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3C6A6" w14:textId="17F4C585" w:rsidR="008B7F37" w:rsidRPr="00FE47F3" w:rsidRDefault="008B7F37" w:rsidP="008B7F37">
      <w:pPr>
        <w:spacing w:line="360" w:lineRule="auto"/>
        <w:rPr>
          <w:rFonts w:ascii="Arial" w:hAnsi="Arial" w:cs="Arial"/>
          <w:b/>
          <w:bCs/>
          <w:sz w:val="22"/>
          <w:szCs w:val="22"/>
        </w:rPr>
      </w:pPr>
      <w:r w:rsidRPr="00FE47F3">
        <w:rPr>
          <w:rFonts w:ascii="Arial" w:hAnsi="Arial" w:cs="Arial"/>
          <w:b/>
          <w:bCs/>
          <w:sz w:val="22"/>
          <w:szCs w:val="22"/>
        </w:rPr>
        <w:t xml:space="preserve">Cardiovascular safety of </w:t>
      </w:r>
      <w:r w:rsidR="00EF25B9" w:rsidRPr="00FE47F3">
        <w:rPr>
          <w:rFonts w:ascii="Arial" w:hAnsi="Arial" w:cs="Arial"/>
          <w:b/>
          <w:bCs/>
          <w:sz w:val="22"/>
          <w:szCs w:val="22"/>
        </w:rPr>
        <w:t>c</w:t>
      </w:r>
      <w:r w:rsidRPr="00FE47F3">
        <w:rPr>
          <w:rFonts w:ascii="Arial" w:hAnsi="Arial" w:cs="Arial"/>
          <w:b/>
          <w:bCs/>
          <w:sz w:val="22"/>
          <w:szCs w:val="22"/>
        </w:rPr>
        <w:t xml:space="preserve">alcium, </w:t>
      </w:r>
      <w:proofErr w:type="gramStart"/>
      <w:r w:rsidR="00EF25B9" w:rsidRPr="00FE47F3">
        <w:rPr>
          <w:rFonts w:ascii="Arial" w:hAnsi="Arial" w:cs="Arial"/>
          <w:b/>
          <w:bCs/>
          <w:sz w:val="22"/>
          <w:szCs w:val="22"/>
        </w:rPr>
        <w:t>m</w:t>
      </w:r>
      <w:r w:rsidRPr="00FE47F3">
        <w:rPr>
          <w:rFonts w:ascii="Arial" w:hAnsi="Arial" w:cs="Arial"/>
          <w:b/>
          <w:bCs/>
          <w:sz w:val="22"/>
          <w:szCs w:val="22"/>
        </w:rPr>
        <w:t>agnesium</w:t>
      </w:r>
      <w:proofErr w:type="gramEnd"/>
      <w:r w:rsidR="009D04EA">
        <w:rPr>
          <w:rFonts w:ascii="Arial" w:hAnsi="Arial" w:cs="Arial"/>
          <w:b/>
          <w:bCs/>
          <w:sz w:val="22"/>
          <w:szCs w:val="22"/>
        </w:rPr>
        <w:t xml:space="preserve"> and </w:t>
      </w:r>
      <w:r w:rsidR="00EF25B9" w:rsidRPr="00FE47F3">
        <w:rPr>
          <w:rFonts w:ascii="Arial" w:hAnsi="Arial" w:cs="Arial"/>
          <w:b/>
          <w:bCs/>
          <w:sz w:val="22"/>
          <w:szCs w:val="22"/>
        </w:rPr>
        <w:t>s</w:t>
      </w:r>
      <w:r w:rsidRPr="00FE47F3">
        <w:rPr>
          <w:rFonts w:ascii="Arial" w:hAnsi="Arial" w:cs="Arial"/>
          <w:b/>
          <w:bCs/>
          <w:sz w:val="22"/>
          <w:szCs w:val="22"/>
        </w:rPr>
        <w:t>trontium: what does the evidence say?</w:t>
      </w:r>
    </w:p>
    <w:p w14:paraId="3FBDF841" w14:textId="77777777" w:rsidR="008B7F37" w:rsidRPr="00FE47F3" w:rsidRDefault="008B7F37" w:rsidP="008B7F37">
      <w:pPr>
        <w:spacing w:line="360" w:lineRule="auto"/>
        <w:rPr>
          <w:rFonts w:ascii="Arial" w:hAnsi="Arial" w:cs="Arial"/>
          <w:sz w:val="22"/>
          <w:szCs w:val="22"/>
        </w:rPr>
      </w:pPr>
    </w:p>
    <w:p w14:paraId="241B5E22" w14:textId="1F489D0F" w:rsidR="008B7F37" w:rsidRPr="00FE47F3" w:rsidRDefault="008B7F37" w:rsidP="008B7F37">
      <w:pPr>
        <w:spacing w:line="360" w:lineRule="auto"/>
        <w:rPr>
          <w:rFonts w:ascii="Arial" w:hAnsi="Arial" w:cs="Arial"/>
          <w:sz w:val="22"/>
          <w:szCs w:val="22"/>
          <w:vertAlign w:val="superscript"/>
        </w:rPr>
      </w:pPr>
      <w:r w:rsidRPr="00FE47F3">
        <w:rPr>
          <w:rFonts w:ascii="Arial" w:hAnsi="Arial" w:cs="Arial"/>
          <w:sz w:val="22"/>
          <w:szCs w:val="22"/>
        </w:rPr>
        <w:t>Elizabeth M Curtis</w:t>
      </w:r>
      <w:r w:rsidRPr="00FE47F3">
        <w:rPr>
          <w:rFonts w:ascii="Arial" w:hAnsi="Arial" w:cs="Arial"/>
          <w:sz w:val="22"/>
          <w:szCs w:val="22"/>
          <w:vertAlign w:val="superscript"/>
        </w:rPr>
        <w:t>1</w:t>
      </w:r>
      <w:r w:rsidRPr="00FE47F3">
        <w:rPr>
          <w:rFonts w:ascii="Arial" w:hAnsi="Arial" w:cs="Arial"/>
          <w:sz w:val="22"/>
          <w:szCs w:val="22"/>
        </w:rPr>
        <w:t>, Cyrus Cooper</w:t>
      </w:r>
      <w:r w:rsidRPr="00FE47F3">
        <w:rPr>
          <w:rFonts w:ascii="Arial" w:hAnsi="Arial" w:cs="Arial"/>
          <w:sz w:val="22"/>
          <w:szCs w:val="22"/>
          <w:vertAlign w:val="superscript"/>
        </w:rPr>
        <w:t>1,3,4</w:t>
      </w:r>
      <w:r w:rsidRPr="00FE47F3">
        <w:rPr>
          <w:rFonts w:ascii="Arial" w:hAnsi="Arial" w:cs="Arial"/>
          <w:sz w:val="22"/>
          <w:szCs w:val="22"/>
        </w:rPr>
        <w:t>, Nicholas C Harvey</w:t>
      </w:r>
      <w:r w:rsidRPr="00FE47F3">
        <w:rPr>
          <w:rFonts w:ascii="Arial" w:hAnsi="Arial" w:cs="Arial"/>
          <w:sz w:val="22"/>
          <w:szCs w:val="22"/>
          <w:vertAlign w:val="superscript"/>
        </w:rPr>
        <w:t>1,4</w:t>
      </w:r>
    </w:p>
    <w:p w14:paraId="48F708D4" w14:textId="77777777" w:rsidR="008B7F37" w:rsidRPr="00FE47F3" w:rsidRDefault="008B7F37" w:rsidP="008B7F37">
      <w:pPr>
        <w:spacing w:line="360" w:lineRule="auto"/>
        <w:rPr>
          <w:rFonts w:ascii="Arial" w:hAnsi="Arial" w:cs="Arial"/>
          <w:sz w:val="22"/>
          <w:szCs w:val="22"/>
          <w:vertAlign w:val="superscript"/>
        </w:rPr>
      </w:pPr>
    </w:p>
    <w:p w14:paraId="481A9BFC" w14:textId="77777777" w:rsidR="008B7F37" w:rsidRPr="00FE47F3" w:rsidRDefault="008B7F37" w:rsidP="008B7F37">
      <w:pPr>
        <w:spacing w:line="360" w:lineRule="auto"/>
        <w:rPr>
          <w:rFonts w:ascii="Arial" w:hAnsi="Arial" w:cs="Arial"/>
          <w:sz w:val="22"/>
          <w:szCs w:val="22"/>
        </w:rPr>
      </w:pPr>
      <w:r w:rsidRPr="00FE47F3">
        <w:rPr>
          <w:rFonts w:ascii="Arial" w:hAnsi="Arial" w:cs="Arial"/>
          <w:sz w:val="22"/>
          <w:szCs w:val="22"/>
          <w:vertAlign w:val="superscript"/>
        </w:rPr>
        <w:t>1</w:t>
      </w:r>
      <w:r w:rsidRPr="00FE47F3">
        <w:rPr>
          <w:rFonts w:ascii="Arial" w:hAnsi="Arial" w:cs="Arial"/>
          <w:sz w:val="22"/>
          <w:szCs w:val="22"/>
        </w:rPr>
        <w:t>MRC Lifecourse Epidemiology Unit, University of Southampton, Southampton General Hospital, Southampton, UK</w:t>
      </w:r>
    </w:p>
    <w:p w14:paraId="3FDEECC3" w14:textId="77777777" w:rsidR="008B7F37" w:rsidRPr="00FE47F3" w:rsidRDefault="008B7F37" w:rsidP="008B7F37">
      <w:pPr>
        <w:spacing w:line="360" w:lineRule="auto"/>
        <w:rPr>
          <w:rFonts w:ascii="Arial" w:hAnsi="Arial" w:cs="Arial"/>
          <w:sz w:val="22"/>
          <w:szCs w:val="22"/>
        </w:rPr>
      </w:pPr>
      <w:r w:rsidRPr="00FE47F3">
        <w:rPr>
          <w:rFonts w:ascii="Arial" w:hAnsi="Arial" w:cs="Arial"/>
          <w:sz w:val="22"/>
          <w:szCs w:val="22"/>
          <w:vertAlign w:val="superscript"/>
        </w:rPr>
        <w:t>2</w:t>
      </w:r>
      <w:r w:rsidRPr="00FE47F3">
        <w:rPr>
          <w:rFonts w:ascii="Arial" w:hAnsi="Arial" w:cs="Arial"/>
          <w:sz w:val="22"/>
          <w:szCs w:val="22"/>
        </w:rPr>
        <w:t>Rheumatology Department, University Hospitals Southampton NHS Foundation Trust, Southampton, UK</w:t>
      </w:r>
    </w:p>
    <w:p w14:paraId="662DC2FD" w14:textId="77777777" w:rsidR="008B7F37" w:rsidRPr="00FE47F3" w:rsidRDefault="008B7F37" w:rsidP="008B7F37">
      <w:pPr>
        <w:spacing w:line="360" w:lineRule="auto"/>
        <w:rPr>
          <w:rFonts w:ascii="Arial" w:hAnsi="Arial" w:cs="Arial"/>
          <w:sz w:val="22"/>
          <w:szCs w:val="22"/>
        </w:rPr>
      </w:pPr>
      <w:r w:rsidRPr="00FE47F3">
        <w:rPr>
          <w:rFonts w:ascii="Arial" w:hAnsi="Arial" w:cs="Arial"/>
          <w:sz w:val="22"/>
          <w:szCs w:val="22"/>
          <w:vertAlign w:val="superscript"/>
        </w:rPr>
        <w:t>3</w:t>
      </w:r>
      <w:r w:rsidRPr="00FE47F3">
        <w:rPr>
          <w:rFonts w:ascii="Arial" w:hAnsi="Arial" w:cs="Arial"/>
          <w:sz w:val="22"/>
          <w:szCs w:val="22"/>
        </w:rPr>
        <w:t>NIHR Oxford Biomedical Research Unit, University of Oxford, Oxford, UK</w:t>
      </w:r>
    </w:p>
    <w:p w14:paraId="049E4F10" w14:textId="77777777" w:rsidR="008B7F37" w:rsidRPr="00FE47F3" w:rsidRDefault="008B7F37" w:rsidP="008B7F37">
      <w:pPr>
        <w:spacing w:line="360" w:lineRule="auto"/>
        <w:rPr>
          <w:rFonts w:ascii="Arial" w:hAnsi="Arial" w:cs="Arial"/>
          <w:sz w:val="22"/>
          <w:szCs w:val="22"/>
        </w:rPr>
      </w:pPr>
      <w:r w:rsidRPr="00FE47F3">
        <w:rPr>
          <w:rFonts w:ascii="Arial" w:hAnsi="Arial" w:cs="Arial"/>
          <w:sz w:val="22"/>
          <w:szCs w:val="22"/>
          <w:vertAlign w:val="superscript"/>
        </w:rPr>
        <w:t>4</w:t>
      </w:r>
      <w:r w:rsidRPr="00FE47F3">
        <w:rPr>
          <w:rFonts w:ascii="Arial" w:hAnsi="Arial" w:cs="Arial"/>
          <w:sz w:val="22"/>
          <w:szCs w:val="22"/>
        </w:rPr>
        <w:t>NIHR Southampton Biomedical Research Centre, University of Southampton and University Hospitals Southampton NHS Foundation Trust, Southampton, UK</w:t>
      </w:r>
    </w:p>
    <w:p w14:paraId="27227F24" w14:textId="77777777" w:rsidR="008B7F37" w:rsidRPr="00FE47F3" w:rsidRDefault="008B7F37" w:rsidP="00187C16">
      <w:pPr>
        <w:spacing w:line="360" w:lineRule="auto"/>
        <w:rPr>
          <w:rFonts w:ascii="Arial" w:hAnsi="Arial" w:cs="Arial"/>
          <w:sz w:val="22"/>
          <w:szCs w:val="22"/>
        </w:rPr>
      </w:pPr>
    </w:p>
    <w:p w14:paraId="71745314" w14:textId="77777777" w:rsidR="008B7F37" w:rsidRPr="00FE47F3" w:rsidRDefault="008B7F37" w:rsidP="00187C16">
      <w:pPr>
        <w:spacing w:line="360" w:lineRule="auto"/>
        <w:rPr>
          <w:rFonts w:ascii="Arial" w:hAnsi="Arial" w:cs="Arial"/>
          <w:sz w:val="22"/>
          <w:szCs w:val="22"/>
        </w:rPr>
      </w:pPr>
      <w:r w:rsidRPr="00FE47F3">
        <w:rPr>
          <w:rFonts w:ascii="Arial" w:hAnsi="Arial" w:cs="Arial"/>
          <w:sz w:val="22"/>
          <w:szCs w:val="22"/>
        </w:rPr>
        <w:t>Corresponding author:</w:t>
      </w:r>
    </w:p>
    <w:p w14:paraId="16A41FA7" w14:textId="77777777" w:rsidR="008B7F37" w:rsidRPr="00FE47F3" w:rsidRDefault="008B7F37" w:rsidP="00187C16">
      <w:pPr>
        <w:spacing w:line="360" w:lineRule="auto"/>
        <w:rPr>
          <w:rFonts w:ascii="Arial" w:hAnsi="Arial" w:cs="Arial"/>
          <w:sz w:val="22"/>
          <w:szCs w:val="22"/>
        </w:rPr>
      </w:pPr>
    </w:p>
    <w:p w14:paraId="465BD610" w14:textId="315F0709" w:rsidR="00C71DDE" w:rsidRPr="00FE47F3" w:rsidRDefault="008B7F37" w:rsidP="00187C16">
      <w:pPr>
        <w:spacing w:line="360" w:lineRule="auto"/>
        <w:rPr>
          <w:rFonts w:ascii="Arial" w:hAnsi="Arial" w:cs="Arial"/>
          <w:b/>
          <w:sz w:val="22"/>
          <w:szCs w:val="22"/>
        </w:rPr>
      </w:pPr>
      <w:r w:rsidRPr="00FE47F3">
        <w:rPr>
          <w:rFonts w:ascii="Arial" w:hAnsi="Arial" w:cs="Arial"/>
          <w:b/>
          <w:bCs/>
          <w:sz w:val="22"/>
          <w:szCs w:val="22"/>
          <w:lang w:val="en-US"/>
        </w:rPr>
        <w:t>Professor Nicholas C W Harvey</w:t>
      </w:r>
      <w:r w:rsidRPr="00FE47F3">
        <w:rPr>
          <w:rFonts w:ascii="Arial" w:hAnsi="Arial" w:cs="Arial"/>
          <w:sz w:val="22"/>
          <w:szCs w:val="22"/>
          <w:lang w:val="en-US"/>
        </w:rPr>
        <w:t xml:space="preserve"> </w:t>
      </w:r>
      <w:r w:rsidRPr="00FE47F3">
        <w:rPr>
          <w:rFonts w:ascii="Arial" w:hAnsi="Arial" w:cs="Arial"/>
          <w:sz w:val="22"/>
          <w:szCs w:val="22"/>
          <w:lang w:val="en-US"/>
        </w:rPr>
        <w:br/>
        <w:t>MRC Lifecourse Epidemiology Unit</w:t>
      </w:r>
      <w:r w:rsidRPr="00FE47F3">
        <w:rPr>
          <w:rFonts w:ascii="Arial" w:hAnsi="Arial" w:cs="Arial"/>
          <w:sz w:val="22"/>
          <w:szCs w:val="22"/>
          <w:lang w:val="en-US"/>
        </w:rPr>
        <w:br/>
        <w:t>University of Southampton</w:t>
      </w:r>
      <w:r w:rsidRPr="00FE47F3">
        <w:rPr>
          <w:rFonts w:ascii="Arial" w:hAnsi="Arial" w:cs="Arial"/>
          <w:sz w:val="22"/>
          <w:szCs w:val="22"/>
          <w:lang w:val="en-US"/>
        </w:rPr>
        <w:br/>
      </w:r>
      <w:proofErr w:type="spellStart"/>
      <w:r w:rsidRPr="00FE47F3">
        <w:rPr>
          <w:rFonts w:ascii="Arial" w:hAnsi="Arial" w:cs="Arial"/>
          <w:sz w:val="22"/>
          <w:szCs w:val="22"/>
          <w:lang w:val="en-US"/>
        </w:rPr>
        <w:t>Southampton</w:t>
      </w:r>
      <w:proofErr w:type="spellEnd"/>
      <w:r w:rsidRPr="00FE47F3">
        <w:rPr>
          <w:rFonts w:ascii="Arial" w:hAnsi="Arial" w:cs="Arial"/>
          <w:sz w:val="22"/>
          <w:szCs w:val="22"/>
          <w:lang w:val="en-US"/>
        </w:rPr>
        <w:t xml:space="preserve"> General Hospital</w:t>
      </w:r>
      <w:r w:rsidRPr="00FE47F3">
        <w:rPr>
          <w:rFonts w:ascii="Arial" w:hAnsi="Arial" w:cs="Arial"/>
          <w:sz w:val="22"/>
          <w:szCs w:val="22"/>
          <w:lang w:val="en-US"/>
        </w:rPr>
        <w:br/>
        <w:t>Southampton</w:t>
      </w:r>
      <w:r w:rsidRPr="00FE47F3">
        <w:rPr>
          <w:rFonts w:ascii="Arial" w:hAnsi="Arial" w:cs="Arial"/>
          <w:sz w:val="22"/>
          <w:szCs w:val="22"/>
          <w:lang w:val="en-US"/>
        </w:rPr>
        <w:br/>
        <w:t>SO16 6YD</w:t>
      </w:r>
      <w:r w:rsidRPr="00FE47F3">
        <w:rPr>
          <w:rFonts w:ascii="Arial" w:hAnsi="Arial" w:cs="Arial"/>
          <w:sz w:val="22"/>
          <w:szCs w:val="22"/>
          <w:lang w:val="en-US"/>
        </w:rPr>
        <w:br/>
      </w:r>
      <w:r w:rsidRPr="00FE47F3">
        <w:rPr>
          <w:rFonts w:ascii="Arial" w:hAnsi="Arial" w:cs="Arial"/>
          <w:sz w:val="22"/>
          <w:szCs w:val="22"/>
          <w:lang w:val="en-US"/>
        </w:rPr>
        <w:br/>
        <w:t>Email: </w:t>
      </w:r>
      <w:hyperlink r:id="rId8" w:history="1">
        <w:r w:rsidRPr="00FE47F3">
          <w:rPr>
            <w:rStyle w:val="Hyperlink"/>
            <w:rFonts w:ascii="Arial" w:hAnsi="Arial" w:cs="Arial"/>
            <w:sz w:val="22"/>
            <w:szCs w:val="22"/>
            <w:lang w:val="en-US"/>
          </w:rPr>
          <w:t>nch@mrc.soton.ac.uk</w:t>
        </w:r>
      </w:hyperlink>
      <w:r w:rsidRPr="00FE47F3">
        <w:rPr>
          <w:rFonts w:ascii="Arial" w:hAnsi="Arial" w:cs="Arial"/>
          <w:sz w:val="22"/>
          <w:szCs w:val="22"/>
          <w:lang w:val="en-US"/>
        </w:rPr>
        <w:br/>
        <w:t>Tel: +44 (0) 23 8077 7624</w:t>
      </w:r>
      <w:r w:rsidRPr="00FE47F3">
        <w:rPr>
          <w:rFonts w:ascii="Arial" w:hAnsi="Arial" w:cs="Arial"/>
          <w:sz w:val="22"/>
          <w:szCs w:val="22"/>
          <w:lang w:val="en-US"/>
        </w:rPr>
        <w:br/>
        <w:t>Fax: +44 (0) 23 8070 4021</w:t>
      </w:r>
      <w:r w:rsidR="00C71DDE" w:rsidRPr="00FE47F3">
        <w:rPr>
          <w:rFonts w:ascii="Arial" w:hAnsi="Arial" w:cs="Arial"/>
          <w:b/>
          <w:sz w:val="22"/>
          <w:szCs w:val="22"/>
        </w:rPr>
        <w:br w:type="page"/>
      </w:r>
    </w:p>
    <w:p w14:paraId="5ECFED58" w14:textId="77777777" w:rsidR="00FB003A" w:rsidRPr="002F312A" w:rsidRDefault="00FB003A" w:rsidP="00FB286E">
      <w:pPr>
        <w:spacing w:after="120" w:line="360" w:lineRule="auto"/>
        <w:jc w:val="both"/>
        <w:rPr>
          <w:rFonts w:ascii="Arial" w:hAnsi="Arial" w:cs="Arial"/>
          <w:b/>
          <w:sz w:val="22"/>
          <w:szCs w:val="22"/>
        </w:rPr>
      </w:pPr>
      <w:r w:rsidRPr="002F312A">
        <w:rPr>
          <w:rFonts w:ascii="Arial" w:hAnsi="Arial" w:cs="Arial"/>
          <w:b/>
          <w:sz w:val="22"/>
          <w:szCs w:val="22"/>
        </w:rPr>
        <w:lastRenderedPageBreak/>
        <w:t>Abstract</w:t>
      </w:r>
    </w:p>
    <w:p w14:paraId="5314536B" w14:textId="2709E9A7" w:rsidR="008F05F5" w:rsidRPr="002F312A" w:rsidRDefault="008F05F5" w:rsidP="00FB286E">
      <w:pPr>
        <w:spacing w:after="120" w:line="360" w:lineRule="auto"/>
        <w:jc w:val="both"/>
        <w:rPr>
          <w:rFonts w:ascii="Arial" w:hAnsi="Arial" w:cs="Arial"/>
          <w:bCs/>
          <w:sz w:val="22"/>
          <w:szCs w:val="22"/>
        </w:rPr>
      </w:pPr>
      <w:r w:rsidRPr="002F312A">
        <w:rPr>
          <w:rFonts w:ascii="Arial" w:hAnsi="Arial" w:cs="Arial"/>
          <w:bCs/>
          <w:sz w:val="22"/>
          <w:szCs w:val="22"/>
        </w:rPr>
        <w:t xml:space="preserve">Calcium, </w:t>
      </w:r>
      <w:proofErr w:type="gramStart"/>
      <w:r w:rsidRPr="002F312A">
        <w:rPr>
          <w:rFonts w:ascii="Arial" w:hAnsi="Arial" w:cs="Arial"/>
          <w:bCs/>
          <w:sz w:val="22"/>
          <w:szCs w:val="22"/>
        </w:rPr>
        <w:t>magnesium</w:t>
      </w:r>
      <w:proofErr w:type="gramEnd"/>
      <w:r w:rsidRPr="002F312A">
        <w:rPr>
          <w:rFonts w:ascii="Arial" w:hAnsi="Arial" w:cs="Arial"/>
          <w:bCs/>
          <w:sz w:val="22"/>
          <w:szCs w:val="22"/>
        </w:rPr>
        <w:t xml:space="preserve"> and strontium have all been implicated in both musculoskeletal and cardiovascular health</w:t>
      </w:r>
      <w:r w:rsidR="00357A06">
        <w:rPr>
          <w:rFonts w:ascii="Arial" w:hAnsi="Arial" w:cs="Arial"/>
          <w:bCs/>
          <w:sz w:val="22"/>
          <w:szCs w:val="22"/>
        </w:rPr>
        <w:t xml:space="preserve"> and disease</w:t>
      </w:r>
      <w:r w:rsidRPr="002F312A">
        <w:rPr>
          <w:rFonts w:ascii="Arial" w:hAnsi="Arial" w:cs="Arial"/>
          <w:bCs/>
          <w:sz w:val="22"/>
          <w:szCs w:val="22"/>
        </w:rPr>
        <w:t xml:space="preserve">. However, despite these </w:t>
      </w:r>
      <w:r w:rsidR="00187C16" w:rsidRPr="002F312A">
        <w:rPr>
          <w:rFonts w:ascii="Arial" w:hAnsi="Arial" w:cs="Arial"/>
          <w:bCs/>
          <w:sz w:val="22"/>
          <w:szCs w:val="22"/>
        </w:rPr>
        <w:t>three</w:t>
      </w:r>
      <w:r w:rsidRPr="002F312A">
        <w:rPr>
          <w:rFonts w:ascii="Arial" w:hAnsi="Arial" w:cs="Arial"/>
          <w:bCs/>
          <w:sz w:val="22"/>
          <w:szCs w:val="22"/>
        </w:rPr>
        <w:t xml:space="preserve"> elements being </w:t>
      </w:r>
      <w:r w:rsidR="00AF1599" w:rsidRPr="002F312A">
        <w:rPr>
          <w:rFonts w:ascii="Arial" w:hAnsi="Arial" w:cs="Arial"/>
          <w:bCs/>
          <w:sz w:val="22"/>
          <w:szCs w:val="22"/>
        </w:rPr>
        <w:t xml:space="preserve">closely </w:t>
      </w:r>
      <w:r w:rsidRPr="002F312A">
        <w:rPr>
          <w:rFonts w:ascii="Arial" w:hAnsi="Arial" w:cs="Arial"/>
          <w:bCs/>
          <w:sz w:val="22"/>
          <w:szCs w:val="22"/>
        </w:rPr>
        <w:t>chemically related, the</w:t>
      </w:r>
      <w:r w:rsidR="004F783E">
        <w:rPr>
          <w:rFonts w:ascii="Arial" w:hAnsi="Arial" w:cs="Arial"/>
          <w:bCs/>
          <w:sz w:val="22"/>
          <w:szCs w:val="22"/>
        </w:rPr>
        <w:t>re is marked heterogeneity in relation to their cardiovascular outcome</w:t>
      </w:r>
      <w:r w:rsidRPr="002F312A">
        <w:rPr>
          <w:rFonts w:ascii="Arial" w:hAnsi="Arial" w:cs="Arial"/>
          <w:bCs/>
          <w:sz w:val="22"/>
          <w:szCs w:val="22"/>
        </w:rPr>
        <w:t xml:space="preserve"> </w:t>
      </w:r>
      <w:r w:rsidR="00187C16" w:rsidRPr="002F312A">
        <w:rPr>
          <w:rFonts w:ascii="Arial" w:hAnsi="Arial" w:cs="Arial"/>
          <w:bCs/>
          <w:sz w:val="22"/>
          <w:szCs w:val="22"/>
        </w:rPr>
        <w:t>characteristics</w:t>
      </w:r>
      <w:r w:rsidR="004F783E">
        <w:rPr>
          <w:rFonts w:ascii="Arial" w:hAnsi="Arial" w:cs="Arial"/>
          <w:bCs/>
          <w:sz w:val="22"/>
          <w:szCs w:val="22"/>
        </w:rPr>
        <w:t>. I</w:t>
      </w:r>
      <w:r w:rsidRPr="002F312A">
        <w:rPr>
          <w:rFonts w:ascii="Arial" w:hAnsi="Arial" w:cs="Arial"/>
          <w:bCs/>
          <w:sz w:val="22"/>
          <w:szCs w:val="22"/>
        </w:rPr>
        <w:t xml:space="preserve">n this narrative review, we describe the </w:t>
      </w:r>
      <w:r w:rsidR="00AF1599" w:rsidRPr="002F312A">
        <w:rPr>
          <w:rFonts w:ascii="Arial" w:hAnsi="Arial" w:cs="Arial"/>
          <w:bCs/>
          <w:sz w:val="22"/>
          <w:szCs w:val="22"/>
        </w:rPr>
        <w:t>relevant evidential landscape</w:t>
      </w:r>
      <w:r w:rsidRPr="002F312A">
        <w:rPr>
          <w:rFonts w:ascii="Arial" w:hAnsi="Arial" w:cs="Arial"/>
          <w:bCs/>
          <w:sz w:val="22"/>
          <w:szCs w:val="22"/>
        </w:rPr>
        <w:t>, focusing on clinical trials where possible and incorporating findings from observational and causal analyses, to discern the relative roles of these elements in musculoskeletal and cardiovascular health.</w:t>
      </w:r>
      <w:r w:rsidR="00B90EDB" w:rsidRPr="002F312A">
        <w:rPr>
          <w:rFonts w:ascii="Arial" w:hAnsi="Arial" w:cs="Arial"/>
          <w:bCs/>
          <w:sz w:val="22"/>
          <w:szCs w:val="22"/>
        </w:rPr>
        <w:t xml:space="preserve"> We conclude that calcium supplementation (for bone health) is </w:t>
      </w:r>
      <w:r w:rsidR="00AF1599" w:rsidRPr="002F312A">
        <w:rPr>
          <w:rFonts w:ascii="Arial" w:hAnsi="Arial" w:cs="Arial"/>
          <w:bCs/>
          <w:sz w:val="22"/>
          <w:szCs w:val="22"/>
        </w:rPr>
        <w:t>most appropriately</w:t>
      </w:r>
      <w:r w:rsidR="00B90EDB" w:rsidRPr="002F312A">
        <w:rPr>
          <w:rFonts w:ascii="Arial" w:hAnsi="Arial" w:cs="Arial"/>
          <w:bCs/>
          <w:sz w:val="22"/>
          <w:szCs w:val="22"/>
        </w:rPr>
        <w:t xml:space="preserve"> used in combination with vitamin D supplementation and targeted </w:t>
      </w:r>
      <w:r w:rsidR="00617204" w:rsidRPr="002F312A">
        <w:rPr>
          <w:rFonts w:ascii="Arial" w:hAnsi="Arial" w:cs="Arial"/>
          <w:bCs/>
          <w:sz w:val="22"/>
          <w:szCs w:val="22"/>
        </w:rPr>
        <w:t>to</w:t>
      </w:r>
      <w:r w:rsidR="00B90EDB" w:rsidRPr="002F312A">
        <w:rPr>
          <w:rFonts w:ascii="Arial" w:hAnsi="Arial" w:cs="Arial"/>
          <w:bCs/>
          <w:sz w:val="22"/>
          <w:szCs w:val="22"/>
        </w:rPr>
        <w:t xml:space="preserve"> those who are deficient in these nutrients, or in combination with antiosteoporosis </w:t>
      </w:r>
      <w:r w:rsidR="00357A06">
        <w:rPr>
          <w:rFonts w:ascii="Arial" w:hAnsi="Arial" w:cs="Arial"/>
          <w:bCs/>
          <w:sz w:val="22"/>
          <w:szCs w:val="22"/>
        </w:rPr>
        <w:t>medications</w:t>
      </w:r>
      <w:r w:rsidR="00B90EDB" w:rsidRPr="002F312A">
        <w:rPr>
          <w:rFonts w:ascii="Arial" w:hAnsi="Arial" w:cs="Arial"/>
          <w:bCs/>
          <w:sz w:val="22"/>
          <w:szCs w:val="22"/>
        </w:rPr>
        <w:t>. Whilst calcium</w:t>
      </w:r>
      <w:r w:rsidR="00617204" w:rsidRPr="002F312A">
        <w:rPr>
          <w:rFonts w:ascii="Arial" w:hAnsi="Arial" w:cs="Arial"/>
          <w:bCs/>
          <w:sz w:val="22"/>
          <w:szCs w:val="22"/>
        </w:rPr>
        <w:t xml:space="preserve"> supplementation</w:t>
      </w:r>
      <w:r w:rsidR="00B90EDB" w:rsidRPr="002F312A">
        <w:rPr>
          <w:rFonts w:ascii="Arial" w:hAnsi="Arial" w:cs="Arial"/>
          <w:bCs/>
          <w:sz w:val="22"/>
          <w:szCs w:val="22"/>
        </w:rPr>
        <w:t xml:space="preserve"> is associated with gastrointestinal side-effects and a small increased risk of renal stones, purported links with cardiovascular outcomes remain unconvincing</w:t>
      </w:r>
      <w:r w:rsidR="00D003BD" w:rsidRPr="002F312A">
        <w:rPr>
          <w:rFonts w:ascii="Arial" w:hAnsi="Arial" w:cs="Arial"/>
          <w:bCs/>
          <w:sz w:val="22"/>
          <w:szCs w:val="22"/>
        </w:rPr>
        <w:t xml:space="preserve">. </w:t>
      </w:r>
      <w:r w:rsidR="00330A2B">
        <w:rPr>
          <w:rFonts w:ascii="Arial" w:hAnsi="Arial" w:cs="Arial"/>
          <w:bCs/>
          <w:sz w:val="22"/>
          <w:szCs w:val="22"/>
        </w:rPr>
        <w:t>I</w:t>
      </w:r>
      <w:r w:rsidR="00B90EDB" w:rsidRPr="002F312A">
        <w:rPr>
          <w:rFonts w:ascii="Arial" w:hAnsi="Arial" w:cs="Arial"/>
          <w:bCs/>
          <w:sz w:val="22"/>
          <w:szCs w:val="22"/>
        </w:rPr>
        <w:t>n normal physiology</w:t>
      </w:r>
      <w:r w:rsidR="00330A2B">
        <w:rPr>
          <w:rFonts w:ascii="Arial" w:hAnsi="Arial" w:cs="Arial"/>
          <w:bCs/>
          <w:sz w:val="22"/>
          <w:szCs w:val="22"/>
        </w:rPr>
        <w:t>, no mechanism for an association</w:t>
      </w:r>
      <w:r w:rsidR="00B90EDB" w:rsidRPr="002F312A">
        <w:rPr>
          <w:rFonts w:ascii="Arial" w:hAnsi="Arial" w:cs="Arial"/>
          <w:bCs/>
          <w:sz w:val="22"/>
          <w:szCs w:val="22"/>
        </w:rPr>
        <w:t xml:space="preserve"> has been elucidated and other considerations such as dose response and temporal relationships do not support a causal </w:t>
      </w:r>
      <w:r w:rsidR="00187C16" w:rsidRPr="002F312A">
        <w:rPr>
          <w:rFonts w:ascii="Arial" w:hAnsi="Arial" w:cs="Arial"/>
          <w:bCs/>
          <w:sz w:val="22"/>
          <w:szCs w:val="22"/>
        </w:rPr>
        <w:t>relationship</w:t>
      </w:r>
      <w:r w:rsidR="00B90EDB" w:rsidRPr="002F312A">
        <w:rPr>
          <w:rFonts w:ascii="Arial" w:hAnsi="Arial" w:cs="Arial"/>
          <w:bCs/>
          <w:sz w:val="22"/>
          <w:szCs w:val="22"/>
        </w:rPr>
        <w:t>.  There is little evidence to support routine magnesium supplementation for musculoskeletal outcomes</w:t>
      </w:r>
      <w:r w:rsidR="00617204" w:rsidRPr="002F312A">
        <w:rPr>
          <w:rFonts w:ascii="Arial" w:hAnsi="Arial" w:cs="Arial"/>
          <w:bCs/>
          <w:sz w:val="22"/>
          <w:szCs w:val="22"/>
        </w:rPr>
        <w:t xml:space="preserve">; greater dietary intake and serum concentrations appear protective </w:t>
      </w:r>
      <w:r w:rsidR="00357A06">
        <w:rPr>
          <w:rFonts w:ascii="Arial" w:hAnsi="Arial" w:cs="Arial"/>
          <w:bCs/>
          <w:sz w:val="22"/>
          <w:szCs w:val="22"/>
        </w:rPr>
        <w:t>against</w:t>
      </w:r>
      <w:r w:rsidR="00617204" w:rsidRPr="002F312A">
        <w:rPr>
          <w:rFonts w:ascii="Arial" w:hAnsi="Arial" w:cs="Arial"/>
          <w:bCs/>
          <w:sz w:val="22"/>
          <w:szCs w:val="22"/>
        </w:rPr>
        <w:t xml:space="preserve"> cardiovascular </w:t>
      </w:r>
      <w:r w:rsidR="00357A06">
        <w:rPr>
          <w:rFonts w:ascii="Arial" w:hAnsi="Arial" w:cs="Arial"/>
          <w:bCs/>
          <w:sz w:val="22"/>
          <w:szCs w:val="22"/>
        </w:rPr>
        <w:t>events</w:t>
      </w:r>
      <w:r w:rsidR="00B90EDB" w:rsidRPr="002F312A">
        <w:rPr>
          <w:rFonts w:ascii="Arial" w:hAnsi="Arial" w:cs="Arial"/>
          <w:bCs/>
          <w:sz w:val="22"/>
          <w:szCs w:val="22"/>
        </w:rPr>
        <w:t xml:space="preserve">. Strontium ranelate, which is now available again as a generic medication, </w:t>
      </w:r>
      <w:r w:rsidR="00617204" w:rsidRPr="002F312A">
        <w:rPr>
          <w:rFonts w:ascii="Arial" w:hAnsi="Arial" w:cs="Arial"/>
          <w:bCs/>
          <w:sz w:val="22"/>
          <w:szCs w:val="22"/>
        </w:rPr>
        <w:t>has clear antifracture efficacy but is associated with an increased risk of thromboembolic disease. Whilst a signal for increased risk of myocardial infarction has been detected</w:t>
      </w:r>
      <w:r w:rsidR="00C960DB">
        <w:rPr>
          <w:rFonts w:ascii="Arial" w:hAnsi="Arial" w:cs="Arial"/>
          <w:bCs/>
          <w:sz w:val="22"/>
          <w:szCs w:val="22"/>
        </w:rPr>
        <w:t xml:space="preserve"> in some studies</w:t>
      </w:r>
      <w:r w:rsidR="00617204" w:rsidRPr="002F312A">
        <w:rPr>
          <w:rFonts w:ascii="Arial" w:hAnsi="Arial" w:cs="Arial"/>
          <w:bCs/>
          <w:sz w:val="22"/>
          <w:szCs w:val="22"/>
        </w:rPr>
        <w:t>, this is not supported by wider analyses. Strontium ranelate</w:t>
      </w:r>
      <w:r w:rsidR="00187C16" w:rsidRPr="002F312A">
        <w:rPr>
          <w:rFonts w:ascii="Arial" w:hAnsi="Arial" w:cs="Arial"/>
          <w:bCs/>
          <w:sz w:val="22"/>
          <w:szCs w:val="22"/>
        </w:rPr>
        <w:t>, under its current licence,</w:t>
      </w:r>
      <w:r w:rsidR="00617204" w:rsidRPr="002F312A">
        <w:rPr>
          <w:rFonts w:ascii="Arial" w:hAnsi="Arial" w:cs="Arial"/>
          <w:bCs/>
          <w:sz w:val="22"/>
          <w:szCs w:val="22"/>
        </w:rPr>
        <w:t xml:space="preserve"> thus </w:t>
      </w:r>
      <w:r w:rsidR="00B90EDB" w:rsidRPr="002F312A">
        <w:rPr>
          <w:rFonts w:ascii="Arial" w:hAnsi="Arial" w:cs="Arial"/>
          <w:bCs/>
          <w:sz w:val="22"/>
          <w:szCs w:val="22"/>
        </w:rPr>
        <w:t>provides a useful therapeutic option for</w:t>
      </w:r>
      <w:r w:rsidR="00653105">
        <w:rPr>
          <w:rFonts w:ascii="Arial" w:hAnsi="Arial" w:cs="Arial"/>
          <w:bCs/>
          <w:sz w:val="22"/>
          <w:szCs w:val="22"/>
        </w:rPr>
        <w:t xml:space="preserve"> severe</w:t>
      </w:r>
      <w:r w:rsidR="00B90EDB" w:rsidRPr="002F312A">
        <w:rPr>
          <w:rFonts w:ascii="Arial" w:hAnsi="Arial" w:cs="Arial"/>
          <w:bCs/>
          <w:sz w:val="22"/>
          <w:szCs w:val="22"/>
        </w:rPr>
        <w:t xml:space="preserve"> osteoporosis in those who do not have cardiovascular risk factors.</w:t>
      </w:r>
    </w:p>
    <w:p w14:paraId="66A245F8" w14:textId="77777777" w:rsidR="008F05F5" w:rsidRPr="002F312A" w:rsidRDefault="008F05F5" w:rsidP="00FB286E">
      <w:pPr>
        <w:spacing w:after="120" w:line="360" w:lineRule="auto"/>
        <w:jc w:val="both"/>
        <w:rPr>
          <w:rFonts w:ascii="Arial" w:hAnsi="Arial" w:cs="Arial"/>
          <w:bCs/>
          <w:sz w:val="22"/>
          <w:szCs w:val="22"/>
        </w:rPr>
      </w:pPr>
    </w:p>
    <w:p w14:paraId="46EBFA46" w14:textId="59DA4529" w:rsidR="00771D56" w:rsidRPr="00771D56" w:rsidRDefault="00B44ECA" w:rsidP="00771D56">
      <w:pPr>
        <w:spacing w:after="120" w:line="360" w:lineRule="auto"/>
        <w:jc w:val="both"/>
        <w:rPr>
          <w:rFonts w:ascii="Arial" w:hAnsi="Arial" w:cs="Arial"/>
          <w:b/>
          <w:strike/>
          <w:sz w:val="22"/>
          <w:szCs w:val="22"/>
        </w:rPr>
      </w:pPr>
      <w:r w:rsidRPr="002F312A">
        <w:rPr>
          <w:rFonts w:ascii="Arial" w:hAnsi="Arial" w:cs="Arial"/>
          <w:bCs/>
          <w:sz w:val="22"/>
          <w:szCs w:val="22"/>
        </w:rPr>
        <w:t>Keywords: osteoporosis; epidemiology; calcium; magnesium; strontium; cardiovascular</w:t>
      </w:r>
      <w:r w:rsidR="00771D56">
        <w:rPr>
          <w:rFonts w:ascii="Arial" w:hAnsi="Arial" w:cs="Arial"/>
          <w:b/>
          <w:sz w:val="22"/>
          <w:szCs w:val="22"/>
        </w:rPr>
        <w:br w:type="page"/>
      </w:r>
    </w:p>
    <w:p w14:paraId="59F3FDD9" w14:textId="34F21A69" w:rsidR="006732BB" w:rsidRPr="002F312A" w:rsidRDefault="006732BB" w:rsidP="00FB286E">
      <w:pPr>
        <w:spacing w:after="120" w:line="360" w:lineRule="auto"/>
        <w:jc w:val="both"/>
        <w:rPr>
          <w:rFonts w:ascii="Arial" w:hAnsi="Arial" w:cs="Arial"/>
          <w:b/>
          <w:sz w:val="22"/>
          <w:szCs w:val="22"/>
        </w:rPr>
      </w:pPr>
      <w:r w:rsidRPr="002F312A">
        <w:rPr>
          <w:rFonts w:ascii="Arial" w:hAnsi="Arial" w:cs="Arial"/>
          <w:b/>
          <w:sz w:val="22"/>
          <w:szCs w:val="22"/>
        </w:rPr>
        <w:lastRenderedPageBreak/>
        <w:t>Introduction</w:t>
      </w:r>
    </w:p>
    <w:p w14:paraId="4F441B3B" w14:textId="41AE8779" w:rsidR="00FE47F3" w:rsidRPr="002F312A" w:rsidRDefault="00FE47F3" w:rsidP="00FB286E">
      <w:pPr>
        <w:spacing w:after="120" w:line="360" w:lineRule="auto"/>
        <w:jc w:val="both"/>
        <w:rPr>
          <w:rFonts w:ascii="Arial" w:hAnsi="Arial" w:cs="Arial"/>
          <w:bCs/>
          <w:strike/>
          <w:sz w:val="22"/>
          <w:szCs w:val="22"/>
        </w:rPr>
      </w:pPr>
      <w:r w:rsidRPr="002F312A">
        <w:rPr>
          <w:rFonts w:ascii="Arial" w:hAnsi="Arial" w:cs="Arial"/>
          <w:bCs/>
          <w:sz w:val="22"/>
          <w:szCs w:val="22"/>
        </w:rPr>
        <w:t xml:space="preserve">That the cardiovascular safety of calcium, magnesium and strontium is under consideration might indicate concerns across this particular section of the periodic table. The reality is that the cardiovascular associations of these three </w:t>
      </w:r>
      <w:r w:rsidR="009D04EA" w:rsidRPr="002F312A">
        <w:rPr>
          <w:rFonts w:ascii="Arial" w:hAnsi="Arial" w:cs="Arial"/>
          <w:bCs/>
          <w:sz w:val="22"/>
          <w:szCs w:val="22"/>
        </w:rPr>
        <w:t>elements</w:t>
      </w:r>
      <w:r w:rsidRPr="002F312A">
        <w:rPr>
          <w:rFonts w:ascii="Arial" w:hAnsi="Arial" w:cs="Arial"/>
          <w:bCs/>
          <w:sz w:val="22"/>
          <w:szCs w:val="22"/>
        </w:rPr>
        <w:t xml:space="preserve"> </w:t>
      </w:r>
      <w:r w:rsidR="00DD5F24">
        <w:rPr>
          <w:rFonts w:ascii="Arial" w:hAnsi="Arial" w:cs="Arial"/>
          <w:bCs/>
          <w:sz w:val="22"/>
          <w:szCs w:val="22"/>
        </w:rPr>
        <w:t>are</w:t>
      </w:r>
      <w:r w:rsidRPr="002F312A">
        <w:rPr>
          <w:rFonts w:ascii="Arial" w:hAnsi="Arial" w:cs="Arial"/>
          <w:bCs/>
          <w:sz w:val="22"/>
          <w:szCs w:val="22"/>
        </w:rPr>
        <w:t xml:space="preserve"> markedly heterogeneous, as is their use in medicine. Calcium is perhaps the most studied, with evidence for modest efficacy in terms of fracture risk reduction when taken with vitamin D supplementation</w:t>
      </w:r>
      <w:r w:rsidR="008F05F5" w:rsidRPr="002F312A">
        <w:rPr>
          <w:rFonts w:ascii="Arial" w:hAnsi="Arial" w:cs="Arial"/>
          <w:bCs/>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8F05F5" w:rsidRPr="002F312A">
        <w:rPr>
          <w:rFonts w:ascii="Arial" w:hAnsi="Arial" w:cs="Arial"/>
          <w:bCs/>
          <w:sz w:val="22"/>
          <w:szCs w:val="22"/>
        </w:rPr>
        <w:instrText xml:space="preserve"> ADDIN EN.CITE </w:instrText>
      </w:r>
      <w:r w:rsidR="008F05F5" w:rsidRPr="002F312A">
        <w:rPr>
          <w:rFonts w:ascii="Arial" w:hAnsi="Arial" w:cs="Arial"/>
          <w:bCs/>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8F05F5" w:rsidRPr="002F312A">
        <w:rPr>
          <w:rFonts w:ascii="Arial" w:hAnsi="Arial" w:cs="Arial"/>
          <w:bCs/>
          <w:sz w:val="22"/>
          <w:szCs w:val="22"/>
        </w:rPr>
        <w:instrText xml:space="preserve"> ADDIN EN.CITE.DATA </w:instrText>
      </w:r>
      <w:r w:rsidR="008F05F5" w:rsidRPr="002F312A">
        <w:rPr>
          <w:rFonts w:ascii="Arial" w:hAnsi="Arial" w:cs="Arial"/>
          <w:bCs/>
          <w:sz w:val="22"/>
          <w:szCs w:val="22"/>
        </w:rPr>
      </w:r>
      <w:r w:rsidR="008F05F5" w:rsidRPr="002F312A">
        <w:rPr>
          <w:rFonts w:ascii="Arial" w:hAnsi="Arial" w:cs="Arial"/>
          <w:bCs/>
          <w:sz w:val="22"/>
          <w:szCs w:val="22"/>
        </w:rPr>
        <w:fldChar w:fldCharType="end"/>
      </w:r>
      <w:r w:rsidR="008F05F5" w:rsidRPr="002F312A">
        <w:rPr>
          <w:rFonts w:ascii="Arial" w:hAnsi="Arial" w:cs="Arial"/>
          <w:bCs/>
          <w:sz w:val="22"/>
          <w:szCs w:val="22"/>
        </w:rPr>
      </w:r>
      <w:r w:rsidR="008F05F5" w:rsidRPr="002F312A">
        <w:rPr>
          <w:rFonts w:ascii="Arial" w:hAnsi="Arial" w:cs="Arial"/>
          <w:bCs/>
          <w:sz w:val="22"/>
          <w:szCs w:val="22"/>
        </w:rPr>
        <w:fldChar w:fldCharType="separate"/>
      </w:r>
      <w:r w:rsidR="008F05F5" w:rsidRPr="002F312A">
        <w:rPr>
          <w:rFonts w:ascii="Arial" w:hAnsi="Arial" w:cs="Arial"/>
          <w:bCs/>
          <w:noProof/>
          <w:sz w:val="22"/>
          <w:szCs w:val="22"/>
        </w:rPr>
        <w:t>[</w:t>
      </w:r>
      <w:hyperlink w:anchor="_ENREF_1" w:tooltip="Harvey, 2017 #7420" w:history="1">
        <w:r w:rsidR="002044AA" w:rsidRPr="002F312A">
          <w:rPr>
            <w:rFonts w:ascii="Arial" w:hAnsi="Arial" w:cs="Arial"/>
            <w:bCs/>
            <w:noProof/>
            <w:sz w:val="22"/>
            <w:szCs w:val="22"/>
          </w:rPr>
          <w:t>1</w:t>
        </w:r>
      </w:hyperlink>
      <w:r w:rsidR="008F05F5" w:rsidRPr="002F312A">
        <w:rPr>
          <w:rFonts w:ascii="Arial" w:hAnsi="Arial" w:cs="Arial"/>
          <w:bCs/>
          <w:noProof/>
          <w:sz w:val="22"/>
          <w:szCs w:val="22"/>
        </w:rPr>
        <w:t>]</w:t>
      </w:r>
      <w:r w:rsidR="008F05F5" w:rsidRPr="002F312A">
        <w:rPr>
          <w:rFonts w:ascii="Arial" w:hAnsi="Arial" w:cs="Arial"/>
          <w:bCs/>
          <w:sz w:val="22"/>
          <w:szCs w:val="22"/>
        </w:rPr>
        <w:fldChar w:fldCharType="end"/>
      </w:r>
      <w:r w:rsidRPr="002F312A">
        <w:rPr>
          <w:rFonts w:ascii="Arial" w:hAnsi="Arial" w:cs="Arial"/>
          <w:bCs/>
          <w:sz w:val="22"/>
          <w:szCs w:val="22"/>
        </w:rPr>
        <w:t>; evidence over the last five years has suggested associations between calcium or calcium</w:t>
      </w:r>
      <w:r w:rsidR="00AA1E33" w:rsidRPr="002F312A">
        <w:rPr>
          <w:rFonts w:ascii="Arial" w:hAnsi="Arial" w:cs="Arial"/>
          <w:bCs/>
          <w:sz w:val="22"/>
          <w:szCs w:val="22"/>
        </w:rPr>
        <w:t>/</w:t>
      </w:r>
      <w:r w:rsidRPr="002F312A">
        <w:rPr>
          <w:rFonts w:ascii="Arial" w:hAnsi="Arial" w:cs="Arial"/>
          <w:bCs/>
          <w:sz w:val="22"/>
          <w:szCs w:val="22"/>
        </w:rPr>
        <w:t>vitamin D supplementation and increased cardiovascular risk</w:t>
      </w:r>
      <w:r w:rsidR="008F05F5" w:rsidRPr="002F312A">
        <w:rPr>
          <w:rFonts w:ascii="Arial" w:hAnsi="Arial" w:cs="Arial"/>
          <w:bCs/>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8F05F5" w:rsidRPr="002F312A">
        <w:rPr>
          <w:rFonts w:ascii="Arial" w:hAnsi="Arial" w:cs="Arial"/>
          <w:bCs/>
          <w:sz w:val="22"/>
          <w:szCs w:val="22"/>
        </w:rPr>
        <w:instrText xml:space="preserve"> ADDIN EN.CITE </w:instrText>
      </w:r>
      <w:r w:rsidR="008F05F5" w:rsidRPr="002F312A">
        <w:rPr>
          <w:rFonts w:ascii="Arial" w:hAnsi="Arial" w:cs="Arial"/>
          <w:bCs/>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8F05F5" w:rsidRPr="002F312A">
        <w:rPr>
          <w:rFonts w:ascii="Arial" w:hAnsi="Arial" w:cs="Arial"/>
          <w:bCs/>
          <w:sz w:val="22"/>
          <w:szCs w:val="22"/>
        </w:rPr>
        <w:instrText xml:space="preserve"> ADDIN EN.CITE.DATA </w:instrText>
      </w:r>
      <w:r w:rsidR="008F05F5" w:rsidRPr="002F312A">
        <w:rPr>
          <w:rFonts w:ascii="Arial" w:hAnsi="Arial" w:cs="Arial"/>
          <w:bCs/>
          <w:sz w:val="22"/>
          <w:szCs w:val="22"/>
        </w:rPr>
      </w:r>
      <w:r w:rsidR="008F05F5" w:rsidRPr="002F312A">
        <w:rPr>
          <w:rFonts w:ascii="Arial" w:hAnsi="Arial" w:cs="Arial"/>
          <w:bCs/>
          <w:sz w:val="22"/>
          <w:szCs w:val="22"/>
        </w:rPr>
        <w:fldChar w:fldCharType="end"/>
      </w:r>
      <w:r w:rsidR="008F05F5" w:rsidRPr="002F312A">
        <w:rPr>
          <w:rFonts w:ascii="Arial" w:hAnsi="Arial" w:cs="Arial"/>
          <w:bCs/>
          <w:sz w:val="22"/>
          <w:szCs w:val="22"/>
        </w:rPr>
      </w:r>
      <w:r w:rsidR="008F05F5" w:rsidRPr="002F312A">
        <w:rPr>
          <w:rFonts w:ascii="Arial" w:hAnsi="Arial" w:cs="Arial"/>
          <w:bCs/>
          <w:sz w:val="22"/>
          <w:szCs w:val="22"/>
        </w:rPr>
        <w:fldChar w:fldCharType="separate"/>
      </w:r>
      <w:r w:rsidR="008F05F5" w:rsidRPr="002F312A">
        <w:rPr>
          <w:rFonts w:ascii="Arial" w:hAnsi="Arial" w:cs="Arial"/>
          <w:bCs/>
          <w:noProof/>
          <w:sz w:val="22"/>
          <w:szCs w:val="22"/>
        </w:rPr>
        <w:t>[</w:t>
      </w:r>
      <w:hyperlink w:anchor="_ENREF_1" w:tooltip="Harvey, 2017 #7420" w:history="1">
        <w:r w:rsidR="002044AA" w:rsidRPr="002F312A">
          <w:rPr>
            <w:rFonts w:ascii="Arial" w:hAnsi="Arial" w:cs="Arial"/>
            <w:bCs/>
            <w:noProof/>
            <w:sz w:val="22"/>
            <w:szCs w:val="22"/>
          </w:rPr>
          <w:t>1</w:t>
        </w:r>
      </w:hyperlink>
      <w:r w:rsidR="008F05F5" w:rsidRPr="002F312A">
        <w:rPr>
          <w:rFonts w:ascii="Arial" w:hAnsi="Arial" w:cs="Arial"/>
          <w:bCs/>
          <w:noProof/>
          <w:sz w:val="22"/>
          <w:szCs w:val="22"/>
        </w:rPr>
        <w:t>]</w:t>
      </w:r>
      <w:r w:rsidR="008F05F5" w:rsidRPr="002F312A">
        <w:rPr>
          <w:rFonts w:ascii="Arial" w:hAnsi="Arial" w:cs="Arial"/>
          <w:bCs/>
          <w:sz w:val="22"/>
          <w:szCs w:val="22"/>
        </w:rPr>
        <w:fldChar w:fldCharType="end"/>
      </w:r>
      <w:r w:rsidRPr="002F312A">
        <w:rPr>
          <w:rFonts w:ascii="Arial" w:hAnsi="Arial" w:cs="Arial"/>
          <w:bCs/>
          <w:sz w:val="22"/>
          <w:szCs w:val="22"/>
        </w:rPr>
        <w:t>. However the links are far from conclusive, with other studies demonstrating no association</w:t>
      </w:r>
      <w:r w:rsidR="00653105">
        <w:rPr>
          <w:rFonts w:ascii="Arial" w:hAnsi="Arial" w:cs="Arial"/>
          <w:bCs/>
          <w:sz w:val="22"/>
          <w:szCs w:val="22"/>
        </w:rPr>
        <w:t xml:space="preserve">; </w:t>
      </w:r>
      <w:r w:rsidRPr="002F312A">
        <w:rPr>
          <w:rFonts w:ascii="Arial" w:hAnsi="Arial" w:cs="Arial"/>
          <w:bCs/>
          <w:sz w:val="22"/>
          <w:szCs w:val="22"/>
        </w:rPr>
        <w:t>key considerations such as a potential mechanism remain to be delineated</w:t>
      </w:r>
      <w:r w:rsidR="008F05F5" w:rsidRPr="002F312A">
        <w:rPr>
          <w:rFonts w:ascii="Arial" w:hAnsi="Arial" w:cs="Arial"/>
          <w:bCs/>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8F05F5" w:rsidRPr="002F312A">
        <w:rPr>
          <w:rFonts w:ascii="Arial" w:hAnsi="Arial" w:cs="Arial"/>
          <w:bCs/>
          <w:sz w:val="22"/>
          <w:szCs w:val="22"/>
        </w:rPr>
        <w:instrText xml:space="preserve"> ADDIN EN.CITE </w:instrText>
      </w:r>
      <w:r w:rsidR="008F05F5" w:rsidRPr="002F312A">
        <w:rPr>
          <w:rFonts w:ascii="Arial" w:hAnsi="Arial" w:cs="Arial"/>
          <w:bCs/>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8F05F5" w:rsidRPr="002F312A">
        <w:rPr>
          <w:rFonts w:ascii="Arial" w:hAnsi="Arial" w:cs="Arial"/>
          <w:bCs/>
          <w:sz w:val="22"/>
          <w:szCs w:val="22"/>
        </w:rPr>
        <w:instrText xml:space="preserve"> ADDIN EN.CITE.DATA </w:instrText>
      </w:r>
      <w:r w:rsidR="008F05F5" w:rsidRPr="002F312A">
        <w:rPr>
          <w:rFonts w:ascii="Arial" w:hAnsi="Arial" w:cs="Arial"/>
          <w:bCs/>
          <w:sz w:val="22"/>
          <w:szCs w:val="22"/>
        </w:rPr>
      </w:r>
      <w:r w:rsidR="008F05F5" w:rsidRPr="002F312A">
        <w:rPr>
          <w:rFonts w:ascii="Arial" w:hAnsi="Arial" w:cs="Arial"/>
          <w:bCs/>
          <w:sz w:val="22"/>
          <w:szCs w:val="22"/>
        </w:rPr>
        <w:fldChar w:fldCharType="end"/>
      </w:r>
      <w:r w:rsidR="008F05F5" w:rsidRPr="002F312A">
        <w:rPr>
          <w:rFonts w:ascii="Arial" w:hAnsi="Arial" w:cs="Arial"/>
          <w:bCs/>
          <w:sz w:val="22"/>
          <w:szCs w:val="22"/>
        </w:rPr>
      </w:r>
      <w:r w:rsidR="008F05F5" w:rsidRPr="002F312A">
        <w:rPr>
          <w:rFonts w:ascii="Arial" w:hAnsi="Arial" w:cs="Arial"/>
          <w:bCs/>
          <w:sz w:val="22"/>
          <w:szCs w:val="22"/>
        </w:rPr>
        <w:fldChar w:fldCharType="separate"/>
      </w:r>
      <w:r w:rsidR="008F05F5" w:rsidRPr="002F312A">
        <w:rPr>
          <w:rFonts w:ascii="Arial" w:hAnsi="Arial" w:cs="Arial"/>
          <w:bCs/>
          <w:noProof/>
          <w:sz w:val="22"/>
          <w:szCs w:val="22"/>
        </w:rPr>
        <w:t>[</w:t>
      </w:r>
      <w:hyperlink w:anchor="_ENREF_1" w:tooltip="Harvey, 2017 #7420" w:history="1">
        <w:r w:rsidR="002044AA" w:rsidRPr="002F312A">
          <w:rPr>
            <w:rFonts w:ascii="Arial" w:hAnsi="Arial" w:cs="Arial"/>
            <w:bCs/>
            <w:noProof/>
            <w:sz w:val="22"/>
            <w:szCs w:val="22"/>
          </w:rPr>
          <w:t>1</w:t>
        </w:r>
      </w:hyperlink>
      <w:r w:rsidR="008F05F5" w:rsidRPr="002F312A">
        <w:rPr>
          <w:rFonts w:ascii="Arial" w:hAnsi="Arial" w:cs="Arial"/>
          <w:bCs/>
          <w:noProof/>
          <w:sz w:val="22"/>
          <w:szCs w:val="22"/>
        </w:rPr>
        <w:t>]</w:t>
      </w:r>
      <w:r w:rsidR="008F05F5" w:rsidRPr="002F312A">
        <w:rPr>
          <w:rFonts w:ascii="Arial" w:hAnsi="Arial" w:cs="Arial"/>
          <w:bCs/>
          <w:sz w:val="22"/>
          <w:szCs w:val="22"/>
        </w:rPr>
        <w:fldChar w:fldCharType="end"/>
      </w:r>
      <w:r w:rsidRPr="002F312A">
        <w:rPr>
          <w:rFonts w:ascii="Arial" w:hAnsi="Arial" w:cs="Arial"/>
          <w:bCs/>
          <w:sz w:val="22"/>
          <w:szCs w:val="22"/>
        </w:rPr>
        <w:t xml:space="preserve">. Magnesium has little evidential support in terms of fracture prevention, although is often sold as </w:t>
      </w:r>
      <w:r w:rsidR="00DD2265">
        <w:rPr>
          <w:rFonts w:ascii="Arial" w:hAnsi="Arial" w:cs="Arial"/>
          <w:bCs/>
          <w:sz w:val="22"/>
          <w:szCs w:val="22"/>
        </w:rPr>
        <w:t>a component</w:t>
      </w:r>
      <w:r w:rsidR="00DD2265" w:rsidRPr="002F312A">
        <w:rPr>
          <w:rFonts w:ascii="Arial" w:hAnsi="Arial" w:cs="Arial"/>
          <w:bCs/>
          <w:sz w:val="22"/>
          <w:szCs w:val="22"/>
        </w:rPr>
        <w:t xml:space="preserve"> </w:t>
      </w:r>
      <w:r w:rsidRPr="002F312A">
        <w:rPr>
          <w:rFonts w:ascii="Arial" w:hAnsi="Arial" w:cs="Arial"/>
          <w:bCs/>
          <w:sz w:val="22"/>
          <w:szCs w:val="22"/>
        </w:rPr>
        <w:t>of bone health nutritional supplements</w:t>
      </w:r>
      <w:r w:rsidR="008F05F5" w:rsidRPr="002F312A">
        <w:rPr>
          <w:rFonts w:ascii="Arial" w:hAnsi="Arial" w:cs="Arial"/>
          <w:bCs/>
          <w:sz w:val="22"/>
          <w:szCs w:val="22"/>
        </w:rPr>
        <w:fldChar w:fldCharType="begin">
          <w:fldData xml:space="preserve">PEVuZE5vdGU+PENpdGU+PEF1dGhvcj5PcmNoYXJkPC9BdXRob3I+PFllYXI+MjAxNDwvWWVhcj48
UmVjTnVtPjgxMTM8L1JlY051bT48RGlzcGxheVRleHQ+WzIsIDNdPC9EaXNwbGF5VGV4dD48cmVj
b3JkPjxyZWMtbnVtYmVyPjgxMTM8L3JlYy1udW1iZXI+PGZvcmVpZ24ta2V5cz48a2V5IGFwcD0i
RU4iIGRiLWlkPSJwMHcycjUwNWh2czIyMmVzc2R0dmZyZnhlcjl3MHNwZXNwOWUiIHRpbWVzdGFt
cD0iMTYwNzQ0MDk2MCI+ODExMzwva2V5PjwvZm9yZWlnbi1rZXlzPjxyZWYtdHlwZSBuYW1lPSJK
b3VybmFsIEFydGljbGUiPjE3PC9yZWYtdHlwZT48Y29udHJpYnV0b3JzPjxhdXRob3JzPjxhdXRo
b3I+T3JjaGFyZCwgVC4gUy48L2F1dGhvcj48YXV0aG9yPkxhcnNvbiwgSi4gQy48L2F1dGhvcj48
YXV0aG9yPkFsZ2hvdGhhbmksIE4uPC9hdXRob3I+PGF1dGhvcj5Cb3V0LVRhYmFrdSwgUy48L2F1
dGhvcj48YXV0aG9yPkNhdWxleSwgSi4gQS48L2F1dGhvcj48YXV0aG9yPkNoZW4sIFouPC9hdXRo
b3I+PGF1dGhvcj5MYUNyb2l4LCBBLiBaLjwvYXV0aG9yPjxhdXRob3I+V2FjdGF3c2tpLVdlbmRl
LCBKLjwvYXV0aG9yPjxhdXRob3I+SmFja3NvbiwgUi4gRC48L2F1dGhvcj48L2F1dGhvcnM+PC9j
b250cmlidXRvcnM+PGF1dGgtYWRkcmVzcz5EZXBhcnRtZW50IG9mIEh1bWFuIE51dHJpdGlvbiwg
Q29sbGVnZSBvZiBFZHVjYXRpb24gYW5kIEh1bWFuIEVjb2xvZ3kgKFRTTykgYW5kIHRoZSBEaXZp
c2lvbiBvZiBFbmRvY3Jpbm9sb2d5LCBEaWFiZXRlcywgYW5kIE1ldGFib2xpc20sIENvbGxlZ2Ug
b2YgTWVkaWNpbmUgKE5BIGFuZCBSREopLCBUaGUgT2hpbyBTdGF0ZSBVbml2ZXJzaXR5LCBDb2x1
bWJ1cywgT0ggKFRTTyk7IHRoZSBGcmVkIEh1dGNoaW5zb24gQ2FuY2VyIFJlc2VhcmNoIENlbnRl
ciwgU2VhdHRsZSwgV0EgKEpDTCBhbmQgQVpMKTsgdGhlIE5hdGlvbndpZGUgQ2hpbGRyZW4mYXBv
cztzIEhvc3BpdGFsLCBDb2x1bWJ1cywgT0ggKFNCLVQpOyB0aGUgRGVwYXJ0bWVudCBvZiBFcGlk
ZW1pb2xvZ3ksIEdyYWR1YXRlIFNjaG9vbCBvZiBQdWJsaWMgSGVhbHRoLCBVbml2ZXJzaXR5IG9m
IFBpdHRzYnVyZ2gsIFBpdHRzYnVyZ2gsIFBBIChKQUMpOyB0aGUgRXBpZGVtaW9sb2d5IGFuZCBC
aW9zdGF0aXN0aWNzIERpdmlzaW9uLCBVbml2ZXJzaXR5IG9mIEFyaXpvbmEsIFR1Y3NvbiwgQVog
KFpDKTsgYW5kIHRoZSBEZXBhcnRtZW50cyBvZiBTb2NpYWwgYW5kIFByZXZlbnRpdmUgTWVkaWNp
bmUgYW5kIEd5bmVjb2xvZ3ktT2JzdGV0cmljcywgVW5pdmVyc2l0eSBhdCBCdWZmYWxvLCBCdWZm
YWxvLCBOWSAoSlctVykuPC9hdXRoLWFkZHJlc3M+PHRpdGxlcz48dGl0bGU+TWFnbmVzaXVtIGlu
dGFrZSwgYm9uZSBtaW5lcmFsIGRlbnNpdHksIGFuZCBmcmFjdHVyZXM6IHJlc3VsdHMgZnJvbSB0
aGUgV29tZW4mYXBvcztzIEhlYWx0aCBJbml0aWF0aXZlIE9ic2VydmF0aW9uYWwgU3R1ZHk8L3Rp
dGxlPjxzZWNvbmRhcnktdGl0bGU+QW0gSiBDbGluIE51dHI8L3NlY29uZGFyeS10aXRsZT48L3Rp
dGxlcz48cGVyaW9kaWNhbD48ZnVsbC10aXRsZT5BbSBKIENsaW4gTnV0cjwvZnVsbC10aXRsZT48
L3BlcmlvZGljYWw+PHBhZ2VzPjkyNi0zMzwvcGFnZXM+PHZvbHVtZT45OTwvdm9sdW1lPjxudW1i
ZXI+NDwvbnVtYmVyPjxlZGl0aW9uPjIwMTQvMDIvMDc8L2VkaXRpb24+PGtleXdvcmRzPjxrZXl3
b3JkPkFnZWQ8L2tleXdvcmQ+PGtleXdvcmQ+Qm9uZSBEZW5zaXR5PC9rZXl3b3JkPjxrZXl3b3Jk
PkJvbmUgYW5kIEJvbmVzLyptZXRhYm9saXNtPC9rZXl3b3JkPjxrZXl3b3JkPkNvaG9ydCBTdHVk
aWVzPC9rZXl3b3JkPjxrZXl3b3JkPipEaWV0L2FkdmVyc2UgZWZmZWN0czwva2V5d29yZD48a2V5
d29yZD5EaWV0YXJ5IFN1cHBsZW1lbnRzL2FkdmVyc2UgZWZmZWN0czwva2V5d29yZD48a2V5d29y
ZD5GZW1hbGU8L2tleXdvcmQ+PGtleXdvcmQ+SGlwIEZyYWN0dXJlcy9lcGlkZW1pb2xvZ3kvZXRp
b2xvZ3kvcHJldmVudGlvbiAmYW1wOyBjb250cm9sPC9rZXl3b3JkPjxrZXl3b3JkPkh1bWFuczwv
a2V5d29yZD48a2V5d29yZD5JbmNpZGVuY2U8L2tleXdvcmQ+PGtleXdvcmQ+TWFnbmVzaXVtL2Fk
dmVyc2UgZWZmZWN0cy8qbWV0YWJvbGlzbTwva2V5d29yZD48a2V5d29yZD5NYWduZXNpdW0gRGVm
aWNpZW5jeS9waHlzaW9wYXRob2xvZ3k8L2tleXdvcmQ+PGtleXdvcmQ+TWVkaWNhbCBSZWNvcmRz
PC9rZXl3b3JkPjxrZXl3b3JkPk1pZGRsZSBBZ2VkPC9rZXl3b3JkPjxrZXl3b3JkPk9zdGVvcG9y
b3NpcywgUG9zdG1lbm9wYXVzYWwvZGlldCB0aGVyYXB5L3BoeXNpb3BhdGhvbG9neTwva2V5d29y
ZD48a2V5d29yZD5Pc3Rlb3Bvcm90aWMgRnJhY3R1cmVzL2VwaWRlbWlvbG9neS9ldGlvbG9neS8q
cHJldmVudGlvbiAmYW1wOyBjb250cm9sPC9rZXl3b3JkPjxrZXl3b3JkPlJpc2sgRmFjdG9yczwv
a2V5d29yZD48a2V5d29yZD5TdXJ2ZXlzIGFuZCBRdWVzdGlvbm5haXJlczwva2V5d29yZD48a2V5
d29yZD5Vbml0ZWQgU3RhdGVzL2VwaWRlbWlvbG9neTwva2V5d29yZD48a2V5d29yZD5XcmlzdDwv
a2V5d29yZD48L2tleXdvcmRzPjxkYXRlcz48eWVhcj4yMDE0PC95ZWFyPjxwdWItZGF0ZXM+PGRh
dGU+QXByPC9kYXRlPjwvcHViLWRhdGVzPjwvZGF0ZXM+PGlzYm4+MDAwMi05MTY1IChQcmludCkm
I3hEOzAwMDItOTE2NTwvaXNibj48YWNjZXNzaW9uLW51bT4yNDUwMDE1NTwvYWNjZXNzaW9uLW51
bT48dXJscz48L3VybHM+PGN1c3RvbTI+UE1DMzk1Mzg4NTwvY3VzdG9tMj48ZWxlY3Ryb25pYy1y
ZXNvdXJjZS1udW0+MTAuMzk0NS9hamNuLjExMy4wNjc0ODg8L2VsZWN0cm9uaWMtcmVzb3VyY2Ut
bnVtPjxyZW1vdGUtZGF0YWJhc2UtcHJvdmlkZXI+TkxNPC9yZW1vdGUtZGF0YWJhc2UtcHJvdmlk
ZXI+PGxhbmd1YWdlPmVuZzwvbGFuZ3VhZ2U+PC9yZWNvcmQ+PC9DaXRlPjxDaXRlPjxBdXRob3I+
RmFyc2luZWphZC1NYXJqPC9BdXRob3I+PFllYXI+MjAxNjwvWWVhcj48UmVjTnVtPjgxMDk8L1Jl
Y051bT48cmVjb3JkPjxyZWMtbnVtYmVyPjgxMDk8L3JlYy1udW1iZXI+PGZvcmVpZ24ta2V5cz48
a2V5IGFwcD0iRU4iIGRiLWlkPSJwMHcycjUwNWh2czIyMmVzc2R0dmZyZnhlcjl3MHNwZXNwOWUi
IHRpbWVzdGFtcD0iMTYwNzQ0MDk2MCI+ODEwOTwva2V5PjwvZm9yZWlnbi1rZXlzPjxyZWYtdHlw
ZSBuYW1lPSJKb3VybmFsIEFydGljbGUiPjE3PC9yZWYtdHlwZT48Y29udHJpYnV0b3JzPjxhdXRo
b3JzPjxhdXRob3I+RmFyc2luZWphZC1NYXJqLCBNLjwvYXV0aG9yPjxhdXRob3I+U2FuZWVpLCBQ
LjwvYXV0aG9yPjxhdXRob3I+RXNtYWlsbHphZGVoLCBBLjwvYXV0aG9yPjwvYXV0aG9ycz48L2Nv
bnRyaWJ1dG9ycz48YXV0aC1hZGRyZXNzPkZvb2QgU2VjdXJpdHkgUmVzZWFyY2ggQ2VudGVyLCBJ
c2ZhaGFuIFVuaXZlcnNpdHkgb2YgTWVkaWNhbCBTY2llbmNlcywgSXNmYWhhbiwgSXJhbi4mI3hE
O0RlcGFydG1lbnQgb2YgQ29tbXVuaXR5IE51dHJpdGlvbiwgU2Nob29sIG9mIE51dHJpdGlvbiBh
bmQgRm9vZCBTY2llbmNlLCBJc2ZhaGFuIFVuaXZlcnNpdHkgb2YgTWVkaWNhbCBTY2llbmNlcywg
SXNmYWhhbiwgUE8gQm94IDgxNzQ1LTE1MSwgSXJhbi4mI3hEO1N0dWRlbnRzJmFwb3M7IFJlc2Vh
cmNoIENvbW1pdHRlZSwgSXNmYWhhbiBVbml2ZXJzaXR5IG9mIE1lZGljYWwgU2NpZW5jZXMsIElz
ZmFoYW4sIElyYW4uJiN4RDtGb29kIFNlY3VyaXR5IFJlc2VhcmNoIENlbnRlciwgSXNmYWhhbiBV
bml2ZXJzaXR5IG9mIE1lZGljYWwgU2NpZW5jZXMsIElzZmFoYW4sIElyYW4uIGVzbWFpbGx6YWRl
aEBobHRoLm11aS5hYy5pci4mI3hEO0RlcGFydG1lbnQgb2YgQ29tbXVuaXR5IE51dHJpdGlvbiwg
U2Nob29sIG9mIE51dHJpdGlvbiBhbmQgRm9vZCBTY2llbmNlLCBJc2ZhaGFuIFVuaXZlcnNpdHkg
b2YgTWVkaWNhbCBTY2llbmNlcywgSXNmYWhhbiwgUE8gQm94IDgxNzQ1LTE1MSwgSXJhbi4gZXNt
YWlsbHphZGVoQGhsdGgubXVpLmFjLmlyLiYjeEQ7RGVwYXJ0bWVudCBvZiBDb21tdW5pdHkgTnV0
cml0aW9uLCBTY2hvb2wgb2YgTnV0cml0aW9uYWwgU2NpZW5jZXMgYW5kIERpZXRldGljcywgVGVo
cmFuIFVuaXZlcnNpdHkgb2YgTWVkaWNhbCBTY2llbmNlcywgVGVocmFuLCBJcmFuLiBlc21haWxs
emFkZWhAaGx0aC5tdWkuYWMuaXIuPC9hdXRoLWFkZHJlc3M+PHRpdGxlcz48dGl0bGU+RGlldGFy
eSBtYWduZXNpdW0gaW50YWtlLCBib25lIG1pbmVyYWwgZGVuc2l0eSBhbmQgcmlzayBvZiBmcmFj
dHVyZTogYSBzeXN0ZW1hdGljIHJldmlldyBhbmQgbWV0YS1hbmFseXNpczwvdGl0bGU+PHNlY29u
ZGFyeS10aXRsZT5Pc3Rlb3Bvcm9zIEludDwvc2Vjb25kYXJ5LXRpdGxlPjwvdGl0bGVzPjxwZXJp
b2RpY2FsPjxmdWxsLXRpdGxlPk9zdGVvcG9yb3MgSW50PC9mdWxsLXRpdGxlPjwvcGVyaW9kaWNh
bD48cGFnZXM+MTM4OS0xMzk5PC9wYWdlcz48dm9sdW1lPjI3PC92b2x1bWU+PG51bWJlcj40PC9u
dW1iZXI+PGVkaXRpb24+MjAxNS8xMS8xMjwvZWRpdGlvbj48a2V5d29yZHM+PGtleXdvcmQ+Qm9u
ZSBEZW5zaXR5LypkcnVnIGVmZmVjdHM8L2tleXdvcmQ+PGtleXdvcmQ+RGlldC9hZHZlcnNlIGVm
ZmVjdHMvKnN0YXRpc3RpY3MgJmFtcDsgbnVtZXJpY2FsIGRhdGE8L2tleXdvcmQ+PGtleXdvcmQ+
RmVtdXIgTmVjay9waHlzaW9sb2d5PC9rZXl3b3JkPjxrZXl3b3JkPkhpcCBKb2ludC9waHlzaW9s
b2d5PC9rZXl3b3JkPjxrZXl3b3JkPkh1bWFuczwva2V5d29yZD48a2V5d29yZD5MdW1iYXIgVmVy
dGVicmFlL3BoeXNpb2xvZ3k8L2tleXdvcmQ+PGtleXdvcmQ+TWFnbmVzaXVtLyphZG1pbmlzdHJh
dGlvbiAmYW1wOyBkb3NhZ2UvYWR2ZXJzZSBlZmZlY3RzL3BoYXJtYWNvbG9neTwva2V5d29yZD48
a2V5d29yZD5Pc3Rlb3Bvcm90aWMgRnJhY3R1cmVzLypjaGVtaWNhbGx5IGluZHVjZWQvcGh5c2lv
cGF0aG9sb2d5PC9rZXl3b3JkPjxrZXl3b3JkPlJpc2sgQXNzZXNzbWVudC9tZXRob2RzPC9rZXl3
b3JkPjxrZXl3b3JkPkJvbmUgbWluZXJhbCBkZW5zaXR5PC9rZXl3b3JkPjxrZXl3b3JkPkZyYWN0
dXJlPC9rZXl3b3JkPjxrZXl3b3JkPk1hZ25lc2l1bSBpbnRha2U8L2tleXdvcmQ+PGtleXdvcmQ+
TWV0YS1hbmFseXNpczwva2V5d29yZD48L2tleXdvcmRzPjxkYXRlcz48eWVhcj4yMDE2PC95ZWFy
PjxwdWItZGF0ZXM+PGRhdGU+QXByPC9kYXRlPjwvcHViLWRhdGVzPjwvZGF0ZXM+PGlzYm4+MDkz
Ny05NDF4PC9pc2JuPjxhY2Nlc3Npb24tbnVtPjI2NTU2NzQyPC9hY2Nlc3Npb24tbnVtPjx1cmxz
PjwvdXJscz48ZWxlY3Ryb25pYy1yZXNvdXJjZS1udW0+MTAuMTAwNy9zMDAxOTgtMDE1LTM0MDAt
eTwvZWxlY3Ryb25pYy1yZXNvdXJjZS1udW0+PHJlbW90ZS1kYXRhYmFzZS1wcm92aWRlcj5OTE08
L3JlbW90ZS1kYXRhYmFzZS1wcm92aWRlcj48bGFuZ3VhZ2U+ZW5nPC9sYW5ndWFnZT48L3JlY29y
ZD48L0NpdGU+PC9FbmROb3RlPgB=
</w:fldData>
        </w:fldChar>
      </w:r>
      <w:r w:rsidR="006D2DCD">
        <w:rPr>
          <w:rFonts w:ascii="Arial" w:hAnsi="Arial" w:cs="Arial"/>
          <w:bCs/>
          <w:sz w:val="22"/>
          <w:szCs w:val="22"/>
        </w:rPr>
        <w:instrText xml:space="preserve"> ADDIN EN.CITE </w:instrText>
      </w:r>
      <w:r w:rsidR="006D2DCD">
        <w:rPr>
          <w:rFonts w:ascii="Arial" w:hAnsi="Arial" w:cs="Arial"/>
          <w:bCs/>
          <w:sz w:val="22"/>
          <w:szCs w:val="22"/>
        </w:rPr>
        <w:fldChar w:fldCharType="begin">
          <w:fldData xml:space="preserve">PEVuZE5vdGU+PENpdGU+PEF1dGhvcj5PcmNoYXJkPC9BdXRob3I+PFllYXI+MjAxNDwvWWVhcj48
UmVjTnVtPjgxMTM8L1JlY051bT48RGlzcGxheVRleHQ+WzIsIDNdPC9EaXNwbGF5VGV4dD48cmVj
b3JkPjxyZWMtbnVtYmVyPjgxMTM8L3JlYy1udW1iZXI+PGZvcmVpZ24ta2V5cz48a2V5IGFwcD0i
RU4iIGRiLWlkPSJwMHcycjUwNWh2czIyMmVzc2R0dmZyZnhlcjl3MHNwZXNwOWUiIHRpbWVzdGFt
cD0iMTYwNzQ0MDk2MCI+ODExMzwva2V5PjwvZm9yZWlnbi1rZXlzPjxyZWYtdHlwZSBuYW1lPSJK
b3VybmFsIEFydGljbGUiPjE3PC9yZWYtdHlwZT48Y29udHJpYnV0b3JzPjxhdXRob3JzPjxhdXRo
b3I+T3JjaGFyZCwgVC4gUy48L2F1dGhvcj48YXV0aG9yPkxhcnNvbiwgSi4gQy48L2F1dGhvcj48
YXV0aG9yPkFsZ2hvdGhhbmksIE4uPC9hdXRob3I+PGF1dGhvcj5Cb3V0LVRhYmFrdSwgUy48L2F1
dGhvcj48YXV0aG9yPkNhdWxleSwgSi4gQS48L2F1dGhvcj48YXV0aG9yPkNoZW4sIFouPC9hdXRo
b3I+PGF1dGhvcj5MYUNyb2l4LCBBLiBaLjwvYXV0aG9yPjxhdXRob3I+V2FjdGF3c2tpLVdlbmRl
LCBKLjwvYXV0aG9yPjxhdXRob3I+SmFja3NvbiwgUi4gRC48L2F1dGhvcj48L2F1dGhvcnM+PC9j
b250cmlidXRvcnM+PGF1dGgtYWRkcmVzcz5EZXBhcnRtZW50IG9mIEh1bWFuIE51dHJpdGlvbiwg
Q29sbGVnZSBvZiBFZHVjYXRpb24gYW5kIEh1bWFuIEVjb2xvZ3kgKFRTTykgYW5kIHRoZSBEaXZp
c2lvbiBvZiBFbmRvY3Jpbm9sb2d5LCBEaWFiZXRlcywgYW5kIE1ldGFib2xpc20sIENvbGxlZ2Ug
b2YgTWVkaWNpbmUgKE5BIGFuZCBSREopLCBUaGUgT2hpbyBTdGF0ZSBVbml2ZXJzaXR5LCBDb2x1
bWJ1cywgT0ggKFRTTyk7IHRoZSBGcmVkIEh1dGNoaW5zb24gQ2FuY2VyIFJlc2VhcmNoIENlbnRl
ciwgU2VhdHRsZSwgV0EgKEpDTCBhbmQgQVpMKTsgdGhlIE5hdGlvbndpZGUgQ2hpbGRyZW4mYXBv
cztzIEhvc3BpdGFsLCBDb2x1bWJ1cywgT0ggKFNCLVQpOyB0aGUgRGVwYXJ0bWVudCBvZiBFcGlk
ZW1pb2xvZ3ksIEdyYWR1YXRlIFNjaG9vbCBvZiBQdWJsaWMgSGVhbHRoLCBVbml2ZXJzaXR5IG9m
IFBpdHRzYnVyZ2gsIFBpdHRzYnVyZ2gsIFBBIChKQUMpOyB0aGUgRXBpZGVtaW9sb2d5IGFuZCBC
aW9zdGF0aXN0aWNzIERpdmlzaW9uLCBVbml2ZXJzaXR5IG9mIEFyaXpvbmEsIFR1Y3NvbiwgQVog
KFpDKTsgYW5kIHRoZSBEZXBhcnRtZW50cyBvZiBTb2NpYWwgYW5kIFByZXZlbnRpdmUgTWVkaWNp
bmUgYW5kIEd5bmVjb2xvZ3ktT2JzdGV0cmljcywgVW5pdmVyc2l0eSBhdCBCdWZmYWxvLCBCdWZm
YWxvLCBOWSAoSlctVykuPC9hdXRoLWFkZHJlc3M+PHRpdGxlcz48dGl0bGU+TWFnbmVzaXVtIGlu
dGFrZSwgYm9uZSBtaW5lcmFsIGRlbnNpdHksIGFuZCBmcmFjdHVyZXM6IHJlc3VsdHMgZnJvbSB0
aGUgV29tZW4mYXBvcztzIEhlYWx0aCBJbml0aWF0aXZlIE9ic2VydmF0aW9uYWwgU3R1ZHk8L3Rp
dGxlPjxzZWNvbmRhcnktdGl0bGU+QW0gSiBDbGluIE51dHI8L3NlY29uZGFyeS10aXRsZT48L3Rp
dGxlcz48cGVyaW9kaWNhbD48ZnVsbC10aXRsZT5BbSBKIENsaW4gTnV0cjwvZnVsbC10aXRsZT48
L3BlcmlvZGljYWw+PHBhZ2VzPjkyNi0zMzwvcGFnZXM+PHZvbHVtZT45OTwvdm9sdW1lPjxudW1i
ZXI+NDwvbnVtYmVyPjxlZGl0aW9uPjIwMTQvMDIvMDc8L2VkaXRpb24+PGtleXdvcmRzPjxrZXl3
b3JkPkFnZWQ8L2tleXdvcmQ+PGtleXdvcmQ+Qm9uZSBEZW5zaXR5PC9rZXl3b3JkPjxrZXl3b3Jk
PkJvbmUgYW5kIEJvbmVzLyptZXRhYm9saXNtPC9rZXl3b3JkPjxrZXl3b3JkPkNvaG9ydCBTdHVk
aWVzPC9rZXl3b3JkPjxrZXl3b3JkPipEaWV0L2FkdmVyc2UgZWZmZWN0czwva2V5d29yZD48a2V5
d29yZD5EaWV0YXJ5IFN1cHBsZW1lbnRzL2FkdmVyc2UgZWZmZWN0czwva2V5d29yZD48a2V5d29y
ZD5GZW1hbGU8L2tleXdvcmQ+PGtleXdvcmQ+SGlwIEZyYWN0dXJlcy9lcGlkZW1pb2xvZ3kvZXRp
b2xvZ3kvcHJldmVudGlvbiAmYW1wOyBjb250cm9sPC9rZXl3b3JkPjxrZXl3b3JkPkh1bWFuczwv
a2V5d29yZD48a2V5d29yZD5JbmNpZGVuY2U8L2tleXdvcmQ+PGtleXdvcmQ+TWFnbmVzaXVtL2Fk
dmVyc2UgZWZmZWN0cy8qbWV0YWJvbGlzbTwva2V5d29yZD48a2V5d29yZD5NYWduZXNpdW0gRGVm
aWNpZW5jeS9waHlzaW9wYXRob2xvZ3k8L2tleXdvcmQ+PGtleXdvcmQ+TWVkaWNhbCBSZWNvcmRz
PC9rZXl3b3JkPjxrZXl3b3JkPk1pZGRsZSBBZ2VkPC9rZXl3b3JkPjxrZXl3b3JkPk9zdGVvcG9y
b3NpcywgUG9zdG1lbm9wYXVzYWwvZGlldCB0aGVyYXB5L3BoeXNpb3BhdGhvbG9neTwva2V5d29y
ZD48a2V5d29yZD5Pc3Rlb3Bvcm90aWMgRnJhY3R1cmVzL2VwaWRlbWlvbG9neS9ldGlvbG9neS8q
cHJldmVudGlvbiAmYW1wOyBjb250cm9sPC9rZXl3b3JkPjxrZXl3b3JkPlJpc2sgRmFjdG9yczwv
a2V5d29yZD48a2V5d29yZD5TdXJ2ZXlzIGFuZCBRdWVzdGlvbm5haXJlczwva2V5d29yZD48a2V5
d29yZD5Vbml0ZWQgU3RhdGVzL2VwaWRlbWlvbG9neTwva2V5d29yZD48a2V5d29yZD5XcmlzdDwv
a2V5d29yZD48L2tleXdvcmRzPjxkYXRlcz48eWVhcj4yMDE0PC95ZWFyPjxwdWItZGF0ZXM+PGRh
dGU+QXByPC9kYXRlPjwvcHViLWRhdGVzPjwvZGF0ZXM+PGlzYm4+MDAwMi05MTY1IChQcmludCkm
I3hEOzAwMDItOTE2NTwvaXNibj48YWNjZXNzaW9uLW51bT4yNDUwMDE1NTwvYWNjZXNzaW9uLW51
bT48dXJscz48L3VybHM+PGN1c3RvbTI+UE1DMzk1Mzg4NTwvY3VzdG9tMj48ZWxlY3Ryb25pYy1y
ZXNvdXJjZS1udW0+MTAuMzk0NS9hamNuLjExMy4wNjc0ODg8L2VsZWN0cm9uaWMtcmVzb3VyY2Ut
bnVtPjxyZW1vdGUtZGF0YWJhc2UtcHJvdmlkZXI+TkxNPC9yZW1vdGUtZGF0YWJhc2UtcHJvdmlk
ZXI+PGxhbmd1YWdlPmVuZzwvbGFuZ3VhZ2U+PC9yZWNvcmQ+PC9DaXRlPjxDaXRlPjxBdXRob3I+
RmFyc2luZWphZC1NYXJqPC9BdXRob3I+PFllYXI+MjAxNjwvWWVhcj48UmVjTnVtPjgxMDk8L1Jl
Y051bT48cmVjb3JkPjxyZWMtbnVtYmVyPjgxMDk8L3JlYy1udW1iZXI+PGZvcmVpZ24ta2V5cz48
a2V5IGFwcD0iRU4iIGRiLWlkPSJwMHcycjUwNWh2czIyMmVzc2R0dmZyZnhlcjl3MHNwZXNwOWUi
IHRpbWVzdGFtcD0iMTYwNzQ0MDk2MCI+ODEwOTwva2V5PjwvZm9yZWlnbi1rZXlzPjxyZWYtdHlw
ZSBuYW1lPSJKb3VybmFsIEFydGljbGUiPjE3PC9yZWYtdHlwZT48Y29udHJpYnV0b3JzPjxhdXRo
b3JzPjxhdXRob3I+RmFyc2luZWphZC1NYXJqLCBNLjwvYXV0aG9yPjxhdXRob3I+U2FuZWVpLCBQ
LjwvYXV0aG9yPjxhdXRob3I+RXNtYWlsbHphZGVoLCBBLjwvYXV0aG9yPjwvYXV0aG9ycz48L2Nv
bnRyaWJ1dG9ycz48YXV0aC1hZGRyZXNzPkZvb2QgU2VjdXJpdHkgUmVzZWFyY2ggQ2VudGVyLCBJ
c2ZhaGFuIFVuaXZlcnNpdHkgb2YgTWVkaWNhbCBTY2llbmNlcywgSXNmYWhhbiwgSXJhbi4mI3hE
O0RlcGFydG1lbnQgb2YgQ29tbXVuaXR5IE51dHJpdGlvbiwgU2Nob29sIG9mIE51dHJpdGlvbiBh
bmQgRm9vZCBTY2llbmNlLCBJc2ZhaGFuIFVuaXZlcnNpdHkgb2YgTWVkaWNhbCBTY2llbmNlcywg
SXNmYWhhbiwgUE8gQm94IDgxNzQ1LTE1MSwgSXJhbi4mI3hEO1N0dWRlbnRzJmFwb3M7IFJlc2Vh
cmNoIENvbW1pdHRlZSwgSXNmYWhhbiBVbml2ZXJzaXR5IG9mIE1lZGljYWwgU2NpZW5jZXMsIElz
ZmFoYW4sIElyYW4uJiN4RDtGb29kIFNlY3VyaXR5IFJlc2VhcmNoIENlbnRlciwgSXNmYWhhbiBV
bml2ZXJzaXR5IG9mIE1lZGljYWwgU2NpZW5jZXMsIElzZmFoYW4sIElyYW4uIGVzbWFpbGx6YWRl
aEBobHRoLm11aS5hYy5pci4mI3hEO0RlcGFydG1lbnQgb2YgQ29tbXVuaXR5IE51dHJpdGlvbiwg
U2Nob29sIG9mIE51dHJpdGlvbiBhbmQgRm9vZCBTY2llbmNlLCBJc2ZhaGFuIFVuaXZlcnNpdHkg
b2YgTWVkaWNhbCBTY2llbmNlcywgSXNmYWhhbiwgUE8gQm94IDgxNzQ1LTE1MSwgSXJhbi4gZXNt
YWlsbHphZGVoQGhsdGgubXVpLmFjLmlyLiYjeEQ7RGVwYXJ0bWVudCBvZiBDb21tdW5pdHkgTnV0
cml0aW9uLCBTY2hvb2wgb2YgTnV0cml0aW9uYWwgU2NpZW5jZXMgYW5kIERpZXRldGljcywgVGVo
cmFuIFVuaXZlcnNpdHkgb2YgTWVkaWNhbCBTY2llbmNlcywgVGVocmFuLCBJcmFuLiBlc21haWxs
emFkZWhAaGx0aC5tdWkuYWMuaXIuPC9hdXRoLWFkZHJlc3M+PHRpdGxlcz48dGl0bGU+RGlldGFy
eSBtYWduZXNpdW0gaW50YWtlLCBib25lIG1pbmVyYWwgZGVuc2l0eSBhbmQgcmlzayBvZiBmcmFj
dHVyZTogYSBzeXN0ZW1hdGljIHJldmlldyBhbmQgbWV0YS1hbmFseXNpczwvdGl0bGU+PHNlY29u
ZGFyeS10aXRsZT5Pc3Rlb3Bvcm9zIEludDwvc2Vjb25kYXJ5LXRpdGxlPjwvdGl0bGVzPjxwZXJp
b2RpY2FsPjxmdWxsLXRpdGxlPk9zdGVvcG9yb3MgSW50PC9mdWxsLXRpdGxlPjwvcGVyaW9kaWNh
bD48cGFnZXM+MTM4OS0xMzk5PC9wYWdlcz48dm9sdW1lPjI3PC92b2x1bWU+PG51bWJlcj40PC9u
dW1iZXI+PGVkaXRpb24+MjAxNS8xMS8xMjwvZWRpdGlvbj48a2V5d29yZHM+PGtleXdvcmQ+Qm9u
ZSBEZW5zaXR5LypkcnVnIGVmZmVjdHM8L2tleXdvcmQ+PGtleXdvcmQ+RGlldC9hZHZlcnNlIGVm
ZmVjdHMvKnN0YXRpc3RpY3MgJmFtcDsgbnVtZXJpY2FsIGRhdGE8L2tleXdvcmQ+PGtleXdvcmQ+
RmVtdXIgTmVjay9waHlzaW9sb2d5PC9rZXl3b3JkPjxrZXl3b3JkPkhpcCBKb2ludC9waHlzaW9s
b2d5PC9rZXl3b3JkPjxrZXl3b3JkPkh1bWFuczwva2V5d29yZD48a2V5d29yZD5MdW1iYXIgVmVy
dGVicmFlL3BoeXNpb2xvZ3k8L2tleXdvcmQ+PGtleXdvcmQ+TWFnbmVzaXVtLyphZG1pbmlzdHJh
dGlvbiAmYW1wOyBkb3NhZ2UvYWR2ZXJzZSBlZmZlY3RzL3BoYXJtYWNvbG9neTwva2V5d29yZD48
a2V5d29yZD5Pc3Rlb3Bvcm90aWMgRnJhY3R1cmVzLypjaGVtaWNhbGx5IGluZHVjZWQvcGh5c2lv
cGF0aG9sb2d5PC9rZXl3b3JkPjxrZXl3b3JkPlJpc2sgQXNzZXNzbWVudC9tZXRob2RzPC9rZXl3
b3JkPjxrZXl3b3JkPkJvbmUgbWluZXJhbCBkZW5zaXR5PC9rZXl3b3JkPjxrZXl3b3JkPkZyYWN0
dXJlPC9rZXl3b3JkPjxrZXl3b3JkPk1hZ25lc2l1bSBpbnRha2U8L2tleXdvcmQ+PGtleXdvcmQ+
TWV0YS1hbmFseXNpczwva2V5d29yZD48L2tleXdvcmRzPjxkYXRlcz48eWVhcj4yMDE2PC95ZWFy
PjxwdWItZGF0ZXM+PGRhdGU+QXByPC9kYXRlPjwvcHViLWRhdGVzPjwvZGF0ZXM+PGlzYm4+MDkz
Ny05NDF4PC9pc2JuPjxhY2Nlc3Npb24tbnVtPjI2NTU2NzQyPC9hY2Nlc3Npb24tbnVtPjx1cmxz
PjwvdXJscz48ZWxlY3Ryb25pYy1yZXNvdXJjZS1udW0+MTAuMTAwNy9zMDAxOTgtMDE1LTM0MDAt
eTwvZWxlY3Ryb25pYy1yZXNvdXJjZS1udW0+PHJlbW90ZS1kYXRhYmFzZS1wcm92aWRlcj5OTE08
L3JlbW90ZS1kYXRhYmFzZS1wcm92aWRlcj48bGFuZ3VhZ2U+ZW5nPC9sYW5ndWFnZT48L3JlY29y
ZD48L0NpdGU+PC9FbmROb3RlPgB=
</w:fldData>
        </w:fldChar>
      </w:r>
      <w:r w:rsidR="006D2DCD">
        <w:rPr>
          <w:rFonts w:ascii="Arial" w:hAnsi="Arial" w:cs="Arial"/>
          <w:bCs/>
          <w:sz w:val="22"/>
          <w:szCs w:val="22"/>
        </w:rPr>
        <w:instrText xml:space="preserve"> ADDIN EN.CITE.DATA </w:instrText>
      </w:r>
      <w:r w:rsidR="006D2DCD">
        <w:rPr>
          <w:rFonts w:ascii="Arial" w:hAnsi="Arial" w:cs="Arial"/>
          <w:bCs/>
          <w:sz w:val="22"/>
          <w:szCs w:val="22"/>
        </w:rPr>
      </w:r>
      <w:r w:rsidR="006D2DCD">
        <w:rPr>
          <w:rFonts w:ascii="Arial" w:hAnsi="Arial" w:cs="Arial"/>
          <w:bCs/>
          <w:sz w:val="22"/>
          <w:szCs w:val="22"/>
        </w:rPr>
        <w:fldChar w:fldCharType="end"/>
      </w:r>
      <w:r w:rsidR="008F05F5" w:rsidRPr="002F312A">
        <w:rPr>
          <w:rFonts w:ascii="Arial" w:hAnsi="Arial" w:cs="Arial"/>
          <w:bCs/>
          <w:sz w:val="22"/>
          <w:szCs w:val="22"/>
        </w:rPr>
      </w:r>
      <w:r w:rsidR="008F05F5" w:rsidRPr="002F312A">
        <w:rPr>
          <w:rFonts w:ascii="Arial" w:hAnsi="Arial" w:cs="Arial"/>
          <w:bCs/>
          <w:sz w:val="22"/>
          <w:szCs w:val="22"/>
        </w:rPr>
        <w:fldChar w:fldCharType="separate"/>
      </w:r>
      <w:r w:rsidR="006D2DCD">
        <w:rPr>
          <w:rFonts w:ascii="Arial" w:hAnsi="Arial" w:cs="Arial"/>
          <w:bCs/>
          <w:noProof/>
          <w:sz w:val="22"/>
          <w:szCs w:val="22"/>
        </w:rPr>
        <w:t>[</w:t>
      </w:r>
      <w:hyperlink w:anchor="_ENREF_2" w:tooltip="Orchard, 2014 #8113" w:history="1">
        <w:r w:rsidR="002044AA">
          <w:rPr>
            <w:rFonts w:ascii="Arial" w:hAnsi="Arial" w:cs="Arial"/>
            <w:bCs/>
            <w:noProof/>
            <w:sz w:val="22"/>
            <w:szCs w:val="22"/>
          </w:rPr>
          <w:t>2</w:t>
        </w:r>
      </w:hyperlink>
      <w:r w:rsidR="006D2DCD">
        <w:rPr>
          <w:rFonts w:ascii="Arial" w:hAnsi="Arial" w:cs="Arial"/>
          <w:bCs/>
          <w:noProof/>
          <w:sz w:val="22"/>
          <w:szCs w:val="22"/>
        </w:rPr>
        <w:t xml:space="preserve">, </w:t>
      </w:r>
      <w:hyperlink w:anchor="_ENREF_3" w:tooltip="Farsinejad-Marj, 2016 #8109" w:history="1">
        <w:r w:rsidR="002044AA">
          <w:rPr>
            <w:rFonts w:ascii="Arial" w:hAnsi="Arial" w:cs="Arial"/>
            <w:bCs/>
            <w:noProof/>
            <w:sz w:val="22"/>
            <w:szCs w:val="22"/>
          </w:rPr>
          <w:t>3</w:t>
        </w:r>
      </w:hyperlink>
      <w:r w:rsidR="006D2DCD">
        <w:rPr>
          <w:rFonts w:ascii="Arial" w:hAnsi="Arial" w:cs="Arial"/>
          <w:bCs/>
          <w:noProof/>
          <w:sz w:val="22"/>
          <w:szCs w:val="22"/>
        </w:rPr>
        <w:t>]</w:t>
      </w:r>
      <w:r w:rsidR="008F05F5" w:rsidRPr="002F312A">
        <w:rPr>
          <w:rFonts w:ascii="Arial" w:hAnsi="Arial" w:cs="Arial"/>
          <w:bCs/>
          <w:sz w:val="22"/>
          <w:szCs w:val="22"/>
        </w:rPr>
        <w:fldChar w:fldCharType="end"/>
      </w:r>
      <w:r w:rsidRPr="002F312A">
        <w:rPr>
          <w:rFonts w:ascii="Arial" w:hAnsi="Arial" w:cs="Arial"/>
          <w:bCs/>
          <w:sz w:val="22"/>
          <w:szCs w:val="22"/>
        </w:rPr>
        <w:t>; greater dietary intake and serum concentrations appear to be protective for cardiovascular outcomes</w:t>
      </w:r>
      <w:r w:rsidR="008F05F5" w:rsidRPr="002F312A">
        <w:rPr>
          <w:rFonts w:ascii="Arial" w:hAnsi="Arial" w:cs="Arial"/>
          <w:bCs/>
          <w:sz w:val="22"/>
          <w:szCs w:val="22"/>
        </w:rPr>
        <w:fldChar w:fldCharType="begin">
          <w:fldData xml:space="preserve">PEVuZE5vdGU+PENpdGU+PEF1dGhvcj5EZWwgR29iYm88L0F1dGhvcj48WWVhcj4yMDEzPC9ZZWFy
PjxSZWNOdW0+ODA4MTwvUmVjTnVtPjxEaXNwbGF5VGV4dD5bNC03XTwvRGlzcGxheVRleHQ+PHJl
Y29yZD48cmVjLW51bWJlcj44MDgxPC9yZWMtbnVtYmVyPjxmb3JlaWduLWtleXM+PGtleSBhcHA9
IkVOIiBkYi1pZD0icDB3MnI1MDVodnMyMjJlc3NkdHZmcmZ4ZXI5dzBzcGVzcDllIiB0aW1lc3Rh
bXA9IjE2MDcwMjk5NjYiPjgwODE8L2tleT48L2ZvcmVpZ24ta2V5cz48cmVmLXR5cGUgbmFtZT0i
Sm91cm5hbCBBcnRpY2xlIj4xNzwvcmVmLXR5cGU+PGNvbnRyaWJ1dG9ycz48YXV0aG9ycz48YXV0
aG9yPkRlbCBHb2JibywgTC4gQy48L2F1dGhvcj48YXV0aG9yPkltYW11cmEsIEYuPC9hdXRob3I+
PGF1dGhvcj5XdSwgSi4gSC48L2F1dGhvcj48YXV0aG9yPmRlIE9saXZlaXJhIE90dG8sIE0uIEMu
PC9hdXRob3I+PGF1dGhvcj5DaGl1dmUsIFMuIEUuPC9hdXRob3I+PGF1dGhvcj5Nb3phZmZhcmlh
biwgRC48L2F1dGhvcj48L2F1dGhvcnM+PC9jb250cmlidXRvcnM+PGF1dGgtYWRkcmVzcz5EZXBh
cnRtZW50IG9mIE51dHJpdGlvbiwgSGFydmFyZCBTY2hvb2wgb2YgUHVibGljIEhlYWx0aCwgQm9z
dG9uIE1BLCBVU0EuIGxkZWxnb2JiQGhzcGguaGFydmFyZC5lZHU8L2F1dGgtYWRkcmVzcz48dGl0
bGVzPjx0aXRsZT5DaXJjdWxhdGluZyBhbmQgZGlldGFyeSBtYWduZXNpdW0gYW5kIHJpc2sgb2Yg
Y2FyZGlvdmFzY3VsYXIgZGlzZWFzZTogYSBzeXN0ZW1hdGljIHJldmlldyBhbmQgbWV0YS1hbmFs
eXNpcyBvZiBwcm9zcGVjdGl2ZSBzdHVkaWVzPC90aXRsZT48c2Vjb25kYXJ5LXRpdGxlPkFtIEog
Q2xpbiBOdXRyPC9zZWNvbmRhcnktdGl0bGU+PC90aXRsZXM+PHBlcmlvZGljYWw+PGZ1bGwtdGl0
bGU+QW0gSiBDbGluIE51dHI8L2Z1bGwtdGl0bGU+PC9wZXJpb2RpY2FsPjxwYWdlcz4xNjAtNzM8
L3BhZ2VzPjx2b2x1bWU+OTg8L3ZvbHVtZT48bnVtYmVyPjE8L251bWJlcj48ZWRpdGlvbj4yMDEz
LzA1LzMxPC9lZGl0aW9uPjxrZXl3b3Jkcz48a2V5d29yZD5DYXJkaW92YXNjdWxhciBEaXNlYXNl
cy8qZXBpZGVtaW9sb2d5LypwcmV2ZW50aW9uICZhbXA7IGNvbnRyb2w8L2tleXdvcmQ+PGtleXdv
cmQ+RGF0YWJhc2VzLCBGYWN0dWFsPC9rZXl3b3JkPjxrZXl3b3JkPipEaWV0PC9rZXl3b3JkPjxr
ZXl3b3JkPkRpZXRhcnkgU3VwcGxlbWVudHM8L2tleXdvcmQ+PGtleXdvcmQ+SHVtYW5zPC9rZXl3
b3JkPjxrZXl3b3JkPk1hZ25lc2l1bS8qYmxvb2Q8L2tleXdvcmQ+PGtleXdvcmQ+UmFuZG9taXpl
ZCBDb250cm9sbGVkIFRyaWFscyBhcyBUb3BpYzwva2V5d29yZD48a2V5d29yZD5SaXNrIEZhY3Rv
cnM8L2tleXdvcmQ+PC9rZXl3b3Jkcz48ZGF0ZXM+PHllYXI+MjAxMzwveWVhcj48cHViLWRhdGVz
PjxkYXRlPkp1bDwvZGF0ZT48L3B1Yi1kYXRlcz48L2RhdGVzPjxpc2JuPjAwMDItOTE2NSAoUHJp
bnQpJiN4RDswMDAyLTkxNjU8L2lzYm4+PGFjY2Vzc2lvbi1udW0+MjM3MTk1NTE8L2FjY2Vzc2lv
bi1udW0+PHVybHM+PC91cmxzPjxjdXN0b20yPlBNQzM2ODM4MTc8L2N1c3RvbTI+PGVsZWN0cm9u
aWMtcmVzb3VyY2UtbnVtPjEwLjM5NDUvYWpjbi4xMTIuMDUzMTMyPC9lbGVjdHJvbmljLXJlc291
cmNlLW51bT48cmVtb3RlLWRhdGFiYXNlLXByb3ZpZGVyPk5MTTwvcmVtb3RlLWRhdGFiYXNlLXBy
b3ZpZGVyPjxsYW5ndWFnZT5lbmc8L2xhbmd1YWdlPjwvcmVjb3JkPjwvQ2l0ZT48Q2l0ZT48QXV0
aG9yPlF1PC9BdXRob3I+PFllYXI+MjAxMzwvWWVhcj48UmVjTnVtPjgwODI8L1JlY051bT48cmVj
b3JkPjxyZWMtbnVtYmVyPjgwODI8L3JlYy1udW1iZXI+PGZvcmVpZ24ta2V5cz48a2V5IGFwcD0i
RU4iIGRiLWlkPSJwMHcycjUwNWh2czIyMmVzc2R0dmZyZnhlcjl3MHNwZXNwOWUiIHRpbWVzdGFt
cD0iMTYwNzAyOTk2NyI+ODA4Mjwva2V5PjwvZm9yZWlnbi1rZXlzPjxyZWYtdHlwZSBuYW1lPSJK
b3VybmFsIEFydGljbGUiPjE3PC9yZWYtdHlwZT48Y29udHJpYnV0b3JzPjxhdXRob3JzPjxhdXRo
b3I+UXUsIFguPC9hdXRob3I+PGF1dGhvcj5KaW4sIEYuPC9hdXRob3I+PGF1dGhvcj5IYW8sIFku
PC9hdXRob3I+PGF1dGhvcj5MaSwgSC48L2F1dGhvcj48YXV0aG9yPlRhbmcsIFQuPC9hdXRob3I+
PGF1dGhvcj5XYW5nLCBILjwvYXV0aG9yPjxhdXRob3I+WWFuLCBXLjwvYXV0aG9yPjxhdXRob3I+
RGFpLCBLLjwvYXV0aG9yPjwvYXV0aG9ycz48L2NvbnRyaWJ1dG9ycz48YXV0aC1hZGRyZXNzPlNo
YW5naGFpIEtleSBMYWJvcmF0b3J5IG9mIE9ydGhvcGFlZGljIEltcGxhbnQsIFNoYW5naGFpIE5p
bnRoIFBlb3BsZSZhcG9zO3MgSG9zcGl0YWwsIFNoYW5naGFpIEppYW90b25nIFVuaXZlcnNpdHkg
U2Nob29sIG9mIE1lZGljaW5lLCBTaGFuZ2hhaSwgQ2hpbmEuPC9hdXRoLWFkZHJlc3M+PHRpdGxl
cz48dGl0bGU+TWFnbmVzaXVtIGFuZCB0aGUgcmlzayBvZiBjYXJkaW92YXNjdWxhciBldmVudHM6
IGEgbWV0YS1hbmFseXNpcyBvZiBwcm9zcGVjdGl2ZSBjb2hvcnQgc3R1ZGllczwvdGl0bGU+PHNl
Y29uZGFyeS10aXRsZT5QTG9TIE9uZTwvc2Vjb25kYXJ5LXRpdGxlPjwvdGl0bGVzPjxwZXJpb2Rp
Y2FsPjxmdWxsLXRpdGxlPlBMb1MgT25lPC9mdWxsLXRpdGxlPjxhYmJyLTE+UGxvUyBvbmU8L2Fi
YnItMT48L3BlcmlvZGljYWw+PHBhZ2VzPmU1NzcyMDwvcGFnZXM+PHZvbHVtZT44PC92b2x1bWU+
PG51bWJlcj4zPC9udW1iZXI+PGVkaXRpb24+MjAxMy8wMy8yMzwvZWRpdGlvbj48a2V5d29yZHM+
PGtleXdvcmQ+Q2FyZGlvdmFzY3VsYXIgRGlzZWFzZXMvKmJsb29kLyplcGlkZW1pb2xvZ3k8L2tl
eXdvcmQ+PGtleXdvcmQ+Q2xpbmljYWwgVHJpYWxzIGFzIFRvcGljPC9rZXl3b3JkPjxrZXl3b3Jk
PipEaWV0YXJ5IFN1cHBsZW1lbnRzPC9rZXl3b3JkPjxrZXl3b3JkPkRvc2UtUmVzcG9uc2UgUmVs
YXRpb25zaGlwLCBEcnVnPC9rZXl3b3JkPjxrZXl3b3JkPkZlbWFsZTwva2V5d29yZD48a2V5d29y
ZD5IdW1hbnM8L2tleXdvcmQ+PGtleXdvcmQ+TWFnbmVzaXVtLyphZG1pbmlzdHJhdGlvbiAmYW1w
OyBkb3NhZ2U8L2tleXdvcmQ+PGtleXdvcmQ+TWFsZTwva2V5d29yZD48a2V5d29yZD5Qcm9zcGVj
dGl2ZSBTdHVkaWVzPC9rZXl3b3JkPjxrZXl3b3JkPlJpc2sgRmFjdG9yczwva2V5d29yZD48L2tl
eXdvcmRzPjxkYXRlcz48eWVhcj4yMDEzPC95ZWFyPjwvZGF0ZXM+PGlzYm4+MTkzMi02MjAzPC9p
c2JuPjxhY2Nlc3Npb24tbnVtPjIzNTIwNDgwPC9hY2Nlc3Npb24tbnVtPjx1cmxzPjwvdXJscz48
Y3VzdG9tMj5QTUMzNTkyODk1PC9jdXN0b20yPjxlbGVjdHJvbmljLXJlc291cmNlLW51bT4xMC4x
MzcxL2pvdXJuYWwucG9uZS4wMDU3NzIwPC9lbGVjdHJvbmljLXJlc291cmNlLW51bT48cmVtb3Rl
LWRhdGFiYXNlLXByb3ZpZGVyPk5MTTwvcmVtb3RlLWRhdGFiYXNlLXByb3ZpZGVyPjxsYW5ndWFn
ZT5lbmc8L2xhbmd1YWdlPjwvcmVjb3JkPjwvQ2l0ZT48Q2l0ZT48QXV0aG9yPkZhbmc8L0F1dGhv
cj48WWVhcj4yMDE2PC9ZZWFyPjxSZWNOdW0+ODA3ODwvUmVjTnVtPjxyZWNvcmQ+PHJlYy1udW1i
ZXI+ODA3ODwvcmVjLW51bWJlcj48Zm9yZWlnbi1rZXlzPjxrZXkgYXBwPSJFTiIgZGItaWQ9InAw
dzJyNTA1aHZzMjIyZXNzZHR2ZnJmeGVyOXcwc3Blc3A5ZSIgdGltZXN0YW1wPSIxNjA3MDI5OTY2
Ij44MDc4PC9rZXk+PC9mb3JlaWduLWtleXM+PHJlZi10eXBlIG5hbWU9IkpvdXJuYWwgQXJ0aWNs
ZSI+MTc8L3JlZi10eXBlPjxjb250cmlidXRvcnM+PGF1dGhvcnM+PGF1dGhvcj5GYW5nLCBYLjwv
YXV0aG9yPjxhdXRob3I+TGlhbmcsIEMuPC9hdXRob3I+PGF1dGhvcj5MaSwgTS48L2F1dGhvcj48
YXV0aG9yPk1vbnRnb21lcnksIFMuPC9hdXRob3I+PGF1dGhvcj5GYWxsLCBLLjwvYXV0aG9yPjxh
dXRob3I+QWFzZXRoLCBKLjwvYXV0aG9yPjxhdXRob3I+Q2FvLCBZLjwvYXV0aG9yPjwvYXV0aG9y
cz48L2NvbnRyaWJ1dG9ycz48YXV0aC1hZGRyZXNzPlVuaXQgb2YgQmlvc3RhdGlzdGljcywgSW5z
dGl0dXRlIG9mIEVudmlyb25tZW50YWwgTWVkaWNpbmUsIEthcm9saW5za2EgSW5zdGl0dXRldCwg
MTcxNzcgU3RvY2tob2xtLCBTd2VkZW4uJiN4RDtEZXBhcnRtZW50IG9mIENhcmRpb2xvZ3ksIFNo
YW5naGFpIENoYW5nemhlbmcgSG9zcGl0YWwsIFNlY29uZCBNaWxpdGFyeSBNZWRpY2FsIFVuaXZl
cnNpdHksIDIwMDAwMyBTaGFuZ2hhaSwgQ2hpbmEuJiN4RDtDbGluaWNhbCBFcGlkZW1pb2xvZ3kg
YW5kIEJpb3N0YXRpc3RpY3MsIFNjaG9vbCBvZiBNZWRpY2FsIFNjaWVuY2VzLCDDlnJlYnJvIFVu
aXZlcnNpdHksIDcwMTg1IMOWcmVicm8sIFN3ZWRlbjsgQ2xpbmljYWwgRXBpZGVtaW9sb2d5IFVu
aXQsIEthcm9saW5za2EgVW5pdmVyc2l0eSBIb3NwaXRhbCwgS2Fyb2xpbnNrYSBJbnN0aXR1dGV0
LCAxNzE3NyBTdG9ja2hvbG0sIFN3ZWRlbjsgRGVwYXJ0bWVudCBvZiBFcGlkZW1pb2xvZ3kgYW5k
IFB1YmxpYyBIZWFsdGgsIFVuaXZlcnNpdHkgQ29sbGVnZSBMb25kb24sIFdDMUUgNkJULCBVSy4m
I3hEO0NsaW5pY2FsIEVwaWRlbWlvbG9neSBhbmQgQmlvc3RhdGlzdGljcywgU2Nob29sIG9mIE1l
ZGljYWwgU2NpZW5jZXMsIMOWcmVicm8gVW5pdmVyc2l0eSwgNzAxODUgw5ZyZWJybywgU3dlZGVu
OyBDbGluaWNhbCBFcGlkZW1pb2xvZ3kgVW5pdCwgS2Fyb2xpbnNrYSBVbml2ZXJzaXR5IEhvc3Bp
dGFsLCBLYXJvbGluc2thIEluc3RpdHV0ZXQsIDE3MTc3IFN0b2NraG9sbSwgU3dlZGVuLiYjeEQ7
RmFjdWx0eSBvZiBQdWJsaWMgSGVhbHRoLCBIZWRtYXJrIFVuaXZlcnNpdHkgQ29sbGVnZSwgMjQx
MSBFbHZlcnVtLCBOb3J3YXk7IElubmxhbmRldCBIb3NwaXRhbCBUcnVzdCwgS29uZ3N2aW5nZXIg
SG9zcGl0YWwgRGl2aXNpb24sIDIyMjYgS29uZ3N2aW5nZXIsIE5vcndheS4mI3hEO1VuaXQgb2Yg
Qmlvc3RhdGlzdGljcywgSW5zdGl0dXRlIG9mIEVudmlyb25tZW50YWwgTWVkaWNpbmUsIEthcm9s
aW5za2EgSW5zdGl0dXRldCwgMTcxNzcgU3RvY2tob2xtLCBTd2VkZW47IENsaW5pY2FsIEVwaWRl
bWlvbG9neSBhbmQgQmlvc3RhdGlzdGljcywgU2Nob29sIG9mIE1lZGljYWwgU2NpZW5jZXMsIMOW
cmVicm8gVW5pdmVyc2l0eSwgNzAxODUgw5ZyZWJybywgU3dlZGVuLiBFbGVjdHJvbmljIGFkZHJl
c3M6IHlhbmcuY2FvQGtpLnNlLjwvYXV0aC1hZGRyZXNzPjx0aXRsZXM+PHRpdGxlPkRvc2UtcmVz
cG9uc2UgcmVsYXRpb25zaGlwIGJldHdlZW4gZGlldGFyeSBtYWduZXNpdW0gaW50YWtlIGFuZCBj
YXJkaW92YXNjdWxhciBtb3J0YWxpdHk6IEEgc3lzdGVtYXRpYyByZXZpZXcgYW5kIGRvc2UtYmFz
ZWQgbWV0YS1yZWdyZXNzaW9uIGFuYWx5c2lzIG9mIHByb3NwZWN0aXZlIHN0dWRpZXM8L3RpdGxl
PjxzZWNvbmRhcnktdGl0bGU+SiBUcmFjZSBFbGVtIE1lZCBCaW9sPC9zZWNvbmRhcnktdGl0bGU+
PC90aXRsZXM+PHBlcmlvZGljYWw+PGZ1bGwtdGl0bGU+SiBUcmFjZSBFbGVtIE1lZCBCaW9sPC9m
dWxsLXRpdGxlPjwvcGVyaW9kaWNhbD48cGFnZXM+NjQtNzM8L3BhZ2VzPjx2b2x1bWU+Mzg8L3Zv
bHVtZT48ZWRpdGlvbj4yMDE2LzA0LzA4PC9lZGl0aW9uPjxrZXl3b3Jkcz48a2V5d29yZD5DYXJk
aW92YXNjdWxhciBEaXNlYXNlcy8qbW9ydGFsaXR5PC9rZXl3b3JkPjxrZXl3b3JkPipEaWV0YXJ5
IFN1cHBsZW1lbnRzPC9rZXl3b3JkPjxrZXl3b3JkPkRvc2UtUmVzcG9uc2UgUmVsYXRpb25zaGlw
LCBEcnVnPC9rZXl3b3JkPjxrZXl3b3JkPkh1bWFuczwva2V5d29yZD48a2V5d29yZD5NYWduZXNp
dW0vKmFkbWluaXN0cmF0aW9uICZhbXA7IGRvc2FnZS8qcGhhcm1hY29sb2d5PC9rZXl3b3JkPjxr
ZXl3b3JkPlNleCBDaGFyYWN0ZXJpc3RpY3M8L2tleXdvcmQ+PGtleXdvcmQ+U3Vydml2YWwgQW5h
bHlzaXM8L2tleXdvcmQ+PGtleXdvcmQ+VW5pdGVkIFN0YXRlcy9lcGlkZW1pb2xvZ3k8L2tleXdv
cmQ+PGtleXdvcmQ+KkNhcmRpb3Zhc2N1bGFyIG1vcnRhbGl0eTwva2V5d29yZD48a2V5d29yZD4q
RGlldGFyeSBpbnRha2U8L2tleXdvcmQ+PGtleXdvcmQ+Kk1hZ25lc2l1bTwva2V5d29yZD48a2V5
d29yZD4qTWV0YS1hbmFseXNpczwva2V5d29yZD48a2V5d29yZD4qTWV0YS1yZWdyZXNzaW9uPC9r
ZXl3b3JkPjxrZXl3b3JkPipQcm9zcGVjdGl2ZSBzdHVkeTwva2V5d29yZD48L2tleXdvcmRzPjxk
YXRlcz48eWVhcj4yMDE2PC95ZWFyPjxwdWItZGF0ZXM+PGRhdGU+RGVjPC9kYXRlPjwvcHViLWRh
dGVzPjwvZGF0ZXM+PGlzYm4+MDk0Ni02NzJ4PC9pc2JuPjxhY2Nlc3Npb24tbnVtPjI3MDUzMDk5
PC9hY2Nlc3Npb24tbnVtPjx1cmxzPjwvdXJscz48ZWxlY3Ryb25pYy1yZXNvdXJjZS1udW0+MTAu
MTAxNi9qLmp0ZW1iLjIwMTYuMDMuMDE0PC9lbGVjdHJvbmljLXJlc291cmNlLW51bT48cmVtb3Rl
LWRhdGFiYXNlLXByb3ZpZGVyPk5MTTwvcmVtb3RlLWRhdGFiYXNlLXByb3ZpZGVyPjxsYW5ndWFn
ZT5lbmc8L2xhbmd1YWdlPjwvcmVjb3JkPjwvQ2l0ZT48Q2l0ZT48QXV0aG9yPlpoYW88L0F1dGhv
cj48WWVhcj4yMDE5PC9ZZWFyPjxSZWNOdW0+ODA3MDwvUmVjTnVtPjxyZWNvcmQ+PHJlYy1udW1i
ZXI+ODA3MDwvcmVjLW51bWJlcj48Zm9yZWlnbi1rZXlzPjxrZXkgYXBwPSJFTiIgZGItaWQ9InAw
dzJyNTA1aHZzMjIyZXNzZHR2ZnJmeGVyOXcwc3Blc3A5ZSIgdGltZXN0YW1wPSIxNjA3MDI5OTY2
Ij44MDcwPC9rZXk+PC9mb3JlaWduLWtleXM+PHJlZi10eXBlIG5hbWU9IkpvdXJuYWwgQXJ0aWNs
ZSI+MTc8L3JlZi10eXBlPjxjb250cmlidXRvcnM+PGF1dGhvcnM+PGF1dGhvcj5aaGFvLCBMLjwv
YXV0aG9yPjxhdXRob3I+SHUsIE0uPC9hdXRob3I+PGF1dGhvcj5ZYW5nLCBMLjwvYXV0aG9yPjxh
dXRob3I+WHUsIEguPC9hdXRob3I+PGF1dGhvcj5Tb25nLCBXLjwvYXV0aG9yPjxhdXRob3I+UWlh
biwgWS48L2F1dGhvcj48YXV0aG9yPlpoYW8sIE0uPC9hdXRob3I+PC9hdXRob3JzPjwvY29udHJp
YnV0b3JzPjxhdXRoLWFkZHJlc3M+U2Nob29sIG9mIFBoYXJtYWN5LCBDaGluYSBNZWRpY2FsIFVu
aXZlcnNpdHksIFNoZW55YW5nLCBMaWFvbmluZywgQ2hpbmEuJiN4RDtUaGUgRmlyc3QgQ2xpbmlj
YWwgQ29sbGVnZSBvZiBDaGluYSBNZWRpY2FsIFVuaXZlcnNpdHksIFNoZW55YW5nLCBMaWFvbmlu
ZywgQ2hpbmEuJiN4RDtUaWFuamluIEN1c3RvbXMsIFRlY2huaWNhbCBDZW50ZXIgZm9yIFNhZmV0
eSBvZiBJbmR1c3RyaWFsIFByb2R1Y3RzLCBUaWFuamluLCBDaGluYS48L2F1dGgtYWRkcmVzcz48
dGl0bGVzPjx0aXRsZT5RdWFudGl0YXRpdmUgQXNzb2NpYXRpb24gQmV0d2VlbiBTZXJ1bS9EaWV0
YXJ5IE1hZ25lc2l1bSBhbmQgQ2FyZGlvdmFzY3VsYXIgRGlzZWFzZS9Db3JvbmFyeSBIZWFydCBE
aXNlYXNlIFJpc2s6IEEgRG9zZS1SZXNwb25zZSBNZXRhLWFuYWx5c2lzIG9mIFByb3NwZWN0aXZl
IENvaG9ydCBTdHVkaWVzPC90aXRsZT48c2Vjb25kYXJ5LXRpdGxlPkogQ2FyZGlvdmFzYyBQaGFy
bWFjb2w8L3NlY29uZGFyeS10aXRsZT48L3RpdGxlcz48cGVyaW9kaWNhbD48ZnVsbC10aXRsZT5K
IENhcmRpb3Zhc2MgUGhhcm1hY29sPC9mdWxsLXRpdGxlPjwvcGVyaW9kaWNhbD48cGFnZXM+NTE2
LTUyNzwvcGFnZXM+PHZvbHVtZT43NDwvdm9sdW1lPjxudW1iZXI+NjwvbnVtYmVyPjxlZGl0aW9u
PjIwMTkvMTIvMTA8L2VkaXRpb24+PGtleXdvcmRzPjxrZXl3b3JkPkFkdWx0PC9rZXl3b3JkPjxr
ZXl3b3JkPkFnZWQ8L2tleXdvcmQ+PGtleXdvcmQ+QWdlZCwgODAgYW5kIG92ZXI8L2tleXdvcmQ+
PGtleXdvcmQ+QW5pbWFsczwva2V5d29yZD48a2V5d29yZD5DYXJkaW92YXNjdWxhciBEaXNlYXNl
cy9ibG9vZC9kaWFnbm9zaXMvbW9ydGFsaXR5LypwcmV2ZW50aW9uICZhbXA7IGNvbnRyb2w8L2tl
eXdvcmQ+PGtleXdvcmQ+Q29yb25hcnkgRGlzZWFzZS9ibG9vZC9kaWFnbm9zaXMvbW9ydGFsaXR5
LypwcmV2ZW50aW9uICZhbXA7IGNvbnRyb2w8L2tleXdvcmQ+PGtleXdvcmQ+KkRpZXQ8L2tleXdv
cmQ+PGtleXdvcmQ+RG9zZS1SZXNwb25zZSBSZWxhdGlvbnNoaXAsIERydWc8L2tleXdvcmQ+PGtl
eXdvcmQ+RmVtYWxlPC9rZXl3b3JkPjxrZXl3b3JkPkh1bWFuczwva2V5d29yZD48a2V5d29yZD5N
YWduZXNpdW0vKmFkbWluaXN0cmF0aW9uICZhbXA7IGRvc2FnZTwva2V5d29yZD48a2V5d29yZD5N
YWxlPC9rZXl3b3JkPjxrZXl3b3JkPk1pZGRsZSBBZ2VkPC9rZXl3b3JkPjxrZXl3b3JkPlByb2du
b3Npczwva2V5d29yZD48a2V5d29yZD5Qcm9zcGVjdGl2ZSBTdHVkaWVzPC9rZXl3b3JkPjxrZXl3
b3JkPlByb3RlY3RpdmUgRmFjdG9yczwva2V5d29yZD48a2V5d29yZD5SaXNrIEFzc2Vzc21lbnQ8
L2tleXdvcmQ+PGtleXdvcmQ+UmlzayBGYWN0b3JzPC9rZXl3b3JkPjxrZXl3b3JkPlRpbWUgRmFj
dG9yczwva2V5d29yZD48L2tleXdvcmRzPjxkYXRlcz48eWVhcj4yMDE5PC95ZWFyPjxwdWItZGF0
ZXM+PGRhdGU+RGVjPC9kYXRlPjwvcHViLWRhdGVzPjwvZGF0ZXM+PGlzYm4+MDE2MC0yNDQ2PC9p
c2JuPjxhY2Nlc3Npb24tbnVtPjMxODE1ODY2PC9hY2Nlc3Npb24tbnVtPjx1cmxzPjwvdXJscz48
ZWxlY3Ryb25pYy1yZXNvdXJjZS1udW0+MTAuMTA5Ny9mamMuMDAwMDAwMDAwMDAwMDczOTwvZWxl
Y3Ryb25pYy1yZXNvdXJjZS1udW0+PHJlbW90ZS1kYXRhYmFzZS1wcm92aWRlcj5OTE08L3JlbW90
ZS1kYXRhYmFzZS1wcm92aWRlcj48bGFuZ3VhZ2U+ZW5nPC9sYW5ndWFnZT48L3JlY29yZD48L0Np
dGU+PC9FbmROb3RlPgB=
</w:fldData>
        </w:fldChar>
      </w:r>
      <w:r w:rsidR="006D2DCD">
        <w:rPr>
          <w:rFonts w:ascii="Arial" w:hAnsi="Arial" w:cs="Arial"/>
          <w:bCs/>
          <w:sz w:val="22"/>
          <w:szCs w:val="22"/>
        </w:rPr>
        <w:instrText xml:space="preserve"> ADDIN EN.CITE </w:instrText>
      </w:r>
      <w:r w:rsidR="006D2DCD">
        <w:rPr>
          <w:rFonts w:ascii="Arial" w:hAnsi="Arial" w:cs="Arial"/>
          <w:bCs/>
          <w:sz w:val="22"/>
          <w:szCs w:val="22"/>
        </w:rPr>
        <w:fldChar w:fldCharType="begin">
          <w:fldData xml:space="preserve">PEVuZE5vdGU+PENpdGU+PEF1dGhvcj5EZWwgR29iYm88L0F1dGhvcj48WWVhcj4yMDEzPC9ZZWFy
PjxSZWNOdW0+ODA4MTwvUmVjTnVtPjxEaXNwbGF5VGV4dD5bNC03XTwvRGlzcGxheVRleHQ+PHJl
Y29yZD48cmVjLW51bWJlcj44MDgxPC9yZWMtbnVtYmVyPjxmb3JlaWduLWtleXM+PGtleSBhcHA9
IkVOIiBkYi1pZD0icDB3MnI1MDVodnMyMjJlc3NkdHZmcmZ4ZXI5dzBzcGVzcDllIiB0aW1lc3Rh
bXA9IjE2MDcwMjk5NjYiPjgwODE8L2tleT48L2ZvcmVpZ24ta2V5cz48cmVmLXR5cGUgbmFtZT0i
Sm91cm5hbCBBcnRpY2xlIj4xNzwvcmVmLXR5cGU+PGNvbnRyaWJ1dG9ycz48YXV0aG9ycz48YXV0
aG9yPkRlbCBHb2JibywgTC4gQy48L2F1dGhvcj48YXV0aG9yPkltYW11cmEsIEYuPC9hdXRob3I+
PGF1dGhvcj5XdSwgSi4gSC48L2F1dGhvcj48YXV0aG9yPmRlIE9saXZlaXJhIE90dG8sIE0uIEMu
PC9hdXRob3I+PGF1dGhvcj5DaGl1dmUsIFMuIEUuPC9hdXRob3I+PGF1dGhvcj5Nb3phZmZhcmlh
biwgRC48L2F1dGhvcj48L2F1dGhvcnM+PC9jb250cmlidXRvcnM+PGF1dGgtYWRkcmVzcz5EZXBh
cnRtZW50IG9mIE51dHJpdGlvbiwgSGFydmFyZCBTY2hvb2wgb2YgUHVibGljIEhlYWx0aCwgQm9z
dG9uIE1BLCBVU0EuIGxkZWxnb2JiQGhzcGguaGFydmFyZC5lZHU8L2F1dGgtYWRkcmVzcz48dGl0
bGVzPjx0aXRsZT5DaXJjdWxhdGluZyBhbmQgZGlldGFyeSBtYWduZXNpdW0gYW5kIHJpc2sgb2Yg
Y2FyZGlvdmFzY3VsYXIgZGlzZWFzZTogYSBzeXN0ZW1hdGljIHJldmlldyBhbmQgbWV0YS1hbmFs
eXNpcyBvZiBwcm9zcGVjdGl2ZSBzdHVkaWVzPC90aXRsZT48c2Vjb25kYXJ5LXRpdGxlPkFtIEog
Q2xpbiBOdXRyPC9zZWNvbmRhcnktdGl0bGU+PC90aXRsZXM+PHBlcmlvZGljYWw+PGZ1bGwtdGl0
bGU+QW0gSiBDbGluIE51dHI8L2Z1bGwtdGl0bGU+PC9wZXJpb2RpY2FsPjxwYWdlcz4xNjAtNzM8
L3BhZ2VzPjx2b2x1bWU+OTg8L3ZvbHVtZT48bnVtYmVyPjE8L251bWJlcj48ZWRpdGlvbj4yMDEz
LzA1LzMxPC9lZGl0aW9uPjxrZXl3b3Jkcz48a2V5d29yZD5DYXJkaW92YXNjdWxhciBEaXNlYXNl
cy8qZXBpZGVtaW9sb2d5LypwcmV2ZW50aW9uICZhbXA7IGNvbnRyb2w8L2tleXdvcmQ+PGtleXdv
cmQ+RGF0YWJhc2VzLCBGYWN0dWFsPC9rZXl3b3JkPjxrZXl3b3JkPipEaWV0PC9rZXl3b3JkPjxr
ZXl3b3JkPkRpZXRhcnkgU3VwcGxlbWVudHM8L2tleXdvcmQ+PGtleXdvcmQ+SHVtYW5zPC9rZXl3
b3JkPjxrZXl3b3JkPk1hZ25lc2l1bS8qYmxvb2Q8L2tleXdvcmQ+PGtleXdvcmQ+UmFuZG9taXpl
ZCBDb250cm9sbGVkIFRyaWFscyBhcyBUb3BpYzwva2V5d29yZD48a2V5d29yZD5SaXNrIEZhY3Rv
cnM8L2tleXdvcmQ+PC9rZXl3b3Jkcz48ZGF0ZXM+PHllYXI+MjAxMzwveWVhcj48cHViLWRhdGVz
PjxkYXRlPkp1bDwvZGF0ZT48L3B1Yi1kYXRlcz48L2RhdGVzPjxpc2JuPjAwMDItOTE2NSAoUHJp
bnQpJiN4RDswMDAyLTkxNjU8L2lzYm4+PGFjY2Vzc2lvbi1udW0+MjM3MTk1NTE8L2FjY2Vzc2lv
bi1udW0+PHVybHM+PC91cmxzPjxjdXN0b20yPlBNQzM2ODM4MTc8L2N1c3RvbTI+PGVsZWN0cm9u
aWMtcmVzb3VyY2UtbnVtPjEwLjM5NDUvYWpjbi4xMTIuMDUzMTMyPC9lbGVjdHJvbmljLXJlc291
cmNlLW51bT48cmVtb3RlLWRhdGFiYXNlLXByb3ZpZGVyPk5MTTwvcmVtb3RlLWRhdGFiYXNlLXBy
b3ZpZGVyPjxsYW5ndWFnZT5lbmc8L2xhbmd1YWdlPjwvcmVjb3JkPjwvQ2l0ZT48Q2l0ZT48QXV0
aG9yPlF1PC9BdXRob3I+PFllYXI+MjAxMzwvWWVhcj48UmVjTnVtPjgwODI8L1JlY051bT48cmVj
b3JkPjxyZWMtbnVtYmVyPjgwODI8L3JlYy1udW1iZXI+PGZvcmVpZ24ta2V5cz48a2V5IGFwcD0i
RU4iIGRiLWlkPSJwMHcycjUwNWh2czIyMmVzc2R0dmZyZnhlcjl3MHNwZXNwOWUiIHRpbWVzdGFt
cD0iMTYwNzAyOTk2NyI+ODA4Mjwva2V5PjwvZm9yZWlnbi1rZXlzPjxyZWYtdHlwZSBuYW1lPSJK
b3VybmFsIEFydGljbGUiPjE3PC9yZWYtdHlwZT48Y29udHJpYnV0b3JzPjxhdXRob3JzPjxhdXRo
b3I+UXUsIFguPC9hdXRob3I+PGF1dGhvcj5KaW4sIEYuPC9hdXRob3I+PGF1dGhvcj5IYW8sIFku
PC9hdXRob3I+PGF1dGhvcj5MaSwgSC48L2F1dGhvcj48YXV0aG9yPlRhbmcsIFQuPC9hdXRob3I+
PGF1dGhvcj5XYW5nLCBILjwvYXV0aG9yPjxhdXRob3I+WWFuLCBXLjwvYXV0aG9yPjxhdXRob3I+
RGFpLCBLLjwvYXV0aG9yPjwvYXV0aG9ycz48L2NvbnRyaWJ1dG9ycz48YXV0aC1hZGRyZXNzPlNo
YW5naGFpIEtleSBMYWJvcmF0b3J5IG9mIE9ydGhvcGFlZGljIEltcGxhbnQsIFNoYW5naGFpIE5p
bnRoIFBlb3BsZSZhcG9zO3MgSG9zcGl0YWwsIFNoYW5naGFpIEppYW90b25nIFVuaXZlcnNpdHkg
U2Nob29sIG9mIE1lZGljaW5lLCBTaGFuZ2hhaSwgQ2hpbmEuPC9hdXRoLWFkZHJlc3M+PHRpdGxl
cz48dGl0bGU+TWFnbmVzaXVtIGFuZCB0aGUgcmlzayBvZiBjYXJkaW92YXNjdWxhciBldmVudHM6
IGEgbWV0YS1hbmFseXNpcyBvZiBwcm9zcGVjdGl2ZSBjb2hvcnQgc3R1ZGllczwvdGl0bGU+PHNl
Y29uZGFyeS10aXRsZT5QTG9TIE9uZTwvc2Vjb25kYXJ5LXRpdGxlPjwvdGl0bGVzPjxwZXJpb2Rp
Y2FsPjxmdWxsLXRpdGxlPlBMb1MgT25lPC9mdWxsLXRpdGxlPjxhYmJyLTE+UGxvUyBvbmU8L2Fi
YnItMT48L3BlcmlvZGljYWw+PHBhZ2VzPmU1NzcyMDwvcGFnZXM+PHZvbHVtZT44PC92b2x1bWU+
PG51bWJlcj4zPC9udW1iZXI+PGVkaXRpb24+MjAxMy8wMy8yMzwvZWRpdGlvbj48a2V5d29yZHM+
PGtleXdvcmQ+Q2FyZGlvdmFzY3VsYXIgRGlzZWFzZXMvKmJsb29kLyplcGlkZW1pb2xvZ3k8L2tl
eXdvcmQ+PGtleXdvcmQ+Q2xpbmljYWwgVHJpYWxzIGFzIFRvcGljPC9rZXl3b3JkPjxrZXl3b3Jk
PipEaWV0YXJ5IFN1cHBsZW1lbnRzPC9rZXl3b3JkPjxrZXl3b3JkPkRvc2UtUmVzcG9uc2UgUmVs
YXRpb25zaGlwLCBEcnVnPC9rZXl3b3JkPjxrZXl3b3JkPkZlbWFsZTwva2V5d29yZD48a2V5d29y
ZD5IdW1hbnM8L2tleXdvcmQ+PGtleXdvcmQ+TWFnbmVzaXVtLyphZG1pbmlzdHJhdGlvbiAmYW1w
OyBkb3NhZ2U8L2tleXdvcmQ+PGtleXdvcmQ+TWFsZTwva2V5d29yZD48a2V5d29yZD5Qcm9zcGVj
dGl2ZSBTdHVkaWVzPC9rZXl3b3JkPjxrZXl3b3JkPlJpc2sgRmFjdG9yczwva2V5d29yZD48L2tl
eXdvcmRzPjxkYXRlcz48eWVhcj4yMDEzPC95ZWFyPjwvZGF0ZXM+PGlzYm4+MTkzMi02MjAzPC9p
c2JuPjxhY2Nlc3Npb24tbnVtPjIzNTIwNDgwPC9hY2Nlc3Npb24tbnVtPjx1cmxzPjwvdXJscz48
Y3VzdG9tMj5QTUMzNTkyODk1PC9jdXN0b20yPjxlbGVjdHJvbmljLXJlc291cmNlLW51bT4xMC4x
MzcxL2pvdXJuYWwucG9uZS4wMDU3NzIwPC9lbGVjdHJvbmljLXJlc291cmNlLW51bT48cmVtb3Rl
LWRhdGFiYXNlLXByb3ZpZGVyPk5MTTwvcmVtb3RlLWRhdGFiYXNlLXByb3ZpZGVyPjxsYW5ndWFn
ZT5lbmc8L2xhbmd1YWdlPjwvcmVjb3JkPjwvQ2l0ZT48Q2l0ZT48QXV0aG9yPkZhbmc8L0F1dGhv
cj48WWVhcj4yMDE2PC9ZZWFyPjxSZWNOdW0+ODA3ODwvUmVjTnVtPjxyZWNvcmQ+PHJlYy1udW1i
ZXI+ODA3ODwvcmVjLW51bWJlcj48Zm9yZWlnbi1rZXlzPjxrZXkgYXBwPSJFTiIgZGItaWQ9InAw
dzJyNTA1aHZzMjIyZXNzZHR2ZnJmeGVyOXcwc3Blc3A5ZSIgdGltZXN0YW1wPSIxNjA3MDI5OTY2
Ij44MDc4PC9rZXk+PC9mb3JlaWduLWtleXM+PHJlZi10eXBlIG5hbWU9IkpvdXJuYWwgQXJ0aWNs
ZSI+MTc8L3JlZi10eXBlPjxjb250cmlidXRvcnM+PGF1dGhvcnM+PGF1dGhvcj5GYW5nLCBYLjwv
YXV0aG9yPjxhdXRob3I+TGlhbmcsIEMuPC9hdXRob3I+PGF1dGhvcj5MaSwgTS48L2F1dGhvcj48
YXV0aG9yPk1vbnRnb21lcnksIFMuPC9hdXRob3I+PGF1dGhvcj5GYWxsLCBLLjwvYXV0aG9yPjxh
dXRob3I+QWFzZXRoLCBKLjwvYXV0aG9yPjxhdXRob3I+Q2FvLCBZLjwvYXV0aG9yPjwvYXV0aG9y
cz48L2NvbnRyaWJ1dG9ycz48YXV0aC1hZGRyZXNzPlVuaXQgb2YgQmlvc3RhdGlzdGljcywgSW5z
dGl0dXRlIG9mIEVudmlyb25tZW50YWwgTWVkaWNpbmUsIEthcm9saW5za2EgSW5zdGl0dXRldCwg
MTcxNzcgU3RvY2tob2xtLCBTd2VkZW4uJiN4RDtEZXBhcnRtZW50IG9mIENhcmRpb2xvZ3ksIFNo
YW5naGFpIENoYW5nemhlbmcgSG9zcGl0YWwsIFNlY29uZCBNaWxpdGFyeSBNZWRpY2FsIFVuaXZl
cnNpdHksIDIwMDAwMyBTaGFuZ2hhaSwgQ2hpbmEuJiN4RDtDbGluaWNhbCBFcGlkZW1pb2xvZ3kg
YW5kIEJpb3N0YXRpc3RpY3MsIFNjaG9vbCBvZiBNZWRpY2FsIFNjaWVuY2VzLCDDlnJlYnJvIFVu
aXZlcnNpdHksIDcwMTg1IMOWcmVicm8sIFN3ZWRlbjsgQ2xpbmljYWwgRXBpZGVtaW9sb2d5IFVu
aXQsIEthcm9saW5za2EgVW5pdmVyc2l0eSBIb3NwaXRhbCwgS2Fyb2xpbnNrYSBJbnN0aXR1dGV0
LCAxNzE3NyBTdG9ja2hvbG0sIFN3ZWRlbjsgRGVwYXJ0bWVudCBvZiBFcGlkZW1pb2xvZ3kgYW5k
IFB1YmxpYyBIZWFsdGgsIFVuaXZlcnNpdHkgQ29sbGVnZSBMb25kb24sIFdDMUUgNkJULCBVSy4m
I3hEO0NsaW5pY2FsIEVwaWRlbWlvbG9neSBhbmQgQmlvc3RhdGlzdGljcywgU2Nob29sIG9mIE1l
ZGljYWwgU2NpZW5jZXMsIMOWcmVicm8gVW5pdmVyc2l0eSwgNzAxODUgw5ZyZWJybywgU3dlZGVu
OyBDbGluaWNhbCBFcGlkZW1pb2xvZ3kgVW5pdCwgS2Fyb2xpbnNrYSBVbml2ZXJzaXR5IEhvc3Bp
dGFsLCBLYXJvbGluc2thIEluc3RpdHV0ZXQsIDE3MTc3IFN0b2NraG9sbSwgU3dlZGVuLiYjeEQ7
RmFjdWx0eSBvZiBQdWJsaWMgSGVhbHRoLCBIZWRtYXJrIFVuaXZlcnNpdHkgQ29sbGVnZSwgMjQx
MSBFbHZlcnVtLCBOb3J3YXk7IElubmxhbmRldCBIb3NwaXRhbCBUcnVzdCwgS29uZ3N2aW5nZXIg
SG9zcGl0YWwgRGl2aXNpb24sIDIyMjYgS29uZ3N2aW5nZXIsIE5vcndheS4mI3hEO1VuaXQgb2Yg
Qmlvc3RhdGlzdGljcywgSW5zdGl0dXRlIG9mIEVudmlyb25tZW50YWwgTWVkaWNpbmUsIEthcm9s
aW5za2EgSW5zdGl0dXRldCwgMTcxNzcgU3RvY2tob2xtLCBTd2VkZW47IENsaW5pY2FsIEVwaWRl
bWlvbG9neSBhbmQgQmlvc3RhdGlzdGljcywgU2Nob29sIG9mIE1lZGljYWwgU2NpZW5jZXMsIMOW
cmVicm8gVW5pdmVyc2l0eSwgNzAxODUgw5ZyZWJybywgU3dlZGVuLiBFbGVjdHJvbmljIGFkZHJl
c3M6IHlhbmcuY2FvQGtpLnNlLjwvYXV0aC1hZGRyZXNzPjx0aXRsZXM+PHRpdGxlPkRvc2UtcmVz
cG9uc2UgcmVsYXRpb25zaGlwIGJldHdlZW4gZGlldGFyeSBtYWduZXNpdW0gaW50YWtlIGFuZCBj
YXJkaW92YXNjdWxhciBtb3J0YWxpdHk6IEEgc3lzdGVtYXRpYyByZXZpZXcgYW5kIGRvc2UtYmFz
ZWQgbWV0YS1yZWdyZXNzaW9uIGFuYWx5c2lzIG9mIHByb3NwZWN0aXZlIHN0dWRpZXM8L3RpdGxl
PjxzZWNvbmRhcnktdGl0bGU+SiBUcmFjZSBFbGVtIE1lZCBCaW9sPC9zZWNvbmRhcnktdGl0bGU+
PC90aXRsZXM+PHBlcmlvZGljYWw+PGZ1bGwtdGl0bGU+SiBUcmFjZSBFbGVtIE1lZCBCaW9sPC9m
dWxsLXRpdGxlPjwvcGVyaW9kaWNhbD48cGFnZXM+NjQtNzM8L3BhZ2VzPjx2b2x1bWU+Mzg8L3Zv
bHVtZT48ZWRpdGlvbj4yMDE2LzA0LzA4PC9lZGl0aW9uPjxrZXl3b3Jkcz48a2V5d29yZD5DYXJk
aW92YXNjdWxhciBEaXNlYXNlcy8qbW9ydGFsaXR5PC9rZXl3b3JkPjxrZXl3b3JkPipEaWV0YXJ5
IFN1cHBsZW1lbnRzPC9rZXl3b3JkPjxrZXl3b3JkPkRvc2UtUmVzcG9uc2UgUmVsYXRpb25zaGlw
LCBEcnVnPC9rZXl3b3JkPjxrZXl3b3JkPkh1bWFuczwva2V5d29yZD48a2V5d29yZD5NYWduZXNp
dW0vKmFkbWluaXN0cmF0aW9uICZhbXA7IGRvc2FnZS8qcGhhcm1hY29sb2d5PC9rZXl3b3JkPjxr
ZXl3b3JkPlNleCBDaGFyYWN0ZXJpc3RpY3M8L2tleXdvcmQ+PGtleXdvcmQ+U3Vydml2YWwgQW5h
bHlzaXM8L2tleXdvcmQ+PGtleXdvcmQ+VW5pdGVkIFN0YXRlcy9lcGlkZW1pb2xvZ3k8L2tleXdv
cmQ+PGtleXdvcmQ+KkNhcmRpb3Zhc2N1bGFyIG1vcnRhbGl0eTwva2V5d29yZD48a2V5d29yZD4q
RGlldGFyeSBpbnRha2U8L2tleXdvcmQ+PGtleXdvcmQ+Kk1hZ25lc2l1bTwva2V5d29yZD48a2V5
d29yZD4qTWV0YS1hbmFseXNpczwva2V5d29yZD48a2V5d29yZD4qTWV0YS1yZWdyZXNzaW9uPC9r
ZXl3b3JkPjxrZXl3b3JkPipQcm9zcGVjdGl2ZSBzdHVkeTwva2V5d29yZD48L2tleXdvcmRzPjxk
YXRlcz48eWVhcj4yMDE2PC95ZWFyPjxwdWItZGF0ZXM+PGRhdGU+RGVjPC9kYXRlPjwvcHViLWRh
dGVzPjwvZGF0ZXM+PGlzYm4+MDk0Ni02NzJ4PC9pc2JuPjxhY2Nlc3Npb24tbnVtPjI3MDUzMDk5
PC9hY2Nlc3Npb24tbnVtPjx1cmxzPjwvdXJscz48ZWxlY3Ryb25pYy1yZXNvdXJjZS1udW0+MTAu
MTAxNi9qLmp0ZW1iLjIwMTYuMDMuMDE0PC9lbGVjdHJvbmljLXJlc291cmNlLW51bT48cmVtb3Rl
LWRhdGFiYXNlLXByb3ZpZGVyPk5MTTwvcmVtb3RlLWRhdGFiYXNlLXByb3ZpZGVyPjxsYW5ndWFn
ZT5lbmc8L2xhbmd1YWdlPjwvcmVjb3JkPjwvQ2l0ZT48Q2l0ZT48QXV0aG9yPlpoYW88L0F1dGhv
cj48WWVhcj4yMDE5PC9ZZWFyPjxSZWNOdW0+ODA3MDwvUmVjTnVtPjxyZWNvcmQ+PHJlYy1udW1i
ZXI+ODA3MDwvcmVjLW51bWJlcj48Zm9yZWlnbi1rZXlzPjxrZXkgYXBwPSJFTiIgZGItaWQ9InAw
dzJyNTA1aHZzMjIyZXNzZHR2ZnJmeGVyOXcwc3Blc3A5ZSIgdGltZXN0YW1wPSIxNjA3MDI5OTY2
Ij44MDcwPC9rZXk+PC9mb3JlaWduLWtleXM+PHJlZi10eXBlIG5hbWU9IkpvdXJuYWwgQXJ0aWNs
ZSI+MTc8L3JlZi10eXBlPjxjb250cmlidXRvcnM+PGF1dGhvcnM+PGF1dGhvcj5aaGFvLCBMLjwv
YXV0aG9yPjxhdXRob3I+SHUsIE0uPC9hdXRob3I+PGF1dGhvcj5ZYW5nLCBMLjwvYXV0aG9yPjxh
dXRob3I+WHUsIEguPC9hdXRob3I+PGF1dGhvcj5Tb25nLCBXLjwvYXV0aG9yPjxhdXRob3I+UWlh
biwgWS48L2F1dGhvcj48YXV0aG9yPlpoYW8sIE0uPC9hdXRob3I+PC9hdXRob3JzPjwvY29udHJp
YnV0b3JzPjxhdXRoLWFkZHJlc3M+U2Nob29sIG9mIFBoYXJtYWN5LCBDaGluYSBNZWRpY2FsIFVu
aXZlcnNpdHksIFNoZW55YW5nLCBMaWFvbmluZywgQ2hpbmEuJiN4RDtUaGUgRmlyc3QgQ2xpbmlj
YWwgQ29sbGVnZSBvZiBDaGluYSBNZWRpY2FsIFVuaXZlcnNpdHksIFNoZW55YW5nLCBMaWFvbmlu
ZywgQ2hpbmEuJiN4RDtUaWFuamluIEN1c3RvbXMsIFRlY2huaWNhbCBDZW50ZXIgZm9yIFNhZmV0
eSBvZiBJbmR1c3RyaWFsIFByb2R1Y3RzLCBUaWFuamluLCBDaGluYS48L2F1dGgtYWRkcmVzcz48
dGl0bGVzPjx0aXRsZT5RdWFudGl0YXRpdmUgQXNzb2NpYXRpb24gQmV0d2VlbiBTZXJ1bS9EaWV0
YXJ5IE1hZ25lc2l1bSBhbmQgQ2FyZGlvdmFzY3VsYXIgRGlzZWFzZS9Db3JvbmFyeSBIZWFydCBE
aXNlYXNlIFJpc2s6IEEgRG9zZS1SZXNwb25zZSBNZXRhLWFuYWx5c2lzIG9mIFByb3NwZWN0aXZl
IENvaG9ydCBTdHVkaWVzPC90aXRsZT48c2Vjb25kYXJ5LXRpdGxlPkogQ2FyZGlvdmFzYyBQaGFy
bWFjb2w8L3NlY29uZGFyeS10aXRsZT48L3RpdGxlcz48cGVyaW9kaWNhbD48ZnVsbC10aXRsZT5K
IENhcmRpb3Zhc2MgUGhhcm1hY29sPC9mdWxsLXRpdGxlPjwvcGVyaW9kaWNhbD48cGFnZXM+NTE2
LTUyNzwvcGFnZXM+PHZvbHVtZT43NDwvdm9sdW1lPjxudW1iZXI+NjwvbnVtYmVyPjxlZGl0aW9u
PjIwMTkvMTIvMTA8L2VkaXRpb24+PGtleXdvcmRzPjxrZXl3b3JkPkFkdWx0PC9rZXl3b3JkPjxr
ZXl3b3JkPkFnZWQ8L2tleXdvcmQ+PGtleXdvcmQ+QWdlZCwgODAgYW5kIG92ZXI8L2tleXdvcmQ+
PGtleXdvcmQ+QW5pbWFsczwva2V5d29yZD48a2V5d29yZD5DYXJkaW92YXNjdWxhciBEaXNlYXNl
cy9ibG9vZC9kaWFnbm9zaXMvbW9ydGFsaXR5LypwcmV2ZW50aW9uICZhbXA7IGNvbnRyb2w8L2tl
eXdvcmQ+PGtleXdvcmQ+Q29yb25hcnkgRGlzZWFzZS9ibG9vZC9kaWFnbm9zaXMvbW9ydGFsaXR5
LypwcmV2ZW50aW9uICZhbXA7IGNvbnRyb2w8L2tleXdvcmQ+PGtleXdvcmQ+KkRpZXQ8L2tleXdv
cmQ+PGtleXdvcmQ+RG9zZS1SZXNwb25zZSBSZWxhdGlvbnNoaXAsIERydWc8L2tleXdvcmQ+PGtl
eXdvcmQ+RmVtYWxlPC9rZXl3b3JkPjxrZXl3b3JkPkh1bWFuczwva2V5d29yZD48a2V5d29yZD5N
YWduZXNpdW0vKmFkbWluaXN0cmF0aW9uICZhbXA7IGRvc2FnZTwva2V5d29yZD48a2V5d29yZD5N
YWxlPC9rZXl3b3JkPjxrZXl3b3JkPk1pZGRsZSBBZ2VkPC9rZXl3b3JkPjxrZXl3b3JkPlByb2du
b3Npczwva2V5d29yZD48a2V5d29yZD5Qcm9zcGVjdGl2ZSBTdHVkaWVzPC9rZXl3b3JkPjxrZXl3
b3JkPlByb3RlY3RpdmUgRmFjdG9yczwva2V5d29yZD48a2V5d29yZD5SaXNrIEFzc2Vzc21lbnQ8
L2tleXdvcmQ+PGtleXdvcmQ+UmlzayBGYWN0b3JzPC9rZXl3b3JkPjxrZXl3b3JkPlRpbWUgRmFj
dG9yczwva2V5d29yZD48L2tleXdvcmRzPjxkYXRlcz48eWVhcj4yMDE5PC95ZWFyPjxwdWItZGF0
ZXM+PGRhdGU+RGVjPC9kYXRlPjwvcHViLWRhdGVzPjwvZGF0ZXM+PGlzYm4+MDE2MC0yNDQ2PC9p
c2JuPjxhY2Nlc3Npb24tbnVtPjMxODE1ODY2PC9hY2Nlc3Npb24tbnVtPjx1cmxzPjwvdXJscz48
ZWxlY3Ryb25pYy1yZXNvdXJjZS1udW0+MTAuMTA5Ny9mamMuMDAwMDAwMDAwMDAwMDczOTwvZWxl
Y3Ryb25pYy1yZXNvdXJjZS1udW0+PHJlbW90ZS1kYXRhYmFzZS1wcm92aWRlcj5OTE08L3JlbW90
ZS1kYXRhYmFzZS1wcm92aWRlcj48bGFuZ3VhZ2U+ZW5nPC9sYW5ndWFnZT48L3JlY29yZD48L0Np
dGU+PC9FbmROb3RlPgB=
</w:fldData>
        </w:fldChar>
      </w:r>
      <w:r w:rsidR="006D2DCD">
        <w:rPr>
          <w:rFonts w:ascii="Arial" w:hAnsi="Arial" w:cs="Arial"/>
          <w:bCs/>
          <w:sz w:val="22"/>
          <w:szCs w:val="22"/>
        </w:rPr>
        <w:instrText xml:space="preserve"> ADDIN EN.CITE.DATA </w:instrText>
      </w:r>
      <w:r w:rsidR="006D2DCD">
        <w:rPr>
          <w:rFonts w:ascii="Arial" w:hAnsi="Arial" w:cs="Arial"/>
          <w:bCs/>
          <w:sz w:val="22"/>
          <w:szCs w:val="22"/>
        </w:rPr>
      </w:r>
      <w:r w:rsidR="006D2DCD">
        <w:rPr>
          <w:rFonts w:ascii="Arial" w:hAnsi="Arial" w:cs="Arial"/>
          <w:bCs/>
          <w:sz w:val="22"/>
          <w:szCs w:val="22"/>
        </w:rPr>
        <w:fldChar w:fldCharType="end"/>
      </w:r>
      <w:r w:rsidR="008F05F5" w:rsidRPr="002F312A">
        <w:rPr>
          <w:rFonts w:ascii="Arial" w:hAnsi="Arial" w:cs="Arial"/>
          <w:bCs/>
          <w:sz w:val="22"/>
          <w:szCs w:val="22"/>
        </w:rPr>
      </w:r>
      <w:r w:rsidR="008F05F5" w:rsidRPr="002F312A">
        <w:rPr>
          <w:rFonts w:ascii="Arial" w:hAnsi="Arial" w:cs="Arial"/>
          <w:bCs/>
          <w:sz w:val="22"/>
          <w:szCs w:val="22"/>
        </w:rPr>
        <w:fldChar w:fldCharType="separate"/>
      </w:r>
      <w:r w:rsidR="006D2DCD">
        <w:rPr>
          <w:rFonts w:ascii="Arial" w:hAnsi="Arial" w:cs="Arial"/>
          <w:bCs/>
          <w:noProof/>
          <w:sz w:val="22"/>
          <w:szCs w:val="22"/>
        </w:rPr>
        <w:t>[</w:t>
      </w:r>
      <w:hyperlink w:anchor="_ENREF_4" w:tooltip="Del Gobbo, 2013 #8081" w:history="1">
        <w:r w:rsidR="002044AA">
          <w:rPr>
            <w:rFonts w:ascii="Arial" w:hAnsi="Arial" w:cs="Arial"/>
            <w:bCs/>
            <w:noProof/>
            <w:sz w:val="22"/>
            <w:szCs w:val="22"/>
          </w:rPr>
          <w:t>4-7</w:t>
        </w:r>
      </w:hyperlink>
      <w:r w:rsidR="006D2DCD">
        <w:rPr>
          <w:rFonts w:ascii="Arial" w:hAnsi="Arial" w:cs="Arial"/>
          <w:bCs/>
          <w:noProof/>
          <w:sz w:val="22"/>
          <w:szCs w:val="22"/>
        </w:rPr>
        <w:t>]</w:t>
      </w:r>
      <w:r w:rsidR="008F05F5" w:rsidRPr="002F312A">
        <w:rPr>
          <w:rFonts w:ascii="Arial" w:hAnsi="Arial" w:cs="Arial"/>
          <w:bCs/>
          <w:sz w:val="22"/>
          <w:szCs w:val="22"/>
        </w:rPr>
        <w:fldChar w:fldCharType="end"/>
      </w:r>
      <w:r w:rsidRPr="002F312A">
        <w:rPr>
          <w:rFonts w:ascii="Arial" w:hAnsi="Arial" w:cs="Arial"/>
          <w:bCs/>
          <w:sz w:val="22"/>
          <w:szCs w:val="22"/>
        </w:rPr>
        <w:t>.</w:t>
      </w:r>
      <w:r w:rsidR="00DD5F24">
        <w:rPr>
          <w:rFonts w:ascii="Arial" w:hAnsi="Arial" w:cs="Arial"/>
          <w:bCs/>
          <w:sz w:val="22"/>
          <w:szCs w:val="22"/>
        </w:rPr>
        <w:t xml:space="preserve"> </w:t>
      </w:r>
      <w:r w:rsidR="00DD5F24" w:rsidRPr="002F312A">
        <w:rPr>
          <w:rFonts w:ascii="Arial" w:hAnsi="Arial" w:cs="Arial"/>
          <w:bCs/>
          <w:sz w:val="22"/>
          <w:szCs w:val="22"/>
        </w:rPr>
        <w:t>Strontium has been used in the form of strontium ranelate as a therapy for osteoporosis</w:t>
      </w:r>
      <w:r w:rsidR="00DD5F24" w:rsidRPr="002F312A">
        <w:rPr>
          <w:rFonts w:ascii="Arial" w:hAnsi="Arial" w:cs="Arial"/>
          <w:bCs/>
          <w:sz w:val="22"/>
          <w:szCs w:val="22"/>
        </w:rPr>
        <w:fldChar w:fldCharType="begin">
          <w:fldData xml:space="preserve">PEVuZE5vdGU+PENpdGU+PEF1dGhvcj5DdXJ0aXM8L0F1dGhvcj48WWVhcj4yMDE1PC9ZZWFyPjxS
ZWNOdW0+NzA5NzwvUmVjTnVtPjxEaXNwbGF5VGV4dD5bOF08L0Rpc3BsYXlUZXh0PjxyZWNvcmQ+
PHJlYy1udW1iZXI+NzA5NzwvcmVjLW51bWJlcj48Zm9yZWlnbi1rZXlzPjxrZXkgYXBwPSJFTiIg
ZGItaWQ9InAwdzJyNTA1aHZzMjIyZXNzZHR2ZnJmeGVyOXcwc3Blc3A5ZSIgdGltZXN0YW1wPSIx
NDU3Mzc5MDY5Ij43MDk3PC9rZXk+PC9mb3JlaWduLWtleXM+PHJlZi10eXBlIG5hbWU9IkpvdXJu
YWwgQXJ0aWNsZSI+MTc8L3JlZi10eXBlPjxjb250cmlidXRvcnM+PGF1dGhvcnM+PGF1dGhvcj5D
dXJ0aXMsIEUuIE0uPC9hdXRob3I+PGF1dGhvcj5Nb29uLCBSLiBKLjwvYXV0aG9yPjxhdXRob3I+
RGVubmlzb24sIEUuIE0uPC9hdXRob3I+PGF1dGhvcj5IYXJ2ZXksIE4uIEMuPC9hdXRob3I+PGF1
dGhvcj5Db29wZXIsIEMuPC9hdXRob3I+PC9hdXRob3JzPjwvY29udHJpYnV0b3JzPjxhdXRoLWFk
ZHJlc3M+TVJDIExpZmVjb3Vyc2UgRXBpZGVtaW9sb2d5IFVuaXQsIFVuaXZlcnNpdHkgb2YgU291
dGhhbXB0b24sIFNvdXRoYW1wdG9uLCBVSy4mI3hEO01SQyBMaWZlY291cnNlIEVwaWRlbWlvbG9n
eSBVbml0LCBVbml2ZXJzaXR5IG9mIFNvdXRoYW1wdG9uLCBTb3V0aGFtcHRvbiwgVUssIGFuZCBQ
YWVkaWF0cmljIEVuZG9jcmlub2xvZ3ksIFNvdXRoYW1wdG9uIFVuaXZlcnNpdHkgSG9zcGl0YWxz
IE5IUyBGb3VuZGF0aW9uIFRydXN0LCBTb3V0aGFtcHRvbiwgVUsuJiN4RDtNUkMgTGlmZWNvdXJz
ZSBFcGlkZW1pb2xvZ3kgVW5pdCwgVW5pdmVyc2l0eSBvZiBTb3V0aGFtcHRvbiwgU291dGhhbXB0
b24sIFVLLCBhbmQgTklIUiBTb3V0aGFtcHRvbiBCaW9tZWRpY2FsIFJlc2VhcmNoIENlbnRyZSwg
VW5pdmVyc2l0eSBvZiBTb3V0aGFtcHRvbiBhbmQgVW5pdmVyc2l0eSBIb3NwaXRhbCBTb3V0aGFt
cHRvbiBOSFMgRm91bmRhdGlvbiBUcnVzdCwgU291dGhhbXB0b24sIFVLLiYjeEQ7TVJDIExpZmVj
b3Vyc2UgRXBpZGVtaW9sb2d5IFVuaXQsIFVuaXZlcnNpdHkgb2YgU291dGhhbXB0b24sIFNvdXRo
YW1wdG9uLCBVSywgTklIUiBTb3V0aGFtcHRvbiBCaW9tZWRpY2FsIFJlc2VhcmNoIENlbnRyZSwg
VW5pdmVyc2l0eSBvZiBTb3V0aGFtcHRvbiBhbmQgVW5pdmVyc2l0eSBIb3NwaXRhbCBTb3V0aGFt
cHRvbiBOSFMgRm91bmRhdGlvbiBUcnVzdCwgU291dGhhbXB0b24sIFVLLCBhbmQgTklIUiBNdXNj
dWxvc2tlbGV0YWwgQmlvbWVkaWNhbCBSZXNlYXJjaCBVbml0LCBVbml2ZXJzaXR5IG9mIE94Zm9y
ZCwgT3hmb3JkLCBVSyBjY0BtcmMuc290b24uYWMudWsuPC9hdXRoLWFkZHJlc3M+PHRpdGxlcz48
dGl0bGU+UmVjZW50IGFkdmFuY2VzIGluIHRoZSBwYXRob2dlbmVzaXMgYW5kIHRyZWF0bWVudCBv
ZiBvc3Rlb3Bvcm9zaXM8L3RpdGxlPjxzZWNvbmRhcnktdGl0bGU+Q2xpbiBNZWQgKExvbmQpPC9z
ZWNvbmRhcnktdGl0bGU+PGFsdC10aXRsZT5DbGluaWNhbCBtZWRpY2luZSAoTG9uZG9uLCBFbmds
YW5kKTwvYWx0LXRpdGxlPjwvdGl0bGVzPjxwZXJpb2RpY2FsPjxmdWxsLXRpdGxlPkNsaW4gTWVk
IChMb25kKTwvZnVsbC10aXRsZT48YWJici0xPkNsaW5pY2FsIG1lZGljaW5lIChMb25kb24sIEVu
Z2xhbmQpPC9hYmJyLTE+PC9wZXJpb2RpY2FsPjxhbHQtcGVyaW9kaWNhbD48ZnVsbC10aXRsZT5D
bGluIE1lZCAoTG9uZCk8L2Z1bGwtdGl0bGU+PGFiYnItMT5DbGluaWNhbCBtZWRpY2luZSAoTG9u
ZG9uLCBFbmdsYW5kKTwvYWJici0xPjwvYWx0LXBlcmlvZGljYWw+PHBhZ2VzPnM5Mi02PC9wYWdl
cz48dm9sdW1lPjE1IFN1cHBsIDY8L3ZvbHVtZT48ZWRpdGlvbj4yMDE1LzEyLzA1PC9lZGl0aW9u
PjxkYXRlcz48eWVhcj4yMDE1PC95ZWFyPjxwdWItZGF0ZXM+PGRhdGU+RGVjPC9kYXRlPjwvcHVi
LWRhdGVzPjwvZGF0ZXM+PGlzYm4+MTQ3My00ODkzIChFbGVjdHJvbmljKSYjeEQ7MTQ3MC0yMTE4
IChMaW5raW5nKTwvaXNibj48YWNjZXNzaW9uLW51bT4yNjYzNDY5MDwvYWNjZXNzaW9uLW51bT48
dXJscz48L3VybHM+PGVsZWN0cm9uaWMtcmVzb3VyY2UtbnVtPjEwLjc4NjEvY2xpbm1lZGljaW5l
LjE1LTYtczkyPC9lbGVjdHJvbmljLXJlc291cmNlLW51bT48cmVtb3RlLWRhdGFiYXNlLXByb3Zp
ZGVyPk5MTTwvcmVtb3RlLWRhdGFiYXNlLXByb3ZpZGVyPjxsYW5ndWFnZT5lbmc8L2xhbmd1YWdl
PjwvcmVjb3JkPjwvQ2l0ZT48L0VuZE5vdGU+
</w:fldData>
        </w:fldChar>
      </w:r>
      <w:r w:rsidR="006D2DCD">
        <w:rPr>
          <w:rFonts w:ascii="Arial" w:hAnsi="Arial" w:cs="Arial"/>
          <w:bCs/>
          <w:sz w:val="22"/>
          <w:szCs w:val="22"/>
        </w:rPr>
        <w:instrText xml:space="preserve"> ADDIN EN.CITE </w:instrText>
      </w:r>
      <w:r w:rsidR="006D2DCD">
        <w:rPr>
          <w:rFonts w:ascii="Arial" w:hAnsi="Arial" w:cs="Arial"/>
          <w:bCs/>
          <w:sz w:val="22"/>
          <w:szCs w:val="22"/>
        </w:rPr>
        <w:fldChar w:fldCharType="begin">
          <w:fldData xml:space="preserve">PEVuZE5vdGU+PENpdGU+PEF1dGhvcj5DdXJ0aXM8L0F1dGhvcj48WWVhcj4yMDE1PC9ZZWFyPjxS
ZWNOdW0+NzA5NzwvUmVjTnVtPjxEaXNwbGF5VGV4dD5bOF08L0Rpc3BsYXlUZXh0PjxyZWNvcmQ+
PHJlYy1udW1iZXI+NzA5NzwvcmVjLW51bWJlcj48Zm9yZWlnbi1rZXlzPjxrZXkgYXBwPSJFTiIg
ZGItaWQ9InAwdzJyNTA1aHZzMjIyZXNzZHR2ZnJmeGVyOXcwc3Blc3A5ZSIgdGltZXN0YW1wPSIx
NDU3Mzc5MDY5Ij43MDk3PC9rZXk+PC9mb3JlaWduLWtleXM+PHJlZi10eXBlIG5hbWU9IkpvdXJu
YWwgQXJ0aWNsZSI+MTc8L3JlZi10eXBlPjxjb250cmlidXRvcnM+PGF1dGhvcnM+PGF1dGhvcj5D
dXJ0aXMsIEUuIE0uPC9hdXRob3I+PGF1dGhvcj5Nb29uLCBSLiBKLjwvYXV0aG9yPjxhdXRob3I+
RGVubmlzb24sIEUuIE0uPC9hdXRob3I+PGF1dGhvcj5IYXJ2ZXksIE4uIEMuPC9hdXRob3I+PGF1
dGhvcj5Db29wZXIsIEMuPC9hdXRob3I+PC9hdXRob3JzPjwvY29udHJpYnV0b3JzPjxhdXRoLWFk
ZHJlc3M+TVJDIExpZmVjb3Vyc2UgRXBpZGVtaW9sb2d5IFVuaXQsIFVuaXZlcnNpdHkgb2YgU291
dGhhbXB0b24sIFNvdXRoYW1wdG9uLCBVSy4mI3hEO01SQyBMaWZlY291cnNlIEVwaWRlbWlvbG9n
eSBVbml0LCBVbml2ZXJzaXR5IG9mIFNvdXRoYW1wdG9uLCBTb3V0aGFtcHRvbiwgVUssIGFuZCBQ
YWVkaWF0cmljIEVuZG9jcmlub2xvZ3ksIFNvdXRoYW1wdG9uIFVuaXZlcnNpdHkgSG9zcGl0YWxz
IE5IUyBGb3VuZGF0aW9uIFRydXN0LCBTb3V0aGFtcHRvbiwgVUsuJiN4RDtNUkMgTGlmZWNvdXJz
ZSBFcGlkZW1pb2xvZ3kgVW5pdCwgVW5pdmVyc2l0eSBvZiBTb3V0aGFtcHRvbiwgU291dGhhbXB0
b24sIFVLLCBhbmQgTklIUiBTb3V0aGFtcHRvbiBCaW9tZWRpY2FsIFJlc2VhcmNoIENlbnRyZSwg
VW5pdmVyc2l0eSBvZiBTb3V0aGFtcHRvbiBhbmQgVW5pdmVyc2l0eSBIb3NwaXRhbCBTb3V0aGFt
cHRvbiBOSFMgRm91bmRhdGlvbiBUcnVzdCwgU291dGhhbXB0b24sIFVLLiYjeEQ7TVJDIExpZmVj
b3Vyc2UgRXBpZGVtaW9sb2d5IFVuaXQsIFVuaXZlcnNpdHkgb2YgU291dGhhbXB0b24sIFNvdXRo
YW1wdG9uLCBVSywgTklIUiBTb3V0aGFtcHRvbiBCaW9tZWRpY2FsIFJlc2VhcmNoIENlbnRyZSwg
VW5pdmVyc2l0eSBvZiBTb3V0aGFtcHRvbiBhbmQgVW5pdmVyc2l0eSBIb3NwaXRhbCBTb3V0aGFt
cHRvbiBOSFMgRm91bmRhdGlvbiBUcnVzdCwgU291dGhhbXB0b24sIFVLLCBhbmQgTklIUiBNdXNj
dWxvc2tlbGV0YWwgQmlvbWVkaWNhbCBSZXNlYXJjaCBVbml0LCBVbml2ZXJzaXR5IG9mIE94Zm9y
ZCwgT3hmb3JkLCBVSyBjY0BtcmMuc290b24uYWMudWsuPC9hdXRoLWFkZHJlc3M+PHRpdGxlcz48
dGl0bGU+UmVjZW50IGFkdmFuY2VzIGluIHRoZSBwYXRob2dlbmVzaXMgYW5kIHRyZWF0bWVudCBv
ZiBvc3Rlb3Bvcm9zaXM8L3RpdGxlPjxzZWNvbmRhcnktdGl0bGU+Q2xpbiBNZWQgKExvbmQpPC9z
ZWNvbmRhcnktdGl0bGU+PGFsdC10aXRsZT5DbGluaWNhbCBtZWRpY2luZSAoTG9uZG9uLCBFbmds
YW5kKTwvYWx0LXRpdGxlPjwvdGl0bGVzPjxwZXJpb2RpY2FsPjxmdWxsLXRpdGxlPkNsaW4gTWVk
IChMb25kKTwvZnVsbC10aXRsZT48YWJici0xPkNsaW5pY2FsIG1lZGljaW5lIChMb25kb24sIEVu
Z2xhbmQpPC9hYmJyLTE+PC9wZXJpb2RpY2FsPjxhbHQtcGVyaW9kaWNhbD48ZnVsbC10aXRsZT5D
bGluIE1lZCAoTG9uZCk8L2Z1bGwtdGl0bGU+PGFiYnItMT5DbGluaWNhbCBtZWRpY2luZSAoTG9u
ZG9uLCBFbmdsYW5kKTwvYWJici0xPjwvYWx0LXBlcmlvZGljYWw+PHBhZ2VzPnM5Mi02PC9wYWdl
cz48dm9sdW1lPjE1IFN1cHBsIDY8L3ZvbHVtZT48ZWRpdGlvbj4yMDE1LzEyLzA1PC9lZGl0aW9u
PjxkYXRlcz48eWVhcj4yMDE1PC95ZWFyPjxwdWItZGF0ZXM+PGRhdGU+RGVjPC9kYXRlPjwvcHVi
LWRhdGVzPjwvZGF0ZXM+PGlzYm4+MTQ3My00ODkzIChFbGVjdHJvbmljKSYjeEQ7MTQ3MC0yMTE4
IChMaW5raW5nKTwvaXNibj48YWNjZXNzaW9uLW51bT4yNjYzNDY5MDwvYWNjZXNzaW9uLW51bT48
dXJscz48L3VybHM+PGVsZWN0cm9uaWMtcmVzb3VyY2UtbnVtPjEwLjc4NjEvY2xpbm1lZGljaW5l
LjE1LTYtczkyPC9lbGVjdHJvbmljLXJlc291cmNlLW51bT48cmVtb3RlLWRhdGFiYXNlLXByb3Zp
ZGVyPk5MTTwvcmVtb3RlLWRhdGFiYXNlLXByb3ZpZGVyPjxsYW5ndWFnZT5lbmc8L2xhbmd1YWdl
PjwvcmVjb3JkPjwvQ2l0ZT48L0VuZE5vdGU+
</w:fldData>
        </w:fldChar>
      </w:r>
      <w:r w:rsidR="006D2DCD">
        <w:rPr>
          <w:rFonts w:ascii="Arial" w:hAnsi="Arial" w:cs="Arial"/>
          <w:bCs/>
          <w:sz w:val="22"/>
          <w:szCs w:val="22"/>
        </w:rPr>
        <w:instrText xml:space="preserve"> ADDIN EN.CITE.DATA </w:instrText>
      </w:r>
      <w:r w:rsidR="006D2DCD">
        <w:rPr>
          <w:rFonts w:ascii="Arial" w:hAnsi="Arial" w:cs="Arial"/>
          <w:bCs/>
          <w:sz w:val="22"/>
          <w:szCs w:val="22"/>
        </w:rPr>
      </w:r>
      <w:r w:rsidR="006D2DCD">
        <w:rPr>
          <w:rFonts w:ascii="Arial" w:hAnsi="Arial" w:cs="Arial"/>
          <w:bCs/>
          <w:sz w:val="22"/>
          <w:szCs w:val="22"/>
        </w:rPr>
        <w:fldChar w:fldCharType="end"/>
      </w:r>
      <w:r w:rsidR="00DD5F24" w:rsidRPr="002F312A">
        <w:rPr>
          <w:rFonts w:ascii="Arial" w:hAnsi="Arial" w:cs="Arial"/>
          <w:bCs/>
          <w:sz w:val="22"/>
          <w:szCs w:val="22"/>
        </w:rPr>
      </w:r>
      <w:r w:rsidR="00DD5F24" w:rsidRPr="002F312A">
        <w:rPr>
          <w:rFonts w:ascii="Arial" w:hAnsi="Arial" w:cs="Arial"/>
          <w:bCs/>
          <w:sz w:val="22"/>
          <w:szCs w:val="22"/>
        </w:rPr>
        <w:fldChar w:fldCharType="separate"/>
      </w:r>
      <w:r w:rsidR="006D2DCD">
        <w:rPr>
          <w:rFonts w:ascii="Arial" w:hAnsi="Arial" w:cs="Arial"/>
          <w:bCs/>
          <w:noProof/>
          <w:sz w:val="22"/>
          <w:szCs w:val="22"/>
        </w:rPr>
        <w:t>[</w:t>
      </w:r>
      <w:hyperlink w:anchor="_ENREF_8" w:tooltip="Curtis, 2015 #7097" w:history="1">
        <w:r w:rsidR="002044AA">
          <w:rPr>
            <w:rFonts w:ascii="Arial" w:hAnsi="Arial" w:cs="Arial"/>
            <w:bCs/>
            <w:noProof/>
            <w:sz w:val="22"/>
            <w:szCs w:val="22"/>
          </w:rPr>
          <w:t>8</w:t>
        </w:r>
      </w:hyperlink>
      <w:r w:rsidR="006D2DCD">
        <w:rPr>
          <w:rFonts w:ascii="Arial" w:hAnsi="Arial" w:cs="Arial"/>
          <w:bCs/>
          <w:noProof/>
          <w:sz w:val="22"/>
          <w:szCs w:val="22"/>
        </w:rPr>
        <w:t>]</w:t>
      </w:r>
      <w:r w:rsidR="00DD5F24" w:rsidRPr="002F312A">
        <w:rPr>
          <w:rFonts w:ascii="Arial" w:hAnsi="Arial" w:cs="Arial"/>
          <w:bCs/>
          <w:sz w:val="22"/>
          <w:szCs w:val="22"/>
        </w:rPr>
        <w:fldChar w:fldCharType="end"/>
      </w:r>
      <w:r w:rsidR="00DD5F24" w:rsidRPr="002F312A">
        <w:rPr>
          <w:rFonts w:ascii="Arial" w:hAnsi="Arial" w:cs="Arial"/>
          <w:bCs/>
          <w:sz w:val="22"/>
          <w:szCs w:val="22"/>
        </w:rPr>
        <w:t>. Whilst it has efficacy for vertebral and nonvertebral fractures, initial trials demonstrated an increased risk of thromboembolic disease</w:t>
      </w:r>
      <w:r w:rsidR="00DD5F24" w:rsidRPr="002F312A">
        <w:rPr>
          <w:rFonts w:ascii="Arial" w:hAnsi="Arial" w:cs="Arial"/>
          <w:bCs/>
          <w:sz w:val="22"/>
          <w:szCs w:val="22"/>
        </w:rPr>
        <w:fldChar w:fldCharType="begin">
          <w:fldData xml:space="preserve">PEVuZE5vdGU+PENpdGU+PEF1dGhvcj5NZXVuaWVyPC9BdXRob3I+PFllYXI+MjAwNDwvWWVhcj48
UmVjTnVtPjgwOTk8L1JlY051bT48RGlzcGxheVRleHQ+WzksIDEwXTwvRGlzcGxheVRleHQ+PHJl
Y29yZD48cmVjLW51bWJlcj44MDk5PC9yZWMtbnVtYmVyPjxmb3JlaWduLWtleXM+PGtleSBhcHA9
IkVOIiBkYi1pZD0icDB3MnI1MDVodnMyMjJlc3NkdHZmcmZ4ZXI5dzBzcGVzcDllIiB0aW1lc3Rh
bXA9IjE2MDc0Mzg1MzkiPjgwOTk8L2tleT48L2ZvcmVpZ24ta2V5cz48cmVmLXR5cGUgbmFtZT0i
Sm91cm5hbCBBcnRpY2xlIj4xNzwvcmVmLXR5cGU+PGNvbnRyaWJ1dG9ycz48YXV0aG9ycz48YXV0
aG9yPk1ldW5pZXIsIFAuIEouPC9hdXRob3I+PGF1dGhvcj5Sb3V4LCBDLjwvYXV0aG9yPjxhdXRo
b3I+U2VlbWFuLCBFLjwvYXV0aG9yPjxhdXRob3I+T3J0b2xhbmksIFMuPC9hdXRob3I+PGF1dGhv
cj5CYWR1cnNraSwgSi4gRS48L2F1dGhvcj48YXV0aG9yPlNwZWN0b3IsIFQuIEQuPC9hdXRob3I+
PGF1dGhvcj5DYW5uYXRhLCBKLjwvYXV0aG9yPjxhdXRob3I+QmFsb2doLCBBLjwvYXV0aG9yPjxh
dXRob3I+TGVtbWVsLCBFLiBNLjwvYXV0aG9yPjxhdXRob3I+UG9ycy1OaWVsc2VuLCBTLjwvYXV0
aG9yPjxhdXRob3I+Uml6em9saSwgUi48L2F1dGhvcj48YXV0aG9yPkdlbmFudCwgSC4gSy48L2F1
dGhvcj48YXV0aG9yPlJlZ2luc3RlciwgSi4gWS48L2F1dGhvcj48L2F1dGhvcnM+PC9jb250cmli
dXRvcnM+PGF1dGgtYWRkcmVzcz5EZXBhcnRtZW50IG9mIFJoZXVtYXRvbG9neSBhbmQgQm9uZSBE
aXNlYXNlcywgRWRvdWFyZCBIZXJyaW90IEhvc3BpdGFsLCBMeW9ucywgRnJhbmNlLiBwaWVycmUu
bWV1bmllckBsYWVubmVjLnVuaXYtbHlvbjEuZnI8L2F1dGgtYWRkcmVzcz48dGl0bGVzPjx0aXRs
ZT5UaGUgZWZmZWN0cyBvZiBzdHJvbnRpdW0gcmFuZWxhdGUgb24gdGhlIHJpc2sgb2YgdmVydGVi
cmFsIGZyYWN0dXJlIGluIHdvbWVuIHdpdGggcG9zdG1lbm9wYXVzYWwgb3N0ZW9wb3Jvc2lzPC90
aXRsZT48c2Vjb25kYXJ5LXRpdGxlPk4gRW5nbCBKIE1lZDwvc2Vjb25kYXJ5LXRpdGxlPjwvdGl0
bGVzPjxwZXJpb2RpY2FsPjxmdWxsLXRpdGxlPk4gRW5nbCBKIE1lZDwvZnVsbC10aXRsZT48L3Bl
cmlvZGljYWw+PHBhZ2VzPjQ1OS02ODwvcGFnZXM+PHZvbHVtZT4zNTA8L3ZvbHVtZT48bnVtYmVy
PjU8L251bWJlcj48ZWRpdGlvbj4yMDA0LzAxLzMwPC9lZGl0aW9uPjxrZXl3b3Jkcz48a2V5d29y
ZD5BZG1pbmlzdHJhdGlvbiwgT3JhbDwva2V5d29yZD48a2V5d29yZD5BZ2VkPC9rZXl3b3JkPjxr
ZXl3b3JkPkJpb21hcmtlcnMvYmxvb2Q8L2tleXdvcmQ+PGtleXdvcmQ+QmlvcHN5PC9rZXl3b3Jk
PjxrZXl3b3JkPkJvbmUgRGVuc2l0eS9kcnVnIGVmZmVjdHM8L2tleXdvcmQ+PGtleXdvcmQ+Qm9u
ZSBhbmQgQm9uZXMvbWV0YWJvbGlzbS9wYXRob2xvZ3k8L2tleXdvcmQ+PGtleXdvcmQ+Q2FsY2l1
bS90aGVyYXBldXRpYyB1c2U8L2tleXdvcmQ+PGtleXdvcmQ+Q2xpbmljYWwgVHJpYWxzLCBQaGFz
ZSBJSUkgYXMgVG9waWM8L2tleXdvcmQ+PGtleXdvcmQ+RG91YmxlLUJsaW5kIE1ldGhvZDwva2V5
d29yZD48a2V5d29yZD5GZW1hbGU8L2tleXdvcmQ+PGtleXdvcmQ+RmVtdXIgTmVjazwva2V5d29y
ZD48a2V5d29yZD5GcmFjdHVyZXMsIFNwb250YW5lb3VzL3ByZXZlbnRpb24gJmFtcDsgY29udHJv
bDwva2V5d29yZD48a2V5d29yZD5IdW1hbnM8L2tleXdvcmQ+PGtleXdvcmQ+THVtYmFyIFZlcnRl
YnJhZS9kaWFnbm9zdGljIGltYWdpbmcvaW5qdXJpZXM8L2tleXdvcmQ+PGtleXdvcmQ+TWlkZGxl
IEFnZWQ8L2tleXdvcmQ+PGtleXdvcmQ+T3JnYW5vbWV0YWxsaWMgQ29tcG91bmRzL2FkdmVyc2Ug
ZWZmZWN0cy9waGFybWFjb2xvZ3kvKnRoZXJhcGV1dGljIHVzZTwva2V5d29yZD48a2V5d29yZD5P
c3Rlb3Bvcm9zaXMsIFBvc3RtZW5vcGF1c2FsL2NvbXBsaWNhdGlvbnMvKmRydWcgdGhlcmFweTwv
a2V5d29yZD48a2V5d29yZD5Qcm9zcGVjdGl2ZSBTdHVkaWVzPC9rZXl3b3JkPjxrZXl3b3JkPlJh
ZGlvZ3JhcGh5PC9rZXl3b3JkPjxrZXl3b3JkPlJpc2s8L2tleXdvcmQ+PGtleXdvcmQ+U2Vjb25k
YXJ5IFByZXZlbnRpb248L2tleXdvcmQ+PGtleXdvcmQ+U3BpbmFsIEZyYWN0dXJlcy9ldGlvbG9n
eS8qcHJldmVudGlvbiAmYW1wOyBjb250cm9sPC9rZXl3b3JkPjxrZXl3b3JkPlN0cm9udGl1bS9i
bG9vZDwva2V5d29yZD48a2V5d29yZD5UaGlvcGhlbmVzL2FkdmVyc2UgZWZmZWN0cy9waGFybWFj
b2xvZ3kvKnRoZXJhcGV1dGljIHVzZTwva2V5d29yZD48a2V5d29yZD5UaG9yYWNpYyBWZXJ0ZWJy
YWUvZGlhZ25vc3RpYyBpbWFnaW5nL2luanVyaWVzPC9rZXl3b3JkPjxrZXl3b3JkPlRyZWF0bWVu
dCBPdXRjb21lPC9rZXl3b3JkPjwva2V5d29yZHM+PGRhdGVzPjx5ZWFyPjIwMDQ8L3llYXI+PHB1
Yi1kYXRlcz48ZGF0ZT5KYW4gMjk8L2RhdGU+PC9wdWItZGF0ZXM+PC9kYXRlcz48aXNibj4wMDI4
LTQ3OTM8L2lzYm4+PGFjY2Vzc2lvbi1udW0+MTQ3NDk0NTQ8L2FjY2Vzc2lvbi1udW0+PHVybHM+
PC91cmxzPjxlbGVjdHJvbmljLXJlc291cmNlLW51bT4xMC4xMDU2L05FSk1vYTAyMjQzNjwvZWxl
Y3Ryb25pYy1yZXNvdXJjZS1udW0+PHJlbW90ZS1kYXRhYmFzZS1wcm92aWRlcj5OTE08L3JlbW90
ZS1kYXRhYmFzZS1wcm92aWRlcj48bGFuZ3VhZ2U+ZW5nPC9sYW5ndWFnZT48L3JlY29yZD48L0Np
dGU+PENpdGU+PEF1dGhvcj5SZWdpbnN0ZXI8L0F1dGhvcj48WWVhcj4yMDA1PC9ZZWFyPjxSZWNO
dW0+NDwvUmVjTnVtPjxyZWNvcmQ+PHJlYy1udW1iZXI+NDwvcmVjLW51bWJlcj48Zm9yZWlnbi1r
ZXlzPjxrZXkgYXBwPSJFTiIgZGItaWQ9IjA1d2FweDB3dHJlMDBvZXZ3dzl4cHNmOHI5cHd6OXo5
djlwMiIgdGltZXN0YW1wPSIxNjA3NDM2ODkwIj40PC9rZXk+PC9mb3JlaWduLWtleXM+PHJlZi10
eXBlIG5hbWU9IkpvdXJuYWwgQXJ0aWNsZSI+MTc8L3JlZi10eXBlPjxjb250cmlidXRvcnM+PGF1
dGhvcnM+PGF1dGhvcj5KLiBZLiBSZWdpbnN0ZXI8L2F1dGhvcj48YXV0aG9yPkUuIFNlZW1hbjwv
YXV0aG9yPjxhdXRob3I+TS4gQy4gRGUgVmVybmVqb3VsPC9hdXRob3I+PGF1dGhvcj5TLiBBZGFt
aTwvYXV0aG9yPjxhdXRob3I+Si4gQ29tcHN0b248L2F1dGhvcj48YXV0aG9yPkMuIFBoZW5la29z
PC9hdXRob3I+PGF1dGhvcj5KLiBQLiBEZXZvZ2VsYWVyPC9hdXRob3I+PGF1dGhvcj5NLiBEaWF6
IEN1cmllbDwvYXV0aG9yPjxhdXRob3I+QS4gU2F3aWNraTwvYXV0aG9yPjxhdXRob3I+Uy4gR29l
bWFlcmU8L2F1dGhvcj48YXV0aG9yPk8uIEguIFNvcmVuc2VuPC9hdXRob3I+PGF1dGhvcj5ELiBG
ZWxzZW5iZXJnPC9hdXRob3I+PGF1dGhvcj5QLiBKLiBNZXVuaWVyPC9hdXRob3I+PC9hdXRob3Jz
PjwvY29udHJpYnV0b3JzPjx0aXRsZXM+PHRpdGxlPlN0cm9udGl1bSBSYW5lbGF0ZSBSZWR1Y2Vz
IHRoZSBSaXNrIG9mIE5vbnZlcnRlYnJhbCBGcmFjdHVyZXMgaW4gUG9zdG1lbm9wYXVzYWwgV29t
ZW4gd2l0aCBPc3Rlb3Bvcm9zaXM6IFRyZWF0bWVudCBvZiBQZXJpcGhlcmFsIE9zdGVvcG9yb3Np
cyAoVFJPUE9TKSBTdHVkeTwvdGl0bGU+PHNlY29uZGFyeS10aXRsZT5UaGUgSm91cm5hbCBvZiBD
bGluaWNhbCBFbmRvY3Jpbm9sb2d5ICZhbXA7IE1ldGFib2xpc208L3NlY29uZGFyeS10aXRsZT48
L3RpdGxlcz48cGFnZXM+MjgxNi0yODIyPC9wYWdlcz48dm9sdW1lPjkwPC92b2x1bWU+PG51bWJl
cj41PC9udW1iZXI+PGRhdGVzPjx5ZWFyPjIwMDU8L3llYXI+PC9kYXRlcz48YWNjZXNzaW9uLW51
bT4xNTcyODIxMDwvYWNjZXNzaW9uLW51bT48dXJscz48cmVsYXRlZC11cmxzPjx1cmw+aHR0cDov
L3ByZXNzLmVuZG9jcmluZS5vcmcvZG9pL2Ficy8xMC4xMjEwL2pjLjIwMDQtMTc3NDwvdXJsPjwv
cmVsYXRlZC11cmxzPjwvdXJscz48ZWxlY3Ryb25pYy1yZXNvdXJjZS1udW0+ZG9pOjEwLjEyMTAv
amMuMjAwNC0xNzc0PC9lbGVjdHJvbmljLXJlc291cmNlLW51bT48L3JlY29yZD48L0NpdGU+PC9F
bmROb3RlPn==
</w:fldData>
        </w:fldChar>
      </w:r>
      <w:r w:rsidR="006D2DCD">
        <w:rPr>
          <w:rFonts w:ascii="Arial" w:hAnsi="Arial" w:cs="Arial"/>
          <w:bCs/>
          <w:sz w:val="22"/>
          <w:szCs w:val="22"/>
        </w:rPr>
        <w:instrText xml:space="preserve"> ADDIN EN.CITE </w:instrText>
      </w:r>
      <w:r w:rsidR="006D2DCD">
        <w:rPr>
          <w:rFonts w:ascii="Arial" w:hAnsi="Arial" w:cs="Arial"/>
          <w:bCs/>
          <w:sz w:val="22"/>
          <w:szCs w:val="22"/>
        </w:rPr>
        <w:fldChar w:fldCharType="begin">
          <w:fldData xml:space="preserve">PEVuZE5vdGU+PENpdGU+PEF1dGhvcj5NZXVuaWVyPC9BdXRob3I+PFllYXI+MjAwNDwvWWVhcj48
UmVjTnVtPjgwOTk8L1JlY051bT48RGlzcGxheVRleHQ+WzksIDEwXTwvRGlzcGxheVRleHQ+PHJl
Y29yZD48cmVjLW51bWJlcj44MDk5PC9yZWMtbnVtYmVyPjxmb3JlaWduLWtleXM+PGtleSBhcHA9
IkVOIiBkYi1pZD0icDB3MnI1MDVodnMyMjJlc3NkdHZmcmZ4ZXI5dzBzcGVzcDllIiB0aW1lc3Rh
bXA9IjE2MDc0Mzg1MzkiPjgwOTk8L2tleT48L2ZvcmVpZ24ta2V5cz48cmVmLXR5cGUgbmFtZT0i
Sm91cm5hbCBBcnRpY2xlIj4xNzwvcmVmLXR5cGU+PGNvbnRyaWJ1dG9ycz48YXV0aG9ycz48YXV0
aG9yPk1ldW5pZXIsIFAuIEouPC9hdXRob3I+PGF1dGhvcj5Sb3V4LCBDLjwvYXV0aG9yPjxhdXRo
b3I+U2VlbWFuLCBFLjwvYXV0aG9yPjxhdXRob3I+T3J0b2xhbmksIFMuPC9hdXRob3I+PGF1dGhv
cj5CYWR1cnNraSwgSi4gRS48L2F1dGhvcj48YXV0aG9yPlNwZWN0b3IsIFQuIEQuPC9hdXRob3I+
PGF1dGhvcj5DYW5uYXRhLCBKLjwvYXV0aG9yPjxhdXRob3I+QmFsb2doLCBBLjwvYXV0aG9yPjxh
dXRob3I+TGVtbWVsLCBFLiBNLjwvYXV0aG9yPjxhdXRob3I+UG9ycy1OaWVsc2VuLCBTLjwvYXV0
aG9yPjxhdXRob3I+Uml6em9saSwgUi48L2F1dGhvcj48YXV0aG9yPkdlbmFudCwgSC4gSy48L2F1
dGhvcj48YXV0aG9yPlJlZ2luc3RlciwgSi4gWS48L2F1dGhvcj48L2F1dGhvcnM+PC9jb250cmli
dXRvcnM+PGF1dGgtYWRkcmVzcz5EZXBhcnRtZW50IG9mIFJoZXVtYXRvbG9neSBhbmQgQm9uZSBE
aXNlYXNlcywgRWRvdWFyZCBIZXJyaW90IEhvc3BpdGFsLCBMeW9ucywgRnJhbmNlLiBwaWVycmUu
bWV1bmllckBsYWVubmVjLnVuaXYtbHlvbjEuZnI8L2F1dGgtYWRkcmVzcz48dGl0bGVzPjx0aXRs
ZT5UaGUgZWZmZWN0cyBvZiBzdHJvbnRpdW0gcmFuZWxhdGUgb24gdGhlIHJpc2sgb2YgdmVydGVi
cmFsIGZyYWN0dXJlIGluIHdvbWVuIHdpdGggcG9zdG1lbm9wYXVzYWwgb3N0ZW9wb3Jvc2lzPC90
aXRsZT48c2Vjb25kYXJ5LXRpdGxlPk4gRW5nbCBKIE1lZDwvc2Vjb25kYXJ5LXRpdGxlPjwvdGl0
bGVzPjxwZXJpb2RpY2FsPjxmdWxsLXRpdGxlPk4gRW5nbCBKIE1lZDwvZnVsbC10aXRsZT48L3Bl
cmlvZGljYWw+PHBhZ2VzPjQ1OS02ODwvcGFnZXM+PHZvbHVtZT4zNTA8L3ZvbHVtZT48bnVtYmVy
PjU8L251bWJlcj48ZWRpdGlvbj4yMDA0LzAxLzMwPC9lZGl0aW9uPjxrZXl3b3Jkcz48a2V5d29y
ZD5BZG1pbmlzdHJhdGlvbiwgT3JhbDwva2V5d29yZD48a2V5d29yZD5BZ2VkPC9rZXl3b3JkPjxr
ZXl3b3JkPkJpb21hcmtlcnMvYmxvb2Q8L2tleXdvcmQ+PGtleXdvcmQ+QmlvcHN5PC9rZXl3b3Jk
PjxrZXl3b3JkPkJvbmUgRGVuc2l0eS9kcnVnIGVmZmVjdHM8L2tleXdvcmQ+PGtleXdvcmQ+Qm9u
ZSBhbmQgQm9uZXMvbWV0YWJvbGlzbS9wYXRob2xvZ3k8L2tleXdvcmQ+PGtleXdvcmQ+Q2FsY2l1
bS90aGVyYXBldXRpYyB1c2U8L2tleXdvcmQ+PGtleXdvcmQ+Q2xpbmljYWwgVHJpYWxzLCBQaGFz
ZSBJSUkgYXMgVG9waWM8L2tleXdvcmQ+PGtleXdvcmQ+RG91YmxlLUJsaW5kIE1ldGhvZDwva2V5
d29yZD48a2V5d29yZD5GZW1hbGU8L2tleXdvcmQ+PGtleXdvcmQ+RmVtdXIgTmVjazwva2V5d29y
ZD48a2V5d29yZD5GcmFjdHVyZXMsIFNwb250YW5lb3VzL3ByZXZlbnRpb24gJmFtcDsgY29udHJv
bDwva2V5d29yZD48a2V5d29yZD5IdW1hbnM8L2tleXdvcmQ+PGtleXdvcmQ+THVtYmFyIFZlcnRl
YnJhZS9kaWFnbm9zdGljIGltYWdpbmcvaW5qdXJpZXM8L2tleXdvcmQ+PGtleXdvcmQ+TWlkZGxl
IEFnZWQ8L2tleXdvcmQ+PGtleXdvcmQ+T3JnYW5vbWV0YWxsaWMgQ29tcG91bmRzL2FkdmVyc2Ug
ZWZmZWN0cy9waGFybWFjb2xvZ3kvKnRoZXJhcGV1dGljIHVzZTwva2V5d29yZD48a2V5d29yZD5P
c3Rlb3Bvcm9zaXMsIFBvc3RtZW5vcGF1c2FsL2NvbXBsaWNhdGlvbnMvKmRydWcgdGhlcmFweTwv
a2V5d29yZD48a2V5d29yZD5Qcm9zcGVjdGl2ZSBTdHVkaWVzPC9rZXl3b3JkPjxrZXl3b3JkPlJh
ZGlvZ3JhcGh5PC9rZXl3b3JkPjxrZXl3b3JkPlJpc2s8L2tleXdvcmQ+PGtleXdvcmQ+U2Vjb25k
YXJ5IFByZXZlbnRpb248L2tleXdvcmQ+PGtleXdvcmQ+U3BpbmFsIEZyYWN0dXJlcy9ldGlvbG9n
eS8qcHJldmVudGlvbiAmYW1wOyBjb250cm9sPC9rZXl3b3JkPjxrZXl3b3JkPlN0cm9udGl1bS9i
bG9vZDwva2V5d29yZD48a2V5d29yZD5UaGlvcGhlbmVzL2FkdmVyc2UgZWZmZWN0cy9waGFybWFj
b2xvZ3kvKnRoZXJhcGV1dGljIHVzZTwva2V5d29yZD48a2V5d29yZD5UaG9yYWNpYyBWZXJ0ZWJy
YWUvZGlhZ25vc3RpYyBpbWFnaW5nL2luanVyaWVzPC9rZXl3b3JkPjxrZXl3b3JkPlRyZWF0bWVu
dCBPdXRjb21lPC9rZXl3b3JkPjwva2V5d29yZHM+PGRhdGVzPjx5ZWFyPjIwMDQ8L3llYXI+PHB1
Yi1kYXRlcz48ZGF0ZT5KYW4gMjk8L2RhdGU+PC9wdWItZGF0ZXM+PC9kYXRlcz48aXNibj4wMDI4
LTQ3OTM8L2lzYm4+PGFjY2Vzc2lvbi1udW0+MTQ3NDk0NTQ8L2FjY2Vzc2lvbi1udW0+PHVybHM+
PC91cmxzPjxlbGVjdHJvbmljLXJlc291cmNlLW51bT4xMC4xMDU2L05FSk1vYTAyMjQzNjwvZWxl
Y3Ryb25pYy1yZXNvdXJjZS1udW0+PHJlbW90ZS1kYXRhYmFzZS1wcm92aWRlcj5OTE08L3JlbW90
ZS1kYXRhYmFzZS1wcm92aWRlcj48bGFuZ3VhZ2U+ZW5nPC9sYW5ndWFnZT48L3JlY29yZD48L0Np
dGU+PENpdGU+PEF1dGhvcj5SZWdpbnN0ZXI8L0F1dGhvcj48WWVhcj4yMDA1PC9ZZWFyPjxSZWNO
dW0+NDwvUmVjTnVtPjxyZWNvcmQ+PHJlYy1udW1iZXI+NDwvcmVjLW51bWJlcj48Zm9yZWlnbi1r
ZXlzPjxrZXkgYXBwPSJFTiIgZGItaWQ9IjA1d2FweDB3dHJlMDBvZXZ3dzl4cHNmOHI5cHd6OXo5
djlwMiIgdGltZXN0YW1wPSIxNjA3NDM2ODkwIj40PC9rZXk+PC9mb3JlaWduLWtleXM+PHJlZi10
eXBlIG5hbWU9IkpvdXJuYWwgQXJ0aWNsZSI+MTc8L3JlZi10eXBlPjxjb250cmlidXRvcnM+PGF1
dGhvcnM+PGF1dGhvcj5KLiBZLiBSZWdpbnN0ZXI8L2F1dGhvcj48YXV0aG9yPkUuIFNlZW1hbjwv
YXV0aG9yPjxhdXRob3I+TS4gQy4gRGUgVmVybmVqb3VsPC9hdXRob3I+PGF1dGhvcj5TLiBBZGFt
aTwvYXV0aG9yPjxhdXRob3I+Si4gQ29tcHN0b248L2F1dGhvcj48YXV0aG9yPkMuIFBoZW5la29z
PC9hdXRob3I+PGF1dGhvcj5KLiBQLiBEZXZvZ2VsYWVyPC9hdXRob3I+PGF1dGhvcj5NLiBEaWF6
IEN1cmllbDwvYXV0aG9yPjxhdXRob3I+QS4gU2F3aWNraTwvYXV0aG9yPjxhdXRob3I+Uy4gR29l
bWFlcmU8L2F1dGhvcj48YXV0aG9yPk8uIEguIFNvcmVuc2VuPC9hdXRob3I+PGF1dGhvcj5ELiBG
ZWxzZW5iZXJnPC9hdXRob3I+PGF1dGhvcj5QLiBKLiBNZXVuaWVyPC9hdXRob3I+PC9hdXRob3Jz
PjwvY29udHJpYnV0b3JzPjx0aXRsZXM+PHRpdGxlPlN0cm9udGl1bSBSYW5lbGF0ZSBSZWR1Y2Vz
IHRoZSBSaXNrIG9mIE5vbnZlcnRlYnJhbCBGcmFjdHVyZXMgaW4gUG9zdG1lbm9wYXVzYWwgV29t
ZW4gd2l0aCBPc3Rlb3Bvcm9zaXM6IFRyZWF0bWVudCBvZiBQZXJpcGhlcmFsIE9zdGVvcG9yb3Np
cyAoVFJPUE9TKSBTdHVkeTwvdGl0bGU+PHNlY29uZGFyeS10aXRsZT5UaGUgSm91cm5hbCBvZiBD
bGluaWNhbCBFbmRvY3Jpbm9sb2d5ICZhbXA7IE1ldGFib2xpc208L3NlY29uZGFyeS10aXRsZT48
L3RpdGxlcz48cGFnZXM+MjgxNi0yODIyPC9wYWdlcz48dm9sdW1lPjkwPC92b2x1bWU+PG51bWJl
cj41PC9udW1iZXI+PGRhdGVzPjx5ZWFyPjIwMDU8L3llYXI+PC9kYXRlcz48YWNjZXNzaW9uLW51
bT4xNTcyODIxMDwvYWNjZXNzaW9uLW51bT48dXJscz48cmVsYXRlZC11cmxzPjx1cmw+aHR0cDov
L3ByZXNzLmVuZG9jcmluZS5vcmcvZG9pL2Ficy8xMC4xMjEwL2pjLjIwMDQtMTc3NDwvdXJsPjwv
cmVsYXRlZC11cmxzPjwvdXJscz48ZWxlY3Ryb25pYy1yZXNvdXJjZS1udW0+ZG9pOjEwLjEyMTAv
amMuMjAwNC0xNzc0PC9lbGVjdHJvbmljLXJlc291cmNlLW51bT48L3JlY29yZD48L0NpdGU+PC9F
bmROb3RlPn==
</w:fldData>
        </w:fldChar>
      </w:r>
      <w:r w:rsidR="006D2DCD">
        <w:rPr>
          <w:rFonts w:ascii="Arial" w:hAnsi="Arial" w:cs="Arial"/>
          <w:bCs/>
          <w:sz w:val="22"/>
          <w:szCs w:val="22"/>
        </w:rPr>
        <w:instrText xml:space="preserve"> ADDIN EN.CITE.DATA </w:instrText>
      </w:r>
      <w:r w:rsidR="006D2DCD">
        <w:rPr>
          <w:rFonts w:ascii="Arial" w:hAnsi="Arial" w:cs="Arial"/>
          <w:bCs/>
          <w:sz w:val="22"/>
          <w:szCs w:val="22"/>
        </w:rPr>
      </w:r>
      <w:r w:rsidR="006D2DCD">
        <w:rPr>
          <w:rFonts w:ascii="Arial" w:hAnsi="Arial" w:cs="Arial"/>
          <w:bCs/>
          <w:sz w:val="22"/>
          <w:szCs w:val="22"/>
        </w:rPr>
        <w:fldChar w:fldCharType="end"/>
      </w:r>
      <w:r w:rsidR="00DD5F24" w:rsidRPr="002F312A">
        <w:rPr>
          <w:rFonts w:ascii="Arial" w:hAnsi="Arial" w:cs="Arial"/>
          <w:bCs/>
          <w:sz w:val="22"/>
          <w:szCs w:val="22"/>
        </w:rPr>
      </w:r>
      <w:r w:rsidR="00DD5F24" w:rsidRPr="002F312A">
        <w:rPr>
          <w:rFonts w:ascii="Arial" w:hAnsi="Arial" w:cs="Arial"/>
          <w:bCs/>
          <w:sz w:val="22"/>
          <w:szCs w:val="22"/>
        </w:rPr>
        <w:fldChar w:fldCharType="separate"/>
      </w:r>
      <w:r w:rsidR="006D2DCD">
        <w:rPr>
          <w:rFonts w:ascii="Arial" w:hAnsi="Arial" w:cs="Arial"/>
          <w:bCs/>
          <w:noProof/>
          <w:sz w:val="22"/>
          <w:szCs w:val="22"/>
        </w:rPr>
        <w:t>[</w:t>
      </w:r>
      <w:hyperlink w:anchor="_ENREF_9" w:tooltip="Meunier, 2004 #8099" w:history="1">
        <w:r w:rsidR="002044AA">
          <w:rPr>
            <w:rFonts w:ascii="Arial" w:hAnsi="Arial" w:cs="Arial"/>
            <w:bCs/>
            <w:noProof/>
            <w:sz w:val="22"/>
            <w:szCs w:val="22"/>
          </w:rPr>
          <w:t>9</w:t>
        </w:r>
      </w:hyperlink>
      <w:r w:rsidR="006D2DCD">
        <w:rPr>
          <w:rFonts w:ascii="Arial" w:hAnsi="Arial" w:cs="Arial"/>
          <w:bCs/>
          <w:noProof/>
          <w:sz w:val="22"/>
          <w:szCs w:val="22"/>
        </w:rPr>
        <w:t xml:space="preserve">, </w:t>
      </w:r>
      <w:hyperlink w:anchor="_ENREF_10" w:tooltip="Reginster, 2005 #6713" w:history="1">
        <w:r w:rsidR="002044AA">
          <w:rPr>
            <w:rFonts w:ascii="Arial" w:hAnsi="Arial" w:cs="Arial"/>
            <w:bCs/>
            <w:noProof/>
            <w:sz w:val="22"/>
            <w:szCs w:val="22"/>
          </w:rPr>
          <w:t>10</w:t>
        </w:r>
      </w:hyperlink>
      <w:r w:rsidR="006D2DCD">
        <w:rPr>
          <w:rFonts w:ascii="Arial" w:hAnsi="Arial" w:cs="Arial"/>
          <w:bCs/>
          <w:noProof/>
          <w:sz w:val="22"/>
          <w:szCs w:val="22"/>
        </w:rPr>
        <w:t>]</w:t>
      </w:r>
      <w:r w:rsidR="00DD5F24" w:rsidRPr="002F312A">
        <w:rPr>
          <w:rFonts w:ascii="Arial" w:hAnsi="Arial" w:cs="Arial"/>
          <w:bCs/>
          <w:sz w:val="22"/>
          <w:szCs w:val="22"/>
        </w:rPr>
        <w:fldChar w:fldCharType="end"/>
      </w:r>
      <w:r w:rsidR="00EF689A">
        <w:rPr>
          <w:rFonts w:ascii="Arial" w:hAnsi="Arial" w:cs="Arial"/>
          <w:bCs/>
          <w:sz w:val="22"/>
          <w:szCs w:val="22"/>
        </w:rPr>
        <w:t>.In post-marketing data,</w:t>
      </w:r>
      <w:r w:rsidR="00DD5F24" w:rsidRPr="002F312A">
        <w:rPr>
          <w:rFonts w:ascii="Arial" w:hAnsi="Arial" w:cs="Arial"/>
          <w:bCs/>
          <w:sz w:val="22"/>
          <w:szCs w:val="22"/>
        </w:rPr>
        <w:t xml:space="preserve"> a signal for increased risk of myocardial infarction led the European Medicines Agency to change to its indication</w:t>
      </w:r>
      <w:r w:rsidR="00DD5F24" w:rsidRPr="002F312A">
        <w:rPr>
          <w:rFonts w:ascii="Arial" w:hAnsi="Arial" w:cs="Arial"/>
          <w:bCs/>
          <w:sz w:val="22"/>
          <w:szCs w:val="22"/>
        </w:rPr>
        <w:fldChar w:fldCharType="begin"/>
      </w:r>
      <w:r w:rsidR="006D2DCD">
        <w:rPr>
          <w:rFonts w:ascii="Arial" w:hAnsi="Arial" w:cs="Arial"/>
          <w:bCs/>
          <w:sz w:val="22"/>
          <w:szCs w:val="22"/>
        </w:rPr>
        <w:instrText xml:space="preserve"> ADDIN EN.CITE &lt;EndNote&gt;&lt;Cite&gt;&lt;Author&gt;Reginster&lt;/Author&gt;&lt;Year&gt;2014&lt;/Year&gt;&lt;RecNum&gt;8097&lt;/RecNum&gt;&lt;DisplayText&gt;[11]&lt;/DisplayText&gt;&lt;record&gt;&lt;rec-number&gt;8097&lt;/rec-number&gt;&lt;foreign-keys&gt;&lt;key app="EN" db-id="p0w2r505hvs222essdtvfrfxer9w0spesp9e" timestamp="1607438539"&gt;8097&lt;/key&gt;&lt;/foreign-keys&gt;&lt;ref-type name="Journal Article"&gt;17&lt;/ref-type&gt;&lt;contributors&gt;&lt;authors&gt;&lt;author&gt;Reginster, J. Y.&lt;/author&gt;&lt;/authors&gt;&lt;/contributors&gt;&lt;auth-address&gt;University of Liège, Department of Public Health, Epidemiology and Health Economics , CHU Sart-Tilman, 4020 Liège , Belgium +32 4270 3257 ; +32 4270 3253 ; jyreginster@ulg.ac.be.&lt;/auth-address&gt;&lt;titles&gt;&lt;title&gt;Cardiac concerns associated with strontium ranelate&lt;/title&gt;&lt;secondary-title&gt;Expert Opin Drug Saf&lt;/secondary-title&gt;&lt;/titles&gt;&lt;periodical&gt;&lt;full-title&gt;Expert Opin Drug Saf&lt;/full-title&gt;&lt;/periodical&gt;&lt;pages&gt;1209-13&lt;/pages&gt;&lt;volume&gt;13&lt;/volume&gt;&lt;number&gt;9&lt;/number&gt;&lt;edition&gt;2014/07/16&lt;/edition&gt;&lt;keywords&gt;&lt;keyword&gt;Bone Density Conservation Agents/*adverse effects/therapeutic use&lt;/keyword&gt;&lt;keyword&gt;Cardiovascular Diseases/*etiology/physiopathology/prevention &amp;amp; control&lt;/keyword&gt;&lt;keyword&gt;Contraindications&lt;/keyword&gt;&lt;keyword&gt;Fractures, Bone/etiology/prevention &amp;amp; control&lt;/keyword&gt;&lt;keyword&gt;Humans&lt;/keyword&gt;&lt;keyword&gt;Osteoporosis/complications/drug therapy&lt;/keyword&gt;&lt;keyword&gt;Randomized Controlled Trials as Topic&lt;/keyword&gt;&lt;keyword&gt;Risk Factors&lt;/keyword&gt;&lt;keyword&gt;Thiophenes/*adverse effects/therapeutic use&lt;/keyword&gt;&lt;keyword&gt;cardiac safety&lt;/keyword&gt;&lt;keyword&gt;myocardial infarction&lt;/keyword&gt;&lt;keyword&gt;osteoporosis&lt;/keyword&gt;&lt;keyword&gt;strontium ranelate&lt;/keyword&gt;&lt;/keywords&gt;&lt;dates&gt;&lt;year&gt;2014&lt;/year&gt;&lt;pub-dates&gt;&lt;date&gt;Sep&lt;/date&gt;&lt;/pub-dates&gt;&lt;/dates&gt;&lt;isbn&gt;1474-0338 (Print)&amp;#xD;1474-0338&lt;/isbn&gt;&lt;accession-num&gt;25020233&lt;/accession-num&gt;&lt;urls&gt;&lt;/urls&gt;&lt;custom2&gt;PMC4196504&lt;/custom2&gt;&lt;electronic-resource-num&gt;10.1517/14740338.2014.939169&lt;/electronic-resource-num&gt;&lt;remote-database-provider&gt;NLM&lt;/remote-database-provider&gt;&lt;language&gt;eng&lt;/language&gt;&lt;/record&gt;&lt;/Cite&gt;&lt;/EndNote&gt;</w:instrText>
      </w:r>
      <w:r w:rsidR="00DD5F24" w:rsidRPr="002F312A">
        <w:rPr>
          <w:rFonts w:ascii="Arial" w:hAnsi="Arial" w:cs="Arial"/>
          <w:bCs/>
          <w:sz w:val="22"/>
          <w:szCs w:val="22"/>
        </w:rPr>
        <w:fldChar w:fldCharType="separate"/>
      </w:r>
      <w:r w:rsidR="006D2DCD">
        <w:rPr>
          <w:rFonts w:ascii="Arial" w:hAnsi="Arial" w:cs="Arial"/>
          <w:bCs/>
          <w:noProof/>
          <w:sz w:val="22"/>
          <w:szCs w:val="22"/>
        </w:rPr>
        <w:t>[</w:t>
      </w:r>
      <w:hyperlink w:anchor="_ENREF_11" w:tooltip="Reginster, 2014 #8097" w:history="1">
        <w:r w:rsidR="002044AA">
          <w:rPr>
            <w:rFonts w:ascii="Arial" w:hAnsi="Arial" w:cs="Arial"/>
            <w:bCs/>
            <w:noProof/>
            <w:sz w:val="22"/>
            <w:szCs w:val="22"/>
          </w:rPr>
          <w:t>11</w:t>
        </w:r>
      </w:hyperlink>
      <w:r w:rsidR="006D2DCD">
        <w:rPr>
          <w:rFonts w:ascii="Arial" w:hAnsi="Arial" w:cs="Arial"/>
          <w:bCs/>
          <w:noProof/>
          <w:sz w:val="22"/>
          <w:szCs w:val="22"/>
        </w:rPr>
        <w:t>]</w:t>
      </w:r>
      <w:r w:rsidR="00DD5F24" w:rsidRPr="002F312A">
        <w:rPr>
          <w:rFonts w:ascii="Arial" w:hAnsi="Arial" w:cs="Arial"/>
          <w:bCs/>
          <w:sz w:val="22"/>
          <w:szCs w:val="22"/>
        </w:rPr>
        <w:fldChar w:fldCharType="end"/>
      </w:r>
      <w:r w:rsidR="00DD5F24" w:rsidRPr="002F312A">
        <w:rPr>
          <w:rFonts w:ascii="Arial" w:hAnsi="Arial" w:cs="Arial"/>
          <w:bCs/>
          <w:sz w:val="22"/>
          <w:szCs w:val="22"/>
        </w:rPr>
        <w:t xml:space="preserve">, and the drug was subsequently withdrawn from the market by the manufacturer, only to reappear as a generic more recently. </w:t>
      </w:r>
      <w:r w:rsidRPr="002F312A">
        <w:rPr>
          <w:rFonts w:ascii="Arial" w:hAnsi="Arial" w:cs="Arial"/>
          <w:bCs/>
          <w:sz w:val="22"/>
          <w:szCs w:val="22"/>
        </w:rPr>
        <w:t xml:space="preserve"> In this </w:t>
      </w:r>
      <w:r w:rsidR="00DF79C0" w:rsidRPr="002F312A">
        <w:rPr>
          <w:rFonts w:ascii="Arial" w:hAnsi="Arial" w:cs="Arial"/>
          <w:bCs/>
          <w:sz w:val="22"/>
          <w:szCs w:val="22"/>
        </w:rPr>
        <w:t xml:space="preserve">narrative </w:t>
      </w:r>
      <w:r w:rsidRPr="002F312A">
        <w:rPr>
          <w:rFonts w:ascii="Arial" w:hAnsi="Arial" w:cs="Arial"/>
          <w:bCs/>
          <w:sz w:val="22"/>
          <w:szCs w:val="22"/>
        </w:rPr>
        <w:t xml:space="preserve">review we explore this heterogeneous landscape, focusing principally on the cardiovascular safety of calcium supplementation, together with newer evidence around potential mechanisms, and appraise the evidence for links between </w:t>
      </w:r>
      <w:r w:rsidR="00AA1E33" w:rsidRPr="002F312A">
        <w:rPr>
          <w:rFonts w:ascii="Arial" w:hAnsi="Arial" w:cs="Arial"/>
          <w:bCs/>
          <w:sz w:val="22"/>
          <w:szCs w:val="22"/>
        </w:rPr>
        <w:t xml:space="preserve">magnesium salts or </w:t>
      </w:r>
      <w:r w:rsidRPr="002F312A">
        <w:rPr>
          <w:rFonts w:ascii="Arial" w:hAnsi="Arial" w:cs="Arial"/>
          <w:bCs/>
          <w:sz w:val="22"/>
          <w:szCs w:val="22"/>
        </w:rPr>
        <w:t>strontium ranelate and cardiovascular disease.</w:t>
      </w:r>
    </w:p>
    <w:p w14:paraId="3DDECCEA" w14:textId="77777777" w:rsidR="009D2D05" w:rsidRPr="002F312A" w:rsidRDefault="009D2D05" w:rsidP="00FB286E">
      <w:pPr>
        <w:spacing w:after="120" w:line="360" w:lineRule="auto"/>
        <w:jc w:val="both"/>
        <w:rPr>
          <w:rFonts w:ascii="Arial" w:hAnsi="Arial" w:cs="Arial"/>
          <w:sz w:val="22"/>
          <w:szCs w:val="22"/>
        </w:rPr>
      </w:pPr>
    </w:p>
    <w:p w14:paraId="2767F41E" w14:textId="7B7FE51C" w:rsidR="00AF3BBA" w:rsidRPr="002F312A" w:rsidRDefault="00815652" w:rsidP="00FB286E">
      <w:pPr>
        <w:spacing w:after="120" w:line="360" w:lineRule="auto"/>
        <w:jc w:val="both"/>
        <w:rPr>
          <w:rFonts w:ascii="Arial" w:hAnsi="Arial" w:cs="Arial"/>
          <w:b/>
          <w:sz w:val="22"/>
          <w:szCs w:val="22"/>
        </w:rPr>
      </w:pPr>
      <w:r w:rsidRPr="002F312A">
        <w:rPr>
          <w:rFonts w:ascii="Arial" w:hAnsi="Arial" w:cs="Arial"/>
          <w:b/>
          <w:sz w:val="22"/>
          <w:szCs w:val="22"/>
        </w:rPr>
        <w:t>Calcium</w:t>
      </w:r>
    </w:p>
    <w:p w14:paraId="76046167" w14:textId="748566E5" w:rsidR="00815652" w:rsidRPr="002F312A" w:rsidRDefault="00815652" w:rsidP="00FB286E">
      <w:pPr>
        <w:spacing w:after="120" w:line="360" w:lineRule="auto"/>
        <w:jc w:val="both"/>
        <w:rPr>
          <w:rFonts w:ascii="Arial" w:hAnsi="Arial" w:cs="Arial"/>
          <w:i/>
          <w:iCs/>
          <w:sz w:val="22"/>
          <w:szCs w:val="22"/>
        </w:rPr>
      </w:pPr>
      <w:r w:rsidRPr="002F312A">
        <w:rPr>
          <w:rFonts w:ascii="Arial" w:hAnsi="Arial" w:cs="Arial"/>
          <w:i/>
          <w:iCs/>
          <w:sz w:val="22"/>
          <w:szCs w:val="22"/>
        </w:rPr>
        <w:t>Background</w:t>
      </w:r>
    </w:p>
    <w:p w14:paraId="4E4F6576" w14:textId="0624630A" w:rsidR="00CA2CCD" w:rsidRPr="002F312A" w:rsidRDefault="00815652" w:rsidP="00FB286E">
      <w:pPr>
        <w:spacing w:after="120" w:line="360" w:lineRule="auto"/>
        <w:jc w:val="both"/>
        <w:rPr>
          <w:rFonts w:ascii="Arial" w:hAnsi="Arial" w:cs="Arial"/>
          <w:i/>
          <w:sz w:val="22"/>
          <w:szCs w:val="22"/>
        </w:rPr>
      </w:pPr>
      <w:r w:rsidRPr="002F312A">
        <w:rPr>
          <w:rFonts w:ascii="Arial" w:hAnsi="Arial" w:cs="Arial"/>
          <w:sz w:val="22"/>
          <w:szCs w:val="22"/>
        </w:rPr>
        <w:t>Whilst dietary calcium intake and endogenous vitamin D synthesis are sufficient for most individuals in many populations, there is evidence that supplemental approaches</w:t>
      </w:r>
      <w:r w:rsidRPr="002F312A">
        <w:rPr>
          <w:rFonts w:ascii="Arial" w:hAnsi="Arial" w:cs="Arial"/>
          <w:sz w:val="22"/>
          <w:szCs w:val="22"/>
        </w:rPr>
        <w:fldChar w:fldCharType="begin">
          <w:fldData xml:space="preserve">PEVuZE5vdGU+PENpdGU+PEF1dGhvcj5Sb3plbmJlcmc8L0F1dGhvcj48WWVhcj4yMDE2PC9ZZWFy
PjxSZWNOdW0+NzEyMTwvUmVjTnVtPjxEaXNwbGF5VGV4dD5bMTItMTZdPC9EaXNwbGF5VGV4dD48
cmVjb3JkPjxyZWMtbnVtYmVyPjcxMjE8L3JlYy1udW1iZXI+PGZvcmVpZ24ta2V5cz48a2V5IGFw
cD0iRU4iIGRiLWlkPSJwMHcycjUwNWh2czIyMmVzc2R0dmZyZnhlcjl3MHNwZXNwOWUiIHRpbWVz
dGFtcD0iMTQ1OTI2MDgwOSI+NzEyMTwva2V5PjwvZm9yZWlnbi1rZXlzPjxyZWYtdHlwZSBuYW1l
PSJKb3VybmFsIEFydGljbGUiPjE3PC9yZWYtdHlwZT48Y29udHJpYnV0b3JzPjxhdXRob3JzPjxh
dXRob3I+Um96ZW5iZXJnLCBTLjwvYXV0aG9yPjxhdXRob3I+Qm9keSwgSi4gSi48L2F1dGhvcj48
YXV0aG9yPkJydXllcmUsIE8uPC9hdXRob3I+PGF1dGhvcj5CZXJnbWFubiwgUC48L2F1dGhvcj48
YXV0aG9yPkJyYW5kaSwgTS4gTC48L2F1dGhvcj48YXV0aG9yPkNvb3BlciwgQy48L2F1dGhvcj48
YXV0aG9yPkRldm9nZWxhZXIsIEouIFAuPC9hdXRob3I+PGF1dGhvcj5HaWVsZW4sIEUuPC9hdXRo
b3I+PGF1dGhvcj5Hb2VtYWVyZSwgUy48L2F1dGhvcj48YXV0aG9yPkthdWZtYW4sIEouIE0uPC9h
dXRob3I+PGF1dGhvcj5SaXp6b2xpLCBSLjwvYXV0aG9yPjxhdXRob3I+UmVnaW5zdGVyLCBKLiBZ
LjwvYXV0aG9yPjwvYXV0aG9ycz48L2NvbnRyaWJ1dG9ycz48YXV0aC1hZGRyZXNzPkRlcGFydG1l
bnQgb2YgR3luYWVjb2xvZ3ktT2JzdGV0cmljcywgVW5pdmVyc2l0ZSBMaWJyZSBkZSBCcnV4ZWxs
ZXMsIEJydXNzZWxzLCBCZWxnaXVtLiYjeEQ7RGVwYXJ0bWVudCBvZiBNZWRpY2luZSwgQ0hVIEJy
dWdtYW5uLCBVbml2ZXJzaXRlIExpYnJlIGRlIEJydXhlbGxlcywgQnJ1c3NlbHMsIEJlbGdpdW0u
JiN4RDtEZXBhcnRtZW50IG9mIFB1YmxpYyBIZWFsdGgsIEVwaWRlbWlvbG9neSBhbmQgSGVhbHRo
IEVjb25vbWljcywgVW5pdmVyc2l0eSBvZiBMaWVnZSwgTGllZ2UsIEJlbGdpdW0uJiN4RDtEZXBh
cnRtZW50IG9mIFJhZGlvaXNvdG9wZXMsIENIVSBCcnVnbWFubiwgVW5pdmVyc2l0ZSBMaWJyZSBk
ZSBCcnV4ZWxsZXMsIEJydXNzZWxzLCBCZWxnaXVtLiYjeEQ7TWV0YWJvbGljIEJvbmUgVW5pdCwg
RGVwYXJ0bWVudCBvZiBJbnRlcm5hbCBNZWRpY2luZSwgVW5pdmVyc2l0eSBvZiBGbG9yZW5jZSwg
RmxvcmVuY2UsIEl0YWx5LiYjeEQ7TVJDIExpZmVjb3Vyc2UgRXBpZGVtaW9sb2d5IFVuaXQsIFVu
aXZlcnNpdHkgb2YgU291dGhhbXB0b24sIFNvdXRoYW1wdG9uLCBVSy4mI3hEO1VuaXZlcnNpdHkg
b2YgT3hmb3JkLCBPeGZvcmQsIFVLLiYjeEQ7RGVwYXJ0bWVudCBvZiBSaGV1bWF0b2xvZ3ksIFNh
aW50IEx1YyBVbml2ZXJzaXR5IEhvc3BpdGFsLCBVbml2ZXJzaXRlIENhdGhvbGlxdWUgZGUgTG91
dmFpbiwgTG91dmFpbi1sYS1OZXV2ZSwgQmVsZ2l1bS4mI3hEO0dlcm9udG9sb2d5IGFuZCBHZXJp
YXRyaWNzIFNlY3Rpb24sIERlcGFydG1lbnQgb2YgRXhwZXJpbWVudGFsIE1lZGljaW5lLCBLYXRo
b2xpZWsgVW5pdmVyc2l0ZWl0IExldXZlbiwgTGV1dmVuLCBCZWxnaXVtLiYjeEQ7RGVwYXJ0bWVu
dCBvZiBSaGV1bWF0b2xvZ3kgYW5kIEVuZG9jcmlub2xvZ3ksIFN0YXRlIFVuaXZlcnNpdHkgb2Yg
R2hlbnQsIEdoZW50LCBCZWxnaXVtLiYjeEQ7RGVwYXJ0bWVudCBvZiBFbmRvY3Jpbm9sb2d5LCBT
dGF0ZSBVbml2ZXJzaXR5IG9mIEdoZW50LCBHaGVudCwgQmVsZ2l1bS4mI3hEO0RpdmlzaW9uIG9m
IEJvbmVzIERpc2Vhc2VzLCBHZW5ldmEgVW5pdmVyc2l0eSBIb3NwaXRhbHMgYW5kIEZhY3VsdHkg
b2YgTWVkaWNpbmUsIEdlbmV2YSwgU3dpdHplcmxhbmQuJiN4RDtEZXBhcnRtZW50IG9mIFB1Ymxp
YyBIZWFsdGgsIEVwaWRlbWlvbG9neSBhbmQgSGVhbHRoIEVjb25vbWljcywgVW5pdmVyc2l0eSBv
ZiBMaWVnZSwgTGllZ2UsIEJlbGdpdW0uIGp5cmVnaW5zdGVyQHVsZy5hYy5iZS48L2F1dGgtYWRk
cmVzcz48dGl0bGVzPjx0aXRsZT5FZmZlY3RzIG9mIERhaXJ5IFByb2R1Y3RzIENvbnN1bXB0aW9u
IG9uIEhlYWx0aDogQmVuZWZpdHMgYW5kIEJlbGllZnMtQSBDb21tZW50YXJ5IGZyb20gdGhlIEJl
bGdpYW4gQm9uZSBDbHViIGFuZCB0aGUgRXVyb3BlYW4gU29jaWV0eSBmb3IgQ2xpbmljYWwgYW5k
IEVjb25vbWljIEFzcGVjdHMgb2YgT3N0ZW9wb3Jvc2lzLCBPc3Rlb2FydGhyaXRpcyBhbmQgTXVz
Y3Vsb3NrZWxldGFsIERpc2Vhc2VzPC90aXRsZT48c2Vjb25kYXJ5LXRpdGxlPkNhbGNpZiBUaXNz
dWUgSW50PC9zZWNvbmRhcnktdGl0bGU+PGFsdC10aXRsZT5DYWxjaWZpZWQgdGlzc3VlIGludGVy
bmF0aW9uYWw8L2FsdC10aXRsZT48L3RpdGxlcz48cGVyaW9kaWNhbD48ZnVsbC10aXRsZT5DYWxj
aWYgVGlzc3VlIEludDwvZnVsbC10aXRsZT48L3BlcmlvZGljYWw+PHBhZ2VzPjEtMTc8L3BhZ2Vz
Pjx2b2x1bWU+OTg8L3ZvbHVtZT48bnVtYmVyPjE8L251bWJlcj48ZWRpdGlvbj4yMDE1LzEwLzA5
PC9lZGl0aW9uPjxkYXRlcz48eWVhcj4yMDE2PC95ZWFyPjxwdWItZGF0ZXM+PGRhdGU+SmFuPC9k
YXRlPjwvcHViLWRhdGVzPjwvZGF0ZXM+PGlzYm4+MTQzMi0wODI3IChFbGVjdHJvbmljKSYjeEQ7
MDE3MS05NjdYIChMaW5raW5nKTwvaXNibj48YWNjZXNzaW9uLW51bT4yNjQ0NTc3MTwvYWNjZXNz
aW9uLW51bT48dXJscz48L3VybHM+PGN1c3RvbTI+UE1DNDcwMzYyMTwvY3VzdG9tMj48ZWxlY3Ry
b25pYy1yZXNvdXJjZS1udW0+MTAuMTAwNy9zMDAyMjMtMDE1LTAwNjIteDwvZWxlY3Ryb25pYy1y
ZXNvdXJjZS1udW0+PHJlbW90ZS1kYXRhYmFzZS1wcm92aWRlcj5OTE08L3JlbW90ZS1kYXRhYmFz
ZS1wcm92aWRlcj48bGFuZ3VhZ2U+ZW5nPC9sYW5ndWFnZT48L3JlY29yZD48L0NpdGU+PENpdGU+
PEF1dGhvcj5CcnV5ZXJlPC9BdXRob3I+PFllYXI+MjAxNDwvWWVhcj48UmVjTnVtPjcxMjI8L1Jl
Y051bT48cmVjb3JkPjxyZWMtbnVtYmVyPjcxMjI8L3JlYy1udW1iZXI+PGZvcmVpZ24ta2V5cz48
a2V5IGFwcD0iRU4iIGRiLWlkPSJwMHcycjUwNWh2czIyMmVzc2R0dmZyZnhlcjl3MHNwZXNwOWUi
IHRpbWVzdGFtcD0iMTQ1OTI2MDgzMiI+NzEyMjwva2V5PjwvZm9yZWlnbi1rZXlzPjxyZWYtdHlw
ZSBuYW1lPSJKb3VybmFsIEFydGljbGUiPjE3PC9yZWYtdHlwZT48Y29udHJpYnV0b3JzPjxhdXRo
b3JzPjxhdXRob3I+QnJ1eWVyZSwgTy48L2F1dGhvcj48YXV0aG9yPkNhdmFsaWVyLCBFLjwvYXV0
aG9yPjxhdXRob3I+U291YmVyYmllbGxlLCBKLiBDLjwvYXV0aG9yPjxhdXRob3I+QmlzY2hvZmYt
RmVycmFyaSwgSC4gQS48L2F1dGhvcj48YXV0aG9yPkJlYXVkYXJ0LCBDLjwvYXV0aG9yPjxhdXRo
b3I+QnVja2lueCwgRi48L2F1dGhvcj48YXV0aG9yPlJlZ2luc3RlciwgSi4gWS48L2F1dGhvcj48
YXV0aG9yPlJpenpvbGksIFIuPC9hdXRob3I+PC9hdXRob3JzPjwvY29udHJpYnV0b3JzPjxhdXRo
LWFkZHJlc3M+RGVwYXJ0bWVudCBvZiBQdWJsaWMgSGVhbHRoLCBFcGlkZW1pb2xvZ3kgYW5kIEhl
YWx0aCBFY29ub21pY3MsIFVuaXZlcnNpdHkgb2YgTGllZ2UsIENIVSBTYXJ0LVRpbG1hbiwgQmF0
IEIyMywgTGllZ2UsIDQwMDAgQmVsZ2l1bS4mI3hEO0RlcGFydG1lbnQgb2YgQ2xpbmljYWwgQ2hl
bWlzdHJ5LCBVbml2ZXJzaXR5IG9mIExpZWdlLCBDSFUgU2FydC1UaWxtYW4sIExpZWdlLCBCZWxn
aXVtLiYjeEQ7RGVwYXJ0bWVudCBvZiBCaW9sb2d5LCBQYXJpcyBEZXNjYXJ0ZXMgVW5pdmVyc2l0
eSwgTmVja2VyIEhvc3BpdGFsLCBQYXJpcywgRnJhbmNlLiYjeEQ7R2VyaWF0cmljIENsaW5pYywg
WnVyaWNoIFVuaXZlcnNpdHkgSG9zcGl0YWwgYW5kIENlbnRlciBmb3IgQWdpbmcgYW5kIE1vYmls
aXR5LCBadXJpY2gsIFN3aXR6ZXJsYW5kIDsgWnVyaWNoIFVuaXZlcnNpdHkgSG9zcGl0YWwgYW5k
IFdhaWQgSG9zcGl0YWwsIFp1cmljaCwgU3dpdHplcmxhbmQuJiN4RDtEZXBhcnRtZW50IG9mIFJl
aGFiaWxpdGF0aW9uIGFuZCBHZXJpYXRyaWNzLCBHZW5ldmEgVW5pdmVyc2l0eSBIb3NwaXRhbHMg
YW5kIEZhY3VsdHkgb2YgTWVkaWNpbmUsIEdlbmV2YSwgU3dpdHplcmxhbmQuPC9hdXRoLWFkZHJl
c3M+PHRpdGxlcz48dGl0bGU+RWZmZWN0cyBvZiB2aXRhbWluIEQgaW4gdGhlIGVsZGVybHkgcG9w
dWxhdGlvbjogY3VycmVudCBzdGF0dXMgYW5kIHBlcnNwZWN0aXZlczwvdGl0bGU+PHNlY29uZGFy
eS10aXRsZT5BcmNoIFB1YmxpYyBIZWFsdGg8L3NlY29uZGFyeS10aXRsZT48YWx0LXRpdGxlPkFy
Y2hpdmVzIG9mIHB1YmxpYyBoZWFsdGggPSBBcmNoaXZlcyBiZWxnZXMgZGUgc2FudGUgcHVibGlx
dWU8L2FsdC10aXRsZT48L3RpdGxlcz48cGVyaW9kaWNhbD48ZnVsbC10aXRsZT5BcmNoIFB1Ymxp
YyBIZWFsdGg8L2Z1bGwtdGl0bGU+PGFiYnItMT5BcmNoaXZlcyBvZiBwdWJsaWMgaGVhbHRoID0g
QXJjaGl2ZXMgYmVsZ2VzIGRlIHNhbnRlIHB1YmxpcXVlPC9hYmJyLTE+PC9wZXJpb2RpY2FsPjxh
bHQtcGVyaW9kaWNhbD48ZnVsbC10aXRsZT5BcmNoIFB1YmxpYyBIZWFsdGg8L2Z1bGwtdGl0bGU+
PGFiYnItMT5BcmNoaXZlcyBvZiBwdWJsaWMgaGVhbHRoID0gQXJjaGl2ZXMgYmVsZ2VzIGRlIHNh
bnRlIHB1YmxpcXVlPC9hYmJyLTE+PC9hbHQtcGVyaW9kaWNhbD48cGFnZXM+MzI8L3BhZ2VzPjx2
b2x1bWU+NzI8L3ZvbHVtZT48bnVtYmVyPjE8L251bWJlcj48ZWRpdGlvbj4yMDE0LzEwLzA0PC9l
ZGl0aW9uPjxkYXRlcz48eWVhcj4yMDE0PC95ZWFyPjwvZGF0ZXM+PGlzYm4+MDc3OC03MzY3IChQ
cmludCkmI3hEOzA3NzgtNzM2NyAoTGlua2luZyk8L2lzYm4+PGFjY2Vzc2lvbi1udW0+MjUyNzkx
NDM8L2FjY2Vzc2lvbi1udW0+PHVybHM+PC91cmxzPjxjdXN0b20yPlBNQzQxODE3MDY8L2N1c3Rv
bTI+PGVsZWN0cm9uaWMtcmVzb3VyY2UtbnVtPjEwLjExODYvMjA0OS0zMjU4LTcyLTMyPC9lbGVj
dHJvbmljLXJlc291cmNlLW51bT48cmVtb3RlLWRhdGFiYXNlLXByb3ZpZGVyPk5MTTwvcmVtb3Rl
LWRhdGFiYXNlLXByb3ZpZGVyPjxsYW5ndWFnZT5lbmc8L2xhbmd1YWdlPjwvcmVjb3JkPjwvQ2l0
ZT48Q2l0ZT48QXV0aG9yPlJpenpvbGk8L0F1dGhvcj48WWVhcj4yMDEzPC9ZZWFyPjxSZWNOdW0+
NzEyMzwvUmVjTnVtPjxyZWNvcmQ+PHJlYy1udW1iZXI+NzEyMzwvcmVjLW51bWJlcj48Zm9yZWln
bi1rZXlzPjxrZXkgYXBwPSJFTiIgZGItaWQ9InAwdzJyNTA1aHZzMjIyZXNzZHR2ZnJmeGVyOXcw
c3Blc3A5ZSIgdGltZXN0YW1wPSIxNDU5MjYwODQzIj43MTIzPC9rZXk+PC9mb3JlaWduLWtleXM+
PHJlZi10eXBlIG5hbWU9IkpvdXJuYWwgQXJ0aWNsZSI+MTc8L3JlZi10eXBlPjxjb250cmlidXRv
cnM+PGF1dGhvcnM+PGF1dGhvcj5SaXp6b2xpLCBSLjwvYXV0aG9yPjxhdXRob3I+Qm9vbmVuLCBT
LjwvYXV0aG9yPjxhdXRob3I+QnJhbmRpLCBNLiBMLjwvYXV0aG9yPjxhdXRob3I+QnJ1eWVyZSwg
Ty48L2F1dGhvcj48YXV0aG9yPkNvb3BlciwgQy48L2F1dGhvcj48YXV0aG9yPkthbmlzLCBKLiBB
LjwvYXV0aG9yPjxhdXRob3I+S2F1Zm1hbiwgSi4gTS48L2F1dGhvcj48YXV0aG9yPlJpbmdlLCBK
LiBELjwvYXV0aG9yPjxhdXRob3I+V2VyeWhhLCBHLjwvYXV0aG9yPjxhdXRob3I+UmVnaW5zdGVy
LCBKLiBZLjwvYXV0aG9yPjwvYXV0aG9ycz48L2NvbnRyaWJ1dG9ycz48YXV0aC1hZGRyZXNzPkRp
dmlzaW9uIG9mIEJvbmUgRGlzZWFzZXMsIEdlbmV2YSBVbml2ZXJzaXR5IEhvc3BpdGFscyBhbmQg
RmFjdWx0eSBvZiBNZWRpY2luZSwgR2VuZXZhLCBTd2l0emVybGFuZC4gcmVuZS5yaXp6b2xpQHVu
aWdlLmNoPC9hdXRoLWFkZHJlc3M+PHRpdGxlcz48dGl0bGU+Vml0YW1pbiBEIHN1cHBsZW1lbnRh
dGlvbiBpbiBlbGRlcmx5IG9yIHBvc3RtZW5vcGF1c2FsIHdvbWVuOiBhIDIwMTMgdXBkYXRlIG9m
IHRoZSAyMDA4IHJlY29tbWVuZGF0aW9ucyBmcm9tIHRoZSBFdXJvcGVhbiBTb2NpZXR5IGZvciBD
bGluaWNhbCBhbmQgRWNvbm9taWMgQXNwZWN0cyBvZiBPc3Rlb3Bvcm9zaXMgYW5kIE9zdGVvYXJ0
aHJpdGlzIChFU0NFTyk8L3RpdGxlPjxzZWNvbmRhcnktdGl0bGU+Q3VyciBNZWQgUmVzIE9waW48
L3NlY29uZGFyeS10aXRsZT48YWx0LXRpdGxlPkN1cnJlbnQgbWVkaWNhbCByZXNlYXJjaCBhbmQg
b3BpbmlvbjwvYWx0LXRpdGxlPjwvdGl0bGVzPjxwZXJpb2RpY2FsPjxmdWxsLXRpdGxlPkN1cnIg
TWVkIFJlcyBPcGluPC9mdWxsLXRpdGxlPjxhYmJyLTE+Q3VycmVudCBtZWRpY2FsIHJlc2VhcmNo
IGFuZCBvcGluaW9uPC9hYmJyLTE+PC9wZXJpb2RpY2FsPjxhbHQtcGVyaW9kaWNhbD48ZnVsbC10
aXRsZT5DdXJyIE1lZCBSZXMgT3BpbjwvZnVsbC10aXRsZT48YWJici0xPkN1cnJlbnQgbWVkaWNh
bCByZXNlYXJjaCBhbmQgb3BpbmlvbjwvYWJici0xPjwvYWx0LXBlcmlvZGljYWw+PHBhZ2VzPjMw
NS0xMzwvcGFnZXM+PHZvbHVtZT4yOTwvdm9sdW1lPjxudW1iZXI+NDwvbnVtYmVyPjxlZGl0aW9u
PjIwMTMvMDEvMTc8L2VkaXRpb24+PGtleXdvcmRzPjxrZXl3b3JkPkFnZWQ8L2tleXdvcmQ+PGtl
eXdvcmQ+QWdlZCwgODAgYW5kIG92ZXI8L2tleXdvcmQ+PGtleXdvcmQ+Qm9uZSBEZW5zaXR5PC9r
ZXl3b3JkPjxrZXl3b3JkPkJvbmUgYW5kIEJvbmVzL3BoeXNpb2xvZ3k8L2tleXdvcmQ+PGtleXdv
cmQ+Q2FsY2l1bSwgRGlldGFyeS8gdGhlcmFwZXV0aWMgdXNlPC9rZXl3b3JkPjxrZXl3b3JkPkRp
ZXRhcnkgU3VwcGxlbWVudHMvIGFkdmVyc2UgZWZmZWN0czwva2V5d29yZD48a2V5d29yZD5GZW1h
bGU8L2tleXdvcmQ+PGtleXdvcmQ+RnJhY3R1cmVzLCBCb25lL3ByZXZlbnRpb24gJmFtcDsgY29u
dHJvbDwva2V5d29yZD48a2V5d29yZD5IdW1hbnM8L2tleXdvcmQ+PGtleXdvcmQ+TWlkZGxlIEFn
ZWQ8L2tleXdvcmQ+PGtleXdvcmQ+T3N0ZW9hcnRocml0aXMvZHJ1ZyB0aGVyYXB5PC9rZXl3b3Jk
PjxrZXl3b3JkPk9zdGVvcG9yb3Npcy9kcnVnIHRoZXJhcHk8L2tleXdvcmQ+PGtleXdvcmQ+UG9z
dG1lbm9wYXVzZTwva2V5d29yZD48a2V5d29yZD5WaXRhbWluIEQvIGFkbWluaXN0cmF0aW9uICZh
bXA7IGRvc2FnZS8gYmxvb2Q8L2tleXdvcmQ+PGtleXdvcmQ+Vml0YW1pbiBEIERlZmljaWVuY3kv
Ymxvb2QvIGRydWcgdGhlcmFweS9tb3J0YWxpdHk8L2tleXdvcmQ+PC9rZXl3b3Jkcz48ZGF0ZXM+
PHllYXI+MjAxMzwveWVhcj48cHViLWRhdGVzPjxkYXRlPkFwcjwvZGF0ZT48L3B1Yi1kYXRlcz48
L2RhdGVzPjxpc2JuPjE0NzMtNDg3NyAoRWxlY3Ryb25pYykmI3hEOzAzMDAtNzk5NSAoTGlua2lu
Zyk8L2lzYm4+PGFjY2Vzc2lvbi1udW0+MjMzMjA2MTI8L2FjY2Vzc2lvbi1udW0+PHVybHM+PC91
cmxzPjxlbGVjdHJvbmljLXJlc291cmNlLW51bT4xMC4xMTg1LzAzMDA3OTk1LjIwMTMuNzY2MTYy
PC9lbGVjdHJvbmljLXJlc291cmNlLW51bT48cmVtb3RlLWRhdGFiYXNlLXByb3ZpZGVyPk5MTTwv
cmVtb3RlLWRhdGFiYXNlLXByb3ZpZGVyPjxsYW5ndWFnZT5lbmc8L2xhbmd1YWdlPjwvcmVjb3Jk
PjwvQ2l0ZT48Q2l0ZT48QXV0aG9yPkV0aGdlbjwvQXV0aG9yPjxZZWFyPjIwMTY8L1llYXI+PFJl
Y051bT43MTI0PC9SZWNOdW0+PHJlY29yZD48cmVjLW51bWJlcj43MTI0PC9yZWMtbnVtYmVyPjxm
b3JlaWduLWtleXM+PGtleSBhcHA9IkVOIiBkYi1pZD0icDB3MnI1MDVodnMyMjJlc3NkdHZmcmZ4
ZXI5dzBzcGVzcDllIiB0aW1lc3RhbXA9IjE0NTkyNjA4NTgiPjcxMjQ8L2tleT48L2ZvcmVpZ24t
a2V5cz48cmVmLXR5cGUgbmFtZT0iSm91cm5hbCBBcnRpY2xlIj4xNzwvcmVmLXR5cGU+PGNvbnRy
aWJ1dG9ycz48YXV0aG9ycz48YXV0aG9yPkV0aGdlbiwgTy48L2F1dGhvcj48YXV0aG9yPkhpbGln
c21hbm4sIE0uPC9hdXRob3I+PGF1dGhvcj5CdXJsZXQsIE4uPC9hdXRob3I+PGF1dGhvcj5SZWdp
bnN0ZXIsIEouIFkuPC9hdXRob3I+PC9hdXRob3JzPjwvY29udHJpYnV0b3JzPjxhdXRoLWFkZHJl
c3M+RGVwYXJ0bWVudCBvZiBQdWJsaWMgSGVhbHRoLCBFcGlkZW1pb2xvZ3kgYW5kIEhlYWx0aCBF
Y29ub21pY3MsIFVuaXZlcnNpdHkgb2YgTGllZ2UsIENIVSBTYXJ0IFRpbG1hbiBCMjMsIDQwMDAs
IExpZWdlLCBCZWxnaXVtLiYjeEQ7RGVwYXJ0bWVudCBvZiBIZWFsdGggU2VydmljZXMgUmVzZWFy
Y2gsIE1hYXN0cmljaHQgVW5pdmVyc2l0eSwgTWFhc3RyaWNodCwgVGhlIE5ldGhlcmxhbmRzLiYj
eEQ7RGVwYXJ0bWVudCBvZiBQdWJsaWMgSGVhbHRoLCBFcGlkZW1pb2xvZ3kgYW5kIEhlYWx0aCBF
Y29ub21pY3MsIFVuaXZlcnNpdHkgb2YgTGllZ2UsIENIVSBTYXJ0IFRpbG1hbiBCMjMsIDQwMDAs
IExpZWdlLCBCZWxnaXVtLiBqeXJlZ2luc3RlckB1bGcuYWMuYmUuPC9hdXRoLWFkZHJlc3M+PHRp
dGxlcz48dGl0bGU+Q29zdC1lZmZlY3RpdmVuZXNzIG9mIHBlcnNvbmFsaXplZCBzdXBwbGVtZW50
YXRpb24gd2l0aCB2aXRhbWluIEQtcmljaCBkYWlyeSBwcm9kdWN0cyBpbiB0aGUgcHJldmVudGlv
biBvZiBvc3Rlb3Bvcm90aWMgZnJhY3R1cmVzPC90aXRsZT48c2Vjb25kYXJ5LXRpdGxlPk9zdGVv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PjwvcGVyaW9kaWNhbD48cGFnZXM+MzAxLTg8L3BhZ2VzPjx2b2x1bWU+Mjc8L3ZvbHVtZT48bnVt
YmVyPjE8L251bWJlcj48ZWRpdGlvbj4yMDE1LzA5LzI0PC9lZGl0aW9uPjxkYXRlcz48eWVhcj4y
MDE2PC95ZWFyPjxwdWItZGF0ZXM+PGRhdGU+SmFuPC9kYXRlPjwvcHViLWRhdGVzPjwvZGF0ZXM+
PGlzYm4+MTQzMy0yOTY1IChFbGVjdHJvbmljKSYjeEQ7MDkzNy05NDFYIChMaW5raW5nKTwvaXNi
bj48YWNjZXNzaW9uLW51bT4yNjM5NTg4NTwvYWNjZXNzaW9uLW51bT48dXJscz48L3VybHM+PGN1
c3RvbTI+UE1DNDcxNTgzOTwvY3VzdG9tMj48ZWxlY3Ryb25pYy1yZXNvdXJjZS1udW0+MTAuMTAw
Ny9zMDAxOTgtMDE1LTMzMTktMzwvZWxlY3Ryb25pYy1yZXNvdXJjZS1udW0+PHJlbW90ZS1kYXRh
YmFzZS1wcm92aWRlcj5OTE08L3JlbW90ZS1kYXRhYmFzZS1wcm92aWRlcj48bGFuZ3VhZ2U+ZW5n
PC9sYW5ndWFnZT48L3JlY29yZD48L0NpdGU+PENpdGU+PEF1dGhvcj5DaWFuZmVyb3R0aTwvQXV0
aG9yPjxZZWFyPjIwMTU8L1llYXI+PFJlY051bT43MTI5PC9SZWNOdW0+PHJlY29yZD48cmVjLW51
bWJlcj43MTI5PC9yZWMtbnVtYmVyPjxmb3JlaWduLWtleXM+PGtleSBhcHA9IkVOIiBkYi1pZD0i
cDB3MnI1MDVodnMyMjJlc3NkdHZmcmZ4ZXI5dzBzcGVzcDllIiB0aW1lc3RhbXA9IjE0NjE1OTEz
NjciPjcxMjk8L2tleT48L2ZvcmVpZ24ta2V5cz48cmVmLXR5cGUgbmFtZT0iSm91cm5hbCBBcnRp
Y2xlIj4xNzwvcmVmLXR5cGU+PGNvbnRyaWJ1dG9ycz48YXV0aG9ycz48YXV0aG9yPkNpYW5mZXJv
dHRpLCBMLjwvYXV0aG9yPjxhdXRob3I+UGFycmksIFMuPC9hdXRob3I+PGF1dGhvcj5Hcm9uY2hp
LCBHLjwvYXV0aG9yPjxhdXRob3I+Uml6enV0aSwgQy48L2F1dGhvcj48YXV0aG9yPkZvc3NpLCBD
LjwvYXV0aG9yPjxhdXRob3I+QmxhY2ssIEQuIE0uPC9hdXRob3I+PGF1dGhvcj5CcmFuZGksIE0u
IEwuPC9hdXRob3I+PC9hdXRob3JzPjwvY29udHJpYnV0b3JzPjxhdXRoLWFkZHJlc3M+RGVwYXJ0
bWVudCBvZiBTdXJnZXJ5IGFuZCBUcmFuc2xhdGlvbmFsIE1lZGljaW5lLCBVbml2ZXJzaXR5IG9m
IEZsb3JlbmNlLCBWaWFsZSBQaWVyYWNjaW5pLCA2LCA1MDEzOSwgRmxvcmVuY2UsIEl0YWx5LiYj
eEQ7RGVwYXJ0bWVudCBvZiBTdXJnZXJ5IGFuZCBUcmFuc2xhdGlvbmFsIE1lZGljaW5lLCBVbml2
ZXJzaXR5IG9mIEZsb3JlbmNlLCBWaWFsZSBQaWVyYWNjaW5pLCA2LCA1MDEzOSwgRmxvcmVuY2Us
IEl0YWx5LiBtYXJpYWx1aXNhLmJyYW5kaUB1bmlmaS5pdC48L2F1dGgtYWRkcmVzcz48dGl0bGVz
Pjx0aXRsZT5DaGFuZ2luZyBwYXR0ZXJucyBvZiBwcmVzY3JpcHRpb24gaW4gdml0YW1pbiBEIHN1
cHBsZW1lbnRhdGlvbiBpbiBhZHVsdHM6IGFuYWx5c2lzIG9mIGEgcmVnaW9uYWwgZGF0YXNldDwv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ZT5Pc3Rlb3Bvcm9zIEludDwvZnVsbC10aXRsZT48L3BlcmlvZGljYWw+PHBhZ2VzPjI2OTUtNzAy
PC9wYWdlcz48dm9sdW1lPjI2PC92b2x1bWU+PG51bWJlcj4xMTwvbnVtYmVyPjxlZGl0aW9uPjIw
MTUvMDYvMTM8L2VkaXRpb24+PGRhdGVzPjx5ZWFyPjIwMTU8L3llYXI+PHB1Yi1kYXRlcz48ZGF0
ZT5Ob3Y8L2RhdGU+PC9wdWItZGF0ZXM+PC9kYXRlcz48aXNibj4xNDMzLTI5NjUgKEVsZWN0cm9u
aWMpJiN4RDswOTM3LTk0MVggKExpbmtpbmcpPC9pc2JuPjxhY2Nlc3Npb24tbnVtPjI2MDY4Mjk2
PC9hY2Nlc3Npb24tbnVtPjx1cmxzPjwvdXJscz48ZWxlY3Ryb25pYy1yZXNvdXJjZS1udW0+MTAu
MTAwNy9zMDAxOTgtMDE1LTMxODcteDwvZWxlY3Ryb25pYy1yZXNvdXJjZS1udW0+PHJlbW90ZS1k
YXRhYmFzZS1wcm92aWRlcj5OTE08L3JlbW90ZS1kYXRhYmFzZS1wcm92aWRlcj48bGFuZ3VhZ2U+
ZW5nPC9sYW5ndWFnZT48L3JlY29yZD48L0NpdGU+PC9FbmROb3RlPgB=
</w:fldData>
        </w:fldChar>
      </w:r>
      <w:r w:rsidR="008F05F5" w:rsidRPr="002F312A">
        <w:rPr>
          <w:rFonts w:ascii="Arial" w:hAnsi="Arial" w:cs="Arial"/>
          <w:sz w:val="22"/>
          <w:szCs w:val="22"/>
        </w:rPr>
        <w:instrText xml:space="preserve"> ADDIN EN.CITE </w:instrText>
      </w:r>
      <w:r w:rsidR="008F05F5" w:rsidRPr="002F312A">
        <w:rPr>
          <w:rFonts w:ascii="Arial" w:hAnsi="Arial" w:cs="Arial"/>
          <w:sz w:val="22"/>
          <w:szCs w:val="22"/>
        </w:rPr>
        <w:fldChar w:fldCharType="begin">
          <w:fldData xml:space="preserve">PEVuZE5vdGU+PENpdGU+PEF1dGhvcj5Sb3plbmJlcmc8L0F1dGhvcj48WWVhcj4yMDE2PC9ZZWFy
PjxSZWNOdW0+NzEyMTwvUmVjTnVtPjxEaXNwbGF5VGV4dD5bMTItMTZdPC9EaXNwbGF5VGV4dD48
cmVjb3JkPjxyZWMtbnVtYmVyPjcxMjE8L3JlYy1udW1iZXI+PGZvcmVpZ24ta2V5cz48a2V5IGFw
cD0iRU4iIGRiLWlkPSJwMHcycjUwNWh2czIyMmVzc2R0dmZyZnhlcjl3MHNwZXNwOWUiIHRpbWVz
dGFtcD0iMTQ1OTI2MDgwOSI+NzEyMTwva2V5PjwvZm9yZWlnbi1rZXlzPjxyZWYtdHlwZSBuYW1l
PSJKb3VybmFsIEFydGljbGUiPjE3PC9yZWYtdHlwZT48Y29udHJpYnV0b3JzPjxhdXRob3JzPjxh
dXRob3I+Um96ZW5iZXJnLCBTLjwvYXV0aG9yPjxhdXRob3I+Qm9keSwgSi4gSi48L2F1dGhvcj48
YXV0aG9yPkJydXllcmUsIE8uPC9hdXRob3I+PGF1dGhvcj5CZXJnbWFubiwgUC48L2F1dGhvcj48
YXV0aG9yPkJyYW5kaSwgTS4gTC48L2F1dGhvcj48YXV0aG9yPkNvb3BlciwgQy48L2F1dGhvcj48
YXV0aG9yPkRldm9nZWxhZXIsIEouIFAuPC9hdXRob3I+PGF1dGhvcj5HaWVsZW4sIEUuPC9hdXRo
b3I+PGF1dGhvcj5Hb2VtYWVyZSwgUy48L2F1dGhvcj48YXV0aG9yPkthdWZtYW4sIEouIE0uPC9h
dXRob3I+PGF1dGhvcj5SaXp6b2xpLCBSLjwvYXV0aG9yPjxhdXRob3I+UmVnaW5zdGVyLCBKLiBZ
LjwvYXV0aG9yPjwvYXV0aG9ycz48L2NvbnRyaWJ1dG9ycz48YXV0aC1hZGRyZXNzPkRlcGFydG1l
bnQgb2YgR3luYWVjb2xvZ3ktT2JzdGV0cmljcywgVW5pdmVyc2l0ZSBMaWJyZSBkZSBCcnV4ZWxs
ZXMsIEJydXNzZWxzLCBCZWxnaXVtLiYjeEQ7RGVwYXJ0bWVudCBvZiBNZWRpY2luZSwgQ0hVIEJy
dWdtYW5uLCBVbml2ZXJzaXRlIExpYnJlIGRlIEJydXhlbGxlcywgQnJ1c3NlbHMsIEJlbGdpdW0u
JiN4RDtEZXBhcnRtZW50IG9mIFB1YmxpYyBIZWFsdGgsIEVwaWRlbWlvbG9neSBhbmQgSGVhbHRo
IEVjb25vbWljcywgVW5pdmVyc2l0eSBvZiBMaWVnZSwgTGllZ2UsIEJlbGdpdW0uJiN4RDtEZXBh
cnRtZW50IG9mIFJhZGlvaXNvdG9wZXMsIENIVSBCcnVnbWFubiwgVW5pdmVyc2l0ZSBMaWJyZSBk
ZSBCcnV4ZWxsZXMsIEJydXNzZWxzLCBCZWxnaXVtLiYjeEQ7TWV0YWJvbGljIEJvbmUgVW5pdCwg
RGVwYXJ0bWVudCBvZiBJbnRlcm5hbCBNZWRpY2luZSwgVW5pdmVyc2l0eSBvZiBGbG9yZW5jZSwg
RmxvcmVuY2UsIEl0YWx5LiYjeEQ7TVJDIExpZmVjb3Vyc2UgRXBpZGVtaW9sb2d5IFVuaXQsIFVu
aXZlcnNpdHkgb2YgU291dGhhbXB0b24sIFNvdXRoYW1wdG9uLCBVSy4mI3hEO1VuaXZlcnNpdHkg
b2YgT3hmb3JkLCBPeGZvcmQsIFVLLiYjeEQ7RGVwYXJ0bWVudCBvZiBSaGV1bWF0b2xvZ3ksIFNh
aW50IEx1YyBVbml2ZXJzaXR5IEhvc3BpdGFsLCBVbml2ZXJzaXRlIENhdGhvbGlxdWUgZGUgTG91
dmFpbiwgTG91dmFpbi1sYS1OZXV2ZSwgQmVsZ2l1bS4mI3hEO0dlcm9udG9sb2d5IGFuZCBHZXJp
YXRyaWNzIFNlY3Rpb24sIERlcGFydG1lbnQgb2YgRXhwZXJpbWVudGFsIE1lZGljaW5lLCBLYXRo
b2xpZWsgVW5pdmVyc2l0ZWl0IExldXZlbiwgTGV1dmVuLCBCZWxnaXVtLiYjeEQ7RGVwYXJ0bWVu
dCBvZiBSaGV1bWF0b2xvZ3kgYW5kIEVuZG9jcmlub2xvZ3ksIFN0YXRlIFVuaXZlcnNpdHkgb2Yg
R2hlbnQsIEdoZW50LCBCZWxnaXVtLiYjeEQ7RGVwYXJ0bWVudCBvZiBFbmRvY3Jpbm9sb2d5LCBT
dGF0ZSBVbml2ZXJzaXR5IG9mIEdoZW50LCBHaGVudCwgQmVsZ2l1bS4mI3hEO0RpdmlzaW9uIG9m
IEJvbmVzIERpc2Vhc2VzLCBHZW5ldmEgVW5pdmVyc2l0eSBIb3NwaXRhbHMgYW5kIEZhY3VsdHkg
b2YgTWVkaWNpbmUsIEdlbmV2YSwgU3dpdHplcmxhbmQuJiN4RDtEZXBhcnRtZW50IG9mIFB1Ymxp
YyBIZWFsdGgsIEVwaWRlbWlvbG9neSBhbmQgSGVhbHRoIEVjb25vbWljcywgVW5pdmVyc2l0eSBv
ZiBMaWVnZSwgTGllZ2UsIEJlbGdpdW0uIGp5cmVnaW5zdGVyQHVsZy5hYy5iZS48L2F1dGgtYWRk
cmVzcz48dGl0bGVzPjx0aXRsZT5FZmZlY3RzIG9mIERhaXJ5IFByb2R1Y3RzIENvbnN1bXB0aW9u
IG9uIEhlYWx0aDogQmVuZWZpdHMgYW5kIEJlbGllZnMtQSBDb21tZW50YXJ5IGZyb20gdGhlIEJl
bGdpYW4gQm9uZSBDbHViIGFuZCB0aGUgRXVyb3BlYW4gU29jaWV0eSBmb3IgQ2xpbmljYWwgYW5k
IEVjb25vbWljIEFzcGVjdHMgb2YgT3N0ZW9wb3Jvc2lzLCBPc3Rlb2FydGhyaXRpcyBhbmQgTXVz
Y3Vsb3NrZWxldGFsIERpc2Vhc2VzPC90aXRsZT48c2Vjb25kYXJ5LXRpdGxlPkNhbGNpZiBUaXNz
dWUgSW50PC9zZWNvbmRhcnktdGl0bGU+PGFsdC10aXRsZT5DYWxjaWZpZWQgdGlzc3VlIGludGVy
bmF0aW9uYWw8L2FsdC10aXRsZT48L3RpdGxlcz48cGVyaW9kaWNhbD48ZnVsbC10aXRsZT5DYWxj
aWYgVGlzc3VlIEludDwvZnVsbC10aXRsZT48L3BlcmlvZGljYWw+PHBhZ2VzPjEtMTc8L3BhZ2Vz
Pjx2b2x1bWU+OTg8L3ZvbHVtZT48bnVtYmVyPjE8L251bWJlcj48ZWRpdGlvbj4yMDE1LzEwLzA5
PC9lZGl0aW9uPjxkYXRlcz48eWVhcj4yMDE2PC95ZWFyPjxwdWItZGF0ZXM+PGRhdGU+SmFuPC9k
YXRlPjwvcHViLWRhdGVzPjwvZGF0ZXM+PGlzYm4+MTQzMi0wODI3IChFbGVjdHJvbmljKSYjeEQ7
MDE3MS05NjdYIChMaW5raW5nKTwvaXNibj48YWNjZXNzaW9uLW51bT4yNjQ0NTc3MTwvYWNjZXNz
aW9uLW51bT48dXJscz48L3VybHM+PGN1c3RvbTI+UE1DNDcwMzYyMTwvY3VzdG9tMj48ZWxlY3Ry
b25pYy1yZXNvdXJjZS1udW0+MTAuMTAwNy9zMDAyMjMtMDE1LTAwNjIteDwvZWxlY3Ryb25pYy1y
ZXNvdXJjZS1udW0+PHJlbW90ZS1kYXRhYmFzZS1wcm92aWRlcj5OTE08L3JlbW90ZS1kYXRhYmFz
ZS1wcm92aWRlcj48bGFuZ3VhZ2U+ZW5nPC9sYW5ndWFnZT48L3JlY29yZD48L0NpdGU+PENpdGU+
PEF1dGhvcj5CcnV5ZXJlPC9BdXRob3I+PFllYXI+MjAxNDwvWWVhcj48UmVjTnVtPjcxMjI8L1Jl
Y051bT48cmVjb3JkPjxyZWMtbnVtYmVyPjcxMjI8L3JlYy1udW1iZXI+PGZvcmVpZ24ta2V5cz48
a2V5IGFwcD0iRU4iIGRiLWlkPSJwMHcycjUwNWh2czIyMmVzc2R0dmZyZnhlcjl3MHNwZXNwOWUi
IHRpbWVzdGFtcD0iMTQ1OTI2MDgzMiI+NzEyMjwva2V5PjwvZm9yZWlnbi1rZXlzPjxyZWYtdHlw
ZSBuYW1lPSJKb3VybmFsIEFydGljbGUiPjE3PC9yZWYtdHlwZT48Y29udHJpYnV0b3JzPjxhdXRo
b3JzPjxhdXRob3I+QnJ1eWVyZSwgTy48L2F1dGhvcj48YXV0aG9yPkNhdmFsaWVyLCBFLjwvYXV0
aG9yPjxhdXRob3I+U291YmVyYmllbGxlLCBKLiBDLjwvYXV0aG9yPjxhdXRob3I+QmlzY2hvZmYt
RmVycmFyaSwgSC4gQS48L2F1dGhvcj48YXV0aG9yPkJlYXVkYXJ0LCBDLjwvYXV0aG9yPjxhdXRo
b3I+QnVja2lueCwgRi48L2F1dGhvcj48YXV0aG9yPlJlZ2luc3RlciwgSi4gWS48L2F1dGhvcj48
YXV0aG9yPlJpenpvbGksIFIuPC9hdXRob3I+PC9hdXRob3JzPjwvY29udHJpYnV0b3JzPjxhdXRo
LWFkZHJlc3M+RGVwYXJ0bWVudCBvZiBQdWJsaWMgSGVhbHRoLCBFcGlkZW1pb2xvZ3kgYW5kIEhl
YWx0aCBFY29ub21pY3MsIFVuaXZlcnNpdHkgb2YgTGllZ2UsIENIVSBTYXJ0LVRpbG1hbiwgQmF0
IEIyMywgTGllZ2UsIDQwMDAgQmVsZ2l1bS4mI3hEO0RlcGFydG1lbnQgb2YgQ2xpbmljYWwgQ2hl
bWlzdHJ5LCBVbml2ZXJzaXR5IG9mIExpZWdlLCBDSFUgU2FydC1UaWxtYW4sIExpZWdlLCBCZWxn
aXVtLiYjeEQ7RGVwYXJ0bWVudCBvZiBCaW9sb2d5LCBQYXJpcyBEZXNjYXJ0ZXMgVW5pdmVyc2l0
eSwgTmVja2VyIEhvc3BpdGFsLCBQYXJpcywgRnJhbmNlLiYjeEQ7R2VyaWF0cmljIENsaW5pYywg
WnVyaWNoIFVuaXZlcnNpdHkgSG9zcGl0YWwgYW5kIENlbnRlciBmb3IgQWdpbmcgYW5kIE1vYmls
aXR5LCBadXJpY2gsIFN3aXR6ZXJsYW5kIDsgWnVyaWNoIFVuaXZlcnNpdHkgSG9zcGl0YWwgYW5k
IFdhaWQgSG9zcGl0YWwsIFp1cmljaCwgU3dpdHplcmxhbmQuJiN4RDtEZXBhcnRtZW50IG9mIFJl
aGFiaWxpdGF0aW9uIGFuZCBHZXJpYXRyaWNzLCBHZW5ldmEgVW5pdmVyc2l0eSBIb3NwaXRhbHMg
YW5kIEZhY3VsdHkgb2YgTWVkaWNpbmUsIEdlbmV2YSwgU3dpdHplcmxhbmQuPC9hdXRoLWFkZHJl
c3M+PHRpdGxlcz48dGl0bGU+RWZmZWN0cyBvZiB2aXRhbWluIEQgaW4gdGhlIGVsZGVybHkgcG9w
dWxhdGlvbjogY3VycmVudCBzdGF0dXMgYW5kIHBlcnNwZWN0aXZlczwvdGl0bGU+PHNlY29uZGFy
eS10aXRsZT5BcmNoIFB1YmxpYyBIZWFsdGg8L3NlY29uZGFyeS10aXRsZT48YWx0LXRpdGxlPkFy
Y2hpdmVzIG9mIHB1YmxpYyBoZWFsdGggPSBBcmNoaXZlcyBiZWxnZXMgZGUgc2FudGUgcHVibGlx
dWU8L2FsdC10aXRsZT48L3RpdGxlcz48cGVyaW9kaWNhbD48ZnVsbC10aXRsZT5BcmNoIFB1Ymxp
YyBIZWFsdGg8L2Z1bGwtdGl0bGU+PGFiYnItMT5BcmNoaXZlcyBvZiBwdWJsaWMgaGVhbHRoID0g
QXJjaGl2ZXMgYmVsZ2VzIGRlIHNhbnRlIHB1YmxpcXVlPC9hYmJyLTE+PC9wZXJpb2RpY2FsPjxh
bHQtcGVyaW9kaWNhbD48ZnVsbC10aXRsZT5BcmNoIFB1YmxpYyBIZWFsdGg8L2Z1bGwtdGl0bGU+
PGFiYnItMT5BcmNoaXZlcyBvZiBwdWJsaWMgaGVhbHRoID0gQXJjaGl2ZXMgYmVsZ2VzIGRlIHNh
bnRlIHB1YmxpcXVlPC9hYmJyLTE+PC9hbHQtcGVyaW9kaWNhbD48cGFnZXM+MzI8L3BhZ2VzPjx2
b2x1bWU+NzI8L3ZvbHVtZT48bnVtYmVyPjE8L251bWJlcj48ZWRpdGlvbj4yMDE0LzEwLzA0PC9l
ZGl0aW9uPjxkYXRlcz48eWVhcj4yMDE0PC95ZWFyPjwvZGF0ZXM+PGlzYm4+MDc3OC03MzY3IChQ
cmludCkmI3hEOzA3NzgtNzM2NyAoTGlua2luZyk8L2lzYm4+PGFjY2Vzc2lvbi1udW0+MjUyNzkx
NDM8L2FjY2Vzc2lvbi1udW0+PHVybHM+PC91cmxzPjxjdXN0b20yPlBNQzQxODE3MDY8L2N1c3Rv
bTI+PGVsZWN0cm9uaWMtcmVzb3VyY2UtbnVtPjEwLjExODYvMjA0OS0zMjU4LTcyLTMyPC9lbGVj
dHJvbmljLXJlc291cmNlLW51bT48cmVtb3RlLWRhdGFiYXNlLXByb3ZpZGVyPk5MTTwvcmVtb3Rl
LWRhdGFiYXNlLXByb3ZpZGVyPjxsYW5ndWFnZT5lbmc8L2xhbmd1YWdlPjwvcmVjb3JkPjwvQ2l0
ZT48Q2l0ZT48QXV0aG9yPlJpenpvbGk8L0F1dGhvcj48WWVhcj4yMDEzPC9ZZWFyPjxSZWNOdW0+
NzEyMzwvUmVjTnVtPjxyZWNvcmQ+PHJlYy1udW1iZXI+NzEyMzwvcmVjLW51bWJlcj48Zm9yZWln
bi1rZXlzPjxrZXkgYXBwPSJFTiIgZGItaWQ9InAwdzJyNTA1aHZzMjIyZXNzZHR2ZnJmeGVyOXcw
c3Blc3A5ZSIgdGltZXN0YW1wPSIxNDU5MjYwODQzIj43MTIzPC9rZXk+PC9mb3JlaWduLWtleXM+
PHJlZi10eXBlIG5hbWU9IkpvdXJuYWwgQXJ0aWNsZSI+MTc8L3JlZi10eXBlPjxjb250cmlidXRv
cnM+PGF1dGhvcnM+PGF1dGhvcj5SaXp6b2xpLCBSLjwvYXV0aG9yPjxhdXRob3I+Qm9vbmVuLCBT
LjwvYXV0aG9yPjxhdXRob3I+QnJhbmRpLCBNLiBMLjwvYXV0aG9yPjxhdXRob3I+QnJ1eWVyZSwg
Ty48L2F1dGhvcj48YXV0aG9yPkNvb3BlciwgQy48L2F1dGhvcj48YXV0aG9yPkthbmlzLCBKLiBB
LjwvYXV0aG9yPjxhdXRob3I+S2F1Zm1hbiwgSi4gTS48L2F1dGhvcj48YXV0aG9yPlJpbmdlLCBK
LiBELjwvYXV0aG9yPjxhdXRob3I+V2VyeWhhLCBHLjwvYXV0aG9yPjxhdXRob3I+UmVnaW5zdGVy
LCBKLiBZLjwvYXV0aG9yPjwvYXV0aG9ycz48L2NvbnRyaWJ1dG9ycz48YXV0aC1hZGRyZXNzPkRp
dmlzaW9uIG9mIEJvbmUgRGlzZWFzZXMsIEdlbmV2YSBVbml2ZXJzaXR5IEhvc3BpdGFscyBhbmQg
RmFjdWx0eSBvZiBNZWRpY2luZSwgR2VuZXZhLCBTd2l0emVybGFuZC4gcmVuZS5yaXp6b2xpQHVu
aWdlLmNoPC9hdXRoLWFkZHJlc3M+PHRpdGxlcz48dGl0bGU+Vml0YW1pbiBEIHN1cHBsZW1lbnRh
dGlvbiBpbiBlbGRlcmx5IG9yIHBvc3RtZW5vcGF1c2FsIHdvbWVuOiBhIDIwMTMgdXBkYXRlIG9m
IHRoZSAyMDA4IHJlY29tbWVuZGF0aW9ucyBmcm9tIHRoZSBFdXJvcGVhbiBTb2NpZXR5IGZvciBD
bGluaWNhbCBhbmQgRWNvbm9taWMgQXNwZWN0cyBvZiBPc3Rlb3Bvcm9zaXMgYW5kIE9zdGVvYXJ0
aHJpdGlzIChFU0NFTyk8L3RpdGxlPjxzZWNvbmRhcnktdGl0bGU+Q3VyciBNZWQgUmVzIE9waW48
L3NlY29uZGFyeS10aXRsZT48YWx0LXRpdGxlPkN1cnJlbnQgbWVkaWNhbCByZXNlYXJjaCBhbmQg
b3BpbmlvbjwvYWx0LXRpdGxlPjwvdGl0bGVzPjxwZXJpb2RpY2FsPjxmdWxsLXRpdGxlPkN1cnIg
TWVkIFJlcyBPcGluPC9mdWxsLXRpdGxlPjxhYmJyLTE+Q3VycmVudCBtZWRpY2FsIHJlc2VhcmNo
IGFuZCBvcGluaW9uPC9hYmJyLTE+PC9wZXJpb2RpY2FsPjxhbHQtcGVyaW9kaWNhbD48ZnVsbC10
aXRsZT5DdXJyIE1lZCBSZXMgT3BpbjwvZnVsbC10aXRsZT48YWJici0xPkN1cnJlbnQgbWVkaWNh
bCByZXNlYXJjaCBhbmQgb3BpbmlvbjwvYWJici0xPjwvYWx0LXBlcmlvZGljYWw+PHBhZ2VzPjMw
NS0xMzwvcGFnZXM+PHZvbHVtZT4yOTwvdm9sdW1lPjxudW1iZXI+NDwvbnVtYmVyPjxlZGl0aW9u
PjIwMTMvMDEvMTc8L2VkaXRpb24+PGtleXdvcmRzPjxrZXl3b3JkPkFnZWQ8L2tleXdvcmQ+PGtl
eXdvcmQ+QWdlZCwgODAgYW5kIG92ZXI8L2tleXdvcmQ+PGtleXdvcmQ+Qm9uZSBEZW5zaXR5PC9r
ZXl3b3JkPjxrZXl3b3JkPkJvbmUgYW5kIEJvbmVzL3BoeXNpb2xvZ3k8L2tleXdvcmQ+PGtleXdv
cmQ+Q2FsY2l1bSwgRGlldGFyeS8gdGhlcmFwZXV0aWMgdXNlPC9rZXl3b3JkPjxrZXl3b3JkPkRp
ZXRhcnkgU3VwcGxlbWVudHMvIGFkdmVyc2UgZWZmZWN0czwva2V5d29yZD48a2V5d29yZD5GZW1h
bGU8L2tleXdvcmQ+PGtleXdvcmQ+RnJhY3R1cmVzLCBCb25lL3ByZXZlbnRpb24gJmFtcDsgY29u
dHJvbDwva2V5d29yZD48a2V5d29yZD5IdW1hbnM8L2tleXdvcmQ+PGtleXdvcmQ+TWlkZGxlIEFn
ZWQ8L2tleXdvcmQ+PGtleXdvcmQ+T3N0ZW9hcnRocml0aXMvZHJ1ZyB0aGVyYXB5PC9rZXl3b3Jk
PjxrZXl3b3JkPk9zdGVvcG9yb3Npcy9kcnVnIHRoZXJhcHk8L2tleXdvcmQ+PGtleXdvcmQ+UG9z
dG1lbm9wYXVzZTwva2V5d29yZD48a2V5d29yZD5WaXRhbWluIEQvIGFkbWluaXN0cmF0aW9uICZh
bXA7IGRvc2FnZS8gYmxvb2Q8L2tleXdvcmQ+PGtleXdvcmQ+Vml0YW1pbiBEIERlZmljaWVuY3kv
Ymxvb2QvIGRydWcgdGhlcmFweS9tb3J0YWxpdHk8L2tleXdvcmQ+PC9rZXl3b3Jkcz48ZGF0ZXM+
PHllYXI+MjAxMzwveWVhcj48cHViLWRhdGVzPjxkYXRlPkFwcjwvZGF0ZT48L3B1Yi1kYXRlcz48
L2RhdGVzPjxpc2JuPjE0NzMtNDg3NyAoRWxlY3Ryb25pYykmI3hEOzAzMDAtNzk5NSAoTGlua2lu
Zyk8L2lzYm4+PGFjY2Vzc2lvbi1udW0+MjMzMjA2MTI8L2FjY2Vzc2lvbi1udW0+PHVybHM+PC91
cmxzPjxlbGVjdHJvbmljLXJlc291cmNlLW51bT4xMC4xMTg1LzAzMDA3OTk1LjIwMTMuNzY2MTYy
PC9lbGVjdHJvbmljLXJlc291cmNlLW51bT48cmVtb3RlLWRhdGFiYXNlLXByb3ZpZGVyPk5MTTwv
cmVtb3RlLWRhdGFiYXNlLXByb3ZpZGVyPjxsYW5ndWFnZT5lbmc8L2xhbmd1YWdlPjwvcmVjb3Jk
PjwvQ2l0ZT48Q2l0ZT48QXV0aG9yPkV0aGdlbjwvQXV0aG9yPjxZZWFyPjIwMTY8L1llYXI+PFJl
Y051bT43MTI0PC9SZWNOdW0+PHJlY29yZD48cmVjLW51bWJlcj43MTI0PC9yZWMtbnVtYmVyPjxm
b3JlaWduLWtleXM+PGtleSBhcHA9IkVOIiBkYi1pZD0icDB3MnI1MDVodnMyMjJlc3NkdHZmcmZ4
ZXI5dzBzcGVzcDllIiB0aW1lc3RhbXA9IjE0NTkyNjA4NTgiPjcxMjQ8L2tleT48L2ZvcmVpZ24t
a2V5cz48cmVmLXR5cGUgbmFtZT0iSm91cm5hbCBBcnRpY2xlIj4xNzwvcmVmLXR5cGU+PGNvbnRy
aWJ1dG9ycz48YXV0aG9ycz48YXV0aG9yPkV0aGdlbiwgTy48L2F1dGhvcj48YXV0aG9yPkhpbGln
c21hbm4sIE0uPC9hdXRob3I+PGF1dGhvcj5CdXJsZXQsIE4uPC9hdXRob3I+PGF1dGhvcj5SZWdp
bnN0ZXIsIEouIFkuPC9hdXRob3I+PC9hdXRob3JzPjwvY29udHJpYnV0b3JzPjxhdXRoLWFkZHJl
c3M+RGVwYXJ0bWVudCBvZiBQdWJsaWMgSGVhbHRoLCBFcGlkZW1pb2xvZ3kgYW5kIEhlYWx0aCBF
Y29ub21pY3MsIFVuaXZlcnNpdHkgb2YgTGllZ2UsIENIVSBTYXJ0IFRpbG1hbiBCMjMsIDQwMDAs
IExpZWdlLCBCZWxnaXVtLiYjeEQ7RGVwYXJ0bWVudCBvZiBIZWFsdGggU2VydmljZXMgUmVzZWFy
Y2gsIE1hYXN0cmljaHQgVW5pdmVyc2l0eSwgTWFhc3RyaWNodCwgVGhlIE5ldGhlcmxhbmRzLiYj
eEQ7RGVwYXJ0bWVudCBvZiBQdWJsaWMgSGVhbHRoLCBFcGlkZW1pb2xvZ3kgYW5kIEhlYWx0aCBF
Y29ub21pY3MsIFVuaXZlcnNpdHkgb2YgTGllZ2UsIENIVSBTYXJ0IFRpbG1hbiBCMjMsIDQwMDAs
IExpZWdlLCBCZWxnaXVtLiBqeXJlZ2luc3RlckB1bGcuYWMuYmUuPC9hdXRoLWFkZHJlc3M+PHRp
dGxlcz48dGl0bGU+Q29zdC1lZmZlY3RpdmVuZXNzIG9mIHBlcnNvbmFsaXplZCBzdXBwbGVtZW50
YXRpb24gd2l0aCB2aXRhbWluIEQtcmljaCBkYWlyeSBwcm9kdWN0cyBpbiB0aGUgcHJldmVudGlv
biBvZiBvc3Rlb3Bvcm90aWMgZnJhY3R1cmVzPC90aXRsZT48c2Vjb25kYXJ5LXRpdGxlPk9zdGVv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PjwvcGVyaW9kaWNhbD48cGFnZXM+MzAxLTg8L3BhZ2VzPjx2b2x1bWU+Mjc8L3ZvbHVtZT48bnVt
YmVyPjE8L251bWJlcj48ZWRpdGlvbj4yMDE1LzA5LzI0PC9lZGl0aW9uPjxkYXRlcz48eWVhcj4y
MDE2PC95ZWFyPjxwdWItZGF0ZXM+PGRhdGU+SmFuPC9kYXRlPjwvcHViLWRhdGVzPjwvZGF0ZXM+
PGlzYm4+MTQzMy0yOTY1IChFbGVjdHJvbmljKSYjeEQ7MDkzNy05NDFYIChMaW5raW5nKTwvaXNi
bj48YWNjZXNzaW9uLW51bT4yNjM5NTg4NTwvYWNjZXNzaW9uLW51bT48dXJscz48L3VybHM+PGN1
c3RvbTI+UE1DNDcxNTgzOTwvY3VzdG9tMj48ZWxlY3Ryb25pYy1yZXNvdXJjZS1udW0+MTAuMTAw
Ny9zMDAxOTgtMDE1LTMzMTktMzwvZWxlY3Ryb25pYy1yZXNvdXJjZS1udW0+PHJlbW90ZS1kYXRh
YmFzZS1wcm92aWRlcj5OTE08L3JlbW90ZS1kYXRhYmFzZS1wcm92aWRlcj48bGFuZ3VhZ2U+ZW5n
PC9sYW5ndWFnZT48L3JlY29yZD48L0NpdGU+PENpdGU+PEF1dGhvcj5DaWFuZmVyb3R0aTwvQXV0
aG9yPjxZZWFyPjIwMTU8L1llYXI+PFJlY051bT43MTI5PC9SZWNOdW0+PHJlY29yZD48cmVjLW51
bWJlcj43MTI5PC9yZWMtbnVtYmVyPjxmb3JlaWduLWtleXM+PGtleSBhcHA9IkVOIiBkYi1pZD0i
cDB3MnI1MDVodnMyMjJlc3NkdHZmcmZ4ZXI5dzBzcGVzcDllIiB0aW1lc3RhbXA9IjE0NjE1OTEz
NjciPjcxMjk8L2tleT48L2ZvcmVpZ24ta2V5cz48cmVmLXR5cGUgbmFtZT0iSm91cm5hbCBBcnRp
Y2xlIj4xNzwvcmVmLXR5cGU+PGNvbnRyaWJ1dG9ycz48YXV0aG9ycz48YXV0aG9yPkNpYW5mZXJv
dHRpLCBMLjwvYXV0aG9yPjxhdXRob3I+UGFycmksIFMuPC9hdXRob3I+PGF1dGhvcj5Hcm9uY2hp
LCBHLjwvYXV0aG9yPjxhdXRob3I+Uml6enV0aSwgQy48L2F1dGhvcj48YXV0aG9yPkZvc3NpLCBD
LjwvYXV0aG9yPjxhdXRob3I+QmxhY2ssIEQuIE0uPC9hdXRob3I+PGF1dGhvcj5CcmFuZGksIE0u
IEwuPC9hdXRob3I+PC9hdXRob3JzPjwvY29udHJpYnV0b3JzPjxhdXRoLWFkZHJlc3M+RGVwYXJ0
bWVudCBvZiBTdXJnZXJ5IGFuZCBUcmFuc2xhdGlvbmFsIE1lZGljaW5lLCBVbml2ZXJzaXR5IG9m
IEZsb3JlbmNlLCBWaWFsZSBQaWVyYWNjaW5pLCA2LCA1MDEzOSwgRmxvcmVuY2UsIEl0YWx5LiYj
eEQ7RGVwYXJ0bWVudCBvZiBTdXJnZXJ5IGFuZCBUcmFuc2xhdGlvbmFsIE1lZGljaW5lLCBVbml2
ZXJzaXR5IG9mIEZsb3JlbmNlLCBWaWFsZSBQaWVyYWNjaW5pLCA2LCA1MDEzOSwgRmxvcmVuY2Us
IEl0YWx5LiBtYXJpYWx1aXNhLmJyYW5kaUB1bmlmaS5pdC48L2F1dGgtYWRkcmVzcz48dGl0bGVz
Pjx0aXRsZT5DaGFuZ2luZyBwYXR0ZXJucyBvZiBwcmVzY3JpcHRpb24gaW4gdml0YW1pbiBEIHN1
cHBsZW1lbnRhdGlvbiBpbiBhZHVsdHM6IGFuYWx5c2lzIG9mIGEgcmVnaW9uYWwgZGF0YXNldDwv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ZT5Pc3Rlb3Bvcm9zIEludDwvZnVsbC10aXRsZT48L3BlcmlvZGljYWw+PHBhZ2VzPjI2OTUtNzAy
PC9wYWdlcz48dm9sdW1lPjI2PC92b2x1bWU+PG51bWJlcj4xMTwvbnVtYmVyPjxlZGl0aW9uPjIw
MTUvMDYvMTM8L2VkaXRpb24+PGRhdGVzPjx5ZWFyPjIwMTU8L3llYXI+PHB1Yi1kYXRlcz48ZGF0
ZT5Ob3Y8L2RhdGU+PC9wdWItZGF0ZXM+PC9kYXRlcz48aXNibj4xNDMzLTI5NjUgKEVsZWN0cm9u
aWMpJiN4RDswOTM3LTk0MVggKExpbmtpbmcpPC9pc2JuPjxhY2Nlc3Npb24tbnVtPjI2MDY4Mjk2
PC9hY2Nlc3Npb24tbnVtPjx1cmxzPjwvdXJscz48ZWxlY3Ryb25pYy1yZXNvdXJjZS1udW0+MTAu
MTAwNy9zMDAxOTgtMDE1LTMxODcteDwvZWxlY3Ryb25pYy1yZXNvdXJjZS1udW0+PHJlbW90ZS1k
YXRhYmFzZS1wcm92aWRlcj5OTE08L3JlbW90ZS1kYXRhYmFzZS1wcm92aWRlcj48bGFuZ3VhZ2U+
ZW5nPC9sYW5ndWFnZT48L3JlY29yZD48L0NpdGU+PC9FbmROb3RlPgB=
</w:fldData>
        </w:fldChar>
      </w:r>
      <w:r w:rsidR="008F05F5" w:rsidRPr="002F312A">
        <w:rPr>
          <w:rFonts w:ascii="Arial" w:hAnsi="Arial" w:cs="Arial"/>
          <w:sz w:val="22"/>
          <w:szCs w:val="22"/>
        </w:rPr>
        <w:instrText xml:space="preserve"> ADDIN EN.CITE.DATA </w:instrText>
      </w:r>
      <w:r w:rsidR="008F05F5" w:rsidRPr="002F312A">
        <w:rPr>
          <w:rFonts w:ascii="Arial" w:hAnsi="Arial" w:cs="Arial"/>
          <w:sz w:val="22"/>
          <w:szCs w:val="22"/>
        </w:rPr>
      </w:r>
      <w:r w:rsidR="008F05F5" w:rsidRPr="002F312A">
        <w:rPr>
          <w:rFonts w:ascii="Arial" w:hAnsi="Arial" w:cs="Arial"/>
          <w:sz w:val="22"/>
          <w:szCs w:val="22"/>
        </w:rPr>
        <w:fldChar w:fldCharType="end"/>
      </w:r>
      <w:r w:rsidRPr="002F312A">
        <w:rPr>
          <w:rFonts w:ascii="Arial" w:hAnsi="Arial" w:cs="Arial"/>
          <w:sz w:val="22"/>
          <w:szCs w:val="22"/>
        </w:rPr>
      </w:r>
      <w:r w:rsidRPr="002F312A">
        <w:rPr>
          <w:rFonts w:ascii="Arial" w:hAnsi="Arial" w:cs="Arial"/>
          <w:sz w:val="22"/>
          <w:szCs w:val="22"/>
        </w:rPr>
        <w:fldChar w:fldCharType="separate"/>
      </w:r>
      <w:r w:rsidR="008F05F5" w:rsidRPr="002F312A">
        <w:rPr>
          <w:rFonts w:ascii="Arial" w:hAnsi="Arial" w:cs="Arial"/>
          <w:noProof/>
          <w:sz w:val="22"/>
          <w:szCs w:val="22"/>
        </w:rPr>
        <w:t>[</w:t>
      </w:r>
      <w:hyperlink w:anchor="_ENREF_12" w:tooltip="Rozenberg, 2016 #7121" w:history="1">
        <w:r w:rsidR="002044AA" w:rsidRPr="002F312A">
          <w:rPr>
            <w:rFonts w:ascii="Arial" w:hAnsi="Arial" w:cs="Arial"/>
            <w:noProof/>
            <w:sz w:val="22"/>
            <w:szCs w:val="22"/>
          </w:rPr>
          <w:t>12-16</w:t>
        </w:r>
      </w:hyperlink>
      <w:r w:rsidR="008F05F5" w:rsidRPr="002F312A">
        <w:rPr>
          <w:rFonts w:ascii="Arial" w:hAnsi="Arial" w:cs="Arial"/>
          <w:noProof/>
          <w:sz w:val="22"/>
          <w:szCs w:val="22"/>
        </w:rPr>
        <w:t>]</w:t>
      </w:r>
      <w:r w:rsidRPr="002F312A">
        <w:rPr>
          <w:rFonts w:ascii="Arial" w:hAnsi="Arial" w:cs="Arial"/>
          <w:sz w:val="22"/>
          <w:szCs w:val="22"/>
        </w:rPr>
        <w:fldChar w:fldCharType="end"/>
      </w:r>
      <w:r w:rsidRPr="002F312A">
        <w:rPr>
          <w:rFonts w:ascii="Arial" w:hAnsi="Arial" w:cs="Arial"/>
          <w:sz w:val="22"/>
          <w:szCs w:val="22"/>
        </w:rPr>
        <w:t>, particularly targeted to individuals with inadequate calcium and vitamin D status, may benefit bone mass and reduce fracture risk. In recent years</w:t>
      </w:r>
      <w:r w:rsidR="00EF689A">
        <w:rPr>
          <w:rFonts w:ascii="Arial" w:hAnsi="Arial" w:cs="Arial"/>
          <w:sz w:val="22"/>
          <w:szCs w:val="22"/>
        </w:rPr>
        <w:t>,</w:t>
      </w:r>
      <w:r w:rsidRPr="002F312A">
        <w:rPr>
          <w:rFonts w:ascii="Arial" w:hAnsi="Arial" w:cs="Arial"/>
          <w:sz w:val="22"/>
          <w:szCs w:val="22"/>
        </w:rPr>
        <w:t xml:space="preserve"> the role of calcium, together with that of concomitant vitamin D supplementation, has come under close scrutiny as a result of studies suggesting potential adverse cardiovascular effects from calcium or calcium and vitamin D supplementation</w:t>
      </w:r>
      <w:r w:rsidR="00FB286E">
        <w:rPr>
          <w:rFonts w:ascii="Arial" w:hAnsi="Arial" w:cs="Arial"/>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FB286E">
        <w:rPr>
          <w:rFonts w:ascii="Arial" w:hAnsi="Arial" w:cs="Arial"/>
          <w:sz w:val="22"/>
          <w:szCs w:val="22"/>
        </w:rPr>
        <w:instrText xml:space="preserve"> ADDIN EN.CITE </w:instrText>
      </w:r>
      <w:r w:rsidR="00FB286E">
        <w:rPr>
          <w:rFonts w:ascii="Arial" w:hAnsi="Arial" w:cs="Arial"/>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FB286E">
        <w:rPr>
          <w:rFonts w:ascii="Arial" w:hAnsi="Arial" w:cs="Arial"/>
          <w:sz w:val="22"/>
          <w:szCs w:val="22"/>
        </w:rPr>
        <w:instrText xml:space="preserve"> ADDIN EN.CITE.DATA </w:instrText>
      </w:r>
      <w:r w:rsidR="00FB286E">
        <w:rPr>
          <w:rFonts w:ascii="Arial" w:hAnsi="Arial" w:cs="Arial"/>
          <w:sz w:val="22"/>
          <w:szCs w:val="22"/>
        </w:rPr>
      </w:r>
      <w:r w:rsidR="00FB286E">
        <w:rPr>
          <w:rFonts w:ascii="Arial" w:hAnsi="Arial" w:cs="Arial"/>
          <w:sz w:val="22"/>
          <w:szCs w:val="22"/>
        </w:rPr>
        <w:fldChar w:fldCharType="end"/>
      </w:r>
      <w:r w:rsidR="00FB286E">
        <w:rPr>
          <w:rFonts w:ascii="Arial" w:hAnsi="Arial" w:cs="Arial"/>
          <w:sz w:val="22"/>
          <w:szCs w:val="22"/>
        </w:rPr>
      </w:r>
      <w:r w:rsidR="00FB286E">
        <w:rPr>
          <w:rFonts w:ascii="Arial" w:hAnsi="Arial" w:cs="Arial"/>
          <w:sz w:val="22"/>
          <w:szCs w:val="22"/>
        </w:rPr>
        <w:fldChar w:fldCharType="separate"/>
      </w:r>
      <w:r w:rsidR="00FB286E">
        <w:rPr>
          <w:rFonts w:ascii="Arial" w:hAnsi="Arial" w:cs="Arial"/>
          <w:noProof/>
          <w:sz w:val="22"/>
          <w:szCs w:val="22"/>
        </w:rPr>
        <w:t>[</w:t>
      </w:r>
      <w:hyperlink w:anchor="_ENREF_1" w:tooltip="Harvey, 2017 #7420" w:history="1">
        <w:r w:rsidR="002044AA">
          <w:rPr>
            <w:rFonts w:ascii="Arial" w:hAnsi="Arial" w:cs="Arial"/>
            <w:noProof/>
            <w:sz w:val="22"/>
            <w:szCs w:val="22"/>
          </w:rPr>
          <w:t>1</w:t>
        </w:r>
      </w:hyperlink>
      <w:r w:rsidR="00FB286E">
        <w:rPr>
          <w:rFonts w:ascii="Arial" w:hAnsi="Arial" w:cs="Arial"/>
          <w:noProof/>
          <w:sz w:val="22"/>
          <w:szCs w:val="22"/>
        </w:rPr>
        <w:t>]</w:t>
      </w:r>
      <w:r w:rsidR="00FB286E">
        <w:rPr>
          <w:rFonts w:ascii="Arial" w:hAnsi="Arial" w:cs="Arial"/>
          <w:sz w:val="22"/>
          <w:szCs w:val="22"/>
        </w:rPr>
        <w:fldChar w:fldCharType="end"/>
      </w:r>
      <w:r w:rsidRPr="002F312A">
        <w:rPr>
          <w:rFonts w:ascii="Arial" w:hAnsi="Arial" w:cs="Arial"/>
          <w:sz w:val="22"/>
          <w:szCs w:val="22"/>
        </w:rPr>
        <w:t>.</w:t>
      </w:r>
    </w:p>
    <w:p w14:paraId="70683CAB" w14:textId="18B39268" w:rsidR="00CA2CCD" w:rsidRPr="002F312A" w:rsidRDefault="00815652" w:rsidP="00FB286E">
      <w:pPr>
        <w:spacing w:after="120" w:line="360" w:lineRule="auto"/>
        <w:jc w:val="both"/>
        <w:rPr>
          <w:rFonts w:ascii="Arial" w:hAnsi="Arial" w:cs="Arial"/>
          <w:i/>
          <w:sz w:val="22"/>
          <w:szCs w:val="22"/>
        </w:rPr>
      </w:pPr>
      <w:r w:rsidRPr="002F312A">
        <w:rPr>
          <w:rFonts w:ascii="Arial" w:hAnsi="Arial" w:cs="Arial"/>
          <w:i/>
          <w:sz w:val="22"/>
          <w:szCs w:val="22"/>
        </w:rPr>
        <w:t>Calcium, bone health and fracture risk</w:t>
      </w:r>
    </w:p>
    <w:p w14:paraId="1E3C0558" w14:textId="68CB5E91" w:rsidR="005D6034" w:rsidRPr="002F312A" w:rsidRDefault="005D6034" w:rsidP="00FB286E">
      <w:pPr>
        <w:spacing w:after="120" w:line="360" w:lineRule="auto"/>
        <w:jc w:val="both"/>
        <w:rPr>
          <w:rFonts w:ascii="Arial" w:hAnsi="Arial" w:cs="Arial"/>
          <w:sz w:val="22"/>
          <w:szCs w:val="22"/>
        </w:rPr>
      </w:pPr>
      <w:r w:rsidRPr="002F312A">
        <w:rPr>
          <w:rFonts w:ascii="Arial" w:hAnsi="Arial" w:cs="Arial"/>
          <w:sz w:val="22"/>
          <w:szCs w:val="22"/>
        </w:rPr>
        <w:t>Although several studies, at least in the short term, have indicated positive effects of calcium supplementation on bone mineral density</w:t>
      </w:r>
      <w:r w:rsidRPr="002F312A">
        <w:rPr>
          <w:rFonts w:ascii="Arial" w:hAnsi="Arial" w:cs="Arial"/>
          <w:sz w:val="22"/>
          <w:szCs w:val="22"/>
        </w:rPr>
        <w:fldChar w:fldCharType="begin">
          <w:fldData xml:space="preserve">PEVuZE5vdGU+PENpdGU+PEF1dGhvcj5TaWxrPC9BdXRob3I+PFllYXI+MjAxNTwvWWVhcj48UmVj
TnVtPjcwNzU8L1JlY051bT48RGlzcGxheVRleHQ+WzE3LTIwXTwvRGlzcGxheVRleHQ+PHJlY29y
ZD48cmVjLW51bWJlcj43MDc1PC9yZWMtbnVtYmVyPjxmb3JlaWduLWtleXM+PGtleSBhcHA9IkVO
IiBkYi1pZD0icDB3MnI1MDVodnMyMjJlc3NkdHZmcmZ4ZXI5dzBzcGVzcDllIiB0aW1lc3RhbXA9
IjE0NTU2MjA4NDIiPjcwNzU8L2tleT48L2ZvcmVpZ24ta2V5cz48cmVmLXR5cGUgbmFtZT0iSm91
cm5hbCBBcnRpY2xlIj4xNzwvcmVmLXR5cGU+PGNvbnRyaWJ1dG9ycz48YXV0aG9ycz48YXV0aG9y
PlNpbGssIEwuIE4uPC9hdXRob3I+PGF1dGhvcj5HcmVlbmUsIEQuIEEuPC9hdXRob3I+PGF1dGhv
cj5CYWtlciwgTS4gSy48L2F1dGhvcj48L2F1dGhvcnM+PC9jb250cmlidXRvcnM+PGF1dGgtYWRk
cmVzcz5TY2hvb2wgb2YgRXhlcmNpc2UgU2NpZW5jZSwgQXVzdHJhbGlhbiBDYXRob2xpYyBVbml2
ZXJzaXR5LCBTdHJhdGhmaWVsZCwgTmV3IFNvdXRoIFdhbGVzLCBBdXN0cmFsaWEuPC9hdXRoLWFk
ZHJlc3M+PHRpdGxlcz48dGl0bGU+VGhlIEVmZmVjdCBvZiBDYWxjaXVtIG9yIENhbGNpdW0gYW5k
IFZpdGFtaW4gRCBTdXBwbGVtZW50YXRpb24gb24gQm9uZSBNaW5lcmFsIERlbnNpdHkgaW4gSGVh
bHRoeSBNYWxlczogQSBTeXN0ZW1hdGljIFJldmlldyBhbmQgTWV0YS1BbmFseXNpczwvdGl0bGU+
PHNlY29uZGFyeS10aXRsZT5JbnQgSiBTcG9ydCBOdXRyIEV4ZXJjIE1ldGFiPC9zZWNvbmRhcnkt
dGl0bGU+PGFsdC10aXRsZT5JbnRlcm5hdGlvbmFsIGpvdXJuYWwgb2Ygc3BvcnQgbnV0cml0aW9u
IGFuZCBleGVyY2lzZSBtZXRhYm9saXNtPC9hbHQtdGl0bGU+PC90aXRsZXM+PHBlcmlvZGljYWw+
PGZ1bGwtdGl0bGU+SW50IEogU3BvcnQgTnV0ciBFeGVyYyBNZXRhYjwvZnVsbC10aXRsZT48YWJi
ci0xPkludGVybmF0aW9uYWwgam91cm5hbCBvZiBzcG9ydCBudXRyaXRpb24gYW5kIGV4ZXJjaXNl
IG1ldGFib2xpc208L2FiYnItMT48L3BlcmlvZGljYWw+PGFsdC1wZXJpb2RpY2FsPjxmdWxsLXRp
dGxlPkludCBKIFNwb3J0IE51dHIgRXhlcmMgTWV0YWI8L2Z1bGwtdGl0bGU+PGFiYnItMT5JbnRl
cm5hdGlvbmFsIGpvdXJuYWwgb2Ygc3BvcnQgbnV0cml0aW9uIGFuZCBleGVyY2lzZSBtZXRhYm9s
aXNtPC9hYmJyLTE+PC9hbHQtcGVyaW9kaWNhbD48cGFnZXM+NTEwLTI0PC9wYWdlcz48dm9sdW1l
PjI1PC92b2x1bWU+PG51bWJlcj41PC9udW1iZXI+PGVkaXRpb24+MjAxNS8wMi8xMzwvZWRpdGlv
bj48ZGF0ZXM+PHllYXI+MjAxNTwveWVhcj48cHViLWRhdGVzPjxkYXRlPk9jdDwvZGF0ZT48L3B1
Yi1kYXRlcz48L2RhdGVzPjxpc2JuPjE1NDMtMjc0MiAoRWxlY3Ryb25pYykmI3hEOzE1MjYtNDg0
WCAoTGlua2luZyk8L2lzYm4+PGFjY2Vzc2lvbi1udW0+MjU2NzU0NDI8L2FjY2Vzc2lvbi1udW0+
PHVybHM+PC91cmxzPjxlbGVjdHJvbmljLXJlc291cmNlLW51bT4xMC4xMTIzL2lqc25lbS4yMDE0
LTAyMDI8L2VsZWN0cm9uaWMtcmVzb3VyY2UtbnVtPjxyZW1vdGUtZGF0YWJhc2UtcHJvdmlkZXI+
TkxNPC9yZW1vdGUtZGF0YWJhc2UtcHJvdmlkZXI+PGxhbmd1YWdlPmVuZzwvbGFuZ3VhZ2U+PC9y
ZWNvcmQ+PC9DaXRlPjxDaXRlPjxBdXRob3I+TGlwczwvQXV0aG9yPjxZZWFyPjIwMTA8L1llYXI+
PFJlY051bT43MDc3PC9SZWNOdW0+PHJlY29yZD48cmVjLW51bWJlcj43MDc3PC9yZWMtbnVtYmVy
Pjxmb3JlaWduLWtleXM+PGtleSBhcHA9IkVOIiBkYi1pZD0icDB3MnI1MDVodnMyMjJlc3NkdHZm
cmZ4ZXI5dzBzcGVzcDllIiB0aW1lc3RhbXA9IjE0NTU2MjA4NDIiPjcwNzc8L2tleT48L2ZvcmVp
Z24ta2V5cz48cmVmLXR5cGUgbmFtZT0iSm91cm5hbCBBcnRpY2xlIj4xNzwvcmVmLXR5cGU+PGNv
bnRyaWJ1dG9ycz48YXV0aG9ycz48YXV0aG9yPkxpcHMsIFAuPC9hdXRob3I+PGF1dGhvcj5Cb3Vp
bGxvbiwgUi48L2F1dGhvcj48YXV0aG9yPnZhbiBTY2hvb3IsIE4uIE0uPC9hdXRob3I+PGF1dGhv
cj5WYW5kZXJzY2h1ZXJlbiwgRC48L2F1dGhvcj48YXV0aG9yPlZlcnNjaHVlcmVuLCBTLjwvYXV0
aG9yPjxhdXRob3I+S3VjaHVrLCBOLjwvYXV0aG9yPjxhdXRob3I+TWlsaXNlbiwgSy48L2F1dGhv
cj48YXV0aG9yPkJvb25lbiwgUy48L2F1dGhvcj48L2F1dGhvcnM+PC9jb250cmlidXRvcnM+PGF1
dGgtYWRkcmVzcz5EZXBhcnRtZW50IG9mIEVuZG9jcmlub2xvZ3kgYW5kIEVNR08gSW5zdGl0dXRl
IGZvciBIZWFsdGggYW5kIENhcmUgUmVzZWFyY2gsIFZVIFVuaXZlcnNpdHkgTWVkaWNhbCBDZW50
ZXIsIEFtc3RlcmRhbSwgVGhlIE5ldGhlcmxhbmRzLiBQLkxpcHNAdnVtYy5ubDwvYXV0aC1hZGRy
ZXNzPjx0aXRsZXM+PHRpdGxlPlJlZHVjaW5nIGZyYWN0dXJlIHJpc2sgd2l0aCBjYWxjaXVtIGFu
ZCB2aXRhbWluIEQ8L3RpdGxlPjxzZWNvbmRhcnktdGl0bGU+Q2xpbiBFbmRvY3Jpbm9sIChPeGYp
PC9zZWNvbmRhcnktdGl0bGU+PGFsdC10aXRsZT5DbGluaWNhbCBlbmRvY3Jpbm9sb2d5PC9hbHQt
dGl0bGU+PC90aXRsZXM+PHBlcmlvZGljYWw+PGZ1bGwtdGl0bGU+Q2xpbiBFbmRvY3Jpbm9sIChP
eGYpPC9mdWxsLXRpdGxlPjwvcGVyaW9kaWNhbD48cGFnZXM+Mjc3LTg1PC9wYWdlcz48dm9sdW1l
PjczPC92b2x1bWU+PG51bWJlcj4zPC9udW1iZXI+PGVkaXRpb24+MjAxMC8wOC8yODwvZWRpdGlv
bj48a2V5d29yZHM+PGtleXdvcmQ+Qm9uZSBEZW5zaXR5L2RydWcgZWZmZWN0czwva2V5d29yZD48
a2V5d29yZD5DYWxjaXVtLCBEaWV0YXJ5L2FkbWluaXN0cmF0aW9uICZhbXA7IGRvc2FnZS8gdGhl
cmFwZXV0aWMgdXNlPC9rZXl3b3JkPjxrZXl3b3JkPkRpZXRhcnkgU3VwcGxlbWVudHM8L2tleXdv
cmQ+PGtleXdvcmQ+RHJ1ZyBUaGVyYXB5LCBDb21iaW5hdGlvbjwva2V5d29yZD48a2V5d29yZD5I
dW1hbnM8L2tleXdvcmQ+PGtleXdvcmQ+T3N0ZW9wb3Jvc2lzL2NvbXBsaWNhdGlvbnMvZHJ1ZyB0
aGVyYXB5L21ldGFib2xpc208L2tleXdvcmQ+PGtleXdvcmQ+T3N0ZW9wb3JvdGljIEZyYWN0dXJl
cy9ldGlvbG9neS8gcHJldmVudGlvbiAmYW1wOyBjb250cm9sPC9rZXl3b3JkPjxrZXl3b3JkPlJp
c2sgRmFjdG9yczwva2V5d29yZD48a2V5d29yZD5WaXRhbWluIEQvYWRtaW5pc3RyYXRpb24gJmFt
cDsgZG9zYWdlLyB0aGVyYXBldXRpYyB1c2U8L2tleXdvcmQ+PGtleXdvcmQ+Vml0YW1pbnMvYWRt
aW5pc3RyYXRpb24gJmFtcDsgZG9zYWdlL3RoZXJhcGV1dGljIHVzZTwva2V5d29yZD48L2tleXdv
cmRzPjxkYXRlcz48eWVhcj4yMDEwPC95ZWFyPjxwdWItZGF0ZXM+PGRhdGU+U2VwPC9kYXRlPjwv
cHViLWRhdGVzPjwvZGF0ZXM+PGlzYm4+MTM2NS0yMjY1IChFbGVjdHJvbmljKSYjeEQ7MDMwMC0w
NjY0IChMaW5raW5nKTwvaXNibj48YWNjZXNzaW9uLW51bT4yMDc5NjAwMTwvYWNjZXNzaW9uLW51
bT48dXJscz48L3VybHM+PGVsZWN0cm9uaWMtcmVzb3VyY2UtbnVtPjEwLjExMTEvai4xMzY1LTIy
NjUuMjAwOS4wMzcwMS54PC9lbGVjdHJvbmljLXJlc291cmNlLW51bT48cmVtb3RlLWRhdGFiYXNl
LXByb3ZpZGVyPk5MTTwvcmVtb3RlLWRhdGFiYXNlLXByb3ZpZGVyPjxsYW5ndWFnZT5lbmc8L2xh
bmd1YWdlPjwvcmVjb3JkPjwvQ2l0ZT48Q2l0ZT48QXV0aG9yPkJvb25lbjwvQXV0aG9yPjxZZWFy
PjIwMDY8L1llYXI+PFJlY051bT43MDc5PC9SZWNOdW0+PHJlY29yZD48cmVjLW51bWJlcj43MDc5
PC9yZWMtbnVtYmVyPjxmb3JlaWduLWtleXM+PGtleSBhcHA9IkVOIiBkYi1pZD0icDB3MnI1MDVo
dnMyMjJlc3NkdHZmcmZ4ZXI5dzBzcGVzcDllIiB0aW1lc3RhbXA9IjE0NTU2MjA4NDMiPjcwNzk8
L2tleT48L2ZvcmVpZ24ta2V5cz48cmVmLXR5cGUgbmFtZT0iSm91cm5hbCBBcnRpY2xlIj4xNzwv
cmVmLXR5cGU+PGNvbnRyaWJ1dG9ycz48YXV0aG9ycz48YXV0aG9yPkJvb25lbiwgUy48L2F1dGhv
cj48YXV0aG9yPkJpc2Nob2ZmLUZlcnJhcmksIEguIEEuPC9hdXRob3I+PGF1dGhvcj5Db29wZXIs
IEMuPC9hdXRob3I+PGF1dGhvcj5MaXBzLCBQLjwvYXV0aG9yPjxhdXRob3I+TGp1bmdncmVuLCBP
LjwvYXV0aG9yPjxhdXRob3I+TWV1bmllciwgUC4gSi48L2F1dGhvcj48YXV0aG9yPlJlZ2luc3Rl
ciwgSi4gWS48L2F1dGhvcj48L2F1dGhvcnM+PC9jb250cmlidXRvcnM+PGF1dGgtYWRkcmVzcz5M
ZXV2ZW4gVW5pdmVyc2l0eSBDZW50ZXIgZm9yIE1ldGFib2xpYyBCb25lIERpc2Vhc2VzIGFuZCBE
aXZpc2lvbiBvZiBHZXJpYXRyaWMgTWVkaWNpbmUsIEthdGhvbGlla2UgVW5pdmVyc2l0ZWl0IExl
dXZlbiwgTGV1dmVuLCBCZWxnaXVtLiBzdGV2ZW4uYm9vbmVuQHV6Lmt1bGV1dmVuLmFjLmJlPC9h
dXRoLWFkZHJlc3M+PHRpdGxlcz48dGl0bGU+QWRkcmVzc2luZyB0aGUgbXVzY3Vsb3NrZWxldGFs
IGNvbXBvbmVudHMgb2YgZnJhY3R1cmUgcmlzayB3aXRoIGNhbGNpdW0gYW5kIHZpdGFtaW4gRDog
YSByZXZpZXcgb2YgdGhlIGV2aWRlbmNlPC90aXRsZT48c2Vjb25kYXJ5LXRpdGxlPkNhbGNpZiBU
aXNzdWUgSW50PC9zZWNvbmRhcnktdGl0bGU+PGFsdC10aXRsZT5DYWxjaWZpZWQgdGlzc3VlIGlu
dGVybmF0aW9uYWw8L2FsdC10aXRsZT48L3RpdGxlcz48cGVyaW9kaWNhbD48ZnVsbC10aXRsZT5D
YWxjaWYgVGlzc3VlIEludDwvZnVsbC10aXRsZT48L3BlcmlvZGljYWw+PHBhZ2VzPjI1Ny03MDwv
cGFnZXM+PHZvbHVtZT43ODwvdm9sdW1lPjxudW1iZXI+NTwvbnVtYmVyPjxlZGl0aW9uPjIwMDYv
MDQvMjA8L2VkaXRpb24+PGtleXdvcmRzPjxrZXl3b3JkPkFjY2lkZW50YWwgRmFsbHMvcHJldmVu
dGlvbiAmYW1wOyBjb250cm9sPC9rZXl3b3JkPjxrZXl3b3JkPkFnZWQ8L2tleXdvcmQ+PGtleXdv
cmQ+Qm9uZSBEZW5zaXR5L2RydWcgZWZmZWN0cy9waHlzaW9sb2d5PC9rZXl3b3JkPjxrZXl3b3Jk
PkJvbmUgYW5kIEJvbmVzLyBkcnVnIGVmZmVjdHMvbWV0YWJvbGlzbS9waHlzaW9wYXRob2xvZ3k8
L2tleXdvcmQ+PGtleXdvcmQ+Q2FsY2l1bS9kZWZpY2llbmN5LyB0aGVyYXBldXRpYyB1c2U8L2tl
eXdvcmQ+PGtleXdvcmQ+RmVtYWxlPC9rZXl3b3JkPjxrZXl3b3JkPkZyYWN0dXJlcywgU3BvbnRh
bmVvdXMvIGRydWcgdGhlcmFweS9waHlzaW9wYXRob2xvZ3kvcHJldmVudGlvbiAmYW1wOyBjb250
cm9sPC9rZXl3b3JkPjxrZXl3b3JkPkh1bWFuczwva2V5d29yZD48a2V5d29yZD5IeXBlcnBhcmF0
aHlyb2lkaXNtL2RydWcgdGhlcmFweS9waHlzaW9wYXRob2xvZ3kvcHJldmVudGlvbiAmYW1wOyBj
b250cm9sPC9rZXl3b3JkPjxrZXl3b3JkPk1hbGU8L2tleXdvcmQ+PGtleXdvcmQ+T3N0ZW9wb3Jv
c2lzLyBkcnVnIHRoZXJhcHkvcGh5c2lvcGF0aG9sb2d5L3ByZXZlbnRpb24gJmFtcDsgY29udHJv
bDwva2V5d29yZD48a2V5d29yZD5SaXNrIEZhY3RvcnM8L2tleXdvcmQ+PGtleXdvcmQ+Vml0YW1p
biBELyB0aGVyYXBldXRpYyB1c2U8L2tleXdvcmQ+PGtleXdvcmQ+Vml0YW1pbiBEIERlZmljaWVu
Y3kvZHJ1ZyB0aGVyYXB5L3ByZXZlbnRpb24gJmFtcDsgY29udHJvbDwva2V5d29yZD48L2tleXdv
cmRzPjxkYXRlcz48eWVhcj4yMDA2PC95ZWFyPjxwdWItZGF0ZXM+PGRhdGU+TWF5PC9kYXRlPjwv
cHViLWRhdGVzPjwvZGF0ZXM+PGlzYm4+MDE3MS05NjdYIChQcmludCkmI3hEOzAxNzEtOTY3WCAo
TGlua2luZyk8L2lzYm4+PGFjY2Vzc2lvbi1udW0+MTY2MjI1ODc8L2FjY2Vzc2lvbi1udW0+PHVy
bHM+PC91cmxzPjxlbGVjdHJvbmljLXJlc291cmNlLW51bT4xMC4xMDA3L3MwMDIyMy0wMDUtMDAw
OS04PC9lbGVjdHJvbmljLXJlc291cmNlLW51bT48cmVtb3RlLWRhdGFiYXNlLXByb3ZpZGVyPk5M
TTwvcmVtb3RlLWRhdGFiYXNlLXByb3ZpZGVyPjxsYW5ndWFnZT5lbmc8L2xhbmd1YWdlPjwvcmVj
b3JkPjwvQ2l0ZT48Q2l0ZT48QXV0aG9yPlRhaTwvQXV0aG9yPjxZZWFyPjIwMTU8L1llYXI+PFJl
Y051bT43MDAyPC9SZWNOdW0+PHJlY29yZD48cmVjLW51bWJlcj43MDAyPC9yZWMtbnVtYmVyPjxm
b3JlaWduLWtleXM+PGtleSBhcHA9IkVOIiBkYi1pZD0icDB3MnI1MDVodnMyMjJlc3NkdHZmcmZ4
ZXI5dzBzcGVzcDllIiB0aW1lc3RhbXA9IjE0NTUxMTY3ODMiPjcwMDI8L2tleT48L2ZvcmVpZ24t
a2V5cz48cmVmLXR5cGUgbmFtZT0iSm91cm5hbCBBcnRpY2xlIj4xNzwvcmVmLXR5cGU+PGNvbnRy
aWJ1dG9ycz48YXV0aG9ycz48YXV0aG9yPlRhaSwgVi48L2F1dGhvcj48YXV0aG9yPkxldW5nLCBX
LjwvYXV0aG9yPjxhdXRob3I+R3JleSwgQS48L2F1dGhvcj48YXV0aG9yPlJlaWQsIEkuIFIuPC9h
dXRob3I+PGF1dGhvcj5Cb2xsYW5kLCBNLiBKLjwvYXV0aG9yPjwvYXV0aG9ycz48L2NvbnRyaWJ1
dG9ycz48YXV0aC1hZGRyZXNzPkRlcGFydG1lbnQgb2YgTWVkaWNpbmUsIFVuaXZlcnNpdHkgb2Yg
QXVja2xhbmQsIFByaXZhdGUgQmFnIDkyMDE5LCBBdWNrbGFuZCAxMTQyLCBOZXcgWmVhbGFuZC4m
I3hEO0RlcGFydG1lbnQgb2YgUHVibGljIEhlYWx0aCwgVW5pdmVyc2l0eSBvZiBPdGFnbywgUE8g
Qm94IDczNDMsIFdlbGxpbmd0b24gNjI0MiwgTmV3IFplYWxhbmQuJiN4RDtEZXBhcnRtZW50IG9m
IE1lZGljaW5lLCBVbml2ZXJzaXR5IG9mIEF1Y2tsYW5kLCBQcml2YXRlIEJhZyA5MjAxOSwgQXVj
a2xhbmQgMTE0MiwgTmV3IFplYWxhbmQgbS5ib2xsYW5kQGF1Y2tsYW5kLmFjLm56LjwvYXV0aC1h
ZGRyZXNzPjx0aXRsZXM+PHRpdGxlPkNhbGNpdW0gaW50YWtlIGFuZCBib25lIG1pbmVyYWwgZGVu
c2l0eTogc3lzdGVtYXRpYyByZXZpZXcgYW5kIG1ldGEtYW5hbHlzaXM8L3RpdGxlPjxzZWNvbmRh
cnktdGl0bGU+Qk1KPC9zZWNvbmRhcnktdGl0bGU+PGFsdC10aXRsZT5CTUogKENsaW5pY2FsIHJl
c2VhcmNoIGVkLik8L2FsdC10aXRsZT48L3RpdGxlcz48cGVyaW9kaWNhbD48ZnVsbC10aXRsZT5C
TUo8L2Z1bGwtdGl0bGU+PC9wZXJpb2RpY2FsPjxwYWdlcz5oNDE4MzwvcGFnZXM+PHZvbHVtZT4z
NTE8L3ZvbHVtZT48ZWRpdGlvbj4yMDE1LzEwLzAxPC9lZGl0aW9uPjxrZXl3b3Jkcz48a2V5d29y
ZD5BZ2VkPC9rZXl3b3JkPjxrZXl3b3JkPkJvbmUgRGVuc2l0eTwva2V5d29yZD48a2V5d29yZD5D
YWxjaXVtLCBEaWV0YXJ5PC9rZXl3b3JkPjxrZXl3b3JkPkRpZXRhcnkgU3VwcGxlbWVudHM8L2tl
eXdvcmQ+PGtleXdvcmQ+RnJhY3R1cmVzLCBCb25lLyBwcmV2ZW50aW9uICZhbXA7IGNvbnRyb2w8
L2tleXdvcmQ+PGtleXdvcmQ+SHVtYW5zPC9rZXl3b3JkPjxrZXl3b3JkPk1pZGRsZSBBZ2VkPC9r
ZXl3b3JkPjxrZXl3b3JkPlJhbmRvbWl6ZWQgQ29udHJvbGxlZCBUcmlhbHMgYXMgVG9waWM8L2tl
eXdvcmQ+PC9rZXl3b3Jkcz48ZGF0ZXM+PHllYXI+MjAxNTwveWVhcj48L2RhdGVzPjxpc2JuPjE3
NTYtMTgzMyAoRWxlY3Ryb25pYykmI3hEOzA5NTktNTM1WCAoTGlua2luZyk8L2lzYm4+PGFjY2Vz
c2lvbi1udW0+MjY0MjA1OTg8L2FjY2Vzc2lvbi1udW0+PHVybHM+PC91cmxzPjxlbGVjdHJvbmlj
LXJlc291cmNlLW51bT4xMC4xMTM2L2Jtai5oNDE4MzwvZWxlY3Ryb25pYy1yZXNvdXJjZS1udW0+
PHJlbW90ZS1kYXRhYmFzZS1wcm92aWRlcj5OTE08L3JlbW90ZS1kYXRhYmFzZS1wcm92aWRlcj48
bGFuZ3VhZ2U+ZW5nPC9sYW5ndWFnZT48L3JlY29yZD48L0NpdGU+PC9FbmROb3RlPgB=
</w:fldData>
        </w:fldChar>
      </w:r>
      <w:r w:rsidR="003F679F" w:rsidRPr="002F312A">
        <w:rPr>
          <w:rFonts w:ascii="Arial" w:hAnsi="Arial" w:cs="Arial"/>
          <w:sz w:val="22"/>
          <w:szCs w:val="22"/>
        </w:rPr>
        <w:instrText xml:space="preserve"> ADDIN EN.CITE </w:instrText>
      </w:r>
      <w:r w:rsidR="003F679F" w:rsidRPr="002F312A">
        <w:rPr>
          <w:rFonts w:ascii="Arial" w:hAnsi="Arial" w:cs="Arial"/>
          <w:sz w:val="22"/>
          <w:szCs w:val="22"/>
        </w:rPr>
        <w:fldChar w:fldCharType="begin">
          <w:fldData xml:space="preserve">PEVuZE5vdGU+PENpdGU+PEF1dGhvcj5TaWxrPC9BdXRob3I+PFllYXI+MjAxNTwvWWVhcj48UmVj
TnVtPjcwNzU8L1JlY051bT48RGlzcGxheVRleHQ+WzE3LTIwXTwvRGlzcGxheVRleHQ+PHJlY29y
ZD48cmVjLW51bWJlcj43MDc1PC9yZWMtbnVtYmVyPjxmb3JlaWduLWtleXM+PGtleSBhcHA9IkVO
IiBkYi1pZD0icDB3MnI1MDVodnMyMjJlc3NkdHZmcmZ4ZXI5dzBzcGVzcDllIiB0aW1lc3RhbXA9
IjE0NTU2MjA4NDIiPjcwNzU8L2tleT48L2ZvcmVpZ24ta2V5cz48cmVmLXR5cGUgbmFtZT0iSm91
cm5hbCBBcnRpY2xlIj4xNzwvcmVmLXR5cGU+PGNvbnRyaWJ1dG9ycz48YXV0aG9ycz48YXV0aG9y
PlNpbGssIEwuIE4uPC9hdXRob3I+PGF1dGhvcj5HcmVlbmUsIEQuIEEuPC9hdXRob3I+PGF1dGhv
cj5CYWtlciwgTS4gSy48L2F1dGhvcj48L2F1dGhvcnM+PC9jb250cmlidXRvcnM+PGF1dGgtYWRk
cmVzcz5TY2hvb2wgb2YgRXhlcmNpc2UgU2NpZW5jZSwgQXVzdHJhbGlhbiBDYXRob2xpYyBVbml2
ZXJzaXR5LCBTdHJhdGhmaWVsZCwgTmV3IFNvdXRoIFdhbGVzLCBBdXN0cmFsaWEuPC9hdXRoLWFk
ZHJlc3M+PHRpdGxlcz48dGl0bGU+VGhlIEVmZmVjdCBvZiBDYWxjaXVtIG9yIENhbGNpdW0gYW5k
IFZpdGFtaW4gRCBTdXBwbGVtZW50YXRpb24gb24gQm9uZSBNaW5lcmFsIERlbnNpdHkgaW4gSGVh
bHRoeSBNYWxlczogQSBTeXN0ZW1hdGljIFJldmlldyBhbmQgTWV0YS1BbmFseXNpczwvdGl0bGU+
PHNlY29uZGFyeS10aXRsZT5JbnQgSiBTcG9ydCBOdXRyIEV4ZXJjIE1ldGFiPC9zZWNvbmRhcnkt
dGl0bGU+PGFsdC10aXRsZT5JbnRlcm5hdGlvbmFsIGpvdXJuYWwgb2Ygc3BvcnQgbnV0cml0aW9u
IGFuZCBleGVyY2lzZSBtZXRhYm9saXNtPC9hbHQtdGl0bGU+PC90aXRsZXM+PHBlcmlvZGljYWw+
PGZ1bGwtdGl0bGU+SW50IEogU3BvcnQgTnV0ciBFeGVyYyBNZXRhYjwvZnVsbC10aXRsZT48YWJi
ci0xPkludGVybmF0aW9uYWwgam91cm5hbCBvZiBzcG9ydCBudXRyaXRpb24gYW5kIGV4ZXJjaXNl
IG1ldGFib2xpc208L2FiYnItMT48L3BlcmlvZGljYWw+PGFsdC1wZXJpb2RpY2FsPjxmdWxsLXRp
dGxlPkludCBKIFNwb3J0IE51dHIgRXhlcmMgTWV0YWI8L2Z1bGwtdGl0bGU+PGFiYnItMT5JbnRl
cm5hdGlvbmFsIGpvdXJuYWwgb2Ygc3BvcnQgbnV0cml0aW9uIGFuZCBleGVyY2lzZSBtZXRhYm9s
aXNtPC9hYmJyLTE+PC9hbHQtcGVyaW9kaWNhbD48cGFnZXM+NTEwLTI0PC9wYWdlcz48dm9sdW1l
PjI1PC92b2x1bWU+PG51bWJlcj41PC9udW1iZXI+PGVkaXRpb24+MjAxNS8wMi8xMzwvZWRpdGlv
bj48ZGF0ZXM+PHllYXI+MjAxNTwveWVhcj48cHViLWRhdGVzPjxkYXRlPk9jdDwvZGF0ZT48L3B1
Yi1kYXRlcz48L2RhdGVzPjxpc2JuPjE1NDMtMjc0MiAoRWxlY3Ryb25pYykmI3hEOzE1MjYtNDg0
WCAoTGlua2luZyk8L2lzYm4+PGFjY2Vzc2lvbi1udW0+MjU2NzU0NDI8L2FjY2Vzc2lvbi1udW0+
PHVybHM+PC91cmxzPjxlbGVjdHJvbmljLXJlc291cmNlLW51bT4xMC4xMTIzL2lqc25lbS4yMDE0
LTAyMDI8L2VsZWN0cm9uaWMtcmVzb3VyY2UtbnVtPjxyZW1vdGUtZGF0YWJhc2UtcHJvdmlkZXI+
TkxNPC9yZW1vdGUtZGF0YWJhc2UtcHJvdmlkZXI+PGxhbmd1YWdlPmVuZzwvbGFuZ3VhZ2U+PC9y
ZWNvcmQ+PC9DaXRlPjxDaXRlPjxBdXRob3I+TGlwczwvQXV0aG9yPjxZZWFyPjIwMTA8L1llYXI+
PFJlY051bT43MDc3PC9SZWNOdW0+PHJlY29yZD48cmVjLW51bWJlcj43MDc3PC9yZWMtbnVtYmVy
Pjxmb3JlaWduLWtleXM+PGtleSBhcHA9IkVOIiBkYi1pZD0icDB3MnI1MDVodnMyMjJlc3NkdHZm
cmZ4ZXI5dzBzcGVzcDllIiB0aW1lc3RhbXA9IjE0NTU2MjA4NDIiPjcwNzc8L2tleT48L2ZvcmVp
Z24ta2V5cz48cmVmLXR5cGUgbmFtZT0iSm91cm5hbCBBcnRpY2xlIj4xNzwvcmVmLXR5cGU+PGNv
bnRyaWJ1dG9ycz48YXV0aG9ycz48YXV0aG9yPkxpcHMsIFAuPC9hdXRob3I+PGF1dGhvcj5Cb3Vp
bGxvbiwgUi48L2F1dGhvcj48YXV0aG9yPnZhbiBTY2hvb3IsIE4uIE0uPC9hdXRob3I+PGF1dGhv
cj5WYW5kZXJzY2h1ZXJlbiwgRC48L2F1dGhvcj48YXV0aG9yPlZlcnNjaHVlcmVuLCBTLjwvYXV0
aG9yPjxhdXRob3I+S3VjaHVrLCBOLjwvYXV0aG9yPjxhdXRob3I+TWlsaXNlbiwgSy48L2F1dGhv
cj48YXV0aG9yPkJvb25lbiwgUy48L2F1dGhvcj48L2F1dGhvcnM+PC9jb250cmlidXRvcnM+PGF1
dGgtYWRkcmVzcz5EZXBhcnRtZW50IG9mIEVuZG9jcmlub2xvZ3kgYW5kIEVNR08gSW5zdGl0dXRl
IGZvciBIZWFsdGggYW5kIENhcmUgUmVzZWFyY2gsIFZVIFVuaXZlcnNpdHkgTWVkaWNhbCBDZW50
ZXIsIEFtc3RlcmRhbSwgVGhlIE5ldGhlcmxhbmRzLiBQLkxpcHNAdnVtYy5ubDwvYXV0aC1hZGRy
ZXNzPjx0aXRsZXM+PHRpdGxlPlJlZHVjaW5nIGZyYWN0dXJlIHJpc2sgd2l0aCBjYWxjaXVtIGFu
ZCB2aXRhbWluIEQ8L3RpdGxlPjxzZWNvbmRhcnktdGl0bGU+Q2xpbiBFbmRvY3Jpbm9sIChPeGYp
PC9zZWNvbmRhcnktdGl0bGU+PGFsdC10aXRsZT5DbGluaWNhbCBlbmRvY3Jpbm9sb2d5PC9hbHQt
dGl0bGU+PC90aXRsZXM+PHBlcmlvZGljYWw+PGZ1bGwtdGl0bGU+Q2xpbiBFbmRvY3Jpbm9sIChP
eGYpPC9mdWxsLXRpdGxlPjwvcGVyaW9kaWNhbD48cGFnZXM+Mjc3LTg1PC9wYWdlcz48dm9sdW1l
PjczPC92b2x1bWU+PG51bWJlcj4zPC9udW1iZXI+PGVkaXRpb24+MjAxMC8wOC8yODwvZWRpdGlv
bj48a2V5d29yZHM+PGtleXdvcmQ+Qm9uZSBEZW5zaXR5L2RydWcgZWZmZWN0czwva2V5d29yZD48
a2V5d29yZD5DYWxjaXVtLCBEaWV0YXJ5L2FkbWluaXN0cmF0aW9uICZhbXA7IGRvc2FnZS8gdGhl
cmFwZXV0aWMgdXNlPC9rZXl3b3JkPjxrZXl3b3JkPkRpZXRhcnkgU3VwcGxlbWVudHM8L2tleXdv
cmQ+PGtleXdvcmQ+RHJ1ZyBUaGVyYXB5LCBDb21iaW5hdGlvbjwva2V5d29yZD48a2V5d29yZD5I
dW1hbnM8L2tleXdvcmQ+PGtleXdvcmQ+T3N0ZW9wb3Jvc2lzL2NvbXBsaWNhdGlvbnMvZHJ1ZyB0
aGVyYXB5L21ldGFib2xpc208L2tleXdvcmQ+PGtleXdvcmQ+T3N0ZW9wb3JvdGljIEZyYWN0dXJl
cy9ldGlvbG9neS8gcHJldmVudGlvbiAmYW1wOyBjb250cm9sPC9rZXl3b3JkPjxrZXl3b3JkPlJp
c2sgRmFjdG9yczwva2V5d29yZD48a2V5d29yZD5WaXRhbWluIEQvYWRtaW5pc3RyYXRpb24gJmFt
cDsgZG9zYWdlLyB0aGVyYXBldXRpYyB1c2U8L2tleXdvcmQ+PGtleXdvcmQ+Vml0YW1pbnMvYWRt
aW5pc3RyYXRpb24gJmFtcDsgZG9zYWdlL3RoZXJhcGV1dGljIHVzZTwva2V5d29yZD48L2tleXdv
cmRzPjxkYXRlcz48eWVhcj4yMDEwPC95ZWFyPjxwdWItZGF0ZXM+PGRhdGU+U2VwPC9kYXRlPjwv
cHViLWRhdGVzPjwvZGF0ZXM+PGlzYm4+MTM2NS0yMjY1IChFbGVjdHJvbmljKSYjeEQ7MDMwMC0w
NjY0IChMaW5raW5nKTwvaXNibj48YWNjZXNzaW9uLW51bT4yMDc5NjAwMTwvYWNjZXNzaW9uLW51
bT48dXJscz48L3VybHM+PGVsZWN0cm9uaWMtcmVzb3VyY2UtbnVtPjEwLjExMTEvai4xMzY1LTIy
NjUuMjAwOS4wMzcwMS54PC9lbGVjdHJvbmljLXJlc291cmNlLW51bT48cmVtb3RlLWRhdGFiYXNl
LXByb3ZpZGVyPk5MTTwvcmVtb3RlLWRhdGFiYXNlLXByb3ZpZGVyPjxsYW5ndWFnZT5lbmc8L2xh
bmd1YWdlPjwvcmVjb3JkPjwvQ2l0ZT48Q2l0ZT48QXV0aG9yPkJvb25lbjwvQXV0aG9yPjxZZWFy
PjIwMDY8L1llYXI+PFJlY051bT43MDc5PC9SZWNOdW0+PHJlY29yZD48cmVjLW51bWJlcj43MDc5
PC9yZWMtbnVtYmVyPjxmb3JlaWduLWtleXM+PGtleSBhcHA9IkVOIiBkYi1pZD0icDB3MnI1MDVo
dnMyMjJlc3NkdHZmcmZ4ZXI5dzBzcGVzcDllIiB0aW1lc3RhbXA9IjE0NTU2MjA4NDMiPjcwNzk8
L2tleT48L2ZvcmVpZ24ta2V5cz48cmVmLXR5cGUgbmFtZT0iSm91cm5hbCBBcnRpY2xlIj4xNzwv
cmVmLXR5cGU+PGNvbnRyaWJ1dG9ycz48YXV0aG9ycz48YXV0aG9yPkJvb25lbiwgUy48L2F1dGhv
cj48YXV0aG9yPkJpc2Nob2ZmLUZlcnJhcmksIEguIEEuPC9hdXRob3I+PGF1dGhvcj5Db29wZXIs
IEMuPC9hdXRob3I+PGF1dGhvcj5MaXBzLCBQLjwvYXV0aG9yPjxhdXRob3I+TGp1bmdncmVuLCBP
LjwvYXV0aG9yPjxhdXRob3I+TWV1bmllciwgUC4gSi48L2F1dGhvcj48YXV0aG9yPlJlZ2luc3Rl
ciwgSi4gWS48L2F1dGhvcj48L2F1dGhvcnM+PC9jb250cmlidXRvcnM+PGF1dGgtYWRkcmVzcz5M
ZXV2ZW4gVW5pdmVyc2l0eSBDZW50ZXIgZm9yIE1ldGFib2xpYyBCb25lIERpc2Vhc2VzIGFuZCBE
aXZpc2lvbiBvZiBHZXJpYXRyaWMgTWVkaWNpbmUsIEthdGhvbGlla2UgVW5pdmVyc2l0ZWl0IExl
dXZlbiwgTGV1dmVuLCBCZWxnaXVtLiBzdGV2ZW4uYm9vbmVuQHV6Lmt1bGV1dmVuLmFjLmJlPC9h
dXRoLWFkZHJlc3M+PHRpdGxlcz48dGl0bGU+QWRkcmVzc2luZyB0aGUgbXVzY3Vsb3NrZWxldGFs
IGNvbXBvbmVudHMgb2YgZnJhY3R1cmUgcmlzayB3aXRoIGNhbGNpdW0gYW5kIHZpdGFtaW4gRDog
YSByZXZpZXcgb2YgdGhlIGV2aWRlbmNlPC90aXRsZT48c2Vjb25kYXJ5LXRpdGxlPkNhbGNpZiBU
aXNzdWUgSW50PC9zZWNvbmRhcnktdGl0bGU+PGFsdC10aXRsZT5DYWxjaWZpZWQgdGlzc3VlIGlu
dGVybmF0aW9uYWw8L2FsdC10aXRsZT48L3RpdGxlcz48cGVyaW9kaWNhbD48ZnVsbC10aXRsZT5D
YWxjaWYgVGlzc3VlIEludDwvZnVsbC10aXRsZT48L3BlcmlvZGljYWw+PHBhZ2VzPjI1Ny03MDwv
cGFnZXM+PHZvbHVtZT43ODwvdm9sdW1lPjxudW1iZXI+NTwvbnVtYmVyPjxlZGl0aW9uPjIwMDYv
MDQvMjA8L2VkaXRpb24+PGtleXdvcmRzPjxrZXl3b3JkPkFjY2lkZW50YWwgRmFsbHMvcHJldmVu
dGlvbiAmYW1wOyBjb250cm9sPC9rZXl3b3JkPjxrZXl3b3JkPkFnZWQ8L2tleXdvcmQ+PGtleXdv
cmQ+Qm9uZSBEZW5zaXR5L2RydWcgZWZmZWN0cy9waHlzaW9sb2d5PC9rZXl3b3JkPjxrZXl3b3Jk
PkJvbmUgYW5kIEJvbmVzLyBkcnVnIGVmZmVjdHMvbWV0YWJvbGlzbS9waHlzaW9wYXRob2xvZ3k8
L2tleXdvcmQ+PGtleXdvcmQ+Q2FsY2l1bS9kZWZpY2llbmN5LyB0aGVyYXBldXRpYyB1c2U8L2tl
eXdvcmQ+PGtleXdvcmQ+RmVtYWxlPC9rZXl3b3JkPjxrZXl3b3JkPkZyYWN0dXJlcywgU3BvbnRh
bmVvdXMvIGRydWcgdGhlcmFweS9waHlzaW9wYXRob2xvZ3kvcHJldmVudGlvbiAmYW1wOyBjb250
cm9sPC9rZXl3b3JkPjxrZXl3b3JkPkh1bWFuczwva2V5d29yZD48a2V5d29yZD5IeXBlcnBhcmF0
aHlyb2lkaXNtL2RydWcgdGhlcmFweS9waHlzaW9wYXRob2xvZ3kvcHJldmVudGlvbiAmYW1wOyBj
b250cm9sPC9rZXl3b3JkPjxrZXl3b3JkPk1hbGU8L2tleXdvcmQ+PGtleXdvcmQ+T3N0ZW9wb3Jv
c2lzLyBkcnVnIHRoZXJhcHkvcGh5c2lvcGF0aG9sb2d5L3ByZXZlbnRpb24gJmFtcDsgY29udHJv
bDwva2V5d29yZD48a2V5d29yZD5SaXNrIEZhY3RvcnM8L2tleXdvcmQ+PGtleXdvcmQ+Vml0YW1p
biBELyB0aGVyYXBldXRpYyB1c2U8L2tleXdvcmQ+PGtleXdvcmQ+Vml0YW1pbiBEIERlZmljaWVu
Y3kvZHJ1ZyB0aGVyYXB5L3ByZXZlbnRpb24gJmFtcDsgY29udHJvbDwva2V5d29yZD48L2tleXdv
cmRzPjxkYXRlcz48eWVhcj4yMDA2PC95ZWFyPjxwdWItZGF0ZXM+PGRhdGU+TWF5PC9kYXRlPjwv
cHViLWRhdGVzPjwvZGF0ZXM+PGlzYm4+MDE3MS05NjdYIChQcmludCkmI3hEOzAxNzEtOTY3WCAo
TGlua2luZyk8L2lzYm4+PGFjY2Vzc2lvbi1udW0+MTY2MjI1ODc8L2FjY2Vzc2lvbi1udW0+PHVy
bHM+PC91cmxzPjxlbGVjdHJvbmljLXJlc291cmNlLW51bT4xMC4xMDA3L3MwMDIyMy0wMDUtMDAw
OS04PC9lbGVjdHJvbmljLXJlc291cmNlLW51bT48cmVtb3RlLWRhdGFiYXNlLXByb3ZpZGVyPk5M
TTwvcmVtb3RlLWRhdGFiYXNlLXByb3ZpZGVyPjxsYW5ndWFnZT5lbmc8L2xhbmd1YWdlPjwvcmVj
b3JkPjwvQ2l0ZT48Q2l0ZT48QXV0aG9yPlRhaTwvQXV0aG9yPjxZZWFyPjIwMTU8L1llYXI+PFJl
Y051bT43MDAyPC9SZWNOdW0+PHJlY29yZD48cmVjLW51bWJlcj43MDAyPC9yZWMtbnVtYmVyPjxm
b3JlaWduLWtleXM+PGtleSBhcHA9IkVOIiBkYi1pZD0icDB3MnI1MDVodnMyMjJlc3NkdHZmcmZ4
ZXI5dzBzcGVzcDllIiB0aW1lc3RhbXA9IjE0NTUxMTY3ODMiPjcwMDI8L2tleT48L2ZvcmVpZ24t
a2V5cz48cmVmLXR5cGUgbmFtZT0iSm91cm5hbCBBcnRpY2xlIj4xNzwvcmVmLXR5cGU+PGNvbnRy
aWJ1dG9ycz48YXV0aG9ycz48YXV0aG9yPlRhaSwgVi48L2F1dGhvcj48YXV0aG9yPkxldW5nLCBX
LjwvYXV0aG9yPjxhdXRob3I+R3JleSwgQS48L2F1dGhvcj48YXV0aG9yPlJlaWQsIEkuIFIuPC9h
dXRob3I+PGF1dGhvcj5Cb2xsYW5kLCBNLiBKLjwvYXV0aG9yPjwvYXV0aG9ycz48L2NvbnRyaWJ1
dG9ycz48YXV0aC1hZGRyZXNzPkRlcGFydG1lbnQgb2YgTWVkaWNpbmUsIFVuaXZlcnNpdHkgb2Yg
QXVja2xhbmQsIFByaXZhdGUgQmFnIDkyMDE5LCBBdWNrbGFuZCAxMTQyLCBOZXcgWmVhbGFuZC4m
I3hEO0RlcGFydG1lbnQgb2YgUHVibGljIEhlYWx0aCwgVW5pdmVyc2l0eSBvZiBPdGFnbywgUE8g
Qm94IDczNDMsIFdlbGxpbmd0b24gNjI0MiwgTmV3IFplYWxhbmQuJiN4RDtEZXBhcnRtZW50IG9m
IE1lZGljaW5lLCBVbml2ZXJzaXR5IG9mIEF1Y2tsYW5kLCBQcml2YXRlIEJhZyA5MjAxOSwgQXVj
a2xhbmQgMTE0MiwgTmV3IFplYWxhbmQgbS5ib2xsYW5kQGF1Y2tsYW5kLmFjLm56LjwvYXV0aC1h
ZGRyZXNzPjx0aXRsZXM+PHRpdGxlPkNhbGNpdW0gaW50YWtlIGFuZCBib25lIG1pbmVyYWwgZGVu
c2l0eTogc3lzdGVtYXRpYyByZXZpZXcgYW5kIG1ldGEtYW5hbHlzaXM8L3RpdGxlPjxzZWNvbmRh
cnktdGl0bGU+Qk1KPC9zZWNvbmRhcnktdGl0bGU+PGFsdC10aXRsZT5CTUogKENsaW5pY2FsIHJl
c2VhcmNoIGVkLik8L2FsdC10aXRsZT48L3RpdGxlcz48cGVyaW9kaWNhbD48ZnVsbC10aXRsZT5C
TUo8L2Z1bGwtdGl0bGU+PC9wZXJpb2RpY2FsPjxwYWdlcz5oNDE4MzwvcGFnZXM+PHZvbHVtZT4z
NTE8L3ZvbHVtZT48ZWRpdGlvbj4yMDE1LzEwLzAxPC9lZGl0aW9uPjxrZXl3b3Jkcz48a2V5d29y
ZD5BZ2VkPC9rZXl3b3JkPjxrZXl3b3JkPkJvbmUgRGVuc2l0eTwva2V5d29yZD48a2V5d29yZD5D
YWxjaXVtLCBEaWV0YXJ5PC9rZXl3b3JkPjxrZXl3b3JkPkRpZXRhcnkgU3VwcGxlbWVudHM8L2tl
eXdvcmQ+PGtleXdvcmQ+RnJhY3R1cmVzLCBCb25lLyBwcmV2ZW50aW9uICZhbXA7IGNvbnRyb2w8
L2tleXdvcmQ+PGtleXdvcmQ+SHVtYW5zPC9rZXl3b3JkPjxrZXl3b3JkPk1pZGRsZSBBZ2VkPC9r
ZXl3b3JkPjxrZXl3b3JkPlJhbmRvbWl6ZWQgQ29udHJvbGxlZCBUcmlhbHMgYXMgVG9waWM8L2tl
eXdvcmQ+PC9rZXl3b3Jkcz48ZGF0ZXM+PHllYXI+MjAxNTwveWVhcj48L2RhdGVzPjxpc2JuPjE3
NTYtMTgzMyAoRWxlY3Ryb25pYykmI3hEOzA5NTktNTM1WCAoTGlua2luZyk8L2lzYm4+PGFjY2Vz
c2lvbi1udW0+MjY0MjA1OTg8L2FjY2Vzc2lvbi1udW0+PHVybHM+PC91cmxzPjxlbGVjdHJvbmlj
LXJlc291cmNlLW51bT4xMC4xMTM2L2Jtai5oNDE4MzwvZWxlY3Ryb25pYy1yZXNvdXJjZS1udW0+
PHJlbW90ZS1kYXRhYmFzZS1wcm92aWRlcj5OTE08L3JlbW90ZS1kYXRhYmFzZS1wcm92aWRlcj48
bGFuZ3VhZ2U+ZW5nPC9sYW5ndWFnZT48L3JlY29yZD48L0NpdGU+PC9FbmROb3RlPgB=
</w:fldData>
        </w:fldChar>
      </w:r>
      <w:r w:rsidR="003F679F" w:rsidRPr="002F312A">
        <w:rPr>
          <w:rFonts w:ascii="Arial" w:hAnsi="Arial" w:cs="Arial"/>
          <w:sz w:val="22"/>
          <w:szCs w:val="22"/>
        </w:rPr>
        <w:instrText xml:space="preserve"> ADDIN EN.CITE.DATA </w:instrText>
      </w:r>
      <w:r w:rsidR="003F679F" w:rsidRPr="002F312A">
        <w:rPr>
          <w:rFonts w:ascii="Arial" w:hAnsi="Arial" w:cs="Arial"/>
          <w:sz w:val="22"/>
          <w:szCs w:val="22"/>
        </w:rPr>
      </w:r>
      <w:r w:rsidR="003F679F" w:rsidRPr="002F312A">
        <w:rPr>
          <w:rFonts w:ascii="Arial" w:hAnsi="Arial" w:cs="Arial"/>
          <w:sz w:val="22"/>
          <w:szCs w:val="22"/>
        </w:rPr>
        <w:fldChar w:fldCharType="end"/>
      </w:r>
      <w:r w:rsidRPr="002F312A">
        <w:rPr>
          <w:rFonts w:ascii="Arial" w:hAnsi="Arial" w:cs="Arial"/>
          <w:sz w:val="22"/>
          <w:szCs w:val="22"/>
        </w:rPr>
      </w:r>
      <w:r w:rsidRPr="002F312A">
        <w:rPr>
          <w:rFonts w:ascii="Arial" w:hAnsi="Arial" w:cs="Arial"/>
          <w:sz w:val="22"/>
          <w:szCs w:val="22"/>
        </w:rPr>
        <w:fldChar w:fldCharType="separate"/>
      </w:r>
      <w:r w:rsidR="003F679F" w:rsidRPr="002F312A">
        <w:rPr>
          <w:rFonts w:ascii="Arial" w:hAnsi="Arial" w:cs="Arial"/>
          <w:noProof/>
          <w:sz w:val="22"/>
          <w:szCs w:val="22"/>
        </w:rPr>
        <w:t>[</w:t>
      </w:r>
      <w:hyperlink w:anchor="_ENREF_17" w:tooltip="Silk, 2015 #7075" w:history="1">
        <w:r w:rsidR="002044AA" w:rsidRPr="002F312A">
          <w:rPr>
            <w:rFonts w:ascii="Arial" w:hAnsi="Arial" w:cs="Arial"/>
            <w:noProof/>
            <w:sz w:val="22"/>
            <w:szCs w:val="22"/>
          </w:rPr>
          <w:t>17-20</w:t>
        </w:r>
      </w:hyperlink>
      <w:r w:rsidR="003F679F" w:rsidRPr="002F312A">
        <w:rPr>
          <w:rFonts w:ascii="Arial" w:hAnsi="Arial" w:cs="Arial"/>
          <w:noProof/>
          <w:sz w:val="22"/>
          <w:szCs w:val="22"/>
        </w:rPr>
        <w:t>]</w:t>
      </w:r>
      <w:r w:rsidRPr="002F312A">
        <w:rPr>
          <w:rFonts w:ascii="Arial" w:hAnsi="Arial" w:cs="Arial"/>
          <w:sz w:val="22"/>
          <w:szCs w:val="22"/>
        </w:rPr>
        <w:fldChar w:fldCharType="end"/>
      </w:r>
      <w:r w:rsidRPr="002F312A">
        <w:rPr>
          <w:rFonts w:ascii="Arial" w:hAnsi="Arial" w:cs="Arial"/>
          <w:sz w:val="22"/>
          <w:szCs w:val="22"/>
        </w:rPr>
        <w:t>, the key outcome in terms of effectiveness is fracture reduction. There have been many randomised controlled trials of either calcium alone or calcium in combination with vitamin D for fracture reduction and several subsequent meta-analyses seeking to elucidate the overall effect of this intervention</w:t>
      </w:r>
      <w:r w:rsidRPr="002F312A">
        <w:rPr>
          <w:rFonts w:ascii="Arial" w:hAnsi="Arial" w:cs="Arial"/>
          <w:sz w:val="22"/>
          <w:szCs w:val="22"/>
        </w:rPr>
        <w:fldChar w:fldCharType="begin">
          <w:fldData xml:space="preserve">PEVuZE5vdGU+PENpdGU+PEF1dGhvcj5UYW5nPC9BdXRob3I+PFllYXI+MjAwNzwvWWVhcj48UmVj
TnVtPjcwNjQ8L1JlY051bT48RGlzcGxheVRleHQ+WzIxLTI1XTwvRGlzcGxheVRleHQ+PHJlY29y
ZD48cmVjLW51bWJlcj43MDY0PC9yZWMtbnVtYmVyPjxmb3JlaWduLWtleXM+PGtleSBhcHA9IkVO
IiBkYi1pZD0icDB3MnI1MDVodnMyMjJlc3NkdHZmcmZ4ZXI5dzBzcGVzcDllIiB0aW1lc3RhbXA9
IjE0NTUxMTY3ODQiPjcwNjQ8L2tleT48L2ZvcmVpZ24ta2V5cz48cmVmLXR5cGUgbmFtZT0iSm91
cm5hbCBBcnRpY2xlIj4xNzwvcmVmLXR5cGU+PGNvbnRyaWJ1dG9ycz48YXV0aG9ycz48YXV0aG9y
PlRhbmcsIEIuIE0uPC9hdXRob3I+PGF1dGhvcj5Fc2xpY2ssIEcuIEQuPC9hdXRob3I+PGF1dGhv
cj5Ob3dzb24sIEMuPC9hdXRob3I+PGF1dGhvcj5TbWl0aCwgQy48L2F1dGhvcj48YXV0aG9yPkJl
bnNvdXNzYW4sIEEuPC9hdXRob3I+PC9hdXRob3JzPjwvY29udHJpYnV0b3JzPjxhdXRoLWFkZHJl
c3M+Q2VudHJlIGZvciBDb21wbGVtZW50YXJ5IE1lZGljaW5lIFJlc2VhcmNoLCBVbml2ZXJzaXR5
IG9mIFdlc3Rlcm4gU3lkbmV5LCBOZXcgU291dGggV2FsZXMsIEF1c3RyYWxpYS4gYmVuamFtaW5A
Y2x1YnNhbHNhLmNvbS5hdTwvYXV0aC1hZGRyZXNzPjx0aXRsZXM+PHRpdGxlPlVzZSBvZiBjYWxj
aXVtIG9yIGNhbGNpdW0gaW4gY29tYmluYXRpb24gd2l0aCB2aXRhbWluIEQgc3VwcGxlbWVudGF0
aW9uIHRvIHByZXZlbnQgZnJhY3R1cmVzIGFuZCBib25lIGxvc3MgaW4gcGVvcGxlIGFnZWQgNTAg
eWVhcnMgYW5kIG9sZGVyOiBhIG1ldGEtYW5hbHlzaXM8L3RpdGxlPjxzZWNvbmRhcnktdGl0bGU+
TGFuY2V0PC9zZWNvbmRhcnktdGl0bGU+PGFsdC10aXRsZT5MYW5jZXQgKExvbmRvbiwgRW5nbGFu
ZCk8L2FsdC10aXRsZT48L3RpdGxlcz48cGVyaW9kaWNhbD48ZnVsbC10aXRsZT5MYW5jZXQ8L2Z1
bGwtdGl0bGU+PC9wZXJpb2RpY2FsPjxwYWdlcz42NTctNjY8L3BhZ2VzPjx2b2x1bWU+MzcwPC92
b2x1bWU+PG51bWJlcj45NTg4PC9udW1iZXI+PGVkaXRpb24+MjAwNy8wOC8yODwvZWRpdGlvbj48
a2V5d29yZHM+PGtleXdvcmQ+QWdlZDwva2V5d29yZD48a2V5d29yZD5BZ2VkLCA4MCBhbmQgb3Zl
cjwva2V5d29yZD48a2V5d29yZD5Cb25lIERlbnNpdHkvZHJ1ZyBlZmZlY3RzPC9rZXl3b3JkPjxr
ZXl3b3JkPkNhbGNpdW0vYWRtaW5pc3RyYXRpb24gJmFtcDsgZG9zYWdlLyB0aGVyYXBldXRpYyB1
c2U8L2tleXdvcmQ+PGtleXdvcmQ+RG9zZS1SZXNwb25zZSBSZWxhdGlvbnNoaXAsIERydWc8L2tl
eXdvcmQ+PGtleXdvcmQ+RHJ1ZyBUaGVyYXB5LCBDb21iaW5hdGlvbjwva2V5d29yZD48a2V5d29y
ZD5GZW1hbGU8L2tleXdvcmQ+PGtleXdvcmQ+RnJhY3R1cmVzLCBTcG9udGFuZW91cy8gcHJldmVu
dGlvbiAmYW1wOyBjb250cm9sPC9rZXl3b3JkPjxrZXl3b3JkPkh1bWFuczwva2V5d29yZD48a2V5
d29yZD5NYWxlPC9rZXl3b3JkPjxrZXl3b3JkPk1pZGRsZSBBZ2VkPC9rZXl3b3JkPjxrZXl3b3Jk
Pk9zdGVvcG9yb3Npcy8gcHJldmVudGlvbiAmYW1wOyBjb250cm9sPC9rZXl3b3JkPjxrZXl3b3Jk
PlBhdGllbnQgQ29tcGxpYW5jZTwva2V5d29yZD48a2V5d29yZD5SZWdyZXNzaW9uIEFuYWx5c2lz
PC9rZXl3b3JkPjxrZXl3b3JkPlJpc2s8L2tleXdvcmQ+PGtleXdvcmQ+Vml0YW1pbiBEL2FkbWlu
aXN0cmF0aW9uICZhbXA7IGRvc2FnZS8gdGhlcmFwZXV0aWMgdXNlPC9rZXl3b3JkPjwva2V5d29y
ZHM+PGRhdGVzPjx5ZWFyPjIwMDc8L3llYXI+PHB1Yi1kYXRlcz48ZGF0ZT5BdWcgMjU8L2RhdGU+
PC9wdWItZGF0ZXM+PC9kYXRlcz48aXNibj4xNDc0LTU0N1ggKEVsZWN0cm9uaWMpJiN4RDswMTQw
LTY3MzYgKExpbmtpbmcpPC9pc2JuPjxhY2Nlc3Npb24tbnVtPjE3NzIwMDE3PC9hY2Nlc3Npb24t
bnVtPjx1cmxzPjwvdXJscz48ZWxlY3Ryb25pYy1yZXNvdXJjZS1udW0+MTAuMTAxNi9zMDE0MC02
NzM2KDA3KTYxMzQyLTc8L2VsZWN0cm9uaWMtcmVzb3VyY2UtbnVtPjxyZW1vdGUtZGF0YWJhc2Ut
cHJvdmlkZXI+TkxNPC9yZW1vdGUtZGF0YWJhc2UtcHJvdmlkZXI+PGxhbmd1YWdlPmVuZzwvbGFu
Z3VhZ2U+PC9yZWNvcmQ+PC9DaXRlPjxDaXRlPjxBdXRob3I+QmlzY2hvZmYtRmVycmFyaTwvQXV0
aG9yPjxZZWFyPjIwMDc8L1llYXI+PFJlY051bT43MTI1PC9SZWNOdW0+PHJlY29yZD48cmVjLW51
bWJlcj43MTI1PC9yZWMtbnVtYmVyPjxmb3JlaWduLWtleXM+PGtleSBhcHA9IkVOIiBkYi1pZD0i
cDB3MnI1MDVodnMyMjJlc3NkdHZmcmZ4ZXI5dzBzcGVzcDllIiB0aW1lc3RhbXA9IjE0NTkyNjQy
MTUiPjcxMjU8L2tleT48L2ZvcmVpZ24ta2V5cz48cmVmLXR5cGUgbmFtZT0iSm91cm5hbCBBcnRp
Y2xlIj4xNzwvcmVmLXR5cGU+PGNvbnRyaWJ1dG9ycz48YXV0aG9ycz48YXV0aG9yPkJpc2Nob2Zm
LUZlcnJhcmksIEguIEEuPC9hdXRob3I+PGF1dGhvcj5EYXdzb24tSHVnaGVzLCBCLjwvYXV0aG9y
PjxhdXRob3I+QmFyb24sIEouIEEuPC9hdXRob3I+PGF1dGhvcj5CdXJja2hhcmR0LCBQLjwvYXV0
aG9yPjxhdXRob3I+TGksIFIuPC9hdXRob3I+PGF1dGhvcj5TcGllZ2VsbWFuLCBELjwvYXV0aG9y
PjxhdXRob3I+U3BlY2tlciwgQi48L2F1dGhvcj48YXV0aG9yPk9yYXYsIEouIEUuPC9hdXRob3I+
PGF1dGhvcj5Xb25nLCBKLiBCLjwvYXV0aG9yPjxhdXRob3I+U3RhZWhlbGluLCBILiBCLjwvYXV0
aG9yPjxhdXRob3I+TyZhcG9zO1JlaWxseSwgRS48L2F1dGhvcj48YXV0aG9yPktpZWwsIEQuIFAu
PC9hdXRob3I+PGF1dGhvcj5XaWxsZXR0LCBXLiBDLjwvYXV0aG9yPjwvYXV0aG9ycz48L2NvbnRy
aWJ1dG9ycz48YXV0aC1hZGRyZXNzPkRlcGFydG1lbnQgb2YgTnV0cml0aW9uLCBIYXJ2YXJkIFNj
aG9vbCBvZiBQdWJsaWMgSGVhbHRoLCBCb3N0b24sIE1BLCBVU0EuIGhlaWtlLmJpc2Nob2ZmQHVz
ei5jaDwvYXV0aC1hZGRyZXNzPjx0aXRsZXM+PHRpdGxlPkNhbGNpdW0gaW50YWtlIGFuZCBoaXAg
ZnJhY3R1cmUgcmlzayBpbiBtZW4gYW5kIHdvbWVuOiBhIG1ldGEtYW5hbHlzaXMgb2YgcHJvc3Bl
Y3RpdmUgY29ob3J0IHN0dWRpZXMgYW5kIHJhbmRvbWl6ZWQgY29udHJvbGxlZCB0cmlhbHM8L3Rp
dGxlPjxzZWNvbmRhcnktdGl0bGU+QW0gSiBDbGluIE51dHI8L3NlY29uZGFyeS10aXRsZT48YWx0
LXRpdGxlPlRoZSBBbWVyaWNhbiBqb3VybmFsIG9mIGNsaW5pY2FsIG51dHJpdGlvbjwvYWx0LXRp
dGxlPjwvdGl0bGVzPjxwZXJpb2RpY2FsPjxmdWxsLXRpdGxlPkFtIEogQ2xpbiBOdXRyPC9mdWxs
LXRpdGxlPjwvcGVyaW9kaWNhbD48cGFnZXM+MTc4MC05MDwvcGFnZXM+PHZvbHVtZT44Njwvdm9s
dW1lPjxudW1iZXI+NjwvbnVtYmVyPjxlZGl0aW9uPjIwMDcvMTIvMTE8L2VkaXRpb24+PGtleXdv
cmRzPjxrZXl3b3JkPkFkdWx0PC9rZXl3b3JkPjxrZXl3b3JkPkFnZWQ8L2tleXdvcmQ+PGtleXdv
cmQ+Q2FsY2l1bSwgRGlldGFyeS8gYWRtaW5pc3RyYXRpb24gJmFtcDsgZG9zYWdlPC9rZXl3b3Jk
PjxrZXl3b3JkPkNvaG9ydCBTdHVkaWVzPC9rZXl3b3JkPjxrZXl3b3JkPkZlbWFsZTwva2V5d29y
ZD48a2V5d29yZD5IaXAgRnJhY3R1cmVzLyBwcmV2ZW50aW9uICZhbXA7IGNvbnRyb2w8L2tleXdv
cmQ+PGtleXdvcmQ+SHVtYW5zPC9rZXl3b3JkPjxrZXl3b3JkPk1hbGU8L2tleXdvcmQ+PGtleXdv
cmQ+TWlkZGxlIEFnZWQ8L2tleXdvcmQ+PGtleXdvcmQ+T2RkcyBSYXRpbzwva2V5d29yZD48a2V5
d29yZD5Qcm9zcGVjdGl2ZSBTdHVkaWVzPC9rZXl3b3JkPjxrZXl3b3JkPlJhbmRvbWl6ZWQgQ29u
dHJvbGxlZCBUcmlhbHMgYXMgVG9waWM8L2tleXdvcmQ+PGtleXdvcmQ+Vml0YW1pbiBELyBhZG1p
bmlzdHJhdGlvbiAmYW1wOyBkb3NhZ2U8L2tleXdvcmQ+PC9rZXl3b3Jkcz48ZGF0ZXM+PHllYXI+
MjAwNzwveWVhcj48cHViLWRhdGVzPjxkYXRlPkRlYzwvZGF0ZT48L3B1Yi1kYXRlcz48L2RhdGVz
Pjxpc2JuPjAwMDItOTE2NSAoUHJpbnQpJiN4RDswMDAyLTkxNjUgKExpbmtpbmcpPC9pc2JuPjxh
Y2Nlc3Npb24tbnVtPjE4MDY1NTk5PC9hY2Nlc3Npb24tbnVtPjx1cmxzPjwvdXJscz48cmVtb3Rl
LWRhdGFiYXNlLXByb3ZpZGVyPk5MTTwvcmVtb3RlLWRhdGFiYXNlLXByb3ZpZGVyPjxsYW5ndWFn
ZT5lbmc8L2xhbmd1YWdlPjwvcmVjb3JkPjwvQ2l0ZT48Q2l0ZT48QXV0aG9yPkRJUEFSVC1Hcm91
cDwvQXV0aG9yPjxZZWFyPjIwMTA8L1llYXI+PFJlY051bT42NDg2PC9SZWNOdW0+PHJlY29yZD48
cmVjLW51bWJlcj42NDg2PC9yZWMtbnVtYmVyPjxmb3JlaWduLWtleXM+PGtleSBhcHA9IkVOIiBk
Yi1pZD0icDB3MnI1MDVodnMyMjJlc3NkdHZmcmZ4ZXI5dzBzcGVzcDllIiB0aW1lc3RhbXA9IjEz
NDM2MzgwNTQiPjY0ODY8L2tleT48L2ZvcmVpZ24ta2V5cz48cmVmLXR5cGUgbmFtZT0iSm91cm5h
bCBBcnRpY2xlIj4xNzwvcmVmLXR5cGU+PGNvbnRyaWJ1dG9ycz48YXV0aG9ycz48YXV0aG9yPkRJ
UEFSVC1Hcm91cDwvYXV0aG9yPjwvYXV0aG9ycz48L2NvbnRyaWJ1dG9ycz48dGl0bGVzPjx0aXRs
ZT5QYXRpZW50IGxldmVsIHBvb2xlZCBhbmFseXNpcyBvZiA2OCA1MDAgcGF0aWVudHMgZnJvbSBz
ZXZlbiBtYWpvciB2aXRhbWluIEQgZnJhY3R1cmUgdHJpYWxzIGluIFVTIGFuZCBFdXJvcGU8L3Rp
dGxlPjxzZWNvbmRhcnktdGl0bGU+Qk1KPC9zZWNvbmRhcnktdGl0bGU+PC90aXRsZXM+PHBlcmlv
ZGljYWw+PGZ1bGwtdGl0bGU+Qk1KPC9mdWxsLXRpdGxlPjwvcGVyaW9kaWNhbD48cGFnZXM+YjU0
NjM8L3BhZ2VzPjx2b2x1bWU+MzQwPC92b2x1bWU+PGVkaXRpb24+MjAxMC8wMS8xNDwvZWRpdGlv
bj48a2V5d29yZHM+PGtleXdvcmQ+QWdlZDwva2V5d29yZD48a2V5d29yZD5BZ2VkLCA4MCBhbmQg
b3Zlcjwva2V5d29yZD48a2V5d29yZD5Cb25lIERlbnNpdHkgQ29uc2VydmF0aW9uIEFnZW50cy8g
dGhlcmFwZXV0aWMgdXNlPC9rZXl3b3JkPjxrZXl3b3JkPkNhbGNpdW0vIHRoZXJhcGV1dGljIHVz
ZTwva2V5d29yZD48a2V5d29yZD5EaWV0YXJ5IFN1cHBsZW1lbnRzPC9rZXl3b3JkPjxrZXl3b3Jk
PkRydWcgVGhlcmFweSwgQ29tYmluYXRpb248L2tleXdvcmQ+PGtleXdvcmQ+RXVyb3BlPC9rZXl3
b3JkPjxrZXl3b3JkPkZlbWFsZTwva2V5d29yZD48a2V5d29yZD5GcmFjdHVyZXMsIEJvbmUvIHBy
ZXZlbnRpb24gJmFtcDsgY29udHJvbDwva2V5d29yZD48a2V5d29yZD5IaXAgRnJhY3R1cmVzL3By
ZXZlbnRpb24gJmFtcDsgY29udHJvbDwva2V5d29yZD48a2V5d29yZD5IdW1hbnM8L2tleXdvcmQ+
PGtleXdvcmQ+TWFsZTwva2V5d29yZD48a2V5d29yZD5SYW5kb21pemVkIENvbnRyb2xsZWQgVHJp
YWxzIGFzIFRvcGljPC9rZXl3b3JkPjxrZXl3b3JkPlJlY3VycmVuY2UvcHJldmVudGlvbiAmYW1w
OyBjb250cm9sPC9rZXl3b3JkPjxrZXl3b3JkPlNwaW5hbCBGcmFjdHVyZXMvcHJldmVudGlvbiAm
YW1wOyBjb250cm9sPC9rZXl3b3JkPjxrZXl3b3JkPlVuaXRlZCBTdGF0ZXM8L2tleXdvcmQ+PGtl
eXdvcmQ+Vml0YW1pbiBELyB0aGVyYXBldXRpYyB1c2U8L2tleXdvcmQ+PC9rZXl3b3Jkcz48ZGF0
ZXM+PHllYXI+MjAxMDwveWVhcj48L2RhdGVzPjxpc2JuPjE3NTYtMTgzMyAoRWxlY3Ryb25pYykm
I3hEOzA5NTktNTM1WCAoTGlua2luZyk8L2lzYm4+PGFjY2Vzc2lvbi1udW0+MjAwNjgyNTc8L2Fj
Y2Vzc2lvbi1udW0+PHVybHM+PC91cmxzPjxjdXN0b20yPjI4MDY2MzM8L2N1c3RvbTI+PHJlbW90
ZS1kYXRhYmFzZS1wcm92aWRlcj5OTE08L3JlbW90ZS1kYXRhYmFzZS1wcm92aWRlcj48bGFuZ3Vh
Z2U+ZW5nPC9sYW5ndWFnZT48L3JlY29yZD48L0NpdGU+PENpdGU+PEF1dGhvcj5Cb2xsYW5kPC9B
dXRob3I+PFllYXI+MjAxNTwvWWVhcj48UmVjTnVtPjcwMDM8L1JlY051bT48cmVjb3JkPjxyZWMt
bnVtYmVyPjcwMDM8L3JlYy1udW1iZXI+PGZvcmVpZ24ta2V5cz48a2V5IGFwcD0iRU4iIGRiLWlk
PSJwMHcycjUwNWh2czIyMmVzc2R0dmZyZnhlcjl3MHNwZXNwOWUiIHRpbWVzdGFtcD0iMTQ1NTEx
Njc4MyI+NzAwMzwva2V5PjwvZm9yZWlnbi1rZXlzPjxyZWYtdHlwZSBuYW1lPSJKb3VybmFsIEFy
dGljbGUiPjE3PC9yZWYtdHlwZT48Y29udHJpYnV0b3JzPjxhdXRob3JzPjxhdXRob3I+Qm9sbGFu
ZCwgTS4gSi48L2F1dGhvcj48YXV0aG9yPkxldW5nLCBXLjwvYXV0aG9yPjxhdXRob3I+VGFpLCBW
LjwvYXV0aG9yPjxhdXRob3I+QmFzdGluLCBTLjwvYXV0aG9yPjxhdXRob3I+R2FtYmxlLCBHLiBE
LjwvYXV0aG9yPjxhdXRob3I+R3JleSwgQS48L2F1dGhvcj48YXV0aG9yPlJlaWQsIEkuIFIuPC9h
dXRob3I+PC9hdXRob3JzPjwvY29udHJpYnV0b3JzPjxhdXRoLWFkZHJlc3M+RGVwYXJ0bWVudCBv
ZiBNZWRpY2luZSwgVW5pdmVyc2l0eSBvZiBBdWNrbGFuZCwgUHJpdmF0ZSBCYWcgOTIwMTksIEF1
Y2tsYW5kIDExNDIsIE5ldyBaZWFsYW5kIG0uYm9sbGFuZEBhdWNrbGFuZC5hYy5uei4mI3hEO0Rl
cGFydG1lbnQgb2YgUHVibGljIEhlYWx0aCwgVW5pdmVyc2l0eSBvZiBPdGFnbywgUE8gQm94IDcz
NDMsIFdlbGxpbmd0b24gNjI0MiwgTmV3IFplYWxhbmQuJiN4RDtEZXBhcnRtZW50IG9mIE1lZGlj
aW5lLCBVbml2ZXJzaXR5IG9mIEF1Y2tsYW5kLCBQcml2YXRlIEJhZyA5MjAxOSwgQXVja2xhbmQg
MTE0MiwgTmV3IFplYWxhbmQuJiN4RDtEZXBhcnRtZW50IG9mIFJhZGlvbG9neSwgU3RhcnNoaXAg
SG9zcGl0YWwsIFByaXZhdGUgQmFnIDkyMDI0LCBBdWNrbGFuZCAxMTQyLCBOZXcgWmVhbGFuZC48
L2F1dGgtYWRkcmVzcz48dGl0bGVzPjx0aXRsZT5DYWxjaXVtIGludGFrZSBhbmQgcmlzayBvZiBm
cmFjdHVyZTogc3lzdGVtYXRpYyByZXZpZXc8L3RpdGxlPjxzZWNvbmRhcnktdGl0bGU+Qk1KPC9z
ZWNvbmRhcnktdGl0bGU+PGFsdC10aXRsZT5CTUogKENsaW5pY2FsIHJlc2VhcmNoIGVkLik8L2Fs
dC10aXRsZT48L3RpdGxlcz48cGVyaW9kaWNhbD48ZnVsbC10aXRsZT5CTUo8L2Z1bGwtdGl0bGU+
PC9wZXJpb2RpY2FsPjxwYWdlcz5oNDU4MDwvcGFnZXM+PHZvbHVtZT4zNTE8L3ZvbHVtZT48ZWRp
dGlvbj4yMDE1LzEwLzAxPC9lZGl0aW9uPjxrZXl3b3Jkcz48a2V5d29yZD5BZ2VkPC9rZXl3b3Jk
PjxrZXl3b3JkPkJvbmUgRGVuc2l0eS8gZHJ1ZyBlZmZlY3RzPC9rZXl3b3JkPjxrZXl3b3JkPkNh
bGNpdW0sIERpZXRhcnkvYWRtaW5pc3RyYXRpb24gJmFtcDsgZG9zYWdlL21ldGFib2xpc208L2tl
eXdvcmQ+PGtleXdvcmQ+RGlldGFyeSBTdXBwbGVtZW50czwva2V5d29yZD48a2V5d29yZD5GcmFj
dHVyZXMsIEJvbmUvZGlldCB0aGVyYXB5LyBwcmV2ZW50aW9uICZhbXA7IGNvbnRyb2w8L2tleXdv
cmQ+PGtleXdvcmQ+RnJhaWwgRWxkZXJseTwva2V5d29yZD48a2V5d29yZD5IdW1hbnM8L2tleXdv
cmQ+PGtleXdvcmQ+TWlkZGxlIEFnZWQ8L2tleXdvcmQ+PGtleXdvcmQ+UmFuZG9taXplZCBDb250
cm9sbGVkIFRyaWFscyBhcyBUb3BpYzwva2V5d29yZD48L2tleXdvcmRzPjxkYXRlcz48eWVhcj4y
MDE1PC95ZWFyPjwvZGF0ZXM+PGlzYm4+MTc1Ni0xODMzIChFbGVjdHJvbmljKSYjeEQ7MDk1OS01
MzVYIChMaW5raW5nKTwvaXNibj48YWNjZXNzaW9uLW51bT4yNjQyMDM4NzwvYWNjZXNzaW9uLW51
bT48dXJscz48L3VybHM+PGVsZWN0cm9uaWMtcmVzb3VyY2UtbnVtPjEwLjExMzYvYm1qLmg0NTgw
PC9lbGVjdHJvbmljLXJlc291cmNlLW51bT48cmVtb3RlLWRhdGFiYXNlLXByb3ZpZGVyPk5MTTwv
cmVtb3RlLWRhdGFiYXNlLXByb3ZpZGVyPjxsYW5ndWFnZT5lbmc8L2xhbmd1YWdlPjwvcmVjb3Jk
PjwvQ2l0ZT48Q2l0ZT48QXV0aG9yPldlYXZlcjwvQXV0aG9yPjxZZWFyPjIwMTY8L1llYXI+PFJl
Y051bT43MDk0PC9SZWNOdW0+PHJlY29yZD48cmVjLW51bWJlcj43MDk0PC9yZWMtbnVtYmVyPjxm
b3JlaWduLWtleXM+PGtleSBhcHA9IkVOIiBkYi1pZD0icDB3MnI1MDVodnMyMjJlc3NkdHZmcmZ4
ZXI5dzBzcGVzcDllIiB0aW1lc3RhbXA9IjE0NTY3ODMxNzgiPjcwOTQ8L2tleT48L2ZvcmVpZ24t
a2V5cz48cmVmLXR5cGUgbmFtZT0iSm91cm5hbCBBcnRpY2xlIj4xNzwvcmVmLXR5cGU+PGNvbnRy
aWJ1dG9ycz48YXV0aG9ycz48YXV0aG9yPldlYXZlciwgQy4gTS48L2F1dGhvcj48YXV0aG9yPkFs
ZXhhbmRlciwgRC4gRC48L2F1dGhvcj48YXV0aG9yPkJvdXNoZXksIEMuIEouPC9hdXRob3I+PGF1
dGhvcj5EYXdzb24tSHVnaGVzLCBCLjwvYXV0aG9yPjxhdXRob3I+TGFwcGUsIEouIE0uPC9hdXRo
b3I+PGF1dGhvcj5MZUJvZmYsIE0uIFMuPC9hdXRob3I+PGF1dGhvcj5MaXUsIFMuPC9hdXRob3I+
PGF1dGhvcj5Mb29rZXIsIEEuIEMuPC9hdXRob3I+PGF1dGhvcj5XYWxsYWNlLCBULiBDLjwvYXV0
aG9yPjxhdXRob3I+V2FuZywgRC4gRC48L2F1dGhvcj48L2F1dGhvcnM+PC9jb250cmlidXRvcnM+
PGF1dGgtYWRkcmVzcz5EZXBhcnRtZW50IG9mIE51dHJpdGlvbiBTY2llbmNlLCBXb21lbiZhcG9z
O3MgR2xvYmFsIEhlYWx0aCBJbnN0aXR1dGUsIFB1cmR1ZSBVbml2ZXJzaXR5LCBXZXN0IExhZmF5
ZXR0ZSwgSU4sIFVTQS4mI3hEO0VwaWRTdGF0IEluc3RpdHV0ZSwgRXZlcmdyZWVuLCBDTywgVVNB
LiYjeEQ7Q2FuY2VyIEVwaWRlbWlvbG9neSBQcm9ncmFtLCBVbml2ZXJzaXR5IG9mIEhhd2FpaSBD
YW5jZXIgQ2VudGVyLCBIb25vbHVsdSwgSEksIFVTQS4mI3hEO0plYW4gTWF5ZXIgVVNEQSBIdW1h
biBOdXRyaXRpb24gUmVzZWFyY2ggQ2VudGVyIG9uIEFnaW5nLCBCb25lIE1ldGFib2xpc20gTGFi
b3JhdG9yeSwgVHVmdHMgVW5pdmVyc2l0eSwgQm9zdG9uLCBNQSwgVVNBLiYjeEQ7U2Nob29sIG9m
IE51cnNpbmcsIENyZWlnaHRvbiBVbml2ZXJzaXR5LCBPbWFoYSwgTkUsIFVTQS4mI3hEO1NjaG9v
bCBvZiBNZWRpY2luZSwgQ3JlaWdodG9uIFVuaXZlcnNpdHksIE9tYWhhLCBORSwgVVNBLiYjeEQ7
U2tlbGV0YWwgSGVhbHRoIGFuZCBPc3Rlb3Bvcm9zaXMgQ2VudGVyIGFuZCBCb25lIERlbnNpdHkg
VW5pdCwgQ2FsY2l1bSBhbmQgQm9uZSBTZWN0aW9uLCBEaXZpc2lvbiBvZiBFbmRvY3Jpbm9sb2d5
LCBEaWFiZXRlcywgYW5kIEh5cGVydGVuc2lvbiwgQnJpZ2hhbSBhbmQgV29tZW4mYXBvcztzIEhv
c3BpdGFsLCBIYXJ2YXJkIE1lZGljYWwgU2Nob29sLCBCb3N0b24sIE1BLCBVU0EuJiN4RDtHZXJh
bGQgSi4gYW5kIERvcm90aHkgUi4gRnJpZWRtYW4gU2Nob29sIG9mIE51dHJpdGlvbiBTY2llbmNl
IGFuZCBQb2xpY3ksIFR1ZnRzIFVuaXZlcnNpdHksIEJvc3RvbiwgTUEsIFVTQS4mI3hEO0Rpdmlz
aW9uIG9mIEhlYWx0aCBhbmQgTnV0cml0aW9uIEV4YW1pbmF0aW9uIFN0YXRpc3RpY3MsIE5hdGlv
bmFsIENlbnRlciBmb3IgSGVhbHRoIFN0YXRpc3RpY3MsIENlbnRlcnMgZm9yIERpc2Vhc2UgQ29u
dHJvbCBhbmQgUHJldmVudGlvbiwgSHlhdHRzdmlsbGUsIE1ELCBVU0EuJiN4RDtOYXRpb25hbCBP
c3Rlb3Bvcm9zaXMgRm91bmRhdGlvbiwgMTE1MCAxN3RoIFN0cmVldCBOVywgU3VpdGUgODUwLCBX
YXNoaW5ndG9uLCBEQywgMjAwMzYsIFVTQS4gdGF5bG9yLndhbGxhY2VAbm9mLm9yZy4mI3hEO0Rl
cGFydG1lbnQgb2YgTnV0cml0aW9uIGFuZCBGb29kIFN0dWRpZXMsIEdlb3JnZSBNYXNvbiBVbml2
ZXJzaXR5LCBGYWlyZmF4LCBWQSwgVVNBLiB0YXlsb3Iud2FsbGFjZUBub2Yub3JnLiYjeEQ7RGVw
YXJ0bWVudCBvZiBQdWJsaWMgSGVhbHRoIGFuZCBDb21tdW5pdHkgTWVkaWNpbmUsIFR1ZnRzIFVu
aXZlcnNpdHksIEJvc3RvbiwgTUEsIFVTQS48L2F1dGgtYWRkcmVzcz48dGl0bGVzPjx0aXRsZT5D
YWxjaXVtIHBsdXMgdml0YW1pbiBEIHN1cHBsZW1lbnRhdGlvbiBhbmQgcmlzayBvZiBmcmFjdHVy
ZXM6IGFuIHVwZGF0ZWQgbWV0YS1hbmFseXNpcyBmcm9tIHRoZSBOYXRpb25hbCBPc3Rlb3Bvcm9z
aXMgRm91bmRhdGlvbjwvdGl0bGU+PHNlY29uZGFyeS10aXRsZT5Pc3Rlb3Bvcm9zIEludDwvc2Vj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aWNhbD48ZnVsbC10aXRsZT5Pc3Rlb3Bvcm9zIEludDwvZnVsbC10aXRsZT48L3BlcmlvZGljYWw+
PHBhZ2VzPjM2Ny03NjwvcGFnZXM+PHZvbHVtZT4yNzwvdm9sdW1lPjxudW1iZXI+MTwvbnVtYmVy
PjxlZGl0aW9uPjIwMTUvMTAvMzA8L2VkaXRpb24+PGRhdGVzPjx5ZWFyPjIwMTY8L3llYXI+PHB1
Yi1kYXRlcz48ZGF0ZT5KYW48L2RhdGU+PC9wdWItZGF0ZXM+PC9kYXRlcz48aXNibj4xNDMzLTI5
NjUgKEVsZWN0cm9uaWMpJiN4RDswOTM3LTk0MVggKExpbmtpbmcpPC9pc2JuPjxhY2Nlc3Npb24t
bnVtPjI2NTEwODQ3PC9hY2Nlc3Npb24tbnVtPjx1cmxzPjwvdXJscz48Y3VzdG9tMj5QTUM0NzE1
ODM3PC9jdXN0b20yPjxlbGVjdHJvbmljLXJlc291cmNlLW51bT4xMC4xMDA3L3MwMDE5OC0wMTUt
MzM4Ni01PC9lbGVjdHJvbmljLXJlc291cmNlLW51bT48cmVtb3RlLWRhdGFiYXNlLXByb3ZpZGVy
Pk5MTTwvcmVtb3RlLWRhdGFiYXNlLXByb3ZpZGVyPjxsYW5ndWFnZT5lbmc8L2xhbmd1YWdlPjwv
cmVjb3JkPjwvQ2l0ZT48L0VuZE5vdGU+
</w:fldData>
        </w:fldChar>
      </w:r>
      <w:r w:rsidR="003F679F" w:rsidRPr="002F312A">
        <w:rPr>
          <w:rFonts w:ascii="Arial" w:hAnsi="Arial" w:cs="Arial"/>
          <w:sz w:val="22"/>
          <w:szCs w:val="22"/>
        </w:rPr>
        <w:instrText xml:space="preserve"> ADDIN EN.CITE </w:instrText>
      </w:r>
      <w:r w:rsidR="003F679F" w:rsidRPr="002F312A">
        <w:rPr>
          <w:rFonts w:ascii="Arial" w:hAnsi="Arial" w:cs="Arial"/>
          <w:sz w:val="22"/>
          <w:szCs w:val="22"/>
        </w:rPr>
        <w:fldChar w:fldCharType="begin">
          <w:fldData xml:space="preserve">PEVuZE5vdGU+PENpdGU+PEF1dGhvcj5UYW5nPC9BdXRob3I+PFllYXI+MjAwNzwvWWVhcj48UmVj
TnVtPjcwNjQ8L1JlY051bT48RGlzcGxheVRleHQ+WzIxLTI1XTwvRGlzcGxheVRleHQ+PHJlY29y
ZD48cmVjLW51bWJlcj43MDY0PC9yZWMtbnVtYmVyPjxmb3JlaWduLWtleXM+PGtleSBhcHA9IkVO
IiBkYi1pZD0icDB3MnI1MDVodnMyMjJlc3NkdHZmcmZ4ZXI5dzBzcGVzcDllIiB0aW1lc3RhbXA9
IjE0NTUxMTY3ODQiPjcwNjQ8L2tleT48L2ZvcmVpZ24ta2V5cz48cmVmLXR5cGUgbmFtZT0iSm91
cm5hbCBBcnRpY2xlIj4xNzwvcmVmLXR5cGU+PGNvbnRyaWJ1dG9ycz48YXV0aG9ycz48YXV0aG9y
PlRhbmcsIEIuIE0uPC9hdXRob3I+PGF1dGhvcj5Fc2xpY2ssIEcuIEQuPC9hdXRob3I+PGF1dGhv
cj5Ob3dzb24sIEMuPC9hdXRob3I+PGF1dGhvcj5TbWl0aCwgQy48L2F1dGhvcj48YXV0aG9yPkJl
bnNvdXNzYW4sIEEuPC9hdXRob3I+PC9hdXRob3JzPjwvY29udHJpYnV0b3JzPjxhdXRoLWFkZHJl
c3M+Q2VudHJlIGZvciBDb21wbGVtZW50YXJ5IE1lZGljaW5lIFJlc2VhcmNoLCBVbml2ZXJzaXR5
IG9mIFdlc3Rlcm4gU3lkbmV5LCBOZXcgU291dGggV2FsZXMsIEF1c3RyYWxpYS4gYmVuamFtaW5A
Y2x1YnNhbHNhLmNvbS5hdTwvYXV0aC1hZGRyZXNzPjx0aXRsZXM+PHRpdGxlPlVzZSBvZiBjYWxj
aXVtIG9yIGNhbGNpdW0gaW4gY29tYmluYXRpb24gd2l0aCB2aXRhbWluIEQgc3VwcGxlbWVudGF0
aW9uIHRvIHByZXZlbnQgZnJhY3R1cmVzIGFuZCBib25lIGxvc3MgaW4gcGVvcGxlIGFnZWQgNTAg
eWVhcnMgYW5kIG9sZGVyOiBhIG1ldGEtYW5hbHlzaXM8L3RpdGxlPjxzZWNvbmRhcnktdGl0bGU+
TGFuY2V0PC9zZWNvbmRhcnktdGl0bGU+PGFsdC10aXRsZT5MYW5jZXQgKExvbmRvbiwgRW5nbGFu
ZCk8L2FsdC10aXRsZT48L3RpdGxlcz48cGVyaW9kaWNhbD48ZnVsbC10aXRsZT5MYW5jZXQ8L2Z1
bGwtdGl0bGU+PC9wZXJpb2RpY2FsPjxwYWdlcz42NTctNjY8L3BhZ2VzPjx2b2x1bWU+MzcwPC92
b2x1bWU+PG51bWJlcj45NTg4PC9udW1iZXI+PGVkaXRpb24+MjAwNy8wOC8yODwvZWRpdGlvbj48
a2V5d29yZHM+PGtleXdvcmQ+QWdlZDwva2V5d29yZD48a2V5d29yZD5BZ2VkLCA4MCBhbmQgb3Zl
cjwva2V5d29yZD48a2V5d29yZD5Cb25lIERlbnNpdHkvZHJ1ZyBlZmZlY3RzPC9rZXl3b3JkPjxr
ZXl3b3JkPkNhbGNpdW0vYWRtaW5pc3RyYXRpb24gJmFtcDsgZG9zYWdlLyB0aGVyYXBldXRpYyB1
c2U8L2tleXdvcmQ+PGtleXdvcmQ+RG9zZS1SZXNwb25zZSBSZWxhdGlvbnNoaXAsIERydWc8L2tl
eXdvcmQ+PGtleXdvcmQ+RHJ1ZyBUaGVyYXB5LCBDb21iaW5hdGlvbjwva2V5d29yZD48a2V5d29y
ZD5GZW1hbGU8L2tleXdvcmQ+PGtleXdvcmQ+RnJhY3R1cmVzLCBTcG9udGFuZW91cy8gcHJldmVu
dGlvbiAmYW1wOyBjb250cm9sPC9rZXl3b3JkPjxrZXl3b3JkPkh1bWFuczwva2V5d29yZD48a2V5
d29yZD5NYWxlPC9rZXl3b3JkPjxrZXl3b3JkPk1pZGRsZSBBZ2VkPC9rZXl3b3JkPjxrZXl3b3Jk
Pk9zdGVvcG9yb3Npcy8gcHJldmVudGlvbiAmYW1wOyBjb250cm9sPC9rZXl3b3JkPjxrZXl3b3Jk
PlBhdGllbnQgQ29tcGxpYW5jZTwva2V5d29yZD48a2V5d29yZD5SZWdyZXNzaW9uIEFuYWx5c2lz
PC9rZXl3b3JkPjxrZXl3b3JkPlJpc2s8L2tleXdvcmQ+PGtleXdvcmQ+Vml0YW1pbiBEL2FkbWlu
aXN0cmF0aW9uICZhbXA7IGRvc2FnZS8gdGhlcmFwZXV0aWMgdXNlPC9rZXl3b3JkPjwva2V5d29y
ZHM+PGRhdGVzPjx5ZWFyPjIwMDc8L3llYXI+PHB1Yi1kYXRlcz48ZGF0ZT5BdWcgMjU8L2RhdGU+
PC9wdWItZGF0ZXM+PC9kYXRlcz48aXNibj4xNDc0LTU0N1ggKEVsZWN0cm9uaWMpJiN4RDswMTQw
LTY3MzYgKExpbmtpbmcpPC9pc2JuPjxhY2Nlc3Npb24tbnVtPjE3NzIwMDE3PC9hY2Nlc3Npb24t
bnVtPjx1cmxzPjwvdXJscz48ZWxlY3Ryb25pYy1yZXNvdXJjZS1udW0+MTAuMTAxNi9zMDE0MC02
NzM2KDA3KTYxMzQyLTc8L2VsZWN0cm9uaWMtcmVzb3VyY2UtbnVtPjxyZW1vdGUtZGF0YWJhc2Ut
cHJvdmlkZXI+TkxNPC9yZW1vdGUtZGF0YWJhc2UtcHJvdmlkZXI+PGxhbmd1YWdlPmVuZzwvbGFu
Z3VhZ2U+PC9yZWNvcmQ+PC9DaXRlPjxDaXRlPjxBdXRob3I+QmlzY2hvZmYtRmVycmFyaTwvQXV0
aG9yPjxZZWFyPjIwMDc8L1llYXI+PFJlY051bT43MTI1PC9SZWNOdW0+PHJlY29yZD48cmVjLW51
bWJlcj43MTI1PC9yZWMtbnVtYmVyPjxmb3JlaWduLWtleXM+PGtleSBhcHA9IkVOIiBkYi1pZD0i
cDB3MnI1MDVodnMyMjJlc3NkdHZmcmZ4ZXI5dzBzcGVzcDllIiB0aW1lc3RhbXA9IjE0NTkyNjQy
MTUiPjcxMjU8L2tleT48L2ZvcmVpZ24ta2V5cz48cmVmLXR5cGUgbmFtZT0iSm91cm5hbCBBcnRp
Y2xlIj4xNzwvcmVmLXR5cGU+PGNvbnRyaWJ1dG9ycz48YXV0aG9ycz48YXV0aG9yPkJpc2Nob2Zm
LUZlcnJhcmksIEguIEEuPC9hdXRob3I+PGF1dGhvcj5EYXdzb24tSHVnaGVzLCBCLjwvYXV0aG9y
PjxhdXRob3I+QmFyb24sIEouIEEuPC9hdXRob3I+PGF1dGhvcj5CdXJja2hhcmR0LCBQLjwvYXV0
aG9yPjxhdXRob3I+TGksIFIuPC9hdXRob3I+PGF1dGhvcj5TcGllZ2VsbWFuLCBELjwvYXV0aG9y
PjxhdXRob3I+U3BlY2tlciwgQi48L2F1dGhvcj48YXV0aG9yPk9yYXYsIEouIEUuPC9hdXRob3I+
PGF1dGhvcj5Xb25nLCBKLiBCLjwvYXV0aG9yPjxhdXRob3I+U3RhZWhlbGluLCBILiBCLjwvYXV0
aG9yPjxhdXRob3I+TyZhcG9zO1JlaWxseSwgRS48L2F1dGhvcj48YXV0aG9yPktpZWwsIEQuIFAu
PC9hdXRob3I+PGF1dGhvcj5XaWxsZXR0LCBXLiBDLjwvYXV0aG9yPjwvYXV0aG9ycz48L2NvbnRy
aWJ1dG9ycz48YXV0aC1hZGRyZXNzPkRlcGFydG1lbnQgb2YgTnV0cml0aW9uLCBIYXJ2YXJkIFNj
aG9vbCBvZiBQdWJsaWMgSGVhbHRoLCBCb3N0b24sIE1BLCBVU0EuIGhlaWtlLmJpc2Nob2ZmQHVz
ei5jaDwvYXV0aC1hZGRyZXNzPjx0aXRsZXM+PHRpdGxlPkNhbGNpdW0gaW50YWtlIGFuZCBoaXAg
ZnJhY3R1cmUgcmlzayBpbiBtZW4gYW5kIHdvbWVuOiBhIG1ldGEtYW5hbHlzaXMgb2YgcHJvc3Bl
Y3RpdmUgY29ob3J0IHN0dWRpZXMgYW5kIHJhbmRvbWl6ZWQgY29udHJvbGxlZCB0cmlhbHM8L3Rp
dGxlPjxzZWNvbmRhcnktdGl0bGU+QW0gSiBDbGluIE51dHI8L3NlY29uZGFyeS10aXRsZT48YWx0
LXRpdGxlPlRoZSBBbWVyaWNhbiBqb3VybmFsIG9mIGNsaW5pY2FsIG51dHJpdGlvbjwvYWx0LXRp
dGxlPjwvdGl0bGVzPjxwZXJpb2RpY2FsPjxmdWxsLXRpdGxlPkFtIEogQ2xpbiBOdXRyPC9mdWxs
LXRpdGxlPjwvcGVyaW9kaWNhbD48cGFnZXM+MTc4MC05MDwvcGFnZXM+PHZvbHVtZT44Njwvdm9s
dW1lPjxudW1iZXI+NjwvbnVtYmVyPjxlZGl0aW9uPjIwMDcvMTIvMTE8L2VkaXRpb24+PGtleXdv
cmRzPjxrZXl3b3JkPkFkdWx0PC9rZXl3b3JkPjxrZXl3b3JkPkFnZWQ8L2tleXdvcmQ+PGtleXdv
cmQ+Q2FsY2l1bSwgRGlldGFyeS8gYWRtaW5pc3RyYXRpb24gJmFtcDsgZG9zYWdlPC9rZXl3b3Jk
PjxrZXl3b3JkPkNvaG9ydCBTdHVkaWVzPC9rZXl3b3JkPjxrZXl3b3JkPkZlbWFsZTwva2V5d29y
ZD48a2V5d29yZD5IaXAgRnJhY3R1cmVzLyBwcmV2ZW50aW9uICZhbXA7IGNvbnRyb2w8L2tleXdv
cmQ+PGtleXdvcmQ+SHVtYW5zPC9rZXl3b3JkPjxrZXl3b3JkPk1hbGU8L2tleXdvcmQ+PGtleXdv
cmQ+TWlkZGxlIEFnZWQ8L2tleXdvcmQ+PGtleXdvcmQ+T2RkcyBSYXRpbzwva2V5d29yZD48a2V5
d29yZD5Qcm9zcGVjdGl2ZSBTdHVkaWVzPC9rZXl3b3JkPjxrZXl3b3JkPlJhbmRvbWl6ZWQgQ29u
dHJvbGxlZCBUcmlhbHMgYXMgVG9waWM8L2tleXdvcmQ+PGtleXdvcmQ+Vml0YW1pbiBELyBhZG1p
bmlzdHJhdGlvbiAmYW1wOyBkb3NhZ2U8L2tleXdvcmQ+PC9rZXl3b3Jkcz48ZGF0ZXM+PHllYXI+
MjAwNzwveWVhcj48cHViLWRhdGVzPjxkYXRlPkRlYzwvZGF0ZT48L3B1Yi1kYXRlcz48L2RhdGVz
Pjxpc2JuPjAwMDItOTE2NSAoUHJpbnQpJiN4RDswMDAyLTkxNjUgKExpbmtpbmcpPC9pc2JuPjxh
Y2Nlc3Npb24tbnVtPjE4MDY1NTk5PC9hY2Nlc3Npb24tbnVtPjx1cmxzPjwvdXJscz48cmVtb3Rl
LWRhdGFiYXNlLXByb3ZpZGVyPk5MTTwvcmVtb3RlLWRhdGFiYXNlLXByb3ZpZGVyPjxsYW5ndWFn
ZT5lbmc8L2xhbmd1YWdlPjwvcmVjb3JkPjwvQ2l0ZT48Q2l0ZT48QXV0aG9yPkRJUEFSVC1Hcm91
cDwvQXV0aG9yPjxZZWFyPjIwMTA8L1llYXI+PFJlY051bT42NDg2PC9SZWNOdW0+PHJlY29yZD48
cmVjLW51bWJlcj42NDg2PC9yZWMtbnVtYmVyPjxmb3JlaWduLWtleXM+PGtleSBhcHA9IkVOIiBk
Yi1pZD0icDB3MnI1MDVodnMyMjJlc3NkdHZmcmZ4ZXI5dzBzcGVzcDllIiB0aW1lc3RhbXA9IjEz
NDM2MzgwNTQiPjY0ODY8L2tleT48L2ZvcmVpZ24ta2V5cz48cmVmLXR5cGUgbmFtZT0iSm91cm5h
bCBBcnRpY2xlIj4xNzwvcmVmLXR5cGU+PGNvbnRyaWJ1dG9ycz48YXV0aG9ycz48YXV0aG9yPkRJ
UEFSVC1Hcm91cDwvYXV0aG9yPjwvYXV0aG9ycz48L2NvbnRyaWJ1dG9ycz48dGl0bGVzPjx0aXRs
ZT5QYXRpZW50IGxldmVsIHBvb2xlZCBhbmFseXNpcyBvZiA2OCA1MDAgcGF0aWVudHMgZnJvbSBz
ZXZlbiBtYWpvciB2aXRhbWluIEQgZnJhY3R1cmUgdHJpYWxzIGluIFVTIGFuZCBFdXJvcGU8L3Rp
dGxlPjxzZWNvbmRhcnktdGl0bGU+Qk1KPC9zZWNvbmRhcnktdGl0bGU+PC90aXRsZXM+PHBlcmlv
ZGljYWw+PGZ1bGwtdGl0bGU+Qk1KPC9mdWxsLXRpdGxlPjwvcGVyaW9kaWNhbD48cGFnZXM+YjU0
NjM8L3BhZ2VzPjx2b2x1bWU+MzQwPC92b2x1bWU+PGVkaXRpb24+MjAxMC8wMS8xNDwvZWRpdGlv
bj48a2V5d29yZHM+PGtleXdvcmQ+QWdlZDwva2V5d29yZD48a2V5d29yZD5BZ2VkLCA4MCBhbmQg
b3Zlcjwva2V5d29yZD48a2V5d29yZD5Cb25lIERlbnNpdHkgQ29uc2VydmF0aW9uIEFnZW50cy8g
dGhlcmFwZXV0aWMgdXNlPC9rZXl3b3JkPjxrZXl3b3JkPkNhbGNpdW0vIHRoZXJhcGV1dGljIHVz
ZTwva2V5d29yZD48a2V5d29yZD5EaWV0YXJ5IFN1cHBsZW1lbnRzPC9rZXl3b3JkPjxrZXl3b3Jk
PkRydWcgVGhlcmFweSwgQ29tYmluYXRpb248L2tleXdvcmQ+PGtleXdvcmQ+RXVyb3BlPC9rZXl3
b3JkPjxrZXl3b3JkPkZlbWFsZTwva2V5d29yZD48a2V5d29yZD5GcmFjdHVyZXMsIEJvbmUvIHBy
ZXZlbnRpb24gJmFtcDsgY29udHJvbDwva2V5d29yZD48a2V5d29yZD5IaXAgRnJhY3R1cmVzL3By
ZXZlbnRpb24gJmFtcDsgY29udHJvbDwva2V5d29yZD48a2V5d29yZD5IdW1hbnM8L2tleXdvcmQ+
PGtleXdvcmQ+TWFsZTwva2V5d29yZD48a2V5d29yZD5SYW5kb21pemVkIENvbnRyb2xsZWQgVHJp
YWxzIGFzIFRvcGljPC9rZXl3b3JkPjxrZXl3b3JkPlJlY3VycmVuY2UvcHJldmVudGlvbiAmYW1w
OyBjb250cm9sPC9rZXl3b3JkPjxrZXl3b3JkPlNwaW5hbCBGcmFjdHVyZXMvcHJldmVudGlvbiAm
YW1wOyBjb250cm9sPC9rZXl3b3JkPjxrZXl3b3JkPlVuaXRlZCBTdGF0ZXM8L2tleXdvcmQ+PGtl
eXdvcmQ+Vml0YW1pbiBELyB0aGVyYXBldXRpYyB1c2U8L2tleXdvcmQ+PC9rZXl3b3Jkcz48ZGF0
ZXM+PHllYXI+MjAxMDwveWVhcj48L2RhdGVzPjxpc2JuPjE3NTYtMTgzMyAoRWxlY3Ryb25pYykm
I3hEOzA5NTktNTM1WCAoTGlua2luZyk8L2lzYm4+PGFjY2Vzc2lvbi1udW0+MjAwNjgyNTc8L2Fj
Y2Vzc2lvbi1udW0+PHVybHM+PC91cmxzPjxjdXN0b20yPjI4MDY2MzM8L2N1c3RvbTI+PHJlbW90
ZS1kYXRhYmFzZS1wcm92aWRlcj5OTE08L3JlbW90ZS1kYXRhYmFzZS1wcm92aWRlcj48bGFuZ3Vh
Z2U+ZW5nPC9sYW5ndWFnZT48L3JlY29yZD48L0NpdGU+PENpdGU+PEF1dGhvcj5Cb2xsYW5kPC9B
dXRob3I+PFllYXI+MjAxNTwvWWVhcj48UmVjTnVtPjcwMDM8L1JlY051bT48cmVjb3JkPjxyZWMt
bnVtYmVyPjcwMDM8L3JlYy1udW1iZXI+PGZvcmVpZ24ta2V5cz48a2V5IGFwcD0iRU4iIGRiLWlk
PSJwMHcycjUwNWh2czIyMmVzc2R0dmZyZnhlcjl3MHNwZXNwOWUiIHRpbWVzdGFtcD0iMTQ1NTEx
Njc4MyI+NzAwMzwva2V5PjwvZm9yZWlnbi1rZXlzPjxyZWYtdHlwZSBuYW1lPSJKb3VybmFsIEFy
dGljbGUiPjE3PC9yZWYtdHlwZT48Y29udHJpYnV0b3JzPjxhdXRob3JzPjxhdXRob3I+Qm9sbGFu
ZCwgTS4gSi48L2F1dGhvcj48YXV0aG9yPkxldW5nLCBXLjwvYXV0aG9yPjxhdXRob3I+VGFpLCBW
LjwvYXV0aG9yPjxhdXRob3I+QmFzdGluLCBTLjwvYXV0aG9yPjxhdXRob3I+R2FtYmxlLCBHLiBE
LjwvYXV0aG9yPjxhdXRob3I+R3JleSwgQS48L2F1dGhvcj48YXV0aG9yPlJlaWQsIEkuIFIuPC9h
dXRob3I+PC9hdXRob3JzPjwvY29udHJpYnV0b3JzPjxhdXRoLWFkZHJlc3M+RGVwYXJ0bWVudCBv
ZiBNZWRpY2luZSwgVW5pdmVyc2l0eSBvZiBBdWNrbGFuZCwgUHJpdmF0ZSBCYWcgOTIwMTksIEF1
Y2tsYW5kIDExNDIsIE5ldyBaZWFsYW5kIG0uYm9sbGFuZEBhdWNrbGFuZC5hYy5uei4mI3hEO0Rl
cGFydG1lbnQgb2YgUHVibGljIEhlYWx0aCwgVW5pdmVyc2l0eSBvZiBPdGFnbywgUE8gQm94IDcz
NDMsIFdlbGxpbmd0b24gNjI0MiwgTmV3IFplYWxhbmQuJiN4RDtEZXBhcnRtZW50IG9mIE1lZGlj
aW5lLCBVbml2ZXJzaXR5IG9mIEF1Y2tsYW5kLCBQcml2YXRlIEJhZyA5MjAxOSwgQXVja2xhbmQg
MTE0MiwgTmV3IFplYWxhbmQuJiN4RDtEZXBhcnRtZW50IG9mIFJhZGlvbG9neSwgU3RhcnNoaXAg
SG9zcGl0YWwsIFByaXZhdGUgQmFnIDkyMDI0LCBBdWNrbGFuZCAxMTQyLCBOZXcgWmVhbGFuZC48
L2F1dGgtYWRkcmVzcz48dGl0bGVzPjx0aXRsZT5DYWxjaXVtIGludGFrZSBhbmQgcmlzayBvZiBm
cmFjdHVyZTogc3lzdGVtYXRpYyByZXZpZXc8L3RpdGxlPjxzZWNvbmRhcnktdGl0bGU+Qk1KPC9z
ZWNvbmRhcnktdGl0bGU+PGFsdC10aXRsZT5CTUogKENsaW5pY2FsIHJlc2VhcmNoIGVkLik8L2Fs
dC10aXRsZT48L3RpdGxlcz48cGVyaW9kaWNhbD48ZnVsbC10aXRsZT5CTUo8L2Z1bGwtdGl0bGU+
PC9wZXJpb2RpY2FsPjxwYWdlcz5oNDU4MDwvcGFnZXM+PHZvbHVtZT4zNTE8L3ZvbHVtZT48ZWRp
dGlvbj4yMDE1LzEwLzAxPC9lZGl0aW9uPjxrZXl3b3Jkcz48a2V5d29yZD5BZ2VkPC9rZXl3b3Jk
PjxrZXl3b3JkPkJvbmUgRGVuc2l0eS8gZHJ1ZyBlZmZlY3RzPC9rZXl3b3JkPjxrZXl3b3JkPkNh
bGNpdW0sIERpZXRhcnkvYWRtaW5pc3RyYXRpb24gJmFtcDsgZG9zYWdlL21ldGFib2xpc208L2tl
eXdvcmQ+PGtleXdvcmQ+RGlldGFyeSBTdXBwbGVtZW50czwva2V5d29yZD48a2V5d29yZD5GcmFj
dHVyZXMsIEJvbmUvZGlldCB0aGVyYXB5LyBwcmV2ZW50aW9uICZhbXA7IGNvbnRyb2w8L2tleXdv
cmQ+PGtleXdvcmQ+RnJhaWwgRWxkZXJseTwva2V5d29yZD48a2V5d29yZD5IdW1hbnM8L2tleXdv
cmQ+PGtleXdvcmQ+TWlkZGxlIEFnZWQ8L2tleXdvcmQ+PGtleXdvcmQ+UmFuZG9taXplZCBDb250
cm9sbGVkIFRyaWFscyBhcyBUb3BpYzwva2V5d29yZD48L2tleXdvcmRzPjxkYXRlcz48eWVhcj4y
MDE1PC95ZWFyPjwvZGF0ZXM+PGlzYm4+MTc1Ni0xODMzIChFbGVjdHJvbmljKSYjeEQ7MDk1OS01
MzVYIChMaW5raW5nKTwvaXNibj48YWNjZXNzaW9uLW51bT4yNjQyMDM4NzwvYWNjZXNzaW9uLW51
bT48dXJscz48L3VybHM+PGVsZWN0cm9uaWMtcmVzb3VyY2UtbnVtPjEwLjExMzYvYm1qLmg0NTgw
PC9lbGVjdHJvbmljLXJlc291cmNlLW51bT48cmVtb3RlLWRhdGFiYXNlLXByb3ZpZGVyPk5MTTwv
cmVtb3RlLWRhdGFiYXNlLXByb3ZpZGVyPjxsYW5ndWFnZT5lbmc8L2xhbmd1YWdlPjwvcmVjb3Jk
PjwvQ2l0ZT48Q2l0ZT48QXV0aG9yPldlYXZlcjwvQXV0aG9yPjxZZWFyPjIwMTY8L1llYXI+PFJl
Y051bT43MDk0PC9SZWNOdW0+PHJlY29yZD48cmVjLW51bWJlcj43MDk0PC9yZWMtbnVtYmVyPjxm
b3JlaWduLWtleXM+PGtleSBhcHA9IkVOIiBkYi1pZD0icDB3MnI1MDVodnMyMjJlc3NkdHZmcmZ4
ZXI5dzBzcGVzcDllIiB0aW1lc3RhbXA9IjE0NTY3ODMxNzgiPjcwOTQ8L2tleT48L2ZvcmVpZ24t
a2V5cz48cmVmLXR5cGUgbmFtZT0iSm91cm5hbCBBcnRpY2xlIj4xNzwvcmVmLXR5cGU+PGNvbnRy
aWJ1dG9ycz48YXV0aG9ycz48YXV0aG9yPldlYXZlciwgQy4gTS48L2F1dGhvcj48YXV0aG9yPkFs
ZXhhbmRlciwgRC4gRC48L2F1dGhvcj48YXV0aG9yPkJvdXNoZXksIEMuIEouPC9hdXRob3I+PGF1
dGhvcj5EYXdzb24tSHVnaGVzLCBCLjwvYXV0aG9yPjxhdXRob3I+TGFwcGUsIEouIE0uPC9hdXRo
b3I+PGF1dGhvcj5MZUJvZmYsIE0uIFMuPC9hdXRob3I+PGF1dGhvcj5MaXUsIFMuPC9hdXRob3I+
PGF1dGhvcj5Mb29rZXIsIEEuIEMuPC9hdXRob3I+PGF1dGhvcj5XYWxsYWNlLCBULiBDLjwvYXV0
aG9yPjxhdXRob3I+V2FuZywgRC4gRC48L2F1dGhvcj48L2F1dGhvcnM+PC9jb250cmlidXRvcnM+
PGF1dGgtYWRkcmVzcz5EZXBhcnRtZW50IG9mIE51dHJpdGlvbiBTY2llbmNlLCBXb21lbiZhcG9z
O3MgR2xvYmFsIEhlYWx0aCBJbnN0aXR1dGUsIFB1cmR1ZSBVbml2ZXJzaXR5LCBXZXN0IExhZmF5
ZXR0ZSwgSU4sIFVTQS4mI3hEO0VwaWRTdGF0IEluc3RpdHV0ZSwgRXZlcmdyZWVuLCBDTywgVVNB
LiYjeEQ7Q2FuY2VyIEVwaWRlbWlvbG9neSBQcm9ncmFtLCBVbml2ZXJzaXR5IG9mIEhhd2FpaSBD
YW5jZXIgQ2VudGVyLCBIb25vbHVsdSwgSEksIFVTQS4mI3hEO0plYW4gTWF5ZXIgVVNEQSBIdW1h
biBOdXRyaXRpb24gUmVzZWFyY2ggQ2VudGVyIG9uIEFnaW5nLCBCb25lIE1ldGFib2xpc20gTGFi
b3JhdG9yeSwgVHVmdHMgVW5pdmVyc2l0eSwgQm9zdG9uLCBNQSwgVVNBLiYjeEQ7U2Nob29sIG9m
IE51cnNpbmcsIENyZWlnaHRvbiBVbml2ZXJzaXR5LCBPbWFoYSwgTkUsIFVTQS4mI3hEO1NjaG9v
bCBvZiBNZWRpY2luZSwgQ3JlaWdodG9uIFVuaXZlcnNpdHksIE9tYWhhLCBORSwgVVNBLiYjeEQ7
U2tlbGV0YWwgSGVhbHRoIGFuZCBPc3Rlb3Bvcm9zaXMgQ2VudGVyIGFuZCBCb25lIERlbnNpdHkg
VW5pdCwgQ2FsY2l1bSBhbmQgQm9uZSBTZWN0aW9uLCBEaXZpc2lvbiBvZiBFbmRvY3Jpbm9sb2d5
LCBEaWFiZXRlcywgYW5kIEh5cGVydGVuc2lvbiwgQnJpZ2hhbSBhbmQgV29tZW4mYXBvcztzIEhv
c3BpdGFsLCBIYXJ2YXJkIE1lZGljYWwgU2Nob29sLCBCb3N0b24sIE1BLCBVU0EuJiN4RDtHZXJh
bGQgSi4gYW5kIERvcm90aHkgUi4gRnJpZWRtYW4gU2Nob29sIG9mIE51dHJpdGlvbiBTY2llbmNl
IGFuZCBQb2xpY3ksIFR1ZnRzIFVuaXZlcnNpdHksIEJvc3RvbiwgTUEsIFVTQS4mI3hEO0Rpdmlz
aW9uIG9mIEhlYWx0aCBhbmQgTnV0cml0aW9uIEV4YW1pbmF0aW9uIFN0YXRpc3RpY3MsIE5hdGlv
bmFsIENlbnRlciBmb3IgSGVhbHRoIFN0YXRpc3RpY3MsIENlbnRlcnMgZm9yIERpc2Vhc2UgQ29u
dHJvbCBhbmQgUHJldmVudGlvbiwgSHlhdHRzdmlsbGUsIE1ELCBVU0EuJiN4RDtOYXRpb25hbCBP
c3Rlb3Bvcm9zaXMgRm91bmRhdGlvbiwgMTE1MCAxN3RoIFN0cmVldCBOVywgU3VpdGUgODUwLCBX
YXNoaW5ndG9uLCBEQywgMjAwMzYsIFVTQS4gdGF5bG9yLndhbGxhY2VAbm9mLm9yZy4mI3hEO0Rl
cGFydG1lbnQgb2YgTnV0cml0aW9uIGFuZCBGb29kIFN0dWRpZXMsIEdlb3JnZSBNYXNvbiBVbml2
ZXJzaXR5LCBGYWlyZmF4LCBWQSwgVVNBLiB0YXlsb3Iud2FsbGFjZUBub2Yub3JnLiYjeEQ7RGVw
YXJ0bWVudCBvZiBQdWJsaWMgSGVhbHRoIGFuZCBDb21tdW5pdHkgTWVkaWNpbmUsIFR1ZnRzIFVu
aXZlcnNpdHksIEJvc3RvbiwgTUEsIFVTQS48L2F1dGgtYWRkcmVzcz48dGl0bGVzPjx0aXRsZT5D
YWxjaXVtIHBsdXMgdml0YW1pbiBEIHN1cHBsZW1lbnRhdGlvbiBhbmQgcmlzayBvZiBmcmFjdHVy
ZXM6IGFuIHVwZGF0ZWQgbWV0YS1hbmFseXNpcyBmcm9tIHRoZSBOYXRpb25hbCBPc3Rlb3Bvcm9z
aXMgRm91bmRhdGlvbjwvdGl0bGU+PHNlY29uZGFyeS10aXRsZT5Pc3Rlb3Bvcm9zIEludDwvc2Vj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aWNhbD48ZnVsbC10aXRsZT5Pc3Rlb3Bvcm9zIEludDwvZnVsbC10aXRsZT48L3BlcmlvZGljYWw+
PHBhZ2VzPjM2Ny03NjwvcGFnZXM+PHZvbHVtZT4yNzwvdm9sdW1lPjxudW1iZXI+MTwvbnVtYmVy
PjxlZGl0aW9uPjIwMTUvMTAvMzA8L2VkaXRpb24+PGRhdGVzPjx5ZWFyPjIwMTY8L3llYXI+PHB1
Yi1kYXRlcz48ZGF0ZT5KYW48L2RhdGU+PC9wdWItZGF0ZXM+PC9kYXRlcz48aXNibj4xNDMzLTI5
NjUgKEVsZWN0cm9uaWMpJiN4RDswOTM3LTk0MVggKExpbmtpbmcpPC9pc2JuPjxhY2Nlc3Npb24t
bnVtPjI2NTEwODQ3PC9hY2Nlc3Npb24tbnVtPjx1cmxzPjwvdXJscz48Y3VzdG9tMj5QTUM0NzE1
ODM3PC9jdXN0b20yPjxlbGVjdHJvbmljLXJlc291cmNlLW51bT4xMC4xMDA3L3MwMDE5OC0wMTUt
MzM4Ni01PC9lbGVjdHJvbmljLXJlc291cmNlLW51bT48cmVtb3RlLWRhdGFiYXNlLXByb3ZpZGVy
Pk5MTTwvcmVtb3RlLWRhdGFiYXNlLXByb3ZpZGVyPjxsYW5ndWFnZT5lbmc8L2xhbmd1YWdlPjwv
cmVjb3JkPjwvQ2l0ZT48L0VuZE5vdGU+
</w:fldData>
        </w:fldChar>
      </w:r>
      <w:r w:rsidR="003F679F" w:rsidRPr="002F312A">
        <w:rPr>
          <w:rFonts w:ascii="Arial" w:hAnsi="Arial" w:cs="Arial"/>
          <w:sz w:val="22"/>
          <w:szCs w:val="22"/>
        </w:rPr>
        <w:instrText xml:space="preserve"> ADDIN EN.CITE.DATA </w:instrText>
      </w:r>
      <w:r w:rsidR="003F679F" w:rsidRPr="002F312A">
        <w:rPr>
          <w:rFonts w:ascii="Arial" w:hAnsi="Arial" w:cs="Arial"/>
          <w:sz w:val="22"/>
          <w:szCs w:val="22"/>
        </w:rPr>
      </w:r>
      <w:r w:rsidR="003F679F" w:rsidRPr="002F312A">
        <w:rPr>
          <w:rFonts w:ascii="Arial" w:hAnsi="Arial" w:cs="Arial"/>
          <w:sz w:val="22"/>
          <w:szCs w:val="22"/>
        </w:rPr>
        <w:fldChar w:fldCharType="end"/>
      </w:r>
      <w:r w:rsidRPr="002F312A">
        <w:rPr>
          <w:rFonts w:ascii="Arial" w:hAnsi="Arial" w:cs="Arial"/>
          <w:sz w:val="22"/>
          <w:szCs w:val="22"/>
        </w:rPr>
      </w:r>
      <w:r w:rsidRPr="002F312A">
        <w:rPr>
          <w:rFonts w:ascii="Arial" w:hAnsi="Arial" w:cs="Arial"/>
          <w:sz w:val="22"/>
          <w:szCs w:val="22"/>
        </w:rPr>
        <w:fldChar w:fldCharType="separate"/>
      </w:r>
      <w:r w:rsidR="003F679F" w:rsidRPr="002F312A">
        <w:rPr>
          <w:rFonts w:ascii="Arial" w:hAnsi="Arial" w:cs="Arial"/>
          <w:noProof/>
          <w:sz w:val="22"/>
          <w:szCs w:val="22"/>
        </w:rPr>
        <w:t>[</w:t>
      </w:r>
      <w:hyperlink w:anchor="_ENREF_21" w:tooltip="Tang, 2007 #7064" w:history="1">
        <w:r w:rsidR="002044AA" w:rsidRPr="002F312A">
          <w:rPr>
            <w:rFonts w:ascii="Arial" w:hAnsi="Arial" w:cs="Arial"/>
            <w:noProof/>
            <w:sz w:val="22"/>
            <w:szCs w:val="22"/>
          </w:rPr>
          <w:t>21-25</w:t>
        </w:r>
      </w:hyperlink>
      <w:r w:rsidR="003F679F" w:rsidRPr="002F312A">
        <w:rPr>
          <w:rFonts w:ascii="Arial" w:hAnsi="Arial" w:cs="Arial"/>
          <w:noProof/>
          <w:sz w:val="22"/>
          <w:szCs w:val="22"/>
        </w:rPr>
        <w:t>]</w:t>
      </w:r>
      <w:r w:rsidRPr="002F312A">
        <w:rPr>
          <w:rFonts w:ascii="Arial" w:hAnsi="Arial" w:cs="Arial"/>
          <w:sz w:val="22"/>
          <w:szCs w:val="22"/>
        </w:rPr>
        <w:fldChar w:fldCharType="end"/>
      </w:r>
      <w:r w:rsidRPr="002F312A">
        <w:rPr>
          <w:rFonts w:ascii="Arial" w:hAnsi="Arial" w:cs="Arial"/>
          <w:sz w:val="22"/>
          <w:szCs w:val="22"/>
        </w:rPr>
        <w:t xml:space="preserve">. </w:t>
      </w:r>
      <w:r w:rsidR="00FE47F3" w:rsidRPr="002F312A">
        <w:rPr>
          <w:rFonts w:ascii="Arial" w:hAnsi="Arial" w:cs="Arial"/>
          <w:sz w:val="22"/>
          <w:szCs w:val="22"/>
        </w:rPr>
        <w:t>Furthermore, the vast majority of anti</w:t>
      </w:r>
      <w:r w:rsidR="002361F9" w:rsidRPr="002F312A">
        <w:rPr>
          <w:rFonts w:ascii="Arial" w:hAnsi="Arial" w:cs="Arial"/>
          <w:sz w:val="22"/>
          <w:szCs w:val="22"/>
        </w:rPr>
        <w:t xml:space="preserve">osteoporosis </w:t>
      </w:r>
      <w:r w:rsidR="00FE47F3" w:rsidRPr="002F312A">
        <w:rPr>
          <w:rFonts w:ascii="Arial" w:hAnsi="Arial" w:cs="Arial"/>
          <w:sz w:val="22"/>
          <w:szCs w:val="22"/>
        </w:rPr>
        <w:t xml:space="preserve">treatments have been licensed in the context of calcium and vitamin D repletion, </w:t>
      </w:r>
      <w:r w:rsidR="00FE47F3" w:rsidRPr="002F312A">
        <w:rPr>
          <w:rFonts w:ascii="Arial" w:hAnsi="Arial" w:cs="Arial"/>
          <w:sz w:val="22"/>
          <w:szCs w:val="22"/>
        </w:rPr>
        <w:lastRenderedPageBreak/>
        <w:t>most usually achieved with supplementation</w:t>
      </w:r>
      <w:r w:rsidR="00792078" w:rsidRPr="002F312A">
        <w:rPr>
          <w:rFonts w:ascii="Arial" w:hAnsi="Arial" w:cs="Arial"/>
          <w:sz w:val="22"/>
          <w:szCs w:val="22"/>
        </w:rPr>
        <w:fldChar w:fldCharType="begin">
          <w:fldData xml:space="preserve">PEVuZE5vdGU+PENpdGU+PEF1dGhvcj5DdXJ0aXM8L0F1dGhvcj48WWVhcj4yMDE2PC9ZZWFyPjxS
ZWNOdW0+NzkyOTwvUmVjTnVtPjxEaXNwbGF5VGV4dD5bMjZdPC9EaXNwbGF5VGV4dD48cmVjb3Jk
PjxyZWMtbnVtYmVyPjc5Mjk8L3JlYy1udW1iZXI+PGZvcmVpZ24ta2V5cz48a2V5IGFwcD0iRU4i
IGRiLWlkPSJwMHcycjUwNWh2czIyMmVzc2R0dmZyZnhlcjl3MHNwZXNwOWUiIHRpbWVzdGFtcD0i
MTU4NDYzMzM4OCI+NzkyOTwva2V5PjwvZm9yZWlnbi1rZXlzPjxyZWYtdHlwZSBuYW1lPSJKb3Vy
bmFsIEFydGljbGUiPjE3PC9yZWYtdHlwZT48Y29udHJpYnV0b3JzPjxhdXRob3JzPjxhdXRob3I+
Q3VydGlzLCBFLiBNLjwvYXV0aG9yPjxhdXRob3I+TW9vbiwgUi4gSi48L2F1dGhvcj48YXV0aG9y
PkRlbm5pc29uLCBFLiBNLjwvYXV0aG9yPjxhdXRob3I+SGFydmV5LCBOLiBDLjwvYXV0aG9yPjxh
dXRob3I+Q29vcGVyLCBDLjwvYXV0aG9yPjwvYXV0aG9ycz48L2NvbnRyaWJ1dG9ycz48YXV0aC1h
ZGRyZXNzPk1SQyBMaWZlY291cnNlIEVwaWRlbWlvbG9neSBVbml0LCBVbml2ZXJzaXR5IG9mIFNv
dXRoYW1wdG9uLCBTb3V0aGFtcHRvbiwgVUsuJiN4RDtNUkMgTGlmZWNvdXJzZSBFcGlkZW1pb2xv
Z3kgVW5pdCwgVW5pdmVyc2l0eSBvZiBTb3V0aGFtcHRvbiwgU291dGhhbXB0b24sIFVLLCBhbmQg
UGFlZGlhdHJpYyBFbmRvY3Jpbm9sb2d5LCBTb3V0aGFtcHRvbiBVbml2ZXJzaXR5IEhvc3BpdGFs
cyBOSFMgRm91bmRhdGlvbiBUcnVzdCwgU291dGhhbXB0b24sIFVLLiYjeEQ7TVJDIExpZmVjb3Vy
c2UgRXBpZGVtaW9sb2d5IFVuaXQsIFVuaXZlcnNpdHkgb2YgU291dGhhbXB0b24sIFNvdXRoYW1w
dG9uLCBVSywgYW5kIE5JSFIgU291dGhhbXB0b24gQmlvbWVkaWNhbCBSZXNlYXJjaCBDZW50cmUs
IFVuaXZlcnNpdHkgb2YgU291dGhhbXB0b24gYW5kIFVuaXZlcnNpdHkgSG9zcGl0YWwgU291dGhh
bXB0b24gTkhTIEZvdW5kYXRpb24gVHJ1c3QsIFNvdXRoYW1wdG9uLCBVSy4mI3hEO01SQyBMaWZl
Y291cnNlIEVwaWRlbWlvbG9neSBVbml0LCBVbml2ZXJzaXR5IG9mIFNvdXRoYW1wdG9uLCBTb3V0
aGFtcHRvbiwgVUssIE5JSFIgU291dGhhbXB0b24gQmlvbWVkaWNhbCBSZXNlYXJjaCBDZW50cmUs
IFVuaXZlcnNpdHkgb2YgU291dGhhbXB0b24gYW5kIFVuaXZlcnNpdHkgSG9zcGl0YWwgU291dGhh
bXB0b24gTkhTIEZvdW5kYXRpb24gVHJ1c3QsIFNvdXRoYW1wdG9uLCBVSywgYW5kIE5JSFIgTXVz
Y3Vsb3NrZWxldGFsIEJpb21lZGljYWwgUmVzZWFyY2ggVW5pdCwgVW5pdmVyc2l0eSBvZiBPeGZv
cmQsIE94Zm9yZCwgVUsgY2NAbXJjLnNvdG9uLmFjLnVrLjwvYXV0aC1hZGRyZXNzPjx0aXRsZXM+
PHRpdGxlPlJlY2VudCBhZHZhbmNlcyBpbiB0aGUgcGF0aG9nZW5lc2lzIGFuZCB0cmVhdG1lbnQg
b2Ygb3N0ZW9wb3Jvc2lzPC90aXRsZT48c2Vjb25kYXJ5LXRpdGxlPkNsaW4gTWVkIChMb25kKTwv
c2Vjb25kYXJ5LXRpdGxlPjxhbHQtdGl0bGU+Q2xpbmljYWwgbWVkaWNpbmUgKExvbmRvbiwgRW5n
bGFuZCk8L2FsdC10aXRsZT48L3RpdGxlcz48cGVyaW9kaWNhbD48ZnVsbC10aXRsZT5DbGluIE1l
ZCAoTG9uZCk8L2Z1bGwtdGl0bGU+PGFiYnItMT5DbGluaWNhbCBtZWRpY2luZSAoTG9uZG9uLCBF
bmdsYW5kKTwvYWJici0xPjwvcGVyaW9kaWNhbD48YWx0LXBlcmlvZGljYWw+PGZ1bGwtdGl0bGU+
Q2xpbiBNZWQgKExvbmQpPC9mdWxsLXRpdGxlPjxhYmJyLTE+Q2xpbmljYWwgbWVkaWNpbmUgKExv
bmRvbiwgRW5nbGFuZCk8L2FiYnItMT48L2FsdC1wZXJpb2RpY2FsPjxwYWdlcz4zNjAtNDwvcGFn
ZXM+PHZvbHVtZT4xNjwvdm9sdW1lPjxudW1iZXI+NDwvbnVtYmVyPjxlZGl0aW9uPjIwMTYvMDgv
MDM8L2VkaXRpb24+PGtleXdvcmRzPjxrZXl3b3JkPkJvbmUgRGVuc2l0eSBDb25zZXJ2YXRpb24g
QWdlbnRzPC9rZXl3b3JkPjxrZXl3b3JkPkZlbWFsZTwva2V5d29yZD48a2V5d29yZD5IdW1hbnM8
L2tleXdvcmQ+PGtleXdvcmQ+TWFsZTwva2V5d29yZD48a2V5d29yZD4qT3N0ZW9wb3Jvc2lzL2Rp
YWdub3Npcy9lcGlkZW1pb2xvZ3kvcGh5c2lvcGF0aG9sb2d5L3RoZXJhcHk8L2tleXdvcmQ+PGtl
eXdvcmQ+UmlzayBGYWN0b3JzPC9rZXl3b3JkPjxrZXl3b3JkPipkeGE8L2tleXdvcmQ+PGtleXdv
cmQ+KmVwaWRlbWlvbG9neTwva2V5d29yZD48a2V5d29yZD4qb3N0ZW9wb3Jvc2lzPC9rZXl3b3Jk
PjxrZXl3b3JkPipwYXRob3BoeXNpb2xvZ3k8L2tleXdvcmQ+PGtleXdvcmQ+KnJpc2sgYXNzZXNz
bWVudDwva2V5d29yZD48a2V5d29yZD4qLXRyZWF0bWVudDwva2V5d29yZD48L2tleXdvcmRzPjxk
YXRlcz48eWVhcj4yMDE2PC95ZWFyPjxwdWItZGF0ZXM+PGRhdGU+QXVnPC9kYXRlPjwvcHViLWRh
dGVzPjwvZGF0ZXM+PGlzYm4+MTQ3MC0yMTE4PC9pc2JuPjxhY2Nlc3Npb24tbnVtPjI3NDgxMzgy
PC9hY2Nlc3Npb24tbnVtPjx1cmxzPjwvdXJscz48Y3VzdG9tMj5QTUM1MDExNDE1PC9jdXN0b20y
PjxjdXN0b202PkVNUzY5NzEwPC9jdXN0b202PjxlbGVjdHJvbmljLXJlc291cmNlLW51bT4xMC43
ODYxL2NsaW5tZWRpY2luZS4xNi00LTM2MDwvZWxlY3Ryb25pYy1yZXNvdXJjZS1udW0+PHJlbW90
ZS1kYXRhYmFzZS1wcm92aWRlcj5OTE08L3JlbW90ZS1kYXRhYmFzZS1wcm92aWRlcj48bGFuZ3Vh
Z2U+ZW5nPC9sYW5ndWFnZT48L3JlY29yZD48L0NpdGU+PC9FbmROb3RlPn==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PEVuZE5vdGU+PENpdGU+PEF1dGhvcj5DdXJ0aXM8L0F1dGhvcj48WWVhcj4yMDE2PC9ZZWFyPjxS
ZWNOdW0+NzkyOTwvUmVjTnVtPjxEaXNwbGF5VGV4dD5bMjZdPC9EaXNwbGF5VGV4dD48cmVjb3Jk
PjxyZWMtbnVtYmVyPjc5Mjk8L3JlYy1udW1iZXI+PGZvcmVpZ24ta2V5cz48a2V5IGFwcD0iRU4i
IGRiLWlkPSJwMHcycjUwNWh2czIyMmVzc2R0dmZyZnhlcjl3MHNwZXNwOWUiIHRpbWVzdGFtcD0i
MTU4NDYzMzM4OCI+NzkyOTwva2V5PjwvZm9yZWlnbi1rZXlzPjxyZWYtdHlwZSBuYW1lPSJKb3Vy
bmFsIEFydGljbGUiPjE3PC9yZWYtdHlwZT48Y29udHJpYnV0b3JzPjxhdXRob3JzPjxhdXRob3I+
Q3VydGlzLCBFLiBNLjwvYXV0aG9yPjxhdXRob3I+TW9vbiwgUi4gSi48L2F1dGhvcj48YXV0aG9y
PkRlbm5pc29uLCBFLiBNLjwvYXV0aG9yPjxhdXRob3I+SGFydmV5LCBOLiBDLjwvYXV0aG9yPjxh
dXRob3I+Q29vcGVyLCBDLjwvYXV0aG9yPjwvYXV0aG9ycz48L2NvbnRyaWJ1dG9ycz48YXV0aC1h
ZGRyZXNzPk1SQyBMaWZlY291cnNlIEVwaWRlbWlvbG9neSBVbml0LCBVbml2ZXJzaXR5IG9mIFNv
dXRoYW1wdG9uLCBTb3V0aGFtcHRvbiwgVUsuJiN4RDtNUkMgTGlmZWNvdXJzZSBFcGlkZW1pb2xv
Z3kgVW5pdCwgVW5pdmVyc2l0eSBvZiBTb3V0aGFtcHRvbiwgU291dGhhbXB0b24sIFVLLCBhbmQg
UGFlZGlhdHJpYyBFbmRvY3Jpbm9sb2d5LCBTb3V0aGFtcHRvbiBVbml2ZXJzaXR5IEhvc3BpdGFs
cyBOSFMgRm91bmRhdGlvbiBUcnVzdCwgU291dGhhbXB0b24sIFVLLiYjeEQ7TVJDIExpZmVjb3Vy
c2UgRXBpZGVtaW9sb2d5IFVuaXQsIFVuaXZlcnNpdHkgb2YgU291dGhhbXB0b24sIFNvdXRoYW1w
dG9uLCBVSywgYW5kIE5JSFIgU291dGhhbXB0b24gQmlvbWVkaWNhbCBSZXNlYXJjaCBDZW50cmUs
IFVuaXZlcnNpdHkgb2YgU291dGhhbXB0b24gYW5kIFVuaXZlcnNpdHkgSG9zcGl0YWwgU291dGhh
bXB0b24gTkhTIEZvdW5kYXRpb24gVHJ1c3QsIFNvdXRoYW1wdG9uLCBVSy4mI3hEO01SQyBMaWZl
Y291cnNlIEVwaWRlbWlvbG9neSBVbml0LCBVbml2ZXJzaXR5IG9mIFNvdXRoYW1wdG9uLCBTb3V0
aGFtcHRvbiwgVUssIE5JSFIgU291dGhhbXB0b24gQmlvbWVkaWNhbCBSZXNlYXJjaCBDZW50cmUs
IFVuaXZlcnNpdHkgb2YgU291dGhhbXB0b24gYW5kIFVuaXZlcnNpdHkgSG9zcGl0YWwgU291dGhh
bXB0b24gTkhTIEZvdW5kYXRpb24gVHJ1c3QsIFNvdXRoYW1wdG9uLCBVSywgYW5kIE5JSFIgTXVz
Y3Vsb3NrZWxldGFsIEJpb21lZGljYWwgUmVzZWFyY2ggVW5pdCwgVW5pdmVyc2l0eSBvZiBPeGZv
cmQsIE94Zm9yZCwgVUsgY2NAbXJjLnNvdG9uLmFjLnVrLjwvYXV0aC1hZGRyZXNzPjx0aXRsZXM+
PHRpdGxlPlJlY2VudCBhZHZhbmNlcyBpbiB0aGUgcGF0aG9nZW5lc2lzIGFuZCB0cmVhdG1lbnQg
b2Ygb3N0ZW9wb3Jvc2lzPC90aXRsZT48c2Vjb25kYXJ5LXRpdGxlPkNsaW4gTWVkIChMb25kKTwv
c2Vjb25kYXJ5LXRpdGxlPjxhbHQtdGl0bGU+Q2xpbmljYWwgbWVkaWNpbmUgKExvbmRvbiwgRW5n
bGFuZCk8L2FsdC10aXRsZT48L3RpdGxlcz48cGVyaW9kaWNhbD48ZnVsbC10aXRsZT5DbGluIE1l
ZCAoTG9uZCk8L2Z1bGwtdGl0bGU+PGFiYnItMT5DbGluaWNhbCBtZWRpY2luZSAoTG9uZG9uLCBF
bmdsYW5kKTwvYWJici0xPjwvcGVyaW9kaWNhbD48YWx0LXBlcmlvZGljYWw+PGZ1bGwtdGl0bGU+
Q2xpbiBNZWQgKExvbmQpPC9mdWxsLXRpdGxlPjxhYmJyLTE+Q2xpbmljYWwgbWVkaWNpbmUgKExv
bmRvbiwgRW5nbGFuZCk8L2FiYnItMT48L2FsdC1wZXJpb2RpY2FsPjxwYWdlcz4zNjAtNDwvcGFn
ZXM+PHZvbHVtZT4xNjwvdm9sdW1lPjxudW1iZXI+NDwvbnVtYmVyPjxlZGl0aW9uPjIwMTYvMDgv
MDM8L2VkaXRpb24+PGtleXdvcmRzPjxrZXl3b3JkPkJvbmUgRGVuc2l0eSBDb25zZXJ2YXRpb24g
QWdlbnRzPC9rZXl3b3JkPjxrZXl3b3JkPkZlbWFsZTwva2V5d29yZD48a2V5d29yZD5IdW1hbnM8
L2tleXdvcmQ+PGtleXdvcmQ+TWFsZTwva2V5d29yZD48a2V5d29yZD4qT3N0ZW9wb3Jvc2lzL2Rp
YWdub3Npcy9lcGlkZW1pb2xvZ3kvcGh5c2lvcGF0aG9sb2d5L3RoZXJhcHk8L2tleXdvcmQ+PGtl
eXdvcmQ+UmlzayBGYWN0b3JzPC9rZXl3b3JkPjxrZXl3b3JkPipkeGE8L2tleXdvcmQ+PGtleXdv
cmQ+KmVwaWRlbWlvbG9neTwva2V5d29yZD48a2V5d29yZD4qb3N0ZW9wb3Jvc2lzPC9rZXl3b3Jk
PjxrZXl3b3JkPipwYXRob3BoeXNpb2xvZ3k8L2tleXdvcmQ+PGtleXdvcmQ+KnJpc2sgYXNzZXNz
bWVudDwva2V5d29yZD48a2V5d29yZD4qLXRyZWF0bWVudDwva2V5d29yZD48L2tleXdvcmRzPjxk
YXRlcz48eWVhcj4yMDE2PC95ZWFyPjxwdWItZGF0ZXM+PGRhdGU+QXVnPC9kYXRlPjwvcHViLWRh
dGVzPjwvZGF0ZXM+PGlzYm4+MTQ3MC0yMTE4PC9pc2JuPjxhY2Nlc3Npb24tbnVtPjI3NDgxMzgy
PC9hY2Nlc3Npb24tbnVtPjx1cmxzPjwvdXJscz48Y3VzdG9tMj5QTUM1MDExNDE1PC9jdXN0b20y
PjxjdXN0b202PkVNUzY5NzEwPC9jdXN0b202PjxlbGVjdHJvbmljLXJlc291cmNlLW51bT4xMC43
ODYxL2NsaW5tZWRpY2luZS4xNi00LTM2MDwvZWxlY3Ryb25pYy1yZXNvdXJjZS1udW0+PHJlbW90
ZS1kYXRhYmFzZS1wcm92aWRlcj5OTE08L3JlbW90ZS1kYXRhYmFzZS1wcm92aWRlcj48bGFuZ3Vh
Z2U+ZW5nPC9sYW5ndWFnZT48L3JlY29yZD48L0NpdGU+PC9FbmROb3RlPn==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792078" w:rsidRPr="002F312A">
        <w:rPr>
          <w:rFonts w:ascii="Arial" w:hAnsi="Arial" w:cs="Arial"/>
          <w:sz w:val="22"/>
          <w:szCs w:val="22"/>
        </w:rPr>
      </w:r>
      <w:r w:rsidR="00792078" w:rsidRPr="002F312A">
        <w:rPr>
          <w:rFonts w:ascii="Arial" w:hAnsi="Arial" w:cs="Arial"/>
          <w:sz w:val="22"/>
          <w:szCs w:val="22"/>
        </w:rPr>
        <w:fldChar w:fldCharType="separate"/>
      </w:r>
      <w:r w:rsidR="00792078" w:rsidRPr="002F312A">
        <w:rPr>
          <w:rFonts w:ascii="Arial" w:hAnsi="Arial" w:cs="Arial"/>
          <w:noProof/>
          <w:sz w:val="22"/>
          <w:szCs w:val="22"/>
        </w:rPr>
        <w:t>[</w:t>
      </w:r>
      <w:hyperlink w:anchor="_ENREF_26" w:tooltip="Curtis, 2016 #7929" w:history="1">
        <w:r w:rsidR="002044AA" w:rsidRPr="002F312A">
          <w:rPr>
            <w:rFonts w:ascii="Arial" w:hAnsi="Arial" w:cs="Arial"/>
            <w:noProof/>
            <w:sz w:val="22"/>
            <w:szCs w:val="22"/>
          </w:rPr>
          <w:t>26</w:t>
        </w:r>
      </w:hyperlink>
      <w:r w:rsidR="00792078" w:rsidRPr="002F312A">
        <w:rPr>
          <w:rFonts w:ascii="Arial" w:hAnsi="Arial" w:cs="Arial"/>
          <w:noProof/>
          <w:sz w:val="22"/>
          <w:szCs w:val="22"/>
        </w:rPr>
        <w:t>]</w:t>
      </w:r>
      <w:r w:rsidR="00792078" w:rsidRPr="002F312A">
        <w:rPr>
          <w:rFonts w:ascii="Arial" w:hAnsi="Arial" w:cs="Arial"/>
          <w:sz w:val="22"/>
          <w:szCs w:val="22"/>
        </w:rPr>
        <w:fldChar w:fldCharType="end"/>
      </w:r>
      <w:r w:rsidR="00FE47F3" w:rsidRPr="002F312A">
        <w:rPr>
          <w:rFonts w:ascii="Arial" w:hAnsi="Arial" w:cs="Arial"/>
          <w:sz w:val="22"/>
          <w:szCs w:val="22"/>
        </w:rPr>
        <w:t xml:space="preserve">. </w:t>
      </w:r>
      <w:r w:rsidRPr="002F312A">
        <w:rPr>
          <w:rFonts w:ascii="Arial" w:hAnsi="Arial" w:cs="Arial"/>
          <w:sz w:val="22"/>
          <w:szCs w:val="22"/>
        </w:rPr>
        <w:t>Taken as a whole the evidence base thus supports the use of calcium in combination with vitamin D supplementation rather than as the sole agent for reduction of fracture risk, but with the magnitude of effect being modest. However, efficacy has not been demonstrated for all individual fracture types, or for calcium supplementation alone. Intervention is probably best directed therefore at those judged to be at high risk of calcium/ vitamin D deficiency. How this high-risk population may be defined is much debated, and the reader is referred to the guidance from the US Institute of Medicine</w:t>
      </w:r>
      <w:r w:rsidRPr="002F312A">
        <w:rPr>
          <w:rFonts w:ascii="Arial" w:hAnsi="Arial" w:cs="Arial"/>
          <w:sz w:val="22"/>
          <w:szCs w:val="22"/>
        </w:rPr>
        <w:fldChar w:fldCharType="begin"/>
      </w:r>
      <w:r w:rsidR="00796327">
        <w:rPr>
          <w:rFonts w:ascii="Arial" w:hAnsi="Arial" w:cs="Arial"/>
          <w:sz w:val="22"/>
          <w:szCs w:val="22"/>
        </w:rPr>
        <w:instrText xml:space="preserve"> ADDIN EN.CITE &lt;EndNote&gt;&lt;Cite&gt;&lt;Author&gt;Ross&lt;/Author&gt;&lt;Year&gt;2011&lt;/Year&gt;&lt;RecNum&gt;6820&lt;/RecNum&gt;&lt;DisplayText&gt;[27]&lt;/DisplayText&gt;&lt;record&gt;&lt;rec-number&gt;6820&lt;/rec-number&gt;&lt;foreign-keys&gt;&lt;key app="EN" db-id="p0w2r505hvs222essdtvfrfxer9w0spesp9e" timestamp="1446195770"&gt;6820&lt;/key&gt;&lt;/foreign-keys&gt;&lt;ref-type name="Journal Article"&gt;17&lt;/ref-type&gt;&lt;contributors&gt;&lt;authors&gt;&lt;author&gt;Ross, A. C.&lt;/author&gt;&lt;author&gt;Manson, J. E.&lt;/author&gt;&lt;author&gt;Abrams,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S.&lt;/author&gt;&lt;author&gt;Mayne, S. T.&lt;/author&gt;&lt;author&gt;Rosen, C. J.&lt;/author&gt;&lt;author&gt;Shapses, S. A.&lt;/author&gt;&lt;/authors&gt;&lt;/contributors&gt;&lt;auth-address&gt;Department of Nutritional Sciences, Pennsylvania State University, University Park, Pennsylvania 16802, USA. acr6@psu.edu&lt;/auth-address&gt;&lt;titles&gt;&lt;title&gt;The 2011 report on dietary reference intakes for calcium and vitamin D from the Institute of Medicine: what clinicians need to know&lt;/title&gt;&lt;secondary-title&gt;J Clin Endocrinol Metab&lt;/secondary-title&gt;&lt;alt-title&gt;The Journal of clinical endocrinology and metabolism&lt;/alt-title&gt;&lt;/titles&gt;&lt;periodical&gt;&lt;full-title&gt;J Clin Endocrinol Metab&lt;/full-title&gt;&lt;/periodical&gt;&lt;pages&gt;53-8&lt;/pages&gt;&lt;volume&gt;96&lt;/volume&gt;&lt;number&gt;1&lt;/number&gt;&lt;edition&gt;2010/12/02&lt;/edition&gt;&lt;keywords&gt;&lt;keyword&gt;Calcium, Dietary&lt;/keyword&gt;&lt;keyword&gt;Diet&lt;/keyword&gt;&lt;keyword&gt;Humans&lt;/keyword&gt;&lt;keyword&gt;Nutrition Policy&lt;/keyword&gt;&lt;keyword&gt;Nutritional Requirements&lt;/keyword&gt;&lt;keyword&gt;Vitamin D/ administration &amp;amp; dosage&lt;/keyword&gt;&lt;/keywords&gt;&lt;dates&gt;&lt;year&gt;2011&lt;/year&gt;&lt;pub-dates&gt;&lt;date&gt;Jan&lt;/date&gt;&lt;/pub-dates&gt;&lt;/dates&gt;&lt;isbn&gt;1945-7197 (Electronic)&amp;#xD;0021-972X (Linking)&lt;/isbn&gt;&lt;accession-num&gt;21118827&lt;/accession-num&gt;&lt;urls&gt;&lt;/urls&gt;&lt;custom2&gt;PMC3046611&lt;/custom2&gt;&lt;electronic-resource-num&gt;10.1210/jc.2010-2704&lt;/electronic-resource-num&gt;&lt;remote-database-provider&gt;NLM&lt;/remote-database-provider&gt;&lt;language&gt;eng&lt;/language&gt;&lt;/record&gt;&lt;/Cite&gt;&lt;/EndNote&gt;</w:instrText>
      </w:r>
      <w:r w:rsidRPr="002F312A">
        <w:rPr>
          <w:rFonts w:ascii="Arial" w:hAnsi="Arial" w:cs="Arial"/>
          <w:sz w:val="22"/>
          <w:szCs w:val="22"/>
        </w:rPr>
        <w:fldChar w:fldCharType="separate"/>
      </w:r>
      <w:r w:rsidR="00792078" w:rsidRPr="002F312A">
        <w:rPr>
          <w:rFonts w:ascii="Arial" w:hAnsi="Arial" w:cs="Arial"/>
          <w:noProof/>
          <w:sz w:val="22"/>
          <w:szCs w:val="22"/>
        </w:rPr>
        <w:t>[</w:t>
      </w:r>
      <w:hyperlink w:anchor="_ENREF_27" w:tooltip="Ross, 2011 #6820" w:history="1">
        <w:r w:rsidR="002044AA" w:rsidRPr="002F312A">
          <w:rPr>
            <w:rFonts w:ascii="Arial" w:hAnsi="Arial" w:cs="Arial"/>
            <w:noProof/>
            <w:sz w:val="22"/>
            <w:szCs w:val="22"/>
          </w:rPr>
          <w:t>27</w:t>
        </w:r>
      </w:hyperlink>
      <w:r w:rsidR="00792078" w:rsidRPr="002F312A">
        <w:rPr>
          <w:rFonts w:ascii="Arial" w:hAnsi="Arial" w:cs="Arial"/>
          <w:noProof/>
          <w:sz w:val="22"/>
          <w:szCs w:val="22"/>
        </w:rPr>
        <w:t>]</w:t>
      </w:r>
      <w:r w:rsidRPr="002F312A">
        <w:rPr>
          <w:rFonts w:ascii="Arial" w:hAnsi="Arial" w:cs="Arial"/>
          <w:sz w:val="22"/>
          <w:szCs w:val="22"/>
        </w:rPr>
        <w:fldChar w:fldCharType="end"/>
      </w:r>
      <w:r w:rsidRPr="002F312A">
        <w:rPr>
          <w:rFonts w:ascii="Arial" w:hAnsi="Arial" w:cs="Arial"/>
          <w:sz w:val="22"/>
          <w:szCs w:val="22"/>
        </w:rPr>
        <w:t>. The role of routine calcium and vitamin D supplementation as a population health strategy for fracture prevention is not robustly supported.</w:t>
      </w:r>
    </w:p>
    <w:p w14:paraId="33400442" w14:textId="700026F7" w:rsidR="003F19BE" w:rsidRPr="002F312A" w:rsidRDefault="00DE43DE" w:rsidP="00FB286E">
      <w:pPr>
        <w:spacing w:after="120" w:line="360" w:lineRule="auto"/>
        <w:jc w:val="both"/>
        <w:rPr>
          <w:rFonts w:ascii="Arial" w:hAnsi="Arial" w:cs="Arial"/>
          <w:i/>
          <w:sz w:val="22"/>
          <w:szCs w:val="22"/>
        </w:rPr>
      </w:pPr>
      <w:r w:rsidRPr="002F312A">
        <w:rPr>
          <w:rFonts w:ascii="Arial" w:hAnsi="Arial" w:cs="Arial"/>
          <w:i/>
          <w:sz w:val="22"/>
          <w:szCs w:val="22"/>
        </w:rPr>
        <w:t>Calcium supplementation, r</w:t>
      </w:r>
      <w:r w:rsidR="006F56DF" w:rsidRPr="002F312A">
        <w:rPr>
          <w:rFonts w:ascii="Arial" w:hAnsi="Arial" w:cs="Arial"/>
          <w:i/>
          <w:sz w:val="22"/>
          <w:szCs w:val="22"/>
        </w:rPr>
        <w:t xml:space="preserve">enal </w:t>
      </w:r>
      <w:proofErr w:type="gramStart"/>
      <w:r w:rsidR="006F56DF" w:rsidRPr="002F312A">
        <w:rPr>
          <w:rFonts w:ascii="Arial" w:hAnsi="Arial" w:cs="Arial"/>
          <w:i/>
          <w:sz w:val="22"/>
          <w:szCs w:val="22"/>
        </w:rPr>
        <w:t>stones</w:t>
      </w:r>
      <w:proofErr w:type="gramEnd"/>
      <w:r w:rsidR="006F56DF" w:rsidRPr="002F312A">
        <w:rPr>
          <w:rFonts w:ascii="Arial" w:hAnsi="Arial" w:cs="Arial"/>
          <w:i/>
          <w:sz w:val="22"/>
          <w:szCs w:val="22"/>
        </w:rPr>
        <w:t xml:space="preserve"> and g</w:t>
      </w:r>
      <w:r w:rsidR="003F19BE" w:rsidRPr="002F312A">
        <w:rPr>
          <w:rFonts w:ascii="Arial" w:hAnsi="Arial" w:cs="Arial"/>
          <w:i/>
          <w:sz w:val="22"/>
          <w:szCs w:val="22"/>
        </w:rPr>
        <w:t>astrointestinal side effects</w:t>
      </w:r>
    </w:p>
    <w:p w14:paraId="39F01DCF" w14:textId="04DB80A1" w:rsidR="003F19BE" w:rsidRPr="002F312A" w:rsidRDefault="006F56DF" w:rsidP="00FB286E">
      <w:pPr>
        <w:spacing w:after="120" w:line="360" w:lineRule="auto"/>
        <w:jc w:val="both"/>
        <w:rPr>
          <w:rFonts w:ascii="Arial" w:hAnsi="Arial" w:cs="Arial"/>
          <w:sz w:val="22"/>
          <w:szCs w:val="22"/>
        </w:rPr>
      </w:pPr>
      <w:r w:rsidRPr="002F312A">
        <w:rPr>
          <w:rFonts w:ascii="Arial" w:hAnsi="Arial" w:cs="Arial"/>
          <w:sz w:val="22"/>
          <w:szCs w:val="22"/>
        </w:rPr>
        <w:t xml:space="preserve">Until the BMJ publication by </w:t>
      </w:r>
      <w:proofErr w:type="spellStart"/>
      <w:r w:rsidRPr="002F312A">
        <w:rPr>
          <w:rFonts w:ascii="Arial" w:hAnsi="Arial" w:cs="Arial"/>
          <w:sz w:val="22"/>
          <w:szCs w:val="22"/>
        </w:rPr>
        <w:t>Bolland</w:t>
      </w:r>
      <w:proofErr w:type="spellEnd"/>
      <w:r w:rsidRPr="002F312A">
        <w:rPr>
          <w:rFonts w:ascii="Arial" w:hAnsi="Arial" w:cs="Arial"/>
          <w:sz w:val="22"/>
          <w:szCs w:val="22"/>
        </w:rPr>
        <w:t xml:space="preserve"> et al. in 2008</w:t>
      </w:r>
      <w:r w:rsidR="00D6642E" w:rsidRPr="002F312A">
        <w:rPr>
          <w:rFonts w:ascii="Arial" w:hAnsi="Arial" w:cs="Arial"/>
          <w:sz w:val="22"/>
          <w:szCs w:val="22"/>
        </w:rPr>
        <w:fldChar w:fldCharType="begin">
          <w:fldData xml:space="preserve">PEVuZE5vdGU+PENpdGU+PEF1dGhvcj5Cb2xsYW5kPC9BdXRob3I+PFllYXI+MjAwODwvWWVhcj48
UmVjTnVtPjcwNjM8L1JlY051bT48RGlzcGxheVRleHQ+WzI4XTwvRGlzcGxheVRleHQ+PHJlY29y
ZD48cmVjLW51bWJlcj43MDYzPC9yZWMtbnVtYmVyPjxmb3JlaWduLWtleXM+PGtleSBhcHA9IkVO
IiBkYi1pZD0icDB3MnI1MDVodnMyMjJlc3NkdHZmcmZ4ZXI5dzBzcGVzcDllIiB0aW1lc3RhbXA9
IjE0NTUxMTY3ODQiPjcwNjM8L2tleT48L2ZvcmVpZ24ta2V5cz48cmVmLXR5cGUgbmFtZT0iSm91
cm5hbCBBcnRpY2xlIj4xNzwvcmVmLXR5cGU+PGNvbnRyaWJ1dG9ycz48YXV0aG9ycz48YXV0aG9y
PkJvbGxhbmQsIE0uIEouPC9hdXRob3I+PGF1dGhvcj5CYXJiZXIsIFAuIEEuPC9hdXRob3I+PGF1
dGhvcj5Eb3VnaHR5LCBSLiBOLjwvYXV0aG9yPjxhdXRob3I+TWFzb24sIEIuPC9hdXRob3I+PGF1
dGhvcj5Ib3JuZSwgQS48L2F1dGhvcj48YXV0aG9yPkFtZXMsIFIuPC9hdXRob3I+PGF1dGhvcj5H
YW1ibGUsIEcuIEQuPC9hdXRob3I+PGF1dGhvcj5HcmV5LCBBLjwvYXV0aG9yPjxhdXRob3I+UmVp
ZCwgSS4gUi48L2F1dGhvcj48L2F1dGhvcnM+PC9jb250cmlidXRvcnM+PGF1dGgtYWRkcmVzcz5E
ZXBhcnRtZW50IG9mIE1lZGljaW5lLCBGYWN1bHR5IG9mIE1lZGljYWwgYW5kIEhlYWx0aCBTY2ll
bmNlcywgVW5pdmVyc2l0eSBvZiBBdWNrbGFuZCwgUHJpdmF0ZSBCYWcgOTIwMTksIEF1Y2tsYW5k
LCBOZXcgWmVhbGFuZC48L2F1dGgtYWRkcmVzcz48dGl0bGVzPjx0aXRsZT5WYXNjdWxhciBldmVu
dHMgaW4gaGVhbHRoeSBvbGRlciB3b21lbiByZWNlaXZpbmcgY2FsY2l1bSBzdXBwbGVtZW50YXRp
b246IHJhbmRvbWlzZWQgY29udHJvbGxlZCB0cmlhbDwvdGl0bGU+PHNlY29uZGFyeS10aXRsZT5C
TUo8L3NlY29uZGFyeS10aXRsZT48YWx0LXRpdGxlPkJNSiAoQ2xpbmljYWwgcmVzZWFyY2ggZWQu
KTwvYWx0LXRpdGxlPjwvdGl0bGVzPjxwZXJpb2RpY2FsPjxmdWxsLXRpdGxlPkJNSjwvZnVsbC10
aXRsZT48L3BlcmlvZGljYWw+PHBhZ2VzPjI2Mi02PC9wYWdlcz48dm9sdW1lPjMzNjwvdm9sdW1l
PjxudW1iZXI+NzYzODwvbnVtYmVyPjxlZGl0aW9uPjIwMDgvMDEvMTc8L2VkaXRpb24+PGtleXdv
cmRzPjxrZXl3b3JkPkFnZWQ8L2tleXdvcmQ+PGtleXdvcmQ+Qm9uZSBEZW5zaXR5PC9rZXl3b3Jk
PjxrZXl3b3JkPkNhbGNpdW0sIERpZXRhcnkvYWRtaW5pc3RyYXRpb24gJmFtcDsgZG9zYWdlLyBh
ZHZlcnNlIGVmZmVjdHM8L2tleXdvcmQ+PGtleXdvcmQ+RGVhdGgsIFN1ZGRlbiwgQ2FyZGlhYy8g
ZXRpb2xvZ3k8L2tleXdvcmQ+PGtleXdvcmQ+RGlldGFyeSBTdXBwbGVtZW50cy8gYWR2ZXJzZSBl
ZmZlY3RzPC9rZXl3b3JkPjxrZXl3b3JkPkZlbWFsZTwva2V5d29yZD48a2V5d29yZD5GcmFjdHVy
ZXMsIEJvbmUvcHJldmVudGlvbiAmYW1wOyBjb250cm9sPC9rZXl3b3JkPjxrZXl3b3JkPkh1bWFu
czwva2V5d29yZD48a2V5d29yZD5NeW9jYXJkaWFsIEluZmFyY3Rpb24vIGNoZW1pY2FsbHkgaW5k
dWNlZDwva2V5d29yZD48a2V5d29yZD5Qb3N0bWVub3BhdXNlPC9rZXl3b3JkPjxrZXl3b3JkPlJp
c2sgRmFjdG9yczwva2V5d29yZD48a2V5d29yZD5TdHJva2UvIGNoZW1pY2FsbHkgaW5kdWNlZDwv
a2V5d29yZD48L2tleXdvcmRzPjxkYXRlcz48eWVhcj4yMDA4PC95ZWFyPjxwdWItZGF0ZXM+PGRh
dGU+RmViIDI8L2RhdGU+PC9wdWItZGF0ZXM+PC9kYXRlcz48aXNibj4xNzU2LTE4MzMgKEVsZWN0
cm9uaWMpJiN4RDswOTU5LTUzNVggKExpbmtpbmcpPC9pc2JuPjxhY2Nlc3Npb24tbnVtPjE4MTk4
Mzk0PC9hY2Nlc3Npb24tbnVtPjx1cmxzPjwvdXJscz48Y3VzdG9tMj5QTUMyMjIyOTk5PC9jdXN0
b20yPjxlbGVjdHJvbmljLXJlc291cmNlLW51bT4xMC4xMTM2L2Jtai4zOTQ0MC41MjU3NTIuQkU8
L2VsZWN0cm9uaWMtcmVzb3VyY2UtbnVtPjxyZW1vdGUtZGF0YWJhc2UtcHJvdmlkZXI+TkxNPC9y
ZW1vdGUtZGF0YWJhc2UtcHJvdmlkZXI+PGxhbmd1YWdlPmVuZzwvbGFuZ3VhZ2U+PC9yZWNvcmQ+
PC9DaXRlPjwvRW5kTm90ZT4A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PEVuZE5vdGU+PENpdGU+PEF1dGhvcj5Cb2xsYW5kPC9BdXRob3I+PFllYXI+MjAwODwvWWVhcj48
UmVjTnVtPjcwNjM8L1JlY051bT48RGlzcGxheVRleHQ+WzI4XTwvRGlzcGxheVRleHQ+PHJlY29y
ZD48cmVjLW51bWJlcj43MDYzPC9yZWMtbnVtYmVyPjxmb3JlaWduLWtleXM+PGtleSBhcHA9IkVO
IiBkYi1pZD0icDB3MnI1MDVodnMyMjJlc3NkdHZmcmZ4ZXI5dzBzcGVzcDllIiB0aW1lc3RhbXA9
IjE0NTUxMTY3ODQiPjcwNjM8L2tleT48L2ZvcmVpZ24ta2V5cz48cmVmLXR5cGUgbmFtZT0iSm91
cm5hbCBBcnRpY2xlIj4xNzwvcmVmLXR5cGU+PGNvbnRyaWJ1dG9ycz48YXV0aG9ycz48YXV0aG9y
PkJvbGxhbmQsIE0uIEouPC9hdXRob3I+PGF1dGhvcj5CYXJiZXIsIFAuIEEuPC9hdXRob3I+PGF1
dGhvcj5Eb3VnaHR5LCBSLiBOLjwvYXV0aG9yPjxhdXRob3I+TWFzb24sIEIuPC9hdXRob3I+PGF1
dGhvcj5Ib3JuZSwgQS48L2F1dGhvcj48YXV0aG9yPkFtZXMsIFIuPC9hdXRob3I+PGF1dGhvcj5H
YW1ibGUsIEcuIEQuPC9hdXRob3I+PGF1dGhvcj5HcmV5LCBBLjwvYXV0aG9yPjxhdXRob3I+UmVp
ZCwgSS4gUi48L2F1dGhvcj48L2F1dGhvcnM+PC9jb250cmlidXRvcnM+PGF1dGgtYWRkcmVzcz5E
ZXBhcnRtZW50IG9mIE1lZGljaW5lLCBGYWN1bHR5IG9mIE1lZGljYWwgYW5kIEhlYWx0aCBTY2ll
bmNlcywgVW5pdmVyc2l0eSBvZiBBdWNrbGFuZCwgUHJpdmF0ZSBCYWcgOTIwMTksIEF1Y2tsYW5k
LCBOZXcgWmVhbGFuZC48L2F1dGgtYWRkcmVzcz48dGl0bGVzPjx0aXRsZT5WYXNjdWxhciBldmVu
dHMgaW4gaGVhbHRoeSBvbGRlciB3b21lbiByZWNlaXZpbmcgY2FsY2l1bSBzdXBwbGVtZW50YXRp
b246IHJhbmRvbWlzZWQgY29udHJvbGxlZCB0cmlhbDwvdGl0bGU+PHNlY29uZGFyeS10aXRsZT5C
TUo8L3NlY29uZGFyeS10aXRsZT48YWx0LXRpdGxlPkJNSiAoQ2xpbmljYWwgcmVzZWFyY2ggZWQu
KTwvYWx0LXRpdGxlPjwvdGl0bGVzPjxwZXJpb2RpY2FsPjxmdWxsLXRpdGxlPkJNSjwvZnVsbC10
aXRsZT48L3BlcmlvZGljYWw+PHBhZ2VzPjI2Mi02PC9wYWdlcz48dm9sdW1lPjMzNjwvdm9sdW1l
PjxudW1iZXI+NzYzODwvbnVtYmVyPjxlZGl0aW9uPjIwMDgvMDEvMTc8L2VkaXRpb24+PGtleXdv
cmRzPjxrZXl3b3JkPkFnZWQ8L2tleXdvcmQ+PGtleXdvcmQ+Qm9uZSBEZW5zaXR5PC9rZXl3b3Jk
PjxrZXl3b3JkPkNhbGNpdW0sIERpZXRhcnkvYWRtaW5pc3RyYXRpb24gJmFtcDsgZG9zYWdlLyBh
ZHZlcnNlIGVmZmVjdHM8L2tleXdvcmQ+PGtleXdvcmQ+RGVhdGgsIFN1ZGRlbiwgQ2FyZGlhYy8g
ZXRpb2xvZ3k8L2tleXdvcmQ+PGtleXdvcmQ+RGlldGFyeSBTdXBwbGVtZW50cy8gYWR2ZXJzZSBl
ZmZlY3RzPC9rZXl3b3JkPjxrZXl3b3JkPkZlbWFsZTwva2V5d29yZD48a2V5d29yZD5GcmFjdHVy
ZXMsIEJvbmUvcHJldmVudGlvbiAmYW1wOyBjb250cm9sPC9rZXl3b3JkPjxrZXl3b3JkPkh1bWFu
czwva2V5d29yZD48a2V5d29yZD5NeW9jYXJkaWFsIEluZmFyY3Rpb24vIGNoZW1pY2FsbHkgaW5k
dWNlZDwva2V5d29yZD48a2V5d29yZD5Qb3N0bWVub3BhdXNlPC9rZXl3b3JkPjxrZXl3b3JkPlJp
c2sgRmFjdG9yczwva2V5d29yZD48a2V5d29yZD5TdHJva2UvIGNoZW1pY2FsbHkgaW5kdWNlZDwv
a2V5d29yZD48L2tleXdvcmRzPjxkYXRlcz48eWVhcj4yMDA4PC95ZWFyPjxwdWItZGF0ZXM+PGRh
dGU+RmViIDI8L2RhdGU+PC9wdWItZGF0ZXM+PC9kYXRlcz48aXNibj4xNzU2LTE4MzMgKEVsZWN0
cm9uaWMpJiN4RDswOTU5LTUzNVggKExpbmtpbmcpPC9pc2JuPjxhY2Nlc3Npb24tbnVtPjE4MTk4
Mzk0PC9hY2Nlc3Npb24tbnVtPjx1cmxzPjwvdXJscz48Y3VzdG9tMj5QTUMyMjIyOTk5PC9jdXN0
b20yPjxlbGVjdHJvbmljLXJlc291cmNlLW51bT4xMC4xMTM2L2Jtai4zOTQ0MC41MjU3NTIuQkU8
L2VsZWN0cm9uaWMtcmVzb3VyY2UtbnVtPjxyZW1vdGUtZGF0YWJhc2UtcHJvdmlkZXI+TkxNPC9y
ZW1vdGUtZGF0YWJhc2UtcHJvdmlkZXI+PGxhbmd1YWdlPmVuZzwvbGFuZ3VhZ2U+PC9yZWNvcmQ+
PC9DaXRlPjwvRW5kTm90ZT4A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D6642E" w:rsidRPr="002F312A">
        <w:rPr>
          <w:rFonts w:ascii="Arial" w:hAnsi="Arial" w:cs="Arial"/>
          <w:sz w:val="22"/>
          <w:szCs w:val="22"/>
        </w:rPr>
      </w:r>
      <w:r w:rsidR="00D6642E" w:rsidRPr="002F312A">
        <w:rPr>
          <w:rFonts w:ascii="Arial" w:hAnsi="Arial" w:cs="Arial"/>
          <w:sz w:val="22"/>
          <w:szCs w:val="22"/>
        </w:rPr>
        <w:fldChar w:fldCharType="separate"/>
      </w:r>
      <w:r w:rsidR="00792078" w:rsidRPr="002F312A">
        <w:rPr>
          <w:rFonts w:ascii="Arial" w:hAnsi="Arial" w:cs="Arial"/>
          <w:noProof/>
          <w:sz w:val="22"/>
          <w:szCs w:val="22"/>
        </w:rPr>
        <w:t>[</w:t>
      </w:r>
      <w:hyperlink w:anchor="_ENREF_28" w:tooltip="Bolland, 2008 #7063" w:history="1">
        <w:r w:rsidR="002044AA" w:rsidRPr="002F312A">
          <w:rPr>
            <w:rFonts w:ascii="Arial" w:hAnsi="Arial" w:cs="Arial"/>
            <w:noProof/>
            <w:sz w:val="22"/>
            <w:szCs w:val="22"/>
          </w:rPr>
          <w:t>28</w:t>
        </w:r>
      </w:hyperlink>
      <w:r w:rsidR="00792078" w:rsidRPr="002F312A">
        <w:rPr>
          <w:rFonts w:ascii="Arial" w:hAnsi="Arial" w:cs="Arial"/>
          <w:noProof/>
          <w:sz w:val="22"/>
          <w:szCs w:val="22"/>
        </w:rPr>
        <w:t>]</w:t>
      </w:r>
      <w:r w:rsidR="00D6642E" w:rsidRPr="002F312A">
        <w:rPr>
          <w:rFonts w:ascii="Arial" w:hAnsi="Arial" w:cs="Arial"/>
          <w:sz w:val="22"/>
          <w:szCs w:val="22"/>
        </w:rPr>
        <w:fldChar w:fldCharType="end"/>
      </w:r>
      <w:r w:rsidRPr="002F312A">
        <w:rPr>
          <w:rFonts w:ascii="Arial" w:hAnsi="Arial" w:cs="Arial"/>
          <w:sz w:val="22"/>
          <w:szCs w:val="22"/>
        </w:rPr>
        <w:t>, the only potential adverse effect</w:t>
      </w:r>
      <w:r w:rsidR="00B35FFF" w:rsidRPr="002F312A">
        <w:rPr>
          <w:rFonts w:ascii="Arial" w:hAnsi="Arial" w:cs="Arial"/>
          <w:sz w:val="22"/>
          <w:szCs w:val="22"/>
        </w:rPr>
        <w:t>s</w:t>
      </w:r>
      <w:r w:rsidRPr="002F312A">
        <w:rPr>
          <w:rFonts w:ascii="Arial" w:hAnsi="Arial" w:cs="Arial"/>
          <w:sz w:val="22"/>
          <w:szCs w:val="22"/>
        </w:rPr>
        <w:t xml:space="preserve"> associated with calcium and vitamin D supplementation had been an increased risk of renal calculi</w:t>
      </w:r>
      <w:r w:rsidR="00B35FFF" w:rsidRPr="002F312A">
        <w:rPr>
          <w:rFonts w:ascii="Arial" w:hAnsi="Arial" w:cs="Arial"/>
          <w:sz w:val="22"/>
          <w:szCs w:val="22"/>
        </w:rPr>
        <w:t xml:space="preserve"> and gastrointestinal symptoms</w:t>
      </w:r>
      <w:r w:rsidRPr="002F312A">
        <w:rPr>
          <w:rFonts w:ascii="Arial" w:hAnsi="Arial" w:cs="Arial"/>
          <w:sz w:val="22"/>
          <w:szCs w:val="22"/>
        </w:rPr>
        <w:t>. Indeed</w:t>
      </w:r>
      <w:r w:rsidR="001C51C0">
        <w:rPr>
          <w:rFonts w:ascii="Arial" w:hAnsi="Arial" w:cs="Arial"/>
          <w:sz w:val="22"/>
          <w:szCs w:val="22"/>
        </w:rPr>
        <w:t>,</w:t>
      </w:r>
      <w:r w:rsidRPr="002F312A">
        <w:rPr>
          <w:rFonts w:ascii="Arial" w:hAnsi="Arial" w:cs="Arial"/>
          <w:sz w:val="22"/>
          <w:szCs w:val="22"/>
        </w:rPr>
        <w:t xml:space="preserve"> a </w:t>
      </w:r>
      <w:r w:rsidR="001C51C0">
        <w:rPr>
          <w:rFonts w:ascii="Arial" w:hAnsi="Arial" w:cs="Arial"/>
          <w:sz w:val="22"/>
          <w:szCs w:val="22"/>
        </w:rPr>
        <w:t>2014</w:t>
      </w:r>
      <w:r w:rsidR="001C51C0" w:rsidRPr="002F312A">
        <w:rPr>
          <w:rFonts w:ascii="Arial" w:hAnsi="Arial" w:cs="Arial"/>
          <w:sz w:val="22"/>
          <w:szCs w:val="22"/>
        </w:rPr>
        <w:t xml:space="preserve"> </w:t>
      </w:r>
      <w:r w:rsidRPr="002F312A">
        <w:rPr>
          <w:rFonts w:ascii="Arial" w:hAnsi="Arial" w:cs="Arial"/>
          <w:sz w:val="22"/>
          <w:szCs w:val="22"/>
        </w:rPr>
        <w:t xml:space="preserve">Cochrane review has confirmed </w:t>
      </w:r>
      <w:r w:rsidR="00B35FFF" w:rsidRPr="002F312A">
        <w:rPr>
          <w:rFonts w:ascii="Arial" w:hAnsi="Arial" w:cs="Arial"/>
          <w:sz w:val="22"/>
          <w:szCs w:val="22"/>
        </w:rPr>
        <w:t>the</w:t>
      </w:r>
      <w:r w:rsidRPr="002F312A">
        <w:rPr>
          <w:rFonts w:ascii="Arial" w:hAnsi="Arial" w:cs="Arial"/>
          <w:sz w:val="22"/>
          <w:szCs w:val="22"/>
        </w:rPr>
        <w:t xml:space="preserve"> modest increase in</w:t>
      </w:r>
      <w:r w:rsidR="00B35FFF" w:rsidRPr="002F312A">
        <w:rPr>
          <w:rFonts w:ascii="Arial" w:hAnsi="Arial" w:cs="Arial"/>
          <w:sz w:val="22"/>
          <w:szCs w:val="22"/>
        </w:rPr>
        <w:t xml:space="preserve"> renal stone</w:t>
      </w:r>
      <w:r w:rsidRPr="002F312A">
        <w:rPr>
          <w:rFonts w:ascii="Arial" w:hAnsi="Arial" w:cs="Arial"/>
          <w:sz w:val="22"/>
          <w:szCs w:val="22"/>
        </w:rPr>
        <w:t xml:space="preserve"> risk</w:t>
      </w:r>
      <w:r w:rsidRPr="002F312A">
        <w:rPr>
          <w:rFonts w:ascii="Arial" w:hAnsi="Arial" w:cs="Arial"/>
          <w:sz w:val="22"/>
          <w:szCs w:val="22"/>
        </w:rPr>
        <w:fldChar w:fldCharType="begin">
          <w:fldData xml:space="preserve">PEVuZE5vdGU+PENpdGU+PEF1dGhvcj5CamVsYWtvdmljPC9BdXRob3I+PFllYXI+MjAxNDwvWWVh
cj48UmVjTnVtPjY3MTE8L1JlY051bT48RGlzcGxheVRleHQ+WzI5XTwvRGlzcGxheVRleHQ+PHJl
Y29yZD48cmVjLW51bWJlcj42NzExPC9yZWMtbnVtYmVyPjxmb3JlaWduLWtleXM+PGtleSBhcHA9
IkVOIiBkYi1pZD0icDB3MnI1MDVodnMyMjJlc3NkdHZmcmZ4ZXI5dzBzcGVzcDllIiB0aW1lc3Rh
bXA9IjE0MzUxMzk1NjAiPjY3MTE8L2tleT48L2ZvcmVpZ24ta2V5cz48cmVmLXR5cGUgbmFtZT0i
Sm91cm5hbCBBcnRpY2xlIj4xNzwvcmVmLXR5cGU+PGNvbnRyaWJ1dG9ycz48YXV0aG9ycz48YXV0
aG9yPkJqZWxha292aWMsIEcuPC9hdXRob3I+PGF1dGhvcj5HbHV1ZCwgTC4gTC48L2F1dGhvcj48
YXV0aG9yPk5pa29sb3ZhLCBELjwvYXV0aG9yPjxhdXRob3I+V2hpdGZpZWxkLCBLLjwvYXV0aG9y
PjxhdXRob3I+V2V0dGVyc2xldiwgSi48L2F1dGhvcj48YXV0aG9yPlNpbW9uZXR0aSwgUi4gRy48
L2F1dGhvcj48YXV0aG9yPkJqZWxha292aWMsIE0uPC9hdXRob3I+PGF1dGhvcj5HbHV1ZCwgQy48
L2F1dGhvcj48L2F1dGhvcnM+PC9jb250cmlidXRvcnM+PGF1dGgtYWRkcmVzcz5EZXBhcnRtZW50
IG9mIEludGVybmFsIE1lZGljaW5lLCBNZWRpY2FsIEZhY3VsdHksIFVuaXZlcnNpdHkgb2YgTmlz
LCBab3JhbmEgRGppbmRqaWNhIDgxLCBOaXMsIFNlcmJpYSwgMTgwMDAuPC9hdXRoLWFkZHJlc3M+
PHRpdGxlcz48dGl0bGU+Vml0YW1pbiBEIHN1cHBsZW1lbnRhdGlvbiBmb3IgcHJldmVudGlvbiBv
ZiBtb3J0YWxpdHkgaW4gYWR1bHRzPC90aXRsZT48c2Vjb25kYXJ5LXRpdGxlPkNvY2hyYW5lIERh
dGFiYXNlIFN5c3QgUmV2PC9zZWNvbmRhcnktdGl0bGU+PGFsdC10aXRsZT5UaGUgQ29jaHJhbmUg
ZGF0YWJhc2Ugb2Ygc3lzdGVtYXRpYyByZXZpZXdzPC9hbHQtdGl0bGU+PC90aXRsZXM+PHBlcmlv
ZGljYWw+PGZ1bGwtdGl0bGU+Q29jaHJhbmUgRGF0YWJhc2UgU3lzdCBSZXY8L2Z1bGwtdGl0bGU+
PC9wZXJpb2RpY2FsPjxwYWdlcz5DRDAwNzQ3MDwvcGFnZXM+PHZvbHVtZT4xPC92b2x1bWU+PGVk
aXRpb24+MjAxNC8wMS8xNTwvZWRpdGlvbj48a2V5d29yZHM+PGtleXdvcmQ+QWRvbGVzY2VudDwv
a2V5d29yZD48a2V5d29yZD5BZHVsdDwva2V5d29yZD48a2V5d29yZD5BZ2VkPC9rZXl3b3JkPjxr
ZXl3b3JkPkFnZWQsIDgwIGFuZCBvdmVyPC9rZXl3b3JkPjxrZXl3b3JkPkNhbGNpdHJpb2wvIHRo
ZXJhcGV1dGljIHVzZTwva2V5d29yZD48a2V5d29yZD5DYXVzZSBvZiBEZWF0aDwva2V5d29yZD48
a2V5d29yZD5DaG9sZWNhbGNpZmVyb2wvIHRoZXJhcGV1dGljIHVzZTwva2V5d29yZD48a2V5d29y
ZD5EaWV0YXJ5IFN1cHBsZW1lbnRzPC9rZXl3b3JkPjxrZXl3b3JkPkVyZ29jYWxjaWZlcm9scy8g
dGhlcmFwZXV0aWMgdXNlPC9rZXl3b3JkPjxrZXl3b3JkPkZlbWFsZTwva2V5d29yZD48a2V5d29y
ZD5IdW1hbnM8L2tleXdvcmQ+PGtleXdvcmQ+SHlkcm94eWNob2xlY2FsY2lmZXJvbHMvIHRoZXJh
cGV1dGljIHVzZTwva2V5d29yZD48a2V5d29yZD5NYWxlPC9rZXl3b3JkPjxrZXl3b3JkPk1pZGRs
ZSBBZ2VkPC9rZXl3b3JkPjxrZXl3b3JkPk1vcnRhbGl0eTwva2V5d29yZD48a2V5d29yZD5SYW5k
b21pemVkIENvbnRyb2xsZWQgVHJpYWxzIGFzIFRvcGljPC9rZXl3b3JkPjxrZXl3b3JkPlZpdGFt
aW5zLyB0aGVyYXBldXRpYyB1c2U8L2tleXdvcmQ+PGtleXdvcmQ+WW91bmcgQWR1bHQ8L2tleXdv
cmQ+PC9rZXl3b3Jkcz48ZGF0ZXM+PHllYXI+MjAxNDwveWVhcj48L2RhdGVzPjxpc2JuPjE0Njkt
NDkzWCAoRWxlY3Ryb25pYykmI3hEOzEzNjEtNjEzNyAoTGlua2luZyk8L2lzYm4+PGFjY2Vzc2lv
bi1udW0+MjQ0MTQ1NTI8L2FjY2Vzc2lvbi1udW0+PHVybHM+PC91cmxzPjxlbGVjdHJvbmljLXJl
c291cmNlLW51bT4xMC4xMDAyLzE0NjUxODU4LkNEMDA3NDcwLnB1YjM8L2VsZWN0cm9uaWMtcmVz
b3VyY2UtbnVtPjxyZW1vdGUtZGF0YWJhc2UtcHJvdmlkZXI+TkxNPC9yZW1vdGUtZGF0YWJhc2Ut
cHJvdmlkZXI+PGxhbmd1YWdlPmVuZzwvbGFuZ3VhZ2U+PC9yZWNvcmQ+PC9DaXRlPjwvRW5kTm90
ZT4A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PEVuZE5vdGU+PENpdGU+PEF1dGhvcj5CamVsYWtvdmljPC9BdXRob3I+PFllYXI+MjAxNDwvWWVh
cj48UmVjTnVtPjY3MTE8L1JlY051bT48RGlzcGxheVRleHQ+WzI5XTwvRGlzcGxheVRleHQ+PHJl
Y29yZD48cmVjLW51bWJlcj42NzExPC9yZWMtbnVtYmVyPjxmb3JlaWduLWtleXM+PGtleSBhcHA9
IkVOIiBkYi1pZD0icDB3MnI1MDVodnMyMjJlc3NkdHZmcmZ4ZXI5dzBzcGVzcDllIiB0aW1lc3Rh
bXA9IjE0MzUxMzk1NjAiPjY3MTE8L2tleT48L2ZvcmVpZ24ta2V5cz48cmVmLXR5cGUgbmFtZT0i
Sm91cm5hbCBBcnRpY2xlIj4xNzwvcmVmLXR5cGU+PGNvbnRyaWJ1dG9ycz48YXV0aG9ycz48YXV0
aG9yPkJqZWxha292aWMsIEcuPC9hdXRob3I+PGF1dGhvcj5HbHV1ZCwgTC4gTC48L2F1dGhvcj48
YXV0aG9yPk5pa29sb3ZhLCBELjwvYXV0aG9yPjxhdXRob3I+V2hpdGZpZWxkLCBLLjwvYXV0aG9y
PjxhdXRob3I+V2V0dGVyc2xldiwgSi48L2F1dGhvcj48YXV0aG9yPlNpbW9uZXR0aSwgUi4gRy48
L2F1dGhvcj48YXV0aG9yPkJqZWxha292aWMsIE0uPC9hdXRob3I+PGF1dGhvcj5HbHV1ZCwgQy48
L2F1dGhvcj48L2F1dGhvcnM+PC9jb250cmlidXRvcnM+PGF1dGgtYWRkcmVzcz5EZXBhcnRtZW50
IG9mIEludGVybmFsIE1lZGljaW5lLCBNZWRpY2FsIEZhY3VsdHksIFVuaXZlcnNpdHkgb2YgTmlz
LCBab3JhbmEgRGppbmRqaWNhIDgxLCBOaXMsIFNlcmJpYSwgMTgwMDAuPC9hdXRoLWFkZHJlc3M+
PHRpdGxlcz48dGl0bGU+Vml0YW1pbiBEIHN1cHBsZW1lbnRhdGlvbiBmb3IgcHJldmVudGlvbiBv
ZiBtb3J0YWxpdHkgaW4gYWR1bHRzPC90aXRsZT48c2Vjb25kYXJ5LXRpdGxlPkNvY2hyYW5lIERh
dGFiYXNlIFN5c3QgUmV2PC9zZWNvbmRhcnktdGl0bGU+PGFsdC10aXRsZT5UaGUgQ29jaHJhbmUg
ZGF0YWJhc2Ugb2Ygc3lzdGVtYXRpYyByZXZpZXdzPC9hbHQtdGl0bGU+PC90aXRsZXM+PHBlcmlv
ZGljYWw+PGZ1bGwtdGl0bGU+Q29jaHJhbmUgRGF0YWJhc2UgU3lzdCBSZXY8L2Z1bGwtdGl0bGU+
PC9wZXJpb2RpY2FsPjxwYWdlcz5DRDAwNzQ3MDwvcGFnZXM+PHZvbHVtZT4xPC92b2x1bWU+PGVk
aXRpb24+MjAxNC8wMS8xNTwvZWRpdGlvbj48a2V5d29yZHM+PGtleXdvcmQ+QWRvbGVzY2VudDwv
a2V5d29yZD48a2V5d29yZD5BZHVsdDwva2V5d29yZD48a2V5d29yZD5BZ2VkPC9rZXl3b3JkPjxr
ZXl3b3JkPkFnZWQsIDgwIGFuZCBvdmVyPC9rZXl3b3JkPjxrZXl3b3JkPkNhbGNpdHJpb2wvIHRo
ZXJhcGV1dGljIHVzZTwva2V5d29yZD48a2V5d29yZD5DYXVzZSBvZiBEZWF0aDwva2V5d29yZD48
a2V5d29yZD5DaG9sZWNhbGNpZmVyb2wvIHRoZXJhcGV1dGljIHVzZTwva2V5d29yZD48a2V5d29y
ZD5EaWV0YXJ5IFN1cHBsZW1lbnRzPC9rZXl3b3JkPjxrZXl3b3JkPkVyZ29jYWxjaWZlcm9scy8g
dGhlcmFwZXV0aWMgdXNlPC9rZXl3b3JkPjxrZXl3b3JkPkZlbWFsZTwva2V5d29yZD48a2V5d29y
ZD5IdW1hbnM8L2tleXdvcmQ+PGtleXdvcmQ+SHlkcm94eWNob2xlY2FsY2lmZXJvbHMvIHRoZXJh
cGV1dGljIHVzZTwva2V5d29yZD48a2V5d29yZD5NYWxlPC9rZXl3b3JkPjxrZXl3b3JkPk1pZGRs
ZSBBZ2VkPC9rZXl3b3JkPjxrZXl3b3JkPk1vcnRhbGl0eTwva2V5d29yZD48a2V5d29yZD5SYW5k
b21pemVkIENvbnRyb2xsZWQgVHJpYWxzIGFzIFRvcGljPC9rZXl3b3JkPjxrZXl3b3JkPlZpdGFt
aW5zLyB0aGVyYXBldXRpYyB1c2U8L2tleXdvcmQ+PGtleXdvcmQ+WW91bmcgQWR1bHQ8L2tleXdv
cmQ+PC9rZXl3b3Jkcz48ZGF0ZXM+PHllYXI+MjAxNDwveWVhcj48L2RhdGVzPjxpc2JuPjE0Njkt
NDkzWCAoRWxlY3Ryb25pYykmI3hEOzEzNjEtNjEzNyAoTGlua2luZyk8L2lzYm4+PGFjY2Vzc2lv
bi1udW0+MjQ0MTQ1NTI8L2FjY2Vzc2lvbi1udW0+PHVybHM+PC91cmxzPjxlbGVjdHJvbmljLXJl
c291cmNlLW51bT4xMC4xMDAyLzE0NjUxODU4LkNEMDA3NDcwLnB1YjM8L2VsZWN0cm9uaWMtcmVz
b3VyY2UtbnVtPjxyZW1vdGUtZGF0YWJhc2UtcHJvdmlkZXI+TkxNPC9yZW1vdGUtZGF0YWJhc2Ut
cHJvdmlkZXI+PGxhbmd1YWdlPmVuZzwvbGFuZ3VhZ2U+PC9yZWNvcmQ+PC9DaXRlPjwvRW5kTm90
ZT4A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Pr="002F312A">
        <w:rPr>
          <w:rFonts w:ascii="Arial" w:hAnsi="Arial" w:cs="Arial"/>
          <w:sz w:val="22"/>
          <w:szCs w:val="22"/>
        </w:rPr>
      </w:r>
      <w:r w:rsidRPr="002F312A">
        <w:rPr>
          <w:rFonts w:ascii="Arial" w:hAnsi="Arial" w:cs="Arial"/>
          <w:sz w:val="22"/>
          <w:szCs w:val="22"/>
        </w:rPr>
        <w:fldChar w:fldCharType="separate"/>
      </w:r>
      <w:r w:rsidR="00792078" w:rsidRPr="002F312A">
        <w:rPr>
          <w:rFonts w:ascii="Arial" w:hAnsi="Arial" w:cs="Arial"/>
          <w:noProof/>
          <w:sz w:val="22"/>
          <w:szCs w:val="22"/>
        </w:rPr>
        <w:t>[</w:t>
      </w:r>
      <w:hyperlink w:anchor="_ENREF_29" w:tooltip="Bjelakovic, 2014 #6711" w:history="1">
        <w:r w:rsidR="002044AA" w:rsidRPr="002F312A">
          <w:rPr>
            <w:rFonts w:ascii="Arial" w:hAnsi="Arial" w:cs="Arial"/>
            <w:noProof/>
            <w:sz w:val="22"/>
            <w:szCs w:val="22"/>
          </w:rPr>
          <w:t>29</w:t>
        </w:r>
      </w:hyperlink>
      <w:r w:rsidR="00792078" w:rsidRPr="002F312A">
        <w:rPr>
          <w:rFonts w:ascii="Arial" w:hAnsi="Arial" w:cs="Arial"/>
          <w:noProof/>
          <w:sz w:val="22"/>
          <w:szCs w:val="22"/>
        </w:rPr>
        <w:t>]</w:t>
      </w:r>
      <w:r w:rsidRPr="002F312A">
        <w:rPr>
          <w:rFonts w:ascii="Arial" w:hAnsi="Arial" w:cs="Arial"/>
          <w:sz w:val="22"/>
          <w:szCs w:val="22"/>
        </w:rPr>
        <w:fldChar w:fldCharType="end"/>
      </w:r>
      <w:r w:rsidRPr="002F312A">
        <w:rPr>
          <w:rFonts w:ascii="Arial" w:hAnsi="Arial" w:cs="Arial"/>
          <w:sz w:val="22"/>
          <w:szCs w:val="22"/>
        </w:rPr>
        <w:t xml:space="preserve">, which is mainly informed by data from the Women’s Health Initiative, demonstrating that the intervention was associated with a 17% increased risk of renal stones (HR 95%CI: 1.02, 1.34).  It is important to note the magnitude of this outcome in the context of the WHI study, given that there was no statistically significant decrease in hip or other fractures. </w:t>
      </w:r>
      <w:r w:rsidR="00554716" w:rsidRPr="002F312A">
        <w:rPr>
          <w:rFonts w:ascii="Arial" w:hAnsi="Arial" w:cs="Arial"/>
          <w:sz w:val="22"/>
          <w:szCs w:val="22"/>
        </w:rPr>
        <w:t xml:space="preserve">The WHI investigators also examined the risk of renal stones, </w:t>
      </w:r>
      <w:r w:rsidR="00C96394" w:rsidRPr="002F312A">
        <w:rPr>
          <w:rFonts w:ascii="Arial" w:hAnsi="Arial" w:cs="Arial"/>
          <w:sz w:val="22"/>
          <w:szCs w:val="22"/>
        </w:rPr>
        <w:t>s</w:t>
      </w:r>
      <w:r w:rsidR="00554716" w:rsidRPr="002F312A">
        <w:rPr>
          <w:rFonts w:ascii="Arial" w:hAnsi="Arial" w:cs="Arial"/>
          <w:sz w:val="22"/>
          <w:szCs w:val="22"/>
        </w:rPr>
        <w:t xml:space="preserve">tratified by use of personal </w:t>
      </w:r>
      <w:r w:rsidR="00FE722C">
        <w:rPr>
          <w:rFonts w:ascii="Arial" w:hAnsi="Arial" w:cs="Arial"/>
          <w:sz w:val="22"/>
          <w:szCs w:val="22"/>
        </w:rPr>
        <w:t xml:space="preserve">calcium and vitamin D </w:t>
      </w:r>
      <w:r w:rsidR="00554716" w:rsidRPr="002F312A">
        <w:rPr>
          <w:rFonts w:ascii="Arial" w:hAnsi="Arial" w:cs="Arial"/>
          <w:sz w:val="22"/>
          <w:szCs w:val="22"/>
        </w:rPr>
        <w:t>supplements</w:t>
      </w:r>
      <w:r w:rsidR="00FE722C">
        <w:rPr>
          <w:rFonts w:ascii="Arial" w:hAnsi="Arial" w:cs="Arial"/>
          <w:sz w:val="22"/>
          <w:szCs w:val="22"/>
        </w:rPr>
        <w:t xml:space="preserve"> at baseline</w:t>
      </w:r>
      <w:r w:rsidR="00554716" w:rsidRPr="002F312A">
        <w:rPr>
          <w:rFonts w:ascii="Arial" w:hAnsi="Arial" w:cs="Arial"/>
          <w:sz w:val="22"/>
          <w:szCs w:val="22"/>
        </w:rPr>
        <w:t xml:space="preserve"> and adherence to study medication</w:t>
      </w:r>
      <w:r w:rsidR="00653171" w:rsidRPr="002F312A">
        <w:rPr>
          <w:rFonts w:ascii="Arial" w:hAnsi="Arial" w:cs="Arial"/>
          <w:sz w:val="22"/>
          <w:szCs w:val="22"/>
        </w:rPr>
        <w:fldChar w:fldCharType="begin">
          <w:fldData xml:space="preserve">PEVuZE5vdGU+PENpdGU+PEF1dGhvcj5QcmVudGljZTwvQXV0aG9yPjxZZWFyPjIwMTM8L1llYXI+
PFJlY051bT42OTE3PC9SZWNOdW0+PERpc3BsYXlUZXh0PlszMF08L0Rpc3BsYXlUZXh0PjxyZWNv
cmQ+PHJlYy1udW1iZXI+NjkxNzwvcmVjLW51bWJlcj48Zm9yZWlnbi1rZXlzPjxrZXkgYXBwPSJF
TiIgZGItaWQ9InAwdzJyNTA1aHZzMjIyZXNzZHR2ZnJmeGVyOXcwc3Blc3A5ZSIgdGltZXN0YW1w
PSIxNDUzNDYwMjI5Ij42OTE3PC9rZXk+PC9mb3JlaWduLWtleXM+PHJlZi10eXBlIG5hbWU9Ikpv
dXJuYWwgQXJ0aWNsZSI+MTc8L3JlZi10eXBlPjxjb250cmlidXRvcnM+PGF1dGhvcnM+PGF1dGhv
cj5QcmVudGljZSwgUi4gTC48L2F1dGhvcj48YXV0aG9yPlBldHRpbmdlciwgTS4gQi48L2F1dGhv
cj48YXV0aG9yPkphY2tzb24sIFIuIEQuPC9hdXRob3I+PGF1dGhvcj5XYWN0YXdza2ktV2VuZGUs
IEouPC9hdXRob3I+PGF1dGhvcj5MYWNyb2l4LCBBLiBaLjwvYXV0aG9yPjxhdXRob3I+QW5kZXJz
b24sIEcuIEwuPC9hdXRob3I+PGF1dGhvcj5DaGxlYm93c2tpLCBSLiBULjwvYXV0aG9yPjxhdXRo
b3I+TWFuc29uLCBKLiBFLjwvYXV0aG9yPjxhdXRob3I+VmFuIEhvcm4sIEwuPC9hdXRob3I+PGF1
dGhvcj5WaXRvbGlucywgTS4gWi48L2F1dGhvcj48YXV0aG9yPkRhdHRhLCBNLjwvYXV0aG9yPjxh
dXRob3I+TGVCbGFuYywgRS4gUy48L2F1dGhvcj48YXV0aG9yPkNhdWxleSwgSi4gQS48L2F1dGhv
cj48YXV0aG9yPlJvc3NvdXcsIEouIEUuPC9hdXRob3I+PC9hdXRob3JzPjwvY29udHJpYnV0b3Jz
PjxhdXRoLWFkZHJlc3M+UHVibGljIEhlYWx0aCBTY2llbmNlcyBEaXZpc2lvbiwgRnJlZCBIdXRj
aGluc29uIENhbmNlciBSZXNlYXJjaCBDZW50ZXIsIFNlYXR0bGUsIFdBIDk4MTA5LTEwMjQsIFVT
QS4gcnByZW50aWNAd2hpLm9yZzwvYXV0aC1hZGRyZXNzPjx0aXRsZXM+PHRpdGxlPkhlYWx0aCBy
aXNrcyBhbmQgYmVuZWZpdHMgZnJvbSBjYWxjaXVtIGFuZCB2aXRhbWluIEQgc3VwcGxlbWVudGF0
aW9uOiBXb21lbiZhcG9zO3MgSGVhbHRoIEluaXRpYXRpdmUgY2xpbmljYWwgdHJpYWwgYW5kIGNv
aG9ydCBzdHVkeTwvdGl0bGU+PHNlY29uZGFyeS10aXRsZT5Pc3Rlb3Bvcm9zIEludDwvc2Vjb25k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Z2VzPjU2Ny04MDwvcGFnZXM+PHZvbHVtZT4yNDwvdm9sdW1lPjxudW1iZXI+MjwvbnVtYmVyPjxl
ZGl0aW9uPjIwMTIvMTIvMDU8L2VkaXRpb24+PGtleXdvcmRzPjxrZXl3b3JkPkFnZWQ8L2tleXdv
cmQ+PGtleXdvcmQ+Qm9uZSBEZW5zaXR5IENvbnNlcnZhdGlvbiBBZ2VudHMvYWRtaW5pc3RyYXRp
b24gJmFtcDsgZG9zYWdlL2FkdmVyc2U8L2tleXdvcmQ+PGtleXdvcmQ+ZWZmZWN0cy8gdGhlcmFw
ZXV0aWMgdXNlPC9rZXl3b3JkPjxrZXl3b3JkPkNhbGNpdW0gQ2FyYm9uYXRlL2FkbWluaXN0cmF0
aW9uICZhbXA7IGRvc2FnZS9hZHZlcnNlIGVmZmVjdHMvIHRoZXJhcGV1dGljIHVzZTwva2V5d29y
ZD48a2V5d29yZD5DYXJkaW92YXNjdWxhciBEaXNlYXNlcy9lcGlkZW1pb2xvZ3kvcHJldmVudGlv
biAmYW1wOyBjb250cm9sPC9rZXl3b3JkPjxrZXl3b3JkPkNob2xlY2FsY2lmZXJvbC9hZG1pbmlz
dHJhdGlvbiAmYW1wOyBkb3NhZ2UvYWR2ZXJzZSBlZmZlY3RzLyB0aGVyYXBldXRpYyB1c2U8L2tl
eXdvcmQ+PGtleXdvcmQ+RGlldGFyeSBTdXBwbGVtZW50cy8gYWR2ZXJzZSBlZmZlY3RzPC9rZXl3
b3JkPjxrZXl3b3JkPkRvdWJsZS1CbGluZCBNZXRob2Q8L2tleXdvcmQ+PGtleXdvcmQ+RHJ1ZyBB
ZG1pbmlzdHJhdGlvbiBTY2hlZHVsZTwva2V5d29yZD48a2V5d29yZD5EcnVnIFRoZXJhcHksIENv
bWJpbmF0aW9uPC9rZXl3b3JkPjxrZXl3b3JkPkZlbWFsZTwva2V5d29yZD48a2V5d29yZD5IaXAg
RnJhY3R1cmVzL2VwaWRlbWlvbG9neS9ldGlvbG9neS9wcmV2ZW50aW9uICZhbXA7IGNvbnRyb2w8
L2tleXdvcmQ+PGtleXdvcmQ+SHVtYW5zPC9rZXl3b3JkPjxrZXl3b3JkPk1pZGRsZSBBZ2VkPC9r
ZXl3b3JkPjxrZXl3b3JkPk5lb3BsYXNtcy9lcGlkZW1pb2xvZ3kvcHJldmVudGlvbiAmYW1wOyBj
b250cm9sPC9rZXl3b3JkPjxrZXl3b3JkPk9zdGVvcG9yb3NpcywgUG9zdG1lbm9wYXVzYWwvY29t
cGxpY2F0aW9ucy9kcnVnIHRoZXJhcHkvZXBpZGVtaW9sb2d5PC9rZXl3b3JkPjxrZXl3b3JkPk9z
dGVvcG9yb3RpYyBGcmFjdHVyZXMvZXBpZGVtaW9sb2d5LyBwcmV2ZW50aW9uICZhbXA7IGNvbnRy
b2w8L2tleXdvcmQ+PGtleXdvcmQ+UmlzayBBc3Nlc3NtZW50L21ldGhvZHM8L2tleXdvcmQ+PGtl
eXdvcmQ+VW5pdGVkIFN0YXRlcy9lcGlkZW1pb2xvZ3k8L2tleXdvcmQ+PGtleXdvcmQ+VXJpbmFy
eSBDYWxjdWxpL2NoZW1pY2FsbHkgaW5kdWNlZC9lcGlkZW1pb2xvZ3k8L2tleXdvcmQ+PC9rZXl3
b3Jkcz48ZGF0ZXM+PHllYXI+MjAxMzwveWVhcj48cHViLWRhdGVzPjxkYXRlPkZlYjwvZGF0ZT48
L3B1Yi1kYXRlcz48L2RhdGVzPjxpc2JuPjE0MzMtMjk2NSAoRWxlY3Ryb25pYykmI3hEOzA5Mzct
OTQxWCAoTGlua2luZyk8L2lzYm4+PGFjY2Vzc2lvbi1udW0+MjMyMDgwNzQ8L2FjY2Vzc2lvbi1u
dW0+PHVybHM+PC91cmxzPjxjdXN0b20yPlBNQzM1NTczODc8L2N1c3RvbTI+PGVsZWN0cm9uaWMt
cmVzb3VyY2UtbnVtPjEwLjEwMDcvczAwMTk4LTAxMi0yMjI0LTI8L2VsZWN0cm9uaWMtcmVzb3Vy
Y2UtbnVtPjxyZW1vdGUtZGF0YWJhc2UtcHJvdmlkZXI+TkxNPC9yZW1vdGUtZGF0YWJhc2UtcHJv
dmlkZXI+PGxhbmd1YWdlPmVuZzwvbGFuZ3VhZ2U+PC9yZWNvcmQ+PC9DaXRlPjwvRW5kTm90ZT4A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PEVuZE5vdGU+PENpdGU+PEF1dGhvcj5QcmVudGljZTwvQXV0aG9yPjxZZWFyPjIwMTM8L1llYXI+
PFJlY051bT42OTE3PC9SZWNOdW0+PERpc3BsYXlUZXh0PlszMF08L0Rpc3BsYXlUZXh0PjxyZWNv
cmQ+PHJlYy1udW1iZXI+NjkxNzwvcmVjLW51bWJlcj48Zm9yZWlnbi1rZXlzPjxrZXkgYXBwPSJF
TiIgZGItaWQ9InAwdzJyNTA1aHZzMjIyZXNzZHR2ZnJmeGVyOXcwc3Blc3A5ZSIgdGltZXN0YW1w
PSIxNDUzNDYwMjI5Ij42OTE3PC9rZXk+PC9mb3JlaWduLWtleXM+PHJlZi10eXBlIG5hbWU9Ikpv
dXJuYWwgQXJ0aWNsZSI+MTc8L3JlZi10eXBlPjxjb250cmlidXRvcnM+PGF1dGhvcnM+PGF1dGhv
cj5QcmVudGljZSwgUi4gTC48L2F1dGhvcj48YXV0aG9yPlBldHRpbmdlciwgTS4gQi48L2F1dGhv
cj48YXV0aG9yPkphY2tzb24sIFIuIEQuPC9hdXRob3I+PGF1dGhvcj5XYWN0YXdza2ktV2VuZGUs
IEouPC9hdXRob3I+PGF1dGhvcj5MYWNyb2l4LCBBLiBaLjwvYXV0aG9yPjxhdXRob3I+QW5kZXJz
b24sIEcuIEwuPC9hdXRob3I+PGF1dGhvcj5DaGxlYm93c2tpLCBSLiBULjwvYXV0aG9yPjxhdXRo
b3I+TWFuc29uLCBKLiBFLjwvYXV0aG9yPjxhdXRob3I+VmFuIEhvcm4sIEwuPC9hdXRob3I+PGF1
dGhvcj5WaXRvbGlucywgTS4gWi48L2F1dGhvcj48YXV0aG9yPkRhdHRhLCBNLjwvYXV0aG9yPjxh
dXRob3I+TGVCbGFuYywgRS4gUy48L2F1dGhvcj48YXV0aG9yPkNhdWxleSwgSi4gQS48L2F1dGhv
cj48YXV0aG9yPlJvc3NvdXcsIEouIEUuPC9hdXRob3I+PC9hdXRob3JzPjwvY29udHJpYnV0b3Jz
PjxhdXRoLWFkZHJlc3M+UHVibGljIEhlYWx0aCBTY2llbmNlcyBEaXZpc2lvbiwgRnJlZCBIdXRj
aGluc29uIENhbmNlciBSZXNlYXJjaCBDZW50ZXIsIFNlYXR0bGUsIFdBIDk4MTA5LTEwMjQsIFVT
QS4gcnByZW50aWNAd2hpLm9yZzwvYXV0aC1hZGRyZXNzPjx0aXRsZXM+PHRpdGxlPkhlYWx0aCBy
aXNrcyBhbmQgYmVuZWZpdHMgZnJvbSBjYWxjaXVtIGFuZCB2aXRhbWluIEQgc3VwcGxlbWVudGF0
aW9uOiBXb21lbiZhcG9zO3MgSGVhbHRoIEluaXRpYXRpdmUgY2xpbmljYWwgdHJpYWwgYW5kIGNv
aG9ydCBzdHVkeTwvdGl0bGU+PHNlY29uZGFyeS10aXRsZT5Pc3Rlb3Bvcm9zIEludDwvc2Vjb25k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Z2VzPjU2Ny04MDwvcGFnZXM+PHZvbHVtZT4yNDwvdm9sdW1lPjxudW1iZXI+MjwvbnVtYmVyPjxl
ZGl0aW9uPjIwMTIvMTIvMDU8L2VkaXRpb24+PGtleXdvcmRzPjxrZXl3b3JkPkFnZWQ8L2tleXdv
cmQ+PGtleXdvcmQ+Qm9uZSBEZW5zaXR5IENvbnNlcnZhdGlvbiBBZ2VudHMvYWRtaW5pc3RyYXRp
b24gJmFtcDsgZG9zYWdlL2FkdmVyc2U8L2tleXdvcmQ+PGtleXdvcmQ+ZWZmZWN0cy8gdGhlcmFw
ZXV0aWMgdXNlPC9rZXl3b3JkPjxrZXl3b3JkPkNhbGNpdW0gQ2FyYm9uYXRlL2FkbWluaXN0cmF0
aW9uICZhbXA7IGRvc2FnZS9hZHZlcnNlIGVmZmVjdHMvIHRoZXJhcGV1dGljIHVzZTwva2V5d29y
ZD48a2V5d29yZD5DYXJkaW92YXNjdWxhciBEaXNlYXNlcy9lcGlkZW1pb2xvZ3kvcHJldmVudGlv
biAmYW1wOyBjb250cm9sPC9rZXl3b3JkPjxrZXl3b3JkPkNob2xlY2FsY2lmZXJvbC9hZG1pbmlz
dHJhdGlvbiAmYW1wOyBkb3NhZ2UvYWR2ZXJzZSBlZmZlY3RzLyB0aGVyYXBldXRpYyB1c2U8L2tl
eXdvcmQ+PGtleXdvcmQ+RGlldGFyeSBTdXBwbGVtZW50cy8gYWR2ZXJzZSBlZmZlY3RzPC9rZXl3
b3JkPjxrZXl3b3JkPkRvdWJsZS1CbGluZCBNZXRob2Q8L2tleXdvcmQ+PGtleXdvcmQ+RHJ1ZyBB
ZG1pbmlzdHJhdGlvbiBTY2hlZHVsZTwva2V5d29yZD48a2V5d29yZD5EcnVnIFRoZXJhcHksIENv
bWJpbmF0aW9uPC9rZXl3b3JkPjxrZXl3b3JkPkZlbWFsZTwva2V5d29yZD48a2V5d29yZD5IaXAg
RnJhY3R1cmVzL2VwaWRlbWlvbG9neS9ldGlvbG9neS9wcmV2ZW50aW9uICZhbXA7IGNvbnRyb2w8
L2tleXdvcmQ+PGtleXdvcmQ+SHVtYW5zPC9rZXl3b3JkPjxrZXl3b3JkPk1pZGRsZSBBZ2VkPC9r
ZXl3b3JkPjxrZXl3b3JkPk5lb3BsYXNtcy9lcGlkZW1pb2xvZ3kvcHJldmVudGlvbiAmYW1wOyBj
b250cm9sPC9rZXl3b3JkPjxrZXl3b3JkPk9zdGVvcG9yb3NpcywgUG9zdG1lbm9wYXVzYWwvY29t
cGxpY2F0aW9ucy9kcnVnIHRoZXJhcHkvZXBpZGVtaW9sb2d5PC9rZXl3b3JkPjxrZXl3b3JkPk9z
dGVvcG9yb3RpYyBGcmFjdHVyZXMvZXBpZGVtaW9sb2d5LyBwcmV2ZW50aW9uICZhbXA7IGNvbnRy
b2w8L2tleXdvcmQ+PGtleXdvcmQ+UmlzayBBc3Nlc3NtZW50L21ldGhvZHM8L2tleXdvcmQ+PGtl
eXdvcmQ+VW5pdGVkIFN0YXRlcy9lcGlkZW1pb2xvZ3k8L2tleXdvcmQ+PGtleXdvcmQ+VXJpbmFy
eSBDYWxjdWxpL2NoZW1pY2FsbHkgaW5kdWNlZC9lcGlkZW1pb2xvZ3k8L2tleXdvcmQ+PC9rZXl3
b3Jkcz48ZGF0ZXM+PHllYXI+MjAxMzwveWVhcj48cHViLWRhdGVzPjxkYXRlPkZlYjwvZGF0ZT48
L3B1Yi1kYXRlcz48L2RhdGVzPjxpc2JuPjE0MzMtMjk2NSAoRWxlY3Ryb25pYykmI3hEOzA5Mzct
OTQxWCAoTGlua2luZyk8L2lzYm4+PGFjY2Vzc2lvbi1udW0+MjMyMDgwNzQ8L2FjY2Vzc2lvbi1u
dW0+PHVybHM+PC91cmxzPjxjdXN0b20yPlBNQzM1NTczODc8L2N1c3RvbTI+PGVsZWN0cm9uaWMt
cmVzb3VyY2UtbnVtPjEwLjEwMDcvczAwMTk4LTAxMi0yMjI0LTI8L2VsZWN0cm9uaWMtcmVzb3Vy
Y2UtbnVtPjxyZW1vdGUtZGF0YWJhc2UtcHJvdmlkZXI+TkxNPC9yZW1vdGUtZGF0YWJhc2UtcHJv
dmlkZXI+PGxhbmd1YWdlPmVuZzwvbGFuZ3VhZ2U+PC9yZWNvcmQ+PC9DaXRlPjwvRW5kTm90ZT4A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653171" w:rsidRPr="002F312A">
        <w:rPr>
          <w:rFonts w:ascii="Arial" w:hAnsi="Arial" w:cs="Arial"/>
          <w:sz w:val="22"/>
          <w:szCs w:val="22"/>
        </w:rPr>
      </w:r>
      <w:r w:rsidR="00653171" w:rsidRPr="002F312A">
        <w:rPr>
          <w:rFonts w:ascii="Arial" w:hAnsi="Arial" w:cs="Arial"/>
          <w:sz w:val="22"/>
          <w:szCs w:val="22"/>
        </w:rPr>
        <w:fldChar w:fldCharType="separate"/>
      </w:r>
      <w:r w:rsidR="00792078" w:rsidRPr="002F312A">
        <w:rPr>
          <w:rFonts w:ascii="Arial" w:hAnsi="Arial" w:cs="Arial"/>
          <w:noProof/>
          <w:sz w:val="22"/>
          <w:szCs w:val="22"/>
        </w:rPr>
        <w:t>[</w:t>
      </w:r>
      <w:hyperlink w:anchor="_ENREF_30" w:tooltip="Prentice, 2013 #6917" w:history="1">
        <w:r w:rsidR="002044AA" w:rsidRPr="002F312A">
          <w:rPr>
            <w:rFonts w:ascii="Arial" w:hAnsi="Arial" w:cs="Arial"/>
            <w:noProof/>
            <w:sz w:val="22"/>
            <w:szCs w:val="22"/>
          </w:rPr>
          <w:t>30</w:t>
        </w:r>
      </w:hyperlink>
      <w:r w:rsidR="00792078" w:rsidRPr="002F312A">
        <w:rPr>
          <w:rFonts w:ascii="Arial" w:hAnsi="Arial" w:cs="Arial"/>
          <w:noProof/>
          <w:sz w:val="22"/>
          <w:szCs w:val="22"/>
        </w:rPr>
        <w:t>]</w:t>
      </w:r>
      <w:r w:rsidR="00653171" w:rsidRPr="002F312A">
        <w:rPr>
          <w:rFonts w:ascii="Arial" w:hAnsi="Arial" w:cs="Arial"/>
          <w:sz w:val="22"/>
          <w:szCs w:val="22"/>
        </w:rPr>
        <w:fldChar w:fldCharType="end"/>
      </w:r>
      <w:r w:rsidR="00554716" w:rsidRPr="002F312A">
        <w:rPr>
          <w:rFonts w:ascii="Arial" w:hAnsi="Arial" w:cs="Arial"/>
          <w:sz w:val="22"/>
          <w:szCs w:val="22"/>
        </w:rPr>
        <w:t>. In the subset who did not use personal supplements the hazard ratio for renal stones with calcium and vitamin D supplementation was 1.08 (95%CI: 0.88, 1.32); in the subset who did use personal supplements, the hazard ratio was 1.23 (95%CI: 1.01, 1.48)</w:t>
      </w:r>
      <w:r w:rsidR="00577103" w:rsidRPr="002F312A">
        <w:rPr>
          <w:rFonts w:ascii="Arial" w:hAnsi="Arial" w:cs="Arial"/>
          <w:sz w:val="22"/>
          <w:szCs w:val="22"/>
        </w:rPr>
        <w:t>, although the interaction term was not statistically significant</w:t>
      </w:r>
      <w:r w:rsidR="00554716" w:rsidRPr="002F312A">
        <w:rPr>
          <w:rFonts w:ascii="Arial" w:hAnsi="Arial" w:cs="Arial"/>
          <w:sz w:val="22"/>
          <w:szCs w:val="22"/>
        </w:rPr>
        <w:t xml:space="preserve">. Within the personal supplements group there was no difference in the hazard ratio for renal stones by adherence. </w:t>
      </w:r>
    </w:p>
    <w:p w14:paraId="13F6014E" w14:textId="25C156B8" w:rsidR="002048F2" w:rsidRPr="002F312A" w:rsidRDefault="004B3573" w:rsidP="00FB286E">
      <w:pPr>
        <w:spacing w:after="120" w:line="360" w:lineRule="auto"/>
        <w:jc w:val="both"/>
        <w:rPr>
          <w:rFonts w:ascii="Arial" w:hAnsi="Arial" w:cs="Arial"/>
          <w:sz w:val="22"/>
          <w:szCs w:val="22"/>
        </w:rPr>
      </w:pPr>
      <w:r w:rsidRPr="002F312A">
        <w:rPr>
          <w:rFonts w:ascii="Arial" w:hAnsi="Arial" w:cs="Arial"/>
          <w:sz w:val="22"/>
          <w:szCs w:val="22"/>
        </w:rPr>
        <w:t xml:space="preserve">Gastrointestinal side-effects have been relatively commonly noted in trials of calcium supplementation. </w:t>
      </w:r>
      <w:r w:rsidR="00625875">
        <w:rPr>
          <w:rFonts w:ascii="Arial" w:hAnsi="Arial" w:cs="Arial"/>
          <w:sz w:val="22"/>
          <w:szCs w:val="22"/>
        </w:rPr>
        <w:t>S</w:t>
      </w:r>
      <w:r w:rsidRPr="002F312A">
        <w:rPr>
          <w:rFonts w:ascii="Arial" w:hAnsi="Arial" w:cs="Arial"/>
          <w:sz w:val="22"/>
          <w:szCs w:val="22"/>
        </w:rPr>
        <w:t>ymptoms include constipation, excessive abdominal cramping, bloating, and, importantly, upper GI symptoms. Lewis et al</w:t>
      </w:r>
      <w:r w:rsidR="00D968CB" w:rsidRPr="002F312A">
        <w:rPr>
          <w:rFonts w:ascii="Arial" w:hAnsi="Arial" w:cs="Arial"/>
          <w:sz w:val="22"/>
          <w:szCs w:val="22"/>
        </w:rPr>
        <w:t>.</w:t>
      </w:r>
      <w:r w:rsidR="00D968CB" w:rsidRPr="002F312A">
        <w:rPr>
          <w:rFonts w:ascii="Arial" w:hAnsi="Arial" w:cs="Arial"/>
          <w:sz w:val="22"/>
          <w:szCs w:val="22"/>
        </w:rPr>
        <w:fldChar w:fldCharType="begin"/>
      </w:r>
      <w:r w:rsidR="00792078" w:rsidRPr="002F312A">
        <w:rPr>
          <w:rFonts w:ascii="Arial" w:hAnsi="Arial" w:cs="Arial"/>
          <w:sz w:val="22"/>
          <w:szCs w:val="22"/>
        </w:rPr>
        <w:instrText xml:space="preserve"> ADDIN EN.CITE &lt;EndNote&gt;&lt;Cite&gt;&lt;Author&gt;Lewis&lt;/Author&gt;&lt;Year&gt;2012&lt;/Year&gt;&lt;RecNum&gt;7246&lt;/RecNum&gt;&lt;DisplayText&gt;[31]&lt;/DisplayText&gt;&lt;record&gt;&lt;rec-number&gt;7246&lt;/rec-number&gt;&lt;foreign-keys&gt;&lt;key app="EN" db-id="p0w2r505hvs222essdtvfrfxer9w0spesp9e" timestamp="1470907143"&gt;7246&lt;/key&gt;&lt;/foreign-keys&gt;&lt;ref-type name="Journal Article"&gt;17&lt;/ref-type&gt;&lt;contributors&gt;&lt;authors&gt;&lt;author&gt;Lewis, J. R.&lt;/author&gt;&lt;author&gt;Zhu, K.&lt;/author&gt;&lt;author&gt;Prince, R. L.&lt;/author&gt;&lt;/authors&gt;&lt;/contributors&gt;&lt;auth-address&gt;Department of Endocrinology and Diabetes, Sir Charles Gairdner Hospital, Nedlands, Western Australia, Australia. joshua.lewis@uwa.edu.au&lt;/auth-address&gt;&lt;titles&gt;&lt;title&gt;Adverse events from calcium supplementation: relationship to errors in myocardial infarction self-reporting in randomized controlled trials of calcium supplementation&lt;/title&gt;&lt;secondary-title&gt;J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Res&lt;/full-title&gt;&lt;/periodical&gt;&lt;pages&gt;719-22&lt;/pages&gt;&lt;volume&gt;27&lt;/volume&gt;&lt;number&gt;3&lt;/number&gt;&lt;edition&gt;2011/12/06&lt;/edition&gt;&lt;keywords&gt;&lt;keyword&gt;Bias (Epidemiology)&lt;/keyword&gt;&lt;keyword&gt;Calcium/ administration &amp;amp; dosage/adverse effects&lt;/keyword&gt;&lt;keyword&gt;Dietary Supplements&lt;/keyword&gt;&lt;keyword&gt;Humans&lt;/keyword&gt;&lt;keyword&gt;Myocardial Infarction/ chemically induced&lt;/keyword&gt;&lt;keyword&gt;Randomized Controlled Trials as Topic&lt;/keyword&gt;&lt;/keywords&gt;&lt;dates&gt;&lt;year&gt;2012&lt;/year&gt;&lt;pub-dates&gt;&lt;date&gt;Mar&lt;/date&gt;&lt;/pub-dates&gt;&lt;/dates&gt;&lt;isbn&gt;1523-4681 (Electronic)&amp;#xD;0884-0431 (Linking)&lt;/isbn&gt;&lt;accession-num&gt;22139587&lt;/accession-num&gt;&lt;urls&gt;&lt;/urls&gt;&lt;electronic-resource-num&gt;10.1002/jbmr.1484&lt;/electronic-resource-num&gt;&lt;remote-database-provider&gt;NLM&lt;/remote-database-provider&gt;&lt;language&gt;eng&lt;/language&gt;&lt;/record&gt;&lt;/Cite&gt;&lt;/EndNote&gt;</w:instrText>
      </w:r>
      <w:r w:rsidR="00D968CB" w:rsidRPr="002F312A">
        <w:rPr>
          <w:rFonts w:ascii="Arial" w:hAnsi="Arial" w:cs="Arial"/>
          <w:sz w:val="22"/>
          <w:szCs w:val="22"/>
        </w:rPr>
        <w:fldChar w:fldCharType="separate"/>
      </w:r>
      <w:r w:rsidR="00792078" w:rsidRPr="002F312A">
        <w:rPr>
          <w:rFonts w:ascii="Arial" w:hAnsi="Arial" w:cs="Arial"/>
          <w:noProof/>
          <w:sz w:val="22"/>
          <w:szCs w:val="22"/>
        </w:rPr>
        <w:t>[</w:t>
      </w:r>
      <w:hyperlink w:anchor="_ENREF_31" w:tooltip="Lewis, 2012 #7246" w:history="1">
        <w:r w:rsidR="002044AA" w:rsidRPr="002F312A">
          <w:rPr>
            <w:rFonts w:ascii="Arial" w:hAnsi="Arial" w:cs="Arial"/>
            <w:noProof/>
            <w:sz w:val="22"/>
            <w:szCs w:val="22"/>
          </w:rPr>
          <w:t>31</w:t>
        </w:r>
      </w:hyperlink>
      <w:r w:rsidR="00792078" w:rsidRPr="002F312A">
        <w:rPr>
          <w:rFonts w:ascii="Arial" w:hAnsi="Arial" w:cs="Arial"/>
          <w:noProof/>
          <w:sz w:val="22"/>
          <w:szCs w:val="22"/>
        </w:rPr>
        <w:t>]</w:t>
      </w:r>
      <w:r w:rsidR="00D968CB" w:rsidRPr="002F312A">
        <w:rPr>
          <w:rFonts w:ascii="Arial" w:hAnsi="Arial" w:cs="Arial"/>
          <w:sz w:val="22"/>
          <w:szCs w:val="22"/>
        </w:rPr>
        <w:fldChar w:fldCharType="end"/>
      </w:r>
      <w:r w:rsidRPr="002F312A">
        <w:rPr>
          <w:rFonts w:ascii="Arial" w:hAnsi="Arial" w:cs="Arial"/>
          <w:sz w:val="22"/>
          <w:szCs w:val="22"/>
        </w:rPr>
        <w:t xml:space="preserve"> reviewed the risk of GI side effects across 7 studies included in the </w:t>
      </w:r>
      <w:proofErr w:type="spellStart"/>
      <w:r w:rsidRPr="002F312A">
        <w:rPr>
          <w:rFonts w:ascii="Arial" w:hAnsi="Arial" w:cs="Arial"/>
          <w:sz w:val="22"/>
          <w:szCs w:val="22"/>
        </w:rPr>
        <w:t>Bolland</w:t>
      </w:r>
      <w:proofErr w:type="spellEnd"/>
      <w:r w:rsidRPr="002F312A">
        <w:rPr>
          <w:rFonts w:ascii="Arial" w:hAnsi="Arial" w:cs="Arial"/>
          <w:sz w:val="22"/>
          <w:szCs w:val="22"/>
        </w:rPr>
        <w:t xml:space="preserve"> et al</w:t>
      </w:r>
      <w:r w:rsidR="00B35FFF" w:rsidRPr="002F312A">
        <w:rPr>
          <w:rFonts w:ascii="Arial" w:hAnsi="Arial" w:cs="Arial"/>
          <w:sz w:val="22"/>
          <w:szCs w:val="22"/>
        </w:rPr>
        <w:t>.</w:t>
      </w:r>
      <w:r w:rsidRPr="002F312A">
        <w:rPr>
          <w:rFonts w:ascii="Arial" w:hAnsi="Arial" w:cs="Arial"/>
          <w:sz w:val="22"/>
          <w:szCs w:val="22"/>
        </w:rPr>
        <w:t xml:space="preserve"> 2010 meta-analysis</w:t>
      </w:r>
      <w:r w:rsidR="00D6642E" w:rsidRPr="002F312A">
        <w:rPr>
          <w:rFonts w:ascii="Arial" w:hAnsi="Arial" w:cs="Arial"/>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D6642E" w:rsidRPr="002F312A">
        <w:rPr>
          <w:rFonts w:ascii="Arial" w:hAnsi="Arial" w:cs="Arial"/>
          <w:sz w:val="22"/>
          <w:szCs w:val="22"/>
        </w:rPr>
      </w:r>
      <w:r w:rsidR="00D6642E" w:rsidRPr="002F312A">
        <w:rPr>
          <w:rFonts w:ascii="Arial" w:hAnsi="Arial" w:cs="Arial"/>
          <w:sz w:val="22"/>
          <w:szCs w:val="22"/>
        </w:rPr>
        <w:fldChar w:fldCharType="separate"/>
      </w:r>
      <w:r w:rsidR="00792078" w:rsidRPr="002F312A">
        <w:rPr>
          <w:rFonts w:ascii="Arial" w:hAnsi="Arial" w:cs="Arial"/>
          <w:noProof/>
          <w:sz w:val="22"/>
          <w:szCs w:val="22"/>
        </w:rPr>
        <w:t>[</w:t>
      </w:r>
      <w:hyperlink w:anchor="_ENREF_32" w:tooltip="Bolland, 2010 #7045" w:history="1">
        <w:r w:rsidR="002044AA" w:rsidRPr="002F312A">
          <w:rPr>
            <w:rFonts w:ascii="Arial" w:hAnsi="Arial" w:cs="Arial"/>
            <w:noProof/>
            <w:sz w:val="22"/>
            <w:szCs w:val="22"/>
          </w:rPr>
          <w:t>32</w:t>
        </w:r>
      </w:hyperlink>
      <w:r w:rsidR="00792078" w:rsidRPr="002F312A">
        <w:rPr>
          <w:rFonts w:ascii="Arial" w:hAnsi="Arial" w:cs="Arial"/>
          <w:noProof/>
          <w:sz w:val="22"/>
          <w:szCs w:val="22"/>
        </w:rPr>
        <w:t>]</w:t>
      </w:r>
      <w:r w:rsidR="00D6642E" w:rsidRPr="002F312A">
        <w:rPr>
          <w:rFonts w:ascii="Arial" w:hAnsi="Arial" w:cs="Arial"/>
          <w:sz w:val="22"/>
          <w:szCs w:val="22"/>
        </w:rPr>
        <w:fldChar w:fldCharType="end"/>
      </w:r>
      <w:r w:rsidRPr="002F312A">
        <w:rPr>
          <w:rFonts w:ascii="Arial" w:hAnsi="Arial" w:cs="Arial"/>
          <w:sz w:val="22"/>
          <w:szCs w:val="22"/>
        </w:rPr>
        <w:t xml:space="preserve">, </w:t>
      </w:r>
      <w:r w:rsidR="00D968CB" w:rsidRPr="002F312A">
        <w:rPr>
          <w:rFonts w:ascii="Arial" w:hAnsi="Arial" w:cs="Arial"/>
          <w:sz w:val="22"/>
          <w:szCs w:val="22"/>
        </w:rPr>
        <w:t xml:space="preserve">and </w:t>
      </w:r>
      <w:r w:rsidRPr="002F312A">
        <w:rPr>
          <w:rFonts w:ascii="Arial" w:hAnsi="Arial" w:cs="Arial"/>
          <w:sz w:val="22"/>
          <w:szCs w:val="22"/>
        </w:rPr>
        <w:t xml:space="preserve">in which myocardial infarction was self-reported. </w:t>
      </w:r>
      <w:proofErr w:type="gramStart"/>
      <w:r w:rsidRPr="002F312A">
        <w:rPr>
          <w:rFonts w:ascii="Arial" w:hAnsi="Arial" w:cs="Arial"/>
          <w:sz w:val="22"/>
          <w:szCs w:val="22"/>
        </w:rPr>
        <w:t>Overall</w:t>
      </w:r>
      <w:proofErr w:type="gramEnd"/>
      <w:r w:rsidRPr="002F312A">
        <w:rPr>
          <w:rFonts w:ascii="Arial" w:hAnsi="Arial" w:cs="Arial"/>
          <w:sz w:val="22"/>
          <w:szCs w:val="22"/>
        </w:rPr>
        <w:t xml:space="preserve"> the risk of GI side effects was increased by 43% in the calcium/calcium and vitamin D groups </w:t>
      </w:r>
      <w:r w:rsidR="00B35FFF" w:rsidRPr="002F312A">
        <w:rPr>
          <w:rFonts w:ascii="Arial" w:hAnsi="Arial" w:cs="Arial"/>
          <w:sz w:val="22"/>
          <w:szCs w:val="22"/>
        </w:rPr>
        <w:t>[</w:t>
      </w:r>
      <w:r w:rsidR="0081212C" w:rsidRPr="002F312A">
        <w:rPr>
          <w:rFonts w:ascii="Arial" w:hAnsi="Arial" w:cs="Arial"/>
          <w:sz w:val="22"/>
          <w:szCs w:val="22"/>
        </w:rPr>
        <w:t>RR</w:t>
      </w:r>
      <w:r w:rsidR="00D968CB" w:rsidRPr="002F312A">
        <w:rPr>
          <w:rFonts w:ascii="Arial" w:hAnsi="Arial" w:cs="Arial"/>
          <w:sz w:val="22"/>
          <w:szCs w:val="22"/>
        </w:rPr>
        <w:t>:</w:t>
      </w:r>
      <w:r w:rsidRPr="002F312A">
        <w:rPr>
          <w:rFonts w:ascii="Arial" w:hAnsi="Arial" w:cs="Arial"/>
          <w:sz w:val="22"/>
          <w:szCs w:val="22"/>
        </w:rPr>
        <w:t xml:space="preserve"> 1.43</w:t>
      </w:r>
      <w:r w:rsidR="00D968CB" w:rsidRPr="002F312A">
        <w:rPr>
          <w:rFonts w:ascii="Arial" w:hAnsi="Arial" w:cs="Arial"/>
          <w:sz w:val="22"/>
          <w:szCs w:val="22"/>
        </w:rPr>
        <w:t xml:space="preserve"> </w:t>
      </w:r>
      <w:r w:rsidR="00B35FFF" w:rsidRPr="002F312A">
        <w:rPr>
          <w:rFonts w:ascii="Arial" w:hAnsi="Arial" w:cs="Arial"/>
          <w:sz w:val="22"/>
          <w:szCs w:val="22"/>
        </w:rPr>
        <w:t>(</w:t>
      </w:r>
      <w:r w:rsidRPr="002F312A">
        <w:rPr>
          <w:rFonts w:ascii="Arial" w:hAnsi="Arial" w:cs="Arial"/>
          <w:sz w:val="22"/>
          <w:szCs w:val="22"/>
        </w:rPr>
        <w:t>95% CI: 1.28, 1.59</w:t>
      </w:r>
      <w:r w:rsidR="00B35FFF" w:rsidRPr="002F312A">
        <w:rPr>
          <w:rFonts w:ascii="Arial" w:hAnsi="Arial" w:cs="Arial"/>
          <w:sz w:val="22"/>
          <w:szCs w:val="22"/>
        </w:rPr>
        <w:t>)</w:t>
      </w:r>
      <w:r w:rsidR="00D968CB" w:rsidRPr="002F312A">
        <w:rPr>
          <w:rFonts w:ascii="Arial" w:hAnsi="Arial" w:cs="Arial"/>
          <w:sz w:val="22"/>
          <w:szCs w:val="22"/>
        </w:rPr>
        <w:t>; p&lt;0.001</w:t>
      </w:r>
      <w:r w:rsidR="00B35FFF" w:rsidRPr="002F312A">
        <w:rPr>
          <w:rFonts w:ascii="Arial" w:hAnsi="Arial" w:cs="Arial"/>
          <w:sz w:val="22"/>
          <w:szCs w:val="22"/>
        </w:rPr>
        <w:t>]</w:t>
      </w:r>
      <w:r w:rsidRPr="002F312A">
        <w:rPr>
          <w:rFonts w:ascii="Arial" w:hAnsi="Arial" w:cs="Arial"/>
          <w:sz w:val="22"/>
          <w:szCs w:val="22"/>
        </w:rPr>
        <w:t>.</w:t>
      </w:r>
      <w:r w:rsidR="00451A7C" w:rsidRPr="002F312A">
        <w:rPr>
          <w:rFonts w:ascii="Arial" w:hAnsi="Arial" w:cs="Arial"/>
          <w:sz w:val="22"/>
          <w:szCs w:val="22"/>
        </w:rPr>
        <w:t xml:space="preserve"> The authors did not identify any </w:t>
      </w:r>
      <w:r w:rsidR="00D968CB" w:rsidRPr="002F312A">
        <w:rPr>
          <w:rFonts w:ascii="Arial" w:hAnsi="Arial" w:cs="Arial"/>
          <w:sz w:val="22"/>
          <w:szCs w:val="22"/>
        </w:rPr>
        <w:t>effect of</w:t>
      </w:r>
      <w:r w:rsidR="00451A7C" w:rsidRPr="002F312A">
        <w:rPr>
          <w:rFonts w:ascii="Arial" w:hAnsi="Arial" w:cs="Arial"/>
          <w:sz w:val="22"/>
          <w:szCs w:val="22"/>
        </w:rPr>
        <w:t xml:space="preserve"> the formulation </w:t>
      </w:r>
      <w:r w:rsidR="00D968CB" w:rsidRPr="002F312A">
        <w:rPr>
          <w:rFonts w:ascii="Arial" w:hAnsi="Arial" w:cs="Arial"/>
          <w:sz w:val="22"/>
          <w:szCs w:val="22"/>
        </w:rPr>
        <w:t>or</w:t>
      </w:r>
      <w:r w:rsidR="00451A7C" w:rsidRPr="002F312A">
        <w:rPr>
          <w:rFonts w:ascii="Arial" w:hAnsi="Arial" w:cs="Arial"/>
          <w:sz w:val="22"/>
          <w:szCs w:val="22"/>
        </w:rPr>
        <w:t xml:space="preserve"> dose of the calcium </w:t>
      </w:r>
      <w:proofErr w:type="gramStart"/>
      <w:r w:rsidR="00451A7C" w:rsidRPr="002F312A">
        <w:rPr>
          <w:rFonts w:ascii="Arial" w:hAnsi="Arial" w:cs="Arial"/>
          <w:sz w:val="22"/>
          <w:szCs w:val="22"/>
        </w:rPr>
        <w:t>supplement, but</w:t>
      </w:r>
      <w:proofErr w:type="gramEnd"/>
      <w:r w:rsidR="00451A7C" w:rsidRPr="002F312A">
        <w:rPr>
          <w:rFonts w:ascii="Arial" w:hAnsi="Arial" w:cs="Arial"/>
          <w:sz w:val="22"/>
          <w:szCs w:val="22"/>
        </w:rPr>
        <w:t xml:space="preserve"> did find evidence of both upper and lower GI events being increased. Using the adjudicated hospital admissions for GI complaints derived from hospital discharge summaries</w:t>
      </w:r>
      <w:r w:rsidR="0081212C" w:rsidRPr="002F312A">
        <w:rPr>
          <w:rFonts w:ascii="Arial" w:hAnsi="Arial" w:cs="Arial"/>
          <w:sz w:val="22"/>
          <w:szCs w:val="22"/>
        </w:rPr>
        <w:t xml:space="preserve"> in one Australian study,</w:t>
      </w:r>
      <w:r w:rsidR="00451A7C" w:rsidRPr="002F312A">
        <w:rPr>
          <w:rFonts w:ascii="Arial" w:hAnsi="Arial" w:cs="Arial"/>
          <w:sz w:val="22"/>
          <w:szCs w:val="22"/>
        </w:rPr>
        <w:t xml:space="preserve"> 6.8</w:t>
      </w:r>
      <w:r w:rsidR="0081212C" w:rsidRPr="002F312A">
        <w:rPr>
          <w:rFonts w:ascii="Arial" w:hAnsi="Arial" w:cs="Arial"/>
          <w:sz w:val="22"/>
          <w:szCs w:val="22"/>
        </w:rPr>
        <w:t>%</w:t>
      </w:r>
      <w:r w:rsidR="00451A7C" w:rsidRPr="002F312A">
        <w:rPr>
          <w:rFonts w:ascii="Arial" w:hAnsi="Arial" w:cs="Arial"/>
          <w:sz w:val="22"/>
          <w:szCs w:val="22"/>
        </w:rPr>
        <w:t xml:space="preserve"> of calcium treated patients experienced a GI complaint (</w:t>
      </w:r>
      <w:r w:rsidR="0081212C" w:rsidRPr="002F312A">
        <w:rPr>
          <w:rFonts w:ascii="Arial" w:hAnsi="Arial" w:cs="Arial"/>
          <w:sz w:val="22"/>
          <w:szCs w:val="22"/>
        </w:rPr>
        <w:t>n=</w:t>
      </w:r>
      <w:r w:rsidR="00451A7C" w:rsidRPr="002F312A">
        <w:rPr>
          <w:rFonts w:ascii="Arial" w:hAnsi="Arial" w:cs="Arial"/>
          <w:sz w:val="22"/>
          <w:szCs w:val="22"/>
        </w:rPr>
        <w:t>50) compared with 3.6%</w:t>
      </w:r>
      <w:r w:rsidR="00625875">
        <w:rPr>
          <w:rFonts w:ascii="Arial" w:hAnsi="Arial" w:cs="Arial"/>
          <w:sz w:val="22"/>
          <w:szCs w:val="22"/>
        </w:rPr>
        <w:t xml:space="preserve"> (n=26)</w:t>
      </w:r>
      <w:r w:rsidR="00D31124" w:rsidRPr="002F312A">
        <w:rPr>
          <w:rFonts w:ascii="Arial" w:hAnsi="Arial" w:cs="Arial"/>
          <w:sz w:val="22"/>
          <w:szCs w:val="22"/>
        </w:rPr>
        <w:t xml:space="preserve"> allocated to placebo</w:t>
      </w:r>
      <w:r w:rsidR="0081212C" w:rsidRPr="002F312A">
        <w:rPr>
          <w:rFonts w:ascii="Arial" w:hAnsi="Arial" w:cs="Arial"/>
          <w:sz w:val="22"/>
          <w:szCs w:val="22"/>
        </w:rPr>
        <w:t xml:space="preserve"> </w:t>
      </w:r>
      <w:r w:rsidR="00B35FFF" w:rsidRPr="002F312A">
        <w:rPr>
          <w:rFonts w:ascii="Arial" w:hAnsi="Arial" w:cs="Arial"/>
          <w:sz w:val="22"/>
          <w:szCs w:val="22"/>
        </w:rPr>
        <w:t>[</w:t>
      </w:r>
      <w:r w:rsidR="0081212C" w:rsidRPr="002F312A">
        <w:rPr>
          <w:rFonts w:ascii="Arial" w:hAnsi="Arial" w:cs="Arial"/>
          <w:sz w:val="22"/>
          <w:szCs w:val="22"/>
        </w:rPr>
        <w:t>RR</w:t>
      </w:r>
      <w:r w:rsidR="00D31124" w:rsidRPr="002F312A">
        <w:rPr>
          <w:rFonts w:ascii="Arial" w:hAnsi="Arial" w:cs="Arial"/>
          <w:sz w:val="22"/>
          <w:szCs w:val="22"/>
        </w:rPr>
        <w:t>: 1.92</w:t>
      </w:r>
      <w:r w:rsidR="00B35FFF" w:rsidRPr="002F312A">
        <w:rPr>
          <w:rFonts w:ascii="Arial" w:hAnsi="Arial" w:cs="Arial"/>
          <w:sz w:val="22"/>
          <w:szCs w:val="22"/>
        </w:rPr>
        <w:t xml:space="preserve"> (</w:t>
      </w:r>
      <w:r w:rsidR="00D31124" w:rsidRPr="002F312A">
        <w:rPr>
          <w:rFonts w:ascii="Arial" w:hAnsi="Arial" w:cs="Arial"/>
          <w:sz w:val="22"/>
          <w:szCs w:val="22"/>
        </w:rPr>
        <w:t>95% CI: 1.21, 3.05</w:t>
      </w:r>
      <w:r w:rsidR="00B35FFF" w:rsidRPr="002F312A">
        <w:rPr>
          <w:rFonts w:ascii="Arial" w:hAnsi="Arial" w:cs="Arial"/>
          <w:sz w:val="22"/>
          <w:szCs w:val="22"/>
        </w:rPr>
        <w:t>)</w:t>
      </w:r>
      <w:r w:rsidR="0081212C" w:rsidRPr="002F312A">
        <w:rPr>
          <w:rFonts w:ascii="Arial" w:hAnsi="Arial" w:cs="Arial"/>
          <w:sz w:val="22"/>
          <w:szCs w:val="22"/>
        </w:rPr>
        <w:t>; p=0.006</w:t>
      </w:r>
      <w:r w:rsidR="00B35FFF" w:rsidRPr="002F312A">
        <w:rPr>
          <w:rFonts w:ascii="Arial" w:hAnsi="Arial" w:cs="Arial"/>
          <w:sz w:val="22"/>
          <w:szCs w:val="22"/>
        </w:rPr>
        <w:t>]</w:t>
      </w:r>
      <w:r w:rsidR="00D31124" w:rsidRPr="002F312A">
        <w:rPr>
          <w:rFonts w:ascii="Arial" w:hAnsi="Arial" w:cs="Arial"/>
          <w:sz w:val="22"/>
          <w:szCs w:val="22"/>
        </w:rPr>
        <w:t xml:space="preserve">. </w:t>
      </w:r>
      <w:proofErr w:type="gramStart"/>
      <w:r w:rsidR="00D31124" w:rsidRPr="002F312A">
        <w:rPr>
          <w:rFonts w:ascii="Arial" w:hAnsi="Arial" w:cs="Arial"/>
          <w:sz w:val="22"/>
          <w:szCs w:val="22"/>
        </w:rPr>
        <w:t>Thus</w:t>
      </w:r>
      <w:proofErr w:type="gramEnd"/>
      <w:r w:rsidR="00D31124" w:rsidRPr="002F312A">
        <w:rPr>
          <w:rFonts w:ascii="Arial" w:hAnsi="Arial" w:cs="Arial"/>
          <w:sz w:val="22"/>
          <w:szCs w:val="22"/>
        </w:rPr>
        <w:t xml:space="preserve"> it is clear that gastrointestinal side-effects are an important consideration in any strategy predicated on widespread use of calcium supplements. Importantly, the authors hypothesised that self-reported myocardial infarction may, in some cases, </w:t>
      </w:r>
      <w:r w:rsidR="0081212C" w:rsidRPr="002F312A">
        <w:rPr>
          <w:rFonts w:ascii="Arial" w:hAnsi="Arial" w:cs="Arial"/>
          <w:sz w:val="22"/>
          <w:szCs w:val="22"/>
        </w:rPr>
        <w:t>represent</w:t>
      </w:r>
      <w:r w:rsidR="00D31124" w:rsidRPr="002F312A">
        <w:rPr>
          <w:rFonts w:ascii="Arial" w:hAnsi="Arial" w:cs="Arial"/>
          <w:sz w:val="22"/>
          <w:szCs w:val="22"/>
        </w:rPr>
        <w:t xml:space="preserve"> misclassified </w:t>
      </w:r>
      <w:r w:rsidR="00D31124" w:rsidRPr="002F312A">
        <w:rPr>
          <w:rFonts w:ascii="Arial" w:hAnsi="Arial" w:cs="Arial"/>
          <w:sz w:val="22"/>
          <w:szCs w:val="22"/>
        </w:rPr>
        <w:lastRenderedPageBreak/>
        <w:t xml:space="preserve">gastrointestinal </w:t>
      </w:r>
      <w:r w:rsidR="0081212C" w:rsidRPr="002F312A">
        <w:rPr>
          <w:rFonts w:ascii="Arial" w:hAnsi="Arial" w:cs="Arial"/>
          <w:sz w:val="22"/>
          <w:szCs w:val="22"/>
        </w:rPr>
        <w:t>events</w:t>
      </w:r>
      <w:r w:rsidR="002361F9" w:rsidRPr="002F312A">
        <w:rPr>
          <w:rFonts w:ascii="Arial" w:hAnsi="Arial" w:cs="Arial"/>
          <w:sz w:val="22"/>
          <w:szCs w:val="22"/>
        </w:rPr>
        <w:t xml:space="preserve">, an effect </w:t>
      </w:r>
      <w:r w:rsidR="00653105">
        <w:rPr>
          <w:rFonts w:ascii="Arial" w:hAnsi="Arial" w:cs="Arial"/>
          <w:sz w:val="22"/>
          <w:szCs w:val="22"/>
        </w:rPr>
        <w:t>demonstrable</w:t>
      </w:r>
      <w:r w:rsidR="002361F9" w:rsidRPr="002F312A">
        <w:rPr>
          <w:rFonts w:ascii="Arial" w:hAnsi="Arial" w:cs="Arial"/>
          <w:sz w:val="22"/>
          <w:szCs w:val="22"/>
        </w:rPr>
        <w:t xml:space="preserve"> in</w:t>
      </w:r>
      <w:r w:rsidR="00D31124" w:rsidRPr="002F312A">
        <w:rPr>
          <w:rFonts w:ascii="Arial" w:hAnsi="Arial" w:cs="Arial"/>
          <w:sz w:val="22"/>
          <w:szCs w:val="22"/>
        </w:rPr>
        <w:t xml:space="preserve"> the </w:t>
      </w:r>
      <w:r w:rsidR="000E0112" w:rsidRPr="002F312A">
        <w:rPr>
          <w:rFonts w:ascii="Arial" w:hAnsi="Arial" w:cs="Arial"/>
          <w:sz w:val="22"/>
          <w:szCs w:val="22"/>
        </w:rPr>
        <w:t xml:space="preserve">calcium only </w:t>
      </w:r>
      <w:r w:rsidR="00D31124" w:rsidRPr="002F312A">
        <w:rPr>
          <w:rFonts w:ascii="Arial" w:hAnsi="Arial" w:cs="Arial"/>
          <w:sz w:val="22"/>
          <w:szCs w:val="22"/>
        </w:rPr>
        <w:t xml:space="preserve">trials of </w:t>
      </w:r>
      <w:proofErr w:type="spellStart"/>
      <w:r w:rsidR="00D31124" w:rsidRPr="002F312A">
        <w:rPr>
          <w:rFonts w:ascii="Arial" w:hAnsi="Arial" w:cs="Arial"/>
          <w:sz w:val="22"/>
          <w:szCs w:val="22"/>
        </w:rPr>
        <w:t>Bolland</w:t>
      </w:r>
      <w:proofErr w:type="spellEnd"/>
      <w:r w:rsidR="00D31124" w:rsidRPr="002F312A">
        <w:rPr>
          <w:rFonts w:ascii="Arial" w:hAnsi="Arial" w:cs="Arial"/>
          <w:sz w:val="22"/>
          <w:szCs w:val="22"/>
        </w:rPr>
        <w:t xml:space="preserve"> et al</w:t>
      </w:r>
      <w:r w:rsidR="0081212C" w:rsidRPr="002F312A">
        <w:rPr>
          <w:rFonts w:ascii="Arial" w:hAnsi="Arial" w:cs="Arial"/>
          <w:sz w:val="22"/>
          <w:szCs w:val="22"/>
        </w:rPr>
        <w:t>.</w:t>
      </w:r>
      <w:r w:rsidR="00BD35EE" w:rsidRPr="002F312A">
        <w:rPr>
          <w:rFonts w:ascii="Arial" w:hAnsi="Arial" w:cs="Arial"/>
          <w:sz w:val="22"/>
          <w:szCs w:val="22"/>
        </w:rPr>
        <w:fldChar w:fldCharType="begin">
          <w:fldData xml:space="preserve">PEVuZE5vdGU+PENpdGU+PEF1dGhvcj5Cb2xsYW5kPC9BdXRob3I+PFllYXI+MjAwODwvWWVhcj48
UmVjTnVtPjcwNjM8L1JlY051bT48RGlzcGxheVRleHQ+WzI4XTwvRGlzcGxheVRleHQ+PHJlY29y
ZD48cmVjLW51bWJlcj43MDYzPC9yZWMtbnVtYmVyPjxmb3JlaWduLWtleXM+PGtleSBhcHA9IkVO
IiBkYi1pZD0icDB3MnI1MDVodnMyMjJlc3NkdHZmcmZ4ZXI5dzBzcGVzcDllIiB0aW1lc3RhbXA9
IjE0NTUxMTY3ODQiPjcwNjM8L2tleT48L2ZvcmVpZ24ta2V5cz48cmVmLXR5cGUgbmFtZT0iSm91
cm5hbCBBcnRpY2xlIj4xNzwvcmVmLXR5cGU+PGNvbnRyaWJ1dG9ycz48YXV0aG9ycz48YXV0aG9y
PkJvbGxhbmQsIE0uIEouPC9hdXRob3I+PGF1dGhvcj5CYXJiZXIsIFAuIEEuPC9hdXRob3I+PGF1
dGhvcj5Eb3VnaHR5LCBSLiBOLjwvYXV0aG9yPjxhdXRob3I+TWFzb24sIEIuPC9hdXRob3I+PGF1
dGhvcj5Ib3JuZSwgQS48L2F1dGhvcj48YXV0aG9yPkFtZXMsIFIuPC9hdXRob3I+PGF1dGhvcj5H
YW1ibGUsIEcuIEQuPC9hdXRob3I+PGF1dGhvcj5HcmV5LCBBLjwvYXV0aG9yPjxhdXRob3I+UmVp
ZCwgSS4gUi48L2F1dGhvcj48L2F1dGhvcnM+PC9jb250cmlidXRvcnM+PGF1dGgtYWRkcmVzcz5E
ZXBhcnRtZW50IG9mIE1lZGljaW5lLCBGYWN1bHR5IG9mIE1lZGljYWwgYW5kIEhlYWx0aCBTY2ll
bmNlcywgVW5pdmVyc2l0eSBvZiBBdWNrbGFuZCwgUHJpdmF0ZSBCYWcgOTIwMTksIEF1Y2tsYW5k
LCBOZXcgWmVhbGFuZC48L2F1dGgtYWRkcmVzcz48dGl0bGVzPjx0aXRsZT5WYXNjdWxhciBldmVu
dHMgaW4gaGVhbHRoeSBvbGRlciB3b21lbiByZWNlaXZpbmcgY2FsY2l1bSBzdXBwbGVtZW50YXRp
b246IHJhbmRvbWlzZWQgY29udHJvbGxlZCB0cmlhbDwvdGl0bGU+PHNlY29uZGFyeS10aXRsZT5C
TUo8L3NlY29uZGFyeS10aXRsZT48YWx0LXRpdGxlPkJNSiAoQ2xpbmljYWwgcmVzZWFyY2ggZWQu
KTwvYWx0LXRpdGxlPjwvdGl0bGVzPjxwZXJpb2RpY2FsPjxmdWxsLXRpdGxlPkJNSjwvZnVsbC10
aXRsZT48L3BlcmlvZGljYWw+PHBhZ2VzPjI2Mi02PC9wYWdlcz48dm9sdW1lPjMzNjwvdm9sdW1l
PjxudW1iZXI+NzYzODwvbnVtYmVyPjxlZGl0aW9uPjIwMDgvMDEvMTc8L2VkaXRpb24+PGtleXdv
cmRzPjxrZXl3b3JkPkFnZWQ8L2tleXdvcmQ+PGtleXdvcmQ+Qm9uZSBEZW5zaXR5PC9rZXl3b3Jk
PjxrZXl3b3JkPkNhbGNpdW0sIERpZXRhcnkvYWRtaW5pc3RyYXRpb24gJmFtcDsgZG9zYWdlLyBh
ZHZlcnNlIGVmZmVjdHM8L2tleXdvcmQ+PGtleXdvcmQ+RGVhdGgsIFN1ZGRlbiwgQ2FyZGlhYy8g
ZXRpb2xvZ3k8L2tleXdvcmQ+PGtleXdvcmQ+RGlldGFyeSBTdXBwbGVtZW50cy8gYWR2ZXJzZSBl
ZmZlY3RzPC9rZXl3b3JkPjxrZXl3b3JkPkZlbWFsZTwva2V5d29yZD48a2V5d29yZD5GcmFjdHVy
ZXMsIEJvbmUvcHJldmVudGlvbiAmYW1wOyBjb250cm9sPC9rZXl3b3JkPjxrZXl3b3JkPkh1bWFu
czwva2V5d29yZD48a2V5d29yZD5NeW9jYXJkaWFsIEluZmFyY3Rpb24vIGNoZW1pY2FsbHkgaW5k
dWNlZDwva2V5d29yZD48a2V5d29yZD5Qb3N0bWVub3BhdXNlPC9rZXl3b3JkPjxrZXl3b3JkPlJp
c2sgRmFjdG9yczwva2V5d29yZD48a2V5d29yZD5TdHJva2UvIGNoZW1pY2FsbHkgaW5kdWNlZDwv
a2V5d29yZD48L2tleXdvcmRzPjxkYXRlcz48eWVhcj4yMDA4PC95ZWFyPjxwdWItZGF0ZXM+PGRh
dGU+RmViIDI8L2RhdGU+PC9wdWItZGF0ZXM+PC9kYXRlcz48aXNibj4xNzU2LTE4MzMgKEVsZWN0
cm9uaWMpJiN4RDswOTU5LTUzNVggKExpbmtpbmcpPC9pc2JuPjxhY2Nlc3Npb24tbnVtPjE4MTk4
Mzk0PC9hY2Nlc3Npb24tbnVtPjx1cmxzPjwvdXJscz48Y3VzdG9tMj5QTUMyMjIyOTk5PC9jdXN0
b20yPjxlbGVjdHJvbmljLXJlc291cmNlLW51bT4xMC4xMTM2L2Jtai4zOTQ0MC41MjU3NTIuQkU8
L2VsZWN0cm9uaWMtcmVzb3VyY2UtbnVtPjxyZW1vdGUtZGF0YWJhc2UtcHJvdmlkZXI+TkxNPC9y
ZW1vdGUtZGF0YWJhc2UtcHJvdmlkZXI+PGxhbmd1YWdlPmVuZzwvbGFuZ3VhZ2U+PC9yZWNvcmQ+
PC9DaXRlPjwvRW5kTm90ZT4A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PEVuZE5vdGU+PENpdGU+PEF1dGhvcj5Cb2xsYW5kPC9BdXRob3I+PFllYXI+MjAwODwvWWVhcj48
UmVjTnVtPjcwNjM8L1JlY051bT48RGlzcGxheVRleHQ+WzI4XTwvRGlzcGxheVRleHQ+PHJlY29y
ZD48cmVjLW51bWJlcj43MDYzPC9yZWMtbnVtYmVyPjxmb3JlaWduLWtleXM+PGtleSBhcHA9IkVO
IiBkYi1pZD0icDB3MnI1MDVodnMyMjJlc3NkdHZmcmZ4ZXI5dzBzcGVzcDllIiB0aW1lc3RhbXA9
IjE0NTUxMTY3ODQiPjcwNjM8L2tleT48L2ZvcmVpZ24ta2V5cz48cmVmLXR5cGUgbmFtZT0iSm91
cm5hbCBBcnRpY2xlIj4xNzwvcmVmLXR5cGU+PGNvbnRyaWJ1dG9ycz48YXV0aG9ycz48YXV0aG9y
PkJvbGxhbmQsIE0uIEouPC9hdXRob3I+PGF1dGhvcj5CYXJiZXIsIFAuIEEuPC9hdXRob3I+PGF1
dGhvcj5Eb3VnaHR5LCBSLiBOLjwvYXV0aG9yPjxhdXRob3I+TWFzb24sIEIuPC9hdXRob3I+PGF1
dGhvcj5Ib3JuZSwgQS48L2F1dGhvcj48YXV0aG9yPkFtZXMsIFIuPC9hdXRob3I+PGF1dGhvcj5H
YW1ibGUsIEcuIEQuPC9hdXRob3I+PGF1dGhvcj5HcmV5LCBBLjwvYXV0aG9yPjxhdXRob3I+UmVp
ZCwgSS4gUi48L2F1dGhvcj48L2F1dGhvcnM+PC9jb250cmlidXRvcnM+PGF1dGgtYWRkcmVzcz5E
ZXBhcnRtZW50IG9mIE1lZGljaW5lLCBGYWN1bHR5IG9mIE1lZGljYWwgYW5kIEhlYWx0aCBTY2ll
bmNlcywgVW5pdmVyc2l0eSBvZiBBdWNrbGFuZCwgUHJpdmF0ZSBCYWcgOTIwMTksIEF1Y2tsYW5k
LCBOZXcgWmVhbGFuZC48L2F1dGgtYWRkcmVzcz48dGl0bGVzPjx0aXRsZT5WYXNjdWxhciBldmVu
dHMgaW4gaGVhbHRoeSBvbGRlciB3b21lbiByZWNlaXZpbmcgY2FsY2l1bSBzdXBwbGVtZW50YXRp
b246IHJhbmRvbWlzZWQgY29udHJvbGxlZCB0cmlhbDwvdGl0bGU+PHNlY29uZGFyeS10aXRsZT5C
TUo8L3NlY29uZGFyeS10aXRsZT48YWx0LXRpdGxlPkJNSiAoQ2xpbmljYWwgcmVzZWFyY2ggZWQu
KTwvYWx0LXRpdGxlPjwvdGl0bGVzPjxwZXJpb2RpY2FsPjxmdWxsLXRpdGxlPkJNSjwvZnVsbC10
aXRsZT48L3BlcmlvZGljYWw+PHBhZ2VzPjI2Mi02PC9wYWdlcz48dm9sdW1lPjMzNjwvdm9sdW1l
PjxudW1iZXI+NzYzODwvbnVtYmVyPjxlZGl0aW9uPjIwMDgvMDEvMTc8L2VkaXRpb24+PGtleXdv
cmRzPjxrZXl3b3JkPkFnZWQ8L2tleXdvcmQ+PGtleXdvcmQ+Qm9uZSBEZW5zaXR5PC9rZXl3b3Jk
PjxrZXl3b3JkPkNhbGNpdW0sIERpZXRhcnkvYWRtaW5pc3RyYXRpb24gJmFtcDsgZG9zYWdlLyBh
ZHZlcnNlIGVmZmVjdHM8L2tleXdvcmQ+PGtleXdvcmQ+RGVhdGgsIFN1ZGRlbiwgQ2FyZGlhYy8g
ZXRpb2xvZ3k8L2tleXdvcmQ+PGtleXdvcmQ+RGlldGFyeSBTdXBwbGVtZW50cy8gYWR2ZXJzZSBl
ZmZlY3RzPC9rZXl3b3JkPjxrZXl3b3JkPkZlbWFsZTwva2V5d29yZD48a2V5d29yZD5GcmFjdHVy
ZXMsIEJvbmUvcHJldmVudGlvbiAmYW1wOyBjb250cm9sPC9rZXl3b3JkPjxrZXl3b3JkPkh1bWFu
czwva2V5d29yZD48a2V5d29yZD5NeW9jYXJkaWFsIEluZmFyY3Rpb24vIGNoZW1pY2FsbHkgaW5k
dWNlZDwva2V5d29yZD48a2V5d29yZD5Qb3N0bWVub3BhdXNlPC9rZXl3b3JkPjxrZXl3b3JkPlJp
c2sgRmFjdG9yczwva2V5d29yZD48a2V5d29yZD5TdHJva2UvIGNoZW1pY2FsbHkgaW5kdWNlZDwv
a2V5d29yZD48L2tleXdvcmRzPjxkYXRlcz48eWVhcj4yMDA4PC95ZWFyPjxwdWItZGF0ZXM+PGRh
dGU+RmViIDI8L2RhdGU+PC9wdWItZGF0ZXM+PC9kYXRlcz48aXNibj4xNzU2LTE4MzMgKEVsZWN0
cm9uaWMpJiN4RDswOTU5LTUzNVggKExpbmtpbmcpPC9pc2JuPjxhY2Nlc3Npb24tbnVtPjE4MTk4
Mzk0PC9hY2Nlc3Npb24tbnVtPjx1cmxzPjwvdXJscz48Y3VzdG9tMj5QTUMyMjIyOTk5PC9jdXN0
b20yPjxlbGVjdHJvbmljLXJlc291cmNlLW51bT4xMC4xMTM2L2Jtai4zOTQ0MC41MjU3NTIuQkU8
L2VsZWN0cm9uaWMtcmVzb3VyY2UtbnVtPjxyZW1vdGUtZGF0YWJhc2UtcHJvdmlkZXI+TkxNPC9y
ZW1vdGUtZGF0YWJhc2UtcHJvdmlkZXI+PGxhbmd1YWdlPmVuZzwvbGFuZ3VhZ2U+PC9yZWNvcmQ+
PC9DaXRlPjwvRW5kTm90ZT4A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BD35EE" w:rsidRPr="002F312A">
        <w:rPr>
          <w:rFonts w:ascii="Arial" w:hAnsi="Arial" w:cs="Arial"/>
          <w:sz w:val="22"/>
          <w:szCs w:val="22"/>
        </w:rPr>
      </w:r>
      <w:r w:rsidR="00BD35EE" w:rsidRPr="002F312A">
        <w:rPr>
          <w:rFonts w:ascii="Arial" w:hAnsi="Arial" w:cs="Arial"/>
          <w:sz w:val="22"/>
          <w:szCs w:val="22"/>
        </w:rPr>
        <w:fldChar w:fldCharType="separate"/>
      </w:r>
      <w:r w:rsidR="00792078" w:rsidRPr="002F312A">
        <w:rPr>
          <w:rFonts w:ascii="Arial" w:hAnsi="Arial" w:cs="Arial"/>
          <w:noProof/>
          <w:sz w:val="22"/>
          <w:szCs w:val="22"/>
        </w:rPr>
        <w:t>[</w:t>
      </w:r>
      <w:hyperlink w:anchor="_ENREF_28" w:tooltip="Bolland, 2008 #7063" w:history="1">
        <w:r w:rsidR="002044AA" w:rsidRPr="002F312A">
          <w:rPr>
            <w:rFonts w:ascii="Arial" w:hAnsi="Arial" w:cs="Arial"/>
            <w:noProof/>
            <w:sz w:val="22"/>
            <w:szCs w:val="22"/>
          </w:rPr>
          <w:t>28</w:t>
        </w:r>
      </w:hyperlink>
      <w:r w:rsidR="00792078" w:rsidRPr="002F312A">
        <w:rPr>
          <w:rFonts w:ascii="Arial" w:hAnsi="Arial" w:cs="Arial"/>
          <w:noProof/>
          <w:sz w:val="22"/>
          <w:szCs w:val="22"/>
        </w:rPr>
        <w:t>]</w:t>
      </w:r>
      <w:r w:rsidR="00BD35EE" w:rsidRPr="002F312A">
        <w:rPr>
          <w:rFonts w:ascii="Arial" w:hAnsi="Arial" w:cs="Arial"/>
          <w:sz w:val="22"/>
          <w:szCs w:val="22"/>
        </w:rPr>
        <w:fldChar w:fldCharType="end"/>
      </w:r>
      <w:r w:rsidR="0081212C" w:rsidRPr="002F312A">
        <w:rPr>
          <w:rFonts w:ascii="Arial" w:hAnsi="Arial" w:cs="Arial"/>
          <w:sz w:val="22"/>
          <w:szCs w:val="22"/>
        </w:rPr>
        <w:t>,</w:t>
      </w:r>
      <w:r w:rsidR="00D31124" w:rsidRPr="002F312A">
        <w:rPr>
          <w:rFonts w:ascii="Arial" w:hAnsi="Arial" w:cs="Arial"/>
          <w:sz w:val="22"/>
          <w:szCs w:val="22"/>
        </w:rPr>
        <w:t xml:space="preserve"> and Prince </w:t>
      </w:r>
      <w:r w:rsidR="0081212C" w:rsidRPr="002F312A">
        <w:rPr>
          <w:rFonts w:ascii="Arial" w:hAnsi="Arial" w:cs="Arial"/>
          <w:sz w:val="22"/>
          <w:szCs w:val="22"/>
        </w:rPr>
        <w:t>et al.</w:t>
      </w:r>
      <w:r w:rsidR="005F49C7" w:rsidRPr="002F312A">
        <w:rPr>
          <w:rFonts w:ascii="Arial" w:hAnsi="Arial" w:cs="Arial"/>
          <w:sz w:val="22"/>
          <w:szCs w:val="22"/>
        </w:rPr>
        <w:fldChar w:fldCharType="begin">
          <w:fldData xml:space="preserve">PEVuZE5vdGU+PENpdGU+PEF1dGhvcj5QcmluY2U8L0F1dGhvcj48WWVhcj4yMDA2PC9ZZWFyPjxS
ZWNOdW0+NzI0NzwvUmVjTnVtPjxEaXNwbGF5VGV4dD5bMzNdPC9EaXNwbGF5VGV4dD48cmVjb3Jk
PjxyZWMtbnVtYmVyPjcyNDc8L3JlYy1udW1iZXI+PGZvcmVpZ24ta2V5cz48a2V5IGFwcD0iRU4i
IGRiLWlkPSJwMHcycjUwNWh2czIyMmVzc2R0dmZyZnhlcjl3MHNwZXNwOWUiIHRpbWVzdGFtcD0i
MTQ3MDkwODg2OSI+NzI0Nzwva2V5PjwvZm9yZWlnbi1rZXlzPjxyZWYtdHlwZSBuYW1lPSJKb3Vy
bmFsIEFydGljbGUiPjE3PC9yZWYtdHlwZT48Y29udHJpYnV0b3JzPjxhdXRob3JzPjxhdXRob3I+
UHJpbmNlLCBSLiBMLjwvYXV0aG9yPjxhdXRob3I+RGV2aW5lLCBBLjwvYXV0aG9yPjxhdXRob3I+
RGhhbGl3YWwsIFMuIFMuPC9hdXRob3I+PGF1dGhvcj5EaWNrLCBJLiBNLjwvYXV0aG9yPjwvYXV0
aG9ycz48L2NvbnRyaWJ1dG9ycz48YXV0aC1hZGRyZXNzPlNjaG9vbCBvZiBNZWRpY2luZSBhbmQg
UGhhcm1hY29sb2d5LCBVbml2ZXJzaXR5IG9mIFdlc3Rlcm4gQXVzdHJhbGlhLCBBdXN0cmFsaWEu
IHJscHJpbmNlQGN5bGxlbmUudXdhLmVkdS5hdTwvYXV0aC1hZGRyZXNzPjx0aXRsZXM+PHRpdGxl
PkVmZmVjdHMgb2YgY2FsY2l1bSBzdXBwbGVtZW50YXRpb24gb24gY2xpbmljYWwgZnJhY3R1cmUg
YW5kIGJvbmUgc3RydWN0dXJlOiByZXN1bHRzIG9mIGEgNS15ZWFyLCBkb3VibGUtYmxpbmQsIHBs
YWNlYm8tY29udHJvbGxlZCB0cmlhbCBpbiBlbGRlcmx5IHdvbWVuPC90aXRsZT48c2Vjb25kYXJ5
LXRpdGxlPkFyY2ggSW50ZXJuIE1lZDwvc2Vjb25kYXJ5LXRpdGxlPjxhbHQtdGl0bGU+QXJjaGl2
ZXMgb2YgaW50ZXJuYWwgbWVkaWNpbmU8L2FsdC10aXRsZT48L3RpdGxlcz48cGVyaW9kaWNhbD48
ZnVsbC10aXRsZT5BcmNoIEludGVybiBNZWQ8L2Z1bGwtdGl0bGU+PC9wZXJpb2RpY2FsPjxwYWdl
cz44NjktNzU8L3BhZ2VzPjx2b2x1bWU+MTY2PC92b2x1bWU+PG51bWJlcj44PC9udW1iZXI+PGVk
aXRpb24+MjAwNi8wNC8yNjwvZWRpdGlvbj48a2V5d29yZHM+PGtleXdvcmQ+QWJzb3JwdGlvbWV0
cnksIFBob3Rvbjwva2V5d29yZD48a2V5d29yZD5BZ2VkPC9rZXl3b3JkPjxrZXl3b3JkPkJvbmUg
RGVuc2l0eTwva2V5d29yZD48a2V5d29yZD5DYWxjaXVtIENhcmJvbmF0ZS9hZG1pbmlzdHJhdGlv
biAmYW1wOyBkb3NhZ2UvIHRoZXJhcGV1dGljIHVzZTwva2V5d29yZD48a2V5d29yZD5EaWV0YXJ5
IFN1cHBsZW1lbnRzPC9rZXl3b3JkPjxrZXl3b3JkPkRvdWJsZS1CbGluZCBNZXRob2Q8L2tleXdv
cmQ+PGtleXdvcmQ+RmVtYWxlPC9rZXl3b3JkPjxrZXl3b3JkPkZlbXVyIE5lY2svcmFkaW9ncmFw
aHk8L2tleXdvcmQ+PGtleXdvcmQ+Rm9sbG93LVVwIFN0dWRpZXM8L2tleXdvcmQ+PGtleXdvcmQ+
RnJhY3R1cmVzLCBCb25lL2RpYWdub3Npcy9lcGlkZW1pb2xvZ3kvIHByZXZlbnRpb24gJmFtcDsg
Y29udHJvbDwva2V5d29yZD48a2V5d29yZD5IZWVsL3VsdHJhc29ub2dyYXBoeTwva2V5d29yZD48
a2V5d29yZD5IdW1hbnM8L2tleXdvcmQ+PGtleXdvcmQ+SW5jaWRlbmNlPC9rZXl3b3JkPjxrZXl3
b3JkPk1pZGRsZSBBZ2VkPC9rZXl3b3JkPjxrZXl3b3JkPk9zdGVvcG9yb3Npcy9wcmV2ZW50aW9u
ICZhbXA7IGNvbnRyb2wvcmFkaW9ncmFwaHkvdWx0cmFzb25vZ3JhcGh5PC9rZXl3b3JkPjxrZXl3
b3JkPk91dHBhdGllbnRzPC9rZXl3b3JkPjxrZXl3b3JkPlJhZGl1cy9yYWRpb2dyYXBoeTwva2V5
d29yZD48a2V5d29yZD5UaW1lIEZhY3RvcnM8L2tleXdvcmQ+PGtleXdvcmQ+VG9tb2dyYXBoeSwg
WC1SYXkgQ29tcHV0ZWQ8L2tleXdvcmQ+PGtleXdvcmQ+VHJlYXRtZW50IE91dGNvbWU8L2tleXdv
cmQ+PGtleXdvcmQ+V2VzdGVybiBBdXN0cmFsaWEvZXBpZGVtaW9sb2d5PC9rZXl3b3JkPjwva2V5
d29yZHM+PGRhdGVzPjx5ZWFyPjIwMDY8L3llYXI+PHB1Yi1kYXRlcz48ZGF0ZT5BcHIgMjQ8L2Rh
dGU+PC9wdWItZGF0ZXM+PC9kYXRlcz48aXNibj4wMDAzLTk5MjYgKFByaW50KSYjeEQ7MDAwMy05
OTI2IChMaW5raW5nKTwvaXNibj48YWNjZXNzaW9uLW51bT4xNjYzNjIxMjwvYWNjZXNzaW9uLW51
bT48dXJscz48L3VybHM+PGVsZWN0cm9uaWMtcmVzb3VyY2UtbnVtPjEwLjEwMDEvYXJjaGludGUu
MTY2LjguODY5PC9lbGVjdHJvbmljLXJlc291cmNlLW51bT48cmVtb3RlLWRhdGFiYXNlLXByb3Zp
ZGVyPk5MTTwvcmVtb3RlLWRhdGFiYXNlLXByb3ZpZGVyPjxsYW5ndWFnZT5lbmc8L2xhbmd1YWdl
PjwvcmVjb3JkPjwvQ2l0ZT48L0VuZE5vdGU+AG==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PEVuZE5vdGU+PENpdGU+PEF1dGhvcj5QcmluY2U8L0F1dGhvcj48WWVhcj4yMDA2PC9ZZWFyPjxS
ZWNOdW0+NzI0NzwvUmVjTnVtPjxEaXNwbGF5VGV4dD5bMzNdPC9EaXNwbGF5VGV4dD48cmVjb3Jk
PjxyZWMtbnVtYmVyPjcyNDc8L3JlYy1udW1iZXI+PGZvcmVpZ24ta2V5cz48a2V5IGFwcD0iRU4i
IGRiLWlkPSJwMHcycjUwNWh2czIyMmVzc2R0dmZyZnhlcjl3MHNwZXNwOWUiIHRpbWVzdGFtcD0i
MTQ3MDkwODg2OSI+NzI0Nzwva2V5PjwvZm9yZWlnbi1rZXlzPjxyZWYtdHlwZSBuYW1lPSJKb3Vy
bmFsIEFydGljbGUiPjE3PC9yZWYtdHlwZT48Y29udHJpYnV0b3JzPjxhdXRob3JzPjxhdXRob3I+
UHJpbmNlLCBSLiBMLjwvYXV0aG9yPjxhdXRob3I+RGV2aW5lLCBBLjwvYXV0aG9yPjxhdXRob3I+
RGhhbGl3YWwsIFMuIFMuPC9hdXRob3I+PGF1dGhvcj5EaWNrLCBJLiBNLjwvYXV0aG9yPjwvYXV0
aG9ycz48L2NvbnRyaWJ1dG9ycz48YXV0aC1hZGRyZXNzPlNjaG9vbCBvZiBNZWRpY2luZSBhbmQg
UGhhcm1hY29sb2d5LCBVbml2ZXJzaXR5IG9mIFdlc3Rlcm4gQXVzdHJhbGlhLCBBdXN0cmFsaWEu
IHJscHJpbmNlQGN5bGxlbmUudXdhLmVkdS5hdTwvYXV0aC1hZGRyZXNzPjx0aXRsZXM+PHRpdGxl
PkVmZmVjdHMgb2YgY2FsY2l1bSBzdXBwbGVtZW50YXRpb24gb24gY2xpbmljYWwgZnJhY3R1cmUg
YW5kIGJvbmUgc3RydWN0dXJlOiByZXN1bHRzIG9mIGEgNS15ZWFyLCBkb3VibGUtYmxpbmQsIHBs
YWNlYm8tY29udHJvbGxlZCB0cmlhbCBpbiBlbGRlcmx5IHdvbWVuPC90aXRsZT48c2Vjb25kYXJ5
LXRpdGxlPkFyY2ggSW50ZXJuIE1lZDwvc2Vjb25kYXJ5LXRpdGxlPjxhbHQtdGl0bGU+QXJjaGl2
ZXMgb2YgaW50ZXJuYWwgbWVkaWNpbmU8L2FsdC10aXRsZT48L3RpdGxlcz48cGVyaW9kaWNhbD48
ZnVsbC10aXRsZT5BcmNoIEludGVybiBNZWQ8L2Z1bGwtdGl0bGU+PC9wZXJpb2RpY2FsPjxwYWdl
cz44NjktNzU8L3BhZ2VzPjx2b2x1bWU+MTY2PC92b2x1bWU+PG51bWJlcj44PC9udW1iZXI+PGVk
aXRpb24+MjAwNi8wNC8yNjwvZWRpdGlvbj48a2V5d29yZHM+PGtleXdvcmQ+QWJzb3JwdGlvbWV0
cnksIFBob3Rvbjwva2V5d29yZD48a2V5d29yZD5BZ2VkPC9rZXl3b3JkPjxrZXl3b3JkPkJvbmUg
RGVuc2l0eTwva2V5d29yZD48a2V5d29yZD5DYWxjaXVtIENhcmJvbmF0ZS9hZG1pbmlzdHJhdGlv
biAmYW1wOyBkb3NhZ2UvIHRoZXJhcGV1dGljIHVzZTwva2V5d29yZD48a2V5d29yZD5EaWV0YXJ5
IFN1cHBsZW1lbnRzPC9rZXl3b3JkPjxrZXl3b3JkPkRvdWJsZS1CbGluZCBNZXRob2Q8L2tleXdv
cmQ+PGtleXdvcmQ+RmVtYWxlPC9rZXl3b3JkPjxrZXl3b3JkPkZlbXVyIE5lY2svcmFkaW9ncmFw
aHk8L2tleXdvcmQ+PGtleXdvcmQ+Rm9sbG93LVVwIFN0dWRpZXM8L2tleXdvcmQ+PGtleXdvcmQ+
RnJhY3R1cmVzLCBCb25lL2RpYWdub3Npcy9lcGlkZW1pb2xvZ3kvIHByZXZlbnRpb24gJmFtcDsg
Y29udHJvbDwva2V5d29yZD48a2V5d29yZD5IZWVsL3VsdHJhc29ub2dyYXBoeTwva2V5d29yZD48
a2V5d29yZD5IdW1hbnM8L2tleXdvcmQ+PGtleXdvcmQ+SW5jaWRlbmNlPC9rZXl3b3JkPjxrZXl3
b3JkPk1pZGRsZSBBZ2VkPC9rZXl3b3JkPjxrZXl3b3JkPk9zdGVvcG9yb3Npcy9wcmV2ZW50aW9u
ICZhbXA7IGNvbnRyb2wvcmFkaW9ncmFwaHkvdWx0cmFzb25vZ3JhcGh5PC9rZXl3b3JkPjxrZXl3
b3JkPk91dHBhdGllbnRzPC9rZXl3b3JkPjxrZXl3b3JkPlJhZGl1cy9yYWRpb2dyYXBoeTwva2V5
d29yZD48a2V5d29yZD5UaW1lIEZhY3RvcnM8L2tleXdvcmQ+PGtleXdvcmQ+VG9tb2dyYXBoeSwg
WC1SYXkgQ29tcHV0ZWQ8L2tleXdvcmQ+PGtleXdvcmQ+VHJlYXRtZW50IE91dGNvbWU8L2tleXdv
cmQ+PGtleXdvcmQ+V2VzdGVybiBBdXN0cmFsaWEvZXBpZGVtaW9sb2d5PC9rZXl3b3JkPjwva2V5
d29yZHM+PGRhdGVzPjx5ZWFyPjIwMDY8L3llYXI+PHB1Yi1kYXRlcz48ZGF0ZT5BcHIgMjQ8L2Rh
dGU+PC9wdWItZGF0ZXM+PC9kYXRlcz48aXNibj4wMDAzLTk5MjYgKFByaW50KSYjeEQ7MDAwMy05
OTI2IChMaW5raW5nKTwvaXNibj48YWNjZXNzaW9uLW51bT4xNjYzNjIxMjwvYWNjZXNzaW9uLW51
bT48dXJscz48L3VybHM+PGVsZWN0cm9uaWMtcmVzb3VyY2UtbnVtPjEwLjEwMDEvYXJjaGludGUu
MTY2LjguODY5PC9lbGVjdHJvbmljLXJlc291cmNlLW51bT48cmVtb3RlLWRhdGFiYXNlLXByb3Zp
ZGVyPk5MTTwvcmVtb3RlLWRhdGFiYXNlLXByb3ZpZGVyPjxsYW5ndWFnZT5lbmc8L2xhbmd1YWdl
PjwvcmVjb3JkPjwvQ2l0ZT48L0VuZE5vdGU+AG==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5F49C7" w:rsidRPr="002F312A">
        <w:rPr>
          <w:rFonts w:ascii="Arial" w:hAnsi="Arial" w:cs="Arial"/>
          <w:sz w:val="22"/>
          <w:szCs w:val="22"/>
        </w:rPr>
      </w:r>
      <w:r w:rsidR="005F49C7" w:rsidRPr="002F312A">
        <w:rPr>
          <w:rFonts w:ascii="Arial" w:hAnsi="Arial" w:cs="Arial"/>
          <w:sz w:val="22"/>
          <w:szCs w:val="22"/>
        </w:rPr>
        <w:fldChar w:fldCharType="separate"/>
      </w:r>
      <w:r w:rsidR="00792078" w:rsidRPr="002F312A">
        <w:rPr>
          <w:rFonts w:ascii="Arial" w:hAnsi="Arial" w:cs="Arial"/>
          <w:noProof/>
          <w:sz w:val="22"/>
          <w:szCs w:val="22"/>
        </w:rPr>
        <w:t>[</w:t>
      </w:r>
      <w:hyperlink w:anchor="_ENREF_33" w:tooltip="Prince, 2006 #7247" w:history="1">
        <w:r w:rsidR="002044AA" w:rsidRPr="002F312A">
          <w:rPr>
            <w:rFonts w:ascii="Arial" w:hAnsi="Arial" w:cs="Arial"/>
            <w:noProof/>
            <w:sz w:val="22"/>
            <w:szCs w:val="22"/>
          </w:rPr>
          <w:t>33</w:t>
        </w:r>
      </w:hyperlink>
      <w:r w:rsidR="00792078" w:rsidRPr="002F312A">
        <w:rPr>
          <w:rFonts w:ascii="Arial" w:hAnsi="Arial" w:cs="Arial"/>
          <w:noProof/>
          <w:sz w:val="22"/>
          <w:szCs w:val="22"/>
        </w:rPr>
        <w:t>]</w:t>
      </w:r>
      <w:r w:rsidR="005F49C7" w:rsidRPr="002F312A">
        <w:rPr>
          <w:rFonts w:ascii="Arial" w:hAnsi="Arial" w:cs="Arial"/>
          <w:sz w:val="22"/>
          <w:szCs w:val="22"/>
        </w:rPr>
        <w:fldChar w:fldCharType="end"/>
      </w:r>
      <w:r w:rsidR="002361F9" w:rsidRPr="002F312A">
        <w:rPr>
          <w:rFonts w:ascii="Arial" w:hAnsi="Arial" w:cs="Arial"/>
          <w:sz w:val="22"/>
          <w:szCs w:val="22"/>
        </w:rPr>
        <w:t>.</w:t>
      </w:r>
    </w:p>
    <w:p w14:paraId="37580E6C" w14:textId="384F57A1" w:rsidR="003A663A" w:rsidRPr="002F312A" w:rsidRDefault="00A35FB3" w:rsidP="00FB286E">
      <w:pPr>
        <w:spacing w:after="120" w:line="360" w:lineRule="auto"/>
        <w:jc w:val="both"/>
        <w:rPr>
          <w:rFonts w:ascii="Arial" w:hAnsi="Arial" w:cs="Arial"/>
          <w:i/>
          <w:sz w:val="22"/>
          <w:szCs w:val="22"/>
        </w:rPr>
      </w:pPr>
      <w:r w:rsidRPr="002F312A">
        <w:rPr>
          <w:rFonts w:ascii="Arial" w:hAnsi="Arial" w:cs="Arial"/>
          <w:i/>
          <w:sz w:val="22"/>
          <w:szCs w:val="22"/>
        </w:rPr>
        <w:t>P</w:t>
      </w:r>
      <w:r w:rsidR="00226E00" w:rsidRPr="002F312A">
        <w:rPr>
          <w:rFonts w:ascii="Arial" w:hAnsi="Arial" w:cs="Arial"/>
          <w:i/>
          <w:sz w:val="22"/>
          <w:szCs w:val="22"/>
        </w:rPr>
        <w:t>otential cardiovascular effects</w:t>
      </w:r>
      <w:r w:rsidRPr="002F312A">
        <w:rPr>
          <w:rFonts w:ascii="Arial" w:hAnsi="Arial" w:cs="Arial"/>
          <w:i/>
          <w:sz w:val="22"/>
          <w:szCs w:val="22"/>
        </w:rPr>
        <w:t xml:space="preserve"> of calcium supplementation: initial evidence</w:t>
      </w:r>
    </w:p>
    <w:p w14:paraId="2BC9F4D1" w14:textId="3D1530CB" w:rsidR="003A663A" w:rsidRPr="002F312A" w:rsidRDefault="00581CD7" w:rsidP="00FB286E">
      <w:pPr>
        <w:spacing w:after="120" w:line="360" w:lineRule="auto"/>
        <w:jc w:val="both"/>
        <w:rPr>
          <w:rFonts w:ascii="Arial" w:hAnsi="Arial" w:cs="Arial"/>
          <w:sz w:val="22"/>
          <w:szCs w:val="22"/>
        </w:rPr>
      </w:pPr>
      <w:r w:rsidRPr="002F312A">
        <w:rPr>
          <w:rFonts w:ascii="Arial" w:hAnsi="Arial" w:cs="Arial"/>
          <w:sz w:val="22"/>
          <w:szCs w:val="22"/>
        </w:rPr>
        <w:t>I</w:t>
      </w:r>
      <w:r w:rsidR="00A4010A" w:rsidRPr="002F312A">
        <w:rPr>
          <w:rFonts w:ascii="Arial" w:hAnsi="Arial" w:cs="Arial"/>
          <w:sz w:val="22"/>
          <w:szCs w:val="22"/>
        </w:rPr>
        <w:t xml:space="preserve">n their </w:t>
      </w:r>
      <w:r w:rsidR="00625875">
        <w:rPr>
          <w:rFonts w:ascii="Arial" w:hAnsi="Arial" w:cs="Arial"/>
          <w:sz w:val="22"/>
          <w:szCs w:val="22"/>
        </w:rPr>
        <w:t xml:space="preserve">2008 </w:t>
      </w:r>
      <w:r w:rsidR="00A4010A" w:rsidRPr="002F312A">
        <w:rPr>
          <w:rFonts w:ascii="Arial" w:hAnsi="Arial" w:cs="Arial"/>
          <w:sz w:val="22"/>
          <w:szCs w:val="22"/>
        </w:rPr>
        <w:t xml:space="preserve">BMJ paper </w:t>
      </w:r>
      <w:proofErr w:type="spellStart"/>
      <w:r w:rsidR="00A4010A" w:rsidRPr="002F312A">
        <w:rPr>
          <w:rFonts w:ascii="Arial" w:hAnsi="Arial" w:cs="Arial"/>
          <w:sz w:val="22"/>
          <w:szCs w:val="22"/>
        </w:rPr>
        <w:t>Bolland</w:t>
      </w:r>
      <w:proofErr w:type="spellEnd"/>
      <w:r w:rsidR="00A4010A" w:rsidRPr="002F312A">
        <w:rPr>
          <w:rFonts w:ascii="Arial" w:hAnsi="Arial" w:cs="Arial"/>
          <w:sz w:val="22"/>
          <w:szCs w:val="22"/>
        </w:rPr>
        <w:t xml:space="preserve"> et al</w:t>
      </w:r>
      <w:r w:rsidRPr="002F312A">
        <w:rPr>
          <w:rFonts w:ascii="Arial" w:hAnsi="Arial" w:cs="Arial"/>
          <w:sz w:val="22"/>
          <w:szCs w:val="22"/>
        </w:rPr>
        <w:t>.</w:t>
      </w:r>
      <w:r w:rsidR="00A4010A" w:rsidRPr="002F312A">
        <w:rPr>
          <w:rFonts w:ascii="Arial" w:hAnsi="Arial" w:cs="Arial"/>
          <w:sz w:val="22"/>
          <w:szCs w:val="22"/>
        </w:rPr>
        <w:t xml:space="preserve"> reported the adverse event follow-up from a New Zealand randomised controlled trial of calcium supplementation</w:t>
      </w:r>
      <w:r w:rsidR="00625875">
        <w:rPr>
          <w:rFonts w:ascii="Arial" w:hAnsi="Arial" w:cs="Arial"/>
          <w:sz w:val="22"/>
          <w:szCs w:val="22"/>
        </w:rPr>
        <w:t xml:space="preserve"> (without vitamin D)</w:t>
      </w:r>
      <w:r w:rsidR="00E46DAC" w:rsidRPr="002F312A">
        <w:rPr>
          <w:rFonts w:ascii="Arial" w:hAnsi="Arial" w:cs="Arial"/>
          <w:sz w:val="22"/>
          <w:szCs w:val="22"/>
        </w:rPr>
        <w:fldChar w:fldCharType="begin">
          <w:fldData xml:space="preserve">PEVuZE5vdGU+PENpdGU+PEF1dGhvcj5Cb2xsYW5kPC9BdXRob3I+PFllYXI+MjAwODwvWWVhcj48
UmVjTnVtPjcwNjM8L1JlY051bT48RGlzcGxheVRleHQ+WzI4XTwvRGlzcGxheVRleHQ+PHJlY29y
ZD48cmVjLW51bWJlcj43MDYzPC9yZWMtbnVtYmVyPjxmb3JlaWduLWtleXM+PGtleSBhcHA9IkVO
IiBkYi1pZD0icDB3MnI1MDVodnMyMjJlc3NkdHZmcmZ4ZXI5dzBzcGVzcDllIiB0aW1lc3RhbXA9
IjE0NTUxMTY3ODQiPjcwNjM8L2tleT48L2ZvcmVpZ24ta2V5cz48cmVmLXR5cGUgbmFtZT0iSm91
cm5hbCBBcnRpY2xlIj4xNzwvcmVmLXR5cGU+PGNvbnRyaWJ1dG9ycz48YXV0aG9ycz48YXV0aG9y
PkJvbGxhbmQsIE0uIEouPC9hdXRob3I+PGF1dGhvcj5CYXJiZXIsIFAuIEEuPC9hdXRob3I+PGF1
dGhvcj5Eb3VnaHR5LCBSLiBOLjwvYXV0aG9yPjxhdXRob3I+TWFzb24sIEIuPC9hdXRob3I+PGF1
dGhvcj5Ib3JuZSwgQS48L2F1dGhvcj48YXV0aG9yPkFtZXMsIFIuPC9hdXRob3I+PGF1dGhvcj5H
YW1ibGUsIEcuIEQuPC9hdXRob3I+PGF1dGhvcj5HcmV5LCBBLjwvYXV0aG9yPjxhdXRob3I+UmVp
ZCwgSS4gUi48L2F1dGhvcj48L2F1dGhvcnM+PC9jb250cmlidXRvcnM+PGF1dGgtYWRkcmVzcz5E
ZXBhcnRtZW50IG9mIE1lZGljaW5lLCBGYWN1bHR5IG9mIE1lZGljYWwgYW5kIEhlYWx0aCBTY2ll
bmNlcywgVW5pdmVyc2l0eSBvZiBBdWNrbGFuZCwgUHJpdmF0ZSBCYWcgOTIwMTksIEF1Y2tsYW5k
LCBOZXcgWmVhbGFuZC48L2F1dGgtYWRkcmVzcz48dGl0bGVzPjx0aXRsZT5WYXNjdWxhciBldmVu
dHMgaW4gaGVhbHRoeSBvbGRlciB3b21lbiByZWNlaXZpbmcgY2FsY2l1bSBzdXBwbGVtZW50YXRp
b246IHJhbmRvbWlzZWQgY29udHJvbGxlZCB0cmlhbDwvdGl0bGU+PHNlY29uZGFyeS10aXRsZT5C
TUo8L3NlY29uZGFyeS10aXRsZT48YWx0LXRpdGxlPkJNSiAoQ2xpbmljYWwgcmVzZWFyY2ggZWQu
KTwvYWx0LXRpdGxlPjwvdGl0bGVzPjxwZXJpb2RpY2FsPjxmdWxsLXRpdGxlPkJNSjwvZnVsbC10
aXRsZT48L3BlcmlvZGljYWw+PHBhZ2VzPjI2Mi02PC9wYWdlcz48dm9sdW1lPjMzNjwvdm9sdW1l
PjxudW1iZXI+NzYzODwvbnVtYmVyPjxlZGl0aW9uPjIwMDgvMDEvMTc8L2VkaXRpb24+PGtleXdv
cmRzPjxrZXl3b3JkPkFnZWQ8L2tleXdvcmQ+PGtleXdvcmQ+Qm9uZSBEZW5zaXR5PC9rZXl3b3Jk
PjxrZXl3b3JkPkNhbGNpdW0sIERpZXRhcnkvYWRtaW5pc3RyYXRpb24gJmFtcDsgZG9zYWdlLyBh
ZHZlcnNlIGVmZmVjdHM8L2tleXdvcmQ+PGtleXdvcmQ+RGVhdGgsIFN1ZGRlbiwgQ2FyZGlhYy8g
ZXRpb2xvZ3k8L2tleXdvcmQ+PGtleXdvcmQ+RGlldGFyeSBTdXBwbGVtZW50cy8gYWR2ZXJzZSBl
ZmZlY3RzPC9rZXl3b3JkPjxrZXl3b3JkPkZlbWFsZTwva2V5d29yZD48a2V5d29yZD5GcmFjdHVy
ZXMsIEJvbmUvcHJldmVudGlvbiAmYW1wOyBjb250cm9sPC9rZXl3b3JkPjxrZXl3b3JkPkh1bWFu
czwva2V5d29yZD48a2V5d29yZD5NeW9jYXJkaWFsIEluZmFyY3Rpb24vIGNoZW1pY2FsbHkgaW5k
dWNlZDwva2V5d29yZD48a2V5d29yZD5Qb3N0bWVub3BhdXNlPC9rZXl3b3JkPjxrZXl3b3JkPlJp
c2sgRmFjdG9yczwva2V5d29yZD48a2V5d29yZD5TdHJva2UvIGNoZW1pY2FsbHkgaW5kdWNlZDwv
a2V5d29yZD48L2tleXdvcmRzPjxkYXRlcz48eWVhcj4yMDA4PC95ZWFyPjxwdWItZGF0ZXM+PGRh
dGU+RmViIDI8L2RhdGU+PC9wdWItZGF0ZXM+PC9kYXRlcz48aXNibj4xNzU2LTE4MzMgKEVsZWN0
cm9uaWMpJiN4RDswOTU5LTUzNVggKExpbmtpbmcpPC9pc2JuPjxhY2Nlc3Npb24tbnVtPjE4MTk4
Mzk0PC9hY2Nlc3Npb24tbnVtPjx1cmxzPjwvdXJscz48Y3VzdG9tMj5QTUMyMjIyOTk5PC9jdXN0
b20yPjxlbGVjdHJvbmljLXJlc291cmNlLW51bT4xMC4xMTM2L2Jtai4zOTQ0MC41MjU3NTIuQkU8
L2VsZWN0cm9uaWMtcmVzb3VyY2UtbnVtPjxyZW1vdGUtZGF0YWJhc2UtcHJvdmlkZXI+TkxNPC9y
ZW1vdGUtZGF0YWJhc2UtcHJvdmlkZXI+PGxhbmd1YWdlPmVuZzwvbGFuZ3VhZ2U+PC9yZWNvcmQ+
PC9DaXRlPjwvRW5kTm90ZT4A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PEVuZE5vdGU+PENpdGU+PEF1dGhvcj5Cb2xsYW5kPC9BdXRob3I+PFllYXI+MjAwODwvWWVhcj48
UmVjTnVtPjcwNjM8L1JlY051bT48RGlzcGxheVRleHQ+WzI4XTwvRGlzcGxheVRleHQ+PHJlY29y
ZD48cmVjLW51bWJlcj43MDYzPC9yZWMtbnVtYmVyPjxmb3JlaWduLWtleXM+PGtleSBhcHA9IkVO
IiBkYi1pZD0icDB3MnI1MDVodnMyMjJlc3NkdHZmcmZ4ZXI5dzBzcGVzcDllIiB0aW1lc3RhbXA9
IjE0NTUxMTY3ODQiPjcwNjM8L2tleT48L2ZvcmVpZ24ta2V5cz48cmVmLXR5cGUgbmFtZT0iSm91
cm5hbCBBcnRpY2xlIj4xNzwvcmVmLXR5cGU+PGNvbnRyaWJ1dG9ycz48YXV0aG9ycz48YXV0aG9y
PkJvbGxhbmQsIE0uIEouPC9hdXRob3I+PGF1dGhvcj5CYXJiZXIsIFAuIEEuPC9hdXRob3I+PGF1
dGhvcj5Eb3VnaHR5LCBSLiBOLjwvYXV0aG9yPjxhdXRob3I+TWFzb24sIEIuPC9hdXRob3I+PGF1
dGhvcj5Ib3JuZSwgQS48L2F1dGhvcj48YXV0aG9yPkFtZXMsIFIuPC9hdXRob3I+PGF1dGhvcj5H
YW1ibGUsIEcuIEQuPC9hdXRob3I+PGF1dGhvcj5HcmV5LCBBLjwvYXV0aG9yPjxhdXRob3I+UmVp
ZCwgSS4gUi48L2F1dGhvcj48L2F1dGhvcnM+PC9jb250cmlidXRvcnM+PGF1dGgtYWRkcmVzcz5E
ZXBhcnRtZW50IG9mIE1lZGljaW5lLCBGYWN1bHR5IG9mIE1lZGljYWwgYW5kIEhlYWx0aCBTY2ll
bmNlcywgVW5pdmVyc2l0eSBvZiBBdWNrbGFuZCwgUHJpdmF0ZSBCYWcgOTIwMTksIEF1Y2tsYW5k
LCBOZXcgWmVhbGFuZC48L2F1dGgtYWRkcmVzcz48dGl0bGVzPjx0aXRsZT5WYXNjdWxhciBldmVu
dHMgaW4gaGVhbHRoeSBvbGRlciB3b21lbiByZWNlaXZpbmcgY2FsY2l1bSBzdXBwbGVtZW50YXRp
b246IHJhbmRvbWlzZWQgY29udHJvbGxlZCB0cmlhbDwvdGl0bGU+PHNlY29uZGFyeS10aXRsZT5C
TUo8L3NlY29uZGFyeS10aXRsZT48YWx0LXRpdGxlPkJNSiAoQ2xpbmljYWwgcmVzZWFyY2ggZWQu
KTwvYWx0LXRpdGxlPjwvdGl0bGVzPjxwZXJpb2RpY2FsPjxmdWxsLXRpdGxlPkJNSjwvZnVsbC10
aXRsZT48L3BlcmlvZGljYWw+PHBhZ2VzPjI2Mi02PC9wYWdlcz48dm9sdW1lPjMzNjwvdm9sdW1l
PjxudW1iZXI+NzYzODwvbnVtYmVyPjxlZGl0aW9uPjIwMDgvMDEvMTc8L2VkaXRpb24+PGtleXdv
cmRzPjxrZXl3b3JkPkFnZWQ8L2tleXdvcmQ+PGtleXdvcmQ+Qm9uZSBEZW5zaXR5PC9rZXl3b3Jk
PjxrZXl3b3JkPkNhbGNpdW0sIERpZXRhcnkvYWRtaW5pc3RyYXRpb24gJmFtcDsgZG9zYWdlLyBh
ZHZlcnNlIGVmZmVjdHM8L2tleXdvcmQ+PGtleXdvcmQ+RGVhdGgsIFN1ZGRlbiwgQ2FyZGlhYy8g
ZXRpb2xvZ3k8L2tleXdvcmQ+PGtleXdvcmQ+RGlldGFyeSBTdXBwbGVtZW50cy8gYWR2ZXJzZSBl
ZmZlY3RzPC9rZXl3b3JkPjxrZXl3b3JkPkZlbWFsZTwva2V5d29yZD48a2V5d29yZD5GcmFjdHVy
ZXMsIEJvbmUvcHJldmVudGlvbiAmYW1wOyBjb250cm9sPC9rZXl3b3JkPjxrZXl3b3JkPkh1bWFu
czwva2V5d29yZD48a2V5d29yZD5NeW9jYXJkaWFsIEluZmFyY3Rpb24vIGNoZW1pY2FsbHkgaW5k
dWNlZDwva2V5d29yZD48a2V5d29yZD5Qb3N0bWVub3BhdXNlPC9rZXl3b3JkPjxrZXl3b3JkPlJp
c2sgRmFjdG9yczwva2V5d29yZD48a2V5d29yZD5TdHJva2UvIGNoZW1pY2FsbHkgaW5kdWNlZDwv
a2V5d29yZD48L2tleXdvcmRzPjxkYXRlcz48eWVhcj4yMDA4PC95ZWFyPjxwdWItZGF0ZXM+PGRh
dGU+RmViIDI8L2RhdGU+PC9wdWItZGF0ZXM+PC9kYXRlcz48aXNibj4xNzU2LTE4MzMgKEVsZWN0
cm9uaWMpJiN4RDswOTU5LTUzNVggKExpbmtpbmcpPC9pc2JuPjxhY2Nlc3Npb24tbnVtPjE4MTk4
Mzk0PC9hY2Nlc3Npb24tbnVtPjx1cmxzPjwvdXJscz48Y3VzdG9tMj5QTUMyMjIyOTk5PC9jdXN0
b20yPjxlbGVjdHJvbmljLXJlc291cmNlLW51bT4xMC4xMTM2L2Jtai4zOTQ0MC41MjU3NTIuQkU8
L2VsZWN0cm9uaWMtcmVzb3VyY2UtbnVtPjxyZW1vdGUtZGF0YWJhc2UtcHJvdmlkZXI+TkxNPC9y
ZW1vdGUtZGF0YWJhc2UtcHJvdmlkZXI+PGxhbmd1YWdlPmVuZzwvbGFuZ3VhZ2U+PC9yZWNvcmQ+
PC9DaXRlPjwvRW5kTm90ZT4A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E46DAC" w:rsidRPr="002F312A">
        <w:rPr>
          <w:rFonts w:ascii="Arial" w:hAnsi="Arial" w:cs="Arial"/>
          <w:sz w:val="22"/>
          <w:szCs w:val="22"/>
        </w:rPr>
      </w:r>
      <w:r w:rsidR="00E46DAC" w:rsidRPr="002F312A">
        <w:rPr>
          <w:rFonts w:ascii="Arial" w:hAnsi="Arial" w:cs="Arial"/>
          <w:sz w:val="22"/>
          <w:szCs w:val="22"/>
        </w:rPr>
        <w:fldChar w:fldCharType="separate"/>
      </w:r>
      <w:r w:rsidR="00792078" w:rsidRPr="002F312A">
        <w:rPr>
          <w:rFonts w:ascii="Arial" w:hAnsi="Arial" w:cs="Arial"/>
          <w:noProof/>
          <w:sz w:val="22"/>
          <w:szCs w:val="22"/>
        </w:rPr>
        <w:t>[</w:t>
      </w:r>
      <w:hyperlink w:anchor="_ENREF_28" w:tooltip="Bolland, 2008 #7063" w:history="1">
        <w:r w:rsidR="002044AA" w:rsidRPr="002F312A">
          <w:rPr>
            <w:rFonts w:ascii="Arial" w:hAnsi="Arial" w:cs="Arial"/>
            <w:noProof/>
            <w:sz w:val="22"/>
            <w:szCs w:val="22"/>
          </w:rPr>
          <w:t>28</w:t>
        </w:r>
      </w:hyperlink>
      <w:r w:rsidR="00792078" w:rsidRPr="002F312A">
        <w:rPr>
          <w:rFonts w:ascii="Arial" w:hAnsi="Arial" w:cs="Arial"/>
          <w:noProof/>
          <w:sz w:val="22"/>
          <w:szCs w:val="22"/>
        </w:rPr>
        <w:t>]</w:t>
      </w:r>
      <w:r w:rsidR="00E46DAC" w:rsidRPr="002F312A">
        <w:rPr>
          <w:rFonts w:ascii="Arial" w:hAnsi="Arial" w:cs="Arial"/>
          <w:sz w:val="22"/>
          <w:szCs w:val="22"/>
        </w:rPr>
        <w:fldChar w:fldCharType="end"/>
      </w:r>
      <w:r w:rsidR="00A4010A" w:rsidRPr="002F312A">
        <w:rPr>
          <w:rFonts w:ascii="Arial" w:hAnsi="Arial" w:cs="Arial"/>
          <w:sz w:val="22"/>
          <w:szCs w:val="22"/>
        </w:rPr>
        <w:t>. Amongst 1,471 postmenopausal women with a mean age of 74</w:t>
      </w:r>
      <w:r w:rsidRPr="002F312A">
        <w:rPr>
          <w:rFonts w:ascii="Arial" w:hAnsi="Arial" w:cs="Arial"/>
          <w:sz w:val="22"/>
          <w:szCs w:val="22"/>
        </w:rPr>
        <w:t xml:space="preserve"> years,</w:t>
      </w:r>
      <w:r w:rsidR="00A4010A" w:rsidRPr="002F312A">
        <w:rPr>
          <w:rFonts w:ascii="Arial" w:hAnsi="Arial" w:cs="Arial"/>
          <w:sz w:val="22"/>
          <w:szCs w:val="22"/>
        </w:rPr>
        <w:t xml:space="preserve"> who had been randomised to either 1g of elemental </w:t>
      </w:r>
      <w:r w:rsidRPr="002F312A">
        <w:rPr>
          <w:rFonts w:ascii="Arial" w:hAnsi="Arial" w:cs="Arial"/>
          <w:sz w:val="22"/>
          <w:szCs w:val="22"/>
        </w:rPr>
        <w:t xml:space="preserve">calcium </w:t>
      </w:r>
      <w:r w:rsidR="00A4010A" w:rsidRPr="002F312A">
        <w:rPr>
          <w:rFonts w:ascii="Arial" w:hAnsi="Arial" w:cs="Arial"/>
          <w:sz w:val="22"/>
          <w:szCs w:val="22"/>
        </w:rPr>
        <w:t xml:space="preserve">citrate or placebo, </w:t>
      </w:r>
      <w:r w:rsidRPr="002F312A">
        <w:rPr>
          <w:rFonts w:ascii="Arial" w:hAnsi="Arial" w:cs="Arial"/>
          <w:sz w:val="22"/>
          <w:szCs w:val="22"/>
        </w:rPr>
        <w:t xml:space="preserve">incident </w:t>
      </w:r>
      <w:r w:rsidR="00A4010A" w:rsidRPr="002F312A">
        <w:rPr>
          <w:rFonts w:ascii="Arial" w:hAnsi="Arial" w:cs="Arial"/>
          <w:sz w:val="22"/>
          <w:szCs w:val="22"/>
        </w:rPr>
        <w:t>cardiovas</w:t>
      </w:r>
      <w:r w:rsidRPr="002F312A">
        <w:rPr>
          <w:rFonts w:ascii="Arial" w:hAnsi="Arial" w:cs="Arial"/>
          <w:sz w:val="22"/>
          <w:szCs w:val="22"/>
        </w:rPr>
        <w:t xml:space="preserve">cular events were self-reported, and </w:t>
      </w:r>
      <w:r w:rsidR="00A4010A" w:rsidRPr="002F312A">
        <w:rPr>
          <w:rFonts w:ascii="Arial" w:hAnsi="Arial" w:cs="Arial"/>
          <w:sz w:val="22"/>
          <w:szCs w:val="22"/>
        </w:rPr>
        <w:t xml:space="preserve">adjudicated </w:t>
      </w:r>
      <w:r w:rsidRPr="002F312A">
        <w:rPr>
          <w:rFonts w:ascii="Arial" w:hAnsi="Arial" w:cs="Arial"/>
          <w:sz w:val="22"/>
          <w:szCs w:val="22"/>
        </w:rPr>
        <w:t>by</w:t>
      </w:r>
      <w:r w:rsidR="00A4010A" w:rsidRPr="002F312A">
        <w:rPr>
          <w:rFonts w:ascii="Arial" w:hAnsi="Arial" w:cs="Arial"/>
          <w:sz w:val="22"/>
          <w:szCs w:val="22"/>
        </w:rPr>
        <w:t xml:space="preserve"> review of medical records. The authors analysed the events in terms of </w:t>
      </w:r>
      <w:r w:rsidR="00195B51" w:rsidRPr="002F312A">
        <w:rPr>
          <w:rFonts w:ascii="Arial" w:hAnsi="Arial" w:cs="Arial"/>
          <w:sz w:val="22"/>
          <w:szCs w:val="22"/>
        </w:rPr>
        <w:t>simple</w:t>
      </w:r>
      <w:r w:rsidR="00A4010A" w:rsidRPr="002F312A">
        <w:rPr>
          <w:rFonts w:ascii="Arial" w:hAnsi="Arial" w:cs="Arial"/>
          <w:sz w:val="22"/>
          <w:szCs w:val="22"/>
        </w:rPr>
        <w:t xml:space="preserve"> self-report, </w:t>
      </w:r>
      <w:r w:rsidR="006674A1" w:rsidRPr="002F312A">
        <w:rPr>
          <w:rFonts w:ascii="Arial" w:hAnsi="Arial" w:cs="Arial"/>
          <w:sz w:val="22"/>
          <w:szCs w:val="22"/>
        </w:rPr>
        <w:t xml:space="preserve">adjudicated self-report, and then adjudicated events with </w:t>
      </w:r>
      <w:r w:rsidRPr="002F312A">
        <w:rPr>
          <w:rFonts w:ascii="Arial" w:hAnsi="Arial" w:cs="Arial"/>
          <w:sz w:val="22"/>
          <w:szCs w:val="22"/>
        </w:rPr>
        <w:t>additional (non-participant reported) events</w:t>
      </w:r>
      <w:r w:rsidR="006674A1" w:rsidRPr="002F312A">
        <w:rPr>
          <w:rFonts w:ascii="Arial" w:hAnsi="Arial" w:cs="Arial"/>
          <w:sz w:val="22"/>
          <w:szCs w:val="22"/>
        </w:rPr>
        <w:t xml:space="preserve"> from Health Registry data. A further </w:t>
      </w:r>
      <w:r w:rsidRPr="002F312A">
        <w:rPr>
          <w:rFonts w:ascii="Arial" w:hAnsi="Arial" w:cs="Arial"/>
          <w:sz w:val="22"/>
          <w:szCs w:val="22"/>
        </w:rPr>
        <w:t>regression</w:t>
      </w:r>
      <w:r w:rsidR="006674A1" w:rsidRPr="002F312A">
        <w:rPr>
          <w:rFonts w:ascii="Arial" w:hAnsi="Arial" w:cs="Arial"/>
          <w:sz w:val="22"/>
          <w:szCs w:val="22"/>
        </w:rPr>
        <w:t xml:space="preserve"> analysis adjusted for covariates. </w:t>
      </w:r>
      <w:r w:rsidR="003C55BD">
        <w:rPr>
          <w:rFonts w:ascii="Arial" w:hAnsi="Arial" w:cs="Arial"/>
          <w:sz w:val="22"/>
          <w:szCs w:val="22"/>
        </w:rPr>
        <w:t>A</w:t>
      </w:r>
      <w:r w:rsidR="00A35FB3" w:rsidRPr="002F312A">
        <w:rPr>
          <w:rFonts w:ascii="Arial" w:hAnsi="Arial" w:cs="Arial"/>
          <w:sz w:val="22"/>
          <w:szCs w:val="22"/>
        </w:rPr>
        <w:t xml:space="preserve"> more detailed examination of the study is presented in</w:t>
      </w:r>
      <w:r w:rsidR="00792078" w:rsidRPr="002F312A">
        <w:rPr>
          <w:rFonts w:ascii="Arial" w:hAnsi="Arial" w:cs="Arial"/>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792078" w:rsidRPr="002F312A">
        <w:rPr>
          <w:rFonts w:ascii="Arial" w:hAnsi="Arial" w:cs="Arial"/>
          <w:sz w:val="22"/>
          <w:szCs w:val="22"/>
        </w:rPr>
      </w:r>
      <w:r w:rsidR="00792078" w:rsidRPr="002F312A">
        <w:rPr>
          <w:rFonts w:ascii="Arial" w:hAnsi="Arial" w:cs="Arial"/>
          <w:sz w:val="22"/>
          <w:szCs w:val="22"/>
        </w:rPr>
        <w:fldChar w:fldCharType="separate"/>
      </w:r>
      <w:r w:rsidR="00792078" w:rsidRPr="002F312A">
        <w:rPr>
          <w:rFonts w:ascii="Arial" w:hAnsi="Arial" w:cs="Arial"/>
          <w:noProof/>
          <w:sz w:val="22"/>
          <w:szCs w:val="22"/>
        </w:rPr>
        <w:t>[</w:t>
      </w:r>
      <w:hyperlink w:anchor="_ENREF_1" w:tooltip="Harvey, 2017 #7420" w:history="1">
        <w:r w:rsidR="002044AA" w:rsidRPr="002F312A">
          <w:rPr>
            <w:rFonts w:ascii="Arial" w:hAnsi="Arial" w:cs="Arial"/>
            <w:noProof/>
            <w:sz w:val="22"/>
            <w:szCs w:val="22"/>
          </w:rPr>
          <w:t>1</w:t>
        </w:r>
      </w:hyperlink>
      <w:r w:rsidR="00792078" w:rsidRPr="002F312A">
        <w:rPr>
          <w:rFonts w:ascii="Arial" w:hAnsi="Arial" w:cs="Arial"/>
          <w:noProof/>
          <w:sz w:val="22"/>
          <w:szCs w:val="22"/>
        </w:rPr>
        <w:t>]</w:t>
      </w:r>
      <w:r w:rsidR="00792078" w:rsidRPr="002F312A">
        <w:rPr>
          <w:rFonts w:ascii="Arial" w:hAnsi="Arial" w:cs="Arial"/>
          <w:sz w:val="22"/>
          <w:szCs w:val="22"/>
        </w:rPr>
        <w:fldChar w:fldCharType="end"/>
      </w:r>
      <w:r w:rsidR="005054F4" w:rsidRPr="002F312A">
        <w:rPr>
          <w:rFonts w:ascii="Arial" w:hAnsi="Arial" w:cs="Arial"/>
          <w:sz w:val="22"/>
          <w:szCs w:val="22"/>
        </w:rPr>
        <w:t>.</w:t>
      </w:r>
      <w:r w:rsidR="00A35FB3" w:rsidRPr="002F312A">
        <w:rPr>
          <w:rFonts w:ascii="Arial" w:hAnsi="Arial" w:cs="Arial"/>
          <w:sz w:val="22"/>
          <w:szCs w:val="22"/>
        </w:rPr>
        <w:t xml:space="preserve"> </w:t>
      </w:r>
      <w:r w:rsidR="006674A1" w:rsidRPr="002F312A">
        <w:rPr>
          <w:rFonts w:ascii="Arial" w:hAnsi="Arial" w:cs="Arial"/>
          <w:sz w:val="22"/>
          <w:szCs w:val="22"/>
        </w:rPr>
        <w:t xml:space="preserve">The multiplicity of </w:t>
      </w:r>
      <w:r w:rsidR="00A9276A" w:rsidRPr="002F312A">
        <w:rPr>
          <w:rFonts w:ascii="Arial" w:hAnsi="Arial" w:cs="Arial"/>
          <w:sz w:val="22"/>
          <w:szCs w:val="22"/>
        </w:rPr>
        <w:t>endpoints provided</w:t>
      </w:r>
      <w:r w:rsidR="006674A1" w:rsidRPr="002F312A">
        <w:rPr>
          <w:rFonts w:ascii="Arial" w:hAnsi="Arial" w:cs="Arial"/>
          <w:sz w:val="22"/>
          <w:szCs w:val="22"/>
        </w:rPr>
        <w:t xml:space="preserve"> </w:t>
      </w:r>
      <w:r w:rsidR="00A9276A" w:rsidRPr="002F312A">
        <w:rPr>
          <w:rFonts w:ascii="Arial" w:hAnsi="Arial" w:cs="Arial"/>
          <w:sz w:val="22"/>
          <w:szCs w:val="22"/>
        </w:rPr>
        <w:t>heterogeneous results</w:t>
      </w:r>
      <w:r w:rsidR="00D6642E" w:rsidRPr="002F312A">
        <w:rPr>
          <w:rFonts w:ascii="Arial" w:hAnsi="Arial" w:cs="Arial"/>
          <w:sz w:val="22"/>
          <w:szCs w:val="22"/>
        </w:rPr>
        <w:fldChar w:fldCharType="begin">
          <w:fldData xml:space="preserve">PEVuZE5vdGU+PENpdGU+PEF1dGhvcj5Cb2xsYW5kPC9BdXRob3I+PFllYXI+MjAwODwvWWVhcj48
UmVjTnVtPjcwNjM8L1JlY051bT48RGlzcGxheVRleHQ+WzI4XTwvRGlzcGxheVRleHQ+PHJlY29y
ZD48cmVjLW51bWJlcj43MDYzPC9yZWMtbnVtYmVyPjxmb3JlaWduLWtleXM+PGtleSBhcHA9IkVO
IiBkYi1pZD0icDB3MnI1MDVodnMyMjJlc3NkdHZmcmZ4ZXI5dzBzcGVzcDllIiB0aW1lc3RhbXA9
IjE0NTUxMTY3ODQiPjcwNjM8L2tleT48L2ZvcmVpZ24ta2V5cz48cmVmLXR5cGUgbmFtZT0iSm91
cm5hbCBBcnRpY2xlIj4xNzwvcmVmLXR5cGU+PGNvbnRyaWJ1dG9ycz48YXV0aG9ycz48YXV0aG9y
PkJvbGxhbmQsIE0uIEouPC9hdXRob3I+PGF1dGhvcj5CYXJiZXIsIFAuIEEuPC9hdXRob3I+PGF1
dGhvcj5Eb3VnaHR5LCBSLiBOLjwvYXV0aG9yPjxhdXRob3I+TWFzb24sIEIuPC9hdXRob3I+PGF1
dGhvcj5Ib3JuZSwgQS48L2F1dGhvcj48YXV0aG9yPkFtZXMsIFIuPC9hdXRob3I+PGF1dGhvcj5H
YW1ibGUsIEcuIEQuPC9hdXRob3I+PGF1dGhvcj5HcmV5LCBBLjwvYXV0aG9yPjxhdXRob3I+UmVp
ZCwgSS4gUi48L2F1dGhvcj48L2F1dGhvcnM+PC9jb250cmlidXRvcnM+PGF1dGgtYWRkcmVzcz5E
ZXBhcnRtZW50IG9mIE1lZGljaW5lLCBGYWN1bHR5IG9mIE1lZGljYWwgYW5kIEhlYWx0aCBTY2ll
bmNlcywgVW5pdmVyc2l0eSBvZiBBdWNrbGFuZCwgUHJpdmF0ZSBCYWcgOTIwMTksIEF1Y2tsYW5k
LCBOZXcgWmVhbGFuZC48L2F1dGgtYWRkcmVzcz48dGl0bGVzPjx0aXRsZT5WYXNjdWxhciBldmVu
dHMgaW4gaGVhbHRoeSBvbGRlciB3b21lbiByZWNlaXZpbmcgY2FsY2l1bSBzdXBwbGVtZW50YXRp
b246IHJhbmRvbWlzZWQgY29udHJvbGxlZCB0cmlhbDwvdGl0bGU+PHNlY29uZGFyeS10aXRsZT5C
TUo8L3NlY29uZGFyeS10aXRsZT48YWx0LXRpdGxlPkJNSiAoQ2xpbmljYWwgcmVzZWFyY2ggZWQu
KTwvYWx0LXRpdGxlPjwvdGl0bGVzPjxwZXJpb2RpY2FsPjxmdWxsLXRpdGxlPkJNSjwvZnVsbC10
aXRsZT48L3BlcmlvZGljYWw+PHBhZ2VzPjI2Mi02PC9wYWdlcz48dm9sdW1lPjMzNjwvdm9sdW1l
PjxudW1iZXI+NzYzODwvbnVtYmVyPjxlZGl0aW9uPjIwMDgvMDEvMTc8L2VkaXRpb24+PGtleXdv
cmRzPjxrZXl3b3JkPkFnZWQ8L2tleXdvcmQ+PGtleXdvcmQ+Qm9uZSBEZW5zaXR5PC9rZXl3b3Jk
PjxrZXl3b3JkPkNhbGNpdW0sIERpZXRhcnkvYWRtaW5pc3RyYXRpb24gJmFtcDsgZG9zYWdlLyBh
ZHZlcnNlIGVmZmVjdHM8L2tleXdvcmQ+PGtleXdvcmQ+RGVhdGgsIFN1ZGRlbiwgQ2FyZGlhYy8g
ZXRpb2xvZ3k8L2tleXdvcmQ+PGtleXdvcmQ+RGlldGFyeSBTdXBwbGVtZW50cy8gYWR2ZXJzZSBl
ZmZlY3RzPC9rZXl3b3JkPjxrZXl3b3JkPkZlbWFsZTwva2V5d29yZD48a2V5d29yZD5GcmFjdHVy
ZXMsIEJvbmUvcHJldmVudGlvbiAmYW1wOyBjb250cm9sPC9rZXl3b3JkPjxrZXl3b3JkPkh1bWFu
czwva2V5d29yZD48a2V5d29yZD5NeW9jYXJkaWFsIEluZmFyY3Rpb24vIGNoZW1pY2FsbHkgaW5k
dWNlZDwva2V5d29yZD48a2V5d29yZD5Qb3N0bWVub3BhdXNlPC9rZXl3b3JkPjxrZXl3b3JkPlJp
c2sgRmFjdG9yczwva2V5d29yZD48a2V5d29yZD5TdHJva2UvIGNoZW1pY2FsbHkgaW5kdWNlZDwv
a2V5d29yZD48L2tleXdvcmRzPjxkYXRlcz48eWVhcj4yMDA4PC95ZWFyPjxwdWItZGF0ZXM+PGRh
dGU+RmViIDI8L2RhdGU+PC9wdWItZGF0ZXM+PC9kYXRlcz48aXNibj4xNzU2LTE4MzMgKEVsZWN0
cm9uaWMpJiN4RDswOTU5LTUzNVggKExpbmtpbmcpPC9pc2JuPjxhY2Nlc3Npb24tbnVtPjE4MTk4
Mzk0PC9hY2Nlc3Npb24tbnVtPjx1cmxzPjwvdXJscz48Y3VzdG9tMj5QTUMyMjIyOTk5PC9jdXN0
b20yPjxlbGVjdHJvbmljLXJlc291cmNlLW51bT4xMC4xMTM2L2Jtai4zOTQ0MC41MjU3NTIuQkU8
L2VsZWN0cm9uaWMtcmVzb3VyY2UtbnVtPjxyZW1vdGUtZGF0YWJhc2UtcHJvdmlkZXI+TkxNPC9y
ZW1vdGUtZGF0YWJhc2UtcHJvdmlkZXI+PGxhbmd1YWdlPmVuZzwvbGFuZ3VhZ2U+PC9yZWNvcmQ+
PC9DaXRlPjwvRW5kTm90ZT4A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PEVuZE5vdGU+PENpdGU+PEF1dGhvcj5Cb2xsYW5kPC9BdXRob3I+PFllYXI+MjAwODwvWWVhcj48
UmVjTnVtPjcwNjM8L1JlY051bT48RGlzcGxheVRleHQ+WzI4XTwvRGlzcGxheVRleHQ+PHJlY29y
ZD48cmVjLW51bWJlcj43MDYzPC9yZWMtbnVtYmVyPjxmb3JlaWduLWtleXM+PGtleSBhcHA9IkVO
IiBkYi1pZD0icDB3MnI1MDVodnMyMjJlc3NkdHZmcmZ4ZXI5dzBzcGVzcDllIiB0aW1lc3RhbXA9
IjE0NTUxMTY3ODQiPjcwNjM8L2tleT48L2ZvcmVpZ24ta2V5cz48cmVmLXR5cGUgbmFtZT0iSm91
cm5hbCBBcnRpY2xlIj4xNzwvcmVmLXR5cGU+PGNvbnRyaWJ1dG9ycz48YXV0aG9ycz48YXV0aG9y
PkJvbGxhbmQsIE0uIEouPC9hdXRob3I+PGF1dGhvcj5CYXJiZXIsIFAuIEEuPC9hdXRob3I+PGF1
dGhvcj5Eb3VnaHR5LCBSLiBOLjwvYXV0aG9yPjxhdXRob3I+TWFzb24sIEIuPC9hdXRob3I+PGF1
dGhvcj5Ib3JuZSwgQS48L2F1dGhvcj48YXV0aG9yPkFtZXMsIFIuPC9hdXRob3I+PGF1dGhvcj5H
YW1ibGUsIEcuIEQuPC9hdXRob3I+PGF1dGhvcj5HcmV5LCBBLjwvYXV0aG9yPjxhdXRob3I+UmVp
ZCwgSS4gUi48L2F1dGhvcj48L2F1dGhvcnM+PC9jb250cmlidXRvcnM+PGF1dGgtYWRkcmVzcz5E
ZXBhcnRtZW50IG9mIE1lZGljaW5lLCBGYWN1bHR5IG9mIE1lZGljYWwgYW5kIEhlYWx0aCBTY2ll
bmNlcywgVW5pdmVyc2l0eSBvZiBBdWNrbGFuZCwgUHJpdmF0ZSBCYWcgOTIwMTksIEF1Y2tsYW5k
LCBOZXcgWmVhbGFuZC48L2F1dGgtYWRkcmVzcz48dGl0bGVzPjx0aXRsZT5WYXNjdWxhciBldmVu
dHMgaW4gaGVhbHRoeSBvbGRlciB3b21lbiByZWNlaXZpbmcgY2FsY2l1bSBzdXBwbGVtZW50YXRp
b246IHJhbmRvbWlzZWQgY29udHJvbGxlZCB0cmlhbDwvdGl0bGU+PHNlY29uZGFyeS10aXRsZT5C
TUo8L3NlY29uZGFyeS10aXRsZT48YWx0LXRpdGxlPkJNSiAoQ2xpbmljYWwgcmVzZWFyY2ggZWQu
KTwvYWx0LXRpdGxlPjwvdGl0bGVzPjxwZXJpb2RpY2FsPjxmdWxsLXRpdGxlPkJNSjwvZnVsbC10
aXRsZT48L3BlcmlvZGljYWw+PHBhZ2VzPjI2Mi02PC9wYWdlcz48dm9sdW1lPjMzNjwvdm9sdW1l
PjxudW1iZXI+NzYzODwvbnVtYmVyPjxlZGl0aW9uPjIwMDgvMDEvMTc8L2VkaXRpb24+PGtleXdv
cmRzPjxrZXl3b3JkPkFnZWQ8L2tleXdvcmQ+PGtleXdvcmQ+Qm9uZSBEZW5zaXR5PC9rZXl3b3Jk
PjxrZXl3b3JkPkNhbGNpdW0sIERpZXRhcnkvYWRtaW5pc3RyYXRpb24gJmFtcDsgZG9zYWdlLyBh
ZHZlcnNlIGVmZmVjdHM8L2tleXdvcmQ+PGtleXdvcmQ+RGVhdGgsIFN1ZGRlbiwgQ2FyZGlhYy8g
ZXRpb2xvZ3k8L2tleXdvcmQ+PGtleXdvcmQ+RGlldGFyeSBTdXBwbGVtZW50cy8gYWR2ZXJzZSBl
ZmZlY3RzPC9rZXl3b3JkPjxrZXl3b3JkPkZlbWFsZTwva2V5d29yZD48a2V5d29yZD5GcmFjdHVy
ZXMsIEJvbmUvcHJldmVudGlvbiAmYW1wOyBjb250cm9sPC9rZXl3b3JkPjxrZXl3b3JkPkh1bWFu
czwva2V5d29yZD48a2V5d29yZD5NeW9jYXJkaWFsIEluZmFyY3Rpb24vIGNoZW1pY2FsbHkgaW5k
dWNlZDwva2V5d29yZD48a2V5d29yZD5Qb3N0bWVub3BhdXNlPC9rZXl3b3JkPjxrZXl3b3JkPlJp
c2sgRmFjdG9yczwva2V5d29yZD48a2V5d29yZD5TdHJva2UvIGNoZW1pY2FsbHkgaW5kdWNlZDwv
a2V5d29yZD48L2tleXdvcmRzPjxkYXRlcz48eWVhcj4yMDA4PC95ZWFyPjxwdWItZGF0ZXM+PGRh
dGU+RmViIDI8L2RhdGU+PC9wdWItZGF0ZXM+PC9kYXRlcz48aXNibj4xNzU2LTE4MzMgKEVsZWN0
cm9uaWMpJiN4RDswOTU5LTUzNVggKExpbmtpbmcpPC9pc2JuPjxhY2Nlc3Npb24tbnVtPjE4MTk4
Mzk0PC9hY2Nlc3Npb24tbnVtPjx1cmxzPjwvdXJscz48Y3VzdG9tMj5QTUMyMjIyOTk5PC9jdXN0
b20yPjxlbGVjdHJvbmljLXJlc291cmNlLW51bT4xMC4xMTM2L2Jtai4zOTQ0MC41MjU3NTIuQkU8
L2VsZWN0cm9uaWMtcmVzb3VyY2UtbnVtPjxyZW1vdGUtZGF0YWJhc2UtcHJvdmlkZXI+TkxNPC9y
ZW1vdGUtZGF0YWJhc2UtcHJvdmlkZXI+PGxhbmd1YWdlPmVuZzwvbGFuZ3VhZ2U+PC9yZWNvcmQ+
PC9DaXRlPjwvRW5kTm90ZT4A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D6642E" w:rsidRPr="002F312A">
        <w:rPr>
          <w:rFonts w:ascii="Arial" w:hAnsi="Arial" w:cs="Arial"/>
          <w:sz w:val="22"/>
          <w:szCs w:val="22"/>
        </w:rPr>
      </w:r>
      <w:r w:rsidR="00D6642E" w:rsidRPr="002F312A">
        <w:rPr>
          <w:rFonts w:ascii="Arial" w:hAnsi="Arial" w:cs="Arial"/>
          <w:sz w:val="22"/>
          <w:szCs w:val="22"/>
        </w:rPr>
        <w:fldChar w:fldCharType="separate"/>
      </w:r>
      <w:r w:rsidR="00792078" w:rsidRPr="002F312A">
        <w:rPr>
          <w:rFonts w:ascii="Arial" w:hAnsi="Arial" w:cs="Arial"/>
          <w:noProof/>
          <w:sz w:val="22"/>
          <w:szCs w:val="22"/>
        </w:rPr>
        <w:t>[</w:t>
      </w:r>
      <w:hyperlink w:anchor="_ENREF_28" w:tooltip="Bolland, 2008 #7063" w:history="1">
        <w:r w:rsidR="002044AA" w:rsidRPr="002F312A">
          <w:rPr>
            <w:rFonts w:ascii="Arial" w:hAnsi="Arial" w:cs="Arial"/>
            <w:noProof/>
            <w:sz w:val="22"/>
            <w:szCs w:val="22"/>
          </w:rPr>
          <w:t>28</w:t>
        </w:r>
      </w:hyperlink>
      <w:r w:rsidR="00792078" w:rsidRPr="002F312A">
        <w:rPr>
          <w:rFonts w:ascii="Arial" w:hAnsi="Arial" w:cs="Arial"/>
          <w:noProof/>
          <w:sz w:val="22"/>
          <w:szCs w:val="22"/>
        </w:rPr>
        <w:t>]</w:t>
      </w:r>
      <w:r w:rsidR="00D6642E" w:rsidRPr="002F312A">
        <w:rPr>
          <w:rFonts w:ascii="Arial" w:hAnsi="Arial" w:cs="Arial"/>
          <w:sz w:val="22"/>
          <w:szCs w:val="22"/>
        </w:rPr>
        <w:fldChar w:fldCharType="end"/>
      </w:r>
      <w:r w:rsidR="00A35FB3" w:rsidRPr="002F312A">
        <w:rPr>
          <w:rFonts w:ascii="Arial" w:hAnsi="Arial" w:cs="Arial"/>
          <w:sz w:val="22"/>
          <w:szCs w:val="22"/>
        </w:rPr>
        <w:t>, and it was notable that the baseline characteristics of the participants appeared to tend towards greater cardiovascular risk in the treatment than placebo group.</w:t>
      </w:r>
      <w:r w:rsidR="006674A1" w:rsidRPr="002F312A">
        <w:rPr>
          <w:rFonts w:ascii="Arial" w:hAnsi="Arial" w:cs="Arial"/>
          <w:sz w:val="22"/>
          <w:szCs w:val="22"/>
        </w:rPr>
        <w:t xml:space="preserve"> </w:t>
      </w:r>
      <w:r w:rsidR="00B11E78" w:rsidRPr="002F312A">
        <w:rPr>
          <w:rFonts w:ascii="Arial" w:hAnsi="Arial" w:cs="Arial"/>
          <w:sz w:val="22"/>
          <w:szCs w:val="22"/>
        </w:rPr>
        <w:t>The message of increased cardiovascular risk from calcium supplementation that was widely taken from this paper rests very much on the analysis of self-reported events</w:t>
      </w:r>
      <w:r w:rsidR="002A385E" w:rsidRPr="002F312A">
        <w:rPr>
          <w:rFonts w:ascii="Arial" w:hAnsi="Arial" w:cs="Arial"/>
          <w:sz w:val="22"/>
          <w:szCs w:val="22"/>
        </w:rPr>
        <w:t>,</w:t>
      </w:r>
      <w:r w:rsidR="00B11E78" w:rsidRPr="002F312A">
        <w:rPr>
          <w:rFonts w:ascii="Arial" w:hAnsi="Arial" w:cs="Arial"/>
          <w:sz w:val="22"/>
          <w:szCs w:val="22"/>
        </w:rPr>
        <w:t xml:space="preserve"> which were not the primary outcomes of the study</w:t>
      </w:r>
      <w:r w:rsidR="002A385E" w:rsidRPr="002F312A">
        <w:rPr>
          <w:rFonts w:ascii="Arial" w:hAnsi="Arial" w:cs="Arial"/>
          <w:sz w:val="22"/>
          <w:szCs w:val="22"/>
        </w:rPr>
        <w:t xml:space="preserve">. </w:t>
      </w:r>
      <w:proofErr w:type="gramStart"/>
      <w:r w:rsidR="002A385E" w:rsidRPr="002F312A">
        <w:rPr>
          <w:rFonts w:ascii="Arial" w:hAnsi="Arial" w:cs="Arial"/>
          <w:sz w:val="22"/>
          <w:szCs w:val="22"/>
        </w:rPr>
        <w:t>Indeed</w:t>
      </w:r>
      <w:proofErr w:type="gramEnd"/>
      <w:r w:rsidR="002A385E" w:rsidRPr="002F312A">
        <w:rPr>
          <w:rFonts w:ascii="Arial" w:hAnsi="Arial" w:cs="Arial"/>
          <w:sz w:val="22"/>
          <w:szCs w:val="22"/>
        </w:rPr>
        <w:t xml:space="preserve"> the findings were not supported by the further analysis reported in the manuscript, points which seem to be have been largely ignored in its interpretation</w:t>
      </w:r>
      <w:r w:rsidR="00B11E78" w:rsidRPr="002F312A">
        <w:rPr>
          <w:rFonts w:ascii="Arial" w:hAnsi="Arial" w:cs="Arial"/>
          <w:sz w:val="22"/>
          <w:szCs w:val="22"/>
        </w:rPr>
        <w:t xml:space="preserve">. </w:t>
      </w:r>
    </w:p>
    <w:p w14:paraId="7DC1CFE9" w14:textId="5689E6F5" w:rsidR="006C0BBF" w:rsidRPr="002F312A" w:rsidRDefault="00A35FB3" w:rsidP="00FB286E">
      <w:pPr>
        <w:spacing w:after="120" w:line="360" w:lineRule="auto"/>
        <w:jc w:val="both"/>
        <w:rPr>
          <w:rFonts w:ascii="Arial" w:hAnsi="Arial" w:cs="Arial"/>
          <w:i/>
          <w:sz w:val="22"/>
          <w:szCs w:val="22"/>
        </w:rPr>
      </w:pPr>
      <w:r w:rsidRPr="002F312A">
        <w:rPr>
          <w:rFonts w:ascii="Arial" w:hAnsi="Arial" w:cs="Arial"/>
          <w:i/>
          <w:sz w:val="22"/>
          <w:szCs w:val="22"/>
        </w:rPr>
        <w:t>Cardiovascular outcomes in m</w:t>
      </w:r>
      <w:r w:rsidR="00226E00" w:rsidRPr="002F312A">
        <w:rPr>
          <w:rFonts w:ascii="Arial" w:hAnsi="Arial" w:cs="Arial"/>
          <w:i/>
          <w:sz w:val="22"/>
          <w:szCs w:val="22"/>
        </w:rPr>
        <w:t>eta-analyses of calcium</w:t>
      </w:r>
      <w:r w:rsidRPr="002F312A">
        <w:rPr>
          <w:rFonts w:ascii="Arial" w:hAnsi="Arial" w:cs="Arial"/>
          <w:i/>
          <w:sz w:val="22"/>
          <w:szCs w:val="22"/>
        </w:rPr>
        <w:t>/</w:t>
      </w:r>
      <w:r w:rsidR="00226E00" w:rsidRPr="002F312A">
        <w:rPr>
          <w:rFonts w:ascii="Arial" w:hAnsi="Arial" w:cs="Arial"/>
          <w:i/>
          <w:sz w:val="22"/>
          <w:szCs w:val="22"/>
        </w:rPr>
        <w:t>vitamin D</w:t>
      </w:r>
      <w:r w:rsidRPr="002F312A">
        <w:rPr>
          <w:rFonts w:ascii="Arial" w:hAnsi="Arial" w:cs="Arial"/>
          <w:i/>
          <w:sz w:val="22"/>
          <w:szCs w:val="22"/>
        </w:rPr>
        <w:t xml:space="preserve"> </w:t>
      </w:r>
      <w:r w:rsidR="00226E00" w:rsidRPr="002F312A">
        <w:rPr>
          <w:rFonts w:ascii="Arial" w:hAnsi="Arial" w:cs="Arial"/>
          <w:i/>
          <w:sz w:val="22"/>
          <w:szCs w:val="22"/>
        </w:rPr>
        <w:t>supplementation</w:t>
      </w:r>
    </w:p>
    <w:p w14:paraId="0F52239F" w14:textId="0351A73F" w:rsidR="00657EF9" w:rsidRPr="002F312A" w:rsidRDefault="001244F5" w:rsidP="00FB286E">
      <w:pPr>
        <w:spacing w:after="120" w:line="360" w:lineRule="auto"/>
        <w:jc w:val="both"/>
        <w:rPr>
          <w:rFonts w:ascii="Arial" w:hAnsi="Arial" w:cs="Arial"/>
          <w:sz w:val="22"/>
          <w:szCs w:val="22"/>
        </w:rPr>
      </w:pPr>
      <w:r w:rsidRPr="002F312A">
        <w:rPr>
          <w:rFonts w:ascii="Arial" w:hAnsi="Arial" w:cs="Arial"/>
          <w:sz w:val="22"/>
          <w:szCs w:val="22"/>
        </w:rPr>
        <w:t>T</w:t>
      </w:r>
      <w:r w:rsidR="00B11E78" w:rsidRPr="002F312A">
        <w:rPr>
          <w:rFonts w:ascii="Arial" w:hAnsi="Arial" w:cs="Arial"/>
          <w:sz w:val="22"/>
          <w:szCs w:val="22"/>
        </w:rPr>
        <w:t xml:space="preserve">his initial paper </w:t>
      </w:r>
      <w:r w:rsidRPr="002F312A">
        <w:rPr>
          <w:rFonts w:ascii="Arial" w:hAnsi="Arial" w:cs="Arial"/>
          <w:sz w:val="22"/>
          <w:szCs w:val="22"/>
        </w:rPr>
        <w:t>was followed by a</w:t>
      </w:r>
      <w:r w:rsidR="00B11E78" w:rsidRPr="002F312A">
        <w:rPr>
          <w:rFonts w:ascii="Arial" w:hAnsi="Arial" w:cs="Arial"/>
          <w:sz w:val="22"/>
          <w:szCs w:val="22"/>
        </w:rPr>
        <w:t xml:space="preserve"> meta-analysis of randomised trials of calcium supplementation</w:t>
      </w:r>
      <w:r w:rsidR="00E46DAC" w:rsidRPr="002F312A">
        <w:rPr>
          <w:rFonts w:ascii="Arial" w:hAnsi="Arial" w:cs="Arial"/>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E46DAC" w:rsidRPr="002F312A">
        <w:rPr>
          <w:rFonts w:ascii="Arial" w:hAnsi="Arial" w:cs="Arial"/>
          <w:sz w:val="22"/>
          <w:szCs w:val="22"/>
        </w:rPr>
      </w:r>
      <w:r w:rsidR="00E46DAC" w:rsidRPr="002F312A">
        <w:rPr>
          <w:rFonts w:ascii="Arial" w:hAnsi="Arial" w:cs="Arial"/>
          <w:sz w:val="22"/>
          <w:szCs w:val="22"/>
        </w:rPr>
        <w:fldChar w:fldCharType="separate"/>
      </w:r>
      <w:r w:rsidR="00792078" w:rsidRPr="002F312A">
        <w:rPr>
          <w:rFonts w:ascii="Arial" w:hAnsi="Arial" w:cs="Arial"/>
          <w:noProof/>
          <w:sz w:val="22"/>
          <w:szCs w:val="22"/>
        </w:rPr>
        <w:t>[</w:t>
      </w:r>
      <w:hyperlink w:anchor="_ENREF_32" w:tooltip="Bolland, 2010 #7045" w:history="1">
        <w:r w:rsidR="002044AA" w:rsidRPr="002F312A">
          <w:rPr>
            <w:rFonts w:ascii="Arial" w:hAnsi="Arial" w:cs="Arial"/>
            <w:noProof/>
            <w:sz w:val="22"/>
            <w:szCs w:val="22"/>
          </w:rPr>
          <w:t>32</w:t>
        </w:r>
      </w:hyperlink>
      <w:r w:rsidR="00792078" w:rsidRPr="002F312A">
        <w:rPr>
          <w:rFonts w:ascii="Arial" w:hAnsi="Arial" w:cs="Arial"/>
          <w:noProof/>
          <w:sz w:val="22"/>
          <w:szCs w:val="22"/>
        </w:rPr>
        <w:t>]</w:t>
      </w:r>
      <w:r w:rsidR="00E46DAC" w:rsidRPr="002F312A">
        <w:rPr>
          <w:rFonts w:ascii="Arial" w:hAnsi="Arial" w:cs="Arial"/>
          <w:sz w:val="22"/>
          <w:szCs w:val="22"/>
        </w:rPr>
        <w:fldChar w:fldCharType="end"/>
      </w:r>
      <w:r w:rsidR="00B11E78" w:rsidRPr="002F312A">
        <w:rPr>
          <w:rFonts w:ascii="Arial" w:hAnsi="Arial" w:cs="Arial"/>
          <w:sz w:val="22"/>
          <w:szCs w:val="22"/>
        </w:rPr>
        <w:t xml:space="preserve"> combining 8,151 persons in a patient level analysis, in which the RECORD study provided two thirds of the cases and two thirds of the myocardial infarction events</w:t>
      </w:r>
      <w:r w:rsidR="00FB286E">
        <w:rPr>
          <w:rFonts w:ascii="Arial" w:hAnsi="Arial" w:cs="Arial"/>
          <w:sz w:val="22"/>
          <w:szCs w:val="22"/>
        </w:rPr>
        <w:t xml:space="preserve"> (Figure 1</w:t>
      </w:r>
      <w:r w:rsidR="00761B74">
        <w:rPr>
          <w:rFonts w:ascii="Arial" w:hAnsi="Arial" w:cs="Arial"/>
          <w:sz w:val="22"/>
          <w:szCs w:val="22"/>
        </w:rPr>
        <w:t>a</w:t>
      </w:r>
      <w:r w:rsidR="00FB286E">
        <w:rPr>
          <w:rFonts w:ascii="Arial" w:hAnsi="Arial" w:cs="Arial"/>
          <w:sz w:val="22"/>
          <w:szCs w:val="22"/>
        </w:rPr>
        <w:t>)</w:t>
      </w:r>
      <w:r w:rsidR="00B11E78" w:rsidRPr="002F312A">
        <w:rPr>
          <w:rFonts w:ascii="Arial" w:hAnsi="Arial" w:cs="Arial"/>
          <w:sz w:val="22"/>
          <w:szCs w:val="22"/>
        </w:rPr>
        <w:t>.  Secondly</w:t>
      </w:r>
      <w:r w:rsidR="00630853" w:rsidRPr="002F312A">
        <w:rPr>
          <w:rFonts w:ascii="Arial" w:hAnsi="Arial" w:cs="Arial"/>
          <w:sz w:val="22"/>
          <w:szCs w:val="22"/>
        </w:rPr>
        <w:t xml:space="preserve">, </w:t>
      </w:r>
      <w:r w:rsidRPr="002F312A">
        <w:rPr>
          <w:rFonts w:ascii="Arial" w:hAnsi="Arial" w:cs="Arial"/>
          <w:sz w:val="22"/>
          <w:szCs w:val="22"/>
        </w:rPr>
        <w:t xml:space="preserve">the authors undertook </w:t>
      </w:r>
      <w:r w:rsidR="00B11E78" w:rsidRPr="002F312A">
        <w:rPr>
          <w:rFonts w:ascii="Arial" w:hAnsi="Arial" w:cs="Arial"/>
          <w:sz w:val="22"/>
          <w:szCs w:val="22"/>
        </w:rPr>
        <w:t xml:space="preserve">a trial level analysis </w:t>
      </w:r>
      <w:r w:rsidR="009550D1" w:rsidRPr="002F312A">
        <w:rPr>
          <w:rFonts w:ascii="Arial" w:hAnsi="Arial" w:cs="Arial"/>
          <w:sz w:val="22"/>
          <w:szCs w:val="22"/>
        </w:rPr>
        <w:t>of 11,921 participants</w:t>
      </w:r>
      <w:r w:rsidR="00CD0899" w:rsidRPr="002F312A">
        <w:rPr>
          <w:rFonts w:ascii="Arial" w:hAnsi="Arial" w:cs="Arial"/>
          <w:sz w:val="22"/>
          <w:szCs w:val="22"/>
        </w:rPr>
        <w:t xml:space="preserve">, </w:t>
      </w:r>
      <w:r w:rsidR="009550D1" w:rsidRPr="002F312A">
        <w:rPr>
          <w:rFonts w:ascii="Arial" w:hAnsi="Arial" w:cs="Arial"/>
          <w:sz w:val="22"/>
          <w:szCs w:val="22"/>
        </w:rPr>
        <w:t>the RECORD study provid</w:t>
      </w:r>
      <w:r w:rsidR="00CD0899" w:rsidRPr="002F312A">
        <w:rPr>
          <w:rFonts w:ascii="Arial" w:hAnsi="Arial" w:cs="Arial"/>
          <w:sz w:val="22"/>
          <w:szCs w:val="22"/>
        </w:rPr>
        <w:t>ing</w:t>
      </w:r>
      <w:r w:rsidR="009550D1" w:rsidRPr="002F312A">
        <w:rPr>
          <w:rFonts w:ascii="Arial" w:hAnsi="Arial" w:cs="Arial"/>
          <w:sz w:val="22"/>
          <w:szCs w:val="22"/>
        </w:rPr>
        <w:t xml:space="preserve"> 44% of the cases and 55% of the myocardial infarction events. </w:t>
      </w:r>
      <w:r w:rsidR="00F36FEF" w:rsidRPr="002F312A">
        <w:rPr>
          <w:rFonts w:ascii="Arial" w:hAnsi="Arial" w:cs="Arial"/>
          <w:sz w:val="22"/>
          <w:szCs w:val="22"/>
        </w:rPr>
        <w:t>I</w:t>
      </w:r>
      <w:r w:rsidR="000C529C" w:rsidRPr="002F312A">
        <w:rPr>
          <w:rFonts w:ascii="Arial" w:hAnsi="Arial" w:cs="Arial"/>
          <w:sz w:val="22"/>
          <w:szCs w:val="22"/>
        </w:rPr>
        <w:t xml:space="preserve">n the patient </w:t>
      </w:r>
      <w:r w:rsidR="00F36FEF" w:rsidRPr="002F312A">
        <w:rPr>
          <w:rFonts w:ascii="Arial" w:hAnsi="Arial" w:cs="Arial"/>
          <w:sz w:val="22"/>
          <w:szCs w:val="22"/>
        </w:rPr>
        <w:t>level</w:t>
      </w:r>
      <w:r w:rsidR="000C529C" w:rsidRPr="002F312A">
        <w:rPr>
          <w:rFonts w:ascii="Arial" w:hAnsi="Arial" w:cs="Arial"/>
          <w:sz w:val="22"/>
          <w:szCs w:val="22"/>
        </w:rPr>
        <w:t xml:space="preserve"> analysis, there was</w:t>
      </w:r>
      <w:r w:rsidR="00925A4F">
        <w:rPr>
          <w:rFonts w:ascii="Arial" w:hAnsi="Arial" w:cs="Arial"/>
          <w:sz w:val="22"/>
          <w:szCs w:val="22"/>
        </w:rPr>
        <w:t xml:space="preserve"> weak evidence of</w:t>
      </w:r>
      <w:r w:rsidR="000C529C" w:rsidRPr="002F312A">
        <w:rPr>
          <w:rFonts w:ascii="Arial" w:hAnsi="Arial" w:cs="Arial"/>
          <w:sz w:val="22"/>
          <w:szCs w:val="22"/>
        </w:rPr>
        <w:t xml:space="preserve"> an increased risk of myocardial infarction</w:t>
      </w:r>
      <w:r w:rsidR="00925A4F">
        <w:rPr>
          <w:rFonts w:ascii="Arial" w:hAnsi="Arial" w:cs="Arial"/>
          <w:sz w:val="22"/>
          <w:szCs w:val="22"/>
        </w:rPr>
        <w:t xml:space="preserve"> </w:t>
      </w:r>
      <w:r w:rsidR="003D124D" w:rsidRPr="002F312A">
        <w:rPr>
          <w:rFonts w:ascii="Arial" w:hAnsi="Arial" w:cs="Arial"/>
          <w:sz w:val="22"/>
          <w:szCs w:val="22"/>
        </w:rPr>
        <w:t>[</w:t>
      </w:r>
      <w:r w:rsidR="000C529C" w:rsidRPr="002F312A">
        <w:rPr>
          <w:rFonts w:ascii="Arial" w:hAnsi="Arial" w:cs="Arial"/>
          <w:sz w:val="22"/>
          <w:szCs w:val="22"/>
        </w:rPr>
        <w:t>HR: 1.31</w:t>
      </w:r>
      <w:r w:rsidR="003D124D" w:rsidRPr="002F312A">
        <w:rPr>
          <w:rFonts w:ascii="Arial" w:hAnsi="Arial" w:cs="Arial"/>
          <w:sz w:val="22"/>
          <w:szCs w:val="22"/>
        </w:rPr>
        <w:t xml:space="preserve"> (</w:t>
      </w:r>
      <w:r w:rsidR="000C529C" w:rsidRPr="002F312A">
        <w:rPr>
          <w:rFonts w:ascii="Arial" w:hAnsi="Arial" w:cs="Arial"/>
          <w:sz w:val="22"/>
          <w:szCs w:val="22"/>
        </w:rPr>
        <w:t>95%CI: 1.02, 1.67</w:t>
      </w:r>
      <w:r w:rsidR="003D124D" w:rsidRPr="002F312A">
        <w:rPr>
          <w:rFonts w:ascii="Arial" w:hAnsi="Arial" w:cs="Arial"/>
          <w:sz w:val="22"/>
          <w:szCs w:val="22"/>
        </w:rPr>
        <w:t>)</w:t>
      </w:r>
      <w:r w:rsidR="000C529C" w:rsidRPr="002F312A">
        <w:rPr>
          <w:rFonts w:ascii="Arial" w:hAnsi="Arial" w:cs="Arial"/>
          <w:sz w:val="22"/>
          <w:szCs w:val="22"/>
        </w:rPr>
        <w:t>; p=0.035</w:t>
      </w:r>
      <w:r w:rsidR="003D124D" w:rsidRPr="002F312A">
        <w:rPr>
          <w:rFonts w:ascii="Arial" w:hAnsi="Arial" w:cs="Arial"/>
          <w:sz w:val="22"/>
          <w:szCs w:val="22"/>
        </w:rPr>
        <w:t>]</w:t>
      </w:r>
      <w:r w:rsidR="000C529C" w:rsidRPr="002F312A">
        <w:rPr>
          <w:rFonts w:ascii="Arial" w:hAnsi="Arial" w:cs="Arial"/>
          <w:sz w:val="22"/>
          <w:szCs w:val="22"/>
        </w:rPr>
        <w:t xml:space="preserve"> but not </w:t>
      </w:r>
      <w:r w:rsidR="00CD0899" w:rsidRPr="002F312A">
        <w:rPr>
          <w:rFonts w:ascii="Arial" w:hAnsi="Arial" w:cs="Arial"/>
          <w:sz w:val="22"/>
          <w:szCs w:val="22"/>
        </w:rPr>
        <w:t>of</w:t>
      </w:r>
      <w:r w:rsidR="000C529C" w:rsidRPr="002F312A">
        <w:rPr>
          <w:rFonts w:ascii="Arial" w:hAnsi="Arial" w:cs="Arial"/>
          <w:sz w:val="22"/>
          <w:szCs w:val="22"/>
        </w:rPr>
        <w:t xml:space="preserve"> stroke or death</w:t>
      </w:r>
      <w:r w:rsidR="00CD0899" w:rsidRPr="002F312A">
        <w:rPr>
          <w:rFonts w:ascii="Arial" w:hAnsi="Arial" w:cs="Arial"/>
          <w:sz w:val="22"/>
          <w:szCs w:val="22"/>
        </w:rPr>
        <w:t>,</w:t>
      </w:r>
      <w:r w:rsidR="000C529C" w:rsidRPr="002F312A">
        <w:rPr>
          <w:rFonts w:ascii="Arial" w:hAnsi="Arial" w:cs="Arial"/>
          <w:sz w:val="22"/>
          <w:szCs w:val="22"/>
        </w:rPr>
        <w:t xml:space="preserve"> or</w:t>
      </w:r>
      <w:r w:rsidR="00CD0899" w:rsidRPr="002F312A">
        <w:rPr>
          <w:rFonts w:ascii="Arial" w:hAnsi="Arial" w:cs="Arial"/>
          <w:sz w:val="22"/>
          <w:szCs w:val="22"/>
        </w:rPr>
        <w:t xml:space="preserve"> of</w:t>
      </w:r>
      <w:r w:rsidR="000C529C" w:rsidRPr="002F312A">
        <w:rPr>
          <w:rFonts w:ascii="Arial" w:hAnsi="Arial" w:cs="Arial"/>
          <w:sz w:val="22"/>
          <w:szCs w:val="22"/>
        </w:rPr>
        <w:t xml:space="preserve"> the composite outcome including all three </w:t>
      </w:r>
      <w:r w:rsidR="003D124D" w:rsidRPr="002F312A">
        <w:rPr>
          <w:rFonts w:ascii="Arial" w:hAnsi="Arial" w:cs="Arial"/>
          <w:sz w:val="22"/>
          <w:szCs w:val="22"/>
        </w:rPr>
        <w:t>[</w:t>
      </w:r>
      <w:r w:rsidR="000C529C" w:rsidRPr="002F312A">
        <w:rPr>
          <w:rFonts w:ascii="Arial" w:hAnsi="Arial" w:cs="Arial"/>
          <w:sz w:val="22"/>
          <w:szCs w:val="22"/>
        </w:rPr>
        <w:t>HR: 1.18</w:t>
      </w:r>
      <w:r w:rsidR="003D124D" w:rsidRPr="002F312A">
        <w:rPr>
          <w:rFonts w:ascii="Arial" w:hAnsi="Arial" w:cs="Arial"/>
          <w:sz w:val="22"/>
          <w:szCs w:val="22"/>
        </w:rPr>
        <w:t xml:space="preserve"> (</w:t>
      </w:r>
      <w:r w:rsidR="000C529C" w:rsidRPr="002F312A">
        <w:rPr>
          <w:rFonts w:ascii="Arial" w:hAnsi="Arial" w:cs="Arial"/>
          <w:sz w:val="22"/>
          <w:szCs w:val="22"/>
        </w:rPr>
        <w:t>95%CI: 1.00, 1.39</w:t>
      </w:r>
      <w:r w:rsidR="003D124D" w:rsidRPr="002F312A">
        <w:rPr>
          <w:rFonts w:ascii="Arial" w:hAnsi="Arial" w:cs="Arial"/>
          <w:sz w:val="22"/>
          <w:szCs w:val="22"/>
        </w:rPr>
        <w:t>)</w:t>
      </w:r>
      <w:r w:rsidR="000C529C" w:rsidRPr="002F312A">
        <w:rPr>
          <w:rFonts w:ascii="Arial" w:hAnsi="Arial" w:cs="Arial"/>
          <w:sz w:val="22"/>
          <w:szCs w:val="22"/>
        </w:rPr>
        <w:t>; p=0.057</w:t>
      </w:r>
      <w:r w:rsidR="003D124D" w:rsidRPr="002F312A">
        <w:rPr>
          <w:rFonts w:ascii="Arial" w:hAnsi="Arial" w:cs="Arial"/>
          <w:sz w:val="22"/>
          <w:szCs w:val="22"/>
        </w:rPr>
        <w:t>]</w:t>
      </w:r>
      <w:r w:rsidR="000C529C" w:rsidRPr="002F312A">
        <w:rPr>
          <w:rFonts w:ascii="Arial" w:hAnsi="Arial" w:cs="Arial"/>
          <w:sz w:val="22"/>
          <w:szCs w:val="22"/>
        </w:rPr>
        <w:t xml:space="preserve">. </w:t>
      </w:r>
      <w:r w:rsidR="00F36FEF" w:rsidRPr="002F312A">
        <w:rPr>
          <w:rFonts w:ascii="Arial" w:hAnsi="Arial" w:cs="Arial"/>
          <w:sz w:val="22"/>
          <w:szCs w:val="22"/>
        </w:rPr>
        <w:t xml:space="preserve">There was </w:t>
      </w:r>
      <w:r w:rsidR="00925A4F">
        <w:rPr>
          <w:rFonts w:ascii="Arial" w:hAnsi="Arial" w:cs="Arial"/>
          <w:sz w:val="22"/>
          <w:szCs w:val="22"/>
        </w:rPr>
        <w:t>evidence of an</w:t>
      </w:r>
      <w:r w:rsidR="00F36FEF" w:rsidRPr="002F312A">
        <w:rPr>
          <w:rFonts w:ascii="Arial" w:hAnsi="Arial" w:cs="Arial"/>
          <w:sz w:val="22"/>
          <w:szCs w:val="22"/>
        </w:rPr>
        <w:t xml:space="preserve"> interaction between treatment and baseline dietary calcium intake</w:t>
      </w:r>
      <w:r w:rsidRPr="002F312A">
        <w:rPr>
          <w:rFonts w:ascii="Arial" w:hAnsi="Arial" w:cs="Arial"/>
          <w:sz w:val="22"/>
          <w:szCs w:val="22"/>
        </w:rPr>
        <w:t>,</w:t>
      </w:r>
      <w:r w:rsidR="00F36FEF" w:rsidRPr="002F312A">
        <w:rPr>
          <w:rFonts w:ascii="Arial" w:hAnsi="Arial" w:cs="Arial"/>
          <w:sz w:val="22"/>
          <w:szCs w:val="22"/>
        </w:rPr>
        <w:t xml:space="preserve"> which was only observed for the outcome of myocardial infarction. Thus the treatment-myocardial infarction association appeared to be stronger above</w:t>
      </w:r>
      <w:r w:rsidRPr="002F312A">
        <w:rPr>
          <w:rFonts w:ascii="Arial" w:hAnsi="Arial" w:cs="Arial"/>
          <w:sz w:val="22"/>
          <w:szCs w:val="22"/>
        </w:rPr>
        <w:t xml:space="preserve"> than below</w:t>
      </w:r>
      <w:r w:rsidR="00F36FEF" w:rsidRPr="002F312A">
        <w:rPr>
          <w:rFonts w:ascii="Arial" w:hAnsi="Arial" w:cs="Arial"/>
          <w:sz w:val="22"/>
          <w:szCs w:val="22"/>
        </w:rPr>
        <w:t xml:space="preserve"> the medi</w:t>
      </w:r>
      <w:r w:rsidR="00CD0899" w:rsidRPr="002F312A">
        <w:rPr>
          <w:rFonts w:ascii="Arial" w:hAnsi="Arial" w:cs="Arial"/>
          <w:sz w:val="22"/>
          <w:szCs w:val="22"/>
        </w:rPr>
        <w:t>an</w:t>
      </w:r>
      <w:r w:rsidR="00F36FEF" w:rsidRPr="002F312A">
        <w:rPr>
          <w:rFonts w:ascii="Arial" w:hAnsi="Arial" w:cs="Arial"/>
          <w:sz w:val="22"/>
          <w:szCs w:val="22"/>
        </w:rPr>
        <w:t xml:space="preserve"> calcium intake of 825mg per day but there was no similar interaction for the other outcomes</w:t>
      </w:r>
      <w:r w:rsidR="002A4510" w:rsidRPr="002F312A">
        <w:rPr>
          <w:rFonts w:ascii="Arial" w:hAnsi="Arial" w:cs="Arial"/>
          <w:sz w:val="22"/>
          <w:szCs w:val="22"/>
        </w:rPr>
        <w:t xml:space="preserve">; </w:t>
      </w:r>
      <w:r w:rsidR="00E422E6" w:rsidRPr="002F312A">
        <w:rPr>
          <w:rFonts w:ascii="Arial" w:hAnsi="Arial" w:cs="Arial"/>
          <w:sz w:val="22"/>
          <w:szCs w:val="22"/>
        </w:rPr>
        <w:t>there was no consistent increase in the hazard ratio for myocardial infarction associated with calcium supplementation by fifths of dietary calcium intake.</w:t>
      </w:r>
      <w:r w:rsidR="00F36FEF" w:rsidRPr="002F312A">
        <w:rPr>
          <w:rFonts w:ascii="Arial" w:hAnsi="Arial" w:cs="Arial"/>
          <w:sz w:val="22"/>
          <w:szCs w:val="22"/>
        </w:rPr>
        <w:t xml:space="preserve"> </w:t>
      </w:r>
      <w:r w:rsidR="00ED5850" w:rsidRPr="002F312A">
        <w:rPr>
          <w:rFonts w:ascii="Arial" w:hAnsi="Arial" w:cs="Arial"/>
          <w:sz w:val="22"/>
          <w:szCs w:val="22"/>
        </w:rPr>
        <w:t xml:space="preserve">In </w:t>
      </w:r>
      <w:r w:rsidR="000C529C" w:rsidRPr="002F312A">
        <w:rPr>
          <w:rFonts w:ascii="Arial" w:hAnsi="Arial" w:cs="Arial"/>
          <w:sz w:val="22"/>
          <w:szCs w:val="22"/>
        </w:rPr>
        <w:t xml:space="preserve">the trial level analysis </w:t>
      </w:r>
      <w:r w:rsidR="003D124D" w:rsidRPr="002F312A">
        <w:rPr>
          <w:rFonts w:ascii="Arial" w:hAnsi="Arial" w:cs="Arial"/>
          <w:sz w:val="22"/>
          <w:szCs w:val="22"/>
        </w:rPr>
        <w:t xml:space="preserve">differences </w:t>
      </w:r>
      <w:r w:rsidR="000C529C" w:rsidRPr="002F312A">
        <w:rPr>
          <w:rFonts w:ascii="Arial" w:hAnsi="Arial" w:cs="Arial"/>
          <w:sz w:val="22"/>
          <w:szCs w:val="22"/>
        </w:rPr>
        <w:t xml:space="preserve">were similar but even smaller </w:t>
      </w:r>
      <w:r w:rsidR="003D124D" w:rsidRPr="002F312A">
        <w:rPr>
          <w:rFonts w:ascii="Arial" w:hAnsi="Arial" w:cs="Arial"/>
          <w:sz w:val="22"/>
          <w:szCs w:val="22"/>
        </w:rPr>
        <w:t>[</w:t>
      </w:r>
      <w:r w:rsidR="000C529C" w:rsidRPr="002F312A">
        <w:rPr>
          <w:rFonts w:ascii="Arial" w:hAnsi="Arial" w:cs="Arial"/>
          <w:sz w:val="22"/>
          <w:szCs w:val="22"/>
        </w:rPr>
        <w:t>myocardial infarction, HR: 1.27</w:t>
      </w:r>
      <w:r w:rsidR="007337FD" w:rsidRPr="002F312A">
        <w:rPr>
          <w:rFonts w:ascii="Arial" w:hAnsi="Arial" w:cs="Arial"/>
          <w:sz w:val="22"/>
          <w:szCs w:val="22"/>
        </w:rPr>
        <w:t xml:space="preserve"> (</w:t>
      </w:r>
      <w:r w:rsidR="000C529C" w:rsidRPr="002F312A">
        <w:rPr>
          <w:rFonts w:ascii="Arial" w:hAnsi="Arial" w:cs="Arial"/>
          <w:sz w:val="22"/>
          <w:szCs w:val="22"/>
        </w:rPr>
        <w:t>9</w:t>
      </w:r>
      <w:r w:rsidR="007337FD" w:rsidRPr="002F312A">
        <w:rPr>
          <w:rFonts w:ascii="Arial" w:hAnsi="Arial" w:cs="Arial"/>
          <w:sz w:val="22"/>
          <w:szCs w:val="22"/>
        </w:rPr>
        <w:t>5</w:t>
      </w:r>
      <w:r w:rsidR="000C529C" w:rsidRPr="002F312A">
        <w:rPr>
          <w:rFonts w:ascii="Arial" w:hAnsi="Arial" w:cs="Arial"/>
          <w:sz w:val="22"/>
          <w:szCs w:val="22"/>
        </w:rPr>
        <w:t>%CI: 1.01, 1.59</w:t>
      </w:r>
      <w:r w:rsidR="007337FD" w:rsidRPr="002F312A">
        <w:rPr>
          <w:rFonts w:ascii="Arial" w:hAnsi="Arial" w:cs="Arial"/>
          <w:sz w:val="22"/>
          <w:szCs w:val="22"/>
        </w:rPr>
        <w:t>)</w:t>
      </w:r>
      <w:r w:rsidR="000C529C" w:rsidRPr="002F312A">
        <w:rPr>
          <w:rFonts w:ascii="Arial" w:hAnsi="Arial" w:cs="Arial"/>
          <w:sz w:val="22"/>
          <w:szCs w:val="22"/>
        </w:rPr>
        <w:t xml:space="preserve">; </w:t>
      </w:r>
      <w:r w:rsidR="00CD0899" w:rsidRPr="002F312A">
        <w:rPr>
          <w:rFonts w:ascii="Arial" w:hAnsi="Arial" w:cs="Arial"/>
          <w:sz w:val="22"/>
          <w:szCs w:val="22"/>
        </w:rPr>
        <w:t xml:space="preserve">p=0.038; and </w:t>
      </w:r>
      <w:r w:rsidR="00F36FEF" w:rsidRPr="002F312A">
        <w:rPr>
          <w:rFonts w:ascii="Arial" w:hAnsi="Arial" w:cs="Arial"/>
          <w:sz w:val="22"/>
          <w:szCs w:val="22"/>
        </w:rPr>
        <w:t>composite end point, HR: 1.12</w:t>
      </w:r>
      <w:r w:rsidR="007337FD" w:rsidRPr="002F312A">
        <w:rPr>
          <w:rFonts w:ascii="Arial" w:hAnsi="Arial" w:cs="Arial"/>
          <w:sz w:val="22"/>
          <w:szCs w:val="22"/>
        </w:rPr>
        <w:t xml:space="preserve"> (</w:t>
      </w:r>
      <w:r w:rsidR="00F36FEF" w:rsidRPr="002F312A">
        <w:rPr>
          <w:rFonts w:ascii="Arial" w:hAnsi="Arial" w:cs="Arial"/>
          <w:sz w:val="22"/>
          <w:szCs w:val="22"/>
        </w:rPr>
        <w:t>95%CI: 0.97, 1.30</w:t>
      </w:r>
      <w:r w:rsidR="007337FD" w:rsidRPr="002F312A">
        <w:rPr>
          <w:rFonts w:ascii="Arial" w:hAnsi="Arial" w:cs="Arial"/>
          <w:sz w:val="22"/>
          <w:szCs w:val="22"/>
        </w:rPr>
        <w:t>);</w:t>
      </w:r>
      <w:r w:rsidR="00F36FEF" w:rsidRPr="002F312A">
        <w:rPr>
          <w:rFonts w:ascii="Arial" w:hAnsi="Arial" w:cs="Arial"/>
          <w:sz w:val="22"/>
          <w:szCs w:val="22"/>
        </w:rPr>
        <w:t xml:space="preserve"> p=0.13</w:t>
      </w:r>
      <w:r w:rsidR="007337FD" w:rsidRPr="002F312A">
        <w:rPr>
          <w:rFonts w:ascii="Arial" w:hAnsi="Arial" w:cs="Arial"/>
          <w:sz w:val="22"/>
          <w:szCs w:val="22"/>
        </w:rPr>
        <w:t xml:space="preserve">]. </w:t>
      </w:r>
      <w:r w:rsidR="00057261" w:rsidRPr="002F312A">
        <w:rPr>
          <w:rFonts w:ascii="Arial" w:hAnsi="Arial" w:cs="Arial"/>
          <w:sz w:val="22"/>
          <w:szCs w:val="22"/>
        </w:rPr>
        <w:t xml:space="preserve">Although all events were adjudicated blind by the investigators, </w:t>
      </w:r>
      <w:r w:rsidR="00585868" w:rsidRPr="002F312A">
        <w:rPr>
          <w:rFonts w:ascii="Arial" w:hAnsi="Arial" w:cs="Arial"/>
          <w:sz w:val="22"/>
          <w:szCs w:val="22"/>
        </w:rPr>
        <w:t xml:space="preserve">the included studies </w:t>
      </w:r>
      <w:r w:rsidRPr="002F312A">
        <w:rPr>
          <w:rFonts w:ascii="Arial" w:hAnsi="Arial" w:cs="Arial"/>
          <w:sz w:val="22"/>
          <w:szCs w:val="22"/>
        </w:rPr>
        <w:t xml:space="preserve">recorded </w:t>
      </w:r>
      <w:r w:rsidR="00585868" w:rsidRPr="002F312A">
        <w:rPr>
          <w:rFonts w:ascii="Arial" w:hAnsi="Arial" w:cs="Arial"/>
          <w:sz w:val="22"/>
          <w:szCs w:val="22"/>
        </w:rPr>
        <w:t>cardiovascular outcomes in different ways with some using self-report</w:t>
      </w:r>
      <w:r w:rsidR="00370F6D" w:rsidRPr="002F312A">
        <w:rPr>
          <w:rFonts w:ascii="Arial" w:hAnsi="Arial" w:cs="Arial"/>
          <w:sz w:val="22"/>
          <w:szCs w:val="22"/>
        </w:rPr>
        <w:t xml:space="preserve"> (including RECORD)</w:t>
      </w:r>
      <w:r w:rsidR="00585868" w:rsidRPr="002F312A">
        <w:rPr>
          <w:rFonts w:ascii="Arial" w:hAnsi="Arial" w:cs="Arial"/>
          <w:sz w:val="22"/>
          <w:szCs w:val="22"/>
        </w:rPr>
        <w:t>, some hospital records and some death certificates.</w:t>
      </w:r>
      <w:r w:rsidR="00057261" w:rsidRPr="002F312A">
        <w:rPr>
          <w:rFonts w:ascii="Arial" w:hAnsi="Arial" w:cs="Arial"/>
          <w:sz w:val="22"/>
          <w:szCs w:val="22"/>
        </w:rPr>
        <w:t xml:space="preserve"> </w:t>
      </w:r>
    </w:p>
    <w:p w14:paraId="5D2D358B" w14:textId="7C3223E4" w:rsidR="00142808" w:rsidRPr="002F312A" w:rsidRDefault="0013223A" w:rsidP="00FB286E">
      <w:pPr>
        <w:spacing w:after="120" w:line="360" w:lineRule="auto"/>
        <w:jc w:val="both"/>
        <w:rPr>
          <w:rFonts w:ascii="Arial" w:hAnsi="Arial" w:cs="Arial"/>
          <w:sz w:val="22"/>
          <w:szCs w:val="22"/>
        </w:rPr>
      </w:pPr>
      <w:r w:rsidRPr="002F312A">
        <w:rPr>
          <w:rFonts w:ascii="Arial" w:hAnsi="Arial" w:cs="Arial"/>
          <w:sz w:val="22"/>
          <w:szCs w:val="22"/>
        </w:rPr>
        <w:lastRenderedPageBreak/>
        <w:t>The</w:t>
      </w:r>
      <w:r w:rsidR="00F843CE" w:rsidRPr="002F312A">
        <w:rPr>
          <w:rFonts w:ascii="Arial" w:hAnsi="Arial" w:cs="Arial"/>
          <w:sz w:val="22"/>
          <w:szCs w:val="22"/>
        </w:rPr>
        <w:t xml:space="preserve"> suggestion of an</w:t>
      </w:r>
      <w:r w:rsidRPr="002F312A">
        <w:rPr>
          <w:rFonts w:ascii="Arial" w:hAnsi="Arial" w:cs="Arial"/>
          <w:sz w:val="22"/>
          <w:szCs w:val="22"/>
        </w:rPr>
        <w:t xml:space="preserve"> interaction between treatment and baseline</w:t>
      </w:r>
      <w:r w:rsidR="00F843CE" w:rsidRPr="002F312A">
        <w:rPr>
          <w:rFonts w:ascii="Arial" w:hAnsi="Arial" w:cs="Arial"/>
          <w:sz w:val="22"/>
          <w:szCs w:val="22"/>
        </w:rPr>
        <w:t xml:space="preserve"> calcium intake is intriguing given</w:t>
      </w:r>
      <w:r w:rsidRPr="002F312A">
        <w:rPr>
          <w:rFonts w:ascii="Arial" w:hAnsi="Arial" w:cs="Arial"/>
          <w:sz w:val="22"/>
          <w:szCs w:val="22"/>
        </w:rPr>
        <w:t xml:space="preserve"> findings </w:t>
      </w:r>
      <w:r w:rsidR="007415B8" w:rsidRPr="002F312A">
        <w:rPr>
          <w:rFonts w:ascii="Arial" w:hAnsi="Arial" w:cs="Arial"/>
          <w:sz w:val="22"/>
          <w:szCs w:val="22"/>
        </w:rPr>
        <w:t>from a</w:t>
      </w:r>
      <w:r w:rsidRPr="002F312A">
        <w:rPr>
          <w:rFonts w:ascii="Arial" w:hAnsi="Arial" w:cs="Arial"/>
          <w:sz w:val="22"/>
          <w:szCs w:val="22"/>
        </w:rPr>
        <w:t xml:space="preserve"> re-analysis of the WHI study,</w:t>
      </w:r>
      <w:r w:rsidR="007415B8" w:rsidRPr="002F312A">
        <w:rPr>
          <w:rFonts w:ascii="Arial" w:hAnsi="Arial" w:cs="Arial"/>
          <w:sz w:val="22"/>
          <w:szCs w:val="22"/>
        </w:rPr>
        <w:t xml:space="preserve"> undertaken by the same group</w:t>
      </w:r>
      <w:r w:rsidR="00510E46">
        <w:rPr>
          <w:rFonts w:ascii="Arial" w:hAnsi="Arial" w:cs="Arial"/>
          <w:sz w:val="22"/>
          <w:szCs w:val="22"/>
        </w:rPr>
        <w:t xml:space="preserve">, </w:t>
      </w:r>
      <w:proofErr w:type="spellStart"/>
      <w:r w:rsidR="00510E46">
        <w:rPr>
          <w:rFonts w:ascii="Arial" w:hAnsi="Arial" w:cs="Arial"/>
          <w:sz w:val="22"/>
          <w:szCs w:val="22"/>
        </w:rPr>
        <w:t>Bolland</w:t>
      </w:r>
      <w:proofErr w:type="spellEnd"/>
      <w:r w:rsidR="00510E46">
        <w:rPr>
          <w:rFonts w:ascii="Arial" w:hAnsi="Arial" w:cs="Arial"/>
          <w:sz w:val="22"/>
          <w:szCs w:val="22"/>
        </w:rPr>
        <w:t xml:space="preserve"> et al.,</w:t>
      </w:r>
      <w:r w:rsidR="007415B8" w:rsidRPr="002F312A">
        <w:rPr>
          <w:rFonts w:ascii="Arial" w:hAnsi="Arial" w:cs="Arial"/>
          <w:sz w:val="22"/>
          <w:szCs w:val="22"/>
        </w:rPr>
        <w:t xml:space="preserve"> in 201</w:t>
      </w:r>
      <w:r w:rsidR="00FB286E">
        <w:rPr>
          <w:rFonts w:ascii="Arial" w:hAnsi="Arial" w:cs="Arial"/>
          <w:sz w:val="22"/>
          <w:szCs w:val="22"/>
        </w:rPr>
        <w:t>1</w:t>
      </w:r>
      <w:r w:rsidR="00F843CE" w:rsidRPr="002F312A">
        <w:rPr>
          <w:rFonts w:ascii="Arial" w:hAnsi="Arial" w:cs="Arial"/>
          <w:sz w:val="22"/>
          <w:szCs w:val="22"/>
        </w:rPr>
        <w:t>. They also included the WHI study in</w:t>
      </w:r>
      <w:r w:rsidRPr="002F312A">
        <w:rPr>
          <w:rFonts w:ascii="Arial" w:hAnsi="Arial" w:cs="Arial"/>
          <w:sz w:val="22"/>
          <w:szCs w:val="22"/>
        </w:rPr>
        <w:t xml:space="preserve"> </w:t>
      </w:r>
      <w:r w:rsidR="007415B8" w:rsidRPr="002F312A">
        <w:rPr>
          <w:rFonts w:ascii="Arial" w:hAnsi="Arial" w:cs="Arial"/>
          <w:sz w:val="22"/>
          <w:szCs w:val="22"/>
        </w:rPr>
        <w:t xml:space="preserve">their </w:t>
      </w:r>
      <w:r w:rsidRPr="002F312A">
        <w:rPr>
          <w:rFonts w:ascii="Arial" w:hAnsi="Arial" w:cs="Arial"/>
          <w:sz w:val="22"/>
          <w:szCs w:val="22"/>
        </w:rPr>
        <w:t>second meta-analysis</w:t>
      </w:r>
      <w:r w:rsidR="007415B8" w:rsidRPr="002F312A">
        <w:rPr>
          <w:rFonts w:ascii="Arial" w:hAnsi="Arial" w:cs="Arial"/>
          <w:sz w:val="22"/>
          <w:szCs w:val="22"/>
        </w:rPr>
        <w:t>, investigating both</w:t>
      </w:r>
      <w:r w:rsidRPr="002F312A">
        <w:rPr>
          <w:rFonts w:ascii="Arial" w:hAnsi="Arial" w:cs="Arial"/>
          <w:sz w:val="22"/>
          <w:szCs w:val="22"/>
        </w:rPr>
        <w:t xml:space="preserve"> calcium and </w:t>
      </w:r>
      <w:r w:rsidR="00C8385A" w:rsidRPr="002F312A">
        <w:rPr>
          <w:rFonts w:ascii="Arial" w:hAnsi="Arial" w:cs="Arial"/>
          <w:sz w:val="22"/>
          <w:szCs w:val="22"/>
        </w:rPr>
        <w:t>vitamin D supplementation</w:t>
      </w:r>
      <w:r w:rsidR="00FA1AA5" w:rsidRPr="002F312A">
        <w:rPr>
          <w:rFonts w:ascii="Arial" w:hAnsi="Arial" w:cs="Arial"/>
          <w:sz w:val="22"/>
          <w:szCs w:val="22"/>
        </w:rPr>
        <w:fldChar w:fldCharType="begin">
          <w:fldData xml:space="preserve">PEVuZE5vdGU+PENpdGU+PEF1dGhvcj5Cb2xsYW5kPC9BdXRob3I+PFllYXI+MjAxMTwvWWVhcj48
UmVjTnVtPjcwMzk8L1JlY051bT48RGlzcGxheVRleHQ+WzM0XTwvRGlzcGxheVRleHQ+PHJlY29y
ZD48cmVjLW51bWJlcj43MDM5PC9yZWMtbnVtYmVyPjxmb3JlaWduLWtleXM+PGtleSBhcHA9IkVO
IiBkYi1pZD0icDB3MnI1MDVodnMyMjJlc3NkdHZmcmZ4ZXI5dzBzcGVzcDllIiB0aW1lc3RhbXA9
IjE0NTUxMTY3ODQiPjcwMzk8L2tleT48L2ZvcmVpZ24ta2V5cz48cmVmLXR5cGUgbmFtZT0iSm91
cm5hbCBBcnRpY2xlIj4xNzwvcmVmLXR5cGU+PGNvbnRyaWJ1dG9ycz48YXV0aG9ycz48YXV0aG9y
PkJvbGxhbmQsIE0uIEouPC9hdXRob3I+PGF1dGhvcj5HcmV5LCBBLjwvYXV0aG9yPjxhdXRob3I+
QXZlbmVsbCwgQS48L2F1dGhvcj48YXV0aG9yPkdhbWJsZSwgRy4gRC48L2F1dGhvcj48YXV0aG9y
PlJlaWQsIEkuIFIuPC9hdXRob3I+PC9hdXRob3JzPjwvY29udHJpYnV0b3JzPjxhdXRoLWFkZHJl
c3M+RGVwYXJ0bWVudCBvZiBNZWRpY2luZSwgVW5pdmVyc2l0eSBvZiBBdWNrbGFuZCwgUHJpdmF0
ZSBCYWcgOTIgMDE5LCBBdWNrbGFuZCAxMTQyLCBOZXcgWmVhbGFuZC48L2F1dGgtYWRkcmVzcz48
dGl0bGVzPjx0aXRsZT5DYWxjaXVtIHN1cHBsZW1lbnRzIHdpdGggb3Igd2l0aG91dCB2aXRhbWlu
IEQgYW5kIHJpc2sgb2YgY2FyZGlvdmFzY3VsYXIgZXZlbnRzOiByZWFuYWx5c2lzIG9mIHRoZSBX
b21lbiZhcG9zO3MgSGVhbHRoIEluaXRpYXRpdmUgbGltaXRlZCBhY2Nlc3MgZGF0YXNldCBhbmQg
bWV0YS1hbmFseXNpczwvdGl0bGU+PHNlY29uZGFyeS10aXRsZT5CTUo8L3NlY29uZGFyeS10aXRs
ZT48YWx0LXRpdGxlPkJNSiAoQ2xpbmljYWwgcmVzZWFyY2ggZWQuKTwvYWx0LXRpdGxlPjwvdGl0
bGVzPjxwZXJpb2RpY2FsPjxmdWxsLXRpdGxlPkJNSjwvZnVsbC10aXRsZT48L3BlcmlvZGljYWw+
PHBhZ2VzPmQyMDQwPC9wYWdlcz48dm9sdW1lPjM0Mjwvdm9sdW1lPjxlZGl0aW9uPjIwMTEvMDQv
MjE8L2VkaXRpb24+PGtleXdvcmRzPjxrZXl3b3JkPkFnZWQ8L2tleXdvcmQ+PGtleXdvcmQ+Qm9u
ZSBEZW5zaXR5IENvbnNlcnZhdGlvbiBBZ2VudHMvIGFkdmVyc2UgZWZmZWN0czwva2V5d29yZD48
a2V5d29yZD5DYWxjaXVtLCBEaWV0YXJ5LyBhZHZlcnNlIGVmZmVjdHM8L2tleXdvcmQ+PGtleXdv
cmQ+Q2FyZGlvdmFzY3VsYXIgRGlzZWFzZXMvIGV0aW9sb2d5L21vcnRhbGl0eTwva2V5d29yZD48
a2V5d29yZD5Db3JvbmFyeSBEaXNlYXNlL2V0aW9sb2d5L21vcnRhbGl0eTwva2V5d29yZD48a2V5
d29yZD5EaWV0YXJ5IFN1cHBsZW1lbnRzL2FkdmVyc2UgZWZmZWN0czwva2V5d29yZD48a2V5d29y
ZD5EcnVnIFRoZXJhcHksIENvbWJpbmF0aW9uPC9rZXl3b3JkPjxrZXl3b3JkPkZlbWFsZTwva2V5
d29yZD48a2V5d29yZD5IdW1hbnM8L2tleXdvcmQ+PGtleXdvcmQ+TWlkZGxlIEFnZWQ8L2tleXdv
cmQ+PGtleXdvcmQ+TXlvY2FyZGlhbCBJbmZhcmN0aW9uL2V0aW9sb2d5L21vcnRhbGl0eTwva2V5
d29yZD48a2V5d29yZD5NeW9jYXJkaWFsIFJldmFzY3VsYXJpemF0aW9uPC9rZXl3b3JkPjxrZXl3
b3JkPk9zdGVvcG9yb3NpcywgUG9zdG1lbm9wYXVzYWwvIHByZXZlbnRpb24gJmFtcDsgY29udHJv
bDwva2V5d29yZD48a2V5d29yZD5SYW5kb21pemVkIENvbnRyb2xsZWQgVHJpYWxzIGFzIFRvcGlj
PC9rZXl3b3JkPjxrZXl3b3JkPlJpc2sgRmFjdG9yczwva2V5d29yZD48a2V5d29yZD5TdHJva2Uv
ZXRpb2xvZ3kvbW9ydGFsaXR5PC9rZXl3b3JkPjxrZXl3b3JkPlZpdGFtaW4gRC8gYWR2ZXJzZSBl
ZmZlY3RzPC9rZXl3b3JkPjwva2V5d29yZHM+PGRhdGVzPjx5ZWFyPjIwMTE8L3llYXI+PC9kYXRl
cz48aXNibj4xNzU2LTE4MzMgKEVsZWN0cm9uaWMpJiN4RDswOTU5LTUzNVggKExpbmtpbmcpPC9p
c2JuPjxhY2Nlc3Npb24tbnVtPjIxNTA1MjE5PC9hY2Nlc3Npb24tbnVtPjx1cmxzPjwvdXJscz48
Y3VzdG9tMj5QTUMzMDc5ODIyPC9jdXN0b20yPjxlbGVjdHJvbmljLXJlc291cmNlLW51bT4xMC4x
MTM2L2Jtai5kMjA0MDwvZWxlY3Ryb25pYy1yZXNvdXJjZS1udW0+PHJlbW90ZS1kYXRhYmFzZS1w
cm92aWRlcj5OTE08L3JlbW90ZS1kYXRhYmFzZS1wcm92aWRlcj48bGFuZ3VhZ2U+ZW5nPC9sYW5n
dWFnZT48L3JlY29yZD48L0NpdGU+PC9FbmROb3RlPgB=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PEVuZE5vdGU+PENpdGU+PEF1dGhvcj5Cb2xsYW5kPC9BdXRob3I+PFllYXI+MjAxMTwvWWVhcj48
UmVjTnVtPjcwMzk8L1JlY051bT48RGlzcGxheVRleHQ+WzM0XTwvRGlzcGxheVRleHQ+PHJlY29y
ZD48cmVjLW51bWJlcj43MDM5PC9yZWMtbnVtYmVyPjxmb3JlaWduLWtleXM+PGtleSBhcHA9IkVO
IiBkYi1pZD0icDB3MnI1MDVodnMyMjJlc3NkdHZmcmZ4ZXI5dzBzcGVzcDllIiB0aW1lc3RhbXA9
IjE0NTUxMTY3ODQiPjcwMzk8L2tleT48L2ZvcmVpZ24ta2V5cz48cmVmLXR5cGUgbmFtZT0iSm91
cm5hbCBBcnRpY2xlIj4xNzwvcmVmLXR5cGU+PGNvbnRyaWJ1dG9ycz48YXV0aG9ycz48YXV0aG9y
PkJvbGxhbmQsIE0uIEouPC9hdXRob3I+PGF1dGhvcj5HcmV5LCBBLjwvYXV0aG9yPjxhdXRob3I+
QXZlbmVsbCwgQS48L2F1dGhvcj48YXV0aG9yPkdhbWJsZSwgRy4gRC48L2F1dGhvcj48YXV0aG9y
PlJlaWQsIEkuIFIuPC9hdXRob3I+PC9hdXRob3JzPjwvY29udHJpYnV0b3JzPjxhdXRoLWFkZHJl
c3M+RGVwYXJ0bWVudCBvZiBNZWRpY2luZSwgVW5pdmVyc2l0eSBvZiBBdWNrbGFuZCwgUHJpdmF0
ZSBCYWcgOTIgMDE5LCBBdWNrbGFuZCAxMTQyLCBOZXcgWmVhbGFuZC48L2F1dGgtYWRkcmVzcz48
dGl0bGVzPjx0aXRsZT5DYWxjaXVtIHN1cHBsZW1lbnRzIHdpdGggb3Igd2l0aG91dCB2aXRhbWlu
IEQgYW5kIHJpc2sgb2YgY2FyZGlvdmFzY3VsYXIgZXZlbnRzOiByZWFuYWx5c2lzIG9mIHRoZSBX
b21lbiZhcG9zO3MgSGVhbHRoIEluaXRpYXRpdmUgbGltaXRlZCBhY2Nlc3MgZGF0YXNldCBhbmQg
bWV0YS1hbmFseXNpczwvdGl0bGU+PHNlY29uZGFyeS10aXRsZT5CTUo8L3NlY29uZGFyeS10aXRs
ZT48YWx0LXRpdGxlPkJNSiAoQ2xpbmljYWwgcmVzZWFyY2ggZWQuKTwvYWx0LXRpdGxlPjwvdGl0
bGVzPjxwZXJpb2RpY2FsPjxmdWxsLXRpdGxlPkJNSjwvZnVsbC10aXRsZT48L3BlcmlvZGljYWw+
PHBhZ2VzPmQyMDQwPC9wYWdlcz48dm9sdW1lPjM0Mjwvdm9sdW1lPjxlZGl0aW9uPjIwMTEvMDQv
MjE8L2VkaXRpb24+PGtleXdvcmRzPjxrZXl3b3JkPkFnZWQ8L2tleXdvcmQ+PGtleXdvcmQ+Qm9u
ZSBEZW5zaXR5IENvbnNlcnZhdGlvbiBBZ2VudHMvIGFkdmVyc2UgZWZmZWN0czwva2V5d29yZD48
a2V5d29yZD5DYWxjaXVtLCBEaWV0YXJ5LyBhZHZlcnNlIGVmZmVjdHM8L2tleXdvcmQ+PGtleXdv
cmQ+Q2FyZGlvdmFzY3VsYXIgRGlzZWFzZXMvIGV0aW9sb2d5L21vcnRhbGl0eTwva2V5d29yZD48
a2V5d29yZD5Db3JvbmFyeSBEaXNlYXNlL2V0aW9sb2d5L21vcnRhbGl0eTwva2V5d29yZD48a2V5
d29yZD5EaWV0YXJ5IFN1cHBsZW1lbnRzL2FkdmVyc2UgZWZmZWN0czwva2V5d29yZD48a2V5d29y
ZD5EcnVnIFRoZXJhcHksIENvbWJpbmF0aW9uPC9rZXl3b3JkPjxrZXl3b3JkPkZlbWFsZTwva2V5
d29yZD48a2V5d29yZD5IdW1hbnM8L2tleXdvcmQ+PGtleXdvcmQ+TWlkZGxlIEFnZWQ8L2tleXdv
cmQ+PGtleXdvcmQ+TXlvY2FyZGlhbCBJbmZhcmN0aW9uL2V0aW9sb2d5L21vcnRhbGl0eTwva2V5
d29yZD48a2V5d29yZD5NeW9jYXJkaWFsIFJldmFzY3VsYXJpemF0aW9uPC9rZXl3b3JkPjxrZXl3
b3JkPk9zdGVvcG9yb3NpcywgUG9zdG1lbm9wYXVzYWwvIHByZXZlbnRpb24gJmFtcDsgY29udHJv
bDwva2V5d29yZD48a2V5d29yZD5SYW5kb21pemVkIENvbnRyb2xsZWQgVHJpYWxzIGFzIFRvcGlj
PC9rZXl3b3JkPjxrZXl3b3JkPlJpc2sgRmFjdG9yczwva2V5d29yZD48a2V5d29yZD5TdHJva2Uv
ZXRpb2xvZ3kvbW9ydGFsaXR5PC9rZXl3b3JkPjxrZXl3b3JkPlZpdGFtaW4gRC8gYWR2ZXJzZSBl
ZmZlY3RzPC9rZXl3b3JkPjwva2V5d29yZHM+PGRhdGVzPjx5ZWFyPjIwMTE8L3llYXI+PC9kYXRl
cz48aXNibj4xNzU2LTE4MzMgKEVsZWN0cm9uaWMpJiN4RDswOTU5LTUzNVggKExpbmtpbmcpPC9p
c2JuPjxhY2Nlc3Npb24tbnVtPjIxNTA1MjE5PC9hY2Nlc3Npb24tbnVtPjx1cmxzPjwvdXJscz48
Y3VzdG9tMj5QTUMzMDc5ODIyPC9jdXN0b20yPjxlbGVjdHJvbmljLXJlc291cmNlLW51bT4xMC4x
MTM2L2Jtai5kMjA0MDwvZWxlY3Ryb25pYy1yZXNvdXJjZS1udW0+PHJlbW90ZS1kYXRhYmFzZS1w
cm92aWRlcj5OTE08L3JlbW90ZS1kYXRhYmFzZS1wcm92aWRlcj48bGFuZ3VhZ2U+ZW5nPC9sYW5n
dWFnZT48L3JlY29yZD48L0NpdGU+PC9FbmROb3RlPgB=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FA1AA5" w:rsidRPr="002F312A">
        <w:rPr>
          <w:rFonts w:ascii="Arial" w:hAnsi="Arial" w:cs="Arial"/>
          <w:sz w:val="22"/>
          <w:szCs w:val="22"/>
        </w:rPr>
      </w:r>
      <w:r w:rsidR="00FA1AA5" w:rsidRPr="002F312A">
        <w:rPr>
          <w:rFonts w:ascii="Arial" w:hAnsi="Arial" w:cs="Arial"/>
          <w:sz w:val="22"/>
          <w:szCs w:val="22"/>
        </w:rPr>
        <w:fldChar w:fldCharType="separate"/>
      </w:r>
      <w:r w:rsidR="00792078" w:rsidRPr="002F312A">
        <w:rPr>
          <w:rFonts w:ascii="Arial" w:hAnsi="Arial" w:cs="Arial"/>
          <w:noProof/>
          <w:sz w:val="22"/>
          <w:szCs w:val="22"/>
        </w:rPr>
        <w:t>[</w:t>
      </w:r>
      <w:hyperlink w:anchor="_ENREF_34" w:tooltip="Bolland, 2011 #7039" w:history="1">
        <w:r w:rsidR="002044AA" w:rsidRPr="002F312A">
          <w:rPr>
            <w:rFonts w:ascii="Arial" w:hAnsi="Arial" w:cs="Arial"/>
            <w:noProof/>
            <w:sz w:val="22"/>
            <w:szCs w:val="22"/>
          </w:rPr>
          <w:t>34</w:t>
        </w:r>
      </w:hyperlink>
      <w:r w:rsidR="00792078" w:rsidRPr="002F312A">
        <w:rPr>
          <w:rFonts w:ascii="Arial" w:hAnsi="Arial" w:cs="Arial"/>
          <w:noProof/>
          <w:sz w:val="22"/>
          <w:szCs w:val="22"/>
        </w:rPr>
        <w:t>]</w:t>
      </w:r>
      <w:r w:rsidR="00FA1AA5" w:rsidRPr="002F312A">
        <w:rPr>
          <w:rFonts w:ascii="Arial" w:hAnsi="Arial" w:cs="Arial"/>
          <w:sz w:val="22"/>
          <w:szCs w:val="22"/>
        </w:rPr>
        <w:fldChar w:fldCharType="end"/>
      </w:r>
      <w:r w:rsidR="00C8385A" w:rsidRPr="002F312A">
        <w:rPr>
          <w:rFonts w:ascii="Arial" w:hAnsi="Arial" w:cs="Arial"/>
          <w:sz w:val="22"/>
          <w:szCs w:val="22"/>
        </w:rPr>
        <w:t xml:space="preserve">. In this paper the authors used the WHI calcium </w:t>
      </w:r>
      <w:r w:rsidR="00657EF9" w:rsidRPr="002F312A">
        <w:rPr>
          <w:rFonts w:ascii="Arial" w:hAnsi="Arial" w:cs="Arial"/>
          <w:sz w:val="22"/>
          <w:szCs w:val="22"/>
        </w:rPr>
        <w:t>and vitamin D study public access data</w:t>
      </w:r>
      <w:r w:rsidR="00C8385A" w:rsidRPr="002F312A">
        <w:rPr>
          <w:rFonts w:ascii="Arial" w:hAnsi="Arial" w:cs="Arial"/>
          <w:sz w:val="22"/>
          <w:szCs w:val="22"/>
        </w:rPr>
        <w:t xml:space="preserve">set to </w:t>
      </w:r>
      <w:r w:rsidR="00657EF9" w:rsidRPr="002F312A">
        <w:rPr>
          <w:rFonts w:ascii="Arial" w:hAnsi="Arial" w:cs="Arial"/>
          <w:sz w:val="22"/>
          <w:szCs w:val="22"/>
        </w:rPr>
        <w:t>investigate</w:t>
      </w:r>
      <w:r w:rsidR="00C8385A" w:rsidRPr="002F312A">
        <w:rPr>
          <w:rFonts w:ascii="Arial" w:hAnsi="Arial" w:cs="Arial"/>
          <w:sz w:val="22"/>
          <w:szCs w:val="22"/>
        </w:rPr>
        <w:t xml:space="preserve"> the effect of calcium and vitamin D supplementation versus placebo in 36,282 community dwelling postmenopausal women.  The WHI allowed women to take personal calcium and vitamin D supplementation in addition to the study medication</w:t>
      </w:r>
      <w:r w:rsidR="00C66D2E">
        <w:rPr>
          <w:rFonts w:ascii="Arial" w:hAnsi="Arial" w:cs="Arial"/>
          <w:sz w:val="22"/>
          <w:szCs w:val="22"/>
        </w:rPr>
        <w:t>,</w:t>
      </w:r>
      <w:r w:rsidR="00C8385A" w:rsidRPr="002F312A">
        <w:rPr>
          <w:rFonts w:ascii="Arial" w:hAnsi="Arial" w:cs="Arial"/>
          <w:sz w:val="22"/>
          <w:szCs w:val="22"/>
        </w:rPr>
        <w:t xml:space="preserve"> and the authors </w:t>
      </w:r>
      <w:r w:rsidR="00657EF9" w:rsidRPr="002F312A">
        <w:rPr>
          <w:rFonts w:ascii="Arial" w:hAnsi="Arial" w:cs="Arial"/>
          <w:sz w:val="22"/>
          <w:szCs w:val="22"/>
        </w:rPr>
        <w:t xml:space="preserve">reasonably </w:t>
      </w:r>
      <w:r w:rsidR="00C8385A" w:rsidRPr="002F312A">
        <w:rPr>
          <w:rFonts w:ascii="Arial" w:hAnsi="Arial" w:cs="Arial"/>
          <w:sz w:val="22"/>
          <w:szCs w:val="22"/>
        </w:rPr>
        <w:t>hypothesise</w:t>
      </w:r>
      <w:r w:rsidR="00657EF9" w:rsidRPr="002F312A">
        <w:rPr>
          <w:rFonts w:ascii="Arial" w:hAnsi="Arial" w:cs="Arial"/>
          <w:sz w:val="22"/>
          <w:szCs w:val="22"/>
        </w:rPr>
        <w:t>d that</w:t>
      </w:r>
      <w:r w:rsidR="00C8385A" w:rsidRPr="002F312A">
        <w:rPr>
          <w:rFonts w:ascii="Arial" w:hAnsi="Arial" w:cs="Arial"/>
          <w:sz w:val="22"/>
          <w:szCs w:val="22"/>
        </w:rPr>
        <w:t xml:space="preserve"> this </w:t>
      </w:r>
      <w:r w:rsidR="000043C4" w:rsidRPr="002F312A">
        <w:rPr>
          <w:rFonts w:ascii="Arial" w:hAnsi="Arial" w:cs="Arial"/>
          <w:sz w:val="22"/>
          <w:szCs w:val="22"/>
        </w:rPr>
        <w:t xml:space="preserve">might </w:t>
      </w:r>
      <w:r w:rsidR="00C8385A" w:rsidRPr="002F312A">
        <w:rPr>
          <w:rFonts w:ascii="Arial" w:hAnsi="Arial" w:cs="Arial"/>
          <w:sz w:val="22"/>
          <w:szCs w:val="22"/>
        </w:rPr>
        <w:t>modify the effect of the trial medication. The</w:t>
      </w:r>
      <w:r w:rsidR="00657EF9" w:rsidRPr="002F312A">
        <w:rPr>
          <w:rFonts w:ascii="Arial" w:hAnsi="Arial" w:cs="Arial"/>
          <w:sz w:val="22"/>
          <w:szCs w:val="22"/>
        </w:rPr>
        <w:t>y</w:t>
      </w:r>
      <w:r w:rsidR="00C8385A" w:rsidRPr="002F312A">
        <w:rPr>
          <w:rFonts w:ascii="Arial" w:hAnsi="Arial" w:cs="Arial"/>
          <w:sz w:val="22"/>
          <w:szCs w:val="22"/>
        </w:rPr>
        <w:t xml:space="preserve"> therefore stratified their analysis by personal calcium </w:t>
      </w:r>
      <w:r w:rsidR="00B816E7" w:rsidRPr="002F312A">
        <w:rPr>
          <w:rFonts w:ascii="Arial" w:hAnsi="Arial" w:cs="Arial"/>
          <w:sz w:val="22"/>
          <w:szCs w:val="22"/>
        </w:rPr>
        <w:t xml:space="preserve">and </w:t>
      </w:r>
      <w:r w:rsidR="00C8385A" w:rsidRPr="002F312A">
        <w:rPr>
          <w:rFonts w:ascii="Arial" w:hAnsi="Arial" w:cs="Arial"/>
          <w:sz w:val="22"/>
          <w:szCs w:val="22"/>
        </w:rPr>
        <w:t xml:space="preserve">vitamin D supplementation and found that there was </w:t>
      </w:r>
      <w:r w:rsidR="00925A4F">
        <w:rPr>
          <w:rFonts w:ascii="Arial" w:hAnsi="Arial" w:cs="Arial"/>
          <w:sz w:val="22"/>
          <w:szCs w:val="22"/>
        </w:rPr>
        <w:t>evidence of an</w:t>
      </w:r>
      <w:r w:rsidR="00C8385A" w:rsidRPr="002F312A">
        <w:rPr>
          <w:rFonts w:ascii="Arial" w:hAnsi="Arial" w:cs="Arial"/>
          <w:sz w:val="22"/>
          <w:szCs w:val="22"/>
        </w:rPr>
        <w:t xml:space="preserve"> interaction between personal use of supplements and allocation to calcium and vitamin D or placebo </w:t>
      </w:r>
      <w:r w:rsidR="00012AEF" w:rsidRPr="002F312A">
        <w:rPr>
          <w:rFonts w:ascii="Arial" w:hAnsi="Arial" w:cs="Arial"/>
          <w:sz w:val="22"/>
          <w:szCs w:val="22"/>
        </w:rPr>
        <w:t>for cardiovascular events. However,</w:t>
      </w:r>
      <w:r w:rsidR="000043C4" w:rsidRPr="002F312A">
        <w:rPr>
          <w:rFonts w:ascii="Arial" w:hAnsi="Arial" w:cs="Arial"/>
          <w:sz w:val="22"/>
          <w:szCs w:val="22"/>
        </w:rPr>
        <w:t xml:space="preserve"> the importance of this interaction</w:t>
      </w:r>
      <w:r w:rsidR="00012AEF" w:rsidRPr="002F312A">
        <w:rPr>
          <w:rFonts w:ascii="Arial" w:hAnsi="Arial" w:cs="Arial"/>
          <w:sz w:val="22"/>
          <w:szCs w:val="22"/>
        </w:rPr>
        <w:t xml:space="preserve"> is unclear</w:t>
      </w:r>
      <w:r w:rsidR="000043C4" w:rsidRPr="002F312A">
        <w:rPr>
          <w:rFonts w:ascii="Arial" w:hAnsi="Arial" w:cs="Arial"/>
          <w:sz w:val="22"/>
          <w:szCs w:val="22"/>
        </w:rPr>
        <w:t xml:space="preserve">, </w:t>
      </w:r>
      <w:r w:rsidR="00012AEF" w:rsidRPr="002F312A">
        <w:rPr>
          <w:rFonts w:ascii="Arial" w:hAnsi="Arial" w:cs="Arial"/>
          <w:sz w:val="22"/>
          <w:szCs w:val="22"/>
        </w:rPr>
        <w:t>given</w:t>
      </w:r>
      <w:r w:rsidR="007E31AC">
        <w:rPr>
          <w:rFonts w:ascii="Arial" w:hAnsi="Arial" w:cs="Arial"/>
          <w:sz w:val="22"/>
          <w:szCs w:val="22"/>
        </w:rPr>
        <w:t xml:space="preserve"> the lack of any clear associations in either stratum, </w:t>
      </w:r>
      <w:proofErr w:type="gramStart"/>
      <w:r w:rsidR="007E31AC">
        <w:rPr>
          <w:rFonts w:ascii="Arial" w:hAnsi="Arial" w:cs="Arial"/>
          <w:sz w:val="22"/>
          <w:szCs w:val="22"/>
        </w:rPr>
        <w:t>and</w:t>
      </w:r>
      <w:proofErr w:type="gramEnd"/>
      <w:r w:rsidR="007E31AC">
        <w:rPr>
          <w:rFonts w:ascii="Arial" w:hAnsi="Arial" w:cs="Arial"/>
          <w:sz w:val="22"/>
          <w:szCs w:val="22"/>
        </w:rPr>
        <w:t xml:space="preserve"> no real evidence of a differential pattern of relationships.</w:t>
      </w:r>
      <w:r w:rsidR="00012AEF" w:rsidRPr="002F312A">
        <w:rPr>
          <w:rFonts w:ascii="Arial" w:hAnsi="Arial" w:cs="Arial"/>
          <w:sz w:val="22"/>
          <w:szCs w:val="22"/>
        </w:rPr>
        <w:t xml:space="preserve"> </w:t>
      </w:r>
      <w:r w:rsidR="007E31AC">
        <w:rPr>
          <w:rFonts w:ascii="Arial" w:hAnsi="Arial" w:cs="Arial"/>
          <w:sz w:val="22"/>
          <w:szCs w:val="22"/>
        </w:rPr>
        <w:t>There was weak evidence of an association between supplementation and</w:t>
      </w:r>
      <w:r w:rsidR="00012AEF" w:rsidRPr="002F312A">
        <w:rPr>
          <w:rFonts w:ascii="Arial" w:hAnsi="Arial" w:cs="Arial"/>
          <w:sz w:val="22"/>
          <w:szCs w:val="22"/>
        </w:rPr>
        <w:t xml:space="preserve"> clinical myocardial infarction or re-vascularisation in the group who did not use personal calcium supplementation</w:t>
      </w:r>
      <w:r w:rsidR="007E31AC">
        <w:rPr>
          <w:rFonts w:ascii="Arial" w:hAnsi="Arial" w:cs="Arial"/>
          <w:sz w:val="22"/>
          <w:szCs w:val="22"/>
        </w:rPr>
        <w:t>, but</w:t>
      </w:r>
      <w:r w:rsidR="00012AEF" w:rsidRPr="002F312A">
        <w:rPr>
          <w:rFonts w:ascii="Arial" w:hAnsi="Arial" w:cs="Arial"/>
          <w:sz w:val="22"/>
          <w:szCs w:val="22"/>
        </w:rPr>
        <w:t xml:space="preserve"> there was no difference in death </w:t>
      </w:r>
      <w:r w:rsidR="00142808" w:rsidRPr="002F312A">
        <w:rPr>
          <w:rFonts w:ascii="Arial" w:hAnsi="Arial" w:cs="Arial"/>
          <w:sz w:val="22"/>
          <w:szCs w:val="22"/>
        </w:rPr>
        <w:t xml:space="preserve">from all </w:t>
      </w:r>
      <w:r w:rsidR="00012AEF" w:rsidRPr="002F312A">
        <w:rPr>
          <w:rFonts w:ascii="Arial" w:hAnsi="Arial" w:cs="Arial"/>
          <w:sz w:val="22"/>
          <w:szCs w:val="22"/>
        </w:rPr>
        <w:t>causes. In fact amongst those who were using personal calcium supplementation</w:t>
      </w:r>
      <w:r w:rsidR="00B816E7" w:rsidRPr="002F312A">
        <w:rPr>
          <w:rFonts w:ascii="Arial" w:hAnsi="Arial" w:cs="Arial"/>
          <w:sz w:val="22"/>
          <w:szCs w:val="22"/>
        </w:rPr>
        <w:t>,</w:t>
      </w:r>
      <w:r w:rsidR="00012AEF" w:rsidRPr="002F312A">
        <w:rPr>
          <w:rFonts w:ascii="Arial" w:hAnsi="Arial" w:cs="Arial"/>
          <w:sz w:val="22"/>
          <w:szCs w:val="22"/>
        </w:rPr>
        <w:t xml:space="preserve"> death </w:t>
      </w:r>
      <w:r w:rsidR="00B816E7" w:rsidRPr="002F312A">
        <w:rPr>
          <w:rFonts w:ascii="Arial" w:hAnsi="Arial" w:cs="Arial"/>
          <w:sz w:val="22"/>
          <w:szCs w:val="22"/>
        </w:rPr>
        <w:t>from all</w:t>
      </w:r>
      <w:r w:rsidR="00012AEF" w:rsidRPr="002F312A">
        <w:rPr>
          <w:rFonts w:ascii="Arial" w:hAnsi="Arial" w:cs="Arial"/>
          <w:sz w:val="22"/>
          <w:szCs w:val="22"/>
        </w:rPr>
        <w:t xml:space="preserve"> causes was actually greater in the placebo group</w:t>
      </w:r>
      <w:r w:rsidR="007E31AC">
        <w:rPr>
          <w:rFonts w:ascii="Arial" w:hAnsi="Arial" w:cs="Arial"/>
          <w:sz w:val="22"/>
          <w:szCs w:val="22"/>
        </w:rPr>
        <w:t>, and</w:t>
      </w:r>
      <w:r w:rsidR="00012AEF" w:rsidRPr="002F312A">
        <w:rPr>
          <w:rFonts w:ascii="Arial" w:hAnsi="Arial" w:cs="Arial"/>
          <w:sz w:val="22"/>
          <w:szCs w:val="22"/>
        </w:rPr>
        <w:t xml:space="preserve"> both stroke and the </w:t>
      </w:r>
      <w:r w:rsidR="00142808" w:rsidRPr="002F312A">
        <w:rPr>
          <w:rFonts w:ascii="Arial" w:hAnsi="Arial" w:cs="Arial"/>
          <w:sz w:val="22"/>
          <w:szCs w:val="22"/>
        </w:rPr>
        <w:t xml:space="preserve">composite </w:t>
      </w:r>
      <w:r w:rsidR="00012AEF" w:rsidRPr="002F312A">
        <w:rPr>
          <w:rFonts w:ascii="Arial" w:hAnsi="Arial" w:cs="Arial"/>
          <w:sz w:val="22"/>
          <w:szCs w:val="22"/>
        </w:rPr>
        <w:t xml:space="preserve">outcome of clinical myocardial infarction </w:t>
      </w:r>
      <w:r w:rsidR="00603D0B" w:rsidRPr="002F312A">
        <w:rPr>
          <w:rFonts w:ascii="Arial" w:hAnsi="Arial" w:cs="Arial"/>
          <w:sz w:val="22"/>
          <w:szCs w:val="22"/>
        </w:rPr>
        <w:t>or stroke</w:t>
      </w:r>
      <w:r w:rsidR="00142808" w:rsidRPr="002F312A">
        <w:rPr>
          <w:rFonts w:ascii="Arial" w:hAnsi="Arial" w:cs="Arial"/>
          <w:sz w:val="22"/>
          <w:szCs w:val="22"/>
        </w:rPr>
        <w:t xml:space="preserve"> </w:t>
      </w:r>
      <w:r w:rsidR="007E31AC">
        <w:rPr>
          <w:rFonts w:ascii="Arial" w:hAnsi="Arial" w:cs="Arial"/>
          <w:sz w:val="22"/>
          <w:szCs w:val="22"/>
        </w:rPr>
        <w:t>appeared, if anything,</w:t>
      </w:r>
      <w:r w:rsidR="00603D0B" w:rsidRPr="002F312A">
        <w:rPr>
          <w:rFonts w:ascii="Arial" w:hAnsi="Arial" w:cs="Arial"/>
          <w:sz w:val="22"/>
          <w:szCs w:val="22"/>
        </w:rPr>
        <w:t xml:space="preserve"> less frequent in those allocated to calcium </w:t>
      </w:r>
      <w:r w:rsidR="00142808" w:rsidRPr="002F312A">
        <w:rPr>
          <w:rFonts w:ascii="Arial" w:hAnsi="Arial" w:cs="Arial"/>
          <w:sz w:val="22"/>
          <w:szCs w:val="22"/>
        </w:rPr>
        <w:t xml:space="preserve">and </w:t>
      </w:r>
      <w:r w:rsidR="00603D0B" w:rsidRPr="002F312A">
        <w:rPr>
          <w:rFonts w:ascii="Arial" w:hAnsi="Arial" w:cs="Arial"/>
          <w:sz w:val="22"/>
          <w:szCs w:val="22"/>
        </w:rPr>
        <w:t>vitamin D who were taking personal supplements</w:t>
      </w:r>
      <w:r w:rsidR="00FB6C7D">
        <w:rPr>
          <w:rFonts w:ascii="Arial" w:hAnsi="Arial" w:cs="Arial"/>
          <w:sz w:val="22"/>
          <w:szCs w:val="22"/>
        </w:rPr>
        <w:t xml:space="preserve"> (calcium and vitamin D group 4.8% versus placebo 5.5%, HR 0.88 (95% CI: 0.76, 1.02); p=0.006)</w:t>
      </w:r>
      <w:r w:rsidR="00603D0B" w:rsidRPr="002F312A">
        <w:rPr>
          <w:rFonts w:ascii="Arial" w:hAnsi="Arial" w:cs="Arial"/>
          <w:sz w:val="22"/>
          <w:szCs w:val="22"/>
        </w:rPr>
        <w:t xml:space="preserve">. </w:t>
      </w:r>
      <w:r w:rsidR="007E31AC">
        <w:rPr>
          <w:rFonts w:ascii="Arial" w:hAnsi="Arial" w:cs="Arial"/>
          <w:sz w:val="22"/>
          <w:szCs w:val="22"/>
        </w:rPr>
        <w:t xml:space="preserve">Critically, in terms of the requirements to establish a </w:t>
      </w:r>
      <w:proofErr w:type="spellStart"/>
      <w:r w:rsidR="007E31AC">
        <w:rPr>
          <w:rFonts w:ascii="Arial" w:hAnsi="Arial" w:cs="Arial"/>
          <w:sz w:val="22"/>
          <w:szCs w:val="22"/>
        </w:rPr>
        <w:t>casual</w:t>
      </w:r>
      <w:proofErr w:type="spellEnd"/>
      <w:r w:rsidR="007E31AC">
        <w:rPr>
          <w:rFonts w:ascii="Arial" w:hAnsi="Arial" w:cs="Arial"/>
          <w:sz w:val="22"/>
          <w:szCs w:val="22"/>
        </w:rPr>
        <w:t xml:space="preserve"> relationship</w:t>
      </w:r>
      <w:r w:rsidR="00250E7F" w:rsidRPr="002F312A">
        <w:rPr>
          <w:rFonts w:ascii="Arial" w:hAnsi="Arial" w:cs="Arial"/>
          <w:sz w:val="22"/>
          <w:szCs w:val="22"/>
        </w:rPr>
        <w:t>,</w:t>
      </w:r>
      <w:r w:rsidR="00603D0B" w:rsidRPr="002F312A">
        <w:rPr>
          <w:rFonts w:ascii="Arial" w:hAnsi="Arial" w:cs="Arial"/>
          <w:sz w:val="22"/>
          <w:szCs w:val="22"/>
        </w:rPr>
        <w:t xml:space="preserve"> there was no evidence of a dose effect according to personal calcium supplementation ranging from 0 to above 1,000mg per day. </w:t>
      </w:r>
    </w:p>
    <w:p w14:paraId="2A6C0AD6" w14:textId="1E06FA32" w:rsidR="007859CD" w:rsidRPr="002F312A" w:rsidRDefault="00603D0B" w:rsidP="00FB286E">
      <w:pPr>
        <w:spacing w:after="120" w:line="360" w:lineRule="auto"/>
        <w:jc w:val="both"/>
        <w:rPr>
          <w:rFonts w:ascii="Arial" w:hAnsi="Arial" w:cs="Arial"/>
          <w:sz w:val="22"/>
          <w:szCs w:val="22"/>
        </w:rPr>
      </w:pPr>
      <w:r w:rsidRPr="002F312A">
        <w:rPr>
          <w:rFonts w:ascii="Arial" w:hAnsi="Arial" w:cs="Arial"/>
          <w:sz w:val="22"/>
          <w:szCs w:val="22"/>
        </w:rPr>
        <w:t>The addition of the WHI data into a trial level meta-analysis with two other studies of calcium and vitamin D demonstrated a 21% increased risk of myocardial infarction</w:t>
      </w:r>
      <w:r w:rsidR="00FB286E">
        <w:rPr>
          <w:rFonts w:ascii="Arial" w:hAnsi="Arial" w:cs="Arial"/>
          <w:sz w:val="22"/>
          <w:szCs w:val="22"/>
        </w:rPr>
        <w:t xml:space="preserve"> (Figure </w:t>
      </w:r>
      <w:r w:rsidR="00761B74">
        <w:rPr>
          <w:rFonts w:ascii="Arial" w:hAnsi="Arial" w:cs="Arial"/>
          <w:sz w:val="22"/>
          <w:szCs w:val="22"/>
        </w:rPr>
        <w:t>1b</w:t>
      </w:r>
      <w:r w:rsidR="00FB286E">
        <w:rPr>
          <w:rFonts w:ascii="Arial" w:hAnsi="Arial" w:cs="Arial"/>
          <w:sz w:val="22"/>
          <w:szCs w:val="22"/>
        </w:rPr>
        <w:t>)</w:t>
      </w:r>
      <w:r w:rsidRPr="002F312A">
        <w:rPr>
          <w:rFonts w:ascii="Arial" w:hAnsi="Arial" w:cs="Arial"/>
          <w:sz w:val="22"/>
          <w:szCs w:val="22"/>
        </w:rPr>
        <w:t xml:space="preserve"> with calcium </w:t>
      </w:r>
      <w:r w:rsidR="00B816E7" w:rsidRPr="002F312A">
        <w:rPr>
          <w:rFonts w:ascii="Arial" w:hAnsi="Arial" w:cs="Arial"/>
          <w:sz w:val="22"/>
          <w:szCs w:val="22"/>
        </w:rPr>
        <w:t xml:space="preserve">and </w:t>
      </w:r>
      <w:r w:rsidRPr="002F312A">
        <w:rPr>
          <w:rFonts w:ascii="Arial" w:hAnsi="Arial" w:cs="Arial"/>
          <w:sz w:val="22"/>
          <w:szCs w:val="22"/>
        </w:rPr>
        <w:t>vitamin D supplementation (</w:t>
      </w:r>
      <w:r w:rsidR="00E5652F" w:rsidRPr="002F312A">
        <w:rPr>
          <w:rFonts w:ascii="Arial" w:hAnsi="Arial" w:cs="Arial"/>
          <w:sz w:val="22"/>
          <w:szCs w:val="22"/>
        </w:rPr>
        <w:t xml:space="preserve">RR </w:t>
      </w:r>
      <w:r w:rsidRPr="002F312A">
        <w:rPr>
          <w:rFonts w:ascii="Arial" w:hAnsi="Arial" w:cs="Arial"/>
          <w:sz w:val="22"/>
          <w:szCs w:val="22"/>
        </w:rPr>
        <w:t>95%CI</w:t>
      </w:r>
      <w:r w:rsidR="00B816E7" w:rsidRPr="002F312A">
        <w:rPr>
          <w:rFonts w:ascii="Arial" w:hAnsi="Arial" w:cs="Arial"/>
          <w:sz w:val="22"/>
          <w:szCs w:val="22"/>
        </w:rPr>
        <w:t xml:space="preserve">: </w:t>
      </w:r>
      <w:r w:rsidR="00E5652F" w:rsidRPr="002F312A">
        <w:rPr>
          <w:rFonts w:ascii="Arial" w:hAnsi="Arial" w:cs="Arial"/>
          <w:sz w:val="22"/>
          <w:szCs w:val="22"/>
        </w:rPr>
        <w:t>1.0</w:t>
      </w:r>
      <w:r w:rsidRPr="002F312A">
        <w:rPr>
          <w:rFonts w:ascii="Arial" w:hAnsi="Arial" w:cs="Arial"/>
          <w:sz w:val="22"/>
          <w:szCs w:val="22"/>
        </w:rPr>
        <w:t>1,</w:t>
      </w:r>
      <w:r w:rsidR="00B816E7" w:rsidRPr="002F312A">
        <w:rPr>
          <w:rFonts w:ascii="Arial" w:hAnsi="Arial" w:cs="Arial"/>
          <w:sz w:val="22"/>
          <w:szCs w:val="22"/>
        </w:rPr>
        <w:t xml:space="preserve"> </w:t>
      </w:r>
      <w:r w:rsidR="00E5652F" w:rsidRPr="002F312A">
        <w:rPr>
          <w:rFonts w:ascii="Arial" w:hAnsi="Arial" w:cs="Arial"/>
          <w:sz w:val="22"/>
          <w:szCs w:val="22"/>
        </w:rPr>
        <w:t>1.</w:t>
      </w:r>
      <w:r w:rsidRPr="002F312A">
        <w:rPr>
          <w:rFonts w:ascii="Arial" w:hAnsi="Arial" w:cs="Arial"/>
          <w:sz w:val="22"/>
          <w:szCs w:val="22"/>
        </w:rPr>
        <w:t>44</w:t>
      </w:r>
      <w:r w:rsidR="00E5652F" w:rsidRPr="002F312A">
        <w:rPr>
          <w:rFonts w:ascii="Arial" w:hAnsi="Arial" w:cs="Arial"/>
          <w:sz w:val="22"/>
          <w:szCs w:val="22"/>
        </w:rPr>
        <w:t>;</w:t>
      </w:r>
      <w:r w:rsidRPr="002F312A">
        <w:rPr>
          <w:rFonts w:ascii="Arial" w:hAnsi="Arial" w:cs="Arial"/>
          <w:sz w:val="22"/>
          <w:szCs w:val="22"/>
        </w:rPr>
        <w:t xml:space="preserve"> p=0.04</w:t>
      </w:r>
      <w:r w:rsidR="00B816E7" w:rsidRPr="002F312A">
        <w:rPr>
          <w:rFonts w:ascii="Arial" w:hAnsi="Arial" w:cs="Arial"/>
          <w:sz w:val="22"/>
          <w:szCs w:val="22"/>
        </w:rPr>
        <w:t>)</w:t>
      </w:r>
      <w:r w:rsidRPr="002F312A">
        <w:rPr>
          <w:rFonts w:ascii="Arial" w:hAnsi="Arial" w:cs="Arial"/>
          <w:sz w:val="22"/>
          <w:szCs w:val="22"/>
        </w:rPr>
        <w:t xml:space="preserve"> with a similar but borderline difference in stroke (p=0.05) and a statistically significant increase for the combination of the two outcomes </w:t>
      </w:r>
      <w:r w:rsidR="00250E7F" w:rsidRPr="002F312A">
        <w:rPr>
          <w:rFonts w:ascii="Arial" w:hAnsi="Arial" w:cs="Arial"/>
          <w:sz w:val="22"/>
          <w:szCs w:val="22"/>
        </w:rPr>
        <w:t>[</w:t>
      </w:r>
      <w:r w:rsidR="00B816E7" w:rsidRPr="002F312A">
        <w:rPr>
          <w:rFonts w:ascii="Arial" w:hAnsi="Arial" w:cs="Arial"/>
          <w:sz w:val="22"/>
          <w:szCs w:val="22"/>
        </w:rPr>
        <w:t>RR: 1.16</w:t>
      </w:r>
      <w:r w:rsidR="00250E7F" w:rsidRPr="002F312A">
        <w:rPr>
          <w:rFonts w:ascii="Arial" w:hAnsi="Arial" w:cs="Arial"/>
          <w:sz w:val="22"/>
          <w:szCs w:val="22"/>
        </w:rPr>
        <w:t xml:space="preserve"> (</w:t>
      </w:r>
      <w:r w:rsidR="00B816E7" w:rsidRPr="002F312A">
        <w:rPr>
          <w:rFonts w:ascii="Arial" w:hAnsi="Arial" w:cs="Arial"/>
          <w:sz w:val="22"/>
          <w:szCs w:val="22"/>
        </w:rPr>
        <w:t>95%CI: 1.02, 1.32</w:t>
      </w:r>
      <w:r w:rsidR="00250E7F" w:rsidRPr="002F312A">
        <w:rPr>
          <w:rFonts w:ascii="Arial" w:hAnsi="Arial" w:cs="Arial"/>
          <w:sz w:val="22"/>
          <w:szCs w:val="22"/>
        </w:rPr>
        <w:t>)</w:t>
      </w:r>
      <w:r w:rsidR="00250D0F" w:rsidRPr="002F312A">
        <w:rPr>
          <w:rFonts w:ascii="Arial" w:hAnsi="Arial" w:cs="Arial"/>
          <w:sz w:val="22"/>
          <w:szCs w:val="22"/>
        </w:rPr>
        <w:t>; p=0.02</w:t>
      </w:r>
      <w:r w:rsidR="00250E7F" w:rsidRPr="002F312A">
        <w:rPr>
          <w:rFonts w:ascii="Arial" w:hAnsi="Arial" w:cs="Arial"/>
          <w:sz w:val="22"/>
          <w:szCs w:val="22"/>
        </w:rPr>
        <w:t>]</w:t>
      </w:r>
      <w:r w:rsidR="00250D0F" w:rsidRPr="002F312A">
        <w:rPr>
          <w:rFonts w:ascii="Arial" w:hAnsi="Arial" w:cs="Arial"/>
          <w:sz w:val="22"/>
          <w:szCs w:val="22"/>
        </w:rPr>
        <w:t xml:space="preserve">.  Findings from a patient level data </w:t>
      </w:r>
      <w:r w:rsidR="00B816E7" w:rsidRPr="002F312A">
        <w:rPr>
          <w:rFonts w:ascii="Arial" w:hAnsi="Arial" w:cs="Arial"/>
          <w:sz w:val="22"/>
          <w:szCs w:val="22"/>
        </w:rPr>
        <w:t xml:space="preserve">meta-analysis </w:t>
      </w:r>
      <w:r w:rsidR="00250D0F" w:rsidRPr="002F312A">
        <w:rPr>
          <w:rFonts w:ascii="Arial" w:hAnsi="Arial" w:cs="Arial"/>
          <w:sz w:val="22"/>
          <w:szCs w:val="22"/>
        </w:rPr>
        <w:t>including 24,869 participants from five trials of calcium</w:t>
      </w:r>
      <w:r w:rsidR="00E5652F" w:rsidRPr="002F312A">
        <w:rPr>
          <w:rFonts w:ascii="Arial" w:hAnsi="Arial" w:cs="Arial"/>
          <w:sz w:val="22"/>
          <w:szCs w:val="22"/>
        </w:rPr>
        <w:t>/ vitamin D</w:t>
      </w:r>
      <w:r w:rsidR="00250D0F" w:rsidRPr="002F312A">
        <w:rPr>
          <w:rFonts w:ascii="Arial" w:hAnsi="Arial" w:cs="Arial"/>
          <w:sz w:val="22"/>
          <w:szCs w:val="22"/>
        </w:rPr>
        <w:t xml:space="preserve"> supplementation</w:t>
      </w:r>
      <w:r w:rsidR="000160A2" w:rsidRPr="002F312A">
        <w:rPr>
          <w:rFonts w:ascii="Arial" w:hAnsi="Arial" w:cs="Arial"/>
          <w:sz w:val="22"/>
          <w:szCs w:val="22"/>
        </w:rPr>
        <w:t>,</w:t>
      </w:r>
      <w:r w:rsidR="00250D0F" w:rsidRPr="002F312A">
        <w:rPr>
          <w:rFonts w:ascii="Arial" w:hAnsi="Arial" w:cs="Arial"/>
          <w:sz w:val="22"/>
          <w:szCs w:val="22"/>
        </w:rPr>
        <w:t xml:space="preserve"> and the WHI calcium</w:t>
      </w:r>
      <w:r w:rsidR="007859CD" w:rsidRPr="002F312A">
        <w:rPr>
          <w:rFonts w:ascii="Arial" w:hAnsi="Arial" w:cs="Arial"/>
          <w:sz w:val="22"/>
          <w:szCs w:val="22"/>
        </w:rPr>
        <w:t xml:space="preserve"> and</w:t>
      </w:r>
      <w:r w:rsidR="00250D0F" w:rsidRPr="002F312A">
        <w:rPr>
          <w:rFonts w:ascii="Arial" w:hAnsi="Arial" w:cs="Arial"/>
          <w:sz w:val="22"/>
          <w:szCs w:val="22"/>
        </w:rPr>
        <w:t xml:space="preserve"> vitamin D study participants who </w:t>
      </w:r>
      <w:r w:rsidR="00B816E7" w:rsidRPr="002F312A">
        <w:rPr>
          <w:rFonts w:ascii="Arial" w:hAnsi="Arial" w:cs="Arial"/>
          <w:sz w:val="22"/>
          <w:szCs w:val="22"/>
        </w:rPr>
        <w:t>were</w:t>
      </w:r>
      <w:r w:rsidR="00250D0F" w:rsidRPr="002F312A">
        <w:rPr>
          <w:rFonts w:ascii="Arial" w:hAnsi="Arial" w:cs="Arial"/>
          <w:sz w:val="22"/>
          <w:szCs w:val="22"/>
        </w:rPr>
        <w:t xml:space="preserve"> not taking personal </w:t>
      </w:r>
      <w:r w:rsidR="00B816E7" w:rsidRPr="002F312A">
        <w:rPr>
          <w:rFonts w:ascii="Arial" w:hAnsi="Arial" w:cs="Arial"/>
          <w:sz w:val="22"/>
          <w:szCs w:val="22"/>
        </w:rPr>
        <w:t xml:space="preserve">supplements at baseline, demonstrated </w:t>
      </w:r>
      <w:r w:rsidR="00250D0F" w:rsidRPr="002F312A">
        <w:rPr>
          <w:rFonts w:ascii="Arial" w:hAnsi="Arial" w:cs="Arial"/>
          <w:sz w:val="22"/>
          <w:szCs w:val="22"/>
        </w:rPr>
        <w:t xml:space="preserve">an increased risk of myocardial infarction </w:t>
      </w:r>
      <w:r w:rsidR="00250E7F" w:rsidRPr="002F312A">
        <w:rPr>
          <w:rFonts w:ascii="Arial" w:hAnsi="Arial" w:cs="Arial"/>
          <w:sz w:val="22"/>
          <w:szCs w:val="22"/>
        </w:rPr>
        <w:t>[</w:t>
      </w:r>
      <w:r w:rsidR="00B816E7" w:rsidRPr="002F312A">
        <w:rPr>
          <w:rFonts w:ascii="Arial" w:hAnsi="Arial" w:cs="Arial"/>
          <w:sz w:val="22"/>
          <w:szCs w:val="22"/>
        </w:rPr>
        <w:t>HR: 1.26</w:t>
      </w:r>
      <w:r w:rsidR="00250E7F" w:rsidRPr="002F312A">
        <w:rPr>
          <w:rFonts w:ascii="Arial" w:hAnsi="Arial" w:cs="Arial"/>
          <w:sz w:val="22"/>
          <w:szCs w:val="22"/>
        </w:rPr>
        <w:t xml:space="preserve"> (</w:t>
      </w:r>
      <w:r w:rsidR="00B816E7" w:rsidRPr="002F312A">
        <w:rPr>
          <w:rFonts w:ascii="Arial" w:hAnsi="Arial" w:cs="Arial"/>
          <w:sz w:val="22"/>
          <w:szCs w:val="22"/>
        </w:rPr>
        <w:t>95%CI: 1.07, 1.47</w:t>
      </w:r>
      <w:r w:rsidR="00250E7F" w:rsidRPr="002F312A">
        <w:rPr>
          <w:rFonts w:ascii="Arial" w:hAnsi="Arial" w:cs="Arial"/>
          <w:sz w:val="22"/>
          <w:szCs w:val="22"/>
        </w:rPr>
        <w:t>);</w:t>
      </w:r>
      <w:r w:rsidR="00B816E7" w:rsidRPr="002F312A">
        <w:rPr>
          <w:rFonts w:ascii="Arial" w:hAnsi="Arial" w:cs="Arial"/>
          <w:sz w:val="22"/>
          <w:szCs w:val="22"/>
        </w:rPr>
        <w:t xml:space="preserve"> p=0</w:t>
      </w:r>
      <w:r w:rsidR="00250D0F" w:rsidRPr="002F312A">
        <w:rPr>
          <w:rFonts w:ascii="Arial" w:hAnsi="Arial" w:cs="Arial"/>
          <w:sz w:val="22"/>
          <w:szCs w:val="22"/>
        </w:rPr>
        <w:t>.005</w:t>
      </w:r>
      <w:r w:rsidR="00250E7F" w:rsidRPr="002F312A">
        <w:rPr>
          <w:rFonts w:ascii="Arial" w:hAnsi="Arial" w:cs="Arial"/>
          <w:sz w:val="22"/>
          <w:szCs w:val="22"/>
        </w:rPr>
        <w:t>]</w:t>
      </w:r>
      <w:r w:rsidR="00250D0F" w:rsidRPr="002F312A">
        <w:rPr>
          <w:rFonts w:ascii="Arial" w:hAnsi="Arial" w:cs="Arial"/>
          <w:sz w:val="22"/>
          <w:szCs w:val="22"/>
        </w:rPr>
        <w:t xml:space="preserve"> and stroke </w:t>
      </w:r>
      <w:r w:rsidR="00250E7F" w:rsidRPr="002F312A">
        <w:rPr>
          <w:rFonts w:ascii="Arial" w:hAnsi="Arial" w:cs="Arial"/>
          <w:sz w:val="22"/>
          <w:szCs w:val="22"/>
        </w:rPr>
        <w:t>[</w:t>
      </w:r>
      <w:r w:rsidR="00B816E7" w:rsidRPr="002F312A">
        <w:rPr>
          <w:rFonts w:ascii="Arial" w:hAnsi="Arial" w:cs="Arial"/>
          <w:sz w:val="22"/>
          <w:szCs w:val="22"/>
        </w:rPr>
        <w:t>HR: 1.19</w:t>
      </w:r>
      <w:r w:rsidR="00250E7F" w:rsidRPr="002F312A">
        <w:rPr>
          <w:rFonts w:ascii="Arial" w:hAnsi="Arial" w:cs="Arial"/>
          <w:sz w:val="22"/>
          <w:szCs w:val="22"/>
        </w:rPr>
        <w:t xml:space="preserve"> (</w:t>
      </w:r>
      <w:r w:rsidR="00B816E7" w:rsidRPr="002F312A">
        <w:rPr>
          <w:rFonts w:ascii="Arial" w:hAnsi="Arial" w:cs="Arial"/>
          <w:sz w:val="22"/>
          <w:szCs w:val="22"/>
        </w:rPr>
        <w:t>95%</w:t>
      </w:r>
      <w:r w:rsidR="00A30761" w:rsidRPr="002F312A">
        <w:rPr>
          <w:rFonts w:ascii="Arial" w:hAnsi="Arial" w:cs="Arial"/>
          <w:sz w:val="22"/>
          <w:szCs w:val="22"/>
        </w:rPr>
        <w:t>CI:</w:t>
      </w:r>
      <w:r w:rsidR="009F594B" w:rsidRPr="002F312A">
        <w:rPr>
          <w:rFonts w:ascii="Arial" w:hAnsi="Arial" w:cs="Arial"/>
          <w:sz w:val="22"/>
          <w:szCs w:val="22"/>
        </w:rPr>
        <w:t xml:space="preserve"> </w:t>
      </w:r>
      <w:r w:rsidR="00A30761" w:rsidRPr="002F312A">
        <w:rPr>
          <w:rFonts w:ascii="Arial" w:hAnsi="Arial" w:cs="Arial"/>
          <w:sz w:val="22"/>
          <w:szCs w:val="22"/>
        </w:rPr>
        <w:t>1.02, 1.39</w:t>
      </w:r>
      <w:r w:rsidR="00250E7F" w:rsidRPr="002F312A">
        <w:rPr>
          <w:rFonts w:ascii="Arial" w:hAnsi="Arial" w:cs="Arial"/>
          <w:sz w:val="22"/>
          <w:szCs w:val="22"/>
        </w:rPr>
        <w:t>)</w:t>
      </w:r>
      <w:r w:rsidR="00A30761" w:rsidRPr="002F312A">
        <w:rPr>
          <w:rFonts w:ascii="Arial" w:hAnsi="Arial" w:cs="Arial"/>
          <w:sz w:val="22"/>
          <w:szCs w:val="22"/>
        </w:rPr>
        <w:t>; p=0.03</w:t>
      </w:r>
      <w:r w:rsidR="00250E7F" w:rsidRPr="002F312A">
        <w:rPr>
          <w:rFonts w:ascii="Arial" w:hAnsi="Arial" w:cs="Arial"/>
          <w:sz w:val="22"/>
          <w:szCs w:val="22"/>
        </w:rPr>
        <w:t>]</w:t>
      </w:r>
      <w:r w:rsidR="00A30761" w:rsidRPr="002F312A">
        <w:rPr>
          <w:rFonts w:ascii="Arial" w:hAnsi="Arial" w:cs="Arial"/>
          <w:sz w:val="22"/>
          <w:szCs w:val="22"/>
        </w:rPr>
        <w:t xml:space="preserve"> and the combined outcome</w:t>
      </w:r>
      <w:r w:rsidR="00B816E7" w:rsidRPr="002F312A">
        <w:rPr>
          <w:rFonts w:ascii="Arial" w:hAnsi="Arial" w:cs="Arial"/>
          <w:sz w:val="22"/>
          <w:szCs w:val="22"/>
        </w:rPr>
        <w:t>,</w:t>
      </w:r>
      <w:r w:rsidR="00A30761" w:rsidRPr="002F312A">
        <w:rPr>
          <w:rFonts w:ascii="Arial" w:hAnsi="Arial" w:cs="Arial"/>
          <w:sz w:val="22"/>
          <w:szCs w:val="22"/>
        </w:rPr>
        <w:t xml:space="preserve"> but not for death from any cause (p=0.5)</w:t>
      </w:r>
      <w:r w:rsidR="00FA1AA5" w:rsidRPr="002F312A">
        <w:rPr>
          <w:rFonts w:ascii="Arial" w:hAnsi="Arial" w:cs="Arial"/>
          <w:sz w:val="22"/>
          <w:szCs w:val="22"/>
        </w:rPr>
        <w:fldChar w:fldCharType="begin">
          <w:fldData xml:space="preserve">PEVuZE5vdGU+PENpdGU+PEF1dGhvcj5Cb2xsYW5kPC9BdXRob3I+PFllYXI+MjAxMTwvWWVhcj48
UmVjTnVtPjcwMzk8L1JlY051bT48RGlzcGxheVRleHQ+WzM0XTwvRGlzcGxheVRleHQ+PHJlY29y
ZD48cmVjLW51bWJlcj43MDM5PC9yZWMtbnVtYmVyPjxmb3JlaWduLWtleXM+PGtleSBhcHA9IkVO
IiBkYi1pZD0icDB3MnI1MDVodnMyMjJlc3NkdHZmcmZ4ZXI5dzBzcGVzcDllIiB0aW1lc3RhbXA9
IjE0NTUxMTY3ODQiPjcwMzk8L2tleT48L2ZvcmVpZ24ta2V5cz48cmVmLXR5cGUgbmFtZT0iSm91
cm5hbCBBcnRpY2xlIj4xNzwvcmVmLXR5cGU+PGNvbnRyaWJ1dG9ycz48YXV0aG9ycz48YXV0aG9y
PkJvbGxhbmQsIE0uIEouPC9hdXRob3I+PGF1dGhvcj5HcmV5LCBBLjwvYXV0aG9yPjxhdXRob3I+
QXZlbmVsbCwgQS48L2F1dGhvcj48YXV0aG9yPkdhbWJsZSwgRy4gRC48L2F1dGhvcj48YXV0aG9y
PlJlaWQsIEkuIFIuPC9hdXRob3I+PC9hdXRob3JzPjwvY29udHJpYnV0b3JzPjxhdXRoLWFkZHJl
c3M+RGVwYXJ0bWVudCBvZiBNZWRpY2luZSwgVW5pdmVyc2l0eSBvZiBBdWNrbGFuZCwgUHJpdmF0
ZSBCYWcgOTIgMDE5LCBBdWNrbGFuZCAxMTQyLCBOZXcgWmVhbGFuZC48L2F1dGgtYWRkcmVzcz48
dGl0bGVzPjx0aXRsZT5DYWxjaXVtIHN1cHBsZW1lbnRzIHdpdGggb3Igd2l0aG91dCB2aXRhbWlu
IEQgYW5kIHJpc2sgb2YgY2FyZGlvdmFzY3VsYXIgZXZlbnRzOiByZWFuYWx5c2lzIG9mIHRoZSBX
b21lbiZhcG9zO3MgSGVhbHRoIEluaXRpYXRpdmUgbGltaXRlZCBhY2Nlc3MgZGF0YXNldCBhbmQg
bWV0YS1hbmFseXNpczwvdGl0bGU+PHNlY29uZGFyeS10aXRsZT5CTUo8L3NlY29uZGFyeS10aXRs
ZT48YWx0LXRpdGxlPkJNSiAoQ2xpbmljYWwgcmVzZWFyY2ggZWQuKTwvYWx0LXRpdGxlPjwvdGl0
bGVzPjxwZXJpb2RpY2FsPjxmdWxsLXRpdGxlPkJNSjwvZnVsbC10aXRsZT48L3BlcmlvZGljYWw+
PHBhZ2VzPmQyMDQwPC9wYWdlcz48dm9sdW1lPjM0Mjwvdm9sdW1lPjxlZGl0aW9uPjIwMTEvMDQv
MjE8L2VkaXRpb24+PGtleXdvcmRzPjxrZXl3b3JkPkFnZWQ8L2tleXdvcmQ+PGtleXdvcmQ+Qm9u
ZSBEZW5zaXR5IENvbnNlcnZhdGlvbiBBZ2VudHMvIGFkdmVyc2UgZWZmZWN0czwva2V5d29yZD48
a2V5d29yZD5DYWxjaXVtLCBEaWV0YXJ5LyBhZHZlcnNlIGVmZmVjdHM8L2tleXdvcmQ+PGtleXdv
cmQ+Q2FyZGlvdmFzY3VsYXIgRGlzZWFzZXMvIGV0aW9sb2d5L21vcnRhbGl0eTwva2V5d29yZD48
a2V5d29yZD5Db3JvbmFyeSBEaXNlYXNlL2V0aW9sb2d5L21vcnRhbGl0eTwva2V5d29yZD48a2V5
d29yZD5EaWV0YXJ5IFN1cHBsZW1lbnRzL2FkdmVyc2UgZWZmZWN0czwva2V5d29yZD48a2V5d29y
ZD5EcnVnIFRoZXJhcHksIENvbWJpbmF0aW9uPC9rZXl3b3JkPjxrZXl3b3JkPkZlbWFsZTwva2V5
d29yZD48a2V5d29yZD5IdW1hbnM8L2tleXdvcmQ+PGtleXdvcmQ+TWlkZGxlIEFnZWQ8L2tleXdv
cmQ+PGtleXdvcmQ+TXlvY2FyZGlhbCBJbmZhcmN0aW9uL2V0aW9sb2d5L21vcnRhbGl0eTwva2V5
d29yZD48a2V5d29yZD5NeW9jYXJkaWFsIFJldmFzY3VsYXJpemF0aW9uPC9rZXl3b3JkPjxrZXl3
b3JkPk9zdGVvcG9yb3NpcywgUG9zdG1lbm9wYXVzYWwvIHByZXZlbnRpb24gJmFtcDsgY29udHJv
bDwva2V5d29yZD48a2V5d29yZD5SYW5kb21pemVkIENvbnRyb2xsZWQgVHJpYWxzIGFzIFRvcGlj
PC9rZXl3b3JkPjxrZXl3b3JkPlJpc2sgRmFjdG9yczwva2V5d29yZD48a2V5d29yZD5TdHJva2Uv
ZXRpb2xvZ3kvbW9ydGFsaXR5PC9rZXl3b3JkPjxrZXl3b3JkPlZpdGFtaW4gRC8gYWR2ZXJzZSBl
ZmZlY3RzPC9rZXl3b3JkPjwva2V5d29yZHM+PGRhdGVzPjx5ZWFyPjIwMTE8L3llYXI+PC9kYXRl
cz48aXNibj4xNzU2LTE4MzMgKEVsZWN0cm9uaWMpJiN4RDswOTU5LTUzNVggKExpbmtpbmcpPC9p
c2JuPjxhY2Nlc3Npb24tbnVtPjIxNTA1MjE5PC9hY2Nlc3Npb24tbnVtPjx1cmxzPjwvdXJscz48
Y3VzdG9tMj5QTUMzMDc5ODIyPC9jdXN0b20yPjxlbGVjdHJvbmljLXJlc291cmNlLW51bT4xMC4x
MTM2L2Jtai5kMjA0MDwvZWxlY3Ryb25pYy1yZXNvdXJjZS1udW0+PHJlbW90ZS1kYXRhYmFzZS1w
cm92aWRlcj5OTE08L3JlbW90ZS1kYXRhYmFzZS1wcm92aWRlcj48bGFuZ3VhZ2U+ZW5nPC9sYW5n
dWFnZT48L3JlY29yZD48L0NpdGU+PC9FbmROb3RlPgB=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PEVuZE5vdGU+PENpdGU+PEF1dGhvcj5Cb2xsYW5kPC9BdXRob3I+PFllYXI+MjAxMTwvWWVhcj48
UmVjTnVtPjcwMzk8L1JlY051bT48RGlzcGxheVRleHQ+WzM0XTwvRGlzcGxheVRleHQ+PHJlY29y
ZD48cmVjLW51bWJlcj43MDM5PC9yZWMtbnVtYmVyPjxmb3JlaWduLWtleXM+PGtleSBhcHA9IkVO
IiBkYi1pZD0icDB3MnI1MDVodnMyMjJlc3NkdHZmcmZ4ZXI5dzBzcGVzcDllIiB0aW1lc3RhbXA9
IjE0NTUxMTY3ODQiPjcwMzk8L2tleT48L2ZvcmVpZ24ta2V5cz48cmVmLXR5cGUgbmFtZT0iSm91
cm5hbCBBcnRpY2xlIj4xNzwvcmVmLXR5cGU+PGNvbnRyaWJ1dG9ycz48YXV0aG9ycz48YXV0aG9y
PkJvbGxhbmQsIE0uIEouPC9hdXRob3I+PGF1dGhvcj5HcmV5LCBBLjwvYXV0aG9yPjxhdXRob3I+
QXZlbmVsbCwgQS48L2F1dGhvcj48YXV0aG9yPkdhbWJsZSwgRy4gRC48L2F1dGhvcj48YXV0aG9y
PlJlaWQsIEkuIFIuPC9hdXRob3I+PC9hdXRob3JzPjwvY29udHJpYnV0b3JzPjxhdXRoLWFkZHJl
c3M+RGVwYXJ0bWVudCBvZiBNZWRpY2luZSwgVW5pdmVyc2l0eSBvZiBBdWNrbGFuZCwgUHJpdmF0
ZSBCYWcgOTIgMDE5LCBBdWNrbGFuZCAxMTQyLCBOZXcgWmVhbGFuZC48L2F1dGgtYWRkcmVzcz48
dGl0bGVzPjx0aXRsZT5DYWxjaXVtIHN1cHBsZW1lbnRzIHdpdGggb3Igd2l0aG91dCB2aXRhbWlu
IEQgYW5kIHJpc2sgb2YgY2FyZGlvdmFzY3VsYXIgZXZlbnRzOiByZWFuYWx5c2lzIG9mIHRoZSBX
b21lbiZhcG9zO3MgSGVhbHRoIEluaXRpYXRpdmUgbGltaXRlZCBhY2Nlc3MgZGF0YXNldCBhbmQg
bWV0YS1hbmFseXNpczwvdGl0bGU+PHNlY29uZGFyeS10aXRsZT5CTUo8L3NlY29uZGFyeS10aXRs
ZT48YWx0LXRpdGxlPkJNSiAoQ2xpbmljYWwgcmVzZWFyY2ggZWQuKTwvYWx0LXRpdGxlPjwvdGl0
bGVzPjxwZXJpb2RpY2FsPjxmdWxsLXRpdGxlPkJNSjwvZnVsbC10aXRsZT48L3BlcmlvZGljYWw+
PHBhZ2VzPmQyMDQwPC9wYWdlcz48dm9sdW1lPjM0Mjwvdm9sdW1lPjxlZGl0aW9uPjIwMTEvMDQv
MjE8L2VkaXRpb24+PGtleXdvcmRzPjxrZXl3b3JkPkFnZWQ8L2tleXdvcmQ+PGtleXdvcmQ+Qm9u
ZSBEZW5zaXR5IENvbnNlcnZhdGlvbiBBZ2VudHMvIGFkdmVyc2UgZWZmZWN0czwva2V5d29yZD48
a2V5d29yZD5DYWxjaXVtLCBEaWV0YXJ5LyBhZHZlcnNlIGVmZmVjdHM8L2tleXdvcmQ+PGtleXdv
cmQ+Q2FyZGlvdmFzY3VsYXIgRGlzZWFzZXMvIGV0aW9sb2d5L21vcnRhbGl0eTwva2V5d29yZD48
a2V5d29yZD5Db3JvbmFyeSBEaXNlYXNlL2V0aW9sb2d5L21vcnRhbGl0eTwva2V5d29yZD48a2V5
d29yZD5EaWV0YXJ5IFN1cHBsZW1lbnRzL2FkdmVyc2UgZWZmZWN0czwva2V5d29yZD48a2V5d29y
ZD5EcnVnIFRoZXJhcHksIENvbWJpbmF0aW9uPC9rZXl3b3JkPjxrZXl3b3JkPkZlbWFsZTwva2V5
d29yZD48a2V5d29yZD5IdW1hbnM8L2tleXdvcmQ+PGtleXdvcmQ+TWlkZGxlIEFnZWQ8L2tleXdv
cmQ+PGtleXdvcmQ+TXlvY2FyZGlhbCBJbmZhcmN0aW9uL2V0aW9sb2d5L21vcnRhbGl0eTwva2V5
d29yZD48a2V5d29yZD5NeW9jYXJkaWFsIFJldmFzY3VsYXJpemF0aW9uPC9rZXl3b3JkPjxrZXl3
b3JkPk9zdGVvcG9yb3NpcywgUG9zdG1lbm9wYXVzYWwvIHByZXZlbnRpb24gJmFtcDsgY29udHJv
bDwva2V5d29yZD48a2V5d29yZD5SYW5kb21pemVkIENvbnRyb2xsZWQgVHJpYWxzIGFzIFRvcGlj
PC9rZXl3b3JkPjxrZXl3b3JkPlJpc2sgRmFjdG9yczwva2V5d29yZD48a2V5d29yZD5TdHJva2Uv
ZXRpb2xvZ3kvbW9ydGFsaXR5PC9rZXl3b3JkPjxrZXl3b3JkPlZpdGFtaW4gRC8gYWR2ZXJzZSBl
ZmZlY3RzPC9rZXl3b3JkPjwva2V5d29yZHM+PGRhdGVzPjx5ZWFyPjIwMTE8L3llYXI+PC9kYXRl
cz48aXNibj4xNzU2LTE4MzMgKEVsZWN0cm9uaWMpJiN4RDswOTU5LTUzNVggKExpbmtpbmcpPC9p
c2JuPjxhY2Nlc3Npb24tbnVtPjIxNTA1MjE5PC9hY2Nlc3Npb24tbnVtPjx1cmxzPjwvdXJscz48
Y3VzdG9tMj5QTUMzMDc5ODIyPC9jdXN0b20yPjxlbGVjdHJvbmljLXJlc291cmNlLW51bT4xMC4x
MTM2L2Jtai5kMjA0MDwvZWxlY3Ryb25pYy1yZXNvdXJjZS1udW0+PHJlbW90ZS1kYXRhYmFzZS1w
cm92aWRlcj5OTE08L3JlbW90ZS1kYXRhYmFzZS1wcm92aWRlcj48bGFuZ3VhZ2U+ZW5nPC9sYW5n
dWFnZT48L3JlY29yZD48L0NpdGU+PC9FbmROb3RlPgB=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FA1AA5" w:rsidRPr="002F312A">
        <w:rPr>
          <w:rFonts w:ascii="Arial" w:hAnsi="Arial" w:cs="Arial"/>
          <w:sz w:val="22"/>
          <w:szCs w:val="22"/>
        </w:rPr>
      </w:r>
      <w:r w:rsidR="00FA1AA5" w:rsidRPr="002F312A">
        <w:rPr>
          <w:rFonts w:ascii="Arial" w:hAnsi="Arial" w:cs="Arial"/>
          <w:sz w:val="22"/>
          <w:szCs w:val="22"/>
        </w:rPr>
        <w:fldChar w:fldCharType="separate"/>
      </w:r>
      <w:r w:rsidR="00792078" w:rsidRPr="002F312A">
        <w:rPr>
          <w:rFonts w:ascii="Arial" w:hAnsi="Arial" w:cs="Arial"/>
          <w:noProof/>
          <w:sz w:val="22"/>
          <w:szCs w:val="22"/>
        </w:rPr>
        <w:t>[</w:t>
      </w:r>
      <w:hyperlink w:anchor="_ENREF_34" w:tooltip="Bolland, 2011 #7039" w:history="1">
        <w:r w:rsidR="002044AA" w:rsidRPr="002F312A">
          <w:rPr>
            <w:rFonts w:ascii="Arial" w:hAnsi="Arial" w:cs="Arial"/>
            <w:noProof/>
            <w:sz w:val="22"/>
            <w:szCs w:val="22"/>
          </w:rPr>
          <w:t>34</w:t>
        </w:r>
      </w:hyperlink>
      <w:r w:rsidR="00792078" w:rsidRPr="002F312A">
        <w:rPr>
          <w:rFonts w:ascii="Arial" w:hAnsi="Arial" w:cs="Arial"/>
          <w:noProof/>
          <w:sz w:val="22"/>
          <w:szCs w:val="22"/>
        </w:rPr>
        <w:t>]</w:t>
      </w:r>
      <w:r w:rsidR="00FA1AA5" w:rsidRPr="002F312A">
        <w:rPr>
          <w:rFonts w:ascii="Arial" w:hAnsi="Arial" w:cs="Arial"/>
          <w:sz w:val="22"/>
          <w:szCs w:val="22"/>
        </w:rPr>
        <w:fldChar w:fldCharType="end"/>
      </w:r>
      <w:r w:rsidR="00A30761" w:rsidRPr="002F312A">
        <w:rPr>
          <w:rFonts w:ascii="Arial" w:hAnsi="Arial" w:cs="Arial"/>
          <w:sz w:val="22"/>
          <w:szCs w:val="22"/>
        </w:rPr>
        <w:t>.</w:t>
      </w:r>
    </w:p>
    <w:p w14:paraId="0DE87874" w14:textId="3C4A2D73" w:rsidR="0031638E" w:rsidRPr="002F312A" w:rsidRDefault="00954A70" w:rsidP="00FB286E">
      <w:pPr>
        <w:spacing w:after="120" w:line="360" w:lineRule="auto"/>
        <w:jc w:val="both"/>
        <w:rPr>
          <w:rFonts w:ascii="Arial" w:hAnsi="Arial" w:cs="Arial"/>
          <w:sz w:val="22"/>
          <w:szCs w:val="22"/>
        </w:rPr>
      </w:pPr>
      <w:r w:rsidRPr="002F312A">
        <w:rPr>
          <w:rFonts w:ascii="Arial" w:hAnsi="Arial" w:cs="Arial"/>
          <w:sz w:val="22"/>
          <w:szCs w:val="22"/>
        </w:rPr>
        <w:t>These two meta-analyses and the original study come with a number of concerns</w:t>
      </w:r>
      <w:r w:rsidR="00B816E7" w:rsidRPr="002F312A">
        <w:rPr>
          <w:rFonts w:ascii="Arial" w:hAnsi="Arial" w:cs="Arial"/>
          <w:sz w:val="22"/>
          <w:szCs w:val="22"/>
        </w:rPr>
        <w:t>,</w:t>
      </w:r>
      <w:r w:rsidRPr="002F312A">
        <w:rPr>
          <w:rFonts w:ascii="Arial" w:hAnsi="Arial" w:cs="Arial"/>
          <w:sz w:val="22"/>
          <w:szCs w:val="22"/>
        </w:rPr>
        <w:t xml:space="preserve"> including the </w:t>
      </w:r>
      <w:r w:rsidR="000B6914" w:rsidRPr="002F312A">
        <w:rPr>
          <w:rFonts w:ascii="Arial" w:hAnsi="Arial" w:cs="Arial"/>
          <w:sz w:val="22"/>
          <w:szCs w:val="22"/>
        </w:rPr>
        <w:t>heterogeneity</w:t>
      </w:r>
      <w:r w:rsidRPr="002F312A">
        <w:rPr>
          <w:rFonts w:ascii="Arial" w:hAnsi="Arial" w:cs="Arial"/>
          <w:sz w:val="22"/>
          <w:szCs w:val="22"/>
        </w:rPr>
        <w:t xml:space="preserve"> </w:t>
      </w:r>
      <w:r w:rsidR="00B816E7" w:rsidRPr="002F312A">
        <w:rPr>
          <w:rFonts w:ascii="Arial" w:hAnsi="Arial" w:cs="Arial"/>
          <w:sz w:val="22"/>
          <w:szCs w:val="22"/>
        </w:rPr>
        <w:t>of</w:t>
      </w:r>
      <w:r w:rsidRPr="002F312A">
        <w:rPr>
          <w:rFonts w:ascii="Arial" w:hAnsi="Arial" w:cs="Arial"/>
          <w:sz w:val="22"/>
          <w:szCs w:val="22"/>
        </w:rPr>
        <w:t xml:space="preserve"> event reporting, that cardiovascular events were not the primary outcome of any included study, </w:t>
      </w:r>
      <w:r w:rsidR="00B816E7" w:rsidRPr="002F312A">
        <w:rPr>
          <w:rFonts w:ascii="Arial" w:hAnsi="Arial" w:cs="Arial"/>
          <w:sz w:val="22"/>
          <w:szCs w:val="22"/>
        </w:rPr>
        <w:t xml:space="preserve">that </w:t>
      </w:r>
      <w:r w:rsidRPr="002F312A">
        <w:rPr>
          <w:rFonts w:ascii="Arial" w:hAnsi="Arial" w:cs="Arial"/>
          <w:sz w:val="22"/>
          <w:szCs w:val="22"/>
        </w:rPr>
        <w:t xml:space="preserve">the majority of findings </w:t>
      </w:r>
      <w:r w:rsidR="00797409">
        <w:rPr>
          <w:rFonts w:ascii="Arial" w:hAnsi="Arial" w:cs="Arial"/>
          <w:sz w:val="22"/>
          <w:szCs w:val="22"/>
        </w:rPr>
        <w:t>demonstrate weak associations at best</w:t>
      </w:r>
      <w:r w:rsidR="000160A2" w:rsidRPr="002F312A">
        <w:rPr>
          <w:rFonts w:ascii="Arial" w:hAnsi="Arial" w:cs="Arial"/>
          <w:sz w:val="22"/>
          <w:szCs w:val="22"/>
        </w:rPr>
        <w:t xml:space="preserve">, that </w:t>
      </w:r>
      <w:r w:rsidRPr="002F312A">
        <w:rPr>
          <w:rFonts w:ascii="Arial" w:hAnsi="Arial" w:cs="Arial"/>
          <w:sz w:val="22"/>
          <w:szCs w:val="22"/>
        </w:rPr>
        <w:t xml:space="preserve">potentially beneficial effects of similar magnitude have not been emphasised, </w:t>
      </w:r>
      <w:r w:rsidR="00797409">
        <w:rPr>
          <w:rFonts w:ascii="Arial" w:hAnsi="Arial" w:cs="Arial"/>
          <w:sz w:val="22"/>
          <w:szCs w:val="22"/>
        </w:rPr>
        <w:t xml:space="preserve">and </w:t>
      </w:r>
      <w:r w:rsidR="00B816E7" w:rsidRPr="002F312A">
        <w:rPr>
          <w:rFonts w:ascii="Arial" w:hAnsi="Arial" w:cs="Arial"/>
          <w:sz w:val="22"/>
          <w:szCs w:val="22"/>
        </w:rPr>
        <w:t xml:space="preserve">that </w:t>
      </w:r>
      <w:r w:rsidRPr="002F312A">
        <w:rPr>
          <w:rFonts w:ascii="Arial" w:hAnsi="Arial" w:cs="Arial"/>
          <w:sz w:val="22"/>
          <w:szCs w:val="22"/>
        </w:rPr>
        <w:t xml:space="preserve">the issue of correction for multiple testing in the secondary analyses has also not been </w:t>
      </w:r>
      <w:r w:rsidR="007859CD" w:rsidRPr="002F312A">
        <w:rPr>
          <w:rFonts w:ascii="Arial" w:hAnsi="Arial" w:cs="Arial"/>
          <w:sz w:val="22"/>
          <w:szCs w:val="22"/>
        </w:rPr>
        <w:t xml:space="preserve">adequately </w:t>
      </w:r>
      <w:r w:rsidRPr="002F312A">
        <w:rPr>
          <w:rFonts w:ascii="Arial" w:hAnsi="Arial" w:cs="Arial"/>
          <w:sz w:val="22"/>
          <w:szCs w:val="22"/>
        </w:rPr>
        <w:t xml:space="preserve">addressed. </w:t>
      </w:r>
      <w:r w:rsidR="007859CD" w:rsidRPr="002F312A">
        <w:rPr>
          <w:rFonts w:ascii="Arial" w:hAnsi="Arial" w:cs="Arial"/>
          <w:sz w:val="22"/>
          <w:szCs w:val="22"/>
        </w:rPr>
        <w:t xml:space="preserve">The lack of </w:t>
      </w:r>
      <w:r w:rsidR="007859CD" w:rsidRPr="002F312A">
        <w:rPr>
          <w:rFonts w:ascii="Arial" w:hAnsi="Arial" w:cs="Arial"/>
          <w:sz w:val="22"/>
          <w:szCs w:val="22"/>
        </w:rPr>
        <w:lastRenderedPageBreak/>
        <w:t>dose</w:t>
      </w:r>
      <w:r w:rsidR="000160A2" w:rsidRPr="002F312A">
        <w:rPr>
          <w:rFonts w:ascii="Arial" w:hAnsi="Arial" w:cs="Arial"/>
          <w:sz w:val="22"/>
          <w:szCs w:val="22"/>
        </w:rPr>
        <w:t>-</w:t>
      </w:r>
      <w:r w:rsidR="007859CD" w:rsidRPr="002F312A">
        <w:rPr>
          <w:rFonts w:ascii="Arial" w:hAnsi="Arial" w:cs="Arial"/>
          <w:sz w:val="22"/>
          <w:szCs w:val="22"/>
        </w:rPr>
        <w:t xml:space="preserve">response in relation to baseline intake in the WHI study, and the </w:t>
      </w:r>
      <w:r w:rsidR="00F25312" w:rsidRPr="002F312A">
        <w:rPr>
          <w:rFonts w:ascii="Arial" w:hAnsi="Arial" w:cs="Arial"/>
          <w:sz w:val="22"/>
          <w:szCs w:val="22"/>
        </w:rPr>
        <w:t xml:space="preserve">suggestion of </w:t>
      </w:r>
      <w:r w:rsidR="007859CD" w:rsidRPr="002F312A">
        <w:rPr>
          <w:rFonts w:ascii="Arial" w:hAnsi="Arial" w:cs="Arial"/>
          <w:sz w:val="22"/>
          <w:szCs w:val="22"/>
        </w:rPr>
        <w:t>opposing effect</w:t>
      </w:r>
      <w:r w:rsidR="00F25312" w:rsidRPr="002F312A">
        <w:rPr>
          <w:rFonts w:ascii="Arial" w:hAnsi="Arial" w:cs="Arial"/>
          <w:sz w:val="22"/>
          <w:szCs w:val="22"/>
        </w:rPr>
        <w:t>s</w:t>
      </w:r>
      <w:r w:rsidR="007859CD" w:rsidRPr="002F312A">
        <w:rPr>
          <w:rFonts w:ascii="Arial" w:hAnsi="Arial" w:cs="Arial"/>
          <w:sz w:val="22"/>
          <w:szCs w:val="22"/>
        </w:rPr>
        <w:t xml:space="preserve"> of baseline dietary intake in the first meta-analysis and personal supplementary intake in WHI are also troubling, as it is difficult to envisage a biological mechanism whereby such a difference could occur.</w:t>
      </w:r>
    </w:p>
    <w:p w14:paraId="2BC33C55" w14:textId="78A02E16" w:rsidR="00955989" w:rsidRPr="002F312A" w:rsidRDefault="00955989" w:rsidP="00FB286E">
      <w:pPr>
        <w:spacing w:after="120" w:line="360" w:lineRule="auto"/>
        <w:jc w:val="both"/>
        <w:rPr>
          <w:rFonts w:ascii="Arial" w:hAnsi="Arial" w:cs="Arial"/>
          <w:sz w:val="22"/>
          <w:szCs w:val="22"/>
        </w:rPr>
      </w:pPr>
      <w:r w:rsidRPr="002F312A">
        <w:rPr>
          <w:rFonts w:ascii="Arial" w:hAnsi="Arial" w:cs="Arial"/>
          <w:sz w:val="22"/>
          <w:szCs w:val="22"/>
        </w:rPr>
        <w:t xml:space="preserve">Lewis et al. recently undertook a similar meta-analysis to those of </w:t>
      </w:r>
      <w:proofErr w:type="spellStart"/>
      <w:r w:rsidRPr="002F312A">
        <w:rPr>
          <w:rFonts w:ascii="Arial" w:hAnsi="Arial" w:cs="Arial"/>
          <w:sz w:val="22"/>
          <w:szCs w:val="22"/>
        </w:rPr>
        <w:t>Bolland</w:t>
      </w:r>
      <w:proofErr w:type="spellEnd"/>
      <w:r w:rsidRPr="002F312A">
        <w:rPr>
          <w:rFonts w:ascii="Arial" w:hAnsi="Arial" w:cs="Arial"/>
          <w:sz w:val="22"/>
          <w:szCs w:val="22"/>
        </w:rPr>
        <w:t xml:space="preserve"> et al., combining trial level data on 63,563 </w:t>
      </w:r>
      <w:r w:rsidR="00842645" w:rsidRPr="002F312A">
        <w:rPr>
          <w:rFonts w:ascii="Arial" w:hAnsi="Arial" w:cs="Arial"/>
          <w:sz w:val="22"/>
          <w:szCs w:val="22"/>
        </w:rPr>
        <w:t xml:space="preserve">female </w:t>
      </w:r>
      <w:r w:rsidRPr="002F312A">
        <w:rPr>
          <w:rFonts w:ascii="Arial" w:hAnsi="Arial" w:cs="Arial"/>
          <w:sz w:val="22"/>
          <w:szCs w:val="22"/>
        </w:rPr>
        <w:t>participants</w:t>
      </w:r>
      <w:r w:rsidR="00842645" w:rsidRPr="002F312A">
        <w:rPr>
          <w:rFonts w:ascii="Arial" w:hAnsi="Arial" w:cs="Arial"/>
          <w:sz w:val="22"/>
          <w:szCs w:val="22"/>
        </w:rPr>
        <w:t>, obtained from published and unpublished results</w:t>
      </w:r>
      <w:r w:rsidR="00A847B4" w:rsidRPr="002F312A">
        <w:rPr>
          <w:rFonts w:ascii="Arial" w:hAnsi="Arial" w:cs="Arial"/>
          <w:sz w:val="22"/>
          <w:szCs w:val="22"/>
        </w:rPr>
        <w:fldChar w:fldCharType="begin">
          <w:fldData xml:space="preserve">PEVuZE5vdGU+PENpdGU+PEF1dGhvcj5MZXdpczwvQXV0aG9yPjxZZWFyPjIwMTU8L1llYXI+PFJl
Y051bT43MDExPC9SZWNOdW0+PERpc3BsYXlUZXh0PlszNV08L0Rpc3BsYXlUZXh0PjxyZWNvcmQ+
PHJlYy1udW1iZXI+NzAxMTwvcmVjLW51bWJlcj48Zm9yZWlnbi1rZXlzPjxrZXkgYXBwPSJFTiIg
ZGItaWQ9InAwdzJyNTA1aHZzMjIyZXNzZHR2ZnJmeGVyOXcwc3Blc3A5ZSIgdGltZXN0YW1wPSIx
NDU1MTE2Nzg0Ij43MDExPC9rZXk+PC9mb3JlaWduLWtleXM+PHJlZi10eXBlIG5hbWU9IkpvdXJu
YWwgQXJ0aWNsZSI+MTc8L3JlZi10eXBlPjxjb250cmlidXRvcnM+PGF1dGhvcnM+PGF1dGhvcj5M
ZXdpcywgSi4gUi48L2F1dGhvcj48YXV0aG9yPlJhZGF2ZWxsaS1CYWdhdGluaSwgUy48L2F1dGhv
cj48YXV0aG9yPlJlam5tYXJrLCBMLjwvYXV0aG9yPjxhdXRob3I+Q2hlbiwgSi4gUy48L2F1dGhv
cj48YXV0aG9yPlNpbXBzb24sIEouIE0uPC9hdXRob3I+PGF1dGhvcj5MYXBwZSwgSi4gTS48L2F1
dGhvcj48YXV0aG9yPk1vc2VraWxkZSwgTC48L2F1dGhvcj48YXV0aG9yPlByZW50aWNlLCBSLiBM
LjwvYXV0aG9yPjxhdXRob3I+UHJpbmNlLCBSLiBMLjwvYXV0aG9yPjwvYXV0aG9ycz48L2NvbnRy
aWJ1dG9ycz48YXV0aC1hZGRyZXNzPlVuaXZlcnNpdHkgb2YgV2VzdGVybiBBdXN0cmFsaWEgU2No
b29sIG9mIE1lZGljaW5lIGFuZCBQaGFybWFjb2xvZ3ksIFNpciBDaGFybGVzIEdhaXJkbmVyIEhv
c3BpdGFsIFVuaXQsIFBlcnRoLCBBdXN0cmFsaWE7IERlcGFydG1lbnQgb2YgRW5kb2NyaW5vbG9n
eSBhbmQgRGlhYmV0ZXMsIFNpciBDaGFybGVzIEdhaXJkbmVyIEhvc3BpdGFsLCBQZXJ0aCwgQXVz
dHJhbGlhLjwvYXV0aC1hZGRyZXNzPjx0aXRsZXM+PHRpdGxlPlRoZSBlZmZlY3RzIG9mIGNhbGNp
dW0gc3VwcGxlbWVudGF0aW9uIG9uIHZlcmlmaWVkIGNvcm9uYXJ5IGhlYXJ0IGRpc2Vhc2UgaG9z
cGl0YWxpemF0aW9uIGFuZCBkZWF0aCBpbiBwb3N0bWVub3BhdXNhbCB3b21lbjogYSBjb2xsYWJv
cmF0aXZlIG1ldGEtYW5hbHlzaXMgb2YgcmFuZG9taXplZCBjb250cm9sbGVkIHRyaWFsczwvdGl0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ZSBNaW5lciBSZXM8L2Z1bGwtdGl0bGU+PC9wZXJpb2RpY2FsPjxwYWdlcz4xNjUtNzU8L3BhZ2Vz
Pjx2b2x1bWU+MzA8L3ZvbHVtZT48bnVtYmVyPjE8L251bWJlcj48ZWRpdGlvbj4yMDE0LzA3LzIy
PC9lZGl0aW9uPjxrZXl3b3Jkcz48a2V5d29yZD5BY3V0ZSBDb3JvbmFyeSBTeW5kcm9tZS9ibG9v
ZC9jaGVtaWNhbGx5IGluZHVjZWQvbW9ydGFsaXR5PC9rZXl3b3JkPjxrZXl3b3JkPkJvbmUgRGVu
c2l0eSBDb25zZXJ2YXRpb24gQWdlbnRzLyBhZHZlcnNlIGVmZmVjdHMvdGhlcmFwZXV0aWMgdXNl
PC9rZXl3b3JkPjxrZXl3b3JkPkNhbGNpdW0sIERpZXRhcnkvYWR2ZXJzZSBlZmZlY3RzLyB0aGVy
YXBldXRpYyB1c2U8L2tleXdvcmQ+PGtleXdvcmQ+Q29yb25hcnkgRGlzZWFzZS8gYmxvb2QvY2hl
bWljYWxseSBpbmR1Y2VkLyBtb3J0YWxpdHk8L2tleXdvcmQ+PGtleXdvcmQ+RGlldGFyeSBTdXBw
bGVtZW50czwva2V5d29yZD48a2V5d29yZD5GZW1hbGU8L2tleXdvcmQ+PGtleXdvcmQ+SHVtYW5z
PC9rZXl3b3JkPjxrZXl3b3JkPk1lZGxpbmU8L2tleXdvcmQ+PGtleXdvcmQ+UG9zdG1lbm9wYXVz
ZS8gYmxvb2Q8L2tleXdvcmQ+PGtleXdvcmQ+UmFuZG9taXplZCBDb250cm9sbGVkIFRyaWFscyBh
cyBUb3BpYzwva2V5d29yZD48L2tleXdvcmRzPjxkYXRlcz48eWVhcj4yMDE1PC95ZWFyPjxwdWIt
ZGF0ZXM+PGRhdGU+SmFuPC9kYXRlPjwvcHViLWRhdGVzPjwvZGF0ZXM+PGlzYm4+MTUyMy00Njgx
IChFbGVjdHJvbmljKSYjeEQ7MDg4NC0wNDMxIChMaW5raW5nKTwvaXNibj48YWNjZXNzaW9uLW51
bT4yNTA0Mjg0MTwvYWNjZXNzaW9uLW51bT48dXJscz48L3VybHM+PGVsZWN0cm9uaWMtcmVzb3Vy
Y2UtbnVtPjEwLjEwMDIvamJtci4yMzExPC9lbGVjdHJvbmljLXJlc291cmNlLW51bT48cmVtb3Rl
LWRhdGFiYXNlLXByb3ZpZGVyPk5MTTwvcmVtb3RlLWRhdGFiYXNlLXByb3ZpZGVyPjxsYW5ndWFn
ZT5lbmc8L2xhbmd1YWdlPjwvcmVjb3JkPjwvQ2l0ZT48L0VuZE5vdGU+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PEVuZE5vdGU+PENpdGU+PEF1dGhvcj5MZXdpczwvQXV0aG9yPjxZZWFyPjIwMTU8L1llYXI+PFJl
Y051bT43MDExPC9SZWNOdW0+PERpc3BsYXlUZXh0PlszNV08L0Rpc3BsYXlUZXh0PjxyZWNvcmQ+
PHJlYy1udW1iZXI+NzAxMTwvcmVjLW51bWJlcj48Zm9yZWlnbi1rZXlzPjxrZXkgYXBwPSJFTiIg
ZGItaWQ9InAwdzJyNTA1aHZzMjIyZXNzZHR2ZnJmeGVyOXcwc3Blc3A5ZSIgdGltZXN0YW1wPSIx
NDU1MTE2Nzg0Ij43MDExPC9rZXk+PC9mb3JlaWduLWtleXM+PHJlZi10eXBlIG5hbWU9IkpvdXJu
YWwgQXJ0aWNsZSI+MTc8L3JlZi10eXBlPjxjb250cmlidXRvcnM+PGF1dGhvcnM+PGF1dGhvcj5M
ZXdpcywgSi4gUi48L2F1dGhvcj48YXV0aG9yPlJhZGF2ZWxsaS1CYWdhdGluaSwgUy48L2F1dGhv
cj48YXV0aG9yPlJlam5tYXJrLCBMLjwvYXV0aG9yPjxhdXRob3I+Q2hlbiwgSi4gUy48L2F1dGhv
cj48YXV0aG9yPlNpbXBzb24sIEouIE0uPC9hdXRob3I+PGF1dGhvcj5MYXBwZSwgSi4gTS48L2F1
dGhvcj48YXV0aG9yPk1vc2VraWxkZSwgTC48L2F1dGhvcj48YXV0aG9yPlByZW50aWNlLCBSLiBM
LjwvYXV0aG9yPjxhdXRob3I+UHJpbmNlLCBSLiBMLjwvYXV0aG9yPjwvYXV0aG9ycz48L2NvbnRy
aWJ1dG9ycz48YXV0aC1hZGRyZXNzPlVuaXZlcnNpdHkgb2YgV2VzdGVybiBBdXN0cmFsaWEgU2No
b29sIG9mIE1lZGljaW5lIGFuZCBQaGFybWFjb2xvZ3ksIFNpciBDaGFybGVzIEdhaXJkbmVyIEhv
c3BpdGFsIFVuaXQsIFBlcnRoLCBBdXN0cmFsaWE7IERlcGFydG1lbnQgb2YgRW5kb2NyaW5vbG9n
eSBhbmQgRGlhYmV0ZXMsIFNpciBDaGFybGVzIEdhaXJkbmVyIEhvc3BpdGFsLCBQZXJ0aCwgQXVz
dHJhbGlhLjwvYXV0aC1hZGRyZXNzPjx0aXRsZXM+PHRpdGxlPlRoZSBlZmZlY3RzIG9mIGNhbGNp
dW0gc3VwcGxlbWVudGF0aW9uIG9uIHZlcmlmaWVkIGNvcm9uYXJ5IGhlYXJ0IGRpc2Vhc2UgaG9z
cGl0YWxpemF0aW9uIGFuZCBkZWF0aCBpbiBwb3N0bWVub3BhdXNhbCB3b21lbjogYSBjb2xsYWJv
cmF0aXZlIG1ldGEtYW5hbHlzaXMgb2YgcmFuZG9taXplZCBjb250cm9sbGVkIHRyaWFsczwvdGl0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ZSBNaW5lciBSZXM8L2Z1bGwtdGl0bGU+PC9wZXJpb2RpY2FsPjxwYWdlcz4xNjUtNzU8L3BhZ2Vz
Pjx2b2x1bWU+MzA8L3ZvbHVtZT48bnVtYmVyPjE8L251bWJlcj48ZWRpdGlvbj4yMDE0LzA3LzIy
PC9lZGl0aW9uPjxrZXl3b3Jkcz48a2V5d29yZD5BY3V0ZSBDb3JvbmFyeSBTeW5kcm9tZS9ibG9v
ZC9jaGVtaWNhbGx5IGluZHVjZWQvbW9ydGFsaXR5PC9rZXl3b3JkPjxrZXl3b3JkPkJvbmUgRGVu
c2l0eSBDb25zZXJ2YXRpb24gQWdlbnRzLyBhZHZlcnNlIGVmZmVjdHMvdGhlcmFwZXV0aWMgdXNl
PC9rZXl3b3JkPjxrZXl3b3JkPkNhbGNpdW0sIERpZXRhcnkvYWR2ZXJzZSBlZmZlY3RzLyB0aGVy
YXBldXRpYyB1c2U8L2tleXdvcmQ+PGtleXdvcmQ+Q29yb25hcnkgRGlzZWFzZS8gYmxvb2QvY2hl
bWljYWxseSBpbmR1Y2VkLyBtb3J0YWxpdHk8L2tleXdvcmQ+PGtleXdvcmQ+RGlldGFyeSBTdXBw
bGVtZW50czwva2V5d29yZD48a2V5d29yZD5GZW1hbGU8L2tleXdvcmQ+PGtleXdvcmQ+SHVtYW5z
PC9rZXl3b3JkPjxrZXl3b3JkPk1lZGxpbmU8L2tleXdvcmQ+PGtleXdvcmQ+UG9zdG1lbm9wYXVz
ZS8gYmxvb2Q8L2tleXdvcmQ+PGtleXdvcmQ+UmFuZG9taXplZCBDb250cm9sbGVkIFRyaWFscyBh
cyBUb3BpYzwva2V5d29yZD48L2tleXdvcmRzPjxkYXRlcz48eWVhcj4yMDE1PC95ZWFyPjxwdWIt
ZGF0ZXM+PGRhdGU+SmFuPC9kYXRlPjwvcHViLWRhdGVzPjwvZGF0ZXM+PGlzYm4+MTUyMy00Njgx
IChFbGVjdHJvbmljKSYjeEQ7MDg4NC0wNDMxIChMaW5raW5nKTwvaXNibj48YWNjZXNzaW9uLW51
bT4yNTA0Mjg0MTwvYWNjZXNzaW9uLW51bT48dXJscz48L3VybHM+PGVsZWN0cm9uaWMtcmVzb3Vy
Y2UtbnVtPjEwLjEwMDIvamJtci4yMzExPC9lbGVjdHJvbmljLXJlc291cmNlLW51bT48cmVtb3Rl
LWRhdGFiYXNlLXByb3ZpZGVyPk5MTTwvcmVtb3RlLWRhdGFiYXNlLXByb3ZpZGVyPjxsYW5ndWFn
ZT5lbmc8L2xhbmd1YWdlPjwvcmVjb3JkPjwvQ2l0ZT48L0VuZE5vdGU+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A847B4" w:rsidRPr="002F312A">
        <w:rPr>
          <w:rFonts w:ascii="Arial" w:hAnsi="Arial" w:cs="Arial"/>
          <w:sz w:val="22"/>
          <w:szCs w:val="22"/>
        </w:rPr>
      </w:r>
      <w:r w:rsidR="00A847B4" w:rsidRPr="002F312A">
        <w:rPr>
          <w:rFonts w:ascii="Arial" w:hAnsi="Arial" w:cs="Arial"/>
          <w:sz w:val="22"/>
          <w:szCs w:val="22"/>
        </w:rPr>
        <w:fldChar w:fldCharType="separate"/>
      </w:r>
      <w:r w:rsidR="00792078" w:rsidRPr="002F312A">
        <w:rPr>
          <w:rFonts w:ascii="Arial" w:hAnsi="Arial" w:cs="Arial"/>
          <w:noProof/>
          <w:sz w:val="22"/>
          <w:szCs w:val="22"/>
        </w:rPr>
        <w:t>[</w:t>
      </w:r>
      <w:hyperlink w:anchor="_ENREF_35" w:tooltip="Lewis, 2015 #7011" w:history="1">
        <w:r w:rsidR="002044AA" w:rsidRPr="002F312A">
          <w:rPr>
            <w:rFonts w:ascii="Arial" w:hAnsi="Arial" w:cs="Arial"/>
            <w:noProof/>
            <w:sz w:val="22"/>
            <w:szCs w:val="22"/>
          </w:rPr>
          <w:t>35</w:t>
        </w:r>
      </w:hyperlink>
      <w:r w:rsidR="00792078" w:rsidRPr="002F312A">
        <w:rPr>
          <w:rFonts w:ascii="Arial" w:hAnsi="Arial" w:cs="Arial"/>
          <w:noProof/>
          <w:sz w:val="22"/>
          <w:szCs w:val="22"/>
        </w:rPr>
        <w:t>]</w:t>
      </w:r>
      <w:r w:rsidR="00A847B4" w:rsidRPr="002F312A">
        <w:rPr>
          <w:rFonts w:ascii="Arial" w:hAnsi="Arial" w:cs="Arial"/>
          <w:sz w:val="22"/>
          <w:szCs w:val="22"/>
        </w:rPr>
        <w:fldChar w:fldCharType="end"/>
      </w:r>
      <w:r w:rsidR="00FB286E">
        <w:rPr>
          <w:rFonts w:ascii="Arial" w:hAnsi="Arial" w:cs="Arial"/>
          <w:sz w:val="22"/>
          <w:szCs w:val="22"/>
        </w:rPr>
        <w:t xml:space="preserve">, summarised in Figure </w:t>
      </w:r>
      <w:r w:rsidR="00761B74">
        <w:rPr>
          <w:rFonts w:ascii="Arial" w:hAnsi="Arial" w:cs="Arial"/>
          <w:sz w:val="22"/>
          <w:szCs w:val="22"/>
        </w:rPr>
        <w:t>2</w:t>
      </w:r>
      <w:r w:rsidR="00FB286E">
        <w:rPr>
          <w:rFonts w:ascii="Arial" w:hAnsi="Arial" w:cs="Arial"/>
          <w:sz w:val="22"/>
          <w:szCs w:val="22"/>
        </w:rPr>
        <w:t>.</w:t>
      </w:r>
      <w:r w:rsidR="00842645" w:rsidRPr="002F312A">
        <w:rPr>
          <w:rFonts w:ascii="Arial" w:hAnsi="Arial" w:cs="Arial"/>
          <w:sz w:val="22"/>
          <w:szCs w:val="22"/>
        </w:rPr>
        <w:t xml:space="preserve"> The authors focused on women as there are insufficient men in the original trials to form valid conclusions, and the greater rates of cardiovascular events in men than women may lead to erroneous conclusions if randomisation to calcium/placebo is not balanced by sex. The authors also used only trials in which coronary heart disease endpoints were validated and used ICD-based definitions which are globally recognised and encompass different components of</w:t>
      </w:r>
      <w:r w:rsidR="00A847B4" w:rsidRPr="002F312A">
        <w:rPr>
          <w:rFonts w:ascii="Arial" w:hAnsi="Arial" w:cs="Arial"/>
          <w:sz w:val="22"/>
          <w:szCs w:val="22"/>
        </w:rPr>
        <w:t xml:space="preserve"> coronary</w:t>
      </w:r>
      <w:r w:rsidR="00842645" w:rsidRPr="002F312A">
        <w:rPr>
          <w:rFonts w:ascii="Arial" w:hAnsi="Arial" w:cs="Arial"/>
          <w:sz w:val="22"/>
          <w:szCs w:val="22"/>
        </w:rPr>
        <w:t xml:space="preserve"> heart disease. </w:t>
      </w:r>
      <w:r w:rsidR="00F11D65" w:rsidRPr="002F312A">
        <w:rPr>
          <w:rFonts w:ascii="Arial" w:hAnsi="Arial" w:cs="Arial"/>
          <w:sz w:val="22"/>
          <w:szCs w:val="22"/>
        </w:rPr>
        <w:t>Given the risk of gastrointestinal side effects with calcium supplements, and that these may be misclassified as cardiovascular events</w:t>
      </w:r>
      <w:r w:rsidR="00440330" w:rsidRPr="002F312A">
        <w:rPr>
          <w:rFonts w:ascii="Arial" w:hAnsi="Arial" w:cs="Arial"/>
          <w:sz w:val="22"/>
          <w:szCs w:val="22"/>
        </w:rPr>
        <w:t xml:space="preserve"> (see above)</w:t>
      </w:r>
      <w:r w:rsidR="009B21C7" w:rsidRPr="002F312A">
        <w:rPr>
          <w:rFonts w:ascii="Arial" w:hAnsi="Arial" w:cs="Arial"/>
          <w:sz w:val="22"/>
          <w:szCs w:val="22"/>
        </w:rPr>
        <w:fldChar w:fldCharType="begin"/>
      </w:r>
      <w:r w:rsidR="00792078" w:rsidRPr="002F312A">
        <w:rPr>
          <w:rFonts w:ascii="Arial" w:hAnsi="Arial" w:cs="Arial"/>
          <w:sz w:val="22"/>
          <w:szCs w:val="22"/>
        </w:rPr>
        <w:instrText xml:space="preserve"> ADDIN EN.CITE &lt;EndNote&gt;&lt;Cite&gt;&lt;Author&gt;Lewis&lt;/Author&gt;&lt;Year&gt;2012&lt;/Year&gt;&lt;RecNum&gt;7246&lt;/RecNum&gt;&lt;DisplayText&gt;[31]&lt;/DisplayText&gt;&lt;record&gt;&lt;rec-number&gt;7246&lt;/rec-number&gt;&lt;foreign-keys&gt;&lt;key app="EN" db-id="p0w2r505hvs222essdtvfrfxer9w0spesp9e" timestamp="1470907143"&gt;7246&lt;/key&gt;&lt;/foreign-keys&gt;&lt;ref-type name="Journal Article"&gt;17&lt;/ref-type&gt;&lt;contributors&gt;&lt;authors&gt;&lt;author&gt;Lewis, J. R.&lt;/author&gt;&lt;author&gt;Zhu, K.&lt;/author&gt;&lt;author&gt;Prince, R. L.&lt;/author&gt;&lt;/authors&gt;&lt;/contributors&gt;&lt;auth-address&gt;Department of Endocrinology and Diabetes, Sir Charles Gairdner Hospital, Nedlands, Western Australia, Australia. joshua.lewis@uwa.edu.au&lt;/auth-address&gt;&lt;titles&gt;&lt;title&gt;Adverse events from calcium supplementation: relationship to errors in myocardial infarction self-reporting in randomized controlled trials of calcium supplementation&lt;/title&gt;&lt;secondary-title&gt;J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Res&lt;/full-title&gt;&lt;/periodical&gt;&lt;pages&gt;719-22&lt;/pages&gt;&lt;volume&gt;27&lt;/volume&gt;&lt;number&gt;3&lt;/number&gt;&lt;edition&gt;2011/12/06&lt;/edition&gt;&lt;keywords&gt;&lt;keyword&gt;Bias (Epidemiology)&lt;/keyword&gt;&lt;keyword&gt;Calcium/ administration &amp;amp; dosage/adverse effects&lt;/keyword&gt;&lt;keyword&gt;Dietary Supplements&lt;/keyword&gt;&lt;keyword&gt;Humans&lt;/keyword&gt;&lt;keyword&gt;Myocardial Infarction/ chemically induced&lt;/keyword&gt;&lt;keyword&gt;Randomized Controlled Trials as Topic&lt;/keyword&gt;&lt;/keywords&gt;&lt;dates&gt;&lt;year&gt;2012&lt;/year&gt;&lt;pub-dates&gt;&lt;date&gt;Mar&lt;/date&gt;&lt;/pub-dates&gt;&lt;/dates&gt;&lt;isbn&gt;1523-4681 (Electronic)&amp;#xD;0884-0431 (Linking)&lt;/isbn&gt;&lt;accession-num&gt;22139587&lt;/accession-num&gt;&lt;urls&gt;&lt;/urls&gt;&lt;electronic-resource-num&gt;10.1002/jbmr.1484&lt;/electronic-resource-num&gt;&lt;remote-database-provider&gt;NLM&lt;/remote-database-provider&gt;&lt;language&gt;eng&lt;/language&gt;&lt;/record&gt;&lt;/Cite&gt;&lt;/EndNote&gt;</w:instrText>
      </w:r>
      <w:r w:rsidR="009B21C7" w:rsidRPr="002F312A">
        <w:rPr>
          <w:rFonts w:ascii="Arial" w:hAnsi="Arial" w:cs="Arial"/>
          <w:sz w:val="22"/>
          <w:szCs w:val="22"/>
        </w:rPr>
        <w:fldChar w:fldCharType="separate"/>
      </w:r>
      <w:r w:rsidR="00792078" w:rsidRPr="002F312A">
        <w:rPr>
          <w:rFonts w:ascii="Arial" w:hAnsi="Arial" w:cs="Arial"/>
          <w:noProof/>
          <w:sz w:val="22"/>
          <w:szCs w:val="22"/>
        </w:rPr>
        <w:t>[</w:t>
      </w:r>
      <w:hyperlink w:anchor="_ENREF_31" w:tooltip="Lewis, 2012 #7246" w:history="1">
        <w:r w:rsidR="002044AA" w:rsidRPr="002F312A">
          <w:rPr>
            <w:rFonts w:ascii="Arial" w:hAnsi="Arial" w:cs="Arial"/>
            <w:noProof/>
            <w:sz w:val="22"/>
            <w:szCs w:val="22"/>
          </w:rPr>
          <w:t>31</w:t>
        </w:r>
      </w:hyperlink>
      <w:r w:rsidR="00792078" w:rsidRPr="002F312A">
        <w:rPr>
          <w:rFonts w:ascii="Arial" w:hAnsi="Arial" w:cs="Arial"/>
          <w:noProof/>
          <w:sz w:val="22"/>
          <w:szCs w:val="22"/>
        </w:rPr>
        <w:t>]</w:t>
      </w:r>
      <w:r w:rsidR="009B21C7" w:rsidRPr="002F312A">
        <w:rPr>
          <w:rFonts w:ascii="Arial" w:hAnsi="Arial" w:cs="Arial"/>
          <w:sz w:val="22"/>
          <w:szCs w:val="22"/>
        </w:rPr>
        <w:fldChar w:fldCharType="end"/>
      </w:r>
      <w:r w:rsidR="00F11D65" w:rsidRPr="002F312A">
        <w:rPr>
          <w:rFonts w:ascii="Arial" w:hAnsi="Arial" w:cs="Arial"/>
          <w:sz w:val="22"/>
          <w:szCs w:val="22"/>
        </w:rPr>
        <w:t xml:space="preserve">, such adjudication is essential. </w:t>
      </w:r>
      <w:r w:rsidR="006714B7" w:rsidRPr="002F312A">
        <w:rPr>
          <w:rFonts w:ascii="Arial" w:hAnsi="Arial" w:cs="Arial"/>
          <w:sz w:val="22"/>
          <w:szCs w:val="22"/>
        </w:rPr>
        <w:t>Furthermore, previous assessments of the validity of self-reported cardiovascular events have demonstrated that confirmation may only be achieved in 60-70% of cases</w:t>
      </w:r>
      <w:r w:rsidR="006714B7" w:rsidRPr="002F312A">
        <w:rPr>
          <w:rFonts w:ascii="Arial" w:hAnsi="Arial" w:cs="Arial"/>
          <w:sz w:val="22"/>
          <w:szCs w:val="22"/>
        </w:rPr>
        <w:fldChar w:fldCharType="begin">
          <w:fldData xml:space="preserve">PEVuZE5vdGU+PENpdGU+PEF1dGhvcj5Sb3NhbW9uZDwvQXV0aG9yPjxZZWFyPjE5OTU8L1llYXI+
PFJlY051bT43MjQ0PC9SZWNOdW0+PERpc3BsYXlUZXh0PlszNiwgMzddPC9EaXNwbGF5VGV4dD48
cmVjb3JkPjxyZWMtbnVtYmVyPjcyNDQ8L3JlYy1udW1iZXI+PGZvcmVpZ24ta2V5cz48a2V5IGFw
cD0iRU4iIGRiLWlkPSJwMHcycjUwNWh2czIyMmVzc2R0dmZyZnhlcjl3MHNwZXNwOWUiIHRpbWVz
dGFtcD0iMTQ3MDkwNTcwNiI+NzI0NDwva2V5PjwvZm9yZWlnbi1rZXlzPjxyZWYtdHlwZSBuYW1l
PSJKb3VybmFsIEFydGljbGUiPjE3PC9yZWYtdHlwZT48Y29udHJpYnV0b3JzPjxhdXRob3JzPjxh
dXRob3I+Um9zYW1vbmQsIFcuIEQuPC9hdXRob3I+PGF1dGhvcj5TcHJhZmthLCBKLiBNLjwvYXV0
aG9yPjxhdXRob3I+TWNHb3Zlcm4sIFAuIEcuPC9hdXRob3I+PGF1dGhvcj5OZWxzb24sIE0uPC9h
dXRob3I+PGF1dGhvcj5MdWVwa2VyLCBSLiBWLjwvYXV0aG9yPjwvYXV0aG9ycz48L2NvbnRyaWJ1
dG9ycz48YXV0aC1hZGRyZXNzPkRlcGFydG1lbnQgb2YgRXBpZGVtaW9sb2d5LCBVbml2ZXJzaXR5
IG9mIE5vcnRoIENhcm9saW5hLCBDaGFwZWwgSGlsbCAyNzU5OS03NDAwLjwvYXV0aC1hZGRyZXNz
Pjx0aXRsZXM+PHRpdGxlPlZhbGlkYXRpb24gb2Ygc2VsZi1yZXBvcnRlZCBoaXN0b3J5IG9mIGFj
dXRlIG15b2NhcmRpYWwgaW5mYXJjdGlvbjogZXhwZXJpZW5jZSBvZiB0aGUgTWlubmVzb3RhIEhl
YXJ0IFN1cnZleSBSZWdpc3RyeTwvdGl0bGU+PHNlY29uZGFyeS10aXRsZT5FcGlkZW1pb2xvZ3k8
L3NlY29uZGFyeS10aXRsZT48YWx0LXRpdGxlPkVwaWRlbWlvbG9neSAoQ2FtYnJpZGdlLCBNYXNz
Lik8L2FsdC10aXRsZT48L3RpdGxlcz48cGVyaW9kaWNhbD48ZnVsbC10aXRsZT5FcGlkZW1pb2xv
Z3k8L2Z1bGwtdGl0bGU+PC9wZXJpb2RpY2FsPjxwYWdlcz42Ny05PC9wYWdlcz48dm9sdW1lPjY8
L3ZvbHVtZT48bnVtYmVyPjE8L251bWJlcj48ZWRpdGlvbj4xOTk1LzAxLzAxPC9lZGl0aW9uPjxr
ZXl3b3Jkcz48a2V5d29yZD5BZHVsdDwva2V5d29yZD48a2V5d29yZD5GZW1hbGU8L2tleXdvcmQ+
PGtleXdvcmQ+SHVtYW5zPC9rZXl3b3JkPjxrZXl3b3JkPkluY2lkZW5jZTwva2V5d29yZD48a2V5
d29yZD5NYWxlPC9rZXl3b3JkPjxrZXl3b3JkPk1lbnRhbCBSZWNhbGw8L2tleXdvcmQ+PGtleXdv
cmQ+TWlubmVzb3RhL2VwaWRlbWlvbG9neTwva2V5d29yZD48a2V5d29yZD5NeW9jYXJkaWFsIElu
ZmFyY3Rpb24vIGVwaWRlbWlvbG9neTwva2V5d29yZD48a2V5d29yZD5SZWN1cnJlbmNlPC9rZXl3
b3JkPjxrZXl3b3JkPlJlZ2lzdHJpZXM8L2tleXdvcmQ+PGtleXdvcmQ+UmVwcm9kdWNpYmlsaXR5
IG9mIFJlc3VsdHM8L2tleXdvcmQ+PC9rZXl3b3Jkcz48ZGF0ZXM+PHllYXI+MTk5NTwveWVhcj48
cHViLWRhdGVzPjxkYXRlPkphbjwvZGF0ZT48L3B1Yi1kYXRlcz48L2RhdGVzPjxpc2JuPjEwNDQt
Mzk4MyAoUHJpbnQpJiN4RDsxMDQ0LTM5ODMgKExpbmtpbmcpPC9pc2JuPjxhY2Nlc3Npb24tbnVt
Pjc4ODg0NDk8L2FjY2Vzc2lvbi1udW0+PHVybHM+PC91cmxzPjxyZW1vdGUtZGF0YWJhc2UtcHJv
dmlkZXI+TkxNPC9yZW1vdGUtZGF0YWJhc2UtcHJvdmlkZXI+PGxhbmd1YWdlPmVuZzwvbGFuZ3Vh
Z2U+PC9yZWNvcmQ+PC9DaXRlPjxDaXRlPjxBdXRob3I+Q29sZGl0ejwvQXV0aG9yPjxZZWFyPjE5
ODY8L1llYXI+PFJlY051bT43MjQ1PC9SZWNOdW0+PHJlY29yZD48cmVjLW51bWJlcj43MjQ1PC9y
ZWMtbnVtYmVyPjxmb3JlaWduLWtleXM+PGtleSBhcHA9IkVOIiBkYi1pZD0icDB3MnI1MDVodnMy
MjJlc3NkdHZmcmZ4ZXI5dzBzcGVzcDllIiB0aW1lc3RhbXA9IjE0NzA5MDU3MDYiPjcyNDU8L2tl
eT48L2ZvcmVpZ24ta2V5cz48cmVmLXR5cGUgbmFtZT0iSm91cm5hbCBBcnRpY2xlIj4xNzwvcmVm
LXR5cGU+PGNvbnRyaWJ1dG9ycz48YXV0aG9ycz48YXV0aG9yPkNvbGRpdHosIEcuIEEuPC9hdXRo
b3I+PGF1dGhvcj5NYXJ0aW4sIFAuPC9hdXRob3I+PGF1dGhvcj5TdGFtcGZlciwgTS4gSi48L2F1
dGhvcj48YXV0aG9yPldpbGxldHQsIFcuIEMuPC9hdXRob3I+PGF1dGhvcj5TYW1wc29uLCBMLjwv
YXV0aG9yPjxhdXRob3I+Um9zbmVyLCBCLjwvYXV0aG9yPjxhdXRob3I+SGVubmVrZW5zLCBDLiBI
LjwvYXV0aG9yPjxhdXRob3I+U3BlaXplciwgRi4gRS48L2F1dGhvcj48L2F1dGhvcnM+PC9jb250
cmlidXRvcnM+PHRpdGxlcz48dGl0bGU+VmFsaWRhdGlvbiBvZiBxdWVzdGlvbm5haXJlIGluZm9y
bWF0aW9uIG9uIHJpc2sgZmFjdG9ycyBhbmQgZGlzZWFzZSBvdXRjb21lcyBpbiBhIHByb3NwZWN0
aXZlIGNvaG9ydCBzdHVkeSBvZiB3b21lbjwvdGl0bGU+PHNlY29uZGFyeS10aXRsZT5BbSBKIEVw
aWRlbWlvbDwvc2Vjb25kYXJ5LXRpdGxlPjxhbHQtdGl0bGU+QW1lcmljYW4gam91cm5hbCBvZiBl
cGlkZW1pb2xvZ3k8L2FsdC10aXRsZT48L3RpdGxlcz48cGVyaW9kaWNhbD48ZnVsbC10aXRsZT5B
bSBKIEVwaWRlbWlvbDwvZnVsbC10aXRsZT48L3BlcmlvZGljYWw+PHBhZ2VzPjg5NC05MDA8L3Bh
Z2VzPjx2b2x1bWU+MTIzPC92b2x1bWU+PG51bWJlcj41PC9udW1iZXI+PGVkaXRpb24+MTk4Ni8w
NS8wMTwvZWRpdGlvbj48a2V5d29yZHM+PGtleXdvcmQ+QWR1bHQ8L2tleXdvcmQ+PGtleXdvcmQ+
Qmxvb2QgUHJlc3N1cmU8L2tleXdvcmQ+PGtleXdvcmQ+Q2FyZGlvdmFzY3VsYXIgRGlzZWFzZXMv
ZXBpZGVtaW9sb2d5PC9rZXl3b3JkPjxrZXl3b3JkPkNob2xlc3Rlcm9sL2Jsb29kPC9rZXl3b3Jk
PjxrZXl3b3JkPkVwaWRlbWlvbG9naWMgTWV0aG9kczwva2V5d29yZD48a2V5d29yZD5GZW1hbGU8
L2tleXdvcmQ+PGtleXdvcmQ+Rm9sbG93LVVwIFN0dWRpZXM8L2tleXdvcmQ+PGtleXdvcmQ+RnJh
Y3R1cmVzLCBCb25lL2VwaWRlbWlvbG9neTwva2V5d29yZD48a2V5d29yZD5IdW1hbnM8L2tleXdv
cmQ+PGtleXdvcmQ+SHlwZXJ0ZW5zaW9uL2VwaWRlbWlvbG9neTwva2V5d29yZD48a2V5d29yZD5N
ZWRpY2FsIFJlY29yZHM8L2tleXdvcmQ+PGtleXdvcmQ+TWlkZGxlIEFnZWQ8L2tleXdvcmQ+PGtl
eXdvcmQ+TW9yYmlkaXR5PC9rZXl3b3JkPjxrZXl3b3JkPk5lb3BsYXNtcy9lcGlkZW1pb2xvZ3k8
L2tleXdvcmQ+PGtleXdvcmQ+U3VydmV5cyBhbmQgUXVlc3Rpb25uYWlyZXM8L2tleXdvcmQ+PGtl
eXdvcmQ+VW5pdGVkIFN0YXRlczwva2V5d29yZD48L2tleXdvcmRzPjxkYXRlcz48eWVhcj4xOTg2
PC95ZWFyPjxwdWItZGF0ZXM+PGRhdGU+TWF5PC9kYXRlPjwvcHViLWRhdGVzPjwvZGF0ZXM+PGlz
Ym4+MDAwMi05MjYyIChQcmludCkmI3hEOzAwMDItOTI2MiAoTGlua2luZyk8L2lzYm4+PGFjY2Vz
c2lvbi1udW0+Mzk2Mjk3MTwvYWNjZXNzaW9uLW51bT48dXJscz48L3VybHM+PHJlbW90ZS1kYXRh
YmFzZS1wcm92aWRlcj5OTE08L3JlbW90ZS1kYXRhYmFzZS1wcm92aWRlcj48bGFuZ3VhZ2U+ZW5n
PC9sYW5ndWFnZT48L3JlY29yZD48L0NpdGU+PC9FbmROb3RlPn==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PEVuZE5vdGU+PENpdGU+PEF1dGhvcj5Sb3NhbW9uZDwvQXV0aG9yPjxZZWFyPjE5OTU8L1llYXI+
PFJlY051bT43MjQ0PC9SZWNOdW0+PERpc3BsYXlUZXh0PlszNiwgMzddPC9EaXNwbGF5VGV4dD48
cmVjb3JkPjxyZWMtbnVtYmVyPjcyNDQ8L3JlYy1udW1iZXI+PGZvcmVpZ24ta2V5cz48a2V5IGFw
cD0iRU4iIGRiLWlkPSJwMHcycjUwNWh2czIyMmVzc2R0dmZyZnhlcjl3MHNwZXNwOWUiIHRpbWVz
dGFtcD0iMTQ3MDkwNTcwNiI+NzI0NDwva2V5PjwvZm9yZWlnbi1rZXlzPjxyZWYtdHlwZSBuYW1l
PSJKb3VybmFsIEFydGljbGUiPjE3PC9yZWYtdHlwZT48Y29udHJpYnV0b3JzPjxhdXRob3JzPjxh
dXRob3I+Um9zYW1vbmQsIFcuIEQuPC9hdXRob3I+PGF1dGhvcj5TcHJhZmthLCBKLiBNLjwvYXV0
aG9yPjxhdXRob3I+TWNHb3Zlcm4sIFAuIEcuPC9hdXRob3I+PGF1dGhvcj5OZWxzb24sIE0uPC9h
dXRob3I+PGF1dGhvcj5MdWVwa2VyLCBSLiBWLjwvYXV0aG9yPjwvYXV0aG9ycz48L2NvbnRyaWJ1
dG9ycz48YXV0aC1hZGRyZXNzPkRlcGFydG1lbnQgb2YgRXBpZGVtaW9sb2d5LCBVbml2ZXJzaXR5
IG9mIE5vcnRoIENhcm9saW5hLCBDaGFwZWwgSGlsbCAyNzU5OS03NDAwLjwvYXV0aC1hZGRyZXNz
Pjx0aXRsZXM+PHRpdGxlPlZhbGlkYXRpb24gb2Ygc2VsZi1yZXBvcnRlZCBoaXN0b3J5IG9mIGFj
dXRlIG15b2NhcmRpYWwgaW5mYXJjdGlvbjogZXhwZXJpZW5jZSBvZiB0aGUgTWlubmVzb3RhIEhl
YXJ0IFN1cnZleSBSZWdpc3RyeTwvdGl0bGU+PHNlY29uZGFyeS10aXRsZT5FcGlkZW1pb2xvZ3k8
L3NlY29uZGFyeS10aXRsZT48YWx0LXRpdGxlPkVwaWRlbWlvbG9neSAoQ2FtYnJpZGdlLCBNYXNz
Lik8L2FsdC10aXRsZT48L3RpdGxlcz48cGVyaW9kaWNhbD48ZnVsbC10aXRsZT5FcGlkZW1pb2xv
Z3k8L2Z1bGwtdGl0bGU+PC9wZXJpb2RpY2FsPjxwYWdlcz42Ny05PC9wYWdlcz48dm9sdW1lPjY8
L3ZvbHVtZT48bnVtYmVyPjE8L251bWJlcj48ZWRpdGlvbj4xOTk1LzAxLzAxPC9lZGl0aW9uPjxr
ZXl3b3Jkcz48a2V5d29yZD5BZHVsdDwva2V5d29yZD48a2V5d29yZD5GZW1hbGU8L2tleXdvcmQ+
PGtleXdvcmQ+SHVtYW5zPC9rZXl3b3JkPjxrZXl3b3JkPkluY2lkZW5jZTwva2V5d29yZD48a2V5
d29yZD5NYWxlPC9rZXl3b3JkPjxrZXl3b3JkPk1lbnRhbCBSZWNhbGw8L2tleXdvcmQ+PGtleXdv
cmQ+TWlubmVzb3RhL2VwaWRlbWlvbG9neTwva2V5d29yZD48a2V5d29yZD5NeW9jYXJkaWFsIElu
ZmFyY3Rpb24vIGVwaWRlbWlvbG9neTwva2V5d29yZD48a2V5d29yZD5SZWN1cnJlbmNlPC9rZXl3
b3JkPjxrZXl3b3JkPlJlZ2lzdHJpZXM8L2tleXdvcmQ+PGtleXdvcmQ+UmVwcm9kdWNpYmlsaXR5
IG9mIFJlc3VsdHM8L2tleXdvcmQ+PC9rZXl3b3Jkcz48ZGF0ZXM+PHllYXI+MTk5NTwveWVhcj48
cHViLWRhdGVzPjxkYXRlPkphbjwvZGF0ZT48L3B1Yi1kYXRlcz48L2RhdGVzPjxpc2JuPjEwNDQt
Mzk4MyAoUHJpbnQpJiN4RDsxMDQ0LTM5ODMgKExpbmtpbmcpPC9pc2JuPjxhY2Nlc3Npb24tbnVt
Pjc4ODg0NDk8L2FjY2Vzc2lvbi1udW0+PHVybHM+PC91cmxzPjxyZW1vdGUtZGF0YWJhc2UtcHJv
dmlkZXI+TkxNPC9yZW1vdGUtZGF0YWJhc2UtcHJvdmlkZXI+PGxhbmd1YWdlPmVuZzwvbGFuZ3Vh
Z2U+PC9yZWNvcmQ+PC9DaXRlPjxDaXRlPjxBdXRob3I+Q29sZGl0ejwvQXV0aG9yPjxZZWFyPjE5
ODY8L1llYXI+PFJlY051bT43MjQ1PC9SZWNOdW0+PHJlY29yZD48cmVjLW51bWJlcj43MjQ1PC9y
ZWMtbnVtYmVyPjxmb3JlaWduLWtleXM+PGtleSBhcHA9IkVOIiBkYi1pZD0icDB3MnI1MDVodnMy
MjJlc3NkdHZmcmZ4ZXI5dzBzcGVzcDllIiB0aW1lc3RhbXA9IjE0NzA5MDU3MDYiPjcyNDU8L2tl
eT48L2ZvcmVpZ24ta2V5cz48cmVmLXR5cGUgbmFtZT0iSm91cm5hbCBBcnRpY2xlIj4xNzwvcmVm
LXR5cGU+PGNvbnRyaWJ1dG9ycz48YXV0aG9ycz48YXV0aG9yPkNvbGRpdHosIEcuIEEuPC9hdXRo
b3I+PGF1dGhvcj5NYXJ0aW4sIFAuPC9hdXRob3I+PGF1dGhvcj5TdGFtcGZlciwgTS4gSi48L2F1
dGhvcj48YXV0aG9yPldpbGxldHQsIFcuIEMuPC9hdXRob3I+PGF1dGhvcj5TYW1wc29uLCBMLjwv
YXV0aG9yPjxhdXRob3I+Um9zbmVyLCBCLjwvYXV0aG9yPjxhdXRob3I+SGVubmVrZW5zLCBDLiBI
LjwvYXV0aG9yPjxhdXRob3I+U3BlaXplciwgRi4gRS48L2F1dGhvcj48L2F1dGhvcnM+PC9jb250
cmlidXRvcnM+PHRpdGxlcz48dGl0bGU+VmFsaWRhdGlvbiBvZiBxdWVzdGlvbm5haXJlIGluZm9y
bWF0aW9uIG9uIHJpc2sgZmFjdG9ycyBhbmQgZGlzZWFzZSBvdXRjb21lcyBpbiBhIHByb3NwZWN0
aXZlIGNvaG9ydCBzdHVkeSBvZiB3b21lbjwvdGl0bGU+PHNlY29uZGFyeS10aXRsZT5BbSBKIEVw
aWRlbWlvbDwvc2Vjb25kYXJ5LXRpdGxlPjxhbHQtdGl0bGU+QW1lcmljYW4gam91cm5hbCBvZiBl
cGlkZW1pb2xvZ3k8L2FsdC10aXRsZT48L3RpdGxlcz48cGVyaW9kaWNhbD48ZnVsbC10aXRsZT5B
bSBKIEVwaWRlbWlvbDwvZnVsbC10aXRsZT48L3BlcmlvZGljYWw+PHBhZ2VzPjg5NC05MDA8L3Bh
Z2VzPjx2b2x1bWU+MTIzPC92b2x1bWU+PG51bWJlcj41PC9udW1iZXI+PGVkaXRpb24+MTk4Ni8w
NS8wMTwvZWRpdGlvbj48a2V5d29yZHM+PGtleXdvcmQ+QWR1bHQ8L2tleXdvcmQ+PGtleXdvcmQ+
Qmxvb2QgUHJlc3N1cmU8L2tleXdvcmQ+PGtleXdvcmQ+Q2FyZGlvdmFzY3VsYXIgRGlzZWFzZXMv
ZXBpZGVtaW9sb2d5PC9rZXl3b3JkPjxrZXl3b3JkPkNob2xlc3Rlcm9sL2Jsb29kPC9rZXl3b3Jk
PjxrZXl3b3JkPkVwaWRlbWlvbG9naWMgTWV0aG9kczwva2V5d29yZD48a2V5d29yZD5GZW1hbGU8
L2tleXdvcmQ+PGtleXdvcmQ+Rm9sbG93LVVwIFN0dWRpZXM8L2tleXdvcmQ+PGtleXdvcmQ+RnJh
Y3R1cmVzLCBCb25lL2VwaWRlbWlvbG9neTwva2V5d29yZD48a2V5d29yZD5IdW1hbnM8L2tleXdv
cmQ+PGtleXdvcmQ+SHlwZXJ0ZW5zaW9uL2VwaWRlbWlvbG9neTwva2V5d29yZD48a2V5d29yZD5N
ZWRpY2FsIFJlY29yZHM8L2tleXdvcmQ+PGtleXdvcmQ+TWlkZGxlIEFnZWQ8L2tleXdvcmQ+PGtl
eXdvcmQ+TW9yYmlkaXR5PC9rZXl3b3JkPjxrZXl3b3JkPk5lb3BsYXNtcy9lcGlkZW1pb2xvZ3k8
L2tleXdvcmQ+PGtleXdvcmQ+U3VydmV5cyBhbmQgUXVlc3Rpb25uYWlyZXM8L2tleXdvcmQ+PGtl
eXdvcmQ+VW5pdGVkIFN0YXRlczwva2V5d29yZD48L2tleXdvcmRzPjxkYXRlcz48eWVhcj4xOTg2
PC95ZWFyPjxwdWItZGF0ZXM+PGRhdGU+TWF5PC9kYXRlPjwvcHViLWRhdGVzPjwvZGF0ZXM+PGlz
Ym4+MDAwMi05MjYyIChQcmludCkmI3hEOzAwMDItOTI2MiAoTGlua2luZyk8L2lzYm4+PGFjY2Vz
c2lvbi1udW0+Mzk2Mjk3MTwvYWNjZXNzaW9uLW51bT48dXJscz48L3VybHM+PHJlbW90ZS1kYXRh
YmFzZS1wcm92aWRlcj5OTE08L3JlbW90ZS1kYXRhYmFzZS1wcm92aWRlcj48bGFuZ3VhZ2U+ZW5n
PC9sYW5ndWFnZT48L3JlY29yZD48L0NpdGU+PC9FbmROb3RlPn==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6714B7" w:rsidRPr="002F312A">
        <w:rPr>
          <w:rFonts w:ascii="Arial" w:hAnsi="Arial" w:cs="Arial"/>
          <w:sz w:val="22"/>
          <w:szCs w:val="22"/>
        </w:rPr>
      </w:r>
      <w:r w:rsidR="006714B7" w:rsidRPr="002F312A">
        <w:rPr>
          <w:rFonts w:ascii="Arial" w:hAnsi="Arial" w:cs="Arial"/>
          <w:sz w:val="22"/>
          <w:szCs w:val="22"/>
        </w:rPr>
        <w:fldChar w:fldCharType="separate"/>
      </w:r>
      <w:r w:rsidR="00792078" w:rsidRPr="002F312A">
        <w:rPr>
          <w:rFonts w:ascii="Arial" w:hAnsi="Arial" w:cs="Arial"/>
          <w:noProof/>
          <w:sz w:val="22"/>
          <w:szCs w:val="22"/>
        </w:rPr>
        <w:t>[</w:t>
      </w:r>
      <w:hyperlink w:anchor="_ENREF_36" w:tooltip="Rosamond, 1995 #7244" w:history="1">
        <w:r w:rsidR="002044AA" w:rsidRPr="002F312A">
          <w:rPr>
            <w:rFonts w:ascii="Arial" w:hAnsi="Arial" w:cs="Arial"/>
            <w:noProof/>
            <w:sz w:val="22"/>
            <w:szCs w:val="22"/>
          </w:rPr>
          <w:t>36</w:t>
        </w:r>
      </w:hyperlink>
      <w:r w:rsidR="00792078" w:rsidRPr="002F312A">
        <w:rPr>
          <w:rFonts w:ascii="Arial" w:hAnsi="Arial" w:cs="Arial"/>
          <w:noProof/>
          <w:sz w:val="22"/>
          <w:szCs w:val="22"/>
        </w:rPr>
        <w:t xml:space="preserve">, </w:t>
      </w:r>
      <w:hyperlink w:anchor="_ENREF_37" w:tooltip="Colditz, 1986 #7245" w:history="1">
        <w:r w:rsidR="002044AA" w:rsidRPr="002F312A">
          <w:rPr>
            <w:rFonts w:ascii="Arial" w:hAnsi="Arial" w:cs="Arial"/>
            <w:noProof/>
            <w:sz w:val="22"/>
            <w:szCs w:val="22"/>
          </w:rPr>
          <w:t>37</w:t>
        </w:r>
      </w:hyperlink>
      <w:r w:rsidR="00792078" w:rsidRPr="002F312A">
        <w:rPr>
          <w:rFonts w:ascii="Arial" w:hAnsi="Arial" w:cs="Arial"/>
          <w:noProof/>
          <w:sz w:val="22"/>
          <w:szCs w:val="22"/>
        </w:rPr>
        <w:t>]</w:t>
      </w:r>
      <w:r w:rsidR="006714B7" w:rsidRPr="002F312A">
        <w:rPr>
          <w:rFonts w:ascii="Arial" w:hAnsi="Arial" w:cs="Arial"/>
          <w:sz w:val="22"/>
          <w:szCs w:val="22"/>
        </w:rPr>
        <w:fldChar w:fldCharType="end"/>
      </w:r>
      <w:r w:rsidR="006714B7" w:rsidRPr="002F312A">
        <w:rPr>
          <w:rFonts w:ascii="Arial" w:hAnsi="Arial" w:cs="Arial"/>
          <w:sz w:val="22"/>
          <w:szCs w:val="22"/>
        </w:rPr>
        <w:t xml:space="preserve">. </w:t>
      </w:r>
      <w:proofErr w:type="spellStart"/>
      <w:r w:rsidR="002A6394" w:rsidRPr="002F312A">
        <w:rPr>
          <w:rFonts w:ascii="Arial" w:hAnsi="Arial" w:cs="Arial"/>
          <w:sz w:val="22"/>
          <w:szCs w:val="22"/>
        </w:rPr>
        <w:t>Bolland</w:t>
      </w:r>
      <w:proofErr w:type="spellEnd"/>
      <w:r w:rsidR="002A6394" w:rsidRPr="002F312A">
        <w:rPr>
          <w:rFonts w:ascii="Arial" w:hAnsi="Arial" w:cs="Arial"/>
          <w:sz w:val="22"/>
          <w:szCs w:val="22"/>
        </w:rPr>
        <w:t xml:space="preserve"> et al</w:t>
      </w:r>
      <w:r w:rsidR="00D67B80" w:rsidRPr="002F312A">
        <w:rPr>
          <w:rFonts w:ascii="Arial" w:hAnsi="Arial" w:cs="Arial"/>
          <w:sz w:val="22"/>
          <w:szCs w:val="22"/>
        </w:rPr>
        <w:t>.</w:t>
      </w:r>
      <w:r w:rsidR="002A6394" w:rsidRPr="002F312A">
        <w:rPr>
          <w:rFonts w:ascii="Arial" w:hAnsi="Arial" w:cs="Arial"/>
          <w:sz w:val="22"/>
          <w:szCs w:val="22"/>
        </w:rPr>
        <w:t xml:space="preserve"> also </w:t>
      </w:r>
      <w:r w:rsidR="00F25312" w:rsidRPr="002F312A">
        <w:rPr>
          <w:rFonts w:ascii="Arial" w:hAnsi="Arial" w:cs="Arial"/>
          <w:sz w:val="22"/>
          <w:szCs w:val="22"/>
        </w:rPr>
        <w:t>undertook</w:t>
      </w:r>
      <w:r w:rsidR="002A6394" w:rsidRPr="002F312A">
        <w:rPr>
          <w:rFonts w:ascii="Arial" w:hAnsi="Arial" w:cs="Arial"/>
          <w:sz w:val="22"/>
          <w:szCs w:val="22"/>
        </w:rPr>
        <w:t xml:space="preserve"> an analysis excluding </w:t>
      </w:r>
      <w:r w:rsidR="006714B7" w:rsidRPr="002F312A">
        <w:rPr>
          <w:rFonts w:ascii="Arial" w:hAnsi="Arial" w:cs="Arial"/>
          <w:sz w:val="22"/>
          <w:szCs w:val="22"/>
        </w:rPr>
        <w:t>self-reported outcomes (i.e. limiting the analysis to validated myocardial infarction</w:t>
      </w:r>
      <w:r w:rsidR="00D67B80" w:rsidRPr="002F312A">
        <w:rPr>
          <w:rFonts w:ascii="Arial" w:hAnsi="Arial" w:cs="Arial"/>
          <w:sz w:val="22"/>
          <w:szCs w:val="22"/>
        </w:rPr>
        <w:fldChar w:fldCharType="begin"/>
      </w:r>
      <w:r w:rsidR="00792078" w:rsidRPr="002F312A">
        <w:rPr>
          <w:rFonts w:ascii="Arial" w:hAnsi="Arial" w:cs="Arial"/>
          <w:sz w:val="22"/>
          <w:szCs w:val="22"/>
        </w:rPr>
        <w:instrText xml:space="preserve"> ADDIN EN.CITE &lt;EndNote&gt;&lt;Cite&gt;&lt;Author&gt;Bolland&lt;/Author&gt;&lt;Year&gt;2013&lt;/Year&gt;&lt;RecNum&gt;7009&lt;/RecNum&gt;&lt;DisplayText&gt;[38]&lt;/DisplayText&gt;&lt;record&gt;&lt;rec-number&gt;7009&lt;/rec-number&gt;&lt;foreign-keys&gt;&lt;key app="EN" db-id="p0w2r505hvs222essdtvfrfxer9w0spesp9e" timestamp="1455116784"&gt;7009&lt;/key&gt;&lt;/foreign-keys&gt;&lt;ref-type name="Journal Article"&gt;17&lt;/ref-type&gt;&lt;contributors&gt;&lt;authors&gt;&lt;author&gt;Bolland, M. J.&lt;/author&gt;&lt;author&gt;Grey, A.&lt;/author&gt;&lt;author&gt;Reid, I. R.&lt;/author&gt;&lt;/authors&gt;&lt;/contributors&gt;&lt;auth-address&gt;Bone and Joint Research Group, Department of Medicine, University of Auckland, Private Bag 92019, Auckland, 1142, New Zealand.&amp;#xD;Department of Medicine, University of Auckland, Auckland, New Zealand.&lt;/auth-address&gt;&lt;titles&gt;&lt;title&gt;Calcium supplements and cardiovascular risk: 5 years on&lt;/title&gt;&lt;secondary-title&gt;Ther Adv Drug Saf&lt;/secondary-title&gt;&lt;alt-title&gt;Therapeutic advances in drug safety&lt;/alt-title&gt;&lt;/titles&gt;&lt;periodical&gt;&lt;full-title&gt;Ther Adv Drug Saf&lt;/full-title&gt;&lt;abbr-1&gt;Therapeutic advances in drug safety&lt;/abbr-1&gt;&lt;/periodical&gt;&lt;alt-periodical&gt;&lt;full-title&gt;Ther Adv Drug Saf&lt;/full-title&gt;&lt;abbr-1&gt;Therapeutic advances in drug safety&lt;/abbr-1&gt;&lt;/alt-periodical&gt;&lt;pages&gt;199-210&lt;/pages&gt;&lt;volume&gt;4&lt;/volume&gt;&lt;number&gt;5&lt;/number&gt;&lt;edition&gt;2014/08/13&lt;/edition&gt;&lt;dates&gt;&lt;year&gt;2013&lt;/year&gt;&lt;pub-dates&gt;&lt;date&gt;Oct&lt;/date&gt;&lt;/pub-dates&gt;&lt;/dates&gt;&lt;isbn&gt;2042-0986 (Print)&amp;#xD;2042-0986 (Linking)&lt;/isbn&gt;&lt;accession-num&gt;25114781&lt;/accession-num&gt;&lt;urls&gt;&lt;/urls&gt;&lt;custom2&gt;PMC4125316&lt;/custom2&gt;&lt;electronic-resource-num&gt;10.1177/2042098613499790&lt;/electronic-resource-num&gt;&lt;remote-database-provider&gt;NLM&lt;/remote-database-provider&gt;&lt;language&gt;eng&lt;/language&gt;&lt;/record&gt;&lt;/Cite&gt;&lt;/EndNote&gt;</w:instrText>
      </w:r>
      <w:r w:rsidR="00D67B80" w:rsidRPr="002F312A">
        <w:rPr>
          <w:rFonts w:ascii="Arial" w:hAnsi="Arial" w:cs="Arial"/>
          <w:sz w:val="22"/>
          <w:szCs w:val="22"/>
        </w:rPr>
        <w:fldChar w:fldCharType="separate"/>
      </w:r>
      <w:r w:rsidR="00792078" w:rsidRPr="002F312A">
        <w:rPr>
          <w:rFonts w:ascii="Arial" w:hAnsi="Arial" w:cs="Arial"/>
          <w:noProof/>
          <w:sz w:val="22"/>
          <w:szCs w:val="22"/>
        </w:rPr>
        <w:t>[</w:t>
      </w:r>
      <w:hyperlink w:anchor="_ENREF_38" w:tooltip="Bolland, 2013 #7009" w:history="1">
        <w:r w:rsidR="002044AA" w:rsidRPr="002F312A">
          <w:rPr>
            <w:rFonts w:ascii="Arial" w:hAnsi="Arial" w:cs="Arial"/>
            <w:noProof/>
            <w:sz w:val="22"/>
            <w:szCs w:val="22"/>
          </w:rPr>
          <w:t>38</w:t>
        </w:r>
      </w:hyperlink>
      <w:r w:rsidR="00792078" w:rsidRPr="002F312A">
        <w:rPr>
          <w:rFonts w:ascii="Arial" w:hAnsi="Arial" w:cs="Arial"/>
          <w:noProof/>
          <w:sz w:val="22"/>
          <w:szCs w:val="22"/>
        </w:rPr>
        <w:t>]</w:t>
      </w:r>
      <w:r w:rsidR="00D67B80" w:rsidRPr="002F312A">
        <w:rPr>
          <w:rFonts w:ascii="Arial" w:hAnsi="Arial" w:cs="Arial"/>
          <w:sz w:val="22"/>
          <w:szCs w:val="22"/>
        </w:rPr>
        <w:fldChar w:fldCharType="end"/>
      </w:r>
      <w:r w:rsidR="006714B7" w:rsidRPr="002F312A">
        <w:rPr>
          <w:rFonts w:ascii="Arial" w:hAnsi="Arial" w:cs="Arial"/>
          <w:sz w:val="22"/>
          <w:szCs w:val="22"/>
        </w:rPr>
        <w:t xml:space="preserve">. Although these results </w:t>
      </w:r>
      <w:r w:rsidR="00F25312" w:rsidRPr="002F312A">
        <w:rPr>
          <w:rFonts w:ascii="Arial" w:hAnsi="Arial" w:cs="Arial"/>
          <w:sz w:val="22"/>
          <w:szCs w:val="22"/>
        </w:rPr>
        <w:t>were</w:t>
      </w:r>
      <w:r w:rsidR="006714B7" w:rsidRPr="002F312A">
        <w:rPr>
          <w:rFonts w:ascii="Arial" w:hAnsi="Arial" w:cs="Arial"/>
          <w:sz w:val="22"/>
          <w:szCs w:val="22"/>
        </w:rPr>
        <w:t xml:space="preserve"> similar to those from the 2010 meta-analysis (in which 23% of events were ascertained by self-report)</w:t>
      </w:r>
      <w:r w:rsidR="00D67B80" w:rsidRPr="002F312A">
        <w:rPr>
          <w:rFonts w:ascii="Arial" w:hAnsi="Arial" w:cs="Arial"/>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D67B80" w:rsidRPr="002F312A">
        <w:rPr>
          <w:rFonts w:ascii="Arial" w:hAnsi="Arial" w:cs="Arial"/>
          <w:sz w:val="22"/>
          <w:szCs w:val="22"/>
        </w:rPr>
      </w:r>
      <w:r w:rsidR="00D67B80" w:rsidRPr="002F312A">
        <w:rPr>
          <w:rFonts w:ascii="Arial" w:hAnsi="Arial" w:cs="Arial"/>
          <w:sz w:val="22"/>
          <w:szCs w:val="22"/>
        </w:rPr>
        <w:fldChar w:fldCharType="separate"/>
      </w:r>
      <w:r w:rsidR="00792078" w:rsidRPr="002F312A">
        <w:rPr>
          <w:rFonts w:ascii="Arial" w:hAnsi="Arial" w:cs="Arial"/>
          <w:noProof/>
          <w:sz w:val="22"/>
          <w:szCs w:val="22"/>
        </w:rPr>
        <w:t>[</w:t>
      </w:r>
      <w:hyperlink w:anchor="_ENREF_32" w:tooltip="Bolland, 2010 #7045" w:history="1">
        <w:r w:rsidR="002044AA" w:rsidRPr="002F312A">
          <w:rPr>
            <w:rFonts w:ascii="Arial" w:hAnsi="Arial" w:cs="Arial"/>
            <w:noProof/>
            <w:sz w:val="22"/>
            <w:szCs w:val="22"/>
          </w:rPr>
          <w:t>32</w:t>
        </w:r>
      </w:hyperlink>
      <w:r w:rsidR="00792078" w:rsidRPr="002F312A">
        <w:rPr>
          <w:rFonts w:ascii="Arial" w:hAnsi="Arial" w:cs="Arial"/>
          <w:noProof/>
          <w:sz w:val="22"/>
          <w:szCs w:val="22"/>
        </w:rPr>
        <w:t>]</w:t>
      </w:r>
      <w:r w:rsidR="00D67B80" w:rsidRPr="002F312A">
        <w:rPr>
          <w:rFonts w:ascii="Arial" w:hAnsi="Arial" w:cs="Arial"/>
          <w:sz w:val="22"/>
          <w:szCs w:val="22"/>
        </w:rPr>
        <w:fldChar w:fldCharType="end"/>
      </w:r>
      <w:r w:rsidR="006714B7" w:rsidRPr="002F312A">
        <w:rPr>
          <w:rFonts w:ascii="Arial" w:hAnsi="Arial" w:cs="Arial"/>
          <w:sz w:val="22"/>
          <w:szCs w:val="22"/>
        </w:rPr>
        <w:t xml:space="preserve">, it is unclear in this secondary analysis, published in a review article, as to exactly which trials </w:t>
      </w:r>
      <w:r w:rsidR="00F25312" w:rsidRPr="002F312A">
        <w:rPr>
          <w:rFonts w:ascii="Arial" w:hAnsi="Arial" w:cs="Arial"/>
          <w:sz w:val="22"/>
          <w:szCs w:val="22"/>
        </w:rPr>
        <w:t>were</w:t>
      </w:r>
      <w:r w:rsidR="006714B7" w:rsidRPr="002F312A">
        <w:rPr>
          <w:rFonts w:ascii="Arial" w:hAnsi="Arial" w:cs="Arial"/>
          <w:sz w:val="22"/>
          <w:szCs w:val="22"/>
        </w:rPr>
        <w:t xml:space="preserve"> included in which analysis.</w:t>
      </w:r>
      <w:r w:rsidR="002A6394" w:rsidRPr="002F312A">
        <w:rPr>
          <w:rFonts w:ascii="Arial" w:hAnsi="Arial" w:cs="Arial"/>
          <w:sz w:val="22"/>
          <w:szCs w:val="22"/>
        </w:rPr>
        <w:t xml:space="preserve"> </w:t>
      </w:r>
      <w:r w:rsidR="006714B7" w:rsidRPr="002F312A">
        <w:rPr>
          <w:rFonts w:ascii="Arial" w:hAnsi="Arial" w:cs="Arial"/>
          <w:sz w:val="22"/>
          <w:szCs w:val="22"/>
        </w:rPr>
        <w:t>In the Lewis study, o</w:t>
      </w:r>
      <w:r w:rsidR="00F11D65" w:rsidRPr="002F312A">
        <w:rPr>
          <w:rFonts w:ascii="Arial" w:hAnsi="Arial" w:cs="Arial"/>
          <w:sz w:val="22"/>
          <w:szCs w:val="22"/>
        </w:rPr>
        <w:t>ver</w:t>
      </w:r>
      <w:r w:rsidR="00842645" w:rsidRPr="002F312A">
        <w:rPr>
          <w:rFonts w:ascii="Arial" w:hAnsi="Arial" w:cs="Arial"/>
          <w:sz w:val="22"/>
          <w:szCs w:val="22"/>
        </w:rPr>
        <w:t>all there was no effect of calcium/calcium and vitamin D supplementation on myocardial infarction [RR: 1.08 (95%CI: 0.93, 1.25)</w:t>
      </w:r>
      <w:r w:rsidR="00440330" w:rsidRPr="002F312A">
        <w:rPr>
          <w:rFonts w:ascii="Arial" w:hAnsi="Arial" w:cs="Arial"/>
          <w:sz w:val="22"/>
          <w:szCs w:val="22"/>
        </w:rPr>
        <w:t>]</w:t>
      </w:r>
      <w:r w:rsidR="00842645" w:rsidRPr="002F312A">
        <w:rPr>
          <w:rFonts w:ascii="Arial" w:hAnsi="Arial" w:cs="Arial"/>
          <w:sz w:val="22"/>
          <w:szCs w:val="22"/>
        </w:rPr>
        <w:t>; angina pectoris/acute coronary syndrome [RR: 1.09 (95% CI:0.95, 1.24)] or chronic coronary heart disease [RR: 0.92 (95%CI: 0.73, 1.15)].</w:t>
      </w:r>
      <w:r w:rsidR="00C24DA5" w:rsidRPr="002F312A">
        <w:rPr>
          <w:rFonts w:ascii="Arial" w:hAnsi="Arial" w:cs="Arial"/>
          <w:sz w:val="22"/>
          <w:szCs w:val="22"/>
        </w:rPr>
        <w:t xml:space="preserve"> In sensitivity analyses the investigators observed no relationship between supplementation with calcium</w:t>
      </w:r>
      <w:r w:rsidR="00A847B4" w:rsidRPr="002F312A">
        <w:rPr>
          <w:rFonts w:ascii="Arial" w:hAnsi="Arial" w:cs="Arial"/>
          <w:sz w:val="22"/>
          <w:szCs w:val="22"/>
        </w:rPr>
        <w:t xml:space="preserve">/ </w:t>
      </w:r>
      <w:r w:rsidR="00C24DA5" w:rsidRPr="002F312A">
        <w:rPr>
          <w:rFonts w:ascii="Arial" w:hAnsi="Arial" w:cs="Arial"/>
          <w:sz w:val="22"/>
          <w:szCs w:val="22"/>
        </w:rPr>
        <w:t>calcium and vitamin D and</w:t>
      </w:r>
      <w:r w:rsidR="00A847B4" w:rsidRPr="002F312A">
        <w:rPr>
          <w:rFonts w:ascii="Arial" w:hAnsi="Arial" w:cs="Arial"/>
          <w:sz w:val="22"/>
          <w:szCs w:val="22"/>
        </w:rPr>
        <w:t xml:space="preserve"> coronary </w:t>
      </w:r>
      <w:r w:rsidR="00C24DA5" w:rsidRPr="002F312A">
        <w:rPr>
          <w:rFonts w:ascii="Arial" w:hAnsi="Arial" w:cs="Arial"/>
          <w:sz w:val="22"/>
          <w:szCs w:val="22"/>
        </w:rPr>
        <w:t xml:space="preserve">heart disease or all-cause mortality. However, </w:t>
      </w:r>
      <w:r w:rsidR="00735DD3" w:rsidRPr="002F312A">
        <w:rPr>
          <w:rFonts w:ascii="Arial" w:hAnsi="Arial" w:cs="Arial"/>
          <w:sz w:val="22"/>
          <w:szCs w:val="22"/>
        </w:rPr>
        <w:t xml:space="preserve">supplementation with calcium alone was </w:t>
      </w:r>
      <w:r w:rsidR="00BB16F6">
        <w:rPr>
          <w:rFonts w:ascii="Arial" w:hAnsi="Arial" w:cs="Arial"/>
          <w:sz w:val="22"/>
          <w:szCs w:val="22"/>
        </w:rPr>
        <w:t xml:space="preserve">weakly positively </w:t>
      </w:r>
      <w:r w:rsidR="00735DD3" w:rsidRPr="002F312A">
        <w:rPr>
          <w:rFonts w:ascii="Arial" w:hAnsi="Arial" w:cs="Arial"/>
          <w:sz w:val="22"/>
          <w:szCs w:val="22"/>
        </w:rPr>
        <w:t xml:space="preserve">associated </w:t>
      </w:r>
      <w:r w:rsidR="00BB16F6">
        <w:rPr>
          <w:rFonts w:ascii="Arial" w:hAnsi="Arial" w:cs="Arial"/>
          <w:sz w:val="22"/>
          <w:szCs w:val="22"/>
        </w:rPr>
        <w:t xml:space="preserve">with </w:t>
      </w:r>
      <w:r w:rsidR="00735DD3" w:rsidRPr="002F312A">
        <w:rPr>
          <w:rFonts w:ascii="Arial" w:hAnsi="Arial" w:cs="Arial"/>
          <w:sz w:val="22"/>
          <w:szCs w:val="22"/>
        </w:rPr>
        <w:t xml:space="preserve">myocardial infarction </w:t>
      </w:r>
      <w:r w:rsidR="00440330" w:rsidRPr="002F312A">
        <w:rPr>
          <w:rFonts w:ascii="Arial" w:hAnsi="Arial" w:cs="Arial"/>
          <w:sz w:val="22"/>
          <w:szCs w:val="22"/>
        </w:rPr>
        <w:t>[</w:t>
      </w:r>
      <w:r w:rsidR="00735DD3" w:rsidRPr="002F312A">
        <w:rPr>
          <w:rFonts w:ascii="Arial" w:hAnsi="Arial" w:cs="Arial"/>
          <w:sz w:val="22"/>
          <w:szCs w:val="22"/>
        </w:rPr>
        <w:t>RR: 1.37 (95%CI</w:t>
      </w:r>
      <w:r w:rsidR="00A847B4" w:rsidRPr="002F312A">
        <w:rPr>
          <w:rFonts w:ascii="Arial" w:hAnsi="Arial" w:cs="Arial"/>
          <w:sz w:val="22"/>
          <w:szCs w:val="22"/>
        </w:rPr>
        <w:t>:</w:t>
      </w:r>
      <w:r w:rsidR="00735DD3" w:rsidRPr="002F312A">
        <w:rPr>
          <w:rFonts w:ascii="Arial" w:hAnsi="Arial" w:cs="Arial"/>
          <w:sz w:val="22"/>
          <w:szCs w:val="22"/>
        </w:rPr>
        <w:t xml:space="preserve"> 0.98, 1.92)</w:t>
      </w:r>
      <w:r w:rsidR="00BB16F6">
        <w:rPr>
          <w:rFonts w:ascii="Arial" w:hAnsi="Arial" w:cs="Arial"/>
          <w:sz w:val="22"/>
          <w:szCs w:val="22"/>
        </w:rPr>
        <w:t>, p=0.07</w:t>
      </w:r>
      <w:r w:rsidR="00440330" w:rsidRPr="002F312A">
        <w:rPr>
          <w:rFonts w:ascii="Arial" w:hAnsi="Arial" w:cs="Arial"/>
          <w:sz w:val="22"/>
          <w:szCs w:val="22"/>
        </w:rPr>
        <w:t>]</w:t>
      </w:r>
      <w:r w:rsidR="00BB16F6">
        <w:rPr>
          <w:rFonts w:ascii="Arial" w:hAnsi="Arial" w:cs="Arial"/>
          <w:sz w:val="22"/>
          <w:szCs w:val="22"/>
        </w:rPr>
        <w:t>, but it should be noted that the analysis</w:t>
      </w:r>
      <w:r w:rsidR="00735DD3" w:rsidRPr="002F312A">
        <w:rPr>
          <w:rFonts w:ascii="Arial" w:hAnsi="Arial" w:cs="Arial"/>
          <w:sz w:val="22"/>
          <w:szCs w:val="22"/>
        </w:rPr>
        <w:t xml:space="preserve"> was based on 139 myocardial infarctions in 6333 participants compared with estimates of the effect of calcium </w:t>
      </w:r>
      <w:r w:rsidR="00A847B4" w:rsidRPr="002F312A">
        <w:rPr>
          <w:rFonts w:ascii="Arial" w:hAnsi="Arial" w:cs="Arial"/>
          <w:sz w:val="22"/>
          <w:szCs w:val="22"/>
        </w:rPr>
        <w:t>with</w:t>
      </w:r>
      <w:r w:rsidR="00735DD3" w:rsidRPr="002F312A">
        <w:rPr>
          <w:rFonts w:ascii="Arial" w:hAnsi="Arial" w:cs="Arial"/>
          <w:sz w:val="22"/>
          <w:szCs w:val="22"/>
        </w:rPr>
        <w:t xml:space="preserve"> vitamin D based on 1006 </w:t>
      </w:r>
      <w:r w:rsidR="00A847B4" w:rsidRPr="002F312A">
        <w:rPr>
          <w:rFonts w:ascii="Arial" w:hAnsi="Arial" w:cs="Arial"/>
          <w:sz w:val="22"/>
          <w:szCs w:val="22"/>
        </w:rPr>
        <w:t>event</w:t>
      </w:r>
      <w:r w:rsidR="00735DD3" w:rsidRPr="002F312A">
        <w:rPr>
          <w:rFonts w:ascii="Arial" w:hAnsi="Arial" w:cs="Arial"/>
          <w:sz w:val="22"/>
          <w:szCs w:val="22"/>
        </w:rPr>
        <w:t>s in 45,796 participants.</w:t>
      </w:r>
      <w:r w:rsidR="00C24DA5" w:rsidRPr="002F312A">
        <w:rPr>
          <w:rFonts w:ascii="Arial" w:hAnsi="Arial" w:cs="Arial"/>
          <w:sz w:val="22"/>
          <w:szCs w:val="22"/>
        </w:rPr>
        <w:t xml:space="preserve"> </w:t>
      </w:r>
      <w:r w:rsidR="001F0730" w:rsidRPr="002F312A">
        <w:rPr>
          <w:rFonts w:ascii="Arial" w:hAnsi="Arial" w:cs="Arial"/>
          <w:sz w:val="22"/>
          <w:szCs w:val="22"/>
        </w:rPr>
        <w:t>This</w:t>
      </w:r>
      <w:r w:rsidR="00735DD3" w:rsidRPr="002F312A">
        <w:rPr>
          <w:rFonts w:ascii="Arial" w:hAnsi="Arial" w:cs="Arial"/>
          <w:sz w:val="22"/>
          <w:szCs w:val="22"/>
        </w:rPr>
        <w:t xml:space="preserve"> meta-analysis</w:t>
      </w:r>
      <w:r w:rsidR="001F0730" w:rsidRPr="002F312A">
        <w:rPr>
          <w:rFonts w:ascii="Arial" w:hAnsi="Arial" w:cs="Arial"/>
          <w:sz w:val="22"/>
          <w:szCs w:val="22"/>
        </w:rPr>
        <w:t>,</w:t>
      </w:r>
      <w:r w:rsidR="00735DD3" w:rsidRPr="002F312A">
        <w:rPr>
          <w:rFonts w:ascii="Arial" w:hAnsi="Arial" w:cs="Arial"/>
          <w:sz w:val="22"/>
          <w:szCs w:val="22"/>
        </w:rPr>
        <w:t xml:space="preserve"> </w:t>
      </w:r>
      <w:r w:rsidR="001F0730" w:rsidRPr="002F312A">
        <w:rPr>
          <w:rFonts w:ascii="Arial" w:hAnsi="Arial" w:cs="Arial"/>
          <w:sz w:val="22"/>
          <w:szCs w:val="22"/>
        </w:rPr>
        <w:t xml:space="preserve">unlike the </w:t>
      </w:r>
      <w:proofErr w:type="spellStart"/>
      <w:r w:rsidR="001F0730" w:rsidRPr="002F312A">
        <w:rPr>
          <w:rFonts w:ascii="Arial" w:hAnsi="Arial" w:cs="Arial"/>
          <w:sz w:val="22"/>
          <w:szCs w:val="22"/>
        </w:rPr>
        <w:t>Bolland</w:t>
      </w:r>
      <w:proofErr w:type="spellEnd"/>
      <w:r w:rsidR="001F0730" w:rsidRPr="002F312A">
        <w:rPr>
          <w:rFonts w:ascii="Arial" w:hAnsi="Arial" w:cs="Arial"/>
          <w:sz w:val="22"/>
          <w:szCs w:val="22"/>
        </w:rPr>
        <w:t xml:space="preserve"> meta-analyses, </w:t>
      </w:r>
      <w:r w:rsidR="00735DD3" w:rsidRPr="002F312A">
        <w:rPr>
          <w:rFonts w:ascii="Arial" w:hAnsi="Arial" w:cs="Arial"/>
          <w:sz w:val="22"/>
          <w:szCs w:val="22"/>
        </w:rPr>
        <w:t xml:space="preserve">included a cluster randomised trial by </w:t>
      </w:r>
      <w:r w:rsidR="001F0730" w:rsidRPr="002F312A">
        <w:rPr>
          <w:rFonts w:ascii="Arial" w:hAnsi="Arial" w:cs="Arial"/>
          <w:sz w:val="22"/>
          <w:szCs w:val="22"/>
        </w:rPr>
        <w:t>Larsen et al.</w:t>
      </w:r>
      <w:r w:rsidR="001F0730" w:rsidRPr="002F312A">
        <w:rPr>
          <w:rFonts w:ascii="Arial" w:hAnsi="Arial" w:cs="Arial"/>
          <w:sz w:val="22"/>
          <w:szCs w:val="22"/>
        </w:rPr>
        <w:fldChar w:fldCharType="begin">
          <w:fldData xml:space="preserve">PEVuZE5vdGU+PENpdGU+PEF1dGhvcj5MYXJzZW48L0F1dGhvcj48WWVhcj4yMDA0PC9ZZWFyPjxS
ZWNOdW0+NzA3MjwvUmVjTnVtPjxEaXNwbGF5VGV4dD5bMzldPC9EaXNwbGF5VGV4dD48cmVjb3Jk
PjxyZWMtbnVtYmVyPjcwNzI8L3JlYy1udW1iZXI+PGZvcmVpZ24ta2V5cz48a2V5IGFwcD0iRU4i
IGRiLWlkPSJwMHcycjUwNWh2czIyMmVzc2R0dmZyZnhlcjl3MHNwZXNwOWUiIHRpbWVzdGFtcD0i
MTQ1NTExNjc4NSI+NzA3Mjwva2V5PjwvZm9yZWlnbi1rZXlzPjxyZWYtdHlwZSBuYW1lPSJKb3Vy
bmFsIEFydGljbGUiPjE3PC9yZWYtdHlwZT48Y29udHJpYnV0b3JzPjxhdXRob3JzPjxhdXRob3I+
TGFyc2VuLCBFLiBSLjwvYXV0aG9yPjxhdXRob3I+TW9zZWtpbGRlLCBMLjwvYXV0aG9yPjxhdXRo
b3I+Rm9sZHNwYW5nLCBBLjwvYXV0aG9yPjwvYXV0aG9ycz48L2NvbnRyaWJ1dG9ycz48YXV0aC1h
ZGRyZXNzPkRlcGFydG1lbnQgb2YgT3J0aG9wYWVkaWMgU3VyZ2VyeSwgUmFuZGVycyBDZW50cmFs
IEhvc3BpdGFsLCBSYW5kZXJzLCBEZW5tYXJrLiBlcmxAaW5ldC51bmkyLmRrPC9hdXRoLWFkZHJl
c3M+PHRpdGxlcz48dGl0bGU+Vml0YW1pbiBEIGFuZCBjYWxjaXVtIHN1cHBsZW1lbnRhdGlvbiBw
cmV2ZW50cyBvc3Rlb3Bvcm90aWMgZnJhY3R1cmVzIGluIGVsZGVybHkgY29tbXVuaXR5IGR3ZWxs
aW5nIHJlc2lkZW50czogYSBwcmFnbWF0aWMgcG9wdWxhdGlvbi1iYXNlZCAzLXllYXIgaW50ZXJ2
ZW50aW9uIHN0dWR5PC90aXRsZT48c2Vjb25kYXJ5LXRpdGxlPkogQm9uZSBNaW5lciBSZXM8L3Nl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Z2VzPjM3MC04PC9wYWdlcz48dm9sdW1lPjE5PC92b2x1bWU+PG51bWJlcj4zPC9udW1iZXI+PGVk
aXRpb24+MjAwNC8wMy8yNjwvZWRpdGlvbj48a2V5d29yZHM+PGtleXdvcmQ+QWdlZDwva2V5d29y
ZD48a2V5d29yZD5DYWxjaXVtLCBEaWV0YXJ5LyB0aGVyYXBldXRpYyB1c2U8L2tleXdvcmQ+PGtl
eXdvcmQ+Q29tbXVuaXR5IEhlYWx0aCBTZXJ2aWNlczwva2V5d29yZD48a2V5d29yZD5EZW5tYXJr
PC9rZXl3b3JkPjxrZXl3b3JkPkZlbWFsZTwva2V5d29yZD48a2V5d29yZD5GcmFjdHVyZXMsIEJv
bmUvIHByZXZlbnRpb24gJmFtcDsgY29udHJvbDwva2V5d29yZD48a2V5d29yZD5Ib3NwaXRhbGl6
YXRpb248L2tleXdvcmQ+PGtleXdvcmQ+SHVtYW5zPC9rZXl3b3JkPjxrZXl3b3JkPk1hbGU8L2tl
eXdvcmQ+PGtleXdvcmQ+TW9ydGFsaXR5PC9rZXl3b3JkPjxrZXl3b3JkPk9zdGVvcG9yb3Npcy8g
cHJldmVudGlvbiAmYW1wOyBjb250cm9sPC9rZXl3b3JkPjxrZXl3b3JkPlBvcHVsYXRpb248L2tl
eXdvcmQ+PGtleXdvcmQ+UHJvZ3JhbSBFdmFsdWF0aW9uPC9rZXl3b3JkPjxrZXl3b3JkPlRpbWUg
RmFjdG9yczwva2V5d29yZD48a2V5d29yZD5UcmVhdG1lbnQgT3V0Y29tZTwva2V5d29yZD48a2V5
d29yZD5WaXRhbWluIEQvIHRoZXJhcGV1dGljIHVzZTwva2V5d29yZD48L2tleXdvcmRzPjxkYXRl
cz48eWVhcj4yMDA0PC95ZWFyPjxwdWItZGF0ZXM+PGRhdGU+TWFyPC9kYXRlPjwvcHViLWRhdGVz
PjwvZGF0ZXM+PGlzYm4+MDg4NC0wNDMxIChQcmludCkmI3hEOzA4ODQtMDQzMSAoTGlua2luZyk8
L2lzYm4+PGFjY2Vzc2lvbi1udW0+MTUwNDA4MjQ8L2FjY2Vzc2lvbi1udW0+PHVybHM+PC91cmxz
PjxlbGVjdHJvbmljLXJlc291cmNlLW51bT4xMC4xMzU5L2pibXIuMDMwMTI0MDwvZWxlY3Ryb25p
Yy1yZXNvdXJjZS1udW0+PHJlbW90ZS1kYXRhYmFzZS1wcm92aWRlcj5OTE08L3JlbW90ZS1kYXRh
YmFzZS1wcm92aWRlcj48bGFuZ3VhZ2U+ZW5nPC9sYW5ndWFnZT48L3JlY29yZD48L0NpdGU+PC9F
bmROb3RlPgB=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PEVuZE5vdGU+PENpdGU+PEF1dGhvcj5MYXJzZW48L0F1dGhvcj48WWVhcj4yMDA0PC9ZZWFyPjxS
ZWNOdW0+NzA3MjwvUmVjTnVtPjxEaXNwbGF5VGV4dD5bMzldPC9EaXNwbGF5VGV4dD48cmVjb3Jk
PjxyZWMtbnVtYmVyPjcwNzI8L3JlYy1udW1iZXI+PGZvcmVpZ24ta2V5cz48a2V5IGFwcD0iRU4i
IGRiLWlkPSJwMHcycjUwNWh2czIyMmVzc2R0dmZyZnhlcjl3MHNwZXNwOWUiIHRpbWVzdGFtcD0i
MTQ1NTExNjc4NSI+NzA3Mjwva2V5PjwvZm9yZWlnbi1rZXlzPjxyZWYtdHlwZSBuYW1lPSJKb3Vy
bmFsIEFydGljbGUiPjE3PC9yZWYtdHlwZT48Y29udHJpYnV0b3JzPjxhdXRob3JzPjxhdXRob3I+
TGFyc2VuLCBFLiBSLjwvYXV0aG9yPjxhdXRob3I+TW9zZWtpbGRlLCBMLjwvYXV0aG9yPjxhdXRo
b3I+Rm9sZHNwYW5nLCBBLjwvYXV0aG9yPjwvYXV0aG9ycz48L2NvbnRyaWJ1dG9ycz48YXV0aC1h
ZGRyZXNzPkRlcGFydG1lbnQgb2YgT3J0aG9wYWVkaWMgU3VyZ2VyeSwgUmFuZGVycyBDZW50cmFs
IEhvc3BpdGFsLCBSYW5kZXJzLCBEZW5tYXJrLiBlcmxAaW5ldC51bmkyLmRrPC9hdXRoLWFkZHJl
c3M+PHRpdGxlcz48dGl0bGU+Vml0YW1pbiBEIGFuZCBjYWxjaXVtIHN1cHBsZW1lbnRhdGlvbiBw
cmV2ZW50cyBvc3Rlb3Bvcm90aWMgZnJhY3R1cmVzIGluIGVsZGVybHkgY29tbXVuaXR5IGR3ZWxs
aW5nIHJlc2lkZW50czogYSBwcmFnbWF0aWMgcG9wdWxhdGlvbi1iYXNlZCAzLXllYXIgaW50ZXJ2
ZW50aW9uIHN0dWR5PC90aXRsZT48c2Vjb25kYXJ5LXRpdGxlPkogQm9uZSBNaW5lciBSZXM8L3Nl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Z2VzPjM3MC04PC9wYWdlcz48dm9sdW1lPjE5PC92b2x1bWU+PG51bWJlcj4zPC9udW1iZXI+PGVk
aXRpb24+MjAwNC8wMy8yNjwvZWRpdGlvbj48a2V5d29yZHM+PGtleXdvcmQ+QWdlZDwva2V5d29y
ZD48a2V5d29yZD5DYWxjaXVtLCBEaWV0YXJ5LyB0aGVyYXBldXRpYyB1c2U8L2tleXdvcmQ+PGtl
eXdvcmQ+Q29tbXVuaXR5IEhlYWx0aCBTZXJ2aWNlczwva2V5d29yZD48a2V5d29yZD5EZW5tYXJr
PC9rZXl3b3JkPjxrZXl3b3JkPkZlbWFsZTwva2V5d29yZD48a2V5d29yZD5GcmFjdHVyZXMsIEJv
bmUvIHByZXZlbnRpb24gJmFtcDsgY29udHJvbDwva2V5d29yZD48a2V5d29yZD5Ib3NwaXRhbGl6
YXRpb248L2tleXdvcmQ+PGtleXdvcmQ+SHVtYW5zPC9rZXl3b3JkPjxrZXl3b3JkPk1hbGU8L2tl
eXdvcmQ+PGtleXdvcmQ+TW9ydGFsaXR5PC9rZXl3b3JkPjxrZXl3b3JkPk9zdGVvcG9yb3Npcy8g
cHJldmVudGlvbiAmYW1wOyBjb250cm9sPC9rZXl3b3JkPjxrZXl3b3JkPlBvcHVsYXRpb248L2tl
eXdvcmQ+PGtleXdvcmQ+UHJvZ3JhbSBFdmFsdWF0aW9uPC9rZXl3b3JkPjxrZXl3b3JkPlRpbWUg
RmFjdG9yczwva2V5d29yZD48a2V5d29yZD5UcmVhdG1lbnQgT3V0Y29tZTwva2V5d29yZD48a2V5
d29yZD5WaXRhbWluIEQvIHRoZXJhcGV1dGljIHVzZTwva2V5d29yZD48L2tleXdvcmRzPjxkYXRl
cz48eWVhcj4yMDA0PC95ZWFyPjxwdWItZGF0ZXM+PGRhdGU+TWFyPC9kYXRlPjwvcHViLWRhdGVz
PjwvZGF0ZXM+PGlzYm4+MDg4NC0wNDMxIChQcmludCkmI3hEOzA4ODQtMDQzMSAoTGlua2luZyk8
L2lzYm4+PGFjY2Vzc2lvbi1udW0+MTUwNDA4MjQ8L2FjY2Vzc2lvbi1udW0+PHVybHM+PC91cmxz
PjxlbGVjdHJvbmljLXJlc291cmNlLW51bT4xMC4xMzU5L2pibXIuMDMwMTI0MDwvZWxlY3Ryb25p
Yy1yZXNvdXJjZS1udW0+PHJlbW90ZS1kYXRhYmFzZS1wcm92aWRlcj5OTE08L3JlbW90ZS1kYXRh
YmFzZS1wcm92aWRlcj48bGFuZ3VhZ2U+ZW5nPC9sYW5ndWFnZT48L3JlY29yZD48L0NpdGU+PC9F
bmROb3RlPgB=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1F0730" w:rsidRPr="002F312A">
        <w:rPr>
          <w:rFonts w:ascii="Arial" w:hAnsi="Arial" w:cs="Arial"/>
          <w:sz w:val="22"/>
          <w:szCs w:val="22"/>
        </w:rPr>
      </w:r>
      <w:r w:rsidR="001F0730" w:rsidRPr="002F312A">
        <w:rPr>
          <w:rFonts w:ascii="Arial" w:hAnsi="Arial" w:cs="Arial"/>
          <w:sz w:val="22"/>
          <w:szCs w:val="22"/>
        </w:rPr>
        <w:fldChar w:fldCharType="separate"/>
      </w:r>
      <w:r w:rsidR="00792078" w:rsidRPr="002F312A">
        <w:rPr>
          <w:rFonts w:ascii="Arial" w:hAnsi="Arial" w:cs="Arial"/>
          <w:noProof/>
          <w:sz w:val="22"/>
          <w:szCs w:val="22"/>
        </w:rPr>
        <w:t>[</w:t>
      </w:r>
      <w:hyperlink w:anchor="_ENREF_39" w:tooltip="Larsen, 2004 #7072" w:history="1">
        <w:r w:rsidR="002044AA" w:rsidRPr="002F312A">
          <w:rPr>
            <w:rFonts w:ascii="Arial" w:hAnsi="Arial" w:cs="Arial"/>
            <w:noProof/>
            <w:sz w:val="22"/>
            <w:szCs w:val="22"/>
          </w:rPr>
          <w:t>39</w:t>
        </w:r>
      </w:hyperlink>
      <w:r w:rsidR="00792078" w:rsidRPr="002F312A">
        <w:rPr>
          <w:rFonts w:ascii="Arial" w:hAnsi="Arial" w:cs="Arial"/>
          <w:noProof/>
          <w:sz w:val="22"/>
          <w:szCs w:val="22"/>
        </w:rPr>
        <w:t>]</w:t>
      </w:r>
      <w:r w:rsidR="001F0730" w:rsidRPr="002F312A">
        <w:rPr>
          <w:rFonts w:ascii="Arial" w:hAnsi="Arial" w:cs="Arial"/>
          <w:sz w:val="22"/>
          <w:szCs w:val="22"/>
        </w:rPr>
        <w:fldChar w:fldCharType="end"/>
      </w:r>
      <w:r w:rsidR="00735DD3" w:rsidRPr="002F312A">
        <w:rPr>
          <w:rFonts w:ascii="Arial" w:hAnsi="Arial" w:cs="Arial"/>
          <w:sz w:val="22"/>
          <w:szCs w:val="22"/>
        </w:rPr>
        <w:t xml:space="preserve"> However further sensitivity analys</w:t>
      </w:r>
      <w:r w:rsidR="00020685" w:rsidRPr="002F312A">
        <w:rPr>
          <w:rFonts w:ascii="Arial" w:hAnsi="Arial" w:cs="Arial"/>
          <w:sz w:val="22"/>
          <w:szCs w:val="22"/>
        </w:rPr>
        <w:t>e</w:t>
      </w:r>
      <w:r w:rsidR="00735DD3" w:rsidRPr="002F312A">
        <w:rPr>
          <w:rFonts w:ascii="Arial" w:hAnsi="Arial" w:cs="Arial"/>
          <w:sz w:val="22"/>
          <w:szCs w:val="22"/>
        </w:rPr>
        <w:t xml:space="preserve">s demonstrated no difference in the findings when cluster randomised trials were excluded. </w:t>
      </w:r>
      <w:r w:rsidR="001F0730" w:rsidRPr="002F312A">
        <w:rPr>
          <w:rFonts w:ascii="Arial" w:hAnsi="Arial" w:cs="Arial"/>
          <w:sz w:val="22"/>
          <w:szCs w:val="22"/>
        </w:rPr>
        <w:t>Whilst the authors did not specifically test for an interaction with personal calcium</w:t>
      </w:r>
      <w:r w:rsidR="00440330" w:rsidRPr="002F312A">
        <w:rPr>
          <w:rFonts w:ascii="Arial" w:hAnsi="Arial" w:cs="Arial"/>
          <w:sz w:val="22"/>
          <w:szCs w:val="22"/>
        </w:rPr>
        <w:t xml:space="preserve"> and vitamin D</w:t>
      </w:r>
      <w:r w:rsidR="001F0730" w:rsidRPr="002F312A">
        <w:rPr>
          <w:rFonts w:ascii="Arial" w:hAnsi="Arial" w:cs="Arial"/>
          <w:sz w:val="22"/>
          <w:szCs w:val="22"/>
        </w:rPr>
        <w:t xml:space="preserve"> supplement use in the WHI study, a sensitivity analysis in which the WHI participants using personal supplementation at baseline were excluded yielded very similar results overall. This meta-analysis therefore does not support the finding from </w:t>
      </w:r>
      <w:proofErr w:type="spellStart"/>
      <w:r w:rsidR="001F0730" w:rsidRPr="002F312A">
        <w:rPr>
          <w:rFonts w:ascii="Arial" w:hAnsi="Arial" w:cs="Arial"/>
          <w:sz w:val="22"/>
          <w:szCs w:val="22"/>
        </w:rPr>
        <w:t>Bolland</w:t>
      </w:r>
      <w:proofErr w:type="spellEnd"/>
      <w:r w:rsidR="001F0730" w:rsidRPr="002F312A">
        <w:rPr>
          <w:rFonts w:ascii="Arial" w:hAnsi="Arial" w:cs="Arial"/>
          <w:sz w:val="22"/>
          <w:szCs w:val="22"/>
        </w:rPr>
        <w:t xml:space="preserve"> et al</w:t>
      </w:r>
      <w:r w:rsidR="00F97879" w:rsidRPr="002F312A">
        <w:rPr>
          <w:rFonts w:ascii="Arial" w:hAnsi="Arial" w:cs="Arial"/>
          <w:sz w:val="22"/>
          <w:szCs w:val="22"/>
        </w:rPr>
        <w:t>.</w:t>
      </w:r>
      <w:r w:rsidR="001F0730" w:rsidRPr="002F312A">
        <w:rPr>
          <w:rFonts w:ascii="Arial" w:hAnsi="Arial" w:cs="Arial"/>
          <w:sz w:val="22"/>
          <w:szCs w:val="22"/>
        </w:rPr>
        <w:t xml:space="preserve"> of a specific effect within those not taking personal calcium </w:t>
      </w:r>
      <w:r w:rsidR="00440330" w:rsidRPr="002F312A">
        <w:rPr>
          <w:rFonts w:ascii="Arial" w:hAnsi="Arial" w:cs="Arial"/>
          <w:sz w:val="22"/>
          <w:szCs w:val="22"/>
        </w:rPr>
        <w:t xml:space="preserve">and vitamin D </w:t>
      </w:r>
      <w:r w:rsidR="001F0730" w:rsidRPr="002F312A">
        <w:rPr>
          <w:rFonts w:ascii="Arial" w:hAnsi="Arial" w:cs="Arial"/>
          <w:sz w:val="22"/>
          <w:szCs w:val="22"/>
        </w:rPr>
        <w:t>supplementation.</w:t>
      </w:r>
      <w:r w:rsidR="00020685" w:rsidRPr="002F312A">
        <w:rPr>
          <w:rFonts w:ascii="Arial" w:hAnsi="Arial" w:cs="Arial"/>
          <w:sz w:val="22"/>
          <w:szCs w:val="22"/>
        </w:rPr>
        <w:t xml:space="preserve"> </w:t>
      </w:r>
      <w:r w:rsidR="00735DD3" w:rsidRPr="002F312A">
        <w:rPr>
          <w:rFonts w:ascii="Arial" w:hAnsi="Arial" w:cs="Arial"/>
          <w:sz w:val="22"/>
          <w:szCs w:val="22"/>
        </w:rPr>
        <w:t xml:space="preserve">Whilst the findings of </w:t>
      </w:r>
      <w:r w:rsidR="00020685" w:rsidRPr="002F312A">
        <w:rPr>
          <w:rFonts w:ascii="Arial" w:hAnsi="Arial" w:cs="Arial"/>
          <w:sz w:val="22"/>
          <w:szCs w:val="22"/>
        </w:rPr>
        <w:t>the Lewis et al.</w:t>
      </w:r>
      <w:r w:rsidR="00735DD3" w:rsidRPr="002F312A">
        <w:rPr>
          <w:rFonts w:ascii="Arial" w:hAnsi="Arial" w:cs="Arial"/>
          <w:sz w:val="22"/>
          <w:szCs w:val="22"/>
        </w:rPr>
        <w:t xml:space="preserve"> meta-analysis are largely reassuring, the </w:t>
      </w:r>
      <w:r w:rsidR="00BB16F6">
        <w:rPr>
          <w:rFonts w:ascii="Arial" w:hAnsi="Arial" w:cs="Arial"/>
          <w:sz w:val="22"/>
          <w:szCs w:val="22"/>
        </w:rPr>
        <w:t>weak</w:t>
      </w:r>
      <w:r w:rsidR="00F97879" w:rsidRPr="002F312A">
        <w:rPr>
          <w:rFonts w:ascii="Arial" w:hAnsi="Arial" w:cs="Arial"/>
          <w:sz w:val="22"/>
          <w:szCs w:val="22"/>
        </w:rPr>
        <w:t xml:space="preserve"> association for</w:t>
      </w:r>
      <w:r w:rsidR="00735DD3" w:rsidRPr="002F312A">
        <w:rPr>
          <w:rFonts w:ascii="Arial" w:hAnsi="Arial" w:cs="Arial"/>
          <w:sz w:val="22"/>
          <w:szCs w:val="22"/>
        </w:rPr>
        <w:t xml:space="preserve"> calcium supplementation alone </w:t>
      </w:r>
      <w:r w:rsidR="00440330" w:rsidRPr="002F312A">
        <w:rPr>
          <w:rFonts w:ascii="Arial" w:hAnsi="Arial" w:cs="Arial"/>
          <w:sz w:val="22"/>
          <w:szCs w:val="22"/>
        </w:rPr>
        <w:t>for</w:t>
      </w:r>
      <w:r w:rsidR="00735DD3" w:rsidRPr="002F312A">
        <w:rPr>
          <w:rFonts w:ascii="Arial" w:hAnsi="Arial" w:cs="Arial"/>
          <w:sz w:val="22"/>
          <w:szCs w:val="22"/>
        </w:rPr>
        <w:t xml:space="preserve"> myocardial infarction should be noted, albeit based on a subgroup </w:t>
      </w:r>
      <w:r w:rsidR="00F97879" w:rsidRPr="002F312A">
        <w:rPr>
          <w:rFonts w:ascii="Arial" w:hAnsi="Arial" w:cs="Arial"/>
          <w:sz w:val="22"/>
          <w:szCs w:val="22"/>
        </w:rPr>
        <w:t xml:space="preserve">with a </w:t>
      </w:r>
      <w:r w:rsidR="00735DD3" w:rsidRPr="002F312A">
        <w:rPr>
          <w:rFonts w:ascii="Arial" w:hAnsi="Arial" w:cs="Arial"/>
          <w:sz w:val="22"/>
          <w:szCs w:val="22"/>
        </w:rPr>
        <w:t>relatively small number of events</w:t>
      </w:r>
      <w:r w:rsidR="00F97879" w:rsidRPr="002F312A">
        <w:rPr>
          <w:rFonts w:ascii="Arial" w:hAnsi="Arial" w:cs="Arial"/>
          <w:sz w:val="22"/>
          <w:szCs w:val="22"/>
        </w:rPr>
        <w:t xml:space="preserve">, and no consistent effect on coronary </w:t>
      </w:r>
      <w:r w:rsidR="00F97879" w:rsidRPr="002F312A">
        <w:rPr>
          <w:rFonts w:ascii="Arial" w:hAnsi="Arial" w:cs="Arial"/>
          <w:sz w:val="22"/>
          <w:szCs w:val="22"/>
        </w:rPr>
        <w:lastRenderedPageBreak/>
        <w:t>heart disease or mortality</w:t>
      </w:r>
      <w:r w:rsidR="00735DD3" w:rsidRPr="002F312A">
        <w:rPr>
          <w:rFonts w:ascii="Arial" w:hAnsi="Arial" w:cs="Arial"/>
          <w:sz w:val="22"/>
          <w:szCs w:val="22"/>
        </w:rPr>
        <w:t>. Furthermore, none of the meta-analyses have been able to address the associations in men, due to the small number of males in the constituent trials.</w:t>
      </w:r>
    </w:p>
    <w:p w14:paraId="4C80386B" w14:textId="32A1A5AC" w:rsidR="00955989" w:rsidRPr="002F312A" w:rsidRDefault="00A05C69" w:rsidP="00FB286E">
      <w:pPr>
        <w:pStyle w:val="ListParagraph"/>
        <w:spacing w:after="120" w:line="360" w:lineRule="auto"/>
        <w:ind w:left="0"/>
        <w:contextualSpacing w:val="0"/>
        <w:jc w:val="both"/>
        <w:rPr>
          <w:rFonts w:ascii="Arial" w:hAnsi="Arial" w:cs="Arial"/>
          <w:sz w:val="22"/>
          <w:szCs w:val="22"/>
        </w:rPr>
      </w:pPr>
      <w:r w:rsidRPr="002F312A">
        <w:rPr>
          <w:rFonts w:ascii="Arial" w:hAnsi="Arial" w:cs="Arial"/>
          <w:sz w:val="22"/>
          <w:szCs w:val="22"/>
        </w:rPr>
        <w:t xml:space="preserve">The WHI study has been analysed by </w:t>
      </w:r>
      <w:r w:rsidR="000B6914" w:rsidRPr="002F312A">
        <w:rPr>
          <w:rFonts w:ascii="Arial" w:hAnsi="Arial" w:cs="Arial"/>
          <w:sz w:val="22"/>
          <w:szCs w:val="22"/>
        </w:rPr>
        <w:t>its</w:t>
      </w:r>
      <w:r w:rsidRPr="002F312A">
        <w:rPr>
          <w:rFonts w:ascii="Arial" w:hAnsi="Arial" w:cs="Arial"/>
          <w:sz w:val="22"/>
          <w:szCs w:val="22"/>
        </w:rPr>
        <w:t xml:space="preserve"> own investigators who</w:t>
      </w:r>
      <w:r w:rsidR="001B5750" w:rsidRPr="002F312A">
        <w:rPr>
          <w:rFonts w:ascii="Arial" w:hAnsi="Arial" w:cs="Arial"/>
          <w:sz w:val="22"/>
          <w:szCs w:val="22"/>
        </w:rPr>
        <w:t>,</w:t>
      </w:r>
      <w:r w:rsidRPr="002F312A">
        <w:rPr>
          <w:rFonts w:ascii="Arial" w:hAnsi="Arial" w:cs="Arial"/>
          <w:sz w:val="22"/>
          <w:szCs w:val="22"/>
        </w:rPr>
        <w:t xml:space="preserve"> in an initial follow-up 8 years from randomisation found no increased risk of myocardial infarction/coronary death or stroke with hazard ratios near one</w:t>
      </w:r>
      <w:r w:rsidR="00E46DAC" w:rsidRPr="002F312A">
        <w:rPr>
          <w:rFonts w:ascii="Arial" w:hAnsi="Arial" w:cs="Arial"/>
          <w:sz w:val="22"/>
          <w:szCs w:val="22"/>
        </w:rPr>
        <w:fldChar w:fldCharType="begin">
          <w:fldData xml:space="preserve">PEVuZE5vdGU+PENpdGU+PEF1dGhvcj5Ic2lhPC9BdXRob3I+PFllYXI+MjAwNzwvWWVhcj48UmVj
TnVtPjYyMzk8L1JlY051bT48RGlzcGxheVRleHQ+WzQwXTwvRGlzcGxheVRleHQ+PHJlY29yZD48
cmVjLW51bWJlcj42MjM5PC9yZWMtbnVtYmVyPjxmb3JlaWduLWtleXM+PGtleSBhcHA9IkVOIiBk
Yi1pZD0icDB3MnI1MDVodnMyMjJlc3NkdHZmcmZ4ZXI5dzBzcGVzcDllIiB0aW1lc3RhbXA9IjEz
Mzk3NTI3NjYiPjYyMzk8L2tleT48L2ZvcmVpZ24ta2V5cz48cmVmLXR5cGUgbmFtZT0iSm91cm5h
bCBBcnRpY2xlIj4xNzwvcmVmLXR5cGU+PGNvbnRyaWJ1dG9ycz48YXV0aG9ycz48YXV0aG9yPkhz
aWEsIEouPC9hdXRob3I+PGF1dGhvcj5IZWlzcywgRy48L2F1dGhvcj48YXV0aG9yPlJlbiwgSC48
L2F1dGhvcj48YXV0aG9yPkFsbGlzb24sIE0uPC9hdXRob3I+PGF1dGhvcj5Eb2xhbiwgTi4gQy48
L2F1dGhvcj48YXV0aG9yPkdyZWVubGFuZCwgUC48L2F1dGhvcj48YXV0aG9yPkhlY2tiZXJ0LCBT
LiBSLjwvYXV0aG9yPjxhdXRob3I+Sm9obnNvbiwgSy4gQy48L2F1dGhvcj48YXV0aG9yPk1hbnNv
biwgSi4gRS48L2F1dGhvcj48YXV0aG9yPlNpZG5leSwgUy48L2F1dGhvcj48YXV0aG9yPlRyZXZp
c2FuLCBNLjwvYXV0aG9yPjwvYXV0aG9ycz48L2NvbnRyaWJ1dG9ycz48YXV0aC1hZGRyZXNzPkRl
cGFydG1lbnQgb2YgTWVkaWNpbmUsIEdlb3JnZSBXYXNoaW5ndG9uIFVuaXZlcnNpdHksIFdhc2hp
bmd0b24sIERDLCBVU0EuIGpoc2lhQG1mYS5nd3UuZWR1PC9hdXRoLWFkZHJlc3M+PHRpdGxlcz48
dGl0bGU+Q2FsY2l1bS92aXRhbWluIEQgc3VwcGxlbWVudGF0aW9uIGFuZCBjYXJkaW92YXNjdWxh
ciBldmVudHM8L3RpdGxlPjxzZWNvbmRhcnktdGl0bGU+Q2lyY3VsYXRpb248L3NlY29uZGFyeS10
aXRsZT48L3RpdGxlcz48cGVyaW9kaWNhbD48ZnVsbC10aXRsZT5DaXJjdWxhdGlvbjwvZnVsbC10
aXRsZT48L3BlcmlvZGljYWw+PHBhZ2VzPjg0Ni04NTQ8L3BhZ2VzPjx2b2x1bWU+MTE1PC92b2x1
bWU+PG51bWJlcj43PC9udW1iZXI+PHJlcHJpbnQtZWRpdGlvbj5OT1QgSU4gRklMRTwvcmVwcmlu
dC1lZGl0aW9uPjxrZXl3b3Jkcz48a2V5d29yZD5hZHZlcnNlIGVmZmVjdHM8L2tleXdvcmQ+PGtl
eXdvcmQ+QWdlZDwva2V5d29yZD48a2V5d29yZD5DYWxjaXVtPC9rZXl3b3JkPjxrZXl3b3JkPkNh
bGNpdW0gQ2FyYm9uYXRlPC9rZXl3b3JkPjxrZXl3b3JkPkNhcmRpb3Zhc2N1bGFyIERpc2Vhc2Vz
PC9rZXl3b3JkPjxrZXl3b3JkPkNlcmVicm92YXNjdWxhciBEaXNvcmRlcnM8L2tleXdvcmQ+PGtl
eXdvcmQ+RGVhdGg8L2tleXdvcmQ+PGtleXdvcmQ+RGlldDwva2V5d29yZD48a2V5d29yZD5EaWV0
YXJ5IFN1cHBsZW1lbnRzPC9rZXl3b3JkPjxrZXl3b3JkPkRpc2Vhc2U8L2tleXdvcmQ+PGtleXdv
cmQ+ZXBpZGVtaW9sb2d5PC9rZXl3b3JkPjxrZXl3b3JkPmV0aW9sb2d5PC9rZXl3b3JkPjxrZXl3
b3JkPkZlbWFsZTwva2V5d29yZD48a2V5d29yZD5GcmFuY2U8L2tleXdvcmQ+PGtleXdvcmQ+SGVh
bHRoPC9rZXl3b3JkPjxrZXl3b3JkPkhlYXJ0PC9rZXl3b3JkPjxrZXl3b3JkPkh1bWFuczwva2V5
d29yZD48a2V5d29yZD5tZXRob2RzPC9rZXl3b3JkPjxrZXl3b3JkPk1pZGRsZSBBZ2VkPC9rZXl3
b3JkPjxrZXl3b3JkPk11bHRpY2VudGVyIFN0dWRpZXM8L2tleXdvcmQ+PGtleXdvcmQ+TXlvY2Fy
ZGlhbCBJbmZhcmN0aW9uPC9rZXl3b3JkPjxrZXl3b3JkPlBvc3RtZW5vcGF1c2U8L2tleXdvcmQ+
PGtleXdvcmQ+cHJldmVudGlvbiAmYW1wOyBjb250cm9sPC9rZXl3b3JkPjxrZXl3b3JkPlJlc2Vh
cmNoPC9rZXl3b3JkPjxrZXl3b3JkPlJpc2s8L2tleXdvcmQ+PGtleXdvcmQ+c2Vjb25kYXJ5PC9r
ZXl3b3JkPjxrZXl3b3JkPlN0cm9rZTwva2V5d29yZD48a2V5d29yZD50aGVyYXBldXRpYyB1c2U8
L2tleXdvcmQ+PGtleXdvcmQ+VW5pdmVyc2l0aWVzPC9rZXl3b3JkPjxrZXl3b3JkPlZpdGFtaW4g
RDwva2V5d29yZD48a2V5d29yZD5XYXNoaW5ndG9uPC9rZXl3b3JkPjxrZXl3b3JkPldvbWVuPC9r
ZXl3b3JkPjxrZXl3b3JkPldvbWVuJmFwb3M7cyBIZWFsdGg8L2tleXdvcmQ+PC9rZXl3b3Jkcz48
ZGF0ZXM+PHllYXI+MjAwNzwveWVhcj48L2RhdGVzPjx1cmxzPjxyZWxhdGVkLXVybHM+PHVybD5Q
TToxNzMwOTkzNTwvdXJsPjwvcmVsYXRlZC11cmxzPjwvdXJscz48L3JlY29yZD48L0NpdGU+PC9F
bmROb3RlPn==
</w:fldData>
        </w:fldChar>
      </w:r>
      <w:r w:rsidR="003F679F" w:rsidRPr="002F312A">
        <w:rPr>
          <w:rFonts w:ascii="Arial" w:hAnsi="Arial" w:cs="Arial"/>
          <w:sz w:val="22"/>
          <w:szCs w:val="22"/>
        </w:rPr>
        <w:instrText xml:space="preserve"> ADDIN EN.CITE </w:instrText>
      </w:r>
      <w:r w:rsidR="003F679F" w:rsidRPr="002F312A">
        <w:rPr>
          <w:rFonts w:ascii="Arial" w:hAnsi="Arial" w:cs="Arial"/>
          <w:sz w:val="22"/>
          <w:szCs w:val="22"/>
        </w:rPr>
        <w:fldChar w:fldCharType="begin">
          <w:fldData xml:space="preserve">PEVuZE5vdGU+PENpdGU+PEF1dGhvcj5Ic2lhPC9BdXRob3I+PFllYXI+MjAwNzwvWWVhcj48UmVj
TnVtPjYyMzk8L1JlY051bT48RGlzcGxheVRleHQ+WzQwXTwvRGlzcGxheVRleHQ+PHJlY29yZD48
cmVjLW51bWJlcj42MjM5PC9yZWMtbnVtYmVyPjxmb3JlaWduLWtleXM+PGtleSBhcHA9IkVOIiBk
Yi1pZD0icDB3MnI1MDVodnMyMjJlc3NkdHZmcmZ4ZXI5dzBzcGVzcDllIiB0aW1lc3RhbXA9IjEz
Mzk3NTI3NjYiPjYyMzk8L2tleT48L2ZvcmVpZ24ta2V5cz48cmVmLXR5cGUgbmFtZT0iSm91cm5h
bCBBcnRpY2xlIj4xNzwvcmVmLXR5cGU+PGNvbnRyaWJ1dG9ycz48YXV0aG9ycz48YXV0aG9yPkhz
aWEsIEouPC9hdXRob3I+PGF1dGhvcj5IZWlzcywgRy48L2F1dGhvcj48YXV0aG9yPlJlbiwgSC48
L2F1dGhvcj48YXV0aG9yPkFsbGlzb24sIE0uPC9hdXRob3I+PGF1dGhvcj5Eb2xhbiwgTi4gQy48
L2F1dGhvcj48YXV0aG9yPkdyZWVubGFuZCwgUC48L2F1dGhvcj48YXV0aG9yPkhlY2tiZXJ0LCBT
LiBSLjwvYXV0aG9yPjxhdXRob3I+Sm9obnNvbiwgSy4gQy48L2F1dGhvcj48YXV0aG9yPk1hbnNv
biwgSi4gRS48L2F1dGhvcj48YXV0aG9yPlNpZG5leSwgUy48L2F1dGhvcj48YXV0aG9yPlRyZXZp
c2FuLCBNLjwvYXV0aG9yPjwvYXV0aG9ycz48L2NvbnRyaWJ1dG9ycz48YXV0aC1hZGRyZXNzPkRl
cGFydG1lbnQgb2YgTWVkaWNpbmUsIEdlb3JnZSBXYXNoaW5ndG9uIFVuaXZlcnNpdHksIFdhc2hp
bmd0b24sIERDLCBVU0EuIGpoc2lhQG1mYS5nd3UuZWR1PC9hdXRoLWFkZHJlc3M+PHRpdGxlcz48
dGl0bGU+Q2FsY2l1bS92aXRhbWluIEQgc3VwcGxlbWVudGF0aW9uIGFuZCBjYXJkaW92YXNjdWxh
ciBldmVudHM8L3RpdGxlPjxzZWNvbmRhcnktdGl0bGU+Q2lyY3VsYXRpb248L3NlY29uZGFyeS10
aXRsZT48L3RpdGxlcz48cGVyaW9kaWNhbD48ZnVsbC10aXRsZT5DaXJjdWxhdGlvbjwvZnVsbC10
aXRsZT48L3BlcmlvZGljYWw+PHBhZ2VzPjg0Ni04NTQ8L3BhZ2VzPjx2b2x1bWU+MTE1PC92b2x1
bWU+PG51bWJlcj43PC9udW1iZXI+PHJlcHJpbnQtZWRpdGlvbj5OT1QgSU4gRklMRTwvcmVwcmlu
dC1lZGl0aW9uPjxrZXl3b3Jkcz48a2V5d29yZD5hZHZlcnNlIGVmZmVjdHM8L2tleXdvcmQ+PGtl
eXdvcmQ+QWdlZDwva2V5d29yZD48a2V5d29yZD5DYWxjaXVtPC9rZXl3b3JkPjxrZXl3b3JkPkNh
bGNpdW0gQ2FyYm9uYXRlPC9rZXl3b3JkPjxrZXl3b3JkPkNhcmRpb3Zhc2N1bGFyIERpc2Vhc2Vz
PC9rZXl3b3JkPjxrZXl3b3JkPkNlcmVicm92YXNjdWxhciBEaXNvcmRlcnM8L2tleXdvcmQ+PGtl
eXdvcmQ+RGVhdGg8L2tleXdvcmQ+PGtleXdvcmQ+RGlldDwva2V5d29yZD48a2V5d29yZD5EaWV0
YXJ5IFN1cHBsZW1lbnRzPC9rZXl3b3JkPjxrZXl3b3JkPkRpc2Vhc2U8L2tleXdvcmQ+PGtleXdv
cmQ+ZXBpZGVtaW9sb2d5PC9rZXl3b3JkPjxrZXl3b3JkPmV0aW9sb2d5PC9rZXl3b3JkPjxrZXl3
b3JkPkZlbWFsZTwva2V5d29yZD48a2V5d29yZD5GcmFuY2U8L2tleXdvcmQ+PGtleXdvcmQ+SGVh
bHRoPC9rZXl3b3JkPjxrZXl3b3JkPkhlYXJ0PC9rZXl3b3JkPjxrZXl3b3JkPkh1bWFuczwva2V5
d29yZD48a2V5d29yZD5tZXRob2RzPC9rZXl3b3JkPjxrZXl3b3JkPk1pZGRsZSBBZ2VkPC9rZXl3
b3JkPjxrZXl3b3JkPk11bHRpY2VudGVyIFN0dWRpZXM8L2tleXdvcmQ+PGtleXdvcmQ+TXlvY2Fy
ZGlhbCBJbmZhcmN0aW9uPC9rZXl3b3JkPjxrZXl3b3JkPlBvc3RtZW5vcGF1c2U8L2tleXdvcmQ+
PGtleXdvcmQ+cHJldmVudGlvbiAmYW1wOyBjb250cm9sPC9rZXl3b3JkPjxrZXl3b3JkPlJlc2Vh
cmNoPC9rZXl3b3JkPjxrZXl3b3JkPlJpc2s8L2tleXdvcmQ+PGtleXdvcmQ+c2Vjb25kYXJ5PC9r
ZXl3b3JkPjxrZXl3b3JkPlN0cm9rZTwva2V5d29yZD48a2V5d29yZD50aGVyYXBldXRpYyB1c2U8
L2tleXdvcmQ+PGtleXdvcmQ+VW5pdmVyc2l0aWVzPC9rZXl3b3JkPjxrZXl3b3JkPlZpdGFtaW4g
RDwva2V5d29yZD48a2V5d29yZD5XYXNoaW5ndG9uPC9rZXl3b3JkPjxrZXl3b3JkPldvbWVuPC9r
ZXl3b3JkPjxrZXl3b3JkPldvbWVuJmFwb3M7cyBIZWFsdGg8L2tleXdvcmQ+PC9rZXl3b3Jkcz48
ZGF0ZXM+PHllYXI+MjAwNzwveWVhcj48L2RhdGVzPjx1cmxzPjxyZWxhdGVkLXVybHM+PHVybD5Q
TToxNzMwOTkzNTwvdXJsPjwvcmVsYXRlZC11cmxzPjwvdXJscz48L3JlY29yZD48L0NpdGU+PC9F
bmROb3RlPn==
</w:fldData>
        </w:fldChar>
      </w:r>
      <w:r w:rsidR="003F679F" w:rsidRPr="002F312A">
        <w:rPr>
          <w:rFonts w:ascii="Arial" w:hAnsi="Arial" w:cs="Arial"/>
          <w:sz w:val="22"/>
          <w:szCs w:val="22"/>
        </w:rPr>
        <w:instrText xml:space="preserve"> ADDIN EN.CITE.DATA </w:instrText>
      </w:r>
      <w:r w:rsidR="003F679F" w:rsidRPr="002F312A">
        <w:rPr>
          <w:rFonts w:ascii="Arial" w:hAnsi="Arial" w:cs="Arial"/>
          <w:sz w:val="22"/>
          <w:szCs w:val="22"/>
        </w:rPr>
      </w:r>
      <w:r w:rsidR="003F679F" w:rsidRPr="002F312A">
        <w:rPr>
          <w:rFonts w:ascii="Arial" w:hAnsi="Arial" w:cs="Arial"/>
          <w:sz w:val="22"/>
          <w:szCs w:val="22"/>
        </w:rPr>
        <w:fldChar w:fldCharType="end"/>
      </w:r>
      <w:r w:rsidR="00E46DAC" w:rsidRPr="002F312A">
        <w:rPr>
          <w:rFonts w:ascii="Arial" w:hAnsi="Arial" w:cs="Arial"/>
          <w:sz w:val="22"/>
          <w:szCs w:val="22"/>
        </w:rPr>
      </w:r>
      <w:r w:rsidR="00E46DAC" w:rsidRPr="002F312A">
        <w:rPr>
          <w:rFonts w:ascii="Arial" w:hAnsi="Arial" w:cs="Arial"/>
          <w:sz w:val="22"/>
          <w:szCs w:val="22"/>
        </w:rPr>
        <w:fldChar w:fldCharType="separate"/>
      </w:r>
      <w:r w:rsidR="003F679F" w:rsidRPr="002F312A">
        <w:rPr>
          <w:rFonts w:ascii="Arial" w:hAnsi="Arial" w:cs="Arial"/>
          <w:noProof/>
          <w:sz w:val="22"/>
          <w:szCs w:val="22"/>
        </w:rPr>
        <w:t>[</w:t>
      </w:r>
      <w:hyperlink w:anchor="_ENREF_40" w:tooltip="Hsia, 2007 #6239" w:history="1">
        <w:r w:rsidR="002044AA" w:rsidRPr="002F312A">
          <w:rPr>
            <w:rFonts w:ascii="Arial" w:hAnsi="Arial" w:cs="Arial"/>
            <w:noProof/>
            <w:sz w:val="22"/>
            <w:szCs w:val="22"/>
          </w:rPr>
          <w:t>40</w:t>
        </w:r>
      </w:hyperlink>
      <w:r w:rsidR="003F679F" w:rsidRPr="002F312A">
        <w:rPr>
          <w:rFonts w:ascii="Arial" w:hAnsi="Arial" w:cs="Arial"/>
          <w:noProof/>
          <w:sz w:val="22"/>
          <w:szCs w:val="22"/>
        </w:rPr>
        <w:t>]</w:t>
      </w:r>
      <w:r w:rsidR="00E46DAC" w:rsidRPr="002F312A">
        <w:rPr>
          <w:rFonts w:ascii="Arial" w:hAnsi="Arial" w:cs="Arial"/>
          <w:sz w:val="22"/>
          <w:szCs w:val="22"/>
        </w:rPr>
        <w:fldChar w:fldCharType="end"/>
      </w:r>
      <w:r w:rsidRPr="002F312A">
        <w:rPr>
          <w:rFonts w:ascii="Arial" w:hAnsi="Arial" w:cs="Arial"/>
          <w:sz w:val="22"/>
          <w:szCs w:val="22"/>
        </w:rPr>
        <w:t xml:space="preserve">. </w:t>
      </w:r>
      <w:r w:rsidR="0034214B" w:rsidRPr="002F312A">
        <w:rPr>
          <w:rFonts w:ascii="Arial" w:hAnsi="Arial" w:cs="Arial"/>
          <w:sz w:val="22"/>
          <w:szCs w:val="22"/>
        </w:rPr>
        <w:t>A comprehensive subgroup analysis demonstrated no increases in cardiovascular events</w:t>
      </w:r>
      <w:r w:rsidR="00D465C1" w:rsidRPr="002F312A">
        <w:rPr>
          <w:rFonts w:ascii="Arial" w:hAnsi="Arial" w:cs="Arial"/>
          <w:sz w:val="22"/>
          <w:szCs w:val="22"/>
        </w:rPr>
        <w:t xml:space="preserve"> with supplementation</w:t>
      </w:r>
      <w:r w:rsidR="00E46DAC" w:rsidRPr="002F312A">
        <w:rPr>
          <w:rFonts w:ascii="Arial" w:hAnsi="Arial" w:cs="Arial"/>
          <w:sz w:val="22"/>
          <w:szCs w:val="22"/>
        </w:rPr>
        <w:fldChar w:fldCharType="begin">
          <w:fldData xml:space="preserve">PEVuZE5vdGU+PENpdGU+PEF1dGhvcj5QcmVudGljZTwvQXV0aG9yPjxZZWFyPjIwMTM8L1llYXI+
PFJlY051bT42OTE3PC9SZWNOdW0+PERpc3BsYXlUZXh0PlszMF08L0Rpc3BsYXlUZXh0PjxyZWNv
cmQ+PHJlYy1udW1iZXI+NjkxNzwvcmVjLW51bWJlcj48Zm9yZWlnbi1rZXlzPjxrZXkgYXBwPSJF
TiIgZGItaWQ9InAwdzJyNTA1aHZzMjIyZXNzZHR2ZnJmeGVyOXcwc3Blc3A5ZSIgdGltZXN0YW1w
PSIxNDUzNDYwMjI5Ij42OTE3PC9rZXk+PC9mb3JlaWduLWtleXM+PHJlZi10eXBlIG5hbWU9Ikpv
dXJuYWwgQXJ0aWNsZSI+MTc8L3JlZi10eXBlPjxjb250cmlidXRvcnM+PGF1dGhvcnM+PGF1dGhv
cj5QcmVudGljZSwgUi4gTC48L2F1dGhvcj48YXV0aG9yPlBldHRpbmdlciwgTS4gQi48L2F1dGhv
cj48YXV0aG9yPkphY2tzb24sIFIuIEQuPC9hdXRob3I+PGF1dGhvcj5XYWN0YXdza2ktV2VuZGUs
IEouPC9hdXRob3I+PGF1dGhvcj5MYWNyb2l4LCBBLiBaLjwvYXV0aG9yPjxhdXRob3I+QW5kZXJz
b24sIEcuIEwuPC9hdXRob3I+PGF1dGhvcj5DaGxlYm93c2tpLCBSLiBULjwvYXV0aG9yPjxhdXRo
b3I+TWFuc29uLCBKLiBFLjwvYXV0aG9yPjxhdXRob3I+VmFuIEhvcm4sIEwuPC9hdXRob3I+PGF1
dGhvcj5WaXRvbGlucywgTS4gWi48L2F1dGhvcj48YXV0aG9yPkRhdHRhLCBNLjwvYXV0aG9yPjxh
dXRob3I+TGVCbGFuYywgRS4gUy48L2F1dGhvcj48YXV0aG9yPkNhdWxleSwgSi4gQS48L2F1dGhv
cj48YXV0aG9yPlJvc3NvdXcsIEouIEUuPC9hdXRob3I+PC9hdXRob3JzPjwvY29udHJpYnV0b3Jz
PjxhdXRoLWFkZHJlc3M+UHVibGljIEhlYWx0aCBTY2llbmNlcyBEaXZpc2lvbiwgRnJlZCBIdXRj
aGluc29uIENhbmNlciBSZXNlYXJjaCBDZW50ZXIsIFNlYXR0bGUsIFdBIDk4MTA5LTEwMjQsIFVT
QS4gcnByZW50aWNAd2hpLm9yZzwvYXV0aC1hZGRyZXNzPjx0aXRsZXM+PHRpdGxlPkhlYWx0aCBy
aXNrcyBhbmQgYmVuZWZpdHMgZnJvbSBjYWxjaXVtIGFuZCB2aXRhbWluIEQgc3VwcGxlbWVudGF0
aW9uOiBXb21lbiZhcG9zO3MgSGVhbHRoIEluaXRpYXRpdmUgY2xpbmljYWwgdHJpYWwgYW5kIGNv
aG9ydCBzdHVkeTwvdGl0bGU+PHNlY29uZGFyeS10aXRsZT5Pc3Rlb3Bvcm9zIEludDwvc2Vjb25k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Z2VzPjU2Ny04MDwvcGFnZXM+PHZvbHVtZT4yNDwvdm9sdW1lPjxudW1iZXI+MjwvbnVtYmVyPjxl
ZGl0aW9uPjIwMTIvMTIvMDU8L2VkaXRpb24+PGtleXdvcmRzPjxrZXl3b3JkPkFnZWQ8L2tleXdv
cmQ+PGtleXdvcmQ+Qm9uZSBEZW5zaXR5IENvbnNlcnZhdGlvbiBBZ2VudHMvYWRtaW5pc3RyYXRp
b24gJmFtcDsgZG9zYWdlL2FkdmVyc2U8L2tleXdvcmQ+PGtleXdvcmQ+ZWZmZWN0cy8gdGhlcmFw
ZXV0aWMgdXNlPC9rZXl3b3JkPjxrZXl3b3JkPkNhbGNpdW0gQ2FyYm9uYXRlL2FkbWluaXN0cmF0
aW9uICZhbXA7IGRvc2FnZS9hZHZlcnNlIGVmZmVjdHMvIHRoZXJhcGV1dGljIHVzZTwva2V5d29y
ZD48a2V5d29yZD5DYXJkaW92YXNjdWxhciBEaXNlYXNlcy9lcGlkZW1pb2xvZ3kvcHJldmVudGlv
biAmYW1wOyBjb250cm9sPC9rZXl3b3JkPjxrZXl3b3JkPkNob2xlY2FsY2lmZXJvbC9hZG1pbmlz
dHJhdGlvbiAmYW1wOyBkb3NhZ2UvYWR2ZXJzZSBlZmZlY3RzLyB0aGVyYXBldXRpYyB1c2U8L2tl
eXdvcmQ+PGtleXdvcmQ+RGlldGFyeSBTdXBwbGVtZW50cy8gYWR2ZXJzZSBlZmZlY3RzPC9rZXl3
b3JkPjxrZXl3b3JkPkRvdWJsZS1CbGluZCBNZXRob2Q8L2tleXdvcmQ+PGtleXdvcmQ+RHJ1ZyBB
ZG1pbmlzdHJhdGlvbiBTY2hlZHVsZTwva2V5d29yZD48a2V5d29yZD5EcnVnIFRoZXJhcHksIENv
bWJpbmF0aW9uPC9rZXl3b3JkPjxrZXl3b3JkPkZlbWFsZTwva2V5d29yZD48a2V5d29yZD5IaXAg
RnJhY3R1cmVzL2VwaWRlbWlvbG9neS9ldGlvbG9neS9wcmV2ZW50aW9uICZhbXA7IGNvbnRyb2w8
L2tleXdvcmQ+PGtleXdvcmQ+SHVtYW5zPC9rZXl3b3JkPjxrZXl3b3JkPk1pZGRsZSBBZ2VkPC9r
ZXl3b3JkPjxrZXl3b3JkPk5lb3BsYXNtcy9lcGlkZW1pb2xvZ3kvcHJldmVudGlvbiAmYW1wOyBj
b250cm9sPC9rZXl3b3JkPjxrZXl3b3JkPk9zdGVvcG9yb3NpcywgUG9zdG1lbm9wYXVzYWwvY29t
cGxpY2F0aW9ucy9kcnVnIHRoZXJhcHkvZXBpZGVtaW9sb2d5PC9rZXl3b3JkPjxrZXl3b3JkPk9z
dGVvcG9yb3RpYyBGcmFjdHVyZXMvZXBpZGVtaW9sb2d5LyBwcmV2ZW50aW9uICZhbXA7IGNvbnRy
b2w8L2tleXdvcmQ+PGtleXdvcmQ+UmlzayBBc3Nlc3NtZW50L21ldGhvZHM8L2tleXdvcmQ+PGtl
eXdvcmQ+VW5pdGVkIFN0YXRlcy9lcGlkZW1pb2xvZ3k8L2tleXdvcmQ+PGtleXdvcmQ+VXJpbmFy
eSBDYWxjdWxpL2NoZW1pY2FsbHkgaW5kdWNlZC9lcGlkZW1pb2xvZ3k8L2tleXdvcmQ+PC9rZXl3
b3Jkcz48ZGF0ZXM+PHllYXI+MjAxMzwveWVhcj48cHViLWRhdGVzPjxkYXRlPkZlYjwvZGF0ZT48
L3B1Yi1kYXRlcz48L2RhdGVzPjxpc2JuPjE0MzMtMjk2NSAoRWxlY3Ryb25pYykmI3hEOzA5Mzct
OTQxWCAoTGlua2luZyk8L2lzYm4+PGFjY2Vzc2lvbi1udW0+MjMyMDgwNzQ8L2FjY2Vzc2lvbi1u
dW0+PHVybHM+PC91cmxzPjxjdXN0b20yPlBNQzM1NTczODc8L2N1c3RvbTI+PGVsZWN0cm9uaWMt
cmVzb3VyY2UtbnVtPjEwLjEwMDcvczAwMTk4LTAxMi0yMjI0LTI8L2VsZWN0cm9uaWMtcmVzb3Vy
Y2UtbnVtPjxyZW1vdGUtZGF0YWJhc2UtcHJvdmlkZXI+TkxNPC9yZW1vdGUtZGF0YWJhc2UtcHJv
dmlkZXI+PGxhbmd1YWdlPmVuZzwvbGFuZ3VhZ2U+PC9yZWNvcmQ+PC9DaXRlPjwvRW5kTm90ZT4A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PEVuZE5vdGU+PENpdGU+PEF1dGhvcj5QcmVudGljZTwvQXV0aG9yPjxZZWFyPjIwMTM8L1llYXI+
PFJlY051bT42OTE3PC9SZWNOdW0+PERpc3BsYXlUZXh0PlszMF08L0Rpc3BsYXlUZXh0PjxyZWNv
cmQ+PHJlYy1udW1iZXI+NjkxNzwvcmVjLW51bWJlcj48Zm9yZWlnbi1rZXlzPjxrZXkgYXBwPSJF
TiIgZGItaWQ9InAwdzJyNTA1aHZzMjIyZXNzZHR2ZnJmeGVyOXcwc3Blc3A5ZSIgdGltZXN0YW1w
PSIxNDUzNDYwMjI5Ij42OTE3PC9rZXk+PC9mb3JlaWduLWtleXM+PHJlZi10eXBlIG5hbWU9Ikpv
dXJuYWwgQXJ0aWNsZSI+MTc8L3JlZi10eXBlPjxjb250cmlidXRvcnM+PGF1dGhvcnM+PGF1dGhv
cj5QcmVudGljZSwgUi4gTC48L2F1dGhvcj48YXV0aG9yPlBldHRpbmdlciwgTS4gQi48L2F1dGhv
cj48YXV0aG9yPkphY2tzb24sIFIuIEQuPC9hdXRob3I+PGF1dGhvcj5XYWN0YXdza2ktV2VuZGUs
IEouPC9hdXRob3I+PGF1dGhvcj5MYWNyb2l4LCBBLiBaLjwvYXV0aG9yPjxhdXRob3I+QW5kZXJz
b24sIEcuIEwuPC9hdXRob3I+PGF1dGhvcj5DaGxlYm93c2tpLCBSLiBULjwvYXV0aG9yPjxhdXRo
b3I+TWFuc29uLCBKLiBFLjwvYXV0aG9yPjxhdXRob3I+VmFuIEhvcm4sIEwuPC9hdXRob3I+PGF1
dGhvcj5WaXRvbGlucywgTS4gWi48L2F1dGhvcj48YXV0aG9yPkRhdHRhLCBNLjwvYXV0aG9yPjxh
dXRob3I+TGVCbGFuYywgRS4gUy48L2F1dGhvcj48YXV0aG9yPkNhdWxleSwgSi4gQS48L2F1dGhv
cj48YXV0aG9yPlJvc3NvdXcsIEouIEUuPC9hdXRob3I+PC9hdXRob3JzPjwvY29udHJpYnV0b3Jz
PjxhdXRoLWFkZHJlc3M+UHVibGljIEhlYWx0aCBTY2llbmNlcyBEaXZpc2lvbiwgRnJlZCBIdXRj
aGluc29uIENhbmNlciBSZXNlYXJjaCBDZW50ZXIsIFNlYXR0bGUsIFdBIDk4MTA5LTEwMjQsIFVT
QS4gcnByZW50aWNAd2hpLm9yZzwvYXV0aC1hZGRyZXNzPjx0aXRsZXM+PHRpdGxlPkhlYWx0aCBy
aXNrcyBhbmQgYmVuZWZpdHMgZnJvbSBjYWxjaXVtIGFuZCB2aXRhbWluIEQgc3VwcGxlbWVudGF0
aW9uOiBXb21lbiZhcG9zO3MgSGVhbHRoIEluaXRpYXRpdmUgY2xpbmljYWwgdHJpYWwgYW5kIGNv
aG9ydCBzdHVkeTwvdGl0bGU+PHNlY29uZGFyeS10aXRsZT5Pc3Rlb3Bvcm9zIEludDwvc2Vjb25k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Z2VzPjU2Ny04MDwvcGFnZXM+PHZvbHVtZT4yNDwvdm9sdW1lPjxudW1iZXI+MjwvbnVtYmVyPjxl
ZGl0aW9uPjIwMTIvMTIvMDU8L2VkaXRpb24+PGtleXdvcmRzPjxrZXl3b3JkPkFnZWQ8L2tleXdv
cmQ+PGtleXdvcmQ+Qm9uZSBEZW5zaXR5IENvbnNlcnZhdGlvbiBBZ2VudHMvYWRtaW5pc3RyYXRp
b24gJmFtcDsgZG9zYWdlL2FkdmVyc2U8L2tleXdvcmQ+PGtleXdvcmQ+ZWZmZWN0cy8gdGhlcmFw
ZXV0aWMgdXNlPC9rZXl3b3JkPjxrZXl3b3JkPkNhbGNpdW0gQ2FyYm9uYXRlL2FkbWluaXN0cmF0
aW9uICZhbXA7IGRvc2FnZS9hZHZlcnNlIGVmZmVjdHMvIHRoZXJhcGV1dGljIHVzZTwva2V5d29y
ZD48a2V5d29yZD5DYXJkaW92YXNjdWxhciBEaXNlYXNlcy9lcGlkZW1pb2xvZ3kvcHJldmVudGlv
biAmYW1wOyBjb250cm9sPC9rZXl3b3JkPjxrZXl3b3JkPkNob2xlY2FsY2lmZXJvbC9hZG1pbmlz
dHJhdGlvbiAmYW1wOyBkb3NhZ2UvYWR2ZXJzZSBlZmZlY3RzLyB0aGVyYXBldXRpYyB1c2U8L2tl
eXdvcmQ+PGtleXdvcmQ+RGlldGFyeSBTdXBwbGVtZW50cy8gYWR2ZXJzZSBlZmZlY3RzPC9rZXl3
b3JkPjxrZXl3b3JkPkRvdWJsZS1CbGluZCBNZXRob2Q8L2tleXdvcmQ+PGtleXdvcmQ+RHJ1ZyBB
ZG1pbmlzdHJhdGlvbiBTY2hlZHVsZTwva2V5d29yZD48a2V5d29yZD5EcnVnIFRoZXJhcHksIENv
bWJpbmF0aW9uPC9rZXl3b3JkPjxrZXl3b3JkPkZlbWFsZTwva2V5d29yZD48a2V5d29yZD5IaXAg
RnJhY3R1cmVzL2VwaWRlbWlvbG9neS9ldGlvbG9neS9wcmV2ZW50aW9uICZhbXA7IGNvbnRyb2w8
L2tleXdvcmQ+PGtleXdvcmQ+SHVtYW5zPC9rZXl3b3JkPjxrZXl3b3JkPk1pZGRsZSBBZ2VkPC9r
ZXl3b3JkPjxrZXl3b3JkPk5lb3BsYXNtcy9lcGlkZW1pb2xvZ3kvcHJldmVudGlvbiAmYW1wOyBj
b250cm9sPC9rZXl3b3JkPjxrZXl3b3JkPk9zdGVvcG9yb3NpcywgUG9zdG1lbm9wYXVzYWwvY29t
cGxpY2F0aW9ucy9kcnVnIHRoZXJhcHkvZXBpZGVtaW9sb2d5PC9rZXl3b3JkPjxrZXl3b3JkPk9z
dGVvcG9yb3RpYyBGcmFjdHVyZXMvZXBpZGVtaW9sb2d5LyBwcmV2ZW50aW9uICZhbXA7IGNvbnRy
b2w8L2tleXdvcmQ+PGtleXdvcmQ+UmlzayBBc3Nlc3NtZW50L21ldGhvZHM8L2tleXdvcmQ+PGtl
eXdvcmQ+VW5pdGVkIFN0YXRlcy9lcGlkZW1pb2xvZ3k8L2tleXdvcmQ+PGtleXdvcmQ+VXJpbmFy
eSBDYWxjdWxpL2NoZW1pY2FsbHkgaW5kdWNlZC9lcGlkZW1pb2xvZ3k8L2tleXdvcmQ+PC9rZXl3
b3Jkcz48ZGF0ZXM+PHllYXI+MjAxMzwveWVhcj48cHViLWRhdGVzPjxkYXRlPkZlYjwvZGF0ZT48
L3B1Yi1kYXRlcz48L2RhdGVzPjxpc2JuPjE0MzMtMjk2NSAoRWxlY3Ryb25pYykmI3hEOzA5Mzct
OTQxWCAoTGlua2luZyk8L2lzYm4+PGFjY2Vzc2lvbi1udW0+MjMyMDgwNzQ8L2FjY2Vzc2lvbi1u
dW0+PHVybHM+PC91cmxzPjxjdXN0b20yPlBNQzM1NTczODc8L2N1c3RvbTI+PGVsZWN0cm9uaWMt
cmVzb3VyY2UtbnVtPjEwLjEwMDcvczAwMTk4LTAxMi0yMjI0LTI8L2VsZWN0cm9uaWMtcmVzb3Vy
Y2UtbnVtPjxyZW1vdGUtZGF0YWJhc2UtcHJvdmlkZXI+TkxNPC9yZW1vdGUtZGF0YWJhc2UtcHJv
dmlkZXI+PGxhbmd1YWdlPmVuZzwvbGFuZ3VhZ2U+PC9yZWNvcmQ+PC9DaXRlPjwvRW5kTm90ZT4A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E46DAC" w:rsidRPr="002F312A">
        <w:rPr>
          <w:rFonts w:ascii="Arial" w:hAnsi="Arial" w:cs="Arial"/>
          <w:sz w:val="22"/>
          <w:szCs w:val="22"/>
        </w:rPr>
      </w:r>
      <w:r w:rsidR="00E46DAC" w:rsidRPr="002F312A">
        <w:rPr>
          <w:rFonts w:ascii="Arial" w:hAnsi="Arial" w:cs="Arial"/>
          <w:sz w:val="22"/>
          <w:szCs w:val="22"/>
        </w:rPr>
        <w:fldChar w:fldCharType="separate"/>
      </w:r>
      <w:r w:rsidR="00792078" w:rsidRPr="002F312A">
        <w:rPr>
          <w:rFonts w:ascii="Arial" w:hAnsi="Arial" w:cs="Arial"/>
          <w:noProof/>
          <w:sz w:val="22"/>
          <w:szCs w:val="22"/>
        </w:rPr>
        <w:t>[</w:t>
      </w:r>
      <w:hyperlink w:anchor="_ENREF_30" w:tooltip="Prentice, 2013 #6917" w:history="1">
        <w:r w:rsidR="002044AA" w:rsidRPr="002F312A">
          <w:rPr>
            <w:rFonts w:ascii="Arial" w:hAnsi="Arial" w:cs="Arial"/>
            <w:noProof/>
            <w:sz w:val="22"/>
            <w:szCs w:val="22"/>
          </w:rPr>
          <w:t>30</w:t>
        </w:r>
      </w:hyperlink>
      <w:r w:rsidR="00792078" w:rsidRPr="002F312A">
        <w:rPr>
          <w:rFonts w:ascii="Arial" w:hAnsi="Arial" w:cs="Arial"/>
          <w:noProof/>
          <w:sz w:val="22"/>
          <w:szCs w:val="22"/>
        </w:rPr>
        <w:t>]</w:t>
      </w:r>
      <w:r w:rsidR="00E46DAC" w:rsidRPr="002F312A">
        <w:rPr>
          <w:rFonts w:ascii="Arial" w:hAnsi="Arial" w:cs="Arial"/>
          <w:sz w:val="22"/>
          <w:szCs w:val="22"/>
        </w:rPr>
        <w:fldChar w:fldCharType="end"/>
      </w:r>
      <w:r w:rsidR="0034214B" w:rsidRPr="002F312A">
        <w:rPr>
          <w:rFonts w:ascii="Arial" w:hAnsi="Arial" w:cs="Arial"/>
          <w:sz w:val="22"/>
          <w:szCs w:val="22"/>
        </w:rPr>
        <w:t xml:space="preserve">. </w:t>
      </w:r>
      <w:r w:rsidR="00D47B78" w:rsidRPr="002F312A">
        <w:rPr>
          <w:rFonts w:ascii="Arial" w:hAnsi="Arial" w:cs="Arial"/>
          <w:sz w:val="22"/>
          <w:szCs w:val="22"/>
        </w:rPr>
        <w:t xml:space="preserve">Importantly in this study by Prentice et al., the analysis was stratified by use of personal supplementation. There was no increased risk of myocardial infarction with calcium and vitamin D supplementation in either the </w:t>
      </w:r>
      <w:r w:rsidR="008C77A1" w:rsidRPr="002F312A">
        <w:rPr>
          <w:rFonts w:ascii="Arial" w:hAnsi="Arial" w:cs="Arial"/>
          <w:sz w:val="22"/>
          <w:szCs w:val="22"/>
        </w:rPr>
        <w:t>whole trial population [HR: 1.03 (95%CI: 0.90, 1.19)],</w:t>
      </w:r>
      <w:r w:rsidR="003B180B" w:rsidRPr="002F312A">
        <w:rPr>
          <w:rFonts w:ascii="Arial" w:hAnsi="Arial" w:cs="Arial"/>
          <w:sz w:val="22"/>
          <w:szCs w:val="22"/>
        </w:rPr>
        <w:t xml:space="preserve"> in</w:t>
      </w:r>
      <w:r w:rsidR="008C77A1" w:rsidRPr="002F312A">
        <w:rPr>
          <w:rFonts w:ascii="Arial" w:hAnsi="Arial" w:cs="Arial"/>
          <w:sz w:val="22"/>
          <w:szCs w:val="22"/>
        </w:rPr>
        <w:t xml:space="preserve"> those who took personal supplements [HR: 0.97 (95% CI: 0.80, 1.17)]</w:t>
      </w:r>
      <w:r w:rsidR="00D47B78" w:rsidRPr="002F312A">
        <w:rPr>
          <w:rFonts w:ascii="Arial" w:hAnsi="Arial" w:cs="Arial"/>
          <w:sz w:val="22"/>
          <w:szCs w:val="22"/>
        </w:rPr>
        <w:t xml:space="preserve"> </w:t>
      </w:r>
      <w:r w:rsidR="003B180B" w:rsidRPr="002F312A">
        <w:rPr>
          <w:rFonts w:ascii="Arial" w:hAnsi="Arial" w:cs="Arial"/>
          <w:sz w:val="22"/>
          <w:szCs w:val="22"/>
        </w:rPr>
        <w:t>or in</w:t>
      </w:r>
      <w:r w:rsidR="008C77A1" w:rsidRPr="002F312A">
        <w:rPr>
          <w:rFonts w:ascii="Arial" w:hAnsi="Arial" w:cs="Arial"/>
          <w:sz w:val="22"/>
          <w:szCs w:val="22"/>
        </w:rPr>
        <w:t xml:space="preserve"> those who took</w:t>
      </w:r>
      <w:r w:rsidR="00D47B78" w:rsidRPr="002F312A">
        <w:rPr>
          <w:rFonts w:ascii="Arial" w:hAnsi="Arial" w:cs="Arial"/>
          <w:sz w:val="22"/>
          <w:szCs w:val="22"/>
        </w:rPr>
        <w:t xml:space="preserve"> no personal supplementation </w:t>
      </w:r>
      <w:r w:rsidR="008C77A1" w:rsidRPr="002F312A">
        <w:rPr>
          <w:rFonts w:ascii="Arial" w:hAnsi="Arial" w:cs="Arial"/>
          <w:sz w:val="22"/>
          <w:szCs w:val="22"/>
        </w:rPr>
        <w:t>[HR: 1.11 (95%CI: 0.90, 1.37)]</w:t>
      </w:r>
      <w:r w:rsidR="00D47B78" w:rsidRPr="002F312A">
        <w:rPr>
          <w:rFonts w:ascii="Arial" w:hAnsi="Arial" w:cs="Arial"/>
          <w:sz w:val="22"/>
          <w:szCs w:val="22"/>
        </w:rPr>
        <w:t xml:space="preserve">, and no statistically significant difference in the hazard ratios between the strata. Interestingly, the risk of myocardial infarction, coronary heart disease and other outcomes was analysed by time from randomisation, with no evidence of any statistically significant change in the hazard ratio with increasing </w:t>
      </w:r>
      <w:r w:rsidR="003B180B" w:rsidRPr="002F312A">
        <w:rPr>
          <w:rFonts w:ascii="Arial" w:hAnsi="Arial" w:cs="Arial"/>
          <w:sz w:val="22"/>
          <w:szCs w:val="22"/>
        </w:rPr>
        <w:t>follow-up time</w:t>
      </w:r>
      <w:r w:rsidR="00D47B78" w:rsidRPr="002F312A">
        <w:rPr>
          <w:rFonts w:ascii="Arial" w:hAnsi="Arial" w:cs="Arial"/>
          <w:sz w:val="22"/>
          <w:szCs w:val="22"/>
        </w:rPr>
        <w:t>. Although the hazard ratio</w:t>
      </w:r>
      <w:r w:rsidR="003B180B" w:rsidRPr="002F312A">
        <w:rPr>
          <w:rFonts w:ascii="Arial" w:hAnsi="Arial" w:cs="Arial"/>
          <w:sz w:val="22"/>
          <w:szCs w:val="22"/>
        </w:rPr>
        <w:t>s</w:t>
      </w:r>
      <w:r w:rsidR="00D47B78" w:rsidRPr="002F312A">
        <w:rPr>
          <w:rFonts w:ascii="Arial" w:hAnsi="Arial" w:cs="Arial"/>
          <w:sz w:val="22"/>
          <w:szCs w:val="22"/>
        </w:rPr>
        <w:t xml:space="preserve"> for </w:t>
      </w:r>
      <w:r w:rsidR="00C42963" w:rsidRPr="002F312A">
        <w:rPr>
          <w:rFonts w:ascii="Arial" w:hAnsi="Arial" w:cs="Arial"/>
          <w:sz w:val="22"/>
          <w:szCs w:val="22"/>
        </w:rPr>
        <w:t>myocardial infarction</w:t>
      </w:r>
      <w:r w:rsidR="00D47B78" w:rsidRPr="002F312A">
        <w:rPr>
          <w:rFonts w:ascii="Arial" w:hAnsi="Arial" w:cs="Arial"/>
          <w:sz w:val="22"/>
          <w:szCs w:val="22"/>
        </w:rPr>
        <w:t xml:space="preserve"> </w:t>
      </w:r>
      <w:r w:rsidR="00C42963" w:rsidRPr="002F312A">
        <w:rPr>
          <w:rFonts w:ascii="Arial" w:hAnsi="Arial" w:cs="Arial"/>
          <w:sz w:val="22"/>
          <w:szCs w:val="22"/>
        </w:rPr>
        <w:t xml:space="preserve">within the first 2 years after randomisation </w:t>
      </w:r>
      <w:r w:rsidR="003B180B" w:rsidRPr="002F312A">
        <w:rPr>
          <w:rFonts w:ascii="Arial" w:hAnsi="Arial" w:cs="Arial"/>
          <w:sz w:val="22"/>
          <w:szCs w:val="22"/>
        </w:rPr>
        <w:t>were</w:t>
      </w:r>
      <w:r w:rsidR="00C42963" w:rsidRPr="002F312A">
        <w:rPr>
          <w:rFonts w:ascii="Arial" w:hAnsi="Arial" w:cs="Arial"/>
          <w:sz w:val="22"/>
          <w:szCs w:val="22"/>
        </w:rPr>
        <w:t xml:space="preserve"> greater than unity within all participants [HR: 1.19 (95% CI: 0.89, 1.59)] and amongst those who did not take personal supplements [HR: 1.30 (95%CI: 0.86, 1.97)</w:t>
      </w:r>
      <w:r w:rsidR="004420EB" w:rsidRPr="002F312A">
        <w:rPr>
          <w:rFonts w:ascii="Arial" w:hAnsi="Arial" w:cs="Arial"/>
          <w:sz w:val="22"/>
          <w:szCs w:val="22"/>
        </w:rPr>
        <w:t>]</w:t>
      </w:r>
      <w:r w:rsidR="00C42963" w:rsidRPr="002F312A">
        <w:rPr>
          <w:rFonts w:ascii="Arial" w:hAnsi="Arial" w:cs="Arial"/>
          <w:sz w:val="22"/>
          <w:szCs w:val="22"/>
        </w:rPr>
        <w:t>, these were not statistically significant, and over years 2-5, the hazard ratios were close to unity [</w:t>
      </w:r>
      <w:r w:rsidR="00477CCB" w:rsidRPr="002F312A">
        <w:rPr>
          <w:rFonts w:ascii="Arial" w:hAnsi="Arial" w:cs="Arial"/>
          <w:sz w:val="22"/>
          <w:szCs w:val="22"/>
        </w:rPr>
        <w:t>all participants HR: 0.97 (95%</w:t>
      </w:r>
      <w:r w:rsidR="004420EB" w:rsidRPr="002F312A">
        <w:rPr>
          <w:rFonts w:ascii="Arial" w:hAnsi="Arial" w:cs="Arial"/>
          <w:sz w:val="22"/>
          <w:szCs w:val="22"/>
        </w:rPr>
        <w:t>CI: 0.78, 1.21); no personal supplement</w:t>
      </w:r>
      <w:r w:rsidR="00477CCB" w:rsidRPr="002F312A">
        <w:rPr>
          <w:rFonts w:ascii="Arial" w:hAnsi="Arial" w:cs="Arial"/>
          <w:sz w:val="22"/>
          <w:szCs w:val="22"/>
        </w:rPr>
        <w:t>s</w:t>
      </w:r>
      <w:r w:rsidR="004420EB" w:rsidRPr="002F312A">
        <w:rPr>
          <w:rFonts w:ascii="Arial" w:hAnsi="Arial" w:cs="Arial"/>
          <w:sz w:val="22"/>
          <w:szCs w:val="22"/>
        </w:rPr>
        <w:t>, HR 1.04</w:t>
      </w:r>
      <w:r w:rsidR="00477CCB" w:rsidRPr="002F312A">
        <w:rPr>
          <w:rFonts w:ascii="Arial" w:hAnsi="Arial" w:cs="Arial"/>
          <w:sz w:val="22"/>
          <w:szCs w:val="22"/>
        </w:rPr>
        <w:t xml:space="preserve"> (95%</w:t>
      </w:r>
      <w:r w:rsidR="004420EB" w:rsidRPr="002F312A">
        <w:rPr>
          <w:rFonts w:ascii="Arial" w:hAnsi="Arial" w:cs="Arial"/>
          <w:sz w:val="22"/>
          <w:szCs w:val="22"/>
        </w:rPr>
        <w:t>CI: 0.74, 1.47)</w:t>
      </w:r>
      <w:r w:rsidR="00477CCB" w:rsidRPr="002F312A">
        <w:rPr>
          <w:rFonts w:ascii="Arial" w:hAnsi="Arial" w:cs="Arial"/>
          <w:sz w:val="22"/>
          <w:szCs w:val="22"/>
        </w:rPr>
        <w:t>], with a similar null relationships at &gt;5 years follow-up.</w:t>
      </w:r>
      <w:r w:rsidR="00D47B78" w:rsidRPr="002F312A">
        <w:rPr>
          <w:rFonts w:ascii="Arial" w:hAnsi="Arial" w:cs="Arial"/>
          <w:sz w:val="22"/>
          <w:szCs w:val="22"/>
        </w:rPr>
        <w:t xml:space="preserve"> Although clearly limited by variable adherence to medication over the study period, this absence of any time relationship </w:t>
      </w:r>
      <w:r w:rsidR="008F0489" w:rsidRPr="002F312A">
        <w:rPr>
          <w:rFonts w:ascii="Arial" w:hAnsi="Arial" w:cs="Arial"/>
          <w:sz w:val="22"/>
          <w:szCs w:val="22"/>
        </w:rPr>
        <w:t xml:space="preserve">(if anything, there was a decreasing risk with time) </w:t>
      </w:r>
      <w:r w:rsidR="00D47B78" w:rsidRPr="002F312A">
        <w:rPr>
          <w:rFonts w:ascii="Arial" w:hAnsi="Arial" w:cs="Arial"/>
          <w:sz w:val="22"/>
          <w:szCs w:val="22"/>
        </w:rPr>
        <w:t xml:space="preserve">with myocardial infarction or other </w:t>
      </w:r>
      <w:r w:rsidR="00945710" w:rsidRPr="002F312A">
        <w:rPr>
          <w:rFonts w:ascii="Arial" w:hAnsi="Arial" w:cs="Arial"/>
          <w:sz w:val="22"/>
          <w:szCs w:val="22"/>
        </w:rPr>
        <w:t>coronary</w:t>
      </w:r>
      <w:r w:rsidR="00D47B78" w:rsidRPr="002F312A">
        <w:rPr>
          <w:rFonts w:ascii="Arial" w:hAnsi="Arial" w:cs="Arial"/>
          <w:sz w:val="22"/>
          <w:szCs w:val="22"/>
        </w:rPr>
        <w:t xml:space="preserve"> outcomes seems incompatible with any biological mechanism which requires increase in coronary atherosclerosis related to raised calcium concentrations. </w:t>
      </w:r>
      <w:r w:rsidRPr="002F312A">
        <w:rPr>
          <w:rFonts w:ascii="Arial" w:hAnsi="Arial" w:cs="Arial"/>
          <w:sz w:val="22"/>
          <w:szCs w:val="22"/>
        </w:rPr>
        <w:t xml:space="preserve">A further follow-up at up to five years after </w:t>
      </w:r>
      <w:r w:rsidR="00323C6B" w:rsidRPr="002F312A">
        <w:rPr>
          <w:rFonts w:ascii="Arial" w:hAnsi="Arial" w:cs="Arial"/>
          <w:sz w:val="22"/>
          <w:szCs w:val="22"/>
        </w:rPr>
        <w:t>cessation</w:t>
      </w:r>
      <w:r w:rsidRPr="002F312A">
        <w:rPr>
          <w:rFonts w:ascii="Arial" w:hAnsi="Arial" w:cs="Arial"/>
          <w:sz w:val="22"/>
          <w:szCs w:val="22"/>
        </w:rPr>
        <w:t xml:space="preserve"> of trial medication ag</w:t>
      </w:r>
      <w:r w:rsidR="00323C6B" w:rsidRPr="002F312A">
        <w:rPr>
          <w:rFonts w:ascii="Arial" w:hAnsi="Arial" w:cs="Arial"/>
          <w:sz w:val="22"/>
          <w:szCs w:val="22"/>
        </w:rPr>
        <w:t>ain provided reassuring</w:t>
      </w:r>
      <w:r w:rsidR="002D1046" w:rsidRPr="002F312A">
        <w:rPr>
          <w:rFonts w:ascii="Arial" w:hAnsi="Arial" w:cs="Arial"/>
          <w:sz w:val="22"/>
          <w:szCs w:val="22"/>
        </w:rPr>
        <w:t xml:space="preserve"> results</w:t>
      </w:r>
      <w:r w:rsidR="00323C6B" w:rsidRPr="002F312A">
        <w:rPr>
          <w:rFonts w:ascii="Arial" w:hAnsi="Arial" w:cs="Arial"/>
          <w:sz w:val="22"/>
          <w:szCs w:val="22"/>
        </w:rPr>
        <w:t>, finding</w:t>
      </w:r>
      <w:r w:rsidRPr="002F312A">
        <w:rPr>
          <w:rFonts w:ascii="Arial" w:hAnsi="Arial" w:cs="Arial"/>
          <w:sz w:val="22"/>
          <w:szCs w:val="22"/>
        </w:rPr>
        <w:t xml:space="preserve"> </w:t>
      </w:r>
      <w:r w:rsidR="00B65F16" w:rsidRPr="002F312A">
        <w:rPr>
          <w:rFonts w:ascii="Arial" w:hAnsi="Arial" w:cs="Arial"/>
          <w:sz w:val="22"/>
          <w:szCs w:val="22"/>
        </w:rPr>
        <w:t>no differenc</w:t>
      </w:r>
      <w:r w:rsidR="00AB0D3D" w:rsidRPr="002F312A">
        <w:rPr>
          <w:rFonts w:ascii="Arial" w:hAnsi="Arial" w:cs="Arial"/>
          <w:sz w:val="22"/>
          <w:szCs w:val="22"/>
        </w:rPr>
        <w:t>e in coronary heart disease end</w:t>
      </w:r>
      <w:r w:rsidR="00B65F16" w:rsidRPr="002F312A">
        <w:rPr>
          <w:rFonts w:ascii="Arial" w:hAnsi="Arial" w:cs="Arial"/>
          <w:sz w:val="22"/>
          <w:szCs w:val="22"/>
        </w:rPr>
        <w:t xml:space="preserve">points over </w:t>
      </w:r>
      <w:r w:rsidR="001B5750" w:rsidRPr="002F312A">
        <w:rPr>
          <w:rFonts w:ascii="Arial" w:hAnsi="Arial" w:cs="Arial"/>
          <w:sz w:val="22"/>
          <w:szCs w:val="22"/>
        </w:rPr>
        <w:t>15</w:t>
      </w:r>
      <w:r w:rsidR="00B65F16" w:rsidRPr="002F312A">
        <w:rPr>
          <w:rFonts w:ascii="Arial" w:hAnsi="Arial" w:cs="Arial"/>
          <w:sz w:val="22"/>
          <w:szCs w:val="22"/>
        </w:rPr>
        <w:t xml:space="preserve"> years of follow-up in 29,862 women</w:t>
      </w:r>
      <w:r w:rsidR="00E46DAC" w:rsidRPr="002F312A">
        <w:rPr>
          <w:rFonts w:ascii="Arial" w:hAnsi="Arial" w:cs="Arial"/>
          <w:sz w:val="22"/>
          <w:szCs w:val="22"/>
        </w:rPr>
        <w:fldChar w:fldCharType="begin">
          <w:fldData xml:space="preserve">PEVuZE5vdGU+PENpdGU+PEF1dGhvcj5DYXVsZXk8L0F1dGhvcj48WWVhcj4yMDEzPC9ZZWFyPjxS
ZWNOdW0+NzAxODwvUmVjTnVtPjxEaXNwbGF5VGV4dD5bNDFdPC9EaXNwbGF5VGV4dD48cmVjb3Jk
PjxyZWMtbnVtYmVyPjcwMTg8L3JlYy1udW1iZXI+PGZvcmVpZ24ta2V5cz48a2V5IGFwcD0iRU4i
IGRiLWlkPSJwMHcycjUwNWh2czIyMmVzc2R0dmZyZnhlcjl3MHNwZXNwOWUiIHRpbWVzdGFtcD0i
MTQ1NTExNjc4NCI+NzAxODwva2V5PjwvZm9yZWlnbi1rZXlzPjxyZWYtdHlwZSBuYW1lPSJKb3Vy
bmFsIEFydGljbGUiPjE3PC9yZWYtdHlwZT48Y29udHJpYnV0b3JzPjxhdXRob3JzPjxhdXRob3I+
Q2F1bGV5LCBKLiBBLjwvYXV0aG9yPjxhdXRob3I+Q2hsZWJvd3NraSwgUi4gVC48L2F1dGhvcj48
YXV0aG9yPldhY3Rhd3NraS1XZW5kZSwgSi48L2F1dGhvcj48YXV0aG9yPlJvYmJpbnMsIEouIEEu
PC9hdXRob3I+PGF1dGhvcj5Sb2RhYm91Z2gsIFIuIEouPC9hdXRob3I+PGF1dGhvcj5DaGVuLCBa
LjwvYXV0aG9yPjxhdXRob3I+Sm9obnNvbiwgSy4gQy48L2F1dGhvcj48YXV0aG9yPk8mYXBvcztT
dWxsaXZhbiwgTS4gSi48L2F1dGhvcj48YXV0aG9yPkphY2tzb24sIFIuIEQuPC9hdXRob3I+PGF1
dGhvcj5NYW5zb24sIEouIEUuPC9hdXRob3I+PC9hdXRob3JzPjwvY29udHJpYnV0b3JzPjxhdXRo
LWFkZHJlc3M+MSBVbml2ZXJzaXR5IG9mIFBpdHRzYnVyZ2ggLCBQaXR0c2J1cmdoLCBQZW5uc3ls
dmFuaWEuPC9hdXRoLWFkZHJlc3M+PHRpdGxlcz48dGl0bGU+Q2FsY2l1bSBwbHVzIHZpdGFtaW4g
RCBzdXBwbGVtZW50YXRpb24gYW5kIGhlYWx0aCBvdXRjb21lcyBmaXZlIHllYXJzIGFmdGVyIGFj
dGl2ZSBpbnRlcnZlbnRpb24gZW5kZWQ6IHRoZSBXb21lbiZhcG9zO3MgSGVhbHRoIEluaXRpYXRp
dmU8L3RpdGxlPjxzZWNvbmRhcnktdGl0bGU+SiBXb21lbnMgSGVhbHRoIChMYXJjaG10KTwvc2Vj
b25kYXJ5LXRpdGxlPjxhbHQtdGl0bGU+Sm91cm5hbCBvZiB3b21lbiZhcG9zO3MgaGVhbHRoICgy
MDAyKTwvYWx0LXRpdGxlPjwvdGl0bGVzPjxwZXJpb2RpY2FsPjxmdWxsLXRpdGxlPkogV29tZW5z
IEhlYWx0aCAoTGFyY2htdCk8L2Z1bGwtdGl0bGU+PGFiYnItMT5Kb3VybmFsIG9mIHdvbWVuJmFw
b3M7cyBoZWFsdGggKDIwMDIpPC9hYmJyLTE+PC9wZXJpb2RpY2FsPjxhbHQtcGVyaW9kaWNhbD48
ZnVsbC10aXRsZT5KIFdvbWVucyBIZWFsdGggKExhcmNobXQpPC9mdWxsLXRpdGxlPjxhYmJyLTE+
Sm91cm5hbCBvZiB3b21lbiZhcG9zO3MgaGVhbHRoICgyMDAyKTwvYWJici0xPjwvYWx0LXBlcmlv
ZGljYWw+PHBhZ2VzPjkxNS0yOTwvcGFnZXM+PHZvbHVtZT4yMjwvdm9sdW1lPjxudW1iZXI+MTE8
L251bWJlcj48ZWRpdGlvbj4yMDEzLzEwLzE4PC9lZGl0aW9uPjxrZXl3b3Jkcz48a2V5d29yZD5B
Z2VkPC9rZXl3b3JkPjxrZXl3b3JkPkJyZWFzdCBOZW9wbGFzbXMvZXBpZGVtaW9sb2d5PC9rZXl3
b3JkPjxrZXl3b3JkPkNhbGNpdW0gQ2FyYm9uYXRlLyBhZG1pbmlzdHJhdGlvbiAmYW1wOyBkb3Nh
Z2U8L2tleXdvcmQ+PGtleXdvcmQ+Q2FsY2l1bSwgRGlldGFyeS9hZG1pbmlzdHJhdGlvbiAmYW1w
OyBkb3NhZ2U8L2tleXdvcmQ+PGtleXdvcmQ+Q2FyZGlvdmFzY3VsYXIgRGlzZWFzZXMvZXBpZGVt
aW9sb2d5PC9rZXl3b3JkPjxrZXl3b3JkPkRpZXRhcnkgU3VwcGxlbWVudHM8L2tleXdvcmQ+PGtl
eXdvcmQ+RG91YmxlLUJsaW5kIE1ldGhvZDwva2V5d29yZD48a2V5d29yZD5GZW1hbGU8L2tleXdv
cmQ+PGtleXdvcmQ+Rm9sbG93LVVwIFN0dWRpZXM8L2tleXdvcmQ+PGtleXdvcmQ+RnJhY3R1cmVz
LCBCb25lL2VwaWRlbWlvbG9neTwva2V5d29yZD48a2V5d29yZD5IdW1hbnM8L2tleXdvcmQ+PGtl
eXdvcmQ+SW5jaWRlbmNlPC9rZXl3b3JkPjxrZXl3b3JkPk1pZGRsZSBBZ2VkPC9rZXl3b3JkPjxr
ZXl3b3JkPlBvc3RtZW5vcGF1c2U8L2tleXdvcmQ+PGtleXdvcmQ+U29jaW9lY29ub21pYyBGYWN0
b3JzPC9rZXl3b3JkPjxrZXl3b3JkPlRpbWUgRmFjdG9yczwva2V5d29yZD48a2V5d29yZD5UcmVh
dG1lbnQgT3V0Y29tZTwva2V5d29yZD48a2V5d29yZD5Vbml0ZWQgU3RhdGVzPC9rZXl3b3JkPjxr
ZXl3b3JkPlZpdGFtaW4gRC8gYWRtaW5pc3RyYXRpb24gJmFtcDsgZG9zYWdlL3RoZXJhcGV1dGlj
IHVzZTwva2V5d29yZD48a2V5d29yZD5Xb21lbiZhcG9zO3MgSGVhbHRoPC9rZXl3b3JkPjwva2V5
d29yZHM+PGRhdGVzPjx5ZWFyPjIwMTM8L3llYXI+PHB1Yi1kYXRlcz48ZGF0ZT5Ob3Y8L2RhdGU+
PC9wdWItZGF0ZXM+PC9kYXRlcz48aXNibj4xOTMxLTg0M1ggKEVsZWN0cm9uaWMpJiN4RDsxNTQw
LTk5OTYgKExpbmtpbmcpPC9pc2JuPjxhY2Nlc3Npb24tbnVtPjI0MTMxMzIwPC9hY2Nlc3Npb24t
bnVtPjx1cmxzPjwvdXJscz48Y3VzdG9tMj5QTUMzODgyNzQ2PC9jdXN0b20yPjxlbGVjdHJvbmlj
LXJlc291cmNlLW51bT4xMC4xMDg5L2p3aC4yMDEzLjQyNzA8L2VsZWN0cm9uaWMtcmVzb3VyY2Ut
bnVtPjxyZW1vdGUtZGF0YWJhc2UtcHJvdmlkZXI+TkxNPC9yZW1vdGUtZGF0YWJhc2UtcHJvdmlk
ZXI+PGxhbmd1YWdlPmVuZzwvbGFuZ3VhZ2U+PC9yZWNvcmQ+PC9DaXRlPjwvRW5kTm90ZT5=
</w:fldData>
        </w:fldChar>
      </w:r>
      <w:r w:rsidR="003F679F" w:rsidRPr="002F312A">
        <w:rPr>
          <w:rFonts w:ascii="Arial" w:hAnsi="Arial" w:cs="Arial"/>
          <w:sz w:val="22"/>
          <w:szCs w:val="22"/>
        </w:rPr>
        <w:instrText xml:space="preserve"> ADDIN EN.CITE </w:instrText>
      </w:r>
      <w:r w:rsidR="003F679F" w:rsidRPr="002F312A">
        <w:rPr>
          <w:rFonts w:ascii="Arial" w:hAnsi="Arial" w:cs="Arial"/>
          <w:sz w:val="22"/>
          <w:szCs w:val="22"/>
        </w:rPr>
        <w:fldChar w:fldCharType="begin">
          <w:fldData xml:space="preserve">PEVuZE5vdGU+PENpdGU+PEF1dGhvcj5DYXVsZXk8L0F1dGhvcj48WWVhcj4yMDEzPC9ZZWFyPjxS
ZWNOdW0+NzAxODwvUmVjTnVtPjxEaXNwbGF5VGV4dD5bNDFdPC9EaXNwbGF5VGV4dD48cmVjb3Jk
PjxyZWMtbnVtYmVyPjcwMTg8L3JlYy1udW1iZXI+PGZvcmVpZ24ta2V5cz48a2V5IGFwcD0iRU4i
IGRiLWlkPSJwMHcycjUwNWh2czIyMmVzc2R0dmZyZnhlcjl3MHNwZXNwOWUiIHRpbWVzdGFtcD0i
MTQ1NTExNjc4NCI+NzAxODwva2V5PjwvZm9yZWlnbi1rZXlzPjxyZWYtdHlwZSBuYW1lPSJKb3Vy
bmFsIEFydGljbGUiPjE3PC9yZWYtdHlwZT48Y29udHJpYnV0b3JzPjxhdXRob3JzPjxhdXRob3I+
Q2F1bGV5LCBKLiBBLjwvYXV0aG9yPjxhdXRob3I+Q2hsZWJvd3NraSwgUi4gVC48L2F1dGhvcj48
YXV0aG9yPldhY3Rhd3NraS1XZW5kZSwgSi48L2F1dGhvcj48YXV0aG9yPlJvYmJpbnMsIEouIEEu
PC9hdXRob3I+PGF1dGhvcj5Sb2RhYm91Z2gsIFIuIEouPC9hdXRob3I+PGF1dGhvcj5DaGVuLCBa
LjwvYXV0aG9yPjxhdXRob3I+Sm9obnNvbiwgSy4gQy48L2F1dGhvcj48YXV0aG9yPk8mYXBvcztT
dWxsaXZhbiwgTS4gSi48L2F1dGhvcj48YXV0aG9yPkphY2tzb24sIFIuIEQuPC9hdXRob3I+PGF1
dGhvcj5NYW5zb24sIEouIEUuPC9hdXRob3I+PC9hdXRob3JzPjwvY29udHJpYnV0b3JzPjxhdXRo
LWFkZHJlc3M+MSBVbml2ZXJzaXR5IG9mIFBpdHRzYnVyZ2ggLCBQaXR0c2J1cmdoLCBQZW5uc3ls
dmFuaWEuPC9hdXRoLWFkZHJlc3M+PHRpdGxlcz48dGl0bGU+Q2FsY2l1bSBwbHVzIHZpdGFtaW4g
RCBzdXBwbGVtZW50YXRpb24gYW5kIGhlYWx0aCBvdXRjb21lcyBmaXZlIHllYXJzIGFmdGVyIGFj
dGl2ZSBpbnRlcnZlbnRpb24gZW5kZWQ6IHRoZSBXb21lbiZhcG9zO3MgSGVhbHRoIEluaXRpYXRp
dmU8L3RpdGxlPjxzZWNvbmRhcnktdGl0bGU+SiBXb21lbnMgSGVhbHRoIChMYXJjaG10KTwvc2Vj
b25kYXJ5LXRpdGxlPjxhbHQtdGl0bGU+Sm91cm5hbCBvZiB3b21lbiZhcG9zO3MgaGVhbHRoICgy
MDAyKTwvYWx0LXRpdGxlPjwvdGl0bGVzPjxwZXJpb2RpY2FsPjxmdWxsLXRpdGxlPkogV29tZW5z
IEhlYWx0aCAoTGFyY2htdCk8L2Z1bGwtdGl0bGU+PGFiYnItMT5Kb3VybmFsIG9mIHdvbWVuJmFw
b3M7cyBoZWFsdGggKDIwMDIpPC9hYmJyLTE+PC9wZXJpb2RpY2FsPjxhbHQtcGVyaW9kaWNhbD48
ZnVsbC10aXRsZT5KIFdvbWVucyBIZWFsdGggKExhcmNobXQpPC9mdWxsLXRpdGxlPjxhYmJyLTE+
Sm91cm5hbCBvZiB3b21lbiZhcG9zO3MgaGVhbHRoICgyMDAyKTwvYWJici0xPjwvYWx0LXBlcmlv
ZGljYWw+PHBhZ2VzPjkxNS0yOTwvcGFnZXM+PHZvbHVtZT4yMjwvdm9sdW1lPjxudW1iZXI+MTE8
L251bWJlcj48ZWRpdGlvbj4yMDEzLzEwLzE4PC9lZGl0aW9uPjxrZXl3b3Jkcz48a2V5d29yZD5B
Z2VkPC9rZXl3b3JkPjxrZXl3b3JkPkJyZWFzdCBOZW9wbGFzbXMvZXBpZGVtaW9sb2d5PC9rZXl3
b3JkPjxrZXl3b3JkPkNhbGNpdW0gQ2FyYm9uYXRlLyBhZG1pbmlzdHJhdGlvbiAmYW1wOyBkb3Nh
Z2U8L2tleXdvcmQ+PGtleXdvcmQ+Q2FsY2l1bSwgRGlldGFyeS9hZG1pbmlzdHJhdGlvbiAmYW1w
OyBkb3NhZ2U8L2tleXdvcmQ+PGtleXdvcmQ+Q2FyZGlvdmFzY3VsYXIgRGlzZWFzZXMvZXBpZGVt
aW9sb2d5PC9rZXl3b3JkPjxrZXl3b3JkPkRpZXRhcnkgU3VwcGxlbWVudHM8L2tleXdvcmQ+PGtl
eXdvcmQ+RG91YmxlLUJsaW5kIE1ldGhvZDwva2V5d29yZD48a2V5d29yZD5GZW1hbGU8L2tleXdv
cmQ+PGtleXdvcmQ+Rm9sbG93LVVwIFN0dWRpZXM8L2tleXdvcmQ+PGtleXdvcmQ+RnJhY3R1cmVz
LCBCb25lL2VwaWRlbWlvbG9neTwva2V5d29yZD48a2V5d29yZD5IdW1hbnM8L2tleXdvcmQ+PGtl
eXdvcmQ+SW5jaWRlbmNlPC9rZXl3b3JkPjxrZXl3b3JkPk1pZGRsZSBBZ2VkPC9rZXl3b3JkPjxr
ZXl3b3JkPlBvc3RtZW5vcGF1c2U8L2tleXdvcmQ+PGtleXdvcmQ+U29jaW9lY29ub21pYyBGYWN0
b3JzPC9rZXl3b3JkPjxrZXl3b3JkPlRpbWUgRmFjdG9yczwva2V5d29yZD48a2V5d29yZD5UcmVh
dG1lbnQgT3V0Y29tZTwva2V5d29yZD48a2V5d29yZD5Vbml0ZWQgU3RhdGVzPC9rZXl3b3JkPjxr
ZXl3b3JkPlZpdGFtaW4gRC8gYWRtaW5pc3RyYXRpb24gJmFtcDsgZG9zYWdlL3RoZXJhcGV1dGlj
IHVzZTwva2V5d29yZD48a2V5d29yZD5Xb21lbiZhcG9zO3MgSGVhbHRoPC9rZXl3b3JkPjwva2V5
d29yZHM+PGRhdGVzPjx5ZWFyPjIwMTM8L3llYXI+PHB1Yi1kYXRlcz48ZGF0ZT5Ob3Y8L2RhdGU+
PC9wdWItZGF0ZXM+PC9kYXRlcz48aXNibj4xOTMxLTg0M1ggKEVsZWN0cm9uaWMpJiN4RDsxNTQw
LTk5OTYgKExpbmtpbmcpPC9pc2JuPjxhY2Nlc3Npb24tbnVtPjI0MTMxMzIwPC9hY2Nlc3Npb24t
bnVtPjx1cmxzPjwvdXJscz48Y3VzdG9tMj5QTUMzODgyNzQ2PC9jdXN0b20yPjxlbGVjdHJvbmlj
LXJlc291cmNlLW51bT4xMC4xMDg5L2p3aC4yMDEzLjQyNzA8L2VsZWN0cm9uaWMtcmVzb3VyY2Ut
bnVtPjxyZW1vdGUtZGF0YWJhc2UtcHJvdmlkZXI+TkxNPC9yZW1vdGUtZGF0YWJhc2UtcHJvdmlk
ZXI+PGxhbmd1YWdlPmVuZzwvbGFuZ3VhZ2U+PC9yZWNvcmQ+PC9DaXRlPjwvRW5kTm90ZT5=
</w:fldData>
        </w:fldChar>
      </w:r>
      <w:r w:rsidR="003F679F" w:rsidRPr="002F312A">
        <w:rPr>
          <w:rFonts w:ascii="Arial" w:hAnsi="Arial" w:cs="Arial"/>
          <w:sz w:val="22"/>
          <w:szCs w:val="22"/>
        </w:rPr>
        <w:instrText xml:space="preserve"> ADDIN EN.CITE.DATA </w:instrText>
      </w:r>
      <w:r w:rsidR="003F679F" w:rsidRPr="002F312A">
        <w:rPr>
          <w:rFonts w:ascii="Arial" w:hAnsi="Arial" w:cs="Arial"/>
          <w:sz w:val="22"/>
          <w:szCs w:val="22"/>
        </w:rPr>
      </w:r>
      <w:r w:rsidR="003F679F" w:rsidRPr="002F312A">
        <w:rPr>
          <w:rFonts w:ascii="Arial" w:hAnsi="Arial" w:cs="Arial"/>
          <w:sz w:val="22"/>
          <w:szCs w:val="22"/>
        </w:rPr>
        <w:fldChar w:fldCharType="end"/>
      </w:r>
      <w:r w:rsidR="00E46DAC" w:rsidRPr="002F312A">
        <w:rPr>
          <w:rFonts w:ascii="Arial" w:hAnsi="Arial" w:cs="Arial"/>
          <w:sz w:val="22"/>
          <w:szCs w:val="22"/>
        </w:rPr>
      </w:r>
      <w:r w:rsidR="00E46DAC" w:rsidRPr="002F312A">
        <w:rPr>
          <w:rFonts w:ascii="Arial" w:hAnsi="Arial" w:cs="Arial"/>
          <w:sz w:val="22"/>
          <w:szCs w:val="22"/>
        </w:rPr>
        <w:fldChar w:fldCharType="separate"/>
      </w:r>
      <w:r w:rsidR="003F679F" w:rsidRPr="002F312A">
        <w:rPr>
          <w:rFonts w:ascii="Arial" w:hAnsi="Arial" w:cs="Arial"/>
          <w:noProof/>
          <w:sz w:val="22"/>
          <w:szCs w:val="22"/>
        </w:rPr>
        <w:t>[</w:t>
      </w:r>
      <w:hyperlink w:anchor="_ENREF_41" w:tooltip="Cauley, 2013 #7018" w:history="1">
        <w:r w:rsidR="002044AA" w:rsidRPr="002F312A">
          <w:rPr>
            <w:rFonts w:ascii="Arial" w:hAnsi="Arial" w:cs="Arial"/>
            <w:noProof/>
            <w:sz w:val="22"/>
            <w:szCs w:val="22"/>
          </w:rPr>
          <w:t>41</w:t>
        </w:r>
      </w:hyperlink>
      <w:r w:rsidR="003F679F" w:rsidRPr="002F312A">
        <w:rPr>
          <w:rFonts w:ascii="Arial" w:hAnsi="Arial" w:cs="Arial"/>
          <w:noProof/>
          <w:sz w:val="22"/>
          <w:szCs w:val="22"/>
        </w:rPr>
        <w:t>]</w:t>
      </w:r>
      <w:r w:rsidR="00E46DAC" w:rsidRPr="002F312A">
        <w:rPr>
          <w:rFonts w:ascii="Arial" w:hAnsi="Arial" w:cs="Arial"/>
          <w:sz w:val="22"/>
          <w:szCs w:val="22"/>
        </w:rPr>
        <w:fldChar w:fldCharType="end"/>
      </w:r>
      <w:r w:rsidR="004420EB" w:rsidRPr="002F312A">
        <w:rPr>
          <w:rFonts w:ascii="Arial" w:hAnsi="Arial" w:cs="Arial"/>
          <w:sz w:val="22"/>
          <w:szCs w:val="22"/>
        </w:rPr>
        <w:t>, although this was not stratified by use of personal supplements.</w:t>
      </w:r>
      <w:r w:rsidR="00B65F16" w:rsidRPr="002F312A">
        <w:rPr>
          <w:rFonts w:ascii="Arial" w:hAnsi="Arial" w:cs="Arial"/>
          <w:sz w:val="22"/>
          <w:szCs w:val="22"/>
        </w:rPr>
        <w:t xml:space="preserve"> </w:t>
      </w:r>
    </w:p>
    <w:p w14:paraId="14CC97DD" w14:textId="1544146C" w:rsidR="00020FBB" w:rsidRPr="002F312A" w:rsidRDefault="005055A9" w:rsidP="00FB286E">
      <w:pPr>
        <w:pStyle w:val="ListParagraph"/>
        <w:spacing w:after="120" w:line="360" w:lineRule="auto"/>
        <w:ind w:left="0"/>
        <w:contextualSpacing w:val="0"/>
        <w:jc w:val="both"/>
        <w:rPr>
          <w:rFonts w:ascii="Arial" w:hAnsi="Arial" w:cs="Arial"/>
          <w:sz w:val="22"/>
          <w:szCs w:val="22"/>
        </w:rPr>
      </w:pPr>
      <w:r w:rsidRPr="002F312A">
        <w:rPr>
          <w:rFonts w:ascii="Arial" w:hAnsi="Arial" w:cs="Arial"/>
          <w:sz w:val="22"/>
          <w:szCs w:val="22"/>
        </w:rPr>
        <w:t>Several other meta-analyses have been undertaken, but since the underlying evidence</w:t>
      </w:r>
      <w:r w:rsidR="0096354F" w:rsidRPr="002F312A">
        <w:rPr>
          <w:rFonts w:ascii="Arial" w:hAnsi="Arial" w:cs="Arial"/>
          <w:sz w:val="22"/>
          <w:szCs w:val="22"/>
        </w:rPr>
        <w:t xml:space="preserve"> </w:t>
      </w:r>
      <w:r w:rsidRPr="002F312A">
        <w:rPr>
          <w:rFonts w:ascii="Arial" w:hAnsi="Arial" w:cs="Arial"/>
          <w:sz w:val="22"/>
          <w:szCs w:val="22"/>
        </w:rPr>
        <w:t>bas</w:t>
      </w:r>
      <w:r w:rsidR="00021E8C" w:rsidRPr="002F312A">
        <w:rPr>
          <w:rFonts w:ascii="Arial" w:hAnsi="Arial" w:cs="Arial"/>
          <w:sz w:val="22"/>
          <w:szCs w:val="22"/>
        </w:rPr>
        <w:t>e is essentially very similar in all such studies</w:t>
      </w:r>
      <w:r w:rsidRPr="002F312A">
        <w:rPr>
          <w:rFonts w:ascii="Arial" w:hAnsi="Arial" w:cs="Arial"/>
          <w:sz w:val="22"/>
          <w:szCs w:val="22"/>
        </w:rPr>
        <w:t>, they remain very much variations upon a theme</w:t>
      </w:r>
      <w:r w:rsidR="0096354F" w:rsidRPr="002F312A">
        <w:rPr>
          <w:rFonts w:ascii="Arial" w:hAnsi="Arial" w:cs="Arial"/>
          <w:sz w:val="22"/>
          <w:szCs w:val="22"/>
        </w:rPr>
        <w:fldChar w:fldCharType="begin">
          <w:fldData xml:space="preserve">PEVuZE5vdGU+PENpdGU+PEF1dGhvcj5NYW88L0F1dGhvcj48WWVhcj4yMDEzPC9ZZWFyPjxSZWNO
dW0+NzI5ODwvUmVjTnVtPjxEaXNwbGF5VGV4dD5bNDItNDVdPC9EaXNwbGF5VGV4dD48cmVjb3Jk
PjxyZWMtbnVtYmVyPjcyOTg8L3JlYy1udW1iZXI+PGZvcmVpZ24ta2V5cz48a2V5IGFwcD0iRU4i
IGRiLWlkPSJwMHcycjUwNWh2czIyMmVzc2R0dmZyZnhlcjl3MHNwZXNwOWUiIHRpbWVzdGFtcD0i
MTQ3MzYxODUyMiI+NzI5ODwva2V5PjwvZm9yZWlnbi1rZXlzPjxyZWYtdHlwZSBuYW1lPSJKb3Vy
bmFsIEFydGljbGUiPjE3PC9yZWYtdHlwZT48Y29udHJpYnV0b3JzPjxhdXRob3JzPjxhdXRob3I+
TWFvLCBQLiBKLjwvYXV0aG9yPjxhdXRob3I+WmhhbmcsIEMuPC9hdXRob3I+PGF1dGhvcj5UYW5n
LCBMLjwvYXV0aG9yPjxhdXRob3I+WGlhbiwgWS4gUS48L2F1dGhvcj48YXV0aG9yPkxpLCBZLiBT
LjwvYXV0aG9yPjxhdXRob3I+V2FuZywgVy4gRC48L2F1dGhvcj48YXV0aG9yPlpodSwgWC4gSC48
L2F1dGhvcj48YXV0aG9yPlFpdSwgSC4gTC48L2F1dGhvcj48YXV0aG9yPkhlLCBKLjwvYXV0aG9y
PjxhdXRob3I+WmhvdSwgWS4gSC48L2F1dGhvcj48L2F1dGhvcnM+PC9jb250cmlidXRvcnM+PGF1
dGgtYWRkcmVzcz5EZXBhcnRtZW50IG9mIFZJUCBTcGVjaWFsIENsaW5pYywgU2hhbmdoYWkgU2V2
ZW50aCBQZW9wbGUmYXBvcztzIEhvc3BpdGFsLCBTaGFuZ2hhaSwgQ2hpbmEuPC9hdXRoLWFkZHJl
c3M+PHRpdGxlcz48dGl0bGU+RWZmZWN0IG9mIGNhbGNpdW0gb3Igdml0YW1pbiBEIHN1cHBsZW1l
bnRhdGlvbiBvbiB2YXNjdWxhciBvdXRjb21lczogYSBtZXRhLWFuYWx5c2lzIG9mIHJhbmRvbWl6
ZWQgY29udHJvbGxlZCB0cmlhbHM8L3RpdGxlPjxzZWNvbmRhcnktdGl0bGU+SW50IEogQ2FyZGlv
bDwvc2Vjb25kYXJ5LXRpdGxlPjxhbHQtdGl0bGU+SW50ZXJuYXRpb25hbCBqb3VybmFsIG9mIGNh
cmRpb2xvZ3k8L2FsdC10aXRsZT48L3RpdGxlcz48cGVyaW9kaWNhbD48ZnVsbC10aXRsZT5JbnQg
SiBDYXJkaW9sPC9mdWxsLXRpdGxlPjxhYmJyLTE+SW50ZXJuYXRpb25hbCBqb3VybmFsIG9mIGNh
cmRpb2xvZ3k8L2FiYnItMT48L3BlcmlvZGljYWw+PGFsdC1wZXJpb2RpY2FsPjxmdWxsLXRpdGxl
PkludCBKIENhcmRpb2w8L2Z1bGwtdGl0bGU+PGFiYnItMT5JbnRlcm5hdGlvbmFsIGpvdXJuYWwg
b2YgY2FyZGlvbG9neTwvYWJici0xPjwvYWx0LXBlcmlvZGljYWw+PHBhZ2VzPjEwNi0xMTwvcGFn
ZXM+PHZvbHVtZT4xNjk8L3ZvbHVtZT48bnVtYmVyPjI8L251bWJlcj48ZWRpdGlvbj4yMDEzLzA5
LzE3PC9lZGl0aW9uPjxrZXl3b3Jkcz48a2V5d29yZD5BZ2VkPC9rZXl3b3JkPjxrZXl3b3JkPkNh
bGNpdW0sIERpZXRhcnkvKmFkbWluaXN0cmF0aW9uICZhbXA7IGRvc2FnZS9ibG9vZDwva2V5d29y
ZD48a2V5d29yZD5DYXJkaW92YXNjdWxhciBEaXNlYXNlcy9ibG9vZC8qZXBpZGVtaW9sb2d5L3By
ZXZlbnRpb24gJmFtcDsgY29udHJvbDwva2V5d29yZD48a2V5d29yZD4qRGlldGFyeSBTdXBwbGVt
ZW50czwva2V5d29yZD48a2V5d29yZD5GZW1hbGU8L2tleXdvcmQ+PGtleXdvcmQ+SHVtYW5zPC9r
ZXl3b3JkPjxrZXl3b3JkPk1hbGU8L2tleXdvcmQ+PGtleXdvcmQ+TWlkZGxlIEFnZWQ8L2tleXdv
cmQ+PGtleXdvcmQ+UmFuZG9taXplZCBDb250cm9sbGVkIFRyaWFscyBhcyBUb3BpYy9tZXRob2Rz
PC9rZXl3b3JkPjxrZXl3b3JkPlRyZWF0bWVudCBPdXRjb21lPC9rZXl3b3JkPjxrZXl3b3JkPlZp
dGFtaW4gRC8qYWRtaW5pc3RyYXRpb24gJmFtcDsgZG9zYWdlL2Jsb29kPC9rZXl3b3JkPjxrZXl3
b3JkPkNhbGNpdW08L2tleXdvcmQ+PGtleXdvcmQ+TWV0YS1hbmFseXNpczwva2V5d29yZD48a2V5
d29yZD5NeW9jYXJkaWFsIGluZmFyY3Rpb248L2tleXdvcmQ+PGtleXdvcmQ+U3Ryb2tlPC9rZXl3
b3JkPjxrZXl3b3JkPlZpdGFtaW4gRDwva2V5d29yZD48L2tleXdvcmRzPjxkYXRlcz48eWVhcj4y
MDEzPC95ZWFyPjxwdWItZGF0ZXM+PGRhdGU+T2N0IDMwPC9kYXRlPjwvcHViLWRhdGVzPjwvZGF0
ZXM+PGlzYm4+MDE2Ny01MjczPC9pc2JuPjxhY2Nlc3Npb24tbnVtPjI0MDM1MTc1PC9hY2Nlc3Np
b24tbnVtPjx1cmxzPjwvdXJscz48ZWxlY3Ryb25pYy1yZXNvdXJjZS1udW0+MTAuMTAxNi9qLmlq
Y2FyZC4yMDEzLjA4LjA1NTwvZWxlY3Ryb25pYy1yZXNvdXJjZS1udW0+PHJlbW90ZS1kYXRhYmFz
ZS1wcm92aWRlcj5OTE08L3JlbW90ZS1kYXRhYmFzZS1wcm92aWRlcj48bGFuZ3VhZ2U+ZW5nPC9s
YW5ndWFnZT48L3JlY29yZD48L0NpdGU+PENpdGU+PEF1dGhvcj5DaHVuZzwvQXV0aG9yPjxZZWFy
PjIwMTY8L1llYXI+PFJlY051bT44MTQxPC9SZWNOdW0+PHJlY29yZD48cmVjLW51bWJlcj44MTQx
PC9yZWMtbnVtYmVyPjxmb3JlaWduLWtleXM+PGtleSBhcHA9IkVOIiBkYi1pZD0icDB3MnI1MDVo
dnMyMjJlc3NkdHZmcmZ4ZXI5dzBzcGVzcDllIiB0aW1lc3RhbXA9IjE2MDgwMjkyMzQiPjgxNDE8
L2tleT48L2ZvcmVpZ24ta2V5cz48cmVmLXR5cGUgbmFtZT0iSm91cm5hbCBBcnRpY2xlIj4xNzwv
cmVmLXR5cGU+PGNvbnRyaWJ1dG9ycz48YXV0aG9ycz48YXV0aG9yPkNodW5nLCBNLjwvYXV0aG9y
PjxhdXRob3I+VGFuZywgQS4gTS48L2F1dGhvcj48YXV0aG9yPkZ1LCBaLjwvYXV0aG9yPjxhdXRo
b3I+V2FuZywgRC4gRC48L2F1dGhvcj48YXV0aG9yPk5ld2JlcnJ5LCBTLiBKLjwvYXV0aG9yPjwv
YXV0aG9ycz48L2NvbnRyaWJ1dG9ycz48YXV0aC1hZGRyZXNzPkZyb20gVHVmdHMgVW5pdmVyc2l0
eSwgQm9zdG9uLCBNYXNzYWNodXNldHRzLCBhbmQgUkFORCBDb3Jwb3JhdGlvbiwgU2FudGEgTW9u
aWNhLCBDYWxpZm9ybmlhLjwvYXV0aC1hZGRyZXNzPjx0aXRsZXM+PHRpdGxlPkNhbGNpdW0gSW50
YWtlIGFuZCBDYXJkaW92YXNjdWxhciBEaXNlYXNlIFJpc2s6IEFuIFVwZGF0ZWQgU3lzdGVtYXRp
YyBSZXZpZXcgYW5kIE1ldGEtYW5hbHlzaXM8L3RpdGxlPjxzZWNvbmRhcnktdGl0bGU+QW5uIElu
dGVybiBNZWQ8L3NlY29uZGFyeS10aXRsZT48L3RpdGxlcz48cGVyaW9kaWNhbD48ZnVsbC10aXRs
ZT5Bbm4gSW50ZXJuIE1lZDwvZnVsbC10aXRsZT48L3BlcmlvZGljYWw+PHBhZ2VzPjg1Ni04NjY8
L3BhZ2VzPjx2b2x1bWU+MTY1PC92b2x1bWU+PG51bWJlcj4xMjwvbnVtYmVyPjxlZGl0aW9uPjIw
MTYvMTAvMjU8L2VkaXRpb24+PGtleXdvcmRzPjxrZXl3b3JkPkNhbGNpdW0sIERpZXRhcnkvYWRt
aW5pc3RyYXRpb24gJmFtcDsgZG9zYWdlLyphZHZlcnNlIGVmZmVjdHM8L2tleXdvcmQ+PGtleXdv
cmQ+Q2FyZGlvdmFzY3VsYXIgRGlzZWFzZXMvKmVwaWRlbWlvbG9neS9ldGlvbG9neS9tb3J0YWxp
dHk8L2tleXdvcmQ+PGtleXdvcmQ+RGlldGFyeSBTdXBwbGVtZW50cy8qYWR2ZXJzZSBlZmZlY3Rz
PC9rZXl3b3JkPjxrZXl3b3JkPkh1bWFuczwva2V5d29yZD48a2V5d29yZD5SaXNrIEZhY3RvcnM8
L2tleXdvcmQ+PGtleXdvcmQ+U3Ryb2tlL2VwaWRlbWlvbG9neTwva2V5d29yZD48a2V5d29yZD5W
aXRhbWluIEQvYWRtaW5pc3RyYXRpb24gJmFtcDsgZG9zYWdlL2FkdmVyc2UgZWZmZWN0czwva2V5
d29yZD48L2tleXdvcmRzPjxkYXRlcz48eWVhcj4yMDE2PC95ZWFyPjxwdWItZGF0ZXM+PGRhdGU+
RGVjIDIwPC9kYXRlPjwvcHViLWRhdGVzPjwvZGF0ZXM+PGlzYm4+MDAwMy00ODE5PC9pc2JuPjxh
Y2Nlc3Npb24tbnVtPjI3Nzc2MzYzPC9hY2Nlc3Npb24tbnVtPjx1cmxzPjwvdXJscz48ZWxlY3Ry
b25pYy1yZXNvdXJjZS1udW0+MTAuNzMyNi9tMTYtMTE2NTwvZWxlY3Ryb25pYy1yZXNvdXJjZS1u
dW0+PHJlbW90ZS1kYXRhYmFzZS1wcm92aWRlcj5OTE08L3JlbW90ZS1kYXRhYmFzZS1wcm92aWRl
cj48bGFuZ3VhZ2U+ZW5nPC9sYW5ndWFnZT48L3JlY29yZD48L0NpdGU+PENpdGU+PEF1dGhvcj5L
aGFuPC9BdXRob3I+PFllYXI+MjAxOTwvWWVhcj48UmVjTnVtPjgxNDA8L1JlY051bT48cmVjb3Jk
PjxyZWMtbnVtYmVyPjgxNDA8L3JlYy1udW1iZXI+PGZvcmVpZ24ta2V5cz48a2V5IGFwcD0iRU4i
IGRiLWlkPSJwMHcycjUwNWh2czIyMmVzc2R0dmZyZnhlcjl3MHNwZXNwOWUiIHRpbWVzdGFtcD0i
MTYwODAyOTIzNCI+ODE0MDwva2V5PjwvZm9yZWlnbi1rZXlzPjxyZWYtdHlwZSBuYW1lPSJKb3Vy
bmFsIEFydGljbGUiPjE3PC9yZWYtdHlwZT48Y29udHJpYnV0b3JzPjxhdXRob3JzPjxhdXRob3I+
S2hhbiwgUy4gVS48L2F1dGhvcj48YXV0aG9yPktoYW4sIE0uIFUuPC9hdXRob3I+PGF1dGhvcj5S
aWF6LCBILjwvYXV0aG9yPjxhdXRob3I+VmFsYXZvb3IsIFMuPC9hdXRob3I+PGF1dGhvcj5aaGFv
LCBELjwvYXV0aG9yPjxhdXRob3I+VmF1Z2hhbiwgTC48L2F1dGhvcj48YXV0aG9yPk9rdW5yaW50
ZW1pLCBWLjwvYXV0aG9yPjxhdXRob3I+UmlheiwgSS4gQi48L2F1dGhvcj48YXV0aG9yPktoYW4s
IE0uIFMuPC9hdXRob3I+PGF1dGhvcj5LYWx1c2tpLCBFLjwvYXV0aG9yPjxhdXRob3I+TXVyYWQs
IE0uIEguPC9hdXRob3I+PGF1dGhvcj5CbGFoYSwgTS4gSi48L2F1dGhvcj48YXV0aG9yPkd1YWxs
YXIsIEUuPC9hdXRob3I+PGF1dGhvcj5NaWNob3MsIEUuIEQuPC9hdXRob3I+PC9hdXRob3JzPjwv
Y29udHJpYnV0b3JzPjxhdXRoLWFkZHJlc3M+V2VzdCBWaXJnaW5pYSBVbml2ZXJzaXR5LCBNb3Jn
YW50b3duLCBXZXN0IFZpcmdpbmlhIChTLlUuSy4sIE0uVS5LLiwgUy5WLikuJiN4RDtDbGV2ZWxh
bmQgQ2xpbmljLCBDbGV2ZWxhbmQsIE9oaW8gKEguUi4pLiYjeEQ7Sm9obnMgSG9wa2lucyBCbG9v
bWJlcmcgU2Nob29sIG9mIFB1YmxpYyBIZWFsdGgsIEJhbHRpbW9yZSwgTWFyeWxhbmQgKEQuWi4p
LiYjeEQ7RWFzdCBDYXJvbGluYSBVbml2ZXJzaXR5LCBHcmVlbnZpbGxlLCBOb3J0aCBDYXJvbGlu
YSAoTC5WLiwgVi5PLikuJiN4RDtNYXlvIENsaW5pYywgUm9jaGVzdGVyLCBNaW5uZXNvdGEgKEku
Qi5SLiwgTS5ILk0uKS4mI3hEO0pvaG4gSC4gU3Ryb2dlciwgSnIuIEhvc3BpdGFsIG9mIENvb2sg
Q291bnR5LCBDaGljYWdvLCBJbGxpbm9pcyAoTS5TLksuKS4mI3hEO0d1dGhyaWUgUm9iZXJ0IFBh
Y2tlciBIb3NwaXRhbCwgU2F5cmUsIFBlbm5zeWx2YW5pYSAoRS5LLikuJiN4RDtKb2hucyBIb3Br
aW5zIFNjaG9vbCBvZiBNZWRpY2luZSwgQmFsdGltb3JlLCBNYXJ5bGFuZCAoTS5KLkIuKS4mI3hE
O0pvaG5zIEhvcGtpbnMgQmxvb21iZXJnIFNjaG9vbCBvZiBQdWJsaWMgSGVhbHRoIGFuZCBKb2hu
cyBIb3BraW5zIFNjaG9vbCBvZiBNZWRpY2luZSwgQmFsdGltb3JlLCBNYXJ5bGFuZCAoRS5HLiku
JiN4RDtKb2hucyBIb3BraW5zIFNjaG9vbCBvZiBNZWRpY2luZSBhbmQgSm9obnMgSG9wa2lucyBC
bG9vbWJlcmcgU2Nob29sIG9mIFB1YmxpYyBIZWFsdGgsIEJhbHRpbW9yZSwgTWFyeWxhbmQgKEUu
RC5NLikuPC9hdXRoLWFkZHJlc3M+PHRpdGxlcz48dGl0bGU+RWZmZWN0cyBvZiBOdXRyaXRpb25h
bCBTdXBwbGVtZW50cyBhbmQgRGlldGFyeSBJbnRlcnZlbnRpb25zIG9uIENhcmRpb3Zhc2N1bGFy
IE91dGNvbWVzOiBBbiBVbWJyZWxsYSBSZXZpZXcgYW5kIEV2aWRlbmNlIE1hcDwvdGl0bGU+PHNl
Y29uZGFyeS10aXRsZT5Bbm4gSW50ZXJuIE1lZDwvc2Vjb25kYXJ5LXRpdGxlPjwvdGl0bGVzPjxw
ZXJpb2RpY2FsPjxmdWxsLXRpdGxlPkFubiBJbnRlcm4gTWVkPC9mdWxsLXRpdGxlPjwvcGVyaW9k
aWNhbD48cGFnZXM+MTkwLTE5ODwvcGFnZXM+PHZvbHVtZT4xNzE8L3ZvbHVtZT48bnVtYmVyPjM8
L251bWJlcj48ZWRpdGlvbj4yMDE5LzA3LzEwPC9lZGl0aW9uPjxrZXl3b3Jkcz48a2V5d29yZD5D
YXJkaW92YXNjdWxhciBEaXNlYXNlcy9tb3J0YWxpdHkvKnByZXZlbnRpb24gJmFtcDsgY29udHJv
bDwva2V5d29yZD48a2V5d29yZD5DYXVzZSBvZiBEZWF0aDwva2V5d29yZD48a2V5d29yZD5Db3Jv
bmFyeSBEaXNlYXNlL21vcnRhbGl0eTwva2V5d29yZD48a2V5d29yZD4qRGlldCwgSGVhbHRoeTwv
a2V5d29yZD48a2V5d29yZD4qRGlldGFyeSBTdXBwbGVtZW50czwva2V5d29yZD48a2V5d29yZD5I
dW1hbnM8L2tleXdvcmQ+PGtleXdvcmQ+TXlvY2FyZGlhbCBJbmZhcmN0aW9uL21vcnRhbGl0eTwv
a2V5d29yZD48a2V5d29yZD5SYW5kb21pemVkIENvbnRyb2xsZWQgVHJpYWxzIGFzIFRvcGljPC9r
ZXl3b3JkPjxrZXl3b3JkPlN0cm9rZS9tb3J0YWxpdHk8L2tleXdvcmQ+PGtleXdvcmQ+VW5pdGVk
IFN0YXRlcy9lcGlkZW1pb2xvZ3k8L2tleXdvcmQ+PC9rZXl3b3Jkcz48ZGF0ZXM+PHllYXI+MjAx
OTwveWVhcj48cHViLWRhdGVzPjxkYXRlPkF1ZyA2PC9kYXRlPjwvcHViLWRhdGVzPjwvZGF0ZXM+
PGlzYm4+MDAwMy00ODE5IChQcmludCkmI3hEOzAwMDMtNDgxOTwvaXNibj48YWNjZXNzaW9uLW51
bT4zMTI4NDMwNDwvYWNjZXNzaW9uLW51bT48dXJscz48L3VybHM+PGN1c3RvbTI+UE1DNzI2MTM3
NDwvY3VzdG9tMj48Y3VzdG9tNj5OSUhNUzE1ODExMTY8L2N1c3RvbTY+PGVsZWN0cm9uaWMtcmVz
b3VyY2UtbnVtPjEwLjczMjYvbTE5LTAzNDE8L2VsZWN0cm9uaWMtcmVzb3VyY2UtbnVtPjxyZW1v
dGUtZGF0YWJhc2UtcHJvdmlkZXI+TkxNPC9yZW1vdGUtZGF0YWJhc2UtcHJvdmlkZXI+PGxhbmd1
YWdlPmVuZzwvbGFuZ3VhZ2U+PC9yZWNvcmQ+PC9DaXRlPjxDaXRlPjxBdXRob3I+WWFuZzwvQXV0
aG9yPjxZZWFyPjIwMjA8L1llYXI+PFJlY051bT44MTM5PC9SZWNOdW0+PHJlY29yZD48cmVjLW51
bWJlcj44MTM5PC9yZWMtbnVtYmVyPjxmb3JlaWduLWtleXM+PGtleSBhcHA9IkVOIiBkYi1pZD0i
cDB3MnI1MDVodnMyMjJlc3NkdHZmcmZ4ZXI5dzBzcGVzcDllIiB0aW1lc3RhbXA9IjE2MDgwMjky
MzQiPjgxMzk8L2tleT48L2ZvcmVpZ24ta2V5cz48cmVmLXR5cGUgbmFtZT0iSm91cm5hbCBBcnRp
Y2xlIj4xNzwvcmVmLXR5cGU+PGNvbnRyaWJ1dG9ycz48YXV0aG9ycz48YXV0aG9yPllhbmcsIEMu
PC9hdXRob3I+PGF1dGhvcj5TaGksIFguPC9hdXRob3I+PGF1dGhvcj5YaWEsIEguPC9hdXRob3I+
PGF1dGhvcj5ZYW5nLCBYLjwvYXV0aG9yPjxhdXRob3I+TGl1LCBILjwvYXV0aG9yPjxhdXRob3I+
UGFuLCBELjwvYXV0aG9yPjxhdXRob3I+U3VuLCBHLjwvYXV0aG9yPjwvYXV0aG9ycz48L2NvbnRy
aWJ1dG9ycz48YXV0aC1hZGRyZXNzPktleSBMYWJvcmF0b3J5IG9mIEVudmlyb25tZW50YWwgTWVk
aWNpbmUgYW5kIEVuZ2luZWVyaW5nIG9mIE1pbmlzdHJ5IG9mIEVkdWNhdGlvbiwgYW5kIERlcGFy
dG1lbnQgb2YgTnV0cml0aW9uIGFuZCBGb29kIEh5Z2llbmUsIFNjaG9vbCBvZiBQdWJsaWMgSGVh
bHRoLCBTb3V0aGVhc3QgVW5pdmVyc2l0eSwgTmFuamluZywgUC5SLiBDaGluYS48L2F1dGgtYWRk
cmVzcz48dGl0bGVzPjx0aXRsZT5UaGUgRXZpZGVuY2UgYW5kIENvbnRyb3ZlcnN5IEJldHdlZW4g
RGlldGFyeSBDYWxjaXVtIEludGFrZSBhbmQgQ2FsY2l1bSBTdXBwbGVtZW50YXRpb24gYW5kIHRo
ZSBSaXNrIG9mIENhcmRpb3Zhc2N1bGFyIERpc2Vhc2U6IEEgU3lzdGVtYXRpYyBSZXZpZXcgYW5k
IE1ldGEtQW5hbHlzaXMgb2YgQ29ob3J0IFN0dWRpZXMgYW5kIFJhbmRvbWl6ZWQgQ29udHJvbGxl
ZCBUcmlhbHM8L3RpdGxlPjxzZWNvbmRhcnktdGl0bGU+SiBBbSBDb2xsIE51dHI8L3NlY29uZGFy
eS10aXRsZT48L3RpdGxlcz48cGVyaW9kaWNhbD48ZnVsbC10aXRsZT5KIEFtIENvbGwgTnV0cjwv
ZnVsbC10aXRsZT48L3BlcmlvZGljYWw+PHBhZ2VzPjM1Mi0zNzA8L3BhZ2VzPjx2b2x1bWU+Mzk8
L3ZvbHVtZT48bnVtYmVyPjQ8L251bWJlcj48ZWRpdGlvbj4yMDE5LzEwLzE5PC9lZGl0aW9uPjxr
ZXl3b3Jkcz48a2V5d29yZD4qRGlldGFyeSBjYWxjaXVtPC9rZXl3b3JkPjxrZXl3b3JkPipjYWxj
aXVtIHN1cHBsZW1lbnRhdGlvbjwva2V5d29yZD48a2V5d29yZD4qY2FyZGlvdmFzY3VsYXIgZGlz
ZWFzZTwva2V5d29yZD48a2V5d29yZD4qbWV0YS1hbmFseXNpczwva2V5d29yZD48L2tleXdvcmRz
PjxkYXRlcz48eWVhcj4yMDIwPC95ZWFyPjxwdWItZGF0ZXM+PGRhdGU+TWF5LUp1bjwvZGF0ZT48
L3B1Yi1kYXRlcz48L2RhdGVzPjxpc2JuPjA3MzEtNTcyNDwvaXNibj48YWNjZXNzaW9uLW51bT4z
MTYyNTgxNDwvYWNjZXNzaW9uLW51bT48dXJscz48L3VybHM+PGVsZWN0cm9uaWMtcmVzb3VyY2Ut
bnVtPjEwLjEwODAvMDczMTU3MjQuMjAxOS4xNjQ5MjE5PC9lbGVjdHJvbmljLXJlc291cmNlLW51
bT48cmVtb3RlLWRhdGFiYXNlLXByb3ZpZGVyPk5MTTwvcmVtb3RlLWRhdGFiYXNlLXByb3ZpZGVy
PjxsYW5ndWFnZT5lbmc8L2xhbmd1YWdlPjwvcmVjb3JkPjwvQ2l0ZT48L0VuZE5vdGU+
</w:fldData>
        </w:fldChar>
      </w:r>
      <w:r w:rsidR="0096354F" w:rsidRPr="002F312A">
        <w:rPr>
          <w:rFonts w:ascii="Arial" w:hAnsi="Arial" w:cs="Arial"/>
          <w:sz w:val="22"/>
          <w:szCs w:val="22"/>
        </w:rPr>
        <w:instrText xml:space="preserve"> ADDIN EN.CITE </w:instrText>
      </w:r>
      <w:r w:rsidR="0096354F" w:rsidRPr="002F312A">
        <w:rPr>
          <w:rFonts w:ascii="Arial" w:hAnsi="Arial" w:cs="Arial"/>
          <w:sz w:val="22"/>
          <w:szCs w:val="22"/>
        </w:rPr>
        <w:fldChar w:fldCharType="begin">
          <w:fldData xml:space="preserve">PEVuZE5vdGU+PENpdGU+PEF1dGhvcj5NYW88L0F1dGhvcj48WWVhcj4yMDEzPC9ZZWFyPjxSZWNO
dW0+NzI5ODwvUmVjTnVtPjxEaXNwbGF5VGV4dD5bNDItNDVdPC9EaXNwbGF5VGV4dD48cmVjb3Jk
PjxyZWMtbnVtYmVyPjcyOTg8L3JlYy1udW1iZXI+PGZvcmVpZ24ta2V5cz48a2V5IGFwcD0iRU4i
IGRiLWlkPSJwMHcycjUwNWh2czIyMmVzc2R0dmZyZnhlcjl3MHNwZXNwOWUiIHRpbWVzdGFtcD0i
MTQ3MzYxODUyMiI+NzI5ODwva2V5PjwvZm9yZWlnbi1rZXlzPjxyZWYtdHlwZSBuYW1lPSJKb3Vy
bmFsIEFydGljbGUiPjE3PC9yZWYtdHlwZT48Y29udHJpYnV0b3JzPjxhdXRob3JzPjxhdXRob3I+
TWFvLCBQLiBKLjwvYXV0aG9yPjxhdXRob3I+WmhhbmcsIEMuPC9hdXRob3I+PGF1dGhvcj5UYW5n
LCBMLjwvYXV0aG9yPjxhdXRob3I+WGlhbiwgWS4gUS48L2F1dGhvcj48YXV0aG9yPkxpLCBZLiBT
LjwvYXV0aG9yPjxhdXRob3I+V2FuZywgVy4gRC48L2F1dGhvcj48YXV0aG9yPlpodSwgWC4gSC48
L2F1dGhvcj48YXV0aG9yPlFpdSwgSC4gTC48L2F1dGhvcj48YXV0aG9yPkhlLCBKLjwvYXV0aG9y
PjxhdXRob3I+WmhvdSwgWS4gSC48L2F1dGhvcj48L2F1dGhvcnM+PC9jb250cmlidXRvcnM+PGF1
dGgtYWRkcmVzcz5EZXBhcnRtZW50IG9mIFZJUCBTcGVjaWFsIENsaW5pYywgU2hhbmdoYWkgU2V2
ZW50aCBQZW9wbGUmYXBvcztzIEhvc3BpdGFsLCBTaGFuZ2hhaSwgQ2hpbmEuPC9hdXRoLWFkZHJl
c3M+PHRpdGxlcz48dGl0bGU+RWZmZWN0IG9mIGNhbGNpdW0gb3Igdml0YW1pbiBEIHN1cHBsZW1l
bnRhdGlvbiBvbiB2YXNjdWxhciBvdXRjb21lczogYSBtZXRhLWFuYWx5c2lzIG9mIHJhbmRvbWl6
ZWQgY29udHJvbGxlZCB0cmlhbHM8L3RpdGxlPjxzZWNvbmRhcnktdGl0bGU+SW50IEogQ2FyZGlv
bDwvc2Vjb25kYXJ5LXRpdGxlPjxhbHQtdGl0bGU+SW50ZXJuYXRpb25hbCBqb3VybmFsIG9mIGNh
cmRpb2xvZ3k8L2FsdC10aXRsZT48L3RpdGxlcz48cGVyaW9kaWNhbD48ZnVsbC10aXRsZT5JbnQg
SiBDYXJkaW9sPC9mdWxsLXRpdGxlPjxhYmJyLTE+SW50ZXJuYXRpb25hbCBqb3VybmFsIG9mIGNh
cmRpb2xvZ3k8L2FiYnItMT48L3BlcmlvZGljYWw+PGFsdC1wZXJpb2RpY2FsPjxmdWxsLXRpdGxl
PkludCBKIENhcmRpb2w8L2Z1bGwtdGl0bGU+PGFiYnItMT5JbnRlcm5hdGlvbmFsIGpvdXJuYWwg
b2YgY2FyZGlvbG9neTwvYWJici0xPjwvYWx0LXBlcmlvZGljYWw+PHBhZ2VzPjEwNi0xMTwvcGFn
ZXM+PHZvbHVtZT4xNjk8L3ZvbHVtZT48bnVtYmVyPjI8L251bWJlcj48ZWRpdGlvbj4yMDEzLzA5
LzE3PC9lZGl0aW9uPjxrZXl3b3Jkcz48a2V5d29yZD5BZ2VkPC9rZXl3b3JkPjxrZXl3b3JkPkNh
bGNpdW0sIERpZXRhcnkvKmFkbWluaXN0cmF0aW9uICZhbXA7IGRvc2FnZS9ibG9vZDwva2V5d29y
ZD48a2V5d29yZD5DYXJkaW92YXNjdWxhciBEaXNlYXNlcy9ibG9vZC8qZXBpZGVtaW9sb2d5L3By
ZXZlbnRpb24gJmFtcDsgY29udHJvbDwva2V5d29yZD48a2V5d29yZD4qRGlldGFyeSBTdXBwbGVt
ZW50czwva2V5d29yZD48a2V5d29yZD5GZW1hbGU8L2tleXdvcmQ+PGtleXdvcmQ+SHVtYW5zPC9r
ZXl3b3JkPjxrZXl3b3JkPk1hbGU8L2tleXdvcmQ+PGtleXdvcmQ+TWlkZGxlIEFnZWQ8L2tleXdv
cmQ+PGtleXdvcmQ+UmFuZG9taXplZCBDb250cm9sbGVkIFRyaWFscyBhcyBUb3BpYy9tZXRob2Rz
PC9rZXl3b3JkPjxrZXl3b3JkPlRyZWF0bWVudCBPdXRjb21lPC9rZXl3b3JkPjxrZXl3b3JkPlZp
dGFtaW4gRC8qYWRtaW5pc3RyYXRpb24gJmFtcDsgZG9zYWdlL2Jsb29kPC9rZXl3b3JkPjxrZXl3
b3JkPkNhbGNpdW08L2tleXdvcmQ+PGtleXdvcmQ+TWV0YS1hbmFseXNpczwva2V5d29yZD48a2V5
d29yZD5NeW9jYXJkaWFsIGluZmFyY3Rpb248L2tleXdvcmQ+PGtleXdvcmQ+U3Ryb2tlPC9rZXl3
b3JkPjxrZXl3b3JkPlZpdGFtaW4gRDwva2V5d29yZD48L2tleXdvcmRzPjxkYXRlcz48eWVhcj4y
MDEzPC95ZWFyPjxwdWItZGF0ZXM+PGRhdGU+T2N0IDMwPC9kYXRlPjwvcHViLWRhdGVzPjwvZGF0
ZXM+PGlzYm4+MDE2Ny01MjczPC9pc2JuPjxhY2Nlc3Npb24tbnVtPjI0MDM1MTc1PC9hY2Nlc3Np
b24tbnVtPjx1cmxzPjwvdXJscz48ZWxlY3Ryb25pYy1yZXNvdXJjZS1udW0+MTAuMTAxNi9qLmlq
Y2FyZC4yMDEzLjA4LjA1NTwvZWxlY3Ryb25pYy1yZXNvdXJjZS1udW0+PHJlbW90ZS1kYXRhYmFz
ZS1wcm92aWRlcj5OTE08L3JlbW90ZS1kYXRhYmFzZS1wcm92aWRlcj48bGFuZ3VhZ2U+ZW5nPC9s
YW5ndWFnZT48L3JlY29yZD48L0NpdGU+PENpdGU+PEF1dGhvcj5DaHVuZzwvQXV0aG9yPjxZZWFy
PjIwMTY8L1llYXI+PFJlY051bT44MTQxPC9SZWNOdW0+PHJlY29yZD48cmVjLW51bWJlcj44MTQx
PC9yZWMtbnVtYmVyPjxmb3JlaWduLWtleXM+PGtleSBhcHA9IkVOIiBkYi1pZD0icDB3MnI1MDVo
dnMyMjJlc3NkdHZmcmZ4ZXI5dzBzcGVzcDllIiB0aW1lc3RhbXA9IjE2MDgwMjkyMzQiPjgxNDE8
L2tleT48L2ZvcmVpZ24ta2V5cz48cmVmLXR5cGUgbmFtZT0iSm91cm5hbCBBcnRpY2xlIj4xNzwv
cmVmLXR5cGU+PGNvbnRyaWJ1dG9ycz48YXV0aG9ycz48YXV0aG9yPkNodW5nLCBNLjwvYXV0aG9y
PjxhdXRob3I+VGFuZywgQS4gTS48L2F1dGhvcj48YXV0aG9yPkZ1LCBaLjwvYXV0aG9yPjxhdXRo
b3I+V2FuZywgRC4gRC48L2F1dGhvcj48YXV0aG9yPk5ld2JlcnJ5LCBTLiBKLjwvYXV0aG9yPjwv
YXV0aG9ycz48L2NvbnRyaWJ1dG9ycz48YXV0aC1hZGRyZXNzPkZyb20gVHVmdHMgVW5pdmVyc2l0
eSwgQm9zdG9uLCBNYXNzYWNodXNldHRzLCBhbmQgUkFORCBDb3Jwb3JhdGlvbiwgU2FudGEgTW9u
aWNhLCBDYWxpZm9ybmlhLjwvYXV0aC1hZGRyZXNzPjx0aXRsZXM+PHRpdGxlPkNhbGNpdW0gSW50
YWtlIGFuZCBDYXJkaW92YXNjdWxhciBEaXNlYXNlIFJpc2s6IEFuIFVwZGF0ZWQgU3lzdGVtYXRp
YyBSZXZpZXcgYW5kIE1ldGEtYW5hbHlzaXM8L3RpdGxlPjxzZWNvbmRhcnktdGl0bGU+QW5uIElu
dGVybiBNZWQ8L3NlY29uZGFyeS10aXRsZT48L3RpdGxlcz48cGVyaW9kaWNhbD48ZnVsbC10aXRs
ZT5Bbm4gSW50ZXJuIE1lZDwvZnVsbC10aXRsZT48L3BlcmlvZGljYWw+PHBhZ2VzPjg1Ni04NjY8
L3BhZ2VzPjx2b2x1bWU+MTY1PC92b2x1bWU+PG51bWJlcj4xMjwvbnVtYmVyPjxlZGl0aW9uPjIw
MTYvMTAvMjU8L2VkaXRpb24+PGtleXdvcmRzPjxrZXl3b3JkPkNhbGNpdW0sIERpZXRhcnkvYWRt
aW5pc3RyYXRpb24gJmFtcDsgZG9zYWdlLyphZHZlcnNlIGVmZmVjdHM8L2tleXdvcmQ+PGtleXdv
cmQ+Q2FyZGlvdmFzY3VsYXIgRGlzZWFzZXMvKmVwaWRlbWlvbG9neS9ldGlvbG9neS9tb3J0YWxp
dHk8L2tleXdvcmQ+PGtleXdvcmQ+RGlldGFyeSBTdXBwbGVtZW50cy8qYWR2ZXJzZSBlZmZlY3Rz
PC9rZXl3b3JkPjxrZXl3b3JkPkh1bWFuczwva2V5d29yZD48a2V5d29yZD5SaXNrIEZhY3RvcnM8
L2tleXdvcmQ+PGtleXdvcmQ+U3Ryb2tlL2VwaWRlbWlvbG9neTwva2V5d29yZD48a2V5d29yZD5W
aXRhbWluIEQvYWRtaW5pc3RyYXRpb24gJmFtcDsgZG9zYWdlL2FkdmVyc2UgZWZmZWN0czwva2V5
d29yZD48L2tleXdvcmRzPjxkYXRlcz48eWVhcj4yMDE2PC95ZWFyPjxwdWItZGF0ZXM+PGRhdGU+
RGVjIDIwPC9kYXRlPjwvcHViLWRhdGVzPjwvZGF0ZXM+PGlzYm4+MDAwMy00ODE5PC9pc2JuPjxh
Y2Nlc3Npb24tbnVtPjI3Nzc2MzYzPC9hY2Nlc3Npb24tbnVtPjx1cmxzPjwvdXJscz48ZWxlY3Ry
b25pYy1yZXNvdXJjZS1udW0+MTAuNzMyNi9tMTYtMTE2NTwvZWxlY3Ryb25pYy1yZXNvdXJjZS1u
dW0+PHJlbW90ZS1kYXRhYmFzZS1wcm92aWRlcj5OTE08L3JlbW90ZS1kYXRhYmFzZS1wcm92aWRl
cj48bGFuZ3VhZ2U+ZW5nPC9sYW5ndWFnZT48L3JlY29yZD48L0NpdGU+PENpdGU+PEF1dGhvcj5L
aGFuPC9BdXRob3I+PFllYXI+MjAxOTwvWWVhcj48UmVjTnVtPjgxNDA8L1JlY051bT48cmVjb3Jk
PjxyZWMtbnVtYmVyPjgxNDA8L3JlYy1udW1iZXI+PGZvcmVpZ24ta2V5cz48a2V5IGFwcD0iRU4i
IGRiLWlkPSJwMHcycjUwNWh2czIyMmVzc2R0dmZyZnhlcjl3MHNwZXNwOWUiIHRpbWVzdGFtcD0i
MTYwODAyOTIzNCI+ODE0MDwva2V5PjwvZm9yZWlnbi1rZXlzPjxyZWYtdHlwZSBuYW1lPSJKb3Vy
bmFsIEFydGljbGUiPjE3PC9yZWYtdHlwZT48Y29udHJpYnV0b3JzPjxhdXRob3JzPjxhdXRob3I+
S2hhbiwgUy4gVS48L2F1dGhvcj48YXV0aG9yPktoYW4sIE0uIFUuPC9hdXRob3I+PGF1dGhvcj5S
aWF6LCBILjwvYXV0aG9yPjxhdXRob3I+VmFsYXZvb3IsIFMuPC9hdXRob3I+PGF1dGhvcj5aaGFv
LCBELjwvYXV0aG9yPjxhdXRob3I+VmF1Z2hhbiwgTC48L2F1dGhvcj48YXV0aG9yPk9rdW5yaW50
ZW1pLCBWLjwvYXV0aG9yPjxhdXRob3I+UmlheiwgSS4gQi48L2F1dGhvcj48YXV0aG9yPktoYW4s
IE0uIFMuPC9hdXRob3I+PGF1dGhvcj5LYWx1c2tpLCBFLjwvYXV0aG9yPjxhdXRob3I+TXVyYWQs
IE0uIEguPC9hdXRob3I+PGF1dGhvcj5CbGFoYSwgTS4gSi48L2F1dGhvcj48YXV0aG9yPkd1YWxs
YXIsIEUuPC9hdXRob3I+PGF1dGhvcj5NaWNob3MsIEUuIEQuPC9hdXRob3I+PC9hdXRob3JzPjwv
Y29udHJpYnV0b3JzPjxhdXRoLWFkZHJlc3M+V2VzdCBWaXJnaW5pYSBVbml2ZXJzaXR5LCBNb3Jn
YW50b3duLCBXZXN0IFZpcmdpbmlhIChTLlUuSy4sIE0uVS5LLiwgUy5WLikuJiN4RDtDbGV2ZWxh
bmQgQ2xpbmljLCBDbGV2ZWxhbmQsIE9oaW8gKEguUi4pLiYjeEQ7Sm9obnMgSG9wa2lucyBCbG9v
bWJlcmcgU2Nob29sIG9mIFB1YmxpYyBIZWFsdGgsIEJhbHRpbW9yZSwgTWFyeWxhbmQgKEQuWi4p
LiYjeEQ7RWFzdCBDYXJvbGluYSBVbml2ZXJzaXR5LCBHcmVlbnZpbGxlLCBOb3J0aCBDYXJvbGlu
YSAoTC5WLiwgVi5PLikuJiN4RDtNYXlvIENsaW5pYywgUm9jaGVzdGVyLCBNaW5uZXNvdGEgKEku
Qi5SLiwgTS5ILk0uKS4mI3hEO0pvaG4gSC4gU3Ryb2dlciwgSnIuIEhvc3BpdGFsIG9mIENvb2sg
Q291bnR5LCBDaGljYWdvLCBJbGxpbm9pcyAoTS5TLksuKS4mI3hEO0d1dGhyaWUgUm9iZXJ0IFBh
Y2tlciBIb3NwaXRhbCwgU2F5cmUsIFBlbm5zeWx2YW5pYSAoRS5LLikuJiN4RDtKb2hucyBIb3Br
aW5zIFNjaG9vbCBvZiBNZWRpY2luZSwgQmFsdGltb3JlLCBNYXJ5bGFuZCAoTS5KLkIuKS4mI3hE
O0pvaG5zIEhvcGtpbnMgQmxvb21iZXJnIFNjaG9vbCBvZiBQdWJsaWMgSGVhbHRoIGFuZCBKb2hu
cyBIb3BraW5zIFNjaG9vbCBvZiBNZWRpY2luZSwgQmFsdGltb3JlLCBNYXJ5bGFuZCAoRS5HLiku
JiN4RDtKb2hucyBIb3BraW5zIFNjaG9vbCBvZiBNZWRpY2luZSBhbmQgSm9obnMgSG9wa2lucyBC
bG9vbWJlcmcgU2Nob29sIG9mIFB1YmxpYyBIZWFsdGgsIEJhbHRpbW9yZSwgTWFyeWxhbmQgKEUu
RC5NLikuPC9hdXRoLWFkZHJlc3M+PHRpdGxlcz48dGl0bGU+RWZmZWN0cyBvZiBOdXRyaXRpb25h
bCBTdXBwbGVtZW50cyBhbmQgRGlldGFyeSBJbnRlcnZlbnRpb25zIG9uIENhcmRpb3Zhc2N1bGFy
IE91dGNvbWVzOiBBbiBVbWJyZWxsYSBSZXZpZXcgYW5kIEV2aWRlbmNlIE1hcDwvdGl0bGU+PHNl
Y29uZGFyeS10aXRsZT5Bbm4gSW50ZXJuIE1lZDwvc2Vjb25kYXJ5LXRpdGxlPjwvdGl0bGVzPjxw
ZXJpb2RpY2FsPjxmdWxsLXRpdGxlPkFubiBJbnRlcm4gTWVkPC9mdWxsLXRpdGxlPjwvcGVyaW9k
aWNhbD48cGFnZXM+MTkwLTE5ODwvcGFnZXM+PHZvbHVtZT4xNzE8L3ZvbHVtZT48bnVtYmVyPjM8
L251bWJlcj48ZWRpdGlvbj4yMDE5LzA3LzEwPC9lZGl0aW9uPjxrZXl3b3Jkcz48a2V5d29yZD5D
YXJkaW92YXNjdWxhciBEaXNlYXNlcy9tb3J0YWxpdHkvKnByZXZlbnRpb24gJmFtcDsgY29udHJv
bDwva2V5d29yZD48a2V5d29yZD5DYXVzZSBvZiBEZWF0aDwva2V5d29yZD48a2V5d29yZD5Db3Jv
bmFyeSBEaXNlYXNlL21vcnRhbGl0eTwva2V5d29yZD48a2V5d29yZD4qRGlldCwgSGVhbHRoeTwv
a2V5d29yZD48a2V5d29yZD4qRGlldGFyeSBTdXBwbGVtZW50czwva2V5d29yZD48a2V5d29yZD5I
dW1hbnM8L2tleXdvcmQ+PGtleXdvcmQ+TXlvY2FyZGlhbCBJbmZhcmN0aW9uL21vcnRhbGl0eTwv
a2V5d29yZD48a2V5d29yZD5SYW5kb21pemVkIENvbnRyb2xsZWQgVHJpYWxzIGFzIFRvcGljPC9r
ZXl3b3JkPjxrZXl3b3JkPlN0cm9rZS9tb3J0YWxpdHk8L2tleXdvcmQ+PGtleXdvcmQ+VW5pdGVk
IFN0YXRlcy9lcGlkZW1pb2xvZ3k8L2tleXdvcmQ+PC9rZXl3b3Jkcz48ZGF0ZXM+PHllYXI+MjAx
OTwveWVhcj48cHViLWRhdGVzPjxkYXRlPkF1ZyA2PC9kYXRlPjwvcHViLWRhdGVzPjwvZGF0ZXM+
PGlzYm4+MDAwMy00ODE5IChQcmludCkmI3hEOzAwMDMtNDgxOTwvaXNibj48YWNjZXNzaW9uLW51
bT4zMTI4NDMwNDwvYWNjZXNzaW9uLW51bT48dXJscz48L3VybHM+PGN1c3RvbTI+UE1DNzI2MTM3
NDwvY3VzdG9tMj48Y3VzdG9tNj5OSUhNUzE1ODExMTY8L2N1c3RvbTY+PGVsZWN0cm9uaWMtcmVz
b3VyY2UtbnVtPjEwLjczMjYvbTE5LTAzNDE8L2VsZWN0cm9uaWMtcmVzb3VyY2UtbnVtPjxyZW1v
dGUtZGF0YWJhc2UtcHJvdmlkZXI+TkxNPC9yZW1vdGUtZGF0YWJhc2UtcHJvdmlkZXI+PGxhbmd1
YWdlPmVuZzwvbGFuZ3VhZ2U+PC9yZWNvcmQ+PC9DaXRlPjxDaXRlPjxBdXRob3I+WWFuZzwvQXV0
aG9yPjxZZWFyPjIwMjA8L1llYXI+PFJlY051bT44MTM5PC9SZWNOdW0+PHJlY29yZD48cmVjLW51
bWJlcj44MTM5PC9yZWMtbnVtYmVyPjxmb3JlaWduLWtleXM+PGtleSBhcHA9IkVOIiBkYi1pZD0i
cDB3MnI1MDVodnMyMjJlc3NkdHZmcmZ4ZXI5dzBzcGVzcDllIiB0aW1lc3RhbXA9IjE2MDgwMjky
MzQiPjgxMzk8L2tleT48L2ZvcmVpZ24ta2V5cz48cmVmLXR5cGUgbmFtZT0iSm91cm5hbCBBcnRp
Y2xlIj4xNzwvcmVmLXR5cGU+PGNvbnRyaWJ1dG9ycz48YXV0aG9ycz48YXV0aG9yPllhbmcsIEMu
PC9hdXRob3I+PGF1dGhvcj5TaGksIFguPC9hdXRob3I+PGF1dGhvcj5YaWEsIEguPC9hdXRob3I+
PGF1dGhvcj5ZYW5nLCBYLjwvYXV0aG9yPjxhdXRob3I+TGl1LCBILjwvYXV0aG9yPjxhdXRob3I+
UGFuLCBELjwvYXV0aG9yPjxhdXRob3I+U3VuLCBHLjwvYXV0aG9yPjwvYXV0aG9ycz48L2NvbnRy
aWJ1dG9ycz48YXV0aC1hZGRyZXNzPktleSBMYWJvcmF0b3J5IG9mIEVudmlyb25tZW50YWwgTWVk
aWNpbmUgYW5kIEVuZ2luZWVyaW5nIG9mIE1pbmlzdHJ5IG9mIEVkdWNhdGlvbiwgYW5kIERlcGFy
dG1lbnQgb2YgTnV0cml0aW9uIGFuZCBGb29kIEh5Z2llbmUsIFNjaG9vbCBvZiBQdWJsaWMgSGVh
bHRoLCBTb3V0aGVhc3QgVW5pdmVyc2l0eSwgTmFuamluZywgUC5SLiBDaGluYS48L2F1dGgtYWRk
cmVzcz48dGl0bGVzPjx0aXRsZT5UaGUgRXZpZGVuY2UgYW5kIENvbnRyb3ZlcnN5IEJldHdlZW4g
RGlldGFyeSBDYWxjaXVtIEludGFrZSBhbmQgQ2FsY2l1bSBTdXBwbGVtZW50YXRpb24gYW5kIHRo
ZSBSaXNrIG9mIENhcmRpb3Zhc2N1bGFyIERpc2Vhc2U6IEEgU3lzdGVtYXRpYyBSZXZpZXcgYW5k
IE1ldGEtQW5hbHlzaXMgb2YgQ29ob3J0IFN0dWRpZXMgYW5kIFJhbmRvbWl6ZWQgQ29udHJvbGxl
ZCBUcmlhbHM8L3RpdGxlPjxzZWNvbmRhcnktdGl0bGU+SiBBbSBDb2xsIE51dHI8L3NlY29uZGFy
eS10aXRsZT48L3RpdGxlcz48cGVyaW9kaWNhbD48ZnVsbC10aXRsZT5KIEFtIENvbGwgTnV0cjwv
ZnVsbC10aXRsZT48L3BlcmlvZGljYWw+PHBhZ2VzPjM1Mi0zNzA8L3BhZ2VzPjx2b2x1bWU+Mzk8
L3ZvbHVtZT48bnVtYmVyPjQ8L251bWJlcj48ZWRpdGlvbj4yMDE5LzEwLzE5PC9lZGl0aW9uPjxr
ZXl3b3Jkcz48a2V5d29yZD4qRGlldGFyeSBjYWxjaXVtPC9rZXl3b3JkPjxrZXl3b3JkPipjYWxj
aXVtIHN1cHBsZW1lbnRhdGlvbjwva2V5d29yZD48a2V5d29yZD4qY2FyZGlvdmFzY3VsYXIgZGlz
ZWFzZTwva2V5d29yZD48a2V5d29yZD4qbWV0YS1hbmFseXNpczwva2V5d29yZD48L2tleXdvcmRz
PjxkYXRlcz48eWVhcj4yMDIwPC95ZWFyPjxwdWItZGF0ZXM+PGRhdGU+TWF5LUp1bjwvZGF0ZT48
L3B1Yi1kYXRlcz48L2RhdGVzPjxpc2JuPjA3MzEtNTcyNDwvaXNibj48YWNjZXNzaW9uLW51bT4z
MTYyNTgxNDwvYWNjZXNzaW9uLW51bT48dXJscz48L3VybHM+PGVsZWN0cm9uaWMtcmVzb3VyY2Ut
bnVtPjEwLjEwODAvMDczMTU3MjQuMjAxOS4xNjQ5MjE5PC9lbGVjdHJvbmljLXJlc291cmNlLW51
bT48cmVtb3RlLWRhdGFiYXNlLXByb3ZpZGVyPk5MTTwvcmVtb3RlLWRhdGFiYXNlLXByb3ZpZGVy
PjxsYW5ndWFnZT5lbmc8L2xhbmd1YWdlPjwvcmVjb3JkPjwvQ2l0ZT48L0VuZE5vdGU+
</w:fldData>
        </w:fldChar>
      </w:r>
      <w:r w:rsidR="0096354F" w:rsidRPr="002F312A">
        <w:rPr>
          <w:rFonts w:ascii="Arial" w:hAnsi="Arial" w:cs="Arial"/>
          <w:sz w:val="22"/>
          <w:szCs w:val="22"/>
        </w:rPr>
        <w:instrText xml:space="preserve"> ADDIN EN.CITE.DATA </w:instrText>
      </w:r>
      <w:r w:rsidR="0096354F" w:rsidRPr="002F312A">
        <w:rPr>
          <w:rFonts w:ascii="Arial" w:hAnsi="Arial" w:cs="Arial"/>
          <w:sz w:val="22"/>
          <w:szCs w:val="22"/>
        </w:rPr>
      </w:r>
      <w:r w:rsidR="0096354F" w:rsidRPr="002F312A">
        <w:rPr>
          <w:rFonts w:ascii="Arial" w:hAnsi="Arial" w:cs="Arial"/>
          <w:sz w:val="22"/>
          <w:szCs w:val="22"/>
        </w:rPr>
        <w:fldChar w:fldCharType="end"/>
      </w:r>
      <w:r w:rsidR="0096354F" w:rsidRPr="002F312A">
        <w:rPr>
          <w:rFonts w:ascii="Arial" w:hAnsi="Arial" w:cs="Arial"/>
          <w:sz w:val="22"/>
          <w:szCs w:val="22"/>
        </w:rPr>
      </w:r>
      <w:r w:rsidR="0096354F" w:rsidRPr="002F312A">
        <w:rPr>
          <w:rFonts w:ascii="Arial" w:hAnsi="Arial" w:cs="Arial"/>
          <w:sz w:val="22"/>
          <w:szCs w:val="22"/>
        </w:rPr>
        <w:fldChar w:fldCharType="separate"/>
      </w:r>
      <w:r w:rsidR="0096354F" w:rsidRPr="002F312A">
        <w:rPr>
          <w:rFonts w:ascii="Arial" w:hAnsi="Arial" w:cs="Arial"/>
          <w:noProof/>
          <w:sz w:val="22"/>
          <w:szCs w:val="22"/>
        </w:rPr>
        <w:t>[</w:t>
      </w:r>
      <w:hyperlink w:anchor="_ENREF_42" w:tooltip="Mao, 2013 #7298" w:history="1">
        <w:r w:rsidR="002044AA" w:rsidRPr="002F312A">
          <w:rPr>
            <w:rFonts w:ascii="Arial" w:hAnsi="Arial" w:cs="Arial"/>
            <w:noProof/>
            <w:sz w:val="22"/>
            <w:szCs w:val="22"/>
          </w:rPr>
          <w:t>42-45</w:t>
        </w:r>
      </w:hyperlink>
      <w:r w:rsidR="0096354F" w:rsidRPr="002F312A">
        <w:rPr>
          <w:rFonts w:ascii="Arial" w:hAnsi="Arial" w:cs="Arial"/>
          <w:noProof/>
          <w:sz w:val="22"/>
          <w:szCs w:val="22"/>
        </w:rPr>
        <w:t>]</w:t>
      </w:r>
      <w:r w:rsidR="0096354F" w:rsidRPr="002F312A">
        <w:rPr>
          <w:rFonts w:ascii="Arial" w:hAnsi="Arial" w:cs="Arial"/>
          <w:sz w:val="22"/>
          <w:szCs w:val="22"/>
        </w:rPr>
        <w:fldChar w:fldCharType="end"/>
      </w:r>
      <w:r w:rsidR="00021E8C" w:rsidRPr="002F312A">
        <w:rPr>
          <w:rFonts w:ascii="Arial" w:hAnsi="Arial" w:cs="Arial"/>
          <w:sz w:val="22"/>
          <w:szCs w:val="22"/>
        </w:rPr>
        <w:t>.</w:t>
      </w:r>
      <w:r w:rsidR="00833F58">
        <w:rPr>
          <w:rFonts w:ascii="Arial" w:hAnsi="Arial" w:cs="Arial"/>
          <w:sz w:val="22"/>
          <w:szCs w:val="22"/>
        </w:rPr>
        <w:t xml:space="preserve"> A limitation of the randomised trial evidence is the low number of men contributing to the trial populations. However, the largest observational study to date comprising over 500,000 men and women in the UK Biobank cohort</w:t>
      </w:r>
      <w:r w:rsidR="00530D06">
        <w:rPr>
          <w:rFonts w:ascii="Arial" w:hAnsi="Arial" w:cs="Arial"/>
          <w:sz w:val="22"/>
          <w:szCs w:val="22"/>
        </w:rPr>
        <w:t xml:space="preserve"> (Figure 3)</w:t>
      </w:r>
      <w:r w:rsidR="00833F58">
        <w:rPr>
          <w:rFonts w:ascii="Arial" w:hAnsi="Arial" w:cs="Arial"/>
          <w:sz w:val="22"/>
          <w:szCs w:val="22"/>
        </w:rPr>
        <w:t>, again demonstrated no association between either calcium supplementation, vitamin D supplementation or both with incident ischaemic heart disease, cardiovascular disease myocardial infarction or cardiovascular death</w:t>
      </w:r>
      <w:r w:rsidR="009C2BA7">
        <w:rPr>
          <w:rFonts w:ascii="Arial" w:hAnsi="Arial" w:cs="Arial"/>
          <w:sz w:val="22"/>
          <w:szCs w:val="22"/>
        </w:rPr>
        <w:fldChar w:fldCharType="begin">
          <w:fldData xml:space="preserve">PEVuZE5vdGU+PENpdGU+PEF1dGhvcj5IYXJ2ZXk8L0F1dGhvcj48WWVhcj4yMDE4PC9ZZWFyPjxS
ZWNOdW0+NzQ4NDwvUmVjTnVtPjxEaXNwbGF5VGV4dD5bNDZdPC9EaXNwbGF5VGV4dD48cmVjb3Jk
PjxyZWMtbnVtYmVyPjc0ODQ8L3JlYy1udW1iZXI+PGZvcmVpZ24ta2V5cz48a2V5IGFwcD0iRU4i
IGRiLWlkPSJwMHcycjUwNWh2czIyMmVzc2R0dmZyZnhlcjl3MHNwZXNwOWUiIHRpbWVzdGFtcD0i
MTUyMjIyOTgwNyI+NzQ4NDwva2V5PjwvZm9yZWlnbi1rZXlzPjxyZWYtdHlwZSBuYW1lPSJKb3Vy
bmFsIEFydGljbGUiPjE3PC9yZWYtdHlwZT48Y29udHJpYnV0b3JzPjxhdXRob3JzPjxhdXRob3I+
SGFydmV5LCBOLiBDLjwvYXV0aG9yPjxhdXRob3I+RCZhcG9zO0FuZ2VsbywgUy48L2F1dGhvcj48
YXV0aG9yPlBhY2NvdSwgSi48L2F1dGhvcj48YXV0aG9yPkN1cnRpcywgRS4gTS48L2F1dGhvcj48
YXV0aG9yPkVkd2FyZHMsIE0uPC9hdXRob3I+PGF1dGhvcj5SYWlzaS1Fc3RhYnJhZ2gsIFouPC9h
dXRob3I+PGF1dGhvcj5XYWxrZXItQm9uZSwgSy48L2F1dGhvcj48YXV0aG9yPlBldGVyc2VuLCBT
LiBFLjwvYXV0aG9yPjxhdXRob3I+Q29vcGVyLCBDLjwvYXV0aG9yPjwvYXV0aG9ycz48L2NvbnRy
aWJ1dG9ycz48YXV0aC1hZGRyZXNzPk1SQyBMaWZlY291cnNlIEVwaWRlbWlvbG9neSBVbml0LCBV
bml2ZXJzaXR5IG9mIFNvdXRoYW1wdG9uLCBTb3V0aGFtcHRvbiwgVUsuJiN4RDtOSUhSIFNvdXRo
YW1wdG9uIEJpb21lZGljYWwgUmVzZWFyY2ggQ2VudHJlLCBVbml2ZXJzaXR5IG9mIFNvdXRoYW1w
dG9uIGFuZCBVbml2ZXJzaXR5IEhvc3BpdGFsIFNvdXRoYW1wdG9uIE5IUyBGb3VuZGF0aW9uIFRy
dXN0LCBTb3V0aGFtcHRvbiwgVUsuJiN4RDtVbml2ZXJzaXRlIExpbGxlIE5vcmQtZGUtRnJhbmNl
LCBMaWxsZSwgRnJhbmNlLiYjeEQ7UG9ydHNtb3V0aCBIb3NwaXRhbHMgTkhTIFRydXN0LCBQb3J0
c21vdXRoLCBVSy4mI3hEO05JSFIgQmFydHMgQmlvbWVkaWNhbCBSZXNlYXJjaCBDZW50cmUsIFdp
bGxpYW0gSGFydmV5IFJlc2VhcmNoIEluc3RpdHV0ZSwgUXVlZW4gTWFyeSBVbml2ZXJzaXR5IG9m
IExvbmRvbiwgTG9uZG9uLCBVSy4mI3hEO05JSFIgT3hmb3JkIEJpb21lZGljYWwgUmVzZWFyY2gg
Q2VudHJlLCBVbml2ZXJzaXR5IG9mIE94Zm9yZCwgT3hmb3JkLCBVSy48L2F1dGgtYWRkcmVzcz48
dGl0bGVzPjx0aXRsZT5DYWxjaXVtIGFuZCBWaXRhbWluIEQgU3VwcGxlbWVudGF0aW9uIEFyZSBO
b3QgQXNzb2NpYXRlZCBXaXRoIFJpc2sgb2YgSW5jaWRlbnQgSXNjaGVtaWMgQ2FyZGlhYyBFdmVu
dHMgb3IgRGVhdGg6IEZpbmRpbmdzIEZyb20gdGhlIFVLIEJpb2JhbmsgQ29ob3J0PC90aXRsZT48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bmVyIFJlczwvZnVsbC10aXRsZT48L3BlcmlvZGljYWw+PGVkaXRpb24+MjAxOC8wMS8xMDwvZWRp
dGlvbj48a2V5d29yZHM+PGtleXdvcmQ+Q2FsY2l1bTwva2V5d29yZD48a2V5d29yZD5DYXJkaW92
YXNjdWxhcjwva2V5d29yZD48a2V5d29yZD5FcGlkZW1pb2xvZ3k8L2tleXdvcmQ+PGtleXdvcmQ+
SXNjaGVtaWMgaGVhcnQgZGlzZWFzZTwva2V5d29yZD48a2V5d29yZD5Pc3Rlb3Bvcm9zaXM8L2tl
eXdvcmQ+PGtleXdvcmQ+Vml0YW1pbiBkPC9rZXl3b3JkPjwva2V5d29yZHM+PGRhdGVzPjx5ZWFy
PjIwMTg8L3llYXI+PHB1Yi1kYXRlcz48ZGF0ZT5KYW4gNDwvZGF0ZT48L3B1Yi1kYXRlcz48L2Rh
dGVzPjxpc2JuPjA4ODQtMDQzMTwvaXNibj48YWNjZXNzaW9uLW51bT4yOTMxNDI0ODwvYWNjZXNz
aW9uLW51bT48dXJscz48L3VybHM+PGVsZWN0cm9uaWMtcmVzb3VyY2UtbnVtPjEwLjEwMDIvamJt
ci4zMzc1PC9lbGVjdHJvbmljLXJlc291cmNlLW51bT48cmVtb3RlLWRhdGFiYXNlLXByb3ZpZGVy
Pk5MTTwvcmVtb3RlLWRhdGFiYXNlLXByb3ZpZGVyPjxsYW5ndWFnZT5lbmc8L2xhbmd1YWdlPjwv
cmVjb3JkPjwvQ2l0ZT48L0VuZE5vdGU+
</w:fldData>
        </w:fldChar>
      </w:r>
      <w:r w:rsidR="009C2BA7">
        <w:rPr>
          <w:rFonts w:ascii="Arial" w:hAnsi="Arial" w:cs="Arial"/>
          <w:sz w:val="22"/>
          <w:szCs w:val="22"/>
        </w:rPr>
        <w:instrText xml:space="preserve"> ADDIN EN.CITE </w:instrText>
      </w:r>
      <w:r w:rsidR="009C2BA7">
        <w:rPr>
          <w:rFonts w:ascii="Arial" w:hAnsi="Arial" w:cs="Arial"/>
          <w:sz w:val="22"/>
          <w:szCs w:val="22"/>
        </w:rPr>
        <w:fldChar w:fldCharType="begin">
          <w:fldData xml:space="preserve">PEVuZE5vdGU+PENpdGU+PEF1dGhvcj5IYXJ2ZXk8L0F1dGhvcj48WWVhcj4yMDE4PC9ZZWFyPjxS
ZWNOdW0+NzQ4NDwvUmVjTnVtPjxEaXNwbGF5VGV4dD5bNDZdPC9EaXNwbGF5VGV4dD48cmVjb3Jk
PjxyZWMtbnVtYmVyPjc0ODQ8L3JlYy1udW1iZXI+PGZvcmVpZ24ta2V5cz48a2V5IGFwcD0iRU4i
IGRiLWlkPSJwMHcycjUwNWh2czIyMmVzc2R0dmZyZnhlcjl3MHNwZXNwOWUiIHRpbWVzdGFtcD0i
MTUyMjIyOTgwNyI+NzQ4NDwva2V5PjwvZm9yZWlnbi1rZXlzPjxyZWYtdHlwZSBuYW1lPSJKb3Vy
bmFsIEFydGljbGUiPjE3PC9yZWYtdHlwZT48Y29udHJpYnV0b3JzPjxhdXRob3JzPjxhdXRob3I+
SGFydmV5LCBOLiBDLjwvYXV0aG9yPjxhdXRob3I+RCZhcG9zO0FuZ2VsbywgUy48L2F1dGhvcj48
YXV0aG9yPlBhY2NvdSwgSi48L2F1dGhvcj48YXV0aG9yPkN1cnRpcywgRS4gTS48L2F1dGhvcj48
YXV0aG9yPkVkd2FyZHMsIE0uPC9hdXRob3I+PGF1dGhvcj5SYWlzaS1Fc3RhYnJhZ2gsIFouPC9h
dXRob3I+PGF1dGhvcj5XYWxrZXItQm9uZSwgSy48L2F1dGhvcj48YXV0aG9yPlBldGVyc2VuLCBT
LiBFLjwvYXV0aG9yPjxhdXRob3I+Q29vcGVyLCBDLjwvYXV0aG9yPjwvYXV0aG9ycz48L2NvbnRy
aWJ1dG9ycz48YXV0aC1hZGRyZXNzPk1SQyBMaWZlY291cnNlIEVwaWRlbWlvbG9neSBVbml0LCBV
bml2ZXJzaXR5IG9mIFNvdXRoYW1wdG9uLCBTb3V0aGFtcHRvbiwgVUsuJiN4RDtOSUhSIFNvdXRo
YW1wdG9uIEJpb21lZGljYWwgUmVzZWFyY2ggQ2VudHJlLCBVbml2ZXJzaXR5IG9mIFNvdXRoYW1w
dG9uIGFuZCBVbml2ZXJzaXR5IEhvc3BpdGFsIFNvdXRoYW1wdG9uIE5IUyBGb3VuZGF0aW9uIFRy
dXN0LCBTb3V0aGFtcHRvbiwgVUsuJiN4RDtVbml2ZXJzaXRlIExpbGxlIE5vcmQtZGUtRnJhbmNl
LCBMaWxsZSwgRnJhbmNlLiYjeEQ7UG9ydHNtb3V0aCBIb3NwaXRhbHMgTkhTIFRydXN0LCBQb3J0
c21vdXRoLCBVSy4mI3hEO05JSFIgQmFydHMgQmlvbWVkaWNhbCBSZXNlYXJjaCBDZW50cmUsIFdp
bGxpYW0gSGFydmV5IFJlc2VhcmNoIEluc3RpdHV0ZSwgUXVlZW4gTWFyeSBVbml2ZXJzaXR5IG9m
IExvbmRvbiwgTG9uZG9uLCBVSy4mI3hEO05JSFIgT3hmb3JkIEJpb21lZGljYWwgUmVzZWFyY2gg
Q2VudHJlLCBVbml2ZXJzaXR5IG9mIE94Zm9yZCwgT3hmb3JkLCBVSy48L2F1dGgtYWRkcmVzcz48
dGl0bGVzPjx0aXRsZT5DYWxjaXVtIGFuZCBWaXRhbWluIEQgU3VwcGxlbWVudGF0aW9uIEFyZSBO
b3QgQXNzb2NpYXRlZCBXaXRoIFJpc2sgb2YgSW5jaWRlbnQgSXNjaGVtaWMgQ2FyZGlhYyBFdmVu
dHMgb3IgRGVhdGg6IEZpbmRpbmdzIEZyb20gdGhlIFVLIEJpb2JhbmsgQ29ob3J0PC90aXRsZT48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bmVyIFJlczwvZnVsbC10aXRsZT48L3BlcmlvZGljYWw+PGVkaXRpb24+MjAxOC8wMS8xMDwvZWRp
dGlvbj48a2V5d29yZHM+PGtleXdvcmQ+Q2FsY2l1bTwva2V5d29yZD48a2V5d29yZD5DYXJkaW92
YXNjdWxhcjwva2V5d29yZD48a2V5d29yZD5FcGlkZW1pb2xvZ3k8L2tleXdvcmQ+PGtleXdvcmQ+
SXNjaGVtaWMgaGVhcnQgZGlzZWFzZTwva2V5d29yZD48a2V5d29yZD5Pc3Rlb3Bvcm9zaXM8L2tl
eXdvcmQ+PGtleXdvcmQ+Vml0YW1pbiBkPC9rZXl3b3JkPjwva2V5d29yZHM+PGRhdGVzPjx5ZWFy
PjIwMTg8L3llYXI+PHB1Yi1kYXRlcz48ZGF0ZT5KYW4gNDwvZGF0ZT48L3B1Yi1kYXRlcz48L2Rh
dGVzPjxpc2JuPjA4ODQtMDQzMTwvaXNibj48YWNjZXNzaW9uLW51bT4yOTMxNDI0ODwvYWNjZXNz
aW9uLW51bT48dXJscz48L3VybHM+PGVsZWN0cm9uaWMtcmVzb3VyY2UtbnVtPjEwLjEwMDIvamJt
ci4zMzc1PC9lbGVjdHJvbmljLXJlc291cmNlLW51bT48cmVtb3RlLWRhdGFiYXNlLXByb3ZpZGVy
Pk5MTTwvcmVtb3RlLWRhdGFiYXNlLXByb3ZpZGVyPjxsYW5ndWFnZT5lbmc8L2xhbmd1YWdlPjwv
cmVjb3JkPjwvQ2l0ZT48L0VuZE5vdGU+
</w:fldData>
        </w:fldChar>
      </w:r>
      <w:r w:rsidR="009C2BA7">
        <w:rPr>
          <w:rFonts w:ascii="Arial" w:hAnsi="Arial" w:cs="Arial"/>
          <w:sz w:val="22"/>
          <w:szCs w:val="22"/>
        </w:rPr>
        <w:instrText xml:space="preserve"> ADDIN EN.CITE.DATA </w:instrText>
      </w:r>
      <w:r w:rsidR="009C2BA7">
        <w:rPr>
          <w:rFonts w:ascii="Arial" w:hAnsi="Arial" w:cs="Arial"/>
          <w:sz w:val="22"/>
          <w:szCs w:val="22"/>
        </w:rPr>
      </w:r>
      <w:r w:rsidR="009C2BA7">
        <w:rPr>
          <w:rFonts w:ascii="Arial" w:hAnsi="Arial" w:cs="Arial"/>
          <w:sz w:val="22"/>
          <w:szCs w:val="22"/>
        </w:rPr>
        <w:fldChar w:fldCharType="end"/>
      </w:r>
      <w:r w:rsidR="009C2BA7">
        <w:rPr>
          <w:rFonts w:ascii="Arial" w:hAnsi="Arial" w:cs="Arial"/>
          <w:sz w:val="22"/>
          <w:szCs w:val="22"/>
        </w:rPr>
      </w:r>
      <w:r w:rsidR="009C2BA7">
        <w:rPr>
          <w:rFonts w:ascii="Arial" w:hAnsi="Arial" w:cs="Arial"/>
          <w:sz w:val="22"/>
          <w:szCs w:val="22"/>
        </w:rPr>
        <w:fldChar w:fldCharType="separate"/>
      </w:r>
      <w:r w:rsidR="009C2BA7">
        <w:rPr>
          <w:rFonts w:ascii="Arial" w:hAnsi="Arial" w:cs="Arial"/>
          <w:noProof/>
          <w:sz w:val="22"/>
          <w:szCs w:val="22"/>
        </w:rPr>
        <w:t>[</w:t>
      </w:r>
      <w:hyperlink w:anchor="_ENREF_46" w:tooltip="Harvey, 2018 #7484" w:history="1">
        <w:r w:rsidR="002044AA">
          <w:rPr>
            <w:rFonts w:ascii="Arial" w:hAnsi="Arial" w:cs="Arial"/>
            <w:noProof/>
            <w:sz w:val="22"/>
            <w:szCs w:val="22"/>
          </w:rPr>
          <w:t>46</w:t>
        </w:r>
      </w:hyperlink>
      <w:r w:rsidR="009C2BA7">
        <w:rPr>
          <w:rFonts w:ascii="Arial" w:hAnsi="Arial" w:cs="Arial"/>
          <w:noProof/>
          <w:sz w:val="22"/>
          <w:szCs w:val="22"/>
        </w:rPr>
        <w:t>]</w:t>
      </w:r>
      <w:r w:rsidR="009C2BA7">
        <w:rPr>
          <w:rFonts w:ascii="Arial" w:hAnsi="Arial" w:cs="Arial"/>
          <w:sz w:val="22"/>
          <w:szCs w:val="22"/>
        </w:rPr>
        <w:fldChar w:fldCharType="end"/>
      </w:r>
      <w:r w:rsidR="00833F58">
        <w:rPr>
          <w:rFonts w:ascii="Arial" w:hAnsi="Arial" w:cs="Arial"/>
          <w:sz w:val="22"/>
          <w:szCs w:val="22"/>
        </w:rPr>
        <w:t>.</w:t>
      </w:r>
    </w:p>
    <w:p w14:paraId="00F632DB" w14:textId="77777777" w:rsidR="005055A9" w:rsidRPr="002F312A" w:rsidRDefault="005055A9" w:rsidP="00FB286E">
      <w:pPr>
        <w:pStyle w:val="ListParagraph"/>
        <w:spacing w:after="120" w:line="360" w:lineRule="auto"/>
        <w:ind w:left="0"/>
        <w:contextualSpacing w:val="0"/>
        <w:jc w:val="both"/>
        <w:rPr>
          <w:rFonts w:ascii="Arial" w:hAnsi="Arial" w:cs="Arial"/>
          <w:sz w:val="22"/>
          <w:szCs w:val="22"/>
        </w:rPr>
      </w:pPr>
    </w:p>
    <w:p w14:paraId="3B40683C" w14:textId="4677C4F1" w:rsidR="00180CE9" w:rsidRPr="002F312A" w:rsidRDefault="00160E9B" w:rsidP="00FB286E">
      <w:pPr>
        <w:spacing w:after="120" w:line="360" w:lineRule="auto"/>
        <w:jc w:val="both"/>
        <w:rPr>
          <w:rFonts w:ascii="Arial" w:hAnsi="Arial" w:cs="Arial"/>
          <w:b/>
          <w:sz w:val="22"/>
          <w:szCs w:val="22"/>
        </w:rPr>
      </w:pPr>
      <w:r w:rsidRPr="002F312A">
        <w:rPr>
          <w:rFonts w:ascii="Arial" w:hAnsi="Arial" w:cs="Arial"/>
          <w:b/>
          <w:sz w:val="22"/>
          <w:szCs w:val="22"/>
        </w:rPr>
        <w:t>Calcium (and</w:t>
      </w:r>
      <w:r w:rsidR="00180CE9" w:rsidRPr="002F312A">
        <w:rPr>
          <w:rFonts w:ascii="Arial" w:hAnsi="Arial" w:cs="Arial"/>
          <w:b/>
          <w:sz w:val="22"/>
          <w:szCs w:val="22"/>
        </w:rPr>
        <w:t xml:space="preserve"> </w:t>
      </w:r>
      <w:r w:rsidRPr="002F312A">
        <w:rPr>
          <w:rFonts w:ascii="Arial" w:hAnsi="Arial" w:cs="Arial"/>
          <w:b/>
          <w:sz w:val="22"/>
          <w:szCs w:val="22"/>
        </w:rPr>
        <w:t>v</w:t>
      </w:r>
      <w:r w:rsidR="00180CE9" w:rsidRPr="002F312A">
        <w:rPr>
          <w:rFonts w:ascii="Arial" w:hAnsi="Arial" w:cs="Arial"/>
          <w:b/>
          <w:sz w:val="22"/>
          <w:szCs w:val="22"/>
        </w:rPr>
        <w:t>itamin D</w:t>
      </w:r>
      <w:r w:rsidRPr="002F312A">
        <w:rPr>
          <w:rFonts w:ascii="Arial" w:hAnsi="Arial" w:cs="Arial"/>
          <w:b/>
          <w:sz w:val="22"/>
          <w:szCs w:val="22"/>
        </w:rPr>
        <w:t>)</w:t>
      </w:r>
      <w:r w:rsidR="00180CE9" w:rsidRPr="002F312A">
        <w:rPr>
          <w:rFonts w:ascii="Arial" w:hAnsi="Arial" w:cs="Arial"/>
          <w:b/>
          <w:sz w:val="22"/>
          <w:szCs w:val="22"/>
        </w:rPr>
        <w:t xml:space="preserve"> </w:t>
      </w:r>
      <w:r w:rsidRPr="002F312A">
        <w:rPr>
          <w:rFonts w:ascii="Arial" w:hAnsi="Arial" w:cs="Arial"/>
          <w:b/>
          <w:sz w:val="22"/>
          <w:szCs w:val="22"/>
        </w:rPr>
        <w:t>s</w:t>
      </w:r>
      <w:r w:rsidR="00180CE9" w:rsidRPr="002F312A">
        <w:rPr>
          <w:rFonts w:ascii="Arial" w:hAnsi="Arial" w:cs="Arial"/>
          <w:b/>
          <w:sz w:val="22"/>
          <w:szCs w:val="22"/>
        </w:rPr>
        <w:t xml:space="preserve">upplementation and </w:t>
      </w:r>
      <w:r w:rsidRPr="002F312A">
        <w:rPr>
          <w:rFonts w:ascii="Arial" w:hAnsi="Arial" w:cs="Arial"/>
          <w:b/>
          <w:sz w:val="22"/>
          <w:szCs w:val="22"/>
        </w:rPr>
        <w:t>r</w:t>
      </w:r>
      <w:r w:rsidR="00180CE9" w:rsidRPr="002F312A">
        <w:rPr>
          <w:rFonts w:ascii="Arial" w:hAnsi="Arial" w:cs="Arial"/>
          <w:b/>
          <w:sz w:val="22"/>
          <w:szCs w:val="22"/>
        </w:rPr>
        <w:t xml:space="preserve">isk of </w:t>
      </w:r>
      <w:r w:rsidRPr="002F312A">
        <w:rPr>
          <w:rFonts w:ascii="Arial" w:hAnsi="Arial" w:cs="Arial"/>
          <w:b/>
          <w:sz w:val="22"/>
          <w:szCs w:val="22"/>
        </w:rPr>
        <w:t>d</w:t>
      </w:r>
      <w:r w:rsidR="00180CE9" w:rsidRPr="002F312A">
        <w:rPr>
          <w:rFonts w:ascii="Arial" w:hAnsi="Arial" w:cs="Arial"/>
          <w:b/>
          <w:sz w:val="22"/>
          <w:szCs w:val="22"/>
        </w:rPr>
        <w:t>eath</w:t>
      </w:r>
    </w:p>
    <w:p w14:paraId="30EB9A64" w14:textId="5C5F79C0" w:rsidR="00050DF6" w:rsidRPr="002F312A" w:rsidRDefault="00180CE9" w:rsidP="00FB286E">
      <w:pPr>
        <w:spacing w:after="120" w:line="360" w:lineRule="auto"/>
        <w:jc w:val="both"/>
        <w:rPr>
          <w:rFonts w:ascii="Arial" w:hAnsi="Arial" w:cs="Arial"/>
          <w:sz w:val="22"/>
          <w:szCs w:val="22"/>
        </w:rPr>
      </w:pPr>
      <w:r w:rsidRPr="002F312A">
        <w:rPr>
          <w:rFonts w:ascii="Arial" w:hAnsi="Arial" w:cs="Arial"/>
          <w:sz w:val="22"/>
          <w:szCs w:val="22"/>
        </w:rPr>
        <w:t xml:space="preserve">It would seem intuitively reasonable that if an intervention leads to an increased risk of a potentially fatal event such as myocardial infarction, </w:t>
      </w:r>
      <w:r w:rsidR="003237A4" w:rsidRPr="002F312A">
        <w:rPr>
          <w:rFonts w:ascii="Arial" w:hAnsi="Arial" w:cs="Arial"/>
          <w:sz w:val="22"/>
          <w:szCs w:val="22"/>
        </w:rPr>
        <w:t>then</w:t>
      </w:r>
      <w:r w:rsidRPr="002F312A">
        <w:rPr>
          <w:rFonts w:ascii="Arial" w:hAnsi="Arial" w:cs="Arial"/>
          <w:sz w:val="22"/>
          <w:szCs w:val="22"/>
        </w:rPr>
        <w:t xml:space="preserve"> over a reasonable period of time in a large cohort, it </w:t>
      </w:r>
      <w:r w:rsidRPr="002F312A">
        <w:rPr>
          <w:rFonts w:ascii="Arial" w:hAnsi="Arial" w:cs="Arial"/>
          <w:sz w:val="22"/>
          <w:szCs w:val="22"/>
        </w:rPr>
        <w:lastRenderedPageBreak/>
        <w:t xml:space="preserve">would also </w:t>
      </w:r>
      <w:r w:rsidR="00500F9A" w:rsidRPr="002F312A">
        <w:rPr>
          <w:rFonts w:ascii="Arial" w:hAnsi="Arial" w:cs="Arial"/>
          <w:sz w:val="22"/>
          <w:szCs w:val="22"/>
        </w:rPr>
        <w:t xml:space="preserve">be associated with </w:t>
      </w:r>
      <w:r w:rsidR="000F41CF" w:rsidRPr="002F312A">
        <w:rPr>
          <w:rFonts w:ascii="Arial" w:hAnsi="Arial" w:cs="Arial"/>
          <w:sz w:val="22"/>
          <w:szCs w:val="22"/>
        </w:rPr>
        <w:t xml:space="preserve">an increased </w:t>
      </w:r>
      <w:r w:rsidR="00500F9A" w:rsidRPr="002F312A">
        <w:rPr>
          <w:rFonts w:ascii="Arial" w:hAnsi="Arial" w:cs="Arial"/>
          <w:sz w:val="22"/>
          <w:szCs w:val="22"/>
        </w:rPr>
        <w:t>risk of death from that cause. Interestingly</w:t>
      </w:r>
      <w:r w:rsidR="00050DF6" w:rsidRPr="002F312A">
        <w:rPr>
          <w:rFonts w:ascii="Arial" w:hAnsi="Arial" w:cs="Arial"/>
          <w:sz w:val="22"/>
          <w:szCs w:val="22"/>
        </w:rPr>
        <w:t>, to our knowledge,</w:t>
      </w:r>
      <w:r w:rsidR="00500F9A" w:rsidRPr="002F312A">
        <w:rPr>
          <w:rFonts w:ascii="Arial" w:hAnsi="Arial" w:cs="Arial"/>
          <w:sz w:val="22"/>
          <w:szCs w:val="22"/>
        </w:rPr>
        <w:t xml:space="preserve"> no study </w:t>
      </w:r>
      <w:r w:rsidR="00050DF6" w:rsidRPr="002F312A">
        <w:rPr>
          <w:rFonts w:ascii="Arial" w:hAnsi="Arial" w:cs="Arial"/>
          <w:sz w:val="22"/>
          <w:szCs w:val="22"/>
        </w:rPr>
        <w:t>has</w:t>
      </w:r>
      <w:r w:rsidR="00500F9A" w:rsidRPr="002F312A">
        <w:rPr>
          <w:rFonts w:ascii="Arial" w:hAnsi="Arial" w:cs="Arial"/>
          <w:sz w:val="22"/>
          <w:szCs w:val="22"/>
        </w:rPr>
        <w:t xml:space="preserve"> yet demonstrated such an association</w:t>
      </w:r>
      <w:r w:rsidR="0057053D" w:rsidRPr="002F312A">
        <w:rPr>
          <w:rFonts w:ascii="Arial" w:hAnsi="Arial" w:cs="Arial"/>
          <w:sz w:val="22"/>
          <w:szCs w:val="22"/>
        </w:rPr>
        <w:t>. Whilst the</w:t>
      </w:r>
      <w:r w:rsidR="0074520E" w:rsidRPr="002F312A">
        <w:rPr>
          <w:rFonts w:ascii="Arial" w:hAnsi="Arial" w:cs="Arial"/>
          <w:sz w:val="22"/>
          <w:szCs w:val="22"/>
        </w:rPr>
        <w:t xml:space="preserve"> first meta-analysis by </w:t>
      </w:r>
      <w:proofErr w:type="spellStart"/>
      <w:r w:rsidR="0074520E" w:rsidRPr="002F312A">
        <w:rPr>
          <w:rFonts w:ascii="Arial" w:hAnsi="Arial" w:cs="Arial"/>
          <w:sz w:val="22"/>
          <w:szCs w:val="22"/>
        </w:rPr>
        <w:t>Bolland</w:t>
      </w:r>
      <w:proofErr w:type="spellEnd"/>
      <w:r w:rsidR="0074520E" w:rsidRPr="002F312A">
        <w:rPr>
          <w:rFonts w:ascii="Arial" w:hAnsi="Arial" w:cs="Arial"/>
          <w:sz w:val="22"/>
          <w:szCs w:val="22"/>
        </w:rPr>
        <w:t xml:space="preserve"> et al</w:t>
      </w:r>
      <w:r w:rsidR="001915F9" w:rsidRPr="002F312A">
        <w:rPr>
          <w:rFonts w:ascii="Arial" w:hAnsi="Arial" w:cs="Arial"/>
          <w:sz w:val="22"/>
          <w:szCs w:val="22"/>
        </w:rPr>
        <w:t>.</w:t>
      </w:r>
      <w:r w:rsidR="00B55F80" w:rsidRPr="002F312A">
        <w:rPr>
          <w:rFonts w:ascii="Arial" w:hAnsi="Arial" w:cs="Arial"/>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B55F80" w:rsidRPr="002F312A">
        <w:rPr>
          <w:rFonts w:ascii="Arial" w:hAnsi="Arial" w:cs="Arial"/>
          <w:sz w:val="22"/>
          <w:szCs w:val="22"/>
        </w:rPr>
      </w:r>
      <w:r w:rsidR="00B55F80" w:rsidRPr="002F312A">
        <w:rPr>
          <w:rFonts w:ascii="Arial" w:hAnsi="Arial" w:cs="Arial"/>
          <w:sz w:val="22"/>
          <w:szCs w:val="22"/>
        </w:rPr>
        <w:fldChar w:fldCharType="separate"/>
      </w:r>
      <w:r w:rsidR="00792078" w:rsidRPr="002F312A">
        <w:rPr>
          <w:rFonts w:ascii="Arial" w:hAnsi="Arial" w:cs="Arial"/>
          <w:noProof/>
          <w:sz w:val="22"/>
          <w:szCs w:val="22"/>
        </w:rPr>
        <w:t>[</w:t>
      </w:r>
      <w:hyperlink w:anchor="_ENREF_32" w:tooltip="Bolland, 2010 #7045" w:history="1">
        <w:r w:rsidR="002044AA" w:rsidRPr="002F312A">
          <w:rPr>
            <w:rFonts w:ascii="Arial" w:hAnsi="Arial" w:cs="Arial"/>
            <w:noProof/>
            <w:sz w:val="22"/>
            <w:szCs w:val="22"/>
          </w:rPr>
          <w:t>32</w:t>
        </w:r>
      </w:hyperlink>
      <w:r w:rsidR="00792078" w:rsidRPr="002F312A">
        <w:rPr>
          <w:rFonts w:ascii="Arial" w:hAnsi="Arial" w:cs="Arial"/>
          <w:noProof/>
          <w:sz w:val="22"/>
          <w:szCs w:val="22"/>
        </w:rPr>
        <w:t>]</w:t>
      </w:r>
      <w:r w:rsidR="00B55F80" w:rsidRPr="002F312A">
        <w:rPr>
          <w:rFonts w:ascii="Arial" w:hAnsi="Arial" w:cs="Arial"/>
          <w:sz w:val="22"/>
          <w:szCs w:val="22"/>
        </w:rPr>
        <w:fldChar w:fldCharType="end"/>
      </w:r>
      <w:r w:rsidR="0074520E" w:rsidRPr="002F312A">
        <w:rPr>
          <w:rFonts w:ascii="Arial" w:hAnsi="Arial" w:cs="Arial"/>
          <w:sz w:val="22"/>
          <w:szCs w:val="22"/>
        </w:rPr>
        <w:t xml:space="preserve"> </w:t>
      </w:r>
      <w:r w:rsidR="00530D06">
        <w:rPr>
          <w:rFonts w:ascii="Arial" w:hAnsi="Arial" w:cs="Arial"/>
          <w:sz w:val="22"/>
          <w:szCs w:val="22"/>
        </w:rPr>
        <w:t xml:space="preserve">suggested a possible </w:t>
      </w:r>
      <w:r w:rsidR="0074520E" w:rsidRPr="002F312A">
        <w:rPr>
          <w:rFonts w:ascii="Arial" w:hAnsi="Arial" w:cs="Arial"/>
          <w:sz w:val="22"/>
          <w:szCs w:val="22"/>
        </w:rPr>
        <w:t>7% increase in mortality with calcium supplementation (RR 95%CI: 0.95, 1.19), in their WHI analysis</w:t>
      </w:r>
      <w:r w:rsidR="00FA1AA5" w:rsidRPr="002F312A">
        <w:rPr>
          <w:rFonts w:ascii="Arial" w:hAnsi="Arial" w:cs="Arial"/>
          <w:sz w:val="22"/>
          <w:szCs w:val="22"/>
        </w:rPr>
        <w:fldChar w:fldCharType="begin">
          <w:fldData xml:space="preserve">PEVuZE5vdGU+PENpdGU+PEF1dGhvcj5Cb2xsYW5kPC9BdXRob3I+PFllYXI+MjAxMTwvWWVhcj48
UmVjTnVtPjcwMzk8L1JlY051bT48RGlzcGxheVRleHQ+WzM0XTwvRGlzcGxheVRleHQ+PHJlY29y
ZD48cmVjLW51bWJlcj43MDM5PC9yZWMtbnVtYmVyPjxmb3JlaWduLWtleXM+PGtleSBhcHA9IkVO
IiBkYi1pZD0icDB3MnI1MDVodnMyMjJlc3NkdHZmcmZ4ZXI5dzBzcGVzcDllIiB0aW1lc3RhbXA9
IjE0NTUxMTY3ODQiPjcwMzk8L2tleT48L2ZvcmVpZ24ta2V5cz48cmVmLXR5cGUgbmFtZT0iSm91
cm5hbCBBcnRpY2xlIj4xNzwvcmVmLXR5cGU+PGNvbnRyaWJ1dG9ycz48YXV0aG9ycz48YXV0aG9y
PkJvbGxhbmQsIE0uIEouPC9hdXRob3I+PGF1dGhvcj5HcmV5LCBBLjwvYXV0aG9yPjxhdXRob3I+
QXZlbmVsbCwgQS48L2F1dGhvcj48YXV0aG9yPkdhbWJsZSwgRy4gRC48L2F1dGhvcj48YXV0aG9y
PlJlaWQsIEkuIFIuPC9hdXRob3I+PC9hdXRob3JzPjwvY29udHJpYnV0b3JzPjxhdXRoLWFkZHJl
c3M+RGVwYXJ0bWVudCBvZiBNZWRpY2luZSwgVW5pdmVyc2l0eSBvZiBBdWNrbGFuZCwgUHJpdmF0
ZSBCYWcgOTIgMDE5LCBBdWNrbGFuZCAxMTQyLCBOZXcgWmVhbGFuZC48L2F1dGgtYWRkcmVzcz48
dGl0bGVzPjx0aXRsZT5DYWxjaXVtIHN1cHBsZW1lbnRzIHdpdGggb3Igd2l0aG91dCB2aXRhbWlu
IEQgYW5kIHJpc2sgb2YgY2FyZGlvdmFzY3VsYXIgZXZlbnRzOiByZWFuYWx5c2lzIG9mIHRoZSBX
b21lbiZhcG9zO3MgSGVhbHRoIEluaXRpYXRpdmUgbGltaXRlZCBhY2Nlc3MgZGF0YXNldCBhbmQg
bWV0YS1hbmFseXNpczwvdGl0bGU+PHNlY29uZGFyeS10aXRsZT5CTUo8L3NlY29uZGFyeS10aXRs
ZT48YWx0LXRpdGxlPkJNSiAoQ2xpbmljYWwgcmVzZWFyY2ggZWQuKTwvYWx0LXRpdGxlPjwvdGl0
bGVzPjxwZXJpb2RpY2FsPjxmdWxsLXRpdGxlPkJNSjwvZnVsbC10aXRsZT48L3BlcmlvZGljYWw+
PHBhZ2VzPmQyMDQwPC9wYWdlcz48dm9sdW1lPjM0Mjwvdm9sdW1lPjxlZGl0aW9uPjIwMTEvMDQv
MjE8L2VkaXRpb24+PGtleXdvcmRzPjxrZXl3b3JkPkFnZWQ8L2tleXdvcmQ+PGtleXdvcmQ+Qm9u
ZSBEZW5zaXR5IENvbnNlcnZhdGlvbiBBZ2VudHMvIGFkdmVyc2UgZWZmZWN0czwva2V5d29yZD48
a2V5d29yZD5DYWxjaXVtLCBEaWV0YXJ5LyBhZHZlcnNlIGVmZmVjdHM8L2tleXdvcmQ+PGtleXdv
cmQ+Q2FyZGlvdmFzY3VsYXIgRGlzZWFzZXMvIGV0aW9sb2d5L21vcnRhbGl0eTwva2V5d29yZD48
a2V5d29yZD5Db3JvbmFyeSBEaXNlYXNlL2V0aW9sb2d5L21vcnRhbGl0eTwva2V5d29yZD48a2V5
d29yZD5EaWV0YXJ5IFN1cHBsZW1lbnRzL2FkdmVyc2UgZWZmZWN0czwva2V5d29yZD48a2V5d29y
ZD5EcnVnIFRoZXJhcHksIENvbWJpbmF0aW9uPC9rZXl3b3JkPjxrZXl3b3JkPkZlbWFsZTwva2V5
d29yZD48a2V5d29yZD5IdW1hbnM8L2tleXdvcmQ+PGtleXdvcmQ+TWlkZGxlIEFnZWQ8L2tleXdv
cmQ+PGtleXdvcmQ+TXlvY2FyZGlhbCBJbmZhcmN0aW9uL2V0aW9sb2d5L21vcnRhbGl0eTwva2V5
d29yZD48a2V5d29yZD5NeW9jYXJkaWFsIFJldmFzY3VsYXJpemF0aW9uPC9rZXl3b3JkPjxrZXl3
b3JkPk9zdGVvcG9yb3NpcywgUG9zdG1lbm9wYXVzYWwvIHByZXZlbnRpb24gJmFtcDsgY29udHJv
bDwva2V5d29yZD48a2V5d29yZD5SYW5kb21pemVkIENvbnRyb2xsZWQgVHJpYWxzIGFzIFRvcGlj
PC9rZXl3b3JkPjxrZXl3b3JkPlJpc2sgRmFjdG9yczwva2V5d29yZD48a2V5d29yZD5TdHJva2Uv
ZXRpb2xvZ3kvbW9ydGFsaXR5PC9rZXl3b3JkPjxrZXl3b3JkPlZpdGFtaW4gRC8gYWR2ZXJzZSBl
ZmZlY3RzPC9rZXl3b3JkPjwva2V5d29yZHM+PGRhdGVzPjx5ZWFyPjIwMTE8L3llYXI+PC9kYXRl
cz48aXNibj4xNzU2LTE4MzMgKEVsZWN0cm9uaWMpJiN4RDswOTU5LTUzNVggKExpbmtpbmcpPC9p
c2JuPjxhY2Nlc3Npb24tbnVtPjIxNTA1MjE5PC9hY2Nlc3Npb24tbnVtPjx1cmxzPjwvdXJscz48
Y3VzdG9tMj5QTUMzMDc5ODIyPC9jdXN0b20yPjxlbGVjdHJvbmljLXJlc291cmNlLW51bT4xMC4x
MTM2L2Jtai5kMjA0MDwvZWxlY3Ryb25pYy1yZXNvdXJjZS1udW0+PHJlbW90ZS1kYXRhYmFzZS1w
cm92aWRlcj5OTE08L3JlbW90ZS1kYXRhYmFzZS1wcm92aWRlcj48bGFuZ3VhZ2U+ZW5nPC9sYW5n
dWFnZT48L3JlY29yZD48L0NpdGU+PC9FbmROb3RlPgB=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PEVuZE5vdGU+PENpdGU+PEF1dGhvcj5Cb2xsYW5kPC9BdXRob3I+PFllYXI+MjAxMTwvWWVhcj48
UmVjTnVtPjcwMzk8L1JlY051bT48RGlzcGxheVRleHQ+WzM0XTwvRGlzcGxheVRleHQ+PHJlY29y
ZD48cmVjLW51bWJlcj43MDM5PC9yZWMtbnVtYmVyPjxmb3JlaWduLWtleXM+PGtleSBhcHA9IkVO
IiBkYi1pZD0icDB3MnI1MDVodnMyMjJlc3NkdHZmcmZ4ZXI5dzBzcGVzcDllIiB0aW1lc3RhbXA9
IjE0NTUxMTY3ODQiPjcwMzk8L2tleT48L2ZvcmVpZ24ta2V5cz48cmVmLXR5cGUgbmFtZT0iSm91
cm5hbCBBcnRpY2xlIj4xNzwvcmVmLXR5cGU+PGNvbnRyaWJ1dG9ycz48YXV0aG9ycz48YXV0aG9y
PkJvbGxhbmQsIE0uIEouPC9hdXRob3I+PGF1dGhvcj5HcmV5LCBBLjwvYXV0aG9yPjxhdXRob3I+
QXZlbmVsbCwgQS48L2F1dGhvcj48YXV0aG9yPkdhbWJsZSwgRy4gRC48L2F1dGhvcj48YXV0aG9y
PlJlaWQsIEkuIFIuPC9hdXRob3I+PC9hdXRob3JzPjwvY29udHJpYnV0b3JzPjxhdXRoLWFkZHJl
c3M+RGVwYXJ0bWVudCBvZiBNZWRpY2luZSwgVW5pdmVyc2l0eSBvZiBBdWNrbGFuZCwgUHJpdmF0
ZSBCYWcgOTIgMDE5LCBBdWNrbGFuZCAxMTQyLCBOZXcgWmVhbGFuZC48L2F1dGgtYWRkcmVzcz48
dGl0bGVzPjx0aXRsZT5DYWxjaXVtIHN1cHBsZW1lbnRzIHdpdGggb3Igd2l0aG91dCB2aXRhbWlu
IEQgYW5kIHJpc2sgb2YgY2FyZGlvdmFzY3VsYXIgZXZlbnRzOiByZWFuYWx5c2lzIG9mIHRoZSBX
b21lbiZhcG9zO3MgSGVhbHRoIEluaXRpYXRpdmUgbGltaXRlZCBhY2Nlc3MgZGF0YXNldCBhbmQg
bWV0YS1hbmFseXNpczwvdGl0bGU+PHNlY29uZGFyeS10aXRsZT5CTUo8L3NlY29uZGFyeS10aXRs
ZT48YWx0LXRpdGxlPkJNSiAoQ2xpbmljYWwgcmVzZWFyY2ggZWQuKTwvYWx0LXRpdGxlPjwvdGl0
bGVzPjxwZXJpb2RpY2FsPjxmdWxsLXRpdGxlPkJNSjwvZnVsbC10aXRsZT48L3BlcmlvZGljYWw+
PHBhZ2VzPmQyMDQwPC9wYWdlcz48dm9sdW1lPjM0Mjwvdm9sdW1lPjxlZGl0aW9uPjIwMTEvMDQv
MjE8L2VkaXRpb24+PGtleXdvcmRzPjxrZXl3b3JkPkFnZWQ8L2tleXdvcmQ+PGtleXdvcmQ+Qm9u
ZSBEZW5zaXR5IENvbnNlcnZhdGlvbiBBZ2VudHMvIGFkdmVyc2UgZWZmZWN0czwva2V5d29yZD48
a2V5d29yZD5DYWxjaXVtLCBEaWV0YXJ5LyBhZHZlcnNlIGVmZmVjdHM8L2tleXdvcmQ+PGtleXdv
cmQ+Q2FyZGlvdmFzY3VsYXIgRGlzZWFzZXMvIGV0aW9sb2d5L21vcnRhbGl0eTwva2V5d29yZD48
a2V5d29yZD5Db3JvbmFyeSBEaXNlYXNlL2V0aW9sb2d5L21vcnRhbGl0eTwva2V5d29yZD48a2V5
d29yZD5EaWV0YXJ5IFN1cHBsZW1lbnRzL2FkdmVyc2UgZWZmZWN0czwva2V5d29yZD48a2V5d29y
ZD5EcnVnIFRoZXJhcHksIENvbWJpbmF0aW9uPC9rZXl3b3JkPjxrZXl3b3JkPkZlbWFsZTwva2V5
d29yZD48a2V5d29yZD5IdW1hbnM8L2tleXdvcmQ+PGtleXdvcmQ+TWlkZGxlIEFnZWQ8L2tleXdv
cmQ+PGtleXdvcmQ+TXlvY2FyZGlhbCBJbmZhcmN0aW9uL2V0aW9sb2d5L21vcnRhbGl0eTwva2V5
d29yZD48a2V5d29yZD5NeW9jYXJkaWFsIFJldmFzY3VsYXJpemF0aW9uPC9rZXl3b3JkPjxrZXl3
b3JkPk9zdGVvcG9yb3NpcywgUG9zdG1lbm9wYXVzYWwvIHByZXZlbnRpb24gJmFtcDsgY29udHJv
bDwva2V5d29yZD48a2V5d29yZD5SYW5kb21pemVkIENvbnRyb2xsZWQgVHJpYWxzIGFzIFRvcGlj
PC9rZXl3b3JkPjxrZXl3b3JkPlJpc2sgRmFjdG9yczwva2V5d29yZD48a2V5d29yZD5TdHJva2Uv
ZXRpb2xvZ3kvbW9ydGFsaXR5PC9rZXl3b3JkPjxrZXl3b3JkPlZpdGFtaW4gRC8gYWR2ZXJzZSBl
ZmZlY3RzPC9rZXl3b3JkPjwva2V5d29yZHM+PGRhdGVzPjx5ZWFyPjIwMTE8L3llYXI+PC9kYXRl
cz48aXNibj4xNzU2LTE4MzMgKEVsZWN0cm9uaWMpJiN4RDswOTU5LTUzNVggKExpbmtpbmcpPC9p
c2JuPjxhY2Nlc3Npb24tbnVtPjIxNTA1MjE5PC9hY2Nlc3Npb24tbnVtPjx1cmxzPjwvdXJscz48
Y3VzdG9tMj5QTUMzMDc5ODIyPC9jdXN0b20yPjxlbGVjdHJvbmljLXJlc291cmNlLW51bT4xMC4x
MTM2L2Jtai5kMjA0MDwvZWxlY3Ryb25pYy1yZXNvdXJjZS1udW0+PHJlbW90ZS1kYXRhYmFzZS1w
cm92aWRlcj5OTE08L3JlbW90ZS1kYXRhYmFzZS1wcm92aWRlcj48bGFuZ3VhZ2U+ZW5nPC9sYW5n
dWFnZT48L3JlY29yZD48L0NpdGU+PC9FbmROb3RlPgB=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FA1AA5" w:rsidRPr="002F312A">
        <w:rPr>
          <w:rFonts w:ascii="Arial" w:hAnsi="Arial" w:cs="Arial"/>
          <w:sz w:val="22"/>
          <w:szCs w:val="22"/>
        </w:rPr>
      </w:r>
      <w:r w:rsidR="00FA1AA5" w:rsidRPr="002F312A">
        <w:rPr>
          <w:rFonts w:ascii="Arial" w:hAnsi="Arial" w:cs="Arial"/>
          <w:sz w:val="22"/>
          <w:szCs w:val="22"/>
        </w:rPr>
        <w:fldChar w:fldCharType="separate"/>
      </w:r>
      <w:r w:rsidR="00792078" w:rsidRPr="002F312A">
        <w:rPr>
          <w:rFonts w:ascii="Arial" w:hAnsi="Arial" w:cs="Arial"/>
          <w:noProof/>
          <w:sz w:val="22"/>
          <w:szCs w:val="22"/>
        </w:rPr>
        <w:t>[</w:t>
      </w:r>
      <w:hyperlink w:anchor="_ENREF_34" w:tooltip="Bolland, 2011 #7039" w:history="1">
        <w:r w:rsidR="002044AA" w:rsidRPr="002F312A">
          <w:rPr>
            <w:rFonts w:ascii="Arial" w:hAnsi="Arial" w:cs="Arial"/>
            <w:noProof/>
            <w:sz w:val="22"/>
            <w:szCs w:val="22"/>
          </w:rPr>
          <w:t>34</w:t>
        </w:r>
      </w:hyperlink>
      <w:r w:rsidR="00792078" w:rsidRPr="002F312A">
        <w:rPr>
          <w:rFonts w:ascii="Arial" w:hAnsi="Arial" w:cs="Arial"/>
          <w:noProof/>
          <w:sz w:val="22"/>
          <w:szCs w:val="22"/>
        </w:rPr>
        <w:t>]</w:t>
      </w:r>
      <w:r w:rsidR="00FA1AA5" w:rsidRPr="002F312A">
        <w:rPr>
          <w:rFonts w:ascii="Arial" w:hAnsi="Arial" w:cs="Arial"/>
          <w:sz w:val="22"/>
          <w:szCs w:val="22"/>
        </w:rPr>
        <w:fldChar w:fldCharType="end"/>
      </w:r>
      <w:r w:rsidR="0074520E" w:rsidRPr="002F312A">
        <w:rPr>
          <w:rFonts w:ascii="Arial" w:hAnsi="Arial" w:cs="Arial"/>
          <w:sz w:val="22"/>
          <w:szCs w:val="22"/>
        </w:rPr>
        <w:t xml:space="preserve">, </w:t>
      </w:r>
      <w:r w:rsidR="00530D06">
        <w:rPr>
          <w:rFonts w:ascii="Arial" w:hAnsi="Arial" w:cs="Arial"/>
          <w:sz w:val="22"/>
          <w:szCs w:val="22"/>
        </w:rPr>
        <w:t>the RR</w:t>
      </w:r>
      <w:r w:rsidR="0074520E" w:rsidRPr="002F312A">
        <w:rPr>
          <w:rFonts w:ascii="Arial" w:hAnsi="Arial" w:cs="Arial"/>
          <w:sz w:val="22"/>
          <w:szCs w:val="22"/>
        </w:rPr>
        <w:t xml:space="preserve"> amongst the population not using personal calcium</w:t>
      </w:r>
      <w:r w:rsidR="00060939" w:rsidRPr="002F312A">
        <w:rPr>
          <w:rFonts w:ascii="Arial" w:hAnsi="Arial" w:cs="Arial"/>
          <w:sz w:val="22"/>
          <w:szCs w:val="22"/>
        </w:rPr>
        <w:t>/ vitamin D</w:t>
      </w:r>
      <w:r w:rsidR="0074520E" w:rsidRPr="002F312A">
        <w:rPr>
          <w:rFonts w:ascii="Arial" w:hAnsi="Arial" w:cs="Arial"/>
          <w:sz w:val="22"/>
          <w:szCs w:val="22"/>
        </w:rPr>
        <w:t xml:space="preserve"> supplements</w:t>
      </w:r>
      <w:r w:rsidR="00530D06">
        <w:rPr>
          <w:rFonts w:ascii="Arial" w:hAnsi="Arial" w:cs="Arial"/>
          <w:sz w:val="22"/>
          <w:szCs w:val="22"/>
        </w:rPr>
        <w:t xml:space="preserve"> was very close to unity</w:t>
      </w:r>
      <w:r w:rsidR="0074520E" w:rsidRPr="002F312A">
        <w:rPr>
          <w:rFonts w:ascii="Arial" w:hAnsi="Arial" w:cs="Arial"/>
          <w:sz w:val="22"/>
          <w:szCs w:val="22"/>
        </w:rPr>
        <w:t xml:space="preserve"> [RR: 0.99 (95%CI: 0.86, 1.14)</w:t>
      </w:r>
      <w:r w:rsidR="00060939" w:rsidRPr="002F312A">
        <w:rPr>
          <w:rFonts w:ascii="Arial" w:hAnsi="Arial" w:cs="Arial"/>
          <w:sz w:val="22"/>
          <w:szCs w:val="22"/>
        </w:rPr>
        <w:t>]</w:t>
      </w:r>
      <w:r w:rsidR="0074520E" w:rsidRPr="002F312A">
        <w:rPr>
          <w:rFonts w:ascii="Arial" w:hAnsi="Arial" w:cs="Arial"/>
          <w:sz w:val="22"/>
          <w:szCs w:val="22"/>
        </w:rPr>
        <w:t>. Amongst those using personal calcium supplements, calcium and vitamin D supplementation was associated with a reduced risk of death [RR: 0.84 (95%CI: 0.73, 0.97)]</w:t>
      </w:r>
      <w:r w:rsidR="00B55F80" w:rsidRPr="002F312A">
        <w:rPr>
          <w:rFonts w:ascii="Arial" w:hAnsi="Arial" w:cs="Arial"/>
          <w:sz w:val="22"/>
          <w:szCs w:val="22"/>
        </w:rPr>
        <w:t>.</w:t>
      </w:r>
      <w:r w:rsidR="0074520E" w:rsidRPr="002F312A">
        <w:rPr>
          <w:rFonts w:ascii="Arial" w:hAnsi="Arial" w:cs="Arial"/>
          <w:sz w:val="22"/>
          <w:szCs w:val="22"/>
        </w:rPr>
        <w:t xml:space="preserve"> </w:t>
      </w:r>
      <w:r w:rsidR="00500F9A" w:rsidRPr="002F312A">
        <w:rPr>
          <w:rFonts w:ascii="Arial" w:hAnsi="Arial" w:cs="Arial"/>
          <w:sz w:val="22"/>
          <w:szCs w:val="22"/>
        </w:rPr>
        <w:t xml:space="preserve">  </w:t>
      </w:r>
      <w:r w:rsidR="00955989" w:rsidRPr="002F312A">
        <w:rPr>
          <w:rFonts w:ascii="Arial" w:hAnsi="Arial" w:cs="Arial"/>
          <w:sz w:val="22"/>
          <w:szCs w:val="22"/>
        </w:rPr>
        <w:t xml:space="preserve">In their meta-analysis using verified outcomes, </w:t>
      </w:r>
      <w:r w:rsidR="00D91899" w:rsidRPr="002F312A">
        <w:rPr>
          <w:rFonts w:ascii="Arial" w:hAnsi="Arial" w:cs="Arial"/>
          <w:sz w:val="22"/>
          <w:szCs w:val="22"/>
        </w:rPr>
        <w:t>Lewis et al</w:t>
      </w:r>
      <w:r w:rsidR="00060939" w:rsidRPr="002F312A">
        <w:rPr>
          <w:rFonts w:ascii="Arial" w:hAnsi="Arial" w:cs="Arial"/>
          <w:sz w:val="22"/>
          <w:szCs w:val="22"/>
        </w:rPr>
        <w:t>.</w:t>
      </w:r>
      <w:r w:rsidR="00D91899" w:rsidRPr="002F312A">
        <w:rPr>
          <w:rFonts w:ascii="Arial" w:hAnsi="Arial" w:cs="Arial"/>
          <w:sz w:val="22"/>
          <w:szCs w:val="22"/>
        </w:rPr>
        <w:t xml:space="preserve"> demonstrated </w:t>
      </w:r>
      <w:r w:rsidR="00050DF6" w:rsidRPr="002F312A">
        <w:rPr>
          <w:rFonts w:ascii="Arial" w:hAnsi="Arial" w:cs="Arial"/>
          <w:sz w:val="22"/>
          <w:szCs w:val="22"/>
        </w:rPr>
        <w:t>no</w:t>
      </w:r>
      <w:r w:rsidR="00D91899" w:rsidRPr="002F312A">
        <w:rPr>
          <w:rFonts w:ascii="Arial" w:hAnsi="Arial" w:cs="Arial"/>
          <w:sz w:val="22"/>
          <w:szCs w:val="22"/>
        </w:rPr>
        <w:t xml:space="preserve"> effect of </w:t>
      </w:r>
      <w:r w:rsidR="004B1A8A" w:rsidRPr="002F312A">
        <w:rPr>
          <w:rFonts w:ascii="Arial" w:hAnsi="Arial" w:cs="Arial"/>
          <w:sz w:val="22"/>
          <w:szCs w:val="22"/>
        </w:rPr>
        <w:t xml:space="preserve">calcium </w:t>
      </w:r>
      <w:r w:rsidR="00050DF6" w:rsidRPr="002F312A">
        <w:rPr>
          <w:rFonts w:ascii="Arial" w:hAnsi="Arial" w:cs="Arial"/>
          <w:sz w:val="22"/>
          <w:szCs w:val="22"/>
        </w:rPr>
        <w:t xml:space="preserve">supplementation </w:t>
      </w:r>
      <w:r w:rsidR="004B1A8A" w:rsidRPr="002F312A">
        <w:rPr>
          <w:rFonts w:ascii="Arial" w:hAnsi="Arial" w:cs="Arial"/>
          <w:sz w:val="22"/>
          <w:szCs w:val="22"/>
        </w:rPr>
        <w:t>on mortality</w:t>
      </w:r>
      <w:r w:rsidR="00FB286E">
        <w:rPr>
          <w:rFonts w:ascii="Arial" w:hAnsi="Arial" w:cs="Arial"/>
          <w:sz w:val="22"/>
          <w:szCs w:val="22"/>
        </w:rPr>
        <w:t xml:space="preserve"> (Figure 4)</w:t>
      </w:r>
      <w:r w:rsidR="00955989" w:rsidRPr="002F312A">
        <w:rPr>
          <w:rFonts w:ascii="Arial" w:hAnsi="Arial" w:cs="Arial"/>
          <w:sz w:val="22"/>
          <w:szCs w:val="22"/>
        </w:rPr>
        <w:fldChar w:fldCharType="begin">
          <w:fldData xml:space="preserve">PEVuZE5vdGU+PENpdGU+PEF1dGhvcj5MZXdpczwvQXV0aG9yPjxZZWFyPjIwMTU8L1llYXI+PFJl
Y051bT43MDExPC9SZWNOdW0+PERpc3BsYXlUZXh0PlszNV08L0Rpc3BsYXlUZXh0PjxyZWNvcmQ+
PHJlYy1udW1iZXI+NzAxMTwvcmVjLW51bWJlcj48Zm9yZWlnbi1rZXlzPjxrZXkgYXBwPSJFTiIg
ZGItaWQ9InAwdzJyNTA1aHZzMjIyZXNzZHR2ZnJmeGVyOXcwc3Blc3A5ZSIgdGltZXN0YW1wPSIx
NDU1MTE2Nzg0Ij43MDExPC9rZXk+PC9mb3JlaWduLWtleXM+PHJlZi10eXBlIG5hbWU9IkpvdXJu
YWwgQXJ0aWNsZSI+MTc8L3JlZi10eXBlPjxjb250cmlidXRvcnM+PGF1dGhvcnM+PGF1dGhvcj5M
ZXdpcywgSi4gUi48L2F1dGhvcj48YXV0aG9yPlJhZGF2ZWxsaS1CYWdhdGluaSwgUy48L2F1dGhv
cj48YXV0aG9yPlJlam5tYXJrLCBMLjwvYXV0aG9yPjxhdXRob3I+Q2hlbiwgSi4gUy48L2F1dGhv
cj48YXV0aG9yPlNpbXBzb24sIEouIE0uPC9hdXRob3I+PGF1dGhvcj5MYXBwZSwgSi4gTS48L2F1
dGhvcj48YXV0aG9yPk1vc2VraWxkZSwgTC48L2F1dGhvcj48YXV0aG9yPlByZW50aWNlLCBSLiBM
LjwvYXV0aG9yPjxhdXRob3I+UHJpbmNlLCBSLiBMLjwvYXV0aG9yPjwvYXV0aG9ycz48L2NvbnRy
aWJ1dG9ycz48YXV0aC1hZGRyZXNzPlVuaXZlcnNpdHkgb2YgV2VzdGVybiBBdXN0cmFsaWEgU2No
b29sIG9mIE1lZGljaW5lIGFuZCBQaGFybWFjb2xvZ3ksIFNpciBDaGFybGVzIEdhaXJkbmVyIEhv
c3BpdGFsIFVuaXQsIFBlcnRoLCBBdXN0cmFsaWE7IERlcGFydG1lbnQgb2YgRW5kb2NyaW5vbG9n
eSBhbmQgRGlhYmV0ZXMsIFNpciBDaGFybGVzIEdhaXJkbmVyIEhvc3BpdGFsLCBQZXJ0aCwgQXVz
dHJhbGlhLjwvYXV0aC1hZGRyZXNzPjx0aXRsZXM+PHRpdGxlPlRoZSBlZmZlY3RzIG9mIGNhbGNp
dW0gc3VwcGxlbWVudGF0aW9uIG9uIHZlcmlmaWVkIGNvcm9uYXJ5IGhlYXJ0IGRpc2Vhc2UgaG9z
cGl0YWxpemF0aW9uIGFuZCBkZWF0aCBpbiBwb3N0bWVub3BhdXNhbCB3b21lbjogYSBjb2xsYWJv
cmF0aXZlIG1ldGEtYW5hbHlzaXMgb2YgcmFuZG9taXplZCBjb250cm9sbGVkIHRyaWFsczwvdGl0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ZSBNaW5lciBSZXM8L2Z1bGwtdGl0bGU+PC9wZXJpb2RpY2FsPjxwYWdlcz4xNjUtNzU8L3BhZ2Vz
Pjx2b2x1bWU+MzA8L3ZvbHVtZT48bnVtYmVyPjE8L251bWJlcj48ZWRpdGlvbj4yMDE0LzA3LzIy
PC9lZGl0aW9uPjxrZXl3b3Jkcz48a2V5d29yZD5BY3V0ZSBDb3JvbmFyeSBTeW5kcm9tZS9ibG9v
ZC9jaGVtaWNhbGx5IGluZHVjZWQvbW9ydGFsaXR5PC9rZXl3b3JkPjxrZXl3b3JkPkJvbmUgRGVu
c2l0eSBDb25zZXJ2YXRpb24gQWdlbnRzLyBhZHZlcnNlIGVmZmVjdHMvdGhlcmFwZXV0aWMgdXNl
PC9rZXl3b3JkPjxrZXl3b3JkPkNhbGNpdW0sIERpZXRhcnkvYWR2ZXJzZSBlZmZlY3RzLyB0aGVy
YXBldXRpYyB1c2U8L2tleXdvcmQ+PGtleXdvcmQ+Q29yb25hcnkgRGlzZWFzZS8gYmxvb2QvY2hl
bWljYWxseSBpbmR1Y2VkLyBtb3J0YWxpdHk8L2tleXdvcmQ+PGtleXdvcmQ+RGlldGFyeSBTdXBw
bGVtZW50czwva2V5d29yZD48a2V5d29yZD5GZW1hbGU8L2tleXdvcmQ+PGtleXdvcmQ+SHVtYW5z
PC9rZXl3b3JkPjxrZXl3b3JkPk1lZGxpbmU8L2tleXdvcmQ+PGtleXdvcmQ+UG9zdG1lbm9wYXVz
ZS8gYmxvb2Q8L2tleXdvcmQ+PGtleXdvcmQ+UmFuZG9taXplZCBDb250cm9sbGVkIFRyaWFscyBh
cyBUb3BpYzwva2V5d29yZD48L2tleXdvcmRzPjxkYXRlcz48eWVhcj4yMDE1PC95ZWFyPjxwdWIt
ZGF0ZXM+PGRhdGU+SmFuPC9kYXRlPjwvcHViLWRhdGVzPjwvZGF0ZXM+PGlzYm4+MTUyMy00Njgx
IChFbGVjdHJvbmljKSYjeEQ7MDg4NC0wNDMxIChMaW5raW5nKTwvaXNibj48YWNjZXNzaW9uLW51
bT4yNTA0Mjg0MTwvYWNjZXNzaW9uLW51bT48dXJscz48L3VybHM+PGVsZWN0cm9uaWMtcmVzb3Vy
Y2UtbnVtPjEwLjEwMDIvamJtci4yMzExPC9lbGVjdHJvbmljLXJlc291cmNlLW51bT48cmVtb3Rl
LWRhdGFiYXNlLXByb3ZpZGVyPk5MTTwvcmVtb3RlLWRhdGFiYXNlLXByb3ZpZGVyPjxsYW5ndWFn
ZT5lbmc8L2xhbmd1YWdlPjwvcmVjb3JkPjwvQ2l0ZT48L0VuZE5vdGU+
</w:fldData>
        </w:fldChar>
      </w:r>
      <w:r w:rsidR="00792078" w:rsidRPr="002F312A">
        <w:rPr>
          <w:rFonts w:ascii="Arial" w:hAnsi="Arial" w:cs="Arial"/>
          <w:sz w:val="22"/>
          <w:szCs w:val="22"/>
        </w:rPr>
        <w:instrText xml:space="preserve"> ADDIN EN.CITE </w:instrText>
      </w:r>
      <w:r w:rsidR="00792078" w:rsidRPr="002F312A">
        <w:rPr>
          <w:rFonts w:ascii="Arial" w:hAnsi="Arial" w:cs="Arial"/>
          <w:sz w:val="22"/>
          <w:szCs w:val="22"/>
        </w:rPr>
        <w:fldChar w:fldCharType="begin">
          <w:fldData xml:space="preserve">PEVuZE5vdGU+PENpdGU+PEF1dGhvcj5MZXdpczwvQXV0aG9yPjxZZWFyPjIwMTU8L1llYXI+PFJl
Y051bT43MDExPC9SZWNOdW0+PERpc3BsYXlUZXh0PlszNV08L0Rpc3BsYXlUZXh0PjxyZWNvcmQ+
PHJlYy1udW1iZXI+NzAxMTwvcmVjLW51bWJlcj48Zm9yZWlnbi1rZXlzPjxrZXkgYXBwPSJFTiIg
ZGItaWQ9InAwdzJyNTA1aHZzMjIyZXNzZHR2ZnJmeGVyOXcwc3Blc3A5ZSIgdGltZXN0YW1wPSIx
NDU1MTE2Nzg0Ij43MDExPC9rZXk+PC9mb3JlaWduLWtleXM+PHJlZi10eXBlIG5hbWU9IkpvdXJu
YWwgQXJ0aWNsZSI+MTc8L3JlZi10eXBlPjxjb250cmlidXRvcnM+PGF1dGhvcnM+PGF1dGhvcj5M
ZXdpcywgSi4gUi48L2F1dGhvcj48YXV0aG9yPlJhZGF2ZWxsaS1CYWdhdGluaSwgUy48L2F1dGhv
cj48YXV0aG9yPlJlam5tYXJrLCBMLjwvYXV0aG9yPjxhdXRob3I+Q2hlbiwgSi4gUy48L2F1dGhv
cj48YXV0aG9yPlNpbXBzb24sIEouIE0uPC9hdXRob3I+PGF1dGhvcj5MYXBwZSwgSi4gTS48L2F1
dGhvcj48YXV0aG9yPk1vc2VraWxkZSwgTC48L2F1dGhvcj48YXV0aG9yPlByZW50aWNlLCBSLiBM
LjwvYXV0aG9yPjxhdXRob3I+UHJpbmNlLCBSLiBMLjwvYXV0aG9yPjwvYXV0aG9ycz48L2NvbnRy
aWJ1dG9ycz48YXV0aC1hZGRyZXNzPlVuaXZlcnNpdHkgb2YgV2VzdGVybiBBdXN0cmFsaWEgU2No
b29sIG9mIE1lZGljaW5lIGFuZCBQaGFybWFjb2xvZ3ksIFNpciBDaGFybGVzIEdhaXJkbmVyIEhv
c3BpdGFsIFVuaXQsIFBlcnRoLCBBdXN0cmFsaWE7IERlcGFydG1lbnQgb2YgRW5kb2NyaW5vbG9n
eSBhbmQgRGlhYmV0ZXMsIFNpciBDaGFybGVzIEdhaXJkbmVyIEhvc3BpdGFsLCBQZXJ0aCwgQXVz
dHJhbGlhLjwvYXV0aC1hZGRyZXNzPjx0aXRsZXM+PHRpdGxlPlRoZSBlZmZlY3RzIG9mIGNhbGNp
dW0gc3VwcGxlbWVudGF0aW9uIG9uIHZlcmlmaWVkIGNvcm9uYXJ5IGhlYXJ0IGRpc2Vhc2UgaG9z
cGl0YWxpemF0aW9uIGFuZCBkZWF0aCBpbiBwb3N0bWVub3BhdXNhbCB3b21lbjogYSBjb2xsYWJv
cmF0aXZlIG1ldGEtYW5hbHlzaXMgb2YgcmFuZG9taXplZCBjb250cm9sbGVkIHRyaWFsczwvdGl0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ZSBNaW5lciBSZXM8L2Z1bGwtdGl0bGU+PC9wZXJpb2RpY2FsPjxwYWdlcz4xNjUtNzU8L3BhZ2Vz
Pjx2b2x1bWU+MzA8L3ZvbHVtZT48bnVtYmVyPjE8L251bWJlcj48ZWRpdGlvbj4yMDE0LzA3LzIy
PC9lZGl0aW9uPjxrZXl3b3Jkcz48a2V5d29yZD5BY3V0ZSBDb3JvbmFyeSBTeW5kcm9tZS9ibG9v
ZC9jaGVtaWNhbGx5IGluZHVjZWQvbW9ydGFsaXR5PC9rZXl3b3JkPjxrZXl3b3JkPkJvbmUgRGVu
c2l0eSBDb25zZXJ2YXRpb24gQWdlbnRzLyBhZHZlcnNlIGVmZmVjdHMvdGhlcmFwZXV0aWMgdXNl
PC9rZXl3b3JkPjxrZXl3b3JkPkNhbGNpdW0sIERpZXRhcnkvYWR2ZXJzZSBlZmZlY3RzLyB0aGVy
YXBldXRpYyB1c2U8L2tleXdvcmQ+PGtleXdvcmQ+Q29yb25hcnkgRGlzZWFzZS8gYmxvb2QvY2hl
bWljYWxseSBpbmR1Y2VkLyBtb3J0YWxpdHk8L2tleXdvcmQ+PGtleXdvcmQ+RGlldGFyeSBTdXBw
bGVtZW50czwva2V5d29yZD48a2V5d29yZD5GZW1hbGU8L2tleXdvcmQ+PGtleXdvcmQ+SHVtYW5z
PC9rZXl3b3JkPjxrZXl3b3JkPk1lZGxpbmU8L2tleXdvcmQ+PGtleXdvcmQ+UG9zdG1lbm9wYXVz
ZS8gYmxvb2Q8L2tleXdvcmQ+PGtleXdvcmQ+UmFuZG9taXplZCBDb250cm9sbGVkIFRyaWFscyBh
cyBUb3BpYzwva2V5d29yZD48L2tleXdvcmRzPjxkYXRlcz48eWVhcj4yMDE1PC95ZWFyPjxwdWIt
ZGF0ZXM+PGRhdGU+SmFuPC9kYXRlPjwvcHViLWRhdGVzPjwvZGF0ZXM+PGlzYm4+MTUyMy00Njgx
IChFbGVjdHJvbmljKSYjeEQ7MDg4NC0wNDMxIChMaW5raW5nKTwvaXNibj48YWNjZXNzaW9uLW51
bT4yNTA0Mjg0MTwvYWNjZXNzaW9uLW51bT48dXJscz48L3VybHM+PGVsZWN0cm9uaWMtcmVzb3Vy
Y2UtbnVtPjEwLjEwMDIvamJtci4yMzExPC9lbGVjdHJvbmljLXJlc291cmNlLW51bT48cmVtb3Rl
LWRhdGFiYXNlLXByb3ZpZGVyPk5MTTwvcmVtb3RlLWRhdGFiYXNlLXByb3ZpZGVyPjxsYW5ndWFn
ZT5lbmc8L2xhbmd1YWdlPjwvcmVjb3JkPjwvQ2l0ZT48L0VuZE5vdGU+
</w:fldData>
        </w:fldChar>
      </w:r>
      <w:r w:rsidR="00792078" w:rsidRPr="002F312A">
        <w:rPr>
          <w:rFonts w:ascii="Arial" w:hAnsi="Arial" w:cs="Arial"/>
          <w:sz w:val="22"/>
          <w:szCs w:val="22"/>
        </w:rPr>
        <w:instrText xml:space="preserve"> ADDIN EN.CITE.DATA </w:instrText>
      </w:r>
      <w:r w:rsidR="00792078" w:rsidRPr="002F312A">
        <w:rPr>
          <w:rFonts w:ascii="Arial" w:hAnsi="Arial" w:cs="Arial"/>
          <w:sz w:val="22"/>
          <w:szCs w:val="22"/>
        </w:rPr>
      </w:r>
      <w:r w:rsidR="00792078" w:rsidRPr="002F312A">
        <w:rPr>
          <w:rFonts w:ascii="Arial" w:hAnsi="Arial" w:cs="Arial"/>
          <w:sz w:val="22"/>
          <w:szCs w:val="22"/>
        </w:rPr>
        <w:fldChar w:fldCharType="end"/>
      </w:r>
      <w:r w:rsidR="00955989" w:rsidRPr="002F312A">
        <w:rPr>
          <w:rFonts w:ascii="Arial" w:hAnsi="Arial" w:cs="Arial"/>
          <w:sz w:val="22"/>
          <w:szCs w:val="22"/>
        </w:rPr>
      </w:r>
      <w:r w:rsidR="00955989" w:rsidRPr="002F312A">
        <w:rPr>
          <w:rFonts w:ascii="Arial" w:hAnsi="Arial" w:cs="Arial"/>
          <w:sz w:val="22"/>
          <w:szCs w:val="22"/>
        </w:rPr>
        <w:fldChar w:fldCharType="separate"/>
      </w:r>
      <w:r w:rsidR="00792078" w:rsidRPr="002F312A">
        <w:rPr>
          <w:rFonts w:ascii="Arial" w:hAnsi="Arial" w:cs="Arial"/>
          <w:noProof/>
          <w:sz w:val="22"/>
          <w:szCs w:val="22"/>
        </w:rPr>
        <w:t>[</w:t>
      </w:r>
      <w:hyperlink w:anchor="_ENREF_35" w:tooltip="Lewis, 2015 #7011" w:history="1">
        <w:r w:rsidR="002044AA" w:rsidRPr="002F312A">
          <w:rPr>
            <w:rFonts w:ascii="Arial" w:hAnsi="Arial" w:cs="Arial"/>
            <w:noProof/>
            <w:sz w:val="22"/>
            <w:szCs w:val="22"/>
          </w:rPr>
          <w:t>35</w:t>
        </w:r>
      </w:hyperlink>
      <w:r w:rsidR="00792078" w:rsidRPr="002F312A">
        <w:rPr>
          <w:rFonts w:ascii="Arial" w:hAnsi="Arial" w:cs="Arial"/>
          <w:noProof/>
          <w:sz w:val="22"/>
          <w:szCs w:val="22"/>
        </w:rPr>
        <w:t>]</w:t>
      </w:r>
      <w:r w:rsidR="00955989" w:rsidRPr="002F312A">
        <w:rPr>
          <w:rFonts w:ascii="Arial" w:hAnsi="Arial" w:cs="Arial"/>
          <w:sz w:val="22"/>
          <w:szCs w:val="22"/>
        </w:rPr>
        <w:fldChar w:fldCharType="end"/>
      </w:r>
      <w:r w:rsidR="004B1A8A" w:rsidRPr="002F312A">
        <w:rPr>
          <w:rFonts w:ascii="Arial" w:hAnsi="Arial" w:cs="Arial"/>
          <w:sz w:val="22"/>
          <w:szCs w:val="22"/>
        </w:rPr>
        <w:t>, a f</w:t>
      </w:r>
      <w:r w:rsidR="00D91899" w:rsidRPr="002F312A">
        <w:rPr>
          <w:rFonts w:ascii="Arial" w:hAnsi="Arial" w:cs="Arial"/>
          <w:sz w:val="22"/>
          <w:szCs w:val="22"/>
        </w:rPr>
        <w:t xml:space="preserve">inding similar to that of the DIPART </w:t>
      </w:r>
      <w:r w:rsidR="000E278E" w:rsidRPr="002F312A">
        <w:rPr>
          <w:rFonts w:ascii="Arial" w:hAnsi="Arial" w:cs="Arial"/>
          <w:sz w:val="22"/>
          <w:szCs w:val="22"/>
        </w:rPr>
        <w:t>investigators</w:t>
      </w:r>
      <w:r w:rsidR="00E46DAC" w:rsidRPr="002F312A">
        <w:rPr>
          <w:rFonts w:ascii="Arial" w:hAnsi="Arial" w:cs="Arial"/>
          <w:sz w:val="22"/>
          <w:szCs w:val="22"/>
        </w:rPr>
        <w:fldChar w:fldCharType="begin">
          <w:fldData xml:space="preserve">PEVuZE5vdGU+PENpdGU+PEF1dGhvcj5SZWpubWFyazwvQXV0aG9yPjxZZWFyPjIwMTI8L1llYXI+
PFJlY051bT42NDg1PC9SZWNOdW0+PERpc3BsYXlUZXh0Pls0N108L0Rpc3BsYXlUZXh0PjxyZWNv
cmQ+PHJlYy1udW1iZXI+NjQ4NTwvcmVjLW51bWJlcj48Zm9yZWlnbi1rZXlzPjxrZXkgYXBwPSJF
TiIgZGItaWQ9InAwdzJyNTA1aHZzMjIyZXNzZHR2ZnJmeGVyOXcwc3Blc3A5ZSIgdGltZXN0YW1w
PSIxMzQzNjM4MDU0Ij42NDg1PC9rZXk+PC9mb3JlaWduLWtleXM+PHJlZi10eXBlIG5hbWU9Ikpv
dXJuYWwgQXJ0aWNsZSI+MTc8L3JlZi10eXBlPjxjb250cmlidXRvcnM+PGF1dGhvcnM+PGF1dGhv
cj5SZWpubWFyaywgTC48L2F1dGhvcj48YXV0aG9yPkF2ZW5lbGwsIEEuPC9hdXRob3I+PGF1dGhv
cj5NYXN1ZCwgVC48L2F1dGhvcj48YXV0aG9yPkFuZGVyc29uLCBGLjwvYXV0aG9yPjxhdXRob3I+
TWV5ZXIsIEguIEUuPC9hdXRob3I+PGF1dGhvcj5TYW5kZXJzLCBLLiBNLjwvYXV0aG9yPjxhdXRo
b3I+U2Fsb3ZhYXJhLCBLLjwvYXV0aG9yPjxhdXRob3I+Q29vcGVyLCBDLjwvYXV0aG9yPjxhdXRo
b3I+U21pdGgsIEguIEUuPC9hdXRob3I+PGF1dGhvcj5KYWNvYnMsIEUuIFQuPC9hdXRob3I+PGF1
dGhvcj5Ub3JnZXJzb24sIEQuPC9hdXRob3I+PGF1dGhvcj5KYWNrc29uLCBSLiBELjwvYXV0aG9y
PjxhdXRob3I+TWFuc29uLCBKLiBFLjwvYXV0aG9yPjxhdXRob3I+QnJpeGVuLCBLLjwvYXV0aG9y
PjxhdXRob3I+TW9zZWtpbGRlLCBMLjwvYXV0aG9yPjxhdXRob3I+Um9iYmlucywgSi4gQS48L2F1
dGhvcj48YXV0aG9yPkZyYW5jaXMsIFIuIE0uPC9hdXRob3I+PGF1dGhvcj5BYnJhaGFtc2VuLCBC
LjwvYXV0aG9yPjwvYXV0aG9ycz48L2NvbnRyaWJ1dG9ycz48YXV0aC1hZGRyZXNzPkRlcGFydG1l
bnQgb2YgRW5kb2NyaW5vbG9neSBhbmQgSW50ZXJuYWwgTWVkaWNpbmUgKEwuUi4sIEwuTS4pLCBB
YXJodXMgVW5pdmVyc2l0eSBIb3NwaXRhbCwgODAwMCBBYXJodXMsIERlbm1hcms7IEhlYWx0aCBT
ZXJ2aWNlcyBSZXNlYXJjaCBVbml0IChBLkEuKSwgVW5pdmVyc2l0eSBvZiBBYmVyZGVlbiwgQWJl
cmRlZW4gQUIyNCAyVFosIFVuaXRlZCBLaW5nZG9tOyBHZXJpYXRyaWMgTWVkaWNpbmUgKFQuTS4p
LCBOb3R0aW5naGFtIFVuaXZlcnNpdHkgSG9zcGl0YWxzLCBOb3R0aW5naGFtIE5HMSA1RFUsIFVu
aXRlZCBLaW5nZG9tOyBJbnN0aXR1dGUgb2YgQ2xpbmljYWwgUmVzZWFyY2ggKFQuTS4sIEsuQi4s
IEIuQS4pLCBVbml2ZXJzaXR5IG9mIFNvdXRoZXJuIERlbm1hcmssIDUwMDAgT2RlbnNlLCBEZW5t
YXJrOyBHZXJpYXRyaWMgTWVkaWNpbmUgKEYuQS4pLCBEZXZlbG9wbWVudGFsIE9yaWdpbnMgb2Yg
SGVhbHRoIGFuZCBEaXNlYXNlIFJlc2VhcmNoIERpdmlzaW9uLCBVbml2ZXJzaXR5IG9mIFNvdXRo
YW1wdG9uIFNjaG9vbCBvZiBNZWRpY2luZSwgU291dGhhbXB0b24gU08xNyAxQkosIFVuaXRlZCBL
aW5nZG9tOyBEaXZpc2lvbiBvZiBFcGlkZW1pb2xvZ3kgKEguRS5NLiksIE5vcndlZ2lhbiBJbnN0
aXR1dGUgb2YgUHVibGljIEhlYWx0aCwgMDQ1NiBPc2xvLCBOb3J3YXk7IERlcGFydG1lbnQgb2Yg
Q29tbXVuaXR5IE1lZGljaW5lIChILkUuTS4pLCBVbml2ZXJzaXR5IG9mIE9zbG8sIDAzMTYgT3Ns
bywgTm9yd2F5OyBOb3J0aFdlc3QgQWNhZGVtaWMgQ2VudHJlIChLLk0uUy4pLCBEZXBhcnRtZW50
IG9mIE1lZGljaW5lLCBVbml2ZXJzaXR5IG9mIE1lbGJvdXJuZSBhbmQgV2VzdGVybiBIZWFsdGgs
IFZpY3RvcmlhIDMwNTIsIEF1c3RyYWxpYTsgQm9uZSBhbmQgQ2FydGlsYWdlIFJlc2VhcmNoIFVu
aXQgKEsuUy4pLCBVbml2ZXJzaXR5IG9mIEVhc3Rlcm4gRmlubGFuZCwgNzAyMTAgS3VvcGlvLCBG
aW5sYW5kOyBEZXBhcnRtZW50IG9mIE9ydGhvcGVkaWNzLCBUcmF1bWF0b2xvZ3ksIGFuZCBIYW5k
c3VyZ2VyeSAoSy5TLiksIEt1b3BpbyBVbml2ZXJzaXR5IEhvc3BpdGFsLCA3MDIxMSBLdW9waW8s
IEZpbmxhbmQ7IE1lZGljYWwgUmVzZWFyY2ggQ291bmNpbCBMaWZlY291cnNlIEVwaWRlbWlvbG9n
eSBVbml0IChDLkMuKSwgVW5pdmVyc2l0eSBvZiBTb3V0aGFtcHRvbiBhbmQgTmF0aW9uYWwgSW5z
dGl0dXRlIGZvciBIZWFsdGggUmVzZWFyY2ggQmlvbWVkaWNhbCBSZXNlYXJjaCBVbml0IGluIE11
c2N1bG9za2VsZXRhbCBTY2llbmNlLCBVbml2ZXJzaXR5IG9mIE94Zm9yZCwgT3hmb3JkIE9YMSAy
SkQsIFVuaXRlZCBLaW5nZG9tOyBQcmltYXJ5IENhcmUgYW5kIFB1YmxpYyBIZWFsdGggKEguRS5T
LiksIEJyaWdodG9uIGFuZCBTdXNzZXggTWVkaWNhbCBTY2hvb2wsIEJyaWdodG9uIEJOMTlQSCwg
VW5pdGVkIEtpbmdkb207IE1lbCBhbmQgRW5pZCBadWNrZXJtYW4gQ29sbGVnZSBvZiBQdWJsaWMg
SGVhbHRoIGFuZCB0aGUgQXJpem9uYSBDYW5jZXIgQ2VudGVyIChFLlQuSi4pLCBVbml2ZXJzaXR5
IG9mIEFyaXpvbmEsIFR1Y3NvbiBBcml6b25hIDg1NzIxOyBZb3JrIFRyaWFscyBVbml0IChELlQu
KSwgVW5pdmVyc2l0eSBvZiBZb3JrLCBZb3JrIFlPMSAwNURELCBVbml0ZWQgS2luZ2RvbTsgRGl2
aXNpb24gb2YgRW5kb2NyaW5vbG9neSwgRGlhYmV0ZXMsIGFuZCBNZXRhYm9saXNtIChSLkQuSi4p
LCBDb2xsZWdlIG9mIE1lZGljaW5lLCBUaGUgT2hpbyBTdGF0ZSBVbml2ZXJzaXR5LCBDb2x1bWJ1
cywgT2hpbyA0MzIxMDsgRGVwYXJ0bWVudCBvZiBNZWRpY2luZSAoSi5FLk0uKSwgQnJpZ2hhbSBh
bmQgV29tZW4mYXBvcztzIEhvc3BpdGFsLCBIYXJ2YXJkIE1lZGljYWwgU2Nob29sLCBCb3N0b24s
IE1hc3NhY2h1c2V0dHMgMDIxMTU7IEVuZG9jcmlub2xvZ3kgKEsuQi4pLCBPZGVuc2UgVW5pdmVy
c2l0eSBIb3NwaXRhbCwgREstNTAwMCBPZGVuc2UsIERlbm1hcms7IEludGVybmFsIE1lZGljaW5l
IChKLkEuUi4pLCBVbml2ZXJzaXR5IG9mIENhbGlmb3JuaWEgRGF2aXMsIFNhY3JhbWVudG8sIENh
bGlmb3JuaWEgOTU4MTc7IEluc3RpdHV0ZSBmb3IgQWdlaW5nIGFuZCBIZWFsdGggKFIuTS5GLiks
IE5ld2Nhc3RsZSBVbml2ZXJzaXR5LCBDYW1wdXMgZm9yIEFnZWluZyBhbmQgVml0YWxpdHksIE5l
d2Nhc3RsZSB1cG9uIFR5bmUgTkU0IDVQTCwgVW5pdGVkIEtpbmdkb207IGFuZCBEZXBhcnRtZW50
IG9mIE1lZGljaW5lIEYgKEIuQS4pLCBDb3BlbmhhZ2VuIFVuaXZlcnNpdHkgSG9zcGl0YWwgR2Vu
dG9mdGUsIERLLTI5MDAgSGVsbGVydXAsIERlbm1hcmsuPC9hdXRoLWFkZHJlc3M+PHRpdGxlcz48
dGl0bGU+Vml0YW1pbiBEIHdpdGggQ2FsY2l1bSBSZWR1Y2VzIE1vcnRhbGl0eTogUGF0aWVudCBM
ZXZlbCBQb29sZWQgQW5hbHlzaXMgb2YgNzAsNTI4IFBhdGllbnRzIGZyb20gRWlnaHQgTWFqb3Ig
Vml0YW1pbiBEIFRyaWFsczwvdGl0bGU+PHNlY29uZGFyeS10aXRsZT5KIENsaW4gRW5kb2NyaW5v
bCBNZXRhYjwvc2Vjb25kYXJ5LXRpdGxlPjwvdGl0bGVzPjxwZXJpb2RpY2FsPjxmdWxsLXRpdGxl
PkogQ2xpbiBFbmRvY3Jpbm9sIE1ldGFiPC9mdWxsLXRpdGxlPjwvcGVyaW9kaWNhbD48ZWRpdGlv
bj4yMDEyLzA1LzE5PC9lZGl0aW9uPjxkYXRlcz48eWVhcj4yMDEyPC95ZWFyPjxwdWItZGF0ZXM+
PGRhdGU+TWF5IDE3PC9kYXRlPjwvcHViLWRhdGVzPjwvZGF0ZXM+PGlzYm4+MTk0NS03MTk3IChF
bGVjdHJvbmljKSYjeEQ7MDAyMS05NzJYIChMaW5raW5nKTwvaXNibj48YWNjZXNzaW9uLW51bT4y
MjYwNTQzMjwvYWNjZXNzaW9uLW51bT48dXJscz48L3VybHM+PGVsZWN0cm9uaWMtcmVzb3VyY2Ut
bnVtPjEwLjEyMTAvamMuMjAxMS0zMzI4PC9lbGVjdHJvbmljLXJlc291cmNlLW51bT48cmVtb3Rl
LWRhdGFiYXNlLXByb3ZpZGVyPk5MTTwvcmVtb3RlLWRhdGFiYXNlLXByb3ZpZGVyPjxsYW5ndWFn
ZT5Fbmc8L2xhbmd1YWdlPjwvcmVjb3JkPjwvQ2l0ZT48L0VuZE5vdGU+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PEVuZE5vdGU+PENpdGU+PEF1dGhvcj5SZWpubWFyazwvQXV0aG9yPjxZZWFyPjIwMTI8L1llYXI+
PFJlY051bT42NDg1PC9SZWNOdW0+PERpc3BsYXlUZXh0Pls0N108L0Rpc3BsYXlUZXh0PjxyZWNv
cmQ+PHJlYy1udW1iZXI+NjQ4NTwvcmVjLW51bWJlcj48Zm9yZWlnbi1rZXlzPjxrZXkgYXBwPSJF
TiIgZGItaWQ9InAwdzJyNTA1aHZzMjIyZXNzZHR2ZnJmeGVyOXcwc3Blc3A5ZSIgdGltZXN0YW1w
PSIxMzQzNjM4MDU0Ij42NDg1PC9rZXk+PC9mb3JlaWduLWtleXM+PHJlZi10eXBlIG5hbWU9Ikpv
dXJuYWwgQXJ0aWNsZSI+MTc8L3JlZi10eXBlPjxjb250cmlidXRvcnM+PGF1dGhvcnM+PGF1dGhv
cj5SZWpubWFyaywgTC48L2F1dGhvcj48YXV0aG9yPkF2ZW5lbGwsIEEuPC9hdXRob3I+PGF1dGhv
cj5NYXN1ZCwgVC48L2F1dGhvcj48YXV0aG9yPkFuZGVyc29uLCBGLjwvYXV0aG9yPjxhdXRob3I+
TWV5ZXIsIEguIEUuPC9hdXRob3I+PGF1dGhvcj5TYW5kZXJzLCBLLiBNLjwvYXV0aG9yPjxhdXRo
b3I+U2Fsb3ZhYXJhLCBLLjwvYXV0aG9yPjxhdXRob3I+Q29vcGVyLCBDLjwvYXV0aG9yPjxhdXRo
b3I+U21pdGgsIEguIEUuPC9hdXRob3I+PGF1dGhvcj5KYWNvYnMsIEUuIFQuPC9hdXRob3I+PGF1
dGhvcj5Ub3JnZXJzb24sIEQuPC9hdXRob3I+PGF1dGhvcj5KYWNrc29uLCBSLiBELjwvYXV0aG9y
PjxhdXRob3I+TWFuc29uLCBKLiBFLjwvYXV0aG9yPjxhdXRob3I+QnJpeGVuLCBLLjwvYXV0aG9y
PjxhdXRob3I+TW9zZWtpbGRlLCBMLjwvYXV0aG9yPjxhdXRob3I+Um9iYmlucywgSi4gQS48L2F1
dGhvcj48YXV0aG9yPkZyYW5jaXMsIFIuIE0uPC9hdXRob3I+PGF1dGhvcj5BYnJhaGFtc2VuLCBC
LjwvYXV0aG9yPjwvYXV0aG9ycz48L2NvbnRyaWJ1dG9ycz48YXV0aC1hZGRyZXNzPkRlcGFydG1l
bnQgb2YgRW5kb2NyaW5vbG9neSBhbmQgSW50ZXJuYWwgTWVkaWNpbmUgKEwuUi4sIEwuTS4pLCBB
YXJodXMgVW5pdmVyc2l0eSBIb3NwaXRhbCwgODAwMCBBYXJodXMsIERlbm1hcms7IEhlYWx0aCBT
ZXJ2aWNlcyBSZXNlYXJjaCBVbml0IChBLkEuKSwgVW5pdmVyc2l0eSBvZiBBYmVyZGVlbiwgQWJl
cmRlZW4gQUIyNCAyVFosIFVuaXRlZCBLaW5nZG9tOyBHZXJpYXRyaWMgTWVkaWNpbmUgKFQuTS4p
LCBOb3R0aW5naGFtIFVuaXZlcnNpdHkgSG9zcGl0YWxzLCBOb3R0aW5naGFtIE5HMSA1RFUsIFVu
aXRlZCBLaW5nZG9tOyBJbnN0aXR1dGUgb2YgQ2xpbmljYWwgUmVzZWFyY2ggKFQuTS4sIEsuQi4s
IEIuQS4pLCBVbml2ZXJzaXR5IG9mIFNvdXRoZXJuIERlbm1hcmssIDUwMDAgT2RlbnNlLCBEZW5t
YXJrOyBHZXJpYXRyaWMgTWVkaWNpbmUgKEYuQS4pLCBEZXZlbG9wbWVudGFsIE9yaWdpbnMgb2Yg
SGVhbHRoIGFuZCBEaXNlYXNlIFJlc2VhcmNoIERpdmlzaW9uLCBVbml2ZXJzaXR5IG9mIFNvdXRo
YW1wdG9uIFNjaG9vbCBvZiBNZWRpY2luZSwgU291dGhhbXB0b24gU08xNyAxQkosIFVuaXRlZCBL
aW5nZG9tOyBEaXZpc2lvbiBvZiBFcGlkZW1pb2xvZ3kgKEguRS5NLiksIE5vcndlZ2lhbiBJbnN0
aXR1dGUgb2YgUHVibGljIEhlYWx0aCwgMDQ1NiBPc2xvLCBOb3J3YXk7IERlcGFydG1lbnQgb2Yg
Q29tbXVuaXR5IE1lZGljaW5lIChILkUuTS4pLCBVbml2ZXJzaXR5IG9mIE9zbG8sIDAzMTYgT3Ns
bywgTm9yd2F5OyBOb3J0aFdlc3QgQWNhZGVtaWMgQ2VudHJlIChLLk0uUy4pLCBEZXBhcnRtZW50
IG9mIE1lZGljaW5lLCBVbml2ZXJzaXR5IG9mIE1lbGJvdXJuZSBhbmQgV2VzdGVybiBIZWFsdGgs
IFZpY3RvcmlhIDMwNTIsIEF1c3RyYWxpYTsgQm9uZSBhbmQgQ2FydGlsYWdlIFJlc2VhcmNoIFVu
aXQgKEsuUy4pLCBVbml2ZXJzaXR5IG9mIEVhc3Rlcm4gRmlubGFuZCwgNzAyMTAgS3VvcGlvLCBG
aW5sYW5kOyBEZXBhcnRtZW50IG9mIE9ydGhvcGVkaWNzLCBUcmF1bWF0b2xvZ3ksIGFuZCBIYW5k
c3VyZ2VyeSAoSy5TLiksIEt1b3BpbyBVbml2ZXJzaXR5IEhvc3BpdGFsLCA3MDIxMSBLdW9waW8s
IEZpbmxhbmQ7IE1lZGljYWwgUmVzZWFyY2ggQ291bmNpbCBMaWZlY291cnNlIEVwaWRlbWlvbG9n
eSBVbml0IChDLkMuKSwgVW5pdmVyc2l0eSBvZiBTb3V0aGFtcHRvbiBhbmQgTmF0aW9uYWwgSW5z
dGl0dXRlIGZvciBIZWFsdGggUmVzZWFyY2ggQmlvbWVkaWNhbCBSZXNlYXJjaCBVbml0IGluIE11
c2N1bG9za2VsZXRhbCBTY2llbmNlLCBVbml2ZXJzaXR5IG9mIE94Zm9yZCwgT3hmb3JkIE9YMSAy
SkQsIFVuaXRlZCBLaW5nZG9tOyBQcmltYXJ5IENhcmUgYW5kIFB1YmxpYyBIZWFsdGggKEguRS5T
LiksIEJyaWdodG9uIGFuZCBTdXNzZXggTWVkaWNhbCBTY2hvb2wsIEJyaWdodG9uIEJOMTlQSCwg
VW5pdGVkIEtpbmdkb207IE1lbCBhbmQgRW5pZCBadWNrZXJtYW4gQ29sbGVnZSBvZiBQdWJsaWMg
SGVhbHRoIGFuZCB0aGUgQXJpem9uYSBDYW5jZXIgQ2VudGVyIChFLlQuSi4pLCBVbml2ZXJzaXR5
IG9mIEFyaXpvbmEsIFR1Y3NvbiBBcml6b25hIDg1NzIxOyBZb3JrIFRyaWFscyBVbml0IChELlQu
KSwgVW5pdmVyc2l0eSBvZiBZb3JrLCBZb3JrIFlPMSAwNURELCBVbml0ZWQgS2luZ2RvbTsgRGl2
aXNpb24gb2YgRW5kb2NyaW5vbG9neSwgRGlhYmV0ZXMsIGFuZCBNZXRhYm9saXNtIChSLkQuSi4p
LCBDb2xsZWdlIG9mIE1lZGljaW5lLCBUaGUgT2hpbyBTdGF0ZSBVbml2ZXJzaXR5LCBDb2x1bWJ1
cywgT2hpbyA0MzIxMDsgRGVwYXJ0bWVudCBvZiBNZWRpY2luZSAoSi5FLk0uKSwgQnJpZ2hhbSBh
bmQgV29tZW4mYXBvcztzIEhvc3BpdGFsLCBIYXJ2YXJkIE1lZGljYWwgU2Nob29sLCBCb3N0b24s
IE1hc3NhY2h1c2V0dHMgMDIxMTU7IEVuZG9jcmlub2xvZ3kgKEsuQi4pLCBPZGVuc2UgVW5pdmVy
c2l0eSBIb3NwaXRhbCwgREstNTAwMCBPZGVuc2UsIERlbm1hcms7IEludGVybmFsIE1lZGljaW5l
IChKLkEuUi4pLCBVbml2ZXJzaXR5IG9mIENhbGlmb3JuaWEgRGF2aXMsIFNhY3JhbWVudG8sIENh
bGlmb3JuaWEgOTU4MTc7IEluc3RpdHV0ZSBmb3IgQWdlaW5nIGFuZCBIZWFsdGggKFIuTS5GLiks
IE5ld2Nhc3RsZSBVbml2ZXJzaXR5LCBDYW1wdXMgZm9yIEFnZWluZyBhbmQgVml0YWxpdHksIE5l
d2Nhc3RsZSB1cG9uIFR5bmUgTkU0IDVQTCwgVW5pdGVkIEtpbmdkb207IGFuZCBEZXBhcnRtZW50
IG9mIE1lZGljaW5lIEYgKEIuQS4pLCBDb3BlbmhhZ2VuIFVuaXZlcnNpdHkgSG9zcGl0YWwgR2Vu
dG9mdGUsIERLLTI5MDAgSGVsbGVydXAsIERlbm1hcmsuPC9hdXRoLWFkZHJlc3M+PHRpdGxlcz48
dGl0bGU+Vml0YW1pbiBEIHdpdGggQ2FsY2l1bSBSZWR1Y2VzIE1vcnRhbGl0eTogUGF0aWVudCBM
ZXZlbCBQb29sZWQgQW5hbHlzaXMgb2YgNzAsNTI4IFBhdGllbnRzIGZyb20gRWlnaHQgTWFqb3Ig
Vml0YW1pbiBEIFRyaWFsczwvdGl0bGU+PHNlY29uZGFyeS10aXRsZT5KIENsaW4gRW5kb2NyaW5v
bCBNZXRhYjwvc2Vjb25kYXJ5LXRpdGxlPjwvdGl0bGVzPjxwZXJpb2RpY2FsPjxmdWxsLXRpdGxl
PkogQ2xpbiBFbmRvY3Jpbm9sIE1ldGFiPC9mdWxsLXRpdGxlPjwvcGVyaW9kaWNhbD48ZWRpdGlv
bj4yMDEyLzA1LzE5PC9lZGl0aW9uPjxkYXRlcz48eWVhcj4yMDEyPC95ZWFyPjxwdWItZGF0ZXM+
PGRhdGU+TWF5IDE3PC9kYXRlPjwvcHViLWRhdGVzPjwvZGF0ZXM+PGlzYm4+MTk0NS03MTk3IChF
bGVjdHJvbmljKSYjeEQ7MDAyMS05NzJYIChMaW5raW5nKTwvaXNibj48YWNjZXNzaW9uLW51bT4y
MjYwNTQzMjwvYWNjZXNzaW9uLW51bT48dXJscz48L3VybHM+PGVsZWN0cm9uaWMtcmVzb3VyY2Ut
bnVtPjEwLjEyMTAvamMuMjAxMS0zMzI4PC9lbGVjdHJvbmljLXJlc291cmNlLW51bT48cmVtb3Rl
LWRhdGFiYXNlLXByb3ZpZGVyPk5MTTwvcmVtb3RlLWRhdGFiYXNlLXByb3ZpZGVyPjxsYW5ndWFn
ZT5Fbmc8L2xhbmd1YWdlPjwvcmVjb3JkPjwvQ2l0ZT48L0VuZE5vdGU+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E46DAC" w:rsidRPr="002F312A">
        <w:rPr>
          <w:rFonts w:ascii="Arial" w:hAnsi="Arial" w:cs="Arial"/>
          <w:sz w:val="22"/>
          <w:szCs w:val="22"/>
        </w:rPr>
      </w:r>
      <w:r w:rsidR="00E46DAC" w:rsidRPr="002F312A">
        <w:rPr>
          <w:rFonts w:ascii="Arial" w:hAnsi="Arial" w:cs="Arial"/>
          <w:sz w:val="22"/>
          <w:szCs w:val="22"/>
        </w:rPr>
        <w:fldChar w:fldCharType="separate"/>
      </w:r>
      <w:r w:rsidR="006D2DCD">
        <w:rPr>
          <w:rFonts w:ascii="Arial" w:hAnsi="Arial" w:cs="Arial"/>
          <w:noProof/>
          <w:sz w:val="22"/>
          <w:szCs w:val="22"/>
        </w:rPr>
        <w:t>[</w:t>
      </w:r>
      <w:hyperlink w:anchor="_ENREF_47" w:tooltip="Rejnmark, 2012 #6485" w:history="1">
        <w:r w:rsidR="002044AA">
          <w:rPr>
            <w:rFonts w:ascii="Arial" w:hAnsi="Arial" w:cs="Arial"/>
            <w:noProof/>
            <w:sz w:val="22"/>
            <w:szCs w:val="22"/>
          </w:rPr>
          <w:t>47</w:t>
        </w:r>
      </w:hyperlink>
      <w:r w:rsidR="006D2DCD">
        <w:rPr>
          <w:rFonts w:ascii="Arial" w:hAnsi="Arial" w:cs="Arial"/>
          <w:noProof/>
          <w:sz w:val="22"/>
          <w:szCs w:val="22"/>
        </w:rPr>
        <w:t>]</w:t>
      </w:r>
      <w:r w:rsidR="00E46DAC" w:rsidRPr="002F312A">
        <w:rPr>
          <w:rFonts w:ascii="Arial" w:hAnsi="Arial" w:cs="Arial"/>
          <w:sz w:val="22"/>
          <w:szCs w:val="22"/>
        </w:rPr>
        <w:fldChar w:fldCharType="end"/>
      </w:r>
      <w:r w:rsidR="004B1A8A" w:rsidRPr="002F312A">
        <w:rPr>
          <w:rFonts w:ascii="Arial" w:hAnsi="Arial" w:cs="Arial"/>
          <w:sz w:val="22"/>
          <w:szCs w:val="22"/>
        </w:rPr>
        <w:t>,</w:t>
      </w:r>
      <w:r w:rsidR="00D91899" w:rsidRPr="002F312A">
        <w:rPr>
          <w:rFonts w:ascii="Arial" w:hAnsi="Arial" w:cs="Arial"/>
          <w:sz w:val="22"/>
          <w:szCs w:val="22"/>
        </w:rPr>
        <w:t xml:space="preserve"> </w:t>
      </w:r>
      <w:r w:rsidR="000E278E" w:rsidRPr="002F312A">
        <w:rPr>
          <w:rFonts w:ascii="Arial" w:hAnsi="Arial" w:cs="Arial"/>
          <w:sz w:val="22"/>
          <w:szCs w:val="22"/>
        </w:rPr>
        <w:t>who</w:t>
      </w:r>
      <w:r w:rsidR="00D91899" w:rsidRPr="002F312A">
        <w:rPr>
          <w:rFonts w:ascii="Arial" w:hAnsi="Arial" w:cs="Arial"/>
          <w:sz w:val="22"/>
          <w:szCs w:val="22"/>
        </w:rPr>
        <w:t xml:space="preserve"> demonstrated no difference in mortality </w:t>
      </w:r>
      <w:r w:rsidR="004B1A8A" w:rsidRPr="002F312A">
        <w:rPr>
          <w:rFonts w:ascii="Arial" w:hAnsi="Arial" w:cs="Arial"/>
          <w:sz w:val="22"/>
          <w:szCs w:val="22"/>
        </w:rPr>
        <w:t>in</w:t>
      </w:r>
      <w:r w:rsidR="00D91899" w:rsidRPr="002F312A">
        <w:rPr>
          <w:rFonts w:ascii="Arial" w:hAnsi="Arial" w:cs="Arial"/>
          <w:sz w:val="22"/>
          <w:szCs w:val="22"/>
        </w:rPr>
        <w:t xml:space="preserve"> an individual patient</w:t>
      </w:r>
      <w:r w:rsidR="001508C1" w:rsidRPr="002F312A">
        <w:rPr>
          <w:rFonts w:ascii="Arial" w:hAnsi="Arial" w:cs="Arial"/>
          <w:sz w:val="22"/>
          <w:szCs w:val="22"/>
        </w:rPr>
        <w:t xml:space="preserve"> data</w:t>
      </w:r>
      <w:r w:rsidR="00D91899" w:rsidRPr="002F312A">
        <w:rPr>
          <w:rFonts w:ascii="Arial" w:hAnsi="Arial" w:cs="Arial"/>
          <w:sz w:val="22"/>
          <w:szCs w:val="22"/>
        </w:rPr>
        <w:t xml:space="preserve"> meta-analysis </w:t>
      </w:r>
      <w:r w:rsidR="001508C1" w:rsidRPr="002F312A">
        <w:rPr>
          <w:rFonts w:ascii="Arial" w:hAnsi="Arial" w:cs="Arial"/>
          <w:sz w:val="22"/>
          <w:szCs w:val="22"/>
        </w:rPr>
        <w:t xml:space="preserve">of </w:t>
      </w:r>
      <w:r w:rsidR="00A127F1" w:rsidRPr="002F312A">
        <w:rPr>
          <w:rFonts w:ascii="Arial" w:hAnsi="Arial" w:cs="Arial"/>
          <w:sz w:val="22"/>
          <w:szCs w:val="22"/>
        </w:rPr>
        <w:t>eight</w:t>
      </w:r>
      <w:r w:rsidR="001508C1" w:rsidRPr="002F312A">
        <w:rPr>
          <w:rFonts w:ascii="Arial" w:hAnsi="Arial" w:cs="Arial"/>
          <w:sz w:val="22"/>
          <w:szCs w:val="22"/>
        </w:rPr>
        <w:t xml:space="preserve"> studies including RECORD and WHI</w:t>
      </w:r>
      <w:r w:rsidR="004B1A8A" w:rsidRPr="002F312A">
        <w:rPr>
          <w:rFonts w:ascii="Arial" w:hAnsi="Arial" w:cs="Arial"/>
          <w:sz w:val="22"/>
          <w:szCs w:val="22"/>
        </w:rPr>
        <w:t>,</w:t>
      </w:r>
      <w:r w:rsidR="001508C1" w:rsidRPr="002F312A">
        <w:rPr>
          <w:rFonts w:ascii="Arial" w:hAnsi="Arial" w:cs="Arial"/>
          <w:sz w:val="22"/>
          <w:szCs w:val="22"/>
        </w:rPr>
        <w:t xml:space="preserve"> and a trial level analysis in</w:t>
      </w:r>
      <w:r w:rsidR="004B1A8A" w:rsidRPr="002F312A">
        <w:rPr>
          <w:rFonts w:ascii="Arial" w:hAnsi="Arial" w:cs="Arial"/>
          <w:sz w:val="22"/>
          <w:szCs w:val="22"/>
        </w:rPr>
        <w:t xml:space="preserve">cluding </w:t>
      </w:r>
      <w:r w:rsidR="00A127F1" w:rsidRPr="002F312A">
        <w:rPr>
          <w:rFonts w:ascii="Arial" w:hAnsi="Arial" w:cs="Arial"/>
          <w:sz w:val="22"/>
          <w:szCs w:val="22"/>
        </w:rPr>
        <w:t xml:space="preserve">a </w:t>
      </w:r>
      <w:r w:rsidR="004B1A8A" w:rsidRPr="002F312A">
        <w:rPr>
          <w:rFonts w:ascii="Arial" w:hAnsi="Arial" w:cs="Arial"/>
          <w:sz w:val="22"/>
          <w:szCs w:val="22"/>
        </w:rPr>
        <w:t xml:space="preserve">further </w:t>
      </w:r>
      <w:r w:rsidR="00A50305" w:rsidRPr="002F312A">
        <w:rPr>
          <w:rFonts w:ascii="Arial" w:hAnsi="Arial" w:cs="Arial"/>
          <w:sz w:val="22"/>
          <w:szCs w:val="22"/>
        </w:rPr>
        <w:t xml:space="preserve">16 </w:t>
      </w:r>
      <w:r w:rsidR="004B1A8A" w:rsidRPr="002F312A">
        <w:rPr>
          <w:rFonts w:ascii="Arial" w:hAnsi="Arial" w:cs="Arial"/>
          <w:sz w:val="22"/>
          <w:szCs w:val="22"/>
        </w:rPr>
        <w:t>studies</w:t>
      </w:r>
      <w:r w:rsidR="001508C1" w:rsidRPr="002F312A">
        <w:rPr>
          <w:rFonts w:ascii="Arial" w:hAnsi="Arial" w:cs="Arial"/>
          <w:sz w:val="22"/>
          <w:szCs w:val="22"/>
        </w:rPr>
        <w:t>. Again</w:t>
      </w:r>
      <w:r w:rsidR="00050DF6" w:rsidRPr="002F312A">
        <w:rPr>
          <w:rFonts w:ascii="Arial" w:hAnsi="Arial" w:cs="Arial"/>
          <w:sz w:val="22"/>
          <w:szCs w:val="22"/>
        </w:rPr>
        <w:t>,</w:t>
      </w:r>
      <w:r w:rsidR="001508C1" w:rsidRPr="002F312A">
        <w:rPr>
          <w:rFonts w:ascii="Arial" w:hAnsi="Arial" w:cs="Arial"/>
          <w:sz w:val="22"/>
          <w:szCs w:val="22"/>
        </w:rPr>
        <w:t xml:space="preserve"> data from the Women’s Health Initiative demonstrated reassuring findings with mortality </w:t>
      </w:r>
      <w:r w:rsidR="00E06AD0" w:rsidRPr="002F312A">
        <w:rPr>
          <w:rFonts w:ascii="Arial" w:hAnsi="Arial" w:cs="Arial"/>
          <w:sz w:val="22"/>
          <w:szCs w:val="22"/>
        </w:rPr>
        <w:t xml:space="preserve">somewhat </w:t>
      </w:r>
      <w:r w:rsidR="001508C1" w:rsidRPr="002F312A">
        <w:rPr>
          <w:rFonts w:ascii="Arial" w:hAnsi="Arial" w:cs="Arial"/>
          <w:sz w:val="22"/>
          <w:szCs w:val="22"/>
        </w:rPr>
        <w:t>lower in the calcium</w:t>
      </w:r>
      <w:r w:rsidR="000E278E" w:rsidRPr="002F312A">
        <w:rPr>
          <w:rFonts w:ascii="Arial" w:hAnsi="Arial" w:cs="Arial"/>
          <w:sz w:val="22"/>
          <w:szCs w:val="22"/>
        </w:rPr>
        <w:t xml:space="preserve"> and</w:t>
      </w:r>
      <w:r w:rsidR="001508C1" w:rsidRPr="002F312A">
        <w:rPr>
          <w:rFonts w:ascii="Arial" w:hAnsi="Arial" w:cs="Arial"/>
          <w:sz w:val="22"/>
          <w:szCs w:val="22"/>
        </w:rPr>
        <w:t xml:space="preserve"> vitamin D group compared with placebo </w:t>
      </w:r>
      <w:r w:rsidR="00060939" w:rsidRPr="002F312A">
        <w:rPr>
          <w:rFonts w:ascii="Arial" w:hAnsi="Arial" w:cs="Arial"/>
          <w:sz w:val="22"/>
          <w:szCs w:val="22"/>
        </w:rPr>
        <w:t>[</w:t>
      </w:r>
      <w:r w:rsidR="000E278E" w:rsidRPr="002F312A">
        <w:rPr>
          <w:rFonts w:ascii="Arial" w:hAnsi="Arial" w:cs="Arial"/>
          <w:sz w:val="22"/>
          <w:szCs w:val="22"/>
        </w:rPr>
        <w:t>HR</w:t>
      </w:r>
      <w:r w:rsidR="001508C1" w:rsidRPr="002F312A">
        <w:rPr>
          <w:rFonts w:ascii="Arial" w:hAnsi="Arial" w:cs="Arial"/>
          <w:sz w:val="22"/>
          <w:szCs w:val="22"/>
        </w:rPr>
        <w:t>: 0.91</w:t>
      </w:r>
      <w:r w:rsidR="00060939" w:rsidRPr="002F312A">
        <w:rPr>
          <w:rFonts w:ascii="Arial" w:hAnsi="Arial" w:cs="Arial"/>
          <w:sz w:val="22"/>
          <w:szCs w:val="22"/>
        </w:rPr>
        <w:t xml:space="preserve"> (</w:t>
      </w:r>
      <w:r w:rsidR="001508C1" w:rsidRPr="002F312A">
        <w:rPr>
          <w:rFonts w:ascii="Arial" w:hAnsi="Arial" w:cs="Arial"/>
          <w:sz w:val="22"/>
          <w:szCs w:val="22"/>
        </w:rPr>
        <w:t>95%CI: 0.83, 1.01)</w:t>
      </w:r>
      <w:r w:rsidR="00060939" w:rsidRPr="002F312A">
        <w:rPr>
          <w:rFonts w:ascii="Arial" w:hAnsi="Arial" w:cs="Arial"/>
          <w:sz w:val="22"/>
          <w:szCs w:val="22"/>
        </w:rPr>
        <w:t>]</w:t>
      </w:r>
      <w:r w:rsidR="001508C1" w:rsidRPr="002F312A">
        <w:rPr>
          <w:rFonts w:ascii="Arial" w:hAnsi="Arial" w:cs="Arial"/>
          <w:sz w:val="22"/>
          <w:szCs w:val="22"/>
        </w:rPr>
        <w:t xml:space="preserve"> and this result was similar when examined in those </w:t>
      </w:r>
      <w:r w:rsidR="000E278E" w:rsidRPr="002F312A">
        <w:rPr>
          <w:rFonts w:ascii="Arial" w:hAnsi="Arial" w:cs="Arial"/>
          <w:sz w:val="22"/>
          <w:szCs w:val="22"/>
        </w:rPr>
        <w:t>be</w:t>
      </w:r>
      <w:r w:rsidR="001508C1" w:rsidRPr="002F312A">
        <w:rPr>
          <w:rFonts w:ascii="Arial" w:hAnsi="Arial" w:cs="Arial"/>
          <w:sz w:val="22"/>
          <w:szCs w:val="22"/>
        </w:rPr>
        <w:t xml:space="preserve">low or above 70 years old. Follow-up of </w:t>
      </w:r>
      <w:r w:rsidR="00350030" w:rsidRPr="002F312A">
        <w:rPr>
          <w:rFonts w:ascii="Arial" w:hAnsi="Arial" w:cs="Arial"/>
          <w:sz w:val="22"/>
          <w:szCs w:val="22"/>
        </w:rPr>
        <w:t>the RECORD study of 5,292 participants over 70 years old</w:t>
      </w:r>
      <w:r w:rsidR="000E278E" w:rsidRPr="002F312A">
        <w:rPr>
          <w:rFonts w:ascii="Arial" w:hAnsi="Arial" w:cs="Arial"/>
          <w:sz w:val="22"/>
          <w:szCs w:val="22"/>
        </w:rPr>
        <w:t>,</w:t>
      </w:r>
      <w:r w:rsidR="00350030" w:rsidRPr="002F312A">
        <w:rPr>
          <w:rFonts w:ascii="Arial" w:hAnsi="Arial" w:cs="Arial"/>
          <w:sz w:val="22"/>
          <w:szCs w:val="22"/>
        </w:rPr>
        <w:t xml:space="preserve"> who had previously experienced </w:t>
      </w:r>
      <w:r w:rsidR="000E278E" w:rsidRPr="002F312A">
        <w:rPr>
          <w:rFonts w:ascii="Arial" w:hAnsi="Arial" w:cs="Arial"/>
          <w:sz w:val="22"/>
          <w:szCs w:val="22"/>
        </w:rPr>
        <w:t xml:space="preserve">a </w:t>
      </w:r>
      <w:r w:rsidR="00350030" w:rsidRPr="002F312A">
        <w:rPr>
          <w:rFonts w:ascii="Arial" w:hAnsi="Arial" w:cs="Arial"/>
          <w:sz w:val="22"/>
          <w:szCs w:val="22"/>
        </w:rPr>
        <w:t>low trauma fracture</w:t>
      </w:r>
      <w:r w:rsidR="00187256" w:rsidRPr="002F312A">
        <w:rPr>
          <w:rFonts w:ascii="Arial" w:hAnsi="Arial" w:cs="Arial"/>
          <w:sz w:val="22"/>
          <w:szCs w:val="22"/>
        </w:rPr>
        <w:fldChar w:fldCharType="begin">
          <w:fldData xml:space="preserve">PEVuZE5vdGU+PENpdGU+PEF1dGhvcj5BdmVuZWxsPC9BdXRob3I+PFllYXI+MjAxMjwvWWVhcj48
UmVjTnVtPjcwMzM8L1JlY051bT48RGlzcGxheVRleHQ+WzQ4XTwvRGlzcGxheVRleHQ+PHJlY29y
ZD48cmVjLW51bWJlcj43MDMzPC9yZWMtbnVtYmVyPjxmb3JlaWduLWtleXM+PGtleSBhcHA9IkVO
IiBkYi1pZD0icDB3MnI1MDVodnMyMjJlc3NkdHZmcmZ4ZXI5dzBzcGVzcDllIiB0aW1lc3RhbXA9
IjE0NTUxMTY3ODQiPjcwMzM8L2tleT48L2ZvcmVpZ24ta2V5cz48cmVmLXR5cGUgbmFtZT0iSm91
cm5hbCBBcnRpY2xlIj4xNzwvcmVmLXR5cGU+PGNvbnRyaWJ1dG9ycz48YXV0aG9ycz48YXV0aG9y
PkF2ZW5lbGwsIEEuPC9hdXRob3I+PGF1dGhvcj5NYWNMZW5uYW4sIEcuIFMuPC9hdXRob3I+PGF1
dGhvcj5KZW5raW5zb24sIEQuIEouPC9hdXRob3I+PGF1dGhvcj5NY1BoZXJzb24sIEcuIEMuPC9h
dXRob3I+PGF1dGhvcj5NY0RvbmFsZCwgQS4gTS48L2F1dGhvcj48YXV0aG9yPlBhbnQsIFAuIFIu
PC9hdXRob3I+PGF1dGhvcj5HcmFudCwgQS4gTS48L2F1dGhvcj48YXV0aG9yPkNhbXBiZWxsLCBN
LiBLLjwvYXV0aG9yPjxhdXRob3I+QW5kZXJzb24sIEYuIEguPC9hdXRob3I+PGF1dGhvcj5Db29w
ZXIsIEMuPC9hdXRob3I+PGF1dGhvcj5GcmFuY2lzLCBSLiBNLjwvYXV0aG9yPjxhdXRob3I+R2ls
bGVzcGllLCBXLiBKLjwvYXV0aG9yPjxhdXRob3I+Um9iaW5zb24sIEMuIE0uPC9hdXRob3I+PGF1
dGhvcj5Ub3JnZXJzb24sIEQuIEouPC9hdXRob3I+PGF1dGhvcj5XYWxsYWNlLCBXLiBBLjwvYXV0
aG9yPjwvYXV0aG9ycz48L2NvbnRyaWJ1dG9ycz48YXV0aC1hZGRyZXNzPkhlYWx0aCBTZXJ2aWNl
cyBSZXNlYXJjaCBVbml0LCBVbml2ZXJzaXR5IG9mIEFiZXJkZWVuLCBGb3Jlc3RlcmhpbGwsIEFi
ZXJkZWVuIEFCMjUgMlpELCBVSy4gYS5hdmVuZWxsQGFiZG4uYWMudWs8L2F1dGgtYWRkcmVzcz48
dGl0bGVzPjx0aXRsZT5Mb25nLXRlcm0gZm9sbG93LXVwIGZvciBtb3J0YWxpdHkgYW5kIGNhbmNl
ciBpbiBhIHJhbmRvbWl6ZWQgcGxhY2Viby1jb250cm9sbGVkIHRyaWFsIG9mIHZpdGFtaW4gRCgz
KSBhbmQvb3IgY2FsY2l1bSAoUkVDT1JEIHRyaWFsKTwvdGl0bGU+PHNlY29uZGFyeS10aXRsZT5K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PC9mdWxsLXRpdGxlPjwvcGVyaW9kaWNhbD48cGFnZXM+NjE0LTIyPC9wYWdlcz48dm9sdW1lPjk3
PC92b2x1bWU+PG51bWJlcj4yPC9udW1iZXI+PGVkaXRpb24+MjAxMS8xMS8yNTwvZWRpdGlvbj48
a2V5d29yZHM+PGtleXdvcmQ+QWdlZDwva2V5d29yZD48a2V5d29yZD5BZ2VkLCA4MCBhbmQgb3Zl
cjwva2V5d29yZD48a2V5d29yZD5DYWxjaXVtLyBhZG1pbmlzdHJhdGlvbiAmYW1wOyBkb3NhZ2U8
L2tleXdvcmQ+PGtleXdvcmQ+Q2F1c2Ugb2YgRGVhdGg8L2tleXdvcmQ+PGtleXdvcmQ+Q2hvbGVj
YWxjaWZlcm9sLyBhZG1pbmlzdHJhdGlvbiAmYW1wOyBkb3NhZ2U8L2tleXdvcmQ+PGtleXdvcmQ+
RGlldGFyeSBTdXBwbGVtZW50czwva2V5d29yZD48a2V5d29yZD5EcnVnIENvbWJpbmF0aW9uczwv
a2V5d29yZD48a2V5d29yZD5GZW1hbGU8L2tleXdvcmQ+PGtleXdvcmQ+Rm9sbG93LVVwIFN0dWRp
ZXM8L2tleXdvcmQ+PGtleXdvcmQ+SHVtYW5zPC9rZXl3b3JkPjxrZXl3b3JkPk1hbGU8L2tleXdv
cmQ+PGtleXdvcmQ+TW9ydGFsaXR5L3RyZW5kczwva2V5d29yZD48a2V5d29yZD5OZW9wbGFzbXMv
IGVwaWRlbWlvbG9neS9tb3J0YWxpdHk8L2tleXdvcmQ+PGtleXdvcmQ+T3N0ZW9wb3JvdGljIEZy
YWN0dXJlcy9jb21wbGljYXRpb25zLyBkcnVnIHRoZXJhcHkvZXBpZGVtaW9sb2d5L21vcnRhbGl0
eTwva2V5d29yZD48a2V5d29yZD5QbGFjZWJvczwva2V5d29yZD48a2V5d29yZD5UaW1lIEZhY3Rv
cnM8L2tleXdvcmQ+PGtleXdvcmQ+VmFzY3VsYXIgRGlzZWFzZXMvZXBpZGVtaW9sb2d5L21vcnRh
bGl0eTwva2V5d29yZD48L2tleXdvcmRzPjxkYXRlcz48eWVhcj4yMDEyPC95ZWFyPjxwdWItZGF0
ZXM+PGRhdGU+RmViPC9kYXRlPjwvcHViLWRhdGVzPjwvZGF0ZXM+PGlzYm4+MTk0NS03MTk3IChF
bGVjdHJvbmljKSYjeEQ7MDAyMS05NzJYIChMaW5raW5nKTwvaXNibj48YWNjZXNzaW9uLW51bT4y
MjExMjgwNDwvYWNjZXNzaW9uLW51bT48dXJscz48L3VybHM+PGVsZWN0cm9uaWMtcmVzb3VyY2Ut
bnVtPjEwLjEyMTAvamMuMjAxMS0xMzA5PC9lbGVjdHJvbmljLXJlc291cmNlLW51bT48cmVtb3Rl
LWRhdGFiYXNlLXByb3ZpZGVyPk5MTTwvcmVtb3RlLWRhdGFiYXNlLXByb3ZpZGVyPjxsYW5ndWFn
ZT5lbmc8L2xhbmd1YWdlPjwvcmVjb3JkPjwvQ2l0ZT48L0VuZE5vdGU+AG==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PEVuZE5vdGU+PENpdGU+PEF1dGhvcj5BdmVuZWxsPC9BdXRob3I+PFllYXI+MjAxMjwvWWVhcj48
UmVjTnVtPjcwMzM8L1JlY051bT48RGlzcGxheVRleHQ+WzQ4XTwvRGlzcGxheVRleHQ+PHJlY29y
ZD48cmVjLW51bWJlcj43MDMzPC9yZWMtbnVtYmVyPjxmb3JlaWduLWtleXM+PGtleSBhcHA9IkVO
IiBkYi1pZD0icDB3MnI1MDVodnMyMjJlc3NkdHZmcmZ4ZXI5dzBzcGVzcDllIiB0aW1lc3RhbXA9
IjE0NTUxMTY3ODQiPjcwMzM8L2tleT48L2ZvcmVpZ24ta2V5cz48cmVmLXR5cGUgbmFtZT0iSm91
cm5hbCBBcnRpY2xlIj4xNzwvcmVmLXR5cGU+PGNvbnRyaWJ1dG9ycz48YXV0aG9ycz48YXV0aG9y
PkF2ZW5lbGwsIEEuPC9hdXRob3I+PGF1dGhvcj5NYWNMZW5uYW4sIEcuIFMuPC9hdXRob3I+PGF1
dGhvcj5KZW5raW5zb24sIEQuIEouPC9hdXRob3I+PGF1dGhvcj5NY1BoZXJzb24sIEcuIEMuPC9h
dXRob3I+PGF1dGhvcj5NY0RvbmFsZCwgQS4gTS48L2F1dGhvcj48YXV0aG9yPlBhbnQsIFAuIFIu
PC9hdXRob3I+PGF1dGhvcj5HcmFudCwgQS4gTS48L2F1dGhvcj48YXV0aG9yPkNhbXBiZWxsLCBN
LiBLLjwvYXV0aG9yPjxhdXRob3I+QW5kZXJzb24sIEYuIEguPC9hdXRob3I+PGF1dGhvcj5Db29w
ZXIsIEMuPC9hdXRob3I+PGF1dGhvcj5GcmFuY2lzLCBSLiBNLjwvYXV0aG9yPjxhdXRob3I+R2ls
bGVzcGllLCBXLiBKLjwvYXV0aG9yPjxhdXRob3I+Um9iaW5zb24sIEMuIE0uPC9hdXRob3I+PGF1
dGhvcj5Ub3JnZXJzb24sIEQuIEouPC9hdXRob3I+PGF1dGhvcj5XYWxsYWNlLCBXLiBBLjwvYXV0
aG9yPjwvYXV0aG9ycz48L2NvbnRyaWJ1dG9ycz48YXV0aC1hZGRyZXNzPkhlYWx0aCBTZXJ2aWNl
cyBSZXNlYXJjaCBVbml0LCBVbml2ZXJzaXR5IG9mIEFiZXJkZWVuLCBGb3Jlc3RlcmhpbGwsIEFi
ZXJkZWVuIEFCMjUgMlpELCBVSy4gYS5hdmVuZWxsQGFiZG4uYWMudWs8L2F1dGgtYWRkcmVzcz48
dGl0bGVzPjx0aXRsZT5Mb25nLXRlcm0gZm9sbG93LXVwIGZvciBtb3J0YWxpdHkgYW5kIGNhbmNl
ciBpbiBhIHJhbmRvbWl6ZWQgcGxhY2Viby1jb250cm9sbGVkIHRyaWFsIG9mIHZpdGFtaW4gRCgz
KSBhbmQvb3IgY2FsY2l1bSAoUkVDT1JEIHRyaWFsKTwvdGl0bGU+PHNlY29uZGFyeS10aXRsZT5K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PC9mdWxsLXRpdGxlPjwvcGVyaW9kaWNhbD48cGFnZXM+NjE0LTIyPC9wYWdlcz48dm9sdW1lPjk3
PC92b2x1bWU+PG51bWJlcj4yPC9udW1iZXI+PGVkaXRpb24+MjAxMS8xMS8yNTwvZWRpdGlvbj48
a2V5d29yZHM+PGtleXdvcmQ+QWdlZDwva2V5d29yZD48a2V5d29yZD5BZ2VkLCA4MCBhbmQgb3Zl
cjwva2V5d29yZD48a2V5d29yZD5DYWxjaXVtLyBhZG1pbmlzdHJhdGlvbiAmYW1wOyBkb3NhZ2U8
L2tleXdvcmQ+PGtleXdvcmQ+Q2F1c2Ugb2YgRGVhdGg8L2tleXdvcmQ+PGtleXdvcmQ+Q2hvbGVj
YWxjaWZlcm9sLyBhZG1pbmlzdHJhdGlvbiAmYW1wOyBkb3NhZ2U8L2tleXdvcmQ+PGtleXdvcmQ+
RGlldGFyeSBTdXBwbGVtZW50czwva2V5d29yZD48a2V5d29yZD5EcnVnIENvbWJpbmF0aW9uczwv
a2V5d29yZD48a2V5d29yZD5GZW1hbGU8L2tleXdvcmQ+PGtleXdvcmQ+Rm9sbG93LVVwIFN0dWRp
ZXM8L2tleXdvcmQ+PGtleXdvcmQ+SHVtYW5zPC9rZXl3b3JkPjxrZXl3b3JkPk1hbGU8L2tleXdv
cmQ+PGtleXdvcmQ+TW9ydGFsaXR5L3RyZW5kczwva2V5d29yZD48a2V5d29yZD5OZW9wbGFzbXMv
IGVwaWRlbWlvbG9neS9tb3J0YWxpdHk8L2tleXdvcmQ+PGtleXdvcmQ+T3N0ZW9wb3JvdGljIEZy
YWN0dXJlcy9jb21wbGljYXRpb25zLyBkcnVnIHRoZXJhcHkvZXBpZGVtaW9sb2d5L21vcnRhbGl0
eTwva2V5d29yZD48a2V5d29yZD5QbGFjZWJvczwva2V5d29yZD48a2V5d29yZD5UaW1lIEZhY3Rv
cnM8L2tleXdvcmQ+PGtleXdvcmQ+VmFzY3VsYXIgRGlzZWFzZXMvZXBpZGVtaW9sb2d5L21vcnRh
bGl0eTwva2V5d29yZD48L2tleXdvcmRzPjxkYXRlcz48eWVhcj4yMDEyPC95ZWFyPjxwdWItZGF0
ZXM+PGRhdGU+RmViPC9kYXRlPjwvcHViLWRhdGVzPjwvZGF0ZXM+PGlzYm4+MTk0NS03MTk3IChF
bGVjdHJvbmljKSYjeEQ7MDAyMS05NzJYIChMaW5raW5nKTwvaXNibj48YWNjZXNzaW9uLW51bT4y
MjExMjgwNDwvYWNjZXNzaW9uLW51bT48dXJscz48L3VybHM+PGVsZWN0cm9uaWMtcmVzb3VyY2Ut
bnVtPjEwLjEyMTAvamMuMjAxMS0xMzA5PC9lbGVjdHJvbmljLXJlc291cmNlLW51bT48cmVtb3Rl
LWRhdGFiYXNlLXByb3ZpZGVyPk5MTTwvcmVtb3RlLWRhdGFiYXNlLXByb3ZpZGVyPjxsYW5ndWFn
ZT5lbmc8L2xhbmd1YWdlPjwvcmVjb3JkPjwvQ2l0ZT48L0VuZE5vdGU+AG==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187256" w:rsidRPr="002F312A">
        <w:rPr>
          <w:rFonts w:ascii="Arial" w:hAnsi="Arial" w:cs="Arial"/>
          <w:sz w:val="22"/>
          <w:szCs w:val="22"/>
        </w:rPr>
      </w:r>
      <w:r w:rsidR="00187256" w:rsidRPr="002F312A">
        <w:rPr>
          <w:rFonts w:ascii="Arial" w:hAnsi="Arial" w:cs="Arial"/>
          <w:sz w:val="22"/>
          <w:szCs w:val="22"/>
        </w:rPr>
        <w:fldChar w:fldCharType="separate"/>
      </w:r>
      <w:r w:rsidR="006D2DCD">
        <w:rPr>
          <w:rFonts w:ascii="Arial" w:hAnsi="Arial" w:cs="Arial"/>
          <w:noProof/>
          <w:sz w:val="22"/>
          <w:szCs w:val="22"/>
        </w:rPr>
        <w:t>[</w:t>
      </w:r>
      <w:hyperlink w:anchor="_ENREF_48" w:tooltip="Avenell, 2012 #7033" w:history="1">
        <w:r w:rsidR="002044AA">
          <w:rPr>
            <w:rFonts w:ascii="Arial" w:hAnsi="Arial" w:cs="Arial"/>
            <w:noProof/>
            <w:sz w:val="22"/>
            <w:szCs w:val="22"/>
          </w:rPr>
          <w:t>48</w:t>
        </w:r>
      </w:hyperlink>
      <w:r w:rsidR="006D2DCD">
        <w:rPr>
          <w:rFonts w:ascii="Arial" w:hAnsi="Arial" w:cs="Arial"/>
          <w:noProof/>
          <w:sz w:val="22"/>
          <w:szCs w:val="22"/>
        </w:rPr>
        <w:t>]</w:t>
      </w:r>
      <w:r w:rsidR="00187256" w:rsidRPr="002F312A">
        <w:rPr>
          <w:rFonts w:ascii="Arial" w:hAnsi="Arial" w:cs="Arial"/>
          <w:sz w:val="22"/>
          <w:szCs w:val="22"/>
        </w:rPr>
        <w:fldChar w:fldCharType="end"/>
      </w:r>
      <w:r w:rsidR="000E278E" w:rsidRPr="002F312A">
        <w:rPr>
          <w:rFonts w:ascii="Arial" w:hAnsi="Arial" w:cs="Arial"/>
          <w:sz w:val="22"/>
          <w:szCs w:val="22"/>
        </w:rPr>
        <w:t>,</w:t>
      </w:r>
      <w:r w:rsidR="00350030" w:rsidRPr="002F312A">
        <w:rPr>
          <w:rFonts w:ascii="Arial" w:hAnsi="Arial" w:cs="Arial"/>
          <w:sz w:val="22"/>
          <w:szCs w:val="22"/>
        </w:rPr>
        <w:t xml:space="preserve"> </w:t>
      </w:r>
      <w:r w:rsidR="00174EDB" w:rsidRPr="002F312A">
        <w:rPr>
          <w:rFonts w:ascii="Arial" w:hAnsi="Arial" w:cs="Arial"/>
          <w:sz w:val="22"/>
          <w:szCs w:val="22"/>
        </w:rPr>
        <w:t>demonstrated no effect of calcium supplementation on mortality in an intention-to-treat analysis [all-cause mortality HR: 1.03 (95%CI: 0.94, 1.13); vascular disease mortality HR: 1.07 (95%CI: 0.92, 1.24)</w:t>
      </w:r>
      <w:r w:rsidR="00187256" w:rsidRPr="002F312A">
        <w:rPr>
          <w:rFonts w:ascii="Arial" w:hAnsi="Arial" w:cs="Arial"/>
          <w:sz w:val="22"/>
          <w:szCs w:val="22"/>
        </w:rPr>
        <w:t>]</w:t>
      </w:r>
      <w:r w:rsidR="00174EDB" w:rsidRPr="002F312A">
        <w:rPr>
          <w:rFonts w:ascii="Arial" w:hAnsi="Arial" w:cs="Arial"/>
          <w:sz w:val="22"/>
          <w:szCs w:val="22"/>
        </w:rPr>
        <w:t xml:space="preserve">. In a secondary analysis adjusting for treatment received </w:t>
      </w:r>
      <w:r w:rsidR="00187256" w:rsidRPr="002F312A">
        <w:rPr>
          <w:rFonts w:ascii="Arial" w:hAnsi="Arial" w:cs="Arial"/>
          <w:sz w:val="22"/>
          <w:szCs w:val="22"/>
        </w:rPr>
        <w:t xml:space="preserve">(thus </w:t>
      </w:r>
      <w:r w:rsidR="00174EDB" w:rsidRPr="002F312A">
        <w:rPr>
          <w:rFonts w:ascii="Arial" w:hAnsi="Arial" w:cs="Arial"/>
          <w:sz w:val="22"/>
          <w:szCs w:val="22"/>
        </w:rPr>
        <w:t>with a reduced number of participants), calcium supplementation again was not statistically significantly associated with all</w:t>
      </w:r>
      <w:r w:rsidR="003E404E" w:rsidRPr="002F312A">
        <w:rPr>
          <w:rFonts w:ascii="Arial" w:hAnsi="Arial" w:cs="Arial"/>
          <w:sz w:val="22"/>
          <w:szCs w:val="22"/>
        </w:rPr>
        <w:t xml:space="preserve">-cause mortality </w:t>
      </w:r>
      <w:r w:rsidR="00174EDB" w:rsidRPr="002F312A">
        <w:rPr>
          <w:rFonts w:ascii="Arial" w:hAnsi="Arial" w:cs="Arial"/>
          <w:sz w:val="22"/>
          <w:szCs w:val="22"/>
        </w:rPr>
        <w:t>or vascular death, although the hazard ratios were greater than in the ITT analysis [all</w:t>
      </w:r>
      <w:r w:rsidR="003E404E" w:rsidRPr="002F312A">
        <w:rPr>
          <w:rFonts w:ascii="Arial" w:hAnsi="Arial" w:cs="Arial"/>
          <w:sz w:val="22"/>
          <w:szCs w:val="22"/>
        </w:rPr>
        <w:t xml:space="preserve">-cause mortality </w:t>
      </w:r>
      <w:r w:rsidR="00174EDB" w:rsidRPr="002F312A">
        <w:rPr>
          <w:rFonts w:ascii="Arial" w:hAnsi="Arial" w:cs="Arial"/>
          <w:sz w:val="22"/>
          <w:szCs w:val="22"/>
        </w:rPr>
        <w:t xml:space="preserve">HR: 1.21 (95%CI: 0.83, 2.05); vascular death HR: 1.43 (95%CI: 0.75, 7.61)]. The trial therefore does not </w:t>
      </w:r>
      <w:r w:rsidR="00350030" w:rsidRPr="002F312A">
        <w:rPr>
          <w:rFonts w:ascii="Arial" w:hAnsi="Arial" w:cs="Arial"/>
          <w:sz w:val="22"/>
          <w:szCs w:val="22"/>
        </w:rPr>
        <w:t>provide support either way</w:t>
      </w:r>
      <w:r w:rsidR="00E46DAC" w:rsidRPr="002F312A">
        <w:rPr>
          <w:rFonts w:ascii="Arial" w:hAnsi="Arial" w:cs="Arial"/>
          <w:sz w:val="22"/>
          <w:szCs w:val="22"/>
        </w:rPr>
        <w:fldChar w:fldCharType="begin">
          <w:fldData xml:space="preserve">PEVuZE5vdGU+PENpdGU+PEF1dGhvcj5BdmVuZWxsPC9BdXRob3I+PFllYXI+MjAxMjwvWWVhcj48
UmVjTnVtPjcwMzM8L1JlY051bT48RGlzcGxheVRleHQ+WzQ4XTwvRGlzcGxheVRleHQ+PHJlY29y
ZD48cmVjLW51bWJlcj43MDMzPC9yZWMtbnVtYmVyPjxmb3JlaWduLWtleXM+PGtleSBhcHA9IkVO
IiBkYi1pZD0icDB3MnI1MDVodnMyMjJlc3NkdHZmcmZ4ZXI5dzBzcGVzcDllIiB0aW1lc3RhbXA9
IjE0NTUxMTY3ODQiPjcwMzM8L2tleT48L2ZvcmVpZ24ta2V5cz48cmVmLXR5cGUgbmFtZT0iSm91
cm5hbCBBcnRpY2xlIj4xNzwvcmVmLXR5cGU+PGNvbnRyaWJ1dG9ycz48YXV0aG9ycz48YXV0aG9y
PkF2ZW5lbGwsIEEuPC9hdXRob3I+PGF1dGhvcj5NYWNMZW5uYW4sIEcuIFMuPC9hdXRob3I+PGF1
dGhvcj5KZW5raW5zb24sIEQuIEouPC9hdXRob3I+PGF1dGhvcj5NY1BoZXJzb24sIEcuIEMuPC9h
dXRob3I+PGF1dGhvcj5NY0RvbmFsZCwgQS4gTS48L2F1dGhvcj48YXV0aG9yPlBhbnQsIFAuIFIu
PC9hdXRob3I+PGF1dGhvcj5HcmFudCwgQS4gTS48L2F1dGhvcj48YXV0aG9yPkNhbXBiZWxsLCBN
LiBLLjwvYXV0aG9yPjxhdXRob3I+QW5kZXJzb24sIEYuIEguPC9hdXRob3I+PGF1dGhvcj5Db29w
ZXIsIEMuPC9hdXRob3I+PGF1dGhvcj5GcmFuY2lzLCBSLiBNLjwvYXV0aG9yPjxhdXRob3I+R2ls
bGVzcGllLCBXLiBKLjwvYXV0aG9yPjxhdXRob3I+Um9iaW5zb24sIEMuIE0uPC9hdXRob3I+PGF1
dGhvcj5Ub3JnZXJzb24sIEQuIEouPC9hdXRob3I+PGF1dGhvcj5XYWxsYWNlLCBXLiBBLjwvYXV0
aG9yPjwvYXV0aG9ycz48L2NvbnRyaWJ1dG9ycz48YXV0aC1hZGRyZXNzPkhlYWx0aCBTZXJ2aWNl
cyBSZXNlYXJjaCBVbml0LCBVbml2ZXJzaXR5IG9mIEFiZXJkZWVuLCBGb3Jlc3RlcmhpbGwsIEFi
ZXJkZWVuIEFCMjUgMlpELCBVSy4gYS5hdmVuZWxsQGFiZG4uYWMudWs8L2F1dGgtYWRkcmVzcz48
dGl0bGVzPjx0aXRsZT5Mb25nLXRlcm0gZm9sbG93LXVwIGZvciBtb3J0YWxpdHkgYW5kIGNhbmNl
ciBpbiBhIHJhbmRvbWl6ZWQgcGxhY2Viby1jb250cm9sbGVkIHRyaWFsIG9mIHZpdGFtaW4gRCgz
KSBhbmQvb3IgY2FsY2l1bSAoUkVDT1JEIHRyaWFsKTwvdGl0bGU+PHNlY29uZGFyeS10aXRsZT5K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PC9mdWxsLXRpdGxlPjwvcGVyaW9kaWNhbD48cGFnZXM+NjE0LTIyPC9wYWdlcz48dm9sdW1lPjk3
PC92b2x1bWU+PG51bWJlcj4yPC9udW1iZXI+PGVkaXRpb24+MjAxMS8xMS8yNTwvZWRpdGlvbj48
a2V5d29yZHM+PGtleXdvcmQ+QWdlZDwva2V5d29yZD48a2V5d29yZD5BZ2VkLCA4MCBhbmQgb3Zl
cjwva2V5d29yZD48a2V5d29yZD5DYWxjaXVtLyBhZG1pbmlzdHJhdGlvbiAmYW1wOyBkb3NhZ2U8
L2tleXdvcmQ+PGtleXdvcmQ+Q2F1c2Ugb2YgRGVhdGg8L2tleXdvcmQ+PGtleXdvcmQ+Q2hvbGVj
YWxjaWZlcm9sLyBhZG1pbmlzdHJhdGlvbiAmYW1wOyBkb3NhZ2U8L2tleXdvcmQ+PGtleXdvcmQ+
RGlldGFyeSBTdXBwbGVtZW50czwva2V5d29yZD48a2V5d29yZD5EcnVnIENvbWJpbmF0aW9uczwv
a2V5d29yZD48a2V5d29yZD5GZW1hbGU8L2tleXdvcmQ+PGtleXdvcmQ+Rm9sbG93LVVwIFN0dWRp
ZXM8L2tleXdvcmQ+PGtleXdvcmQ+SHVtYW5zPC9rZXl3b3JkPjxrZXl3b3JkPk1hbGU8L2tleXdv
cmQ+PGtleXdvcmQ+TW9ydGFsaXR5L3RyZW5kczwva2V5d29yZD48a2V5d29yZD5OZW9wbGFzbXMv
IGVwaWRlbWlvbG9neS9tb3J0YWxpdHk8L2tleXdvcmQ+PGtleXdvcmQ+T3N0ZW9wb3JvdGljIEZy
YWN0dXJlcy9jb21wbGljYXRpb25zLyBkcnVnIHRoZXJhcHkvZXBpZGVtaW9sb2d5L21vcnRhbGl0
eTwva2V5d29yZD48a2V5d29yZD5QbGFjZWJvczwva2V5d29yZD48a2V5d29yZD5UaW1lIEZhY3Rv
cnM8L2tleXdvcmQ+PGtleXdvcmQ+VmFzY3VsYXIgRGlzZWFzZXMvZXBpZGVtaW9sb2d5L21vcnRh
bGl0eTwva2V5d29yZD48L2tleXdvcmRzPjxkYXRlcz48eWVhcj4yMDEyPC95ZWFyPjxwdWItZGF0
ZXM+PGRhdGU+RmViPC9kYXRlPjwvcHViLWRhdGVzPjwvZGF0ZXM+PGlzYm4+MTk0NS03MTk3IChF
bGVjdHJvbmljKSYjeEQ7MDAyMS05NzJYIChMaW5raW5nKTwvaXNibj48YWNjZXNzaW9uLW51bT4y
MjExMjgwNDwvYWNjZXNzaW9uLW51bT48dXJscz48L3VybHM+PGVsZWN0cm9uaWMtcmVzb3VyY2Ut
bnVtPjEwLjEyMTAvamMuMjAxMS0xMzA5PC9lbGVjdHJvbmljLXJlc291cmNlLW51bT48cmVtb3Rl
LWRhdGFiYXNlLXByb3ZpZGVyPk5MTTwvcmVtb3RlLWRhdGFiYXNlLXByb3ZpZGVyPjxsYW5ndWFn
ZT5lbmc8L2xhbmd1YWdlPjwvcmVjb3JkPjwvQ2l0ZT48L0VuZE5vdGU+AG==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PEVuZE5vdGU+PENpdGU+PEF1dGhvcj5BdmVuZWxsPC9BdXRob3I+PFllYXI+MjAxMjwvWWVhcj48
UmVjTnVtPjcwMzM8L1JlY051bT48RGlzcGxheVRleHQ+WzQ4XTwvRGlzcGxheVRleHQ+PHJlY29y
ZD48cmVjLW51bWJlcj43MDMzPC9yZWMtbnVtYmVyPjxmb3JlaWduLWtleXM+PGtleSBhcHA9IkVO
IiBkYi1pZD0icDB3MnI1MDVodnMyMjJlc3NkdHZmcmZ4ZXI5dzBzcGVzcDllIiB0aW1lc3RhbXA9
IjE0NTUxMTY3ODQiPjcwMzM8L2tleT48L2ZvcmVpZ24ta2V5cz48cmVmLXR5cGUgbmFtZT0iSm91
cm5hbCBBcnRpY2xlIj4xNzwvcmVmLXR5cGU+PGNvbnRyaWJ1dG9ycz48YXV0aG9ycz48YXV0aG9y
PkF2ZW5lbGwsIEEuPC9hdXRob3I+PGF1dGhvcj5NYWNMZW5uYW4sIEcuIFMuPC9hdXRob3I+PGF1
dGhvcj5KZW5raW5zb24sIEQuIEouPC9hdXRob3I+PGF1dGhvcj5NY1BoZXJzb24sIEcuIEMuPC9h
dXRob3I+PGF1dGhvcj5NY0RvbmFsZCwgQS4gTS48L2F1dGhvcj48YXV0aG9yPlBhbnQsIFAuIFIu
PC9hdXRob3I+PGF1dGhvcj5HcmFudCwgQS4gTS48L2F1dGhvcj48YXV0aG9yPkNhbXBiZWxsLCBN
LiBLLjwvYXV0aG9yPjxhdXRob3I+QW5kZXJzb24sIEYuIEguPC9hdXRob3I+PGF1dGhvcj5Db29w
ZXIsIEMuPC9hdXRob3I+PGF1dGhvcj5GcmFuY2lzLCBSLiBNLjwvYXV0aG9yPjxhdXRob3I+R2ls
bGVzcGllLCBXLiBKLjwvYXV0aG9yPjxhdXRob3I+Um9iaW5zb24sIEMuIE0uPC9hdXRob3I+PGF1
dGhvcj5Ub3JnZXJzb24sIEQuIEouPC9hdXRob3I+PGF1dGhvcj5XYWxsYWNlLCBXLiBBLjwvYXV0
aG9yPjwvYXV0aG9ycz48L2NvbnRyaWJ1dG9ycz48YXV0aC1hZGRyZXNzPkhlYWx0aCBTZXJ2aWNl
cyBSZXNlYXJjaCBVbml0LCBVbml2ZXJzaXR5IG9mIEFiZXJkZWVuLCBGb3Jlc3RlcmhpbGwsIEFi
ZXJkZWVuIEFCMjUgMlpELCBVSy4gYS5hdmVuZWxsQGFiZG4uYWMudWs8L2F1dGgtYWRkcmVzcz48
dGl0bGVzPjx0aXRsZT5Mb25nLXRlcm0gZm9sbG93LXVwIGZvciBtb3J0YWxpdHkgYW5kIGNhbmNl
ciBpbiBhIHJhbmRvbWl6ZWQgcGxhY2Viby1jb250cm9sbGVkIHRyaWFsIG9mIHZpdGFtaW4gRCgz
KSBhbmQvb3IgY2FsY2l1bSAoUkVDT1JEIHRyaWFsKTwvdGl0bGU+PHNlY29uZGFyeS10aXRsZT5K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PC9mdWxsLXRpdGxlPjwvcGVyaW9kaWNhbD48cGFnZXM+NjE0LTIyPC9wYWdlcz48dm9sdW1lPjk3
PC92b2x1bWU+PG51bWJlcj4yPC9udW1iZXI+PGVkaXRpb24+MjAxMS8xMS8yNTwvZWRpdGlvbj48
a2V5d29yZHM+PGtleXdvcmQ+QWdlZDwva2V5d29yZD48a2V5d29yZD5BZ2VkLCA4MCBhbmQgb3Zl
cjwva2V5d29yZD48a2V5d29yZD5DYWxjaXVtLyBhZG1pbmlzdHJhdGlvbiAmYW1wOyBkb3NhZ2U8
L2tleXdvcmQ+PGtleXdvcmQ+Q2F1c2Ugb2YgRGVhdGg8L2tleXdvcmQ+PGtleXdvcmQ+Q2hvbGVj
YWxjaWZlcm9sLyBhZG1pbmlzdHJhdGlvbiAmYW1wOyBkb3NhZ2U8L2tleXdvcmQ+PGtleXdvcmQ+
RGlldGFyeSBTdXBwbGVtZW50czwva2V5d29yZD48a2V5d29yZD5EcnVnIENvbWJpbmF0aW9uczwv
a2V5d29yZD48a2V5d29yZD5GZW1hbGU8L2tleXdvcmQ+PGtleXdvcmQ+Rm9sbG93LVVwIFN0dWRp
ZXM8L2tleXdvcmQ+PGtleXdvcmQ+SHVtYW5zPC9rZXl3b3JkPjxrZXl3b3JkPk1hbGU8L2tleXdv
cmQ+PGtleXdvcmQ+TW9ydGFsaXR5L3RyZW5kczwva2V5d29yZD48a2V5d29yZD5OZW9wbGFzbXMv
IGVwaWRlbWlvbG9neS9tb3J0YWxpdHk8L2tleXdvcmQ+PGtleXdvcmQ+T3N0ZW9wb3JvdGljIEZy
YWN0dXJlcy9jb21wbGljYXRpb25zLyBkcnVnIHRoZXJhcHkvZXBpZGVtaW9sb2d5L21vcnRhbGl0
eTwva2V5d29yZD48a2V5d29yZD5QbGFjZWJvczwva2V5d29yZD48a2V5d29yZD5UaW1lIEZhY3Rv
cnM8L2tleXdvcmQ+PGtleXdvcmQ+VmFzY3VsYXIgRGlzZWFzZXMvZXBpZGVtaW9sb2d5L21vcnRh
bGl0eTwva2V5d29yZD48L2tleXdvcmRzPjxkYXRlcz48eWVhcj4yMDEyPC95ZWFyPjxwdWItZGF0
ZXM+PGRhdGU+RmViPC9kYXRlPjwvcHViLWRhdGVzPjwvZGF0ZXM+PGlzYm4+MTk0NS03MTk3IChF
bGVjdHJvbmljKSYjeEQ7MDAyMS05NzJYIChMaW5raW5nKTwvaXNibj48YWNjZXNzaW9uLW51bT4y
MjExMjgwNDwvYWNjZXNzaW9uLW51bT48dXJscz48L3VybHM+PGVsZWN0cm9uaWMtcmVzb3VyY2Ut
bnVtPjEwLjEyMTAvamMuMjAxMS0xMzA5PC9lbGVjdHJvbmljLXJlc291cmNlLW51bT48cmVtb3Rl
LWRhdGFiYXNlLXByb3ZpZGVyPk5MTTwvcmVtb3RlLWRhdGFiYXNlLXByb3ZpZGVyPjxsYW5ndWFn
ZT5lbmc8L2xhbmd1YWdlPjwvcmVjb3JkPjwvQ2l0ZT48L0VuZE5vdGU+AG==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E46DAC" w:rsidRPr="002F312A">
        <w:rPr>
          <w:rFonts w:ascii="Arial" w:hAnsi="Arial" w:cs="Arial"/>
          <w:sz w:val="22"/>
          <w:szCs w:val="22"/>
        </w:rPr>
      </w:r>
      <w:r w:rsidR="00E46DAC" w:rsidRPr="002F312A">
        <w:rPr>
          <w:rFonts w:ascii="Arial" w:hAnsi="Arial" w:cs="Arial"/>
          <w:sz w:val="22"/>
          <w:szCs w:val="22"/>
        </w:rPr>
        <w:fldChar w:fldCharType="separate"/>
      </w:r>
      <w:r w:rsidR="006D2DCD">
        <w:rPr>
          <w:rFonts w:ascii="Arial" w:hAnsi="Arial" w:cs="Arial"/>
          <w:noProof/>
          <w:sz w:val="22"/>
          <w:szCs w:val="22"/>
        </w:rPr>
        <w:t>[</w:t>
      </w:r>
      <w:hyperlink w:anchor="_ENREF_48" w:tooltip="Avenell, 2012 #7033" w:history="1">
        <w:r w:rsidR="002044AA">
          <w:rPr>
            <w:rFonts w:ascii="Arial" w:hAnsi="Arial" w:cs="Arial"/>
            <w:noProof/>
            <w:sz w:val="22"/>
            <w:szCs w:val="22"/>
          </w:rPr>
          <w:t>48</w:t>
        </w:r>
      </w:hyperlink>
      <w:r w:rsidR="006D2DCD">
        <w:rPr>
          <w:rFonts w:ascii="Arial" w:hAnsi="Arial" w:cs="Arial"/>
          <w:noProof/>
          <w:sz w:val="22"/>
          <w:szCs w:val="22"/>
        </w:rPr>
        <w:t>]</w:t>
      </w:r>
      <w:r w:rsidR="00E46DAC" w:rsidRPr="002F312A">
        <w:rPr>
          <w:rFonts w:ascii="Arial" w:hAnsi="Arial" w:cs="Arial"/>
          <w:sz w:val="22"/>
          <w:szCs w:val="22"/>
        </w:rPr>
        <w:fldChar w:fldCharType="end"/>
      </w:r>
      <w:r w:rsidR="00350030" w:rsidRPr="002F312A">
        <w:rPr>
          <w:rFonts w:ascii="Arial" w:hAnsi="Arial" w:cs="Arial"/>
          <w:sz w:val="22"/>
          <w:szCs w:val="22"/>
        </w:rPr>
        <w:t>.</w:t>
      </w:r>
      <w:r w:rsidR="00B55F80" w:rsidRPr="002F312A">
        <w:rPr>
          <w:rFonts w:ascii="Arial" w:hAnsi="Arial" w:cs="Arial"/>
          <w:sz w:val="22"/>
          <w:szCs w:val="22"/>
        </w:rPr>
        <w:t xml:space="preserve"> Given that the increased risk of myocardial infarction associated with calcium supplementation in the </w:t>
      </w:r>
      <w:proofErr w:type="spellStart"/>
      <w:r w:rsidR="00B55F80" w:rsidRPr="002F312A">
        <w:rPr>
          <w:rFonts w:ascii="Arial" w:hAnsi="Arial" w:cs="Arial"/>
          <w:sz w:val="22"/>
          <w:szCs w:val="22"/>
        </w:rPr>
        <w:t>Bolland</w:t>
      </w:r>
      <w:proofErr w:type="spellEnd"/>
      <w:r w:rsidR="00B55F80" w:rsidRPr="002F312A">
        <w:rPr>
          <w:rFonts w:ascii="Arial" w:hAnsi="Arial" w:cs="Arial"/>
          <w:sz w:val="22"/>
          <w:szCs w:val="22"/>
        </w:rPr>
        <w:t xml:space="preserve"> meta-analyses is relatively modest, and that not all myocardial infarction</w:t>
      </w:r>
      <w:r w:rsidR="00DF6B66" w:rsidRPr="002F312A">
        <w:rPr>
          <w:rFonts w:ascii="Arial" w:hAnsi="Arial" w:cs="Arial"/>
          <w:sz w:val="22"/>
          <w:szCs w:val="22"/>
        </w:rPr>
        <w:t>s</w:t>
      </w:r>
      <w:r w:rsidR="00B55F80" w:rsidRPr="002F312A">
        <w:rPr>
          <w:rFonts w:ascii="Arial" w:hAnsi="Arial" w:cs="Arial"/>
          <w:sz w:val="22"/>
          <w:szCs w:val="22"/>
        </w:rPr>
        <w:t xml:space="preserve"> result in death, it is possible that existing studies are simply not large enough to detect an effect on mortality</w:t>
      </w:r>
      <w:r w:rsidR="00653171" w:rsidRPr="002F312A">
        <w:rPr>
          <w:rFonts w:ascii="Arial" w:hAnsi="Arial" w:cs="Arial"/>
          <w:sz w:val="22"/>
          <w:szCs w:val="22"/>
        </w:rPr>
        <w:fldChar w:fldCharType="begin"/>
      </w:r>
      <w:r w:rsidR="00792078" w:rsidRPr="002F312A">
        <w:rPr>
          <w:rFonts w:ascii="Arial" w:hAnsi="Arial" w:cs="Arial"/>
          <w:sz w:val="22"/>
          <w:szCs w:val="22"/>
        </w:rPr>
        <w:instrText xml:space="preserve"> ADDIN EN.CITE &lt;EndNote&gt;&lt;Cite&gt;&lt;Author&gt;Bolland&lt;/Author&gt;&lt;Year&gt;2013&lt;/Year&gt;&lt;RecNum&gt;7009&lt;/RecNum&gt;&lt;DisplayText&gt;[38]&lt;/DisplayText&gt;&lt;record&gt;&lt;rec-number&gt;7009&lt;/rec-number&gt;&lt;foreign-keys&gt;&lt;key app="EN" db-id="p0w2r505hvs222essdtvfrfxer9w0spesp9e" timestamp="1455116784"&gt;7009&lt;/key&gt;&lt;/foreign-keys&gt;&lt;ref-type name="Journal Article"&gt;17&lt;/ref-type&gt;&lt;contributors&gt;&lt;authors&gt;&lt;author&gt;Bolland, M. J.&lt;/author&gt;&lt;author&gt;Grey, A.&lt;/author&gt;&lt;author&gt;Reid, I. R.&lt;/author&gt;&lt;/authors&gt;&lt;/contributors&gt;&lt;auth-address&gt;Bone and Joint Research Group, Department of Medicine, University of Auckland, Private Bag 92019, Auckland, 1142, New Zealand.&amp;#xD;Department of Medicine, University of Auckland, Auckland, New Zealand.&lt;/auth-address&gt;&lt;titles&gt;&lt;title&gt;Calcium supplements and cardiovascular risk: 5 years on&lt;/title&gt;&lt;secondary-title&gt;Ther Adv Drug Saf&lt;/secondary-title&gt;&lt;alt-title&gt;Therapeutic advances in drug safety&lt;/alt-title&gt;&lt;/titles&gt;&lt;periodical&gt;&lt;full-title&gt;Ther Adv Drug Saf&lt;/full-title&gt;&lt;abbr-1&gt;Therapeutic advances in drug safety&lt;/abbr-1&gt;&lt;/periodical&gt;&lt;alt-periodical&gt;&lt;full-title&gt;Ther Adv Drug Saf&lt;/full-title&gt;&lt;abbr-1&gt;Therapeutic advances in drug safety&lt;/abbr-1&gt;&lt;/alt-periodical&gt;&lt;pages&gt;199-210&lt;/pages&gt;&lt;volume&gt;4&lt;/volume&gt;&lt;number&gt;5&lt;/number&gt;&lt;edition&gt;2014/08/13&lt;/edition&gt;&lt;dates&gt;&lt;year&gt;2013&lt;/year&gt;&lt;pub-dates&gt;&lt;date&gt;Oct&lt;/date&gt;&lt;/pub-dates&gt;&lt;/dates&gt;&lt;isbn&gt;2042-0986 (Print)&amp;#xD;2042-0986 (Linking)&lt;/isbn&gt;&lt;accession-num&gt;25114781&lt;/accession-num&gt;&lt;urls&gt;&lt;/urls&gt;&lt;custom2&gt;PMC4125316&lt;/custom2&gt;&lt;electronic-resource-num&gt;10.1177/2042098613499790&lt;/electronic-resource-num&gt;&lt;remote-database-provider&gt;NLM&lt;/remote-database-provider&gt;&lt;language&gt;eng&lt;/language&gt;&lt;/record&gt;&lt;/Cite&gt;&lt;/EndNote&gt;</w:instrText>
      </w:r>
      <w:r w:rsidR="00653171" w:rsidRPr="002F312A">
        <w:rPr>
          <w:rFonts w:ascii="Arial" w:hAnsi="Arial" w:cs="Arial"/>
          <w:sz w:val="22"/>
          <w:szCs w:val="22"/>
        </w:rPr>
        <w:fldChar w:fldCharType="separate"/>
      </w:r>
      <w:r w:rsidR="00792078" w:rsidRPr="002F312A">
        <w:rPr>
          <w:rFonts w:ascii="Arial" w:hAnsi="Arial" w:cs="Arial"/>
          <w:noProof/>
          <w:sz w:val="22"/>
          <w:szCs w:val="22"/>
        </w:rPr>
        <w:t>[</w:t>
      </w:r>
      <w:hyperlink w:anchor="_ENREF_38" w:tooltip="Bolland, 2013 #7009" w:history="1">
        <w:r w:rsidR="002044AA" w:rsidRPr="002F312A">
          <w:rPr>
            <w:rFonts w:ascii="Arial" w:hAnsi="Arial" w:cs="Arial"/>
            <w:noProof/>
            <w:sz w:val="22"/>
            <w:szCs w:val="22"/>
          </w:rPr>
          <w:t>38</w:t>
        </w:r>
      </w:hyperlink>
      <w:r w:rsidR="00792078" w:rsidRPr="002F312A">
        <w:rPr>
          <w:rFonts w:ascii="Arial" w:hAnsi="Arial" w:cs="Arial"/>
          <w:noProof/>
          <w:sz w:val="22"/>
          <w:szCs w:val="22"/>
        </w:rPr>
        <w:t>]</w:t>
      </w:r>
      <w:r w:rsidR="00653171" w:rsidRPr="002F312A">
        <w:rPr>
          <w:rFonts w:ascii="Arial" w:hAnsi="Arial" w:cs="Arial"/>
          <w:sz w:val="22"/>
          <w:szCs w:val="22"/>
        </w:rPr>
        <w:fldChar w:fldCharType="end"/>
      </w:r>
      <w:r w:rsidR="00DF6B66" w:rsidRPr="002F312A">
        <w:rPr>
          <w:rFonts w:ascii="Arial" w:hAnsi="Arial" w:cs="Arial"/>
          <w:sz w:val="22"/>
          <w:szCs w:val="22"/>
        </w:rPr>
        <w:t>.</w:t>
      </w:r>
      <w:r w:rsidR="0070536A" w:rsidRPr="002F312A">
        <w:rPr>
          <w:rFonts w:ascii="Arial" w:hAnsi="Arial" w:cs="Arial"/>
          <w:sz w:val="22"/>
          <w:szCs w:val="22"/>
        </w:rPr>
        <w:t xml:space="preserve"> </w:t>
      </w:r>
    </w:p>
    <w:p w14:paraId="7C2A1DCD" w14:textId="77777777" w:rsidR="00B12FCF" w:rsidRPr="002F312A" w:rsidRDefault="00B12FCF" w:rsidP="00FB286E">
      <w:pPr>
        <w:spacing w:after="120" w:line="360" w:lineRule="auto"/>
        <w:jc w:val="both"/>
        <w:rPr>
          <w:rFonts w:ascii="Arial" w:hAnsi="Arial" w:cs="Arial"/>
          <w:sz w:val="22"/>
          <w:szCs w:val="22"/>
        </w:rPr>
      </w:pPr>
    </w:p>
    <w:p w14:paraId="39777CCB" w14:textId="0E6AF490" w:rsidR="00293FE7" w:rsidRPr="002F312A" w:rsidRDefault="00060939" w:rsidP="00FB286E">
      <w:pPr>
        <w:spacing w:after="120" w:line="360" w:lineRule="auto"/>
        <w:jc w:val="both"/>
        <w:rPr>
          <w:rFonts w:ascii="Arial" w:hAnsi="Arial" w:cs="Arial"/>
          <w:b/>
          <w:sz w:val="22"/>
          <w:szCs w:val="22"/>
        </w:rPr>
      </w:pPr>
      <w:r w:rsidRPr="002F312A">
        <w:rPr>
          <w:rFonts w:ascii="Arial" w:hAnsi="Arial" w:cs="Arial"/>
          <w:b/>
          <w:sz w:val="22"/>
          <w:szCs w:val="22"/>
        </w:rPr>
        <w:t>Mechanistic considerations</w:t>
      </w:r>
    </w:p>
    <w:p w14:paraId="0D7ED1A1" w14:textId="1980F5D9" w:rsidR="00530D06" w:rsidRPr="00530D06" w:rsidRDefault="00530D06" w:rsidP="00530D06">
      <w:pPr>
        <w:spacing w:after="120" w:line="360" w:lineRule="auto"/>
        <w:jc w:val="both"/>
        <w:rPr>
          <w:rFonts w:ascii="Arial" w:hAnsi="Arial" w:cs="Arial"/>
          <w:i/>
          <w:iCs/>
          <w:sz w:val="22"/>
          <w:szCs w:val="22"/>
        </w:rPr>
      </w:pPr>
      <w:r w:rsidRPr="00530D06">
        <w:rPr>
          <w:rFonts w:ascii="Arial" w:hAnsi="Arial" w:cs="Arial"/>
          <w:i/>
          <w:iCs/>
          <w:sz w:val="22"/>
          <w:szCs w:val="22"/>
        </w:rPr>
        <w:t xml:space="preserve">Calcium, </w:t>
      </w:r>
      <w:proofErr w:type="gramStart"/>
      <w:r w:rsidRPr="00530D06">
        <w:rPr>
          <w:rFonts w:ascii="Arial" w:hAnsi="Arial" w:cs="Arial"/>
          <w:i/>
          <w:iCs/>
          <w:sz w:val="22"/>
          <w:szCs w:val="22"/>
        </w:rPr>
        <w:t>phosphate</w:t>
      </w:r>
      <w:proofErr w:type="gramEnd"/>
      <w:r w:rsidRPr="00530D06">
        <w:rPr>
          <w:rFonts w:ascii="Arial" w:hAnsi="Arial" w:cs="Arial"/>
          <w:i/>
          <w:iCs/>
          <w:sz w:val="22"/>
          <w:szCs w:val="22"/>
        </w:rPr>
        <w:t xml:space="preserve"> and coronary artery calcification</w:t>
      </w:r>
    </w:p>
    <w:p w14:paraId="10DF9DAE" w14:textId="6914AB70" w:rsidR="00530D06" w:rsidRPr="002F312A" w:rsidRDefault="00A329A0" w:rsidP="00530D06">
      <w:pPr>
        <w:spacing w:after="120" w:line="360" w:lineRule="auto"/>
        <w:jc w:val="both"/>
        <w:rPr>
          <w:rFonts w:ascii="Arial" w:hAnsi="Arial" w:cs="Arial"/>
          <w:sz w:val="22"/>
          <w:szCs w:val="22"/>
        </w:rPr>
      </w:pPr>
      <w:r w:rsidRPr="002F312A">
        <w:rPr>
          <w:rFonts w:ascii="Arial" w:hAnsi="Arial" w:cs="Arial"/>
          <w:sz w:val="22"/>
          <w:szCs w:val="22"/>
        </w:rPr>
        <w:t>The mechanisms by which calcium supplementation might increase cardiovascular risk have been much debated.</w:t>
      </w:r>
      <w:r w:rsidR="005055A9" w:rsidRPr="002F312A">
        <w:rPr>
          <w:rFonts w:ascii="Arial" w:hAnsi="Arial" w:cs="Arial"/>
          <w:sz w:val="22"/>
          <w:szCs w:val="22"/>
        </w:rPr>
        <w:t xml:space="preserve"> It is notable that in the meta-analyses discussed above, there was no evidence for a dose effect or a convincing temporal relationship between calcium supplementation and cardiovascular disease, both key considerations in establishing a causal relationship</w:t>
      </w:r>
      <w:r w:rsidR="009C02A3" w:rsidRPr="002F312A">
        <w:rPr>
          <w:rFonts w:ascii="Arial" w:hAnsi="Arial" w:cs="Arial"/>
          <w:sz w:val="22"/>
          <w:szCs w:val="22"/>
        </w:rPr>
        <w:fldChar w:fldCharType="begin"/>
      </w:r>
      <w:r w:rsidR="006D2DCD">
        <w:rPr>
          <w:rFonts w:ascii="Arial" w:hAnsi="Arial" w:cs="Arial"/>
          <w:sz w:val="22"/>
          <w:szCs w:val="22"/>
        </w:rPr>
        <w:instrText xml:space="preserve"> ADDIN EN.CITE &lt;EndNote&gt;&lt;Cite&gt;&lt;Author&gt;Podrebarac&lt;/Author&gt;&lt;Year&gt;1996&lt;/Year&gt;&lt;RecNum&gt;8138&lt;/RecNum&gt;&lt;DisplayText&gt;[49]&lt;/DisplayText&gt;&lt;record&gt;&lt;rec-number&gt;8138&lt;/rec-number&gt;&lt;foreign-keys&gt;&lt;key app="EN" db-id="p0w2r505hvs222essdtvfrfxer9w0spesp9e" timestamp="1608028697"&gt;8138&lt;/key&gt;&lt;/foreign-keys&gt;&lt;ref-type name="Journal Article"&gt;17&lt;/ref-type&gt;&lt;contributors&gt;&lt;authors&gt;&lt;author&gt;Podrebarac, T.&lt;/author&gt;&lt;author&gt;Tugwell, P.&lt;/author&gt;&lt;author&gt;Hébert, P. C.&lt;/author&gt;&lt;/authors&gt;&lt;/contributors&gt;&lt;auth-address&gt;Department of Medicine, University of Ottawa, Ontario, Canada.&lt;/auth-address&gt;&lt;titles&gt;&lt;title&gt;A reader&amp;apos;s guide to the evaluation of causation&lt;/title&gt;&lt;secondary-title&gt;Postgrad Med J&lt;/secondary-title&gt;&lt;/titles&gt;&lt;periodical&gt;&lt;full-title&gt;Postgrad Med J&lt;/full-title&gt;&lt;/periodical&gt;&lt;pages&gt;131-6&lt;/pages&gt;&lt;volume&gt;72&lt;/volume&gt;&lt;number&gt;845&lt;/number&gt;&lt;edition&gt;1996/03/01&lt;/edition&gt;&lt;keywords&gt;&lt;keyword&gt;Anti-Inflammatory Agents, Non-Steroidal/*adverse effects&lt;/keyword&gt;&lt;keyword&gt;*Causality&lt;/keyword&gt;&lt;keyword&gt;Gastrointestinal Diseases/*chemically induced&lt;/keyword&gt;&lt;keyword&gt;Humans&lt;/keyword&gt;&lt;keyword&gt;Information Systems&lt;/keyword&gt;&lt;keyword&gt;Research Design&lt;/keyword&gt;&lt;/keywords&gt;&lt;dates&gt;&lt;year&gt;1996&lt;/year&gt;&lt;pub-dates&gt;&lt;date&gt;Mar&lt;/date&gt;&lt;/pub-dates&gt;&lt;/dates&gt;&lt;isbn&gt;0032-5473 (Print)&amp;#xD;0032-5473&lt;/isbn&gt;&lt;accession-num&gt;8731701&lt;/accession-num&gt;&lt;urls&gt;&lt;/urls&gt;&lt;custom2&gt;PMC2398410&lt;/custom2&gt;&lt;electronic-resource-num&gt;10.1136/pgmj.72.845.131&lt;/electronic-resource-num&gt;&lt;remote-database-provider&gt;NLM&lt;/remote-database-provider&gt;&lt;language&gt;eng&lt;/language&gt;&lt;/record&gt;&lt;/Cite&gt;&lt;/EndNote&gt;</w:instrText>
      </w:r>
      <w:r w:rsidR="009C02A3" w:rsidRPr="002F312A">
        <w:rPr>
          <w:rFonts w:ascii="Arial" w:hAnsi="Arial" w:cs="Arial"/>
          <w:sz w:val="22"/>
          <w:szCs w:val="22"/>
        </w:rPr>
        <w:fldChar w:fldCharType="separate"/>
      </w:r>
      <w:r w:rsidR="006D2DCD">
        <w:rPr>
          <w:rFonts w:ascii="Arial" w:hAnsi="Arial" w:cs="Arial"/>
          <w:noProof/>
          <w:sz w:val="22"/>
          <w:szCs w:val="22"/>
        </w:rPr>
        <w:t>[</w:t>
      </w:r>
      <w:hyperlink w:anchor="_ENREF_49" w:tooltip="Podrebarac, 1996 #8138" w:history="1">
        <w:r w:rsidR="002044AA">
          <w:rPr>
            <w:rFonts w:ascii="Arial" w:hAnsi="Arial" w:cs="Arial"/>
            <w:noProof/>
            <w:sz w:val="22"/>
            <w:szCs w:val="22"/>
          </w:rPr>
          <w:t>49</w:t>
        </w:r>
      </w:hyperlink>
      <w:r w:rsidR="006D2DCD">
        <w:rPr>
          <w:rFonts w:ascii="Arial" w:hAnsi="Arial" w:cs="Arial"/>
          <w:noProof/>
          <w:sz w:val="22"/>
          <w:szCs w:val="22"/>
        </w:rPr>
        <w:t>]</w:t>
      </w:r>
      <w:r w:rsidR="009C02A3" w:rsidRPr="002F312A">
        <w:rPr>
          <w:rFonts w:ascii="Arial" w:hAnsi="Arial" w:cs="Arial"/>
          <w:sz w:val="22"/>
          <w:szCs w:val="22"/>
        </w:rPr>
        <w:fldChar w:fldCharType="end"/>
      </w:r>
      <w:r w:rsidR="005055A9" w:rsidRPr="002F312A">
        <w:rPr>
          <w:rFonts w:ascii="Arial" w:hAnsi="Arial" w:cs="Arial"/>
          <w:sz w:val="22"/>
          <w:szCs w:val="22"/>
        </w:rPr>
        <w:t>.</w:t>
      </w:r>
      <w:r w:rsidRPr="002F312A">
        <w:rPr>
          <w:rFonts w:ascii="Arial" w:hAnsi="Arial" w:cs="Arial"/>
          <w:sz w:val="22"/>
          <w:szCs w:val="22"/>
        </w:rPr>
        <w:t xml:space="preserve"> A key argument proposed in favour of a mechanistic link is that the transient rise in serum calcium concentrations consequent </w:t>
      </w:r>
      <w:r w:rsidR="00FE6E86" w:rsidRPr="002F312A">
        <w:rPr>
          <w:rFonts w:ascii="Arial" w:hAnsi="Arial" w:cs="Arial"/>
          <w:sz w:val="22"/>
          <w:szCs w:val="22"/>
        </w:rPr>
        <w:t>to</w:t>
      </w:r>
      <w:r w:rsidRPr="002F312A">
        <w:rPr>
          <w:rFonts w:ascii="Arial" w:hAnsi="Arial" w:cs="Arial"/>
          <w:sz w:val="22"/>
          <w:szCs w:val="22"/>
        </w:rPr>
        <w:t xml:space="preserve"> ingestion of a calcium supplement </w:t>
      </w:r>
      <w:r w:rsidR="00D34B60" w:rsidRPr="002F312A">
        <w:rPr>
          <w:rFonts w:ascii="Arial" w:hAnsi="Arial" w:cs="Arial"/>
          <w:sz w:val="22"/>
          <w:szCs w:val="22"/>
        </w:rPr>
        <w:t xml:space="preserve">might </w:t>
      </w:r>
      <w:r w:rsidRPr="002F312A">
        <w:rPr>
          <w:rFonts w:ascii="Arial" w:hAnsi="Arial" w:cs="Arial"/>
          <w:sz w:val="22"/>
          <w:szCs w:val="22"/>
        </w:rPr>
        <w:t xml:space="preserve">lead to increased calcium deposition within </w:t>
      </w:r>
      <w:r w:rsidR="0062690E">
        <w:rPr>
          <w:rFonts w:ascii="Arial" w:hAnsi="Arial" w:cs="Arial"/>
          <w:sz w:val="22"/>
          <w:szCs w:val="22"/>
        </w:rPr>
        <w:t xml:space="preserve">already damaged </w:t>
      </w:r>
      <w:r w:rsidRPr="002F312A">
        <w:rPr>
          <w:rFonts w:ascii="Arial" w:hAnsi="Arial" w:cs="Arial"/>
          <w:sz w:val="22"/>
          <w:szCs w:val="22"/>
        </w:rPr>
        <w:t>coronary artery walls</w:t>
      </w:r>
      <w:r w:rsidR="00A6002D" w:rsidRPr="002F312A">
        <w:rPr>
          <w:rFonts w:ascii="Arial" w:hAnsi="Arial" w:cs="Arial"/>
          <w:sz w:val="22"/>
          <w:szCs w:val="22"/>
        </w:rPr>
        <w:fldChar w:fldCharType="begin">
          <w:fldData xml:space="preserve">PEVuZE5vdGU+PENpdGU+PEF1dGhvcj5SZWlkPC9BdXRob3I+PFllYXI+MjAwODwvWWVhcj48UmVj
TnVtPjcwNTg8L1JlY051bT48RGlzcGxheVRleHQ+WzUwXTwvRGlzcGxheVRleHQ+PHJlY29yZD48
cmVjLW51bWJlcj43MDU4PC9yZWMtbnVtYmVyPjxmb3JlaWduLWtleXM+PGtleSBhcHA9IkVOIiBk
Yi1pZD0icDB3MnI1MDVodnMyMjJlc3NkdHZmcmZ4ZXI5dzBzcGVzcDllIiB0aW1lc3RhbXA9IjE0
NTUxMTY3ODQiPjcwNTg8L2tleT48L2ZvcmVpZ24ta2V5cz48cmVmLXR5cGUgbmFtZT0iSm91cm5h
bCBBcnRpY2xlIj4xNzwvcmVmLXR5cGU+PGNvbnRyaWJ1dG9ycz48YXV0aG9ycz48YXV0aG9yPlJl
aWQsIEkuIFIuPC9hdXRob3I+PGF1dGhvcj5Cb2xsYW5kLCBNLiBKLjwvYXV0aG9yPjwvYXV0aG9y
cz48L2NvbnRyaWJ1dG9ycz48YXV0aC1hZGRyZXNzPkZhY3VsdHkgb2YgTWVkaWNhbCBhbmQgSGVh
bHRoIFNjaWVuY2VzLCBVbml2ZXJzaXR5IG9mIEF1Y2tsYW5kLCBBdWNrbGFuZCwgTmV3IFplYWxh
bmQuPC9hdXRoLWFkZHJlc3M+PHRpdGxlcz48dGl0bGU+Q2FsY2l1bSBzdXBwbGVtZW50YXRpb24g
YW5kIHZhc2N1bGFyIGRpc2Vhc2U8L3RpdGxlPjxzZWNvbmRhcnktdGl0bGU+Q2xpbWFjdGVyaWM8
L3NlY29uZGFyeS10aXRsZT48YWx0LXRpdGxlPkNsaW1hY3RlcmljIDogdGhlIGpvdXJuYWwgb2Yg
dGhlIEludGVybmF0aW9uYWwgTWVub3BhdXNlIFNvY2lldHk8L2FsdC10aXRsZT48L3RpdGxlcz48
cGVyaW9kaWNhbD48ZnVsbC10aXRsZT5DbGltYWN0ZXJpYzwvZnVsbC10aXRsZT48YWJici0xPkNs
aW1hY3RlcmljIDogdGhlIGpvdXJuYWwgb2YgdGhlIEludGVybmF0aW9uYWwgTWVub3BhdXNlIFNv
Y2lldHk8L2FiYnItMT48L3BlcmlvZGljYWw+PGFsdC1wZXJpb2RpY2FsPjxmdWxsLXRpdGxlPkNs
aW1hY3RlcmljPC9mdWxsLXRpdGxlPjxhYmJyLTE+Q2xpbWFjdGVyaWMgOiB0aGUgam91cm5hbCBv
ZiB0aGUgSW50ZXJuYXRpb25hbCBNZW5vcGF1c2UgU29jaWV0eTwvYWJici0xPjwvYWx0LXBlcmlv
ZGljYWw+PHBhZ2VzPjI4MC02PC9wYWdlcz48dm9sdW1lPjExPC92b2x1bWU+PG51bWJlcj40PC9u
dW1iZXI+PGVkaXRpb24+MjAwOC8wNy8yMzwvZWRpdGlvbj48a2V5d29yZHM+PGtleXdvcmQ+Q2Fs
Y2lub3Npcy9ldGlvbG9neTwva2V5d29yZD48a2V5d29yZD5DYWxjaXVtLCBEaWV0YXJ5L2FkbWlu
aXN0cmF0aW9uICZhbXA7IGRvc2FnZS8gYWR2ZXJzZSBlZmZlY3RzPC9rZXl3b3JkPjxrZXl3b3Jk
PkRpZXRhcnkgU3VwcGxlbWVudHMvIGFkdmVyc2UgZWZmZWN0czwva2V5d29yZD48a2V5d29yZD5G
ZW1hbGU8L2tleXdvcmQ+PGtleXdvcmQ+RnJhY3R1cmVzLCBCb25lL3ByZXZlbnRpb24gJmFtcDsg
Y29udHJvbDwva2V5d29yZD48a2V5d29yZD5IdW1hbnM8L2tleXdvcmQ+PGtleXdvcmQ+TGlwb3By
b3RlaW5zLCBIREwvYmxvb2Q8L2tleXdvcmQ+PGtleXdvcmQ+TGlwb3Byb3RlaW5zLCBMREwvYmxv
b2Q8L2tleXdvcmQ+PGtleXdvcmQ+UG9zdG1lbm9wYXVzZTwva2V5d29yZD48a2V5d29yZD5SYW5k
b21pemVkIENvbnRyb2xsZWQgVHJpYWxzIGFzIFRvcGljPC9rZXl3b3JkPjxrZXl3b3JkPlJlbmFs
IERpYWx5c2lzL2FkdmVyc2UgZWZmZWN0czwva2V5d29yZD48a2V5d29yZD5SZW5hbCBJbnN1ZmZp
Y2llbmN5L2NvbXBsaWNhdGlvbnMvdGhlcmFweTwva2V5d29yZD48a2V5d29yZD5WYXNjdWxhciBE
aXNlYXNlcy8gY2hlbWljYWxseSBpbmR1Y2VkPC9rZXl3b3JkPjwva2V5d29yZHM+PGRhdGVzPjx5
ZWFyPjIwMDg8L3llYXI+PHB1Yi1kYXRlcz48ZGF0ZT5BdWc8L2RhdGU+PC9wdWItZGF0ZXM+PC9k
YXRlcz48aXNibj4xNDczLTA4MDQgKEVsZWN0cm9uaWMpJiN4RDsxMzY5LTcxMzcgKExpbmtpbmcp
PC9pc2JuPjxhY2Nlc3Npb24tbnVtPjE4NjQ1NjkzPC9hY2Nlc3Npb24tbnVtPjx1cmxzPjwvdXJs
cz48ZWxlY3Ryb25pYy1yZXNvdXJjZS1udW0+MTAuMTA4MC8xMzY5NzEzMDgwMjIyOTYzOTwvZWxl
Y3Ryb25pYy1yZXNvdXJjZS1udW0+PHJlbW90ZS1kYXRhYmFzZS1wcm92aWRlcj5OTE08L3JlbW90
ZS1kYXRhYmFzZS1wcm92aWRlcj48bGFuZ3VhZ2U+ZW5nPC9sYW5ndWFnZT48L3JlY29yZD48L0Np
dGU+PC9FbmROb3RlPn==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PEVuZE5vdGU+PENpdGU+PEF1dGhvcj5SZWlkPC9BdXRob3I+PFllYXI+MjAwODwvWWVhcj48UmVj
TnVtPjcwNTg8L1JlY051bT48RGlzcGxheVRleHQ+WzUwXTwvRGlzcGxheVRleHQ+PHJlY29yZD48
cmVjLW51bWJlcj43MDU4PC9yZWMtbnVtYmVyPjxmb3JlaWduLWtleXM+PGtleSBhcHA9IkVOIiBk
Yi1pZD0icDB3MnI1MDVodnMyMjJlc3NkdHZmcmZ4ZXI5dzBzcGVzcDllIiB0aW1lc3RhbXA9IjE0
NTUxMTY3ODQiPjcwNTg8L2tleT48L2ZvcmVpZ24ta2V5cz48cmVmLXR5cGUgbmFtZT0iSm91cm5h
bCBBcnRpY2xlIj4xNzwvcmVmLXR5cGU+PGNvbnRyaWJ1dG9ycz48YXV0aG9ycz48YXV0aG9yPlJl
aWQsIEkuIFIuPC9hdXRob3I+PGF1dGhvcj5Cb2xsYW5kLCBNLiBKLjwvYXV0aG9yPjwvYXV0aG9y
cz48L2NvbnRyaWJ1dG9ycz48YXV0aC1hZGRyZXNzPkZhY3VsdHkgb2YgTWVkaWNhbCBhbmQgSGVh
bHRoIFNjaWVuY2VzLCBVbml2ZXJzaXR5IG9mIEF1Y2tsYW5kLCBBdWNrbGFuZCwgTmV3IFplYWxh
bmQuPC9hdXRoLWFkZHJlc3M+PHRpdGxlcz48dGl0bGU+Q2FsY2l1bSBzdXBwbGVtZW50YXRpb24g
YW5kIHZhc2N1bGFyIGRpc2Vhc2U8L3RpdGxlPjxzZWNvbmRhcnktdGl0bGU+Q2xpbWFjdGVyaWM8
L3NlY29uZGFyeS10aXRsZT48YWx0LXRpdGxlPkNsaW1hY3RlcmljIDogdGhlIGpvdXJuYWwgb2Yg
dGhlIEludGVybmF0aW9uYWwgTWVub3BhdXNlIFNvY2lldHk8L2FsdC10aXRsZT48L3RpdGxlcz48
cGVyaW9kaWNhbD48ZnVsbC10aXRsZT5DbGltYWN0ZXJpYzwvZnVsbC10aXRsZT48YWJici0xPkNs
aW1hY3RlcmljIDogdGhlIGpvdXJuYWwgb2YgdGhlIEludGVybmF0aW9uYWwgTWVub3BhdXNlIFNv
Y2lldHk8L2FiYnItMT48L3BlcmlvZGljYWw+PGFsdC1wZXJpb2RpY2FsPjxmdWxsLXRpdGxlPkNs
aW1hY3RlcmljPC9mdWxsLXRpdGxlPjxhYmJyLTE+Q2xpbWFjdGVyaWMgOiB0aGUgam91cm5hbCBv
ZiB0aGUgSW50ZXJuYXRpb25hbCBNZW5vcGF1c2UgU29jaWV0eTwvYWJici0xPjwvYWx0LXBlcmlv
ZGljYWw+PHBhZ2VzPjI4MC02PC9wYWdlcz48dm9sdW1lPjExPC92b2x1bWU+PG51bWJlcj40PC9u
dW1iZXI+PGVkaXRpb24+MjAwOC8wNy8yMzwvZWRpdGlvbj48a2V5d29yZHM+PGtleXdvcmQ+Q2Fs
Y2lub3Npcy9ldGlvbG9neTwva2V5d29yZD48a2V5d29yZD5DYWxjaXVtLCBEaWV0YXJ5L2FkbWlu
aXN0cmF0aW9uICZhbXA7IGRvc2FnZS8gYWR2ZXJzZSBlZmZlY3RzPC9rZXl3b3JkPjxrZXl3b3Jk
PkRpZXRhcnkgU3VwcGxlbWVudHMvIGFkdmVyc2UgZWZmZWN0czwva2V5d29yZD48a2V5d29yZD5G
ZW1hbGU8L2tleXdvcmQ+PGtleXdvcmQ+RnJhY3R1cmVzLCBCb25lL3ByZXZlbnRpb24gJmFtcDsg
Y29udHJvbDwva2V5d29yZD48a2V5d29yZD5IdW1hbnM8L2tleXdvcmQ+PGtleXdvcmQ+TGlwb3By
b3RlaW5zLCBIREwvYmxvb2Q8L2tleXdvcmQ+PGtleXdvcmQ+TGlwb3Byb3RlaW5zLCBMREwvYmxv
b2Q8L2tleXdvcmQ+PGtleXdvcmQ+UG9zdG1lbm9wYXVzZTwva2V5d29yZD48a2V5d29yZD5SYW5k
b21pemVkIENvbnRyb2xsZWQgVHJpYWxzIGFzIFRvcGljPC9rZXl3b3JkPjxrZXl3b3JkPlJlbmFs
IERpYWx5c2lzL2FkdmVyc2UgZWZmZWN0czwva2V5d29yZD48a2V5d29yZD5SZW5hbCBJbnN1ZmZp
Y2llbmN5L2NvbXBsaWNhdGlvbnMvdGhlcmFweTwva2V5d29yZD48a2V5d29yZD5WYXNjdWxhciBE
aXNlYXNlcy8gY2hlbWljYWxseSBpbmR1Y2VkPC9rZXl3b3JkPjwva2V5d29yZHM+PGRhdGVzPjx5
ZWFyPjIwMDg8L3llYXI+PHB1Yi1kYXRlcz48ZGF0ZT5BdWc8L2RhdGU+PC9wdWItZGF0ZXM+PC9k
YXRlcz48aXNibj4xNDczLTA4MDQgKEVsZWN0cm9uaWMpJiN4RDsxMzY5LTcxMzcgKExpbmtpbmcp
PC9pc2JuPjxhY2Nlc3Npb24tbnVtPjE4NjQ1NjkzPC9hY2Nlc3Npb24tbnVtPjx1cmxzPjwvdXJs
cz48ZWxlY3Ryb25pYy1yZXNvdXJjZS1udW0+MTAuMTA4MC8xMzY5NzEzMDgwMjIyOTYzOTwvZWxl
Y3Ryb25pYy1yZXNvdXJjZS1udW0+PHJlbW90ZS1kYXRhYmFzZS1wcm92aWRlcj5OTE08L3JlbW90
ZS1kYXRhYmFzZS1wcm92aWRlcj48bGFuZ3VhZ2U+ZW5nPC9sYW5ndWFnZT48L3JlY29yZD48L0Np
dGU+PC9FbmROb3RlPn==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A6002D" w:rsidRPr="002F312A">
        <w:rPr>
          <w:rFonts w:ascii="Arial" w:hAnsi="Arial" w:cs="Arial"/>
          <w:sz w:val="22"/>
          <w:szCs w:val="22"/>
        </w:rPr>
      </w:r>
      <w:r w:rsidR="00A6002D" w:rsidRPr="002F312A">
        <w:rPr>
          <w:rFonts w:ascii="Arial" w:hAnsi="Arial" w:cs="Arial"/>
          <w:sz w:val="22"/>
          <w:szCs w:val="22"/>
        </w:rPr>
        <w:fldChar w:fldCharType="separate"/>
      </w:r>
      <w:r w:rsidR="006D2DCD">
        <w:rPr>
          <w:rFonts w:ascii="Arial" w:hAnsi="Arial" w:cs="Arial"/>
          <w:noProof/>
          <w:sz w:val="22"/>
          <w:szCs w:val="22"/>
        </w:rPr>
        <w:t>[</w:t>
      </w:r>
      <w:hyperlink w:anchor="_ENREF_50" w:tooltip="Reid, 2008 #7058" w:history="1">
        <w:r w:rsidR="002044AA">
          <w:rPr>
            <w:rFonts w:ascii="Arial" w:hAnsi="Arial" w:cs="Arial"/>
            <w:noProof/>
            <w:sz w:val="22"/>
            <w:szCs w:val="22"/>
          </w:rPr>
          <w:t>50</w:t>
        </w:r>
      </w:hyperlink>
      <w:r w:rsidR="006D2DCD">
        <w:rPr>
          <w:rFonts w:ascii="Arial" w:hAnsi="Arial" w:cs="Arial"/>
          <w:noProof/>
          <w:sz w:val="22"/>
          <w:szCs w:val="22"/>
        </w:rPr>
        <w:t>]</w:t>
      </w:r>
      <w:r w:rsidR="00A6002D" w:rsidRPr="002F312A">
        <w:rPr>
          <w:rFonts w:ascii="Arial" w:hAnsi="Arial" w:cs="Arial"/>
          <w:sz w:val="22"/>
          <w:szCs w:val="22"/>
        </w:rPr>
        <w:fldChar w:fldCharType="end"/>
      </w:r>
      <w:r w:rsidRPr="002F312A">
        <w:rPr>
          <w:rFonts w:ascii="Arial" w:hAnsi="Arial" w:cs="Arial"/>
          <w:sz w:val="22"/>
          <w:szCs w:val="22"/>
        </w:rPr>
        <w:t>. Indeed</w:t>
      </w:r>
      <w:r w:rsidR="00805BC7" w:rsidRPr="002F312A">
        <w:rPr>
          <w:rFonts w:ascii="Arial" w:hAnsi="Arial" w:cs="Arial"/>
          <w:sz w:val="22"/>
          <w:szCs w:val="22"/>
        </w:rPr>
        <w:t>,</w:t>
      </w:r>
      <w:r w:rsidRPr="002F312A">
        <w:rPr>
          <w:rFonts w:ascii="Arial" w:hAnsi="Arial" w:cs="Arial"/>
          <w:sz w:val="22"/>
          <w:szCs w:val="22"/>
        </w:rPr>
        <w:t xml:space="preserve"> calcification is a recognised component of atherosclerotic disease. However, the increase in serum calcium resulting from supplement ingestion is </w:t>
      </w:r>
      <w:r w:rsidR="003025B9" w:rsidRPr="002F312A">
        <w:rPr>
          <w:rFonts w:ascii="Arial" w:hAnsi="Arial" w:cs="Arial"/>
          <w:sz w:val="22"/>
          <w:szCs w:val="22"/>
        </w:rPr>
        <w:t xml:space="preserve">transient and of </w:t>
      </w:r>
      <w:r w:rsidRPr="002F312A">
        <w:rPr>
          <w:rFonts w:ascii="Arial" w:hAnsi="Arial" w:cs="Arial"/>
          <w:sz w:val="22"/>
          <w:szCs w:val="22"/>
        </w:rPr>
        <w:t>modest</w:t>
      </w:r>
      <w:r w:rsidR="003025B9" w:rsidRPr="002F312A">
        <w:rPr>
          <w:rFonts w:ascii="Arial" w:hAnsi="Arial" w:cs="Arial"/>
          <w:sz w:val="22"/>
          <w:szCs w:val="22"/>
        </w:rPr>
        <w:t xml:space="preserve"> magnitude</w:t>
      </w:r>
      <w:r w:rsidRPr="002F312A">
        <w:rPr>
          <w:rFonts w:ascii="Arial" w:hAnsi="Arial" w:cs="Arial"/>
          <w:sz w:val="22"/>
          <w:szCs w:val="22"/>
        </w:rPr>
        <w:t xml:space="preserve">, and well below concentrations which </w:t>
      </w:r>
      <w:r w:rsidRPr="002F312A">
        <w:rPr>
          <w:rFonts w:ascii="Arial" w:hAnsi="Arial" w:cs="Arial"/>
          <w:sz w:val="22"/>
          <w:szCs w:val="22"/>
        </w:rPr>
        <w:lastRenderedPageBreak/>
        <w:t xml:space="preserve">would lead to </w:t>
      </w:r>
      <w:r w:rsidR="0062690E" w:rsidRPr="0062690E">
        <w:rPr>
          <w:rFonts w:ascii="Arial" w:hAnsi="Arial" w:cs="Arial"/>
          <w:sz w:val="22"/>
          <w:szCs w:val="22"/>
        </w:rPr>
        <w:t>CaHPO</w:t>
      </w:r>
      <w:r w:rsidR="0062690E">
        <w:rPr>
          <w:rFonts w:ascii="Arial" w:hAnsi="Arial" w:cs="Arial"/>
          <w:sz w:val="22"/>
          <w:szCs w:val="22"/>
          <w:vertAlign w:val="subscript"/>
        </w:rPr>
        <w:t>4</w:t>
      </w:r>
      <w:r w:rsidR="0062690E">
        <w:rPr>
          <w:rFonts w:ascii="Arial" w:hAnsi="Arial" w:cs="Arial"/>
          <w:sz w:val="22"/>
          <w:szCs w:val="22"/>
        </w:rPr>
        <w:t xml:space="preserve"> precipitation; at physiological pH and pCO</w:t>
      </w:r>
      <w:r w:rsidR="0062690E">
        <w:rPr>
          <w:rFonts w:ascii="Arial" w:hAnsi="Arial" w:cs="Arial"/>
          <w:sz w:val="22"/>
          <w:szCs w:val="22"/>
          <w:vertAlign w:val="subscript"/>
        </w:rPr>
        <w:t>2</w:t>
      </w:r>
      <w:r w:rsidR="0062690E">
        <w:rPr>
          <w:rFonts w:ascii="Arial" w:hAnsi="Arial" w:cs="Arial"/>
          <w:sz w:val="22"/>
          <w:szCs w:val="22"/>
        </w:rPr>
        <w:t xml:space="preserve"> the serum is only half saturated </w:t>
      </w:r>
      <w:r w:rsidR="00653171" w:rsidRPr="002F312A">
        <w:rPr>
          <w:rFonts w:ascii="Arial" w:hAnsi="Arial" w:cs="Arial"/>
          <w:sz w:val="22"/>
          <w:szCs w:val="22"/>
        </w:rPr>
        <w:fldChar w:fldCharType="begin"/>
      </w:r>
      <w:r w:rsidR="006D2DCD">
        <w:rPr>
          <w:rFonts w:ascii="Arial" w:hAnsi="Arial" w:cs="Arial"/>
          <w:sz w:val="22"/>
          <w:szCs w:val="22"/>
        </w:rPr>
        <w:instrText xml:space="preserve"> ADDIN EN.CITE &lt;EndNote&gt;&lt;Cite&gt;&lt;Author&gt;Heaney&lt;/Author&gt;&lt;Year&gt;2012&lt;/Year&gt;&lt;RecNum&gt;7074&lt;/RecNum&gt;&lt;DisplayText&gt;[51]&lt;/DisplayText&gt;&lt;record&gt;&lt;rec-number&gt;7074&lt;/rec-number&gt;&lt;foreign-keys&gt;&lt;key app="EN" db-id="p0w2r505hvs222essdtvfrfxer9w0spesp9e" timestamp="1455295610"&gt;7074&lt;/key&gt;&lt;/foreign-keys&gt;&lt;ref-type name="Journal Article"&gt;17&lt;/ref-type&gt;&lt;contributors&gt;&lt;authors&gt;&lt;author&gt;Heaney, R. P.&lt;/author&gt;&lt;author&gt;Kopecky, S.&lt;/author&gt;&lt;author&gt;Maki, K. C.&lt;/author&gt;&lt;author&gt;Hathcock, J.&lt;/author&gt;&lt;author&gt;Mackay, D.&lt;/author&gt;&lt;author&gt;Wallace, T. C.&lt;/author&gt;&lt;/authors&gt;&lt;/contributors&gt;&lt;auth-address&gt;Osteoporosis Research Center, Creighton University Medical Center, Omaha, NE, USA.&lt;/auth-address&gt;&lt;titles&gt;&lt;title&gt;A review of calcium supplements and cardiovascular disease risk&lt;/title&gt;&lt;secondary-title&gt;Adv Nutr&lt;/secondary-title&gt;&lt;alt-title&gt;Advances in nutrition (Bethesda, Md.)&lt;/alt-title&gt;&lt;/titles&gt;&lt;periodical&gt;&lt;full-title&gt;Adv Nutr&lt;/full-title&gt;&lt;abbr-1&gt;Advances in nutrition (Bethesda, Md.)&lt;/abbr-1&gt;&lt;/periodical&gt;&lt;alt-periodical&gt;&lt;full-title&gt;Adv Nutr&lt;/full-title&gt;&lt;abbr-1&gt;Advances in nutrition (Bethesda, Md.)&lt;/abbr-1&gt;&lt;/alt-periodical&gt;&lt;pages&gt;763-71&lt;/pages&gt;&lt;volume&gt;3&lt;/volume&gt;&lt;number&gt;6&lt;/number&gt;&lt;edition&gt;2012/11/17&lt;/edition&gt;&lt;keywords&gt;&lt;keyword&gt;Bone Density Conservation Agents/ adverse effects&lt;/keyword&gt;&lt;keyword&gt;Calcium/ adverse effects&lt;/keyword&gt;&lt;keyword&gt;Calcium, Dietary/ adverse effects&lt;/keyword&gt;&lt;keyword&gt;Cardiovascular Diseases/ etiology/prevention &amp;amp; control&lt;/keyword&gt;&lt;keyword&gt;Dietary Supplements/ adverse effects&lt;/keyword&gt;&lt;keyword&gt;Humans&lt;/keyword&gt;&lt;keyword&gt;Research Design/standards&lt;/keyword&gt;&lt;keyword&gt;Risk Factors&lt;/keyword&gt;&lt;/keywords&gt;&lt;dates&gt;&lt;year&gt;2012&lt;/year&gt;&lt;pub-dates&gt;&lt;date&gt;Nov&lt;/date&gt;&lt;/pub-dates&gt;&lt;/dates&gt;&lt;isbn&gt;2156-5376 (Electronic)&amp;#xD;2161-8313 (Linking)&lt;/isbn&gt;&lt;accession-num&gt;23153730&lt;/accession-num&gt;&lt;urls&gt;&lt;/urls&gt;&lt;custom2&gt;PMC3648700&lt;/custom2&gt;&lt;electronic-resource-num&gt;10.3945/an.112.002899&lt;/electronic-resource-num&gt;&lt;remote-database-provider&gt;NLM&lt;/remote-database-provider&gt;&lt;language&gt;eng&lt;/language&gt;&lt;/record&gt;&lt;/Cite&gt;&lt;/EndNote&gt;</w:instrText>
      </w:r>
      <w:r w:rsidR="00653171" w:rsidRPr="002F312A">
        <w:rPr>
          <w:rFonts w:ascii="Arial" w:hAnsi="Arial" w:cs="Arial"/>
          <w:sz w:val="22"/>
          <w:szCs w:val="22"/>
        </w:rPr>
        <w:fldChar w:fldCharType="separate"/>
      </w:r>
      <w:r w:rsidR="006D2DCD">
        <w:rPr>
          <w:rFonts w:ascii="Arial" w:hAnsi="Arial" w:cs="Arial"/>
          <w:noProof/>
          <w:sz w:val="22"/>
          <w:szCs w:val="22"/>
        </w:rPr>
        <w:t>[</w:t>
      </w:r>
      <w:hyperlink w:anchor="_ENREF_51" w:tooltip="Heaney, 2012 #7074" w:history="1">
        <w:r w:rsidR="002044AA">
          <w:rPr>
            <w:rFonts w:ascii="Arial" w:hAnsi="Arial" w:cs="Arial"/>
            <w:noProof/>
            <w:sz w:val="22"/>
            <w:szCs w:val="22"/>
          </w:rPr>
          <w:t>51</w:t>
        </w:r>
      </w:hyperlink>
      <w:r w:rsidR="006D2DCD">
        <w:rPr>
          <w:rFonts w:ascii="Arial" w:hAnsi="Arial" w:cs="Arial"/>
          <w:noProof/>
          <w:sz w:val="22"/>
          <w:szCs w:val="22"/>
        </w:rPr>
        <w:t>]</w:t>
      </w:r>
      <w:r w:rsidR="00653171" w:rsidRPr="002F312A">
        <w:rPr>
          <w:rFonts w:ascii="Arial" w:hAnsi="Arial" w:cs="Arial"/>
          <w:sz w:val="22"/>
          <w:szCs w:val="22"/>
        </w:rPr>
        <w:fldChar w:fldCharType="end"/>
      </w:r>
      <w:r w:rsidR="002901A1" w:rsidRPr="002F312A">
        <w:rPr>
          <w:rFonts w:ascii="Arial" w:hAnsi="Arial" w:cs="Arial"/>
          <w:sz w:val="22"/>
          <w:szCs w:val="22"/>
        </w:rPr>
        <w:t xml:space="preserve">. </w:t>
      </w:r>
      <w:r w:rsidR="001B03F7" w:rsidRPr="002F312A">
        <w:rPr>
          <w:rFonts w:ascii="Arial" w:hAnsi="Arial" w:cs="Arial"/>
          <w:sz w:val="22"/>
          <w:szCs w:val="22"/>
        </w:rPr>
        <w:t>Whilst there is, to our knowledge, no direct evidence that such transient increases in calcium concentration cause greater</w:t>
      </w:r>
      <w:r w:rsidR="00FE6E86" w:rsidRPr="002F312A">
        <w:rPr>
          <w:rFonts w:ascii="Arial" w:hAnsi="Arial" w:cs="Arial"/>
          <w:sz w:val="22"/>
          <w:szCs w:val="22"/>
        </w:rPr>
        <w:t xml:space="preserve"> coronary</w:t>
      </w:r>
      <w:r w:rsidR="001B03F7" w:rsidRPr="002F312A">
        <w:rPr>
          <w:rFonts w:ascii="Arial" w:hAnsi="Arial" w:cs="Arial"/>
          <w:sz w:val="22"/>
          <w:szCs w:val="22"/>
        </w:rPr>
        <w:t xml:space="preserve"> calcification or ischaemic cardiac events, t</w:t>
      </w:r>
      <w:r w:rsidR="00694F06" w:rsidRPr="002F312A">
        <w:rPr>
          <w:rFonts w:ascii="Arial" w:hAnsi="Arial" w:cs="Arial"/>
          <w:sz w:val="22"/>
          <w:szCs w:val="22"/>
        </w:rPr>
        <w:t>here is evidence from observational studies that</w:t>
      </w:r>
      <w:r w:rsidR="00FE6E86" w:rsidRPr="002F312A">
        <w:rPr>
          <w:rFonts w:ascii="Arial" w:hAnsi="Arial" w:cs="Arial"/>
          <w:sz w:val="22"/>
          <w:szCs w:val="22"/>
        </w:rPr>
        <w:t>,</w:t>
      </w:r>
      <w:r w:rsidR="00694F06" w:rsidRPr="002F312A">
        <w:rPr>
          <w:rFonts w:ascii="Arial" w:hAnsi="Arial" w:cs="Arial"/>
          <w:sz w:val="22"/>
          <w:szCs w:val="22"/>
        </w:rPr>
        <w:t xml:space="preserve"> </w:t>
      </w:r>
      <w:r w:rsidR="001B03F7" w:rsidRPr="002F312A">
        <w:rPr>
          <w:rFonts w:ascii="Arial" w:hAnsi="Arial" w:cs="Arial"/>
          <w:sz w:val="22"/>
          <w:szCs w:val="22"/>
        </w:rPr>
        <w:t xml:space="preserve">at the population level, </w:t>
      </w:r>
      <w:r w:rsidR="00694F06" w:rsidRPr="002F312A">
        <w:rPr>
          <w:rFonts w:ascii="Arial" w:hAnsi="Arial" w:cs="Arial"/>
          <w:sz w:val="22"/>
          <w:szCs w:val="22"/>
        </w:rPr>
        <w:t xml:space="preserve">serum calcium and/or </w:t>
      </w:r>
      <w:r w:rsidR="001B03F7" w:rsidRPr="002F312A">
        <w:rPr>
          <w:rFonts w:ascii="Arial" w:hAnsi="Arial" w:cs="Arial"/>
          <w:sz w:val="22"/>
          <w:szCs w:val="22"/>
        </w:rPr>
        <w:t>phosphorus</w:t>
      </w:r>
      <w:r w:rsidR="00694F06" w:rsidRPr="002F312A">
        <w:rPr>
          <w:rFonts w:ascii="Arial" w:hAnsi="Arial" w:cs="Arial"/>
          <w:sz w:val="22"/>
          <w:szCs w:val="22"/>
        </w:rPr>
        <w:t xml:space="preserve"> concentrations are positively related to risk of ischaemic cardiac events</w:t>
      </w:r>
      <w:r w:rsidR="00653171" w:rsidRPr="002F312A">
        <w:rPr>
          <w:rFonts w:ascii="Arial" w:hAnsi="Arial" w:cs="Arial"/>
          <w:sz w:val="22"/>
          <w:szCs w:val="22"/>
        </w:rPr>
        <w:fldChar w:fldCharType="begin">
          <w:fldData xml:space="preserve">PEVuZE5vdGU+PENpdGU+PEF1dGhvcj5MaW5kPC9BdXRob3I+PFllYXI+MTk5NzwvWWVhcj48UmVj
TnVtPjcyODA8L1JlY051bT48RGlzcGxheVRleHQ+WzUyLTU5XTwvRGlzcGxheVRleHQ+PHJlY29y
ZD48cmVjLW51bWJlcj43MjgwPC9yZWMtbnVtYmVyPjxmb3JlaWduLWtleXM+PGtleSBhcHA9IkVO
IiBkYi1pZD0icDB3MnI1MDVodnMyMjJlc3NkdHZmcmZ4ZXI5dzBzcGVzcDllIiB0aW1lc3RhbXA9
IjE0NzEyNTI1NjMiPjcyODA8L2tleT48L2ZvcmVpZ24ta2V5cz48cmVmLXR5cGUgbmFtZT0iSm91
cm5hbCBBcnRpY2xlIj4xNzwvcmVmLXR5cGU+PGNvbnRyaWJ1dG9ycz48YXV0aG9ycz48YXV0aG9y
PkxpbmQsIEwuPC9hdXRob3I+PGF1dGhvcj5Ta2FyZm9ycywgRS48L2F1dGhvcj48YXV0aG9yPkJl
cmdsdW5kLCBMLjwvYXV0aG9yPjxhdXRob3I+TGl0aGVsbCwgSC48L2F1dGhvcj48YXV0aG9yPkxq
dW5naGFsbCwgUy48L2F1dGhvcj48L2F1dGhvcnM+PC9jb250cmlidXRvcnM+PGF1dGgtYWRkcmVz
cz5EZXBhcnRtZW50IG9mIEludGVybmFsIE1lZGljaW5lLCBVcHBzYWxhIFVuaXZlcnNpdHkgSG9z
cGl0YWwsIFN3ZWRlbi48L2F1dGgtYWRkcmVzcz48dGl0bGVzPjx0aXRsZT5TZXJ1bSBjYWxjaXVt
OiBhIG5ldywgaW5kZXBlbmRlbnQsIHByb3NwZWN0aXZlIHJpc2sgZmFjdG9yIGZvciBteW9jYXJk
aWFsIGluZmFyY3Rpb24gaW4gbWlkZGxlLWFnZWQgbWVuIGZvbGxvd2VkIGZvciAxOCB5ZWFyczwv
dGl0bGU+PHNlY29uZGFyeS10aXRsZT5KIENsaW4gRXBpZGVtaW9sPC9zZWNvbmRhcnktdGl0bGU+
PGFsdC10aXRsZT5Kb3VybmFsIG9mIGNsaW5pY2FsIGVwaWRlbWlvbG9neTwvYWx0LXRpdGxlPjwv
dGl0bGVzPjxwZXJpb2RpY2FsPjxmdWxsLXRpdGxlPkogQ2xpbiBFcGlkZW1pb2w8L2Z1bGwtdGl0
bGU+PC9wZXJpb2RpY2FsPjxwYWdlcz45NjctNzM8L3BhZ2VzPjx2b2x1bWU+NTA8L3ZvbHVtZT48
bnVtYmVyPjg8L251bWJlcj48ZWRpdGlvbj4xOTk3LzA4LzAxPC9lZGl0aW9uPjxrZXl3b3Jkcz48
a2V5d29yZD5DYWxjaXVtLyBibG9vZDwva2V5d29yZD48a2V5d29yZD5Gb2xsb3ctVXAgU3R1ZGll
czwva2V5d29yZD48a2V5d29yZD5IdW1hbnM8L2tleXdvcmQ+PGtleXdvcmQ+TGlmZSBUYWJsZXM8
L2tleXdvcmQ+PGtleXdvcmQ+TWFsZTwva2V5d29yZD48a2V5d29yZD5NeW9jYXJkaWFsIEluZmFy
Y3Rpb24vIGJsb29kPC9rZXl3b3JkPjxrZXl3b3JkPk9kZHMgUmF0aW88L2tleXdvcmQ+PGtleXdv
cmQ+UHJvcG9ydGlvbmFsIEhhemFyZHMgTW9kZWxzPC9rZXl3b3JkPjxrZXl3b3JkPlJpc2sgRmFj
dG9yczwva2V5d29yZD48L2tleXdvcmRzPjxkYXRlcz48eWVhcj4xOTk3PC95ZWFyPjxwdWItZGF0
ZXM+PGRhdGU+QXVnPC9kYXRlPjwvcHViLWRhdGVzPjwvZGF0ZXM+PGlzYm4+MDg5NS00MzU2IChQ
cmludCkmI3hEOzA4OTUtNDM1NiAoTGlua2luZyk8L2lzYm4+PGFjY2Vzc2lvbi1udW0+OTI5MTg4
MzwvYWNjZXNzaW9uLW51bT48dXJscz48L3VybHM+PHJlbW90ZS1kYXRhYmFzZS1wcm92aWRlcj5O
TE08L3JlbW90ZS1kYXRhYmFzZS1wcm92aWRlcj48bGFuZ3VhZ2U+ZW5nPC9sYW5ndWFnZT48L3Jl
Y29yZD48L0NpdGU+PENpdGU+PEF1dGhvcj5Kb3JkZTwvQXV0aG9yPjxZZWFyPjE5OTk8L1llYXI+
PFJlY051bT43Mjc5PC9SZWNOdW0+PHJlY29yZD48cmVjLW51bWJlcj43Mjc5PC9yZWMtbnVtYmVy
Pjxmb3JlaWduLWtleXM+PGtleSBhcHA9IkVOIiBkYi1pZD0icDB3MnI1MDVodnMyMjJlc3NkdHZm
cmZ4ZXI5dzBzcGVzcDllIiB0aW1lc3RhbXA9IjE0NzEyNTI1NjMiPjcyNzk8L2tleT48L2ZvcmVp
Z24ta2V5cz48cmVmLXR5cGUgbmFtZT0iSm91cm5hbCBBcnRpY2xlIj4xNzwvcmVmLXR5cGU+PGNv
bnRyaWJ1dG9ycz48YXV0aG9ycz48YXV0aG9yPkpvcmRlLCBSLjwvYXV0aG9yPjxhdXRob3I+U3Vu
ZHNmam9yZCwgSi48L2F1dGhvcj48YXV0aG9yPkZpdHpnZXJhbGQsIFAuPC9hdXRob3I+PGF1dGhv
cj5Cb25hYSwgSy4gSC48L2F1dGhvcj48L2F1dGhvcnM+PC9jb250cmlidXRvcnM+PGF1dGgtYWRk
cmVzcz5EZXBhcnRtZW50IG9mIE1lZGljaW5lLCBVbml2ZXJzaXR5IEhvc3BpdGFsIG9mIFRyb21z
bywgTm9yd2F5LiBtZWRyakByaXRvLm5vPC9hdXRoLWFkZHJlc3M+PHRpdGxlcz48dGl0bGU+U2Vy
dW0gY2FsY2l1bSBhbmQgY2FyZGlvdmFzY3VsYXIgcmlzayBmYWN0b3JzIGFuZCBkaXNlYXNlczog
dGhlIFRyb21zbyBzdHVkeTwvdGl0bGU+PHNlY29uZGFyeS10aXRsZT5IeXBlcnRlbnNpb248L3Nl
Y29uZGFyeS10aXRsZT48YWx0LXRpdGxlPkh5cGVydGVuc2lvbiAoRGFsbGFzLCBUZXguIDogMTk3
OSk8L2FsdC10aXRsZT48L3RpdGxlcz48cGVyaW9kaWNhbD48ZnVsbC10aXRsZT5IeXBlcnRlbnNp
b248L2Z1bGwtdGl0bGU+PC9wZXJpb2RpY2FsPjxwYWdlcz40ODQtOTA8L3BhZ2VzPjx2b2x1bWU+
MzQ8L3ZvbHVtZT48bnVtYmVyPjM8L251bWJlcj48ZWRpdGlvbj4xOTk5LzA5LzE4PC9lZGl0aW9u
PjxrZXl3b3Jkcz48a2V5d29yZD5BZHVsdDwva2V5d29yZD48a2V5d29yZD5BZ2UgRGlzdHJpYnV0
aW9uPC9rZXl3b3JkPjxrZXl3b3JkPkFnZWQ8L2tleXdvcmQ+PGtleXdvcmQ+QWdlZCwgODAgYW5k
IG92ZXI8L2tleXdvcmQ+PGtleXdvcmQ+QmlvbWFya2Vyczwva2V5d29yZD48a2V5d29yZD5CbG9v
ZCBQcmVzc3VyZS8gcGh5c2lvbG9neTwva2V5d29yZD48a2V5d29yZD5DYWxjaXVtLyBibG9vZC9w
aHlzaW9sb2d5PC9rZXl3b3JkPjxrZXl3b3JkPkNhcmRpb3Zhc2N1bGFyIERpc2Vhc2VzLyBibG9v
ZC9kaWFnbm9zaXMvcGh5c2lvcGF0aG9sb2d5PC9rZXl3b3JkPjxrZXl3b3JkPkNob2xlc3Rlcm9s
L21ldGFib2xpc208L2tleXdvcmQ+PGtleXdvcmQ+Q2hvbGVzdGVyb2wsIEhETC9tZXRhYm9saXNt
PC9rZXl3b3JkPjxrZXl3b3JkPkZlbWFsZTwva2V5d29yZD48a2V5d29yZD5IdW1hbnM8L2tleXdv
cmQ+PGtleXdvcmQ+TGluZWFyIE1vZGVsczwva2V5d29yZD48a2V5d29yZD5NYWxlPC9rZXl3b3Jk
PjxrZXl3b3JkPk1pZGRsZSBBZ2VkPC9rZXl3b3JkPjxrZXl3b3JkPlJpc2sgRmFjdG9yczwva2V5
d29yZD48a2V5d29yZD5TZXggQ2hhcmFjdGVyaXN0aWNzPC9rZXl3b3JkPjxrZXl3b3JkPlRyaWds
eWNlcmlkZXMvbWV0YWJvbGlzbTwva2V5d29yZD48L2tleXdvcmRzPjxkYXRlcz48eWVhcj4xOTk5
PC95ZWFyPjxwdWItZGF0ZXM+PGRhdGU+U2VwPC9kYXRlPjwvcHViLWRhdGVzPjwvZGF0ZXM+PGlz
Ym4+MDE5NC05MTFYIChQcmludCkmI3hEOzAxOTQtOTExWCAoTGlua2luZyk8L2lzYm4+PGFjY2Vz
c2lvbi1udW0+MTA0ODkzOTg8L2FjY2Vzc2lvbi1udW0+PHVybHM+PC91cmxzPjxyZW1vdGUtZGF0
YWJhc2UtcHJvdmlkZXI+TkxNPC9yZW1vdGUtZGF0YWJhc2UtcHJvdmlkZXI+PGxhbmd1YWdlPmVu
ZzwvbGFuZ3VhZ2U+PC9yZWNvcmQ+PC9DaXRlPjxDaXRlPjxBdXRob3I+VG9uZWxsaTwvQXV0aG9y
PjxZZWFyPjIwMDU8L1llYXI+PFJlY051bT43Mjc4PC9SZWNOdW0+PHJlY29yZD48cmVjLW51bWJl
cj43Mjc4PC9yZWMtbnVtYmVyPjxmb3JlaWduLWtleXM+PGtleSBhcHA9IkVOIiBkYi1pZD0icDB3
MnI1MDVodnMyMjJlc3NkdHZmcmZ4ZXI5dzBzcGVzcDllIiB0aW1lc3RhbXA9IjE0NzEyNTI1NjMi
PjcyNzg8L2tleT48L2ZvcmVpZ24ta2V5cz48cmVmLXR5cGUgbmFtZT0iSm91cm5hbCBBcnRpY2xl
Ij4xNzwvcmVmLXR5cGU+PGNvbnRyaWJ1dG9ycz48YXV0aG9ycz48YXV0aG9yPlRvbmVsbGksIE0u
PC9hdXRob3I+PGF1dGhvcj5TYWNrcywgRi48L2F1dGhvcj48YXV0aG9yPlBmZWZmZXIsIE0uPC9h
dXRob3I+PGF1dGhvcj5HYW8sIFouPC9hdXRob3I+PGF1dGhvcj5DdXJoYW4sIEcuPC9hdXRob3I+
PC9hdXRob3JzPjwvY29udHJpYnV0b3JzPjxhdXRoLWFkZHJlc3M+RGVwYXJ0bWVudCBvZiBNZWRp
Y2luZSwgVW5pdmVyc2l0eSBvZiBBbGJlcnRhLCBFZG1vbnRvbiwgQWxiZXJ0YSwgQ2FuYWRhLiBt
dG9uZWxsaUB1YWxiZXJ0YS5jYTwvYXV0aC1hZGRyZXNzPjx0aXRsZXM+PHRpdGxlPlJlbGF0aW9u
IGJldHdlZW4gc2VydW0gcGhvc3BoYXRlIGxldmVsIGFuZCBjYXJkaW92YXNjdWxhciBldmVudCBy
YXRlIGluIHBlb3BsZSB3aXRoIGNvcm9uYXJ5IGRpc2Vhc2U8L3RpdGxlPjxzZWNvbmRhcnktdGl0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dGlvbjwvZnVsbC10aXRsZT48L2FsdC1wZXJpb2RpY2FsPjxwYWdlcz4yNjI3LTMzPC9wYWdlcz48
dm9sdW1lPjExMjwvdm9sdW1lPjxudW1iZXI+MTc8L251bWJlcj48ZWRpdGlvbj4yMDA1LzEwLzI2
PC9lZGl0aW9uPjxrZXl3b3Jkcz48a2V5d29yZD5BZ2VkPC9rZXl3b3JkPjxrZXl3b3JkPkJpb21h
cmtlcnMvYmxvb2Q8L2tleXdvcmQ+PGtleXdvcmQ+Q2FyZGlvdmFzY3VsYXIgRGlzZWFzZXMvIGJs
b29kLyBlcGlkZW1pb2xvZ3kvbW9ydGFsaXR5PC9rZXl3b3JkPjxrZXl3b3JkPkNhdXNlIG9mIERl
YXRoPC9rZXl3b3JkPjxrZXl3b3JkPkNob2xlc3Rlcm9sL2Jsb29kPC9rZXl3b3JkPjxrZXl3b3Jk
PkNvcm9uYXJ5IERpc2Vhc2UvIGJsb29kLyBlcGlkZW1pb2xvZ3kvbW9ydGFsaXR5PC9rZXl3b3Jk
PjxrZXl3b3JkPkZlbWFsZTwva2V5d29yZD48a2V5d29yZD5IdW1hbnM8L2tleXdvcmQ+PGtleXdv
cmQ+S2lkbmV5IEZ1bmN0aW9uIFRlc3RzPC9rZXl3b3JkPjxrZXl3b3JkPk1hbGU8L2tleXdvcmQ+
PGtleXdvcmQ+TWlkZGxlIEFnZWQ8L2tleXdvcmQ+PGtleXdvcmQ+UGhvc3BoYXRlcy8gYmxvb2Q8
L2tleXdvcmQ+PGtleXdvcmQ+UHJvcG9ydGlvbmFsIEhhemFyZHMgTW9kZWxzPC9rZXl3b3JkPjxr
ZXl3b3JkPlJhbmRvbWl6ZWQgQ29udHJvbGxlZCBUcmlhbHMgYXMgVG9waWM8L2tleXdvcmQ+PGtl
eXdvcmQ+UmVjdXJyZW5jZTwva2V5d29yZD48a2V5d29yZD5SZXRyb3NwZWN0aXZlIFN0dWRpZXM8
L2tleXdvcmQ+PGtleXdvcmQ+U3Vydml2YWwgQW5hbHlzaXM8L2tleXdvcmQ+PC9rZXl3b3Jkcz48
ZGF0ZXM+PHllYXI+MjAwNTwveWVhcj48cHViLWRhdGVzPjxkYXRlPk9jdCAyNTwvZGF0ZT48L3B1
Yi1kYXRlcz48L2RhdGVzPjxpc2JuPjE1MjQtNDUzOSAoRWxlY3Ryb25pYykmI3hEOzAwMDktNzMy
MiAoTGlua2luZyk8L2lzYm4+PGFjY2Vzc2lvbi1udW0+MTYyNDY5NjI8L2FjY2Vzc2lvbi1udW0+
PHVybHM+PC91cmxzPjxlbGVjdHJvbmljLXJlc291cmNlLW51bT4xMC4xMTYxL2NpcmN1bGF0aW9u
YWhhLjEwNS41NTMxOTg8L2VsZWN0cm9uaWMtcmVzb3VyY2UtbnVtPjxyZW1vdGUtZGF0YWJhc2Ut
cHJvdmlkZXI+TkxNPC9yZW1vdGUtZGF0YWJhc2UtcHJvdmlkZXI+PGxhbmd1YWdlPmVuZzwvbGFu
Z3VhZ2U+PC9yZWNvcmQ+PC9DaXRlPjxDaXRlPjxBdXRob3I+RGhpbmdyYTwvQXV0aG9yPjxZZWFy
PjIwMDc8L1llYXI+PFJlY051bT43Mjc3PC9SZWNOdW0+PHJlY29yZD48cmVjLW51bWJlcj43Mjc3
PC9yZWMtbnVtYmVyPjxmb3JlaWduLWtleXM+PGtleSBhcHA9IkVOIiBkYi1pZD0icDB3MnI1MDVo
dnMyMjJlc3NkdHZmcmZ4ZXI5dzBzcGVzcDllIiB0aW1lc3RhbXA9IjE0NzEyNTI1NjMiPjcyNzc8
L2tleT48L2ZvcmVpZ24ta2V5cz48cmVmLXR5cGUgbmFtZT0iSm91cm5hbCBBcnRpY2xlIj4xNzwv
cmVmLXR5cGU+PGNvbnRyaWJ1dG9ycz48YXV0aG9ycz48YXV0aG9yPkRoaW5ncmEsIFIuPC9hdXRo
b3I+PGF1dGhvcj5TdWxsaXZhbiwgTC4gTS48L2F1dGhvcj48YXV0aG9yPkZveCwgQy4gUy48L2F1
dGhvcj48YXV0aG9yPldhbmcsIFQuIEouPC9hdXRob3I+PGF1dGhvcj5EJmFwb3M7QWdvc3Rpbm8s
IFIuIEIuLCBTci48L2F1dGhvcj48YXV0aG9yPkdhemlhbm8sIEouIE0uPC9hdXRob3I+PGF1dGhv
cj5WYXNhbiwgUi4gUy48L2F1dGhvcj48L2F1dGhvcnM+PC9jb250cmlidXRvcnM+PGF1dGgtYWRk
cmVzcz5OYXRpb25hbCBIZWFydCwgTHVuZywgYW5kIEJsb29kIEluc3RpdHV0ZSZhcG9zO3MgRnJh
bWluZ2hhbSBIZWFydCBTdHVkeSwgRnJhbWluZ2hhbSwgTUEgMDE3MDItNTgwMywgVVNBLjwvYXV0
aC1hZGRyZXNzPjx0aXRsZXM+PHRpdGxlPlJlbGF0aW9ucyBvZiBzZXJ1bSBwaG9zcGhvcnVzIGFu
ZCBjYWxjaXVtIGxldmVscyB0byB0aGUgaW5jaWRlbmNlIG9mIGNhcmRpb3Zhc2N1bGFyIGRpc2Vh
c2UgaW4gdGhlIGNvbW11bml0eTwvdGl0bGU+PHNlY29uZGFyeS10aXRsZT5BcmNoIEludGVybiBN
ZWQ8L3NlY29uZGFyeS10aXRsZT48YWx0LXRpdGxlPkFyY2hpdmVzIG9mIGludGVybmFsIG1lZGlj
aW5lPC9hbHQtdGl0bGU+PC90aXRsZXM+PHBlcmlvZGljYWw+PGZ1bGwtdGl0bGU+QXJjaCBJbnRl
cm4gTWVkPC9mdWxsLXRpdGxlPjwvcGVyaW9kaWNhbD48cGFnZXM+ODc5LTg1PC9wYWdlcz48dm9s
dW1lPjE2Nzwvdm9sdW1lPjxudW1iZXI+OTwvbnVtYmVyPjxlZGl0aW9uPjIwMDcvMDUvMTY8L2Vk
aXRpb24+PGtleXdvcmRzPjxrZXl3b3JkPkFkdWx0PC9rZXl3b3JkPjxrZXl3b3JkPkNhbGNpdW0v
IGJsb29kPC9rZXl3b3JkPjxrZXl3b3JkPkNhcmRpb3Zhc2N1bGFyIERpc2Vhc2VzLyBibG9vZC8g
ZXBpZGVtaW9sb2d5PC9rZXl3b3JkPjxrZXl3b3JkPkNyb3NzLVNlY3Rpb25hbCBTdHVkaWVzPC9r
ZXl3b3JkPjxrZXl3b3JkPkZlbWFsZTwva2V5d29yZD48a2V5d29yZD5Gb2xsb3ctVXAgU3R1ZGll
czwva2V5d29yZD48a2V5d29yZD5IdW1hbnM8L2tleXdvcmQ+PGtleXdvcmQ+SW5jaWRlbmNlPC9r
ZXl3b3JkPjxrZXl3b3JkPk1hbGU8L2tleXdvcmQ+PGtleXdvcmQ+TWlkZGxlIEFnZWQ8L2tleXdv
cmQ+PGtleXdvcmQ+UGhvc3Bob3J1cy8gYmxvb2Q8L2tleXdvcmQ+PGtleXdvcmQ+UHJvcG9ydGlv
bmFsIEhhemFyZHMgTW9kZWxzPC9rZXl3b3JkPjxrZXl3b3JkPlJpc2sgRmFjdG9yczwva2V5d29y
ZD48L2tleXdvcmRzPjxkYXRlcz48eWVhcj4yMDA3PC95ZWFyPjxwdWItZGF0ZXM+PGRhdGU+TWF5
IDE0PC9kYXRlPjwvcHViLWRhdGVzPjwvZGF0ZXM+PGlzYm4+MDAwMy05OTI2IChQcmludCkmI3hE
OzAwMDMtOTkyNiAoTGlua2luZyk8L2lzYm4+PGFjY2Vzc2lvbi1udW0+MTc1MDI1Mjg8L2FjY2Vz
c2lvbi1udW0+PHVybHM+PC91cmxzPjxlbGVjdHJvbmljLXJlc291cmNlLW51bT4xMC4xMDAxL2Fy
Y2hpbnRlLjE2Ny45Ljg3OTwvZWxlY3Ryb25pYy1yZXNvdXJjZS1udW0+PHJlbW90ZS1kYXRhYmFz
ZS1wcm92aWRlcj5OTE08L3JlbW90ZS1kYXRhYmFzZS1wcm92aWRlcj48bGFuZ3VhZ2U+ZW5nPC9s
YW5ndWFnZT48L3JlY29yZD48L0NpdGU+PENpdGU+PEF1dGhvcj5Gb2xleTwvQXV0aG9yPjxZZWFy
PjIwMDg8L1llYXI+PFJlY051bT43Mjc2PC9SZWNOdW0+PHJlY29yZD48cmVjLW51bWJlcj43Mjc2
PC9yZWMtbnVtYmVyPjxmb3JlaWduLWtleXM+PGtleSBhcHA9IkVOIiBkYi1pZD0icDB3MnI1MDVo
dnMyMjJlc3NkdHZmcmZ4ZXI5dzBzcGVzcDllIiB0aW1lc3RhbXA9IjE0NzEyNTI1NjMiPjcyNzY8
L2tleT48L2ZvcmVpZ24ta2V5cz48cmVmLXR5cGUgbmFtZT0iSm91cm5hbCBBcnRpY2xlIj4xNzwv
cmVmLXR5cGU+PGNvbnRyaWJ1dG9ycz48YXV0aG9ycz48YXV0aG9yPkZvbGV5LCBSLiBOLjwvYXV0
aG9yPjxhdXRob3I+Q29sbGlucywgQS4gSi48L2F1dGhvcj48YXV0aG9yPklzaGFuaSwgQS48L2F1
dGhvcj48YXV0aG9yPkthbHJhLCBQLiBBLjwvYXV0aG9yPjwvYXV0aG9ycz48L2NvbnRyaWJ1dG9y
cz48YXV0aC1hZGRyZXNzPlVuaXRlZCBTdGF0ZXMgUmVuYWwgRGF0YSBTeXN0ZW0sIE1pbm5lYXBv
bGlzLCBNTiA1NTQwNCwgVVNBLiByZm9sZXlAdXNyZHMub3JnPC9hdXRoLWFkZHJlc3M+PHRpdGxl
cz48dGl0bGU+Q2FsY2l1bS1waG9zcGhhdGUgbGV2ZWxzIGFuZCBjYXJkaW92YXNjdWxhciBkaXNl
YXNlIGluIGNvbW11bml0eS1kd2VsbGluZyBhZHVsdHM6IHRoZSBBdGhlcm9zY2xlcm9zaXMgUmlz
ayBpbiBDb21tdW5pdGllcyAoQVJJQykgU3R1ZHk8L3RpdGxlPjxzZWNvbmRhcnktdGl0bGU+QW0g
SGVhcnQgSjwvc2Vjb25kYXJ5LXRpdGxlPjxhbHQtdGl0bGU+QW1lcmljYW4gaGVhcnQgam91cm5h
bDwvYWx0LXRpdGxlPjwvdGl0bGVzPjxwZXJpb2RpY2FsPjxmdWxsLXRpdGxlPkFtIEhlYXJ0IEo8
L2Z1bGwtdGl0bGU+PGFiYnItMT5BbWVyaWNhbiBoZWFydCBqb3VybmFsPC9hYmJyLTE+PC9wZXJp
b2RpY2FsPjxhbHQtcGVyaW9kaWNhbD48ZnVsbC10aXRsZT5BbSBIZWFydCBKPC9mdWxsLXRpdGxl
PjxhYmJyLTE+QW1lcmljYW4gaGVhcnQgam91cm5hbDwvYWJici0xPjwvYWx0LXBlcmlvZGljYWw+
PHBhZ2VzPjU1Ni02MzwvcGFnZXM+PHZvbHVtZT4xNTY8L3ZvbHVtZT48bnVtYmVyPjM8L251bWJl
cj48ZWRpdGlvbj4yMDA4LzA5LzAyPC9lZGl0aW9uPjxrZXl3b3Jkcz48a2V5d29yZD5BZnJpY2Fu
IEFtZXJpY2Fuczwva2V5d29yZD48a2V5d29yZD5BZ2luZzwva2V5d29yZD48a2V5d29yZD5BdGhl
cm9zY2xlcm9zaXMvZXRpb2xvZ3k8L2tleXdvcmQ+PGtleXdvcmQ+Q2FsY2l1bS8gYmxvb2Q8L2tl
eXdvcmQ+PGtleXdvcmQ+Q29yb25hcnkgRGlzZWFzZS9ldGhub2xvZ3kvIGV0aW9sb2d5L21vcnRh
bGl0eTwva2V5d29yZD48a2V5d29yZD5GZW1hbGU8L2tleXdvcmQ+PGtleXdvcmQ+Rm9sbG93LVVw
IFN0dWRpZXM8L2tleXdvcmQ+PGtleXdvcmQ+SHVtYW5zPC9rZXl3b3JkPjxrZXl3b3JkPkxpcGlk
cy9ibG9vZDwva2V5d29yZD48a2V5d29yZD5NYWxlPC9rZXl3b3JkPjxrZXl3b3JkPk1pZGRsZSBB
Z2VkPC9rZXl3b3JkPjxrZXl3b3JkPlBob3NwaGF0ZXMvIGJsb29kPC9rZXl3b3JkPjxrZXl3b3Jk
PlByb3BvcnRpb25hbCBIYXphcmRzIE1vZGVsczwva2V5d29yZD48a2V5d29yZD5Qcm9zcGVjdGl2
ZSBTdHVkaWVzPC9rZXl3b3JkPjxrZXl3b3JkPlJpc2sgRmFjdG9yczwva2V5d29yZD48a2V5d29y
ZD5TZXggRmFjdG9yczwva2V5d29yZD48a2V5d29yZD5TbW9raW5nPC9rZXl3b3JkPjxrZXl3b3Jk
PlN0cm9rZS9ldGhub2xvZ3kvIGV0aW9sb2d5L21vcnRhbGl0eTwva2V5d29yZD48L2tleXdvcmRz
PjxkYXRlcz48eWVhcj4yMDA4PC95ZWFyPjxwdWItZGF0ZXM+PGRhdGU+U2VwPC9kYXRlPjwvcHVi
LWRhdGVzPjwvZGF0ZXM+PGlzYm4+MTA5Ny02NzQ0IChFbGVjdHJvbmljKSYjeEQ7MDAwMi04NzAz
IChMaW5raW5nKTwvaXNibj48YWNjZXNzaW9uLW51bT4xODc2MDE0MTwvYWNjZXNzaW9uLW51bT48
dXJscz48L3VybHM+PGVsZWN0cm9uaWMtcmVzb3VyY2UtbnVtPjEwLjEwMTYvai5haGouMjAwOC4w
NS4wMTY8L2VsZWN0cm9uaWMtcmVzb3VyY2UtbnVtPjxyZW1vdGUtZGF0YWJhc2UtcHJvdmlkZXI+
TkxNPC9yZW1vdGUtZGF0YWJhc2UtcHJvdmlkZXI+PGxhbmd1YWdlPmVuZzwvbGFuZ3VhZ2U+PC9y
ZWNvcmQ+PC9DaXRlPjxDaXRlPjxBdXRob3I+TGFyc3NvbjwvQXV0aG9yPjxZZWFyPjIwMTA8L1ll
YXI+PFJlY051bT43Mjc0PC9SZWNOdW0+PHJlY29yZD48cmVjLW51bWJlcj43Mjc0PC9yZWMtbnVt
YmVyPjxmb3JlaWduLWtleXM+PGtleSBhcHA9IkVOIiBkYi1pZD0icDB3MnI1MDVodnMyMjJlc3Nk
dHZmcmZ4ZXI5dzBzcGVzcDllIiB0aW1lc3RhbXA9IjE0NzEyNTI1NjMiPjcyNzQ8L2tleT48L2Zv
cmVpZ24ta2V5cz48cmVmLXR5cGUgbmFtZT0iSm91cm5hbCBBcnRpY2xlIj4xNzwvcmVmLXR5cGU+
PGNvbnRyaWJ1dG9ycz48YXV0aG9ycz48YXV0aG9yPkxhcnNzb24sIFQuIEUuPC9hdXRob3I+PGF1
dGhvcj5PbGF1c29uLCBILjwvYXV0aG9yPjxhdXRob3I+SGFnc3Ryb20sIEUuPC9hdXRob3I+PGF1
dGhvcj5JbmdlbHNzb24sIEUuPC9hdXRob3I+PGF1dGhvcj5Bcm5sb3YsIEouPC9hdXRob3I+PGF1
dGhvcj5MaW5kLCBMLjwvYXV0aG9yPjxhdXRob3I+U3VuZHN0cm9tLCBKLjwvYXV0aG9yPjwvYXV0
aG9ycz48L2NvbnRyaWJ1dG9ycz48YXV0aC1hZGRyZXNzPkRlcGFydG1lbnQgb2YgTmVwaHJvbG9n
eSwgS2Fyb2xpbnNrYSBVbml2ZXJzaXR5IEhvc3BpdGFsLCBTdG9ja2hvbG0sIFN3ZWRlbi4gdG9i
aWFzLmxhcnNzb25Aa2kuc2U8L2F1dGgtYWRkcmVzcz48dGl0bGVzPjx0aXRsZT5Db25qb2ludCBl
ZmZlY3RzIG9mIHNlcnVtIGNhbGNpdW0gYW5kIHBob3NwaGF0ZSBvbiByaXNrIG9mIHRvdGFsLCBj
YXJkaW92YXNjdWxhciwgYW5kIG5vbmNhcmRpb3Zhc2N1bGFyIG1vcnRhbGl0eSBpbiB0aGUgY29t
bXVuaXR5PC90aXRsZT48c2Vjb25kYXJ5LXRpdGxlPkFydGVyaW9zY2xlciBUaHJvbWIgVmFzYyBC
aW9sPC9zZWNvbmRhcnktdGl0bGU+PGFsdC10aXRsZT5BcnRlcmlvc2NsZXJvc2lzLCB0aHJvbWJv
c2lzLCBhbmQgdmFzY3VsYXIgYmlvbG9neTwvYWx0LXRpdGxlPjwvdGl0bGVzPjxwZXJpb2RpY2Fs
PjxmdWxsLXRpdGxlPkFydGVyaW9zY2xlciBUaHJvbWIgVmFzYyBCaW9sPC9mdWxsLXRpdGxlPjwv
cGVyaW9kaWNhbD48cGFnZXM+MzMzLTk8L3BhZ2VzPjx2b2x1bWU+MzA8L3ZvbHVtZT48bnVtYmVy
PjI8L251bWJlcj48ZWRpdGlvbj4yMDA5LzEyLzAyPC9lZGl0aW9uPjxrZXl3b3Jkcz48a2V5d29y
ZD5CaW9tYXJrZXJzL2Jsb29kPC9rZXl3b3JkPjxrZXl3b3JkPkNhbGNpdW0vIGJsb29kPC9rZXl3
b3JkPjxrZXl3b3JkPkNhcmRpb3Zhc2N1bGFyIERpc2Vhc2VzLyBibG9vZC9ldGlvbG9neS8gbW9y
dGFsaXR5L3BoeXNpb3BhdGhvbG9neTwva2V5d29yZD48a2V5d29yZD5DYXVzZSBvZiBEZWF0aDwv
a2V5d29yZD48a2V5d29yZD5HbG9tZXJ1bGFyIEZpbHRyYXRpb24gUmF0ZTwva2V5d29yZD48a2V5
d29yZD5IZWFsdGggU3VydmV5czwva2V5d29yZD48a2V5d29yZD5IdW1hbnM8L2tleXdvcmQ+PGtl
eXdvcmQ+SHlwZXJjYWxjZW1pYS8gYmxvb2QvY29tcGxpY2F0aW9ucy8gbW9ydGFsaXR5L3BoeXNp
b3BhdGhvbG9neTwva2V5d29yZD48a2V5d29yZD5IeXBlcnBob3NwaGF0ZW1pYS8gYmxvb2QvY29t
cGxpY2F0aW9ucy8gbW9ydGFsaXR5L3BoeXNpb3BhdGhvbG9neTwva2V5d29yZD48a2V5d29yZD5L
aWRuZXkgRGlzZWFzZXMvYmxvb2QvbW9ydGFsaXR5L3BoeXNpb3BhdGhvbG9neTwva2V5d29yZD48
a2V5d29yZD5Mb25naXR1ZGluYWwgU3R1ZGllczwva2V5d29yZD48a2V5d29yZD5NYWxlPC9rZXl3
b3JkPjxrZXl3b3JkPk1pZGRsZSBBZ2VkPC9rZXl3b3JkPjxrZXl3b3JkPlBob3NwaGF0ZXMvIGJs
b29kPC9rZXl3b3JkPjxrZXl3b3JkPlByb3BvcnRpb25hbCBIYXphcmRzIE1vZGVsczwva2V5d29y
ZD48a2V5d29yZD5SaXNrIEFzc2Vzc21lbnQ8L2tleXdvcmQ+PGtleXdvcmQ+UmlzayBGYWN0b3Jz
PC9rZXl3b3JkPjxrZXl3b3JkPlN3ZWRlbi9lcGlkZW1pb2xvZ3k8L2tleXdvcmQ+PGtleXdvcmQ+
VGltZSBGYWN0b3JzPC9rZXl3b3JkPjwva2V5d29yZHM+PGRhdGVzPjx5ZWFyPjIwMTA8L3llYXI+
PHB1Yi1kYXRlcz48ZGF0ZT5GZWI8L2RhdGU+PC9wdWItZGF0ZXM+PC9kYXRlcz48aXNibj4xNTI0
LTQ2MzYgKEVsZWN0cm9uaWMpJiN4RDsxMDc5LTU2NDIgKExpbmtpbmcpPC9pc2JuPjxhY2Nlc3Np
b24tbnVtPjE5OTQ4ODQzPC9hY2Nlc3Npb24tbnVtPjx1cmxzPjwvdXJscz48ZWxlY3Ryb25pYy1y
ZXNvdXJjZS1udW0+MTAuMTE2MS9hdHZiYWhhLjEwOS4xOTY2NzU8L2VsZWN0cm9uaWMtcmVzb3Vy
Y2UtbnVtPjxyZW1vdGUtZGF0YWJhc2UtcHJvdmlkZXI+TkxNPC9yZW1vdGUtZGF0YWJhc2UtcHJv
dmlkZXI+PGxhbmd1YWdlPmVuZzwvbGFuZ3VhZ2U+PC9yZWNvcmQ+PC9DaXRlPjxDaXRlPjxBdXRo
b3I+U2xpbmluPC9BdXRob3I+PFllYXI+MjAxMTwvWWVhcj48UmVjTnVtPjcyNzM8L1JlY051bT48
cmVjb3JkPjxyZWMtbnVtYmVyPjcyNzM8L3JlYy1udW1iZXI+PGZvcmVpZ24ta2V5cz48a2V5IGFw
cD0iRU4iIGRiLWlkPSJwMHcycjUwNWh2czIyMmVzc2R0dmZyZnhlcjl3MHNwZXNwOWUiIHRpbWVz
dGFtcD0iMTQ3MTI1MjU2MyI+NzI3Mzwva2V5PjwvZm9yZWlnbi1rZXlzPjxyZWYtdHlwZSBuYW1l
PSJKb3VybmFsIEFydGljbGUiPjE3PC9yZWYtdHlwZT48Y29udHJpYnV0b3JzPjxhdXRob3JzPjxh
dXRob3I+U2xpbmluLCBZLjwvYXV0aG9yPjxhdXRob3I+QmxhY2t3ZWxsLCBULjwvYXV0aG9yPjxh
dXRob3I+SXNoYW5pLCBBLjwvYXV0aG9yPjxhdXRob3I+Q3VtbWluZ3MsIFMuIFIuPC9hdXRob3I+
PGF1dGhvcj5FbnNydWQsIEsuIEUuPC9hdXRob3I+PC9hdXRob3JzPjwvY29udHJpYnV0b3JzPjxh
dXRoLWFkZHJlc3M+Q2VudGVyIGZvciBDaHJvbmljIERpc2Vhc2UgT3V0Y29tZXMgUmVzZWFyY2gs
IFZBIE1lZGljYWwgQ2VudGVyLCBNaW5uZWFwb2xpcywgTU4gNTU0MTcsIFVuaXRlZCBTdGF0ZXMu
IHNsaW5pMDAxQHVtbi5lZHU8L2F1dGgtYWRkcmVzcz48dGl0bGVzPjx0aXRsZT5TZXJ1bSBjYWxj
aXVtLCBwaG9zcGhvcnVzIGFuZCBjYXJkaW92YXNjdWxhciBldmVudHMgaW4gcG9zdC1tZW5vcGF1
c2FsIHdvbWVuPC90aXRsZT48c2Vjb25kYXJ5LXRpdGxlPkludCBKIENhcmRpb2w8L3NlY29uZGFy
eS10aXRsZT48YWx0LXRpdGxlPkludGVybmF0aW9uYWwgam91cm5hbCBvZiBjYXJkaW9sb2d5PC9h
bHQtdGl0bGU+PC90aXRsZXM+PHBlcmlvZGljYWw+PGZ1bGwtdGl0bGU+SW50IEogQ2FyZGlvbDwv
ZnVsbC10aXRsZT48YWJici0xPkludGVybmF0aW9uYWwgam91cm5hbCBvZiBjYXJkaW9sb2d5PC9h
YmJyLTE+PC9wZXJpb2RpY2FsPjxhbHQtcGVyaW9kaWNhbD48ZnVsbC10aXRsZT5JbnQgSiBDYXJk
aW9sPC9mdWxsLXRpdGxlPjxhYmJyLTE+SW50ZXJuYXRpb25hbCBqb3VybmFsIG9mIGNhcmRpb2xv
Z3k8L2FiYnItMT48L2FsdC1wZXJpb2RpY2FsPjxwYWdlcz4zMzUtNDA8L3BhZ2VzPjx2b2x1bWU+
MTQ5PC92b2x1bWU+PG51bWJlcj4zPC9udW1iZXI+PGVkaXRpb24+MjAxMC8wMy8wMjwvZWRpdGlv
bj48a2V5d29yZHM+PGtleXdvcmQ+QWdlZDwva2V5d29yZD48a2V5d29yZD5CaW9tYXJrZXJzL2Js
b29kPC9rZXl3b3JkPjxrZXl3b3JkPkJvbmUgRGVuc2l0eSBDb25zZXJ2YXRpb24gQWdlbnRzL3Ro
ZXJhcGV1dGljIHVzZTwva2V5d29yZD48a2V5d29yZD5DYWxjaXVtLyBibG9vZDwva2V5d29yZD48
a2V5d29yZD5DZXJlYnJvdmFzY3VsYXIgRGlzb3JkZXJzL2Jsb29kLyBtb3J0YWxpdHk8L2tleXdv
cmQ+PGtleXdvcmQ+Q29yb25hcnkgRGlzZWFzZS9ibG9vZC8gbW9ydGFsaXR5PC9rZXl3b3JkPjxr
ZXl3b3JkPkZlbWFsZTwva2V5d29yZD48a2V5d29yZD5Gb2xsb3ctVXAgU3R1ZGllczwva2V5d29y
ZD48a2V5d29yZD5IdW1hbnM8L2tleXdvcmQ+PGtleXdvcmQ+SW5jaWRlbmNlPC9rZXl3b3JkPjxr
ZXl3b3JkPk1pZGRsZSBBZ2VkPC9rZXl3b3JkPjxrZXl3b3JkPk11bHRpY2VudGVyIFN0dWRpZXMg
YXMgVG9waWMvc3RhdGlzdGljcyAmYW1wOyBudW1lcmljYWwgZGF0YTwva2V5d29yZD48a2V5d29y
ZD5Pc3Rlb3Bvcm9zaXMvZHJ1ZyB0aGVyYXB5PC9rZXl3b3JkPjxrZXl3b3JkPlBob3NwaG9ydXMv
IGJsb29kPC9rZXl3b3JkPjxrZXl3b3JkPlBvc3RtZW5vcGF1c2UvIG1ldGFib2xpc208L2tleXdv
cmQ+PGtleXdvcmQ+UmFsb3hpZmVuZSBIeWRyb2NobG9yaWRlL3RoZXJhcGV1dGljIHVzZTwva2V5
d29yZD48a2V5d29yZD5SYW5kb21pemVkIENvbnRyb2xsZWQgVHJpYWxzIGFzIFRvcGljL3N0YXRp
c3RpY3MgJmFtcDsgbnVtZXJpY2FsIGRhdGE8L2tleXdvcmQ+PGtleXdvcmQ+UmlzayBGYWN0b3Jz
PC9rZXl3b3JkPjwva2V5d29yZHM+PGRhdGVzPjx5ZWFyPjIwMTE8L3llYXI+PHB1Yi1kYXRlcz48
ZGF0ZT5KdW4gMTY8L2RhdGU+PC9wdWItZGF0ZXM+PC9kYXRlcz48aXNibj4xODc0LTE3NTQgKEVs
ZWN0cm9uaWMpJiN4RDswMTY3LTUyNzMgKExpbmtpbmcpPC9pc2JuPjxhY2Nlc3Npb24tbnVtPjIw
MTg5NjY0PC9hY2Nlc3Npb24tbnVtPjx1cmxzPjwvdXJscz48ZWxlY3Ryb25pYy1yZXNvdXJjZS1u
dW0+MTAuMTAxNi9qLmlqY2FyZC4yMDEwLjAyLjAxMzwvZWxlY3Ryb25pYy1yZXNvdXJjZS1udW0+
PHJlbW90ZS1kYXRhYmFzZS1wcm92aWRlcj5OTE08L3JlbW90ZS1kYXRhYmFzZS1wcm92aWRlcj48
bGFuZ3VhZ2U+ZW5nPC9sYW5ndWFnZT48L3JlY29yZD48L0NpdGU+PENpdGU+PEF1dGhvcj5Sb2hy
bWFubjwvQXV0aG9yPjxZZWFyPjIwMTY8L1llYXI+PFJlY051bT43MjYzPC9SZWNOdW0+PHJlY29y
ZD48cmVjLW51bWJlcj43MjYzPC9yZWMtbnVtYmVyPjxmb3JlaWduLWtleXM+PGtleSBhcHA9IkVO
IiBkYi1pZD0icDB3MnI1MDVodnMyMjJlc3NkdHZmcmZ4ZXI5dzBzcGVzcDllIiB0aW1lc3RhbXA9
IjE0NzEwMTUyMDYiPjcyNjM8L2tleT48L2ZvcmVpZ24ta2V5cz48cmVmLXR5cGUgbmFtZT0iSm91
cm5hbCBBcnRpY2xlIj4xNzwvcmVmLXR5cGU+PGNvbnRyaWJ1dG9ycz48YXV0aG9ycz48YXV0aG9y
PlJvaHJtYW5uLCBTLjwvYXV0aG9yPjxhdXRob3I+R2FybW8sIEguPC9hdXRob3I+PGF1dGhvcj5N
YWxtc3Ryb20sIEguPC9hdXRob3I+PGF1dGhvcj5IYW1tYXIsIE4uPC9hdXRob3I+PGF1dGhvcj5K
dW5nbmVyLCBJLjwvYXV0aG9yPjxhdXRob3I+V2FsbGRpdXMsIEcuPC9hdXRob3I+PGF1dGhvcj5W
YW4gSGVtZWxyaWpjaywgTS48L2F1dGhvcj48L2F1dGhvcnM+PC9jb250cmlidXRvcnM+PGF1dGgt
YWRkcmVzcz5EaXZpc2lvbiBvZiBDaHJvbmljIERpc2Vhc2UgRXBpZGVtaW9sb2d5LCBFcGlkZW1p
b2xvZ3ksIEJpb3N0YXRpc3RpY3MgYW5kIFByZXZlbnRpb24gSW5zdGl0dXRlIChFUEJJKSwgVW5p
dmVyc2l0eSBvZiBadXJpY2gsIFp1cmljaCwgVUsuIEVsZWN0cm9uaWMgYWRkcmVzczogc2FiaW5l
LnJvaHJtYW5uQHV6aC5jaC4mI3hEO0NhbmNlciBFcGlkZW1pb2xvZ3kgVW5pdCwgRGl2aXNpb24g
b2YgQ2FuY2VyIFN0dWRpZXMsIEtpbmdzIENvbGxlZ2UgTG9uZG9uLCBMb25kb24sIFVLOyBSZWdp
b25hbCBDYW5jZXIgQ2VudHJlLCBVcHBzYWxhIFVuaXZlcnNpdHkgSG9zcGl0YWwsIFVwcHNhbGEs
IFN3ZWRlbi4mI3hEO1VuaXQgb2YgRXBpZGVtaW9sb2d5LCBJbnN0aXR1dGUgb2YgRW52aXJvbm1l
bnRhbCBNZWRpY2luZSwgS2Fyb2xpbnNrYSBJbnN0aXR1dGV0LCBTdG9ja2hvbG0sIFN3ZWRlbi4m
I3hEO1VuaXQgb2YgRXBpZGVtaW9sb2d5LCBJbnN0aXR1dGUgb2YgRW52aXJvbm1lbnRhbCBNZWRp
Y2luZSwgS2Fyb2xpbnNrYSBJbnN0aXR1dGV0LCBTdG9ja2hvbG0sIFN3ZWRlbjsgQXN0cmFaZW5l
Y2EsIFNvZGVydGFsamUsIFN3ZWRlbi4mI3hEO0RlcGFydG1lbnQgb2YgTWVkaWNpbmUsIENsaW5p
Y2FsIEVwaWRlbWlvbG9naWNhbCBVbml0LCBLYXJvbGluc2thIEluc3RpdHV0ZXQgYW5kIENBTEFC
IFJlc2VhcmNoLCBTdG9ja2hvbG0sIFN3ZWRlbi4mI3hEO1VuaXQgb2YgQ2FyZGlvdmFzY3VsYXIg
RXBpZGVtaW9sb2d5LCBJbnN0aXR1dGUgb2YgRW52aXJvbm1lbnRhbCBNZWRpY2luZSwgS2Fyb2xp
bnNrYSBJbnN0aXR1dGV0LCBTdG9ja2hvbG0sIFN3ZWRlbi4mI3hEO0NhbmNlciBFcGlkZW1pb2xv
Z3kgVW5pdCwgRGl2aXNpb24gb2YgQ2FuY2VyIFN0dWRpZXMsIEtpbmdzIENvbGxlZ2UgTG9uZG9u
LCBMb25kb24sIFVLLjwvYXV0aC1hZGRyZXNzPjx0aXRsZXM+PHRpdGxlPkFzc29jaWF0aW9uIGJl
dHdlZW4gc2VydW0gY2FsY2l1bSBjb25jZW50cmF0aW9uIGFuZCByaXNrIG9mIGluY2lkZW50IGFu
ZCBmYXRhbCBjYXJkaW92YXNjdWxhciBkaXNlYXNlIGluIHRoZSBwcm9zcGVjdGl2ZSBBTU9SSVMg
c3R1ZHk8L3RpdGxlPjxzZWNvbmRhcnktdGl0bGU+QXRoZXJvc2NsZXJvc2lzPC9zZWNvbmRhcnkt
dGl0bGU+PGFsdC10aXRsZT5BdGhlcm9zY2xlcm9zaXM8L2FsdC10aXRsZT48L3RpdGxlcz48cGVy
aW9kaWNhbD48ZnVsbC10aXRsZT5BdGhlcm9zY2xlcm9zaXM8L2Z1bGwtdGl0bGU+PC9wZXJpb2Rp
Y2FsPjxhbHQtcGVyaW9kaWNhbD48ZnVsbC10aXRsZT5BdGhlcm9zY2xlcm9zaXM8L2Z1bGwtdGl0
bGU+PC9hbHQtcGVyaW9kaWNhbD48cGFnZXM+ODUtOTM8L3BhZ2VzPjx2b2x1bWU+MjUxPC92b2x1
bWU+PGVkaXRpb24+MjAxNi8wNi8xMzwvZWRpdGlvbj48a2V5d29yZHM+PGtleXdvcmQ+RmF0YWwg
bXlvY2FyZGlhbCBpbmZhcmN0aW9uPC9rZXl3b3JkPjxrZXl3b3JkPkhhZW1vcnJoYWdpYyBzdHJv
a2U8L2tleXdvcmQ+PGtleXdvcmQ+SW5jaWRlbmNlPC9rZXl3b3JkPjxrZXl3b3JkPklzY2hhZW1p
Yzwva2V5d29yZD48a2V5d29yZD5TZXJ1bSBjYWxjaXVtPC9rZXl3b3JkPjwva2V5d29yZHM+PGRh
dGVzPjx5ZWFyPjIwMTY8L3llYXI+PHB1Yi1kYXRlcz48ZGF0ZT5KdW4gMjwvZGF0ZT48L3B1Yi1k
YXRlcz48L2RhdGVzPjxpc2JuPjAwMjEtOTE1MDwvaXNibj48YWNjZXNzaW9uLW51bT4yNzI4OTE5
MDwvYWNjZXNzaW9uLW51bT48dXJscz48L3VybHM+PGVsZWN0cm9uaWMtcmVzb3VyY2UtbnVtPjEw
LjEwMTYvai5hdGhlcm9zY2xlcm9zaXMuMjAxNi4wNi4wMDQ8L2VsZWN0cm9uaWMtcmVzb3VyY2Ut
bnVtPjxyZW1vdGUtZGF0YWJhc2UtcHJvdmlkZXI+TkxNPC9yZW1vdGUtZGF0YWJhc2UtcHJvdmlk
ZXI+PGxhbmd1YWdlPkVuZzwvbGFuZ3VhZ2U+PC9yZWNvcmQ+PC9DaXRlPjwvRW5kTm90ZT4A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PEVuZE5vdGU+PENpdGU+PEF1dGhvcj5MaW5kPC9BdXRob3I+PFllYXI+MTk5NzwvWWVhcj48UmVj
TnVtPjcyODA8L1JlY051bT48RGlzcGxheVRleHQ+WzUyLTU5XTwvRGlzcGxheVRleHQ+PHJlY29y
ZD48cmVjLW51bWJlcj43MjgwPC9yZWMtbnVtYmVyPjxmb3JlaWduLWtleXM+PGtleSBhcHA9IkVO
IiBkYi1pZD0icDB3MnI1MDVodnMyMjJlc3NkdHZmcmZ4ZXI5dzBzcGVzcDllIiB0aW1lc3RhbXA9
IjE0NzEyNTI1NjMiPjcyODA8L2tleT48L2ZvcmVpZ24ta2V5cz48cmVmLXR5cGUgbmFtZT0iSm91
cm5hbCBBcnRpY2xlIj4xNzwvcmVmLXR5cGU+PGNvbnRyaWJ1dG9ycz48YXV0aG9ycz48YXV0aG9y
PkxpbmQsIEwuPC9hdXRob3I+PGF1dGhvcj5Ta2FyZm9ycywgRS48L2F1dGhvcj48YXV0aG9yPkJl
cmdsdW5kLCBMLjwvYXV0aG9yPjxhdXRob3I+TGl0aGVsbCwgSC48L2F1dGhvcj48YXV0aG9yPkxq
dW5naGFsbCwgUy48L2F1dGhvcj48L2F1dGhvcnM+PC9jb250cmlidXRvcnM+PGF1dGgtYWRkcmVz
cz5EZXBhcnRtZW50IG9mIEludGVybmFsIE1lZGljaW5lLCBVcHBzYWxhIFVuaXZlcnNpdHkgSG9z
cGl0YWwsIFN3ZWRlbi48L2F1dGgtYWRkcmVzcz48dGl0bGVzPjx0aXRsZT5TZXJ1bSBjYWxjaXVt
OiBhIG5ldywgaW5kZXBlbmRlbnQsIHByb3NwZWN0aXZlIHJpc2sgZmFjdG9yIGZvciBteW9jYXJk
aWFsIGluZmFyY3Rpb24gaW4gbWlkZGxlLWFnZWQgbWVuIGZvbGxvd2VkIGZvciAxOCB5ZWFyczwv
dGl0bGU+PHNlY29uZGFyeS10aXRsZT5KIENsaW4gRXBpZGVtaW9sPC9zZWNvbmRhcnktdGl0bGU+
PGFsdC10aXRsZT5Kb3VybmFsIG9mIGNsaW5pY2FsIGVwaWRlbWlvbG9neTwvYWx0LXRpdGxlPjwv
dGl0bGVzPjxwZXJpb2RpY2FsPjxmdWxsLXRpdGxlPkogQ2xpbiBFcGlkZW1pb2w8L2Z1bGwtdGl0
bGU+PC9wZXJpb2RpY2FsPjxwYWdlcz45NjctNzM8L3BhZ2VzPjx2b2x1bWU+NTA8L3ZvbHVtZT48
bnVtYmVyPjg8L251bWJlcj48ZWRpdGlvbj4xOTk3LzA4LzAxPC9lZGl0aW9uPjxrZXl3b3Jkcz48
a2V5d29yZD5DYWxjaXVtLyBibG9vZDwva2V5d29yZD48a2V5d29yZD5Gb2xsb3ctVXAgU3R1ZGll
czwva2V5d29yZD48a2V5d29yZD5IdW1hbnM8L2tleXdvcmQ+PGtleXdvcmQ+TGlmZSBUYWJsZXM8
L2tleXdvcmQ+PGtleXdvcmQ+TWFsZTwva2V5d29yZD48a2V5d29yZD5NeW9jYXJkaWFsIEluZmFy
Y3Rpb24vIGJsb29kPC9rZXl3b3JkPjxrZXl3b3JkPk9kZHMgUmF0aW88L2tleXdvcmQ+PGtleXdv
cmQ+UHJvcG9ydGlvbmFsIEhhemFyZHMgTW9kZWxzPC9rZXl3b3JkPjxrZXl3b3JkPlJpc2sgRmFj
dG9yczwva2V5d29yZD48L2tleXdvcmRzPjxkYXRlcz48eWVhcj4xOTk3PC95ZWFyPjxwdWItZGF0
ZXM+PGRhdGU+QXVnPC9kYXRlPjwvcHViLWRhdGVzPjwvZGF0ZXM+PGlzYm4+MDg5NS00MzU2IChQ
cmludCkmI3hEOzA4OTUtNDM1NiAoTGlua2luZyk8L2lzYm4+PGFjY2Vzc2lvbi1udW0+OTI5MTg4
MzwvYWNjZXNzaW9uLW51bT48dXJscz48L3VybHM+PHJlbW90ZS1kYXRhYmFzZS1wcm92aWRlcj5O
TE08L3JlbW90ZS1kYXRhYmFzZS1wcm92aWRlcj48bGFuZ3VhZ2U+ZW5nPC9sYW5ndWFnZT48L3Jl
Y29yZD48L0NpdGU+PENpdGU+PEF1dGhvcj5Kb3JkZTwvQXV0aG9yPjxZZWFyPjE5OTk8L1llYXI+
PFJlY051bT43Mjc5PC9SZWNOdW0+PHJlY29yZD48cmVjLW51bWJlcj43Mjc5PC9yZWMtbnVtYmVy
Pjxmb3JlaWduLWtleXM+PGtleSBhcHA9IkVOIiBkYi1pZD0icDB3MnI1MDVodnMyMjJlc3NkdHZm
cmZ4ZXI5dzBzcGVzcDllIiB0aW1lc3RhbXA9IjE0NzEyNTI1NjMiPjcyNzk8L2tleT48L2ZvcmVp
Z24ta2V5cz48cmVmLXR5cGUgbmFtZT0iSm91cm5hbCBBcnRpY2xlIj4xNzwvcmVmLXR5cGU+PGNv
bnRyaWJ1dG9ycz48YXV0aG9ycz48YXV0aG9yPkpvcmRlLCBSLjwvYXV0aG9yPjxhdXRob3I+U3Vu
ZHNmam9yZCwgSi48L2F1dGhvcj48YXV0aG9yPkZpdHpnZXJhbGQsIFAuPC9hdXRob3I+PGF1dGhv
cj5Cb25hYSwgSy4gSC48L2F1dGhvcj48L2F1dGhvcnM+PC9jb250cmlidXRvcnM+PGF1dGgtYWRk
cmVzcz5EZXBhcnRtZW50IG9mIE1lZGljaW5lLCBVbml2ZXJzaXR5IEhvc3BpdGFsIG9mIFRyb21z
bywgTm9yd2F5LiBtZWRyakByaXRvLm5vPC9hdXRoLWFkZHJlc3M+PHRpdGxlcz48dGl0bGU+U2Vy
dW0gY2FsY2l1bSBhbmQgY2FyZGlvdmFzY3VsYXIgcmlzayBmYWN0b3JzIGFuZCBkaXNlYXNlczog
dGhlIFRyb21zbyBzdHVkeTwvdGl0bGU+PHNlY29uZGFyeS10aXRsZT5IeXBlcnRlbnNpb248L3Nl
Y29uZGFyeS10aXRsZT48YWx0LXRpdGxlPkh5cGVydGVuc2lvbiAoRGFsbGFzLCBUZXguIDogMTk3
OSk8L2FsdC10aXRsZT48L3RpdGxlcz48cGVyaW9kaWNhbD48ZnVsbC10aXRsZT5IeXBlcnRlbnNp
b248L2Z1bGwtdGl0bGU+PC9wZXJpb2RpY2FsPjxwYWdlcz40ODQtOTA8L3BhZ2VzPjx2b2x1bWU+
MzQ8L3ZvbHVtZT48bnVtYmVyPjM8L251bWJlcj48ZWRpdGlvbj4xOTk5LzA5LzE4PC9lZGl0aW9u
PjxrZXl3b3Jkcz48a2V5d29yZD5BZHVsdDwva2V5d29yZD48a2V5d29yZD5BZ2UgRGlzdHJpYnV0
aW9uPC9rZXl3b3JkPjxrZXl3b3JkPkFnZWQ8L2tleXdvcmQ+PGtleXdvcmQ+QWdlZCwgODAgYW5k
IG92ZXI8L2tleXdvcmQ+PGtleXdvcmQ+QmlvbWFya2Vyczwva2V5d29yZD48a2V5d29yZD5CbG9v
ZCBQcmVzc3VyZS8gcGh5c2lvbG9neTwva2V5d29yZD48a2V5d29yZD5DYWxjaXVtLyBibG9vZC9w
aHlzaW9sb2d5PC9rZXl3b3JkPjxrZXl3b3JkPkNhcmRpb3Zhc2N1bGFyIERpc2Vhc2VzLyBibG9v
ZC9kaWFnbm9zaXMvcGh5c2lvcGF0aG9sb2d5PC9rZXl3b3JkPjxrZXl3b3JkPkNob2xlc3Rlcm9s
L21ldGFib2xpc208L2tleXdvcmQ+PGtleXdvcmQ+Q2hvbGVzdGVyb2wsIEhETC9tZXRhYm9saXNt
PC9rZXl3b3JkPjxrZXl3b3JkPkZlbWFsZTwva2V5d29yZD48a2V5d29yZD5IdW1hbnM8L2tleXdv
cmQ+PGtleXdvcmQ+TGluZWFyIE1vZGVsczwva2V5d29yZD48a2V5d29yZD5NYWxlPC9rZXl3b3Jk
PjxrZXl3b3JkPk1pZGRsZSBBZ2VkPC9rZXl3b3JkPjxrZXl3b3JkPlJpc2sgRmFjdG9yczwva2V5
d29yZD48a2V5d29yZD5TZXggQ2hhcmFjdGVyaXN0aWNzPC9rZXl3b3JkPjxrZXl3b3JkPlRyaWds
eWNlcmlkZXMvbWV0YWJvbGlzbTwva2V5d29yZD48L2tleXdvcmRzPjxkYXRlcz48eWVhcj4xOTk5
PC95ZWFyPjxwdWItZGF0ZXM+PGRhdGU+U2VwPC9kYXRlPjwvcHViLWRhdGVzPjwvZGF0ZXM+PGlz
Ym4+MDE5NC05MTFYIChQcmludCkmI3hEOzAxOTQtOTExWCAoTGlua2luZyk8L2lzYm4+PGFjY2Vz
c2lvbi1udW0+MTA0ODkzOTg8L2FjY2Vzc2lvbi1udW0+PHVybHM+PC91cmxzPjxyZW1vdGUtZGF0
YWJhc2UtcHJvdmlkZXI+TkxNPC9yZW1vdGUtZGF0YWJhc2UtcHJvdmlkZXI+PGxhbmd1YWdlPmVu
ZzwvbGFuZ3VhZ2U+PC9yZWNvcmQ+PC9DaXRlPjxDaXRlPjxBdXRob3I+VG9uZWxsaTwvQXV0aG9y
PjxZZWFyPjIwMDU8L1llYXI+PFJlY051bT43Mjc4PC9SZWNOdW0+PHJlY29yZD48cmVjLW51bWJl
cj43Mjc4PC9yZWMtbnVtYmVyPjxmb3JlaWduLWtleXM+PGtleSBhcHA9IkVOIiBkYi1pZD0icDB3
MnI1MDVodnMyMjJlc3NkdHZmcmZ4ZXI5dzBzcGVzcDllIiB0aW1lc3RhbXA9IjE0NzEyNTI1NjMi
PjcyNzg8L2tleT48L2ZvcmVpZ24ta2V5cz48cmVmLXR5cGUgbmFtZT0iSm91cm5hbCBBcnRpY2xl
Ij4xNzwvcmVmLXR5cGU+PGNvbnRyaWJ1dG9ycz48YXV0aG9ycz48YXV0aG9yPlRvbmVsbGksIE0u
PC9hdXRob3I+PGF1dGhvcj5TYWNrcywgRi48L2F1dGhvcj48YXV0aG9yPlBmZWZmZXIsIE0uPC9h
dXRob3I+PGF1dGhvcj5HYW8sIFouPC9hdXRob3I+PGF1dGhvcj5DdXJoYW4sIEcuPC9hdXRob3I+
PC9hdXRob3JzPjwvY29udHJpYnV0b3JzPjxhdXRoLWFkZHJlc3M+RGVwYXJ0bWVudCBvZiBNZWRp
Y2luZSwgVW5pdmVyc2l0eSBvZiBBbGJlcnRhLCBFZG1vbnRvbiwgQWxiZXJ0YSwgQ2FuYWRhLiBt
dG9uZWxsaUB1YWxiZXJ0YS5jYTwvYXV0aC1hZGRyZXNzPjx0aXRsZXM+PHRpdGxlPlJlbGF0aW9u
IGJldHdlZW4gc2VydW0gcGhvc3BoYXRlIGxldmVsIGFuZCBjYXJkaW92YXNjdWxhciBldmVudCBy
YXRlIGluIHBlb3BsZSB3aXRoIGNvcm9uYXJ5IGRpc2Vhc2U8L3RpdGxlPjxzZWNvbmRhcnktdGl0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dGlvbjwvZnVsbC10aXRsZT48L2FsdC1wZXJpb2RpY2FsPjxwYWdlcz4yNjI3LTMzPC9wYWdlcz48
dm9sdW1lPjExMjwvdm9sdW1lPjxudW1iZXI+MTc8L251bWJlcj48ZWRpdGlvbj4yMDA1LzEwLzI2
PC9lZGl0aW9uPjxrZXl3b3Jkcz48a2V5d29yZD5BZ2VkPC9rZXl3b3JkPjxrZXl3b3JkPkJpb21h
cmtlcnMvYmxvb2Q8L2tleXdvcmQ+PGtleXdvcmQ+Q2FyZGlvdmFzY3VsYXIgRGlzZWFzZXMvIGJs
b29kLyBlcGlkZW1pb2xvZ3kvbW9ydGFsaXR5PC9rZXl3b3JkPjxrZXl3b3JkPkNhdXNlIG9mIERl
YXRoPC9rZXl3b3JkPjxrZXl3b3JkPkNob2xlc3Rlcm9sL2Jsb29kPC9rZXl3b3JkPjxrZXl3b3Jk
PkNvcm9uYXJ5IERpc2Vhc2UvIGJsb29kLyBlcGlkZW1pb2xvZ3kvbW9ydGFsaXR5PC9rZXl3b3Jk
PjxrZXl3b3JkPkZlbWFsZTwva2V5d29yZD48a2V5d29yZD5IdW1hbnM8L2tleXdvcmQ+PGtleXdv
cmQ+S2lkbmV5IEZ1bmN0aW9uIFRlc3RzPC9rZXl3b3JkPjxrZXl3b3JkPk1hbGU8L2tleXdvcmQ+
PGtleXdvcmQ+TWlkZGxlIEFnZWQ8L2tleXdvcmQ+PGtleXdvcmQ+UGhvc3BoYXRlcy8gYmxvb2Q8
L2tleXdvcmQ+PGtleXdvcmQ+UHJvcG9ydGlvbmFsIEhhemFyZHMgTW9kZWxzPC9rZXl3b3JkPjxr
ZXl3b3JkPlJhbmRvbWl6ZWQgQ29udHJvbGxlZCBUcmlhbHMgYXMgVG9waWM8L2tleXdvcmQ+PGtl
eXdvcmQ+UmVjdXJyZW5jZTwva2V5d29yZD48a2V5d29yZD5SZXRyb3NwZWN0aXZlIFN0dWRpZXM8
L2tleXdvcmQ+PGtleXdvcmQ+U3Vydml2YWwgQW5hbHlzaXM8L2tleXdvcmQ+PC9rZXl3b3Jkcz48
ZGF0ZXM+PHllYXI+MjAwNTwveWVhcj48cHViLWRhdGVzPjxkYXRlPk9jdCAyNTwvZGF0ZT48L3B1
Yi1kYXRlcz48L2RhdGVzPjxpc2JuPjE1MjQtNDUzOSAoRWxlY3Ryb25pYykmI3hEOzAwMDktNzMy
MiAoTGlua2luZyk8L2lzYm4+PGFjY2Vzc2lvbi1udW0+MTYyNDY5NjI8L2FjY2Vzc2lvbi1udW0+
PHVybHM+PC91cmxzPjxlbGVjdHJvbmljLXJlc291cmNlLW51bT4xMC4xMTYxL2NpcmN1bGF0aW9u
YWhhLjEwNS41NTMxOTg8L2VsZWN0cm9uaWMtcmVzb3VyY2UtbnVtPjxyZW1vdGUtZGF0YWJhc2Ut
cHJvdmlkZXI+TkxNPC9yZW1vdGUtZGF0YWJhc2UtcHJvdmlkZXI+PGxhbmd1YWdlPmVuZzwvbGFu
Z3VhZ2U+PC9yZWNvcmQ+PC9DaXRlPjxDaXRlPjxBdXRob3I+RGhpbmdyYTwvQXV0aG9yPjxZZWFy
PjIwMDc8L1llYXI+PFJlY051bT43Mjc3PC9SZWNOdW0+PHJlY29yZD48cmVjLW51bWJlcj43Mjc3
PC9yZWMtbnVtYmVyPjxmb3JlaWduLWtleXM+PGtleSBhcHA9IkVOIiBkYi1pZD0icDB3MnI1MDVo
dnMyMjJlc3NkdHZmcmZ4ZXI5dzBzcGVzcDllIiB0aW1lc3RhbXA9IjE0NzEyNTI1NjMiPjcyNzc8
L2tleT48L2ZvcmVpZ24ta2V5cz48cmVmLXR5cGUgbmFtZT0iSm91cm5hbCBBcnRpY2xlIj4xNzwv
cmVmLXR5cGU+PGNvbnRyaWJ1dG9ycz48YXV0aG9ycz48YXV0aG9yPkRoaW5ncmEsIFIuPC9hdXRo
b3I+PGF1dGhvcj5TdWxsaXZhbiwgTC4gTS48L2F1dGhvcj48YXV0aG9yPkZveCwgQy4gUy48L2F1
dGhvcj48YXV0aG9yPldhbmcsIFQuIEouPC9hdXRob3I+PGF1dGhvcj5EJmFwb3M7QWdvc3Rpbm8s
IFIuIEIuLCBTci48L2F1dGhvcj48YXV0aG9yPkdhemlhbm8sIEouIE0uPC9hdXRob3I+PGF1dGhv
cj5WYXNhbiwgUi4gUy48L2F1dGhvcj48L2F1dGhvcnM+PC9jb250cmlidXRvcnM+PGF1dGgtYWRk
cmVzcz5OYXRpb25hbCBIZWFydCwgTHVuZywgYW5kIEJsb29kIEluc3RpdHV0ZSZhcG9zO3MgRnJh
bWluZ2hhbSBIZWFydCBTdHVkeSwgRnJhbWluZ2hhbSwgTUEgMDE3MDItNTgwMywgVVNBLjwvYXV0
aC1hZGRyZXNzPjx0aXRsZXM+PHRpdGxlPlJlbGF0aW9ucyBvZiBzZXJ1bSBwaG9zcGhvcnVzIGFu
ZCBjYWxjaXVtIGxldmVscyB0byB0aGUgaW5jaWRlbmNlIG9mIGNhcmRpb3Zhc2N1bGFyIGRpc2Vh
c2UgaW4gdGhlIGNvbW11bml0eTwvdGl0bGU+PHNlY29uZGFyeS10aXRsZT5BcmNoIEludGVybiBN
ZWQ8L3NlY29uZGFyeS10aXRsZT48YWx0LXRpdGxlPkFyY2hpdmVzIG9mIGludGVybmFsIG1lZGlj
aW5lPC9hbHQtdGl0bGU+PC90aXRsZXM+PHBlcmlvZGljYWw+PGZ1bGwtdGl0bGU+QXJjaCBJbnRl
cm4gTWVkPC9mdWxsLXRpdGxlPjwvcGVyaW9kaWNhbD48cGFnZXM+ODc5LTg1PC9wYWdlcz48dm9s
dW1lPjE2Nzwvdm9sdW1lPjxudW1iZXI+OTwvbnVtYmVyPjxlZGl0aW9uPjIwMDcvMDUvMTY8L2Vk
aXRpb24+PGtleXdvcmRzPjxrZXl3b3JkPkFkdWx0PC9rZXl3b3JkPjxrZXl3b3JkPkNhbGNpdW0v
IGJsb29kPC9rZXl3b3JkPjxrZXl3b3JkPkNhcmRpb3Zhc2N1bGFyIERpc2Vhc2VzLyBibG9vZC8g
ZXBpZGVtaW9sb2d5PC9rZXl3b3JkPjxrZXl3b3JkPkNyb3NzLVNlY3Rpb25hbCBTdHVkaWVzPC9r
ZXl3b3JkPjxrZXl3b3JkPkZlbWFsZTwva2V5d29yZD48a2V5d29yZD5Gb2xsb3ctVXAgU3R1ZGll
czwva2V5d29yZD48a2V5d29yZD5IdW1hbnM8L2tleXdvcmQ+PGtleXdvcmQ+SW5jaWRlbmNlPC9r
ZXl3b3JkPjxrZXl3b3JkPk1hbGU8L2tleXdvcmQ+PGtleXdvcmQ+TWlkZGxlIEFnZWQ8L2tleXdv
cmQ+PGtleXdvcmQ+UGhvc3Bob3J1cy8gYmxvb2Q8L2tleXdvcmQ+PGtleXdvcmQ+UHJvcG9ydGlv
bmFsIEhhemFyZHMgTW9kZWxzPC9rZXl3b3JkPjxrZXl3b3JkPlJpc2sgRmFjdG9yczwva2V5d29y
ZD48L2tleXdvcmRzPjxkYXRlcz48eWVhcj4yMDA3PC95ZWFyPjxwdWItZGF0ZXM+PGRhdGU+TWF5
IDE0PC9kYXRlPjwvcHViLWRhdGVzPjwvZGF0ZXM+PGlzYm4+MDAwMy05OTI2IChQcmludCkmI3hE
OzAwMDMtOTkyNiAoTGlua2luZyk8L2lzYm4+PGFjY2Vzc2lvbi1udW0+MTc1MDI1Mjg8L2FjY2Vz
c2lvbi1udW0+PHVybHM+PC91cmxzPjxlbGVjdHJvbmljLXJlc291cmNlLW51bT4xMC4xMDAxL2Fy
Y2hpbnRlLjE2Ny45Ljg3OTwvZWxlY3Ryb25pYy1yZXNvdXJjZS1udW0+PHJlbW90ZS1kYXRhYmFz
ZS1wcm92aWRlcj5OTE08L3JlbW90ZS1kYXRhYmFzZS1wcm92aWRlcj48bGFuZ3VhZ2U+ZW5nPC9s
YW5ndWFnZT48L3JlY29yZD48L0NpdGU+PENpdGU+PEF1dGhvcj5Gb2xleTwvQXV0aG9yPjxZZWFy
PjIwMDg8L1llYXI+PFJlY051bT43Mjc2PC9SZWNOdW0+PHJlY29yZD48cmVjLW51bWJlcj43Mjc2
PC9yZWMtbnVtYmVyPjxmb3JlaWduLWtleXM+PGtleSBhcHA9IkVOIiBkYi1pZD0icDB3MnI1MDVo
dnMyMjJlc3NkdHZmcmZ4ZXI5dzBzcGVzcDllIiB0aW1lc3RhbXA9IjE0NzEyNTI1NjMiPjcyNzY8
L2tleT48L2ZvcmVpZ24ta2V5cz48cmVmLXR5cGUgbmFtZT0iSm91cm5hbCBBcnRpY2xlIj4xNzwv
cmVmLXR5cGU+PGNvbnRyaWJ1dG9ycz48YXV0aG9ycz48YXV0aG9yPkZvbGV5LCBSLiBOLjwvYXV0
aG9yPjxhdXRob3I+Q29sbGlucywgQS4gSi48L2F1dGhvcj48YXV0aG9yPklzaGFuaSwgQS48L2F1
dGhvcj48YXV0aG9yPkthbHJhLCBQLiBBLjwvYXV0aG9yPjwvYXV0aG9ycz48L2NvbnRyaWJ1dG9y
cz48YXV0aC1hZGRyZXNzPlVuaXRlZCBTdGF0ZXMgUmVuYWwgRGF0YSBTeXN0ZW0sIE1pbm5lYXBv
bGlzLCBNTiA1NTQwNCwgVVNBLiByZm9sZXlAdXNyZHMub3JnPC9hdXRoLWFkZHJlc3M+PHRpdGxl
cz48dGl0bGU+Q2FsY2l1bS1waG9zcGhhdGUgbGV2ZWxzIGFuZCBjYXJkaW92YXNjdWxhciBkaXNl
YXNlIGluIGNvbW11bml0eS1kd2VsbGluZyBhZHVsdHM6IHRoZSBBdGhlcm9zY2xlcm9zaXMgUmlz
ayBpbiBDb21tdW5pdGllcyAoQVJJQykgU3R1ZHk8L3RpdGxlPjxzZWNvbmRhcnktdGl0bGU+QW0g
SGVhcnQgSjwvc2Vjb25kYXJ5LXRpdGxlPjxhbHQtdGl0bGU+QW1lcmljYW4gaGVhcnQgam91cm5h
bDwvYWx0LXRpdGxlPjwvdGl0bGVzPjxwZXJpb2RpY2FsPjxmdWxsLXRpdGxlPkFtIEhlYXJ0IEo8
L2Z1bGwtdGl0bGU+PGFiYnItMT5BbWVyaWNhbiBoZWFydCBqb3VybmFsPC9hYmJyLTE+PC9wZXJp
b2RpY2FsPjxhbHQtcGVyaW9kaWNhbD48ZnVsbC10aXRsZT5BbSBIZWFydCBKPC9mdWxsLXRpdGxl
PjxhYmJyLTE+QW1lcmljYW4gaGVhcnQgam91cm5hbDwvYWJici0xPjwvYWx0LXBlcmlvZGljYWw+
PHBhZ2VzPjU1Ni02MzwvcGFnZXM+PHZvbHVtZT4xNTY8L3ZvbHVtZT48bnVtYmVyPjM8L251bWJl
cj48ZWRpdGlvbj4yMDA4LzA5LzAyPC9lZGl0aW9uPjxrZXl3b3Jkcz48a2V5d29yZD5BZnJpY2Fu
IEFtZXJpY2Fuczwva2V5d29yZD48a2V5d29yZD5BZ2luZzwva2V5d29yZD48a2V5d29yZD5BdGhl
cm9zY2xlcm9zaXMvZXRpb2xvZ3k8L2tleXdvcmQ+PGtleXdvcmQ+Q2FsY2l1bS8gYmxvb2Q8L2tl
eXdvcmQ+PGtleXdvcmQ+Q29yb25hcnkgRGlzZWFzZS9ldGhub2xvZ3kvIGV0aW9sb2d5L21vcnRh
bGl0eTwva2V5d29yZD48a2V5d29yZD5GZW1hbGU8L2tleXdvcmQ+PGtleXdvcmQ+Rm9sbG93LVVw
IFN0dWRpZXM8L2tleXdvcmQ+PGtleXdvcmQ+SHVtYW5zPC9rZXl3b3JkPjxrZXl3b3JkPkxpcGlk
cy9ibG9vZDwva2V5d29yZD48a2V5d29yZD5NYWxlPC9rZXl3b3JkPjxrZXl3b3JkPk1pZGRsZSBB
Z2VkPC9rZXl3b3JkPjxrZXl3b3JkPlBob3NwaGF0ZXMvIGJsb29kPC9rZXl3b3JkPjxrZXl3b3Jk
PlByb3BvcnRpb25hbCBIYXphcmRzIE1vZGVsczwva2V5d29yZD48a2V5d29yZD5Qcm9zcGVjdGl2
ZSBTdHVkaWVzPC9rZXl3b3JkPjxrZXl3b3JkPlJpc2sgRmFjdG9yczwva2V5d29yZD48a2V5d29y
ZD5TZXggRmFjdG9yczwva2V5d29yZD48a2V5d29yZD5TbW9raW5nPC9rZXl3b3JkPjxrZXl3b3Jk
PlN0cm9rZS9ldGhub2xvZ3kvIGV0aW9sb2d5L21vcnRhbGl0eTwva2V5d29yZD48L2tleXdvcmRz
PjxkYXRlcz48eWVhcj4yMDA4PC95ZWFyPjxwdWItZGF0ZXM+PGRhdGU+U2VwPC9kYXRlPjwvcHVi
LWRhdGVzPjwvZGF0ZXM+PGlzYm4+MTA5Ny02NzQ0IChFbGVjdHJvbmljKSYjeEQ7MDAwMi04NzAz
IChMaW5raW5nKTwvaXNibj48YWNjZXNzaW9uLW51bT4xODc2MDE0MTwvYWNjZXNzaW9uLW51bT48
dXJscz48L3VybHM+PGVsZWN0cm9uaWMtcmVzb3VyY2UtbnVtPjEwLjEwMTYvai5haGouMjAwOC4w
NS4wMTY8L2VsZWN0cm9uaWMtcmVzb3VyY2UtbnVtPjxyZW1vdGUtZGF0YWJhc2UtcHJvdmlkZXI+
TkxNPC9yZW1vdGUtZGF0YWJhc2UtcHJvdmlkZXI+PGxhbmd1YWdlPmVuZzwvbGFuZ3VhZ2U+PC9y
ZWNvcmQ+PC9DaXRlPjxDaXRlPjxBdXRob3I+TGFyc3NvbjwvQXV0aG9yPjxZZWFyPjIwMTA8L1ll
YXI+PFJlY051bT43Mjc0PC9SZWNOdW0+PHJlY29yZD48cmVjLW51bWJlcj43Mjc0PC9yZWMtbnVt
YmVyPjxmb3JlaWduLWtleXM+PGtleSBhcHA9IkVOIiBkYi1pZD0icDB3MnI1MDVodnMyMjJlc3Nk
dHZmcmZ4ZXI5dzBzcGVzcDllIiB0aW1lc3RhbXA9IjE0NzEyNTI1NjMiPjcyNzQ8L2tleT48L2Zv
cmVpZ24ta2V5cz48cmVmLXR5cGUgbmFtZT0iSm91cm5hbCBBcnRpY2xlIj4xNzwvcmVmLXR5cGU+
PGNvbnRyaWJ1dG9ycz48YXV0aG9ycz48YXV0aG9yPkxhcnNzb24sIFQuIEUuPC9hdXRob3I+PGF1
dGhvcj5PbGF1c29uLCBILjwvYXV0aG9yPjxhdXRob3I+SGFnc3Ryb20sIEUuPC9hdXRob3I+PGF1
dGhvcj5JbmdlbHNzb24sIEUuPC9hdXRob3I+PGF1dGhvcj5Bcm5sb3YsIEouPC9hdXRob3I+PGF1
dGhvcj5MaW5kLCBMLjwvYXV0aG9yPjxhdXRob3I+U3VuZHN0cm9tLCBKLjwvYXV0aG9yPjwvYXV0
aG9ycz48L2NvbnRyaWJ1dG9ycz48YXV0aC1hZGRyZXNzPkRlcGFydG1lbnQgb2YgTmVwaHJvbG9n
eSwgS2Fyb2xpbnNrYSBVbml2ZXJzaXR5IEhvc3BpdGFsLCBTdG9ja2hvbG0sIFN3ZWRlbi4gdG9i
aWFzLmxhcnNzb25Aa2kuc2U8L2F1dGgtYWRkcmVzcz48dGl0bGVzPjx0aXRsZT5Db25qb2ludCBl
ZmZlY3RzIG9mIHNlcnVtIGNhbGNpdW0gYW5kIHBob3NwaGF0ZSBvbiByaXNrIG9mIHRvdGFsLCBj
YXJkaW92YXNjdWxhciwgYW5kIG5vbmNhcmRpb3Zhc2N1bGFyIG1vcnRhbGl0eSBpbiB0aGUgY29t
bXVuaXR5PC90aXRsZT48c2Vjb25kYXJ5LXRpdGxlPkFydGVyaW9zY2xlciBUaHJvbWIgVmFzYyBC
aW9sPC9zZWNvbmRhcnktdGl0bGU+PGFsdC10aXRsZT5BcnRlcmlvc2NsZXJvc2lzLCB0aHJvbWJv
c2lzLCBhbmQgdmFzY3VsYXIgYmlvbG9neTwvYWx0LXRpdGxlPjwvdGl0bGVzPjxwZXJpb2RpY2Fs
PjxmdWxsLXRpdGxlPkFydGVyaW9zY2xlciBUaHJvbWIgVmFzYyBCaW9sPC9mdWxsLXRpdGxlPjwv
cGVyaW9kaWNhbD48cGFnZXM+MzMzLTk8L3BhZ2VzPjx2b2x1bWU+MzA8L3ZvbHVtZT48bnVtYmVy
PjI8L251bWJlcj48ZWRpdGlvbj4yMDA5LzEyLzAyPC9lZGl0aW9uPjxrZXl3b3Jkcz48a2V5d29y
ZD5CaW9tYXJrZXJzL2Jsb29kPC9rZXl3b3JkPjxrZXl3b3JkPkNhbGNpdW0vIGJsb29kPC9rZXl3
b3JkPjxrZXl3b3JkPkNhcmRpb3Zhc2N1bGFyIERpc2Vhc2VzLyBibG9vZC9ldGlvbG9neS8gbW9y
dGFsaXR5L3BoeXNpb3BhdGhvbG9neTwva2V5d29yZD48a2V5d29yZD5DYXVzZSBvZiBEZWF0aDwv
a2V5d29yZD48a2V5d29yZD5HbG9tZXJ1bGFyIEZpbHRyYXRpb24gUmF0ZTwva2V5d29yZD48a2V5
d29yZD5IZWFsdGggU3VydmV5czwva2V5d29yZD48a2V5d29yZD5IdW1hbnM8L2tleXdvcmQ+PGtl
eXdvcmQ+SHlwZXJjYWxjZW1pYS8gYmxvb2QvY29tcGxpY2F0aW9ucy8gbW9ydGFsaXR5L3BoeXNp
b3BhdGhvbG9neTwva2V5d29yZD48a2V5d29yZD5IeXBlcnBob3NwaGF0ZW1pYS8gYmxvb2QvY29t
cGxpY2F0aW9ucy8gbW9ydGFsaXR5L3BoeXNpb3BhdGhvbG9neTwva2V5d29yZD48a2V5d29yZD5L
aWRuZXkgRGlzZWFzZXMvYmxvb2QvbW9ydGFsaXR5L3BoeXNpb3BhdGhvbG9neTwva2V5d29yZD48
a2V5d29yZD5Mb25naXR1ZGluYWwgU3R1ZGllczwva2V5d29yZD48a2V5d29yZD5NYWxlPC9rZXl3
b3JkPjxrZXl3b3JkPk1pZGRsZSBBZ2VkPC9rZXl3b3JkPjxrZXl3b3JkPlBob3NwaGF0ZXMvIGJs
b29kPC9rZXl3b3JkPjxrZXl3b3JkPlByb3BvcnRpb25hbCBIYXphcmRzIE1vZGVsczwva2V5d29y
ZD48a2V5d29yZD5SaXNrIEFzc2Vzc21lbnQ8L2tleXdvcmQ+PGtleXdvcmQ+UmlzayBGYWN0b3Jz
PC9rZXl3b3JkPjxrZXl3b3JkPlN3ZWRlbi9lcGlkZW1pb2xvZ3k8L2tleXdvcmQ+PGtleXdvcmQ+
VGltZSBGYWN0b3JzPC9rZXl3b3JkPjwva2V5d29yZHM+PGRhdGVzPjx5ZWFyPjIwMTA8L3llYXI+
PHB1Yi1kYXRlcz48ZGF0ZT5GZWI8L2RhdGU+PC9wdWItZGF0ZXM+PC9kYXRlcz48aXNibj4xNTI0
LTQ2MzYgKEVsZWN0cm9uaWMpJiN4RDsxMDc5LTU2NDIgKExpbmtpbmcpPC9pc2JuPjxhY2Nlc3Np
b24tbnVtPjE5OTQ4ODQzPC9hY2Nlc3Npb24tbnVtPjx1cmxzPjwvdXJscz48ZWxlY3Ryb25pYy1y
ZXNvdXJjZS1udW0+MTAuMTE2MS9hdHZiYWhhLjEwOS4xOTY2NzU8L2VsZWN0cm9uaWMtcmVzb3Vy
Y2UtbnVtPjxyZW1vdGUtZGF0YWJhc2UtcHJvdmlkZXI+TkxNPC9yZW1vdGUtZGF0YWJhc2UtcHJv
dmlkZXI+PGxhbmd1YWdlPmVuZzwvbGFuZ3VhZ2U+PC9yZWNvcmQ+PC9DaXRlPjxDaXRlPjxBdXRo
b3I+U2xpbmluPC9BdXRob3I+PFllYXI+MjAxMTwvWWVhcj48UmVjTnVtPjcyNzM8L1JlY051bT48
cmVjb3JkPjxyZWMtbnVtYmVyPjcyNzM8L3JlYy1udW1iZXI+PGZvcmVpZ24ta2V5cz48a2V5IGFw
cD0iRU4iIGRiLWlkPSJwMHcycjUwNWh2czIyMmVzc2R0dmZyZnhlcjl3MHNwZXNwOWUiIHRpbWVz
dGFtcD0iMTQ3MTI1MjU2MyI+NzI3Mzwva2V5PjwvZm9yZWlnbi1rZXlzPjxyZWYtdHlwZSBuYW1l
PSJKb3VybmFsIEFydGljbGUiPjE3PC9yZWYtdHlwZT48Y29udHJpYnV0b3JzPjxhdXRob3JzPjxh
dXRob3I+U2xpbmluLCBZLjwvYXV0aG9yPjxhdXRob3I+QmxhY2t3ZWxsLCBULjwvYXV0aG9yPjxh
dXRob3I+SXNoYW5pLCBBLjwvYXV0aG9yPjxhdXRob3I+Q3VtbWluZ3MsIFMuIFIuPC9hdXRob3I+
PGF1dGhvcj5FbnNydWQsIEsuIEUuPC9hdXRob3I+PC9hdXRob3JzPjwvY29udHJpYnV0b3JzPjxh
dXRoLWFkZHJlc3M+Q2VudGVyIGZvciBDaHJvbmljIERpc2Vhc2UgT3V0Y29tZXMgUmVzZWFyY2gs
IFZBIE1lZGljYWwgQ2VudGVyLCBNaW5uZWFwb2xpcywgTU4gNTU0MTcsIFVuaXRlZCBTdGF0ZXMu
IHNsaW5pMDAxQHVtbi5lZHU8L2F1dGgtYWRkcmVzcz48dGl0bGVzPjx0aXRsZT5TZXJ1bSBjYWxj
aXVtLCBwaG9zcGhvcnVzIGFuZCBjYXJkaW92YXNjdWxhciBldmVudHMgaW4gcG9zdC1tZW5vcGF1
c2FsIHdvbWVuPC90aXRsZT48c2Vjb25kYXJ5LXRpdGxlPkludCBKIENhcmRpb2w8L3NlY29uZGFy
eS10aXRsZT48YWx0LXRpdGxlPkludGVybmF0aW9uYWwgam91cm5hbCBvZiBjYXJkaW9sb2d5PC9h
bHQtdGl0bGU+PC90aXRsZXM+PHBlcmlvZGljYWw+PGZ1bGwtdGl0bGU+SW50IEogQ2FyZGlvbDwv
ZnVsbC10aXRsZT48YWJici0xPkludGVybmF0aW9uYWwgam91cm5hbCBvZiBjYXJkaW9sb2d5PC9h
YmJyLTE+PC9wZXJpb2RpY2FsPjxhbHQtcGVyaW9kaWNhbD48ZnVsbC10aXRsZT5JbnQgSiBDYXJk
aW9sPC9mdWxsLXRpdGxlPjxhYmJyLTE+SW50ZXJuYXRpb25hbCBqb3VybmFsIG9mIGNhcmRpb2xv
Z3k8L2FiYnItMT48L2FsdC1wZXJpb2RpY2FsPjxwYWdlcz4zMzUtNDA8L3BhZ2VzPjx2b2x1bWU+
MTQ5PC92b2x1bWU+PG51bWJlcj4zPC9udW1iZXI+PGVkaXRpb24+MjAxMC8wMy8wMjwvZWRpdGlv
bj48a2V5d29yZHM+PGtleXdvcmQ+QWdlZDwva2V5d29yZD48a2V5d29yZD5CaW9tYXJrZXJzL2Js
b29kPC9rZXl3b3JkPjxrZXl3b3JkPkJvbmUgRGVuc2l0eSBDb25zZXJ2YXRpb24gQWdlbnRzL3Ro
ZXJhcGV1dGljIHVzZTwva2V5d29yZD48a2V5d29yZD5DYWxjaXVtLyBibG9vZDwva2V5d29yZD48
a2V5d29yZD5DZXJlYnJvdmFzY3VsYXIgRGlzb3JkZXJzL2Jsb29kLyBtb3J0YWxpdHk8L2tleXdv
cmQ+PGtleXdvcmQ+Q29yb25hcnkgRGlzZWFzZS9ibG9vZC8gbW9ydGFsaXR5PC9rZXl3b3JkPjxr
ZXl3b3JkPkZlbWFsZTwva2V5d29yZD48a2V5d29yZD5Gb2xsb3ctVXAgU3R1ZGllczwva2V5d29y
ZD48a2V5d29yZD5IdW1hbnM8L2tleXdvcmQ+PGtleXdvcmQ+SW5jaWRlbmNlPC9rZXl3b3JkPjxr
ZXl3b3JkPk1pZGRsZSBBZ2VkPC9rZXl3b3JkPjxrZXl3b3JkPk11bHRpY2VudGVyIFN0dWRpZXMg
YXMgVG9waWMvc3RhdGlzdGljcyAmYW1wOyBudW1lcmljYWwgZGF0YTwva2V5d29yZD48a2V5d29y
ZD5Pc3Rlb3Bvcm9zaXMvZHJ1ZyB0aGVyYXB5PC9rZXl3b3JkPjxrZXl3b3JkPlBob3NwaG9ydXMv
IGJsb29kPC9rZXl3b3JkPjxrZXl3b3JkPlBvc3RtZW5vcGF1c2UvIG1ldGFib2xpc208L2tleXdv
cmQ+PGtleXdvcmQ+UmFsb3hpZmVuZSBIeWRyb2NobG9yaWRlL3RoZXJhcGV1dGljIHVzZTwva2V5
d29yZD48a2V5d29yZD5SYW5kb21pemVkIENvbnRyb2xsZWQgVHJpYWxzIGFzIFRvcGljL3N0YXRp
c3RpY3MgJmFtcDsgbnVtZXJpY2FsIGRhdGE8L2tleXdvcmQ+PGtleXdvcmQ+UmlzayBGYWN0b3Jz
PC9rZXl3b3JkPjwva2V5d29yZHM+PGRhdGVzPjx5ZWFyPjIwMTE8L3llYXI+PHB1Yi1kYXRlcz48
ZGF0ZT5KdW4gMTY8L2RhdGU+PC9wdWItZGF0ZXM+PC9kYXRlcz48aXNibj4xODc0LTE3NTQgKEVs
ZWN0cm9uaWMpJiN4RDswMTY3LTUyNzMgKExpbmtpbmcpPC9pc2JuPjxhY2Nlc3Npb24tbnVtPjIw
MTg5NjY0PC9hY2Nlc3Npb24tbnVtPjx1cmxzPjwvdXJscz48ZWxlY3Ryb25pYy1yZXNvdXJjZS1u
dW0+MTAuMTAxNi9qLmlqY2FyZC4yMDEwLjAyLjAxMzwvZWxlY3Ryb25pYy1yZXNvdXJjZS1udW0+
PHJlbW90ZS1kYXRhYmFzZS1wcm92aWRlcj5OTE08L3JlbW90ZS1kYXRhYmFzZS1wcm92aWRlcj48
bGFuZ3VhZ2U+ZW5nPC9sYW5ndWFnZT48L3JlY29yZD48L0NpdGU+PENpdGU+PEF1dGhvcj5Sb2hy
bWFubjwvQXV0aG9yPjxZZWFyPjIwMTY8L1llYXI+PFJlY051bT43MjYzPC9SZWNOdW0+PHJlY29y
ZD48cmVjLW51bWJlcj43MjYzPC9yZWMtbnVtYmVyPjxmb3JlaWduLWtleXM+PGtleSBhcHA9IkVO
IiBkYi1pZD0icDB3MnI1MDVodnMyMjJlc3NkdHZmcmZ4ZXI5dzBzcGVzcDllIiB0aW1lc3RhbXA9
IjE0NzEwMTUyMDYiPjcyNjM8L2tleT48L2ZvcmVpZ24ta2V5cz48cmVmLXR5cGUgbmFtZT0iSm91
cm5hbCBBcnRpY2xlIj4xNzwvcmVmLXR5cGU+PGNvbnRyaWJ1dG9ycz48YXV0aG9ycz48YXV0aG9y
PlJvaHJtYW5uLCBTLjwvYXV0aG9yPjxhdXRob3I+R2FybW8sIEguPC9hdXRob3I+PGF1dGhvcj5N
YWxtc3Ryb20sIEguPC9hdXRob3I+PGF1dGhvcj5IYW1tYXIsIE4uPC9hdXRob3I+PGF1dGhvcj5K
dW5nbmVyLCBJLjwvYXV0aG9yPjxhdXRob3I+V2FsbGRpdXMsIEcuPC9hdXRob3I+PGF1dGhvcj5W
YW4gSGVtZWxyaWpjaywgTS48L2F1dGhvcj48L2F1dGhvcnM+PC9jb250cmlidXRvcnM+PGF1dGgt
YWRkcmVzcz5EaXZpc2lvbiBvZiBDaHJvbmljIERpc2Vhc2UgRXBpZGVtaW9sb2d5LCBFcGlkZW1p
b2xvZ3ksIEJpb3N0YXRpc3RpY3MgYW5kIFByZXZlbnRpb24gSW5zdGl0dXRlIChFUEJJKSwgVW5p
dmVyc2l0eSBvZiBadXJpY2gsIFp1cmljaCwgVUsuIEVsZWN0cm9uaWMgYWRkcmVzczogc2FiaW5l
LnJvaHJtYW5uQHV6aC5jaC4mI3hEO0NhbmNlciBFcGlkZW1pb2xvZ3kgVW5pdCwgRGl2aXNpb24g
b2YgQ2FuY2VyIFN0dWRpZXMsIEtpbmdzIENvbGxlZ2UgTG9uZG9uLCBMb25kb24sIFVLOyBSZWdp
b25hbCBDYW5jZXIgQ2VudHJlLCBVcHBzYWxhIFVuaXZlcnNpdHkgSG9zcGl0YWwsIFVwcHNhbGEs
IFN3ZWRlbi4mI3hEO1VuaXQgb2YgRXBpZGVtaW9sb2d5LCBJbnN0aXR1dGUgb2YgRW52aXJvbm1l
bnRhbCBNZWRpY2luZSwgS2Fyb2xpbnNrYSBJbnN0aXR1dGV0LCBTdG9ja2hvbG0sIFN3ZWRlbi4m
I3hEO1VuaXQgb2YgRXBpZGVtaW9sb2d5LCBJbnN0aXR1dGUgb2YgRW52aXJvbm1lbnRhbCBNZWRp
Y2luZSwgS2Fyb2xpbnNrYSBJbnN0aXR1dGV0LCBTdG9ja2hvbG0sIFN3ZWRlbjsgQXN0cmFaZW5l
Y2EsIFNvZGVydGFsamUsIFN3ZWRlbi4mI3hEO0RlcGFydG1lbnQgb2YgTWVkaWNpbmUsIENsaW5p
Y2FsIEVwaWRlbWlvbG9naWNhbCBVbml0LCBLYXJvbGluc2thIEluc3RpdHV0ZXQgYW5kIENBTEFC
IFJlc2VhcmNoLCBTdG9ja2hvbG0sIFN3ZWRlbi4mI3hEO1VuaXQgb2YgQ2FyZGlvdmFzY3VsYXIg
RXBpZGVtaW9sb2d5LCBJbnN0aXR1dGUgb2YgRW52aXJvbm1lbnRhbCBNZWRpY2luZSwgS2Fyb2xp
bnNrYSBJbnN0aXR1dGV0LCBTdG9ja2hvbG0sIFN3ZWRlbi4mI3hEO0NhbmNlciBFcGlkZW1pb2xv
Z3kgVW5pdCwgRGl2aXNpb24gb2YgQ2FuY2VyIFN0dWRpZXMsIEtpbmdzIENvbGxlZ2UgTG9uZG9u
LCBMb25kb24sIFVLLjwvYXV0aC1hZGRyZXNzPjx0aXRsZXM+PHRpdGxlPkFzc29jaWF0aW9uIGJl
dHdlZW4gc2VydW0gY2FsY2l1bSBjb25jZW50cmF0aW9uIGFuZCByaXNrIG9mIGluY2lkZW50IGFu
ZCBmYXRhbCBjYXJkaW92YXNjdWxhciBkaXNlYXNlIGluIHRoZSBwcm9zcGVjdGl2ZSBBTU9SSVMg
c3R1ZHk8L3RpdGxlPjxzZWNvbmRhcnktdGl0bGU+QXRoZXJvc2NsZXJvc2lzPC9zZWNvbmRhcnkt
dGl0bGU+PGFsdC10aXRsZT5BdGhlcm9zY2xlcm9zaXM8L2FsdC10aXRsZT48L3RpdGxlcz48cGVy
aW9kaWNhbD48ZnVsbC10aXRsZT5BdGhlcm9zY2xlcm9zaXM8L2Z1bGwtdGl0bGU+PC9wZXJpb2Rp
Y2FsPjxhbHQtcGVyaW9kaWNhbD48ZnVsbC10aXRsZT5BdGhlcm9zY2xlcm9zaXM8L2Z1bGwtdGl0
bGU+PC9hbHQtcGVyaW9kaWNhbD48cGFnZXM+ODUtOTM8L3BhZ2VzPjx2b2x1bWU+MjUxPC92b2x1
bWU+PGVkaXRpb24+MjAxNi8wNi8xMzwvZWRpdGlvbj48a2V5d29yZHM+PGtleXdvcmQ+RmF0YWwg
bXlvY2FyZGlhbCBpbmZhcmN0aW9uPC9rZXl3b3JkPjxrZXl3b3JkPkhhZW1vcnJoYWdpYyBzdHJv
a2U8L2tleXdvcmQ+PGtleXdvcmQ+SW5jaWRlbmNlPC9rZXl3b3JkPjxrZXl3b3JkPklzY2hhZW1p
Yzwva2V5d29yZD48a2V5d29yZD5TZXJ1bSBjYWxjaXVtPC9rZXl3b3JkPjwva2V5d29yZHM+PGRh
dGVzPjx5ZWFyPjIwMTY8L3llYXI+PHB1Yi1kYXRlcz48ZGF0ZT5KdW4gMjwvZGF0ZT48L3B1Yi1k
YXRlcz48L2RhdGVzPjxpc2JuPjAwMjEtOTE1MDwvaXNibj48YWNjZXNzaW9uLW51bT4yNzI4OTE5
MDwvYWNjZXNzaW9uLW51bT48dXJscz48L3VybHM+PGVsZWN0cm9uaWMtcmVzb3VyY2UtbnVtPjEw
LjEwMTYvai5hdGhlcm9zY2xlcm9zaXMuMjAxNi4wNi4wMDQ8L2VsZWN0cm9uaWMtcmVzb3VyY2Ut
bnVtPjxyZW1vdGUtZGF0YWJhc2UtcHJvdmlkZXI+TkxNPC9yZW1vdGUtZGF0YWJhc2UtcHJvdmlk
ZXI+PGxhbmd1YWdlPkVuZzwvbGFuZ3VhZ2U+PC9yZWNvcmQ+PC9DaXRlPjwvRW5kTm90ZT4A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653171" w:rsidRPr="002F312A">
        <w:rPr>
          <w:rFonts w:ascii="Arial" w:hAnsi="Arial" w:cs="Arial"/>
          <w:sz w:val="22"/>
          <w:szCs w:val="22"/>
        </w:rPr>
      </w:r>
      <w:r w:rsidR="00653171" w:rsidRPr="002F312A">
        <w:rPr>
          <w:rFonts w:ascii="Arial" w:hAnsi="Arial" w:cs="Arial"/>
          <w:sz w:val="22"/>
          <w:szCs w:val="22"/>
        </w:rPr>
        <w:fldChar w:fldCharType="separate"/>
      </w:r>
      <w:r w:rsidR="006D2DCD">
        <w:rPr>
          <w:rFonts w:ascii="Arial" w:hAnsi="Arial" w:cs="Arial"/>
          <w:noProof/>
          <w:sz w:val="22"/>
          <w:szCs w:val="22"/>
        </w:rPr>
        <w:t>[</w:t>
      </w:r>
      <w:hyperlink w:anchor="_ENREF_52" w:tooltip="Lind, 1997 #7280" w:history="1">
        <w:r w:rsidR="002044AA">
          <w:rPr>
            <w:rFonts w:ascii="Arial" w:hAnsi="Arial" w:cs="Arial"/>
            <w:noProof/>
            <w:sz w:val="22"/>
            <w:szCs w:val="22"/>
          </w:rPr>
          <w:t>52-59</w:t>
        </w:r>
      </w:hyperlink>
      <w:r w:rsidR="006D2DCD">
        <w:rPr>
          <w:rFonts w:ascii="Arial" w:hAnsi="Arial" w:cs="Arial"/>
          <w:noProof/>
          <w:sz w:val="22"/>
          <w:szCs w:val="22"/>
        </w:rPr>
        <w:t>]</w:t>
      </w:r>
      <w:r w:rsidR="00653171" w:rsidRPr="002F312A">
        <w:rPr>
          <w:rFonts w:ascii="Arial" w:hAnsi="Arial" w:cs="Arial"/>
          <w:sz w:val="22"/>
          <w:szCs w:val="22"/>
        </w:rPr>
        <w:fldChar w:fldCharType="end"/>
      </w:r>
      <w:r w:rsidR="00694F06" w:rsidRPr="002F312A">
        <w:rPr>
          <w:rFonts w:ascii="Arial" w:hAnsi="Arial" w:cs="Arial"/>
          <w:sz w:val="22"/>
          <w:szCs w:val="22"/>
        </w:rPr>
        <w:t>.</w:t>
      </w:r>
      <w:r w:rsidR="00530D06">
        <w:rPr>
          <w:rFonts w:ascii="Arial" w:hAnsi="Arial" w:cs="Arial"/>
          <w:sz w:val="22"/>
          <w:szCs w:val="22"/>
        </w:rPr>
        <w:t xml:space="preserve"> </w:t>
      </w:r>
      <w:r w:rsidR="00530D06" w:rsidRPr="002F312A">
        <w:rPr>
          <w:rFonts w:ascii="Arial" w:hAnsi="Arial" w:cs="Arial"/>
          <w:sz w:val="22"/>
          <w:szCs w:val="22"/>
        </w:rPr>
        <w:t xml:space="preserve">These studies clearly differ markedly in predictor (calcium x phosphate product, total calcium, corrected calcium, serum phosphorus), outcome (coronary artery calcification, clinical event) and study design (cross-sectional, prospective database); the possibility of confounding and/ or reverse causation remain important considerations in these as in earlier investigations. </w:t>
      </w:r>
      <w:r w:rsidR="00C310AC">
        <w:rPr>
          <w:rFonts w:ascii="Arial" w:hAnsi="Arial" w:cs="Arial"/>
          <w:sz w:val="22"/>
          <w:szCs w:val="22"/>
        </w:rPr>
        <w:t>Furthermore</w:t>
      </w:r>
      <w:r w:rsidR="00C310AC" w:rsidRPr="002F312A">
        <w:rPr>
          <w:rFonts w:ascii="Arial" w:hAnsi="Arial" w:cs="Arial"/>
          <w:sz w:val="22"/>
          <w:szCs w:val="22"/>
        </w:rPr>
        <w:t>, daily recombinant parathyroid hormone injection, as therapy for osteoporosis, leads to a transient rise in serum calcium concentrations with each dose</w:t>
      </w:r>
      <w:r w:rsidR="00C310AC" w:rsidRPr="002F312A">
        <w:rPr>
          <w:rFonts w:ascii="Arial" w:hAnsi="Arial" w:cs="Arial"/>
          <w:sz w:val="22"/>
          <w:szCs w:val="22"/>
        </w:rPr>
        <w:fldChar w:fldCharType="begin">
          <w:fldData xml:space="preserve">PEVuZE5vdGU+PENpdGU+PEF1dGhvcj5TaGlyYWtpPC9BdXRob3I+PFllYXI+MjAxMzwvWWVhcj48
UmVjTnVtPjcyODI8L1JlY051bT48RGlzcGxheVRleHQ+WzYwXTwvRGlzcGxheVRleHQ+PHJlY29y
ZD48cmVjLW51bWJlcj43MjgyPC9yZWMtbnVtYmVyPjxmb3JlaWduLWtleXM+PGtleSBhcHA9IkVO
IiBkYi1pZD0icDB3MnI1MDVodnMyMjJlc3NkdHZmcmZ4ZXI5dzBzcGVzcDllIiB0aW1lc3RhbXA9
IjE0NzEyNTQ4NjgiPjcyODI8L2tleT48L2ZvcmVpZ24ta2V5cz48cmVmLXR5cGUgbmFtZT0iSm91
cm5hbCBBcnRpY2xlIj4xNzwvcmVmLXR5cGU+PGNvbnRyaWJ1dG9ycz48YXV0aG9ycz48YXV0aG9y
PlNoaXJha2ksIE0uPC9hdXRob3I+PGF1dGhvcj5TdWdpbW90bywgVC48L2F1dGhvcj48YXV0aG9y
Pk5ha2FtdXJhLCBULjwvYXV0aG9yPjwvYXV0aG9ycz48L2NvbnRyaWJ1dG9ycz48YXV0aC1hZGRy
ZXNzPkRlcGFydG1lbnQgb2YgSW50ZXJuYWwgTWVkaWNpbmUsIFJlc2VhcmNoIEluc3RpdHV0ZSBh
bmQgUHJhY3RpY2UgZm9yIEludm9sdXRpb25hbCBEaXNlYXNlcywgMTYxMC0xIE1laXNlaSwgTWlz
YXRvLCBBenVtaW5vLCBOYWdhbm8sIDM5OS04MTAxLCBKYXBhbi4gcmlwaWRAZmM0LnNvLW5ldC5u
ZS5qcDwvYXV0aC1hZGRyZXNzPjx0aXRsZXM+PHRpdGxlPkVmZmVjdHMgb2YgYSBzaW5nbGUgaW5q
ZWN0aW9uIG9mIHRlcmlwYXJhdGlkZSBvbiBib25lIHR1cm5vdmVyIG1hcmtlcnMgaW4gcG9zdG1l
bm9wYXVzYWwgd29tZW48L3RpdGxlPjxzZWNvbmRhcnktdGl0bGU+T3N0ZW9wb3JvcyBJbnQ8L3Nl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PjxwYWdlcz4yMTktMjY8L3BhZ2VzPjx2b2x1bWU+MjQ8L3ZvbHVtZT48bnVtYmVyPjE8L251bWJl
cj48ZWRpdGlvbj4yMDEyLzEwLzI1PC9lZGl0aW9uPjxrZXl3b3Jkcz48a2V5d29yZD5BZ2VkPC9r
ZXl3b3JkPjxrZXl3b3JkPkJpb21hcmtlcnMvYmxvb2QvdXJpbmU8L2tleXdvcmQ+PGtleXdvcmQ+
Qm9uZSBEZW5zaXR5IENvbnNlcnZhdGlvbiBBZ2VudHMvIGFkbWluaXN0cmF0aW9uICZhbXA7IGRv
c2FnZS9hZHZlcnNlPC9rZXl3b3JkPjxrZXl3b3JkPmVmZmVjdHMvYmxvb2QvcGhhcm1hY29sb2d5
PC9rZXl3b3JkPjxrZXl3b3JkPkJvbmUgUmVtb2RlbGluZy8gZHJ1ZyBlZmZlY3RzPC9rZXl3b3Jk
PjxrZXl3b3JkPkJvbmUgUmVzb3JwdGlvbi9tZXRhYm9saXNtL3ByZXZlbnRpb24gJmFtcDsgY29u
dHJvbDwva2V5d29yZD48a2V5d29yZD5DYWxjaXVtL2Jsb29kL3VyaW5lPC9rZXl3b3JkPjxrZXl3
b3JkPkRvdWJsZS1CbGluZCBNZXRob2Q8L2tleXdvcmQ+PGtleXdvcmQ+RHJ1ZyBBZG1pbmlzdHJh
dGlvbiBTY2hlZHVsZTwva2V5d29yZD48a2V5d29yZD5GZW1hbGU8L2tleXdvcmQ+PGtleXdvcmQ+
SHVtYW5zPC9rZXl3b3JkPjxrZXl3b3JkPkluamVjdGlvbnMsIFN1YmN1dGFuZW91czwva2V5d29y
ZD48a2V5d29yZD5NaWRkbGUgQWdlZDwva2V5d29yZD48a2V5d29yZD5Pc3Rlb2dlbmVzaXMvZHJ1
ZyBlZmZlY3RzPC9rZXl3b3JkPjxrZXl3b3JkPlBvc3RtZW5vcGF1c2UvbWV0YWJvbGlzbS8gcGh5
c2lvbG9neTwva2V5d29yZD48a2V5d29yZD5UZXJpcGFyYXRpZGUvIGFkbWluaXN0cmF0aW9uICZh
bXA7IGRvc2FnZS9hZHZlcnNlIGVmZmVjdHMvYmxvb2QvcGhhcm1hY29sb2d5PC9rZXl3b3JkPjwv
a2V5d29yZHM+PGRhdGVzPjx5ZWFyPjIwMTM8L3llYXI+PHB1Yi1kYXRlcz48ZGF0ZT5KYW48L2Rh
dGU+PC9wdWItZGF0ZXM+PC9kYXRlcz48aXNibj4xNDMzLTI5NjUgKEVsZWN0cm9uaWMpJiN4RDsw
OTM3LTk0MVggKExpbmtpbmcpPC9pc2JuPjxhY2Nlc3Npb24tbnVtPjIzMDkzMzQ3PC9hY2Nlc3Np
b24tbnVtPjx1cmxzPjwvdXJscz48Y3VzdG9tMj5QTUMzNTM2OTU1PC9jdXN0b20yPjxlbGVjdHJv
bmljLXJlc291cmNlLW51bT4xMC4xMDA3L3MwMDE5OC0wMTItMjE1OS03PC9lbGVjdHJvbmljLXJl
c291cmNlLW51bT48cmVtb3RlLWRhdGFiYXNlLXByb3ZpZGVyPk5MTTwvcmVtb3RlLWRhdGFiYXNl
LXByb3ZpZGVyPjxsYW5ndWFnZT5lbmc8L2xhbmd1YWdlPjwvcmVjb3JkPjwvQ2l0ZT48L0VuZE5v
dGU+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PEVuZE5vdGU+PENpdGU+PEF1dGhvcj5TaGlyYWtpPC9BdXRob3I+PFllYXI+MjAxMzwvWWVhcj48
UmVjTnVtPjcyODI8L1JlY051bT48RGlzcGxheVRleHQ+WzYwXTwvRGlzcGxheVRleHQ+PHJlY29y
ZD48cmVjLW51bWJlcj43MjgyPC9yZWMtbnVtYmVyPjxmb3JlaWduLWtleXM+PGtleSBhcHA9IkVO
IiBkYi1pZD0icDB3MnI1MDVodnMyMjJlc3NkdHZmcmZ4ZXI5dzBzcGVzcDllIiB0aW1lc3RhbXA9
IjE0NzEyNTQ4NjgiPjcyODI8L2tleT48L2ZvcmVpZ24ta2V5cz48cmVmLXR5cGUgbmFtZT0iSm91
cm5hbCBBcnRpY2xlIj4xNzwvcmVmLXR5cGU+PGNvbnRyaWJ1dG9ycz48YXV0aG9ycz48YXV0aG9y
PlNoaXJha2ksIE0uPC9hdXRob3I+PGF1dGhvcj5TdWdpbW90bywgVC48L2F1dGhvcj48YXV0aG9y
Pk5ha2FtdXJhLCBULjwvYXV0aG9yPjwvYXV0aG9ycz48L2NvbnRyaWJ1dG9ycz48YXV0aC1hZGRy
ZXNzPkRlcGFydG1lbnQgb2YgSW50ZXJuYWwgTWVkaWNpbmUsIFJlc2VhcmNoIEluc3RpdHV0ZSBh
bmQgUHJhY3RpY2UgZm9yIEludm9sdXRpb25hbCBEaXNlYXNlcywgMTYxMC0xIE1laXNlaSwgTWlz
YXRvLCBBenVtaW5vLCBOYWdhbm8sIDM5OS04MTAxLCBKYXBhbi4gcmlwaWRAZmM0LnNvLW5ldC5u
ZS5qcDwvYXV0aC1hZGRyZXNzPjx0aXRsZXM+PHRpdGxlPkVmZmVjdHMgb2YgYSBzaW5nbGUgaW5q
ZWN0aW9uIG9mIHRlcmlwYXJhdGlkZSBvbiBib25lIHR1cm5vdmVyIG1hcmtlcnMgaW4gcG9zdG1l
bm9wYXVzYWwgd29tZW48L3RpdGxlPjxzZWNvbmRhcnktdGl0bGU+T3N0ZW9wb3JvcyBJbnQ8L3Nl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PjxwYWdlcz4yMTktMjY8L3BhZ2VzPjx2b2x1bWU+MjQ8L3ZvbHVtZT48bnVtYmVyPjE8L251bWJl
cj48ZWRpdGlvbj4yMDEyLzEwLzI1PC9lZGl0aW9uPjxrZXl3b3Jkcz48a2V5d29yZD5BZ2VkPC9r
ZXl3b3JkPjxrZXl3b3JkPkJpb21hcmtlcnMvYmxvb2QvdXJpbmU8L2tleXdvcmQ+PGtleXdvcmQ+
Qm9uZSBEZW5zaXR5IENvbnNlcnZhdGlvbiBBZ2VudHMvIGFkbWluaXN0cmF0aW9uICZhbXA7IGRv
c2FnZS9hZHZlcnNlPC9rZXl3b3JkPjxrZXl3b3JkPmVmZmVjdHMvYmxvb2QvcGhhcm1hY29sb2d5
PC9rZXl3b3JkPjxrZXl3b3JkPkJvbmUgUmVtb2RlbGluZy8gZHJ1ZyBlZmZlY3RzPC9rZXl3b3Jk
PjxrZXl3b3JkPkJvbmUgUmVzb3JwdGlvbi9tZXRhYm9saXNtL3ByZXZlbnRpb24gJmFtcDsgY29u
dHJvbDwva2V5d29yZD48a2V5d29yZD5DYWxjaXVtL2Jsb29kL3VyaW5lPC9rZXl3b3JkPjxrZXl3
b3JkPkRvdWJsZS1CbGluZCBNZXRob2Q8L2tleXdvcmQ+PGtleXdvcmQ+RHJ1ZyBBZG1pbmlzdHJh
dGlvbiBTY2hlZHVsZTwva2V5d29yZD48a2V5d29yZD5GZW1hbGU8L2tleXdvcmQ+PGtleXdvcmQ+
SHVtYW5zPC9rZXl3b3JkPjxrZXl3b3JkPkluamVjdGlvbnMsIFN1YmN1dGFuZW91czwva2V5d29y
ZD48a2V5d29yZD5NaWRkbGUgQWdlZDwva2V5d29yZD48a2V5d29yZD5Pc3Rlb2dlbmVzaXMvZHJ1
ZyBlZmZlY3RzPC9rZXl3b3JkPjxrZXl3b3JkPlBvc3RtZW5vcGF1c2UvbWV0YWJvbGlzbS8gcGh5
c2lvbG9neTwva2V5d29yZD48a2V5d29yZD5UZXJpcGFyYXRpZGUvIGFkbWluaXN0cmF0aW9uICZh
bXA7IGRvc2FnZS9hZHZlcnNlIGVmZmVjdHMvYmxvb2QvcGhhcm1hY29sb2d5PC9rZXl3b3JkPjwv
a2V5d29yZHM+PGRhdGVzPjx5ZWFyPjIwMTM8L3llYXI+PHB1Yi1kYXRlcz48ZGF0ZT5KYW48L2Rh
dGU+PC9wdWItZGF0ZXM+PC9kYXRlcz48aXNibj4xNDMzLTI5NjUgKEVsZWN0cm9uaWMpJiN4RDsw
OTM3LTk0MVggKExpbmtpbmcpPC9pc2JuPjxhY2Nlc3Npb24tbnVtPjIzMDkzMzQ3PC9hY2Nlc3Np
b24tbnVtPjx1cmxzPjwvdXJscz48Y3VzdG9tMj5QTUMzNTM2OTU1PC9jdXN0b20yPjxlbGVjdHJv
bmljLXJlc291cmNlLW51bT4xMC4xMDA3L3MwMDE5OC0wMTItMjE1OS03PC9lbGVjdHJvbmljLXJl
c291cmNlLW51bT48cmVtb3RlLWRhdGFiYXNlLXByb3ZpZGVyPk5MTTwvcmVtb3RlLWRhdGFiYXNl
LXByb3ZpZGVyPjxsYW5ndWFnZT5lbmc8L2xhbmd1YWdlPjwvcmVjb3JkPjwvQ2l0ZT48L0VuZE5v
dGU+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C310AC" w:rsidRPr="002F312A">
        <w:rPr>
          <w:rFonts w:ascii="Arial" w:hAnsi="Arial" w:cs="Arial"/>
          <w:sz w:val="22"/>
          <w:szCs w:val="22"/>
        </w:rPr>
      </w:r>
      <w:r w:rsidR="00C310AC" w:rsidRPr="002F312A">
        <w:rPr>
          <w:rFonts w:ascii="Arial" w:hAnsi="Arial" w:cs="Arial"/>
          <w:sz w:val="22"/>
          <w:szCs w:val="22"/>
        </w:rPr>
        <w:fldChar w:fldCharType="separate"/>
      </w:r>
      <w:r w:rsidR="006D2DCD">
        <w:rPr>
          <w:rFonts w:ascii="Arial" w:hAnsi="Arial" w:cs="Arial"/>
          <w:noProof/>
          <w:sz w:val="22"/>
          <w:szCs w:val="22"/>
        </w:rPr>
        <w:t>[</w:t>
      </w:r>
      <w:hyperlink w:anchor="_ENREF_60" w:tooltip="Shiraki, 2013 #7282" w:history="1">
        <w:r w:rsidR="002044AA">
          <w:rPr>
            <w:rFonts w:ascii="Arial" w:hAnsi="Arial" w:cs="Arial"/>
            <w:noProof/>
            <w:sz w:val="22"/>
            <w:szCs w:val="22"/>
          </w:rPr>
          <w:t>60</w:t>
        </w:r>
      </w:hyperlink>
      <w:r w:rsidR="006D2DCD">
        <w:rPr>
          <w:rFonts w:ascii="Arial" w:hAnsi="Arial" w:cs="Arial"/>
          <w:noProof/>
          <w:sz w:val="22"/>
          <w:szCs w:val="22"/>
        </w:rPr>
        <w:t>]</w:t>
      </w:r>
      <w:r w:rsidR="00C310AC" w:rsidRPr="002F312A">
        <w:rPr>
          <w:rFonts w:ascii="Arial" w:hAnsi="Arial" w:cs="Arial"/>
          <w:sz w:val="22"/>
          <w:szCs w:val="22"/>
        </w:rPr>
        <w:fldChar w:fldCharType="end"/>
      </w:r>
      <w:r w:rsidR="00C310AC" w:rsidRPr="002F312A">
        <w:rPr>
          <w:rFonts w:ascii="Arial" w:hAnsi="Arial" w:cs="Arial"/>
          <w:sz w:val="22"/>
          <w:szCs w:val="22"/>
        </w:rPr>
        <w:t xml:space="preserve">, but the randomised trial </w:t>
      </w:r>
      <w:r w:rsidR="00C310AC" w:rsidRPr="00E40F9B">
        <w:rPr>
          <w:rFonts w:ascii="Arial" w:hAnsi="Arial" w:cs="Arial"/>
          <w:sz w:val="22"/>
          <w:szCs w:val="22"/>
        </w:rPr>
        <w:t>evidence, observational studies and post marketing surveillance data have not demonstrated any concerning signals related to myocardial infarction or other ischaemic cardiac events</w:t>
      </w:r>
      <w:r w:rsidR="00C310AC" w:rsidRPr="00E40F9B">
        <w:rPr>
          <w:rFonts w:ascii="Arial" w:hAnsi="Arial" w:cs="Arial"/>
          <w:sz w:val="22"/>
          <w:szCs w:val="22"/>
        </w:rPr>
        <w:fldChar w:fldCharType="begin">
          <w:fldData xml:space="preserve">PEVuZE5vdGU+PENpdGU+PEF1dGhvcj5OZWVyPC9BdXRob3I+PFllYXI+MjAwMTwvWWVhcj48UmVj
TnVtPjU0NzQ8L1JlY051bT48RGlzcGxheVRleHQ+WzYxLCA2Ml08L0Rpc3BsYXlUZXh0PjxyZWNv
cmQ+PHJlYy1udW1iZXI+NTQ3NDwvcmVjLW51bWJlcj48Zm9yZWlnbi1rZXlzPjxrZXkgYXBwPSJF
TiIgZGItaWQ9InAwdzJyNTA1aHZzMjIyZXNzZHR2ZnJmeGVyOXcwc3Blc3A5ZSIgdGltZXN0YW1w
PSIxMzM5NzUyNjY2Ij41NDc0PC9rZXk+PC9mb3JlaWduLWtleXM+PHJlZi10eXBlIG5hbWU9Ikpv
dXJuYWwgQXJ0aWNsZSI+MTc8L3JlZi10eXBlPjxjb250cmlidXRvcnM+PGF1dGhvcnM+PGF1dGhv
cj5OZWVyLCBSLiBNLjwvYXV0aG9yPjxhdXRob3I+QXJuYXVkLCBDLiBELjwvYXV0aG9yPjxhdXRo
b3I+WmFuY2hldHRhLCBKLiBSLjwvYXV0aG9yPjxhdXRob3I+UHJpbmNlLCBSLjwvYXV0aG9yPjxh
dXRob3I+R2FpY2gsIEcuIEEuPC9hdXRob3I+PGF1dGhvcj5SZWdpbnN0ZXIsIEouIFkuPC9hdXRo
b3I+PGF1dGhvcj5Ib2RzbWFuLCBBLiBCLjwvYXV0aG9yPjxhdXRob3I+RXJpa3NlbiwgRS4gRi48
L2F1dGhvcj48YXV0aG9yPklzaC1TaGFsb20sIFMuPC9hdXRob3I+PGF1dGhvcj5HZW5hbnQsIEgu
IEsuPC9hdXRob3I+PGF1dGhvcj5XYW5nLCBPLjwvYXV0aG9yPjxhdXRob3I+TWl0bGFrLCBCLiBI
LjwvYXV0aG9yPjwvYXV0aG9ycz48L2NvbnRyaWJ1dG9ycz48YXV0aC1hZGRyZXNzPk1hc3NhY2h1
c2V0dHMgR2VuZXJhbCBIb3NwaXRhbCBhbmQgSGFydmFyZCBNZWRpY2FsIFNjaG9vbCwgQm9zdG9u
LCBVU0E8L2F1dGgtYWRkcmVzcz48dGl0bGVzPjx0aXRsZT5FZmZlY3Qgb2YgcGFyYXRoeXJvaWQg
aG9ybW9uZSAoMS0zNCkgb24gZnJhY3R1cmVzIGFuZCBib25lIG1pbmVyYWwgZGVuc2l0eSBpbiBw
b3N0bWVub3BhdXNhbCB3b21lbiB3aXRoIG9zdGVvcG9yb3NpczwvdGl0bGU+PHNlY29uZGFyeS10
aXRsZT5OLkVuZ2wuSiBNZWQuPC9zZWNvbmRhcnktdGl0bGU+PC90aXRsZXM+PHBlcmlvZGljYWw+
PGZ1bGwtdGl0bGU+Ti5FbmdsLkogTWVkLjwvZnVsbC10aXRsZT48L3BlcmlvZGljYWw+PHBhZ2Vz
PjE0MzQtMTQ0MTwvcGFnZXM+PHZvbHVtZT4zNDQ8L3ZvbHVtZT48bnVtYmVyPjE5PC9udW1iZXI+
PHJlcHJpbnQtZWRpdGlvbj5OT1QgSU4gRklMRTwvcmVwcmludC1lZGl0aW9uPjxrZXl3b3Jkcz48
a2V5d29yZD5hZG1pbmlzdHJhdGlvbiAmYW1wOyBkb3NhZ2U8L2tleXdvcmQ+PGtleXdvcmQ+YWR2
ZXJzZSBlZmZlY3RzPC9rZXl3b3JkPjxrZXl3b3JkPmJvbmU8L2tleXdvcmQ+PGtleXdvcmQ+Qm9u
ZSBEZW5zaXR5PC9rZXl3b3JkPjxrZXl3b3JkPkJvc3Rvbjwva2V5d29yZD48a2V5d29yZD5jb21w
bGljYXRpb25zPC9rZXl3b3JkPjxrZXl3b3JkPkNvbmZpZGVuY2UgSW50ZXJ2YWxzPC9rZXl3b3Jk
PjxrZXl3b3JkPkRvc2UtUmVzcG9uc2UgUmVsYXRpb25zaGlwLERydWc8L2tleXdvcmQ+PGtleXdv
cmQ+ZHJ1ZyBlZmZlY3RzPC9rZXl3b3JkPjxrZXl3b3JkPmRydWcgdGhlcmFweTwva2V5d29yZD48
a2V5d29yZD5ldGlvbG9neTwva2V5d29yZD48a2V5d29yZD5GZW1hbGU8L2tleXdvcmQ+PGtleXdv
cmQ+RmVtdXI8L2tleXdvcmQ+PGtleXdvcmQ+RnJhY3R1cmVzPC9rZXl3b3JkPjxrZXl3b3JkPkZy
YWN0dXJlcyxCb25lPC9rZXl3b3JkPjxrZXl3b3JkPkhlYWRhY2hlPC9rZXl3b3JkPjxrZXl3b3Jk
Pkh1bWFuczwva2V5d29yZD48a2V5d29yZD5IeXBlcmNhbGNlbWlhPC9rZXl3b3JkPjxrZXl3b3Jk
PkluamVjdGlvbnM8L2tleXdvcmQ+PGtleXdvcmQ+SW5qZWN0aW9ucyxTdWJjdXRhbmVvdXM8L2tl
eXdvcmQ+PGtleXdvcmQ+THVtYmFyIFZlcnRlYnJhZTwva2V5d29yZD48a2V5d29yZD5NYXNzYWNo
dXNldHRzPC9rZXl3b3JkPjxrZXl3b3JkPm1ldGhvZHM8L2tleXdvcmQ+PGtleXdvcmQ+bWluZXJh
bDwva2V5d29yZD48a2V5d29yZD5NdWx0aWNlbnRlciBTdHVkaWVzPC9rZXl3b3JkPjxrZXl3b3Jk
Pk5hdXNlYTwva2V5d29yZD48a2V5d29yZD5OZWNrPC9rZXl3b3JkPjxrZXl3b3JkPk9ic2VydmF0
aW9uPC9rZXl3b3JkPjxrZXl3b3JkPk9zdGVvcG9yb3Npczwva2V5d29yZD48a2V5d29yZD5Pc3Rl
b3Bvcm9zaXMsUG9zdG1lbm9wYXVzYWw8L2tleXdvcmQ+PGtleXdvcmQ+UGFyYXRoeXJvaWQgSG9y
bW9uZTwva2V5d29yZD48a2V5d29yZD5waGFybWFjb2xvZ3k8L2tleXdvcmQ+PGtleXdvcmQ+cGh5
c2lvcGF0aG9sb2d5PC9rZXl3b3JkPjxrZXl3b3JkPnByZXZlbnRpb24gJmFtcDsgY29udHJvbDwv
a2V5d29yZD48a2V5d29yZD5SYWRpdXM8L2tleXdvcmQ+PGtleXdvcmQ+UmVzZWFyY2g8L2tleXdv
cmQ+PGtleXdvcmQ+Umlzazwva2V5d29yZD48a2V5d29yZD5TcGluYWwgRnJhY3R1cmVzPC9rZXl3
b3JkPjxrZXl3b3JkPlNwaW5lPC9rZXl3b3JkPjxrZXl3b3JkPlRlcmlwYXJhdGlkZTwva2V5d29y
ZD48a2V5d29yZD50aGVyYXBldXRpYyB1c2U8L2tleXdvcmQ+PGtleXdvcmQ+V29tZW48L2tleXdv
cmQ+PC9rZXl3b3Jkcz48ZGF0ZXM+PHllYXI+MjAwMTwveWVhcj48L2RhdGVzPjx1cmxzPjxyZWxh
dGVkLXVybHM+PHVybD5QTToxMTM0NjgwODwvdXJsPjwvcmVsYXRlZC11cmxzPjwvdXJscz48L3Jl
Y29yZD48L0NpdGU+PENpdGU+PEF1dGhvcj5OYXJkaTwvQXV0aG9yPjxZZWFyPjIwMTM8L1llYXI+
PFJlY051bT43MjgzPC9SZWNOdW0+PHJlY29yZD48cmVjLW51bWJlcj43MjgzPC9yZWMtbnVtYmVy
Pjxmb3JlaWduLWtleXM+PGtleSBhcHA9IkVOIiBkYi1pZD0icDB3MnI1MDVodnMyMjJlc3NkdHZm
cmZ4ZXI5dzBzcGVzcDllIiB0aW1lc3RhbXA9IjE0NzEyNTUwMDgiPjcyODM8L2tleT48L2ZvcmVp
Z24ta2V5cz48cmVmLXR5cGUgbmFtZT0iSm91cm5hbCBBcnRpY2xlIj4xNzwvcmVmLXR5cGU+PGNv
bnRyaWJ1dG9ycz48YXV0aG9ycz48YXV0aG9yPk5hcmRpLCBBLjwvYXV0aG9yPjxhdXRob3I+VmVu
dHVyYSwgTC48L2F1dGhvcj48YXV0aG9yPkNvenppLCBMLjwvYXV0aG9yPjxhdXRob3I+VG9uaW5p
LCBHLjwvYXV0aG9yPjxhdXRob3I+WmVubmFybywgUi48L2F1dGhvcj48YXV0aG9yPkNlbGksIE0u
PC9hdXRob3I+PGF1dGhvcj5SYW1henppbmEsIEUuPC9hdXRob3I+PC9hdXRob3JzPjwvY29udHJp
YnV0b3JzPjx0aXRsZXM+PHRpdGxlPlRoZSBib25lIGFuYWJvbGljIHRoZXJhcHk8L3RpdGxlPjxz
ZWNvbmRhcnktdGl0bGU+QWdpbmcgQ2xpbiBFeHAgUmVzPC9zZWNvbmRhcnktdGl0bGU+PGFsdC10
aXRsZT5BZ2luZyBjbGluaWNhbCBhbmQgZXhwZXJpbWVudGFsIHJlc2VhcmNoPC9hbHQtdGl0bGU+
PC90aXRsZXM+PHBlcmlvZGljYWw+PGZ1bGwtdGl0bGU+QWdpbmcgQ2xpbiBFeHAgUmVzPC9mdWxs
LXRpdGxlPjxhYmJyLTE+QWdpbmcgY2xpbmljYWwgYW5kIGV4cGVyaW1lbnRhbCByZXNlYXJjaDwv
YWJici0xPjwvcGVyaW9kaWNhbD48YWx0LXBlcmlvZGljYWw+PGZ1bGwtdGl0bGU+QWdpbmcgQ2xp
biBFeHAgUmVzPC9mdWxsLXRpdGxlPjxhYmJyLTE+QWdpbmcgY2xpbmljYWwgYW5kIGV4cGVyaW1l
bnRhbCByZXNlYXJjaDwvYWJici0xPjwvYWx0LXBlcmlvZGljYWw+PHBhZ2VzPlMxMjEtNDwvcGFn
ZXM+PHZvbHVtZT4yNSBTdXBwbCAxPC92b2x1bWU+PGVkaXRpb24+MjAxMy8xMC8wMTwvZWRpdGlv
bj48a2V5d29yZHM+PGtleXdvcmQ+QXJ0aHJpdGlzL2RydWcgdGhlcmFweS9yYWRpb2dyYXBoeS9z
dXJnZXJ5PC9rZXl3b3JkPjxrZXl3b3JkPkJvbmUgRGVuc2l0eS9kcnVnIGVmZmVjdHM8L2tleXdv
cmQ+PGtleXdvcmQ+Qm9uZSBhbmQgQm9uZXMvIGRydWcgZWZmZWN0czwva2V5d29yZD48a2V5d29y
ZD5GZW1hbGU8L2tleXdvcmQ+PGtleXdvcmQ+RnJhY3R1cmUgRml4YXRpb24sIEludGVybmFsPC9r
ZXl3b3JkPjxrZXl3b3JkPkZyYWN0dXJlIEhlYWxpbmc8L2tleXdvcmQ+PGtleXdvcmQ+R2x1Y29j
b3J0aWNvaWRzL2FkdmVyc2UgZWZmZWN0czwva2V5d29yZD48a2V5d29yZD5IdW1hbnM8L2tleXdv
cmQ+PGtleXdvcmQ+TWFsZTwva2V5d29yZD48a2V5d29yZD5Pc3Rlb3Bvcm9zaXMvIGRydWcgdGhl
cmFweTwva2V5d29yZD48a2V5d29yZD5Pc3Rlb3Bvcm90aWMgRnJhY3R1cmVzLyBwcmV2ZW50aW9u
ICZhbXA7IGNvbnRyb2w8L2tleXdvcmQ+PGtleXdvcmQ+UGFyYXRoeXJvaWQgSG9ybW9uZS9tZXRh
Ym9saXNtPC9rZXl3b3JkPjxrZXl3b3JkPlBlcHRpZGUgRnJhZ21lbnRzL21ldGFib2xpc208L2tl
eXdvcmQ+PGtleXdvcmQ+UG9zdG1lbm9wYXVzZTwva2V5d29yZD48a2V5d29yZD5SaXNrPC9rZXl3
b3JkPjxrZXl3b3JkPlRlcmlwYXJhdGlkZS8gdGhlcmFwZXV0aWMgdXNlPC9rZXl3b3JkPjwva2V5
d29yZHM+PGRhdGVzPjx5ZWFyPjIwMTM8L3llYXI+PHB1Yi1kYXRlcz48ZGF0ZT5PY3Q8L2RhdGU+
PC9wdWItZGF0ZXM+PC9kYXRlcz48aXNibj4xNzIwLTgzMTkgKEVsZWN0cm9uaWMpJiN4RDsxNTk0
LTA2NjcgKExpbmtpbmcpPC9pc2JuPjxhY2Nlc3Npb24tbnVtPjI0MDc4NDQxPC9hY2Nlc3Npb24t
bnVtPjx1cmxzPjwvdXJscz48ZWxlY3Ryb25pYy1yZXNvdXJjZS1udW0+MTAuMTAwNy9zNDA1MjAt
MDEzLTAxMzMtNzwvZWxlY3Ryb25pYy1yZXNvdXJjZS1udW0+PHJlbW90ZS1kYXRhYmFzZS1wcm92
aWRlcj5OTE08L3JlbW90ZS1kYXRhYmFzZS1wcm92aWRlcj48bGFuZ3VhZ2U+ZW5nPC9sYW5ndWFn
ZT48L3JlY29yZD48L0NpdGU+PC9FbmROb3RlPn==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PEVuZE5vdGU+PENpdGU+PEF1dGhvcj5OZWVyPC9BdXRob3I+PFllYXI+MjAwMTwvWWVhcj48UmVj
TnVtPjU0NzQ8L1JlY051bT48RGlzcGxheVRleHQ+WzYxLCA2Ml08L0Rpc3BsYXlUZXh0PjxyZWNv
cmQ+PHJlYy1udW1iZXI+NTQ3NDwvcmVjLW51bWJlcj48Zm9yZWlnbi1rZXlzPjxrZXkgYXBwPSJF
TiIgZGItaWQ9InAwdzJyNTA1aHZzMjIyZXNzZHR2ZnJmeGVyOXcwc3Blc3A5ZSIgdGltZXN0YW1w
PSIxMzM5NzUyNjY2Ij41NDc0PC9rZXk+PC9mb3JlaWduLWtleXM+PHJlZi10eXBlIG5hbWU9Ikpv
dXJuYWwgQXJ0aWNsZSI+MTc8L3JlZi10eXBlPjxjb250cmlidXRvcnM+PGF1dGhvcnM+PGF1dGhv
cj5OZWVyLCBSLiBNLjwvYXV0aG9yPjxhdXRob3I+QXJuYXVkLCBDLiBELjwvYXV0aG9yPjxhdXRo
b3I+WmFuY2hldHRhLCBKLiBSLjwvYXV0aG9yPjxhdXRob3I+UHJpbmNlLCBSLjwvYXV0aG9yPjxh
dXRob3I+R2FpY2gsIEcuIEEuPC9hdXRob3I+PGF1dGhvcj5SZWdpbnN0ZXIsIEouIFkuPC9hdXRo
b3I+PGF1dGhvcj5Ib2RzbWFuLCBBLiBCLjwvYXV0aG9yPjxhdXRob3I+RXJpa3NlbiwgRS4gRi48
L2F1dGhvcj48YXV0aG9yPklzaC1TaGFsb20sIFMuPC9hdXRob3I+PGF1dGhvcj5HZW5hbnQsIEgu
IEsuPC9hdXRob3I+PGF1dGhvcj5XYW5nLCBPLjwvYXV0aG9yPjxhdXRob3I+TWl0bGFrLCBCLiBI
LjwvYXV0aG9yPjwvYXV0aG9ycz48L2NvbnRyaWJ1dG9ycz48YXV0aC1hZGRyZXNzPk1hc3NhY2h1
c2V0dHMgR2VuZXJhbCBIb3NwaXRhbCBhbmQgSGFydmFyZCBNZWRpY2FsIFNjaG9vbCwgQm9zdG9u
LCBVU0E8L2F1dGgtYWRkcmVzcz48dGl0bGVzPjx0aXRsZT5FZmZlY3Qgb2YgcGFyYXRoeXJvaWQg
aG9ybW9uZSAoMS0zNCkgb24gZnJhY3R1cmVzIGFuZCBib25lIG1pbmVyYWwgZGVuc2l0eSBpbiBw
b3N0bWVub3BhdXNhbCB3b21lbiB3aXRoIG9zdGVvcG9yb3NpczwvdGl0bGU+PHNlY29uZGFyeS10
aXRsZT5OLkVuZ2wuSiBNZWQuPC9zZWNvbmRhcnktdGl0bGU+PC90aXRsZXM+PHBlcmlvZGljYWw+
PGZ1bGwtdGl0bGU+Ti5FbmdsLkogTWVkLjwvZnVsbC10aXRsZT48L3BlcmlvZGljYWw+PHBhZ2Vz
PjE0MzQtMTQ0MTwvcGFnZXM+PHZvbHVtZT4zNDQ8L3ZvbHVtZT48bnVtYmVyPjE5PC9udW1iZXI+
PHJlcHJpbnQtZWRpdGlvbj5OT1QgSU4gRklMRTwvcmVwcmludC1lZGl0aW9uPjxrZXl3b3Jkcz48
a2V5d29yZD5hZG1pbmlzdHJhdGlvbiAmYW1wOyBkb3NhZ2U8L2tleXdvcmQ+PGtleXdvcmQ+YWR2
ZXJzZSBlZmZlY3RzPC9rZXl3b3JkPjxrZXl3b3JkPmJvbmU8L2tleXdvcmQ+PGtleXdvcmQ+Qm9u
ZSBEZW5zaXR5PC9rZXl3b3JkPjxrZXl3b3JkPkJvc3Rvbjwva2V5d29yZD48a2V5d29yZD5jb21w
bGljYXRpb25zPC9rZXl3b3JkPjxrZXl3b3JkPkNvbmZpZGVuY2UgSW50ZXJ2YWxzPC9rZXl3b3Jk
PjxrZXl3b3JkPkRvc2UtUmVzcG9uc2UgUmVsYXRpb25zaGlwLERydWc8L2tleXdvcmQ+PGtleXdv
cmQ+ZHJ1ZyBlZmZlY3RzPC9rZXl3b3JkPjxrZXl3b3JkPmRydWcgdGhlcmFweTwva2V5d29yZD48
a2V5d29yZD5ldGlvbG9neTwva2V5d29yZD48a2V5d29yZD5GZW1hbGU8L2tleXdvcmQ+PGtleXdv
cmQ+RmVtdXI8L2tleXdvcmQ+PGtleXdvcmQ+RnJhY3R1cmVzPC9rZXl3b3JkPjxrZXl3b3JkPkZy
YWN0dXJlcyxCb25lPC9rZXl3b3JkPjxrZXl3b3JkPkhlYWRhY2hlPC9rZXl3b3JkPjxrZXl3b3Jk
Pkh1bWFuczwva2V5d29yZD48a2V5d29yZD5IeXBlcmNhbGNlbWlhPC9rZXl3b3JkPjxrZXl3b3Jk
PkluamVjdGlvbnM8L2tleXdvcmQ+PGtleXdvcmQ+SW5qZWN0aW9ucyxTdWJjdXRhbmVvdXM8L2tl
eXdvcmQ+PGtleXdvcmQ+THVtYmFyIFZlcnRlYnJhZTwva2V5d29yZD48a2V5d29yZD5NYXNzYWNo
dXNldHRzPC9rZXl3b3JkPjxrZXl3b3JkPm1ldGhvZHM8L2tleXdvcmQ+PGtleXdvcmQ+bWluZXJh
bDwva2V5d29yZD48a2V5d29yZD5NdWx0aWNlbnRlciBTdHVkaWVzPC9rZXl3b3JkPjxrZXl3b3Jk
Pk5hdXNlYTwva2V5d29yZD48a2V5d29yZD5OZWNrPC9rZXl3b3JkPjxrZXl3b3JkPk9ic2VydmF0
aW9uPC9rZXl3b3JkPjxrZXl3b3JkPk9zdGVvcG9yb3Npczwva2V5d29yZD48a2V5d29yZD5Pc3Rl
b3Bvcm9zaXMsUG9zdG1lbm9wYXVzYWw8L2tleXdvcmQ+PGtleXdvcmQ+UGFyYXRoeXJvaWQgSG9y
bW9uZTwva2V5d29yZD48a2V5d29yZD5waGFybWFjb2xvZ3k8L2tleXdvcmQ+PGtleXdvcmQ+cGh5
c2lvcGF0aG9sb2d5PC9rZXl3b3JkPjxrZXl3b3JkPnByZXZlbnRpb24gJmFtcDsgY29udHJvbDwv
a2V5d29yZD48a2V5d29yZD5SYWRpdXM8L2tleXdvcmQ+PGtleXdvcmQ+UmVzZWFyY2g8L2tleXdv
cmQ+PGtleXdvcmQ+Umlzazwva2V5d29yZD48a2V5d29yZD5TcGluYWwgRnJhY3R1cmVzPC9rZXl3
b3JkPjxrZXl3b3JkPlNwaW5lPC9rZXl3b3JkPjxrZXl3b3JkPlRlcmlwYXJhdGlkZTwva2V5d29y
ZD48a2V5d29yZD50aGVyYXBldXRpYyB1c2U8L2tleXdvcmQ+PGtleXdvcmQ+V29tZW48L2tleXdv
cmQ+PC9rZXl3b3Jkcz48ZGF0ZXM+PHllYXI+MjAwMTwveWVhcj48L2RhdGVzPjx1cmxzPjxyZWxh
dGVkLXVybHM+PHVybD5QTToxMTM0NjgwODwvdXJsPjwvcmVsYXRlZC11cmxzPjwvdXJscz48L3Jl
Y29yZD48L0NpdGU+PENpdGU+PEF1dGhvcj5OYXJkaTwvQXV0aG9yPjxZZWFyPjIwMTM8L1llYXI+
PFJlY051bT43MjgzPC9SZWNOdW0+PHJlY29yZD48cmVjLW51bWJlcj43MjgzPC9yZWMtbnVtYmVy
Pjxmb3JlaWduLWtleXM+PGtleSBhcHA9IkVOIiBkYi1pZD0icDB3MnI1MDVodnMyMjJlc3NkdHZm
cmZ4ZXI5dzBzcGVzcDllIiB0aW1lc3RhbXA9IjE0NzEyNTUwMDgiPjcyODM8L2tleT48L2ZvcmVp
Z24ta2V5cz48cmVmLXR5cGUgbmFtZT0iSm91cm5hbCBBcnRpY2xlIj4xNzwvcmVmLXR5cGU+PGNv
bnRyaWJ1dG9ycz48YXV0aG9ycz48YXV0aG9yPk5hcmRpLCBBLjwvYXV0aG9yPjxhdXRob3I+VmVu
dHVyYSwgTC48L2F1dGhvcj48YXV0aG9yPkNvenppLCBMLjwvYXV0aG9yPjxhdXRob3I+VG9uaW5p
LCBHLjwvYXV0aG9yPjxhdXRob3I+WmVubmFybywgUi48L2F1dGhvcj48YXV0aG9yPkNlbGksIE0u
PC9hdXRob3I+PGF1dGhvcj5SYW1henppbmEsIEUuPC9hdXRob3I+PC9hdXRob3JzPjwvY29udHJp
YnV0b3JzPjx0aXRsZXM+PHRpdGxlPlRoZSBib25lIGFuYWJvbGljIHRoZXJhcHk8L3RpdGxlPjxz
ZWNvbmRhcnktdGl0bGU+QWdpbmcgQ2xpbiBFeHAgUmVzPC9zZWNvbmRhcnktdGl0bGU+PGFsdC10
aXRsZT5BZ2luZyBjbGluaWNhbCBhbmQgZXhwZXJpbWVudGFsIHJlc2VhcmNoPC9hbHQtdGl0bGU+
PC90aXRsZXM+PHBlcmlvZGljYWw+PGZ1bGwtdGl0bGU+QWdpbmcgQ2xpbiBFeHAgUmVzPC9mdWxs
LXRpdGxlPjxhYmJyLTE+QWdpbmcgY2xpbmljYWwgYW5kIGV4cGVyaW1lbnRhbCByZXNlYXJjaDwv
YWJici0xPjwvcGVyaW9kaWNhbD48YWx0LXBlcmlvZGljYWw+PGZ1bGwtdGl0bGU+QWdpbmcgQ2xp
biBFeHAgUmVzPC9mdWxsLXRpdGxlPjxhYmJyLTE+QWdpbmcgY2xpbmljYWwgYW5kIGV4cGVyaW1l
bnRhbCByZXNlYXJjaDwvYWJici0xPjwvYWx0LXBlcmlvZGljYWw+PHBhZ2VzPlMxMjEtNDwvcGFn
ZXM+PHZvbHVtZT4yNSBTdXBwbCAxPC92b2x1bWU+PGVkaXRpb24+MjAxMy8xMC8wMTwvZWRpdGlv
bj48a2V5d29yZHM+PGtleXdvcmQ+QXJ0aHJpdGlzL2RydWcgdGhlcmFweS9yYWRpb2dyYXBoeS9z
dXJnZXJ5PC9rZXl3b3JkPjxrZXl3b3JkPkJvbmUgRGVuc2l0eS9kcnVnIGVmZmVjdHM8L2tleXdv
cmQ+PGtleXdvcmQ+Qm9uZSBhbmQgQm9uZXMvIGRydWcgZWZmZWN0czwva2V5d29yZD48a2V5d29y
ZD5GZW1hbGU8L2tleXdvcmQ+PGtleXdvcmQ+RnJhY3R1cmUgRml4YXRpb24sIEludGVybmFsPC9r
ZXl3b3JkPjxrZXl3b3JkPkZyYWN0dXJlIEhlYWxpbmc8L2tleXdvcmQ+PGtleXdvcmQ+R2x1Y29j
b3J0aWNvaWRzL2FkdmVyc2UgZWZmZWN0czwva2V5d29yZD48a2V5d29yZD5IdW1hbnM8L2tleXdv
cmQ+PGtleXdvcmQ+TWFsZTwva2V5d29yZD48a2V5d29yZD5Pc3Rlb3Bvcm9zaXMvIGRydWcgdGhl
cmFweTwva2V5d29yZD48a2V5d29yZD5Pc3Rlb3Bvcm90aWMgRnJhY3R1cmVzLyBwcmV2ZW50aW9u
ICZhbXA7IGNvbnRyb2w8L2tleXdvcmQ+PGtleXdvcmQ+UGFyYXRoeXJvaWQgSG9ybW9uZS9tZXRh
Ym9saXNtPC9rZXl3b3JkPjxrZXl3b3JkPlBlcHRpZGUgRnJhZ21lbnRzL21ldGFib2xpc208L2tl
eXdvcmQ+PGtleXdvcmQ+UG9zdG1lbm9wYXVzZTwva2V5d29yZD48a2V5d29yZD5SaXNrPC9rZXl3
b3JkPjxrZXl3b3JkPlRlcmlwYXJhdGlkZS8gdGhlcmFwZXV0aWMgdXNlPC9rZXl3b3JkPjwva2V5
d29yZHM+PGRhdGVzPjx5ZWFyPjIwMTM8L3llYXI+PHB1Yi1kYXRlcz48ZGF0ZT5PY3Q8L2RhdGU+
PC9wdWItZGF0ZXM+PC9kYXRlcz48aXNibj4xNzIwLTgzMTkgKEVsZWN0cm9uaWMpJiN4RDsxNTk0
LTA2NjcgKExpbmtpbmcpPC9pc2JuPjxhY2Nlc3Npb24tbnVtPjI0MDc4NDQxPC9hY2Nlc3Npb24t
bnVtPjx1cmxzPjwvdXJscz48ZWxlY3Ryb25pYy1yZXNvdXJjZS1udW0+MTAuMTAwNy9zNDA1MjAt
MDEzLTAxMzMtNzwvZWxlY3Ryb25pYy1yZXNvdXJjZS1udW0+PHJlbW90ZS1kYXRhYmFzZS1wcm92
aWRlcj5OTE08L3JlbW90ZS1kYXRhYmFzZS1wcm92aWRlcj48bGFuZ3VhZ2U+ZW5nPC9sYW5ndWFn
ZT48L3JlY29yZD48L0NpdGU+PC9FbmROb3RlPn==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C310AC" w:rsidRPr="00E40F9B">
        <w:rPr>
          <w:rFonts w:ascii="Arial" w:hAnsi="Arial" w:cs="Arial"/>
          <w:sz w:val="22"/>
          <w:szCs w:val="22"/>
        </w:rPr>
      </w:r>
      <w:r w:rsidR="00C310AC" w:rsidRPr="00E40F9B">
        <w:rPr>
          <w:rFonts w:ascii="Arial" w:hAnsi="Arial" w:cs="Arial"/>
          <w:sz w:val="22"/>
          <w:szCs w:val="22"/>
        </w:rPr>
        <w:fldChar w:fldCharType="separate"/>
      </w:r>
      <w:r w:rsidR="006D2DCD">
        <w:rPr>
          <w:rFonts w:ascii="Arial" w:hAnsi="Arial" w:cs="Arial"/>
          <w:noProof/>
          <w:sz w:val="22"/>
          <w:szCs w:val="22"/>
        </w:rPr>
        <w:t>[</w:t>
      </w:r>
      <w:hyperlink w:anchor="_ENREF_61" w:tooltip="Neer, 2001 #5474" w:history="1">
        <w:r w:rsidR="002044AA">
          <w:rPr>
            <w:rFonts w:ascii="Arial" w:hAnsi="Arial" w:cs="Arial"/>
            <w:noProof/>
            <w:sz w:val="22"/>
            <w:szCs w:val="22"/>
          </w:rPr>
          <w:t>61</w:t>
        </w:r>
      </w:hyperlink>
      <w:r w:rsidR="006D2DCD">
        <w:rPr>
          <w:rFonts w:ascii="Arial" w:hAnsi="Arial" w:cs="Arial"/>
          <w:noProof/>
          <w:sz w:val="22"/>
          <w:szCs w:val="22"/>
        </w:rPr>
        <w:t xml:space="preserve">, </w:t>
      </w:r>
      <w:hyperlink w:anchor="_ENREF_62" w:tooltip="Nardi, 2013 #7283" w:history="1">
        <w:r w:rsidR="002044AA">
          <w:rPr>
            <w:rFonts w:ascii="Arial" w:hAnsi="Arial" w:cs="Arial"/>
            <w:noProof/>
            <w:sz w:val="22"/>
            <w:szCs w:val="22"/>
          </w:rPr>
          <w:t>62</w:t>
        </w:r>
      </w:hyperlink>
      <w:r w:rsidR="006D2DCD">
        <w:rPr>
          <w:rFonts w:ascii="Arial" w:hAnsi="Arial" w:cs="Arial"/>
          <w:noProof/>
          <w:sz w:val="22"/>
          <w:szCs w:val="22"/>
        </w:rPr>
        <w:t>]</w:t>
      </w:r>
      <w:r w:rsidR="00C310AC" w:rsidRPr="00E40F9B">
        <w:rPr>
          <w:rFonts w:ascii="Arial" w:hAnsi="Arial" w:cs="Arial"/>
          <w:sz w:val="22"/>
          <w:szCs w:val="22"/>
        </w:rPr>
        <w:fldChar w:fldCharType="end"/>
      </w:r>
      <w:r w:rsidR="00C310AC" w:rsidRPr="00E40F9B">
        <w:rPr>
          <w:rFonts w:ascii="Arial" w:hAnsi="Arial" w:cs="Arial"/>
          <w:sz w:val="22"/>
          <w:szCs w:val="22"/>
        </w:rPr>
        <w:t>.</w:t>
      </w:r>
      <w:r w:rsidR="0062690E">
        <w:rPr>
          <w:rFonts w:ascii="Arial" w:hAnsi="Arial" w:cs="Arial"/>
          <w:sz w:val="22"/>
          <w:szCs w:val="22"/>
        </w:rPr>
        <w:t xml:space="preserve"> Patients with mild hyperparathyroidism (who have a much higher serum calcium concentration than would result from taking calcium supplements) do not have an increased risk of soft-tissue calcification, and their risk of MI has not been shown to be increased after adjustment for known CVD risk factors</w:t>
      </w:r>
      <w:r w:rsidR="00F831B8">
        <w:rPr>
          <w:rFonts w:ascii="Arial" w:hAnsi="Arial" w:cs="Arial"/>
          <w:sz w:val="22"/>
          <w:szCs w:val="22"/>
        </w:rPr>
        <w:fldChar w:fldCharType="begin"/>
      </w:r>
      <w:r w:rsidR="00F831B8">
        <w:rPr>
          <w:rFonts w:ascii="Arial" w:hAnsi="Arial" w:cs="Arial"/>
          <w:sz w:val="22"/>
          <w:szCs w:val="22"/>
        </w:rPr>
        <w:instrText xml:space="preserve"> ADDIN EN.CITE &lt;EndNote&gt;&lt;Cite&gt;&lt;Author&gt;Nordin&lt;/Author&gt;&lt;Year&gt;2011&lt;/Year&gt;&lt;RecNum&gt;8144&lt;/RecNum&gt;&lt;DisplayText&gt;[63]&lt;/DisplayText&gt;&lt;record&gt;&lt;rec-number&gt;8144&lt;/rec-number&gt;&lt;foreign-keys&gt;&lt;key app="EN" db-id="p0w2r505hvs222essdtvfrfxer9w0spesp9e" timestamp="1609321726"&gt;8144&lt;/key&gt;&lt;/foreign-keys&gt;&lt;ref-type name="Journal Article"&gt;17&lt;/ref-type&gt;&lt;contributors&gt;&lt;authors&gt;&lt;author&gt;Nordin, B. E.&lt;/author&gt;&lt;author&gt;Lewis, J. R.&lt;/author&gt;&lt;author&gt;Daly, R. M.&lt;/author&gt;&lt;author&gt;Horowitz, J.&lt;/author&gt;&lt;author&gt;Metcalfe, A.&lt;/author&gt;&lt;author&gt;Lange, K.&lt;/author&gt;&lt;author&gt;Prince, R. L.&lt;/author&gt;&lt;/authors&gt;&lt;/contributors&gt;&lt;auth-address&gt;Endocrine and Metabolic Unit, Royal Adelaide Hospital, North Terrace, Adelaide, SA, 5000, Australia. christopher.nordin@health.sa.gov.au&lt;/auth-address&gt;&lt;titles&gt;&lt;title&gt;The calcium scare--what would Austin Bradford Hill have thought?&lt;/title&gt;&lt;secondary-title&gt;Osteoporos Int&lt;/secondary-title&gt;&lt;/titles&gt;&lt;periodical&gt;&lt;full-title&gt;Osteoporos Int&lt;/full-title&gt;&lt;/periodical&gt;&lt;pages&gt;3073-7&lt;/pages&gt;&lt;volume&gt;22&lt;/volume&gt;&lt;number&gt;12&lt;/number&gt;&lt;edition&gt;2011/06/03&lt;/edition&gt;&lt;keywords&gt;&lt;keyword&gt;Attitude of Health Personnel&lt;/keyword&gt;&lt;keyword&gt;Calcium, Dietary/*adverse effects&lt;/keyword&gt;&lt;keyword&gt;Dietary Supplements/*adverse effects&lt;/keyword&gt;&lt;keyword&gt;Evidence-Based Medicine&lt;/keyword&gt;&lt;keyword&gt;Female&lt;/keyword&gt;&lt;keyword&gt;Humans&lt;/keyword&gt;&lt;keyword&gt;Male&lt;/keyword&gt;&lt;keyword&gt;*Meta-Analysis as Topic&lt;/keyword&gt;&lt;keyword&gt;Myocardial Infarction/*chemically induced&lt;/keyword&gt;&lt;keyword&gt;Randomized Controlled Trials as Topic&lt;/keyword&gt;&lt;keyword&gt;Research Design/standards&lt;/keyword&gt;&lt;keyword&gt;Risk Factors&lt;/keyword&gt;&lt;/keywords&gt;&lt;dates&gt;&lt;year&gt;2011&lt;/year&gt;&lt;pub-dates&gt;&lt;date&gt;Dec&lt;/date&gt;&lt;/pub-dates&gt;&lt;/dates&gt;&lt;isbn&gt;0937-941x&lt;/isbn&gt;&lt;accession-num&gt;21633827&lt;/accession-num&gt;&lt;urls&gt;&lt;/urls&gt;&lt;electronic-resource-num&gt;10.1007/s00198-011-1680-4&lt;/electronic-resource-num&gt;&lt;remote-database-provider&gt;NLM&lt;/remote-database-provider&gt;&lt;language&gt;eng&lt;/language&gt;&lt;/record&gt;&lt;/Cite&gt;&lt;/EndNote&gt;</w:instrText>
      </w:r>
      <w:r w:rsidR="00F831B8">
        <w:rPr>
          <w:rFonts w:ascii="Arial" w:hAnsi="Arial" w:cs="Arial"/>
          <w:sz w:val="22"/>
          <w:szCs w:val="22"/>
        </w:rPr>
        <w:fldChar w:fldCharType="separate"/>
      </w:r>
      <w:r w:rsidR="00F831B8">
        <w:rPr>
          <w:rFonts w:ascii="Arial" w:hAnsi="Arial" w:cs="Arial"/>
          <w:noProof/>
          <w:sz w:val="22"/>
          <w:szCs w:val="22"/>
        </w:rPr>
        <w:t>[</w:t>
      </w:r>
      <w:hyperlink w:anchor="_ENREF_63" w:tooltip="Nordin, 2011 #8144" w:history="1">
        <w:r w:rsidR="002044AA">
          <w:rPr>
            <w:rFonts w:ascii="Arial" w:hAnsi="Arial" w:cs="Arial"/>
            <w:noProof/>
            <w:sz w:val="22"/>
            <w:szCs w:val="22"/>
          </w:rPr>
          <w:t>63</w:t>
        </w:r>
      </w:hyperlink>
      <w:r w:rsidR="00F831B8">
        <w:rPr>
          <w:rFonts w:ascii="Arial" w:hAnsi="Arial" w:cs="Arial"/>
          <w:noProof/>
          <w:sz w:val="22"/>
          <w:szCs w:val="22"/>
        </w:rPr>
        <w:t>]</w:t>
      </w:r>
      <w:r w:rsidR="00F831B8">
        <w:rPr>
          <w:rFonts w:ascii="Arial" w:hAnsi="Arial" w:cs="Arial"/>
          <w:sz w:val="22"/>
          <w:szCs w:val="22"/>
        </w:rPr>
        <w:fldChar w:fldCharType="end"/>
      </w:r>
      <w:r w:rsidR="0062690E">
        <w:rPr>
          <w:rFonts w:ascii="Arial" w:hAnsi="Arial" w:cs="Arial"/>
          <w:sz w:val="22"/>
          <w:szCs w:val="22"/>
        </w:rPr>
        <w:t xml:space="preserve">. </w:t>
      </w:r>
      <w:r w:rsidR="00C310AC" w:rsidRPr="00E40F9B">
        <w:rPr>
          <w:rFonts w:ascii="Arial" w:hAnsi="Arial" w:cs="Arial"/>
          <w:sz w:val="22"/>
          <w:szCs w:val="22"/>
        </w:rPr>
        <w:t xml:space="preserve"> </w:t>
      </w:r>
      <w:r w:rsidR="00E40F9B" w:rsidRPr="00E40F9B">
        <w:rPr>
          <w:rFonts w:ascii="Arial" w:hAnsi="Arial" w:cs="Arial"/>
          <w:sz w:val="22"/>
          <w:szCs w:val="22"/>
        </w:rPr>
        <w:t>Finally, in a subset of the WHI participants who underwent computed tomography examination of coronary artery calcification at a mean of 7 years follow-up (754 women aged 50-59 years at baseline) there was no difference in coronary artery calcification score according to calcium and vitamin D treatment versus placebo</w:t>
      </w:r>
      <w:r w:rsidR="00E40F9B" w:rsidRPr="00E40F9B">
        <w:rPr>
          <w:rFonts w:ascii="Arial" w:hAnsi="Arial" w:cs="Arial"/>
          <w:sz w:val="22"/>
          <w:szCs w:val="22"/>
        </w:rPr>
        <w:fldChar w:fldCharType="begin">
          <w:fldData xml:space="preserve">PEVuZE5vdGU+PENpdGU+PEF1dGhvcj5NYW5zb248L0F1dGhvcj48WWVhcj4yMDEwPC9ZZWFyPjxS
ZWNOdW0+NjIzNDwvUmVjTnVtPjxEaXNwbGF5VGV4dD5bNjRdPC9EaXNwbGF5VGV4dD48cmVjb3Jk
PjxyZWMtbnVtYmVyPjYyMzQ8L3JlYy1udW1iZXI+PGZvcmVpZ24ta2V5cz48a2V5IGFwcD0iRU4i
IGRiLWlkPSJwMHcycjUwNWh2czIyMmVzc2R0dmZyZnhlcjl3MHNwZXNwOWUiIHRpbWVzdGFtcD0i
MTMzOTc1Mjc2NSI+NjIzNDwva2V5PjwvZm9yZWlnbi1rZXlzPjxyZWYtdHlwZSBuYW1lPSJKb3Vy
bmFsIEFydGljbGUiPjE3PC9yZWYtdHlwZT48Y29udHJpYnV0b3JzPjxhdXRob3JzPjxhdXRob3I+
TWFuc29uLCBKLiBFLjwvYXV0aG9yPjxhdXRob3I+QWxsaXNvbiwgTS4gQS48L2F1dGhvcj48YXV0
aG9yPkNhcnIsIEouIEouPC9hdXRob3I+PGF1dGhvcj5MYW5nZXIsIFIuIEQuPC9hdXRob3I+PGF1
dGhvcj5Db2NocmFuZSwgQi4gQi48L2F1dGhvcj48YXV0aG9yPkhlbmRyaXgsIFMuIEwuPC9hdXRo
b3I+PGF1dGhvcj5Ic2lhLCBKLjwvYXV0aG9yPjxhdXRob3I+SHVudCwgSi4gUi48L2F1dGhvcj48
YXV0aG9yPkxld2lzLCBDLiBFLjwvYXV0aG9yPjxhdXRob3I+TWFyZ29saXMsIEsuIEwuPC9hdXRo
b3I+PGF1dGhvcj5Sb2JpbnNvbiwgSi4gRy48L2F1dGhvcj48YXV0aG9yPlJvZGFib3VnaCwgUi4g
Si48L2F1dGhvcj48YXV0aG9yPlRob21hcywgQS4gTS48L2F1dGhvcj48L2F1dGhvcnM+PC9jb250
cmlidXRvcnM+PGF1dGgtYWRkcmVzcz5CcmlnaGFtIGFuZCBXb21lbiZhcG9zO3MgSG9zcGl0YWws
IEhhcnZhcmQgTWVkaWNhbCBTY2hvb2wsIEJvc3RvbiwgTUEsIFVTQS4gam1hbnNvbkByaWNzLmJ3
aC5oYXJ2YXJkLmVkdTwvYXV0aC1hZGRyZXNzPjx0aXRsZXM+PHRpdGxlPkNhbGNpdW0vdml0YW1p
biBEIHN1cHBsZW1lbnRhdGlvbiBhbmQgY29yb25hcnkgYXJ0ZXJ5IGNhbGNpZmljYXRpb24gaW4g
dGhlIFdvbWVuJmFwb3M7cyBIZWFsdGggSW5pdGlhdGl2ZTwvdGl0bGU+PHNlY29uZGFyeS10aXRs
ZT5NZW5vcGF1c2UuPC9zZWNvbmRhcnktdGl0bGU+PC90aXRsZXM+PHBlcmlvZGljYWw+PGZ1bGwt
dGl0bGU+TWVub3BhdXNlLjwvZnVsbC10aXRsZT48L3BlcmlvZGljYWw+PHBhZ2VzPjY4My02OTE8
L3BhZ2VzPjx2b2x1bWU+MTc8L3ZvbHVtZT48bnVtYmVyPjQ8L251bWJlcj48cmVwcmludC1lZGl0
aW9uPk5PVCBJTiBGSUxFPC9yZXByaW50LWVkaXRpb24+PGtleXdvcmRzPjxrZXl3b3JkPmFkbWlu
aXN0cmF0aW9uICZhbXA7IGRvc2FnZTwva2V5d29yZD48a2V5d29yZD5BZmZlY3Q8L2tleXdvcmQ+
PGtleXdvcmQ+QWdlZDwva2V5d29yZD48a2V5d29yZD5BcnRlcmllczwva2V5d29yZD48a2V5d29y
ZD5ib25lPC9rZXl3b3JkPjxrZXl3b3JkPkJvbmUgRGVuc2l0eTwva2V5d29yZD48a2V5d29yZD5C
b25lIERlbnNpdHkgQ29uc2VydmF0aW9uIEFnZW50czwva2V5d29yZD48a2V5d29yZD5Cb3N0b248
L2tleXdvcmQ+PGtleXdvcmQ+Q2FsY2lub3Npczwva2V5d29yZD48a2V5d29yZD5DYWxjaXVtPC9r
ZXl3b3JkPjxrZXl3b3JkPkNhbGNpdW0gQ2FyYm9uYXRlPC9rZXl3b3JkPjxrZXl3b3JkPkNob2xl
Y2FsY2lmZXJvbDwva2V5d29yZD48a2V5d29yZD5Db3JvbmFyeSBBbmdpb2dyYXBoeTwva2V5d29y
ZD48a2V5d29yZD5Db3JvbmFyeSBBcnRlcnkgRGlzZWFzZTwva2V5d29yZD48a2V5d29yZD5Eb3Vi
bGUtQmxpbmQgTWV0aG9kPC9rZXl3b3JkPjxrZXl3b3JkPkZlbWFsZTwva2V5d29yZD48a2V5d29y
ZD5IZWFsdGg8L2tleXdvcmQ+PGtleXdvcmQ+SHVtYW5zPC9rZXl3b3JkPjxrZXl3b3JkPkh5c3Rl
cmVjdG9teTwva2V5d29yZD48a2V5d29yZD5tZXRob2RzPC9rZXl3b3JkPjxrZXl3b3JkPk1pZGRs
ZSBBZ2VkPC9rZXl3b3JkPjxrZXl3b3JkPk11bHRpY2VudGVyIFN0dWRpZXM8L2tleXdvcmQ+PGtl
eXdvcmQ+T2RkcyBSYXRpbzwva2V5d29yZD48a2V5d29yZD5Qb3N0bWVub3BhdXNlPC9rZXl3b3Jk
PjxrZXl3b3JkPnJhZGlvZ3JhcGh5PC9rZXl3b3JkPjxrZXl3b3JkPlJlYWRpbmc8L2tleXdvcmQ+
PGtleXdvcmQ+UmVzZWFyY2g8L2tleXdvcmQ+PGtleXdvcmQ+Umlzazwva2V5d29yZD48a2V5d29y
ZD5SaXNrIEZhY3RvcnM8L2tleXdvcmQ+PGtleXdvcmQ+VG9tb2dyYXBoeSxYLVJheSBDb21wdXRl
ZDwva2V5d29yZD48a2V5d29yZD5WaXRhbWluIEQ8L2tleXdvcmQ+PGtleXdvcmQ+V29tZW48L2tl
eXdvcmQ+PGtleXdvcmQ+V29tZW4mYXBvcztzIEhlYWx0aDwva2V5d29yZD48L2tleXdvcmRzPjxk
YXRlcz48eWVhcj4yMDEwPC95ZWFyPjwvZGF0ZXM+PHVybHM+PHJlbGF0ZWQtdXJscz48dXJsPlBN
OjIwNTUxODQ5PC91cmw+PC9yZWxhdGVkLXVybHM+PC91cmxzPjwvcmVjb3JkPjwvQ2l0ZT48L0Vu
ZE5vdGU+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PEVuZE5vdGU+PENpdGU+PEF1dGhvcj5NYW5zb248L0F1dGhvcj48WWVhcj4yMDEwPC9ZZWFyPjxS
ZWNOdW0+NjIzNDwvUmVjTnVtPjxEaXNwbGF5VGV4dD5bNjRdPC9EaXNwbGF5VGV4dD48cmVjb3Jk
PjxyZWMtbnVtYmVyPjYyMzQ8L3JlYy1udW1iZXI+PGZvcmVpZ24ta2V5cz48a2V5IGFwcD0iRU4i
IGRiLWlkPSJwMHcycjUwNWh2czIyMmVzc2R0dmZyZnhlcjl3MHNwZXNwOWUiIHRpbWVzdGFtcD0i
MTMzOTc1Mjc2NSI+NjIzNDwva2V5PjwvZm9yZWlnbi1rZXlzPjxyZWYtdHlwZSBuYW1lPSJKb3Vy
bmFsIEFydGljbGUiPjE3PC9yZWYtdHlwZT48Y29udHJpYnV0b3JzPjxhdXRob3JzPjxhdXRob3I+
TWFuc29uLCBKLiBFLjwvYXV0aG9yPjxhdXRob3I+QWxsaXNvbiwgTS4gQS48L2F1dGhvcj48YXV0
aG9yPkNhcnIsIEouIEouPC9hdXRob3I+PGF1dGhvcj5MYW5nZXIsIFIuIEQuPC9hdXRob3I+PGF1
dGhvcj5Db2NocmFuZSwgQi4gQi48L2F1dGhvcj48YXV0aG9yPkhlbmRyaXgsIFMuIEwuPC9hdXRo
b3I+PGF1dGhvcj5Ic2lhLCBKLjwvYXV0aG9yPjxhdXRob3I+SHVudCwgSi4gUi48L2F1dGhvcj48
YXV0aG9yPkxld2lzLCBDLiBFLjwvYXV0aG9yPjxhdXRob3I+TWFyZ29saXMsIEsuIEwuPC9hdXRo
b3I+PGF1dGhvcj5Sb2JpbnNvbiwgSi4gRy48L2F1dGhvcj48YXV0aG9yPlJvZGFib3VnaCwgUi4g
Si48L2F1dGhvcj48YXV0aG9yPlRob21hcywgQS4gTS48L2F1dGhvcj48L2F1dGhvcnM+PC9jb250
cmlidXRvcnM+PGF1dGgtYWRkcmVzcz5CcmlnaGFtIGFuZCBXb21lbiZhcG9zO3MgSG9zcGl0YWws
IEhhcnZhcmQgTWVkaWNhbCBTY2hvb2wsIEJvc3RvbiwgTUEsIFVTQS4gam1hbnNvbkByaWNzLmJ3
aC5oYXJ2YXJkLmVkdTwvYXV0aC1hZGRyZXNzPjx0aXRsZXM+PHRpdGxlPkNhbGNpdW0vdml0YW1p
biBEIHN1cHBsZW1lbnRhdGlvbiBhbmQgY29yb25hcnkgYXJ0ZXJ5IGNhbGNpZmljYXRpb24gaW4g
dGhlIFdvbWVuJmFwb3M7cyBIZWFsdGggSW5pdGlhdGl2ZTwvdGl0bGU+PHNlY29uZGFyeS10aXRs
ZT5NZW5vcGF1c2UuPC9zZWNvbmRhcnktdGl0bGU+PC90aXRsZXM+PHBlcmlvZGljYWw+PGZ1bGwt
dGl0bGU+TWVub3BhdXNlLjwvZnVsbC10aXRsZT48L3BlcmlvZGljYWw+PHBhZ2VzPjY4My02OTE8
L3BhZ2VzPjx2b2x1bWU+MTc8L3ZvbHVtZT48bnVtYmVyPjQ8L251bWJlcj48cmVwcmludC1lZGl0
aW9uPk5PVCBJTiBGSUxFPC9yZXByaW50LWVkaXRpb24+PGtleXdvcmRzPjxrZXl3b3JkPmFkbWlu
aXN0cmF0aW9uICZhbXA7IGRvc2FnZTwva2V5d29yZD48a2V5d29yZD5BZmZlY3Q8L2tleXdvcmQ+
PGtleXdvcmQ+QWdlZDwva2V5d29yZD48a2V5d29yZD5BcnRlcmllczwva2V5d29yZD48a2V5d29y
ZD5ib25lPC9rZXl3b3JkPjxrZXl3b3JkPkJvbmUgRGVuc2l0eTwva2V5d29yZD48a2V5d29yZD5C
b25lIERlbnNpdHkgQ29uc2VydmF0aW9uIEFnZW50czwva2V5d29yZD48a2V5d29yZD5Cb3N0b248
L2tleXdvcmQ+PGtleXdvcmQ+Q2FsY2lub3Npczwva2V5d29yZD48a2V5d29yZD5DYWxjaXVtPC9r
ZXl3b3JkPjxrZXl3b3JkPkNhbGNpdW0gQ2FyYm9uYXRlPC9rZXl3b3JkPjxrZXl3b3JkPkNob2xl
Y2FsY2lmZXJvbDwva2V5d29yZD48a2V5d29yZD5Db3JvbmFyeSBBbmdpb2dyYXBoeTwva2V5d29y
ZD48a2V5d29yZD5Db3JvbmFyeSBBcnRlcnkgRGlzZWFzZTwva2V5d29yZD48a2V5d29yZD5Eb3Vi
bGUtQmxpbmQgTWV0aG9kPC9rZXl3b3JkPjxrZXl3b3JkPkZlbWFsZTwva2V5d29yZD48a2V5d29y
ZD5IZWFsdGg8L2tleXdvcmQ+PGtleXdvcmQ+SHVtYW5zPC9rZXl3b3JkPjxrZXl3b3JkPkh5c3Rl
cmVjdG9teTwva2V5d29yZD48a2V5d29yZD5tZXRob2RzPC9rZXl3b3JkPjxrZXl3b3JkPk1pZGRs
ZSBBZ2VkPC9rZXl3b3JkPjxrZXl3b3JkPk11bHRpY2VudGVyIFN0dWRpZXM8L2tleXdvcmQ+PGtl
eXdvcmQ+T2RkcyBSYXRpbzwva2V5d29yZD48a2V5d29yZD5Qb3N0bWVub3BhdXNlPC9rZXl3b3Jk
PjxrZXl3b3JkPnJhZGlvZ3JhcGh5PC9rZXl3b3JkPjxrZXl3b3JkPlJlYWRpbmc8L2tleXdvcmQ+
PGtleXdvcmQ+UmVzZWFyY2g8L2tleXdvcmQ+PGtleXdvcmQ+Umlzazwva2V5d29yZD48a2V5d29y
ZD5SaXNrIEZhY3RvcnM8L2tleXdvcmQ+PGtleXdvcmQ+VG9tb2dyYXBoeSxYLVJheSBDb21wdXRl
ZDwva2V5d29yZD48a2V5d29yZD5WaXRhbWluIEQ8L2tleXdvcmQ+PGtleXdvcmQ+V29tZW48L2tl
eXdvcmQ+PGtleXdvcmQ+V29tZW4mYXBvcztzIEhlYWx0aDwva2V5d29yZD48L2tleXdvcmRzPjxk
YXRlcz48eWVhcj4yMDEwPC95ZWFyPjwvZGF0ZXM+PHVybHM+PHJlbGF0ZWQtdXJscz48dXJsPlBN
OjIwNTUxODQ5PC91cmw+PC9yZWxhdGVkLXVybHM+PC91cmxzPjwvcmVjb3JkPjwvQ2l0ZT48L0Vu
ZE5vdGU+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E40F9B" w:rsidRPr="00E40F9B">
        <w:rPr>
          <w:rFonts w:ascii="Arial" w:hAnsi="Arial" w:cs="Arial"/>
          <w:sz w:val="22"/>
          <w:szCs w:val="22"/>
        </w:rPr>
      </w:r>
      <w:r w:rsidR="00E40F9B" w:rsidRPr="00E40F9B">
        <w:rPr>
          <w:rFonts w:ascii="Arial" w:hAnsi="Arial" w:cs="Arial"/>
          <w:sz w:val="22"/>
          <w:szCs w:val="22"/>
        </w:rPr>
        <w:fldChar w:fldCharType="separate"/>
      </w:r>
      <w:r w:rsidR="00F831B8">
        <w:rPr>
          <w:rFonts w:ascii="Arial" w:hAnsi="Arial" w:cs="Arial"/>
          <w:noProof/>
          <w:sz w:val="22"/>
          <w:szCs w:val="22"/>
        </w:rPr>
        <w:t>[</w:t>
      </w:r>
      <w:hyperlink w:anchor="_ENREF_64" w:tooltip="Manson, 2010 #6234" w:history="1">
        <w:r w:rsidR="002044AA">
          <w:rPr>
            <w:rFonts w:ascii="Arial" w:hAnsi="Arial" w:cs="Arial"/>
            <w:noProof/>
            <w:sz w:val="22"/>
            <w:szCs w:val="22"/>
          </w:rPr>
          <w:t>64</w:t>
        </w:r>
      </w:hyperlink>
      <w:r w:rsidR="00F831B8">
        <w:rPr>
          <w:rFonts w:ascii="Arial" w:hAnsi="Arial" w:cs="Arial"/>
          <w:noProof/>
          <w:sz w:val="22"/>
          <w:szCs w:val="22"/>
        </w:rPr>
        <w:t>]</w:t>
      </w:r>
      <w:r w:rsidR="00E40F9B" w:rsidRPr="00E40F9B">
        <w:rPr>
          <w:rFonts w:ascii="Arial" w:hAnsi="Arial" w:cs="Arial"/>
          <w:sz w:val="22"/>
          <w:szCs w:val="22"/>
        </w:rPr>
        <w:fldChar w:fldCharType="end"/>
      </w:r>
      <w:r w:rsidR="00E40F9B" w:rsidRPr="00E40F9B">
        <w:rPr>
          <w:rFonts w:ascii="Arial" w:hAnsi="Arial" w:cs="Arial"/>
          <w:sz w:val="22"/>
          <w:szCs w:val="22"/>
        </w:rPr>
        <w:t>.</w:t>
      </w:r>
      <w:r w:rsidR="00E40F9B" w:rsidRPr="002F312A">
        <w:rPr>
          <w:rFonts w:ascii="Arial" w:hAnsi="Arial" w:cs="Arial"/>
          <w:sz w:val="22"/>
          <w:szCs w:val="22"/>
        </w:rPr>
        <w:t xml:space="preserve"> </w:t>
      </w:r>
    </w:p>
    <w:p w14:paraId="65431305" w14:textId="635E54FB" w:rsidR="007B1786" w:rsidRPr="002F312A" w:rsidRDefault="007B1786" w:rsidP="00FB286E">
      <w:pPr>
        <w:spacing w:after="120" w:line="360" w:lineRule="auto"/>
        <w:jc w:val="both"/>
        <w:rPr>
          <w:rFonts w:ascii="Arial" w:hAnsi="Arial" w:cs="Arial"/>
          <w:i/>
          <w:iCs/>
          <w:sz w:val="22"/>
          <w:szCs w:val="22"/>
        </w:rPr>
      </w:pPr>
      <w:r w:rsidRPr="002F312A">
        <w:rPr>
          <w:rFonts w:ascii="Arial" w:hAnsi="Arial" w:cs="Arial"/>
          <w:i/>
          <w:iCs/>
          <w:sz w:val="22"/>
          <w:szCs w:val="22"/>
        </w:rPr>
        <w:t>Physiology in health and severe chronic kidney disease</w:t>
      </w:r>
    </w:p>
    <w:p w14:paraId="2908BD8F" w14:textId="0926C6BB" w:rsidR="00293FE7" w:rsidRPr="002F312A" w:rsidRDefault="005D2C98" w:rsidP="00FB286E">
      <w:pPr>
        <w:spacing w:after="120" w:line="360" w:lineRule="auto"/>
        <w:jc w:val="both"/>
        <w:rPr>
          <w:rFonts w:ascii="Arial" w:hAnsi="Arial" w:cs="Arial"/>
          <w:sz w:val="22"/>
          <w:szCs w:val="22"/>
        </w:rPr>
      </w:pPr>
      <w:r w:rsidRPr="002F312A">
        <w:rPr>
          <w:rFonts w:ascii="Arial" w:hAnsi="Arial" w:cs="Arial"/>
          <w:sz w:val="22"/>
          <w:szCs w:val="22"/>
        </w:rPr>
        <w:t xml:space="preserve">Importantly, the primary abnormality in the development of atherosclerosis is thought to be </w:t>
      </w:r>
      <w:r w:rsidR="005072D9" w:rsidRPr="002F312A">
        <w:rPr>
          <w:rFonts w:ascii="Arial" w:hAnsi="Arial" w:cs="Arial"/>
          <w:sz w:val="22"/>
          <w:szCs w:val="22"/>
        </w:rPr>
        <w:t>pathological intimal thickening</w:t>
      </w:r>
      <w:r w:rsidRPr="002F312A">
        <w:rPr>
          <w:rFonts w:ascii="Arial" w:hAnsi="Arial" w:cs="Arial"/>
          <w:sz w:val="22"/>
          <w:szCs w:val="22"/>
        </w:rPr>
        <w:t>, with atherosclerotic plaques forming at sites of endothelial damage, rather than exposure to circulating calcium.</w:t>
      </w:r>
      <w:r w:rsidR="005072D9" w:rsidRPr="002F312A">
        <w:rPr>
          <w:rFonts w:ascii="Arial" w:hAnsi="Arial" w:cs="Arial"/>
          <w:sz w:val="22"/>
          <w:szCs w:val="22"/>
        </w:rPr>
        <w:t xml:space="preserve"> Indeed</w:t>
      </w:r>
      <w:r w:rsidR="00660B2A">
        <w:rPr>
          <w:rFonts w:ascii="Arial" w:hAnsi="Arial" w:cs="Arial"/>
          <w:sz w:val="22"/>
          <w:szCs w:val="22"/>
        </w:rPr>
        <w:t>,</w:t>
      </w:r>
      <w:r w:rsidR="005072D9" w:rsidRPr="002F312A">
        <w:rPr>
          <w:rFonts w:ascii="Arial" w:hAnsi="Arial" w:cs="Arial"/>
          <w:sz w:val="22"/>
          <w:szCs w:val="22"/>
        </w:rPr>
        <w:t xml:space="preserve"> calcification of plaques appears to be related to macrophage apoptosis leading to microcalcifications, which may coalesce</w:t>
      </w:r>
      <w:r w:rsidR="00BB6660" w:rsidRPr="002F312A">
        <w:rPr>
          <w:rFonts w:ascii="Arial" w:hAnsi="Arial" w:cs="Arial"/>
          <w:sz w:val="22"/>
          <w:szCs w:val="22"/>
        </w:rPr>
        <w:fldChar w:fldCharType="begin"/>
      </w:r>
      <w:r w:rsidR="00F831B8">
        <w:rPr>
          <w:rFonts w:ascii="Arial" w:hAnsi="Arial" w:cs="Arial"/>
          <w:sz w:val="22"/>
          <w:szCs w:val="22"/>
        </w:rPr>
        <w:instrText xml:space="preserve"> ADDIN EN.CITE &lt;EndNote&gt;&lt;Cite&gt;&lt;Author&gt;Otsuka&lt;/Author&gt;&lt;Year&gt;2016&lt;/Year&gt;&lt;RecNum&gt;7257&lt;/RecNum&gt;&lt;DisplayText&gt;[65]&lt;/DisplayText&gt;&lt;record&gt;&lt;rec-number&gt;7257&lt;/rec-number&gt;&lt;foreign-keys&gt;&lt;key app="EN" db-id="p0w2r505hvs222essdtvfrfxer9w0spesp9e" timestamp="1470993828"&gt;7257&lt;/key&gt;&lt;/foreign-keys&gt;&lt;ref-type name="Journal Article"&gt;17&lt;/ref-type&gt;&lt;contributors&gt;&lt;authors&gt;&lt;author&gt;Otsuka, F.&lt;/author&gt;&lt;author&gt;Yasuda, S.&lt;/author&gt;&lt;author&gt;Noguchi, T.&lt;/author&gt;&lt;author&gt;Ishibashi-Ueda, H.&lt;/author&gt;&lt;/authors&gt;&lt;/contributors&gt;&lt;auth-address&gt;National Cerebral and Cardiovascular Center Biobank, National Cerebral and Cardiovascular Center, Osaka, Japan; Department of Cardiovascular Medicine, National Cerebral and Cardiovascular Center, Osaka, Japan.&amp;#xD;Department of Cardiovascular Medicine, National Cerebral and Cardiovascular Center, Osaka, Japan.&amp;#xD;Department of Pathology, National Cerebral and Cardiovascular Center, Osaka, Japan.&lt;/auth-address&gt;&lt;titles&gt;&lt;title&gt;Pathology of coronary atherosclerosis and thrombosis&lt;/title&gt;&lt;secondary-title&gt;Cardiovasc Diagn Ther&lt;/secondary-title&gt;&lt;alt-title&gt;Cardiovascular diagnosis and therapy&lt;/alt-title&gt;&lt;/titles&gt;&lt;periodical&gt;&lt;full-title&gt;Cardiovasc Diagn Ther&lt;/full-title&gt;&lt;abbr-1&gt;Cardiovascular diagnosis and therapy&lt;/abbr-1&gt;&lt;/periodical&gt;&lt;alt-periodical&gt;&lt;full-title&gt;Cardiovasc Diagn Ther&lt;/full-title&gt;&lt;abbr-1&gt;Cardiovascular diagnosis and therapy&lt;/abbr-1&gt;&lt;/alt-periodical&gt;&lt;pages&gt;396-408&lt;/pages&gt;&lt;volume&gt;6&lt;/volume&gt;&lt;number&gt;4&lt;/number&gt;&lt;edition&gt;2016/08/09&lt;/edition&gt;&lt;keywords&gt;&lt;keyword&gt;Atherosclerosis&lt;/keyword&gt;&lt;keyword&gt;coronary disease&lt;/keyword&gt;&lt;keyword&gt;pathology&lt;/keyword&gt;&lt;keyword&gt;thrombosis&lt;/keyword&gt;&lt;/keywords&gt;&lt;dates&gt;&lt;year&gt;2016&lt;/year&gt;&lt;pub-dates&gt;&lt;date&gt;Aug&lt;/date&gt;&lt;/pub-dates&gt;&lt;/dates&gt;&lt;isbn&gt;2223-3652 (Print)&amp;#xD;2223-3652&lt;/isbn&gt;&lt;accession-num&gt;27500096&lt;/accession-num&gt;&lt;urls&gt;&lt;/urls&gt;&lt;custom2&gt;PMC4960071&lt;/custom2&gt;&lt;electronic-resource-num&gt;10.21037/cdt.2016.06.01&lt;/electronic-resource-num&gt;&lt;remote-database-provider&gt;NLM&lt;/remote-database-provider&gt;&lt;language&gt;eng&lt;/language&gt;&lt;/record&gt;&lt;/Cite&gt;&lt;/EndNote&gt;</w:instrText>
      </w:r>
      <w:r w:rsidR="00BB6660" w:rsidRPr="002F312A">
        <w:rPr>
          <w:rFonts w:ascii="Arial" w:hAnsi="Arial" w:cs="Arial"/>
          <w:sz w:val="22"/>
          <w:szCs w:val="22"/>
        </w:rPr>
        <w:fldChar w:fldCharType="separate"/>
      </w:r>
      <w:r w:rsidR="00F831B8">
        <w:rPr>
          <w:rFonts w:ascii="Arial" w:hAnsi="Arial" w:cs="Arial"/>
          <w:noProof/>
          <w:sz w:val="22"/>
          <w:szCs w:val="22"/>
        </w:rPr>
        <w:t>[</w:t>
      </w:r>
      <w:hyperlink w:anchor="_ENREF_65" w:tooltip="Otsuka, 2016 #7257" w:history="1">
        <w:r w:rsidR="002044AA">
          <w:rPr>
            <w:rFonts w:ascii="Arial" w:hAnsi="Arial" w:cs="Arial"/>
            <w:noProof/>
            <w:sz w:val="22"/>
            <w:szCs w:val="22"/>
          </w:rPr>
          <w:t>65</w:t>
        </w:r>
      </w:hyperlink>
      <w:r w:rsidR="00F831B8">
        <w:rPr>
          <w:rFonts w:ascii="Arial" w:hAnsi="Arial" w:cs="Arial"/>
          <w:noProof/>
          <w:sz w:val="22"/>
          <w:szCs w:val="22"/>
        </w:rPr>
        <w:t>]</w:t>
      </w:r>
      <w:r w:rsidR="00BB6660" w:rsidRPr="002F312A">
        <w:rPr>
          <w:rFonts w:ascii="Arial" w:hAnsi="Arial" w:cs="Arial"/>
          <w:sz w:val="22"/>
          <w:szCs w:val="22"/>
        </w:rPr>
        <w:fldChar w:fldCharType="end"/>
      </w:r>
      <w:r w:rsidR="005072D9" w:rsidRPr="002F312A">
        <w:rPr>
          <w:rFonts w:ascii="Arial" w:hAnsi="Arial" w:cs="Arial"/>
          <w:sz w:val="22"/>
          <w:szCs w:val="22"/>
        </w:rPr>
        <w:t>.</w:t>
      </w:r>
      <w:r w:rsidR="007D2857" w:rsidRPr="002F312A">
        <w:rPr>
          <w:rFonts w:ascii="Arial" w:hAnsi="Arial" w:cs="Arial"/>
          <w:sz w:val="22"/>
          <w:szCs w:val="22"/>
        </w:rPr>
        <w:t xml:space="preserve"> </w:t>
      </w:r>
      <w:r w:rsidR="002901A1" w:rsidRPr="002F312A">
        <w:rPr>
          <w:rFonts w:ascii="Arial" w:hAnsi="Arial" w:cs="Arial"/>
          <w:sz w:val="22"/>
          <w:szCs w:val="22"/>
        </w:rPr>
        <w:t xml:space="preserve"> </w:t>
      </w:r>
      <w:r w:rsidRPr="002F312A">
        <w:rPr>
          <w:rFonts w:ascii="Arial" w:hAnsi="Arial" w:cs="Arial"/>
          <w:sz w:val="22"/>
          <w:szCs w:val="22"/>
        </w:rPr>
        <w:t>If there were a causal link between calcium supplementation and atherosclerosis</w:t>
      </w:r>
      <w:r w:rsidR="00D34B60" w:rsidRPr="002F312A">
        <w:rPr>
          <w:rFonts w:ascii="Arial" w:hAnsi="Arial" w:cs="Arial"/>
          <w:sz w:val="22"/>
          <w:szCs w:val="22"/>
        </w:rPr>
        <w:t xml:space="preserve"> then</w:t>
      </w:r>
      <w:r w:rsidRPr="002F312A">
        <w:rPr>
          <w:rFonts w:ascii="Arial" w:hAnsi="Arial" w:cs="Arial"/>
          <w:sz w:val="22"/>
          <w:szCs w:val="22"/>
        </w:rPr>
        <w:t xml:space="preserve">, it </w:t>
      </w:r>
      <w:r w:rsidR="0015618D">
        <w:rPr>
          <w:rFonts w:ascii="Arial" w:hAnsi="Arial" w:cs="Arial"/>
          <w:sz w:val="22"/>
          <w:szCs w:val="22"/>
        </w:rPr>
        <w:t>could potential be</w:t>
      </w:r>
      <w:r w:rsidRPr="002F312A">
        <w:rPr>
          <w:rFonts w:ascii="Arial" w:hAnsi="Arial" w:cs="Arial"/>
          <w:sz w:val="22"/>
          <w:szCs w:val="22"/>
        </w:rPr>
        <w:t xml:space="preserve"> via other cardiovascular risk factors, but there is little evidence for this. Where there have been associations, such as with </w:t>
      </w:r>
      <w:r w:rsidR="00D34B60" w:rsidRPr="002F312A">
        <w:rPr>
          <w:rFonts w:ascii="Arial" w:hAnsi="Arial" w:cs="Arial"/>
          <w:sz w:val="22"/>
          <w:szCs w:val="22"/>
        </w:rPr>
        <w:t>blood pressure</w:t>
      </w:r>
      <w:r w:rsidRPr="002F312A">
        <w:rPr>
          <w:rFonts w:ascii="Arial" w:hAnsi="Arial" w:cs="Arial"/>
          <w:sz w:val="22"/>
          <w:szCs w:val="22"/>
        </w:rPr>
        <w:t xml:space="preserve"> and lipid profile, these have generally been protective</w:t>
      </w:r>
      <w:r w:rsidR="00BB6660" w:rsidRPr="002F312A">
        <w:rPr>
          <w:rFonts w:ascii="Arial" w:hAnsi="Arial" w:cs="Arial"/>
          <w:sz w:val="22"/>
          <w:szCs w:val="22"/>
        </w:rPr>
        <w:fldChar w:fldCharType="begin">
          <w:fldData xml:space="preserve">PEVuZE5vdGU+PENpdGU+PEF1dGhvcj5SZWlkPC9BdXRob3I+PFllYXI+MjAwMjwvWWVhcj48UmVj
TnVtPjcyNTM8L1JlY051bT48RGlzcGxheVRleHQ+WzY2LTcwXTwvRGlzcGxheVRleHQ+PHJlY29y
ZD48cmVjLW51bWJlcj43MjUzPC9yZWMtbnVtYmVyPjxmb3JlaWduLWtleXM+PGtleSBhcHA9IkVO
IiBkYi1pZD0icDB3MnI1MDVodnMyMjJlc3NkdHZmcmZ4ZXI5dzBzcGVzcDllIiB0aW1lc3RhbXA9
IjE0NzA5OTMzOTciPjcyNTM8L2tleT48L2ZvcmVpZ24ta2V5cz48cmVmLXR5cGUgbmFtZT0iSm91
cm5hbCBBcnRpY2xlIj4xNzwvcmVmLXR5cGU+PGNvbnRyaWJ1dG9ycz48YXV0aG9ycz48YXV0aG9y
PlJlaWQsIEkuIFIuPC9hdXRob3I+PGF1dGhvcj5NYXNvbiwgQi48L2F1dGhvcj48YXV0aG9yPkhv
cm5lLCBBLjwvYXV0aG9yPjxhdXRob3I+QW1lcywgUi48L2F1dGhvcj48YXV0aG9yPkNsZWFyd2F0
ZXIsIEouPC9hdXRob3I+PGF1dGhvcj5CYXZhLCBVLjwvYXV0aG9yPjxhdXRob3I+T3JyLVdhbGtl
ciwgQi48L2F1dGhvcj48YXV0aG9yPld1LCBGLjwvYXV0aG9yPjxhdXRob3I+RXZhbnMsIE0uIEMu
PC9hdXRob3I+PGF1dGhvcj5HYW1ibGUsIEcuIEQuPC9hdXRob3I+PC9hdXRob3JzPjwvY29udHJp
YnV0b3JzPjxhdXRoLWFkZHJlc3M+RGVwYXJ0bWVudCBvZiBNZWRpY2luZSwgVW5pdmVyc2l0eSBv
ZiBBdWNrbGFuZCwgQXVja2xhbmQsIE5ldyBaZWFsYW5kLjwvYXV0aC1hZGRyZXNzPjx0aXRsZXM+
PHRpdGxlPkVmZmVjdHMgb2YgY2FsY2l1bSBzdXBwbGVtZW50YXRpb24gb24gc2VydW0gbGlwaWQg
Y29uY2VudHJhdGlvbnMgaW4gbm9ybWFsIG9sZGVyIHdvbWVuOiBhIHJhbmRvbWl6ZWQgY29udHJv
bGxlZCB0cmlhbDwvdGl0bGU+PHNlY29uZGFyeS10aXRsZT5BbSBKIE1lZDwvc2Vjb25kYXJ5LXRp
dGxlPjxhbHQtdGl0bGU+VGhlIEFtZXJpY2FuIGpvdXJuYWwgb2YgbWVkaWNpbmU8L2FsdC10aXRs
ZT48L3RpdGxlcz48cGVyaW9kaWNhbD48ZnVsbC10aXRsZT5BbSBKIE1lZDwvZnVsbC10aXRsZT48
L3BlcmlvZGljYWw+PHBhZ2VzPjM0My03PC9wYWdlcz48dm9sdW1lPjExMjwvdm9sdW1lPjxudW1i
ZXI+NTwvbnVtYmVyPjxlZGl0aW9uPjIwMDIvMDMvMjE8L2VkaXRpb24+PGtleXdvcmRzPjxrZXl3
b3JkPkFnZWQ8L2tleXdvcmQ+PGtleXdvcmQ+Q2FsY2l1bSBDaXRyYXRlLyp0aGVyYXBldXRpYyB1
c2U8L2tleXdvcmQ+PGtleXdvcmQ+Q2hvbGVzdGVyb2wsIEhETC9ibG9vZDwva2V5d29yZD48a2V5
d29yZD4qRGlldGFyeSBTdXBwbGVtZW50czwva2V5d29yZD48a2V5d29yZD5GZW1hbGU8L2tleXdv
cmQ+PGtleXdvcmQ+SHVtYW5zPC9rZXl3b3JkPjxrZXl3b3JkPkxpcGlkcy8qYmxvb2Q8L2tleXdv
cmQ+PGtleXdvcmQ+T3N0ZW9wb3Jvc2lzLCBQb3N0bWVub3BhdXNhbC8qcHJldmVudGlvbiAmYW1w
OyBjb250cm9sPC9rZXl3b3JkPjxrZXl3b3JkPlBhdGllbnQgQ29tcGxpYW5jZTwva2V5d29yZD48
a2V5d29yZD5UcmVhdG1lbnQgT3V0Y29tZTwva2V5d29yZD48L2tleXdvcmRzPjxkYXRlcz48eWVh
cj4yMDAyPC95ZWFyPjxwdWItZGF0ZXM+PGRhdGU+QXByIDE8L2RhdGU+PC9wdWItZGF0ZXM+PC9k
YXRlcz48aXNibj4wMDAyLTkzNDMgKFByaW50KSYjeEQ7MDAwMi05MzQzPC9pc2JuPjxhY2Nlc3Np
b24tbnVtPjExOTA0MTA3PC9hY2Nlc3Npb24tbnVtPjx1cmxzPjwvdXJscz48cmVtb3RlLWRhdGFi
YXNlLXByb3ZpZGVyPk5MTTwvcmVtb3RlLWRhdGFiYXNlLXByb3ZpZGVyPjxsYW5ndWFnZT5lbmc8
L2xhbmd1YWdlPjwvcmVjb3JkPjwvQ2l0ZT48Q2l0ZT48QXV0aG9yPlJlaWQ8L0F1dGhvcj48WWVh
cj4yMDEwPC9ZZWFyPjxSZWNOdW0+NzA1MDwvUmVjTnVtPjxyZWNvcmQ+PHJlYy1udW1iZXI+NzA1
MDwvcmVjLW51bWJlcj48Zm9yZWlnbi1rZXlzPjxrZXkgYXBwPSJFTiIgZGItaWQ9InAwdzJyNTA1
aHZzMjIyZXNzZHR2ZnJmeGVyOXcwc3Blc3A5ZSIgdGltZXN0YW1wPSIxNDU1MTE2Nzg0Ij43MDUw
PC9rZXk+PC9mb3JlaWduLWtleXM+PHJlZi10eXBlIG5hbWU9IkpvdXJuYWwgQXJ0aWNsZSI+MTc8
L3JlZi10eXBlPjxjb250cmlidXRvcnM+PGF1dGhvcnM+PGF1dGhvcj5SZWlkLCBJLiBSLjwvYXV0
aG9yPjxhdXRob3I+QW1lcywgUi48L2F1dGhvcj48YXV0aG9yPk1hc29uLCBCLjwvYXV0aG9yPjxh
dXRob3I+Qm9sbGFuZCwgTS4gSi48L2F1dGhvcj48YXV0aG9yPkJhY29uLCBDLiBKLjwvYXV0aG9y
PjxhdXRob3I+UmVpZCwgSC4gRS48L2F1dGhvcj48YXV0aG9yPkt5bGUsIEMuPC9hdXRob3I+PGF1
dGhvcj5HYW1ibGUsIEcuIEQuPC9hdXRob3I+PGF1dGhvcj5HcmV5LCBBLjwvYXV0aG9yPjxhdXRo
b3I+SG9ybmUsIEEuPC9hdXRob3I+PC9hdXRob3JzPjwvY29udHJpYnV0b3JzPjxhdXRoLWFkZHJl
c3M+RGVwYXJ0bWVudCBvZiBNZWRpY2luZSwgRmFjdWx0eSBvZiBNZWRpY2FsIGFuZCBIZWFsdGgg
U2NpZW5jZXMsIFVuaXZlcnNpdHkgb2YgQXVja2xhbmQsIEF1Y2tsYW5kLCBOZXcgWmVhbGFuZC4g
aS5yZWlkQGF1Y2tsYW5kLmFjLm56PC9hdXRoLWFkZHJlc3M+PHRpdGxlcz48dGl0bGU+RWZmZWN0
cyBvZiBjYWxjaXVtIHN1cHBsZW1lbnRhdGlvbiBvbiBsaXBpZHMsIGJsb29kIHByZXNzdXJlLCBh
bmQgYm9keSBjb21wb3NpdGlvbiBpbiBoZWFsdGh5IG9sZGVyIG1lbjogYSByYW5kb21pemVkIGNv
bnRyb2xsZWQgdHJpYWw8L3RpdGxlPjxzZWNvbmRhcnktdGl0bGU+QW0gSiBDbGluIE51dHI8L3Nl
Y29uZGFyeS10aXRsZT48YWx0LXRpdGxlPlRoZSBBbWVyaWNhbiBqb3VybmFsIG9mIGNsaW5pY2Fs
IG51dHJpdGlvbjwvYWx0LXRpdGxlPjwvdGl0bGVzPjxwZXJpb2RpY2FsPjxmdWxsLXRpdGxlPkFt
IEogQ2xpbiBOdXRyPC9mdWxsLXRpdGxlPjwvcGVyaW9kaWNhbD48cGFnZXM+MTMxLTk8L3BhZ2Vz
Pjx2b2x1bWU+OTE8L3ZvbHVtZT48bnVtYmVyPjE8L251bWJlcj48ZWRpdGlvbj4yMDA5LzExLzEz
PC9lZGl0aW9uPjxrZXl3b3Jkcz48a2V5d29yZD5BZGlwb3NlIFRpc3N1ZS9hbmF0b215ICZhbXA7
IGhpc3RvbG9neS9kcnVnIGVmZmVjdHM8L2tleXdvcmQ+PGtleXdvcmQ+QWdlZDwva2V5d29yZD48
a2V5d29yZD5CbG9vZCBQcmVzc3VyZS8gZHJ1ZyBlZmZlY3RzPC9rZXl3b3JkPjxrZXl3b3JkPkJv
ZHkgQ29tcG9zaXRpb24vIGRydWcgZWZmZWN0czwva2V5d29yZD48a2V5d29yZD5Cb2R5IFdlaWdo
dC9kcnVnIGVmZmVjdHM8L2tleXdvcmQ+PGtleXdvcmQ+Q2FsY2l1bS8gcGhhcm1hY29sb2d5PC9r
ZXl3b3JkPjxrZXl3b3JkPkNob2xlc3Rlcm9sLCBIREwvYmxvb2QvZHJ1ZyBlZmZlY3RzPC9rZXl3
b3JkPjxrZXl3b3JkPkNob2xlc3Rlcm9sLCBMREwvYmxvb2QvZHJ1ZyBlZmZlY3RzPC9rZXl3b3Jk
PjxrZXl3b3JkPkNvaG9ydCBTdHVkaWVzPC9rZXl3b3JkPjxrZXl3b3JkPkRpYXN0b2xlL2RydWcg
ZWZmZWN0czwva2V5d29yZD48a2V5d29yZD5EaWV0YXJ5IFN1cHBsZW1lbnRzPC9rZXl3b3JkPjxr
ZXl3b3JkPkh1bWFuczwva2V5d29yZD48a2V5d29yZD5MaXBpZHMvIGJsb29kPC9rZXl3b3JkPjxr
ZXl3b3JkPk1hZ25lc2l1bS9ibG9vZDwva2V5d29yZD48a2V5d29yZD5NYWxlPC9rZXl3b3JkPjxr
ZXl3b3JkPk1pZGRsZSBBZ2VkPC9rZXl3b3JkPjxrZXl3b3JkPlBhdGllbnQgU2VsZWN0aW9uPC9r
ZXl3b3JkPjxrZXl3b3JkPlBsYWNlYm9zPC9rZXl3b3JkPjxrZXl3b3JkPlN5c3RvbGUvZHJ1ZyBl
ZmZlY3RzPC9rZXl3b3JkPjxrZXl3b3JkPlRyaWdseWNlcmlkZXMvYmxvb2Q8L2tleXdvcmQ+PC9r
ZXl3b3Jkcz48ZGF0ZXM+PHllYXI+MjAxMDwveWVhcj48cHViLWRhdGVzPjxkYXRlPkphbjwvZGF0
ZT48L3B1Yi1kYXRlcz48L2RhdGVzPjxpc2JuPjE5MzgtMzIwNyAoRWxlY3Ryb25pYykmI3hEOzAw
MDItOTE2NSAoTGlua2luZyk8L2lzYm4+PGFjY2Vzc2lvbi1udW0+MTk5MDY4MDA8L2FjY2Vzc2lv
bi1udW0+PHVybHM+PC91cmxzPjxlbGVjdHJvbmljLXJlc291cmNlLW51bT4xMC4zOTQ1L2FqY24u
MjAwOS4yODA5NzwvZWxlY3Ryb25pYy1yZXNvdXJjZS1udW0+PHJlbW90ZS1kYXRhYmFzZS1wcm92
aWRlcj5OTE08L3JlbW90ZS1kYXRhYmFzZS1wcm92aWRlcj48bGFuZ3VhZ2U+ZW5nPC9sYW5ndWFn
ZT48L3JlY29yZD48L0NpdGU+PENpdGU+PEF1dGhvcj5EZW5rZTwvQXV0aG9yPjxZZWFyPjE5OTM8
L1llYXI+PFJlY051bT43MjU1PC9SZWNOdW0+PHJlY29yZD48cmVjLW51bWJlcj43MjU1PC9yZWMt
bnVtYmVyPjxmb3JlaWduLWtleXM+PGtleSBhcHA9IkVOIiBkYi1pZD0icDB3MnI1MDVodnMyMjJl
c3NkdHZmcmZ4ZXI5dzBzcGVzcDllIiB0aW1lc3RhbXA9IjE0NzA5OTMzOTciPjcyNTU8L2tleT48
L2ZvcmVpZ24ta2V5cz48cmVmLXR5cGUgbmFtZT0iSm91cm5hbCBBcnRpY2xlIj4xNzwvcmVmLXR5
cGU+PGNvbnRyaWJ1dG9ycz48YXV0aG9ycz48YXV0aG9yPkRlbmtlLCBNLiBBLjwvYXV0aG9yPjxh
dXRob3I+Rm94LCBNLiBNLjwvYXV0aG9yPjxhdXRob3I+U2NodWx0ZSwgTS4gQy48L2F1dGhvcj48
L2F1dGhvcnM+PC9jb250cmlidXRvcnM+PGF1dGgtYWRkcmVzcz5EZXBhcnRtZW50IG9mIEludGVy
bmFsIE1lZGljaW5lLCBVbml2ZXJzaXR5IG9mIFRleGFzIFNvdXRod2VzdGVybiBNZWRpY2FsIENl
bnRlciwgRGFsbGFzIDc1MjM1LTkwNTIuPC9hdXRoLWFkZHJlc3M+PHRpdGxlcz48dGl0bGU+U2hv
cnQtdGVybSBkaWV0YXJ5IGNhbGNpdW0gZm9ydGlmaWNhdGlvbiBpbmNyZWFzZXMgZmVjYWwgc2F0
dXJhdGVkIGZhdCBjb250ZW50IGFuZCByZWR1Y2VzIHNlcnVtIGxpcGlkcyBpbiBtZW48L3RpdGxl
PjxzZWNvbmRhcnktdGl0bGU+SiBOdXRyPC9zZWNvbmRhcnktdGl0bGU+PGFsdC10aXRsZT5UaGUg
Sm91cm5hbCBvZiBudXRyaXRpb248L2FsdC10aXRsZT48L3RpdGxlcz48cGVyaW9kaWNhbD48ZnVs
bC10aXRsZT5KIE51dHI8L2Z1bGwtdGl0bGU+PC9wZXJpb2RpY2FsPjxwYWdlcz4xMDQ3LTUzPC9w
YWdlcz48dm9sdW1lPjEyMzwvdm9sdW1lPjxudW1iZXI+NjwvbnVtYmVyPjxlZGl0aW9uPjE5OTMv
MDYvMDE8L2VkaXRpb24+PGtleXdvcmRzPjxrZXl3b3JkPkFkdWx0PC9rZXl3b3JkPjxrZXl3b3Jk
PkFwb2xpcG9wcm90ZWlucy9ibG9vZDwva2V5d29yZD48a2V5d29yZD5DYWxjaXVtL21ldGFib2xp
c20vKnBoYXJtYWNvbG9neTwva2V5d29yZD48a2V5d29yZD5DaG9sZXN0ZXJvbC9ibG9vZDwva2V5
d29yZD48a2V5d29yZD5GYXN0aW5nL21ldGFib2xpc208L2tleXdvcmQ+PGtleXdvcmQ+RmF0dHkg
QWNpZHMvKm1ldGFib2xpc208L2tleXdvcmQ+PGtleXdvcmQ+RmVjZXMvKmNoZW1pc3RyeTwva2V5
d29yZD48a2V5d29yZD5IdW1hbnM8L2tleXdvcmQ+PGtleXdvcmQ+SHlwZXJjaG9sZXN0ZXJvbGVt
aWEvKmRpZXQgdGhlcmFweS9tZXRhYm9saXNtPC9rZXl3b3JkPjxrZXl3b3JkPkxpcGlkcy8qYmxv
b2Q8L2tleXdvcmQ+PGtleXdvcmQ+TGlwb3Byb3RlaW5zL2Jsb29kPC9rZXl3b3JkPjxrZXl3b3Jk
Pk1hbGU8L2tleXdvcmQ+PGtleXdvcmQ+TWlkZGxlIEFnZWQ8L2tleXdvcmQ+PC9rZXl3b3Jkcz48
ZGF0ZXM+PHllYXI+MTk5MzwveWVhcj48cHViLWRhdGVzPjxkYXRlPkp1bjwvZGF0ZT48L3B1Yi1k
YXRlcz48L2RhdGVzPjxpc2JuPjAwMjItMzE2NiAoUHJpbnQpJiN4RDswMDIyLTMxNjY8L2lzYm4+
PGFjY2Vzc2lvbi1udW0+ODUwNTY2NDwvYWNjZXNzaW9uLW51bT48dXJscz48L3VybHM+PHJlbW90
ZS1kYXRhYmFzZS1wcm92aWRlcj5OTE08L3JlbW90ZS1kYXRhYmFzZS1wcm92aWRlcj48bGFuZ3Vh
Z2U+ZW5nPC9sYW5ndWFnZT48L3JlY29yZD48L0NpdGU+PENpdGU+PEF1dGhvcj5CZWxsPC9BdXRo
b3I+PFllYXI+MTk5MjwvWWVhcj48UmVjTnVtPjcyNTY8L1JlY051bT48cmVjb3JkPjxyZWMtbnVt
YmVyPjcyNTY8L3JlYy1udW1iZXI+PGZvcmVpZ24ta2V5cz48a2V5IGFwcD0iRU4iIGRiLWlkPSJw
MHcycjUwNWh2czIyMmVzc2R0dmZyZnhlcjl3MHNwZXNwOWUiIHRpbWVzdGFtcD0iMTQ3MDk5MzM5
NyI+NzI1Njwva2V5PjwvZm9yZWlnbi1rZXlzPjxyZWYtdHlwZSBuYW1lPSJKb3VybmFsIEFydGlj
bGUiPjE3PC9yZWYtdHlwZT48Y29udHJpYnV0b3JzPjxhdXRob3JzPjxhdXRob3I+QmVsbCwgTC48
L2F1dGhvcj48YXV0aG9yPkhhbHN0ZW5zb24sIEMuIEUuPC9hdXRob3I+PGF1dGhvcj5IYWxzdGVu
c29uLCBDLiBKLjwvYXV0aG9yPjxhdXRob3I+TWFjcmVzLCBNLjwvYXV0aG9yPjxhdXRob3I+S2Vh
bmUsIFcuIEYuPC9hdXRob3I+PC9hdXRob3JzPjwvY29udHJpYnV0b3JzPjxhdXRoLWFkZHJlc3M+
RGVwYXJ0bWVudCBvZiBNZWRpY2luZSwgSGVubmVwaW4gQ291bnR5IE1lZGljYWwgQ2VudGVyLCBN
aW5uZWFwb2xpcywgTU4gNTU0MTUuPC9hdXRoLWFkZHJlc3M+PHRpdGxlcz48dGl0bGU+Q2hvbGVz
dGVyb2wtbG93ZXJpbmcgZWZmZWN0cyBvZiBjYWxjaXVtIGNhcmJvbmF0ZSBpbiBwYXRpZW50cyB3
aXRoIG1pbGQgdG8gbW9kZXJhdGUgaHlwZXJjaG9sZXN0ZXJvbGVtaWE8L3RpdGxlPjxzZWNvbmRh
cnktdGl0bGU+QXJjaCBJbnRlcm4gTWVkPC9zZWNvbmRhcnktdGl0bGU+PGFsdC10aXRsZT5BcmNo
aXZlcyBvZiBpbnRlcm5hbCBtZWRpY2luZTwvYWx0LXRpdGxlPjwvdGl0bGVzPjxwZXJpb2RpY2Fs
PjxmdWxsLXRpdGxlPkFyY2ggSW50ZXJuIE1lZDwvZnVsbC10aXRsZT48L3BlcmlvZGljYWw+PHBh
Z2VzPjI0NDEtNDwvcGFnZXM+PHZvbHVtZT4xNTI8L3ZvbHVtZT48bnVtYmVyPjEyPC9udW1iZXI+
PGVkaXRpb24+MTk5Mi8xMi8wMTwvZWRpdGlvbj48a2V5d29yZHM+PGtleXdvcmQ+QWR1bHQ8L2tl
eXdvcmQ+PGtleXdvcmQ+QWdlZDwva2V5d29yZD48a2V5d29yZD5BbnRpY2hvbGVzdGVyZW1pYyBB
Z2VudHMvKnRoZXJhcGV1dGljIHVzZTwva2V5d29yZD48a2V5d29yZD5DYWxjaXVtIENhcmJvbmF0
ZS8qdGhlcmFwZXV0aWMgdXNlPC9rZXl3b3JkPjxrZXl3b3JkPkNvbWJpbmVkIE1vZGFsaXR5IFRo
ZXJhcHk8L2tleXdvcmQ+PGtleXdvcmQ+RG91YmxlLUJsaW5kIE1ldGhvZDwva2V5d29yZD48a2V5
d29yZD5GZW1hbGU8L2tleXdvcmQ+PGtleXdvcmQ+SHVtYW5zPC9rZXl3b3JkPjxrZXl3b3JkPkh5
cGVyY2hvbGVzdGVyb2xlbWlhL2Jsb29kL2RpZXQgdGhlcmFweS8qZHJ1ZyB0aGVyYXB5PC9rZXl3
b3JkPjxrZXl3b3JkPk1hbGU8L2tleXdvcmQ+PGtleXdvcmQ+TWlkZGxlIEFnZWQ8L2tleXdvcmQ+
PGtleXdvcmQ+TXVsdGl2YXJpYXRlIEFuYWx5c2lzPC9rZXl3b3JkPjwva2V5d29yZHM+PGRhdGVz
Pjx5ZWFyPjE5OTI8L3llYXI+PHB1Yi1kYXRlcz48ZGF0ZT5EZWM8L2RhdGU+PC9wdWItZGF0ZXM+
PC9kYXRlcz48aXNibj4wMDAzLTk5MjYgKFByaW50KSYjeEQ7MDAwMy05OTI2PC9pc2JuPjxhY2Nl
c3Npb24tbnVtPjE0NTY4NTU8L2FjY2Vzc2lvbi1udW0+PHVybHM+PC91cmxzPjxyZW1vdGUtZGF0
YWJhc2UtcHJvdmlkZXI+TkxNPC9yZW1vdGUtZGF0YWJhc2UtcHJvdmlkZXI+PGxhbmd1YWdlPmVu
ZzwvbGFuZ3VhZ2U+PC9yZWNvcmQ+PC9DaXRlPjxDaXRlPjxBdXRob3I+R3JpZmZpdGg8L0F1dGhv
cj48WWVhcj4xOTk5PC9ZZWFyPjxSZWNOdW0+NzI1NDwvUmVjTnVtPjxyZWNvcmQ+PHJlYy1udW1i
ZXI+NzI1NDwvcmVjLW51bWJlcj48Zm9yZWlnbi1rZXlzPjxrZXkgYXBwPSJFTiIgZGItaWQ9InAw
dzJyNTA1aHZzMjIyZXNzZHR2ZnJmeGVyOXcwc3Blc3A5ZSIgdGltZXN0YW1wPSIxNDcwOTkzMzk3
Ij43MjU0PC9rZXk+PC9mb3JlaWduLWtleXM+PHJlZi10eXBlIG5hbWU9IkpvdXJuYWwgQXJ0aWNs
ZSI+MTc8L3JlZi10eXBlPjxjb250cmlidXRvcnM+PGF1dGhvcnM+PGF1dGhvcj5HcmlmZml0aCwg
TC4gRS48L2F1dGhvcj48YXV0aG9yPkd1eWF0dCwgRy4gSC48L2F1dGhvcj48YXV0aG9yPkNvb2ss
IFIuIEouPC9hdXRob3I+PGF1dGhvcj5CdWNoZXIsIEguIEMuPC9hdXRob3I+PGF1dGhvcj5Db29r
LCBELiBKLjwvYXV0aG9yPjwvYXV0aG9ycz48L2NvbnRyaWJ1dG9ycz48YXV0aC1hZGRyZXNzPkRl
cGFydG1lbnQgb2YgQ2xpbmljYWwgRXBpZGVtaW9sb2d5IGFuZCBCaW9zdGF0aXN0aWNzLCBNY01h
c3RlciBVbml2ZXJzaXR5LCBIYW1pbHRvbiwgT250YXJpbywgQ2FuYWRhLjwvYXV0aC1hZGRyZXNz
Pjx0aXRsZXM+PHRpdGxlPlRoZSBpbmZsdWVuY2Ugb2YgZGlldGFyeSBhbmQgbm9uZGlldGFyeSBj
YWxjaXVtIHN1cHBsZW1lbnRhdGlvbiBvbiBibG9vZCBwcmVzc3VyZTogYW4gdXBkYXRlZCBtZXRh
YW5hbHlzaXMgb2YgcmFuZG9taXplZCBjb250cm9sbGVkIHRyaWFsczwvdGl0bGU+PHNlY29uZGFy
eS10aXRsZT5BbSBKIEh5cGVydGVuczwvc2Vjb25kYXJ5LXRpdGxlPjxhbHQtdGl0bGU+QW1lcmlj
YW4gam91cm5hbCBvZiBoeXBlcnRlbnNpb248L2FsdC10aXRsZT48L3RpdGxlcz48cGVyaW9kaWNh
bD48ZnVsbC10aXRsZT5BbSBKIEh5cGVydGVuczwvZnVsbC10aXRsZT48YWJici0xPkFtZXJpY2Fu
IGpvdXJuYWwgb2YgaHlwZXJ0ZW5zaW9uPC9hYmJyLTE+PC9wZXJpb2RpY2FsPjxhbHQtcGVyaW9k
aWNhbD48ZnVsbC10aXRsZT5BbSBKIEh5cGVydGVuczwvZnVsbC10aXRsZT48YWJici0xPkFtZXJp
Y2FuIGpvdXJuYWwgb2YgaHlwZXJ0ZW5zaW9uPC9hYmJyLTE+PC9hbHQtcGVyaW9kaWNhbD48cGFn
ZXM+ODQtOTI8L3BhZ2VzPjx2b2x1bWU+MTI8L3ZvbHVtZT48bnVtYmVyPjEgUHQgMTwvbnVtYmVy
PjxlZGl0aW9uPjE5OTkvMDMvMTM8L2VkaXRpb24+PGtleXdvcmRzPjxrZXl3b3JkPkJsb29kIFBy
ZXNzdXJlLypkcnVnIGVmZmVjdHM8L2tleXdvcmQ+PGtleXdvcmQ+Q2FsY2l1bSwgRGlldGFyeS8q
dGhlcmFwZXV0aWMgdXNlPC9rZXl3b3JkPjxrZXl3b3JkPkZlbWFsZTwva2V5d29yZD48a2V5d29y
ZD5IdW1hbnM8L2tleXdvcmQ+PGtleXdvcmQ+SHlwZXJ0ZW5zaW9uLypkaWV0IHRoZXJhcHkvcGh5
c2lvcGF0aG9sb2d5PC9rZXl3b3JkPjxrZXl3b3JkPk1hbGU8L2tleXdvcmQ+PGtleXdvcmQ+KlJh
bmRvbWl6ZWQgQ29udHJvbGxlZCBUcmlhbHMgYXMgVG9waWM8L2tleXdvcmQ+PGtleXdvcmQ+UmV0
cm9zcGVjdGl2ZSBTdHVkaWVzPC9rZXl3b3JkPjxrZXl3b3JkPlRyZWF0bWVudCBPdXRjb21lPC9r
ZXl3b3JkPjwva2V5d29yZHM+PGRhdGVzPjx5ZWFyPjE5OTk8L3llYXI+PHB1Yi1kYXRlcz48ZGF0
ZT5KYW48L2RhdGU+PC9wdWItZGF0ZXM+PC9kYXRlcz48aXNibj4wODk1LTcwNjEgKFByaW50KSYj
eEQ7MDg5NS03MDYxPC9pc2JuPjxhY2Nlc3Npb24tbnVtPjEwMDc1MzkyPC9hY2Nlc3Npb24tbnVt
Pjx1cmxzPjwvdXJscz48cmVtb3RlLWRhdGFiYXNlLXByb3ZpZGVyPk5MTTwvcmVtb3RlLWRhdGFi
YXNlLXByb3ZpZGVyPjxsYW5ndWFnZT5lbmc8L2xhbmd1YWdlPjwvcmVjb3JkPjwvQ2l0ZT48L0Vu
ZE5vdGU+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PEVuZE5vdGU+PENpdGU+PEF1dGhvcj5SZWlkPC9BdXRob3I+PFllYXI+MjAwMjwvWWVhcj48UmVj
TnVtPjcyNTM8L1JlY051bT48RGlzcGxheVRleHQ+WzY2LTcwXTwvRGlzcGxheVRleHQ+PHJlY29y
ZD48cmVjLW51bWJlcj43MjUzPC9yZWMtbnVtYmVyPjxmb3JlaWduLWtleXM+PGtleSBhcHA9IkVO
IiBkYi1pZD0icDB3MnI1MDVodnMyMjJlc3NkdHZmcmZ4ZXI5dzBzcGVzcDllIiB0aW1lc3RhbXA9
IjE0NzA5OTMzOTciPjcyNTM8L2tleT48L2ZvcmVpZ24ta2V5cz48cmVmLXR5cGUgbmFtZT0iSm91
cm5hbCBBcnRpY2xlIj4xNzwvcmVmLXR5cGU+PGNvbnRyaWJ1dG9ycz48YXV0aG9ycz48YXV0aG9y
PlJlaWQsIEkuIFIuPC9hdXRob3I+PGF1dGhvcj5NYXNvbiwgQi48L2F1dGhvcj48YXV0aG9yPkhv
cm5lLCBBLjwvYXV0aG9yPjxhdXRob3I+QW1lcywgUi48L2F1dGhvcj48YXV0aG9yPkNsZWFyd2F0
ZXIsIEouPC9hdXRob3I+PGF1dGhvcj5CYXZhLCBVLjwvYXV0aG9yPjxhdXRob3I+T3JyLVdhbGtl
ciwgQi48L2F1dGhvcj48YXV0aG9yPld1LCBGLjwvYXV0aG9yPjxhdXRob3I+RXZhbnMsIE0uIEMu
PC9hdXRob3I+PGF1dGhvcj5HYW1ibGUsIEcuIEQuPC9hdXRob3I+PC9hdXRob3JzPjwvY29udHJp
YnV0b3JzPjxhdXRoLWFkZHJlc3M+RGVwYXJ0bWVudCBvZiBNZWRpY2luZSwgVW5pdmVyc2l0eSBv
ZiBBdWNrbGFuZCwgQXVja2xhbmQsIE5ldyBaZWFsYW5kLjwvYXV0aC1hZGRyZXNzPjx0aXRsZXM+
PHRpdGxlPkVmZmVjdHMgb2YgY2FsY2l1bSBzdXBwbGVtZW50YXRpb24gb24gc2VydW0gbGlwaWQg
Y29uY2VudHJhdGlvbnMgaW4gbm9ybWFsIG9sZGVyIHdvbWVuOiBhIHJhbmRvbWl6ZWQgY29udHJv
bGxlZCB0cmlhbDwvdGl0bGU+PHNlY29uZGFyeS10aXRsZT5BbSBKIE1lZDwvc2Vjb25kYXJ5LXRp
dGxlPjxhbHQtdGl0bGU+VGhlIEFtZXJpY2FuIGpvdXJuYWwgb2YgbWVkaWNpbmU8L2FsdC10aXRs
ZT48L3RpdGxlcz48cGVyaW9kaWNhbD48ZnVsbC10aXRsZT5BbSBKIE1lZDwvZnVsbC10aXRsZT48
L3BlcmlvZGljYWw+PHBhZ2VzPjM0My03PC9wYWdlcz48dm9sdW1lPjExMjwvdm9sdW1lPjxudW1i
ZXI+NTwvbnVtYmVyPjxlZGl0aW9uPjIwMDIvMDMvMjE8L2VkaXRpb24+PGtleXdvcmRzPjxrZXl3
b3JkPkFnZWQ8L2tleXdvcmQ+PGtleXdvcmQ+Q2FsY2l1bSBDaXRyYXRlLyp0aGVyYXBldXRpYyB1
c2U8L2tleXdvcmQ+PGtleXdvcmQ+Q2hvbGVzdGVyb2wsIEhETC9ibG9vZDwva2V5d29yZD48a2V5
d29yZD4qRGlldGFyeSBTdXBwbGVtZW50czwva2V5d29yZD48a2V5d29yZD5GZW1hbGU8L2tleXdv
cmQ+PGtleXdvcmQ+SHVtYW5zPC9rZXl3b3JkPjxrZXl3b3JkPkxpcGlkcy8qYmxvb2Q8L2tleXdv
cmQ+PGtleXdvcmQ+T3N0ZW9wb3Jvc2lzLCBQb3N0bWVub3BhdXNhbC8qcHJldmVudGlvbiAmYW1w
OyBjb250cm9sPC9rZXl3b3JkPjxrZXl3b3JkPlBhdGllbnQgQ29tcGxpYW5jZTwva2V5d29yZD48
a2V5d29yZD5UcmVhdG1lbnQgT3V0Y29tZTwva2V5d29yZD48L2tleXdvcmRzPjxkYXRlcz48eWVh
cj4yMDAyPC95ZWFyPjxwdWItZGF0ZXM+PGRhdGU+QXByIDE8L2RhdGU+PC9wdWItZGF0ZXM+PC9k
YXRlcz48aXNibj4wMDAyLTkzNDMgKFByaW50KSYjeEQ7MDAwMi05MzQzPC9pc2JuPjxhY2Nlc3Np
b24tbnVtPjExOTA0MTA3PC9hY2Nlc3Npb24tbnVtPjx1cmxzPjwvdXJscz48cmVtb3RlLWRhdGFi
YXNlLXByb3ZpZGVyPk5MTTwvcmVtb3RlLWRhdGFiYXNlLXByb3ZpZGVyPjxsYW5ndWFnZT5lbmc8
L2xhbmd1YWdlPjwvcmVjb3JkPjwvQ2l0ZT48Q2l0ZT48QXV0aG9yPlJlaWQ8L0F1dGhvcj48WWVh
cj4yMDEwPC9ZZWFyPjxSZWNOdW0+NzA1MDwvUmVjTnVtPjxyZWNvcmQ+PHJlYy1udW1iZXI+NzA1
MDwvcmVjLW51bWJlcj48Zm9yZWlnbi1rZXlzPjxrZXkgYXBwPSJFTiIgZGItaWQ9InAwdzJyNTA1
aHZzMjIyZXNzZHR2ZnJmeGVyOXcwc3Blc3A5ZSIgdGltZXN0YW1wPSIxNDU1MTE2Nzg0Ij43MDUw
PC9rZXk+PC9mb3JlaWduLWtleXM+PHJlZi10eXBlIG5hbWU9IkpvdXJuYWwgQXJ0aWNsZSI+MTc8
L3JlZi10eXBlPjxjb250cmlidXRvcnM+PGF1dGhvcnM+PGF1dGhvcj5SZWlkLCBJLiBSLjwvYXV0
aG9yPjxhdXRob3I+QW1lcywgUi48L2F1dGhvcj48YXV0aG9yPk1hc29uLCBCLjwvYXV0aG9yPjxh
dXRob3I+Qm9sbGFuZCwgTS4gSi48L2F1dGhvcj48YXV0aG9yPkJhY29uLCBDLiBKLjwvYXV0aG9y
PjxhdXRob3I+UmVpZCwgSC4gRS48L2F1dGhvcj48YXV0aG9yPkt5bGUsIEMuPC9hdXRob3I+PGF1
dGhvcj5HYW1ibGUsIEcuIEQuPC9hdXRob3I+PGF1dGhvcj5HcmV5LCBBLjwvYXV0aG9yPjxhdXRo
b3I+SG9ybmUsIEEuPC9hdXRob3I+PC9hdXRob3JzPjwvY29udHJpYnV0b3JzPjxhdXRoLWFkZHJl
c3M+RGVwYXJ0bWVudCBvZiBNZWRpY2luZSwgRmFjdWx0eSBvZiBNZWRpY2FsIGFuZCBIZWFsdGgg
U2NpZW5jZXMsIFVuaXZlcnNpdHkgb2YgQXVja2xhbmQsIEF1Y2tsYW5kLCBOZXcgWmVhbGFuZC4g
aS5yZWlkQGF1Y2tsYW5kLmFjLm56PC9hdXRoLWFkZHJlc3M+PHRpdGxlcz48dGl0bGU+RWZmZWN0
cyBvZiBjYWxjaXVtIHN1cHBsZW1lbnRhdGlvbiBvbiBsaXBpZHMsIGJsb29kIHByZXNzdXJlLCBh
bmQgYm9keSBjb21wb3NpdGlvbiBpbiBoZWFsdGh5IG9sZGVyIG1lbjogYSByYW5kb21pemVkIGNv
bnRyb2xsZWQgdHJpYWw8L3RpdGxlPjxzZWNvbmRhcnktdGl0bGU+QW0gSiBDbGluIE51dHI8L3Nl
Y29uZGFyeS10aXRsZT48YWx0LXRpdGxlPlRoZSBBbWVyaWNhbiBqb3VybmFsIG9mIGNsaW5pY2Fs
IG51dHJpdGlvbjwvYWx0LXRpdGxlPjwvdGl0bGVzPjxwZXJpb2RpY2FsPjxmdWxsLXRpdGxlPkFt
IEogQ2xpbiBOdXRyPC9mdWxsLXRpdGxlPjwvcGVyaW9kaWNhbD48cGFnZXM+MTMxLTk8L3BhZ2Vz
Pjx2b2x1bWU+OTE8L3ZvbHVtZT48bnVtYmVyPjE8L251bWJlcj48ZWRpdGlvbj4yMDA5LzExLzEz
PC9lZGl0aW9uPjxrZXl3b3Jkcz48a2V5d29yZD5BZGlwb3NlIFRpc3N1ZS9hbmF0b215ICZhbXA7
IGhpc3RvbG9neS9kcnVnIGVmZmVjdHM8L2tleXdvcmQ+PGtleXdvcmQ+QWdlZDwva2V5d29yZD48
a2V5d29yZD5CbG9vZCBQcmVzc3VyZS8gZHJ1ZyBlZmZlY3RzPC9rZXl3b3JkPjxrZXl3b3JkPkJv
ZHkgQ29tcG9zaXRpb24vIGRydWcgZWZmZWN0czwva2V5d29yZD48a2V5d29yZD5Cb2R5IFdlaWdo
dC9kcnVnIGVmZmVjdHM8L2tleXdvcmQ+PGtleXdvcmQ+Q2FsY2l1bS8gcGhhcm1hY29sb2d5PC9r
ZXl3b3JkPjxrZXl3b3JkPkNob2xlc3Rlcm9sLCBIREwvYmxvb2QvZHJ1ZyBlZmZlY3RzPC9rZXl3
b3JkPjxrZXl3b3JkPkNob2xlc3Rlcm9sLCBMREwvYmxvb2QvZHJ1ZyBlZmZlY3RzPC9rZXl3b3Jk
PjxrZXl3b3JkPkNvaG9ydCBTdHVkaWVzPC9rZXl3b3JkPjxrZXl3b3JkPkRpYXN0b2xlL2RydWcg
ZWZmZWN0czwva2V5d29yZD48a2V5d29yZD5EaWV0YXJ5IFN1cHBsZW1lbnRzPC9rZXl3b3JkPjxr
ZXl3b3JkPkh1bWFuczwva2V5d29yZD48a2V5d29yZD5MaXBpZHMvIGJsb29kPC9rZXl3b3JkPjxr
ZXl3b3JkPk1hZ25lc2l1bS9ibG9vZDwva2V5d29yZD48a2V5d29yZD5NYWxlPC9rZXl3b3JkPjxr
ZXl3b3JkPk1pZGRsZSBBZ2VkPC9rZXl3b3JkPjxrZXl3b3JkPlBhdGllbnQgU2VsZWN0aW9uPC9r
ZXl3b3JkPjxrZXl3b3JkPlBsYWNlYm9zPC9rZXl3b3JkPjxrZXl3b3JkPlN5c3RvbGUvZHJ1ZyBl
ZmZlY3RzPC9rZXl3b3JkPjxrZXl3b3JkPlRyaWdseWNlcmlkZXMvYmxvb2Q8L2tleXdvcmQ+PC9r
ZXl3b3Jkcz48ZGF0ZXM+PHllYXI+MjAxMDwveWVhcj48cHViLWRhdGVzPjxkYXRlPkphbjwvZGF0
ZT48L3B1Yi1kYXRlcz48L2RhdGVzPjxpc2JuPjE5MzgtMzIwNyAoRWxlY3Ryb25pYykmI3hEOzAw
MDItOTE2NSAoTGlua2luZyk8L2lzYm4+PGFjY2Vzc2lvbi1udW0+MTk5MDY4MDA8L2FjY2Vzc2lv
bi1udW0+PHVybHM+PC91cmxzPjxlbGVjdHJvbmljLXJlc291cmNlLW51bT4xMC4zOTQ1L2FqY24u
MjAwOS4yODA5NzwvZWxlY3Ryb25pYy1yZXNvdXJjZS1udW0+PHJlbW90ZS1kYXRhYmFzZS1wcm92
aWRlcj5OTE08L3JlbW90ZS1kYXRhYmFzZS1wcm92aWRlcj48bGFuZ3VhZ2U+ZW5nPC9sYW5ndWFn
ZT48L3JlY29yZD48L0NpdGU+PENpdGU+PEF1dGhvcj5EZW5rZTwvQXV0aG9yPjxZZWFyPjE5OTM8
L1llYXI+PFJlY051bT43MjU1PC9SZWNOdW0+PHJlY29yZD48cmVjLW51bWJlcj43MjU1PC9yZWMt
bnVtYmVyPjxmb3JlaWduLWtleXM+PGtleSBhcHA9IkVOIiBkYi1pZD0icDB3MnI1MDVodnMyMjJl
c3NkdHZmcmZ4ZXI5dzBzcGVzcDllIiB0aW1lc3RhbXA9IjE0NzA5OTMzOTciPjcyNTU8L2tleT48
L2ZvcmVpZ24ta2V5cz48cmVmLXR5cGUgbmFtZT0iSm91cm5hbCBBcnRpY2xlIj4xNzwvcmVmLXR5
cGU+PGNvbnRyaWJ1dG9ycz48YXV0aG9ycz48YXV0aG9yPkRlbmtlLCBNLiBBLjwvYXV0aG9yPjxh
dXRob3I+Rm94LCBNLiBNLjwvYXV0aG9yPjxhdXRob3I+U2NodWx0ZSwgTS4gQy48L2F1dGhvcj48
L2F1dGhvcnM+PC9jb250cmlidXRvcnM+PGF1dGgtYWRkcmVzcz5EZXBhcnRtZW50IG9mIEludGVy
bmFsIE1lZGljaW5lLCBVbml2ZXJzaXR5IG9mIFRleGFzIFNvdXRod2VzdGVybiBNZWRpY2FsIENl
bnRlciwgRGFsbGFzIDc1MjM1LTkwNTIuPC9hdXRoLWFkZHJlc3M+PHRpdGxlcz48dGl0bGU+U2hv
cnQtdGVybSBkaWV0YXJ5IGNhbGNpdW0gZm9ydGlmaWNhdGlvbiBpbmNyZWFzZXMgZmVjYWwgc2F0
dXJhdGVkIGZhdCBjb250ZW50IGFuZCByZWR1Y2VzIHNlcnVtIGxpcGlkcyBpbiBtZW48L3RpdGxl
PjxzZWNvbmRhcnktdGl0bGU+SiBOdXRyPC9zZWNvbmRhcnktdGl0bGU+PGFsdC10aXRsZT5UaGUg
Sm91cm5hbCBvZiBudXRyaXRpb248L2FsdC10aXRsZT48L3RpdGxlcz48cGVyaW9kaWNhbD48ZnVs
bC10aXRsZT5KIE51dHI8L2Z1bGwtdGl0bGU+PC9wZXJpb2RpY2FsPjxwYWdlcz4xMDQ3LTUzPC9w
YWdlcz48dm9sdW1lPjEyMzwvdm9sdW1lPjxudW1iZXI+NjwvbnVtYmVyPjxlZGl0aW9uPjE5OTMv
MDYvMDE8L2VkaXRpb24+PGtleXdvcmRzPjxrZXl3b3JkPkFkdWx0PC9rZXl3b3JkPjxrZXl3b3Jk
PkFwb2xpcG9wcm90ZWlucy9ibG9vZDwva2V5d29yZD48a2V5d29yZD5DYWxjaXVtL21ldGFib2xp
c20vKnBoYXJtYWNvbG9neTwva2V5d29yZD48a2V5d29yZD5DaG9sZXN0ZXJvbC9ibG9vZDwva2V5
d29yZD48a2V5d29yZD5GYXN0aW5nL21ldGFib2xpc208L2tleXdvcmQ+PGtleXdvcmQ+RmF0dHkg
QWNpZHMvKm1ldGFib2xpc208L2tleXdvcmQ+PGtleXdvcmQ+RmVjZXMvKmNoZW1pc3RyeTwva2V5
d29yZD48a2V5d29yZD5IdW1hbnM8L2tleXdvcmQ+PGtleXdvcmQ+SHlwZXJjaG9sZXN0ZXJvbGVt
aWEvKmRpZXQgdGhlcmFweS9tZXRhYm9saXNtPC9rZXl3b3JkPjxrZXl3b3JkPkxpcGlkcy8qYmxv
b2Q8L2tleXdvcmQ+PGtleXdvcmQ+TGlwb3Byb3RlaW5zL2Jsb29kPC9rZXl3b3JkPjxrZXl3b3Jk
Pk1hbGU8L2tleXdvcmQ+PGtleXdvcmQ+TWlkZGxlIEFnZWQ8L2tleXdvcmQ+PC9rZXl3b3Jkcz48
ZGF0ZXM+PHllYXI+MTk5MzwveWVhcj48cHViLWRhdGVzPjxkYXRlPkp1bjwvZGF0ZT48L3B1Yi1k
YXRlcz48L2RhdGVzPjxpc2JuPjAwMjItMzE2NiAoUHJpbnQpJiN4RDswMDIyLTMxNjY8L2lzYm4+
PGFjY2Vzc2lvbi1udW0+ODUwNTY2NDwvYWNjZXNzaW9uLW51bT48dXJscz48L3VybHM+PHJlbW90
ZS1kYXRhYmFzZS1wcm92aWRlcj5OTE08L3JlbW90ZS1kYXRhYmFzZS1wcm92aWRlcj48bGFuZ3Vh
Z2U+ZW5nPC9sYW5ndWFnZT48L3JlY29yZD48L0NpdGU+PENpdGU+PEF1dGhvcj5CZWxsPC9BdXRo
b3I+PFllYXI+MTk5MjwvWWVhcj48UmVjTnVtPjcyNTY8L1JlY051bT48cmVjb3JkPjxyZWMtbnVt
YmVyPjcyNTY8L3JlYy1udW1iZXI+PGZvcmVpZ24ta2V5cz48a2V5IGFwcD0iRU4iIGRiLWlkPSJw
MHcycjUwNWh2czIyMmVzc2R0dmZyZnhlcjl3MHNwZXNwOWUiIHRpbWVzdGFtcD0iMTQ3MDk5MzM5
NyI+NzI1Njwva2V5PjwvZm9yZWlnbi1rZXlzPjxyZWYtdHlwZSBuYW1lPSJKb3VybmFsIEFydGlj
bGUiPjE3PC9yZWYtdHlwZT48Y29udHJpYnV0b3JzPjxhdXRob3JzPjxhdXRob3I+QmVsbCwgTC48
L2F1dGhvcj48YXV0aG9yPkhhbHN0ZW5zb24sIEMuIEUuPC9hdXRob3I+PGF1dGhvcj5IYWxzdGVu
c29uLCBDLiBKLjwvYXV0aG9yPjxhdXRob3I+TWFjcmVzLCBNLjwvYXV0aG9yPjxhdXRob3I+S2Vh
bmUsIFcuIEYuPC9hdXRob3I+PC9hdXRob3JzPjwvY29udHJpYnV0b3JzPjxhdXRoLWFkZHJlc3M+
RGVwYXJ0bWVudCBvZiBNZWRpY2luZSwgSGVubmVwaW4gQ291bnR5IE1lZGljYWwgQ2VudGVyLCBN
aW5uZWFwb2xpcywgTU4gNTU0MTUuPC9hdXRoLWFkZHJlc3M+PHRpdGxlcz48dGl0bGU+Q2hvbGVz
dGVyb2wtbG93ZXJpbmcgZWZmZWN0cyBvZiBjYWxjaXVtIGNhcmJvbmF0ZSBpbiBwYXRpZW50cyB3
aXRoIG1pbGQgdG8gbW9kZXJhdGUgaHlwZXJjaG9sZXN0ZXJvbGVtaWE8L3RpdGxlPjxzZWNvbmRh
cnktdGl0bGU+QXJjaCBJbnRlcm4gTWVkPC9zZWNvbmRhcnktdGl0bGU+PGFsdC10aXRsZT5BcmNo
aXZlcyBvZiBpbnRlcm5hbCBtZWRpY2luZTwvYWx0LXRpdGxlPjwvdGl0bGVzPjxwZXJpb2RpY2Fs
PjxmdWxsLXRpdGxlPkFyY2ggSW50ZXJuIE1lZDwvZnVsbC10aXRsZT48L3BlcmlvZGljYWw+PHBh
Z2VzPjI0NDEtNDwvcGFnZXM+PHZvbHVtZT4xNTI8L3ZvbHVtZT48bnVtYmVyPjEyPC9udW1iZXI+
PGVkaXRpb24+MTk5Mi8xMi8wMTwvZWRpdGlvbj48a2V5d29yZHM+PGtleXdvcmQ+QWR1bHQ8L2tl
eXdvcmQ+PGtleXdvcmQ+QWdlZDwva2V5d29yZD48a2V5d29yZD5BbnRpY2hvbGVzdGVyZW1pYyBB
Z2VudHMvKnRoZXJhcGV1dGljIHVzZTwva2V5d29yZD48a2V5d29yZD5DYWxjaXVtIENhcmJvbmF0
ZS8qdGhlcmFwZXV0aWMgdXNlPC9rZXl3b3JkPjxrZXl3b3JkPkNvbWJpbmVkIE1vZGFsaXR5IFRo
ZXJhcHk8L2tleXdvcmQ+PGtleXdvcmQ+RG91YmxlLUJsaW5kIE1ldGhvZDwva2V5d29yZD48a2V5
d29yZD5GZW1hbGU8L2tleXdvcmQ+PGtleXdvcmQ+SHVtYW5zPC9rZXl3b3JkPjxrZXl3b3JkPkh5
cGVyY2hvbGVzdGVyb2xlbWlhL2Jsb29kL2RpZXQgdGhlcmFweS8qZHJ1ZyB0aGVyYXB5PC9rZXl3
b3JkPjxrZXl3b3JkPk1hbGU8L2tleXdvcmQ+PGtleXdvcmQ+TWlkZGxlIEFnZWQ8L2tleXdvcmQ+
PGtleXdvcmQ+TXVsdGl2YXJpYXRlIEFuYWx5c2lzPC9rZXl3b3JkPjwva2V5d29yZHM+PGRhdGVz
Pjx5ZWFyPjE5OTI8L3llYXI+PHB1Yi1kYXRlcz48ZGF0ZT5EZWM8L2RhdGU+PC9wdWItZGF0ZXM+
PC9kYXRlcz48aXNibj4wMDAzLTk5MjYgKFByaW50KSYjeEQ7MDAwMy05OTI2PC9pc2JuPjxhY2Nl
c3Npb24tbnVtPjE0NTY4NTU8L2FjY2Vzc2lvbi1udW0+PHVybHM+PC91cmxzPjxyZW1vdGUtZGF0
YWJhc2UtcHJvdmlkZXI+TkxNPC9yZW1vdGUtZGF0YWJhc2UtcHJvdmlkZXI+PGxhbmd1YWdlPmVu
ZzwvbGFuZ3VhZ2U+PC9yZWNvcmQ+PC9DaXRlPjxDaXRlPjxBdXRob3I+R3JpZmZpdGg8L0F1dGhv
cj48WWVhcj4xOTk5PC9ZZWFyPjxSZWNOdW0+NzI1NDwvUmVjTnVtPjxyZWNvcmQ+PHJlYy1udW1i
ZXI+NzI1NDwvcmVjLW51bWJlcj48Zm9yZWlnbi1rZXlzPjxrZXkgYXBwPSJFTiIgZGItaWQ9InAw
dzJyNTA1aHZzMjIyZXNzZHR2ZnJmeGVyOXcwc3Blc3A5ZSIgdGltZXN0YW1wPSIxNDcwOTkzMzk3
Ij43MjU0PC9rZXk+PC9mb3JlaWduLWtleXM+PHJlZi10eXBlIG5hbWU9IkpvdXJuYWwgQXJ0aWNs
ZSI+MTc8L3JlZi10eXBlPjxjb250cmlidXRvcnM+PGF1dGhvcnM+PGF1dGhvcj5HcmlmZml0aCwg
TC4gRS48L2F1dGhvcj48YXV0aG9yPkd1eWF0dCwgRy4gSC48L2F1dGhvcj48YXV0aG9yPkNvb2ss
IFIuIEouPC9hdXRob3I+PGF1dGhvcj5CdWNoZXIsIEguIEMuPC9hdXRob3I+PGF1dGhvcj5Db29r
LCBELiBKLjwvYXV0aG9yPjwvYXV0aG9ycz48L2NvbnRyaWJ1dG9ycz48YXV0aC1hZGRyZXNzPkRl
cGFydG1lbnQgb2YgQ2xpbmljYWwgRXBpZGVtaW9sb2d5IGFuZCBCaW9zdGF0aXN0aWNzLCBNY01h
c3RlciBVbml2ZXJzaXR5LCBIYW1pbHRvbiwgT250YXJpbywgQ2FuYWRhLjwvYXV0aC1hZGRyZXNz
Pjx0aXRsZXM+PHRpdGxlPlRoZSBpbmZsdWVuY2Ugb2YgZGlldGFyeSBhbmQgbm9uZGlldGFyeSBj
YWxjaXVtIHN1cHBsZW1lbnRhdGlvbiBvbiBibG9vZCBwcmVzc3VyZTogYW4gdXBkYXRlZCBtZXRh
YW5hbHlzaXMgb2YgcmFuZG9taXplZCBjb250cm9sbGVkIHRyaWFsczwvdGl0bGU+PHNlY29uZGFy
eS10aXRsZT5BbSBKIEh5cGVydGVuczwvc2Vjb25kYXJ5LXRpdGxlPjxhbHQtdGl0bGU+QW1lcmlj
YW4gam91cm5hbCBvZiBoeXBlcnRlbnNpb248L2FsdC10aXRsZT48L3RpdGxlcz48cGVyaW9kaWNh
bD48ZnVsbC10aXRsZT5BbSBKIEh5cGVydGVuczwvZnVsbC10aXRsZT48YWJici0xPkFtZXJpY2Fu
IGpvdXJuYWwgb2YgaHlwZXJ0ZW5zaW9uPC9hYmJyLTE+PC9wZXJpb2RpY2FsPjxhbHQtcGVyaW9k
aWNhbD48ZnVsbC10aXRsZT5BbSBKIEh5cGVydGVuczwvZnVsbC10aXRsZT48YWJici0xPkFtZXJp
Y2FuIGpvdXJuYWwgb2YgaHlwZXJ0ZW5zaW9uPC9hYmJyLTE+PC9hbHQtcGVyaW9kaWNhbD48cGFn
ZXM+ODQtOTI8L3BhZ2VzPjx2b2x1bWU+MTI8L3ZvbHVtZT48bnVtYmVyPjEgUHQgMTwvbnVtYmVy
PjxlZGl0aW9uPjE5OTkvMDMvMTM8L2VkaXRpb24+PGtleXdvcmRzPjxrZXl3b3JkPkJsb29kIFBy
ZXNzdXJlLypkcnVnIGVmZmVjdHM8L2tleXdvcmQ+PGtleXdvcmQ+Q2FsY2l1bSwgRGlldGFyeS8q
dGhlcmFwZXV0aWMgdXNlPC9rZXl3b3JkPjxrZXl3b3JkPkZlbWFsZTwva2V5d29yZD48a2V5d29y
ZD5IdW1hbnM8L2tleXdvcmQ+PGtleXdvcmQ+SHlwZXJ0ZW5zaW9uLypkaWV0IHRoZXJhcHkvcGh5
c2lvcGF0aG9sb2d5PC9rZXl3b3JkPjxrZXl3b3JkPk1hbGU8L2tleXdvcmQ+PGtleXdvcmQ+KlJh
bmRvbWl6ZWQgQ29udHJvbGxlZCBUcmlhbHMgYXMgVG9waWM8L2tleXdvcmQ+PGtleXdvcmQ+UmV0
cm9zcGVjdGl2ZSBTdHVkaWVzPC9rZXl3b3JkPjxrZXl3b3JkPlRyZWF0bWVudCBPdXRjb21lPC9r
ZXl3b3JkPjwva2V5d29yZHM+PGRhdGVzPjx5ZWFyPjE5OTk8L3llYXI+PHB1Yi1kYXRlcz48ZGF0
ZT5KYW48L2RhdGU+PC9wdWItZGF0ZXM+PC9kYXRlcz48aXNibj4wODk1LTcwNjEgKFByaW50KSYj
eEQ7MDg5NS03MDYxPC9pc2JuPjxhY2Nlc3Npb24tbnVtPjEwMDc1MzkyPC9hY2Nlc3Npb24tbnVt
Pjx1cmxzPjwvdXJscz48cmVtb3RlLWRhdGFiYXNlLXByb3ZpZGVyPk5MTTwvcmVtb3RlLWRhdGFi
YXNlLXByb3ZpZGVyPjxsYW5ndWFnZT5lbmc8L2xhbmd1YWdlPjwvcmVjb3JkPjwvQ2l0ZT48L0Vu
ZE5vdGU+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BB6660" w:rsidRPr="002F312A">
        <w:rPr>
          <w:rFonts w:ascii="Arial" w:hAnsi="Arial" w:cs="Arial"/>
          <w:sz w:val="22"/>
          <w:szCs w:val="22"/>
        </w:rPr>
      </w:r>
      <w:r w:rsidR="00BB6660" w:rsidRPr="002F312A">
        <w:rPr>
          <w:rFonts w:ascii="Arial" w:hAnsi="Arial" w:cs="Arial"/>
          <w:sz w:val="22"/>
          <w:szCs w:val="22"/>
        </w:rPr>
        <w:fldChar w:fldCharType="separate"/>
      </w:r>
      <w:r w:rsidR="00F831B8">
        <w:rPr>
          <w:rFonts w:ascii="Arial" w:hAnsi="Arial" w:cs="Arial"/>
          <w:noProof/>
          <w:sz w:val="22"/>
          <w:szCs w:val="22"/>
        </w:rPr>
        <w:t>[</w:t>
      </w:r>
      <w:hyperlink w:anchor="_ENREF_66" w:tooltip="Reid, 2002 #7253" w:history="1">
        <w:r w:rsidR="002044AA">
          <w:rPr>
            <w:rFonts w:ascii="Arial" w:hAnsi="Arial" w:cs="Arial"/>
            <w:noProof/>
            <w:sz w:val="22"/>
            <w:szCs w:val="22"/>
          </w:rPr>
          <w:t>66-70</w:t>
        </w:r>
      </w:hyperlink>
      <w:r w:rsidR="00F831B8">
        <w:rPr>
          <w:rFonts w:ascii="Arial" w:hAnsi="Arial" w:cs="Arial"/>
          <w:noProof/>
          <w:sz w:val="22"/>
          <w:szCs w:val="22"/>
        </w:rPr>
        <w:t>]</w:t>
      </w:r>
      <w:r w:rsidR="00BB6660" w:rsidRPr="002F312A">
        <w:rPr>
          <w:rFonts w:ascii="Arial" w:hAnsi="Arial" w:cs="Arial"/>
          <w:sz w:val="22"/>
          <w:szCs w:val="22"/>
        </w:rPr>
        <w:fldChar w:fldCharType="end"/>
      </w:r>
      <w:r w:rsidRPr="002F312A">
        <w:rPr>
          <w:rFonts w:ascii="Arial" w:hAnsi="Arial" w:cs="Arial"/>
          <w:sz w:val="22"/>
          <w:szCs w:val="22"/>
        </w:rPr>
        <w:t xml:space="preserve">. </w:t>
      </w:r>
      <w:r w:rsidR="00A329A0" w:rsidRPr="002F312A">
        <w:rPr>
          <w:rFonts w:ascii="Arial" w:hAnsi="Arial" w:cs="Arial"/>
          <w:sz w:val="22"/>
          <w:szCs w:val="22"/>
        </w:rPr>
        <w:t>Furthermore, whilst there is evidence that calcium supplementation</w:t>
      </w:r>
      <w:r w:rsidR="005F7B8B" w:rsidRPr="002F312A">
        <w:rPr>
          <w:rFonts w:ascii="Arial" w:hAnsi="Arial" w:cs="Arial"/>
          <w:sz w:val="22"/>
          <w:szCs w:val="22"/>
        </w:rPr>
        <w:t xml:space="preserve"> (</w:t>
      </w:r>
      <w:r w:rsidR="00D34B60" w:rsidRPr="002F312A">
        <w:rPr>
          <w:rFonts w:ascii="Arial" w:hAnsi="Arial" w:cs="Arial"/>
          <w:sz w:val="22"/>
          <w:szCs w:val="22"/>
        </w:rPr>
        <w:t xml:space="preserve">in </w:t>
      </w:r>
      <w:r w:rsidR="00A329A0" w:rsidRPr="002F312A">
        <w:rPr>
          <w:rFonts w:ascii="Arial" w:hAnsi="Arial" w:cs="Arial"/>
          <w:sz w:val="22"/>
          <w:szCs w:val="22"/>
        </w:rPr>
        <w:t>phosphate</w:t>
      </w:r>
      <w:r w:rsidR="00D34B60" w:rsidRPr="002F312A">
        <w:rPr>
          <w:rFonts w:ascii="Arial" w:hAnsi="Arial" w:cs="Arial"/>
          <w:sz w:val="22"/>
          <w:szCs w:val="22"/>
        </w:rPr>
        <w:t>-binders</w:t>
      </w:r>
      <w:r w:rsidR="005F7B8B" w:rsidRPr="002F312A">
        <w:rPr>
          <w:rFonts w:ascii="Arial" w:hAnsi="Arial" w:cs="Arial"/>
          <w:sz w:val="22"/>
          <w:szCs w:val="22"/>
        </w:rPr>
        <w:t>)</w:t>
      </w:r>
      <w:r w:rsidR="00A329A0" w:rsidRPr="002F312A">
        <w:rPr>
          <w:rFonts w:ascii="Arial" w:hAnsi="Arial" w:cs="Arial"/>
          <w:sz w:val="22"/>
          <w:szCs w:val="22"/>
        </w:rPr>
        <w:t xml:space="preserve"> is associated with increased risk of myocardial infarction and death </w:t>
      </w:r>
      <w:r w:rsidR="005F7B8B" w:rsidRPr="002F312A">
        <w:rPr>
          <w:rFonts w:ascii="Arial" w:hAnsi="Arial" w:cs="Arial"/>
          <w:sz w:val="22"/>
          <w:szCs w:val="22"/>
        </w:rPr>
        <w:t>in end-stage renal failure</w:t>
      </w:r>
      <w:r w:rsidR="00A6002D" w:rsidRPr="002F312A">
        <w:rPr>
          <w:rFonts w:ascii="Arial" w:hAnsi="Arial" w:cs="Arial"/>
          <w:sz w:val="22"/>
          <w:szCs w:val="22"/>
        </w:rPr>
        <w:t xml:space="preserve">, </w:t>
      </w:r>
      <w:r w:rsidR="00A329A0" w:rsidRPr="002F312A">
        <w:rPr>
          <w:rFonts w:ascii="Arial" w:hAnsi="Arial" w:cs="Arial"/>
          <w:sz w:val="22"/>
          <w:szCs w:val="22"/>
        </w:rPr>
        <w:t xml:space="preserve">it is important to appreciate that chronic renal failure </w:t>
      </w:r>
      <w:r w:rsidR="005F7B8B" w:rsidRPr="002F312A">
        <w:rPr>
          <w:rFonts w:ascii="Arial" w:hAnsi="Arial" w:cs="Arial"/>
          <w:sz w:val="22"/>
          <w:szCs w:val="22"/>
        </w:rPr>
        <w:t>leads to a highly perturbed metabolic milieu, in which endothelial dysfunction is an important component</w:t>
      </w:r>
      <w:r w:rsidR="00BB6660" w:rsidRPr="002F312A">
        <w:rPr>
          <w:rFonts w:ascii="Arial" w:hAnsi="Arial" w:cs="Arial"/>
          <w:sz w:val="22"/>
          <w:szCs w:val="22"/>
        </w:rPr>
        <w:fldChar w:fldCharType="begin"/>
      </w:r>
      <w:r w:rsidR="00F831B8">
        <w:rPr>
          <w:rFonts w:ascii="Arial" w:hAnsi="Arial" w:cs="Arial"/>
          <w:sz w:val="22"/>
          <w:szCs w:val="22"/>
        </w:rPr>
        <w:instrText xml:space="preserve"> ADDIN EN.CITE &lt;EndNote&gt;&lt;Cite&gt;&lt;Author&gt;Floege&lt;/Author&gt;&lt;Year&gt;2016&lt;/Year&gt;&lt;RecNum&gt;7249&lt;/RecNum&gt;&lt;DisplayText&gt;[71]&lt;/DisplayText&gt;&lt;record&gt;&lt;rec-number&gt;7249&lt;/rec-number&gt;&lt;foreign-keys&gt;&lt;key app="EN" db-id="p0w2r505hvs222essdtvfrfxer9w0spesp9e" timestamp="1470992902"&gt;7249&lt;/key&gt;&lt;/foreign-keys&gt;&lt;ref-type name="Journal Article"&gt;17&lt;/ref-type&gt;&lt;contributors&gt;&lt;authors&gt;&lt;author&gt;Floege, J.&lt;/author&gt;&lt;/authors&gt;&lt;/contributors&gt;&lt;auth-address&gt;Department of Nephrology and Clinical Immunology, University Hospital, RWTH University of Aachen, Pauwelsstr. 30, 52057, Aachen, Germany. jfloege@ukaachen.de.&lt;/auth-address&gt;&lt;titles&gt;&lt;title&gt;Phosphate binders in chronic kidney disease: a systematic review of recent data&lt;/title&gt;&lt;secondary-title&gt;J Nephrol&lt;/secondary-title&gt;&lt;alt-title&gt;Journal of nephrology&lt;/alt-title&gt;&lt;/titles&gt;&lt;periodical&gt;&lt;full-title&gt;J Nephrol&lt;/full-title&gt;&lt;abbr-1&gt;Journal of nephrology&lt;/abbr-1&gt;&lt;/periodical&gt;&lt;alt-periodical&gt;&lt;full-title&gt;J Nephrol&lt;/full-title&gt;&lt;abbr-1&gt;Journal of nephrology&lt;/abbr-1&gt;&lt;/alt-periodical&gt;&lt;pages&gt;329-40&lt;/pages&gt;&lt;volume&gt;29&lt;/volume&gt;&lt;number&gt;3&lt;/number&gt;&lt;edition&gt;2016/01/24&lt;/edition&gt;&lt;keywords&gt;&lt;keyword&gt;Adherence&lt;/keyword&gt;&lt;keyword&gt;Ckd&lt;/keyword&gt;&lt;keyword&gt;Phosphate binder&lt;/keyword&gt;&lt;keyword&gt;Phosphate transport&lt;/keyword&gt;&lt;/keywords&gt;&lt;dates&gt;&lt;year&gt;2016&lt;/year&gt;&lt;pub-dates&gt;&lt;date&gt;Jun&lt;/date&gt;&lt;/pub-dates&gt;&lt;/dates&gt;&lt;isbn&gt;1121-8428&lt;/isbn&gt;&lt;accession-num&gt;26800972&lt;/accession-num&gt;&lt;urls&gt;&lt;/urls&gt;&lt;electronic-resource-num&gt;10.1007/s40620-016-0266-9&lt;/electronic-resource-num&gt;&lt;remote-database-provider&gt;NLM&lt;/remote-database-provider&gt;&lt;language&gt;eng&lt;/language&gt;&lt;/record&gt;&lt;/Cite&gt;&lt;/EndNote&gt;</w:instrText>
      </w:r>
      <w:r w:rsidR="00BB6660" w:rsidRPr="002F312A">
        <w:rPr>
          <w:rFonts w:ascii="Arial" w:hAnsi="Arial" w:cs="Arial"/>
          <w:sz w:val="22"/>
          <w:szCs w:val="22"/>
        </w:rPr>
        <w:fldChar w:fldCharType="separate"/>
      </w:r>
      <w:r w:rsidR="00F831B8">
        <w:rPr>
          <w:rFonts w:ascii="Arial" w:hAnsi="Arial" w:cs="Arial"/>
          <w:noProof/>
          <w:sz w:val="22"/>
          <w:szCs w:val="22"/>
        </w:rPr>
        <w:t>[</w:t>
      </w:r>
      <w:hyperlink w:anchor="_ENREF_71" w:tooltip="Floege, 2016 #7249" w:history="1">
        <w:r w:rsidR="002044AA">
          <w:rPr>
            <w:rFonts w:ascii="Arial" w:hAnsi="Arial" w:cs="Arial"/>
            <w:noProof/>
            <w:sz w:val="22"/>
            <w:szCs w:val="22"/>
          </w:rPr>
          <w:t>71</w:t>
        </w:r>
      </w:hyperlink>
      <w:r w:rsidR="00F831B8">
        <w:rPr>
          <w:rFonts w:ascii="Arial" w:hAnsi="Arial" w:cs="Arial"/>
          <w:noProof/>
          <w:sz w:val="22"/>
          <w:szCs w:val="22"/>
        </w:rPr>
        <w:t>]</w:t>
      </w:r>
      <w:r w:rsidR="00BB6660" w:rsidRPr="002F312A">
        <w:rPr>
          <w:rFonts w:ascii="Arial" w:hAnsi="Arial" w:cs="Arial"/>
          <w:sz w:val="22"/>
          <w:szCs w:val="22"/>
        </w:rPr>
        <w:fldChar w:fldCharType="end"/>
      </w:r>
      <w:r w:rsidR="00A329A0" w:rsidRPr="002F312A">
        <w:rPr>
          <w:rFonts w:ascii="Arial" w:hAnsi="Arial" w:cs="Arial"/>
          <w:sz w:val="22"/>
          <w:szCs w:val="22"/>
        </w:rPr>
        <w:t>.</w:t>
      </w:r>
      <w:r w:rsidR="00805BC7" w:rsidRPr="002F312A">
        <w:rPr>
          <w:rFonts w:ascii="Arial" w:hAnsi="Arial" w:cs="Arial"/>
          <w:sz w:val="22"/>
          <w:szCs w:val="22"/>
        </w:rPr>
        <w:t xml:space="preserve"> </w:t>
      </w:r>
      <w:r w:rsidR="00660B2A">
        <w:rPr>
          <w:rFonts w:ascii="Arial" w:hAnsi="Arial" w:cs="Arial"/>
          <w:sz w:val="22"/>
          <w:szCs w:val="22"/>
        </w:rPr>
        <w:t xml:space="preserve">To </w:t>
      </w:r>
      <w:proofErr w:type="spellStart"/>
      <w:r w:rsidR="00660B2A">
        <w:rPr>
          <w:rFonts w:ascii="Arial" w:hAnsi="Arial" w:cs="Arial"/>
          <w:sz w:val="22"/>
          <w:szCs w:val="22"/>
        </w:rPr>
        <w:t>illustrate,i</w:t>
      </w:r>
      <w:r w:rsidR="00A329A0" w:rsidRPr="002F312A">
        <w:rPr>
          <w:rFonts w:ascii="Arial" w:hAnsi="Arial" w:cs="Arial"/>
          <w:sz w:val="22"/>
          <w:szCs w:val="22"/>
        </w:rPr>
        <w:t>n</w:t>
      </w:r>
      <w:proofErr w:type="spellEnd"/>
      <w:r w:rsidR="00A329A0" w:rsidRPr="002F312A">
        <w:rPr>
          <w:rFonts w:ascii="Arial" w:hAnsi="Arial" w:cs="Arial"/>
          <w:sz w:val="22"/>
          <w:szCs w:val="22"/>
        </w:rPr>
        <w:t xml:space="preserve"> a study comparing arterial wall</w:t>
      </w:r>
      <w:r w:rsidR="005F7B8B" w:rsidRPr="002F312A">
        <w:rPr>
          <w:rFonts w:ascii="Arial" w:hAnsi="Arial" w:cs="Arial"/>
          <w:sz w:val="22"/>
          <w:szCs w:val="22"/>
        </w:rPr>
        <w:t xml:space="preserve"> calcification</w:t>
      </w:r>
      <w:r w:rsidR="00A329A0" w:rsidRPr="002F312A">
        <w:rPr>
          <w:rFonts w:ascii="Arial" w:hAnsi="Arial" w:cs="Arial"/>
          <w:sz w:val="22"/>
          <w:szCs w:val="22"/>
        </w:rPr>
        <w:t xml:space="preserve"> </w:t>
      </w:r>
      <w:r w:rsidR="005F7B8B" w:rsidRPr="002F312A">
        <w:rPr>
          <w:rFonts w:ascii="Arial" w:hAnsi="Arial" w:cs="Arial"/>
          <w:sz w:val="22"/>
          <w:szCs w:val="22"/>
        </w:rPr>
        <w:t xml:space="preserve">in vessels </w:t>
      </w:r>
      <w:r w:rsidR="00A329A0" w:rsidRPr="002F312A">
        <w:rPr>
          <w:rFonts w:ascii="Arial" w:hAnsi="Arial" w:cs="Arial"/>
          <w:sz w:val="22"/>
          <w:szCs w:val="22"/>
        </w:rPr>
        <w:t>from healthy and chronic renal failure patients, exposure to raised calcium concentrations had no effect on arterial wall calcification in the healthy tissue, but l</w:t>
      </w:r>
      <w:r w:rsidR="005F7B8B" w:rsidRPr="002F312A">
        <w:rPr>
          <w:rFonts w:ascii="Arial" w:hAnsi="Arial" w:cs="Arial"/>
          <w:sz w:val="22"/>
          <w:szCs w:val="22"/>
        </w:rPr>
        <w:t>e</w:t>
      </w:r>
      <w:r w:rsidR="00A329A0" w:rsidRPr="002F312A">
        <w:rPr>
          <w:rFonts w:ascii="Arial" w:hAnsi="Arial" w:cs="Arial"/>
          <w:sz w:val="22"/>
          <w:szCs w:val="22"/>
        </w:rPr>
        <w:t xml:space="preserve">d to increased calcification in the </w:t>
      </w:r>
      <w:r w:rsidR="005F7B8B" w:rsidRPr="002F312A">
        <w:rPr>
          <w:rFonts w:ascii="Arial" w:hAnsi="Arial" w:cs="Arial"/>
          <w:sz w:val="22"/>
          <w:szCs w:val="22"/>
        </w:rPr>
        <w:t>vessels</w:t>
      </w:r>
      <w:r w:rsidR="00A329A0" w:rsidRPr="002F312A">
        <w:rPr>
          <w:rFonts w:ascii="Arial" w:hAnsi="Arial" w:cs="Arial"/>
          <w:sz w:val="22"/>
          <w:szCs w:val="22"/>
        </w:rPr>
        <w:t xml:space="preserve"> </w:t>
      </w:r>
      <w:r w:rsidR="00D34B60" w:rsidRPr="002F312A">
        <w:rPr>
          <w:rFonts w:ascii="Arial" w:hAnsi="Arial" w:cs="Arial"/>
          <w:sz w:val="22"/>
          <w:szCs w:val="22"/>
        </w:rPr>
        <w:t xml:space="preserve">of </w:t>
      </w:r>
      <w:r w:rsidR="00A329A0" w:rsidRPr="002F312A">
        <w:rPr>
          <w:rFonts w:ascii="Arial" w:hAnsi="Arial" w:cs="Arial"/>
          <w:sz w:val="22"/>
          <w:szCs w:val="22"/>
        </w:rPr>
        <w:t>chronic renal failure patients</w:t>
      </w:r>
      <w:r w:rsidR="00BB6660" w:rsidRPr="002F312A">
        <w:rPr>
          <w:rFonts w:ascii="Arial" w:hAnsi="Arial" w:cs="Arial"/>
          <w:sz w:val="22"/>
          <w:szCs w:val="22"/>
        </w:rPr>
        <w:fldChar w:fldCharType="begin">
          <w:fldData xml:space="preserve">PEVuZE5vdGU+PENpdGU+PEF1dGhvcj5TaHJvZmY8L0F1dGhvcj48WWVhcj4yMDEwPC9ZZWFyPjxS
ZWNOdW0+NzI1MjwvUmVjTnVtPjxEaXNwbGF5VGV4dD5bNzJdPC9EaXNwbGF5VGV4dD48cmVjb3Jk
PjxyZWMtbnVtYmVyPjcyNTI8L3JlYy1udW1iZXI+PGZvcmVpZ24ta2V5cz48a2V5IGFwcD0iRU4i
IGRiLWlkPSJwMHcycjUwNWh2czIyMmVzc2R0dmZyZnhlcjl3MHNwZXNwOWUiIHRpbWVzdGFtcD0i
MTQ3MDk5MjkwMiI+NzI1Mjwva2V5PjwvZm9yZWlnbi1rZXlzPjxyZWYtdHlwZSBuYW1lPSJKb3Vy
bmFsIEFydGljbGUiPjE3PC9yZWYtdHlwZT48Y29udHJpYnV0b3JzPjxhdXRob3JzPjxhdXRob3I+
U2hyb2ZmLCBSLiBDLjwvYXV0aG9yPjxhdXRob3I+TWNOYWlyLCBSLjwvYXV0aG9yPjxhdXRob3I+
U2tlcHBlciwgSi4gTi48L2F1dGhvcj48YXV0aG9yPkZpZ2csIE4uPC9hdXRob3I+PGF1dGhvcj5T
Y2h1cmdlcnMsIEwuIEouPC9hdXRob3I+PGF1dGhvcj5EZWFuZmllbGQsIEouPC9hdXRob3I+PGF1
dGhvcj5SZWVzLCBMLjwvYXV0aG9yPjxhdXRob3I+U2hhbmFoYW4sIEMuIE0uPC9hdXRob3I+PC9h
dXRob3JzPjwvY29udHJpYnV0b3JzPjxhdXRoLWFkZHJlc3M+R3JlYXQgT3Jtb25kIFN0cmVldCBI
b3NwaXRhbCBhbmQgVW5pdmVyc2l0eSBDb2xsZWdlIExvbmRvbiBJbnN0aXR1dGUgb2YgQ2hpbGQg
SGVhbHRoLCBMb25kb24sIFVLLjwvYXV0aC1hZGRyZXNzPjx0aXRsZXM+PHRpdGxlPkNocm9uaWMg
bWluZXJhbCBkeXNyZWd1bGF0aW9uIHByb21vdGVzIHZhc2N1bGFyIHNtb290aCBtdXNjbGUgY2Vs
bCBhZGFwdGF0aW9uIGFuZCBleHRyYWNlbGx1bGFyIG1hdHJpeCBjYWxjaWZpY2F0aW9uPC90aXRs
ZT48c2Vjb25kYXJ5LXRpdGxlPkogQW0gU29jIE5lcGhyb2w8L3NlY29uZGFyeS10aXRsZT48YWx0
LXRpdGxlPkpvdXJuYWwgb2YgdGhlIEFtZXJpY2FuIFNvY2lldHkgb2YgTmVwaHJvbG9neSA6IEpB
U048L2FsdC10aXRsZT48L3RpdGxlcz48cGVyaW9kaWNhbD48ZnVsbC10aXRsZT5KIEFtIFNvYyBO
ZXBocm9sPC9mdWxsLXRpdGxlPjxhYmJyLTE+Sm91cm5hbCBvZiB0aGUgQW1lcmljYW4gU29jaWV0
eSBvZiBOZXBocm9sb2d5IDogSkFTTjwvYWJici0xPjwvcGVyaW9kaWNhbD48YWx0LXBlcmlvZGlj
YWw+PGZ1bGwtdGl0bGU+SiBBbSBTb2MgTmVwaHJvbDwvZnVsbC10aXRsZT48YWJici0xPkpvdXJu
YWwgb2YgdGhlIEFtZXJpY2FuIFNvY2lldHkgb2YgTmVwaHJvbG9neSA6IEpBU048L2FiYnItMT48
L2FsdC1wZXJpb2RpY2FsPjxwYWdlcz4xMDMtMTI8L3BhZ2VzPjx2b2x1bWU+MjE8L3ZvbHVtZT48
bnVtYmVyPjE8L251bWJlcj48ZWRpdGlvbj4yMDA5LzEyLzA1PC9lZGl0aW9uPjxrZXl3b3Jkcz48
a2V5d29yZD5BZGFwdGF0aW9uLCBQaHlzaW9sb2dpY2FsLypwaHlzaW9sb2d5PC9rZXl3b3JkPjxr
ZXl3b3JkPkFkb2xlc2NlbnQ8L2tleXdvcmQ+PGtleXdvcmQ+QWxrYWxpbmUgUGhvc3BoYXRhc2Uv
YW50YWdvbmlzdHMgJmFtcDsgaW5oaWJpdG9ycy9tZXRhYm9saXNtPC9rZXl3b3JkPjxrZXl3b3Jk
PkFwb3B0b3Npcy9kcnVnIGVmZmVjdHM8L2tleXdvcmQ+PGtleXdvcmQ+Q2FsY2lub3Npcy8qbWV0
YWJvbGlzbTwva2V5d29yZD48a2V5d29yZD5DYWxjaXVtLyptZXRhYm9saXNtPC9rZXl3b3JkPjxr
ZXl3b3JkPkNhc2UtQ29udHJvbCBTdHVkaWVzPC9rZXl3b3JkPjxrZXl3b3JkPkNoaWxkPC9rZXl3
b3JkPjxrZXl3b3JkPkNoaWxkLCBQcmVzY2hvb2w8L2tleXdvcmQ+PGtleXdvcmQ+Q2hyb25pYyBE
aXNlYXNlPC9rZXl3b3JkPjxrZXl3b3JkPkNvcmUgQmluZGluZyBGYWN0b3IgQWxwaGEgMSBTdWJ1
bml0L21ldGFib2xpc208L2tleXdvcmQ+PGtleXdvcmQ+RXh0cmFjZWxsdWxhciBNYXRyaXgvKm1l
dGFib2xpc208L2tleXdvcmQ+PGtleXdvcmQ+SHVtYW5zPC9rZXl3b3JkPjxrZXl3b3JkPkluZmFu
dDwva2V5d29yZD48a2V5d29yZD5LaWRuZXkgRGlzZWFzZXMvKm1ldGFib2xpc20vdGhlcmFweTwv
a2V5d29yZD48a2V5d29yZD5MZXZhbWlzb2xlL3BoYXJtYWNvbG9neTwva2V5d29yZD48a2V5d29y
ZD5NdXNjbGUsIFNtb290aCwgVmFzY3VsYXIvY3l0b2xvZ3kvKm1ldGFib2xpc208L2tleXdvcmQ+
PGtleXdvcmQ+UGhvc3BoYXRlcy8qbWV0YWJvbGlzbTwva2V5d29yZD48a2V5d29yZD5SZW5hbCBE
aWFseXNpczwva2V5d29yZD48a2V5d29yZD5UaXNzdWUgQ3VsdHVyZSBUZWNobmlxdWVzPC9rZXl3
b3JkPjwva2V5d29yZHM+PGRhdGVzPjx5ZWFyPjIwMTA8L3llYXI+PHB1Yi1kYXRlcz48ZGF0ZT5K
YW48L2RhdGU+PC9wdWItZGF0ZXM+PC9kYXRlcz48aXNibj4xMDQ2LTY2NzM8L2lzYm4+PGFjY2Vz
c2lvbi1udW0+MTk5NTk3MTc8L2FjY2Vzc2lvbi1udW0+PHVybHM+PC91cmxzPjxjdXN0b20yPlBN
QzI3OTkyNzM8L2N1c3RvbTI+PGVsZWN0cm9uaWMtcmVzb3VyY2UtbnVtPjEwLjE2ODEvYXNuLjIw
MDkwNjA2NDA8L2VsZWN0cm9uaWMtcmVzb3VyY2UtbnVtPjxyZW1vdGUtZGF0YWJhc2UtcHJvdmlk
ZXI+TkxNPC9yZW1vdGUtZGF0YWJhc2UtcHJvdmlkZXI+PGxhbmd1YWdlPmVuZzwvbGFuZ3VhZ2U+
PC9yZWNvcmQ+PC9DaXRlPjwvRW5kTm90ZT4A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PEVuZE5vdGU+PENpdGU+PEF1dGhvcj5TaHJvZmY8L0F1dGhvcj48WWVhcj4yMDEwPC9ZZWFyPjxS
ZWNOdW0+NzI1MjwvUmVjTnVtPjxEaXNwbGF5VGV4dD5bNzJdPC9EaXNwbGF5VGV4dD48cmVjb3Jk
PjxyZWMtbnVtYmVyPjcyNTI8L3JlYy1udW1iZXI+PGZvcmVpZ24ta2V5cz48a2V5IGFwcD0iRU4i
IGRiLWlkPSJwMHcycjUwNWh2czIyMmVzc2R0dmZyZnhlcjl3MHNwZXNwOWUiIHRpbWVzdGFtcD0i
MTQ3MDk5MjkwMiI+NzI1Mjwva2V5PjwvZm9yZWlnbi1rZXlzPjxyZWYtdHlwZSBuYW1lPSJKb3Vy
bmFsIEFydGljbGUiPjE3PC9yZWYtdHlwZT48Y29udHJpYnV0b3JzPjxhdXRob3JzPjxhdXRob3I+
U2hyb2ZmLCBSLiBDLjwvYXV0aG9yPjxhdXRob3I+TWNOYWlyLCBSLjwvYXV0aG9yPjxhdXRob3I+
U2tlcHBlciwgSi4gTi48L2F1dGhvcj48YXV0aG9yPkZpZ2csIE4uPC9hdXRob3I+PGF1dGhvcj5T
Y2h1cmdlcnMsIEwuIEouPC9hdXRob3I+PGF1dGhvcj5EZWFuZmllbGQsIEouPC9hdXRob3I+PGF1
dGhvcj5SZWVzLCBMLjwvYXV0aG9yPjxhdXRob3I+U2hhbmFoYW4sIEMuIE0uPC9hdXRob3I+PC9h
dXRob3JzPjwvY29udHJpYnV0b3JzPjxhdXRoLWFkZHJlc3M+R3JlYXQgT3Jtb25kIFN0cmVldCBI
b3NwaXRhbCBhbmQgVW5pdmVyc2l0eSBDb2xsZWdlIExvbmRvbiBJbnN0aXR1dGUgb2YgQ2hpbGQg
SGVhbHRoLCBMb25kb24sIFVLLjwvYXV0aC1hZGRyZXNzPjx0aXRsZXM+PHRpdGxlPkNocm9uaWMg
bWluZXJhbCBkeXNyZWd1bGF0aW9uIHByb21vdGVzIHZhc2N1bGFyIHNtb290aCBtdXNjbGUgY2Vs
bCBhZGFwdGF0aW9uIGFuZCBleHRyYWNlbGx1bGFyIG1hdHJpeCBjYWxjaWZpY2F0aW9uPC90aXRs
ZT48c2Vjb25kYXJ5LXRpdGxlPkogQW0gU29jIE5lcGhyb2w8L3NlY29uZGFyeS10aXRsZT48YWx0
LXRpdGxlPkpvdXJuYWwgb2YgdGhlIEFtZXJpY2FuIFNvY2lldHkgb2YgTmVwaHJvbG9neSA6IEpB
U048L2FsdC10aXRsZT48L3RpdGxlcz48cGVyaW9kaWNhbD48ZnVsbC10aXRsZT5KIEFtIFNvYyBO
ZXBocm9sPC9mdWxsLXRpdGxlPjxhYmJyLTE+Sm91cm5hbCBvZiB0aGUgQW1lcmljYW4gU29jaWV0
eSBvZiBOZXBocm9sb2d5IDogSkFTTjwvYWJici0xPjwvcGVyaW9kaWNhbD48YWx0LXBlcmlvZGlj
YWw+PGZ1bGwtdGl0bGU+SiBBbSBTb2MgTmVwaHJvbDwvZnVsbC10aXRsZT48YWJici0xPkpvdXJu
YWwgb2YgdGhlIEFtZXJpY2FuIFNvY2lldHkgb2YgTmVwaHJvbG9neSA6IEpBU048L2FiYnItMT48
L2FsdC1wZXJpb2RpY2FsPjxwYWdlcz4xMDMtMTI8L3BhZ2VzPjx2b2x1bWU+MjE8L3ZvbHVtZT48
bnVtYmVyPjE8L251bWJlcj48ZWRpdGlvbj4yMDA5LzEyLzA1PC9lZGl0aW9uPjxrZXl3b3Jkcz48
a2V5d29yZD5BZGFwdGF0aW9uLCBQaHlzaW9sb2dpY2FsLypwaHlzaW9sb2d5PC9rZXl3b3JkPjxr
ZXl3b3JkPkFkb2xlc2NlbnQ8L2tleXdvcmQ+PGtleXdvcmQ+QWxrYWxpbmUgUGhvc3BoYXRhc2Uv
YW50YWdvbmlzdHMgJmFtcDsgaW5oaWJpdG9ycy9tZXRhYm9saXNtPC9rZXl3b3JkPjxrZXl3b3Jk
PkFwb3B0b3Npcy9kcnVnIGVmZmVjdHM8L2tleXdvcmQ+PGtleXdvcmQ+Q2FsY2lub3Npcy8qbWV0
YWJvbGlzbTwva2V5d29yZD48a2V5d29yZD5DYWxjaXVtLyptZXRhYm9saXNtPC9rZXl3b3JkPjxr
ZXl3b3JkPkNhc2UtQ29udHJvbCBTdHVkaWVzPC9rZXl3b3JkPjxrZXl3b3JkPkNoaWxkPC9rZXl3
b3JkPjxrZXl3b3JkPkNoaWxkLCBQcmVzY2hvb2w8L2tleXdvcmQ+PGtleXdvcmQ+Q2hyb25pYyBE
aXNlYXNlPC9rZXl3b3JkPjxrZXl3b3JkPkNvcmUgQmluZGluZyBGYWN0b3IgQWxwaGEgMSBTdWJ1
bml0L21ldGFib2xpc208L2tleXdvcmQ+PGtleXdvcmQ+RXh0cmFjZWxsdWxhciBNYXRyaXgvKm1l
dGFib2xpc208L2tleXdvcmQ+PGtleXdvcmQ+SHVtYW5zPC9rZXl3b3JkPjxrZXl3b3JkPkluZmFu
dDwva2V5d29yZD48a2V5d29yZD5LaWRuZXkgRGlzZWFzZXMvKm1ldGFib2xpc20vdGhlcmFweTwv
a2V5d29yZD48a2V5d29yZD5MZXZhbWlzb2xlL3BoYXJtYWNvbG9neTwva2V5d29yZD48a2V5d29y
ZD5NdXNjbGUsIFNtb290aCwgVmFzY3VsYXIvY3l0b2xvZ3kvKm1ldGFib2xpc208L2tleXdvcmQ+
PGtleXdvcmQ+UGhvc3BoYXRlcy8qbWV0YWJvbGlzbTwva2V5d29yZD48a2V5d29yZD5SZW5hbCBE
aWFseXNpczwva2V5d29yZD48a2V5d29yZD5UaXNzdWUgQ3VsdHVyZSBUZWNobmlxdWVzPC9rZXl3
b3JkPjwva2V5d29yZHM+PGRhdGVzPjx5ZWFyPjIwMTA8L3llYXI+PHB1Yi1kYXRlcz48ZGF0ZT5K
YW48L2RhdGU+PC9wdWItZGF0ZXM+PC9kYXRlcz48aXNibj4xMDQ2LTY2NzM8L2lzYm4+PGFjY2Vz
c2lvbi1udW0+MTk5NTk3MTc8L2FjY2Vzc2lvbi1udW0+PHVybHM+PC91cmxzPjxjdXN0b20yPlBN
QzI3OTkyNzM8L2N1c3RvbTI+PGVsZWN0cm9uaWMtcmVzb3VyY2UtbnVtPjEwLjE2ODEvYXNuLjIw
MDkwNjA2NDA8L2VsZWN0cm9uaWMtcmVzb3VyY2UtbnVtPjxyZW1vdGUtZGF0YWJhc2UtcHJvdmlk
ZXI+TkxNPC9yZW1vdGUtZGF0YWJhc2UtcHJvdmlkZXI+PGxhbmd1YWdlPmVuZzwvbGFuZ3VhZ2U+
PC9yZWNvcmQ+PC9DaXRlPjwvRW5kTm90ZT4A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BB6660" w:rsidRPr="002F312A">
        <w:rPr>
          <w:rFonts w:ascii="Arial" w:hAnsi="Arial" w:cs="Arial"/>
          <w:sz w:val="22"/>
          <w:szCs w:val="22"/>
        </w:rPr>
      </w:r>
      <w:r w:rsidR="00BB6660" w:rsidRPr="002F312A">
        <w:rPr>
          <w:rFonts w:ascii="Arial" w:hAnsi="Arial" w:cs="Arial"/>
          <w:sz w:val="22"/>
          <w:szCs w:val="22"/>
        </w:rPr>
        <w:fldChar w:fldCharType="separate"/>
      </w:r>
      <w:r w:rsidR="00F831B8">
        <w:rPr>
          <w:rFonts w:ascii="Arial" w:hAnsi="Arial" w:cs="Arial"/>
          <w:noProof/>
          <w:sz w:val="22"/>
          <w:szCs w:val="22"/>
        </w:rPr>
        <w:t>[</w:t>
      </w:r>
      <w:hyperlink w:anchor="_ENREF_72" w:tooltip="Shroff, 2010 #7252" w:history="1">
        <w:r w:rsidR="002044AA">
          <w:rPr>
            <w:rFonts w:ascii="Arial" w:hAnsi="Arial" w:cs="Arial"/>
            <w:noProof/>
            <w:sz w:val="22"/>
            <w:szCs w:val="22"/>
          </w:rPr>
          <w:t>72</w:t>
        </w:r>
      </w:hyperlink>
      <w:r w:rsidR="00F831B8">
        <w:rPr>
          <w:rFonts w:ascii="Arial" w:hAnsi="Arial" w:cs="Arial"/>
          <w:noProof/>
          <w:sz w:val="22"/>
          <w:szCs w:val="22"/>
        </w:rPr>
        <w:t>]</w:t>
      </w:r>
      <w:r w:rsidR="00BB6660" w:rsidRPr="002F312A">
        <w:rPr>
          <w:rFonts w:ascii="Arial" w:hAnsi="Arial" w:cs="Arial"/>
          <w:sz w:val="22"/>
          <w:szCs w:val="22"/>
        </w:rPr>
        <w:fldChar w:fldCharType="end"/>
      </w:r>
      <w:r w:rsidR="00A329A0" w:rsidRPr="002F312A">
        <w:rPr>
          <w:rFonts w:ascii="Arial" w:hAnsi="Arial" w:cs="Arial"/>
          <w:sz w:val="22"/>
          <w:szCs w:val="22"/>
        </w:rPr>
        <w:t>.</w:t>
      </w:r>
      <w:r w:rsidR="00EB7C69" w:rsidRPr="002F312A">
        <w:rPr>
          <w:rFonts w:ascii="Arial" w:hAnsi="Arial" w:cs="Arial"/>
          <w:sz w:val="22"/>
          <w:szCs w:val="22"/>
        </w:rPr>
        <w:t xml:space="preserve"> The degree of renal failure at which calcium supplementation might become problematic has not been defined. This is an important question,</w:t>
      </w:r>
      <w:r w:rsidR="006671C0" w:rsidRPr="002F312A">
        <w:rPr>
          <w:rFonts w:ascii="Arial" w:hAnsi="Arial" w:cs="Arial"/>
          <w:sz w:val="22"/>
          <w:szCs w:val="22"/>
        </w:rPr>
        <w:t xml:space="preserve"> because of the large number of elderly individuals who have mild to moderate </w:t>
      </w:r>
      <w:r w:rsidR="006671C0" w:rsidRPr="002F312A">
        <w:rPr>
          <w:rFonts w:ascii="Arial" w:hAnsi="Arial" w:cs="Arial"/>
          <w:sz w:val="22"/>
          <w:szCs w:val="22"/>
        </w:rPr>
        <w:lastRenderedPageBreak/>
        <w:t xml:space="preserve">renal impairment. </w:t>
      </w:r>
      <w:r w:rsidR="00D34B60" w:rsidRPr="002F312A">
        <w:rPr>
          <w:rFonts w:ascii="Arial" w:hAnsi="Arial" w:cs="Arial"/>
          <w:sz w:val="22"/>
          <w:szCs w:val="22"/>
        </w:rPr>
        <w:t xml:space="preserve">The question of whether cardiovascular risk might be raised by calcium supplements specifically in those with pre-existing </w:t>
      </w:r>
      <w:r w:rsidR="00AC40B5" w:rsidRPr="002F312A">
        <w:rPr>
          <w:rFonts w:ascii="Arial" w:hAnsi="Arial" w:cs="Arial"/>
          <w:sz w:val="22"/>
          <w:szCs w:val="22"/>
        </w:rPr>
        <w:t xml:space="preserve">ischaemic </w:t>
      </w:r>
      <w:r w:rsidR="00D34B60" w:rsidRPr="002F312A">
        <w:rPr>
          <w:rFonts w:ascii="Arial" w:hAnsi="Arial" w:cs="Arial"/>
          <w:sz w:val="22"/>
          <w:szCs w:val="22"/>
        </w:rPr>
        <w:t xml:space="preserve">cardiovascular disease remains unanswered. </w:t>
      </w:r>
      <w:r w:rsidR="006671C0" w:rsidRPr="002F312A">
        <w:rPr>
          <w:rFonts w:ascii="Arial" w:hAnsi="Arial" w:cs="Arial"/>
          <w:sz w:val="22"/>
          <w:szCs w:val="22"/>
        </w:rPr>
        <w:t xml:space="preserve">Further work is clearly needed to investigate these mechanistic aspects, but whilst the evidence to date suggests calcium supplementation in end-stage renal failure increases cardiovascular risk, there is no direct evidence of a </w:t>
      </w:r>
      <w:r w:rsidR="00DD18FB" w:rsidRPr="002F312A">
        <w:rPr>
          <w:rFonts w:ascii="Arial" w:hAnsi="Arial" w:cs="Arial"/>
          <w:sz w:val="22"/>
          <w:szCs w:val="22"/>
        </w:rPr>
        <w:t>causal</w:t>
      </w:r>
      <w:r w:rsidR="006671C0" w:rsidRPr="002F312A">
        <w:rPr>
          <w:rFonts w:ascii="Arial" w:hAnsi="Arial" w:cs="Arial"/>
          <w:sz w:val="22"/>
          <w:szCs w:val="22"/>
        </w:rPr>
        <w:t xml:space="preserve"> link in healthy individuals.</w:t>
      </w:r>
    </w:p>
    <w:p w14:paraId="50ECD229" w14:textId="59EA938E" w:rsidR="007B1786" w:rsidRPr="002F312A" w:rsidRDefault="007B1786" w:rsidP="00FB286E">
      <w:pPr>
        <w:spacing w:after="120" w:line="360" w:lineRule="auto"/>
        <w:jc w:val="both"/>
        <w:rPr>
          <w:rFonts w:ascii="Arial" w:hAnsi="Arial" w:cs="Arial"/>
          <w:i/>
          <w:sz w:val="22"/>
          <w:szCs w:val="22"/>
        </w:rPr>
      </w:pPr>
      <w:r w:rsidRPr="002F312A">
        <w:rPr>
          <w:rFonts w:ascii="Arial" w:hAnsi="Arial" w:cs="Arial"/>
          <w:i/>
          <w:sz w:val="22"/>
          <w:szCs w:val="22"/>
        </w:rPr>
        <w:t>Mechanistic inference from causal analyses</w:t>
      </w:r>
    </w:p>
    <w:p w14:paraId="5D8661D6" w14:textId="6AC4F50E" w:rsidR="0097485A" w:rsidRPr="002F312A" w:rsidRDefault="0097485A" w:rsidP="00FB286E">
      <w:pPr>
        <w:spacing w:after="120" w:line="360" w:lineRule="auto"/>
        <w:jc w:val="both"/>
        <w:rPr>
          <w:rFonts w:ascii="Arial" w:hAnsi="Arial" w:cs="Arial"/>
          <w:iCs/>
          <w:sz w:val="22"/>
          <w:szCs w:val="22"/>
        </w:rPr>
      </w:pPr>
      <w:r w:rsidRPr="002F312A">
        <w:rPr>
          <w:rFonts w:ascii="Arial" w:hAnsi="Arial" w:cs="Arial"/>
          <w:iCs/>
          <w:sz w:val="22"/>
          <w:szCs w:val="22"/>
        </w:rPr>
        <w:t xml:space="preserve">Recent investigations have made use of advances in genetic understanding and the widespread availability of </w:t>
      </w:r>
      <w:r w:rsidR="00364E1D" w:rsidRPr="002F312A">
        <w:rPr>
          <w:rFonts w:ascii="Arial" w:hAnsi="Arial" w:cs="Arial"/>
          <w:iCs/>
          <w:sz w:val="22"/>
          <w:szCs w:val="22"/>
        </w:rPr>
        <w:t>genome</w:t>
      </w:r>
      <w:r w:rsidRPr="002F312A">
        <w:rPr>
          <w:rFonts w:ascii="Arial" w:hAnsi="Arial" w:cs="Arial"/>
          <w:iCs/>
          <w:sz w:val="22"/>
          <w:szCs w:val="22"/>
        </w:rPr>
        <w:t xml:space="preserve"> </w:t>
      </w:r>
      <w:r w:rsidR="00364E1D" w:rsidRPr="002F312A">
        <w:rPr>
          <w:rFonts w:ascii="Arial" w:hAnsi="Arial" w:cs="Arial"/>
          <w:iCs/>
          <w:sz w:val="22"/>
          <w:szCs w:val="22"/>
        </w:rPr>
        <w:t>wide</w:t>
      </w:r>
      <w:r w:rsidRPr="002F312A">
        <w:rPr>
          <w:rFonts w:ascii="Arial" w:hAnsi="Arial" w:cs="Arial"/>
          <w:iCs/>
          <w:sz w:val="22"/>
          <w:szCs w:val="22"/>
        </w:rPr>
        <w:t xml:space="preserve"> genotyping in large cohorts, to undertake causal analyses, exploring associations between genetically determined calcium concentrations and cardiovascular outcomes.</w:t>
      </w:r>
      <w:r w:rsidR="00174188" w:rsidRPr="002F312A">
        <w:rPr>
          <w:rFonts w:ascii="Arial" w:hAnsi="Arial" w:cs="Arial"/>
          <w:iCs/>
          <w:sz w:val="22"/>
          <w:szCs w:val="22"/>
        </w:rPr>
        <w:t xml:space="preserve"> </w:t>
      </w:r>
      <w:r w:rsidR="00364E1D" w:rsidRPr="002F312A">
        <w:rPr>
          <w:rFonts w:ascii="Arial" w:hAnsi="Arial" w:cs="Arial"/>
          <w:iCs/>
          <w:sz w:val="22"/>
          <w:szCs w:val="22"/>
        </w:rPr>
        <w:t xml:space="preserve">Among </w:t>
      </w:r>
      <w:r w:rsidR="00803079">
        <w:rPr>
          <w:rFonts w:ascii="Arial" w:hAnsi="Arial" w:cs="Arial"/>
          <w:iCs/>
          <w:sz w:val="22"/>
          <w:szCs w:val="22"/>
        </w:rPr>
        <w:t>a</w:t>
      </w:r>
      <w:r w:rsidR="00364E1D" w:rsidRPr="002F312A">
        <w:rPr>
          <w:rFonts w:ascii="Arial" w:hAnsi="Arial" w:cs="Arial"/>
          <w:iCs/>
          <w:sz w:val="22"/>
          <w:szCs w:val="22"/>
        </w:rPr>
        <w:t xml:space="preserve"> sample of 184,305 individuals (60,801 coronary artery disease cases [approximately 70% with myocardial infarction] and 123,504 controls), 6 SNPs were estimated to explain about 0.8% of the variation in serum calcium levels</w:t>
      </w:r>
      <w:r w:rsidR="00CA2CCD" w:rsidRPr="002F312A">
        <w:rPr>
          <w:rFonts w:ascii="Arial" w:hAnsi="Arial" w:cs="Arial"/>
          <w:iCs/>
          <w:sz w:val="22"/>
          <w:szCs w:val="22"/>
        </w:rPr>
        <w:fldChar w:fldCharType="begin">
          <w:fldData xml:space="preserve">PEVuZE5vdGU+PENpdGU+PEF1dGhvcj5MYXJzc29uPC9BdXRob3I+PFllYXI+MjAxNzwvWWVhcj48
UmVjTnVtPjc0NTE8L1JlY051bT48RGlzcGxheVRleHQ+WzczXTwvRGlzcGxheVRleHQ+PHJlY29y
ZD48cmVjLW51bWJlcj43NDUxPC9yZWMtbnVtYmVyPjxmb3JlaWduLWtleXM+PGtleSBhcHA9IkVO
IiBkYi1pZD0icDB3MnI1MDVodnMyMjJlc3NkdHZmcmZ4ZXI5dzBzcGVzcDllIiB0aW1lc3RhbXA9
IjE1MDk5NjA3NTMiPjc0NTE8L2tleT48L2ZvcmVpZ24ta2V5cz48cmVmLXR5cGUgbmFtZT0iSm91
cm5hbCBBcnRpY2xlIj4xNzwvcmVmLXR5cGU+PGNvbnRyaWJ1dG9ycz48YXV0aG9ycz48YXV0aG9y
PkxhcnNzb24sIFMuIEMuPC9hdXRob3I+PGF1dGhvcj5CdXJnZXNzLCBTLjwvYXV0aG9yPjxhdXRo
b3I+TWljaGFlbHNzb24sIEsuPC9hdXRob3I+PC9hdXRob3JzPjwvY29udHJpYnV0b3JzPjxhdXRo
LWFkZHJlc3M+VW5pdCBvZiBOdXRyaXRpb25hbCBFcGlkZW1pb2xvZ3ksIEluc3RpdHV0ZSBvZiBF
bnZpcm9ubWVudGFsIE1lZGljaW5lLCBLYXJvbGluc2thIEluc3RpdHV0ZXQsIFN0b2NraG9sbSwg
U3dlZGVuLiYjeEQ7TVJDIEJpb3N0YXRpc3RpY3MgVW5pdCwgVW5pdmVyc2l0eSBvZiBDYW1icmlk
Z2UsIFVuaXRlZCBLaW5nZG9tM0RlcGFydG1lbnQgb2YgUHVibGljIEhlYWx0aCBhbmQgUHJpbWFy
eSBDYXJlLCBVbml2ZXJzaXR5IG9mIENhbWJyaWRnZSwgQ2FtYnJpZGdlLCBVbml0ZWQgS2luZ2Rv
bS4mI3hEO0RlcGFydG1lbnQgb2YgU3VyZ2ljYWwgU2NpZW5jZXMsIFVwcHNhbGEgVW5pdmVyc2l0
eSwgVXBwc2FsYSwgU3dlZGVuLjwvYXV0aC1hZGRyZXNzPjx0aXRsZXM+PHRpdGxlPkFzc29jaWF0
aW9uIG9mIEdlbmV0aWMgVmFyaWFudHMgUmVsYXRlZCB0byBTZXJ1bSBDYWxjaXVtIExldmVscyBX
aXRoIENvcm9uYXJ5IEFydGVyeSBEaXNlYXNlIGFuZCBNeW9jYXJkaWFsIEluZmFyY3Rpb248L3Rp
dGxlPjxzZWNvbmRhcnktdGl0bGU+SkFNQTwvc2Vjb25kYXJ5LXRpdGxlPjxhbHQtdGl0bGU+SmFt
YTwvYWx0LXRpdGxlPjwvdGl0bGVzPjxwZXJpb2RpY2FsPjxmdWxsLXRpdGxlPkpBTUE8L2Z1bGwt
dGl0bGU+PC9wZXJpb2RpY2FsPjxhbHQtcGVyaW9kaWNhbD48ZnVsbC10aXRsZT5KQU1BPC9mdWxs
LXRpdGxlPjwvYWx0LXBlcmlvZGljYWw+PHBhZ2VzPjM3MS0zODA8L3BhZ2VzPjx2b2x1bWU+MzE4
PC92b2x1bWU+PG51bWJlcj40PC9udW1iZXI+PGVkaXRpb24+MjAxNy8wNy8yNjwvZWRpdGlvbj48
a2V5d29yZHM+PGtleXdvcmQ+QWdlZDwva2V5d29yZD48a2V5d29yZD5DYWxjaXVtL2FkdmVyc2Ug
ZWZmZWN0cy8gYmxvb2Q8L2tleXdvcmQ+PGtleXdvcmQ+Q29yb25hcnkgQXJ0ZXJ5IERpc2Vhc2Uv
Ymxvb2QvIGdlbmV0aWNzPC9rZXl3b3JkPjxrZXl3b3JkPkRpZXRhcnkgU3VwcGxlbWVudHMvYWR2
ZXJzZSBlZmZlY3RzPC9rZXl3b3JkPjxrZXl3b3JkPkZlbWFsZTwva2V5d29yZD48a2V5d29yZD5H
ZW5ldGljIFByZWRpc3Bvc2l0aW9uIHRvIERpc2Vhc2U8L2tleXdvcmQ+PGtleXdvcmQ+R2Vub21l
LVdpZGUgQXNzb2NpYXRpb24gU3R1ZHk8L2tleXdvcmQ+PGtleXdvcmQ+SHVtYW5zPC9rZXl3b3Jk
PjxrZXl3b3JkPk1hbGU8L2tleXdvcmQ+PGtleXdvcmQ+TWVuZGVsaWFuIFJhbmRvbWl6YXRpb24g
QW5hbHlzaXM8L2tleXdvcmQ+PGtleXdvcmQ+TWlkZGxlIEFnZWQ8L2tleXdvcmQ+PGtleXdvcmQ+
TXlvY2FyZGlhbCBJbmZhcmN0aW9uL2Jsb29kLyBnZW5ldGljczwva2V5d29yZD48a2V5d29yZD5Q
b2x5bW9ycGhpc20sIFNpbmdsZSBOdWNsZW90aWRlPC9rZXl3b3JkPjxrZXl3b3JkPlJpc2sgRmFj
dG9yczwva2V5d29yZD48L2tleXdvcmRzPjxkYXRlcz48eWVhcj4yMDE3PC95ZWFyPjxwdWItZGF0
ZXM+PGRhdGU+SnVsIDI1PC9kYXRlPjwvcHViLWRhdGVzPjwvZGF0ZXM+PGlzYm4+MTUzOC0zNTk4
IChFbGVjdHJvbmljKSYjeEQ7MDA5OC03NDg0IChMaW5raW5nKTwvaXNibj48YWNjZXNzaW9uLW51
bT4yODc0MjkxMjwvYWNjZXNzaW9uLW51bT48dXJscz48L3VybHM+PGVsZWN0cm9uaWMtcmVzb3Vy
Y2UtbnVtPjEwLjEwMDEvamFtYS4yMDE3Ljg5ODE8L2VsZWN0cm9uaWMtcmVzb3VyY2UtbnVtPjxy
ZW1vdGUtZGF0YWJhc2UtcHJvdmlkZXI+TkxNPC9yZW1vdGUtZGF0YWJhc2UtcHJvdmlkZXI+PGxh
bmd1YWdlPmVuZzwvbGFuZ3VhZ2U+PC9yZWNvcmQ+PC9DaXRlPjwvRW5kTm90ZT4A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PEVuZE5vdGU+PENpdGU+PEF1dGhvcj5MYXJzc29uPC9BdXRob3I+PFllYXI+MjAxNzwvWWVhcj48
UmVjTnVtPjc0NTE8L1JlY051bT48RGlzcGxheVRleHQ+WzczXTwvRGlzcGxheVRleHQ+PHJlY29y
ZD48cmVjLW51bWJlcj43NDUxPC9yZWMtbnVtYmVyPjxmb3JlaWduLWtleXM+PGtleSBhcHA9IkVO
IiBkYi1pZD0icDB3MnI1MDVodnMyMjJlc3NkdHZmcmZ4ZXI5dzBzcGVzcDllIiB0aW1lc3RhbXA9
IjE1MDk5NjA3NTMiPjc0NTE8L2tleT48L2ZvcmVpZ24ta2V5cz48cmVmLXR5cGUgbmFtZT0iSm91
cm5hbCBBcnRpY2xlIj4xNzwvcmVmLXR5cGU+PGNvbnRyaWJ1dG9ycz48YXV0aG9ycz48YXV0aG9y
PkxhcnNzb24sIFMuIEMuPC9hdXRob3I+PGF1dGhvcj5CdXJnZXNzLCBTLjwvYXV0aG9yPjxhdXRo
b3I+TWljaGFlbHNzb24sIEsuPC9hdXRob3I+PC9hdXRob3JzPjwvY29udHJpYnV0b3JzPjxhdXRo
LWFkZHJlc3M+VW5pdCBvZiBOdXRyaXRpb25hbCBFcGlkZW1pb2xvZ3ksIEluc3RpdHV0ZSBvZiBF
bnZpcm9ubWVudGFsIE1lZGljaW5lLCBLYXJvbGluc2thIEluc3RpdHV0ZXQsIFN0b2NraG9sbSwg
U3dlZGVuLiYjeEQ7TVJDIEJpb3N0YXRpc3RpY3MgVW5pdCwgVW5pdmVyc2l0eSBvZiBDYW1icmlk
Z2UsIFVuaXRlZCBLaW5nZG9tM0RlcGFydG1lbnQgb2YgUHVibGljIEhlYWx0aCBhbmQgUHJpbWFy
eSBDYXJlLCBVbml2ZXJzaXR5IG9mIENhbWJyaWRnZSwgQ2FtYnJpZGdlLCBVbml0ZWQgS2luZ2Rv
bS4mI3hEO0RlcGFydG1lbnQgb2YgU3VyZ2ljYWwgU2NpZW5jZXMsIFVwcHNhbGEgVW5pdmVyc2l0
eSwgVXBwc2FsYSwgU3dlZGVuLjwvYXV0aC1hZGRyZXNzPjx0aXRsZXM+PHRpdGxlPkFzc29jaWF0
aW9uIG9mIEdlbmV0aWMgVmFyaWFudHMgUmVsYXRlZCB0byBTZXJ1bSBDYWxjaXVtIExldmVscyBX
aXRoIENvcm9uYXJ5IEFydGVyeSBEaXNlYXNlIGFuZCBNeW9jYXJkaWFsIEluZmFyY3Rpb248L3Rp
dGxlPjxzZWNvbmRhcnktdGl0bGU+SkFNQTwvc2Vjb25kYXJ5LXRpdGxlPjxhbHQtdGl0bGU+SmFt
YTwvYWx0LXRpdGxlPjwvdGl0bGVzPjxwZXJpb2RpY2FsPjxmdWxsLXRpdGxlPkpBTUE8L2Z1bGwt
dGl0bGU+PC9wZXJpb2RpY2FsPjxhbHQtcGVyaW9kaWNhbD48ZnVsbC10aXRsZT5KQU1BPC9mdWxs
LXRpdGxlPjwvYWx0LXBlcmlvZGljYWw+PHBhZ2VzPjM3MS0zODA8L3BhZ2VzPjx2b2x1bWU+MzE4
PC92b2x1bWU+PG51bWJlcj40PC9udW1iZXI+PGVkaXRpb24+MjAxNy8wNy8yNjwvZWRpdGlvbj48
a2V5d29yZHM+PGtleXdvcmQ+QWdlZDwva2V5d29yZD48a2V5d29yZD5DYWxjaXVtL2FkdmVyc2Ug
ZWZmZWN0cy8gYmxvb2Q8L2tleXdvcmQ+PGtleXdvcmQ+Q29yb25hcnkgQXJ0ZXJ5IERpc2Vhc2Uv
Ymxvb2QvIGdlbmV0aWNzPC9rZXl3b3JkPjxrZXl3b3JkPkRpZXRhcnkgU3VwcGxlbWVudHMvYWR2
ZXJzZSBlZmZlY3RzPC9rZXl3b3JkPjxrZXl3b3JkPkZlbWFsZTwva2V5d29yZD48a2V5d29yZD5H
ZW5ldGljIFByZWRpc3Bvc2l0aW9uIHRvIERpc2Vhc2U8L2tleXdvcmQ+PGtleXdvcmQ+R2Vub21l
LVdpZGUgQXNzb2NpYXRpb24gU3R1ZHk8L2tleXdvcmQ+PGtleXdvcmQ+SHVtYW5zPC9rZXl3b3Jk
PjxrZXl3b3JkPk1hbGU8L2tleXdvcmQ+PGtleXdvcmQ+TWVuZGVsaWFuIFJhbmRvbWl6YXRpb24g
QW5hbHlzaXM8L2tleXdvcmQ+PGtleXdvcmQ+TWlkZGxlIEFnZWQ8L2tleXdvcmQ+PGtleXdvcmQ+
TXlvY2FyZGlhbCBJbmZhcmN0aW9uL2Jsb29kLyBnZW5ldGljczwva2V5d29yZD48a2V5d29yZD5Q
b2x5bW9ycGhpc20sIFNpbmdsZSBOdWNsZW90aWRlPC9rZXl3b3JkPjxrZXl3b3JkPlJpc2sgRmFj
dG9yczwva2V5d29yZD48L2tleXdvcmRzPjxkYXRlcz48eWVhcj4yMDE3PC95ZWFyPjxwdWItZGF0
ZXM+PGRhdGU+SnVsIDI1PC9kYXRlPjwvcHViLWRhdGVzPjwvZGF0ZXM+PGlzYm4+MTUzOC0zNTk4
IChFbGVjdHJvbmljKSYjeEQ7MDA5OC03NDg0IChMaW5raW5nKTwvaXNibj48YWNjZXNzaW9uLW51
bT4yODc0MjkxMjwvYWNjZXNzaW9uLW51bT48dXJscz48L3VybHM+PGVsZWN0cm9uaWMtcmVzb3Vy
Y2UtbnVtPjEwLjEwMDEvamFtYS4yMDE3Ljg5ODE8L2VsZWN0cm9uaWMtcmVzb3VyY2UtbnVtPjxy
ZW1vdGUtZGF0YWJhc2UtcHJvdmlkZXI+TkxNPC9yZW1vdGUtZGF0YWJhc2UtcHJvdmlkZXI+PGxh
bmd1YWdlPmVuZzwvbGFuZ3VhZ2U+PC9yZWNvcmQ+PC9DaXRlPjwvRW5kTm90ZT4A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3" w:tooltip="Larsson, 2017 #7451" w:history="1">
        <w:r w:rsidR="002044AA">
          <w:rPr>
            <w:rFonts w:ascii="Arial" w:hAnsi="Arial" w:cs="Arial"/>
            <w:iCs/>
            <w:noProof/>
            <w:sz w:val="22"/>
            <w:szCs w:val="22"/>
          </w:rPr>
          <w:t>73</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364E1D" w:rsidRPr="002F312A">
        <w:rPr>
          <w:rFonts w:ascii="Arial" w:hAnsi="Arial" w:cs="Arial"/>
          <w:iCs/>
          <w:sz w:val="22"/>
          <w:szCs w:val="22"/>
        </w:rPr>
        <w:t>. Using an inverse-variance weighted meta-analysis (combining the estimates of the 6 SNPs), the odds ratios per 0.5-mg/dL increase in genetically predicted serum calcium levels were 1.25 (95%CI</w:t>
      </w:r>
      <w:r w:rsidR="00803079">
        <w:rPr>
          <w:rFonts w:ascii="Arial" w:hAnsi="Arial" w:cs="Arial"/>
          <w:iCs/>
          <w:sz w:val="22"/>
          <w:szCs w:val="22"/>
        </w:rPr>
        <w:t>:</w:t>
      </w:r>
      <w:r w:rsidR="00364E1D" w:rsidRPr="002F312A">
        <w:rPr>
          <w:rFonts w:ascii="Arial" w:hAnsi="Arial" w:cs="Arial"/>
          <w:iCs/>
          <w:sz w:val="22"/>
          <w:szCs w:val="22"/>
        </w:rPr>
        <w:t xml:space="preserve"> 1.08</w:t>
      </w:r>
      <w:r w:rsidR="00803079">
        <w:rPr>
          <w:rFonts w:ascii="Arial" w:hAnsi="Arial" w:cs="Arial"/>
          <w:iCs/>
          <w:sz w:val="22"/>
          <w:szCs w:val="22"/>
        </w:rPr>
        <w:t xml:space="preserve">, </w:t>
      </w:r>
      <w:r w:rsidR="00364E1D" w:rsidRPr="002F312A">
        <w:rPr>
          <w:rFonts w:ascii="Arial" w:hAnsi="Arial" w:cs="Arial"/>
          <w:iCs/>
          <w:sz w:val="22"/>
          <w:szCs w:val="22"/>
        </w:rPr>
        <w:t xml:space="preserve">1.45) for </w:t>
      </w:r>
      <w:r w:rsidR="00C056CE">
        <w:rPr>
          <w:rFonts w:ascii="Arial" w:hAnsi="Arial" w:cs="Arial"/>
          <w:iCs/>
          <w:sz w:val="22"/>
          <w:szCs w:val="22"/>
        </w:rPr>
        <w:t>coronary artery disease</w:t>
      </w:r>
      <w:r w:rsidR="00364E1D" w:rsidRPr="002F312A">
        <w:rPr>
          <w:rFonts w:ascii="Arial" w:hAnsi="Arial" w:cs="Arial"/>
          <w:iCs/>
          <w:sz w:val="22"/>
          <w:szCs w:val="22"/>
        </w:rPr>
        <w:t xml:space="preserve"> and 1.24 (95% CI</w:t>
      </w:r>
      <w:r w:rsidR="00C056CE">
        <w:rPr>
          <w:rFonts w:ascii="Arial" w:hAnsi="Arial" w:cs="Arial"/>
          <w:iCs/>
          <w:sz w:val="22"/>
          <w:szCs w:val="22"/>
        </w:rPr>
        <w:t>:</w:t>
      </w:r>
      <w:r w:rsidR="00364E1D" w:rsidRPr="002F312A">
        <w:rPr>
          <w:rFonts w:ascii="Arial" w:hAnsi="Arial" w:cs="Arial"/>
          <w:iCs/>
          <w:sz w:val="22"/>
          <w:szCs w:val="22"/>
        </w:rPr>
        <w:t xml:space="preserve"> 1.05</w:t>
      </w:r>
      <w:r w:rsidR="00C056CE">
        <w:rPr>
          <w:rFonts w:ascii="Arial" w:hAnsi="Arial" w:cs="Arial"/>
          <w:iCs/>
          <w:sz w:val="22"/>
          <w:szCs w:val="22"/>
        </w:rPr>
        <w:t xml:space="preserve">, </w:t>
      </w:r>
      <w:r w:rsidR="00364E1D" w:rsidRPr="002F312A">
        <w:rPr>
          <w:rFonts w:ascii="Arial" w:hAnsi="Arial" w:cs="Arial"/>
          <w:iCs/>
          <w:sz w:val="22"/>
          <w:szCs w:val="22"/>
        </w:rPr>
        <w:t>1.46) for myocardial infarction.  However</w:t>
      </w:r>
      <w:r w:rsidR="00174188" w:rsidRPr="002F312A">
        <w:rPr>
          <w:rFonts w:ascii="Arial" w:hAnsi="Arial" w:cs="Arial"/>
          <w:iCs/>
          <w:sz w:val="22"/>
          <w:szCs w:val="22"/>
        </w:rPr>
        <w:t xml:space="preserve"> in a study of published genome</w:t>
      </w:r>
      <w:r w:rsidR="00AB4C75" w:rsidRPr="002F312A">
        <w:rPr>
          <w:rFonts w:ascii="Arial" w:hAnsi="Arial" w:cs="Arial"/>
          <w:iCs/>
          <w:sz w:val="22"/>
          <w:szCs w:val="22"/>
        </w:rPr>
        <w:t>-</w:t>
      </w:r>
      <w:r w:rsidR="00174188" w:rsidRPr="002F312A">
        <w:rPr>
          <w:rFonts w:ascii="Arial" w:hAnsi="Arial" w:cs="Arial"/>
          <w:iCs/>
          <w:sz w:val="22"/>
          <w:szCs w:val="22"/>
        </w:rPr>
        <w:t>wide data, amongst 6,504 all-cause heart failure cases and 387,652 non-cases of European ancestry, there was no evidence of an association between genetically determined calcium concentrations (7 SNPs) and heart failure</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&lt;EndNote&gt;&lt;Cite&gt;&lt;Author&gt;Helte&lt;/Author&gt;&lt;Year&gt;2019&lt;/Year&gt;&lt;RecNum&gt;8072&lt;/RecNum&gt;&lt;DisplayText&gt;[74]&lt;/DisplayText&gt;&lt;record&gt;&lt;rec-number&gt;8072&lt;/rec-number&gt;&lt;foreign-keys&gt;&lt;key app="EN" db-id="p0w2r505hvs222essdtvfrfxer9w0spesp9e" timestamp="1607029966"&gt;8072&lt;/key&gt;&lt;/foreign-keys&gt;&lt;ref-type name="Journal Article"&gt;17&lt;/ref-type&gt;&lt;contributors&gt;&lt;authors&gt;&lt;author&gt;Helte, E.&lt;/author&gt;&lt;author&gt;Åkesson, A.&lt;/author&gt;&lt;author&gt;Larsson, S. C.&lt;/author&gt;&lt;/authors&gt;&lt;/contributors&gt;&lt;auth-address&gt;Unit of Nutritional and Cardiovascular Epidemiology, Institute of Environmental Medicine, Karolinska Institutet, Stockholm, Sweden.&amp;#xD;Department of Surgical Sciences, Uppsala University, Uppsala, Sweden.&lt;/auth-address&gt;&lt;titles&gt;&lt;title&gt;Assessing Causality in Associations of Serum Calcium and Magnesium Levels With Heart Failure: A Two-Sample Mendelian Randomization Study&lt;/title&gt;&lt;secondary-title&gt;Front Genet&lt;/secondary-title&gt;&lt;/titles&gt;&lt;periodical&gt;&lt;full-title&gt;Front Genet&lt;/full-title&gt;&lt;/periodical&gt;&lt;pages&gt;1069&lt;/pages&gt;&lt;volume&gt;10&lt;/volume&gt;&lt;edition&gt;2019/11/12&lt;/edition&gt;&lt;keywords&gt;&lt;keyword&gt;Mendelian randomization&lt;/keyword&gt;&lt;keyword&gt;calcium&lt;/keyword&gt;&lt;keyword&gt;heart failure&lt;/keyword&gt;&lt;keyword&gt;magnesium&lt;/keyword&gt;&lt;keyword&gt;minerals&lt;/keyword&gt;&lt;/keywords&gt;&lt;dates&gt;&lt;year&gt;2019&lt;/year&gt;&lt;/dates&gt;&lt;isbn&gt;1664-8021 (Print)&amp;#xD;1664-8021&lt;/isbn&gt;&lt;accession-num&gt;31708976&lt;/accession-num&gt;&lt;urls&gt;&lt;/urls&gt;&lt;custom2&gt;PMC6819429&lt;/custom2&gt;&lt;electronic-resource-num&gt;10.3389/fgene.2019.01069&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4" w:tooltip="Helte, 2019 #8072" w:history="1">
        <w:r w:rsidR="002044AA">
          <w:rPr>
            <w:rFonts w:ascii="Arial" w:hAnsi="Arial" w:cs="Arial"/>
            <w:iCs/>
            <w:noProof/>
            <w:sz w:val="22"/>
            <w:szCs w:val="22"/>
          </w:rPr>
          <w:t>74</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174188" w:rsidRPr="002F312A">
        <w:rPr>
          <w:rFonts w:ascii="Arial" w:hAnsi="Arial" w:cs="Arial"/>
          <w:iCs/>
          <w:sz w:val="22"/>
          <w:szCs w:val="22"/>
        </w:rPr>
        <w:t xml:space="preserve">. A similar Mendelian randomisation analysis demonstrated no association </w:t>
      </w:r>
      <w:r w:rsidR="00174188" w:rsidRPr="00E4664B">
        <w:rPr>
          <w:rFonts w:ascii="Arial" w:hAnsi="Arial" w:cs="Arial"/>
          <w:iCs/>
          <w:sz w:val="22"/>
          <w:szCs w:val="22"/>
        </w:rPr>
        <w:t xml:space="preserve">between genetically determined calcium concentration and any ischaemic </w:t>
      </w:r>
      <w:r w:rsidR="00C056CE" w:rsidRPr="00E4664B">
        <w:rPr>
          <w:rFonts w:ascii="Arial" w:hAnsi="Arial" w:cs="Arial"/>
          <w:iCs/>
          <w:sz w:val="22"/>
          <w:szCs w:val="22"/>
        </w:rPr>
        <w:t>stroke</w:t>
      </w:r>
      <w:r w:rsidR="00174188" w:rsidRPr="00E4664B">
        <w:rPr>
          <w:rFonts w:ascii="Arial" w:hAnsi="Arial" w:cs="Arial"/>
          <w:iCs/>
          <w:sz w:val="22"/>
          <w:szCs w:val="22"/>
        </w:rPr>
        <w:t xml:space="preserve"> subtype in the </w:t>
      </w:r>
      <w:r w:rsidR="00E4664B" w:rsidRPr="00E4664B">
        <w:rPr>
          <w:rFonts w:ascii="Arial" w:hAnsi="Arial" w:cs="Arial"/>
          <w:iCs/>
          <w:sz w:val="22"/>
          <w:szCs w:val="22"/>
        </w:rPr>
        <w:t xml:space="preserve">MEGASTROKE </w:t>
      </w:r>
      <w:r w:rsidR="00174188" w:rsidRPr="00E4664B">
        <w:rPr>
          <w:rFonts w:ascii="Arial" w:hAnsi="Arial" w:cs="Arial"/>
          <w:iCs/>
          <w:sz w:val="22"/>
          <w:szCs w:val="22"/>
        </w:rPr>
        <w:t>consortium comprising</w:t>
      </w:r>
      <w:r w:rsidR="00174188" w:rsidRPr="002F312A">
        <w:rPr>
          <w:rFonts w:ascii="Arial" w:hAnsi="Arial" w:cs="Arial"/>
          <w:iCs/>
          <w:sz w:val="22"/>
          <w:szCs w:val="22"/>
        </w:rPr>
        <w:t xml:space="preserve"> 34,217 cases and 404,630 controls</w:t>
      </w:r>
      <w:r w:rsidR="00CA2CCD" w:rsidRPr="002F312A">
        <w:rPr>
          <w:rFonts w:ascii="Arial" w:hAnsi="Arial" w:cs="Arial"/>
          <w:iCs/>
          <w:sz w:val="22"/>
          <w:szCs w:val="22"/>
        </w:rPr>
        <w:fldChar w:fldCharType="begin">
          <w:fldData xml:space="preserve">PEVuZE5vdGU+PENpdGU+PEF1dGhvcj5MYXJzc29uPC9BdXRob3I+PFllYXI+MjAxOTwvWWVhcj48
UmVjTnVtPjgwNzQ8L1JlY051bT48RGlzcGxheVRleHQ+Wzc1XTwvRGlzcGxheVRleHQ+PHJlY29y
ZD48cmVjLW51bWJlcj44MDc0PC9yZWMtbnVtYmVyPjxmb3JlaWduLWtleXM+PGtleSBhcHA9IkVO
IiBkYi1pZD0icDB3MnI1MDVodnMyMjJlc3NkdHZmcmZ4ZXI5dzBzcGVzcDllIiB0aW1lc3RhbXA9
IjE2MDcwMjk5NjYiPjgwNzQ8L2tleT48L2ZvcmVpZ24ta2V5cz48cmVmLXR5cGUgbmFtZT0iSm91
cm5hbCBBcnRpY2xlIj4xNzwvcmVmLXR5cGU+PGNvbnRyaWJ1dG9ycz48YXV0aG9ycz48YXV0aG9y
PkxhcnNzb24sIFMuIEMuPC9hdXRob3I+PGF1dGhvcj5UcmF5bG9yLCBNLjwvYXV0aG9yPjxhdXRo
b3I+QnVyZ2VzcywgUy48L2F1dGhvcj48YXV0aG9yPkJvbmNvcmFnbGlvLCBHLiBCLjwvYXV0aG9y
PjxhdXRob3I+SmVybiwgQy48L2F1dGhvcj48YXV0aG9yPk1pY2hhw6tsc3NvbiwgSy48L2F1dGhv
cj48YXV0aG9yPk1hcmt1cywgSC4gUy48L2F1dGhvcj48L2F1dGhvcnM+PC9jb250cmlidXRvcnM+
PGF1dGgtYWRkcmVzcz5Gcm9tIHRoZSBVbml0IG9mIENhcmRpb3Zhc2N1bGFyIGFuZCBOdXRyaXRp
b25hbCBFcGlkZW1pb2xvZ3kgKFMuQy5MLiksIEluc3RpdHV0ZSBvZiBFbnZpcm9ubWVudGFsIE1l
ZGljaW5lLCBLYXJvbGluc2thIEluc3RpdHV0ZXQsIFN0b2NraG9sbSwgU3dlZGVuOyBTdHJva2Ug
UmVzZWFyY2ggR3JvdXAsIERlcGFydG1lbnQgb2YgQ2xpbmljYWwgTmV1cm9zY2llbmNlcyAoTS5U
LiwgSC5TLk0uKSwgTVJDIEJpb3N0YXRpc3RpY3MgVW5pdCAoUy5CLiksIGFuZCBEZXBhcnRtZW50
IG9mIFB1YmxpYyBIZWFsdGggYW5kIFByaW1hcnkgQ2FyZSAoUy5CLiksIFVuaXZlcnNpdHkgb2Yg
Q2FtYnJpZGdlLCBVSzsgRGVwYXJ0bWVudCBvZiBDZXJlYnJvdmFzY3VsYXIgRGlzZWFzZXMgKEcu
Qi5CLiksIEZvbmRhemlvbmUgSVJDQ1MtSXN0aXR1dG8gTmV1cm9sb2dpY28gQ2FybG8gQmVzdGEs
IE1pbGFubywgSXRhbHk7IERlcGFydG1lbnQgb2YgQ2xpbmljYWwgUGF0aG9sb2d5IGFuZCBHZW5l
dGljcyAoQy5KLiksIEluc3RpdHV0ZSBvZiBCaW9tZWRpY2luZSwgU2FobGdyZW5za2EgQWNhZGVt
eSBhdCBVbml2ZXJzaXR5IG9mIEdvdGhlbmJ1cmc7IGFuZCBEZXBhcnRtZW50IG9mIFN1cmdpY2Fs
IFNjaWVuY2VzIChLLk0uKSwgVXBwc2FsYSBVbml2ZXJzaXR5LCBTd2VkZW4uIHN1c2FubmEubGFy
c3NvbkBraS5zZS4mI3hEO0Zyb20gdGhlIFVuaXQgb2YgQ2FyZGlvdmFzY3VsYXIgYW5kIE51dHJp
dGlvbmFsIEVwaWRlbWlvbG9neSAoUy5DLkwuKSwgSW5zdGl0dXRlIG9mIEVudmlyb25tZW50YWwg
TWVkaWNpbmUsIEthcm9saW5za2EgSW5zdGl0dXRldCwgU3RvY2tob2xtLCBTd2VkZW47IFN0cm9r
ZSBSZXNlYXJjaCBHcm91cCwgRGVwYXJ0bWVudCBvZiBDbGluaWNhbCBOZXVyb3NjaWVuY2VzIChN
LlQuLCBILlMuTS4pLCBNUkMgQmlvc3RhdGlzdGljcyBVbml0IChTLkIuKSwgYW5kIERlcGFydG1l
bnQgb2YgUHVibGljIEhlYWx0aCBhbmQgUHJpbWFyeSBDYXJlIChTLkIuKSwgVW5pdmVyc2l0eSBv
ZiBDYW1icmlkZ2UsIFVLOyBEZXBhcnRtZW50IG9mIENlcmVicm92YXNjdWxhciBEaXNlYXNlcyAo
Ry5CLkIuKSwgRm9uZGF6aW9uZSBJUkNDUy1Jc3RpdHV0byBOZXVyb2xvZ2ljbyBDYXJsbyBCZXN0
YSwgTWlsYW5vLCBJdGFseTsgRGVwYXJ0bWVudCBvZiBDbGluaWNhbCBQYXRob2xvZ3kgYW5kIEdl
bmV0aWNzIChDLkouKSwgSW5zdGl0dXRlIG9mIEJpb21lZGljaW5lLCBTYWhsZ3JlbnNrYSBBY2Fk
ZW15IGF0IFVuaXZlcnNpdHkgb2YgR290aGVuYnVyZzsgYW5kIERlcGFydG1lbnQgb2YgU3VyZ2lj
YWwgU2NpZW5jZXMgKEsuTS4pLCBVcHBzYWxhIFVuaXZlcnNpdHksIFN3ZWRlbi48L2F1dGgtYWRk
cmVzcz48dGl0bGVzPjx0aXRsZT5TZXJ1bSBtYWduZXNpdW0gYW5kIGNhbGNpdW0gbGV2ZWxzIGlu
IHJlbGF0aW9uIHRvIGlzY2hlbWljIHN0cm9rZTogTWVuZGVsaWFuIHJhbmRvbWl6YXRpb24gc3R1
ZHk8L3RpdGxlPjxzZWNvbmRhcnktdGl0bGU+TmV1cm9sb2d5PC9zZWNvbmRhcnktdGl0bGU+PC90
aXRsZXM+PHBlcmlvZGljYWw+PGZ1bGwtdGl0bGU+TmV1cm9sb2d5PC9mdWxsLXRpdGxlPjwvcGVy
aW9kaWNhbD48cGFnZXM+ZTk0NC1lOTUwPC9wYWdlcz48dm9sdW1lPjkyPC92b2x1bWU+PG51bWJl
cj45PC9udW1iZXI+PGVkaXRpb24+MjAxOS8wMi8yNjwvZWRpdGlvbj48a2V5d29yZHM+PGtleXdv
cmQ+QnJhaW4gSXNjaGVtaWEvYmxvb2QvKmdlbmV0aWNzPC9rZXl3b3JkPjxrZXl3b3JkPkNhbGNp
dW0vKmJsb29kPC9rZXl3b3JkPjxrZXl3b3JkPkh1bWFuczwva2V5d29yZD48a2V5d29yZD5JbnRy
YWNyYW5pYWwgRW1ib2xpc20vYmxvb2QvKmdlbmV0aWNzPC9rZXl3b3JkPjxrZXl3b3JkPk1hZ25l
c2l1bS8qYmxvb2Q8L2tleXdvcmQ+PGtleXdvcmQ+TWVuZGVsaWFuIFJhbmRvbWl6YXRpb24gQW5h
bHlzaXM8L2tleXdvcmQ+PGtleXdvcmQ+UG9seW1vcnBoaXNtLCBTaW5nbGUgTnVjbGVvdGlkZTwv
a2V5d29yZD48a2V5d29yZD5TdHJva2UvYmxvb2QvKmdlbmV0aWNzPC9rZXl3b3JkPjwva2V5d29y
ZHM+PGRhdGVzPjx5ZWFyPjIwMTk8L3llYXI+PHB1Yi1kYXRlcz48ZGF0ZT5GZWIgMjY8L2RhdGU+
PC9wdWItZGF0ZXM+PC9kYXRlcz48aXNibj4wMDI4LTM4NzggKFByaW50KSYjeEQ7MDAyOC0zODc4
PC9pc2JuPjxhY2Nlc3Npb24tbnVtPjMwODA0MDY1PC9hY2Nlc3Npb24tbnVtPjx1cmxzPjwvdXJs
cz48Y3VzdG9tMj5QTUM2NDA0NDY1PC9jdXN0b20yPjxlbGVjdHJvbmljLXJlc291cmNlLW51bT4x
MC4xMjEyL3dubC4wMDAwMDAwMDAwMDA3MDAxPC9lbGVjdHJvbmljLXJlc291cmNlLW51bT48cmVt
b3RlLWRhdGFiYXNlLXByb3ZpZGVyPk5MTTwvcmVtb3RlLWRhdGFiYXNlLXByb3ZpZGVyPjxsYW5n
dWFnZT5lbmc8L2xhbmd1YWdlPjwvcmVjb3JkPjwvQ2l0ZT48L0VuZE5vdGU+AG==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PEVuZE5vdGU+PENpdGU+PEF1dGhvcj5MYXJzc29uPC9BdXRob3I+PFllYXI+MjAxOTwvWWVhcj48
UmVjTnVtPjgwNzQ8L1JlY051bT48RGlzcGxheVRleHQ+Wzc1XTwvRGlzcGxheVRleHQ+PHJlY29y
ZD48cmVjLW51bWJlcj44MDc0PC9yZWMtbnVtYmVyPjxmb3JlaWduLWtleXM+PGtleSBhcHA9IkVO
IiBkYi1pZD0icDB3MnI1MDVodnMyMjJlc3NkdHZmcmZ4ZXI5dzBzcGVzcDllIiB0aW1lc3RhbXA9
IjE2MDcwMjk5NjYiPjgwNzQ8L2tleT48L2ZvcmVpZ24ta2V5cz48cmVmLXR5cGUgbmFtZT0iSm91
cm5hbCBBcnRpY2xlIj4xNzwvcmVmLXR5cGU+PGNvbnRyaWJ1dG9ycz48YXV0aG9ycz48YXV0aG9y
PkxhcnNzb24sIFMuIEMuPC9hdXRob3I+PGF1dGhvcj5UcmF5bG9yLCBNLjwvYXV0aG9yPjxhdXRo
b3I+QnVyZ2VzcywgUy48L2F1dGhvcj48YXV0aG9yPkJvbmNvcmFnbGlvLCBHLiBCLjwvYXV0aG9y
PjxhdXRob3I+SmVybiwgQy48L2F1dGhvcj48YXV0aG9yPk1pY2hhw6tsc3NvbiwgSy48L2F1dGhv
cj48YXV0aG9yPk1hcmt1cywgSC4gUy48L2F1dGhvcj48L2F1dGhvcnM+PC9jb250cmlidXRvcnM+
PGF1dGgtYWRkcmVzcz5Gcm9tIHRoZSBVbml0IG9mIENhcmRpb3Zhc2N1bGFyIGFuZCBOdXRyaXRp
b25hbCBFcGlkZW1pb2xvZ3kgKFMuQy5MLiksIEluc3RpdHV0ZSBvZiBFbnZpcm9ubWVudGFsIE1l
ZGljaW5lLCBLYXJvbGluc2thIEluc3RpdHV0ZXQsIFN0b2NraG9sbSwgU3dlZGVuOyBTdHJva2Ug
UmVzZWFyY2ggR3JvdXAsIERlcGFydG1lbnQgb2YgQ2xpbmljYWwgTmV1cm9zY2llbmNlcyAoTS5U
LiwgSC5TLk0uKSwgTVJDIEJpb3N0YXRpc3RpY3MgVW5pdCAoUy5CLiksIGFuZCBEZXBhcnRtZW50
IG9mIFB1YmxpYyBIZWFsdGggYW5kIFByaW1hcnkgQ2FyZSAoUy5CLiksIFVuaXZlcnNpdHkgb2Yg
Q2FtYnJpZGdlLCBVSzsgRGVwYXJ0bWVudCBvZiBDZXJlYnJvdmFzY3VsYXIgRGlzZWFzZXMgKEcu
Qi5CLiksIEZvbmRhemlvbmUgSVJDQ1MtSXN0aXR1dG8gTmV1cm9sb2dpY28gQ2FybG8gQmVzdGEs
IE1pbGFubywgSXRhbHk7IERlcGFydG1lbnQgb2YgQ2xpbmljYWwgUGF0aG9sb2d5IGFuZCBHZW5l
dGljcyAoQy5KLiksIEluc3RpdHV0ZSBvZiBCaW9tZWRpY2luZSwgU2FobGdyZW5za2EgQWNhZGVt
eSBhdCBVbml2ZXJzaXR5IG9mIEdvdGhlbmJ1cmc7IGFuZCBEZXBhcnRtZW50IG9mIFN1cmdpY2Fs
IFNjaWVuY2VzIChLLk0uKSwgVXBwc2FsYSBVbml2ZXJzaXR5LCBTd2VkZW4uIHN1c2FubmEubGFy
c3NvbkBraS5zZS4mI3hEO0Zyb20gdGhlIFVuaXQgb2YgQ2FyZGlvdmFzY3VsYXIgYW5kIE51dHJp
dGlvbmFsIEVwaWRlbWlvbG9neSAoUy5DLkwuKSwgSW5zdGl0dXRlIG9mIEVudmlyb25tZW50YWwg
TWVkaWNpbmUsIEthcm9saW5za2EgSW5zdGl0dXRldCwgU3RvY2tob2xtLCBTd2VkZW47IFN0cm9r
ZSBSZXNlYXJjaCBHcm91cCwgRGVwYXJ0bWVudCBvZiBDbGluaWNhbCBOZXVyb3NjaWVuY2VzIChN
LlQuLCBILlMuTS4pLCBNUkMgQmlvc3RhdGlzdGljcyBVbml0IChTLkIuKSwgYW5kIERlcGFydG1l
bnQgb2YgUHVibGljIEhlYWx0aCBhbmQgUHJpbWFyeSBDYXJlIChTLkIuKSwgVW5pdmVyc2l0eSBv
ZiBDYW1icmlkZ2UsIFVLOyBEZXBhcnRtZW50IG9mIENlcmVicm92YXNjdWxhciBEaXNlYXNlcyAo
Ry5CLkIuKSwgRm9uZGF6aW9uZSBJUkNDUy1Jc3RpdHV0byBOZXVyb2xvZ2ljbyBDYXJsbyBCZXN0
YSwgTWlsYW5vLCBJdGFseTsgRGVwYXJ0bWVudCBvZiBDbGluaWNhbCBQYXRob2xvZ3kgYW5kIEdl
bmV0aWNzIChDLkouKSwgSW5zdGl0dXRlIG9mIEJpb21lZGljaW5lLCBTYWhsZ3JlbnNrYSBBY2Fk
ZW15IGF0IFVuaXZlcnNpdHkgb2YgR290aGVuYnVyZzsgYW5kIERlcGFydG1lbnQgb2YgU3VyZ2lj
YWwgU2NpZW5jZXMgKEsuTS4pLCBVcHBzYWxhIFVuaXZlcnNpdHksIFN3ZWRlbi48L2F1dGgtYWRk
cmVzcz48dGl0bGVzPjx0aXRsZT5TZXJ1bSBtYWduZXNpdW0gYW5kIGNhbGNpdW0gbGV2ZWxzIGlu
IHJlbGF0aW9uIHRvIGlzY2hlbWljIHN0cm9rZTogTWVuZGVsaWFuIHJhbmRvbWl6YXRpb24gc3R1
ZHk8L3RpdGxlPjxzZWNvbmRhcnktdGl0bGU+TmV1cm9sb2d5PC9zZWNvbmRhcnktdGl0bGU+PC90
aXRsZXM+PHBlcmlvZGljYWw+PGZ1bGwtdGl0bGU+TmV1cm9sb2d5PC9mdWxsLXRpdGxlPjwvcGVy
aW9kaWNhbD48cGFnZXM+ZTk0NC1lOTUwPC9wYWdlcz48dm9sdW1lPjkyPC92b2x1bWU+PG51bWJl
cj45PC9udW1iZXI+PGVkaXRpb24+MjAxOS8wMi8yNjwvZWRpdGlvbj48a2V5d29yZHM+PGtleXdv
cmQ+QnJhaW4gSXNjaGVtaWEvYmxvb2QvKmdlbmV0aWNzPC9rZXl3b3JkPjxrZXl3b3JkPkNhbGNp
dW0vKmJsb29kPC9rZXl3b3JkPjxrZXl3b3JkPkh1bWFuczwva2V5d29yZD48a2V5d29yZD5JbnRy
YWNyYW5pYWwgRW1ib2xpc20vYmxvb2QvKmdlbmV0aWNzPC9rZXl3b3JkPjxrZXl3b3JkPk1hZ25l
c2l1bS8qYmxvb2Q8L2tleXdvcmQ+PGtleXdvcmQ+TWVuZGVsaWFuIFJhbmRvbWl6YXRpb24gQW5h
bHlzaXM8L2tleXdvcmQ+PGtleXdvcmQ+UG9seW1vcnBoaXNtLCBTaW5nbGUgTnVjbGVvdGlkZTwv
a2V5d29yZD48a2V5d29yZD5TdHJva2UvYmxvb2QvKmdlbmV0aWNzPC9rZXl3b3JkPjwva2V5d29y
ZHM+PGRhdGVzPjx5ZWFyPjIwMTk8L3llYXI+PHB1Yi1kYXRlcz48ZGF0ZT5GZWIgMjY8L2RhdGU+
PC9wdWItZGF0ZXM+PC9kYXRlcz48aXNibj4wMDI4LTM4NzggKFByaW50KSYjeEQ7MDAyOC0zODc4
PC9pc2JuPjxhY2Nlc3Npb24tbnVtPjMwODA0MDY1PC9hY2Nlc3Npb24tbnVtPjx1cmxzPjwvdXJs
cz48Y3VzdG9tMj5QTUM2NDA0NDY1PC9jdXN0b20yPjxlbGVjdHJvbmljLXJlc291cmNlLW51bT4x
MC4xMjEyL3dubC4wMDAwMDAwMDAwMDA3MDAxPC9lbGVjdHJvbmljLXJlc291cmNlLW51bT48cmVt
b3RlLWRhdGFiYXNlLXByb3ZpZGVyPk5MTTwvcmVtb3RlLWRhdGFiYXNlLXByb3ZpZGVyPjxsYW5n
dWFnZT5lbmc8L2xhbmd1YWdlPjwvcmVjb3JkPjwvQ2l0ZT48L0VuZE5vdGU+AG==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5" w:tooltip="Larsson, 2019 #8074" w:history="1">
        <w:r w:rsidR="002044AA">
          <w:rPr>
            <w:rFonts w:ascii="Arial" w:hAnsi="Arial" w:cs="Arial"/>
            <w:iCs/>
            <w:noProof/>
            <w:sz w:val="22"/>
            <w:szCs w:val="22"/>
          </w:rPr>
          <w:t>75</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C056CE">
        <w:rPr>
          <w:rFonts w:ascii="Arial" w:hAnsi="Arial" w:cs="Arial"/>
          <w:iCs/>
          <w:sz w:val="22"/>
          <w:szCs w:val="22"/>
        </w:rPr>
        <w:t>.</w:t>
      </w:r>
      <w:r w:rsidR="00174188" w:rsidRPr="002F312A">
        <w:rPr>
          <w:rFonts w:ascii="Arial" w:hAnsi="Arial" w:cs="Arial"/>
          <w:iCs/>
          <w:sz w:val="22"/>
          <w:szCs w:val="22"/>
        </w:rPr>
        <w:t xml:space="preserve"> Again, no convincing association was demonstrated between genetically determined calcium concentration and atrial fibrillation in a further Mendelian randomisation study</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&lt;EndNote&gt;&lt;Cite&gt;&lt;Author&gt;Larsson&lt;/Author&gt;&lt;Year&gt;2019&lt;/Year&gt;&lt;RecNum&gt;8075&lt;/RecNum&gt;&lt;DisplayText&gt;[76]&lt;/DisplayText&gt;&lt;record&gt;&lt;rec-number&gt;8075&lt;/rec-number&gt;&lt;foreign-keys&gt;&lt;key app="EN" db-id="p0w2r505hvs222essdtvfrfxer9w0spesp9e" timestamp="1607029966"&gt;8075&lt;/key&gt;&lt;/foreign-keys&gt;&lt;ref-type name="Journal Article"&gt;17&lt;/ref-type&gt;&lt;contributors&gt;&lt;authors&gt;&lt;author&gt;Larsson, S. C.&lt;/author&gt;&lt;author&gt;Drca, N.&lt;/author&gt;&lt;author&gt;Michaëlsson, K.&lt;/author&gt;&lt;/authors&gt;&lt;/contributors&gt;&lt;auth-address&gt;Unit of Cardiovascular and Nutritional Epidemiology, Institute of Environmental Medicine, Karolinska Institutet, Stockholm, Sweden (S.C.L.).&amp;#xD;Department of Surgical Sciences, Uppsala University, Uppsala, Sweden (S.C.L., K.M.).&amp;#xD;Department of Medicine, Karolinska Institutet, Huddinge, Stockholm, Sweden (N.D.).&amp;#xD;Division of Arrhythmia, Karolinska University Hospital, Stockholm, Sweden (N.D.).&lt;/auth-address&gt;&lt;titles&gt;&lt;title&gt;Serum Magnesium and Calcium Levels and Risk of Atrial Fibrillation&lt;/title&gt;&lt;secondary-title&gt;Circ Genom Precis Med&lt;/secondary-title&gt;&lt;/titles&gt;&lt;periodical&gt;&lt;full-title&gt;Circ Genom Precis Med&lt;/full-title&gt;&lt;/periodical&gt;&lt;pages&gt;e002349&lt;/pages&gt;&lt;volume&gt;12&lt;/volume&gt;&lt;number&gt;1&lt;/number&gt;&lt;edition&gt;2019/01/16&lt;/edition&gt;&lt;keywords&gt;&lt;keyword&gt;Atrial Fibrillation/*blood/*etiology&lt;/keyword&gt;&lt;keyword&gt;Calcium/*blood&lt;/keyword&gt;&lt;keyword&gt;*Genetic Markers&lt;/keyword&gt;&lt;keyword&gt;Humans&lt;/keyword&gt;&lt;keyword&gt;Magnesium/*blood&lt;/keyword&gt;&lt;keyword&gt;Mendelian Randomization Analysis&lt;/keyword&gt;&lt;keyword&gt;*Polymorphism, Single Nucleotide&lt;/keyword&gt;&lt;keyword&gt;Risk Factors&lt;/keyword&gt;&lt;keyword&gt;*atrial fibrillation&lt;/keyword&gt;&lt;keyword&gt;*calcium&lt;/keyword&gt;&lt;keyword&gt;*linkage disequilibrium&lt;/keyword&gt;&lt;keyword&gt;*magnesium&lt;/keyword&gt;&lt;keyword&gt;*odds ratio&lt;/keyword&gt;&lt;/keywords&gt;&lt;dates&gt;&lt;year&gt;2019&lt;/year&gt;&lt;pub-dates&gt;&lt;date&gt;Jan&lt;/date&gt;&lt;/pub-dates&gt;&lt;/dates&gt;&lt;isbn&gt;2574-8300&lt;/isbn&gt;&lt;accession-num&gt;30645173&lt;/accession-num&gt;&lt;urls&gt;&lt;/urls&gt;&lt;electronic-resource-num&gt;10.1161/circgen.118.002349&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6" w:tooltip="Larsson, 2019 #8075" w:history="1">
        <w:r w:rsidR="002044AA">
          <w:rPr>
            <w:rFonts w:ascii="Arial" w:hAnsi="Arial" w:cs="Arial"/>
            <w:iCs/>
            <w:noProof/>
            <w:sz w:val="22"/>
            <w:szCs w:val="22"/>
          </w:rPr>
          <w:t>76</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174188" w:rsidRPr="002F312A">
        <w:rPr>
          <w:rFonts w:ascii="Arial" w:hAnsi="Arial" w:cs="Arial"/>
          <w:iCs/>
          <w:sz w:val="22"/>
          <w:szCs w:val="22"/>
        </w:rPr>
        <w:t>.</w:t>
      </w:r>
    </w:p>
    <w:p w14:paraId="7B9E8990" w14:textId="703A417B" w:rsidR="00174188" w:rsidRPr="002F312A" w:rsidRDefault="00B35C62" w:rsidP="00FB286E">
      <w:pPr>
        <w:spacing w:after="120" w:line="360" w:lineRule="auto"/>
        <w:jc w:val="both"/>
        <w:rPr>
          <w:rFonts w:ascii="Arial" w:hAnsi="Arial" w:cs="Arial"/>
          <w:iCs/>
          <w:sz w:val="22"/>
          <w:szCs w:val="22"/>
        </w:rPr>
      </w:pPr>
      <w:r w:rsidRPr="002F312A">
        <w:rPr>
          <w:rFonts w:ascii="Arial" w:hAnsi="Arial" w:cs="Arial"/>
          <w:iCs/>
          <w:sz w:val="22"/>
          <w:szCs w:val="22"/>
        </w:rPr>
        <w:t xml:space="preserve">Whilst such causal analyses provide </w:t>
      </w:r>
      <w:r w:rsidR="00C056CE">
        <w:rPr>
          <w:rFonts w:ascii="Arial" w:hAnsi="Arial" w:cs="Arial"/>
          <w:iCs/>
          <w:sz w:val="22"/>
          <w:szCs w:val="22"/>
        </w:rPr>
        <w:t xml:space="preserve">weak </w:t>
      </w:r>
      <w:r w:rsidRPr="002F312A">
        <w:rPr>
          <w:rFonts w:ascii="Arial" w:hAnsi="Arial" w:cs="Arial"/>
          <w:iCs/>
          <w:sz w:val="22"/>
          <w:szCs w:val="22"/>
        </w:rPr>
        <w:t>evidence for a causal association</w:t>
      </w:r>
      <w:r w:rsidR="00C056CE">
        <w:rPr>
          <w:rFonts w:ascii="Arial" w:hAnsi="Arial" w:cs="Arial"/>
          <w:iCs/>
          <w:sz w:val="22"/>
          <w:szCs w:val="22"/>
        </w:rPr>
        <w:t xml:space="preserve"> with myocardial infarction</w:t>
      </w:r>
      <w:r w:rsidRPr="002F312A">
        <w:rPr>
          <w:rFonts w:ascii="Arial" w:hAnsi="Arial" w:cs="Arial"/>
          <w:iCs/>
          <w:sz w:val="22"/>
          <w:szCs w:val="22"/>
        </w:rPr>
        <w:t xml:space="preserve">, there are substantial limitations with regard to how they should be incorporated into the interpretation of the evidence-base as a whole. There are key assumptions which must be satisfied in </w:t>
      </w:r>
      <w:r w:rsidR="00C056CE">
        <w:rPr>
          <w:rFonts w:ascii="Arial" w:hAnsi="Arial" w:cs="Arial"/>
          <w:iCs/>
          <w:sz w:val="22"/>
          <w:szCs w:val="22"/>
        </w:rPr>
        <w:t>a</w:t>
      </w:r>
      <w:r w:rsidRPr="002F312A">
        <w:rPr>
          <w:rFonts w:ascii="Arial" w:hAnsi="Arial" w:cs="Arial"/>
          <w:iCs/>
          <w:sz w:val="22"/>
          <w:szCs w:val="22"/>
        </w:rPr>
        <w:t xml:space="preserve"> Mendelian </w:t>
      </w:r>
      <w:r w:rsidR="00C056CE">
        <w:rPr>
          <w:rFonts w:ascii="Arial" w:hAnsi="Arial" w:cs="Arial"/>
          <w:iCs/>
          <w:sz w:val="22"/>
          <w:szCs w:val="22"/>
        </w:rPr>
        <w:t>R</w:t>
      </w:r>
      <w:r w:rsidRPr="002F312A">
        <w:rPr>
          <w:rFonts w:ascii="Arial" w:hAnsi="Arial" w:cs="Arial"/>
          <w:iCs/>
          <w:sz w:val="22"/>
          <w:szCs w:val="22"/>
        </w:rPr>
        <w:t xml:space="preserve">andomisation analysis. These may be unprovable, such as that the genetic instrument only acts </w:t>
      </w:r>
      <w:r w:rsidR="00C056CE" w:rsidRPr="002F312A">
        <w:rPr>
          <w:rFonts w:ascii="Arial" w:hAnsi="Arial" w:cs="Arial"/>
          <w:iCs/>
          <w:sz w:val="22"/>
          <w:szCs w:val="22"/>
        </w:rPr>
        <w:t xml:space="preserve">on the outcome </w:t>
      </w:r>
      <w:r w:rsidRPr="002F312A">
        <w:rPr>
          <w:rFonts w:ascii="Arial" w:hAnsi="Arial" w:cs="Arial"/>
          <w:iCs/>
          <w:sz w:val="22"/>
          <w:szCs w:val="22"/>
        </w:rPr>
        <w:t>through the exposure of interest. Furthermore, given the very small amount of the variance</w:t>
      </w:r>
      <w:r w:rsidR="009E01B3" w:rsidRPr="002F312A">
        <w:rPr>
          <w:rFonts w:ascii="Arial" w:hAnsi="Arial" w:cs="Arial"/>
          <w:iCs/>
          <w:sz w:val="22"/>
          <w:szCs w:val="22"/>
        </w:rPr>
        <w:t xml:space="preserve"> of the exposure explained by the genetic instrument, large cohorts are required to attain statistical power, and the population structure of the cohort can substantially </w:t>
      </w:r>
      <w:r w:rsidR="009E01B3" w:rsidRPr="008B58A5">
        <w:rPr>
          <w:rFonts w:ascii="Arial" w:hAnsi="Arial" w:cs="Arial"/>
          <w:iCs/>
          <w:sz w:val="22"/>
          <w:szCs w:val="22"/>
        </w:rPr>
        <w:t>influence the findings</w:t>
      </w:r>
      <w:r w:rsidR="008B58A5" w:rsidRPr="008B58A5">
        <w:rPr>
          <w:rFonts w:ascii="Arial" w:hAnsi="Arial" w:cs="Arial"/>
          <w:iCs/>
          <w:sz w:val="22"/>
          <w:szCs w:val="22"/>
        </w:rPr>
        <w:fldChar w:fldCharType="begin"/>
      </w:r>
      <w:r w:rsidR="00F831B8">
        <w:rPr>
          <w:rFonts w:ascii="Arial" w:hAnsi="Arial" w:cs="Arial"/>
          <w:iCs/>
          <w:sz w:val="22"/>
          <w:szCs w:val="22"/>
        </w:rPr>
        <w:instrText xml:space="preserve"> ADDIN EN.CITE &lt;EndNote&gt;&lt;Cite&gt;&lt;Author&gt;Barton&lt;/Author&gt;&lt;Year&gt;2019&lt;/Year&gt;&lt;RecNum&gt;8143&lt;/RecNum&gt;&lt;DisplayText&gt;[77]&lt;/DisplayText&gt;&lt;record&gt;&lt;rec-number&gt;8143&lt;/rec-number&gt;&lt;foreign-keys&gt;&lt;key app="EN" db-id="p0w2r505hvs222essdtvfrfxer9w0spesp9e" timestamp="1609153695"&gt;8143&lt;/key&gt;&lt;/foreign-keys&gt;&lt;ref-type name="Journal Article"&gt;17&lt;/ref-type&gt;&lt;contributors&gt;&lt;authors&gt;&lt;author&gt;Barton, N.&lt;/author&gt;&lt;author&gt;Hermisson, J.&lt;/author&gt;&lt;author&gt;Nordborg, M.&lt;/author&gt;&lt;/authors&gt;&lt;/contributors&gt;&lt;auth-address&gt;IST Austria, Klosterneuburg, Austria.&amp;#xD;Department of Mathematics, University of Vienna, Vienna, Austria.&amp;#xD;Max F. Perutz Laboratories, University of Vienna, Vienna, Austria.&amp;#xD;Gregor Mendel Institute, Austrian Academy of Sciences, Vienna BioCenter, Vienna, Austria.&lt;/auth-address&gt;&lt;titles&gt;&lt;title&gt;Why structure matters&lt;/title&gt;&lt;secondary-title&gt;Elife&lt;/secondary-title&gt;&lt;/titles&gt;&lt;periodical&gt;&lt;full-title&gt;Elife&lt;/full-title&gt;&lt;/periodical&gt;&lt;volume&gt;8&lt;/volume&gt;&lt;edition&gt;2019/03/22&lt;/edition&gt;&lt;keywords&gt;&lt;keyword&gt;*Biological Specimen Banks&lt;/keyword&gt;&lt;keyword&gt;*Genome-Wide Association Study&lt;/keyword&gt;&lt;keyword&gt;Humans&lt;/keyword&gt;&lt;keyword&gt;Multifactorial Inheritance&lt;/keyword&gt;&lt;keyword&gt;Selection, Genetic&lt;/keyword&gt;&lt;keyword&gt;United Kingdom&lt;/keyword&gt;&lt;keyword&gt;*gwas&lt;/keyword&gt;&lt;keyword&gt;*evolutionary biology&lt;/keyword&gt;&lt;keyword&gt;*genetics&lt;/keyword&gt;&lt;keyword&gt;*genomics&lt;/keyword&gt;&lt;keyword&gt;*human&lt;/keyword&gt;&lt;keyword&gt;*polygenic adaptation&lt;/keyword&gt;&lt;keyword&gt;*population genetics&lt;/keyword&gt;&lt;keyword&gt;*population structure&lt;/keyword&gt;&lt;keyword&gt;*quantitative genetics&lt;/keyword&gt;&lt;keyword&gt;*selection for human height&lt;/keyword&gt;&lt;/keywords&gt;&lt;dates&gt;&lt;year&gt;2019&lt;/year&gt;&lt;pub-dates&gt;&lt;date&gt;Mar 21&lt;/date&gt;&lt;/pub-dates&gt;&lt;/dates&gt;&lt;isbn&gt;2050-084x&lt;/isbn&gt;&lt;accession-num&gt;30895925&lt;/accession-num&gt;&lt;urls&gt;&lt;/urls&gt;&lt;custom2&gt;PMC6428565&lt;/custom2&gt;&lt;electronic-resource-num&gt;10.7554/eLife.45380&lt;/electronic-resource-num&gt;&lt;remote-database-provider&gt;NLM&lt;/remote-database-provider&gt;&lt;language&gt;eng&lt;/language&gt;&lt;/record&gt;&lt;/Cite&gt;&lt;/EndNote&gt;</w:instrText>
      </w:r>
      <w:r w:rsidR="008B58A5" w:rsidRPr="008B58A5">
        <w:rPr>
          <w:rFonts w:ascii="Arial" w:hAnsi="Arial" w:cs="Arial"/>
          <w:iCs/>
          <w:sz w:val="22"/>
          <w:szCs w:val="22"/>
        </w:rPr>
        <w:fldChar w:fldCharType="separate"/>
      </w:r>
      <w:r w:rsidR="00F831B8">
        <w:rPr>
          <w:rFonts w:ascii="Arial" w:hAnsi="Arial" w:cs="Arial"/>
          <w:iCs/>
          <w:noProof/>
          <w:sz w:val="22"/>
          <w:szCs w:val="22"/>
        </w:rPr>
        <w:t>[</w:t>
      </w:r>
      <w:hyperlink w:anchor="_ENREF_77" w:tooltip="Barton, 2019 #8143" w:history="1">
        <w:r w:rsidR="002044AA">
          <w:rPr>
            <w:rFonts w:ascii="Arial" w:hAnsi="Arial" w:cs="Arial"/>
            <w:iCs/>
            <w:noProof/>
            <w:sz w:val="22"/>
            <w:szCs w:val="22"/>
          </w:rPr>
          <w:t>77</w:t>
        </w:r>
      </w:hyperlink>
      <w:r w:rsidR="00F831B8">
        <w:rPr>
          <w:rFonts w:ascii="Arial" w:hAnsi="Arial" w:cs="Arial"/>
          <w:iCs/>
          <w:noProof/>
          <w:sz w:val="22"/>
          <w:szCs w:val="22"/>
        </w:rPr>
        <w:t>]</w:t>
      </w:r>
      <w:r w:rsidR="008B58A5" w:rsidRPr="008B58A5">
        <w:rPr>
          <w:rFonts w:ascii="Arial" w:hAnsi="Arial" w:cs="Arial"/>
          <w:iCs/>
          <w:sz w:val="22"/>
          <w:szCs w:val="22"/>
        </w:rPr>
        <w:fldChar w:fldCharType="end"/>
      </w:r>
      <w:r w:rsidR="009E01B3" w:rsidRPr="008B58A5">
        <w:rPr>
          <w:rFonts w:ascii="Arial" w:hAnsi="Arial" w:cs="Arial"/>
          <w:iCs/>
          <w:sz w:val="22"/>
          <w:szCs w:val="22"/>
        </w:rPr>
        <w:t>. Finally,</w:t>
      </w:r>
      <w:r w:rsidR="009E01B3" w:rsidRPr="002F312A">
        <w:rPr>
          <w:rFonts w:ascii="Arial" w:hAnsi="Arial" w:cs="Arial"/>
          <w:iCs/>
          <w:sz w:val="22"/>
          <w:szCs w:val="22"/>
        </w:rPr>
        <w:t xml:space="preserve"> such studies demonstrate associations between a lifelong genetically determined exposure</w:t>
      </w:r>
      <w:r w:rsidR="00D5336A">
        <w:rPr>
          <w:rFonts w:ascii="Arial" w:hAnsi="Arial" w:cs="Arial"/>
          <w:iCs/>
          <w:sz w:val="22"/>
          <w:szCs w:val="22"/>
        </w:rPr>
        <w:t>.</w:t>
      </w:r>
      <w:r w:rsidR="009E01B3" w:rsidRPr="002F312A">
        <w:rPr>
          <w:rFonts w:ascii="Arial" w:hAnsi="Arial" w:cs="Arial"/>
          <w:iCs/>
          <w:sz w:val="22"/>
          <w:szCs w:val="22"/>
        </w:rPr>
        <w:t xml:space="preserve"> </w:t>
      </w:r>
      <w:r w:rsidR="00D5336A">
        <w:rPr>
          <w:rFonts w:ascii="Arial" w:hAnsi="Arial" w:cs="Arial"/>
          <w:iCs/>
          <w:sz w:val="22"/>
          <w:szCs w:val="22"/>
        </w:rPr>
        <w:t>T</w:t>
      </w:r>
      <w:r w:rsidR="009E01B3" w:rsidRPr="002F312A">
        <w:rPr>
          <w:rFonts w:ascii="Arial" w:hAnsi="Arial" w:cs="Arial"/>
          <w:iCs/>
          <w:sz w:val="22"/>
          <w:szCs w:val="22"/>
        </w:rPr>
        <w:t>he relevance of this</w:t>
      </w:r>
      <w:r w:rsidR="00D5336A">
        <w:rPr>
          <w:rFonts w:ascii="Arial" w:hAnsi="Arial" w:cs="Arial"/>
          <w:iCs/>
          <w:sz w:val="22"/>
          <w:szCs w:val="22"/>
        </w:rPr>
        <w:t xml:space="preserve"> lifelong exposure</w:t>
      </w:r>
      <w:r w:rsidR="009E01B3" w:rsidRPr="002F312A">
        <w:rPr>
          <w:rFonts w:ascii="Arial" w:hAnsi="Arial" w:cs="Arial"/>
          <w:iCs/>
          <w:sz w:val="22"/>
          <w:szCs w:val="22"/>
        </w:rPr>
        <w:t xml:space="preserve"> to the effect of supplementation, which might lead to regular but very transient modest changes in serum calcium concentration, over a defined period in old age, is completely unknown. The gold standard therefore remains evidence from</w:t>
      </w:r>
      <w:r w:rsidR="008E1251">
        <w:rPr>
          <w:rFonts w:ascii="Arial" w:hAnsi="Arial" w:cs="Arial"/>
          <w:iCs/>
          <w:sz w:val="22"/>
          <w:szCs w:val="22"/>
        </w:rPr>
        <w:t xml:space="preserve"> randomised, double blinded, placebo controlled</w:t>
      </w:r>
      <w:r w:rsidR="009E01B3" w:rsidRPr="002F312A">
        <w:rPr>
          <w:rFonts w:ascii="Arial" w:hAnsi="Arial" w:cs="Arial"/>
          <w:iCs/>
          <w:sz w:val="22"/>
          <w:szCs w:val="22"/>
        </w:rPr>
        <w:t xml:space="preserve"> interventional studies which have validated cardiovascular outcomes. Recent evidence, presented in abstract form, has suggested no effect of calcium supplementation on aortic calcification (assessed from DXA vertebral fracture assessment images)</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&lt;EndNote&gt;&lt;Cite&gt;&lt;Author&gt;Lewis&lt;/Author&gt;&lt;Year&gt;2019&lt;/Year&gt;&lt;RecNum&gt;8132&lt;/RecNum&gt;&lt;DisplayText&gt;[78]&lt;/DisplayText&gt;&lt;record&gt;&lt;rec-number&gt;8132&lt;/rec-number&gt;&lt;foreign-keys&gt;&lt;key app="EN" db-id="p0w2r505hvs222essdtvfrfxer9w0spesp9e" timestamp="1607513529"&gt;8132&lt;/key&gt;&lt;/foreign-keys&gt;&lt;ref-type name="Conference Paper"&gt;47&lt;/ref-type&gt;&lt;contributors&gt;&lt;authors&gt;&lt;author&gt;Lewis, J. &lt;/author&gt;&lt;author&gt;Hodgson, J. M.&lt;/author&gt;&lt;author&gt;Lim, W.&lt;/author&gt;&lt;author&gt;Kun, Z.&lt;/author&gt;&lt;author&gt;Prince, R.&lt;/author&gt;&lt;author&gt;Schousboe, J. T.&lt;/author&gt;&lt;author&gt;Byrnes, E.&lt;/author&gt;&lt;author&gt;Woodman, R.&lt;/author&gt;&lt;author&gt;Thompson, P.&lt;/author&gt;&lt;author&gt;Kiel, D.&lt;/author&gt;&lt;/authors&gt;&lt;/contributors&gt;&lt;titles&gt;&lt;title&gt;Long-term effects of calcium supplementation on abdominal aortic calcification in older women: analysis of a 5-year double-blind randomized controlled trial&lt;/title&gt;&lt;secondary-title&gt;American Society for Bone and Mineral Research Annual Scientific Meeting&lt;/secondary-title&gt;&lt;/titles&gt;&lt;pages&gt;LB-1168&lt;/pages&gt;&lt;dates&gt;&lt;year&gt;2019&lt;/year&gt;&lt;/dates&gt;&lt;pub-location&gt;Orlando&lt;/pub-location&gt;&lt;publisher&gt;ASBMR&lt;/publisher&gt;&lt;urls&gt;&lt;/urls&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8" w:tooltip="Lewis, 2019 #8132" w:history="1">
        <w:r w:rsidR="002044AA">
          <w:rPr>
            <w:rFonts w:ascii="Arial" w:hAnsi="Arial" w:cs="Arial"/>
            <w:iCs/>
            <w:noProof/>
            <w:sz w:val="22"/>
            <w:szCs w:val="22"/>
          </w:rPr>
          <w:t>78</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9E01B3" w:rsidRPr="002F312A">
        <w:rPr>
          <w:rFonts w:ascii="Arial" w:hAnsi="Arial" w:cs="Arial"/>
          <w:iCs/>
          <w:sz w:val="22"/>
          <w:szCs w:val="22"/>
        </w:rPr>
        <w:t xml:space="preserve"> or</w:t>
      </w:r>
      <w:r w:rsidR="0049304C" w:rsidRPr="002F312A">
        <w:rPr>
          <w:rFonts w:ascii="Arial" w:hAnsi="Arial" w:cs="Arial"/>
          <w:iCs/>
          <w:sz w:val="22"/>
          <w:szCs w:val="22"/>
        </w:rPr>
        <w:t xml:space="preserve"> high-sensitivity troponin</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&lt;EndNote&gt;&lt;Cite&gt;&lt;Author&gt;Lewis&lt;/Author&gt;&lt;Year&gt;2019&lt;/Year&gt;&lt;RecNum&gt;8133&lt;/RecNum&gt;&lt;DisplayText&gt;[79]&lt;/DisplayText&gt;&lt;record&gt;&lt;rec-number&gt;8133&lt;/rec-number&gt;&lt;foreign-keys&gt;&lt;key app="EN" db-id="p0w2r505hvs222essdtvfrfxer9w0spesp9e" timestamp="1607513656"&gt;8133&lt;/key&gt;&lt;/foreign-keys&gt;&lt;ref-type name="Conference Paper"&gt;47&lt;/ref-type&gt;&lt;contributors&gt;&lt;authors&gt;&lt;author&gt;Lewis, J. &lt;/author&gt;&lt;author&gt;Hodgson, J. M.&lt;/author&gt;&lt;author&gt;Lim, W.&lt;/author&gt;&lt;author&gt;Kun, Z.&lt;/author&gt;&lt;author&gt;Prince, R.&lt;/author&gt;&lt;author&gt;Schousboe, J. T.&lt;/author&gt;&lt;author&gt;Byrnes, E.&lt;/author&gt;&lt;author&gt;Woodman, R.&lt;/author&gt;&lt;author&gt;Thompson, P.&lt;/author&gt;&lt;author&gt;Kiel, D.&lt;/author&gt;&lt;/authors&gt;&lt;/contributors&gt;&lt;titles&gt;&lt;title&gt;Long-term effects of calcium supplementation on high-sensitivity cardiac troponin I in older women: analysis of samples from a 5-year doubleblind randomized controlled trial &lt;/title&gt;&lt;secondary-title&gt;American Society for Bone and Mineral Research Annual Scientific Conference`&lt;/secondary-title&gt;&lt;/titles&gt;&lt;pages&gt;LB SUN-1071&lt;/pages&gt;&lt;dates&gt;&lt;year&gt;2019&lt;/year&gt;&lt;/dates&gt;&lt;pub-location&gt;Orlando&lt;/pub-location&gt;&lt;publisher&gt;ASBMR&lt;/publisher&gt;&lt;urls&gt;&lt;/urls&gt;&lt;/record&gt;&lt;/Cite&gt;&lt;/EndNote&gt;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9" w:tooltip="Lewis, 2019 #8133" w:history="1">
        <w:r w:rsidR="002044AA">
          <w:rPr>
            <w:rFonts w:ascii="Arial" w:hAnsi="Arial" w:cs="Arial"/>
            <w:iCs/>
            <w:noProof/>
            <w:sz w:val="22"/>
            <w:szCs w:val="22"/>
          </w:rPr>
          <w:t>79</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49304C" w:rsidRPr="002F312A">
        <w:rPr>
          <w:rFonts w:ascii="Arial" w:hAnsi="Arial" w:cs="Arial"/>
          <w:iCs/>
          <w:sz w:val="22"/>
          <w:szCs w:val="22"/>
        </w:rPr>
        <w:t xml:space="preserve"> (a sensitive marker of myocardial </w:t>
      </w:r>
      <w:r w:rsidR="0049304C" w:rsidRPr="002F312A">
        <w:rPr>
          <w:rFonts w:ascii="Arial" w:hAnsi="Arial" w:cs="Arial"/>
          <w:iCs/>
          <w:sz w:val="22"/>
          <w:szCs w:val="22"/>
        </w:rPr>
        <w:lastRenderedPageBreak/>
        <w:t>compromise) in 1</w:t>
      </w:r>
      <w:r w:rsidR="00BF345B" w:rsidRPr="002F312A">
        <w:rPr>
          <w:rFonts w:ascii="Arial" w:hAnsi="Arial" w:cs="Arial"/>
          <w:iCs/>
          <w:sz w:val="22"/>
          <w:szCs w:val="22"/>
        </w:rPr>
        <w:t>,</w:t>
      </w:r>
      <w:r w:rsidR="0049304C" w:rsidRPr="002F312A">
        <w:rPr>
          <w:rFonts w:ascii="Arial" w:hAnsi="Arial" w:cs="Arial"/>
          <w:iCs/>
          <w:sz w:val="22"/>
          <w:szCs w:val="22"/>
        </w:rPr>
        <w:t>460 women aged &gt; 70 years, randomised</w:t>
      </w:r>
      <w:r w:rsidR="00BF345B" w:rsidRPr="002F312A">
        <w:rPr>
          <w:rFonts w:ascii="Arial" w:hAnsi="Arial" w:cs="Arial"/>
          <w:iCs/>
          <w:sz w:val="22"/>
          <w:szCs w:val="22"/>
        </w:rPr>
        <w:t xml:space="preserve"> in a double-blind design</w:t>
      </w:r>
      <w:r w:rsidR="0049304C" w:rsidRPr="002F312A">
        <w:rPr>
          <w:rFonts w:ascii="Arial" w:hAnsi="Arial" w:cs="Arial"/>
          <w:iCs/>
          <w:sz w:val="22"/>
          <w:szCs w:val="22"/>
        </w:rPr>
        <w:t xml:space="preserve"> to either 1200mg calcium</w:t>
      </w:r>
      <w:r w:rsidR="00BF345B" w:rsidRPr="002F312A">
        <w:rPr>
          <w:rFonts w:ascii="Arial" w:hAnsi="Arial" w:cs="Arial"/>
          <w:iCs/>
          <w:sz w:val="22"/>
          <w:szCs w:val="22"/>
        </w:rPr>
        <w:t xml:space="preserve"> carbonate</w:t>
      </w:r>
      <w:r w:rsidR="0049304C" w:rsidRPr="002F312A">
        <w:rPr>
          <w:rFonts w:ascii="Arial" w:hAnsi="Arial" w:cs="Arial"/>
          <w:iCs/>
          <w:sz w:val="22"/>
          <w:szCs w:val="22"/>
        </w:rPr>
        <w:t xml:space="preserve"> per day v</w:t>
      </w:r>
      <w:r w:rsidR="0018434A">
        <w:rPr>
          <w:rFonts w:ascii="Arial" w:hAnsi="Arial" w:cs="Arial"/>
          <w:iCs/>
          <w:sz w:val="22"/>
          <w:szCs w:val="22"/>
        </w:rPr>
        <w:t>ersu</w:t>
      </w:r>
      <w:r w:rsidR="0049304C" w:rsidRPr="002F312A">
        <w:rPr>
          <w:rFonts w:ascii="Arial" w:hAnsi="Arial" w:cs="Arial"/>
          <w:iCs/>
          <w:sz w:val="22"/>
          <w:szCs w:val="22"/>
        </w:rPr>
        <w:t>s matched placebo and followed for 5 years.</w:t>
      </w:r>
    </w:p>
    <w:p w14:paraId="3CB815FD" w14:textId="3AFF1146" w:rsidR="003A1C51" w:rsidRPr="002F312A" w:rsidRDefault="003A1C51" w:rsidP="00FB286E">
      <w:pPr>
        <w:spacing w:after="120" w:line="360" w:lineRule="auto"/>
        <w:jc w:val="both"/>
        <w:rPr>
          <w:rFonts w:ascii="Arial" w:hAnsi="Arial" w:cs="Arial"/>
          <w:i/>
          <w:sz w:val="22"/>
          <w:szCs w:val="22"/>
        </w:rPr>
      </w:pPr>
    </w:p>
    <w:p w14:paraId="664680AC" w14:textId="64C2C722" w:rsidR="003A1C51" w:rsidRPr="002F312A" w:rsidRDefault="003A1C51" w:rsidP="00FB286E">
      <w:pPr>
        <w:spacing w:after="120" w:line="360" w:lineRule="auto"/>
        <w:jc w:val="both"/>
        <w:rPr>
          <w:rFonts w:ascii="Arial" w:hAnsi="Arial" w:cs="Arial"/>
          <w:b/>
          <w:bCs/>
          <w:iCs/>
          <w:sz w:val="22"/>
          <w:szCs w:val="22"/>
        </w:rPr>
      </w:pPr>
      <w:r w:rsidRPr="002F312A">
        <w:rPr>
          <w:rFonts w:ascii="Arial" w:hAnsi="Arial" w:cs="Arial"/>
          <w:b/>
          <w:bCs/>
          <w:iCs/>
          <w:sz w:val="22"/>
          <w:szCs w:val="22"/>
        </w:rPr>
        <w:t>Magnesium</w:t>
      </w:r>
    </w:p>
    <w:p w14:paraId="5787FB4C" w14:textId="7F15E52B" w:rsidR="00D058BE" w:rsidRPr="002F312A" w:rsidRDefault="00D058BE" w:rsidP="00FB286E">
      <w:pPr>
        <w:spacing w:after="120" w:line="360" w:lineRule="auto"/>
        <w:jc w:val="both"/>
        <w:rPr>
          <w:rFonts w:ascii="Arial" w:hAnsi="Arial" w:cs="Arial"/>
          <w:i/>
          <w:sz w:val="22"/>
          <w:szCs w:val="22"/>
        </w:rPr>
      </w:pPr>
      <w:r w:rsidRPr="002F312A">
        <w:rPr>
          <w:rFonts w:ascii="Arial" w:hAnsi="Arial" w:cs="Arial"/>
          <w:i/>
          <w:sz w:val="22"/>
          <w:szCs w:val="22"/>
        </w:rPr>
        <w:t>Background</w:t>
      </w:r>
    </w:p>
    <w:p w14:paraId="0605A96C" w14:textId="08A941DD" w:rsidR="001B7C40" w:rsidRPr="002F312A" w:rsidRDefault="001B7C40" w:rsidP="00FB286E">
      <w:pPr>
        <w:spacing w:after="120" w:line="360" w:lineRule="auto"/>
        <w:jc w:val="both"/>
        <w:rPr>
          <w:rFonts w:ascii="Arial" w:hAnsi="Arial" w:cs="Arial"/>
          <w:iCs/>
          <w:sz w:val="22"/>
          <w:szCs w:val="22"/>
        </w:rPr>
      </w:pPr>
      <w:r w:rsidRPr="002F312A">
        <w:rPr>
          <w:rFonts w:ascii="Arial" w:hAnsi="Arial" w:cs="Arial"/>
          <w:iCs/>
          <w:sz w:val="22"/>
          <w:szCs w:val="22"/>
        </w:rPr>
        <w:t>Magnesium is the fourth most abundant mineral found in the body, with 60% stored in the skeleton</w:t>
      </w:r>
      <w:r w:rsidR="00CA2CCD" w:rsidRPr="002F312A">
        <w:rPr>
          <w:rFonts w:ascii="Arial" w:hAnsi="Arial" w:cs="Arial"/>
          <w:iCs/>
          <w:sz w:val="22"/>
          <w:szCs w:val="22"/>
        </w:rPr>
        <w:fldChar w:fldCharType="begin"/>
      </w:r>
      <w:r w:rsidR="006D2DCD">
        <w:rPr>
          <w:rFonts w:ascii="Arial" w:hAnsi="Arial" w:cs="Arial"/>
          <w:iCs/>
          <w:sz w:val="22"/>
          <w:szCs w:val="22"/>
        </w:rPr>
        <w:instrText xml:space="preserve"> ADDIN EN.CITE &lt;EndNote&gt;&lt;Cite&gt;&lt;Author&gt;Qu&lt;/Author&gt;&lt;Year&gt;2013&lt;/Year&gt;&lt;RecNum&gt;8082&lt;/RecNum&gt;&lt;DisplayText&gt;[5]&lt;/DisplayText&gt;&lt;record&gt;&lt;rec-number&gt;8082&lt;/rec-number&gt;&lt;foreign-keys&gt;&lt;key app="EN" db-id="p0w2r505hvs222essdtvfrfxer9w0spesp9e" timestamp="1607029967"&gt;8082&lt;/key&gt;&lt;/foreign-keys&gt;&lt;ref-type name="Journal Article"&gt;17&lt;/ref-type&gt;&lt;contributors&gt;&lt;authors&gt;&lt;author&gt;Qu, X.&lt;/author&gt;&lt;author&gt;Jin, F.&lt;/author&gt;&lt;author&gt;Hao, Y.&lt;/author&gt;&lt;author&gt;Li, H.&lt;/author&gt;&lt;author&gt;Tang, T.&lt;/author&gt;&lt;author&gt;Wang, H.&lt;/author&gt;&lt;author&gt;Yan, W.&lt;/author&gt;&lt;author&gt;Dai, K.&lt;/author&gt;&lt;/authors&gt;&lt;/contributors&gt;&lt;auth-address&gt;Shanghai Key Laboratory of Orthopaedic Implant, Shanghai Ninth People&amp;apos;s Hospital, Shanghai Jiaotong University School of Medicine, Shanghai, China.&lt;/auth-address&gt;&lt;titles&gt;&lt;title&gt;Magnesium and the risk of cardiovascular events: a meta-analysis of prospective cohort studies&lt;/title&gt;&lt;secondary-title&gt;PLoS One&lt;/secondary-title&gt;&lt;/titles&gt;&lt;periodical&gt;&lt;full-title&gt;PLoS One&lt;/full-title&gt;&lt;abbr-1&gt;PloS one&lt;/abbr-1&gt;&lt;/periodical&gt;&lt;pages&gt;e57720&lt;/pages&gt;&lt;volume&gt;8&lt;/volume&gt;&lt;number&gt;3&lt;/number&gt;&lt;edition&gt;2013/03/23&lt;/edition&gt;&lt;keywords&gt;&lt;keyword&gt;Cardiovascular Diseases/*blood/*epidemiology&lt;/keyword&gt;&lt;keyword&gt;Clinical Trials as Topic&lt;/keyword&gt;&lt;keyword&gt;*Dietary Supplements&lt;/keyword&gt;&lt;keyword&gt;Dose-Response Relationship, Drug&lt;/keyword&gt;&lt;keyword&gt;Female&lt;/keyword&gt;&lt;keyword&gt;Humans&lt;/keyword&gt;&lt;keyword&gt;Magnesium/*administration &amp;amp; dosage&lt;/keyword&gt;&lt;keyword&gt;Male&lt;/keyword&gt;&lt;keyword&gt;Prospective Studies&lt;/keyword&gt;&lt;keyword&gt;Risk Factors&lt;/keyword&gt;&lt;/keywords&gt;&lt;dates&gt;&lt;year&gt;2013&lt;/year&gt;&lt;/dates&gt;&lt;isbn&gt;1932-6203&lt;/isbn&gt;&lt;accession-num&gt;23520480&lt;/accession-num&gt;&lt;urls&gt;&lt;/urls&gt;&lt;custom2&gt;PMC3592895&lt;/custom2&gt;&lt;electronic-resource-num&gt;10.1371/journal.pone.0057720&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6D2DCD">
        <w:rPr>
          <w:rFonts w:ascii="Arial" w:hAnsi="Arial" w:cs="Arial"/>
          <w:iCs/>
          <w:noProof/>
          <w:sz w:val="22"/>
          <w:szCs w:val="22"/>
        </w:rPr>
        <w:t>[</w:t>
      </w:r>
      <w:hyperlink w:anchor="_ENREF_5" w:tooltip="Qu, 2013 #8082" w:history="1">
        <w:r w:rsidR="002044AA">
          <w:rPr>
            <w:rFonts w:ascii="Arial" w:hAnsi="Arial" w:cs="Arial"/>
            <w:iCs/>
            <w:noProof/>
            <w:sz w:val="22"/>
            <w:szCs w:val="22"/>
          </w:rPr>
          <w:t>5</w:t>
        </w:r>
      </w:hyperlink>
      <w:r w:rsidR="006D2DCD">
        <w:rPr>
          <w:rFonts w:ascii="Arial" w:hAnsi="Arial" w:cs="Arial"/>
          <w:iCs/>
          <w:noProof/>
          <w:sz w:val="22"/>
          <w:szCs w:val="22"/>
        </w:rPr>
        <w:t>]</w:t>
      </w:r>
      <w:r w:rsidR="00CA2CCD" w:rsidRPr="002F312A">
        <w:rPr>
          <w:rFonts w:ascii="Arial" w:hAnsi="Arial" w:cs="Arial"/>
          <w:iCs/>
          <w:sz w:val="22"/>
          <w:szCs w:val="22"/>
        </w:rPr>
        <w:fldChar w:fldCharType="end"/>
      </w:r>
      <w:r w:rsidRPr="002F312A">
        <w:rPr>
          <w:rFonts w:ascii="Arial" w:hAnsi="Arial" w:cs="Arial"/>
          <w:iCs/>
          <w:sz w:val="22"/>
          <w:szCs w:val="22"/>
        </w:rPr>
        <w:t xml:space="preserve">. However, consumption of magnesium is </w:t>
      </w:r>
      <w:r w:rsidR="00996524" w:rsidRPr="002F312A">
        <w:rPr>
          <w:rFonts w:ascii="Arial" w:hAnsi="Arial" w:cs="Arial"/>
          <w:iCs/>
          <w:sz w:val="22"/>
          <w:szCs w:val="22"/>
        </w:rPr>
        <w:t>variable</w:t>
      </w:r>
      <w:r w:rsidRPr="002F312A">
        <w:rPr>
          <w:rFonts w:ascii="Arial" w:hAnsi="Arial" w:cs="Arial"/>
          <w:iCs/>
          <w:sz w:val="22"/>
          <w:szCs w:val="22"/>
        </w:rPr>
        <w:t xml:space="preserve"> throughout the world. In the United States, the prevalence of inadequate magnesium intake for adults is about 64% among males and 67% among females</w:t>
      </w:r>
      <w:r w:rsidR="00996524" w:rsidRPr="002F312A">
        <w:rPr>
          <w:rFonts w:ascii="Arial" w:hAnsi="Arial" w:cs="Arial"/>
          <w:iCs/>
          <w:sz w:val="22"/>
          <w:szCs w:val="22"/>
        </w:rPr>
        <w:t>, with greater rates of insufficiency at older ages</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&lt;EndNote&gt;&lt;Cite&gt;&lt;Author&gt;Moshfegh&lt;/Author&gt;&lt;Year&gt;2005&lt;/Year&gt;&lt;RecNum&gt;8115&lt;/RecNum&gt;&lt;DisplayText&gt;[80]&lt;/DisplayText&gt;&lt;record&gt;&lt;rec-number&gt;8115&lt;/rec-number&gt;&lt;foreign-keys&gt;&lt;key app="EN" db-id="p0w2r505hvs222essdtvfrfxer9w0spesp9e" timestamp="1607504936"&gt;8115&lt;/key&gt;&lt;/foreign-keys&gt;&lt;ref-type name="Report"&gt;27&lt;/ref-type&gt;&lt;contributors&gt;&lt;authors&gt;&lt;author&gt;Moshfegh, A.&lt;/author&gt;&lt;author&gt;Goldman, J.&lt;/author&gt;&lt;author&gt;Cleveland, L.&lt;/author&gt;&lt;/authors&gt;&lt;/contributors&gt;&lt;titles&gt;&lt;title&gt;What we eat in America, NHANES 2001–2002: Usual nutrient intakes from food compared to Dietary Reference Intakes: US Department of Agriculture, Agricultural Research Service.&lt;/title&gt;&lt;/titles&gt;&lt;pages&gt;1-56&lt;/pages&gt;&lt;dates&gt;&lt;year&gt;2005&lt;/year&gt;&lt;/dates&gt;&lt;publisher&gt;US Department of Agriculture, Agricultural Research&amp;#xD;Service&lt;/publisher&gt;&lt;urls&gt;&lt;/urls&gt;&lt;/record&gt;&lt;/Cite&gt;&lt;/EndNote&gt;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80" w:tooltip="Moshfegh, 2005 #8115" w:history="1">
        <w:r w:rsidR="002044AA">
          <w:rPr>
            <w:rFonts w:ascii="Arial" w:hAnsi="Arial" w:cs="Arial"/>
            <w:iCs/>
            <w:noProof/>
            <w:sz w:val="22"/>
            <w:szCs w:val="22"/>
          </w:rPr>
          <w:t>80</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606D3E" w:rsidRPr="002F312A">
        <w:rPr>
          <w:rFonts w:ascii="Arial" w:hAnsi="Arial" w:cs="Arial"/>
          <w:iCs/>
          <w:sz w:val="22"/>
          <w:szCs w:val="22"/>
        </w:rPr>
        <w:t>.</w:t>
      </w:r>
      <w:r w:rsidRPr="002F312A">
        <w:rPr>
          <w:rFonts w:ascii="Arial" w:hAnsi="Arial" w:cs="Arial"/>
          <w:iCs/>
          <w:sz w:val="22"/>
          <w:szCs w:val="22"/>
        </w:rPr>
        <w:t xml:space="preserve"> In the UK National Diet and Nutrition Survey</w:t>
      </w:r>
      <w:r w:rsidR="002463C0">
        <w:rPr>
          <w:rFonts w:ascii="Arial" w:hAnsi="Arial" w:cs="Arial"/>
          <w:iCs/>
          <w:sz w:val="22"/>
          <w:szCs w:val="22"/>
        </w:rPr>
        <w:t>,</w:t>
      </w:r>
      <w:r w:rsidRPr="002F312A">
        <w:rPr>
          <w:rFonts w:ascii="Arial" w:hAnsi="Arial" w:cs="Arial"/>
          <w:iCs/>
          <w:sz w:val="22"/>
          <w:szCs w:val="22"/>
        </w:rPr>
        <w:t xml:space="preserve"> data suggest that the reference </w:t>
      </w:r>
      <w:r w:rsidR="00996524" w:rsidRPr="002F312A">
        <w:rPr>
          <w:rFonts w:ascii="Arial" w:hAnsi="Arial" w:cs="Arial"/>
          <w:iCs/>
          <w:sz w:val="22"/>
          <w:szCs w:val="22"/>
        </w:rPr>
        <w:t>nutrient</w:t>
      </w:r>
      <w:r w:rsidRPr="002F312A">
        <w:rPr>
          <w:rFonts w:ascii="Arial" w:hAnsi="Arial" w:cs="Arial"/>
          <w:iCs/>
          <w:sz w:val="22"/>
          <w:szCs w:val="22"/>
        </w:rPr>
        <w:t xml:space="preserve"> intake for magnesium is attained </w:t>
      </w:r>
      <w:r w:rsidR="00996524" w:rsidRPr="002F312A">
        <w:rPr>
          <w:rFonts w:ascii="Arial" w:hAnsi="Arial" w:cs="Arial"/>
          <w:iCs/>
          <w:sz w:val="22"/>
          <w:szCs w:val="22"/>
        </w:rPr>
        <w:t>in 91.7% adults aged 50 years or over</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&lt;EndNote&gt;&lt;Cite&gt;&lt;Author&gt;Derbyshire&lt;/Author&gt;&lt;Year&gt;2018&lt;/Year&gt;&lt;RecNum&gt;8116&lt;/RecNum&gt;&lt;DisplayText&gt;[81]&lt;/DisplayText&gt;&lt;record&gt;&lt;rec-number&gt;8116&lt;/rec-number&gt;&lt;foreign-keys&gt;&lt;key app="EN" db-id="p0w2r505hvs222essdtvfrfxer9w0spesp9e" timestamp="1607506383"&gt;8116&lt;/key&gt;&lt;/foreign-keys&gt;&lt;ref-type name="Journal Article"&gt;17&lt;/ref-type&gt;&lt;contributors&gt;&lt;authors&gt;&lt;author&gt;Derbyshire, E.&lt;/author&gt;&lt;/authors&gt;&lt;/contributors&gt;&lt;auth-address&gt;Nutritional Insight Limited, London, United Kingdom.&lt;/auth-address&gt;&lt;titles&gt;&lt;title&gt;Micronutrient Intakes of British Adults Across Mid-Life: A Secondary Analysis of the UK National Diet and Nutrition Survey&lt;/title&gt;&lt;secondary-title&gt;Front Nutr&lt;/secondary-title&gt;&lt;/titles&gt;&lt;periodical&gt;&lt;full-title&gt;Front Nutr&lt;/full-title&gt;&lt;/periodical&gt;&lt;pages&gt;55&lt;/pages&gt;&lt;volume&gt;5&lt;/volume&gt;&lt;edition&gt;2018/08/04&lt;/edition&gt;&lt;keywords&gt;&lt;keyword&gt;females&lt;/keyword&gt;&lt;keyword&gt;iron&lt;/keyword&gt;&lt;keyword&gt;micronutrients&lt;/keyword&gt;&lt;keyword&gt;potassium&lt;/keyword&gt;&lt;keyword&gt;selenium&lt;/keyword&gt;&lt;keyword&gt;young adults&lt;/keyword&gt;&lt;/keywords&gt;&lt;dates&gt;&lt;year&gt;2018&lt;/year&gt;&lt;/dates&gt;&lt;isbn&gt;2296-861X (Print)&amp;#xD;2296-861x&lt;/isbn&gt;&lt;accession-num&gt;30073167&lt;/accession-num&gt;&lt;urls&gt;&lt;/urls&gt;&lt;custom2&gt;PMC6060686&lt;/custom2&gt;&lt;electronic-resource-num&gt;10.3389/fnut.2018.00055&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81" w:tooltip="Derbyshire, 2018 #8116" w:history="1">
        <w:r w:rsidR="002044AA">
          <w:rPr>
            <w:rFonts w:ascii="Arial" w:hAnsi="Arial" w:cs="Arial"/>
            <w:iCs/>
            <w:noProof/>
            <w:sz w:val="22"/>
            <w:szCs w:val="22"/>
          </w:rPr>
          <w:t>81</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996524" w:rsidRPr="002F312A">
        <w:rPr>
          <w:rFonts w:ascii="Arial" w:hAnsi="Arial" w:cs="Arial"/>
          <w:iCs/>
          <w:sz w:val="22"/>
          <w:szCs w:val="22"/>
        </w:rPr>
        <w:t>.</w:t>
      </w:r>
    </w:p>
    <w:p w14:paraId="18FB74EC" w14:textId="29C020AF" w:rsidR="00D058BE" w:rsidRPr="002F312A" w:rsidRDefault="00D058BE" w:rsidP="00FB286E">
      <w:pPr>
        <w:spacing w:after="120" w:line="360" w:lineRule="auto"/>
        <w:jc w:val="both"/>
        <w:rPr>
          <w:rFonts w:ascii="Arial" w:hAnsi="Arial" w:cs="Arial"/>
          <w:i/>
          <w:sz w:val="22"/>
          <w:szCs w:val="22"/>
        </w:rPr>
      </w:pPr>
      <w:r w:rsidRPr="002F312A">
        <w:rPr>
          <w:rFonts w:ascii="Arial" w:hAnsi="Arial" w:cs="Arial"/>
          <w:i/>
          <w:sz w:val="22"/>
          <w:szCs w:val="22"/>
        </w:rPr>
        <w:t>Bone effects</w:t>
      </w:r>
    </w:p>
    <w:p w14:paraId="1F5E5D0A" w14:textId="4B326A40" w:rsidR="00D058BE" w:rsidRPr="002F312A" w:rsidRDefault="00D20394" w:rsidP="00FB286E">
      <w:pPr>
        <w:spacing w:after="120" w:line="360" w:lineRule="auto"/>
        <w:jc w:val="both"/>
        <w:rPr>
          <w:rFonts w:ascii="Arial" w:hAnsi="Arial" w:cs="Arial"/>
          <w:iCs/>
          <w:sz w:val="22"/>
          <w:szCs w:val="22"/>
        </w:rPr>
      </w:pPr>
      <w:r w:rsidRPr="002F312A">
        <w:rPr>
          <w:rFonts w:ascii="Arial" w:hAnsi="Arial" w:cs="Arial"/>
          <w:iCs/>
          <w:sz w:val="22"/>
          <w:szCs w:val="22"/>
        </w:rPr>
        <w:t>Magnesium deficiency has been linked with adverse skeletal outcome</w:t>
      </w:r>
      <w:r w:rsidR="008E1A7D">
        <w:rPr>
          <w:rFonts w:ascii="Arial" w:hAnsi="Arial" w:cs="Arial"/>
          <w:iCs/>
          <w:sz w:val="22"/>
          <w:szCs w:val="22"/>
        </w:rPr>
        <w:t>s</w:t>
      </w:r>
      <w:r w:rsidRPr="002F312A">
        <w:rPr>
          <w:rFonts w:ascii="Arial" w:hAnsi="Arial" w:cs="Arial"/>
          <w:iCs/>
          <w:sz w:val="22"/>
          <w:szCs w:val="22"/>
        </w:rPr>
        <w:t xml:space="preserve"> through several potential mechanisms</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&lt;EndNote&gt;&lt;Cite&gt;&lt;Author&gt;Chang&lt;/Author&gt;&lt;Year&gt;2020&lt;/Year&gt;&lt;RecNum&gt;8102&lt;/RecNum&gt;&lt;DisplayText&gt;[82]&lt;/DisplayText&gt;&lt;record&gt;&lt;rec-number&gt;8102&lt;/rec-number&gt;&lt;foreign-keys&gt;&lt;key app="EN" db-id="p0w2r505hvs222essdtvfrfxer9w0spesp9e" timestamp="1607440960"&gt;8102&lt;/key&gt;&lt;/foreign-keys&gt;&lt;ref-type name="Journal Article"&gt;17&lt;/ref-type&gt;&lt;contributors&gt;&lt;authors&gt;&lt;author&gt;Chang, J.&lt;/author&gt;&lt;author&gt;Yu, D.&lt;/author&gt;&lt;author&gt;Ji, J.&lt;/author&gt;&lt;author&gt;Wang, N.&lt;/author&gt;&lt;author&gt;Yu, S.&lt;/author&gt;&lt;author&gt;Yu, B.&lt;/author&gt;&lt;/authors&gt;&lt;/contributors&gt;&lt;auth-address&gt;The First Clinical Medical College, Shandong University of Traditional Chinese Medicine, Jinan, China.&amp;#xD;Department of Orthopaedics, Shanghai Ninth People&amp;apos;s Hospital, School of Medicine, Shanghai Jiao Tong University, Shanghai, China.&amp;#xD;The College of Traditional Chinese Medicine, Shandong University of Traditional Chinese Medicine, Jinan, China.&amp;#xD;Department of Orthopaedics, Affiliated Hospital of Shandong University of Traditional Chinese Medicine, Jinan, China.&lt;/auth-address&gt;&lt;titles&gt;&lt;title&gt;The Association Between the Concentration of Serum Magnesium and Postmenopausal Osteoporosis&lt;/title&gt;&lt;secondary-title&gt;Front Med (Lausanne)&lt;/secondary-title&gt;&lt;/titles&gt;&lt;periodical&gt;&lt;full-title&gt;Front Med (Lausanne)&lt;/full-title&gt;&lt;/periodical&gt;&lt;pages&gt;381&lt;/pages&gt;&lt;volume&gt;7&lt;/volume&gt;&lt;edition&gt;2020/08/28&lt;/edition&gt;&lt;keywords&gt;&lt;keyword&gt;meta-analysis&lt;/keyword&gt;&lt;keyword&gt;osteopenia&lt;/keyword&gt;&lt;keyword&gt;osteoporosis&lt;/keyword&gt;&lt;keyword&gt;postmenopausal&lt;/keyword&gt;&lt;keyword&gt;serum magnesium&lt;/keyword&gt;&lt;/keywords&gt;&lt;dates&gt;&lt;year&gt;2020&lt;/year&gt;&lt;/dates&gt;&lt;isbn&gt;2296-858X (Print)&amp;#xD;2296-858x&lt;/isbn&gt;&lt;accession-num&gt;32850896&lt;/accession-num&gt;&lt;urls&gt;&lt;/urls&gt;&lt;custom2&gt;PMC7417435&lt;/custom2&gt;&lt;electronic-resource-num&gt;10.3389/fmed.2020.00381&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82" w:tooltip="Chang, 2020 #8102" w:history="1">
        <w:r w:rsidR="002044AA">
          <w:rPr>
            <w:rFonts w:ascii="Arial" w:hAnsi="Arial" w:cs="Arial"/>
            <w:iCs/>
            <w:noProof/>
            <w:sz w:val="22"/>
            <w:szCs w:val="22"/>
          </w:rPr>
          <w:t>82</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8E1A7D">
        <w:rPr>
          <w:rFonts w:ascii="Arial" w:hAnsi="Arial" w:cs="Arial"/>
          <w:iCs/>
          <w:sz w:val="22"/>
          <w:szCs w:val="22"/>
        </w:rPr>
        <w:t>, including altered</w:t>
      </w:r>
      <w:r w:rsidR="00D058BE" w:rsidRPr="002F312A">
        <w:rPr>
          <w:rFonts w:ascii="Arial" w:hAnsi="Arial" w:cs="Arial"/>
          <w:iCs/>
          <w:sz w:val="22"/>
          <w:szCs w:val="22"/>
        </w:rPr>
        <w:t xml:space="preserve"> bone mineralizatio</w:t>
      </w:r>
      <w:r w:rsidR="008E1A7D">
        <w:rPr>
          <w:rFonts w:ascii="Arial" w:hAnsi="Arial" w:cs="Arial"/>
          <w:iCs/>
          <w:sz w:val="22"/>
          <w:szCs w:val="22"/>
        </w:rPr>
        <w:t xml:space="preserve">n and </w:t>
      </w:r>
      <w:r w:rsidR="00D058BE" w:rsidRPr="002F312A">
        <w:rPr>
          <w:rFonts w:ascii="Arial" w:hAnsi="Arial" w:cs="Arial"/>
          <w:iCs/>
          <w:sz w:val="22"/>
          <w:szCs w:val="22"/>
        </w:rPr>
        <w:t>parathyroid hormone</w:t>
      </w:r>
      <w:r w:rsidR="008E1A7D">
        <w:rPr>
          <w:rFonts w:ascii="Arial" w:hAnsi="Arial" w:cs="Arial"/>
          <w:iCs/>
          <w:sz w:val="22"/>
          <w:szCs w:val="22"/>
        </w:rPr>
        <w:t>/</w:t>
      </w:r>
      <w:r w:rsidR="00D058BE" w:rsidRPr="002F312A">
        <w:rPr>
          <w:rFonts w:ascii="Arial" w:hAnsi="Arial" w:cs="Arial"/>
          <w:iCs/>
          <w:sz w:val="22"/>
          <w:szCs w:val="22"/>
        </w:rPr>
        <w:t>1,25(OH)</w:t>
      </w:r>
      <w:r w:rsidR="00D058BE" w:rsidRPr="002F312A">
        <w:rPr>
          <w:rFonts w:ascii="Arial" w:hAnsi="Arial" w:cs="Arial"/>
          <w:iCs/>
          <w:sz w:val="22"/>
          <w:szCs w:val="22"/>
          <w:vertAlign w:val="subscript"/>
        </w:rPr>
        <w:t>2</w:t>
      </w:r>
      <w:r w:rsidR="00D058BE" w:rsidRPr="002F312A">
        <w:rPr>
          <w:rFonts w:ascii="Arial" w:hAnsi="Arial" w:cs="Arial"/>
          <w:iCs/>
          <w:sz w:val="22"/>
          <w:szCs w:val="22"/>
        </w:rPr>
        <w:t>-vitamin D</w:t>
      </w:r>
      <w:r w:rsidRPr="002F312A">
        <w:rPr>
          <w:rFonts w:ascii="Arial" w:hAnsi="Arial" w:cs="Arial"/>
          <w:iCs/>
          <w:sz w:val="22"/>
          <w:szCs w:val="22"/>
        </w:rPr>
        <w:t xml:space="preserve"> </w:t>
      </w:r>
      <w:r w:rsidR="008E1A7D">
        <w:rPr>
          <w:rFonts w:ascii="Arial" w:hAnsi="Arial" w:cs="Arial"/>
          <w:iCs/>
          <w:sz w:val="22"/>
          <w:szCs w:val="22"/>
        </w:rPr>
        <w:t xml:space="preserve">physiology; </w:t>
      </w:r>
      <w:r w:rsidRPr="002F312A">
        <w:rPr>
          <w:rFonts w:ascii="Arial" w:hAnsi="Arial" w:cs="Arial"/>
          <w:iCs/>
          <w:sz w:val="22"/>
          <w:szCs w:val="22"/>
        </w:rPr>
        <w:t>increas</w:t>
      </w:r>
      <w:r w:rsidR="008E1A7D">
        <w:rPr>
          <w:rFonts w:ascii="Arial" w:hAnsi="Arial" w:cs="Arial"/>
          <w:iCs/>
          <w:sz w:val="22"/>
          <w:szCs w:val="22"/>
        </w:rPr>
        <w:t>ed</w:t>
      </w:r>
      <w:r w:rsidRPr="002F312A">
        <w:rPr>
          <w:rFonts w:ascii="Arial" w:hAnsi="Arial" w:cs="Arial"/>
          <w:iCs/>
          <w:sz w:val="22"/>
          <w:szCs w:val="22"/>
        </w:rPr>
        <w:t xml:space="preserve"> bone loss by </w:t>
      </w:r>
      <w:r w:rsidR="00D058BE" w:rsidRPr="002F312A">
        <w:rPr>
          <w:rFonts w:ascii="Arial" w:hAnsi="Arial" w:cs="Arial"/>
          <w:iCs/>
          <w:sz w:val="22"/>
          <w:szCs w:val="22"/>
        </w:rPr>
        <w:t xml:space="preserve">promoting </w:t>
      </w:r>
      <w:r w:rsidRPr="002F312A">
        <w:rPr>
          <w:rFonts w:ascii="Arial" w:hAnsi="Arial" w:cs="Arial"/>
          <w:iCs/>
          <w:sz w:val="22"/>
          <w:szCs w:val="22"/>
        </w:rPr>
        <w:t>pro-</w:t>
      </w:r>
      <w:r w:rsidR="00D058BE" w:rsidRPr="002F312A">
        <w:rPr>
          <w:rFonts w:ascii="Arial" w:hAnsi="Arial" w:cs="Arial"/>
          <w:iCs/>
          <w:sz w:val="22"/>
          <w:szCs w:val="22"/>
        </w:rPr>
        <w:t xml:space="preserve">inflammatory cytokines stimulating </w:t>
      </w:r>
      <w:proofErr w:type="spellStart"/>
      <w:r w:rsidR="00D058BE" w:rsidRPr="002F312A">
        <w:rPr>
          <w:rFonts w:ascii="Arial" w:hAnsi="Arial" w:cs="Arial"/>
          <w:iCs/>
          <w:sz w:val="22"/>
          <w:szCs w:val="22"/>
        </w:rPr>
        <w:t>remodeling</w:t>
      </w:r>
      <w:proofErr w:type="spellEnd"/>
      <w:r w:rsidR="00D058BE" w:rsidRPr="002F312A">
        <w:rPr>
          <w:rFonts w:ascii="Arial" w:hAnsi="Arial" w:cs="Arial"/>
          <w:iCs/>
          <w:sz w:val="22"/>
          <w:szCs w:val="22"/>
        </w:rPr>
        <w:t xml:space="preserve"> and osteopenia; </w:t>
      </w:r>
      <w:r w:rsidR="008E1A7D">
        <w:rPr>
          <w:rFonts w:ascii="Arial" w:hAnsi="Arial" w:cs="Arial"/>
          <w:iCs/>
          <w:sz w:val="22"/>
          <w:szCs w:val="22"/>
        </w:rPr>
        <w:t xml:space="preserve">and </w:t>
      </w:r>
      <w:r w:rsidRPr="002F312A">
        <w:rPr>
          <w:rFonts w:ascii="Arial" w:hAnsi="Arial" w:cs="Arial"/>
          <w:iCs/>
          <w:sz w:val="22"/>
          <w:szCs w:val="22"/>
        </w:rPr>
        <w:t>increas</w:t>
      </w:r>
      <w:r w:rsidR="008E1A7D">
        <w:rPr>
          <w:rFonts w:ascii="Arial" w:hAnsi="Arial" w:cs="Arial"/>
          <w:iCs/>
          <w:sz w:val="22"/>
          <w:szCs w:val="22"/>
        </w:rPr>
        <w:t>ed</w:t>
      </w:r>
      <w:r w:rsidR="00D058BE" w:rsidRPr="002F312A">
        <w:rPr>
          <w:rFonts w:ascii="Arial" w:hAnsi="Arial" w:cs="Arial"/>
          <w:iCs/>
          <w:sz w:val="22"/>
          <w:szCs w:val="22"/>
        </w:rPr>
        <w:t xml:space="preserve"> endothelial dysfunction</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&lt;EndNote&gt;&lt;Cite&gt;&lt;Author&gt;Castiglioni&lt;/Author&gt;&lt;Year&gt;2013&lt;/Year&gt;&lt;RecNum&gt;8114&lt;/RecNum&gt;&lt;DisplayText&gt;[83]&lt;/DisplayText&gt;&lt;record&gt;&lt;rec-number&gt;8114&lt;/rec-number&gt;&lt;foreign-keys&gt;&lt;key app="EN" db-id="p0w2r505hvs222essdtvfrfxer9w0spesp9e" timestamp="1607440960"&gt;8114&lt;/key&gt;&lt;/foreign-keys&gt;&lt;ref-type name="Journal Article"&gt;17&lt;/ref-type&gt;&lt;contributors&gt;&lt;authors&gt;&lt;author&gt;Castiglioni, S.&lt;/author&gt;&lt;author&gt;Cazzaniga, A.&lt;/author&gt;&lt;author&gt;Albisetti, W.&lt;/author&gt;&lt;author&gt;Maier, J. A.&lt;/author&gt;&lt;/authors&gt;&lt;/contributors&gt;&lt;auth-address&gt;Department of Biomedical and Clinical Sciences L. Sacco, University of Milan, Via GB Grassi 74, Milan I-20157, Italy.&lt;/auth-address&gt;&lt;titles&gt;&lt;title&gt;Magnesium and osteoporosis: current state of knowledge and future research directions&lt;/title&gt;&lt;secondary-title&gt;Nutrients&lt;/secondary-title&gt;&lt;/titles&gt;&lt;periodical&gt;&lt;full-title&gt;Nutrients&lt;/full-title&gt;&lt;abbr-1&gt;Nutrients&lt;/abbr-1&gt;&lt;/periodical&gt;&lt;pages&gt;3022-33&lt;/pages&gt;&lt;volume&gt;5&lt;/volume&gt;&lt;number&gt;8&lt;/number&gt;&lt;edition&gt;2013/08/06&lt;/edition&gt;&lt;keywords&gt;&lt;keyword&gt;Animals&lt;/keyword&gt;&lt;keyword&gt;Bone and Bones/drug effects/metabolism&lt;/keyword&gt;&lt;keyword&gt;*Dietary Supplements&lt;/keyword&gt;&lt;keyword&gt;Disease Models, Animal&lt;/keyword&gt;&lt;keyword&gt;Homeostasis&lt;/keyword&gt;&lt;keyword&gt;Humans&lt;/keyword&gt;&lt;keyword&gt;Magnesium/*administration &amp;amp; dosage&lt;/keyword&gt;&lt;keyword&gt;Magnesium Deficiency/complications/drug therapy&lt;/keyword&gt;&lt;keyword&gt;Osteoporosis/complications/*drug therapy/*prevention &amp;amp; control&lt;/keyword&gt;&lt;keyword&gt;Parathyroid Hormone/metabolism&lt;/keyword&gt;&lt;/keywords&gt;&lt;dates&gt;&lt;year&gt;2013&lt;/year&gt;&lt;pub-dates&gt;&lt;date&gt;Jul 31&lt;/date&gt;&lt;/pub-dates&gt;&lt;/dates&gt;&lt;isbn&gt;2072-6643&lt;/isbn&gt;&lt;accession-num&gt;23912329&lt;/accession-num&gt;&lt;urls&gt;&lt;/urls&gt;&lt;custom2&gt;PMC3775240&lt;/custom2&gt;&lt;electronic-resource-num&gt;10.3390/nu5083022&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83" w:tooltip="Castiglioni, 2013 #8114" w:history="1">
        <w:r w:rsidR="002044AA">
          <w:rPr>
            <w:rFonts w:ascii="Arial" w:hAnsi="Arial" w:cs="Arial"/>
            <w:iCs/>
            <w:noProof/>
            <w:sz w:val="22"/>
            <w:szCs w:val="22"/>
          </w:rPr>
          <w:t>83</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D058BE" w:rsidRPr="002F312A">
        <w:rPr>
          <w:rFonts w:ascii="Arial" w:hAnsi="Arial" w:cs="Arial"/>
          <w:iCs/>
          <w:sz w:val="22"/>
          <w:szCs w:val="22"/>
        </w:rPr>
        <w:t xml:space="preserve">. </w:t>
      </w:r>
      <w:r w:rsidRPr="002F312A">
        <w:rPr>
          <w:rFonts w:ascii="Arial" w:hAnsi="Arial" w:cs="Arial"/>
          <w:iCs/>
          <w:sz w:val="22"/>
          <w:szCs w:val="22"/>
        </w:rPr>
        <w:t>Experimental</w:t>
      </w:r>
      <w:r w:rsidR="00D058BE" w:rsidRPr="002F312A">
        <w:rPr>
          <w:rFonts w:ascii="Arial" w:hAnsi="Arial" w:cs="Arial"/>
          <w:iCs/>
          <w:sz w:val="22"/>
          <w:szCs w:val="22"/>
        </w:rPr>
        <w:t xml:space="preserve"> animal and human </w:t>
      </w:r>
      <w:r w:rsidRPr="002F312A">
        <w:rPr>
          <w:rFonts w:ascii="Arial" w:hAnsi="Arial" w:cs="Arial"/>
          <w:iCs/>
          <w:sz w:val="22"/>
          <w:szCs w:val="22"/>
        </w:rPr>
        <w:t xml:space="preserve">studies suggest </w:t>
      </w:r>
      <w:r w:rsidR="00D058BE" w:rsidRPr="002F312A">
        <w:rPr>
          <w:rFonts w:ascii="Arial" w:hAnsi="Arial" w:cs="Arial"/>
          <w:iCs/>
          <w:sz w:val="22"/>
          <w:szCs w:val="22"/>
        </w:rPr>
        <w:t xml:space="preserve">that </w:t>
      </w:r>
      <w:r w:rsidRPr="002F312A">
        <w:rPr>
          <w:rFonts w:ascii="Arial" w:hAnsi="Arial" w:cs="Arial"/>
          <w:iCs/>
          <w:sz w:val="22"/>
          <w:szCs w:val="22"/>
        </w:rPr>
        <w:t>magnesium</w:t>
      </w:r>
      <w:r w:rsidR="00D058BE" w:rsidRPr="002F312A">
        <w:rPr>
          <w:rFonts w:ascii="Arial" w:hAnsi="Arial" w:cs="Arial"/>
          <w:iCs/>
          <w:sz w:val="22"/>
          <w:szCs w:val="22"/>
        </w:rPr>
        <w:t xml:space="preserve"> deficiency is associated with reduced osteoclastic and osteoblastic activity, osteopenia, and skeletal fragility</w:t>
      </w:r>
      <w:r w:rsidR="00CA2CCD" w:rsidRPr="002F312A">
        <w:rPr>
          <w:rFonts w:ascii="Arial" w:hAnsi="Arial" w:cs="Arial"/>
          <w:iCs/>
          <w:sz w:val="22"/>
          <w:szCs w:val="22"/>
        </w:rPr>
        <w:fldChar w:fldCharType="begin">
          <w:fldData xml:space="preserve">PEVuZE5vdGU+PENpdGU+PEF1dGhvcj5SdWRlPC9BdXRob3I+PFllYXI+MjAwNTwvWWVhcj48UmVj
TnVtPjgxMjY8L1JlY051bT48RGlzcGxheVRleHQ+Wzg0LCA4NV08L0Rpc3BsYXlUZXh0PjxyZWNv
cmQ+PHJlYy1udW1iZXI+ODEyNjwvcmVjLW51bWJlcj48Zm9yZWlnbi1rZXlzPjxrZXkgYXBwPSJF
TiIgZGItaWQ9InAwdzJyNTA1aHZzMjIyZXNzZHR2ZnJmeGVyOXcwc3Blc3A5ZSIgdGltZXN0YW1w
PSIxNjA3NTA2MzgzIj44MTI2PC9rZXk+PC9mb3JlaWduLWtleXM+PHJlZi10eXBlIG5hbWU9Ikpv
dXJuYWwgQXJ0aWNsZSI+MTc8L3JlZi10eXBlPjxjb250cmlidXRvcnM+PGF1dGhvcnM+PGF1dGhv
cj5SdWRlLCBSLiBLLjwvYXV0aG9yPjxhdXRob3I+R3J1YmVyLCBILiBFLjwvYXV0aG9yPjxhdXRo
b3I+Tm9ydG9uLCBILiBKLjwvYXV0aG9yPjxhdXRob3I+V2VpLCBMLiBZLjwvYXV0aG9yPjxhdXRo
b3I+RnJhdXN0bywgQS48L2F1dGhvcj48YXV0aG9yPktpbGJ1cm4sIEouPC9hdXRob3I+PC9hdXRo
b3JzPjwvY29udHJpYnV0b3JzPjxhdXRoLWFkZHJlc3M+VW5pdmVyc2l0eSBvZiBTb3V0aGVybiBD
YWxpZm9ybmlhIGFuZCB0aGUgT3J0aG9wYWVkaWMgSG9zcGl0YWwsIDE5NzUgWm9uYWwgQXZlbnVl
LCBHTkggNjYwMiwgTG9zIEFuZ2VsZXMsIENBIDkwMDg5LTkzMTcsIFVTQS4gcnJ1ZGU2MDA3NUBh
b2wuY29tPC9hdXRoLWFkZHJlc3M+PHRpdGxlcz48dGl0bGU+RGlldGFyeSBtYWduZXNpdW0gcmVk
dWN0aW9uIHRvIDI1JSBvZiBudXRyaWVudCByZXF1aXJlbWVudCBkaXNydXB0cyBib25lIGFuZCBt
aW5lcmFsIG1ldGFib2xpc20gaW4gdGhlIHJhdDwvdGl0bGU+PHNlY29uZGFyeS10aXRsZT5Cb25l
PC9zZWNvbmRhcnktdGl0bGU+PC90aXRsZXM+PHBlcmlvZGljYWw+PGZ1bGwtdGl0bGU+Qm9uZTwv
ZnVsbC10aXRsZT48L3BlcmlvZGljYWw+PHBhZ2VzPjIxMS05PC9wYWdlcz48dm9sdW1lPjM3PC92
b2x1bWU+PG51bWJlcj4yPC9udW1iZXI+PGVkaXRpb24+MjAwNS8wNi8wMTwvZWRpdGlvbj48a2V5
d29yZHM+PGtleXdvcmQ+QW5pbWFsczwva2V5d29yZD48a2V5d29yZD4qQm9uZSBEZW5zaXR5PC9r
ZXl3b3JkPjxrZXl3b3JkPkJvbmUgYW5kIEJvbmVzLyptZXRhYm9saXNtPC9rZXl3b3JkPjxrZXl3
b3JkPkNhbGNpdW0vYmxvb2QvbWV0YWJvbGlzbTwva2V5d29yZD48a2V5d29yZD5DeXRva2luZXMv
bWV0YWJvbGlzbTwva2V5d29yZD48a2V5d29yZD4qRGlldDwva2V5d29yZD48a2V5d29yZD5GZW1h
bGU8L2tleXdvcmQ+PGtleXdvcmQ+RmVtdXIvbWV0YWJvbGlzbTwva2V5d29yZD48a2V5d29yZD5N
YWduZXNpdW0vYmxvb2QvbWV0YWJvbGlzbTwva2V5d29yZD48a2V5d29yZD5NYWduZXNpdW0gRGVm
aWNpZW5jeS8qbWV0YWJvbGlzbS8qcGh5c2lvcGF0aG9sb2d5PC9rZXl3b3JkPjxrZXl3b3JkPk1p
bmVyYWxzLyptZXRhYm9saXNtPC9rZXl3b3JkPjxrZXl3b3JkPk9zdGVvYmxhc3RzL21ldGFib2xp
c208L2tleXdvcmQ+PGtleXdvcmQ+T3N0ZW9jbGFzdHMvbWV0YWJvbGlzbTwva2V5d29yZD48a2V5
d29yZD5SYXRzPC9rZXl3b3JkPjxrZXl3b3JkPlJhdHMsIFNwcmFndWUtRGF3bGV5PC9rZXl3b3Jk
PjxrZXl3b3JkPlRpYmlhL21ldGFib2xpc208L2tleXdvcmQ+PC9rZXl3b3Jkcz48ZGF0ZXM+PHll
YXI+MjAwNTwveWVhcj48cHViLWRhdGVzPjxkYXRlPkF1ZzwvZGF0ZT48L3B1Yi1kYXRlcz48L2Rh
dGVzPjxpc2JuPjg3NTYtMzI4MiAoUHJpbnQpJiN4RDsxODczLTI3NjM8L2lzYm4+PGFjY2Vzc2lv
bi1udW0+MTU5MjMxNTc8L2FjY2Vzc2lvbi1udW0+PHVybHM+PC91cmxzPjxlbGVjdHJvbmljLXJl
c291cmNlLW51bT4xMC4xMDE2L2ouYm9uZS4yMDA1LjA0LjAwNTwvZWxlY3Ryb25pYy1yZXNvdXJj
ZS1udW0+PHJlbW90ZS1kYXRhYmFzZS1wcm92aWRlcj5OTE08L3JlbW90ZS1kYXRhYmFzZS1wcm92
aWRlcj48bGFuZ3VhZ2U+ZW5nPC9sYW5ndWFnZT48L3JlY29yZD48L0NpdGU+PENpdGU+PEF1dGhv
cj5SdWRlPC9BdXRob3I+PFllYXI+MjAwOTwvWWVhcj48UmVjTnVtPjgxMjA8L1JlY051bT48cmVj
b3JkPjxyZWMtbnVtYmVyPjgxMjA8L3JlYy1udW1iZXI+PGZvcmVpZ24ta2V5cz48a2V5IGFwcD0i
RU4iIGRiLWlkPSJwMHcycjUwNWh2czIyMmVzc2R0dmZyZnhlcjl3MHNwZXNwOWUiIHRpbWVzdGFt
cD0iMTYwNzUwNjM4MyI+ODEyMDwva2V5PjwvZm9yZWlnbi1rZXlzPjxyZWYtdHlwZSBuYW1lPSJK
b3VybmFsIEFydGljbGUiPjE3PC9yZWYtdHlwZT48Y29udHJpYnV0b3JzPjxhdXRob3JzPjxhdXRo
b3I+UnVkZSwgUi4gSy48L2F1dGhvcj48YXV0aG9yPlNpbmdlciwgRi4gUi48L2F1dGhvcj48YXV0
aG9yPkdydWJlciwgSC4gRS48L2F1dGhvcj48L2F1dGhvcnM+PC9jb250cmlidXRvcnM+PGF1dGgt
YWRkcmVzcz5VU0MgS2VjayBTY2hvb2wgb2YgTWVkaWNpbmUsIExvcyBBbmdlbGVzLCBDQSwgVVNB
LiBycnVkZTYwMDc1QGFvbC5jb208L2F1dGgtYWRkcmVzcz48dGl0bGVzPjx0aXRsZT5Ta2VsZXRh
bCBhbmQgaG9ybW9uYWwgZWZmZWN0cyBvZiBtYWduZXNpdW0gZGVmaWNpZW5jeTwvdGl0bGU+PHNl
Y29uZGFyeS10aXRsZT5KIEFtIENvbGwgTnV0cjwvc2Vjb25kYXJ5LXRpdGxlPjwvdGl0bGVzPjxw
ZXJpb2RpY2FsPjxmdWxsLXRpdGxlPkogQW0gQ29sbCBOdXRyPC9mdWxsLXRpdGxlPjwvcGVyaW9k
aWNhbD48cGFnZXM+MTMxLTQxPC9wYWdlcz48dm9sdW1lPjI4PC92b2x1bWU+PG51bWJlcj4yPC9u
dW1iZXI+PGVkaXRpb24+MjAwOS8xMC8xNjwvZWRpdGlvbj48a2V5d29yZHM+PGtleXdvcmQ+QW5p
bWFsczwva2V5d29yZD48a2V5d29yZD5Cb25lIFJlc29ycHRpb24vKmV0aW9sb2d5L21ldGFib2xp
c208L2tleXdvcmQ+PGtleXdvcmQ+Qm9uZSBhbmQgQm9uZXMvKm1ldGFib2xpc208L2tleXdvcmQ+
PGtleXdvcmQ+RGlzZWFzZSBNb2RlbHMsIEFuaW1hbDwva2V5d29yZD48a2V5d29yZD5GZW1hbGU8
L2tleXdvcmQ+PGtleXdvcmQ+SHVtYW5zPC9rZXl3b3JkPjxrZXl3b3JkPk1hZ25lc2l1bS8qYWRt
aW5pc3RyYXRpb24gJmFtcDsgZG9zYWdlPC9rZXl3b3JkPjxrZXl3b3JkPk1hZ25lc2l1bSBEZWZp
Y2llbmN5Lypjb21wbGljYXRpb25zL21ldGFib2xpc208L2tleXdvcmQ+PGtleXdvcmQ+T3N0ZW9w
b3Jvc2lzLypldGlvbG9neS9tZXRhYm9saXNtPC9rZXl3b3JkPjxrZXl3b3JkPk9zdGVvcHJvdGVn
ZXJpbi9tZXRhYm9saXNtPC9rZXl3b3JkPjxrZXl3b3JkPlBhcmF0aHlyb2lkIEhvcm1vbmUvZGVm
aWNpZW5jeTwva2V5d29yZD48a2V5d29yZD5QcmV2YWxlbmNlPC9rZXl3b3JkPjxrZXl3b3JkPlJB
TksgTGlnYW5kL21ldGFib2xpc208L2tleXdvcmQ+PGtleXdvcmQ+UmF0czwva2V5d29yZD48a2V5
d29yZD5WaXRhbWluIEQgRGVmaWNpZW5jeS9jb21wbGljYXRpb25zPC9rZXl3b3JkPjwva2V5d29y
ZHM+PGRhdGVzPjx5ZWFyPjIwMDk8L3llYXI+PHB1Yi1kYXRlcz48ZGF0ZT5BcHI8L2RhdGU+PC9w
dWItZGF0ZXM+PC9kYXRlcz48aXNibj4wNzMxLTU3MjQ8L2lzYm4+PGFjY2Vzc2lvbi1udW0+MTk4
Mjg4OTg8L2FjY2Vzc2lvbi1udW0+PHVybHM+PC91cmxzPjxlbGVjdHJvbmljLXJlc291cmNlLW51
bT4xMC4xMDgwLzA3MzE1NzI0LjIwMDkuMTA3MTk3NjQ8L2VsZWN0cm9uaWMtcmVzb3VyY2UtbnVt
PjxyZW1vdGUtZGF0YWJhc2UtcHJvdmlkZXI+TkxNPC9yZW1vdGUtZGF0YWJhc2UtcHJvdmlkZXI+
PGxhbmd1YWdlPmVuZzwvbGFuZ3VhZ2U+PC9yZWNvcmQ+PC9DaXRlPjwvRW5kTm90ZT4A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PEVuZE5vdGU+PENpdGU+PEF1dGhvcj5SdWRlPC9BdXRob3I+PFllYXI+MjAwNTwvWWVhcj48UmVj
TnVtPjgxMjY8L1JlY051bT48RGlzcGxheVRleHQ+Wzg0LCA4NV08L0Rpc3BsYXlUZXh0PjxyZWNv
cmQ+PHJlYy1udW1iZXI+ODEyNjwvcmVjLW51bWJlcj48Zm9yZWlnbi1rZXlzPjxrZXkgYXBwPSJF
TiIgZGItaWQ9InAwdzJyNTA1aHZzMjIyZXNzZHR2ZnJmeGVyOXcwc3Blc3A5ZSIgdGltZXN0YW1w
PSIxNjA3NTA2MzgzIj44MTI2PC9rZXk+PC9mb3JlaWduLWtleXM+PHJlZi10eXBlIG5hbWU9Ikpv
dXJuYWwgQXJ0aWNsZSI+MTc8L3JlZi10eXBlPjxjb250cmlidXRvcnM+PGF1dGhvcnM+PGF1dGhv
cj5SdWRlLCBSLiBLLjwvYXV0aG9yPjxhdXRob3I+R3J1YmVyLCBILiBFLjwvYXV0aG9yPjxhdXRo
b3I+Tm9ydG9uLCBILiBKLjwvYXV0aG9yPjxhdXRob3I+V2VpLCBMLiBZLjwvYXV0aG9yPjxhdXRo
b3I+RnJhdXN0bywgQS48L2F1dGhvcj48YXV0aG9yPktpbGJ1cm4sIEouPC9hdXRob3I+PC9hdXRo
b3JzPjwvY29udHJpYnV0b3JzPjxhdXRoLWFkZHJlc3M+VW5pdmVyc2l0eSBvZiBTb3V0aGVybiBD
YWxpZm9ybmlhIGFuZCB0aGUgT3J0aG9wYWVkaWMgSG9zcGl0YWwsIDE5NzUgWm9uYWwgQXZlbnVl
LCBHTkggNjYwMiwgTG9zIEFuZ2VsZXMsIENBIDkwMDg5LTkzMTcsIFVTQS4gcnJ1ZGU2MDA3NUBh
b2wuY29tPC9hdXRoLWFkZHJlc3M+PHRpdGxlcz48dGl0bGU+RGlldGFyeSBtYWduZXNpdW0gcmVk
dWN0aW9uIHRvIDI1JSBvZiBudXRyaWVudCByZXF1aXJlbWVudCBkaXNydXB0cyBib25lIGFuZCBt
aW5lcmFsIG1ldGFib2xpc20gaW4gdGhlIHJhdDwvdGl0bGU+PHNlY29uZGFyeS10aXRsZT5Cb25l
PC9zZWNvbmRhcnktdGl0bGU+PC90aXRsZXM+PHBlcmlvZGljYWw+PGZ1bGwtdGl0bGU+Qm9uZTwv
ZnVsbC10aXRsZT48L3BlcmlvZGljYWw+PHBhZ2VzPjIxMS05PC9wYWdlcz48dm9sdW1lPjM3PC92
b2x1bWU+PG51bWJlcj4yPC9udW1iZXI+PGVkaXRpb24+MjAwNS8wNi8wMTwvZWRpdGlvbj48a2V5
d29yZHM+PGtleXdvcmQ+QW5pbWFsczwva2V5d29yZD48a2V5d29yZD4qQm9uZSBEZW5zaXR5PC9r
ZXl3b3JkPjxrZXl3b3JkPkJvbmUgYW5kIEJvbmVzLyptZXRhYm9saXNtPC9rZXl3b3JkPjxrZXl3
b3JkPkNhbGNpdW0vYmxvb2QvbWV0YWJvbGlzbTwva2V5d29yZD48a2V5d29yZD5DeXRva2luZXMv
bWV0YWJvbGlzbTwva2V5d29yZD48a2V5d29yZD4qRGlldDwva2V5d29yZD48a2V5d29yZD5GZW1h
bGU8L2tleXdvcmQ+PGtleXdvcmQ+RmVtdXIvbWV0YWJvbGlzbTwva2V5d29yZD48a2V5d29yZD5N
YWduZXNpdW0vYmxvb2QvbWV0YWJvbGlzbTwva2V5d29yZD48a2V5d29yZD5NYWduZXNpdW0gRGVm
aWNpZW5jeS8qbWV0YWJvbGlzbS8qcGh5c2lvcGF0aG9sb2d5PC9rZXl3b3JkPjxrZXl3b3JkPk1p
bmVyYWxzLyptZXRhYm9saXNtPC9rZXl3b3JkPjxrZXl3b3JkPk9zdGVvYmxhc3RzL21ldGFib2xp
c208L2tleXdvcmQ+PGtleXdvcmQ+T3N0ZW9jbGFzdHMvbWV0YWJvbGlzbTwva2V5d29yZD48a2V5
d29yZD5SYXRzPC9rZXl3b3JkPjxrZXl3b3JkPlJhdHMsIFNwcmFndWUtRGF3bGV5PC9rZXl3b3Jk
PjxrZXl3b3JkPlRpYmlhL21ldGFib2xpc208L2tleXdvcmQ+PC9rZXl3b3Jkcz48ZGF0ZXM+PHll
YXI+MjAwNTwveWVhcj48cHViLWRhdGVzPjxkYXRlPkF1ZzwvZGF0ZT48L3B1Yi1kYXRlcz48L2Rh
dGVzPjxpc2JuPjg3NTYtMzI4MiAoUHJpbnQpJiN4RDsxODczLTI3NjM8L2lzYm4+PGFjY2Vzc2lv
bi1udW0+MTU5MjMxNTc8L2FjY2Vzc2lvbi1udW0+PHVybHM+PC91cmxzPjxlbGVjdHJvbmljLXJl
c291cmNlLW51bT4xMC4xMDE2L2ouYm9uZS4yMDA1LjA0LjAwNTwvZWxlY3Ryb25pYy1yZXNvdXJj
ZS1udW0+PHJlbW90ZS1kYXRhYmFzZS1wcm92aWRlcj5OTE08L3JlbW90ZS1kYXRhYmFzZS1wcm92
aWRlcj48bGFuZ3VhZ2U+ZW5nPC9sYW5ndWFnZT48L3JlY29yZD48L0NpdGU+PENpdGU+PEF1dGhv
cj5SdWRlPC9BdXRob3I+PFllYXI+MjAwOTwvWWVhcj48UmVjTnVtPjgxMjA8L1JlY051bT48cmVj
b3JkPjxyZWMtbnVtYmVyPjgxMjA8L3JlYy1udW1iZXI+PGZvcmVpZ24ta2V5cz48a2V5IGFwcD0i
RU4iIGRiLWlkPSJwMHcycjUwNWh2czIyMmVzc2R0dmZyZnhlcjl3MHNwZXNwOWUiIHRpbWVzdGFt
cD0iMTYwNzUwNjM4MyI+ODEyMDwva2V5PjwvZm9yZWlnbi1rZXlzPjxyZWYtdHlwZSBuYW1lPSJK
b3VybmFsIEFydGljbGUiPjE3PC9yZWYtdHlwZT48Y29udHJpYnV0b3JzPjxhdXRob3JzPjxhdXRo
b3I+UnVkZSwgUi4gSy48L2F1dGhvcj48YXV0aG9yPlNpbmdlciwgRi4gUi48L2F1dGhvcj48YXV0
aG9yPkdydWJlciwgSC4gRS48L2F1dGhvcj48L2F1dGhvcnM+PC9jb250cmlidXRvcnM+PGF1dGgt
YWRkcmVzcz5VU0MgS2VjayBTY2hvb2wgb2YgTWVkaWNpbmUsIExvcyBBbmdlbGVzLCBDQSwgVVNB
LiBycnVkZTYwMDc1QGFvbC5jb208L2F1dGgtYWRkcmVzcz48dGl0bGVzPjx0aXRsZT5Ta2VsZXRh
bCBhbmQgaG9ybW9uYWwgZWZmZWN0cyBvZiBtYWduZXNpdW0gZGVmaWNpZW5jeTwvdGl0bGU+PHNl
Y29uZGFyeS10aXRsZT5KIEFtIENvbGwgTnV0cjwvc2Vjb25kYXJ5LXRpdGxlPjwvdGl0bGVzPjxw
ZXJpb2RpY2FsPjxmdWxsLXRpdGxlPkogQW0gQ29sbCBOdXRyPC9mdWxsLXRpdGxlPjwvcGVyaW9k
aWNhbD48cGFnZXM+MTMxLTQxPC9wYWdlcz48dm9sdW1lPjI4PC92b2x1bWU+PG51bWJlcj4yPC9u
dW1iZXI+PGVkaXRpb24+MjAwOS8xMC8xNjwvZWRpdGlvbj48a2V5d29yZHM+PGtleXdvcmQ+QW5p
bWFsczwva2V5d29yZD48a2V5d29yZD5Cb25lIFJlc29ycHRpb24vKmV0aW9sb2d5L21ldGFib2xp
c208L2tleXdvcmQ+PGtleXdvcmQ+Qm9uZSBhbmQgQm9uZXMvKm1ldGFib2xpc208L2tleXdvcmQ+
PGtleXdvcmQ+RGlzZWFzZSBNb2RlbHMsIEFuaW1hbDwva2V5d29yZD48a2V5d29yZD5GZW1hbGU8
L2tleXdvcmQ+PGtleXdvcmQ+SHVtYW5zPC9rZXl3b3JkPjxrZXl3b3JkPk1hZ25lc2l1bS8qYWRt
aW5pc3RyYXRpb24gJmFtcDsgZG9zYWdlPC9rZXl3b3JkPjxrZXl3b3JkPk1hZ25lc2l1bSBEZWZp
Y2llbmN5Lypjb21wbGljYXRpb25zL21ldGFib2xpc208L2tleXdvcmQ+PGtleXdvcmQ+T3N0ZW9w
b3Jvc2lzLypldGlvbG9neS9tZXRhYm9saXNtPC9rZXl3b3JkPjxrZXl3b3JkPk9zdGVvcHJvdGVn
ZXJpbi9tZXRhYm9saXNtPC9rZXl3b3JkPjxrZXl3b3JkPlBhcmF0aHlyb2lkIEhvcm1vbmUvZGVm
aWNpZW5jeTwva2V5d29yZD48a2V5d29yZD5QcmV2YWxlbmNlPC9rZXl3b3JkPjxrZXl3b3JkPlJB
TksgTGlnYW5kL21ldGFib2xpc208L2tleXdvcmQ+PGtleXdvcmQ+UmF0czwva2V5d29yZD48a2V5
d29yZD5WaXRhbWluIEQgRGVmaWNpZW5jeS9jb21wbGljYXRpb25zPC9rZXl3b3JkPjwva2V5d29y
ZHM+PGRhdGVzPjx5ZWFyPjIwMDk8L3llYXI+PHB1Yi1kYXRlcz48ZGF0ZT5BcHI8L2RhdGU+PC9w
dWItZGF0ZXM+PC9kYXRlcz48aXNibj4wNzMxLTU3MjQ8L2lzYm4+PGFjY2Vzc2lvbi1udW0+MTk4
Mjg4OTg8L2FjY2Vzc2lvbi1udW0+PHVybHM+PC91cmxzPjxlbGVjdHJvbmljLXJlc291cmNlLW51
bT4xMC4xMDgwLzA3MzE1NzI0LjIwMDkuMTA3MTk3NjQ8L2VsZWN0cm9uaWMtcmVzb3VyY2UtbnVt
PjxyZW1vdGUtZGF0YWJhc2UtcHJvdmlkZXI+TkxNPC9yZW1vdGUtZGF0YWJhc2UtcHJvdmlkZXI+
PGxhbmd1YWdlPmVuZzwvbGFuZ3VhZ2U+PC9yZWNvcmQ+PC9DaXRlPjwvRW5kTm90ZT4A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84" w:tooltip="Rude, 2005 #8126" w:history="1">
        <w:r w:rsidR="002044AA">
          <w:rPr>
            <w:rFonts w:ascii="Arial" w:hAnsi="Arial" w:cs="Arial"/>
            <w:iCs/>
            <w:noProof/>
            <w:sz w:val="22"/>
            <w:szCs w:val="22"/>
          </w:rPr>
          <w:t>84</w:t>
        </w:r>
      </w:hyperlink>
      <w:r w:rsidR="00F831B8">
        <w:rPr>
          <w:rFonts w:ascii="Arial" w:hAnsi="Arial" w:cs="Arial"/>
          <w:iCs/>
          <w:noProof/>
          <w:sz w:val="22"/>
          <w:szCs w:val="22"/>
        </w:rPr>
        <w:t xml:space="preserve">, </w:t>
      </w:r>
      <w:hyperlink w:anchor="_ENREF_85" w:tooltip="Rude, 2009 #8120" w:history="1">
        <w:r w:rsidR="002044AA">
          <w:rPr>
            <w:rFonts w:ascii="Arial" w:hAnsi="Arial" w:cs="Arial"/>
            <w:iCs/>
            <w:noProof/>
            <w:sz w:val="22"/>
            <w:szCs w:val="22"/>
          </w:rPr>
          <w:t>85</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D058BE" w:rsidRPr="002F312A">
        <w:rPr>
          <w:rFonts w:ascii="Arial" w:hAnsi="Arial" w:cs="Arial"/>
          <w:iCs/>
          <w:sz w:val="22"/>
          <w:szCs w:val="22"/>
        </w:rPr>
        <w:t xml:space="preserve">. </w:t>
      </w:r>
      <w:r w:rsidRPr="002F312A">
        <w:rPr>
          <w:rFonts w:ascii="Arial" w:hAnsi="Arial" w:cs="Arial"/>
          <w:iCs/>
          <w:sz w:val="22"/>
          <w:szCs w:val="22"/>
        </w:rPr>
        <w:t xml:space="preserve">A </w:t>
      </w:r>
      <w:r w:rsidR="00D058BE" w:rsidRPr="002F312A">
        <w:rPr>
          <w:rFonts w:ascii="Arial" w:hAnsi="Arial" w:cs="Arial"/>
          <w:iCs/>
          <w:sz w:val="22"/>
          <w:szCs w:val="22"/>
        </w:rPr>
        <w:t xml:space="preserve">severely </w:t>
      </w:r>
      <w:r w:rsidRPr="002F312A">
        <w:rPr>
          <w:rFonts w:ascii="Arial" w:hAnsi="Arial" w:cs="Arial"/>
          <w:iCs/>
          <w:sz w:val="22"/>
          <w:szCs w:val="22"/>
        </w:rPr>
        <w:t xml:space="preserve">magnesium </w:t>
      </w:r>
      <w:r w:rsidR="00D058BE" w:rsidRPr="002F312A">
        <w:rPr>
          <w:rFonts w:ascii="Arial" w:hAnsi="Arial" w:cs="Arial"/>
          <w:iCs/>
          <w:sz w:val="22"/>
          <w:szCs w:val="22"/>
        </w:rPr>
        <w:t>deficient diet</w:t>
      </w:r>
      <w:r w:rsidRPr="002F312A">
        <w:rPr>
          <w:rFonts w:ascii="Arial" w:hAnsi="Arial" w:cs="Arial"/>
          <w:iCs/>
          <w:sz w:val="22"/>
          <w:szCs w:val="22"/>
        </w:rPr>
        <w:t xml:space="preserve"> leads to</w:t>
      </w:r>
      <w:r w:rsidR="00D058BE" w:rsidRPr="002F312A">
        <w:rPr>
          <w:rFonts w:ascii="Arial" w:hAnsi="Arial" w:cs="Arial"/>
          <w:iCs/>
          <w:sz w:val="22"/>
          <w:szCs w:val="22"/>
        </w:rPr>
        <w:t xml:space="preserve"> impaired bone growth and exacerbation of loss of bone mass</w:t>
      </w:r>
      <w:r w:rsidRPr="002F312A">
        <w:rPr>
          <w:rFonts w:ascii="Arial" w:hAnsi="Arial" w:cs="Arial"/>
          <w:iCs/>
          <w:sz w:val="22"/>
          <w:szCs w:val="22"/>
        </w:rPr>
        <w:t xml:space="preserve"> in rats</w:t>
      </w:r>
      <w:r w:rsidR="00CA2CCD" w:rsidRPr="002F312A">
        <w:rPr>
          <w:rFonts w:ascii="Arial" w:hAnsi="Arial" w:cs="Arial"/>
          <w:iCs/>
          <w:sz w:val="22"/>
          <w:szCs w:val="22"/>
        </w:rPr>
        <w:fldChar w:fldCharType="begin">
          <w:fldData xml:space="preserve">PEVuZE5vdGU+PENpdGU+PEF1dGhvcj5Cb3NrZXk8L0F1dGhvcj48WWVhcj4xOTkyPC9ZZWFyPjxS
ZWNOdW0+ODEzMDwvUmVjTnVtPjxEaXNwbGF5VGV4dD5bODYtODhdPC9EaXNwbGF5VGV4dD48cmVj
b3JkPjxyZWMtbnVtYmVyPjgxMzA8L3JlYy1udW1iZXI+PGZvcmVpZ24ta2V5cz48a2V5IGFwcD0i
RU4iIGRiLWlkPSJwMHcycjUwNWh2czIyMmVzc2R0dmZyZnhlcjl3MHNwZXNwOWUiIHRpbWVzdGFt
cD0iMTYwNzUwNjM4NCI+ODEzMDwva2V5PjwvZm9yZWlnbi1rZXlzPjxyZWYtdHlwZSBuYW1lPSJK
b3VybmFsIEFydGljbGUiPjE3PC9yZWYtdHlwZT48Y29udHJpYnV0b3JzPjxhdXRob3JzPjxhdXRo
b3I+Qm9za2V5LCBBLiBMLjwvYXV0aG9yPjxhdXRob3I+UmltbmFjLCBDLiBNLjwvYXV0aG9yPjxh
dXRob3I+QmFuc2FsLCBNLjwvYXV0aG9yPjxhdXRob3I+RmVkZXJtYW4sIE0uPC9hdXRob3I+PGF1
dGhvcj5MaWFuLCBKLjwvYXV0aG9yPjxhdXRob3I+Qm95YW4sIEIuIEQuPC9hdXRob3I+PC9hdXRo
b3JzPjwvY29udHJpYnV0b3JzPjxhdXRoLWFkZHJlc3M+SG9zcGl0YWwgZm9yIFNwZWNpYWwgU3Vy
Z2VyeSwgTmV3IFlvcmssIE5ldyBZb3JrIDEwMDIxLjwvYXV0aC1hZGRyZXNzPjx0aXRsZXM+PHRp
dGxlPkVmZmVjdCBvZiBzaG9ydC10ZXJtIGh5cG9tYWduZXNlbWlhIG9uIHRoZSBjaGVtaWNhbCBh
bmQgbWVjaGFuaWNhbCBwcm9wZXJ0aWVzIG9mIHJhdCBib25lPC90aXRsZT48c2Vjb25kYXJ5LXRp
dGxlPkogT3J0aG9wIFJlczwvc2Vjb25kYXJ5LXRpdGxlPjwvdGl0bGVzPjxwZXJpb2RpY2FsPjxm
dWxsLXRpdGxlPkogT3J0aG9wIFJlczwvZnVsbC10aXRsZT48L3BlcmlvZGljYWw+PHBhZ2VzPjc3
NC04MzwvcGFnZXM+PHZvbHVtZT4xMDwvdm9sdW1lPjxudW1iZXI+NjwvbnVtYmVyPjxlZGl0aW9u
PjE5OTIvMTEvMDE8L2VkaXRpb24+PGtleXdvcmRzPjxrZXl3b3JkPkFuaW1hbHM8L2tleXdvcmQ+
PGtleXdvcmQ+KkJvbmUgRGVuc2l0eTwva2V5d29yZD48a2V5d29yZD5Cb25lIERpc2Vhc2VzLCBN
ZXRhYm9saWMvZXRpb2xvZ3k8L2tleXdvcmQ+PGtleXdvcmQ+Qm9uZSBNYXRyaXgvY2hlbWlzdHJ5
PC9rZXl3b3JkPjxrZXl3b3JkPkJvbmUgYW5kIEJvbmVzL2NoZW1pc3RyeS9wYXRob2xvZ3kvcGh5
c2lvcGF0aG9sb2d5PC9rZXl3b3JkPjxrZXl3b3JkPipDYWxjaWZpY2F0aW9uLCBQaHlzaW9sb2dp
Yzwva2V5d29yZD48a2V5d29yZD5DYWxjaXVtL2FuYWx5c2lzPC9rZXl3b3JkPjxrZXl3b3JkPkh5
ZHJveHlhcGF0aXRlcy9hbmFseXNpczwva2V5d29yZD48a2V5d29yZD5NYWduZXNpdW0gRGVmaWNp
ZW5jeS9jb21wbGljYXRpb25zLypwaHlzaW9wYXRob2xvZ3k8L2tleXdvcmQ+PGtleXdvcmQ+TWFs
ZTwva2V5d29yZD48a2V5d29yZD5Pc3Rlb2NhbGNpbi9hbmFseXNpczwva2V5d29yZD48a2V5d29y
ZD5QaG9zcGhvcnVzL2FuYWx5c2lzPC9rZXl3b3JkPjxrZXl3b3JkPlJhdHM8L2tleXdvcmQ+PGtl
eXdvcmQ+UmF0cywgU3ByYWd1ZS1EYXdsZXk8L2tleXdvcmQ+PC9rZXl3b3Jkcz48ZGF0ZXM+PHll
YXI+MTk5MjwveWVhcj48cHViLWRhdGVzPjxkYXRlPk5vdjwvZGF0ZT48L3B1Yi1kYXRlcz48L2Rh
dGVzPjxpc2JuPjA3MzYtMDI2NiAoUHJpbnQpJiN4RDswNzM2LTAyNjY8L2lzYm4+PGFjY2Vzc2lv
bi1udW0+MTQwMzI5MDwvYWNjZXNzaW9uLW51bT48dXJscz48L3VybHM+PGVsZWN0cm9uaWMtcmVz
b3VyY2UtbnVtPjEwLjEwMDIvam9yLjExMDAxMDA2MDU8L2VsZWN0cm9uaWMtcmVzb3VyY2UtbnVt
PjxyZW1vdGUtZGF0YWJhc2UtcHJvdmlkZXI+TkxNPC9yZW1vdGUtZGF0YWJhc2UtcHJvdmlkZXI+
PGxhbmd1YWdlPmVuZzwvbGFuZ3VhZ2U+PC9yZWNvcmQ+PC9DaXRlPjxDaXRlPjxBdXRob3I+Q2Fy
cGVudGVyPC9BdXRob3I+PFllYXI+MTk5MjwvWWVhcj48UmVjTnVtPjgxMzE8L1JlY051bT48cmVj
b3JkPjxyZWMtbnVtYmVyPjgxMzE8L3JlYy1udW1iZXI+PGZvcmVpZ24ta2V5cz48a2V5IGFwcD0i
RU4iIGRiLWlkPSJwMHcycjUwNWh2czIyMmVzc2R0dmZyZnhlcjl3MHNwZXNwOWUiIHRpbWVzdGFt
cD0iMTYwNzUwNjM4NCI+ODEzMTwva2V5PjwvZm9yZWlnbi1rZXlzPjxyZWYtdHlwZSBuYW1lPSJK
b3VybmFsIEFydGljbGUiPjE3PC9yZWYtdHlwZT48Y29udHJpYnV0b3JzPjxhdXRob3JzPjxhdXRo
b3I+Q2FycGVudGVyLCBULiBPLjwvYXV0aG9yPjxhdXRob3I+TWFja293aWFrLCBTLiBKLjwvYXV0
aG9yPjxhdXRob3I+VHJvaWFubywgTi48L2F1dGhvcj48YXV0aG9yPkd1bmRiZXJnLCBDLiBNLjwv
YXV0aG9yPjwvYXV0aG9ycz48L2NvbnRyaWJ1dG9ycz48YXV0aC1hZGRyZXNzPkRlcGFydG1lbnQg
b2YgUGVkaWF0cmljcywgWWFsZSBVbml2ZXJzaXR5IFNjaG9vbCBvZiBNZWRpY2luZSwgTmV3IEhh
dmVuLCBDb25uZWN0aWN1dCAwNjUxMC48L2F1dGgtYWRkcmVzcz48dGl0bGVzPjx0aXRsZT5Pc3Rl
b2NhbGNpbiBhbmQgaXRzIG1lc3NhZ2U6IHJlbGF0aW9uc2hpcCB0byBib25lIGhpc3RvbG9neSBp
biBtYWduZXNpdW0tZGVwcml2ZWQgcmF0czwvdGl0bGU+PHNlY29uZGFyeS10aXRsZT5BbSBKIFBo
eXNpb2w8L3NlY29uZGFyeS10aXRsZT48L3RpdGxlcz48cGVyaW9kaWNhbD48ZnVsbC10aXRsZT5B
bSBKIFBoeXNpb2w8L2Z1bGwtdGl0bGU+PC9wZXJpb2RpY2FsPjxwYWdlcz5FMTA3LTE0PC9wYWdl
cz48dm9sdW1lPjI2Mzwvdm9sdW1lPjxudW1iZXI+MSBQdCAxPC9udW1iZXI+PGVkaXRpb24+MTk5
Mi8wNy8wMTwvZWRpdGlvbj48a2V5d29yZHM+PGtleXdvcmQ+QW5pbWFsczwva2V5d29yZD48a2V5
d29yZD5Cb25lIGFuZCBCb25lcy8qcGF0aG9sb2d5PC9rZXl3b3JkPjxrZXl3b3JkPkRpaHlkcm94
eWNob2xlY2FsY2lmZXJvbHMvcGh5c2lvbG9neTwva2V5d29yZD48a2V5d29yZD5NYWduZXNpdW0g
RGVmaWNpZW5jeS8qbWV0YWJvbGlzbS9wYXRob2xvZ3k8L2tleXdvcmQ+PGtleXdvcmQ+TWFsZTwv
a2V5d29yZD48a2V5d29yZD5Pc3Rlb2NhbGNpbi9ibG9vZC9nZW5ldGljcy8qbWV0YWJvbGlzbTwv
a2V5d29yZD48a2V5d29yZD5QYXJhdGh5cm9pZCBIb3Jtb25lL3BoeXNpb2xvZ3k8L2tleXdvcmQ+
PGtleXdvcmQ+Uk5BLCBNZXNzZW5nZXIvKm1ldGFib2xpc208L2tleXdvcmQ+PGtleXdvcmQ+UmF0
czwva2V5d29yZD48a2V5d29yZD5SYXRzLCBJbmJyZWQgU3RyYWluczwva2V5d29yZD48L2tleXdv
cmRzPjxkYXRlcz48eWVhcj4xOTkyPC95ZWFyPjxwdWItZGF0ZXM+PGRhdGU+SnVsPC9kYXRlPjwv
cHViLWRhdGVzPjwvZGF0ZXM+PGlzYm4+MDAwMi05NTEzIChQcmludCkmI3hEOzAwMDItOTUxMzwv
aXNibj48YWNjZXNzaW9uLW51bT4xNjM2Njg3PC9hY2Nlc3Npb24tbnVtPjx1cmxzPjwvdXJscz48
ZWxlY3Ryb25pYy1yZXNvdXJjZS1udW0+MTAuMTE1Mi9hanBlbmRvLjE5OTIuMjYzLjEuRTEwNzwv
ZWxlY3Ryb25pYy1yZXNvdXJjZS1udW0+PHJlbW90ZS1kYXRhYmFzZS1wcm92aWRlcj5OTE08L3Jl
bW90ZS1kYXRhYmFzZS1wcm92aWRlcj48bGFuZ3VhZ2U+ZW5nPC9sYW5ndWFnZT48L3JlY29yZD48
L0NpdGU+PENpdGU+PEF1dGhvcj5LZW5uZXk8L0F1dGhvcj48WWVhcj4xOTk0PC9ZZWFyPjxSZWNO
dW0+ODEyOTwvUmVjTnVtPjxyZWNvcmQ+PHJlYy1udW1iZXI+ODEyOTwvcmVjLW51bWJlcj48Zm9y
ZWlnbi1rZXlzPjxrZXkgYXBwPSJFTiIgZGItaWQ9InAwdzJyNTA1aHZzMjIyZXNzZHR2ZnJmeGVy
OXcwc3Blc3A5ZSIgdGltZXN0YW1wPSIxNjA3NTA2Mzg0Ij44MTI5PC9rZXk+PC9mb3JlaWduLWtl
eXM+PHJlZi10eXBlIG5hbWU9IkpvdXJuYWwgQXJ0aWNsZSI+MTc8L3JlZi10eXBlPjxjb250cmli
dXRvcnM+PGF1dGhvcnM+PGF1dGhvcj5LZW5uZXksIE0uIEEuPC9hdXRob3I+PGF1dGhvcj5NY0Nv
eSwgSC48L2F1dGhvcj48YXV0aG9yPldpbGxpYW1zLCBMLjwvYXV0aG9yPjwvYXV0aG9ycz48L2Nv
bnRyaWJ1dG9ycz48YXV0aC1hZGRyZXNzPkFncmljdWx0dXJhbCBFeHBlcmltZW50IFN0YXRpb24s
IFVuaXZlcnNpdHkgb2YgQXJrYW5zYXMsIEZheWV0dGV2aWxsZSA3MjcwMS48L2F1dGgtYWRkcmVz
cz48dGl0bGVzPjx0aXRsZT5FZmZlY3RzIG9mIG1hZ25lc2l1bSBkZWZpY2llbmN5IG9uIHN0cmVu
Z3RoLCBtYXNzLCBhbmQgY29tcG9zaXRpb24gb2YgcmF0IGZlbXVyPC90aXRsZT48c2Vjb25kYXJ5
LXRpdGxlPkNhbGNpZiBUaXNzdWUgSW50PC9zZWNvbmRhcnktdGl0bGU+PC90aXRsZXM+PHBlcmlv
ZGljYWw+PGZ1bGwtdGl0bGU+Q2FsY2lmIFRpc3N1ZSBJbnQ8L2Z1bGwtdGl0bGU+PC9wZXJpb2Rp
Y2FsPjxwYWdlcz40NC05PC9wYWdlcz48dm9sdW1lPjU0PC92b2x1bWU+PG51bWJlcj4xPC9udW1i
ZXI+PGVkaXRpb24+MTk5NC8wMS8wMTwvZWRpdGlvbj48a2V5d29yZHM+PGtleXdvcmQ+QW5pbWFs
czwva2V5d29yZD48a2V5d29yZD5CaW9tZWNoYW5pY2FsIFBoZW5vbWVuYTwva2V5d29yZD48a2V5
d29yZD4qQm9uZSBEZW5zaXR5PC9rZXl3b3JkPjxrZXl3b3JkPkJvbmUgRGV2ZWxvcG1lbnQ8L2tl
eXdvcmQ+PGtleXdvcmQ+Qm9uZSBSZW1vZGVsaW5nPC9rZXl3b3JkPjxrZXl3b3JkPkJvbmUgYW5k
IEJvbmVzL3BhdGhvbG9neS8qcGh5c2lvcGF0aG9sb2d5PC9rZXl3b3JkPjxrZXl3b3JkPkNhbGNp
dW0vYmxvb2QvbWV0YWJvbGlzbTwva2V5d29yZD48a2V5d29yZD5FbGFzdGljaXR5PC9rZXl3b3Jk
PjxrZXl3b3JkPkZlbXVyPC9rZXl3b3JkPjxrZXl3b3JkPk1hZ25lc2l1bS9tZXRhYm9saXNtPC9r
ZXl3b3JkPjxrZXl3b3JkPk1hZ25lc2l1bSBEZWZpY2llbmN5L3BhdGhvbG9neS8qcGh5c2lvcGF0
aG9sb2d5PC9rZXl3b3JkPjxrZXl3b3JkPk1hbGU8L2tleXdvcmQ+PGtleXdvcmQ+UmF0czwva2V5
d29yZD48a2V5d29yZD5SYXRzLCBTcHJhZ3VlLURhd2xleTwva2V5d29yZD48a2V5d29yZD5UZW5z
aWxlIFN0cmVuZ3RoPC9rZXl3b3JkPjwva2V5d29yZHM+PGRhdGVzPjx5ZWFyPjE5OTQ8L3llYXI+
PHB1Yi1kYXRlcz48ZGF0ZT5KYW48L2RhdGU+PC9wdWItZGF0ZXM+PC9kYXRlcz48aXNibj4wMTcx
LTk2N1ggKFByaW50KSYjeEQ7MDE3MS05Njd4PC9pc2JuPjxhY2Nlc3Npb24tbnVtPjgxMTg3NTM8
L2FjY2Vzc2lvbi1udW0+PHVybHM+PC91cmxzPjxlbGVjdHJvbmljLXJlc291cmNlLW51bT4xMC4x
MDA3L2JmMDAzMTYyODk8L2VsZWN0cm9uaWMtcmVzb3VyY2UtbnVtPjxyZW1vdGUtZGF0YWJhc2Ut
cHJvdmlkZXI+TkxNPC9yZW1vdGUtZGF0YWJhc2UtcHJvdmlkZXI+PGxhbmd1YWdlPmVuZzwvbGFu
Z3VhZ2U+PC9yZWNvcmQ+PC9DaXRlPjwvRW5kTm90ZT5=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PEVuZE5vdGU+PENpdGU+PEF1dGhvcj5Cb3NrZXk8L0F1dGhvcj48WWVhcj4xOTkyPC9ZZWFyPjxS
ZWNOdW0+ODEzMDwvUmVjTnVtPjxEaXNwbGF5VGV4dD5bODYtODhdPC9EaXNwbGF5VGV4dD48cmVj
b3JkPjxyZWMtbnVtYmVyPjgxMzA8L3JlYy1udW1iZXI+PGZvcmVpZ24ta2V5cz48a2V5IGFwcD0i
RU4iIGRiLWlkPSJwMHcycjUwNWh2czIyMmVzc2R0dmZyZnhlcjl3MHNwZXNwOWUiIHRpbWVzdGFt
cD0iMTYwNzUwNjM4NCI+ODEzMDwva2V5PjwvZm9yZWlnbi1rZXlzPjxyZWYtdHlwZSBuYW1lPSJK
b3VybmFsIEFydGljbGUiPjE3PC9yZWYtdHlwZT48Y29udHJpYnV0b3JzPjxhdXRob3JzPjxhdXRo
b3I+Qm9za2V5LCBBLiBMLjwvYXV0aG9yPjxhdXRob3I+UmltbmFjLCBDLiBNLjwvYXV0aG9yPjxh
dXRob3I+QmFuc2FsLCBNLjwvYXV0aG9yPjxhdXRob3I+RmVkZXJtYW4sIE0uPC9hdXRob3I+PGF1
dGhvcj5MaWFuLCBKLjwvYXV0aG9yPjxhdXRob3I+Qm95YW4sIEIuIEQuPC9hdXRob3I+PC9hdXRo
b3JzPjwvY29udHJpYnV0b3JzPjxhdXRoLWFkZHJlc3M+SG9zcGl0YWwgZm9yIFNwZWNpYWwgU3Vy
Z2VyeSwgTmV3IFlvcmssIE5ldyBZb3JrIDEwMDIxLjwvYXV0aC1hZGRyZXNzPjx0aXRsZXM+PHRp
dGxlPkVmZmVjdCBvZiBzaG9ydC10ZXJtIGh5cG9tYWduZXNlbWlhIG9uIHRoZSBjaGVtaWNhbCBh
bmQgbWVjaGFuaWNhbCBwcm9wZXJ0aWVzIG9mIHJhdCBib25lPC90aXRsZT48c2Vjb25kYXJ5LXRp
dGxlPkogT3J0aG9wIFJlczwvc2Vjb25kYXJ5LXRpdGxlPjwvdGl0bGVzPjxwZXJpb2RpY2FsPjxm
dWxsLXRpdGxlPkogT3J0aG9wIFJlczwvZnVsbC10aXRsZT48L3BlcmlvZGljYWw+PHBhZ2VzPjc3
NC04MzwvcGFnZXM+PHZvbHVtZT4xMDwvdm9sdW1lPjxudW1iZXI+NjwvbnVtYmVyPjxlZGl0aW9u
PjE5OTIvMTEvMDE8L2VkaXRpb24+PGtleXdvcmRzPjxrZXl3b3JkPkFuaW1hbHM8L2tleXdvcmQ+
PGtleXdvcmQ+KkJvbmUgRGVuc2l0eTwva2V5d29yZD48a2V5d29yZD5Cb25lIERpc2Vhc2VzLCBN
ZXRhYm9saWMvZXRpb2xvZ3k8L2tleXdvcmQ+PGtleXdvcmQ+Qm9uZSBNYXRyaXgvY2hlbWlzdHJ5
PC9rZXl3b3JkPjxrZXl3b3JkPkJvbmUgYW5kIEJvbmVzL2NoZW1pc3RyeS9wYXRob2xvZ3kvcGh5
c2lvcGF0aG9sb2d5PC9rZXl3b3JkPjxrZXl3b3JkPipDYWxjaWZpY2F0aW9uLCBQaHlzaW9sb2dp
Yzwva2V5d29yZD48a2V5d29yZD5DYWxjaXVtL2FuYWx5c2lzPC9rZXl3b3JkPjxrZXl3b3JkPkh5
ZHJveHlhcGF0aXRlcy9hbmFseXNpczwva2V5d29yZD48a2V5d29yZD5NYWduZXNpdW0gRGVmaWNp
ZW5jeS9jb21wbGljYXRpb25zLypwaHlzaW9wYXRob2xvZ3k8L2tleXdvcmQ+PGtleXdvcmQ+TWFs
ZTwva2V5d29yZD48a2V5d29yZD5Pc3Rlb2NhbGNpbi9hbmFseXNpczwva2V5d29yZD48a2V5d29y
ZD5QaG9zcGhvcnVzL2FuYWx5c2lzPC9rZXl3b3JkPjxrZXl3b3JkPlJhdHM8L2tleXdvcmQ+PGtl
eXdvcmQ+UmF0cywgU3ByYWd1ZS1EYXdsZXk8L2tleXdvcmQ+PC9rZXl3b3Jkcz48ZGF0ZXM+PHll
YXI+MTk5MjwveWVhcj48cHViLWRhdGVzPjxkYXRlPk5vdjwvZGF0ZT48L3B1Yi1kYXRlcz48L2Rh
dGVzPjxpc2JuPjA3MzYtMDI2NiAoUHJpbnQpJiN4RDswNzM2LTAyNjY8L2lzYm4+PGFjY2Vzc2lv
bi1udW0+MTQwMzI5MDwvYWNjZXNzaW9uLW51bT48dXJscz48L3VybHM+PGVsZWN0cm9uaWMtcmVz
b3VyY2UtbnVtPjEwLjEwMDIvam9yLjExMDAxMDA2MDU8L2VsZWN0cm9uaWMtcmVzb3VyY2UtbnVt
PjxyZW1vdGUtZGF0YWJhc2UtcHJvdmlkZXI+TkxNPC9yZW1vdGUtZGF0YWJhc2UtcHJvdmlkZXI+
PGxhbmd1YWdlPmVuZzwvbGFuZ3VhZ2U+PC9yZWNvcmQ+PC9DaXRlPjxDaXRlPjxBdXRob3I+Q2Fy
cGVudGVyPC9BdXRob3I+PFllYXI+MTk5MjwvWWVhcj48UmVjTnVtPjgxMzE8L1JlY051bT48cmVj
b3JkPjxyZWMtbnVtYmVyPjgxMzE8L3JlYy1udW1iZXI+PGZvcmVpZ24ta2V5cz48a2V5IGFwcD0i
RU4iIGRiLWlkPSJwMHcycjUwNWh2czIyMmVzc2R0dmZyZnhlcjl3MHNwZXNwOWUiIHRpbWVzdGFt
cD0iMTYwNzUwNjM4NCI+ODEzMTwva2V5PjwvZm9yZWlnbi1rZXlzPjxyZWYtdHlwZSBuYW1lPSJK
b3VybmFsIEFydGljbGUiPjE3PC9yZWYtdHlwZT48Y29udHJpYnV0b3JzPjxhdXRob3JzPjxhdXRo
b3I+Q2FycGVudGVyLCBULiBPLjwvYXV0aG9yPjxhdXRob3I+TWFja293aWFrLCBTLiBKLjwvYXV0
aG9yPjxhdXRob3I+VHJvaWFubywgTi48L2F1dGhvcj48YXV0aG9yPkd1bmRiZXJnLCBDLiBNLjwv
YXV0aG9yPjwvYXV0aG9ycz48L2NvbnRyaWJ1dG9ycz48YXV0aC1hZGRyZXNzPkRlcGFydG1lbnQg
b2YgUGVkaWF0cmljcywgWWFsZSBVbml2ZXJzaXR5IFNjaG9vbCBvZiBNZWRpY2luZSwgTmV3IEhh
dmVuLCBDb25uZWN0aWN1dCAwNjUxMC48L2F1dGgtYWRkcmVzcz48dGl0bGVzPjx0aXRsZT5Pc3Rl
b2NhbGNpbiBhbmQgaXRzIG1lc3NhZ2U6IHJlbGF0aW9uc2hpcCB0byBib25lIGhpc3RvbG9neSBp
biBtYWduZXNpdW0tZGVwcml2ZWQgcmF0czwvdGl0bGU+PHNlY29uZGFyeS10aXRsZT5BbSBKIFBo
eXNpb2w8L3NlY29uZGFyeS10aXRsZT48L3RpdGxlcz48cGVyaW9kaWNhbD48ZnVsbC10aXRsZT5B
bSBKIFBoeXNpb2w8L2Z1bGwtdGl0bGU+PC9wZXJpb2RpY2FsPjxwYWdlcz5FMTA3LTE0PC9wYWdl
cz48dm9sdW1lPjI2Mzwvdm9sdW1lPjxudW1iZXI+MSBQdCAxPC9udW1iZXI+PGVkaXRpb24+MTk5
Mi8wNy8wMTwvZWRpdGlvbj48a2V5d29yZHM+PGtleXdvcmQ+QW5pbWFsczwva2V5d29yZD48a2V5
d29yZD5Cb25lIGFuZCBCb25lcy8qcGF0aG9sb2d5PC9rZXl3b3JkPjxrZXl3b3JkPkRpaHlkcm94
eWNob2xlY2FsY2lmZXJvbHMvcGh5c2lvbG9neTwva2V5d29yZD48a2V5d29yZD5NYWduZXNpdW0g
RGVmaWNpZW5jeS8qbWV0YWJvbGlzbS9wYXRob2xvZ3k8L2tleXdvcmQ+PGtleXdvcmQ+TWFsZTwv
a2V5d29yZD48a2V5d29yZD5Pc3Rlb2NhbGNpbi9ibG9vZC9nZW5ldGljcy8qbWV0YWJvbGlzbTwv
a2V5d29yZD48a2V5d29yZD5QYXJhdGh5cm9pZCBIb3Jtb25lL3BoeXNpb2xvZ3k8L2tleXdvcmQ+
PGtleXdvcmQ+Uk5BLCBNZXNzZW5nZXIvKm1ldGFib2xpc208L2tleXdvcmQ+PGtleXdvcmQ+UmF0
czwva2V5d29yZD48a2V5d29yZD5SYXRzLCBJbmJyZWQgU3RyYWluczwva2V5d29yZD48L2tleXdv
cmRzPjxkYXRlcz48eWVhcj4xOTkyPC95ZWFyPjxwdWItZGF0ZXM+PGRhdGU+SnVsPC9kYXRlPjwv
cHViLWRhdGVzPjwvZGF0ZXM+PGlzYm4+MDAwMi05NTEzIChQcmludCkmI3hEOzAwMDItOTUxMzwv
aXNibj48YWNjZXNzaW9uLW51bT4xNjM2Njg3PC9hY2Nlc3Npb24tbnVtPjx1cmxzPjwvdXJscz48
ZWxlY3Ryb25pYy1yZXNvdXJjZS1udW0+MTAuMTE1Mi9hanBlbmRvLjE5OTIuMjYzLjEuRTEwNzwv
ZWxlY3Ryb25pYy1yZXNvdXJjZS1udW0+PHJlbW90ZS1kYXRhYmFzZS1wcm92aWRlcj5OTE08L3Jl
bW90ZS1kYXRhYmFzZS1wcm92aWRlcj48bGFuZ3VhZ2U+ZW5nPC9sYW5ndWFnZT48L3JlY29yZD48
L0NpdGU+PENpdGU+PEF1dGhvcj5LZW5uZXk8L0F1dGhvcj48WWVhcj4xOTk0PC9ZZWFyPjxSZWNO
dW0+ODEyOTwvUmVjTnVtPjxyZWNvcmQ+PHJlYy1udW1iZXI+ODEyOTwvcmVjLW51bWJlcj48Zm9y
ZWlnbi1rZXlzPjxrZXkgYXBwPSJFTiIgZGItaWQ9InAwdzJyNTA1aHZzMjIyZXNzZHR2ZnJmeGVy
OXcwc3Blc3A5ZSIgdGltZXN0YW1wPSIxNjA3NTA2Mzg0Ij44MTI5PC9rZXk+PC9mb3JlaWduLWtl
eXM+PHJlZi10eXBlIG5hbWU9IkpvdXJuYWwgQXJ0aWNsZSI+MTc8L3JlZi10eXBlPjxjb250cmli
dXRvcnM+PGF1dGhvcnM+PGF1dGhvcj5LZW5uZXksIE0uIEEuPC9hdXRob3I+PGF1dGhvcj5NY0Nv
eSwgSC48L2F1dGhvcj48YXV0aG9yPldpbGxpYW1zLCBMLjwvYXV0aG9yPjwvYXV0aG9ycz48L2Nv
bnRyaWJ1dG9ycz48YXV0aC1hZGRyZXNzPkFncmljdWx0dXJhbCBFeHBlcmltZW50IFN0YXRpb24s
IFVuaXZlcnNpdHkgb2YgQXJrYW5zYXMsIEZheWV0dGV2aWxsZSA3MjcwMS48L2F1dGgtYWRkcmVz
cz48dGl0bGVzPjx0aXRsZT5FZmZlY3RzIG9mIG1hZ25lc2l1bSBkZWZpY2llbmN5IG9uIHN0cmVu
Z3RoLCBtYXNzLCBhbmQgY29tcG9zaXRpb24gb2YgcmF0IGZlbXVyPC90aXRsZT48c2Vjb25kYXJ5
LXRpdGxlPkNhbGNpZiBUaXNzdWUgSW50PC9zZWNvbmRhcnktdGl0bGU+PC90aXRsZXM+PHBlcmlv
ZGljYWw+PGZ1bGwtdGl0bGU+Q2FsY2lmIFRpc3N1ZSBJbnQ8L2Z1bGwtdGl0bGU+PC9wZXJpb2Rp
Y2FsPjxwYWdlcz40NC05PC9wYWdlcz48dm9sdW1lPjU0PC92b2x1bWU+PG51bWJlcj4xPC9udW1i
ZXI+PGVkaXRpb24+MTk5NC8wMS8wMTwvZWRpdGlvbj48a2V5d29yZHM+PGtleXdvcmQ+QW5pbWFs
czwva2V5d29yZD48a2V5d29yZD5CaW9tZWNoYW5pY2FsIFBoZW5vbWVuYTwva2V5d29yZD48a2V5
d29yZD4qQm9uZSBEZW5zaXR5PC9rZXl3b3JkPjxrZXl3b3JkPkJvbmUgRGV2ZWxvcG1lbnQ8L2tl
eXdvcmQ+PGtleXdvcmQ+Qm9uZSBSZW1vZGVsaW5nPC9rZXl3b3JkPjxrZXl3b3JkPkJvbmUgYW5k
IEJvbmVzL3BhdGhvbG9neS8qcGh5c2lvcGF0aG9sb2d5PC9rZXl3b3JkPjxrZXl3b3JkPkNhbGNp
dW0vYmxvb2QvbWV0YWJvbGlzbTwva2V5d29yZD48a2V5d29yZD5FbGFzdGljaXR5PC9rZXl3b3Jk
PjxrZXl3b3JkPkZlbXVyPC9rZXl3b3JkPjxrZXl3b3JkPk1hZ25lc2l1bS9tZXRhYm9saXNtPC9r
ZXl3b3JkPjxrZXl3b3JkPk1hZ25lc2l1bSBEZWZpY2llbmN5L3BhdGhvbG9neS8qcGh5c2lvcGF0
aG9sb2d5PC9rZXl3b3JkPjxrZXl3b3JkPk1hbGU8L2tleXdvcmQ+PGtleXdvcmQ+UmF0czwva2V5
d29yZD48a2V5d29yZD5SYXRzLCBTcHJhZ3VlLURhd2xleTwva2V5d29yZD48a2V5d29yZD5UZW5z
aWxlIFN0cmVuZ3RoPC9rZXl3b3JkPjwva2V5d29yZHM+PGRhdGVzPjx5ZWFyPjE5OTQ8L3llYXI+
PHB1Yi1kYXRlcz48ZGF0ZT5KYW48L2RhdGU+PC9wdWItZGF0ZXM+PC9kYXRlcz48aXNibj4wMTcx
LTk2N1ggKFByaW50KSYjeEQ7MDE3MS05Njd4PC9pc2JuPjxhY2Nlc3Npb24tbnVtPjgxMTg3NTM8
L2FjY2Vzc2lvbi1udW0+PHVybHM+PC91cmxzPjxlbGVjdHJvbmljLXJlc291cmNlLW51bT4xMC4x
MDA3L2JmMDAzMTYyODk8L2VsZWN0cm9uaWMtcmVzb3VyY2UtbnVtPjxyZW1vdGUtZGF0YWJhc2Ut
cHJvdmlkZXI+TkxNPC9yZW1vdGUtZGF0YWJhc2UtcHJvdmlkZXI+PGxhbmd1YWdlPmVuZzwvbGFu
Z3VhZ2U+PC9yZWNvcmQ+PC9DaXRlPjwvRW5kTm90ZT5=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86" w:tooltip="Boskey, 1992 #8130" w:history="1">
        <w:r w:rsidR="002044AA">
          <w:rPr>
            <w:rFonts w:ascii="Arial" w:hAnsi="Arial" w:cs="Arial"/>
            <w:iCs/>
            <w:noProof/>
            <w:sz w:val="22"/>
            <w:szCs w:val="22"/>
          </w:rPr>
          <w:t>86-88</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Pr="002F312A">
        <w:rPr>
          <w:rFonts w:ascii="Arial" w:hAnsi="Arial" w:cs="Arial"/>
          <w:iCs/>
          <w:sz w:val="22"/>
          <w:szCs w:val="22"/>
        </w:rPr>
        <w:t xml:space="preserve"> and mice</w:t>
      </w:r>
      <w:r w:rsidR="00CA2CCD" w:rsidRPr="002F312A">
        <w:rPr>
          <w:rFonts w:ascii="Arial" w:hAnsi="Arial" w:cs="Arial"/>
          <w:iCs/>
          <w:sz w:val="22"/>
          <w:szCs w:val="22"/>
        </w:rPr>
        <w:fldChar w:fldCharType="begin">
          <w:fldData xml:space="preserve">PEVuZE5vdGU+PENpdGU+PEF1dGhvcj5UdTwvQXV0aG9yPjxZZWFyPjIwMTc8L1llYXI+PFJlY051
bT44MTE3PC9SZWNOdW0+PERpc3BsYXlUZXh0Pls4OV08L0Rpc3BsYXlUZXh0PjxyZWNvcmQ+PHJl
Yy1udW1iZXI+ODExNzwvcmVjLW51bWJlcj48Zm9yZWlnbi1rZXlzPjxrZXkgYXBwPSJFTiIgZGIt
aWQ9InAwdzJyNTA1aHZzMjIyZXNzZHR2ZnJmeGVyOXcwc3Blc3A5ZSIgdGltZXN0YW1wPSIxNjA3
NTA2MzgzIj44MTE3PC9rZXk+PC9mb3JlaWduLWtleXM+PHJlZi10eXBlIG5hbWU9IkpvdXJuYWwg
QXJ0aWNsZSI+MTc8L3JlZi10eXBlPjxjb250cmlidXRvcnM+PGF1dGhvcnM+PGF1dGhvcj5UdSwg
Uy4gSi48L2F1dGhvcj48YXV0aG9yPldhbmcsIFMuIFAuPC9hdXRob3I+PGF1dGhvcj5DaGVuZywg
Ri4gQy48L2F1dGhvcj48YXV0aG9yPldlbmcsIEMuIEUuPC9hdXRob3I+PGF1dGhvcj5IdWFuZywg
Vy4gVC48L2F1dGhvcj48YXV0aG9yPkNoYW5nLCBXLiBKLjwvYXV0aG9yPjxhdXRob3I+Q2hlbiwg
WS4gSi48L2F1dGhvcj48L2F1dGhvcnM+PC9jb250cmlidXRvcnM+PGF1dGgtYWRkcmVzcz5EZXBh
cnRtZW50IG9mIE1lZGljYWwgSW1hZ2luZyBhbmQgUmFkaW9sb2dpY2FsIFNjaWVuY2VzLCBDb2xs
ZWdlIG9mIE1lZGljaW5lLCBDaGFuZyBHdW5nIFVuaXZlcnNpdHksIFRhby1ZdWFuLCBUYWl3YW4u
JiN4RDtEZXBhcnRtZW50IG9mIE1lZGljYWwgSW1hZ2luZyBhbmQgSW50ZXJ2ZW50aW9uLCBMaW5r
dW8gQ2hhbmcgR3VuZyBNZW1vcmlhbCBIb3NwaXRhbCwgVGFvLVl1YW4sIFRhaXdhbi4mI3hEO0Rl
cGFydG1lbnQgb2YgT3J0aG9wZWRpY3MsIFRhaWNodW5nIFZldGVyYW5zIEdlbmVyYWwgSG9zcGl0
YWwsIFRhaWNodW5nLCBUYWl3YW4uJiN4RDtEZXBhcnRtZW50IG9mIExpZmUgU2NpZW5jZSwgVHVu
Z2hhaSBVbml2ZXJzaXR5LCBUYWljaHVuZywgVGFpd2FuLiYjeEQ7U3RlbSBDZWxsIENlbnRlciwg
RGVwYXJ0bWVudCBvZiBNZWRpY2FsIFJlc2VhcmNoLCBUYWljaHVuZyBWZXRlcmFucyBHZW5lcmFs
IEhvc3BpdGFsLCBUYWljaHVuZywgVGFpd2FuLiYjeEQ7TmF0aW9uYWwgTGFib3JhdG9yeSBBbmlt
YWwgQ2VudGVyLCBOYXRpb25hbCBBcHBsaWVkIFJlc2VhcmNoIExhYm9yYXRvcmllcywgVGFpcGVp
LCBUYWl3YW4uJiN4RDtEZXBhcnRtZW50IG9mIEZvb2QgYW5kIE51dHJpdGlvbiwgUHJvdmlkZW5j
ZSBVbml2ZXJzaXR5LCBUYWljaHVuZywgVGFpd2FuLjwvYXV0aC1hZGRyZXNzPjx0aXRsZXM+PHRp
dGxlPkF0dGVudWF0aW5nIHRyYWJlY3VsYXIgbW9ycGhvbG9neSBhc3NvY2lhdGVkIHdpdGggbG93
IG1hZ25lc2l1bSBkaWV0IGV2YWx1YXRlZCB1c2luZyBtaWNybyBjb21wdXRlZCB0b21vZ3JhcGh5
PC90aXRsZT48c2Vjb25kYXJ5LXRpdGxlPlBMb1MgT25lPC9zZWNvbmRhcnktdGl0bGU+PC90aXRs
ZXM+PHBlcmlvZGljYWw+PGZ1bGwtdGl0bGU+UExvUyBPbmU8L2Z1bGwtdGl0bGU+PGFiYnItMT5Q
bG9TIG9uZTwvYWJici0xPjwvcGVyaW9kaWNhbD48cGFnZXM+ZTAxNzQ4MDY8L3BhZ2VzPjx2b2x1
bWU+MTI8L3ZvbHVtZT48bnVtYmVyPjQ8L251bWJlcj48ZWRpdGlvbj4yMDE3LzA0LzA0PC9lZGl0
aW9uPjxrZXl3b3Jkcz48a2V5d29yZD5BbmltYWxzPC9rZXl3b3JkPjxrZXl3b3JkPkJvbmUgRGVu
c2l0eTwva2V5d29yZD48a2V5d29yZD5DYWxjaXVtL2Jsb29kL3VyaW5lPC9rZXl3b3JkPjxrZXl3
b3JkPipEaWV0PC9rZXl3b3JkPjxrZXl3b3JkPkRpc2Vhc2UgTW9kZWxzLCBBbmltYWw8L2tleXdv
cmQ+PGtleXdvcmQ+RmVtdXIvKmRpYWdub3N0aWMgaW1hZ2luZzwva2V5d29yZD48a2V5d29yZD5H
cm93dGggUGxhdGUvZGlhZ25vc3RpYyBpbWFnaW5nPC9rZXl3b3JkPjxrZXl3b3JkPkltYWdpbmcs
IFRocmVlLURpbWVuc2lvbmFsPC9rZXl3b3JkPjxrZXl3b3JkPk1hZ25lc2l1bS9ibG9vZC91cmlu
ZTwva2V5d29yZD48a2V5d29yZD5NYWduZXNpdW0gRGVmaWNpZW5jeS8qZGlhZ25vc3RpYyBpbWFn
aW5nLypldGlvbG9neTwva2V5d29yZD48a2V5d29yZD5NYWxlPC9rZXl3b3JkPjxrZXl3b3JkPk1p
Y2UsIEluYnJlZCBDNTdCTDwva2V5d29yZD48a2V5d29yZD5PcmdhbiBTaXplPC9rZXl3b3JkPjxr
ZXl3b3JkPlBoYW50b21zLCBJbWFnaW5nPC9rZXl3b3JkPjxrZXl3b3JkPlBob3NwaG9ydXMvYmxv
b2QvdXJpbmU8L2tleXdvcmQ+PGtleXdvcmQ+UmFuZG9tIEFsbG9jYXRpb248L2tleXdvcmQ+PGtl
eXdvcmQ+KlgtUmF5IE1pY3JvdG9tb2dyYXBoeS9pbnN0cnVtZW50YXRpb248L2tleXdvcmQ+PC9r
ZXl3b3Jkcz48ZGF0ZXM+PHllYXI+MjAxNzwveWVhcj48L2RhdGVzPjxpc2JuPjE5MzItNjIwMzwv
aXNibj48YWNjZXNzaW9uLW51bT4yODM2OTEyNDwvYWNjZXNzaW9uLW51bT48dXJscz48L3VybHM+
PGN1c3RvbTI+UE1DNTM3ODM5MzwvY3VzdG9tMj48ZWxlY3Ryb25pYy1yZXNvdXJjZS1udW0+MTAu
MTM3MS9qb3VybmFsLnBvbmUuMDE3NDgwNjwvZWxlY3Ryb25pYy1yZXNvdXJjZS1udW0+PHJlbW90
ZS1kYXRhYmFzZS1wcm92aWRlcj5OTE08L3JlbW90ZS1kYXRhYmFzZS1wcm92aWRlcj48bGFuZ3Vh
Z2U+ZW5nPC9sYW5ndWFnZT48L3JlY29yZD48L0NpdGU+PC9FbmROb3RlPn==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PEVuZE5vdGU+PENpdGU+PEF1dGhvcj5UdTwvQXV0aG9yPjxZZWFyPjIwMTc8L1llYXI+PFJlY051
bT44MTE3PC9SZWNOdW0+PERpc3BsYXlUZXh0Pls4OV08L0Rpc3BsYXlUZXh0PjxyZWNvcmQ+PHJl
Yy1udW1iZXI+ODExNzwvcmVjLW51bWJlcj48Zm9yZWlnbi1rZXlzPjxrZXkgYXBwPSJFTiIgZGIt
aWQ9InAwdzJyNTA1aHZzMjIyZXNzZHR2ZnJmeGVyOXcwc3Blc3A5ZSIgdGltZXN0YW1wPSIxNjA3
NTA2MzgzIj44MTE3PC9rZXk+PC9mb3JlaWduLWtleXM+PHJlZi10eXBlIG5hbWU9IkpvdXJuYWwg
QXJ0aWNsZSI+MTc8L3JlZi10eXBlPjxjb250cmlidXRvcnM+PGF1dGhvcnM+PGF1dGhvcj5UdSwg
Uy4gSi48L2F1dGhvcj48YXV0aG9yPldhbmcsIFMuIFAuPC9hdXRob3I+PGF1dGhvcj5DaGVuZywg
Ri4gQy48L2F1dGhvcj48YXV0aG9yPldlbmcsIEMuIEUuPC9hdXRob3I+PGF1dGhvcj5IdWFuZywg
Vy4gVC48L2F1dGhvcj48YXV0aG9yPkNoYW5nLCBXLiBKLjwvYXV0aG9yPjxhdXRob3I+Q2hlbiwg
WS4gSi48L2F1dGhvcj48L2F1dGhvcnM+PC9jb250cmlidXRvcnM+PGF1dGgtYWRkcmVzcz5EZXBh
cnRtZW50IG9mIE1lZGljYWwgSW1hZ2luZyBhbmQgUmFkaW9sb2dpY2FsIFNjaWVuY2VzLCBDb2xs
ZWdlIG9mIE1lZGljaW5lLCBDaGFuZyBHdW5nIFVuaXZlcnNpdHksIFRhby1ZdWFuLCBUYWl3YW4u
JiN4RDtEZXBhcnRtZW50IG9mIE1lZGljYWwgSW1hZ2luZyBhbmQgSW50ZXJ2ZW50aW9uLCBMaW5r
dW8gQ2hhbmcgR3VuZyBNZW1vcmlhbCBIb3NwaXRhbCwgVGFvLVl1YW4sIFRhaXdhbi4mI3hEO0Rl
cGFydG1lbnQgb2YgT3J0aG9wZWRpY3MsIFRhaWNodW5nIFZldGVyYW5zIEdlbmVyYWwgSG9zcGl0
YWwsIFRhaWNodW5nLCBUYWl3YW4uJiN4RDtEZXBhcnRtZW50IG9mIExpZmUgU2NpZW5jZSwgVHVu
Z2hhaSBVbml2ZXJzaXR5LCBUYWljaHVuZywgVGFpd2FuLiYjeEQ7U3RlbSBDZWxsIENlbnRlciwg
RGVwYXJ0bWVudCBvZiBNZWRpY2FsIFJlc2VhcmNoLCBUYWljaHVuZyBWZXRlcmFucyBHZW5lcmFs
IEhvc3BpdGFsLCBUYWljaHVuZywgVGFpd2FuLiYjeEQ7TmF0aW9uYWwgTGFib3JhdG9yeSBBbmlt
YWwgQ2VudGVyLCBOYXRpb25hbCBBcHBsaWVkIFJlc2VhcmNoIExhYm9yYXRvcmllcywgVGFpcGVp
LCBUYWl3YW4uJiN4RDtEZXBhcnRtZW50IG9mIEZvb2QgYW5kIE51dHJpdGlvbiwgUHJvdmlkZW5j
ZSBVbml2ZXJzaXR5LCBUYWljaHVuZywgVGFpd2FuLjwvYXV0aC1hZGRyZXNzPjx0aXRsZXM+PHRp
dGxlPkF0dGVudWF0aW5nIHRyYWJlY3VsYXIgbW9ycGhvbG9neSBhc3NvY2lhdGVkIHdpdGggbG93
IG1hZ25lc2l1bSBkaWV0IGV2YWx1YXRlZCB1c2luZyBtaWNybyBjb21wdXRlZCB0b21vZ3JhcGh5
PC90aXRsZT48c2Vjb25kYXJ5LXRpdGxlPlBMb1MgT25lPC9zZWNvbmRhcnktdGl0bGU+PC90aXRs
ZXM+PHBlcmlvZGljYWw+PGZ1bGwtdGl0bGU+UExvUyBPbmU8L2Z1bGwtdGl0bGU+PGFiYnItMT5Q
bG9TIG9uZTwvYWJici0xPjwvcGVyaW9kaWNhbD48cGFnZXM+ZTAxNzQ4MDY8L3BhZ2VzPjx2b2x1
bWU+MTI8L3ZvbHVtZT48bnVtYmVyPjQ8L251bWJlcj48ZWRpdGlvbj4yMDE3LzA0LzA0PC9lZGl0
aW9uPjxrZXl3b3Jkcz48a2V5d29yZD5BbmltYWxzPC9rZXl3b3JkPjxrZXl3b3JkPkJvbmUgRGVu
c2l0eTwva2V5d29yZD48a2V5d29yZD5DYWxjaXVtL2Jsb29kL3VyaW5lPC9rZXl3b3JkPjxrZXl3
b3JkPipEaWV0PC9rZXl3b3JkPjxrZXl3b3JkPkRpc2Vhc2UgTW9kZWxzLCBBbmltYWw8L2tleXdv
cmQ+PGtleXdvcmQ+RmVtdXIvKmRpYWdub3N0aWMgaW1hZ2luZzwva2V5d29yZD48a2V5d29yZD5H
cm93dGggUGxhdGUvZGlhZ25vc3RpYyBpbWFnaW5nPC9rZXl3b3JkPjxrZXl3b3JkPkltYWdpbmcs
IFRocmVlLURpbWVuc2lvbmFsPC9rZXl3b3JkPjxrZXl3b3JkPk1hZ25lc2l1bS9ibG9vZC91cmlu
ZTwva2V5d29yZD48a2V5d29yZD5NYWduZXNpdW0gRGVmaWNpZW5jeS8qZGlhZ25vc3RpYyBpbWFn
aW5nLypldGlvbG9neTwva2V5d29yZD48a2V5d29yZD5NYWxlPC9rZXl3b3JkPjxrZXl3b3JkPk1p
Y2UsIEluYnJlZCBDNTdCTDwva2V5d29yZD48a2V5d29yZD5PcmdhbiBTaXplPC9rZXl3b3JkPjxr
ZXl3b3JkPlBoYW50b21zLCBJbWFnaW5nPC9rZXl3b3JkPjxrZXl3b3JkPlBob3NwaG9ydXMvYmxv
b2QvdXJpbmU8L2tleXdvcmQ+PGtleXdvcmQ+UmFuZG9tIEFsbG9jYXRpb248L2tleXdvcmQ+PGtl
eXdvcmQ+KlgtUmF5IE1pY3JvdG9tb2dyYXBoeS9pbnN0cnVtZW50YXRpb248L2tleXdvcmQ+PC9r
ZXl3b3Jkcz48ZGF0ZXM+PHllYXI+MjAxNzwveWVhcj48L2RhdGVzPjxpc2JuPjE5MzItNjIwMzwv
aXNibj48YWNjZXNzaW9uLW51bT4yODM2OTEyNDwvYWNjZXNzaW9uLW51bT48dXJscz48L3VybHM+
PGN1c3RvbTI+UE1DNTM3ODM5MzwvY3VzdG9tMj48ZWxlY3Ryb25pYy1yZXNvdXJjZS1udW0+MTAu
MTM3MS9qb3VybmFsLnBvbmUuMDE3NDgwNjwvZWxlY3Ryb25pYy1yZXNvdXJjZS1udW0+PHJlbW90
ZS1kYXRhYmFzZS1wcm92aWRlcj5OTE08L3JlbW90ZS1kYXRhYmFzZS1wcm92aWRlcj48bGFuZ3Vh
Z2U+ZW5nPC9sYW5ndWFnZT48L3JlY29yZD48L0NpdGU+PC9FbmROb3RlPn==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89" w:tooltip="Tu, 2017 #8117" w:history="1">
        <w:r w:rsidR="002044AA">
          <w:rPr>
            <w:rFonts w:ascii="Arial" w:hAnsi="Arial" w:cs="Arial"/>
            <w:iCs/>
            <w:noProof/>
            <w:sz w:val="22"/>
            <w:szCs w:val="22"/>
          </w:rPr>
          <w:t>89</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D058BE" w:rsidRPr="002F312A">
        <w:rPr>
          <w:rFonts w:ascii="Arial" w:hAnsi="Arial" w:cs="Arial"/>
          <w:iCs/>
          <w:sz w:val="22"/>
          <w:szCs w:val="22"/>
        </w:rPr>
        <w:t xml:space="preserve">. </w:t>
      </w:r>
      <w:r w:rsidR="003A2ED3" w:rsidRPr="002F312A">
        <w:rPr>
          <w:rFonts w:ascii="Arial" w:hAnsi="Arial" w:cs="Arial"/>
          <w:iCs/>
          <w:sz w:val="22"/>
          <w:szCs w:val="22"/>
        </w:rPr>
        <w:t xml:space="preserve">Interestingly, animal studies and data from human pregnancies where high doses of magnesium salts have been used to treat pre-eclampsia, </w:t>
      </w:r>
      <w:r w:rsidR="00D12258">
        <w:rPr>
          <w:rFonts w:ascii="Arial" w:hAnsi="Arial" w:cs="Arial"/>
          <w:iCs/>
          <w:sz w:val="22"/>
          <w:szCs w:val="22"/>
        </w:rPr>
        <w:t>have</w:t>
      </w:r>
      <w:r w:rsidR="003A2ED3" w:rsidRPr="002F312A">
        <w:rPr>
          <w:rFonts w:ascii="Arial" w:hAnsi="Arial" w:cs="Arial"/>
          <w:iCs/>
          <w:sz w:val="22"/>
          <w:szCs w:val="22"/>
        </w:rPr>
        <w:t xml:space="preserve"> suggested the potential for adverse effects on bone mineralisation at very high intakes of magnesium</w:t>
      </w:r>
      <w:r w:rsidR="00792078" w:rsidRPr="002F312A">
        <w:rPr>
          <w:rFonts w:ascii="Arial" w:hAnsi="Arial" w:cs="Arial"/>
          <w:iCs/>
          <w:sz w:val="22"/>
          <w:szCs w:val="22"/>
        </w:rPr>
        <w:fldChar w:fldCharType="begin">
          <w:fldData xml:space="preserve">PEVuZE5vdGU+PENpdGU+PEF1dGhvcj5SaW9uZDwvQXV0aG9yPjxZZWFyPjIwMDA8L1llYXI+PFJl
Y051bT44MTM3PC9SZWNOdW0+PERpc3BsYXlUZXh0Pls5MC05Ml08L0Rpc3BsYXlUZXh0PjxyZWNv
cmQ+PHJlYy1udW1iZXI+ODEzNzwvcmVjLW51bWJlcj48Zm9yZWlnbi1rZXlzPjxrZXkgYXBwPSJF
TiIgZGItaWQ9InAwdzJyNTA1aHZzMjIyZXNzZHR2ZnJmeGVyOXcwc3Blc3A5ZSIgdGltZXN0YW1w
PSIxNjA4MDI4MjMzIj44MTM3PC9rZXk+PC9mb3JlaWduLWtleXM+PHJlZi10eXBlIG5hbWU9Ikpv
dXJuYWwgQXJ0aWNsZSI+MTc8L3JlZi10eXBlPjxjb250cmlidXRvcnM+PGF1dGhvcnM+PGF1dGhv
cj5SaW9uZCwgSi4gTC48L2F1dGhvcj48YXV0aG9yPkhhcnRtYW5uLCBQLjwvYXV0aG9yPjxhdXRo
b3I+U3RlaW5lciwgUC48L2F1dGhvcj48YXV0aG9yPlVyc3BydW5nLCBSLjwvYXV0aG9yPjxhdXRo
b3I+V2FubmVyLCBNLjwvYXV0aG9yPjxhdXRob3I+Rm9ycmVyLCBSLjwvYXV0aG9yPjxhdXRob3I+
U3BpY2hpZ2VyLCBVLiBFLjwvYXV0aG9yPjxhdXRob3I+VGhvbXNlbiwgSi4gUy48L2F1dGhvcj48
YXV0aG9yPk1vc2VraWxkZSwgTC48L2F1dGhvcj48L2F1dGhvcnM+PC9jb250cmlidXRvcnM+PGF1
dGgtYWRkcmVzcz5JbnN0aXR1dGUgb2YgQW5pbWFsIE51dHJpdGlvbiwgVW5pdmVyc2l0eSBvZiBa
dXJpY2gsIERlbm1hcmsuIGpyaW9uZEB2ZXRwaHlzLnVuaXpoLmNoPC9hdXRoLWFkZHJlc3M+PHRp
dGxlcz48dGl0bGU+TG9uZy10ZXJtIGV4Y2Vzc2l2ZSBtYWduZXNpdW0gc3VwcGxlbWVudGF0aW9u
IGlzIGRlbGV0ZXJpb3VzIHdoZXJlYXMgc3Vib3B0aW1hbCBzdXBwbHkgaXMgYmVuZWZpY2lhbCBm
b3IgYm9uZXMgaW4gcmF0czwvdGl0bGU+PHNlY29uZGFyeS10aXRsZT5NYWduZXMgUmVzPC9zZWNv
bmRhcnktdGl0bGU+PC90aXRsZXM+PHBlcmlvZGljYWw+PGZ1bGwtdGl0bGU+TWFnbmVzIFJlczwv
ZnVsbC10aXRsZT48L3BlcmlvZGljYWw+PHBhZ2VzPjI0OS02NDwvcGFnZXM+PHZvbHVtZT4xMzwv
dm9sdW1lPjxudW1iZXI+NDwvbnVtYmVyPjxlZGl0aW9uPjIwMDEvMDEvMTI8L2VkaXRpb24+PGtl
eXdvcmRzPjxrZXl3b3JkPkFuaW1hbHM8L2tleXdvcmQ+PGtleXdvcmQ+Qmxvb2QgQ2hlbWljYWwg
QW5hbHlzaXM8L2tleXdvcmQ+PGtleXdvcmQ+Qm9uZSBhbmQgQm9uZXMvKmRydWcgZWZmZWN0czwv
a2V5d29yZD48a2V5d29yZD5DYWxjaXVtL2Jsb29kL3BoYXJtYWNvbG9neTwva2V5d29yZD48a2V5
d29yZD5EaWV0PC9rZXl3b3JkPjxrZXl3b3JkPkRpZXRhcnkgU3VwcGxlbWVudHM8L2tleXdvcmQ+
PGtleXdvcmQ+RXJ5dGhyb2N5dGVzL21ldGFib2xpc208L2tleXdvcmQ+PGtleXdvcmQ+RmVtYWxl
PC9rZXl3b3JkPjxrZXl3b3JkPkZlbXVyL2RydWcgZWZmZWN0czwva2V5d29yZD48a2V5d29yZD5I
dW1lcnVzL2RydWcgZWZmZWN0czwva2V5d29yZD48a2V5d29yZD5JbnN1bGluLUxpa2UgR3Jvd3Ro
IEZhY3RvciBJL21ldGFib2xpc208L2tleXdvcmQ+PGtleXdvcmQ+S2lkbmV5L2RydWcgZWZmZWN0
czwva2V5d29yZD48a2V5d29yZD5NYWduZXNpdW0vKmFkdmVyc2UgZWZmZWN0cy9ibG9vZC8qcGhh
cm1hY29sb2d5PC9rZXl3b3JkPjxrZXl3b3JkPk9zdGVvcG9yb3Npcy9wcmV2ZW50aW9uICZhbXA7
IGNvbnRyb2w8L2tleXdvcmQ+PGtleXdvcmQ+UGFyYXRoeXJvaWQgSG9ybW9uZS9tZXRhYm9saXNt
PC9rZXl3b3JkPjxrZXl3b3JkPlBob3NwaG9ydXMvcGhhcm1hY29sb2d5PC9rZXl3b3JkPjxrZXl3
b3JkPlJhbmRvbSBBbGxvY2F0aW9uPC9rZXl3b3JkPjxrZXl3b3JkPlJhdHM8L2tleXdvcmQ+PGtl
eXdvcmQ+UmF0cywgU3ByYWd1ZS1EYXdsZXk8L2tleXdvcmQ+PGtleXdvcmQ+U3BlY3Ryb3Bob3Rv
bWV0cnk8L2tleXdvcmQ+PGtleXdvcmQ+VGliaWEvZHJ1ZyBlZmZlY3RzPC9rZXl3b3JkPjxrZXl3
b3JkPlRpbWUgRmFjdG9yczwva2V5d29yZD48a2V5d29yZD5WaXRhbWluIEQvKmFuYWxvZ3MgJmFt
cDsgZGVyaXZhdGl2ZXMvbWV0YWJvbGlzbTwva2V5d29yZD48a2V5d29yZD5YLVJheXM8L2tleXdv
cmQ+PC9rZXl3b3Jkcz48ZGF0ZXM+PHllYXI+MjAwMDwveWVhcj48cHViLWRhdGVzPjxkYXRlPkRl
YzwvZGF0ZT48L3B1Yi1kYXRlcz48L2RhdGVzPjxpc2JuPjA5NTMtMTQyNCAoUHJpbnQpJiN4RDsw
OTUzLTE0MjQ8L2lzYm4+PGFjY2Vzc2lvbi1udW0+MTExNTM4OTU8L2FjY2Vzc2lvbi1udW0+PHVy
bHM+PC91cmxzPjxyZW1vdGUtZGF0YWJhc2UtcHJvdmlkZXI+TkxNPC9yZW1vdGUtZGF0YWJhc2Ut
cHJvdmlkZXI+PGxhbmd1YWdlPmVuZzwvbGFuZ3VhZ2U+PC9yZWNvcmQ+PC9DaXRlPjxDaXRlPjxB
dXRob3I+VGFrZWRhPC9BdXRob3I+PFllYXI+MjAwODwvWWVhcj48UmVjTnVtPjgxMzQ8L1JlY051
bT48cmVjb3JkPjxyZWMtbnVtYmVyPjgxMzQ8L3JlYy1udW1iZXI+PGZvcmVpZ24ta2V5cz48a2V5
IGFwcD0iRU4iIGRiLWlkPSJwMHcycjUwNWh2czIyMmVzc2R0dmZyZnhlcjl3MHNwZXNwOWUiIHRp
bWVzdGFtcD0iMTYwODAyODIzMyI+ODEzNDwva2V5PjwvZm9yZWlnbi1rZXlzPjxyZWYtdHlwZSBu
YW1lPSJKb3VybmFsIEFydGljbGUiPjE3PC9yZWYtdHlwZT48Y29udHJpYnV0b3JzPjxhdXRob3Jz
PjxhdXRob3I+VGFrZWRhLCBSLjwvYXV0aG9yPjxhdXRob3I+TmFrYW11cmEsIFQuPC9hdXRob3I+
PC9hdXRob3JzPjwvY29udHJpYnV0b3JzPjxhdXRoLWFkZHJlc3M+RGVwYXJ0bWVudCBvZiBPcnRo
b3BlZGljIGFuZCBNdXNjdWxvc2tlbGV0YWwgU3VyZ2VyeSwgR3JhZHVhdGUgU2Nob29sIG9mIE1l
ZGljaW5lLCBLeW90byBVbml2ZXJzaXR5LCBLeW90bywgSmFwYW4uPC9hdXRoLWFkZHJlc3M+PHRp
dGxlcz48dGl0bGU+RWZmZWN0cyBvZiBoaWdoIG1hZ25lc2l1bSBpbnRha2Ugb24gYm9uZSBtaW5l
cmFsIHN0YXR1cyBhbmQgbGlwaWQgbWV0YWJvbGlzbSBpbiByYXRzPC90aXRsZT48c2Vjb25kYXJ5
LXRpdGxlPkogTnV0ciBTY2kgVml0YW1pbm9sIChUb2t5byk8L3NlY29uZGFyeS10aXRsZT48L3Rp
dGxlcz48cGVyaW9kaWNhbD48ZnVsbC10aXRsZT5KIE51dHIgU2NpIFZpdGFtaW5vbCAoVG9reW8p
PC9mdWxsLXRpdGxlPjwvcGVyaW9kaWNhbD48cGFnZXM+NjYtNzU8L3BhZ2VzPjx2b2x1bWU+NTQ8
L3ZvbHVtZT48bnVtYmVyPjE8L251bWJlcj48ZWRpdGlvbj4yMDA4LzA0LzA1PC9lZGl0aW9uPjxr
ZXl3b3Jkcz48a2V5d29yZD5BbmltYWxzPC9rZXl3b3JkPjxrZXl3b3JkPkJvZHkgV2VpZ2h0L2Ry
dWcgZWZmZWN0czwva2V5d29yZD48a2V5d29yZD5Cb25lIERlbnNpdHkvKmRydWcgZWZmZWN0czwv
a2V5d29yZD48a2V5d29yZD5DYWxjaXVtL2Jsb29kPC9rZXl3b3JkPjxrZXl3b3JkPkNob2xlc3Rl
cm9sL2Jsb29kPC9rZXl3b3JkPjxrZXl3b3JkPkRvc2UtUmVzcG9uc2UgUmVsYXRpb25zaGlwLCBE
cnVnPC9rZXl3b3JkPjxrZXl3b3JkPkZlbWFsZTwva2V5d29yZD48a2V5d29yZD5Gb29kLCBGb3Jt
dWxhdGVkPC9rZXl3b3JkPjxrZXl3b3JkPklyb24vYmxvb2Q8L2tleXdvcmQ+PGtleXdvcmQ+TGlw
aWQgTWV0YWJvbGlzbS8qZHJ1ZyBlZmZlY3RzPC9rZXl3b3JkPjxrZXl3b3JkPk1hZ25lc2l1bS9h
ZG1pbmlzdHJhdGlvbiAmYW1wOyBkb3NhZ2UvbWV0YWJvbGlzbS8qcGhhcm1hY29sb2d5PC9rZXl3
b3JkPjxrZXl3b3JkPlBob3NwaG9saXBpZHMvYmxvb2Q8L2tleXdvcmQ+PGtleXdvcmQ+UGhvc3Bo
b3J1cy9ibG9vZDwva2V5d29yZD48a2V5d29yZD5Qb3Rhc3NpdW0vYmxvb2Q8L2tleXdvcmQ+PGtl
eXdvcmQ+UmF0czwva2V5d29yZD48a2V5d29yZD5SYXRzLCBXaXN0YXI8L2tleXdvcmQ+PGtleXdv
cmQ+U29kaXVtL2Jsb29kPC9rZXl3b3JkPjxrZXl3b3JkPlRpYmlhL2RydWcgZWZmZWN0cy9tZXRh
Ym9saXNtPC9rZXl3b3JkPjxrZXl3b3JkPlRyaWdseWNlcmlkZXMvYmxvb2Q8L2tleXdvcmQ+PGtl
eXdvcmQ+WmluYy9ibG9vZDwva2V5d29yZD48L2tleXdvcmRzPjxkYXRlcz48eWVhcj4yMDA4PC95
ZWFyPjxwdWItZGF0ZXM+PGRhdGU+RmViPC9kYXRlPjwvcHViLWRhdGVzPjwvZGF0ZXM+PGlzYm4+
MDMwMS00ODAwIChQcmludCkmI3hEOzAzMDEtNDgwMDwvaXNibj48YWNjZXNzaW9uLW51bT4xODM4
ODQxMDwvYWNjZXNzaW9uLW51bT48dXJscz48L3VybHM+PGVsZWN0cm9uaWMtcmVzb3VyY2UtbnVt
PjEwLjMxNzcvam5zdi41NC42NjwvZWxlY3Ryb25pYy1yZXNvdXJjZS1udW0+PHJlbW90ZS1kYXRh
YmFzZS1wcm92aWRlcj5OTE08L3JlbW90ZS1kYXRhYmFzZS1wcm92aWRlcj48bGFuZ3VhZ2U+ZW5n
PC9sYW5ndWFnZT48L3JlY29yZD48L0NpdGU+PENpdGU+PEF1dGhvcj5XZWRpZzwvQXV0aG9yPjxZ
ZWFyPjIwMDY8L1llYXI+PFJlY051bT44MTM2PC9SZWNOdW0+PHJlY29yZD48cmVjLW51bWJlcj44
MTM2PC9yZWMtbnVtYmVyPjxmb3JlaWduLWtleXM+PGtleSBhcHA9IkVOIiBkYi1pZD0icDB3MnI1
MDVodnMyMjJlc3NkdHZmcmZ4ZXI5dzBzcGVzcDllIiB0aW1lc3RhbXA9IjE2MDgwMjgyMzMiPjgx
MzY8L2tleT48L2ZvcmVpZ24ta2V5cz48cmVmLXR5cGUgbmFtZT0iSm91cm5hbCBBcnRpY2xlIj4x
NzwvcmVmLXR5cGU+PGNvbnRyaWJ1dG9ycz48YXV0aG9ycz48YXV0aG9yPldlZGlnLCBLLiBFLjwv
YXV0aG9yPjxhdXRob3I+S29nYW4sIEouPC9hdXRob3I+PGF1dGhvcj5TY2hvcnJ5LCBFLiBLLjwv
YXV0aG9yPjxhdXRob3I+V2hpdHNldHQsIEouIEEuPC9hdXRob3I+PC9hdXRob3JzPjwvY29udHJp
YnV0b3JzPjxhdXRoLWFkZHJlc3M+VW5pdmVyc2l0eSBvZiBDaW5jaW5uYXRpIENvbGxlZ2Ugb2Yg
TWVkaWNpbmUsIERlcGFydG1lbnQgb2YgTmVvbmF0b2xvZ3kgJmFtcDsgUHVsbW9uYXJ5IEJpb2xv
Z3ksIENpbmNpbm5hdGkgQ2hpbGRyZW4mYXBvcztzIEhvc3BpdGFsIE1lZGljYWwgQ2VudGVyLCBD
aW5jaW5uYXRpLCBPSCA0NTIyOS0zMDM5LCBVU0EuIGthdGh5LndlZGlnQGNjaG1jLm9yZzwvYXV0
aC1hZGRyZXNzPjx0aXRsZXM+PHRpdGxlPlNrZWxldGFsIGRlbWluZXJhbGl6YXRpb24gYW5kIGZy
YWN0dXJlcyBjYXVzZWQgYnkgZmV0YWwgbWFnbmVzaXVtIHRveGljaXR5PC90aXRsZT48c2Vjb25k
YXJ5LXRpdGxlPkogUGVyaW5hdG9sPC9zZWNvbmRhcnktdGl0bGU+PC90aXRsZXM+PHBlcmlvZGlj
YWw+PGZ1bGwtdGl0bGU+SiBQZXJpbmF0b2w8L2Z1bGwtdGl0bGU+PC9wZXJpb2RpY2FsPjxwYWdl
cz4zNzEtNDwvcGFnZXM+PHZvbHVtZT4yNjwvdm9sdW1lPjxudW1iZXI+NjwvbnVtYmVyPjxlZGl0
aW9uPjIwMDYvMDUvMjY8L2VkaXRpb24+PGtleXdvcmRzPjxrZXl3b3JkPkFkdWx0PC9rZXl3b3Jk
PjxrZXl3b3JkPkJvbmUgRGVtaW5lcmFsaXphdGlvbiwgUGF0aG9sb2dpYy8qY2hlbWljYWxseSBp
bmR1Y2VkL2RpYWdub3N0aWMgaW1hZ2luZzwva2V5d29yZD48a2V5d29yZD5GYXRhbCBPdXRjb21l
PC9rZXl3b3JkPjxrZXl3b3JkPkZlbWFsZTwva2V5d29yZD48a2V5d29yZD5GZW11ci9kaWFnbm9z
dGljIGltYWdpbmc8L2tleXdvcmQ+PGtleXdvcmQ+RmV0dXMvKmRydWcgZWZmZWN0czwva2V5d29y
ZD48a2V5d29yZD5GcmFjdHVyZXMsIEJvbmUvKmNoZW1pY2FsbHkgaW5kdWNlZC9kaWFnbm9zdGlj
IGltYWdpbmc8L2tleXdvcmQ+PGtleXdvcmQ+SHVtYW5zPC9rZXl3b3JkPjxrZXl3b3JkPkluZmFu
dCwgTmV3Ym9ybjwva2V5d29yZD48a2V5d29yZD5JbmplY3Rpb25zLCBJbnRyYXZlbm91czwva2V5
d29yZD48a2V5d29yZD5NYWduZXNpdW0vKnBvaXNvbmluZzwva2V5d29yZD48a2V5d29yZD5NYWdu
ZXNpdW0gU3VsZmF0ZS9hZG1pbmlzdHJhdGlvbiAmYW1wOyBkb3NhZ2UvcG9pc29uaW5nL3RoZXJh
cGV1dGljIHVzZTwva2V5d29yZD48a2V5d29yZD5NYWxlPC9rZXl3b3JkPjxrZXl3b3JkPk9ic3Rl
dHJpYyBMYWJvciwgUHJlbWF0dXJlL2RydWcgdGhlcmFweTwva2V5d29yZD48a2V5d29yZD5QcmVn
bmFuY3k8L2tleXdvcmQ+PGtleXdvcmQ+UmFkaW9ncmFwaHk8L2tleXdvcmQ+PGtleXdvcmQ+Umli
cy9kaWFnbm9zdGljIGltYWdpbmc8L2tleXdvcmQ+PGtleXdvcmQ+VGliaWEvZGlhZ25vc3RpYyBp
bWFnaW5nPC9rZXl3b3JkPjxrZXl3b3JkPlRvY29seXRpYyBBZ2VudHMvYWRtaW5pc3RyYXRpb24g
JmFtcDsgZG9zYWdlL3BvaXNvbmluZy90aGVyYXBldXRpYyB1c2U8L2tleXdvcmQ+PGtleXdvcmQ+
VHJpcGxldHM8L2tleXdvcmQ+PC9rZXl3b3Jkcz48ZGF0ZXM+PHllYXI+MjAwNjwveWVhcj48cHVi
LWRhdGVzPjxkYXRlPkp1bjwvZGF0ZT48L3B1Yi1kYXRlcz48L2RhdGVzPjxpc2JuPjA3NDMtODM0
NiAoUHJpbnQpJiN4RDswNzQzLTgzNDY8L2lzYm4+PGFjY2Vzc2lvbi1udW0+MTY3MjQwNzg8L2Fj
Y2Vzc2lvbi1udW0+PHVybHM+PC91cmxzPjxlbGVjdHJvbmljLXJlc291cmNlLW51bT4xMC4xMDM4
L3NqLmpwLjcyMTE1MDg8L2VsZWN0cm9uaWMtcmVzb3VyY2UtbnVtPjxyZW1vdGUtZGF0YWJhc2Ut
cHJvdmlkZXI+TkxNPC9yZW1vdGUtZGF0YWJhc2UtcHJvdmlkZXI+PGxhbmd1YWdlPmVuZzwvbGFu
Z3VhZ2U+PC9yZWNvcmQ+PC9DaXRlPjwvRW5kTm90ZT5=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PEVuZE5vdGU+PENpdGU+PEF1dGhvcj5SaW9uZDwvQXV0aG9yPjxZZWFyPjIwMDA8L1llYXI+PFJl
Y051bT44MTM3PC9SZWNOdW0+PERpc3BsYXlUZXh0Pls5MC05Ml08L0Rpc3BsYXlUZXh0PjxyZWNv
cmQ+PHJlYy1udW1iZXI+ODEzNzwvcmVjLW51bWJlcj48Zm9yZWlnbi1rZXlzPjxrZXkgYXBwPSJF
TiIgZGItaWQ9InAwdzJyNTA1aHZzMjIyZXNzZHR2ZnJmeGVyOXcwc3Blc3A5ZSIgdGltZXN0YW1w
PSIxNjA4MDI4MjMzIj44MTM3PC9rZXk+PC9mb3JlaWduLWtleXM+PHJlZi10eXBlIG5hbWU9Ikpv
dXJuYWwgQXJ0aWNsZSI+MTc8L3JlZi10eXBlPjxjb250cmlidXRvcnM+PGF1dGhvcnM+PGF1dGhv
cj5SaW9uZCwgSi4gTC48L2F1dGhvcj48YXV0aG9yPkhhcnRtYW5uLCBQLjwvYXV0aG9yPjxhdXRo
b3I+U3RlaW5lciwgUC48L2F1dGhvcj48YXV0aG9yPlVyc3BydW5nLCBSLjwvYXV0aG9yPjxhdXRo
b3I+V2FubmVyLCBNLjwvYXV0aG9yPjxhdXRob3I+Rm9ycmVyLCBSLjwvYXV0aG9yPjxhdXRob3I+
U3BpY2hpZ2VyLCBVLiBFLjwvYXV0aG9yPjxhdXRob3I+VGhvbXNlbiwgSi4gUy48L2F1dGhvcj48
YXV0aG9yPk1vc2VraWxkZSwgTC48L2F1dGhvcj48L2F1dGhvcnM+PC9jb250cmlidXRvcnM+PGF1
dGgtYWRkcmVzcz5JbnN0aXR1dGUgb2YgQW5pbWFsIE51dHJpdGlvbiwgVW5pdmVyc2l0eSBvZiBa
dXJpY2gsIERlbm1hcmsuIGpyaW9uZEB2ZXRwaHlzLnVuaXpoLmNoPC9hdXRoLWFkZHJlc3M+PHRp
dGxlcz48dGl0bGU+TG9uZy10ZXJtIGV4Y2Vzc2l2ZSBtYWduZXNpdW0gc3VwcGxlbWVudGF0aW9u
IGlzIGRlbGV0ZXJpb3VzIHdoZXJlYXMgc3Vib3B0aW1hbCBzdXBwbHkgaXMgYmVuZWZpY2lhbCBm
b3IgYm9uZXMgaW4gcmF0czwvdGl0bGU+PHNlY29uZGFyeS10aXRsZT5NYWduZXMgUmVzPC9zZWNv
bmRhcnktdGl0bGU+PC90aXRsZXM+PHBlcmlvZGljYWw+PGZ1bGwtdGl0bGU+TWFnbmVzIFJlczwv
ZnVsbC10aXRsZT48L3BlcmlvZGljYWw+PHBhZ2VzPjI0OS02NDwvcGFnZXM+PHZvbHVtZT4xMzwv
dm9sdW1lPjxudW1iZXI+NDwvbnVtYmVyPjxlZGl0aW9uPjIwMDEvMDEvMTI8L2VkaXRpb24+PGtl
eXdvcmRzPjxrZXl3b3JkPkFuaW1hbHM8L2tleXdvcmQ+PGtleXdvcmQ+Qmxvb2QgQ2hlbWljYWwg
QW5hbHlzaXM8L2tleXdvcmQ+PGtleXdvcmQ+Qm9uZSBhbmQgQm9uZXMvKmRydWcgZWZmZWN0czwv
a2V5d29yZD48a2V5d29yZD5DYWxjaXVtL2Jsb29kL3BoYXJtYWNvbG9neTwva2V5d29yZD48a2V5
d29yZD5EaWV0PC9rZXl3b3JkPjxrZXl3b3JkPkRpZXRhcnkgU3VwcGxlbWVudHM8L2tleXdvcmQ+
PGtleXdvcmQ+RXJ5dGhyb2N5dGVzL21ldGFib2xpc208L2tleXdvcmQ+PGtleXdvcmQ+RmVtYWxl
PC9rZXl3b3JkPjxrZXl3b3JkPkZlbXVyL2RydWcgZWZmZWN0czwva2V5d29yZD48a2V5d29yZD5I
dW1lcnVzL2RydWcgZWZmZWN0czwva2V5d29yZD48a2V5d29yZD5JbnN1bGluLUxpa2UgR3Jvd3Ro
IEZhY3RvciBJL21ldGFib2xpc208L2tleXdvcmQ+PGtleXdvcmQ+S2lkbmV5L2RydWcgZWZmZWN0
czwva2V5d29yZD48a2V5d29yZD5NYWduZXNpdW0vKmFkdmVyc2UgZWZmZWN0cy9ibG9vZC8qcGhh
cm1hY29sb2d5PC9rZXl3b3JkPjxrZXl3b3JkPk9zdGVvcG9yb3Npcy9wcmV2ZW50aW9uICZhbXA7
IGNvbnRyb2w8L2tleXdvcmQ+PGtleXdvcmQ+UGFyYXRoeXJvaWQgSG9ybW9uZS9tZXRhYm9saXNt
PC9rZXl3b3JkPjxrZXl3b3JkPlBob3NwaG9ydXMvcGhhcm1hY29sb2d5PC9rZXl3b3JkPjxrZXl3
b3JkPlJhbmRvbSBBbGxvY2F0aW9uPC9rZXl3b3JkPjxrZXl3b3JkPlJhdHM8L2tleXdvcmQ+PGtl
eXdvcmQ+UmF0cywgU3ByYWd1ZS1EYXdsZXk8L2tleXdvcmQ+PGtleXdvcmQ+U3BlY3Ryb3Bob3Rv
bWV0cnk8L2tleXdvcmQ+PGtleXdvcmQ+VGliaWEvZHJ1ZyBlZmZlY3RzPC9rZXl3b3JkPjxrZXl3
b3JkPlRpbWUgRmFjdG9yczwva2V5d29yZD48a2V5d29yZD5WaXRhbWluIEQvKmFuYWxvZ3MgJmFt
cDsgZGVyaXZhdGl2ZXMvbWV0YWJvbGlzbTwva2V5d29yZD48a2V5d29yZD5YLVJheXM8L2tleXdv
cmQ+PC9rZXl3b3Jkcz48ZGF0ZXM+PHllYXI+MjAwMDwveWVhcj48cHViLWRhdGVzPjxkYXRlPkRl
YzwvZGF0ZT48L3B1Yi1kYXRlcz48L2RhdGVzPjxpc2JuPjA5NTMtMTQyNCAoUHJpbnQpJiN4RDsw
OTUzLTE0MjQ8L2lzYm4+PGFjY2Vzc2lvbi1udW0+MTExNTM4OTU8L2FjY2Vzc2lvbi1udW0+PHVy
bHM+PC91cmxzPjxyZW1vdGUtZGF0YWJhc2UtcHJvdmlkZXI+TkxNPC9yZW1vdGUtZGF0YWJhc2Ut
cHJvdmlkZXI+PGxhbmd1YWdlPmVuZzwvbGFuZ3VhZ2U+PC9yZWNvcmQ+PC9DaXRlPjxDaXRlPjxB
dXRob3I+VGFrZWRhPC9BdXRob3I+PFllYXI+MjAwODwvWWVhcj48UmVjTnVtPjgxMzQ8L1JlY051
bT48cmVjb3JkPjxyZWMtbnVtYmVyPjgxMzQ8L3JlYy1udW1iZXI+PGZvcmVpZ24ta2V5cz48a2V5
IGFwcD0iRU4iIGRiLWlkPSJwMHcycjUwNWh2czIyMmVzc2R0dmZyZnhlcjl3MHNwZXNwOWUiIHRp
bWVzdGFtcD0iMTYwODAyODIzMyI+ODEzNDwva2V5PjwvZm9yZWlnbi1rZXlzPjxyZWYtdHlwZSBu
YW1lPSJKb3VybmFsIEFydGljbGUiPjE3PC9yZWYtdHlwZT48Y29udHJpYnV0b3JzPjxhdXRob3Jz
PjxhdXRob3I+VGFrZWRhLCBSLjwvYXV0aG9yPjxhdXRob3I+TmFrYW11cmEsIFQuPC9hdXRob3I+
PC9hdXRob3JzPjwvY29udHJpYnV0b3JzPjxhdXRoLWFkZHJlc3M+RGVwYXJ0bWVudCBvZiBPcnRo
b3BlZGljIGFuZCBNdXNjdWxvc2tlbGV0YWwgU3VyZ2VyeSwgR3JhZHVhdGUgU2Nob29sIG9mIE1l
ZGljaW5lLCBLeW90byBVbml2ZXJzaXR5LCBLeW90bywgSmFwYW4uPC9hdXRoLWFkZHJlc3M+PHRp
dGxlcz48dGl0bGU+RWZmZWN0cyBvZiBoaWdoIG1hZ25lc2l1bSBpbnRha2Ugb24gYm9uZSBtaW5l
cmFsIHN0YXR1cyBhbmQgbGlwaWQgbWV0YWJvbGlzbSBpbiByYXRzPC90aXRsZT48c2Vjb25kYXJ5
LXRpdGxlPkogTnV0ciBTY2kgVml0YW1pbm9sIChUb2t5byk8L3NlY29uZGFyeS10aXRsZT48L3Rp
dGxlcz48cGVyaW9kaWNhbD48ZnVsbC10aXRsZT5KIE51dHIgU2NpIFZpdGFtaW5vbCAoVG9reW8p
PC9mdWxsLXRpdGxlPjwvcGVyaW9kaWNhbD48cGFnZXM+NjYtNzU8L3BhZ2VzPjx2b2x1bWU+NTQ8
L3ZvbHVtZT48bnVtYmVyPjE8L251bWJlcj48ZWRpdGlvbj4yMDA4LzA0LzA1PC9lZGl0aW9uPjxr
ZXl3b3Jkcz48a2V5d29yZD5BbmltYWxzPC9rZXl3b3JkPjxrZXl3b3JkPkJvZHkgV2VpZ2h0L2Ry
dWcgZWZmZWN0czwva2V5d29yZD48a2V5d29yZD5Cb25lIERlbnNpdHkvKmRydWcgZWZmZWN0czwv
a2V5d29yZD48a2V5d29yZD5DYWxjaXVtL2Jsb29kPC9rZXl3b3JkPjxrZXl3b3JkPkNob2xlc3Rl
cm9sL2Jsb29kPC9rZXl3b3JkPjxrZXl3b3JkPkRvc2UtUmVzcG9uc2UgUmVsYXRpb25zaGlwLCBE
cnVnPC9rZXl3b3JkPjxrZXl3b3JkPkZlbWFsZTwva2V5d29yZD48a2V5d29yZD5Gb29kLCBGb3Jt
dWxhdGVkPC9rZXl3b3JkPjxrZXl3b3JkPklyb24vYmxvb2Q8L2tleXdvcmQ+PGtleXdvcmQ+TGlw
aWQgTWV0YWJvbGlzbS8qZHJ1ZyBlZmZlY3RzPC9rZXl3b3JkPjxrZXl3b3JkPk1hZ25lc2l1bS9h
ZG1pbmlzdHJhdGlvbiAmYW1wOyBkb3NhZ2UvbWV0YWJvbGlzbS8qcGhhcm1hY29sb2d5PC9rZXl3
b3JkPjxrZXl3b3JkPlBob3NwaG9saXBpZHMvYmxvb2Q8L2tleXdvcmQ+PGtleXdvcmQ+UGhvc3Bo
b3J1cy9ibG9vZDwva2V5d29yZD48a2V5d29yZD5Qb3Rhc3NpdW0vYmxvb2Q8L2tleXdvcmQ+PGtl
eXdvcmQ+UmF0czwva2V5d29yZD48a2V5d29yZD5SYXRzLCBXaXN0YXI8L2tleXdvcmQ+PGtleXdv
cmQ+U29kaXVtL2Jsb29kPC9rZXl3b3JkPjxrZXl3b3JkPlRpYmlhL2RydWcgZWZmZWN0cy9tZXRh
Ym9saXNtPC9rZXl3b3JkPjxrZXl3b3JkPlRyaWdseWNlcmlkZXMvYmxvb2Q8L2tleXdvcmQ+PGtl
eXdvcmQ+WmluYy9ibG9vZDwva2V5d29yZD48L2tleXdvcmRzPjxkYXRlcz48eWVhcj4yMDA4PC95
ZWFyPjxwdWItZGF0ZXM+PGRhdGU+RmViPC9kYXRlPjwvcHViLWRhdGVzPjwvZGF0ZXM+PGlzYm4+
MDMwMS00ODAwIChQcmludCkmI3hEOzAzMDEtNDgwMDwvaXNibj48YWNjZXNzaW9uLW51bT4xODM4
ODQxMDwvYWNjZXNzaW9uLW51bT48dXJscz48L3VybHM+PGVsZWN0cm9uaWMtcmVzb3VyY2UtbnVt
PjEwLjMxNzcvam5zdi41NC42NjwvZWxlY3Ryb25pYy1yZXNvdXJjZS1udW0+PHJlbW90ZS1kYXRh
YmFzZS1wcm92aWRlcj5OTE08L3JlbW90ZS1kYXRhYmFzZS1wcm92aWRlcj48bGFuZ3VhZ2U+ZW5n
PC9sYW5ndWFnZT48L3JlY29yZD48L0NpdGU+PENpdGU+PEF1dGhvcj5XZWRpZzwvQXV0aG9yPjxZ
ZWFyPjIwMDY8L1llYXI+PFJlY051bT44MTM2PC9SZWNOdW0+PHJlY29yZD48cmVjLW51bWJlcj44
MTM2PC9yZWMtbnVtYmVyPjxmb3JlaWduLWtleXM+PGtleSBhcHA9IkVOIiBkYi1pZD0icDB3MnI1
MDVodnMyMjJlc3NkdHZmcmZ4ZXI5dzBzcGVzcDllIiB0aW1lc3RhbXA9IjE2MDgwMjgyMzMiPjgx
MzY8L2tleT48L2ZvcmVpZ24ta2V5cz48cmVmLXR5cGUgbmFtZT0iSm91cm5hbCBBcnRpY2xlIj4x
NzwvcmVmLXR5cGU+PGNvbnRyaWJ1dG9ycz48YXV0aG9ycz48YXV0aG9yPldlZGlnLCBLLiBFLjwv
YXV0aG9yPjxhdXRob3I+S29nYW4sIEouPC9hdXRob3I+PGF1dGhvcj5TY2hvcnJ5LCBFLiBLLjwv
YXV0aG9yPjxhdXRob3I+V2hpdHNldHQsIEouIEEuPC9hdXRob3I+PC9hdXRob3JzPjwvY29udHJp
YnV0b3JzPjxhdXRoLWFkZHJlc3M+VW5pdmVyc2l0eSBvZiBDaW5jaW5uYXRpIENvbGxlZ2Ugb2Yg
TWVkaWNpbmUsIERlcGFydG1lbnQgb2YgTmVvbmF0b2xvZ3kgJmFtcDsgUHVsbW9uYXJ5IEJpb2xv
Z3ksIENpbmNpbm5hdGkgQ2hpbGRyZW4mYXBvcztzIEhvc3BpdGFsIE1lZGljYWwgQ2VudGVyLCBD
aW5jaW5uYXRpLCBPSCA0NTIyOS0zMDM5LCBVU0EuIGthdGh5LndlZGlnQGNjaG1jLm9yZzwvYXV0
aC1hZGRyZXNzPjx0aXRsZXM+PHRpdGxlPlNrZWxldGFsIGRlbWluZXJhbGl6YXRpb24gYW5kIGZy
YWN0dXJlcyBjYXVzZWQgYnkgZmV0YWwgbWFnbmVzaXVtIHRveGljaXR5PC90aXRsZT48c2Vjb25k
YXJ5LXRpdGxlPkogUGVyaW5hdG9sPC9zZWNvbmRhcnktdGl0bGU+PC90aXRsZXM+PHBlcmlvZGlj
YWw+PGZ1bGwtdGl0bGU+SiBQZXJpbmF0b2w8L2Z1bGwtdGl0bGU+PC9wZXJpb2RpY2FsPjxwYWdl
cz4zNzEtNDwvcGFnZXM+PHZvbHVtZT4yNjwvdm9sdW1lPjxudW1iZXI+NjwvbnVtYmVyPjxlZGl0
aW9uPjIwMDYvMDUvMjY8L2VkaXRpb24+PGtleXdvcmRzPjxrZXl3b3JkPkFkdWx0PC9rZXl3b3Jk
PjxrZXl3b3JkPkJvbmUgRGVtaW5lcmFsaXphdGlvbiwgUGF0aG9sb2dpYy8qY2hlbWljYWxseSBp
bmR1Y2VkL2RpYWdub3N0aWMgaW1hZ2luZzwva2V5d29yZD48a2V5d29yZD5GYXRhbCBPdXRjb21l
PC9rZXl3b3JkPjxrZXl3b3JkPkZlbWFsZTwva2V5d29yZD48a2V5d29yZD5GZW11ci9kaWFnbm9z
dGljIGltYWdpbmc8L2tleXdvcmQ+PGtleXdvcmQ+RmV0dXMvKmRydWcgZWZmZWN0czwva2V5d29y
ZD48a2V5d29yZD5GcmFjdHVyZXMsIEJvbmUvKmNoZW1pY2FsbHkgaW5kdWNlZC9kaWFnbm9zdGlj
IGltYWdpbmc8L2tleXdvcmQ+PGtleXdvcmQ+SHVtYW5zPC9rZXl3b3JkPjxrZXl3b3JkPkluZmFu
dCwgTmV3Ym9ybjwva2V5d29yZD48a2V5d29yZD5JbmplY3Rpb25zLCBJbnRyYXZlbm91czwva2V5
d29yZD48a2V5d29yZD5NYWduZXNpdW0vKnBvaXNvbmluZzwva2V5d29yZD48a2V5d29yZD5NYWdu
ZXNpdW0gU3VsZmF0ZS9hZG1pbmlzdHJhdGlvbiAmYW1wOyBkb3NhZ2UvcG9pc29uaW5nL3RoZXJh
cGV1dGljIHVzZTwva2V5d29yZD48a2V5d29yZD5NYWxlPC9rZXl3b3JkPjxrZXl3b3JkPk9ic3Rl
dHJpYyBMYWJvciwgUHJlbWF0dXJlL2RydWcgdGhlcmFweTwva2V5d29yZD48a2V5d29yZD5QcmVn
bmFuY3k8L2tleXdvcmQ+PGtleXdvcmQ+UmFkaW9ncmFwaHk8L2tleXdvcmQ+PGtleXdvcmQ+Umli
cy9kaWFnbm9zdGljIGltYWdpbmc8L2tleXdvcmQ+PGtleXdvcmQ+VGliaWEvZGlhZ25vc3RpYyBp
bWFnaW5nPC9rZXl3b3JkPjxrZXl3b3JkPlRvY29seXRpYyBBZ2VudHMvYWRtaW5pc3RyYXRpb24g
JmFtcDsgZG9zYWdlL3BvaXNvbmluZy90aGVyYXBldXRpYyB1c2U8L2tleXdvcmQ+PGtleXdvcmQ+
VHJpcGxldHM8L2tleXdvcmQ+PC9rZXl3b3Jkcz48ZGF0ZXM+PHllYXI+MjAwNjwveWVhcj48cHVi
LWRhdGVzPjxkYXRlPkp1bjwvZGF0ZT48L3B1Yi1kYXRlcz48L2RhdGVzPjxpc2JuPjA3NDMtODM0
NiAoUHJpbnQpJiN4RDswNzQzLTgzNDY8L2lzYm4+PGFjY2Vzc2lvbi1udW0+MTY3MjQwNzg8L2Fj
Y2Vzc2lvbi1udW0+PHVybHM+PC91cmxzPjxlbGVjdHJvbmljLXJlc291cmNlLW51bT4xMC4xMDM4
L3NqLmpwLjcyMTE1MDg8L2VsZWN0cm9uaWMtcmVzb3VyY2UtbnVtPjxyZW1vdGUtZGF0YWJhc2Ut
cHJvdmlkZXI+TkxNPC9yZW1vdGUtZGF0YWJhc2UtcHJvdmlkZXI+PGxhbmd1YWdlPmVuZzwvbGFu
Z3VhZ2U+PC9yZWNvcmQ+PC9DaXRlPjwvRW5kTm90ZT5=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792078" w:rsidRPr="002F312A">
        <w:rPr>
          <w:rFonts w:ascii="Arial" w:hAnsi="Arial" w:cs="Arial"/>
          <w:iCs/>
          <w:sz w:val="22"/>
          <w:szCs w:val="22"/>
        </w:rPr>
      </w:r>
      <w:r w:rsidR="00792078" w:rsidRPr="002F312A">
        <w:rPr>
          <w:rFonts w:ascii="Arial" w:hAnsi="Arial" w:cs="Arial"/>
          <w:iCs/>
          <w:sz w:val="22"/>
          <w:szCs w:val="22"/>
        </w:rPr>
        <w:fldChar w:fldCharType="separate"/>
      </w:r>
      <w:r w:rsidR="00F831B8">
        <w:rPr>
          <w:rFonts w:ascii="Arial" w:hAnsi="Arial" w:cs="Arial"/>
          <w:iCs/>
          <w:noProof/>
          <w:sz w:val="22"/>
          <w:szCs w:val="22"/>
        </w:rPr>
        <w:t>[</w:t>
      </w:r>
      <w:hyperlink w:anchor="_ENREF_90" w:tooltip="Riond, 2000 #8137" w:history="1">
        <w:r w:rsidR="002044AA">
          <w:rPr>
            <w:rFonts w:ascii="Arial" w:hAnsi="Arial" w:cs="Arial"/>
            <w:iCs/>
            <w:noProof/>
            <w:sz w:val="22"/>
            <w:szCs w:val="22"/>
          </w:rPr>
          <w:t>90-92</w:t>
        </w:r>
      </w:hyperlink>
      <w:r w:rsidR="00F831B8">
        <w:rPr>
          <w:rFonts w:ascii="Arial" w:hAnsi="Arial" w:cs="Arial"/>
          <w:iCs/>
          <w:noProof/>
          <w:sz w:val="22"/>
          <w:szCs w:val="22"/>
        </w:rPr>
        <w:t>]</w:t>
      </w:r>
      <w:r w:rsidR="00792078" w:rsidRPr="002F312A">
        <w:rPr>
          <w:rFonts w:ascii="Arial" w:hAnsi="Arial" w:cs="Arial"/>
          <w:iCs/>
          <w:sz w:val="22"/>
          <w:szCs w:val="22"/>
        </w:rPr>
        <w:fldChar w:fldCharType="end"/>
      </w:r>
      <w:r w:rsidR="003A2ED3" w:rsidRPr="002F312A">
        <w:rPr>
          <w:rFonts w:ascii="Arial" w:hAnsi="Arial" w:cs="Arial"/>
          <w:iCs/>
          <w:sz w:val="22"/>
          <w:szCs w:val="22"/>
        </w:rPr>
        <w:t>.</w:t>
      </w:r>
    </w:p>
    <w:p w14:paraId="31B79FE6" w14:textId="2EE6A79C" w:rsidR="00284163" w:rsidRPr="002F312A" w:rsidRDefault="00284163" w:rsidP="00FB286E">
      <w:pPr>
        <w:spacing w:after="120" w:line="360" w:lineRule="auto"/>
        <w:jc w:val="both"/>
        <w:rPr>
          <w:rFonts w:ascii="Arial" w:hAnsi="Arial" w:cs="Arial"/>
          <w:i/>
          <w:sz w:val="22"/>
          <w:szCs w:val="22"/>
        </w:rPr>
      </w:pPr>
      <w:r w:rsidRPr="002F312A">
        <w:rPr>
          <w:rFonts w:ascii="Arial" w:hAnsi="Arial" w:cs="Arial"/>
          <w:i/>
          <w:sz w:val="22"/>
          <w:szCs w:val="22"/>
        </w:rPr>
        <w:t>Magnesium</w:t>
      </w:r>
      <w:r w:rsidR="008E15DE" w:rsidRPr="002F312A">
        <w:rPr>
          <w:rFonts w:ascii="Arial" w:hAnsi="Arial" w:cs="Arial"/>
          <w:i/>
          <w:sz w:val="22"/>
          <w:szCs w:val="22"/>
        </w:rPr>
        <w:t xml:space="preserve">, </w:t>
      </w:r>
      <w:proofErr w:type="gramStart"/>
      <w:r w:rsidR="008E15DE" w:rsidRPr="002F312A">
        <w:rPr>
          <w:rFonts w:ascii="Arial" w:hAnsi="Arial" w:cs="Arial"/>
          <w:i/>
          <w:sz w:val="22"/>
          <w:szCs w:val="22"/>
        </w:rPr>
        <w:t>osteoporosis</w:t>
      </w:r>
      <w:proofErr w:type="gramEnd"/>
      <w:r w:rsidRPr="002F312A">
        <w:rPr>
          <w:rFonts w:ascii="Arial" w:hAnsi="Arial" w:cs="Arial"/>
          <w:i/>
          <w:sz w:val="22"/>
          <w:szCs w:val="22"/>
        </w:rPr>
        <w:t xml:space="preserve"> and fracture risk</w:t>
      </w:r>
    </w:p>
    <w:p w14:paraId="11EBB2BD" w14:textId="30807C57" w:rsidR="006876C0" w:rsidRPr="002F312A" w:rsidRDefault="008E15DE" w:rsidP="00FB286E">
      <w:pPr>
        <w:spacing w:after="120" w:line="360" w:lineRule="auto"/>
        <w:jc w:val="both"/>
        <w:rPr>
          <w:rFonts w:ascii="Arial" w:hAnsi="Arial" w:cs="Arial"/>
          <w:iCs/>
          <w:sz w:val="22"/>
          <w:szCs w:val="22"/>
        </w:rPr>
      </w:pPr>
      <w:r w:rsidRPr="002F312A">
        <w:rPr>
          <w:rFonts w:ascii="Arial" w:hAnsi="Arial" w:cs="Arial"/>
          <w:iCs/>
          <w:sz w:val="22"/>
          <w:szCs w:val="22"/>
        </w:rPr>
        <w:t xml:space="preserve">Although the findings from animal studies and experimental investigations suggest the importance of magnesium in bone health, the evidence for a substantial role of magnesium in the pathogenesis of osteoporosis or as a predictor of fracture risk is rather mixed. </w:t>
      </w:r>
      <w:r w:rsidR="002463C0">
        <w:rPr>
          <w:rFonts w:ascii="Arial" w:hAnsi="Arial" w:cs="Arial"/>
          <w:iCs/>
          <w:sz w:val="22"/>
          <w:szCs w:val="22"/>
        </w:rPr>
        <w:t>A r</w:t>
      </w:r>
      <w:r w:rsidRPr="002F312A">
        <w:rPr>
          <w:rFonts w:ascii="Arial" w:hAnsi="Arial" w:cs="Arial"/>
          <w:iCs/>
          <w:sz w:val="22"/>
          <w:szCs w:val="22"/>
        </w:rPr>
        <w:t>ecent meta-analysis identified eleven eligible studies involving 2776 postmenopausal women in which magnesium concentrations have been measured and bone density assessed</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&lt;EndNote&gt;&lt;Cite&gt;&lt;Author&gt;Chang&lt;/Author&gt;&lt;Year&gt;2020&lt;/Year&gt;&lt;RecNum&gt;8102&lt;/RecNum&gt;&lt;DisplayText&gt;[82]&lt;/DisplayText&gt;&lt;record&gt;&lt;rec-number&gt;8102&lt;/rec-number&gt;&lt;foreign-keys&gt;&lt;key app="EN" db-id="p0w2r505hvs222essdtvfrfxer9w0spesp9e" timestamp="1607440960"&gt;8102&lt;/key&gt;&lt;/foreign-keys&gt;&lt;ref-type name="Journal Article"&gt;17&lt;/ref-type&gt;&lt;contributors&gt;&lt;authors&gt;&lt;author&gt;Chang, J.&lt;/author&gt;&lt;author&gt;Yu, D.&lt;/author&gt;&lt;author&gt;Ji, J.&lt;/author&gt;&lt;author&gt;Wang, N.&lt;/author&gt;&lt;author&gt;Yu, S.&lt;/author&gt;&lt;author&gt;Yu, B.&lt;/author&gt;&lt;/authors&gt;&lt;/contributors&gt;&lt;auth-address&gt;The First Clinical Medical College, Shandong University of Traditional Chinese Medicine, Jinan, China.&amp;#xD;Department of Orthopaedics, Shanghai Ninth People&amp;apos;s Hospital, School of Medicine, Shanghai Jiao Tong University, Shanghai, China.&amp;#xD;The College of Traditional Chinese Medicine, Shandong University of Traditional Chinese Medicine, Jinan, China.&amp;#xD;Department of Orthopaedics, Affiliated Hospital of Shandong University of Traditional Chinese Medicine, Jinan, China.&lt;/auth-address&gt;&lt;titles&gt;&lt;title&gt;The Association Between the Concentration of Serum Magnesium and Postmenopausal Osteoporosis&lt;/title&gt;&lt;secondary-title&gt;Front Med (Lausanne)&lt;/secondary-title&gt;&lt;/titles&gt;&lt;periodical&gt;&lt;full-title&gt;Front Med (Lausanne)&lt;/full-title&gt;&lt;/periodical&gt;&lt;pages&gt;381&lt;/pages&gt;&lt;volume&gt;7&lt;/volume&gt;&lt;edition&gt;2020/08/28&lt;/edition&gt;&lt;keywords&gt;&lt;keyword&gt;meta-analysis&lt;/keyword&gt;&lt;keyword&gt;osteopenia&lt;/keyword&gt;&lt;keyword&gt;osteoporosis&lt;/keyword&gt;&lt;keyword&gt;postmenopausal&lt;/keyword&gt;&lt;keyword&gt;serum magnesium&lt;/keyword&gt;&lt;/keywords&gt;&lt;dates&gt;&lt;year&gt;2020&lt;/year&gt;&lt;/dates&gt;&lt;isbn&gt;2296-858X (Print)&amp;#xD;2296-858x&lt;/isbn&gt;&lt;accession-num&gt;32850896&lt;/accession-num&gt;&lt;urls&gt;&lt;/urls&gt;&lt;custom2&gt;PMC7417435&lt;/custom2&gt;&lt;electronic-resource-num&gt;10.3389/fmed.2020.00381&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82" w:tooltip="Chang, 2020 #8102" w:history="1">
        <w:r w:rsidR="002044AA">
          <w:rPr>
            <w:rFonts w:ascii="Arial" w:hAnsi="Arial" w:cs="Arial"/>
            <w:iCs/>
            <w:noProof/>
            <w:sz w:val="22"/>
            <w:szCs w:val="22"/>
          </w:rPr>
          <w:t>82</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Pr="002F312A">
        <w:rPr>
          <w:rFonts w:ascii="Arial" w:hAnsi="Arial" w:cs="Arial"/>
          <w:iCs/>
          <w:sz w:val="22"/>
          <w:szCs w:val="22"/>
        </w:rPr>
        <w:t xml:space="preserve">. </w:t>
      </w:r>
      <w:r w:rsidR="007013DE" w:rsidRPr="002F312A">
        <w:rPr>
          <w:rFonts w:ascii="Arial" w:hAnsi="Arial" w:cs="Arial"/>
          <w:iCs/>
          <w:sz w:val="22"/>
          <w:szCs w:val="22"/>
        </w:rPr>
        <w:t>Overall,</w:t>
      </w:r>
      <w:r w:rsidRPr="002F312A">
        <w:rPr>
          <w:rFonts w:ascii="Arial" w:hAnsi="Arial" w:cs="Arial"/>
          <w:iCs/>
          <w:sz w:val="22"/>
          <w:szCs w:val="22"/>
        </w:rPr>
        <w:t xml:space="preserve"> there was evidence of a lower concentration of serum magnesium in women with osteoporosis compared with normal controls</w:t>
      </w:r>
      <w:r w:rsidR="002463C0">
        <w:rPr>
          <w:rFonts w:ascii="Arial" w:hAnsi="Arial" w:cs="Arial"/>
          <w:iCs/>
          <w:sz w:val="22"/>
          <w:szCs w:val="22"/>
        </w:rPr>
        <w:t>,</w:t>
      </w:r>
      <w:r w:rsidRPr="002F312A">
        <w:rPr>
          <w:rFonts w:ascii="Arial" w:hAnsi="Arial" w:cs="Arial"/>
          <w:iCs/>
          <w:sz w:val="22"/>
          <w:szCs w:val="22"/>
        </w:rPr>
        <w:t xml:space="preserve"> with similar findings for bone mineral density at both the femoral neck and lumbar spine, and </w:t>
      </w:r>
      <w:r w:rsidR="002463C0">
        <w:rPr>
          <w:rFonts w:ascii="Arial" w:hAnsi="Arial" w:cs="Arial"/>
          <w:iCs/>
          <w:sz w:val="22"/>
          <w:szCs w:val="22"/>
        </w:rPr>
        <w:t xml:space="preserve">when stratified </w:t>
      </w:r>
      <w:r w:rsidRPr="002F312A">
        <w:rPr>
          <w:rFonts w:ascii="Arial" w:hAnsi="Arial" w:cs="Arial"/>
          <w:iCs/>
          <w:sz w:val="22"/>
          <w:szCs w:val="22"/>
        </w:rPr>
        <w:t xml:space="preserve">by age, but </w:t>
      </w:r>
      <w:r w:rsidR="007013DE">
        <w:rPr>
          <w:rFonts w:ascii="Arial" w:hAnsi="Arial" w:cs="Arial"/>
          <w:iCs/>
          <w:sz w:val="22"/>
          <w:szCs w:val="22"/>
        </w:rPr>
        <w:t>which differed</w:t>
      </w:r>
      <w:r w:rsidRPr="002F312A">
        <w:rPr>
          <w:rFonts w:ascii="Arial" w:hAnsi="Arial" w:cs="Arial"/>
          <w:iCs/>
          <w:sz w:val="22"/>
          <w:szCs w:val="22"/>
        </w:rPr>
        <w:t xml:space="preserve"> by geographic location</w:t>
      </w:r>
      <w:r w:rsidR="007013DE">
        <w:rPr>
          <w:rFonts w:ascii="Arial" w:hAnsi="Arial" w:cs="Arial"/>
          <w:iCs/>
          <w:sz w:val="22"/>
          <w:szCs w:val="22"/>
        </w:rPr>
        <w:t>.</w:t>
      </w:r>
      <w:r w:rsidRPr="002F312A">
        <w:rPr>
          <w:rFonts w:ascii="Arial" w:hAnsi="Arial" w:cs="Arial"/>
          <w:iCs/>
          <w:sz w:val="22"/>
          <w:szCs w:val="22"/>
        </w:rPr>
        <w:t xml:space="preserve"> </w:t>
      </w:r>
      <w:r w:rsidR="007013DE" w:rsidRPr="002F312A">
        <w:rPr>
          <w:rFonts w:ascii="Arial" w:hAnsi="Arial" w:cs="Arial"/>
          <w:iCs/>
          <w:sz w:val="22"/>
          <w:szCs w:val="22"/>
        </w:rPr>
        <w:t>Thus,</w:t>
      </w:r>
      <w:r w:rsidRPr="002F312A">
        <w:rPr>
          <w:rFonts w:ascii="Arial" w:hAnsi="Arial" w:cs="Arial"/>
          <w:iCs/>
          <w:sz w:val="22"/>
          <w:szCs w:val="22"/>
        </w:rPr>
        <w:t xml:space="preserve"> differences were observed in European women but not in those from Asia. The findings from this meta-analysis are consistent with an earlier systematic review and meta-analysis demonstrating more marginal associations between magnesium dietary intake and bone mineral density at the hip.</w:t>
      </w:r>
      <w:r w:rsidR="006876C0" w:rsidRPr="002F312A">
        <w:rPr>
          <w:rFonts w:ascii="Arial" w:hAnsi="Arial" w:cs="Arial"/>
          <w:iCs/>
          <w:sz w:val="22"/>
          <w:szCs w:val="22"/>
        </w:rPr>
        <w:t xml:space="preserve"> </w:t>
      </w:r>
      <w:r w:rsidRPr="002F312A">
        <w:rPr>
          <w:rFonts w:ascii="Arial" w:hAnsi="Arial" w:cs="Arial"/>
          <w:iCs/>
          <w:sz w:val="22"/>
          <w:szCs w:val="22"/>
        </w:rPr>
        <w:t xml:space="preserve"> </w:t>
      </w:r>
      <w:r w:rsidR="006876C0" w:rsidRPr="002F312A">
        <w:rPr>
          <w:rFonts w:ascii="Arial" w:hAnsi="Arial" w:cs="Arial"/>
          <w:iCs/>
          <w:sz w:val="22"/>
          <w:szCs w:val="22"/>
        </w:rPr>
        <w:t xml:space="preserve">Given that circulating concentrations of magnesium are tightly regulated, and may not reflect intake closely, it is difficult to </w:t>
      </w:r>
      <w:r w:rsidR="006876C0" w:rsidRPr="002F312A">
        <w:rPr>
          <w:rFonts w:ascii="Arial" w:hAnsi="Arial" w:cs="Arial"/>
          <w:iCs/>
          <w:sz w:val="22"/>
          <w:szCs w:val="22"/>
        </w:rPr>
        <w:lastRenderedPageBreak/>
        <w:t>properly compare studies of dietary intake with those of serum concentrations. There are few studies of magnesium concentrations or intake with fracture outcomes. Given the critical role of magnesium in cardiovascular health, it could be hypothesised that perturbations in magnesium physiology might lead to fractures through increased propensity to falling, through cardiovascular arrhythmias, in addition to any effect on bone mineral density. In the US Women’s Health Initiative Observational Study, total daily magnesium intake was estimated from baseline food frequency questionnaires, together with intake from supplements</w:t>
      </w:r>
      <w:r w:rsidR="00CA2CCD" w:rsidRPr="002F312A">
        <w:rPr>
          <w:rFonts w:ascii="Arial" w:hAnsi="Arial" w:cs="Arial"/>
          <w:iCs/>
          <w:sz w:val="22"/>
          <w:szCs w:val="22"/>
        </w:rPr>
        <w:fldChar w:fldCharType="begin">
          <w:fldData xml:space="preserve">PEVuZE5vdGU+PENpdGU+PEF1dGhvcj5PcmNoYXJkPC9BdXRob3I+PFllYXI+MjAxNDwvWWVhcj48
UmVjTnVtPjgxMTM8L1JlY051bT48RGlzcGxheVRleHQ+WzJdPC9EaXNwbGF5VGV4dD48cmVjb3Jk
PjxyZWMtbnVtYmVyPjgxMTM8L3JlYy1udW1iZXI+PGZvcmVpZ24ta2V5cz48a2V5IGFwcD0iRU4i
IGRiLWlkPSJwMHcycjUwNWh2czIyMmVzc2R0dmZyZnhlcjl3MHNwZXNwOWUiIHRpbWVzdGFtcD0i
MTYwNzQ0MDk2MCI+ODExMzwva2V5PjwvZm9yZWlnbi1rZXlzPjxyZWYtdHlwZSBuYW1lPSJKb3Vy
bmFsIEFydGljbGUiPjE3PC9yZWYtdHlwZT48Y29udHJpYnV0b3JzPjxhdXRob3JzPjxhdXRob3I+
T3JjaGFyZCwgVC4gUy48L2F1dGhvcj48YXV0aG9yPkxhcnNvbiwgSi4gQy48L2F1dGhvcj48YXV0
aG9yPkFsZ2hvdGhhbmksIE4uPC9hdXRob3I+PGF1dGhvcj5Cb3V0LVRhYmFrdSwgUy48L2F1dGhv
cj48YXV0aG9yPkNhdWxleSwgSi4gQS48L2F1dGhvcj48YXV0aG9yPkNoZW4sIFouPC9hdXRob3I+
PGF1dGhvcj5MYUNyb2l4LCBBLiBaLjwvYXV0aG9yPjxhdXRob3I+V2FjdGF3c2tpLVdlbmRlLCBK
LjwvYXV0aG9yPjxhdXRob3I+SmFja3NvbiwgUi4gRC48L2F1dGhvcj48L2F1dGhvcnM+PC9jb250
cmlidXRvcnM+PGF1dGgtYWRkcmVzcz5EZXBhcnRtZW50IG9mIEh1bWFuIE51dHJpdGlvbiwgQ29s
bGVnZSBvZiBFZHVjYXRpb24gYW5kIEh1bWFuIEVjb2xvZ3kgKFRTTykgYW5kIHRoZSBEaXZpc2lv
biBvZiBFbmRvY3Jpbm9sb2d5LCBEaWFiZXRlcywgYW5kIE1ldGFib2xpc20sIENvbGxlZ2Ugb2Yg
TWVkaWNpbmUgKE5BIGFuZCBSREopLCBUaGUgT2hpbyBTdGF0ZSBVbml2ZXJzaXR5LCBDb2x1bWJ1
cywgT0ggKFRTTyk7IHRoZSBGcmVkIEh1dGNoaW5zb24gQ2FuY2VyIFJlc2VhcmNoIENlbnRlciwg
U2VhdHRsZSwgV0EgKEpDTCBhbmQgQVpMKTsgdGhlIE5hdGlvbndpZGUgQ2hpbGRyZW4mYXBvcztz
IEhvc3BpdGFsLCBDb2x1bWJ1cywgT0ggKFNCLVQpOyB0aGUgRGVwYXJ0bWVudCBvZiBFcGlkZW1p
b2xvZ3ksIEdyYWR1YXRlIFNjaG9vbCBvZiBQdWJsaWMgSGVhbHRoLCBVbml2ZXJzaXR5IG9mIFBp
dHRzYnVyZ2gsIFBpdHRzYnVyZ2gsIFBBIChKQUMpOyB0aGUgRXBpZGVtaW9sb2d5IGFuZCBCaW9z
dGF0aXN0aWNzIERpdmlzaW9uLCBVbml2ZXJzaXR5IG9mIEFyaXpvbmEsIFR1Y3NvbiwgQVogKFpD
KTsgYW5kIHRoZSBEZXBhcnRtZW50cyBvZiBTb2NpYWwgYW5kIFByZXZlbnRpdmUgTWVkaWNpbmUg
YW5kIEd5bmVjb2xvZ3ktT2JzdGV0cmljcywgVW5pdmVyc2l0eSBhdCBCdWZmYWxvLCBCdWZmYWxv
LCBOWSAoSlctVykuPC9hdXRoLWFkZHJlc3M+PHRpdGxlcz48dGl0bGU+TWFnbmVzaXVtIGludGFr
ZSwgYm9uZSBtaW5lcmFsIGRlbnNpdHksIGFuZCBmcmFjdHVyZXM6IHJlc3VsdHMgZnJvbSB0aGUg
V29tZW4mYXBvcztzIEhlYWx0aCBJbml0aWF0aXZlIE9ic2VydmF0aW9uYWwgU3R1ZHk8L3RpdGxl
PjxzZWNvbmRhcnktdGl0bGU+QW0gSiBDbGluIE51dHI8L3NlY29uZGFyeS10aXRsZT48L3RpdGxl
cz48cGVyaW9kaWNhbD48ZnVsbC10aXRsZT5BbSBKIENsaW4gTnV0cjwvZnVsbC10aXRsZT48L3Bl
cmlvZGljYWw+PHBhZ2VzPjkyNi0zMzwvcGFnZXM+PHZvbHVtZT45OTwvdm9sdW1lPjxudW1iZXI+
NDwvbnVtYmVyPjxlZGl0aW9uPjIwMTQvMDIvMDc8L2VkaXRpb24+PGtleXdvcmRzPjxrZXl3b3Jk
PkFnZWQ8L2tleXdvcmQ+PGtleXdvcmQ+Qm9uZSBEZW5zaXR5PC9rZXl3b3JkPjxrZXl3b3JkPkJv
bmUgYW5kIEJvbmVzLyptZXRhYm9saXNtPC9rZXl3b3JkPjxrZXl3b3JkPkNvaG9ydCBTdHVkaWVz
PC9rZXl3b3JkPjxrZXl3b3JkPipEaWV0L2FkdmVyc2UgZWZmZWN0czwva2V5d29yZD48a2V5d29y
ZD5EaWV0YXJ5IFN1cHBsZW1lbnRzL2FkdmVyc2UgZWZmZWN0czwva2V5d29yZD48a2V5d29yZD5G
ZW1hbGU8L2tleXdvcmQ+PGtleXdvcmQ+SGlwIEZyYWN0dXJlcy9lcGlkZW1pb2xvZ3kvZXRpb2xv
Z3kvcHJldmVudGlvbiAmYW1wOyBjb250cm9sPC9rZXl3b3JkPjxrZXl3b3JkPkh1bWFuczwva2V5
d29yZD48a2V5d29yZD5JbmNpZGVuY2U8L2tleXdvcmQ+PGtleXdvcmQ+TWFnbmVzaXVtL2FkdmVy
c2UgZWZmZWN0cy8qbWV0YWJvbGlzbTwva2V5d29yZD48a2V5d29yZD5NYWduZXNpdW0gRGVmaWNp
ZW5jeS9waHlzaW9wYXRob2xvZ3k8L2tleXdvcmQ+PGtleXdvcmQ+TWVkaWNhbCBSZWNvcmRzPC9r
ZXl3b3JkPjxrZXl3b3JkPk1pZGRsZSBBZ2VkPC9rZXl3b3JkPjxrZXl3b3JkPk9zdGVvcG9yb3Np
cywgUG9zdG1lbm9wYXVzYWwvZGlldCB0aGVyYXB5L3BoeXNpb3BhdGhvbG9neTwva2V5d29yZD48
a2V5d29yZD5Pc3Rlb3Bvcm90aWMgRnJhY3R1cmVzL2VwaWRlbWlvbG9neS9ldGlvbG9neS8qcHJl
dmVudGlvbiAmYW1wOyBjb250cm9sPC9rZXl3b3JkPjxrZXl3b3JkPlJpc2sgRmFjdG9yczwva2V5
d29yZD48a2V5d29yZD5TdXJ2ZXlzIGFuZCBRdWVzdGlvbm5haXJlczwva2V5d29yZD48a2V5d29y
ZD5Vbml0ZWQgU3RhdGVzL2VwaWRlbWlvbG9neTwva2V5d29yZD48a2V5d29yZD5XcmlzdDwva2V5
d29yZD48L2tleXdvcmRzPjxkYXRlcz48eWVhcj4yMDE0PC95ZWFyPjxwdWItZGF0ZXM+PGRhdGU+
QXByPC9kYXRlPjwvcHViLWRhdGVzPjwvZGF0ZXM+PGlzYm4+MDAwMi05MTY1IChQcmludCkmI3hE
OzAwMDItOTE2NTwvaXNibj48YWNjZXNzaW9uLW51bT4yNDUwMDE1NTwvYWNjZXNzaW9uLW51bT48
dXJscz48L3VybHM+PGN1c3RvbTI+UE1DMzk1Mzg4NTwvY3VzdG9tMj48ZWxlY3Ryb25pYy1yZXNv
dXJjZS1udW0+MTAuMzk0NS9hamNuLjExMy4wNjc0ODg8L2VsZWN0cm9uaWMtcmVzb3VyY2UtbnVt
PjxyZW1vdGUtZGF0YWJhc2UtcHJvdmlkZXI+TkxNPC9yZW1vdGUtZGF0YWJhc2UtcHJvdmlkZXI+
PGxhbmd1YWdlPmVuZzwvbGFuZ3VhZ2U+PC9yZWNvcmQ+PC9DaXRlPjwvRW5kTm90ZT4A
</w:fldData>
        </w:fldChar>
      </w:r>
      <w:r w:rsidR="006D2DCD">
        <w:rPr>
          <w:rFonts w:ascii="Arial" w:hAnsi="Arial" w:cs="Arial"/>
          <w:iCs/>
          <w:sz w:val="22"/>
          <w:szCs w:val="22"/>
        </w:rPr>
        <w:instrText xml:space="preserve"> ADDIN EN.CITE </w:instrText>
      </w:r>
      <w:r w:rsidR="006D2DCD">
        <w:rPr>
          <w:rFonts w:ascii="Arial" w:hAnsi="Arial" w:cs="Arial"/>
          <w:iCs/>
          <w:sz w:val="22"/>
          <w:szCs w:val="22"/>
        </w:rPr>
        <w:fldChar w:fldCharType="begin">
          <w:fldData xml:space="preserve">PEVuZE5vdGU+PENpdGU+PEF1dGhvcj5PcmNoYXJkPC9BdXRob3I+PFllYXI+MjAxNDwvWWVhcj48
UmVjTnVtPjgxMTM8L1JlY051bT48RGlzcGxheVRleHQ+WzJdPC9EaXNwbGF5VGV4dD48cmVjb3Jk
PjxyZWMtbnVtYmVyPjgxMTM8L3JlYy1udW1iZXI+PGZvcmVpZ24ta2V5cz48a2V5IGFwcD0iRU4i
IGRiLWlkPSJwMHcycjUwNWh2czIyMmVzc2R0dmZyZnhlcjl3MHNwZXNwOWUiIHRpbWVzdGFtcD0i
MTYwNzQ0MDk2MCI+ODExMzwva2V5PjwvZm9yZWlnbi1rZXlzPjxyZWYtdHlwZSBuYW1lPSJKb3Vy
bmFsIEFydGljbGUiPjE3PC9yZWYtdHlwZT48Y29udHJpYnV0b3JzPjxhdXRob3JzPjxhdXRob3I+
T3JjaGFyZCwgVC4gUy48L2F1dGhvcj48YXV0aG9yPkxhcnNvbiwgSi4gQy48L2F1dGhvcj48YXV0
aG9yPkFsZ2hvdGhhbmksIE4uPC9hdXRob3I+PGF1dGhvcj5Cb3V0LVRhYmFrdSwgUy48L2F1dGhv
cj48YXV0aG9yPkNhdWxleSwgSi4gQS48L2F1dGhvcj48YXV0aG9yPkNoZW4sIFouPC9hdXRob3I+
PGF1dGhvcj5MYUNyb2l4LCBBLiBaLjwvYXV0aG9yPjxhdXRob3I+V2FjdGF3c2tpLVdlbmRlLCBK
LjwvYXV0aG9yPjxhdXRob3I+SmFja3NvbiwgUi4gRC48L2F1dGhvcj48L2F1dGhvcnM+PC9jb250
cmlidXRvcnM+PGF1dGgtYWRkcmVzcz5EZXBhcnRtZW50IG9mIEh1bWFuIE51dHJpdGlvbiwgQ29s
bGVnZSBvZiBFZHVjYXRpb24gYW5kIEh1bWFuIEVjb2xvZ3kgKFRTTykgYW5kIHRoZSBEaXZpc2lv
biBvZiBFbmRvY3Jpbm9sb2d5LCBEaWFiZXRlcywgYW5kIE1ldGFib2xpc20sIENvbGxlZ2Ugb2Yg
TWVkaWNpbmUgKE5BIGFuZCBSREopLCBUaGUgT2hpbyBTdGF0ZSBVbml2ZXJzaXR5LCBDb2x1bWJ1
cywgT0ggKFRTTyk7IHRoZSBGcmVkIEh1dGNoaW5zb24gQ2FuY2VyIFJlc2VhcmNoIENlbnRlciwg
U2VhdHRsZSwgV0EgKEpDTCBhbmQgQVpMKTsgdGhlIE5hdGlvbndpZGUgQ2hpbGRyZW4mYXBvcztz
IEhvc3BpdGFsLCBDb2x1bWJ1cywgT0ggKFNCLVQpOyB0aGUgRGVwYXJ0bWVudCBvZiBFcGlkZW1p
b2xvZ3ksIEdyYWR1YXRlIFNjaG9vbCBvZiBQdWJsaWMgSGVhbHRoLCBVbml2ZXJzaXR5IG9mIFBp
dHRzYnVyZ2gsIFBpdHRzYnVyZ2gsIFBBIChKQUMpOyB0aGUgRXBpZGVtaW9sb2d5IGFuZCBCaW9z
dGF0aXN0aWNzIERpdmlzaW9uLCBVbml2ZXJzaXR5IG9mIEFyaXpvbmEsIFR1Y3NvbiwgQVogKFpD
KTsgYW5kIHRoZSBEZXBhcnRtZW50cyBvZiBTb2NpYWwgYW5kIFByZXZlbnRpdmUgTWVkaWNpbmUg
YW5kIEd5bmVjb2xvZ3ktT2JzdGV0cmljcywgVW5pdmVyc2l0eSBhdCBCdWZmYWxvLCBCdWZmYWxv
LCBOWSAoSlctVykuPC9hdXRoLWFkZHJlc3M+PHRpdGxlcz48dGl0bGU+TWFnbmVzaXVtIGludGFr
ZSwgYm9uZSBtaW5lcmFsIGRlbnNpdHksIGFuZCBmcmFjdHVyZXM6IHJlc3VsdHMgZnJvbSB0aGUg
V29tZW4mYXBvcztzIEhlYWx0aCBJbml0aWF0aXZlIE9ic2VydmF0aW9uYWwgU3R1ZHk8L3RpdGxl
PjxzZWNvbmRhcnktdGl0bGU+QW0gSiBDbGluIE51dHI8L3NlY29uZGFyeS10aXRsZT48L3RpdGxl
cz48cGVyaW9kaWNhbD48ZnVsbC10aXRsZT5BbSBKIENsaW4gTnV0cjwvZnVsbC10aXRsZT48L3Bl
cmlvZGljYWw+PHBhZ2VzPjkyNi0zMzwvcGFnZXM+PHZvbHVtZT45OTwvdm9sdW1lPjxudW1iZXI+
NDwvbnVtYmVyPjxlZGl0aW9uPjIwMTQvMDIvMDc8L2VkaXRpb24+PGtleXdvcmRzPjxrZXl3b3Jk
PkFnZWQ8L2tleXdvcmQ+PGtleXdvcmQ+Qm9uZSBEZW5zaXR5PC9rZXl3b3JkPjxrZXl3b3JkPkJv
bmUgYW5kIEJvbmVzLyptZXRhYm9saXNtPC9rZXl3b3JkPjxrZXl3b3JkPkNvaG9ydCBTdHVkaWVz
PC9rZXl3b3JkPjxrZXl3b3JkPipEaWV0L2FkdmVyc2UgZWZmZWN0czwva2V5d29yZD48a2V5d29y
ZD5EaWV0YXJ5IFN1cHBsZW1lbnRzL2FkdmVyc2UgZWZmZWN0czwva2V5d29yZD48a2V5d29yZD5G
ZW1hbGU8L2tleXdvcmQ+PGtleXdvcmQ+SGlwIEZyYWN0dXJlcy9lcGlkZW1pb2xvZ3kvZXRpb2xv
Z3kvcHJldmVudGlvbiAmYW1wOyBjb250cm9sPC9rZXl3b3JkPjxrZXl3b3JkPkh1bWFuczwva2V5
d29yZD48a2V5d29yZD5JbmNpZGVuY2U8L2tleXdvcmQ+PGtleXdvcmQ+TWFnbmVzaXVtL2FkdmVy
c2UgZWZmZWN0cy8qbWV0YWJvbGlzbTwva2V5d29yZD48a2V5d29yZD5NYWduZXNpdW0gRGVmaWNp
ZW5jeS9waHlzaW9wYXRob2xvZ3k8L2tleXdvcmQ+PGtleXdvcmQ+TWVkaWNhbCBSZWNvcmRzPC9r
ZXl3b3JkPjxrZXl3b3JkPk1pZGRsZSBBZ2VkPC9rZXl3b3JkPjxrZXl3b3JkPk9zdGVvcG9yb3Np
cywgUG9zdG1lbm9wYXVzYWwvZGlldCB0aGVyYXB5L3BoeXNpb3BhdGhvbG9neTwva2V5d29yZD48
a2V5d29yZD5Pc3Rlb3Bvcm90aWMgRnJhY3R1cmVzL2VwaWRlbWlvbG9neS9ldGlvbG9neS8qcHJl
dmVudGlvbiAmYW1wOyBjb250cm9sPC9rZXl3b3JkPjxrZXl3b3JkPlJpc2sgRmFjdG9yczwva2V5
d29yZD48a2V5d29yZD5TdXJ2ZXlzIGFuZCBRdWVzdGlvbm5haXJlczwva2V5d29yZD48a2V5d29y
ZD5Vbml0ZWQgU3RhdGVzL2VwaWRlbWlvbG9neTwva2V5d29yZD48a2V5d29yZD5XcmlzdDwva2V5
d29yZD48L2tleXdvcmRzPjxkYXRlcz48eWVhcj4yMDE0PC95ZWFyPjxwdWItZGF0ZXM+PGRhdGU+
QXByPC9kYXRlPjwvcHViLWRhdGVzPjwvZGF0ZXM+PGlzYm4+MDAwMi05MTY1IChQcmludCkmI3hE
OzAwMDItOTE2NTwvaXNibj48YWNjZXNzaW9uLW51bT4yNDUwMDE1NTwvYWNjZXNzaW9uLW51bT48
dXJscz48L3VybHM+PGN1c3RvbTI+UE1DMzk1Mzg4NTwvY3VzdG9tMj48ZWxlY3Ryb25pYy1yZXNv
dXJjZS1udW0+MTAuMzk0NS9hamNuLjExMy4wNjc0ODg8L2VsZWN0cm9uaWMtcmVzb3VyY2UtbnVt
PjxyZW1vdGUtZGF0YWJhc2UtcHJvdmlkZXI+TkxNPC9yZW1vdGUtZGF0YWJhc2UtcHJvdmlkZXI+
PGxhbmd1YWdlPmVuZzwvbGFuZ3VhZ2U+PC9yZWNvcmQ+PC9DaXRlPjwvRW5kTm90ZT4A
</w:fldData>
        </w:fldChar>
      </w:r>
      <w:r w:rsidR="006D2DCD">
        <w:rPr>
          <w:rFonts w:ascii="Arial" w:hAnsi="Arial" w:cs="Arial"/>
          <w:iCs/>
          <w:sz w:val="22"/>
          <w:szCs w:val="22"/>
        </w:rPr>
        <w:instrText xml:space="preserve"> ADDIN EN.CITE.DATA </w:instrText>
      </w:r>
      <w:r w:rsidR="006D2DCD">
        <w:rPr>
          <w:rFonts w:ascii="Arial" w:hAnsi="Arial" w:cs="Arial"/>
          <w:iCs/>
          <w:sz w:val="22"/>
          <w:szCs w:val="22"/>
        </w:rPr>
      </w:r>
      <w:r w:rsidR="006D2DCD">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6D2DCD">
        <w:rPr>
          <w:rFonts w:ascii="Arial" w:hAnsi="Arial" w:cs="Arial"/>
          <w:iCs/>
          <w:noProof/>
          <w:sz w:val="22"/>
          <w:szCs w:val="22"/>
        </w:rPr>
        <w:t>[</w:t>
      </w:r>
      <w:hyperlink w:anchor="_ENREF_2" w:tooltip="Orchard, 2014 #8113" w:history="1">
        <w:r w:rsidR="002044AA">
          <w:rPr>
            <w:rFonts w:ascii="Arial" w:hAnsi="Arial" w:cs="Arial"/>
            <w:iCs/>
            <w:noProof/>
            <w:sz w:val="22"/>
            <w:szCs w:val="22"/>
          </w:rPr>
          <w:t>2</w:t>
        </w:r>
      </w:hyperlink>
      <w:r w:rsidR="006D2DCD">
        <w:rPr>
          <w:rFonts w:ascii="Arial" w:hAnsi="Arial" w:cs="Arial"/>
          <w:iCs/>
          <w:noProof/>
          <w:sz w:val="22"/>
          <w:szCs w:val="22"/>
        </w:rPr>
        <w:t>]</w:t>
      </w:r>
      <w:r w:rsidR="00CA2CCD" w:rsidRPr="002F312A">
        <w:rPr>
          <w:rFonts w:ascii="Arial" w:hAnsi="Arial" w:cs="Arial"/>
          <w:iCs/>
          <w:sz w:val="22"/>
          <w:szCs w:val="22"/>
        </w:rPr>
        <w:fldChar w:fldCharType="end"/>
      </w:r>
      <w:r w:rsidR="006876C0" w:rsidRPr="002F312A">
        <w:rPr>
          <w:rFonts w:ascii="Arial" w:hAnsi="Arial" w:cs="Arial"/>
          <w:iCs/>
          <w:sz w:val="22"/>
          <w:szCs w:val="22"/>
        </w:rPr>
        <w:t xml:space="preserve">. Amongst the 73,684 postmenopausal women, </w:t>
      </w:r>
      <w:r w:rsidR="00AE3B5C" w:rsidRPr="002F312A">
        <w:rPr>
          <w:rFonts w:ascii="Arial" w:hAnsi="Arial" w:cs="Arial"/>
          <w:iCs/>
          <w:sz w:val="22"/>
          <w:szCs w:val="22"/>
        </w:rPr>
        <w:t>b</w:t>
      </w:r>
      <w:r w:rsidR="007D194A" w:rsidRPr="002F312A">
        <w:rPr>
          <w:rFonts w:ascii="Arial" w:hAnsi="Arial" w:cs="Arial"/>
          <w:iCs/>
          <w:sz w:val="22"/>
          <w:szCs w:val="22"/>
        </w:rPr>
        <w:t xml:space="preserve">aseline hip BMD was 3% higher and </w:t>
      </w:r>
      <w:proofErr w:type="gramStart"/>
      <w:r w:rsidR="007D194A" w:rsidRPr="002F312A">
        <w:rPr>
          <w:rFonts w:ascii="Arial" w:hAnsi="Arial" w:cs="Arial"/>
          <w:iCs/>
          <w:sz w:val="22"/>
          <w:szCs w:val="22"/>
        </w:rPr>
        <w:t>whole</w:t>
      </w:r>
      <w:r w:rsidR="00AE3B5C" w:rsidRPr="002F312A">
        <w:rPr>
          <w:rFonts w:ascii="Arial" w:hAnsi="Arial" w:cs="Arial"/>
          <w:iCs/>
          <w:sz w:val="22"/>
          <w:szCs w:val="22"/>
        </w:rPr>
        <w:t xml:space="preserve"> </w:t>
      </w:r>
      <w:r w:rsidR="007D194A" w:rsidRPr="002F312A">
        <w:rPr>
          <w:rFonts w:ascii="Arial" w:hAnsi="Arial" w:cs="Arial"/>
          <w:iCs/>
          <w:sz w:val="22"/>
          <w:szCs w:val="22"/>
        </w:rPr>
        <w:t>body</w:t>
      </w:r>
      <w:proofErr w:type="gramEnd"/>
      <w:r w:rsidR="007D194A" w:rsidRPr="002F312A">
        <w:rPr>
          <w:rFonts w:ascii="Arial" w:hAnsi="Arial" w:cs="Arial"/>
          <w:iCs/>
          <w:sz w:val="22"/>
          <w:szCs w:val="22"/>
        </w:rPr>
        <w:t xml:space="preserve"> BMD was 2% higher in women who consumed &gt;422.5 </w:t>
      </w:r>
      <w:r w:rsidR="00AE3B5C" w:rsidRPr="002F312A">
        <w:rPr>
          <w:rFonts w:ascii="Arial" w:hAnsi="Arial" w:cs="Arial"/>
          <w:iCs/>
          <w:sz w:val="22"/>
          <w:szCs w:val="22"/>
        </w:rPr>
        <w:t xml:space="preserve">mg </w:t>
      </w:r>
      <w:r w:rsidR="007D194A" w:rsidRPr="002F312A">
        <w:rPr>
          <w:rFonts w:ascii="Arial" w:hAnsi="Arial" w:cs="Arial"/>
          <w:iCs/>
          <w:sz w:val="22"/>
          <w:szCs w:val="22"/>
        </w:rPr>
        <w:t xml:space="preserve">compared with &lt;206.5 mg </w:t>
      </w:r>
      <w:r w:rsidR="00AE3B5C" w:rsidRPr="002F312A">
        <w:rPr>
          <w:rFonts w:ascii="Arial" w:hAnsi="Arial" w:cs="Arial"/>
          <w:iCs/>
          <w:sz w:val="22"/>
          <w:szCs w:val="22"/>
        </w:rPr>
        <w:t>magnesium per day</w:t>
      </w:r>
      <w:r w:rsidR="007D194A" w:rsidRPr="002F312A">
        <w:rPr>
          <w:rFonts w:ascii="Arial" w:hAnsi="Arial" w:cs="Arial"/>
          <w:iCs/>
          <w:sz w:val="22"/>
          <w:szCs w:val="22"/>
        </w:rPr>
        <w:t xml:space="preserve">. However, the incidence and </w:t>
      </w:r>
      <w:r w:rsidR="00AE3B5C" w:rsidRPr="002F312A">
        <w:rPr>
          <w:rFonts w:ascii="Arial" w:hAnsi="Arial" w:cs="Arial"/>
          <w:iCs/>
          <w:sz w:val="22"/>
          <w:szCs w:val="22"/>
        </w:rPr>
        <w:t>relative risk</w:t>
      </w:r>
      <w:r w:rsidR="007D194A" w:rsidRPr="002F312A">
        <w:rPr>
          <w:rFonts w:ascii="Arial" w:hAnsi="Arial" w:cs="Arial"/>
          <w:iCs/>
          <w:sz w:val="22"/>
          <w:szCs w:val="22"/>
        </w:rPr>
        <w:t xml:space="preserve"> of hip and total fractures did not differ across </w:t>
      </w:r>
      <w:r w:rsidR="00AE3B5C" w:rsidRPr="002F312A">
        <w:rPr>
          <w:rFonts w:ascii="Arial" w:hAnsi="Arial" w:cs="Arial"/>
          <w:iCs/>
          <w:sz w:val="22"/>
          <w:szCs w:val="22"/>
        </w:rPr>
        <w:t>fifths</w:t>
      </w:r>
      <w:r w:rsidR="007D194A" w:rsidRPr="002F312A">
        <w:rPr>
          <w:rFonts w:ascii="Arial" w:hAnsi="Arial" w:cs="Arial"/>
          <w:iCs/>
          <w:sz w:val="22"/>
          <w:szCs w:val="22"/>
        </w:rPr>
        <w:t xml:space="preserve"> of </w:t>
      </w:r>
      <w:r w:rsidR="00AE3B5C" w:rsidRPr="002F312A">
        <w:rPr>
          <w:rFonts w:ascii="Arial" w:hAnsi="Arial" w:cs="Arial"/>
          <w:iCs/>
          <w:sz w:val="22"/>
          <w:szCs w:val="22"/>
        </w:rPr>
        <w:t>intake</w:t>
      </w:r>
      <w:r w:rsidR="007D194A" w:rsidRPr="002F312A">
        <w:rPr>
          <w:rFonts w:ascii="Arial" w:hAnsi="Arial" w:cs="Arial"/>
          <w:iCs/>
          <w:sz w:val="22"/>
          <w:szCs w:val="22"/>
        </w:rPr>
        <w:t xml:space="preserve">. In contrast, risk of </w:t>
      </w:r>
      <w:r w:rsidR="00AE3B5C" w:rsidRPr="002F312A">
        <w:rPr>
          <w:rFonts w:ascii="Arial" w:hAnsi="Arial" w:cs="Arial"/>
          <w:iCs/>
          <w:sz w:val="22"/>
          <w:szCs w:val="22"/>
        </w:rPr>
        <w:t>fore</w:t>
      </w:r>
      <w:r w:rsidR="007D194A" w:rsidRPr="002F312A">
        <w:rPr>
          <w:rFonts w:ascii="Arial" w:hAnsi="Arial" w:cs="Arial"/>
          <w:iCs/>
          <w:sz w:val="22"/>
          <w:szCs w:val="22"/>
        </w:rPr>
        <w:t xml:space="preserve">arm or wrist fractures increased with higher magnesium intake [multivariate-adjusted </w:t>
      </w:r>
      <w:r w:rsidR="00AE3B5C" w:rsidRPr="002F312A">
        <w:rPr>
          <w:rFonts w:ascii="Arial" w:hAnsi="Arial" w:cs="Arial"/>
          <w:iCs/>
          <w:sz w:val="22"/>
          <w:szCs w:val="22"/>
        </w:rPr>
        <w:t>hazard ratios:</w:t>
      </w:r>
      <w:r w:rsidR="007D194A" w:rsidRPr="002F312A">
        <w:rPr>
          <w:rFonts w:ascii="Arial" w:hAnsi="Arial" w:cs="Arial"/>
          <w:iCs/>
          <w:sz w:val="22"/>
          <w:szCs w:val="22"/>
        </w:rPr>
        <w:t xml:space="preserve"> 1.15 (95% CI: 1.01, 1.32) and 1.23 (95% CI: 1.07, 1.42) for </w:t>
      </w:r>
      <w:r w:rsidR="00AE3B5C" w:rsidRPr="002F312A">
        <w:rPr>
          <w:rFonts w:ascii="Arial" w:hAnsi="Arial" w:cs="Arial"/>
          <w:iCs/>
          <w:sz w:val="22"/>
          <w:szCs w:val="22"/>
        </w:rPr>
        <w:t>fifths</w:t>
      </w:r>
      <w:r w:rsidR="007D194A" w:rsidRPr="002F312A">
        <w:rPr>
          <w:rFonts w:ascii="Arial" w:hAnsi="Arial" w:cs="Arial"/>
          <w:iCs/>
          <w:sz w:val="22"/>
          <w:szCs w:val="22"/>
        </w:rPr>
        <w:t xml:space="preserve"> 4 and 5, respectively, compared with </w:t>
      </w:r>
      <w:r w:rsidR="00AE3B5C" w:rsidRPr="002F312A">
        <w:rPr>
          <w:rFonts w:ascii="Arial" w:hAnsi="Arial" w:cs="Arial"/>
          <w:iCs/>
          <w:sz w:val="22"/>
          <w:szCs w:val="22"/>
        </w:rPr>
        <w:t>the lowest fifth</w:t>
      </w:r>
      <w:r w:rsidR="007D194A" w:rsidRPr="002F312A">
        <w:rPr>
          <w:rFonts w:ascii="Arial" w:hAnsi="Arial" w:cs="Arial"/>
          <w:iCs/>
          <w:sz w:val="22"/>
          <w:szCs w:val="22"/>
        </w:rPr>
        <w:t>]</w:t>
      </w:r>
      <w:r w:rsidR="00AE3B5C" w:rsidRPr="002F312A">
        <w:rPr>
          <w:rFonts w:ascii="Arial" w:hAnsi="Arial" w:cs="Arial"/>
          <w:iCs/>
          <w:sz w:val="22"/>
          <w:szCs w:val="22"/>
        </w:rPr>
        <w:t xml:space="preserve">, with this finding potentially explained by greater physical activity and exposure to falls risk. </w:t>
      </w:r>
      <w:r w:rsidR="007D194A" w:rsidRPr="002F312A">
        <w:rPr>
          <w:rFonts w:ascii="Arial" w:hAnsi="Arial" w:cs="Arial"/>
          <w:iCs/>
          <w:sz w:val="22"/>
          <w:szCs w:val="22"/>
        </w:rPr>
        <w:t xml:space="preserve"> In </w:t>
      </w:r>
      <w:r w:rsidR="00AE3B5C" w:rsidRPr="002F312A">
        <w:rPr>
          <w:rFonts w:ascii="Arial" w:hAnsi="Arial" w:cs="Arial"/>
          <w:iCs/>
          <w:sz w:val="22"/>
          <w:szCs w:val="22"/>
        </w:rPr>
        <w:t>a</w:t>
      </w:r>
      <w:r w:rsidR="007D194A" w:rsidRPr="002F312A">
        <w:rPr>
          <w:rFonts w:ascii="Arial" w:hAnsi="Arial" w:cs="Arial"/>
          <w:iCs/>
          <w:sz w:val="22"/>
          <w:szCs w:val="22"/>
        </w:rPr>
        <w:t xml:space="preserve"> more recent meta-analysis, </w:t>
      </w:r>
      <w:r w:rsidR="00AE3B5C" w:rsidRPr="002F312A">
        <w:rPr>
          <w:rFonts w:ascii="Arial" w:hAnsi="Arial" w:cs="Arial"/>
          <w:iCs/>
          <w:sz w:val="22"/>
          <w:szCs w:val="22"/>
        </w:rPr>
        <w:t>f</w:t>
      </w:r>
      <w:r w:rsidR="007D194A" w:rsidRPr="002F312A">
        <w:rPr>
          <w:rFonts w:ascii="Arial" w:hAnsi="Arial" w:cs="Arial"/>
          <w:iCs/>
          <w:sz w:val="22"/>
          <w:szCs w:val="22"/>
        </w:rPr>
        <w:t xml:space="preserve">racture outcomes were </w:t>
      </w:r>
      <w:r w:rsidR="00AE3B5C" w:rsidRPr="002F312A">
        <w:rPr>
          <w:rFonts w:ascii="Arial" w:hAnsi="Arial" w:cs="Arial"/>
          <w:iCs/>
          <w:sz w:val="22"/>
          <w:szCs w:val="22"/>
        </w:rPr>
        <w:t>ascertained</w:t>
      </w:r>
      <w:r w:rsidR="007D194A" w:rsidRPr="002F312A">
        <w:rPr>
          <w:rFonts w:ascii="Arial" w:hAnsi="Arial" w:cs="Arial"/>
          <w:iCs/>
          <w:sz w:val="22"/>
          <w:szCs w:val="22"/>
        </w:rPr>
        <w:t xml:space="preserve"> from </w:t>
      </w:r>
      <w:r w:rsidR="00AE3B5C" w:rsidRPr="002F312A">
        <w:rPr>
          <w:rFonts w:ascii="Arial" w:hAnsi="Arial" w:cs="Arial"/>
          <w:iCs/>
          <w:sz w:val="22"/>
          <w:szCs w:val="22"/>
        </w:rPr>
        <w:t>two</w:t>
      </w:r>
      <w:r w:rsidR="007D194A" w:rsidRPr="002F312A">
        <w:rPr>
          <w:rFonts w:ascii="Arial" w:hAnsi="Arial" w:cs="Arial"/>
          <w:iCs/>
          <w:sz w:val="22"/>
          <w:szCs w:val="22"/>
        </w:rPr>
        <w:t xml:space="preserve"> studies for hip fracture and </w:t>
      </w:r>
      <w:r w:rsidR="00AE3B5C" w:rsidRPr="002F312A">
        <w:rPr>
          <w:rFonts w:ascii="Arial" w:hAnsi="Arial" w:cs="Arial"/>
          <w:iCs/>
          <w:sz w:val="22"/>
          <w:szCs w:val="22"/>
        </w:rPr>
        <w:t xml:space="preserve">two </w:t>
      </w:r>
      <w:r w:rsidR="007D194A" w:rsidRPr="002F312A">
        <w:rPr>
          <w:rFonts w:ascii="Arial" w:hAnsi="Arial" w:cs="Arial"/>
          <w:iCs/>
          <w:sz w:val="22"/>
          <w:szCs w:val="22"/>
        </w:rPr>
        <w:t>for all fracture</w:t>
      </w:r>
      <w:r w:rsidR="00AE3B5C" w:rsidRPr="002F312A">
        <w:rPr>
          <w:rFonts w:ascii="Arial" w:hAnsi="Arial" w:cs="Arial"/>
          <w:iCs/>
          <w:sz w:val="22"/>
          <w:szCs w:val="22"/>
        </w:rPr>
        <w:t>s</w:t>
      </w:r>
      <w:r w:rsidR="007D194A" w:rsidRPr="002F312A">
        <w:rPr>
          <w:rFonts w:ascii="Arial" w:hAnsi="Arial" w:cs="Arial"/>
          <w:iCs/>
          <w:sz w:val="22"/>
          <w:szCs w:val="22"/>
        </w:rPr>
        <w:t xml:space="preserve"> (both including the WHI study)</w:t>
      </w:r>
      <w:r w:rsidR="00CA2CCD" w:rsidRPr="002F312A">
        <w:rPr>
          <w:rFonts w:ascii="Arial" w:hAnsi="Arial" w:cs="Arial"/>
          <w:iCs/>
          <w:sz w:val="22"/>
          <w:szCs w:val="22"/>
        </w:rPr>
        <w:fldChar w:fldCharType="begin">
          <w:fldData xml:space="preserve">PEVuZE5vdGU+PENpdGU+PEF1dGhvcj5GYXJzaW5lamFkLU1hcmo8L0F1dGhvcj48WWVhcj4yMDE2
PC9ZZWFyPjxSZWNOdW0+ODEwOTwvUmVjTnVtPjxEaXNwbGF5VGV4dD5bM108L0Rpc3BsYXlUZXh0
PjxyZWNvcmQ+PHJlYy1udW1iZXI+ODEwOTwvcmVjLW51bWJlcj48Zm9yZWlnbi1rZXlzPjxrZXkg
YXBwPSJFTiIgZGItaWQ9InAwdzJyNTA1aHZzMjIyZXNzZHR2ZnJmeGVyOXcwc3Blc3A5ZSIgdGlt
ZXN0YW1wPSIxNjA3NDQwOTYwIj44MTA5PC9rZXk+PC9mb3JlaWduLWtleXM+PHJlZi10eXBlIG5h
bWU9IkpvdXJuYWwgQXJ0aWNsZSI+MTc8L3JlZi10eXBlPjxjb250cmlidXRvcnM+PGF1dGhvcnM+
PGF1dGhvcj5GYXJzaW5lamFkLU1hcmosIE0uPC9hdXRob3I+PGF1dGhvcj5TYW5lZWksIFAuPC9h
dXRob3I+PGF1dGhvcj5Fc21haWxsemFkZWgsIEEuPC9hdXRob3I+PC9hdXRob3JzPjwvY29udHJp
YnV0b3JzPjxhdXRoLWFkZHJlc3M+Rm9vZCBTZWN1cml0eSBSZXNlYXJjaCBDZW50ZXIsIElzZmFo
YW4gVW5pdmVyc2l0eSBvZiBNZWRpY2FsIFNjaWVuY2VzLCBJc2ZhaGFuLCBJcmFuLiYjeEQ7RGVw
YXJ0bWVudCBvZiBDb21tdW5pdHkgTnV0cml0aW9uLCBTY2hvb2wgb2YgTnV0cml0aW9uIGFuZCBG
b29kIFNjaWVuY2UsIElzZmFoYW4gVW5pdmVyc2l0eSBvZiBNZWRpY2FsIFNjaWVuY2VzLCBJc2Zh
aGFuLCBQTyBCb3ggODE3NDUtMTUxLCBJcmFuLiYjeEQ7U3R1ZGVudHMmYXBvczsgUmVzZWFyY2gg
Q29tbWl0dGVlLCBJc2ZhaGFuIFVuaXZlcnNpdHkgb2YgTWVkaWNhbCBTY2llbmNlcywgSXNmYWhh
biwgSXJhbi4mI3hEO0Zvb2QgU2VjdXJpdHkgUmVzZWFyY2ggQ2VudGVyLCBJc2ZhaGFuIFVuaXZl
cnNpdHkgb2YgTWVkaWNhbCBTY2llbmNlcywgSXNmYWhhbiwgSXJhbi4gZXNtYWlsbHphZGVoQGhs
dGgubXVpLmFjLmlyLiYjeEQ7RGVwYXJ0bWVudCBvZiBDb21tdW5pdHkgTnV0cml0aW9uLCBTY2hv
b2wgb2YgTnV0cml0aW9uIGFuZCBGb29kIFNjaWVuY2UsIElzZmFoYW4gVW5pdmVyc2l0eSBvZiBN
ZWRpY2FsIFNjaWVuY2VzLCBJc2ZhaGFuLCBQTyBCb3ggODE3NDUtMTUxLCBJcmFuLiBlc21haWxs
emFkZWhAaGx0aC5tdWkuYWMuaXIuJiN4RDtEZXBhcnRtZW50IG9mIENvbW11bml0eSBOdXRyaXRp
b24sIFNjaG9vbCBvZiBOdXRyaXRpb25hbCBTY2llbmNlcyBhbmQgRGlldGV0aWNzLCBUZWhyYW4g
VW5pdmVyc2l0eSBvZiBNZWRpY2FsIFNjaWVuY2VzLCBUZWhyYW4sIElyYW4uIGVzbWFpbGx6YWRl
aEBobHRoLm11aS5hYy5pci48L2F1dGgtYWRkcmVzcz48dGl0bGVzPjx0aXRsZT5EaWV0YXJ5IG1h
Z25lc2l1bSBpbnRha2UsIGJvbmUgbWluZXJhbCBkZW5zaXR5IGFuZCByaXNrIG9mIGZyYWN0dXJl
OiBhIHN5c3RlbWF0aWMgcmV2aWV3IGFuZCBtZXRhLWFuYWx5c2lzPC90aXRsZT48c2Vjb25kYXJ5
LXRpdGxlPk9zdGVvcG9yb3MgSW50PC9zZWNvbmRhcnktdGl0bGU+PC90aXRsZXM+PHBlcmlvZGlj
YWw+PGZ1bGwtdGl0bGU+T3N0ZW9wb3JvcyBJbnQ8L2Z1bGwtdGl0bGU+PC9wZXJpb2RpY2FsPjxw
YWdlcz4xMzg5LTEzOTk8L3BhZ2VzPjx2b2x1bWU+Mjc8L3ZvbHVtZT48bnVtYmVyPjQ8L251bWJl
cj48ZWRpdGlvbj4yMDE1LzExLzEyPC9lZGl0aW9uPjxrZXl3b3Jkcz48a2V5d29yZD5Cb25lIERl
bnNpdHkvKmRydWcgZWZmZWN0czwva2V5d29yZD48a2V5d29yZD5EaWV0L2FkdmVyc2UgZWZmZWN0
cy8qc3RhdGlzdGljcyAmYW1wOyBudW1lcmljYWwgZGF0YTwva2V5d29yZD48a2V5d29yZD5GZW11
ciBOZWNrL3BoeXNpb2xvZ3k8L2tleXdvcmQ+PGtleXdvcmQ+SGlwIEpvaW50L3BoeXNpb2xvZ3k8
L2tleXdvcmQ+PGtleXdvcmQ+SHVtYW5zPC9rZXl3b3JkPjxrZXl3b3JkPkx1bWJhciBWZXJ0ZWJy
YWUvcGh5c2lvbG9neTwva2V5d29yZD48a2V5d29yZD5NYWduZXNpdW0vKmFkbWluaXN0cmF0aW9u
ICZhbXA7IGRvc2FnZS9hZHZlcnNlIGVmZmVjdHMvcGhhcm1hY29sb2d5PC9rZXl3b3JkPjxrZXl3
b3JkPk9zdGVvcG9yb3RpYyBGcmFjdHVyZXMvKmNoZW1pY2FsbHkgaW5kdWNlZC9waHlzaW9wYXRo
b2xvZ3k8L2tleXdvcmQ+PGtleXdvcmQ+UmlzayBBc3Nlc3NtZW50L21ldGhvZHM8L2tleXdvcmQ+
PGtleXdvcmQ+Qm9uZSBtaW5lcmFsIGRlbnNpdHk8L2tleXdvcmQ+PGtleXdvcmQ+RnJhY3R1cmU8
L2tleXdvcmQ+PGtleXdvcmQ+TWFnbmVzaXVtIGludGFrZTwva2V5d29yZD48a2V5d29yZD5NZXRh
LWFuYWx5c2lzPC9rZXl3b3JkPjwva2V5d29yZHM+PGRhdGVzPjx5ZWFyPjIwMTY8L3llYXI+PHB1
Yi1kYXRlcz48ZGF0ZT5BcHI8L2RhdGU+PC9wdWItZGF0ZXM+PC9kYXRlcz48aXNibj4wOTM3LTk0
MXg8L2lzYm4+PGFjY2Vzc2lvbi1udW0+MjY1NTY3NDI8L2FjY2Vzc2lvbi1udW0+PHVybHM+PC91
cmxzPjxlbGVjdHJvbmljLXJlc291cmNlLW51bT4xMC4xMDA3L3MwMDE5OC0wMTUtMzQwMC15PC9l
bGVjdHJvbmljLXJlc291cmNlLW51bT48cmVtb3RlLWRhdGFiYXNlLXByb3ZpZGVyPk5MTTwvcmVt
b3RlLWRhdGFiYXNlLXByb3ZpZGVyPjxsYW5ndWFnZT5lbmc8L2xhbmd1YWdlPjwvcmVjb3JkPjwv
Q2l0ZT48L0VuZE5vdGU+
</w:fldData>
        </w:fldChar>
      </w:r>
      <w:r w:rsidR="006D2DCD">
        <w:rPr>
          <w:rFonts w:ascii="Arial" w:hAnsi="Arial" w:cs="Arial"/>
          <w:iCs/>
          <w:sz w:val="22"/>
          <w:szCs w:val="22"/>
        </w:rPr>
        <w:instrText xml:space="preserve"> ADDIN EN.CITE </w:instrText>
      </w:r>
      <w:r w:rsidR="006D2DCD">
        <w:rPr>
          <w:rFonts w:ascii="Arial" w:hAnsi="Arial" w:cs="Arial"/>
          <w:iCs/>
          <w:sz w:val="22"/>
          <w:szCs w:val="22"/>
        </w:rPr>
        <w:fldChar w:fldCharType="begin">
          <w:fldData xml:space="preserve">PEVuZE5vdGU+PENpdGU+PEF1dGhvcj5GYXJzaW5lamFkLU1hcmo8L0F1dGhvcj48WWVhcj4yMDE2
PC9ZZWFyPjxSZWNOdW0+ODEwOTwvUmVjTnVtPjxEaXNwbGF5VGV4dD5bM108L0Rpc3BsYXlUZXh0
PjxyZWNvcmQ+PHJlYy1udW1iZXI+ODEwOTwvcmVjLW51bWJlcj48Zm9yZWlnbi1rZXlzPjxrZXkg
YXBwPSJFTiIgZGItaWQ9InAwdzJyNTA1aHZzMjIyZXNzZHR2ZnJmeGVyOXcwc3Blc3A5ZSIgdGlt
ZXN0YW1wPSIxNjA3NDQwOTYwIj44MTA5PC9rZXk+PC9mb3JlaWduLWtleXM+PHJlZi10eXBlIG5h
bWU9IkpvdXJuYWwgQXJ0aWNsZSI+MTc8L3JlZi10eXBlPjxjb250cmlidXRvcnM+PGF1dGhvcnM+
PGF1dGhvcj5GYXJzaW5lamFkLU1hcmosIE0uPC9hdXRob3I+PGF1dGhvcj5TYW5lZWksIFAuPC9h
dXRob3I+PGF1dGhvcj5Fc21haWxsemFkZWgsIEEuPC9hdXRob3I+PC9hdXRob3JzPjwvY29udHJp
YnV0b3JzPjxhdXRoLWFkZHJlc3M+Rm9vZCBTZWN1cml0eSBSZXNlYXJjaCBDZW50ZXIsIElzZmFo
YW4gVW5pdmVyc2l0eSBvZiBNZWRpY2FsIFNjaWVuY2VzLCBJc2ZhaGFuLCBJcmFuLiYjeEQ7RGVw
YXJ0bWVudCBvZiBDb21tdW5pdHkgTnV0cml0aW9uLCBTY2hvb2wgb2YgTnV0cml0aW9uIGFuZCBG
b29kIFNjaWVuY2UsIElzZmFoYW4gVW5pdmVyc2l0eSBvZiBNZWRpY2FsIFNjaWVuY2VzLCBJc2Zh
aGFuLCBQTyBCb3ggODE3NDUtMTUxLCBJcmFuLiYjeEQ7U3R1ZGVudHMmYXBvczsgUmVzZWFyY2gg
Q29tbWl0dGVlLCBJc2ZhaGFuIFVuaXZlcnNpdHkgb2YgTWVkaWNhbCBTY2llbmNlcywgSXNmYWhh
biwgSXJhbi4mI3hEO0Zvb2QgU2VjdXJpdHkgUmVzZWFyY2ggQ2VudGVyLCBJc2ZhaGFuIFVuaXZl
cnNpdHkgb2YgTWVkaWNhbCBTY2llbmNlcywgSXNmYWhhbiwgSXJhbi4gZXNtYWlsbHphZGVoQGhs
dGgubXVpLmFjLmlyLiYjeEQ7RGVwYXJ0bWVudCBvZiBDb21tdW5pdHkgTnV0cml0aW9uLCBTY2hv
b2wgb2YgTnV0cml0aW9uIGFuZCBGb29kIFNjaWVuY2UsIElzZmFoYW4gVW5pdmVyc2l0eSBvZiBN
ZWRpY2FsIFNjaWVuY2VzLCBJc2ZhaGFuLCBQTyBCb3ggODE3NDUtMTUxLCBJcmFuLiBlc21haWxs
emFkZWhAaGx0aC5tdWkuYWMuaXIuJiN4RDtEZXBhcnRtZW50IG9mIENvbW11bml0eSBOdXRyaXRp
b24sIFNjaG9vbCBvZiBOdXRyaXRpb25hbCBTY2llbmNlcyBhbmQgRGlldGV0aWNzLCBUZWhyYW4g
VW5pdmVyc2l0eSBvZiBNZWRpY2FsIFNjaWVuY2VzLCBUZWhyYW4sIElyYW4uIGVzbWFpbGx6YWRl
aEBobHRoLm11aS5hYy5pci48L2F1dGgtYWRkcmVzcz48dGl0bGVzPjx0aXRsZT5EaWV0YXJ5IG1h
Z25lc2l1bSBpbnRha2UsIGJvbmUgbWluZXJhbCBkZW5zaXR5IGFuZCByaXNrIG9mIGZyYWN0dXJl
OiBhIHN5c3RlbWF0aWMgcmV2aWV3IGFuZCBtZXRhLWFuYWx5c2lzPC90aXRsZT48c2Vjb25kYXJ5
LXRpdGxlPk9zdGVvcG9yb3MgSW50PC9zZWNvbmRhcnktdGl0bGU+PC90aXRsZXM+PHBlcmlvZGlj
YWw+PGZ1bGwtdGl0bGU+T3N0ZW9wb3JvcyBJbnQ8L2Z1bGwtdGl0bGU+PC9wZXJpb2RpY2FsPjxw
YWdlcz4xMzg5LTEzOTk8L3BhZ2VzPjx2b2x1bWU+Mjc8L3ZvbHVtZT48bnVtYmVyPjQ8L251bWJl
cj48ZWRpdGlvbj4yMDE1LzExLzEyPC9lZGl0aW9uPjxrZXl3b3Jkcz48a2V5d29yZD5Cb25lIERl
bnNpdHkvKmRydWcgZWZmZWN0czwva2V5d29yZD48a2V5d29yZD5EaWV0L2FkdmVyc2UgZWZmZWN0
cy8qc3RhdGlzdGljcyAmYW1wOyBudW1lcmljYWwgZGF0YTwva2V5d29yZD48a2V5d29yZD5GZW11
ciBOZWNrL3BoeXNpb2xvZ3k8L2tleXdvcmQ+PGtleXdvcmQ+SGlwIEpvaW50L3BoeXNpb2xvZ3k8
L2tleXdvcmQ+PGtleXdvcmQ+SHVtYW5zPC9rZXl3b3JkPjxrZXl3b3JkPkx1bWJhciBWZXJ0ZWJy
YWUvcGh5c2lvbG9neTwva2V5d29yZD48a2V5d29yZD5NYWduZXNpdW0vKmFkbWluaXN0cmF0aW9u
ICZhbXA7IGRvc2FnZS9hZHZlcnNlIGVmZmVjdHMvcGhhcm1hY29sb2d5PC9rZXl3b3JkPjxrZXl3
b3JkPk9zdGVvcG9yb3RpYyBGcmFjdHVyZXMvKmNoZW1pY2FsbHkgaW5kdWNlZC9waHlzaW9wYXRo
b2xvZ3k8L2tleXdvcmQ+PGtleXdvcmQ+UmlzayBBc3Nlc3NtZW50L21ldGhvZHM8L2tleXdvcmQ+
PGtleXdvcmQ+Qm9uZSBtaW5lcmFsIGRlbnNpdHk8L2tleXdvcmQ+PGtleXdvcmQ+RnJhY3R1cmU8
L2tleXdvcmQ+PGtleXdvcmQ+TWFnbmVzaXVtIGludGFrZTwva2V5d29yZD48a2V5d29yZD5NZXRh
LWFuYWx5c2lzPC9rZXl3b3JkPjwva2V5d29yZHM+PGRhdGVzPjx5ZWFyPjIwMTY8L3llYXI+PHB1
Yi1kYXRlcz48ZGF0ZT5BcHI8L2RhdGU+PC9wdWItZGF0ZXM+PC9kYXRlcz48aXNibj4wOTM3LTk0
MXg8L2lzYm4+PGFjY2Vzc2lvbi1udW0+MjY1NTY3NDI8L2FjY2Vzc2lvbi1udW0+PHVybHM+PC91
cmxzPjxlbGVjdHJvbmljLXJlc291cmNlLW51bT4xMC4xMDA3L3MwMDE5OC0wMTUtMzQwMC15PC9l
bGVjdHJvbmljLXJlc291cmNlLW51bT48cmVtb3RlLWRhdGFiYXNlLXByb3ZpZGVyPk5MTTwvcmVt
b3RlLWRhdGFiYXNlLXByb3ZpZGVyPjxsYW5ndWFnZT5lbmc8L2xhbmd1YWdlPjwvcmVjb3JkPjwv
Q2l0ZT48L0VuZE5vdGU+
</w:fldData>
        </w:fldChar>
      </w:r>
      <w:r w:rsidR="006D2DCD">
        <w:rPr>
          <w:rFonts w:ascii="Arial" w:hAnsi="Arial" w:cs="Arial"/>
          <w:iCs/>
          <w:sz w:val="22"/>
          <w:szCs w:val="22"/>
        </w:rPr>
        <w:instrText xml:space="preserve"> ADDIN EN.CITE.DATA </w:instrText>
      </w:r>
      <w:r w:rsidR="006D2DCD">
        <w:rPr>
          <w:rFonts w:ascii="Arial" w:hAnsi="Arial" w:cs="Arial"/>
          <w:iCs/>
          <w:sz w:val="22"/>
          <w:szCs w:val="22"/>
        </w:rPr>
      </w:r>
      <w:r w:rsidR="006D2DCD">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6D2DCD">
        <w:rPr>
          <w:rFonts w:ascii="Arial" w:hAnsi="Arial" w:cs="Arial"/>
          <w:iCs/>
          <w:noProof/>
          <w:sz w:val="22"/>
          <w:szCs w:val="22"/>
        </w:rPr>
        <w:t>[</w:t>
      </w:r>
      <w:hyperlink w:anchor="_ENREF_3" w:tooltip="Farsinejad-Marj, 2016 #8109" w:history="1">
        <w:r w:rsidR="002044AA">
          <w:rPr>
            <w:rFonts w:ascii="Arial" w:hAnsi="Arial" w:cs="Arial"/>
            <w:iCs/>
            <w:noProof/>
            <w:sz w:val="22"/>
            <w:szCs w:val="22"/>
          </w:rPr>
          <w:t>3</w:t>
        </w:r>
      </w:hyperlink>
      <w:r w:rsidR="006D2DCD">
        <w:rPr>
          <w:rFonts w:ascii="Arial" w:hAnsi="Arial" w:cs="Arial"/>
          <w:iCs/>
          <w:noProof/>
          <w:sz w:val="22"/>
          <w:szCs w:val="22"/>
        </w:rPr>
        <w:t>]</w:t>
      </w:r>
      <w:r w:rsidR="00CA2CCD" w:rsidRPr="002F312A">
        <w:rPr>
          <w:rFonts w:ascii="Arial" w:hAnsi="Arial" w:cs="Arial"/>
          <w:iCs/>
          <w:sz w:val="22"/>
          <w:szCs w:val="22"/>
        </w:rPr>
        <w:fldChar w:fldCharType="end"/>
      </w:r>
      <w:r w:rsidR="007D194A" w:rsidRPr="002F312A">
        <w:rPr>
          <w:rFonts w:ascii="Arial" w:hAnsi="Arial" w:cs="Arial"/>
          <w:iCs/>
          <w:sz w:val="22"/>
          <w:szCs w:val="22"/>
        </w:rPr>
        <w:t>. The findings provided no evidence for an association between magnesium intake and fracture outcomes, but clearly represent a fairly limited evidence</w:t>
      </w:r>
      <w:r w:rsidR="00AE3B5C" w:rsidRPr="002F312A">
        <w:rPr>
          <w:rFonts w:ascii="Arial" w:hAnsi="Arial" w:cs="Arial"/>
          <w:iCs/>
          <w:sz w:val="22"/>
          <w:szCs w:val="22"/>
        </w:rPr>
        <w:t xml:space="preserve"> </w:t>
      </w:r>
      <w:r w:rsidR="007D194A" w:rsidRPr="002F312A">
        <w:rPr>
          <w:rFonts w:ascii="Arial" w:hAnsi="Arial" w:cs="Arial"/>
          <w:iCs/>
          <w:sz w:val="22"/>
          <w:szCs w:val="22"/>
        </w:rPr>
        <w:t xml:space="preserve">base. </w:t>
      </w:r>
      <w:r w:rsidR="00534BE5" w:rsidRPr="002F312A">
        <w:rPr>
          <w:rFonts w:ascii="Arial" w:hAnsi="Arial" w:cs="Arial"/>
          <w:iCs/>
          <w:sz w:val="22"/>
          <w:szCs w:val="22"/>
        </w:rPr>
        <w:t>With the advent of widespread genome</w:t>
      </w:r>
      <w:r w:rsidR="00AE3B5C" w:rsidRPr="002F312A">
        <w:rPr>
          <w:rFonts w:ascii="Arial" w:hAnsi="Arial" w:cs="Arial"/>
          <w:iCs/>
          <w:sz w:val="22"/>
          <w:szCs w:val="22"/>
        </w:rPr>
        <w:t>-</w:t>
      </w:r>
      <w:r w:rsidR="00534BE5" w:rsidRPr="002F312A">
        <w:rPr>
          <w:rFonts w:ascii="Arial" w:hAnsi="Arial" w:cs="Arial"/>
          <w:iCs/>
          <w:sz w:val="22"/>
          <w:szCs w:val="22"/>
        </w:rPr>
        <w:t xml:space="preserve">wide genotypic data on large cohorts, </w:t>
      </w:r>
      <w:r w:rsidR="008D09E3">
        <w:rPr>
          <w:rFonts w:ascii="Arial" w:hAnsi="Arial" w:cs="Arial"/>
          <w:iCs/>
          <w:sz w:val="22"/>
          <w:szCs w:val="22"/>
        </w:rPr>
        <w:t>Mendelian randomisation</w:t>
      </w:r>
      <w:r w:rsidR="00534BE5" w:rsidRPr="002F312A">
        <w:rPr>
          <w:rFonts w:ascii="Arial" w:hAnsi="Arial" w:cs="Arial"/>
          <w:iCs/>
          <w:sz w:val="22"/>
          <w:szCs w:val="22"/>
        </w:rPr>
        <w:t xml:space="preserve"> analyses have become possibl</w:t>
      </w:r>
      <w:r w:rsidR="00EB5101">
        <w:rPr>
          <w:rFonts w:ascii="Arial" w:hAnsi="Arial" w:cs="Arial"/>
          <w:iCs/>
          <w:sz w:val="22"/>
          <w:szCs w:val="22"/>
        </w:rPr>
        <w:t xml:space="preserve">e. </w:t>
      </w:r>
      <w:r w:rsidR="00F95921" w:rsidRPr="002F312A">
        <w:rPr>
          <w:rFonts w:ascii="Arial" w:hAnsi="Arial" w:cs="Arial"/>
          <w:iCs/>
          <w:sz w:val="22"/>
          <w:szCs w:val="22"/>
        </w:rPr>
        <w:t>A r</w:t>
      </w:r>
      <w:r w:rsidR="00534BE5" w:rsidRPr="002F312A">
        <w:rPr>
          <w:rFonts w:ascii="Arial" w:hAnsi="Arial" w:cs="Arial"/>
          <w:iCs/>
          <w:sz w:val="22"/>
          <w:szCs w:val="22"/>
        </w:rPr>
        <w:t xml:space="preserve">ecent such study across various cohorts used a genetic instrument for magnesium concentration consisting of 5 single </w:t>
      </w:r>
      <w:r w:rsidR="00534BE5" w:rsidRPr="00E4664B">
        <w:rPr>
          <w:rFonts w:ascii="Arial" w:hAnsi="Arial" w:cs="Arial"/>
          <w:iCs/>
          <w:sz w:val="22"/>
          <w:szCs w:val="22"/>
        </w:rPr>
        <w:t>nucleotide polymorphisms in a sample of 15,366 individuals</w:t>
      </w:r>
      <w:r w:rsidR="008D09E3">
        <w:rPr>
          <w:rFonts w:ascii="Arial" w:hAnsi="Arial" w:cs="Arial"/>
          <w:iCs/>
          <w:sz w:val="22"/>
          <w:szCs w:val="22"/>
        </w:rPr>
        <w:t>,</w:t>
      </w:r>
      <w:r w:rsidR="00534BE5" w:rsidRPr="00E4664B">
        <w:rPr>
          <w:rFonts w:ascii="Arial" w:hAnsi="Arial" w:cs="Arial"/>
          <w:iCs/>
          <w:sz w:val="22"/>
          <w:szCs w:val="22"/>
        </w:rPr>
        <w:t xml:space="preserve"> and then tested the </w:t>
      </w:r>
      <w:r w:rsidR="00F95921" w:rsidRPr="00E4664B">
        <w:rPr>
          <w:rFonts w:ascii="Arial" w:hAnsi="Arial" w:cs="Arial"/>
          <w:iCs/>
          <w:sz w:val="22"/>
          <w:szCs w:val="22"/>
        </w:rPr>
        <w:t>a</w:t>
      </w:r>
      <w:r w:rsidR="00534BE5" w:rsidRPr="00E4664B">
        <w:rPr>
          <w:rFonts w:ascii="Arial" w:hAnsi="Arial" w:cs="Arial"/>
          <w:iCs/>
          <w:sz w:val="22"/>
          <w:szCs w:val="22"/>
        </w:rPr>
        <w:t xml:space="preserve">ssociation in a cohort of 508,253 </w:t>
      </w:r>
      <w:r w:rsidR="00E4664B" w:rsidRPr="00E4664B">
        <w:rPr>
          <w:rFonts w:ascii="Arial" w:hAnsi="Arial" w:cs="Arial"/>
          <w:iCs/>
          <w:sz w:val="22"/>
          <w:szCs w:val="22"/>
        </w:rPr>
        <w:t>osteoporotic fracture patients</w:t>
      </w:r>
      <w:r w:rsidR="00534BE5" w:rsidRPr="00E4664B">
        <w:rPr>
          <w:rFonts w:ascii="Arial" w:hAnsi="Arial" w:cs="Arial"/>
          <w:iCs/>
          <w:sz w:val="22"/>
          <w:szCs w:val="22"/>
        </w:rPr>
        <w:t xml:space="preserve"> and 53,236 </w:t>
      </w:r>
      <w:r w:rsidR="00E4664B" w:rsidRPr="00E4664B">
        <w:rPr>
          <w:rFonts w:ascii="Arial" w:hAnsi="Arial" w:cs="Arial"/>
          <w:iCs/>
          <w:sz w:val="22"/>
          <w:szCs w:val="22"/>
        </w:rPr>
        <w:t>participants from the general population (all of European ancestry)</w:t>
      </w:r>
      <w:r w:rsidR="00534BE5" w:rsidRPr="00E4664B">
        <w:rPr>
          <w:rFonts w:ascii="Arial" w:hAnsi="Arial" w:cs="Arial"/>
          <w:iCs/>
          <w:sz w:val="22"/>
          <w:szCs w:val="22"/>
        </w:rPr>
        <w:t xml:space="preserve"> with osteoporosis status documented</w:t>
      </w:r>
      <w:r w:rsidR="00CA2CCD" w:rsidRPr="00E4664B">
        <w:rPr>
          <w:rFonts w:ascii="Arial" w:hAnsi="Arial" w:cs="Arial"/>
          <w:iCs/>
          <w:sz w:val="22"/>
          <w:szCs w:val="22"/>
        </w:rPr>
        <w:fldChar w:fldCharType="begin">
          <w:fldData xml:space="preserve">PEVuZE5vdGU+PENpdGU+PEF1dGhvcj5DaGVuZzwvQXV0aG9yPjxZZWFyPjIwMTk8L1llYXI+PFJl
Y051bT44MDczPC9SZWNOdW0+PERpc3BsYXlUZXh0Pls5M108L0Rpc3BsYXlUZXh0PjxyZWNvcmQ+
PHJlYy1udW1iZXI+ODA3MzwvcmVjLW51bWJlcj48Zm9yZWlnbi1rZXlzPjxrZXkgYXBwPSJFTiIg
ZGItaWQ9InAwdzJyNTA1aHZzMjIyZXNzZHR2ZnJmeGVyOXcwc3Blc3A5ZSIgdGltZXN0YW1wPSIx
NjA3MDI5OTY2Ij44MDczPC9rZXk+PC9mb3JlaWduLWtleXM+PHJlZi10eXBlIG5hbWU9IkpvdXJu
YWwgQXJ0aWNsZSI+MTc8L3JlZi10eXBlPjxjb250cmlidXRvcnM+PGF1dGhvcnM+PGF1dGhvcj5D
aGVuZywgVy4gVy48L2F1dGhvcj48YXV0aG9yPlpodSwgUS48L2F1dGhvcj48YXV0aG9yPlpoYW5n
LCBILiBZLjwvYXV0aG9yPjwvYXV0aG9ycz48L2NvbnRyaWJ1dG9ycz48YXV0aC1hZGRyZXNzPkh1
YmVpIEtleSBMYWJvcmF0b3J5IG9mIEFncmljdWx0dXJhbCBCaW9pbmZvcm1hdGljcywgQ29sbGVn
ZSBvZiBJbmZvcm1hdGljcywgSHVhemhvbmcgQWdyaWN1bHR1cmFsIFVuaXZlcnNpdHksIFd1aGFu
IDQzMDA3MDAsIENoaW5hLiBjaGVuZ3d3QHdlYm1haWwuaHphdS5lZHUuY24uJiN4RDtIdWJlaSBL
ZXkgTGFib3JhdG9yeSBvZiBBZ3JpY3VsdHVyYWwgQmlvaW5mb3JtYXRpY3MsIENvbGxlZ2Ugb2Yg
SW5mb3JtYXRpY3MsIEh1YXpob25nIEFncmljdWx0dXJhbCBVbml2ZXJzaXR5LCBXdWhhbiA0MzAw
NzAwLCBDaGluYS4gc3RvbnlAbWFpbC5oemF1LmVkdS5jbi48L2F1dGgtYWRkcmVzcz48dGl0bGVz
Pjx0aXRsZT5NaW5lcmFsIE51dHJpdGlvbiBhbmQgdGhlIFJpc2sgb2YgQ2hyb25pYyBEaXNlYXNl
czogQSBNZW5kZWxpYW4gUmFuZG9taXphdGlvbiBTdHVkeTwvdGl0bGU+PHNlY29uZGFyeS10aXRs
ZT5OdXRyaWVudHM8L3NlY29uZGFyeS10aXRsZT48L3RpdGxlcz48cGVyaW9kaWNhbD48ZnVsbC10
aXRsZT5OdXRyaWVudHM8L2Z1bGwtdGl0bGU+PGFiYnItMT5OdXRyaWVudHM8L2FiYnItMT48L3Bl
cmlvZGljYWw+PHZvbHVtZT4xMTwvdm9sdW1lPjxudW1iZXI+MjwvbnVtYmVyPjxlZGl0aW9uPjIw
MTkvMDIvMTU8L2VkaXRpb24+PGtleXdvcmRzPjxrZXl3b3JkPkFsemhlaW1lciBEaXNlYXNlL2Js
b29kPC9rZXl3b3JkPjxrZXl3b3JkPkFydGhyaXRpcywgUmhldW1hdG9pZC9ibG9vZDwva2V5d29y
ZD48a2V5d29yZD5EZXByZXNzaXZlIERpc29yZGVyLCBNYWpvci9ibG9vZDwva2V5d29yZD48a2V5
d29yZD5EaWFiZXRlcyBNZWxsaXR1cywgVHlwZSAyL2Jsb29kPC9rZXl3b3JkPjxrZXl3b3JkPkdv
dXQvYmxvb2Q8L2tleXdvcmQ+PGtleXdvcmQ+SHVtYW5zPC9rZXl3b3JkPjxrZXl3b3JkPk1lbmRl
bGlhbiBSYW5kb21pemF0aW9uIEFuYWx5c2lzPC9rZXl3b3JkPjxrZXl3b3JkPk1pbmVyYWxzLypi
bG9vZDwva2V5d29yZD48a2V5d29yZD4qTnV0cml0aW9uYWwgU3RhdHVzPC9rZXl3b3JkPjxrZXl3
b3JkPlBhcmtpbnNvbiBEaXNlYXNlL2Jsb29kPC9rZXl3b3JkPjxrZXl3b3JkPlJpc2sgRmFjdG9y
czwva2V5d29yZD48a2V5d29yZD5TY2hpem9waHJlbmlhL2Jsb29kPC9rZXl3b3JkPjxrZXl3b3Jk
Pk1lbmRlbGlhbiByYW5kb21pemF0aW9uPC9rZXl3b3JkPjxrZXl3b3JkPmNhbGNpdW08L2tleXdv
cmQ+PGtleXdvcmQ+Y2hyb25pYyBkaXNlYXNlczwva2V5d29yZD48a2V5d29yZD5jb3BwZXI8L2tl
eXdvcmQ+PGtleXdvcmQ+aXJvbjwva2V5d29yZD48a2V5d29yZD5tYWduZXNpdW08L2tleXdvcmQ+
PGtleXdvcmQ+emluYzwva2V5d29yZD48L2tleXdvcmRzPjxkYXRlcz48eWVhcj4yMDE5PC95ZWFy
PjxwdWItZGF0ZXM+PGRhdGU+RmViIDEyPC9kYXRlPjwvcHViLWRhdGVzPjwvZGF0ZXM+PGlzYm4+
MjA3Mi02NjQzPC9pc2JuPjxhY2Nlc3Npb24tbnVtPjMwNzU5ODM2PC9hY2Nlc3Npb24tbnVtPjx1
cmxzPjwvdXJscz48Y3VzdG9tMj5QTUM2NDEyMjY3PC9jdXN0b20yPjxlbGVjdHJvbmljLXJlc291
cmNlLW51bT4xMC4zMzkwL251MTEwMjAzNzg8L2VsZWN0cm9uaWMtcmVzb3VyY2UtbnVtPjxyZW1v
dGUtZGF0YWJhc2UtcHJvdmlkZXI+TkxNPC9yZW1vdGUtZGF0YWJhc2UtcHJvdmlkZXI+PGxhbmd1
YWdlPmVuZzwvbGFuZ3VhZ2U+PC9yZWNvcmQ+PC9DaXRlPjwvRW5kTm90ZT4A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PEVuZE5vdGU+PENpdGU+PEF1dGhvcj5DaGVuZzwvQXV0aG9yPjxZZWFyPjIwMTk8L1llYXI+PFJl
Y051bT44MDczPC9SZWNOdW0+PERpc3BsYXlUZXh0Pls5M108L0Rpc3BsYXlUZXh0PjxyZWNvcmQ+
PHJlYy1udW1iZXI+ODA3MzwvcmVjLW51bWJlcj48Zm9yZWlnbi1rZXlzPjxrZXkgYXBwPSJFTiIg
ZGItaWQ9InAwdzJyNTA1aHZzMjIyZXNzZHR2ZnJmeGVyOXcwc3Blc3A5ZSIgdGltZXN0YW1wPSIx
NjA3MDI5OTY2Ij44MDczPC9rZXk+PC9mb3JlaWduLWtleXM+PHJlZi10eXBlIG5hbWU9IkpvdXJu
YWwgQXJ0aWNsZSI+MTc8L3JlZi10eXBlPjxjb250cmlidXRvcnM+PGF1dGhvcnM+PGF1dGhvcj5D
aGVuZywgVy4gVy48L2F1dGhvcj48YXV0aG9yPlpodSwgUS48L2F1dGhvcj48YXV0aG9yPlpoYW5n
LCBILiBZLjwvYXV0aG9yPjwvYXV0aG9ycz48L2NvbnRyaWJ1dG9ycz48YXV0aC1hZGRyZXNzPkh1
YmVpIEtleSBMYWJvcmF0b3J5IG9mIEFncmljdWx0dXJhbCBCaW9pbmZvcm1hdGljcywgQ29sbGVn
ZSBvZiBJbmZvcm1hdGljcywgSHVhemhvbmcgQWdyaWN1bHR1cmFsIFVuaXZlcnNpdHksIFd1aGFu
IDQzMDA3MDAsIENoaW5hLiBjaGVuZ3d3QHdlYm1haWwuaHphdS5lZHUuY24uJiN4RDtIdWJlaSBL
ZXkgTGFib3JhdG9yeSBvZiBBZ3JpY3VsdHVyYWwgQmlvaW5mb3JtYXRpY3MsIENvbGxlZ2Ugb2Yg
SW5mb3JtYXRpY3MsIEh1YXpob25nIEFncmljdWx0dXJhbCBVbml2ZXJzaXR5LCBXdWhhbiA0MzAw
NzAwLCBDaGluYS4gc3RvbnlAbWFpbC5oemF1LmVkdS5jbi48L2F1dGgtYWRkcmVzcz48dGl0bGVz
Pjx0aXRsZT5NaW5lcmFsIE51dHJpdGlvbiBhbmQgdGhlIFJpc2sgb2YgQ2hyb25pYyBEaXNlYXNl
czogQSBNZW5kZWxpYW4gUmFuZG9taXphdGlvbiBTdHVkeTwvdGl0bGU+PHNlY29uZGFyeS10aXRs
ZT5OdXRyaWVudHM8L3NlY29uZGFyeS10aXRsZT48L3RpdGxlcz48cGVyaW9kaWNhbD48ZnVsbC10
aXRsZT5OdXRyaWVudHM8L2Z1bGwtdGl0bGU+PGFiYnItMT5OdXRyaWVudHM8L2FiYnItMT48L3Bl
cmlvZGljYWw+PHZvbHVtZT4xMTwvdm9sdW1lPjxudW1iZXI+MjwvbnVtYmVyPjxlZGl0aW9uPjIw
MTkvMDIvMTU8L2VkaXRpb24+PGtleXdvcmRzPjxrZXl3b3JkPkFsemhlaW1lciBEaXNlYXNlL2Js
b29kPC9rZXl3b3JkPjxrZXl3b3JkPkFydGhyaXRpcywgUmhldW1hdG9pZC9ibG9vZDwva2V5d29y
ZD48a2V5d29yZD5EZXByZXNzaXZlIERpc29yZGVyLCBNYWpvci9ibG9vZDwva2V5d29yZD48a2V5
d29yZD5EaWFiZXRlcyBNZWxsaXR1cywgVHlwZSAyL2Jsb29kPC9rZXl3b3JkPjxrZXl3b3JkPkdv
dXQvYmxvb2Q8L2tleXdvcmQ+PGtleXdvcmQ+SHVtYW5zPC9rZXl3b3JkPjxrZXl3b3JkPk1lbmRl
bGlhbiBSYW5kb21pemF0aW9uIEFuYWx5c2lzPC9rZXl3b3JkPjxrZXl3b3JkPk1pbmVyYWxzLypi
bG9vZDwva2V5d29yZD48a2V5d29yZD4qTnV0cml0aW9uYWwgU3RhdHVzPC9rZXl3b3JkPjxrZXl3
b3JkPlBhcmtpbnNvbiBEaXNlYXNlL2Jsb29kPC9rZXl3b3JkPjxrZXl3b3JkPlJpc2sgRmFjdG9y
czwva2V5d29yZD48a2V5d29yZD5TY2hpem9waHJlbmlhL2Jsb29kPC9rZXl3b3JkPjxrZXl3b3Jk
Pk1lbmRlbGlhbiByYW5kb21pemF0aW9uPC9rZXl3b3JkPjxrZXl3b3JkPmNhbGNpdW08L2tleXdv
cmQ+PGtleXdvcmQ+Y2hyb25pYyBkaXNlYXNlczwva2V5d29yZD48a2V5d29yZD5jb3BwZXI8L2tl
eXdvcmQ+PGtleXdvcmQ+aXJvbjwva2V5d29yZD48a2V5d29yZD5tYWduZXNpdW08L2tleXdvcmQ+
PGtleXdvcmQ+emluYzwva2V5d29yZD48L2tleXdvcmRzPjxkYXRlcz48eWVhcj4yMDE5PC95ZWFy
PjxwdWItZGF0ZXM+PGRhdGU+RmViIDEyPC9kYXRlPjwvcHViLWRhdGVzPjwvZGF0ZXM+PGlzYm4+
MjA3Mi02NjQzPC9pc2JuPjxhY2Nlc3Npb24tbnVtPjMwNzU5ODM2PC9hY2Nlc3Npb24tbnVtPjx1
cmxzPjwvdXJscz48Y3VzdG9tMj5QTUM2NDEyMjY3PC9jdXN0b20yPjxlbGVjdHJvbmljLXJlc291
cmNlLW51bT4xMC4zMzkwL251MTEwMjAzNzg8L2VsZWN0cm9uaWMtcmVzb3VyY2UtbnVtPjxyZW1v
dGUtZGF0YWJhc2UtcHJvdmlkZXI+TkxNPC9yZW1vdGUtZGF0YWJhc2UtcHJvdmlkZXI+PGxhbmd1
YWdlPmVuZzwvbGFuZ3VhZ2U+PC9yZWNvcmQ+PC9DaXRlPjwvRW5kTm90ZT4A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E4664B">
        <w:rPr>
          <w:rFonts w:ascii="Arial" w:hAnsi="Arial" w:cs="Arial"/>
          <w:iCs/>
          <w:sz w:val="22"/>
          <w:szCs w:val="22"/>
        </w:rPr>
      </w:r>
      <w:r w:rsidR="00CA2CCD" w:rsidRPr="00E4664B">
        <w:rPr>
          <w:rFonts w:ascii="Arial" w:hAnsi="Arial" w:cs="Arial"/>
          <w:iCs/>
          <w:sz w:val="22"/>
          <w:szCs w:val="22"/>
        </w:rPr>
        <w:fldChar w:fldCharType="separate"/>
      </w:r>
      <w:r w:rsidR="00F831B8">
        <w:rPr>
          <w:rFonts w:ascii="Arial" w:hAnsi="Arial" w:cs="Arial"/>
          <w:iCs/>
          <w:noProof/>
          <w:sz w:val="22"/>
          <w:szCs w:val="22"/>
        </w:rPr>
        <w:t>[</w:t>
      </w:r>
      <w:hyperlink w:anchor="_ENREF_93" w:tooltip="Cheng, 2019 #8073" w:history="1">
        <w:r w:rsidR="002044AA">
          <w:rPr>
            <w:rFonts w:ascii="Arial" w:hAnsi="Arial" w:cs="Arial"/>
            <w:iCs/>
            <w:noProof/>
            <w:sz w:val="22"/>
            <w:szCs w:val="22"/>
          </w:rPr>
          <w:t>93</w:t>
        </w:r>
      </w:hyperlink>
      <w:r w:rsidR="00F831B8">
        <w:rPr>
          <w:rFonts w:ascii="Arial" w:hAnsi="Arial" w:cs="Arial"/>
          <w:iCs/>
          <w:noProof/>
          <w:sz w:val="22"/>
          <w:szCs w:val="22"/>
        </w:rPr>
        <w:t>]</w:t>
      </w:r>
      <w:r w:rsidR="00CA2CCD" w:rsidRPr="00E4664B">
        <w:rPr>
          <w:rFonts w:ascii="Arial" w:hAnsi="Arial" w:cs="Arial"/>
          <w:iCs/>
          <w:sz w:val="22"/>
          <w:szCs w:val="22"/>
        </w:rPr>
        <w:fldChar w:fldCharType="end"/>
      </w:r>
      <w:r w:rsidR="00534BE5" w:rsidRPr="00E4664B">
        <w:rPr>
          <w:rFonts w:ascii="Arial" w:hAnsi="Arial" w:cs="Arial"/>
          <w:iCs/>
          <w:sz w:val="22"/>
          <w:szCs w:val="22"/>
        </w:rPr>
        <w:t>. The finding that an increase in genetically predicted</w:t>
      </w:r>
      <w:r w:rsidR="00534BE5" w:rsidRPr="002F312A">
        <w:rPr>
          <w:rFonts w:ascii="Arial" w:hAnsi="Arial" w:cs="Arial"/>
          <w:iCs/>
          <w:sz w:val="22"/>
          <w:szCs w:val="22"/>
        </w:rPr>
        <w:t xml:space="preserve"> magnesium concentration of </w:t>
      </w:r>
      <w:r w:rsidR="002101C9" w:rsidRPr="002F312A">
        <w:rPr>
          <w:rFonts w:ascii="Arial" w:hAnsi="Arial" w:cs="Arial"/>
          <w:iCs/>
          <w:sz w:val="22"/>
          <w:szCs w:val="22"/>
        </w:rPr>
        <w:t>0</w:t>
      </w:r>
      <w:r w:rsidR="00534BE5" w:rsidRPr="002F312A">
        <w:rPr>
          <w:rFonts w:ascii="Arial" w:hAnsi="Arial" w:cs="Arial"/>
          <w:iCs/>
          <w:sz w:val="22"/>
          <w:szCs w:val="22"/>
        </w:rPr>
        <w:t>.16 mmol</w:t>
      </w:r>
      <w:r w:rsidR="002101C9" w:rsidRPr="002F312A">
        <w:rPr>
          <w:rFonts w:ascii="Arial" w:hAnsi="Arial" w:cs="Arial"/>
          <w:iCs/>
          <w:sz w:val="22"/>
          <w:szCs w:val="22"/>
        </w:rPr>
        <w:t>/L</w:t>
      </w:r>
      <w:r w:rsidR="00534BE5" w:rsidRPr="002F312A">
        <w:rPr>
          <w:rFonts w:ascii="Arial" w:hAnsi="Arial" w:cs="Arial"/>
          <w:iCs/>
          <w:sz w:val="22"/>
          <w:szCs w:val="22"/>
        </w:rPr>
        <w:t xml:space="preserve"> was associated with a 0.10</w:t>
      </w:r>
      <w:r w:rsidR="002101C9" w:rsidRPr="002F312A">
        <w:rPr>
          <w:rFonts w:ascii="Arial" w:hAnsi="Arial" w:cs="Arial"/>
          <w:iCs/>
          <w:sz w:val="22"/>
          <w:szCs w:val="22"/>
        </w:rPr>
        <w:t xml:space="preserve"> </w:t>
      </w:r>
      <w:r w:rsidR="00534BE5" w:rsidRPr="002F312A">
        <w:rPr>
          <w:rFonts w:ascii="Arial" w:hAnsi="Arial" w:cs="Arial"/>
          <w:iCs/>
          <w:sz w:val="22"/>
          <w:szCs w:val="22"/>
        </w:rPr>
        <w:t>g/</w:t>
      </w:r>
      <w:r w:rsidR="002101C9" w:rsidRPr="002F312A">
        <w:rPr>
          <w:rFonts w:ascii="Arial" w:hAnsi="Arial" w:cs="Arial"/>
          <w:iCs/>
          <w:sz w:val="22"/>
          <w:szCs w:val="22"/>
        </w:rPr>
        <w:t>cm</w:t>
      </w:r>
      <w:r w:rsidR="002101C9" w:rsidRPr="002F312A">
        <w:rPr>
          <w:rFonts w:ascii="Arial" w:hAnsi="Arial" w:cs="Arial"/>
          <w:iCs/>
          <w:sz w:val="22"/>
          <w:szCs w:val="22"/>
          <w:vertAlign w:val="superscript"/>
        </w:rPr>
        <w:t>2</w:t>
      </w:r>
      <w:r w:rsidR="00534BE5" w:rsidRPr="002F312A">
        <w:rPr>
          <w:rFonts w:ascii="Arial" w:hAnsi="Arial" w:cs="Arial"/>
          <w:iCs/>
          <w:sz w:val="22"/>
          <w:szCs w:val="22"/>
        </w:rPr>
        <w:t xml:space="preserve"> greater BMD suggests a causal association between magnesium concentration and BMD. However, </w:t>
      </w:r>
      <w:r w:rsidR="00EB5101">
        <w:rPr>
          <w:rFonts w:ascii="Arial" w:hAnsi="Arial" w:cs="Arial"/>
          <w:iCs/>
          <w:sz w:val="22"/>
          <w:szCs w:val="22"/>
        </w:rPr>
        <w:t xml:space="preserve">as described above, </w:t>
      </w:r>
      <w:r w:rsidR="00534BE5" w:rsidRPr="002F312A">
        <w:rPr>
          <w:rFonts w:ascii="Arial" w:hAnsi="Arial" w:cs="Arial"/>
          <w:iCs/>
          <w:sz w:val="22"/>
          <w:szCs w:val="22"/>
        </w:rPr>
        <w:t xml:space="preserve">the approach relies on several assumptions, which may not be testable, and importantly represents a </w:t>
      </w:r>
      <w:r w:rsidR="002101C9" w:rsidRPr="002F312A">
        <w:rPr>
          <w:rFonts w:ascii="Arial" w:hAnsi="Arial" w:cs="Arial"/>
          <w:iCs/>
          <w:sz w:val="22"/>
          <w:szCs w:val="22"/>
        </w:rPr>
        <w:t>lifelong</w:t>
      </w:r>
      <w:r w:rsidR="00534BE5" w:rsidRPr="002F312A">
        <w:rPr>
          <w:rFonts w:ascii="Arial" w:hAnsi="Arial" w:cs="Arial"/>
          <w:iCs/>
          <w:sz w:val="22"/>
          <w:szCs w:val="22"/>
        </w:rPr>
        <w:t xml:space="preserve"> genetic influence, and indeed a very small proportion of the variance in overall magnesium concentrations, </w:t>
      </w:r>
      <w:r w:rsidR="00AE3B5C" w:rsidRPr="002F312A">
        <w:rPr>
          <w:rFonts w:ascii="Arial" w:hAnsi="Arial" w:cs="Arial"/>
          <w:iCs/>
          <w:sz w:val="22"/>
          <w:szCs w:val="22"/>
        </w:rPr>
        <w:t>so</w:t>
      </w:r>
      <w:r w:rsidR="00534BE5" w:rsidRPr="002F312A">
        <w:rPr>
          <w:rFonts w:ascii="Arial" w:hAnsi="Arial" w:cs="Arial"/>
          <w:iCs/>
          <w:sz w:val="22"/>
          <w:szCs w:val="22"/>
        </w:rPr>
        <w:t xml:space="preserve"> cannot really be extrapolated to any effect of dietary intake or supplementation in old age.</w:t>
      </w:r>
    </w:p>
    <w:p w14:paraId="087C9E39" w14:textId="0EBE0B79" w:rsidR="00DA25C0" w:rsidRPr="002F312A" w:rsidRDefault="00DA25C0" w:rsidP="00FB286E">
      <w:pPr>
        <w:spacing w:after="120" w:line="360" w:lineRule="auto"/>
        <w:jc w:val="both"/>
        <w:rPr>
          <w:rFonts w:ascii="Arial" w:hAnsi="Arial" w:cs="Arial"/>
          <w:i/>
          <w:sz w:val="22"/>
          <w:szCs w:val="22"/>
        </w:rPr>
      </w:pPr>
      <w:r w:rsidRPr="002F312A">
        <w:rPr>
          <w:rFonts w:ascii="Arial" w:hAnsi="Arial" w:cs="Arial"/>
          <w:i/>
          <w:sz w:val="22"/>
          <w:szCs w:val="22"/>
        </w:rPr>
        <w:t xml:space="preserve">Cardiovascular </w:t>
      </w:r>
      <w:r w:rsidR="00284163" w:rsidRPr="002F312A">
        <w:rPr>
          <w:rFonts w:ascii="Arial" w:hAnsi="Arial" w:cs="Arial"/>
          <w:i/>
          <w:sz w:val="22"/>
          <w:szCs w:val="22"/>
        </w:rPr>
        <w:t>safety of magnesium</w:t>
      </w:r>
    </w:p>
    <w:p w14:paraId="23A89ED9" w14:textId="3C0174D9" w:rsidR="00DA25C0" w:rsidRPr="002F312A" w:rsidRDefault="00DA25C0" w:rsidP="00FB286E">
      <w:pPr>
        <w:spacing w:after="120" w:line="360" w:lineRule="auto"/>
        <w:jc w:val="both"/>
        <w:rPr>
          <w:rFonts w:ascii="Arial" w:hAnsi="Arial" w:cs="Arial"/>
          <w:iCs/>
          <w:sz w:val="22"/>
          <w:szCs w:val="22"/>
        </w:rPr>
      </w:pPr>
      <w:r w:rsidRPr="002F312A">
        <w:rPr>
          <w:rFonts w:ascii="Arial" w:hAnsi="Arial" w:cs="Arial"/>
          <w:iCs/>
          <w:sz w:val="22"/>
          <w:szCs w:val="22"/>
        </w:rPr>
        <w:t>Observational and experimental studies have shown that magnesium can exert beneficial effects on the cardiovascular system by</w:t>
      </w:r>
      <w:r w:rsidR="00284163" w:rsidRPr="002F312A">
        <w:rPr>
          <w:rFonts w:ascii="Arial" w:hAnsi="Arial" w:cs="Arial"/>
          <w:iCs/>
          <w:sz w:val="22"/>
          <w:szCs w:val="22"/>
        </w:rPr>
        <w:t xml:space="preserve"> </w:t>
      </w:r>
      <w:r w:rsidRPr="002F312A">
        <w:rPr>
          <w:rFonts w:ascii="Arial" w:hAnsi="Arial" w:cs="Arial"/>
          <w:iCs/>
          <w:sz w:val="22"/>
          <w:szCs w:val="22"/>
        </w:rPr>
        <w:t>enhancing endothelium-dependent vasodilation, improving lipid</w:t>
      </w:r>
      <w:r w:rsidR="00284163" w:rsidRPr="002F312A">
        <w:rPr>
          <w:rFonts w:ascii="Arial" w:hAnsi="Arial" w:cs="Arial"/>
          <w:iCs/>
          <w:sz w:val="22"/>
          <w:szCs w:val="22"/>
        </w:rPr>
        <w:t xml:space="preserve"> </w:t>
      </w:r>
      <w:r w:rsidRPr="002F312A">
        <w:rPr>
          <w:rFonts w:ascii="Arial" w:hAnsi="Arial" w:cs="Arial"/>
          <w:iCs/>
          <w:sz w:val="22"/>
          <w:szCs w:val="22"/>
        </w:rPr>
        <w:t>metabolism, reducing inflammation,</w:t>
      </w:r>
      <w:r w:rsidR="00505672">
        <w:rPr>
          <w:rFonts w:ascii="Arial" w:hAnsi="Arial" w:cs="Arial"/>
          <w:iCs/>
          <w:sz w:val="22"/>
          <w:szCs w:val="22"/>
        </w:rPr>
        <w:t xml:space="preserve"> and</w:t>
      </w:r>
      <w:r w:rsidRPr="002F312A">
        <w:rPr>
          <w:rFonts w:ascii="Arial" w:hAnsi="Arial" w:cs="Arial"/>
          <w:iCs/>
          <w:sz w:val="22"/>
          <w:szCs w:val="22"/>
        </w:rPr>
        <w:t xml:space="preserve"> inhibiting platelet function</w:t>
      </w:r>
      <w:r w:rsidR="00CA2CCD" w:rsidRPr="002F312A">
        <w:rPr>
          <w:rFonts w:ascii="Arial" w:hAnsi="Arial" w:cs="Arial"/>
          <w:iCs/>
          <w:sz w:val="22"/>
          <w:szCs w:val="22"/>
        </w:rPr>
        <w:fldChar w:fldCharType="begin">
          <w:fldData xml:space="preserve">PEVuZE5vdGU+PENpdGU+PEF1dGhvcj5EZWwgR29iYm88L0F1dGhvcj48WWVhcj4yMDEzPC9ZZWFy
PjxSZWNOdW0+ODA4MTwvUmVjTnVtPjxEaXNwbGF5VGV4dD5bNCwgOTQsIDk1XTwvRGlzcGxheVRl
eHQ+PHJlY29yZD48cmVjLW51bWJlcj44MDgxPC9yZWMtbnVtYmVyPjxmb3JlaWduLWtleXM+PGtl
eSBhcHA9IkVOIiBkYi1pZD0icDB3MnI1MDVodnMyMjJlc3NkdHZmcmZ4ZXI5dzBzcGVzcDllIiB0
aW1lc3RhbXA9IjE2MDcwMjk5NjYiPjgwODE8L2tleT48L2ZvcmVpZ24ta2V5cz48cmVmLXR5cGUg
bmFtZT0iSm91cm5hbCBBcnRpY2xlIj4xNzwvcmVmLXR5cGU+PGNvbnRyaWJ1dG9ycz48YXV0aG9y
cz48YXV0aG9yPkRlbCBHb2JibywgTC4gQy48L2F1dGhvcj48YXV0aG9yPkltYW11cmEsIEYuPC9h
dXRob3I+PGF1dGhvcj5XdSwgSi4gSC48L2F1dGhvcj48YXV0aG9yPmRlIE9saXZlaXJhIE90dG8s
IE0uIEMuPC9hdXRob3I+PGF1dGhvcj5DaGl1dmUsIFMuIEUuPC9hdXRob3I+PGF1dGhvcj5Nb3ph
ZmZhcmlhbiwgRC48L2F1dGhvcj48L2F1dGhvcnM+PC9jb250cmlidXRvcnM+PGF1dGgtYWRkcmVz
cz5EZXBhcnRtZW50IG9mIE51dHJpdGlvbiwgSGFydmFyZCBTY2hvb2wgb2YgUHVibGljIEhlYWx0
aCwgQm9zdG9uIE1BLCBVU0EuIGxkZWxnb2JiQGhzcGguaGFydmFyZC5lZHU8L2F1dGgtYWRkcmVz
cz48dGl0bGVzPjx0aXRsZT5DaXJjdWxhdGluZyBhbmQgZGlldGFyeSBtYWduZXNpdW0gYW5kIHJp
c2sgb2YgY2FyZGlvdmFzY3VsYXIgZGlzZWFzZTogYSBzeXN0ZW1hdGljIHJldmlldyBhbmQgbWV0
YS1hbmFseXNpcyBvZiBwcm9zcGVjdGl2ZSBzdHVkaWVzPC90aXRsZT48c2Vjb25kYXJ5LXRpdGxl
PkFtIEogQ2xpbiBOdXRyPC9zZWNvbmRhcnktdGl0bGU+PC90aXRsZXM+PHBlcmlvZGljYWw+PGZ1
bGwtdGl0bGU+QW0gSiBDbGluIE51dHI8L2Z1bGwtdGl0bGU+PC9wZXJpb2RpY2FsPjxwYWdlcz4x
NjAtNzM8L3BhZ2VzPjx2b2x1bWU+OTg8L3ZvbHVtZT48bnVtYmVyPjE8L251bWJlcj48ZWRpdGlv
bj4yMDEzLzA1LzMxPC9lZGl0aW9uPjxrZXl3b3Jkcz48a2V5d29yZD5DYXJkaW92YXNjdWxhciBE
aXNlYXNlcy8qZXBpZGVtaW9sb2d5LypwcmV2ZW50aW9uICZhbXA7IGNvbnRyb2w8L2tleXdvcmQ+
PGtleXdvcmQ+RGF0YWJhc2VzLCBGYWN0dWFsPC9rZXl3b3JkPjxrZXl3b3JkPipEaWV0PC9rZXl3
b3JkPjxrZXl3b3JkPkRpZXRhcnkgU3VwcGxlbWVudHM8L2tleXdvcmQ+PGtleXdvcmQ+SHVtYW5z
PC9rZXl3b3JkPjxrZXl3b3JkPk1hZ25lc2l1bS8qYmxvb2Q8L2tleXdvcmQ+PGtleXdvcmQ+UmFu
ZG9taXplZCBDb250cm9sbGVkIFRyaWFscyBhcyBUb3BpYzwva2V5d29yZD48a2V5d29yZD5SaXNr
IEZhY3RvcnM8L2tleXdvcmQ+PC9rZXl3b3Jkcz48ZGF0ZXM+PHllYXI+MjAxMzwveWVhcj48cHVi
LWRhdGVzPjxkYXRlPkp1bDwvZGF0ZT48L3B1Yi1kYXRlcz48L2RhdGVzPjxpc2JuPjAwMDItOTE2
NSAoUHJpbnQpJiN4RDswMDAyLTkxNjU8L2lzYm4+PGFjY2Vzc2lvbi1udW0+MjM3MTk1NTE8L2Fj
Y2Vzc2lvbi1udW0+PHVybHM+PC91cmxzPjxjdXN0b20yPlBNQzM2ODM4MTc8L2N1c3RvbTI+PGVs
ZWN0cm9uaWMtcmVzb3VyY2UtbnVtPjEwLjM5NDUvYWpjbi4xMTIuMDUzMTMyPC9lbGVjdHJvbmlj
LXJlc291cmNlLW51bT48cmVtb3RlLWRhdGFiYXNlLXByb3ZpZGVyPk5MTTwvcmVtb3RlLWRhdGFi
YXNlLXByb3ZpZGVyPjxsYW5ndWFnZT5lbmc8L2xhbmd1YWdlPjwvcmVjb3JkPjwvQ2l0ZT48Q2l0
ZT48QXV0aG9yPlNoZWNodGVyPC9BdXRob3I+PFllYXI+MjAxMDwvWWVhcj48UmVjTnVtPjgxMTk8
L1JlY051bT48cmVjb3JkPjxyZWMtbnVtYmVyPjgxMTk8L3JlYy1udW1iZXI+PGZvcmVpZ24ta2V5
cz48a2V5IGFwcD0iRU4iIGRiLWlkPSJwMHcycjUwNWh2czIyMmVzc2R0dmZyZnhlcjl3MHNwZXNw
OWUiIHRpbWVzdGFtcD0iMTYwNzUwNjM4MyI+ODExOTwva2V5PjwvZm9yZWlnbi1rZXlzPjxyZWYt
dHlwZSBuYW1lPSJKb3VybmFsIEFydGljbGUiPjE3PC9yZWYtdHlwZT48Y29udHJpYnV0b3JzPjxh
dXRob3JzPjxhdXRob3I+U2hlY2h0ZXIsIE0uPC9hdXRob3I+PC9hdXRob3JzPjwvY29udHJpYnV0
b3JzPjxhdXRoLWFkZHJlc3M+TGV2aWV2IEhlYXJ0IENlbnRlciwgQ2hhaW0gU2hlYmEgTWVkaWNh
bCBDZW50ZXIsIFRlbCBIYXNob21lcm4gYW5kIHRoZSBTYWNrbGVyIEZhY3VsdHkgb2YgTWVkaWNp
bmUsIFRlbCBBdml2IFVuaXZlcnNpdHksIFJhbWF0IEF2aXYsIElzcmFlbC4gc2hlY2h0ZXNAbmV0
dmlzaW9uLm5ldC5pbDwvYXV0aC1hZGRyZXNzPjx0aXRsZXM+PHRpdGxlPk1hZ25lc2l1bSBhbmQg
Y2FyZGlvdmFzY3VsYXIgc3lzdGVtPC90aXRsZT48c2Vjb25kYXJ5LXRpdGxlPk1hZ25lcyBSZXM8
L3NlY29uZGFyeS10aXRsZT48L3RpdGxlcz48cGVyaW9kaWNhbD48ZnVsbC10aXRsZT5NYWduZXMg
UmVzPC9mdWxsLXRpdGxlPjwvcGVyaW9kaWNhbD48cGFnZXM+NjAtNzI8L3BhZ2VzPjx2b2x1bWU+
MjM8L3ZvbHVtZT48bnVtYmVyPjI8L251bWJlcj48ZWRpdGlvbj4yMDEwLzA0LzAxPC9lZGl0aW9u
PjxrZXl3b3Jkcz48a2V5d29yZD5BbnRpY29hZ3VsYW50cy9waGFybWFjb2xvZ3k8L2tleXdvcmQ+
PGtleXdvcmQ+Qmxvb2QgVmVzc2Vscy9kcnVnIGVmZmVjdHMvbWV0YWJvbGlzbTwva2V5d29yZD48
a2V5d29yZD5DYXJkaW92YXNjdWxhciBTeXN0ZW0vZHJ1ZyBlZmZlY3RzLyptZXRhYm9saXNtL3Bo
eXNpb3BhdGhvbG9neTwva2V5d29yZD48a2V5d29yZD5FbmRvdGhlbGl1bSwgVmFzY3VsYXIvZHJ1
ZyBlZmZlY3RzL3BoeXNpb3BhdGhvbG9neTwva2V5d29yZD48a2V5d29yZD5IdW1hbnM8L2tleXdv
cmQ+PGtleXdvcmQ+TGlwaWQgTWV0YWJvbGlzbS9kcnVnIGVmZmVjdHM8L2tleXdvcmQ+PGtleXdv
cmQ+TWFnbmVzaXVtL2FkbWluaXN0cmF0aW9uICZhbXA7IGRvc2FnZS9ibG9vZC8qbWV0YWJvbGlz
bTwva2V5d29yZD48L2tleXdvcmRzPjxkYXRlcz48eWVhcj4yMDEwPC95ZWFyPjxwdWItZGF0ZXM+
PGRhdGU+SnVuPC9kYXRlPjwvcHViLWRhdGVzPjwvZGF0ZXM+PGlzYm4+MDk1My0xNDI0PC9pc2Ju
PjxhY2Nlc3Npb24tbnVtPjIwMzUzOTAzPC9hY2Nlc3Npb24tbnVtPjx1cmxzPjwvdXJscz48ZWxl
Y3Ryb25pYy1yZXNvdXJjZS1udW0+MTAuMTY4NC9tcmguMjAxMC4wMjAyPC9lbGVjdHJvbmljLXJl
c291cmNlLW51bT48cmVtb3RlLWRhdGFiYXNlLXByb3ZpZGVyPk5MTTwvcmVtb3RlLWRhdGFiYXNl
LXByb3ZpZGVyPjxsYW5ndWFnZT5lbmc8L2xhbmd1YWdlPjwvcmVjb3JkPjwvQ2l0ZT48Q2l0ZT48
QXV0aG9yPk11YmFnd2E8L0F1dGhvcj48WWVhcj4yMDA3PC9ZZWFyPjxSZWNOdW0+ODEyNDwvUmVj
TnVtPjxyZWNvcmQ+PHJlYy1udW1iZXI+ODEyNDwvcmVjLW51bWJlcj48Zm9yZWlnbi1rZXlzPjxr
ZXkgYXBwPSJFTiIgZGItaWQ9InAwdzJyNTA1aHZzMjIyZXNzZHR2ZnJmeGVyOXcwc3Blc3A5ZSIg
dGltZXN0YW1wPSIxNjA3NTA2MzgzIj44MTI0PC9rZXk+PC9mb3JlaWduLWtleXM+PHJlZi10eXBl
IG5hbWU9IkpvdXJuYWwgQXJ0aWNsZSI+MTc8L3JlZi10eXBlPjxjb250cmlidXRvcnM+PGF1dGhv
cnM+PGF1dGhvcj5NdWJhZ3dhLCBLLjwvYXV0aG9yPjxhdXRob3I+R3dhbnlhbnlhLCBBLjwvYXV0
aG9yPjxhdXRob3I+WmFraGFyb3YsIFMuPC9hdXRob3I+PGF1dGhvcj5NYWNpYW5za2llbmUsIFIu
PC9hdXRob3I+PC9hdXRob3JzPjwvY29udHJpYnV0b3JzPjxhdXRoLWFkZHJlc3M+RGl2aXNpb24g
b2YgRXhwZXJpbWVudGFsIENhcmRpYWMgU3VyZ2VyeSwgRGVwYXJ0bWVudCBvZiBIZWFydCBhbmQg
VmVzc2VsIERpc2Vhc2VzLCBLYXRob2xpZWtlIFVuaXZlcnNpdGVpdCBMZXV2ZW4sIENhbXB1cyBH
YXN0aHVpc2JlcmcsIEhlcmVzdHJhYXQgNDksIEItMzAwMCBMZXV2ZW4sIEJlbGdpdW0uIGthbmln
dWxhLm11YmFnd2FAbWVkLmt1bGV1dmVuLmJlPC9hdXRoLWFkZHJlc3M+PHRpdGxlcz48dGl0bGU+
UmVndWxhdGlvbiBvZiBjYXRpb24gY2hhbm5lbHMgaW4gY2FyZGlhYyBhbmQgc21vb3RoIG11c2Ns
ZSBjZWxscyBieSBpbnRyYWNlbGx1bGFyIG1hZ25lc2l1bTwvdGl0bGU+PHNlY29uZGFyeS10aXRs
ZT5BcmNoIEJpb2NoZW0gQmlvcGh5czwvc2Vjb25kYXJ5LXRpdGxlPjwvdGl0bGVzPjxwZXJpb2Rp
Y2FsPjxmdWxsLXRpdGxlPkFyY2ggQmlvY2hlbSBCaW9waHlzPC9mdWxsLXRpdGxlPjwvcGVyaW9k
aWNhbD48cGFnZXM+NzMtODk8L3BhZ2VzPjx2b2x1bWU+NDU4PC92b2x1bWU+PG51bWJlcj4xPC9u
dW1iZXI+PGVkaXRpb24+MjAwNi8xMS8yNTwvZWRpdGlvbj48a2V5d29yZHM+PGtleXdvcmQ+QW5p
bWFsczwva2V5d29yZD48a2V5d29yZD5DYXRpb25zPC9rZXl3b3JkPjxrZXl3b3JkPklvbiBDaGFu
bmVscy8qbWV0YWJvbGlzbTwva2V5d29yZD48a2V5d29yZD5NYWduZXNpdW0vKm1ldGFib2xpc208
L2tleXdvcmQ+PGtleXdvcmQ+TXVzY2xlLCBTbW9vdGgvY3l0b2xvZ3kvKm1ldGFib2xpc208L2tl
eXdvcmQ+PGtleXdvcmQ+TXlvY2FyZGl1bS9jeXRvbG9neS8qbWV0YWJvbGlzbTwva2V5d29yZD48
L2tleXdvcmRzPjxkYXRlcz48eWVhcj4yMDA3PC95ZWFyPjxwdWItZGF0ZXM+PGRhdGU+RmViIDE8
L2RhdGU+PC9wdWItZGF0ZXM+PC9kYXRlcz48aXNibj4wMDAzLTk4NjEgKFByaW50KSYjeEQ7MDAw
My05ODYxPC9pc2JuPjxhY2Nlc3Npb24tbnVtPjE3MTIzNDU4PC9hY2Nlc3Npb24tbnVtPjx1cmxz
PjwvdXJscz48ZWxlY3Ryb25pYy1yZXNvdXJjZS1udW0+MTAuMTAxNi9qLmFiYi4yMDA2LjEwLjAx
NDwvZWxlY3Ryb25pYy1yZXNvdXJjZS1udW0+PHJlbW90ZS1kYXRhYmFzZS1wcm92aWRlcj5OTE08
L3JlbW90ZS1kYXRhYmFzZS1wcm92aWRlcj48bGFuZ3VhZ2U+ZW5nPC9sYW5ndWFnZT48L3JlY29y
ZD48L0NpdGU+PC9FbmROb3RlPgB=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PEVuZE5vdGU+PENpdGU+PEF1dGhvcj5EZWwgR29iYm88L0F1dGhvcj48WWVhcj4yMDEzPC9ZZWFy
PjxSZWNOdW0+ODA4MTwvUmVjTnVtPjxEaXNwbGF5VGV4dD5bNCwgOTQsIDk1XTwvRGlzcGxheVRl
eHQ+PHJlY29yZD48cmVjLW51bWJlcj44MDgxPC9yZWMtbnVtYmVyPjxmb3JlaWduLWtleXM+PGtl
eSBhcHA9IkVOIiBkYi1pZD0icDB3MnI1MDVodnMyMjJlc3NkdHZmcmZ4ZXI5dzBzcGVzcDllIiB0
aW1lc3RhbXA9IjE2MDcwMjk5NjYiPjgwODE8L2tleT48L2ZvcmVpZ24ta2V5cz48cmVmLXR5cGUg
bmFtZT0iSm91cm5hbCBBcnRpY2xlIj4xNzwvcmVmLXR5cGU+PGNvbnRyaWJ1dG9ycz48YXV0aG9y
cz48YXV0aG9yPkRlbCBHb2JibywgTC4gQy48L2F1dGhvcj48YXV0aG9yPkltYW11cmEsIEYuPC9h
dXRob3I+PGF1dGhvcj5XdSwgSi4gSC48L2F1dGhvcj48YXV0aG9yPmRlIE9saXZlaXJhIE90dG8s
IE0uIEMuPC9hdXRob3I+PGF1dGhvcj5DaGl1dmUsIFMuIEUuPC9hdXRob3I+PGF1dGhvcj5Nb3ph
ZmZhcmlhbiwgRC48L2F1dGhvcj48L2F1dGhvcnM+PC9jb250cmlidXRvcnM+PGF1dGgtYWRkcmVz
cz5EZXBhcnRtZW50IG9mIE51dHJpdGlvbiwgSGFydmFyZCBTY2hvb2wgb2YgUHVibGljIEhlYWx0
aCwgQm9zdG9uIE1BLCBVU0EuIGxkZWxnb2JiQGhzcGguaGFydmFyZC5lZHU8L2F1dGgtYWRkcmVz
cz48dGl0bGVzPjx0aXRsZT5DaXJjdWxhdGluZyBhbmQgZGlldGFyeSBtYWduZXNpdW0gYW5kIHJp
c2sgb2YgY2FyZGlvdmFzY3VsYXIgZGlzZWFzZTogYSBzeXN0ZW1hdGljIHJldmlldyBhbmQgbWV0
YS1hbmFseXNpcyBvZiBwcm9zcGVjdGl2ZSBzdHVkaWVzPC90aXRsZT48c2Vjb25kYXJ5LXRpdGxl
PkFtIEogQ2xpbiBOdXRyPC9zZWNvbmRhcnktdGl0bGU+PC90aXRsZXM+PHBlcmlvZGljYWw+PGZ1
bGwtdGl0bGU+QW0gSiBDbGluIE51dHI8L2Z1bGwtdGl0bGU+PC9wZXJpb2RpY2FsPjxwYWdlcz4x
NjAtNzM8L3BhZ2VzPjx2b2x1bWU+OTg8L3ZvbHVtZT48bnVtYmVyPjE8L251bWJlcj48ZWRpdGlv
bj4yMDEzLzA1LzMxPC9lZGl0aW9uPjxrZXl3b3Jkcz48a2V5d29yZD5DYXJkaW92YXNjdWxhciBE
aXNlYXNlcy8qZXBpZGVtaW9sb2d5LypwcmV2ZW50aW9uICZhbXA7IGNvbnRyb2w8L2tleXdvcmQ+
PGtleXdvcmQ+RGF0YWJhc2VzLCBGYWN0dWFsPC9rZXl3b3JkPjxrZXl3b3JkPipEaWV0PC9rZXl3
b3JkPjxrZXl3b3JkPkRpZXRhcnkgU3VwcGxlbWVudHM8L2tleXdvcmQ+PGtleXdvcmQ+SHVtYW5z
PC9rZXl3b3JkPjxrZXl3b3JkPk1hZ25lc2l1bS8qYmxvb2Q8L2tleXdvcmQ+PGtleXdvcmQ+UmFu
ZG9taXplZCBDb250cm9sbGVkIFRyaWFscyBhcyBUb3BpYzwva2V5d29yZD48a2V5d29yZD5SaXNr
IEZhY3RvcnM8L2tleXdvcmQ+PC9rZXl3b3Jkcz48ZGF0ZXM+PHllYXI+MjAxMzwveWVhcj48cHVi
LWRhdGVzPjxkYXRlPkp1bDwvZGF0ZT48L3B1Yi1kYXRlcz48L2RhdGVzPjxpc2JuPjAwMDItOTE2
NSAoUHJpbnQpJiN4RDswMDAyLTkxNjU8L2lzYm4+PGFjY2Vzc2lvbi1udW0+MjM3MTk1NTE8L2Fj
Y2Vzc2lvbi1udW0+PHVybHM+PC91cmxzPjxjdXN0b20yPlBNQzM2ODM4MTc8L2N1c3RvbTI+PGVs
ZWN0cm9uaWMtcmVzb3VyY2UtbnVtPjEwLjM5NDUvYWpjbi4xMTIuMDUzMTMyPC9lbGVjdHJvbmlj
LXJlc291cmNlLW51bT48cmVtb3RlLWRhdGFiYXNlLXByb3ZpZGVyPk5MTTwvcmVtb3RlLWRhdGFi
YXNlLXByb3ZpZGVyPjxsYW5ndWFnZT5lbmc8L2xhbmd1YWdlPjwvcmVjb3JkPjwvQ2l0ZT48Q2l0
ZT48QXV0aG9yPlNoZWNodGVyPC9BdXRob3I+PFllYXI+MjAxMDwvWWVhcj48UmVjTnVtPjgxMTk8
L1JlY051bT48cmVjb3JkPjxyZWMtbnVtYmVyPjgxMTk8L3JlYy1udW1iZXI+PGZvcmVpZ24ta2V5
cz48a2V5IGFwcD0iRU4iIGRiLWlkPSJwMHcycjUwNWh2czIyMmVzc2R0dmZyZnhlcjl3MHNwZXNw
OWUiIHRpbWVzdGFtcD0iMTYwNzUwNjM4MyI+ODExOTwva2V5PjwvZm9yZWlnbi1rZXlzPjxyZWYt
dHlwZSBuYW1lPSJKb3VybmFsIEFydGljbGUiPjE3PC9yZWYtdHlwZT48Y29udHJpYnV0b3JzPjxh
dXRob3JzPjxhdXRob3I+U2hlY2h0ZXIsIE0uPC9hdXRob3I+PC9hdXRob3JzPjwvY29udHJpYnV0
b3JzPjxhdXRoLWFkZHJlc3M+TGV2aWV2IEhlYXJ0IENlbnRlciwgQ2hhaW0gU2hlYmEgTWVkaWNh
bCBDZW50ZXIsIFRlbCBIYXNob21lcm4gYW5kIHRoZSBTYWNrbGVyIEZhY3VsdHkgb2YgTWVkaWNp
bmUsIFRlbCBBdml2IFVuaXZlcnNpdHksIFJhbWF0IEF2aXYsIElzcmFlbC4gc2hlY2h0ZXNAbmV0
dmlzaW9uLm5ldC5pbDwvYXV0aC1hZGRyZXNzPjx0aXRsZXM+PHRpdGxlPk1hZ25lc2l1bSBhbmQg
Y2FyZGlvdmFzY3VsYXIgc3lzdGVtPC90aXRsZT48c2Vjb25kYXJ5LXRpdGxlPk1hZ25lcyBSZXM8
L3NlY29uZGFyeS10aXRsZT48L3RpdGxlcz48cGVyaW9kaWNhbD48ZnVsbC10aXRsZT5NYWduZXMg
UmVzPC9mdWxsLXRpdGxlPjwvcGVyaW9kaWNhbD48cGFnZXM+NjAtNzI8L3BhZ2VzPjx2b2x1bWU+
MjM8L3ZvbHVtZT48bnVtYmVyPjI8L251bWJlcj48ZWRpdGlvbj4yMDEwLzA0LzAxPC9lZGl0aW9u
PjxrZXl3b3Jkcz48a2V5d29yZD5BbnRpY29hZ3VsYW50cy9waGFybWFjb2xvZ3k8L2tleXdvcmQ+
PGtleXdvcmQ+Qmxvb2QgVmVzc2Vscy9kcnVnIGVmZmVjdHMvbWV0YWJvbGlzbTwva2V5d29yZD48
a2V5d29yZD5DYXJkaW92YXNjdWxhciBTeXN0ZW0vZHJ1ZyBlZmZlY3RzLyptZXRhYm9saXNtL3Bo
eXNpb3BhdGhvbG9neTwva2V5d29yZD48a2V5d29yZD5FbmRvdGhlbGl1bSwgVmFzY3VsYXIvZHJ1
ZyBlZmZlY3RzL3BoeXNpb3BhdGhvbG9neTwva2V5d29yZD48a2V5d29yZD5IdW1hbnM8L2tleXdv
cmQ+PGtleXdvcmQ+TGlwaWQgTWV0YWJvbGlzbS9kcnVnIGVmZmVjdHM8L2tleXdvcmQ+PGtleXdv
cmQ+TWFnbmVzaXVtL2FkbWluaXN0cmF0aW9uICZhbXA7IGRvc2FnZS9ibG9vZC8qbWV0YWJvbGlz
bTwva2V5d29yZD48L2tleXdvcmRzPjxkYXRlcz48eWVhcj4yMDEwPC95ZWFyPjxwdWItZGF0ZXM+
PGRhdGU+SnVuPC9kYXRlPjwvcHViLWRhdGVzPjwvZGF0ZXM+PGlzYm4+MDk1My0xNDI0PC9pc2Ju
PjxhY2Nlc3Npb24tbnVtPjIwMzUzOTAzPC9hY2Nlc3Npb24tbnVtPjx1cmxzPjwvdXJscz48ZWxl
Y3Ryb25pYy1yZXNvdXJjZS1udW0+MTAuMTY4NC9tcmguMjAxMC4wMjAyPC9lbGVjdHJvbmljLXJl
c291cmNlLW51bT48cmVtb3RlLWRhdGFiYXNlLXByb3ZpZGVyPk5MTTwvcmVtb3RlLWRhdGFiYXNl
LXByb3ZpZGVyPjxsYW5ndWFnZT5lbmc8L2xhbmd1YWdlPjwvcmVjb3JkPjwvQ2l0ZT48Q2l0ZT48
QXV0aG9yPk11YmFnd2E8L0F1dGhvcj48WWVhcj4yMDA3PC9ZZWFyPjxSZWNOdW0+ODEyNDwvUmVj
TnVtPjxyZWNvcmQ+PHJlYy1udW1iZXI+ODEyNDwvcmVjLW51bWJlcj48Zm9yZWlnbi1rZXlzPjxr
ZXkgYXBwPSJFTiIgZGItaWQ9InAwdzJyNTA1aHZzMjIyZXNzZHR2ZnJmeGVyOXcwc3Blc3A5ZSIg
dGltZXN0YW1wPSIxNjA3NTA2MzgzIj44MTI0PC9rZXk+PC9mb3JlaWduLWtleXM+PHJlZi10eXBl
IG5hbWU9IkpvdXJuYWwgQXJ0aWNsZSI+MTc8L3JlZi10eXBlPjxjb250cmlidXRvcnM+PGF1dGhv
cnM+PGF1dGhvcj5NdWJhZ3dhLCBLLjwvYXV0aG9yPjxhdXRob3I+R3dhbnlhbnlhLCBBLjwvYXV0
aG9yPjxhdXRob3I+WmFraGFyb3YsIFMuPC9hdXRob3I+PGF1dGhvcj5NYWNpYW5za2llbmUsIFIu
PC9hdXRob3I+PC9hdXRob3JzPjwvY29udHJpYnV0b3JzPjxhdXRoLWFkZHJlc3M+RGl2aXNpb24g
b2YgRXhwZXJpbWVudGFsIENhcmRpYWMgU3VyZ2VyeSwgRGVwYXJ0bWVudCBvZiBIZWFydCBhbmQg
VmVzc2VsIERpc2Vhc2VzLCBLYXRob2xpZWtlIFVuaXZlcnNpdGVpdCBMZXV2ZW4sIENhbXB1cyBH
YXN0aHVpc2JlcmcsIEhlcmVzdHJhYXQgNDksIEItMzAwMCBMZXV2ZW4sIEJlbGdpdW0uIGthbmln
dWxhLm11YmFnd2FAbWVkLmt1bGV1dmVuLmJlPC9hdXRoLWFkZHJlc3M+PHRpdGxlcz48dGl0bGU+
UmVndWxhdGlvbiBvZiBjYXRpb24gY2hhbm5lbHMgaW4gY2FyZGlhYyBhbmQgc21vb3RoIG11c2Ns
ZSBjZWxscyBieSBpbnRyYWNlbGx1bGFyIG1hZ25lc2l1bTwvdGl0bGU+PHNlY29uZGFyeS10aXRs
ZT5BcmNoIEJpb2NoZW0gQmlvcGh5czwvc2Vjb25kYXJ5LXRpdGxlPjwvdGl0bGVzPjxwZXJpb2Rp
Y2FsPjxmdWxsLXRpdGxlPkFyY2ggQmlvY2hlbSBCaW9waHlzPC9mdWxsLXRpdGxlPjwvcGVyaW9k
aWNhbD48cGFnZXM+NzMtODk8L3BhZ2VzPjx2b2x1bWU+NDU4PC92b2x1bWU+PG51bWJlcj4xPC9u
dW1iZXI+PGVkaXRpb24+MjAwNi8xMS8yNTwvZWRpdGlvbj48a2V5d29yZHM+PGtleXdvcmQ+QW5p
bWFsczwva2V5d29yZD48a2V5d29yZD5DYXRpb25zPC9rZXl3b3JkPjxrZXl3b3JkPklvbiBDaGFu
bmVscy8qbWV0YWJvbGlzbTwva2V5d29yZD48a2V5d29yZD5NYWduZXNpdW0vKm1ldGFib2xpc208
L2tleXdvcmQ+PGtleXdvcmQ+TXVzY2xlLCBTbW9vdGgvY3l0b2xvZ3kvKm1ldGFib2xpc208L2tl
eXdvcmQ+PGtleXdvcmQ+TXlvY2FyZGl1bS9jeXRvbG9neS8qbWV0YWJvbGlzbTwva2V5d29yZD48
L2tleXdvcmRzPjxkYXRlcz48eWVhcj4yMDA3PC95ZWFyPjxwdWItZGF0ZXM+PGRhdGU+RmViIDE8
L2RhdGU+PC9wdWItZGF0ZXM+PC9kYXRlcz48aXNibj4wMDAzLTk4NjEgKFByaW50KSYjeEQ7MDAw
My05ODYxPC9pc2JuPjxhY2Nlc3Npb24tbnVtPjE3MTIzNDU4PC9hY2Nlc3Npb24tbnVtPjx1cmxz
PjwvdXJscz48ZWxlY3Ryb25pYy1yZXNvdXJjZS1udW0+MTAuMTAxNi9qLmFiYi4yMDA2LjEwLjAx
NDwvZWxlY3Ryb25pYy1yZXNvdXJjZS1udW0+PHJlbW90ZS1kYXRhYmFzZS1wcm92aWRlcj5OTE08
L3JlbW90ZS1kYXRhYmFzZS1wcm92aWRlcj48bGFuZ3VhZ2U+ZW5nPC9sYW5ndWFnZT48L3JlY29y
ZD48L0NpdGU+PC9FbmROb3RlPgB=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4" w:tooltip="Del Gobbo, 2013 #8081" w:history="1">
        <w:r w:rsidR="002044AA">
          <w:rPr>
            <w:rFonts w:ascii="Arial" w:hAnsi="Arial" w:cs="Arial"/>
            <w:iCs/>
            <w:noProof/>
            <w:sz w:val="22"/>
            <w:szCs w:val="22"/>
          </w:rPr>
          <w:t>4</w:t>
        </w:r>
      </w:hyperlink>
      <w:r w:rsidR="00F831B8">
        <w:rPr>
          <w:rFonts w:ascii="Arial" w:hAnsi="Arial" w:cs="Arial"/>
          <w:iCs/>
          <w:noProof/>
          <w:sz w:val="22"/>
          <w:szCs w:val="22"/>
        </w:rPr>
        <w:t xml:space="preserve">, </w:t>
      </w:r>
      <w:hyperlink w:anchor="_ENREF_94" w:tooltip="Shechter, 2010 #8119" w:history="1">
        <w:r w:rsidR="002044AA">
          <w:rPr>
            <w:rFonts w:ascii="Arial" w:hAnsi="Arial" w:cs="Arial"/>
            <w:iCs/>
            <w:noProof/>
            <w:sz w:val="22"/>
            <w:szCs w:val="22"/>
          </w:rPr>
          <w:t>94</w:t>
        </w:r>
      </w:hyperlink>
      <w:r w:rsidR="00F831B8">
        <w:rPr>
          <w:rFonts w:ascii="Arial" w:hAnsi="Arial" w:cs="Arial"/>
          <w:iCs/>
          <w:noProof/>
          <w:sz w:val="22"/>
          <w:szCs w:val="22"/>
        </w:rPr>
        <w:t xml:space="preserve">, </w:t>
      </w:r>
      <w:hyperlink w:anchor="_ENREF_95" w:tooltip="Mubagwa, 2007 #8124" w:history="1">
        <w:r w:rsidR="002044AA">
          <w:rPr>
            <w:rFonts w:ascii="Arial" w:hAnsi="Arial" w:cs="Arial"/>
            <w:iCs/>
            <w:noProof/>
            <w:sz w:val="22"/>
            <w:szCs w:val="22"/>
          </w:rPr>
          <w:t>95</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Pr="002F312A">
        <w:rPr>
          <w:rFonts w:ascii="Arial" w:hAnsi="Arial" w:cs="Arial"/>
          <w:iCs/>
          <w:sz w:val="22"/>
          <w:szCs w:val="22"/>
        </w:rPr>
        <w:t xml:space="preserve">. </w:t>
      </w:r>
      <w:r w:rsidR="007E79AB" w:rsidRPr="002F312A">
        <w:rPr>
          <w:rFonts w:ascii="Arial" w:hAnsi="Arial" w:cs="Arial"/>
          <w:iCs/>
          <w:sz w:val="22"/>
          <w:szCs w:val="22"/>
        </w:rPr>
        <w:t>Indeed h</w:t>
      </w:r>
      <w:r w:rsidRPr="002F312A">
        <w:rPr>
          <w:rFonts w:ascii="Arial" w:hAnsi="Arial" w:cs="Arial"/>
          <w:iCs/>
          <w:sz w:val="22"/>
          <w:szCs w:val="22"/>
        </w:rPr>
        <w:t>ypomagnesemia</w:t>
      </w:r>
      <w:r w:rsidR="007E79AB" w:rsidRPr="002F312A">
        <w:rPr>
          <w:rFonts w:ascii="Arial" w:hAnsi="Arial" w:cs="Arial"/>
          <w:iCs/>
          <w:sz w:val="22"/>
          <w:szCs w:val="22"/>
        </w:rPr>
        <w:t xml:space="preserve"> (e.g. below </w:t>
      </w:r>
      <w:r w:rsidRPr="002F312A">
        <w:rPr>
          <w:rFonts w:ascii="Arial" w:hAnsi="Arial" w:cs="Arial"/>
          <w:iCs/>
          <w:sz w:val="22"/>
          <w:szCs w:val="22"/>
        </w:rPr>
        <w:t xml:space="preserve">0.65 mmol/L) </w:t>
      </w:r>
      <w:r w:rsidR="007E79AB" w:rsidRPr="002F312A">
        <w:rPr>
          <w:rFonts w:ascii="Arial" w:hAnsi="Arial" w:cs="Arial"/>
          <w:iCs/>
          <w:sz w:val="22"/>
          <w:szCs w:val="22"/>
        </w:rPr>
        <w:t>increases risk of</w:t>
      </w:r>
      <w:r w:rsidRPr="002F312A">
        <w:rPr>
          <w:rFonts w:ascii="Arial" w:hAnsi="Arial" w:cs="Arial"/>
          <w:iCs/>
          <w:sz w:val="22"/>
          <w:szCs w:val="22"/>
        </w:rPr>
        <w:t xml:space="preserve"> cardiac arrest</w:t>
      </w:r>
      <w:r w:rsidR="00CA2CCD" w:rsidRPr="006D2DCD">
        <w:rPr>
          <w:rFonts w:ascii="Arial" w:hAnsi="Arial" w:cs="Arial"/>
          <w:iCs/>
          <w:sz w:val="22"/>
          <w:szCs w:val="22"/>
        </w:rPr>
        <w:fldChar w:fldCharType="begin"/>
      </w:r>
      <w:r w:rsidR="00F831B8">
        <w:rPr>
          <w:rFonts w:ascii="Arial" w:hAnsi="Arial" w:cs="Arial"/>
          <w:iCs/>
          <w:sz w:val="22"/>
          <w:szCs w:val="22"/>
        </w:rPr>
        <w:instrText xml:space="preserve"> ADDIN EN.CITE &lt;EndNote&gt;&lt;Cite ExcludeAuth="1"&gt;&lt;Year&gt;2000&lt;/Year&gt;&lt;RecNum&gt;8128&lt;/RecNum&gt;&lt;DisplayText&gt;[96]&lt;/DisplayText&gt;&lt;record&gt;&lt;rec-number&gt;8128&lt;/rec-number&gt;&lt;foreign-keys&gt;&lt;key app="EN" db-id="p0w2r505hvs222essdtvfrfxer9w0spesp9e" timestamp="1607506384"&gt;8128&lt;/key&gt;&lt;/foreign-keys&gt;&lt;ref-type name="Journal Article"&gt;17&lt;/ref-type&gt;&lt;contributors&gt;&lt;/contributors&gt;&lt;titles&gt;&lt;title&gt;Guidelines 2000 for Cardiopulmonary Resuscitation and Emergency Cardiovascular Care. Part 8: advanced challenges in resuscitation: section 1: life-threatening electrolyte abnormalities. The American Heart Association in collaboration with the International Liaison Committee on Resuscitation&lt;/title&gt;&lt;secondary-title&gt;Circulation&lt;/secondary-title&gt;&lt;/titles&gt;&lt;periodical&gt;&lt;full-title&gt;Circulation&lt;/full-title&gt;&lt;/periodical&gt;&lt;pages&gt;I217-22&lt;/pages&gt;&lt;volume&gt;102&lt;/volume&gt;&lt;number&gt;8 Suppl&lt;/number&gt;&lt;edition&gt;2000/08/31&lt;/edition&gt;&lt;keywords&gt;&lt;keyword&gt;Critical Illness/*therapy&lt;/keyword&gt;&lt;keyword&gt;Humans&lt;/keyword&gt;&lt;keyword&gt;*Resuscitation&lt;/keyword&gt;&lt;keyword&gt;Water-Electrolyte Imbalance/*therapy&lt;/keyword&gt;&lt;/keywords&gt;&lt;dates&gt;&lt;year&gt;2000&lt;/year&gt;&lt;pub-dates&gt;&lt;date&gt;Aug 22&lt;/date&gt;&lt;/pub-dates&gt;&lt;/dates&gt;&lt;isbn&gt;0009-7322 (Print)&amp;#xD;0009-7322&lt;/isbn&gt;&lt;accession-num&gt;10966675&lt;/accession-num&gt;&lt;urls&gt;&lt;/urls&gt;&lt;remote-database-provider&gt;NLM&lt;/remote-database-provider&gt;&lt;language&gt;eng&lt;/language&gt;&lt;/record&gt;&lt;/Cite&gt;&lt;/EndNote&gt;</w:instrText>
      </w:r>
      <w:r w:rsidR="00CA2CCD" w:rsidRPr="006D2DCD">
        <w:rPr>
          <w:rFonts w:ascii="Arial" w:hAnsi="Arial" w:cs="Arial"/>
          <w:iCs/>
          <w:sz w:val="22"/>
          <w:szCs w:val="22"/>
        </w:rPr>
        <w:fldChar w:fldCharType="separate"/>
      </w:r>
      <w:r w:rsidR="00F831B8">
        <w:rPr>
          <w:rFonts w:ascii="Arial" w:hAnsi="Arial" w:cs="Arial"/>
          <w:iCs/>
          <w:noProof/>
          <w:sz w:val="22"/>
          <w:szCs w:val="22"/>
        </w:rPr>
        <w:t>[</w:t>
      </w:r>
      <w:hyperlink w:anchor="_ENREF_96" w:tooltip=", 2000 #8128" w:history="1">
        <w:r w:rsidR="002044AA">
          <w:rPr>
            <w:rFonts w:ascii="Arial" w:hAnsi="Arial" w:cs="Arial"/>
            <w:iCs/>
            <w:noProof/>
            <w:sz w:val="22"/>
            <w:szCs w:val="22"/>
          </w:rPr>
          <w:t>96</w:t>
        </w:r>
      </w:hyperlink>
      <w:r w:rsidR="00F831B8">
        <w:rPr>
          <w:rFonts w:ascii="Arial" w:hAnsi="Arial" w:cs="Arial"/>
          <w:iCs/>
          <w:noProof/>
          <w:sz w:val="22"/>
          <w:szCs w:val="22"/>
        </w:rPr>
        <w:t>]</w:t>
      </w:r>
      <w:r w:rsidR="00CA2CCD" w:rsidRPr="006D2DCD">
        <w:rPr>
          <w:rFonts w:ascii="Arial" w:hAnsi="Arial" w:cs="Arial"/>
          <w:iCs/>
          <w:sz w:val="22"/>
          <w:szCs w:val="22"/>
        </w:rPr>
        <w:fldChar w:fldCharType="end"/>
      </w:r>
      <w:r w:rsidRPr="006D2DCD">
        <w:rPr>
          <w:rFonts w:ascii="Arial" w:hAnsi="Arial" w:cs="Arial"/>
          <w:iCs/>
          <w:sz w:val="22"/>
          <w:szCs w:val="22"/>
        </w:rPr>
        <w:t xml:space="preserve">. </w:t>
      </w:r>
      <w:r w:rsidR="007E79AB" w:rsidRPr="006D2DCD">
        <w:rPr>
          <w:rFonts w:ascii="Arial" w:hAnsi="Arial" w:cs="Arial"/>
          <w:iCs/>
          <w:sz w:val="22"/>
          <w:szCs w:val="22"/>
        </w:rPr>
        <w:t>In t</w:t>
      </w:r>
      <w:r w:rsidRPr="006D2DCD">
        <w:rPr>
          <w:rFonts w:ascii="Arial" w:hAnsi="Arial" w:cs="Arial"/>
          <w:iCs/>
          <w:sz w:val="22"/>
          <w:szCs w:val="22"/>
        </w:rPr>
        <w:t xml:space="preserve">wo </w:t>
      </w:r>
      <w:proofErr w:type="gramStart"/>
      <w:r w:rsidRPr="006D2DCD">
        <w:rPr>
          <w:rFonts w:ascii="Arial" w:hAnsi="Arial" w:cs="Arial"/>
          <w:iCs/>
          <w:sz w:val="22"/>
          <w:szCs w:val="22"/>
        </w:rPr>
        <w:t>small</w:t>
      </w:r>
      <w:proofErr w:type="gramEnd"/>
      <w:r w:rsidRPr="006D2DCD">
        <w:rPr>
          <w:rFonts w:ascii="Arial" w:hAnsi="Arial" w:cs="Arial"/>
          <w:iCs/>
          <w:sz w:val="22"/>
          <w:szCs w:val="22"/>
        </w:rPr>
        <w:t xml:space="preserve"> randomi</w:t>
      </w:r>
      <w:r w:rsidR="00C550F1">
        <w:rPr>
          <w:rFonts w:ascii="Arial" w:hAnsi="Arial" w:cs="Arial"/>
          <w:iCs/>
          <w:sz w:val="22"/>
          <w:szCs w:val="22"/>
        </w:rPr>
        <w:t>s</w:t>
      </w:r>
      <w:r w:rsidRPr="006D2DCD">
        <w:rPr>
          <w:rFonts w:ascii="Arial" w:hAnsi="Arial" w:cs="Arial"/>
          <w:iCs/>
          <w:sz w:val="22"/>
          <w:szCs w:val="22"/>
        </w:rPr>
        <w:t>ed, controlled,</w:t>
      </w:r>
      <w:r w:rsidRPr="006D2DCD">
        <w:rPr>
          <w:rFonts w:ascii="Arial" w:hAnsi="Arial" w:cs="Arial"/>
          <w:sz w:val="22"/>
          <w:szCs w:val="22"/>
        </w:rPr>
        <w:t xml:space="preserve"> </w:t>
      </w:r>
      <w:r w:rsidRPr="006D2DCD">
        <w:rPr>
          <w:rFonts w:ascii="Arial" w:hAnsi="Arial" w:cs="Arial"/>
          <w:iCs/>
          <w:sz w:val="22"/>
          <w:szCs w:val="22"/>
        </w:rPr>
        <w:t xml:space="preserve">crossover </w:t>
      </w:r>
      <w:r w:rsidR="007E79AB" w:rsidRPr="006D2DCD">
        <w:rPr>
          <w:rFonts w:ascii="Arial" w:hAnsi="Arial" w:cs="Arial"/>
          <w:iCs/>
          <w:sz w:val="22"/>
          <w:szCs w:val="22"/>
        </w:rPr>
        <w:t>trial</w:t>
      </w:r>
      <w:r w:rsidR="00C550F1">
        <w:rPr>
          <w:rFonts w:ascii="Arial" w:hAnsi="Arial" w:cs="Arial"/>
          <w:iCs/>
          <w:sz w:val="22"/>
          <w:szCs w:val="22"/>
        </w:rPr>
        <w:t>s</w:t>
      </w:r>
      <w:r w:rsidRPr="006D2DCD">
        <w:rPr>
          <w:rFonts w:ascii="Arial" w:hAnsi="Arial" w:cs="Arial"/>
          <w:iCs/>
          <w:sz w:val="22"/>
          <w:szCs w:val="22"/>
        </w:rPr>
        <w:t xml:space="preserve"> </w:t>
      </w:r>
      <w:r w:rsidR="007E79AB" w:rsidRPr="006D2DCD">
        <w:rPr>
          <w:rFonts w:ascii="Arial" w:hAnsi="Arial" w:cs="Arial"/>
          <w:iCs/>
          <w:sz w:val="22"/>
          <w:szCs w:val="22"/>
        </w:rPr>
        <w:t>restrict</w:t>
      </w:r>
      <w:r w:rsidR="00C550F1">
        <w:rPr>
          <w:rFonts w:ascii="Arial" w:hAnsi="Arial" w:cs="Arial"/>
          <w:iCs/>
          <w:sz w:val="22"/>
          <w:szCs w:val="22"/>
        </w:rPr>
        <w:t>ed</w:t>
      </w:r>
      <w:r w:rsidR="007E79AB" w:rsidRPr="006D2DCD">
        <w:rPr>
          <w:rFonts w:ascii="Arial" w:hAnsi="Arial" w:cs="Arial"/>
          <w:iCs/>
          <w:sz w:val="22"/>
          <w:szCs w:val="22"/>
        </w:rPr>
        <w:t xml:space="preserve"> dietary magnesium </w:t>
      </w:r>
      <w:r w:rsidR="00C550F1" w:rsidRPr="006D2DCD">
        <w:rPr>
          <w:rFonts w:ascii="Arial" w:hAnsi="Arial" w:cs="Arial"/>
          <w:iCs/>
          <w:sz w:val="22"/>
          <w:szCs w:val="22"/>
        </w:rPr>
        <w:t xml:space="preserve">in healthy postmenopausal women </w:t>
      </w:r>
      <w:r w:rsidR="007E79AB" w:rsidRPr="006D2DCD">
        <w:rPr>
          <w:rFonts w:ascii="Arial" w:hAnsi="Arial" w:cs="Arial"/>
          <w:iCs/>
          <w:sz w:val="22"/>
          <w:szCs w:val="22"/>
        </w:rPr>
        <w:t>to less than half (101–130 mg) the Recommended Dietary Allowance</w:t>
      </w:r>
      <w:r w:rsidR="00C550F1">
        <w:rPr>
          <w:rFonts w:ascii="Arial" w:hAnsi="Arial" w:cs="Arial"/>
          <w:iCs/>
          <w:sz w:val="22"/>
          <w:szCs w:val="22"/>
        </w:rPr>
        <w:t>. This</w:t>
      </w:r>
      <w:r w:rsidR="006D2DCD" w:rsidRPr="006D2DCD">
        <w:rPr>
          <w:rFonts w:ascii="Arial" w:hAnsi="Arial" w:cs="Arial"/>
          <w:iCs/>
          <w:sz w:val="22"/>
          <w:szCs w:val="22"/>
        </w:rPr>
        <w:t xml:space="preserve"> led to </w:t>
      </w:r>
      <w:r w:rsidR="00C550F1">
        <w:rPr>
          <w:rFonts w:ascii="Arial" w:hAnsi="Arial" w:cs="Arial"/>
          <w:iCs/>
          <w:sz w:val="22"/>
          <w:szCs w:val="22"/>
        </w:rPr>
        <w:t xml:space="preserve">increased risk of non-malignant </w:t>
      </w:r>
      <w:r w:rsidR="006D2DCD" w:rsidRPr="006D2DCD">
        <w:rPr>
          <w:rFonts w:ascii="Arial" w:hAnsi="Arial" w:cs="Arial"/>
          <w:iCs/>
          <w:sz w:val="22"/>
          <w:szCs w:val="22"/>
        </w:rPr>
        <w:t>cardiac arrhythmias,</w:t>
      </w:r>
      <w:r w:rsidR="007E79AB" w:rsidRPr="006D2DCD">
        <w:rPr>
          <w:rFonts w:ascii="Arial" w:hAnsi="Arial" w:cs="Arial"/>
          <w:iCs/>
          <w:sz w:val="22"/>
          <w:szCs w:val="22"/>
        </w:rPr>
        <w:t xml:space="preserve"> changes </w:t>
      </w:r>
      <w:r w:rsidRPr="006D2DCD">
        <w:rPr>
          <w:rFonts w:ascii="Arial" w:hAnsi="Arial" w:cs="Arial"/>
          <w:iCs/>
          <w:sz w:val="22"/>
          <w:szCs w:val="22"/>
        </w:rPr>
        <w:t>which</w:t>
      </w:r>
      <w:r w:rsidR="00284163" w:rsidRPr="006D2DCD">
        <w:rPr>
          <w:rFonts w:ascii="Arial" w:hAnsi="Arial" w:cs="Arial"/>
          <w:iCs/>
          <w:sz w:val="22"/>
          <w:szCs w:val="22"/>
        </w:rPr>
        <w:t xml:space="preserve"> </w:t>
      </w:r>
      <w:r w:rsidRPr="006D2DCD">
        <w:rPr>
          <w:rFonts w:ascii="Arial" w:hAnsi="Arial" w:cs="Arial"/>
          <w:iCs/>
          <w:sz w:val="22"/>
          <w:szCs w:val="22"/>
        </w:rPr>
        <w:t xml:space="preserve">were </w:t>
      </w:r>
      <w:r w:rsidR="007E79AB" w:rsidRPr="006D2DCD">
        <w:rPr>
          <w:rFonts w:ascii="Arial" w:hAnsi="Arial" w:cs="Arial"/>
          <w:iCs/>
          <w:sz w:val="22"/>
          <w:szCs w:val="22"/>
        </w:rPr>
        <w:t>reversed</w:t>
      </w:r>
      <w:r w:rsidRPr="006D2DCD">
        <w:rPr>
          <w:rFonts w:ascii="Arial" w:hAnsi="Arial" w:cs="Arial"/>
          <w:iCs/>
          <w:sz w:val="22"/>
          <w:szCs w:val="22"/>
        </w:rPr>
        <w:t xml:space="preserve"> by magnesium supplementation</w:t>
      </w:r>
      <w:r w:rsidR="00CA2CCD" w:rsidRPr="006D2DCD">
        <w:rPr>
          <w:rFonts w:ascii="Arial" w:hAnsi="Arial" w:cs="Arial"/>
          <w:iCs/>
          <w:sz w:val="22"/>
          <w:szCs w:val="22"/>
        </w:rPr>
        <w:fldChar w:fldCharType="begin">
          <w:fldData xml:space="preserve">PEVuZE5vdGU+PENpdGU+PEF1dGhvcj5LbGV2YXk8L0F1dGhvcj48WWVhcj4yMDAyPC9ZZWFyPjxS
ZWNOdW0+ODEyNzwvUmVjTnVtPjxEaXNwbGF5VGV4dD5bNCwgOTcsIDk4XTwvRGlzcGxheVRleHQ+
PHJlY29yZD48cmVjLW51bWJlcj44MTI3PC9yZWMtbnVtYmVyPjxmb3JlaWduLWtleXM+PGtleSBh
cHA9IkVOIiBkYi1pZD0icDB3MnI1MDVodnMyMjJlc3NkdHZmcmZ4ZXI5dzBzcGVzcDllIiB0aW1l
c3RhbXA9IjE2MDc1MDYzODMiPjgxMjc8L2tleT48L2ZvcmVpZ24ta2V5cz48cmVmLXR5cGUgbmFt
ZT0iSm91cm5hbCBBcnRpY2xlIj4xNzwvcmVmLXR5cGU+PGNvbnRyaWJ1dG9ycz48YXV0aG9ycz48
YXV0aG9yPktsZXZheSwgTC4gTS48L2F1dGhvcj48YXV0aG9yPk1pbG5lLCBELiBCLjwvYXV0aG9y
PjwvYXV0aG9ycz48L2NvbnRyaWJ1dG9ycz48YXV0aC1hZGRyZXNzPlVTIERlcGFydG1lbnQgb2Yg
QWdyaWN1bHR1cmUsIEFncmljdWx0dXJhbCBSZXNlYXJjaCBTZXJ2aWNlLCBHcmFuZCBGb3JrcyBI
dW1hbiBOdXRyaXRpb24gUmVzZWFyY2ggQ2VudGVyLCBORCA1ODIwMi05MDM0LCBVU0EuIGxrbGV2
YXlAZ2ZobnJjLmFycy51c2RhLmdvdjwvYXV0aC1hZGRyZXNzPjx0aXRsZXM+PHRpdGxlPkxvdyBk
aWV0YXJ5IG1hZ25lc2l1bSBpbmNyZWFzZXMgc3VwcmF2ZW50cmljdWxhciBlY3RvcHk8L3RpdGxl
PjxzZWNvbmRhcnktdGl0bGU+QW0gSiBDbGluIE51dHI8L3NlY29uZGFyeS10aXRsZT48L3RpdGxl
cz48cGVyaW9kaWNhbD48ZnVsbC10aXRsZT5BbSBKIENsaW4gTnV0cjwvZnVsbC10aXRsZT48L3Bl
cmlvZGljYWw+PHBhZ2VzPjU1MC00PC9wYWdlcz48dm9sdW1lPjc1PC92b2x1bWU+PG51bWJlcj4z
PC9udW1iZXI+PGVkaXRpb24+MjAwMi8wMi8yODwvZWRpdGlvbj48a2V5d29yZHM+PGtleXdvcmQ+
QWdlZDwva2V5d29yZD48a2V5d29yZD5Dcm9zcy1PdmVyIFN0dWRpZXM8L2tleXdvcmQ+PGtleXdv
cmQ+RG91YmxlLUJsaW5kIE1ldGhvZDwva2V5d29yZD48a2V5d29yZD5FbGVjdHJvY2FyZGlvZ3Jh
cGh5PC9rZXl3b3JkPjxrZXl3b3JkPkVsZWN0cm9jYXJkaW9ncmFwaHksIEFtYnVsYXRvcnk8L2tl
eXdvcmQ+PGtleXdvcmQ+RmVtYWxlPC9rZXl3b3JkPjxrZXl3b3JkPkh1bWFuczwva2V5d29yZD48
a2V5d29yZD5NYWduZXNpdW0vKmFkbWluaXN0cmF0aW9uICZhbXA7IGRvc2FnZS9ibG9vZC91cmlu
ZTwva2V5d29yZD48a2V5d29yZD5NYWduZXNpdW0gRGVmaWNpZW5jeS8qY29tcGxpY2F0aW9uczwv
a2V5d29yZD48a2V5d29yZD5NaWRkbGUgQWdlZDwva2V5d29yZD48a2V5d29yZD5OdXRyaXRpb24g
UG9saWN5PC9rZXl3b3JkPjxrZXl3b3JkPk51dHJpdGlvbmFsIFJlcXVpcmVtZW50czwva2V5d29y
ZD48a2V5d29yZD5Qb3N0bWVub3BhdXNlPC9rZXl3b3JkPjxrZXl3b3JkPlNwZWN0cnVtIEFuYWx5
c2lzPC9rZXl3b3JkPjxrZXl3b3JkPlRhY2h5Y2FyZGlhLCBTdXByYXZlbnRyaWN1bGFyLypldGlv
bG9neS9tZXRhYm9saXNtPC9rZXl3b3JkPjxrZXl3b3JkPlVuaXRlZCBTdGF0ZXM8L2tleXdvcmQ+
PC9rZXl3b3Jkcz48ZGF0ZXM+PHllYXI+MjAwMjwveWVhcj48cHViLWRhdGVzPjxkYXRlPk1hcjwv
ZGF0ZT48L3B1Yi1kYXRlcz48L2RhdGVzPjxpc2JuPjAwMDItOTE2NSAoUHJpbnQpJiN4RDswMDAy
LTkxNjU8L2lzYm4+PGFjY2Vzc2lvbi1udW0+MTE4NjQ4NjI8L2FjY2Vzc2lvbi1udW0+PHVybHM+
PC91cmxzPjxlbGVjdHJvbmljLXJlc291cmNlLW51bT4xMC4xMDkzL2FqY24vNzUuMy41NTA8L2Vs
ZWN0cm9uaWMtcmVzb3VyY2UtbnVtPjxyZW1vdGUtZGF0YWJhc2UtcHJvdmlkZXI+TkxNPC9yZW1v
dGUtZGF0YWJhc2UtcHJvdmlkZXI+PGxhbmd1YWdlPmVuZzwvbGFuZ3VhZ2U+PC9yZWNvcmQ+PC9D
aXRlPjxDaXRlPjxBdXRob3I+TmllbHNlbjwvQXV0aG9yPjxZZWFyPjIwMDc8L1llYXI+PFJlY051
bT44MTIyPC9SZWNOdW0+PHJlY29yZD48cmVjLW51bWJlcj44MTIyPC9yZWMtbnVtYmVyPjxmb3Jl
aWduLWtleXM+PGtleSBhcHA9IkVOIiBkYi1pZD0icDB3MnI1MDVodnMyMjJlc3NkdHZmcmZ4ZXI5
dzBzcGVzcDllIiB0aW1lc3RhbXA9IjE2MDc1MDYzODMiPjgxMjI8L2tleT48L2ZvcmVpZ24ta2V5
cz48cmVmLXR5cGUgbmFtZT0iSm91cm5hbCBBcnRpY2xlIj4xNzwvcmVmLXR5cGU+PGNvbnRyaWJ1
dG9ycz48YXV0aG9ycz48YXV0aG9yPk5pZWxzZW4sIEYuIEguPC9hdXRob3I+PGF1dGhvcj5NaWxu
ZSwgRC4gQi48L2F1dGhvcj48YXV0aG9yPktsZXZheSwgTC4gTS48L2F1dGhvcj48YXV0aG9yPkdh
bGxhZ2hlciwgUy48L2F1dGhvcj48YXV0aG9yPkpvaG5zb24sIEwuPC9hdXRob3I+PC9hdXRob3Jz
PjwvY29udHJpYnV0b3JzPjxhdXRoLWFkZHJlc3M+VVMgRGVwYXJ0bWVudCBvZiBBZ3JpY3VsdHVy
ZSwgQWdyaWN1bHR1cmFsIFJlc2VhcmNoIFNlcnZpY2UsIEdyYW5kIEZvcmtzIEh1bWFuIE51dHJp
dGlvbiBSZXNlYXJjaCBDZW50ZXIsIEdyYW5kIEZvcmtzLCBORCA1ODIwMi05MDM0LCBVU0EuIGZu
aWVsc2VuQGdmaG5yYy5hcnMudXNkYS5nb3Y8L2F1dGgtYWRkcmVzcz48dGl0bGVzPjx0aXRsZT5E
aWV0YXJ5IG1hZ25lc2l1bSBkZWZpY2llbmN5IGluZHVjZXMgaGVhcnQgcmh5dGhtIGNoYW5nZXMs
IGltcGFpcnMgZ2x1Y29zZSB0b2xlcmFuY2UsIGFuZCBkZWNyZWFzZXMgc2VydW0gY2hvbGVzdGVy
b2wgaW4gcG9zdCBtZW5vcGF1c2FsIHdvbWVuPC90aXRsZT48c2Vjb25kYXJ5LXRpdGxlPkogQW0g
Q29sbCBOdXRyPC9zZWNvbmRhcnktdGl0bGU+PC90aXRsZXM+PHBlcmlvZGljYWw+PGZ1bGwtdGl0
bGU+SiBBbSBDb2xsIE51dHI8L2Z1bGwtdGl0bGU+PC9wZXJpb2RpY2FsPjxwYWdlcz4xMjEtMzI8
L3BhZ2VzPjx2b2x1bWU+MjY8L3ZvbHVtZT48bnVtYmVyPjI8L251bWJlcj48ZWRpdGlvbj4yMDA3
LzA1LzMxPC9lZGl0aW9uPjxrZXl3b3Jkcz48a2V5d29yZD5BZ2VkPC9rZXl3b3JkPjxrZXl3b3Jk
PkF0cmlhbCBGaWJyaWxsYXRpb24vZHJ1ZyB0aGVyYXB5LypldGlvbG9neTwva2V5d29yZD48a2V5
d29yZD5CbG9vZCBHbHVjb3NlLyptZXRhYm9saXNtPC9rZXl3b3JkPjxrZXl3b3JkPkNob2xlc3Rl
cm9sLypibG9vZDwva2V5d29yZD48a2V5d29yZD5FbGVjdHJvY2FyZGlvZ3JhcGh5L21ldGhvZHM8
L2tleXdvcmQ+PGtleXdvcmQ+RXJ5dGhyb2N5dGVzL2Vuenltb2xvZ3k8L2tleXdvcmQ+PGtleXdv
cmQ+RmVtYWxlPC9rZXl3b3JkPjxrZXl3b3JkPipIZWFydCBSYXRlL2RydWcgZWZmZWN0cy9waHlz
aW9sb2d5PC9rZXl3b3JkPjxrZXl3b3JkPkh1bWFuczwva2V5d29yZD48a2V5d29yZD5NYWduZXNp
dW0vKmFkbWluaXN0cmF0aW9uICZhbXA7IGRvc2FnZS9tZXRhYm9saXNtPC9rZXl3b3JkPjxrZXl3
b3JkPk1hZ25lc2l1bSBEZWZpY2llbmN5Lypjb21wbGljYXRpb25zPC9rZXl3b3JkPjxrZXl3b3Jk
Pk1pZGRsZSBBZ2VkPC9rZXl3b3JkPjxrZXl3b3JkPk51dHJpdGlvbmFsIFJlcXVpcmVtZW50czwv
a2V5d29yZD48a2V5d29yZD5Qb3N0bWVub3BhdXNlPC9rZXl3b3JkPjxrZXl3b3JkPlN1cGVyb3hp
ZGUgRGlzbXV0YXNlL21ldGFib2xpc208L2tleXdvcmQ+PC9rZXl3b3Jkcz48ZGF0ZXM+PHllYXI+
MjAwNzwveWVhcj48cHViLWRhdGVzPjxkYXRlPkFwcjwvZGF0ZT48L3B1Yi1kYXRlcz48L2RhdGVz
Pjxpc2JuPjA3MzEtNTcyNCAoUHJpbnQpJiN4RDswNzMxLTU3MjQ8L2lzYm4+PGFjY2Vzc2lvbi1u
dW0+MTc1MzYxMjM8L2FjY2Vzc2lvbi1udW0+PHVybHM+PC91cmxzPjxlbGVjdHJvbmljLXJlc291
cmNlLW51bT4xMC4xMDgwLzA3MzE1NzI0LjIwMDcuMTA3MTk1OTM8L2VsZWN0cm9uaWMtcmVzb3Vy
Y2UtbnVtPjxyZW1vdGUtZGF0YWJhc2UtcHJvdmlkZXI+TkxNPC9yZW1vdGUtZGF0YWJhc2UtcHJv
dmlkZXI+PGxhbmd1YWdlPmVuZzwvbGFuZ3VhZ2U+PC9yZWNvcmQ+PC9DaXRlPjxDaXRlPjxBdXRo
b3I+RGVsIEdvYmJvPC9BdXRob3I+PFllYXI+MjAxMzwvWWVhcj48UmVjTnVtPjgwODE8L1JlY051
bT48cmVjb3JkPjxyZWMtbnVtYmVyPjgwODE8L3JlYy1udW1iZXI+PGZvcmVpZ24ta2V5cz48a2V5
IGFwcD0iRU4iIGRiLWlkPSJwMHcycjUwNWh2czIyMmVzc2R0dmZyZnhlcjl3MHNwZXNwOWUiIHRp
bWVzdGFtcD0iMTYwNzAyOTk2NiI+ODA4MTwva2V5PjwvZm9yZWlnbi1rZXlzPjxyZWYtdHlwZSBu
YW1lPSJKb3VybmFsIEFydGljbGUiPjE3PC9yZWYtdHlwZT48Y29udHJpYnV0b3JzPjxhdXRob3Jz
PjxhdXRob3I+RGVsIEdvYmJvLCBMLiBDLjwvYXV0aG9yPjxhdXRob3I+SW1hbXVyYSwgRi48L2F1
dGhvcj48YXV0aG9yPld1LCBKLiBILjwvYXV0aG9yPjxhdXRob3I+ZGUgT2xpdmVpcmEgT3R0bywg
TS4gQy48L2F1dGhvcj48YXV0aG9yPkNoaXV2ZSwgUy4gRS48L2F1dGhvcj48YXV0aG9yPk1vemFm
ZmFyaWFuLCBELjwvYXV0aG9yPjwvYXV0aG9ycz48L2NvbnRyaWJ1dG9ycz48YXV0aC1hZGRyZXNz
PkRlcGFydG1lbnQgb2YgTnV0cml0aW9uLCBIYXJ2YXJkIFNjaG9vbCBvZiBQdWJsaWMgSGVhbHRo
LCBCb3N0b24gTUEsIFVTQS4gbGRlbGdvYmJAaHNwaC5oYXJ2YXJkLmVkdTwvYXV0aC1hZGRyZXNz
Pjx0aXRsZXM+PHRpdGxlPkNpcmN1bGF0aW5nIGFuZCBkaWV0YXJ5IG1hZ25lc2l1bSBhbmQgcmlz
ayBvZiBjYXJkaW92YXNjdWxhciBkaXNlYXNlOiBhIHN5c3RlbWF0aWMgcmV2aWV3IGFuZCBtZXRh
LWFuYWx5c2lzIG9mIHByb3NwZWN0aXZlIHN0dWRpZXM8L3RpdGxlPjxzZWNvbmRhcnktdGl0bGU+
QW0gSiBDbGluIE51dHI8L3NlY29uZGFyeS10aXRsZT48L3RpdGxlcz48cGVyaW9kaWNhbD48ZnVs
bC10aXRsZT5BbSBKIENsaW4gTnV0cjwvZnVsbC10aXRsZT48L3BlcmlvZGljYWw+PHBhZ2VzPjE2
MC03MzwvcGFnZXM+PHZvbHVtZT45ODwvdm9sdW1lPjxudW1iZXI+MTwvbnVtYmVyPjxlZGl0aW9u
PjIwMTMvMDUvMzE8L2VkaXRpb24+PGtleXdvcmRzPjxrZXl3b3JkPkNhcmRpb3Zhc2N1bGFyIERp
c2Vhc2VzLyplcGlkZW1pb2xvZ3kvKnByZXZlbnRpb24gJmFtcDsgY29udHJvbDwva2V5d29yZD48
a2V5d29yZD5EYXRhYmFzZXMsIEZhY3R1YWw8L2tleXdvcmQ+PGtleXdvcmQ+KkRpZXQ8L2tleXdv
cmQ+PGtleXdvcmQ+RGlldGFyeSBTdXBwbGVtZW50czwva2V5d29yZD48a2V5d29yZD5IdW1hbnM8
L2tleXdvcmQ+PGtleXdvcmQ+TWFnbmVzaXVtLypibG9vZDwva2V5d29yZD48a2V5d29yZD5SYW5k
b21pemVkIENvbnRyb2xsZWQgVHJpYWxzIGFzIFRvcGljPC9rZXl3b3JkPjxrZXl3b3JkPlJpc2sg
RmFjdG9yczwva2V5d29yZD48L2tleXdvcmRzPjxkYXRlcz48eWVhcj4yMDEzPC95ZWFyPjxwdWIt
ZGF0ZXM+PGRhdGU+SnVsPC9kYXRlPjwvcHViLWRhdGVzPjwvZGF0ZXM+PGlzYm4+MDAwMi05MTY1
IChQcmludCkmI3hEOzAwMDItOTE2NTwvaXNibj48YWNjZXNzaW9uLW51bT4yMzcxOTU1MTwvYWNj
ZXNzaW9uLW51bT48dXJscz48L3VybHM+PGN1c3RvbTI+UE1DMzY4MzgxNzwvY3VzdG9tMj48ZWxl
Y3Ryb25pYy1yZXNvdXJjZS1udW0+MTAuMzk0NS9hamNuLjExMi4wNTMxMzI8L2VsZWN0cm9uaWMt
cmVzb3VyY2UtbnVtPjxyZW1vdGUtZGF0YWJhc2UtcHJvdmlkZXI+TkxNPC9yZW1vdGUtZGF0YWJh
c2UtcHJvdmlkZXI+PGxhbmd1YWdlPmVuZzwvbGFuZ3VhZ2U+PC9yZWNvcmQ+PC9DaXRlPjwvRW5k
Tm90ZT5=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PEVuZE5vdGU+PENpdGU+PEF1dGhvcj5LbGV2YXk8L0F1dGhvcj48WWVhcj4yMDAyPC9ZZWFyPjxS
ZWNOdW0+ODEyNzwvUmVjTnVtPjxEaXNwbGF5VGV4dD5bNCwgOTcsIDk4XTwvRGlzcGxheVRleHQ+
PHJlY29yZD48cmVjLW51bWJlcj44MTI3PC9yZWMtbnVtYmVyPjxmb3JlaWduLWtleXM+PGtleSBh
cHA9IkVOIiBkYi1pZD0icDB3MnI1MDVodnMyMjJlc3NkdHZmcmZ4ZXI5dzBzcGVzcDllIiB0aW1l
c3RhbXA9IjE2MDc1MDYzODMiPjgxMjc8L2tleT48L2ZvcmVpZ24ta2V5cz48cmVmLXR5cGUgbmFt
ZT0iSm91cm5hbCBBcnRpY2xlIj4xNzwvcmVmLXR5cGU+PGNvbnRyaWJ1dG9ycz48YXV0aG9ycz48
YXV0aG9yPktsZXZheSwgTC4gTS48L2F1dGhvcj48YXV0aG9yPk1pbG5lLCBELiBCLjwvYXV0aG9y
PjwvYXV0aG9ycz48L2NvbnRyaWJ1dG9ycz48YXV0aC1hZGRyZXNzPlVTIERlcGFydG1lbnQgb2Yg
QWdyaWN1bHR1cmUsIEFncmljdWx0dXJhbCBSZXNlYXJjaCBTZXJ2aWNlLCBHcmFuZCBGb3JrcyBI
dW1hbiBOdXRyaXRpb24gUmVzZWFyY2ggQ2VudGVyLCBORCA1ODIwMi05MDM0LCBVU0EuIGxrbGV2
YXlAZ2ZobnJjLmFycy51c2RhLmdvdjwvYXV0aC1hZGRyZXNzPjx0aXRsZXM+PHRpdGxlPkxvdyBk
aWV0YXJ5IG1hZ25lc2l1bSBpbmNyZWFzZXMgc3VwcmF2ZW50cmljdWxhciBlY3RvcHk8L3RpdGxl
PjxzZWNvbmRhcnktdGl0bGU+QW0gSiBDbGluIE51dHI8L3NlY29uZGFyeS10aXRsZT48L3RpdGxl
cz48cGVyaW9kaWNhbD48ZnVsbC10aXRsZT5BbSBKIENsaW4gTnV0cjwvZnVsbC10aXRsZT48L3Bl
cmlvZGljYWw+PHBhZ2VzPjU1MC00PC9wYWdlcz48dm9sdW1lPjc1PC92b2x1bWU+PG51bWJlcj4z
PC9udW1iZXI+PGVkaXRpb24+MjAwMi8wMi8yODwvZWRpdGlvbj48a2V5d29yZHM+PGtleXdvcmQ+
QWdlZDwva2V5d29yZD48a2V5d29yZD5Dcm9zcy1PdmVyIFN0dWRpZXM8L2tleXdvcmQ+PGtleXdv
cmQ+RG91YmxlLUJsaW5kIE1ldGhvZDwva2V5d29yZD48a2V5d29yZD5FbGVjdHJvY2FyZGlvZ3Jh
cGh5PC9rZXl3b3JkPjxrZXl3b3JkPkVsZWN0cm9jYXJkaW9ncmFwaHksIEFtYnVsYXRvcnk8L2tl
eXdvcmQ+PGtleXdvcmQ+RmVtYWxlPC9rZXl3b3JkPjxrZXl3b3JkPkh1bWFuczwva2V5d29yZD48
a2V5d29yZD5NYWduZXNpdW0vKmFkbWluaXN0cmF0aW9uICZhbXA7IGRvc2FnZS9ibG9vZC91cmlu
ZTwva2V5d29yZD48a2V5d29yZD5NYWduZXNpdW0gRGVmaWNpZW5jeS8qY29tcGxpY2F0aW9uczwv
a2V5d29yZD48a2V5d29yZD5NaWRkbGUgQWdlZDwva2V5d29yZD48a2V5d29yZD5OdXRyaXRpb24g
UG9saWN5PC9rZXl3b3JkPjxrZXl3b3JkPk51dHJpdGlvbmFsIFJlcXVpcmVtZW50czwva2V5d29y
ZD48a2V5d29yZD5Qb3N0bWVub3BhdXNlPC9rZXl3b3JkPjxrZXl3b3JkPlNwZWN0cnVtIEFuYWx5
c2lzPC9rZXl3b3JkPjxrZXl3b3JkPlRhY2h5Y2FyZGlhLCBTdXByYXZlbnRyaWN1bGFyLypldGlv
bG9neS9tZXRhYm9saXNtPC9rZXl3b3JkPjxrZXl3b3JkPlVuaXRlZCBTdGF0ZXM8L2tleXdvcmQ+
PC9rZXl3b3Jkcz48ZGF0ZXM+PHllYXI+MjAwMjwveWVhcj48cHViLWRhdGVzPjxkYXRlPk1hcjwv
ZGF0ZT48L3B1Yi1kYXRlcz48L2RhdGVzPjxpc2JuPjAwMDItOTE2NSAoUHJpbnQpJiN4RDswMDAy
LTkxNjU8L2lzYm4+PGFjY2Vzc2lvbi1udW0+MTE4NjQ4NjI8L2FjY2Vzc2lvbi1udW0+PHVybHM+
PC91cmxzPjxlbGVjdHJvbmljLXJlc291cmNlLW51bT4xMC4xMDkzL2FqY24vNzUuMy41NTA8L2Vs
ZWN0cm9uaWMtcmVzb3VyY2UtbnVtPjxyZW1vdGUtZGF0YWJhc2UtcHJvdmlkZXI+TkxNPC9yZW1v
dGUtZGF0YWJhc2UtcHJvdmlkZXI+PGxhbmd1YWdlPmVuZzwvbGFuZ3VhZ2U+PC9yZWNvcmQ+PC9D
aXRlPjxDaXRlPjxBdXRob3I+TmllbHNlbjwvQXV0aG9yPjxZZWFyPjIwMDc8L1llYXI+PFJlY051
bT44MTIyPC9SZWNOdW0+PHJlY29yZD48cmVjLW51bWJlcj44MTIyPC9yZWMtbnVtYmVyPjxmb3Jl
aWduLWtleXM+PGtleSBhcHA9IkVOIiBkYi1pZD0icDB3MnI1MDVodnMyMjJlc3NkdHZmcmZ4ZXI5
dzBzcGVzcDllIiB0aW1lc3RhbXA9IjE2MDc1MDYzODMiPjgxMjI8L2tleT48L2ZvcmVpZ24ta2V5
cz48cmVmLXR5cGUgbmFtZT0iSm91cm5hbCBBcnRpY2xlIj4xNzwvcmVmLXR5cGU+PGNvbnRyaWJ1
dG9ycz48YXV0aG9ycz48YXV0aG9yPk5pZWxzZW4sIEYuIEguPC9hdXRob3I+PGF1dGhvcj5NaWxu
ZSwgRC4gQi48L2F1dGhvcj48YXV0aG9yPktsZXZheSwgTC4gTS48L2F1dGhvcj48YXV0aG9yPkdh
bGxhZ2hlciwgUy48L2F1dGhvcj48YXV0aG9yPkpvaG5zb24sIEwuPC9hdXRob3I+PC9hdXRob3Jz
PjwvY29udHJpYnV0b3JzPjxhdXRoLWFkZHJlc3M+VVMgRGVwYXJ0bWVudCBvZiBBZ3JpY3VsdHVy
ZSwgQWdyaWN1bHR1cmFsIFJlc2VhcmNoIFNlcnZpY2UsIEdyYW5kIEZvcmtzIEh1bWFuIE51dHJp
dGlvbiBSZXNlYXJjaCBDZW50ZXIsIEdyYW5kIEZvcmtzLCBORCA1ODIwMi05MDM0LCBVU0EuIGZu
aWVsc2VuQGdmaG5yYy5hcnMudXNkYS5nb3Y8L2F1dGgtYWRkcmVzcz48dGl0bGVzPjx0aXRsZT5E
aWV0YXJ5IG1hZ25lc2l1bSBkZWZpY2llbmN5IGluZHVjZXMgaGVhcnQgcmh5dGhtIGNoYW5nZXMs
IGltcGFpcnMgZ2x1Y29zZSB0b2xlcmFuY2UsIGFuZCBkZWNyZWFzZXMgc2VydW0gY2hvbGVzdGVy
b2wgaW4gcG9zdCBtZW5vcGF1c2FsIHdvbWVuPC90aXRsZT48c2Vjb25kYXJ5LXRpdGxlPkogQW0g
Q29sbCBOdXRyPC9zZWNvbmRhcnktdGl0bGU+PC90aXRsZXM+PHBlcmlvZGljYWw+PGZ1bGwtdGl0
bGU+SiBBbSBDb2xsIE51dHI8L2Z1bGwtdGl0bGU+PC9wZXJpb2RpY2FsPjxwYWdlcz4xMjEtMzI8
L3BhZ2VzPjx2b2x1bWU+MjY8L3ZvbHVtZT48bnVtYmVyPjI8L251bWJlcj48ZWRpdGlvbj4yMDA3
LzA1LzMxPC9lZGl0aW9uPjxrZXl3b3Jkcz48a2V5d29yZD5BZ2VkPC9rZXl3b3JkPjxrZXl3b3Jk
PkF0cmlhbCBGaWJyaWxsYXRpb24vZHJ1ZyB0aGVyYXB5LypldGlvbG9neTwva2V5d29yZD48a2V5
d29yZD5CbG9vZCBHbHVjb3NlLyptZXRhYm9saXNtPC9rZXl3b3JkPjxrZXl3b3JkPkNob2xlc3Rl
cm9sLypibG9vZDwva2V5d29yZD48a2V5d29yZD5FbGVjdHJvY2FyZGlvZ3JhcGh5L21ldGhvZHM8
L2tleXdvcmQ+PGtleXdvcmQ+RXJ5dGhyb2N5dGVzL2Vuenltb2xvZ3k8L2tleXdvcmQ+PGtleXdv
cmQ+RmVtYWxlPC9rZXl3b3JkPjxrZXl3b3JkPipIZWFydCBSYXRlL2RydWcgZWZmZWN0cy9waHlz
aW9sb2d5PC9rZXl3b3JkPjxrZXl3b3JkPkh1bWFuczwva2V5d29yZD48a2V5d29yZD5NYWduZXNp
dW0vKmFkbWluaXN0cmF0aW9uICZhbXA7IGRvc2FnZS9tZXRhYm9saXNtPC9rZXl3b3JkPjxrZXl3
b3JkPk1hZ25lc2l1bSBEZWZpY2llbmN5Lypjb21wbGljYXRpb25zPC9rZXl3b3JkPjxrZXl3b3Jk
Pk1pZGRsZSBBZ2VkPC9rZXl3b3JkPjxrZXl3b3JkPk51dHJpdGlvbmFsIFJlcXVpcmVtZW50czwv
a2V5d29yZD48a2V5d29yZD5Qb3N0bWVub3BhdXNlPC9rZXl3b3JkPjxrZXl3b3JkPlN1cGVyb3hp
ZGUgRGlzbXV0YXNlL21ldGFib2xpc208L2tleXdvcmQ+PC9rZXl3b3Jkcz48ZGF0ZXM+PHllYXI+
MjAwNzwveWVhcj48cHViLWRhdGVzPjxkYXRlPkFwcjwvZGF0ZT48L3B1Yi1kYXRlcz48L2RhdGVz
Pjxpc2JuPjA3MzEtNTcyNCAoUHJpbnQpJiN4RDswNzMxLTU3MjQ8L2lzYm4+PGFjY2Vzc2lvbi1u
dW0+MTc1MzYxMjM8L2FjY2Vzc2lvbi1udW0+PHVybHM+PC91cmxzPjxlbGVjdHJvbmljLXJlc291
cmNlLW51bT4xMC4xMDgwLzA3MzE1NzI0LjIwMDcuMTA3MTk1OTM8L2VsZWN0cm9uaWMtcmVzb3Vy
Y2UtbnVtPjxyZW1vdGUtZGF0YWJhc2UtcHJvdmlkZXI+TkxNPC9yZW1vdGUtZGF0YWJhc2UtcHJv
dmlkZXI+PGxhbmd1YWdlPmVuZzwvbGFuZ3VhZ2U+PC9yZWNvcmQ+PC9DaXRlPjxDaXRlPjxBdXRo
b3I+RGVsIEdvYmJvPC9BdXRob3I+PFllYXI+MjAxMzwvWWVhcj48UmVjTnVtPjgwODE8L1JlY051
bT48cmVjb3JkPjxyZWMtbnVtYmVyPjgwODE8L3JlYy1udW1iZXI+PGZvcmVpZ24ta2V5cz48a2V5
IGFwcD0iRU4iIGRiLWlkPSJwMHcycjUwNWh2czIyMmVzc2R0dmZyZnhlcjl3MHNwZXNwOWUiIHRp
bWVzdGFtcD0iMTYwNzAyOTk2NiI+ODA4MTwva2V5PjwvZm9yZWlnbi1rZXlzPjxyZWYtdHlwZSBu
YW1lPSJKb3VybmFsIEFydGljbGUiPjE3PC9yZWYtdHlwZT48Y29udHJpYnV0b3JzPjxhdXRob3Jz
PjxhdXRob3I+RGVsIEdvYmJvLCBMLiBDLjwvYXV0aG9yPjxhdXRob3I+SW1hbXVyYSwgRi48L2F1
dGhvcj48YXV0aG9yPld1LCBKLiBILjwvYXV0aG9yPjxhdXRob3I+ZGUgT2xpdmVpcmEgT3R0bywg
TS4gQy48L2F1dGhvcj48YXV0aG9yPkNoaXV2ZSwgUy4gRS48L2F1dGhvcj48YXV0aG9yPk1vemFm
ZmFyaWFuLCBELjwvYXV0aG9yPjwvYXV0aG9ycz48L2NvbnRyaWJ1dG9ycz48YXV0aC1hZGRyZXNz
PkRlcGFydG1lbnQgb2YgTnV0cml0aW9uLCBIYXJ2YXJkIFNjaG9vbCBvZiBQdWJsaWMgSGVhbHRo
LCBCb3N0b24gTUEsIFVTQS4gbGRlbGdvYmJAaHNwaC5oYXJ2YXJkLmVkdTwvYXV0aC1hZGRyZXNz
Pjx0aXRsZXM+PHRpdGxlPkNpcmN1bGF0aW5nIGFuZCBkaWV0YXJ5IG1hZ25lc2l1bSBhbmQgcmlz
ayBvZiBjYXJkaW92YXNjdWxhciBkaXNlYXNlOiBhIHN5c3RlbWF0aWMgcmV2aWV3IGFuZCBtZXRh
LWFuYWx5c2lzIG9mIHByb3NwZWN0aXZlIHN0dWRpZXM8L3RpdGxlPjxzZWNvbmRhcnktdGl0bGU+
QW0gSiBDbGluIE51dHI8L3NlY29uZGFyeS10aXRsZT48L3RpdGxlcz48cGVyaW9kaWNhbD48ZnVs
bC10aXRsZT5BbSBKIENsaW4gTnV0cjwvZnVsbC10aXRsZT48L3BlcmlvZGljYWw+PHBhZ2VzPjE2
MC03MzwvcGFnZXM+PHZvbHVtZT45ODwvdm9sdW1lPjxudW1iZXI+MTwvbnVtYmVyPjxlZGl0aW9u
PjIwMTMvMDUvMzE8L2VkaXRpb24+PGtleXdvcmRzPjxrZXl3b3JkPkNhcmRpb3Zhc2N1bGFyIERp
c2Vhc2VzLyplcGlkZW1pb2xvZ3kvKnByZXZlbnRpb24gJmFtcDsgY29udHJvbDwva2V5d29yZD48
a2V5d29yZD5EYXRhYmFzZXMsIEZhY3R1YWw8L2tleXdvcmQ+PGtleXdvcmQ+KkRpZXQ8L2tleXdv
cmQ+PGtleXdvcmQ+RGlldGFyeSBTdXBwbGVtZW50czwva2V5d29yZD48a2V5d29yZD5IdW1hbnM8
L2tleXdvcmQ+PGtleXdvcmQ+TWFnbmVzaXVtLypibG9vZDwva2V5d29yZD48a2V5d29yZD5SYW5k
b21pemVkIENvbnRyb2xsZWQgVHJpYWxzIGFzIFRvcGljPC9rZXl3b3JkPjxrZXl3b3JkPlJpc2sg
RmFjdG9yczwva2V5d29yZD48L2tleXdvcmRzPjxkYXRlcz48eWVhcj4yMDEzPC95ZWFyPjxwdWIt
ZGF0ZXM+PGRhdGU+SnVsPC9kYXRlPjwvcHViLWRhdGVzPjwvZGF0ZXM+PGlzYm4+MDAwMi05MTY1
IChQcmludCkmI3hEOzAwMDItOTE2NTwvaXNibj48YWNjZXNzaW9uLW51bT4yMzcxOTU1MTwvYWNj
ZXNzaW9uLW51bT48dXJscz48L3VybHM+PGN1c3RvbTI+UE1DMzY4MzgxNzwvY3VzdG9tMj48ZWxl
Y3Ryb25pYy1yZXNvdXJjZS1udW0+MTAuMzk0NS9hamNuLjExMi4wNTMxMzI8L2VsZWN0cm9uaWMt
cmVzb3VyY2UtbnVtPjxyZW1vdGUtZGF0YWJhc2UtcHJvdmlkZXI+TkxNPC9yZW1vdGUtZGF0YWJh
c2UtcHJvdmlkZXI+PGxhbmd1YWdlPmVuZzwvbGFuZ3VhZ2U+PC9yZWNvcmQ+PC9DaXRlPjwvRW5k
Tm90ZT5=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6D2DCD">
        <w:rPr>
          <w:rFonts w:ascii="Arial" w:hAnsi="Arial" w:cs="Arial"/>
          <w:iCs/>
          <w:sz w:val="22"/>
          <w:szCs w:val="22"/>
        </w:rPr>
      </w:r>
      <w:r w:rsidR="00CA2CCD" w:rsidRPr="006D2DCD">
        <w:rPr>
          <w:rFonts w:ascii="Arial" w:hAnsi="Arial" w:cs="Arial"/>
          <w:iCs/>
          <w:sz w:val="22"/>
          <w:szCs w:val="22"/>
        </w:rPr>
        <w:fldChar w:fldCharType="separate"/>
      </w:r>
      <w:r w:rsidR="00F831B8">
        <w:rPr>
          <w:rFonts w:ascii="Arial" w:hAnsi="Arial" w:cs="Arial"/>
          <w:iCs/>
          <w:noProof/>
          <w:sz w:val="22"/>
          <w:szCs w:val="22"/>
        </w:rPr>
        <w:t>[</w:t>
      </w:r>
      <w:hyperlink w:anchor="_ENREF_4" w:tooltip="Del Gobbo, 2013 #8081" w:history="1">
        <w:r w:rsidR="002044AA">
          <w:rPr>
            <w:rFonts w:ascii="Arial" w:hAnsi="Arial" w:cs="Arial"/>
            <w:iCs/>
            <w:noProof/>
            <w:sz w:val="22"/>
            <w:szCs w:val="22"/>
          </w:rPr>
          <w:t>4</w:t>
        </w:r>
      </w:hyperlink>
      <w:r w:rsidR="00F831B8">
        <w:rPr>
          <w:rFonts w:ascii="Arial" w:hAnsi="Arial" w:cs="Arial"/>
          <w:iCs/>
          <w:noProof/>
          <w:sz w:val="22"/>
          <w:szCs w:val="22"/>
        </w:rPr>
        <w:t xml:space="preserve">, </w:t>
      </w:r>
      <w:hyperlink w:anchor="_ENREF_97" w:tooltip="Klevay, 2002 #8127" w:history="1">
        <w:r w:rsidR="002044AA">
          <w:rPr>
            <w:rFonts w:ascii="Arial" w:hAnsi="Arial" w:cs="Arial"/>
            <w:iCs/>
            <w:noProof/>
            <w:sz w:val="22"/>
            <w:szCs w:val="22"/>
          </w:rPr>
          <w:t>97</w:t>
        </w:r>
      </w:hyperlink>
      <w:r w:rsidR="00F831B8">
        <w:rPr>
          <w:rFonts w:ascii="Arial" w:hAnsi="Arial" w:cs="Arial"/>
          <w:iCs/>
          <w:noProof/>
          <w:sz w:val="22"/>
          <w:szCs w:val="22"/>
        </w:rPr>
        <w:t xml:space="preserve">, </w:t>
      </w:r>
      <w:hyperlink w:anchor="_ENREF_98" w:tooltip="Nielsen, 2007 #8122" w:history="1">
        <w:r w:rsidR="002044AA">
          <w:rPr>
            <w:rFonts w:ascii="Arial" w:hAnsi="Arial" w:cs="Arial"/>
            <w:iCs/>
            <w:noProof/>
            <w:sz w:val="22"/>
            <w:szCs w:val="22"/>
          </w:rPr>
          <w:t>98</w:t>
        </w:r>
      </w:hyperlink>
      <w:r w:rsidR="00F831B8">
        <w:rPr>
          <w:rFonts w:ascii="Arial" w:hAnsi="Arial" w:cs="Arial"/>
          <w:iCs/>
          <w:noProof/>
          <w:sz w:val="22"/>
          <w:szCs w:val="22"/>
        </w:rPr>
        <w:t>]</w:t>
      </w:r>
      <w:r w:rsidR="00CA2CCD" w:rsidRPr="006D2DCD">
        <w:rPr>
          <w:rFonts w:ascii="Arial" w:hAnsi="Arial" w:cs="Arial"/>
          <w:iCs/>
          <w:sz w:val="22"/>
          <w:szCs w:val="22"/>
        </w:rPr>
        <w:fldChar w:fldCharType="end"/>
      </w:r>
      <w:r w:rsidRPr="006D2DCD">
        <w:rPr>
          <w:rFonts w:ascii="Arial" w:hAnsi="Arial" w:cs="Arial"/>
          <w:iCs/>
          <w:sz w:val="22"/>
          <w:szCs w:val="22"/>
        </w:rPr>
        <w:t>. Severe</w:t>
      </w:r>
      <w:r w:rsidR="00284163" w:rsidRPr="002F312A">
        <w:rPr>
          <w:rFonts w:ascii="Arial" w:hAnsi="Arial" w:cs="Arial"/>
          <w:iCs/>
          <w:sz w:val="22"/>
          <w:szCs w:val="22"/>
        </w:rPr>
        <w:t xml:space="preserve"> </w:t>
      </w:r>
      <w:r w:rsidR="007E79AB" w:rsidRPr="002F312A">
        <w:rPr>
          <w:rFonts w:ascii="Arial" w:hAnsi="Arial" w:cs="Arial"/>
          <w:iCs/>
          <w:sz w:val="22"/>
          <w:szCs w:val="22"/>
        </w:rPr>
        <w:t xml:space="preserve">reductions in </w:t>
      </w:r>
      <w:r w:rsidRPr="002F312A">
        <w:rPr>
          <w:rFonts w:ascii="Arial" w:hAnsi="Arial" w:cs="Arial"/>
          <w:iCs/>
          <w:sz w:val="22"/>
          <w:szCs w:val="22"/>
        </w:rPr>
        <w:t xml:space="preserve">dietary magnesium </w:t>
      </w:r>
      <w:r w:rsidR="007E79AB" w:rsidRPr="002F312A">
        <w:rPr>
          <w:rFonts w:ascii="Arial" w:hAnsi="Arial" w:cs="Arial"/>
          <w:iCs/>
          <w:sz w:val="22"/>
          <w:szCs w:val="22"/>
        </w:rPr>
        <w:t>intake may</w:t>
      </w:r>
      <w:r w:rsidRPr="002F312A">
        <w:rPr>
          <w:rFonts w:ascii="Arial" w:hAnsi="Arial" w:cs="Arial"/>
          <w:iCs/>
          <w:sz w:val="22"/>
          <w:szCs w:val="22"/>
        </w:rPr>
        <w:t xml:space="preserve"> also </w:t>
      </w:r>
      <w:r w:rsidR="007E79AB" w:rsidRPr="002F312A">
        <w:rPr>
          <w:rFonts w:ascii="Arial" w:hAnsi="Arial" w:cs="Arial"/>
          <w:iCs/>
          <w:sz w:val="22"/>
          <w:szCs w:val="22"/>
        </w:rPr>
        <w:t xml:space="preserve">lead to </w:t>
      </w:r>
      <w:r w:rsidR="007E79AB" w:rsidRPr="002F312A">
        <w:rPr>
          <w:rFonts w:ascii="Arial" w:hAnsi="Arial" w:cs="Arial"/>
          <w:iCs/>
          <w:sz w:val="22"/>
          <w:szCs w:val="22"/>
        </w:rPr>
        <w:lastRenderedPageBreak/>
        <w:t>alterations in</w:t>
      </w:r>
      <w:r w:rsidRPr="002F312A">
        <w:rPr>
          <w:rFonts w:ascii="Arial" w:hAnsi="Arial" w:cs="Arial"/>
          <w:iCs/>
          <w:sz w:val="22"/>
          <w:szCs w:val="22"/>
        </w:rPr>
        <w:t xml:space="preserve"> oxidative</w:t>
      </w:r>
      <w:r w:rsidR="00284163" w:rsidRPr="002F312A">
        <w:rPr>
          <w:rFonts w:ascii="Arial" w:hAnsi="Arial" w:cs="Arial"/>
          <w:iCs/>
          <w:sz w:val="22"/>
          <w:szCs w:val="22"/>
        </w:rPr>
        <w:t xml:space="preserve"> </w:t>
      </w:r>
      <w:r w:rsidRPr="002F312A">
        <w:rPr>
          <w:rFonts w:ascii="Arial" w:hAnsi="Arial" w:cs="Arial"/>
          <w:iCs/>
          <w:sz w:val="22"/>
          <w:szCs w:val="22"/>
        </w:rPr>
        <w:t>metabolism, glucose homeostasis, and electrolyte</w:t>
      </w:r>
      <w:r w:rsidR="007E79AB" w:rsidRPr="002F312A">
        <w:rPr>
          <w:rFonts w:ascii="Arial" w:hAnsi="Arial" w:cs="Arial"/>
          <w:iCs/>
          <w:sz w:val="22"/>
          <w:szCs w:val="22"/>
        </w:rPr>
        <w:t xml:space="preserve"> balance</w:t>
      </w:r>
      <w:r w:rsidR="00CA2CCD" w:rsidRPr="002F312A">
        <w:rPr>
          <w:rFonts w:ascii="Arial" w:hAnsi="Arial" w:cs="Arial"/>
          <w:iCs/>
          <w:sz w:val="22"/>
          <w:szCs w:val="22"/>
        </w:rPr>
        <w:fldChar w:fldCharType="begin">
          <w:fldData xml:space="preserve">PEVuZE5vdGU+PENpdGU+PEF1dGhvcj5LbGV2YXk8L0F1dGhvcj48WWVhcj4yMDAyPC9ZZWFyPjxS
ZWNOdW0+ODEyNzwvUmVjTnVtPjxEaXNwbGF5VGV4dD5bOTctOTldPC9EaXNwbGF5VGV4dD48cmVj
b3JkPjxyZWMtbnVtYmVyPjgxMjc8L3JlYy1udW1iZXI+PGZvcmVpZ24ta2V5cz48a2V5IGFwcD0i
RU4iIGRiLWlkPSJwMHcycjUwNWh2czIyMmVzc2R0dmZyZnhlcjl3MHNwZXNwOWUiIHRpbWVzdGFt
cD0iMTYwNzUwNjM4MyI+ODEyNzwva2V5PjwvZm9yZWlnbi1rZXlzPjxyZWYtdHlwZSBuYW1lPSJK
b3VybmFsIEFydGljbGUiPjE3PC9yZWYtdHlwZT48Y29udHJpYnV0b3JzPjxhdXRob3JzPjxhdXRo
b3I+S2xldmF5LCBMLiBNLjwvYXV0aG9yPjxhdXRob3I+TWlsbmUsIEQuIEIuPC9hdXRob3I+PC9h
dXRob3JzPjwvY29udHJpYnV0b3JzPjxhdXRoLWFkZHJlc3M+VVMgRGVwYXJ0bWVudCBvZiBBZ3Jp
Y3VsdHVyZSwgQWdyaWN1bHR1cmFsIFJlc2VhcmNoIFNlcnZpY2UsIEdyYW5kIEZvcmtzIEh1bWFu
IE51dHJpdGlvbiBSZXNlYXJjaCBDZW50ZXIsIE5EIDU4MjAyLTkwMzQsIFVTQS4gbGtsZXZheUBn
ZmhucmMuYXJzLnVzZGEuZ292PC9hdXRoLWFkZHJlc3M+PHRpdGxlcz48dGl0bGU+TG93IGRpZXRh
cnkgbWFnbmVzaXVtIGluY3JlYXNlcyBzdXByYXZlbnRyaWN1bGFyIGVjdG9weTwvdGl0bGU+PHNl
Y29uZGFyeS10aXRsZT5BbSBKIENsaW4gTnV0cjwvc2Vjb25kYXJ5LXRpdGxlPjwvdGl0bGVzPjxw
ZXJpb2RpY2FsPjxmdWxsLXRpdGxlPkFtIEogQ2xpbiBOdXRyPC9mdWxsLXRpdGxlPjwvcGVyaW9k
aWNhbD48cGFnZXM+NTUwLTQ8L3BhZ2VzPjx2b2x1bWU+NzU8L3ZvbHVtZT48bnVtYmVyPjM8L251
bWJlcj48ZWRpdGlvbj4yMDAyLzAyLzI4PC9lZGl0aW9uPjxrZXl3b3Jkcz48a2V5d29yZD5BZ2Vk
PC9rZXl3b3JkPjxrZXl3b3JkPkNyb3NzLU92ZXIgU3R1ZGllczwva2V5d29yZD48a2V5d29yZD5E
b3VibGUtQmxpbmQgTWV0aG9kPC9rZXl3b3JkPjxrZXl3b3JkPkVsZWN0cm9jYXJkaW9ncmFwaHk8
L2tleXdvcmQ+PGtleXdvcmQ+RWxlY3Ryb2NhcmRpb2dyYXBoeSwgQW1idWxhdG9yeTwva2V5d29y
ZD48a2V5d29yZD5GZW1hbGU8L2tleXdvcmQ+PGtleXdvcmQ+SHVtYW5zPC9rZXl3b3JkPjxrZXl3
b3JkPk1hZ25lc2l1bS8qYWRtaW5pc3RyYXRpb24gJmFtcDsgZG9zYWdlL2Jsb29kL3VyaW5lPC9r
ZXl3b3JkPjxrZXl3b3JkPk1hZ25lc2l1bSBEZWZpY2llbmN5Lypjb21wbGljYXRpb25zPC9rZXl3
b3JkPjxrZXl3b3JkPk1pZGRsZSBBZ2VkPC9rZXl3b3JkPjxrZXl3b3JkPk51dHJpdGlvbiBQb2xp
Y3k8L2tleXdvcmQ+PGtleXdvcmQ+TnV0cml0aW9uYWwgUmVxdWlyZW1lbnRzPC9rZXl3b3JkPjxr
ZXl3b3JkPlBvc3RtZW5vcGF1c2U8L2tleXdvcmQ+PGtleXdvcmQ+U3BlY3RydW0gQW5hbHlzaXM8
L2tleXdvcmQ+PGtleXdvcmQ+VGFjaHljYXJkaWEsIFN1cHJhdmVudHJpY3VsYXIvKmV0aW9sb2d5
L21ldGFib2xpc208L2tleXdvcmQ+PGtleXdvcmQ+VW5pdGVkIFN0YXRlczwva2V5d29yZD48L2tl
eXdvcmRzPjxkYXRlcz48eWVhcj4yMDAyPC95ZWFyPjxwdWItZGF0ZXM+PGRhdGU+TWFyPC9kYXRl
PjwvcHViLWRhdGVzPjwvZGF0ZXM+PGlzYm4+MDAwMi05MTY1IChQcmludCkmI3hEOzAwMDItOTE2
NTwvaXNibj48YWNjZXNzaW9uLW51bT4xMTg2NDg2MjwvYWNjZXNzaW9uLW51bT48dXJscz48L3Vy
bHM+PGVsZWN0cm9uaWMtcmVzb3VyY2UtbnVtPjEwLjEwOTMvYWpjbi83NS4zLjU1MDwvZWxlY3Ry
b25pYy1yZXNvdXJjZS1udW0+PHJlbW90ZS1kYXRhYmFzZS1wcm92aWRlcj5OTE08L3JlbW90ZS1k
YXRhYmFzZS1wcm92aWRlcj48bGFuZ3VhZ2U+ZW5nPC9sYW5ndWFnZT48L3JlY29yZD48L0NpdGU+
PENpdGU+PEF1dGhvcj5OaWVsc2VuPC9BdXRob3I+PFllYXI+MjAwNzwvWWVhcj48UmVjTnVtPjgx
MjI8L1JlY051bT48cmVjb3JkPjxyZWMtbnVtYmVyPjgxMjI8L3JlYy1udW1iZXI+PGZvcmVpZ24t
a2V5cz48a2V5IGFwcD0iRU4iIGRiLWlkPSJwMHcycjUwNWh2czIyMmVzc2R0dmZyZnhlcjl3MHNw
ZXNwOWUiIHRpbWVzdGFtcD0iMTYwNzUwNjM4MyI+ODEyMjwva2V5PjwvZm9yZWlnbi1rZXlzPjxy
ZWYtdHlwZSBuYW1lPSJKb3VybmFsIEFydGljbGUiPjE3PC9yZWYtdHlwZT48Y29udHJpYnV0b3Jz
PjxhdXRob3JzPjxhdXRob3I+TmllbHNlbiwgRi4gSC48L2F1dGhvcj48YXV0aG9yPk1pbG5lLCBE
LiBCLjwvYXV0aG9yPjxhdXRob3I+S2xldmF5LCBMLiBNLjwvYXV0aG9yPjxhdXRob3I+R2FsbGFn
aGVyLCBTLjwvYXV0aG9yPjxhdXRob3I+Sm9obnNvbiwgTC48L2F1dGhvcj48L2F1dGhvcnM+PC9j
b250cmlidXRvcnM+PGF1dGgtYWRkcmVzcz5VUyBEZXBhcnRtZW50IG9mIEFncmljdWx0dXJlLCBB
Z3JpY3VsdHVyYWwgUmVzZWFyY2ggU2VydmljZSwgR3JhbmQgRm9ya3MgSHVtYW4gTnV0cml0aW9u
IFJlc2VhcmNoIENlbnRlciwgR3JhbmQgRm9ya3MsIE5EIDU4MjAyLTkwMzQsIFVTQS4gZm5pZWxz
ZW5AZ2ZobnJjLmFycy51c2RhLmdvdjwvYXV0aC1hZGRyZXNzPjx0aXRsZXM+PHRpdGxlPkRpZXRh
cnkgbWFnbmVzaXVtIGRlZmljaWVuY3kgaW5kdWNlcyBoZWFydCByaHl0aG0gY2hhbmdlcywgaW1w
YWlycyBnbHVjb3NlIHRvbGVyYW5jZSwgYW5kIGRlY3JlYXNlcyBzZXJ1bSBjaG9sZXN0ZXJvbCBp
biBwb3N0IG1lbm9wYXVzYWwgd29tZW48L3RpdGxlPjxzZWNvbmRhcnktdGl0bGU+SiBBbSBDb2xs
IE51dHI8L3NlY29uZGFyeS10aXRsZT48L3RpdGxlcz48cGVyaW9kaWNhbD48ZnVsbC10aXRsZT5K
IEFtIENvbGwgTnV0cjwvZnVsbC10aXRsZT48L3BlcmlvZGljYWw+PHBhZ2VzPjEyMS0zMjwvcGFn
ZXM+PHZvbHVtZT4yNjwvdm9sdW1lPjxudW1iZXI+MjwvbnVtYmVyPjxlZGl0aW9uPjIwMDcvMDUv
MzE8L2VkaXRpb24+PGtleXdvcmRzPjxrZXl3b3JkPkFnZWQ8L2tleXdvcmQ+PGtleXdvcmQ+QXRy
aWFsIEZpYnJpbGxhdGlvbi9kcnVnIHRoZXJhcHkvKmV0aW9sb2d5PC9rZXl3b3JkPjxrZXl3b3Jk
PkJsb29kIEdsdWNvc2UvKm1ldGFib2xpc208L2tleXdvcmQ+PGtleXdvcmQ+Q2hvbGVzdGVyb2wv
KmJsb29kPC9rZXl3b3JkPjxrZXl3b3JkPkVsZWN0cm9jYXJkaW9ncmFwaHkvbWV0aG9kczwva2V5
d29yZD48a2V5d29yZD5Fcnl0aHJvY3l0ZXMvZW56eW1vbG9neTwva2V5d29yZD48a2V5d29yZD5G
ZW1hbGU8L2tleXdvcmQ+PGtleXdvcmQ+KkhlYXJ0IFJhdGUvZHJ1ZyBlZmZlY3RzL3BoeXNpb2xv
Z3k8L2tleXdvcmQ+PGtleXdvcmQ+SHVtYW5zPC9rZXl3b3JkPjxrZXl3b3JkPk1hZ25lc2l1bS8q
YWRtaW5pc3RyYXRpb24gJmFtcDsgZG9zYWdlL21ldGFib2xpc208L2tleXdvcmQ+PGtleXdvcmQ+
TWFnbmVzaXVtIERlZmljaWVuY3kvKmNvbXBsaWNhdGlvbnM8L2tleXdvcmQ+PGtleXdvcmQ+TWlk
ZGxlIEFnZWQ8L2tleXdvcmQ+PGtleXdvcmQ+TnV0cml0aW9uYWwgUmVxdWlyZW1lbnRzPC9rZXl3
b3JkPjxrZXl3b3JkPlBvc3RtZW5vcGF1c2U8L2tleXdvcmQ+PGtleXdvcmQ+U3VwZXJveGlkZSBE
aXNtdXRhc2UvbWV0YWJvbGlzbTwva2V5d29yZD48L2tleXdvcmRzPjxkYXRlcz48eWVhcj4yMDA3
PC95ZWFyPjxwdWItZGF0ZXM+PGRhdGU+QXByPC9kYXRlPjwvcHViLWRhdGVzPjwvZGF0ZXM+PGlz
Ym4+MDczMS01NzI0IChQcmludCkmI3hEOzA3MzEtNTcyNDwvaXNibj48YWNjZXNzaW9uLW51bT4x
NzUzNjEyMzwvYWNjZXNzaW9uLW51bT48dXJscz48L3VybHM+PGVsZWN0cm9uaWMtcmVzb3VyY2Ut
bnVtPjEwLjEwODAvMDczMTU3MjQuMjAwNy4xMDcxOTU5MzwvZWxlY3Ryb25pYy1yZXNvdXJjZS1u
dW0+PHJlbW90ZS1kYXRhYmFzZS1wcm92aWRlcj5OTE08L3JlbW90ZS1kYXRhYmFzZS1wcm92aWRl
cj48bGFuZ3VhZ2U+ZW5nPC9sYW5ndWFnZT48L3JlY29yZD48L0NpdGU+PENpdGU+PEF1dGhvcj5O
aWVsc2VuPC9BdXRob3I+PFllYXI+MjAwNzwvWWVhcj48UmVjTnVtPjgxMjM8L1JlY051bT48cmVj
b3JkPjxyZWMtbnVtYmVyPjgxMjM8L3JlYy1udW1iZXI+PGZvcmVpZ24ta2V5cz48a2V5IGFwcD0i
RU4iIGRiLWlkPSJwMHcycjUwNWh2czIyMmVzc2R0dmZyZnhlcjl3MHNwZXNwOWUiIHRpbWVzdGFt
cD0iMTYwNzUwNjM4MyI+ODEyMzwva2V5PjwvZm9yZWlnbi1rZXlzPjxyZWYtdHlwZSBuYW1lPSJK
b3VybmFsIEFydGljbGUiPjE3PC9yZWYtdHlwZT48Y29udHJpYnV0b3JzPjxhdXRob3JzPjxhdXRo
b3I+TmllbHNlbiwgRi4gSC48L2F1dGhvcj48YXV0aG9yPk1pbG5lLCBELiBCLjwvYXV0aG9yPjxh
dXRob3I+R2FsbGFnaGVyLCBTLjwvYXV0aG9yPjxhdXRob3I+Sm9obnNvbiwgTC48L2F1dGhvcj48
YXV0aG9yPkhvdmVyc29uLCBCLjwvYXV0aG9yPjwvYXV0aG9ycz48L2NvbnRyaWJ1dG9ycz48YXV0
aC1hZGRyZXNzPlVTIERlcGFydG1lbnQgb2YgQWdyaWN1bHR1cmUsIEdyYW5kIEZvcmtzLCBORCwg
NTgyMDItOTAzNCwgVVNBLiBmbmllbHNlbkBnZmhucmMuYXJzLnVzZGEuZ292PC9hdXRoLWFkZHJl
c3M+PHRpdGxlcz48dGl0bGU+TW9kZXJhdGUgbWFnbmVzaXVtIGRlcHJpdmF0aW9uIHJlc3VsdHMg
aW4gY2FsY2l1bSByZXRlbnRpb24gYW5kIGFsdGVyZWQgcG90YXNzaXVtIGFuZCBwaG9zcGhvcnVz
IGV4Y3JldGlvbiBieSBwb3N0bWVub3BhdXNhbCB3b21lbjwvdGl0bGU+PHNlY29uZGFyeS10aXRs
ZT5NYWduZXMgUmVzPC9zZWNvbmRhcnktdGl0bGU+PC90aXRsZXM+PHBlcmlvZGljYWw+PGZ1bGwt
dGl0bGU+TWFnbmVzIFJlczwvZnVsbC10aXRsZT48L3BlcmlvZGljYWw+PHBhZ2VzPjE5LTMxPC9w
YWdlcz48dm9sdW1lPjIwPC92b2x1bWU+PG51bWJlcj4xPC9udW1iZXI+PGVkaXRpb24+MjAwNy8w
Ni8wMTwvZWRpdGlvbj48a2V5d29yZHM+PGtleXdvcmQ+QWdlZDwva2V5d29yZD48a2V5d29yZD5C
b25lIGFuZCBCb25lczwva2V5d29yZD48a2V5d29yZD5DYWxjaXVtLyptZXRhYm9saXNtPC9rZXl3
b3JkPjxrZXl3b3JkPkNyb3NzLU92ZXIgU3R1ZGllczwva2V5d29yZD48a2V5d29yZD5EaWV0L2Ns
YXNzaWZpY2F0aW9uPC9rZXl3b3JkPjxrZXl3b3JkPkRpZXRhcnkgU3VwcGxlbWVudHMvY2xhc3Np
ZmljYXRpb248L2tleXdvcmQ+PGtleXdvcmQ+RG91YmxlLUJsaW5kIE1ldGhvZDwva2V5d29yZD48
a2V5d29yZD5Fcnl0aHJvY3l0ZXMvbWV0YWJvbGlzbTwva2V5d29yZD48a2V5d29yZD5GZWNlcy9j
aGVtaXN0cnk8L2tleXdvcmQ+PGtleXdvcmQ+RmVtYWxlPC9rZXl3b3JkPjxrZXl3b3JkPkh1bWFu
czwva2V5d29yZD48a2V5d29yZD5NYWduZXNpdW0vKmFkbWluaXN0cmF0aW9uICZhbXA7IGRvc2Fn
ZS8qbWV0YWJvbGlzbS91cmluZTwva2V5d29yZD48a2V5d29yZD5NYWduZXNpdW0gRGVmaWNpZW5j
eS9jbGFzc2lmaWNhdGlvbi8qbWV0YWJvbGlzbTwva2V5d29yZD48a2V5d29yZD5NaWRkbGUgQWdl
ZDwva2V5d29yZD48a2V5d29yZD5QaG9zcGhvcnVzL21ldGFib2xpc20vKnVyaW5lPC9rZXl3b3Jk
PjxrZXl3b3JkPlBvc3RtZW5vcGF1c2UvZHJ1ZyBlZmZlY3RzLyptZXRhYm9saXNtPC9rZXl3b3Jk
PjxrZXl3b3JkPlBvdGFzc2l1bS9tZXRhYm9saXNtLyp1cmluZTwva2V5d29yZD48a2V5d29yZD5V
bml0ZWQgU3RhdGVzPC9rZXl3b3JkPjwva2V5d29yZHM+PGRhdGVzPjx5ZWFyPjIwMDc8L3llYXI+
PHB1Yi1kYXRlcz48ZGF0ZT5NYXI8L2RhdGU+PC9wdWItZGF0ZXM+PC9kYXRlcz48aXNibj4wOTUz
LTE0MjQgKFByaW50KSYjeEQ7MDk1My0xNDI0PC9pc2JuPjxhY2Nlc3Npb24tbnVtPjE3NTM2NDg1
PC9hY2Nlc3Npb24tbnVtPjx1cmxzPjwvdXJscz48cmVtb3RlLWRhdGFiYXNlLXByb3ZpZGVyPk5M
TTwvcmVtb3RlLWRhdGFiYXNlLXByb3ZpZGVyPjxsYW5ndWFnZT5lbmc8L2xhbmd1YWdlPjwvcmVj
b3JkPjwvQ2l0ZT48L0VuZE5vdGU+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PEVuZE5vdGU+PENpdGU+PEF1dGhvcj5LbGV2YXk8L0F1dGhvcj48WWVhcj4yMDAyPC9ZZWFyPjxS
ZWNOdW0+ODEyNzwvUmVjTnVtPjxEaXNwbGF5VGV4dD5bOTctOTldPC9EaXNwbGF5VGV4dD48cmVj
b3JkPjxyZWMtbnVtYmVyPjgxMjc8L3JlYy1udW1iZXI+PGZvcmVpZ24ta2V5cz48a2V5IGFwcD0i
RU4iIGRiLWlkPSJwMHcycjUwNWh2czIyMmVzc2R0dmZyZnhlcjl3MHNwZXNwOWUiIHRpbWVzdGFt
cD0iMTYwNzUwNjM4MyI+ODEyNzwva2V5PjwvZm9yZWlnbi1rZXlzPjxyZWYtdHlwZSBuYW1lPSJK
b3VybmFsIEFydGljbGUiPjE3PC9yZWYtdHlwZT48Y29udHJpYnV0b3JzPjxhdXRob3JzPjxhdXRo
b3I+S2xldmF5LCBMLiBNLjwvYXV0aG9yPjxhdXRob3I+TWlsbmUsIEQuIEIuPC9hdXRob3I+PC9h
dXRob3JzPjwvY29udHJpYnV0b3JzPjxhdXRoLWFkZHJlc3M+VVMgRGVwYXJ0bWVudCBvZiBBZ3Jp
Y3VsdHVyZSwgQWdyaWN1bHR1cmFsIFJlc2VhcmNoIFNlcnZpY2UsIEdyYW5kIEZvcmtzIEh1bWFu
IE51dHJpdGlvbiBSZXNlYXJjaCBDZW50ZXIsIE5EIDU4MjAyLTkwMzQsIFVTQS4gbGtsZXZheUBn
ZmhucmMuYXJzLnVzZGEuZ292PC9hdXRoLWFkZHJlc3M+PHRpdGxlcz48dGl0bGU+TG93IGRpZXRh
cnkgbWFnbmVzaXVtIGluY3JlYXNlcyBzdXByYXZlbnRyaWN1bGFyIGVjdG9weTwvdGl0bGU+PHNl
Y29uZGFyeS10aXRsZT5BbSBKIENsaW4gTnV0cjwvc2Vjb25kYXJ5LXRpdGxlPjwvdGl0bGVzPjxw
ZXJpb2RpY2FsPjxmdWxsLXRpdGxlPkFtIEogQ2xpbiBOdXRyPC9mdWxsLXRpdGxlPjwvcGVyaW9k
aWNhbD48cGFnZXM+NTUwLTQ8L3BhZ2VzPjx2b2x1bWU+NzU8L3ZvbHVtZT48bnVtYmVyPjM8L251
bWJlcj48ZWRpdGlvbj4yMDAyLzAyLzI4PC9lZGl0aW9uPjxrZXl3b3Jkcz48a2V5d29yZD5BZ2Vk
PC9rZXl3b3JkPjxrZXl3b3JkPkNyb3NzLU92ZXIgU3R1ZGllczwva2V5d29yZD48a2V5d29yZD5E
b3VibGUtQmxpbmQgTWV0aG9kPC9rZXl3b3JkPjxrZXl3b3JkPkVsZWN0cm9jYXJkaW9ncmFwaHk8
L2tleXdvcmQ+PGtleXdvcmQ+RWxlY3Ryb2NhcmRpb2dyYXBoeSwgQW1idWxhdG9yeTwva2V5d29y
ZD48a2V5d29yZD5GZW1hbGU8L2tleXdvcmQ+PGtleXdvcmQ+SHVtYW5zPC9rZXl3b3JkPjxrZXl3
b3JkPk1hZ25lc2l1bS8qYWRtaW5pc3RyYXRpb24gJmFtcDsgZG9zYWdlL2Jsb29kL3VyaW5lPC9r
ZXl3b3JkPjxrZXl3b3JkPk1hZ25lc2l1bSBEZWZpY2llbmN5Lypjb21wbGljYXRpb25zPC9rZXl3
b3JkPjxrZXl3b3JkPk1pZGRsZSBBZ2VkPC9rZXl3b3JkPjxrZXl3b3JkPk51dHJpdGlvbiBQb2xp
Y3k8L2tleXdvcmQ+PGtleXdvcmQ+TnV0cml0aW9uYWwgUmVxdWlyZW1lbnRzPC9rZXl3b3JkPjxr
ZXl3b3JkPlBvc3RtZW5vcGF1c2U8L2tleXdvcmQ+PGtleXdvcmQ+U3BlY3RydW0gQW5hbHlzaXM8
L2tleXdvcmQ+PGtleXdvcmQ+VGFjaHljYXJkaWEsIFN1cHJhdmVudHJpY3VsYXIvKmV0aW9sb2d5
L21ldGFib2xpc208L2tleXdvcmQ+PGtleXdvcmQ+VW5pdGVkIFN0YXRlczwva2V5d29yZD48L2tl
eXdvcmRzPjxkYXRlcz48eWVhcj4yMDAyPC95ZWFyPjxwdWItZGF0ZXM+PGRhdGU+TWFyPC9kYXRl
PjwvcHViLWRhdGVzPjwvZGF0ZXM+PGlzYm4+MDAwMi05MTY1IChQcmludCkmI3hEOzAwMDItOTE2
NTwvaXNibj48YWNjZXNzaW9uLW51bT4xMTg2NDg2MjwvYWNjZXNzaW9uLW51bT48dXJscz48L3Vy
bHM+PGVsZWN0cm9uaWMtcmVzb3VyY2UtbnVtPjEwLjEwOTMvYWpjbi83NS4zLjU1MDwvZWxlY3Ry
b25pYy1yZXNvdXJjZS1udW0+PHJlbW90ZS1kYXRhYmFzZS1wcm92aWRlcj5OTE08L3JlbW90ZS1k
YXRhYmFzZS1wcm92aWRlcj48bGFuZ3VhZ2U+ZW5nPC9sYW5ndWFnZT48L3JlY29yZD48L0NpdGU+
PENpdGU+PEF1dGhvcj5OaWVsc2VuPC9BdXRob3I+PFllYXI+MjAwNzwvWWVhcj48UmVjTnVtPjgx
MjI8L1JlY051bT48cmVjb3JkPjxyZWMtbnVtYmVyPjgxMjI8L3JlYy1udW1iZXI+PGZvcmVpZ24t
a2V5cz48a2V5IGFwcD0iRU4iIGRiLWlkPSJwMHcycjUwNWh2czIyMmVzc2R0dmZyZnhlcjl3MHNw
ZXNwOWUiIHRpbWVzdGFtcD0iMTYwNzUwNjM4MyI+ODEyMjwva2V5PjwvZm9yZWlnbi1rZXlzPjxy
ZWYtdHlwZSBuYW1lPSJKb3VybmFsIEFydGljbGUiPjE3PC9yZWYtdHlwZT48Y29udHJpYnV0b3Jz
PjxhdXRob3JzPjxhdXRob3I+TmllbHNlbiwgRi4gSC48L2F1dGhvcj48YXV0aG9yPk1pbG5lLCBE
LiBCLjwvYXV0aG9yPjxhdXRob3I+S2xldmF5LCBMLiBNLjwvYXV0aG9yPjxhdXRob3I+R2FsbGFn
aGVyLCBTLjwvYXV0aG9yPjxhdXRob3I+Sm9obnNvbiwgTC48L2F1dGhvcj48L2F1dGhvcnM+PC9j
b250cmlidXRvcnM+PGF1dGgtYWRkcmVzcz5VUyBEZXBhcnRtZW50IG9mIEFncmljdWx0dXJlLCBB
Z3JpY3VsdHVyYWwgUmVzZWFyY2ggU2VydmljZSwgR3JhbmQgRm9ya3MgSHVtYW4gTnV0cml0aW9u
IFJlc2VhcmNoIENlbnRlciwgR3JhbmQgRm9ya3MsIE5EIDU4MjAyLTkwMzQsIFVTQS4gZm5pZWxz
ZW5AZ2ZobnJjLmFycy51c2RhLmdvdjwvYXV0aC1hZGRyZXNzPjx0aXRsZXM+PHRpdGxlPkRpZXRh
cnkgbWFnbmVzaXVtIGRlZmljaWVuY3kgaW5kdWNlcyBoZWFydCByaHl0aG0gY2hhbmdlcywgaW1w
YWlycyBnbHVjb3NlIHRvbGVyYW5jZSwgYW5kIGRlY3JlYXNlcyBzZXJ1bSBjaG9sZXN0ZXJvbCBp
biBwb3N0IG1lbm9wYXVzYWwgd29tZW48L3RpdGxlPjxzZWNvbmRhcnktdGl0bGU+SiBBbSBDb2xs
IE51dHI8L3NlY29uZGFyeS10aXRsZT48L3RpdGxlcz48cGVyaW9kaWNhbD48ZnVsbC10aXRsZT5K
IEFtIENvbGwgTnV0cjwvZnVsbC10aXRsZT48L3BlcmlvZGljYWw+PHBhZ2VzPjEyMS0zMjwvcGFn
ZXM+PHZvbHVtZT4yNjwvdm9sdW1lPjxudW1iZXI+MjwvbnVtYmVyPjxlZGl0aW9uPjIwMDcvMDUv
MzE8L2VkaXRpb24+PGtleXdvcmRzPjxrZXl3b3JkPkFnZWQ8L2tleXdvcmQ+PGtleXdvcmQ+QXRy
aWFsIEZpYnJpbGxhdGlvbi9kcnVnIHRoZXJhcHkvKmV0aW9sb2d5PC9rZXl3b3JkPjxrZXl3b3Jk
PkJsb29kIEdsdWNvc2UvKm1ldGFib2xpc208L2tleXdvcmQ+PGtleXdvcmQ+Q2hvbGVzdGVyb2wv
KmJsb29kPC9rZXl3b3JkPjxrZXl3b3JkPkVsZWN0cm9jYXJkaW9ncmFwaHkvbWV0aG9kczwva2V5
d29yZD48a2V5d29yZD5Fcnl0aHJvY3l0ZXMvZW56eW1vbG9neTwva2V5d29yZD48a2V5d29yZD5G
ZW1hbGU8L2tleXdvcmQ+PGtleXdvcmQ+KkhlYXJ0IFJhdGUvZHJ1ZyBlZmZlY3RzL3BoeXNpb2xv
Z3k8L2tleXdvcmQ+PGtleXdvcmQ+SHVtYW5zPC9rZXl3b3JkPjxrZXl3b3JkPk1hZ25lc2l1bS8q
YWRtaW5pc3RyYXRpb24gJmFtcDsgZG9zYWdlL21ldGFib2xpc208L2tleXdvcmQ+PGtleXdvcmQ+
TWFnbmVzaXVtIERlZmljaWVuY3kvKmNvbXBsaWNhdGlvbnM8L2tleXdvcmQ+PGtleXdvcmQ+TWlk
ZGxlIEFnZWQ8L2tleXdvcmQ+PGtleXdvcmQ+TnV0cml0aW9uYWwgUmVxdWlyZW1lbnRzPC9rZXl3
b3JkPjxrZXl3b3JkPlBvc3RtZW5vcGF1c2U8L2tleXdvcmQ+PGtleXdvcmQ+U3VwZXJveGlkZSBE
aXNtdXRhc2UvbWV0YWJvbGlzbTwva2V5d29yZD48L2tleXdvcmRzPjxkYXRlcz48eWVhcj4yMDA3
PC95ZWFyPjxwdWItZGF0ZXM+PGRhdGU+QXByPC9kYXRlPjwvcHViLWRhdGVzPjwvZGF0ZXM+PGlz
Ym4+MDczMS01NzI0IChQcmludCkmI3hEOzA3MzEtNTcyNDwvaXNibj48YWNjZXNzaW9uLW51bT4x
NzUzNjEyMzwvYWNjZXNzaW9uLW51bT48dXJscz48L3VybHM+PGVsZWN0cm9uaWMtcmVzb3VyY2Ut
bnVtPjEwLjEwODAvMDczMTU3MjQuMjAwNy4xMDcxOTU5MzwvZWxlY3Ryb25pYy1yZXNvdXJjZS1u
dW0+PHJlbW90ZS1kYXRhYmFzZS1wcm92aWRlcj5OTE08L3JlbW90ZS1kYXRhYmFzZS1wcm92aWRl
cj48bGFuZ3VhZ2U+ZW5nPC9sYW5ndWFnZT48L3JlY29yZD48L0NpdGU+PENpdGU+PEF1dGhvcj5O
aWVsc2VuPC9BdXRob3I+PFllYXI+MjAwNzwvWWVhcj48UmVjTnVtPjgxMjM8L1JlY051bT48cmVj
b3JkPjxyZWMtbnVtYmVyPjgxMjM8L3JlYy1udW1iZXI+PGZvcmVpZ24ta2V5cz48a2V5IGFwcD0i
RU4iIGRiLWlkPSJwMHcycjUwNWh2czIyMmVzc2R0dmZyZnhlcjl3MHNwZXNwOWUiIHRpbWVzdGFt
cD0iMTYwNzUwNjM4MyI+ODEyMzwva2V5PjwvZm9yZWlnbi1rZXlzPjxyZWYtdHlwZSBuYW1lPSJK
b3VybmFsIEFydGljbGUiPjE3PC9yZWYtdHlwZT48Y29udHJpYnV0b3JzPjxhdXRob3JzPjxhdXRo
b3I+TmllbHNlbiwgRi4gSC48L2F1dGhvcj48YXV0aG9yPk1pbG5lLCBELiBCLjwvYXV0aG9yPjxh
dXRob3I+R2FsbGFnaGVyLCBTLjwvYXV0aG9yPjxhdXRob3I+Sm9obnNvbiwgTC48L2F1dGhvcj48
YXV0aG9yPkhvdmVyc29uLCBCLjwvYXV0aG9yPjwvYXV0aG9ycz48L2NvbnRyaWJ1dG9ycz48YXV0
aC1hZGRyZXNzPlVTIERlcGFydG1lbnQgb2YgQWdyaWN1bHR1cmUsIEdyYW5kIEZvcmtzLCBORCwg
NTgyMDItOTAzNCwgVVNBLiBmbmllbHNlbkBnZmhucmMuYXJzLnVzZGEuZ292PC9hdXRoLWFkZHJl
c3M+PHRpdGxlcz48dGl0bGU+TW9kZXJhdGUgbWFnbmVzaXVtIGRlcHJpdmF0aW9uIHJlc3VsdHMg
aW4gY2FsY2l1bSByZXRlbnRpb24gYW5kIGFsdGVyZWQgcG90YXNzaXVtIGFuZCBwaG9zcGhvcnVz
IGV4Y3JldGlvbiBieSBwb3N0bWVub3BhdXNhbCB3b21lbjwvdGl0bGU+PHNlY29uZGFyeS10aXRs
ZT5NYWduZXMgUmVzPC9zZWNvbmRhcnktdGl0bGU+PC90aXRsZXM+PHBlcmlvZGljYWw+PGZ1bGwt
dGl0bGU+TWFnbmVzIFJlczwvZnVsbC10aXRsZT48L3BlcmlvZGljYWw+PHBhZ2VzPjE5LTMxPC9w
YWdlcz48dm9sdW1lPjIwPC92b2x1bWU+PG51bWJlcj4xPC9udW1iZXI+PGVkaXRpb24+MjAwNy8w
Ni8wMTwvZWRpdGlvbj48a2V5d29yZHM+PGtleXdvcmQ+QWdlZDwva2V5d29yZD48a2V5d29yZD5C
b25lIGFuZCBCb25lczwva2V5d29yZD48a2V5d29yZD5DYWxjaXVtLyptZXRhYm9saXNtPC9rZXl3
b3JkPjxrZXl3b3JkPkNyb3NzLU92ZXIgU3R1ZGllczwva2V5d29yZD48a2V5d29yZD5EaWV0L2Ns
YXNzaWZpY2F0aW9uPC9rZXl3b3JkPjxrZXl3b3JkPkRpZXRhcnkgU3VwcGxlbWVudHMvY2xhc3Np
ZmljYXRpb248L2tleXdvcmQ+PGtleXdvcmQ+RG91YmxlLUJsaW5kIE1ldGhvZDwva2V5d29yZD48
a2V5d29yZD5Fcnl0aHJvY3l0ZXMvbWV0YWJvbGlzbTwva2V5d29yZD48a2V5d29yZD5GZWNlcy9j
aGVtaXN0cnk8L2tleXdvcmQ+PGtleXdvcmQ+RmVtYWxlPC9rZXl3b3JkPjxrZXl3b3JkPkh1bWFu
czwva2V5d29yZD48a2V5d29yZD5NYWduZXNpdW0vKmFkbWluaXN0cmF0aW9uICZhbXA7IGRvc2Fn
ZS8qbWV0YWJvbGlzbS91cmluZTwva2V5d29yZD48a2V5d29yZD5NYWduZXNpdW0gRGVmaWNpZW5j
eS9jbGFzc2lmaWNhdGlvbi8qbWV0YWJvbGlzbTwva2V5d29yZD48a2V5d29yZD5NaWRkbGUgQWdl
ZDwva2V5d29yZD48a2V5d29yZD5QaG9zcGhvcnVzL21ldGFib2xpc20vKnVyaW5lPC9rZXl3b3Jk
PjxrZXl3b3JkPlBvc3RtZW5vcGF1c2UvZHJ1ZyBlZmZlY3RzLyptZXRhYm9saXNtPC9rZXl3b3Jk
PjxrZXl3b3JkPlBvdGFzc2l1bS9tZXRhYm9saXNtLyp1cmluZTwva2V5d29yZD48a2V5d29yZD5V
bml0ZWQgU3RhdGVzPC9rZXl3b3JkPjwva2V5d29yZHM+PGRhdGVzPjx5ZWFyPjIwMDc8L3llYXI+
PHB1Yi1kYXRlcz48ZGF0ZT5NYXI8L2RhdGU+PC9wdWItZGF0ZXM+PC9kYXRlcz48aXNibj4wOTUz
LTE0MjQgKFByaW50KSYjeEQ7MDk1My0xNDI0PC9pc2JuPjxhY2Nlc3Npb24tbnVtPjE3NTM2NDg1
PC9hY2Nlc3Npb24tbnVtPjx1cmxzPjwvdXJscz48cmVtb3RlLWRhdGFiYXNlLXByb3ZpZGVyPk5M
TTwvcmVtb3RlLWRhdGFiYXNlLXByb3ZpZGVyPjxsYW5ndWFnZT5lbmc8L2xhbmd1YWdlPjwvcmVj
b3JkPjwvQ2l0ZT48L0VuZE5vdGU+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97" w:tooltip="Klevay, 2002 #8127" w:history="1">
        <w:r w:rsidR="002044AA">
          <w:rPr>
            <w:rFonts w:ascii="Arial" w:hAnsi="Arial" w:cs="Arial"/>
            <w:iCs/>
            <w:noProof/>
            <w:sz w:val="22"/>
            <w:szCs w:val="22"/>
          </w:rPr>
          <w:t>97-99</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Pr="002F312A">
        <w:rPr>
          <w:rFonts w:ascii="Arial" w:hAnsi="Arial" w:cs="Arial"/>
          <w:iCs/>
          <w:sz w:val="22"/>
          <w:szCs w:val="22"/>
        </w:rPr>
        <w:t>. Although marked reductions in</w:t>
      </w:r>
      <w:r w:rsidR="00284163" w:rsidRPr="002F312A">
        <w:rPr>
          <w:rFonts w:ascii="Arial" w:hAnsi="Arial" w:cs="Arial"/>
          <w:iCs/>
          <w:sz w:val="22"/>
          <w:szCs w:val="22"/>
        </w:rPr>
        <w:t xml:space="preserve"> </w:t>
      </w:r>
      <w:r w:rsidRPr="002F312A">
        <w:rPr>
          <w:rFonts w:ascii="Arial" w:hAnsi="Arial" w:cs="Arial"/>
          <w:iCs/>
          <w:sz w:val="22"/>
          <w:szCs w:val="22"/>
        </w:rPr>
        <w:t>magnesium concentrations or intakes produce adverse effects,</w:t>
      </w:r>
      <w:r w:rsidR="00284163" w:rsidRPr="002F312A">
        <w:rPr>
          <w:rFonts w:ascii="Arial" w:hAnsi="Arial" w:cs="Arial"/>
          <w:iCs/>
          <w:sz w:val="22"/>
          <w:szCs w:val="22"/>
        </w:rPr>
        <w:t xml:space="preserve"> </w:t>
      </w:r>
      <w:r w:rsidRPr="002F312A">
        <w:rPr>
          <w:rFonts w:ascii="Arial" w:hAnsi="Arial" w:cs="Arial"/>
          <w:iCs/>
          <w:sz w:val="22"/>
          <w:szCs w:val="22"/>
        </w:rPr>
        <w:t>whether cardiovascular disease (CVD) risk differs across the</w:t>
      </w:r>
      <w:r w:rsidR="00284163" w:rsidRPr="002F312A">
        <w:rPr>
          <w:rFonts w:ascii="Arial" w:hAnsi="Arial" w:cs="Arial"/>
          <w:iCs/>
          <w:sz w:val="22"/>
          <w:szCs w:val="22"/>
        </w:rPr>
        <w:t xml:space="preserve"> </w:t>
      </w:r>
      <w:r w:rsidRPr="002F312A">
        <w:rPr>
          <w:rFonts w:ascii="Arial" w:hAnsi="Arial" w:cs="Arial"/>
          <w:iCs/>
          <w:sz w:val="22"/>
          <w:szCs w:val="22"/>
        </w:rPr>
        <w:t>normal physiologic concentration range of circulating magnesium</w:t>
      </w:r>
      <w:r w:rsidR="00284163" w:rsidRPr="002F312A">
        <w:rPr>
          <w:rFonts w:ascii="Arial" w:hAnsi="Arial" w:cs="Arial"/>
          <w:iCs/>
          <w:sz w:val="22"/>
          <w:szCs w:val="22"/>
        </w:rPr>
        <w:t xml:space="preserve"> </w:t>
      </w:r>
      <w:r w:rsidRPr="002F312A">
        <w:rPr>
          <w:rFonts w:ascii="Arial" w:hAnsi="Arial" w:cs="Arial"/>
          <w:iCs/>
          <w:sz w:val="22"/>
          <w:szCs w:val="22"/>
        </w:rPr>
        <w:t>or dietary magnesium intake is unclear</w:t>
      </w:r>
      <w:r w:rsidR="006D2DCD">
        <w:rPr>
          <w:rFonts w:ascii="Arial" w:hAnsi="Arial" w:cs="Arial"/>
          <w:iCs/>
          <w:sz w:val="22"/>
          <w:szCs w:val="22"/>
        </w:rPr>
        <w:fldChar w:fldCharType="begin"/>
      </w:r>
      <w:r w:rsidR="006D2DCD">
        <w:rPr>
          <w:rFonts w:ascii="Arial" w:hAnsi="Arial" w:cs="Arial"/>
          <w:iCs/>
          <w:sz w:val="22"/>
          <w:szCs w:val="22"/>
        </w:rPr>
        <w:instrText xml:space="preserve"> ADDIN EN.CITE &lt;EndNote&gt;&lt;Cite&gt;&lt;Author&gt;Del Gobbo&lt;/Author&gt;&lt;Year&gt;2013&lt;/Year&gt;&lt;RecNum&gt;8081&lt;/RecNum&gt;&lt;DisplayText&gt;[4]&lt;/DisplayText&gt;&lt;record&gt;&lt;rec-number&gt;8081&lt;/rec-number&gt;&lt;foreign-keys&gt;&lt;key app="EN" db-id="p0w2r505hvs222essdtvfrfxer9w0spesp9e" timestamp="1607029966"&gt;8081&lt;/key&gt;&lt;/foreign-keys&gt;&lt;ref-type name="Journal Article"&gt;17&lt;/ref-type&gt;&lt;contributors&gt;&lt;authors&gt;&lt;author&gt;Del Gobbo, L. C.&lt;/author&gt;&lt;author&gt;Imamura, F.&lt;/author&gt;&lt;author&gt;Wu, J. H.&lt;/author&gt;&lt;author&gt;de Oliveira Otto, M. C.&lt;/author&gt;&lt;author&gt;Chiuve, S. E.&lt;/author&gt;&lt;author&gt;Mozaffarian, D.&lt;/author&gt;&lt;/authors&gt;&lt;/contributors&gt;&lt;auth-address&gt;Department of Nutrition, Harvard School of Public Health, Boston MA, USA. ldelgobb@hsph.harvard.edu&lt;/auth-address&gt;&lt;titles&gt;&lt;title&gt;Circulating and dietary magnesium and risk of cardiovascular disease: a systematic review and meta-analysis of prospective studies&lt;/title&gt;&lt;secondary-title&gt;Am J Clin Nutr&lt;/secondary-title&gt;&lt;/titles&gt;&lt;periodical&gt;&lt;full-title&gt;Am J Clin Nutr&lt;/full-title&gt;&lt;/periodical&gt;&lt;pages&gt;160-73&lt;/pages&gt;&lt;volume&gt;98&lt;/volume&gt;&lt;number&gt;1&lt;/number&gt;&lt;edition&gt;2013/05/31&lt;/edition&gt;&lt;keywords&gt;&lt;keyword&gt;Cardiovascular Diseases/*epidemiology/*prevention &amp;amp; control&lt;/keyword&gt;&lt;keyword&gt;Databases, Factual&lt;/keyword&gt;&lt;keyword&gt;*Diet&lt;/keyword&gt;&lt;keyword&gt;Dietary Supplements&lt;/keyword&gt;&lt;keyword&gt;Humans&lt;/keyword&gt;&lt;keyword&gt;Magnesium/*blood&lt;/keyword&gt;&lt;keyword&gt;Randomized Controlled Trials as Topic&lt;/keyword&gt;&lt;keyword&gt;Risk Factors&lt;/keyword&gt;&lt;/keywords&gt;&lt;dates&gt;&lt;year&gt;2013&lt;/year&gt;&lt;pub-dates&gt;&lt;date&gt;Jul&lt;/date&gt;&lt;/pub-dates&gt;&lt;/dates&gt;&lt;isbn&gt;0002-9165 (Print)&amp;#xD;0002-9165&lt;/isbn&gt;&lt;accession-num&gt;23719551&lt;/accession-num&gt;&lt;urls&gt;&lt;/urls&gt;&lt;custom2&gt;PMC3683817&lt;/custom2&gt;&lt;electronic-resource-num&gt;10.3945/ajcn.112.053132&lt;/electronic-resource-num&gt;&lt;remote-database-provider&gt;NLM&lt;/remote-database-provider&gt;&lt;language&gt;eng&lt;/language&gt;&lt;/record&gt;&lt;/Cite&gt;&lt;/EndNote&gt;</w:instrText>
      </w:r>
      <w:r w:rsidR="006D2DCD">
        <w:rPr>
          <w:rFonts w:ascii="Arial" w:hAnsi="Arial" w:cs="Arial"/>
          <w:iCs/>
          <w:sz w:val="22"/>
          <w:szCs w:val="22"/>
        </w:rPr>
        <w:fldChar w:fldCharType="separate"/>
      </w:r>
      <w:r w:rsidR="006D2DCD">
        <w:rPr>
          <w:rFonts w:ascii="Arial" w:hAnsi="Arial" w:cs="Arial"/>
          <w:iCs/>
          <w:noProof/>
          <w:sz w:val="22"/>
          <w:szCs w:val="22"/>
        </w:rPr>
        <w:t>[</w:t>
      </w:r>
      <w:hyperlink w:anchor="_ENREF_4" w:tooltip="Del Gobbo, 2013 #8081" w:history="1">
        <w:r w:rsidR="002044AA">
          <w:rPr>
            <w:rFonts w:ascii="Arial" w:hAnsi="Arial" w:cs="Arial"/>
            <w:iCs/>
            <w:noProof/>
            <w:sz w:val="22"/>
            <w:szCs w:val="22"/>
          </w:rPr>
          <w:t>4</w:t>
        </w:r>
      </w:hyperlink>
      <w:r w:rsidR="006D2DCD">
        <w:rPr>
          <w:rFonts w:ascii="Arial" w:hAnsi="Arial" w:cs="Arial"/>
          <w:iCs/>
          <w:noProof/>
          <w:sz w:val="22"/>
          <w:szCs w:val="22"/>
        </w:rPr>
        <w:t>]</w:t>
      </w:r>
      <w:r w:rsidR="006D2DCD">
        <w:rPr>
          <w:rFonts w:ascii="Arial" w:hAnsi="Arial" w:cs="Arial"/>
          <w:iCs/>
          <w:sz w:val="22"/>
          <w:szCs w:val="22"/>
        </w:rPr>
        <w:fldChar w:fldCharType="end"/>
      </w:r>
      <w:r w:rsidRPr="002F312A">
        <w:rPr>
          <w:rFonts w:ascii="Arial" w:hAnsi="Arial" w:cs="Arial"/>
          <w:iCs/>
          <w:sz w:val="22"/>
          <w:szCs w:val="22"/>
        </w:rPr>
        <w:t>. A 2005 pooled analysis of prospective cohorts found no significant association between dietary magnesium and IHD (RR: 0.87; 95% CI: 0.67, 1.10)</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&lt;EndNote&gt;&lt;Cite&gt;&lt;Author&gt;Song&lt;/Author&gt;&lt;Year&gt;2005&lt;/Year&gt;&lt;RecNum&gt;8125&lt;/RecNum&gt;&lt;DisplayText&gt;[100]&lt;/DisplayText&gt;&lt;record&gt;&lt;rec-number&gt;8125&lt;/rec-number&gt;&lt;foreign-keys&gt;&lt;key app="EN" db-id="p0w2r505hvs222essdtvfrfxer9w0spesp9e" timestamp="1607506383"&gt;8125&lt;/key&gt;&lt;/foreign-keys&gt;&lt;ref-type name="Journal Article"&gt;17&lt;/ref-type&gt;&lt;contributors&gt;&lt;authors&gt;&lt;author&gt;Song, Y.&lt;/author&gt;&lt;author&gt;Manson, J. E.&lt;/author&gt;&lt;author&gt;Cook, N. R.&lt;/author&gt;&lt;author&gt;Albert, C. M.&lt;/author&gt;&lt;author&gt;Buring, J. E.&lt;/author&gt;&lt;author&gt;Liu, S.&lt;/author&gt;&lt;/authors&gt;&lt;/contributors&gt;&lt;auth-address&gt;Division of Preventive Medicine, Department of Medicine, Brigham and Women&amp;apos;s Hospital, Harvard Medical School, Boston, Massachusetts, USA. ysong@hsph.harvard.edu&lt;/auth-address&gt;&lt;titles&gt;&lt;title&gt;Dietary magnesium intake and risk of cardiovascular disease among women&lt;/title&gt;&lt;secondary-title&gt;Am J Cardiol&lt;/secondary-title&gt;&lt;/titles&gt;&lt;periodical&gt;&lt;full-title&gt;Am J Cardiol&lt;/full-title&gt;&lt;abbr-1&gt;The American journal of cardiology&lt;/abbr-1&gt;&lt;/periodical&gt;&lt;pages&gt;1135-41&lt;/pages&gt;&lt;volume&gt;96&lt;/volume&gt;&lt;number&gt;8&lt;/number&gt;&lt;edition&gt;2005/10/11&lt;/edition&gt;&lt;keywords&gt;&lt;keyword&gt;Adult&lt;/keyword&gt;&lt;keyword&gt;Aged&lt;/keyword&gt;&lt;keyword&gt;Cardiovascular Diseases/etiology/*prevention &amp;amp; control&lt;/keyword&gt;&lt;keyword&gt;Confidence Intervals&lt;/keyword&gt;&lt;keyword&gt;*Diet&lt;/keyword&gt;&lt;keyword&gt;Double-Blind Method&lt;/keyword&gt;&lt;keyword&gt;Female&lt;/keyword&gt;&lt;keyword&gt;Humans&lt;/keyword&gt;&lt;keyword&gt;Magnesium/administration &amp;amp; dosage/*therapeutic use&lt;/keyword&gt;&lt;keyword&gt;Middle Aged&lt;/keyword&gt;&lt;keyword&gt;Myocardial Infarction/etiology/prevention &amp;amp; control&lt;/keyword&gt;&lt;keyword&gt;Risk Factors&lt;/keyword&gt;&lt;keyword&gt;Stroke/etiology/prevention &amp;amp; control&lt;/keyword&gt;&lt;keyword&gt;Women&amp;apos;s Health&lt;/keyword&gt;&lt;/keywords&gt;&lt;dates&gt;&lt;year&gt;2005&lt;/year&gt;&lt;pub-dates&gt;&lt;date&gt;Oct 15&lt;/date&gt;&lt;/pub-dates&gt;&lt;/dates&gt;&lt;isbn&gt;0002-9149 (Print)&amp;#xD;0002-9149&lt;/isbn&gt;&lt;accession-num&gt;16214452&lt;/accession-num&gt;&lt;urls&gt;&lt;/urls&gt;&lt;electronic-resource-num&gt;10.1016/j.amjcard.2005.06.045&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100" w:tooltip="Song, 2005 #8125" w:history="1">
        <w:r w:rsidR="002044AA">
          <w:rPr>
            <w:rFonts w:ascii="Arial" w:hAnsi="Arial" w:cs="Arial"/>
            <w:iCs/>
            <w:noProof/>
            <w:sz w:val="22"/>
            <w:szCs w:val="22"/>
          </w:rPr>
          <w:t>100</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7E79AB" w:rsidRPr="002F312A">
        <w:rPr>
          <w:rFonts w:ascii="Arial" w:hAnsi="Arial" w:cs="Arial"/>
          <w:iCs/>
          <w:sz w:val="22"/>
          <w:szCs w:val="22"/>
        </w:rPr>
        <w:t xml:space="preserve">. </w:t>
      </w:r>
    </w:p>
    <w:p w14:paraId="233C4E58" w14:textId="2CB9016A" w:rsidR="00284163" w:rsidRPr="002F312A" w:rsidRDefault="002255CC" w:rsidP="00FB286E">
      <w:pPr>
        <w:spacing w:after="120" w:line="360" w:lineRule="auto"/>
        <w:jc w:val="both"/>
        <w:rPr>
          <w:rFonts w:ascii="Arial" w:hAnsi="Arial" w:cs="Arial"/>
          <w:iCs/>
          <w:sz w:val="22"/>
          <w:szCs w:val="22"/>
        </w:rPr>
      </w:pPr>
      <w:r w:rsidRPr="002F312A">
        <w:rPr>
          <w:rFonts w:ascii="Arial" w:hAnsi="Arial" w:cs="Arial"/>
          <w:iCs/>
          <w:sz w:val="22"/>
          <w:szCs w:val="22"/>
        </w:rPr>
        <w:t>More recent systematic reviews and meta-analyses, together with causal analyses, have consistently suggested a protective effect of greater magnesium intake and serum concentrations for cardiovascular events within the normal population. It is important to appreciate that these findings should not be extrapolated to disease states such as extremes of serum hypo</w:t>
      </w:r>
      <w:r w:rsidR="007E6E19" w:rsidRPr="002F312A">
        <w:rPr>
          <w:rFonts w:ascii="Arial" w:hAnsi="Arial" w:cs="Arial"/>
          <w:iCs/>
          <w:sz w:val="22"/>
          <w:szCs w:val="22"/>
        </w:rPr>
        <w:t>- or hyper-</w:t>
      </w:r>
      <w:r w:rsidRPr="002F312A">
        <w:rPr>
          <w:rFonts w:ascii="Arial" w:hAnsi="Arial" w:cs="Arial"/>
          <w:iCs/>
          <w:sz w:val="22"/>
          <w:szCs w:val="22"/>
        </w:rPr>
        <w:t xml:space="preserve"> </w:t>
      </w:r>
      <w:proofErr w:type="spellStart"/>
      <w:r w:rsidRPr="002F312A">
        <w:rPr>
          <w:rFonts w:ascii="Arial" w:hAnsi="Arial" w:cs="Arial"/>
          <w:iCs/>
          <w:sz w:val="22"/>
          <w:szCs w:val="22"/>
        </w:rPr>
        <w:t>magnes</w:t>
      </w:r>
      <w:r w:rsidR="007E6E19" w:rsidRPr="002F312A">
        <w:rPr>
          <w:rFonts w:ascii="Arial" w:hAnsi="Arial" w:cs="Arial"/>
          <w:iCs/>
          <w:sz w:val="22"/>
          <w:szCs w:val="22"/>
        </w:rPr>
        <w:t>aemia</w:t>
      </w:r>
      <w:proofErr w:type="spellEnd"/>
      <w:r w:rsidRPr="002F312A">
        <w:rPr>
          <w:rFonts w:ascii="Arial" w:hAnsi="Arial" w:cs="Arial"/>
          <w:iCs/>
          <w:sz w:val="22"/>
          <w:szCs w:val="22"/>
        </w:rPr>
        <w:t>.</w:t>
      </w:r>
      <w:r w:rsidR="00473698" w:rsidRPr="002F312A">
        <w:rPr>
          <w:rFonts w:ascii="Arial" w:hAnsi="Arial" w:cs="Arial"/>
          <w:iCs/>
          <w:sz w:val="22"/>
          <w:szCs w:val="22"/>
        </w:rPr>
        <w:t xml:space="preserve"> </w:t>
      </w:r>
      <w:r w:rsidR="007E79AB" w:rsidRPr="002F312A">
        <w:rPr>
          <w:rFonts w:ascii="Arial" w:hAnsi="Arial" w:cs="Arial"/>
          <w:iCs/>
          <w:sz w:val="22"/>
          <w:szCs w:val="22"/>
        </w:rPr>
        <w:t xml:space="preserve">An </w:t>
      </w:r>
      <w:r w:rsidR="00473698" w:rsidRPr="002F312A">
        <w:rPr>
          <w:rFonts w:ascii="Arial" w:hAnsi="Arial" w:cs="Arial"/>
          <w:iCs/>
          <w:sz w:val="22"/>
          <w:szCs w:val="22"/>
        </w:rPr>
        <w:t xml:space="preserve">analysis </w:t>
      </w:r>
      <w:r w:rsidR="007E79AB" w:rsidRPr="002F312A">
        <w:rPr>
          <w:rFonts w:ascii="Arial" w:hAnsi="Arial" w:cs="Arial"/>
          <w:iCs/>
          <w:sz w:val="22"/>
          <w:szCs w:val="22"/>
        </w:rPr>
        <w:t>of</w:t>
      </w:r>
      <w:r w:rsidR="00473698" w:rsidRPr="002F312A">
        <w:rPr>
          <w:rFonts w:ascii="Arial" w:hAnsi="Arial" w:cs="Arial"/>
          <w:iCs/>
          <w:sz w:val="22"/>
          <w:szCs w:val="22"/>
        </w:rPr>
        <w:t xml:space="preserve"> 532,979 participants from 19 studies (11 studies on dietary magnesium intake, 6 studies on serum magnesium concentrations, and 2 studies on both) </w:t>
      </w:r>
      <w:r w:rsidR="007E79AB" w:rsidRPr="002F312A">
        <w:rPr>
          <w:rFonts w:ascii="Arial" w:hAnsi="Arial" w:cs="Arial"/>
          <w:iCs/>
          <w:sz w:val="22"/>
          <w:szCs w:val="22"/>
        </w:rPr>
        <w:t>included</w:t>
      </w:r>
      <w:r w:rsidR="00473698" w:rsidRPr="002F312A">
        <w:rPr>
          <w:rFonts w:ascii="Arial" w:hAnsi="Arial" w:cs="Arial"/>
          <w:iCs/>
          <w:sz w:val="22"/>
          <w:szCs w:val="22"/>
        </w:rPr>
        <w:t xml:space="preserve"> 19,926 CVD events</w:t>
      </w:r>
      <w:r w:rsidR="00CA2CCD" w:rsidRPr="002F312A">
        <w:rPr>
          <w:rFonts w:ascii="Arial" w:hAnsi="Arial" w:cs="Arial"/>
          <w:iCs/>
          <w:sz w:val="22"/>
          <w:szCs w:val="22"/>
        </w:rPr>
        <w:fldChar w:fldCharType="begin"/>
      </w:r>
      <w:r w:rsidR="006D2DCD">
        <w:rPr>
          <w:rFonts w:ascii="Arial" w:hAnsi="Arial" w:cs="Arial"/>
          <w:iCs/>
          <w:sz w:val="22"/>
          <w:szCs w:val="22"/>
        </w:rPr>
        <w:instrText xml:space="preserve"> ADDIN EN.CITE &lt;EndNote&gt;&lt;Cite&gt;&lt;Author&gt;Qu&lt;/Author&gt;&lt;Year&gt;2013&lt;/Year&gt;&lt;RecNum&gt;8082&lt;/RecNum&gt;&lt;DisplayText&gt;[5]&lt;/DisplayText&gt;&lt;record&gt;&lt;rec-number&gt;8082&lt;/rec-number&gt;&lt;foreign-keys&gt;&lt;key app="EN" db-id="p0w2r505hvs222essdtvfrfxer9w0spesp9e" timestamp="1607029967"&gt;8082&lt;/key&gt;&lt;/foreign-keys&gt;&lt;ref-type name="Journal Article"&gt;17&lt;/ref-type&gt;&lt;contributors&gt;&lt;authors&gt;&lt;author&gt;Qu, X.&lt;/author&gt;&lt;author&gt;Jin, F.&lt;/author&gt;&lt;author&gt;Hao, Y.&lt;/author&gt;&lt;author&gt;Li, H.&lt;/author&gt;&lt;author&gt;Tang, T.&lt;/author&gt;&lt;author&gt;Wang, H.&lt;/author&gt;&lt;author&gt;Yan, W.&lt;/author&gt;&lt;author&gt;Dai, K.&lt;/author&gt;&lt;/authors&gt;&lt;/contributors&gt;&lt;auth-address&gt;Shanghai Key Laboratory of Orthopaedic Implant, Shanghai Ninth People&amp;apos;s Hospital, Shanghai Jiaotong University School of Medicine, Shanghai, China.&lt;/auth-address&gt;&lt;titles&gt;&lt;title&gt;Magnesium and the risk of cardiovascular events: a meta-analysis of prospective cohort studies&lt;/title&gt;&lt;secondary-title&gt;PLoS One&lt;/secondary-title&gt;&lt;/titles&gt;&lt;periodical&gt;&lt;full-title&gt;PLoS One&lt;/full-title&gt;&lt;abbr-1&gt;PloS one&lt;/abbr-1&gt;&lt;/periodical&gt;&lt;pages&gt;e57720&lt;/pages&gt;&lt;volume&gt;8&lt;/volume&gt;&lt;number&gt;3&lt;/number&gt;&lt;edition&gt;2013/03/23&lt;/edition&gt;&lt;keywords&gt;&lt;keyword&gt;Cardiovascular Diseases/*blood/*epidemiology&lt;/keyword&gt;&lt;keyword&gt;Clinical Trials as Topic&lt;/keyword&gt;&lt;keyword&gt;*Dietary Supplements&lt;/keyword&gt;&lt;keyword&gt;Dose-Response Relationship, Drug&lt;/keyword&gt;&lt;keyword&gt;Female&lt;/keyword&gt;&lt;keyword&gt;Humans&lt;/keyword&gt;&lt;keyword&gt;Magnesium/*administration &amp;amp; dosage&lt;/keyword&gt;&lt;keyword&gt;Male&lt;/keyword&gt;&lt;keyword&gt;Prospective Studies&lt;/keyword&gt;&lt;keyword&gt;Risk Factors&lt;/keyword&gt;&lt;/keywords&gt;&lt;dates&gt;&lt;year&gt;2013&lt;/year&gt;&lt;/dates&gt;&lt;isbn&gt;1932-6203&lt;/isbn&gt;&lt;accession-num&gt;23520480&lt;/accession-num&gt;&lt;urls&gt;&lt;/urls&gt;&lt;custom2&gt;PMC3592895&lt;/custom2&gt;&lt;electronic-resource-num&gt;10.1371/journal.pone.0057720&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6D2DCD">
        <w:rPr>
          <w:rFonts w:ascii="Arial" w:hAnsi="Arial" w:cs="Arial"/>
          <w:iCs/>
          <w:noProof/>
          <w:sz w:val="22"/>
          <w:szCs w:val="22"/>
        </w:rPr>
        <w:t>[</w:t>
      </w:r>
      <w:hyperlink w:anchor="_ENREF_5" w:tooltip="Qu, 2013 #8082" w:history="1">
        <w:r w:rsidR="002044AA">
          <w:rPr>
            <w:rFonts w:ascii="Arial" w:hAnsi="Arial" w:cs="Arial"/>
            <w:iCs/>
            <w:noProof/>
            <w:sz w:val="22"/>
            <w:szCs w:val="22"/>
          </w:rPr>
          <w:t>5</w:t>
        </w:r>
      </w:hyperlink>
      <w:r w:rsidR="006D2DCD">
        <w:rPr>
          <w:rFonts w:ascii="Arial" w:hAnsi="Arial" w:cs="Arial"/>
          <w:iCs/>
          <w:noProof/>
          <w:sz w:val="22"/>
          <w:szCs w:val="22"/>
        </w:rPr>
        <w:t>]</w:t>
      </w:r>
      <w:r w:rsidR="00CA2CCD" w:rsidRPr="002F312A">
        <w:rPr>
          <w:rFonts w:ascii="Arial" w:hAnsi="Arial" w:cs="Arial"/>
          <w:iCs/>
          <w:sz w:val="22"/>
          <w:szCs w:val="22"/>
        </w:rPr>
        <w:fldChar w:fldCharType="end"/>
      </w:r>
      <w:r w:rsidR="00473698" w:rsidRPr="002F312A">
        <w:rPr>
          <w:rFonts w:ascii="Arial" w:hAnsi="Arial" w:cs="Arial"/>
          <w:iCs/>
          <w:sz w:val="22"/>
          <w:szCs w:val="22"/>
        </w:rPr>
        <w:t>. The pooled relative risks of total CVD events for the highest vs. lowest dietary magnesium intake and serum magnesium concentrations were 0.85</w:t>
      </w:r>
      <w:r w:rsidR="007E79AB" w:rsidRPr="002F312A">
        <w:rPr>
          <w:rFonts w:ascii="Arial" w:hAnsi="Arial" w:cs="Arial"/>
          <w:iCs/>
          <w:sz w:val="22"/>
          <w:szCs w:val="22"/>
        </w:rPr>
        <w:t xml:space="preserve"> (95%CI: </w:t>
      </w:r>
      <w:r w:rsidR="00473698" w:rsidRPr="002F312A">
        <w:rPr>
          <w:rFonts w:ascii="Arial" w:hAnsi="Arial" w:cs="Arial"/>
          <w:iCs/>
          <w:sz w:val="22"/>
          <w:szCs w:val="22"/>
        </w:rPr>
        <w:t>0.78</w:t>
      </w:r>
      <w:r w:rsidR="007E79AB" w:rsidRPr="002F312A">
        <w:rPr>
          <w:rFonts w:ascii="Arial" w:hAnsi="Arial" w:cs="Arial"/>
          <w:iCs/>
          <w:sz w:val="22"/>
          <w:szCs w:val="22"/>
        </w:rPr>
        <w:t xml:space="preserve">, </w:t>
      </w:r>
      <w:r w:rsidR="00473698" w:rsidRPr="002F312A">
        <w:rPr>
          <w:rFonts w:ascii="Arial" w:hAnsi="Arial" w:cs="Arial"/>
          <w:iCs/>
          <w:sz w:val="22"/>
          <w:szCs w:val="22"/>
        </w:rPr>
        <w:t>0.92) and 0.77 (</w:t>
      </w:r>
      <w:r w:rsidR="007E79AB" w:rsidRPr="002F312A">
        <w:rPr>
          <w:rFonts w:ascii="Arial" w:hAnsi="Arial" w:cs="Arial"/>
          <w:iCs/>
          <w:sz w:val="22"/>
          <w:szCs w:val="22"/>
        </w:rPr>
        <w:t xml:space="preserve">95%CI: </w:t>
      </w:r>
      <w:r w:rsidR="00473698" w:rsidRPr="002F312A">
        <w:rPr>
          <w:rFonts w:ascii="Arial" w:hAnsi="Arial" w:cs="Arial"/>
          <w:iCs/>
          <w:sz w:val="22"/>
          <w:szCs w:val="22"/>
        </w:rPr>
        <w:t>0.66</w:t>
      </w:r>
      <w:r w:rsidR="007E79AB" w:rsidRPr="002F312A">
        <w:rPr>
          <w:rFonts w:ascii="Arial" w:hAnsi="Arial" w:cs="Arial"/>
          <w:iCs/>
          <w:sz w:val="22"/>
          <w:szCs w:val="22"/>
        </w:rPr>
        <w:t xml:space="preserve">, </w:t>
      </w:r>
      <w:r w:rsidR="00473698" w:rsidRPr="002F312A">
        <w:rPr>
          <w:rFonts w:ascii="Arial" w:hAnsi="Arial" w:cs="Arial"/>
          <w:iCs/>
          <w:sz w:val="22"/>
          <w:szCs w:val="22"/>
        </w:rPr>
        <w:t xml:space="preserve">0.87), respectively. A </w:t>
      </w:r>
      <w:r w:rsidR="000C3C4D" w:rsidRPr="002F312A">
        <w:rPr>
          <w:rFonts w:ascii="Arial" w:hAnsi="Arial" w:cs="Arial"/>
          <w:iCs/>
          <w:sz w:val="22"/>
          <w:szCs w:val="22"/>
        </w:rPr>
        <w:t>further very similar meta-analysis that same year (reassuringly) reached the same conclusion, but presented the findings perhaps more usefully</w:t>
      </w:r>
      <w:r w:rsidR="00CA2CCD" w:rsidRPr="002F312A">
        <w:rPr>
          <w:rFonts w:ascii="Arial" w:hAnsi="Arial" w:cs="Arial"/>
          <w:iCs/>
          <w:sz w:val="22"/>
          <w:szCs w:val="22"/>
        </w:rPr>
        <w:fldChar w:fldCharType="begin"/>
      </w:r>
      <w:r w:rsidR="006D2DCD">
        <w:rPr>
          <w:rFonts w:ascii="Arial" w:hAnsi="Arial" w:cs="Arial"/>
          <w:iCs/>
          <w:sz w:val="22"/>
          <w:szCs w:val="22"/>
        </w:rPr>
        <w:instrText xml:space="preserve"> ADDIN EN.CITE &lt;EndNote&gt;&lt;Cite&gt;&lt;Author&gt;Del Gobbo&lt;/Author&gt;&lt;Year&gt;2013&lt;/Year&gt;&lt;RecNum&gt;8081&lt;/RecNum&gt;&lt;DisplayText&gt;[4]&lt;/DisplayText&gt;&lt;record&gt;&lt;rec-number&gt;8081&lt;/rec-number&gt;&lt;foreign-keys&gt;&lt;key app="EN" db-id="p0w2r505hvs222essdtvfrfxer9w0spesp9e" timestamp="1607029966"&gt;8081&lt;/key&gt;&lt;/foreign-keys&gt;&lt;ref-type name="Journal Article"&gt;17&lt;/ref-type&gt;&lt;contributors&gt;&lt;authors&gt;&lt;author&gt;Del Gobbo, L. C.&lt;/author&gt;&lt;author&gt;Imamura, F.&lt;/author&gt;&lt;author&gt;Wu, J. H.&lt;/author&gt;&lt;author&gt;de Oliveira Otto, M. C.&lt;/author&gt;&lt;author&gt;Chiuve, S. E.&lt;/author&gt;&lt;author&gt;Mozaffarian, D.&lt;/author&gt;&lt;/authors&gt;&lt;/contributors&gt;&lt;auth-address&gt;Department of Nutrition, Harvard School of Public Health, Boston MA, USA. ldelgobb@hsph.harvard.edu&lt;/auth-address&gt;&lt;titles&gt;&lt;title&gt;Circulating and dietary magnesium and risk of cardiovascular disease: a systematic review and meta-analysis of prospective studies&lt;/title&gt;&lt;secondary-title&gt;Am J Clin Nutr&lt;/secondary-title&gt;&lt;/titles&gt;&lt;periodical&gt;&lt;full-title&gt;Am J Clin Nutr&lt;/full-title&gt;&lt;/periodical&gt;&lt;pages&gt;160-73&lt;/pages&gt;&lt;volume&gt;98&lt;/volume&gt;&lt;number&gt;1&lt;/number&gt;&lt;edition&gt;2013/05/31&lt;/edition&gt;&lt;keywords&gt;&lt;keyword&gt;Cardiovascular Diseases/*epidemiology/*prevention &amp;amp; control&lt;/keyword&gt;&lt;keyword&gt;Databases, Factual&lt;/keyword&gt;&lt;keyword&gt;*Diet&lt;/keyword&gt;&lt;keyword&gt;Dietary Supplements&lt;/keyword&gt;&lt;keyword&gt;Humans&lt;/keyword&gt;&lt;keyword&gt;Magnesium/*blood&lt;/keyword&gt;&lt;keyword&gt;Randomized Controlled Trials as Topic&lt;/keyword&gt;&lt;keyword&gt;Risk Factors&lt;/keyword&gt;&lt;/keywords&gt;&lt;dates&gt;&lt;year&gt;2013&lt;/year&gt;&lt;pub-dates&gt;&lt;date&gt;Jul&lt;/date&gt;&lt;/pub-dates&gt;&lt;/dates&gt;&lt;isbn&gt;0002-9165 (Print)&amp;#xD;0002-9165&lt;/isbn&gt;&lt;accession-num&gt;23719551&lt;/accession-num&gt;&lt;urls&gt;&lt;/urls&gt;&lt;custom2&gt;PMC3683817&lt;/custom2&gt;&lt;electronic-resource-num&gt;10.3945/ajcn.112.053132&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6D2DCD">
        <w:rPr>
          <w:rFonts w:ascii="Arial" w:hAnsi="Arial" w:cs="Arial"/>
          <w:iCs/>
          <w:noProof/>
          <w:sz w:val="22"/>
          <w:szCs w:val="22"/>
        </w:rPr>
        <w:t>[</w:t>
      </w:r>
      <w:hyperlink w:anchor="_ENREF_4" w:tooltip="Del Gobbo, 2013 #8081" w:history="1">
        <w:r w:rsidR="002044AA">
          <w:rPr>
            <w:rFonts w:ascii="Arial" w:hAnsi="Arial" w:cs="Arial"/>
            <w:iCs/>
            <w:noProof/>
            <w:sz w:val="22"/>
            <w:szCs w:val="22"/>
          </w:rPr>
          <w:t>4</w:t>
        </w:r>
      </w:hyperlink>
      <w:r w:rsidR="006D2DCD">
        <w:rPr>
          <w:rFonts w:ascii="Arial" w:hAnsi="Arial" w:cs="Arial"/>
          <w:iCs/>
          <w:noProof/>
          <w:sz w:val="22"/>
          <w:szCs w:val="22"/>
        </w:rPr>
        <w:t>]</w:t>
      </w:r>
      <w:r w:rsidR="00CA2CCD" w:rsidRPr="002F312A">
        <w:rPr>
          <w:rFonts w:ascii="Arial" w:hAnsi="Arial" w:cs="Arial"/>
          <w:iCs/>
          <w:sz w:val="22"/>
          <w:szCs w:val="22"/>
        </w:rPr>
        <w:fldChar w:fldCharType="end"/>
      </w:r>
      <w:r w:rsidR="000C3C4D" w:rsidRPr="002F312A">
        <w:rPr>
          <w:rFonts w:ascii="Arial" w:hAnsi="Arial" w:cs="Arial"/>
          <w:iCs/>
          <w:sz w:val="22"/>
          <w:szCs w:val="22"/>
        </w:rPr>
        <w:t>. Of 2</w:t>
      </w:r>
      <w:r w:rsidR="00505672">
        <w:rPr>
          <w:rFonts w:ascii="Arial" w:hAnsi="Arial" w:cs="Arial"/>
          <w:iCs/>
          <w:sz w:val="22"/>
          <w:szCs w:val="22"/>
        </w:rPr>
        <w:t>,</w:t>
      </w:r>
      <w:r w:rsidR="000C3C4D" w:rsidRPr="002F312A">
        <w:rPr>
          <w:rFonts w:ascii="Arial" w:hAnsi="Arial" w:cs="Arial"/>
          <w:iCs/>
          <w:sz w:val="22"/>
          <w:szCs w:val="22"/>
        </w:rPr>
        <w:t>303 articles, 16 studies met the eligibility criteria; these studies comprised 313,041 individuals and 11,995 CVD, 7</w:t>
      </w:r>
      <w:r w:rsidR="00505672">
        <w:rPr>
          <w:rFonts w:ascii="Arial" w:hAnsi="Arial" w:cs="Arial"/>
          <w:iCs/>
          <w:sz w:val="22"/>
          <w:szCs w:val="22"/>
        </w:rPr>
        <w:t>,</w:t>
      </w:r>
      <w:r w:rsidR="000C3C4D" w:rsidRPr="002F312A">
        <w:rPr>
          <w:rFonts w:ascii="Arial" w:hAnsi="Arial" w:cs="Arial"/>
          <w:iCs/>
          <w:sz w:val="22"/>
          <w:szCs w:val="22"/>
        </w:rPr>
        <w:t>534 IHD, and 2</w:t>
      </w:r>
      <w:r w:rsidR="00505672">
        <w:rPr>
          <w:rFonts w:ascii="Arial" w:hAnsi="Arial" w:cs="Arial"/>
          <w:iCs/>
          <w:sz w:val="22"/>
          <w:szCs w:val="22"/>
        </w:rPr>
        <w:t>,</w:t>
      </w:r>
      <w:r w:rsidR="000C3C4D" w:rsidRPr="002F312A">
        <w:rPr>
          <w:rFonts w:ascii="Arial" w:hAnsi="Arial" w:cs="Arial"/>
          <w:iCs/>
          <w:sz w:val="22"/>
          <w:szCs w:val="22"/>
        </w:rPr>
        <w:t xml:space="preserve">686 fatal IHD events. Circulating magnesium was associated with a 30% lower risk of CVD </w:t>
      </w:r>
      <w:r w:rsidR="00450D6F" w:rsidRPr="002F312A">
        <w:rPr>
          <w:rFonts w:ascii="Arial" w:hAnsi="Arial" w:cs="Arial"/>
          <w:iCs/>
          <w:sz w:val="22"/>
          <w:szCs w:val="22"/>
        </w:rPr>
        <w:t>[</w:t>
      </w:r>
      <w:r w:rsidR="000C3C4D" w:rsidRPr="002F312A">
        <w:rPr>
          <w:rFonts w:ascii="Arial" w:hAnsi="Arial" w:cs="Arial"/>
          <w:iCs/>
          <w:sz w:val="22"/>
          <w:szCs w:val="22"/>
        </w:rPr>
        <w:t>RR: 0.70</w:t>
      </w:r>
      <w:r w:rsidR="007E79AB" w:rsidRPr="002F312A">
        <w:rPr>
          <w:rFonts w:ascii="Arial" w:hAnsi="Arial" w:cs="Arial"/>
          <w:iCs/>
          <w:sz w:val="22"/>
          <w:szCs w:val="22"/>
        </w:rPr>
        <w:t xml:space="preserve"> (</w:t>
      </w:r>
      <w:r w:rsidR="000C3C4D" w:rsidRPr="002F312A">
        <w:rPr>
          <w:rFonts w:ascii="Arial" w:hAnsi="Arial" w:cs="Arial"/>
          <w:iCs/>
          <w:sz w:val="22"/>
          <w:szCs w:val="22"/>
        </w:rPr>
        <w:t>95%CI: 0.56, 0.88</w:t>
      </w:r>
      <w:r w:rsidR="00450D6F" w:rsidRPr="002F312A">
        <w:rPr>
          <w:rFonts w:ascii="Arial" w:hAnsi="Arial" w:cs="Arial"/>
          <w:iCs/>
          <w:sz w:val="22"/>
          <w:szCs w:val="22"/>
        </w:rPr>
        <w:t>)</w:t>
      </w:r>
      <w:r w:rsidR="000C3C4D" w:rsidRPr="002F312A">
        <w:rPr>
          <w:rFonts w:ascii="Arial" w:hAnsi="Arial" w:cs="Arial"/>
          <w:iCs/>
          <w:sz w:val="22"/>
          <w:szCs w:val="22"/>
        </w:rPr>
        <w:t xml:space="preserve"> per 0.2 mmol/L)</w:t>
      </w:r>
      <w:r w:rsidR="00450D6F" w:rsidRPr="002F312A">
        <w:rPr>
          <w:rFonts w:ascii="Arial" w:hAnsi="Arial" w:cs="Arial"/>
          <w:iCs/>
          <w:sz w:val="22"/>
          <w:szCs w:val="22"/>
        </w:rPr>
        <w:t>]</w:t>
      </w:r>
      <w:r w:rsidR="000C3C4D" w:rsidRPr="002F312A">
        <w:rPr>
          <w:rFonts w:ascii="Arial" w:hAnsi="Arial" w:cs="Arial"/>
          <w:iCs/>
          <w:sz w:val="22"/>
          <w:szCs w:val="22"/>
        </w:rPr>
        <w:t xml:space="preserve"> and </w:t>
      </w:r>
      <w:r w:rsidR="00E52566">
        <w:rPr>
          <w:rFonts w:ascii="Arial" w:hAnsi="Arial" w:cs="Arial"/>
          <w:iCs/>
          <w:sz w:val="22"/>
          <w:szCs w:val="22"/>
        </w:rPr>
        <w:t xml:space="preserve">possible </w:t>
      </w:r>
      <w:r w:rsidR="00450D6F" w:rsidRPr="002F312A">
        <w:rPr>
          <w:rFonts w:ascii="Arial" w:hAnsi="Arial" w:cs="Arial"/>
          <w:iCs/>
          <w:sz w:val="22"/>
          <w:szCs w:val="22"/>
        </w:rPr>
        <w:t>evidence of a weaker association with</w:t>
      </w:r>
      <w:r w:rsidR="000C3C4D" w:rsidRPr="002F312A">
        <w:rPr>
          <w:rFonts w:ascii="Arial" w:hAnsi="Arial" w:cs="Arial"/>
          <w:iCs/>
          <w:sz w:val="22"/>
          <w:szCs w:val="22"/>
        </w:rPr>
        <w:t xml:space="preserve"> lower risks of IHD </w:t>
      </w:r>
      <w:r w:rsidR="00450D6F" w:rsidRPr="002F312A">
        <w:rPr>
          <w:rFonts w:ascii="Arial" w:hAnsi="Arial" w:cs="Arial"/>
          <w:iCs/>
          <w:sz w:val="22"/>
          <w:szCs w:val="22"/>
        </w:rPr>
        <w:t>[</w:t>
      </w:r>
      <w:r w:rsidR="000C3C4D" w:rsidRPr="002F312A">
        <w:rPr>
          <w:rFonts w:ascii="Arial" w:hAnsi="Arial" w:cs="Arial"/>
          <w:iCs/>
          <w:sz w:val="22"/>
          <w:szCs w:val="22"/>
        </w:rPr>
        <w:t>0.83</w:t>
      </w:r>
      <w:r w:rsidR="00450D6F" w:rsidRPr="002F312A">
        <w:rPr>
          <w:rFonts w:ascii="Arial" w:hAnsi="Arial" w:cs="Arial"/>
          <w:iCs/>
          <w:sz w:val="22"/>
          <w:szCs w:val="22"/>
        </w:rPr>
        <w:t xml:space="preserve"> (</w:t>
      </w:r>
      <w:r w:rsidR="000C3C4D" w:rsidRPr="002F312A">
        <w:rPr>
          <w:rFonts w:ascii="Arial" w:hAnsi="Arial" w:cs="Arial"/>
          <w:iCs/>
          <w:sz w:val="22"/>
          <w:szCs w:val="22"/>
        </w:rPr>
        <w:t>95%CI: 0.75, 1.05)</w:t>
      </w:r>
      <w:r w:rsidR="00450D6F" w:rsidRPr="002F312A">
        <w:rPr>
          <w:rFonts w:ascii="Arial" w:hAnsi="Arial" w:cs="Arial"/>
          <w:iCs/>
          <w:sz w:val="22"/>
          <w:szCs w:val="22"/>
        </w:rPr>
        <w:t>]</w:t>
      </w:r>
      <w:r w:rsidR="000C3C4D" w:rsidRPr="002F312A">
        <w:rPr>
          <w:rFonts w:ascii="Arial" w:hAnsi="Arial" w:cs="Arial"/>
          <w:iCs/>
          <w:sz w:val="22"/>
          <w:szCs w:val="22"/>
        </w:rPr>
        <w:t xml:space="preserve"> and fatal IHD </w:t>
      </w:r>
      <w:r w:rsidR="00450D6F" w:rsidRPr="002F312A">
        <w:rPr>
          <w:rFonts w:ascii="Arial" w:hAnsi="Arial" w:cs="Arial"/>
          <w:iCs/>
          <w:sz w:val="22"/>
          <w:szCs w:val="22"/>
        </w:rPr>
        <w:t>[</w:t>
      </w:r>
      <w:r w:rsidR="000C3C4D" w:rsidRPr="002F312A">
        <w:rPr>
          <w:rFonts w:ascii="Arial" w:hAnsi="Arial" w:cs="Arial"/>
          <w:iCs/>
          <w:sz w:val="22"/>
          <w:szCs w:val="22"/>
        </w:rPr>
        <w:t>0.61</w:t>
      </w:r>
      <w:r w:rsidR="00450D6F" w:rsidRPr="002F312A">
        <w:rPr>
          <w:rFonts w:ascii="Arial" w:hAnsi="Arial" w:cs="Arial"/>
          <w:iCs/>
          <w:sz w:val="22"/>
          <w:szCs w:val="22"/>
        </w:rPr>
        <w:t xml:space="preserve"> (</w:t>
      </w:r>
      <w:r w:rsidR="000C3C4D" w:rsidRPr="002F312A">
        <w:rPr>
          <w:rFonts w:ascii="Arial" w:hAnsi="Arial" w:cs="Arial"/>
          <w:iCs/>
          <w:sz w:val="22"/>
          <w:szCs w:val="22"/>
        </w:rPr>
        <w:t>95%CI: 0.37, 1.00)</w:t>
      </w:r>
      <w:r w:rsidR="00450D6F" w:rsidRPr="002F312A">
        <w:rPr>
          <w:rFonts w:ascii="Arial" w:hAnsi="Arial" w:cs="Arial"/>
          <w:iCs/>
          <w:sz w:val="22"/>
          <w:szCs w:val="22"/>
        </w:rPr>
        <w:t>]</w:t>
      </w:r>
      <w:r w:rsidR="000C3C4D" w:rsidRPr="002F312A">
        <w:rPr>
          <w:rFonts w:ascii="Arial" w:hAnsi="Arial" w:cs="Arial"/>
          <w:iCs/>
          <w:sz w:val="22"/>
          <w:szCs w:val="22"/>
        </w:rPr>
        <w:t xml:space="preserve">. </w:t>
      </w:r>
      <w:r w:rsidR="00450D6F" w:rsidRPr="002F312A">
        <w:rPr>
          <w:rFonts w:ascii="Arial" w:hAnsi="Arial" w:cs="Arial"/>
          <w:iCs/>
          <w:sz w:val="22"/>
          <w:szCs w:val="22"/>
        </w:rPr>
        <w:t>Consistent with these findings, there were modest associations between greater dietary magnesium (per 200</w:t>
      </w:r>
      <w:r w:rsidR="00505672">
        <w:rPr>
          <w:rFonts w:ascii="Arial" w:hAnsi="Arial" w:cs="Arial"/>
          <w:iCs/>
          <w:sz w:val="22"/>
          <w:szCs w:val="22"/>
        </w:rPr>
        <w:t xml:space="preserve"> </w:t>
      </w:r>
      <w:r w:rsidR="00450D6F" w:rsidRPr="002F312A">
        <w:rPr>
          <w:rFonts w:ascii="Arial" w:hAnsi="Arial" w:cs="Arial"/>
          <w:iCs/>
          <w:sz w:val="22"/>
          <w:szCs w:val="22"/>
        </w:rPr>
        <w:t xml:space="preserve">mg/d increment) and lower risk of IHD [RR: 0.78 (95%CI: 0.67, 0.92)] and to a lesser extent CVD [(RR: 0.89 (95%CI: 0.75, 1.05)]. </w:t>
      </w:r>
      <w:r w:rsidR="000C3C4D" w:rsidRPr="002F312A">
        <w:rPr>
          <w:rFonts w:ascii="Arial" w:hAnsi="Arial" w:cs="Arial"/>
          <w:iCs/>
          <w:sz w:val="22"/>
          <w:szCs w:val="22"/>
        </w:rPr>
        <w:t xml:space="preserve">The association </w:t>
      </w:r>
      <w:r w:rsidR="00450D6F" w:rsidRPr="002F312A">
        <w:rPr>
          <w:rFonts w:ascii="Arial" w:hAnsi="Arial" w:cs="Arial"/>
          <w:iCs/>
          <w:sz w:val="22"/>
          <w:szCs w:val="22"/>
        </w:rPr>
        <w:t xml:space="preserve">between </w:t>
      </w:r>
      <w:r w:rsidR="000C3C4D" w:rsidRPr="002F312A">
        <w:rPr>
          <w:rFonts w:ascii="Arial" w:hAnsi="Arial" w:cs="Arial"/>
          <w:iCs/>
          <w:sz w:val="22"/>
          <w:szCs w:val="22"/>
        </w:rPr>
        <w:t xml:space="preserve">dietary magnesium </w:t>
      </w:r>
      <w:r w:rsidR="00450D6F" w:rsidRPr="002F312A">
        <w:rPr>
          <w:rFonts w:ascii="Arial" w:hAnsi="Arial" w:cs="Arial"/>
          <w:iCs/>
          <w:sz w:val="22"/>
          <w:szCs w:val="22"/>
        </w:rPr>
        <w:t>and</w:t>
      </w:r>
      <w:r w:rsidR="000C3C4D" w:rsidRPr="002F312A">
        <w:rPr>
          <w:rFonts w:ascii="Arial" w:hAnsi="Arial" w:cs="Arial"/>
          <w:iCs/>
          <w:sz w:val="22"/>
          <w:szCs w:val="22"/>
        </w:rPr>
        <w:t xml:space="preserve"> fatal IHD </w:t>
      </w:r>
      <w:r w:rsidR="00450D6F" w:rsidRPr="002F312A">
        <w:rPr>
          <w:rFonts w:ascii="Arial" w:hAnsi="Arial" w:cs="Arial"/>
          <w:iCs/>
          <w:sz w:val="22"/>
          <w:szCs w:val="22"/>
        </w:rPr>
        <w:t xml:space="preserve">was found to be non-linear, </w:t>
      </w:r>
      <w:r w:rsidR="000C3C4D" w:rsidRPr="002F312A">
        <w:rPr>
          <w:rFonts w:ascii="Arial" w:hAnsi="Arial" w:cs="Arial"/>
          <w:iCs/>
          <w:sz w:val="22"/>
          <w:szCs w:val="22"/>
        </w:rPr>
        <w:t xml:space="preserve">with an inverse association up to a threshold of 250 mg/d </w:t>
      </w:r>
      <w:r w:rsidR="00383214">
        <w:rPr>
          <w:rFonts w:ascii="Arial" w:hAnsi="Arial" w:cs="Arial"/>
          <w:iCs/>
          <w:sz w:val="22"/>
          <w:szCs w:val="22"/>
        </w:rPr>
        <w:t>[</w:t>
      </w:r>
      <w:r w:rsidR="00E52566">
        <w:rPr>
          <w:rFonts w:ascii="Arial" w:hAnsi="Arial" w:cs="Arial"/>
          <w:iCs/>
          <w:sz w:val="22"/>
          <w:szCs w:val="22"/>
        </w:rPr>
        <w:t xml:space="preserve">RR </w:t>
      </w:r>
      <w:r w:rsidR="000C3C4D" w:rsidRPr="002F312A">
        <w:rPr>
          <w:rFonts w:ascii="Arial" w:hAnsi="Arial" w:cs="Arial"/>
          <w:iCs/>
          <w:sz w:val="22"/>
          <w:szCs w:val="22"/>
        </w:rPr>
        <w:t>0.73</w:t>
      </w:r>
      <w:r w:rsidR="00383214">
        <w:rPr>
          <w:rFonts w:ascii="Arial" w:hAnsi="Arial" w:cs="Arial"/>
          <w:iCs/>
          <w:sz w:val="22"/>
          <w:szCs w:val="22"/>
        </w:rPr>
        <w:t xml:space="preserve"> (</w:t>
      </w:r>
      <w:r w:rsidR="000C3C4D" w:rsidRPr="002F312A">
        <w:rPr>
          <w:rFonts w:ascii="Arial" w:hAnsi="Arial" w:cs="Arial"/>
          <w:iCs/>
          <w:sz w:val="22"/>
          <w:szCs w:val="22"/>
        </w:rPr>
        <w:t>95%CI: 0.62,</w:t>
      </w:r>
      <w:r w:rsidR="00450D6F" w:rsidRPr="002F312A">
        <w:rPr>
          <w:rFonts w:ascii="Arial" w:hAnsi="Arial" w:cs="Arial"/>
          <w:iCs/>
          <w:sz w:val="22"/>
          <w:szCs w:val="22"/>
        </w:rPr>
        <w:t xml:space="preserve"> </w:t>
      </w:r>
      <w:r w:rsidR="000C3C4D" w:rsidRPr="002F312A">
        <w:rPr>
          <w:rFonts w:ascii="Arial" w:hAnsi="Arial" w:cs="Arial"/>
          <w:iCs/>
          <w:sz w:val="22"/>
          <w:szCs w:val="22"/>
        </w:rPr>
        <w:t>0.86)</w:t>
      </w:r>
      <w:r w:rsidR="00450D6F" w:rsidRPr="002F312A">
        <w:rPr>
          <w:rFonts w:ascii="Arial" w:hAnsi="Arial" w:cs="Arial"/>
          <w:iCs/>
          <w:sz w:val="22"/>
          <w:szCs w:val="22"/>
        </w:rPr>
        <w:t>]</w:t>
      </w:r>
      <w:r w:rsidR="000C3C4D" w:rsidRPr="002F312A">
        <w:rPr>
          <w:rFonts w:ascii="Arial" w:hAnsi="Arial" w:cs="Arial"/>
          <w:iCs/>
          <w:sz w:val="22"/>
          <w:szCs w:val="22"/>
        </w:rPr>
        <w:t xml:space="preserve">. </w:t>
      </w:r>
      <w:r w:rsidR="00606559" w:rsidRPr="002F312A">
        <w:rPr>
          <w:rFonts w:ascii="Arial" w:hAnsi="Arial" w:cs="Arial"/>
          <w:iCs/>
          <w:sz w:val="22"/>
          <w:szCs w:val="22"/>
        </w:rPr>
        <w:t>Similarly reassuring protective properties for magnesium intake have been demonstrated with regard to cardiovascular mortality, which, amongst 449,748 individuals (10,313 cardiovascular deaths), cardiovascular mortality was 16% lower in women and 8% lower in men in the remaining population compared with the lowest dietary magnesium intake group</w:t>
      </w:r>
      <w:r w:rsidR="00CA2CCD" w:rsidRPr="002F312A">
        <w:rPr>
          <w:rFonts w:ascii="Arial" w:hAnsi="Arial" w:cs="Arial"/>
          <w:iCs/>
          <w:sz w:val="22"/>
          <w:szCs w:val="22"/>
        </w:rPr>
        <w:fldChar w:fldCharType="begin">
          <w:fldData xml:space="preserve">PEVuZE5vdGU+PENpdGU+PEF1dGhvcj5GYW5nPC9BdXRob3I+PFllYXI+MjAxNjwvWWVhcj48UmVj
TnVtPjgwNzg8L1JlY051bT48RGlzcGxheVRleHQ+WzZdPC9EaXNwbGF5VGV4dD48cmVjb3JkPjxy
ZWMtbnVtYmVyPjgwNzg8L3JlYy1udW1iZXI+PGZvcmVpZ24ta2V5cz48a2V5IGFwcD0iRU4iIGRi
LWlkPSJwMHcycjUwNWh2czIyMmVzc2R0dmZyZnhlcjl3MHNwZXNwOWUiIHRpbWVzdGFtcD0iMTYw
NzAyOTk2NiI+ODA3ODwva2V5PjwvZm9yZWlnbi1rZXlzPjxyZWYtdHlwZSBuYW1lPSJKb3VybmFs
IEFydGljbGUiPjE3PC9yZWYtdHlwZT48Y29udHJpYnV0b3JzPjxhdXRob3JzPjxhdXRob3I+RmFu
ZywgWC48L2F1dGhvcj48YXV0aG9yPkxpYW5nLCBDLjwvYXV0aG9yPjxhdXRob3I+TGksIE0uPC9h
dXRob3I+PGF1dGhvcj5Nb250Z29tZXJ5LCBTLjwvYXV0aG9yPjxhdXRob3I+RmFsbCwgSy48L2F1
dGhvcj48YXV0aG9yPkFhc2V0aCwgSi48L2F1dGhvcj48YXV0aG9yPkNhbywgWS48L2F1dGhvcj48
L2F1dGhvcnM+PC9jb250cmlidXRvcnM+PGF1dGgtYWRkcmVzcz5Vbml0IG9mIEJpb3N0YXRpc3Rp
Y3MsIEluc3RpdHV0ZSBvZiBFbnZpcm9ubWVudGFsIE1lZGljaW5lLCBLYXJvbGluc2thIEluc3Rp
dHV0ZXQsIDE3MTc3IFN0b2NraG9sbSwgU3dlZGVuLiYjeEQ7RGVwYXJ0bWVudCBvZiBDYXJkaW9s
b2d5LCBTaGFuZ2hhaSBDaGFuZ3poZW5nIEhvc3BpdGFsLCBTZWNvbmQgTWlsaXRhcnkgTWVkaWNh
bCBVbml2ZXJzaXR5LCAyMDAwMDMgU2hhbmdoYWksIENoaW5hLiYjeEQ7Q2xpbmljYWwgRXBpZGVt
aW9sb2d5IGFuZCBCaW9zdGF0aXN0aWNzLCBTY2hvb2wgb2YgTWVkaWNhbCBTY2llbmNlcywgw5Zy
ZWJybyBVbml2ZXJzaXR5LCA3MDE4NSDDlnJlYnJvLCBTd2VkZW47IENsaW5pY2FsIEVwaWRlbWlv
bG9neSBVbml0LCBLYXJvbGluc2thIFVuaXZlcnNpdHkgSG9zcGl0YWwsIEthcm9saW5za2EgSW5z
dGl0dXRldCwgMTcxNzcgU3RvY2tob2xtLCBTd2VkZW47IERlcGFydG1lbnQgb2YgRXBpZGVtaW9s
b2d5IGFuZCBQdWJsaWMgSGVhbHRoLCBVbml2ZXJzaXR5IENvbGxlZ2UgTG9uZG9uLCBXQzFFIDZC
VCwgVUsuJiN4RDtDbGluaWNhbCBFcGlkZW1pb2xvZ3kgYW5kIEJpb3N0YXRpc3RpY3MsIFNjaG9v
bCBvZiBNZWRpY2FsIFNjaWVuY2VzLCDDlnJlYnJvIFVuaXZlcnNpdHksIDcwMTg1IMOWcmVicm8s
IFN3ZWRlbjsgQ2xpbmljYWwgRXBpZGVtaW9sb2d5IFVuaXQsIEthcm9saW5za2EgVW5pdmVyc2l0
eSBIb3NwaXRhbCwgS2Fyb2xpbnNrYSBJbnN0aXR1dGV0LCAxNzE3NyBTdG9ja2hvbG0sIFN3ZWRl
bi4mI3hEO0ZhY3VsdHkgb2YgUHVibGljIEhlYWx0aCwgSGVkbWFyayBVbml2ZXJzaXR5IENvbGxl
Z2UsIDI0MTEgRWx2ZXJ1bSwgTm9yd2F5OyBJbm5sYW5kZXQgSG9zcGl0YWwgVHJ1c3QsIEtvbmdz
dmluZ2VyIEhvc3BpdGFsIERpdmlzaW9uLCAyMjI2IEtvbmdzdmluZ2VyLCBOb3J3YXkuJiN4RDtV
bml0IG9mIEJpb3N0YXRpc3RpY3MsIEluc3RpdHV0ZSBvZiBFbnZpcm9ubWVudGFsIE1lZGljaW5l
LCBLYXJvbGluc2thIEluc3RpdHV0ZXQsIDE3MTc3IFN0b2NraG9sbSwgU3dlZGVuOyBDbGluaWNh
bCBFcGlkZW1pb2xvZ3kgYW5kIEJpb3N0YXRpc3RpY3MsIFNjaG9vbCBvZiBNZWRpY2FsIFNjaWVu
Y2VzLCDDlnJlYnJvIFVuaXZlcnNpdHksIDcwMTg1IMOWcmVicm8sIFN3ZWRlbi4gRWxlY3Ryb25p
YyBhZGRyZXNzOiB5YW5nLmNhb0BraS5zZS48L2F1dGgtYWRkcmVzcz48dGl0bGVzPjx0aXRsZT5E
b3NlLXJlc3BvbnNlIHJlbGF0aW9uc2hpcCBiZXR3ZWVuIGRpZXRhcnkgbWFnbmVzaXVtIGludGFr
ZSBhbmQgY2FyZGlvdmFzY3VsYXIgbW9ydGFsaXR5OiBBIHN5c3RlbWF0aWMgcmV2aWV3IGFuZCBk
b3NlLWJhc2VkIG1ldGEtcmVncmVzc2lvbiBhbmFseXNpcyBvZiBwcm9zcGVjdGl2ZSBzdHVkaWVz
PC90aXRsZT48c2Vjb25kYXJ5LXRpdGxlPkogVHJhY2UgRWxlbSBNZWQgQmlvbDwvc2Vjb25kYXJ5
LXRpdGxlPjwvdGl0bGVzPjxwZXJpb2RpY2FsPjxmdWxsLXRpdGxlPkogVHJhY2UgRWxlbSBNZWQg
QmlvbDwvZnVsbC10aXRsZT48L3BlcmlvZGljYWw+PHBhZ2VzPjY0LTczPC9wYWdlcz48dm9sdW1l
PjM4PC92b2x1bWU+PGVkaXRpb24+MjAxNi8wNC8wODwvZWRpdGlvbj48a2V5d29yZHM+PGtleXdv
cmQ+Q2FyZGlvdmFzY3VsYXIgRGlzZWFzZXMvKm1vcnRhbGl0eTwva2V5d29yZD48a2V5d29yZD4q
RGlldGFyeSBTdXBwbGVtZW50czwva2V5d29yZD48a2V5d29yZD5Eb3NlLVJlc3BvbnNlIFJlbGF0
aW9uc2hpcCwgRHJ1Zzwva2V5d29yZD48a2V5d29yZD5IdW1hbnM8L2tleXdvcmQ+PGtleXdvcmQ+
TWFnbmVzaXVtLyphZG1pbmlzdHJhdGlvbiAmYW1wOyBkb3NhZ2UvKnBoYXJtYWNvbG9neTwva2V5
d29yZD48a2V5d29yZD5TZXggQ2hhcmFjdGVyaXN0aWNzPC9rZXl3b3JkPjxrZXl3b3JkPlN1cnZp
dmFsIEFuYWx5c2lzPC9rZXl3b3JkPjxrZXl3b3JkPlVuaXRlZCBTdGF0ZXMvZXBpZGVtaW9sb2d5
PC9rZXl3b3JkPjxrZXl3b3JkPipDYXJkaW92YXNjdWxhciBtb3J0YWxpdHk8L2tleXdvcmQ+PGtl
eXdvcmQ+KkRpZXRhcnkgaW50YWtlPC9rZXl3b3JkPjxrZXl3b3JkPipNYWduZXNpdW08L2tleXdv
cmQ+PGtleXdvcmQ+Kk1ldGEtYW5hbHlzaXM8L2tleXdvcmQ+PGtleXdvcmQ+Kk1ldGEtcmVncmVz
c2lvbjwva2V5d29yZD48a2V5d29yZD4qUHJvc3BlY3RpdmUgc3R1ZHk8L2tleXdvcmQ+PC9rZXl3
b3Jkcz48ZGF0ZXM+PHllYXI+MjAxNjwveWVhcj48cHViLWRhdGVzPjxkYXRlPkRlYzwvZGF0ZT48
L3B1Yi1kYXRlcz48L2RhdGVzPjxpc2JuPjA5NDYtNjcyeDwvaXNibj48YWNjZXNzaW9uLW51bT4y
NzA1MzA5OTwvYWNjZXNzaW9uLW51bT48dXJscz48L3VybHM+PGVsZWN0cm9uaWMtcmVzb3VyY2Ut
bnVtPjEwLjEwMTYvai5qdGVtYi4yMDE2LjAzLjAxNDwvZWxlY3Ryb25pYy1yZXNvdXJjZS1udW0+
PHJlbW90ZS1kYXRhYmFzZS1wcm92aWRlcj5OTE08L3JlbW90ZS1kYXRhYmFzZS1wcm92aWRlcj48
bGFuZ3VhZ2U+ZW5nPC9sYW5ndWFnZT48L3JlY29yZD48L0NpdGU+PC9FbmROb3RlPn==
</w:fldData>
        </w:fldChar>
      </w:r>
      <w:r w:rsidR="006D2DCD">
        <w:rPr>
          <w:rFonts w:ascii="Arial" w:hAnsi="Arial" w:cs="Arial"/>
          <w:iCs/>
          <w:sz w:val="22"/>
          <w:szCs w:val="22"/>
        </w:rPr>
        <w:instrText xml:space="preserve"> ADDIN EN.CITE </w:instrText>
      </w:r>
      <w:r w:rsidR="006D2DCD">
        <w:rPr>
          <w:rFonts w:ascii="Arial" w:hAnsi="Arial" w:cs="Arial"/>
          <w:iCs/>
          <w:sz w:val="22"/>
          <w:szCs w:val="22"/>
        </w:rPr>
        <w:fldChar w:fldCharType="begin">
          <w:fldData xml:space="preserve">PEVuZE5vdGU+PENpdGU+PEF1dGhvcj5GYW5nPC9BdXRob3I+PFllYXI+MjAxNjwvWWVhcj48UmVj
TnVtPjgwNzg8L1JlY051bT48RGlzcGxheVRleHQ+WzZdPC9EaXNwbGF5VGV4dD48cmVjb3JkPjxy
ZWMtbnVtYmVyPjgwNzg8L3JlYy1udW1iZXI+PGZvcmVpZ24ta2V5cz48a2V5IGFwcD0iRU4iIGRi
LWlkPSJwMHcycjUwNWh2czIyMmVzc2R0dmZyZnhlcjl3MHNwZXNwOWUiIHRpbWVzdGFtcD0iMTYw
NzAyOTk2NiI+ODA3ODwva2V5PjwvZm9yZWlnbi1rZXlzPjxyZWYtdHlwZSBuYW1lPSJKb3VybmFs
IEFydGljbGUiPjE3PC9yZWYtdHlwZT48Y29udHJpYnV0b3JzPjxhdXRob3JzPjxhdXRob3I+RmFu
ZywgWC48L2F1dGhvcj48YXV0aG9yPkxpYW5nLCBDLjwvYXV0aG9yPjxhdXRob3I+TGksIE0uPC9h
dXRob3I+PGF1dGhvcj5Nb250Z29tZXJ5LCBTLjwvYXV0aG9yPjxhdXRob3I+RmFsbCwgSy48L2F1
dGhvcj48YXV0aG9yPkFhc2V0aCwgSi48L2F1dGhvcj48YXV0aG9yPkNhbywgWS48L2F1dGhvcj48
L2F1dGhvcnM+PC9jb250cmlidXRvcnM+PGF1dGgtYWRkcmVzcz5Vbml0IG9mIEJpb3N0YXRpc3Rp
Y3MsIEluc3RpdHV0ZSBvZiBFbnZpcm9ubWVudGFsIE1lZGljaW5lLCBLYXJvbGluc2thIEluc3Rp
dHV0ZXQsIDE3MTc3IFN0b2NraG9sbSwgU3dlZGVuLiYjeEQ7RGVwYXJ0bWVudCBvZiBDYXJkaW9s
b2d5LCBTaGFuZ2hhaSBDaGFuZ3poZW5nIEhvc3BpdGFsLCBTZWNvbmQgTWlsaXRhcnkgTWVkaWNh
bCBVbml2ZXJzaXR5LCAyMDAwMDMgU2hhbmdoYWksIENoaW5hLiYjeEQ7Q2xpbmljYWwgRXBpZGVt
aW9sb2d5IGFuZCBCaW9zdGF0aXN0aWNzLCBTY2hvb2wgb2YgTWVkaWNhbCBTY2llbmNlcywgw5Zy
ZWJybyBVbml2ZXJzaXR5LCA3MDE4NSDDlnJlYnJvLCBTd2VkZW47IENsaW5pY2FsIEVwaWRlbWlv
bG9neSBVbml0LCBLYXJvbGluc2thIFVuaXZlcnNpdHkgSG9zcGl0YWwsIEthcm9saW5za2EgSW5z
dGl0dXRldCwgMTcxNzcgU3RvY2tob2xtLCBTd2VkZW47IERlcGFydG1lbnQgb2YgRXBpZGVtaW9s
b2d5IGFuZCBQdWJsaWMgSGVhbHRoLCBVbml2ZXJzaXR5IENvbGxlZ2UgTG9uZG9uLCBXQzFFIDZC
VCwgVUsuJiN4RDtDbGluaWNhbCBFcGlkZW1pb2xvZ3kgYW5kIEJpb3N0YXRpc3RpY3MsIFNjaG9v
bCBvZiBNZWRpY2FsIFNjaWVuY2VzLCDDlnJlYnJvIFVuaXZlcnNpdHksIDcwMTg1IMOWcmVicm8s
IFN3ZWRlbjsgQ2xpbmljYWwgRXBpZGVtaW9sb2d5IFVuaXQsIEthcm9saW5za2EgVW5pdmVyc2l0
eSBIb3NwaXRhbCwgS2Fyb2xpbnNrYSBJbnN0aXR1dGV0LCAxNzE3NyBTdG9ja2hvbG0sIFN3ZWRl
bi4mI3hEO0ZhY3VsdHkgb2YgUHVibGljIEhlYWx0aCwgSGVkbWFyayBVbml2ZXJzaXR5IENvbGxl
Z2UsIDI0MTEgRWx2ZXJ1bSwgTm9yd2F5OyBJbm5sYW5kZXQgSG9zcGl0YWwgVHJ1c3QsIEtvbmdz
dmluZ2VyIEhvc3BpdGFsIERpdmlzaW9uLCAyMjI2IEtvbmdzdmluZ2VyLCBOb3J3YXkuJiN4RDtV
bml0IG9mIEJpb3N0YXRpc3RpY3MsIEluc3RpdHV0ZSBvZiBFbnZpcm9ubWVudGFsIE1lZGljaW5l
LCBLYXJvbGluc2thIEluc3RpdHV0ZXQsIDE3MTc3IFN0b2NraG9sbSwgU3dlZGVuOyBDbGluaWNh
bCBFcGlkZW1pb2xvZ3kgYW5kIEJpb3N0YXRpc3RpY3MsIFNjaG9vbCBvZiBNZWRpY2FsIFNjaWVu
Y2VzLCDDlnJlYnJvIFVuaXZlcnNpdHksIDcwMTg1IMOWcmVicm8sIFN3ZWRlbi4gRWxlY3Ryb25p
YyBhZGRyZXNzOiB5YW5nLmNhb0BraS5zZS48L2F1dGgtYWRkcmVzcz48dGl0bGVzPjx0aXRsZT5E
b3NlLXJlc3BvbnNlIHJlbGF0aW9uc2hpcCBiZXR3ZWVuIGRpZXRhcnkgbWFnbmVzaXVtIGludGFr
ZSBhbmQgY2FyZGlvdmFzY3VsYXIgbW9ydGFsaXR5OiBBIHN5c3RlbWF0aWMgcmV2aWV3IGFuZCBk
b3NlLWJhc2VkIG1ldGEtcmVncmVzc2lvbiBhbmFseXNpcyBvZiBwcm9zcGVjdGl2ZSBzdHVkaWVz
PC90aXRsZT48c2Vjb25kYXJ5LXRpdGxlPkogVHJhY2UgRWxlbSBNZWQgQmlvbDwvc2Vjb25kYXJ5
LXRpdGxlPjwvdGl0bGVzPjxwZXJpb2RpY2FsPjxmdWxsLXRpdGxlPkogVHJhY2UgRWxlbSBNZWQg
QmlvbDwvZnVsbC10aXRsZT48L3BlcmlvZGljYWw+PHBhZ2VzPjY0LTczPC9wYWdlcz48dm9sdW1l
PjM4PC92b2x1bWU+PGVkaXRpb24+MjAxNi8wNC8wODwvZWRpdGlvbj48a2V5d29yZHM+PGtleXdv
cmQ+Q2FyZGlvdmFzY3VsYXIgRGlzZWFzZXMvKm1vcnRhbGl0eTwva2V5d29yZD48a2V5d29yZD4q
RGlldGFyeSBTdXBwbGVtZW50czwva2V5d29yZD48a2V5d29yZD5Eb3NlLVJlc3BvbnNlIFJlbGF0
aW9uc2hpcCwgRHJ1Zzwva2V5d29yZD48a2V5d29yZD5IdW1hbnM8L2tleXdvcmQ+PGtleXdvcmQ+
TWFnbmVzaXVtLyphZG1pbmlzdHJhdGlvbiAmYW1wOyBkb3NhZ2UvKnBoYXJtYWNvbG9neTwva2V5
d29yZD48a2V5d29yZD5TZXggQ2hhcmFjdGVyaXN0aWNzPC9rZXl3b3JkPjxrZXl3b3JkPlN1cnZp
dmFsIEFuYWx5c2lzPC9rZXl3b3JkPjxrZXl3b3JkPlVuaXRlZCBTdGF0ZXMvZXBpZGVtaW9sb2d5
PC9rZXl3b3JkPjxrZXl3b3JkPipDYXJkaW92YXNjdWxhciBtb3J0YWxpdHk8L2tleXdvcmQ+PGtl
eXdvcmQ+KkRpZXRhcnkgaW50YWtlPC9rZXl3b3JkPjxrZXl3b3JkPipNYWduZXNpdW08L2tleXdv
cmQ+PGtleXdvcmQ+Kk1ldGEtYW5hbHlzaXM8L2tleXdvcmQ+PGtleXdvcmQ+Kk1ldGEtcmVncmVz
c2lvbjwva2V5d29yZD48a2V5d29yZD4qUHJvc3BlY3RpdmUgc3R1ZHk8L2tleXdvcmQ+PC9rZXl3
b3Jkcz48ZGF0ZXM+PHllYXI+MjAxNjwveWVhcj48cHViLWRhdGVzPjxkYXRlPkRlYzwvZGF0ZT48
L3B1Yi1kYXRlcz48L2RhdGVzPjxpc2JuPjA5NDYtNjcyeDwvaXNibj48YWNjZXNzaW9uLW51bT4y
NzA1MzA5OTwvYWNjZXNzaW9uLW51bT48dXJscz48L3VybHM+PGVsZWN0cm9uaWMtcmVzb3VyY2Ut
bnVtPjEwLjEwMTYvai5qdGVtYi4yMDE2LjAzLjAxNDwvZWxlY3Ryb25pYy1yZXNvdXJjZS1udW0+
PHJlbW90ZS1kYXRhYmFzZS1wcm92aWRlcj5OTE08L3JlbW90ZS1kYXRhYmFzZS1wcm92aWRlcj48
bGFuZ3VhZ2U+ZW5nPC9sYW5ndWFnZT48L3JlY29yZD48L0NpdGU+PC9FbmROb3RlPn==
</w:fldData>
        </w:fldChar>
      </w:r>
      <w:r w:rsidR="006D2DCD">
        <w:rPr>
          <w:rFonts w:ascii="Arial" w:hAnsi="Arial" w:cs="Arial"/>
          <w:iCs/>
          <w:sz w:val="22"/>
          <w:szCs w:val="22"/>
        </w:rPr>
        <w:instrText xml:space="preserve"> ADDIN EN.CITE.DATA </w:instrText>
      </w:r>
      <w:r w:rsidR="006D2DCD">
        <w:rPr>
          <w:rFonts w:ascii="Arial" w:hAnsi="Arial" w:cs="Arial"/>
          <w:iCs/>
          <w:sz w:val="22"/>
          <w:szCs w:val="22"/>
        </w:rPr>
      </w:r>
      <w:r w:rsidR="006D2DCD">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6D2DCD">
        <w:rPr>
          <w:rFonts w:ascii="Arial" w:hAnsi="Arial" w:cs="Arial"/>
          <w:iCs/>
          <w:noProof/>
          <w:sz w:val="22"/>
          <w:szCs w:val="22"/>
        </w:rPr>
        <w:t>[</w:t>
      </w:r>
      <w:hyperlink w:anchor="_ENREF_6" w:tooltip="Fang, 2016 #8078" w:history="1">
        <w:r w:rsidR="002044AA">
          <w:rPr>
            <w:rFonts w:ascii="Arial" w:hAnsi="Arial" w:cs="Arial"/>
            <w:iCs/>
            <w:noProof/>
            <w:sz w:val="22"/>
            <w:szCs w:val="22"/>
          </w:rPr>
          <w:t>6</w:t>
        </w:r>
      </w:hyperlink>
      <w:r w:rsidR="006D2DCD">
        <w:rPr>
          <w:rFonts w:ascii="Arial" w:hAnsi="Arial" w:cs="Arial"/>
          <w:iCs/>
          <w:noProof/>
          <w:sz w:val="22"/>
          <w:szCs w:val="22"/>
        </w:rPr>
        <w:t>]</w:t>
      </w:r>
      <w:r w:rsidR="00CA2CCD" w:rsidRPr="002F312A">
        <w:rPr>
          <w:rFonts w:ascii="Arial" w:hAnsi="Arial" w:cs="Arial"/>
          <w:iCs/>
          <w:sz w:val="22"/>
          <w:szCs w:val="22"/>
        </w:rPr>
        <w:fldChar w:fldCharType="end"/>
      </w:r>
      <w:r w:rsidR="00606559" w:rsidRPr="002F312A">
        <w:rPr>
          <w:rFonts w:ascii="Arial" w:hAnsi="Arial" w:cs="Arial"/>
          <w:iCs/>
          <w:sz w:val="22"/>
          <w:szCs w:val="22"/>
        </w:rPr>
        <w:t xml:space="preserve">. </w:t>
      </w:r>
      <w:r w:rsidR="00B014D2" w:rsidRPr="002F312A">
        <w:rPr>
          <w:rFonts w:ascii="Arial" w:hAnsi="Arial" w:cs="Arial"/>
          <w:iCs/>
          <w:sz w:val="22"/>
          <w:szCs w:val="22"/>
        </w:rPr>
        <w:t xml:space="preserve">Finally, in a Mendelian </w:t>
      </w:r>
      <w:r w:rsidR="00450D6F" w:rsidRPr="002F312A">
        <w:rPr>
          <w:rFonts w:ascii="Arial" w:hAnsi="Arial" w:cs="Arial"/>
          <w:iCs/>
          <w:sz w:val="22"/>
          <w:szCs w:val="22"/>
        </w:rPr>
        <w:t>R</w:t>
      </w:r>
      <w:r w:rsidR="00B014D2" w:rsidRPr="002F312A">
        <w:rPr>
          <w:rFonts w:ascii="Arial" w:hAnsi="Arial" w:cs="Arial"/>
          <w:iCs/>
          <w:sz w:val="22"/>
          <w:szCs w:val="22"/>
        </w:rPr>
        <w:t xml:space="preserve">andomisation study of 60,801 coronary artery disease cases and 123,504 controls, genetically determined serum magnesium concentration (based on 6 </w:t>
      </w:r>
      <w:r w:rsidR="00505672">
        <w:rPr>
          <w:rFonts w:ascii="Arial" w:hAnsi="Arial" w:cs="Arial"/>
          <w:iCs/>
          <w:sz w:val="22"/>
          <w:szCs w:val="22"/>
        </w:rPr>
        <w:t>SNPs</w:t>
      </w:r>
      <w:r w:rsidR="00B014D2" w:rsidRPr="002F312A">
        <w:rPr>
          <w:rFonts w:ascii="Arial" w:hAnsi="Arial" w:cs="Arial"/>
          <w:iCs/>
          <w:sz w:val="22"/>
          <w:szCs w:val="22"/>
        </w:rPr>
        <w:t>) was inversely associated with coronary artery disease</w:t>
      </w:r>
      <w:r w:rsidR="00CA2CCD" w:rsidRPr="002F312A">
        <w:rPr>
          <w:rFonts w:ascii="Arial" w:hAnsi="Arial" w:cs="Arial"/>
          <w:iCs/>
          <w:sz w:val="22"/>
          <w:szCs w:val="22"/>
        </w:rPr>
        <w:fldChar w:fldCharType="begin">
          <w:fldData xml:space="preserve">PEVuZE5vdGU+PENpdGU+PEF1dGhvcj5MYXJzc29uPC9BdXRob3I+PFllYXI+MjAxODwvWWVhcj48
UmVjTnVtPjgwNzY8L1JlY051bT48RGlzcGxheVRleHQ+WzEwMV08L0Rpc3BsYXlUZXh0PjxyZWNv
cmQ+PHJlYy1udW1iZXI+ODA3NjwvcmVjLW51bWJlcj48Zm9yZWlnbi1rZXlzPjxrZXkgYXBwPSJF
TiIgZGItaWQ9InAwdzJyNTA1aHZzMjIyZXNzZHR2ZnJmeGVyOXcwc3Blc3A5ZSIgdGltZXN0YW1w
PSIxNjA3MDI5OTY2Ij44MDc2PC9rZXk+PC9mb3JlaWduLWtleXM+PHJlZi10eXBlIG5hbWU9Ikpv
dXJuYWwgQXJ0aWNsZSI+MTc8L3JlZi10eXBlPjxjb250cmlidXRvcnM+PGF1dGhvcnM+PGF1dGhv
cj5MYXJzc29uLCBTLiBDLjwvYXV0aG9yPjxhdXRob3I+QnVyZ2VzcywgUy48L2F1dGhvcj48YXV0
aG9yPk1pY2hhw6tsc3NvbiwgSy48L2F1dGhvcj48L2F1dGhvcnM+PC9jb250cmlidXRvcnM+PGF1
dGgtYWRkcmVzcz5Vbml0IG9mIE51dHJpdGlvbmFsIEVwaWRlbWlvbG9neSwgSW5zdGl0dXRlIG9m
IEVudmlyb25tZW50YWwgTWVkaWNpbmUsIEthcm9saW5za2EgSW5zdGl0dXRldCwgMTcxIDc3LCBT
dG9ja2hvbG0sIFN3ZWRlbi4gc3VzYW5uYS5sYXJzc29uQGtpLnNlLiYjeEQ7TVJDIEJpb3N0YXRp
c3RpY3MgVW5pdCwgVW5pdmVyc2l0eSBvZiBDYW1icmlkZ2UsIENhbWJyaWRnZSwgVUsuJiN4RDtE
ZXBhcnRtZW50IG9mIFB1YmxpYyBIZWFsdGggYW5kIFByaW1hcnkgQ2FyZSwgVW5pdmVyc2l0eSBv
ZiBDYW1icmlkZ2UsIENhbWJyaWRnZSwgVUsuJiN4RDtEZXBhcnRtZW50IG9mIFN1cmdpY2FsIFNj
aWVuY2VzLCBVcHBzYWxhIFVuaXZlcnNpdHksIFVwcHNhbGEsIFN3ZWRlbi48L2F1dGgtYWRkcmVz
cz48dGl0bGVzPjx0aXRsZT5TZXJ1bSBtYWduZXNpdW0gbGV2ZWxzIGFuZCByaXNrIG9mIGNvcm9u
YXJ5IGFydGVyeSBkaXNlYXNlOiBNZW5kZWxpYW4gcmFuZG9taXNhdGlvbiBzdHVkeTwvdGl0bGU+
PHNlY29uZGFyeS10aXRsZT5CTUMgTWVkPC9zZWNvbmRhcnktdGl0bGU+PC90aXRsZXM+PHBlcmlv
ZGljYWw+PGZ1bGwtdGl0bGU+Qk1DIE1lZDwvZnVsbC10aXRsZT48L3BlcmlvZGljYWw+PHBhZ2Vz
PjY4PC9wYWdlcz48dm9sdW1lPjE2PC92b2x1bWU+PG51bWJlcj4xPC9udW1iZXI+PGVkaXRpb24+
MjAxOC8wNS8xODwvZWRpdGlvbj48a2V5d29yZHM+PGtleXdvcmQ+Q29yb25hcnkgQXJ0ZXJ5IERp
c2Vhc2UvKmJsb29kL2dlbmV0aWNzPC9rZXl3b3JkPjxrZXl3b3JkPkZlbWFsZTwva2V5d29yZD48
a2V5d29yZD5HZW5ldGljIFByZWRpc3Bvc2l0aW9uIHRvIERpc2Vhc2U8L2tleXdvcmQ+PGtleXdv
cmQ+R2Vub21lLVdpZGUgQXNzb2NpYXRpb24gU3R1ZHk8L2tleXdvcmQ+PGtleXdvcmQ+SHVtYW5z
PC9rZXl3b3JkPjxrZXl3b3JkPk1hZ25lc2l1bS8qYmxvb2QvcGhhcm1hY29sb2d5PC9rZXl3b3Jk
PjxrZXl3b3JkPk1hbGU8L2tleXdvcmQ+PGtleXdvcmQ+TWVuZGVsaWFuIFJhbmRvbWl6YXRpb24g
QW5hbHlzaXM8L2tleXdvcmQ+PGtleXdvcmQ+KkNvcm9uYXJ5IGFydGVyeSBkaXNlYXNlPC9rZXl3
b3JkPjxrZXl3b3JkPipNYWduZXNpdW08L2tleXdvcmQ+PGtleXdvcmQ+Kk1lbmRlbGlhbiByYW5k
b21pc2F0aW9uPC9rZXl3b3JkPjxrZXl3b3JkPipTaW5nbGUtbnVjbGVvdGlkZSBwb2x5bW9ycGhp
c21zPC9rZXl3b3JkPjxrZXl3b3JkPnRoaXMgc3R1ZHkgaW52b2x2ZWQgYW5hbHlzaXMgb2YgcHVi
bGljbHkgYXZhaWxhYmxlIHN1bW1hcnktbGV2ZWwgZGF0YSBmcm9tIEdXQVNzLDwva2V5d29yZD48
a2V5d29yZD5hbmQgbm8gaW5kaXZpZHVhbC1sZXZlbCBkYXRhIHdlcmUgdXNlZC4gQ09NUEVUSU5H
IElOVEVSRVNUUzogVGhlIGF1dGhvcnMgZGVjbGFyZTwva2V5d29yZD48a2V5d29yZD50aGF0IHRo
ZXkgaGF2ZSBubyBjb21wZXRpbmcgaW50ZXJlc3RzLiBQVUJMSVNIRVLigJlTIE5PVEU6IFNwcmlu
Z2VyIE5hdHVyZSByZW1haW5zPC9rZXl3b3JkPjxrZXl3b3JkPm5ldXRyYWwgd2l0aCByZWdhcmQg
dG8ganVyaXNkaWN0aW9uYWwgY2xhaW1zIGluIHB1Ymxpc2hlZCBtYXBzIGFuZCBpbnN0aXR1dGlv
bmFsPC9rZXl3b3JkPjxrZXl3b3JkPmFmZmlsaWF0aW9ucy48L2tleXdvcmQ+PC9rZXl3b3Jkcz48
ZGF0ZXM+PHllYXI+MjAxODwveWVhcj48cHViLWRhdGVzPjxkYXRlPk1heSAxNzwvZGF0ZT48L3B1
Yi1kYXRlcz48L2RhdGVzPjxpc2JuPjE3NDEtNzAxNTwvaXNibj48YWNjZXNzaW9uLW51bT4yOTc2
OTA3MDwvYWNjZXNzaW9uLW51bT48dXJscz48L3VybHM+PGN1c3RvbTI+UE1DNTk1NjgxNjwvY3Vz
dG9tMj48ZWxlY3Ryb25pYy1yZXNvdXJjZS1udW0+MTAuMTE4Ni9zMTI5MTYtMDE4LTEwNjUtejwv
ZWxlY3Ryb25pYy1yZXNvdXJjZS1udW0+PHJlbW90ZS1kYXRhYmFzZS1wcm92aWRlcj5OTE08L3Jl
bW90ZS1kYXRhYmFzZS1wcm92aWRlcj48bGFuZ3VhZ2U+ZW5nPC9sYW5ndWFnZT48L3JlY29yZD48
L0NpdGU+PC9FbmROb3RlPgB=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PEVuZE5vdGU+PENpdGU+PEF1dGhvcj5MYXJzc29uPC9BdXRob3I+PFllYXI+MjAxODwvWWVhcj48
UmVjTnVtPjgwNzY8L1JlY051bT48RGlzcGxheVRleHQ+WzEwMV08L0Rpc3BsYXlUZXh0PjxyZWNv
cmQ+PHJlYy1udW1iZXI+ODA3NjwvcmVjLW51bWJlcj48Zm9yZWlnbi1rZXlzPjxrZXkgYXBwPSJF
TiIgZGItaWQ9InAwdzJyNTA1aHZzMjIyZXNzZHR2ZnJmeGVyOXcwc3Blc3A5ZSIgdGltZXN0YW1w
PSIxNjA3MDI5OTY2Ij44MDc2PC9rZXk+PC9mb3JlaWduLWtleXM+PHJlZi10eXBlIG5hbWU9Ikpv
dXJuYWwgQXJ0aWNsZSI+MTc8L3JlZi10eXBlPjxjb250cmlidXRvcnM+PGF1dGhvcnM+PGF1dGhv
cj5MYXJzc29uLCBTLiBDLjwvYXV0aG9yPjxhdXRob3I+QnVyZ2VzcywgUy48L2F1dGhvcj48YXV0
aG9yPk1pY2hhw6tsc3NvbiwgSy48L2F1dGhvcj48L2F1dGhvcnM+PC9jb250cmlidXRvcnM+PGF1
dGgtYWRkcmVzcz5Vbml0IG9mIE51dHJpdGlvbmFsIEVwaWRlbWlvbG9neSwgSW5zdGl0dXRlIG9m
IEVudmlyb25tZW50YWwgTWVkaWNpbmUsIEthcm9saW5za2EgSW5zdGl0dXRldCwgMTcxIDc3LCBT
dG9ja2hvbG0sIFN3ZWRlbi4gc3VzYW5uYS5sYXJzc29uQGtpLnNlLiYjeEQ7TVJDIEJpb3N0YXRp
c3RpY3MgVW5pdCwgVW5pdmVyc2l0eSBvZiBDYW1icmlkZ2UsIENhbWJyaWRnZSwgVUsuJiN4RDtE
ZXBhcnRtZW50IG9mIFB1YmxpYyBIZWFsdGggYW5kIFByaW1hcnkgQ2FyZSwgVW5pdmVyc2l0eSBv
ZiBDYW1icmlkZ2UsIENhbWJyaWRnZSwgVUsuJiN4RDtEZXBhcnRtZW50IG9mIFN1cmdpY2FsIFNj
aWVuY2VzLCBVcHBzYWxhIFVuaXZlcnNpdHksIFVwcHNhbGEsIFN3ZWRlbi48L2F1dGgtYWRkcmVz
cz48dGl0bGVzPjx0aXRsZT5TZXJ1bSBtYWduZXNpdW0gbGV2ZWxzIGFuZCByaXNrIG9mIGNvcm9u
YXJ5IGFydGVyeSBkaXNlYXNlOiBNZW5kZWxpYW4gcmFuZG9taXNhdGlvbiBzdHVkeTwvdGl0bGU+
PHNlY29uZGFyeS10aXRsZT5CTUMgTWVkPC9zZWNvbmRhcnktdGl0bGU+PC90aXRsZXM+PHBlcmlv
ZGljYWw+PGZ1bGwtdGl0bGU+Qk1DIE1lZDwvZnVsbC10aXRsZT48L3BlcmlvZGljYWw+PHBhZ2Vz
PjY4PC9wYWdlcz48dm9sdW1lPjE2PC92b2x1bWU+PG51bWJlcj4xPC9udW1iZXI+PGVkaXRpb24+
MjAxOC8wNS8xODwvZWRpdGlvbj48a2V5d29yZHM+PGtleXdvcmQ+Q29yb25hcnkgQXJ0ZXJ5IERp
c2Vhc2UvKmJsb29kL2dlbmV0aWNzPC9rZXl3b3JkPjxrZXl3b3JkPkZlbWFsZTwva2V5d29yZD48
a2V5d29yZD5HZW5ldGljIFByZWRpc3Bvc2l0aW9uIHRvIERpc2Vhc2U8L2tleXdvcmQ+PGtleXdv
cmQ+R2Vub21lLVdpZGUgQXNzb2NpYXRpb24gU3R1ZHk8L2tleXdvcmQ+PGtleXdvcmQ+SHVtYW5z
PC9rZXl3b3JkPjxrZXl3b3JkPk1hZ25lc2l1bS8qYmxvb2QvcGhhcm1hY29sb2d5PC9rZXl3b3Jk
PjxrZXl3b3JkPk1hbGU8L2tleXdvcmQ+PGtleXdvcmQ+TWVuZGVsaWFuIFJhbmRvbWl6YXRpb24g
QW5hbHlzaXM8L2tleXdvcmQ+PGtleXdvcmQ+KkNvcm9uYXJ5IGFydGVyeSBkaXNlYXNlPC9rZXl3
b3JkPjxrZXl3b3JkPipNYWduZXNpdW08L2tleXdvcmQ+PGtleXdvcmQ+Kk1lbmRlbGlhbiByYW5k
b21pc2F0aW9uPC9rZXl3b3JkPjxrZXl3b3JkPipTaW5nbGUtbnVjbGVvdGlkZSBwb2x5bW9ycGhp
c21zPC9rZXl3b3JkPjxrZXl3b3JkPnRoaXMgc3R1ZHkgaW52b2x2ZWQgYW5hbHlzaXMgb2YgcHVi
bGljbHkgYXZhaWxhYmxlIHN1bW1hcnktbGV2ZWwgZGF0YSBmcm9tIEdXQVNzLDwva2V5d29yZD48
a2V5d29yZD5hbmQgbm8gaW5kaXZpZHVhbC1sZXZlbCBkYXRhIHdlcmUgdXNlZC4gQ09NUEVUSU5H
IElOVEVSRVNUUzogVGhlIGF1dGhvcnMgZGVjbGFyZTwva2V5d29yZD48a2V5d29yZD50aGF0IHRo
ZXkgaGF2ZSBubyBjb21wZXRpbmcgaW50ZXJlc3RzLiBQVUJMSVNIRVLigJlTIE5PVEU6IFNwcmlu
Z2VyIE5hdHVyZSByZW1haW5zPC9rZXl3b3JkPjxrZXl3b3JkPm5ldXRyYWwgd2l0aCByZWdhcmQg
dG8ganVyaXNkaWN0aW9uYWwgY2xhaW1zIGluIHB1Ymxpc2hlZCBtYXBzIGFuZCBpbnN0aXR1dGlv
bmFsPC9rZXl3b3JkPjxrZXl3b3JkPmFmZmlsaWF0aW9ucy48L2tleXdvcmQ+PC9rZXl3b3Jkcz48
ZGF0ZXM+PHllYXI+MjAxODwveWVhcj48cHViLWRhdGVzPjxkYXRlPk1heSAxNzwvZGF0ZT48L3B1
Yi1kYXRlcz48L2RhdGVzPjxpc2JuPjE3NDEtNzAxNTwvaXNibj48YWNjZXNzaW9uLW51bT4yOTc2
OTA3MDwvYWNjZXNzaW9uLW51bT48dXJscz48L3VybHM+PGN1c3RvbTI+UE1DNTk1NjgxNjwvY3Vz
dG9tMj48ZWxlY3Ryb25pYy1yZXNvdXJjZS1udW0+MTAuMTE4Ni9zMTI5MTYtMDE4LTEwNjUtejwv
ZWxlY3Ryb25pYy1yZXNvdXJjZS1udW0+PHJlbW90ZS1kYXRhYmFzZS1wcm92aWRlcj5OTE08L3Jl
bW90ZS1kYXRhYmFzZS1wcm92aWRlcj48bGFuZ3VhZ2U+ZW5nPC9sYW5ndWFnZT48L3JlY29yZD48
L0NpdGU+PC9FbmROb3RlPgB=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101" w:tooltip="Larsson, 2018 #8076" w:history="1">
        <w:r w:rsidR="002044AA">
          <w:rPr>
            <w:rFonts w:ascii="Arial" w:hAnsi="Arial" w:cs="Arial"/>
            <w:iCs/>
            <w:noProof/>
            <w:sz w:val="22"/>
            <w:szCs w:val="22"/>
          </w:rPr>
          <w:t>101</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B014D2" w:rsidRPr="002F312A">
        <w:rPr>
          <w:rFonts w:ascii="Arial" w:hAnsi="Arial" w:cs="Arial"/>
          <w:iCs/>
          <w:sz w:val="22"/>
          <w:szCs w:val="22"/>
        </w:rPr>
        <w:t xml:space="preserve">. </w:t>
      </w:r>
      <w:r w:rsidR="00505672" w:rsidRPr="002F312A">
        <w:rPr>
          <w:rFonts w:ascii="Arial" w:hAnsi="Arial" w:cs="Arial"/>
          <w:iCs/>
          <w:sz w:val="22"/>
          <w:szCs w:val="22"/>
        </w:rPr>
        <w:t>Thus,</w:t>
      </w:r>
      <w:r w:rsidR="00B014D2" w:rsidRPr="002F312A">
        <w:rPr>
          <w:rFonts w:ascii="Arial" w:hAnsi="Arial" w:cs="Arial"/>
          <w:iCs/>
          <w:sz w:val="22"/>
          <w:szCs w:val="22"/>
        </w:rPr>
        <w:t xml:space="preserve"> the odds ratio for coronary artery disease was</w:t>
      </w:r>
      <w:r w:rsidR="00B014D2" w:rsidRPr="002F312A">
        <w:rPr>
          <w:rFonts w:ascii="Arial" w:hAnsi="Arial" w:cs="Arial"/>
          <w:color w:val="131413"/>
          <w:sz w:val="22"/>
          <w:szCs w:val="22"/>
        </w:rPr>
        <w:t xml:space="preserve"> </w:t>
      </w:r>
      <w:r w:rsidR="00B014D2" w:rsidRPr="002F312A">
        <w:rPr>
          <w:rFonts w:ascii="Arial" w:hAnsi="Arial" w:cs="Arial"/>
          <w:iCs/>
          <w:sz w:val="22"/>
          <w:szCs w:val="22"/>
        </w:rPr>
        <w:t>0.88 (</w:t>
      </w:r>
      <w:r w:rsidR="00450D6F" w:rsidRPr="002F312A">
        <w:rPr>
          <w:rFonts w:ascii="Arial" w:hAnsi="Arial" w:cs="Arial"/>
          <w:iCs/>
          <w:sz w:val="22"/>
          <w:szCs w:val="22"/>
        </w:rPr>
        <w:t xml:space="preserve">95%CI: </w:t>
      </w:r>
      <w:r w:rsidR="00B014D2" w:rsidRPr="002F312A">
        <w:rPr>
          <w:rFonts w:ascii="Arial" w:hAnsi="Arial" w:cs="Arial"/>
          <w:iCs/>
          <w:sz w:val="22"/>
          <w:szCs w:val="22"/>
        </w:rPr>
        <w:t>0.78</w:t>
      </w:r>
      <w:r w:rsidR="00450D6F" w:rsidRPr="002F312A">
        <w:rPr>
          <w:rFonts w:ascii="Arial" w:hAnsi="Arial" w:cs="Arial"/>
          <w:iCs/>
          <w:sz w:val="22"/>
          <w:szCs w:val="22"/>
        </w:rPr>
        <w:t xml:space="preserve">, </w:t>
      </w:r>
      <w:r w:rsidR="00B014D2" w:rsidRPr="002F312A">
        <w:rPr>
          <w:rFonts w:ascii="Arial" w:hAnsi="Arial" w:cs="Arial"/>
          <w:iCs/>
          <w:sz w:val="22"/>
          <w:szCs w:val="22"/>
        </w:rPr>
        <w:t>0.99) per 0.1</w:t>
      </w:r>
      <w:r w:rsidR="00450D6F" w:rsidRPr="002F312A">
        <w:rPr>
          <w:rFonts w:ascii="Arial" w:hAnsi="Arial" w:cs="Arial"/>
          <w:iCs/>
          <w:sz w:val="22"/>
          <w:szCs w:val="22"/>
        </w:rPr>
        <w:t xml:space="preserve"> </w:t>
      </w:r>
      <w:r w:rsidR="00B014D2" w:rsidRPr="002F312A">
        <w:rPr>
          <w:rFonts w:ascii="Arial" w:hAnsi="Arial" w:cs="Arial"/>
          <w:iCs/>
          <w:sz w:val="22"/>
          <w:szCs w:val="22"/>
        </w:rPr>
        <w:t xml:space="preserve">mmol/L increase in genetically predicted serum magnesium levels, consistent with a causal relationship between </w:t>
      </w:r>
      <w:r w:rsidR="00505672">
        <w:rPr>
          <w:rFonts w:ascii="Arial" w:hAnsi="Arial" w:cs="Arial"/>
          <w:iCs/>
          <w:sz w:val="22"/>
          <w:szCs w:val="22"/>
        </w:rPr>
        <w:t xml:space="preserve">lower </w:t>
      </w:r>
      <w:r w:rsidR="00B014D2" w:rsidRPr="002F312A">
        <w:rPr>
          <w:rFonts w:ascii="Arial" w:hAnsi="Arial" w:cs="Arial"/>
          <w:iCs/>
          <w:sz w:val="22"/>
          <w:szCs w:val="22"/>
        </w:rPr>
        <w:t xml:space="preserve">magnesium concentrations and </w:t>
      </w:r>
      <w:r w:rsidR="00450D6F" w:rsidRPr="002F312A">
        <w:rPr>
          <w:rFonts w:ascii="Arial" w:hAnsi="Arial" w:cs="Arial"/>
          <w:iCs/>
          <w:sz w:val="22"/>
          <w:szCs w:val="22"/>
        </w:rPr>
        <w:t>coronary</w:t>
      </w:r>
      <w:r w:rsidR="00B014D2" w:rsidRPr="002F312A">
        <w:rPr>
          <w:rFonts w:ascii="Arial" w:hAnsi="Arial" w:cs="Arial"/>
          <w:iCs/>
          <w:sz w:val="22"/>
          <w:szCs w:val="22"/>
        </w:rPr>
        <w:t xml:space="preserve"> artery disease, albeit with the caveats mentioned above. The same group undert</w:t>
      </w:r>
      <w:r w:rsidR="00450D6F" w:rsidRPr="002F312A">
        <w:rPr>
          <w:rFonts w:ascii="Arial" w:hAnsi="Arial" w:cs="Arial"/>
          <w:iCs/>
          <w:sz w:val="22"/>
          <w:szCs w:val="22"/>
        </w:rPr>
        <w:t>ook</w:t>
      </w:r>
      <w:r w:rsidR="00B014D2" w:rsidRPr="002F312A">
        <w:rPr>
          <w:rFonts w:ascii="Arial" w:hAnsi="Arial" w:cs="Arial"/>
          <w:iCs/>
          <w:sz w:val="22"/>
          <w:szCs w:val="22"/>
        </w:rPr>
        <w:t xml:space="preserve"> similar analyses for genetically determined magnesium serum concentration with the outcomes of heart failure (no association)</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&lt;EndNote&gt;&lt;Cite&gt;&lt;Author&gt;Helte&lt;/Author&gt;&lt;Year&gt;2019&lt;/Year&gt;&lt;RecNum&gt;8072&lt;/RecNum&gt;&lt;DisplayText&gt;[74]&lt;/DisplayText&gt;&lt;record&gt;&lt;rec-number&gt;8072&lt;/rec-number&gt;&lt;foreign-keys&gt;&lt;key app="EN" db-id="p0w2r505hvs222essdtvfrfxer9w0spesp9e" timestamp="1607029966"&gt;8072&lt;/key&gt;&lt;/foreign-keys&gt;&lt;ref-type name="Journal Article"&gt;17&lt;/ref-type&gt;&lt;contributors&gt;&lt;authors&gt;&lt;author&gt;Helte, E.&lt;/author&gt;&lt;author&gt;Åkesson, A.&lt;/author&gt;&lt;author&gt;Larsson, S. C.&lt;/author&gt;&lt;/authors&gt;&lt;/contributors&gt;&lt;auth-address&gt;Unit of Nutritional and Cardiovascular Epidemiology, Institute of Environmental Medicine, Karolinska Institutet, Stockholm, Sweden.&amp;#xD;Department of Surgical Sciences, Uppsala University, Uppsala, Sweden.&lt;/auth-address&gt;&lt;titles&gt;&lt;title&gt;Assessing Causality in Associations of Serum Calcium and Magnesium Levels With Heart Failure: A Two-Sample Mendelian Randomization Study&lt;/title&gt;&lt;secondary-title&gt;Front Genet&lt;/secondary-title&gt;&lt;/titles&gt;&lt;periodical&gt;&lt;full-title&gt;Front Genet&lt;/full-title&gt;&lt;/periodical&gt;&lt;pages&gt;1069&lt;/pages&gt;&lt;volume&gt;10&lt;/volume&gt;&lt;edition&gt;2019/11/12&lt;/edition&gt;&lt;keywords&gt;&lt;keyword&gt;Mendelian randomization&lt;/keyword&gt;&lt;keyword&gt;calcium&lt;/keyword&gt;&lt;keyword&gt;heart failure&lt;/keyword&gt;&lt;keyword&gt;magnesium&lt;/keyword&gt;&lt;keyword&gt;minerals&lt;/keyword&gt;&lt;/keywords&gt;&lt;dates&gt;&lt;year&gt;2019&lt;/year&gt;&lt;/dates&gt;&lt;isbn&gt;1664-8021 (Print)&amp;#xD;1664-8021&lt;/isbn&gt;&lt;accession-num&gt;31708976&lt;/accession-num&gt;&lt;urls&gt;&lt;/urls&gt;&lt;custom2&gt;PMC6819429&lt;/custom2&gt;&lt;electronic-resource-num&gt;10.3389/fgene.2019.01069&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4" w:tooltip="Helte, 2019 #8072" w:history="1">
        <w:r w:rsidR="002044AA">
          <w:rPr>
            <w:rFonts w:ascii="Arial" w:hAnsi="Arial" w:cs="Arial"/>
            <w:iCs/>
            <w:noProof/>
            <w:sz w:val="22"/>
            <w:szCs w:val="22"/>
          </w:rPr>
          <w:t>74</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B014D2" w:rsidRPr="002F312A">
        <w:rPr>
          <w:rFonts w:ascii="Arial" w:hAnsi="Arial" w:cs="Arial"/>
          <w:iCs/>
          <w:sz w:val="22"/>
          <w:szCs w:val="22"/>
        </w:rPr>
        <w:t>, stroke</w:t>
      </w:r>
      <w:r w:rsidR="00285993" w:rsidRPr="002F312A">
        <w:rPr>
          <w:rFonts w:ascii="Arial" w:hAnsi="Arial" w:cs="Arial"/>
          <w:iCs/>
          <w:sz w:val="22"/>
          <w:szCs w:val="22"/>
        </w:rPr>
        <w:t xml:space="preserve"> (inverse association with cardioembolic stroke)</w:t>
      </w:r>
      <w:r w:rsidR="00CA2CCD" w:rsidRPr="002F312A">
        <w:rPr>
          <w:rFonts w:ascii="Arial" w:hAnsi="Arial" w:cs="Arial"/>
          <w:iCs/>
          <w:sz w:val="22"/>
          <w:szCs w:val="22"/>
        </w:rPr>
        <w:fldChar w:fldCharType="begin">
          <w:fldData xml:space="preserve">PEVuZE5vdGU+PENpdGU+PEF1dGhvcj5MYXJzc29uPC9BdXRob3I+PFllYXI+MjAxOTwvWWVhcj48
UmVjTnVtPjgwNzQ8L1JlY051bT48RGlzcGxheVRleHQ+Wzc1XTwvRGlzcGxheVRleHQ+PHJlY29y
ZD48cmVjLW51bWJlcj44MDc0PC9yZWMtbnVtYmVyPjxmb3JlaWduLWtleXM+PGtleSBhcHA9IkVO
IiBkYi1pZD0icDB3MnI1MDVodnMyMjJlc3NkdHZmcmZ4ZXI5dzBzcGVzcDllIiB0aW1lc3RhbXA9
IjE2MDcwMjk5NjYiPjgwNzQ8L2tleT48L2ZvcmVpZ24ta2V5cz48cmVmLXR5cGUgbmFtZT0iSm91
cm5hbCBBcnRpY2xlIj4xNzwvcmVmLXR5cGU+PGNvbnRyaWJ1dG9ycz48YXV0aG9ycz48YXV0aG9y
PkxhcnNzb24sIFMuIEMuPC9hdXRob3I+PGF1dGhvcj5UcmF5bG9yLCBNLjwvYXV0aG9yPjxhdXRo
b3I+QnVyZ2VzcywgUy48L2F1dGhvcj48YXV0aG9yPkJvbmNvcmFnbGlvLCBHLiBCLjwvYXV0aG9y
PjxhdXRob3I+SmVybiwgQy48L2F1dGhvcj48YXV0aG9yPk1pY2hhw6tsc3NvbiwgSy48L2F1dGhv
cj48YXV0aG9yPk1hcmt1cywgSC4gUy48L2F1dGhvcj48L2F1dGhvcnM+PC9jb250cmlidXRvcnM+
PGF1dGgtYWRkcmVzcz5Gcm9tIHRoZSBVbml0IG9mIENhcmRpb3Zhc2N1bGFyIGFuZCBOdXRyaXRp
b25hbCBFcGlkZW1pb2xvZ3kgKFMuQy5MLiksIEluc3RpdHV0ZSBvZiBFbnZpcm9ubWVudGFsIE1l
ZGljaW5lLCBLYXJvbGluc2thIEluc3RpdHV0ZXQsIFN0b2NraG9sbSwgU3dlZGVuOyBTdHJva2Ug
UmVzZWFyY2ggR3JvdXAsIERlcGFydG1lbnQgb2YgQ2xpbmljYWwgTmV1cm9zY2llbmNlcyAoTS5U
LiwgSC5TLk0uKSwgTVJDIEJpb3N0YXRpc3RpY3MgVW5pdCAoUy5CLiksIGFuZCBEZXBhcnRtZW50
IG9mIFB1YmxpYyBIZWFsdGggYW5kIFByaW1hcnkgQ2FyZSAoUy5CLiksIFVuaXZlcnNpdHkgb2Yg
Q2FtYnJpZGdlLCBVSzsgRGVwYXJ0bWVudCBvZiBDZXJlYnJvdmFzY3VsYXIgRGlzZWFzZXMgKEcu
Qi5CLiksIEZvbmRhemlvbmUgSVJDQ1MtSXN0aXR1dG8gTmV1cm9sb2dpY28gQ2FybG8gQmVzdGEs
IE1pbGFubywgSXRhbHk7IERlcGFydG1lbnQgb2YgQ2xpbmljYWwgUGF0aG9sb2d5IGFuZCBHZW5l
dGljcyAoQy5KLiksIEluc3RpdHV0ZSBvZiBCaW9tZWRpY2luZSwgU2FobGdyZW5za2EgQWNhZGVt
eSBhdCBVbml2ZXJzaXR5IG9mIEdvdGhlbmJ1cmc7IGFuZCBEZXBhcnRtZW50IG9mIFN1cmdpY2Fs
IFNjaWVuY2VzIChLLk0uKSwgVXBwc2FsYSBVbml2ZXJzaXR5LCBTd2VkZW4uIHN1c2FubmEubGFy
c3NvbkBraS5zZS4mI3hEO0Zyb20gdGhlIFVuaXQgb2YgQ2FyZGlvdmFzY3VsYXIgYW5kIE51dHJp
dGlvbmFsIEVwaWRlbWlvbG9neSAoUy5DLkwuKSwgSW5zdGl0dXRlIG9mIEVudmlyb25tZW50YWwg
TWVkaWNpbmUsIEthcm9saW5za2EgSW5zdGl0dXRldCwgU3RvY2tob2xtLCBTd2VkZW47IFN0cm9r
ZSBSZXNlYXJjaCBHcm91cCwgRGVwYXJ0bWVudCBvZiBDbGluaWNhbCBOZXVyb3NjaWVuY2VzIChN
LlQuLCBILlMuTS4pLCBNUkMgQmlvc3RhdGlzdGljcyBVbml0IChTLkIuKSwgYW5kIERlcGFydG1l
bnQgb2YgUHVibGljIEhlYWx0aCBhbmQgUHJpbWFyeSBDYXJlIChTLkIuKSwgVW5pdmVyc2l0eSBv
ZiBDYW1icmlkZ2UsIFVLOyBEZXBhcnRtZW50IG9mIENlcmVicm92YXNjdWxhciBEaXNlYXNlcyAo
Ry5CLkIuKSwgRm9uZGF6aW9uZSBJUkNDUy1Jc3RpdHV0byBOZXVyb2xvZ2ljbyBDYXJsbyBCZXN0
YSwgTWlsYW5vLCBJdGFseTsgRGVwYXJ0bWVudCBvZiBDbGluaWNhbCBQYXRob2xvZ3kgYW5kIEdl
bmV0aWNzIChDLkouKSwgSW5zdGl0dXRlIG9mIEJpb21lZGljaW5lLCBTYWhsZ3JlbnNrYSBBY2Fk
ZW15IGF0IFVuaXZlcnNpdHkgb2YgR290aGVuYnVyZzsgYW5kIERlcGFydG1lbnQgb2YgU3VyZ2lj
YWwgU2NpZW5jZXMgKEsuTS4pLCBVcHBzYWxhIFVuaXZlcnNpdHksIFN3ZWRlbi48L2F1dGgtYWRk
cmVzcz48dGl0bGVzPjx0aXRsZT5TZXJ1bSBtYWduZXNpdW0gYW5kIGNhbGNpdW0gbGV2ZWxzIGlu
IHJlbGF0aW9uIHRvIGlzY2hlbWljIHN0cm9rZTogTWVuZGVsaWFuIHJhbmRvbWl6YXRpb24gc3R1
ZHk8L3RpdGxlPjxzZWNvbmRhcnktdGl0bGU+TmV1cm9sb2d5PC9zZWNvbmRhcnktdGl0bGU+PC90
aXRsZXM+PHBlcmlvZGljYWw+PGZ1bGwtdGl0bGU+TmV1cm9sb2d5PC9mdWxsLXRpdGxlPjwvcGVy
aW9kaWNhbD48cGFnZXM+ZTk0NC1lOTUwPC9wYWdlcz48dm9sdW1lPjkyPC92b2x1bWU+PG51bWJl
cj45PC9udW1iZXI+PGVkaXRpb24+MjAxOS8wMi8yNjwvZWRpdGlvbj48a2V5d29yZHM+PGtleXdv
cmQ+QnJhaW4gSXNjaGVtaWEvYmxvb2QvKmdlbmV0aWNzPC9rZXl3b3JkPjxrZXl3b3JkPkNhbGNp
dW0vKmJsb29kPC9rZXl3b3JkPjxrZXl3b3JkPkh1bWFuczwva2V5d29yZD48a2V5d29yZD5JbnRy
YWNyYW5pYWwgRW1ib2xpc20vYmxvb2QvKmdlbmV0aWNzPC9rZXl3b3JkPjxrZXl3b3JkPk1hZ25l
c2l1bS8qYmxvb2Q8L2tleXdvcmQ+PGtleXdvcmQ+TWVuZGVsaWFuIFJhbmRvbWl6YXRpb24gQW5h
bHlzaXM8L2tleXdvcmQ+PGtleXdvcmQ+UG9seW1vcnBoaXNtLCBTaW5nbGUgTnVjbGVvdGlkZTwv
a2V5d29yZD48a2V5d29yZD5TdHJva2UvYmxvb2QvKmdlbmV0aWNzPC9rZXl3b3JkPjwva2V5d29y
ZHM+PGRhdGVzPjx5ZWFyPjIwMTk8L3llYXI+PHB1Yi1kYXRlcz48ZGF0ZT5GZWIgMjY8L2RhdGU+
PC9wdWItZGF0ZXM+PC9kYXRlcz48aXNibj4wMDI4LTM4NzggKFByaW50KSYjeEQ7MDAyOC0zODc4
PC9pc2JuPjxhY2Nlc3Npb24tbnVtPjMwODA0MDY1PC9hY2Nlc3Npb24tbnVtPjx1cmxzPjwvdXJs
cz48Y3VzdG9tMj5QTUM2NDA0NDY1PC9jdXN0b20yPjxlbGVjdHJvbmljLXJlc291cmNlLW51bT4x
MC4xMjEyL3dubC4wMDAwMDAwMDAwMDA3MDAxPC9lbGVjdHJvbmljLXJlc291cmNlLW51bT48cmVt
b3RlLWRhdGFiYXNlLXByb3ZpZGVyPk5MTTwvcmVtb3RlLWRhdGFiYXNlLXByb3ZpZGVyPjxsYW5n
dWFnZT5lbmc8L2xhbmd1YWdlPjwvcmVjb3JkPjwvQ2l0ZT48L0VuZE5vdGU+AG==
</w:fldData>
        </w:fldChar>
      </w:r>
      <w:r w:rsidR="00F831B8">
        <w:rPr>
          <w:rFonts w:ascii="Arial" w:hAnsi="Arial" w:cs="Arial"/>
          <w:iCs/>
          <w:sz w:val="22"/>
          <w:szCs w:val="22"/>
        </w:rPr>
        <w:instrText xml:space="preserve"> ADDIN EN.CITE </w:instrText>
      </w:r>
      <w:r w:rsidR="00F831B8">
        <w:rPr>
          <w:rFonts w:ascii="Arial" w:hAnsi="Arial" w:cs="Arial"/>
          <w:iCs/>
          <w:sz w:val="22"/>
          <w:szCs w:val="22"/>
        </w:rPr>
        <w:fldChar w:fldCharType="begin">
          <w:fldData xml:space="preserve">PEVuZE5vdGU+PENpdGU+PEF1dGhvcj5MYXJzc29uPC9BdXRob3I+PFllYXI+MjAxOTwvWWVhcj48
UmVjTnVtPjgwNzQ8L1JlY051bT48RGlzcGxheVRleHQ+Wzc1XTwvRGlzcGxheVRleHQ+PHJlY29y
ZD48cmVjLW51bWJlcj44MDc0PC9yZWMtbnVtYmVyPjxmb3JlaWduLWtleXM+PGtleSBhcHA9IkVO
IiBkYi1pZD0icDB3MnI1MDVodnMyMjJlc3NkdHZmcmZ4ZXI5dzBzcGVzcDllIiB0aW1lc3RhbXA9
IjE2MDcwMjk5NjYiPjgwNzQ8L2tleT48L2ZvcmVpZ24ta2V5cz48cmVmLXR5cGUgbmFtZT0iSm91
cm5hbCBBcnRpY2xlIj4xNzwvcmVmLXR5cGU+PGNvbnRyaWJ1dG9ycz48YXV0aG9ycz48YXV0aG9y
PkxhcnNzb24sIFMuIEMuPC9hdXRob3I+PGF1dGhvcj5UcmF5bG9yLCBNLjwvYXV0aG9yPjxhdXRo
b3I+QnVyZ2VzcywgUy48L2F1dGhvcj48YXV0aG9yPkJvbmNvcmFnbGlvLCBHLiBCLjwvYXV0aG9y
PjxhdXRob3I+SmVybiwgQy48L2F1dGhvcj48YXV0aG9yPk1pY2hhw6tsc3NvbiwgSy48L2F1dGhv
cj48YXV0aG9yPk1hcmt1cywgSC4gUy48L2F1dGhvcj48L2F1dGhvcnM+PC9jb250cmlidXRvcnM+
PGF1dGgtYWRkcmVzcz5Gcm9tIHRoZSBVbml0IG9mIENhcmRpb3Zhc2N1bGFyIGFuZCBOdXRyaXRp
b25hbCBFcGlkZW1pb2xvZ3kgKFMuQy5MLiksIEluc3RpdHV0ZSBvZiBFbnZpcm9ubWVudGFsIE1l
ZGljaW5lLCBLYXJvbGluc2thIEluc3RpdHV0ZXQsIFN0b2NraG9sbSwgU3dlZGVuOyBTdHJva2Ug
UmVzZWFyY2ggR3JvdXAsIERlcGFydG1lbnQgb2YgQ2xpbmljYWwgTmV1cm9zY2llbmNlcyAoTS5U
LiwgSC5TLk0uKSwgTVJDIEJpb3N0YXRpc3RpY3MgVW5pdCAoUy5CLiksIGFuZCBEZXBhcnRtZW50
IG9mIFB1YmxpYyBIZWFsdGggYW5kIFByaW1hcnkgQ2FyZSAoUy5CLiksIFVuaXZlcnNpdHkgb2Yg
Q2FtYnJpZGdlLCBVSzsgRGVwYXJ0bWVudCBvZiBDZXJlYnJvdmFzY3VsYXIgRGlzZWFzZXMgKEcu
Qi5CLiksIEZvbmRhemlvbmUgSVJDQ1MtSXN0aXR1dG8gTmV1cm9sb2dpY28gQ2FybG8gQmVzdGEs
IE1pbGFubywgSXRhbHk7IERlcGFydG1lbnQgb2YgQ2xpbmljYWwgUGF0aG9sb2d5IGFuZCBHZW5l
dGljcyAoQy5KLiksIEluc3RpdHV0ZSBvZiBCaW9tZWRpY2luZSwgU2FobGdyZW5za2EgQWNhZGVt
eSBhdCBVbml2ZXJzaXR5IG9mIEdvdGhlbmJ1cmc7IGFuZCBEZXBhcnRtZW50IG9mIFN1cmdpY2Fs
IFNjaWVuY2VzIChLLk0uKSwgVXBwc2FsYSBVbml2ZXJzaXR5LCBTd2VkZW4uIHN1c2FubmEubGFy
c3NvbkBraS5zZS4mI3hEO0Zyb20gdGhlIFVuaXQgb2YgQ2FyZGlvdmFzY3VsYXIgYW5kIE51dHJp
dGlvbmFsIEVwaWRlbWlvbG9neSAoUy5DLkwuKSwgSW5zdGl0dXRlIG9mIEVudmlyb25tZW50YWwg
TWVkaWNpbmUsIEthcm9saW5za2EgSW5zdGl0dXRldCwgU3RvY2tob2xtLCBTd2VkZW47IFN0cm9r
ZSBSZXNlYXJjaCBHcm91cCwgRGVwYXJ0bWVudCBvZiBDbGluaWNhbCBOZXVyb3NjaWVuY2VzIChN
LlQuLCBILlMuTS4pLCBNUkMgQmlvc3RhdGlzdGljcyBVbml0IChTLkIuKSwgYW5kIERlcGFydG1l
bnQgb2YgUHVibGljIEhlYWx0aCBhbmQgUHJpbWFyeSBDYXJlIChTLkIuKSwgVW5pdmVyc2l0eSBv
ZiBDYW1icmlkZ2UsIFVLOyBEZXBhcnRtZW50IG9mIENlcmVicm92YXNjdWxhciBEaXNlYXNlcyAo
Ry5CLkIuKSwgRm9uZGF6aW9uZSBJUkNDUy1Jc3RpdHV0byBOZXVyb2xvZ2ljbyBDYXJsbyBCZXN0
YSwgTWlsYW5vLCBJdGFseTsgRGVwYXJ0bWVudCBvZiBDbGluaWNhbCBQYXRob2xvZ3kgYW5kIEdl
bmV0aWNzIChDLkouKSwgSW5zdGl0dXRlIG9mIEJpb21lZGljaW5lLCBTYWhsZ3JlbnNrYSBBY2Fk
ZW15IGF0IFVuaXZlcnNpdHkgb2YgR290aGVuYnVyZzsgYW5kIERlcGFydG1lbnQgb2YgU3VyZ2lj
YWwgU2NpZW5jZXMgKEsuTS4pLCBVcHBzYWxhIFVuaXZlcnNpdHksIFN3ZWRlbi48L2F1dGgtYWRk
cmVzcz48dGl0bGVzPjx0aXRsZT5TZXJ1bSBtYWduZXNpdW0gYW5kIGNhbGNpdW0gbGV2ZWxzIGlu
IHJlbGF0aW9uIHRvIGlzY2hlbWljIHN0cm9rZTogTWVuZGVsaWFuIHJhbmRvbWl6YXRpb24gc3R1
ZHk8L3RpdGxlPjxzZWNvbmRhcnktdGl0bGU+TmV1cm9sb2d5PC9zZWNvbmRhcnktdGl0bGU+PC90
aXRsZXM+PHBlcmlvZGljYWw+PGZ1bGwtdGl0bGU+TmV1cm9sb2d5PC9mdWxsLXRpdGxlPjwvcGVy
aW9kaWNhbD48cGFnZXM+ZTk0NC1lOTUwPC9wYWdlcz48dm9sdW1lPjkyPC92b2x1bWU+PG51bWJl
cj45PC9udW1iZXI+PGVkaXRpb24+MjAxOS8wMi8yNjwvZWRpdGlvbj48a2V5d29yZHM+PGtleXdv
cmQ+QnJhaW4gSXNjaGVtaWEvYmxvb2QvKmdlbmV0aWNzPC9rZXl3b3JkPjxrZXl3b3JkPkNhbGNp
dW0vKmJsb29kPC9rZXl3b3JkPjxrZXl3b3JkPkh1bWFuczwva2V5d29yZD48a2V5d29yZD5JbnRy
YWNyYW5pYWwgRW1ib2xpc20vYmxvb2QvKmdlbmV0aWNzPC9rZXl3b3JkPjxrZXl3b3JkPk1hZ25l
c2l1bS8qYmxvb2Q8L2tleXdvcmQ+PGtleXdvcmQ+TWVuZGVsaWFuIFJhbmRvbWl6YXRpb24gQW5h
bHlzaXM8L2tleXdvcmQ+PGtleXdvcmQ+UG9seW1vcnBoaXNtLCBTaW5nbGUgTnVjbGVvdGlkZTwv
a2V5d29yZD48a2V5d29yZD5TdHJva2UvYmxvb2QvKmdlbmV0aWNzPC9rZXl3b3JkPjwva2V5d29y
ZHM+PGRhdGVzPjx5ZWFyPjIwMTk8L3llYXI+PHB1Yi1kYXRlcz48ZGF0ZT5GZWIgMjY8L2RhdGU+
PC9wdWItZGF0ZXM+PC9kYXRlcz48aXNibj4wMDI4LTM4NzggKFByaW50KSYjeEQ7MDAyOC0zODc4
PC9pc2JuPjxhY2Nlc3Npb24tbnVtPjMwODA0MDY1PC9hY2Nlc3Npb24tbnVtPjx1cmxzPjwvdXJs
cz48Y3VzdG9tMj5QTUM2NDA0NDY1PC9jdXN0b20yPjxlbGVjdHJvbmljLXJlc291cmNlLW51bT4x
MC4xMjEyL3dubC4wMDAwMDAwMDAwMDA3MDAxPC9lbGVjdHJvbmljLXJlc291cmNlLW51bT48cmVt
b3RlLWRhdGFiYXNlLXByb3ZpZGVyPk5MTTwvcmVtb3RlLWRhdGFiYXNlLXByb3ZpZGVyPjxsYW5n
dWFnZT5lbmc8L2xhbmd1YWdlPjwvcmVjb3JkPjwvQ2l0ZT48L0VuZE5vdGU+AG==
</w:fldData>
        </w:fldChar>
      </w:r>
      <w:r w:rsidR="00F831B8">
        <w:rPr>
          <w:rFonts w:ascii="Arial" w:hAnsi="Arial" w:cs="Arial"/>
          <w:iCs/>
          <w:sz w:val="22"/>
          <w:szCs w:val="22"/>
        </w:rPr>
        <w:instrText xml:space="preserve"> ADDIN EN.CITE.DATA </w:instrText>
      </w:r>
      <w:r w:rsidR="00F831B8">
        <w:rPr>
          <w:rFonts w:ascii="Arial" w:hAnsi="Arial" w:cs="Arial"/>
          <w:iCs/>
          <w:sz w:val="22"/>
          <w:szCs w:val="22"/>
        </w:rPr>
      </w:r>
      <w:r w:rsidR="00F831B8">
        <w:rPr>
          <w:rFonts w:ascii="Arial" w:hAnsi="Arial" w:cs="Arial"/>
          <w:iCs/>
          <w:sz w:val="22"/>
          <w:szCs w:val="22"/>
        </w:rPr>
        <w:fldChar w:fldCharType="end"/>
      </w:r>
      <w:r w:rsidR="00CA2CCD" w:rsidRPr="002F312A">
        <w:rPr>
          <w:rFonts w:ascii="Arial" w:hAnsi="Arial" w:cs="Arial"/>
          <w:iCs/>
          <w:sz w:val="22"/>
          <w:szCs w:val="22"/>
        </w:rPr>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5" w:tooltip="Larsson, 2019 #8074" w:history="1">
        <w:r w:rsidR="002044AA">
          <w:rPr>
            <w:rFonts w:ascii="Arial" w:hAnsi="Arial" w:cs="Arial"/>
            <w:iCs/>
            <w:noProof/>
            <w:sz w:val="22"/>
            <w:szCs w:val="22"/>
          </w:rPr>
          <w:t>75</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B014D2" w:rsidRPr="002F312A">
        <w:rPr>
          <w:rFonts w:ascii="Arial" w:hAnsi="Arial" w:cs="Arial"/>
          <w:iCs/>
          <w:sz w:val="22"/>
          <w:szCs w:val="22"/>
        </w:rPr>
        <w:t xml:space="preserve"> and atrial fibrillation (inverse association)</w:t>
      </w:r>
      <w:r w:rsidR="00CA2CCD" w:rsidRPr="002F312A">
        <w:rPr>
          <w:rFonts w:ascii="Arial" w:hAnsi="Arial" w:cs="Arial"/>
          <w:iCs/>
          <w:sz w:val="22"/>
          <w:szCs w:val="22"/>
        </w:rPr>
        <w:fldChar w:fldCharType="begin"/>
      </w:r>
      <w:r w:rsidR="00F831B8">
        <w:rPr>
          <w:rFonts w:ascii="Arial" w:hAnsi="Arial" w:cs="Arial"/>
          <w:iCs/>
          <w:sz w:val="22"/>
          <w:szCs w:val="22"/>
        </w:rPr>
        <w:instrText xml:space="preserve"> ADDIN EN.CITE &lt;EndNote&gt;&lt;Cite&gt;&lt;Author&gt;Larsson&lt;/Author&gt;&lt;Year&gt;2019&lt;/Year&gt;&lt;RecNum&gt;8075&lt;/RecNum&gt;&lt;DisplayText&gt;[76]&lt;/DisplayText&gt;&lt;record&gt;&lt;rec-number&gt;8075&lt;/rec-number&gt;&lt;foreign-keys&gt;&lt;key app="EN" db-id="p0w2r505hvs222essdtvfrfxer9w0spesp9e" timestamp="1607029966"&gt;8075&lt;/key&gt;&lt;/foreign-keys&gt;&lt;ref-type name="Journal Article"&gt;17&lt;/ref-type&gt;&lt;contributors&gt;&lt;authors&gt;&lt;author&gt;Larsson, S. C.&lt;/author&gt;&lt;author&gt;Drca, N.&lt;/author&gt;&lt;author&gt;Michaëlsson, K.&lt;/author&gt;&lt;/authors&gt;&lt;/contributors&gt;&lt;auth-address&gt;Unit of Cardiovascular and Nutritional Epidemiology, Institute of Environmental Medicine, Karolinska Institutet, Stockholm, Sweden (S.C.L.).&amp;#xD;Department of Surgical Sciences, Uppsala University, Uppsala, Sweden (S.C.L., K.M.).&amp;#xD;Department of Medicine, Karolinska Institutet, Huddinge, Stockholm, Sweden (N.D.).&amp;#xD;Division of Arrhythmia, Karolinska University Hospital, Stockholm, Sweden (N.D.).&lt;/auth-address&gt;&lt;titles&gt;&lt;title&gt;Serum Magnesium and Calcium Levels and Risk of Atrial Fibrillation&lt;/title&gt;&lt;secondary-title&gt;Circ Genom Precis Med&lt;/secondary-title&gt;&lt;/titles&gt;&lt;periodical&gt;&lt;full-title&gt;Circ Genom Precis Med&lt;/full-title&gt;&lt;/periodical&gt;&lt;pages&gt;e002349&lt;/pages&gt;&lt;volume&gt;12&lt;/volume&gt;&lt;number&gt;1&lt;/number&gt;&lt;edition&gt;2019/01/16&lt;/edition&gt;&lt;keywords&gt;&lt;keyword&gt;Atrial Fibrillation/*blood/*etiology&lt;/keyword&gt;&lt;keyword&gt;Calcium/*blood&lt;/keyword&gt;&lt;keyword&gt;*Genetic Markers&lt;/keyword&gt;&lt;keyword&gt;Humans&lt;/keyword&gt;&lt;keyword&gt;Magnesium/*blood&lt;/keyword&gt;&lt;keyword&gt;Mendelian Randomization Analysis&lt;/keyword&gt;&lt;keyword&gt;*Polymorphism, Single Nucleotide&lt;/keyword&gt;&lt;keyword&gt;Risk Factors&lt;/keyword&gt;&lt;keyword&gt;*atrial fibrillation&lt;/keyword&gt;&lt;keyword&gt;*calcium&lt;/keyword&gt;&lt;keyword&gt;*linkage disequilibrium&lt;/keyword&gt;&lt;keyword&gt;*magnesium&lt;/keyword&gt;&lt;keyword&gt;*odds ratio&lt;/keyword&gt;&lt;/keywords&gt;&lt;dates&gt;&lt;year&gt;2019&lt;/year&gt;&lt;pub-dates&gt;&lt;date&gt;Jan&lt;/date&gt;&lt;/pub-dates&gt;&lt;/dates&gt;&lt;isbn&gt;2574-8300&lt;/isbn&gt;&lt;accession-num&gt;30645173&lt;/accession-num&gt;&lt;urls&gt;&lt;/urls&gt;&lt;electronic-resource-num&gt;10.1161/circgen.118.002349&lt;/electronic-resource-num&gt;&lt;remote-database-provider&gt;NLM&lt;/remote-database-provider&gt;&lt;language&gt;eng&lt;/language&gt;&lt;/record&gt;&lt;/Cite&gt;&lt;/EndNote&gt;</w:instrText>
      </w:r>
      <w:r w:rsidR="00CA2CCD" w:rsidRPr="002F312A">
        <w:rPr>
          <w:rFonts w:ascii="Arial" w:hAnsi="Arial" w:cs="Arial"/>
          <w:iCs/>
          <w:sz w:val="22"/>
          <w:szCs w:val="22"/>
        </w:rPr>
        <w:fldChar w:fldCharType="separate"/>
      </w:r>
      <w:r w:rsidR="00F831B8">
        <w:rPr>
          <w:rFonts w:ascii="Arial" w:hAnsi="Arial" w:cs="Arial"/>
          <w:iCs/>
          <w:noProof/>
          <w:sz w:val="22"/>
          <w:szCs w:val="22"/>
        </w:rPr>
        <w:t>[</w:t>
      </w:r>
      <w:hyperlink w:anchor="_ENREF_76" w:tooltip="Larsson, 2019 #8075" w:history="1">
        <w:r w:rsidR="002044AA">
          <w:rPr>
            <w:rFonts w:ascii="Arial" w:hAnsi="Arial" w:cs="Arial"/>
            <w:iCs/>
            <w:noProof/>
            <w:sz w:val="22"/>
            <w:szCs w:val="22"/>
          </w:rPr>
          <w:t>76</w:t>
        </w:r>
      </w:hyperlink>
      <w:r w:rsidR="00F831B8">
        <w:rPr>
          <w:rFonts w:ascii="Arial" w:hAnsi="Arial" w:cs="Arial"/>
          <w:iCs/>
          <w:noProof/>
          <w:sz w:val="22"/>
          <w:szCs w:val="22"/>
        </w:rPr>
        <w:t>]</w:t>
      </w:r>
      <w:r w:rsidR="00CA2CCD" w:rsidRPr="002F312A">
        <w:rPr>
          <w:rFonts w:ascii="Arial" w:hAnsi="Arial" w:cs="Arial"/>
          <w:iCs/>
          <w:sz w:val="22"/>
          <w:szCs w:val="22"/>
        </w:rPr>
        <w:fldChar w:fldCharType="end"/>
      </w:r>
      <w:r w:rsidR="00B014D2" w:rsidRPr="002F312A">
        <w:rPr>
          <w:rFonts w:ascii="Arial" w:hAnsi="Arial" w:cs="Arial"/>
          <w:iCs/>
          <w:sz w:val="22"/>
          <w:szCs w:val="22"/>
        </w:rPr>
        <w:t>.</w:t>
      </w:r>
    </w:p>
    <w:p w14:paraId="135AF955" w14:textId="720727AF" w:rsidR="002A6A4A" w:rsidRPr="002F312A" w:rsidRDefault="002A6A4A" w:rsidP="00FB286E">
      <w:pPr>
        <w:spacing w:after="120" w:line="360" w:lineRule="auto"/>
        <w:jc w:val="both"/>
        <w:rPr>
          <w:rFonts w:ascii="Arial" w:hAnsi="Arial" w:cs="Arial"/>
          <w:iCs/>
          <w:sz w:val="22"/>
          <w:szCs w:val="22"/>
        </w:rPr>
      </w:pPr>
      <w:r w:rsidRPr="002F312A">
        <w:rPr>
          <w:rFonts w:ascii="Arial" w:hAnsi="Arial" w:cs="Arial"/>
          <w:iCs/>
          <w:sz w:val="22"/>
          <w:szCs w:val="22"/>
        </w:rPr>
        <w:lastRenderedPageBreak/>
        <w:t xml:space="preserve">Overall, the evidence suggests that at the level of the population, higher magnesium intake and </w:t>
      </w:r>
      <w:r w:rsidR="00450D6F" w:rsidRPr="002F312A">
        <w:rPr>
          <w:rFonts w:ascii="Arial" w:hAnsi="Arial" w:cs="Arial"/>
          <w:iCs/>
          <w:sz w:val="22"/>
          <w:szCs w:val="22"/>
        </w:rPr>
        <w:t>serum</w:t>
      </w:r>
      <w:r w:rsidRPr="002F312A">
        <w:rPr>
          <w:rFonts w:ascii="Arial" w:hAnsi="Arial" w:cs="Arial"/>
          <w:iCs/>
          <w:sz w:val="22"/>
          <w:szCs w:val="22"/>
        </w:rPr>
        <w:t xml:space="preserve"> concentrations are generally associated with better health, both in terms of cardiovascular outcomes and, less robustly, with bone outcomes. </w:t>
      </w:r>
      <w:r w:rsidR="00170CD4" w:rsidRPr="002F312A">
        <w:rPr>
          <w:rFonts w:ascii="Arial" w:hAnsi="Arial" w:cs="Arial"/>
          <w:iCs/>
          <w:sz w:val="22"/>
          <w:szCs w:val="22"/>
        </w:rPr>
        <w:t>However,</w:t>
      </w:r>
      <w:r w:rsidRPr="002F312A">
        <w:rPr>
          <w:rFonts w:ascii="Arial" w:hAnsi="Arial" w:cs="Arial"/>
          <w:iCs/>
          <w:sz w:val="22"/>
          <w:szCs w:val="22"/>
        </w:rPr>
        <w:t xml:space="preserve"> there is no convincing evidence that supplementation with magnesium is an efficacious </w:t>
      </w:r>
      <w:r w:rsidR="00450D6F" w:rsidRPr="002F312A">
        <w:rPr>
          <w:rFonts w:ascii="Arial" w:hAnsi="Arial" w:cs="Arial"/>
          <w:iCs/>
          <w:sz w:val="22"/>
          <w:szCs w:val="22"/>
        </w:rPr>
        <w:t>or</w:t>
      </w:r>
      <w:r w:rsidRPr="002F312A">
        <w:rPr>
          <w:rFonts w:ascii="Arial" w:hAnsi="Arial" w:cs="Arial"/>
          <w:iCs/>
          <w:sz w:val="22"/>
          <w:szCs w:val="22"/>
        </w:rPr>
        <w:t xml:space="preserve"> practicable route to improving bone mineral density or reducing fracture risk. </w:t>
      </w:r>
      <w:r w:rsidR="00170CD4" w:rsidRPr="002F312A">
        <w:rPr>
          <w:rFonts w:ascii="Arial" w:hAnsi="Arial" w:cs="Arial"/>
          <w:iCs/>
          <w:sz w:val="22"/>
          <w:szCs w:val="22"/>
        </w:rPr>
        <w:t>Indeed,</w:t>
      </w:r>
      <w:r w:rsidRPr="002F312A">
        <w:rPr>
          <w:rFonts w:ascii="Arial" w:hAnsi="Arial" w:cs="Arial"/>
          <w:iCs/>
          <w:sz w:val="22"/>
          <w:szCs w:val="22"/>
        </w:rPr>
        <w:t xml:space="preserve"> evidence for </w:t>
      </w:r>
      <w:r w:rsidR="00170CD4">
        <w:rPr>
          <w:rFonts w:ascii="Arial" w:hAnsi="Arial" w:cs="Arial"/>
          <w:iCs/>
          <w:sz w:val="22"/>
          <w:szCs w:val="22"/>
        </w:rPr>
        <w:t>altered</w:t>
      </w:r>
      <w:r w:rsidRPr="002F312A">
        <w:rPr>
          <w:rFonts w:ascii="Arial" w:hAnsi="Arial" w:cs="Arial"/>
          <w:iCs/>
          <w:sz w:val="22"/>
          <w:szCs w:val="22"/>
        </w:rPr>
        <w:t xml:space="preserve"> mineralisation with high intakes of magnesium in animal models, suggests that care would be needed with such an approach to not inadvertently impair bone health. </w:t>
      </w:r>
      <w:r w:rsidR="00383214">
        <w:rPr>
          <w:rFonts w:ascii="Arial" w:hAnsi="Arial" w:cs="Arial"/>
          <w:iCs/>
          <w:sz w:val="22"/>
          <w:szCs w:val="22"/>
        </w:rPr>
        <w:t>Currently, a</w:t>
      </w:r>
      <w:r w:rsidRPr="002F312A">
        <w:rPr>
          <w:rFonts w:ascii="Arial" w:hAnsi="Arial" w:cs="Arial"/>
          <w:iCs/>
          <w:sz w:val="22"/>
          <w:szCs w:val="22"/>
        </w:rPr>
        <w:t>dherence to generally advised nutritional guidelines for the recommended intake of magnesium appears a sensible approach.</w:t>
      </w:r>
    </w:p>
    <w:p w14:paraId="01319125" w14:textId="77777777" w:rsidR="0097485A" w:rsidRPr="002F312A" w:rsidRDefault="0097485A" w:rsidP="00FB286E">
      <w:pPr>
        <w:spacing w:after="120" w:line="360" w:lineRule="auto"/>
        <w:jc w:val="both"/>
        <w:rPr>
          <w:rFonts w:ascii="Arial" w:hAnsi="Arial" w:cs="Arial"/>
          <w:b/>
          <w:bCs/>
          <w:iCs/>
          <w:sz w:val="22"/>
          <w:szCs w:val="22"/>
        </w:rPr>
      </w:pPr>
    </w:p>
    <w:p w14:paraId="5A64DD12" w14:textId="6FAE18B2" w:rsidR="003A1C51" w:rsidRPr="002F312A" w:rsidRDefault="003A1C51" w:rsidP="00FB286E">
      <w:pPr>
        <w:spacing w:after="120" w:line="360" w:lineRule="auto"/>
        <w:jc w:val="both"/>
        <w:rPr>
          <w:rFonts w:ascii="Arial" w:hAnsi="Arial" w:cs="Arial"/>
          <w:b/>
          <w:bCs/>
          <w:iCs/>
          <w:sz w:val="22"/>
          <w:szCs w:val="22"/>
        </w:rPr>
      </w:pPr>
      <w:r w:rsidRPr="002F312A">
        <w:rPr>
          <w:rFonts w:ascii="Arial" w:hAnsi="Arial" w:cs="Arial"/>
          <w:b/>
          <w:bCs/>
          <w:iCs/>
          <w:sz w:val="22"/>
          <w:szCs w:val="22"/>
        </w:rPr>
        <w:t>Strontium ranelate</w:t>
      </w:r>
    </w:p>
    <w:p w14:paraId="6C5A7796" w14:textId="77777777" w:rsidR="00CF7BAA" w:rsidRPr="002F312A" w:rsidRDefault="00CF7BAA" w:rsidP="00FB286E">
      <w:pPr>
        <w:spacing w:after="120" w:line="360" w:lineRule="auto"/>
        <w:jc w:val="both"/>
        <w:rPr>
          <w:rFonts w:ascii="Arial" w:hAnsi="Arial" w:cs="Arial"/>
          <w:i/>
          <w:iCs/>
          <w:sz w:val="22"/>
          <w:szCs w:val="22"/>
        </w:rPr>
      </w:pPr>
      <w:r w:rsidRPr="002F312A">
        <w:rPr>
          <w:rFonts w:ascii="Arial" w:hAnsi="Arial" w:cs="Arial"/>
          <w:i/>
          <w:iCs/>
          <w:sz w:val="22"/>
          <w:szCs w:val="22"/>
        </w:rPr>
        <w:t>Background</w:t>
      </w:r>
    </w:p>
    <w:p w14:paraId="5F00F6E4" w14:textId="5C76D57B" w:rsidR="00CF7BAA" w:rsidRPr="002F312A" w:rsidRDefault="009211BD" w:rsidP="00FB286E">
      <w:pPr>
        <w:spacing w:after="120" w:line="360" w:lineRule="auto"/>
        <w:jc w:val="both"/>
        <w:rPr>
          <w:rFonts w:ascii="Arial" w:hAnsi="Arial" w:cs="Arial"/>
          <w:sz w:val="22"/>
          <w:szCs w:val="22"/>
        </w:rPr>
      </w:pPr>
      <w:r w:rsidRPr="002F312A">
        <w:rPr>
          <w:rFonts w:ascii="Arial" w:hAnsi="Arial" w:cs="Arial"/>
          <w:sz w:val="22"/>
          <w:szCs w:val="22"/>
        </w:rPr>
        <w:t>Strontium, an element directly below calcium in group 2 of the periodic table,</w:t>
      </w:r>
      <w:r w:rsidR="00BC222A" w:rsidRPr="002F312A">
        <w:rPr>
          <w:rFonts w:ascii="Arial" w:hAnsi="Arial" w:cs="Arial"/>
          <w:sz w:val="22"/>
          <w:szCs w:val="22"/>
        </w:rPr>
        <w:t xml:space="preserve"> was first discovered in the 18</w:t>
      </w:r>
      <w:r w:rsidR="00BC222A" w:rsidRPr="002F312A">
        <w:rPr>
          <w:rFonts w:ascii="Arial" w:hAnsi="Arial" w:cs="Arial"/>
          <w:sz w:val="22"/>
          <w:szCs w:val="22"/>
          <w:vertAlign w:val="superscript"/>
        </w:rPr>
        <w:t>th</w:t>
      </w:r>
      <w:r w:rsidR="00BC222A" w:rsidRPr="002F312A">
        <w:rPr>
          <w:rFonts w:ascii="Arial" w:hAnsi="Arial" w:cs="Arial"/>
          <w:sz w:val="22"/>
          <w:szCs w:val="22"/>
        </w:rPr>
        <w:t xml:space="preserve"> century as a result of lead mining in Scotland</w:t>
      </w:r>
      <w:r w:rsidR="00CF7BAA" w:rsidRPr="002F312A">
        <w:rPr>
          <w:rFonts w:ascii="Arial" w:hAnsi="Arial" w:cs="Arial"/>
          <w:sz w:val="22"/>
          <w:szCs w:val="22"/>
        </w:rPr>
        <w:fldChar w:fldCharType="begin">
          <w:fldData xml:space="preserve">PEVuZE5vdGU+PENpdGU+PEF1dGhvcj5Ib3BlPC9BdXRob3I+PFllYXI+MTc5ODwvWWVhcj48UmVj
TnVtPjgwODU8L1JlY051bT48RGlzcGxheVRleHQ+WzEwMiwgMTAzXTwvRGlzcGxheVRleHQ+PHJl
Y29yZD48cmVjLW51bWJlcj44MDg1PC9yZWMtbnVtYmVyPjxmb3JlaWduLWtleXM+PGtleSBhcHA9
IkVOIiBkYi1pZD0icDB3MnI1MDVodnMyMjJlc3NkdHZmcmZ4ZXI5dzBzcGVzcDllIiB0aW1lc3Rh
bXA9IjE2MDc0MzY0ODAiPjgwODU8L2tleT48L2ZvcmVpZ24ta2V5cz48cmVmLXR5cGUgbmFtZT0i
Sm91cm5hbCBBcnRpY2xlIj4xNzwvcmVmLXR5cGU+PGNvbnRyaWJ1dG9ycz48YXV0aG9ycz48YXV0
aG9yPkhvcGUsIFQuIEMuPC9hdXRob3I+PC9hdXRob3JzPjwvY29udHJpYnV0b3JzPjx0aXRsZXM+
PHRpdGxlPkFjY291bnQgb2YgYSBtaW5lcmFsIGZyb20gc3Ryb250aWFuLCBhbmQgb2YgYSBwZWN1
bGlhciBzcGVjaWVzIG9mIGVhcnRoJiN4RDt3aGljaCBpdCBjb250YWluczwvdGl0bGU+PHNlY29u
ZGFyeS10aXRsZT5UcmFucy4gUi4gU29jLiBFZGluYi48L3NlY29uZGFyeS10aXRsZT48L3RpdGxl
cz48cGVyaW9kaWNhbD48ZnVsbC10aXRsZT5UcmFucy4gUi4gU29jLiBFZGluYi48L2Z1bGwtdGl0
bGU+PC9wZXJpb2RpY2FsPjxwYWdlcz4zLTM5PC9wYWdlcz48dm9sdW1lPjQ8L3ZvbHVtZT48bnVt
YmVyPjI8L251bWJlcj48ZGF0ZXM+PHllYXI+MTc5ODwveWVhcj48L2RhdGVzPjx1cmxzPjwvdXJs
cz48L3JlY29yZD48L0NpdGU+PENpdGU+PEF1dGhvcj5NYXJ4PC9BdXRob3I+PFllYXI+MjAyMDwv
WWVhcj48UmVjTnVtPjgwNjk8L1JlY051bT48cmVjb3JkPjxyZWMtbnVtYmVyPjgwNjk8L3JlYy1u
dW1iZXI+PGZvcmVpZ24ta2V5cz48a2V5IGFwcD0iRU4iIGRiLWlkPSJwMHcycjUwNWh2czIyMmVz
c2R0dmZyZnhlcjl3MHNwZXNwOWUiIHRpbWVzdGFtcD0iMTYwNzAyOTk2NiI+ODA2OTwva2V5Pjwv
Zm9yZWlnbi1rZXlzPjxyZWYtdHlwZSBuYW1lPSJKb3VybmFsIEFydGljbGUiPjE3PC9yZWYtdHlw
ZT48Y29udHJpYnV0b3JzPjxhdXRob3JzPjxhdXRob3I+TWFyeCwgRC48L2F1dGhvcj48YXV0aG9y
PlJhaGltbmVqYWQgWWF6ZGksIEEuPC9hdXRob3I+PGF1dGhvcj5QYXBpbmksIE0uPC9hdXRob3I+
PGF1dGhvcj5Ub3dsZXIsIE0uPC9hdXRob3I+PC9hdXRob3JzPjwvY29udHJpYnV0b3JzPjxhdXRo
LWFkZHJlc3M+RGVwYXJ0bWVudCBvZiBCaW9tZWRpY2FsIEVuZ2luZWVyaW5nLCBSeWVyc29uIFVu
aXZlcnNpdHksIFRvcm9udG8gTTVCIDJLMywgT250YXJpbywgQ2FuYWRhLiYjeEQ7TGkgS2EgU2hp
bmcgS25vd2xlZGdlIEluc3RpdHV0ZSwgU3QuIE1pY2hhZWwmYXBvcztzIEhvc3BpdGFsLCBUb3Jv
bnRvIE01QiAxVzgsIE9udGFyaW8sIENhbmFkYS4mI3hEO0RlcGFydG1lbnQgb2YgTWVjaGFuaWNh
bCBFbmdpbmVlcmluZywgUnllcnNvbiBVbml2ZXJzaXR5LCBUb3JvbnRvIE01QiAySzMsIE9udGFy
aW8sIENhbmFkYS48L2F1dGgtYWRkcmVzcz48dGl0bGVzPjx0aXRsZT5BIHJldmlldyBvZiB0aGUg
bGF0ZXN0IGluc2lnaHRzIGludG8gdGhlIG1lY2hhbmlzbSBvZiBhY3Rpb24gb2Ygc3Ryb250aXVt
IGluIGJvbmU8L3RpdGxlPjxzZWNvbmRhcnktdGl0bGU+Qm9uZSBSZXA8L3NlY29uZGFyeS10aXRs
ZT48L3RpdGxlcz48cGVyaW9kaWNhbD48ZnVsbC10aXRsZT5Cb25lIFJlcDwvZnVsbC10aXRsZT48
YWJici0xPkJvbmUgcmVwb3J0czwvYWJici0xPjwvcGVyaW9kaWNhbD48cGFnZXM+MTAwMjczPC9w
YWdlcz48dm9sdW1lPjEyPC92b2x1bWU+PGVkaXRpb24+MjAyMC8wNS8xMzwvZWRpdGlvbj48a2V5
d29yZHM+PGtleXdvcmQ+Qm9uZTwva2V5d29yZD48a2V5d29yZD5NZWNoYW5pc20gb2YgYWN0aW9u
PC9rZXl3b3JkPjxrZXl3b3JkPk1lZGljaW5lPC9rZXl3b3JkPjxrZXl3b3JkPlBoeXNpb2xvZ3k8
L2tleXdvcmQ+PGtleXdvcmQ+U3Ryb250aXVtPC9rZXl3b3JkPjwva2V5d29yZHM+PGRhdGVzPjx5
ZWFyPjIwMjA8L3llYXI+PHB1Yi1kYXRlcz48ZGF0ZT5KdW48L2RhdGU+PC9wdWItZGF0ZXM+PC9k
YXRlcz48aXNibj4yMzUyLTE4NzIgKFByaW50KSYjeEQ7MjM1Mi0xODcyPC9pc2JuPjxhY2Nlc3Np
b24tbnVtPjMyMzk1NTcxPC9hY2Nlc3Npb24tbnVtPjx1cmxzPjwvdXJscz48Y3VzdG9tMj5QTUM3
MjEwNDEyPC9jdXN0b20yPjxlbGVjdHJvbmljLXJlc291cmNlLW51bT4xMC4xMDE2L2ouYm9uci4y
MDIwLjEwMDI3MzwvZWxlY3Ryb25pYy1yZXNvdXJjZS1udW0+PHJlbW90ZS1kYXRhYmFzZS1wcm92
aWRlcj5OTE08L3JlbW90ZS1kYXRhYmFzZS1wcm92aWRlcj48bGFuZ3VhZ2U+ZW5nPC9sYW5ndWFn
ZT48L3JlY29yZD48L0NpdGU+PC9FbmROb3RlPgB=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PEVuZE5vdGU+PENpdGU+PEF1dGhvcj5Ib3BlPC9BdXRob3I+PFllYXI+MTc5ODwvWWVhcj48UmVj
TnVtPjgwODU8L1JlY051bT48RGlzcGxheVRleHQ+WzEwMiwgMTAzXTwvRGlzcGxheVRleHQ+PHJl
Y29yZD48cmVjLW51bWJlcj44MDg1PC9yZWMtbnVtYmVyPjxmb3JlaWduLWtleXM+PGtleSBhcHA9
IkVOIiBkYi1pZD0icDB3MnI1MDVodnMyMjJlc3NkdHZmcmZ4ZXI5dzBzcGVzcDllIiB0aW1lc3Rh
bXA9IjE2MDc0MzY0ODAiPjgwODU8L2tleT48L2ZvcmVpZ24ta2V5cz48cmVmLXR5cGUgbmFtZT0i
Sm91cm5hbCBBcnRpY2xlIj4xNzwvcmVmLXR5cGU+PGNvbnRyaWJ1dG9ycz48YXV0aG9ycz48YXV0
aG9yPkhvcGUsIFQuIEMuPC9hdXRob3I+PC9hdXRob3JzPjwvY29udHJpYnV0b3JzPjx0aXRsZXM+
PHRpdGxlPkFjY291bnQgb2YgYSBtaW5lcmFsIGZyb20gc3Ryb250aWFuLCBhbmQgb2YgYSBwZWN1
bGlhciBzcGVjaWVzIG9mIGVhcnRoJiN4RDt3aGljaCBpdCBjb250YWluczwvdGl0bGU+PHNlY29u
ZGFyeS10aXRsZT5UcmFucy4gUi4gU29jLiBFZGluYi48L3NlY29uZGFyeS10aXRsZT48L3RpdGxl
cz48cGVyaW9kaWNhbD48ZnVsbC10aXRsZT5UcmFucy4gUi4gU29jLiBFZGluYi48L2Z1bGwtdGl0
bGU+PC9wZXJpb2RpY2FsPjxwYWdlcz4zLTM5PC9wYWdlcz48dm9sdW1lPjQ8L3ZvbHVtZT48bnVt
YmVyPjI8L251bWJlcj48ZGF0ZXM+PHllYXI+MTc5ODwveWVhcj48L2RhdGVzPjx1cmxzPjwvdXJs
cz48L3JlY29yZD48L0NpdGU+PENpdGU+PEF1dGhvcj5NYXJ4PC9BdXRob3I+PFllYXI+MjAyMDwv
WWVhcj48UmVjTnVtPjgwNjk8L1JlY051bT48cmVjb3JkPjxyZWMtbnVtYmVyPjgwNjk8L3JlYy1u
dW1iZXI+PGZvcmVpZ24ta2V5cz48a2V5IGFwcD0iRU4iIGRiLWlkPSJwMHcycjUwNWh2czIyMmVz
c2R0dmZyZnhlcjl3MHNwZXNwOWUiIHRpbWVzdGFtcD0iMTYwNzAyOTk2NiI+ODA2OTwva2V5Pjwv
Zm9yZWlnbi1rZXlzPjxyZWYtdHlwZSBuYW1lPSJKb3VybmFsIEFydGljbGUiPjE3PC9yZWYtdHlw
ZT48Y29udHJpYnV0b3JzPjxhdXRob3JzPjxhdXRob3I+TWFyeCwgRC48L2F1dGhvcj48YXV0aG9y
PlJhaGltbmVqYWQgWWF6ZGksIEEuPC9hdXRob3I+PGF1dGhvcj5QYXBpbmksIE0uPC9hdXRob3I+
PGF1dGhvcj5Ub3dsZXIsIE0uPC9hdXRob3I+PC9hdXRob3JzPjwvY29udHJpYnV0b3JzPjxhdXRo
LWFkZHJlc3M+RGVwYXJ0bWVudCBvZiBCaW9tZWRpY2FsIEVuZ2luZWVyaW5nLCBSeWVyc29uIFVu
aXZlcnNpdHksIFRvcm9udG8gTTVCIDJLMywgT250YXJpbywgQ2FuYWRhLiYjeEQ7TGkgS2EgU2hp
bmcgS25vd2xlZGdlIEluc3RpdHV0ZSwgU3QuIE1pY2hhZWwmYXBvcztzIEhvc3BpdGFsLCBUb3Jv
bnRvIE01QiAxVzgsIE9udGFyaW8sIENhbmFkYS4mI3hEO0RlcGFydG1lbnQgb2YgTWVjaGFuaWNh
bCBFbmdpbmVlcmluZywgUnllcnNvbiBVbml2ZXJzaXR5LCBUb3JvbnRvIE01QiAySzMsIE9udGFy
aW8sIENhbmFkYS48L2F1dGgtYWRkcmVzcz48dGl0bGVzPjx0aXRsZT5BIHJldmlldyBvZiB0aGUg
bGF0ZXN0IGluc2lnaHRzIGludG8gdGhlIG1lY2hhbmlzbSBvZiBhY3Rpb24gb2Ygc3Ryb250aXVt
IGluIGJvbmU8L3RpdGxlPjxzZWNvbmRhcnktdGl0bGU+Qm9uZSBSZXA8L3NlY29uZGFyeS10aXRs
ZT48L3RpdGxlcz48cGVyaW9kaWNhbD48ZnVsbC10aXRsZT5Cb25lIFJlcDwvZnVsbC10aXRsZT48
YWJici0xPkJvbmUgcmVwb3J0czwvYWJici0xPjwvcGVyaW9kaWNhbD48cGFnZXM+MTAwMjczPC9w
YWdlcz48dm9sdW1lPjEyPC92b2x1bWU+PGVkaXRpb24+MjAyMC8wNS8xMzwvZWRpdGlvbj48a2V5
d29yZHM+PGtleXdvcmQ+Qm9uZTwva2V5d29yZD48a2V5d29yZD5NZWNoYW5pc20gb2YgYWN0aW9u
PC9rZXl3b3JkPjxrZXl3b3JkPk1lZGljaW5lPC9rZXl3b3JkPjxrZXl3b3JkPlBoeXNpb2xvZ3k8
L2tleXdvcmQ+PGtleXdvcmQ+U3Ryb250aXVtPC9rZXl3b3JkPjwva2V5d29yZHM+PGRhdGVzPjx5
ZWFyPjIwMjA8L3llYXI+PHB1Yi1kYXRlcz48ZGF0ZT5KdW48L2RhdGU+PC9wdWItZGF0ZXM+PC9k
YXRlcz48aXNibj4yMzUyLTE4NzIgKFByaW50KSYjeEQ7MjM1Mi0xODcyPC9pc2JuPjxhY2Nlc3Np
b24tbnVtPjMyMzk1NTcxPC9hY2Nlc3Npb24tbnVtPjx1cmxzPjwvdXJscz48Y3VzdG9tMj5QTUM3
MjEwNDEyPC9jdXN0b20yPjxlbGVjdHJvbmljLXJlc291cmNlLW51bT4xMC4xMDE2L2ouYm9uci4y
MDIwLjEwMDI3MzwvZWxlY3Ryb25pYy1yZXNvdXJjZS1udW0+PHJlbW90ZS1kYXRhYmFzZS1wcm92
aWRlcj5OTE08L3JlbW90ZS1kYXRhYmFzZS1wcm92aWRlcj48bGFuZ3VhZ2U+ZW5nPC9sYW5ndWFn
ZT48L3JlY29yZD48L0NpdGU+PC9FbmROb3RlPgB=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02" w:tooltip="Hope, 1798 #8085" w:history="1">
        <w:r w:rsidR="002044AA">
          <w:rPr>
            <w:rFonts w:ascii="Arial" w:hAnsi="Arial" w:cs="Arial"/>
            <w:noProof/>
            <w:sz w:val="22"/>
            <w:szCs w:val="22"/>
          </w:rPr>
          <w:t>102</w:t>
        </w:r>
      </w:hyperlink>
      <w:r w:rsidR="00F831B8">
        <w:rPr>
          <w:rFonts w:ascii="Arial" w:hAnsi="Arial" w:cs="Arial"/>
          <w:noProof/>
          <w:sz w:val="22"/>
          <w:szCs w:val="22"/>
        </w:rPr>
        <w:t xml:space="preserve">, </w:t>
      </w:r>
      <w:hyperlink w:anchor="_ENREF_103" w:tooltip="Marx, 2020 #8069" w:history="1">
        <w:r w:rsidR="002044AA">
          <w:rPr>
            <w:rFonts w:ascii="Arial" w:hAnsi="Arial" w:cs="Arial"/>
            <w:noProof/>
            <w:sz w:val="22"/>
            <w:szCs w:val="22"/>
          </w:rPr>
          <w:t>103</w:t>
        </w:r>
      </w:hyperlink>
      <w:r w:rsidR="00F831B8">
        <w:rPr>
          <w:rFonts w:ascii="Arial" w:hAnsi="Arial" w:cs="Arial"/>
          <w:noProof/>
          <w:sz w:val="22"/>
          <w:szCs w:val="22"/>
        </w:rPr>
        <w:t>]</w:t>
      </w:r>
      <w:r w:rsidR="00CF7BAA" w:rsidRPr="002F312A">
        <w:rPr>
          <w:rFonts w:ascii="Arial" w:hAnsi="Arial" w:cs="Arial"/>
          <w:sz w:val="22"/>
          <w:szCs w:val="22"/>
        </w:rPr>
        <w:fldChar w:fldCharType="end"/>
      </w:r>
      <w:r w:rsidR="00BC222A" w:rsidRPr="002F312A">
        <w:rPr>
          <w:rFonts w:ascii="Arial" w:hAnsi="Arial" w:cs="Arial"/>
          <w:sz w:val="22"/>
          <w:szCs w:val="22"/>
        </w:rPr>
        <w:t>. It is present in the human diet in small quantities for example in leafy greens, grains and seafood</w:t>
      </w:r>
      <w:r w:rsidR="00CF7BAA" w:rsidRPr="002F312A">
        <w:rPr>
          <w:rFonts w:ascii="Arial" w:hAnsi="Arial" w:cs="Arial"/>
          <w:sz w:val="22"/>
          <w:szCs w:val="22"/>
        </w:rPr>
        <w:fldChar w:fldCharType="begin"/>
      </w:r>
      <w:r w:rsidR="00F831B8">
        <w:rPr>
          <w:rFonts w:ascii="Arial" w:hAnsi="Arial" w:cs="Arial"/>
          <w:sz w:val="22"/>
          <w:szCs w:val="22"/>
        </w:rPr>
        <w:instrText xml:space="preserve"> ADDIN EN.CITE &lt;EndNote&gt;&lt;Cite&gt;&lt;Author&gt;Watts&lt;/Author&gt;&lt;Year&gt;2010&lt;/Year&gt;&lt;RecNum&gt;8084&lt;/RecNum&gt;&lt;DisplayText&gt;[104]&lt;/DisplayText&gt;&lt;record&gt;&lt;rec-number&gt;8084&lt;/rec-number&gt;&lt;foreign-keys&gt;&lt;key app="EN" db-id="p0w2r505hvs222essdtvfrfxer9w0spesp9e" timestamp="1607436369"&gt;8084&lt;/key&gt;&lt;/foreign-keys&gt;&lt;ref-type name="Report"&gt;27&lt;/ref-type&gt;&lt;contributors&gt;&lt;authors&gt;&lt;author&gt;Watts, P.&lt;/author&gt;&lt;author&gt;Howe, P.&lt;/author&gt;&lt;/authors&gt;&lt;/contributors&gt;&lt;titles&gt;&lt;title&gt;Strontium and Strontium Compounds&lt;/title&gt;&lt;/titles&gt;&lt;dates&gt;&lt;year&gt;2010&lt;/year&gt;&lt;/dates&gt;&lt;pub-location&gt;Geneva&lt;/pub-location&gt;&lt;publisher&gt;World Health Organization&lt;/publisher&gt;&lt;urls&gt;&lt;/urls&gt;&lt;/record&gt;&lt;/Cite&gt;&lt;/EndNote&gt;</w:instrText>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04" w:tooltip="Watts, 2010 #8084" w:history="1">
        <w:r w:rsidR="002044AA">
          <w:rPr>
            <w:rFonts w:ascii="Arial" w:hAnsi="Arial" w:cs="Arial"/>
            <w:noProof/>
            <w:sz w:val="22"/>
            <w:szCs w:val="22"/>
          </w:rPr>
          <w:t>104</w:t>
        </w:r>
      </w:hyperlink>
      <w:r w:rsidR="00F831B8">
        <w:rPr>
          <w:rFonts w:ascii="Arial" w:hAnsi="Arial" w:cs="Arial"/>
          <w:noProof/>
          <w:sz w:val="22"/>
          <w:szCs w:val="22"/>
        </w:rPr>
        <w:t>]</w:t>
      </w:r>
      <w:r w:rsidR="00CF7BAA" w:rsidRPr="002F312A">
        <w:rPr>
          <w:rFonts w:ascii="Arial" w:hAnsi="Arial" w:cs="Arial"/>
          <w:sz w:val="22"/>
          <w:szCs w:val="22"/>
        </w:rPr>
        <w:fldChar w:fldCharType="end"/>
      </w:r>
      <w:r w:rsidR="00BC222A" w:rsidRPr="002F312A">
        <w:rPr>
          <w:rFonts w:ascii="Arial" w:hAnsi="Arial" w:cs="Arial"/>
          <w:sz w:val="22"/>
          <w:szCs w:val="22"/>
        </w:rPr>
        <w:t>. Following the observation that strontium was incorporated into the skeleton, it was recognised that strontium, as with calcium and magnesium, could affect myocardial contractility, influence parathyroid hormone secretion and influence uterine contractions</w:t>
      </w:r>
      <w:r w:rsidR="00CF7BAA" w:rsidRPr="002F312A">
        <w:rPr>
          <w:rFonts w:ascii="Arial" w:hAnsi="Arial" w:cs="Arial"/>
          <w:sz w:val="22"/>
          <w:szCs w:val="22"/>
        </w:rPr>
        <w:fldChar w:fldCharType="begin">
          <w:fldData xml:space="preserve">PEVuZE5vdGU+PENpdGU+PEF1dGhvcj5QYXBpbGxvbjwvQXV0aG9yPjxZZWFyPjE4NzA8L1llYXI+
PFJlY051bT44MDg2PC9SZWNOdW0+PERpc3BsYXlUZXh0PlsxMDUsIDEwNl08L0Rpc3BsYXlUZXh0
PjxyZWNvcmQ+PHJlYy1udW1iZXI+ODA4NjwvcmVjLW51bWJlcj48Zm9yZWlnbi1rZXlzPjxrZXkg
YXBwPSJFTiIgZGItaWQ9InAwdzJyNTA1aHZzMjIyZXNzZHR2ZnJmeGVyOXcwc3Blc3A5ZSIgdGlt
ZXN0YW1wPSIxNjA3NDM2NTg0Ij44MDg2PC9rZXk+PC9mb3JlaWduLWtleXM+PHJlZi10eXBlIG5h
bWU9IkpvdXJuYWwgQXJ0aWNsZSI+MTc8L3JlZi10eXBlPjxjb250cmlidXRvcnM+PGF1dGhvcnM+
PGF1dGhvcj5QYXBpbGxvbiwgTS4gRi48L2F1dGhvcj48L2F1dGhvcnM+PC9jb250cmlidXRvcnM+
PHRpdGxlcz48dGl0bGU+UmVjaGVyY2hlcyBleHBlcmltZW50YWxlcyBzdXIgbGVzIG1vZGlmaWNh
dGlvbnMgZGUgbGEgY29tcG9zaXRpb24mI3hEO2ltbWVkaWF0ZSBkZXMgb3M8L3RpdGxlPjxzZWNv
bmRhcnktdGl0bGU+Qy4gUi4gQWNhZC4gU2NpLjwvc2Vjb25kYXJ5LXRpdGxlPjwvdGl0bGVzPjxw
ZXJpb2RpY2FsPjxmdWxsLXRpdGxlPkMuIFIuIEFjYWQuIFNjaS48L2Z1bGwtdGl0bGU+PC9wZXJp
b2RpY2FsPjxwYWdlcz4zNzI8L3BhZ2VzPjx2b2x1bWU+NzE8L3ZvbHVtZT48ZGF0ZXM+PHllYXI+
MTg3MDwveWVhcj48L2RhdGVzPjx1cmxzPjwvdXJscz48L3JlY29yZD48L0NpdGU+PENpdGU+PEF1
dGhvcj5Eb3c8L0F1dGhvcj48WWVhcj4xOTYwPC9ZZWFyPjxSZWNOdW0+ODA5MzwvUmVjTnVtPjxy
ZWNvcmQ+PHJlYy1udW1iZXI+ODA5MzwvcmVjLW51bWJlcj48Zm9yZWlnbi1rZXlzPjxrZXkgYXBw
PSJFTiIgZGItaWQ9InAwdzJyNTA1aHZzMjIyZXNzZHR2ZnJmeGVyOXcwc3Blc3A5ZSIgdGltZXN0
YW1wPSIxNjA3NDM3NDIzIj44MDkzPC9rZXk+PC9mb3JlaWduLWtleXM+PHJlZi10eXBlIG5hbWU9
IkpvdXJuYWwgQXJ0aWNsZSI+MTc8L3JlZi10eXBlPjxjb250cmlidXRvcnM+PGF1dGhvcnM+PGF1
dGhvcj5Eb3csIEUuIEMuPC9hdXRob3I+PGF1dGhvcj5TdGFuYnVyeSwgSi4gQi48L2F1dGhvcj48
L2F1dGhvcnM+PC9jb250cmlidXRvcnM+PHRpdGxlcz48dGl0bGU+U3Ryb250aXVtIGFuZCBjYWxj
aXVtIG1ldGFib2xpc20gaW4gbWV0YWJvbGljIGJvbmUgZGlzZWFzZXM8L3RpdGxlPjxzZWNvbmRh
cnktdGl0bGU+SiBDbGluIEludmVzdDwvc2Vjb25kYXJ5LXRpdGxlPjwvdGl0bGVzPjxwZXJpb2Rp
Y2FsPjxmdWxsLXRpdGxlPkogQ2xpbiBJbnZlc3Q8L2Z1bGwtdGl0bGU+PC9wZXJpb2RpY2FsPjxw
YWdlcz44ODUtOTAzPC9wYWdlcz48dm9sdW1lPjM5PC92b2x1bWU+PG51bWJlcj42PC9udW1iZXI+
PGVkaXRpb24+MTk2MC8wNi8wMTwvZWRpdGlvbj48a2V5d29yZHM+PGtleXdvcmQ+Qm9uZSBEaXNl
YXNlcy8qbWV0YWJvbGlzbTwva2V5d29yZD48a2V5d29yZD4qQm9uZSBEaXNlYXNlcywgTWV0YWJv
bGljPC9rZXl3b3JkPjxrZXl3b3JkPkNhbGNpdW0vKm1ldGFib2xpc208L2tleXdvcmQ+PGtleXdv
cmQ+SHVtYW5zPC9rZXl3b3JkPjxrZXl3b3JkPipNZXRhYm9saWMgRGlzZWFzZXM8L2tleXdvcmQ+
PGtleXdvcmQ+U3Ryb250aXVtLyptZXRhYm9saXNtPC9rZXl3b3JkPjxrZXl3b3JkPipXYXRlci1F
bGVjdHJvbHl0ZSBCYWxhbmNlPC9rZXl3b3JkPjxrZXl3b3JkPipCT05FIERJU0VBU0VTL21ldGFi
b2xpc208L2tleXdvcmQ+PGtleXdvcmQ+KkNBTENJVU0vbWV0YWJvbGlzbTwva2V5d29yZD48a2V5
d29yZD4qU1RST05USVVNL21ldGFib2xpc208L2tleXdvcmQ+PC9rZXl3b3Jkcz48ZGF0ZXM+PHll
YXI+MTk2MDwveWVhcj48cHViLWRhdGVzPjxkYXRlPkp1bjwvZGF0ZT48L3B1Yi1kYXRlcz48L2Rh
dGVzPjxpc2JuPjAwMjEtOTczOCAoUHJpbnQpJiN4RDswMDIxLTk3Mzg8L2lzYm4+PGFjY2Vzc2lv
bi1udW0+MTM4MTc4NzU8L2FjY2Vzc2lvbi1udW0+PHVybHM+PC91cmxzPjxjdXN0b20yPlBNQzQ0
MTgzNTwvY3VzdG9tMj48ZWxlY3Ryb25pYy1yZXNvdXJjZS1udW0+MTAuMTE3Mi9qY2kxMDQxMDk8
L2VsZWN0cm9uaWMtcmVzb3VyY2UtbnVtPjxyZW1vdGUtZGF0YWJhc2UtcHJvdmlkZXI+TkxNPC9y
ZW1vdGUtZGF0YWJhc2UtcHJvdmlkZXI+PGxhbmd1YWdlPmVuZzwvbGFuZ3VhZ2U+PC9yZWNvcmQ+
PC9DaXRlPjwvRW5kTm90ZT4A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PEVuZE5vdGU+PENpdGU+PEF1dGhvcj5QYXBpbGxvbjwvQXV0aG9yPjxZZWFyPjE4NzA8L1llYXI+
PFJlY051bT44MDg2PC9SZWNOdW0+PERpc3BsYXlUZXh0PlsxMDUsIDEwNl08L0Rpc3BsYXlUZXh0
PjxyZWNvcmQ+PHJlYy1udW1iZXI+ODA4NjwvcmVjLW51bWJlcj48Zm9yZWlnbi1rZXlzPjxrZXkg
YXBwPSJFTiIgZGItaWQ9InAwdzJyNTA1aHZzMjIyZXNzZHR2ZnJmeGVyOXcwc3Blc3A5ZSIgdGlt
ZXN0YW1wPSIxNjA3NDM2NTg0Ij44MDg2PC9rZXk+PC9mb3JlaWduLWtleXM+PHJlZi10eXBlIG5h
bWU9IkpvdXJuYWwgQXJ0aWNsZSI+MTc8L3JlZi10eXBlPjxjb250cmlidXRvcnM+PGF1dGhvcnM+
PGF1dGhvcj5QYXBpbGxvbiwgTS4gRi48L2F1dGhvcj48L2F1dGhvcnM+PC9jb250cmlidXRvcnM+
PHRpdGxlcz48dGl0bGU+UmVjaGVyY2hlcyBleHBlcmltZW50YWxlcyBzdXIgbGVzIG1vZGlmaWNh
dGlvbnMgZGUgbGEgY29tcG9zaXRpb24mI3hEO2ltbWVkaWF0ZSBkZXMgb3M8L3RpdGxlPjxzZWNv
bmRhcnktdGl0bGU+Qy4gUi4gQWNhZC4gU2NpLjwvc2Vjb25kYXJ5LXRpdGxlPjwvdGl0bGVzPjxw
ZXJpb2RpY2FsPjxmdWxsLXRpdGxlPkMuIFIuIEFjYWQuIFNjaS48L2Z1bGwtdGl0bGU+PC9wZXJp
b2RpY2FsPjxwYWdlcz4zNzI8L3BhZ2VzPjx2b2x1bWU+NzE8L3ZvbHVtZT48ZGF0ZXM+PHllYXI+
MTg3MDwveWVhcj48L2RhdGVzPjx1cmxzPjwvdXJscz48L3JlY29yZD48L0NpdGU+PENpdGU+PEF1
dGhvcj5Eb3c8L0F1dGhvcj48WWVhcj4xOTYwPC9ZZWFyPjxSZWNOdW0+ODA5MzwvUmVjTnVtPjxy
ZWNvcmQ+PHJlYy1udW1iZXI+ODA5MzwvcmVjLW51bWJlcj48Zm9yZWlnbi1rZXlzPjxrZXkgYXBw
PSJFTiIgZGItaWQ9InAwdzJyNTA1aHZzMjIyZXNzZHR2ZnJmeGVyOXcwc3Blc3A5ZSIgdGltZXN0
YW1wPSIxNjA3NDM3NDIzIj44MDkzPC9rZXk+PC9mb3JlaWduLWtleXM+PHJlZi10eXBlIG5hbWU9
IkpvdXJuYWwgQXJ0aWNsZSI+MTc8L3JlZi10eXBlPjxjb250cmlidXRvcnM+PGF1dGhvcnM+PGF1
dGhvcj5Eb3csIEUuIEMuPC9hdXRob3I+PGF1dGhvcj5TdGFuYnVyeSwgSi4gQi48L2F1dGhvcj48
L2F1dGhvcnM+PC9jb250cmlidXRvcnM+PHRpdGxlcz48dGl0bGU+U3Ryb250aXVtIGFuZCBjYWxj
aXVtIG1ldGFib2xpc20gaW4gbWV0YWJvbGljIGJvbmUgZGlzZWFzZXM8L3RpdGxlPjxzZWNvbmRh
cnktdGl0bGU+SiBDbGluIEludmVzdDwvc2Vjb25kYXJ5LXRpdGxlPjwvdGl0bGVzPjxwZXJpb2Rp
Y2FsPjxmdWxsLXRpdGxlPkogQ2xpbiBJbnZlc3Q8L2Z1bGwtdGl0bGU+PC9wZXJpb2RpY2FsPjxw
YWdlcz44ODUtOTAzPC9wYWdlcz48dm9sdW1lPjM5PC92b2x1bWU+PG51bWJlcj42PC9udW1iZXI+
PGVkaXRpb24+MTk2MC8wNi8wMTwvZWRpdGlvbj48a2V5d29yZHM+PGtleXdvcmQ+Qm9uZSBEaXNl
YXNlcy8qbWV0YWJvbGlzbTwva2V5d29yZD48a2V5d29yZD4qQm9uZSBEaXNlYXNlcywgTWV0YWJv
bGljPC9rZXl3b3JkPjxrZXl3b3JkPkNhbGNpdW0vKm1ldGFib2xpc208L2tleXdvcmQ+PGtleXdv
cmQ+SHVtYW5zPC9rZXl3b3JkPjxrZXl3b3JkPipNZXRhYm9saWMgRGlzZWFzZXM8L2tleXdvcmQ+
PGtleXdvcmQ+U3Ryb250aXVtLyptZXRhYm9saXNtPC9rZXl3b3JkPjxrZXl3b3JkPipXYXRlci1F
bGVjdHJvbHl0ZSBCYWxhbmNlPC9rZXl3b3JkPjxrZXl3b3JkPipCT05FIERJU0VBU0VTL21ldGFi
b2xpc208L2tleXdvcmQ+PGtleXdvcmQ+KkNBTENJVU0vbWV0YWJvbGlzbTwva2V5d29yZD48a2V5
d29yZD4qU1RST05USVVNL21ldGFib2xpc208L2tleXdvcmQ+PC9rZXl3b3Jkcz48ZGF0ZXM+PHll
YXI+MTk2MDwveWVhcj48cHViLWRhdGVzPjxkYXRlPkp1bjwvZGF0ZT48L3B1Yi1kYXRlcz48L2Rh
dGVzPjxpc2JuPjAwMjEtOTczOCAoUHJpbnQpJiN4RDswMDIxLTk3Mzg8L2lzYm4+PGFjY2Vzc2lv
bi1udW0+MTM4MTc4NzU8L2FjY2Vzc2lvbi1udW0+PHVybHM+PC91cmxzPjxjdXN0b20yPlBNQzQ0
MTgzNTwvY3VzdG9tMj48ZWxlY3Ryb25pYy1yZXNvdXJjZS1udW0+MTAuMTE3Mi9qY2kxMDQxMDk8
L2VsZWN0cm9uaWMtcmVzb3VyY2UtbnVtPjxyZW1vdGUtZGF0YWJhc2UtcHJvdmlkZXI+TkxNPC9y
ZW1vdGUtZGF0YWJhc2UtcHJvdmlkZXI+PGxhbmd1YWdlPmVuZzwvbGFuZ3VhZ2U+PC9yZWNvcmQ+
PC9DaXRlPjwvRW5kTm90ZT4A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05" w:tooltip="Papillon, 1870 #8086" w:history="1">
        <w:r w:rsidR="002044AA">
          <w:rPr>
            <w:rFonts w:ascii="Arial" w:hAnsi="Arial" w:cs="Arial"/>
            <w:noProof/>
            <w:sz w:val="22"/>
            <w:szCs w:val="22"/>
          </w:rPr>
          <w:t>105</w:t>
        </w:r>
      </w:hyperlink>
      <w:r w:rsidR="00F831B8">
        <w:rPr>
          <w:rFonts w:ascii="Arial" w:hAnsi="Arial" w:cs="Arial"/>
          <w:noProof/>
          <w:sz w:val="22"/>
          <w:szCs w:val="22"/>
        </w:rPr>
        <w:t xml:space="preserve">, </w:t>
      </w:r>
      <w:hyperlink w:anchor="_ENREF_106" w:tooltip="Dow, 1960 #8093" w:history="1">
        <w:r w:rsidR="002044AA">
          <w:rPr>
            <w:rFonts w:ascii="Arial" w:hAnsi="Arial" w:cs="Arial"/>
            <w:noProof/>
            <w:sz w:val="22"/>
            <w:szCs w:val="22"/>
          </w:rPr>
          <w:t>106</w:t>
        </w:r>
      </w:hyperlink>
      <w:r w:rsidR="00F831B8">
        <w:rPr>
          <w:rFonts w:ascii="Arial" w:hAnsi="Arial" w:cs="Arial"/>
          <w:noProof/>
          <w:sz w:val="22"/>
          <w:szCs w:val="22"/>
        </w:rPr>
        <w:t>]</w:t>
      </w:r>
      <w:r w:rsidR="00CF7BAA" w:rsidRPr="002F312A">
        <w:rPr>
          <w:rFonts w:ascii="Arial" w:hAnsi="Arial" w:cs="Arial"/>
          <w:sz w:val="22"/>
          <w:szCs w:val="22"/>
        </w:rPr>
        <w:fldChar w:fldCharType="end"/>
      </w:r>
      <w:r w:rsidR="00BC222A" w:rsidRPr="002F312A">
        <w:rPr>
          <w:rFonts w:ascii="Arial" w:hAnsi="Arial" w:cs="Arial"/>
          <w:sz w:val="22"/>
          <w:szCs w:val="22"/>
        </w:rPr>
        <w:t>. In the normal human diet 99% of ingested strontium is deposited in bone</w:t>
      </w:r>
      <w:r w:rsidR="00967C7B">
        <w:rPr>
          <w:rFonts w:ascii="Arial" w:hAnsi="Arial" w:cs="Arial"/>
          <w:sz w:val="22"/>
          <w:szCs w:val="22"/>
        </w:rPr>
        <w:t>,</w:t>
      </w:r>
      <w:r w:rsidR="00BC222A" w:rsidRPr="002F312A">
        <w:rPr>
          <w:rFonts w:ascii="Arial" w:hAnsi="Arial" w:cs="Arial"/>
          <w:sz w:val="22"/>
          <w:szCs w:val="22"/>
        </w:rPr>
        <w:t xml:space="preserve"> which results in replacement by strontium of around 0.035% calcium in the skeleton</w:t>
      </w:r>
      <w:r w:rsidR="00CF7BAA" w:rsidRPr="002F312A">
        <w:rPr>
          <w:rFonts w:ascii="Arial" w:hAnsi="Arial" w:cs="Arial"/>
          <w:sz w:val="22"/>
          <w:szCs w:val="22"/>
        </w:rPr>
        <w:fldChar w:fldCharType="begin"/>
      </w:r>
      <w:r w:rsidR="00F831B8">
        <w:rPr>
          <w:rFonts w:ascii="Arial" w:hAnsi="Arial" w:cs="Arial"/>
          <w:sz w:val="22"/>
          <w:szCs w:val="22"/>
        </w:rPr>
        <w:instrText xml:space="preserve"> ADDIN EN.CITE &lt;EndNote&gt;&lt;Cite&gt;&lt;Author&gt;Watts&lt;/Author&gt;&lt;Year&gt;2010&lt;/Year&gt;&lt;RecNum&gt;8084&lt;/RecNum&gt;&lt;DisplayText&gt;[104]&lt;/DisplayText&gt;&lt;record&gt;&lt;rec-number&gt;8084&lt;/rec-number&gt;&lt;foreign-keys&gt;&lt;key app="EN" db-id="p0w2r505hvs222essdtvfrfxer9w0spesp9e" timestamp="1607436369"&gt;8084&lt;/key&gt;&lt;/foreign-keys&gt;&lt;ref-type name="Report"&gt;27&lt;/ref-type&gt;&lt;contributors&gt;&lt;authors&gt;&lt;author&gt;Watts, P.&lt;/author&gt;&lt;author&gt;Howe, P.&lt;/author&gt;&lt;/authors&gt;&lt;/contributors&gt;&lt;titles&gt;&lt;title&gt;Strontium and Strontium Compounds&lt;/title&gt;&lt;/titles&gt;&lt;dates&gt;&lt;year&gt;2010&lt;/year&gt;&lt;/dates&gt;&lt;pub-location&gt;Geneva&lt;/pub-location&gt;&lt;publisher&gt;World Health Organization&lt;/publisher&gt;&lt;urls&gt;&lt;/urls&gt;&lt;/record&gt;&lt;/Cite&gt;&lt;/EndNote&gt;</w:instrText>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04" w:tooltip="Watts, 2010 #8084" w:history="1">
        <w:r w:rsidR="002044AA">
          <w:rPr>
            <w:rFonts w:ascii="Arial" w:hAnsi="Arial" w:cs="Arial"/>
            <w:noProof/>
            <w:sz w:val="22"/>
            <w:szCs w:val="22"/>
          </w:rPr>
          <w:t>104</w:t>
        </w:r>
      </w:hyperlink>
      <w:r w:rsidR="00F831B8">
        <w:rPr>
          <w:rFonts w:ascii="Arial" w:hAnsi="Arial" w:cs="Arial"/>
          <w:noProof/>
          <w:sz w:val="22"/>
          <w:szCs w:val="22"/>
        </w:rPr>
        <w:t>]</w:t>
      </w:r>
      <w:r w:rsidR="00CF7BAA" w:rsidRPr="002F312A">
        <w:rPr>
          <w:rFonts w:ascii="Arial" w:hAnsi="Arial" w:cs="Arial"/>
          <w:sz w:val="22"/>
          <w:szCs w:val="22"/>
        </w:rPr>
        <w:fldChar w:fldCharType="end"/>
      </w:r>
      <w:r w:rsidR="00BC222A" w:rsidRPr="002F312A">
        <w:rPr>
          <w:rFonts w:ascii="Arial" w:hAnsi="Arial" w:cs="Arial"/>
          <w:sz w:val="22"/>
          <w:szCs w:val="22"/>
        </w:rPr>
        <w:t xml:space="preserve">. Interestingly excessive strontium substitution may cause defective bone mineralisation, reminiscent of </w:t>
      </w:r>
      <w:proofErr w:type="spellStart"/>
      <w:r w:rsidR="00BC222A" w:rsidRPr="002F312A">
        <w:rPr>
          <w:rFonts w:ascii="Arial" w:hAnsi="Arial" w:cs="Arial"/>
          <w:sz w:val="22"/>
          <w:szCs w:val="22"/>
        </w:rPr>
        <w:t>osteomalacia</w:t>
      </w:r>
      <w:proofErr w:type="spellEnd"/>
      <w:r w:rsidR="00CF7BAA" w:rsidRPr="002F312A">
        <w:rPr>
          <w:rFonts w:ascii="Arial" w:hAnsi="Arial" w:cs="Arial"/>
          <w:sz w:val="22"/>
          <w:szCs w:val="22"/>
        </w:rPr>
        <w:fldChar w:fldCharType="begin">
          <w:fldData xml:space="preserve">PEVuZE5vdGU+PENpdGU+PEF1dGhvcj5XYXR0czwvQXV0aG9yPjxZZWFyPjIwMTA8L1llYXI+PFJl
Y051bT44MDg0PC9SZWNOdW0+PERpc3BsYXlUZXh0PlsxMDQsIDEwNywgMTA4XTwvRGlzcGxheVRl
eHQ+PHJlY29yZD48cmVjLW51bWJlcj44MDg0PC9yZWMtbnVtYmVyPjxmb3JlaWduLWtleXM+PGtl
eSBhcHA9IkVOIiBkYi1pZD0icDB3MnI1MDVodnMyMjJlc3NkdHZmcmZ4ZXI5dzBzcGVzcDllIiB0
aW1lc3RhbXA9IjE2MDc0MzYzNjkiPjgwODQ8L2tleT48L2ZvcmVpZ24ta2V5cz48cmVmLXR5cGUg
bmFtZT0iUmVwb3J0Ij4yNzwvcmVmLXR5cGU+PGNvbnRyaWJ1dG9ycz48YXV0aG9ycz48YXV0aG9y
PldhdHRzLCBQLjwvYXV0aG9yPjxhdXRob3I+SG93ZSwgUC48L2F1dGhvcj48L2F1dGhvcnM+PC9j
b250cmlidXRvcnM+PHRpdGxlcz48dGl0bGU+U3Ryb250aXVtIGFuZCBTdHJvbnRpdW0gQ29tcG91
bmRzPC90aXRsZT48L3RpdGxlcz48ZGF0ZXM+PHllYXI+MjAxMDwveWVhcj48L2RhdGVzPjxwdWIt
bG9jYXRpb24+R2VuZXZhPC9wdWItbG9jYXRpb24+PHB1Ymxpc2hlcj5Xb3JsZCBIZWFsdGggT3Jn
YW5pemF0aW9uPC9wdWJsaXNoZXI+PHVybHM+PC91cmxzPjwvcmVjb3JkPjwvQ2l0ZT48Q2l0ZT48
QXV0aG9yPk1vcm9oYXNoaTwvQXV0aG9yPjxZZWFyPjE5OTQ8L1llYXI+PFJlY051bT44MDg4PC9S
ZWNOdW0+PHJlY29yZD48cmVjLW51bWJlcj44MDg4PC9yZWMtbnVtYmVyPjxmb3JlaWduLWtleXM+
PGtleSBhcHA9IkVOIiBkYi1pZD0icDB3MnI1MDVodnMyMjJlc3NkdHZmcmZ4ZXI5dzBzcGVzcDll
IiB0aW1lc3RhbXA9IjE2MDc0Mzc0MjIiPjgwODg8L2tleT48L2ZvcmVpZ24ta2V5cz48cmVmLXR5
cGUgbmFtZT0iSm91cm5hbCBBcnRpY2xlIj4xNzwvcmVmLXR5cGU+PGNvbnRyaWJ1dG9ycz48YXV0
aG9ycz48YXV0aG9yPk1vcm9oYXNoaSwgVC48L2F1dGhvcj48YXV0aG9yPlNhbm8sIFQuPC9hdXRo
b3I+PGF1dGhvcj5ZYW1hZGEsIFMuPC9hdXRob3I+PC9hdXRob3JzPjwvY29udHJpYnV0b3JzPjxh
dXRoLWFkZHJlc3M+RGVwYXJ0bWVudCBvZiBEZW50YWwgUGhhcm1hY29sb2d5LCBTY2hvb2wgb2Yg
RGVudGlzdHJ5LCBTaG93YSBVbml2ZXJzaXR5LCBUb2t5bywgSmFwYW4uPC9hdXRoLWFkZHJlc3M+
PHRpdGxlcz48dGl0bGU+RWZmZWN0cyBvZiBzdHJvbnRpdW0gb24gY2FsY2l1bSBtZXRhYm9saXNt
IGluIHJhdHMuIEkuIEEgZGlzdGluY3Rpb24gYmV0d2VlbiB0aGUgcGhhcm1hY29sb2dpY2FsIGFu
ZCB0b3hpYyBkb3NlczwvdGl0bGU+PHNlY29uZGFyeS10aXRsZT5KcG4gSiBQaGFybWFjb2w8L3Nl
Y29uZGFyeS10aXRsZT48L3RpdGxlcz48cGVyaW9kaWNhbD48ZnVsbC10aXRsZT5KcG4gSiBQaGFy
bWFjb2w8L2Z1bGwtdGl0bGU+PC9wZXJpb2RpY2FsPjxwYWdlcz4xNTUtNjI8L3BhZ2VzPjx2b2x1
bWU+NjQ8L3ZvbHVtZT48bnVtYmVyPjM8L251bWJlcj48ZWRpdGlvbj4xOTk0LzAzLzAxPC9lZGl0
aW9uPjxrZXl3b3Jkcz48a2V5d29yZD5BbmltYWxzPC9rZXl3b3JkPjxrZXl3b3JkPkJvZHkgV2Vp
Z2h0L2RydWcgZWZmZWN0czwva2V5d29yZD48a2V5d29yZD5Cb25lIGFuZCBCb25lcy9jaGVtaXN0
cnkvbWV0YWJvbGlzbTwva2V5d29yZD48a2V5d29yZD5DYWxjaXVtLyptZXRhYm9saXNtPC9rZXl3
b3JkPjxrZXl3b3JkPkRvc2UtUmVzcG9uc2UgUmVsYXRpb25zaGlwLCBEcnVnPC9rZXl3b3JkPjxr
ZXl3b3JkPkZlbWFsZTwva2V5d29yZD48a2V5d29yZD5GZW11ci9jaGVtaXN0cnkvbWV0YWJvbGlz
bTwva2V5d29yZD48a2V5d29yZD5NaW5lcmFscy9hbmFseXNpcy9ibG9vZDwva2V5d29yZD48a2V5
d29yZD5SYXRzPC9rZXl3b3JkPjxrZXl3b3JkPlJhdHMsIFdpc3Rhcjwva2V5d29yZD48a2V5d29y
ZD5TdHJvbnRpdW0vbWV0YWJvbGlzbS8qcGhhcm1hY29sb2d5L3RveGljaXR5PC9rZXl3b3JkPjwv
a2V5d29yZHM+PGRhdGVzPjx5ZWFyPjE5OTQ8L3llYXI+PHB1Yi1kYXRlcz48ZGF0ZT5NYXI8L2Rh
dGU+PC9wdWItZGF0ZXM+PC9kYXRlcz48aXNibj4wMDIxLTUxOTggKFByaW50KSYjeEQ7MDAyMS01
MTk4PC9pc2JuPjxhY2Nlc3Npb24tbnVtPjgwMjIxMTc8L2FjY2Vzc2lvbi1udW0+PHVybHM+PC91
cmxzPjxlbGVjdHJvbmljLXJlc291cmNlLW51bT4xMC4xMjU0L2pqcC42NC4xNTU8L2VsZWN0cm9u
aWMtcmVzb3VyY2UtbnVtPjxyZW1vdGUtZGF0YWJhc2UtcHJvdmlkZXI+TkxNPC9yZW1vdGUtZGF0
YWJhc2UtcHJvdmlkZXI+PGxhbmd1YWdlPmVuZzwvbGFuZ3VhZ2U+PC9yZWNvcmQ+PC9DaXRlPjxD
aXRlPjxBdXRob3I+T21kYWhsPC9BdXRob3I+PFllYXI+MTk3MTwvWWVhcj48UmVjTnVtPjgwOTE8
L1JlY051bT48cmVjb3JkPjxyZWMtbnVtYmVyPjgwOTE8L3JlYy1udW1iZXI+PGZvcmVpZ24ta2V5
cz48a2V5IGFwcD0iRU4iIGRiLWlkPSJwMHcycjUwNWh2czIyMmVzc2R0dmZyZnhlcjl3MHNwZXNw
OWUiIHRpbWVzdGFtcD0iMTYwNzQzNzQyMiI+ODA5MTwva2V5PjwvZm9yZWlnbi1rZXlzPjxyZWYt
dHlwZSBuYW1lPSJKb3VybmFsIEFydGljbGUiPjE3PC9yZWYtdHlwZT48Y29udHJpYnV0b3JzPjxh
dXRob3JzPjxhdXRob3I+T21kYWhsLCBKLiBMLjwvYXV0aG9yPjxhdXRob3I+RGVMdWNhLCBILiBG
LjwvYXV0aG9yPjwvYXV0aG9ycz48L2NvbnRyaWJ1dG9ycz48dGl0bGVzPjx0aXRsZT5TdHJvbnRp
dW0gaW5kdWNlZCByaWNrZXRzOiBtZXRhYm9saWMgYmFzaXM8L3RpdGxlPjxzZWNvbmRhcnktdGl0
bGU+U2NpZW5jZTwvc2Vjb25kYXJ5LXRpdGxlPjwvdGl0bGVzPjxwZXJpb2RpY2FsPjxmdWxsLXRp
dGxlPlNjaWVuY2U8L2Z1bGwtdGl0bGU+PC9wZXJpb2RpY2FsPjxwYWdlcz45NDktNTE8L3BhZ2Vz
Pjx2b2x1bWU+MTc0PC92b2x1bWU+PG51bWJlcj40MDEyPC9udW1iZXI+PGVkaXRpb24+MTk3MS8x
MS8yNjwvZWRpdGlvbj48a2V5d29yZHM+PGtleXdvcmQ+QW5pbWFsczwva2V5d29yZD48a2V5d29y
ZD5BdXRvcmFkaW9ncmFwaHk8L2tleXdvcmQ+PGtleXdvcmQ+Q2FsY2l1bS9tZXRhYm9saXNtPC9r
ZXl3b3JkPjxrZXl3b3JkPkNoaWNrZW5zPC9rZXl3b3JkPjxrZXl3b3JkPkNob2xlY2FsY2lmZXJv
bC9hZG1pbmlzdHJhdGlvbiAmYW1wOyBkb3NhZ2UvKm1ldGFib2xpc208L2tleXdvcmQ+PGtleXdv
cmQ+SHlwb3Bob3NwaGF0ZW1pYSwgRmFtaWxpYWwvKmNoZW1pY2FsbHkgaW5kdWNlZDwva2V5d29y
ZD48a2V5d29yZD5JbnRlc3RpbmFsIEFic29ycHRpb24vZHJ1ZyBlZmZlY3RzPC9rZXl3b3JkPjxr
ZXl3b3JkPlJpY2tldHMvY2hlbWljYWxseSBpbmR1Y2VkPC9rZXl3b3JkPjxrZXl3b3JkPipTdHJv
bnRpdW0vYWRtaW5pc3RyYXRpb24gJmFtcDsgZG9zYWdlL2FkdmVyc2UgZWZmZWN0cy9waGFybWFj
b2xvZ3k8L2tleXdvcmQ+PGtleXdvcmQ+VHJpdGl1bTwva2V5d29yZD48L2tleXdvcmRzPjxkYXRl
cz48eWVhcj4xOTcxPC95ZWFyPjxwdWItZGF0ZXM+PGRhdGU+Tm92IDI2PC9kYXRlPjwvcHViLWRh
dGVzPjwvZGF0ZXM+PGlzYm4+MDAzNi04MDc1IChQcmludCkmI3hEOzAwMzYtODA3NTwvaXNibj48
YWNjZXNzaW9uLW51bT40MzMwODM1PC9hY2Nlc3Npb24tbnVtPjx1cmxzPjwvdXJscz48ZWxlY3Ry
b25pYy1yZXNvdXJjZS1udW0+MTAuMTEyNi9zY2llbmNlLjE3NC40MDEyLjk0OTwvZWxlY3Ryb25p
Yy1yZXNvdXJjZS1udW0+PHJlbW90ZS1kYXRhYmFzZS1wcm92aWRlcj5OTE08L3JlbW90ZS1kYXRh
YmFzZS1wcm92aWRlcj48bGFuZ3VhZ2U+ZW5nPC9sYW5ndWFnZT48L3JlY29yZD48L0NpdGU+PC9F
bmROb3RlPgB=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PEVuZE5vdGU+PENpdGU+PEF1dGhvcj5XYXR0czwvQXV0aG9yPjxZZWFyPjIwMTA8L1llYXI+PFJl
Y051bT44MDg0PC9SZWNOdW0+PERpc3BsYXlUZXh0PlsxMDQsIDEwNywgMTA4XTwvRGlzcGxheVRl
eHQ+PHJlY29yZD48cmVjLW51bWJlcj44MDg0PC9yZWMtbnVtYmVyPjxmb3JlaWduLWtleXM+PGtl
eSBhcHA9IkVOIiBkYi1pZD0icDB3MnI1MDVodnMyMjJlc3NkdHZmcmZ4ZXI5dzBzcGVzcDllIiB0
aW1lc3RhbXA9IjE2MDc0MzYzNjkiPjgwODQ8L2tleT48L2ZvcmVpZ24ta2V5cz48cmVmLXR5cGUg
bmFtZT0iUmVwb3J0Ij4yNzwvcmVmLXR5cGU+PGNvbnRyaWJ1dG9ycz48YXV0aG9ycz48YXV0aG9y
PldhdHRzLCBQLjwvYXV0aG9yPjxhdXRob3I+SG93ZSwgUC48L2F1dGhvcj48L2F1dGhvcnM+PC9j
b250cmlidXRvcnM+PHRpdGxlcz48dGl0bGU+U3Ryb250aXVtIGFuZCBTdHJvbnRpdW0gQ29tcG91
bmRzPC90aXRsZT48L3RpdGxlcz48ZGF0ZXM+PHllYXI+MjAxMDwveWVhcj48L2RhdGVzPjxwdWIt
bG9jYXRpb24+R2VuZXZhPC9wdWItbG9jYXRpb24+PHB1Ymxpc2hlcj5Xb3JsZCBIZWFsdGggT3Jn
YW5pemF0aW9uPC9wdWJsaXNoZXI+PHVybHM+PC91cmxzPjwvcmVjb3JkPjwvQ2l0ZT48Q2l0ZT48
QXV0aG9yPk1vcm9oYXNoaTwvQXV0aG9yPjxZZWFyPjE5OTQ8L1llYXI+PFJlY051bT44MDg4PC9S
ZWNOdW0+PHJlY29yZD48cmVjLW51bWJlcj44MDg4PC9yZWMtbnVtYmVyPjxmb3JlaWduLWtleXM+
PGtleSBhcHA9IkVOIiBkYi1pZD0icDB3MnI1MDVodnMyMjJlc3NkdHZmcmZ4ZXI5dzBzcGVzcDll
IiB0aW1lc3RhbXA9IjE2MDc0Mzc0MjIiPjgwODg8L2tleT48L2ZvcmVpZ24ta2V5cz48cmVmLXR5
cGUgbmFtZT0iSm91cm5hbCBBcnRpY2xlIj4xNzwvcmVmLXR5cGU+PGNvbnRyaWJ1dG9ycz48YXV0
aG9ycz48YXV0aG9yPk1vcm9oYXNoaSwgVC48L2F1dGhvcj48YXV0aG9yPlNhbm8sIFQuPC9hdXRo
b3I+PGF1dGhvcj5ZYW1hZGEsIFMuPC9hdXRob3I+PC9hdXRob3JzPjwvY29udHJpYnV0b3JzPjxh
dXRoLWFkZHJlc3M+RGVwYXJ0bWVudCBvZiBEZW50YWwgUGhhcm1hY29sb2d5LCBTY2hvb2wgb2Yg
RGVudGlzdHJ5LCBTaG93YSBVbml2ZXJzaXR5LCBUb2t5bywgSmFwYW4uPC9hdXRoLWFkZHJlc3M+
PHRpdGxlcz48dGl0bGU+RWZmZWN0cyBvZiBzdHJvbnRpdW0gb24gY2FsY2l1bSBtZXRhYm9saXNt
IGluIHJhdHMuIEkuIEEgZGlzdGluY3Rpb24gYmV0d2VlbiB0aGUgcGhhcm1hY29sb2dpY2FsIGFu
ZCB0b3hpYyBkb3NlczwvdGl0bGU+PHNlY29uZGFyeS10aXRsZT5KcG4gSiBQaGFybWFjb2w8L3Nl
Y29uZGFyeS10aXRsZT48L3RpdGxlcz48cGVyaW9kaWNhbD48ZnVsbC10aXRsZT5KcG4gSiBQaGFy
bWFjb2w8L2Z1bGwtdGl0bGU+PC9wZXJpb2RpY2FsPjxwYWdlcz4xNTUtNjI8L3BhZ2VzPjx2b2x1
bWU+NjQ8L3ZvbHVtZT48bnVtYmVyPjM8L251bWJlcj48ZWRpdGlvbj4xOTk0LzAzLzAxPC9lZGl0
aW9uPjxrZXl3b3Jkcz48a2V5d29yZD5BbmltYWxzPC9rZXl3b3JkPjxrZXl3b3JkPkJvZHkgV2Vp
Z2h0L2RydWcgZWZmZWN0czwva2V5d29yZD48a2V5d29yZD5Cb25lIGFuZCBCb25lcy9jaGVtaXN0
cnkvbWV0YWJvbGlzbTwva2V5d29yZD48a2V5d29yZD5DYWxjaXVtLyptZXRhYm9saXNtPC9rZXl3
b3JkPjxrZXl3b3JkPkRvc2UtUmVzcG9uc2UgUmVsYXRpb25zaGlwLCBEcnVnPC9rZXl3b3JkPjxr
ZXl3b3JkPkZlbWFsZTwva2V5d29yZD48a2V5d29yZD5GZW11ci9jaGVtaXN0cnkvbWV0YWJvbGlz
bTwva2V5d29yZD48a2V5d29yZD5NaW5lcmFscy9hbmFseXNpcy9ibG9vZDwva2V5d29yZD48a2V5
d29yZD5SYXRzPC9rZXl3b3JkPjxrZXl3b3JkPlJhdHMsIFdpc3Rhcjwva2V5d29yZD48a2V5d29y
ZD5TdHJvbnRpdW0vbWV0YWJvbGlzbS8qcGhhcm1hY29sb2d5L3RveGljaXR5PC9rZXl3b3JkPjwv
a2V5d29yZHM+PGRhdGVzPjx5ZWFyPjE5OTQ8L3llYXI+PHB1Yi1kYXRlcz48ZGF0ZT5NYXI8L2Rh
dGU+PC9wdWItZGF0ZXM+PC9kYXRlcz48aXNibj4wMDIxLTUxOTggKFByaW50KSYjeEQ7MDAyMS01
MTk4PC9pc2JuPjxhY2Nlc3Npb24tbnVtPjgwMjIxMTc8L2FjY2Vzc2lvbi1udW0+PHVybHM+PC91
cmxzPjxlbGVjdHJvbmljLXJlc291cmNlLW51bT4xMC4xMjU0L2pqcC42NC4xNTU8L2VsZWN0cm9u
aWMtcmVzb3VyY2UtbnVtPjxyZW1vdGUtZGF0YWJhc2UtcHJvdmlkZXI+TkxNPC9yZW1vdGUtZGF0
YWJhc2UtcHJvdmlkZXI+PGxhbmd1YWdlPmVuZzwvbGFuZ3VhZ2U+PC9yZWNvcmQ+PC9DaXRlPjxD
aXRlPjxBdXRob3I+T21kYWhsPC9BdXRob3I+PFllYXI+MTk3MTwvWWVhcj48UmVjTnVtPjgwOTE8
L1JlY051bT48cmVjb3JkPjxyZWMtbnVtYmVyPjgwOTE8L3JlYy1udW1iZXI+PGZvcmVpZ24ta2V5
cz48a2V5IGFwcD0iRU4iIGRiLWlkPSJwMHcycjUwNWh2czIyMmVzc2R0dmZyZnhlcjl3MHNwZXNw
OWUiIHRpbWVzdGFtcD0iMTYwNzQzNzQyMiI+ODA5MTwva2V5PjwvZm9yZWlnbi1rZXlzPjxyZWYt
dHlwZSBuYW1lPSJKb3VybmFsIEFydGljbGUiPjE3PC9yZWYtdHlwZT48Y29udHJpYnV0b3JzPjxh
dXRob3JzPjxhdXRob3I+T21kYWhsLCBKLiBMLjwvYXV0aG9yPjxhdXRob3I+RGVMdWNhLCBILiBG
LjwvYXV0aG9yPjwvYXV0aG9ycz48L2NvbnRyaWJ1dG9ycz48dGl0bGVzPjx0aXRsZT5TdHJvbnRp
dW0gaW5kdWNlZCByaWNrZXRzOiBtZXRhYm9saWMgYmFzaXM8L3RpdGxlPjxzZWNvbmRhcnktdGl0
bGU+U2NpZW5jZTwvc2Vjb25kYXJ5LXRpdGxlPjwvdGl0bGVzPjxwZXJpb2RpY2FsPjxmdWxsLXRp
dGxlPlNjaWVuY2U8L2Z1bGwtdGl0bGU+PC9wZXJpb2RpY2FsPjxwYWdlcz45NDktNTE8L3BhZ2Vz
Pjx2b2x1bWU+MTc0PC92b2x1bWU+PG51bWJlcj40MDEyPC9udW1iZXI+PGVkaXRpb24+MTk3MS8x
MS8yNjwvZWRpdGlvbj48a2V5d29yZHM+PGtleXdvcmQ+QW5pbWFsczwva2V5d29yZD48a2V5d29y
ZD5BdXRvcmFkaW9ncmFwaHk8L2tleXdvcmQ+PGtleXdvcmQ+Q2FsY2l1bS9tZXRhYm9saXNtPC9r
ZXl3b3JkPjxrZXl3b3JkPkNoaWNrZW5zPC9rZXl3b3JkPjxrZXl3b3JkPkNob2xlY2FsY2lmZXJv
bC9hZG1pbmlzdHJhdGlvbiAmYW1wOyBkb3NhZ2UvKm1ldGFib2xpc208L2tleXdvcmQ+PGtleXdv
cmQ+SHlwb3Bob3NwaGF0ZW1pYSwgRmFtaWxpYWwvKmNoZW1pY2FsbHkgaW5kdWNlZDwva2V5d29y
ZD48a2V5d29yZD5JbnRlc3RpbmFsIEFic29ycHRpb24vZHJ1ZyBlZmZlY3RzPC9rZXl3b3JkPjxr
ZXl3b3JkPlJpY2tldHMvY2hlbWljYWxseSBpbmR1Y2VkPC9rZXl3b3JkPjxrZXl3b3JkPipTdHJv
bnRpdW0vYWRtaW5pc3RyYXRpb24gJmFtcDsgZG9zYWdlL2FkdmVyc2UgZWZmZWN0cy9waGFybWFj
b2xvZ3k8L2tleXdvcmQ+PGtleXdvcmQ+VHJpdGl1bTwva2V5d29yZD48L2tleXdvcmRzPjxkYXRl
cz48eWVhcj4xOTcxPC95ZWFyPjxwdWItZGF0ZXM+PGRhdGU+Tm92IDI2PC9kYXRlPjwvcHViLWRh
dGVzPjwvZGF0ZXM+PGlzYm4+MDAzNi04MDc1IChQcmludCkmI3hEOzAwMzYtODA3NTwvaXNibj48
YWNjZXNzaW9uLW51bT40MzMwODM1PC9hY2Nlc3Npb24tbnVtPjx1cmxzPjwvdXJscz48ZWxlY3Ry
b25pYy1yZXNvdXJjZS1udW0+MTAuMTEyNi9zY2llbmNlLjE3NC40MDEyLjk0OTwvZWxlY3Ryb25p
Yy1yZXNvdXJjZS1udW0+PHJlbW90ZS1kYXRhYmFzZS1wcm92aWRlcj5OTE08L3JlbW90ZS1kYXRh
YmFzZS1wcm92aWRlcj48bGFuZ3VhZ2U+ZW5nPC9sYW5ndWFnZT48L3JlY29yZD48L0NpdGU+PC9F
bmROb3RlPgB=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04" w:tooltip="Watts, 2010 #8084" w:history="1">
        <w:r w:rsidR="002044AA">
          <w:rPr>
            <w:rFonts w:ascii="Arial" w:hAnsi="Arial" w:cs="Arial"/>
            <w:noProof/>
            <w:sz w:val="22"/>
            <w:szCs w:val="22"/>
          </w:rPr>
          <w:t>104</w:t>
        </w:r>
      </w:hyperlink>
      <w:r w:rsidR="00F831B8">
        <w:rPr>
          <w:rFonts w:ascii="Arial" w:hAnsi="Arial" w:cs="Arial"/>
          <w:noProof/>
          <w:sz w:val="22"/>
          <w:szCs w:val="22"/>
        </w:rPr>
        <w:t xml:space="preserve">, </w:t>
      </w:r>
      <w:hyperlink w:anchor="_ENREF_107" w:tooltip="Morohashi, 1994 #8088" w:history="1">
        <w:r w:rsidR="002044AA">
          <w:rPr>
            <w:rFonts w:ascii="Arial" w:hAnsi="Arial" w:cs="Arial"/>
            <w:noProof/>
            <w:sz w:val="22"/>
            <w:szCs w:val="22"/>
          </w:rPr>
          <w:t>107</w:t>
        </w:r>
      </w:hyperlink>
      <w:r w:rsidR="00F831B8">
        <w:rPr>
          <w:rFonts w:ascii="Arial" w:hAnsi="Arial" w:cs="Arial"/>
          <w:noProof/>
          <w:sz w:val="22"/>
          <w:szCs w:val="22"/>
        </w:rPr>
        <w:t xml:space="preserve">, </w:t>
      </w:r>
      <w:hyperlink w:anchor="_ENREF_108" w:tooltip="Omdahl, 1971 #8091" w:history="1">
        <w:r w:rsidR="002044AA">
          <w:rPr>
            <w:rFonts w:ascii="Arial" w:hAnsi="Arial" w:cs="Arial"/>
            <w:noProof/>
            <w:sz w:val="22"/>
            <w:szCs w:val="22"/>
          </w:rPr>
          <w:t>108</w:t>
        </w:r>
      </w:hyperlink>
      <w:r w:rsidR="00F831B8">
        <w:rPr>
          <w:rFonts w:ascii="Arial" w:hAnsi="Arial" w:cs="Arial"/>
          <w:noProof/>
          <w:sz w:val="22"/>
          <w:szCs w:val="22"/>
        </w:rPr>
        <w:t>]</w:t>
      </w:r>
      <w:r w:rsidR="00CF7BAA" w:rsidRPr="002F312A">
        <w:rPr>
          <w:rFonts w:ascii="Arial" w:hAnsi="Arial" w:cs="Arial"/>
          <w:sz w:val="22"/>
          <w:szCs w:val="22"/>
        </w:rPr>
        <w:fldChar w:fldCharType="end"/>
      </w:r>
      <w:r w:rsidR="00BC222A" w:rsidRPr="002F312A">
        <w:rPr>
          <w:rFonts w:ascii="Arial" w:hAnsi="Arial" w:cs="Arial"/>
          <w:sz w:val="22"/>
          <w:szCs w:val="22"/>
        </w:rPr>
        <w:t>. Isotopes of strontium</w:t>
      </w:r>
      <w:r w:rsidR="00C4267E" w:rsidRPr="002F312A">
        <w:rPr>
          <w:rFonts w:ascii="Arial" w:hAnsi="Arial" w:cs="Arial"/>
          <w:sz w:val="22"/>
          <w:szCs w:val="22"/>
        </w:rPr>
        <w:t xml:space="preserve"> </w:t>
      </w:r>
      <w:r w:rsidR="00BC222A" w:rsidRPr="002F312A">
        <w:rPr>
          <w:rFonts w:ascii="Arial" w:hAnsi="Arial" w:cs="Arial"/>
          <w:sz w:val="22"/>
          <w:szCs w:val="22"/>
        </w:rPr>
        <w:t>have been used to treat bone pain patients with metastatic bone cancer and as a tool for imaging bone lesions</w:t>
      </w:r>
      <w:r w:rsidR="00CF7BAA" w:rsidRPr="002F312A">
        <w:rPr>
          <w:rFonts w:ascii="Arial" w:hAnsi="Arial" w:cs="Arial"/>
          <w:sz w:val="22"/>
          <w:szCs w:val="22"/>
        </w:rPr>
        <w:fldChar w:fldCharType="begin">
          <w:fldData xml:space="preserve">PEVuZE5vdGU+PENpdGU+PEF1dGhvcj5BbHRtYW48L0F1dGhvcj48WWVhcj4xOTk2PC9ZZWFyPjxS
ZWNOdW0+ODA4NzwvUmVjTnVtPjxEaXNwbGF5VGV4dD5bMTA5LCAxMTBdPC9EaXNwbGF5VGV4dD48
cmVjb3JkPjxyZWMtbnVtYmVyPjgwODc8L3JlYy1udW1iZXI+PGZvcmVpZ24ta2V5cz48a2V5IGFw
cD0iRU4iIGRiLWlkPSJwMHcycjUwNWh2czIyMmVzc2R0dmZyZnhlcjl3MHNwZXNwOWUiIHRpbWVz
dGFtcD0iMTYwNzQzNzQyMiI+ODA4Nzwva2V5PjwvZm9yZWlnbi1rZXlzPjxyZWYtdHlwZSBuYW1l
PSJKb3VybmFsIEFydGljbGUiPjE3PC9yZWYtdHlwZT48Y29udHJpYnV0b3JzPjxhdXRob3JzPjxh
dXRob3I+QWx0bWFuLCBHLiBCLjwvYXV0aG9yPjxhdXRob3I+TGVlLCBDLiBBLjwvYXV0aG9yPjwv
YXV0aG9ycz48L2NvbnRyaWJ1dG9ycz48YXV0aC1hZGRyZXNzPkRlcGFydG1lbnQgb2YgUGh5c2lv
bG9naWNhbCBOdXJzaW5nLCBVbml2ZXJzaXR5IG9mIFdhc2hpbmd0b24sIFNlYXR0bGUsIFVTQS48
L2F1dGgtYWRkcmVzcz48dGl0bGVzPjx0aXRsZT5TdHJvbnRpdW0tODkgZm9yIHRyZWF0bWVudCBv
ZiBwYWluZnVsIGJvbmUgbWV0YXN0YXNpcyBmcm9tIHByb3N0YXRlIGNhbmNlcjwvdGl0bGU+PHNl
Y29uZGFyeS10aXRsZT5PbmNvbCBOdXJzIEZvcnVtPC9zZWNvbmRhcnktdGl0bGU+PC90aXRsZXM+
PHBlcmlvZGljYWw+PGZ1bGwtdGl0bGU+T25jb2wgTnVycyBGb3J1bTwvZnVsbC10aXRsZT48L3Bl
cmlvZGljYWw+PHBhZ2VzPjUyMy03PC9wYWdlcz48dm9sdW1lPjIzPC92b2x1bWU+PG51bWJlcj4z
PC9udW1iZXI+PGVkaXRpb24+MTk5Ni8wNC8wMTwvZWRpdGlvbj48a2V5d29yZHM+PGtleXdvcmQ+
Qm9uZSBOZW9wbGFzbXMvcmFkaW90aGVyYXB5LypzZWNvbmRhcnk8L2tleXdvcmQ+PGtleXdvcmQ+
SHVtYW5zPC9rZXl3b3JkPjxrZXl3b3JkPk1hbGU8L2tleXdvcmQ+PGtleXdvcmQ+TnVyc2luZyBB
c3Nlc3NtZW50PC9rZXl3b3JkPjxrZXl3b3JkPlBhaW4vbnVyc2luZy8qcmFkaW90aGVyYXB5PC9r
ZXl3b3JkPjxrZXl3b3JkPlBhaW4gTWVhc3VyZW1lbnQvbnVyc2luZzwva2V5d29yZD48a2V5d29y
ZD5QYWxsaWF0aXZlIENhcmU8L2tleXdvcmQ+PGtleXdvcmQ+UHJvc3RhdGljIE5lb3BsYXNtcy9u
dXJzaW5nLypyYWRpb3RoZXJhcHk8L2tleXdvcmQ+PGtleXdvcmQ+UmFkaW90aGVyYXB5IERvc2Fn
ZTwva2V5d29yZD48a2V5d29yZD5TdHJvbnRpdW0gUmFkaW9pc290b3Blcy9hZHZlcnNlIGVmZmVj
dHMvKnRoZXJhcGV1dGljIHVzZTwva2V5d29yZD48a2V5d29yZD5UcmVhdG1lbnQgT3V0Y29tZTwv
a2V5d29yZD48L2tleXdvcmRzPjxkYXRlcz48eWVhcj4xOTk2PC95ZWFyPjxwdWItZGF0ZXM+PGRh
dGU+QXByPC9kYXRlPjwvcHViLWRhdGVzPjwvZGF0ZXM+PGlzYm4+MDE5MC01MzVYIChQcmludCkm
I3hEOzAxOTAtNTM1eDwvaXNibj48YWNjZXNzaW9uLW51bT44ODAxNTEzPC9hY2Nlc3Npb24tbnVt
Pjx1cmxzPjwvdXJscz48cmVtb3RlLWRhdGFiYXNlLXByb3ZpZGVyPk5MTTwvcmVtb3RlLWRhdGFi
YXNlLXByb3ZpZGVyPjxsYW5ndWFnZT5lbmc8L2xhbmd1YWdlPjwvcmVjb3JkPjwvQ2l0ZT48Q2l0
ZT48QXV0aG9yPlJvc2VudGhhbGw8L0F1dGhvcj48WWVhcj4xOTY1PC9ZZWFyPjxSZWNOdW0+ODA5
MjwvUmVjTnVtPjxyZWNvcmQ+PHJlYy1udW1iZXI+ODA5MjwvcmVjLW51bWJlcj48Zm9yZWlnbi1r
ZXlzPjxrZXkgYXBwPSJFTiIgZGItaWQ9InAwdzJyNTA1aHZzMjIyZXNzZHR2ZnJmeGVyOXcwc3Bl
c3A5ZSIgdGltZXN0YW1wPSIxNjA3NDM3NDIzIj44MDkyPC9rZXk+PC9mb3JlaWduLWtleXM+PHJl
Zi10eXBlIG5hbWU9IkpvdXJuYWwgQXJ0aWNsZSI+MTc8L3JlZi10eXBlPjxjb250cmlidXRvcnM+
PGF1dGhvcnM+PGF1dGhvcj5Sb3NlbnRoYWxsLCBMLjwvYXV0aG9yPjwvYXV0aG9ycz48L2NvbnRy
aWJ1dG9ycz48dGl0bGVzPjx0aXRsZT5USEUgUk9MRSBPRiBTVFJPTlRJVU0gODUgSU4gVEhFIERF
VEVDVElPTiBPRiBCT05FIERJU0VBU0U8L3RpdGxlPjxzZWNvbmRhcnktdGl0bGU+UmFkaW9sb2d5
PC9zZWNvbmRhcnktdGl0bGU+PC90aXRsZXM+PHBlcmlvZGljYWw+PGZ1bGwtdGl0bGU+UmFkaW9s
b2d5PC9mdWxsLXRpdGxlPjwvcGVyaW9kaWNhbD48cGFnZXM+NzUtODI8L3BhZ2VzPjx2b2x1bWU+
ODQ8L3ZvbHVtZT48ZWRpdGlvbj4xOTY1LzAxLzAxPC9lZGl0aW9uPjxrZXl3b3Jkcz48a2V5d29y
ZD4qQm9uZSBEaXNlYXNlczwva2V5d29yZD48a2V5d29yZD4qQm9uZSBOZW9wbGFzbXM8L2tleXdv
cmQ+PGtleXdvcmQ+KkJyZWFzdCBOZW9wbGFzbXM8L2tleXdvcmQ+PGtleXdvcmQ+KkRpYWdub3Np
cywgRGlmZmVyZW50aWFsPC9rZXl3b3JkPjxrZXl3b3JkPkh1bWFuczwva2V5d29yZD48a2V5d29y
ZD4qTHVtYmFyIFZlcnRlYnJhZTwva2V5d29yZD48a2V5d29yZD4qTmVvcGxhc20gTWV0YXN0YXNp
czwva2V5d29yZD48a2V5d29yZD5OZW9wbGFzbXMvKmRpYWdub3Npczwva2V5d29yZD48a2V5d29y
ZD4qT3N0ZWl0aXMgRGVmb3JtYW5zPC9rZXl3b3JkPjxrZXl3b3JkPipPc3Rlb3NhcmNvbWE8L2tl
eXdvcmQ+PGtleXdvcmQ+KlJhZGlvaXNvdG9wZXM8L2tleXdvcmQ+PGtleXdvcmQ+KlJhZGlvbnVj
bGlkZSBJbWFnaW5nPC9rZXl3b3JkPjxrZXl3b3JkPipTYXJjb21hPC9rZXl3b3JkPjxrZXl3b3Jk
PipTcGluYWwgTmVvcGxhc21zPC9rZXl3b3JkPjxrZXl3b3JkPipTdHJvbnRpdW08L2tleXdvcmQ+
PGtleXdvcmQ+KlN0cm9udGl1bSBJc290b3Blczwva2V5d29yZD48a2V5d29yZD4qbmVvcGxhc20g
ZGlhZ25vc2lzPC9rZXl3b3JkPjxrZXl3b3JkPipyYWRpb2lzb3RvcGUgc2Nhbm5pbmc8L2tleXdv
cmQ+PGtleXdvcmQ+KnNhcmNvbWEsIG9zdGVvZ2VuaWM8L2tleXdvcmQ+PC9rZXl3b3Jkcz48ZGF0
ZXM+PHllYXI+MTk2NTwveWVhcj48cHViLWRhdGVzPjxkYXRlPkphbjwvZGF0ZT48L3B1Yi1kYXRl
cz48L2RhdGVzPjxpc2JuPjAwMzMtODQxOSAoUHJpbnQpJiN4RDswMDMzLTg0MTk8L2lzYm4+PGFj
Y2Vzc2lvbi1udW0+MTQyNTI5MDU8L2FjY2Vzc2lvbi1udW0+PHVybHM+PC91cmxzPjxlbGVjdHJv
bmljLXJlc291cmNlLW51bT4xMC4xMTQ4Lzg0LjEuNzU8L2VsZWN0cm9uaWMtcmVzb3VyY2UtbnVt
PjxyZW1vdGUtZGF0YWJhc2UtcHJvdmlkZXI+TkxNPC9yZW1vdGUtZGF0YWJhc2UtcHJvdmlkZXI+
PGxhbmd1YWdlPmVuZzwvbGFuZ3VhZ2U+PC9yZWNvcmQ+PC9DaXRlPjwvRW5kTm90ZT5=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PEVuZE5vdGU+PENpdGU+PEF1dGhvcj5BbHRtYW48L0F1dGhvcj48WWVhcj4xOTk2PC9ZZWFyPjxS
ZWNOdW0+ODA4NzwvUmVjTnVtPjxEaXNwbGF5VGV4dD5bMTA5LCAxMTBdPC9EaXNwbGF5VGV4dD48
cmVjb3JkPjxyZWMtbnVtYmVyPjgwODc8L3JlYy1udW1iZXI+PGZvcmVpZ24ta2V5cz48a2V5IGFw
cD0iRU4iIGRiLWlkPSJwMHcycjUwNWh2czIyMmVzc2R0dmZyZnhlcjl3MHNwZXNwOWUiIHRpbWVz
dGFtcD0iMTYwNzQzNzQyMiI+ODA4Nzwva2V5PjwvZm9yZWlnbi1rZXlzPjxyZWYtdHlwZSBuYW1l
PSJKb3VybmFsIEFydGljbGUiPjE3PC9yZWYtdHlwZT48Y29udHJpYnV0b3JzPjxhdXRob3JzPjxh
dXRob3I+QWx0bWFuLCBHLiBCLjwvYXV0aG9yPjxhdXRob3I+TGVlLCBDLiBBLjwvYXV0aG9yPjwv
YXV0aG9ycz48L2NvbnRyaWJ1dG9ycz48YXV0aC1hZGRyZXNzPkRlcGFydG1lbnQgb2YgUGh5c2lv
bG9naWNhbCBOdXJzaW5nLCBVbml2ZXJzaXR5IG9mIFdhc2hpbmd0b24sIFNlYXR0bGUsIFVTQS48
L2F1dGgtYWRkcmVzcz48dGl0bGVzPjx0aXRsZT5TdHJvbnRpdW0tODkgZm9yIHRyZWF0bWVudCBv
ZiBwYWluZnVsIGJvbmUgbWV0YXN0YXNpcyBmcm9tIHByb3N0YXRlIGNhbmNlcjwvdGl0bGU+PHNl
Y29uZGFyeS10aXRsZT5PbmNvbCBOdXJzIEZvcnVtPC9zZWNvbmRhcnktdGl0bGU+PC90aXRsZXM+
PHBlcmlvZGljYWw+PGZ1bGwtdGl0bGU+T25jb2wgTnVycyBGb3J1bTwvZnVsbC10aXRsZT48L3Bl
cmlvZGljYWw+PHBhZ2VzPjUyMy03PC9wYWdlcz48dm9sdW1lPjIzPC92b2x1bWU+PG51bWJlcj4z
PC9udW1iZXI+PGVkaXRpb24+MTk5Ni8wNC8wMTwvZWRpdGlvbj48a2V5d29yZHM+PGtleXdvcmQ+
Qm9uZSBOZW9wbGFzbXMvcmFkaW90aGVyYXB5LypzZWNvbmRhcnk8L2tleXdvcmQ+PGtleXdvcmQ+
SHVtYW5zPC9rZXl3b3JkPjxrZXl3b3JkPk1hbGU8L2tleXdvcmQ+PGtleXdvcmQ+TnVyc2luZyBB
c3Nlc3NtZW50PC9rZXl3b3JkPjxrZXl3b3JkPlBhaW4vbnVyc2luZy8qcmFkaW90aGVyYXB5PC9r
ZXl3b3JkPjxrZXl3b3JkPlBhaW4gTWVhc3VyZW1lbnQvbnVyc2luZzwva2V5d29yZD48a2V5d29y
ZD5QYWxsaWF0aXZlIENhcmU8L2tleXdvcmQ+PGtleXdvcmQ+UHJvc3RhdGljIE5lb3BsYXNtcy9u
dXJzaW5nLypyYWRpb3RoZXJhcHk8L2tleXdvcmQ+PGtleXdvcmQ+UmFkaW90aGVyYXB5IERvc2Fn
ZTwva2V5d29yZD48a2V5d29yZD5TdHJvbnRpdW0gUmFkaW9pc290b3Blcy9hZHZlcnNlIGVmZmVj
dHMvKnRoZXJhcGV1dGljIHVzZTwva2V5d29yZD48a2V5d29yZD5UcmVhdG1lbnQgT3V0Y29tZTwv
a2V5d29yZD48L2tleXdvcmRzPjxkYXRlcz48eWVhcj4xOTk2PC95ZWFyPjxwdWItZGF0ZXM+PGRh
dGU+QXByPC9kYXRlPjwvcHViLWRhdGVzPjwvZGF0ZXM+PGlzYm4+MDE5MC01MzVYIChQcmludCkm
I3hEOzAxOTAtNTM1eDwvaXNibj48YWNjZXNzaW9uLW51bT44ODAxNTEzPC9hY2Nlc3Npb24tbnVt
Pjx1cmxzPjwvdXJscz48cmVtb3RlLWRhdGFiYXNlLXByb3ZpZGVyPk5MTTwvcmVtb3RlLWRhdGFi
YXNlLXByb3ZpZGVyPjxsYW5ndWFnZT5lbmc8L2xhbmd1YWdlPjwvcmVjb3JkPjwvQ2l0ZT48Q2l0
ZT48QXV0aG9yPlJvc2VudGhhbGw8L0F1dGhvcj48WWVhcj4xOTY1PC9ZZWFyPjxSZWNOdW0+ODA5
MjwvUmVjTnVtPjxyZWNvcmQ+PHJlYy1udW1iZXI+ODA5MjwvcmVjLW51bWJlcj48Zm9yZWlnbi1r
ZXlzPjxrZXkgYXBwPSJFTiIgZGItaWQ9InAwdzJyNTA1aHZzMjIyZXNzZHR2ZnJmeGVyOXcwc3Bl
c3A5ZSIgdGltZXN0YW1wPSIxNjA3NDM3NDIzIj44MDkyPC9rZXk+PC9mb3JlaWduLWtleXM+PHJl
Zi10eXBlIG5hbWU9IkpvdXJuYWwgQXJ0aWNsZSI+MTc8L3JlZi10eXBlPjxjb250cmlidXRvcnM+
PGF1dGhvcnM+PGF1dGhvcj5Sb3NlbnRoYWxsLCBMLjwvYXV0aG9yPjwvYXV0aG9ycz48L2NvbnRy
aWJ1dG9ycz48dGl0bGVzPjx0aXRsZT5USEUgUk9MRSBPRiBTVFJPTlRJVU0gODUgSU4gVEhFIERF
VEVDVElPTiBPRiBCT05FIERJU0VBU0U8L3RpdGxlPjxzZWNvbmRhcnktdGl0bGU+UmFkaW9sb2d5
PC9zZWNvbmRhcnktdGl0bGU+PC90aXRsZXM+PHBlcmlvZGljYWw+PGZ1bGwtdGl0bGU+UmFkaW9s
b2d5PC9mdWxsLXRpdGxlPjwvcGVyaW9kaWNhbD48cGFnZXM+NzUtODI8L3BhZ2VzPjx2b2x1bWU+
ODQ8L3ZvbHVtZT48ZWRpdGlvbj4xOTY1LzAxLzAxPC9lZGl0aW9uPjxrZXl3b3Jkcz48a2V5d29y
ZD4qQm9uZSBEaXNlYXNlczwva2V5d29yZD48a2V5d29yZD4qQm9uZSBOZW9wbGFzbXM8L2tleXdv
cmQ+PGtleXdvcmQ+KkJyZWFzdCBOZW9wbGFzbXM8L2tleXdvcmQ+PGtleXdvcmQ+KkRpYWdub3Np
cywgRGlmZmVyZW50aWFsPC9rZXl3b3JkPjxrZXl3b3JkPkh1bWFuczwva2V5d29yZD48a2V5d29y
ZD4qTHVtYmFyIFZlcnRlYnJhZTwva2V5d29yZD48a2V5d29yZD4qTmVvcGxhc20gTWV0YXN0YXNp
czwva2V5d29yZD48a2V5d29yZD5OZW9wbGFzbXMvKmRpYWdub3Npczwva2V5d29yZD48a2V5d29y
ZD4qT3N0ZWl0aXMgRGVmb3JtYW5zPC9rZXl3b3JkPjxrZXl3b3JkPipPc3Rlb3NhcmNvbWE8L2tl
eXdvcmQ+PGtleXdvcmQ+KlJhZGlvaXNvdG9wZXM8L2tleXdvcmQ+PGtleXdvcmQ+KlJhZGlvbnVj
bGlkZSBJbWFnaW5nPC9rZXl3b3JkPjxrZXl3b3JkPipTYXJjb21hPC9rZXl3b3JkPjxrZXl3b3Jk
PipTcGluYWwgTmVvcGxhc21zPC9rZXl3b3JkPjxrZXl3b3JkPipTdHJvbnRpdW08L2tleXdvcmQ+
PGtleXdvcmQ+KlN0cm9udGl1bSBJc290b3Blczwva2V5d29yZD48a2V5d29yZD4qbmVvcGxhc20g
ZGlhZ25vc2lzPC9rZXl3b3JkPjxrZXl3b3JkPipyYWRpb2lzb3RvcGUgc2Nhbm5pbmc8L2tleXdv
cmQ+PGtleXdvcmQ+KnNhcmNvbWEsIG9zdGVvZ2VuaWM8L2tleXdvcmQ+PC9rZXl3b3Jkcz48ZGF0
ZXM+PHllYXI+MTk2NTwveWVhcj48cHViLWRhdGVzPjxkYXRlPkphbjwvZGF0ZT48L3B1Yi1kYXRl
cz48L2RhdGVzPjxpc2JuPjAwMzMtODQxOSAoUHJpbnQpJiN4RDswMDMzLTg0MTk8L2lzYm4+PGFj
Y2Vzc2lvbi1udW0+MTQyNTI5MDU8L2FjY2Vzc2lvbi1udW0+PHVybHM+PC91cmxzPjxlbGVjdHJv
bmljLXJlc291cmNlLW51bT4xMC4xMTQ4Lzg0LjEuNzU8L2VsZWN0cm9uaWMtcmVzb3VyY2UtbnVt
PjxyZW1vdGUtZGF0YWJhc2UtcHJvdmlkZXI+TkxNPC9yZW1vdGUtZGF0YWJhc2UtcHJvdmlkZXI+
PGxhbmd1YWdlPmVuZzwvbGFuZ3VhZ2U+PC9yZWNvcmQ+PC9DaXRlPjwvRW5kTm90ZT5=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09" w:tooltip="Altman, 1996 #8087" w:history="1">
        <w:r w:rsidR="002044AA">
          <w:rPr>
            <w:rFonts w:ascii="Arial" w:hAnsi="Arial" w:cs="Arial"/>
            <w:noProof/>
            <w:sz w:val="22"/>
            <w:szCs w:val="22"/>
          </w:rPr>
          <w:t>109</w:t>
        </w:r>
      </w:hyperlink>
      <w:r w:rsidR="00F831B8">
        <w:rPr>
          <w:rFonts w:ascii="Arial" w:hAnsi="Arial" w:cs="Arial"/>
          <w:noProof/>
          <w:sz w:val="22"/>
          <w:szCs w:val="22"/>
        </w:rPr>
        <w:t xml:space="preserve">, </w:t>
      </w:r>
      <w:hyperlink w:anchor="_ENREF_110" w:tooltip="Rosenthall, 1965 #8092" w:history="1">
        <w:r w:rsidR="002044AA">
          <w:rPr>
            <w:rFonts w:ascii="Arial" w:hAnsi="Arial" w:cs="Arial"/>
            <w:noProof/>
            <w:sz w:val="22"/>
            <w:szCs w:val="22"/>
          </w:rPr>
          <w:t>110</w:t>
        </w:r>
      </w:hyperlink>
      <w:r w:rsidR="00F831B8">
        <w:rPr>
          <w:rFonts w:ascii="Arial" w:hAnsi="Arial" w:cs="Arial"/>
          <w:noProof/>
          <w:sz w:val="22"/>
          <w:szCs w:val="22"/>
        </w:rPr>
        <w:t>]</w:t>
      </w:r>
      <w:r w:rsidR="00CF7BAA" w:rsidRPr="002F312A">
        <w:rPr>
          <w:rFonts w:ascii="Arial" w:hAnsi="Arial" w:cs="Arial"/>
          <w:sz w:val="22"/>
          <w:szCs w:val="22"/>
        </w:rPr>
        <w:fldChar w:fldCharType="end"/>
      </w:r>
      <w:r w:rsidR="00BC222A" w:rsidRPr="002F312A">
        <w:rPr>
          <w:rFonts w:ascii="Arial" w:hAnsi="Arial" w:cs="Arial"/>
          <w:sz w:val="22"/>
          <w:szCs w:val="22"/>
        </w:rPr>
        <w:t xml:space="preserve">. </w:t>
      </w:r>
    </w:p>
    <w:p w14:paraId="24503785" w14:textId="3C2B56A0" w:rsidR="00CF7BAA" w:rsidRPr="002F312A" w:rsidRDefault="00CF7BAA" w:rsidP="00FB286E">
      <w:pPr>
        <w:spacing w:after="120" w:line="360" w:lineRule="auto"/>
        <w:jc w:val="both"/>
        <w:rPr>
          <w:rFonts w:ascii="Arial" w:hAnsi="Arial" w:cs="Arial"/>
          <w:i/>
          <w:iCs/>
          <w:sz w:val="22"/>
          <w:szCs w:val="22"/>
        </w:rPr>
      </w:pPr>
      <w:r w:rsidRPr="002F312A">
        <w:rPr>
          <w:rFonts w:ascii="Arial" w:hAnsi="Arial" w:cs="Arial"/>
          <w:i/>
          <w:iCs/>
          <w:sz w:val="22"/>
          <w:szCs w:val="22"/>
        </w:rPr>
        <w:t>Bone effects</w:t>
      </w:r>
    </w:p>
    <w:p w14:paraId="43BEA101" w14:textId="66C6C328" w:rsidR="000A4A09" w:rsidRPr="002F312A" w:rsidRDefault="00BC222A" w:rsidP="00FB286E">
      <w:pPr>
        <w:spacing w:after="120" w:line="360" w:lineRule="auto"/>
        <w:jc w:val="both"/>
        <w:rPr>
          <w:rFonts w:ascii="Arial" w:hAnsi="Arial" w:cs="Arial"/>
          <w:sz w:val="22"/>
          <w:szCs w:val="22"/>
        </w:rPr>
      </w:pPr>
      <w:r w:rsidRPr="002F312A">
        <w:rPr>
          <w:rFonts w:ascii="Arial" w:hAnsi="Arial" w:cs="Arial"/>
          <w:sz w:val="22"/>
          <w:szCs w:val="22"/>
        </w:rPr>
        <w:t>Strontium lactate and strontium chloride have both been studied as potential treatments for osteoporosis in human and animal studies</w:t>
      </w:r>
      <w:r w:rsidR="00CF7BAA" w:rsidRPr="002F312A">
        <w:rPr>
          <w:rFonts w:ascii="Arial" w:hAnsi="Arial" w:cs="Arial"/>
          <w:sz w:val="22"/>
          <w:szCs w:val="22"/>
        </w:rPr>
        <w:fldChar w:fldCharType="begin">
          <w:fldData xml:space="preserve">PEVuZE5vdGU+PENpdGU+PEF1dGhvcj5TaG9ycjwvQXV0aG9yPjxZZWFyPjE5NTI8L1llYXI+PFJl
Y051bT44MDk0PC9SZWNOdW0+PERpc3BsYXlUZXh0PlsxMDcsIDExMS0xMTNdPC9EaXNwbGF5VGV4
dD48cmVjb3JkPjxyZWMtbnVtYmVyPjgwOTQ8L3JlYy1udW1iZXI+PGZvcmVpZ24ta2V5cz48a2V5
IGFwcD0iRU4iIGRiLWlkPSJwMHcycjUwNWh2czIyMmVzc2R0dmZyZnhlcjl3MHNwZXNwOWUiIHRp
bWVzdGFtcD0iMTYwNzQzNzQyMyI+ODA5NDwva2V5PjwvZm9yZWlnbi1rZXlzPjxyZWYtdHlwZSBu
YW1lPSJKb3VybmFsIEFydGljbGUiPjE3PC9yZWYtdHlwZT48Y29udHJpYnV0b3JzPjxhdXRob3Jz
PjxhdXRob3I+U2hvcnIsIEUuPC9hdXRob3I+PGF1dGhvcj5DYXJ0ZXIsIEEuIEMuPC9hdXRob3I+
PC9hdXRob3JzPjwvY29udHJpYnV0b3JzPjx0aXRsZXM+PHRpdGxlPlRoZSB1c2VmdWxuZXNzIG9m
IHN0cm9udGl1bSBhcyBhbiBhZGp1dmFudCB0byBjYWxjaXVtIGluIHRoZSByZW1pbmVyYWxpemF0
aW9uIG9mIHRoZSBza2VsZXRvbiBpbiBtYW48L3RpdGxlPjxzZWNvbmRhcnktdGl0bGU+QnVsbCBI
b3NwIEpvaW50IERpczwvc2Vjb25kYXJ5LXRpdGxlPjwvdGl0bGVzPjxwZXJpb2RpY2FsPjxmdWxs
LXRpdGxlPkJ1bGwgSG9zcCBKb2ludCBEaXM8L2Z1bGwtdGl0bGU+PC9wZXJpb2RpY2FsPjxwYWdl
cz41OS02NjwvcGFnZXM+PHZvbHVtZT4xMzwvdm9sdW1lPjxudW1iZXI+MTwvbnVtYmVyPjxlZGl0
aW9uPjE5NTIvMDQvMDE8L2VkaXRpb24+PGtleXdvcmRzPjxrZXl3b3JkPipCb25lIGFuZCBCb25l
czwva2V5d29yZD48a2V5d29yZD5DYWxjaXVtLyp0aGVyYXBldXRpYyB1c2U8L2tleXdvcmQ+PGtl
eXdvcmQ+KkNhbGNpdW0sIERpZXRhcnk8L2tleXdvcmQ+PGtleXdvcmQ+SHVtYW5zPC9rZXl3b3Jk
PjxrZXl3b3JkPk1hbGU8L2tleXdvcmQ+PGtleXdvcmQ+Kk11c2N1bG9za2VsZXRhbCBTeXN0ZW08
L2tleXdvcmQ+PGtleXdvcmQ+KlNrZWxldG9uPC9rZXl3b3JkPjxrZXl3b3JkPlN0cm9udGl1bS8q
dGhlcmFwZXV0aWMgdXNlPC9rZXl3b3JkPjxrZXl3b3JkPipib25lIHRpc3N1ZTwva2V5d29yZD48
a2V5d29yZD4qQ0FMQ0lVTS90aGVyYXBldXRpYyB1c2U8L2tleXdvcmQ+PGtleXdvcmQ+KlNUUk9O
VElVTS90aGVyYXBldXRpYyB1c2U8L2tleXdvcmQ+PC9rZXl3b3Jkcz48ZGF0ZXM+PHllYXI+MTk1
MjwveWVhcj48cHViLWRhdGVzPjxkYXRlPkFwcjwvZGF0ZT48L3B1Yi1kYXRlcz48L2RhdGVzPjxh
Y2Nlc3Npb24tbnVtPjE0OTM1NDUwPC9hY2Nlc3Npb24tbnVtPjx1cmxzPjwvdXJscz48cmVtb3Rl
LWRhdGFiYXNlLXByb3ZpZGVyPk5MTTwvcmVtb3RlLWRhdGFiYXNlLXByb3ZpZGVyPjxsYW5ndWFn
ZT5lbmc8L2xhbmd1YWdlPjwvcmVjb3JkPjwvQ2l0ZT48Q2l0ZT48QXV0aG9yPk1vcm9oYXNoaTwv
QXV0aG9yPjxZZWFyPjE5OTQ8L1llYXI+PFJlY051bT44MDg4PC9SZWNOdW0+PHJlY29yZD48cmVj
LW51bWJlcj44MDg4PC9yZWMtbnVtYmVyPjxmb3JlaWduLWtleXM+PGtleSBhcHA9IkVOIiBkYi1p
ZD0icDB3MnI1MDVodnMyMjJlc3NkdHZmcmZ4ZXI5dzBzcGVzcDllIiB0aW1lc3RhbXA9IjE2MDc0
Mzc0MjIiPjgwODg8L2tleT48L2ZvcmVpZ24ta2V5cz48cmVmLXR5cGUgbmFtZT0iSm91cm5hbCBB
cnRpY2xlIj4xNzwvcmVmLXR5cGU+PGNvbnRyaWJ1dG9ycz48YXV0aG9ycz48YXV0aG9yPk1vcm9o
YXNoaSwgVC48L2F1dGhvcj48YXV0aG9yPlNhbm8sIFQuPC9hdXRob3I+PGF1dGhvcj5ZYW1hZGEs
IFMuPC9hdXRob3I+PC9hdXRob3JzPjwvY29udHJpYnV0b3JzPjxhdXRoLWFkZHJlc3M+RGVwYXJ0
bWVudCBvZiBEZW50YWwgUGhhcm1hY29sb2d5LCBTY2hvb2wgb2YgRGVudGlzdHJ5LCBTaG93YSBV
bml2ZXJzaXR5LCBUb2t5bywgSmFwYW4uPC9hdXRoLWFkZHJlc3M+PHRpdGxlcz48dGl0bGU+RWZm
ZWN0cyBvZiBzdHJvbnRpdW0gb24gY2FsY2l1bSBtZXRhYm9saXNtIGluIHJhdHMuIEkuIEEgZGlz
dGluY3Rpb24gYmV0d2VlbiB0aGUgcGhhcm1hY29sb2dpY2FsIGFuZCB0b3hpYyBkb3NlczwvdGl0
bGU+PHNlY29uZGFyeS10aXRsZT5KcG4gSiBQaGFybWFjb2w8L3NlY29uZGFyeS10aXRsZT48L3Rp
dGxlcz48cGVyaW9kaWNhbD48ZnVsbC10aXRsZT5KcG4gSiBQaGFybWFjb2w8L2Z1bGwtdGl0bGU+
PC9wZXJpb2RpY2FsPjxwYWdlcz4xNTUtNjI8L3BhZ2VzPjx2b2x1bWU+NjQ8L3ZvbHVtZT48bnVt
YmVyPjM8L251bWJlcj48ZWRpdGlvbj4xOTk0LzAzLzAxPC9lZGl0aW9uPjxrZXl3b3Jkcz48a2V5
d29yZD5BbmltYWxzPC9rZXl3b3JkPjxrZXl3b3JkPkJvZHkgV2VpZ2h0L2RydWcgZWZmZWN0czwv
a2V5d29yZD48a2V5d29yZD5Cb25lIGFuZCBCb25lcy9jaGVtaXN0cnkvbWV0YWJvbGlzbTwva2V5
d29yZD48a2V5d29yZD5DYWxjaXVtLyptZXRhYm9saXNtPC9rZXl3b3JkPjxrZXl3b3JkPkRvc2Ut
UmVzcG9uc2UgUmVsYXRpb25zaGlwLCBEcnVnPC9rZXl3b3JkPjxrZXl3b3JkPkZlbWFsZTwva2V5
d29yZD48a2V5d29yZD5GZW11ci9jaGVtaXN0cnkvbWV0YWJvbGlzbTwva2V5d29yZD48a2V5d29y
ZD5NaW5lcmFscy9hbmFseXNpcy9ibG9vZDwva2V5d29yZD48a2V5d29yZD5SYXRzPC9rZXl3b3Jk
PjxrZXl3b3JkPlJhdHMsIFdpc3Rhcjwva2V5d29yZD48a2V5d29yZD5TdHJvbnRpdW0vbWV0YWJv
bGlzbS8qcGhhcm1hY29sb2d5L3RveGljaXR5PC9rZXl3b3JkPjwva2V5d29yZHM+PGRhdGVzPjx5
ZWFyPjE5OTQ8L3llYXI+PHB1Yi1kYXRlcz48ZGF0ZT5NYXI8L2RhdGU+PC9wdWItZGF0ZXM+PC9k
YXRlcz48aXNibj4wMDIxLTUxOTggKFByaW50KSYjeEQ7MDAyMS01MTk4PC9pc2JuPjxhY2Nlc3Np
b24tbnVtPjgwMjIxMTc8L2FjY2Vzc2lvbi1udW0+PHVybHM+PC91cmxzPjxlbGVjdHJvbmljLXJl
c291cmNlLW51bT4xMC4xMjU0L2pqcC42NC4xNTU8L2VsZWN0cm9uaWMtcmVzb3VyY2UtbnVtPjxy
ZW1vdGUtZGF0YWJhc2UtcHJvdmlkZXI+TkxNPC9yZW1vdGUtZGF0YWJhc2UtcHJvdmlkZXI+PGxh
bmd1YWdlPmVuZzwvbGFuZ3VhZ2U+PC9yZWNvcmQ+PC9DaXRlPjxDaXRlPjxBdXRob3I+TWFyaWU8
L0F1dGhvcj48WWVhcj4xOTg1PC9ZZWFyPjxSZWNOdW0+ODA5MDwvUmVjTnVtPjxyZWNvcmQ+PHJl
Yy1udW1iZXI+ODA5MDwvcmVjLW51bWJlcj48Zm9yZWlnbi1rZXlzPjxrZXkgYXBwPSJFTiIgZGIt
aWQ9InAwdzJyNTA1aHZzMjIyZXNzZHR2ZnJmeGVyOXcwc3Blc3A5ZSIgdGltZXN0YW1wPSIxNjA3
NDM3NDIyIj44MDkwPC9rZXk+PC9mb3JlaWduLWtleXM+PHJlZi10eXBlIG5hbWU9IkpvdXJuYWwg
QXJ0aWNsZSI+MTc8L3JlZi10eXBlPjxjb250cmlidXRvcnM+PGF1dGhvcnM+PGF1dGhvcj5NYXJp
ZSwgUC4gSi48L2F1dGhvcj48YXV0aG9yPkdhcmJhLCBNLiBULjwvYXV0aG9yPjxhdXRob3I+SG90
dCwgTS48L2F1dGhvcj48YXV0aG9yPk1pcmF2ZXQsIEwuPC9hdXRob3I+PC9hdXRob3JzPjwvY29u
dHJpYnV0b3JzPjx0aXRsZXM+PHRpdGxlPkVmZmVjdCBvZiBsb3cgZG9zZXMgb2Ygc3RhYmxlIHN0
cm9udGl1bSBvbiBib25lIG1ldGFib2xpc20gaW4gcmF0czwvdGl0bGU+PHNlY29uZGFyeS10aXRs
ZT5NaW5lciBFbGVjdHJvbHl0ZSBNZXRhYjwvc2Vjb25kYXJ5LXRpdGxlPjwvdGl0bGVzPjxwZXJp
b2RpY2FsPjxmdWxsLXRpdGxlPk1pbmVyIEVsZWN0cm9seXRlIE1ldGFiPC9mdWxsLXRpdGxlPjwv
cGVyaW9kaWNhbD48cGFnZXM+NS0xMzwvcGFnZXM+PHZvbHVtZT4xMTwvdm9sdW1lPjxudW1iZXI+
MTwvbnVtYmVyPjxlZGl0aW9uPjE5ODUvMDEvMDE8L2VkaXRpb24+PGtleXdvcmRzPjxrZXl3b3Jk
PkFuaW1hbHM8L2tleXdvcmQ+PGtleXdvcmQ+Qm9uZSBEZXZlbG9wbWVudC9kcnVnIGVmZmVjdHM8
L2tleXdvcmQ+PGtleXdvcmQ+Qm9uZSBSZXNvcnB0aW9uL2RydWcgZWZmZWN0czwva2V5d29yZD48
a2V5d29yZD5Cb25lIGFuZCBCb25lcy8qZHJ1ZyBlZmZlY3RzL21ldGFib2xpc208L2tleXdvcmQ+
PGtleXdvcmQ+RGlldDwva2V5d29yZD48a2V5d29yZD5Ib21lb3N0YXNpcy9kcnVnIGVmZmVjdHM8
L2tleXdvcmQ+PGtleXdvcmQ+TWFsZTwva2V5d29yZD48a2V5d29yZD5NaW5lcmFscy8qbWV0YWJv
bGlzbTwva2V5d29yZD48a2V5d29yZD5Pc3Rlb2JsYXN0cy9kcnVnIGVmZmVjdHM8L2tleXdvcmQ+
PGtleXdvcmQ+T3N0ZW9jbGFzdHMvZHJ1ZyBlZmZlY3RzPC9rZXl3b3JkPjxrZXl3b3JkPk9zdGVv
Z2VuZXNpcy9kcnVnIGVmZmVjdHM8L2tleXdvcmQ+PGtleXdvcmQ+UmF0czwva2V5d29yZD48a2V5
d29yZD5SYXRzLCBJbmJyZWQgU3RyYWluczwva2V5d29yZD48a2V5d29yZD5TdGltdWxhdGlvbiwg
Q2hlbWljYWw8L2tleXdvcmQ+PGtleXdvcmQ+U3Ryb250aXVtL2FkbWluaXN0cmF0aW9uICZhbXA7
IGRvc2FnZS8qcGhhcm1hY29sb2d5PC9rZXl3b3JkPjwva2V5d29yZHM+PGRhdGVzPjx5ZWFyPjE5
ODU8L3llYXI+PC9kYXRlcz48aXNibj4wMzc4LTAzOTIgKFByaW50KSYjeEQ7MDM3OC0wMzkyPC9p
c2JuPjxhY2Nlc3Npb24tbnVtPjM5NzQ1Mzc8L2FjY2Vzc2lvbi1udW0+PHVybHM+PC91cmxzPjxy
ZW1vdGUtZGF0YWJhc2UtcHJvdmlkZXI+TkxNPC9yZW1vdGUtZGF0YWJhc2UtcHJvdmlkZXI+PGxh
bmd1YWdlPmVuZzwvbGFuZ3VhZ2U+PC9yZWNvcmQ+PC9DaXRlPjxDaXRlPjxBdXRob3I+TWFyaWU8
L0F1dGhvcj48WWVhcj4xOTg2PC9ZZWFyPjxSZWNOdW0+ODA4OTwvUmVjTnVtPjxyZWNvcmQ+PHJl
Yy1udW1iZXI+ODA4OTwvcmVjLW51bWJlcj48Zm9yZWlnbi1rZXlzPjxrZXkgYXBwPSJFTiIgZGIt
aWQ9InAwdzJyNTA1aHZzMjIyZXNzZHR2ZnJmeGVyOXcwc3Blc3A5ZSIgdGltZXN0YW1wPSIxNjA3
NDM3NDIyIj44MDg5PC9rZXk+PC9mb3JlaWduLWtleXM+PHJlZi10eXBlIG5hbWU9IkpvdXJuYWwg
QXJ0aWNsZSI+MTc8L3JlZi10eXBlPjxjb250cmlidXRvcnM+PGF1dGhvcnM+PGF1dGhvcj5NYXJp
ZSwgUC4gSi48L2F1dGhvcj48YXV0aG9yPkhvdHQsIE0uPC9hdXRob3I+PC9hdXRob3JzPjwvY29u
dHJpYnV0b3JzPjx0aXRsZXM+PHRpdGxlPlNob3J0LXRlcm0gZWZmZWN0cyBvZiBmbHVvcmlkZSBh
bmQgc3Ryb250aXVtIG9uIGJvbmUgZm9ybWF0aW9uIGFuZCByZXNvcnB0aW9uIGluIHRoZSBtb3Vz
ZTwvdGl0bGU+PHNlY29uZGFyeS10aXRsZT5NZXRhYm9saXNtPC9zZWNvbmRhcnktdGl0bGU+PC90
aXRsZXM+PHBlcmlvZGljYWw+PGZ1bGwtdGl0bGU+TWV0YWJvbGlzbTwvZnVsbC10aXRsZT48L3Bl
cmlvZGljYWw+PHBhZ2VzPjU0Ny01MTwvcGFnZXM+PHZvbHVtZT4zNTwvdm9sdW1lPjxudW1iZXI+
NjwvbnVtYmVyPjxlZGl0aW9uPjE5ODYvMDYvMDE8L2VkaXRpb24+PGtleXdvcmRzPjxrZXl3b3Jk
PkFjaWQgUGhvc3BoYXRhc2UvbWV0YWJvbGlzbTwva2V5d29yZD48a2V5d29yZD5BbmltYWxzPC9r
ZXl3b3JkPjxrZXl3b3JkPkJvbmUgRGV2ZWxvcG1lbnQvKmRydWcgZWZmZWN0czwva2V5d29yZD48
a2V5d29yZD5Cb25lIFJlc29ycHRpb24vKmRydWcgZWZmZWN0czwva2V5d29yZD48a2V5d29yZD5C
b25lIGFuZCBCb25lcy9tZXRhYm9saXNtPC9rZXl3b3JkPjxrZXl3b3JkPkZsdW9yaWRlcy9tZXRh
Ym9saXNtLypwaGFybWFjb2xvZ3k8L2tleXdvcmQ+PGtleXdvcmQ+TWFsZTwva2V5d29yZD48a2V5
d29yZD5NaWNlPC9rZXl3b3JkPjxrZXl3b3JkPk1pY2UsIEluYnJlZCBDNTdCTDwva2V5d29yZD48
a2V5d29yZD5NaW5lcmFscy9tZXRhYm9saXNtPC9rZXl3b3JkPjxrZXl3b3JkPk9zdGVvY2xhc3Rz
L2RydWcgZWZmZWN0czwva2V5d29yZD48a2V5d29yZD5TdHJvbnRpdW0vbWV0YWJvbGlzbS8qcGhh
cm1hY29sb2d5PC9rZXl3b3JkPjxrZXl3b3JkPlRpbWUgRmFjdG9yczwva2V5d29yZD48L2tleXdv
cmRzPjxkYXRlcz48eWVhcj4xOTg2PC95ZWFyPjxwdWItZGF0ZXM+PGRhdGU+SnVuPC9kYXRlPjwv
cHViLWRhdGVzPjwvZGF0ZXM+PGlzYm4+MDAyNi0wNDk1IChQcmludCkmI3hEOzAwMjYtMDQ5NTwv
aXNibj48YWNjZXNzaW9uLW51bT4zNzEzNTE1PC9hY2Nlc3Npb24tbnVtPjx1cmxzPjwvdXJscz48
ZWxlY3Ryb25pYy1yZXNvdXJjZS1udW0+MTAuMTAxNi8wMDI2LTA0OTUoODYpOTAwMTMtMjwvZWxl
Y3Ryb25pYy1yZXNvdXJjZS1udW0+PHJlbW90ZS1kYXRhYmFzZS1wcm92aWRlcj5OTE08L3JlbW90
ZS1kYXRhYmFzZS1wcm92aWRlcj48bGFuZ3VhZ2U+ZW5nPC9sYW5ndWFnZT48L3JlY29yZD48L0Np
dGU+PC9FbmROb3RlPn==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PEVuZE5vdGU+PENpdGU+PEF1dGhvcj5TaG9ycjwvQXV0aG9yPjxZZWFyPjE5NTI8L1llYXI+PFJl
Y051bT44MDk0PC9SZWNOdW0+PERpc3BsYXlUZXh0PlsxMDcsIDExMS0xMTNdPC9EaXNwbGF5VGV4
dD48cmVjb3JkPjxyZWMtbnVtYmVyPjgwOTQ8L3JlYy1udW1iZXI+PGZvcmVpZ24ta2V5cz48a2V5
IGFwcD0iRU4iIGRiLWlkPSJwMHcycjUwNWh2czIyMmVzc2R0dmZyZnhlcjl3MHNwZXNwOWUiIHRp
bWVzdGFtcD0iMTYwNzQzNzQyMyI+ODA5NDwva2V5PjwvZm9yZWlnbi1rZXlzPjxyZWYtdHlwZSBu
YW1lPSJKb3VybmFsIEFydGljbGUiPjE3PC9yZWYtdHlwZT48Y29udHJpYnV0b3JzPjxhdXRob3Jz
PjxhdXRob3I+U2hvcnIsIEUuPC9hdXRob3I+PGF1dGhvcj5DYXJ0ZXIsIEEuIEMuPC9hdXRob3I+
PC9hdXRob3JzPjwvY29udHJpYnV0b3JzPjx0aXRsZXM+PHRpdGxlPlRoZSB1c2VmdWxuZXNzIG9m
IHN0cm9udGl1bSBhcyBhbiBhZGp1dmFudCB0byBjYWxjaXVtIGluIHRoZSByZW1pbmVyYWxpemF0
aW9uIG9mIHRoZSBza2VsZXRvbiBpbiBtYW48L3RpdGxlPjxzZWNvbmRhcnktdGl0bGU+QnVsbCBI
b3NwIEpvaW50IERpczwvc2Vjb25kYXJ5LXRpdGxlPjwvdGl0bGVzPjxwZXJpb2RpY2FsPjxmdWxs
LXRpdGxlPkJ1bGwgSG9zcCBKb2ludCBEaXM8L2Z1bGwtdGl0bGU+PC9wZXJpb2RpY2FsPjxwYWdl
cz41OS02NjwvcGFnZXM+PHZvbHVtZT4xMzwvdm9sdW1lPjxudW1iZXI+MTwvbnVtYmVyPjxlZGl0
aW9uPjE5NTIvMDQvMDE8L2VkaXRpb24+PGtleXdvcmRzPjxrZXl3b3JkPipCb25lIGFuZCBCb25l
czwva2V5d29yZD48a2V5d29yZD5DYWxjaXVtLyp0aGVyYXBldXRpYyB1c2U8L2tleXdvcmQ+PGtl
eXdvcmQ+KkNhbGNpdW0sIERpZXRhcnk8L2tleXdvcmQ+PGtleXdvcmQ+SHVtYW5zPC9rZXl3b3Jk
PjxrZXl3b3JkPk1hbGU8L2tleXdvcmQ+PGtleXdvcmQ+Kk11c2N1bG9za2VsZXRhbCBTeXN0ZW08
L2tleXdvcmQ+PGtleXdvcmQ+KlNrZWxldG9uPC9rZXl3b3JkPjxrZXl3b3JkPlN0cm9udGl1bS8q
dGhlcmFwZXV0aWMgdXNlPC9rZXl3b3JkPjxrZXl3b3JkPipib25lIHRpc3N1ZTwva2V5d29yZD48
a2V5d29yZD4qQ0FMQ0lVTS90aGVyYXBldXRpYyB1c2U8L2tleXdvcmQ+PGtleXdvcmQ+KlNUUk9O
VElVTS90aGVyYXBldXRpYyB1c2U8L2tleXdvcmQ+PC9rZXl3b3Jkcz48ZGF0ZXM+PHllYXI+MTk1
MjwveWVhcj48cHViLWRhdGVzPjxkYXRlPkFwcjwvZGF0ZT48L3B1Yi1kYXRlcz48L2RhdGVzPjxh
Y2Nlc3Npb24tbnVtPjE0OTM1NDUwPC9hY2Nlc3Npb24tbnVtPjx1cmxzPjwvdXJscz48cmVtb3Rl
LWRhdGFiYXNlLXByb3ZpZGVyPk5MTTwvcmVtb3RlLWRhdGFiYXNlLXByb3ZpZGVyPjxsYW5ndWFn
ZT5lbmc8L2xhbmd1YWdlPjwvcmVjb3JkPjwvQ2l0ZT48Q2l0ZT48QXV0aG9yPk1vcm9oYXNoaTwv
QXV0aG9yPjxZZWFyPjE5OTQ8L1llYXI+PFJlY051bT44MDg4PC9SZWNOdW0+PHJlY29yZD48cmVj
LW51bWJlcj44MDg4PC9yZWMtbnVtYmVyPjxmb3JlaWduLWtleXM+PGtleSBhcHA9IkVOIiBkYi1p
ZD0icDB3MnI1MDVodnMyMjJlc3NkdHZmcmZ4ZXI5dzBzcGVzcDllIiB0aW1lc3RhbXA9IjE2MDc0
Mzc0MjIiPjgwODg8L2tleT48L2ZvcmVpZ24ta2V5cz48cmVmLXR5cGUgbmFtZT0iSm91cm5hbCBB
cnRpY2xlIj4xNzwvcmVmLXR5cGU+PGNvbnRyaWJ1dG9ycz48YXV0aG9ycz48YXV0aG9yPk1vcm9o
YXNoaSwgVC48L2F1dGhvcj48YXV0aG9yPlNhbm8sIFQuPC9hdXRob3I+PGF1dGhvcj5ZYW1hZGEs
IFMuPC9hdXRob3I+PC9hdXRob3JzPjwvY29udHJpYnV0b3JzPjxhdXRoLWFkZHJlc3M+RGVwYXJ0
bWVudCBvZiBEZW50YWwgUGhhcm1hY29sb2d5LCBTY2hvb2wgb2YgRGVudGlzdHJ5LCBTaG93YSBV
bml2ZXJzaXR5LCBUb2t5bywgSmFwYW4uPC9hdXRoLWFkZHJlc3M+PHRpdGxlcz48dGl0bGU+RWZm
ZWN0cyBvZiBzdHJvbnRpdW0gb24gY2FsY2l1bSBtZXRhYm9saXNtIGluIHJhdHMuIEkuIEEgZGlz
dGluY3Rpb24gYmV0d2VlbiB0aGUgcGhhcm1hY29sb2dpY2FsIGFuZCB0b3hpYyBkb3NlczwvdGl0
bGU+PHNlY29uZGFyeS10aXRsZT5KcG4gSiBQaGFybWFjb2w8L3NlY29uZGFyeS10aXRsZT48L3Rp
dGxlcz48cGVyaW9kaWNhbD48ZnVsbC10aXRsZT5KcG4gSiBQaGFybWFjb2w8L2Z1bGwtdGl0bGU+
PC9wZXJpb2RpY2FsPjxwYWdlcz4xNTUtNjI8L3BhZ2VzPjx2b2x1bWU+NjQ8L3ZvbHVtZT48bnVt
YmVyPjM8L251bWJlcj48ZWRpdGlvbj4xOTk0LzAzLzAxPC9lZGl0aW9uPjxrZXl3b3Jkcz48a2V5
d29yZD5BbmltYWxzPC9rZXl3b3JkPjxrZXl3b3JkPkJvZHkgV2VpZ2h0L2RydWcgZWZmZWN0czwv
a2V5d29yZD48a2V5d29yZD5Cb25lIGFuZCBCb25lcy9jaGVtaXN0cnkvbWV0YWJvbGlzbTwva2V5
d29yZD48a2V5d29yZD5DYWxjaXVtLyptZXRhYm9saXNtPC9rZXl3b3JkPjxrZXl3b3JkPkRvc2Ut
UmVzcG9uc2UgUmVsYXRpb25zaGlwLCBEcnVnPC9rZXl3b3JkPjxrZXl3b3JkPkZlbWFsZTwva2V5
d29yZD48a2V5d29yZD5GZW11ci9jaGVtaXN0cnkvbWV0YWJvbGlzbTwva2V5d29yZD48a2V5d29y
ZD5NaW5lcmFscy9hbmFseXNpcy9ibG9vZDwva2V5d29yZD48a2V5d29yZD5SYXRzPC9rZXl3b3Jk
PjxrZXl3b3JkPlJhdHMsIFdpc3Rhcjwva2V5d29yZD48a2V5d29yZD5TdHJvbnRpdW0vbWV0YWJv
bGlzbS8qcGhhcm1hY29sb2d5L3RveGljaXR5PC9rZXl3b3JkPjwva2V5d29yZHM+PGRhdGVzPjx5
ZWFyPjE5OTQ8L3llYXI+PHB1Yi1kYXRlcz48ZGF0ZT5NYXI8L2RhdGU+PC9wdWItZGF0ZXM+PC9k
YXRlcz48aXNibj4wMDIxLTUxOTggKFByaW50KSYjeEQ7MDAyMS01MTk4PC9pc2JuPjxhY2Nlc3Np
b24tbnVtPjgwMjIxMTc8L2FjY2Vzc2lvbi1udW0+PHVybHM+PC91cmxzPjxlbGVjdHJvbmljLXJl
c291cmNlLW51bT4xMC4xMjU0L2pqcC42NC4xNTU8L2VsZWN0cm9uaWMtcmVzb3VyY2UtbnVtPjxy
ZW1vdGUtZGF0YWJhc2UtcHJvdmlkZXI+TkxNPC9yZW1vdGUtZGF0YWJhc2UtcHJvdmlkZXI+PGxh
bmd1YWdlPmVuZzwvbGFuZ3VhZ2U+PC9yZWNvcmQ+PC9DaXRlPjxDaXRlPjxBdXRob3I+TWFyaWU8
L0F1dGhvcj48WWVhcj4xOTg1PC9ZZWFyPjxSZWNOdW0+ODA5MDwvUmVjTnVtPjxyZWNvcmQ+PHJl
Yy1udW1iZXI+ODA5MDwvcmVjLW51bWJlcj48Zm9yZWlnbi1rZXlzPjxrZXkgYXBwPSJFTiIgZGIt
aWQ9InAwdzJyNTA1aHZzMjIyZXNzZHR2ZnJmeGVyOXcwc3Blc3A5ZSIgdGltZXN0YW1wPSIxNjA3
NDM3NDIyIj44MDkwPC9rZXk+PC9mb3JlaWduLWtleXM+PHJlZi10eXBlIG5hbWU9IkpvdXJuYWwg
QXJ0aWNsZSI+MTc8L3JlZi10eXBlPjxjb250cmlidXRvcnM+PGF1dGhvcnM+PGF1dGhvcj5NYXJp
ZSwgUC4gSi48L2F1dGhvcj48YXV0aG9yPkdhcmJhLCBNLiBULjwvYXV0aG9yPjxhdXRob3I+SG90
dCwgTS48L2F1dGhvcj48YXV0aG9yPk1pcmF2ZXQsIEwuPC9hdXRob3I+PC9hdXRob3JzPjwvY29u
dHJpYnV0b3JzPjx0aXRsZXM+PHRpdGxlPkVmZmVjdCBvZiBsb3cgZG9zZXMgb2Ygc3RhYmxlIHN0
cm9udGl1bSBvbiBib25lIG1ldGFib2xpc20gaW4gcmF0czwvdGl0bGU+PHNlY29uZGFyeS10aXRs
ZT5NaW5lciBFbGVjdHJvbHl0ZSBNZXRhYjwvc2Vjb25kYXJ5LXRpdGxlPjwvdGl0bGVzPjxwZXJp
b2RpY2FsPjxmdWxsLXRpdGxlPk1pbmVyIEVsZWN0cm9seXRlIE1ldGFiPC9mdWxsLXRpdGxlPjwv
cGVyaW9kaWNhbD48cGFnZXM+NS0xMzwvcGFnZXM+PHZvbHVtZT4xMTwvdm9sdW1lPjxudW1iZXI+
MTwvbnVtYmVyPjxlZGl0aW9uPjE5ODUvMDEvMDE8L2VkaXRpb24+PGtleXdvcmRzPjxrZXl3b3Jk
PkFuaW1hbHM8L2tleXdvcmQ+PGtleXdvcmQ+Qm9uZSBEZXZlbG9wbWVudC9kcnVnIGVmZmVjdHM8
L2tleXdvcmQ+PGtleXdvcmQ+Qm9uZSBSZXNvcnB0aW9uL2RydWcgZWZmZWN0czwva2V5d29yZD48
a2V5d29yZD5Cb25lIGFuZCBCb25lcy8qZHJ1ZyBlZmZlY3RzL21ldGFib2xpc208L2tleXdvcmQ+
PGtleXdvcmQ+RGlldDwva2V5d29yZD48a2V5d29yZD5Ib21lb3N0YXNpcy9kcnVnIGVmZmVjdHM8
L2tleXdvcmQ+PGtleXdvcmQ+TWFsZTwva2V5d29yZD48a2V5d29yZD5NaW5lcmFscy8qbWV0YWJv
bGlzbTwva2V5d29yZD48a2V5d29yZD5Pc3Rlb2JsYXN0cy9kcnVnIGVmZmVjdHM8L2tleXdvcmQ+
PGtleXdvcmQ+T3N0ZW9jbGFzdHMvZHJ1ZyBlZmZlY3RzPC9rZXl3b3JkPjxrZXl3b3JkPk9zdGVv
Z2VuZXNpcy9kcnVnIGVmZmVjdHM8L2tleXdvcmQ+PGtleXdvcmQ+UmF0czwva2V5d29yZD48a2V5
d29yZD5SYXRzLCBJbmJyZWQgU3RyYWluczwva2V5d29yZD48a2V5d29yZD5TdGltdWxhdGlvbiwg
Q2hlbWljYWw8L2tleXdvcmQ+PGtleXdvcmQ+U3Ryb250aXVtL2FkbWluaXN0cmF0aW9uICZhbXA7
IGRvc2FnZS8qcGhhcm1hY29sb2d5PC9rZXl3b3JkPjwva2V5d29yZHM+PGRhdGVzPjx5ZWFyPjE5
ODU8L3llYXI+PC9kYXRlcz48aXNibj4wMzc4LTAzOTIgKFByaW50KSYjeEQ7MDM3OC0wMzkyPC9p
c2JuPjxhY2Nlc3Npb24tbnVtPjM5NzQ1Mzc8L2FjY2Vzc2lvbi1udW0+PHVybHM+PC91cmxzPjxy
ZW1vdGUtZGF0YWJhc2UtcHJvdmlkZXI+TkxNPC9yZW1vdGUtZGF0YWJhc2UtcHJvdmlkZXI+PGxh
bmd1YWdlPmVuZzwvbGFuZ3VhZ2U+PC9yZWNvcmQ+PC9DaXRlPjxDaXRlPjxBdXRob3I+TWFyaWU8
L0F1dGhvcj48WWVhcj4xOTg2PC9ZZWFyPjxSZWNOdW0+ODA4OTwvUmVjTnVtPjxyZWNvcmQ+PHJl
Yy1udW1iZXI+ODA4OTwvcmVjLW51bWJlcj48Zm9yZWlnbi1rZXlzPjxrZXkgYXBwPSJFTiIgZGIt
aWQ9InAwdzJyNTA1aHZzMjIyZXNzZHR2ZnJmeGVyOXcwc3Blc3A5ZSIgdGltZXN0YW1wPSIxNjA3
NDM3NDIyIj44MDg5PC9rZXk+PC9mb3JlaWduLWtleXM+PHJlZi10eXBlIG5hbWU9IkpvdXJuYWwg
QXJ0aWNsZSI+MTc8L3JlZi10eXBlPjxjb250cmlidXRvcnM+PGF1dGhvcnM+PGF1dGhvcj5NYXJp
ZSwgUC4gSi48L2F1dGhvcj48YXV0aG9yPkhvdHQsIE0uPC9hdXRob3I+PC9hdXRob3JzPjwvY29u
dHJpYnV0b3JzPjx0aXRsZXM+PHRpdGxlPlNob3J0LXRlcm0gZWZmZWN0cyBvZiBmbHVvcmlkZSBh
bmQgc3Ryb250aXVtIG9uIGJvbmUgZm9ybWF0aW9uIGFuZCByZXNvcnB0aW9uIGluIHRoZSBtb3Vz
ZTwvdGl0bGU+PHNlY29uZGFyeS10aXRsZT5NZXRhYm9saXNtPC9zZWNvbmRhcnktdGl0bGU+PC90
aXRsZXM+PHBlcmlvZGljYWw+PGZ1bGwtdGl0bGU+TWV0YWJvbGlzbTwvZnVsbC10aXRsZT48L3Bl
cmlvZGljYWw+PHBhZ2VzPjU0Ny01MTwvcGFnZXM+PHZvbHVtZT4zNTwvdm9sdW1lPjxudW1iZXI+
NjwvbnVtYmVyPjxlZGl0aW9uPjE5ODYvMDYvMDE8L2VkaXRpb24+PGtleXdvcmRzPjxrZXl3b3Jk
PkFjaWQgUGhvc3BoYXRhc2UvbWV0YWJvbGlzbTwva2V5d29yZD48a2V5d29yZD5BbmltYWxzPC9r
ZXl3b3JkPjxrZXl3b3JkPkJvbmUgRGV2ZWxvcG1lbnQvKmRydWcgZWZmZWN0czwva2V5d29yZD48
a2V5d29yZD5Cb25lIFJlc29ycHRpb24vKmRydWcgZWZmZWN0czwva2V5d29yZD48a2V5d29yZD5C
b25lIGFuZCBCb25lcy9tZXRhYm9saXNtPC9rZXl3b3JkPjxrZXl3b3JkPkZsdW9yaWRlcy9tZXRh
Ym9saXNtLypwaGFybWFjb2xvZ3k8L2tleXdvcmQ+PGtleXdvcmQ+TWFsZTwva2V5d29yZD48a2V5
d29yZD5NaWNlPC9rZXl3b3JkPjxrZXl3b3JkPk1pY2UsIEluYnJlZCBDNTdCTDwva2V5d29yZD48
a2V5d29yZD5NaW5lcmFscy9tZXRhYm9saXNtPC9rZXl3b3JkPjxrZXl3b3JkPk9zdGVvY2xhc3Rz
L2RydWcgZWZmZWN0czwva2V5d29yZD48a2V5d29yZD5TdHJvbnRpdW0vbWV0YWJvbGlzbS8qcGhh
cm1hY29sb2d5PC9rZXl3b3JkPjxrZXl3b3JkPlRpbWUgRmFjdG9yczwva2V5d29yZD48L2tleXdv
cmRzPjxkYXRlcz48eWVhcj4xOTg2PC95ZWFyPjxwdWItZGF0ZXM+PGRhdGU+SnVuPC9kYXRlPjwv
cHViLWRhdGVzPjwvZGF0ZXM+PGlzYm4+MDAyNi0wNDk1IChQcmludCkmI3hEOzAwMjYtMDQ5NTwv
aXNibj48YWNjZXNzaW9uLW51bT4zNzEzNTE1PC9hY2Nlc3Npb24tbnVtPjx1cmxzPjwvdXJscz48
ZWxlY3Ryb25pYy1yZXNvdXJjZS1udW0+MTAuMTAxNi8wMDI2LTA0OTUoODYpOTAwMTMtMjwvZWxl
Y3Ryb25pYy1yZXNvdXJjZS1udW0+PHJlbW90ZS1kYXRhYmFzZS1wcm92aWRlcj5OTE08L3JlbW90
ZS1kYXRhYmFzZS1wcm92aWRlcj48bGFuZ3VhZ2U+ZW5nPC9sYW5ndWFnZT48L3JlY29yZD48L0Np
dGU+PC9FbmROb3RlPn==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07" w:tooltip="Morohashi, 1994 #8088" w:history="1">
        <w:r w:rsidR="002044AA">
          <w:rPr>
            <w:rFonts w:ascii="Arial" w:hAnsi="Arial" w:cs="Arial"/>
            <w:noProof/>
            <w:sz w:val="22"/>
            <w:szCs w:val="22"/>
          </w:rPr>
          <w:t>107</w:t>
        </w:r>
      </w:hyperlink>
      <w:r w:rsidR="00F831B8">
        <w:rPr>
          <w:rFonts w:ascii="Arial" w:hAnsi="Arial" w:cs="Arial"/>
          <w:noProof/>
          <w:sz w:val="22"/>
          <w:szCs w:val="22"/>
        </w:rPr>
        <w:t xml:space="preserve">, </w:t>
      </w:r>
      <w:hyperlink w:anchor="_ENREF_111" w:tooltip="Shorr, 1952 #8094" w:history="1">
        <w:r w:rsidR="002044AA">
          <w:rPr>
            <w:rFonts w:ascii="Arial" w:hAnsi="Arial" w:cs="Arial"/>
            <w:noProof/>
            <w:sz w:val="22"/>
            <w:szCs w:val="22"/>
          </w:rPr>
          <w:t>111-113</w:t>
        </w:r>
      </w:hyperlink>
      <w:r w:rsidR="00F831B8">
        <w:rPr>
          <w:rFonts w:ascii="Arial" w:hAnsi="Arial" w:cs="Arial"/>
          <w:noProof/>
          <w:sz w:val="22"/>
          <w:szCs w:val="22"/>
        </w:rPr>
        <w:t>]</w:t>
      </w:r>
      <w:r w:rsidR="00CF7BAA" w:rsidRPr="002F312A">
        <w:rPr>
          <w:rFonts w:ascii="Arial" w:hAnsi="Arial" w:cs="Arial"/>
          <w:sz w:val="22"/>
          <w:szCs w:val="22"/>
        </w:rPr>
        <w:fldChar w:fldCharType="end"/>
      </w:r>
      <w:r w:rsidRPr="002F312A">
        <w:rPr>
          <w:rFonts w:ascii="Arial" w:hAnsi="Arial" w:cs="Arial"/>
          <w:sz w:val="22"/>
          <w:szCs w:val="22"/>
        </w:rPr>
        <w:t>. In the most recent incarnation, strontium i</w:t>
      </w:r>
      <w:r w:rsidR="009211BD" w:rsidRPr="002F312A">
        <w:rPr>
          <w:rFonts w:ascii="Arial" w:hAnsi="Arial" w:cs="Arial"/>
          <w:sz w:val="22"/>
          <w:szCs w:val="22"/>
        </w:rPr>
        <w:t xml:space="preserve">s combined with </w:t>
      </w:r>
      <w:proofErr w:type="spellStart"/>
      <w:r w:rsidR="009211BD" w:rsidRPr="002F312A">
        <w:rPr>
          <w:rFonts w:ascii="Arial" w:hAnsi="Arial" w:cs="Arial"/>
          <w:sz w:val="22"/>
          <w:szCs w:val="22"/>
        </w:rPr>
        <w:t>ranelic</w:t>
      </w:r>
      <w:proofErr w:type="spellEnd"/>
      <w:r w:rsidR="009211BD" w:rsidRPr="002F312A">
        <w:rPr>
          <w:rFonts w:ascii="Arial" w:hAnsi="Arial" w:cs="Arial"/>
          <w:sz w:val="22"/>
          <w:szCs w:val="22"/>
        </w:rPr>
        <w:t xml:space="preserve"> acid as a carrier to form strontium ranelate. It is taken as a single daily oral dose. Its mechanism of action remains a subject of research, but there is evidence that it increases bone strength by altering bone material properties</w:t>
      </w:r>
      <w:r w:rsidR="003321BD" w:rsidRPr="002F312A">
        <w:rPr>
          <w:rFonts w:ascii="Arial" w:hAnsi="Arial" w:cs="Arial"/>
          <w:sz w:val="22"/>
          <w:szCs w:val="22"/>
        </w:rPr>
        <w:fldChar w:fldCharType="begin"/>
      </w:r>
      <w:r w:rsidR="00F831B8">
        <w:rPr>
          <w:rFonts w:ascii="Arial" w:hAnsi="Arial" w:cs="Arial"/>
          <w:sz w:val="22"/>
          <w:szCs w:val="22"/>
        </w:rPr>
        <w:instrText xml:space="preserve"> ADDIN EN.CITE &lt;EndNote&gt;&lt;Cite&gt;&lt;Author&gt;Marx&lt;/Author&gt;&lt;Year&gt;2020&lt;/Year&gt;&lt;RecNum&gt;8069&lt;/RecNum&gt;&lt;DisplayText&gt;[103]&lt;/DisplayText&gt;&lt;record&gt;&lt;rec-number&gt;8069&lt;/rec-number&gt;&lt;foreign-keys&gt;&lt;key app="EN" db-id="p0w2r505hvs222essdtvfrfxer9w0spesp9e" timestamp="1607029966"&gt;8069&lt;/key&gt;&lt;/foreign-keys&gt;&lt;ref-type name="Journal Article"&gt;17&lt;/ref-type&gt;&lt;contributors&gt;&lt;authors&gt;&lt;author&gt;Marx, D.&lt;/author&gt;&lt;author&gt;Rahimnejad Yazdi, A.&lt;/author&gt;&lt;author&gt;Papini, M.&lt;/author&gt;&lt;author&gt;Towler, M.&lt;/author&gt;&lt;/authors&gt;&lt;/contributors&gt;&lt;auth-address&gt;Department of Biomedical Engineering, Ryerson University, Toronto M5B 2K3, Ontario, Canada.&amp;#xD;Li Ka Shing Knowledge Institute, St. Michael&amp;apos;s Hospital, Toronto M5B 1W8, Ontario, Canada.&amp;#xD;Department of Mechanical Engineering, Ryerson University, Toronto M5B 2K3, Ontario, Canada.&lt;/auth-address&gt;&lt;titles&gt;&lt;title&gt;A review of the latest insights into the mechanism of action of strontium in bone&lt;/title&gt;&lt;secondary-title&gt;Bone Rep&lt;/secondary-title&gt;&lt;/titles&gt;&lt;periodical&gt;&lt;full-title&gt;Bone Rep&lt;/full-title&gt;&lt;abbr-1&gt;Bone reports&lt;/abbr-1&gt;&lt;/periodical&gt;&lt;pages&gt;100273&lt;/pages&gt;&lt;volume&gt;12&lt;/volume&gt;&lt;edition&gt;2020/05/13&lt;/edition&gt;&lt;keywords&gt;&lt;keyword&gt;Bone&lt;/keyword&gt;&lt;keyword&gt;Mechanism of action&lt;/keyword&gt;&lt;keyword&gt;Medicine&lt;/keyword&gt;&lt;keyword&gt;Physiology&lt;/keyword&gt;&lt;keyword&gt;Strontium&lt;/keyword&gt;&lt;/keywords&gt;&lt;dates&gt;&lt;year&gt;2020&lt;/year&gt;&lt;pub-dates&gt;&lt;date&gt;Jun&lt;/date&gt;&lt;/pub-dates&gt;&lt;/dates&gt;&lt;isbn&gt;2352-1872 (Print)&amp;#xD;2352-1872&lt;/isbn&gt;&lt;accession-num&gt;32395571&lt;/accession-num&gt;&lt;urls&gt;&lt;/urls&gt;&lt;custom2&gt;PMC7210412&lt;/custom2&gt;&lt;electronic-resource-num&gt;10.1016/j.bonr.2020.100273&lt;/electronic-resource-num&gt;&lt;remote-database-provider&gt;NLM&lt;/remote-database-provider&gt;&lt;language&gt;eng&lt;/language&gt;&lt;/record&gt;&lt;/Cite&gt;&lt;/EndNote&gt;</w:instrText>
      </w:r>
      <w:r w:rsidR="003321BD" w:rsidRPr="002F312A">
        <w:rPr>
          <w:rFonts w:ascii="Arial" w:hAnsi="Arial" w:cs="Arial"/>
          <w:sz w:val="22"/>
          <w:szCs w:val="22"/>
        </w:rPr>
        <w:fldChar w:fldCharType="separate"/>
      </w:r>
      <w:r w:rsidR="00F831B8">
        <w:rPr>
          <w:rFonts w:ascii="Arial" w:hAnsi="Arial" w:cs="Arial"/>
          <w:noProof/>
          <w:sz w:val="22"/>
          <w:szCs w:val="22"/>
        </w:rPr>
        <w:t>[</w:t>
      </w:r>
      <w:hyperlink w:anchor="_ENREF_103" w:tooltip="Marx, 2020 #8069" w:history="1">
        <w:r w:rsidR="002044AA">
          <w:rPr>
            <w:rFonts w:ascii="Arial" w:hAnsi="Arial" w:cs="Arial"/>
            <w:noProof/>
            <w:sz w:val="22"/>
            <w:szCs w:val="22"/>
          </w:rPr>
          <w:t>103</w:t>
        </w:r>
      </w:hyperlink>
      <w:r w:rsidR="00F831B8">
        <w:rPr>
          <w:rFonts w:ascii="Arial" w:hAnsi="Arial" w:cs="Arial"/>
          <w:noProof/>
          <w:sz w:val="22"/>
          <w:szCs w:val="22"/>
        </w:rPr>
        <w:t>]</w:t>
      </w:r>
      <w:r w:rsidR="003321BD" w:rsidRPr="002F312A">
        <w:rPr>
          <w:rFonts w:ascii="Arial" w:hAnsi="Arial" w:cs="Arial"/>
          <w:sz w:val="22"/>
          <w:szCs w:val="22"/>
        </w:rPr>
        <w:fldChar w:fldCharType="end"/>
      </w:r>
      <w:r w:rsidR="009211BD" w:rsidRPr="002F312A">
        <w:rPr>
          <w:rFonts w:ascii="Arial" w:hAnsi="Arial" w:cs="Arial"/>
          <w:sz w:val="22"/>
          <w:szCs w:val="22"/>
        </w:rPr>
        <w:t xml:space="preserve">. Administration of strontium ranelate leads to a substantial increase in BMD at the spine and hip, though part of this increase is artefactual, due to incorporation of strontium (which has a greater atomic </w:t>
      </w:r>
      <w:r w:rsidR="00A65588">
        <w:rPr>
          <w:rFonts w:ascii="Arial" w:hAnsi="Arial" w:cs="Arial"/>
          <w:sz w:val="22"/>
          <w:szCs w:val="22"/>
        </w:rPr>
        <w:t>mass</w:t>
      </w:r>
      <w:r w:rsidR="009211BD" w:rsidRPr="002F312A">
        <w:rPr>
          <w:rFonts w:ascii="Arial" w:hAnsi="Arial" w:cs="Arial"/>
          <w:sz w:val="22"/>
          <w:szCs w:val="22"/>
        </w:rPr>
        <w:t xml:space="preserve"> than calcium) into bone. Studies have shown a 36% relative risk reduction in hip fracture over three years in osteoporotic patients </w:t>
      </w:r>
      <w:r w:rsidR="009211BD" w:rsidRPr="002F312A">
        <w:rPr>
          <w:rFonts w:ascii="Arial" w:hAnsi="Arial" w:cs="Arial"/>
          <w:sz w:val="22"/>
          <w:szCs w:val="22"/>
        </w:rPr>
        <w:fldChar w:fldCharType="begin"/>
      </w:r>
      <w:r w:rsidR="006D2DCD">
        <w:rPr>
          <w:rFonts w:ascii="Arial" w:hAnsi="Arial" w:cs="Arial"/>
          <w:sz w:val="22"/>
          <w:szCs w:val="22"/>
        </w:rPr>
        <w:instrText xml:space="preserve"> ADDIN EN.CITE &lt;EndNote&gt;&lt;Cite&gt;&lt;Author&gt;Reginster&lt;/Author&gt;&lt;Year&gt;2005&lt;/Year&gt;&lt;RecNum&gt;6713&lt;/RecNum&gt;&lt;DisplayText&gt;[10]&lt;/DisplayText&gt;&lt;record&gt;&lt;rec-number&gt;6713&lt;/rec-number&gt;&lt;foreign-keys&gt;&lt;key app="EN" db-id="w559ww0rbapezee9esb5saxf9wr55ar2stzs"&gt;6713&lt;/key&gt;&lt;/foreign-keys&gt;&lt;ref-type name="Journal Article"&gt;17&lt;/ref-type&gt;&lt;contributors&gt;&lt;authors&gt;&lt;author&gt;J. Y. Reginster&lt;/author&gt;&lt;author&gt;E. Seeman&lt;/author&gt;&lt;author&gt;M. C. De Vernejoul&lt;/author&gt;&lt;author&gt;S. Adami&lt;/author&gt;&lt;author&gt;J. Compston&lt;/author&gt;&lt;author&gt;C. Phenekos&lt;/author&gt;&lt;author&gt;J. P. Devogelaer&lt;/author&gt;&lt;author&gt;M. Diaz Curiel&lt;/author&gt;&lt;author&gt;A. Sawicki&lt;/author&gt;&lt;author&gt;S. Goemaere&lt;/author&gt;&lt;author&gt;O. H. Sorensen&lt;/author&gt;&lt;author&gt;D. Felsenberg&lt;/author&gt;&lt;author&gt;P. J. Meunier&lt;/author&gt;&lt;/authors&gt;&lt;/contributors&gt;&lt;titles&gt;&lt;title&gt;Strontium Ranelate Reduces the Risk of Nonvertebral Fractures in Postmenopausal Women with Osteoporosis: Treatment of Peripheral Osteoporosis (TROPOS) Study&lt;/title&gt;&lt;secondary-title&gt;The Journal of Clinical Endocrinology &amp;amp; Metabolism&lt;/secondary-title&gt;&lt;/titles&gt;&lt;periodical&gt;&lt;full-title&gt;The Journal of Clinical Endocrinology &amp;amp; Metabolism&lt;/full-title&gt;&lt;/periodical&gt;&lt;pages&gt;2816-2822&lt;/pages&gt;&lt;volume&gt;90&lt;/volume&gt;&lt;number&gt;5&lt;/number&gt;&lt;dates&gt;&lt;year&gt;2005&lt;/year&gt;&lt;/dates&gt;&lt;accession-num&gt;15728210&lt;/accession-num&gt;&lt;urls&gt;&lt;related-urls&gt;&lt;url&gt;http://press.endocrine.org/doi/abs/10.1210/jc.2004-1774&lt;/url&gt;&lt;/related-urls&gt;&lt;/urls&gt;&lt;electronic-resource-num&gt;doi:10.1210/jc.2004-1774&lt;/electronic-resource-num&gt;&lt;/record&gt;&lt;/Cite&gt;&lt;/EndNote&gt;</w:instrText>
      </w:r>
      <w:r w:rsidR="009211BD" w:rsidRPr="002F312A">
        <w:rPr>
          <w:rFonts w:ascii="Arial" w:hAnsi="Arial" w:cs="Arial"/>
          <w:sz w:val="22"/>
          <w:szCs w:val="22"/>
        </w:rPr>
        <w:fldChar w:fldCharType="separate"/>
      </w:r>
      <w:r w:rsidR="006D2DCD">
        <w:rPr>
          <w:rFonts w:ascii="Arial" w:hAnsi="Arial" w:cs="Arial"/>
          <w:noProof/>
          <w:sz w:val="22"/>
          <w:szCs w:val="22"/>
        </w:rPr>
        <w:t>[</w:t>
      </w:r>
      <w:hyperlink w:anchor="_ENREF_10" w:tooltip="Reginster, 2005 #6713" w:history="1">
        <w:r w:rsidR="002044AA">
          <w:rPr>
            <w:rFonts w:ascii="Arial" w:hAnsi="Arial" w:cs="Arial"/>
            <w:noProof/>
            <w:sz w:val="22"/>
            <w:szCs w:val="22"/>
          </w:rPr>
          <w:t>10</w:t>
        </w:r>
      </w:hyperlink>
      <w:r w:rsidR="006D2DCD">
        <w:rPr>
          <w:rFonts w:ascii="Arial" w:hAnsi="Arial" w:cs="Arial"/>
          <w:noProof/>
          <w:sz w:val="22"/>
          <w:szCs w:val="22"/>
        </w:rPr>
        <w:t>]</w:t>
      </w:r>
      <w:r w:rsidR="009211BD" w:rsidRPr="002F312A">
        <w:rPr>
          <w:rFonts w:ascii="Arial" w:hAnsi="Arial" w:cs="Arial"/>
          <w:sz w:val="22"/>
          <w:szCs w:val="22"/>
        </w:rPr>
        <w:fldChar w:fldCharType="end"/>
      </w:r>
      <w:r w:rsidR="009211BD" w:rsidRPr="002F312A">
        <w:rPr>
          <w:rFonts w:ascii="Arial" w:hAnsi="Arial" w:cs="Arial"/>
          <w:sz w:val="22"/>
          <w:szCs w:val="22"/>
        </w:rPr>
        <w:t>.</w:t>
      </w:r>
    </w:p>
    <w:p w14:paraId="4DE81417" w14:textId="26BE4C62" w:rsidR="00CF7BAA" w:rsidRPr="002F312A" w:rsidRDefault="00CF7BAA" w:rsidP="00FB286E">
      <w:pPr>
        <w:spacing w:after="120" w:line="360" w:lineRule="auto"/>
        <w:jc w:val="both"/>
        <w:rPr>
          <w:rFonts w:ascii="Arial" w:hAnsi="Arial" w:cs="Arial"/>
          <w:sz w:val="22"/>
          <w:szCs w:val="22"/>
        </w:rPr>
      </w:pPr>
      <w:r w:rsidRPr="002F312A">
        <w:rPr>
          <w:rFonts w:ascii="Arial" w:hAnsi="Arial" w:cs="Arial"/>
          <w:i/>
          <w:iCs/>
          <w:sz w:val="22"/>
          <w:szCs w:val="22"/>
        </w:rPr>
        <w:t>Anti-fracture efficacy</w:t>
      </w:r>
      <w:r w:rsidRPr="002F312A">
        <w:rPr>
          <w:rFonts w:ascii="Arial" w:hAnsi="Arial" w:cs="Arial"/>
          <w:sz w:val="22"/>
          <w:szCs w:val="22"/>
        </w:rPr>
        <w:t xml:space="preserve"> </w:t>
      </w:r>
    </w:p>
    <w:p w14:paraId="2C77E3C5" w14:textId="1719CD07" w:rsidR="000A4A09" w:rsidRPr="002F312A" w:rsidRDefault="00363380" w:rsidP="00FB286E">
      <w:pPr>
        <w:spacing w:after="120" w:line="360" w:lineRule="auto"/>
        <w:jc w:val="both"/>
        <w:rPr>
          <w:rFonts w:ascii="Arial" w:hAnsi="Arial" w:cs="Arial"/>
          <w:sz w:val="22"/>
          <w:szCs w:val="22"/>
        </w:rPr>
      </w:pPr>
      <w:r w:rsidRPr="002F312A">
        <w:rPr>
          <w:rFonts w:ascii="Arial" w:hAnsi="Arial" w:cs="Arial"/>
          <w:sz w:val="22"/>
          <w:szCs w:val="22"/>
        </w:rPr>
        <w:t>The</w:t>
      </w:r>
      <w:r w:rsidR="000A4A09" w:rsidRPr="002F312A">
        <w:rPr>
          <w:rFonts w:ascii="Arial" w:hAnsi="Arial" w:cs="Arial"/>
          <w:sz w:val="22"/>
          <w:szCs w:val="22"/>
        </w:rPr>
        <w:t xml:space="preserve"> anti</w:t>
      </w:r>
      <w:r w:rsidR="00967C7B">
        <w:rPr>
          <w:rFonts w:ascii="Arial" w:hAnsi="Arial" w:cs="Arial"/>
          <w:sz w:val="22"/>
          <w:szCs w:val="22"/>
        </w:rPr>
        <w:t>-</w:t>
      </w:r>
      <w:r w:rsidR="000A4A09" w:rsidRPr="002F312A">
        <w:rPr>
          <w:rFonts w:ascii="Arial" w:hAnsi="Arial" w:cs="Arial"/>
          <w:sz w:val="22"/>
          <w:szCs w:val="22"/>
        </w:rPr>
        <w:t xml:space="preserve">fracture efficacy of strontium ranelate in postmenopausal osteoporosis </w:t>
      </w:r>
      <w:r w:rsidRPr="002F312A">
        <w:rPr>
          <w:rFonts w:ascii="Arial" w:hAnsi="Arial" w:cs="Arial"/>
          <w:sz w:val="22"/>
          <w:szCs w:val="22"/>
        </w:rPr>
        <w:t xml:space="preserve">derived </w:t>
      </w:r>
      <w:r w:rsidR="000A4A09" w:rsidRPr="002F312A">
        <w:rPr>
          <w:rFonts w:ascii="Arial" w:hAnsi="Arial" w:cs="Arial"/>
          <w:sz w:val="22"/>
          <w:szCs w:val="22"/>
        </w:rPr>
        <w:t>originally from two large pivotal randomized controlled trials, for which the results were reported in 2004</w:t>
      </w:r>
      <w:r w:rsidR="00CF7BAA" w:rsidRPr="002F312A">
        <w:rPr>
          <w:rFonts w:ascii="Arial" w:hAnsi="Arial" w:cs="Arial"/>
          <w:sz w:val="22"/>
          <w:szCs w:val="22"/>
        </w:rPr>
        <w:fldChar w:fldCharType="begin">
          <w:fldData xml:space="preserve">PEVuZE5vdGU+PENpdGU+PEF1dGhvcj5NZXVuaWVyPC9BdXRob3I+PFllYXI+MjAwNDwvWWVhcj48
UmVjTnVtPjgwOTk8L1JlY051bT48RGlzcGxheVRleHQ+WzldPC9EaXNwbGF5VGV4dD48cmVjb3Jk
PjxyZWMtbnVtYmVyPjgwOTk8L3JlYy1udW1iZXI+PGZvcmVpZ24ta2V5cz48a2V5IGFwcD0iRU4i
IGRiLWlkPSJwMHcycjUwNWh2czIyMmVzc2R0dmZyZnhlcjl3MHNwZXNwOWUiIHRpbWVzdGFtcD0i
MTYwNzQzODUzOSI+ODA5OTwva2V5PjwvZm9yZWlnbi1rZXlzPjxyZWYtdHlwZSBuYW1lPSJKb3Vy
bmFsIEFydGljbGUiPjE3PC9yZWYtdHlwZT48Y29udHJpYnV0b3JzPjxhdXRob3JzPjxhdXRob3I+
TWV1bmllciwgUC4gSi48L2F1dGhvcj48YXV0aG9yPlJvdXgsIEMuPC9hdXRob3I+PGF1dGhvcj5T
ZWVtYW4sIEUuPC9hdXRob3I+PGF1dGhvcj5PcnRvbGFuaSwgUy48L2F1dGhvcj48YXV0aG9yPkJh
ZHVyc2tpLCBKLiBFLjwvYXV0aG9yPjxhdXRob3I+U3BlY3RvciwgVC4gRC48L2F1dGhvcj48YXV0
aG9yPkNhbm5hdGEsIEouPC9hdXRob3I+PGF1dGhvcj5CYWxvZ2gsIEEuPC9hdXRob3I+PGF1dGhv
cj5MZW1tZWwsIEUuIE0uPC9hdXRob3I+PGF1dGhvcj5Qb3JzLU5pZWxzZW4sIFMuPC9hdXRob3I+
PGF1dGhvcj5SaXp6b2xpLCBSLjwvYXV0aG9yPjxhdXRob3I+R2VuYW50LCBILiBLLjwvYXV0aG9y
PjxhdXRob3I+UmVnaW5zdGVyLCBKLiBZLjwvYXV0aG9yPjwvYXV0aG9ycz48L2NvbnRyaWJ1dG9y
cz48YXV0aC1hZGRyZXNzPkRlcGFydG1lbnQgb2YgUmhldW1hdG9sb2d5IGFuZCBCb25lIERpc2Vh
c2VzLCBFZG91YXJkIEhlcnJpb3QgSG9zcGl0YWwsIEx5b25zLCBGcmFuY2UuIHBpZXJyZS5tZXVu
aWVyQGxhZW5uZWMudW5pdi1seW9uMS5mcjwvYXV0aC1hZGRyZXNzPjx0aXRsZXM+PHRpdGxlPlRo
ZSBlZmZlY3RzIG9mIHN0cm9udGl1bSByYW5lbGF0ZSBvbiB0aGUgcmlzayBvZiB2ZXJ0ZWJyYWwg
ZnJhY3R1cmUgaW4gd29tZW4gd2l0aCBwb3N0bWVub3BhdXNhbCBvc3Rlb3Bvcm9zaXM8L3RpdGxl
PjxzZWNvbmRhcnktdGl0bGU+TiBFbmdsIEogTWVkPC9zZWNvbmRhcnktdGl0bGU+PC90aXRsZXM+
PHBlcmlvZGljYWw+PGZ1bGwtdGl0bGU+TiBFbmdsIEogTWVkPC9mdWxsLXRpdGxlPjwvcGVyaW9k
aWNhbD48cGFnZXM+NDU5LTY4PC9wYWdlcz48dm9sdW1lPjM1MDwvdm9sdW1lPjxudW1iZXI+NTwv
bnVtYmVyPjxlZGl0aW9uPjIwMDQvMDEvMzA8L2VkaXRpb24+PGtleXdvcmRzPjxrZXl3b3JkPkFk
bWluaXN0cmF0aW9uLCBPcmFsPC9rZXl3b3JkPjxrZXl3b3JkPkFnZWQ8L2tleXdvcmQ+PGtleXdv
cmQ+QmlvbWFya2Vycy9ibG9vZDwva2V5d29yZD48a2V5d29yZD5CaW9wc3k8L2tleXdvcmQ+PGtl
eXdvcmQ+Qm9uZSBEZW5zaXR5L2RydWcgZWZmZWN0czwva2V5d29yZD48a2V5d29yZD5Cb25lIGFu
ZCBCb25lcy9tZXRhYm9saXNtL3BhdGhvbG9neTwva2V5d29yZD48a2V5d29yZD5DYWxjaXVtL3Ro
ZXJhcGV1dGljIHVzZTwva2V5d29yZD48a2V5d29yZD5DbGluaWNhbCBUcmlhbHMsIFBoYXNlIElJ
SSBhcyBUb3BpYzwva2V5d29yZD48a2V5d29yZD5Eb3VibGUtQmxpbmQgTWV0aG9kPC9rZXl3b3Jk
PjxrZXl3b3JkPkZlbWFsZTwva2V5d29yZD48a2V5d29yZD5GZW11ciBOZWNrPC9rZXl3b3JkPjxr
ZXl3b3JkPkZyYWN0dXJlcywgU3BvbnRhbmVvdXMvcHJldmVudGlvbiAmYW1wOyBjb250cm9sPC9r
ZXl3b3JkPjxrZXl3b3JkPkh1bWFuczwva2V5d29yZD48a2V5d29yZD5MdW1iYXIgVmVydGVicmFl
L2RpYWdub3N0aWMgaW1hZ2luZy9pbmp1cmllczwva2V5d29yZD48a2V5d29yZD5NaWRkbGUgQWdl
ZDwva2V5d29yZD48a2V5d29yZD5Pcmdhbm9tZXRhbGxpYyBDb21wb3VuZHMvYWR2ZXJzZSBlZmZl
Y3RzL3BoYXJtYWNvbG9neS8qdGhlcmFwZXV0aWMgdXNlPC9rZXl3b3JkPjxrZXl3b3JkPk9zdGVv
cG9yb3NpcywgUG9zdG1lbm9wYXVzYWwvY29tcGxpY2F0aW9ucy8qZHJ1ZyB0aGVyYXB5PC9rZXl3
b3JkPjxrZXl3b3JkPlByb3NwZWN0aXZlIFN0dWRpZXM8L2tleXdvcmQ+PGtleXdvcmQ+UmFkaW9n
cmFwaHk8L2tleXdvcmQ+PGtleXdvcmQ+Umlzazwva2V5d29yZD48a2V5d29yZD5TZWNvbmRhcnkg
UHJldmVudGlvbjwva2V5d29yZD48a2V5d29yZD5TcGluYWwgRnJhY3R1cmVzL2V0aW9sb2d5Lypw
cmV2ZW50aW9uICZhbXA7IGNvbnRyb2w8L2tleXdvcmQ+PGtleXdvcmQ+U3Ryb250aXVtL2Jsb29k
PC9rZXl3b3JkPjxrZXl3b3JkPlRoaW9waGVuZXMvYWR2ZXJzZSBlZmZlY3RzL3BoYXJtYWNvbG9n
eS8qdGhlcmFwZXV0aWMgdXNlPC9rZXl3b3JkPjxrZXl3b3JkPlRob3JhY2ljIFZlcnRlYnJhZS9k
aWFnbm9zdGljIGltYWdpbmcvaW5qdXJpZXM8L2tleXdvcmQ+PGtleXdvcmQ+VHJlYXRtZW50IE91
dGNvbWU8L2tleXdvcmQ+PC9rZXl3b3Jkcz48ZGF0ZXM+PHllYXI+MjAwNDwveWVhcj48cHViLWRh
dGVzPjxkYXRlPkphbiAyOTwvZGF0ZT48L3B1Yi1kYXRlcz48L2RhdGVzPjxpc2JuPjAwMjgtNDc5
MzwvaXNibj48YWNjZXNzaW9uLW51bT4xNDc0OTQ1NDwvYWNjZXNzaW9uLW51bT48dXJscz48L3Vy
bHM+PGVsZWN0cm9uaWMtcmVzb3VyY2UtbnVtPjEwLjEwNTYvTkVKTW9hMDIyNDM2PC9lbGVjdHJv
bmljLXJlc291cmNlLW51bT48cmVtb3RlLWRhdGFiYXNlLXByb3ZpZGVyPk5MTTwvcmVtb3RlLWRh
dGFiYXNlLXByb3ZpZGVyPjxsYW5ndWFnZT5lbmc8L2xhbmd1YWdlPjwvcmVjb3JkPjwvQ2l0ZT48
L0VuZE5vdGU+AG==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PEVuZE5vdGU+PENpdGU+PEF1dGhvcj5NZXVuaWVyPC9BdXRob3I+PFllYXI+MjAwNDwvWWVhcj48
UmVjTnVtPjgwOTk8L1JlY051bT48RGlzcGxheVRleHQ+WzldPC9EaXNwbGF5VGV4dD48cmVjb3Jk
PjxyZWMtbnVtYmVyPjgwOTk8L3JlYy1udW1iZXI+PGZvcmVpZ24ta2V5cz48a2V5IGFwcD0iRU4i
IGRiLWlkPSJwMHcycjUwNWh2czIyMmVzc2R0dmZyZnhlcjl3MHNwZXNwOWUiIHRpbWVzdGFtcD0i
MTYwNzQzODUzOSI+ODA5OTwva2V5PjwvZm9yZWlnbi1rZXlzPjxyZWYtdHlwZSBuYW1lPSJKb3Vy
bmFsIEFydGljbGUiPjE3PC9yZWYtdHlwZT48Y29udHJpYnV0b3JzPjxhdXRob3JzPjxhdXRob3I+
TWV1bmllciwgUC4gSi48L2F1dGhvcj48YXV0aG9yPlJvdXgsIEMuPC9hdXRob3I+PGF1dGhvcj5T
ZWVtYW4sIEUuPC9hdXRob3I+PGF1dGhvcj5PcnRvbGFuaSwgUy48L2F1dGhvcj48YXV0aG9yPkJh
ZHVyc2tpLCBKLiBFLjwvYXV0aG9yPjxhdXRob3I+U3BlY3RvciwgVC4gRC48L2F1dGhvcj48YXV0
aG9yPkNhbm5hdGEsIEouPC9hdXRob3I+PGF1dGhvcj5CYWxvZ2gsIEEuPC9hdXRob3I+PGF1dGhv
cj5MZW1tZWwsIEUuIE0uPC9hdXRob3I+PGF1dGhvcj5Qb3JzLU5pZWxzZW4sIFMuPC9hdXRob3I+
PGF1dGhvcj5SaXp6b2xpLCBSLjwvYXV0aG9yPjxhdXRob3I+R2VuYW50LCBILiBLLjwvYXV0aG9y
PjxhdXRob3I+UmVnaW5zdGVyLCBKLiBZLjwvYXV0aG9yPjwvYXV0aG9ycz48L2NvbnRyaWJ1dG9y
cz48YXV0aC1hZGRyZXNzPkRlcGFydG1lbnQgb2YgUmhldW1hdG9sb2d5IGFuZCBCb25lIERpc2Vh
c2VzLCBFZG91YXJkIEhlcnJpb3QgSG9zcGl0YWwsIEx5b25zLCBGcmFuY2UuIHBpZXJyZS5tZXVu
aWVyQGxhZW5uZWMudW5pdi1seW9uMS5mcjwvYXV0aC1hZGRyZXNzPjx0aXRsZXM+PHRpdGxlPlRo
ZSBlZmZlY3RzIG9mIHN0cm9udGl1bSByYW5lbGF0ZSBvbiB0aGUgcmlzayBvZiB2ZXJ0ZWJyYWwg
ZnJhY3R1cmUgaW4gd29tZW4gd2l0aCBwb3N0bWVub3BhdXNhbCBvc3Rlb3Bvcm9zaXM8L3RpdGxl
PjxzZWNvbmRhcnktdGl0bGU+TiBFbmdsIEogTWVkPC9zZWNvbmRhcnktdGl0bGU+PC90aXRsZXM+
PHBlcmlvZGljYWw+PGZ1bGwtdGl0bGU+TiBFbmdsIEogTWVkPC9mdWxsLXRpdGxlPjwvcGVyaW9k
aWNhbD48cGFnZXM+NDU5LTY4PC9wYWdlcz48dm9sdW1lPjM1MDwvdm9sdW1lPjxudW1iZXI+NTwv
bnVtYmVyPjxlZGl0aW9uPjIwMDQvMDEvMzA8L2VkaXRpb24+PGtleXdvcmRzPjxrZXl3b3JkPkFk
bWluaXN0cmF0aW9uLCBPcmFsPC9rZXl3b3JkPjxrZXl3b3JkPkFnZWQ8L2tleXdvcmQ+PGtleXdv
cmQ+QmlvbWFya2Vycy9ibG9vZDwva2V5d29yZD48a2V5d29yZD5CaW9wc3k8L2tleXdvcmQ+PGtl
eXdvcmQ+Qm9uZSBEZW5zaXR5L2RydWcgZWZmZWN0czwva2V5d29yZD48a2V5d29yZD5Cb25lIGFu
ZCBCb25lcy9tZXRhYm9saXNtL3BhdGhvbG9neTwva2V5d29yZD48a2V5d29yZD5DYWxjaXVtL3Ro
ZXJhcGV1dGljIHVzZTwva2V5d29yZD48a2V5d29yZD5DbGluaWNhbCBUcmlhbHMsIFBoYXNlIElJ
SSBhcyBUb3BpYzwva2V5d29yZD48a2V5d29yZD5Eb3VibGUtQmxpbmQgTWV0aG9kPC9rZXl3b3Jk
PjxrZXl3b3JkPkZlbWFsZTwva2V5d29yZD48a2V5d29yZD5GZW11ciBOZWNrPC9rZXl3b3JkPjxr
ZXl3b3JkPkZyYWN0dXJlcywgU3BvbnRhbmVvdXMvcHJldmVudGlvbiAmYW1wOyBjb250cm9sPC9r
ZXl3b3JkPjxrZXl3b3JkPkh1bWFuczwva2V5d29yZD48a2V5d29yZD5MdW1iYXIgVmVydGVicmFl
L2RpYWdub3N0aWMgaW1hZ2luZy9pbmp1cmllczwva2V5d29yZD48a2V5d29yZD5NaWRkbGUgQWdl
ZDwva2V5d29yZD48a2V5d29yZD5Pcmdhbm9tZXRhbGxpYyBDb21wb3VuZHMvYWR2ZXJzZSBlZmZl
Y3RzL3BoYXJtYWNvbG9neS8qdGhlcmFwZXV0aWMgdXNlPC9rZXl3b3JkPjxrZXl3b3JkPk9zdGVv
cG9yb3NpcywgUG9zdG1lbm9wYXVzYWwvY29tcGxpY2F0aW9ucy8qZHJ1ZyB0aGVyYXB5PC9rZXl3
b3JkPjxrZXl3b3JkPlByb3NwZWN0aXZlIFN0dWRpZXM8L2tleXdvcmQ+PGtleXdvcmQ+UmFkaW9n
cmFwaHk8L2tleXdvcmQ+PGtleXdvcmQ+Umlzazwva2V5d29yZD48a2V5d29yZD5TZWNvbmRhcnkg
UHJldmVudGlvbjwva2V5d29yZD48a2V5d29yZD5TcGluYWwgRnJhY3R1cmVzL2V0aW9sb2d5Lypw
cmV2ZW50aW9uICZhbXA7IGNvbnRyb2w8L2tleXdvcmQ+PGtleXdvcmQ+U3Ryb250aXVtL2Jsb29k
PC9rZXl3b3JkPjxrZXl3b3JkPlRoaW9waGVuZXMvYWR2ZXJzZSBlZmZlY3RzL3BoYXJtYWNvbG9n
eS8qdGhlcmFwZXV0aWMgdXNlPC9rZXl3b3JkPjxrZXl3b3JkPlRob3JhY2ljIFZlcnRlYnJhZS9k
aWFnbm9zdGljIGltYWdpbmcvaW5qdXJpZXM8L2tleXdvcmQ+PGtleXdvcmQ+VHJlYXRtZW50IE91
dGNvbWU8L2tleXdvcmQ+PC9rZXl3b3Jkcz48ZGF0ZXM+PHllYXI+MjAwNDwveWVhcj48cHViLWRh
dGVzPjxkYXRlPkphbiAyOTwvZGF0ZT48L3B1Yi1kYXRlcz48L2RhdGVzPjxpc2JuPjAwMjgtNDc5
MzwvaXNibj48YWNjZXNzaW9uLW51bT4xNDc0OTQ1NDwvYWNjZXNzaW9uLW51bT48dXJscz48L3Vy
bHM+PGVsZWN0cm9uaWMtcmVzb3VyY2UtbnVtPjEwLjEwNTYvTkVKTW9hMDIyNDM2PC9lbGVjdHJv
bmljLXJlc291cmNlLW51bT48cmVtb3RlLWRhdGFiYXNlLXByb3ZpZGVyPk5MTTwvcmVtb3RlLWRh
dGFiYXNlLXByb3ZpZGVyPjxsYW5ndWFnZT5lbmc8L2xhbmd1YWdlPjwvcmVjb3JkPjwvQ2l0ZT48
L0VuZE5vdGU+AG==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6D2DCD">
        <w:rPr>
          <w:rFonts w:ascii="Arial" w:hAnsi="Arial" w:cs="Arial"/>
          <w:noProof/>
          <w:sz w:val="22"/>
          <w:szCs w:val="22"/>
        </w:rPr>
        <w:t>[</w:t>
      </w:r>
      <w:hyperlink w:anchor="_ENREF_9" w:tooltip="Meunier, 2004 #8099" w:history="1">
        <w:r w:rsidR="002044AA">
          <w:rPr>
            <w:rFonts w:ascii="Arial" w:hAnsi="Arial" w:cs="Arial"/>
            <w:noProof/>
            <w:sz w:val="22"/>
            <w:szCs w:val="22"/>
          </w:rPr>
          <w:t>9</w:t>
        </w:r>
      </w:hyperlink>
      <w:r w:rsidR="006D2DCD">
        <w:rPr>
          <w:rFonts w:ascii="Arial" w:hAnsi="Arial" w:cs="Arial"/>
          <w:noProof/>
          <w:sz w:val="22"/>
          <w:szCs w:val="22"/>
        </w:rPr>
        <w:t>]</w:t>
      </w:r>
      <w:r w:rsidR="00CF7BAA" w:rsidRPr="002F312A">
        <w:rPr>
          <w:rFonts w:ascii="Arial" w:hAnsi="Arial" w:cs="Arial"/>
          <w:sz w:val="22"/>
          <w:szCs w:val="22"/>
        </w:rPr>
        <w:fldChar w:fldCharType="end"/>
      </w:r>
      <w:r w:rsidR="000A4A09" w:rsidRPr="002F312A">
        <w:rPr>
          <w:rFonts w:ascii="Arial" w:hAnsi="Arial" w:cs="Arial"/>
          <w:sz w:val="22"/>
          <w:szCs w:val="22"/>
        </w:rPr>
        <w:t xml:space="preserve"> and 2005</w:t>
      </w:r>
      <w:r w:rsidR="00CF7BAA" w:rsidRPr="002F312A">
        <w:rPr>
          <w:rFonts w:ascii="Arial" w:hAnsi="Arial" w:cs="Arial"/>
          <w:sz w:val="22"/>
          <w:szCs w:val="22"/>
        </w:rPr>
        <w:fldChar w:fldCharType="begin"/>
      </w:r>
      <w:r w:rsidR="006D2DCD">
        <w:rPr>
          <w:rFonts w:ascii="Arial" w:hAnsi="Arial" w:cs="Arial"/>
          <w:sz w:val="22"/>
          <w:szCs w:val="22"/>
        </w:rPr>
        <w:instrText xml:space="preserve"> ADDIN EN.CITE &lt;EndNote&gt;&lt;Cite&gt;&lt;Author&gt;Reginster&lt;/Author&gt;&lt;Year&gt;2005&lt;/Year&gt;&lt;RecNum&gt;4&lt;/RecNum&gt;&lt;DisplayText&gt;[10]&lt;/DisplayText&gt;&lt;record&gt;&lt;rec-number&gt;4&lt;/rec-number&gt;&lt;foreign-keys&gt;&lt;key app="EN" db-id="05wapx0wtre00oevww9xpsf8r9pwz9z9v9p2" timestamp="1607436890"&gt;4&lt;/key&gt;&lt;/foreign-keys&gt;&lt;ref-type name="Journal Article"&gt;17&lt;/ref-type&gt;&lt;contributors&gt;&lt;authors&gt;&lt;author&gt;J. Y. Reginster&lt;/author&gt;&lt;author&gt;E. Seeman&lt;/author&gt;&lt;author&gt;M. C. De Vernejoul&lt;/author&gt;&lt;author&gt;S. Adami&lt;/author&gt;&lt;author&gt;J. Compston&lt;/author&gt;&lt;author&gt;C. Phenekos&lt;/author&gt;&lt;author&gt;J. P. Devogelaer&lt;/author&gt;&lt;author&gt;M. Diaz Curiel&lt;/author&gt;&lt;author&gt;A. Sawicki&lt;/author&gt;&lt;author&gt;S. Goemaere&lt;/author&gt;&lt;author&gt;O. H. Sorensen&lt;/author&gt;&lt;author&gt;D. Felsenberg&lt;/author&gt;&lt;author&gt;P. J. Meunier&lt;/author&gt;&lt;/authors&gt;&lt;/contributors&gt;&lt;titles&gt;&lt;title&gt;Strontium Ranelate Reduces the Risk of Nonvertebral Fractures in Postmenopausal Women with Osteoporosis: Treatment of Peripheral Osteoporosis (TROPOS) Study&lt;/title&gt;&lt;secondary-title&gt;The Journal of Clinical Endocrinology &amp;amp; Metabolism&lt;/secondary-title&gt;&lt;/titles&gt;&lt;pages&gt;2816-2822&lt;/pages&gt;&lt;volume&gt;90&lt;/volume&gt;&lt;number&gt;5&lt;/number&gt;&lt;dates&gt;&lt;year&gt;2005&lt;/year&gt;&lt;/dates&gt;&lt;accession-num&gt;15728210&lt;/accession-num&gt;&lt;urls&gt;&lt;related-urls&gt;&lt;url&gt;http://press.endocrine.org/doi/abs/10.1210/jc.2004-1774&lt;/url&gt;&lt;/related-urls&gt;&lt;/urls&gt;&lt;electronic-resource-num&gt;doi:10.1210/jc.2004-1774&lt;/electronic-resource-num&gt;&lt;/record&gt;&lt;/Cite&gt;&lt;/EndNote&gt;</w:instrText>
      </w:r>
      <w:r w:rsidR="00CF7BAA" w:rsidRPr="002F312A">
        <w:rPr>
          <w:rFonts w:ascii="Arial" w:hAnsi="Arial" w:cs="Arial"/>
          <w:sz w:val="22"/>
          <w:szCs w:val="22"/>
        </w:rPr>
        <w:fldChar w:fldCharType="separate"/>
      </w:r>
      <w:r w:rsidR="006D2DCD">
        <w:rPr>
          <w:rFonts w:ascii="Arial" w:hAnsi="Arial" w:cs="Arial"/>
          <w:noProof/>
          <w:sz w:val="22"/>
          <w:szCs w:val="22"/>
        </w:rPr>
        <w:t>[</w:t>
      </w:r>
      <w:hyperlink w:anchor="_ENREF_10" w:tooltip="Reginster, 2005 #6713" w:history="1">
        <w:r w:rsidR="002044AA">
          <w:rPr>
            <w:rFonts w:ascii="Arial" w:hAnsi="Arial" w:cs="Arial"/>
            <w:noProof/>
            <w:sz w:val="22"/>
            <w:szCs w:val="22"/>
          </w:rPr>
          <w:t>10</w:t>
        </w:r>
      </w:hyperlink>
      <w:r w:rsidR="006D2DCD">
        <w:rPr>
          <w:rFonts w:ascii="Arial" w:hAnsi="Arial" w:cs="Arial"/>
          <w:noProof/>
          <w:sz w:val="22"/>
          <w:szCs w:val="22"/>
        </w:rPr>
        <w:t>]</w:t>
      </w:r>
      <w:r w:rsidR="00CF7BAA" w:rsidRPr="002F312A">
        <w:rPr>
          <w:rFonts w:ascii="Arial" w:hAnsi="Arial" w:cs="Arial"/>
          <w:sz w:val="22"/>
          <w:szCs w:val="22"/>
        </w:rPr>
        <w:fldChar w:fldCharType="end"/>
      </w:r>
      <w:r w:rsidRPr="002F312A">
        <w:rPr>
          <w:rFonts w:ascii="Arial" w:hAnsi="Arial" w:cs="Arial"/>
          <w:sz w:val="22"/>
          <w:szCs w:val="22"/>
        </w:rPr>
        <w:t xml:space="preserve">, and which formed basis of its initial clinical indication. </w:t>
      </w:r>
      <w:r w:rsidR="000A4A09" w:rsidRPr="002F312A">
        <w:rPr>
          <w:rFonts w:ascii="Arial" w:hAnsi="Arial" w:cs="Arial"/>
          <w:sz w:val="22"/>
          <w:szCs w:val="22"/>
        </w:rPr>
        <w:t xml:space="preserve">The Spinal Osteoporosis </w:t>
      </w:r>
      <w:r w:rsidR="000A4A09" w:rsidRPr="002F312A">
        <w:rPr>
          <w:rFonts w:ascii="Arial" w:hAnsi="Arial" w:cs="Arial"/>
          <w:sz w:val="22"/>
          <w:szCs w:val="22"/>
        </w:rPr>
        <w:lastRenderedPageBreak/>
        <w:t>Therapeutic Intervention (SOTI) trial included 1442 women aged &gt;50 years with postmenopausal osteoporosis with at least one prevalent vertebral fracture and a femoral neck T score of −2.8 and a lumbar spine T score of −3.5</w:t>
      </w:r>
      <w:r w:rsidR="00CF7BAA" w:rsidRPr="002F312A">
        <w:rPr>
          <w:rFonts w:ascii="Arial" w:hAnsi="Arial" w:cs="Arial"/>
          <w:sz w:val="22"/>
          <w:szCs w:val="22"/>
        </w:rPr>
        <w:fldChar w:fldCharType="begin">
          <w:fldData xml:space="preserve">PEVuZE5vdGU+PENpdGU+PEF1dGhvcj5NZXVuaWVyPC9BdXRob3I+PFllYXI+MjAwNDwvWWVhcj48
UmVjTnVtPjgwOTk8L1JlY051bT48RGlzcGxheVRleHQ+WzldPC9EaXNwbGF5VGV4dD48cmVjb3Jk
PjxyZWMtbnVtYmVyPjgwOTk8L3JlYy1udW1iZXI+PGZvcmVpZ24ta2V5cz48a2V5IGFwcD0iRU4i
IGRiLWlkPSJwMHcycjUwNWh2czIyMmVzc2R0dmZyZnhlcjl3MHNwZXNwOWUiIHRpbWVzdGFtcD0i
MTYwNzQzODUzOSI+ODA5OTwva2V5PjwvZm9yZWlnbi1rZXlzPjxyZWYtdHlwZSBuYW1lPSJKb3Vy
bmFsIEFydGljbGUiPjE3PC9yZWYtdHlwZT48Y29udHJpYnV0b3JzPjxhdXRob3JzPjxhdXRob3I+
TWV1bmllciwgUC4gSi48L2F1dGhvcj48YXV0aG9yPlJvdXgsIEMuPC9hdXRob3I+PGF1dGhvcj5T
ZWVtYW4sIEUuPC9hdXRob3I+PGF1dGhvcj5PcnRvbGFuaSwgUy48L2F1dGhvcj48YXV0aG9yPkJh
ZHVyc2tpLCBKLiBFLjwvYXV0aG9yPjxhdXRob3I+U3BlY3RvciwgVC4gRC48L2F1dGhvcj48YXV0
aG9yPkNhbm5hdGEsIEouPC9hdXRob3I+PGF1dGhvcj5CYWxvZ2gsIEEuPC9hdXRob3I+PGF1dGhv
cj5MZW1tZWwsIEUuIE0uPC9hdXRob3I+PGF1dGhvcj5Qb3JzLU5pZWxzZW4sIFMuPC9hdXRob3I+
PGF1dGhvcj5SaXp6b2xpLCBSLjwvYXV0aG9yPjxhdXRob3I+R2VuYW50LCBILiBLLjwvYXV0aG9y
PjxhdXRob3I+UmVnaW5zdGVyLCBKLiBZLjwvYXV0aG9yPjwvYXV0aG9ycz48L2NvbnRyaWJ1dG9y
cz48YXV0aC1hZGRyZXNzPkRlcGFydG1lbnQgb2YgUmhldW1hdG9sb2d5IGFuZCBCb25lIERpc2Vh
c2VzLCBFZG91YXJkIEhlcnJpb3QgSG9zcGl0YWwsIEx5b25zLCBGcmFuY2UuIHBpZXJyZS5tZXVu
aWVyQGxhZW5uZWMudW5pdi1seW9uMS5mcjwvYXV0aC1hZGRyZXNzPjx0aXRsZXM+PHRpdGxlPlRo
ZSBlZmZlY3RzIG9mIHN0cm9udGl1bSByYW5lbGF0ZSBvbiB0aGUgcmlzayBvZiB2ZXJ0ZWJyYWwg
ZnJhY3R1cmUgaW4gd29tZW4gd2l0aCBwb3N0bWVub3BhdXNhbCBvc3Rlb3Bvcm9zaXM8L3RpdGxl
PjxzZWNvbmRhcnktdGl0bGU+TiBFbmdsIEogTWVkPC9zZWNvbmRhcnktdGl0bGU+PC90aXRsZXM+
PHBlcmlvZGljYWw+PGZ1bGwtdGl0bGU+TiBFbmdsIEogTWVkPC9mdWxsLXRpdGxlPjwvcGVyaW9k
aWNhbD48cGFnZXM+NDU5LTY4PC9wYWdlcz48dm9sdW1lPjM1MDwvdm9sdW1lPjxudW1iZXI+NTwv
bnVtYmVyPjxlZGl0aW9uPjIwMDQvMDEvMzA8L2VkaXRpb24+PGtleXdvcmRzPjxrZXl3b3JkPkFk
bWluaXN0cmF0aW9uLCBPcmFsPC9rZXl3b3JkPjxrZXl3b3JkPkFnZWQ8L2tleXdvcmQ+PGtleXdv
cmQ+QmlvbWFya2Vycy9ibG9vZDwva2V5d29yZD48a2V5d29yZD5CaW9wc3k8L2tleXdvcmQ+PGtl
eXdvcmQ+Qm9uZSBEZW5zaXR5L2RydWcgZWZmZWN0czwva2V5d29yZD48a2V5d29yZD5Cb25lIGFu
ZCBCb25lcy9tZXRhYm9saXNtL3BhdGhvbG9neTwva2V5d29yZD48a2V5d29yZD5DYWxjaXVtL3Ro
ZXJhcGV1dGljIHVzZTwva2V5d29yZD48a2V5d29yZD5DbGluaWNhbCBUcmlhbHMsIFBoYXNlIElJ
SSBhcyBUb3BpYzwva2V5d29yZD48a2V5d29yZD5Eb3VibGUtQmxpbmQgTWV0aG9kPC9rZXl3b3Jk
PjxrZXl3b3JkPkZlbWFsZTwva2V5d29yZD48a2V5d29yZD5GZW11ciBOZWNrPC9rZXl3b3JkPjxr
ZXl3b3JkPkZyYWN0dXJlcywgU3BvbnRhbmVvdXMvcHJldmVudGlvbiAmYW1wOyBjb250cm9sPC9r
ZXl3b3JkPjxrZXl3b3JkPkh1bWFuczwva2V5d29yZD48a2V5d29yZD5MdW1iYXIgVmVydGVicmFl
L2RpYWdub3N0aWMgaW1hZ2luZy9pbmp1cmllczwva2V5d29yZD48a2V5d29yZD5NaWRkbGUgQWdl
ZDwva2V5d29yZD48a2V5d29yZD5Pcmdhbm9tZXRhbGxpYyBDb21wb3VuZHMvYWR2ZXJzZSBlZmZl
Y3RzL3BoYXJtYWNvbG9neS8qdGhlcmFwZXV0aWMgdXNlPC9rZXl3b3JkPjxrZXl3b3JkPk9zdGVv
cG9yb3NpcywgUG9zdG1lbm9wYXVzYWwvY29tcGxpY2F0aW9ucy8qZHJ1ZyB0aGVyYXB5PC9rZXl3
b3JkPjxrZXl3b3JkPlByb3NwZWN0aXZlIFN0dWRpZXM8L2tleXdvcmQ+PGtleXdvcmQ+UmFkaW9n
cmFwaHk8L2tleXdvcmQ+PGtleXdvcmQ+Umlzazwva2V5d29yZD48a2V5d29yZD5TZWNvbmRhcnkg
UHJldmVudGlvbjwva2V5d29yZD48a2V5d29yZD5TcGluYWwgRnJhY3R1cmVzL2V0aW9sb2d5Lypw
cmV2ZW50aW9uICZhbXA7IGNvbnRyb2w8L2tleXdvcmQ+PGtleXdvcmQ+U3Ryb250aXVtL2Jsb29k
PC9rZXl3b3JkPjxrZXl3b3JkPlRoaW9waGVuZXMvYWR2ZXJzZSBlZmZlY3RzL3BoYXJtYWNvbG9n
eS8qdGhlcmFwZXV0aWMgdXNlPC9rZXl3b3JkPjxrZXl3b3JkPlRob3JhY2ljIFZlcnRlYnJhZS9k
aWFnbm9zdGljIGltYWdpbmcvaW5qdXJpZXM8L2tleXdvcmQ+PGtleXdvcmQ+VHJlYXRtZW50IE91
dGNvbWU8L2tleXdvcmQ+PC9rZXl3b3Jkcz48ZGF0ZXM+PHllYXI+MjAwNDwveWVhcj48cHViLWRh
dGVzPjxkYXRlPkphbiAyOTwvZGF0ZT48L3B1Yi1kYXRlcz48L2RhdGVzPjxpc2JuPjAwMjgtNDc5
MzwvaXNibj48YWNjZXNzaW9uLW51bT4xNDc0OTQ1NDwvYWNjZXNzaW9uLW51bT48dXJscz48L3Vy
bHM+PGVsZWN0cm9uaWMtcmVzb3VyY2UtbnVtPjEwLjEwNTYvTkVKTW9hMDIyNDM2PC9lbGVjdHJv
bmljLXJlc291cmNlLW51bT48cmVtb3RlLWRhdGFiYXNlLXByb3ZpZGVyPk5MTTwvcmVtb3RlLWRh
dGFiYXNlLXByb3ZpZGVyPjxsYW5ndWFnZT5lbmc8L2xhbmd1YWdlPjwvcmVjb3JkPjwvQ2l0ZT48
L0VuZE5vdGU+AG==
</w:fldData>
        </w:fldChar>
      </w:r>
      <w:r w:rsidR="006D2DCD">
        <w:rPr>
          <w:rFonts w:ascii="Arial" w:hAnsi="Arial" w:cs="Arial"/>
          <w:sz w:val="22"/>
          <w:szCs w:val="22"/>
        </w:rPr>
        <w:instrText xml:space="preserve"> ADDIN EN.CITE </w:instrText>
      </w:r>
      <w:r w:rsidR="006D2DCD">
        <w:rPr>
          <w:rFonts w:ascii="Arial" w:hAnsi="Arial" w:cs="Arial"/>
          <w:sz w:val="22"/>
          <w:szCs w:val="22"/>
        </w:rPr>
        <w:fldChar w:fldCharType="begin">
          <w:fldData xml:space="preserve">PEVuZE5vdGU+PENpdGU+PEF1dGhvcj5NZXVuaWVyPC9BdXRob3I+PFllYXI+MjAwNDwvWWVhcj48
UmVjTnVtPjgwOTk8L1JlY051bT48RGlzcGxheVRleHQ+WzldPC9EaXNwbGF5VGV4dD48cmVjb3Jk
PjxyZWMtbnVtYmVyPjgwOTk8L3JlYy1udW1iZXI+PGZvcmVpZ24ta2V5cz48a2V5IGFwcD0iRU4i
IGRiLWlkPSJwMHcycjUwNWh2czIyMmVzc2R0dmZyZnhlcjl3MHNwZXNwOWUiIHRpbWVzdGFtcD0i
MTYwNzQzODUzOSI+ODA5OTwva2V5PjwvZm9yZWlnbi1rZXlzPjxyZWYtdHlwZSBuYW1lPSJKb3Vy
bmFsIEFydGljbGUiPjE3PC9yZWYtdHlwZT48Y29udHJpYnV0b3JzPjxhdXRob3JzPjxhdXRob3I+
TWV1bmllciwgUC4gSi48L2F1dGhvcj48YXV0aG9yPlJvdXgsIEMuPC9hdXRob3I+PGF1dGhvcj5T
ZWVtYW4sIEUuPC9hdXRob3I+PGF1dGhvcj5PcnRvbGFuaSwgUy48L2F1dGhvcj48YXV0aG9yPkJh
ZHVyc2tpLCBKLiBFLjwvYXV0aG9yPjxhdXRob3I+U3BlY3RvciwgVC4gRC48L2F1dGhvcj48YXV0
aG9yPkNhbm5hdGEsIEouPC9hdXRob3I+PGF1dGhvcj5CYWxvZ2gsIEEuPC9hdXRob3I+PGF1dGhv
cj5MZW1tZWwsIEUuIE0uPC9hdXRob3I+PGF1dGhvcj5Qb3JzLU5pZWxzZW4sIFMuPC9hdXRob3I+
PGF1dGhvcj5SaXp6b2xpLCBSLjwvYXV0aG9yPjxhdXRob3I+R2VuYW50LCBILiBLLjwvYXV0aG9y
PjxhdXRob3I+UmVnaW5zdGVyLCBKLiBZLjwvYXV0aG9yPjwvYXV0aG9ycz48L2NvbnRyaWJ1dG9y
cz48YXV0aC1hZGRyZXNzPkRlcGFydG1lbnQgb2YgUmhldW1hdG9sb2d5IGFuZCBCb25lIERpc2Vh
c2VzLCBFZG91YXJkIEhlcnJpb3QgSG9zcGl0YWwsIEx5b25zLCBGcmFuY2UuIHBpZXJyZS5tZXVu
aWVyQGxhZW5uZWMudW5pdi1seW9uMS5mcjwvYXV0aC1hZGRyZXNzPjx0aXRsZXM+PHRpdGxlPlRo
ZSBlZmZlY3RzIG9mIHN0cm9udGl1bSByYW5lbGF0ZSBvbiB0aGUgcmlzayBvZiB2ZXJ0ZWJyYWwg
ZnJhY3R1cmUgaW4gd29tZW4gd2l0aCBwb3N0bWVub3BhdXNhbCBvc3Rlb3Bvcm9zaXM8L3RpdGxl
PjxzZWNvbmRhcnktdGl0bGU+TiBFbmdsIEogTWVkPC9zZWNvbmRhcnktdGl0bGU+PC90aXRsZXM+
PHBlcmlvZGljYWw+PGZ1bGwtdGl0bGU+TiBFbmdsIEogTWVkPC9mdWxsLXRpdGxlPjwvcGVyaW9k
aWNhbD48cGFnZXM+NDU5LTY4PC9wYWdlcz48dm9sdW1lPjM1MDwvdm9sdW1lPjxudW1iZXI+NTwv
bnVtYmVyPjxlZGl0aW9uPjIwMDQvMDEvMzA8L2VkaXRpb24+PGtleXdvcmRzPjxrZXl3b3JkPkFk
bWluaXN0cmF0aW9uLCBPcmFsPC9rZXl3b3JkPjxrZXl3b3JkPkFnZWQ8L2tleXdvcmQ+PGtleXdv
cmQ+QmlvbWFya2Vycy9ibG9vZDwva2V5d29yZD48a2V5d29yZD5CaW9wc3k8L2tleXdvcmQ+PGtl
eXdvcmQ+Qm9uZSBEZW5zaXR5L2RydWcgZWZmZWN0czwva2V5d29yZD48a2V5d29yZD5Cb25lIGFu
ZCBCb25lcy9tZXRhYm9saXNtL3BhdGhvbG9neTwva2V5d29yZD48a2V5d29yZD5DYWxjaXVtL3Ro
ZXJhcGV1dGljIHVzZTwva2V5d29yZD48a2V5d29yZD5DbGluaWNhbCBUcmlhbHMsIFBoYXNlIElJ
SSBhcyBUb3BpYzwva2V5d29yZD48a2V5d29yZD5Eb3VibGUtQmxpbmQgTWV0aG9kPC9rZXl3b3Jk
PjxrZXl3b3JkPkZlbWFsZTwva2V5d29yZD48a2V5d29yZD5GZW11ciBOZWNrPC9rZXl3b3JkPjxr
ZXl3b3JkPkZyYWN0dXJlcywgU3BvbnRhbmVvdXMvcHJldmVudGlvbiAmYW1wOyBjb250cm9sPC9r
ZXl3b3JkPjxrZXl3b3JkPkh1bWFuczwva2V5d29yZD48a2V5d29yZD5MdW1iYXIgVmVydGVicmFl
L2RpYWdub3N0aWMgaW1hZ2luZy9pbmp1cmllczwva2V5d29yZD48a2V5d29yZD5NaWRkbGUgQWdl
ZDwva2V5d29yZD48a2V5d29yZD5Pcmdhbm9tZXRhbGxpYyBDb21wb3VuZHMvYWR2ZXJzZSBlZmZl
Y3RzL3BoYXJtYWNvbG9neS8qdGhlcmFwZXV0aWMgdXNlPC9rZXl3b3JkPjxrZXl3b3JkPk9zdGVv
cG9yb3NpcywgUG9zdG1lbm9wYXVzYWwvY29tcGxpY2F0aW9ucy8qZHJ1ZyB0aGVyYXB5PC9rZXl3
b3JkPjxrZXl3b3JkPlByb3NwZWN0aXZlIFN0dWRpZXM8L2tleXdvcmQ+PGtleXdvcmQ+UmFkaW9n
cmFwaHk8L2tleXdvcmQ+PGtleXdvcmQ+Umlzazwva2V5d29yZD48a2V5d29yZD5TZWNvbmRhcnkg
UHJldmVudGlvbjwva2V5d29yZD48a2V5d29yZD5TcGluYWwgRnJhY3R1cmVzL2V0aW9sb2d5Lypw
cmV2ZW50aW9uICZhbXA7IGNvbnRyb2w8L2tleXdvcmQ+PGtleXdvcmQ+U3Ryb250aXVtL2Jsb29k
PC9rZXl3b3JkPjxrZXl3b3JkPlRoaW9waGVuZXMvYWR2ZXJzZSBlZmZlY3RzL3BoYXJtYWNvbG9n
eS8qdGhlcmFwZXV0aWMgdXNlPC9rZXl3b3JkPjxrZXl3b3JkPlRob3JhY2ljIFZlcnRlYnJhZS9k
aWFnbm9zdGljIGltYWdpbmcvaW5qdXJpZXM8L2tleXdvcmQ+PGtleXdvcmQ+VHJlYXRtZW50IE91
dGNvbWU8L2tleXdvcmQ+PC9rZXl3b3Jkcz48ZGF0ZXM+PHllYXI+MjAwNDwveWVhcj48cHViLWRh
dGVzPjxkYXRlPkphbiAyOTwvZGF0ZT48L3B1Yi1kYXRlcz48L2RhdGVzPjxpc2JuPjAwMjgtNDc5
MzwvaXNibj48YWNjZXNzaW9uLW51bT4xNDc0OTQ1NDwvYWNjZXNzaW9uLW51bT48dXJscz48L3Vy
bHM+PGVsZWN0cm9uaWMtcmVzb3VyY2UtbnVtPjEwLjEwNTYvTkVKTW9hMDIyNDM2PC9lbGVjdHJv
bmljLXJlc291cmNlLW51bT48cmVtb3RlLWRhdGFiYXNlLXByb3ZpZGVyPk5MTTwvcmVtb3RlLWRh
dGFiYXNlLXByb3ZpZGVyPjxsYW5ndWFnZT5lbmc8L2xhbmd1YWdlPjwvcmVjb3JkPjwvQ2l0ZT48
L0VuZE5vdGU+AG==
</w:fldData>
        </w:fldChar>
      </w:r>
      <w:r w:rsidR="006D2DCD">
        <w:rPr>
          <w:rFonts w:ascii="Arial" w:hAnsi="Arial" w:cs="Arial"/>
          <w:sz w:val="22"/>
          <w:szCs w:val="22"/>
        </w:rPr>
        <w:instrText xml:space="preserve"> ADDIN EN.CITE.DATA </w:instrText>
      </w:r>
      <w:r w:rsidR="006D2DCD">
        <w:rPr>
          <w:rFonts w:ascii="Arial" w:hAnsi="Arial" w:cs="Arial"/>
          <w:sz w:val="22"/>
          <w:szCs w:val="22"/>
        </w:rPr>
      </w:r>
      <w:r w:rsidR="006D2DCD">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6D2DCD">
        <w:rPr>
          <w:rFonts w:ascii="Arial" w:hAnsi="Arial" w:cs="Arial"/>
          <w:noProof/>
          <w:sz w:val="22"/>
          <w:szCs w:val="22"/>
        </w:rPr>
        <w:t>[</w:t>
      </w:r>
      <w:hyperlink w:anchor="_ENREF_9" w:tooltip="Meunier, 2004 #8099" w:history="1">
        <w:r w:rsidR="002044AA">
          <w:rPr>
            <w:rFonts w:ascii="Arial" w:hAnsi="Arial" w:cs="Arial"/>
            <w:noProof/>
            <w:sz w:val="22"/>
            <w:szCs w:val="22"/>
          </w:rPr>
          <w:t>9</w:t>
        </w:r>
      </w:hyperlink>
      <w:r w:rsidR="006D2DCD">
        <w:rPr>
          <w:rFonts w:ascii="Arial" w:hAnsi="Arial" w:cs="Arial"/>
          <w:noProof/>
          <w:sz w:val="22"/>
          <w:szCs w:val="22"/>
        </w:rPr>
        <w:t>]</w:t>
      </w:r>
      <w:r w:rsidR="00CF7BAA" w:rsidRPr="002F312A">
        <w:rPr>
          <w:rFonts w:ascii="Arial" w:hAnsi="Arial" w:cs="Arial"/>
          <w:sz w:val="22"/>
          <w:szCs w:val="22"/>
        </w:rPr>
        <w:fldChar w:fldCharType="end"/>
      </w:r>
      <w:r w:rsidR="000A4A09" w:rsidRPr="002F312A">
        <w:rPr>
          <w:rFonts w:ascii="Arial" w:hAnsi="Arial" w:cs="Arial"/>
          <w:sz w:val="22"/>
          <w:szCs w:val="22"/>
        </w:rPr>
        <w:t xml:space="preserve">. </w:t>
      </w:r>
      <w:r w:rsidRPr="002F312A">
        <w:rPr>
          <w:rFonts w:ascii="Arial" w:hAnsi="Arial" w:cs="Arial"/>
          <w:sz w:val="22"/>
          <w:szCs w:val="22"/>
        </w:rPr>
        <w:t xml:space="preserve"> Participants w</w:t>
      </w:r>
      <w:r w:rsidR="000A4A09" w:rsidRPr="002F312A">
        <w:rPr>
          <w:rFonts w:ascii="Arial" w:hAnsi="Arial" w:cs="Arial"/>
          <w:sz w:val="22"/>
          <w:szCs w:val="22"/>
        </w:rPr>
        <w:t>ere</w:t>
      </w:r>
      <w:r w:rsidRPr="002F312A">
        <w:rPr>
          <w:rFonts w:ascii="Arial" w:hAnsi="Arial" w:cs="Arial"/>
          <w:sz w:val="22"/>
          <w:szCs w:val="22"/>
        </w:rPr>
        <w:t xml:space="preserve"> allocated</w:t>
      </w:r>
      <w:r w:rsidR="000A4A09" w:rsidRPr="002F312A">
        <w:rPr>
          <w:rFonts w:ascii="Arial" w:hAnsi="Arial" w:cs="Arial"/>
          <w:sz w:val="22"/>
          <w:szCs w:val="22"/>
        </w:rPr>
        <w:t xml:space="preserve"> randomly to </w:t>
      </w:r>
      <w:r w:rsidRPr="002F312A">
        <w:rPr>
          <w:rFonts w:ascii="Arial" w:hAnsi="Arial" w:cs="Arial"/>
          <w:sz w:val="22"/>
          <w:szCs w:val="22"/>
        </w:rPr>
        <w:t>either</w:t>
      </w:r>
      <w:r w:rsidR="000A4A09" w:rsidRPr="002F312A">
        <w:rPr>
          <w:rFonts w:ascii="Arial" w:hAnsi="Arial" w:cs="Arial"/>
          <w:sz w:val="22"/>
          <w:szCs w:val="22"/>
        </w:rPr>
        <w:t xml:space="preserve"> 2 g/day strontium ranelate or matched placebo. </w:t>
      </w:r>
      <w:r w:rsidRPr="002F312A">
        <w:rPr>
          <w:rFonts w:ascii="Arial" w:hAnsi="Arial" w:cs="Arial"/>
          <w:sz w:val="22"/>
          <w:szCs w:val="22"/>
        </w:rPr>
        <w:t>V</w:t>
      </w:r>
      <w:r w:rsidR="000A4A09" w:rsidRPr="002F312A">
        <w:rPr>
          <w:rFonts w:ascii="Arial" w:hAnsi="Arial" w:cs="Arial"/>
          <w:sz w:val="22"/>
          <w:szCs w:val="22"/>
        </w:rPr>
        <w:t>ertebral fracture</w:t>
      </w:r>
      <w:r w:rsidRPr="002F312A">
        <w:rPr>
          <w:rFonts w:ascii="Arial" w:hAnsi="Arial" w:cs="Arial"/>
          <w:sz w:val="22"/>
          <w:szCs w:val="22"/>
        </w:rPr>
        <w:t>s</w:t>
      </w:r>
      <w:r w:rsidR="000A4A09" w:rsidRPr="002F312A">
        <w:rPr>
          <w:rFonts w:ascii="Arial" w:hAnsi="Arial" w:cs="Arial"/>
          <w:sz w:val="22"/>
          <w:szCs w:val="22"/>
        </w:rPr>
        <w:t xml:space="preserve"> </w:t>
      </w:r>
      <w:r w:rsidRPr="002F312A">
        <w:rPr>
          <w:rFonts w:ascii="Arial" w:hAnsi="Arial" w:cs="Arial"/>
          <w:sz w:val="22"/>
          <w:szCs w:val="22"/>
        </w:rPr>
        <w:t>occurred</w:t>
      </w:r>
      <w:r w:rsidR="00A65588">
        <w:rPr>
          <w:rFonts w:ascii="Arial" w:hAnsi="Arial" w:cs="Arial"/>
          <w:sz w:val="22"/>
          <w:szCs w:val="22"/>
        </w:rPr>
        <w:t xml:space="preserve"> 20.9% of women</w:t>
      </w:r>
      <w:r w:rsidRPr="002F312A">
        <w:rPr>
          <w:rFonts w:ascii="Arial" w:hAnsi="Arial" w:cs="Arial"/>
          <w:sz w:val="22"/>
          <w:szCs w:val="22"/>
        </w:rPr>
        <w:t xml:space="preserve"> </w:t>
      </w:r>
      <w:r w:rsidR="000A4A09" w:rsidRPr="002F312A">
        <w:rPr>
          <w:rFonts w:ascii="Arial" w:hAnsi="Arial" w:cs="Arial"/>
          <w:sz w:val="22"/>
          <w:szCs w:val="22"/>
        </w:rPr>
        <w:t>in the strontium ranelate group</w:t>
      </w:r>
      <w:r w:rsidRPr="002F312A">
        <w:rPr>
          <w:rFonts w:ascii="Arial" w:hAnsi="Arial" w:cs="Arial"/>
          <w:sz w:val="22"/>
          <w:szCs w:val="22"/>
        </w:rPr>
        <w:t xml:space="preserve"> </w:t>
      </w:r>
      <w:r w:rsidR="000A4A09" w:rsidRPr="002F312A">
        <w:rPr>
          <w:rFonts w:ascii="Arial" w:hAnsi="Arial" w:cs="Arial"/>
          <w:sz w:val="22"/>
          <w:szCs w:val="22"/>
        </w:rPr>
        <w:t>versus 32.8 % in the placebo group</w:t>
      </w:r>
      <w:r w:rsidRPr="002F312A">
        <w:rPr>
          <w:rFonts w:ascii="Arial" w:hAnsi="Arial" w:cs="Arial"/>
          <w:sz w:val="22"/>
          <w:szCs w:val="22"/>
        </w:rPr>
        <w:t xml:space="preserve"> over the 3 years’ follow-up</w:t>
      </w:r>
      <w:r w:rsidR="00967C7B">
        <w:rPr>
          <w:rFonts w:ascii="Arial" w:hAnsi="Arial" w:cs="Arial"/>
          <w:sz w:val="22"/>
          <w:szCs w:val="22"/>
        </w:rPr>
        <w:t xml:space="preserve">. </w:t>
      </w:r>
      <w:r w:rsidRPr="002F312A">
        <w:rPr>
          <w:rFonts w:ascii="Arial" w:hAnsi="Arial" w:cs="Arial"/>
          <w:sz w:val="22"/>
          <w:szCs w:val="22"/>
        </w:rPr>
        <w:t>In the second trial (</w:t>
      </w:r>
      <w:proofErr w:type="spellStart"/>
      <w:r w:rsidR="000A4A09" w:rsidRPr="002F312A">
        <w:rPr>
          <w:rFonts w:ascii="Arial" w:hAnsi="Arial" w:cs="Arial"/>
          <w:sz w:val="22"/>
          <w:szCs w:val="22"/>
        </w:rPr>
        <w:t>TReatment</w:t>
      </w:r>
      <w:proofErr w:type="spellEnd"/>
      <w:r w:rsidR="000A4A09" w:rsidRPr="002F312A">
        <w:rPr>
          <w:rFonts w:ascii="Arial" w:hAnsi="Arial" w:cs="Arial"/>
          <w:sz w:val="22"/>
          <w:szCs w:val="22"/>
        </w:rPr>
        <w:t xml:space="preserve"> Of Peripheral O</w:t>
      </w:r>
      <w:r w:rsidRPr="002F312A">
        <w:rPr>
          <w:rFonts w:ascii="Arial" w:hAnsi="Arial" w:cs="Arial"/>
          <w:sz w:val="22"/>
          <w:szCs w:val="22"/>
        </w:rPr>
        <w:t>s</w:t>
      </w:r>
      <w:r w:rsidR="000A4A09" w:rsidRPr="002F312A">
        <w:rPr>
          <w:rFonts w:ascii="Arial" w:hAnsi="Arial" w:cs="Arial"/>
          <w:sz w:val="22"/>
          <w:szCs w:val="22"/>
        </w:rPr>
        <w:t>teoporosis</w:t>
      </w:r>
      <w:r w:rsidRPr="002F312A">
        <w:rPr>
          <w:rFonts w:ascii="Arial" w:hAnsi="Arial" w:cs="Arial"/>
          <w:sz w:val="22"/>
          <w:szCs w:val="22"/>
        </w:rPr>
        <w:t xml:space="preserve"> Trial: </w:t>
      </w:r>
      <w:r w:rsidR="000A4A09" w:rsidRPr="002F312A">
        <w:rPr>
          <w:rFonts w:ascii="Arial" w:hAnsi="Arial" w:cs="Arial"/>
          <w:sz w:val="22"/>
          <w:szCs w:val="22"/>
        </w:rPr>
        <w:t>TROPOS)</w:t>
      </w:r>
      <w:r w:rsidR="00A65588">
        <w:rPr>
          <w:rFonts w:ascii="Arial" w:hAnsi="Arial" w:cs="Arial"/>
          <w:sz w:val="22"/>
          <w:szCs w:val="22"/>
        </w:rPr>
        <w:t>,</w:t>
      </w:r>
      <w:r w:rsidR="000A4A09" w:rsidRPr="002F312A">
        <w:rPr>
          <w:rFonts w:ascii="Arial" w:hAnsi="Arial" w:cs="Arial"/>
          <w:sz w:val="22"/>
          <w:szCs w:val="22"/>
        </w:rPr>
        <w:t xml:space="preserve"> 5091 postmenopausal women </w:t>
      </w:r>
      <w:r w:rsidRPr="002F312A">
        <w:rPr>
          <w:rFonts w:ascii="Arial" w:hAnsi="Arial" w:cs="Arial"/>
          <w:sz w:val="22"/>
          <w:szCs w:val="22"/>
        </w:rPr>
        <w:t xml:space="preserve"> </w:t>
      </w:r>
      <w:r w:rsidR="000A4A09" w:rsidRPr="002F312A">
        <w:rPr>
          <w:rFonts w:ascii="Arial" w:hAnsi="Arial" w:cs="Arial"/>
          <w:sz w:val="22"/>
          <w:szCs w:val="22"/>
        </w:rPr>
        <w:t xml:space="preserve">with osteoporosis </w:t>
      </w:r>
      <w:r w:rsidRPr="002F312A">
        <w:rPr>
          <w:rFonts w:ascii="Arial" w:hAnsi="Arial" w:cs="Arial"/>
          <w:sz w:val="22"/>
          <w:szCs w:val="22"/>
        </w:rPr>
        <w:t>were randomis</w:t>
      </w:r>
      <w:r w:rsidR="00A65588">
        <w:rPr>
          <w:rFonts w:ascii="Arial" w:hAnsi="Arial" w:cs="Arial"/>
          <w:sz w:val="22"/>
          <w:szCs w:val="22"/>
        </w:rPr>
        <w:t>e</w:t>
      </w:r>
      <w:r w:rsidRPr="002F312A">
        <w:rPr>
          <w:rFonts w:ascii="Arial" w:hAnsi="Arial" w:cs="Arial"/>
          <w:sz w:val="22"/>
          <w:szCs w:val="22"/>
        </w:rPr>
        <w:t>d to either</w:t>
      </w:r>
      <w:r w:rsidR="000A4A09" w:rsidRPr="002F312A">
        <w:rPr>
          <w:rFonts w:ascii="Arial" w:hAnsi="Arial" w:cs="Arial"/>
          <w:sz w:val="22"/>
          <w:szCs w:val="22"/>
        </w:rPr>
        <w:t xml:space="preserve"> 2 g/day strontium ranelate or </w:t>
      </w:r>
      <w:r w:rsidRPr="002F312A">
        <w:rPr>
          <w:rFonts w:ascii="Arial" w:hAnsi="Arial" w:cs="Arial"/>
          <w:sz w:val="22"/>
          <w:szCs w:val="22"/>
        </w:rPr>
        <w:t xml:space="preserve">matched </w:t>
      </w:r>
      <w:r w:rsidR="000A4A09" w:rsidRPr="002F312A">
        <w:rPr>
          <w:rFonts w:ascii="Arial" w:hAnsi="Arial" w:cs="Arial"/>
          <w:sz w:val="22"/>
          <w:szCs w:val="22"/>
        </w:rPr>
        <w:t>placebo</w:t>
      </w:r>
      <w:r w:rsidR="00CF7BAA" w:rsidRPr="002F312A">
        <w:rPr>
          <w:rFonts w:ascii="Arial" w:hAnsi="Arial" w:cs="Arial"/>
          <w:sz w:val="22"/>
          <w:szCs w:val="22"/>
        </w:rPr>
        <w:fldChar w:fldCharType="begin"/>
      </w:r>
      <w:r w:rsidR="006D2DCD">
        <w:rPr>
          <w:rFonts w:ascii="Arial" w:hAnsi="Arial" w:cs="Arial"/>
          <w:sz w:val="22"/>
          <w:szCs w:val="22"/>
        </w:rPr>
        <w:instrText xml:space="preserve"> ADDIN EN.CITE &lt;EndNote&gt;&lt;Cite&gt;&lt;Author&gt;Reginster&lt;/Author&gt;&lt;Year&gt;2005&lt;/Year&gt;&lt;RecNum&gt;4&lt;/RecNum&gt;&lt;DisplayText&gt;[10]&lt;/DisplayText&gt;&lt;record&gt;&lt;rec-number&gt;4&lt;/rec-number&gt;&lt;foreign-keys&gt;&lt;key app="EN" db-id="05wapx0wtre00oevww9xpsf8r9pwz9z9v9p2" timestamp="1607436890"&gt;4&lt;/key&gt;&lt;/foreign-keys&gt;&lt;ref-type name="Journal Article"&gt;17&lt;/ref-type&gt;&lt;contributors&gt;&lt;authors&gt;&lt;author&gt;J. Y. Reginster&lt;/author&gt;&lt;author&gt;E. Seeman&lt;/author&gt;&lt;author&gt;M. C. De Vernejoul&lt;/author&gt;&lt;author&gt;S. Adami&lt;/author&gt;&lt;author&gt;J. Compston&lt;/author&gt;&lt;author&gt;C. Phenekos&lt;/author&gt;&lt;author&gt;J. P. Devogelaer&lt;/author&gt;&lt;author&gt;M. Diaz Curiel&lt;/author&gt;&lt;author&gt;A. Sawicki&lt;/author&gt;&lt;author&gt;S. Goemaere&lt;/author&gt;&lt;author&gt;O. H. Sorensen&lt;/author&gt;&lt;author&gt;D. Felsenberg&lt;/author&gt;&lt;author&gt;P. J. Meunier&lt;/author&gt;&lt;/authors&gt;&lt;/contributors&gt;&lt;titles&gt;&lt;title&gt;Strontium Ranelate Reduces the Risk of Nonvertebral Fractures in Postmenopausal Women with Osteoporosis: Treatment of Peripheral Osteoporosis (TROPOS) Study&lt;/title&gt;&lt;secondary-title&gt;The Journal of Clinical Endocrinology &amp;amp; Metabolism&lt;/secondary-title&gt;&lt;/titles&gt;&lt;pages&gt;2816-2822&lt;/pages&gt;&lt;volume&gt;90&lt;/volume&gt;&lt;number&gt;5&lt;/number&gt;&lt;dates&gt;&lt;year&gt;2005&lt;/year&gt;&lt;/dates&gt;&lt;accession-num&gt;15728210&lt;/accession-num&gt;&lt;urls&gt;&lt;related-urls&gt;&lt;url&gt;http://press.endocrine.org/doi/abs/10.1210/jc.2004-1774&lt;/url&gt;&lt;/related-urls&gt;&lt;/urls&gt;&lt;electronic-resource-num&gt;doi:10.1210/jc.2004-1774&lt;/electronic-resource-num&gt;&lt;/record&gt;&lt;/Cite&gt;&lt;/EndNote&gt;</w:instrText>
      </w:r>
      <w:r w:rsidR="00CF7BAA" w:rsidRPr="002F312A">
        <w:rPr>
          <w:rFonts w:ascii="Arial" w:hAnsi="Arial" w:cs="Arial"/>
          <w:sz w:val="22"/>
          <w:szCs w:val="22"/>
        </w:rPr>
        <w:fldChar w:fldCharType="separate"/>
      </w:r>
      <w:r w:rsidR="006D2DCD">
        <w:rPr>
          <w:rFonts w:ascii="Arial" w:hAnsi="Arial" w:cs="Arial"/>
          <w:noProof/>
          <w:sz w:val="22"/>
          <w:szCs w:val="22"/>
        </w:rPr>
        <w:t>[</w:t>
      </w:r>
      <w:hyperlink w:anchor="_ENREF_10" w:tooltip="Reginster, 2005 #6713" w:history="1">
        <w:r w:rsidR="002044AA">
          <w:rPr>
            <w:rFonts w:ascii="Arial" w:hAnsi="Arial" w:cs="Arial"/>
            <w:noProof/>
            <w:sz w:val="22"/>
            <w:szCs w:val="22"/>
          </w:rPr>
          <w:t>10</w:t>
        </w:r>
      </w:hyperlink>
      <w:r w:rsidR="006D2DCD">
        <w:rPr>
          <w:rFonts w:ascii="Arial" w:hAnsi="Arial" w:cs="Arial"/>
          <w:noProof/>
          <w:sz w:val="22"/>
          <w:szCs w:val="22"/>
        </w:rPr>
        <w:t>]</w:t>
      </w:r>
      <w:r w:rsidR="00CF7BAA" w:rsidRPr="002F312A">
        <w:rPr>
          <w:rFonts w:ascii="Arial" w:hAnsi="Arial" w:cs="Arial"/>
          <w:sz w:val="22"/>
          <w:szCs w:val="22"/>
        </w:rPr>
        <w:fldChar w:fldCharType="end"/>
      </w:r>
      <w:r w:rsidR="000A4A09" w:rsidRPr="002F312A">
        <w:rPr>
          <w:rFonts w:ascii="Arial" w:hAnsi="Arial" w:cs="Arial"/>
          <w:sz w:val="22"/>
          <w:szCs w:val="22"/>
        </w:rPr>
        <w:t xml:space="preserve">. </w:t>
      </w:r>
      <w:r w:rsidRPr="002F312A">
        <w:rPr>
          <w:rFonts w:ascii="Arial" w:hAnsi="Arial" w:cs="Arial"/>
          <w:sz w:val="22"/>
          <w:szCs w:val="22"/>
        </w:rPr>
        <w:t>Here</w:t>
      </w:r>
      <w:r w:rsidR="000A4A09" w:rsidRPr="002F312A">
        <w:rPr>
          <w:rFonts w:ascii="Arial" w:hAnsi="Arial" w:cs="Arial"/>
          <w:sz w:val="22"/>
          <w:szCs w:val="22"/>
        </w:rPr>
        <w:t xml:space="preserve">, 11.2% </w:t>
      </w:r>
      <w:r w:rsidR="00A65588">
        <w:rPr>
          <w:rFonts w:ascii="Arial" w:hAnsi="Arial" w:cs="Arial"/>
          <w:sz w:val="22"/>
          <w:szCs w:val="22"/>
        </w:rPr>
        <w:t xml:space="preserve">of </w:t>
      </w:r>
      <w:r w:rsidR="000A4A09" w:rsidRPr="002F312A">
        <w:rPr>
          <w:rFonts w:ascii="Arial" w:hAnsi="Arial" w:cs="Arial"/>
          <w:sz w:val="22"/>
          <w:szCs w:val="22"/>
        </w:rPr>
        <w:t>strontium ranelate patients had at least one osteoporosis-related nonvertebral fracture</w:t>
      </w:r>
      <w:r w:rsidRPr="002F312A">
        <w:rPr>
          <w:rFonts w:ascii="Arial" w:hAnsi="Arial" w:cs="Arial"/>
          <w:sz w:val="22"/>
          <w:szCs w:val="22"/>
        </w:rPr>
        <w:t>, and 8.7% at least one major osteoporotic fracture</w:t>
      </w:r>
      <w:r w:rsidR="000A4A09" w:rsidRPr="002F312A">
        <w:rPr>
          <w:rFonts w:ascii="Arial" w:hAnsi="Arial" w:cs="Arial"/>
          <w:sz w:val="22"/>
          <w:szCs w:val="22"/>
        </w:rPr>
        <w:t xml:space="preserve"> over</w:t>
      </w:r>
      <w:r w:rsidRPr="002F312A">
        <w:rPr>
          <w:rFonts w:ascii="Arial" w:hAnsi="Arial" w:cs="Arial"/>
          <w:sz w:val="22"/>
          <w:szCs w:val="22"/>
        </w:rPr>
        <w:t xml:space="preserve"> the</w:t>
      </w:r>
      <w:r w:rsidR="000A4A09" w:rsidRPr="002F312A">
        <w:rPr>
          <w:rFonts w:ascii="Arial" w:hAnsi="Arial" w:cs="Arial"/>
          <w:sz w:val="22"/>
          <w:szCs w:val="22"/>
        </w:rPr>
        <w:t xml:space="preserve"> 3 years</w:t>
      </w:r>
      <w:r w:rsidRPr="002F312A">
        <w:rPr>
          <w:rFonts w:ascii="Arial" w:hAnsi="Arial" w:cs="Arial"/>
          <w:sz w:val="22"/>
          <w:szCs w:val="22"/>
        </w:rPr>
        <w:t xml:space="preserve">’ follow-up, compared with </w:t>
      </w:r>
      <w:r w:rsidR="000A4A09" w:rsidRPr="002F312A">
        <w:rPr>
          <w:rFonts w:ascii="Arial" w:hAnsi="Arial" w:cs="Arial"/>
          <w:sz w:val="22"/>
          <w:szCs w:val="22"/>
        </w:rPr>
        <w:t>12.9%</w:t>
      </w:r>
      <w:r w:rsidRPr="002F312A">
        <w:rPr>
          <w:rFonts w:ascii="Arial" w:hAnsi="Arial" w:cs="Arial"/>
          <w:sz w:val="22"/>
          <w:szCs w:val="22"/>
        </w:rPr>
        <w:t xml:space="preserve"> and 10.4% (respectively) participants</w:t>
      </w:r>
      <w:r w:rsidR="000A4A09" w:rsidRPr="002F312A">
        <w:rPr>
          <w:rFonts w:ascii="Arial" w:hAnsi="Arial" w:cs="Arial"/>
          <w:sz w:val="22"/>
          <w:szCs w:val="22"/>
        </w:rPr>
        <w:t xml:space="preserve"> </w:t>
      </w:r>
      <w:r w:rsidRPr="002F312A">
        <w:rPr>
          <w:rFonts w:ascii="Arial" w:hAnsi="Arial" w:cs="Arial"/>
          <w:sz w:val="22"/>
          <w:szCs w:val="22"/>
        </w:rPr>
        <w:t>in</w:t>
      </w:r>
      <w:r w:rsidR="000A4A09" w:rsidRPr="002F312A">
        <w:rPr>
          <w:rFonts w:ascii="Arial" w:hAnsi="Arial" w:cs="Arial"/>
          <w:sz w:val="22"/>
          <w:szCs w:val="22"/>
        </w:rPr>
        <w:t xml:space="preserve"> the placebo group</w:t>
      </w:r>
      <w:r w:rsidRPr="002F312A">
        <w:rPr>
          <w:rFonts w:ascii="Arial" w:hAnsi="Arial" w:cs="Arial"/>
          <w:sz w:val="22"/>
          <w:szCs w:val="22"/>
        </w:rPr>
        <w:t xml:space="preserve">. </w:t>
      </w:r>
    </w:p>
    <w:p w14:paraId="7A98A459" w14:textId="77777777" w:rsidR="00CF7BAA" w:rsidRPr="002F312A" w:rsidRDefault="00CF7BAA" w:rsidP="00FB286E">
      <w:pPr>
        <w:spacing w:after="120" w:line="360" w:lineRule="auto"/>
        <w:jc w:val="both"/>
        <w:rPr>
          <w:rFonts w:ascii="Arial" w:hAnsi="Arial" w:cs="Arial"/>
          <w:i/>
          <w:iCs/>
          <w:sz w:val="22"/>
          <w:szCs w:val="22"/>
        </w:rPr>
      </w:pPr>
      <w:r w:rsidRPr="002F312A">
        <w:rPr>
          <w:rFonts w:ascii="Arial" w:hAnsi="Arial" w:cs="Arial"/>
          <w:i/>
          <w:iCs/>
          <w:sz w:val="22"/>
          <w:szCs w:val="22"/>
        </w:rPr>
        <w:t>Cardiovascular safety of strontium ranelate</w:t>
      </w:r>
    </w:p>
    <w:p w14:paraId="10AF51A7" w14:textId="5777DE94" w:rsidR="009211BD" w:rsidRPr="002F312A" w:rsidRDefault="009211BD" w:rsidP="00FB286E">
      <w:pPr>
        <w:spacing w:after="120" w:line="360" w:lineRule="auto"/>
        <w:jc w:val="both"/>
        <w:rPr>
          <w:rFonts w:ascii="Arial" w:hAnsi="Arial" w:cs="Arial"/>
          <w:sz w:val="22"/>
          <w:szCs w:val="22"/>
        </w:rPr>
      </w:pPr>
      <w:r w:rsidRPr="002F312A">
        <w:rPr>
          <w:rFonts w:ascii="Arial" w:hAnsi="Arial" w:cs="Arial"/>
          <w:sz w:val="22"/>
          <w:szCs w:val="22"/>
        </w:rPr>
        <w:t>In 2013</w:t>
      </w:r>
      <w:r w:rsidR="00A65588">
        <w:rPr>
          <w:rFonts w:ascii="Arial" w:hAnsi="Arial" w:cs="Arial"/>
          <w:sz w:val="22"/>
          <w:szCs w:val="22"/>
        </w:rPr>
        <w:t>,</w:t>
      </w:r>
      <w:r w:rsidRPr="002F312A">
        <w:rPr>
          <w:rFonts w:ascii="Arial" w:hAnsi="Arial" w:cs="Arial"/>
          <w:sz w:val="22"/>
          <w:szCs w:val="22"/>
        </w:rPr>
        <w:t xml:space="preserve"> </w:t>
      </w:r>
      <w:r w:rsidR="00B02F73" w:rsidRPr="002F312A">
        <w:rPr>
          <w:rFonts w:ascii="Arial" w:hAnsi="Arial" w:cs="Arial"/>
          <w:sz w:val="22"/>
          <w:szCs w:val="22"/>
        </w:rPr>
        <w:t>the Pharmacovigilance Risk Assessment Committee (PRAC) of the European Medicines Agency (EMA) noted  concerns over cardiac safety emerging from annual periodic safety update report</w:t>
      </w:r>
      <w:r w:rsidR="00D25AFA" w:rsidRPr="002F312A">
        <w:rPr>
          <w:rFonts w:ascii="Arial" w:hAnsi="Arial" w:cs="Arial"/>
          <w:sz w:val="22"/>
          <w:szCs w:val="22"/>
        </w:rPr>
        <w:t>ing (the mechanism whereby manufacturers submit regular safety data to the EMA) and subsequently</w:t>
      </w:r>
      <w:r w:rsidR="00B02F73" w:rsidRPr="002F312A">
        <w:rPr>
          <w:rFonts w:ascii="Arial" w:hAnsi="Arial" w:cs="Arial"/>
          <w:sz w:val="22"/>
          <w:szCs w:val="22"/>
        </w:rPr>
        <w:t xml:space="preserve"> recommended a reappraisal of the overall benefit-risk ratio of strontium ranelate</w:t>
      </w:r>
      <w:r w:rsidR="00CF7BAA" w:rsidRPr="002F312A">
        <w:rPr>
          <w:rFonts w:ascii="Arial" w:hAnsi="Arial" w:cs="Arial"/>
          <w:sz w:val="22"/>
          <w:szCs w:val="22"/>
        </w:rPr>
        <w:fldChar w:fldCharType="begin">
          <w:fldData xml:space="preserve">PEVuZE5vdGU+PENpdGUgRXhjbHVkZUF1dGg9IjEiPjxZZWFyPjIwMTQ8L1llYXI+PFJlY051bT44
MDk1PC9SZWNOdW0+PERpc3BsYXlUZXh0PlsxMSwgMTE0LTExNl08L0Rpc3BsYXlUZXh0PjxyZWNv
cmQ+PHJlYy1udW1iZXI+ODA5NTwvcmVjLW51bWJlcj48Zm9yZWlnbi1rZXlzPjxrZXkgYXBwPSJF
TiIgZGItaWQ9InAwdzJyNTA1aHZzMjIyZXNzZHR2ZnJmeGVyOXcwc3Blc3A5ZSIgdGltZXN0YW1w
PSIxNjA3NDM4MzQ0Ij44MDk1PC9rZXk+PC9mb3JlaWduLWtleXM+PHJlZi10eXBlIG5hbWU9IlJl
cG9ydCI+Mjc8L3JlZi10eXBlPjxjb250cmlidXRvcnM+PC9jb250cmlidXRvcnM+PHRpdGxlcz48
dGl0bGU+U3Ryb250aXVtIHJhbmVsYXRlLiBTdW1tYXJ5IG9mIHByb2R1Y3QgY2hhcmFjdGVyaXN0
aWNzLiA8L3RpdGxlPjwvdGl0bGVzPjxkYXRlcz48eWVhcj4yMDE0PC95ZWFyPjwvZGF0ZXM+PHB1
Ymxpc2hlcj5FdXJvcGVhbiBNZWRpY2luZXMgQWdlbmN5PC9wdWJsaXNoZXI+PHVybHM+PHJlbGF0
ZWQtdXJscz48dXJsPmh0dHA6Ly93d3cuZW1hLmV1cm9wYS5ldS9kb2NzL2VuX0dCL2RvY3VtZW50
X2xpYnJhcnkvRVBBUl8tX1Byb2R1Y3RfSW5mb3JtYXRpb24vaHVtYW4vMDAwNTYwL1dDNTAwMDQ1
NTI1LnBkZjwvdXJsPjwvcmVsYXRlZC11cmxzPjwvdXJscz48L3JlY29yZD48L0NpdGU+PENpdGU+
PEF1dGhvcj5SZWdpbnN0ZXI8L0F1dGhvcj48WWVhcj4yMDE0PC9ZZWFyPjxSZWNOdW0+ODA5Nzwv
UmVjTnVtPjxyZWNvcmQ+PHJlYy1udW1iZXI+ODA5NzwvcmVjLW51bWJlcj48Zm9yZWlnbi1rZXlz
PjxrZXkgYXBwPSJFTiIgZGItaWQ9InAwdzJyNTA1aHZzMjIyZXNzZHR2ZnJmeGVyOXcwc3Blc3A5
ZSIgdGltZXN0YW1wPSIxNjA3NDM4NTM5Ij44MDk3PC9rZXk+PC9mb3JlaWduLWtleXM+PHJlZi10
eXBlIG5hbWU9IkpvdXJuYWwgQXJ0aWNsZSI+MTc8L3JlZi10eXBlPjxjb250cmlidXRvcnM+PGF1
dGhvcnM+PGF1dGhvcj5SZWdpbnN0ZXIsIEouIFkuPC9hdXRob3I+PC9hdXRob3JzPjwvY29udHJp
YnV0b3JzPjxhdXRoLWFkZHJlc3M+VW5pdmVyc2l0eSBvZiBMacOoZ2UsIERlcGFydG1lbnQgb2Yg
UHVibGljIEhlYWx0aCwgRXBpZGVtaW9sb2d5IGFuZCBIZWFsdGggRWNvbm9taWNzICwgQ0hVIFNh
cnQtVGlsbWFuLCA0MDIwIExpw6hnZSAsIEJlbGdpdW0gKzMyIDQyNzAgMzI1NyA7ICszMiA0Mjcw
IDMyNTMgOyBqeXJlZ2luc3RlckB1bGcuYWMuYmUuPC9hdXRoLWFkZHJlc3M+PHRpdGxlcz48dGl0
bGU+Q2FyZGlhYyBjb25jZXJucyBhc3NvY2lhdGVkIHdpdGggc3Ryb250aXVtIHJhbmVsYXRlPC90
aXRsZT48c2Vjb25kYXJ5LXRpdGxlPkV4cGVydCBPcGluIERydWcgU2FmPC9zZWNvbmRhcnktdGl0
bGU+PC90aXRsZXM+PHBlcmlvZGljYWw+PGZ1bGwtdGl0bGU+RXhwZXJ0IE9waW4gRHJ1ZyBTYWY8
L2Z1bGwtdGl0bGU+PC9wZXJpb2RpY2FsPjxwYWdlcz4xMjA5LTEzPC9wYWdlcz48dm9sdW1lPjEz
PC92b2x1bWU+PG51bWJlcj45PC9udW1iZXI+PGVkaXRpb24+MjAxNC8wNy8xNjwvZWRpdGlvbj48
a2V5d29yZHM+PGtleXdvcmQ+Qm9uZSBEZW5zaXR5IENvbnNlcnZhdGlvbiBBZ2VudHMvKmFkdmVy
c2UgZWZmZWN0cy90aGVyYXBldXRpYyB1c2U8L2tleXdvcmQ+PGtleXdvcmQ+Q2FyZGlvdmFzY3Vs
YXIgRGlzZWFzZXMvKmV0aW9sb2d5L3BoeXNpb3BhdGhvbG9neS9wcmV2ZW50aW9uICZhbXA7IGNv
bnRyb2w8L2tleXdvcmQ+PGtleXdvcmQ+Q29udHJhaW5kaWNhdGlvbnM8L2tleXdvcmQ+PGtleXdv
cmQ+RnJhY3R1cmVzLCBCb25lL2V0aW9sb2d5L3ByZXZlbnRpb24gJmFtcDsgY29udHJvbDwva2V5
d29yZD48a2V5d29yZD5IdW1hbnM8L2tleXdvcmQ+PGtleXdvcmQ+T3N0ZW9wb3Jvc2lzL2NvbXBs
aWNhdGlvbnMvZHJ1ZyB0aGVyYXB5PC9rZXl3b3JkPjxrZXl3b3JkPlJhbmRvbWl6ZWQgQ29udHJv
bGxlZCBUcmlhbHMgYXMgVG9waWM8L2tleXdvcmQ+PGtleXdvcmQ+UmlzayBGYWN0b3JzPC9rZXl3
b3JkPjxrZXl3b3JkPlRoaW9waGVuZXMvKmFkdmVyc2UgZWZmZWN0cy90aGVyYXBldXRpYyB1c2U8
L2tleXdvcmQ+PGtleXdvcmQ+Y2FyZGlhYyBzYWZldHk8L2tleXdvcmQ+PGtleXdvcmQ+bXlvY2Fy
ZGlhbCBpbmZhcmN0aW9uPC9rZXl3b3JkPjxrZXl3b3JkPm9zdGVvcG9yb3Npczwva2V5d29yZD48
a2V5d29yZD5zdHJvbnRpdW0gcmFuZWxhdGU8L2tleXdvcmQ+PC9rZXl3b3Jkcz48ZGF0ZXM+PHll
YXI+MjAxNDwveWVhcj48cHViLWRhdGVzPjxkYXRlPlNlcDwvZGF0ZT48L3B1Yi1kYXRlcz48L2Rh
dGVzPjxpc2JuPjE0NzQtMDMzOCAoUHJpbnQpJiN4RDsxNDc0LTAzMzg8L2lzYm4+PGFjY2Vzc2lv
bi1udW0+MjUwMjAyMzM8L2FjY2Vzc2lvbi1udW0+PHVybHM+PC91cmxzPjxjdXN0b20yPlBNQzQx
OTY1MDQ8L2N1c3RvbTI+PGVsZWN0cm9uaWMtcmVzb3VyY2UtbnVtPjEwLjE1MTcvMTQ3NDAzMzgu
MjAxNC45MzkxNjk8L2VsZWN0cm9uaWMtcmVzb3VyY2UtbnVtPjxyZW1vdGUtZGF0YWJhc2UtcHJv
dmlkZXI+TkxNPC9yZW1vdGUtZGF0YWJhc2UtcHJvdmlkZXI+PGxhbmd1YWdlPmVuZzwvbGFuZ3Vh
Z2U+PC9yZWNvcmQ+PC9DaXRlPjxDaXRlPjxBdXRob3I+Q29tcHN0b248L0F1dGhvcj48WWVhcj4y
MDE0PC9ZZWFyPjxSZWNOdW0+ODA5ODwvUmVjTnVtPjxyZWNvcmQ+PHJlYy1udW1iZXI+ODA5ODwv
cmVjLW51bWJlcj48Zm9yZWlnbi1rZXlzPjxrZXkgYXBwPSJFTiIgZGItaWQ9InAwdzJyNTA1aHZz
MjIyZXNzZHR2ZnJmeGVyOXcwc3Blc3A5ZSIgdGltZXN0YW1wPSIxNjA3NDM4NTM5Ij44MDk4PC9r
ZXk+PC9mb3JlaWduLWtleXM+PHJlZi10eXBlIG5hbWU9IkpvdXJuYWwgQXJ0aWNsZSI+MTc8L3Jl
Zi10eXBlPjxjb250cmlidXRvcnM+PGF1dGhvcnM+PGF1dGhvcj5Db21wc3RvbiwgSi48L2F1dGhv
cj48L2F1dGhvcnM+PC9jb250cmlidXRvcnM+PGF1dGgtYWRkcmVzcz5FbWVyaXR1cyBQcm9mZXNz
b3Igb2YgQm9uZSBNZWRpY2luZSwgRGVwYXJ0bWVudCBvZiBNZWRpY2luZSwgQ2FtYnJpZGdlIEJp
b21lZGljYWwgQ2FtcHVzLCBDYW1icmlkZ2UsIFVLLiBFbGVjdHJvbmljIGFkZHJlc3M6IGplYzEw
MDFAY2FtLmFjLnVrLjwvYXV0aC1hZGRyZXNzPjx0aXRsZXM+PHRpdGxlPlN0cm9udGl1bSByYW5l
bGF0ZSBsaXZlcyB0byBmaWdodCBhbm90aGVyIGRheTwvdGl0bGU+PHNlY29uZGFyeS10aXRsZT5N
YXR1cml0YXM8L3NlY29uZGFyeS10aXRsZT48L3RpdGxlcz48cGVyaW9kaWNhbD48ZnVsbC10aXRs
ZT5NYXR1cml0YXM8L2Z1bGwtdGl0bGU+PC9wZXJpb2RpY2FsPjxwYWdlcz43NS02PC9wYWdlcz48
dm9sdW1lPjc4PC92b2x1bWU+PG51bWJlcj4yPC9udW1iZXI+PGVkaXRpb24+MjAxNC8wNS8wMjwv
ZWRpdGlvbj48a2V5d29yZHM+PGtleXdvcmQ+KkJvbmUgRGVuc2l0eSBDb25zZXJ2YXRpb24gQWdl
bnRzL2FkdmVyc2UgZWZmZWN0cy90aGVyYXBldXRpYyB1c2U8L2tleXdvcmQ+PGtleXdvcmQ+KkRy
dWcgQXBwcm92YWw8L2tleXdvcmQ+PGtleXdvcmQ+SHVtYW5zPC9rZXl3b3JkPjxrZXl3b3JkPipP
cmdhbm9tZXRhbGxpYyBDb21wb3VuZHMvYWR2ZXJzZSBlZmZlY3RzL3RoZXJhcGV1dGljIHVzZTwv
a2V5d29yZD48a2V5d29yZD5Pc3Rlb3Bvcm9zaXMvKmRydWcgdGhlcmFweTwva2V5d29yZD48a2V5
d29yZD4qU3Ryb250aXVtL2FkdmVyc2UgZWZmZWN0cy90aGVyYXBldXRpYyB1c2U8L2tleXdvcmQ+
PGtleXdvcmQ+KlRoaW9waGVuZXMvYWR2ZXJzZSBlZmZlY3RzL3RoZXJhcGV1dGljIHVzZTwva2V5
d29yZD48L2tleXdvcmRzPjxkYXRlcz48eWVhcj4yMDE0PC95ZWFyPjxwdWItZGF0ZXM+PGRhdGU+
SnVuPC9kYXRlPjwvcHViLWRhdGVzPjwvZGF0ZXM+PGlzYm4+MDM3OC01MTIyPC9pc2JuPjxhY2Nl
c3Npb24tbnVtPjI0NzgwNDEwPC9hY2Nlc3Npb24tbnVtPjx1cmxzPjwvdXJscz48ZWxlY3Ryb25p
Yy1yZXNvdXJjZS1udW0+MTAuMTAxNi9qLm1hdHVyaXRhcy4yMDE0LjAzLjAxMTwvZWxlY3Ryb25p
Yy1yZXNvdXJjZS1udW0+PHJlbW90ZS1kYXRhYmFzZS1wcm92aWRlcj5OTE08L3JlbW90ZS1kYXRh
YmFzZS1wcm92aWRlcj48bGFuZ3VhZ2U+ZW5nPC9sYW5ndWFnZT48L3JlY29yZD48L0NpdGU+PENp
dGU+PEF1dGhvcj5SZWdpbnN0ZXI8L0F1dGhvcj48WWVhcj4yMDE1PC9ZZWFyPjxSZWNOdW0+NzI4
MTwvUmVjTnVtPjxyZWNvcmQ+PHJlYy1udW1iZXI+NzI4MTwvcmVjLW51bWJlcj48Zm9yZWlnbi1r
ZXlzPjxrZXkgYXBwPSJFTiIgZGItaWQ9InAwdzJyNTA1aHZzMjIyZXNzZHR2ZnJmeGVyOXcwc3Bl
c3A5ZSIgdGltZXN0YW1wPSIxNDcxMjUzOTc2Ij43MjgxPC9rZXk+PC9mb3JlaWduLWtleXM+PHJl
Zi10eXBlIG5hbWU9IkpvdXJuYWwgQXJ0aWNsZSI+MTc8L3JlZi10eXBlPjxjb250cmlidXRvcnM+
PGF1dGhvcnM+PGF1dGhvcj5SZWdpbnN0ZXIsIEouIFkuPC9hdXRob3I+PGF1dGhvcj5CcmFuZGks
IE0uIEwuPC9hdXRob3I+PGF1dGhvcj5DYW5uYXRhLUFuZGlhLCBKLjwvYXV0aG9yPjxhdXRob3I+
Q29vcGVyLCBDLjwvYXV0aG9yPjxhdXRob3I+Q29ydGV0LCBCLjwvYXV0aG9yPjxhdXRob3I+RmVy
b24sIEouIE0uPC9hdXRob3I+PGF1dGhvcj5HZW5hbnQsIEguPC9hdXRob3I+PGF1dGhvcj5QYWxh
Y2lvcywgUy48L2F1dGhvcj48YXV0aG9yPlJpbmdlLCBKLiBELjwvYXV0aG9yPjxhdXRob3I+Uml6
em9saSwgUi48L2F1dGhvcj48L2F1dGhvcnM+PC9jb250cmlidXRvcnM+PGF1dGgtYWRkcmVzcz5E
ZXBhcnRtZW50IG9mIFB1YmxpYyBIZWFsdGgsIEVwaWRlbWlvbG9neSBhbmQgSGVhbHRoIEVjb25v
bWljcywgVW5pdmVyc2l0eSBvZiBMaWVnZSwgNDAyMCwgTGllZ2UsIEJlbGdpdW0uIGp5cmVnaW5z
dGVyQHVsZy5hYy5iZS4mI3hEO01ldGFib2xpYyBCb25lIFVuaXQsIERlcGFydG1lbnQgb2YgSW50
ZXJuYWwgTWVkaWNpbmUsIFVuaXZlcnNpdHkgb2YgRmxvcmVuY2UsIEZsb3JlbmNlLCBJdGFseS4m
I3hEO1NlcnZpY2lvIGRlIE1ldGFib2xpc21vIE9zZW8geSBNaW5lcmFsLCBIb3NwaXRhbCBVbml2
ZXJzaXRhcmlvIENlbnRyYWwgZGUgQXN0dXJpYXMsIFVuaXZlcnNpZGFkIGRlIE92aWVkbywgT3Zp
ZWRvLCBBc3R1cmlhcywgU3BhaW4uJiN4RDtNUkMgTGlmZWNvdXJzZSBFcGlkZW1pb2xvZ3kgVW5p
dCBhbmQgTklIUiBOdXRyaXRpb24gQmlvbWVkaWNhbCBSZXNlYXJjaCBDZW50cmUsIFVuaXZlcnNp
dHkgb2YgU291dGhhbXB0b24sIFNvdXRoYW1wdG9uLCBVSy4mI3hEO1NlcnZpY2UgZGUgUmh1bWF0
b2xvZ2llLCBIb3BpdGFsIFJvZ2VyIFNhbGVuZ3JvLCBMaWxsZSwgRnJhbmNlLiYjeEQ7U2Vydmlj
ZSBkZSBDaGlydXJnaWUgT3J0aG9wZWRpcXVlIGV0IFRyYXVtYXRvbG9naXF1ZSwgSG9waXRhbCBT
YWludCBBbnRvaW5lLCBVUE1DLCBQYXJpcywgRnJhbmNlLiYjeEQ7RGVwYXJ0bWVudHMgb2YgUmFk
aW9sb2d5LCBNZWRpY2luZSwgRXBpZGVtaW9sb2d5IGFuZCBPcnRob3BlZGljIFN1cmdlcnksIFVu
aXZlcnNpdHkgb2YgQ2FsaWZvcm5pYSwgU2FuIEZyYW5jaXNjbywgQ0EsIFVTQS4mI3hEO0luc3Rp
dHV0byBQYWxhY2lvcywgU2FsdWQgeSBNZWRpY2luYSBkZSBsYSBNdWplciwgTWFkcmlkLCBTcGFp
bi4mI3hEO01lZCBLbGluaWsgNCwgS2xpbmlrdW0gTGV2ZXJrdXNlbiwgQWthZGVtLCBMZWhya3Jh
bmtlbmhhdXMsIFVuaXZlcnNpdHkgb2YgQ29sb2duZSwgQ29sb2duZSwgR2VybWFueS4mI3hEO0Rp
dmlzaW9uIG9mIEJvbmUgRGlzZWFzZXMsIEZhY3VsdHkgb2YgTWVkaWNpbmUsIEdlbmV2YSBVbml2
ZXJzaXR5IEhvc3BpdGFsLCBHZW5ldmEsIFN3aXR6ZXJsYW5kLjwvYXV0aC1hZGRyZXNzPjx0aXRs
ZXM+PHRpdGxlPlRoZSBwb3NpdGlvbiBvZiBzdHJvbnRpdW0gcmFuZWxhdGUgaW4gdG9kYXkmYXBv
cztzIG1hbmFnZW1lbnQgb2Ygb3N0ZW9wb3Jvc2lzPC90aXRsZT48c2Vjb25kYXJ5LXRpdGxlPk9z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dGxlPjwvcGVyaW9kaWNhbD48cGFnZXM+MTY2Ny03MTwvcGFnZXM+PHZvbHVtZT4yNjwvdm9sdW1l
PjxudW1iZXI+NjwvbnVtYmVyPjxlZGl0aW9uPjIwMTUvMDQvMTU8L2VkaXRpb24+PGtleXdvcmRz
PjxrZXl3b3JkPkJvbmUgRGVuc2l0eSBDb25zZXJ2YXRpb24gQWdlbnRzL2FkdmVyc2UgZWZmZWN0
cy8gdGhlcmFwZXV0aWMgdXNlPC9rZXl3b3JkPjxrZXl3b3JkPkRydWcgQXBwcm92YWw8L2tleXdv
cmQ+PGtleXdvcmQ+RHJ1ZyBQcmVzY3JpcHRpb25zL3N0YW5kYXJkczwva2V5d29yZD48a2V5d29y
ZD5IdW1hbnM8L2tleXdvcmQ+PGtleXdvcmQ+T3N0ZW9wb3Jvc2lzLyBkcnVnIHRoZXJhcHk8L2tl
eXdvcmQ+PGtleXdvcmQ+UmlzayBBc3Nlc3NtZW50PC9rZXl3b3JkPjxrZXl3b3JkPlRoaW9waGVu
ZXMvYWR2ZXJzZSBlZmZlY3RzLyB0aGVyYXBldXRpYyB1c2U8L2tleXdvcmQ+PGtleXdvcmQ+VHJl
YXRtZW50IE91dGNvbWU8L2tleXdvcmQ+PC9rZXl3b3Jkcz48ZGF0ZXM+PHllYXI+MjAxNTwveWVh
cj48cHViLWRhdGVzPjxkYXRlPkp1bjwvZGF0ZT48L3B1Yi1kYXRlcz48L2RhdGVzPjxpc2JuPjE0
MzMtMjk2NSAoRWxlY3Ryb25pYykmI3hEOzA5MzctOTQxWCAoTGlua2luZyk8L2lzYm4+PGFjY2Vz
c2lvbi1udW0+MjU4Njg1MTA8L2FjY2Vzc2lvbi1udW0+PHVybHM+PC91cmxzPjxlbGVjdHJvbmlj
LXJlc291cmNlLW51bT4xMC4xMDA3L3MwMDE5OC0wMTUtMzEwOS15PC9lbGVjdHJvbmljLXJlc291
cmNlLW51bT48cmVtb3RlLWRhdGFiYXNlLXByb3ZpZGVyPk5MTTwvcmVtb3RlLWRhdGFiYXNlLXBy
b3ZpZGVyPjxsYW5ndWFnZT5lbmc8L2xhbmd1YWdlPjwvcmVjb3JkPjwvQ2l0ZT48L0VuZE5vdGU+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PEVuZE5vdGU+PENpdGUgRXhjbHVkZUF1dGg9IjEiPjxZZWFyPjIwMTQ8L1llYXI+PFJlY051bT44
MDk1PC9SZWNOdW0+PERpc3BsYXlUZXh0PlsxMSwgMTE0LTExNl08L0Rpc3BsYXlUZXh0PjxyZWNv
cmQ+PHJlYy1udW1iZXI+ODA5NTwvcmVjLW51bWJlcj48Zm9yZWlnbi1rZXlzPjxrZXkgYXBwPSJF
TiIgZGItaWQ9InAwdzJyNTA1aHZzMjIyZXNzZHR2ZnJmeGVyOXcwc3Blc3A5ZSIgdGltZXN0YW1w
PSIxNjA3NDM4MzQ0Ij44MDk1PC9rZXk+PC9mb3JlaWduLWtleXM+PHJlZi10eXBlIG5hbWU9IlJl
cG9ydCI+Mjc8L3JlZi10eXBlPjxjb250cmlidXRvcnM+PC9jb250cmlidXRvcnM+PHRpdGxlcz48
dGl0bGU+U3Ryb250aXVtIHJhbmVsYXRlLiBTdW1tYXJ5IG9mIHByb2R1Y3QgY2hhcmFjdGVyaXN0
aWNzLiA8L3RpdGxlPjwvdGl0bGVzPjxkYXRlcz48eWVhcj4yMDE0PC95ZWFyPjwvZGF0ZXM+PHB1
Ymxpc2hlcj5FdXJvcGVhbiBNZWRpY2luZXMgQWdlbmN5PC9wdWJsaXNoZXI+PHVybHM+PHJlbGF0
ZWQtdXJscz48dXJsPmh0dHA6Ly93d3cuZW1hLmV1cm9wYS5ldS9kb2NzL2VuX0dCL2RvY3VtZW50
X2xpYnJhcnkvRVBBUl8tX1Byb2R1Y3RfSW5mb3JtYXRpb24vaHVtYW4vMDAwNTYwL1dDNTAwMDQ1
NTI1LnBkZjwvdXJsPjwvcmVsYXRlZC11cmxzPjwvdXJscz48L3JlY29yZD48L0NpdGU+PENpdGU+
PEF1dGhvcj5SZWdpbnN0ZXI8L0F1dGhvcj48WWVhcj4yMDE0PC9ZZWFyPjxSZWNOdW0+ODA5Nzwv
UmVjTnVtPjxyZWNvcmQ+PHJlYy1udW1iZXI+ODA5NzwvcmVjLW51bWJlcj48Zm9yZWlnbi1rZXlz
PjxrZXkgYXBwPSJFTiIgZGItaWQ9InAwdzJyNTA1aHZzMjIyZXNzZHR2ZnJmeGVyOXcwc3Blc3A5
ZSIgdGltZXN0YW1wPSIxNjA3NDM4NTM5Ij44MDk3PC9rZXk+PC9mb3JlaWduLWtleXM+PHJlZi10
eXBlIG5hbWU9IkpvdXJuYWwgQXJ0aWNsZSI+MTc8L3JlZi10eXBlPjxjb250cmlidXRvcnM+PGF1
dGhvcnM+PGF1dGhvcj5SZWdpbnN0ZXIsIEouIFkuPC9hdXRob3I+PC9hdXRob3JzPjwvY29udHJp
YnV0b3JzPjxhdXRoLWFkZHJlc3M+VW5pdmVyc2l0eSBvZiBMacOoZ2UsIERlcGFydG1lbnQgb2Yg
UHVibGljIEhlYWx0aCwgRXBpZGVtaW9sb2d5IGFuZCBIZWFsdGggRWNvbm9taWNzICwgQ0hVIFNh
cnQtVGlsbWFuLCA0MDIwIExpw6hnZSAsIEJlbGdpdW0gKzMyIDQyNzAgMzI1NyA7ICszMiA0Mjcw
IDMyNTMgOyBqeXJlZ2luc3RlckB1bGcuYWMuYmUuPC9hdXRoLWFkZHJlc3M+PHRpdGxlcz48dGl0
bGU+Q2FyZGlhYyBjb25jZXJucyBhc3NvY2lhdGVkIHdpdGggc3Ryb250aXVtIHJhbmVsYXRlPC90
aXRsZT48c2Vjb25kYXJ5LXRpdGxlPkV4cGVydCBPcGluIERydWcgU2FmPC9zZWNvbmRhcnktdGl0
bGU+PC90aXRsZXM+PHBlcmlvZGljYWw+PGZ1bGwtdGl0bGU+RXhwZXJ0IE9waW4gRHJ1ZyBTYWY8
L2Z1bGwtdGl0bGU+PC9wZXJpb2RpY2FsPjxwYWdlcz4xMjA5LTEzPC9wYWdlcz48dm9sdW1lPjEz
PC92b2x1bWU+PG51bWJlcj45PC9udW1iZXI+PGVkaXRpb24+MjAxNC8wNy8xNjwvZWRpdGlvbj48
a2V5d29yZHM+PGtleXdvcmQ+Qm9uZSBEZW5zaXR5IENvbnNlcnZhdGlvbiBBZ2VudHMvKmFkdmVy
c2UgZWZmZWN0cy90aGVyYXBldXRpYyB1c2U8L2tleXdvcmQ+PGtleXdvcmQ+Q2FyZGlvdmFzY3Vs
YXIgRGlzZWFzZXMvKmV0aW9sb2d5L3BoeXNpb3BhdGhvbG9neS9wcmV2ZW50aW9uICZhbXA7IGNv
bnRyb2w8L2tleXdvcmQ+PGtleXdvcmQ+Q29udHJhaW5kaWNhdGlvbnM8L2tleXdvcmQ+PGtleXdv
cmQ+RnJhY3R1cmVzLCBCb25lL2V0aW9sb2d5L3ByZXZlbnRpb24gJmFtcDsgY29udHJvbDwva2V5
d29yZD48a2V5d29yZD5IdW1hbnM8L2tleXdvcmQ+PGtleXdvcmQ+T3N0ZW9wb3Jvc2lzL2NvbXBs
aWNhdGlvbnMvZHJ1ZyB0aGVyYXB5PC9rZXl3b3JkPjxrZXl3b3JkPlJhbmRvbWl6ZWQgQ29udHJv
bGxlZCBUcmlhbHMgYXMgVG9waWM8L2tleXdvcmQ+PGtleXdvcmQ+UmlzayBGYWN0b3JzPC9rZXl3
b3JkPjxrZXl3b3JkPlRoaW9waGVuZXMvKmFkdmVyc2UgZWZmZWN0cy90aGVyYXBldXRpYyB1c2U8
L2tleXdvcmQ+PGtleXdvcmQ+Y2FyZGlhYyBzYWZldHk8L2tleXdvcmQ+PGtleXdvcmQ+bXlvY2Fy
ZGlhbCBpbmZhcmN0aW9uPC9rZXl3b3JkPjxrZXl3b3JkPm9zdGVvcG9yb3Npczwva2V5d29yZD48
a2V5d29yZD5zdHJvbnRpdW0gcmFuZWxhdGU8L2tleXdvcmQ+PC9rZXl3b3Jkcz48ZGF0ZXM+PHll
YXI+MjAxNDwveWVhcj48cHViLWRhdGVzPjxkYXRlPlNlcDwvZGF0ZT48L3B1Yi1kYXRlcz48L2Rh
dGVzPjxpc2JuPjE0NzQtMDMzOCAoUHJpbnQpJiN4RDsxNDc0LTAzMzg8L2lzYm4+PGFjY2Vzc2lv
bi1udW0+MjUwMjAyMzM8L2FjY2Vzc2lvbi1udW0+PHVybHM+PC91cmxzPjxjdXN0b20yPlBNQzQx
OTY1MDQ8L2N1c3RvbTI+PGVsZWN0cm9uaWMtcmVzb3VyY2UtbnVtPjEwLjE1MTcvMTQ3NDAzMzgu
MjAxNC45MzkxNjk8L2VsZWN0cm9uaWMtcmVzb3VyY2UtbnVtPjxyZW1vdGUtZGF0YWJhc2UtcHJv
dmlkZXI+TkxNPC9yZW1vdGUtZGF0YWJhc2UtcHJvdmlkZXI+PGxhbmd1YWdlPmVuZzwvbGFuZ3Vh
Z2U+PC9yZWNvcmQ+PC9DaXRlPjxDaXRlPjxBdXRob3I+Q29tcHN0b248L0F1dGhvcj48WWVhcj4y
MDE0PC9ZZWFyPjxSZWNOdW0+ODA5ODwvUmVjTnVtPjxyZWNvcmQ+PHJlYy1udW1iZXI+ODA5ODwv
cmVjLW51bWJlcj48Zm9yZWlnbi1rZXlzPjxrZXkgYXBwPSJFTiIgZGItaWQ9InAwdzJyNTA1aHZz
MjIyZXNzZHR2ZnJmeGVyOXcwc3Blc3A5ZSIgdGltZXN0YW1wPSIxNjA3NDM4NTM5Ij44MDk4PC9r
ZXk+PC9mb3JlaWduLWtleXM+PHJlZi10eXBlIG5hbWU9IkpvdXJuYWwgQXJ0aWNsZSI+MTc8L3Jl
Zi10eXBlPjxjb250cmlidXRvcnM+PGF1dGhvcnM+PGF1dGhvcj5Db21wc3RvbiwgSi48L2F1dGhv
cj48L2F1dGhvcnM+PC9jb250cmlidXRvcnM+PGF1dGgtYWRkcmVzcz5FbWVyaXR1cyBQcm9mZXNz
b3Igb2YgQm9uZSBNZWRpY2luZSwgRGVwYXJ0bWVudCBvZiBNZWRpY2luZSwgQ2FtYnJpZGdlIEJp
b21lZGljYWwgQ2FtcHVzLCBDYW1icmlkZ2UsIFVLLiBFbGVjdHJvbmljIGFkZHJlc3M6IGplYzEw
MDFAY2FtLmFjLnVrLjwvYXV0aC1hZGRyZXNzPjx0aXRsZXM+PHRpdGxlPlN0cm9udGl1bSByYW5l
bGF0ZSBsaXZlcyB0byBmaWdodCBhbm90aGVyIGRheTwvdGl0bGU+PHNlY29uZGFyeS10aXRsZT5N
YXR1cml0YXM8L3NlY29uZGFyeS10aXRsZT48L3RpdGxlcz48cGVyaW9kaWNhbD48ZnVsbC10aXRs
ZT5NYXR1cml0YXM8L2Z1bGwtdGl0bGU+PC9wZXJpb2RpY2FsPjxwYWdlcz43NS02PC9wYWdlcz48
dm9sdW1lPjc4PC92b2x1bWU+PG51bWJlcj4yPC9udW1iZXI+PGVkaXRpb24+MjAxNC8wNS8wMjwv
ZWRpdGlvbj48a2V5d29yZHM+PGtleXdvcmQ+KkJvbmUgRGVuc2l0eSBDb25zZXJ2YXRpb24gQWdl
bnRzL2FkdmVyc2UgZWZmZWN0cy90aGVyYXBldXRpYyB1c2U8L2tleXdvcmQ+PGtleXdvcmQ+KkRy
dWcgQXBwcm92YWw8L2tleXdvcmQ+PGtleXdvcmQ+SHVtYW5zPC9rZXl3b3JkPjxrZXl3b3JkPipP
cmdhbm9tZXRhbGxpYyBDb21wb3VuZHMvYWR2ZXJzZSBlZmZlY3RzL3RoZXJhcGV1dGljIHVzZTwv
a2V5d29yZD48a2V5d29yZD5Pc3Rlb3Bvcm9zaXMvKmRydWcgdGhlcmFweTwva2V5d29yZD48a2V5
d29yZD4qU3Ryb250aXVtL2FkdmVyc2UgZWZmZWN0cy90aGVyYXBldXRpYyB1c2U8L2tleXdvcmQ+
PGtleXdvcmQ+KlRoaW9waGVuZXMvYWR2ZXJzZSBlZmZlY3RzL3RoZXJhcGV1dGljIHVzZTwva2V5
d29yZD48L2tleXdvcmRzPjxkYXRlcz48eWVhcj4yMDE0PC95ZWFyPjxwdWItZGF0ZXM+PGRhdGU+
SnVuPC9kYXRlPjwvcHViLWRhdGVzPjwvZGF0ZXM+PGlzYm4+MDM3OC01MTIyPC9pc2JuPjxhY2Nl
c3Npb24tbnVtPjI0NzgwNDEwPC9hY2Nlc3Npb24tbnVtPjx1cmxzPjwvdXJscz48ZWxlY3Ryb25p
Yy1yZXNvdXJjZS1udW0+MTAuMTAxNi9qLm1hdHVyaXRhcy4yMDE0LjAzLjAxMTwvZWxlY3Ryb25p
Yy1yZXNvdXJjZS1udW0+PHJlbW90ZS1kYXRhYmFzZS1wcm92aWRlcj5OTE08L3JlbW90ZS1kYXRh
YmFzZS1wcm92aWRlcj48bGFuZ3VhZ2U+ZW5nPC9sYW5ndWFnZT48L3JlY29yZD48L0NpdGU+PENp
dGU+PEF1dGhvcj5SZWdpbnN0ZXI8L0F1dGhvcj48WWVhcj4yMDE1PC9ZZWFyPjxSZWNOdW0+NzI4
MTwvUmVjTnVtPjxyZWNvcmQ+PHJlYy1udW1iZXI+NzI4MTwvcmVjLW51bWJlcj48Zm9yZWlnbi1r
ZXlzPjxrZXkgYXBwPSJFTiIgZGItaWQ9InAwdzJyNTA1aHZzMjIyZXNzZHR2ZnJmeGVyOXcwc3Bl
c3A5ZSIgdGltZXN0YW1wPSIxNDcxMjUzOTc2Ij43MjgxPC9rZXk+PC9mb3JlaWduLWtleXM+PHJl
Zi10eXBlIG5hbWU9IkpvdXJuYWwgQXJ0aWNsZSI+MTc8L3JlZi10eXBlPjxjb250cmlidXRvcnM+
PGF1dGhvcnM+PGF1dGhvcj5SZWdpbnN0ZXIsIEouIFkuPC9hdXRob3I+PGF1dGhvcj5CcmFuZGks
IE0uIEwuPC9hdXRob3I+PGF1dGhvcj5DYW5uYXRhLUFuZGlhLCBKLjwvYXV0aG9yPjxhdXRob3I+
Q29vcGVyLCBDLjwvYXV0aG9yPjxhdXRob3I+Q29ydGV0LCBCLjwvYXV0aG9yPjxhdXRob3I+RmVy
b24sIEouIE0uPC9hdXRob3I+PGF1dGhvcj5HZW5hbnQsIEguPC9hdXRob3I+PGF1dGhvcj5QYWxh
Y2lvcywgUy48L2F1dGhvcj48YXV0aG9yPlJpbmdlLCBKLiBELjwvYXV0aG9yPjxhdXRob3I+Uml6
em9saSwgUi48L2F1dGhvcj48L2F1dGhvcnM+PC9jb250cmlidXRvcnM+PGF1dGgtYWRkcmVzcz5E
ZXBhcnRtZW50IG9mIFB1YmxpYyBIZWFsdGgsIEVwaWRlbWlvbG9neSBhbmQgSGVhbHRoIEVjb25v
bWljcywgVW5pdmVyc2l0eSBvZiBMaWVnZSwgNDAyMCwgTGllZ2UsIEJlbGdpdW0uIGp5cmVnaW5z
dGVyQHVsZy5hYy5iZS4mI3hEO01ldGFib2xpYyBCb25lIFVuaXQsIERlcGFydG1lbnQgb2YgSW50
ZXJuYWwgTWVkaWNpbmUsIFVuaXZlcnNpdHkgb2YgRmxvcmVuY2UsIEZsb3JlbmNlLCBJdGFseS4m
I3hEO1NlcnZpY2lvIGRlIE1ldGFib2xpc21vIE9zZW8geSBNaW5lcmFsLCBIb3NwaXRhbCBVbml2
ZXJzaXRhcmlvIENlbnRyYWwgZGUgQXN0dXJpYXMsIFVuaXZlcnNpZGFkIGRlIE92aWVkbywgT3Zp
ZWRvLCBBc3R1cmlhcywgU3BhaW4uJiN4RDtNUkMgTGlmZWNvdXJzZSBFcGlkZW1pb2xvZ3kgVW5p
dCBhbmQgTklIUiBOdXRyaXRpb24gQmlvbWVkaWNhbCBSZXNlYXJjaCBDZW50cmUsIFVuaXZlcnNp
dHkgb2YgU291dGhhbXB0b24sIFNvdXRoYW1wdG9uLCBVSy4mI3hEO1NlcnZpY2UgZGUgUmh1bWF0
b2xvZ2llLCBIb3BpdGFsIFJvZ2VyIFNhbGVuZ3JvLCBMaWxsZSwgRnJhbmNlLiYjeEQ7U2Vydmlj
ZSBkZSBDaGlydXJnaWUgT3J0aG9wZWRpcXVlIGV0IFRyYXVtYXRvbG9naXF1ZSwgSG9waXRhbCBT
YWludCBBbnRvaW5lLCBVUE1DLCBQYXJpcywgRnJhbmNlLiYjeEQ7RGVwYXJ0bWVudHMgb2YgUmFk
aW9sb2d5LCBNZWRpY2luZSwgRXBpZGVtaW9sb2d5IGFuZCBPcnRob3BlZGljIFN1cmdlcnksIFVu
aXZlcnNpdHkgb2YgQ2FsaWZvcm5pYSwgU2FuIEZyYW5jaXNjbywgQ0EsIFVTQS4mI3hEO0luc3Rp
dHV0byBQYWxhY2lvcywgU2FsdWQgeSBNZWRpY2luYSBkZSBsYSBNdWplciwgTWFkcmlkLCBTcGFp
bi4mI3hEO01lZCBLbGluaWsgNCwgS2xpbmlrdW0gTGV2ZXJrdXNlbiwgQWthZGVtLCBMZWhya3Jh
bmtlbmhhdXMsIFVuaXZlcnNpdHkgb2YgQ29sb2duZSwgQ29sb2duZSwgR2VybWFueS4mI3hEO0Rp
dmlzaW9uIG9mIEJvbmUgRGlzZWFzZXMsIEZhY3VsdHkgb2YgTWVkaWNpbmUsIEdlbmV2YSBVbml2
ZXJzaXR5IEhvc3BpdGFsLCBHZW5ldmEsIFN3aXR6ZXJsYW5kLjwvYXV0aC1hZGRyZXNzPjx0aXRs
ZXM+PHRpdGxlPlRoZSBwb3NpdGlvbiBvZiBzdHJvbnRpdW0gcmFuZWxhdGUgaW4gdG9kYXkmYXBv
cztzIG1hbmFnZW1lbnQgb2Ygb3N0ZW9wb3Jvc2lzPC90aXRsZT48c2Vjb25kYXJ5LXRpdGxlPk9z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dGxlPjwvcGVyaW9kaWNhbD48cGFnZXM+MTY2Ny03MTwvcGFnZXM+PHZvbHVtZT4yNjwvdm9sdW1l
PjxudW1iZXI+NjwvbnVtYmVyPjxlZGl0aW9uPjIwMTUvMDQvMTU8L2VkaXRpb24+PGtleXdvcmRz
PjxrZXl3b3JkPkJvbmUgRGVuc2l0eSBDb25zZXJ2YXRpb24gQWdlbnRzL2FkdmVyc2UgZWZmZWN0
cy8gdGhlcmFwZXV0aWMgdXNlPC9rZXl3b3JkPjxrZXl3b3JkPkRydWcgQXBwcm92YWw8L2tleXdv
cmQ+PGtleXdvcmQ+RHJ1ZyBQcmVzY3JpcHRpb25zL3N0YW5kYXJkczwva2V5d29yZD48a2V5d29y
ZD5IdW1hbnM8L2tleXdvcmQ+PGtleXdvcmQ+T3N0ZW9wb3Jvc2lzLyBkcnVnIHRoZXJhcHk8L2tl
eXdvcmQ+PGtleXdvcmQ+UmlzayBBc3Nlc3NtZW50PC9rZXl3b3JkPjxrZXl3b3JkPlRoaW9waGVu
ZXMvYWR2ZXJzZSBlZmZlY3RzLyB0aGVyYXBldXRpYyB1c2U8L2tleXdvcmQ+PGtleXdvcmQ+VHJl
YXRtZW50IE91dGNvbWU8L2tleXdvcmQ+PC9rZXl3b3Jkcz48ZGF0ZXM+PHllYXI+MjAxNTwveWVh
cj48cHViLWRhdGVzPjxkYXRlPkp1bjwvZGF0ZT48L3B1Yi1kYXRlcz48L2RhdGVzPjxpc2JuPjE0
MzMtMjk2NSAoRWxlY3Ryb25pYykmI3hEOzA5MzctOTQxWCAoTGlua2luZyk8L2lzYm4+PGFjY2Vz
c2lvbi1udW0+MjU4Njg1MTA8L2FjY2Vzc2lvbi1udW0+PHVybHM+PC91cmxzPjxlbGVjdHJvbmlj
LXJlc291cmNlLW51bT4xMC4xMDA3L3MwMDE5OC0wMTUtMzEwOS15PC9lbGVjdHJvbmljLXJlc291
cmNlLW51bT48cmVtb3RlLWRhdGFiYXNlLXByb3ZpZGVyPk5MTTwvcmVtb3RlLWRhdGFiYXNlLXBy
b3ZpZGVyPjxsYW5ndWFnZT5lbmc8L2xhbmd1YWdlPjwvcmVjb3JkPjwvQ2l0ZT48L0VuZE5vdGU+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1" w:tooltip="Reginster, 2014 #8097" w:history="1">
        <w:r w:rsidR="002044AA">
          <w:rPr>
            <w:rFonts w:ascii="Arial" w:hAnsi="Arial" w:cs="Arial"/>
            <w:noProof/>
            <w:sz w:val="22"/>
            <w:szCs w:val="22"/>
          </w:rPr>
          <w:t>11</w:t>
        </w:r>
      </w:hyperlink>
      <w:r w:rsidR="00F831B8">
        <w:rPr>
          <w:rFonts w:ascii="Arial" w:hAnsi="Arial" w:cs="Arial"/>
          <w:noProof/>
          <w:sz w:val="22"/>
          <w:szCs w:val="22"/>
        </w:rPr>
        <w:t xml:space="preserve">, </w:t>
      </w:r>
      <w:hyperlink w:anchor="_ENREF_114" w:tooltip=", 2014 #8095" w:history="1">
        <w:r w:rsidR="002044AA">
          <w:rPr>
            <w:rFonts w:ascii="Arial" w:hAnsi="Arial" w:cs="Arial"/>
            <w:noProof/>
            <w:sz w:val="22"/>
            <w:szCs w:val="22"/>
          </w:rPr>
          <w:t>114-116</w:t>
        </w:r>
      </w:hyperlink>
      <w:r w:rsidR="00F831B8">
        <w:rPr>
          <w:rFonts w:ascii="Arial" w:hAnsi="Arial" w:cs="Arial"/>
          <w:noProof/>
          <w:sz w:val="22"/>
          <w:szCs w:val="22"/>
        </w:rPr>
        <w:t>]</w:t>
      </w:r>
      <w:r w:rsidR="00CF7BAA" w:rsidRPr="002F312A">
        <w:rPr>
          <w:rFonts w:ascii="Arial" w:hAnsi="Arial" w:cs="Arial"/>
          <w:sz w:val="22"/>
          <w:szCs w:val="22"/>
        </w:rPr>
        <w:fldChar w:fldCharType="end"/>
      </w:r>
      <w:r w:rsidR="00D25AFA" w:rsidRPr="002F312A">
        <w:rPr>
          <w:rFonts w:ascii="Arial" w:hAnsi="Arial" w:cs="Arial"/>
          <w:sz w:val="22"/>
          <w:szCs w:val="22"/>
        </w:rPr>
        <w:t xml:space="preserve">. </w:t>
      </w:r>
      <w:r w:rsidR="000E109C" w:rsidRPr="002F312A">
        <w:rPr>
          <w:rFonts w:ascii="Arial" w:hAnsi="Arial" w:cs="Arial"/>
          <w:sz w:val="22"/>
          <w:szCs w:val="22"/>
        </w:rPr>
        <w:t xml:space="preserve">The </w:t>
      </w:r>
      <w:r w:rsidR="00D25AFA" w:rsidRPr="002F312A">
        <w:rPr>
          <w:rFonts w:ascii="Arial" w:hAnsi="Arial" w:cs="Arial"/>
          <w:sz w:val="22"/>
          <w:szCs w:val="22"/>
        </w:rPr>
        <w:t>pooled analysis in 7,572 postmenopausal women (3,803 strontium ranelate and 3,769 placebo) indicated an increased risk for myocardial infarction (MI) with strontium ranelate, with estimated annual incidences of 5.7 cases per 1,000 patient-years versus 3.6 cases per 1,000 patient-years with placebo</w:t>
      </w:r>
      <w:r w:rsidR="00CF7BAA" w:rsidRPr="002F312A">
        <w:rPr>
          <w:rFonts w:ascii="Arial" w:hAnsi="Arial" w:cs="Arial"/>
          <w:sz w:val="22"/>
          <w:szCs w:val="22"/>
        </w:rPr>
        <w:fldChar w:fldCharType="begin"/>
      </w:r>
      <w:r w:rsidR="006D2DCD">
        <w:rPr>
          <w:rFonts w:ascii="Arial" w:hAnsi="Arial" w:cs="Arial"/>
          <w:sz w:val="22"/>
          <w:szCs w:val="22"/>
        </w:rPr>
        <w:instrText xml:space="preserve"> ADDIN EN.CITE &lt;EndNote&gt;&lt;Cite&gt;&lt;Author&gt;Reginster&lt;/Author&gt;&lt;Year&gt;2014&lt;/Year&gt;&lt;RecNum&gt;8097&lt;/RecNum&gt;&lt;DisplayText&gt;[11]&lt;/DisplayText&gt;&lt;record&gt;&lt;rec-number&gt;8097&lt;/rec-number&gt;&lt;foreign-keys&gt;&lt;key app="EN" db-id="p0w2r505hvs222essdtvfrfxer9w0spesp9e" timestamp="1607438539"&gt;8097&lt;/key&gt;&lt;/foreign-keys&gt;&lt;ref-type name="Journal Article"&gt;17&lt;/ref-type&gt;&lt;contributors&gt;&lt;authors&gt;&lt;author&gt;Reginster, J. Y.&lt;/author&gt;&lt;/authors&gt;&lt;/contributors&gt;&lt;auth-address&gt;University of Liège, Department of Public Health, Epidemiology and Health Economics , CHU Sart-Tilman, 4020 Liège , Belgium +32 4270 3257 ; +32 4270 3253 ; jyreginster@ulg.ac.be.&lt;/auth-address&gt;&lt;titles&gt;&lt;title&gt;Cardiac concerns associated with strontium ranelate&lt;/title&gt;&lt;secondary-title&gt;Expert Opin Drug Saf&lt;/secondary-title&gt;&lt;/titles&gt;&lt;periodical&gt;&lt;full-title&gt;Expert Opin Drug Saf&lt;/full-title&gt;&lt;/periodical&gt;&lt;pages&gt;1209-13&lt;/pages&gt;&lt;volume&gt;13&lt;/volume&gt;&lt;number&gt;9&lt;/number&gt;&lt;edition&gt;2014/07/16&lt;/edition&gt;&lt;keywords&gt;&lt;keyword&gt;Bone Density Conservation Agents/*adverse effects/therapeutic use&lt;/keyword&gt;&lt;keyword&gt;Cardiovascular Diseases/*etiology/physiopathology/prevention &amp;amp; control&lt;/keyword&gt;&lt;keyword&gt;Contraindications&lt;/keyword&gt;&lt;keyword&gt;Fractures, Bone/etiology/prevention &amp;amp; control&lt;/keyword&gt;&lt;keyword&gt;Humans&lt;/keyword&gt;&lt;keyword&gt;Osteoporosis/complications/drug therapy&lt;/keyword&gt;&lt;keyword&gt;Randomized Controlled Trials as Topic&lt;/keyword&gt;&lt;keyword&gt;Risk Factors&lt;/keyword&gt;&lt;keyword&gt;Thiophenes/*adverse effects/therapeutic use&lt;/keyword&gt;&lt;keyword&gt;cardiac safety&lt;/keyword&gt;&lt;keyword&gt;myocardial infarction&lt;/keyword&gt;&lt;keyword&gt;osteoporosis&lt;/keyword&gt;&lt;keyword&gt;strontium ranelate&lt;/keyword&gt;&lt;/keywords&gt;&lt;dates&gt;&lt;year&gt;2014&lt;/year&gt;&lt;pub-dates&gt;&lt;date&gt;Sep&lt;/date&gt;&lt;/pub-dates&gt;&lt;/dates&gt;&lt;isbn&gt;1474-0338 (Print)&amp;#xD;1474-0338&lt;/isbn&gt;&lt;accession-num&gt;25020233&lt;/accession-num&gt;&lt;urls&gt;&lt;/urls&gt;&lt;custom2&gt;PMC4196504&lt;/custom2&gt;&lt;electronic-resource-num&gt;10.1517/14740338.2014.939169&lt;/electronic-resource-num&gt;&lt;remote-database-provider&gt;NLM&lt;/remote-database-provider&gt;&lt;language&gt;eng&lt;/language&gt;&lt;/record&gt;&lt;/Cite&gt;&lt;/EndNote&gt;</w:instrText>
      </w:r>
      <w:r w:rsidR="00CF7BAA" w:rsidRPr="002F312A">
        <w:rPr>
          <w:rFonts w:ascii="Arial" w:hAnsi="Arial" w:cs="Arial"/>
          <w:sz w:val="22"/>
          <w:szCs w:val="22"/>
        </w:rPr>
        <w:fldChar w:fldCharType="separate"/>
      </w:r>
      <w:r w:rsidR="006D2DCD">
        <w:rPr>
          <w:rFonts w:ascii="Arial" w:hAnsi="Arial" w:cs="Arial"/>
          <w:noProof/>
          <w:sz w:val="22"/>
          <w:szCs w:val="22"/>
        </w:rPr>
        <w:t>[</w:t>
      </w:r>
      <w:hyperlink w:anchor="_ENREF_11" w:tooltip="Reginster, 2014 #8097" w:history="1">
        <w:r w:rsidR="002044AA">
          <w:rPr>
            <w:rFonts w:ascii="Arial" w:hAnsi="Arial" w:cs="Arial"/>
            <w:noProof/>
            <w:sz w:val="22"/>
            <w:szCs w:val="22"/>
          </w:rPr>
          <w:t>11</w:t>
        </w:r>
      </w:hyperlink>
      <w:r w:rsidR="006D2DCD">
        <w:rPr>
          <w:rFonts w:ascii="Arial" w:hAnsi="Arial" w:cs="Arial"/>
          <w:noProof/>
          <w:sz w:val="22"/>
          <w:szCs w:val="22"/>
        </w:rPr>
        <w:t>]</w:t>
      </w:r>
      <w:r w:rsidR="00CF7BAA" w:rsidRPr="002F312A">
        <w:rPr>
          <w:rFonts w:ascii="Arial" w:hAnsi="Arial" w:cs="Arial"/>
          <w:sz w:val="22"/>
          <w:szCs w:val="22"/>
        </w:rPr>
        <w:fldChar w:fldCharType="end"/>
      </w:r>
      <w:r w:rsidR="00D25AFA" w:rsidRPr="002F312A">
        <w:rPr>
          <w:rFonts w:ascii="Arial" w:hAnsi="Arial" w:cs="Arial"/>
          <w:sz w:val="22"/>
          <w:szCs w:val="22"/>
        </w:rPr>
        <w:t>.</w:t>
      </w:r>
      <w:r w:rsidR="000E109C" w:rsidRPr="002F312A">
        <w:rPr>
          <w:rFonts w:ascii="Arial" w:hAnsi="Arial" w:cs="Arial"/>
          <w:sz w:val="22"/>
          <w:szCs w:val="22"/>
        </w:rPr>
        <w:t xml:space="preserve"> The</w:t>
      </w:r>
      <w:r w:rsidR="00D25AFA" w:rsidRPr="002F312A">
        <w:rPr>
          <w:rFonts w:ascii="Arial" w:hAnsi="Arial" w:cs="Arial"/>
          <w:sz w:val="22"/>
          <w:szCs w:val="22"/>
        </w:rPr>
        <w:t xml:space="preserve"> odds ratio</w:t>
      </w:r>
      <w:r w:rsidR="00967C7B">
        <w:rPr>
          <w:rFonts w:ascii="Arial" w:hAnsi="Arial" w:cs="Arial"/>
          <w:sz w:val="22"/>
          <w:szCs w:val="22"/>
        </w:rPr>
        <w:t xml:space="preserve"> </w:t>
      </w:r>
      <w:r w:rsidR="00D25AFA" w:rsidRPr="002F312A">
        <w:rPr>
          <w:rFonts w:ascii="Arial" w:hAnsi="Arial" w:cs="Arial"/>
          <w:sz w:val="22"/>
          <w:szCs w:val="22"/>
        </w:rPr>
        <w:t xml:space="preserve">for MI </w:t>
      </w:r>
      <w:r w:rsidR="000E109C" w:rsidRPr="002F312A">
        <w:rPr>
          <w:rFonts w:ascii="Arial" w:hAnsi="Arial" w:cs="Arial"/>
          <w:sz w:val="22"/>
          <w:szCs w:val="22"/>
        </w:rPr>
        <w:t>was</w:t>
      </w:r>
      <w:r w:rsidR="00D25AFA" w:rsidRPr="002F312A">
        <w:rPr>
          <w:rFonts w:ascii="Arial" w:hAnsi="Arial" w:cs="Arial"/>
          <w:sz w:val="22"/>
          <w:szCs w:val="22"/>
        </w:rPr>
        <w:t xml:space="preserve"> 1.60 (</w:t>
      </w:r>
      <w:r w:rsidR="00D71F7B">
        <w:rPr>
          <w:rFonts w:ascii="Arial" w:hAnsi="Arial" w:cs="Arial"/>
          <w:sz w:val="22"/>
          <w:szCs w:val="22"/>
        </w:rPr>
        <w:t>95%CI:</w:t>
      </w:r>
      <w:r w:rsidR="00D25AFA" w:rsidRPr="002F312A">
        <w:rPr>
          <w:rFonts w:ascii="Arial" w:hAnsi="Arial" w:cs="Arial"/>
          <w:sz w:val="22"/>
          <w:szCs w:val="22"/>
        </w:rPr>
        <w:t xml:space="preserve"> 1.07</w:t>
      </w:r>
      <w:r w:rsidR="00D71F7B">
        <w:rPr>
          <w:rFonts w:ascii="Arial" w:hAnsi="Arial" w:cs="Arial"/>
          <w:sz w:val="22"/>
          <w:szCs w:val="22"/>
        </w:rPr>
        <w:t xml:space="preserve">, </w:t>
      </w:r>
      <w:r w:rsidR="00D25AFA" w:rsidRPr="002F312A">
        <w:rPr>
          <w:rFonts w:ascii="Arial" w:hAnsi="Arial" w:cs="Arial"/>
          <w:sz w:val="22"/>
          <w:szCs w:val="22"/>
        </w:rPr>
        <w:t>2.38) for strontium ranelate versus placebo (incidences of 1.7 % versus 1.1 %, respectively)</w:t>
      </w:r>
      <w:r w:rsidR="00415A85" w:rsidRPr="002F312A">
        <w:rPr>
          <w:rFonts w:ascii="Arial" w:hAnsi="Arial" w:cs="Arial"/>
          <w:sz w:val="22"/>
          <w:szCs w:val="22"/>
        </w:rPr>
        <w:t xml:space="preserve">. </w:t>
      </w:r>
      <w:r w:rsidR="00A65588">
        <w:rPr>
          <w:rFonts w:ascii="Arial" w:hAnsi="Arial" w:cs="Arial"/>
          <w:sz w:val="22"/>
          <w:szCs w:val="22"/>
        </w:rPr>
        <w:t>Interestingly, a</w:t>
      </w:r>
      <w:r w:rsidR="00D25AFA" w:rsidRPr="002F312A">
        <w:rPr>
          <w:rFonts w:ascii="Arial" w:hAnsi="Arial" w:cs="Arial"/>
          <w:sz w:val="22"/>
          <w:szCs w:val="22"/>
        </w:rPr>
        <w:t xml:space="preserve">mong the cases of MI, fatal events were less frequent with strontium ranelate (15.6%) than with placebo (22.5%). </w:t>
      </w:r>
      <w:proofErr w:type="spellStart"/>
      <w:r w:rsidR="00A65588">
        <w:rPr>
          <w:rFonts w:ascii="Arial" w:hAnsi="Arial" w:cs="Arial"/>
          <w:sz w:val="22"/>
          <w:szCs w:val="22"/>
        </w:rPr>
        <w:t>P</w:t>
      </w:r>
      <w:r w:rsidR="000E109C" w:rsidRPr="002F312A">
        <w:rPr>
          <w:rFonts w:ascii="Arial" w:hAnsi="Arial" w:cs="Arial"/>
          <w:sz w:val="22"/>
          <w:szCs w:val="22"/>
        </w:rPr>
        <w:t>ostmarketing</w:t>
      </w:r>
      <w:proofErr w:type="spellEnd"/>
      <w:r w:rsidR="000E109C" w:rsidRPr="002F312A">
        <w:rPr>
          <w:rFonts w:ascii="Arial" w:hAnsi="Arial" w:cs="Arial"/>
          <w:sz w:val="22"/>
          <w:szCs w:val="22"/>
        </w:rPr>
        <w:t xml:space="preserve"> surveillance data covering &gt; 3.4 million patient-years of treatment from September 2004 to February 2013 did not support an increased risk of MI</w:t>
      </w:r>
      <w:r w:rsidR="00CF7BAA" w:rsidRPr="002F312A">
        <w:rPr>
          <w:rFonts w:ascii="Arial" w:hAnsi="Arial" w:cs="Arial"/>
          <w:sz w:val="22"/>
          <w:szCs w:val="22"/>
        </w:rPr>
        <w:fldChar w:fldCharType="begin">
          <w:fldData xml:space="preserve">PEVuZE5vdGU+PENpdGU+PEF1dGhvcj5SZWdpbnN0ZXI8L0F1dGhvcj48WWVhcj4yMDE0PC9ZZWFy
PjxSZWNOdW0+ODA5NzwvUmVjTnVtPjxEaXNwbGF5VGV4dD5bMTEsIDExNl08L0Rpc3BsYXlUZXh0
PjxyZWNvcmQ+PHJlYy1udW1iZXI+ODA5NzwvcmVjLW51bWJlcj48Zm9yZWlnbi1rZXlzPjxrZXkg
YXBwPSJFTiIgZGItaWQ9InAwdzJyNTA1aHZzMjIyZXNzZHR2ZnJmeGVyOXcwc3Blc3A5ZSIgdGlt
ZXN0YW1wPSIxNjA3NDM4NTM5Ij44MDk3PC9rZXk+PC9mb3JlaWduLWtleXM+PHJlZi10eXBlIG5h
bWU9IkpvdXJuYWwgQXJ0aWNsZSI+MTc8L3JlZi10eXBlPjxjb250cmlidXRvcnM+PGF1dGhvcnM+
PGF1dGhvcj5SZWdpbnN0ZXIsIEouIFkuPC9hdXRob3I+PC9hdXRob3JzPjwvY29udHJpYnV0b3Jz
PjxhdXRoLWFkZHJlc3M+VW5pdmVyc2l0eSBvZiBMacOoZ2UsIERlcGFydG1lbnQgb2YgUHVibGlj
IEhlYWx0aCwgRXBpZGVtaW9sb2d5IGFuZCBIZWFsdGggRWNvbm9taWNzICwgQ0hVIFNhcnQtVGls
bWFuLCA0MDIwIExpw6hnZSAsIEJlbGdpdW0gKzMyIDQyNzAgMzI1NyA7ICszMiA0MjcwIDMyNTMg
OyBqeXJlZ2luc3RlckB1bGcuYWMuYmUuPC9hdXRoLWFkZHJlc3M+PHRpdGxlcz48dGl0bGU+Q2Fy
ZGlhYyBjb25jZXJucyBhc3NvY2lhdGVkIHdpdGggc3Ryb250aXVtIHJhbmVsYXRlPC90aXRsZT48
c2Vjb25kYXJ5LXRpdGxlPkV4cGVydCBPcGluIERydWcgU2FmPC9zZWNvbmRhcnktdGl0bGU+PC90
aXRsZXM+PHBlcmlvZGljYWw+PGZ1bGwtdGl0bGU+RXhwZXJ0IE9waW4gRHJ1ZyBTYWY8L2Z1bGwt
dGl0bGU+PC9wZXJpb2RpY2FsPjxwYWdlcz4xMjA5LTEzPC9wYWdlcz48dm9sdW1lPjEzPC92b2x1
bWU+PG51bWJlcj45PC9udW1iZXI+PGVkaXRpb24+MjAxNC8wNy8xNjwvZWRpdGlvbj48a2V5d29y
ZHM+PGtleXdvcmQ+Qm9uZSBEZW5zaXR5IENvbnNlcnZhdGlvbiBBZ2VudHMvKmFkdmVyc2UgZWZm
ZWN0cy90aGVyYXBldXRpYyB1c2U8L2tleXdvcmQ+PGtleXdvcmQ+Q2FyZGlvdmFzY3VsYXIgRGlz
ZWFzZXMvKmV0aW9sb2d5L3BoeXNpb3BhdGhvbG9neS9wcmV2ZW50aW9uICZhbXA7IGNvbnRyb2w8
L2tleXdvcmQ+PGtleXdvcmQ+Q29udHJhaW5kaWNhdGlvbnM8L2tleXdvcmQ+PGtleXdvcmQ+RnJh
Y3R1cmVzLCBCb25lL2V0aW9sb2d5L3ByZXZlbnRpb24gJmFtcDsgY29udHJvbDwva2V5d29yZD48
a2V5d29yZD5IdW1hbnM8L2tleXdvcmQ+PGtleXdvcmQ+T3N0ZW9wb3Jvc2lzL2NvbXBsaWNhdGlv
bnMvZHJ1ZyB0aGVyYXB5PC9rZXl3b3JkPjxrZXl3b3JkPlJhbmRvbWl6ZWQgQ29udHJvbGxlZCBU
cmlhbHMgYXMgVG9waWM8L2tleXdvcmQ+PGtleXdvcmQ+UmlzayBGYWN0b3JzPC9rZXl3b3JkPjxr
ZXl3b3JkPlRoaW9waGVuZXMvKmFkdmVyc2UgZWZmZWN0cy90aGVyYXBldXRpYyB1c2U8L2tleXdv
cmQ+PGtleXdvcmQ+Y2FyZGlhYyBzYWZldHk8L2tleXdvcmQ+PGtleXdvcmQ+bXlvY2FyZGlhbCBp
bmZhcmN0aW9uPC9rZXl3b3JkPjxrZXl3b3JkPm9zdGVvcG9yb3Npczwva2V5d29yZD48a2V5d29y
ZD5zdHJvbnRpdW0gcmFuZWxhdGU8L2tleXdvcmQ+PC9rZXl3b3Jkcz48ZGF0ZXM+PHllYXI+MjAx
NDwveWVhcj48cHViLWRhdGVzPjxkYXRlPlNlcDwvZGF0ZT48L3B1Yi1kYXRlcz48L2RhdGVzPjxp
c2JuPjE0NzQtMDMzOCAoUHJpbnQpJiN4RDsxNDc0LTAzMzg8L2lzYm4+PGFjY2Vzc2lvbi1udW0+
MjUwMjAyMzM8L2FjY2Vzc2lvbi1udW0+PHVybHM+PC91cmxzPjxjdXN0b20yPlBNQzQxOTY1MDQ8
L2N1c3RvbTI+PGVsZWN0cm9uaWMtcmVzb3VyY2UtbnVtPjEwLjE1MTcvMTQ3NDAzMzguMjAxNC45
MzkxNjk8L2VsZWN0cm9uaWMtcmVzb3VyY2UtbnVtPjxyZW1vdGUtZGF0YWJhc2UtcHJvdmlkZXI+
TkxNPC9yZW1vdGUtZGF0YWJhc2UtcHJvdmlkZXI+PGxhbmd1YWdlPmVuZzwvbGFuZ3VhZ2U+PC9y
ZWNvcmQ+PC9DaXRlPjxDaXRlPjxBdXRob3I+UmVnaW5zdGVyPC9BdXRob3I+PFllYXI+MjAxNTwv
WWVhcj48UmVjTnVtPjcyODE8L1JlY051bT48cmVjb3JkPjxyZWMtbnVtYmVyPjcyODE8L3JlYy1u
dW1iZXI+PGZvcmVpZ24ta2V5cz48a2V5IGFwcD0iRU4iIGRiLWlkPSJwMHcycjUwNWh2czIyMmVz
c2R0dmZyZnhlcjl3MHNwZXNwOWUiIHRpbWVzdGFtcD0iMTQ3MTI1Mzk3NiI+NzI4MTwva2V5Pjwv
Zm9yZWlnbi1rZXlzPjxyZWYtdHlwZSBuYW1lPSJKb3VybmFsIEFydGljbGUiPjE3PC9yZWYtdHlw
ZT48Y29udHJpYnV0b3JzPjxhdXRob3JzPjxhdXRob3I+UmVnaW5zdGVyLCBKLiBZLjwvYXV0aG9y
PjxhdXRob3I+QnJhbmRpLCBNLiBMLjwvYXV0aG9yPjxhdXRob3I+Q2FubmF0YS1BbmRpYSwgSi48
L2F1dGhvcj48YXV0aG9yPkNvb3BlciwgQy48L2F1dGhvcj48YXV0aG9yPkNvcnRldCwgQi48L2F1
dGhvcj48YXV0aG9yPkZlcm9uLCBKLiBNLjwvYXV0aG9yPjxhdXRob3I+R2VuYW50LCBILjwvYXV0
aG9yPjxhdXRob3I+UGFsYWNpb3MsIFMuPC9hdXRob3I+PGF1dGhvcj5SaW5nZSwgSi4gRC48L2F1
dGhvcj48YXV0aG9yPlJpenpvbGksIFIuPC9hdXRob3I+PC9hdXRob3JzPjwvY29udHJpYnV0b3Jz
PjxhdXRoLWFkZHJlc3M+RGVwYXJ0bWVudCBvZiBQdWJsaWMgSGVhbHRoLCBFcGlkZW1pb2xvZ3kg
YW5kIEhlYWx0aCBFY29ub21pY3MsIFVuaXZlcnNpdHkgb2YgTGllZ2UsIDQwMjAsIExpZWdlLCBC
ZWxnaXVtLiBqeXJlZ2luc3RlckB1bGcuYWMuYmUuJiN4RDtNZXRhYm9saWMgQm9uZSBVbml0LCBE
ZXBhcnRtZW50IG9mIEludGVybmFsIE1lZGljaW5lLCBVbml2ZXJzaXR5IG9mIEZsb3JlbmNlLCBG
bG9yZW5jZSwgSXRhbHkuJiN4RDtTZXJ2aWNpbyBkZSBNZXRhYm9saXNtbyBPc2VvIHkgTWluZXJh
bCwgSG9zcGl0YWwgVW5pdmVyc2l0YXJpbyBDZW50cmFsIGRlIEFzdHVyaWFzLCBVbml2ZXJzaWRh
ZCBkZSBPdmllZG8sIE92aWVkbywgQXN0dXJpYXMsIFNwYWluLiYjeEQ7TVJDIExpZmVjb3Vyc2Ug
RXBpZGVtaW9sb2d5IFVuaXQgYW5kIE5JSFIgTnV0cml0aW9uIEJpb21lZGljYWwgUmVzZWFyY2gg
Q2VudHJlLCBVbml2ZXJzaXR5IG9mIFNvdXRoYW1wdG9uLCBTb3V0aGFtcHRvbiwgVUsuJiN4RDtT
ZXJ2aWNlIGRlIFJodW1hdG9sb2dpZSwgSG9waXRhbCBSb2dlciBTYWxlbmdybywgTGlsbGUsIEZy
YW5jZS4mI3hEO1NlcnZpY2UgZGUgQ2hpcnVyZ2llIE9ydGhvcGVkaXF1ZSBldCBUcmF1bWF0b2xv
Z2lxdWUsIEhvcGl0YWwgU2FpbnQgQW50b2luZSwgVVBNQywgUGFyaXMsIEZyYW5jZS4mI3hEO0Rl
cGFydG1lbnRzIG9mIFJhZGlvbG9neSwgTWVkaWNpbmUsIEVwaWRlbWlvbG9neSBhbmQgT3J0aG9w
ZWRpYyBTdXJnZXJ5LCBVbml2ZXJzaXR5IG9mIENhbGlmb3JuaWEsIFNhbiBGcmFuY2lzY28sIENB
LCBVU0EuJiN4RDtJbnN0aXR1dG8gUGFsYWNpb3MsIFNhbHVkIHkgTWVkaWNpbmEgZGUgbGEgTXVq
ZXIsIE1hZHJpZCwgU3BhaW4uJiN4RDtNZWQgS2xpbmlrIDQsIEtsaW5pa3VtIExldmVya3VzZW4s
IEFrYWRlbSwgTGVocmtyYW5rZW5oYXVzLCBVbml2ZXJzaXR5IG9mIENvbG9nbmUsIENvbG9nbmUs
IEdlcm1hbnkuJiN4RDtEaXZpc2lvbiBvZiBCb25lIERpc2Vhc2VzLCBGYWN1bHR5IG9mIE1lZGlj
aW5lLCBHZW5ldmEgVW5pdmVyc2l0eSBIb3NwaXRhbCwgR2VuZXZhLCBTd2l0emVybGFuZC48L2F1
dGgtYWRkcmVzcz48dGl0bGVzPjx0aXRsZT5UaGUgcG9zaXRpb24gb2Ygc3Ryb250aXVtIHJhbmVs
YXRlIGluIHRvZGF5JmFwb3M7cyBtYW5hZ2VtZW50IG9mIG9zdGVvcG9yb3NpczwvdGl0bGU+PHNl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cm9zIEludDwvZnVsbC10aXRsZT48L3BlcmlvZGljYWw+PHBhZ2VzPjE2NjctNzE8L3BhZ2VzPjx2
b2x1bWU+MjY8L3ZvbHVtZT48bnVtYmVyPjY8L251bWJlcj48ZWRpdGlvbj4yMDE1LzA0LzE1PC9l
ZGl0aW9uPjxrZXl3b3Jkcz48a2V5d29yZD5Cb25lIERlbnNpdHkgQ29uc2VydmF0aW9uIEFnZW50
cy9hZHZlcnNlIGVmZmVjdHMvIHRoZXJhcGV1dGljIHVzZTwva2V5d29yZD48a2V5d29yZD5EcnVn
IEFwcHJvdmFsPC9rZXl3b3JkPjxrZXl3b3JkPkRydWcgUHJlc2NyaXB0aW9ucy9zdGFuZGFyZHM8
L2tleXdvcmQ+PGtleXdvcmQ+SHVtYW5zPC9rZXl3b3JkPjxrZXl3b3JkPk9zdGVvcG9yb3Npcy8g
ZHJ1ZyB0aGVyYXB5PC9rZXl3b3JkPjxrZXl3b3JkPlJpc2sgQXNzZXNzbWVudDwva2V5d29yZD48
a2V5d29yZD5UaGlvcGhlbmVzL2FkdmVyc2UgZWZmZWN0cy8gdGhlcmFwZXV0aWMgdXNlPC9rZXl3
b3JkPjxrZXl3b3JkPlRyZWF0bWVudCBPdXRjb21lPC9rZXl3b3JkPjwva2V5d29yZHM+PGRhdGVz
Pjx5ZWFyPjIwMTU8L3llYXI+PHB1Yi1kYXRlcz48ZGF0ZT5KdW48L2RhdGU+PC9wdWItZGF0ZXM+
PC9kYXRlcz48aXNibj4xNDMzLTI5NjUgKEVsZWN0cm9uaWMpJiN4RDswOTM3LTk0MVggKExpbmtp
bmcpPC9pc2JuPjxhY2Nlc3Npb24tbnVtPjI1ODY4NTEwPC9hY2Nlc3Npb24tbnVtPjx1cmxzPjwv
dXJscz48ZWxlY3Ryb25pYy1yZXNvdXJjZS1udW0+MTAuMTAwNy9zMDAxOTgtMDE1LTMxMDkteTwv
ZWxlY3Ryb25pYy1yZXNvdXJjZS1udW0+PHJlbW90ZS1kYXRhYmFzZS1wcm92aWRlcj5OTE08L3Jl
bW90ZS1kYXRhYmFzZS1wcm92aWRlcj48bGFuZ3VhZ2U+ZW5nPC9sYW5ndWFnZT48L3JlY29yZD48
L0NpdGU+PC9FbmROb3RlPn==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PEVuZE5vdGU+PENpdGU+PEF1dGhvcj5SZWdpbnN0ZXI8L0F1dGhvcj48WWVhcj4yMDE0PC9ZZWFy
PjxSZWNOdW0+ODA5NzwvUmVjTnVtPjxEaXNwbGF5VGV4dD5bMTEsIDExNl08L0Rpc3BsYXlUZXh0
PjxyZWNvcmQ+PHJlYy1udW1iZXI+ODA5NzwvcmVjLW51bWJlcj48Zm9yZWlnbi1rZXlzPjxrZXkg
YXBwPSJFTiIgZGItaWQ9InAwdzJyNTA1aHZzMjIyZXNzZHR2ZnJmeGVyOXcwc3Blc3A5ZSIgdGlt
ZXN0YW1wPSIxNjA3NDM4NTM5Ij44MDk3PC9rZXk+PC9mb3JlaWduLWtleXM+PHJlZi10eXBlIG5h
bWU9IkpvdXJuYWwgQXJ0aWNsZSI+MTc8L3JlZi10eXBlPjxjb250cmlidXRvcnM+PGF1dGhvcnM+
PGF1dGhvcj5SZWdpbnN0ZXIsIEouIFkuPC9hdXRob3I+PC9hdXRob3JzPjwvY29udHJpYnV0b3Jz
PjxhdXRoLWFkZHJlc3M+VW5pdmVyc2l0eSBvZiBMacOoZ2UsIERlcGFydG1lbnQgb2YgUHVibGlj
IEhlYWx0aCwgRXBpZGVtaW9sb2d5IGFuZCBIZWFsdGggRWNvbm9taWNzICwgQ0hVIFNhcnQtVGls
bWFuLCA0MDIwIExpw6hnZSAsIEJlbGdpdW0gKzMyIDQyNzAgMzI1NyA7ICszMiA0MjcwIDMyNTMg
OyBqeXJlZ2luc3RlckB1bGcuYWMuYmUuPC9hdXRoLWFkZHJlc3M+PHRpdGxlcz48dGl0bGU+Q2Fy
ZGlhYyBjb25jZXJucyBhc3NvY2lhdGVkIHdpdGggc3Ryb250aXVtIHJhbmVsYXRlPC90aXRsZT48
c2Vjb25kYXJ5LXRpdGxlPkV4cGVydCBPcGluIERydWcgU2FmPC9zZWNvbmRhcnktdGl0bGU+PC90
aXRsZXM+PHBlcmlvZGljYWw+PGZ1bGwtdGl0bGU+RXhwZXJ0IE9waW4gRHJ1ZyBTYWY8L2Z1bGwt
dGl0bGU+PC9wZXJpb2RpY2FsPjxwYWdlcz4xMjA5LTEzPC9wYWdlcz48dm9sdW1lPjEzPC92b2x1
bWU+PG51bWJlcj45PC9udW1iZXI+PGVkaXRpb24+MjAxNC8wNy8xNjwvZWRpdGlvbj48a2V5d29y
ZHM+PGtleXdvcmQ+Qm9uZSBEZW5zaXR5IENvbnNlcnZhdGlvbiBBZ2VudHMvKmFkdmVyc2UgZWZm
ZWN0cy90aGVyYXBldXRpYyB1c2U8L2tleXdvcmQ+PGtleXdvcmQ+Q2FyZGlvdmFzY3VsYXIgRGlz
ZWFzZXMvKmV0aW9sb2d5L3BoeXNpb3BhdGhvbG9neS9wcmV2ZW50aW9uICZhbXA7IGNvbnRyb2w8
L2tleXdvcmQ+PGtleXdvcmQ+Q29udHJhaW5kaWNhdGlvbnM8L2tleXdvcmQ+PGtleXdvcmQ+RnJh
Y3R1cmVzLCBCb25lL2V0aW9sb2d5L3ByZXZlbnRpb24gJmFtcDsgY29udHJvbDwva2V5d29yZD48
a2V5d29yZD5IdW1hbnM8L2tleXdvcmQ+PGtleXdvcmQ+T3N0ZW9wb3Jvc2lzL2NvbXBsaWNhdGlv
bnMvZHJ1ZyB0aGVyYXB5PC9rZXl3b3JkPjxrZXl3b3JkPlJhbmRvbWl6ZWQgQ29udHJvbGxlZCBU
cmlhbHMgYXMgVG9waWM8L2tleXdvcmQ+PGtleXdvcmQ+UmlzayBGYWN0b3JzPC9rZXl3b3JkPjxr
ZXl3b3JkPlRoaW9waGVuZXMvKmFkdmVyc2UgZWZmZWN0cy90aGVyYXBldXRpYyB1c2U8L2tleXdv
cmQ+PGtleXdvcmQ+Y2FyZGlhYyBzYWZldHk8L2tleXdvcmQ+PGtleXdvcmQ+bXlvY2FyZGlhbCBp
bmZhcmN0aW9uPC9rZXl3b3JkPjxrZXl3b3JkPm9zdGVvcG9yb3Npczwva2V5d29yZD48a2V5d29y
ZD5zdHJvbnRpdW0gcmFuZWxhdGU8L2tleXdvcmQ+PC9rZXl3b3Jkcz48ZGF0ZXM+PHllYXI+MjAx
NDwveWVhcj48cHViLWRhdGVzPjxkYXRlPlNlcDwvZGF0ZT48L3B1Yi1kYXRlcz48L2RhdGVzPjxp
c2JuPjE0NzQtMDMzOCAoUHJpbnQpJiN4RDsxNDc0LTAzMzg8L2lzYm4+PGFjY2Vzc2lvbi1udW0+
MjUwMjAyMzM8L2FjY2Vzc2lvbi1udW0+PHVybHM+PC91cmxzPjxjdXN0b20yPlBNQzQxOTY1MDQ8
L2N1c3RvbTI+PGVsZWN0cm9uaWMtcmVzb3VyY2UtbnVtPjEwLjE1MTcvMTQ3NDAzMzguMjAxNC45
MzkxNjk8L2VsZWN0cm9uaWMtcmVzb3VyY2UtbnVtPjxyZW1vdGUtZGF0YWJhc2UtcHJvdmlkZXI+
TkxNPC9yZW1vdGUtZGF0YWJhc2UtcHJvdmlkZXI+PGxhbmd1YWdlPmVuZzwvbGFuZ3VhZ2U+PC9y
ZWNvcmQ+PC9DaXRlPjxDaXRlPjxBdXRob3I+UmVnaW5zdGVyPC9BdXRob3I+PFllYXI+MjAxNTwv
WWVhcj48UmVjTnVtPjcyODE8L1JlY051bT48cmVjb3JkPjxyZWMtbnVtYmVyPjcyODE8L3JlYy1u
dW1iZXI+PGZvcmVpZ24ta2V5cz48a2V5IGFwcD0iRU4iIGRiLWlkPSJwMHcycjUwNWh2czIyMmVz
c2R0dmZyZnhlcjl3MHNwZXNwOWUiIHRpbWVzdGFtcD0iMTQ3MTI1Mzk3NiI+NzI4MTwva2V5Pjwv
Zm9yZWlnbi1rZXlzPjxyZWYtdHlwZSBuYW1lPSJKb3VybmFsIEFydGljbGUiPjE3PC9yZWYtdHlw
ZT48Y29udHJpYnV0b3JzPjxhdXRob3JzPjxhdXRob3I+UmVnaW5zdGVyLCBKLiBZLjwvYXV0aG9y
PjxhdXRob3I+QnJhbmRpLCBNLiBMLjwvYXV0aG9yPjxhdXRob3I+Q2FubmF0YS1BbmRpYSwgSi48
L2F1dGhvcj48YXV0aG9yPkNvb3BlciwgQy48L2F1dGhvcj48YXV0aG9yPkNvcnRldCwgQi48L2F1
dGhvcj48YXV0aG9yPkZlcm9uLCBKLiBNLjwvYXV0aG9yPjxhdXRob3I+R2VuYW50LCBILjwvYXV0
aG9yPjxhdXRob3I+UGFsYWNpb3MsIFMuPC9hdXRob3I+PGF1dGhvcj5SaW5nZSwgSi4gRC48L2F1
dGhvcj48YXV0aG9yPlJpenpvbGksIFIuPC9hdXRob3I+PC9hdXRob3JzPjwvY29udHJpYnV0b3Jz
PjxhdXRoLWFkZHJlc3M+RGVwYXJ0bWVudCBvZiBQdWJsaWMgSGVhbHRoLCBFcGlkZW1pb2xvZ3kg
YW5kIEhlYWx0aCBFY29ub21pY3MsIFVuaXZlcnNpdHkgb2YgTGllZ2UsIDQwMjAsIExpZWdlLCBC
ZWxnaXVtLiBqeXJlZ2luc3RlckB1bGcuYWMuYmUuJiN4RDtNZXRhYm9saWMgQm9uZSBVbml0LCBE
ZXBhcnRtZW50IG9mIEludGVybmFsIE1lZGljaW5lLCBVbml2ZXJzaXR5IG9mIEZsb3JlbmNlLCBG
bG9yZW5jZSwgSXRhbHkuJiN4RDtTZXJ2aWNpbyBkZSBNZXRhYm9saXNtbyBPc2VvIHkgTWluZXJh
bCwgSG9zcGl0YWwgVW5pdmVyc2l0YXJpbyBDZW50cmFsIGRlIEFzdHVyaWFzLCBVbml2ZXJzaWRh
ZCBkZSBPdmllZG8sIE92aWVkbywgQXN0dXJpYXMsIFNwYWluLiYjeEQ7TVJDIExpZmVjb3Vyc2Ug
RXBpZGVtaW9sb2d5IFVuaXQgYW5kIE5JSFIgTnV0cml0aW9uIEJpb21lZGljYWwgUmVzZWFyY2gg
Q2VudHJlLCBVbml2ZXJzaXR5IG9mIFNvdXRoYW1wdG9uLCBTb3V0aGFtcHRvbiwgVUsuJiN4RDtT
ZXJ2aWNlIGRlIFJodW1hdG9sb2dpZSwgSG9waXRhbCBSb2dlciBTYWxlbmdybywgTGlsbGUsIEZy
YW5jZS4mI3hEO1NlcnZpY2UgZGUgQ2hpcnVyZ2llIE9ydGhvcGVkaXF1ZSBldCBUcmF1bWF0b2xv
Z2lxdWUsIEhvcGl0YWwgU2FpbnQgQW50b2luZSwgVVBNQywgUGFyaXMsIEZyYW5jZS4mI3hEO0Rl
cGFydG1lbnRzIG9mIFJhZGlvbG9neSwgTWVkaWNpbmUsIEVwaWRlbWlvbG9neSBhbmQgT3J0aG9w
ZWRpYyBTdXJnZXJ5LCBVbml2ZXJzaXR5IG9mIENhbGlmb3JuaWEsIFNhbiBGcmFuY2lzY28sIENB
LCBVU0EuJiN4RDtJbnN0aXR1dG8gUGFsYWNpb3MsIFNhbHVkIHkgTWVkaWNpbmEgZGUgbGEgTXVq
ZXIsIE1hZHJpZCwgU3BhaW4uJiN4RDtNZWQgS2xpbmlrIDQsIEtsaW5pa3VtIExldmVya3VzZW4s
IEFrYWRlbSwgTGVocmtyYW5rZW5oYXVzLCBVbml2ZXJzaXR5IG9mIENvbG9nbmUsIENvbG9nbmUs
IEdlcm1hbnkuJiN4RDtEaXZpc2lvbiBvZiBCb25lIERpc2Vhc2VzLCBGYWN1bHR5IG9mIE1lZGlj
aW5lLCBHZW5ldmEgVW5pdmVyc2l0eSBIb3NwaXRhbCwgR2VuZXZhLCBTd2l0emVybGFuZC48L2F1
dGgtYWRkcmVzcz48dGl0bGVzPjx0aXRsZT5UaGUgcG9zaXRpb24gb2Ygc3Ryb250aXVtIHJhbmVs
YXRlIGluIHRvZGF5JmFwb3M7cyBtYW5hZ2VtZW50IG9mIG9zdGVvcG9yb3NpczwvdGl0bGU+PHNl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cm9zIEludDwvZnVsbC10aXRsZT48L3BlcmlvZGljYWw+PHBhZ2VzPjE2NjctNzE8L3BhZ2VzPjx2
b2x1bWU+MjY8L3ZvbHVtZT48bnVtYmVyPjY8L251bWJlcj48ZWRpdGlvbj4yMDE1LzA0LzE1PC9l
ZGl0aW9uPjxrZXl3b3Jkcz48a2V5d29yZD5Cb25lIERlbnNpdHkgQ29uc2VydmF0aW9uIEFnZW50
cy9hZHZlcnNlIGVmZmVjdHMvIHRoZXJhcGV1dGljIHVzZTwva2V5d29yZD48a2V5d29yZD5EcnVn
IEFwcHJvdmFsPC9rZXl3b3JkPjxrZXl3b3JkPkRydWcgUHJlc2NyaXB0aW9ucy9zdGFuZGFyZHM8
L2tleXdvcmQ+PGtleXdvcmQ+SHVtYW5zPC9rZXl3b3JkPjxrZXl3b3JkPk9zdGVvcG9yb3Npcy8g
ZHJ1ZyB0aGVyYXB5PC9rZXl3b3JkPjxrZXl3b3JkPlJpc2sgQXNzZXNzbWVudDwva2V5d29yZD48
a2V5d29yZD5UaGlvcGhlbmVzL2FkdmVyc2UgZWZmZWN0cy8gdGhlcmFwZXV0aWMgdXNlPC9rZXl3
b3JkPjxrZXl3b3JkPlRyZWF0bWVudCBPdXRjb21lPC9rZXl3b3JkPjwva2V5d29yZHM+PGRhdGVz
Pjx5ZWFyPjIwMTU8L3llYXI+PHB1Yi1kYXRlcz48ZGF0ZT5KdW48L2RhdGU+PC9wdWItZGF0ZXM+
PC9kYXRlcz48aXNibj4xNDMzLTI5NjUgKEVsZWN0cm9uaWMpJiN4RDswOTM3LTk0MVggKExpbmtp
bmcpPC9pc2JuPjxhY2Nlc3Npb24tbnVtPjI1ODY4NTEwPC9hY2Nlc3Npb24tbnVtPjx1cmxzPjwv
dXJscz48ZWxlY3Ryb25pYy1yZXNvdXJjZS1udW0+MTAuMTAwNy9zMDAxOTgtMDE1LTMxMDkteTwv
ZWxlY3Ryb25pYy1yZXNvdXJjZS1udW0+PHJlbW90ZS1kYXRhYmFzZS1wcm92aWRlcj5OTE08L3Jl
bW90ZS1kYXRhYmFzZS1wcm92aWRlcj48bGFuZ3VhZ2U+ZW5nPC9sYW5ndWFnZT48L3JlY29yZD48
L0NpdGU+PC9FbmROb3RlPn==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1" w:tooltip="Reginster, 2014 #8097" w:history="1">
        <w:r w:rsidR="002044AA">
          <w:rPr>
            <w:rFonts w:ascii="Arial" w:hAnsi="Arial" w:cs="Arial"/>
            <w:noProof/>
            <w:sz w:val="22"/>
            <w:szCs w:val="22"/>
          </w:rPr>
          <w:t>11</w:t>
        </w:r>
      </w:hyperlink>
      <w:r w:rsidR="00F831B8">
        <w:rPr>
          <w:rFonts w:ascii="Arial" w:hAnsi="Arial" w:cs="Arial"/>
          <w:noProof/>
          <w:sz w:val="22"/>
          <w:szCs w:val="22"/>
        </w:rPr>
        <w:t xml:space="preserve">, </w:t>
      </w:r>
      <w:hyperlink w:anchor="_ENREF_116" w:tooltip="Reginster, 2015 #7281" w:history="1">
        <w:r w:rsidR="002044AA">
          <w:rPr>
            <w:rFonts w:ascii="Arial" w:hAnsi="Arial" w:cs="Arial"/>
            <w:noProof/>
            <w:sz w:val="22"/>
            <w:szCs w:val="22"/>
          </w:rPr>
          <w:t>116</w:t>
        </w:r>
      </w:hyperlink>
      <w:r w:rsidR="00F831B8">
        <w:rPr>
          <w:rFonts w:ascii="Arial" w:hAnsi="Arial" w:cs="Arial"/>
          <w:noProof/>
          <w:sz w:val="22"/>
          <w:szCs w:val="22"/>
        </w:rPr>
        <w:t>]</w:t>
      </w:r>
      <w:r w:rsidR="00CF7BAA" w:rsidRPr="002F312A">
        <w:rPr>
          <w:rFonts w:ascii="Arial" w:hAnsi="Arial" w:cs="Arial"/>
          <w:sz w:val="22"/>
          <w:szCs w:val="22"/>
        </w:rPr>
        <w:fldChar w:fldCharType="end"/>
      </w:r>
      <w:r w:rsidR="000E109C" w:rsidRPr="002F312A">
        <w:rPr>
          <w:rFonts w:ascii="Arial" w:hAnsi="Arial" w:cs="Arial"/>
          <w:sz w:val="22"/>
          <w:szCs w:val="22"/>
        </w:rPr>
        <w:t xml:space="preserve">. Subsequent observational studies with very large populations have similarly not indicated any adverse signal. Thus, a prospective observational cohort study </w:t>
      </w:r>
      <w:r w:rsidR="0009319E" w:rsidRPr="002F312A">
        <w:rPr>
          <w:rFonts w:ascii="Arial" w:hAnsi="Arial" w:cs="Arial"/>
          <w:sz w:val="22"/>
          <w:szCs w:val="22"/>
        </w:rPr>
        <w:t>of</w:t>
      </w:r>
      <w:r w:rsidR="000E109C" w:rsidRPr="002F312A">
        <w:rPr>
          <w:rFonts w:ascii="Arial" w:hAnsi="Arial" w:cs="Arial"/>
          <w:sz w:val="22"/>
          <w:szCs w:val="22"/>
        </w:rPr>
        <w:t xml:space="preserve"> 12,076 patients on strontium ranelate did not </w:t>
      </w:r>
      <w:r w:rsidR="0009319E" w:rsidRPr="002F312A">
        <w:rPr>
          <w:rFonts w:ascii="Arial" w:hAnsi="Arial" w:cs="Arial"/>
          <w:sz w:val="22"/>
          <w:szCs w:val="22"/>
        </w:rPr>
        <w:t>demonstrate</w:t>
      </w:r>
      <w:r w:rsidR="000E109C" w:rsidRPr="002F312A">
        <w:rPr>
          <w:rFonts w:ascii="Arial" w:hAnsi="Arial" w:cs="Arial"/>
          <w:sz w:val="22"/>
          <w:szCs w:val="22"/>
        </w:rPr>
        <w:t xml:space="preserve"> increased </w:t>
      </w:r>
      <w:r w:rsidR="0009319E" w:rsidRPr="002F312A">
        <w:rPr>
          <w:rFonts w:ascii="Arial" w:hAnsi="Arial" w:cs="Arial"/>
          <w:sz w:val="22"/>
          <w:szCs w:val="22"/>
        </w:rPr>
        <w:t>risk</w:t>
      </w:r>
      <w:r w:rsidR="000E109C" w:rsidRPr="002F312A">
        <w:rPr>
          <w:rFonts w:ascii="Arial" w:hAnsi="Arial" w:cs="Arial"/>
          <w:sz w:val="22"/>
          <w:szCs w:val="22"/>
        </w:rPr>
        <w:t xml:space="preserve"> of cardiac events over the 32.0±9.7 months of follow-up</w:t>
      </w:r>
      <w:r w:rsidR="00CF7BAA" w:rsidRPr="002F312A">
        <w:rPr>
          <w:rFonts w:ascii="Arial" w:hAnsi="Arial" w:cs="Arial"/>
          <w:sz w:val="22"/>
          <w:szCs w:val="22"/>
        </w:rPr>
        <w:fldChar w:fldCharType="begin">
          <w:fldData xml:space="preserve">PEVuZE5vdGU+PENpdGU+PEF1dGhvcj5SZWdpbnN0ZXI8L0F1dGhvcj48WWVhcj4yMDE0PC9ZZWFy
PjxSZWNOdW0+ODA5NzwvUmVjTnVtPjxEaXNwbGF5VGV4dD5bMTEsIDExNiwgMTE3XTwvRGlzcGxh
eVRleHQ+PHJlY29yZD48cmVjLW51bWJlcj44MDk3PC9yZWMtbnVtYmVyPjxmb3JlaWduLWtleXM+
PGtleSBhcHA9IkVOIiBkYi1pZD0icDB3MnI1MDVodnMyMjJlc3NkdHZmcmZ4ZXI5dzBzcGVzcDll
IiB0aW1lc3RhbXA9IjE2MDc0Mzg1MzkiPjgwOTc8L2tleT48L2ZvcmVpZ24ta2V5cz48cmVmLXR5
cGUgbmFtZT0iSm91cm5hbCBBcnRpY2xlIj4xNzwvcmVmLXR5cGU+PGNvbnRyaWJ1dG9ycz48YXV0
aG9ycz48YXV0aG9yPlJlZ2luc3RlciwgSi4gWS48L2F1dGhvcj48L2F1dGhvcnM+PC9jb250cmli
dXRvcnM+PGF1dGgtYWRkcmVzcz5Vbml2ZXJzaXR5IG9mIExpw6hnZSwgRGVwYXJ0bWVudCBvZiBQ
dWJsaWMgSGVhbHRoLCBFcGlkZW1pb2xvZ3kgYW5kIEhlYWx0aCBFY29ub21pY3MgLCBDSFUgU2Fy
dC1UaWxtYW4sIDQwMjAgTGnDqGdlICwgQmVsZ2l1bSArMzIgNDI3MCAzMjU3IDsgKzMyIDQyNzAg
MzI1MyA7IGp5cmVnaW5zdGVyQHVsZy5hYy5iZS48L2F1dGgtYWRkcmVzcz48dGl0bGVzPjx0aXRs
ZT5DYXJkaWFjIGNvbmNlcm5zIGFzc29jaWF0ZWQgd2l0aCBzdHJvbnRpdW0gcmFuZWxhdGU8L3Rp
dGxlPjxzZWNvbmRhcnktdGl0bGU+RXhwZXJ0IE9waW4gRHJ1ZyBTYWY8L3NlY29uZGFyeS10aXRs
ZT48L3RpdGxlcz48cGVyaW9kaWNhbD48ZnVsbC10aXRsZT5FeHBlcnQgT3BpbiBEcnVnIFNhZjwv
ZnVsbC10aXRsZT48L3BlcmlvZGljYWw+PHBhZ2VzPjEyMDktMTM8L3BhZ2VzPjx2b2x1bWU+MTM8
L3ZvbHVtZT48bnVtYmVyPjk8L251bWJlcj48ZWRpdGlvbj4yMDE0LzA3LzE2PC9lZGl0aW9uPjxr
ZXl3b3Jkcz48a2V5d29yZD5Cb25lIERlbnNpdHkgQ29uc2VydmF0aW9uIEFnZW50cy8qYWR2ZXJz
ZSBlZmZlY3RzL3RoZXJhcGV1dGljIHVzZTwva2V5d29yZD48a2V5d29yZD5DYXJkaW92YXNjdWxh
ciBEaXNlYXNlcy8qZXRpb2xvZ3kvcGh5c2lvcGF0aG9sb2d5L3ByZXZlbnRpb24gJmFtcDsgY29u
dHJvbDwva2V5d29yZD48a2V5d29yZD5Db250cmFpbmRpY2F0aW9uczwva2V5d29yZD48a2V5d29y
ZD5GcmFjdHVyZXMsIEJvbmUvZXRpb2xvZ3kvcHJldmVudGlvbiAmYW1wOyBjb250cm9sPC9rZXl3
b3JkPjxrZXl3b3JkPkh1bWFuczwva2V5d29yZD48a2V5d29yZD5Pc3Rlb3Bvcm9zaXMvY29tcGxp
Y2F0aW9ucy9kcnVnIHRoZXJhcHk8L2tleXdvcmQ+PGtleXdvcmQ+UmFuZG9taXplZCBDb250cm9s
bGVkIFRyaWFscyBhcyBUb3BpYzwva2V5d29yZD48a2V5d29yZD5SaXNrIEZhY3RvcnM8L2tleXdv
cmQ+PGtleXdvcmQ+VGhpb3BoZW5lcy8qYWR2ZXJzZSBlZmZlY3RzL3RoZXJhcGV1dGljIHVzZTwv
a2V5d29yZD48a2V5d29yZD5jYXJkaWFjIHNhZmV0eTwva2V5d29yZD48a2V5d29yZD5teW9jYXJk
aWFsIGluZmFyY3Rpb248L2tleXdvcmQ+PGtleXdvcmQ+b3N0ZW9wb3Jvc2lzPC9rZXl3b3JkPjxr
ZXl3b3JkPnN0cm9udGl1bSByYW5lbGF0ZTwva2V5d29yZD48L2tleXdvcmRzPjxkYXRlcz48eWVh
cj4yMDE0PC95ZWFyPjxwdWItZGF0ZXM+PGRhdGU+U2VwPC9kYXRlPjwvcHViLWRhdGVzPjwvZGF0
ZXM+PGlzYm4+MTQ3NC0wMzM4IChQcmludCkmI3hEOzE0NzQtMDMzODwvaXNibj48YWNjZXNzaW9u
LW51bT4yNTAyMDIzMzwvYWNjZXNzaW9uLW51bT48dXJscz48L3VybHM+PGN1c3RvbTI+UE1DNDE5
NjUwNDwvY3VzdG9tMj48ZWxlY3Ryb25pYy1yZXNvdXJjZS1udW0+MTAuMTUxNy8xNDc0MDMzOC4y
MDE0LjkzOTE2OTwvZWxlY3Ryb25pYy1yZXNvdXJjZS1udW0+PHJlbW90ZS1kYXRhYmFzZS1wcm92
aWRlcj5OTE08L3JlbW90ZS1kYXRhYmFzZS1wcm92aWRlcj48bGFuZ3VhZ2U+ZW5nPC9sYW5ndWFn
ZT48L3JlY29yZD48L0NpdGU+PENpdGUgRXhjbHVkZUF1dGg9IjEiPjxZZWFyPjIwMTM8L1llYXI+
PFJlY051bT44MDk2PC9SZWNOdW0+PHJlY29yZD48cmVjLW51bWJlcj44MDk2PC9yZWMtbnVtYmVy
Pjxmb3JlaWduLWtleXM+PGtleSBhcHA9IkVOIiBkYi1pZD0icDB3MnI1MDVodnMyMjJlc3NkdHZm
cmZ4ZXI5dzBzcGVzcDllIiB0aW1lc3RhbXA9IjE2MDc0Mzg0MjQiPjgwOTY8L2tleT48L2ZvcmVp
Z24ta2V5cz48cmVmLXR5cGUgbmFtZT0iUmVwb3J0Ij4yNzwvcmVmLXR5cGU+PGNvbnRyaWJ1dG9y
cz48L2NvbnRyaWJ1dG9ycz48dGl0bGVzPjx0aXRsZT5Bc3Nlc3NtZW50IHJlcG9ydOKAlHBlcmlv
ZGljIHNhZmV0eSB1cGRhdGUgcmVwb3J0IChFUEFSIC0gUHJvdGVsb3MtSC1DLTU2MC1QU1UzMSk8
L3RpdGxlPjwvdGl0bGVzPjxkYXRlcz48eWVhcj4yMDEzPC95ZWFyPjwvZGF0ZXM+PHB1Ymxpc2hl
cj5FdXJvcGVhbiBNZWRpY2luZXMgQWdlbmN5PC9wdWJsaXNoZXI+PHVybHM+PHJlbGF0ZWQtdXJs
cz48dXJsPiBodHRwOi8vd3d3LmVtYS5ldXJvcGEuZXUvZG9jcy9lbl9HQi9kb2N1bWVudF9saWJy
YXJ5L0VQQVJfLV9Bc3Nlc3NtZW50X1JlcG9ydF8tX1ZhcmlhdGlvbi9odW1hbi8wMDA1NjAvV0M1
MDAxNDcxNjg8L3VybD48L3JlbGF0ZWQtdXJscz48L3VybHM+PC9yZWNvcmQ+PC9DaXRlPjxDaXRl
PjxBdXRob3I+UmVnaW5zdGVyPC9BdXRob3I+PFllYXI+MjAxNTwvWWVhcj48UmVjTnVtPjcyODE8
L1JlY051bT48cmVjb3JkPjxyZWMtbnVtYmVyPjcyODE8L3JlYy1udW1iZXI+PGZvcmVpZ24ta2V5
cz48a2V5IGFwcD0iRU4iIGRiLWlkPSJwMHcycjUwNWh2czIyMmVzc2R0dmZyZnhlcjl3MHNwZXNw
OWUiIHRpbWVzdGFtcD0iMTQ3MTI1Mzk3NiI+NzI4MTwva2V5PjwvZm9yZWlnbi1rZXlzPjxyZWYt
dHlwZSBuYW1lPSJKb3VybmFsIEFydGljbGUiPjE3PC9yZWYtdHlwZT48Y29udHJpYnV0b3JzPjxh
dXRob3JzPjxhdXRob3I+UmVnaW5zdGVyLCBKLiBZLjwvYXV0aG9yPjxhdXRob3I+QnJhbmRpLCBN
LiBMLjwvYXV0aG9yPjxhdXRob3I+Q2FubmF0YS1BbmRpYSwgSi48L2F1dGhvcj48YXV0aG9yPkNv
b3BlciwgQy48L2F1dGhvcj48YXV0aG9yPkNvcnRldCwgQi48L2F1dGhvcj48YXV0aG9yPkZlcm9u
LCBKLiBNLjwvYXV0aG9yPjxhdXRob3I+R2VuYW50LCBILjwvYXV0aG9yPjxhdXRob3I+UGFsYWNp
b3MsIFMuPC9hdXRob3I+PGF1dGhvcj5SaW5nZSwgSi4gRC48L2F1dGhvcj48YXV0aG9yPlJpenpv
bGksIFIuPC9hdXRob3I+PC9hdXRob3JzPjwvY29udHJpYnV0b3JzPjxhdXRoLWFkZHJlc3M+RGVw
YXJ0bWVudCBvZiBQdWJsaWMgSGVhbHRoLCBFcGlkZW1pb2xvZ3kgYW5kIEhlYWx0aCBFY29ub21p
Y3MsIFVuaXZlcnNpdHkgb2YgTGllZ2UsIDQwMjAsIExpZWdlLCBCZWxnaXVtLiBqeXJlZ2luc3Rl
ckB1bGcuYWMuYmUuJiN4RDtNZXRhYm9saWMgQm9uZSBVbml0LCBEZXBhcnRtZW50IG9mIEludGVy
bmFsIE1lZGljaW5lLCBVbml2ZXJzaXR5IG9mIEZsb3JlbmNlLCBGbG9yZW5jZSwgSXRhbHkuJiN4
RDtTZXJ2aWNpbyBkZSBNZXRhYm9saXNtbyBPc2VvIHkgTWluZXJhbCwgSG9zcGl0YWwgVW5pdmVy
c2l0YXJpbyBDZW50cmFsIGRlIEFzdHVyaWFzLCBVbml2ZXJzaWRhZCBkZSBPdmllZG8sIE92aWVk
bywgQXN0dXJpYXMsIFNwYWluLiYjeEQ7TVJDIExpZmVjb3Vyc2UgRXBpZGVtaW9sb2d5IFVuaXQg
YW5kIE5JSFIgTnV0cml0aW9uIEJpb21lZGljYWwgUmVzZWFyY2ggQ2VudHJlLCBVbml2ZXJzaXR5
IG9mIFNvdXRoYW1wdG9uLCBTb3V0aGFtcHRvbiwgVUsuJiN4RDtTZXJ2aWNlIGRlIFJodW1hdG9s
b2dpZSwgSG9waXRhbCBSb2dlciBTYWxlbmdybywgTGlsbGUsIEZyYW5jZS4mI3hEO1NlcnZpY2Ug
ZGUgQ2hpcnVyZ2llIE9ydGhvcGVkaXF1ZSBldCBUcmF1bWF0b2xvZ2lxdWUsIEhvcGl0YWwgU2Fp
bnQgQW50b2luZSwgVVBNQywgUGFyaXMsIEZyYW5jZS4mI3hEO0RlcGFydG1lbnRzIG9mIFJhZGlv
bG9neSwgTWVkaWNpbmUsIEVwaWRlbWlvbG9neSBhbmQgT3J0aG9wZWRpYyBTdXJnZXJ5LCBVbml2
ZXJzaXR5IG9mIENhbGlmb3JuaWEsIFNhbiBGcmFuY2lzY28sIENBLCBVU0EuJiN4RDtJbnN0aXR1
dG8gUGFsYWNpb3MsIFNhbHVkIHkgTWVkaWNpbmEgZGUgbGEgTXVqZXIsIE1hZHJpZCwgU3BhaW4u
JiN4RDtNZWQgS2xpbmlrIDQsIEtsaW5pa3VtIExldmVya3VzZW4sIEFrYWRlbSwgTGVocmtyYW5r
ZW5oYXVzLCBVbml2ZXJzaXR5IG9mIENvbG9nbmUsIENvbG9nbmUsIEdlcm1hbnkuJiN4RDtEaXZp
c2lvbiBvZiBCb25lIERpc2Vhc2VzLCBGYWN1bHR5IG9mIE1lZGljaW5lLCBHZW5ldmEgVW5pdmVy
c2l0eSBIb3NwaXRhbCwgR2VuZXZhLCBTd2l0emVybGFuZC48L2F1dGgtYWRkcmVzcz48dGl0bGVz
Pjx0aXRsZT5UaGUgcG9zaXRpb24gb2Ygc3Ryb250aXVtIHJhbmVsYXRlIGluIHRvZGF5JmFwb3M7
cyBtYW5hZ2VtZW50IG9mIG9zdGVvcG9yb3NpczwvdGl0bGU+PHNlY29uZGFyeS10aXRsZT5Pc3Rl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ZT48L3BlcmlvZGljYWw+PHBhZ2VzPjE2NjctNzE8L3BhZ2VzPjx2b2x1bWU+MjY8L3ZvbHVtZT48
bnVtYmVyPjY8L251bWJlcj48ZWRpdGlvbj4yMDE1LzA0LzE1PC9lZGl0aW9uPjxrZXl3b3Jkcz48
a2V5d29yZD5Cb25lIERlbnNpdHkgQ29uc2VydmF0aW9uIEFnZW50cy9hZHZlcnNlIGVmZmVjdHMv
IHRoZXJhcGV1dGljIHVzZTwva2V5d29yZD48a2V5d29yZD5EcnVnIEFwcHJvdmFsPC9rZXl3b3Jk
PjxrZXl3b3JkPkRydWcgUHJlc2NyaXB0aW9ucy9zdGFuZGFyZHM8L2tleXdvcmQ+PGtleXdvcmQ+
SHVtYW5zPC9rZXl3b3JkPjxrZXl3b3JkPk9zdGVvcG9yb3Npcy8gZHJ1ZyB0aGVyYXB5PC9rZXl3
b3JkPjxrZXl3b3JkPlJpc2sgQXNzZXNzbWVudDwva2V5d29yZD48a2V5d29yZD5UaGlvcGhlbmVz
L2FkdmVyc2UgZWZmZWN0cy8gdGhlcmFwZXV0aWMgdXNlPC9rZXl3b3JkPjxrZXl3b3JkPlRyZWF0
bWVudCBPdXRjb21lPC9rZXl3b3JkPjwva2V5d29yZHM+PGRhdGVzPjx5ZWFyPjIwMTU8L3llYXI+
PHB1Yi1kYXRlcz48ZGF0ZT5KdW48L2RhdGU+PC9wdWItZGF0ZXM+PC9kYXRlcz48aXNibj4xNDMz
LTI5NjUgKEVsZWN0cm9uaWMpJiN4RDswOTM3LTk0MVggKExpbmtpbmcpPC9pc2JuPjxhY2Nlc3Np
b24tbnVtPjI1ODY4NTEwPC9hY2Nlc3Npb24tbnVtPjx1cmxzPjwvdXJscz48ZWxlY3Ryb25pYy1y
ZXNvdXJjZS1udW0+MTAuMTAwNy9zMDAxOTgtMDE1LTMxMDkteTwvZWxlY3Ryb25pYy1yZXNvdXJj
ZS1udW0+PHJlbW90ZS1kYXRhYmFzZS1wcm92aWRlcj5OTE08L3JlbW90ZS1kYXRhYmFzZS1wcm92
aWRlcj48bGFuZ3VhZ2U+ZW5nPC9sYW5ndWFnZT48L3JlY29yZD48L0NpdGU+PC9FbmROb3RlPn==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PEVuZE5vdGU+PENpdGU+PEF1dGhvcj5SZWdpbnN0ZXI8L0F1dGhvcj48WWVhcj4yMDE0PC9ZZWFy
PjxSZWNOdW0+ODA5NzwvUmVjTnVtPjxEaXNwbGF5VGV4dD5bMTEsIDExNiwgMTE3XTwvRGlzcGxh
eVRleHQ+PHJlY29yZD48cmVjLW51bWJlcj44MDk3PC9yZWMtbnVtYmVyPjxmb3JlaWduLWtleXM+
PGtleSBhcHA9IkVOIiBkYi1pZD0icDB3MnI1MDVodnMyMjJlc3NkdHZmcmZ4ZXI5dzBzcGVzcDll
IiB0aW1lc3RhbXA9IjE2MDc0Mzg1MzkiPjgwOTc8L2tleT48L2ZvcmVpZ24ta2V5cz48cmVmLXR5
cGUgbmFtZT0iSm91cm5hbCBBcnRpY2xlIj4xNzwvcmVmLXR5cGU+PGNvbnRyaWJ1dG9ycz48YXV0
aG9ycz48YXV0aG9yPlJlZ2luc3RlciwgSi4gWS48L2F1dGhvcj48L2F1dGhvcnM+PC9jb250cmli
dXRvcnM+PGF1dGgtYWRkcmVzcz5Vbml2ZXJzaXR5IG9mIExpw6hnZSwgRGVwYXJ0bWVudCBvZiBQ
dWJsaWMgSGVhbHRoLCBFcGlkZW1pb2xvZ3kgYW5kIEhlYWx0aCBFY29ub21pY3MgLCBDSFUgU2Fy
dC1UaWxtYW4sIDQwMjAgTGnDqGdlICwgQmVsZ2l1bSArMzIgNDI3MCAzMjU3IDsgKzMyIDQyNzAg
MzI1MyA7IGp5cmVnaW5zdGVyQHVsZy5hYy5iZS48L2F1dGgtYWRkcmVzcz48dGl0bGVzPjx0aXRs
ZT5DYXJkaWFjIGNvbmNlcm5zIGFzc29jaWF0ZWQgd2l0aCBzdHJvbnRpdW0gcmFuZWxhdGU8L3Rp
dGxlPjxzZWNvbmRhcnktdGl0bGU+RXhwZXJ0IE9waW4gRHJ1ZyBTYWY8L3NlY29uZGFyeS10aXRs
ZT48L3RpdGxlcz48cGVyaW9kaWNhbD48ZnVsbC10aXRsZT5FeHBlcnQgT3BpbiBEcnVnIFNhZjwv
ZnVsbC10aXRsZT48L3BlcmlvZGljYWw+PHBhZ2VzPjEyMDktMTM8L3BhZ2VzPjx2b2x1bWU+MTM8
L3ZvbHVtZT48bnVtYmVyPjk8L251bWJlcj48ZWRpdGlvbj4yMDE0LzA3LzE2PC9lZGl0aW9uPjxr
ZXl3b3Jkcz48a2V5d29yZD5Cb25lIERlbnNpdHkgQ29uc2VydmF0aW9uIEFnZW50cy8qYWR2ZXJz
ZSBlZmZlY3RzL3RoZXJhcGV1dGljIHVzZTwva2V5d29yZD48a2V5d29yZD5DYXJkaW92YXNjdWxh
ciBEaXNlYXNlcy8qZXRpb2xvZ3kvcGh5c2lvcGF0aG9sb2d5L3ByZXZlbnRpb24gJmFtcDsgY29u
dHJvbDwva2V5d29yZD48a2V5d29yZD5Db250cmFpbmRpY2F0aW9uczwva2V5d29yZD48a2V5d29y
ZD5GcmFjdHVyZXMsIEJvbmUvZXRpb2xvZ3kvcHJldmVudGlvbiAmYW1wOyBjb250cm9sPC9rZXl3
b3JkPjxrZXl3b3JkPkh1bWFuczwva2V5d29yZD48a2V5d29yZD5Pc3Rlb3Bvcm9zaXMvY29tcGxp
Y2F0aW9ucy9kcnVnIHRoZXJhcHk8L2tleXdvcmQ+PGtleXdvcmQ+UmFuZG9taXplZCBDb250cm9s
bGVkIFRyaWFscyBhcyBUb3BpYzwva2V5d29yZD48a2V5d29yZD5SaXNrIEZhY3RvcnM8L2tleXdv
cmQ+PGtleXdvcmQ+VGhpb3BoZW5lcy8qYWR2ZXJzZSBlZmZlY3RzL3RoZXJhcGV1dGljIHVzZTwv
a2V5d29yZD48a2V5d29yZD5jYXJkaWFjIHNhZmV0eTwva2V5d29yZD48a2V5d29yZD5teW9jYXJk
aWFsIGluZmFyY3Rpb248L2tleXdvcmQ+PGtleXdvcmQ+b3N0ZW9wb3Jvc2lzPC9rZXl3b3JkPjxr
ZXl3b3JkPnN0cm9udGl1bSByYW5lbGF0ZTwva2V5d29yZD48L2tleXdvcmRzPjxkYXRlcz48eWVh
cj4yMDE0PC95ZWFyPjxwdWItZGF0ZXM+PGRhdGU+U2VwPC9kYXRlPjwvcHViLWRhdGVzPjwvZGF0
ZXM+PGlzYm4+MTQ3NC0wMzM4IChQcmludCkmI3hEOzE0NzQtMDMzODwvaXNibj48YWNjZXNzaW9u
LW51bT4yNTAyMDIzMzwvYWNjZXNzaW9uLW51bT48dXJscz48L3VybHM+PGN1c3RvbTI+UE1DNDE5
NjUwNDwvY3VzdG9tMj48ZWxlY3Ryb25pYy1yZXNvdXJjZS1udW0+MTAuMTUxNy8xNDc0MDMzOC4y
MDE0LjkzOTE2OTwvZWxlY3Ryb25pYy1yZXNvdXJjZS1udW0+PHJlbW90ZS1kYXRhYmFzZS1wcm92
aWRlcj5OTE08L3JlbW90ZS1kYXRhYmFzZS1wcm92aWRlcj48bGFuZ3VhZ2U+ZW5nPC9sYW5ndWFn
ZT48L3JlY29yZD48L0NpdGU+PENpdGUgRXhjbHVkZUF1dGg9IjEiPjxZZWFyPjIwMTM8L1llYXI+
PFJlY051bT44MDk2PC9SZWNOdW0+PHJlY29yZD48cmVjLW51bWJlcj44MDk2PC9yZWMtbnVtYmVy
Pjxmb3JlaWduLWtleXM+PGtleSBhcHA9IkVOIiBkYi1pZD0icDB3MnI1MDVodnMyMjJlc3NkdHZm
cmZ4ZXI5dzBzcGVzcDllIiB0aW1lc3RhbXA9IjE2MDc0Mzg0MjQiPjgwOTY8L2tleT48L2ZvcmVp
Z24ta2V5cz48cmVmLXR5cGUgbmFtZT0iUmVwb3J0Ij4yNzwvcmVmLXR5cGU+PGNvbnRyaWJ1dG9y
cz48L2NvbnRyaWJ1dG9ycz48dGl0bGVzPjx0aXRsZT5Bc3Nlc3NtZW50IHJlcG9ydOKAlHBlcmlv
ZGljIHNhZmV0eSB1cGRhdGUgcmVwb3J0IChFUEFSIC0gUHJvdGVsb3MtSC1DLTU2MC1QU1UzMSk8
L3RpdGxlPjwvdGl0bGVzPjxkYXRlcz48eWVhcj4yMDEzPC95ZWFyPjwvZGF0ZXM+PHB1Ymxpc2hl
cj5FdXJvcGVhbiBNZWRpY2luZXMgQWdlbmN5PC9wdWJsaXNoZXI+PHVybHM+PHJlbGF0ZWQtdXJs
cz48dXJsPiBodHRwOi8vd3d3LmVtYS5ldXJvcGEuZXUvZG9jcy9lbl9HQi9kb2N1bWVudF9saWJy
YXJ5L0VQQVJfLV9Bc3Nlc3NtZW50X1JlcG9ydF8tX1ZhcmlhdGlvbi9odW1hbi8wMDA1NjAvV0M1
MDAxNDcxNjg8L3VybD48L3JlbGF0ZWQtdXJscz48L3VybHM+PC9yZWNvcmQ+PC9DaXRlPjxDaXRl
PjxBdXRob3I+UmVnaW5zdGVyPC9BdXRob3I+PFllYXI+MjAxNTwvWWVhcj48UmVjTnVtPjcyODE8
L1JlY051bT48cmVjb3JkPjxyZWMtbnVtYmVyPjcyODE8L3JlYy1udW1iZXI+PGZvcmVpZ24ta2V5
cz48a2V5IGFwcD0iRU4iIGRiLWlkPSJwMHcycjUwNWh2czIyMmVzc2R0dmZyZnhlcjl3MHNwZXNw
OWUiIHRpbWVzdGFtcD0iMTQ3MTI1Mzk3NiI+NzI4MTwva2V5PjwvZm9yZWlnbi1rZXlzPjxyZWYt
dHlwZSBuYW1lPSJKb3VybmFsIEFydGljbGUiPjE3PC9yZWYtdHlwZT48Y29udHJpYnV0b3JzPjxh
dXRob3JzPjxhdXRob3I+UmVnaW5zdGVyLCBKLiBZLjwvYXV0aG9yPjxhdXRob3I+QnJhbmRpLCBN
LiBMLjwvYXV0aG9yPjxhdXRob3I+Q2FubmF0YS1BbmRpYSwgSi48L2F1dGhvcj48YXV0aG9yPkNv
b3BlciwgQy48L2F1dGhvcj48YXV0aG9yPkNvcnRldCwgQi48L2F1dGhvcj48YXV0aG9yPkZlcm9u
LCBKLiBNLjwvYXV0aG9yPjxhdXRob3I+R2VuYW50LCBILjwvYXV0aG9yPjxhdXRob3I+UGFsYWNp
b3MsIFMuPC9hdXRob3I+PGF1dGhvcj5SaW5nZSwgSi4gRC48L2F1dGhvcj48YXV0aG9yPlJpenpv
bGksIFIuPC9hdXRob3I+PC9hdXRob3JzPjwvY29udHJpYnV0b3JzPjxhdXRoLWFkZHJlc3M+RGVw
YXJ0bWVudCBvZiBQdWJsaWMgSGVhbHRoLCBFcGlkZW1pb2xvZ3kgYW5kIEhlYWx0aCBFY29ub21p
Y3MsIFVuaXZlcnNpdHkgb2YgTGllZ2UsIDQwMjAsIExpZWdlLCBCZWxnaXVtLiBqeXJlZ2luc3Rl
ckB1bGcuYWMuYmUuJiN4RDtNZXRhYm9saWMgQm9uZSBVbml0LCBEZXBhcnRtZW50IG9mIEludGVy
bmFsIE1lZGljaW5lLCBVbml2ZXJzaXR5IG9mIEZsb3JlbmNlLCBGbG9yZW5jZSwgSXRhbHkuJiN4
RDtTZXJ2aWNpbyBkZSBNZXRhYm9saXNtbyBPc2VvIHkgTWluZXJhbCwgSG9zcGl0YWwgVW5pdmVy
c2l0YXJpbyBDZW50cmFsIGRlIEFzdHVyaWFzLCBVbml2ZXJzaWRhZCBkZSBPdmllZG8sIE92aWVk
bywgQXN0dXJpYXMsIFNwYWluLiYjeEQ7TVJDIExpZmVjb3Vyc2UgRXBpZGVtaW9sb2d5IFVuaXQg
YW5kIE5JSFIgTnV0cml0aW9uIEJpb21lZGljYWwgUmVzZWFyY2ggQ2VudHJlLCBVbml2ZXJzaXR5
IG9mIFNvdXRoYW1wdG9uLCBTb3V0aGFtcHRvbiwgVUsuJiN4RDtTZXJ2aWNlIGRlIFJodW1hdG9s
b2dpZSwgSG9waXRhbCBSb2dlciBTYWxlbmdybywgTGlsbGUsIEZyYW5jZS4mI3hEO1NlcnZpY2Ug
ZGUgQ2hpcnVyZ2llIE9ydGhvcGVkaXF1ZSBldCBUcmF1bWF0b2xvZ2lxdWUsIEhvcGl0YWwgU2Fp
bnQgQW50b2luZSwgVVBNQywgUGFyaXMsIEZyYW5jZS4mI3hEO0RlcGFydG1lbnRzIG9mIFJhZGlv
bG9neSwgTWVkaWNpbmUsIEVwaWRlbWlvbG9neSBhbmQgT3J0aG9wZWRpYyBTdXJnZXJ5LCBVbml2
ZXJzaXR5IG9mIENhbGlmb3JuaWEsIFNhbiBGcmFuY2lzY28sIENBLCBVU0EuJiN4RDtJbnN0aXR1
dG8gUGFsYWNpb3MsIFNhbHVkIHkgTWVkaWNpbmEgZGUgbGEgTXVqZXIsIE1hZHJpZCwgU3BhaW4u
JiN4RDtNZWQgS2xpbmlrIDQsIEtsaW5pa3VtIExldmVya3VzZW4sIEFrYWRlbSwgTGVocmtyYW5r
ZW5oYXVzLCBVbml2ZXJzaXR5IG9mIENvbG9nbmUsIENvbG9nbmUsIEdlcm1hbnkuJiN4RDtEaXZp
c2lvbiBvZiBCb25lIERpc2Vhc2VzLCBGYWN1bHR5IG9mIE1lZGljaW5lLCBHZW5ldmEgVW5pdmVy
c2l0eSBIb3NwaXRhbCwgR2VuZXZhLCBTd2l0emVybGFuZC48L2F1dGgtYWRkcmVzcz48dGl0bGVz
Pjx0aXRsZT5UaGUgcG9zaXRpb24gb2Ygc3Ryb250aXVtIHJhbmVsYXRlIGluIHRvZGF5JmFwb3M7
cyBtYW5hZ2VtZW50IG9mIG9zdGVvcG9yb3NpczwvdGl0bGU+PHNlY29uZGFyeS10aXRsZT5Pc3Rl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ZT48L3BlcmlvZGljYWw+PHBhZ2VzPjE2NjctNzE8L3BhZ2VzPjx2b2x1bWU+MjY8L3ZvbHVtZT48
bnVtYmVyPjY8L251bWJlcj48ZWRpdGlvbj4yMDE1LzA0LzE1PC9lZGl0aW9uPjxrZXl3b3Jkcz48
a2V5d29yZD5Cb25lIERlbnNpdHkgQ29uc2VydmF0aW9uIEFnZW50cy9hZHZlcnNlIGVmZmVjdHMv
IHRoZXJhcGV1dGljIHVzZTwva2V5d29yZD48a2V5d29yZD5EcnVnIEFwcHJvdmFsPC9rZXl3b3Jk
PjxrZXl3b3JkPkRydWcgUHJlc2NyaXB0aW9ucy9zdGFuZGFyZHM8L2tleXdvcmQ+PGtleXdvcmQ+
SHVtYW5zPC9rZXl3b3JkPjxrZXl3b3JkPk9zdGVvcG9yb3Npcy8gZHJ1ZyB0aGVyYXB5PC9rZXl3
b3JkPjxrZXl3b3JkPlJpc2sgQXNzZXNzbWVudDwva2V5d29yZD48a2V5d29yZD5UaGlvcGhlbmVz
L2FkdmVyc2UgZWZmZWN0cy8gdGhlcmFwZXV0aWMgdXNlPC9rZXl3b3JkPjxrZXl3b3JkPlRyZWF0
bWVudCBPdXRjb21lPC9rZXl3b3JkPjwva2V5d29yZHM+PGRhdGVzPjx5ZWFyPjIwMTU8L3llYXI+
PHB1Yi1kYXRlcz48ZGF0ZT5KdW48L2RhdGU+PC9wdWItZGF0ZXM+PC9kYXRlcz48aXNibj4xNDMz
LTI5NjUgKEVsZWN0cm9uaWMpJiN4RDswOTM3LTk0MVggKExpbmtpbmcpPC9pc2JuPjxhY2Nlc3Np
b24tbnVtPjI1ODY4NTEwPC9hY2Nlc3Npb24tbnVtPjx1cmxzPjwvdXJscz48ZWxlY3Ryb25pYy1y
ZXNvdXJjZS1udW0+MTAuMTAwNy9zMDAxOTgtMDE1LTMxMDkteTwvZWxlY3Ryb25pYy1yZXNvdXJj
ZS1udW0+PHJlbW90ZS1kYXRhYmFzZS1wcm92aWRlcj5OTE08L3JlbW90ZS1kYXRhYmFzZS1wcm92
aWRlcj48bGFuZ3VhZ2U+ZW5nPC9sYW5ndWFnZT48L3JlY29yZD48L0NpdGU+PC9FbmROb3RlPn==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CF7BAA" w:rsidRPr="002F312A">
        <w:rPr>
          <w:rFonts w:ascii="Arial" w:hAnsi="Arial" w:cs="Arial"/>
          <w:sz w:val="22"/>
          <w:szCs w:val="22"/>
        </w:rPr>
      </w:r>
      <w:r w:rsidR="00CF7BAA" w:rsidRPr="002F312A">
        <w:rPr>
          <w:rFonts w:ascii="Arial" w:hAnsi="Arial" w:cs="Arial"/>
          <w:sz w:val="22"/>
          <w:szCs w:val="22"/>
        </w:rPr>
        <w:fldChar w:fldCharType="separate"/>
      </w:r>
      <w:r w:rsidR="00F831B8">
        <w:rPr>
          <w:rFonts w:ascii="Arial" w:hAnsi="Arial" w:cs="Arial"/>
          <w:noProof/>
          <w:sz w:val="22"/>
          <w:szCs w:val="22"/>
        </w:rPr>
        <w:t>[</w:t>
      </w:r>
      <w:hyperlink w:anchor="_ENREF_11" w:tooltip="Reginster, 2014 #8097" w:history="1">
        <w:r w:rsidR="002044AA">
          <w:rPr>
            <w:rFonts w:ascii="Arial" w:hAnsi="Arial" w:cs="Arial"/>
            <w:noProof/>
            <w:sz w:val="22"/>
            <w:szCs w:val="22"/>
          </w:rPr>
          <w:t>11</w:t>
        </w:r>
      </w:hyperlink>
      <w:r w:rsidR="00F831B8">
        <w:rPr>
          <w:rFonts w:ascii="Arial" w:hAnsi="Arial" w:cs="Arial"/>
          <w:noProof/>
          <w:sz w:val="22"/>
          <w:szCs w:val="22"/>
        </w:rPr>
        <w:t xml:space="preserve">, </w:t>
      </w:r>
      <w:hyperlink w:anchor="_ENREF_116" w:tooltip="Reginster, 2015 #7281" w:history="1">
        <w:r w:rsidR="002044AA">
          <w:rPr>
            <w:rFonts w:ascii="Arial" w:hAnsi="Arial" w:cs="Arial"/>
            <w:noProof/>
            <w:sz w:val="22"/>
            <w:szCs w:val="22"/>
          </w:rPr>
          <w:t>116</w:t>
        </w:r>
      </w:hyperlink>
      <w:r w:rsidR="00F831B8">
        <w:rPr>
          <w:rFonts w:ascii="Arial" w:hAnsi="Arial" w:cs="Arial"/>
          <w:noProof/>
          <w:sz w:val="22"/>
          <w:szCs w:val="22"/>
        </w:rPr>
        <w:t xml:space="preserve">, </w:t>
      </w:r>
      <w:hyperlink w:anchor="_ENREF_117" w:tooltip=", 2013 #8096" w:history="1">
        <w:r w:rsidR="002044AA">
          <w:rPr>
            <w:rFonts w:ascii="Arial" w:hAnsi="Arial" w:cs="Arial"/>
            <w:noProof/>
            <w:sz w:val="22"/>
            <w:szCs w:val="22"/>
          </w:rPr>
          <w:t>117</w:t>
        </w:r>
      </w:hyperlink>
      <w:r w:rsidR="00F831B8">
        <w:rPr>
          <w:rFonts w:ascii="Arial" w:hAnsi="Arial" w:cs="Arial"/>
          <w:noProof/>
          <w:sz w:val="22"/>
          <w:szCs w:val="22"/>
        </w:rPr>
        <w:t>]</w:t>
      </w:r>
      <w:r w:rsidR="00CF7BAA" w:rsidRPr="002F312A">
        <w:rPr>
          <w:rFonts w:ascii="Arial" w:hAnsi="Arial" w:cs="Arial"/>
          <w:sz w:val="22"/>
          <w:szCs w:val="22"/>
        </w:rPr>
        <w:fldChar w:fldCharType="end"/>
      </w:r>
      <w:r w:rsidR="000E109C" w:rsidRPr="002F312A">
        <w:rPr>
          <w:rFonts w:ascii="Arial" w:hAnsi="Arial" w:cs="Arial"/>
          <w:sz w:val="22"/>
          <w:szCs w:val="22"/>
        </w:rPr>
        <w:t>.</w:t>
      </w:r>
      <w:r w:rsidR="0009319E" w:rsidRPr="002F312A">
        <w:rPr>
          <w:rFonts w:ascii="Arial" w:hAnsi="Arial" w:cs="Arial"/>
          <w:sz w:val="22"/>
          <w:szCs w:val="22"/>
        </w:rPr>
        <w:t xml:space="preserve"> </w:t>
      </w:r>
      <w:r w:rsidR="00A65588">
        <w:rPr>
          <w:rFonts w:ascii="Arial" w:hAnsi="Arial" w:cs="Arial"/>
          <w:sz w:val="22"/>
          <w:szCs w:val="22"/>
        </w:rPr>
        <w:t>In a</w:t>
      </w:r>
      <w:r w:rsidR="0009319E" w:rsidRPr="002F312A">
        <w:rPr>
          <w:rFonts w:ascii="Arial" w:hAnsi="Arial" w:cs="Arial"/>
          <w:sz w:val="22"/>
          <w:szCs w:val="22"/>
        </w:rPr>
        <w:t xml:space="preserve"> nested case-control study of 112,445 women with treated postmenopausal osteoporosis, of whom 6</w:t>
      </w:r>
      <w:r w:rsidR="00D71F7B">
        <w:rPr>
          <w:rFonts w:ascii="Arial" w:hAnsi="Arial" w:cs="Arial"/>
          <w:sz w:val="22"/>
          <w:szCs w:val="22"/>
        </w:rPr>
        <w:t>,</w:t>
      </w:r>
      <w:r w:rsidR="0009319E" w:rsidRPr="002F312A">
        <w:rPr>
          <w:rFonts w:ascii="Arial" w:hAnsi="Arial" w:cs="Arial"/>
          <w:sz w:val="22"/>
          <w:szCs w:val="22"/>
        </w:rPr>
        <w:t xml:space="preserve">487 were receiving strontium </w:t>
      </w:r>
      <w:r w:rsidR="00EC62A3" w:rsidRPr="002F312A">
        <w:rPr>
          <w:rFonts w:ascii="Arial" w:hAnsi="Arial" w:cs="Arial"/>
          <w:sz w:val="22"/>
          <w:szCs w:val="22"/>
        </w:rPr>
        <w:t>ranelate,</w:t>
      </w:r>
      <w:r w:rsidR="0009319E" w:rsidRPr="002F312A">
        <w:rPr>
          <w:rFonts w:ascii="Arial" w:hAnsi="Arial" w:cs="Arial"/>
          <w:sz w:val="22"/>
          <w:szCs w:val="22"/>
        </w:rPr>
        <w:t xml:space="preserve"> the annual incidence rates for first definite MI, MI with hospitalisation and cardiovascular death were</w:t>
      </w:r>
      <w:r w:rsidR="00EC62A3" w:rsidRPr="002F312A">
        <w:rPr>
          <w:rFonts w:ascii="Arial" w:hAnsi="Arial" w:cs="Arial"/>
          <w:sz w:val="22"/>
          <w:szCs w:val="22"/>
        </w:rPr>
        <w:t xml:space="preserve"> 3.24, 6.13, and 14.66 per 1,000 patient-years, respectively.</w:t>
      </w:r>
      <w:r w:rsidR="0009319E" w:rsidRPr="002F312A">
        <w:rPr>
          <w:rFonts w:ascii="Arial" w:hAnsi="Arial" w:cs="Arial"/>
          <w:sz w:val="22"/>
          <w:szCs w:val="22"/>
        </w:rPr>
        <w:t xml:space="preserve"> </w:t>
      </w:r>
      <w:r w:rsidR="00A65588">
        <w:rPr>
          <w:rFonts w:ascii="Arial" w:hAnsi="Arial" w:cs="Arial"/>
          <w:sz w:val="22"/>
          <w:szCs w:val="22"/>
        </w:rPr>
        <w:t>As expected, i</w:t>
      </w:r>
      <w:r w:rsidR="0009319E" w:rsidRPr="002F312A">
        <w:rPr>
          <w:rFonts w:ascii="Arial" w:hAnsi="Arial" w:cs="Arial"/>
          <w:sz w:val="22"/>
          <w:szCs w:val="22"/>
        </w:rPr>
        <w:t>n this analysis within the UK Clinical Practice Research Datalink (CPR</w:t>
      </w:r>
      <w:r w:rsidR="002C75C3" w:rsidRPr="002F312A">
        <w:rPr>
          <w:rFonts w:ascii="Arial" w:hAnsi="Arial" w:cs="Arial"/>
          <w:sz w:val="22"/>
          <w:szCs w:val="22"/>
        </w:rPr>
        <w:t>D</w:t>
      </w:r>
      <w:r w:rsidR="0009319E" w:rsidRPr="002F312A">
        <w:rPr>
          <w:rFonts w:ascii="Arial" w:hAnsi="Arial" w:cs="Arial"/>
          <w:sz w:val="22"/>
          <w:szCs w:val="22"/>
        </w:rPr>
        <w:t>),</w:t>
      </w:r>
      <w:r w:rsidR="00EC62A3" w:rsidRPr="002F312A">
        <w:rPr>
          <w:rFonts w:ascii="Arial" w:hAnsi="Arial" w:cs="Arial"/>
          <w:sz w:val="22"/>
          <w:szCs w:val="22"/>
        </w:rPr>
        <w:t xml:space="preserve"> </w:t>
      </w:r>
      <w:r w:rsidR="0009319E" w:rsidRPr="002F312A">
        <w:rPr>
          <w:rFonts w:ascii="Arial" w:hAnsi="Arial" w:cs="Arial"/>
          <w:sz w:val="22"/>
          <w:szCs w:val="22"/>
        </w:rPr>
        <w:t xml:space="preserve">obesity, smoking and cardiovascular treatments were associated with greater risk of cardiac events, </w:t>
      </w:r>
      <w:r w:rsidR="00EC62A3" w:rsidRPr="002F312A">
        <w:rPr>
          <w:rFonts w:ascii="Arial" w:hAnsi="Arial" w:cs="Arial"/>
          <w:sz w:val="22"/>
          <w:szCs w:val="22"/>
        </w:rPr>
        <w:t xml:space="preserve">but </w:t>
      </w:r>
      <w:r w:rsidR="0009319E" w:rsidRPr="002F312A">
        <w:rPr>
          <w:rFonts w:ascii="Arial" w:hAnsi="Arial" w:cs="Arial"/>
          <w:sz w:val="22"/>
          <w:szCs w:val="22"/>
        </w:rPr>
        <w:t>current</w:t>
      </w:r>
      <w:r w:rsidR="00F81708">
        <w:rPr>
          <w:rFonts w:ascii="Arial" w:hAnsi="Arial" w:cs="Arial"/>
          <w:sz w:val="22"/>
          <w:szCs w:val="22"/>
        </w:rPr>
        <w:t xml:space="preserve"> use</w:t>
      </w:r>
      <w:r w:rsidR="0009319E" w:rsidRPr="002F312A">
        <w:rPr>
          <w:rFonts w:ascii="Arial" w:hAnsi="Arial" w:cs="Arial"/>
          <w:sz w:val="22"/>
          <w:szCs w:val="22"/>
        </w:rPr>
        <w:t xml:space="preserve"> or past use of strontium </w:t>
      </w:r>
      <w:r w:rsidR="00EC62A3" w:rsidRPr="002F312A">
        <w:rPr>
          <w:rFonts w:ascii="Arial" w:hAnsi="Arial" w:cs="Arial"/>
          <w:sz w:val="22"/>
          <w:szCs w:val="22"/>
        </w:rPr>
        <w:t>ranelate</w:t>
      </w:r>
      <w:r w:rsidR="0009319E" w:rsidRPr="002F312A">
        <w:rPr>
          <w:rFonts w:ascii="Arial" w:hAnsi="Arial" w:cs="Arial"/>
          <w:sz w:val="22"/>
          <w:szCs w:val="22"/>
        </w:rPr>
        <w:t xml:space="preserve"> was not associated with increased risk for first definite myocardial infarction</w:t>
      </w:r>
      <w:r w:rsidR="00F81708">
        <w:rPr>
          <w:rFonts w:ascii="Arial" w:hAnsi="Arial" w:cs="Arial"/>
          <w:sz w:val="22"/>
          <w:szCs w:val="22"/>
        </w:rPr>
        <w:t xml:space="preserve"> (compared with </w:t>
      </w:r>
      <w:r w:rsidR="00AA5309">
        <w:rPr>
          <w:rFonts w:ascii="Arial" w:hAnsi="Arial" w:cs="Arial"/>
          <w:sz w:val="22"/>
          <w:szCs w:val="22"/>
        </w:rPr>
        <w:t>patients who had never taken strontium ranelate</w:t>
      </w:r>
      <w:r w:rsidR="00F81708">
        <w:rPr>
          <w:rFonts w:ascii="Arial" w:hAnsi="Arial" w:cs="Arial"/>
          <w:sz w:val="22"/>
          <w:szCs w:val="22"/>
        </w:rPr>
        <w:t>)</w:t>
      </w:r>
      <w:r w:rsidR="0009319E" w:rsidRPr="002F312A">
        <w:rPr>
          <w:rFonts w:ascii="Arial" w:hAnsi="Arial" w:cs="Arial"/>
          <w:sz w:val="22"/>
          <w:szCs w:val="22"/>
        </w:rPr>
        <w:t xml:space="preserve"> </w:t>
      </w:r>
      <w:r w:rsidR="00AE3B5C" w:rsidRPr="002F312A">
        <w:rPr>
          <w:rFonts w:ascii="Arial" w:hAnsi="Arial" w:cs="Arial"/>
          <w:sz w:val="22"/>
          <w:szCs w:val="22"/>
        </w:rPr>
        <w:t>[OR:</w:t>
      </w:r>
      <w:r w:rsidR="0009319E" w:rsidRPr="002F312A">
        <w:rPr>
          <w:rFonts w:ascii="Arial" w:hAnsi="Arial" w:cs="Arial"/>
          <w:sz w:val="22"/>
          <w:szCs w:val="22"/>
        </w:rPr>
        <w:t xml:space="preserve"> 1.05</w:t>
      </w:r>
      <w:r w:rsidR="00AE3B5C" w:rsidRPr="002F312A">
        <w:rPr>
          <w:rFonts w:ascii="Arial" w:hAnsi="Arial" w:cs="Arial"/>
          <w:sz w:val="22"/>
          <w:szCs w:val="22"/>
        </w:rPr>
        <w:t xml:space="preserve"> (95%CI:</w:t>
      </w:r>
      <w:r w:rsidR="0009319E" w:rsidRPr="002F312A">
        <w:rPr>
          <w:rFonts w:ascii="Arial" w:hAnsi="Arial" w:cs="Arial"/>
          <w:sz w:val="22"/>
          <w:szCs w:val="22"/>
        </w:rPr>
        <w:t xml:space="preserve"> 0.68</w:t>
      </w:r>
      <w:r w:rsidR="00AE3B5C" w:rsidRPr="002F312A">
        <w:rPr>
          <w:rFonts w:ascii="Arial" w:hAnsi="Arial" w:cs="Arial"/>
          <w:sz w:val="22"/>
          <w:szCs w:val="22"/>
        </w:rPr>
        <w:t xml:space="preserve">, </w:t>
      </w:r>
      <w:r w:rsidR="0009319E" w:rsidRPr="002F312A">
        <w:rPr>
          <w:rFonts w:ascii="Arial" w:hAnsi="Arial" w:cs="Arial"/>
          <w:sz w:val="22"/>
          <w:szCs w:val="22"/>
        </w:rPr>
        <w:t>1.61</w:t>
      </w:r>
      <w:r w:rsidR="00AE3B5C" w:rsidRPr="002F312A">
        <w:rPr>
          <w:rFonts w:ascii="Arial" w:hAnsi="Arial" w:cs="Arial"/>
          <w:sz w:val="22"/>
          <w:szCs w:val="22"/>
        </w:rPr>
        <w:t>) and 1</w:t>
      </w:r>
      <w:r w:rsidR="0009319E" w:rsidRPr="002F312A">
        <w:rPr>
          <w:rFonts w:ascii="Arial" w:hAnsi="Arial" w:cs="Arial"/>
          <w:sz w:val="22"/>
          <w:szCs w:val="22"/>
        </w:rPr>
        <w:t>.12</w:t>
      </w:r>
      <w:r w:rsidR="00AE3B5C" w:rsidRPr="002F312A">
        <w:rPr>
          <w:rFonts w:ascii="Arial" w:hAnsi="Arial" w:cs="Arial"/>
          <w:sz w:val="22"/>
          <w:szCs w:val="22"/>
        </w:rPr>
        <w:t xml:space="preserve"> (</w:t>
      </w:r>
      <w:r w:rsidR="0009319E" w:rsidRPr="002F312A">
        <w:rPr>
          <w:rFonts w:ascii="Arial" w:hAnsi="Arial" w:cs="Arial"/>
          <w:sz w:val="22"/>
          <w:szCs w:val="22"/>
        </w:rPr>
        <w:t>95%CI</w:t>
      </w:r>
      <w:r w:rsidR="00AE3B5C" w:rsidRPr="002F312A">
        <w:rPr>
          <w:rFonts w:ascii="Arial" w:hAnsi="Arial" w:cs="Arial"/>
          <w:sz w:val="22"/>
          <w:szCs w:val="22"/>
        </w:rPr>
        <w:t>:</w:t>
      </w:r>
      <w:r w:rsidR="0009319E" w:rsidRPr="002F312A">
        <w:rPr>
          <w:rFonts w:ascii="Arial" w:hAnsi="Arial" w:cs="Arial"/>
          <w:sz w:val="22"/>
          <w:szCs w:val="22"/>
        </w:rPr>
        <w:t xml:space="preserve"> 0.79</w:t>
      </w:r>
      <w:r w:rsidR="00AE3B5C" w:rsidRPr="002F312A">
        <w:rPr>
          <w:rFonts w:ascii="Arial" w:hAnsi="Arial" w:cs="Arial"/>
          <w:sz w:val="22"/>
          <w:szCs w:val="22"/>
        </w:rPr>
        <w:t xml:space="preserve">, </w:t>
      </w:r>
      <w:r w:rsidR="0009319E" w:rsidRPr="002F312A">
        <w:rPr>
          <w:rFonts w:ascii="Arial" w:hAnsi="Arial" w:cs="Arial"/>
          <w:sz w:val="22"/>
          <w:szCs w:val="22"/>
        </w:rPr>
        <w:t>1.58</w:t>
      </w:r>
      <w:r w:rsidR="00AE3B5C" w:rsidRPr="002F312A">
        <w:rPr>
          <w:rFonts w:ascii="Arial" w:hAnsi="Arial" w:cs="Arial"/>
          <w:sz w:val="22"/>
          <w:szCs w:val="22"/>
        </w:rPr>
        <w:t>)</w:t>
      </w:r>
      <w:r w:rsidR="0009319E" w:rsidRPr="002F312A">
        <w:rPr>
          <w:rFonts w:ascii="Arial" w:hAnsi="Arial" w:cs="Arial"/>
          <w:sz w:val="22"/>
          <w:szCs w:val="22"/>
        </w:rPr>
        <w:t>, respectively</w:t>
      </w:r>
      <w:r w:rsidR="00AE3B5C" w:rsidRPr="002F312A">
        <w:rPr>
          <w:rFonts w:ascii="Arial" w:hAnsi="Arial" w:cs="Arial"/>
          <w:sz w:val="22"/>
          <w:szCs w:val="22"/>
        </w:rPr>
        <w:t>]</w:t>
      </w:r>
      <w:r w:rsidR="0009319E" w:rsidRPr="002F312A">
        <w:rPr>
          <w:rFonts w:ascii="Arial" w:hAnsi="Arial" w:cs="Arial"/>
          <w:sz w:val="22"/>
          <w:szCs w:val="22"/>
        </w:rPr>
        <w:t xml:space="preserve">, hospitalisation with myocardial infarction </w:t>
      </w:r>
      <w:r w:rsidR="00AE3B5C" w:rsidRPr="002F312A">
        <w:rPr>
          <w:rFonts w:ascii="Arial" w:hAnsi="Arial" w:cs="Arial"/>
          <w:sz w:val="22"/>
          <w:szCs w:val="22"/>
        </w:rPr>
        <w:t>[</w:t>
      </w:r>
      <w:r w:rsidR="0009319E" w:rsidRPr="002F312A">
        <w:rPr>
          <w:rFonts w:ascii="Arial" w:hAnsi="Arial" w:cs="Arial"/>
          <w:sz w:val="22"/>
          <w:szCs w:val="22"/>
        </w:rPr>
        <w:t>0.84</w:t>
      </w:r>
      <w:r w:rsidR="00AE3B5C" w:rsidRPr="002F312A">
        <w:rPr>
          <w:rFonts w:ascii="Arial" w:hAnsi="Arial" w:cs="Arial"/>
          <w:sz w:val="22"/>
          <w:szCs w:val="22"/>
        </w:rPr>
        <w:t xml:space="preserve"> (95%CI: </w:t>
      </w:r>
      <w:r w:rsidR="0009319E" w:rsidRPr="002F312A">
        <w:rPr>
          <w:rFonts w:ascii="Arial" w:hAnsi="Arial" w:cs="Arial"/>
          <w:sz w:val="22"/>
          <w:szCs w:val="22"/>
        </w:rPr>
        <w:t>0.54</w:t>
      </w:r>
      <w:r w:rsidR="00AE3B5C" w:rsidRPr="002F312A">
        <w:rPr>
          <w:rFonts w:ascii="Arial" w:hAnsi="Arial" w:cs="Arial"/>
          <w:sz w:val="22"/>
          <w:szCs w:val="22"/>
        </w:rPr>
        <w:t xml:space="preserve">, </w:t>
      </w:r>
      <w:r w:rsidR="0009319E" w:rsidRPr="002F312A">
        <w:rPr>
          <w:rFonts w:ascii="Arial" w:hAnsi="Arial" w:cs="Arial"/>
          <w:sz w:val="22"/>
          <w:szCs w:val="22"/>
        </w:rPr>
        <w:t>1.30</w:t>
      </w:r>
      <w:r w:rsidR="00AE3B5C" w:rsidRPr="002F312A">
        <w:rPr>
          <w:rFonts w:ascii="Arial" w:hAnsi="Arial" w:cs="Arial"/>
          <w:sz w:val="22"/>
          <w:szCs w:val="22"/>
        </w:rPr>
        <w:t>)</w:t>
      </w:r>
      <w:r w:rsidR="0009319E" w:rsidRPr="002F312A">
        <w:rPr>
          <w:rFonts w:ascii="Arial" w:hAnsi="Arial" w:cs="Arial"/>
          <w:sz w:val="22"/>
          <w:szCs w:val="22"/>
        </w:rPr>
        <w:t xml:space="preserve"> and 1.17</w:t>
      </w:r>
      <w:r w:rsidR="00AE3B5C" w:rsidRPr="002F312A">
        <w:rPr>
          <w:rFonts w:ascii="Arial" w:hAnsi="Arial" w:cs="Arial"/>
          <w:sz w:val="22"/>
          <w:szCs w:val="22"/>
        </w:rPr>
        <w:t xml:space="preserve"> (95%CI:</w:t>
      </w:r>
      <w:r w:rsidR="0009319E" w:rsidRPr="002F312A">
        <w:rPr>
          <w:rFonts w:ascii="Arial" w:hAnsi="Arial" w:cs="Arial"/>
          <w:sz w:val="22"/>
          <w:szCs w:val="22"/>
        </w:rPr>
        <w:t xml:space="preserve"> 0.83</w:t>
      </w:r>
      <w:r w:rsidR="00AE3B5C" w:rsidRPr="002F312A">
        <w:rPr>
          <w:rFonts w:ascii="Arial" w:hAnsi="Arial" w:cs="Arial"/>
          <w:sz w:val="22"/>
          <w:szCs w:val="22"/>
        </w:rPr>
        <w:t xml:space="preserve">, </w:t>
      </w:r>
      <w:r w:rsidR="0009319E" w:rsidRPr="002F312A">
        <w:rPr>
          <w:rFonts w:ascii="Arial" w:hAnsi="Arial" w:cs="Arial"/>
          <w:sz w:val="22"/>
          <w:szCs w:val="22"/>
        </w:rPr>
        <w:t>1.66)</w:t>
      </w:r>
      <w:r w:rsidR="00AE3B5C" w:rsidRPr="002F312A">
        <w:rPr>
          <w:rFonts w:ascii="Arial" w:hAnsi="Arial" w:cs="Arial"/>
          <w:sz w:val="22"/>
          <w:szCs w:val="22"/>
        </w:rPr>
        <w:t>]</w:t>
      </w:r>
      <w:r w:rsidR="0009319E" w:rsidRPr="002F312A">
        <w:rPr>
          <w:rFonts w:ascii="Arial" w:hAnsi="Arial" w:cs="Arial"/>
          <w:sz w:val="22"/>
          <w:szCs w:val="22"/>
        </w:rPr>
        <w:t xml:space="preserve">, or cardiovascular death </w:t>
      </w:r>
      <w:r w:rsidR="00AE3B5C" w:rsidRPr="002F312A">
        <w:rPr>
          <w:rFonts w:ascii="Arial" w:hAnsi="Arial" w:cs="Arial"/>
          <w:sz w:val="22"/>
          <w:szCs w:val="22"/>
        </w:rPr>
        <w:t>[</w:t>
      </w:r>
      <w:r w:rsidR="0009319E" w:rsidRPr="002F312A">
        <w:rPr>
          <w:rFonts w:ascii="Arial" w:hAnsi="Arial" w:cs="Arial"/>
          <w:sz w:val="22"/>
          <w:szCs w:val="22"/>
        </w:rPr>
        <w:t>0.96</w:t>
      </w:r>
      <w:r w:rsidR="00AE3B5C" w:rsidRPr="002F312A">
        <w:rPr>
          <w:rFonts w:ascii="Arial" w:hAnsi="Arial" w:cs="Arial"/>
          <w:sz w:val="22"/>
          <w:szCs w:val="22"/>
        </w:rPr>
        <w:t xml:space="preserve"> (</w:t>
      </w:r>
      <w:r w:rsidR="0009319E" w:rsidRPr="002F312A">
        <w:rPr>
          <w:rFonts w:ascii="Arial" w:hAnsi="Arial" w:cs="Arial"/>
          <w:sz w:val="22"/>
          <w:szCs w:val="22"/>
        </w:rPr>
        <w:t>95%CI</w:t>
      </w:r>
      <w:r w:rsidR="00AE3B5C" w:rsidRPr="002F312A">
        <w:rPr>
          <w:rFonts w:ascii="Arial" w:hAnsi="Arial" w:cs="Arial"/>
          <w:sz w:val="22"/>
          <w:szCs w:val="22"/>
        </w:rPr>
        <w:t>:</w:t>
      </w:r>
      <w:r w:rsidR="0009319E" w:rsidRPr="002F312A">
        <w:rPr>
          <w:rFonts w:ascii="Arial" w:hAnsi="Arial" w:cs="Arial"/>
          <w:sz w:val="22"/>
          <w:szCs w:val="22"/>
        </w:rPr>
        <w:t xml:space="preserve"> 0.76</w:t>
      </w:r>
      <w:r w:rsidR="00AE3B5C" w:rsidRPr="002F312A">
        <w:rPr>
          <w:rFonts w:ascii="Arial" w:hAnsi="Arial" w:cs="Arial"/>
          <w:sz w:val="22"/>
          <w:szCs w:val="22"/>
        </w:rPr>
        <w:t xml:space="preserve">, </w:t>
      </w:r>
      <w:r w:rsidR="0009319E" w:rsidRPr="002F312A">
        <w:rPr>
          <w:rFonts w:ascii="Arial" w:hAnsi="Arial" w:cs="Arial"/>
          <w:sz w:val="22"/>
          <w:szCs w:val="22"/>
        </w:rPr>
        <w:t>1.21</w:t>
      </w:r>
      <w:r w:rsidR="00AE3B5C" w:rsidRPr="002F312A">
        <w:rPr>
          <w:rFonts w:ascii="Arial" w:hAnsi="Arial" w:cs="Arial"/>
          <w:sz w:val="22"/>
          <w:szCs w:val="22"/>
        </w:rPr>
        <w:t>)</w:t>
      </w:r>
      <w:r w:rsidR="0009319E" w:rsidRPr="002F312A">
        <w:rPr>
          <w:rFonts w:ascii="Arial" w:hAnsi="Arial" w:cs="Arial"/>
          <w:sz w:val="22"/>
          <w:szCs w:val="22"/>
        </w:rPr>
        <w:t xml:space="preserve"> and 1.16</w:t>
      </w:r>
      <w:r w:rsidR="00AE3B5C" w:rsidRPr="002F312A">
        <w:rPr>
          <w:rFonts w:ascii="Arial" w:hAnsi="Arial" w:cs="Arial"/>
          <w:sz w:val="22"/>
          <w:szCs w:val="22"/>
        </w:rPr>
        <w:t xml:space="preserve"> (</w:t>
      </w:r>
      <w:r w:rsidR="0009319E" w:rsidRPr="002F312A">
        <w:rPr>
          <w:rFonts w:ascii="Arial" w:hAnsi="Arial" w:cs="Arial"/>
          <w:sz w:val="22"/>
          <w:szCs w:val="22"/>
        </w:rPr>
        <w:t>95%CI</w:t>
      </w:r>
      <w:r w:rsidR="00AE3B5C" w:rsidRPr="002F312A">
        <w:rPr>
          <w:rFonts w:ascii="Arial" w:hAnsi="Arial" w:cs="Arial"/>
          <w:sz w:val="22"/>
          <w:szCs w:val="22"/>
        </w:rPr>
        <w:t>:</w:t>
      </w:r>
      <w:r w:rsidR="0009319E" w:rsidRPr="002F312A">
        <w:rPr>
          <w:rFonts w:ascii="Arial" w:hAnsi="Arial" w:cs="Arial"/>
          <w:sz w:val="22"/>
          <w:szCs w:val="22"/>
        </w:rPr>
        <w:t xml:space="preserve"> 0.94</w:t>
      </w:r>
      <w:r w:rsidR="00AE3B5C" w:rsidRPr="002F312A">
        <w:rPr>
          <w:rFonts w:ascii="Arial" w:hAnsi="Arial" w:cs="Arial"/>
          <w:sz w:val="22"/>
          <w:szCs w:val="22"/>
        </w:rPr>
        <w:t xml:space="preserve">, </w:t>
      </w:r>
      <w:r w:rsidR="0009319E" w:rsidRPr="002F312A">
        <w:rPr>
          <w:rFonts w:ascii="Arial" w:hAnsi="Arial" w:cs="Arial"/>
          <w:sz w:val="22"/>
          <w:szCs w:val="22"/>
        </w:rPr>
        <w:t>1.43)</w:t>
      </w:r>
      <w:r w:rsidR="00AE3B5C" w:rsidRPr="002F312A">
        <w:rPr>
          <w:rFonts w:ascii="Arial" w:hAnsi="Arial" w:cs="Arial"/>
          <w:sz w:val="22"/>
          <w:szCs w:val="22"/>
        </w:rPr>
        <w:t>]</w:t>
      </w:r>
      <w:r w:rsidR="0009319E" w:rsidRPr="002F312A">
        <w:rPr>
          <w:rFonts w:ascii="Arial" w:hAnsi="Arial" w:cs="Arial"/>
          <w:sz w:val="22"/>
          <w:szCs w:val="22"/>
        </w:rPr>
        <w:t xml:space="preserve"> </w:t>
      </w:r>
      <w:r w:rsidR="00502763" w:rsidRPr="002F312A">
        <w:rPr>
          <w:rFonts w:ascii="Arial" w:hAnsi="Arial" w:cs="Arial"/>
          <w:sz w:val="22"/>
          <w:szCs w:val="22"/>
        </w:rPr>
        <w:fldChar w:fldCharType="begin"/>
      </w:r>
      <w:r w:rsidR="00F831B8">
        <w:rPr>
          <w:rFonts w:ascii="Arial" w:hAnsi="Arial" w:cs="Arial"/>
          <w:sz w:val="22"/>
          <w:szCs w:val="22"/>
        </w:rPr>
        <w:instrText xml:space="preserve"> ADDIN EN.CITE &lt;EndNote&gt;&lt;Cite&gt;&lt;Author&gt;Cooper&lt;/Author&gt;&lt;Year&gt;2014&lt;/Year&gt;&lt;RecNum&gt;8083&lt;/RecNum&gt;&lt;DisplayText&gt;[118]&lt;/DisplayText&gt;&lt;record&gt;&lt;rec-number&gt;8083&lt;/rec-number&gt;&lt;foreign-keys&gt;&lt;key app="EN" db-id="p0w2r505hvs222essdtvfrfxer9w0spesp9e" timestamp="1607247307"&gt;8083&lt;/key&gt;&lt;/foreign-keys&gt;&lt;ref-type name="Journal Article"&gt;17&lt;/ref-type&gt;&lt;contributors&gt;&lt;authors&gt;&lt;author&gt;Cooper, C.&lt;/author&gt;&lt;author&gt;Fox, K. M.&lt;/author&gt;&lt;author&gt;Borer, J. S.&lt;/author&gt;&lt;/authors&gt;&lt;/contributors&gt;&lt;auth-address&gt;MRC Lifecourse Epidemiology Unit, University of Southampton, Southampton, SO16 6YD, UK, cc@mrc.soton.ac.uk.&lt;/auth-address&gt;&lt;titles&gt;&lt;title&gt;Ischaemic cardiac events and use of strontium ranelate in postmenopausal osteoporosis: a nested case-control study in the CPRD&lt;/title&gt;&lt;secondary-title&gt;Osteoporos Int&lt;/secondary-title&gt;&lt;/titles&gt;&lt;periodical&gt;&lt;full-title&gt;Osteoporos Int&lt;/full-title&gt;&lt;/periodical&gt;&lt;pages&gt;737-45&lt;/pages&gt;&lt;volume&gt;25&lt;/volume&gt;&lt;number&gt;2&lt;/number&gt;&lt;edition&gt;2013/12/11&lt;/edition&gt;&lt;keywords&gt;&lt;keyword&gt;Aged&lt;/keyword&gt;&lt;keyword&gt;Aged, 80 and over&lt;/keyword&gt;&lt;keyword&gt;Bone Density Conservation Agents/*adverse effects/therapeutic use&lt;/keyword&gt;&lt;keyword&gt;Case-Control Studies&lt;/keyword&gt;&lt;keyword&gt;Databases, Factual&lt;/keyword&gt;&lt;keyword&gt;Female&lt;/keyword&gt;&lt;keyword&gt;Hospitalization/statistics &amp;amp; numerical data&lt;/keyword&gt;&lt;keyword&gt;Humans&lt;/keyword&gt;&lt;keyword&gt;Middle Aged&lt;/keyword&gt;&lt;keyword&gt;Myocardial Infarction/*chemically induced/epidemiology&lt;/keyword&gt;&lt;keyword&gt;Osteoporosis, Postmenopausal/*drug therapy/epidemiology&lt;/keyword&gt;&lt;keyword&gt;Thiophenes/*adverse effects/therapeutic use&lt;/keyword&gt;&lt;keyword&gt;United Kingdom/epidemiology&lt;/keyword&gt;&lt;/keywords&gt;&lt;dates&gt;&lt;year&gt;2014&lt;/year&gt;&lt;pub-dates&gt;&lt;date&gt;Feb&lt;/date&gt;&lt;/pub-dates&gt;&lt;/dates&gt;&lt;isbn&gt;0937-941X (Print)&amp;#xD;0937-941x&lt;/isbn&gt;&lt;accession-num&gt;24322476&lt;/accession-num&gt;&lt;urls&gt;&lt;/urls&gt;&lt;custom2&gt;PMC3906542&lt;/custom2&gt;&lt;custom6&gt;EMS56235&lt;/custom6&gt;&lt;electronic-resource-num&gt;10.1007/s00198-013-2582-4&lt;/electronic-resource-num&gt;&lt;remote-database-provider&gt;NLM&lt;/remote-database-provider&gt;&lt;language&gt;eng&lt;/language&gt;&lt;/record&gt;&lt;/Cite&gt;&lt;/EndNote&gt;</w:instrText>
      </w:r>
      <w:r w:rsidR="00502763" w:rsidRPr="002F312A">
        <w:rPr>
          <w:rFonts w:ascii="Arial" w:hAnsi="Arial" w:cs="Arial"/>
          <w:sz w:val="22"/>
          <w:szCs w:val="22"/>
        </w:rPr>
        <w:fldChar w:fldCharType="separate"/>
      </w:r>
      <w:r w:rsidR="00F831B8">
        <w:rPr>
          <w:rFonts w:ascii="Arial" w:hAnsi="Arial" w:cs="Arial"/>
          <w:noProof/>
          <w:sz w:val="22"/>
          <w:szCs w:val="22"/>
        </w:rPr>
        <w:t>[</w:t>
      </w:r>
      <w:hyperlink w:anchor="_ENREF_118" w:tooltip="Cooper, 2014 #8083" w:history="1">
        <w:r w:rsidR="002044AA">
          <w:rPr>
            <w:rFonts w:ascii="Arial" w:hAnsi="Arial" w:cs="Arial"/>
            <w:noProof/>
            <w:sz w:val="22"/>
            <w:szCs w:val="22"/>
          </w:rPr>
          <w:t>118</w:t>
        </w:r>
      </w:hyperlink>
      <w:r w:rsidR="00F831B8">
        <w:rPr>
          <w:rFonts w:ascii="Arial" w:hAnsi="Arial" w:cs="Arial"/>
          <w:noProof/>
          <w:sz w:val="22"/>
          <w:szCs w:val="22"/>
        </w:rPr>
        <w:t>]</w:t>
      </w:r>
      <w:r w:rsidR="00502763" w:rsidRPr="002F312A">
        <w:rPr>
          <w:rFonts w:ascii="Arial" w:hAnsi="Arial" w:cs="Arial"/>
          <w:sz w:val="22"/>
          <w:szCs w:val="22"/>
        </w:rPr>
        <w:fldChar w:fldCharType="end"/>
      </w:r>
      <w:r w:rsidR="0009319E" w:rsidRPr="002F312A">
        <w:rPr>
          <w:rFonts w:ascii="Arial" w:hAnsi="Arial" w:cs="Arial"/>
          <w:sz w:val="22"/>
          <w:szCs w:val="22"/>
        </w:rPr>
        <w:t>.</w:t>
      </w:r>
      <w:r w:rsidR="004431BB" w:rsidRPr="002F312A">
        <w:rPr>
          <w:rFonts w:ascii="Arial" w:hAnsi="Arial" w:cs="Arial"/>
          <w:sz w:val="22"/>
          <w:szCs w:val="22"/>
        </w:rPr>
        <w:t xml:space="preserve"> </w:t>
      </w:r>
      <w:r w:rsidR="00646B14" w:rsidRPr="002F312A">
        <w:rPr>
          <w:rFonts w:ascii="Arial" w:hAnsi="Arial" w:cs="Arial"/>
          <w:sz w:val="22"/>
          <w:szCs w:val="22"/>
        </w:rPr>
        <w:t xml:space="preserve">The most recent study combined data from three multinational multi-database sources to undertake case-control studies nested within a cohort </w:t>
      </w:r>
      <w:r w:rsidR="00646B14" w:rsidRPr="002F312A">
        <w:rPr>
          <w:rFonts w:ascii="Arial" w:hAnsi="Arial" w:cs="Arial"/>
          <w:sz w:val="22"/>
          <w:szCs w:val="22"/>
        </w:rPr>
        <w:lastRenderedPageBreak/>
        <w:t xml:space="preserve">of new users of strontium </w:t>
      </w:r>
      <w:r w:rsidR="00541C4F" w:rsidRPr="002F312A">
        <w:rPr>
          <w:rFonts w:ascii="Arial" w:hAnsi="Arial" w:cs="Arial"/>
          <w:sz w:val="22"/>
          <w:szCs w:val="22"/>
        </w:rPr>
        <w:t>ranelate</w:t>
      </w:r>
      <w:r w:rsidR="00646B14" w:rsidRPr="002F312A">
        <w:rPr>
          <w:rFonts w:ascii="Arial" w:hAnsi="Arial" w:cs="Arial"/>
          <w:sz w:val="22"/>
          <w:szCs w:val="22"/>
        </w:rPr>
        <w:t xml:space="preserve"> or bisphosphonates</w:t>
      </w:r>
      <w:r w:rsidR="00502763" w:rsidRPr="002F312A">
        <w:rPr>
          <w:rFonts w:ascii="Arial" w:hAnsi="Arial" w:cs="Arial"/>
          <w:sz w:val="22"/>
          <w:szCs w:val="22"/>
        </w:rPr>
        <w:fldChar w:fldCharType="begin">
          <w:fldData xml:space="preserve">PEVuZE5vdGU+PENpdGU+PEF1dGhvcj5BbGk8L0F1dGhvcj48WWVhcj4yMDIwPC9ZZWFyPjxSZWNO
dW0+ODA2ODwvUmVjTnVtPjxEaXNwbGF5VGV4dD5bMTE5XTwvRGlzcGxheVRleHQ+PHJlY29yZD48
cmVjLW51bWJlcj44MDY4PC9yZWMtbnVtYmVyPjxmb3JlaWduLWtleXM+PGtleSBhcHA9IkVOIiBk
Yi1pZD0icDB3MnI1MDVodnMyMjJlc3NkdHZmcmZ4ZXI5dzBzcGVzcDllIiB0aW1lc3RhbXA9IjE2
MDcwMjk5NjYiPjgwNjg8L2tleT48L2ZvcmVpZ24ta2V5cz48cmVmLXR5cGUgbmFtZT0iSm91cm5h
bCBBcnRpY2xlIj4xNzwvcmVmLXR5cGU+PGNvbnRyaWJ1dG9ycz48YXV0aG9ycz48YXV0aG9yPkFs
aSwgTS4gUy48L2F1dGhvcj48YXV0aG9yPkJlcmVuY3NpLCBLLjwvYXV0aG9yPjxhdXRob3I+TWFy
aW5pZXIsIEsuPC9hdXRob3I+PGF1dGhvcj5EZWx0b3VyLCBOLjwvYXV0aG9yPjxhdXRob3I+UGVy
ZXotR3V0aGFubiwgUy48L2F1dGhvcj48YXV0aG9yPlBlZGVyc2VuLCBMLjwvYXV0aG9yPjxhdXRo
b3I+UmlqbmJlZWssIFAuPC9hdXRob3I+PGF1dGhvcj5MYXBpLCBGLjwvYXV0aG9yPjxhdXRob3I+
U2ltb25ldHRpLCBNLjwvYXV0aG9yPjxhdXRob3I+UmV5ZXMsIEMuPC9hdXRob3I+PGF1dGhvcj5W
YW4gZGVyIExlaSwgSi48L2F1dGhvcj48YXV0aG9yPlN0dXJrZW5ib29tLCBNLjwvYXV0aG9yPjxh
dXRob3I+UHJpZXRvLUFsaGFtYnJhLCBELjwvYXV0aG9yPjwvYXV0aG9ycz48L2NvbnRyaWJ1dG9y
cz48YXV0aC1hZGRyZXNzPlBoYXJtYWNvLSBhbmQgRGV2aWNlIEVwaWRlbWlvbG9neSwgQ2VudHJl
IGZvciBTdGF0aXN0aWNzIGluIE1lZGljaW5lLCBORE9STVMsIFVuaXZlcnNpdHkgb2YgT3hmb3Jk
LCBPeGZvcmQsIFVLLiBzYW5uaS5hbGlAbHNodG0uYWMudWsuJiN4RDtGYWN1bHR5IG9mIEVwaWRl
bWlvbG9neSBhbmQgUG9wdWxhdGlvbiBIZWFsdGgsIExvbmRvbiBTY2hvb2wgb2YgSHlnaWVuZSBh
bmQgVHJvcGljYWwgTWVkaWNpbmUsIEtlcHBlbCBTdCwgQmxvb21zYnVyeSwgTG9uZG9uLCBXQzFF
IDdIVCwgVUsuIHNhbm5pLmFsaUBsc2h0bS5hYy51ay4mI3hEO1BoYXJtYWNvLSBhbmQgRGV2aWNl
IEVwaWRlbWlvbG9neSwgQ2VudHJlIGZvciBTdGF0aXN0aWNzIGluIE1lZGljaW5lLCBORE9STVMs
IFVuaXZlcnNpdHkgb2YgT3hmb3JkLCBPeGZvcmQsIFVLLiYjeEQ7RGVwYXJ0bWVudCBvZiBDbGlu
aWNhbCBFcGlkZW1pb2xvZ3ksIEFhcmh1cyBVbml2ZXJzaXR5LCBBYXJodXMsIERlbm1hcmsuJiN4
RDtEZXBhcnRtZW50IG9mIFBoYXJtYWNvZXBpZGVtaW9sb2d5IGFuZCBSZWFsIFdvcmxkIEV2aWRl
bmNlLCBTZXJ2aWVyLCBTdXJlc25lcywgRnJhbmNlLiYjeEQ7UlRJIEhlYWx0aCBTb2x1dGlvbnMs
IEJhcmNlbG9uYSwgU3BhaW4uJiN4RDtEZXBhcnRtZW50IG9mIE1lZGljYWwgSW5mb3JtYXRpY3Ms
IEVyYXNtdXMgVW5pdmVyc2l0eSBNZWRpY2FsIENlbnRlciwgUm90dGVyZGFtLCBOZXRoZXJsYW5k
cy4mI3hEO0hlYWx0aCBTZWFyY2gsIEl0YWxpYW4gQ29sbGVnZSBvZiBHZW5lcmFsIFByYWN0aXRp
b25lcnMgYW5kIFByaW1hcnkgQ2FyZSwgRmxvcmVuY2UsIEl0YWx5LiYjeEQ7R1JFTVBBTCBSZXNl
YXJjaCBHcm91cCwgSWRpYXAgSm9yZGkgR29sIFByaW1hcnkgQ2FyZSBSZXNlYXJjaCBJbnN0aXR1
dGUgYW5kIENJQkVSRmVzLCBVbml2ZXJzaXRhdCBBdXRvbm9tYSBkZSBCYXJjZWxvbmEgYW5kIElu
c3RpdHV0byBkZSBTYWx1ZCBDYXJsb3MgSUlJLCBCYXJjZWxvbmEsIFNwYWluLiYjeEQ7SnVsaXVz
IEdsb2JhbCBIZWFsdGgsIFVuaXZlcnNpdHkgTWVkaWNhbCBDZW50ZXIsIFV0cmVjaHQsIE5ldGhl
cmxhbmRzLjwvYXV0aC1hZGRyZXNzPjx0aXRsZXM+PHRpdGxlPkNvbXBhcmF0aXZlIGNhcmRpb3Zh
c2N1bGFyIHNhZmV0eSBvZiBzdHJvbnRpdW0gcmFuZWxhdGUgYW5kIGJpc3Bob3NwaG9uYXRlczog
YSBtdWx0aS1kYXRhYmFzZSBzdHVkeSBpbiA1IEVVIGNvdW50cmllcyBieSB0aGUgRVUtQURSIEFs
bGlhbmNlPC90aXRsZT48c2Vjb25kYXJ5LXRpdGxlPk9zdGVvcG9yb3MgSW50PC9zZWNvbmRhcnkt
dGl0bGU+PC90aXRsZXM+PHBlcmlvZGljYWw+PGZ1bGwtdGl0bGU+T3N0ZW9wb3JvcyBJbnQ8L2Z1
bGwtdGl0bGU+PC9wZXJpb2RpY2FsPjxwYWdlcz4yNDI1LTI0Mzg8L3BhZ2VzPjx2b2x1bWU+MzE8
L3ZvbHVtZT48bnVtYmVyPjEyPC9udW1iZXI+PGVkaXRpb24+MjAyMC8wOC8wNzwvZWRpdGlvbj48
a2V5d29yZHM+PGtleXdvcmQ+QWN1dGUgbXlvY2FyZGlhbCBpbmZhcmN0aW9uPC9rZXl3b3JkPjxr
ZXl3b3JkPkNhcmRpb3Zhc2N1bGFyIGRlYXRoPC9rZXl3b3JkPjxrZXl3b3JkPkVtYm9saXNtPC9r
ZXl3b3JkPjxrZXl3b3JkPk9yYWwgYmlzcGhvc3Bob25hdGVzPC9rZXl3b3JkPjxrZXl3b3JkPk9z
dGVvcG9yb3Npczwva2V5d29yZD48a2V5d29yZD5TYWZldHk8L2tleXdvcmQ+PGtleXdvcmQ+U3Ry
b250aXVtIHJhbmVsYXRlPC9rZXl3b3JkPjxrZXl3b3JkPlZlbm91cyB0aHJvbWJvc2lzPC9rZXl3
b3JkPjwva2V5d29yZHM+PGRhdGVzPjx5ZWFyPjIwMjA8L3llYXI+PHB1Yi1kYXRlcz48ZGF0ZT5E
ZWM8L2RhdGU+PC9wdWItZGF0ZXM+PC9kYXRlcz48aXNibj4wOTM3LTk0MXg8L2lzYm4+PGFjY2Vz
c2lvbi1udW0+MzI3NTcwNDQ8L2FjY2Vzc2lvbi1udW0+PHVybHM+PC91cmxzPjxlbGVjdHJvbmlj
LXJlc291cmNlLW51bT4xMC4xMDA3L3MwMDE5OC0wMjAtMDU1ODAtMDwvZWxlY3Ryb25pYy1yZXNv
dXJjZS1udW0+PHJlbW90ZS1kYXRhYmFzZS1wcm92aWRlcj5OTE08L3JlbW90ZS1kYXRhYmFzZS1w
cm92aWRlcj48bGFuZ3VhZ2U+ZW5nPC9sYW5ndWFnZT48L3JlY29yZD48L0NpdGU+PC9FbmROb3Rl
PgB=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PEVuZE5vdGU+PENpdGU+PEF1dGhvcj5BbGk8L0F1dGhvcj48WWVhcj4yMDIwPC9ZZWFyPjxSZWNO
dW0+ODA2ODwvUmVjTnVtPjxEaXNwbGF5VGV4dD5bMTE5XTwvRGlzcGxheVRleHQ+PHJlY29yZD48
cmVjLW51bWJlcj44MDY4PC9yZWMtbnVtYmVyPjxmb3JlaWduLWtleXM+PGtleSBhcHA9IkVOIiBk
Yi1pZD0icDB3MnI1MDVodnMyMjJlc3NkdHZmcmZ4ZXI5dzBzcGVzcDllIiB0aW1lc3RhbXA9IjE2
MDcwMjk5NjYiPjgwNjg8L2tleT48L2ZvcmVpZ24ta2V5cz48cmVmLXR5cGUgbmFtZT0iSm91cm5h
bCBBcnRpY2xlIj4xNzwvcmVmLXR5cGU+PGNvbnRyaWJ1dG9ycz48YXV0aG9ycz48YXV0aG9yPkFs
aSwgTS4gUy48L2F1dGhvcj48YXV0aG9yPkJlcmVuY3NpLCBLLjwvYXV0aG9yPjxhdXRob3I+TWFy
aW5pZXIsIEsuPC9hdXRob3I+PGF1dGhvcj5EZWx0b3VyLCBOLjwvYXV0aG9yPjxhdXRob3I+UGVy
ZXotR3V0aGFubiwgUy48L2F1dGhvcj48YXV0aG9yPlBlZGVyc2VuLCBMLjwvYXV0aG9yPjxhdXRo
b3I+UmlqbmJlZWssIFAuPC9hdXRob3I+PGF1dGhvcj5MYXBpLCBGLjwvYXV0aG9yPjxhdXRob3I+
U2ltb25ldHRpLCBNLjwvYXV0aG9yPjxhdXRob3I+UmV5ZXMsIEMuPC9hdXRob3I+PGF1dGhvcj5W
YW4gZGVyIExlaSwgSi48L2F1dGhvcj48YXV0aG9yPlN0dXJrZW5ib29tLCBNLjwvYXV0aG9yPjxh
dXRob3I+UHJpZXRvLUFsaGFtYnJhLCBELjwvYXV0aG9yPjwvYXV0aG9ycz48L2NvbnRyaWJ1dG9y
cz48YXV0aC1hZGRyZXNzPlBoYXJtYWNvLSBhbmQgRGV2aWNlIEVwaWRlbWlvbG9neSwgQ2VudHJl
IGZvciBTdGF0aXN0aWNzIGluIE1lZGljaW5lLCBORE9STVMsIFVuaXZlcnNpdHkgb2YgT3hmb3Jk
LCBPeGZvcmQsIFVLLiBzYW5uaS5hbGlAbHNodG0uYWMudWsuJiN4RDtGYWN1bHR5IG9mIEVwaWRl
bWlvbG9neSBhbmQgUG9wdWxhdGlvbiBIZWFsdGgsIExvbmRvbiBTY2hvb2wgb2YgSHlnaWVuZSBh
bmQgVHJvcGljYWwgTWVkaWNpbmUsIEtlcHBlbCBTdCwgQmxvb21zYnVyeSwgTG9uZG9uLCBXQzFF
IDdIVCwgVUsuIHNhbm5pLmFsaUBsc2h0bS5hYy51ay4mI3hEO1BoYXJtYWNvLSBhbmQgRGV2aWNl
IEVwaWRlbWlvbG9neSwgQ2VudHJlIGZvciBTdGF0aXN0aWNzIGluIE1lZGljaW5lLCBORE9STVMs
IFVuaXZlcnNpdHkgb2YgT3hmb3JkLCBPeGZvcmQsIFVLLiYjeEQ7RGVwYXJ0bWVudCBvZiBDbGlu
aWNhbCBFcGlkZW1pb2xvZ3ksIEFhcmh1cyBVbml2ZXJzaXR5LCBBYXJodXMsIERlbm1hcmsuJiN4
RDtEZXBhcnRtZW50IG9mIFBoYXJtYWNvZXBpZGVtaW9sb2d5IGFuZCBSZWFsIFdvcmxkIEV2aWRl
bmNlLCBTZXJ2aWVyLCBTdXJlc25lcywgRnJhbmNlLiYjeEQ7UlRJIEhlYWx0aCBTb2x1dGlvbnMs
IEJhcmNlbG9uYSwgU3BhaW4uJiN4RDtEZXBhcnRtZW50IG9mIE1lZGljYWwgSW5mb3JtYXRpY3Ms
IEVyYXNtdXMgVW5pdmVyc2l0eSBNZWRpY2FsIENlbnRlciwgUm90dGVyZGFtLCBOZXRoZXJsYW5k
cy4mI3hEO0hlYWx0aCBTZWFyY2gsIEl0YWxpYW4gQ29sbGVnZSBvZiBHZW5lcmFsIFByYWN0aXRp
b25lcnMgYW5kIFByaW1hcnkgQ2FyZSwgRmxvcmVuY2UsIEl0YWx5LiYjeEQ7R1JFTVBBTCBSZXNl
YXJjaCBHcm91cCwgSWRpYXAgSm9yZGkgR29sIFByaW1hcnkgQ2FyZSBSZXNlYXJjaCBJbnN0aXR1
dGUgYW5kIENJQkVSRmVzLCBVbml2ZXJzaXRhdCBBdXRvbm9tYSBkZSBCYXJjZWxvbmEgYW5kIElu
c3RpdHV0byBkZSBTYWx1ZCBDYXJsb3MgSUlJLCBCYXJjZWxvbmEsIFNwYWluLiYjeEQ7SnVsaXVz
IEdsb2JhbCBIZWFsdGgsIFVuaXZlcnNpdHkgTWVkaWNhbCBDZW50ZXIsIFV0cmVjaHQsIE5ldGhl
cmxhbmRzLjwvYXV0aC1hZGRyZXNzPjx0aXRsZXM+PHRpdGxlPkNvbXBhcmF0aXZlIGNhcmRpb3Zh
c2N1bGFyIHNhZmV0eSBvZiBzdHJvbnRpdW0gcmFuZWxhdGUgYW5kIGJpc3Bob3NwaG9uYXRlczog
YSBtdWx0aS1kYXRhYmFzZSBzdHVkeSBpbiA1IEVVIGNvdW50cmllcyBieSB0aGUgRVUtQURSIEFs
bGlhbmNlPC90aXRsZT48c2Vjb25kYXJ5LXRpdGxlPk9zdGVvcG9yb3MgSW50PC9zZWNvbmRhcnkt
dGl0bGU+PC90aXRsZXM+PHBlcmlvZGljYWw+PGZ1bGwtdGl0bGU+T3N0ZW9wb3JvcyBJbnQ8L2Z1
bGwtdGl0bGU+PC9wZXJpb2RpY2FsPjxwYWdlcz4yNDI1LTI0Mzg8L3BhZ2VzPjx2b2x1bWU+MzE8
L3ZvbHVtZT48bnVtYmVyPjEyPC9udW1iZXI+PGVkaXRpb24+MjAyMC8wOC8wNzwvZWRpdGlvbj48
a2V5d29yZHM+PGtleXdvcmQ+QWN1dGUgbXlvY2FyZGlhbCBpbmZhcmN0aW9uPC9rZXl3b3JkPjxr
ZXl3b3JkPkNhcmRpb3Zhc2N1bGFyIGRlYXRoPC9rZXl3b3JkPjxrZXl3b3JkPkVtYm9saXNtPC9r
ZXl3b3JkPjxrZXl3b3JkPk9yYWwgYmlzcGhvc3Bob25hdGVzPC9rZXl3b3JkPjxrZXl3b3JkPk9z
dGVvcG9yb3Npczwva2V5d29yZD48a2V5d29yZD5TYWZldHk8L2tleXdvcmQ+PGtleXdvcmQ+U3Ry
b250aXVtIHJhbmVsYXRlPC9rZXl3b3JkPjxrZXl3b3JkPlZlbm91cyB0aHJvbWJvc2lzPC9rZXl3
b3JkPjwva2V5d29yZHM+PGRhdGVzPjx5ZWFyPjIwMjA8L3llYXI+PHB1Yi1kYXRlcz48ZGF0ZT5E
ZWM8L2RhdGU+PC9wdWItZGF0ZXM+PC9kYXRlcz48aXNibj4wOTM3LTk0MXg8L2lzYm4+PGFjY2Vz
c2lvbi1udW0+MzI3NTcwNDQ8L2FjY2Vzc2lvbi1udW0+PHVybHM+PC91cmxzPjxlbGVjdHJvbmlj
LXJlc291cmNlLW51bT4xMC4xMDA3L3MwMDE5OC0wMjAtMDU1ODAtMDwvZWxlY3Ryb25pYy1yZXNv
dXJjZS1udW0+PHJlbW90ZS1kYXRhYmFzZS1wcm92aWRlcj5OTE08L3JlbW90ZS1kYXRhYmFzZS1w
cm92aWRlcj48bGFuZ3VhZ2U+ZW5nPC9sYW5ndWFnZT48L3JlY29yZD48L0NpdGU+PC9FbmROb3Rl
PgB=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502763" w:rsidRPr="002F312A">
        <w:rPr>
          <w:rFonts w:ascii="Arial" w:hAnsi="Arial" w:cs="Arial"/>
          <w:sz w:val="22"/>
          <w:szCs w:val="22"/>
        </w:rPr>
      </w:r>
      <w:r w:rsidR="00502763" w:rsidRPr="002F312A">
        <w:rPr>
          <w:rFonts w:ascii="Arial" w:hAnsi="Arial" w:cs="Arial"/>
          <w:sz w:val="22"/>
          <w:szCs w:val="22"/>
        </w:rPr>
        <w:fldChar w:fldCharType="separate"/>
      </w:r>
      <w:r w:rsidR="00F831B8">
        <w:rPr>
          <w:rFonts w:ascii="Arial" w:hAnsi="Arial" w:cs="Arial"/>
          <w:noProof/>
          <w:sz w:val="22"/>
          <w:szCs w:val="22"/>
        </w:rPr>
        <w:t>[</w:t>
      </w:r>
      <w:hyperlink w:anchor="_ENREF_119" w:tooltip="Ali, 2020 #8068" w:history="1">
        <w:r w:rsidR="002044AA">
          <w:rPr>
            <w:rFonts w:ascii="Arial" w:hAnsi="Arial" w:cs="Arial"/>
            <w:noProof/>
            <w:sz w:val="22"/>
            <w:szCs w:val="22"/>
          </w:rPr>
          <w:t>119</w:t>
        </w:r>
      </w:hyperlink>
      <w:r w:rsidR="00F831B8">
        <w:rPr>
          <w:rFonts w:ascii="Arial" w:hAnsi="Arial" w:cs="Arial"/>
          <w:noProof/>
          <w:sz w:val="22"/>
          <w:szCs w:val="22"/>
        </w:rPr>
        <w:t>]</w:t>
      </w:r>
      <w:r w:rsidR="00502763" w:rsidRPr="002F312A">
        <w:rPr>
          <w:rFonts w:ascii="Arial" w:hAnsi="Arial" w:cs="Arial"/>
          <w:sz w:val="22"/>
          <w:szCs w:val="22"/>
        </w:rPr>
        <w:fldChar w:fldCharType="end"/>
      </w:r>
      <w:r w:rsidR="00646B14" w:rsidRPr="002F312A">
        <w:rPr>
          <w:rFonts w:ascii="Arial" w:hAnsi="Arial" w:cs="Arial"/>
          <w:sz w:val="22"/>
          <w:szCs w:val="22"/>
        </w:rPr>
        <w:t>. Cases of acute myocardial infarction, venous thromboembolism</w:t>
      </w:r>
      <w:r w:rsidR="00541C4F" w:rsidRPr="002F312A">
        <w:rPr>
          <w:rFonts w:ascii="Arial" w:hAnsi="Arial" w:cs="Arial"/>
          <w:sz w:val="22"/>
          <w:szCs w:val="22"/>
        </w:rPr>
        <w:t xml:space="preserve"> </w:t>
      </w:r>
      <w:r w:rsidR="00646B14" w:rsidRPr="002F312A">
        <w:rPr>
          <w:rFonts w:ascii="Arial" w:hAnsi="Arial" w:cs="Arial"/>
          <w:sz w:val="22"/>
          <w:szCs w:val="22"/>
        </w:rPr>
        <w:t>or cardiovascular death</w:t>
      </w:r>
      <w:r w:rsidR="00541C4F" w:rsidRPr="002F312A">
        <w:rPr>
          <w:rFonts w:ascii="Arial" w:hAnsi="Arial" w:cs="Arial"/>
          <w:sz w:val="22"/>
          <w:szCs w:val="22"/>
        </w:rPr>
        <w:t xml:space="preserve"> </w:t>
      </w:r>
      <w:r w:rsidR="00646B14" w:rsidRPr="002F312A">
        <w:rPr>
          <w:rFonts w:ascii="Arial" w:hAnsi="Arial" w:cs="Arial"/>
          <w:sz w:val="22"/>
          <w:szCs w:val="22"/>
        </w:rPr>
        <w:t>were matched with up to 10 controls by sex, year of birth, index date and country.</w:t>
      </w:r>
      <w:r w:rsidR="00541C4F" w:rsidRPr="002F312A">
        <w:rPr>
          <w:rFonts w:ascii="Arial" w:hAnsi="Arial" w:cs="Arial"/>
          <w:sz w:val="22"/>
          <w:szCs w:val="22"/>
        </w:rPr>
        <w:t xml:space="preserve"> The results indicated that there was no apparent </w:t>
      </w:r>
      <w:r w:rsidR="00646B14" w:rsidRPr="002F312A">
        <w:rPr>
          <w:rFonts w:ascii="Arial" w:hAnsi="Arial" w:cs="Arial"/>
          <w:sz w:val="22"/>
          <w:szCs w:val="22"/>
        </w:rPr>
        <w:t xml:space="preserve">excess risk of </w:t>
      </w:r>
      <w:r w:rsidR="00967C7B">
        <w:rPr>
          <w:rFonts w:ascii="Arial" w:hAnsi="Arial" w:cs="Arial"/>
          <w:sz w:val="22"/>
          <w:szCs w:val="22"/>
        </w:rPr>
        <w:t>acute myocardial infarction</w:t>
      </w:r>
      <w:r w:rsidR="00646B14" w:rsidRPr="002F312A">
        <w:rPr>
          <w:rFonts w:ascii="Arial" w:hAnsi="Arial" w:cs="Arial"/>
          <w:sz w:val="22"/>
          <w:szCs w:val="22"/>
        </w:rPr>
        <w:t xml:space="preserve"> with current </w:t>
      </w:r>
      <w:r w:rsidR="00541C4F" w:rsidRPr="002F312A">
        <w:rPr>
          <w:rFonts w:ascii="Arial" w:hAnsi="Arial" w:cs="Arial"/>
          <w:sz w:val="22"/>
          <w:szCs w:val="22"/>
        </w:rPr>
        <w:t xml:space="preserve">strontium ranelate </w:t>
      </w:r>
      <w:r w:rsidR="00646B14" w:rsidRPr="002F312A">
        <w:rPr>
          <w:rFonts w:ascii="Arial" w:hAnsi="Arial" w:cs="Arial"/>
          <w:sz w:val="22"/>
          <w:szCs w:val="22"/>
        </w:rPr>
        <w:t xml:space="preserve">vs current </w:t>
      </w:r>
      <w:r w:rsidR="00967C7B">
        <w:rPr>
          <w:rFonts w:ascii="Arial" w:hAnsi="Arial" w:cs="Arial"/>
          <w:sz w:val="22"/>
          <w:szCs w:val="22"/>
        </w:rPr>
        <w:t>bisphosphonate use</w:t>
      </w:r>
      <w:r w:rsidR="00646B14" w:rsidRPr="002F312A">
        <w:rPr>
          <w:rFonts w:ascii="Arial" w:hAnsi="Arial" w:cs="Arial"/>
          <w:sz w:val="22"/>
          <w:szCs w:val="22"/>
        </w:rPr>
        <w:t xml:space="preserve"> </w:t>
      </w:r>
      <w:r w:rsidR="00967C7B">
        <w:rPr>
          <w:rFonts w:ascii="Arial" w:hAnsi="Arial" w:cs="Arial"/>
          <w:sz w:val="22"/>
          <w:szCs w:val="22"/>
        </w:rPr>
        <w:t>[Odds Ratio:</w:t>
      </w:r>
      <w:r w:rsidR="00646B14" w:rsidRPr="002F312A">
        <w:rPr>
          <w:rFonts w:ascii="Arial" w:hAnsi="Arial" w:cs="Arial"/>
          <w:sz w:val="22"/>
          <w:szCs w:val="22"/>
        </w:rPr>
        <w:t xml:space="preserve"> 0.89 (95%CI 0.70, 1.12)</w:t>
      </w:r>
      <w:r w:rsidR="00967C7B">
        <w:rPr>
          <w:rFonts w:ascii="Arial" w:hAnsi="Arial" w:cs="Arial"/>
          <w:sz w:val="22"/>
          <w:szCs w:val="22"/>
        </w:rPr>
        <w:t>]</w:t>
      </w:r>
      <w:r w:rsidR="00646B14" w:rsidRPr="002F312A">
        <w:rPr>
          <w:rFonts w:ascii="Arial" w:hAnsi="Arial" w:cs="Arial"/>
          <w:sz w:val="22"/>
          <w:szCs w:val="22"/>
        </w:rPr>
        <w:t xml:space="preserve"> nor with current vs past </w:t>
      </w:r>
      <w:r w:rsidR="00541C4F" w:rsidRPr="002F312A">
        <w:rPr>
          <w:rFonts w:ascii="Arial" w:hAnsi="Arial" w:cs="Arial"/>
          <w:sz w:val="22"/>
          <w:szCs w:val="22"/>
        </w:rPr>
        <w:t xml:space="preserve">strontium ranelate </w:t>
      </w:r>
      <w:r w:rsidR="00646B14" w:rsidRPr="002F312A">
        <w:rPr>
          <w:rFonts w:ascii="Arial" w:hAnsi="Arial" w:cs="Arial"/>
          <w:sz w:val="22"/>
          <w:szCs w:val="22"/>
        </w:rPr>
        <w:t xml:space="preserve">use </w:t>
      </w:r>
      <w:r w:rsidR="00967C7B">
        <w:rPr>
          <w:rFonts w:ascii="Arial" w:hAnsi="Arial" w:cs="Arial"/>
          <w:sz w:val="22"/>
          <w:szCs w:val="22"/>
        </w:rPr>
        <w:t>[</w:t>
      </w:r>
      <w:r w:rsidR="00830BBF" w:rsidRPr="002F312A">
        <w:rPr>
          <w:rFonts w:ascii="Arial" w:hAnsi="Arial" w:cs="Arial"/>
          <w:sz w:val="22"/>
          <w:szCs w:val="22"/>
        </w:rPr>
        <w:t xml:space="preserve"> </w:t>
      </w:r>
      <w:r w:rsidR="00646B14" w:rsidRPr="002F312A">
        <w:rPr>
          <w:rFonts w:ascii="Arial" w:hAnsi="Arial" w:cs="Arial"/>
          <w:sz w:val="22"/>
          <w:szCs w:val="22"/>
        </w:rPr>
        <w:t>0.71</w:t>
      </w:r>
      <w:r w:rsidR="00830BBF" w:rsidRPr="002F312A">
        <w:rPr>
          <w:rFonts w:ascii="Arial" w:hAnsi="Arial" w:cs="Arial"/>
          <w:sz w:val="22"/>
          <w:szCs w:val="22"/>
        </w:rPr>
        <w:t xml:space="preserve"> </w:t>
      </w:r>
      <w:r w:rsidR="00646B14" w:rsidRPr="002F312A">
        <w:rPr>
          <w:rFonts w:ascii="Arial" w:hAnsi="Arial" w:cs="Arial"/>
          <w:sz w:val="22"/>
          <w:szCs w:val="22"/>
        </w:rPr>
        <w:t>(</w:t>
      </w:r>
      <w:r w:rsidR="00830BBF" w:rsidRPr="002F312A">
        <w:rPr>
          <w:rFonts w:ascii="Arial" w:hAnsi="Arial" w:cs="Arial"/>
          <w:sz w:val="22"/>
          <w:szCs w:val="22"/>
        </w:rPr>
        <w:t xml:space="preserve">95%CI: </w:t>
      </w:r>
      <w:r w:rsidR="00646B14" w:rsidRPr="002F312A">
        <w:rPr>
          <w:rFonts w:ascii="Arial" w:hAnsi="Arial" w:cs="Arial"/>
          <w:sz w:val="22"/>
          <w:szCs w:val="22"/>
        </w:rPr>
        <w:t>0.56, 0.91</w:t>
      </w:r>
      <w:r w:rsidR="00830BBF" w:rsidRPr="002F312A">
        <w:rPr>
          <w:rFonts w:ascii="Arial" w:hAnsi="Arial" w:cs="Arial"/>
          <w:sz w:val="22"/>
          <w:szCs w:val="22"/>
        </w:rPr>
        <w:t>)]</w:t>
      </w:r>
      <w:r w:rsidR="00646B14" w:rsidRPr="002F312A">
        <w:rPr>
          <w:rFonts w:ascii="Arial" w:hAnsi="Arial" w:cs="Arial"/>
          <w:sz w:val="22"/>
          <w:szCs w:val="22"/>
        </w:rPr>
        <w:t xml:space="preserve">. </w:t>
      </w:r>
      <w:r w:rsidR="00830BBF" w:rsidRPr="002F312A">
        <w:rPr>
          <w:rFonts w:ascii="Arial" w:hAnsi="Arial" w:cs="Arial"/>
          <w:sz w:val="22"/>
          <w:szCs w:val="22"/>
        </w:rPr>
        <w:t xml:space="preserve">There was evidence for an increased risk of </w:t>
      </w:r>
      <w:r w:rsidR="00967C7B">
        <w:rPr>
          <w:rFonts w:ascii="Arial" w:hAnsi="Arial" w:cs="Arial"/>
          <w:sz w:val="22"/>
          <w:szCs w:val="22"/>
        </w:rPr>
        <w:t>venous thromboembolism</w:t>
      </w:r>
      <w:r w:rsidR="00830BBF" w:rsidRPr="002F312A">
        <w:rPr>
          <w:rFonts w:ascii="Arial" w:hAnsi="Arial" w:cs="Arial"/>
          <w:sz w:val="22"/>
          <w:szCs w:val="22"/>
        </w:rPr>
        <w:t xml:space="preserve"> </w:t>
      </w:r>
      <w:r w:rsidR="00646B14" w:rsidRPr="002F312A">
        <w:rPr>
          <w:rFonts w:ascii="Arial" w:hAnsi="Arial" w:cs="Arial"/>
          <w:sz w:val="22"/>
          <w:szCs w:val="22"/>
        </w:rPr>
        <w:t xml:space="preserve">with current </w:t>
      </w:r>
      <w:r w:rsidR="00541C4F" w:rsidRPr="002F312A">
        <w:rPr>
          <w:rFonts w:ascii="Arial" w:hAnsi="Arial" w:cs="Arial"/>
          <w:sz w:val="22"/>
          <w:szCs w:val="22"/>
        </w:rPr>
        <w:t xml:space="preserve">strontium ranelate </w:t>
      </w:r>
      <w:r w:rsidR="00646B14" w:rsidRPr="002F312A">
        <w:rPr>
          <w:rFonts w:ascii="Arial" w:hAnsi="Arial" w:cs="Arial"/>
          <w:sz w:val="22"/>
          <w:szCs w:val="22"/>
        </w:rPr>
        <w:t xml:space="preserve">compared with current </w:t>
      </w:r>
      <w:r w:rsidR="00541C4F" w:rsidRPr="002F312A">
        <w:rPr>
          <w:rFonts w:ascii="Arial" w:hAnsi="Arial" w:cs="Arial"/>
          <w:sz w:val="22"/>
          <w:szCs w:val="22"/>
        </w:rPr>
        <w:t xml:space="preserve">bisphosphonate </w:t>
      </w:r>
      <w:r w:rsidR="00646B14" w:rsidRPr="002F312A">
        <w:rPr>
          <w:rFonts w:ascii="Arial" w:hAnsi="Arial" w:cs="Arial"/>
          <w:sz w:val="22"/>
          <w:szCs w:val="22"/>
        </w:rPr>
        <w:t xml:space="preserve">use </w:t>
      </w:r>
      <w:r w:rsidR="00830BBF" w:rsidRPr="002F312A">
        <w:rPr>
          <w:rFonts w:ascii="Arial" w:hAnsi="Arial" w:cs="Arial"/>
          <w:sz w:val="22"/>
          <w:szCs w:val="22"/>
        </w:rPr>
        <w:t>[</w:t>
      </w:r>
      <w:r w:rsidR="00646B14" w:rsidRPr="002F312A">
        <w:rPr>
          <w:rFonts w:ascii="Arial" w:hAnsi="Arial" w:cs="Arial"/>
          <w:sz w:val="22"/>
          <w:szCs w:val="22"/>
        </w:rPr>
        <w:t>1.24</w:t>
      </w:r>
      <w:r w:rsidR="00830BBF" w:rsidRPr="002F312A">
        <w:rPr>
          <w:rFonts w:ascii="Arial" w:hAnsi="Arial" w:cs="Arial"/>
          <w:sz w:val="22"/>
          <w:szCs w:val="22"/>
        </w:rPr>
        <w:t xml:space="preserve"> (95%CI: </w:t>
      </w:r>
      <w:r w:rsidR="00646B14" w:rsidRPr="002F312A">
        <w:rPr>
          <w:rFonts w:ascii="Arial" w:hAnsi="Arial" w:cs="Arial"/>
          <w:sz w:val="22"/>
          <w:szCs w:val="22"/>
        </w:rPr>
        <w:t>0.96, 1.61)</w:t>
      </w:r>
      <w:r w:rsidR="00830BBF" w:rsidRPr="002F312A">
        <w:rPr>
          <w:rFonts w:ascii="Arial" w:hAnsi="Arial" w:cs="Arial"/>
          <w:sz w:val="22"/>
          <w:szCs w:val="22"/>
        </w:rPr>
        <w:t>]</w:t>
      </w:r>
      <w:r w:rsidR="00646B14" w:rsidRPr="002F312A">
        <w:rPr>
          <w:rFonts w:ascii="Arial" w:hAnsi="Arial" w:cs="Arial"/>
          <w:sz w:val="22"/>
          <w:szCs w:val="22"/>
        </w:rPr>
        <w:t xml:space="preserve">, and current vs past </w:t>
      </w:r>
      <w:r w:rsidR="00541C4F" w:rsidRPr="002F312A">
        <w:rPr>
          <w:rFonts w:ascii="Arial" w:hAnsi="Arial" w:cs="Arial"/>
          <w:sz w:val="22"/>
          <w:szCs w:val="22"/>
        </w:rPr>
        <w:t xml:space="preserve">strontium ranelate </w:t>
      </w:r>
      <w:r w:rsidR="00646B14" w:rsidRPr="002F312A">
        <w:rPr>
          <w:rFonts w:ascii="Arial" w:hAnsi="Arial" w:cs="Arial"/>
          <w:sz w:val="22"/>
          <w:szCs w:val="22"/>
        </w:rPr>
        <w:t xml:space="preserve">use </w:t>
      </w:r>
      <w:r w:rsidR="00830BBF" w:rsidRPr="002F312A">
        <w:rPr>
          <w:rFonts w:ascii="Arial" w:hAnsi="Arial" w:cs="Arial"/>
          <w:sz w:val="22"/>
          <w:szCs w:val="22"/>
        </w:rPr>
        <w:t>[</w:t>
      </w:r>
      <w:r w:rsidR="00646B14" w:rsidRPr="002F312A">
        <w:rPr>
          <w:rFonts w:ascii="Arial" w:hAnsi="Arial" w:cs="Arial"/>
          <w:sz w:val="22"/>
          <w:szCs w:val="22"/>
        </w:rPr>
        <w:t>1.30 (</w:t>
      </w:r>
      <w:r w:rsidR="00830BBF" w:rsidRPr="002F312A">
        <w:rPr>
          <w:rFonts w:ascii="Arial" w:hAnsi="Arial" w:cs="Arial"/>
          <w:sz w:val="22"/>
          <w:szCs w:val="22"/>
        </w:rPr>
        <w:t xml:space="preserve">95%: </w:t>
      </w:r>
      <w:r w:rsidR="00646B14" w:rsidRPr="002F312A">
        <w:rPr>
          <w:rFonts w:ascii="Arial" w:hAnsi="Arial" w:cs="Arial"/>
          <w:sz w:val="22"/>
          <w:szCs w:val="22"/>
        </w:rPr>
        <w:t>1.04, 1.62)</w:t>
      </w:r>
      <w:r w:rsidR="00830BBF" w:rsidRPr="002F312A">
        <w:rPr>
          <w:rFonts w:ascii="Arial" w:hAnsi="Arial" w:cs="Arial"/>
          <w:sz w:val="22"/>
          <w:szCs w:val="22"/>
        </w:rPr>
        <w:t>]</w:t>
      </w:r>
      <w:r w:rsidR="00646B14" w:rsidRPr="002F312A">
        <w:rPr>
          <w:rFonts w:ascii="Arial" w:hAnsi="Arial" w:cs="Arial"/>
          <w:sz w:val="22"/>
          <w:szCs w:val="22"/>
        </w:rPr>
        <w:t xml:space="preserve">. </w:t>
      </w:r>
      <w:r w:rsidR="00922B63" w:rsidRPr="002F312A">
        <w:rPr>
          <w:rFonts w:ascii="Arial" w:hAnsi="Arial" w:cs="Arial"/>
          <w:sz w:val="22"/>
          <w:szCs w:val="22"/>
        </w:rPr>
        <w:t xml:space="preserve">Cardiovascular death was more common </w:t>
      </w:r>
      <w:r w:rsidR="00646B14" w:rsidRPr="002F312A">
        <w:rPr>
          <w:rFonts w:ascii="Arial" w:hAnsi="Arial" w:cs="Arial"/>
          <w:sz w:val="22"/>
          <w:szCs w:val="22"/>
        </w:rPr>
        <w:t xml:space="preserve">with current </w:t>
      </w:r>
      <w:r w:rsidR="00541C4F" w:rsidRPr="002F312A">
        <w:rPr>
          <w:rFonts w:ascii="Arial" w:hAnsi="Arial" w:cs="Arial"/>
          <w:sz w:val="22"/>
          <w:szCs w:val="22"/>
        </w:rPr>
        <w:t xml:space="preserve">strontium ranelate </w:t>
      </w:r>
      <w:r w:rsidR="00646B14" w:rsidRPr="002F312A">
        <w:rPr>
          <w:rFonts w:ascii="Arial" w:hAnsi="Arial" w:cs="Arial"/>
          <w:sz w:val="22"/>
          <w:szCs w:val="22"/>
        </w:rPr>
        <w:t xml:space="preserve">vs current </w:t>
      </w:r>
      <w:r w:rsidR="00541C4F" w:rsidRPr="002F312A">
        <w:rPr>
          <w:rFonts w:ascii="Arial" w:hAnsi="Arial" w:cs="Arial"/>
          <w:sz w:val="22"/>
          <w:szCs w:val="22"/>
        </w:rPr>
        <w:t xml:space="preserve">bisphosphonate </w:t>
      </w:r>
      <w:r w:rsidR="00646B14" w:rsidRPr="002F312A">
        <w:rPr>
          <w:rFonts w:ascii="Arial" w:hAnsi="Arial" w:cs="Arial"/>
          <w:sz w:val="22"/>
          <w:szCs w:val="22"/>
        </w:rPr>
        <w:t>use</w:t>
      </w:r>
      <w:r w:rsidR="00830BBF" w:rsidRPr="002F312A">
        <w:rPr>
          <w:rFonts w:ascii="Arial" w:hAnsi="Arial" w:cs="Arial"/>
          <w:sz w:val="22"/>
          <w:szCs w:val="22"/>
        </w:rPr>
        <w:t xml:space="preserve"> </w:t>
      </w:r>
      <w:r w:rsidR="00922B63" w:rsidRPr="002F312A">
        <w:rPr>
          <w:rFonts w:ascii="Arial" w:hAnsi="Arial" w:cs="Arial"/>
          <w:sz w:val="22"/>
          <w:szCs w:val="22"/>
        </w:rPr>
        <w:t>[</w:t>
      </w:r>
      <w:r w:rsidR="00646B14" w:rsidRPr="002F312A">
        <w:rPr>
          <w:rFonts w:ascii="Arial" w:hAnsi="Arial" w:cs="Arial"/>
          <w:sz w:val="22"/>
          <w:szCs w:val="22"/>
        </w:rPr>
        <w:t>1.35 (</w:t>
      </w:r>
      <w:r w:rsidR="00922B63" w:rsidRPr="002F312A">
        <w:rPr>
          <w:rFonts w:ascii="Arial" w:hAnsi="Arial" w:cs="Arial"/>
          <w:sz w:val="22"/>
          <w:szCs w:val="22"/>
        </w:rPr>
        <w:t xml:space="preserve">95%CI: </w:t>
      </w:r>
      <w:r w:rsidR="00646B14" w:rsidRPr="002F312A">
        <w:rPr>
          <w:rFonts w:ascii="Arial" w:hAnsi="Arial" w:cs="Arial"/>
          <w:sz w:val="22"/>
          <w:szCs w:val="22"/>
        </w:rPr>
        <w:t>1.02, 1.80)</w:t>
      </w:r>
      <w:r w:rsidR="00922B63" w:rsidRPr="002F312A">
        <w:rPr>
          <w:rFonts w:ascii="Arial" w:hAnsi="Arial" w:cs="Arial"/>
          <w:sz w:val="22"/>
          <w:szCs w:val="22"/>
        </w:rPr>
        <w:t xml:space="preserve">]. However, when </w:t>
      </w:r>
      <w:r w:rsidR="00646B14" w:rsidRPr="002F312A">
        <w:rPr>
          <w:rFonts w:ascii="Arial" w:hAnsi="Arial" w:cs="Arial"/>
          <w:sz w:val="22"/>
          <w:szCs w:val="22"/>
        </w:rPr>
        <w:t>current</w:t>
      </w:r>
      <w:r w:rsidR="00D71F7B">
        <w:rPr>
          <w:rFonts w:ascii="Arial" w:hAnsi="Arial" w:cs="Arial"/>
          <w:sz w:val="22"/>
          <w:szCs w:val="22"/>
        </w:rPr>
        <w:t xml:space="preserve"> use</w:t>
      </w:r>
      <w:r w:rsidR="00922B63" w:rsidRPr="002F312A">
        <w:rPr>
          <w:rFonts w:ascii="Arial" w:hAnsi="Arial" w:cs="Arial"/>
          <w:sz w:val="22"/>
          <w:szCs w:val="22"/>
        </w:rPr>
        <w:t xml:space="preserve"> was compared with past strontium ranelate use (which better controls for confounding by indication) a reduced risk of cardiovascular death </w:t>
      </w:r>
      <w:r w:rsidR="00922B63" w:rsidRPr="00D71F7B">
        <w:rPr>
          <w:rFonts w:ascii="Arial" w:hAnsi="Arial" w:cs="Arial"/>
          <w:sz w:val="22"/>
          <w:szCs w:val="22"/>
        </w:rPr>
        <w:t>was apparent [</w:t>
      </w:r>
      <w:r w:rsidR="00646B14" w:rsidRPr="00D71F7B">
        <w:rPr>
          <w:rFonts w:ascii="Arial" w:hAnsi="Arial" w:cs="Arial"/>
          <w:sz w:val="22"/>
          <w:szCs w:val="22"/>
        </w:rPr>
        <w:t>0.68 (</w:t>
      </w:r>
      <w:r w:rsidR="00922B63" w:rsidRPr="00D71F7B">
        <w:rPr>
          <w:rFonts w:ascii="Arial" w:hAnsi="Arial" w:cs="Arial"/>
          <w:sz w:val="22"/>
          <w:szCs w:val="22"/>
        </w:rPr>
        <w:t xml:space="preserve">95%CI: </w:t>
      </w:r>
      <w:r w:rsidR="00646B14" w:rsidRPr="00D71F7B">
        <w:rPr>
          <w:rFonts w:ascii="Arial" w:hAnsi="Arial" w:cs="Arial"/>
          <w:sz w:val="22"/>
          <w:szCs w:val="22"/>
        </w:rPr>
        <w:t>0.48, 0.96)</w:t>
      </w:r>
      <w:r w:rsidR="00922B63" w:rsidRPr="00D71F7B">
        <w:rPr>
          <w:rFonts w:ascii="Arial" w:hAnsi="Arial" w:cs="Arial"/>
          <w:sz w:val="22"/>
          <w:szCs w:val="22"/>
        </w:rPr>
        <w:t>]</w:t>
      </w:r>
      <w:r w:rsidR="00502763" w:rsidRPr="00D71F7B">
        <w:rPr>
          <w:rFonts w:ascii="Arial" w:hAnsi="Arial" w:cs="Arial"/>
          <w:sz w:val="22"/>
          <w:szCs w:val="22"/>
        </w:rPr>
        <w:fldChar w:fldCharType="begin">
          <w:fldData xml:space="preserve">PEVuZE5vdGU+PENpdGU+PEF1dGhvcj5BbGk8L0F1dGhvcj48WWVhcj4yMDIwPC9ZZWFyPjxSZWNO
dW0+ODA2ODwvUmVjTnVtPjxEaXNwbGF5VGV4dD5bMTE5XTwvRGlzcGxheVRleHQ+PHJlY29yZD48
cmVjLW51bWJlcj44MDY4PC9yZWMtbnVtYmVyPjxmb3JlaWduLWtleXM+PGtleSBhcHA9IkVOIiBk
Yi1pZD0icDB3MnI1MDVodnMyMjJlc3NkdHZmcmZ4ZXI5dzBzcGVzcDllIiB0aW1lc3RhbXA9IjE2
MDcwMjk5NjYiPjgwNjg8L2tleT48L2ZvcmVpZ24ta2V5cz48cmVmLXR5cGUgbmFtZT0iSm91cm5h
bCBBcnRpY2xlIj4xNzwvcmVmLXR5cGU+PGNvbnRyaWJ1dG9ycz48YXV0aG9ycz48YXV0aG9yPkFs
aSwgTS4gUy48L2F1dGhvcj48YXV0aG9yPkJlcmVuY3NpLCBLLjwvYXV0aG9yPjxhdXRob3I+TWFy
aW5pZXIsIEsuPC9hdXRob3I+PGF1dGhvcj5EZWx0b3VyLCBOLjwvYXV0aG9yPjxhdXRob3I+UGVy
ZXotR3V0aGFubiwgUy48L2F1dGhvcj48YXV0aG9yPlBlZGVyc2VuLCBMLjwvYXV0aG9yPjxhdXRo
b3I+UmlqbmJlZWssIFAuPC9hdXRob3I+PGF1dGhvcj5MYXBpLCBGLjwvYXV0aG9yPjxhdXRob3I+
U2ltb25ldHRpLCBNLjwvYXV0aG9yPjxhdXRob3I+UmV5ZXMsIEMuPC9hdXRob3I+PGF1dGhvcj5W
YW4gZGVyIExlaSwgSi48L2F1dGhvcj48YXV0aG9yPlN0dXJrZW5ib29tLCBNLjwvYXV0aG9yPjxh
dXRob3I+UHJpZXRvLUFsaGFtYnJhLCBELjwvYXV0aG9yPjwvYXV0aG9ycz48L2NvbnRyaWJ1dG9y
cz48YXV0aC1hZGRyZXNzPlBoYXJtYWNvLSBhbmQgRGV2aWNlIEVwaWRlbWlvbG9neSwgQ2VudHJl
IGZvciBTdGF0aXN0aWNzIGluIE1lZGljaW5lLCBORE9STVMsIFVuaXZlcnNpdHkgb2YgT3hmb3Jk
LCBPeGZvcmQsIFVLLiBzYW5uaS5hbGlAbHNodG0uYWMudWsuJiN4RDtGYWN1bHR5IG9mIEVwaWRl
bWlvbG9neSBhbmQgUG9wdWxhdGlvbiBIZWFsdGgsIExvbmRvbiBTY2hvb2wgb2YgSHlnaWVuZSBh
bmQgVHJvcGljYWwgTWVkaWNpbmUsIEtlcHBlbCBTdCwgQmxvb21zYnVyeSwgTG9uZG9uLCBXQzFF
IDdIVCwgVUsuIHNhbm5pLmFsaUBsc2h0bS5hYy51ay4mI3hEO1BoYXJtYWNvLSBhbmQgRGV2aWNl
IEVwaWRlbWlvbG9neSwgQ2VudHJlIGZvciBTdGF0aXN0aWNzIGluIE1lZGljaW5lLCBORE9STVMs
IFVuaXZlcnNpdHkgb2YgT3hmb3JkLCBPeGZvcmQsIFVLLiYjeEQ7RGVwYXJ0bWVudCBvZiBDbGlu
aWNhbCBFcGlkZW1pb2xvZ3ksIEFhcmh1cyBVbml2ZXJzaXR5LCBBYXJodXMsIERlbm1hcmsuJiN4
RDtEZXBhcnRtZW50IG9mIFBoYXJtYWNvZXBpZGVtaW9sb2d5IGFuZCBSZWFsIFdvcmxkIEV2aWRl
bmNlLCBTZXJ2aWVyLCBTdXJlc25lcywgRnJhbmNlLiYjeEQ7UlRJIEhlYWx0aCBTb2x1dGlvbnMs
IEJhcmNlbG9uYSwgU3BhaW4uJiN4RDtEZXBhcnRtZW50IG9mIE1lZGljYWwgSW5mb3JtYXRpY3Ms
IEVyYXNtdXMgVW5pdmVyc2l0eSBNZWRpY2FsIENlbnRlciwgUm90dGVyZGFtLCBOZXRoZXJsYW5k
cy4mI3hEO0hlYWx0aCBTZWFyY2gsIEl0YWxpYW4gQ29sbGVnZSBvZiBHZW5lcmFsIFByYWN0aXRp
b25lcnMgYW5kIFByaW1hcnkgQ2FyZSwgRmxvcmVuY2UsIEl0YWx5LiYjeEQ7R1JFTVBBTCBSZXNl
YXJjaCBHcm91cCwgSWRpYXAgSm9yZGkgR29sIFByaW1hcnkgQ2FyZSBSZXNlYXJjaCBJbnN0aXR1
dGUgYW5kIENJQkVSRmVzLCBVbml2ZXJzaXRhdCBBdXRvbm9tYSBkZSBCYXJjZWxvbmEgYW5kIElu
c3RpdHV0byBkZSBTYWx1ZCBDYXJsb3MgSUlJLCBCYXJjZWxvbmEsIFNwYWluLiYjeEQ7SnVsaXVz
IEdsb2JhbCBIZWFsdGgsIFVuaXZlcnNpdHkgTWVkaWNhbCBDZW50ZXIsIFV0cmVjaHQsIE5ldGhl
cmxhbmRzLjwvYXV0aC1hZGRyZXNzPjx0aXRsZXM+PHRpdGxlPkNvbXBhcmF0aXZlIGNhcmRpb3Zh
c2N1bGFyIHNhZmV0eSBvZiBzdHJvbnRpdW0gcmFuZWxhdGUgYW5kIGJpc3Bob3NwaG9uYXRlczog
YSBtdWx0aS1kYXRhYmFzZSBzdHVkeSBpbiA1IEVVIGNvdW50cmllcyBieSB0aGUgRVUtQURSIEFs
bGlhbmNlPC90aXRsZT48c2Vjb25kYXJ5LXRpdGxlPk9zdGVvcG9yb3MgSW50PC9zZWNvbmRhcnkt
dGl0bGU+PC90aXRsZXM+PHBlcmlvZGljYWw+PGZ1bGwtdGl0bGU+T3N0ZW9wb3JvcyBJbnQ8L2Z1
bGwtdGl0bGU+PC9wZXJpb2RpY2FsPjxwYWdlcz4yNDI1LTI0Mzg8L3BhZ2VzPjx2b2x1bWU+MzE8
L3ZvbHVtZT48bnVtYmVyPjEyPC9udW1iZXI+PGVkaXRpb24+MjAyMC8wOC8wNzwvZWRpdGlvbj48
a2V5d29yZHM+PGtleXdvcmQ+QWN1dGUgbXlvY2FyZGlhbCBpbmZhcmN0aW9uPC9rZXl3b3JkPjxr
ZXl3b3JkPkNhcmRpb3Zhc2N1bGFyIGRlYXRoPC9rZXl3b3JkPjxrZXl3b3JkPkVtYm9saXNtPC9r
ZXl3b3JkPjxrZXl3b3JkPk9yYWwgYmlzcGhvc3Bob25hdGVzPC9rZXl3b3JkPjxrZXl3b3JkPk9z
dGVvcG9yb3Npczwva2V5d29yZD48a2V5d29yZD5TYWZldHk8L2tleXdvcmQ+PGtleXdvcmQ+U3Ry
b250aXVtIHJhbmVsYXRlPC9rZXl3b3JkPjxrZXl3b3JkPlZlbm91cyB0aHJvbWJvc2lzPC9rZXl3
b3JkPjwva2V5d29yZHM+PGRhdGVzPjx5ZWFyPjIwMjA8L3llYXI+PHB1Yi1kYXRlcz48ZGF0ZT5E
ZWM8L2RhdGU+PC9wdWItZGF0ZXM+PC9kYXRlcz48aXNibj4wOTM3LTk0MXg8L2lzYm4+PGFjY2Vz
c2lvbi1udW0+MzI3NTcwNDQ8L2FjY2Vzc2lvbi1udW0+PHVybHM+PC91cmxzPjxlbGVjdHJvbmlj
LXJlc291cmNlLW51bT4xMC4xMDA3L3MwMDE5OC0wMjAtMDU1ODAtMDwvZWxlY3Ryb25pYy1yZXNv
dXJjZS1udW0+PHJlbW90ZS1kYXRhYmFzZS1wcm92aWRlcj5OTE08L3JlbW90ZS1kYXRhYmFzZS1w
cm92aWRlcj48bGFuZ3VhZ2U+ZW5nPC9sYW5ndWFnZT48L3JlY29yZD48L0NpdGU+PC9FbmROb3Rl
PgB=
</w:fldData>
        </w:fldChar>
      </w:r>
      <w:r w:rsidR="00F831B8">
        <w:rPr>
          <w:rFonts w:ascii="Arial" w:hAnsi="Arial" w:cs="Arial"/>
          <w:sz w:val="22"/>
          <w:szCs w:val="22"/>
        </w:rPr>
        <w:instrText xml:space="preserve"> ADDIN EN.CITE </w:instrText>
      </w:r>
      <w:r w:rsidR="00F831B8">
        <w:rPr>
          <w:rFonts w:ascii="Arial" w:hAnsi="Arial" w:cs="Arial"/>
          <w:sz w:val="22"/>
          <w:szCs w:val="22"/>
        </w:rPr>
        <w:fldChar w:fldCharType="begin">
          <w:fldData xml:space="preserve">PEVuZE5vdGU+PENpdGU+PEF1dGhvcj5BbGk8L0F1dGhvcj48WWVhcj4yMDIwPC9ZZWFyPjxSZWNO
dW0+ODA2ODwvUmVjTnVtPjxEaXNwbGF5VGV4dD5bMTE5XTwvRGlzcGxheVRleHQ+PHJlY29yZD48
cmVjLW51bWJlcj44MDY4PC9yZWMtbnVtYmVyPjxmb3JlaWduLWtleXM+PGtleSBhcHA9IkVOIiBk
Yi1pZD0icDB3MnI1MDVodnMyMjJlc3NkdHZmcmZ4ZXI5dzBzcGVzcDllIiB0aW1lc3RhbXA9IjE2
MDcwMjk5NjYiPjgwNjg8L2tleT48L2ZvcmVpZ24ta2V5cz48cmVmLXR5cGUgbmFtZT0iSm91cm5h
bCBBcnRpY2xlIj4xNzwvcmVmLXR5cGU+PGNvbnRyaWJ1dG9ycz48YXV0aG9ycz48YXV0aG9yPkFs
aSwgTS4gUy48L2F1dGhvcj48YXV0aG9yPkJlcmVuY3NpLCBLLjwvYXV0aG9yPjxhdXRob3I+TWFy
aW5pZXIsIEsuPC9hdXRob3I+PGF1dGhvcj5EZWx0b3VyLCBOLjwvYXV0aG9yPjxhdXRob3I+UGVy
ZXotR3V0aGFubiwgUy48L2F1dGhvcj48YXV0aG9yPlBlZGVyc2VuLCBMLjwvYXV0aG9yPjxhdXRo
b3I+UmlqbmJlZWssIFAuPC9hdXRob3I+PGF1dGhvcj5MYXBpLCBGLjwvYXV0aG9yPjxhdXRob3I+
U2ltb25ldHRpLCBNLjwvYXV0aG9yPjxhdXRob3I+UmV5ZXMsIEMuPC9hdXRob3I+PGF1dGhvcj5W
YW4gZGVyIExlaSwgSi48L2F1dGhvcj48YXV0aG9yPlN0dXJrZW5ib29tLCBNLjwvYXV0aG9yPjxh
dXRob3I+UHJpZXRvLUFsaGFtYnJhLCBELjwvYXV0aG9yPjwvYXV0aG9ycz48L2NvbnRyaWJ1dG9y
cz48YXV0aC1hZGRyZXNzPlBoYXJtYWNvLSBhbmQgRGV2aWNlIEVwaWRlbWlvbG9neSwgQ2VudHJl
IGZvciBTdGF0aXN0aWNzIGluIE1lZGljaW5lLCBORE9STVMsIFVuaXZlcnNpdHkgb2YgT3hmb3Jk
LCBPeGZvcmQsIFVLLiBzYW5uaS5hbGlAbHNodG0uYWMudWsuJiN4RDtGYWN1bHR5IG9mIEVwaWRl
bWlvbG9neSBhbmQgUG9wdWxhdGlvbiBIZWFsdGgsIExvbmRvbiBTY2hvb2wgb2YgSHlnaWVuZSBh
bmQgVHJvcGljYWwgTWVkaWNpbmUsIEtlcHBlbCBTdCwgQmxvb21zYnVyeSwgTG9uZG9uLCBXQzFF
IDdIVCwgVUsuIHNhbm5pLmFsaUBsc2h0bS5hYy51ay4mI3hEO1BoYXJtYWNvLSBhbmQgRGV2aWNl
IEVwaWRlbWlvbG9neSwgQ2VudHJlIGZvciBTdGF0aXN0aWNzIGluIE1lZGljaW5lLCBORE9STVMs
IFVuaXZlcnNpdHkgb2YgT3hmb3JkLCBPeGZvcmQsIFVLLiYjeEQ7RGVwYXJ0bWVudCBvZiBDbGlu
aWNhbCBFcGlkZW1pb2xvZ3ksIEFhcmh1cyBVbml2ZXJzaXR5LCBBYXJodXMsIERlbm1hcmsuJiN4
RDtEZXBhcnRtZW50IG9mIFBoYXJtYWNvZXBpZGVtaW9sb2d5IGFuZCBSZWFsIFdvcmxkIEV2aWRl
bmNlLCBTZXJ2aWVyLCBTdXJlc25lcywgRnJhbmNlLiYjeEQ7UlRJIEhlYWx0aCBTb2x1dGlvbnMs
IEJhcmNlbG9uYSwgU3BhaW4uJiN4RDtEZXBhcnRtZW50IG9mIE1lZGljYWwgSW5mb3JtYXRpY3Ms
IEVyYXNtdXMgVW5pdmVyc2l0eSBNZWRpY2FsIENlbnRlciwgUm90dGVyZGFtLCBOZXRoZXJsYW5k
cy4mI3hEO0hlYWx0aCBTZWFyY2gsIEl0YWxpYW4gQ29sbGVnZSBvZiBHZW5lcmFsIFByYWN0aXRp
b25lcnMgYW5kIFByaW1hcnkgQ2FyZSwgRmxvcmVuY2UsIEl0YWx5LiYjeEQ7R1JFTVBBTCBSZXNl
YXJjaCBHcm91cCwgSWRpYXAgSm9yZGkgR29sIFByaW1hcnkgQ2FyZSBSZXNlYXJjaCBJbnN0aXR1
dGUgYW5kIENJQkVSRmVzLCBVbml2ZXJzaXRhdCBBdXRvbm9tYSBkZSBCYXJjZWxvbmEgYW5kIElu
c3RpdHV0byBkZSBTYWx1ZCBDYXJsb3MgSUlJLCBCYXJjZWxvbmEsIFNwYWluLiYjeEQ7SnVsaXVz
IEdsb2JhbCBIZWFsdGgsIFVuaXZlcnNpdHkgTWVkaWNhbCBDZW50ZXIsIFV0cmVjaHQsIE5ldGhl
cmxhbmRzLjwvYXV0aC1hZGRyZXNzPjx0aXRsZXM+PHRpdGxlPkNvbXBhcmF0aXZlIGNhcmRpb3Zh
c2N1bGFyIHNhZmV0eSBvZiBzdHJvbnRpdW0gcmFuZWxhdGUgYW5kIGJpc3Bob3NwaG9uYXRlczog
YSBtdWx0aS1kYXRhYmFzZSBzdHVkeSBpbiA1IEVVIGNvdW50cmllcyBieSB0aGUgRVUtQURSIEFs
bGlhbmNlPC90aXRsZT48c2Vjb25kYXJ5LXRpdGxlPk9zdGVvcG9yb3MgSW50PC9zZWNvbmRhcnkt
dGl0bGU+PC90aXRsZXM+PHBlcmlvZGljYWw+PGZ1bGwtdGl0bGU+T3N0ZW9wb3JvcyBJbnQ8L2Z1
bGwtdGl0bGU+PC9wZXJpb2RpY2FsPjxwYWdlcz4yNDI1LTI0Mzg8L3BhZ2VzPjx2b2x1bWU+MzE8
L3ZvbHVtZT48bnVtYmVyPjEyPC9udW1iZXI+PGVkaXRpb24+MjAyMC8wOC8wNzwvZWRpdGlvbj48
a2V5d29yZHM+PGtleXdvcmQ+QWN1dGUgbXlvY2FyZGlhbCBpbmZhcmN0aW9uPC9rZXl3b3JkPjxr
ZXl3b3JkPkNhcmRpb3Zhc2N1bGFyIGRlYXRoPC9rZXl3b3JkPjxrZXl3b3JkPkVtYm9saXNtPC9r
ZXl3b3JkPjxrZXl3b3JkPk9yYWwgYmlzcGhvc3Bob25hdGVzPC9rZXl3b3JkPjxrZXl3b3JkPk9z
dGVvcG9yb3Npczwva2V5d29yZD48a2V5d29yZD5TYWZldHk8L2tleXdvcmQ+PGtleXdvcmQ+U3Ry
b250aXVtIHJhbmVsYXRlPC9rZXl3b3JkPjxrZXl3b3JkPlZlbm91cyB0aHJvbWJvc2lzPC9rZXl3
b3JkPjwva2V5d29yZHM+PGRhdGVzPjx5ZWFyPjIwMjA8L3llYXI+PHB1Yi1kYXRlcz48ZGF0ZT5E
ZWM8L2RhdGU+PC9wdWItZGF0ZXM+PC9kYXRlcz48aXNibj4wOTM3LTk0MXg8L2lzYm4+PGFjY2Vz
c2lvbi1udW0+MzI3NTcwNDQ8L2FjY2Vzc2lvbi1udW0+PHVybHM+PC91cmxzPjxlbGVjdHJvbmlj
LXJlc291cmNlLW51bT4xMC4xMDA3L3MwMDE5OC0wMjAtMDU1ODAtMDwvZWxlY3Ryb25pYy1yZXNv
dXJjZS1udW0+PHJlbW90ZS1kYXRhYmFzZS1wcm92aWRlcj5OTE08L3JlbW90ZS1kYXRhYmFzZS1w
cm92aWRlcj48bGFuZ3VhZ2U+ZW5nPC9sYW5ndWFnZT48L3JlY29yZD48L0NpdGU+PC9FbmROb3Rl
PgB=
</w:fldData>
        </w:fldChar>
      </w:r>
      <w:r w:rsidR="00F831B8">
        <w:rPr>
          <w:rFonts w:ascii="Arial" w:hAnsi="Arial" w:cs="Arial"/>
          <w:sz w:val="22"/>
          <w:szCs w:val="22"/>
        </w:rPr>
        <w:instrText xml:space="preserve"> ADDIN EN.CITE.DATA </w:instrText>
      </w:r>
      <w:r w:rsidR="00F831B8">
        <w:rPr>
          <w:rFonts w:ascii="Arial" w:hAnsi="Arial" w:cs="Arial"/>
          <w:sz w:val="22"/>
          <w:szCs w:val="22"/>
        </w:rPr>
      </w:r>
      <w:r w:rsidR="00F831B8">
        <w:rPr>
          <w:rFonts w:ascii="Arial" w:hAnsi="Arial" w:cs="Arial"/>
          <w:sz w:val="22"/>
          <w:szCs w:val="22"/>
        </w:rPr>
        <w:fldChar w:fldCharType="end"/>
      </w:r>
      <w:r w:rsidR="00502763" w:rsidRPr="00D71F7B">
        <w:rPr>
          <w:rFonts w:ascii="Arial" w:hAnsi="Arial" w:cs="Arial"/>
          <w:sz w:val="22"/>
          <w:szCs w:val="22"/>
        </w:rPr>
      </w:r>
      <w:r w:rsidR="00502763" w:rsidRPr="00D71F7B">
        <w:rPr>
          <w:rFonts w:ascii="Arial" w:hAnsi="Arial" w:cs="Arial"/>
          <w:sz w:val="22"/>
          <w:szCs w:val="22"/>
        </w:rPr>
        <w:fldChar w:fldCharType="separate"/>
      </w:r>
      <w:r w:rsidR="00F831B8">
        <w:rPr>
          <w:rFonts w:ascii="Arial" w:hAnsi="Arial" w:cs="Arial"/>
          <w:noProof/>
          <w:sz w:val="22"/>
          <w:szCs w:val="22"/>
        </w:rPr>
        <w:t>[</w:t>
      </w:r>
      <w:hyperlink w:anchor="_ENREF_119" w:tooltip="Ali, 2020 #8068" w:history="1">
        <w:r w:rsidR="002044AA">
          <w:rPr>
            <w:rFonts w:ascii="Arial" w:hAnsi="Arial" w:cs="Arial"/>
            <w:noProof/>
            <w:sz w:val="22"/>
            <w:szCs w:val="22"/>
          </w:rPr>
          <w:t>119</w:t>
        </w:r>
      </w:hyperlink>
      <w:r w:rsidR="00F831B8">
        <w:rPr>
          <w:rFonts w:ascii="Arial" w:hAnsi="Arial" w:cs="Arial"/>
          <w:noProof/>
          <w:sz w:val="22"/>
          <w:szCs w:val="22"/>
        </w:rPr>
        <w:t>]</w:t>
      </w:r>
      <w:r w:rsidR="00502763" w:rsidRPr="00D71F7B">
        <w:rPr>
          <w:rFonts w:ascii="Arial" w:hAnsi="Arial" w:cs="Arial"/>
          <w:sz w:val="22"/>
          <w:szCs w:val="22"/>
        </w:rPr>
        <w:fldChar w:fldCharType="end"/>
      </w:r>
      <w:r w:rsidR="00646B14" w:rsidRPr="00D71F7B">
        <w:rPr>
          <w:rFonts w:ascii="Arial" w:hAnsi="Arial" w:cs="Arial"/>
          <w:sz w:val="22"/>
          <w:szCs w:val="22"/>
        </w:rPr>
        <w:t>.</w:t>
      </w:r>
      <w:r w:rsidR="00922B63" w:rsidRPr="00D71F7B">
        <w:rPr>
          <w:rFonts w:ascii="Arial" w:hAnsi="Arial" w:cs="Arial"/>
          <w:sz w:val="22"/>
          <w:szCs w:val="22"/>
        </w:rPr>
        <w:t xml:space="preserve"> Importantly, this study was undertaken after the change in label and specification of cardiovascular disease as a contraindication to strontium and late use. </w:t>
      </w:r>
      <w:r w:rsidR="00D71F7B" w:rsidRPr="00D71F7B">
        <w:rPr>
          <w:rFonts w:ascii="Arial" w:hAnsi="Arial" w:cs="Arial"/>
          <w:sz w:val="22"/>
          <w:szCs w:val="22"/>
        </w:rPr>
        <w:t xml:space="preserve">Cessation of therapies during end-of-life care and residual confounding by indication </w:t>
      </w:r>
      <w:r w:rsidR="00967C7B">
        <w:rPr>
          <w:rFonts w:ascii="Arial" w:hAnsi="Arial" w:cs="Arial"/>
          <w:sz w:val="22"/>
          <w:szCs w:val="22"/>
        </w:rPr>
        <w:t xml:space="preserve">are suggested by the authors to potentially </w:t>
      </w:r>
      <w:r w:rsidR="00D71F7B" w:rsidRPr="00D71F7B">
        <w:rPr>
          <w:rFonts w:ascii="Arial" w:hAnsi="Arial" w:cs="Arial"/>
          <w:sz w:val="22"/>
          <w:szCs w:val="22"/>
        </w:rPr>
        <w:t>partly explain these apparently discrepant findings</w:t>
      </w:r>
      <w:r w:rsidR="002044AA" w:rsidRPr="00D71F7B">
        <w:rPr>
          <w:rFonts w:ascii="Arial" w:hAnsi="Arial" w:cs="Arial"/>
          <w:sz w:val="22"/>
          <w:szCs w:val="22"/>
        </w:rPr>
        <w:fldChar w:fldCharType="begin">
          <w:fldData xml:space="preserve">PEVuZE5vdGU+PENpdGU+PEF1dGhvcj5BbGk8L0F1dGhvcj48WWVhcj4yMDIwPC9ZZWFyPjxSZWNO
dW0+ODA2ODwvUmVjTnVtPjxEaXNwbGF5VGV4dD5bMTE5LCAxMjBdPC9EaXNwbGF5VGV4dD48cmVj
b3JkPjxyZWMtbnVtYmVyPjgwNjg8L3JlYy1udW1iZXI+PGZvcmVpZ24ta2V5cz48a2V5IGFwcD0i
RU4iIGRiLWlkPSJwMHcycjUwNWh2czIyMmVzc2R0dmZyZnhlcjl3MHNwZXNwOWUiIHRpbWVzdGFt
cD0iMTYwNzAyOTk2NiI+ODA2ODwva2V5PjwvZm9yZWlnbi1rZXlzPjxyZWYtdHlwZSBuYW1lPSJK
b3VybmFsIEFydGljbGUiPjE3PC9yZWYtdHlwZT48Y29udHJpYnV0b3JzPjxhdXRob3JzPjxhdXRo
b3I+QWxpLCBNLiBTLjwvYXV0aG9yPjxhdXRob3I+QmVyZW5jc2ksIEsuPC9hdXRob3I+PGF1dGhv
cj5NYXJpbmllciwgSy48L2F1dGhvcj48YXV0aG9yPkRlbHRvdXIsIE4uPC9hdXRob3I+PGF1dGhv
cj5QZXJlei1HdXRoYW5uLCBTLjwvYXV0aG9yPjxhdXRob3I+UGVkZXJzZW4sIEwuPC9hdXRob3I+
PGF1dGhvcj5SaWpuYmVlaywgUC48L2F1dGhvcj48YXV0aG9yPkxhcGksIEYuPC9hdXRob3I+PGF1
dGhvcj5TaW1vbmV0dGksIE0uPC9hdXRob3I+PGF1dGhvcj5SZXllcywgQy48L2F1dGhvcj48YXV0
aG9yPlZhbiBkZXIgTGVpLCBKLjwvYXV0aG9yPjxhdXRob3I+U3R1cmtlbmJvb20sIE0uPC9hdXRo
b3I+PGF1dGhvcj5QcmlldG8tQWxoYW1icmEsIEQuPC9hdXRob3I+PC9hdXRob3JzPjwvY29udHJp
YnV0b3JzPjxhdXRoLWFkZHJlc3M+UGhhcm1hY28tIGFuZCBEZXZpY2UgRXBpZGVtaW9sb2d5LCBD
ZW50cmUgZm9yIFN0YXRpc3RpY3MgaW4gTWVkaWNpbmUsIE5ET1JNUywgVW5pdmVyc2l0eSBvZiBP
eGZvcmQsIE94Zm9yZCwgVUsuIHNhbm5pLmFsaUBsc2h0bS5hYy51ay4mI3hEO0ZhY3VsdHkgb2Yg
RXBpZGVtaW9sb2d5IGFuZCBQb3B1bGF0aW9uIEhlYWx0aCwgTG9uZG9uIFNjaG9vbCBvZiBIeWdp
ZW5lIGFuZCBUcm9waWNhbCBNZWRpY2luZSwgS2VwcGVsIFN0LCBCbG9vbXNidXJ5LCBMb25kb24s
IFdDMUUgN0hULCBVSy4gc2FubmkuYWxpQGxzaHRtLmFjLnVrLiYjeEQ7UGhhcm1hY28tIGFuZCBE
ZXZpY2UgRXBpZGVtaW9sb2d5LCBDZW50cmUgZm9yIFN0YXRpc3RpY3MgaW4gTWVkaWNpbmUsIE5E
T1JNUywgVW5pdmVyc2l0eSBvZiBPeGZvcmQsIE94Zm9yZCwgVUsuJiN4RDtEZXBhcnRtZW50IG9m
IENsaW5pY2FsIEVwaWRlbWlvbG9neSwgQWFyaHVzIFVuaXZlcnNpdHksIEFhcmh1cywgRGVubWFy
ay4mI3hEO0RlcGFydG1lbnQgb2YgUGhhcm1hY29lcGlkZW1pb2xvZ3kgYW5kIFJlYWwgV29ybGQg
RXZpZGVuY2UsIFNlcnZpZXIsIFN1cmVzbmVzLCBGcmFuY2UuJiN4RDtSVEkgSGVhbHRoIFNvbHV0
aW9ucywgQmFyY2Vsb25hLCBTcGFpbi4mI3hEO0RlcGFydG1lbnQgb2YgTWVkaWNhbCBJbmZvcm1h
dGljcywgRXJhc211cyBVbml2ZXJzaXR5IE1lZGljYWwgQ2VudGVyLCBSb3R0ZXJkYW0sIE5ldGhl
cmxhbmRzLiYjeEQ7SGVhbHRoIFNlYXJjaCwgSXRhbGlhbiBDb2xsZWdlIG9mIEdlbmVyYWwgUHJh
Y3RpdGlvbmVycyBhbmQgUHJpbWFyeSBDYXJlLCBGbG9yZW5jZSwgSXRhbHkuJiN4RDtHUkVNUEFM
IFJlc2VhcmNoIEdyb3VwLCBJZGlhcCBKb3JkaSBHb2wgUHJpbWFyeSBDYXJlIFJlc2VhcmNoIElu
c3RpdHV0ZSBhbmQgQ0lCRVJGZXMsIFVuaXZlcnNpdGF0IEF1dG9ub21hIGRlIEJhcmNlbG9uYSBh
bmQgSW5zdGl0dXRvIGRlIFNhbHVkIENhcmxvcyBJSUksIEJhcmNlbG9uYSwgU3BhaW4uJiN4RDtK
dWxpdXMgR2xvYmFsIEhlYWx0aCwgVW5pdmVyc2l0eSBNZWRpY2FsIENlbnRlciwgVXRyZWNodCwg
TmV0aGVybGFuZHMuPC9hdXRoLWFkZHJlc3M+PHRpdGxlcz48dGl0bGU+Q29tcGFyYXRpdmUgY2Fy
ZGlvdmFzY3VsYXIgc2FmZXR5IG9mIHN0cm9udGl1bSByYW5lbGF0ZSBhbmQgYmlzcGhvc3Bob25h
dGVzOiBhIG11bHRpLWRhdGFiYXNlIHN0dWR5IGluIDUgRVUgY291bnRyaWVzIGJ5IHRoZSBFVS1B
RFIgQWxsaWFuY2U8L3RpdGxlPjxzZWNvbmRhcnktdGl0bGU+T3N0ZW9wb3JvcyBJbnQ8L3NlY29u
ZGFyeS10aXRsZT48L3RpdGxlcz48cGVyaW9kaWNhbD48ZnVsbC10aXRsZT5Pc3Rlb3Bvcm9zIElu
dDwvZnVsbC10aXRsZT48L3BlcmlvZGljYWw+PHBhZ2VzPjI0MjUtMjQzODwvcGFnZXM+PHZvbHVt
ZT4zMTwvdm9sdW1lPjxudW1iZXI+MTI8L251bWJlcj48ZWRpdGlvbj4yMDIwLzA4LzA3PC9lZGl0
aW9uPjxrZXl3b3Jkcz48a2V5d29yZD5BY3V0ZSBteW9jYXJkaWFsIGluZmFyY3Rpb248L2tleXdv
cmQ+PGtleXdvcmQ+Q2FyZGlvdmFzY3VsYXIgZGVhdGg8L2tleXdvcmQ+PGtleXdvcmQ+RW1ib2xp
c208L2tleXdvcmQ+PGtleXdvcmQ+T3JhbCBiaXNwaG9zcGhvbmF0ZXM8L2tleXdvcmQ+PGtleXdv
cmQ+T3N0ZW9wb3Jvc2lzPC9rZXl3b3JkPjxrZXl3b3JkPlNhZmV0eTwva2V5d29yZD48a2V5d29y
ZD5TdHJvbnRpdW0gcmFuZWxhdGU8L2tleXdvcmQ+PGtleXdvcmQ+VmVub3VzIHRocm9tYm9zaXM8
L2tleXdvcmQ+PC9rZXl3b3Jkcz48ZGF0ZXM+PHllYXI+MjAyMDwveWVhcj48cHViLWRhdGVzPjxk
YXRlPkRlYzwvZGF0ZT48L3B1Yi1kYXRlcz48L2RhdGVzPjxpc2JuPjA5MzctOTQxeDwvaXNibj48
YWNjZXNzaW9uLW51bT4zMjc1NzA0NDwvYWNjZXNzaW9uLW51bT48dXJscz48L3VybHM+PGVsZWN0
cm9uaWMtcmVzb3VyY2UtbnVtPjEwLjEwMDcvczAwMTk4LTAyMC0wNTU4MC0wPC9lbGVjdHJvbmlj
LXJlc291cmNlLW51bT48cmVtb3RlLWRhdGFiYXNlLXByb3ZpZGVyPk5MTTwvcmVtb3RlLWRhdGFi
YXNlLXByb3ZpZGVyPjxsYW5ndWFnZT5lbmc8L2xhbmd1YWdlPjwvcmVjb3JkPjwvQ2l0ZT48Q2l0
ZT48QXV0aG9yPlJlZ2luc3RlcjwvQXV0aG9yPjxZZWFyPjIwMTU8L1llYXI+PFJlY051bT42NzI4
PC9SZWNOdW0+PHJlY29yZD48cmVjLW51bWJlcj42NzI4PC9yZWMtbnVtYmVyPjxmb3JlaWduLWtl
eXM+PGtleSBhcHA9IkVOIiBkYi1pZD0idzU1OXd3MHJiYXBlemVlOWVzYjVzYXhmOXdyNTVhcjJz
dHpzIj42NzI4PC9rZXk+PC9mb3JlaWduLWtleXM+PHJlZi10eXBlIG5hbWU9IkpvdXJuYWwgQXJ0
aWNsZSI+MTc8L3JlZi10eXBlPjxjb250cmlidXRvcnM+PGF1dGhvcnM+PGF1dGhvcj5SZWdpbnN0
ZXIsIEouIFkuPC9hdXRob3I+PGF1dGhvcj5CcmFuZGksIE0uIEwuPC9hdXRob3I+PGF1dGhvcj5D
YW5uYXRhLUFuZGlhLCBKLjwvYXV0aG9yPjxhdXRob3I+Q29vcGVyLCBDLjwvYXV0aG9yPjxhdXRo
b3I+Q29ydGV0LCBCLjwvYXV0aG9yPjxhdXRob3I+RmVyb24sIEouIE0uPC9hdXRob3I+PGF1dGhv
cj5HZW5hbnQsIEguPC9hdXRob3I+PGF1dGhvcj5QYWxhY2lvcywgUy48L2F1dGhvcj48YXV0aG9y
PlJpbmdlLCBKLiBELjwvYXV0aG9yPjxhdXRob3I+Uml6em9saSwgUi48L2F1dGhvcj48L2F1dGhv
cnM+PC9jb250cmlidXRvcnM+PGF1dGgtYWRkcmVzcz5EZXBhcnRtZW50IG9mIFB1YmxpYyBIZWFs
dGgsIEVwaWRlbWlvbG9neSBhbmQgSGVhbHRoIEVjb25vbWljcywgVW5pdmVyc2l0eSBvZiBMaWVn
ZSwgNDAyMCwgTGllZ2UsIEJlbGdpdW0sIGp5cmVnaW5zdGVyQHVsZy5hYy5iZS48L2F1dGgtYWRk
cmVzcz48dGl0bGVzPjx0aXRsZT5UaGUgcG9zaXRpb24gb2Ygc3Ryb250aXVtIHJhbmVsYXRlIGlu
IHRvZGF5JmFwb3M7cyBtYW5hZ2VtZW50IG9mIG9zdGVvcG9yb3NpczwvdGl0bGU+PHNlY29uZGFy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L2FsdC10aXRsZT48L3RpdGxlcz48cGVyaW9kaWNhbD48ZnVsbC10aXRsZT5Pc3Rlb3Bvcm9zaXMg
SW50ZXJuYXRpb25hbDwvZnVsbC10aXRsZT48YWJici0xPk9zdGVvcG9yb3MgSW50PC9hYmJyLTE+
PC9wZXJpb2RpY2FsPjxlZGl0aW9uPjIwMTUvMDQvMTU8L2VkaXRpb24+PGRhdGVzPjx5ZWFyPjIw
MTU8L3llYXI+PHB1Yi1kYXRlcz48ZGF0ZT5BcHIgMTQ8L2RhdGU+PC9wdWItZGF0ZXM+PC9kYXRl
cz48aXNibj4wOTM3LTk0MXg8L2lzYm4+PGFjY2Vzc2lvbi1udW0+MjU4Njg1MTA8L2FjY2Vzc2lv
bi1udW0+PHVybHM+PC91cmxzPjxlbGVjdHJvbmljLXJlc291cmNlLW51bT4xMC4xMDA3L3MwMDE5
OC0wMTUtMzEwOS15PC9lbGVjdHJvbmljLXJlc291cmNlLW51bT48cmVtb3RlLWRhdGFiYXNlLXBy
b3ZpZGVyPk5sbTwvcmVtb3RlLWRhdGFiYXNlLXByb3ZpZGVyPjxsYW5ndWFnZT5Fbmc8L2xhbmd1
YWdlPjwvcmVjb3JkPjwvQ2l0ZT48L0VuZE5vdGU+AG==
</w:fldData>
        </w:fldChar>
      </w:r>
      <w:r w:rsidR="002044AA">
        <w:rPr>
          <w:rFonts w:ascii="Arial" w:hAnsi="Arial" w:cs="Arial"/>
          <w:sz w:val="22"/>
          <w:szCs w:val="22"/>
        </w:rPr>
        <w:instrText xml:space="preserve"> ADDIN EN.CITE </w:instrText>
      </w:r>
      <w:r w:rsidR="002044AA">
        <w:rPr>
          <w:rFonts w:ascii="Arial" w:hAnsi="Arial" w:cs="Arial"/>
          <w:sz w:val="22"/>
          <w:szCs w:val="22"/>
        </w:rPr>
        <w:fldChar w:fldCharType="begin">
          <w:fldData xml:space="preserve">PEVuZE5vdGU+PENpdGU+PEF1dGhvcj5BbGk8L0F1dGhvcj48WWVhcj4yMDIwPC9ZZWFyPjxSZWNO
dW0+ODA2ODwvUmVjTnVtPjxEaXNwbGF5VGV4dD5bMTE5LCAxMjBdPC9EaXNwbGF5VGV4dD48cmVj
b3JkPjxyZWMtbnVtYmVyPjgwNjg8L3JlYy1udW1iZXI+PGZvcmVpZ24ta2V5cz48a2V5IGFwcD0i
RU4iIGRiLWlkPSJwMHcycjUwNWh2czIyMmVzc2R0dmZyZnhlcjl3MHNwZXNwOWUiIHRpbWVzdGFt
cD0iMTYwNzAyOTk2NiI+ODA2ODwva2V5PjwvZm9yZWlnbi1rZXlzPjxyZWYtdHlwZSBuYW1lPSJK
b3VybmFsIEFydGljbGUiPjE3PC9yZWYtdHlwZT48Y29udHJpYnV0b3JzPjxhdXRob3JzPjxhdXRo
b3I+QWxpLCBNLiBTLjwvYXV0aG9yPjxhdXRob3I+QmVyZW5jc2ksIEsuPC9hdXRob3I+PGF1dGhv
cj5NYXJpbmllciwgSy48L2F1dGhvcj48YXV0aG9yPkRlbHRvdXIsIE4uPC9hdXRob3I+PGF1dGhv
cj5QZXJlei1HdXRoYW5uLCBTLjwvYXV0aG9yPjxhdXRob3I+UGVkZXJzZW4sIEwuPC9hdXRob3I+
PGF1dGhvcj5SaWpuYmVlaywgUC48L2F1dGhvcj48YXV0aG9yPkxhcGksIEYuPC9hdXRob3I+PGF1
dGhvcj5TaW1vbmV0dGksIE0uPC9hdXRob3I+PGF1dGhvcj5SZXllcywgQy48L2F1dGhvcj48YXV0
aG9yPlZhbiBkZXIgTGVpLCBKLjwvYXV0aG9yPjxhdXRob3I+U3R1cmtlbmJvb20sIE0uPC9hdXRo
b3I+PGF1dGhvcj5QcmlldG8tQWxoYW1icmEsIEQuPC9hdXRob3I+PC9hdXRob3JzPjwvY29udHJp
YnV0b3JzPjxhdXRoLWFkZHJlc3M+UGhhcm1hY28tIGFuZCBEZXZpY2UgRXBpZGVtaW9sb2d5LCBD
ZW50cmUgZm9yIFN0YXRpc3RpY3MgaW4gTWVkaWNpbmUsIE5ET1JNUywgVW5pdmVyc2l0eSBvZiBP
eGZvcmQsIE94Zm9yZCwgVUsuIHNhbm5pLmFsaUBsc2h0bS5hYy51ay4mI3hEO0ZhY3VsdHkgb2Yg
RXBpZGVtaW9sb2d5IGFuZCBQb3B1bGF0aW9uIEhlYWx0aCwgTG9uZG9uIFNjaG9vbCBvZiBIeWdp
ZW5lIGFuZCBUcm9waWNhbCBNZWRpY2luZSwgS2VwcGVsIFN0LCBCbG9vbXNidXJ5LCBMb25kb24s
IFdDMUUgN0hULCBVSy4gc2FubmkuYWxpQGxzaHRtLmFjLnVrLiYjeEQ7UGhhcm1hY28tIGFuZCBE
ZXZpY2UgRXBpZGVtaW9sb2d5LCBDZW50cmUgZm9yIFN0YXRpc3RpY3MgaW4gTWVkaWNpbmUsIE5E
T1JNUywgVW5pdmVyc2l0eSBvZiBPeGZvcmQsIE94Zm9yZCwgVUsuJiN4RDtEZXBhcnRtZW50IG9m
IENsaW5pY2FsIEVwaWRlbWlvbG9neSwgQWFyaHVzIFVuaXZlcnNpdHksIEFhcmh1cywgRGVubWFy
ay4mI3hEO0RlcGFydG1lbnQgb2YgUGhhcm1hY29lcGlkZW1pb2xvZ3kgYW5kIFJlYWwgV29ybGQg
RXZpZGVuY2UsIFNlcnZpZXIsIFN1cmVzbmVzLCBGcmFuY2UuJiN4RDtSVEkgSGVhbHRoIFNvbHV0
aW9ucywgQmFyY2Vsb25hLCBTcGFpbi4mI3hEO0RlcGFydG1lbnQgb2YgTWVkaWNhbCBJbmZvcm1h
dGljcywgRXJhc211cyBVbml2ZXJzaXR5IE1lZGljYWwgQ2VudGVyLCBSb3R0ZXJkYW0sIE5ldGhl
cmxhbmRzLiYjeEQ7SGVhbHRoIFNlYXJjaCwgSXRhbGlhbiBDb2xsZWdlIG9mIEdlbmVyYWwgUHJh
Y3RpdGlvbmVycyBhbmQgUHJpbWFyeSBDYXJlLCBGbG9yZW5jZSwgSXRhbHkuJiN4RDtHUkVNUEFM
IFJlc2VhcmNoIEdyb3VwLCBJZGlhcCBKb3JkaSBHb2wgUHJpbWFyeSBDYXJlIFJlc2VhcmNoIElu
c3RpdHV0ZSBhbmQgQ0lCRVJGZXMsIFVuaXZlcnNpdGF0IEF1dG9ub21hIGRlIEJhcmNlbG9uYSBh
bmQgSW5zdGl0dXRvIGRlIFNhbHVkIENhcmxvcyBJSUksIEJhcmNlbG9uYSwgU3BhaW4uJiN4RDtK
dWxpdXMgR2xvYmFsIEhlYWx0aCwgVW5pdmVyc2l0eSBNZWRpY2FsIENlbnRlciwgVXRyZWNodCwg
TmV0aGVybGFuZHMuPC9hdXRoLWFkZHJlc3M+PHRpdGxlcz48dGl0bGU+Q29tcGFyYXRpdmUgY2Fy
ZGlvdmFzY3VsYXIgc2FmZXR5IG9mIHN0cm9udGl1bSByYW5lbGF0ZSBhbmQgYmlzcGhvc3Bob25h
dGVzOiBhIG11bHRpLWRhdGFiYXNlIHN0dWR5IGluIDUgRVUgY291bnRyaWVzIGJ5IHRoZSBFVS1B
RFIgQWxsaWFuY2U8L3RpdGxlPjxzZWNvbmRhcnktdGl0bGU+T3N0ZW9wb3JvcyBJbnQ8L3NlY29u
ZGFyeS10aXRsZT48L3RpdGxlcz48cGVyaW9kaWNhbD48ZnVsbC10aXRsZT5Pc3Rlb3Bvcm9zIElu
dDwvZnVsbC10aXRsZT48L3BlcmlvZGljYWw+PHBhZ2VzPjI0MjUtMjQzODwvcGFnZXM+PHZvbHVt
ZT4zMTwvdm9sdW1lPjxudW1iZXI+MTI8L251bWJlcj48ZWRpdGlvbj4yMDIwLzA4LzA3PC9lZGl0
aW9uPjxrZXl3b3Jkcz48a2V5d29yZD5BY3V0ZSBteW9jYXJkaWFsIGluZmFyY3Rpb248L2tleXdv
cmQ+PGtleXdvcmQ+Q2FyZGlvdmFzY3VsYXIgZGVhdGg8L2tleXdvcmQ+PGtleXdvcmQ+RW1ib2xp
c208L2tleXdvcmQ+PGtleXdvcmQ+T3JhbCBiaXNwaG9zcGhvbmF0ZXM8L2tleXdvcmQ+PGtleXdv
cmQ+T3N0ZW9wb3Jvc2lzPC9rZXl3b3JkPjxrZXl3b3JkPlNhZmV0eTwva2V5d29yZD48a2V5d29y
ZD5TdHJvbnRpdW0gcmFuZWxhdGU8L2tleXdvcmQ+PGtleXdvcmQ+VmVub3VzIHRocm9tYm9zaXM8
L2tleXdvcmQ+PC9rZXl3b3Jkcz48ZGF0ZXM+PHllYXI+MjAyMDwveWVhcj48cHViLWRhdGVzPjxk
YXRlPkRlYzwvZGF0ZT48L3B1Yi1kYXRlcz48L2RhdGVzPjxpc2JuPjA5MzctOTQxeDwvaXNibj48
YWNjZXNzaW9uLW51bT4zMjc1NzA0NDwvYWNjZXNzaW9uLW51bT48dXJscz48L3VybHM+PGVsZWN0
cm9uaWMtcmVzb3VyY2UtbnVtPjEwLjEwMDcvczAwMTk4LTAyMC0wNTU4MC0wPC9lbGVjdHJvbmlj
LXJlc291cmNlLW51bT48cmVtb3RlLWRhdGFiYXNlLXByb3ZpZGVyPk5MTTwvcmVtb3RlLWRhdGFi
YXNlLXByb3ZpZGVyPjxsYW5ndWFnZT5lbmc8L2xhbmd1YWdlPjwvcmVjb3JkPjwvQ2l0ZT48Q2l0
ZT48QXV0aG9yPlJlZ2luc3RlcjwvQXV0aG9yPjxZZWFyPjIwMTU8L1llYXI+PFJlY051bT42NzI4
PC9SZWNOdW0+PHJlY29yZD48cmVjLW51bWJlcj42NzI4PC9yZWMtbnVtYmVyPjxmb3JlaWduLWtl
eXM+PGtleSBhcHA9IkVOIiBkYi1pZD0idzU1OXd3MHJiYXBlemVlOWVzYjVzYXhmOXdyNTVhcjJz
dHpzIj42NzI4PC9rZXk+PC9mb3JlaWduLWtleXM+PHJlZi10eXBlIG5hbWU9IkpvdXJuYWwgQXJ0
aWNsZSI+MTc8L3JlZi10eXBlPjxjb250cmlidXRvcnM+PGF1dGhvcnM+PGF1dGhvcj5SZWdpbnN0
ZXIsIEouIFkuPC9hdXRob3I+PGF1dGhvcj5CcmFuZGksIE0uIEwuPC9hdXRob3I+PGF1dGhvcj5D
YW5uYXRhLUFuZGlhLCBKLjwvYXV0aG9yPjxhdXRob3I+Q29vcGVyLCBDLjwvYXV0aG9yPjxhdXRo
b3I+Q29ydGV0LCBCLjwvYXV0aG9yPjxhdXRob3I+RmVyb24sIEouIE0uPC9hdXRob3I+PGF1dGhv
cj5HZW5hbnQsIEguPC9hdXRob3I+PGF1dGhvcj5QYWxhY2lvcywgUy48L2F1dGhvcj48YXV0aG9y
PlJpbmdlLCBKLiBELjwvYXV0aG9yPjxhdXRob3I+Uml6em9saSwgUi48L2F1dGhvcj48L2F1dGhv
cnM+PC9jb250cmlidXRvcnM+PGF1dGgtYWRkcmVzcz5EZXBhcnRtZW50IG9mIFB1YmxpYyBIZWFs
dGgsIEVwaWRlbWlvbG9neSBhbmQgSGVhbHRoIEVjb25vbWljcywgVW5pdmVyc2l0eSBvZiBMaWVn
ZSwgNDAyMCwgTGllZ2UsIEJlbGdpdW0sIGp5cmVnaW5zdGVyQHVsZy5hYy5iZS48L2F1dGgtYWRk
cmVzcz48dGl0bGVzPjx0aXRsZT5UaGUgcG9zaXRpb24gb2Ygc3Ryb250aXVtIHJhbmVsYXRlIGlu
IHRvZGF5JmFwb3M7cyBtYW5hZ2VtZW50IG9mIG9zdGVvcG9yb3NpczwvdGl0bGU+PHNlY29uZGFy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L2FsdC10aXRsZT48L3RpdGxlcz48cGVyaW9kaWNhbD48ZnVsbC10aXRsZT5Pc3Rlb3Bvcm9zaXMg
SW50ZXJuYXRpb25hbDwvZnVsbC10aXRsZT48YWJici0xPk9zdGVvcG9yb3MgSW50PC9hYmJyLTE+
PC9wZXJpb2RpY2FsPjxlZGl0aW9uPjIwMTUvMDQvMTU8L2VkaXRpb24+PGRhdGVzPjx5ZWFyPjIw
MTU8L3llYXI+PHB1Yi1kYXRlcz48ZGF0ZT5BcHIgMTQ8L2RhdGU+PC9wdWItZGF0ZXM+PC9kYXRl
cz48aXNibj4wOTM3LTk0MXg8L2lzYm4+PGFjY2Vzc2lvbi1udW0+MjU4Njg1MTA8L2FjY2Vzc2lv
bi1udW0+PHVybHM+PC91cmxzPjxlbGVjdHJvbmljLXJlc291cmNlLW51bT4xMC4xMDA3L3MwMDE5
OC0wMTUtMzEwOS15PC9lbGVjdHJvbmljLXJlc291cmNlLW51bT48cmVtb3RlLWRhdGFiYXNlLXBy
b3ZpZGVyPk5sbTwvcmVtb3RlLWRhdGFiYXNlLXByb3ZpZGVyPjxsYW5ndWFnZT5Fbmc8L2xhbmd1
YWdlPjwvcmVjb3JkPjwvQ2l0ZT48L0VuZE5vdGU+AG==
</w:fldData>
        </w:fldChar>
      </w:r>
      <w:r w:rsidR="002044AA">
        <w:rPr>
          <w:rFonts w:ascii="Arial" w:hAnsi="Arial" w:cs="Arial"/>
          <w:sz w:val="22"/>
          <w:szCs w:val="22"/>
        </w:rPr>
        <w:instrText xml:space="preserve"> ADDIN EN.CITE.DATA </w:instrText>
      </w:r>
      <w:r w:rsidR="002044AA">
        <w:rPr>
          <w:rFonts w:ascii="Arial" w:hAnsi="Arial" w:cs="Arial"/>
          <w:sz w:val="22"/>
          <w:szCs w:val="22"/>
        </w:rPr>
      </w:r>
      <w:r w:rsidR="002044AA">
        <w:rPr>
          <w:rFonts w:ascii="Arial" w:hAnsi="Arial" w:cs="Arial"/>
          <w:sz w:val="22"/>
          <w:szCs w:val="22"/>
        </w:rPr>
        <w:fldChar w:fldCharType="end"/>
      </w:r>
      <w:r w:rsidR="002044AA" w:rsidRPr="00D71F7B">
        <w:rPr>
          <w:rFonts w:ascii="Arial" w:hAnsi="Arial" w:cs="Arial"/>
          <w:sz w:val="22"/>
          <w:szCs w:val="22"/>
        </w:rPr>
      </w:r>
      <w:r w:rsidR="002044AA" w:rsidRPr="00D71F7B">
        <w:rPr>
          <w:rFonts w:ascii="Arial" w:hAnsi="Arial" w:cs="Arial"/>
          <w:sz w:val="22"/>
          <w:szCs w:val="22"/>
        </w:rPr>
        <w:fldChar w:fldCharType="separate"/>
      </w:r>
      <w:r w:rsidR="002044AA">
        <w:rPr>
          <w:rFonts w:ascii="Arial" w:hAnsi="Arial" w:cs="Arial"/>
          <w:noProof/>
          <w:sz w:val="22"/>
          <w:szCs w:val="22"/>
        </w:rPr>
        <w:t>[</w:t>
      </w:r>
      <w:hyperlink w:anchor="_ENREF_119" w:tooltip="Ali, 2020 #8068" w:history="1">
        <w:r w:rsidR="002044AA">
          <w:rPr>
            <w:rFonts w:ascii="Arial" w:hAnsi="Arial" w:cs="Arial"/>
            <w:noProof/>
            <w:sz w:val="22"/>
            <w:szCs w:val="22"/>
          </w:rPr>
          <w:t>119</w:t>
        </w:r>
      </w:hyperlink>
      <w:r w:rsidR="002044AA">
        <w:rPr>
          <w:rFonts w:ascii="Arial" w:hAnsi="Arial" w:cs="Arial"/>
          <w:noProof/>
          <w:sz w:val="22"/>
          <w:szCs w:val="22"/>
        </w:rPr>
        <w:t xml:space="preserve">, </w:t>
      </w:r>
      <w:hyperlink w:anchor="_ENREF_120" w:tooltip="Reginster, 2015 #6728" w:history="1">
        <w:r w:rsidR="002044AA">
          <w:rPr>
            <w:rFonts w:ascii="Arial" w:hAnsi="Arial" w:cs="Arial"/>
            <w:noProof/>
            <w:sz w:val="22"/>
            <w:szCs w:val="22"/>
          </w:rPr>
          <w:t>120</w:t>
        </w:r>
      </w:hyperlink>
      <w:r w:rsidR="002044AA">
        <w:rPr>
          <w:rFonts w:ascii="Arial" w:hAnsi="Arial" w:cs="Arial"/>
          <w:noProof/>
          <w:sz w:val="22"/>
          <w:szCs w:val="22"/>
        </w:rPr>
        <w:t>]</w:t>
      </w:r>
      <w:r w:rsidR="002044AA" w:rsidRPr="00D71F7B">
        <w:rPr>
          <w:rFonts w:ascii="Arial" w:hAnsi="Arial" w:cs="Arial"/>
          <w:sz w:val="22"/>
          <w:szCs w:val="22"/>
        </w:rPr>
        <w:fldChar w:fldCharType="end"/>
      </w:r>
      <w:r w:rsidRPr="00D71F7B">
        <w:rPr>
          <w:rFonts w:ascii="Arial" w:hAnsi="Arial" w:cs="Arial"/>
          <w:sz w:val="22"/>
          <w:szCs w:val="22"/>
        </w:rPr>
        <w:t>.</w:t>
      </w:r>
    </w:p>
    <w:p w14:paraId="1780CD25" w14:textId="77777777" w:rsidR="003A1C51" w:rsidRPr="002F312A" w:rsidRDefault="003A1C51" w:rsidP="00FB286E">
      <w:pPr>
        <w:spacing w:after="120" w:line="360" w:lineRule="auto"/>
        <w:jc w:val="both"/>
        <w:rPr>
          <w:rFonts w:ascii="Arial" w:hAnsi="Arial" w:cs="Arial"/>
          <w:i/>
          <w:sz w:val="22"/>
          <w:szCs w:val="22"/>
        </w:rPr>
      </w:pPr>
    </w:p>
    <w:p w14:paraId="560C4682" w14:textId="6541F9AF" w:rsidR="00CF7B31" w:rsidRPr="002F312A" w:rsidRDefault="009C2BA7" w:rsidP="00FB286E">
      <w:pPr>
        <w:spacing w:after="120" w:line="360" w:lineRule="auto"/>
        <w:jc w:val="both"/>
        <w:rPr>
          <w:rFonts w:ascii="Arial" w:hAnsi="Arial" w:cs="Arial"/>
          <w:b/>
          <w:sz w:val="22"/>
          <w:szCs w:val="22"/>
        </w:rPr>
      </w:pPr>
      <w:r>
        <w:rPr>
          <w:rFonts w:ascii="Arial" w:hAnsi="Arial" w:cs="Arial"/>
          <w:b/>
          <w:sz w:val="22"/>
          <w:szCs w:val="22"/>
        </w:rPr>
        <w:t xml:space="preserve">Summary and </w:t>
      </w:r>
      <w:r w:rsidR="00CF7B31" w:rsidRPr="002F312A">
        <w:rPr>
          <w:rFonts w:ascii="Arial" w:hAnsi="Arial" w:cs="Arial"/>
          <w:b/>
          <w:sz w:val="22"/>
          <w:szCs w:val="22"/>
        </w:rPr>
        <w:t>Conclusions</w:t>
      </w:r>
    </w:p>
    <w:p w14:paraId="6A924720" w14:textId="77777777" w:rsidR="001A70A4" w:rsidRDefault="00A377B9" w:rsidP="00FB286E">
      <w:pPr>
        <w:spacing w:after="120" w:line="360" w:lineRule="auto"/>
        <w:jc w:val="both"/>
        <w:rPr>
          <w:rFonts w:ascii="Arial" w:hAnsi="Arial" w:cs="Arial"/>
          <w:bCs/>
          <w:sz w:val="22"/>
          <w:szCs w:val="22"/>
        </w:rPr>
      </w:pPr>
      <w:r w:rsidRPr="002F312A">
        <w:rPr>
          <w:rFonts w:ascii="Arial" w:hAnsi="Arial" w:cs="Arial"/>
          <w:bCs/>
          <w:sz w:val="22"/>
          <w:szCs w:val="22"/>
        </w:rPr>
        <w:t xml:space="preserve">Whilst calcium, magnesium and strontium have chemical similarities, the evidence-base surrounding their links with bone and cardiovascular health is heterogeneous. </w:t>
      </w:r>
      <w:r w:rsidR="00C26DF0" w:rsidRPr="002F312A">
        <w:rPr>
          <w:rFonts w:ascii="Arial" w:hAnsi="Arial" w:cs="Arial"/>
          <w:bCs/>
          <w:sz w:val="22"/>
          <w:szCs w:val="22"/>
        </w:rPr>
        <w:t>Thus,</w:t>
      </w:r>
      <w:r w:rsidRPr="002F312A">
        <w:rPr>
          <w:rFonts w:ascii="Arial" w:hAnsi="Arial" w:cs="Arial"/>
          <w:bCs/>
          <w:sz w:val="22"/>
          <w:szCs w:val="22"/>
        </w:rPr>
        <w:t xml:space="preserve"> calcium combined with vitamin</w:t>
      </w:r>
      <w:r w:rsidR="00C26DF0">
        <w:rPr>
          <w:rFonts w:ascii="Arial" w:hAnsi="Arial" w:cs="Arial"/>
          <w:bCs/>
          <w:sz w:val="22"/>
          <w:szCs w:val="22"/>
        </w:rPr>
        <w:t xml:space="preserve"> D</w:t>
      </w:r>
      <w:r w:rsidRPr="002F312A">
        <w:rPr>
          <w:rFonts w:ascii="Arial" w:hAnsi="Arial" w:cs="Arial"/>
          <w:bCs/>
          <w:sz w:val="22"/>
          <w:szCs w:val="22"/>
        </w:rPr>
        <w:t xml:space="preserve"> supplementation leads to a modest reduction in fracture </w:t>
      </w:r>
      <w:proofErr w:type="gramStart"/>
      <w:r w:rsidRPr="002F312A">
        <w:rPr>
          <w:rFonts w:ascii="Arial" w:hAnsi="Arial" w:cs="Arial"/>
          <w:bCs/>
          <w:sz w:val="22"/>
          <w:szCs w:val="22"/>
        </w:rPr>
        <w:t>risk</w:t>
      </w:r>
      <w:proofErr w:type="gramEnd"/>
      <w:r w:rsidRPr="002F312A">
        <w:rPr>
          <w:rFonts w:ascii="Arial" w:hAnsi="Arial" w:cs="Arial"/>
          <w:bCs/>
          <w:sz w:val="22"/>
          <w:szCs w:val="22"/>
        </w:rPr>
        <w:t xml:space="preserve"> but calcium supplementation is associated with a small increase risk of renal stones, and a more marked increase in risk of gastrointestinal symptoms. The purported links between calcium/vitamin </w:t>
      </w:r>
      <w:r w:rsidR="00FF5B95" w:rsidRPr="002F312A">
        <w:rPr>
          <w:rFonts w:ascii="Arial" w:hAnsi="Arial" w:cs="Arial"/>
          <w:bCs/>
          <w:sz w:val="22"/>
          <w:szCs w:val="22"/>
        </w:rPr>
        <w:t>D</w:t>
      </w:r>
      <w:r w:rsidRPr="002F312A">
        <w:rPr>
          <w:rFonts w:ascii="Arial" w:hAnsi="Arial" w:cs="Arial"/>
          <w:bCs/>
          <w:sz w:val="22"/>
          <w:szCs w:val="22"/>
        </w:rPr>
        <w:t xml:space="preserve"> and cardiovascular outcomes are not consistently supported across the literature and indeed not convincingly apparent when validated outcomes are used; </w:t>
      </w:r>
      <w:r w:rsidR="00FF5B95" w:rsidRPr="002F312A">
        <w:rPr>
          <w:rFonts w:ascii="Arial" w:hAnsi="Arial" w:cs="Arial"/>
          <w:bCs/>
          <w:sz w:val="22"/>
          <w:szCs w:val="22"/>
        </w:rPr>
        <w:t>a</w:t>
      </w:r>
      <w:r w:rsidRPr="002F312A">
        <w:rPr>
          <w:rFonts w:ascii="Arial" w:hAnsi="Arial" w:cs="Arial"/>
          <w:bCs/>
          <w:sz w:val="22"/>
          <w:szCs w:val="22"/>
        </w:rPr>
        <w:t xml:space="preserve"> mechanistic </w:t>
      </w:r>
      <w:r w:rsidR="00FF5B95" w:rsidRPr="002F312A">
        <w:rPr>
          <w:rFonts w:ascii="Arial" w:hAnsi="Arial" w:cs="Arial"/>
          <w:bCs/>
          <w:sz w:val="22"/>
          <w:szCs w:val="22"/>
        </w:rPr>
        <w:t>explanation</w:t>
      </w:r>
      <w:r w:rsidRPr="002F312A">
        <w:rPr>
          <w:rFonts w:ascii="Arial" w:hAnsi="Arial" w:cs="Arial"/>
          <w:bCs/>
          <w:sz w:val="22"/>
          <w:szCs w:val="22"/>
        </w:rPr>
        <w:t xml:space="preserve"> in the context of normal renal physiology </w:t>
      </w:r>
      <w:r w:rsidR="00FF5B95" w:rsidRPr="002F312A">
        <w:rPr>
          <w:rFonts w:ascii="Arial" w:hAnsi="Arial" w:cs="Arial"/>
          <w:bCs/>
          <w:sz w:val="22"/>
          <w:szCs w:val="22"/>
        </w:rPr>
        <w:t>is</w:t>
      </w:r>
      <w:r w:rsidRPr="002F312A">
        <w:rPr>
          <w:rFonts w:ascii="Arial" w:hAnsi="Arial" w:cs="Arial"/>
          <w:bCs/>
          <w:sz w:val="22"/>
          <w:szCs w:val="22"/>
        </w:rPr>
        <w:t xml:space="preserve"> still lacking</w:t>
      </w:r>
      <w:r w:rsidR="00C26DF0">
        <w:rPr>
          <w:rFonts w:ascii="Arial" w:hAnsi="Arial" w:cs="Arial"/>
          <w:bCs/>
          <w:sz w:val="22"/>
          <w:szCs w:val="22"/>
        </w:rPr>
        <w:t>; and no dose response or convincing temporal relationship between supplementation and cardiovascular outcomes have been demonstrated.</w:t>
      </w:r>
      <w:r w:rsidRPr="002F312A">
        <w:rPr>
          <w:rFonts w:ascii="Arial" w:hAnsi="Arial" w:cs="Arial"/>
          <w:bCs/>
          <w:sz w:val="22"/>
          <w:szCs w:val="22"/>
        </w:rPr>
        <w:t xml:space="preserve"> </w:t>
      </w:r>
    </w:p>
    <w:p w14:paraId="380A4033" w14:textId="77777777" w:rsidR="001A70A4" w:rsidRDefault="00A377B9" w:rsidP="00FB286E">
      <w:pPr>
        <w:spacing w:after="120" w:line="360" w:lineRule="auto"/>
        <w:jc w:val="both"/>
        <w:rPr>
          <w:rFonts w:ascii="Arial" w:hAnsi="Arial" w:cs="Arial"/>
          <w:bCs/>
          <w:sz w:val="22"/>
          <w:szCs w:val="22"/>
        </w:rPr>
      </w:pPr>
      <w:r w:rsidRPr="002F312A">
        <w:rPr>
          <w:rFonts w:ascii="Arial" w:hAnsi="Arial" w:cs="Arial"/>
          <w:bCs/>
          <w:sz w:val="22"/>
          <w:szCs w:val="22"/>
        </w:rPr>
        <w:t>Dietary intake and serum concentrations of magnesium have been positively associated with bone mineral density but links to fracture risk are</w:t>
      </w:r>
      <w:r w:rsidR="00C26DF0">
        <w:rPr>
          <w:rFonts w:ascii="Arial" w:hAnsi="Arial" w:cs="Arial"/>
          <w:bCs/>
          <w:sz w:val="22"/>
          <w:szCs w:val="22"/>
        </w:rPr>
        <w:t>,</w:t>
      </w:r>
      <w:r w:rsidRPr="002F312A">
        <w:rPr>
          <w:rFonts w:ascii="Arial" w:hAnsi="Arial" w:cs="Arial"/>
          <w:bCs/>
          <w:sz w:val="22"/>
          <w:szCs w:val="22"/>
        </w:rPr>
        <w:t xml:space="preserve"> as yet</w:t>
      </w:r>
      <w:r w:rsidR="00C26DF0">
        <w:rPr>
          <w:rFonts w:ascii="Arial" w:hAnsi="Arial" w:cs="Arial"/>
          <w:bCs/>
          <w:sz w:val="22"/>
          <w:szCs w:val="22"/>
        </w:rPr>
        <w:t>,</w:t>
      </w:r>
      <w:r w:rsidRPr="002F312A">
        <w:rPr>
          <w:rFonts w:ascii="Arial" w:hAnsi="Arial" w:cs="Arial"/>
          <w:bCs/>
          <w:sz w:val="22"/>
          <w:szCs w:val="22"/>
        </w:rPr>
        <w:t xml:space="preserve"> </w:t>
      </w:r>
      <w:r w:rsidR="009C2BA7">
        <w:rPr>
          <w:rFonts w:ascii="Arial" w:hAnsi="Arial" w:cs="Arial"/>
          <w:bCs/>
          <w:sz w:val="22"/>
          <w:szCs w:val="22"/>
        </w:rPr>
        <w:t>not well characterised</w:t>
      </w:r>
      <w:r w:rsidRPr="002F312A">
        <w:rPr>
          <w:rFonts w:ascii="Arial" w:hAnsi="Arial" w:cs="Arial"/>
          <w:bCs/>
          <w:sz w:val="22"/>
          <w:szCs w:val="22"/>
        </w:rPr>
        <w:t xml:space="preserve">; reassuringly, greater dietary intake and </w:t>
      </w:r>
      <w:r w:rsidR="00FF5B95" w:rsidRPr="002F312A">
        <w:rPr>
          <w:rFonts w:ascii="Arial" w:hAnsi="Arial" w:cs="Arial"/>
          <w:bCs/>
          <w:sz w:val="22"/>
          <w:szCs w:val="22"/>
        </w:rPr>
        <w:t>serum</w:t>
      </w:r>
      <w:r w:rsidRPr="002F312A">
        <w:rPr>
          <w:rFonts w:ascii="Arial" w:hAnsi="Arial" w:cs="Arial"/>
          <w:bCs/>
          <w:sz w:val="22"/>
          <w:szCs w:val="22"/>
        </w:rPr>
        <w:t xml:space="preserve"> concentrations appear to be generally protective from cardiovascular events. </w:t>
      </w:r>
    </w:p>
    <w:p w14:paraId="51F61EF7" w14:textId="7C4DAD0E" w:rsidR="00A377B9" w:rsidRPr="002F312A" w:rsidRDefault="00A377B9" w:rsidP="00FB286E">
      <w:pPr>
        <w:spacing w:after="120" w:line="360" w:lineRule="auto"/>
        <w:jc w:val="both"/>
        <w:rPr>
          <w:rFonts w:ascii="Arial" w:hAnsi="Arial" w:cs="Arial"/>
          <w:bCs/>
          <w:sz w:val="22"/>
          <w:szCs w:val="22"/>
        </w:rPr>
      </w:pPr>
      <w:r w:rsidRPr="002F312A">
        <w:rPr>
          <w:rFonts w:ascii="Arial" w:hAnsi="Arial" w:cs="Arial"/>
          <w:bCs/>
          <w:sz w:val="22"/>
          <w:szCs w:val="22"/>
        </w:rPr>
        <w:t xml:space="preserve">Strontium is a trace element and is considered in the context of the skeleton mainly in terms of treatment for </w:t>
      </w:r>
      <w:r w:rsidR="00FF5B95" w:rsidRPr="002F312A">
        <w:rPr>
          <w:rFonts w:ascii="Arial" w:hAnsi="Arial" w:cs="Arial"/>
          <w:bCs/>
          <w:sz w:val="22"/>
          <w:szCs w:val="22"/>
        </w:rPr>
        <w:t>osteoporosis</w:t>
      </w:r>
      <w:r w:rsidRPr="002F312A">
        <w:rPr>
          <w:rFonts w:ascii="Arial" w:hAnsi="Arial" w:cs="Arial"/>
          <w:bCs/>
          <w:sz w:val="22"/>
          <w:szCs w:val="22"/>
        </w:rPr>
        <w:t xml:space="preserve">, in the form of </w:t>
      </w:r>
      <w:r w:rsidR="00FF5B95" w:rsidRPr="002F312A">
        <w:rPr>
          <w:rFonts w:ascii="Arial" w:hAnsi="Arial" w:cs="Arial"/>
          <w:bCs/>
          <w:sz w:val="22"/>
          <w:szCs w:val="22"/>
        </w:rPr>
        <w:t>strontium ranelate</w:t>
      </w:r>
      <w:r w:rsidRPr="002F312A">
        <w:rPr>
          <w:rFonts w:ascii="Arial" w:hAnsi="Arial" w:cs="Arial"/>
          <w:bCs/>
          <w:sz w:val="22"/>
          <w:szCs w:val="22"/>
        </w:rPr>
        <w:t>. Here</w:t>
      </w:r>
      <w:r w:rsidR="001A70A4">
        <w:rPr>
          <w:rFonts w:ascii="Arial" w:hAnsi="Arial" w:cs="Arial"/>
          <w:bCs/>
          <w:sz w:val="22"/>
          <w:szCs w:val="22"/>
        </w:rPr>
        <w:t>,</w:t>
      </w:r>
      <w:r w:rsidRPr="002F312A">
        <w:rPr>
          <w:rFonts w:ascii="Arial" w:hAnsi="Arial" w:cs="Arial"/>
          <w:bCs/>
          <w:sz w:val="22"/>
          <w:szCs w:val="22"/>
        </w:rPr>
        <w:t xml:space="preserve"> efficacy for vertebral and non-verbal fractures has been demonstrated</w:t>
      </w:r>
      <w:r w:rsidR="006D7F7B" w:rsidRPr="002F312A">
        <w:rPr>
          <w:rFonts w:ascii="Arial" w:hAnsi="Arial" w:cs="Arial"/>
          <w:bCs/>
          <w:sz w:val="22"/>
          <w:szCs w:val="22"/>
        </w:rPr>
        <w:t>, but</w:t>
      </w:r>
      <w:r w:rsidRPr="002F312A">
        <w:rPr>
          <w:rFonts w:ascii="Arial" w:hAnsi="Arial" w:cs="Arial"/>
          <w:bCs/>
          <w:sz w:val="22"/>
          <w:szCs w:val="22"/>
        </w:rPr>
        <w:t xml:space="preserve"> with convincing evidence of increased risk of thromboembolic disease</w:t>
      </w:r>
      <w:r w:rsidR="006D7F7B" w:rsidRPr="002F312A">
        <w:rPr>
          <w:rFonts w:ascii="Arial" w:hAnsi="Arial" w:cs="Arial"/>
          <w:bCs/>
          <w:sz w:val="22"/>
          <w:szCs w:val="22"/>
        </w:rPr>
        <w:t>. H</w:t>
      </w:r>
      <w:r w:rsidRPr="002F312A">
        <w:rPr>
          <w:rFonts w:ascii="Arial" w:hAnsi="Arial" w:cs="Arial"/>
          <w:bCs/>
          <w:sz w:val="22"/>
          <w:szCs w:val="22"/>
        </w:rPr>
        <w:t xml:space="preserve">owever, </w:t>
      </w:r>
      <w:r w:rsidR="006D7F7B" w:rsidRPr="002F312A">
        <w:rPr>
          <w:rFonts w:ascii="Arial" w:hAnsi="Arial" w:cs="Arial"/>
          <w:bCs/>
          <w:sz w:val="22"/>
          <w:szCs w:val="22"/>
        </w:rPr>
        <w:t>pooled</w:t>
      </w:r>
      <w:r w:rsidRPr="002F312A">
        <w:rPr>
          <w:rFonts w:ascii="Arial" w:hAnsi="Arial" w:cs="Arial"/>
          <w:bCs/>
          <w:sz w:val="22"/>
          <w:szCs w:val="22"/>
        </w:rPr>
        <w:t xml:space="preserve"> analysis of randomised trial data suggesting an increased risk of myocardial infarction have not been supported by </w:t>
      </w:r>
      <w:r w:rsidR="006D7F7B" w:rsidRPr="002F312A">
        <w:rPr>
          <w:rFonts w:ascii="Arial" w:hAnsi="Arial" w:cs="Arial"/>
          <w:bCs/>
          <w:sz w:val="22"/>
          <w:szCs w:val="22"/>
        </w:rPr>
        <w:t>post</w:t>
      </w:r>
      <w:r w:rsidR="009C2BA7">
        <w:rPr>
          <w:rFonts w:ascii="Arial" w:hAnsi="Arial" w:cs="Arial"/>
          <w:bCs/>
          <w:sz w:val="22"/>
          <w:szCs w:val="22"/>
        </w:rPr>
        <w:t>-</w:t>
      </w:r>
      <w:r w:rsidR="006D7F7B" w:rsidRPr="002F312A">
        <w:rPr>
          <w:rFonts w:ascii="Arial" w:hAnsi="Arial" w:cs="Arial"/>
          <w:bCs/>
          <w:sz w:val="22"/>
          <w:szCs w:val="22"/>
        </w:rPr>
        <w:t>marketing</w:t>
      </w:r>
      <w:r w:rsidRPr="002F312A">
        <w:rPr>
          <w:rFonts w:ascii="Arial" w:hAnsi="Arial" w:cs="Arial"/>
          <w:bCs/>
          <w:sz w:val="22"/>
          <w:szCs w:val="22"/>
        </w:rPr>
        <w:t xml:space="preserve"> surveillance data or analyses of large real-world </w:t>
      </w:r>
      <w:r w:rsidR="006D7F7B" w:rsidRPr="002F312A">
        <w:rPr>
          <w:rFonts w:ascii="Arial" w:hAnsi="Arial" w:cs="Arial"/>
          <w:bCs/>
          <w:sz w:val="22"/>
          <w:szCs w:val="22"/>
        </w:rPr>
        <w:t xml:space="preserve">population </w:t>
      </w:r>
      <w:r w:rsidRPr="002F312A">
        <w:rPr>
          <w:rFonts w:ascii="Arial" w:hAnsi="Arial" w:cs="Arial"/>
          <w:bCs/>
          <w:sz w:val="22"/>
          <w:szCs w:val="22"/>
        </w:rPr>
        <w:t>datasets.</w:t>
      </w:r>
    </w:p>
    <w:p w14:paraId="1FA78C71" w14:textId="4B8E258D" w:rsidR="003530B3" w:rsidRDefault="00A377B9" w:rsidP="00FB286E">
      <w:pPr>
        <w:spacing w:after="120" w:line="360" w:lineRule="auto"/>
        <w:jc w:val="both"/>
        <w:rPr>
          <w:rFonts w:ascii="Arial" w:hAnsi="Arial" w:cs="Arial"/>
          <w:b/>
          <w:sz w:val="22"/>
          <w:szCs w:val="22"/>
        </w:rPr>
      </w:pPr>
      <w:r w:rsidRPr="002F312A">
        <w:rPr>
          <w:rFonts w:ascii="Arial" w:hAnsi="Arial" w:cs="Arial"/>
          <w:bCs/>
          <w:sz w:val="22"/>
          <w:szCs w:val="22"/>
        </w:rPr>
        <w:lastRenderedPageBreak/>
        <w:t xml:space="preserve">In conclusion, we suggest that calcium supplementation is </w:t>
      </w:r>
      <w:r w:rsidR="00C26DF0">
        <w:rPr>
          <w:rFonts w:ascii="Arial" w:hAnsi="Arial" w:cs="Arial"/>
          <w:bCs/>
          <w:sz w:val="22"/>
          <w:szCs w:val="22"/>
        </w:rPr>
        <w:t>most appropriately</w:t>
      </w:r>
      <w:r w:rsidRPr="002F312A">
        <w:rPr>
          <w:rFonts w:ascii="Arial" w:hAnsi="Arial" w:cs="Arial"/>
          <w:bCs/>
          <w:sz w:val="22"/>
          <w:szCs w:val="22"/>
        </w:rPr>
        <w:t xml:space="preserve"> used in combination with vitamin D supplementation and targeted at those who are deficient in these nutrients, or in combination with anti</w:t>
      </w:r>
      <w:r w:rsidR="006D7F7B" w:rsidRPr="002F312A">
        <w:rPr>
          <w:rFonts w:ascii="Arial" w:hAnsi="Arial" w:cs="Arial"/>
          <w:bCs/>
          <w:sz w:val="22"/>
          <w:szCs w:val="22"/>
        </w:rPr>
        <w:t>osteoporosis</w:t>
      </w:r>
      <w:r w:rsidR="009C2BA7">
        <w:rPr>
          <w:rFonts w:ascii="Arial" w:hAnsi="Arial" w:cs="Arial"/>
          <w:bCs/>
          <w:sz w:val="22"/>
          <w:szCs w:val="22"/>
        </w:rPr>
        <w:t xml:space="preserve"> medications</w:t>
      </w:r>
      <w:r w:rsidR="002044AA">
        <w:rPr>
          <w:rFonts w:ascii="Arial" w:hAnsi="Arial" w:cs="Arial"/>
          <w:bCs/>
          <w:sz w:val="22"/>
          <w:szCs w:val="22"/>
        </w:rPr>
        <w:fldChar w:fldCharType="begin">
          <w:fldData xml:space="preserve">PEVuZE5vdGU+PENpdGU+PEF1dGhvcj5LYW5pczwvQXV0aG9yPjxZZWFyPjIwMTk8L1llYXI+PFJl
Y051bT43NzMwPC9SZWNOdW0+PERpc3BsYXlUZXh0PlsxMjFdPC9EaXNwbGF5VGV4dD48cmVjb3Jk
PjxyZWMtbnVtYmVyPjc3MzA8L3JlYy1udW1iZXI+PGZvcmVpZ24ta2V5cz48a2V5IGFwcD0iRU4i
IGRiLWlkPSJwMHcycjUwNWh2czIyMmVzc2R0dmZyZnhlcjl3MHNwZXNwOWUiIHRpbWVzdGFtcD0i
MTU2ODczMzkyOSI+NzczMDwva2V5PjwvZm9yZWlnbi1rZXlzPjxyZWYtdHlwZSBuYW1lPSJKb3Vy
bmFsIEFydGljbGUiPjE3PC9yZWYtdHlwZT48Y29udHJpYnV0b3JzPjxhdXRob3JzPjxhdXRob3I+
S2FuaXMsIEouIEEuPC9hdXRob3I+PGF1dGhvcj5Db29wZXIsIEMuPC9hdXRob3I+PGF1dGhvcj5S
aXp6b2xpLCBSLjwvYXV0aG9yPjxhdXRob3I+UmVnaW5zdGVyLCBKLiBZLjwvYXV0aG9yPjwvYXV0
aG9ycz48L2NvbnRyaWJ1dG9ycz48YXV0aC1hZGRyZXNzPkNlbnRyZSBmb3IgbWV0YWJvbGljIGJv
bmUgZGlzZWFzZXMsIFVuaXZlcnNpdHkgb2YgU2hlZmZpZWxkLCBTaGVmZmllbGQsIFVLLiYjeEQ7
VW5pdmVyc2l0eSBvZiBTaGVmZmllbGQgTWVkaWNhbCBTY2hvb2wsIFNoZWZmaWVsZCwgVUsuJiN4
RDtNYXJ5IE1jS2lsbG9wIEhlYWx0aCBJbnN0aXR1dGUsIEF1c3RyYWxpYW4gQ2F0aG9saWMgVW5p
dmVyc2l0eSwgTWVsYm91cm5lLCBBdXN0cmFsaWEuJiN4RDtNUkMgTGlmZWNvdXJzZSBFcGlkZW1p
b2xvZ3kgVW5pdCwgVW5pdmVyc2l0eSBvZiBTb3V0aGFtcHRvbiwgU291dGhhbXB0b24sIFVLLiYj
eEQ7TklIUiBNdXNjdWxvc2tlbGV0YWwgQmlvbWVkaWNhbCBSZXNlYXJjaCBVbml0LCBVbml2ZXJz
aXR5IG9mIE94Zm9yZCwgT3hmb3JkLCBVSy4mI3hEO1VuaXZlcnNpdHkgSG9zcGl0YWxzIGFuZCBG
YWN1bHR5IG9mIE1lZGljaW5lIG9mIEdlbmV2YSwgR2VuZXZhLCBTd2l0emVybGFuZC4mI3hEO0No
YWlyIGZvciBCaW9tYXJrZXJzIG9mIENocm9uaWMgRGlzZXNlcywgRGVwYXJ0bWVudCBvZiBCaW9j
aGVtaXN0cnksIENvbGxlZ2Ugb2YgU2NpZW5jZSwgS2luZyBTYXVkIFVuaXZlcnNpdHksIFJpeWFk
aCwgS2luZ2RvbSBvZiBTYXVkaSBBcmFiaWEuIGp5ci5jaEBibHVld2luLmNoLiYjeEQ7RGVwYXJ0
bWVudCBvZiBQdWJsaWMgSGVhbHRoLCBFcGlkZW1pb2xvZ3kgYW5kIEhlYWx0aCBFY29ub21pY3Ms
IFVuaXZlcnNpdHkgb2YgTGllZ2UsIExpZWdlLCBCZWxnaXVtLiBqeXIuY2hAYmx1ZXdpbi5jaC48
L2F1dGgtYWRkcmVzcz48dGl0bGVzPjx0aXRsZT5FeGVjdXRpdmUgc3VtbWFyeSBvZiBFdXJvcGVh
biBndWlkYW5jZSBmb3IgdGhlIGRpYWdub3NpcyBhbmQgbWFuYWdlbWVudCBvZiBvc3Rlb3Bvcm9z
aXMgaW4gcG9zdG1lbm9wYXVzYWwgd29tZW48L3RpdGxlPjxzZWNvbmRhcnktdGl0bGU+QWdpbmcg
Q2xpbiBFeHAgUmVzPC9zZWNvbmRhcnktdGl0bGU+PGFsdC10aXRsZT5BZ2luZyBjbGluaWNhbCBh
bmQgZXhwZXJpbWVudGFsIHJlc2VhcmNoPC9hbHQtdGl0bGU+PC90aXRsZXM+PHBlcmlvZGljYWw+
PGZ1bGwtdGl0bGU+QWdpbmcgQ2xpbiBFeHAgUmVzPC9mdWxsLXRpdGxlPjxhYmJyLTE+QWdpbmcg
Y2xpbmljYWwgYW5kIGV4cGVyaW1lbnRhbCByZXNlYXJjaDwvYWJici0xPjwvcGVyaW9kaWNhbD48
YWx0LXBlcmlvZGljYWw+PGZ1bGwtdGl0bGU+QWdpbmcgQ2xpbiBFeHAgUmVzPC9mdWxsLXRpdGxl
PjxhYmJyLTE+QWdpbmcgY2xpbmljYWwgYW5kIGV4cGVyaW1lbnRhbCByZXNlYXJjaDwvYWJici0x
PjwvYWx0LXBlcmlvZGljYWw+PHBhZ2VzPjE1LTE3PC9wYWdlcz48dm9sdW1lPjMxPC92b2x1bWU+
PG51bWJlcj4xPC9udW1iZXI+PGVkaXRpb24+MjAxOS8wMS8wNzwvZWRpdGlvbj48a2V5d29yZHM+
PGtleXdvcmQ+QWdlZDwva2V5d29yZD48a2V5d29yZD5Cb25lIERlbnNpdHk8L2tleXdvcmQ+PGtl
eXdvcmQ+Qm9uZSBEZW5zaXR5IENvbnNlcnZhdGlvbiBBZ2VudHMvKnRoZXJhcGV1dGljIHVzZTwv
a2V5d29yZD48a2V5d29yZD5DYWxjaXVtLyp0aGVyYXBldXRpYyB1c2U8L2tleXdvcmQ+PGtleXdv
cmQ+RXVyb3BlPC9rZXl3b3JkPjxrZXl3b3JkPkV4ZXJjaXNlPC9rZXl3b3JkPjxrZXl3b3JkPkZl
bWFsZTwva2V5d29yZD48a2V5d29yZD5IdW1hbnM8L2tleXdvcmQ+PGtleXdvcmQ+TWlkZGxlIEFn
ZWQ8L2tleXdvcmQ+PGtleXdvcmQ+T3N0ZW9wb3Jvc2lzLCBQb3N0bWVub3BhdXNhbC9jb21wbGlj
YXRpb25zLypkaWFnbm9zaXMvKnRoZXJhcHk8L2tleXdvcmQ+PGtleXdvcmQ+T3N0ZW9wb3JvdGlj
IEZyYWN0dXJlcy9ldGlvbG9neS9wcmV2ZW50aW9uICZhbXA7IGNvbnRyb2w8L2tleXdvcmQ+PGtl
eXdvcmQ+UmlzayBBc3Nlc3NtZW50PC9rZXl3b3JkPjxrZXl3b3JkPkJvbmUgbWluZXJhbCBkZW5z
aXR5PC9rZXl3b3JkPjxrZXl3b3JkPkRpYWdub3NpcyBvZiBvc3Rlb3Bvcm9zaXM8L2tleXdvcmQ+
PGtleXdvcmQ+RnJheDwva2V5d29yZD48a2V5d29yZD5GcmFjdHVyZSByaXNrIGFzc2Vzc21lbnQ8
L2tleXdvcmQ+PGtleXdvcmQ+SGVhbHRoIGVjb25vbWljczwva2V5d29yZD48a2V5d29yZD5UcmVh
dG1lbnQgb2Ygb3N0ZW9wb3Jvc2lzPC9rZXl3b3JkPjwva2V5d29yZHM+PGRhdGVzPjx5ZWFyPjIw
MTk8L3llYXI+PHB1Yi1kYXRlcz48ZGF0ZT5KYW48L2RhdGU+PC9wdWItZGF0ZXM+PC9kYXRlcz48
aXNibj4xNTk0LTA2Njc8L2lzYm4+PGFjY2Vzc2lvbi1udW0+MzA2MTIyODI8L2FjY2Vzc2lvbi1u
dW0+PHVybHM+PC91cmxzPjxlbGVjdHJvbmljLXJlc291cmNlLW51bT4xMC4xMDA3L3M0MDUyMC0w
MTgtMTEwOS00PC9lbGVjdHJvbmljLXJlc291cmNlLW51bT48cmVtb3RlLWRhdGFiYXNlLXByb3Zp
ZGVyPk5MTTwvcmVtb3RlLWRhdGFiYXNlLXByb3ZpZGVyPjxsYW5ndWFnZT5lbmc8L2xhbmd1YWdl
PjwvcmVjb3JkPjwvQ2l0ZT48L0VuZE5vdGU+
</w:fldData>
        </w:fldChar>
      </w:r>
      <w:r w:rsidR="002044AA">
        <w:rPr>
          <w:rFonts w:ascii="Arial" w:hAnsi="Arial" w:cs="Arial"/>
          <w:bCs/>
          <w:sz w:val="22"/>
          <w:szCs w:val="22"/>
        </w:rPr>
        <w:instrText xml:space="preserve"> ADDIN EN.CITE </w:instrText>
      </w:r>
      <w:r w:rsidR="002044AA">
        <w:rPr>
          <w:rFonts w:ascii="Arial" w:hAnsi="Arial" w:cs="Arial"/>
          <w:bCs/>
          <w:sz w:val="22"/>
          <w:szCs w:val="22"/>
        </w:rPr>
        <w:fldChar w:fldCharType="begin">
          <w:fldData xml:space="preserve">PEVuZE5vdGU+PENpdGU+PEF1dGhvcj5LYW5pczwvQXV0aG9yPjxZZWFyPjIwMTk8L1llYXI+PFJl
Y051bT43NzMwPC9SZWNOdW0+PERpc3BsYXlUZXh0PlsxMjFdPC9EaXNwbGF5VGV4dD48cmVjb3Jk
PjxyZWMtbnVtYmVyPjc3MzA8L3JlYy1udW1iZXI+PGZvcmVpZ24ta2V5cz48a2V5IGFwcD0iRU4i
IGRiLWlkPSJwMHcycjUwNWh2czIyMmVzc2R0dmZyZnhlcjl3MHNwZXNwOWUiIHRpbWVzdGFtcD0i
MTU2ODczMzkyOSI+NzczMDwva2V5PjwvZm9yZWlnbi1rZXlzPjxyZWYtdHlwZSBuYW1lPSJKb3Vy
bmFsIEFydGljbGUiPjE3PC9yZWYtdHlwZT48Y29udHJpYnV0b3JzPjxhdXRob3JzPjxhdXRob3I+
S2FuaXMsIEouIEEuPC9hdXRob3I+PGF1dGhvcj5Db29wZXIsIEMuPC9hdXRob3I+PGF1dGhvcj5S
aXp6b2xpLCBSLjwvYXV0aG9yPjxhdXRob3I+UmVnaW5zdGVyLCBKLiBZLjwvYXV0aG9yPjwvYXV0
aG9ycz48L2NvbnRyaWJ1dG9ycz48YXV0aC1hZGRyZXNzPkNlbnRyZSBmb3IgbWV0YWJvbGljIGJv
bmUgZGlzZWFzZXMsIFVuaXZlcnNpdHkgb2YgU2hlZmZpZWxkLCBTaGVmZmllbGQsIFVLLiYjeEQ7
VW5pdmVyc2l0eSBvZiBTaGVmZmllbGQgTWVkaWNhbCBTY2hvb2wsIFNoZWZmaWVsZCwgVUsuJiN4
RDtNYXJ5IE1jS2lsbG9wIEhlYWx0aCBJbnN0aXR1dGUsIEF1c3RyYWxpYW4gQ2F0aG9saWMgVW5p
dmVyc2l0eSwgTWVsYm91cm5lLCBBdXN0cmFsaWEuJiN4RDtNUkMgTGlmZWNvdXJzZSBFcGlkZW1p
b2xvZ3kgVW5pdCwgVW5pdmVyc2l0eSBvZiBTb3V0aGFtcHRvbiwgU291dGhhbXB0b24sIFVLLiYj
eEQ7TklIUiBNdXNjdWxvc2tlbGV0YWwgQmlvbWVkaWNhbCBSZXNlYXJjaCBVbml0LCBVbml2ZXJz
aXR5IG9mIE94Zm9yZCwgT3hmb3JkLCBVSy4mI3hEO1VuaXZlcnNpdHkgSG9zcGl0YWxzIGFuZCBG
YWN1bHR5IG9mIE1lZGljaW5lIG9mIEdlbmV2YSwgR2VuZXZhLCBTd2l0emVybGFuZC4mI3hEO0No
YWlyIGZvciBCaW9tYXJrZXJzIG9mIENocm9uaWMgRGlzZXNlcywgRGVwYXJ0bWVudCBvZiBCaW9j
aGVtaXN0cnksIENvbGxlZ2Ugb2YgU2NpZW5jZSwgS2luZyBTYXVkIFVuaXZlcnNpdHksIFJpeWFk
aCwgS2luZ2RvbSBvZiBTYXVkaSBBcmFiaWEuIGp5ci5jaEBibHVld2luLmNoLiYjeEQ7RGVwYXJ0
bWVudCBvZiBQdWJsaWMgSGVhbHRoLCBFcGlkZW1pb2xvZ3kgYW5kIEhlYWx0aCBFY29ub21pY3Ms
IFVuaXZlcnNpdHkgb2YgTGllZ2UsIExpZWdlLCBCZWxnaXVtLiBqeXIuY2hAYmx1ZXdpbi5jaC48
L2F1dGgtYWRkcmVzcz48dGl0bGVzPjx0aXRsZT5FeGVjdXRpdmUgc3VtbWFyeSBvZiBFdXJvcGVh
biBndWlkYW5jZSBmb3IgdGhlIGRpYWdub3NpcyBhbmQgbWFuYWdlbWVudCBvZiBvc3Rlb3Bvcm9z
aXMgaW4gcG9zdG1lbm9wYXVzYWwgd29tZW48L3RpdGxlPjxzZWNvbmRhcnktdGl0bGU+QWdpbmcg
Q2xpbiBFeHAgUmVzPC9zZWNvbmRhcnktdGl0bGU+PGFsdC10aXRsZT5BZ2luZyBjbGluaWNhbCBh
bmQgZXhwZXJpbWVudGFsIHJlc2VhcmNoPC9hbHQtdGl0bGU+PC90aXRsZXM+PHBlcmlvZGljYWw+
PGZ1bGwtdGl0bGU+QWdpbmcgQ2xpbiBFeHAgUmVzPC9mdWxsLXRpdGxlPjxhYmJyLTE+QWdpbmcg
Y2xpbmljYWwgYW5kIGV4cGVyaW1lbnRhbCByZXNlYXJjaDwvYWJici0xPjwvcGVyaW9kaWNhbD48
YWx0LXBlcmlvZGljYWw+PGZ1bGwtdGl0bGU+QWdpbmcgQ2xpbiBFeHAgUmVzPC9mdWxsLXRpdGxl
PjxhYmJyLTE+QWdpbmcgY2xpbmljYWwgYW5kIGV4cGVyaW1lbnRhbCByZXNlYXJjaDwvYWJici0x
PjwvYWx0LXBlcmlvZGljYWw+PHBhZ2VzPjE1LTE3PC9wYWdlcz48dm9sdW1lPjMxPC92b2x1bWU+
PG51bWJlcj4xPC9udW1iZXI+PGVkaXRpb24+MjAxOS8wMS8wNzwvZWRpdGlvbj48a2V5d29yZHM+
PGtleXdvcmQ+QWdlZDwva2V5d29yZD48a2V5d29yZD5Cb25lIERlbnNpdHk8L2tleXdvcmQ+PGtl
eXdvcmQ+Qm9uZSBEZW5zaXR5IENvbnNlcnZhdGlvbiBBZ2VudHMvKnRoZXJhcGV1dGljIHVzZTwv
a2V5d29yZD48a2V5d29yZD5DYWxjaXVtLyp0aGVyYXBldXRpYyB1c2U8L2tleXdvcmQ+PGtleXdv
cmQ+RXVyb3BlPC9rZXl3b3JkPjxrZXl3b3JkPkV4ZXJjaXNlPC9rZXl3b3JkPjxrZXl3b3JkPkZl
bWFsZTwva2V5d29yZD48a2V5d29yZD5IdW1hbnM8L2tleXdvcmQ+PGtleXdvcmQ+TWlkZGxlIEFn
ZWQ8L2tleXdvcmQ+PGtleXdvcmQ+T3N0ZW9wb3Jvc2lzLCBQb3N0bWVub3BhdXNhbC9jb21wbGlj
YXRpb25zLypkaWFnbm9zaXMvKnRoZXJhcHk8L2tleXdvcmQ+PGtleXdvcmQ+T3N0ZW9wb3JvdGlj
IEZyYWN0dXJlcy9ldGlvbG9neS9wcmV2ZW50aW9uICZhbXA7IGNvbnRyb2w8L2tleXdvcmQ+PGtl
eXdvcmQ+UmlzayBBc3Nlc3NtZW50PC9rZXl3b3JkPjxrZXl3b3JkPkJvbmUgbWluZXJhbCBkZW5z
aXR5PC9rZXl3b3JkPjxrZXl3b3JkPkRpYWdub3NpcyBvZiBvc3Rlb3Bvcm9zaXM8L2tleXdvcmQ+
PGtleXdvcmQ+RnJheDwva2V5d29yZD48a2V5d29yZD5GcmFjdHVyZSByaXNrIGFzc2Vzc21lbnQ8
L2tleXdvcmQ+PGtleXdvcmQ+SGVhbHRoIGVjb25vbWljczwva2V5d29yZD48a2V5d29yZD5UcmVh
dG1lbnQgb2Ygb3N0ZW9wb3Jvc2lzPC9rZXl3b3JkPjwva2V5d29yZHM+PGRhdGVzPjx5ZWFyPjIw
MTk8L3llYXI+PHB1Yi1kYXRlcz48ZGF0ZT5KYW48L2RhdGU+PC9wdWItZGF0ZXM+PC9kYXRlcz48
aXNibj4xNTk0LTA2Njc8L2lzYm4+PGFjY2Vzc2lvbi1udW0+MzA2MTIyODI8L2FjY2Vzc2lvbi1u
dW0+PHVybHM+PC91cmxzPjxlbGVjdHJvbmljLXJlc291cmNlLW51bT4xMC4xMDA3L3M0MDUyMC0w
MTgtMTEwOS00PC9lbGVjdHJvbmljLXJlc291cmNlLW51bT48cmVtb3RlLWRhdGFiYXNlLXByb3Zp
ZGVyPk5MTTwvcmVtb3RlLWRhdGFiYXNlLXByb3ZpZGVyPjxsYW5ndWFnZT5lbmc8L2xhbmd1YWdl
PjwvcmVjb3JkPjwvQ2l0ZT48L0VuZE5vdGU+
</w:fldData>
        </w:fldChar>
      </w:r>
      <w:r w:rsidR="002044AA">
        <w:rPr>
          <w:rFonts w:ascii="Arial" w:hAnsi="Arial" w:cs="Arial"/>
          <w:bCs/>
          <w:sz w:val="22"/>
          <w:szCs w:val="22"/>
        </w:rPr>
        <w:instrText xml:space="preserve"> ADDIN EN.CITE.DATA </w:instrText>
      </w:r>
      <w:r w:rsidR="002044AA">
        <w:rPr>
          <w:rFonts w:ascii="Arial" w:hAnsi="Arial" w:cs="Arial"/>
          <w:bCs/>
          <w:sz w:val="22"/>
          <w:szCs w:val="22"/>
        </w:rPr>
      </w:r>
      <w:r w:rsidR="002044AA">
        <w:rPr>
          <w:rFonts w:ascii="Arial" w:hAnsi="Arial" w:cs="Arial"/>
          <w:bCs/>
          <w:sz w:val="22"/>
          <w:szCs w:val="22"/>
        </w:rPr>
        <w:fldChar w:fldCharType="end"/>
      </w:r>
      <w:r w:rsidR="002044AA">
        <w:rPr>
          <w:rFonts w:ascii="Arial" w:hAnsi="Arial" w:cs="Arial"/>
          <w:bCs/>
          <w:sz w:val="22"/>
          <w:szCs w:val="22"/>
        </w:rPr>
      </w:r>
      <w:r w:rsidR="002044AA">
        <w:rPr>
          <w:rFonts w:ascii="Arial" w:hAnsi="Arial" w:cs="Arial"/>
          <w:bCs/>
          <w:sz w:val="22"/>
          <w:szCs w:val="22"/>
        </w:rPr>
        <w:fldChar w:fldCharType="separate"/>
      </w:r>
      <w:r w:rsidR="002044AA">
        <w:rPr>
          <w:rFonts w:ascii="Arial" w:hAnsi="Arial" w:cs="Arial"/>
          <w:bCs/>
          <w:noProof/>
          <w:sz w:val="22"/>
          <w:szCs w:val="22"/>
        </w:rPr>
        <w:t>[</w:t>
      </w:r>
      <w:hyperlink w:anchor="_ENREF_121" w:tooltip="Kanis, 2019 #7730" w:history="1">
        <w:r w:rsidR="002044AA">
          <w:rPr>
            <w:rFonts w:ascii="Arial" w:hAnsi="Arial" w:cs="Arial"/>
            <w:bCs/>
            <w:noProof/>
            <w:sz w:val="22"/>
            <w:szCs w:val="22"/>
          </w:rPr>
          <w:t>121</w:t>
        </w:r>
      </w:hyperlink>
      <w:r w:rsidR="002044AA">
        <w:rPr>
          <w:rFonts w:ascii="Arial" w:hAnsi="Arial" w:cs="Arial"/>
          <w:bCs/>
          <w:noProof/>
          <w:sz w:val="22"/>
          <w:szCs w:val="22"/>
        </w:rPr>
        <w:t>]</w:t>
      </w:r>
      <w:r w:rsidR="002044AA">
        <w:rPr>
          <w:rFonts w:ascii="Arial" w:hAnsi="Arial" w:cs="Arial"/>
          <w:bCs/>
          <w:sz w:val="22"/>
          <w:szCs w:val="22"/>
        </w:rPr>
        <w:fldChar w:fldCharType="end"/>
      </w:r>
      <w:r w:rsidRPr="002F312A">
        <w:rPr>
          <w:rFonts w:ascii="Arial" w:hAnsi="Arial" w:cs="Arial"/>
          <w:bCs/>
          <w:sz w:val="22"/>
          <w:szCs w:val="22"/>
        </w:rPr>
        <w:t xml:space="preserve">. There is little evidence to support routine magnesium supplementation for bone health. </w:t>
      </w:r>
      <w:r w:rsidR="006D7F7B" w:rsidRPr="002F312A">
        <w:rPr>
          <w:rFonts w:ascii="Arial" w:hAnsi="Arial" w:cs="Arial"/>
          <w:bCs/>
          <w:sz w:val="22"/>
          <w:szCs w:val="22"/>
        </w:rPr>
        <w:t>Strontium ranelate</w:t>
      </w:r>
      <w:r w:rsidRPr="002F312A">
        <w:rPr>
          <w:rFonts w:ascii="Arial" w:hAnsi="Arial" w:cs="Arial"/>
          <w:bCs/>
          <w:sz w:val="22"/>
          <w:szCs w:val="22"/>
        </w:rPr>
        <w:t xml:space="preserve">, which is now available again as a generic medication, provides a useful therapeutic option for osteoporosis in those </w:t>
      </w:r>
      <w:r w:rsidR="009C2BA7">
        <w:rPr>
          <w:rFonts w:ascii="Arial" w:hAnsi="Arial" w:cs="Arial"/>
          <w:bCs/>
          <w:sz w:val="22"/>
          <w:szCs w:val="22"/>
        </w:rPr>
        <w:t xml:space="preserve">at high fracture risk </w:t>
      </w:r>
      <w:r w:rsidRPr="002F312A">
        <w:rPr>
          <w:rFonts w:ascii="Arial" w:hAnsi="Arial" w:cs="Arial"/>
          <w:bCs/>
          <w:sz w:val="22"/>
          <w:szCs w:val="22"/>
        </w:rPr>
        <w:t>who do not have cardiovascular risk factors.</w:t>
      </w:r>
      <w:r w:rsidRPr="002F312A">
        <w:rPr>
          <w:rFonts w:ascii="Arial" w:hAnsi="Arial" w:cs="Arial"/>
          <w:b/>
          <w:sz w:val="22"/>
          <w:szCs w:val="22"/>
        </w:rPr>
        <w:t xml:space="preserve"> </w:t>
      </w:r>
    </w:p>
    <w:p w14:paraId="5D0A8501" w14:textId="77777777" w:rsidR="003530B3" w:rsidRDefault="003530B3" w:rsidP="00FB286E">
      <w:pPr>
        <w:spacing w:after="120" w:line="360" w:lineRule="auto"/>
        <w:jc w:val="both"/>
        <w:rPr>
          <w:rFonts w:ascii="Arial" w:hAnsi="Arial" w:cs="Arial"/>
          <w:b/>
          <w:sz w:val="22"/>
          <w:szCs w:val="22"/>
        </w:rPr>
      </w:pPr>
    </w:p>
    <w:p w14:paraId="3610AE75" w14:textId="00793226" w:rsidR="00F33240" w:rsidRPr="002F312A" w:rsidRDefault="004C3563" w:rsidP="002F312A">
      <w:pPr>
        <w:spacing w:after="120" w:line="360" w:lineRule="auto"/>
        <w:rPr>
          <w:rFonts w:ascii="Arial" w:hAnsi="Arial" w:cs="Arial"/>
          <w:b/>
          <w:sz w:val="22"/>
          <w:szCs w:val="22"/>
        </w:rPr>
      </w:pPr>
      <w:r>
        <w:rPr>
          <w:rFonts w:ascii="Arial" w:hAnsi="Arial" w:cs="Arial"/>
          <w:b/>
          <w:sz w:val="22"/>
          <w:szCs w:val="22"/>
        </w:rPr>
        <w:t>Funding</w:t>
      </w:r>
      <w:r w:rsidRPr="002F312A">
        <w:rPr>
          <w:rFonts w:ascii="Arial" w:hAnsi="Arial" w:cs="Arial"/>
          <w:b/>
          <w:sz w:val="22"/>
          <w:szCs w:val="22"/>
        </w:rPr>
        <w:t xml:space="preserve"> </w:t>
      </w:r>
      <w:r>
        <w:rPr>
          <w:rFonts w:ascii="Arial" w:hAnsi="Arial" w:cs="Arial"/>
          <w:b/>
          <w:sz w:val="22"/>
          <w:szCs w:val="22"/>
        </w:rPr>
        <w:t xml:space="preserve">and </w:t>
      </w:r>
      <w:r w:rsidR="00F33240" w:rsidRPr="002F312A">
        <w:rPr>
          <w:rFonts w:ascii="Arial" w:hAnsi="Arial" w:cs="Arial"/>
          <w:b/>
          <w:sz w:val="22"/>
          <w:szCs w:val="22"/>
        </w:rPr>
        <w:t>Acknowledgements</w:t>
      </w:r>
    </w:p>
    <w:p w14:paraId="20E3595C" w14:textId="3F7C51C9" w:rsidR="00887DB2" w:rsidRPr="002F312A" w:rsidRDefault="00887DB2" w:rsidP="002F312A">
      <w:pPr>
        <w:spacing w:after="120" w:line="360" w:lineRule="auto"/>
        <w:rPr>
          <w:rFonts w:ascii="Arial" w:hAnsi="Arial" w:cs="Arial"/>
          <w:sz w:val="22"/>
          <w:szCs w:val="22"/>
        </w:rPr>
      </w:pPr>
      <w:r w:rsidRPr="002F312A">
        <w:rPr>
          <w:rFonts w:ascii="Arial" w:hAnsi="Arial" w:cs="Arial"/>
          <w:sz w:val="22"/>
          <w:szCs w:val="22"/>
        </w:rPr>
        <w:t xml:space="preserve">We would like to thank the Medical Research Council (UK), National Institute for Health Research, </w:t>
      </w:r>
      <w:proofErr w:type="spellStart"/>
      <w:r w:rsidRPr="002F312A">
        <w:rPr>
          <w:rFonts w:ascii="Arial" w:hAnsi="Arial" w:cs="Arial"/>
          <w:sz w:val="22"/>
          <w:szCs w:val="22"/>
        </w:rPr>
        <w:t>Wellcome</w:t>
      </w:r>
      <w:proofErr w:type="spellEnd"/>
      <w:r w:rsidRPr="002F312A">
        <w:rPr>
          <w:rFonts w:ascii="Arial" w:hAnsi="Arial" w:cs="Arial"/>
          <w:sz w:val="22"/>
          <w:szCs w:val="22"/>
        </w:rPr>
        <w:t xml:space="preserve"> Trust, Versus Arthritis, Royal Osteoporosis Society Osteoporosis and Bone Research Academy and International Osteoporosis Foundation for supporting this work. This article reproduces, with permission and modification</w:t>
      </w:r>
      <w:r w:rsidR="00546E9B" w:rsidRPr="002F312A">
        <w:rPr>
          <w:rFonts w:ascii="Arial" w:hAnsi="Arial" w:cs="Arial"/>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8F05F5" w:rsidRPr="002F312A">
        <w:rPr>
          <w:rFonts w:ascii="Arial" w:hAnsi="Arial" w:cs="Arial"/>
          <w:sz w:val="22"/>
          <w:szCs w:val="22"/>
        </w:rPr>
        <w:instrText xml:space="preserve"> ADDIN EN.CITE </w:instrText>
      </w:r>
      <w:r w:rsidR="008F05F5" w:rsidRPr="002F312A">
        <w:rPr>
          <w:rFonts w:ascii="Arial" w:hAnsi="Arial" w:cs="Arial"/>
          <w:sz w:val="22"/>
          <w:szCs w:val="22"/>
        </w:rPr>
        <w:fldChar w:fldCharType="begin">
          <w:fldData xml:space="preserve">PEVuZE5vdGU+PENpdGU+PEF1dGhvcj5IYXJ2ZXk8L0F1dGhvcj48WWVhcj4yMDE3PC9ZZWFyPjxS
ZWNOdW0+NzQyMDwvUmVjTnVtPjxEaXNwbGF5VGV4dD5bMV08L0Rpc3BsYXlUZXh0PjxyZWNvcmQ+
PHJlYy1udW1iZXI+NzQyMDwvcmVjLW51bWJlcj48Zm9yZWlnbi1rZXlzPjxrZXkgYXBwPSJFTiIg
ZGItaWQ9InAwdzJyNTA1aHZzMjIyZXNzZHR2ZnJmeGVyOXcwc3Blc3A5ZSIgdGltZXN0YW1wPSIx
NDg4OTY5OTk4Ij43NDIwPC9rZXk+PC9mb3JlaWduLWtleXM+PHJlZi10eXBlIG5hbWU9IkpvdXJu
YWwgQXJ0aWNsZSI+MTc8L3JlZi10eXBlPjxjb250cmlidXRvcnM+PGF1dGhvcnM+PGF1dGhvcj5I
YXJ2ZXksIE4uIEMuPC9hdXRob3I+PGF1dGhvcj5CaXZlciwgRS48L2F1dGhvcj48YXV0aG9yPkth
dWZtYW4sIEouIE0uPC9hdXRob3I+PGF1dGhvcj5CYXVlciwgSi48L2F1dGhvcj48YXV0aG9yPkJy
YW5jbywgSi48L2F1dGhvcj48YXV0aG9yPkJyYW5kaSwgTS4gTC48L2F1dGhvcj48YXV0aG9yPkJy
dXllcmUsIE8uPC9hdXRob3I+PGF1dGhvcj5Db3hhbSwgVi48L2F1dGhvcj48YXV0aG9yPkNydXot
SmVudG9mdCwgQS48L2F1dGhvcj48YXV0aG9yPkN6ZXJ3aW5za2ksIEUuPC9hdXRob3I+PGF1dGhv
cj5EaW1haSwgSC48L2F1dGhvcj48YXV0aG9yPkZhcmRlbGxvbmUsIFAuPC9hdXRob3I+PGF1dGhv
cj5MYW5kaSwgRi48L2F1dGhvcj48YXV0aG9yPlJlZ2luc3RlciwgSi4gWS48L2F1dGhvcj48YXV0
aG9yPkRhd3Nvbi1IdWdoZXMsIEIuPC9hdXRob3I+PGF1dGhvcj5LYW5pcywgSi4gQS48L2F1dGhv
cj48YXV0aG9yPlJpenpvbGksIFIuPC9hdXRob3I+PGF1dGhvcj5Db29wZXIsIEMuPC9hdXRob3I+
PC9hdXRob3JzPjwvY29udHJpYnV0b3JzPjxhdXRoLWFkZHJlc3M+TVJDIExpZmVjb3Vyc2UgRXBp
ZGVtaW9sb2d5IFVuaXQsIFVuaXZlcnNpdHkgb2YgU291dGhhbXB0b24sIFNvdXRoYW1wdG9uLCBV
Sy4mI3hEO05JSFIgU291dGhhbXB0b24gQmlvbWVkaWNhbCBSZXNlYXJjaCBDZW50cmUsIFVuaXZl
cnNpdHkgb2YgU291dGhhbXB0b24gYW5kIFVuaXZlcnNpdHkgSG9zcGl0YWwgU291dGhhbXB0b24g
TkhTIEZvdW5kYXRpb24gVHJ1c3QsIFNvdXRoYW1wdG9uLCBVSy4mI3hEO1NlcnZpY2Ugb2YgQm9u
ZSBEaXNlYXNlcywgVW5pdmVyc2l0eSBIb3NwaXRhbHMgR2VuZXZhLCBHZW5ldmEsIFN3aXR6ZXJs
YW5kLiYjeEQ7RGVwYXJ0bWVudCBvZiBJbnRlcm5hbCBNZWRpY2luZSwgc2VjdGlvbiBFbmRvY3Jp
bm9sb2d5LCBHaGVudCBVbml2ZXJzaXR5LCBHaGVudCwgQmVsZ2l1bS4mI3hEO0RlcGFydG1lbnQg
b2YgR2VyaWF0cmljIE1lZGljaW5lLCBLbGluaWt1bSwgQ2FybCB2b24gT3NzaWV0emt5IFVuaXZl
cnNpdHksIEFtbWVybGFuZGVyIEhlZXJzdHJhc3NlIDExNC0xMTgsIDI2MTI5LCBPbGRlbmJ1cmcs
IEdlcm1hbnkuJiN4RDtDRURPQyAtIE5PVkEgTWVkaWNhbCBTY2hvb2wsIFVOTCBhbmQgUmhldW1h
dG9sb2d5IERlcGFydG1lbnQsIENITE8vSG9zcGl0YWwgRWdhcyBNb25peiwgTGlzYm9uLCBQb3J0
dWdhbC4mI3hEO0hlYWQsIEJvbmUgYW5kIE1pbmVyYWwgTWV0YWJvbGljIFVuaXQsIERlcGFydG1l
bnQgb2YgU3VyZ2VyeSBhbmQgVHJhbnNsYXRpb25hbCBNZWRpY2luZSwgVW5pdmVyc2l0eSBvZiBG
bG9yZW5jZSwgRmxvcmVuY2UsIEl0YWx5LiYjeEQ7RGVwYXJ0bWVudCBvZiBQdWJsaWMgSGVhbHRo
LCBFcGlkZW1pb2xvZ3kgYW5kIEhlYWx0aCBFY29ub21pY3MsIFVuaXZlcnNpdHkgb2YgTGllZ2Us
IExpZWdlLCBCZWxnaXVtLiYjeEQ7SU5SQSwgVU1SIDEwMTksIFVOSCwgQ1JOSCBBdXZlcmduZSwg
Ri02MzAwMCwgQ2xlcm1vbnQtRmVycmFuZCwgRnJhbmNlLiYjeEQ7Q2xlcm1vbnQgVW5pdmVyc2l0
ZSwgVW5pdmVyc2l0ZSBkJmFwb3M7QXV2ZXJnbmUsIFVuaXRlIGRlIE51dHJpdGlvbiBIdW1haW5l
LCBCUCAxMDQ0OCwgRi02MzAwMCwgQ2xlcm1vbnQtRmVycmFuZCwgRnJhbmNlLiYjeEQ7SG9zcGl0
YWwgVW5pdmVyc2l0YXJpbyBSYW1vbiB5IENhamFsLCBJbnN0aXR1dG8gUmFtb24geSBDYWphbCBk
ZSBJbnZlc3RpZ2FjaW9uIFNhbml0YXJpYSAoSXJ5Y2lzKSwgTWFkcmlkLCBTcGFpbi4mI3hEO0Rl
cGFydG1lbnQgb2YgQm9uZSBhbmQgSm9pbnQgRGlzZWFzZXMsIEZhY3VsdHkgb2YgSGVhbHRoIFNj
aWVuY2VzLCBLcmFrb3cgTWVkaWNhbCBDZW50cmUsIEphZ2llbGxvbmlhbiBVbml2ZXJzaXR5LCBL
cmFrb3csIFBvbGFuZC4mI3hEO0RlcGFydG1lbnQgb2YgSW50ZXJuYWwgTWVkaWNpbmUsIERpdmlz
aW9uIG9mIEVuZG9jcmlub2xvZ3kgYW5kIERpYWJldG9sb2d5LCBNZWRpY2FsIFVuaXZlcnNpdHkg
b2YgR3JheiwgR3JheiwgQXVzdHJpYS4mI3hEO0NIVSBBbWllbnMsIFVuaXZlcnNpdGUgUGljYXJk
aWUgLSBKdWxlcyBWZXJuZSwgSU5TRVJNIFUgMTA4OCwgQW1pZW5zLCBGcmFuY2UuJiN4RDtHZXJp
YXRyaWMgRGVwYXJ0bWVudCwgQ2F0aG9saWMgVW5pdmVyc2l0eSBvZiBTYWNyZWQgSGVhcnQsIE1p
bGFuLCBJdGFseS4mI3hEO0plYW4gTWF5ZXIgVVNEQSBIdW1hbiBOdXRyaXRpb24gUmVzZWFyY2gg
Q2VudGVyIG9uIEFnaW5nIGF0IFR1ZnRzIFVuaXZlcnNpdHksIEJvc3RvbiwgTUEsIFVTQS4mI3hE
O0NlbnRyZSBmb3IgTWV0YWJvbGljIEJvbmUgRGlzZWFzZXMsIFVuaXZlcnNpdHkgb2YgU2hlZmZp
ZWxkLCBTaGVmZmllbGQsIFVLLiYjeEQ7SW5zdGl0dXRlIGZvciBIZWFsdGggYW5kIEFnZWluZywg
Q2F0aG9saWMgVW5pdmVyc2l0eSBvZiBBdXN0cmFsaWEsIE1lbGJvdXJuZSwgQXVzdHJhbGlhLiYj
eEQ7TVJDIExpZmVjb3Vyc2UgRXBpZGVtaW9sb2d5IFVuaXQsIFVuaXZlcnNpdHkgb2YgU291dGhh
bXB0b24sIFNvdXRoYW1wdG9uLCBVSy4gY2NAbXJjLnNvdG9uLmFjLnVrLiYjeEQ7TklIUiBTb3V0
aGFtcHRvbiBCaW9tZWRpY2FsIFJlc2VhcmNoIENlbnRyZSwgVW5pdmVyc2l0eSBvZiBTb3V0aGFt
cHRvbiBhbmQgVW5pdmVyc2l0eSBIb3NwaXRhbCBTb3V0aGFtcHRvbiBOSFMgRm91bmRhdGlvbiBU
cnVzdCwgU291dGhhbXB0b24sIFVLLiBjY0BtcmMuc290b24uYWMudWsuJiN4RDtPeGZvcmQgTklI
UiBNdXNjdWxvc2tlbGV0YWwgQmlvbWVkaWNhbCBSZXNlYXJjaCBVbml0LCBOdWZmaWVsZCBEZXBh
cnRtZW50IG9mIE9ydGhvcGFlZGljcywgUmhldW1hdG9sb2d5IGFuZCBNdXNjdWxvc2tlbGV0YWwg
U2NpZW5jZXMsIFRoZSBCb3RuYXIgUmVzZWFyY2ggQ2VudHJlLCBVbml2ZXJzaXR5IG9mIE94Zm9y
ZCwgT3hmb3JkLCBVSy4gY2NAbXJjLnNvdG9uLmFjLnVrLjwvYXV0aC1hZGRyZXNzPjx0aXRsZXM+
PHRpdGxlPlRoZSByb2xlIG9mIGNhbGNpdW0gc3VwcGxlbWVudGF0aW9uIGluIGhlYWx0aHkgbXVz
Y3Vsb3NrZWxldGFsIGFnZWluZyA6IEFuIGV4cGVydCBjb25zZW5zdXMgbWVldGluZyBvZiB0aGUg
RXVyb3BlYW4gU29jaWV0eSBmb3IgQ2xpbmljYWwgYW5kIEVjb25vbWljIEFzcGVjdHMgb2YgT3N0
ZW9wb3Jvc2lzLCBPc3Rlb2FydGhyaXRpcyBhbmQgTXVzY3Vsb3NrZWxldGFsIERpc2Vhc2VzIChF
U0NFTykgYW5kIHRoZSBJbnRlcm5hdGlvbmFsIEZvdW5kYXRpb24gZm9yIE9zdGVvcG9yb3NpcyAo
SU9GKTwvdGl0bGU+PHNlY29uZGFyeS10aXRsZT5Pc3Rlb3Bvcm9zIEludDwvc2Vjb25kYXJ5LXRp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bC10aXRsZT5Pc3Rlb3Bvcm9zIEludDwvZnVsbC10aXRsZT48L3BlcmlvZGljYWw+PHBhZ2VzPjQ0
Ny00NjI8L3BhZ2VzPjx2b2x1bWU+Mjg8L3ZvbHVtZT48bnVtYmVyPjI8L251bWJlcj48ZWRpdGlv
bj4yMDE2LzEwLzIxPC9lZGl0aW9uPjxkYXRlcz48eWVhcj4yMDE3PC95ZWFyPjxwdWItZGF0ZXM+
PGRhdGU+RmViPC9kYXRlPjwvcHViLWRhdGVzPjwvZGF0ZXM+PGlzYm4+MTQzMy0yOTY1IChFbGVj
dHJvbmljKSYjeEQ7MDkzNy05NDFYIChMaW5raW5nKTwvaXNibj48YWNjZXNzaW9uLW51bT4yNzc2
MTU5MDwvYWNjZXNzaW9uLW51bT48dXJscz48L3VybHM+PGN1c3RvbTI+UE1DNTI3NDUzNjwvY3Vz
dG9tMj48Y3VzdG9tNj5FbXM3MTEyMTwvY3VzdG9tNj48ZWxlY3Ryb25pYy1yZXNvdXJjZS1udW0+
MTAuMTAwNy9zMDAxOTgtMDE2LTM3NzMtNjwvZWxlY3Ryb25pYy1yZXNvdXJjZS1udW0+PHJlbW90
ZS1kYXRhYmFzZS1wcm92aWRlcj5OTE08L3JlbW90ZS1kYXRhYmFzZS1wcm92aWRlcj48bGFuZ3Vh
Z2U+ZW5nPC9sYW5ndWFnZT48L3JlY29yZD48L0NpdGU+PC9FbmROb3RlPn==
</w:fldData>
        </w:fldChar>
      </w:r>
      <w:r w:rsidR="008F05F5" w:rsidRPr="002F312A">
        <w:rPr>
          <w:rFonts w:ascii="Arial" w:hAnsi="Arial" w:cs="Arial"/>
          <w:sz w:val="22"/>
          <w:szCs w:val="22"/>
        </w:rPr>
        <w:instrText xml:space="preserve"> ADDIN EN.CITE.DATA </w:instrText>
      </w:r>
      <w:r w:rsidR="008F05F5" w:rsidRPr="002F312A">
        <w:rPr>
          <w:rFonts w:ascii="Arial" w:hAnsi="Arial" w:cs="Arial"/>
          <w:sz w:val="22"/>
          <w:szCs w:val="22"/>
        </w:rPr>
      </w:r>
      <w:r w:rsidR="008F05F5" w:rsidRPr="002F312A">
        <w:rPr>
          <w:rFonts w:ascii="Arial" w:hAnsi="Arial" w:cs="Arial"/>
          <w:sz w:val="22"/>
          <w:szCs w:val="22"/>
        </w:rPr>
        <w:fldChar w:fldCharType="end"/>
      </w:r>
      <w:r w:rsidR="00546E9B" w:rsidRPr="002F312A">
        <w:rPr>
          <w:rFonts w:ascii="Arial" w:hAnsi="Arial" w:cs="Arial"/>
          <w:sz w:val="22"/>
          <w:szCs w:val="22"/>
        </w:rPr>
      </w:r>
      <w:r w:rsidR="00546E9B" w:rsidRPr="002F312A">
        <w:rPr>
          <w:rFonts w:ascii="Arial" w:hAnsi="Arial" w:cs="Arial"/>
          <w:sz w:val="22"/>
          <w:szCs w:val="22"/>
        </w:rPr>
        <w:fldChar w:fldCharType="separate"/>
      </w:r>
      <w:r w:rsidR="008F05F5" w:rsidRPr="002F312A">
        <w:rPr>
          <w:rFonts w:ascii="Arial" w:hAnsi="Arial" w:cs="Arial"/>
          <w:noProof/>
          <w:sz w:val="22"/>
          <w:szCs w:val="22"/>
        </w:rPr>
        <w:t>[</w:t>
      </w:r>
      <w:hyperlink w:anchor="_ENREF_1" w:tooltip="Harvey, 2017 #7420" w:history="1">
        <w:r w:rsidR="002044AA" w:rsidRPr="002F312A">
          <w:rPr>
            <w:rFonts w:ascii="Arial" w:hAnsi="Arial" w:cs="Arial"/>
            <w:noProof/>
            <w:sz w:val="22"/>
            <w:szCs w:val="22"/>
          </w:rPr>
          <w:t>1</w:t>
        </w:r>
      </w:hyperlink>
      <w:r w:rsidR="008F05F5" w:rsidRPr="002F312A">
        <w:rPr>
          <w:rFonts w:ascii="Arial" w:hAnsi="Arial" w:cs="Arial"/>
          <w:noProof/>
          <w:sz w:val="22"/>
          <w:szCs w:val="22"/>
        </w:rPr>
        <w:t>]</w:t>
      </w:r>
      <w:r w:rsidR="00546E9B" w:rsidRPr="002F312A">
        <w:rPr>
          <w:rFonts w:ascii="Arial" w:hAnsi="Arial" w:cs="Arial"/>
          <w:sz w:val="22"/>
          <w:szCs w:val="22"/>
        </w:rPr>
        <w:fldChar w:fldCharType="end"/>
      </w:r>
      <w:r w:rsidRPr="002F312A">
        <w:rPr>
          <w:rFonts w:ascii="Arial" w:hAnsi="Arial" w:cs="Arial"/>
          <w:sz w:val="22"/>
          <w:szCs w:val="22"/>
        </w:rPr>
        <w:t xml:space="preserve">: Harvey NC, et al., Osteoporos Int. 2017 Feb;28(2):447-462. </w:t>
      </w:r>
    </w:p>
    <w:p w14:paraId="72F8BB09" w14:textId="77777777" w:rsidR="005B18A6" w:rsidRPr="002F312A" w:rsidRDefault="005B18A6" w:rsidP="002F312A">
      <w:pPr>
        <w:spacing w:after="120" w:line="360" w:lineRule="auto"/>
        <w:rPr>
          <w:rFonts w:ascii="Arial" w:hAnsi="Arial" w:cs="Arial"/>
          <w:sz w:val="22"/>
          <w:szCs w:val="22"/>
        </w:rPr>
      </w:pPr>
    </w:p>
    <w:p w14:paraId="1AF15DA7" w14:textId="20579D1C" w:rsidR="005B18A6" w:rsidRPr="002F312A" w:rsidRDefault="004C3563" w:rsidP="002F312A">
      <w:pPr>
        <w:spacing w:after="120" w:line="360" w:lineRule="auto"/>
        <w:rPr>
          <w:rFonts w:ascii="Arial" w:hAnsi="Arial" w:cs="Arial"/>
          <w:b/>
          <w:sz w:val="22"/>
          <w:szCs w:val="22"/>
        </w:rPr>
      </w:pPr>
      <w:r>
        <w:rPr>
          <w:rFonts w:ascii="Arial" w:hAnsi="Arial" w:cs="Arial"/>
          <w:b/>
          <w:sz w:val="22"/>
          <w:szCs w:val="22"/>
        </w:rPr>
        <w:t>Conflict of interest statement</w:t>
      </w:r>
    </w:p>
    <w:p w14:paraId="72840964" w14:textId="77777777" w:rsidR="00771D56" w:rsidRDefault="001932FD" w:rsidP="002F312A">
      <w:pPr>
        <w:spacing w:after="120" w:line="360" w:lineRule="auto"/>
        <w:jc w:val="both"/>
        <w:rPr>
          <w:rFonts w:ascii="Arial" w:hAnsi="Arial" w:cs="Arial"/>
          <w:bCs/>
          <w:sz w:val="22"/>
          <w:szCs w:val="22"/>
        </w:rPr>
      </w:pPr>
      <w:r w:rsidRPr="002F312A">
        <w:rPr>
          <w:rFonts w:ascii="Arial" w:hAnsi="Arial" w:cs="Arial"/>
          <w:color w:val="000000"/>
          <w:sz w:val="22"/>
          <w:szCs w:val="22"/>
        </w:rPr>
        <w:t>N</w:t>
      </w:r>
      <w:r w:rsidR="00C252F1" w:rsidRPr="002F312A">
        <w:rPr>
          <w:rFonts w:ascii="Arial" w:hAnsi="Arial" w:cs="Arial"/>
          <w:color w:val="000000"/>
          <w:sz w:val="22"/>
          <w:szCs w:val="22"/>
        </w:rPr>
        <w:t xml:space="preserve">. </w:t>
      </w:r>
      <w:r w:rsidRPr="002F312A">
        <w:rPr>
          <w:rFonts w:ascii="Arial" w:hAnsi="Arial" w:cs="Arial"/>
          <w:color w:val="000000"/>
          <w:sz w:val="22"/>
          <w:szCs w:val="22"/>
        </w:rPr>
        <w:t>H</w:t>
      </w:r>
      <w:r w:rsidR="00C252F1" w:rsidRPr="002F312A">
        <w:rPr>
          <w:rFonts w:ascii="Arial" w:hAnsi="Arial" w:cs="Arial"/>
          <w:color w:val="000000"/>
          <w:sz w:val="22"/>
          <w:szCs w:val="22"/>
        </w:rPr>
        <w:t>arvey</w:t>
      </w:r>
      <w:r w:rsidRPr="002F312A">
        <w:rPr>
          <w:rFonts w:ascii="Arial" w:hAnsi="Arial" w:cs="Arial"/>
          <w:color w:val="000000"/>
          <w:sz w:val="22"/>
          <w:szCs w:val="22"/>
        </w:rPr>
        <w:t xml:space="preserve"> has received consultancy, lecture fees and honoraria from Alliance for Better Bone Health, AMGEN, MSD, Eli Lilly, </w:t>
      </w:r>
      <w:proofErr w:type="spellStart"/>
      <w:r w:rsidRPr="002F312A">
        <w:rPr>
          <w:rFonts w:ascii="Arial" w:hAnsi="Arial" w:cs="Arial"/>
          <w:color w:val="000000"/>
          <w:sz w:val="22"/>
          <w:szCs w:val="22"/>
        </w:rPr>
        <w:t>Servier</w:t>
      </w:r>
      <w:proofErr w:type="spellEnd"/>
      <w:r w:rsidRPr="002F312A">
        <w:rPr>
          <w:rFonts w:ascii="Arial" w:hAnsi="Arial" w:cs="Arial"/>
          <w:color w:val="000000"/>
          <w:sz w:val="22"/>
          <w:szCs w:val="22"/>
        </w:rPr>
        <w:t xml:space="preserve">, </w:t>
      </w:r>
      <w:r w:rsidR="00C26DF0">
        <w:rPr>
          <w:rFonts w:ascii="Arial" w:hAnsi="Arial" w:cs="Arial"/>
          <w:color w:val="000000"/>
          <w:sz w:val="22"/>
          <w:szCs w:val="22"/>
        </w:rPr>
        <w:t xml:space="preserve">UCS, </w:t>
      </w:r>
      <w:r w:rsidRPr="002F312A">
        <w:rPr>
          <w:rFonts w:ascii="Arial" w:hAnsi="Arial" w:cs="Arial"/>
          <w:color w:val="000000"/>
          <w:sz w:val="22"/>
          <w:szCs w:val="22"/>
        </w:rPr>
        <w:t>Shire, Consilient Healthcare</w:t>
      </w:r>
      <w:r w:rsidR="00C26DF0">
        <w:rPr>
          <w:rFonts w:ascii="Arial" w:hAnsi="Arial" w:cs="Arial"/>
          <w:color w:val="000000"/>
          <w:sz w:val="22"/>
          <w:szCs w:val="22"/>
        </w:rPr>
        <w:t>,</w:t>
      </w:r>
      <w:r w:rsidR="00C26DF0" w:rsidRPr="00C26DF0">
        <w:rPr>
          <w:rFonts w:ascii="Arial" w:hAnsi="Arial" w:cs="Arial"/>
          <w:color w:val="000000"/>
          <w:sz w:val="22"/>
          <w:szCs w:val="22"/>
        </w:rPr>
        <w:t xml:space="preserve"> </w:t>
      </w:r>
      <w:r w:rsidR="00C26DF0">
        <w:rPr>
          <w:rFonts w:ascii="Arial" w:hAnsi="Arial" w:cs="Arial"/>
          <w:color w:val="000000"/>
          <w:sz w:val="22"/>
          <w:szCs w:val="22"/>
        </w:rPr>
        <w:t xml:space="preserve">Kyowa Kirin </w:t>
      </w:r>
      <w:r w:rsidRPr="002F312A">
        <w:rPr>
          <w:rFonts w:ascii="Arial" w:hAnsi="Arial" w:cs="Arial"/>
          <w:color w:val="000000"/>
          <w:sz w:val="22"/>
          <w:szCs w:val="22"/>
        </w:rPr>
        <w:t xml:space="preserve">and </w:t>
      </w:r>
      <w:proofErr w:type="spellStart"/>
      <w:r w:rsidRPr="002F312A">
        <w:rPr>
          <w:rFonts w:ascii="Arial" w:hAnsi="Arial" w:cs="Arial"/>
          <w:color w:val="000000"/>
          <w:sz w:val="22"/>
          <w:szCs w:val="22"/>
        </w:rPr>
        <w:t>Internis</w:t>
      </w:r>
      <w:proofErr w:type="spellEnd"/>
      <w:r w:rsidRPr="002F312A">
        <w:rPr>
          <w:rFonts w:ascii="Arial" w:hAnsi="Arial" w:cs="Arial"/>
          <w:color w:val="000000"/>
          <w:sz w:val="22"/>
          <w:szCs w:val="22"/>
        </w:rPr>
        <w:t xml:space="preserve"> Pharma; C</w:t>
      </w:r>
      <w:r w:rsidR="00C252F1" w:rsidRPr="002F312A">
        <w:rPr>
          <w:rFonts w:ascii="Arial" w:hAnsi="Arial" w:cs="Arial"/>
          <w:color w:val="000000"/>
          <w:sz w:val="22"/>
          <w:szCs w:val="22"/>
        </w:rPr>
        <w:t xml:space="preserve">. </w:t>
      </w:r>
      <w:r w:rsidRPr="002F312A">
        <w:rPr>
          <w:rFonts w:ascii="Arial" w:hAnsi="Arial" w:cs="Arial"/>
          <w:color w:val="000000"/>
          <w:sz w:val="22"/>
          <w:szCs w:val="22"/>
        </w:rPr>
        <w:t>C</w:t>
      </w:r>
      <w:r w:rsidR="00C252F1" w:rsidRPr="002F312A">
        <w:rPr>
          <w:rFonts w:ascii="Arial" w:hAnsi="Arial" w:cs="Arial"/>
          <w:color w:val="000000"/>
          <w:sz w:val="22"/>
          <w:szCs w:val="22"/>
        </w:rPr>
        <w:t>ooper</w:t>
      </w:r>
      <w:r w:rsidRPr="002F312A">
        <w:rPr>
          <w:rFonts w:ascii="Arial" w:hAnsi="Arial" w:cs="Arial"/>
          <w:color w:val="000000"/>
          <w:sz w:val="22"/>
          <w:szCs w:val="22"/>
        </w:rPr>
        <w:t xml:space="preserve"> has received consultancy, lecture fees and honoraria from AMGEN, GSK, Alliance for Better Bone Health, MSD, Eli Lilly, Pfizer, Novartis, </w:t>
      </w:r>
      <w:proofErr w:type="spellStart"/>
      <w:r w:rsidRPr="002F312A">
        <w:rPr>
          <w:rFonts w:ascii="Arial" w:hAnsi="Arial" w:cs="Arial"/>
          <w:color w:val="000000"/>
          <w:sz w:val="22"/>
          <w:szCs w:val="22"/>
        </w:rPr>
        <w:t>Servier</w:t>
      </w:r>
      <w:proofErr w:type="spellEnd"/>
      <w:r w:rsidRPr="002F312A">
        <w:rPr>
          <w:rFonts w:ascii="Arial" w:hAnsi="Arial" w:cs="Arial"/>
          <w:color w:val="000000"/>
          <w:sz w:val="22"/>
          <w:szCs w:val="22"/>
        </w:rPr>
        <w:t>, Medtronic and Roche.</w:t>
      </w:r>
      <w:r w:rsidR="00C252F1" w:rsidRPr="002F312A">
        <w:rPr>
          <w:rFonts w:ascii="Arial" w:hAnsi="Arial" w:cs="Arial"/>
          <w:color w:val="000000"/>
          <w:sz w:val="22"/>
          <w:szCs w:val="22"/>
        </w:rPr>
        <w:t xml:space="preserve"> </w:t>
      </w:r>
      <w:proofErr w:type="spellStart"/>
      <w:proofErr w:type="gramStart"/>
      <w:r w:rsidR="00546E9B" w:rsidRPr="002F312A">
        <w:rPr>
          <w:rFonts w:ascii="Arial" w:hAnsi="Arial" w:cs="Arial"/>
          <w:bCs/>
          <w:sz w:val="22"/>
          <w:szCs w:val="22"/>
        </w:rPr>
        <w:t>E.Curtis</w:t>
      </w:r>
      <w:proofErr w:type="spellEnd"/>
      <w:proofErr w:type="gramEnd"/>
      <w:r w:rsidR="00546E9B" w:rsidRPr="002F312A">
        <w:rPr>
          <w:rFonts w:ascii="Arial" w:hAnsi="Arial" w:cs="Arial"/>
          <w:bCs/>
          <w:sz w:val="22"/>
          <w:szCs w:val="22"/>
        </w:rPr>
        <w:t xml:space="preserve"> reports honoraria/travel support from Eli Lilly, UCB and Amgen outside the submitted work.</w:t>
      </w:r>
      <w:r w:rsidR="00546E9B" w:rsidRPr="00FE47F3">
        <w:rPr>
          <w:rFonts w:ascii="Arial" w:hAnsi="Arial" w:cs="Arial"/>
          <w:bCs/>
          <w:sz w:val="22"/>
          <w:szCs w:val="22"/>
        </w:rPr>
        <w:t xml:space="preserve"> </w:t>
      </w:r>
    </w:p>
    <w:p w14:paraId="37B04865" w14:textId="77777777" w:rsidR="00771D56" w:rsidRPr="004C3563" w:rsidRDefault="00771D56" w:rsidP="002F312A">
      <w:pPr>
        <w:spacing w:after="120" w:line="360" w:lineRule="auto"/>
        <w:jc w:val="both"/>
        <w:rPr>
          <w:rFonts w:ascii="Arial" w:hAnsi="Arial" w:cs="Arial"/>
          <w:b/>
          <w:sz w:val="22"/>
          <w:szCs w:val="22"/>
        </w:rPr>
      </w:pPr>
    </w:p>
    <w:p w14:paraId="70703E83" w14:textId="7926C944" w:rsidR="00771D56" w:rsidRPr="004C3563" w:rsidRDefault="004C3563" w:rsidP="002F312A">
      <w:pPr>
        <w:spacing w:after="120" w:line="360" w:lineRule="auto"/>
        <w:jc w:val="both"/>
        <w:rPr>
          <w:rFonts w:ascii="Arial" w:hAnsi="Arial" w:cs="Arial"/>
          <w:b/>
          <w:sz w:val="22"/>
          <w:szCs w:val="22"/>
        </w:rPr>
      </w:pPr>
      <w:r w:rsidRPr="004C3563">
        <w:rPr>
          <w:rFonts w:ascii="Arial" w:hAnsi="Arial" w:cs="Arial"/>
          <w:b/>
          <w:sz w:val="22"/>
          <w:szCs w:val="22"/>
        </w:rPr>
        <w:t>Compliance with ethical standards</w:t>
      </w:r>
      <w:r>
        <w:rPr>
          <w:rFonts w:ascii="Arial" w:hAnsi="Arial" w:cs="Arial"/>
          <w:b/>
          <w:sz w:val="22"/>
          <w:szCs w:val="22"/>
        </w:rPr>
        <w:t>, ethics approval</w:t>
      </w:r>
      <w:r w:rsidR="00771D56" w:rsidRPr="004C3563">
        <w:rPr>
          <w:rFonts w:ascii="Arial" w:hAnsi="Arial" w:cs="Arial"/>
          <w:b/>
          <w:sz w:val="22"/>
          <w:szCs w:val="22"/>
        </w:rPr>
        <w:t xml:space="preserve"> </w:t>
      </w:r>
      <w:r w:rsidRPr="004C3563">
        <w:rPr>
          <w:rFonts w:ascii="Arial" w:hAnsi="Arial" w:cs="Arial"/>
          <w:b/>
          <w:sz w:val="22"/>
          <w:szCs w:val="22"/>
        </w:rPr>
        <w:t>and informed consent</w:t>
      </w:r>
    </w:p>
    <w:p w14:paraId="38805379" w14:textId="77E8B819" w:rsidR="00771D56" w:rsidRDefault="00771D56" w:rsidP="002F312A">
      <w:pPr>
        <w:spacing w:after="120" w:line="360" w:lineRule="auto"/>
        <w:jc w:val="both"/>
        <w:rPr>
          <w:rFonts w:ascii="Arial" w:hAnsi="Arial" w:cs="Arial"/>
          <w:bCs/>
          <w:sz w:val="22"/>
          <w:szCs w:val="22"/>
        </w:rPr>
      </w:pPr>
      <w:r>
        <w:rPr>
          <w:rFonts w:ascii="Arial" w:hAnsi="Arial" w:cs="Arial"/>
          <w:bCs/>
          <w:sz w:val="22"/>
          <w:szCs w:val="22"/>
        </w:rPr>
        <w:t xml:space="preserve">This is not applicable. No original data are included in this narrative review. </w:t>
      </w:r>
    </w:p>
    <w:p w14:paraId="67B5DF75" w14:textId="2E0F219E" w:rsidR="005B18A6" w:rsidRPr="00FE47F3" w:rsidRDefault="005B18A6" w:rsidP="002F312A">
      <w:pPr>
        <w:spacing w:after="120" w:line="360" w:lineRule="auto"/>
        <w:jc w:val="both"/>
        <w:rPr>
          <w:rFonts w:ascii="Arial" w:hAnsi="Arial" w:cs="Arial"/>
          <w:sz w:val="22"/>
          <w:szCs w:val="22"/>
        </w:rPr>
      </w:pPr>
      <w:r w:rsidRPr="00FE47F3">
        <w:rPr>
          <w:rFonts w:ascii="Arial" w:hAnsi="Arial" w:cs="Arial"/>
          <w:sz w:val="22"/>
          <w:szCs w:val="22"/>
        </w:rPr>
        <w:br w:type="page"/>
      </w:r>
    </w:p>
    <w:p w14:paraId="548AEE23" w14:textId="6615A709" w:rsidR="00AF3BBA" w:rsidRPr="00CD6E99" w:rsidRDefault="00CD6E99" w:rsidP="004940F7">
      <w:pPr>
        <w:spacing w:after="120" w:line="360" w:lineRule="auto"/>
        <w:jc w:val="both"/>
        <w:rPr>
          <w:rFonts w:ascii="Arial" w:hAnsi="Arial" w:cs="Arial"/>
          <w:b/>
          <w:sz w:val="22"/>
          <w:szCs w:val="22"/>
        </w:rPr>
      </w:pPr>
      <w:r w:rsidRPr="00CD6E99">
        <w:rPr>
          <w:rFonts w:ascii="Arial" w:hAnsi="Arial" w:cs="Arial"/>
          <w:b/>
          <w:sz w:val="22"/>
          <w:szCs w:val="22"/>
        </w:rPr>
        <w:lastRenderedPageBreak/>
        <w:t>References</w:t>
      </w:r>
    </w:p>
    <w:p w14:paraId="10B3923D" w14:textId="77777777" w:rsidR="002044AA" w:rsidRPr="002044AA" w:rsidRDefault="00E46DAC" w:rsidP="002044AA">
      <w:pPr>
        <w:pStyle w:val="EndNoteBibliography"/>
        <w:spacing w:after="360"/>
      </w:pPr>
      <w:r w:rsidRPr="004940F7">
        <w:fldChar w:fldCharType="begin"/>
      </w:r>
      <w:r w:rsidR="00AF3BBA" w:rsidRPr="004940F7">
        <w:rPr>
          <w:szCs w:val="22"/>
        </w:rPr>
        <w:instrText xml:space="preserve"> ADDIN EN.REFLIST </w:instrText>
      </w:r>
      <w:r w:rsidRPr="004940F7">
        <w:fldChar w:fldCharType="separate"/>
      </w:r>
      <w:bookmarkStart w:id="0" w:name="_ENREF_1"/>
      <w:r w:rsidR="002044AA" w:rsidRPr="002044AA">
        <w:t>1.</w:t>
      </w:r>
      <w:r w:rsidR="002044AA" w:rsidRPr="002044AA">
        <w:tab/>
        <w:t>Harvey NC, Biver E, Kaufman JM, et al. (2017) The role of calcium supplementation in healthy musculoskeletal ageing : An expert consensus meeting of the European Society for Clinical and Economic Aspects of Osteoporosis, Osteoarthritis and Musculoskeletal Diseases (ESCEO) and the International Foundation for Osteoporosis (IOF). Osteoporos Int 28:447-462</w:t>
      </w:r>
      <w:bookmarkEnd w:id="0"/>
    </w:p>
    <w:p w14:paraId="454FF342" w14:textId="77777777" w:rsidR="002044AA" w:rsidRPr="002044AA" w:rsidRDefault="002044AA" w:rsidP="002044AA">
      <w:pPr>
        <w:pStyle w:val="EndNoteBibliography"/>
        <w:spacing w:after="360"/>
      </w:pPr>
      <w:bookmarkStart w:id="1" w:name="_ENREF_2"/>
      <w:r w:rsidRPr="002044AA">
        <w:t>2.</w:t>
      </w:r>
      <w:r w:rsidRPr="002044AA">
        <w:tab/>
        <w:t>Orchard TS, Larson JC, Alghothani N, Bout-Tabaku S, Cauley JA, Chen Z, LaCroix AZ, Wactawski-Wende J, Jackson RD (2014) Magnesium intake, bone mineral density, and fractures: results from the Women's Health Initiative Observational Study. Am J Clin Nutr 99:926-933</w:t>
      </w:r>
      <w:bookmarkEnd w:id="1"/>
    </w:p>
    <w:p w14:paraId="1819CCF8" w14:textId="77777777" w:rsidR="002044AA" w:rsidRPr="002044AA" w:rsidRDefault="002044AA" w:rsidP="002044AA">
      <w:pPr>
        <w:pStyle w:val="EndNoteBibliography"/>
        <w:spacing w:after="360"/>
      </w:pPr>
      <w:bookmarkStart w:id="2" w:name="_ENREF_3"/>
      <w:r w:rsidRPr="002044AA">
        <w:t>3.</w:t>
      </w:r>
      <w:r w:rsidRPr="002044AA">
        <w:tab/>
        <w:t>Farsinejad-Marj M, Saneei P, Esmaillzadeh A (2016) Dietary magnesium intake, bone mineral density and risk of fracture: a systematic review and meta-analysis. Osteoporos Int 27:1389-1399</w:t>
      </w:r>
      <w:bookmarkEnd w:id="2"/>
    </w:p>
    <w:p w14:paraId="0DC67463" w14:textId="77777777" w:rsidR="002044AA" w:rsidRPr="002044AA" w:rsidRDefault="002044AA" w:rsidP="002044AA">
      <w:pPr>
        <w:pStyle w:val="EndNoteBibliography"/>
        <w:spacing w:after="360"/>
      </w:pPr>
      <w:bookmarkStart w:id="3" w:name="_ENREF_4"/>
      <w:r w:rsidRPr="002044AA">
        <w:t>4.</w:t>
      </w:r>
      <w:r w:rsidRPr="002044AA">
        <w:tab/>
        <w:t>Del Gobbo LC, Imamura F, Wu JH, de Oliveira Otto MC, Chiuve SE, Mozaffarian D (2013) Circulating and dietary magnesium and risk of cardiovascular disease: a systematic review and meta-analysis of prospective studies. Am J Clin Nutr 98:160-173</w:t>
      </w:r>
      <w:bookmarkEnd w:id="3"/>
    </w:p>
    <w:p w14:paraId="6C50E98E" w14:textId="77777777" w:rsidR="002044AA" w:rsidRPr="002044AA" w:rsidRDefault="002044AA" w:rsidP="002044AA">
      <w:pPr>
        <w:pStyle w:val="EndNoteBibliography"/>
        <w:spacing w:after="360"/>
      </w:pPr>
      <w:bookmarkStart w:id="4" w:name="_ENREF_5"/>
      <w:r w:rsidRPr="002044AA">
        <w:t>5.</w:t>
      </w:r>
      <w:r w:rsidRPr="002044AA">
        <w:tab/>
        <w:t>Qu X, Jin F, Hao Y, Li H, Tang T, Wang H, Yan W, Dai K (2013) Magnesium and the risk of cardiovascular events: a meta-analysis of prospective cohort studies. PloS one 8:e57720</w:t>
      </w:r>
      <w:bookmarkEnd w:id="4"/>
    </w:p>
    <w:p w14:paraId="673447E4" w14:textId="77777777" w:rsidR="002044AA" w:rsidRPr="002044AA" w:rsidRDefault="002044AA" w:rsidP="002044AA">
      <w:pPr>
        <w:pStyle w:val="EndNoteBibliography"/>
        <w:spacing w:after="360"/>
      </w:pPr>
      <w:bookmarkStart w:id="5" w:name="_ENREF_6"/>
      <w:r w:rsidRPr="002044AA">
        <w:t>6.</w:t>
      </w:r>
      <w:r w:rsidRPr="002044AA">
        <w:tab/>
        <w:t>Fang X, Liang C, Li M, Montgomery S, Fall K, Aaseth J, Cao Y (2016) Dose-response relationship between dietary magnesium intake and cardiovascular mortality: A systematic review and dose-based meta-regression analysis of prospective studies. J Trace Elem Med Biol 38:64-73</w:t>
      </w:r>
      <w:bookmarkEnd w:id="5"/>
    </w:p>
    <w:p w14:paraId="352CC267" w14:textId="77777777" w:rsidR="002044AA" w:rsidRPr="002044AA" w:rsidRDefault="002044AA" w:rsidP="002044AA">
      <w:pPr>
        <w:pStyle w:val="EndNoteBibliography"/>
        <w:spacing w:after="360"/>
      </w:pPr>
      <w:bookmarkStart w:id="6" w:name="_ENREF_7"/>
      <w:r w:rsidRPr="002044AA">
        <w:t>7.</w:t>
      </w:r>
      <w:r w:rsidRPr="002044AA">
        <w:tab/>
        <w:t>Zhao L, Hu M, Yang L, Xu H, Song W, Qian Y, Zhao M (2019) Quantitative Association Between Serum/Dietary Magnesium and Cardiovascular Disease/Coronary Heart Disease Risk: A Dose-Response Meta-analysis of Prospective Cohort Studies. J Cardiovasc Pharmacol 74:516-527</w:t>
      </w:r>
      <w:bookmarkEnd w:id="6"/>
    </w:p>
    <w:p w14:paraId="2ECE40F4" w14:textId="77777777" w:rsidR="002044AA" w:rsidRPr="002044AA" w:rsidRDefault="002044AA" w:rsidP="002044AA">
      <w:pPr>
        <w:pStyle w:val="EndNoteBibliography"/>
        <w:spacing w:after="360"/>
      </w:pPr>
      <w:bookmarkStart w:id="7" w:name="_ENREF_8"/>
      <w:r w:rsidRPr="002044AA">
        <w:t>8.</w:t>
      </w:r>
      <w:r w:rsidRPr="002044AA">
        <w:tab/>
        <w:t>Curtis EM, Moon RJ, Dennison EM, Harvey NC, Cooper C (2015) Recent advances in the pathogenesis and treatment of osteoporosis. Clinical medicine (London, England) 15 Suppl 6:s92-96</w:t>
      </w:r>
      <w:bookmarkEnd w:id="7"/>
    </w:p>
    <w:p w14:paraId="016930A7" w14:textId="77777777" w:rsidR="002044AA" w:rsidRPr="002044AA" w:rsidRDefault="002044AA" w:rsidP="002044AA">
      <w:pPr>
        <w:pStyle w:val="EndNoteBibliography"/>
        <w:spacing w:after="360"/>
      </w:pPr>
      <w:bookmarkStart w:id="8" w:name="_ENREF_9"/>
      <w:r w:rsidRPr="002044AA">
        <w:t>9.</w:t>
      </w:r>
      <w:r w:rsidRPr="002044AA">
        <w:tab/>
        <w:t>Meunier PJ, Roux C, Seeman E, et al. (2004) The effects of strontium ranelate on the risk of vertebral fracture in women with postmenopausal osteoporosis. N Engl J Med 350:459-468</w:t>
      </w:r>
      <w:bookmarkEnd w:id="8"/>
    </w:p>
    <w:p w14:paraId="1F168E5C" w14:textId="77777777" w:rsidR="002044AA" w:rsidRPr="002044AA" w:rsidRDefault="002044AA" w:rsidP="002044AA">
      <w:pPr>
        <w:pStyle w:val="EndNoteBibliography"/>
        <w:spacing w:after="360"/>
      </w:pPr>
      <w:bookmarkStart w:id="9" w:name="_ENREF_10"/>
      <w:r w:rsidRPr="002044AA">
        <w:lastRenderedPageBreak/>
        <w:t>10.</w:t>
      </w:r>
      <w:r w:rsidRPr="002044AA">
        <w:tab/>
        <w:t>Reginster JY, Seeman E, Vernejoul MCD, et al. (2005) Strontium Ranelate Reduces the Risk of Nonvertebral Fractures in Postmenopausal Women with Osteoporosis: Treatment of Peripheral Osteoporosis (TROPOS) Study. The Journal of Clinical Endocrinology &amp; Metabolism 90:2816-2822</w:t>
      </w:r>
      <w:bookmarkEnd w:id="9"/>
    </w:p>
    <w:p w14:paraId="658DBE88" w14:textId="77777777" w:rsidR="002044AA" w:rsidRPr="002044AA" w:rsidRDefault="002044AA" w:rsidP="002044AA">
      <w:pPr>
        <w:pStyle w:val="EndNoteBibliography"/>
        <w:spacing w:after="360"/>
      </w:pPr>
      <w:bookmarkStart w:id="10" w:name="_ENREF_11"/>
      <w:r w:rsidRPr="002044AA">
        <w:t>11.</w:t>
      </w:r>
      <w:r w:rsidRPr="002044AA">
        <w:tab/>
        <w:t>Reginster JY (2014) Cardiac concerns associated with strontium ranelate. Expert Opin Drug Saf 13:1209-1213</w:t>
      </w:r>
      <w:bookmarkEnd w:id="10"/>
    </w:p>
    <w:p w14:paraId="156C2CF8" w14:textId="77777777" w:rsidR="002044AA" w:rsidRPr="002044AA" w:rsidRDefault="002044AA" w:rsidP="002044AA">
      <w:pPr>
        <w:pStyle w:val="EndNoteBibliography"/>
        <w:spacing w:after="360"/>
      </w:pPr>
      <w:bookmarkStart w:id="11" w:name="_ENREF_12"/>
      <w:r w:rsidRPr="002044AA">
        <w:t>12.</w:t>
      </w:r>
      <w:r w:rsidRPr="002044AA">
        <w:tab/>
        <w:t>Rozenberg S, Body JJ, Bruyere O, et al. (2016) Effects of Dairy Products Consumption on Health: Benefits and Beliefs-A Commentary from the Belgian Bone Club and the European Society for Clinical and Economic Aspects of Osteoporosis, Osteoarthritis and Musculoskeletal Diseases. Calcif Tissue Int 98:1-17</w:t>
      </w:r>
      <w:bookmarkEnd w:id="11"/>
    </w:p>
    <w:p w14:paraId="7F6E56B9" w14:textId="77777777" w:rsidR="002044AA" w:rsidRPr="002044AA" w:rsidRDefault="002044AA" w:rsidP="002044AA">
      <w:pPr>
        <w:pStyle w:val="EndNoteBibliography"/>
        <w:spacing w:after="360"/>
      </w:pPr>
      <w:bookmarkStart w:id="12" w:name="_ENREF_13"/>
      <w:r w:rsidRPr="002044AA">
        <w:t>13.</w:t>
      </w:r>
      <w:r w:rsidRPr="002044AA">
        <w:tab/>
        <w:t>Bruyere O, Cavalier E, Souberbielle JC, Bischoff-Ferrari HA, Beaudart C, Buckinx F, Reginster JY, Rizzoli R (2014) Effects of vitamin D in the elderly population: current status and perspectives. Archives of public health = Archives belges de sante publique 72:32</w:t>
      </w:r>
      <w:bookmarkEnd w:id="12"/>
    </w:p>
    <w:p w14:paraId="1B02D31A" w14:textId="77777777" w:rsidR="002044AA" w:rsidRPr="002044AA" w:rsidRDefault="002044AA" w:rsidP="002044AA">
      <w:pPr>
        <w:pStyle w:val="EndNoteBibliography"/>
        <w:spacing w:after="360"/>
      </w:pPr>
      <w:bookmarkStart w:id="13" w:name="_ENREF_14"/>
      <w:r w:rsidRPr="002044AA">
        <w:t>14.</w:t>
      </w:r>
      <w:r w:rsidRPr="002044AA">
        <w:tab/>
        <w:t>Rizzoli R, Boonen S, Brandi ML, Bruyere O, Cooper C, Kanis JA, Kaufman JM, Ringe JD, Weryha G, Reginster JY (2013) Vitamin D supplementation in elderly or postmenopausal women: a 2013 update of the 2008 recommendations from the European Society for Clinical and Economic Aspects of Osteoporosis and Osteoarthritis (ESCEO). Current medical research and opinion 29:305-313</w:t>
      </w:r>
      <w:bookmarkEnd w:id="13"/>
    </w:p>
    <w:p w14:paraId="4195AC63" w14:textId="77777777" w:rsidR="002044AA" w:rsidRPr="002044AA" w:rsidRDefault="002044AA" w:rsidP="002044AA">
      <w:pPr>
        <w:pStyle w:val="EndNoteBibliography"/>
        <w:spacing w:after="360"/>
      </w:pPr>
      <w:bookmarkStart w:id="14" w:name="_ENREF_15"/>
      <w:r w:rsidRPr="002044AA">
        <w:t>15.</w:t>
      </w:r>
      <w:r w:rsidRPr="002044AA">
        <w:tab/>
        <w:t>Ethgen O, Hiligsmann M, Burlet N, Reginster JY (2016) Cost-effectiveness of personalized supplementation with vitamin D-rich dairy products in the prevention of osteoporotic fractures. Osteoporos Int 27:301-308</w:t>
      </w:r>
      <w:bookmarkEnd w:id="14"/>
    </w:p>
    <w:p w14:paraId="5BC832AA" w14:textId="77777777" w:rsidR="002044AA" w:rsidRPr="002044AA" w:rsidRDefault="002044AA" w:rsidP="002044AA">
      <w:pPr>
        <w:pStyle w:val="EndNoteBibliography"/>
        <w:spacing w:after="360"/>
      </w:pPr>
      <w:bookmarkStart w:id="15" w:name="_ENREF_16"/>
      <w:r w:rsidRPr="002044AA">
        <w:t>16.</w:t>
      </w:r>
      <w:r w:rsidRPr="002044AA">
        <w:tab/>
        <w:t>Cianferotti L, Parri S, Gronchi G, Rizzuti C, Fossi C, Black DM, Brandi ML (2015) Changing patterns of prescription in vitamin D supplementation in adults: analysis of a regional dataset. Osteoporos Int 26:2695-2702</w:t>
      </w:r>
      <w:bookmarkEnd w:id="15"/>
    </w:p>
    <w:p w14:paraId="1943D931" w14:textId="77777777" w:rsidR="002044AA" w:rsidRPr="002044AA" w:rsidRDefault="002044AA" w:rsidP="002044AA">
      <w:pPr>
        <w:pStyle w:val="EndNoteBibliography"/>
        <w:spacing w:after="360"/>
      </w:pPr>
      <w:bookmarkStart w:id="16" w:name="_ENREF_17"/>
      <w:r w:rsidRPr="002044AA">
        <w:t>17.</w:t>
      </w:r>
      <w:r w:rsidRPr="002044AA">
        <w:tab/>
        <w:t>Silk LN, Greene DA, Baker MK (2015) The Effect of Calcium or Calcium and Vitamin D Supplementation on Bone Mineral Density in Healthy Males: A Systematic Review and Meta-Analysis. International journal of sport nutrition and exercise metabolism 25:510-524</w:t>
      </w:r>
      <w:bookmarkEnd w:id="16"/>
    </w:p>
    <w:p w14:paraId="41695D85" w14:textId="77777777" w:rsidR="002044AA" w:rsidRPr="002044AA" w:rsidRDefault="002044AA" w:rsidP="002044AA">
      <w:pPr>
        <w:pStyle w:val="EndNoteBibliography"/>
        <w:spacing w:after="360"/>
      </w:pPr>
      <w:bookmarkStart w:id="17" w:name="_ENREF_18"/>
      <w:r w:rsidRPr="002044AA">
        <w:t>18.</w:t>
      </w:r>
      <w:r w:rsidRPr="002044AA">
        <w:tab/>
        <w:t>Lips P, Bouillon R, van Schoor NM, Vanderschueren D, Verschueren S, Kuchuk N, Milisen K, Boonen S (2010) Reducing fracture risk with calcium and vitamin D. Clin Endocrinol (Oxf) 73:277-285</w:t>
      </w:r>
      <w:bookmarkEnd w:id="17"/>
    </w:p>
    <w:p w14:paraId="5C0DE5B1" w14:textId="77777777" w:rsidR="002044AA" w:rsidRPr="002044AA" w:rsidRDefault="002044AA" w:rsidP="002044AA">
      <w:pPr>
        <w:pStyle w:val="EndNoteBibliography"/>
        <w:spacing w:after="360"/>
      </w:pPr>
      <w:bookmarkStart w:id="18" w:name="_ENREF_19"/>
      <w:r w:rsidRPr="002044AA">
        <w:lastRenderedPageBreak/>
        <w:t>19.</w:t>
      </w:r>
      <w:r w:rsidRPr="002044AA">
        <w:tab/>
        <w:t>Boonen S, Bischoff-Ferrari HA, Cooper C, Lips P, Ljunggren O, Meunier PJ, Reginster JY (2006) Addressing the musculoskeletal components of fracture risk with calcium and vitamin D: a review of the evidence. Calcif Tissue Int 78:257-270</w:t>
      </w:r>
      <w:bookmarkEnd w:id="18"/>
    </w:p>
    <w:p w14:paraId="36828DC4" w14:textId="77777777" w:rsidR="002044AA" w:rsidRPr="002044AA" w:rsidRDefault="002044AA" w:rsidP="002044AA">
      <w:pPr>
        <w:pStyle w:val="EndNoteBibliography"/>
        <w:spacing w:after="360"/>
      </w:pPr>
      <w:bookmarkStart w:id="19" w:name="_ENREF_20"/>
      <w:r w:rsidRPr="002044AA">
        <w:t>20.</w:t>
      </w:r>
      <w:r w:rsidRPr="002044AA">
        <w:tab/>
        <w:t>Tai V, Leung W, Grey A, Reid IR, Bolland MJ (2015) Calcium intake and bone mineral density: systematic review and meta-analysis. BMJ 351:h4183</w:t>
      </w:r>
      <w:bookmarkEnd w:id="19"/>
    </w:p>
    <w:p w14:paraId="13804DD2" w14:textId="77777777" w:rsidR="002044AA" w:rsidRPr="002044AA" w:rsidRDefault="002044AA" w:rsidP="002044AA">
      <w:pPr>
        <w:pStyle w:val="EndNoteBibliography"/>
        <w:spacing w:after="360"/>
      </w:pPr>
      <w:bookmarkStart w:id="20" w:name="_ENREF_21"/>
      <w:r w:rsidRPr="002044AA">
        <w:t>21.</w:t>
      </w:r>
      <w:r w:rsidRPr="002044AA">
        <w:tab/>
        <w:t>Tang BM, Eslick GD, Nowson C, Smith C, Bensoussan A (2007) Use of calcium or calcium in combination with vitamin D supplementation to prevent fractures and bone loss in people aged 50 years and older: a meta-analysis. Lancet 370:657-666</w:t>
      </w:r>
      <w:bookmarkEnd w:id="20"/>
    </w:p>
    <w:p w14:paraId="2434064A" w14:textId="77777777" w:rsidR="002044AA" w:rsidRPr="002044AA" w:rsidRDefault="002044AA" w:rsidP="002044AA">
      <w:pPr>
        <w:pStyle w:val="EndNoteBibliography"/>
        <w:spacing w:after="360"/>
      </w:pPr>
      <w:bookmarkStart w:id="21" w:name="_ENREF_22"/>
      <w:r w:rsidRPr="002044AA">
        <w:t>22.</w:t>
      </w:r>
      <w:r w:rsidRPr="002044AA">
        <w:tab/>
        <w:t>Bischoff-Ferrari HA, Dawson-Hughes B, Baron JA, et al. (2007) Calcium intake and hip fracture risk in men and women: a meta-analysis of prospective cohort studies and randomized controlled trials. Am J Clin Nutr 86:1780-1790</w:t>
      </w:r>
      <w:bookmarkEnd w:id="21"/>
    </w:p>
    <w:p w14:paraId="6B3619A5" w14:textId="77777777" w:rsidR="002044AA" w:rsidRPr="002044AA" w:rsidRDefault="002044AA" w:rsidP="002044AA">
      <w:pPr>
        <w:pStyle w:val="EndNoteBibliography"/>
        <w:spacing w:after="360"/>
      </w:pPr>
      <w:bookmarkStart w:id="22" w:name="_ENREF_23"/>
      <w:r w:rsidRPr="002044AA">
        <w:t>23.</w:t>
      </w:r>
      <w:r w:rsidRPr="002044AA">
        <w:tab/>
        <w:t>DIPART-Group (2010) Patient level pooled analysis of 68 500 patients from seven major vitamin D fracture trials in US and Europe. BMJ 340:b5463</w:t>
      </w:r>
      <w:bookmarkEnd w:id="22"/>
    </w:p>
    <w:p w14:paraId="5312D5A3" w14:textId="77777777" w:rsidR="002044AA" w:rsidRPr="002044AA" w:rsidRDefault="002044AA" w:rsidP="002044AA">
      <w:pPr>
        <w:pStyle w:val="EndNoteBibliography"/>
        <w:spacing w:after="360"/>
      </w:pPr>
      <w:bookmarkStart w:id="23" w:name="_ENREF_24"/>
      <w:r w:rsidRPr="002044AA">
        <w:t>24.</w:t>
      </w:r>
      <w:r w:rsidRPr="002044AA">
        <w:tab/>
        <w:t>Bolland MJ, Leung W, Tai V, Bastin S, Gamble GD, Grey A, Reid IR (2015) Calcium intake and risk of fracture: systematic review. BMJ 351:h4580</w:t>
      </w:r>
      <w:bookmarkEnd w:id="23"/>
    </w:p>
    <w:p w14:paraId="4B9CCDAC" w14:textId="77777777" w:rsidR="002044AA" w:rsidRPr="002044AA" w:rsidRDefault="002044AA" w:rsidP="002044AA">
      <w:pPr>
        <w:pStyle w:val="EndNoteBibliography"/>
        <w:spacing w:after="360"/>
      </w:pPr>
      <w:bookmarkStart w:id="24" w:name="_ENREF_25"/>
      <w:r w:rsidRPr="002044AA">
        <w:t>25.</w:t>
      </w:r>
      <w:r w:rsidRPr="002044AA">
        <w:tab/>
        <w:t>Weaver CM, Alexander DD, Boushey CJ, Dawson-Hughes B, Lappe JM, LeBoff MS, Liu S, Looker AC, Wallace TC, Wang DD (2016) Calcium plus vitamin D supplementation and risk of fractures: an updated meta-analysis from the National Osteoporosis Foundation. Osteoporos Int 27:367-376</w:t>
      </w:r>
      <w:bookmarkEnd w:id="24"/>
    </w:p>
    <w:p w14:paraId="348EDFF9" w14:textId="77777777" w:rsidR="002044AA" w:rsidRPr="002044AA" w:rsidRDefault="002044AA" w:rsidP="002044AA">
      <w:pPr>
        <w:pStyle w:val="EndNoteBibliography"/>
        <w:spacing w:after="360"/>
      </w:pPr>
      <w:bookmarkStart w:id="25" w:name="_ENREF_26"/>
      <w:r w:rsidRPr="002044AA">
        <w:t>26.</w:t>
      </w:r>
      <w:r w:rsidRPr="002044AA">
        <w:tab/>
        <w:t>Curtis EM, Moon RJ, Dennison EM, Harvey NC, Cooper C (2016) Recent advances in the pathogenesis and treatment of osteoporosis. Clinical medicine (London, England) 16:360-364</w:t>
      </w:r>
      <w:bookmarkEnd w:id="25"/>
    </w:p>
    <w:p w14:paraId="51A27E30" w14:textId="77777777" w:rsidR="002044AA" w:rsidRPr="002044AA" w:rsidRDefault="002044AA" w:rsidP="002044AA">
      <w:pPr>
        <w:pStyle w:val="EndNoteBibliography"/>
        <w:spacing w:after="360"/>
      </w:pPr>
      <w:bookmarkStart w:id="26" w:name="_ENREF_27"/>
      <w:r w:rsidRPr="002044AA">
        <w:t>27.</w:t>
      </w:r>
      <w:r w:rsidRPr="002044AA">
        <w:tab/>
        <w:t>Ross AC, Manson JE, Abrams SA, et al. (2011) The 2011 report on dietary reference intakes for calcium and vitamin D from the Institute of Medicine: what clinicians need to know. J Clin Endocrinol Metab 96:53-58</w:t>
      </w:r>
      <w:bookmarkEnd w:id="26"/>
    </w:p>
    <w:p w14:paraId="5B3B82C7" w14:textId="77777777" w:rsidR="002044AA" w:rsidRPr="002044AA" w:rsidRDefault="002044AA" w:rsidP="002044AA">
      <w:pPr>
        <w:pStyle w:val="EndNoteBibliography"/>
        <w:spacing w:after="360"/>
      </w:pPr>
      <w:bookmarkStart w:id="27" w:name="_ENREF_28"/>
      <w:r w:rsidRPr="002044AA">
        <w:t>28.</w:t>
      </w:r>
      <w:r w:rsidRPr="002044AA">
        <w:tab/>
        <w:t>Bolland MJ, Barber PA, Doughty RN, Mason B, Horne A, Ames R, Gamble GD, Grey A, Reid IR (2008) Vascular events in healthy older women receiving calcium supplementation: randomised controlled trial. BMJ 336:262-266</w:t>
      </w:r>
      <w:bookmarkEnd w:id="27"/>
    </w:p>
    <w:p w14:paraId="2FECC735" w14:textId="77777777" w:rsidR="002044AA" w:rsidRPr="002044AA" w:rsidRDefault="002044AA" w:rsidP="002044AA">
      <w:pPr>
        <w:pStyle w:val="EndNoteBibliography"/>
        <w:spacing w:after="360"/>
      </w:pPr>
      <w:bookmarkStart w:id="28" w:name="_ENREF_29"/>
      <w:r w:rsidRPr="002044AA">
        <w:lastRenderedPageBreak/>
        <w:t>29.</w:t>
      </w:r>
      <w:r w:rsidRPr="002044AA">
        <w:tab/>
        <w:t>Bjelakovic G, Gluud LL, Nikolova D, Whitfield K, Wetterslev J, Simonetti RG, Bjelakovic M, Gluud C (2014) Vitamin D supplementation for prevention of mortality in adults. Cochrane Database Syst Rev 1:CD007470</w:t>
      </w:r>
      <w:bookmarkEnd w:id="28"/>
    </w:p>
    <w:p w14:paraId="6E34E3AD" w14:textId="77777777" w:rsidR="002044AA" w:rsidRPr="002044AA" w:rsidRDefault="002044AA" w:rsidP="002044AA">
      <w:pPr>
        <w:pStyle w:val="EndNoteBibliography"/>
        <w:spacing w:after="360"/>
      </w:pPr>
      <w:bookmarkStart w:id="29" w:name="_ENREF_30"/>
      <w:r w:rsidRPr="002044AA">
        <w:t>30.</w:t>
      </w:r>
      <w:r w:rsidRPr="002044AA">
        <w:tab/>
        <w:t>Prentice RL, Pettinger MB, Jackson RD, et al. (2013) Health risks and benefits from calcium and vitamin D supplementation: Women's Health Initiative clinical trial and cohort study. Osteoporos Int 24:567-580</w:t>
      </w:r>
      <w:bookmarkEnd w:id="29"/>
    </w:p>
    <w:p w14:paraId="54D13D40" w14:textId="77777777" w:rsidR="002044AA" w:rsidRPr="002044AA" w:rsidRDefault="002044AA" w:rsidP="002044AA">
      <w:pPr>
        <w:pStyle w:val="EndNoteBibliography"/>
        <w:spacing w:after="360"/>
      </w:pPr>
      <w:bookmarkStart w:id="30" w:name="_ENREF_31"/>
      <w:r w:rsidRPr="002044AA">
        <w:t>31.</w:t>
      </w:r>
      <w:r w:rsidRPr="002044AA">
        <w:tab/>
        <w:t>Lewis JR, Zhu K, Prince RL (2012) Adverse events from calcium supplementation: relationship to errors in myocardial infarction self-reporting in randomized controlled trials of calcium supplementation. J Bone Miner Res 27:719-722</w:t>
      </w:r>
      <w:bookmarkEnd w:id="30"/>
    </w:p>
    <w:p w14:paraId="2EC4DD9E" w14:textId="77777777" w:rsidR="002044AA" w:rsidRPr="002044AA" w:rsidRDefault="002044AA" w:rsidP="002044AA">
      <w:pPr>
        <w:pStyle w:val="EndNoteBibliography"/>
        <w:spacing w:after="360"/>
      </w:pPr>
      <w:bookmarkStart w:id="31" w:name="_ENREF_32"/>
      <w:r w:rsidRPr="002044AA">
        <w:t>32.</w:t>
      </w:r>
      <w:r w:rsidRPr="002044AA">
        <w:tab/>
        <w:t>Bolland MJ, Avenell A, Baron JA, Grey A, MacLennan GS, Gamble GD, Reid IR (2010) Effect of calcium supplements on risk of myocardial infarction and cardiovascular events: meta-analysis. BMJ 341:c3691</w:t>
      </w:r>
      <w:bookmarkEnd w:id="31"/>
    </w:p>
    <w:p w14:paraId="49EE3096" w14:textId="77777777" w:rsidR="002044AA" w:rsidRPr="002044AA" w:rsidRDefault="002044AA" w:rsidP="002044AA">
      <w:pPr>
        <w:pStyle w:val="EndNoteBibliography"/>
        <w:spacing w:after="360"/>
      </w:pPr>
      <w:bookmarkStart w:id="32" w:name="_ENREF_33"/>
      <w:r w:rsidRPr="002044AA">
        <w:t>33.</w:t>
      </w:r>
      <w:r w:rsidRPr="002044AA">
        <w:tab/>
        <w:t>Prince RL, Devine A, Dhaliwal SS, Dick IM (2006) Effects of calcium supplementation on clinical fracture and bone structure: results of a 5-year, double-blind, placebo-controlled trial in elderly women. Arch Intern Med 166:869-875</w:t>
      </w:r>
      <w:bookmarkEnd w:id="32"/>
    </w:p>
    <w:p w14:paraId="5D1035B7" w14:textId="77777777" w:rsidR="002044AA" w:rsidRPr="002044AA" w:rsidRDefault="002044AA" w:rsidP="002044AA">
      <w:pPr>
        <w:pStyle w:val="EndNoteBibliography"/>
        <w:spacing w:after="360"/>
      </w:pPr>
      <w:bookmarkStart w:id="33" w:name="_ENREF_34"/>
      <w:r w:rsidRPr="002044AA">
        <w:t>34.</w:t>
      </w:r>
      <w:r w:rsidRPr="002044AA">
        <w:tab/>
        <w:t>Bolland MJ, Grey A, Avenell A, Gamble GD, Reid IR (2011) Calcium supplements with or without vitamin D and risk of cardiovascular events: reanalysis of the Women's Health Initiative limited access dataset and meta-analysis. BMJ 342:d2040</w:t>
      </w:r>
      <w:bookmarkEnd w:id="33"/>
    </w:p>
    <w:p w14:paraId="0592D893" w14:textId="77777777" w:rsidR="002044AA" w:rsidRPr="002044AA" w:rsidRDefault="002044AA" w:rsidP="002044AA">
      <w:pPr>
        <w:pStyle w:val="EndNoteBibliography"/>
        <w:spacing w:after="360"/>
      </w:pPr>
      <w:bookmarkStart w:id="34" w:name="_ENREF_35"/>
      <w:r w:rsidRPr="002044AA">
        <w:t>35.</w:t>
      </w:r>
      <w:r w:rsidRPr="002044AA">
        <w:tab/>
        <w:t>Lewis JR, Radavelli-Bagatini S, Rejnmark L, Chen JS, Simpson JM, Lappe JM, Mosekilde L, Prentice RL, Prince RL (2015) The effects of calcium supplementation on verified coronary heart disease hospitalization and death in postmenopausal women: a collaborative meta-analysis of randomized controlled trials. J Bone Miner Res 30:165-175</w:t>
      </w:r>
      <w:bookmarkEnd w:id="34"/>
    </w:p>
    <w:p w14:paraId="32700B21" w14:textId="77777777" w:rsidR="002044AA" w:rsidRPr="002044AA" w:rsidRDefault="002044AA" w:rsidP="002044AA">
      <w:pPr>
        <w:pStyle w:val="EndNoteBibliography"/>
        <w:spacing w:after="360"/>
      </w:pPr>
      <w:bookmarkStart w:id="35" w:name="_ENREF_36"/>
      <w:r w:rsidRPr="002044AA">
        <w:t>36.</w:t>
      </w:r>
      <w:r w:rsidRPr="002044AA">
        <w:tab/>
        <w:t>Rosamond WD, Sprafka JM, McGovern PG, Nelson M, Luepker RV (1995) Validation of self-reported history of acute myocardial infarction: experience of the Minnesota Heart Survey Registry. Epidemiology 6:67-69</w:t>
      </w:r>
      <w:bookmarkEnd w:id="35"/>
    </w:p>
    <w:p w14:paraId="6BC30CAF" w14:textId="77777777" w:rsidR="002044AA" w:rsidRPr="002044AA" w:rsidRDefault="002044AA" w:rsidP="002044AA">
      <w:pPr>
        <w:pStyle w:val="EndNoteBibliography"/>
        <w:spacing w:after="360"/>
      </w:pPr>
      <w:bookmarkStart w:id="36" w:name="_ENREF_37"/>
      <w:r w:rsidRPr="002044AA">
        <w:t>37.</w:t>
      </w:r>
      <w:r w:rsidRPr="002044AA">
        <w:tab/>
        <w:t>Colditz GA, Martin P, Stampfer MJ, Willett WC, Sampson L, Rosner B, Hennekens CH, Speizer FE (1986) Validation of questionnaire information on risk factors and disease outcomes in a prospective cohort study of women. Am J Epidemiol 123:894-900</w:t>
      </w:r>
      <w:bookmarkEnd w:id="36"/>
    </w:p>
    <w:p w14:paraId="2DEE7CBA" w14:textId="77777777" w:rsidR="002044AA" w:rsidRPr="002044AA" w:rsidRDefault="002044AA" w:rsidP="002044AA">
      <w:pPr>
        <w:pStyle w:val="EndNoteBibliography"/>
        <w:spacing w:after="360"/>
      </w:pPr>
      <w:bookmarkStart w:id="37" w:name="_ENREF_38"/>
      <w:r w:rsidRPr="002044AA">
        <w:lastRenderedPageBreak/>
        <w:t>38.</w:t>
      </w:r>
      <w:r w:rsidRPr="002044AA">
        <w:tab/>
        <w:t>Bolland MJ, Grey A, Reid IR (2013) Calcium supplements and cardiovascular risk: 5 years on. Therapeutic advances in drug safety 4:199-210</w:t>
      </w:r>
      <w:bookmarkEnd w:id="37"/>
    </w:p>
    <w:p w14:paraId="3E010F07" w14:textId="77777777" w:rsidR="002044AA" w:rsidRPr="002044AA" w:rsidRDefault="002044AA" w:rsidP="002044AA">
      <w:pPr>
        <w:pStyle w:val="EndNoteBibliography"/>
        <w:spacing w:after="360"/>
      </w:pPr>
      <w:bookmarkStart w:id="38" w:name="_ENREF_39"/>
      <w:r w:rsidRPr="002044AA">
        <w:t>39.</w:t>
      </w:r>
      <w:r w:rsidRPr="002044AA">
        <w:tab/>
        <w:t>Larsen ER, Mosekilde L, Foldspang A (2004) Vitamin D and calcium supplementation prevents osteoporotic fractures in elderly community dwelling residents: a pragmatic population-based 3-year intervention study. J Bone Miner Res 19:370-378</w:t>
      </w:r>
      <w:bookmarkEnd w:id="38"/>
    </w:p>
    <w:p w14:paraId="27DD6EA5" w14:textId="77777777" w:rsidR="002044AA" w:rsidRPr="002044AA" w:rsidRDefault="002044AA" w:rsidP="002044AA">
      <w:pPr>
        <w:pStyle w:val="EndNoteBibliography"/>
        <w:spacing w:after="360"/>
      </w:pPr>
      <w:bookmarkStart w:id="39" w:name="_ENREF_40"/>
      <w:r w:rsidRPr="002044AA">
        <w:t>40.</w:t>
      </w:r>
      <w:r w:rsidRPr="002044AA">
        <w:tab/>
        <w:t>Hsia J, Heiss G, Ren H, et al. (2007) Calcium/vitamin D supplementation and cardiovascular events. Circulation 115:846-854</w:t>
      </w:r>
      <w:bookmarkEnd w:id="39"/>
    </w:p>
    <w:p w14:paraId="62AF588D" w14:textId="77777777" w:rsidR="002044AA" w:rsidRPr="002044AA" w:rsidRDefault="002044AA" w:rsidP="002044AA">
      <w:pPr>
        <w:pStyle w:val="EndNoteBibliography"/>
        <w:spacing w:after="360"/>
      </w:pPr>
      <w:bookmarkStart w:id="40" w:name="_ENREF_41"/>
      <w:r w:rsidRPr="002044AA">
        <w:t>41.</w:t>
      </w:r>
      <w:r w:rsidRPr="002044AA">
        <w:tab/>
        <w:t>Cauley JA, Chlebowski RT, Wactawski-Wende J, Robbins JA, Rodabough RJ, Chen Z, Johnson KC, O'Sullivan MJ, Jackson RD, Manson JE (2013) Calcium plus vitamin D supplementation and health outcomes five years after active intervention ended: the Women's Health Initiative. Journal of women's health (2002) 22:915-929</w:t>
      </w:r>
      <w:bookmarkEnd w:id="40"/>
    </w:p>
    <w:p w14:paraId="2967EB30" w14:textId="77777777" w:rsidR="002044AA" w:rsidRPr="002044AA" w:rsidRDefault="002044AA" w:rsidP="002044AA">
      <w:pPr>
        <w:pStyle w:val="EndNoteBibliography"/>
        <w:spacing w:after="360"/>
      </w:pPr>
      <w:bookmarkStart w:id="41" w:name="_ENREF_42"/>
      <w:r w:rsidRPr="002044AA">
        <w:t>42.</w:t>
      </w:r>
      <w:r w:rsidRPr="002044AA">
        <w:tab/>
        <w:t>Mao PJ, Zhang C, Tang L, Xian YQ, Li YS, Wang WD, Zhu XH, Qiu HL, He J, Zhou YH (2013) Effect of calcium or vitamin D supplementation on vascular outcomes: a meta-analysis of randomized controlled trials. International journal of cardiology 169:106-111</w:t>
      </w:r>
      <w:bookmarkEnd w:id="41"/>
    </w:p>
    <w:p w14:paraId="6DC08DC0" w14:textId="77777777" w:rsidR="002044AA" w:rsidRPr="002044AA" w:rsidRDefault="002044AA" w:rsidP="002044AA">
      <w:pPr>
        <w:pStyle w:val="EndNoteBibliography"/>
        <w:spacing w:after="360"/>
      </w:pPr>
      <w:bookmarkStart w:id="42" w:name="_ENREF_43"/>
      <w:r w:rsidRPr="002044AA">
        <w:t>43.</w:t>
      </w:r>
      <w:r w:rsidRPr="002044AA">
        <w:tab/>
        <w:t>Chung M, Tang AM, Fu Z, Wang DD, Newberry SJ (2016) Calcium Intake and Cardiovascular Disease Risk: An Updated Systematic Review and Meta-analysis. Ann Intern Med 165:856-866</w:t>
      </w:r>
      <w:bookmarkEnd w:id="42"/>
    </w:p>
    <w:p w14:paraId="2EA1B9C0" w14:textId="77777777" w:rsidR="002044AA" w:rsidRPr="002044AA" w:rsidRDefault="002044AA" w:rsidP="002044AA">
      <w:pPr>
        <w:pStyle w:val="EndNoteBibliography"/>
        <w:spacing w:after="360"/>
      </w:pPr>
      <w:bookmarkStart w:id="43" w:name="_ENREF_44"/>
      <w:r w:rsidRPr="002044AA">
        <w:t>44.</w:t>
      </w:r>
      <w:r w:rsidRPr="002044AA">
        <w:tab/>
        <w:t>Khan SU, Khan MU, Riaz H, et al. (2019) Effects of Nutritional Supplements and Dietary Interventions on Cardiovascular Outcomes: An Umbrella Review and Evidence Map. Ann Intern Med 171:190-198</w:t>
      </w:r>
      <w:bookmarkEnd w:id="43"/>
    </w:p>
    <w:p w14:paraId="00D15695" w14:textId="77777777" w:rsidR="002044AA" w:rsidRPr="002044AA" w:rsidRDefault="002044AA" w:rsidP="002044AA">
      <w:pPr>
        <w:pStyle w:val="EndNoteBibliography"/>
        <w:spacing w:after="360"/>
      </w:pPr>
      <w:bookmarkStart w:id="44" w:name="_ENREF_45"/>
      <w:r w:rsidRPr="002044AA">
        <w:t>45.</w:t>
      </w:r>
      <w:r w:rsidRPr="002044AA">
        <w:tab/>
        <w:t>Yang C, Shi X, Xia H, Yang X, Liu H, Pan D, Sun G (2020) The Evidence and Controversy Between Dietary Calcium Intake and Calcium Supplementation and the Risk of Cardiovascular Disease: A Systematic Review and Meta-Analysis of Cohort Studies and Randomized Controlled Trials. J Am Coll Nutr 39:352-370</w:t>
      </w:r>
      <w:bookmarkEnd w:id="44"/>
    </w:p>
    <w:p w14:paraId="4F63DDEB" w14:textId="77777777" w:rsidR="002044AA" w:rsidRPr="002044AA" w:rsidRDefault="002044AA" w:rsidP="002044AA">
      <w:pPr>
        <w:pStyle w:val="EndNoteBibliography"/>
        <w:spacing w:after="360"/>
      </w:pPr>
      <w:bookmarkStart w:id="45" w:name="_ENREF_46"/>
      <w:r w:rsidRPr="002044AA">
        <w:t>46.</w:t>
      </w:r>
      <w:r w:rsidRPr="002044AA">
        <w:tab/>
        <w:t xml:space="preserve">Harvey NC, D'Angelo S, Paccou J, Curtis EM, Edwards M, Raisi-Estabragh Z, Walker-Bone K, Petersen SE, Cooper C (2018) Calcium and Vitamin D Supplementation Are Not Associated With Risk of Incident Ischemic Cardiac Events or Death: Findings From the UK Biobank Cohort. J Bone Miner Res </w:t>
      </w:r>
      <w:bookmarkEnd w:id="45"/>
    </w:p>
    <w:p w14:paraId="68B28641" w14:textId="77777777" w:rsidR="002044AA" w:rsidRPr="002044AA" w:rsidRDefault="002044AA" w:rsidP="002044AA">
      <w:pPr>
        <w:pStyle w:val="EndNoteBibliography"/>
        <w:spacing w:after="360"/>
      </w:pPr>
      <w:bookmarkStart w:id="46" w:name="_ENREF_47"/>
      <w:r w:rsidRPr="002044AA">
        <w:lastRenderedPageBreak/>
        <w:t>47.</w:t>
      </w:r>
      <w:r w:rsidRPr="002044AA">
        <w:tab/>
        <w:t xml:space="preserve">Rejnmark L, Avenell A, Masud T, et al. (2012) Vitamin D with Calcium Reduces Mortality: Patient Level Pooled Analysis of 70,528 Patients from Eight Major Vitamin D Trials. J Clin Endocrinol Metab </w:t>
      </w:r>
      <w:bookmarkEnd w:id="46"/>
    </w:p>
    <w:p w14:paraId="67EBC6D6" w14:textId="77777777" w:rsidR="002044AA" w:rsidRPr="002044AA" w:rsidRDefault="002044AA" w:rsidP="002044AA">
      <w:pPr>
        <w:pStyle w:val="EndNoteBibliography"/>
        <w:spacing w:after="360"/>
      </w:pPr>
      <w:bookmarkStart w:id="47" w:name="_ENREF_48"/>
      <w:r w:rsidRPr="002044AA">
        <w:t>48.</w:t>
      </w:r>
      <w:r w:rsidRPr="002044AA">
        <w:tab/>
        <w:t>Avenell A, MacLennan GS, Jenkinson DJ, et al. (2012) Long-term follow-up for mortality and cancer in a randomized placebo-controlled trial of vitamin D(3) and/or calcium (RECORD trial). J Clin Endocrinol Metab 97:614-622</w:t>
      </w:r>
      <w:bookmarkEnd w:id="47"/>
    </w:p>
    <w:p w14:paraId="0CEA2988" w14:textId="77777777" w:rsidR="002044AA" w:rsidRPr="002044AA" w:rsidRDefault="002044AA" w:rsidP="002044AA">
      <w:pPr>
        <w:pStyle w:val="EndNoteBibliography"/>
        <w:spacing w:after="360"/>
      </w:pPr>
      <w:bookmarkStart w:id="48" w:name="_ENREF_49"/>
      <w:r w:rsidRPr="002044AA">
        <w:t>49.</w:t>
      </w:r>
      <w:r w:rsidRPr="002044AA">
        <w:tab/>
        <w:t>Podrebarac T, Tugwell P, Hébert PC (1996) A reader's guide to the evaluation of causation. Postgrad Med J 72:131-136</w:t>
      </w:r>
      <w:bookmarkEnd w:id="48"/>
    </w:p>
    <w:p w14:paraId="63F86BEE" w14:textId="77777777" w:rsidR="002044AA" w:rsidRPr="002044AA" w:rsidRDefault="002044AA" w:rsidP="002044AA">
      <w:pPr>
        <w:pStyle w:val="EndNoteBibliography"/>
        <w:spacing w:after="360"/>
      </w:pPr>
      <w:bookmarkStart w:id="49" w:name="_ENREF_50"/>
      <w:r w:rsidRPr="002044AA">
        <w:t>50.</w:t>
      </w:r>
      <w:r w:rsidRPr="002044AA">
        <w:tab/>
        <w:t>Reid IR, Bolland MJ (2008) Calcium supplementation and vascular disease. Climacteric : the journal of the International Menopause Society 11:280-286</w:t>
      </w:r>
      <w:bookmarkEnd w:id="49"/>
    </w:p>
    <w:p w14:paraId="6F7E5D54" w14:textId="77777777" w:rsidR="002044AA" w:rsidRPr="002044AA" w:rsidRDefault="002044AA" w:rsidP="002044AA">
      <w:pPr>
        <w:pStyle w:val="EndNoteBibliography"/>
        <w:spacing w:after="360"/>
      </w:pPr>
      <w:bookmarkStart w:id="50" w:name="_ENREF_51"/>
      <w:r w:rsidRPr="002044AA">
        <w:t>51.</w:t>
      </w:r>
      <w:r w:rsidRPr="002044AA">
        <w:tab/>
        <w:t>Heaney RP, Kopecky S, Maki KC, Hathcock J, Mackay D, Wallace TC (2012) A review of calcium supplements and cardiovascular disease risk. Advances in nutrition (Bethesda, Md) 3:763-771</w:t>
      </w:r>
      <w:bookmarkEnd w:id="50"/>
    </w:p>
    <w:p w14:paraId="75DA5B8F" w14:textId="77777777" w:rsidR="002044AA" w:rsidRPr="002044AA" w:rsidRDefault="002044AA" w:rsidP="002044AA">
      <w:pPr>
        <w:pStyle w:val="EndNoteBibliography"/>
        <w:spacing w:after="360"/>
      </w:pPr>
      <w:bookmarkStart w:id="51" w:name="_ENREF_52"/>
      <w:r w:rsidRPr="002044AA">
        <w:t>52.</w:t>
      </w:r>
      <w:r w:rsidRPr="002044AA">
        <w:tab/>
        <w:t>Lind L, Skarfors E, Berglund L, Lithell H, Ljunghall S (1997) Serum calcium: a new, independent, prospective risk factor for myocardial infarction in middle-aged men followed for 18 years. J Clin Epidemiol 50:967-973</w:t>
      </w:r>
      <w:bookmarkEnd w:id="51"/>
    </w:p>
    <w:p w14:paraId="35C7D577" w14:textId="77777777" w:rsidR="002044AA" w:rsidRPr="002044AA" w:rsidRDefault="002044AA" w:rsidP="002044AA">
      <w:pPr>
        <w:pStyle w:val="EndNoteBibliography"/>
        <w:spacing w:after="360"/>
      </w:pPr>
      <w:bookmarkStart w:id="52" w:name="_ENREF_53"/>
      <w:r w:rsidRPr="002044AA">
        <w:t>53.</w:t>
      </w:r>
      <w:r w:rsidRPr="002044AA">
        <w:tab/>
        <w:t>Jorde R, Sundsfjord J, Fitzgerald P, Bonaa KH (1999) Serum calcium and cardiovascular risk factors and diseases: the Tromso study. Hypertension 34:484-490</w:t>
      </w:r>
      <w:bookmarkEnd w:id="52"/>
    </w:p>
    <w:p w14:paraId="7940CB27" w14:textId="77777777" w:rsidR="002044AA" w:rsidRPr="002044AA" w:rsidRDefault="002044AA" w:rsidP="002044AA">
      <w:pPr>
        <w:pStyle w:val="EndNoteBibliography"/>
        <w:spacing w:after="360"/>
      </w:pPr>
      <w:bookmarkStart w:id="53" w:name="_ENREF_54"/>
      <w:r w:rsidRPr="002044AA">
        <w:t>54.</w:t>
      </w:r>
      <w:r w:rsidRPr="002044AA">
        <w:tab/>
        <w:t>Tonelli M, Sacks F, Pfeffer M, Gao Z, Curhan G (2005) Relation between serum phosphate level and cardiovascular event rate in people with coronary disease. Circulation 112:2627-2633</w:t>
      </w:r>
      <w:bookmarkEnd w:id="53"/>
    </w:p>
    <w:p w14:paraId="65DB6AF0" w14:textId="77777777" w:rsidR="002044AA" w:rsidRPr="002044AA" w:rsidRDefault="002044AA" w:rsidP="002044AA">
      <w:pPr>
        <w:pStyle w:val="EndNoteBibliography"/>
        <w:spacing w:after="360"/>
      </w:pPr>
      <w:bookmarkStart w:id="54" w:name="_ENREF_55"/>
      <w:r w:rsidRPr="002044AA">
        <w:t>55.</w:t>
      </w:r>
      <w:r w:rsidRPr="002044AA">
        <w:tab/>
        <w:t>Dhingra R, Sullivan LM, Fox CS, Wang TJ, D'Agostino RB, Sr., Gaziano JM, Vasan RS (2007) Relations of serum phosphorus and calcium levels to the incidence of cardiovascular disease in the community. Arch Intern Med 167:879-885</w:t>
      </w:r>
      <w:bookmarkEnd w:id="54"/>
    </w:p>
    <w:p w14:paraId="7C5FBC0A" w14:textId="77777777" w:rsidR="002044AA" w:rsidRPr="002044AA" w:rsidRDefault="002044AA" w:rsidP="002044AA">
      <w:pPr>
        <w:pStyle w:val="EndNoteBibliography"/>
        <w:spacing w:after="360"/>
      </w:pPr>
      <w:bookmarkStart w:id="55" w:name="_ENREF_56"/>
      <w:r w:rsidRPr="002044AA">
        <w:t>56.</w:t>
      </w:r>
      <w:r w:rsidRPr="002044AA">
        <w:tab/>
        <w:t>Foley RN, Collins AJ, Ishani A, Kalra PA (2008) Calcium-phosphate levels and cardiovascular disease in community-dwelling adults: the Atherosclerosis Risk in Communities (ARIC) Study. American heart journal 156:556-563</w:t>
      </w:r>
      <w:bookmarkEnd w:id="55"/>
    </w:p>
    <w:p w14:paraId="07F33AF4" w14:textId="77777777" w:rsidR="002044AA" w:rsidRPr="002044AA" w:rsidRDefault="002044AA" w:rsidP="002044AA">
      <w:pPr>
        <w:pStyle w:val="EndNoteBibliography"/>
        <w:spacing w:after="360"/>
      </w:pPr>
      <w:bookmarkStart w:id="56" w:name="_ENREF_57"/>
      <w:r w:rsidRPr="002044AA">
        <w:lastRenderedPageBreak/>
        <w:t>57.</w:t>
      </w:r>
      <w:r w:rsidRPr="002044AA">
        <w:tab/>
        <w:t>Larsson TE, Olauson H, Hagstrom E, Ingelsson E, Arnlov J, Lind L, Sundstrom J (2010) Conjoint effects of serum calcium and phosphate on risk of total, cardiovascular, and noncardiovascular mortality in the community. Arterioscler Thromb Vasc Biol 30:333-339</w:t>
      </w:r>
      <w:bookmarkEnd w:id="56"/>
    </w:p>
    <w:p w14:paraId="604FC049" w14:textId="77777777" w:rsidR="002044AA" w:rsidRPr="002044AA" w:rsidRDefault="002044AA" w:rsidP="002044AA">
      <w:pPr>
        <w:pStyle w:val="EndNoteBibliography"/>
        <w:spacing w:after="360"/>
      </w:pPr>
      <w:bookmarkStart w:id="57" w:name="_ENREF_58"/>
      <w:r w:rsidRPr="002044AA">
        <w:t>58.</w:t>
      </w:r>
      <w:r w:rsidRPr="002044AA">
        <w:tab/>
        <w:t>Slinin Y, Blackwell T, Ishani A, Cummings SR, Ensrud KE (2011) Serum calcium, phosphorus and cardiovascular events in post-menopausal women. International journal of cardiology 149:335-340</w:t>
      </w:r>
      <w:bookmarkEnd w:id="57"/>
    </w:p>
    <w:p w14:paraId="63666DB6" w14:textId="77777777" w:rsidR="002044AA" w:rsidRPr="002044AA" w:rsidRDefault="002044AA" w:rsidP="002044AA">
      <w:pPr>
        <w:pStyle w:val="EndNoteBibliography"/>
        <w:spacing w:after="360"/>
      </w:pPr>
      <w:bookmarkStart w:id="58" w:name="_ENREF_59"/>
      <w:r w:rsidRPr="002044AA">
        <w:t>59.</w:t>
      </w:r>
      <w:r w:rsidRPr="002044AA">
        <w:tab/>
        <w:t>Rohrmann S, Garmo H, Malmstrom H, Hammar N, Jungner I, Walldius G, Van Hemelrijck M (2016) Association between serum calcium concentration and risk of incident and fatal cardiovascular disease in the prospective AMORIS study. Atherosclerosis 251:85-93</w:t>
      </w:r>
      <w:bookmarkEnd w:id="58"/>
    </w:p>
    <w:p w14:paraId="60D045AD" w14:textId="77777777" w:rsidR="002044AA" w:rsidRPr="002044AA" w:rsidRDefault="002044AA" w:rsidP="002044AA">
      <w:pPr>
        <w:pStyle w:val="EndNoteBibliography"/>
        <w:spacing w:after="360"/>
      </w:pPr>
      <w:bookmarkStart w:id="59" w:name="_ENREF_60"/>
      <w:r w:rsidRPr="002044AA">
        <w:t>60.</w:t>
      </w:r>
      <w:r w:rsidRPr="002044AA">
        <w:tab/>
        <w:t>Shiraki M, Sugimoto T, Nakamura T (2013) Effects of a single injection of teriparatide on bone turnover markers in postmenopausal women. Osteoporos Int 24:219-226</w:t>
      </w:r>
      <w:bookmarkEnd w:id="59"/>
    </w:p>
    <w:p w14:paraId="7152EF8C" w14:textId="77777777" w:rsidR="002044AA" w:rsidRPr="002044AA" w:rsidRDefault="002044AA" w:rsidP="002044AA">
      <w:pPr>
        <w:pStyle w:val="EndNoteBibliography"/>
        <w:spacing w:after="360"/>
      </w:pPr>
      <w:bookmarkStart w:id="60" w:name="_ENREF_61"/>
      <w:r w:rsidRPr="002044AA">
        <w:t>61.</w:t>
      </w:r>
      <w:r w:rsidRPr="002044AA">
        <w:tab/>
        <w:t>Neer RM, Arnaud CD, Zanchetta JR, et al. (2001) Effect of parathyroid hormone (1-34) on fractures and bone mineral density in postmenopausal women with osteoporosis. NEnglJ Med 344:1434-1441</w:t>
      </w:r>
      <w:bookmarkEnd w:id="60"/>
    </w:p>
    <w:p w14:paraId="02ADF040" w14:textId="77777777" w:rsidR="002044AA" w:rsidRPr="002044AA" w:rsidRDefault="002044AA" w:rsidP="002044AA">
      <w:pPr>
        <w:pStyle w:val="EndNoteBibliography"/>
        <w:spacing w:after="360"/>
      </w:pPr>
      <w:bookmarkStart w:id="61" w:name="_ENREF_62"/>
      <w:r w:rsidRPr="002044AA">
        <w:t>62.</w:t>
      </w:r>
      <w:r w:rsidRPr="002044AA">
        <w:tab/>
        <w:t>Nardi A, Ventura L, Cozzi L, Tonini G, Zennaro R, Celi M, Ramazzina E (2013) The bone anabolic therapy. Aging clinical and experimental research 25 Suppl 1:S121-124</w:t>
      </w:r>
      <w:bookmarkEnd w:id="61"/>
    </w:p>
    <w:p w14:paraId="1D287F41" w14:textId="77777777" w:rsidR="002044AA" w:rsidRPr="002044AA" w:rsidRDefault="002044AA" w:rsidP="002044AA">
      <w:pPr>
        <w:pStyle w:val="EndNoteBibliography"/>
        <w:spacing w:after="360"/>
      </w:pPr>
      <w:bookmarkStart w:id="62" w:name="_ENREF_63"/>
      <w:r w:rsidRPr="002044AA">
        <w:t>63.</w:t>
      </w:r>
      <w:r w:rsidRPr="002044AA">
        <w:tab/>
        <w:t>Nordin BE, Lewis JR, Daly RM, Horowitz J, Metcalfe A, Lange K, Prince RL (2011) The calcium scare--what would Austin Bradford Hill have thought? Osteoporos Int 22:3073-3077</w:t>
      </w:r>
      <w:bookmarkEnd w:id="62"/>
    </w:p>
    <w:p w14:paraId="024BBEC5" w14:textId="77777777" w:rsidR="002044AA" w:rsidRPr="002044AA" w:rsidRDefault="002044AA" w:rsidP="002044AA">
      <w:pPr>
        <w:pStyle w:val="EndNoteBibliography"/>
        <w:spacing w:after="360"/>
      </w:pPr>
      <w:bookmarkStart w:id="63" w:name="_ENREF_64"/>
      <w:r w:rsidRPr="002044AA">
        <w:t>64.</w:t>
      </w:r>
      <w:r w:rsidRPr="002044AA">
        <w:tab/>
        <w:t>Manson JE, Allison MA, Carr JJ, et al. (2010) Calcium/vitamin D supplementation and coronary artery calcification in the Women's Health Initiative. Menopause 17:683-691</w:t>
      </w:r>
      <w:bookmarkEnd w:id="63"/>
    </w:p>
    <w:p w14:paraId="39EC8B69" w14:textId="77777777" w:rsidR="002044AA" w:rsidRPr="002044AA" w:rsidRDefault="002044AA" w:rsidP="002044AA">
      <w:pPr>
        <w:pStyle w:val="EndNoteBibliography"/>
        <w:spacing w:after="360"/>
      </w:pPr>
      <w:bookmarkStart w:id="64" w:name="_ENREF_65"/>
      <w:r w:rsidRPr="002044AA">
        <w:t>65.</w:t>
      </w:r>
      <w:r w:rsidRPr="002044AA">
        <w:tab/>
        <w:t>Otsuka F, Yasuda S, Noguchi T, Ishibashi-Ueda H (2016) Pathology of coronary atherosclerosis and thrombosis. Cardiovascular diagnosis and therapy 6:396-408</w:t>
      </w:r>
      <w:bookmarkEnd w:id="64"/>
    </w:p>
    <w:p w14:paraId="29DB75A8" w14:textId="77777777" w:rsidR="002044AA" w:rsidRPr="002044AA" w:rsidRDefault="002044AA" w:rsidP="002044AA">
      <w:pPr>
        <w:pStyle w:val="EndNoteBibliography"/>
        <w:spacing w:after="360"/>
      </w:pPr>
      <w:bookmarkStart w:id="65" w:name="_ENREF_66"/>
      <w:r w:rsidRPr="002044AA">
        <w:t>66.</w:t>
      </w:r>
      <w:r w:rsidRPr="002044AA">
        <w:tab/>
        <w:t>Reid IR, Mason B, Horne A, Ames R, Clearwater J, Bava U, Orr-Walker B, Wu F, Evans MC, Gamble GD (2002) Effects of calcium supplementation on serum lipid concentrations in normal older women: a randomized controlled trial. Am J Med 112:343-347</w:t>
      </w:r>
      <w:bookmarkEnd w:id="65"/>
    </w:p>
    <w:p w14:paraId="384FAF83" w14:textId="77777777" w:rsidR="002044AA" w:rsidRPr="002044AA" w:rsidRDefault="002044AA" w:rsidP="002044AA">
      <w:pPr>
        <w:pStyle w:val="EndNoteBibliography"/>
        <w:spacing w:after="360"/>
      </w:pPr>
      <w:bookmarkStart w:id="66" w:name="_ENREF_67"/>
      <w:r w:rsidRPr="002044AA">
        <w:t>67.</w:t>
      </w:r>
      <w:r w:rsidRPr="002044AA">
        <w:tab/>
        <w:t>Reid IR, Ames R, Mason B, Bolland MJ, Bacon CJ, Reid HE, Kyle C, Gamble GD, Grey A, Horne A (2010) Effects of calcium supplementation on lipids, blood pressure, and body composition in healthy older men: a randomized controlled trial. Am J Clin Nutr 91:131-139</w:t>
      </w:r>
      <w:bookmarkEnd w:id="66"/>
    </w:p>
    <w:p w14:paraId="6DE13201" w14:textId="77777777" w:rsidR="002044AA" w:rsidRPr="002044AA" w:rsidRDefault="002044AA" w:rsidP="002044AA">
      <w:pPr>
        <w:pStyle w:val="EndNoteBibliography"/>
        <w:spacing w:after="360"/>
      </w:pPr>
      <w:bookmarkStart w:id="67" w:name="_ENREF_68"/>
      <w:r w:rsidRPr="002044AA">
        <w:lastRenderedPageBreak/>
        <w:t>68.</w:t>
      </w:r>
      <w:r w:rsidRPr="002044AA">
        <w:tab/>
        <w:t>Denke MA, Fox MM, Schulte MC (1993) Short-term dietary calcium fortification increases fecal saturated fat content and reduces serum lipids in men. J Nutr 123:1047-1053</w:t>
      </w:r>
      <w:bookmarkEnd w:id="67"/>
    </w:p>
    <w:p w14:paraId="56062471" w14:textId="77777777" w:rsidR="002044AA" w:rsidRPr="002044AA" w:rsidRDefault="002044AA" w:rsidP="002044AA">
      <w:pPr>
        <w:pStyle w:val="EndNoteBibliography"/>
        <w:spacing w:after="360"/>
      </w:pPr>
      <w:bookmarkStart w:id="68" w:name="_ENREF_69"/>
      <w:r w:rsidRPr="002044AA">
        <w:t>69.</w:t>
      </w:r>
      <w:r w:rsidRPr="002044AA">
        <w:tab/>
        <w:t>Bell L, Halstenson CE, Halstenson CJ, Macres M, Keane WF (1992) Cholesterol-lowering effects of calcium carbonate in patients with mild to moderate hypercholesterolemia. Arch Intern Med 152:2441-2444</w:t>
      </w:r>
      <w:bookmarkEnd w:id="68"/>
    </w:p>
    <w:p w14:paraId="140E8698" w14:textId="77777777" w:rsidR="002044AA" w:rsidRPr="002044AA" w:rsidRDefault="002044AA" w:rsidP="002044AA">
      <w:pPr>
        <w:pStyle w:val="EndNoteBibliography"/>
        <w:spacing w:after="360"/>
      </w:pPr>
      <w:bookmarkStart w:id="69" w:name="_ENREF_70"/>
      <w:r w:rsidRPr="002044AA">
        <w:t>70.</w:t>
      </w:r>
      <w:r w:rsidRPr="002044AA">
        <w:tab/>
        <w:t>Griffith LE, Guyatt GH, Cook RJ, Bucher HC, Cook DJ (1999) The influence of dietary and nondietary calcium supplementation on blood pressure: an updated metaanalysis of randomized controlled trials. American journal of hypertension 12:84-92</w:t>
      </w:r>
      <w:bookmarkEnd w:id="69"/>
    </w:p>
    <w:p w14:paraId="2F1433F9" w14:textId="77777777" w:rsidR="002044AA" w:rsidRPr="002044AA" w:rsidRDefault="002044AA" w:rsidP="002044AA">
      <w:pPr>
        <w:pStyle w:val="EndNoteBibliography"/>
        <w:spacing w:after="360"/>
      </w:pPr>
      <w:bookmarkStart w:id="70" w:name="_ENREF_71"/>
      <w:r w:rsidRPr="002044AA">
        <w:t>71.</w:t>
      </w:r>
      <w:r w:rsidRPr="002044AA">
        <w:tab/>
        <w:t>Floege J (2016) Phosphate binders in chronic kidney disease: a systematic review of recent data. Journal of nephrology 29:329-340</w:t>
      </w:r>
      <w:bookmarkEnd w:id="70"/>
    </w:p>
    <w:p w14:paraId="2B4F7683" w14:textId="77777777" w:rsidR="002044AA" w:rsidRPr="002044AA" w:rsidRDefault="002044AA" w:rsidP="002044AA">
      <w:pPr>
        <w:pStyle w:val="EndNoteBibliography"/>
        <w:spacing w:after="360"/>
      </w:pPr>
      <w:bookmarkStart w:id="71" w:name="_ENREF_72"/>
      <w:r w:rsidRPr="002044AA">
        <w:t>72.</w:t>
      </w:r>
      <w:r w:rsidRPr="002044AA">
        <w:tab/>
        <w:t>Shroff RC, McNair R, Skepper JN, Figg N, Schurgers LJ, Deanfield J, Rees L, Shanahan CM (2010) Chronic mineral dysregulation promotes vascular smooth muscle cell adaptation and extracellular matrix calcification. Journal of the American Society of Nephrology : JASN 21:103-112</w:t>
      </w:r>
      <w:bookmarkEnd w:id="71"/>
    </w:p>
    <w:p w14:paraId="789A5D16" w14:textId="77777777" w:rsidR="002044AA" w:rsidRPr="002044AA" w:rsidRDefault="002044AA" w:rsidP="002044AA">
      <w:pPr>
        <w:pStyle w:val="EndNoteBibliography"/>
        <w:spacing w:after="360"/>
      </w:pPr>
      <w:bookmarkStart w:id="72" w:name="_ENREF_73"/>
      <w:r w:rsidRPr="002044AA">
        <w:t>73.</w:t>
      </w:r>
      <w:r w:rsidRPr="002044AA">
        <w:tab/>
        <w:t>Larsson SC, Burgess S, Michaelsson K (2017) Association of Genetic Variants Related to Serum Calcium Levels With Coronary Artery Disease and Myocardial Infarction. JAMA 318:371-380</w:t>
      </w:r>
      <w:bookmarkEnd w:id="72"/>
    </w:p>
    <w:p w14:paraId="3F813096" w14:textId="77777777" w:rsidR="002044AA" w:rsidRPr="002044AA" w:rsidRDefault="002044AA" w:rsidP="002044AA">
      <w:pPr>
        <w:pStyle w:val="EndNoteBibliography"/>
        <w:spacing w:after="360"/>
      </w:pPr>
      <w:bookmarkStart w:id="73" w:name="_ENREF_74"/>
      <w:r w:rsidRPr="002044AA">
        <w:t>74.</w:t>
      </w:r>
      <w:r w:rsidRPr="002044AA">
        <w:tab/>
        <w:t>Helte E, Åkesson A, Larsson SC (2019) Assessing Causality in Associations of Serum Calcium and Magnesium Levels With Heart Failure: A Two-Sample Mendelian Randomization Study. Front Genet 10:1069</w:t>
      </w:r>
      <w:bookmarkEnd w:id="73"/>
    </w:p>
    <w:p w14:paraId="3C2DFB8E" w14:textId="77777777" w:rsidR="002044AA" w:rsidRPr="002044AA" w:rsidRDefault="002044AA" w:rsidP="002044AA">
      <w:pPr>
        <w:pStyle w:val="EndNoteBibliography"/>
        <w:spacing w:after="360"/>
      </w:pPr>
      <w:bookmarkStart w:id="74" w:name="_ENREF_75"/>
      <w:r w:rsidRPr="002044AA">
        <w:t>75.</w:t>
      </w:r>
      <w:r w:rsidRPr="002044AA">
        <w:tab/>
        <w:t>Larsson SC, Traylor M, Burgess S, Boncoraglio GB, Jern C, Michaëlsson K, Markus HS (2019) Serum magnesium and calcium levels in relation to ischemic stroke: Mendelian randomization study. Neurology 92:e944-e950</w:t>
      </w:r>
      <w:bookmarkEnd w:id="74"/>
    </w:p>
    <w:p w14:paraId="001708A9" w14:textId="77777777" w:rsidR="002044AA" w:rsidRPr="002044AA" w:rsidRDefault="002044AA" w:rsidP="002044AA">
      <w:pPr>
        <w:pStyle w:val="EndNoteBibliography"/>
        <w:spacing w:after="360"/>
      </w:pPr>
      <w:bookmarkStart w:id="75" w:name="_ENREF_76"/>
      <w:r w:rsidRPr="002044AA">
        <w:t>76.</w:t>
      </w:r>
      <w:r w:rsidRPr="002044AA">
        <w:tab/>
        <w:t>Larsson SC, Drca N, Michaëlsson K (2019) Serum Magnesium and Calcium Levels and Risk of Atrial Fibrillation. Circ Genom Precis Med 12:e002349</w:t>
      </w:r>
      <w:bookmarkEnd w:id="75"/>
    </w:p>
    <w:p w14:paraId="20A8F10A" w14:textId="77777777" w:rsidR="002044AA" w:rsidRPr="002044AA" w:rsidRDefault="002044AA" w:rsidP="002044AA">
      <w:pPr>
        <w:pStyle w:val="EndNoteBibliography"/>
        <w:spacing w:after="360"/>
      </w:pPr>
      <w:bookmarkStart w:id="76" w:name="_ENREF_77"/>
      <w:r w:rsidRPr="002044AA">
        <w:t>77.</w:t>
      </w:r>
      <w:r w:rsidRPr="002044AA">
        <w:tab/>
        <w:t>Barton N, Hermisson J, Nordborg M (2019) Why structure matters. Elife 8:</w:t>
      </w:r>
      <w:bookmarkEnd w:id="76"/>
    </w:p>
    <w:p w14:paraId="2EAE3C24" w14:textId="77777777" w:rsidR="002044AA" w:rsidRPr="002044AA" w:rsidRDefault="002044AA" w:rsidP="002044AA">
      <w:pPr>
        <w:pStyle w:val="EndNoteBibliography"/>
        <w:spacing w:after="360"/>
      </w:pPr>
      <w:bookmarkStart w:id="77" w:name="_ENREF_78"/>
      <w:r w:rsidRPr="002044AA">
        <w:t>78.</w:t>
      </w:r>
      <w:r w:rsidRPr="002044AA">
        <w:tab/>
        <w:t>Lewis J, Hodgson JM, Lim W, Kun Z, Prince R, Schousboe JT, Byrnes E, Woodman R, Thompson P, Kiel D (2019) Long-term effects of calcium supplementation on abdominal aortic calcification in older women: analysis of a 5-year double-blind randomized controlled trial.  American Society for Bone and Mineral Research Annual Scientific Meeting. ASBMR, Orlando, pp LB-1168</w:t>
      </w:r>
      <w:bookmarkEnd w:id="77"/>
    </w:p>
    <w:p w14:paraId="2BAA8A28" w14:textId="77777777" w:rsidR="002044AA" w:rsidRPr="002044AA" w:rsidRDefault="002044AA" w:rsidP="002044AA">
      <w:pPr>
        <w:pStyle w:val="EndNoteBibliography"/>
        <w:spacing w:after="360"/>
      </w:pPr>
      <w:bookmarkStart w:id="78" w:name="_ENREF_79"/>
      <w:r w:rsidRPr="002044AA">
        <w:lastRenderedPageBreak/>
        <w:t>79.</w:t>
      </w:r>
      <w:r w:rsidRPr="002044AA">
        <w:tab/>
        <w:t>Lewis J, Hodgson JM, Lim W, Kun Z, Prince R, Schousboe JT, Byrnes E, Woodman R, Thompson P, Kiel D (2019) Long-term effects of calcium supplementation on high-sensitivity cardiac troponin I in older women: analysis of samples from a 5-year doubleblind randomized controlled trial American Society for Bone and Mineral Research Annual Scientific Conference`. ASBMR, Orlando, pp LB SUN-1071</w:t>
      </w:r>
      <w:bookmarkEnd w:id="78"/>
    </w:p>
    <w:p w14:paraId="39D170CB" w14:textId="77777777" w:rsidR="002044AA" w:rsidRPr="002044AA" w:rsidRDefault="002044AA" w:rsidP="002044AA">
      <w:pPr>
        <w:pStyle w:val="EndNoteBibliography"/>
      </w:pPr>
      <w:bookmarkStart w:id="79" w:name="_ENREF_80"/>
      <w:r w:rsidRPr="002044AA">
        <w:t>80.</w:t>
      </w:r>
      <w:r w:rsidRPr="002044AA">
        <w:tab/>
        <w:t>Moshfegh A, Goldman J, Cleveland L (2005) What we eat in America, NHANES 2001–2002: Usual nutrient intakes from food compared to Dietary Reference Intakes: US Department of Agriculture, Agricultural Research Service. US Department of Agriculture, Agricultural Research</w:t>
      </w:r>
    </w:p>
    <w:p w14:paraId="77AB1628" w14:textId="77777777" w:rsidR="002044AA" w:rsidRPr="002044AA" w:rsidRDefault="002044AA" w:rsidP="002044AA">
      <w:pPr>
        <w:pStyle w:val="EndNoteBibliography"/>
        <w:spacing w:after="360"/>
      </w:pPr>
      <w:r w:rsidRPr="002044AA">
        <w:t>Service, pp 1-56</w:t>
      </w:r>
      <w:bookmarkEnd w:id="79"/>
    </w:p>
    <w:p w14:paraId="05617844" w14:textId="77777777" w:rsidR="002044AA" w:rsidRPr="002044AA" w:rsidRDefault="002044AA" w:rsidP="002044AA">
      <w:pPr>
        <w:pStyle w:val="EndNoteBibliography"/>
        <w:spacing w:after="360"/>
      </w:pPr>
      <w:bookmarkStart w:id="80" w:name="_ENREF_81"/>
      <w:r w:rsidRPr="002044AA">
        <w:t>81.</w:t>
      </w:r>
      <w:r w:rsidRPr="002044AA">
        <w:tab/>
        <w:t>Derbyshire E (2018) Micronutrient Intakes of British Adults Across Mid-Life: A Secondary Analysis of the UK National Diet and Nutrition Survey. Front Nutr 5:55</w:t>
      </w:r>
      <w:bookmarkEnd w:id="80"/>
    </w:p>
    <w:p w14:paraId="0FDA3CB2" w14:textId="77777777" w:rsidR="002044AA" w:rsidRPr="002044AA" w:rsidRDefault="002044AA" w:rsidP="002044AA">
      <w:pPr>
        <w:pStyle w:val="EndNoteBibliography"/>
        <w:spacing w:after="360"/>
      </w:pPr>
      <w:bookmarkStart w:id="81" w:name="_ENREF_82"/>
      <w:r w:rsidRPr="002044AA">
        <w:t>82.</w:t>
      </w:r>
      <w:r w:rsidRPr="002044AA">
        <w:tab/>
        <w:t>Chang J, Yu D, Ji J, Wang N, Yu S, Yu B (2020) The Association Between the Concentration of Serum Magnesium and Postmenopausal Osteoporosis. Front Med (Lausanne) 7:381</w:t>
      </w:r>
      <w:bookmarkEnd w:id="81"/>
    </w:p>
    <w:p w14:paraId="2394367E" w14:textId="77777777" w:rsidR="002044AA" w:rsidRPr="002044AA" w:rsidRDefault="002044AA" w:rsidP="002044AA">
      <w:pPr>
        <w:pStyle w:val="EndNoteBibliography"/>
        <w:spacing w:after="360"/>
      </w:pPr>
      <w:bookmarkStart w:id="82" w:name="_ENREF_83"/>
      <w:r w:rsidRPr="002044AA">
        <w:t>83.</w:t>
      </w:r>
      <w:r w:rsidRPr="002044AA">
        <w:tab/>
        <w:t>Castiglioni S, Cazzaniga A, Albisetti W, Maier JA (2013) Magnesium and osteoporosis: current state of knowledge and future research directions. Nutrients 5:3022-3033</w:t>
      </w:r>
      <w:bookmarkEnd w:id="82"/>
    </w:p>
    <w:p w14:paraId="567947CB" w14:textId="77777777" w:rsidR="002044AA" w:rsidRPr="002044AA" w:rsidRDefault="002044AA" w:rsidP="002044AA">
      <w:pPr>
        <w:pStyle w:val="EndNoteBibliography"/>
        <w:spacing w:after="360"/>
      </w:pPr>
      <w:bookmarkStart w:id="83" w:name="_ENREF_84"/>
      <w:r w:rsidRPr="002044AA">
        <w:t>84.</w:t>
      </w:r>
      <w:r w:rsidRPr="002044AA">
        <w:tab/>
        <w:t>Rude RK, Gruber HE, Norton HJ, Wei LY, Frausto A, Kilburn J (2005) Dietary magnesium reduction to 25% of nutrient requirement disrupts bone and mineral metabolism in the rat. Bone 37:211-219</w:t>
      </w:r>
      <w:bookmarkEnd w:id="83"/>
    </w:p>
    <w:p w14:paraId="51EA6C0E" w14:textId="77777777" w:rsidR="002044AA" w:rsidRPr="002044AA" w:rsidRDefault="002044AA" w:rsidP="002044AA">
      <w:pPr>
        <w:pStyle w:val="EndNoteBibliography"/>
        <w:spacing w:after="360"/>
      </w:pPr>
      <w:bookmarkStart w:id="84" w:name="_ENREF_85"/>
      <w:r w:rsidRPr="002044AA">
        <w:t>85.</w:t>
      </w:r>
      <w:r w:rsidRPr="002044AA">
        <w:tab/>
        <w:t>Rude RK, Singer FR, Gruber HE (2009) Skeletal and hormonal effects of magnesium deficiency. J Am Coll Nutr 28:131-141</w:t>
      </w:r>
      <w:bookmarkEnd w:id="84"/>
    </w:p>
    <w:p w14:paraId="478B286D" w14:textId="77777777" w:rsidR="002044AA" w:rsidRPr="002044AA" w:rsidRDefault="002044AA" w:rsidP="002044AA">
      <w:pPr>
        <w:pStyle w:val="EndNoteBibliography"/>
        <w:spacing w:after="360"/>
      </w:pPr>
      <w:bookmarkStart w:id="85" w:name="_ENREF_86"/>
      <w:r w:rsidRPr="002044AA">
        <w:t>86.</w:t>
      </w:r>
      <w:r w:rsidRPr="002044AA">
        <w:tab/>
        <w:t>Boskey AL, Rimnac CM, Bansal M, Federman M, Lian J, Boyan BD (1992) Effect of short-term hypomagnesemia on the chemical and mechanical properties of rat bone. J Orthop Res 10:774-783</w:t>
      </w:r>
      <w:bookmarkEnd w:id="85"/>
    </w:p>
    <w:p w14:paraId="37EB1B1B" w14:textId="77777777" w:rsidR="002044AA" w:rsidRPr="002044AA" w:rsidRDefault="002044AA" w:rsidP="002044AA">
      <w:pPr>
        <w:pStyle w:val="EndNoteBibliography"/>
        <w:spacing w:after="360"/>
      </w:pPr>
      <w:bookmarkStart w:id="86" w:name="_ENREF_87"/>
      <w:r w:rsidRPr="002044AA">
        <w:t>87.</w:t>
      </w:r>
      <w:r w:rsidRPr="002044AA">
        <w:tab/>
        <w:t>Carpenter TO, Mackowiak SJ, Troiano N, Gundberg CM (1992) Osteocalcin and its message: relationship to bone histology in magnesium-deprived rats. Am J Physiol 263:E107-114</w:t>
      </w:r>
      <w:bookmarkEnd w:id="86"/>
    </w:p>
    <w:p w14:paraId="110A9EC6" w14:textId="77777777" w:rsidR="002044AA" w:rsidRPr="002044AA" w:rsidRDefault="002044AA" w:rsidP="002044AA">
      <w:pPr>
        <w:pStyle w:val="EndNoteBibliography"/>
        <w:spacing w:after="360"/>
      </w:pPr>
      <w:bookmarkStart w:id="87" w:name="_ENREF_88"/>
      <w:r w:rsidRPr="002044AA">
        <w:t>88.</w:t>
      </w:r>
      <w:r w:rsidRPr="002044AA">
        <w:tab/>
        <w:t>Kenney MA, McCoy H, Williams L (1994) Effects of magnesium deficiency on strength, mass, and composition of rat femur. Calcif Tissue Int 54:44-49</w:t>
      </w:r>
      <w:bookmarkEnd w:id="87"/>
    </w:p>
    <w:p w14:paraId="21085F22" w14:textId="77777777" w:rsidR="002044AA" w:rsidRPr="002044AA" w:rsidRDefault="002044AA" w:rsidP="002044AA">
      <w:pPr>
        <w:pStyle w:val="EndNoteBibliography"/>
        <w:spacing w:after="360"/>
      </w:pPr>
      <w:bookmarkStart w:id="88" w:name="_ENREF_89"/>
      <w:r w:rsidRPr="002044AA">
        <w:lastRenderedPageBreak/>
        <w:t>89.</w:t>
      </w:r>
      <w:r w:rsidRPr="002044AA">
        <w:tab/>
        <w:t>Tu SJ, Wang SP, Cheng FC, Weng CE, Huang WT, Chang WJ, Chen YJ (2017) Attenuating trabecular morphology associated with low magnesium diet evaluated using micro computed tomography. PloS one 12:e0174806</w:t>
      </w:r>
      <w:bookmarkEnd w:id="88"/>
    </w:p>
    <w:p w14:paraId="2EAB4A41" w14:textId="77777777" w:rsidR="002044AA" w:rsidRPr="002044AA" w:rsidRDefault="002044AA" w:rsidP="002044AA">
      <w:pPr>
        <w:pStyle w:val="EndNoteBibliography"/>
        <w:spacing w:after="360"/>
      </w:pPr>
      <w:bookmarkStart w:id="89" w:name="_ENREF_90"/>
      <w:r w:rsidRPr="002044AA">
        <w:t>90.</w:t>
      </w:r>
      <w:r w:rsidRPr="002044AA">
        <w:tab/>
        <w:t>Riond JL, Hartmann P, Steiner P, Ursprung R, Wanner M, Forrer R, Spichiger UE, Thomsen JS, Mosekilde L (2000) Long-term excessive magnesium supplementation is deleterious whereas suboptimal supply is beneficial for bones in rats. Magnes Res 13:249-264</w:t>
      </w:r>
      <w:bookmarkEnd w:id="89"/>
    </w:p>
    <w:p w14:paraId="37C650A8" w14:textId="77777777" w:rsidR="002044AA" w:rsidRPr="002044AA" w:rsidRDefault="002044AA" w:rsidP="002044AA">
      <w:pPr>
        <w:pStyle w:val="EndNoteBibliography"/>
        <w:spacing w:after="360"/>
      </w:pPr>
      <w:bookmarkStart w:id="90" w:name="_ENREF_91"/>
      <w:r w:rsidRPr="002044AA">
        <w:t>91.</w:t>
      </w:r>
      <w:r w:rsidRPr="002044AA">
        <w:tab/>
        <w:t>Takeda R, Nakamura T (2008) Effects of high magnesium intake on bone mineral status and lipid metabolism in rats. J Nutr Sci Vitaminol (Tokyo) 54:66-75</w:t>
      </w:r>
      <w:bookmarkEnd w:id="90"/>
    </w:p>
    <w:p w14:paraId="7E59F531" w14:textId="77777777" w:rsidR="002044AA" w:rsidRPr="002044AA" w:rsidRDefault="002044AA" w:rsidP="002044AA">
      <w:pPr>
        <w:pStyle w:val="EndNoteBibliography"/>
        <w:spacing w:after="360"/>
      </w:pPr>
      <w:bookmarkStart w:id="91" w:name="_ENREF_92"/>
      <w:r w:rsidRPr="002044AA">
        <w:t>92.</w:t>
      </w:r>
      <w:r w:rsidRPr="002044AA">
        <w:tab/>
        <w:t>Wedig KE, Kogan J, Schorry EK, Whitsett JA (2006) Skeletal demineralization and fractures caused by fetal magnesium toxicity. J Perinatol 26:371-374</w:t>
      </w:r>
      <w:bookmarkEnd w:id="91"/>
    </w:p>
    <w:p w14:paraId="210F3D1D" w14:textId="77777777" w:rsidR="002044AA" w:rsidRPr="002044AA" w:rsidRDefault="002044AA" w:rsidP="002044AA">
      <w:pPr>
        <w:pStyle w:val="EndNoteBibliography"/>
        <w:spacing w:after="360"/>
      </w:pPr>
      <w:bookmarkStart w:id="92" w:name="_ENREF_93"/>
      <w:r w:rsidRPr="002044AA">
        <w:t>93.</w:t>
      </w:r>
      <w:r w:rsidRPr="002044AA">
        <w:tab/>
        <w:t>Cheng WW, Zhu Q, Zhang HY (2019) Mineral Nutrition and the Risk of Chronic Diseases: A Mendelian Randomization Study. Nutrients 11:</w:t>
      </w:r>
      <w:bookmarkEnd w:id="92"/>
    </w:p>
    <w:p w14:paraId="3450945C" w14:textId="77777777" w:rsidR="002044AA" w:rsidRPr="002044AA" w:rsidRDefault="002044AA" w:rsidP="002044AA">
      <w:pPr>
        <w:pStyle w:val="EndNoteBibliography"/>
        <w:spacing w:after="360"/>
      </w:pPr>
      <w:bookmarkStart w:id="93" w:name="_ENREF_94"/>
      <w:r w:rsidRPr="002044AA">
        <w:t>94.</w:t>
      </w:r>
      <w:r w:rsidRPr="002044AA">
        <w:tab/>
        <w:t>Shechter M (2010) Magnesium and cardiovascular system. Magnes Res 23:60-72</w:t>
      </w:r>
      <w:bookmarkEnd w:id="93"/>
    </w:p>
    <w:p w14:paraId="04DD2A1B" w14:textId="77777777" w:rsidR="002044AA" w:rsidRPr="002044AA" w:rsidRDefault="002044AA" w:rsidP="002044AA">
      <w:pPr>
        <w:pStyle w:val="EndNoteBibliography"/>
        <w:spacing w:after="360"/>
      </w:pPr>
      <w:bookmarkStart w:id="94" w:name="_ENREF_95"/>
      <w:r w:rsidRPr="002044AA">
        <w:t>95.</w:t>
      </w:r>
      <w:r w:rsidRPr="002044AA">
        <w:tab/>
        <w:t>Mubagwa K, Gwanyanya A, Zakharov S, Macianskiene R (2007) Regulation of cation channels in cardiac and smooth muscle cells by intracellular magnesium. Arch Biochem Biophys 458:73-89</w:t>
      </w:r>
      <w:bookmarkEnd w:id="94"/>
    </w:p>
    <w:p w14:paraId="2DFC7C47" w14:textId="77777777" w:rsidR="002044AA" w:rsidRPr="002044AA" w:rsidRDefault="002044AA" w:rsidP="002044AA">
      <w:pPr>
        <w:pStyle w:val="EndNoteBibliography"/>
        <w:spacing w:after="360"/>
      </w:pPr>
      <w:bookmarkStart w:id="95" w:name="_ENREF_96"/>
      <w:r w:rsidRPr="002044AA">
        <w:t>96.</w:t>
      </w:r>
      <w:r w:rsidRPr="002044AA">
        <w:tab/>
        <w:t>(2000) Guidelines 2000 for Cardiopulmonary Resuscitation and Emergency Cardiovascular Care. Part 8: advanced challenges in resuscitation: section 1: life-threatening electrolyte abnormalities. The American Heart Association in collaboration with the International Liaison Committee on Resuscitation. Circulation 102:I217-222</w:t>
      </w:r>
      <w:bookmarkEnd w:id="95"/>
    </w:p>
    <w:p w14:paraId="76161CBF" w14:textId="77777777" w:rsidR="002044AA" w:rsidRPr="002044AA" w:rsidRDefault="002044AA" w:rsidP="002044AA">
      <w:pPr>
        <w:pStyle w:val="EndNoteBibliography"/>
        <w:spacing w:after="360"/>
      </w:pPr>
      <w:bookmarkStart w:id="96" w:name="_ENREF_97"/>
      <w:r w:rsidRPr="002044AA">
        <w:t>97.</w:t>
      </w:r>
      <w:r w:rsidRPr="002044AA">
        <w:tab/>
        <w:t>Klevay LM, Milne DB (2002) Low dietary magnesium increases supraventricular ectopy. Am J Clin Nutr 75:550-554</w:t>
      </w:r>
      <w:bookmarkEnd w:id="96"/>
    </w:p>
    <w:p w14:paraId="54E4C60A" w14:textId="77777777" w:rsidR="002044AA" w:rsidRPr="002044AA" w:rsidRDefault="002044AA" w:rsidP="002044AA">
      <w:pPr>
        <w:pStyle w:val="EndNoteBibliography"/>
        <w:spacing w:after="360"/>
      </w:pPr>
      <w:bookmarkStart w:id="97" w:name="_ENREF_98"/>
      <w:r w:rsidRPr="002044AA">
        <w:t>98.</w:t>
      </w:r>
      <w:r w:rsidRPr="002044AA">
        <w:tab/>
        <w:t>Nielsen FH, Milne DB, Klevay LM, Gallagher S, Johnson L (2007) Dietary magnesium deficiency induces heart rhythm changes, impairs glucose tolerance, and decreases serum cholesterol in post menopausal women. J Am Coll Nutr 26:121-132</w:t>
      </w:r>
      <w:bookmarkEnd w:id="97"/>
    </w:p>
    <w:p w14:paraId="6F0B5A9A" w14:textId="77777777" w:rsidR="002044AA" w:rsidRPr="002044AA" w:rsidRDefault="002044AA" w:rsidP="002044AA">
      <w:pPr>
        <w:pStyle w:val="EndNoteBibliography"/>
        <w:spacing w:after="360"/>
      </w:pPr>
      <w:bookmarkStart w:id="98" w:name="_ENREF_99"/>
      <w:r w:rsidRPr="002044AA">
        <w:t>99.</w:t>
      </w:r>
      <w:r w:rsidRPr="002044AA">
        <w:tab/>
        <w:t>Nielsen FH, Milne DB, Gallagher S, Johnson L, Hoverson B (2007) Moderate magnesium deprivation results in calcium retention and altered potassium and phosphorus excretion by postmenopausal women. Magnes Res 20:19-31</w:t>
      </w:r>
      <w:bookmarkEnd w:id="98"/>
    </w:p>
    <w:p w14:paraId="34F206FC" w14:textId="77777777" w:rsidR="002044AA" w:rsidRPr="002044AA" w:rsidRDefault="002044AA" w:rsidP="002044AA">
      <w:pPr>
        <w:pStyle w:val="EndNoteBibliography"/>
        <w:spacing w:after="360"/>
      </w:pPr>
      <w:bookmarkStart w:id="99" w:name="_ENREF_100"/>
      <w:r w:rsidRPr="002044AA">
        <w:lastRenderedPageBreak/>
        <w:t>100.</w:t>
      </w:r>
      <w:r w:rsidRPr="002044AA">
        <w:tab/>
        <w:t>Song Y, Manson JE, Cook NR, Albert CM, Buring JE, Liu S (2005) Dietary magnesium intake and risk of cardiovascular disease among women. The American journal of cardiology 96:1135-1141</w:t>
      </w:r>
      <w:bookmarkEnd w:id="99"/>
    </w:p>
    <w:p w14:paraId="317C5251" w14:textId="77777777" w:rsidR="002044AA" w:rsidRPr="002044AA" w:rsidRDefault="002044AA" w:rsidP="002044AA">
      <w:pPr>
        <w:pStyle w:val="EndNoteBibliography"/>
        <w:spacing w:after="360"/>
      </w:pPr>
      <w:bookmarkStart w:id="100" w:name="_ENREF_101"/>
      <w:r w:rsidRPr="002044AA">
        <w:t>101.</w:t>
      </w:r>
      <w:r w:rsidRPr="002044AA">
        <w:tab/>
        <w:t>Larsson SC, Burgess S, Michaëlsson K (2018) Serum magnesium levels and risk of coronary artery disease: Mendelian randomisation study. BMC Med 16:68</w:t>
      </w:r>
      <w:bookmarkEnd w:id="100"/>
    </w:p>
    <w:p w14:paraId="7A88E5BE" w14:textId="77777777" w:rsidR="002044AA" w:rsidRPr="002044AA" w:rsidRDefault="002044AA" w:rsidP="002044AA">
      <w:pPr>
        <w:pStyle w:val="EndNoteBibliography"/>
      </w:pPr>
      <w:bookmarkStart w:id="101" w:name="_ENREF_102"/>
      <w:r w:rsidRPr="002044AA">
        <w:t>102.</w:t>
      </w:r>
      <w:r w:rsidRPr="002044AA">
        <w:tab/>
        <w:t>Hope TC (1798) Account of a mineral from strontian, and of a peculiar species of earth</w:t>
      </w:r>
    </w:p>
    <w:p w14:paraId="40A6BBE4" w14:textId="77777777" w:rsidR="002044AA" w:rsidRPr="002044AA" w:rsidRDefault="002044AA" w:rsidP="002044AA">
      <w:pPr>
        <w:pStyle w:val="EndNoteBibliography"/>
        <w:spacing w:after="360"/>
      </w:pPr>
      <w:r w:rsidRPr="002044AA">
        <w:t>which it contains. Trans R Soc Edinb 4:3-39</w:t>
      </w:r>
      <w:bookmarkEnd w:id="101"/>
    </w:p>
    <w:p w14:paraId="1BEE70E4" w14:textId="77777777" w:rsidR="002044AA" w:rsidRPr="002044AA" w:rsidRDefault="002044AA" w:rsidP="002044AA">
      <w:pPr>
        <w:pStyle w:val="EndNoteBibliography"/>
        <w:spacing w:after="360"/>
      </w:pPr>
      <w:bookmarkStart w:id="102" w:name="_ENREF_103"/>
      <w:r w:rsidRPr="002044AA">
        <w:t>103.</w:t>
      </w:r>
      <w:r w:rsidRPr="002044AA">
        <w:tab/>
        <w:t>Marx D, Rahimnejad Yazdi A, Papini M, Towler M (2020) A review of the latest insights into the mechanism of action of strontium in bone. Bone reports 12:100273</w:t>
      </w:r>
      <w:bookmarkEnd w:id="102"/>
    </w:p>
    <w:p w14:paraId="7B8543A1" w14:textId="77777777" w:rsidR="002044AA" w:rsidRPr="002044AA" w:rsidRDefault="002044AA" w:rsidP="002044AA">
      <w:pPr>
        <w:pStyle w:val="EndNoteBibliography"/>
        <w:spacing w:after="360"/>
      </w:pPr>
      <w:bookmarkStart w:id="103" w:name="_ENREF_104"/>
      <w:r w:rsidRPr="002044AA">
        <w:t>104.</w:t>
      </w:r>
      <w:r w:rsidRPr="002044AA">
        <w:tab/>
        <w:t>Watts P, Howe P (2010) Strontium and Strontium Compounds. World Health Organization, Geneva</w:t>
      </w:r>
      <w:bookmarkEnd w:id="103"/>
    </w:p>
    <w:p w14:paraId="00415691" w14:textId="77777777" w:rsidR="002044AA" w:rsidRPr="002044AA" w:rsidRDefault="002044AA" w:rsidP="002044AA">
      <w:pPr>
        <w:pStyle w:val="EndNoteBibliography"/>
      </w:pPr>
      <w:bookmarkStart w:id="104" w:name="_ENREF_105"/>
      <w:r w:rsidRPr="002044AA">
        <w:t>105.</w:t>
      </w:r>
      <w:r w:rsidRPr="002044AA">
        <w:tab/>
        <w:t>Papillon MF (1870) Recherches experimentales sur les modifications de la composition</w:t>
      </w:r>
    </w:p>
    <w:p w14:paraId="2C17ECD4" w14:textId="77777777" w:rsidR="002044AA" w:rsidRPr="002044AA" w:rsidRDefault="002044AA" w:rsidP="002044AA">
      <w:pPr>
        <w:pStyle w:val="EndNoteBibliography"/>
        <w:spacing w:after="360"/>
      </w:pPr>
      <w:r w:rsidRPr="002044AA">
        <w:t>immediate des os. C R Acad Sci 71:372</w:t>
      </w:r>
      <w:bookmarkEnd w:id="104"/>
    </w:p>
    <w:p w14:paraId="710D0C94" w14:textId="77777777" w:rsidR="002044AA" w:rsidRPr="002044AA" w:rsidRDefault="002044AA" w:rsidP="002044AA">
      <w:pPr>
        <w:pStyle w:val="EndNoteBibliography"/>
        <w:spacing w:after="360"/>
      </w:pPr>
      <w:bookmarkStart w:id="105" w:name="_ENREF_106"/>
      <w:r w:rsidRPr="002044AA">
        <w:t>106.</w:t>
      </w:r>
      <w:r w:rsidRPr="002044AA">
        <w:tab/>
        <w:t>Dow EC, Stanbury JB (1960) Strontium and calcium metabolism in metabolic bone diseases. J Clin Invest 39:885-903</w:t>
      </w:r>
      <w:bookmarkEnd w:id="105"/>
    </w:p>
    <w:p w14:paraId="4B1C666E" w14:textId="77777777" w:rsidR="002044AA" w:rsidRPr="002044AA" w:rsidRDefault="002044AA" w:rsidP="002044AA">
      <w:pPr>
        <w:pStyle w:val="EndNoteBibliography"/>
        <w:spacing w:after="360"/>
      </w:pPr>
      <w:bookmarkStart w:id="106" w:name="_ENREF_107"/>
      <w:r w:rsidRPr="002044AA">
        <w:t>107.</w:t>
      </w:r>
      <w:r w:rsidRPr="002044AA">
        <w:tab/>
        <w:t>Morohashi T, Sano T, Yamada S (1994) Effects of strontium on calcium metabolism in rats. I. A distinction between the pharmacological and toxic doses. Jpn J Pharmacol 64:155-162</w:t>
      </w:r>
      <w:bookmarkEnd w:id="106"/>
    </w:p>
    <w:p w14:paraId="5C6CE5BA" w14:textId="77777777" w:rsidR="002044AA" w:rsidRPr="002044AA" w:rsidRDefault="002044AA" w:rsidP="002044AA">
      <w:pPr>
        <w:pStyle w:val="EndNoteBibliography"/>
        <w:spacing w:after="360"/>
      </w:pPr>
      <w:bookmarkStart w:id="107" w:name="_ENREF_108"/>
      <w:r w:rsidRPr="002044AA">
        <w:t>108.</w:t>
      </w:r>
      <w:r w:rsidRPr="002044AA">
        <w:tab/>
        <w:t>Omdahl JL, DeLuca HF (1971) Strontium induced rickets: metabolic basis. Science 174:949-951</w:t>
      </w:r>
      <w:bookmarkEnd w:id="107"/>
    </w:p>
    <w:p w14:paraId="1E519E4A" w14:textId="77777777" w:rsidR="002044AA" w:rsidRPr="002044AA" w:rsidRDefault="002044AA" w:rsidP="002044AA">
      <w:pPr>
        <w:pStyle w:val="EndNoteBibliography"/>
        <w:spacing w:after="360"/>
      </w:pPr>
      <w:bookmarkStart w:id="108" w:name="_ENREF_109"/>
      <w:r w:rsidRPr="002044AA">
        <w:t>109.</w:t>
      </w:r>
      <w:r w:rsidRPr="002044AA">
        <w:tab/>
        <w:t>Altman GB, Lee CA (1996) Strontium-89 for treatment of painful bone metastasis from prostate cancer. Oncol Nurs Forum 23:523-527</w:t>
      </w:r>
      <w:bookmarkEnd w:id="108"/>
    </w:p>
    <w:p w14:paraId="70E57802" w14:textId="77777777" w:rsidR="002044AA" w:rsidRPr="002044AA" w:rsidRDefault="002044AA" w:rsidP="002044AA">
      <w:pPr>
        <w:pStyle w:val="EndNoteBibliography"/>
        <w:spacing w:after="360"/>
      </w:pPr>
      <w:bookmarkStart w:id="109" w:name="_ENREF_110"/>
      <w:r w:rsidRPr="002044AA">
        <w:t>110.</w:t>
      </w:r>
      <w:r w:rsidRPr="002044AA">
        <w:tab/>
        <w:t>Rosenthall L (1965) THE ROLE OF STRONTIUM 85 IN THE DETECTION OF BONE DISEASE. Radiology 84:75-82</w:t>
      </w:r>
      <w:bookmarkEnd w:id="109"/>
    </w:p>
    <w:p w14:paraId="0A6F1C90" w14:textId="77777777" w:rsidR="002044AA" w:rsidRPr="002044AA" w:rsidRDefault="002044AA" w:rsidP="002044AA">
      <w:pPr>
        <w:pStyle w:val="EndNoteBibliography"/>
        <w:spacing w:after="360"/>
      </w:pPr>
      <w:bookmarkStart w:id="110" w:name="_ENREF_111"/>
      <w:r w:rsidRPr="002044AA">
        <w:t>111.</w:t>
      </w:r>
      <w:r w:rsidRPr="002044AA">
        <w:tab/>
        <w:t>Shorr E, Carter AC (1952) The usefulness of strontium as an adjuvant to calcium in the remineralization of the skeleton in man. Bull Hosp Joint Dis 13:59-66</w:t>
      </w:r>
      <w:bookmarkEnd w:id="110"/>
    </w:p>
    <w:p w14:paraId="2CDABDFC" w14:textId="77777777" w:rsidR="002044AA" w:rsidRPr="002044AA" w:rsidRDefault="002044AA" w:rsidP="002044AA">
      <w:pPr>
        <w:pStyle w:val="EndNoteBibliography"/>
        <w:spacing w:after="360"/>
      </w:pPr>
      <w:bookmarkStart w:id="111" w:name="_ENREF_112"/>
      <w:r w:rsidRPr="002044AA">
        <w:t>112.</w:t>
      </w:r>
      <w:r w:rsidRPr="002044AA">
        <w:tab/>
        <w:t>Marie PJ, Garba MT, Hott M, Miravet L (1985) Effect of low doses of stable strontium on bone metabolism in rats. Miner Electrolyte Metab 11:5-13</w:t>
      </w:r>
      <w:bookmarkEnd w:id="111"/>
    </w:p>
    <w:p w14:paraId="15B0C020" w14:textId="77777777" w:rsidR="002044AA" w:rsidRPr="002044AA" w:rsidRDefault="002044AA" w:rsidP="002044AA">
      <w:pPr>
        <w:pStyle w:val="EndNoteBibliography"/>
        <w:spacing w:after="360"/>
      </w:pPr>
      <w:bookmarkStart w:id="112" w:name="_ENREF_113"/>
      <w:r w:rsidRPr="002044AA">
        <w:lastRenderedPageBreak/>
        <w:t>113.</w:t>
      </w:r>
      <w:r w:rsidRPr="002044AA">
        <w:tab/>
        <w:t>Marie PJ, Hott M (1986) Short-term effects of fluoride and strontium on bone formation and resorption in the mouse. Metabolism 35:547-551</w:t>
      </w:r>
      <w:bookmarkEnd w:id="112"/>
    </w:p>
    <w:p w14:paraId="514D9D47" w14:textId="77777777" w:rsidR="002044AA" w:rsidRPr="002044AA" w:rsidRDefault="002044AA" w:rsidP="002044AA">
      <w:pPr>
        <w:pStyle w:val="EndNoteBibliography"/>
        <w:spacing w:after="360"/>
      </w:pPr>
      <w:bookmarkStart w:id="113" w:name="_ENREF_114"/>
      <w:r w:rsidRPr="002044AA">
        <w:t>114.</w:t>
      </w:r>
      <w:r w:rsidRPr="002044AA">
        <w:tab/>
        <w:t xml:space="preserve">(2014) Strontium ranelate. Summary of product characteristics. . European Medicines Agency, </w:t>
      </w:r>
      <w:bookmarkEnd w:id="113"/>
    </w:p>
    <w:p w14:paraId="4BBDE436" w14:textId="77777777" w:rsidR="002044AA" w:rsidRPr="002044AA" w:rsidRDefault="002044AA" w:rsidP="002044AA">
      <w:pPr>
        <w:pStyle w:val="EndNoteBibliography"/>
        <w:spacing w:after="360"/>
      </w:pPr>
      <w:bookmarkStart w:id="114" w:name="_ENREF_115"/>
      <w:r w:rsidRPr="002044AA">
        <w:t>115.</w:t>
      </w:r>
      <w:r w:rsidRPr="002044AA">
        <w:tab/>
        <w:t>Compston J (2014) Strontium ranelate lives to fight another day. Maturitas 78:75-76</w:t>
      </w:r>
      <w:bookmarkEnd w:id="114"/>
    </w:p>
    <w:p w14:paraId="18690265" w14:textId="77777777" w:rsidR="002044AA" w:rsidRPr="002044AA" w:rsidRDefault="002044AA" w:rsidP="002044AA">
      <w:pPr>
        <w:pStyle w:val="EndNoteBibliography"/>
        <w:spacing w:after="360"/>
      </w:pPr>
      <w:bookmarkStart w:id="115" w:name="_ENREF_116"/>
      <w:r w:rsidRPr="002044AA">
        <w:t>116.</w:t>
      </w:r>
      <w:r w:rsidRPr="002044AA">
        <w:tab/>
        <w:t>Reginster JY, Brandi ML, Cannata-Andia J, Cooper C, Cortet B, Feron JM, Genant H, Palacios S, Ringe JD, Rizzoli R (2015) The position of strontium ranelate in today's management of osteoporosis. Osteoporos Int 26:1667-1671</w:t>
      </w:r>
      <w:bookmarkEnd w:id="115"/>
    </w:p>
    <w:p w14:paraId="44F4B263" w14:textId="77777777" w:rsidR="002044AA" w:rsidRPr="002044AA" w:rsidRDefault="002044AA" w:rsidP="002044AA">
      <w:pPr>
        <w:pStyle w:val="EndNoteBibliography"/>
        <w:spacing w:after="360"/>
      </w:pPr>
      <w:bookmarkStart w:id="116" w:name="_ENREF_117"/>
      <w:r w:rsidRPr="002044AA">
        <w:t>117.</w:t>
      </w:r>
      <w:r w:rsidRPr="002044AA">
        <w:tab/>
        <w:t xml:space="preserve">(2013) Assessment report—periodic safety update report (EPAR - Protelos-H-C-560-PSU31). European Medicines Agency, </w:t>
      </w:r>
      <w:bookmarkEnd w:id="116"/>
    </w:p>
    <w:p w14:paraId="192E3277" w14:textId="77777777" w:rsidR="002044AA" w:rsidRPr="002044AA" w:rsidRDefault="002044AA" w:rsidP="002044AA">
      <w:pPr>
        <w:pStyle w:val="EndNoteBibliography"/>
        <w:spacing w:after="360"/>
      </w:pPr>
      <w:bookmarkStart w:id="117" w:name="_ENREF_118"/>
      <w:r w:rsidRPr="002044AA">
        <w:t>118.</w:t>
      </w:r>
      <w:r w:rsidRPr="002044AA">
        <w:tab/>
        <w:t>Cooper C, Fox KM, Borer JS (2014) Ischaemic cardiac events and use of strontium ranelate in postmenopausal osteoporosis: a nested case-control study in the CPRD. Osteoporos Int 25:737-745</w:t>
      </w:r>
      <w:bookmarkEnd w:id="117"/>
    </w:p>
    <w:p w14:paraId="59445099" w14:textId="77777777" w:rsidR="002044AA" w:rsidRPr="002044AA" w:rsidRDefault="002044AA" w:rsidP="002044AA">
      <w:pPr>
        <w:pStyle w:val="EndNoteBibliography"/>
        <w:spacing w:after="360"/>
      </w:pPr>
      <w:bookmarkStart w:id="118" w:name="_ENREF_119"/>
      <w:r w:rsidRPr="002044AA">
        <w:t>119.</w:t>
      </w:r>
      <w:r w:rsidRPr="002044AA">
        <w:tab/>
        <w:t>Ali MS, Berencsi K, Marinier K, et al. (2020) Comparative cardiovascular safety of strontium ranelate and bisphosphonates: a multi-database study in 5 EU countries by the EU-ADR Alliance. Osteoporos Int 31:2425-2438</w:t>
      </w:r>
      <w:bookmarkEnd w:id="118"/>
    </w:p>
    <w:p w14:paraId="01906CAD" w14:textId="364A545D" w:rsidR="002044AA" w:rsidRPr="002044AA" w:rsidRDefault="002044AA" w:rsidP="002044AA">
      <w:pPr>
        <w:pStyle w:val="EndNoteBibliography"/>
        <w:spacing w:after="360"/>
      </w:pPr>
      <w:bookmarkStart w:id="119" w:name="_ENREF_120"/>
      <w:r w:rsidRPr="002044AA">
        <w:t>120.</w:t>
      </w:r>
      <w:r w:rsidRPr="002044AA">
        <w:tab/>
        <w:t xml:space="preserve">Reginster JY, Brandi ML, Cannata-Andia J, Cooper C, Cortet B, Feron JM, Genant H, Palacios S, Ringe JD, Rizzoli R (2015) The position of strontium ranelate in today's management of osteoporosis. Osteoporos Int </w:t>
      </w:r>
      <w:bookmarkEnd w:id="119"/>
      <w:r>
        <w:t>26:1667-1671</w:t>
      </w:r>
    </w:p>
    <w:p w14:paraId="204781BE" w14:textId="77777777" w:rsidR="002044AA" w:rsidRPr="002044AA" w:rsidRDefault="002044AA" w:rsidP="002044AA">
      <w:pPr>
        <w:pStyle w:val="EndNoteBibliography"/>
        <w:spacing w:after="360"/>
      </w:pPr>
      <w:bookmarkStart w:id="120" w:name="_ENREF_121"/>
      <w:r w:rsidRPr="002044AA">
        <w:t>121.</w:t>
      </w:r>
      <w:r w:rsidRPr="002044AA">
        <w:tab/>
        <w:t>Kanis JA, Cooper C, Rizzoli R, Reginster JY (2019) Executive summary of European guidance for the diagnosis and management of osteoporosis in postmenopausal women. Aging clinical and experimental research 31:15-17</w:t>
      </w:r>
      <w:bookmarkEnd w:id="120"/>
    </w:p>
    <w:p w14:paraId="5DB982E3" w14:textId="77777777" w:rsidR="002044AA" w:rsidRPr="002044AA" w:rsidRDefault="002044AA" w:rsidP="002044AA">
      <w:pPr>
        <w:pStyle w:val="EndNoteBibliography"/>
      </w:pPr>
      <w:bookmarkStart w:id="121" w:name="_ENREF_122"/>
      <w:r w:rsidRPr="002044AA">
        <w:t>122.</w:t>
      </w:r>
      <w:r w:rsidRPr="002044AA">
        <w:tab/>
        <w:t>Bolland MJ, Grey A, Gamble GD, Reid IR (2011) Calcium and vitamin D supplements and health outcomes: a reanalysis of the Women's Health Initiative (WHI) limited-access data set. Am J Clin Nutr 94:1144-1149</w:t>
      </w:r>
      <w:bookmarkEnd w:id="121"/>
    </w:p>
    <w:p w14:paraId="1F8CCAFF" w14:textId="7BC55E24" w:rsidR="00AA5309" w:rsidRDefault="00E46DAC" w:rsidP="00761B74">
      <w:pPr>
        <w:spacing w:after="120" w:line="360" w:lineRule="auto"/>
        <w:jc w:val="both"/>
        <w:rPr>
          <w:rFonts w:ascii="Arial" w:hAnsi="Arial" w:cs="Arial"/>
          <w:sz w:val="22"/>
          <w:szCs w:val="22"/>
        </w:rPr>
      </w:pPr>
      <w:r w:rsidRPr="004940F7">
        <w:rPr>
          <w:rFonts w:ascii="Arial" w:hAnsi="Arial" w:cs="Arial"/>
          <w:sz w:val="22"/>
          <w:szCs w:val="22"/>
        </w:rPr>
        <w:fldChar w:fldCharType="end"/>
      </w:r>
    </w:p>
    <w:p w14:paraId="7B965C90" w14:textId="77777777" w:rsidR="00AA5309" w:rsidRDefault="00AA5309" w:rsidP="00761B74">
      <w:pPr>
        <w:spacing w:after="120" w:line="360" w:lineRule="auto"/>
        <w:jc w:val="both"/>
        <w:rPr>
          <w:rFonts w:ascii="Arial" w:hAnsi="Arial" w:cs="Arial"/>
          <w:sz w:val="22"/>
          <w:szCs w:val="22"/>
        </w:rPr>
      </w:pPr>
    </w:p>
    <w:p w14:paraId="442D4188" w14:textId="77777777" w:rsidR="00AA5309" w:rsidRDefault="00AA5309" w:rsidP="00761B74">
      <w:pPr>
        <w:spacing w:after="120" w:line="360" w:lineRule="auto"/>
        <w:jc w:val="both"/>
        <w:rPr>
          <w:rFonts w:ascii="Arial" w:hAnsi="Arial" w:cs="Arial"/>
          <w:sz w:val="22"/>
          <w:szCs w:val="22"/>
        </w:rPr>
      </w:pPr>
    </w:p>
    <w:p w14:paraId="4A9CE8BC" w14:textId="69A6781A" w:rsidR="0062431B" w:rsidRDefault="0062431B" w:rsidP="00761B74">
      <w:pPr>
        <w:spacing w:after="120" w:line="360" w:lineRule="auto"/>
        <w:jc w:val="both"/>
        <w:rPr>
          <w:rFonts w:ascii="Arial" w:hAnsi="Arial" w:cs="Arial"/>
          <w:b/>
          <w:sz w:val="22"/>
          <w:szCs w:val="22"/>
        </w:rPr>
      </w:pPr>
      <w:r>
        <w:rPr>
          <w:rFonts w:ascii="Arial" w:hAnsi="Arial" w:cs="Arial"/>
          <w:b/>
          <w:sz w:val="22"/>
          <w:szCs w:val="22"/>
        </w:rPr>
        <w:lastRenderedPageBreak/>
        <w:t>Figure 1</w:t>
      </w:r>
      <w:r w:rsidR="00657FBE">
        <w:rPr>
          <w:rFonts w:ascii="Arial" w:hAnsi="Arial" w:cs="Arial"/>
          <w:b/>
          <w:sz w:val="22"/>
          <w:szCs w:val="22"/>
        </w:rPr>
        <w:t xml:space="preserve">a: </w:t>
      </w:r>
      <w:r>
        <w:rPr>
          <w:rFonts w:ascii="Arial" w:hAnsi="Arial" w:cs="Arial"/>
          <w:bCs/>
          <w:sz w:val="22"/>
          <w:szCs w:val="22"/>
        </w:rPr>
        <w:t>C</w:t>
      </w:r>
      <w:r w:rsidRPr="0062431B">
        <w:rPr>
          <w:rFonts w:ascii="Arial" w:hAnsi="Arial" w:cs="Arial"/>
          <w:bCs/>
          <w:sz w:val="22"/>
          <w:szCs w:val="22"/>
        </w:rPr>
        <w:t>alcium supplementation and risk of myocardial infarction, with outcomes from self-report and</w:t>
      </w:r>
      <w:r w:rsidR="00670CA6">
        <w:rPr>
          <w:rFonts w:ascii="Arial" w:hAnsi="Arial" w:cs="Arial"/>
          <w:bCs/>
          <w:sz w:val="22"/>
          <w:szCs w:val="22"/>
        </w:rPr>
        <w:t>/or</w:t>
      </w:r>
      <w:r w:rsidRPr="0062431B">
        <w:rPr>
          <w:rFonts w:ascii="Arial" w:hAnsi="Arial" w:cs="Arial"/>
          <w:bCs/>
          <w:sz w:val="22"/>
          <w:szCs w:val="22"/>
        </w:rPr>
        <w:t xml:space="preserve"> verified sources. Reproduced with permission from </w:t>
      </w:r>
      <w:proofErr w:type="spellStart"/>
      <w:r w:rsidRPr="0062431B">
        <w:rPr>
          <w:rFonts w:ascii="Arial" w:hAnsi="Arial" w:cs="Arial"/>
          <w:bCs/>
          <w:sz w:val="22"/>
          <w:szCs w:val="22"/>
        </w:rPr>
        <w:t>Bolland</w:t>
      </w:r>
      <w:proofErr w:type="spellEnd"/>
      <w:r w:rsidRPr="0062431B">
        <w:rPr>
          <w:rFonts w:ascii="Arial" w:hAnsi="Arial" w:cs="Arial"/>
          <w:bCs/>
          <w:sz w:val="22"/>
          <w:szCs w:val="22"/>
        </w:rPr>
        <w:t xml:space="preserve"> et al., 2010</w:t>
      </w:r>
      <w:r w:rsidR="00FB286E">
        <w:rPr>
          <w:rFonts w:ascii="Arial" w:hAnsi="Arial" w:cs="Arial"/>
          <w:bCs/>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FB286E">
        <w:rPr>
          <w:rFonts w:ascii="Arial" w:hAnsi="Arial" w:cs="Arial"/>
          <w:bCs/>
          <w:sz w:val="22"/>
          <w:szCs w:val="22"/>
        </w:rPr>
        <w:instrText xml:space="preserve"> ADDIN EN.CITE </w:instrText>
      </w:r>
      <w:r w:rsidR="00FB286E">
        <w:rPr>
          <w:rFonts w:ascii="Arial" w:hAnsi="Arial" w:cs="Arial"/>
          <w:bCs/>
          <w:sz w:val="22"/>
          <w:szCs w:val="22"/>
        </w:rPr>
        <w:fldChar w:fldCharType="begin">
          <w:fldData xml:space="preserve">PEVuZE5vdGU+PENpdGU+PEF1dGhvcj5Cb2xsYW5kPC9BdXRob3I+PFllYXI+MjAxMDwvWWVhcj48
UmVjTnVtPjcwNDU8L1JlY051bT48RGlzcGxheVRleHQ+WzMyXTwvRGlzcGxheVRleHQ+PHJlY29y
ZD48cmVjLW51bWJlcj43MDQ1PC9yZWMtbnVtYmVyPjxmb3JlaWduLWtleXM+PGtleSBhcHA9IkVO
IiBkYi1pZD0icDB3MnI1MDVodnMyMjJlc3NkdHZmcmZ4ZXI5dzBzcGVzcDllIiB0aW1lc3RhbXA9
IjE0NTUxMTY3ODQiPjcwNDU8L2tleT48L2ZvcmVpZ24ta2V5cz48cmVmLXR5cGUgbmFtZT0iSm91
cm5hbCBBcnRpY2xlIj4xNzwvcmVmLXR5cGU+PGNvbnRyaWJ1dG9ycz48YXV0aG9ycz48YXV0aG9y
PkJvbGxhbmQsIE0uIEouPC9hdXRob3I+PGF1dGhvcj5BdmVuZWxsLCBBLjwvYXV0aG9yPjxhdXRo
b3I+QmFyb24sIEouIEEuPC9hdXRob3I+PGF1dGhvcj5HcmV5LCBBLjwvYXV0aG9yPjxhdXRob3I+
TWFjTGVubmFuLCBHLiBTLjwvYXV0aG9yPjxhdXRob3I+R2FtYmxlLCBHLiBELjwvYXV0aG9yPjxh
dXRob3I+UmVpZCwgSS4gUi48L2F1dGhvcj48L2F1dGhvcnM+PC9jb250cmlidXRvcnM+PGF1dGgt
YWRkcmVzcz5EZXBhcnRtZW50IG9mIE1lZGljaW5lLCBGYWN1bHR5IG9mIE1lZGljYWwgYW5kIEhl
YWx0aCBTY2llbmNlcywgVW5pdmVyc2l0eSBvZiBBdWNrbGFuZCwgUHJpdmF0ZSBCYWcgOTIgMDE5
LCBBdWNrbGFuZCAxMTQyLCBOZXcgWmVhbGFuZC48L2F1dGgtYWRkcmVzcz48dGl0bGVzPjx0aXRs
ZT5FZmZlY3Qgb2YgY2FsY2l1bSBzdXBwbGVtZW50cyBvbiByaXNrIG9mIG15b2NhcmRpYWwgaW5m
YXJjdGlvbiBhbmQgY2FyZGlvdmFzY3VsYXIgZXZlbnRzOiBtZXRhLWFuYWx5c2lzPC90aXRsZT48
c2Vjb25kYXJ5LXRpdGxlPkJNSjwvc2Vjb25kYXJ5LXRpdGxlPjxhbHQtdGl0bGU+Qk1KIChDbGlu
aWNhbCByZXNlYXJjaCBlZC4pPC9hbHQtdGl0bGU+PC90aXRsZXM+PHBlcmlvZGljYWw+PGZ1bGwt
dGl0bGU+Qk1KPC9mdWxsLXRpdGxlPjwvcGVyaW9kaWNhbD48cGFnZXM+YzM2OTE8L3BhZ2VzPjx2
b2x1bWU+MzQxPC92b2x1bWU+PGVkaXRpb24+MjAxMC8wNy8zMTwvZWRpdGlvbj48a2V5d29yZHM+
PGtleXdvcmQ+QWR1bHQ8L2tleXdvcmQ+PGtleXdvcmQ+QWdlZDwva2V5d29yZD48a2V5d29yZD5C
b25lIERlbnNpdHkgQ29uc2VydmF0aW9uIEFnZW50cy9hZG1pbmlzdHJhdGlvbiAmYW1wOyBkb3Nh
Z2UvIGFkdmVyc2UgZWZmZWN0czwva2V5d29yZD48a2V5d29yZD5DYWxjaXVtLCBEaWV0YXJ5L2Fk
bWluaXN0cmF0aW9uICZhbXA7IGRvc2FnZS8gYWR2ZXJzZSBlZmZlY3RzPC9rZXl3b3JkPjxrZXl3
b3JkPkRpZXRhcnkgU3VwcGxlbWVudHMvIGFkdmVyc2UgZWZmZWN0czwva2V5d29yZD48a2V5d29y
ZD5EcnVnIFRoZXJhcHksIENvbWJpbmF0aW9uPC9rZXl3b3JkPjxrZXl3b3JkPkZlbWFsZTwva2V5
d29yZD48a2V5d29yZD5IdW1hbnM8L2tleXdvcmQ+PGtleXdvcmQ+TWFsZTwva2V5d29yZD48a2V5
d29yZD5NaWRkbGUgQWdlZDwva2V5d29yZD48a2V5d29yZD5NeW9jYXJkaWFsIEluZmFyY3Rpb24v
IGV0aW9sb2d5PC9rZXl3b3JkPjxrZXl3b3JkPk9zdGVvcG9yb3Npcy9wcmV2ZW50aW9uICZhbXA7
IGNvbnRyb2w8L2tleXdvcmQ+PGtleXdvcmQ+UmFuZG9taXplZCBDb250cm9sbGVkIFRyaWFscyBh
cyBUb3BpYzwva2V5d29yZD48a2V5d29yZD5SaXNrIEZhY3RvcnM8L2tleXdvcmQ+PGtleXdvcmQ+
U3Ryb2tlLyBldGlvbG9neTwva2V5d29yZD48a2V5d29yZD5WaXRhbWluIEQvYWRtaW5pc3RyYXRp
b24gJmFtcDsgZG9zYWdlPC9rZXl3b3JkPjwva2V5d29yZHM+PGRhdGVzPjx5ZWFyPjIwMTA8L3ll
YXI+PC9kYXRlcz48aXNibj4xNzU2LTE4MzMgKEVsZWN0cm9uaWMpJiN4RDswOTU5LTUzNVggKExp
bmtpbmcpPC9pc2JuPjxhY2Nlc3Npb24tbnVtPjIwNjcxMDEzPC9hY2Nlc3Npb24tbnVtPjx1cmxz
PjwvdXJscz48Y3VzdG9tMj5QTUMyOTEyNDU5PC9jdXN0b20yPjxlbGVjdHJvbmljLXJlc291cmNl
LW51bT4xMC4xMTM2L2Jtai5jMzY5MTwvZWxlY3Ryb25pYy1yZXNvdXJjZS1udW0+PHJlbW90ZS1k
YXRhYmFzZS1wcm92aWRlcj5OTE08L3JlbW90ZS1kYXRhYmFzZS1wcm92aWRlcj48bGFuZ3VhZ2U+
ZW5nPC9sYW5ndWFnZT48L3JlY29yZD48L0NpdGU+PC9FbmROb3RlPgB=
</w:fldData>
        </w:fldChar>
      </w:r>
      <w:r w:rsidR="00FB286E">
        <w:rPr>
          <w:rFonts w:ascii="Arial" w:hAnsi="Arial" w:cs="Arial"/>
          <w:bCs/>
          <w:sz w:val="22"/>
          <w:szCs w:val="22"/>
        </w:rPr>
        <w:instrText xml:space="preserve"> ADDIN EN.CITE.DATA </w:instrText>
      </w:r>
      <w:r w:rsidR="00FB286E">
        <w:rPr>
          <w:rFonts w:ascii="Arial" w:hAnsi="Arial" w:cs="Arial"/>
          <w:bCs/>
          <w:sz w:val="22"/>
          <w:szCs w:val="22"/>
        </w:rPr>
      </w:r>
      <w:r w:rsidR="00FB286E">
        <w:rPr>
          <w:rFonts w:ascii="Arial" w:hAnsi="Arial" w:cs="Arial"/>
          <w:bCs/>
          <w:sz w:val="22"/>
          <w:szCs w:val="22"/>
        </w:rPr>
        <w:fldChar w:fldCharType="end"/>
      </w:r>
      <w:r w:rsidR="00FB286E">
        <w:rPr>
          <w:rFonts w:ascii="Arial" w:hAnsi="Arial" w:cs="Arial"/>
          <w:bCs/>
          <w:sz w:val="22"/>
          <w:szCs w:val="22"/>
        </w:rPr>
      </w:r>
      <w:r w:rsidR="00FB286E">
        <w:rPr>
          <w:rFonts w:ascii="Arial" w:hAnsi="Arial" w:cs="Arial"/>
          <w:bCs/>
          <w:sz w:val="22"/>
          <w:szCs w:val="22"/>
        </w:rPr>
        <w:fldChar w:fldCharType="separate"/>
      </w:r>
      <w:r w:rsidR="00FB286E">
        <w:rPr>
          <w:rFonts w:ascii="Arial" w:hAnsi="Arial" w:cs="Arial"/>
          <w:bCs/>
          <w:noProof/>
          <w:sz w:val="22"/>
          <w:szCs w:val="22"/>
        </w:rPr>
        <w:t>[</w:t>
      </w:r>
      <w:hyperlink w:anchor="_ENREF_32" w:tooltip="Bolland, 2010 #7045" w:history="1">
        <w:r w:rsidR="002044AA">
          <w:rPr>
            <w:rFonts w:ascii="Arial" w:hAnsi="Arial" w:cs="Arial"/>
            <w:bCs/>
            <w:noProof/>
            <w:sz w:val="22"/>
            <w:szCs w:val="22"/>
          </w:rPr>
          <w:t>32</w:t>
        </w:r>
      </w:hyperlink>
      <w:r w:rsidR="00FB286E">
        <w:rPr>
          <w:rFonts w:ascii="Arial" w:hAnsi="Arial" w:cs="Arial"/>
          <w:bCs/>
          <w:noProof/>
          <w:sz w:val="22"/>
          <w:szCs w:val="22"/>
        </w:rPr>
        <w:t>]</w:t>
      </w:r>
      <w:r w:rsidR="00FB286E">
        <w:rPr>
          <w:rFonts w:ascii="Arial" w:hAnsi="Arial" w:cs="Arial"/>
          <w:bCs/>
          <w:sz w:val="22"/>
          <w:szCs w:val="22"/>
        </w:rPr>
        <w:fldChar w:fldCharType="end"/>
      </w:r>
      <w:r w:rsidRPr="0062431B">
        <w:rPr>
          <w:rFonts w:ascii="Arial" w:hAnsi="Arial" w:cs="Arial"/>
          <w:bCs/>
          <w:sz w:val="22"/>
          <w:szCs w:val="22"/>
        </w:rPr>
        <w:t>.</w:t>
      </w:r>
    </w:p>
    <w:p w14:paraId="1A36FB5D" w14:textId="77777777" w:rsidR="0062431B" w:rsidRDefault="0062431B" w:rsidP="00CA2CCD">
      <w:pPr>
        <w:rPr>
          <w:rFonts w:ascii="Arial" w:hAnsi="Arial" w:cs="Arial"/>
          <w:b/>
          <w:sz w:val="22"/>
          <w:szCs w:val="22"/>
        </w:rPr>
      </w:pPr>
    </w:p>
    <w:p w14:paraId="4EC01DFB" w14:textId="77777777" w:rsidR="00657FBE" w:rsidRDefault="0062431B" w:rsidP="00657FBE">
      <w:pPr>
        <w:rPr>
          <w:rFonts w:ascii="Arial" w:hAnsi="Arial" w:cs="Arial"/>
          <w:b/>
          <w:bCs/>
          <w:sz w:val="22"/>
          <w:szCs w:val="22"/>
        </w:rPr>
      </w:pPr>
      <w:r>
        <w:rPr>
          <w:noProof/>
        </w:rPr>
        <w:drawing>
          <wp:inline distT="0" distB="0" distL="0" distR="0" wp14:anchorId="055FB472" wp14:editId="1920CC05">
            <wp:extent cx="3268453" cy="21463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8153" cy="2159236"/>
                    </a:xfrm>
                    <a:prstGeom prst="rect">
                      <a:avLst/>
                    </a:prstGeom>
                  </pic:spPr>
                </pic:pic>
              </a:graphicData>
            </a:graphic>
          </wp:inline>
        </w:drawing>
      </w:r>
    </w:p>
    <w:p w14:paraId="484F6C36" w14:textId="77777777" w:rsidR="00657FBE" w:rsidRDefault="00657FBE" w:rsidP="00657FBE">
      <w:pPr>
        <w:rPr>
          <w:rFonts w:ascii="Arial" w:hAnsi="Arial" w:cs="Arial"/>
          <w:b/>
          <w:bCs/>
          <w:sz w:val="22"/>
          <w:szCs w:val="22"/>
        </w:rPr>
      </w:pPr>
    </w:p>
    <w:p w14:paraId="6329B32E" w14:textId="77777777" w:rsidR="00657FBE" w:rsidRDefault="00657FBE" w:rsidP="00657FBE">
      <w:pPr>
        <w:spacing w:line="360" w:lineRule="auto"/>
        <w:rPr>
          <w:rFonts w:ascii="Arial" w:hAnsi="Arial" w:cs="Arial"/>
          <w:b/>
          <w:bCs/>
          <w:sz w:val="22"/>
          <w:szCs w:val="22"/>
        </w:rPr>
      </w:pPr>
    </w:p>
    <w:p w14:paraId="3FB3B568" w14:textId="014BEFB4" w:rsidR="0062431B" w:rsidRPr="00657FBE" w:rsidRDefault="0062431B" w:rsidP="00657FBE">
      <w:pPr>
        <w:spacing w:line="360" w:lineRule="auto"/>
        <w:rPr>
          <w:rFonts w:ascii="Arial" w:hAnsi="Arial" w:cs="Arial"/>
          <w:b/>
          <w:sz w:val="22"/>
          <w:szCs w:val="22"/>
        </w:rPr>
      </w:pPr>
      <w:r w:rsidRPr="0062431B">
        <w:rPr>
          <w:rFonts w:ascii="Arial" w:hAnsi="Arial" w:cs="Arial"/>
          <w:b/>
          <w:bCs/>
          <w:sz w:val="22"/>
          <w:szCs w:val="22"/>
        </w:rPr>
        <w:t xml:space="preserve">Figure </w:t>
      </w:r>
      <w:r w:rsidR="00657FBE">
        <w:rPr>
          <w:rFonts w:ascii="Arial" w:hAnsi="Arial" w:cs="Arial"/>
          <w:b/>
          <w:bCs/>
          <w:sz w:val="22"/>
          <w:szCs w:val="22"/>
        </w:rPr>
        <w:t>1b</w:t>
      </w:r>
      <w:r w:rsidRPr="0062431B">
        <w:rPr>
          <w:rFonts w:ascii="Arial" w:hAnsi="Arial" w:cs="Arial"/>
          <w:b/>
          <w:bCs/>
          <w:sz w:val="22"/>
          <w:szCs w:val="22"/>
        </w:rPr>
        <w:t>:</w:t>
      </w:r>
      <w:r>
        <w:rPr>
          <w:rFonts w:ascii="Arial" w:hAnsi="Arial" w:cs="Arial"/>
          <w:sz w:val="22"/>
          <w:szCs w:val="22"/>
        </w:rPr>
        <w:t xml:space="preserve"> Calcium and vitamin </w:t>
      </w:r>
      <w:proofErr w:type="gramStart"/>
      <w:r>
        <w:rPr>
          <w:rFonts w:ascii="Arial" w:hAnsi="Arial" w:cs="Arial"/>
          <w:sz w:val="22"/>
          <w:szCs w:val="22"/>
        </w:rPr>
        <w:t>D  supplementation</w:t>
      </w:r>
      <w:proofErr w:type="gramEnd"/>
      <w:r>
        <w:rPr>
          <w:rFonts w:ascii="Arial" w:hAnsi="Arial" w:cs="Arial"/>
          <w:sz w:val="22"/>
          <w:szCs w:val="22"/>
        </w:rPr>
        <w:t xml:space="preserve"> and risk of myocardial infarction, with the outcome ascertained from self-report and/or verified sources. Reproduced with permission from </w:t>
      </w:r>
      <w:proofErr w:type="spellStart"/>
      <w:r>
        <w:rPr>
          <w:rFonts w:ascii="Arial" w:hAnsi="Arial" w:cs="Arial"/>
          <w:sz w:val="22"/>
          <w:szCs w:val="22"/>
        </w:rPr>
        <w:t>Bolland</w:t>
      </w:r>
      <w:proofErr w:type="spellEnd"/>
      <w:r>
        <w:rPr>
          <w:rFonts w:ascii="Arial" w:hAnsi="Arial" w:cs="Arial"/>
          <w:sz w:val="22"/>
          <w:szCs w:val="22"/>
        </w:rPr>
        <w:t xml:space="preserve"> et al., 2011</w:t>
      </w:r>
      <w:r w:rsidR="00FB286E">
        <w:rPr>
          <w:rFonts w:ascii="Arial" w:hAnsi="Arial" w:cs="Arial"/>
          <w:sz w:val="22"/>
          <w:szCs w:val="22"/>
        </w:rPr>
        <w:fldChar w:fldCharType="begin">
          <w:fldData xml:space="preserve">PEVuZE5vdGU+PENpdGU+PEF1dGhvcj5Cb2xsYW5kPC9BdXRob3I+PFllYXI+MjAxMTwvWWVhcj48
UmVjTnVtPjY0ODQ8L1JlY051bT48RGlzcGxheVRleHQ+WzEyMl08L0Rpc3BsYXlUZXh0PjxyZWNv
cmQ+PHJlYy1udW1iZXI+NjQ4NDwvcmVjLW51bWJlcj48Zm9yZWlnbi1rZXlzPjxrZXkgYXBwPSJF
TiIgZGItaWQ9InAwdzJyNTA1aHZzMjIyZXNzZHR2ZnJmeGVyOXcwc3Blc3A5ZSIgdGltZXN0YW1w
PSIxMzQzNjM3OTczIj42NDg0PC9rZXk+PC9mb3JlaWduLWtleXM+PHJlZi10eXBlIG5hbWU9Ikpv
dXJuYWwgQXJ0aWNsZSI+MTc8L3JlZi10eXBlPjxjb250cmlidXRvcnM+PGF1dGhvcnM+PGF1dGhv
cj5Cb2xsYW5kLCBNLiBKLjwvYXV0aG9yPjxhdXRob3I+R3JleSwgQS48L2F1dGhvcj48YXV0aG9y
PkdhbWJsZSwgRy4gRC48L2F1dGhvcj48YXV0aG9yPlJlaWQsIEkuIFIuPC9hdXRob3I+PC9hdXRo
b3JzPjwvY29udHJpYnV0b3JzPjxhdXRoLWFkZHJlc3M+RGVwYXJ0bWVudCBvZiBNZWRpY2luZSwg
VW5pdmVyc2l0eSBvZiBBdWNrbGFuZCwgQXVja2xhbmQsIE5ldyBaZWFsYW5kLiBtLmJvbGxhbmRA
YXVja2xhbmQuYWMubno8L2F1dGgtYWRkcmVzcz48dGl0bGVzPjx0aXRsZT5DYWxjaXVtIGFuZCB2
aXRhbWluIEQgc3VwcGxlbWVudHMgYW5kIGhlYWx0aCBvdXRjb21lczogYSByZWFuYWx5c2lzIG9m
IHRoZSBXb21lbiZhcG9zO3MgSGVhbHRoIEluaXRpYXRpdmUgKFdISSkgbGltaXRlZC1hY2Nlc3Mg
ZGF0YSBzZXQ8L3RpdGxlPjxzZWNvbmRhcnktdGl0bGU+QW0gSiBDbGluIE51dHI8L3NlY29uZGFy
eS10aXRsZT48L3RpdGxlcz48cGVyaW9kaWNhbD48ZnVsbC10aXRsZT5BbSBKIENsaW4gTnV0cjwv
ZnVsbC10aXRsZT48L3BlcmlvZGljYWw+PHBhZ2VzPjExNDQtOTwvcGFnZXM+PHZvbHVtZT45NDwv
dm9sdW1lPjxudW1iZXI+NDwvbnVtYmVyPjxlZGl0aW9uPjIwMTEvMDkvMDI8L2VkaXRpb24+PGtl
eXdvcmRzPjxrZXl3b3JkPkFnZWQ8L2tleXdvcmQ+PGtleXdvcmQ+QnJlYXN0IE5lb3BsYXNtcy9l
cGlkZW1pb2xvZ3kvcHJldmVudGlvbiAmYW1wOyBjb250cm9sPC9rZXl3b3JkPjxrZXl3b3JkPkNh
bGNpdW0sIERpZXRhcnkvIHRoZXJhcGV1dGljIHVzZTwva2V5d29yZD48a2V5d29yZD5Db2xvcmVj
dGFsIE5lb3BsYXNtcy9lcGlkZW1pb2xvZ3kvcHJldmVudGlvbiAmYW1wOyBjb250cm9sPC9rZXl3
b3JkPjxrZXl3b3JkPkNvbmZvdW5kaW5nIEZhY3RvcnMgKEVwaWRlbWlvbG9neSk8L2tleXdvcmQ+
PGtleXdvcmQ+RGlldGFyeSBTdXBwbGVtZW50czwva2V5d29yZD48a2V5d29yZD5GZW1hbGU8L2tl
eXdvcmQ+PGtleXdvcmQ+RnJhY3R1cmVzLCBCb25lL2VwaWRlbWlvbG9neS8gcHJldmVudGlvbiAm
YW1wOyBjb250cm9sPC9rZXl3b3JkPjxrZXl3b3JkPkhpcCBGcmFjdHVyZXMvZXBpZGVtaW9sb2d5
L3ByZXZlbnRpb24gJmFtcDsgY29udHJvbDwva2V5d29yZD48a2V5d29yZD5IdW1hbnM8L2tleXdv
cmQ+PGtleXdvcmQ+SW5jaWRlbmNlPC9rZXl3b3JkPjxrZXl3b3JkPk1pZGRsZSBBZ2VkPC9rZXl3
b3JkPjxrZXl3b3JkPk1vcnRhbGl0eTwva2V5d29yZD48a2V5d29yZD5OZW9wbGFzbXMvZXBpZGVt
aW9sb2d5LyBwcmV2ZW50aW9uICZhbXA7IGNvbnRyb2w8L2tleXdvcmQ+PGtleXdvcmQ+UG9zdG1l
bm9wYXVzZTwva2V5d29yZD48a2V5d29yZD5Qcm9wb3J0aW9uYWwgSGF6YXJkcyBNb2RlbHM8L2tl
eXdvcmQ+PGtleXdvcmQ+Umlzazwva2V5d29yZD48a2V5d29yZD5TZWxmIENhcmU8L2tleXdvcmQ+
PGtleXdvcmQ+VW5pdGVkIFN0YXRlcy9lcGlkZW1pb2xvZ3k8L2tleXdvcmQ+PGtleXdvcmQ+Vml0
YW1pbiBELyB0aGVyYXBldXRpYyB1c2U8L2tleXdvcmQ+PC9rZXl3b3Jkcz48ZGF0ZXM+PHllYXI+
MjAxMTwveWVhcj48cHViLWRhdGVzPjxkYXRlPk9jdDwvZGF0ZT48L3B1Yi1kYXRlcz48L2RhdGVz
Pjxpc2JuPjE5MzgtMzIwNyAoRWxlY3Ryb25pYykmI3hEOzAwMDItOTE2NSAoTGlua2luZyk8L2lz
Ym4+PGFjY2Vzc2lvbi1udW0+MjE4ODA4NDg8L2FjY2Vzc2lvbi1udW0+PHVybHM+PC91cmxzPjxj
dXN0b20yPjMxNzMwMjk8L2N1c3RvbTI+PGVsZWN0cm9uaWMtcmVzb3VyY2UtbnVtPjEwLjM5NDUv
YWpjbi4xMTEuMDE1MDMyPC9lbGVjdHJvbmljLXJlc291cmNlLW51bT48cmVtb3RlLWRhdGFiYXNl
LXByb3ZpZGVyPk5MTTwvcmVtb3RlLWRhdGFiYXNlLXByb3ZpZGVyPjxsYW5ndWFnZT5lbmc8L2xh
bmd1YWdlPjwvcmVjb3JkPjwvQ2l0ZT48L0VuZE5vdGU+
</w:fldData>
        </w:fldChar>
      </w:r>
      <w:r w:rsidR="002044AA">
        <w:rPr>
          <w:rFonts w:ascii="Arial" w:hAnsi="Arial" w:cs="Arial"/>
          <w:sz w:val="22"/>
          <w:szCs w:val="22"/>
        </w:rPr>
        <w:instrText xml:space="preserve"> ADDIN EN.CITE </w:instrText>
      </w:r>
      <w:r w:rsidR="002044AA">
        <w:rPr>
          <w:rFonts w:ascii="Arial" w:hAnsi="Arial" w:cs="Arial"/>
          <w:sz w:val="22"/>
          <w:szCs w:val="22"/>
        </w:rPr>
        <w:fldChar w:fldCharType="begin">
          <w:fldData xml:space="preserve">PEVuZE5vdGU+PENpdGU+PEF1dGhvcj5Cb2xsYW5kPC9BdXRob3I+PFllYXI+MjAxMTwvWWVhcj48
UmVjTnVtPjY0ODQ8L1JlY051bT48RGlzcGxheVRleHQ+WzEyMl08L0Rpc3BsYXlUZXh0PjxyZWNv
cmQ+PHJlYy1udW1iZXI+NjQ4NDwvcmVjLW51bWJlcj48Zm9yZWlnbi1rZXlzPjxrZXkgYXBwPSJF
TiIgZGItaWQ9InAwdzJyNTA1aHZzMjIyZXNzZHR2ZnJmeGVyOXcwc3Blc3A5ZSIgdGltZXN0YW1w
PSIxMzQzNjM3OTczIj42NDg0PC9rZXk+PC9mb3JlaWduLWtleXM+PHJlZi10eXBlIG5hbWU9Ikpv
dXJuYWwgQXJ0aWNsZSI+MTc8L3JlZi10eXBlPjxjb250cmlidXRvcnM+PGF1dGhvcnM+PGF1dGhv
cj5Cb2xsYW5kLCBNLiBKLjwvYXV0aG9yPjxhdXRob3I+R3JleSwgQS48L2F1dGhvcj48YXV0aG9y
PkdhbWJsZSwgRy4gRC48L2F1dGhvcj48YXV0aG9yPlJlaWQsIEkuIFIuPC9hdXRob3I+PC9hdXRo
b3JzPjwvY29udHJpYnV0b3JzPjxhdXRoLWFkZHJlc3M+RGVwYXJ0bWVudCBvZiBNZWRpY2luZSwg
VW5pdmVyc2l0eSBvZiBBdWNrbGFuZCwgQXVja2xhbmQsIE5ldyBaZWFsYW5kLiBtLmJvbGxhbmRA
YXVja2xhbmQuYWMubno8L2F1dGgtYWRkcmVzcz48dGl0bGVzPjx0aXRsZT5DYWxjaXVtIGFuZCB2
aXRhbWluIEQgc3VwcGxlbWVudHMgYW5kIGhlYWx0aCBvdXRjb21lczogYSByZWFuYWx5c2lzIG9m
IHRoZSBXb21lbiZhcG9zO3MgSGVhbHRoIEluaXRpYXRpdmUgKFdISSkgbGltaXRlZC1hY2Nlc3Mg
ZGF0YSBzZXQ8L3RpdGxlPjxzZWNvbmRhcnktdGl0bGU+QW0gSiBDbGluIE51dHI8L3NlY29uZGFy
eS10aXRsZT48L3RpdGxlcz48cGVyaW9kaWNhbD48ZnVsbC10aXRsZT5BbSBKIENsaW4gTnV0cjwv
ZnVsbC10aXRsZT48L3BlcmlvZGljYWw+PHBhZ2VzPjExNDQtOTwvcGFnZXM+PHZvbHVtZT45NDwv
dm9sdW1lPjxudW1iZXI+NDwvbnVtYmVyPjxlZGl0aW9uPjIwMTEvMDkvMDI8L2VkaXRpb24+PGtl
eXdvcmRzPjxrZXl3b3JkPkFnZWQ8L2tleXdvcmQ+PGtleXdvcmQ+QnJlYXN0IE5lb3BsYXNtcy9l
cGlkZW1pb2xvZ3kvcHJldmVudGlvbiAmYW1wOyBjb250cm9sPC9rZXl3b3JkPjxrZXl3b3JkPkNh
bGNpdW0sIERpZXRhcnkvIHRoZXJhcGV1dGljIHVzZTwva2V5d29yZD48a2V5d29yZD5Db2xvcmVj
dGFsIE5lb3BsYXNtcy9lcGlkZW1pb2xvZ3kvcHJldmVudGlvbiAmYW1wOyBjb250cm9sPC9rZXl3
b3JkPjxrZXl3b3JkPkNvbmZvdW5kaW5nIEZhY3RvcnMgKEVwaWRlbWlvbG9neSk8L2tleXdvcmQ+
PGtleXdvcmQ+RGlldGFyeSBTdXBwbGVtZW50czwva2V5d29yZD48a2V5d29yZD5GZW1hbGU8L2tl
eXdvcmQ+PGtleXdvcmQ+RnJhY3R1cmVzLCBCb25lL2VwaWRlbWlvbG9neS8gcHJldmVudGlvbiAm
YW1wOyBjb250cm9sPC9rZXl3b3JkPjxrZXl3b3JkPkhpcCBGcmFjdHVyZXMvZXBpZGVtaW9sb2d5
L3ByZXZlbnRpb24gJmFtcDsgY29udHJvbDwva2V5d29yZD48a2V5d29yZD5IdW1hbnM8L2tleXdv
cmQ+PGtleXdvcmQ+SW5jaWRlbmNlPC9rZXl3b3JkPjxrZXl3b3JkPk1pZGRsZSBBZ2VkPC9rZXl3
b3JkPjxrZXl3b3JkPk1vcnRhbGl0eTwva2V5d29yZD48a2V5d29yZD5OZW9wbGFzbXMvZXBpZGVt
aW9sb2d5LyBwcmV2ZW50aW9uICZhbXA7IGNvbnRyb2w8L2tleXdvcmQ+PGtleXdvcmQ+UG9zdG1l
bm9wYXVzZTwva2V5d29yZD48a2V5d29yZD5Qcm9wb3J0aW9uYWwgSGF6YXJkcyBNb2RlbHM8L2tl
eXdvcmQ+PGtleXdvcmQ+Umlzazwva2V5d29yZD48a2V5d29yZD5TZWxmIENhcmU8L2tleXdvcmQ+
PGtleXdvcmQ+VW5pdGVkIFN0YXRlcy9lcGlkZW1pb2xvZ3k8L2tleXdvcmQ+PGtleXdvcmQ+Vml0
YW1pbiBELyB0aGVyYXBldXRpYyB1c2U8L2tleXdvcmQ+PC9rZXl3b3Jkcz48ZGF0ZXM+PHllYXI+
MjAxMTwveWVhcj48cHViLWRhdGVzPjxkYXRlPk9jdDwvZGF0ZT48L3B1Yi1kYXRlcz48L2RhdGVz
Pjxpc2JuPjE5MzgtMzIwNyAoRWxlY3Ryb25pYykmI3hEOzAwMDItOTE2NSAoTGlua2luZyk8L2lz
Ym4+PGFjY2Vzc2lvbi1udW0+MjE4ODA4NDg8L2FjY2Vzc2lvbi1udW0+PHVybHM+PC91cmxzPjxj
dXN0b20yPjMxNzMwMjk8L2N1c3RvbTI+PGVsZWN0cm9uaWMtcmVzb3VyY2UtbnVtPjEwLjM5NDUv
YWpjbi4xMTEuMDE1MDMyPC9lbGVjdHJvbmljLXJlc291cmNlLW51bT48cmVtb3RlLWRhdGFiYXNl
LXByb3ZpZGVyPk5MTTwvcmVtb3RlLWRhdGFiYXNlLXByb3ZpZGVyPjxsYW5ndWFnZT5lbmc8L2xh
bmd1YWdlPjwvcmVjb3JkPjwvQ2l0ZT48L0VuZE5vdGU+
</w:fldData>
        </w:fldChar>
      </w:r>
      <w:r w:rsidR="002044AA">
        <w:rPr>
          <w:rFonts w:ascii="Arial" w:hAnsi="Arial" w:cs="Arial"/>
          <w:sz w:val="22"/>
          <w:szCs w:val="22"/>
        </w:rPr>
        <w:instrText xml:space="preserve"> ADDIN EN.CITE.DATA </w:instrText>
      </w:r>
      <w:r w:rsidR="002044AA">
        <w:rPr>
          <w:rFonts w:ascii="Arial" w:hAnsi="Arial" w:cs="Arial"/>
          <w:sz w:val="22"/>
          <w:szCs w:val="22"/>
        </w:rPr>
      </w:r>
      <w:r w:rsidR="002044AA">
        <w:rPr>
          <w:rFonts w:ascii="Arial" w:hAnsi="Arial" w:cs="Arial"/>
          <w:sz w:val="22"/>
          <w:szCs w:val="22"/>
        </w:rPr>
        <w:fldChar w:fldCharType="end"/>
      </w:r>
      <w:r w:rsidR="00FB286E">
        <w:rPr>
          <w:rFonts w:ascii="Arial" w:hAnsi="Arial" w:cs="Arial"/>
          <w:sz w:val="22"/>
          <w:szCs w:val="22"/>
        </w:rPr>
      </w:r>
      <w:r w:rsidR="00FB286E">
        <w:rPr>
          <w:rFonts w:ascii="Arial" w:hAnsi="Arial" w:cs="Arial"/>
          <w:sz w:val="22"/>
          <w:szCs w:val="22"/>
        </w:rPr>
        <w:fldChar w:fldCharType="separate"/>
      </w:r>
      <w:r w:rsidR="002044AA">
        <w:rPr>
          <w:rFonts w:ascii="Arial" w:hAnsi="Arial" w:cs="Arial"/>
          <w:noProof/>
          <w:sz w:val="22"/>
          <w:szCs w:val="22"/>
        </w:rPr>
        <w:t>[</w:t>
      </w:r>
      <w:hyperlink w:anchor="_ENREF_122" w:tooltip="Bolland, 2011 #6484" w:history="1">
        <w:r w:rsidR="002044AA">
          <w:rPr>
            <w:rFonts w:ascii="Arial" w:hAnsi="Arial" w:cs="Arial"/>
            <w:noProof/>
            <w:sz w:val="22"/>
            <w:szCs w:val="22"/>
          </w:rPr>
          <w:t>122</w:t>
        </w:r>
      </w:hyperlink>
      <w:r w:rsidR="002044AA">
        <w:rPr>
          <w:rFonts w:ascii="Arial" w:hAnsi="Arial" w:cs="Arial"/>
          <w:noProof/>
          <w:sz w:val="22"/>
          <w:szCs w:val="22"/>
        </w:rPr>
        <w:t>]</w:t>
      </w:r>
      <w:r w:rsidR="00FB286E">
        <w:rPr>
          <w:rFonts w:ascii="Arial" w:hAnsi="Arial" w:cs="Arial"/>
          <w:sz w:val="22"/>
          <w:szCs w:val="22"/>
        </w:rPr>
        <w:fldChar w:fldCharType="end"/>
      </w:r>
      <w:r>
        <w:rPr>
          <w:rFonts w:ascii="Arial" w:hAnsi="Arial" w:cs="Arial"/>
          <w:sz w:val="22"/>
          <w:szCs w:val="22"/>
        </w:rPr>
        <w:t>.</w:t>
      </w:r>
    </w:p>
    <w:p w14:paraId="666E2F4C" w14:textId="77777777" w:rsidR="0062431B" w:rsidRDefault="0062431B">
      <w:pPr>
        <w:rPr>
          <w:rFonts w:ascii="Arial" w:hAnsi="Arial" w:cs="Arial"/>
          <w:sz w:val="22"/>
          <w:szCs w:val="22"/>
        </w:rPr>
      </w:pPr>
    </w:p>
    <w:p w14:paraId="60228C08" w14:textId="77481513" w:rsidR="0062431B" w:rsidRDefault="0062431B">
      <w:pPr>
        <w:rPr>
          <w:rFonts w:ascii="Arial" w:hAnsi="Arial" w:cs="Arial"/>
          <w:sz w:val="22"/>
          <w:szCs w:val="22"/>
        </w:rPr>
      </w:pPr>
      <w:r>
        <w:rPr>
          <w:noProof/>
        </w:rPr>
        <w:drawing>
          <wp:inline distT="0" distB="0" distL="0" distR="0" wp14:anchorId="235D6B6C" wp14:editId="3CEBBB4A">
            <wp:extent cx="4146748" cy="1790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5617" cy="1798848"/>
                    </a:xfrm>
                    <a:prstGeom prst="rect">
                      <a:avLst/>
                    </a:prstGeom>
                  </pic:spPr>
                </pic:pic>
              </a:graphicData>
            </a:graphic>
          </wp:inline>
        </w:drawing>
      </w:r>
      <w:r>
        <w:rPr>
          <w:rFonts w:ascii="Arial" w:hAnsi="Arial" w:cs="Arial"/>
          <w:sz w:val="22"/>
          <w:szCs w:val="22"/>
        </w:rPr>
        <w:br w:type="page"/>
      </w:r>
    </w:p>
    <w:p w14:paraId="1FAD2C4A" w14:textId="34AD4C5D" w:rsidR="0062431B" w:rsidRDefault="0062431B" w:rsidP="001C38BD">
      <w:pPr>
        <w:spacing w:line="360" w:lineRule="auto"/>
        <w:jc w:val="both"/>
        <w:rPr>
          <w:rFonts w:ascii="Arial" w:hAnsi="Arial" w:cs="Arial"/>
          <w:b/>
          <w:sz w:val="22"/>
          <w:szCs w:val="22"/>
        </w:rPr>
      </w:pPr>
      <w:r w:rsidRPr="001C38BD">
        <w:rPr>
          <w:rFonts w:ascii="Arial" w:hAnsi="Arial" w:cs="Arial"/>
          <w:b/>
          <w:bCs/>
          <w:sz w:val="22"/>
          <w:szCs w:val="22"/>
        </w:rPr>
        <w:lastRenderedPageBreak/>
        <w:t xml:space="preserve">Figure </w:t>
      </w:r>
      <w:r w:rsidR="00657FBE">
        <w:rPr>
          <w:rFonts w:ascii="Arial" w:hAnsi="Arial" w:cs="Arial"/>
          <w:b/>
          <w:bCs/>
          <w:sz w:val="22"/>
          <w:szCs w:val="22"/>
        </w:rPr>
        <w:t>2</w:t>
      </w:r>
      <w:r w:rsidRPr="001C38BD">
        <w:rPr>
          <w:rFonts w:ascii="Arial" w:hAnsi="Arial" w:cs="Arial"/>
          <w:b/>
          <w:bCs/>
          <w:sz w:val="22"/>
          <w:szCs w:val="22"/>
        </w:rPr>
        <w:t>:</w:t>
      </w:r>
      <w:r>
        <w:rPr>
          <w:rFonts w:ascii="Arial" w:hAnsi="Arial" w:cs="Arial"/>
          <w:sz w:val="22"/>
          <w:szCs w:val="22"/>
        </w:rPr>
        <w:t xml:space="preserve"> </w:t>
      </w:r>
      <w:r w:rsidRPr="0062431B">
        <w:rPr>
          <w:rFonts w:ascii="Arial" w:hAnsi="Arial" w:cs="Arial"/>
          <w:bCs/>
          <w:sz w:val="22"/>
          <w:szCs w:val="22"/>
        </w:rPr>
        <w:t xml:space="preserve">Calcium supplementation with or without vitamin D supplementation and risk of </w:t>
      </w:r>
      <w:r w:rsidR="0080700F">
        <w:rPr>
          <w:rFonts w:ascii="Arial" w:hAnsi="Arial" w:cs="Arial"/>
          <w:bCs/>
          <w:sz w:val="22"/>
          <w:szCs w:val="22"/>
        </w:rPr>
        <w:t xml:space="preserve">a) myocardial infarction and b) </w:t>
      </w:r>
      <w:r w:rsidRPr="0062431B">
        <w:rPr>
          <w:rFonts w:ascii="Arial" w:hAnsi="Arial" w:cs="Arial"/>
          <w:bCs/>
          <w:sz w:val="22"/>
          <w:szCs w:val="22"/>
        </w:rPr>
        <w:t>coronary heart disease: random-effects meta-analysis of validated outcomes in women. Reproduced with permission from Lewis et al., 2015</w:t>
      </w:r>
      <w:r w:rsidR="00FB286E">
        <w:rPr>
          <w:rFonts w:ascii="Arial" w:hAnsi="Arial" w:cs="Arial"/>
          <w:bCs/>
          <w:sz w:val="22"/>
          <w:szCs w:val="22"/>
        </w:rPr>
        <w:fldChar w:fldCharType="begin">
          <w:fldData xml:space="preserve">PEVuZE5vdGU+PENpdGU+PEF1dGhvcj5MZXdpczwvQXV0aG9yPjxZZWFyPjIwMTU8L1llYXI+PFJl
Y051bT43MDExPC9SZWNOdW0+PERpc3BsYXlUZXh0PlszNV08L0Rpc3BsYXlUZXh0PjxyZWNvcmQ+
PHJlYy1udW1iZXI+NzAxMTwvcmVjLW51bWJlcj48Zm9yZWlnbi1rZXlzPjxrZXkgYXBwPSJFTiIg
ZGItaWQ9InAwdzJyNTA1aHZzMjIyZXNzZHR2ZnJmeGVyOXcwc3Blc3A5ZSIgdGltZXN0YW1wPSIx
NDU1MTE2Nzg0Ij43MDExPC9rZXk+PC9mb3JlaWduLWtleXM+PHJlZi10eXBlIG5hbWU9IkpvdXJu
YWwgQXJ0aWNsZSI+MTc8L3JlZi10eXBlPjxjb250cmlidXRvcnM+PGF1dGhvcnM+PGF1dGhvcj5M
ZXdpcywgSi4gUi48L2F1dGhvcj48YXV0aG9yPlJhZGF2ZWxsaS1CYWdhdGluaSwgUy48L2F1dGhv
cj48YXV0aG9yPlJlam5tYXJrLCBMLjwvYXV0aG9yPjxhdXRob3I+Q2hlbiwgSi4gUy48L2F1dGhv
cj48YXV0aG9yPlNpbXBzb24sIEouIE0uPC9hdXRob3I+PGF1dGhvcj5MYXBwZSwgSi4gTS48L2F1
dGhvcj48YXV0aG9yPk1vc2VraWxkZSwgTC48L2F1dGhvcj48YXV0aG9yPlByZW50aWNlLCBSLiBM
LjwvYXV0aG9yPjxhdXRob3I+UHJpbmNlLCBSLiBMLjwvYXV0aG9yPjwvYXV0aG9ycz48L2NvbnRy
aWJ1dG9ycz48YXV0aC1hZGRyZXNzPlVuaXZlcnNpdHkgb2YgV2VzdGVybiBBdXN0cmFsaWEgU2No
b29sIG9mIE1lZGljaW5lIGFuZCBQaGFybWFjb2xvZ3ksIFNpciBDaGFybGVzIEdhaXJkbmVyIEhv
c3BpdGFsIFVuaXQsIFBlcnRoLCBBdXN0cmFsaWE7IERlcGFydG1lbnQgb2YgRW5kb2NyaW5vbG9n
eSBhbmQgRGlhYmV0ZXMsIFNpciBDaGFybGVzIEdhaXJkbmVyIEhvc3BpdGFsLCBQZXJ0aCwgQXVz
dHJhbGlhLjwvYXV0aC1hZGRyZXNzPjx0aXRsZXM+PHRpdGxlPlRoZSBlZmZlY3RzIG9mIGNhbGNp
dW0gc3VwcGxlbWVudGF0aW9uIG9uIHZlcmlmaWVkIGNvcm9uYXJ5IGhlYXJ0IGRpc2Vhc2UgaG9z
cGl0YWxpemF0aW9uIGFuZCBkZWF0aCBpbiBwb3N0bWVub3BhdXNhbCB3b21lbjogYSBjb2xsYWJv
cmF0aXZlIG1ldGEtYW5hbHlzaXMgb2YgcmFuZG9taXplZCBjb250cm9sbGVkIHRyaWFsczwvdGl0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ZSBNaW5lciBSZXM8L2Z1bGwtdGl0bGU+PC9wZXJpb2RpY2FsPjxwYWdlcz4xNjUtNzU8L3BhZ2Vz
Pjx2b2x1bWU+MzA8L3ZvbHVtZT48bnVtYmVyPjE8L251bWJlcj48ZWRpdGlvbj4yMDE0LzA3LzIy
PC9lZGl0aW9uPjxrZXl3b3Jkcz48a2V5d29yZD5BY3V0ZSBDb3JvbmFyeSBTeW5kcm9tZS9ibG9v
ZC9jaGVtaWNhbGx5IGluZHVjZWQvbW9ydGFsaXR5PC9rZXl3b3JkPjxrZXl3b3JkPkJvbmUgRGVu
c2l0eSBDb25zZXJ2YXRpb24gQWdlbnRzLyBhZHZlcnNlIGVmZmVjdHMvdGhlcmFwZXV0aWMgdXNl
PC9rZXl3b3JkPjxrZXl3b3JkPkNhbGNpdW0sIERpZXRhcnkvYWR2ZXJzZSBlZmZlY3RzLyB0aGVy
YXBldXRpYyB1c2U8L2tleXdvcmQ+PGtleXdvcmQ+Q29yb25hcnkgRGlzZWFzZS8gYmxvb2QvY2hl
bWljYWxseSBpbmR1Y2VkLyBtb3J0YWxpdHk8L2tleXdvcmQ+PGtleXdvcmQ+RGlldGFyeSBTdXBw
bGVtZW50czwva2V5d29yZD48a2V5d29yZD5GZW1hbGU8L2tleXdvcmQ+PGtleXdvcmQ+SHVtYW5z
PC9rZXl3b3JkPjxrZXl3b3JkPk1lZGxpbmU8L2tleXdvcmQ+PGtleXdvcmQ+UG9zdG1lbm9wYXVz
ZS8gYmxvb2Q8L2tleXdvcmQ+PGtleXdvcmQ+UmFuZG9taXplZCBDb250cm9sbGVkIFRyaWFscyBh
cyBUb3BpYzwva2V5d29yZD48L2tleXdvcmRzPjxkYXRlcz48eWVhcj4yMDE1PC95ZWFyPjxwdWIt
ZGF0ZXM+PGRhdGU+SmFuPC9kYXRlPjwvcHViLWRhdGVzPjwvZGF0ZXM+PGlzYm4+MTUyMy00Njgx
IChFbGVjdHJvbmljKSYjeEQ7MDg4NC0wNDMxIChMaW5raW5nKTwvaXNibj48YWNjZXNzaW9uLW51
bT4yNTA0Mjg0MTwvYWNjZXNzaW9uLW51bT48dXJscz48L3VybHM+PGVsZWN0cm9uaWMtcmVzb3Vy
Y2UtbnVtPjEwLjEwMDIvamJtci4yMzExPC9lbGVjdHJvbmljLXJlc291cmNlLW51bT48cmVtb3Rl
LWRhdGFiYXNlLXByb3ZpZGVyPk5MTTwvcmVtb3RlLWRhdGFiYXNlLXByb3ZpZGVyPjxsYW5ndWFn
ZT5lbmc8L2xhbmd1YWdlPjwvcmVjb3JkPjwvQ2l0ZT48L0VuZE5vdGU+
</w:fldData>
        </w:fldChar>
      </w:r>
      <w:r w:rsidR="00FB286E">
        <w:rPr>
          <w:rFonts w:ascii="Arial" w:hAnsi="Arial" w:cs="Arial"/>
          <w:bCs/>
          <w:sz w:val="22"/>
          <w:szCs w:val="22"/>
        </w:rPr>
        <w:instrText xml:space="preserve"> ADDIN EN.CITE </w:instrText>
      </w:r>
      <w:r w:rsidR="00FB286E">
        <w:rPr>
          <w:rFonts w:ascii="Arial" w:hAnsi="Arial" w:cs="Arial"/>
          <w:bCs/>
          <w:sz w:val="22"/>
          <w:szCs w:val="22"/>
        </w:rPr>
        <w:fldChar w:fldCharType="begin">
          <w:fldData xml:space="preserve">PEVuZE5vdGU+PENpdGU+PEF1dGhvcj5MZXdpczwvQXV0aG9yPjxZZWFyPjIwMTU8L1llYXI+PFJl
Y051bT43MDExPC9SZWNOdW0+PERpc3BsYXlUZXh0PlszNV08L0Rpc3BsYXlUZXh0PjxyZWNvcmQ+
PHJlYy1udW1iZXI+NzAxMTwvcmVjLW51bWJlcj48Zm9yZWlnbi1rZXlzPjxrZXkgYXBwPSJFTiIg
ZGItaWQ9InAwdzJyNTA1aHZzMjIyZXNzZHR2ZnJmeGVyOXcwc3Blc3A5ZSIgdGltZXN0YW1wPSIx
NDU1MTE2Nzg0Ij43MDExPC9rZXk+PC9mb3JlaWduLWtleXM+PHJlZi10eXBlIG5hbWU9IkpvdXJu
YWwgQXJ0aWNsZSI+MTc8L3JlZi10eXBlPjxjb250cmlidXRvcnM+PGF1dGhvcnM+PGF1dGhvcj5M
ZXdpcywgSi4gUi48L2F1dGhvcj48YXV0aG9yPlJhZGF2ZWxsaS1CYWdhdGluaSwgUy48L2F1dGhv
cj48YXV0aG9yPlJlam5tYXJrLCBMLjwvYXV0aG9yPjxhdXRob3I+Q2hlbiwgSi4gUy48L2F1dGhv
cj48YXV0aG9yPlNpbXBzb24sIEouIE0uPC9hdXRob3I+PGF1dGhvcj5MYXBwZSwgSi4gTS48L2F1
dGhvcj48YXV0aG9yPk1vc2VraWxkZSwgTC48L2F1dGhvcj48YXV0aG9yPlByZW50aWNlLCBSLiBM
LjwvYXV0aG9yPjxhdXRob3I+UHJpbmNlLCBSLiBMLjwvYXV0aG9yPjwvYXV0aG9ycz48L2NvbnRy
aWJ1dG9ycz48YXV0aC1hZGRyZXNzPlVuaXZlcnNpdHkgb2YgV2VzdGVybiBBdXN0cmFsaWEgU2No
b29sIG9mIE1lZGljaW5lIGFuZCBQaGFybWFjb2xvZ3ksIFNpciBDaGFybGVzIEdhaXJkbmVyIEhv
c3BpdGFsIFVuaXQsIFBlcnRoLCBBdXN0cmFsaWE7IERlcGFydG1lbnQgb2YgRW5kb2NyaW5vbG9n
eSBhbmQgRGlhYmV0ZXMsIFNpciBDaGFybGVzIEdhaXJkbmVyIEhvc3BpdGFsLCBQZXJ0aCwgQXVz
dHJhbGlhLjwvYXV0aC1hZGRyZXNzPjx0aXRsZXM+PHRpdGxlPlRoZSBlZmZlY3RzIG9mIGNhbGNp
dW0gc3VwcGxlbWVudGF0aW9uIG9uIHZlcmlmaWVkIGNvcm9uYXJ5IGhlYXJ0IGRpc2Vhc2UgaG9z
cGl0YWxpemF0aW9uIGFuZCBkZWF0aCBpbiBwb3N0bWVub3BhdXNhbCB3b21lbjogYSBjb2xsYWJv
cmF0aXZlIG1ldGEtYW5hbHlzaXMgb2YgcmFuZG9taXplZCBjb250cm9sbGVkIHRyaWFsczwvdGl0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ZSBNaW5lciBSZXM8L2Z1bGwtdGl0bGU+PC9wZXJpb2RpY2FsPjxwYWdlcz4xNjUtNzU8L3BhZ2Vz
Pjx2b2x1bWU+MzA8L3ZvbHVtZT48bnVtYmVyPjE8L251bWJlcj48ZWRpdGlvbj4yMDE0LzA3LzIy
PC9lZGl0aW9uPjxrZXl3b3Jkcz48a2V5d29yZD5BY3V0ZSBDb3JvbmFyeSBTeW5kcm9tZS9ibG9v
ZC9jaGVtaWNhbGx5IGluZHVjZWQvbW9ydGFsaXR5PC9rZXl3b3JkPjxrZXl3b3JkPkJvbmUgRGVu
c2l0eSBDb25zZXJ2YXRpb24gQWdlbnRzLyBhZHZlcnNlIGVmZmVjdHMvdGhlcmFwZXV0aWMgdXNl
PC9rZXl3b3JkPjxrZXl3b3JkPkNhbGNpdW0sIERpZXRhcnkvYWR2ZXJzZSBlZmZlY3RzLyB0aGVy
YXBldXRpYyB1c2U8L2tleXdvcmQ+PGtleXdvcmQ+Q29yb25hcnkgRGlzZWFzZS8gYmxvb2QvY2hl
bWljYWxseSBpbmR1Y2VkLyBtb3J0YWxpdHk8L2tleXdvcmQ+PGtleXdvcmQ+RGlldGFyeSBTdXBw
bGVtZW50czwva2V5d29yZD48a2V5d29yZD5GZW1hbGU8L2tleXdvcmQ+PGtleXdvcmQ+SHVtYW5z
PC9rZXl3b3JkPjxrZXl3b3JkPk1lZGxpbmU8L2tleXdvcmQ+PGtleXdvcmQ+UG9zdG1lbm9wYXVz
ZS8gYmxvb2Q8L2tleXdvcmQ+PGtleXdvcmQ+UmFuZG9taXplZCBDb250cm9sbGVkIFRyaWFscyBh
cyBUb3BpYzwva2V5d29yZD48L2tleXdvcmRzPjxkYXRlcz48eWVhcj4yMDE1PC95ZWFyPjxwdWIt
ZGF0ZXM+PGRhdGU+SmFuPC9kYXRlPjwvcHViLWRhdGVzPjwvZGF0ZXM+PGlzYm4+MTUyMy00Njgx
IChFbGVjdHJvbmljKSYjeEQ7MDg4NC0wNDMxIChMaW5raW5nKTwvaXNibj48YWNjZXNzaW9uLW51
bT4yNTA0Mjg0MTwvYWNjZXNzaW9uLW51bT48dXJscz48L3VybHM+PGVsZWN0cm9uaWMtcmVzb3Vy
Y2UtbnVtPjEwLjEwMDIvamJtci4yMzExPC9lbGVjdHJvbmljLXJlc291cmNlLW51bT48cmVtb3Rl
LWRhdGFiYXNlLXByb3ZpZGVyPk5MTTwvcmVtb3RlLWRhdGFiYXNlLXByb3ZpZGVyPjxsYW5ndWFn
ZT5lbmc8L2xhbmd1YWdlPjwvcmVjb3JkPjwvQ2l0ZT48L0VuZE5vdGU+
</w:fldData>
        </w:fldChar>
      </w:r>
      <w:r w:rsidR="00FB286E">
        <w:rPr>
          <w:rFonts w:ascii="Arial" w:hAnsi="Arial" w:cs="Arial"/>
          <w:bCs/>
          <w:sz w:val="22"/>
          <w:szCs w:val="22"/>
        </w:rPr>
        <w:instrText xml:space="preserve"> ADDIN EN.CITE.DATA </w:instrText>
      </w:r>
      <w:r w:rsidR="00FB286E">
        <w:rPr>
          <w:rFonts w:ascii="Arial" w:hAnsi="Arial" w:cs="Arial"/>
          <w:bCs/>
          <w:sz w:val="22"/>
          <w:szCs w:val="22"/>
        </w:rPr>
      </w:r>
      <w:r w:rsidR="00FB286E">
        <w:rPr>
          <w:rFonts w:ascii="Arial" w:hAnsi="Arial" w:cs="Arial"/>
          <w:bCs/>
          <w:sz w:val="22"/>
          <w:szCs w:val="22"/>
        </w:rPr>
        <w:fldChar w:fldCharType="end"/>
      </w:r>
      <w:r w:rsidR="00FB286E">
        <w:rPr>
          <w:rFonts w:ascii="Arial" w:hAnsi="Arial" w:cs="Arial"/>
          <w:bCs/>
          <w:sz w:val="22"/>
          <w:szCs w:val="22"/>
        </w:rPr>
      </w:r>
      <w:r w:rsidR="00FB286E">
        <w:rPr>
          <w:rFonts w:ascii="Arial" w:hAnsi="Arial" w:cs="Arial"/>
          <w:bCs/>
          <w:sz w:val="22"/>
          <w:szCs w:val="22"/>
        </w:rPr>
        <w:fldChar w:fldCharType="separate"/>
      </w:r>
      <w:r w:rsidR="00FB286E">
        <w:rPr>
          <w:rFonts w:ascii="Arial" w:hAnsi="Arial" w:cs="Arial"/>
          <w:bCs/>
          <w:noProof/>
          <w:sz w:val="22"/>
          <w:szCs w:val="22"/>
        </w:rPr>
        <w:t>[</w:t>
      </w:r>
      <w:hyperlink w:anchor="_ENREF_35" w:tooltip="Lewis, 2015 #7011" w:history="1">
        <w:r w:rsidR="002044AA">
          <w:rPr>
            <w:rFonts w:ascii="Arial" w:hAnsi="Arial" w:cs="Arial"/>
            <w:bCs/>
            <w:noProof/>
            <w:sz w:val="22"/>
            <w:szCs w:val="22"/>
          </w:rPr>
          <w:t>35</w:t>
        </w:r>
      </w:hyperlink>
      <w:r w:rsidR="00FB286E">
        <w:rPr>
          <w:rFonts w:ascii="Arial" w:hAnsi="Arial" w:cs="Arial"/>
          <w:bCs/>
          <w:noProof/>
          <w:sz w:val="22"/>
          <w:szCs w:val="22"/>
        </w:rPr>
        <w:t>]</w:t>
      </w:r>
      <w:r w:rsidR="00FB286E">
        <w:rPr>
          <w:rFonts w:ascii="Arial" w:hAnsi="Arial" w:cs="Arial"/>
          <w:bCs/>
          <w:sz w:val="22"/>
          <w:szCs w:val="22"/>
        </w:rPr>
        <w:fldChar w:fldCharType="end"/>
      </w:r>
      <w:r w:rsidRPr="0062431B">
        <w:rPr>
          <w:rFonts w:ascii="Arial" w:hAnsi="Arial" w:cs="Arial"/>
          <w:bCs/>
          <w:sz w:val="22"/>
          <w:szCs w:val="22"/>
        </w:rPr>
        <w:t>.</w:t>
      </w:r>
    </w:p>
    <w:p w14:paraId="719B65BB" w14:textId="37C1AF93" w:rsidR="00350030" w:rsidRDefault="00350030" w:rsidP="004940F7">
      <w:pPr>
        <w:spacing w:after="120" w:line="360" w:lineRule="auto"/>
        <w:jc w:val="both"/>
        <w:rPr>
          <w:rFonts w:ascii="Arial" w:hAnsi="Arial" w:cs="Arial"/>
          <w:sz w:val="22"/>
          <w:szCs w:val="22"/>
        </w:rPr>
      </w:pPr>
    </w:p>
    <w:p w14:paraId="1C797D16" w14:textId="0BEB46B7" w:rsidR="00EB0733" w:rsidRDefault="00EB0733" w:rsidP="004940F7">
      <w:pPr>
        <w:spacing w:after="120" w:line="360" w:lineRule="auto"/>
        <w:jc w:val="both"/>
        <w:rPr>
          <w:rFonts w:ascii="Arial" w:hAnsi="Arial" w:cs="Arial"/>
          <w:sz w:val="22"/>
          <w:szCs w:val="22"/>
        </w:rPr>
      </w:pPr>
      <w:r>
        <w:rPr>
          <w:rFonts w:ascii="Arial" w:hAnsi="Arial" w:cs="Arial"/>
          <w:sz w:val="22"/>
          <w:szCs w:val="22"/>
        </w:rPr>
        <w:t>A: myocardial infarction</w:t>
      </w:r>
    </w:p>
    <w:p w14:paraId="3A95D617" w14:textId="49F49093" w:rsidR="001C38BD" w:rsidRDefault="001C38BD" w:rsidP="004940F7">
      <w:pPr>
        <w:spacing w:after="120" w:line="360" w:lineRule="auto"/>
        <w:jc w:val="both"/>
        <w:rPr>
          <w:rFonts w:ascii="Arial" w:hAnsi="Arial" w:cs="Arial"/>
          <w:sz w:val="22"/>
          <w:szCs w:val="22"/>
        </w:rPr>
      </w:pPr>
      <w:r>
        <w:rPr>
          <w:noProof/>
        </w:rPr>
        <w:drawing>
          <wp:inline distT="0" distB="0" distL="0" distR="0" wp14:anchorId="7CE3BBC6" wp14:editId="12007CD5">
            <wp:extent cx="6120130" cy="2219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906"/>
                    <a:stretch/>
                  </pic:blipFill>
                  <pic:spPr bwMode="auto">
                    <a:xfrm>
                      <a:off x="0" y="0"/>
                      <a:ext cx="6120130" cy="2219122"/>
                    </a:xfrm>
                    <a:prstGeom prst="rect">
                      <a:avLst/>
                    </a:prstGeom>
                    <a:ln>
                      <a:noFill/>
                    </a:ln>
                    <a:extLst>
                      <a:ext uri="{53640926-AAD7-44D8-BBD7-CCE9431645EC}">
                        <a14:shadowObscured xmlns:a14="http://schemas.microsoft.com/office/drawing/2010/main"/>
                      </a:ext>
                    </a:extLst>
                  </pic:spPr>
                </pic:pic>
              </a:graphicData>
            </a:graphic>
          </wp:inline>
        </w:drawing>
      </w:r>
    </w:p>
    <w:p w14:paraId="465B2D32" w14:textId="0E79E0AD" w:rsidR="001C38BD" w:rsidRDefault="0080700F" w:rsidP="004940F7">
      <w:pPr>
        <w:spacing w:after="120" w:line="360" w:lineRule="auto"/>
        <w:jc w:val="both"/>
        <w:rPr>
          <w:rFonts w:ascii="Arial" w:hAnsi="Arial" w:cs="Arial"/>
          <w:sz w:val="22"/>
          <w:szCs w:val="22"/>
        </w:rPr>
      </w:pPr>
      <w:r>
        <w:rPr>
          <w:rFonts w:ascii="Arial" w:hAnsi="Arial" w:cs="Arial"/>
          <w:sz w:val="22"/>
          <w:szCs w:val="22"/>
        </w:rPr>
        <w:t>B</w:t>
      </w:r>
      <w:r w:rsidR="00EB0733">
        <w:rPr>
          <w:rFonts w:ascii="Arial" w:hAnsi="Arial" w:cs="Arial"/>
          <w:sz w:val="22"/>
          <w:szCs w:val="22"/>
        </w:rPr>
        <w:t>: coronary heart disease</w:t>
      </w:r>
    </w:p>
    <w:p w14:paraId="496DE38E" w14:textId="17BFA59D" w:rsidR="00EB0733" w:rsidRDefault="00EB0733" w:rsidP="004940F7">
      <w:pPr>
        <w:spacing w:after="120" w:line="360" w:lineRule="auto"/>
        <w:jc w:val="both"/>
        <w:rPr>
          <w:rFonts w:ascii="Arial" w:hAnsi="Arial" w:cs="Arial"/>
          <w:sz w:val="22"/>
          <w:szCs w:val="22"/>
        </w:rPr>
      </w:pPr>
      <w:r>
        <w:rPr>
          <w:noProof/>
        </w:rPr>
        <w:drawing>
          <wp:inline distT="0" distB="0" distL="0" distR="0" wp14:anchorId="2E414882" wp14:editId="213E9DB5">
            <wp:extent cx="6120130" cy="1859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859280"/>
                    </a:xfrm>
                    <a:prstGeom prst="rect">
                      <a:avLst/>
                    </a:prstGeom>
                  </pic:spPr>
                </pic:pic>
              </a:graphicData>
            </a:graphic>
          </wp:inline>
        </w:drawing>
      </w:r>
    </w:p>
    <w:p w14:paraId="6883F674" w14:textId="2992AEF6" w:rsidR="001C38BD" w:rsidRDefault="001C38BD">
      <w:pPr>
        <w:rPr>
          <w:rFonts w:ascii="Arial" w:hAnsi="Arial" w:cs="Arial"/>
          <w:sz w:val="22"/>
          <w:szCs w:val="22"/>
        </w:rPr>
      </w:pPr>
      <w:r>
        <w:rPr>
          <w:rFonts w:ascii="Arial" w:hAnsi="Arial" w:cs="Arial"/>
          <w:sz w:val="22"/>
          <w:szCs w:val="22"/>
        </w:rPr>
        <w:br w:type="page"/>
      </w:r>
    </w:p>
    <w:p w14:paraId="2B122A92" w14:textId="3790081F" w:rsidR="001D3871" w:rsidRDefault="00657FBE" w:rsidP="001D3871">
      <w:pPr>
        <w:spacing w:line="360" w:lineRule="auto"/>
        <w:rPr>
          <w:rFonts w:ascii="Arial" w:hAnsi="Arial" w:cs="Arial"/>
          <w:sz w:val="22"/>
          <w:szCs w:val="22"/>
        </w:rPr>
      </w:pPr>
      <w:r>
        <w:rPr>
          <w:rFonts w:ascii="Arial" w:hAnsi="Arial" w:cs="Arial"/>
          <w:b/>
          <w:bCs/>
          <w:sz w:val="22"/>
          <w:szCs w:val="22"/>
        </w:rPr>
        <w:lastRenderedPageBreak/>
        <w:t xml:space="preserve">Figure 3: </w:t>
      </w:r>
      <w:r w:rsidRPr="001D3871">
        <w:rPr>
          <w:rFonts w:ascii="Arial" w:hAnsi="Arial" w:cs="Arial"/>
          <w:sz w:val="22"/>
          <w:szCs w:val="22"/>
        </w:rPr>
        <w:t>Calcium and/or vitamin D supplementation and cardiovascular outcomes in UK Biobank. Reproduced with permission from Harvey et al., 2018</w:t>
      </w:r>
      <w:r w:rsidR="009C2BA7">
        <w:rPr>
          <w:rFonts w:ascii="Arial" w:hAnsi="Arial" w:cs="Arial"/>
          <w:sz w:val="22"/>
          <w:szCs w:val="22"/>
        </w:rPr>
        <w:fldChar w:fldCharType="begin">
          <w:fldData xml:space="preserve">PEVuZE5vdGU+PENpdGU+PEF1dGhvcj5IYXJ2ZXk8L0F1dGhvcj48WWVhcj4yMDE4PC9ZZWFyPjxS
ZWNOdW0+NzQ4NDwvUmVjTnVtPjxEaXNwbGF5VGV4dD5bNDZdPC9EaXNwbGF5VGV4dD48cmVjb3Jk
PjxyZWMtbnVtYmVyPjc0ODQ8L3JlYy1udW1iZXI+PGZvcmVpZ24ta2V5cz48a2V5IGFwcD0iRU4i
IGRiLWlkPSJwMHcycjUwNWh2czIyMmVzc2R0dmZyZnhlcjl3MHNwZXNwOWUiIHRpbWVzdGFtcD0i
MTUyMjIyOTgwNyI+NzQ4NDwva2V5PjwvZm9yZWlnbi1rZXlzPjxyZWYtdHlwZSBuYW1lPSJKb3Vy
bmFsIEFydGljbGUiPjE3PC9yZWYtdHlwZT48Y29udHJpYnV0b3JzPjxhdXRob3JzPjxhdXRob3I+
SGFydmV5LCBOLiBDLjwvYXV0aG9yPjxhdXRob3I+RCZhcG9zO0FuZ2VsbywgUy48L2F1dGhvcj48
YXV0aG9yPlBhY2NvdSwgSi48L2F1dGhvcj48YXV0aG9yPkN1cnRpcywgRS4gTS48L2F1dGhvcj48
YXV0aG9yPkVkd2FyZHMsIE0uPC9hdXRob3I+PGF1dGhvcj5SYWlzaS1Fc3RhYnJhZ2gsIFouPC9h
dXRob3I+PGF1dGhvcj5XYWxrZXItQm9uZSwgSy48L2F1dGhvcj48YXV0aG9yPlBldGVyc2VuLCBT
LiBFLjwvYXV0aG9yPjxhdXRob3I+Q29vcGVyLCBDLjwvYXV0aG9yPjwvYXV0aG9ycz48L2NvbnRy
aWJ1dG9ycz48YXV0aC1hZGRyZXNzPk1SQyBMaWZlY291cnNlIEVwaWRlbWlvbG9neSBVbml0LCBV
bml2ZXJzaXR5IG9mIFNvdXRoYW1wdG9uLCBTb3V0aGFtcHRvbiwgVUsuJiN4RDtOSUhSIFNvdXRo
YW1wdG9uIEJpb21lZGljYWwgUmVzZWFyY2ggQ2VudHJlLCBVbml2ZXJzaXR5IG9mIFNvdXRoYW1w
dG9uIGFuZCBVbml2ZXJzaXR5IEhvc3BpdGFsIFNvdXRoYW1wdG9uIE5IUyBGb3VuZGF0aW9uIFRy
dXN0LCBTb3V0aGFtcHRvbiwgVUsuJiN4RDtVbml2ZXJzaXRlIExpbGxlIE5vcmQtZGUtRnJhbmNl
LCBMaWxsZSwgRnJhbmNlLiYjeEQ7UG9ydHNtb3V0aCBIb3NwaXRhbHMgTkhTIFRydXN0LCBQb3J0
c21vdXRoLCBVSy4mI3hEO05JSFIgQmFydHMgQmlvbWVkaWNhbCBSZXNlYXJjaCBDZW50cmUsIFdp
bGxpYW0gSGFydmV5IFJlc2VhcmNoIEluc3RpdHV0ZSwgUXVlZW4gTWFyeSBVbml2ZXJzaXR5IG9m
IExvbmRvbiwgTG9uZG9uLCBVSy4mI3hEO05JSFIgT3hmb3JkIEJpb21lZGljYWwgUmVzZWFyY2gg
Q2VudHJlLCBVbml2ZXJzaXR5IG9mIE94Zm9yZCwgT3hmb3JkLCBVSy48L2F1dGgtYWRkcmVzcz48
dGl0bGVzPjx0aXRsZT5DYWxjaXVtIGFuZCBWaXRhbWluIEQgU3VwcGxlbWVudGF0aW9uIEFyZSBO
b3QgQXNzb2NpYXRlZCBXaXRoIFJpc2sgb2YgSW5jaWRlbnQgSXNjaGVtaWMgQ2FyZGlhYyBFdmVu
dHMgb3IgRGVhdGg6IEZpbmRpbmdzIEZyb20gdGhlIFVLIEJpb2JhbmsgQ29ob3J0PC90aXRsZT48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bmVyIFJlczwvZnVsbC10aXRsZT48L3BlcmlvZGljYWw+PGVkaXRpb24+MjAxOC8wMS8xMDwvZWRp
dGlvbj48a2V5d29yZHM+PGtleXdvcmQ+Q2FsY2l1bTwva2V5d29yZD48a2V5d29yZD5DYXJkaW92
YXNjdWxhcjwva2V5d29yZD48a2V5d29yZD5FcGlkZW1pb2xvZ3k8L2tleXdvcmQ+PGtleXdvcmQ+
SXNjaGVtaWMgaGVhcnQgZGlzZWFzZTwva2V5d29yZD48a2V5d29yZD5Pc3Rlb3Bvcm9zaXM8L2tl
eXdvcmQ+PGtleXdvcmQ+Vml0YW1pbiBkPC9rZXl3b3JkPjwva2V5d29yZHM+PGRhdGVzPjx5ZWFy
PjIwMTg8L3llYXI+PHB1Yi1kYXRlcz48ZGF0ZT5KYW4gNDwvZGF0ZT48L3B1Yi1kYXRlcz48L2Rh
dGVzPjxpc2JuPjA4ODQtMDQzMTwvaXNibj48YWNjZXNzaW9uLW51bT4yOTMxNDI0ODwvYWNjZXNz
aW9uLW51bT48dXJscz48L3VybHM+PGVsZWN0cm9uaWMtcmVzb3VyY2UtbnVtPjEwLjEwMDIvamJt
ci4zMzc1PC9lbGVjdHJvbmljLXJlc291cmNlLW51bT48cmVtb3RlLWRhdGFiYXNlLXByb3ZpZGVy
Pk5MTTwvcmVtb3RlLWRhdGFiYXNlLXByb3ZpZGVyPjxsYW5ndWFnZT5lbmc8L2xhbmd1YWdlPjwv
cmVjb3JkPjwvQ2l0ZT48L0VuZE5vdGU+
</w:fldData>
        </w:fldChar>
      </w:r>
      <w:r w:rsidR="009C2BA7">
        <w:rPr>
          <w:rFonts w:ascii="Arial" w:hAnsi="Arial" w:cs="Arial"/>
          <w:sz w:val="22"/>
          <w:szCs w:val="22"/>
        </w:rPr>
        <w:instrText xml:space="preserve"> ADDIN EN.CITE </w:instrText>
      </w:r>
      <w:r w:rsidR="009C2BA7">
        <w:rPr>
          <w:rFonts w:ascii="Arial" w:hAnsi="Arial" w:cs="Arial"/>
          <w:sz w:val="22"/>
          <w:szCs w:val="22"/>
        </w:rPr>
        <w:fldChar w:fldCharType="begin">
          <w:fldData xml:space="preserve">PEVuZE5vdGU+PENpdGU+PEF1dGhvcj5IYXJ2ZXk8L0F1dGhvcj48WWVhcj4yMDE4PC9ZZWFyPjxS
ZWNOdW0+NzQ4NDwvUmVjTnVtPjxEaXNwbGF5VGV4dD5bNDZdPC9EaXNwbGF5VGV4dD48cmVjb3Jk
PjxyZWMtbnVtYmVyPjc0ODQ8L3JlYy1udW1iZXI+PGZvcmVpZ24ta2V5cz48a2V5IGFwcD0iRU4i
IGRiLWlkPSJwMHcycjUwNWh2czIyMmVzc2R0dmZyZnhlcjl3MHNwZXNwOWUiIHRpbWVzdGFtcD0i
MTUyMjIyOTgwNyI+NzQ4NDwva2V5PjwvZm9yZWlnbi1rZXlzPjxyZWYtdHlwZSBuYW1lPSJKb3Vy
bmFsIEFydGljbGUiPjE3PC9yZWYtdHlwZT48Y29udHJpYnV0b3JzPjxhdXRob3JzPjxhdXRob3I+
SGFydmV5LCBOLiBDLjwvYXV0aG9yPjxhdXRob3I+RCZhcG9zO0FuZ2VsbywgUy48L2F1dGhvcj48
YXV0aG9yPlBhY2NvdSwgSi48L2F1dGhvcj48YXV0aG9yPkN1cnRpcywgRS4gTS48L2F1dGhvcj48
YXV0aG9yPkVkd2FyZHMsIE0uPC9hdXRob3I+PGF1dGhvcj5SYWlzaS1Fc3RhYnJhZ2gsIFouPC9h
dXRob3I+PGF1dGhvcj5XYWxrZXItQm9uZSwgSy48L2F1dGhvcj48YXV0aG9yPlBldGVyc2VuLCBT
LiBFLjwvYXV0aG9yPjxhdXRob3I+Q29vcGVyLCBDLjwvYXV0aG9yPjwvYXV0aG9ycz48L2NvbnRy
aWJ1dG9ycz48YXV0aC1hZGRyZXNzPk1SQyBMaWZlY291cnNlIEVwaWRlbWlvbG9neSBVbml0LCBV
bml2ZXJzaXR5IG9mIFNvdXRoYW1wdG9uLCBTb3V0aGFtcHRvbiwgVUsuJiN4RDtOSUhSIFNvdXRo
YW1wdG9uIEJpb21lZGljYWwgUmVzZWFyY2ggQ2VudHJlLCBVbml2ZXJzaXR5IG9mIFNvdXRoYW1w
dG9uIGFuZCBVbml2ZXJzaXR5IEhvc3BpdGFsIFNvdXRoYW1wdG9uIE5IUyBGb3VuZGF0aW9uIFRy
dXN0LCBTb3V0aGFtcHRvbiwgVUsuJiN4RDtVbml2ZXJzaXRlIExpbGxlIE5vcmQtZGUtRnJhbmNl
LCBMaWxsZSwgRnJhbmNlLiYjeEQ7UG9ydHNtb3V0aCBIb3NwaXRhbHMgTkhTIFRydXN0LCBQb3J0
c21vdXRoLCBVSy4mI3hEO05JSFIgQmFydHMgQmlvbWVkaWNhbCBSZXNlYXJjaCBDZW50cmUsIFdp
bGxpYW0gSGFydmV5IFJlc2VhcmNoIEluc3RpdHV0ZSwgUXVlZW4gTWFyeSBVbml2ZXJzaXR5IG9m
IExvbmRvbiwgTG9uZG9uLCBVSy4mI3hEO05JSFIgT3hmb3JkIEJpb21lZGljYWwgUmVzZWFyY2gg
Q2VudHJlLCBVbml2ZXJzaXR5IG9mIE94Zm9yZCwgT3hmb3JkLCBVSy48L2F1dGgtYWRkcmVzcz48
dGl0bGVzPjx0aXRsZT5DYWxjaXVtIGFuZCBWaXRhbWluIEQgU3VwcGxlbWVudGF0aW9uIEFyZSBO
b3QgQXNzb2NpYXRlZCBXaXRoIFJpc2sgb2YgSW5jaWRlbnQgSXNjaGVtaWMgQ2FyZGlhYyBFdmVu
dHMgb3IgRGVhdGg6IEZpbmRpbmdzIEZyb20gdGhlIFVLIEJpb2JhbmsgQ29ob3J0PC90aXRsZT48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bmVyIFJlczwvZnVsbC10aXRsZT48L3BlcmlvZGljYWw+PGVkaXRpb24+MjAxOC8wMS8xMDwvZWRp
dGlvbj48a2V5d29yZHM+PGtleXdvcmQ+Q2FsY2l1bTwva2V5d29yZD48a2V5d29yZD5DYXJkaW92
YXNjdWxhcjwva2V5d29yZD48a2V5d29yZD5FcGlkZW1pb2xvZ3k8L2tleXdvcmQ+PGtleXdvcmQ+
SXNjaGVtaWMgaGVhcnQgZGlzZWFzZTwva2V5d29yZD48a2V5d29yZD5Pc3Rlb3Bvcm9zaXM8L2tl
eXdvcmQ+PGtleXdvcmQ+Vml0YW1pbiBkPC9rZXl3b3JkPjwva2V5d29yZHM+PGRhdGVzPjx5ZWFy
PjIwMTg8L3llYXI+PHB1Yi1kYXRlcz48ZGF0ZT5KYW4gNDwvZGF0ZT48L3B1Yi1kYXRlcz48L2Rh
dGVzPjxpc2JuPjA4ODQtMDQzMTwvaXNibj48YWNjZXNzaW9uLW51bT4yOTMxNDI0ODwvYWNjZXNz
aW9uLW51bT48dXJscz48L3VybHM+PGVsZWN0cm9uaWMtcmVzb3VyY2UtbnVtPjEwLjEwMDIvamJt
ci4zMzc1PC9lbGVjdHJvbmljLXJlc291cmNlLW51bT48cmVtb3RlLWRhdGFiYXNlLXByb3ZpZGVy
Pk5MTTwvcmVtb3RlLWRhdGFiYXNlLXByb3ZpZGVyPjxsYW5ndWFnZT5lbmc8L2xhbmd1YWdlPjwv
cmVjb3JkPjwvQ2l0ZT48L0VuZE5vdGU+
</w:fldData>
        </w:fldChar>
      </w:r>
      <w:r w:rsidR="009C2BA7">
        <w:rPr>
          <w:rFonts w:ascii="Arial" w:hAnsi="Arial" w:cs="Arial"/>
          <w:sz w:val="22"/>
          <w:szCs w:val="22"/>
        </w:rPr>
        <w:instrText xml:space="preserve"> ADDIN EN.CITE.DATA </w:instrText>
      </w:r>
      <w:r w:rsidR="009C2BA7">
        <w:rPr>
          <w:rFonts w:ascii="Arial" w:hAnsi="Arial" w:cs="Arial"/>
          <w:sz w:val="22"/>
          <w:szCs w:val="22"/>
        </w:rPr>
      </w:r>
      <w:r w:rsidR="009C2BA7">
        <w:rPr>
          <w:rFonts w:ascii="Arial" w:hAnsi="Arial" w:cs="Arial"/>
          <w:sz w:val="22"/>
          <w:szCs w:val="22"/>
        </w:rPr>
        <w:fldChar w:fldCharType="end"/>
      </w:r>
      <w:r w:rsidR="009C2BA7">
        <w:rPr>
          <w:rFonts w:ascii="Arial" w:hAnsi="Arial" w:cs="Arial"/>
          <w:sz w:val="22"/>
          <w:szCs w:val="22"/>
        </w:rPr>
      </w:r>
      <w:r w:rsidR="009C2BA7">
        <w:rPr>
          <w:rFonts w:ascii="Arial" w:hAnsi="Arial" w:cs="Arial"/>
          <w:sz w:val="22"/>
          <w:szCs w:val="22"/>
        </w:rPr>
        <w:fldChar w:fldCharType="separate"/>
      </w:r>
      <w:r w:rsidR="009C2BA7">
        <w:rPr>
          <w:rFonts w:ascii="Arial" w:hAnsi="Arial" w:cs="Arial"/>
          <w:noProof/>
          <w:sz w:val="22"/>
          <w:szCs w:val="22"/>
        </w:rPr>
        <w:t>[</w:t>
      </w:r>
      <w:hyperlink w:anchor="_ENREF_46" w:tooltip="Harvey, 2018 #7484" w:history="1">
        <w:r w:rsidR="002044AA">
          <w:rPr>
            <w:rFonts w:ascii="Arial" w:hAnsi="Arial" w:cs="Arial"/>
            <w:noProof/>
            <w:sz w:val="22"/>
            <w:szCs w:val="22"/>
          </w:rPr>
          <w:t>46</w:t>
        </w:r>
      </w:hyperlink>
      <w:r w:rsidR="009C2BA7">
        <w:rPr>
          <w:rFonts w:ascii="Arial" w:hAnsi="Arial" w:cs="Arial"/>
          <w:noProof/>
          <w:sz w:val="22"/>
          <w:szCs w:val="22"/>
        </w:rPr>
        <w:t>]</w:t>
      </w:r>
      <w:r w:rsidR="009C2BA7">
        <w:rPr>
          <w:rFonts w:ascii="Arial" w:hAnsi="Arial" w:cs="Arial"/>
          <w:sz w:val="22"/>
          <w:szCs w:val="22"/>
        </w:rPr>
        <w:fldChar w:fldCharType="end"/>
      </w:r>
      <w:r w:rsidRPr="001D3871">
        <w:rPr>
          <w:rFonts w:ascii="Arial" w:hAnsi="Arial" w:cs="Arial"/>
          <w:sz w:val="22"/>
          <w:szCs w:val="22"/>
        </w:rPr>
        <w:t>.</w:t>
      </w:r>
    </w:p>
    <w:p w14:paraId="2BC496E8" w14:textId="7DC71228" w:rsidR="001D3871" w:rsidRDefault="001D3871" w:rsidP="001D3871">
      <w:pPr>
        <w:spacing w:line="360" w:lineRule="auto"/>
        <w:rPr>
          <w:rFonts w:ascii="Arial" w:hAnsi="Arial" w:cs="Arial"/>
          <w:sz w:val="22"/>
          <w:szCs w:val="22"/>
        </w:rPr>
      </w:pPr>
      <w:r>
        <w:rPr>
          <w:noProof/>
        </w:rPr>
        <w:drawing>
          <wp:inline distT="0" distB="0" distL="0" distR="0" wp14:anchorId="5910862F" wp14:editId="354749D7">
            <wp:extent cx="6120130" cy="2272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272665"/>
                    </a:xfrm>
                    <a:prstGeom prst="rect">
                      <a:avLst/>
                    </a:prstGeom>
                    <a:noFill/>
                    <a:ln>
                      <a:noFill/>
                    </a:ln>
                  </pic:spPr>
                </pic:pic>
              </a:graphicData>
            </a:graphic>
          </wp:inline>
        </w:drawing>
      </w:r>
    </w:p>
    <w:p w14:paraId="52AC3A5A" w14:textId="311E807C" w:rsidR="00657FBE" w:rsidRPr="001D3871" w:rsidRDefault="001D3871" w:rsidP="001D3871">
      <w:pPr>
        <w:spacing w:line="360" w:lineRule="auto"/>
        <w:rPr>
          <w:rFonts w:ascii="Arial" w:hAnsi="Arial" w:cs="Arial"/>
          <w:sz w:val="22"/>
          <w:szCs w:val="22"/>
        </w:rPr>
      </w:pPr>
      <w:r w:rsidRPr="001D3871">
        <w:rPr>
          <w:rFonts w:ascii="Arial" w:hAnsi="Arial" w:cs="Arial"/>
          <w:sz w:val="22"/>
          <w:szCs w:val="22"/>
        </w:rPr>
        <w:t>IHD=ischaemic heart disease; CVD=cardiovascular disease</w:t>
      </w:r>
      <w:r w:rsidR="00657FBE" w:rsidRPr="001D3871">
        <w:rPr>
          <w:rFonts w:ascii="Arial" w:hAnsi="Arial" w:cs="Arial"/>
          <w:sz w:val="22"/>
          <w:szCs w:val="22"/>
        </w:rPr>
        <w:br w:type="page"/>
      </w:r>
    </w:p>
    <w:p w14:paraId="7B4EDFA4" w14:textId="61A6D117" w:rsidR="001C38BD" w:rsidRDefault="001C38BD" w:rsidP="004940F7">
      <w:pPr>
        <w:spacing w:after="120" w:line="360" w:lineRule="auto"/>
        <w:jc w:val="both"/>
        <w:rPr>
          <w:rFonts w:ascii="Arial" w:hAnsi="Arial" w:cs="Arial"/>
          <w:sz w:val="22"/>
          <w:szCs w:val="22"/>
        </w:rPr>
      </w:pPr>
      <w:r w:rsidRPr="001C38BD">
        <w:rPr>
          <w:rFonts w:ascii="Arial" w:hAnsi="Arial" w:cs="Arial"/>
          <w:b/>
          <w:bCs/>
          <w:sz w:val="22"/>
          <w:szCs w:val="22"/>
        </w:rPr>
        <w:lastRenderedPageBreak/>
        <w:t xml:space="preserve">Figure </w:t>
      </w:r>
      <w:r w:rsidR="00657FBE">
        <w:rPr>
          <w:rFonts w:ascii="Arial" w:hAnsi="Arial" w:cs="Arial"/>
          <w:b/>
          <w:bCs/>
          <w:sz w:val="22"/>
          <w:szCs w:val="22"/>
        </w:rPr>
        <w:t>4</w:t>
      </w:r>
      <w:r w:rsidRPr="001C38BD">
        <w:rPr>
          <w:rFonts w:ascii="Arial" w:hAnsi="Arial" w:cs="Arial"/>
          <w:b/>
          <w:bCs/>
          <w:sz w:val="22"/>
          <w:szCs w:val="22"/>
        </w:rPr>
        <w:t>:</w:t>
      </w:r>
      <w:r>
        <w:rPr>
          <w:rFonts w:ascii="Arial" w:hAnsi="Arial" w:cs="Arial"/>
          <w:sz w:val="22"/>
          <w:szCs w:val="22"/>
        </w:rPr>
        <w:t xml:space="preserve"> Calcium/vitamin D is supplementation and all-cause mortality compared with no supplementation. Reproduced with permission from Lewis et al., 2015</w:t>
      </w:r>
      <w:r w:rsidR="00FB286E">
        <w:rPr>
          <w:rFonts w:ascii="Arial" w:hAnsi="Arial" w:cs="Arial"/>
          <w:sz w:val="22"/>
          <w:szCs w:val="22"/>
        </w:rPr>
        <w:fldChar w:fldCharType="begin">
          <w:fldData xml:space="preserve">PEVuZE5vdGU+PENpdGU+PEF1dGhvcj5MZXdpczwvQXV0aG9yPjxZZWFyPjIwMTU8L1llYXI+PFJl
Y051bT43MDExPC9SZWNOdW0+PERpc3BsYXlUZXh0PlszNV08L0Rpc3BsYXlUZXh0PjxyZWNvcmQ+
PHJlYy1udW1iZXI+NzAxMTwvcmVjLW51bWJlcj48Zm9yZWlnbi1rZXlzPjxrZXkgYXBwPSJFTiIg
ZGItaWQ9InAwdzJyNTA1aHZzMjIyZXNzZHR2ZnJmeGVyOXcwc3Blc3A5ZSIgdGltZXN0YW1wPSIx
NDU1MTE2Nzg0Ij43MDExPC9rZXk+PC9mb3JlaWduLWtleXM+PHJlZi10eXBlIG5hbWU9IkpvdXJu
YWwgQXJ0aWNsZSI+MTc8L3JlZi10eXBlPjxjb250cmlidXRvcnM+PGF1dGhvcnM+PGF1dGhvcj5M
ZXdpcywgSi4gUi48L2F1dGhvcj48YXV0aG9yPlJhZGF2ZWxsaS1CYWdhdGluaSwgUy48L2F1dGhv
cj48YXV0aG9yPlJlam5tYXJrLCBMLjwvYXV0aG9yPjxhdXRob3I+Q2hlbiwgSi4gUy48L2F1dGhv
cj48YXV0aG9yPlNpbXBzb24sIEouIE0uPC9hdXRob3I+PGF1dGhvcj5MYXBwZSwgSi4gTS48L2F1
dGhvcj48YXV0aG9yPk1vc2VraWxkZSwgTC48L2F1dGhvcj48YXV0aG9yPlByZW50aWNlLCBSLiBM
LjwvYXV0aG9yPjxhdXRob3I+UHJpbmNlLCBSLiBMLjwvYXV0aG9yPjwvYXV0aG9ycz48L2NvbnRy
aWJ1dG9ycz48YXV0aC1hZGRyZXNzPlVuaXZlcnNpdHkgb2YgV2VzdGVybiBBdXN0cmFsaWEgU2No
b29sIG9mIE1lZGljaW5lIGFuZCBQaGFybWFjb2xvZ3ksIFNpciBDaGFybGVzIEdhaXJkbmVyIEhv
c3BpdGFsIFVuaXQsIFBlcnRoLCBBdXN0cmFsaWE7IERlcGFydG1lbnQgb2YgRW5kb2NyaW5vbG9n
eSBhbmQgRGlhYmV0ZXMsIFNpciBDaGFybGVzIEdhaXJkbmVyIEhvc3BpdGFsLCBQZXJ0aCwgQXVz
dHJhbGlhLjwvYXV0aC1hZGRyZXNzPjx0aXRsZXM+PHRpdGxlPlRoZSBlZmZlY3RzIG9mIGNhbGNp
dW0gc3VwcGxlbWVudGF0aW9uIG9uIHZlcmlmaWVkIGNvcm9uYXJ5IGhlYXJ0IGRpc2Vhc2UgaG9z
cGl0YWxpemF0aW9uIGFuZCBkZWF0aCBpbiBwb3N0bWVub3BhdXNhbCB3b21lbjogYSBjb2xsYWJv
cmF0aXZlIG1ldGEtYW5hbHlzaXMgb2YgcmFuZG9taXplZCBjb250cm9sbGVkIHRyaWFsczwvdGl0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ZSBNaW5lciBSZXM8L2Z1bGwtdGl0bGU+PC9wZXJpb2RpY2FsPjxwYWdlcz4xNjUtNzU8L3BhZ2Vz
Pjx2b2x1bWU+MzA8L3ZvbHVtZT48bnVtYmVyPjE8L251bWJlcj48ZWRpdGlvbj4yMDE0LzA3LzIy
PC9lZGl0aW9uPjxrZXl3b3Jkcz48a2V5d29yZD5BY3V0ZSBDb3JvbmFyeSBTeW5kcm9tZS9ibG9v
ZC9jaGVtaWNhbGx5IGluZHVjZWQvbW9ydGFsaXR5PC9rZXl3b3JkPjxrZXl3b3JkPkJvbmUgRGVu
c2l0eSBDb25zZXJ2YXRpb24gQWdlbnRzLyBhZHZlcnNlIGVmZmVjdHMvdGhlcmFwZXV0aWMgdXNl
PC9rZXl3b3JkPjxrZXl3b3JkPkNhbGNpdW0sIERpZXRhcnkvYWR2ZXJzZSBlZmZlY3RzLyB0aGVy
YXBldXRpYyB1c2U8L2tleXdvcmQ+PGtleXdvcmQ+Q29yb25hcnkgRGlzZWFzZS8gYmxvb2QvY2hl
bWljYWxseSBpbmR1Y2VkLyBtb3J0YWxpdHk8L2tleXdvcmQ+PGtleXdvcmQ+RGlldGFyeSBTdXBw
bGVtZW50czwva2V5d29yZD48a2V5d29yZD5GZW1hbGU8L2tleXdvcmQ+PGtleXdvcmQ+SHVtYW5z
PC9rZXl3b3JkPjxrZXl3b3JkPk1lZGxpbmU8L2tleXdvcmQ+PGtleXdvcmQ+UG9zdG1lbm9wYXVz
ZS8gYmxvb2Q8L2tleXdvcmQ+PGtleXdvcmQ+UmFuZG9taXplZCBDb250cm9sbGVkIFRyaWFscyBh
cyBUb3BpYzwva2V5d29yZD48L2tleXdvcmRzPjxkYXRlcz48eWVhcj4yMDE1PC95ZWFyPjxwdWIt
ZGF0ZXM+PGRhdGU+SmFuPC9kYXRlPjwvcHViLWRhdGVzPjwvZGF0ZXM+PGlzYm4+MTUyMy00Njgx
IChFbGVjdHJvbmljKSYjeEQ7MDg4NC0wNDMxIChMaW5raW5nKTwvaXNibj48YWNjZXNzaW9uLW51
bT4yNTA0Mjg0MTwvYWNjZXNzaW9uLW51bT48dXJscz48L3VybHM+PGVsZWN0cm9uaWMtcmVzb3Vy
Y2UtbnVtPjEwLjEwMDIvamJtci4yMzExPC9lbGVjdHJvbmljLXJlc291cmNlLW51bT48cmVtb3Rl
LWRhdGFiYXNlLXByb3ZpZGVyPk5MTTwvcmVtb3RlLWRhdGFiYXNlLXByb3ZpZGVyPjxsYW5ndWFn
ZT5lbmc8L2xhbmd1YWdlPjwvcmVjb3JkPjwvQ2l0ZT48L0VuZE5vdGU+
</w:fldData>
        </w:fldChar>
      </w:r>
      <w:r w:rsidR="00FB286E">
        <w:rPr>
          <w:rFonts w:ascii="Arial" w:hAnsi="Arial" w:cs="Arial"/>
          <w:sz w:val="22"/>
          <w:szCs w:val="22"/>
        </w:rPr>
        <w:instrText xml:space="preserve"> ADDIN EN.CITE </w:instrText>
      </w:r>
      <w:r w:rsidR="00FB286E">
        <w:rPr>
          <w:rFonts w:ascii="Arial" w:hAnsi="Arial" w:cs="Arial"/>
          <w:sz w:val="22"/>
          <w:szCs w:val="22"/>
        </w:rPr>
        <w:fldChar w:fldCharType="begin">
          <w:fldData xml:space="preserve">PEVuZE5vdGU+PENpdGU+PEF1dGhvcj5MZXdpczwvQXV0aG9yPjxZZWFyPjIwMTU8L1llYXI+PFJl
Y051bT43MDExPC9SZWNOdW0+PERpc3BsYXlUZXh0PlszNV08L0Rpc3BsYXlUZXh0PjxyZWNvcmQ+
PHJlYy1udW1iZXI+NzAxMTwvcmVjLW51bWJlcj48Zm9yZWlnbi1rZXlzPjxrZXkgYXBwPSJFTiIg
ZGItaWQ9InAwdzJyNTA1aHZzMjIyZXNzZHR2ZnJmeGVyOXcwc3Blc3A5ZSIgdGltZXN0YW1wPSIx
NDU1MTE2Nzg0Ij43MDExPC9rZXk+PC9mb3JlaWduLWtleXM+PHJlZi10eXBlIG5hbWU9IkpvdXJu
YWwgQXJ0aWNsZSI+MTc8L3JlZi10eXBlPjxjb250cmlidXRvcnM+PGF1dGhvcnM+PGF1dGhvcj5M
ZXdpcywgSi4gUi48L2F1dGhvcj48YXV0aG9yPlJhZGF2ZWxsaS1CYWdhdGluaSwgUy48L2F1dGhv
cj48YXV0aG9yPlJlam5tYXJrLCBMLjwvYXV0aG9yPjxhdXRob3I+Q2hlbiwgSi4gUy48L2F1dGhv
cj48YXV0aG9yPlNpbXBzb24sIEouIE0uPC9hdXRob3I+PGF1dGhvcj5MYXBwZSwgSi4gTS48L2F1
dGhvcj48YXV0aG9yPk1vc2VraWxkZSwgTC48L2F1dGhvcj48YXV0aG9yPlByZW50aWNlLCBSLiBM
LjwvYXV0aG9yPjxhdXRob3I+UHJpbmNlLCBSLiBMLjwvYXV0aG9yPjwvYXV0aG9ycz48L2NvbnRy
aWJ1dG9ycz48YXV0aC1hZGRyZXNzPlVuaXZlcnNpdHkgb2YgV2VzdGVybiBBdXN0cmFsaWEgU2No
b29sIG9mIE1lZGljaW5lIGFuZCBQaGFybWFjb2xvZ3ksIFNpciBDaGFybGVzIEdhaXJkbmVyIEhv
c3BpdGFsIFVuaXQsIFBlcnRoLCBBdXN0cmFsaWE7IERlcGFydG1lbnQgb2YgRW5kb2NyaW5vbG9n
eSBhbmQgRGlhYmV0ZXMsIFNpciBDaGFybGVzIEdhaXJkbmVyIEhvc3BpdGFsLCBQZXJ0aCwgQXVz
dHJhbGlhLjwvYXV0aC1hZGRyZXNzPjx0aXRsZXM+PHRpdGxlPlRoZSBlZmZlY3RzIG9mIGNhbGNp
dW0gc3VwcGxlbWVudGF0aW9uIG9uIHZlcmlmaWVkIGNvcm9uYXJ5IGhlYXJ0IGRpc2Vhc2UgaG9z
cGl0YWxpemF0aW9uIGFuZCBkZWF0aCBpbiBwb3N0bWVub3BhdXNhbCB3b21lbjogYSBjb2xsYWJv
cmF0aXZlIG1ldGEtYW5hbHlzaXMgb2YgcmFuZG9taXplZCBjb250cm9sbGVkIHRyaWFsczwvdGl0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ZSBNaW5lciBSZXM8L2Z1bGwtdGl0bGU+PC9wZXJpb2RpY2FsPjxwYWdlcz4xNjUtNzU8L3BhZ2Vz
Pjx2b2x1bWU+MzA8L3ZvbHVtZT48bnVtYmVyPjE8L251bWJlcj48ZWRpdGlvbj4yMDE0LzA3LzIy
PC9lZGl0aW9uPjxrZXl3b3Jkcz48a2V5d29yZD5BY3V0ZSBDb3JvbmFyeSBTeW5kcm9tZS9ibG9v
ZC9jaGVtaWNhbGx5IGluZHVjZWQvbW9ydGFsaXR5PC9rZXl3b3JkPjxrZXl3b3JkPkJvbmUgRGVu
c2l0eSBDb25zZXJ2YXRpb24gQWdlbnRzLyBhZHZlcnNlIGVmZmVjdHMvdGhlcmFwZXV0aWMgdXNl
PC9rZXl3b3JkPjxrZXl3b3JkPkNhbGNpdW0sIERpZXRhcnkvYWR2ZXJzZSBlZmZlY3RzLyB0aGVy
YXBldXRpYyB1c2U8L2tleXdvcmQ+PGtleXdvcmQ+Q29yb25hcnkgRGlzZWFzZS8gYmxvb2QvY2hl
bWljYWxseSBpbmR1Y2VkLyBtb3J0YWxpdHk8L2tleXdvcmQ+PGtleXdvcmQ+RGlldGFyeSBTdXBw
bGVtZW50czwva2V5d29yZD48a2V5d29yZD5GZW1hbGU8L2tleXdvcmQ+PGtleXdvcmQ+SHVtYW5z
PC9rZXl3b3JkPjxrZXl3b3JkPk1lZGxpbmU8L2tleXdvcmQ+PGtleXdvcmQ+UG9zdG1lbm9wYXVz
ZS8gYmxvb2Q8L2tleXdvcmQ+PGtleXdvcmQ+UmFuZG9taXplZCBDb250cm9sbGVkIFRyaWFscyBh
cyBUb3BpYzwva2V5d29yZD48L2tleXdvcmRzPjxkYXRlcz48eWVhcj4yMDE1PC95ZWFyPjxwdWIt
ZGF0ZXM+PGRhdGU+SmFuPC9kYXRlPjwvcHViLWRhdGVzPjwvZGF0ZXM+PGlzYm4+MTUyMy00Njgx
IChFbGVjdHJvbmljKSYjeEQ7MDg4NC0wNDMxIChMaW5raW5nKTwvaXNibj48YWNjZXNzaW9uLW51
bT4yNTA0Mjg0MTwvYWNjZXNzaW9uLW51bT48dXJscz48L3VybHM+PGVsZWN0cm9uaWMtcmVzb3Vy
Y2UtbnVtPjEwLjEwMDIvamJtci4yMzExPC9lbGVjdHJvbmljLXJlc291cmNlLW51bT48cmVtb3Rl
LWRhdGFiYXNlLXByb3ZpZGVyPk5MTTwvcmVtb3RlLWRhdGFiYXNlLXByb3ZpZGVyPjxsYW5ndWFn
ZT5lbmc8L2xhbmd1YWdlPjwvcmVjb3JkPjwvQ2l0ZT48L0VuZE5vdGU+
</w:fldData>
        </w:fldChar>
      </w:r>
      <w:r w:rsidR="00FB286E">
        <w:rPr>
          <w:rFonts w:ascii="Arial" w:hAnsi="Arial" w:cs="Arial"/>
          <w:sz w:val="22"/>
          <w:szCs w:val="22"/>
        </w:rPr>
        <w:instrText xml:space="preserve"> ADDIN EN.CITE.DATA </w:instrText>
      </w:r>
      <w:r w:rsidR="00FB286E">
        <w:rPr>
          <w:rFonts w:ascii="Arial" w:hAnsi="Arial" w:cs="Arial"/>
          <w:sz w:val="22"/>
          <w:szCs w:val="22"/>
        </w:rPr>
      </w:r>
      <w:r w:rsidR="00FB286E">
        <w:rPr>
          <w:rFonts w:ascii="Arial" w:hAnsi="Arial" w:cs="Arial"/>
          <w:sz w:val="22"/>
          <w:szCs w:val="22"/>
        </w:rPr>
        <w:fldChar w:fldCharType="end"/>
      </w:r>
      <w:r w:rsidR="00FB286E">
        <w:rPr>
          <w:rFonts w:ascii="Arial" w:hAnsi="Arial" w:cs="Arial"/>
          <w:sz w:val="22"/>
          <w:szCs w:val="22"/>
        </w:rPr>
      </w:r>
      <w:r w:rsidR="00FB286E">
        <w:rPr>
          <w:rFonts w:ascii="Arial" w:hAnsi="Arial" w:cs="Arial"/>
          <w:sz w:val="22"/>
          <w:szCs w:val="22"/>
        </w:rPr>
        <w:fldChar w:fldCharType="separate"/>
      </w:r>
      <w:r w:rsidR="00FB286E">
        <w:rPr>
          <w:rFonts w:ascii="Arial" w:hAnsi="Arial" w:cs="Arial"/>
          <w:noProof/>
          <w:sz w:val="22"/>
          <w:szCs w:val="22"/>
        </w:rPr>
        <w:t>[</w:t>
      </w:r>
      <w:hyperlink w:anchor="_ENREF_35" w:tooltip="Lewis, 2015 #7011" w:history="1">
        <w:r w:rsidR="002044AA">
          <w:rPr>
            <w:rFonts w:ascii="Arial" w:hAnsi="Arial" w:cs="Arial"/>
            <w:noProof/>
            <w:sz w:val="22"/>
            <w:szCs w:val="22"/>
          </w:rPr>
          <w:t>35</w:t>
        </w:r>
      </w:hyperlink>
      <w:r w:rsidR="00FB286E">
        <w:rPr>
          <w:rFonts w:ascii="Arial" w:hAnsi="Arial" w:cs="Arial"/>
          <w:noProof/>
          <w:sz w:val="22"/>
          <w:szCs w:val="22"/>
        </w:rPr>
        <w:t>]</w:t>
      </w:r>
      <w:r w:rsidR="00FB286E">
        <w:rPr>
          <w:rFonts w:ascii="Arial" w:hAnsi="Arial" w:cs="Arial"/>
          <w:sz w:val="22"/>
          <w:szCs w:val="22"/>
        </w:rPr>
        <w:fldChar w:fldCharType="end"/>
      </w:r>
      <w:r>
        <w:rPr>
          <w:rFonts w:ascii="Arial" w:hAnsi="Arial" w:cs="Arial"/>
          <w:sz w:val="22"/>
          <w:szCs w:val="22"/>
        </w:rPr>
        <w:t>.</w:t>
      </w:r>
    </w:p>
    <w:p w14:paraId="36358D36" w14:textId="3F772ECD" w:rsidR="001C38BD" w:rsidRDefault="001C38BD" w:rsidP="004940F7">
      <w:pPr>
        <w:spacing w:after="120" w:line="360" w:lineRule="auto"/>
        <w:jc w:val="both"/>
        <w:rPr>
          <w:rFonts w:ascii="Arial" w:hAnsi="Arial" w:cs="Arial"/>
          <w:sz w:val="22"/>
          <w:szCs w:val="22"/>
        </w:rPr>
      </w:pPr>
    </w:p>
    <w:p w14:paraId="5A4B54AC" w14:textId="39209426" w:rsidR="001C38BD" w:rsidRPr="004940F7" w:rsidRDefault="001C38BD" w:rsidP="004940F7">
      <w:pPr>
        <w:spacing w:after="120" w:line="360" w:lineRule="auto"/>
        <w:jc w:val="both"/>
        <w:rPr>
          <w:rFonts w:ascii="Arial" w:hAnsi="Arial" w:cs="Arial"/>
          <w:sz w:val="22"/>
          <w:szCs w:val="22"/>
        </w:rPr>
      </w:pPr>
      <w:r>
        <w:rPr>
          <w:noProof/>
        </w:rPr>
        <w:drawing>
          <wp:inline distT="0" distB="0" distL="0" distR="0" wp14:anchorId="3EC041AA" wp14:editId="43BB150C">
            <wp:extent cx="6120130" cy="3501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501390"/>
                    </a:xfrm>
                    <a:prstGeom prst="rect">
                      <a:avLst/>
                    </a:prstGeom>
                  </pic:spPr>
                </pic:pic>
              </a:graphicData>
            </a:graphic>
          </wp:inline>
        </w:drawing>
      </w:r>
    </w:p>
    <w:sectPr w:rsidR="001C38BD" w:rsidRPr="004940F7" w:rsidSect="006732BB">
      <w:footerReference w:type="default" r:id="rId1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9FD36" w14:textId="77777777" w:rsidR="00A91417" w:rsidRDefault="00A91417" w:rsidP="00AA56DF">
      <w:r>
        <w:separator/>
      </w:r>
    </w:p>
  </w:endnote>
  <w:endnote w:type="continuationSeparator" w:id="0">
    <w:p w14:paraId="76964BEA" w14:textId="77777777" w:rsidR="00A91417" w:rsidRDefault="00A91417" w:rsidP="00AA56DF">
      <w:r>
        <w:continuationSeparator/>
      </w:r>
    </w:p>
  </w:endnote>
  <w:endnote w:type="continuationNotice" w:id="1">
    <w:p w14:paraId="2323885E" w14:textId="77777777" w:rsidR="00A91417" w:rsidRDefault="00A91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New Baskerville">
    <w:altName w:val="New Baskerville"/>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71414"/>
      <w:docPartObj>
        <w:docPartGallery w:val="Page Numbers (Bottom of Page)"/>
        <w:docPartUnique/>
      </w:docPartObj>
    </w:sdtPr>
    <w:sdtEndPr/>
    <w:sdtContent>
      <w:p w14:paraId="57DFB195" w14:textId="77777777" w:rsidR="001A456F" w:rsidRDefault="001A456F">
        <w:pPr>
          <w:pStyle w:val="Footer"/>
          <w:jc w:val="center"/>
        </w:pPr>
        <w:r w:rsidRPr="00AA56DF">
          <w:rPr>
            <w:rFonts w:ascii="Arial" w:hAnsi="Arial" w:cs="Arial"/>
          </w:rPr>
          <w:fldChar w:fldCharType="begin"/>
        </w:r>
        <w:r w:rsidRPr="00AA56DF">
          <w:rPr>
            <w:rFonts w:ascii="Arial" w:hAnsi="Arial" w:cs="Arial"/>
          </w:rPr>
          <w:instrText xml:space="preserve"> PAGE   \* MERGEFORMAT </w:instrText>
        </w:r>
        <w:r w:rsidRPr="00AA56DF">
          <w:rPr>
            <w:rFonts w:ascii="Arial" w:hAnsi="Arial" w:cs="Arial"/>
          </w:rPr>
          <w:fldChar w:fldCharType="separate"/>
        </w:r>
        <w:r>
          <w:rPr>
            <w:rFonts w:ascii="Arial" w:hAnsi="Arial" w:cs="Arial"/>
            <w:noProof/>
          </w:rPr>
          <w:t>15</w:t>
        </w:r>
        <w:r w:rsidRPr="00AA56DF">
          <w:rPr>
            <w:rFonts w:ascii="Arial" w:hAnsi="Arial" w:cs="Arial"/>
          </w:rPr>
          <w:fldChar w:fldCharType="end"/>
        </w:r>
      </w:p>
    </w:sdtContent>
  </w:sdt>
  <w:p w14:paraId="3BAC8DB3" w14:textId="77777777" w:rsidR="001A456F" w:rsidRDefault="001A4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3712E" w14:textId="77777777" w:rsidR="00A91417" w:rsidRDefault="00A91417" w:rsidP="00AA56DF">
      <w:r>
        <w:separator/>
      </w:r>
    </w:p>
  </w:footnote>
  <w:footnote w:type="continuationSeparator" w:id="0">
    <w:p w14:paraId="7F9E20E5" w14:textId="77777777" w:rsidR="00A91417" w:rsidRDefault="00A91417" w:rsidP="00AA56DF">
      <w:r>
        <w:continuationSeparator/>
      </w:r>
    </w:p>
  </w:footnote>
  <w:footnote w:type="continuationNotice" w:id="1">
    <w:p w14:paraId="520B2229" w14:textId="77777777" w:rsidR="00A91417" w:rsidRDefault="00A914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FE3B89"/>
    <w:multiLevelType w:val="hybridMultilevel"/>
    <w:tmpl w:val="CB4C9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FF6D3E"/>
    <w:multiLevelType w:val="singleLevel"/>
    <w:tmpl w:val="14985592"/>
    <w:lvl w:ilvl="0">
      <w:start w:val="1"/>
      <w:numFmt w:val="decimal"/>
      <w:lvlText w:val="%1."/>
      <w:lvlJc w:val="left"/>
      <w:pPr>
        <w:tabs>
          <w:tab w:val="num" w:pos="360"/>
        </w:tabs>
        <w:ind w:left="36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C382195-EEDB-441F-B585-2EFE1E6DE6D0}"/>
    <w:docVar w:name="dgnword-eventsink" w:val="3002918230880"/>
    <w:docVar w:name="EN.InstantFormat" w:val="&lt;ENInstantFormat&gt;&lt;Enabled&gt;0&lt;/Enabled&gt;&lt;ScanUnformatted&gt;1&lt;/ScanUnformatted&gt;&lt;ScanChanges&gt;1&lt;/ScanChanges&gt;&lt;Suspended&gt;0&lt;/Suspended&gt;&lt;/ENInstantFormat&gt;"/>
    <w:docVar w:name="EN.Layout" w:val="&lt;ENLayout&gt;&lt;Style&gt;Osteoporosis Intl&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2&lt;/SpaceAfter&gt;&lt;HyperlinksEnabled&gt;1&lt;/HyperlinksEnabled&gt;&lt;HyperlinksVisible&gt;0&lt;/HyperlinksVisible&gt;&lt;EnableBibliographyCategories&gt;0&lt;/EnableBibliographyCategories&gt;&lt;/ENLayout&gt;"/>
    <w:docVar w:name="EN.Libraries" w:val="&lt;Libraries&gt;&lt;item db-id=&quot;p0w2r505hvs222essdtvfrfxer9w0spesp9e&quot;&gt;NCH EN new&lt;record-ids&gt;&lt;item&gt;5474&lt;/item&gt;&lt;item&gt;6234&lt;/item&gt;&lt;item&gt;6239&lt;/item&gt;&lt;item&gt;6484&lt;/item&gt;&lt;item&gt;6485&lt;/item&gt;&lt;item&gt;6486&lt;/item&gt;&lt;item&gt;6711&lt;/item&gt;&lt;item&gt;6820&lt;/item&gt;&lt;item&gt;6917&lt;/item&gt;&lt;item&gt;7002&lt;/item&gt;&lt;item&gt;7003&lt;/item&gt;&lt;item&gt;7009&lt;/item&gt;&lt;item&gt;7011&lt;/item&gt;&lt;item&gt;7018&lt;/item&gt;&lt;item&gt;7033&lt;/item&gt;&lt;item&gt;7039&lt;/item&gt;&lt;item&gt;7045&lt;/item&gt;&lt;item&gt;7050&lt;/item&gt;&lt;item&gt;7058&lt;/item&gt;&lt;item&gt;7063&lt;/item&gt;&lt;item&gt;7064&lt;/item&gt;&lt;item&gt;7072&lt;/item&gt;&lt;item&gt;7074&lt;/item&gt;&lt;item&gt;7075&lt;/item&gt;&lt;item&gt;7077&lt;/item&gt;&lt;item&gt;7079&lt;/item&gt;&lt;item&gt;7094&lt;/item&gt;&lt;item&gt;7097&lt;/item&gt;&lt;item&gt;7121&lt;/item&gt;&lt;item&gt;7122&lt;/item&gt;&lt;item&gt;7123&lt;/item&gt;&lt;item&gt;7124&lt;/item&gt;&lt;item&gt;7125&lt;/item&gt;&lt;item&gt;7129&lt;/item&gt;&lt;item&gt;7244&lt;/item&gt;&lt;item&gt;7245&lt;/item&gt;&lt;item&gt;7246&lt;/item&gt;&lt;item&gt;7247&lt;/item&gt;&lt;item&gt;7249&lt;/item&gt;&lt;item&gt;7252&lt;/item&gt;&lt;item&gt;7253&lt;/item&gt;&lt;item&gt;7254&lt;/item&gt;&lt;item&gt;7255&lt;/item&gt;&lt;item&gt;7256&lt;/item&gt;&lt;item&gt;7257&lt;/item&gt;&lt;item&gt;7263&lt;/item&gt;&lt;item&gt;7273&lt;/item&gt;&lt;item&gt;7274&lt;/item&gt;&lt;item&gt;7276&lt;/item&gt;&lt;item&gt;7277&lt;/item&gt;&lt;item&gt;7278&lt;/item&gt;&lt;item&gt;7279&lt;/item&gt;&lt;item&gt;7280&lt;/item&gt;&lt;item&gt;7281&lt;/item&gt;&lt;item&gt;7282&lt;/item&gt;&lt;item&gt;7283&lt;/item&gt;&lt;item&gt;7298&lt;/item&gt;&lt;item&gt;7420&lt;/item&gt;&lt;item&gt;7451&lt;/item&gt;&lt;item&gt;7484&lt;/item&gt;&lt;item&gt;7730&lt;/item&gt;&lt;item&gt;7929&lt;/item&gt;&lt;item&gt;8068&lt;/item&gt;&lt;item&gt;8069&lt;/item&gt;&lt;item&gt;8070&lt;/item&gt;&lt;item&gt;8072&lt;/item&gt;&lt;item&gt;8073&lt;/item&gt;&lt;item&gt;8074&lt;/item&gt;&lt;item&gt;8075&lt;/item&gt;&lt;item&gt;8076&lt;/item&gt;&lt;item&gt;8078&lt;/item&gt;&lt;item&gt;8081&lt;/item&gt;&lt;item&gt;8082&lt;/item&gt;&lt;item&gt;8083&lt;/item&gt;&lt;item&gt;8084&lt;/item&gt;&lt;item&gt;8085&lt;/item&gt;&lt;item&gt;8086&lt;/item&gt;&lt;item&gt;8087&lt;/item&gt;&lt;item&gt;8088&lt;/item&gt;&lt;item&gt;8089&lt;/item&gt;&lt;item&gt;8090&lt;/item&gt;&lt;item&gt;8091&lt;/item&gt;&lt;item&gt;8092&lt;/item&gt;&lt;item&gt;8093&lt;/item&gt;&lt;item&gt;8094&lt;/item&gt;&lt;item&gt;8095&lt;/item&gt;&lt;item&gt;8096&lt;/item&gt;&lt;item&gt;8097&lt;/item&gt;&lt;item&gt;8098&lt;/item&gt;&lt;item&gt;8099&lt;/item&gt;&lt;item&gt;8102&lt;/item&gt;&lt;item&gt;8109&lt;/item&gt;&lt;item&gt;8113&lt;/item&gt;&lt;item&gt;8114&lt;/item&gt;&lt;item&gt;8115&lt;/item&gt;&lt;item&gt;8116&lt;/item&gt;&lt;item&gt;8117&lt;/item&gt;&lt;item&gt;8119&lt;/item&gt;&lt;item&gt;8120&lt;/item&gt;&lt;item&gt;8122&lt;/item&gt;&lt;item&gt;8123&lt;/item&gt;&lt;item&gt;8124&lt;/item&gt;&lt;item&gt;8125&lt;/item&gt;&lt;item&gt;8126&lt;/item&gt;&lt;item&gt;8127&lt;/item&gt;&lt;item&gt;8128&lt;/item&gt;&lt;item&gt;8129&lt;/item&gt;&lt;item&gt;8130&lt;/item&gt;&lt;item&gt;8131&lt;/item&gt;&lt;item&gt;8132&lt;/item&gt;&lt;item&gt;8133&lt;/item&gt;&lt;item&gt;8134&lt;/item&gt;&lt;item&gt;8136&lt;/item&gt;&lt;item&gt;8137&lt;/item&gt;&lt;item&gt;8138&lt;/item&gt;&lt;item&gt;8139&lt;/item&gt;&lt;item&gt;8140&lt;/item&gt;&lt;item&gt;8141&lt;/item&gt;&lt;item&gt;8143&lt;/item&gt;&lt;item&gt;8144&lt;/item&gt;&lt;/record-ids&gt;&lt;/item&gt;&lt;/Libraries&gt;"/>
  </w:docVars>
  <w:rsids>
    <w:rsidRoot w:val="006732BB"/>
    <w:rsid w:val="0000219B"/>
    <w:rsid w:val="000043C4"/>
    <w:rsid w:val="0000642A"/>
    <w:rsid w:val="00012AEF"/>
    <w:rsid w:val="000160A2"/>
    <w:rsid w:val="00017D4A"/>
    <w:rsid w:val="00020685"/>
    <w:rsid w:val="00020FBB"/>
    <w:rsid w:val="00021E8C"/>
    <w:rsid w:val="00032C74"/>
    <w:rsid w:val="00033C99"/>
    <w:rsid w:val="000359FA"/>
    <w:rsid w:val="00050197"/>
    <w:rsid w:val="00050AE8"/>
    <w:rsid w:val="00050DF6"/>
    <w:rsid w:val="00053EC4"/>
    <w:rsid w:val="00054ECF"/>
    <w:rsid w:val="00055315"/>
    <w:rsid w:val="0005588F"/>
    <w:rsid w:val="00057261"/>
    <w:rsid w:val="00060939"/>
    <w:rsid w:val="00062230"/>
    <w:rsid w:val="00067721"/>
    <w:rsid w:val="00073348"/>
    <w:rsid w:val="00082609"/>
    <w:rsid w:val="00091FA5"/>
    <w:rsid w:val="0009319E"/>
    <w:rsid w:val="000A3591"/>
    <w:rsid w:val="000A4A09"/>
    <w:rsid w:val="000A63E0"/>
    <w:rsid w:val="000A6FEF"/>
    <w:rsid w:val="000A7846"/>
    <w:rsid w:val="000B1B6C"/>
    <w:rsid w:val="000B2AF9"/>
    <w:rsid w:val="000B603E"/>
    <w:rsid w:val="000B6914"/>
    <w:rsid w:val="000C2C10"/>
    <w:rsid w:val="000C3C4D"/>
    <w:rsid w:val="000C529C"/>
    <w:rsid w:val="000C56C0"/>
    <w:rsid w:val="000C5D3B"/>
    <w:rsid w:val="000D29D5"/>
    <w:rsid w:val="000E0112"/>
    <w:rsid w:val="000E109C"/>
    <w:rsid w:val="000E278E"/>
    <w:rsid w:val="000E5A18"/>
    <w:rsid w:val="000F2979"/>
    <w:rsid w:val="000F2E8A"/>
    <w:rsid w:val="000F41CF"/>
    <w:rsid w:val="000F6FD0"/>
    <w:rsid w:val="00103D06"/>
    <w:rsid w:val="00104EFB"/>
    <w:rsid w:val="00105DA6"/>
    <w:rsid w:val="00110FDB"/>
    <w:rsid w:val="001150E1"/>
    <w:rsid w:val="0011584F"/>
    <w:rsid w:val="00122573"/>
    <w:rsid w:val="00122768"/>
    <w:rsid w:val="001233FB"/>
    <w:rsid w:val="001244F5"/>
    <w:rsid w:val="00125651"/>
    <w:rsid w:val="0012796F"/>
    <w:rsid w:val="0013223A"/>
    <w:rsid w:val="001356E9"/>
    <w:rsid w:val="00136E40"/>
    <w:rsid w:val="00137AB2"/>
    <w:rsid w:val="00142808"/>
    <w:rsid w:val="00143D36"/>
    <w:rsid w:val="001449FB"/>
    <w:rsid w:val="001508C1"/>
    <w:rsid w:val="0015618D"/>
    <w:rsid w:val="00160CF9"/>
    <w:rsid w:val="00160E9B"/>
    <w:rsid w:val="00165DBB"/>
    <w:rsid w:val="00170CD4"/>
    <w:rsid w:val="00171C8E"/>
    <w:rsid w:val="00174188"/>
    <w:rsid w:val="00174991"/>
    <w:rsid w:val="00174EDB"/>
    <w:rsid w:val="001757C0"/>
    <w:rsid w:val="00180CE9"/>
    <w:rsid w:val="00181C63"/>
    <w:rsid w:val="001821A4"/>
    <w:rsid w:val="0018434A"/>
    <w:rsid w:val="00184E3F"/>
    <w:rsid w:val="00187256"/>
    <w:rsid w:val="00187C16"/>
    <w:rsid w:val="00190A67"/>
    <w:rsid w:val="001915F9"/>
    <w:rsid w:val="001932FD"/>
    <w:rsid w:val="00195B51"/>
    <w:rsid w:val="00196958"/>
    <w:rsid w:val="001A456F"/>
    <w:rsid w:val="001A70A4"/>
    <w:rsid w:val="001B03F7"/>
    <w:rsid w:val="001B5750"/>
    <w:rsid w:val="001B5820"/>
    <w:rsid w:val="001B7C40"/>
    <w:rsid w:val="001C2CD2"/>
    <w:rsid w:val="001C38BD"/>
    <w:rsid w:val="001C51C0"/>
    <w:rsid w:val="001C56F4"/>
    <w:rsid w:val="001C773F"/>
    <w:rsid w:val="001D34DB"/>
    <w:rsid w:val="001D3871"/>
    <w:rsid w:val="001E0CF2"/>
    <w:rsid w:val="001E11E5"/>
    <w:rsid w:val="001E4819"/>
    <w:rsid w:val="001F0730"/>
    <w:rsid w:val="001F41DF"/>
    <w:rsid w:val="002005C8"/>
    <w:rsid w:val="00201968"/>
    <w:rsid w:val="00201D2E"/>
    <w:rsid w:val="002044AA"/>
    <w:rsid w:val="002048F2"/>
    <w:rsid w:val="002101C9"/>
    <w:rsid w:val="00223CA8"/>
    <w:rsid w:val="002255CC"/>
    <w:rsid w:val="00226E00"/>
    <w:rsid w:val="002361F9"/>
    <w:rsid w:val="00242629"/>
    <w:rsid w:val="002463C0"/>
    <w:rsid w:val="00250D0F"/>
    <w:rsid w:val="00250E7F"/>
    <w:rsid w:val="0025505C"/>
    <w:rsid w:val="002571EE"/>
    <w:rsid w:val="002646B5"/>
    <w:rsid w:val="0027149E"/>
    <w:rsid w:val="00281393"/>
    <w:rsid w:val="00284163"/>
    <w:rsid w:val="002844CB"/>
    <w:rsid w:val="00285993"/>
    <w:rsid w:val="00285B14"/>
    <w:rsid w:val="002901A1"/>
    <w:rsid w:val="00290D0A"/>
    <w:rsid w:val="00293F5F"/>
    <w:rsid w:val="00293FE7"/>
    <w:rsid w:val="002A3120"/>
    <w:rsid w:val="002A385E"/>
    <w:rsid w:val="002A44B9"/>
    <w:rsid w:val="002A4510"/>
    <w:rsid w:val="002A6394"/>
    <w:rsid w:val="002A6A4A"/>
    <w:rsid w:val="002C65E6"/>
    <w:rsid w:val="002C75C3"/>
    <w:rsid w:val="002D1046"/>
    <w:rsid w:val="002D494D"/>
    <w:rsid w:val="002D664E"/>
    <w:rsid w:val="002D735D"/>
    <w:rsid w:val="002E07FC"/>
    <w:rsid w:val="002E3D4B"/>
    <w:rsid w:val="002E3ED6"/>
    <w:rsid w:val="002F1996"/>
    <w:rsid w:val="002F312A"/>
    <w:rsid w:val="00300141"/>
    <w:rsid w:val="00301113"/>
    <w:rsid w:val="003025B9"/>
    <w:rsid w:val="00306565"/>
    <w:rsid w:val="003160F4"/>
    <w:rsid w:val="0031638E"/>
    <w:rsid w:val="003201AF"/>
    <w:rsid w:val="003237A4"/>
    <w:rsid w:val="00323C6B"/>
    <w:rsid w:val="00327BC1"/>
    <w:rsid w:val="00330A2B"/>
    <w:rsid w:val="003321BD"/>
    <w:rsid w:val="003356CD"/>
    <w:rsid w:val="0033745D"/>
    <w:rsid w:val="0034214B"/>
    <w:rsid w:val="00350030"/>
    <w:rsid w:val="003530B3"/>
    <w:rsid w:val="00357A06"/>
    <w:rsid w:val="0036252E"/>
    <w:rsid w:val="00363380"/>
    <w:rsid w:val="00364E1D"/>
    <w:rsid w:val="0036782C"/>
    <w:rsid w:val="00370BA4"/>
    <w:rsid w:val="00370F6D"/>
    <w:rsid w:val="00372B26"/>
    <w:rsid w:val="00383214"/>
    <w:rsid w:val="0038349C"/>
    <w:rsid w:val="00383EF5"/>
    <w:rsid w:val="003851DA"/>
    <w:rsid w:val="00386226"/>
    <w:rsid w:val="003A1C51"/>
    <w:rsid w:val="003A2B9E"/>
    <w:rsid w:val="003A2ED3"/>
    <w:rsid w:val="003A36EC"/>
    <w:rsid w:val="003A3F2C"/>
    <w:rsid w:val="003A663A"/>
    <w:rsid w:val="003B180B"/>
    <w:rsid w:val="003B2FD5"/>
    <w:rsid w:val="003C218D"/>
    <w:rsid w:val="003C55BD"/>
    <w:rsid w:val="003C591A"/>
    <w:rsid w:val="003D124D"/>
    <w:rsid w:val="003D3AE5"/>
    <w:rsid w:val="003D4C62"/>
    <w:rsid w:val="003E404E"/>
    <w:rsid w:val="003E592E"/>
    <w:rsid w:val="003F19BE"/>
    <w:rsid w:val="003F679F"/>
    <w:rsid w:val="00401BCE"/>
    <w:rsid w:val="0040678A"/>
    <w:rsid w:val="00407C4D"/>
    <w:rsid w:val="0041112B"/>
    <w:rsid w:val="00412065"/>
    <w:rsid w:val="00412311"/>
    <w:rsid w:val="00415A85"/>
    <w:rsid w:val="00431273"/>
    <w:rsid w:val="0043363B"/>
    <w:rsid w:val="00433650"/>
    <w:rsid w:val="00434E5E"/>
    <w:rsid w:val="00440330"/>
    <w:rsid w:val="00441009"/>
    <w:rsid w:val="00441741"/>
    <w:rsid w:val="004420EB"/>
    <w:rsid w:val="004431BB"/>
    <w:rsid w:val="00450D6F"/>
    <w:rsid w:val="00451048"/>
    <w:rsid w:val="00451A7C"/>
    <w:rsid w:val="00457848"/>
    <w:rsid w:val="004638AD"/>
    <w:rsid w:val="00470ACB"/>
    <w:rsid w:val="00473698"/>
    <w:rsid w:val="00473A16"/>
    <w:rsid w:val="00474ED9"/>
    <w:rsid w:val="00477073"/>
    <w:rsid w:val="00477CCB"/>
    <w:rsid w:val="0048652E"/>
    <w:rsid w:val="00486AE5"/>
    <w:rsid w:val="0049304C"/>
    <w:rsid w:val="004940F7"/>
    <w:rsid w:val="00497852"/>
    <w:rsid w:val="004B06F3"/>
    <w:rsid w:val="004B185F"/>
    <w:rsid w:val="004B1A8A"/>
    <w:rsid w:val="004B3573"/>
    <w:rsid w:val="004B4E67"/>
    <w:rsid w:val="004B6728"/>
    <w:rsid w:val="004B7056"/>
    <w:rsid w:val="004C1504"/>
    <w:rsid w:val="004C165F"/>
    <w:rsid w:val="004C3563"/>
    <w:rsid w:val="004D12C0"/>
    <w:rsid w:val="004D25F5"/>
    <w:rsid w:val="004E0ABD"/>
    <w:rsid w:val="004E59FF"/>
    <w:rsid w:val="004F01E6"/>
    <w:rsid w:val="004F1BE2"/>
    <w:rsid w:val="004F1F7D"/>
    <w:rsid w:val="004F3BB7"/>
    <w:rsid w:val="004F5C48"/>
    <w:rsid w:val="004F783E"/>
    <w:rsid w:val="004F7968"/>
    <w:rsid w:val="00500F9A"/>
    <w:rsid w:val="00502763"/>
    <w:rsid w:val="00502B38"/>
    <w:rsid w:val="005034E9"/>
    <w:rsid w:val="005054F4"/>
    <w:rsid w:val="005055A9"/>
    <w:rsid w:val="00505672"/>
    <w:rsid w:val="005072D9"/>
    <w:rsid w:val="00510E46"/>
    <w:rsid w:val="00517396"/>
    <w:rsid w:val="00517740"/>
    <w:rsid w:val="00520C53"/>
    <w:rsid w:val="00523770"/>
    <w:rsid w:val="005242CC"/>
    <w:rsid w:val="00530D06"/>
    <w:rsid w:val="00532A75"/>
    <w:rsid w:val="00534BE5"/>
    <w:rsid w:val="0053784D"/>
    <w:rsid w:val="00540745"/>
    <w:rsid w:val="0054151D"/>
    <w:rsid w:val="00541C4F"/>
    <w:rsid w:val="00545C2C"/>
    <w:rsid w:val="00546E5D"/>
    <w:rsid w:val="00546E9B"/>
    <w:rsid w:val="00551AEE"/>
    <w:rsid w:val="00554716"/>
    <w:rsid w:val="0057053D"/>
    <w:rsid w:val="0057081C"/>
    <w:rsid w:val="005748F1"/>
    <w:rsid w:val="00577103"/>
    <w:rsid w:val="005772E5"/>
    <w:rsid w:val="00581CD7"/>
    <w:rsid w:val="00583044"/>
    <w:rsid w:val="0058396A"/>
    <w:rsid w:val="00583AF5"/>
    <w:rsid w:val="00585868"/>
    <w:rsid w:val="0059338B"/>
    <w:rsid w:val="005A1F25"/>
    <w:rsid w:val="005A3742"/>
    <w:rsid w:val="005B0D08"/>
    <w:rsid w:val="005B1048"/>
    <w:rsid w:val="005B18A6"/>
    <w:rsid w:val="005B66CD"/>
    <w:rsid w:val="005D0FDC"/>
    <w:rsid w:val="005D2405"/>
    <w:rsid w:val="005D29D3"/>
    <w:rsid w:val="005D2C98"/>
    <w:rsid w:val="005D3DE9"/>
    <w:rsid w:val="005D40AE"/>
    <w:rsid w:val="005D6034"/>
    <w:rsid w:val="005E72C0"/>
    <w:rsid w:val="005F49C7"/>
    <w:rsid w:val="005F7B8B"/>
    <w:rsid w:val="00602CEF"/>
    <w:rsid w:val="00603D0B"/>
    <w:rsid w:val="00606559"/>
    <w:rsid w:val="00606D3E"/>
    <w:rsid w:val="0061336A"/>
    <w:rsid w:val="00617204"/>
    <w:rsid w:val="006219AF"/>
    <w:rsid w:val="00623BE5"/>
    <w:rsid w:val="0062431B"/>
    <w:rsid w:val="0062540C"/>
    <w:rsid w:val="00625875"/>
    <w:rsid w:val="0062690E"/>
    <w:rsid w:val="00626E9E"/>
    <w:rsid w:val="00630853"/>
    <w:rsid w:val="00634619"/>
    <w:rsid w:val="00636070"/>
    <w:rsid w:val="00646B14"/>
    <w:rsid w:val="00647416"/>
    <w:rsid w:val="00651AED"/>
    <w:rsid w:val="00653105"/>
    <w:rsid w:val="00653171"/>
    <w:rsid w:val="00657033"/>
    <w:rsid w:val="00657EF9"/>
    <w:rsid w:val="00657FBE"/>
    <w:rsid w:val="00660B2A"/>
    <w:rsid w:val="006671C0"/>
    <w:rsid w:val="006674A1"/>
    <w:rsid w:val="00670CA6"/>
    <w:rsid w:val="006714B7"/>
    <w:rsid w:val="006732BB"/>
    <w:rsid w:val="00674171"/>
    <w:rsid w:val="00677DC9"/>
    <w:rsid w:val="00680D84"/>
    <w:rsid w:val="00681D62"/>
    <w:rsid w:val="0068537A"/>
    <w:rsid w:val="006876C0"/>
    <w:rsid w:val="0069258D"/>
    <w:rsid w:val="00694F06"/>
    <w:rsid w:val="006979DA"/>
    <w:rsid w:val="006B37C2"/>
    <w:rsid w:val="006C0BBF"/>
    <w:rsid w:val="006C4572"/>
    <w:rsid w:val="006C7407"/>
    <w:rsid w:val="006D2DCD"/>
    <w:rsid w:val="006D5137"/>
    <w:rsid w:val="006D7F7B"/>
    <w:rsid w:val="006E30BC"/>
    <w:rsid w:val="006E4BBC"/>
    <w:rsid w:val="006E6756"/>
    <w:rsid w:val="006E694C"/>
    <w:rsid w:val="006E78CC"/>
    <w:rsid w:val="006F26AC"/>
    <w:rsid w:val="006F56DF"/>
    <w:rsid w:val="006F61DE"/>
    <w:rsid w:val="006F709D"/>
    <w:rsid w:val="007013DE"/>
    <w:rsid w:val="0070489D"/>
    <w:rsid w:val="0070536A"/>
    <w:rsid w:val="00715C24"/>
    <w:rsid w:val="00721488"/>
    <w:rsid w:val="007218A3"/>
    <w:rsid w:val="007230FB"/>
    <w:rsid w:val="00724D03"/>
    <w:rsid w:val="0073065C"/>
    <w:rsid w:val="00730EC2"/>
    <w:rsid w:val="007337FD"/>
    <w:rsid w:val="00734CCD"/>
    <w:rsid w:val="00734D35"/>
    <w:rsid w:val="0073538B"/>
    <w:rsid w:val="00735DD3"/>
    <w:rsid w:val="0073617E"/>
    <w:rsid w:val="0074001E"/>
    <w:rsid w:val="007406E7"/>
    <w:rsid w:val="007415B8"/>
    <w:rsid w:val="0074520E"/>
    <w:rsid w:val="007502CD"/>
    <w:rsid w:val="007505AC"/>
    <w:rsid w:val="00761B74"/>
    <w:rsid w:val="00764042"/>
    <w:rsid w:val="007647FD"/>
    <w:rsid w:val="00764EBB"/>
    <w:rsid w:val="007707C4"/>
    <w:rsid w:val="00771D56"/>
    <w:rsid w:val="0077207C"/>
    <w:rsid w:val="00775048"/>
    <w:rsid w:val="00777A34"/>
    <w:rsid w:val="0078236E"/>
    <w:rsid w:val="00783C15"/>
    <w:rsid w:val="007859CD"/>
    <w:rsid w:val="0078634D"/>
    <w:rsid w:val="0079085E"/>
    <w:rsid w:val="00791745"/>
    <w:rsid w:val="00792078"/>
    <w:rsid w:val="007941A5"/>
    <w:rsid w:val="00796327"/>
    <w:rsid w:val="00797409"/>
    <w:rsid w:val="007A5551"/>
    <w:rsid w:val="007B1786"/>
    <w:rsid w:val="007B7682"/>
    <w:rsid w:val="007D194A"/>
    <w:rsid w:val="007D2857"/>
    <w:rsid w:val="007E31AC"/>
    <w:rsid w:val="007E4D25"/>
    <w:rsid w:val="007E6E19"/>
    <w:rsid w:val="007E79AB"/>
    <w:rsid w:val="007F049D"/>
    <w:rsid w:val="007F067E"/>
    <w:rsid w:val="00803079"/>
    <w:rsid w:val="00805BC7"/>
    <w:rsid w:val="0080700F"/>
    <w:rsid w:val="0081212C"/>
    <w:rsid w:val="00812490"/>
    <w:rsid w:val="00815652"/>
    <w:rsid w:val="0081636D"/>
    <w:rsid w:val="00820335"/>
    <w:rsid w:val="00820AB9"/>
    <w:rsid w:val="00823B55"/>
    <w:rsid w:val="00826F0B"/>
    <w:rsid w:val="00830BBF"/>
    <w:rsid w:val="00832847"/>
    <w:rsid w:val="00833F58"/>
    <w:rsid w:val="008343FD"/>
    <w:rsid w:val="00834848"/>
    <w:rsid w:val="00842645"/>
    <w:rsid w:val="008433A1"/>
    <w:rsid w:val="00850064"/>
    <w:rsid w:val="00850585"/>
    <w:rsid w:val="00855534"/>
    <w:rsid w:val="00855F01"/>
    <w:rsid w:val="00856E6B"/>
    <w:rsid w:val="00856FFD"/>
    <w:rsid w:val="00862EA4"/>
    <w:rsid w:val="00863F20"/>
    <w:rsid w:val="00870025"/>
    <w:rsid w:val="00871B71"/>
    <w:rsid w:val="00872D72"/>
    <w:rsid w:val="008847DC"/>
    <w:rsid w:val="00887DB2"/>
    <w:rsid w:val="008962F6"/>
    <w:rsid w:val="008B119E"/>
    <w:rsid w:val="008B1AD2"/>
    <w:rsid w:val="008B3FED"/>
    <w:rsid w:val="008B58A5"/>
    <w:rsid w:val="008B78DA"/>
    <w:rsid w:val="008B7F37"/>
    <w:rsid w:val="008C4774"/>
    <w:rsid w:val="008C562F"/>
    <w:rsid w:val="008C6F09"/>
    <w:rsid w:val="008C77A1"/>
    <w:rsid w:val="008D09E3"/>
    <w:rsid w:val="008D1B88"/>
    <w:rsid w:val="008D27E4"/>
    <w:rsid w:val="008D4684"/>
    <w:rsid w:val="008E1251"/>
    <w:rsid w:val="008E15DE"/>
    <w:rsid w:val="008E1A7D"/>
    <w:rsid w:val="008E3130"/>
    <w:rsid w:val="008F0489"/>
    <w:rsid w:val="008F05F5"/>
    <w:rsid w:val="008F062B"/>
    <w:rsid w:val="008F1717"/>
    <w:rsid w:val="008F5772"/>
    <w:rsid w:val="008F7CC8"/>
    <w:rsid w:val="009004A2"/>
    <w:rsid w:val="00904245"/>
    <w:rsid w:val="00905835"/>
    <w:rsid w:val="009108A6"/>
    <w:rsid w:val="00910F56"/>
    <w:rsid w:val="009211BD"/>
    <w:rsid w:val="00922B63"/>
    <w:rsid w:val="009233DC"/>
    <w:rsid w:val="0092492E"/>
    <w:rsid w:val="009257D9"/>
    <w:rsid w:val="00925A4F"/>
    <w:rsid w:val="00933B9D"/>
    <w:rsid w:val="00934031"/>
    <w:rsid w:val="00941069"/>
    <w:rsid w:val="00941EFE"/>
    <w:rsid w:val="00941F9E"/>
    <w:rsid w:val="00943B37"/>
    <w:rsid w:val="00945710"/>
    <w:rsid w:val="00950C0D"/>
    <w:rsid w:val="00954A70"/>
    <w:rsid w:val="009550D1"/>
    <w:rsid w:val="009551DE"/>
    <w:rsid w:val="00955989"/>
    <w:rsid w:val="00960647"/>
    <w:rsid w:val="00960C64"/>
    <w:rsid w:val="00961D00"/>
    <w:rsid w:val="0096354F"/>
    <w:rsid w:val="00964BBB"/>
    <w:rsid w:val="00966DA8"/>
    <w:rsid w:val="0096763D"/>
    <w:rsid w:val="00967C7B"/>
    <w:rsid w:val="0097485A"/>
    <w:rsid w:val="009749C6"/>
    <w:rsid w:val="0098357F"/>
    <w:rsid w:val="00987C83"/>
    <w:rsid w:val="0099125C"/>
    <w:rsid w:val="00993C36"/>
    <w:rsid w:val="00994548"/>
    <w:rsid w:val="00996524"/>
    <w:rsid w:val="009975A9"/>
    <w:rsid w:val="009A032E"/>
    <w:rsid w:val="009A0F6E"/>
    <w:rsid w:val="009A2A6A"/>
    <w:rsid w:val="009A2DC2"/>
    <w:rsid w:val="009B21C7"/>
    <w:rsid w:val="009B2475"/>
    <w:rsid w:val="009B4437"/>
    <w:rsid w:val="009C02A3"/>
    <w:rsid w:val="009C2BA7"/>
    <w:rsid w:val="009C3AAD"/>
    <w:rsid w:val="009C3C28"/>
    <w:rsid w:val="009D04EA"/>
    <w:rsid w:val="009D1381"/>
    <w:rsid w:val="009D2D05"/>
    <w:rsid w:val="009D4B48"/>
    <w:rsid w:val="009E01B3"/>
    <w:rsid w:val="009F29CE"/>
    <w:rsid w:val="009F4438"/>
    <w:rsid w:val="009F502C"/>
    <w:rsid w:val="009F594B"/>
    <w:rsid w:val="009F6B83"/>
    <w:rsid w:val="009F7974"/>
    <w:rsid w:val="00A0082B"/>
    <w:rsid w:val="00A05C69"/>
    <w:rsid w:val="00A127F1"/>
    <w:rsid w:val="00A14C3C"/>
    <w:rsid w:val="00A15B25"/>
    <w:rsid w:val="00A21CB7"/>
    <w:rsid w:val="00A23F88"/>
    <w:rsid w:val="00A25E94"/>
    <w:rsid w:val="00A26AD0"/>
    <w:rsid w:val="00A30761"/>
    <w:rsid w:val="00A329A0"/>
    <w:rsid w:val="00A35FB3"/>
    <w:rsid w:val="00A377B9"/>
    <w:rsid w:val="00A3796F"/>
    <w:rsid w:val="00A4010A"/>
    <w:rsid w:val="00A407A4"/>
    <w:rsid w:val="00A44A1E"/>
    <w:rsid w:val="00A50305"/>
    <w:rsid w:val="00A6002D"/>
    <w:rsid w:val="00A6229B"/>
    <w:rsid w:val="00A65588"/>
    <w:rsid w:val="00A657A4"/>
    <w:rsid w:val="00A6695F"/>
    <w:rsid w:val="00A71803"/>
    <w:rsid w:val="00A73A6B"/>
    <w:rsid w:val="00A80A35"/>
    <w:rsid w:val="00A80E5B"/>
    <w:rsid w:val="00A847B4"/>
    <w:rsid w:val="00A86F93"/>
    <w:rsid w:val="00A91417"/>
    <w:rsid w:val="00A9276A"/>
    <w:rsid w:val="00A9360B"/>
    <w:rsid w:val="00AA030E"/>
    <w:rsid w:val="00AA1E33"/>
    <w:rsid w:val="00AA5309"/>
    <w:rsid w:val="00AA56DF"/>
    <w:rsid w:val="00AB0D3D"/>
    <w:rsid w:val="00AB24FE"/>
    <w:rsid w:val="00AB45BE"/>
    <w:rsid w:val="00AB4C75"/>
    <w:rsid w:val="00AB68C6"/>
    <w:rsid w:val="00AC2DA5"/>
    <w:rsid w:val="00AC40B5"/>
    <w:rsid w:val="00AC43C4"/>
    <w:rsid w:val="00AD461F"/>
    <w:rsid w:val="00AD7315"/>
    <w:rsid w:val="00AE3B5C"/>
    <w:rsid w:val="00AE7A16"/>
    <w:rsid w:val="00AF095B"/>
    <w:rsid w:val="00AF1599"/>
    <w:rsid w:val="00AF3BBA"/>
    <w:rsid w:val="00B014D2"/>
    <w:rsid w:val="00B02F73"/>
    <w:rsid w:val="00B11AD0"/>
    <w:rsid w:val="00B11E78"/>
    <w:rsid w:val="00B12B51"/>
    <w:rsid w:val="00B12FCF"/>
    <w:rsid w:val="00B1411D"/>
    <w:rsid w:val="00B15170"/>
    <w:rsid w:val="00B215C6"/>
    <w:rsid w:val="00B21E3F"/>
    <w:rsid w:val="00B23AC3"/>
    <w:rsid w:val="00B27B03"/>
    <w:rsid w:val="00B35C62"/>
    <w:rsid w:val="00B35FFF"/>
    <w:rsid w:val="00B412B0"/>
    <w:rsid w:val="00B44ECA"/>
    <w:rsid w:val="00B51E06"/>
    <w:rsid w:val="00B54516"/>
    <w:rsid w:val="00B55F80"/>
    <w:rsid w:val="00B61B9C"/>
    <w:rsid w:val="00B63B51"/>
    <w:rsid w:val="00B63F2E"/>
    <w:rsid w:val="00B64267"/>
    <w:rsid w:val="00B65F16"/>
    <w:rsid w:val="00B70602"/>
    <w:rsid w:val="00B74F72"/>
    <w:rsid w:val="00B77838"/>
    <w:rsid w:val="00B816E7"/>
    <w:rsid w:val="00B81793"/>
    <w:rsid w:val="00B8323E"/>
    <w:rsid w:val="00B8382C"/>
    <w:rsid w:val="00B840A6"/>
    <w:rsid w:val="00B8488A"/>
    <w:rsid w:val="00B868AE"/>
    <w:rsid w:val="00B90EDB"/>
    <w:rsid w:val="00B91B6C"/>
    <w:rsid w:val="00B93824"/>
    <w:rsid w:val="00B95A84"/>
    <w:rsid w:val="00B95D4C"/>
    <w:rsid w:val="00B97412"/>
    <w:rsid w:val="00BA34F8"/>
    <w:rsid w:val="00BA7C67"/>
    <w:rsid w:val="00BB0F85"/>
    <w:rsid w:val="00BB16F6"/>
    <w:rsid w:val="00BB619A"/>
    <w:rsid w:val="00BB6660"/>
    <w:rsid w:val="00BB76DE"/>
    <w:rsid w:val="00BC069B"/>
    <w:rsid w:val="00BC0C59"/>
    <w:rsid w:val="00BC222A"/>
    <w:rsid w:val="00BD35EE"/>
    <w:rsid w:val="00BD4953"/>
    <w:rsid w:val="00BD7C3F"/>
    <w:rsid w:val="00BE0BFD"/>
    <w:rsid w:val="00BE1413"/>
    <w:rsid w:val="00BE30AE"/>
    <w:rsid w:val="00BE5A4A"/>
    <w:rsid w:val="00BF345B"/>
    <w:rsid w:val="00BF5DDD"/>
    <w:rsid w:val="00C0568A"/>
    <w:rsid w:val="00C056CE"/>
    <w:rsid w:val="00C0571B"/>
    <w:rsid w:val="00C06B8E"/>
    <w:rsid w:val="00C076FD"/>
    <w:rsid w:val="00C154AB"/>
    <w:rsid w:val="00C15541"/>
    <w:rsid w:val="00C21E81"/>
    <w:rsid w:val="00C24B22"/>
    <w:rsid w:val="00C24DA5"/>
    <w:rsid w:val="00C252F1"/>
    <w:rsid w:val="00C26DF0"/>
    <w:rsid w:val="00C310AC"/>
    <w:rsid w:val="00C31C46"/>
    <w:rsid w:val="00C42403"/>
    <w:rsid w:val="00C4267E"/>
    <w:rsid w:val="00C42963"/>
    <w:rsid w:val="00C432FB"/>
    <w:rsid w:val="00C453EF"/>
    <w:rsid w:val="00C508D6"/>
    <w:rsid w:val="00C550F1"/>
    <w:rsid w:val="00C64DB9"/>
    <w:rsid w:val="00C65F05"/>
    <w:rsid w:val="00C66AC8"/>
    <w:rsid w:val="00C66D2E"/>
    <w:rsid w:val="00C71DDE"/>
    <w:rsid w:val="00C8385A"/>
    <w:rsid w:val="00C960DB"/>
    <w:rsid w:val="00C96394"/>
    <w:rsid w:val="00C9691B"/>
    <w:rsid w:val="00CA0709"/>
    <w:rsid w:val="00CA2CCD"/>
    <w:rsid w:val="00CA70EB"/>
    <w:rsid w:val="00CA7C9F"/>
    <w:rsid w:val="00CB0592"/>
    <w:rsid w:val="00CB2016"/>
    <w:rsid w:val="00CB62EB"/>
    <w:rsid w:val="00CC14D1"/>
    <w:rsid w:val="00CC2E42"/>
    <w:rsid w:val="00CD01B2"/>
    <w:rsid w:val="00CD0899"/>
    <w:rsid w:val="00CD224B"/>
    <w:rsid w:val="00CD549E"/>
    <w:rsid w:val="00CD6E99"/>
    <w:rsid w:val="00CD737F"/>
    <w:rsid w:val="00CE0157"/>
    <w:rsid w:val="00CF2612"/>
    <w:rsid w:val="00CF263E"/>
    <w:rsid w:val="00CF340C"/>
    <w:rsid w:val="00CF7A0F"/>
    <w:rsid w:val="00CF7B31"/>
    <w:rsid w:val="00CF7BAA"/>
    <w:rsid w:val="00D003BD"/>
    <w:rsid w:val="00D058BE"/>
    <w:rsid w:val="00D06F6E"/>
    <w:rsid w:val="00D10046"/>
    <w:rsid w:val="00D111B5"/>
    <w:rsid w:val="00D12258"/>
    <w:rsid w:val="00D176CE"/>
    <w:rsid w:val="00D20380"/>
    <w:rsid w:val="00D20394"/>
    <w:rsid w:val="00D23A4E"/>
    <w:rsid w:val="00D25AFA"/>
    <w:rsid w:val="00D26C59"/>
    <w:rsid w:val="00D30613"/>
    <w:rsid w:val="00D30ED0"/>
    <w:rsid w:val="00D31124"/>
    <w:rsid w:val="00D34B60"/>
    <w:rsid w:val="00D3585E"/>
    <w:rsid w:val="00D37C84"/>
    <w:rsid w:val="00D439A8"/>
    <w:rsid w:val="00D44746"/>
    <w:rsid w:val="00D44762"/>
    <w:rsid w:val="00D465C1"/>
    <w:rsid w:val="00D47B78"/>
    <w:rsid w:val="00D5336A"/>
    <w:rsid w:val="00D53623"/>
    <w:rsid w:val="00D602C0"/>
    <w:rsid w:val="00D6642E"/>
    <w:rsid w:val="00D67B80"/>
    <w:rsid w:val="00D71D6D"/>
    <w:rsid w:val="00D71F7B"/>
    <w:rsid w:val="00D733E1"/>
    <w:rsid w:val="00D7563E"/>
    <w:rsid w:val="00D75EB3"/>
    <w:rsid w:val="00D84FBA"/>
    <w:rsid w:val="00D85804"/>
    <w:rsid w:val="00D91899"/>
    <w:rsid w:val="00D94639"/>
    <w:rsid w:val="00D968CB"/>
    <w:rsid w:val="00DA046B"/>
    <w:rsid w:val="00DA18D2"/>
    <w:rsid w:val="00DA25C0"/>
    <w:rsid w:val="00DA3F3C"/>
    <w:rsid w:val="00DA7183"/>
    <w:rsid w:val="00DC253E"/>
    <w:rsid w:val="00DD18FB"/>
    <w:rsid w:val="00DD2265"/>
    <w:rsid w:val="00DD4B81"/>
    <w:rsid w:val="00DD5F24"/>
    <w:rsid w:val="00DE43DE"/>
    <w:rsid w:val="00DF1496"/>
    <w:rsid w:val="00DF374F"/>
    <w:rsid w:val="00DF64D1"/>
    <w:rsid w:val="00DF6B66"/>
    <w:rsid w:val="00DF7146"/>
    <w:rsid w:val="00DF79C0"/>
    <w:rsid w:val="00E0249E"/>
    <w:rsid w:val="00E06AD0"/>
    <w:rsid w:val="00E25A6B"/>
    <w:rsid w:val="00E3423D"/>
    <w:rsid w:val="00E34FC7"/>
    <w:rsid w:val="00E3500C"/>
    <w:rsid w:val="00E40F9B"/>
    <w:rsid w:val="00E422E6"/>
    <w:rsid w:val="00E4378A"/>
    <w:rsid w:val="00E4664B"/>
    <w:rsid w:val="00E46DAC"/>
    <w:rsid w:val="00E52566"/>
    <w:rsid w:val="00E5652F"/>
    <w:rsid w:val="00E56BC4"/>
    <w:rsid w:val="00E63D71"/>
    <w:rsid w:val="00E64A03"/>
    <w:rsid w:val="00E65B65"/>
    <w:rsid w:val="00E66231"/>
    <w:rsid w:val="00E7365B"/>
    <w:rsid w:val="00E759C5"/>
    <w:rsid w:val="00E77450"/>
    <w:rsid w:val="00E80D2B"/>
    <w:rsid w:val="00E82B45"/>
    <w:rsid w:val="00E84B67"/>
    <w:rsid w:val="00E870D3"/>
    <w:rsid w:val="00E9052C"/>
    <w:rsid w:val="00EA0859"/>
    <w:rsid w:val="00EA0884"/>
    <w:rsid w:val="00EA0B00"/>
    <w:rsid w:val="00EA0FDA"/>
    <w:rsid w:val="00EA1F77"/>
    <w:rsid w:val="00EA3DA2"/>
    <w:rsid w:val="00EB0733"/>
    <w:rsid w:val="00EB5101"/>
    <w:rsid w:val="00EB7C69"/>
    <w:rsid w:val="00EC575B"/>
    <w:rsid w:val="00EC62A3"/>
    <w:rsid w:val="00EC7461"/>
    <w:rsid w:val="00EC75D2"/>
    <w:rsid w:val="00ED14AE"/>
    <w:rsid w:val="00ED5850"/>
    <w:rsid w:val="00EF25B9"/>
    <w:rsid w:val="00EF573C"/>
    <w:rsid w:val="00EF689A"/>
    <w:rsid w:val="00F11D65"/>
    <w:rsid w:val="00F1368B"/>
    <w:rsid w:val="00F20FEC"/>
    <w:rsid w:val="00F25312"/>
    <w:rsid w:val="00F33240"/>
    <w:rsid w:val="00F34B36"/>
    <w:rsid w:val="00F357BD"/>
    <w:rsid w:val="00F36FEF"/>
    <w:rsid w:val="00F45F52"/>
    <w:rsid w:val="00F46D4B"/>
    <w:rsid w:val="00F517B0"/>
    <w:rsid w:val="00F51E98"/>
    <w:rsid w:val="00F5301C"/>
    <w:rsid w:val="00F54F5D"/>
    <w:rsid w:val="00F65841"/>
    <w:rsid w:val="00F66198"/>
    <w:rsid w:val="00F66DCD"/>
    <w:rsid w:val="00F7033C"/>
    <w:rsid w:val="00F70ADF"/>
    <w:rsid w:val="00F72BC0"/>
    <w:rsid w:val="00F7563C"/>
    <w:rsid w:val="00F76D48"/>
    <w:rsid w:val="00F8145B"/>
    <w:rsid w:val="00F81708"/>
    <w:rsid w:val="00F831B8"/>
    <w:rsid w:val="00F843CD"/>
    <w:rsid w:val="00F843CE"/>
    <w:rsid w:val="00F84C94"/>
    <w:rsid w:val="00F911F3"/>
    <w:rsid w:val="00F95921"/>
    <w:rsid w:val="00F96923"/>
    <w:rsid w:val="00F97879"/>
    <w:rsid w:val="00FA1AA5"/>
    <w:rsid w:val="00FA40EB"/>
    <w:rsid w:val="00FA4A82"/>
    <w:rsid w:val="00FB003A"/>
    <w:rsid w:val="00FB286E"/>
    <w:rsid w:val="00FB2A32"/>
    <w:rsid w:val="00FB2F02"/>
    <w:rsid w:val="00FB4362"/>
    <w:rsid w:val="00FB6C7D"/>
    <w:rsid w:val="00FC578C"/>
    <w:rsid w:val="00FD0FBA"/>
    <w:rsid w:val="00FD5E1B"/>
    <w:rsid w:val="00FE47F3"/>
    <w:rsid w:val="00FE6E86"/>
    <w:rsid w:val="00FE722C"/>
    <w:rsid w:val="00FE7EAA"/>
    <w:rsid w:val="00FF383E"/>
    <w:rsid w:val="00FF5443"/>
    <w:rsid w:val="00FF5B95"/>
    <w:rsid w:val="00FF5FF5"/>
    <w:rsid w:val="00FF6B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B0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8F1"/>
    <w:pPr>
      <w:ind w:left="720"/>
      <w:contextualSpacing/>
    </w:pPr>
  </w:style>
  <w:style w:type="character" w:styleId="Hyperlink">
    <w:name w:val="Hyperlink"/>
    <w:basedOn w:val="DefaultParagraphFont"/>
    <w:uiPriority w:val="99"/>
    <w:unhideWhenUsed/>
    <w:rsid w:val="00AF3BBA"/>
    <w:rPr>
      <w:color w:val="0000FF" w:themeColor="hyperlink"/>
      <w:u w:val="single"/>
    </w:rPr>
  </w:style>
  <w:style w:type="paragraph" w:styleId="BalloonText">
    <w:name w:val="Balloon Text"/>
    <w:basedOn w:val="Normal"/>
    <w:link w:val="BalloonTextChar"/>
    <w:uiPriority w:val="99"/>
    <w:semiHidden/>
    <w:unhideWhenUsed/>
    <w:rsid w:val="0000219B"/>
    <w:rPr>
      <w:rFonts w:ascii="Tahoma" w:hAnsi="Tahoma" w:cs="Tahoma"/>
      <w:sz w:val="16"/>
      <w:szCs w:val="16"/>
    </w:rPr>
  </w:style>
  <w:style w:type="character" w:customStyle="1" w:styleId="BalloonTextChar">
    <w:name w:val="Balloon Text Char"/>
    <w:basedOn w:val="DefaultParagraphFont"/>
    <w:link w:val="BalloonText"/>
    <w:uiPriority w:val="99"/>
    <w:semiHidden/>
    <w:rsid w:val="0000219B"/>
    <w:rPr>
      <w:rFonts w:ascii="Tahoma" w:hAnsi="Tahoma" w:cs="Tahoma"/>
      <w:sz w:val="16"/>
      <w:szCs w:val="16"/>
      <w:lang w:eastAsia="en-US"/>
    </w:rPr>
  </w:style>
  <w:style w:type="paragraph" w:styleId="Header">
    <w:name w:val="header"/>
    <w:basedOn w:val="Normal"/>
    <w:link w:val="HeaderChar"/>
    <w:uiPriority w:val="99"/>
    <w:unhideWhenUsed/>
    <w:rsid w:val="00AA56DF"/>
    <w:pPr>
      <w:tabs>
        <w:tab w:val="center" w:pos="4680"/>
        <w:tab w:val="right" w:pos="9360"/>
      </w:tabs>
    </w:pPr>
  </w:style>
  <w:style w:type="character" w:customStyle="1" w:styleId="HeaderChar">
    <w:name w:val="Header Char"/>
    <w:basedOn w:val="DefaultParagraphFont"/>
    <w:link w:val="Header"/>
    <w:uiPriority w:val="99"/>
    <w:rsid w:val="00AA56DF"/>
    <w:rPr>
      <w:sz w:val="24"/>
      <w:szCs w:val="24"/>
      <w:lang w:eastAsia="en-US"/>
    </w:rPr>
  </w:style>
  <w:style w:type="paragraph" w:styleId="Footer">
    <w:name w:val="footer"/>
    <w:basedOn w:val="Normal"/>
    <w:link w:val="FooterChar"/>
    <w:uiPriority w:val="99"/>
    <w:unhideWhenUsed/>
    <w:rsid w:val="00AA56DF"/>
    <w:pPr>
      <w:tabs>
        <w:tab w:val="center" w:pos="4680"/>
        <w:tab w:val="right" w:pos="9360"/>
      </w:tabs>
    </w:pPr>
  </w:style>
  <w:style w:type="character" w:customStyle="1" w:styleId="FooterChar">
    <w:name w:val="Footer Char"/>
    <w:basedOn w:val="DefaultParagraphFont"/>
    <w:link w:val="Footer"/>
    <w:uiPriority w:val="99"/>
    <w:rsid w:val="00AA56DF"/>
    <w:rPr>
      <w:sz w:val="24"/>
      <w:szCs w:val="24"/>
      <w:lang w:eastAsia="en-US"/>
    </w:rPr>
  </w:style>
  <w:style w:type="character" w:styleId="CommentReference">
    <w:name w:val="annotation reference"/>
    <w:basedOn w:val="DefaultParagraphFont"/>
    <w:uiPriority w:val="99"/>
    <w:semiHidden/>
    <w:unhideWhenUsed/>
    <w:rsid w:val="009F502C"/>
    <w:rPr>
      <w:sz w:val="16"/>
      <w:szCs w:val="16"/>
    </w:rPr>
  </w:style>
  <w:style w:type="paragraph" w:styleId="CommentText">
    <w:name w:val="annotation text"/>
    <w:basedOn w:val="Normal"/>
    <w:link w:val="CommentTextChar"/>
    <w:uiPriority w:val="99"/>
    <w:unhideWhenUsed/>
    <w:rsid w:val="009F502C"/>
    <w:rPr>
      <w:sz w:val="20"/>
      <w:szCs w:val="20"/>
    </w:rPr>
  </w:style>
  <w:style w:type="character" w:customStyle="1" w:styleId="CommentTextChar">
    <w:name w:val="Comment Text Char"/>
    <w:basedOn w:val="DefaultParagraphFont"/>
    <w:link w:val="CommentText"/>
    <w:uiPriority w:val="99"/>
    <w:rsid w:val="009F502C"/>
    <w:rPr>
      <w:lang w:eastAsia="en-US"/>
    </w:rPr>
  </w:style>
  <w:style w:type="paragraph" w:styleId="CommentSubject">
    <w:name w:val="annotation subject"/>
    <w:basedOn w:val="CommentText"/>
    <w:next w:val="CommentText"/>
    <w:link w:val="CommentSubjectChar"/>
    <w:uiPriority w:val="99"/>
    <w:semiHidden/>
    <w:unhideWhenUsed/>
    <w:rsid w:val="009F502C"/>
    <w:rPr>
      <w:b/>
      <w:bCs/>
    </w:rPr>
  </w:style>
  <w:style w:type="character" w:customStyle="1" w:styleId="CommentSubjectChar">
    <w:name w:val="Comment Subject Char"/>
    <w:basedOn w:val="CommentTextChar"/>
    <w:link w:val="CommentSubject"/>
    <w:uiPriority w:val="99"/>
    <w:semiHidden/>
    <w:rsid w:val="009F502C"/>
    <w:rPr>
      <w:b/>
      <w:bCs/>
      <w:lang w:eastAsia="en-US"/>
    </w:rPr>
  </w:style>
  <w:style w:type="paragraph" w:customStyle="1" w:styleId="EndNoteBibliographyTitle">
    <w:name w:val="EndNote Bibliography Title"/>
    <w:basedOn w:val="Normal"/>
    <w:link w:val="EndNoteBibliographyTitleCar"/>
    <w:rsid w:val="008962F6"/>
    <w:pPr>
      <w:jc w:val="center"/>
    </w:pPr>
    <w:rPr>
      <w:rFonts w:ascii="Arial" w:hAnsi="Arial" w:cs="Arial"/>
      <w:noProof/>
      <w:sz w:val="22"/>
      <w:lang w:val="en-US"/>
    </w:rPr>
  </w:style>
  <w:style w:type="character" w:customStyle="1" w:styleId="EndNoteBibliographyTitleCar">
    <w:name w:val="EndNote Bibliography Title Car"/>
    <w:basedOn w:val="DefaultParagraphFont"/>
    <w:link w:val="EndNoteBibliographyTitle"/>
    <w:rsid w:val="008962F6"/>
    <w:rPr>
      <w:rFonts w:ascii="Arial" w:hAnsi="Arial" w:cs="Arial"/>
      <w:noProof/>
      <w:sz w:val="22"/>
      <w:szCs w:val="24"/>
      <w:lang w:val="en-US" w:eastAsia="en-US"/>
    </w:rPr>
  </w:style>
  <w:style w:type="paragraph" w:customStyle="1" w:styleId="EndNoteBibliography">
    <w:name w:val="EndNote Bibliography"/>
    <w:basedOn w:val="Normal"/>
    <w:link w:val="EndNoteBibliographyCar"/>
    <w:rsid w:val="008962F6"/>
    <w:pPr>
      <w:spacing w:line="360" w:lineRule="auto"/>
      <w:jc w:val="both"/>
    </w:pPr>
    <w:rPr>
      <w:rFonts w:ascii="Arial" w:hAnsi="Arial" w:cs="Arial"/>
      <w:noProof/>
      <w:sz w:val="22"/>
      <w:lang w:val="en-US"/>
    </w:rPr>
  </w:style>
  <w:style w:type="character" w:customStyle="1" w:styleId="EndNoteBibliographyCar">
    <w:name w:val="EndNote Bibliography Car"/>
    <w:basedOn w:val="DefaultParagraphFont"/>
    <w:link w:val="EndNoteBibliography"/>
    <w:rsid w:val="008962F6"/>
    <w:rPr>
      <w:rFonts w:ascii="Arial" w:hAnsi="Arial" w:cs="Arial"/>
      <w:noProof/>
      <w:sz w:val="22"/>
      <w:szCs w:val="24"/>
      <w:lang w:val="en-US" w:eastAsia="en-US"/>
    </w:rPr>
  </w:style>
  <w:style w:type="table" w:styleId="TableGrid">
    <w:name w:val="Table Grid"/>
    <w:basedOn w:val="TableNormal"/>
    <w:uiPriority w:val="39"/>
    <w:rsid w:val="008962F6"/>
    <w:rPr>
      <w:rFonts w:ascii="Cambria" w:eastAsia="Cambria" w:hAnsi="Cambria"/>
      <w:lang w:val="fr-CH"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F20FEC"/>
  </w:style>
  <w:style w:type="paragraph" w:styleId="Revision">
    <w:name w:val="Revision"/>
    <w:hidden/>
    <w:uiPriority w:val="99"/>
    <w:semiHidden/>
    <w:rsid w:val="001B5820"/>
    <w:rPr>
      <w:sz w:val="24"/>
      <w:szCs w:val="24"/>
      <w:lang w:eastAsia="en-US"/>
    </w:rPr>
  </w:style>
  <w:style w:type="paragraph" w:styleId="PlainText">
    <w:name w:val="Plain Text"/>
    <w:basedOn w:val="Normal"/>
    <w:link w:val="PlainTextChar"/>
    <w:uiPriority w:val="99"/>
    <w:semiHidden/>
    <w:unhideWhenUsed/>
    <w:rsid w:val="005B18A6"/>
    <w:rPr>
      <w:rFonts w:ascii="Consolas" w:hAnsi="Consolas" w:cs="Consolas"/>
      <w:sz w:val="21"/>
      <w:szCs w:val="21"/>
    </w:rPr>
  </w:style>
  <w:style w:type="character" w:customStyle="1" w:styleId="PlainTextChar">
    <w:name w:val="Plain Text Char"/>
    <w:basedOn w:val="DefaultParagraphFont"/>
    <w:link w:val="PlainText"/>
    <w:uiPriority w:val="99"/>
    <w:semiHidden/>
    <w:rsid w:val="005B18A6"/>
    <w:rPr>
      <w:rFonts w:ascii="Consolas" w:hAnsi="Consolas" w:cs="Consolas"/>
      <w:sz w:val="21"/>
      <w:szCs w:val="21"/>
      <w:lang w:eastAsia="en-US"/>
    </w:rPr>
  </w:style>
  <w:style w:type="character" w:customStyle="1" w:styleId="xbe">
    <w:name w:val="_xbe"/>
    <w:basedOn w:val="DefaultParagraphFont"/>
    <w:rsid w:val="005B18A6"/>
  </w:style>
  <w:style w:type="character" w:styleId="UnresolvedMention">
    <w:name w:val="Unresolved Mention"/>
    <w:basedOn w:val="DefaultParagraphFont"/>
    <w:uiPriority w:val="99"/>
    <w:rsid w:val="009211BD"/>
    <w:rPr>
      <w:color w:val="605E5C"/>
      <w:shd w:val="clear" w:color="auto" w:fill="E1DFDD"/>
    </w:rPr>
  </w:style>
  <w:style w:type="character" w:customStyle="1" w:styleId="A2">
    <w:name w:val="A2"/>
    <w:uiPriority w:val="99"/>
    <w:rsid w:val="002A3120"/>
    <w:rPr>
      <w:rFonts w:cs="New Baskerville"/>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00531">
      <w:bodyDiv w:val="1"/>
      <w:marLeft w:val="0"/>
      <w:marRight w:val="0"/>
      <w:marTop w:val="0"/>
      <w:marBottom w:val="0"/>
      <w:divBdr>
        <w:top w:val="none" w:sz="0" w:space="0" w:color="auto"/>
        <w:left w:val="none" w:sz="0" w:space="0" w:color="auto"/>
        <w:bottom w:val="none" w:sz="0" w:space="0" w:color="auto"/>
        <w:right w:val="none" w:sz="0" w:space="0" w:color="auto"/>
      </w:divBdr>
    </w:div>
    <w:div w:id="110052998">
      <w:bodyDiv w:val="1"/>
      <w:marLeft w:val="0"/>
      <w:marRight w:val="0"/>
      <w:marTop w:val="0"/>
      <w:marBottom w:val="0"/>
      <w:divBdr>
        <w:top w:val="none" w:sz="0" w:space="0" w:color="auto"/>
        <w:left w:val="none" w:sz="0" w:space="0" w:color="auto"/>
        <w:bottom w:val="none" w:sz="0" w:space="0" w:color="auto"/>
        <w:right w:val="none" w:sz="0" w:space="0" w:color="auto"/>
      </w:divBdr>
    </w:div>
    <w:div w:id="413356964">
      <w:bodyDiv w:val="1"/>
      <w:marLeft w:val="0"/>
      <w:marRight w:val="0"/>
      <w:marTop w:val="0"/>
      <w:marBottom w:val="0"/>
      <w:divBdr>
        <w:top w:val="none" w:sz="0" w:space="0" w:color="auto"/>
        <w:left w:val="none" w:sz="0" w:space="0" w:color="auto"/>
        <w:bottom w:val="none" w:sz="0" w:space="0" w:color="auto"/>
        <w:right w:val="none" w:sz="0" w:space="0" w:color="auto"/>
      </w:divBdr>
    </w:div>
    <w:div w:id="643049510">
      <w:bodyDiv w:val="1"/>
      <w:marLeft w:val="0"/>
      <w:marRight w:val="0"/>
      <w:marTop w:val="0"/>
      <w:marBottom w:val="0"/>
      <w:divBdr>
        <w:top w:val="none" w:sz="0" w:space="0" w:color="auto"/>
        <w:left w:val="none" w:sz="0" w:space="0" w:color="auto"/>
        <w:bottom w:val="none" w:sz="0" w:space="0" w:color="auto"/>
        <w:right w:val="none" w:sz="0" w:space="0" w:color="auto"/>
      </w:divBdr>
    </w:div>
    <w:div w:id="919946836">
      <w:bodyDiv w:val="1"/>
      <w:marLeft w:val="0"/>
      <w:marRight w:val="0"/>
      <w:marTop w:val="0"/>
      <w:marBottom w:val="0"/>
      <w:divBdr>
        <w:top w:val="none" w:sz="0" w:space="0" w:color="auto"/>
        <w:left w:val="none" w:sz="0" w:space="0" w:color="auto"/>
        <w:bottom w:val="none" w:sz="0" w:space="0" w:color="auto"/>
        <w:right w:val="none" w:sz="0" w:space="0" w:color="auto"/>
      </w:divBdr>
    </w:div>
    <w:div w:id="1001809480">
      <w:bodyDiv w:val="1"/>
      <w:marLeft w:val="0"/>
      <w:marRight w:val="0"/>
      <w:marTop w:val="0"/>
      <w:marBottom w:val="0"/>
      <w:divBdr>
        <w:top w:val="none" w:sz="0" w:space="0" w:color="auto"/>
        <w:left w:val="none" w:sz="0" w:space="0" w:color="auto"/>
        <w:bottom w:val="none" w:sz="0" w:space="0" w:color="auto"/>
        <w:right w:val="none" w:sz="0" w:space="0" w:color="auto"/>
      </w:divBdr>
    </w:div>
    <w:div w:id="1240093805">
      <w:bodyDiv w:val="1"/>
      <w:marLeft w:val="0"/>
      <w:marRight w:val="0"/>
      <w:marTop w:val="0"/>
      <w:marBottom w:val="0"/>
      <w:divBdr>
        <w:top w:val="none" w:sz="0" w:space="0" w:color="auto"/>
        <w:left w:val="none" w:sz="0" w:space="0" w:color="auto"/>
        <w:bottom w:val="none" w:sz="0" w:space="0" w:color="auto"/>
        <w:right w:val="none" w:sz="0" w:space="0" w:color="auto"/>
      </w:divBdr>
    </w:div>
    <w:div w:id="1245069896">
      <w:bodyDiv w:val="1"/>
      <w:marLeft w:val="0"/>
      <w:marRight w:val="0"/>
      <w:marTop w:val="0"/>
      <w:marBottom w:val="0"/>
      <w:divBdr>
        <w:top w:val="none" w:sz="0" w:space="0" w:color="auto"/>
        <w:left w:val="none" w:sz="0" w:space="0" w:color="auto"/>
        <w:bottom w:val="none" w:sz="0" w:space="0" w:color="auto"/>
        <w:right w:val="none" w:sz="0" w:space="0" w:color="auto"/>
      </w:divBdr>
    </w:div>
    <w:div w:id="1574201324">
      <w:bodyDiv w:val="1"/>
      <w:marLeft w:val="0"/>
      <w:marRight w:val="0"/>
      <w:marTop w:val="0"/>
      <w:marBottom w:val="0"/>
      <w:divBdr>
        <w:top w:val="none" w:sz="0" w:space="0" w:color="auto"/>
        <w:left w:val="none" w:sz="0" w:space="0" w:color="auto"/>
        <w:bottom w:val="none" w:sz="0" w:space="0" w:color="auto"/>
        <w:right w:val="none" w:sz="0" w:space="0" w:color="auto"/>
      </w:divBdr>
    </w:div>
    <w:div w:id="1864129940">
      <w:bodyDiv w:val="1"/>
      <w:marLeft w:val="0"/>
      <w:marRight w:val="0"/>
      <w:marTop w:val="0"/>
      <w:marBottom w:val="0"/>
      <w:divBdr>
        <w:top w:val="none" w:sz="0" w:space="0" w:color="auto"/>
        <w:left w:val="none" w:sz="0" w:space="0" w:color="auto"/>
        <w:bottom w:val="none" w:sz="0" w:space="0" w:color="auto"/>
        <w:right w:val="none" w:sz="0" w:space="0" w:color="auto"/>
      </w:divBdr>
    </w:div>
    <w:div w:id="1895458777">
      <w:bodyDiv w:val="1"/>
      <w:marLeft w:val="0"/>
      <w:marRight w:val="0"/>
      <w:marTop w:val="0"/>
      <w:marBottom w:val="0"/>
      <w:divBdr>
        <w:top w:val="none" w:sz="0" w:space="0" w:color="auto"/>
        <w:left w:val="none" w:sz="0" w:space="0" w:color="auto"/>
        <w:bottom w:val="none" w:sz="0" w:space="0" w:color="auto"/>
        <w:right w:val="none" w:sz="0" w:space="0" w:color="auto"/>
      </w:divBdr>
    </w:div>
    <w:div w:id="1905019270">
      <w:bodyDiv w:val="1"/>
      <w:marLeft w:val="0"/>
      <w:marRight w:val="0"/>
      <w:marTop w:val="0"/>
      <w:marBottom w:val="0"/>
      <w:divBdr>
        <w:top w:val="none" w:sz="0" w:space="0" w:color="auto"/>
        <w:left w:val="none" w:sz="0" w:space="0" w:color="auto"/>
        <w:bottom w:val="none" w:sz="0" w:space="0" w:color="auto"/>
        <w:right w:val="none" w:sz="0" w:space="0" w:color="auto"/>
      </w:divBdr>
    </w:div>
    <w:div w:id="1998145043">
      <w:bodyDiv w:val="1"/>
      <w:marLeft w:val="0"/>
      <w:marRight w:val="0"/>
      <w:marTop w:val="0"/>
      <w:marBottom w:val="0"/>
      <w:divBdr>
        <w:top w:val="none" w:sz="0" w:space="0" w:color="auto"/>
        <w:left w:val="none" w:sz="0" w:space="0" w:color="auto"/>
        <w:bottom w:val="none" w:sz="0" w:space="0" w:color="auto"/>
        <w:right w:val="none" w:sz="0" w:space="0" w:color="auto"/>
      </w:divBdr>
    </w:div>
    <w:div w:id="2086340377">
      <w:bodyDiv w:val="1"/>
      <w:marLeft w:val="0"/>
      <w:marRight w:val="0"/>
      <w:marTop w:val="0"/>
      <w:marBottom w:val="0"/>
      <w:divBdr>
        <w:top w:val="none" w:sz="0" w:space="0" w:color="auto"/>
        <w:left w:val="none" w:sz="0" w:space="0" w:color="auto"/>
        <w:bottom w:val="none" w:sz="0" w:space="0" w:color="auto"/>
        <w:right w:val="none" w:sz="0" w:space="0" w:color="auto"/>
      </w:divBdr>
    </w:div>
    <w:div w:id="211166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ch@mrc.soton.ac.u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B4BF7-D796-4A78-9EAC-E035206C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22555</Words>
  <Characters>128568</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2021-01-29T10:20:00Z</dcterms:created>
  <dcterms:modified xsi:type="dcterms:W3CDTF">2021-01-29T10:20:00Z</dcterms:modified>
</cp:coreProperties>
</file>