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C0F3E7" w14:textId="4E605E6F" w:rsidR="004D5BED" w:rsidRPr="002D02A3" w:rsidRDefault="006C7A6B" w:rsidP="007C1CEA">
      <w:pPr>
        <w:spacing w:line="360" w:lineRule="auto"/>
        <w:jc w:val="right"/>
      </w:pPr>
      <w:r>
        <w:rPr>
          <w:noProof/>
        </w:rPr>
        <w:drawing>
          <wp:inline distT="0" distB="0" distL="0" distR="0" wp14:anchorId="3721AB5D" wp14:editId="75C06255">
            <wp:extent cx="5943600" cy="7677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a:noFill/>
                    </a:ln>
                  </pic:spPr>
                </pic:pic>
              </a:graphicData>
            </a:graphic>
          </wp:inline>
        </w:drawing>
      </w:r>
      <w:r>
        <w:rPr>
          <w:noProof/>
        </w:rPr>
        <w:lastRenderedPageBreak/>
        <w:drawing>
          <wp:inline distT="0" distB="0" distL="0" distR="0" wp14:anchorId="00BA51FF" wp14:editId="5D7FA43F">
            <wp:extent cx="5924550" cy="3971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4550" cy="3971925"/>
                    </a:xfrm>
                    <a:prstGeom prst="rect">
                      <a:avLst/>
                    </a:prstGeom>
                    <a:noFill/>
                    <a:ln>
                      <a:noFill/>
                    </a:ln>
                  </pic:spPr>
                </pic:pic>
              </a:graphicData>
            </a:graphic>
          </wp:inline>
        </w:drawing>
      </w:r>
      <w:r>
        <w:rPr>
          <w:noProof/>
        </w:rPr>
        <w:lastRenderedPageBreak/>
        <w:drawing>
          <wp:inline distT="0" distB="0" distL="0" distR="0" wp14:anchorId="0BE804AD" wp14:editId="1A9136E2">
            <wp:extent cx="5943600" cy="6943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943725"/>
                    </a:xfrm>
                    <a:prstGeom prst="rect">
                      <a:avLst/>
                    </a:prstGeom>
                    <a:noFill/>
                    <a:ln>
                      <a:noFill/>
                    </a:ln>
                  </pic:spPr>
                </pic:pic>
              </a:graphicData>
            </a:graphic>
          </wp:inline>
        </w:drawing>
      </w:r>
      <w:r>
        <w:rPr>
          <w:noProof/>
        </w:rPr>
        <w:lastRenderedPageBreak/>
        <w:drawing>
          <wp:inline distT="0" distB="0" distL="0" distR="0" wp14:anchorId="0F05D846" wp14:editId="2717929D">
            <wp:extent cx="5943600" cy="6943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943725"/>
                    </a:xfrm>
                    <a:prstGeom prst="rect">
                      <a:avLst/>
                    </a:prstGeom>
                    <a:noFill/>
                    <a:ln>
                      <a:noFill/>
                    </a:ln>
                  </pic:spPr>
                </pic:pic>
              </a:graphicData>
            </a:graphic>
          </wp:inline>
        </w:drawing>
      </w:r>
      <w:r w:rsidR="004D5BED" w:rsidRPr="002D02A3">
        <w:t xml:space="preserve">Word count main text: </w:t>
      </w:r>
      <w:r w:rsidR="00126D53">
        <w:t>3,</w:t>
      </w:r>
      <w:r w:rsidR="00B22305">
        <w:t>6</w:t>
      </w:r>
      <w:r w:rsidR="00D95DA9">
        <w:t>73</w:t>
      </w:r>
    </w:p>
    <w:p w14:paraId="6559C486" w14:textId="3A1AEFF7" w:rsidR="004D5BED" w:rsidRPr="002D02A3" w:rsidRDefault="004D5BED" w:rsidP="007C1CEA">
      <w:pPr>
        <w:spacing w:line="360" w:lineRule="auto"/>
        <w:jc w:val="right"/>
      </w:pPr>
      <w:r w:rsidRPr="002D02A3">
        <w:t xml:space="preserve">Word count abstract: </w:t>
      </w:r>
      <w:r w:rsidR="005172EF">
        <w:t>2</w:t>
      </w:r>
      <w:r w:rsidR="001821FF">
        <w:t>49</w:t>
      </w:r>
    </w:p>
    <w:p w14:paraId="3FD54031" w14:textId="2481B4B2" w:rsidR="004D5BED" w:rsidRPr="002D02A3" w:rsidRDefault="004D5BED" w:rsidP="007C1CEA">
      <w:pPr>
        <w:spacing w:line="360" w:lineRule="auto"/>
        <w:jc w:val="right"/>
      </w:pPr>
      <w:r w:rsidRPr="002D02A3">
        <w:t xml:space="preserve">Number of References: </w:t>
      </w:r>
      <w:r w:rsidR="00C87FF2">
        <w:t>4</w:t>
      </w:r>
      <w:r w:rsidR="00B22305">
        <w:t>7</w:t>
      </w:r>
    </w:p>
    <w:p w14:paraId="730C66C6" w14:textId="338B3148" w:rsidR="004D5BED" w:rsidRPr="002D02A3" w:rsidRDefault="004D5BED" w:rsidP="007C1CEA">
      <w:pPr>
        <w:spacing w:line="360" w:lineRule="auto"/>
        <w:jc w:val="right"/>
      </w:pPr>
      <w:r w:rsidRPr="002D02A3">
        <w:t xml:space="preserve">Figures: </w:t>
      </w:r>
      <w:r w:rsidR="003A6DC7">
        <w:t>3</w:t>
      </w:r>
    </w:p>
    <w:p w14:paraId="3DCFA501" w14:textId="1B0CEE11" w:rsidR="004D5BED" w:rsidRPr="002D02A3" w:rsidRDefault="004D5BED" w:rsidP="007C1CEA">
      <w:pPr>
        <w:spacing w:line="360" w:lineRule="auto"/>
        <w:jc w:val="right"/>
      </w:pPr>
      <w:r w:rsidRPr="002D02A3">
        <w:lastRenderedPageBreak/>
        <w:t>Tables:</w:t>
      </w:r>
      <w:r w:rsidR="00C87FF2">
        <w:t xml:space="preserve"> 2</w:t>
      </w:r>
      <w:r w:rsidRPr="002D02A3">
        <w:t xml:space="preserve"> </w:t>
      </w:r>
    </w:p>
    <w:p w14:paraId="61F9E091" w14:textId="0DBE5B27" w:rsidR="004D5BED" w:rsidRPr="002D02A3" w:rsidRDefault="004D5BED" w:rsidP="007C1CEA">
      <w:pPr>
        <w:spacing w:line="360" w:lineRule="auto"/>
        <w:jc w:val="right"/>
      </w:pPr>
      <w:r w:rsidRPr="002D02A3">
        <w:t xml:space="preserve">Supplementary Files: </w:t>
      </w:r>
      <w:r w:rsidR="00C87FF2">
        <w:t>1</w:t>
      </w:r>
    </w:p>
    <w:p w14:paraId="4A290646" w14:textId="77777777" w:rsidR="004D5BED" w:rsidRPr="002D02A3" w:rsidRDefault="004D5BED" w:rsidP="007C1CEA">
      <w:pPr>
        <w:spacing w:line="360" w:lineRule="auto"/>
      </w:pPr>
    </w:p>
    <w:p w14:paraId="22E27EFA" w14:textId="6090EEEC" w:rsidR="004D5BED" w:rsidRPr="002D02A3" w:rsidRDefault="004D5BED" w:rsidP="007C1CEA">
      <w:pPr>
        <w:pStyle w:val="Heading1"/>
        <w:spacing w:line="360" w:lineRule="auto"/>
      </w:pPr>
      <w:r>
        <w:t>Title</w:t>
      </w:r>
      <w:r w:rsidR="00D15A66">
        <w:t xml:space="preserve">: </w:t>
      </w:r>
      <w:r w:rsidR="000F3492">
        <w:t>ACUTE CHANGES IN CAROTID</w:t>
      </w:r>
      <w:r w:rsidR="000F3492" w:rsidRPr="00D15A66">
        <w:t>-</w:t>
      </w:r>
      <w:r w:rsidR="00007D35" w:rsidRPr="00D15A66">
        <w:t>FEMORAL</w:t>
      </w:r>
      <w:r w:rsidR="00007D35">
        <w:t xml:space="preserve"> </w:t>
      </w:r>
      <w:r w:rsidR="00007D35" w:rsidRPr="00D15A66">
        <w:t>PULSE</w:t>
      </w:r>
      <w:r w:rsidR="000F3492" w:rsidRPr="00D15A66">
        <w:t>-WAVE VELOCITY</w:t>
      </w:r>
      <w:r w:rsidR="000F3492">
        <w:t xml:space="preserve"> ARE</w:t>
      </w:r>
      <w:r w:rsidR="007F21A5">
        <w:t xml:space="preserve"> </w:t>
      </w:r>
      <w:r w:rsidR="000F3492">
        <w:t>TRACKED BY</w:t>
      </w:r>
      <w:r w:rsidR="000F3492" w:rsidRPr="00D15A66">
        <w:t xml:space="preserve"> </w:t>
      </w:r>
      <w:r w:rsidR="00D15A66" w:rsidRPr="00D15A66">
        <w:t>HEART-FEMORAL- PULSE-WAVE VELOCITY</w:t>
      </w:r>
    </w:p>
    <w:p w14:paraId="662E049A" w14:textId="77777777" w:rsidR="004D5BED" w:rsidRPr="002D02A3" w:rsidRDefault="004D5BED" w:rsidP="007C1CEA">
      <w:pPr>
        <w:spacing w:line="360" w:lineRule="auto"/>
      </w:pPr>
    </w:p>
    <w:p w14:paraId="3DFCC2DF" w14:textId="094F03F3" w:rsidR="00904514" w:rsidRDefault="004D5BED" w:rsidP="00904514">
      <w:r w:rsidRPr="002D02A3">
        <w:rPr>
          <w:b/>
        </w:rPr>
        <w:t>Running Title:</w:t>
      </w:r>
      <w:r w:rsidR="00904514">
        <w:rPr>
          <w:b/>
        </w:rPr>
        <w:t xml:space="preserve"> </w:t>
      </w:r>
      <w:r w:rsidR="00904514" w:rsidRPr="004B49AD">
        <w:t xml:space="preserve">Carotid-Femoral- </w:t>
      </w:r>
      <w:r w:rsidR="00904514">
        <w:t>vs.</w:t>
      </w:r>
      <w:r w:rsidR="00904514" w:rsidRPr="004B49AD">
        <w:t xml:space="preserve"> Heart-Femoral</w:t>
      </w:r>
      <w:r w:rsidR="00C824B1">
        <w:t xml:space="preserve"> </w:t>
      </w:r>
      <w:r w:rsidR="00904514" w:rsidRPr="004B49AD">
        <w:t>Pulse</w:t>
      </w:r>
      <w:r w:rsidR="00C824B1">
        <w:t>-</w:t>
      </w:r>
      <w:r w:rsidR="00904514" w:rsidRPr="004B49AD">
        <w:t>Wave Velocity</w:t>
      </w:r>
    </w:p>
    <w:p w14:paraId="1AA1EC62" w14:textId="77777777" w:rsidR="00F14786" w:rsidRDefault="00F14786" w:rsidP="00F14786">
      <w:pPr>
        <w:jc w:val="both"/>
      </w:pPr>
    </w:p>
    <w:p w14:paraId="177CE3EE" w14:textId="36CEDEAD" w:rsidR="005018F6" w:rsidRPr="00AB01E0" w:rsidRDefault="005018F6" w:rsidP="005018F6">
      <w:pPr>
        <w:spacing w:line="360" w:lineRule="auto"/>
        <w:jc w:val="both"/>
      </w:pPr>
      <w:r>
        <w:t>Keeron STONE</w:t>
      </w:r>
      <w:r w:rsidRPr="00AB01E0">
        <w:t>,</w:t>
      </w:r>
      <w:r w:rsidRPr="00AB01E0">
        <w:rPr>
          <w:vertAlign w:val="superscript"/>
        </w:rPr>
        <w:t>1*</w:t>
      </w:r>
      <w:r w:rsidRPr="00AB01E0">
        <w:t xml:space="preserve"> Simon FRYER,</w:t>
      </w:r>
      <w:r>
        <w:rPr>
          <w:vertAlign w:val="superscript"/>
        </w:rPr>
        <w:t xml:space="preserve">1 </w:t>
      </w:r>
      <w:r w:rsidRPr="00AB01E0">
        <w:t>James FAULKNER</w:t>
      </w:r>
      <w:r>
        <w:t>,</w:t>
      </w:r>
      <w:r>
        <w:rPr>
          <w:vertAlign w:val="superscript"/>
        </w:rPr>
        <w:t>2</w:t>
      </w:r>
      <w:r>
        <w:t xml:space="preserve"> </w:t>
      </w:r>
      <w:r w:rsidRPr="00AB01E0">
        <w:t>Michelle L MEYER</w:t>
      </w:r>
      <w:r>
        <w:t>,</w:t>
      </w:r>
      <w:r w:rsidRPr="005018F6">
        <w:rPr>
          <w:vertAlign w:val="superscript"/>
        </w:rPr>
        <w:t>3</w:t>
      </w:r>
      <w:r w:rsidRPr="00AB01E0">
        <w:t xml:space="preserve"> Gabriel ZIEFF,</w:t>
      </w:r>
      <w:r>
        <w:rPr>
          <w:vertAlign w:val="superscript"/>
        </w:rPr>
        <w:t>4</w:t>
      </w:r>
      <w:r w:rsidRPr="00C519D5">
        <w:t xml:space="preserve"> Craig PATERSON</w:t>
      </w:r>
      <w:r w:rsidRPr="00AB01E0">
        <w:t>,</w:t>
      </w:r>
      <w:r>
        <w:rPr>
          <w:vertAlign w:val="superscript"/>
        </w:rPr>
        <w:t>1</w:t>
      </w:r>
      <w:r w:rsidRPr="00AB01E0">
        <w:t xml:space="preserve"> </w:t>
      </w:r>
      <w:r w:rsidRPr="00F14786">
        <w:rPr>
          <w:rFonts w:cs="Arial"/>
          <w:lang w:val="en-GB"/>
        </w:rPr>
        <w:t>Kathryn BURNE</w:t>
      </w:r>
      <w:r>
        <w:rPr>
          <w:rFonts w:cs="Arial"/>
          <w:lang w:val="en-GB"/>
        </w:rPr>
        <w:t>T,</w:t>
      </w:r>
      <w:r>
        <w:rPr>
          <w:rFonts w:cs="Arial"/>
          <w:vertAlign w:val="superscript"/>
          <w:lang w:val="en-GB"/>
        </w:rPr>
        <w:t>4</w:t>
      </w:r>
      <w:r w:rsidRPr="00F14786">
        <w:rPr>
          <w:rFonts w:cs="Arial"/>
        </w:rPr>
        <w:t xml:space="preserve"> </w:t>
      </w:r>
      <w:r w:rsidRPr="00F14786">
        <w:rPr>
          <w:rFonts w:cs="Arial"/>
          <w:lang w:val="en-GB"/>
        </w:rPr>
        <w:t>Elizabeth KELSC</w:t>
      </w:r>
      <w:r>
        <w:rPr>
          <w:rFonts w:cs="Arial"/>
          <w:lang w:val="en-GB"/>
        </w:rPr>
        <w:t>H,</w:t>
      </w:r>
      <w:r>
        <w:rPr>
          <w:rFonts w:cs="Arial"/>
          <w:vertAlign w:val="superscript"/>
          <w:lang w:val="en-GB"/>
        </w:rPr>
        <w:t>4</w:t>
      </w:r>
      <w:r w:rsidR="00C81630" w:rsidRPr="00C81630">
        <w:t xml:space="preserve"> </w:t>
      </w:r>
      <w:r w:rsidR="00C81630" w:rsidRPr="00AB01E0">
        <w:t xml:space="preserve">Daniel </w:t>
      </w:r>
      <w:r w:rsidR="00C81630" w:rsidRPr="00F14786">
        <w:rPr>
          <w:rFonts w:cs="Arial"/>
        </w:rPr>
        <w:t>CREDEUR,</w:t>
      </w:r>
      <w:r w:rsidR="00C81630">
        <w:rPr>
          <w:rFonts w:cs="Arial"/>
          <w:vertAlign w:val="superscript"/>
        </w:rPr>
        <w:t>5</w:t>
      </w:r>
      <w:r w:rsidR="00C81630">
        <w:rPr>
          <w:rFonts w:cs="Arial"/>
          <w:lang w:val="en-GB"/>
        </w:rPr>
        <w:t xml:space="preserve"> </w:t>
      </w:r>
      <w:r w:rsidRPr="00F14786">
        <w:rPr>
          <w:rFonts w:cs="Arial"/>
        </w:rPr>
        <w:t>Danielle</w:t>
      </w:r>
      <w:r>
        <w:t xml:space="preserve"> LAMBRICK,</w:t>
      </w:r>
      <w:r w:rsidR="00C81630">
        <w:rPr>
          <w:vertAlign w:val="superscript"/>
        </w:rPr>
        <w:t>6</w:t>
      </w:r>
      <w:r>
        <w:t xml:space="preserve"> Lee STONER</w:t>
      </w:r>
      <w:r>
        <w:rPr>
          <w:vertAlign w:val="superscript"/>
        </w:rPr>
        <w:t>4</w:t>
      </w:r>
    </w:p>
    <w:p w14:paraId="2D40ED11" w14:textId="77777777" w:rsidR="005018F6" w:rsidRDefault="005018F6" w:rsidP="005018F6">
      <w:pPr>
        <w:jc w:val="both"/>
      </w:pPr>
    </w:p>
    <w:p w14:paraId="2ED37A39" w14:textId="77777777" w:rsidR="005018F6" w:rsidRDefault="005018F6" w:rsidP="005018F6">
      <w:pPr>
        <w:jc w:val="both"/>
      </w:pPr>
      <w:r w:rsidRPr="006F0457">
        <w:rPr>
          <w:vertAlign w:val="superscript"/>
        </w:rPr>
        <w:t xml:space="preserve">1 </w:t>
      </w:r>
      <w:r>
        <w:t xml:space="preserve">  School of Sport and Exercise, University of Gloucestershire, Gloucester, UK.</w:t>
      </w:r>
    </w:p>
    <w:p w14:paraId="02049668" w14:textId="5EBD0F63" w:rsidR="005018F6" w:rsidRDefault="005018F6" w:rsidP="005018F6">
      <w:pPr>
        <w:ind w:left="270" w:hanging="270"/>
        <w:jc w:val="both"/>
      </w:pPr>
      <w:r>
        <w:rPr>
          <w:vertAlign w:val="superscript"/>
        </w:rPr>
        <w:t>2</w:t>
      </w:r>
      <w:r w:rsidRPr="00AB01E0">
        <w:t xml:space="preserve"> </w:t>
      </w:r>
      <w:r w:rsidRPr="00AB01E0">
        <w:tab/>
        <w:t>Department of Sport</w:t>
      </w:r>
      <w:r w:rsidR="00C17078">
        <w:t>,</w:t>
      </w:r>
      <w:r w:rsidRPr="00AB01E0">
        <w:t xml:space="preserve"> Exercise</w:t>
      </w:r>
      <w:r w:rsidR="00C17078">
        <w:t xml:space="preserve"> &amp; Health</w:t>
      </w:r>
      <w:r w:rsidRPr="00AB01E0">
        <w:t>, University of Winchester, Winchester, UK.</w:t>
      </w:r>
    </w:p>
    <w:p w14:paraId="65684AF9" w14:textId="107B7889" w:rsidR="005018F6" w:rsidRDefault="005018F6" w:rsidP="005018F6">
      <w:pPr>
        <w:ind w:left="270" w:hanging="270"/>
        <w:jc w:val="both"/>
      </w:pPr>
      <w:r>
        <w:rPr>
          <w:vertAlign w:val="superscript"/>
        </w:rPr>
        <w:t>3</w:t>
      </w:r>
      <w:r w:rsidRPr="00AB01E0">
        <w:rPr>
          <w:vertAlign w:val="superscript"/>
        </w:rPr>
        <w:t xml:space="preserve"> </w:t>
      </w:r>
      <w:r w:rsidRPr="00AB01E0">
        <w:rPr>
          <w:vertAlign w:val="superscript"/>
        </w:rPr>
        <w:tab/>
      </w:r>
      <w:r w:rsidRPr="00AB01E0">
        <w:t>Department of Emergency Medicine, School of Medicine, University of North Carolina at Chapel Hill, Chapel Hill, NC, USA</w:t>
      </w:r>
    </w:p>
    <w:p w14:paraId="050AC204" w14:textId="05F8239D" w:rsidR="005018F6" w:rsidRPr="00C519D5" w:rsidRDefault="005018F6" w:rsidP="005018F6">
      <w:pPr>
        <w:ind w:left="270" w:hanging="270"/>
        <w:jc w:val="both"/>
      </w:pPr>
      <w:r>
        <w:rPr>
          <w:vertAlign w:val="superscript"/>
        </w:rPr>
        <w:t>4</w:t>
      </w:r>
      <w:r w:rsidRPr="00AB01E0">
        <w:rPr>
          <w:vertAlign w:val="superscript"/>
        </w:rPr>
        <w:tab/>
      </w:r>
      <w:r w:rsidRPr="00AB01E0">
        <w:t>Department of Exercise and Sport Science, University of North Carolina at Chapel Hill, Chapel Hill, NC, USA.</w:t>
      </w:r>
    </w:p>
    <w:p w14:paraId="42D6E3C0" w14:textId="77777777" w:rsidR="00AA08E3" w:rsidRDefault="005018F6" w:rsidP="00AA08E3">
      <w:pPr>
        <w:ind w:left="270" w:hanging="270"/>
        <w:jc w:val="both"/>
      </w:pPr>
      <w:r>
        <w:rPr>
          <w:vertAlign w:val="superscript"/>
        </w:rPr>
        <w:t>5</w:t>
      </w:r>
      <w:r w:rsidRPr="00404BC5">
        <w:rPr>
          <w:vertAlign w:val="superscript"/>
        </w:rPr>
        <w:tab/>
      </w:r>
      <w:r w:rsidR="00AA08E3">
        <w:t>Department of Biology</w:t>
      </w:r>
      <w:r w:rsidR="00AA08E3" w:rsidRPr="00404BC5">
        <w:t xml:space="preserve">, </w:t>
      </w:r>
      <w:r w:rsidR="00AA08E3">
        <w:t>Ave Maria University</w:t>
      </w:r>
      <w:r w:rsidR="00AA08E3" w:rsidRPr="00404BC5">
        <w:t xml:space="preserve">, </w:t>
      </w:r>
      <w:r w:rsidR="00AA08E3">
        <w:t>Ave Maria, FL</w:t>
      </w:r>
      <w:r w:rsidR="00AA08E3" w:rsidRPr="00404BC5">
        <w:t>, USA.</w:t>
      </w:r>
    </w:p>
    <w:p w14:paraId="0D63DC58" w14:textId="0BA35C78" w:rsidR="005018F6" w:rsidRPr="008E25C7" w:rsidRDefault="005018F6" w:rsidP="00AA08E3">
      <w:pPr>
        <w:ind w:left="270" w:hanging="270"/>
        <w:jc w:val="both"/>
        <w:rPr>
          <w:rFonts w:ascii="Lato-Regular" w:hAnsi="Lato-Regular" w:cs="Lato-Regular"/>
          <w:sz w:val="14"/>
          <w:szCs w:val="14"/>
          <w:lang w:val="en-GB"/>
        </w:rPr>
      </w:pPr>
      <w:r>
        <w:rPr>
          <w:vertAlign w:val="superscript"/>
        </w:rPr>
        <w:t xml:space="preserve">6    </w:t>
      </w:r>
      <w:r w:rsidRPr="008E25C7">
        <w:rPr>
          <w:rFonts w:cs="Arial"/>
          <w:vertAlign w:val="superscript"/>
        </w:rPr>
        <w:t xml:space="preserve"> </w:t>
      </w:r>
      <w:r w:rsidR="00C17078">
        <w:rPr>
          <w:rFonts w:cs="Arial"/>
          <w:lang w:val="en-GB"/>
        </w:rPr>
        <w:t>School</w:t>
      </w:r>
      <w:r w:rsidRPr="008E25C7">
        <w:rPr>
          <w:rFonts w:cs="Arial"/>
          <w:lang w:val="en-GB"/>
        </w:rPr>
        <w:t xml:space="preserve"> of Health Sciences, University of Southampton, Southampton, UK</w:t>
      </w:r>
    </w:p>
    <w:p w14:paraId="4B08DE02" w14:textId="77777777" w:rsidR="005018F6" w:rsidRPr="00AB01E0" w:rsidRDefault="005018F6" w:rsidP="005018F6">
      <w:pPr>
        <w:jc w:val="both"/>
      </w:pPr>
    </w:p>
    <w:p w14:paraId="35088C8A" w14:textId="77777777" w:rsidR="00F14786" w:rsidRPr="00AB01E0" w:rsidRDefault="00F14786" w:rsidP="00F14786">
      <w:pPr>
        <w:jc w:val="both"/>
      </w:pPr>
    </w:p>
    <w:p w14:paraId="2404695E" w14:textId="77777777" w:rsidR="00F14786" w:rsidRPr="002D02A3" w:rsidRDefault="00F14786" w:rsidP="00F14786">
      <w:pPr>
        <w:ind w:left="270" w:hanging="270"/>
        <w:jc w:val="both"/>
        <w:rPr>
          <w:lang w:val="en-NZ"/>
        </w:rPr>
      </w:pPr>
      <w:r w:rsidRPr="00AB01E0">
        <w:rPr>
          <w:lang w:val="en-NZ"/>
        </w:rPr>
        <w:t xml:space="preserve">* </w:t>
      </w:r>
      <w:r w:rsidRPr="00AB01E0">
        <w:rPr>
          <w:lang w:val="en-NZ"/>
        </w:rPr>
        <w:tab/>
        <w:t xml:space="preserve">Corresponding Author: </w:t>
      </w:r>
      <w:r w:rsidRPr="00AB01E0">
        <w:rPr>
          <w:b/>
        </w:rPr>
        <w:t xml:space="preserve">E: </w:t>
      </w:r>
      <w:r>
        <w:t>keeronstone@hotmail.com</w:t>
      </w:r>
    </w:p>
    <w:p w14:paraId="2B1124B3" w14:textId="61FEC154" w:rsidR="00D15A66" w:rsidRPr="00AB01E0" w:rsidRDefault="00D15A66" w:rsidP="00D15A66">
      <w:pPr>
        <w:ind w:left="270" w:hanging="270"/>
        <w:jc w:val="both"/>
      </w:pPr>
      <w:r w:rsidRPr="00AB01E0">
        <w:t>.</w:t>
      </w:r>
    </w:p>
    <w:p w14:paraId="5F6F4708" w14:textId="234FBE64" w:rsidR="004D5BED" w:rsidRPr="002D02A3" w:rsidRDefault="004D5BED" w:rsidP="007C1CEA">
      <w:pPr>
        <w:spacing w:line="360" w:lineRule="auto"/>
      </w:pPr>
      <w:r w:rsidRPr="002D02A3">
        <w:rPr>
          <w:b/>
        </w:rPr>
        <w:t xml:space="preserve">Type of article: </w:t>
      </w:r>
      <w:r w:rsidR="00C17078" w:rsidRPr="00C824B1">
        <w:t>Original Research</w:t>
      </w:r>
    </w:p>
    <w:p w14:paraId="4B04E2AF" w14:textId="77941727" w:rsidR="004D5BED" w:rsidRPr="002D02A3" w:rsidRDefault="004D5BED" w:rsidP="007C1CEA">
      <w:pPr>
        <w:spacing w:line="360" w:lineRule="auto"/>
        <w:rPr>
          <w:lang w:val="en-NZ" w:eastAsia="en-NZ"/>
        </w:rPr>
      </w:pPr>
      <w:r w:rsidRPr="001F2C80">
        <w:rPr>
          <w:b/>
        </w:rPr>
        <w:t>Conflicts of interest:</w:t>
      </w:r>
      <w:r w:rsidR="001F2C80" w:rsidRPr="001F2C80">
        <w:t xml:space="preserve"> The authors declare that the research was conducted in the absence of any commercial or financial relationships that could be construed as a potential conflict of interest.</w:t>
      </w:r>
    </w:p>
    <w:p w14:paraId="1579392E" w14:textId="77777777" w:rsidR="004D5BED" w:rsidRPr="002D02A3" w:rsidRDefault="004D5BED" w:rsidP="007C1CEA">
      <w:pPr>
        <w:spacing w:line="360" w:lineRule="auto"/>
      </w:pPr>
      <w:r w:rsidRPr="001F2C80">
        <w:rPr>
          <w:b/>
        </w:rPr>
        <w:t>Source of funding</w:t>
      </w:r>
      <w:r w:rsidRPr="002D02A3">
        <w:t>: NONE</w:t>
      </w:r>
    </w:p>
    <w:p w14:paraId="1F59B43D" w14:textId="77777777" w:rsidR="00EE050D" w:rsidRPr="00EE050D" w:rsidRDefault="00EE050D" w:rsidP="007C1CEA">
      <w:pPr>
        <w:spacing w:line="480" w:lineRule="auto"/>
      </w:pPr>
      <w:r w:rsidRPr="00EE050D">
        <w:br w:type="page"/>
      </w:r>
    </w:p>
    <w:p w14:paraId="4F645975" w14:textId="77777777" w:rsidR="00EE050D" w:rsidRPr="00EE050D" w:rsidRDefault="00EE050D" w:rsidP="007C1CEA">
      <w:pPr>
        <w:pStyle w:val="Heading1"/>
      </w:pPr>
      <w:bookmarkStart w:id="0" w:name="_Toc532449685"/>
      <w:r w:rsidRPr="00EE050D">
        <w:lastRenderedPageBreak/>
        <w:t>ABSTRACT</w:t>
      </w:r>
      <w:bookmarkEnd w:id="0"/>
    </w:p>
    <w:p w14:paraId="57C8BA6A" w14:textId="670E5D66" w:rsidR="00EE050D" w:rsidRDefault="00BD36C6" w:rsidP="007C1CEA">
      <w:pPr>
        <w:pStyle w:val="Heading2"/>
      </w:pPr>
      <w:bookmarkStart w:id="1" w:name="_Toc532449686"/>
      <w:r w:rsidRPr="00EE050D">
        <w:t>BACKGROUND</w:t>
      </w:r>
      <w:bookmarkEnd w:id="1"/>
    </w:p>
    <w:p w14:paraId="25706309" w14:textId="166502CB" w:rsidR="003906DD" w:rsidRPr="00BD36C6" w:rsidRDefault="00783455" w:rsidP="00783455">
      <w:pPr>
        <w:spacing w:line="480" w:lineRule="auto"/>
        <w:jc w:val="both"/>
      </w:pPr>
      <w:r>
        <w:t>Carotid-femoral pulse-wave velocity (</w:t>
      </w:r>
      <w:proofErr w:type="spellStart"/>
      <w:r>
        <w:t>cfPWV</w:t>
      </w:r>
      <w:proofErr w:type="spellEnd"/>
      <w:r>
        <w:t>) is</w:t>
      </w:r>
      <w:r w:rsidR="007B4C95">
        <w:t xml:space="preserve"> the reference standard measure of central arterial stiffness</w:t>
      </w:r>
      <w:r w:rsidR="001D3363">
        <w:t xml:space="preserve">. </w:t>
      </w:r>
      <w:r>
        <w:t>However, it requires assessment of the carotid artery, which is technically challenging</w:t>
      </w:r>
      <w:r w:rsidR="007B4C95">
        <w:t>,</w:t>
      </w:r>
      <w:r w:rsidR="00927F96">
        <w:t xml:space="preserve"> and s</w:t>
      </w:r>
      <w:r>
        <w:t xml:space="preserve">ubject-level factors, including </w:t>
      </w:r>
      <w:r w:rsidRPr="007216FC">
        <w:t>carotid artery plaque</w:t>
      </w:r>
      <w:r w:rsidR="00927F96">
        <w:t>, may confound</w:t>
      </w:r>
      <w:r w:rsidR="007B4C95">
        <w:t xml:space="preserve"> </w:t>
      </w:r>
      <w:r w:rsidR="00927F96">
        <w:t>measurements.</w:t>
      </w:r>
      <w:r>
        <w:t xml:space="preserve"> </w:t>
      </w:r>
      <w:r w:rsidR="003906DD" w:rsidRPr="00E24549">
        <w:rPr>
          <w:color w:val="000000" w:themeColor="text1"/>
        </w:rPr>
        <w:t>A p</w:t>
      </w:r>
      <w:r w:rsidR="00927F96">
        <w:rPr>
          <w:color w:val="000000" w:themeColor="text1"/>
        </w:rPr>
        <w:t>romising</w:t>
      </w:r>
      <w:r w:rsidR="003906DD" w:rsidRPr="00E24549">
        <w:rPr>
          <w:color w:val="000000" w:themeColor="text1"/>
        </w:rPr>
        <w:t xml:space="preserve"> alternative</w:t>
      </w:r>
      <w:r w:rsidR="00003652">
        <w:rPr>
          <w:color w:val="000000" w:themeColor="text1"/>
        </w:rPr>
        <w:t xml:space="preserve"> </w:t>
      </w:r>
      <w:r w:rsidR="00003652">
        <w:t>that overcomes these limitations</w:t>
      </w:r>
      <w:r w:rsidR="003906DD" w:rsidRPr="00E24549">
        <w:rPr>
          <w:color w:val="000000" w:themeColor="text1"/>
        </w:rPr>
        <w:t xml:space="preserve"> </w:t>
      </w:r>
      <w:r w:rsidR="00927F96">
        <w:rPr>
          <w:color w:val="000000" w:themeColor="text1"/>
        </w:rPr>
        <w:t xml:space="preserve">is </w:t>
      </w:r>
      <w:r w:rsidR="003906DD" w:rsidRPr="00E24549">
        <w:rPr>
          <w:color w:val="000000" w:themeColor="text1"/>
        </w:rPr>
        <w:t>heart-femoral PWV (</w:t>
      </w:r>
      <w:proofErr w:type="spellStart"/>
      <w:r w:rsidR="003906DD" w:rsidRPr="00E24549">
        <w:rPr>
          <w:color w:val="000000" w:themeColor="text1"/>
        </w:rPr>
        <w:t>hfPWV</w:t>
      </w:r>
      <w:proofErr w:type="spellEnd"/>
      <w:r w:rsidR="003906DD" w:rsidRPr="00E24549">
        <w:rPr>
          <w:color w:val="000000" w:themeColor="text1"/>
        </w:rPr>
        <w:t>)</w:t>
      </w:r>
      <w:r>
        <w:rPr>
          <w:color w:val="000000" w:themeColor="text1"/>
        </w:rPr>
        <w:t>,</w:t>
      </w:r>
      <w:r w:rsidR="003906DD" w:rsidRPr="00E24549">
        <w:rPr>
          <w:color w:val="000000" w:themeColor="text1"/>
        </w:rPr>
        <w:t xml:space="preserve"> </w:t>
      </w:r>
      <w:r>
        <w:rPr>
          <w:color w:val="000000" w:themeColor="text1"/>
        </w:rPr>
        <w:t xml:space="preserve">but it is not known to what extent changes in </w:t>
      </w:r>
      <w:proofErr w:type="spellStart"/>
      <w:r>
        <w:rPr>
          <w:color w:val="000000" w:themeColor="text1"/>
        </w:rPr>
        <w:t>cfPWV</w:t>
      </w:r>
      <w:proofErr w:type="spellEnd"/>
      <w:r>
        <w:rPr>
          <w:color w:val="000000" w:themeColor="text1"/>
        </w:rPr>
        <w:t xml:space="preserve"> and </w:t>
      </w:r>
      <w:proofErr w:type="spellStart"/>
      <w:r>
        <w:rPr>
          <w:color w:val="000000" w:themeColor="text1"/>
        </w:rPr>
        <w:t>hfPWV</w:t>
      </w:r>
      <w:proofErr w:type="spellEnd"/>
      <w:r>
        <w:rPr>
          <w:color w:val="000000" w:themeColor="text1"/>
        </w:rPr>
        <w:t xml:space="preserve"> are associated.</w:t>
      </w:r>
    </w:p>
    <w:p w14:paraId="4AA45757" w14:textId="16222C87" w:rsidR="00EE050D" w:rsidRDefault="00BD36C6" w:rsidP="007C1CEA">
      <w:pPr>
        <w:pStyle w:val="Heading2"/>
      </w:pPr>
      <w:bookmarkStart w:id="2" w:name="_Toc532449687"/>
      <w:r>
        <w:t>OBJECTIVES</w:t>
      </w:r>
      <w:bookmarkEnd w:id="2"/>
    </w:p>
    <w:p w14:paraId="04744AA4" w14:textId="2F02B84C" w:rsidR="00126D53" w:rsidRPr="00BD36C6" w:rsidRDefault="00D17F18" w:rsidP="002C4140">
      <w:pPr>
        <w:spacing w:line="480" w:lineRule="auto"/>
        <w:jc w:val="both"/>
      </w:pPr>
      <w:r>
        <w:rPr>
          <w:color w:val="000000" w:themeColor="text1"/>
        </w:rPr>
        <w:t>T</w:t>
      </w:r>
      <w:r w:rsidR="00126D53" w:rsidRPr="00E24549">
        <w:rPr>
          <w:color w:val="000000" w:themeColor="text1"/>
        </w:rPr>
        <w:t>o determine</w:t>
      </w:r>
      <w:r>
        <w:rPr>
          <w:color w:val="000000" w:themeColor="text1"/>
        </w:rPr>
        <w:t xml:space="preserve">, </w:t>
      </w:r>
      <w:r w:rsidR="00126D53" w:rsidRPr="00E24549">
        <w:rPr>
          <w:color w:val="000000" w:themeColor="text1"/>
        </w:rPr>
        <w:t xml:space="preserve">(1) the strength of the association between </w:t>
      </w:r>
      <w:proofErr w:type="spellStart"/>
      <w:r w:rsidR="0086216C" w:rsidRPr="00E24549">
        <w:rPr>
          <w:color w:val="000000" w:themeColor="text1"/>
        </w:rPr>
        <w:t>hfPWV</w:t>
      </w:r>
      <w:proofErr w:type="spellEnd"/>
      <w:r w:rsidR="0086216C" w:rsidRPr="00E24549">
        <w:rPr>
          <w:color w:val="000000" w:themeColor="text1"/>
        </w:rPr>
        <w:t xml:space="preserve"> and </w:t>
      </w:r>
      <w:proofErr w:type="spellStart"/>
      <w:r w:rsidR="00126D53" w:rsidRPr="00E24549">
        <w:rPr>
          <w:color w:val="000000" w:themeColor="text1"/>
        </w:rPr>
        <w:t>cfPWV</w:t>
      </w:r>
      <w:proofErr w:type="spellEnd"/>
      <w:r w:rsidR="00126D53" w:rsidRPr="00E24549">
        <w:rPr>
          <w:color w:val="000000" w:themeColor="text1"/>
        </w:rPr>
        <w:t xml:space="preserve">; and (2) whether change in </w:t>
      </w:r>
      <w:proofErr w:type="spellStart"/>
      <w:r w:rsidR="0086216C" w:rsidRPr="00E24549">
        <w:rPr>
          <w:color w:val="000000" w:themeColor="text1"/>
        </w:rPr>
        <w:t>hfPWV</w:t>
      </w:r>
      <w:proofErr w:type="spellEnd"/>
      <w:r w:rsidR="0086216C" w:rsidRPr="00E24549">
        <w:rPr>
          <w:color w:val="000000" w:themeColor="text1"/>
        </w:rPr>
        <w:t xml:space="preserve"> </w:t>
      </w:r>
      <w:r w:rsidR="00126D53" w:rsidRPr="00E24549">
        <w:rPr>
          <w:color w:val="000000" w:themeColor="text1"/>
        </w:rPr>
        <w:t>is associated with change in</w:t>
      </w:r>
      <w:r w:rsidR="00233AAF">
        <w:rPr>
          <w:color w:val="000000" w:themeColor="text1"/>
        </w:rPr>
        <w:t xml:space="preserve"> </w:t>
      </w:r>
      <w:proofErr w:type="spellStart"/>
      <w:r w:rsidR="00233AAF">
        <w:rPr>
          <w:color w:val="000000" w:themeColor="text1"/>
        </w:rPr>
        <w:t>cfPWV</w:t>
      </w:r>
      <w:proofErr w:type="spellEnd"/>
      <w:r w:rsidR="002C4140">
        <w:rPr>
          <w:color w:val="000000" w:themeColor="text1"/>
        </w:rPr>
        <w:t xml:space="preserve"> when central arterial stiffness is perturbed. </w:t>
      </w:r>
    </w:p>
    <w:p w14:paraId="1DB76E7D" w14:textId="205F7A44" w:rsidR="00EE050D" w:rsidRDefault="00BD36C6" w:rsidP="007C1CEA">
      <w:pPr>
        <w:pStyle w:val="Heading2"/>
      </w:pPr>
      <w:bookmarkStart w:id="3" w:name="_Toc532449688"/>
      <w:r w:rsidRPr="00EE050D">
        <w:t>METHODS</w:t>
      </w:r>
      <w:bookmarkEnd w:id="3"/>
    </w:p>
    <w:p w14:paraId="09E23941" w14:textId="24047875" w:rsidR="00BD36C6" w:rsidRPr="00BD36C6" w:rsidRDefault="00E90D63" w:rsidP="00457AE2">
      <w:pPr>
        <w:spacing w:line="480" w:lineRule="auto"/>
        <w:jc w:val="both"/>
      </w:pPr>
      <w:r>
        <w:t>Twenty young, healthy adults (24.0 [SD: 3.1] years, 45% female</w:t>
      </w:r>
      <w:r w:rsidR="00457AE2">
        <w:t xml:space="preserve">) were recruited. </w:t>
      </w:r>
      <w:proofErr w:type="spellStart"/>
      <w:r w:rsidR="0086216C">
        <w:t>hfPWV</w:t>
      </w:r>
      <w:proofErr w:type="spellEnd"/>
      <w:r w:rsidR="0086216C">
        <w:t xml:space="preserve"> and </w:t>
      </w:r>
      <w:proofErr w:type="spellStart"/>
      <w:r w:rsidR="00457AE2">
        <w:t>cfPWV</w:t>
      </w:r>
      <w:proofErr w:type="spellEnd"/>
      <w:r w:rsidR="00457AE2">
        <w:t xml:space="preserve"> were determined using Doppler ultrasound at </w:t>
      </w:r>
      <w:r w:rsidR="0086216C">
        <w:t xml:space="preserve">baseline </w:t>
      </w:r>
      <w:r w:rsidR="00457AE2">
        <w:t xml:space="preserve">and </w:t>
      </w:r>
      <w:r w:rsidR="0086216C">
        <w:t>following</w:t>
      </w:r>
      <w:r w:rsidR="00AA08E3">
        <w:t xml:space="preserve"> a mechanical</w:t>
      </w:r>
      <w:r w:rsidR="0086216C">
        <w:t xml:space="preserve"> perturbat</w:t>
      </w:r>
      <w:r w:rsidR="00AA08E3">
        <w:t>ion in</w:t>
      </w:r>
      <w:r w:rsidR="0086216C">
        <w:t xml:space="preserve"> arterial stiffness (120mmHg </w:t>
      </w:r>
      <w:r w:rsidR="00457AE2">
        <w:t>thigh occlusion</w:t>
      </w:r>
      <w:r w:rsidR="00233AAF">
        <w:t>)</w:t>
      </w:r>
      <w:r w:rsidR="00457AE2">
        <w:t xml:space="preserve">. </w:t>
      </w:r>
      <w:r w:rsidR="00457AE2" w:rsidRPr="00457AE2">
        <w:t xml:space="preserve">Agreement between the two measurements was determined using </w:t>
      </w:r>
      <w:r w:rsidR="00BD20BC">
        <w:t xml:space="preserve">mixed-effects regression models </w:t>
      </w:r>
      <w:r w:rsidR="00457AE2" w:rsidRPr="00457AE2">
        <w:t>and Bland-Altman analysis.</w:t>
      </w:r>
    </w:p>
    <w:p w14:paraId="211668A2" w14:textId="46BB2F15" w:rsidR="00EE050D" w:rsidRDefault="00BD36C6" w:rsidP="007C1CEA">
      <w:pPr>
        <w:pStyle w:val="Heading2"/>
      </w:pPr>
      <w:bookmarkStart w:id="4" w:name="_Toc532449689"/>
      <w:r w:rsidRPr="00EE050D">
        <w:t>RESULTS</w:t>
      </w:r>
      <w:bookmarkEnd w:id="4"/>
    </w:p>
    <w:p w14:paraId="3BD1EB75" w14:textId="5F11FECA" w:rsidR="00BD20BC" w:rsidRDefault="00457AE2" w:rsidP="00BD20BC">
      <w:pPr>
        <w:spacing w:line="480" w:lineRule="auto"/>
        <w:jc w:val="both"/>
      </w:pPr>
      <w:r w:rsidRPr="00457AE2">
        <w:t>There was</w:t>
      </w:r>
      <w:r w:rsidR="00BD20BC">
        <w:t xml:space="preserve">, (1) </w:t>
      </w:r>
      <w:r w:rsidRPr="00457AE2">
        <w:t>strong (</w:t>
      </w:r>
      <w:r w:rsidR="00114F75">
        <w:t>ICC</w:t>
      </w:r>
      <w:r w:rsidRPr="00457AE2">
        <w:t xml:space="preserve"> &gt;0.7) agreement between </w:t>
      </w:r>
      <w:proofErr w:type="spellStart"/>
      <w:r w:rsidRPr="00457AE2">
        <w:t>hfPWV</w:t>
      </w:r>
      <w:proofErr w:type="spellEnd"/>
      <w:r w:rsidRPr="00457AE2">
        <w:t xml:space="preserve"> and </w:t>
      </w:r>
      <w:proofErr w:type="spellStart"/>
      <w:r w:rsidRPr="00457AE2">
        <w:t>cfPWV</w:t>
      </w:r>
      <w:proofErr w:type="spellEnd"/>
      <w:r w:rsidRPr="00457AE2">
        <w:t xml:space="preserve"> (</w:t>
      </w:r>
      <w:r w:rsidR="00114F75">
        <w:t>ICC</w:t>
      </w:r>
      <w:r w:rsidRPr="00457AE2">
        <w:t>= 0.8</w:t>
      </w:r>
      <w:r w:rsidR="00BD20BC">
        <w:t>2</w:t>
      </w:r>
      <w:r w:rsidRPr="00457AE2">
        <w:t>, 95%CI: 0.</w:t>
      </w:r>
      <w:r w:rsidR="00BD20BC">
        <w:t>69</w:t>
      </w:r>
      <w:r w:rsidRPr="00457AE2">
        <w:t>,0.</w:t>
      </w:r>
      <w:r w:rsidR="00BD20BC">
        <w:t>90</w:t>
      </w:r>
      <w:r w:rsidRPr="00457AE2">
        <w:t>)</w:t>
      </w:r>
      <w:r w:rsidR="00BD20BC">
        <w:t>, and, (2)</w:t>
      </w:r>
      <w:r w:rsidRPr="00457AE2">
        <w:t xml:space="preserve"> </w:t>
      </w:r>
      <w:r w:rsidR="00BD20BC">
        <w:t>very strong</w:t>
      </w:r>
      <w:r w:rsidR="004B0556">
        <w:t xml:space="preserve"> </w:t>
      </w:r>
      <w:r w:rsidR="004B0556" w:rsidRPr="00457AE2">
        <w:t>(</w:t>
      </w:r>
      <w:r w:rsidR="00203B9F">
        <w:t>ICC</w:t>
      </w:r>
      <w:r w:rsidR="004B0556" w:rsidRPr="00457AE2">
        <w:t xml:space="preserve"> &gt;0.</w:t>
      </w:r>
      <w:r w:rsidR="004B0556">
        <w:t>9</w:t>
      </w:r>
      <w:r w:rsidR="004B0556" w:rsidRPr="00457AE2">
        <w:t xml:space="preserve">) </w:t>
      </w:r>
      <w:r w:rsidR="00BD20BC">
        <w:t>agreement between change</w:t>
      </w:r>
      <w:r w:rsidR="008D59CF">
        <w:t xml:space="preserve"> </w:t>
      </w:r>
      <w:r w:rsidR="00BD20BC">
        <w:t xml:space="preserve">in </w:t>
      </w:r>
      <w:proofErr w:type="spellStart"/>
      <w:r w:rsidR="00BD20BC" w:rsidRPr="00457AE2">
        <w:t>hfPWV</w:t>
      </w:r>
      <w:proofErr w:type="spellEnd"/>
      <w:r w:rsidR="00BD20BC" w:rsidRPr="00457AE2">
        <w:t xml:space="preserve"> and </w:t>
      </w:r>
      <w:proofErr w:type="spellStart"/>
      <w:r w:rsidR="00BD20BC" w:rsidRPr="00457AE2">
        <w:t>cfPWV</w:t>
      </w:r>
      <w:proofErr w:type="spellEnd"/>
      <w:r w:rsidR="00BD20BC" w:rsidRPr="00457AE2">
        <w:t xml:space="preserve"> (</w:t>
      </w:r>
      <w:r w:rsidR="00203B9F">
        <w:t xml:space="preserve">ICC </w:t>
      </w:r>
      <w:r w:rsidR="00BD20BC" w:rsidRPr="00457AE2">
        <w:t>= 0.</w:t>
      </w:r>
      <w:r w:rsidR="00BD20BC">
        <w:t>92</w:t>
      </w:r>
      <w:r w:rsidR="00BD20BC" w:rsidRPr="00457AE2">
        <w:t>, 95%CI: 0.</w:t>
      </w:r>
      <w:r w:rsidR="00BD20BC">
        <w:t>86</w:t>
      </w:r>
      <w:r w:rsidR="00BD20BC" w:rsidRPr="00457AE2">
        <w:t>,0.</w:t>
      </w:r>
      <w:r w:rsidR="00BD20BC">
        <w:t>96</w:t>
      </w:r>
      <w:r w:rsidR="00BD20BC" w:rsidRPr="00457AE2">
        <w:t>)</w:t>
      </w:r>
      <w:r w:rsidR="00BD20BC">
        <w:t xml:space="preserve">. </w:t>
      </w:r>
      <w:proofErr w:type="spellStart"/>
      <w:r w:rsidR="00BD20BC" w:rsidRPr="00BD20BC">
        <w:t>cfPWV</w:t>
      </w:r>
      <w:proofErr w:type="spellEnd"/>
      <w:r w:rsidR="00BD20BC" w:rsidRPr="00BD20BC">
        <w:t xml:space="preserve"> was significantly </w:t>
      </w:r>
      <w:r w:rsidR="00F2690C">
        <w:t>greater</w:t>
      </w:r>
      <w:r w:rsidR="00BD20BC" w:rsidRPr="00BD20BC">
        <w:t xml:space="preserve"> than </w:t>
      </w:r>
      <w:proofErr w:type="spellStart"/>
      <w:r w:rsidR="00BD20BC" w:rsidRPr="00BD20BC">
        <w:t>hfPWV</w:t>
      </w:r>
      <w:proofErr w:type="spellEnd"/>
      <w:r w:rsidR="00BD20BC" w:rsidRPr="00BD20BC">
        <w:t xml:space="preserve"> </w:t>
      </w:r>
      <w:r w:rsidR="00DA214E">
        <w:t xml:space="preserve">at baseline and </w:t>
      </w:r>
      <w:r w:rsidR="007A3552">
        <w:t xml:space="preserve">during </w:t>
      </w:r>
      <w:r w:rsidR="00DA214E">
        <w:t>thigh occlusion</w:t>
      </w:r>
      <w:r w:rsidR="00BD20BC" w:rsidRPr="00BD20BC">
        <w:t xml:space="preserve"> (</w:t>
      </w:r>
      <w:r w:rsidR="00020B1C" w:rsidRPr="00020B1C">
        <w:rPr>
          <w:i/>
        </w:rPr>
        <w:t>both</w:t>
      </w:r>
      <w:r w:rsidR="00020B1C">
        <w:t xml:space="preserve"> </w:t>
      </w:r>
      <w:r w:rsidR="00BD20BC" w:rsidRPr="00BD20BC">
        <w:t>P &lt;0.001).</w:t>
      </w:r>
      <w:r w:rsidR="00BD20BC">
        <w:t xml:space="preserve"> Inspection of </w:t>
      </w:r>
      <w:r w:rsidR="00BD20BC" w:rsidRPr="00457AE2">
        <w:t>the Bland-Altman plot</w:t>
      </w:r>
      <w:r w:rsidR="00BD20BC">
        <w:t xml:space="preserve">, comparing </w:t>
      </w:r>
      <w:proofErr w:type="spellStart"/>
      <w:r w:rsidR="00BD20BC">
        <w:t>cfPWV</w:t>
      </w:r>
      <w:proofErr w:type="spellEnd"/>
      <w:r w:rsidR="00BD20BC">
        <w:t xml:space="preserve"> and corrected </w:t>
      </w:r>
      <w:proofErr w:type="spellStart"/>
      <w:r w:rsidR="00BD20BC">
        <w:t>hfPWV</w:t>
      </w:r>
      <w:proofErr w:type="spellEnd"/>
      <w:r w:rsidR="00BD20BC">
        <w:t>,</w:t>
      </w:r>
      <w:r w:rsidR="00BD20BC" w:rsidRPr="00457AE2">
        <w:t xml:space="preserve"> revealed</w:t>
      </w:r>
      <w:r w:rsidR="00BD20BC">
        <w:t xml:space="preserve"> no measurement magnitude bias.</w:t>
      </w:r>
    </w:p>
    <w:p w14:paraId="280E1B1C" w14:textId="44756772" w:rsidR="003F4F7B" w:rsidRDefault="00BD36C6" w:rsidP="007C1CEA">
      <w:pPr>
        <w:pStyle w:val="Heading2"/>
      </w:pPr>
      <w:bookmarkStart w:id="5" w:name="_Toc532449690"/>
      <w:r w:rsidRPr="00EE050D">
        <w:t>DISCUSSION</w:t>
      </w:r>
      <w:bookmarkEnd w:id="5"/>
    </w:p>
    <w:p w14:paraId="1A53DACB" w14:textId="2AAF3A90" w:rsidR="004B0556" w:rsidRDefault="004B0556" w:rsidP="004B0556">
      <w:pPr>
        <w:spacing w:line="480" w:lineRule="auto"/>
        <w:jc w:val="both"/>
        <w:rPr>
          <w:rFonts w:eastAsia="Times New Roman"/>
          <w:bCs/>
          <w:color w:val="000000" w:themeColor="text1"/>
        </w:rPr>
      </w:pPr>
      <w:bookmarkStart w:id="6" w:name="_Toc532449691"/>
      <w:r w:rsidRPr="00441FA9">
        <w:rPr>
          <w:rFonts w:eastAsia="Times New Roman"/>
          <w:bCs/>
          <w:color w:val="000000" w:themeColor="text1"/>
        </w:rPr>
        <w:t xml:space="preserve">The current findings indicate that </w:t>
      </w:r>
      <w:proofErr w:type="spellStart"/>
      <w:r w:rsidRPr="00441FA9">
        <w:rPr>
          <w:rFonts w:eastAsia="Times New Roman"/>
          <w:bCs/>
          <w:color w:val="000000" w:themeColor="text1"/>
        </w:rPr>
        <w:t>hfPWV</w:t>
      </w:r>
      <w:proofErr w:type="spellEnd"/>
      <w:r w:rsidR="001318FB">
        <w:rPr>
          <w:rFonts w:eastAsia="Times New Roman"/>
          <w:bCs/>
          <w:color w:val="000000" w:themeColor="text1"/>
        </w:rPr>
        <w:t xml:space="preserve"> and </w:t>
      </w:r>
      <w:proofErr w:type="spellStart"/>
      <w:r w:rsidR="001318FB" w:rsidRPr="00441FA9">
        <w:rPr>
          <w:rFonts w:eastAsia="Times New Roman"/>
          <w:bCs/>
          <w:color w:val="000000" w:themeColor="text1"/>
        </w:rPr>
        <w:t>cfPWV</w:t>
      </w:r>
      <w:proofErr w:type="spellEnd"/>
      <w:r w:rsidRPr="00441FA9">
        <w:rPr>
          <w:rFonts w:eastAsia="Times New Roman"/>
          <w:bCs/>
          <w:color w:val="000000" w:themeColor="text1"/>
        </w:rPr>
        <w:t xml:space="preserve"> are strongly associated, and </w:t>
      </w:r>
      <w:bookmarkStart w:id="7" w:name="_Hlk45129512"/>
      <w:r w:rsidRPr="00441FA9">
        <w:rPr>
          <w:rFonts w:eastAsia="Times New Roman"/>
          <w:bCs/>
          <w:color w:val="000000" w:themeColor="text1"/>
        </w:rPr>
        <w:t xml:space="preserve">that change in </w:t>
      </w:r>
      <w:proofErr w:type="spellStart"/>
      <w:r w:rsidRPr="00441FA9">
        <w:rPr>
          <w:rFonts w:eastAsia="Times New Roman"/>
          <w:bCs/>
          <w:color w:val="000000" w:themeColor="text1"/>
        </w:rPr>
        <w:t>cfPWV</w:t>
      </w:r>
      <w:proofErr w:type="spellEnd"/>
      <w:r w:rsidRPr="00441FA9">
        <w:rPr>
          <w:rFonts w:eastAsia="Times New Roman"/>
          <w:bCs/>
          <w:color w:val="000000" w:themeColor="text1"/>
        </w:rPr>
        <w:t xml:space="preserve"> is </w:t>
      </w:r>
      <w:r>
        <w:rPr>
          <w:rFonts w:eastAsia="Times New Roman"/>
          <w:bCs/>
          <w:color w:val="000000" w:themeColor="text1"/>
        </w:rPr>
        <w:t xml:space="preserve">very </w:t>
      </w:r>
      <w:r w:rsidRPr="00441FA9">
        <w:rPr>
          <w:rFonts w:eastAsia="Times New Roman"/>
          <w:bCs/>
          <w:color w:val="000000" w:themeColor="text1"/>
        </w:rPr>
        <w:t xml:space="preserve">strongly associated with change in </w:t>
      </w:r>
      <w:proofErr w:type="spellStart"/>
      <w:r w:rsidRPr="00441FA9">
        <w:rPr>
          <w:rFonts w:eastAsia="Times New Roman"/>
          <w:bCs/>
          <w:color w:val="000000" w:themeColor="text1"/>
        </w:rPr>
        <w:t>hfPWV</w:t>
      </w:r>
      <w:proofErr w:type="spellEnd"/>
      <w:r w:rsidRPr="00441FA9">
        <w:rPr>
          <w:rFonts w:eastAsia="Times New Roman"/>
          <w:bCs/>
          <w:color w:val="000000" w:themeColor="text1"/>
        </w:rPr>
        <w:t xml:space="preserve">. </w:t>
      </w:r>
      <w:proofErr w:type="spellStart"/>
      <w:r>
        <w:rPr>
          <w:rFonts w:eastAsia="Times New Roman"/>
          <w:bCs/>
          <w:color w:val="000000" w:themeColor="text1"/>
        </w:rPr>
        <w:t>hfPWV</w:t>
      </w:r>
      <w:proofErr w:type="spellEnd"/>
      <w:r>
        <w:rPr>
          <w:rFonts w:eastAsia="Times New Roman"/>
          <w:bCs/>
          <w:color w:val="000000" w:themeColor="text1"/>
        </w:rPr>
        <w:t xml:space="preserve"> may be a simple</w:t>
      </w:r>
      <w:r w:rsidR="00927F96">
        <w:rPr>
          <w:rFonts w:eastAsia="Times New Roman"/>
          <w:bCs/>
          <w:color w:val="000000" w:themeColor="text1"/>
        </w:rPr>
        <w:t xml:space="preserve"> </w:t>
      </w:r>
      <w:r>
        <w:rPr>
          <w:rFonts w:eastAsia="Times New Roman"/>
          <w:bCs/>
          <w:color w:val="000000" w:themeColor="text1"/>
        </w:rPr>
        <w:t xml:space="preserve">alternative to </w:t>
      </w:r>
      <w:proofErr w:type="spellStart"/>
      <w:r>
        <w:rPr>
          <w:rFonts w:eastAsia="Times New Roman"/>
          <w:bCs/>
          <w:color w:val="000000" w:themeColor="text1"/>
        </w:rPr>
        <w:t>cfPWV</w:t>
      </w:r>
      <w:proofErr w:type="spellEnd"/>
      <w:r>
        <w:rPr>
          <w:rFonts w:eastAsia="Times New Roman"/>
          <w:bCs/>
          <w:color w:val="000000" w:themeColor="text1"/>
        </w:rPr>
        <w:t xml:space="preserve"> in the </w:t>
      </w:r>
      <w:r w:rsidR="00927F96">
        <w:rPr>
          <w:rFonts w:eastAsia="Times New Roman"/>
          <w:bCs/>
          <w:color w:val="000000" w:themeColor="text1"/>
        </w:rPr>
        <w:t>identification of cardiovascular</w:t>
      </w:r>
      <w:r>
        <w:rPr>
          <w:rFonts w:eastAsia="Times New Roman"/>
          <w:bCs/>
          <w:color w:val="000000" w:themeColor="text1"/>
        </w:rPr>
        <w:t xml:space="preserve"> risk </w:t>
      </w:r>
      <w:r w:rsidR="00D150E7">
        <w:rPr>
          <w:rFonts w:eastAsia="Times New Roman"/>
          <w:bCs/>
          <w:color w:val="000000" w:themeColor="text1"/>
        </w:rPr>
        <w:t>in</w:t>
      </w:r>
      <w:r>
        <w:rPr>
          <w:rFonts w:eastAsia="Times New Roman"/>
          <w:bCs/>
          <w:color w:val="000000" w:themeColor="text1"/>
        </w:rPr>
        <w:t xml:space="preserve"> clinical and epidemiological </w:t>
      </w:r>
      <w:r w:rsidR="00D150E7">
        <w:rPr>
          <w:rFonts w:eastAsia="Times New Roman"/>
          <w:bCs/>
          <w:color w:val="000000" w:themeColor="text1"/>
        </w:rPr>
        <w:t>settings</w:t>
      </w:r>
      <w:r>
        <w:rPr>
          <w:rFonts w:eastAsia="Times New Roman"/>
          <w:bCs/>
          <w:color w:val="000000" w:themeColor="text1"/>
        </w:rPr>
        <w:t xml:space="preserve">. </w:t>
      </w:r>
      <w:bookmarkEnd w:id="7"/>
    </w:p>
    <w:p w14:paraId="39F3AFAD" w14:textId="308CC536" w:rsidR="003F4F7B" w:rsidRDefault="00BD36C6" w:rsidP="007C1CEA">
      <w:pPr>
        <w:pStyle w:val="Heading2"/>
      </w:pPr>
      <w:r>
        <w:t>KEY WORDS</w:t>
      </w:r>
      <w:bookmarkEnd w:id="6"/>
    </w:p>
    <w:p w14:paraId="61F91060" w14:textId="06533858" w:rsidR="004D5BED" w:rsidRPr="008D1F4F" w:rsidRDefault="00E371FB" w:rsidP="008D1F4F">
      <w:pPr>
        <w:spacing w:line="480" w:lineRule="auto"/>
      </w:pPr>
      <w:r>
        <w:t xml:space="preserve">Arterial stiffness; measurement; </w:t>
      </w:r>
      <w:bookmarkStart w:id="8" w:name="_Toc532449702"/>
      <w:r w:rsidR="009A4DCA">
        <w:t>vascular risk;</w:t>
      </w:r>
      <w:r w:rsidR="009A46C2">
        <w:t xml:space="preserve"> </w:t>
      </w:r>
      <w:r w:rsidR="0088387F">
        <w:t>Doppler ultrasound;</w:t>
      </w:r>
      <w:r w:rsidR="00927771">
        <w:t xml:space="preserve"> pulse-transit time</w:t>
      </w:r>
      <w:r w:rsidR="009A4DCA">
        <w:t xml:space="preserve"> </w:t>
      </w:r>
    </w:p>
    <w:p w14:paraId="39CE2D6E" w14:textId="1063DBEF" w:rsidR="00EE050D" w:rsidRPr="00EE050D" w:rsidRDefault="00EE050D" w:rsidP="007C1CEA">
      <w:pPr>
        <w:pStyle w:val="Heading1"/>
      </w:pPr>
      <w:r w:rsidRPr="00EE050D">
        <w:lastRenderedPageBreak/>
        <w:t>INTRODUCTION</w:t>
      </w:r>
      <w:bookmarkEnd w:id="8"/>
    </w:p>
    <w:p w14:paraId="4AB31F4F" w14:textId="5C1374BD" w:rsidR="0074706F" w:rsidRDefault="0042199E" w:rsidP="00FB5256">
      <w:pPr>
        <w:spacing w:line="480" w:lineRule="auto"/>
        <w:jc w:val="both"/>
      </w:pPr>
      <w:r>
        <w:rPr>
          <w:color w:val="000000" w:themeColor="text1"/>
        </w:rPr>
        <w:t xml:space="preserve">Pulse wave velocity (PWV) is the gold standard assessment of arterial stiffness and is widely used in epidemiological </w:t>
      </w:r>
      <w:r w:rsidR="00FB5256">
        <w:rPr>
          <w:color w:val="000000" w:themeColor="text1"/>
        </w:rPr>
        <w:t>research</w:t>
      </w:r>
      <w:r>
        <w:rPr>
          <w:color w:val="000000" w:themeColor="text1"/>
        </w:rPr>
        <w:t xml:space="preserve"> to estimate cardiovascular disease (CVD) risk </w:t>
      </w:r>
      <w:r>
        <w:rPr>
          <w:color w:val="000000" w:themeColor="text1"/>
        </w:rPr>
        <w:fldChar w:fldCharType="begin"/>
      </w:r>
      <w:r w:rsidR="00246D5A">
        <w:rPr>
          <w:color w:val="000000" w:themeColor="text1"/>
        </w:rPr>
        <w:instrText xml:space="preserve"> ADDIN EN.CITE &lt;EndNote&gt;&lt;Cite&gt;&lt;Author&gt;O&amp;apos;Rourke&lt;/Author&gt;&lt;Year&gt;2002&lt;/Year&gt;&lt;RecNum&gt;1041&lt;/RecNum&gt;&lt;DisplayText&gt;[1]&lt;/DisplayText&gt;&lt;record&gt;&lt;rec-number&gt;1041&lt;/rec-number&gt;&lt;foreign-keys&gt;&lt;key app="EN" db-id="ddarvd9dlw5sxeeffdlv2p25vr5zw9a0srss" timestamp="1311776559"&gt;1041&lt;/key&gt;&lt;/foreign-keys&gt;&lt;ref-type name="Journal Article"&gt;17&lt;/ref-type&gt;&lt;contributors&gt;&lt;authors&gt;&lt;author&gt;O&amp;apos;Rourke, M. F.&lt;/author&gt;&lt;author&gt;Staessen, J. A.&lt;/author&gt;&lt;author&gt;Vlachopoulos, C.&lt;/author&gt;&lt;author&gt;Duprez, D.&lt;/author&gt;&lt;author&gt;Plante, G. E.&lt;/author&gt;&lt;/authors&gt;&lt;/contributors&gt;&lt;auth-address&gt;St Vincent&amp;apos;s Hospital/UNSW and St Vincent&amp;apos;s Clinic, Sydney, Australia. m.orourke@unsw.edu.au&lt;/auth-address&gt;&lt;titles&gt;&lt;title&gt;Clinical applications of arterial stiffness; definitions and reference values&lt;/title&gt;&lt;secondary-title&gt;Am J Hypertens&lt;/secondary-title&gt;&lt;/titles&gt;&lt;periodical&gt;&lt;full-title&gt;Am J Hypertens&lt;/full-title&gt;&lt;/periodical&gt;&lt;pages&gt;426-44&lt;/pages&gt;&lt;volume&gt;15&lt;/volume&gt;&lt;number&gt;5&lt;/number&gt;&lt;edition&gt;2002/05/23&lt;/edition&gt;&lt;keywords&gt;&lt;keyword&gt;Arteries/*physiopathology&lt;/keyword&gt;&lt;keyword&gt;Elasticity&lt;/keyword&gt;&lt;keyword&gt;Humans&lt;/keyword&gt;&lt;keyword&gt;*Models, Cardiovascular&lt;/keyword&gt;&lt;keyword&gt;Reference Values&lt;/keyword&gt;&lt;keyword&gt;Terminology as Topic&lt;/keyword&gt;&lt;/keywords&gt;&lt;dates&gt;&lt;year&gt;2002&lt;/year&gt;&lt;pub-dates&gt;&lt;date&gt;May&lt;/date&gt;&lt;/pub-dates&gt;&lt;/dates&gt;&lt;isbn&gt;0895-7061 (Print)&amp;#xD;0895-7061 (Linking)&lt;/isbn&gt;&lt;accession-num&gt;12022246&lt;/accession-num&gt;&lt;urls&gt;&lt;related-urls&gt;&lt;url&gt;http://www.ncbi.nlm.nih.gov/entrez/query.fcgi?cmd=Retrieve&amp;amp;db=PubMed&amp;amp;dopt=Citation&amp;amp;list_uids=12022246&lt;/url&gt;&lt;/related-urls&gt;&lt;/urls&gt;&lt;electronic-resource-num&gt;S0895706101023196 [pii]&lt;/electronic-resource-num&gt;&lt;language&gt;eng&lt;/language&gt;&lt;/record&gt;&lt;/Cite&gt;&lt;/EndNote&gt;</w:instrText>
      </w:r>
      <w:r>
        <w:rPr>
          <w:color w:val="000000" w:themeColor="text1"/>
        </w:rPr>
        <w:fldChar w:fldCharType="separate"/>
      </w:r>
      <w:r w:rsidR="00246D5A">
        <w:rPr>
          <w:noProof/>
          <w:color w:val="000000" w:themeColor="text1"/>
        </w:rPr>
        <w:t>[1]</w:t>
      </w:r>
      <w:r>
        <w:rPr>
          <w:color w:val="000000" w:themeColor="text1"/>
        </w:rPr>
        <w:fldChar w:fldCharType="end"/>
      </w:r>
      <w:r>
        <w:rPr>
          <w:color w:val="000000" w:themeColor="text1"/>
        </w:rPr>
        <w:t xml:space="preserve">. </w:t>
      </w:r>
      <w:r w:rsidR="007269C3">
        <w:rPr>
          <w:color w:val="000000" w:themeColor="text1"/>
        </w:rPr>
        <w:t>C</w:t>
      </w:r>
      <w:r>
        <w:rPr>
          <w:color w:val="000000" w:themeColor="text1"/>
        </w:rPr>
        <w:t>arotid-femoral PWV (</w:t>
      </w:r>
      <w:proofErr w:type="spellStart"/>
      <w:r>
        <w:rPr>
          <w:color w:val="000000" w:themeColor="text1"/>
        </w:rPr>
        <w:t>cfPWV</w:t>
      </w:r>
      <w:proofErr w:type="spellEnd"/>
      <w:r>
        <w:rPr>
          <w:color w:val="000000" w:themeColor="text1"/>
        </w:rPr>
        <w:t>), a measure of aort</w:t>
      </w:r>
      <w:r w:rsidR="00664301">
        <w:rPr>
          <w:color w:val="000000" w:themeColor="text1"/>
        </w:rPr>
        <w:t>ic</w:t>
      </w:r>
      <w:r>
        <w:rPr>
          <w:color w:val="000000" w:themeColor="text1"/>
        </w:rPr>
        <w:t xml:space="preserve"> stiffness,</w:t>
      </w:r>
      <w:r w:rsidR="00FB5256">
        <w:rPr>
          <w:color w:val="000000" w:themeColor="text1"/>
        </w:rPr>
        <w:t xml:space="preserve"> is the reference standard</w:t>
      </w:r>
      <w:r w:rsidR="00731108">
        <w:rPr>
          <w:color w:val="000000" w:themeColor="text1"/>
        </w:rPr>
        <w:t>,</w:t>
      </w:r>
      <w:r w:rsidR="00FB5256">
        <w:rPr>
          <w:color w:val="000000" w:themeColor="text1"/>
        </w:rPr>
        <w:t xml:space="preserve"> being a strong independent predictor of CVD risk in </w:t>
      </w:r>
      <w:r>
        <w:rPr>
          <w:color w:val="000000" w:themeColor="text1"/>
        </w:rPr>
        <w:t>both general</w:t>
      </w:r>
      <w:r w:rsidR="00731108">
        <w:rPr>
          <w:color w:val="000000" w:themeColor="text1"/>
        </w:rPr>
        <w:t xml:space="preserve"> </w:t>
      </w:r>
      <w:r w:rsidR="00731108">
        <w:rPr>
          <w:color w:val="000000" w:themeColor="text1"/>
        </w:rPr>
        <w:fldChar w:fldCharType="begin">
          <w:fldData xml:space="preserve">PEVuZE5vdGU+PENpdGU+PEF1dGhvcj5WbGFjaG9wb3Vsb3M8L0F1dGhvcj48WWVhcj4yMDEwPC9Z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</w:fldData>
        </w:fldChar>
      </w:r>
      <w:r w:rsidR="00246D5A">
        <w:rPr>
          <w:color w:val="000000" w:themeColor="text1"/>
        </w:rPr>
        <w:instrText xml:space="preserve"> ADDIN EN.CITE </w:instrText>
      </w:r>
      <w:r w:rsidR="00246D5A">
        <w:rPr>
          <w:color w:val="000000" w:themeColor="text1"/>
        </w:rPr>
        <w:fldChar w:fldCharType="begin">
          <w:fldData xml:space="preserve">PEVuZE5vdGU+PENpdGU+PEF1dGhvcj5WbGFjaG9wb3Vsb3M8L0F1dGhvcj48WWVhcj4yMDEwPC9Z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</w:fldData>
        </w:fldChar>
      </w:r>
      <w:r w:rsidR="00246D5A">
        <w:rPr>
          <w:color w:val="000000" w:themeColor="text1"/>
        </w:rPr>
        <w:instrText xml:space="preserve"> ADDIN EN.CITE.DATA </w:instrText>
      </w:r>
      <w:r w:rsidR="00246D5A">
        <w:rPr>
          <w:color w:val="000000" w:themeColor="text1"/>
        </w:rPr>
      </w:r>
      <w:r w:rsidR="00246D5A">
        <w:rPr>
          <w:color w:val="000000" w:themeColor="text1"/>
        </w:rPr>
        <w:fldChar w:fldCharType="end"/>
      </w:r>
      <w:r w:rsidR="00731108">
        <w:rPr>
          <w:color w:val="000000" w:themeColor="text1"/>
        </w:rPr>
      </w:r>
      <w:r w:rsidR="00731108">
        <w:rPr>
          <w:color w:val="000000" w:themeColor="text1"/>
        </w:rPr>
        <w:fldChar w:fldCharType="separate"/>
      </w:r>
      <w:r w:rsidR="00246D5A">
        <w:rPr>
          <w:noProof/>
          <w:color w:val="000000" w:themeColor="text1"/>
        </w:rPr>
        <w:t>[2,3]</w:t>
      </w:r>
      <w:r w:rsidR="00731108">
        <w:rPr>
          <w:color w:val="000000" w:themeColor="text1"/>
        </w:rPr>
        <w:fldChar w:fldCharType="end"/>
      </w:r>
      <w:r>
        <w:rPr>
          <w:color w:val="000000" w:themeColor="text1"/>
        </w:rPr>
        <w:t xml:space="preserve"> and patient populations</w:t>
      </w:r>
      <w:r w:rsidR="004852C6">
        <w:rPr>
          <w:color w:val="000000" w:themeColor="text1"/>
        </w:rPr>
        <w:t xml:space="preserve"> </w:t>
      </w:r>
      <w:r w:rsidR="00731108">
        <w:rPr>
          <w:color w:val="000000" w:themeColor="text1"/>
        </w:rPr>
        <w:fldChar w:fldCharType="begin"/>
      </w:r>
      <w:r w:rsidR="00246D5A">
        <w:rPr>
          <w:color w:val="000000" w:themeColor="text1"/>
        </w:rPr>
        <w:instrText xml:space="preserve"> ADDIN EN.CITE &lt;EndNote&gt;&lt;Cite&gt;&lt;Author&gt;Pannier&lt;/Author&gt;&lt;Year&gt;2005&lt;/Year&gt;&lt;RecNum&gt;3791&lt;/RecNum&gt;&lt;DisplayText&gt;[4]&lt;/DisplayText&gt;&lt;record&gt;&lt;rec-number&gt;3791&lt;/rec-number&gt;&lt;foreign-keys&gt;&lt;key app="EN" db-id="ddarvd9dlw5sxeeffdlv2p25vr5zw9a0srss" timestamp="1588016329"&gt;3791&lt;/key&gt;&lt;/foreign-keys&gt;&lt;ref-type name="Journal Article"&gt;17&lt;/ref-type&gt;&lt;contributors&gt;&lt;authors&gt;&lt;author&gt;Pannier, B.&lt;/author&gt;&lt;author&gt;Guerin, A. P.&lt;/author&gt;&lt;author&gt;Marchais, S. J.&lt;/author&gt;&lt;author&gt;Safar, M. E.&lt;/author&gt;&lt;author&gt;London, G. M.&lt;/author&gt;&lt;/authors&gt;&lt;/contributors&gt;&lt;auth-address&gt;Service d&amp;apos;Hemodialyse, Hopital F.H. Manhes, Paris, France.&lt;/auth-address&gt;&lt;titles&gt;&lt;title&gt;Stiffness of capacitive and conduit arteries: prognostic significance for end-stage renal disease patients&lt;/title&gt;&lt;secondary-title&gt;Hypertension&lt;/secondary-title&gt;&lt;/titles&gt;&lt;periodical&gt;&lt;full-title&gt;Hypertension&lt;/full-title&gt;&lt;/periodical&gt;&lt;pages&gt;592-6&lt;/pages&gt;&lt;volume&gt;45&lt;/volume&gt;&lt;number&gt;4&lt;/number&gt;&lt;edition&gt;2005/03/09&lt;/edition&gt;&lt;keywords&gt;&lt;keyword&gt;Adult&lt;/keyword&gt;&lt;keyword&gt;Aged&lt;/keyword&gt;&lt;keyword&gt;Aorta/*physiopathology&lt;/keyword&gt;&lt;keyword&gt;Blood Flow Velocity&lt;/keyword&gt;&lt;keyword&gt;Brachial Artery/*physiopathology&lt;/keyword&gt;&lt;keyword&gt;Cardiovascular Diseases/etiology/mortality&lt;/keyword&gt;&lt;keyword&gt;Cohort Studies&lt;/keyword&gt;&lt;keyword&gt;Elasticity&lt;/keyword&gt;&lt;keyword&gt;Female&lt;/keyword&gt;&lt;keyword&gt;Femoral Artery/*physiopathology&lt;/keyword&gt;&lt;keyword&gt;Humans&lt;/keyword&gt;&lt;keyword&gt;Kidney Failure, Chronic/complications/*physiopathology&lt;/keyword&gt;&lt;keyword&gt;Male&lt;/keyword&gt;&lt;keyword&gt;Middle Aged&lt;/keyword&gt;&lt;keyword&gt;Predictive Value of Tests&lt;/keyword&gt;&lt;keyword&gt;Prognosis&lt;/keyword&gt;&lt;keyword&gt;Pulsatile Flow&lt;/keyword&gt;&lt;keyword&gt;ROC Curve&lt;/keyword&gt;&lt;keyword&gt;Tibial Arteries/*physiopathology&lt;/keyword&gt;&lt;/keywords&gt;&lt;dates&gt;&lt;year&gt;2005&lt;/year&gt;&lt;pub-dates&gt;&lt;date&gt;Apr&lt;/date&gt;&lt;/pub-dates&gt;&lt;/dates&gt;&lt;isbn&gt;1524-4563 (Electronic)&amp;#xD;0194-911X (Linking)&lt;/isbn&gt;&lt;accession-num&gt;15753232&lt;/accession-num&gt;&lt;urls&gt;&lt;related-urls&gt;&lt;url&gt;https://www.ncbi.nlm.nih.gov/pubmed/15753232&lt;/url&gt;&lt;/related-urls&gt;&lt;/urls&gt;&lt;electronic-resource-num&gt;10.1161/01.HYP.0000159190.71253.c3&lt;/electronic-resource-num&gt;&lt;/record&gt;&lt;/Cite&gt;&lt;/EndNote&gt;</w:instrText>
      </w:r>
      <w:r w:rsidR="00731108">
        <w:rPr>
          <w:color w:val="000000" w:themeColor="text1"/>
        </w:rPr>
        <w:fldChar w:fldCharType="separate"/>
      </w:r>
      <w:r w:rsidR="00246D5A">
        <w:rPr>
          <w:noProof/>
          <w:color w:val="000000" w:themeColor="text1"/>
        </w:rPr>
        <w:t>[4]</w:t>
      </w:r>
      <w:r w:rsidR="00731108">
        <w:rPr>
          <w:color w:val="000000" w:themeColor="text1"/>
        </w:rPr>
        <w:fldChar w:fldCharType="end"/>
      </w:r>
      <w:r w:rsidR="004852C6">
        <w:rPr>
          <w:color w:val="000000" w:themeColor="text1"/>
        </w:rPr>
        <w:t>.</w:t>
      </w:r>
      <w:r w:rsidR="00FB5256">
        <w:rPr>
          <w:color w:val="000000" w:themeColor="text1"/>
        </w:rPr>
        <w:t xml:space="preserve"> Assessments of </w:t>
      </w:r>
      <w:proofErr w:type="spellStart"/>
      <w:r w:rsidR="00FB5256">
        <w:rPr>
          <w:color w:val="000000" w:themeColor="text1"/>
        </w:rPr>
        <w:t>cfPWV</w:t>
      </w:r>
      <w:proofErr w:type="spellEnd"/>
      <w:r w:rsidR="00FB5256">
        <w:rPr>
          <w:color w:val="000000" w:themeColor="text1"/>
        </w:rPr>
        <w:t xml:space="preserve"> can be </w:t>
      </w:r>
      <w:r w:rsidR="00731108">
        <w:rPr>
          <w:color w:val="000000" w:themeColor="text1"/>
        </w:rPr>
        <w:t>performed with accuracy and precision</w:t>
      </w:r>
      <w:r w:rsidR="00FB5256">
        <w:rPr>
          <w:color w:val="000000" w:themeColor="text1"/>
        </w:rPr>
        <w:t xml:space="preserve"> using </w:t>
      </w:r>
      <w:proofErr w:type="spellStart"/>
      <w:r w:rsidR="00FB5256">
        <w:rPr>
          <w:color w:val="000000" w:themeColor="text1"/>
        </w:rPr>
        <w:t>tonometric</w:t>
      </w:r>
      <w:proofErr w:type="spellEnd"/>
      <w:r w:rsidR="00ED160A">
        <w:rPr>
          <w:color w:val="000000" w:themeColor="text1"/>
        </w:rPr>
        <w:fldChar w:fldCharType="begin">
          <w:fldData xml:space="preserve">PEVuZE5vdGU+PENpdGU+PEF1dGhvcj5XZWJlcjwvQXV0aG9yPjxZZWFyPjIwMTU8L1llYXI+PFJl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</w:fldData>
        </w:fldChar>
      </w:r>
      <w:r w:rsidR="00246D5A">
        <w:rPr>
          <w:color w:val="000000" w:themeColor="text1"/>
        </w:rPr>
        <w:instrText xml:space="preserve"> ADDIN EN.CITE </w:instrText>
      </w:r>
      <w:r w:rsidR="00246D5A">
        <w:rPr>
          <w:color w:val="000000" w:themeColor="text1"/>
        </w:rPr>
        <w:fldChar w:fldCharType="begin">
          <w:fldData xml:space="preserve">PEVuZE5vdGU+PENpdGU+PEF1dGhvcj5XZWJlcjwvQXV0aG9yPjxZZWFyPjIwMTU8L1llYXI+PFJl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</w:fldData>
        </w:fldChar>
      </w:r>
      <w:r w:rsidR="00246D5A">
        <w:rPr>
          <w:color w:val="000000" w:themeColor="text1"/>
        </w:rPr>
        <w:instrText xml:space="preserve"> ADDIN EN.CITE.DATA </w:instrText>
      </w:r>
      <w:r w:rsidR="00246D5A">
        <w:rPr>
          <w:color w:val="000000" w:themeColor="text1"/>
        </w:rPr>
      </w:r>
      <w:r w:rsidR="00246D5A">
        <w:rPr>
          <w:color w:val="000000" w:themeColor="text1"/>
        </w:rPr>
        <w:fldChar w:fldCharType="end"/>
      </w:r>
      <w:r w:rsidR="00ED160A">
        <w:rPr>
          <w:color w:val="000000" w:themeColor="text1"/>
        </w:rPr>
      </w:r>
      <w:r w:rsidR="00ED160A">
        <w:rPr>
          <w:color w:val="000000" w:themeColor="text1"/>
        </w:rPr>
        <w:fldChar w:fldCharType="separate"/>
      </w:r>
      <w:r w:rsidR="00246D5A">
        <w:rPr>
          <w:noProof/>
          <w:color w:val="000000" w:themeColor="text1"/>
        </w:rPr>
        <w:t>[5]</w:t>
      </w:r>
      <w:r w:rsidR="00ED160A">
        <w:rPr>
          <w:color w:val="000000" w:themeColor="text1"/>
        </w:rPr>
        <w:fldChar w:fldCharType="end"/>
      </w:r>
      <w:r w:rsidR="00FB5256">
        <w:rPr>
          <w:color w:val="000000" w:themeColor="text1"/>
        </w:rPr>
        <w:t xml:space="preserve">, </w:t>
      </w:r>
      <w:proofErr w:type="spellStart"/>
      <w:r w:rsidR="00FB5256">
        <w:rPr>
          <w:color w:val="000000" w:themeColor="text1"/>
        </w:rPr>
        <w:t>oscillometric</w:t>
      </w:r>
      <w:proofErr w:type="spellEnd"/>
      <w:r w:rsidR="001314B5">
        <w:rPr>
          <w:color w:val="000000" w:themeColor="text1"/>
        </w:rPr>
        <w:t xml:space="preserve"> </w:t>
      </w:r>
      <w:r w:rsidR="001314B5">
        <w:rPr>
          <w:color w:val="000000" w:themeColor="text1"/>
        </w:rPr>
        <w:fldChar w:fldCharType="begin">
          <w:fldData xml:space="preserve">PEVuZE5vdGU+PENpdGU+PEF1dGhvcj5Id2FuZzwvQXV0aG9yPjxZZWFyPjIwMTQ8L1llYXI+PFJl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==
</w:fldData>
        </w:fldChar>
      </w:r>
      <w:r w:rsidR="00246D5A">
        <w:rPr>
          <w:color w:val="000000" w:themeColor="text1"/>
        </w:rPr>
        <w:instrText xml:space="preserve"> ADDIN EN.CITE </w:instrText>
      </w:r>
      <w:r w:rsidR="00246D5A">
        <w:rPr>
          <w:color w:val="000000" w:themeColor="text1"/>
        </w:rPr>
        <w:fldChar w:fldCharType="begin">
          <w:fldData xml:space="preserve">PEVuZE5vdGU+PENpdGU+PEF1dGhvcj5Id2FuZzwvQXV0aG9yPjxZZWFyPjIwMTQ8L1llYXI+PFJl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==
</w:fldData>
        </w:fldChar>
      </w:r>
      <w:r w:rsidR="00246D5A">
        <w:rPr>
          <w:color w:val="000000" w:themeColor="text1"/>
        </w:rPr>
        <w:instrText xml:space="preserve"> ADDIN EN.CITE.DATA </w:instrText>
      </w:r>
      <w:r w:rsidR="00246D5A">
        <w:rPr>
          <w:color w:val="000000" w:themeColor="text1"/>
        </w:rPr>
      </w:r>
      <w:r w:rsidR="00246D5A">
        <w:rPr>
          <w:color w:val="000000" w:themeColor="text1"/>
        </w:rPr>
        <w:fldChar w:fldCharType="end"/>
      </w:r>
      <w:r w:rsidR="001314B5">
        <w:rPr>
          <w:color w:val="000000" w:themeColor="text1"/>
        </w:rPr>
      </w:r>
      <w:r w:rsidR="001314B5">
        <w:rPr>
          <w:color w:val="000000" w:themeColor="text1"/>
        </w:rPr>
        <w:fldChar w:fldCharType="separate"/>
      </w:r>
      <w:r w:rsidR="00246D5A">
        <w:rPr>
          <w:noProof/>
          <w:color w:val="000000" w:themeColor="text1"/>
        </w:rPr>
        <w:t>[6,7]</w:t>
      </w:r>
      <w:r w:rsidR="001314B5">
        <w:rPr>
          <w:color w:val="000000" w:themeColor="text1"/>
        </w:rPr>
        <w:fldChar w:fldCharType="end"/>
      </w:r>
      <w:r w:rsidR="00731108">
        <w:rPr>
          <w:color w:val="000000" w:themeColor="text1"/>
        </w:rPr>
        <w:t xml:space="preserve"> </w:t>
      </w:r>
      <w:r w:rsidR="00FB5256">
        <w:rPr>
          <w:color w:val="000000" w:themeColor="text1"/>
        </w:rPr>
        <w:t xml:space="preserve"> or Doppler ultrasound technologies</w:t>
      </w:r>
      <w:r w:rsidR="004852C6">
        <w:rPr>
          <w:color w:val="000000" w:themeColor="text1"/>
        </w:rPr>
        <w:t xml:space="preserve"> </w:t>
      </w:r>
      <w:r w:rsidR="00731108">
        <w:rPr>
          <w:color w:val="000000" w:themeColor="text1"/>
        </w:rPr>
        <w:fldChar w:fldCharType="begin">
          <w:fldData xml:space="preserve">PEVuZE5vdGU+PENpdGU+PEF1dGhvcj5CYWd1ZXQ8L0F1dGhvcj48WWVhcj4yMDAzPC9ZZWFyPjxS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</w:fldData>
        </w:fldChar>
      </w:r>
      <w:r w:rsidR="00246D5A">
        <w:rPr>
          <w:color w:val="000000" w:themeColor="text1"/>
        </w:rPr>
        <w:instrText xml:space="preserve"> ADDIN EN.CITE </w:instrText>
      </w:r>
      <w:r w:rsidR="00246D5A">
        <w:rPr>
          <w:color w:val="000000" w:themeColor="text1"/>
        </w:rPr>
        <w:fldChar w:fldCharType="begin">
          <w:fldData xml:space="preserve">PEVuZE5vdGU+PENpdGU+PEF1dGhvcj5CYWd1ZXQ8L0F1dGhvcj48WWVhcj4yMDAzPC9ZZWFyPjxS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</w:fldData>
        </w:fldChar>
      </w:r>
      <w:r w:rsidR="00246D5A">
        <w:rPr>
          <w:color w:val="000000" w:themeColor="text1"/>
        </w:rPr>
        <w:instrText xml:space="preserve"> ADDIN EN.CITE.DATA </w:instrText>
      </w:r>
      <w:r w:rsidR="00246D5A">
        <w:rPr>
          <w:color w:val="000000" w:themeColor="text1"/>
        </w:rPr>
      </w:r>
      <w:r w:rsidR="00246D5A">
        <w:rPr>
          <w:color w:val="000000" w:themeColor="text1"/>
        </w:rPr>
        <w:fldChar w:fldCharType="end"/>
      </w:r>
      <w:r w:rsidR="00731108">
        <w:rPr>
          <w:color w:val="000000" w:themeColor="text1"/>
        </w:rPr>
      </w:r>
      <w:r w:rsidR="00731108">
        <w:rPr>
          <w:color w:val="000000" w:themeColor="text1"/>
        </w:rPr>
        <w:fldChar w:fldCharType="separate"/>
      </w:r>
      <w:r w:rsidR="00246D5A">
        <w:rPr>
          <w:noProof/>
          <w:color w:val="000000" w:themeColor="text1"/>
        </w:rPr>
        <w:t>[8-10]</w:t>
      </w:r>
      <w:r w:rsidR="00731108">
        <w:rPr>
          <w:color w:val="000000" w:themeColor="text1"/>
        </w:rPr>
        <w:fldChar w:fldCharType="end"/>
      </w:r>
      <w:r w:rsidR="004852C6">
        <w:rPr>
          <w:color w:val="000000" w:themeColor="text1"/>
        </w:rPr>
        <w:t>.</w:t>
      </w:r>
      <w:r w:rsidR="00FB5256">
        <w:rPr>
          <w:color w:val="000000" w:themeColor="text1"/>
        </w:rPr>
        <w:t xml:space="preserve"> </w:t>
      </w:r>
      <w:r w:rsidR="00731108">
        <w:rPr>
          <w:color w:val="000000" w:themeColor="text1"/>
        </w:rPr>
        <w:t>However</w:t>
      </w:r>
      <w:r w:rsidR="00ED160A">
        <w:rPr>
          <w:color w:val="000000" w:themeColor="text1"/>
        </w:rPr>
        <w:t>,</w:t>
      </w:r>
      <w:r w:rsidR="00FB5256">
        <w:rPr>
          <w:color w:val="000000" w:themeColor="text1"/>
        </w:rPr>
        <w:t xml:space="preserve"> regardless of</w:t>
      </w:r>
      <w:r w:rsidR="00C17078">
        <w:rPr>
          <w:color w:val="000000" w:themeColor="text1"/>
        </w:rPr>
        <w:t xml:space="preserve"> the</w:t>
      </w:r>
      <w:r w:rsidR="00FB5256">
        <w:rPr>
          <w:color w:val="000000" w:themeColor="text1"/>
        </w:rPr>
        <w:t xml:space="preserve"> approach</w:t>
      </w:r>
      <w:r w:rsidR="00D646E7">
        <w:rPr>
          <w:color w:val="000000" w:themeColor="text1"/>
        </w:rPr>
        <w:t>,</w:t>
      </w:r>
      <w:r w:rsidR="00ED160A">
        <w:rPr>
          <w:color w:val="000000" w:themeColor="text1"/>
        </w:rPr>
        <w:t xml:space="preserve"> </w:t>
      </w:r>
      <w:r w:rsidR="00FB5256">
        <w:rPr>
          <w:color w:val="000000" w:themeColor="text1"/>
        </w:rPr>
        <w:t>applanation or imaging of the carotid artery is required</w:t>
      </w:r>
      <w:r w:rsidR="00664301">
        <w:rPr>
          <w:color w:val="000000" w:themeColor="text1"/>
        </w:rPr>
        <w:t>. This</w:t>
      </w:r>
      <w:r w:rsidR="00731108">
        <w:rPr>
          <w:color w:val="000000" w:themeColor="text1"/>
        </w:rPr>
        <w:t xml:space="preserve"> can be</w:t>
      </w:r>
      <w:r w:rsidR="00B7378C">
        <w:rPr>
          <w:color w:val="000000" w:themeColor="text1"/>
        </w:rPr>
        <w:t xml:space="preserve"> technically</w:t>
      </w:r>
      <w:r w:rsidR="00731108">
        <w:rPr>
          <w:color w:val="000000" w:themeColor="text1"/>
        </w:rPr>
        <w:t xml:space="preserve"> challenging in certain populations, </w:t>
      </w:r>
      <w:r w:rsidR="00731108">
        <w:t xml:space="preserve">including persons who are obese and those with </w:t>
      </w:r>
      <w:bookmarkStart w:id="9" w:name="_Hlk57641951"/>
      <w:r w:rsidR="00731108" w:rsidRPr="001F7297" w:rsidDel="009F1685">
        <w:t xml:space="preserve">advanced </w:t>
      </w:r>
      <w:r w:rsidR="00731108">
        <w:t xml:space="preserve">carotid artery </w:t>
      </w:r>
      <w:r w:rsidR="00731108" w:rsidRPr="001F7297" w:rsidDel="009F1685">
        <w:t>atherosclerosis</w:t>
      </w:r>
      <w:r w:rsidR="00731108">
        <w:t xml:space="preserve"> </w:t>
      </w:r>
      <w:bookmarkEnd w:id="9"/>
      <w:r w:rsidR="00731108">
        <w:fldChar w:fldCharType="begin">
          <w:fldData xml:space="preserve">PEVuZE5vdGU+PENpdGU+PEF1dGhvcj5HcmlsbG88L0F1dGhvcj48WWVhcj4yMDE3PC9ZZWFyPjxS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</w:fldData>
        </w:fldChar>
      </w:r>
      <w:r w:rsidR="00246D5A">
        <w:instrText xml:space="preserve"> ADDIN EN.CITE </w:instrText>
      </w:r>
      <w:r w:rsidR="00246D5A">
        <w:fldChar w:fldCharType="begin">
          <w:fldData xml:space="preserve">PEVuZE5vdGU+PENpdGU+PEF1dGhvcj5HcmlsbG88L0F1dGhvcj48WWVhcj4yMDE3PC9ZZWFyPjxS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</w:fldData>
        </w:fldChar>
      </w:r>
      <w:r w:rsidR="00246D5A">
        <w:instrText xml:space="preserve"> ADDIN EN.CITE.DATA </w:instrText>
      </w:r>
      <w:r w:rsidR="00246D5A">
        <w:fldChar w:fldCharType="end"/>
      </w:r>
      <w:r w:rsidR="00731108">
        <w:fldChar w:fldCharType="separate"/>
      </w:r>
      <w:r w:rsidR="00246D5A">
        <w:rPr>
          <w:noProof/>
        </w:rPr>
        <w:t>[11]</w:t>
      </w:r>
      <w:r w:rsidR="00731108">
        <w:fldChar w:fldCharType="end"/>
      </w:r>
      <w:r w:rsidR="009A4DCA">
        <w:t xml:space="preserve"> and</w:t>
      </w:r>
      <w:r w:rsidR="00C17078">
        <w:t xml:space="preserve"> this</w:t>
      </w:r>
      <w:r w:rsidR="009A4DCA">
        <w:t xml:space="preserve"> likely limits its </w:t>
      </w:r>
      <w:r w:rsidR="00BF4C1E">
        <w:t>clinical</w:t>
      </w:r>
      <w:r w:rsidR="009A4DCA">
        <w:t xml:space="preserve"> use</w:t>
      </w:r>
      <w:r w:rsidR="00DE7882">
        <w:t xml:space="preserve"> </w:t>
      </w:r>
      <w:r w:rsidR="00DE7882">
        <w:fldChar w:fldCharType="begin">
          <w:fldData xml:space="preserve">PEVuZE5vdGU+PENpdGU+PEF1dGhvcj5PbHNlbjwvQXV0aG9yPjxZZWFyPjIwMTY8L1llYXI+PFJl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=
</w:fldData>
        </w:fldChar>
      </w:r>
      <w:r w:rsidR="00DE7882">
        <w:instrText xml:space="preserve"> ADDIN EN.CITE </w:instrText>
      </w:r>
      <w:r w:rsidR="00DE7882">
        <w:fldChar w:fldCharType="begin">
          <w:fldData xml:space="preserve">PEVuZE5vdGU+PENpdGU+PEF1dGhvcj5PbHNlbjwvQXV0aG9yPjxZZWFyPjIwMTY8L1llYXI+PFJl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=
</w:fldData>
        </w:fldChar>
      </w:r>
      <w:r w:rsidR="00DE7882">
        <w:instrText xml:space="preserve"> ADDIN EN.CITE.DATA </w:instrText>
      </w:r>
      <w:r w:rsidR="00DE7882">
        <w:fldChar w:fldCharType="end"/>
      </w:r>
      <w:r w:rsidR="00DE7882">
        <w:fldChar w:fldCharType="separate"/>
      </w:r>
      <w:r w:rsidR="00DE7882">
        <w:rPr>
          <w:noProof/>
        </w:rPr>
        <w:t>[12]</w:t>
      </w:r>
      <w:r w:rsidR="00DE7882">
        <w:fldChar w:fldCharType="end"/>
      </w:r>
      <w:r w:rsidR="004852C6">
        <w:t>.</w:t>
      </w:r>
      <w:r w:rsidR="00ED160A">
        <w:t xml:space="preserve"> </w:t>
      </w:r>
      <w:r w:rsidR="00DB69B9">
        <w:t>Also, t</w:t>
      </w:r>
      <w:r w:rsidR="0074706F">
        <w:t xml:space="preserve">he </w:t>
      </w:r>
      <w:r w:rsidR="00664301">
        <w:t>carotid artery is not consistent with the path of blood flow for the region of interest</w:t>
      </w:r>
      <w:r w:rsidR="007269C3">
        <w:t xml:space="preserve"> -</w:t>
      </w:r>
      <w:r w:rsidR="00664301">
        <w:t xml:space="preserve"> the aortic-</w:t>
      </w:r>
      <w:proofErr w:type="spellStart"/>
      <w:r w:rsidR="00664301">
        <w:t>illiac</w:t>
      </w:r>
      <w:proofErr w:type="spellEnd"/>
      <w:r w:rsidR="00664301">
        <w:t xml:space="preserve"> pathway</w:t>
      </w:r>
      <w:r w:rsidR="00106ACC">
        <w:t>.</w:t>
      </w:r>
      <w:r w:rsidR="00EB0D45">
        <w:t xml:space="preserve"> </w:t>
      </w:r>
      <w:r w:rsidR="00106ACC">
        <w:t>A</w:t>
      </w:r>
      <w:r w:rsidR="00EB0D45">
        <w:t xml:space="preserve">s such it is </w:t>
      </w:r>
      <w:r w:rsidR="0074706F">
        <w:t>assumed that the timing of the heart to carotid pressure wave is the same as that from the hear</w:t>
      </w:r>
      <w:r w:rsidR="001A2D63">
        <w:t>t</w:t>
      </w:r>
      <w:r w:rsidR="0074706F">
        <w:t xml:space="preserve"> to the descending aorta</w:t>
      </w:r>
      <w:r w:rsidR="001A2D63">
        <w:t xml:space="preserve"> when calculating </w:t>
      </w:r>
      <w:proofErr w:type="spellStart"/>
      <w:r w:rsidR="005E5564">
        <w:t>cfPWV</w:t>
      </w:r>
      <w:proofErr w:type="spellEnd"/>
      <w:r w:rsidR="004852C6">
        <w:t xml:space="preserve"> </w:t>
      </w:r>
      <w:r w:rsidR="001A2D63">
        <w:fldChar w:fldCharType="begin">
          <w:fldData xml:space="preserve">PEVuZE5vdGU+PENpdGU+PEF1dGhvcj5DaG9vPC9BdXRob3I+PFllYXI+MjAxNDwvWWVhcj48UmVj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==
</w:fldData>
        </w:fldChar>
      </w:r>
      <w:r w:rsidR="00DE7882">
        <w:instrText xml:space="preserve"> ADDIN EN.CITE </w:instrText>
      </w:r>
      <w:r w:rsidR="00DE7882">
        <w:fldChar w:fldCharType="begin">
          <w:fldData xml:space="preserve">PEVuZE5vdGU+PENpdGU+PEF1dGhvcj5DaG9vPC9BdXRob3I+PFllYXI+MjAxNDwvWWVhcj48UmVj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==
</w:fldData>
        </w:fldChar>
      </w:r>
      <w:r w:rsidR="00DE7882">
        <w:instrText xml:space="preserve"> ADDIN EN.CITE.DATA </w:instrText>
      </w:r>
      <w:r w:rsidR="00DE7882">
        <w:fldChar w:fldCharType="end"/>
      </w:r>
      <w:r w:rsidR="001A2D63">
        <w:fldChar w:fldCharType="separate"/>
      </w:r>
      <w:r w:rsidR="00DE7882">
        <w:rPr>
          <w:noProof/>
        </w:rPr>
        <w:t>[13]</w:t>
      </w:r>
      <w:r w:rsidR="001A2D63">
        <w:fldChar w:fldCharType="end"/>
      </w:r>
      <w:r w:rsidR="004852C6">
        <w:t>.</w:t>
      </w:r>
      <w:r w:rsidR="00EB0D45">
        <w:t xml:space="preserve"> Finally, </w:t>
      </w:r>
      <w:proofErr w:type="spellStart"/>
      <w:r w:rsidR="00EB0D45">
        <w:t>cfPWV</w:t>
      </w:r>
      <w:proofErr w:type="spellEnd"/>
      <w:r w:rsidR="00EB0D45">
        <w:t xml:space="preserve"> does not encompass the proximal aorta </w:t>
      </w:r>
      <w:r w:rsidR="00EB0D45">
        <w:fldChar w:fldCharType="begin">
          <w:fldData xml:space="preserve">PEVuZE5vdGU+PENpdGU+PEF1dGhvcj5TdWdhd2FyYTwvQXV0aG9yPjxZZWFyPjIwMTk8L1llYXI+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==
</w:fldData>
        </w:fldChar>
      </w:r>
      <w:r w:rsidR="00DE7882">
        <w:instrText xml:space="preserve"> ADDIN EN.CITE </w:instrText>
      </w:r>
      <w:r w:rsidR="00DE7882">
        <w:fldChar w:fldCharType="begin">
          <w:fldData xml:space="preserve">PEVuZE5vdGU+PENpdGU+PEF1dGhvcj5TdWdhd2FyYTwvQXV0aG9yPjxZZWFyPjIwMTk8L1llYXI+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==
</w:fldData>
        </w:fldChar>
      </w:r>
      <w:r w:rsidR="00DE7882">
        <w:instrText xml:space="preserve"> ADDIN EN.CITE.DATA </w:instrText>
      </w:r>
      <w:r w:rsidR="00DE7882">
        <w:fldChar w:fldCharType="end"/>
      </w:r>
      <w:r w:rsidR="00EB0D45">
        <w:fldChar w:fldCharType="separate"/>
      </w:r>
      <w:r w:rsidR="00DE7882">
        <w:rPr>
          <w:noProof/>
        </w:rPr>
        <w:t>[14,15]</w:t>
      </w:r>
      <w:r w:rsidR="00EB0D45">
        <w:fldChar w:fldCharType="end"/>
      </w:r>
      <w:r w:rsidR="00EB0D45">
        <w:t xml:space="preserve">, the distensibility of which is a predictor of CVD risk and mortality </w:t>
      </w:r>
      <w:r w:rsidR="00EB0D45">
        <w:fldChar w:fldCharType="begin">
          <w:fldData xml:space="preserve">PEVuZE5vdGU+PENpdGU+PEF1dGhvcj5SZWRoZXVpbDwvQXV0aG9yPjxZZWFyPjIwMTQ8L1llYXI+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</w:fldData>
        </w:fldChar>
      </w:r>
      <w:r w:rsidR="00DE7882">
        <w:instrText xml:space="preserve"> ADDIN EN.CITE </w:instrText>
      </w:r>
      <w:r w:rsidR="00DE7882">
        <w:fldChar w:fldCharType="begin">
          <w:fldData xml:space="preserve">PEVuZE5vdGU+PENpdGU+PEF1dGhvcj5SZWRoZXVpbDwvQXV0aG9yPjxZZWFyPjIwMTQ8L1llYXI+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</w:fldData>
        </w:fldChar>
      </w:r>
      <w:r w:rsidR="00DE7882">
        <w:instrText xml:space="preserve"> ADDIN EN.CITE.DATA </w:instrText>
      </w:r>
      <w:r w:rsidR="00DE7882">
        <w:fldChar w:fldCharType="end"/>
      </w:r>
      <w:r w:rsidR="00EB0D45">
        <w:fldChar w:fldCharType="separate"/>
      </w:r>
      <w:r w:rsidR="00DE7882">
        <w:rPr>
          <w:noProof/>
        </w:rPr>
        <w:t>[16]</w:t>
      </w:r>
      <w:r w:rsidR="00EB0D45">
        <w:fldChar w:fldCharType="end"/>
      </w:r>
      <w:r w:rsidR="00EB0D45">
        <w:t xml:space="preserve">. </w:t>
      </w:r>
      <w:bookmarkStart w:id="10" w:name="_Hlk57642063"/>
      <w:r w:rsidR="005E5564">
        <w:t>One promising alternative measure of central arterial stiffness</w:t>
      </w:r>
      <w:r w:rsidR="00EB0D45">
        <w:t xml:space="preserve"> that overcomes these limitations</w:t>
      </w:r>
      <w:r w:rsidR="005E5564">
        <w:t xml:space="preserve"> is</w:t>
      </w:r>
      <w:r w:rsidR="002E0490">
        <w:t xml:space="preserve"> </w:t>
      </w:r>
      <w:r w:rsidR="005E5564">
        <w:t>heart-femoral PWV (</w:t>
      </w:r>
      <w:proofErr w:type="spellStart"/>
      <w:r w:rsidR="005E5564">
        <w:t>hfPWV</w:t>
      </w:r>
      <w:proofErr w:type="spellEnd"/>
      <w:r w:rsidR="005E5564">
        <w:t xml:space="preserve">). </w:t>
      </w:r>
    </w:p>
    <w:bookmarkEnd w:id="10"/>
    <w:p w14:paraId="2D30E664" w14:textId="2F08556B" w:rsidR="0074706F" w:rsidRDefault="0074706F" w:rsidP="00FB5256">
      <w:pPr>
        <w:spacing w:line="480" w:lineRule="auto"/>
        <w:jc w:val="both"/>
      </w:pPr>
    </w:p>
    <w:p w14:paraId="00C73753" w14:textId="2B2D2257" w:rsidR="00840CD9" w:rsidRDefault="005E5564" w:rsidP="00BE7B8C">
      <w:pPr>
        <w:spacing w:line="480" w:lineRule="auto"/>
        <w:jc w:val="both"/>
        <w:rPr>
          <w:color w:val="000000" w:themeColor="text1"/>
        </w:rPr>
      </w:pPr>
      <w:r>
        <w:t>PWV is calculated by measuring the</w:t>
      </w:r>
      <w:r w:rsidR="002E1E73">
        <w:t xml:space="preserve"> pulse</w:t>
      </w:r>
      <w:r>
        <w:t xml:space="preserve"> transit time (</w:t>
      </w:r>
      <w:r w:rsidR="002E1E73">
        <w:t>P</w:t>
      </w:r>
      <w:r>
        <w:t>TT) for the arterial waveform to pass between two points of a measured distance.</w:t>
      </w:r>
      <w:r w:rsidR="002E0490">
        <w:t xml:space="preserve"> </w:t>
      </w:r>
      <w:r w:rsidR="00840659">
        <w:t>For,</w:t>
      </w:r>
      <w:r>
        <w:t xml:space="preserve"> </w:t>
      </w:r>
      <w:proofErr w:type="spellStart"/>
      <w:r>
        <w:t>hfPWV</w:t>
      </w:r>
      <w:proofErr w:type="spellEnd"/>
      <w:r>
        <w:t xml:space="preserve">, </w:t>
      </w:r>
      <w:r w:rsidR="002E1E73">
        <w:t>P</w:t>
      </w:r>
      <w:r>
        <w:t>TT can be calculated as the time between the R wave of an electrocardiogram</w:t>
      </w:r>
      <w:r w:rsidR="000A4AB1">
        <w:t xml:space="preserve"> (ECG)</w:t>
      </w:r>
      <w:r>
        <w:t xml:space="preserve"> and the foot of the femoral pressure waveform. The </w:t>
      </w:r>
      <w:proofErr w:type="spellStart"/>
      <w:r>
        <w:t>hfPWV</w:t>
      </w:r>
      <w:proofErr w:type="spellEnd"/>
      <w:r>
        <w:t xml:space="preserve"> approach </w:t>
      </w:r>
      <w:r w:rsidRPr="001F7297">
        <w:t xml:space="preserve">confers a number of potential advantages over </w:t>
      </w:r>
      <w:proofErr w:type="spellStart"/>
      <w:r w:rsidRPr="001F7297">
        <w:t>cfPWV</w:t>
      </w:r>
      <w:proofErr w:type="spellEnd"/>
      <w:r w:rsidRPr="001F7297">
        <w:t xml:space="preserve">: </w:t>
      </w:r>
      <w:proofErr w:type="spellStart"/>
      <w:r w:rsidRPr="001F7297">
        <w:t>i</w:t>
      </w:r>
      <w:proofErr w:type="spellEnd"/>
      <w:r w:rsidRPr="001F7297">
        <w:t>) it is simpler to conduct</w:t>
      </w:r>
      <w:r>
        <w:t>,</w:t>
      </w:r>
      <w:r w:rsidRPr="001F7297">
        <w:t xml:space="preserve"> as the measurement is not dependent on </w:t>
      </w:r>
      <w:r w:rsidR="00552703">
        <w:t xml:space="preserve">assessment of </w:t>
      </w:r>
      <w:r w:rsidRPr="001F7297">
        <w:t>the carotid artery; ii) the measurement path is consistent with the blood flow path</w:t>
      </w:r>
      <w:r w:rsidR="007A3BBF">
        <w:t>; and, iii) it incorporates the proximal aorta.</w:t>
      </w:r>
      <w:r w:rsidR="002E0490">
        <w:t xml:space="preserve"> </w:t>
      </w:r>
      <w:r w:rsidR="00120A7C">
        <w:rPr>
          <w:color w:val="000000" w:themeColor="text1"/>
        </w:rPr>
        <w:t xml:space="preserve">Although measures of </w:t>
      </w:r>
      <w:proofErr w:type="spellStart"/>
      <w:r w:rsidR="00120A7C">
        <w:rPr>
          <w:color w:val="000000" w:themeColor="text1"/>
        </w:rPr>
        <w:t>hfPWV</w:t>
      </w:r>
      <w:proofErr w:type="spellEnd"/>
      <w:r w:rsidR="00120A7C">
        <w:rPr>
          <w:color w:val="000000" w:themeColor="text1"/>
        </w:rPr>
        <w:t xml:space="preserve"> have</w:t>
      </w:r>
      <w:r w:rsidR="00B60B7E">
        <w:rPr>
          <w:color w:val="000000" w:themeColor="text1"/>
        </w:rPr>
        <w:t xml:space="preserve"> previously</w:t>
      </w:r>
      <w:r w:rsidR="00120A7C">
        <w:rPr>
          <w:color w:val="000000" w:themeColor="text1"/>
        </w:rPr>
        <w:t xml:space="preserve"> been used as a </w:t>
      </w:r>
      <w:r w:rsidR="007C19C0">
        <w:rPr>
          <w:color w:val="000000" w:themeColor="text1"/>
        </w:rPr>
        <w:t xml:space="preserve">clinical or epidemiological </w:t>
      </w:r>
      <w:r w:rsidR="00066B5E">
        <w:rPr>
          <w:color w:val="000000" w:themeColor="text1"/>
        </w:rPr>
        <w:t>cardiovascular monitoring tool</w:t>
      </w:r>
      <w:r w:rsidR="004852C6">
        <w:rPr>
          <w:color w:val="000000" w:themeColor="text1"/>
        </w:rPr>
        <w:t xml:space="preserve"> </w:t>
      </w:r>
      <w:r w:rsidR="007C19C0">
        <w:rPr>
          <w:color w:val="000000" w:themeColor="text1"/>
        </w:rPr>
        <w:fldChar w:fldCharType="begin">
          <w:fldData xml:space="preserve">PEVuZE5vdGU+PENpdGU+PEF1dGhvcj5LaW1vdG88L0F1dGhvcj48WWVhcj4yMDAzPC9ZZWFyPjxS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</w:fldData>
        </w:fldChar>
      </w:r>
      <w:r w:rsidR="00DE7882">
        <w:rPr>
          <w:color w:val="000000" w:themeColor="text1"/>
        </w:rPr>
        <w:instrText xml:space="preserve"> ADDIN EN.CITE </w:instrText>
      </w:r>
      <w:r w:rsidR="00DE7882">
        <w:rPr>
          <w:color w:val="000000" w:themeColor="text1"/>
        </w:rPr>
        <w:fldChar w:fldCharType="begin">
          <w:fldData xml:space="preserve">PEVuZE5vdGU+PENpdGU+PEF1dGhvcj5LaW1vdG88L0F1dGhvcj48WWVhcj4yMDAzPC9ZZWFyPjxS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</w:fldData>
        </w:fldChar>
      </w:r>
      <w:r w:rsidR="00DE7882">
        <w:rPr>
          <w:color w:val="000000" w:themeColor="text1"/>
        </w:rPr>
        <w:instrText xml:space="preserve"> ADDIN EN.CITE.DATA </w:instrText>
      </w:r>
      <w:r w:rsidR="00DE7882">
        <w:rPr>
          <w:color w:val="000000" w:themeColor="text1"/>
        </w:rPr>
      </w:r>
      <w:r w:rsidR="00DE7882">
        <w:rPr>
          <w:color w:val="000000" w:themeColor="text1"/>
        </w:rPr>
        <w:fldChar w:fldCharType="end"/>
      </w:r>
      <w:r w:rsidR="007C19C0">
        <w:rPr>
          <w:color w:val="000000" w:themeColor="text1"/>
        </w:rPr>
      </w:r>
      <w:r w:rsidR="007C19C0">
        <w:rPr>
          <w:color w:val="000000" w:themeColor="text1"/>
        </w:rPr>
        <w:fldChar w:fldCharType="separate"/>
      </w:r>
      <w:r w:rsidR="00DE7882">
        <w:rPr>
          <w:noProof/>
          <w:color w:val="000000" w:themeColor="text1"/>
        </w:rPr>
        <w:t>[17-22]</w:t>
      </w:r>
      <w:r w:rsidR="007C19C0">
        <w:rPr>
          <w:color w:val="000000" w:themeColor="text1"/>
        </w:rPr>
        <w:fldChar w:fldCharType="end"/>
      </w:r>
      <w:r w:rsidR="004852C6">
        <w:rPr>
          <w:color w:val="000000" w:themeColor="text1"/>
        </w:rPr>
        <w:t>,</w:t>
      </w:r>
      <w:r w:rsidR="00066B5E">
        <w:rPr>
          <w:color w:val="000000" w:themeColor="text1"/>
        </w:rPr>
        <w:t xml:space="preserve"> only two studies have determined its association </w:t>
      </w:r>
      <w:r w:rsidR="00B60B7E">
        <w:rPr>
          <w:color w:val="000000" w:themeColor="text1"/>
        </w:rPr>
        <w:t>with the criterion,</w:t>
      </w:r>
      <w:r w:rsidR="00066B5E">
        <w:rPr>
          <w:color w:val="000000" w:themeColor="text1"/>
        </w:rPr>
        <w:t xml:space="preserve"> </w:t>
      </w:r>
      <w:proofErr w:type="spellStart"/>
      <w:r w:rsidR="00066B5E">
        <w:rPr>
          <w:color w:val="000000" w:themeColor="text1"/>
        </w:rPr>
        <w:t>cfPWV</w:t>
      </w:r>
      <w:proofErr w:type="spellEnd"/>
      <w:r w:rsidR="00066B5E">
        <w:rPr>
          <w:color w:val="000000" w:themeColor="text1"/>
        </w:rPr>
        <w:t xml:space="preserve"> </w:t>
      </w:r>
      <w:r w:rsidR="007C19C0">
        <w:rPr>
          <w:color w:val="000000" w:themeColor="text1"/>
        </w:rPr>
        <w:fldChar w:fldCharType="begin">
          <w:fldData xml:space="preserve">PEVuZE5vdGU+PENpdGU+PEF1dGhvcj5DaG9vPC9BdXRob3I+PFllYXI+MjAxNDwvWWVhcj48UmVj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</w:fldData>
        </w:fldChar>
      </w:r>
      <w:r w:rsidR="00DE7882">
        <w:rPr>
          <w:color w:val="000000" w:themeColor="text1"/>
        </w:rPr>
        <w:instrText xml:space="preserve"> ADDIN EN.CITE </w:instrText>
      </w:r>
      <w:r w:rsidR="00DE7882">
        <w:rPr>
          <w:color w:val="000000" w:themeColor="text1"/>
        </w:rPr>
        <w:fldChar w:fldCharType="begin">
          <w:fldData xml:space="preserve">PEVuZE5vdGU+PENpdGU+PEF1dGhvcj5DaG9vPC9BdXRob3I+PFllYXI+MjAxNDwvWWVhcj48UmVj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</w:fldData>
        </w:fldChar>
      </w:r>
      <w:r w:rsidR="00DE7882">
        <w:rPr>
          <w:color w:val="000000" w:themeColor="text1"/>
        </w:rPr>
        <w:instrText xml:space="preserve"> ADDIN EN.CITE.DATA </w:instrText>
      </w:r>
      <w:r w:rsidR="00DE7882">
        <w:rPr>
          <w:color w:val="000000" w:themeColor="text1"/>
        </w:rPr>
      </w:r>
      <w:r w:rsidR="00DE7882">
        <w:rPr>
          <w:color w:val="000000" w:themeColor="text1"/>
        </w:rPr>
        <w:fldChar w:fldCharType="end"/>
      </w:r>
      <w:r w:rsidR="007C19C0">
        <w:rPr>
          <w:color w:val="000000" w:themeColor="text1"/>
        </w:rPr>
      </w:r>
      <w:r w:rsidR="007C19C0">
        <w:rPr>
          <w:color w:val="000000" w:themeColor="text1"/>
        </w:rPr>
        <w:fldChar w:fldCharType="separate"/>
      </w:r>
      <w:r w:rsidR="00DE7882">
        <w:rPr>
          <w:noProof/>
          <w:color w:val="000000" w:themeColor="text1"/>
        </w:rPr>
        <w:t>[13,23]</w:t>
      </w:r>
      <w:r w:rsidR="007C19C0">
        <w:rPr>
          <w:color w:val="000000" w:themeColor="text1"/>
        </w:rPr>
        <w:fldChar w:fldCharType="end"/>
      </w:r>
      <w:r w:rsidR="00066B5E">
        <w:rPr>
          <w:color w:val="000000" w:themeColor="text1"/>
        </w:rPr>
        <w:t>.</w:t>
      </w:r>
      <w:r w:rsidR="007C19C0">
        <w:rPr>
          <w:color w:val="000000" w:themeColor="text1"/>
        </w:rPr>
        <w:t xml:space="preserve"> Both studies reported</w:t>
      </w:r>
      <w:r w:rsidR="00066B5E">
        <w:rPr>
          <w:color w:val="000000" w:themeColor="text1"/>
        </w:rPr>
        <w:t xml:space="preserve"> strong correlations</w:t>
      </w:r>
      <w:r w:rsidR="00B60B7E">
        <w:rPr>
          <w:color w:val="000000" w:themeColor="text1"/>
        </w:rPr>
        <w:t xml:space="preserve"> (</w:t>
      </w:r>
      <w:r w:rsidR="00B60B7E" w:rsidRPr="00C76728">
        <w:rPr>
          <w:i/>
          <w:color w:val="000000" w:themeColor="text1"/>
        </w:rPr>
        <w:t>r</w:t>
      </w:r>
      <w:r w:rsidR="00B60B7E">
        <w:rPr>
          <w:color w:val="000000" w:themeColor="text1"/>
        </w:rPr>
        <w:t xml:space="preserve"> = 0.81-0.83) between </w:t>
      </w:r>
      <w:proofErr w:type="spellStart"/>
      <w:r w:rsidR="00B60B7E">
        <w:rPr>
          <w:color w:val="000000" w:themeColor="text1"/>
        </w:rPr>
        <w:t>hfPWV</w:t>
      </w:r>
      <w:proofErr w:type="spellEnd"/>
      <w:r w:rsidR="00B60B7E">
        <w:rPr>
          <w:color w:val="000000" w:themeColor="text1"/>
        </w:rPr>
        <w:t xml:space="preserve"> </w:t>
      </w:r>
      <w:r w:rsidR="00B60B7E">
        <w:rPr>
          <w:color w:val="000000" w:themeColor="text1"/>
        </w:rPr>
        <w:lastRenderedPageBreak/>
        <w:t xml:space="preserve">and </w:t>
      </w:r>
      <w:proofErr w:type="spellStart"/>
      <w:r w:rsidR="00B60B7E">
        <w:rPr>
          <w:color w:val="000000" w:themeColor="text1"/>
        </w:rPr>
        <w:t>cfPWV</w:t>
      </w:r>
      <w:proofErr w:type="spellEnd"/>
      <w:r w:rsidR="00066B5E">
        <w:rPr>
          <w:color w:val="000000" w:themeColor="text1"/>
        </w:rPr>
        <w:t xml:space="preserve"> in community dwelling healthy </w:t>
      </w:r>
      <w:r w:rsidR="00066B5E" w:rsidRPr="002F4802">
        <w:rPr>
          <w:color w:val="000000" w:themeColor="text1"/>
        </w:rPr>
        <w:t xml:space="preserve">middle-aged </w:t>
      </w:r>
      <w:r w:rsidR="002F4802" w:rsidRPr="002F4802">
        <w:rPr>
          <w:color w:val="000000" w:themeColor="text1"/>
        </w:rPr>
        <w:fldChar w:fldCharType="begin">
          <w:fldData xml:space="preserve">PEVuZE5vdGU+PENpdGU+PEF1dGhvcj5DaG9vPC9BdXRob3I+PFllYXI+MjAxNDwvWWVhcj48UmVj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==
</w:fldData>
        </w:fldChar>
      </w:r>
      <w:r w:rsidR="00DE7882">
        <w:rPr>
          <w:color w:val="000000" w:themeColor="text1"/>
        </w:rPr>
        <w:instrText xml:space="preserve"> ADDIN EN.CITE </w:instrText>
      </w:r>
      <w:r w:rsidR="00DE7882">
        <w:rPr>
          <w:color w:val="000000" w:themeColor="text1"/>
        </w:rPr>
        <w:fldChar w:fldCharType="begin">
          <w:fldData xml:space="preserve">PEVuZE5vdGU+PENpdGU+PEF1dGhvcj5DaG9vPC9BdXRob3I+PFllYXI+MjAxNDwvWWVhcj48UmVj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==
</w:fldData>
        </w:fldChar>
      </w:r>
      <w:r w:rsidR="00DE7882">
        <w:rPr>
          <w:color w:val="000000" w:themeColor="text1"/>
        </w:rPr>
        <w:instrText xml:space="preserve"> ADDIN EN.CITE.DATA </w:instrText>
      </w:r>
      <w:r w:rsidR="00DE7882">
        <w:rPr>
          <w:color w:val="000000" w:themeColor="text1"/>
        </w:rPr>
      </w:r>
      <w:r w:rsidR="00DE7882">
        <w:rPr>
          <w:color w:val="000000" w:themeColor="text1"/>
        </w:rPr>
        <w:fldChar w:fldCharType="end"/>
      </w:r>
      <w:r w:rsidR="002F4802" w:rsidRPr="002F4802">
        <w:rPr>
          <w:color w:val="000000" w:themeColor="text1"/>
        </w:rPr>
      </w:r>
      <w:r w:rsidR="002F4802" w:rsidRPr="002F4802">
        <w:rPr>
          <w:color w:val="000000" w:themeColor="text1"/>
        </w:rPr>
        <w:fldChar w:fldCharType="separate"/>
      </w:r>
      <w:r w:rsidR="00DE7882">
        <w:rPr>
          <w:noProof/>
          <w:color w:val="000000" w:themeColor="text1"/>
        </w:rPr>
        <w:t>[13]</w:t>
      </w:r>
      <w:r w:rsidR="002F4802" w:rsidRPr="002F4802">
        <w:rPr>
          <w:color w:val="000000" w:themeColor="text1"/>
        </w:rPr>
        <w:fldChar w:fldCharType="end"/>
      </w:r>
      <w:r w:rsidR="00066B5E">
        <w:rPr>
          <w:color w:val="000000" w:themeColor="text1"/>
        </w:rPr>
        <w:t xml:space="preserve"> and older adults</w:t>
      </w:r>
      <w:r w:rsidR="004852C6">
        <w:rPr>
          <w:color w:val="000000" w:themeColor="text1"/>
        </w:rPr>
        <w:t xml:space="preserve"> </w:t>
      </w:r>
      <w:r w:rsidR="002F4802">
        <w:rPr>
          <w:color w:val="000000" w:themeColor="text1"/>
        </w:rPr>
        <w:fldChar w:fldCharType="begin"/>
      </w:r>
      <w:r w:rsidR="00DE7882">
        <w:rPr>
          <w:color w:val="000000" w:themeColor="text1"/>
        </w:rPr>
        <w:instrText xml:space="preserve"> ADDIN EN.CITE &lt;EndNote&gt;&lt;Cite&gt;&lt;Author&gt;Stoner&lt;/Author&gt;&lt;Year&gt;2020&lt;/Year&gt;&lt;RecNum&gt;3833&lt;/RecNum&gt;&lt;DisplayText&gt;[23]&lt;/DisplayText&gt;&lt;record&gt;&lt;rec-number&gt;3833&lt;/rec-number&gt;&lt;foreign-keys&gt;&lt;key app="EN" db-id="ddarvd9dlw5sxeeffdlv2p25vr5zw9a0srss" timestamp="1589722252"&gt;3833&lt;/key&gt;&lt;/foreign-keys&gt;&lt;ref-type name="Journal Article"&gt;17&lt;/ref-type&gt;&lt;contributors&gt;&lt;authors&gt;&lt;author&gt;Stoner, Lee&lt;/author&gt;&lt;author&gt;Meyer, Michelle L.&lt;/author&gt;&lt;author&gt;Kucharska-Newton, Anna&lt;/author&gt;&lt;author&gt;Stone, Keeron&lt;/author&gt;&lt;author&gt;Zieff, Gabriel&lt;/author&gt;&lt;author&gt;Dave, Gaurav&lt;/author&gt;&lt;author&gt;Fryer, Simon&lt;/author&gt;&lt;author&gt;Credeur, Daniel&lt;/author&gt;&lt;author&gt;Faulkner, James&lt;/author&gt;&lt;author&gt;Matsushita, Kunihiro&lt;/author&gt;&lt;author&gt;Hughes, Timothy M.&lt;/author&gt;&lt;author&gt;Tanaka, Hirofumi&lt;/author&gt;&lt;/authors&gt;&lt;/contributors&gt;&lt;titles&gt;&lt;title&gt;Associations between carotid-femoral and heart-femoral pulse wave velocity in older adults: the Atherosclerosis Risk In Communities study&lt;/title&gt;&lt;secondary-title&gt;Journal of Hypertension&lt;/secondary-title&gt;&lt;/titles&gt;&lt;periodical&gt;&lt;full-title&gt;Journal of Hypertension&lt;/full-title&gt;&lt;/periodical&gt;&lt;volume&gt;Publish Ahead of Print&lt;/volume&gt;&lt;keywords&gt;&lt;keyword&gt;arterial stiffness&lt;/keyword&gt;&lt;keyword&gt;measurement&lt;/keyword&gt;&lt;keyword&gt;sex&lt;/keyword&gt;&lt;keyword&gt;vascular risk factors&lt;/keyword&gt;&lt;/keywords&gt;&lt;dates&gt;&lt;year&gt;2020&lt;/year&gt;&lt;/dates&gt;&lt;isbn&gt;0263-6352&lt;/isbn&gt;&lt;accession-num&gt;00004872-900000000-96976&lt;/accession-num&gt;&lt;urls&gt;&lt;related-urls&gt;&lt;url&gt;https://journals.lww.com/jhypertension/Fulltext/9000/Associations_between_carotid_femoral_and.96976.aspx&lt;/url&gt;&lt;/related-urls&gt;&lt;/urls&gt;&lt;electronic-resource-num&gt;10.1097/hjh.0000000000002449&lt;/electronic-resource-num&gt;&lt;/record&gt;&lt;/Cite&gt;&lt;/EndNote&gt;</w:instrText>
      </w:r>
      <w:r w:rsidR="002F4802">
        <w:rPr>
          <w:color w:val="000000" w:themeColor="text1"/>
        </w:rPr>
        <w:fldChar w:fldCharType="separate"/>
      </w:r>
      <w:r w:rsidR="00DE7882">
        <w:rPr>
          <w:noProof/>
          <w:color w:val="000000" w:themeColor="text1"/>
        </w:rPr>
        <w:t>[23]</w:t>
      </w:r>
      <w:r w:rsidR="002F4802">
        <w:rPr>
          <w:color w:val="000000" w:themeColor="text1"/>
        </w:rPr>
        <w:fldChar w:fldCharType="end"/>
      </w:r>
      <w:r w:rsidR="004852C6">
        <w:rPr>
          <w:color w:val="000000" w:themeColor="text1"/>
        </w:rPr>
        <w:t>.</w:t>
      </w:r>
      <w:r w:rsidR="002F4802">
        <w:rPr>
          <w:color w:val="000000" w:themeColor="text1"/>
        </w:rPr>
        <w:t xml:space="preserve"> However</w:t>
      </w:r>
      <w:r w:rsidR="00066B5E">
        <w:rPr>
          <w:color w:val="000000" w:themeColor="text1"/>
        </w:rPr>
        <w:t xml:space="preserve">, what has not been determined is </w:t>
      </w:r>
      <w:r w:rsidR="00367466">
        <w:rPr>
          <w:color w:val="000000" w:themeColor="text1"/>
        </w:rPr>
        <w:t>t</w:t>
      </w:r>
      <w:r w:rsidR="00066B5E">
        <w:rPr>
          <w:color w:val="000000" w:themeColor="text1"/>
        </w:rPr>
        <w:t>o what extent</w:t>
      </w:r>
      <w:r w:rsidR="00367466">
        <w:rPr>
          <w:color w:val="000000" w:themeColor="text1"/>
        </w:rPr>
        <w:t xml:space="preserve"> </w:t>
      </w:r>
      <w:r w:rsidR="00114F75">
        <w:rPr>
          <w:color w:val="000000" w:themeColor="text1"/>
        </w:rPr>
        <w:t xml:space="preserve">change in </w:t>
      </w:r>
      <w:proofErr w:type="spellStart"/>
      <w:r w:rsidR="00367466">
        <w:rPr>
          <w:color w:val="000000" w:themeColor="text1"/>
        </w:rPr>
        <w:t>hfPWV</w:t>
      </w:r>
      <w:proofErr w:type="spellEnd"/>
      <w:r w:rsidR="00367466">
        <w:rPr>
          <w:color w:val="000000" w:themeColor="text1"/>
        </w:rPr>
        <w:t xml:space="preserve"> </w:t>
      </w:r>
      <w:r w:rsidR="00114F75">
        <w:rPr>
          <w:color w:val="000000" w:themeColor="text1"/>
        </w:rPr>
        <w:t xml:space="preserve">corresponds to change in </w:t>
      </w:r>
      <w:proofErr w:type="spellStart"/>
      <w:r w:rsidR="00114F75">
        <w:rPr>
          <w:color w:val="000000" w:themeColor="text1"/>
        </w:rPr>
        <w:t>cfPWV</w:t>
      </w:r>
      <w:proofErr w:type="spellEnd"/>
      <w:r w:rsidR="00203B9F">
        <w:rPr>
          <w:color w:val="000000" w:themeColor="text1"/>
        </w:rPr>
        <w:t xml:space="preserve"> when central arterial stiffness is perturbed. </w:t>
      </w:r>
      <w:r w:rsidR="008317CD">
        <w:rPr>
          <w:color w:val="000000" w:themeColor="text1"/>
        </w:rPr>
        <w:t xml:space="preserve">Whilst </w:t>
      </w:r>
      <w:proofErr w:type="spellStart"/>
      <w:r w:rsidR="008317CD">
        <w:rPr>
          <w:color w:val="000000" w:themeColor="text1"/>
        </w:rPr>
        <w:t>hfPWV</w:t>
      </w:r>
      <w:proofErr w:type="spellEnd"/>
      <w:r w:rsidR="008317CD">
        <w:rPr>
          <w:color w:val="000000" w:themeColor="text1"/>
        </w:rPr>
        <w:t xml:space="preserve"> is valid, to be of utility in clinical or epidemiological environments it must also be demonstrated to</w:t>
      </w:r>
      <w:r w:rsidR="00DF58C7">
        <w:rPr>
          <w:color w:val="000000" w:themeColor="text1"/>
        </w:rPr>
        <w:t xml:space="preserve"> accurately</w:t>
      </w:r>
      <w:r w:rsidR="008317CD">
        <w:rPr>
          <w:color w:val="000000" w:themeColor="text1"/>
        </w:rPr>
        <w:t xml:space="preserve"> track changes in central arterial stiffness</w:t>
      </w:r>
      <w:r w:rsidR="00DF58C7">
        <w:rPr>
          <w:color w:val="000000" w:themeColor="text1"/>
        </w:rPr>
        <w:t xml:space="preserve"> and therefore CVD risk.</w:t>
      </w:r>
      <w:r w:rsidR="008317CD">
        <w:rPr>
          <w:color w:val="000000" w:themeColor="text1"/>
        </w:rPr>
        <w:t xml:space="preserve"> </w:t>
      </w:r>
    </w:p>
    <w:p w14:paraId="3ED1AF87" w14:textId="1B54016B" w:rsidR="00C0768F" w:rsidRPr="002E0490" w:rsidRDefault="00066B5E" w:rsidP="00BE7B8C">
      <w:pPr>
        <w:spacing w:line="480" w:lineRule="auto"/>
        <w:jc w:val="both"/>
      </w:pPr>
      <w:r>
        <w:rPr>
          <w:color w:val="000000" w:themeColor="text1"/>
        </w:rPr>
        <w:t xml:space="preserve"> </w:t>
      </w:r>
    </w:p>
    <w:p w14:paraId="6D979205" w14:textId="631C6759" w:rsidR="0072621C" w:rsidRPr="005A567F" w:rsidRDefault="00544AE2" w:rsidP="00BE7B8C">
      <w:pPr>
        <w:spacing w:line="480" w:lineRule="auto"/>
        <w:jc w:val="both"/>
        <w:rPr>
          <w:color w:val="000000" w:themeColor="text1"/>
        </w:rPr>
      </w:pPr>
      <w:r>
        <w:rPr>
          <w:color w:val="000000" w:themeColor="text1"/>
        </w:rPr>
        <w:t>C</w:t>
      </w:r>
      <w:r w:rsidR="00C0768F">
        <w:rPr>
          <w:color w:val="000000" w:themeColor="text1"/>
        </w:rPr>
        <w:t xml:space="preserve">entral arterial stiffness </w:t>
      </w:r>
      <w:r w:rsidR="003B1109">
        <w:rPr>
          <w:color w:val="000000" w:themeColor="text1"/>
        </w:rPr>
        <w:t>can</w:t>
      </w:r>
      <w:r w:rsidR="00C0768F">
        <w:rPr>
          <w:color w:val="000000" w:themeColor="text1"/>
        </w:rPr>
        <w:t xml:space="preserve"> be </w:t>
      </w:r>
      <w:r w:rsidR="00CE54BE">
        <w:rPr>
          <w:color w:val="000000" w:themeColor="text1"/>
        </w:rPr>
        <w:t xml:space="preserve">artificially </w:t>
      </w:r>
      <w:r w:rsidR="005C2925">
        <w:rPr>
          <w:color w:val="000000" w:themeColor="text1"/>
        </w:rPr>
        <w:t>manipulated</w:t>
      </w:r>
      <w:r w:rsidR="00EC2570">
        <w:rPr>
          <w:color w:val="000000" w:themeColor="text1"/>
        </w:rPr>
        <w:t>, including</w:t>
      </w:r>
      <w:r w:rsidR="009B3148">
        <w:rPr>
          <w:color w:val="000000" w:themeColor="text1"/>
        </w:rPr>
        <w:t xml:space="preserve"> through</w:t>
      </w:r>
      <w:r w:rsidR="00EC2570">
        <w:rPr>
          <w:color w:val="000000" w:themeColor="text1"/>
        </w:rPr>
        <w:t xml:space="preserve"> the use of</w:t>
      </w:r>
      <w:r w:rsidR="00C30910">
        <w:rPr>
          <w:color w:val="000000" w:themeColor="text1"/>
        </w:rPr>
        <w:t xml:space="preserve"> exercise </w:t>
      </w:r>
      <w:r w:rsidR="00C30910">
        <w:rPr>
          <w:color w:val="000000" w:themeColor="text1"/>
        </w:rPr>
        <w:fldChar w:fldCharType="begin"/>
      </w:r>
      <w:r w:rsidR="00DE7882">
        <w:rPr>
          <w:color w:val="000000" w:themeColor="text1"/>
        </w:rPr>
        <w:instrText xml:space="preserve"> ADDIN EN.CITE &lt;EndNote&gt;&lt;Cite&gt;&lt;Author&gt;Heffernan&lt;/Author&gt;&lt;Year&gt;2007&lt;/Year&gt;&lt;RecNum&gt;3828&lt;/RecNum&gt;&lt;DisplayText&gt;[24]&lt;/DisplayText&gt;&lt;record&gt;&lt;rec-number&gt;3828&lt;/rec-number&gt;&lt;foreign-keys&gt;&lt;key app="EN" db-id="ddarvd9dlw5sxeeffdlv2p25vr5zw9a0srss" timestamp="1589718661"&gt;3828&lt;/key&gt;&lt;/foreign-keys&gt;&lt;ref-type name="Journal Article"&gt;17&lt;/ref-type&gt;&lt;contributors&gt;&lt;authors&gt;&lt;author&gt;Heffernan, K. S.&lt;/author&gt;&lt;author&gt;Collier, S. R.&lt;/author&gt;&lt;author&gt;Kelly, E. E.&lt;/author&gt;&lt;author&gt;Jae, S. Y.&lt;/author&gt;&lt;author&gt;Fernhall, B.&lt;/author&gt;&lt;/authors&gt;&lt;/contributors&gt;&lt;auth-address&gt;Department of Kinesiology and Community Health, University of Illinois at Urbana Champaign, Exercise and Cardiovascular Research Laboratory, Champaign, IL, USA.&lt;/auth-address&gt;&lt;titles&gt;&lt;title&gt;Arterial stiffness and baroreflex sensitivity following bouts of aerobic and resistance exercise&lt;/title&gt;&lt;secondary-title&gt;Int J Sports Med&lt;/secondary-title&gt;&lt;/titles&gt;&lt;periodical&gt;&lt;full-title&gt;Int J Sports Med&lt;/full-title&gt;&lt;/periodical&gt;&lt;pages&gt;197-203&lt;/pages&gt;&lt;volume&gt;28&lt;/volume&gt;&lt;number&gt;3&lt;/number&gt;&lt;edition&gt;2006/10/07&lt;/edition&gt;&lt;keywords&gt;&lt;keyword&gt;Adult&lt;/keyword&gt;&lt;keyword&gt;Arteries/*physiopathology&lt;/keyword&gt;&lt;keyword&gt;Baroreflex/*physiology&lt;/keyword&gt;&lt;keyword&gt;Blood Flow Velocity/physiology&lt;/keyword&gt;&lt;keyword&gt;Blood Pressure/physiology&lt;/keyword&gt;&lt;keyword&gt;Exercise/*physiology&lt;/keyword&gt;&lt;keyword&gt;Humans&lt;/keyword&gt;&lt;keyword&gt;Male&lt;/keyword&gt;&lt;keyword&gt;Pulse&lt;/keyword&gt;&lt;keyword&gt;Systole/physiology&lt;/keyword&gt;&lt;/keywords&gt;&lt;dates&gt;&lt;year&gt;2007&lt;/year&gt;&lt;pub-dates&gt;&lt;date&gt;Mar&lt;/date&gt;&lt;/pub-dates&gt;&lt;/dates&gt;&lt;isbn&gt;0172-4622 (Print)&amp;#xD;0172-4622 (Linking)&lt;/isbn&gt;&lt;accession-num&gt;17024636&lt;/accession-num&gt;&lt;urls&gt;&lt;related-urls&gt;&lt;url&gt;https://www.ncbi.nlm.nih.gov/pubmed/17024636&lt;/url&gt;&lt;/related-urls&gt;&lt;/urls&gt;&lt;electronic-resource-num&gt;10.1055/s-2006-924290&lt;/electronic-resource-num&gt;&lt;/record&gt;&lt;/Cite&gt;&lt;/EndNote&gt;</w:instrText>
      </w:r>
      <w:r w:rsidR="00C30910">
        <w:rPr>
          <w:color w:val="000000" w:themeColor="text1"/>
        </w:rPr>
        <w:fldChar w:fldCharType="separate"/>
      </w:r>
      <w:r w:rsidR="00DE7882">
        <w:rPr>
          <w:noProof/>
          <w:color w:val="000000" w:themeColor="text1"/>
        </w:rPr>
        <w:t>[24]</w:t>
      </w:r>
      <w:r w:rsidR="00C30910">
        <w:rPr>
          <w:color w:val="000000" w:themeColor="text1"/>
        </w:rPr>
        <w:fldChar w:fldCharType="end"/>
      </w:r>
      <w:r w:rsidR="00C30910">
        <w:rPr>
          <w:color w:val="000000" w:themeColor="text1"/>
        </w:rPr>
        <w:t>, meal consumption</w:t>
      </w:r>
      <w:r w:rsidR="005A567F">
        <w:rPr>
          <w:color w:val="000000" w:themeColor="text1"/>
        </w:rPr>
        <w:t xml:space="preserve"> </w:t>
      </w:r>
      <w:r w:rsidR="005A567F">
        <w:rPr>
          <w:color w:val="000000" w:themeColor="text1"/>
        </w:rPr>
        <w:fldChar w:fldCharType="begin">
          <w:fldData xml:space="preserve">PEVuZE5vdGU+PENpdGU+PEF1dGhvcj5UYXlsb3I8L0F1dGhvcj48WWVhcj4yMDE0PC9ZZWFyPjxS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</w:fldData>
        </w:fldChar>
      </w:r>
      <w:r w:rsidR="00DE7882">
        <w:rPr>
          <w:color w:val="000000" w:themeColor="text1"/>
        </w:rPr>
        <w:instrText xml:space="preserve"> ADDIN EN.CITE </w:instrText>
      </w:r>
      <w:r w:rsidR="00DE7882">
        <w:rPr>
          <w:color w:val="000000" w:themeColor="text1"/>
        </w:rPr>
        <w:fldChar w:fldCharType="begin">
          <w:fldData xml:space="preserve">PEVuZE5vdGU+PENpdGU+PEF1dGhvcj5UYXlsb3I8L0F1dGhvcj48WWVhcj4yMDE0PC9ZZWFyPjxS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</w:fldData>
        </w:fldChar>
      </w:r>
      <w:r w:rsidR="00DE7882">
        <w:rPr>
          <w:color w:val="000000" w:themeColor="text1"/>
        </w:rPr>
        <w:instrText xml:space="preserve"> ADDIN EN.CITE.DATA </w:instrText>
      </w:r>
      <w:r w:rsidR="00DE7882">
        <w:rPr>
          <w:color w:val="000000" w:themeColor="text1"/>
        </w:rPr>
      </w:r>
      <w:r w:rsidR="00DE7882">
        <w:rPr>
          <w:color w:val="000000" w:themeColor="text1"/>
        </w:rPr>
        <w:fldChar w:fldCharType="end"/>
      </w:r>
      <w:r w:rsidR="005A567F">
        <w:rPr>
          <w:color w:val="000000" w:themeColor="text1"/>
        </w:rPr>
      </w:r>
      <w:r w:rsidR="005A567F">
        <w:rPr>
          <w:color w:val="000000" w:themeColor="text1"/>
        </w:rPr>
        <w:fldChar w:fldCharType="separate"/>
      </w:r>
      <w:r w:rsidR="00DE7882">
        <w:rPr>
          <w:noProof/>
          <w:color w:val="000000" w:themeColor="text1"/>
        </w:rPr>
        <w:t>[25]</w:t>
      </w:r>
      <w:r w:rsidR="005A567F">
        <w:rPr>
          <w:color w:val="000000" w:themeColor="text1"/>
        </w:rPr>
        <w:fldChar w:fldCharType="end"/>
      </w:r>
      <w:r w:rsidR="00C30910">
        <w:rPr>
          <w:color w:val="000000" w:themeColor="text1"/>
        </w:rPr>
        <w:t xml:space="preserve"> or </w:t>
      </w:r>
      <w:r w:rsidR="00DD0F1C">
        <w:rPr>
          <w:color w:val="000000" w:themeColor="text1"/>
        </w:rPr>
        <w:t xml:space="preserve">pharmacological </w:t>
      </w:r>
      <w:r w:rsidR="00C30910">
        <w:rPr>
          <w:color w:val="000000" w:themeColor="text1"/>
        </w:rPr>
        <w:t>means</w:t>
      </w:r>
      <w:r w:rsidR="000F534F">
        <w:rPr>
          <w:color w:val="000000" w:themeColor="text1"/>
        </w:rPr>
        <w:t xml:space="preserve"> </w:t>
      </w:r>
      <w:r w:rsidR="000F534F">
        <w:rPr>
          <w:color w:val="000000" w:themeColor="text1"/>
        </w:rPr>
        <w:fldChar w:fldCharType="begin"/>
      </w:r>
      <w:r w:rsidR="00DE7882">
        <w:rPr>
          <w:color w:val="000000" w:themeColor="text1"/>
        </w:rPr>
        <w:instrText xml:space="preserve"> ADDIN EN.CITE &lt;EndNote&gt;&lt;Cite&gt;&lt;Author&gt;Millasseau&lt;/Author&gt;&lt;Year&gt;2005&lt;/Year&gt;&lt;RecNum&gt;3864&lt;/RecNum&gt;&lt;DisplayText&gt;[26]&lt;/DisplayText&gt;&lt;record&gt;&lt;rec-number&gt;3864&lt;/rec-number&gt;&lt;foreign-keys&gt;&lt;key app="EN" db-id="ddarvd9dlw5sxeeffdlv2p25vr5zw9a0srss" timestamp="1592595422"&gt;3864&lt;/key&gt;&lt;/foreign-keys&gt;&lt;ref-type name="Journal Article"&gt;17&lt;/ref-type&gt;&lt;contributors&gt;&lt;authors&gt;&lt;author&gt;Millasseau, S. C.&lt;/author&gt;&lt;author&gt;Stewart, A. D.&lt;/author&gt;&lt;author&gt;Patel, S. J.&lt;/author&gt;&lt;author&gt;Redwood, S. R.&lt;/author&gt;&lt;author&gt;Chowienczyk, P. J.&lt;/author&gt;&lt;/authors&gt;&lt;/contributors&gt;&lt;auth-address&gt;Cardiovascular Division, GKT School of Medicine, King&amp;apos;s College London, United Kingdom.&lt;/auth-address&gt;&lt;titles&gt;&lt;title&gt;Evaluation of carotid-femoral pulse wave velocity: influence of timing algorithm and heart rate&lt;/title&gt;&lt;secondary-title&gt;Hypertension&lt;/secondary-title&gt;&lt;/titles&gt;&lt;periodical&gt;&lt;full-title&gt;Hypertension&lt;/full-title&gt;&lt;/periodical&gt;&lt;pages&gt;222-6&lt;/pages&gt;&lt;volume&gt;45&lt;/volume&gt;&lt;number&gt;2&lt;/number&gt;&lt;edition&gt;2005/01/12&lt;/edition&gt;&lt;keywords&gt;&lt;keyword&gt;Adrenergic beta-Agonists/administration &amp;amp; dosage&lt;/keyword&gt;&lt;keyword&gt;Adult&lt;/keyword&gt;&lt;keyword&gt;Aged&lt;/keyword&gt;&lt;keyword&gt;*Algorithms&lt;/keyword&gt;&lt;keyword&gt;Cardiac Pacing, Artificial&lt;/keyword&gt;&lt;keyword&gt;Cardiology/methods&lt;/keyword&gt;&lt;keyword&gt;Carotid Arteries/*physiopathology&lt;/keyword&gt;&lt;keyword&gt;Female&lt;/keyword&gt;&lt;keyword&gt;Femoral Artery/*physiopathology&lt;/keyword&gt;&lt;keyword&gt;*Heart Rate/drug effects&lt;/keyword&gt;&lt;keyword&gt;Humans&lt;/keyword&gt;&lt;keyword&gt;Isoproterenol/administration &amp;amp; dosage&lt;/keyword&gt;&lt;keyword&gt;Male&lt;/keyword&gt;&lt;keyword&gt;Middle Aged&lt;/keyword&gt;&lt;keyword&gt;*Pulse&lt;/keyword&gt;&lt;keyword&gt;Tachycardia/etiology/physiopathology&lt;/keyword&gt;&lt;keyword&gt;Time Factors&lt;/keyword&gt;&lt;/keywords&gt;&lt;dates&gt;&lt;year&gt;2005&lt;/year&gt;&lt;pub-dates&gt;&lt;date&gt;Feb&lt;/date&gt;&lt;/pub-dates&gt;&lt;/dates&gt;&lt;isbn&gt;1524-4563 (Electronic)&amp;#xD;0194-911X (Linking)&lt;/isbn&gt;&lt;accession-num&gt;15642772&lt;/accession-num&gt;&lt;urls&gt;&lt;related-urls&gt;&lt;url&gt;https://www.ncbi.nlm.nih.gov/pubmed/15642772&lt;/url&gt;&lt;/related-urls&gt;&lt;/urls&gt;&lt;electronic-resource-num&gt;10.1161/01.HYP.0000154229.97341.d2&lt;/electronic-resource-num&gt;&lt;/record&gt;&lt;/Cite&gt;&lt;/EndNote&gt;</w:instrText>
      </w:r>
      <w:r w:rsidR="000F534F">
        <w:rPr>
          <w:color w:val="000000" w:themeColor="text1"/>
        </w:rPr>
        <w:fldChar w:fldCharType="separate"/>
      </w:r>
      <w:r w:rsidR="00DE7882">
        <w:rPr>
          <w:noProof/>
          <w:color w:val="000000" w:themeColor="text1"/>
        </w:rPr>
        <w:t>[26]</w:t>
      </w:r>
      <w:r w:rsidR="000F534F">
        <w:rPr>
          <w:color w:val="000000" w:themeColor="text1"/>
        </w:rPr>
        <w:fldChar w:fldCharType="end"/>
      </w:r>
      <w:r w:rsidR="000A7347">
        <w:rPr>
          <w:color w:val="000000" w:themeColor="text1"/>
        </w:rPr>
        <w:t>. But these interventions have systemic affects and</w:t>
      </w:r>
      <w:r w:rsidR="00EC2570">
        <w:rPr>
          <w:color w:val="000000" w:themeColor="text1"/>
        </w:rPr>
        <w:t xml:space="preserve"> induce changes in heart rate</w:t>
      </w:r>
      <w:r w:rsidR="002A7593">
        <w:rPr>
          <w:color w:val="000000" w:themeColor="text1"/>
        </w:rPr>
        <w:t xml:space="preserve"> (HR)</w:t>
      </w:r>
      <w:r w:rsidR="00EC2570">
        <w:rPr>
          <w:color w:val="000000" w:themeColor="text1"/>
        </w:rPr>
        <w:t xml:space="preserve"> which confound </w:t>
      </w:r>
      <w:proofErr w:type="spellStart"/>
      <w:r w:rsidR="00EC2570">
        <w:rPr>
          <w:color w:val="000000" w:themeColor="text1"/>
        </w:rPr>
        <w:t>cfPWV</w:t>
      </w:r>
      <w:proofErr w:type="spellEnd"/>
      <w:r w:rsidR="001A0D66">
        <w:rPr>
          <w:color w:val="000000" w:themeColor="text1"/>
        </w:rPr>
        <w:t xml:space="preserve"> </w:t>
      </w:r>
      <w:r w:rsidR="001A0D66">
        <w:rPr>
          <w:color w:val="000000" w:themeColor="text1"/>
        </w:rPr>
        <w:fldChar w:fldCharType="begin">
          <w:fldData xml:space="preserve">PEVuZE5vdGU+PENpdGU+PEF1dGhvcj5UYW48L0F1dGhvcj48WWVhcj4yMDE2PC9ZZWFyPjxSZWNO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</w:fldData>
        </w:fldChar>
      </w:r>
      <w:r w:rsidR="00DE7882">
        <w:rPr>
          <w:color w:val="000000" w:themeColor="text1"/>
        </w:rPr>
        <w:instrText xml:space="preserve"> ADDIN EN.CITE </w:instrText>
      </w:r>
      <w:r w:rsidR="00DE7882">
        <w:rPr>
          <w:color w:val="000000" w:themeColor="text1"/>
        </w:rPr>
        <w:fldChar w:fldCharType="begin">
          <w:fldData xml:space="preserve">PEVuZE5vdGU+PENpdGU+PEF1dGhvcj5UYW48L0F1dGhvcj48WWVhcj4yMDE2PC9ZZWFyPjxSZWNO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</w:fldData>
        </w:fldChar>
      </w:r>
      <w:r w:rsidR="00DE7882">
        <w:rPr>
          <w:color w:val="000000" w:themeColor="text1"/>
        </w:rPr>
        <w:instrText xml:space="preserve"> ADDIN EN.CITE.DATA </w:instrText>
      </w:r>
      <w:r w:rsidR="00DE7882">
        <w:rPr>
          <w:color w:val="000000" w:themeColor="text1"/>
        </w:rPr>
      </w:r>
      <w:r w:rsidR="00DE7882">
        <w:rPr>
          <w:color w:val="000000" w:themeColor="text1"/>
        </w:rPr>
        <w:fldChar w:fldCharType="end"/>
      </w:r>
      <w:r w:rsidR="001A0D66">
        <w:rPr>
          <w:color w:val="000000" w:themeColor="text1"/>
        </w:rPr>
      </w:r>
      <w:r w:rsidR="001A0D66">
        <w:rPr>
          <w:color w:val="000000" w:themeColor="text1"/>
        </w:rPr>
        <w:fldChar w:fldCharType="separate"/>
      </w:r>
      <w:r w:rsidR="00DE7882">
        <w:rPr>
          <w:noProof/>
          <w:color w:val="000000" w:themeColor="text1"/>
        </w:rPr>
        <w:t>[27,28]</w:t>
      </w:r>
      <w:r w:rsidR="001A0D66">
        <w:rPr>
          <w:color w:val="000000" w:themeColor="text1"/>
        </w:rPr>
        <w:fldChar w:fldCharType="end"/>
      </w:r>
      <w:r w:rsidR="00EC2570">
        <w:rPr>
          <w:color w:val="000000" w:themeColor="text1"/>
        </w:rPr>
        <w:t>. A simple</w:t>
      </w:r>
      <w:r w:rsidR="005A567F">
        <w:rPr>
          <w:color w:val="000000" w:themeColor="text1"/>
        </w:rPr>
        <w:t>, non-invasive model</w:t>
      </w:r>
      <w:r w:rsidR="00C0768F">
        <w:rPr>
          <w:color w:val="000000" w:themeColor="text1"/>
        </w:rPr>
        <w:t xml:space="preserve"> </w:t>
      </w:r>
      <w:r w:rsidR="00EC2570">
        <w:rPr>
          <w:color w:val="000000" w:themeColor="text1"/>
        </w:rPr>
        <w:t xml:space="preserve">that minimizes systemic hemodynamic changes and has been used by others </w:t>
      </w:r>
      <w:r w:rsidR="00EC2570">
        <w:fldChar w:fldCharType="begin"/>
      </w:r>
      <w:r w:rsidR="00DE7882">
        <w:instrText xml:space="preserve"> ADDIN EN.CITE &lt;EndNote&gt;&lt;Cite&gt;&lt;Author&gt;Heffernan&lt;/Author&gt;&lt;Year&gt;2013&lt;/Year&gt;&lt;RecNum&gt;3824&lt;/RecNum&gt;&lt;DisplayText&gt;[29]&lt;/DisplayText&gt;&lt;record&gt;&lt;rec-number&gt;3824&lt;/rec-number&gt;&lt;foreign-keys&gt;&lt;key app="EN" db-id="ddarvd9dlw5sxeeffdlv2p25vr5zw9a0srss" timestamp="1589715731"&gt;3824&lt;/key&gt;&lt;/foreign-keys&gt;&lt;ref-type name="Journal Article"&gt;17&lt;/ref-type&gt;&lt;contributors&gt;&lt;authors&gt;&lt;author&gt;Heffernan, K. S.&lt;/author&gt;&lt;author&gt;Lefferts, W. K.&lt;/author&gt;&lt;author&gt;Kasprowicz, A. G.&lt;/author&gt;&lt;author&gt;Tarzia, B. J.&lt;/author&gt;&lt;author&gt;Thijssen, D. H.&lt;/author&gt;&lt;author&gt;Brutsaert, T. D.&lt;/author&gt;&lt;/authors&gt;&lt;/contributors&gt;&lt;auth-address&gt;Department of Exercise Science, Syracuse University Syracuse, New York.&lt;/auth-address&gt;&lt;titles&gt;&lt;title&gt;Manipulation of arterial stiffness, wave reflections, and retrograde shear rate in the femoral artery using lower limb external compression&lt;/title&gt;&lt;secondary-title&gt;Physiol Rep&lt;/secondary-title&gt;&lt;/titles&gt;&lt;periodical&gt;&lt;full-title&gt;Physiol Rep&lt;/full-title&gt;&lt;/periodical&gt;&lt;pages&gt;e00022&lt;/pages&gt;&lt;volume&gt;1&lt;/volume&gt;&lt;number&gt;2&lt;/number&gt;&lt;edition&gt;2013/12/05&lt;/edition&gt;&lt;keywords&gt;&lt;keyword&gt;Arterial stiffness&lt;/keyword&gt;&lt;keyword&gt;hemodynamics&lt;/keyword&gt;&lt;keyword&gt;intima-media thickness&lt;/keyword&gt;&lt;keyword&gt;wave reflections&lt;/keyword&gt;&lt;/keywords&gt;&lt;dates&gt;&lt;year&gt;2013&lt;/year&gt;&lt;pub-dates&gt;&lt;date&gt;Jul&lt;/date&gt;&lt;/pub-dates&gt;&lt;/dates&gt;&lt;isbn&gt;2051-817X (Print)&amp;#xD;2051-817X (Linking)&lt;/isbn&gt;&lt;accession-num&gt;24303111&lt;/accession-num&gt;&lt;urls&gt;&lt;related-urls&gt;&lt;url&gt;https://www.ncbi.nlm.nih.gov/pubmed/24303111&lt;/url&gt;&lt;/related-urls&gt;&lt;/urls&gt;&lt;custom2&gt;PMC3831918&lt;/custom2&gt;&lt;electronic-resource-num&gt;10.1002/phy2.22&lt;/electronic-resource-num&gt;&lt;/record&gt;&lt;/Cite&gt;&lt;/EndNote&gt;</w:instrText>
      </w:r>
      <w:r w:rsidR="00EC2570">
        <w:fldChar w:fldCharType="separate"/>
      </w:r>
      <w:r w:rsidR="00DE7882">
        <w:rPr>
          <w:noProof/>
        </w:rPr>
        <w:t>[29]</w:t>
      </w:r>
      <w:r w:rsidR="00EC2570">
        <w:fldChar w:fldCharType="end"/>
      </w:r>
      <w:r w:rsidR="00EC2570">
        <w:t xml:space="preserve"> </w:t>
      </w:r>
      <w:r w:rsidR="00C0768F">
        <w:rPr>
          <w:color w:val="000000" w:themeColor="text1"/>
        </w:rPr>
        <w:t xml:space="preserve">is the inflation </w:t>
      </w:r>
      <w:r w:rsidR="00C0768F" w:rsidRPr="00EC0BA3">
        <w:t xml:space="preserve">of a tourniquet to a low-moderate pressure </w:t>
      </w:r>
      <w:r w:rsidR="00C0768F" w:rsidRPr="00DD47E8">
        <w:t>distal to the arterial segment of interest</w:t>
      </w:r>
      <w:r w:rsidR="00EC2570">
        <w:t>.</w:t>
      </w:r>
      <w:r w:rsidR="003B1109">
        <w:t xml:space="preserve"> </w:t>
      </w:r>
      <w:r w:rsidR="005C2925">
        <w:t xml:space="preserve">This external compression obstructs forward pressure wave propagation, </w:t>
      </w:r>
      <w:r w:rsidR="00361A7D">
        <w:t>modifies</w:t>
      </w:r>
      <w:r w:rsidR="005C2925">
        <w:t xml:space="preserve"> pulse-wave reflection</w:t>
      </w:r>
      <w:r w:rsidR="00361A7D">
        <w:t xml:space="preserve"> morphology</w:t>
      </w:r>
      <w:r w:rsidR="00DE00D3">
        <w:t xml:space="preserve">, and alters blood </w:t>
      </w:r>
      <w:r w:rsidR="005C2925">
        <w:t>flow profiles</w:t>
      </w:r>
      <w:r w:rsidR="00DE00D3">
        <w:t>, distorting arterial stiffness in upstream vessels</w:t>
      </w:r>
      <w:r w:rsidR="004852C6">
        <w:t xml:space="preserve"> </w:t>
      </w:r>
      <w:r w:rsidR="00DE00D3">
        <w:fldChar w:fldCharType="begin">
          <w:fldData xml:space="preserve">PEVuZE5vdGU+PENpdGU+PEF1dGhvcj5MYXRoYW08L0F1dGhvcj48WWVhcj4xOTg1PC9ZZWFyPjxS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</w:fldData>
        </w:fldChar>
      </w:r>
      <w:r w:rsidR="00DE7882">
        <w:instrText xml:space="preserve"> ADDIN EN.CITE </w:instrText>
      </w:r>
      <w:r w:rsidR="00DE7882">
        <w:fldChar w:fldCharType="begin">
          <w:fldData xml:space="preserve">PEVuZE5vdGU+PENpdGU+PEF1dGhvcj5MYXRoYW08L0F1dGhvcj48WWVhcj4xOTg1PC9ZZWFyPjxS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</w:fldData>
        </w:fldChar>
      </w:r>
      <w:r w:rsidR="00DE7882">
        <w:instrText xml:space="preserve"> ADDIN EN.CITE.DATA </w:instrText>
      </w:r>
      <w:r w:rsidR="00DE7882">
        <w:fldChar w:fldCharType="end"/>
      </w:r>
      <w:r w:rsidR="00DE00D3">
        <w:fldChar w:fldCharType="separate"/>
      </w:r>
      <w:r w:rsidR="00DE7882">
        <w:rPr>
          <w:noProof/>
        </w:rPr>
        <w:t>[29,30]</w:t>
      </w:r>
      <w:r w:rsidR="00DE00D3">
        <w:fldChar w:fldCharType="end"/>
      </w:r>
      <w:r w:rsidR="004852C6">
        <w:t>.</w:t>
      </w:r>
      <w:r w:rsidR="001114E9">
        <w:t xml:space="preserve"> </w:t>
      </w:r>
      <w:r w:rsidR="00C0768F">
        <w:t>This</w:t>
      </w:r>
      <w:r w:rsidR="005C2925">
        <w:t xml:space="preserve"> </w:t>
      </w:r>
      <w:r w:rsidR="00C0768F">
        <w:t>model can be used</w:t>
      </w:r>
      <w:r w:rsidR="009B3148">
        <w:t xml:space="preserve"> to</w:t>
      </w:r>
      <w:r w:rsidR="00C0768F">
        <w:t xml:space="preserve"> </w:t>
      </w:r>
      <w:r w:rsidR="00C0768F" w:rsidRPr="00EC0BA3">
        <w:t xml:space="preserve">confirm whether </w:t>
      </w:r>
      <w:proofErr w:type="spellStart"/>
      <w:r w:rsidR="00C0768F">
        <w:t>hfPWV</w:t>
      </w:r>
      <w:proofErr w:type="spellEnd"/>
      <w:r w:rsidR="00C0768F" w:rsidRPr="00EC0BA3">
        <w:t xml:space="preserve"> and </w:t>
      </w:r>
      <w:proofErr w:type="spellStart"/>
      <w:r w:rsidR="00C0768F">
        <w:t>cfPWV</w:t>
      </w:r>
      <w:proofErr w:type="spellEnd"/>
      <w:r w:rsidR="00C0768F" w:rsidRPr="00EC0BA3">
        <w:t xml:space="preserve"> are </w:t>
      </w:r>
      <w:r w:rsidR="00C0768F" w:rsidRPr="00DD47E8">
        <w:t xml:space="preserve">able to similarly track </w:t>
      </w:r>
      <w:r w:rsidR="00C0768F">
        <w:t xml:space="preserve">changes in central arterial </w:t>
      </w:r>
      <w:r w:rsidR="00D779CA">
        <w:t>stiffness. The</w:t>
      </w:r>
      <w:r w:rsidR="0072621C" w:rsidRPr="00E24549">
        <w:rPr>
          <w:color w:val="000000" w:themeColor="text1"/>
        </w:rPr>
        <w:t xml:space="preserve"> aims of this study were to determine</w:t>
      </w:r>
      <w:r w:rsidR="00BE7B8C">
        <w:rPr>
          <w:color w:val="000000" w:themeColor="text1"/>
        </w:rPr>
        <w:t>:</w:t>
      </w:r>
      <w:r w:rsidR="0072621C" w:rsidRPr="00E24549">
        <w:rPr>
          <w:color w:val="000000" w:themeColor="text1"/>
        </w:rPr>
        <w:t xml:space="preserve"> (1) the strength of the association between </w:t>
      </w:r>
      <w:proofErr w:type="spellStart"/>
      <w:r w:rsidR="0072621C" w:rsidRPr="00E24549">
        <w:rPr>
          <w:color w:val="000000" w:themeColor="text1"/>
        </w:rPr>
        <w:t>cfPWV</w:t>
      </w:r>
      <w:proofErr w:type="spellEnd"/>
      <w:r w:rsidR="0072621C" w:rsidRPr="00E24549">
        <w:rPr>
          <w:color w:val="000000" w:themeColor="text1"/>
        </w:rPr>
        <w:t xml:space="preserve"> and </w:t>
      </w:r>
      <w:proofErr w:type="spellStart"/>
      <w:r w:rsidR="0072621C" w:rsidRPr="00E24549">
        <w:rPr>
          <w:color w:val="000000" w:themeColor="text1"/>
        </w:rPr>
        <w:t>hfPWV</w:t>
      </w:r>
      <w:proofErr w:type="spellEnd"/>
      <w:r w:rsidR="0072621C" w:rsidRPr="00E24549">
        <w:rPr>
          <w:color w:val="000000" w:themeColor="text1"/>
        </w:rPr>
        <w:t>; and (2) whether change</w:t>
      </w:r>
      <w:r w:rsidR="00203B9F">
        <w:rPr>
          <w:color w:val="000000" w:themeColor="text1"/>
        </w:rPr>
        <w:t xml:space="preserve"> (baseline </w:t>
      </w:r>
      <w:r w:rsidR="00203B9F" w:rsidRPr="00203B9F">
        <w:rPr>
          <w:i/>
          <w:color w:val="000000" w:themeColor="text1"/>
        </w:rPr>
        <w:t>vs.</w:t>
      </w:r>
      <w:r w:rsidR="00203B9F">
        <w:rPr>
          <w:color w:val="000000" w:themeColor="text1"/>
        </w:rPr>
        <w:t xml:space="preserve"> cuff inflation)</w:t>
      </w:r>
      <w:r w:rsidR="0072621C" w:rsidRPr="00E24549">
        <w:rPr>
          <w:color w:val="000000" w:themeColor="text1"/>
        </w:rPr>
        <w:t xml:space="preserve"> in </w:t>
      </w:r>
      <w:proofErr w:type="spellStart"/>
      <w:r w:rsidR="0072621C" w:rsidRPr="00E24549">
        <w:rPr>
          <w:color w:val="000000" w:themeColor="text1"/>
        </w:rPr>
        <w:t>cfPWV</w:t>
      </w:r>
      <w:proofErr w:type="spellEnd"/>
      <w:r w:rsidR="0072621C" w:rsidRPr="00E24549">
        <w:rPr>
          <w:color w:val="000000" w:themeColor="text1"/>
        </w:rPr>
        <w:t xml:space="preserve"> is associated with change in </w:t>
      </w:r>
      <w:proofErr w:type="spellStart"/>
      <w:r w:rsidR="0072621C" w:rsidRPr="00E24549">
        <w:rPr>
          <w:color w:val="000000" w:themeColor="text1"/>
        </w:rPr>
        <w:t>hfPWV</w:t>
      </w:r>
      <w:proofErr w:type="spellEnd"/>
      <w:r w:rsidR="0072621C" w:rsidRPr="00E24549">
        <w:rPr>
          <w:color w:val="000000" w:themeColor="text1"/>
        </w:rPr>
        <w:t>.</w:t>
      </w:r>
    </w:p>
    <w:p w14:paraId="397401B0" w14:textId="77777777" w:rsidR="0072621C" w:rsidRPr="007C1CEA" w:rsidRDefault="0072621C" w:rsidP="00D15A66">
      <w:pPr>
        <w:spacing w:line="480" w:lineRule="auto"/>
      </w:pPr>
    </w:p>
    <w:p w14:paraId="1C558F86" w14:textId="607E421F" w:rsidR="00EE050D" w:rsidRPr="00EE050D" w:rsidRDefault="00EE050D" w:rsidP="007C1CEA">
      <w:pPr>
        <w:pStyle w:val="Heading1"/>
      </w:pPr>
      <w:bookmarkStart w:id="11" w:name="_Toc532449719"/>
      <w:bookmarkStart w:id="12" w:name="_Toc390367778"/>
      <w:bookmarkStart w:id="13" w:name="_Toc390368026"/>
      <w:r w:rsidRPr="00EE050D">
        <w:t>METHODOLOGY</w:t>
      </w:r>
      <w:bookmarkEnd w:id="11"/>
      <w:bookmarkEnd w:id="12"/>
      <w:bookmarkEnd w:id="13"/>
    </w:p>
    <w:p w14:paraId="600B88C9" w14:textId="7315110D" w:rsidR="00D267C0" w:rsidRDefault="00D267C0" w:rsidP="00D267C0">
      <w:pPr>
        <w:spacing w:line="480" w:lineRule="auto"/>
        <w:jc w:val="both"/>
      </w:pPr>
      <w:r w:rsidRPr="00D267C0">
        <w:t>This study is reported in accordance with CONSORT (Consolidated Standards of Reporting Trials) guidelines</w:t>
      </w:r>
      <w:r w:rsidR="00262FF2">
        <w:t xml:space="preserve"> </w:t>
      </w:r>
      <w:r w:rsidR="00C45F37">
        <w:fldChar w:fldCharType="begin"/>
      </w:r>
      <w:r w:rsidR="00DE7882">
        <w:instrText xml:space="preserve"> ADDIN EN.CITE &lt;EndNote&gt;&lt;Cite&gt;&lt;Author&gt;Turner&lt;/Author&gt;&lt;Year&gt;2012&lt;/Year&gt;&lt;RecNum&gt;3808&lt;/RecNum&gt;&lt;DisplayText&gt;[31]&lt;/DisplayText&gt;&lt;record&gt;&lt;rec-number&gt;3808&lt;/rec-number&gt;&lt;foreign-keys&gt;&lt;key app="EN" db-id="ddarvd9dlw5sxeeffdlv2p25vr5zw9a0srss" timestamp="1589571034"&gt;3808&lt;/key&gt;&lt;/foreign-keys&gt;&lt;ref-type name="Journal Article"&gt;17&lt;/ref-type&gt;&lt;contributors&gt;&lt;authors&gt;&lt;author&gt;Turner, L.&lt;/author&gt;&lt;author&gt;Shamseer, L.&lt;/author&gt;&lt;author&gt;Altman, D. G.&lt;/author&gt;&lt;author&gt;Weeks, L.&lt;/author&gt;&lt;author&gt;Peters, J.&lt;/author&gt;&lt;author&gt;Kober, T.&lt;/author&gt;&lt;author&gt;Dias, S.&lt;/author&gt;&lt;author&gt;Schulz, K. F.&lt;/author&gt;&lt;author&gt;Plint, A. C.&lt;/author&gt;&lt;author&gt;Moher, D.&lt;/author&gt;&lt;/authors&gt;&lt;/contributors&gt;&lt;auth-address&gt;Ottawa Hospital Research Institute, Ottawa, Canada. lturner@ohri.ca&lt;/auth-address&gt;&lt;titles&gt;&lt;title&gt;Consolidated standards of reporting trials (CONSORT) and the completeness of reporting of randomised controlled trials (RCTs) published in medical journals&lt;/title&gt;&lt;secondary-title&gt;Cochrane Database Syst Rev&lt;/secondary-title&gt;&lt;/titles&gt;&lt;periodical&gt;&lt;full-title&gt;Cochrane Database Syst Rev&lt;/full-title&gt;&lt;/periodical&gt;&lt;pages&gt;MR000030&lt;/pages&gt;&lt;volume&gt;11&lt;/volume&gt;&lt;edition&gt;2012/11/16&lt;/edition&gt;&lt;keywords&gt;&lt;keyword&gt;Checklist/*standards&lt;/keyword&gt;&lt;keyword&gt;Periodicals as Topic/*standards&lt;/keyword&gt;&lt;keyword&gt;Publishing/*standards&lt;/keyword&gt;&lt;keyword&gt;Randomized Controlled Trials as Topic/*standards&lt;/keyword&gt;&lt;keyword&gt;Reference Standards&lt;/keyword&gt;&lt;/keywords&gt;&lt;dates&gt;&lt;year&gt;2012&lt;/year&gt;&lt;pub-dates&gt;&lt;date&gt;Nov 14&lt;/date&gt;&lt;/pub-dates&gt;&lt;/dates&gt;&lt;isbn&gt;1469-493X (Electronic)&amp;#xD;1361-6137 (Linking)&lt;/isbn&gt;&lt;accession-num&gt;23152285&lt;/accession-num&gt;&lt;urls&gt;&lt;related-urls&gt;&lt;url&gt;https://www.ncbi.nlm.nih.gov/pubmed/23152285&lt;/url&gt;&lt;/related-urls&gt;&lt;/urls&gt;&lt;electronic-resource-num&gt;10.1002/14651858.MR000030.pub2&lt;/electronic-resource-num&gt;&lt;/record&gt;&lt;/Cite&gt;&lt;/EndNote&gt;</w:instrText>
      </w:r>
      <w:r w:rsidR="00C45F37">
        <w:fldChar w:fldCharType="separate"/>
      </w:r>
      <w:r w:rsidR="00DE7882">
        <w:rPr>
          <w:noProof/>
        </w:rPr>
        <w:t>[31]</w:t>
      </w:r>
      <w:r w:rsidR="00C45F37">
        <w:fldChar w:fldCharType="end"/>
      </w:r>
      <w:r w:rsidR="00262FF2">
        <w:t>.</w:t>
      </w:r>
      <w:r w:rsidRPr="00D267C0">
        <w:t xml:space="preserve"> Ethical approval was obtained from the University of North Carolina at Chapel Hill Institutional Review Board</w:t>
      </w:r>
      <w:r>
        <w:t xml:space="preserve"> (17-0745)</w:t>
      </w:r>
      <w:r w:rsidRPr="00D267C0">
        <w:t>, and all participants provided written informed consent prior to participating in the study.</w:t>
      </w:r>
    </w:p>
    <w:p w14:paraId="01A12F9E" w14:textId="1FAC5F6C" w:rsidR="00724B5E" w:rsidRDefault="00724B5E" w:rsidP="00D267C0">
      <w:pPr>
        <w:spacing w:line="480" w:lineRule="auto"/>
        <w:jc w:val="both"/>
      </w:pPr>
    </w:p>
    <w:p w14:paraId="7C91E8FA" w14:textId="77777777" w:rsidR="00724B5E" w:rsidRDefault="00724B5E" w:rsidP="00D267C0">
      <w:pPr>
        <w:spacing w:line="480" w:lineRule="auto"/>
        <w:jc w:val="both"/>
      </w:pPr>
    </w:p>
    <w:p w14:paraId="7B4D70A8" w14:textId="5E04F5E1" w:rsidR="00EE050D" w:rsidRDefault="00463202" w:rsidP="007C1CEA">
      <w:pPr>
        <w:pStyle w:val="Heading2"/>
      </w:pPr>
      <w:bookmarkStart w:id="14" w:name="_Toc532449720"/>
      <w:r>
        <w:lastRenderedPageBreak/>
        <w:t>PARTICIPANTS</w:t>
      </w:r>
      <w:bookmarkEnd w:id="14"/>
    </w:p>
    <w:p w14:paraId="62F171CA" w14:textId="70698D9D" w:rsidR="0009034C" w:rsidRDefault="0009034C" w:rsidP="0009034C">
      <w:pPr>
        <w:spacing w:line="480" w:lineRule="auto"/>
        <w:jc w:val="both"/>
      </w:pPr>
      <w:r>
        <w:t>To identify the upper limit for agreement between test and criterion measures</w:t>
      </w:r>
      <w:r w:rsidR="000D4671">
        <w:t>,</w:t>
      </w:r>
      <w:r>
        <w:t xml:space="preserve"> a homogeneous cohort of young (18-40 years of age) healthy adults were recruited to participate in the study. Participants were excluded if they reported any known cardiometabolic disorders, were taking medications known to affect cardiovascular function or reported cigarette smoking. To account for potential influences of hormonal status on study outcomes, premenopausal women were studied during the early follicular phase of their menstrual cycle or during the placebo phase of oral contraceptive use.</w:t>
      </w:r>
    </w:p>
    <w:p w14:paraId="495D087D" w14:textId="77777777" w:rsidR="0009034C" w:rsidRDefault="0009034C" w:rsidP="0009034C">
      <w:pPr>
        <w:spacing w:line="480" w:lineRule="auto"/>
      </w:pPr>
    </w:p>
    <w:p w14:paraId="60B0CC55" w14:textId="1E50CFA0" w:rsidR="00463202" w:rsidRDefault="00463202" w:rsidP="007C1CEA">
      <w:pPr>
        <w:pStyle w:val="Heading2"/>
      </w:pPr>
      <w:bookmarkStart w:id="15" w:name="_Toc532449721"/>
      <w:r>
        <w:t>EXPERIMENTAL DESIGN</w:t>
      </w:r>
      <w:bookmarkEnd w:id="15"/>
    </w:p>
    <w:p w14:paraId="27B355E6" w14:textId="1101071F" w:rsidR="00B92270" w:rsidRDefault="005F2126" w:rsidP="00DD261D">
      <w:pPr>
        <w:spacing w:line="480" w:lineRule="auto"/>
        <w:jc w:val="both"/>
      </w:pPr>
      <w:bookmarkStart w:id="16" w:name="_Hlk46747813"/>
      <w:r>
        <w:t xml:space="preserve">A single-visit, two condition design, in which </w:t>
      </w:r>
      <w:proofErr w:type="spellStart"/>
      <w:r>
        <w:t>cfPWV</w:t>
      </w:r>
      <w:proofErr w:type="spellEnd"/>
      <w:r>
        <w:t xml:space="preserve"> and </w:t>
      </w:r>
      <w:proofErr w:type="spellStart"/>
      <w:r>
        <w:t>hfPWV</w:t>
      </w:r>
      <w:proofErr w:type="spellEnd"/>
      <w:r>
        <w:t xml:space="preserve"> were determined at rest and during thigh cuff inflation. The order of conditions was not randomized to prevent the impact of cuff inflation on baseline measures.</w:t>
      </w:r>
      <w:r w:rsidR="000809BA">
        <w:t xml:space="preserve"> However, the analyst was blinded</w:t>
      </w:r>
      <w:r w:rsidR="009E0CE9">
        <w:t xml:space="preserve"> </w:t>
      </w:r>
      <w:r w:rsidR="000809BA">
        <w:t xml:space="preserve">to the order of testing. </w:t>
      </w:r>
      <w:r w:rsidR="0009034C">
        <w:t xml:space="preserve">After familiarization, participants were tested in an environmentally controlled room (temperature, 22 ± 1◦C; relative humidity, 51 ± 2%). All participants had fasted for 12 h and were asked to avoid strenuous physical activity, caffeine and alcohol for 24 h before measurements. After a </w:t>
      </w:r>
      <w:r w:rsidR="00C17078">
        <w:t>20-min</w:t>
      </w:r>
      <w:r w:rsidR="0009034C">
        <w:t xml:space="preserve"> rest period in a supine position, </w:t>
      </w:r>
      <w:r w:rsidR="00DD483D">
        <w:t xml:space="preserve">right sided </w:t>
      </w:r>
      <w:proofErr w:type="spellStart"/>
      <w:r w:rsidR="00DD483D">
        <w:t>cf</w:t>
      </w:r>
      <w:r w:rsidR="0009034C">
        <w:t>PWV</w:t>
      </w:r>
      <w:proofErr w:type="spellEnd"/>
      <w:r w:rsidR="00DD483D">
        <w:t xml:space="preserve"> and </w:t>
      </w:r>
      <w:proofErr w:type="spellStart"/>
      <w:r w:rsidR="00DD483D">
        <w:t>hfPWV</w:t>
      </w:r>
      <w:proofErr w:type="spellEnd"/>
      <w:r w:rsidR="0009034C">
        <w:t xml:space="preserve"> w</w:t>
      </w:r>
      <w:r w:rsidR="00DD483D">
        <w:t>ere</w:t>
      </w:r>
      <w:r w:rsidR="0009034C">
        <w:t xml:space="preserve"> determined </w:t>
      </w:r>
      <w:r w:rsidR="00DD483D">
        <w:t>using</w:t>
      </w:r>
      <w:r w:rsidR="0009034C">
        <w:t xml:space="preserve"> Doppler ultrasound</w:t>
      </w:r>
      <w:r w:rsidR="00DD483D">
        <w:t xml:space="preserve">. A </w:t>
      </w:r>
      <w:r w:rsidR="00DD483D" w:rsidRPr="00485251">
        <w:t>rapid inflation cuff</w:t>
      </w:r>
      <w:r w:rsidR="00C17078">
        <w:t xml:space="preserve"> (</w:t>
      </w:r>
      <w:r w:rsidR="00DD261D">
        <w:t xml:space="preserve">SC10; </w:t>
      </w:r>
      <w:proofErr w:type="spellStart"/>
      <w:r w:rsidR="00DD261D">
        <w:t>Hokanson</w:t>
      </w:r>
      <w:proofErr w:type="spellEnd"/>
      <w:r w:rsidR="00DD261D">
        <w:t xml:space="preserve"> Inc., </w:t>
      </w:r>
      <w:proofErr w:type="spellStart"/>
      <w:proofErr w:type="gramStart"/>
      <w:r w:rsidR="00DD261D">
        <w:t>Bellevue,WA</w:t>
      </w:r>
      <w:proofErr w:type="spellEnd"/>
      <w:proofErr w:type="gramEnd"/>
      <w:r w:rsidR="00DD261D">
        <w:t>, USA</w:t>
      </w:r>
      <w:r w:rsidR="00C17078">
        <w:t>)</w:t>
      </w:r>
      <w:r w:rsidR="00DD483D" w:rsidRPr="00485251">
        <w:t>, placed immediately proximal to the</w:t>
      </w:r>
      <w:r w:rsidR="00BC4946" w:rsidRPr="00485251">
        <w:t xml:space="preserve"> right</w:t>
      </w:r>
      <w:r w:rsidR="00DD483D" w:rsidRPr="00485251">
        <w:t xml:space="preserve"> knee, was then inflated to a pressure of </w:t>
      </w:r>
      <w:r w:rsidR="00D44577" w:rsidRPr="00485251">
        <w:t>120</w:t>
      </w:r>
      <w:r w:rsidR="00DD483D" w:rsidRPr="00485251">
        <w:t xml:space="preserve"> mmHg. Following a 5-min stabilization period </w:t>
      </w:r>
      <w:r w:rsidR="0009034C" w:rsidRPr="00485251">
        <w:t>all assessments were repeated.</w:t>
      </w:r>
      <w:r w:rsidR="00B92270" w:rsidRPr="00485251">
        <w:t xml:space="preserve"> </w:t>
      </w:r>
      <w:r w:rsidR="00D44577" w:rsidRPr="00485251">
        <w:t>Pilot study</w:t>
      </w:r>
      <w:r w:rsidR="00C17078">
        <w:t xml:space="preserve"> (n=5, 31.0 [SD: 4.4] years, 20% female) </w:t>
      </w:r>
      <w:r w:rsidR="00D44577" w:rsidRPr="00485251">
        <w:t>findings</w:t>
      </w:r>
      <w:r w:rsidR="00C17078">
        <w:t xml:space="preserve"> </w:t>
      </w:r>
      <w:r w:rsidR="00D44577" w:rsidRPr="00485251">
        <w:t xml:space="preserve">revealed that external compression </w:t>
      </w:r>
      <w:r w:rsidR="00076106" w:rsidRPr="00485251">
        <w:t>of 120 mmHg permitted the greatest impact on lower-extremity arterial blood flow, without full occlusion. Ultrasound was used to image the right posterior tibial artery to ensure blood flow was maintained.</w:t>
      </w:r>
      <w:r w:rsidR="00076106">
        <w:t xml:space="preserve"> </w:t>
      </w:r>
      <w:r w:rsidR="00B92270">
        <w:t>In each condition,</w:t>
      </w:r>
      <w:r w:rsidR="0009034C">
        <w:t xml:space="preserve"> </w:t>
      </w:r>
      <w:proofErr w:type="spellStart"/>
      <w:r w:rsidR="0009034C">
        <w:t>oscillometric</w:t>
      </w:r>
      <w:proofErr w:type="spellEnd"/>
      <w:r w:rsidR="0009034C">
        <w:t xml:space="preserve"> pressure waveforms were recorded on the left upper arm, from which central </w:t>
      </w:r>
      <w:proofErr w:type="spellStart"/>
      <w:r w:rsidR="0009034C">
        <w:t>haemodynmic</w:t>
      </w:r>
      <w:proofErr w:type="spellEnd"/>
      <w:r w:rsidR="0009034C">
        <w:t xml:space="preserve"> measurements were derived. Stroke volume</w:t>
      </w:r>
      <w:r w:rsidR="00C60EDE">
        <w:t xml:space="preserve"> (SV)</w:t>
      </w:r>
      <w:r w:rsidR="0009034C">
        <w:t>, cardiac output</w:t>
      </w:r>
      <w:r w:rsidR="00C60EDE">
        <w:t xml:space="preserve"> (CO)</w:t>
      </w:r>
      <w:r w:rsidR="0009034C">
        <w:t xml:space="preserve"> and </w:t>
      </w:r>
      <w:r w:rsidR="00B92270">
        <w:t>total peripheral resistance</w:t>
      </w:r>
      <w:r w:rsidR="00C60EDE">
        <w:t xml:space="preserve"> (TPR)</w:t>
      </w:r>
      <w:r w:rsidR="0009034C">
        <w:t xml:space="preserve"> were also determined.</w:t>
      </w:r>
    </w:p>
    <w:bookmarkEnd w:id="16"/>
    <w:p w14:paraId="09C8C2F9" w14:textId="77777777" w:rsidR="00B92270" w:rsidRDefault="00B92270" w:rsidP="00B92270">
      <w:pPr>
        <w:spacing w:line="480" w:lineRule="auto"/>
        <w:jc w:val="both"/>
      </w:pPr>
    </w:p>
    <w:p w14:paraId="63058DF6" w14:textId="612FA083" w:rsidR="004013D9" w:rsidRPr="00815B21" w:rsidRDefault="00463202" w:rsidP="00B92270">
      <w:pPr>
        <w:pStyle w:val="Heading2"/>
      </w:pPr>
      <w:bookmarkStart w:id="17" w:name="_Toc532449722"/>
      <w:r>
        <w:t>EXPERIMENTAL MEASURES</w:t>
      </w:r>
      <w:bookmarkEnd w:id="17"/>
    </w:p>
    <w:p w14:paraId="0618DE63" w14:textId="0898A441" w:rsidR="00463202" w:rsidRDefault="007202AB" w:rsidP="007C1CEA">
      <w:pPr>
        <w:pStyle w:val="Heading3"/>
      </w:pPr>
      <w:r>
        <w:t>PULSE WAVE VELOCITY</w:t>
      </w:r>
    </w:p>
    <w:p w14:paraId="091CDB5D" w14:textId="127F4284" w:rsidR="000809BA" w:rsidRDefault="00D15A66" w:rsidP="00B23AF4">
      <w:pPr>
        <w:spacing w:line="480" w:lineRule="auto"/>
        <w:jc w:val="both"/>
        <w:rPr>
          <w:rFonts w:cs="Arial"/>
          <w:lang w:val="en-GB"/>
        </w:rPr>
      </w:pPr>
      <w:r w:rsidRPr="00B92270">
        <w:rPr>
          <w:rFonts w:cs="Arial"/>
          <w:lang w:val="en-GB"/>
        </w:rPr>
        <w:t xml:space="preserve">A LOGIQ P6 ultrasound device equipped with an 11-2 </w:t>
      </w:r>
      <w:proofErr w:type="spellStart"/>
      <w:r w:rsidRPr="00B92270">
        <w:rPr>
          <w:rFonts w:cs="Arial"/>
          <w:lang w:val="en-GB"/>
        </w:rPr>
        <w:t>mHz</w:t>
      </w:r>
      <w:proofErr w:type="spellEnd"/>
      <w:r w:rsidRPr="00B92270">
        <w:rPr>
          <w:rFonts w:cs="Arial"/>
          <w:lang w:val="en-GB"/>
        </w:rPr>
        <w:t xml:space="preserve"> linear array probe </w:t>
      </w:r>
      <w:r w:rsidRPr="00B92270">
        <w:rPr>
          <w:rFonts w:cs="Arial"/>
          <w:color w:val="000000" w:themeColor="text1"/>
          <w:lang w:val="en-GB"/>
        </w:rPr>
        <w:t xml:space="preserve">(GE Healthcare, Wauwatosa, USA) </w:t>
      </w:r>
      <w:r w:rsidRPr="00B92270">
        <w:rPr>
          <w:rFonts w:cs="Arial"/>
          <w:lang w:val="en-GB"/>
        </w:rPr>
        <w:t>was used to sequentially scan and obtain ECG</w:t>
      </w:r>
      <w:r w:rsidR="00AA08E3">
        <w:rPr>
          <w:rFonts w:cs="Arial"/>
          <w:lang w:val="en-GB"/>
        </w:rPr>
        <w:t>-</w:t>
      </w:r>
      <w:r w:rsidRPr="00B92270">
        <w:rPr>
          <w:rFonts w:cs="Arial"/>
          <w:lang w:val="en-GB"/>
        </w:rPr>
        <w:t xml:space="preserve">gated pulse-wave Doppler waveforms at the </w:t>
      </w:r>
      <w:r w:rsidR="005501D2">
        <w:rPr>
          <w:rFonts w:cs="Arial"/>
          <w:lang w:val="en-GB"/>
        </w:rPr>
        <w:t>right common carotid artery (CCA) and right superficial femoral artery (SFA)</w:t>
      </w:r>
      <w:r w:rsidR="004F705B">
        <w:rPr>
          <w:rFonts w:cs="Arial"/>
          <w:lang w:val="en-GB"/>
        </w:rPr>
        <w:t xml:space="preserve"> by a single trained operator</w:t>
      </w:r>
      <w:r w:rsidR="005501D2">
        <w:rPr>
          <w:rFonts w:cs="Arial"/>
          <w:lang w:val="en-GB"/>
        </w:rPr>
        <w:t xml:space="preserve">. </w:t>
      </w:r>
      <w:r w:rsidRPr="00B92270">
        <w:rPr>
          <w:rFonts w:cs="Arial"/>
          <w:lang w:val="en-GB"/>
        </w:rPr>
        <w:t>The</w:t>
      </w:r>
      <w:r w:rsidR="005501D2">
        <w:rPr>
          <w:rFonts w:cs="Arial"/>
          <w:lang w:val="en-GB"/>
        </w:rPr>
        <w:t xml:space="preserve"> CCA</w:t>
      </w:r>
      <w:r w:rsidR="007E5461">
        <w:rPr>
          <w:rFonts w:cs="Arial"/>
          <w:lang w:val="en-GB"/>
        </w:rPr>
        <w:t xml:space="preserve"> was imaged 2cm proximal to the carotid bulb and the SFA</w:t>
      </w:r>
      <w:r w:rsidRPr="00B92270">
        <w:rPr>
          <w:rFonts w:cs="Arial"/>
          <w:lang w:val="en-GB"/>
        </w:rPr>
        <w:t xml:space="preserve"> was imaged 2cm </w:t>
      </w:r>
      <w:r w:rsidR="007E5461">
        <w:rPr>
          <w:rFonts w:cs="Arial"/>
          <w:lang w:val="en-GB"/>
        </w:rPr>
        <w:t xml:space="preserve">distal to </w:t>
      </w:r>
      <w:r w:rsidRPr="00B92270">
        <w:rPr>
          <w:rFonts w:cs="Arial"/>
          <w:lang w:val="en-GB"/>
        </w:rPr>
        <w:t>the bifurcation from the common femoral artery</w:t>
      </w:r>
      <w:r w:rsidR="007E5461">
        <w:rPr>
          <w:rFonts w:cs="Arial"/>
          <w:lang w:val="en-GB"/>
        </w:rPr>
        <w:t>.</w:t>
      </w:r>
      <w:r w:rsidR="004F705B">
        <w:rPr>
          <w:rFonts w:cs="Arial"/>
          <w:lang w:val="en-GB"/>
        </w:rPr>
        <w:t xml:space="preserve"> </w:t>
      </w:r>
      <w:r w:rsidR="004F705B" w:rsidRPr="004F705B">
        <w:rPr>
          <w:rFonts w:cs="Arial"/>
          <w:lang w:val="en-GB"/>
        </w:rPr>
        <w:t>The US beam was placed at mid-vessel and was angled at ≤ 60˚relative to the longitudinal axis of the artery to permit simultaneous measurement of brachial diameter and blood velocity. An effort was made to ensure that the vessel clearly extended across the entire (un</w:t>
      </w:r>
      <w:r w:rsidR="002765CE">
        <w:rPr>
          <w:rFonts w:cs="Arial"/>
          <w:lang w:val="en-GB"/>
        </w:rPr>
        <w:t>-</w:t>
      </w:r>
      <w:r w:rsidR="004F705B" w:rsidRPr="004F705B">
        <w:rPr>
          <w:rFonts w:cs="Arial"/>
          <w:lang w:val="en-GB"/>
        </w:rPr>
        <w:t>zoomed) imaging plane to minimize the risk of skewing the vessel walls. Ultrasound global (acoustic output, gain, dynamic range, gamma and rejection) and probe-dependent (zoom factor, edge enhancement, frame averaging and target frame rate) settings were standardized.</w:t>
      </w:r>
      <w:r w:rsidR="00574E6C">
        <w:rPr>
          <w:rFonts w:cs="Arial"/>
          <w:lang w:val="en-GB"/>
        </w:rPr>
        <w:t xml:space="preserve"> Three </w:t>
      </w:r>
      <w:r w:rsidRPr="00B92270">
        <w:rPr>
          <w:rFonts w:cs="Arial"/>
          <w:lang w:val="en-GB"/>
        </w:rPr>
        <w:t>10s video recordings were obtained at each position</w:t>
      </w:r>
      <w:r w:rsidR="009E0CE9">
        <w:rPr>
          <w:rFonts w:cs="Arial"/>
          <w:lang w:val="en-GB"/>
        </w:rPr>
        <w:t xml:space="preserve"> </w:t>
      </w:r>
      <w:r w:rsidR="009E0CE9">
        <w:rPr>
          <w:rFonts w:cs="Arial"/>
        </w:rPr>
        <w:t>during which participants were asked to hold their breath to avoid any respiratory noise.</w:t>
      </w:r>
      <w:r w:rsidRPr="00B92270">
        <w:rPr>
          <w:rFonts w:cs="Arial"/>
          <w:lang w:val="en-GB"/>
        </w:rPr>
        <w:t xml:space="preserve"> </w:t>
      </w:r>
    </w:p>
    <w:p w14:paraId="439A7703" w14:textId="77777777" w:rsidR="000809BA" w:rsidRDefault="000809BA" w:rsidP="00B23AF4">
      <w:pPr>
        <w:spacing w:line="480" w:lineRule="auto"/>
        <w:jc w:val="both"/>
        <w:rPr>
          <w:rFonts w:cs="Arial"/>
          <w:lang w:val="en-GB"/>
        </w:rPr>
      </w:pPr>
    </w:p>
    <w:p w14:paraId="2BC5E41F" w14:textId="612C28B4" w:rsidR="00B23AF4" w:rsidRPr="000924BC" w:rsidRDefault="000809BA" w:rsidP="00B23AF4">
      <w:pPr>
        <w:spacing w:line="480" w:lineRule="auto"/>
        <w:jc w:val="both"/>
        <w:rPr>
          <w:rFonts w:cs="Arial"/>
          <w:lang w:val="en-GB"/>
        </w:rPr>
      </w:pPr>
      <w:r>
        <w:rPr>
          <w:rFonts w:cs="Arial"/>
          <w:lang w:val="en-GB"/>
        </w:rPr>
        <w:t>A</w:t>
      </w:r>
      <w:r w:rsidR="002C0A33">
        <w:rPr>
          <w:rFonts w:cs="Arial"/>
          <w:lang w:val="en-GB"/>
        </w:rPr>
        <w:t>n</w:t>
      </w:r>
      <w:r>
        <w:rPr>
          <w:rFonts w:cs="Arial"/>
          <w:lang w:val="en-GB"/>
        </w:rPr>
        <w:t xml:space="preserve"> image was obtained from the beginning, middle and end of each video (i.e., 3 images x 3 videos for each measurement site). </w:t>
      </w:r>
      <w:r w:rsidR="00D15A66" w:rsidRPr="00B92270">
        <w:rPr>
          <w:rFonts w:cs="Arial"/>
          <w:lang w:val="en-GB"/>
        </w:rPr>
        <w:t>Images were analysed offline using ImageJ (Version 1.51q, National Institutes of Health, Bethesda, USA)</w:t>
      </w:r>
      <w:r w:rsidR="00C45F37">
        <w:rPr>
          <w:rFonts w:cs="Arial"/>
          <w:lang w:val="en-GB"/>
        </w:rPr>
        <w:t xml:space="preserve"> </w:t>
      </w:r>
      <w:r w:rsidR="00C45F37">
        <w:rPr>
          <w:rFonts w:cs="Arial"/>
          <w:lang w:val="en-GB"/>
        </w:rPr>
        <w:fldChar w:fldCharType="begin"/>
      </w:r>
      <w:r w:rsidR="00DE7882">
        <w:rPr>
          <w:rFonts w:cs="Arial"/>
          <w:lang w:val="en-GB"/>
        </w:rPr>
        <w:instrText xml:space="preserve"> ADDIN EN.CITE &lt;EndNote&gt;&lt;Cite&gt;&lt;Author&gt;Schneider&lt;/Author&gt;&lt;Year&gt;2012&lt;/Year&gt;&lt;RecNum&gt;3706&lt;/RecNum&gt;&lt;DisplayText&gt;[32]&lt;/DisplayText&gt;&lt;record&gt;&lt;rec-number&gt;3706&lt;/rec-number&gt;&lt;foreign-keys&gt;&lt;key app="EN" db-id="ddarvd9dlw5sxeeffdlv2p25vr5zw9a0srss" timestamp="1513164449"&gt;3706&lt;/key&gt;&lt;/foreign-keys&gt;&lt;ref-type name="Journal Article"&gt;17&lt;/ref-type&gt;&lt;contributors&gt;&lt;authors&gt;&lt;author&gt;Schneider, C. A.&lt;/author&gt;&lt;author&gt;Rasband, W. S.&lt;/author&gt;&lt;author&gt;Eliceiri, K. W.&lt;/author&gt;&lt;/authors&gt;&lt;/contributors&gt;&lt;auth-address&gt;Laboratory for Optical and Computational Instrumentation, University of Wisconsin at Madison, Madison, Wisconsin, USA.&lt;/auth-address&gt;&lt;titles&gt;&lt;title&gt;NIH Image to ImageJ: 25 years of image analysis&lt;/title&gt;&lt;secondary-title&gt;Nat Methods&lt;/secondary-title&gt;&lt;/titles&gt;&lt;periodical&gt;&lt;full-title&gt;Nat Methods&lt;/full-title&gt;&lt;/periodical&gt;&lt;pages&gt;671-5&lt;/pages&gt;&lt;volume&gt;9&lt;/volume&gt;&lt;number&gt;7&lt;/number&gt;&lt;keywords&gt;&lt;keyword&gt;*Computational Biology/history/methods/trends&lt;/keyword&gt;&lt;keyword&gt;History, 20th Century&lt;/keyword&gt;&lt;keyword&gt;History, 21st Century&lt;/keyword&gt;&lt;keyword&gt;Image Processing, Computer-Assisted/*methods&lt;/keyword&gt;&lt;keyword&gt;National Institutes of Health (U.S.)&lt;/keyword&gt;&lt;keyword&gt;Software/*history/trends&lt;/keyword&gt;&lt;keyword&gt;United States&lt;/keyword&gt;&lt;/keywords&gt;&lt;dates&gt;&lt;year&gt;2012&lt;/year&gt;&lt;pub-dates&gt;&lt;date&gt;Jul&lt;/date&gt;&lt;/pub-dates&gt;&lt;/dates&gt;&lt;isbn&gt;1548-7105 (Electronic)&amp;#xD;1548-7091 (Linking)&lt;/isbn&gt;&lt;accession-num&gt;22930834&lt;/accession-num&gt;&lt;urls&gt;&lt;related-urls&gt;&lt;url&gt;http://www.ncbi.nlm.nih.gov/pubmed/22930834&lt;/url&gt;&lt;/related-urls&gt;&lt;/urls&gt;&lt;custom2&gt;5554542&lt;/custom2&gt;&lt;/record&gt;&lt;/Cite&gt;&lt;/EndNote&gt;</w:instrText>
      </w:r>
      <w:r w:rsidR="00C45F37">
        <w:rPr>
          <w:rFonts w:cs="Arial"/>
          <w:lang w:val="en-GB"/>
        </w:rPr>
        <w:fldChar w:fldCharType="separate"/>
      </w:r>
      <w:r w:rsidR="00DE7882">
        <w:rPr>
          <w:rFonts w:cs="Arial"/>
          <w:noProof/>
          <w:lang w:val="en-GB"/>
        </w:rPr>
        <w:t>[32]</w:t>
      </w:r>
      <w:r w:rsidR="00C45F37">
        <w:rPr>
          <w:rFonts w:cs="Arial"/>
          <w:lang w:val="en-GB"/>
        </w:rPr>
        <w:fldChar w:fldCharType="end"/>
      </w:r>
      <w:r w:rsidR="00D15A66" w:rsidRPr="00B92270">
        <w:rPr>
          <w:rFonts w:cs="Arial"/>
          <w:lang w:val="en-GB"/>
        </w:rPr>
        <w:t xml:space="preserve"> by a single blinded </w:t>
      </w:r>
      <w:r w:rsidR="000D72F3">
        <w:rPr>
          <w:rFonts w:cs="Arial"/>
          <w:lang w:val="en-GB"/>
        </w:rPr>
        <w:t>analyst</w:t>
      </w:r>
      <w:r w:rsidR="00D15A66" w:rsidRPr="00B92270">
        <w:rPr>
          <w:rFonts w:cs="Arial"/>
          <w:lang w:val="en-GB"/>
        </w:rPr>
        <w:t>.</w:t>
      </w:r>
      <w:r w:rsidR="009E0CE9">
        <w:rPr>
          <w:rFonts w:cs="Arial"/>
          <w:lang w:val="en-GB"/>
        </w:rPr>
        <w:t xml:space="preserve"> </w:t>
      </w:r>
      <w:r w:rsidR="00D15A66" w:rsidRPr="00B92270">
        <w:rPr>
          <w:rFonts w:cs="Arial"/>
          <w:lang w:val="en-GB"/>
        </w:rPr>
        <w:t xml:space="preserve"> The interval between the r-wave of the QRS complex and the foot of the systolic upstroke in the Doppler spectral envelope was measured and averaged over at least </w:t>
      </w:r>
      <w:r w:rsidR="002C0A33">
        <w:rPr>
          <w:rFonts w:cs="Arial"/>
          <w:lang w:val="en-GB"/>
        </w:rPr>
        <w:t>three</w:t>
      </w:r>
      <w:r w:rsidR="00D15A66" w:rsidRPr="00B92270">
        <w:rPr>
          <w:rFonts w:cs="Arial"/>
          <w:lang w:val="en-GB"/>
        </w:rPr>
        <w:t xml:space="preserve"> consecutive cardiac cycles for each </w:t>
      </w:r>
      <w:r>
        <w:rPr>
          <w:rFonts w:cs="Arial"/>
          <w:lang w:val="en-GB"/>
        </w:rPr>
        <w:t>image</w:t>
      </w:r>
      <w:r w:rsidR="00313BD0">
        <w:rPr>
          <w:rFonts w:cs="Arial"/>
          <w:lang w:val="en-GB"/>
        </w:rPr>
        <w:t xml:space="preserve"> at carotid and femoral sites</w:t>
      </w:r>
      <w:r>
        <w:rPr>
          <w:rFonts w:cs="Arial"/>
          <w:lang w:val="en-GB"/>
        </w:rPr>
        <w:t xml:space="preserve"> </w:t>
      </w:r>
      <w:r w:rsidR="00C45F37">
        <w:rPr>
          <w:rFonts w:cs="Arial"/>
          <w:lang w:val="en-GB"/>
        </w:rPr>
        <w:fldChar w:fldCharType="begin">
          <w:fldData xml:space="preserve">PEVuZE5vdGU+PENpdGU+PEF1dGhvcj5CYWd1ZXQ8L0F1dGhvcj48WWVhcj4yMDAzPC9ZZWFyPjxS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</w:fldData>
        </w:fldChar>
      </w:r>
      <w:r w:rsidR="00DE7882">
        <w:rPr>
          <w:rFonts w:cs="Arial"/>
          <w:lang w:val="en-GB"/>
        </w:rPr>
        <w:instrText xml:space="preserve"> ADDIN EN.CITE </w:instrText>
      </w:r>
      <w:r w:rsidR="00DE7882">
        <w:rPr>
          <w:rFonts w:cs="Arial"/>
          <w:lang w:val="en-GB"/>
        </w:rPr>
        <w:fldChar w:fldCharType="begin">
          <w:fldData xml:space="preserve">PEVuZE5vdGU+PENpdGU+PEF1dGhvcj5CYWd1ZXQ8L0F1dGhvcj48WWVhcj4yMDAzPC9ZZWFyPjxS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</w:fldData>
        </w:fldChar>
      </w:r>
      <w:r w:rsidR="00DE7882">
        <w:rPr>
          <w:rFonts w:cs="Arial"/>
          <w:lang w:val="en-GB"/>
        </w:rPr>
        <w:instrText xml:space="preserve"> ADDIN EN.CITE.DATA </w:instrText>
      </w:r>
      <w:r w:rsidR="00DE7882">
        <w:rPr>
          <w:rFonts w:cs="Arial"/>
          <w:lang w:val="en-GB"/>
        </w:rPr>
      </w:r>
      <w:r w:rsidR="00DE7882">
        <w:rPr>
          <w:rFonts w:cs="Arial"/>
          <w:lang w:val="en-GB"/>
        </w:rPr>
        <w:fldChar w:fldCharType="end"/>
      </w:r>
      <w:r w:rsidR="00C45F37">
        <w:rPr>
          <w:rFonts w:cs="Arial"/>
          <w:lang w:val="en-GB"/>
        </w:rPr>
      </w:r>
      <w:r w:rsidR="00C45F37">
        <w:rPr>
          <w:rFonts w:cs="Arial"/>
          <w:lang w:val="en-GB"/>
        </w:rPr>
        <w:fldChar w:fldCharType="separate"/>
      </w:r>
      <w:r w:rsidR="00DE7882">
        <w:rPr>
          <w:rFonts w:cs="Arial"/>
          <w:noProof/>
          <w:lang w:val="en-GB"/>
        </w:rPr>
        <w:t>[8,33]</w:t>
      </w:r>
      <w:r w:rsidR="00C45F37">
        <w:rPr>
          <w:rFonts w:cs="Arial"/>
          <w:lang w:val="en-GB"/>
        </w:rPr>
        <w:fldChar w:fldCharType="end"/>
      </w:r>
      <w:r w:rsidR="002E1E73">
        <w:rPr>
          <w:rFonts w:cs="Arial"/>
          <w:lang w:val="en-GB"/>
        </w:rPr>
        <w:t>.</w:t>
      </w:r>
      <w:r w:rsidR="00922579">
        <w:rPr>
          <w:rFonts w:cs="Arial"/>
          <w:lang w:val="en-GB"/>
        </w:rPr>
        <w:t xml:space="preserve"> </w:t>
      </w:r>
      <w:bookmarkStart w:id="18" w:name="_Hlk57806066"/>
      <w:r w:rsidR="00922579" w:rsidRPr="00352DA0">
        <w:rPr>
          <w:rFonts w:cs="Arial"/>
          <w:color w:val="000000" w:themeColor="text1"/>
          <w:lang w:val="en-GB"/>
        </w:rPr>
        <w:t xml:space="preserve">The foot of the </w:t>
      </w:r>
      <w:bookmarkStart w:id="19" w:name="_Hlk57640263"/>
      <w:r w:rsidR="00922579" w:rsidRPr="00352DA0">
        <w:rPr>
          <w:rFonts w:cs="Arial"/>
          <w:color w:val="000000" w:themeColor="text1"/>
          <w:lang w:val="en-GB"/>
        </w:rPr>
        <w:t>Doppler waveform was identified by the intersection of the upstroke of the wave with the baseline of zero frequency</w:t>
      </w:r>
      <w:bookmarkEnd w:id="19"/>
      <w:r w:rsidR="00922579" w:rsidRPr="00352DA0">
        <w:rPr>
          <w:rFonts w:cs="Arial"/>
          <w:color w:val="000000" w:themeColor="text1"/>
          <w:lang w:val="en-GB"/>
        </w:rPr>
        <w:t>.</w:t>
      </w:r>
      <w:r w:rsidR="002E1E73" w:rsidRPr="00352DA0">
        <w:rPr>
          <w:rFonts w:cs="Arial"/>
          <w:color w:val="000000" w:themeColor="text1"/>
          <w:lang w:val="en-GB"/>
        </w:rPr>
        <w:t xml:space="preserve"> </w:t>
      </w:r>
      <w:bookmarkEnd w:id="18"/>
      <w:r w:rsidR="000924BC">
        <w:rPr>
          <w:rFonts w:cs="Arial"/>
          <w:lang w:val="en-GB"/>
        </w:rPr>
        <w:t xml:space="preserve">ECG gated </w:t>
      </w:r>
      <w:r w:rsidR="000924BC" w:rsidRPr="00B92270">
        <w:rPr>
          <w:rFonts w:cs="Arial"/>
          <w:lang w:val="en-GB"/>
        </w:rPr>
        <w:t>pulse-wave Doppler waveforms</w:t>
      </w:r>
      <w:r w:rsidR="000924BC">
        <w:rPr>
          <w:rFonts w:cs="Arial"/>
          <w:lang w:val="en-GB"/>
        </w:rPr>
        <w:t xml:space="preserve"> at</w:t>
      </w:r>
      <w:r w:rsidR="00313BD0">
        <w:rPr>
          <w:rFonts w:cs="Arial"/>
          <w:lang w:val="en-GB"/>
        </w:rPr>
        <w:t xml:space="preserve"> both</w:t>
      </w:r>
      <w:r w:rsidR="000924BC">
        <w:rPr>
          <w:rFonts w:cs="Arial"/>
          <w:lang w:val="en-GB"/>
        </w:rPr>
        <w:t xml:space="preserve"> carotid and femoral arterial sites were used to determine </w:t>
      </w:r>
      <w:r w:rsidR="00DD261D">
        <w:rPr>
          <w:rFonts w:cs="Arial"/>
          <w:lang w:val="en-GB"/>
        </w:rPr>
        <w:t>c</w:t>
      </w:r>
      <w:r w:rsidR="002E1E73">
        <w:rPr>
          <w:rFonts w:cs="Arial"/>
          <w:lang w:val="en-GB"/>
        </w:rPr>
        <w:t>arotid-femoral PTT (</w:t>
      </w:r>
      <w:proofErr w:type="spellStart"/>
      <w:r w:rsidR="002E1E73">
        <w:rPr>
          <w:rFonts w:cs="Arial"/>
          <w:lang w:val="en-GB"/>
        </w:rPr>
        <w:t>cfPTT</w:t>
      </w:r>
      <w:proofErr w:type="spellEnd"/>
      <w:r w:rsidR="002E1E73">
        <w:rPr>
          <w:rFonts w:cs="Arial"/>
          <w:lang w:val="en-GB"/>
        </w:rPr>
        <w:t>)</w:t>
      </w:r>
      <w:r w:rsidR="000924BC">
        <w:rPr>
          <w:rFonts w:cs="Arial"/>
          <w:lang w:val="en-GB"/>
        </w:rPr>
        <w:t>, which</w:t>
      </w:r>
      <w:r w:rsidR="002E1E73">
        <w:rPr>
          <w:rFonts w:cs="Arial"/>
          <w:lang w:val="en-GB"/>
        </w:rPr>
        <w:t xml:space="preserve"> represented the interval of time between</w:t>
      </w:r>
      <w:r w:rsidR="00AA08E3">
        <w:rPr>
          <w:rFonts w:cs="Arial"/>
          <w:lang w:val="en-GB"/>
        </w:rPr>
        <w:t xml:space="preserve"> the foot of </w:t>
      </w:r>
      <w:r w:rsidR="00DD261D">
        <w:rPr>
          <w:rFonts w:cs="Arial"/>
          <w:lang w:val="en-GB"/>
        </w:rPr>
        <w:t>the carotid</w:t>
      </w:r>
      <w:r w:rsidR="002E1E73">
        <w:rPr>
          <w:rFonts w:cs="Arial"/>
          <w:lang w:val="en-GB"/>
        </w:rPr>
        <w:t xml:space="preserve"> and femoral </w:t>
      </w:r>
      <w:r w:rsidR="00AA08E3">
        <w:rPr>
          <w:rFonts w:cs="Arial"/>
          <w:lang w:val="en-GB"/>
        </w:rPr>
        <w:t xml:space="preserve">arterial </w:t>
      </w:r>
      <w:r w:rsidR="002E1E73">
        <w:rPr>
          <w:rFonts w:cs="Arial"/>
          <w:lang w:val="en-GB"/>
        </w:rPr>
        <w:t>waveforms</w:t>
      </w:r>
      <w:r w:rsidR="00DD261D">
        <w:rPr>
          <w:rFonts w:cs="Arial"/>
          <w:lang w:val="en-GB"/>
        </w:rPr>
        <w:t xml:space="preserve"> and calculated as heart-femoral PTT minus heart-carotid PTT </w:t>
      </w:r>
      <w:r w:rsidR="00DD261D">
        <w:rPr>
          <w:rFonts w:cs="Arial"/>
          <w:lang w:val="en-GB"/>
        </w:rPr>
        <w:lastRenderedPageBreak/>
        <w:t>(</w:t>
      </w:r>
      <w:r w:rsidR="00DD261D" w:rsidRPr="00F21170">
        <w:rPr>
          <w:rFonts w:cs="Arial"/>
          <w:b/>
          <w:lang w:val="en-GB"/>
        </w:rPr>
        <w:t>Figure 1</w:t>
      </w:r>
      <w:r w:rsidR="00DD261D">
        <w:rPr>
          <w:rFonts w:cs="Arial"/>
          <w:lang w:val="en-GB"/>
        </w:rPr>
        <w:t xml:space="preserve">). </w:t>
      </w:r>
      <w:r w:rsidR="001A2197">
        <w:rPr>
          <w:rFonts w:cs="Arial"/>
          <w:lang w:val="en-GB"/>
        </w:rPr>
        <w:t xml:space="preserve">The </w:t>
      </w:r>
      <w:proofErr w:type="spellStart"/>
      <w:r w:rsidR="001A2197">
        <w:rPr>
          <w:rFonts w:cs="Arial"/>
          <w:lang w:val="en-GB"/>
        </w:rPr>
        <w:t>cfPWV</w:t>
      </w:r>
      <w:proofErr w:type="spellEnd"/>
      <w:r w:rsidR="001A2197">
        <w:rPr>
          <w:rFonts w:cs="Arial"/>
          <w:lang w:val="en-GB"/>
        </w:rPr>
        <w:t xml:space="preserve"> a</w:t>
      </w:r>
      <w:r w:rsidR="00B23AF4">
        <w:rPr>
          <w:rFonts w:cs="Arial"/>
          <w:lang w:val="en-GB"/>
        </w:rPr>
        <w:t>rterial p</w:t>
      </w:r>
      <w:r w:rsidR="008B0D44">
        <w:rPr>
          <w:rFonts w:cs="Arial"/>
          <w:lang w:val="en-GB"/>
        </w:rPr>
        <w:t>ath length</w:t>
      </w:r>
      <w:r w:rsidR="00B23AF4">
        <w:rPr>
          <w:rFonts w:cs="Arial"/>
          <w:lang w:val="en-GB"/>
        </w:rPr>
        <w:t xml:space="preserve"> (</w:t>
      </w:r>
      <w:r w:rsidR="00B23AF4" w:rsidRPr="00B23AF4">
        <w:rPr>
          <w:rFonts w:cs="Arial"/>
          <w:i/>
          <w:lang w:val="en-GB"/>
        </w:rPr>
        <w:t>D</w:t>
      </w:r>
      <w:r w:rsidR="00B23AF4">
        <w:rPr>
          <w:rFonts w:cs="Arial"/>
          <w:lang w:val="en-GB"/>
        </w:rPr>
        <w:t>)</w:t>
      </w:r>
      <w:r w:rsidR="008B0D44">
        <w:rPr>
          <w:rFonts w:cs="Arial"/>
          <w:lang w:val="en-GB"/>
        </w:rPr>
        <w:t xml:space="preserve"> was </w:t>
      </w:r>
      <w:r w:rsidR="00B23AF4">
        <w:rPr>
          <w:rFonts w:cs="Arial"/>
          <w:lang w:val="en-GB"/>
        </w:rPr>
        <w:t xml:space="preserve">estimated by measuring the linear distance from the suprasternal notch to the </w:t>
      </w:r>
      <w:bookmarkStart w:id="20" w:name="_Hlk40439726"/>
      <w:r w:rsidR="00B23AF4">
        <w:rPr>
          <w:rFonts w:cs="Arial"/>
          <w:lang w:val="en-GB"/>
        </w:rPr>
        <w:t>mid-point</w:t>
      </w:r>
      <w:r w:rsidR="00B23AF4" w:rsidRPr="00B92270">
        <w:rPr>
          <w:rFonts w:cs="Arial"/>
          <w:lang w:val="en-GB"/>
        </w:rPr>
        <w:t xml:space="preserve"> of the probe at the </w:t>
      </w:r>
      <w:r w:rsidR="00B23AF4">
        <w:rPr>
          <w:rFonts w:cs="Arial"/>
          <w:lang w:val="en-GB"/>
        </w:rPr>
        <w:t xml:space="preserve">SFA </w:t>
      </w:r>
      <w:bookmarkEnd w:id="20"/>
      <w:r w:rsidR="00B23AF4">
        <w:rPr>
          <w:rFonts w:cs="Arial"/>
          <w:lang w:val="en-GB"/>
        </w:rPr>
        <w:t>and subtracting the distance from the suprasternal notch to the mid-point</w:t>
      </w:r>
      <w:r w:rsidR="00B23AF4" w:rsidRPr="00B92270">
        <w:rPr>
          <w:rFonts w:cs="Arial"/>
          <w:lang w:val="en-GB"/>
        </w:rPr>
        <w:t xml:space="preserve"> of the probe at the</w:t>
      </w:r>
      <w:r w:rsidR="00B23AF4">
        <w:rPr>
          <w:rFonts w:cs="Arial"/>
          <w:lang w:val="en-GB"/>
        </w:rPr>
        <w:t xml:space="preserve"> CCA.</w:t>
      </w:r>
      <w:r w:rsidR="008B541C">
        <w:rPr>
          <w:rFonts w:cs="Arial"/>
          <w:lang w:val="en-GB"/>
        </w:rPr>
        <w:t xml:space="preserve"> </w:t>
      </w:r>
      <w:r w:rsidR="008B541C">
        <w:rPr>
          <w:szCs w:val="20"/>
        </w:rPr>
        <w:t>Path length</w:t>
      </w:r>
      <w:r w:rsidR="008B541C" w:rsidRPr="0016348D">
        <w:rPr>
          <w:szCs w:val="20"/>
        </w:rPr>
        <w:t xml:space="preserve"> was directly measured, using a custom device</w:t>
      </w:r>
      <w:r w:rsidR="008B541C">
        <w:rPr>
          <w:szCs w:val="20"/>
        </w:rPr>
        <w:t xml:space="preserve"> to bypass body contours. </w:t>
      </w:r>
      <w:r w:rsidR="002E1E73">
        <w:rPr>
          <w:rFonts w:cs="Arial"/>
          <w:lang w:val="en-GB"/>
        </w:rPr>
        <w:t>T</w:t>
      </w:r>
      <w:r w:rsidR="00B23AF4">
        <w:rPr>
          <w:rFonts w:cs="Arial"/>
          <w:lang w:val="en-GB"/>
        </w:rPr>
        <w:t>he r-wave to</w:t>
      </w:r>
      <w:r w:rsidR="00313BD0">
        <w:rPr>
          <w:rFonts w:cs="Arial"/>
          <w:lang w:val="en-GB"/>
        </w:rPr>
        <w:t xml:space="preserve"> the foot of the</w:t>
      </w:r>
      <w:r w:rsidR="00B23AF4">
        <w:rPr>
          <w:rFonts w:cs="Arial"/>
          <w:lang w:val="en-GB"/>
        </w:rPr>
        <w:t xml:space="preserve"> </w:t>
      </w:r>
      <w:r w:rsidR="00313BD0">
        <w:rPr>
          <w:rFonts w:cs="Arial"/>
          <w:lang w:val="en-GB"/>
        </w:rPr>
        <w:t xml:space="preserve">femoral </w:t>
      </w:r>
      <w:r w:rsidR="00B23AF4">
        <w:rPr>
          <w:rFonts w:cs="Arial"/>
          <w:lang w:val="en-GB"/>
        </w:rPr>
        <w:t>Doppler waveform interval represented</w:t>
      </w:r>
      <w:r w:rsidR="002E1E73">
        <w:rPr>
          <w:rFonts w:cs="Arial"/>
          <w:lang w:val="en-GB"/>
        </w:rPr>
        <w:t xml:space="preserve"> the heart-femoral</w:t>
      </w:r>
      <w:r w:rsidR="00B23AF4">
        <w:rPr>
          <w:rFonts w:cs="Arial"/>
          <w:lang w:val="en-GB"/>
        </w:rPr>
        <w:t xml:space="preserve"> PTT</w:t>
      </w:r>
      <w:r w:rsidR="002E1E73">
        <w:rPr>
          <w:rFonts w:cs="Arial"/>
          <w:lang w:val="en-GB"/>
        </w:rPr>
        <w:t xml:space="preserve"> (</w:t>
      </w:r>
      <w:proofErr w:type="spellStart"/>
      <w:r w:rsidR="002E1E73">
        <w:rPr>
          <w:rFonts w:cs="Arial"/>
          <w:lang w:val="en-GB"/>
        </w:rPr>
        <w:t>hfPTT</w:t>
      </w:r>
      <w:proofErr w:type="spellEnd"/>
      <w:r w:rsidR="002E1E73">
        <w:rPr>
          <w:rFonts w:cs="Arial"/>
          <w:lang w:val="en-GB"/>
        </w:rPr>
        <w:t>)</w:t>
      </w:r>
      <w:r w:rsidR="00B23AF4">
        <w:rPr>
          <w:rFonts w:cs="Arial"/>
          <w:lang w:val="en-GB"/>
        </w:rPr>
        <w:t xml:space="preserve"> and estimated </w:t>
      </w:r>
      <w:r w:rsidR="007E397B" w:rsidRPr="00B23AF4">
        <w:rPr>
          <w:rFonts w:cs="Arial"/>
          <w:i/>
          <w:lang w:val="en-GB"/>
        </w:rPr>
        <w:t>D</w:t>
      </w:r>
      <w:r w:rsidR="007E397B">
        <w:rPr>
          <w:rFonts w:cs="Arial"/>
          <w:lang w:val="en-GB"/>
        </w:rPr>
        <w:t xml:space="preserve"> </w:t>
      </w:r>
      <w:r w:rsidR="00B23AF4">
        <w:rPr>
          <w:rFonts w:cs="Arial"/>
          <w:lang w:val="en-GB"/>
        </w:rPr>
        <w:t>was the linear</w:t>
      </w:r>
      <w:r w:rsidR="007E397B">
        <w:rPr>
          <w:rFonts w:cs="Arial"/>
          <w:lang w:val="en-GB"/>
        </w:rPr>
        <w:t xml:space="preserve"> distance </w:t>
      </w:r>
      <w:r w:rsidR="00B23AF4">
        <w:rPr>
          <w:rFonts w:cs="Arial"/>
          <w:lang w:val="en-GB"/>
        </w:rPr>
        <w:t>from the suprasternal notch to the mid-point</w:t>
      </w:r>
      <w:r w:rsidR="00B23AF4" w:rsidRPr="00B92270">
        <w:rPr>
          <w:rFonts w:cs="Arial"/>
          <w:lang w:val="en-GB"/>
        </w:rPr>
        <w:t xml:space="preserve"> of the probe at the </w:t>
      </w:r>
      <w:r w:rsidR="00B23AF4">
        <w:rPr>
          <w:rFonts w:cs="Arial"/>
          <w:lang w:val="en-GB"/>
        </w:rPr>
        <w:t>SFA</w:t>
      </w:r>
      <w:r w:rsidR="001A2197">
        <w:rPr>
          <w:rFonts w:cs="Arial"/>
          <w:lang w:val="en-GB"/>
        </w:rPr>
        <w:t xml:space="preserve"> only</w:t>
      </w:r>
      <w:r w:rsidR="00B23AF4">
        <w:rPr>
          <w:rFonts w:cs="Arial"/>
          <w:lang w:val="en-GB"/>
        </w:rPr>
        <w:t xml:space="preserve">. Pulse-wave velocity was calculated as: PWV = </w:t>
      </w:r>
      <w:r w:rsidR="00B23AF4" w:rsidRPr="00B23AF4">
        <w:rPr>
          <w:rFonts w:cs="Arial"/>
          <w:i/>
          <w:lang w:val="en-GB"/>
        </w:rPr>
        <w:t>D</w:t>
      </w:r>
      <w:r w:rsidR="00B23AF4">
        <w:rPr>
          <w:rFonts w:cs="Arial"/>
          <w:lang w:val="en-GB"/>
        </w:rPr>
        <w:t xml:space="preserve"> / PTT.</w:t>
      </w:r>
    </w:p>
    <w:p w14:paraId="68E81670" w14:textId="6097CB7C" w:rsidR="004E16C2" w:rsidRDefault="004E16C2" w:rsidP="00D15A66">
      <w:pPr>
        <w:spacing w:line="480" w:lineRule="auto"/>
        <w:jc w:val="both"/>
        <w:rPr>
          <w:rFonts w:cs="Arial"/>
          <w:lang w:val="en-GB"/>
        </w:rPr>
      </w:pPr>
    </w:p>
    <w:p w14:paraId="47F8E932" w14:textId="7F26FE75" w:rsidR="000229FA" w:rsidRDefault="00E6436A" w:rsidP="007202AB">
      <w:pPr>
        <w:pStyle w:val="Heading3"/>
      </w:pPr>
      <w:r>
        <w:t>MECHANIS</w:t>
      </w:r>
      <w:r w:rsidR="000D4671">
        <w:t>TI</w:t>
      </w:r>
      <w:r>
        <w:t>C EXPLANATORY VARIABLES</w:t>
      </w:r>
    </w:p>
    <w:p w14:paraId="25495221" w14:textId="3F9ECA15" w:rsidR="00574E6C" w:rsidRDefault="00E173B2" w:rsidP="00574E6C">
      <w:pPr>
        <w:spacing w:line="480" w:lineRule="auto"/>
        <w:jc w:val="both"/>
      </w:pPr>
      <w:r>
        <w:t xml:space="preserve">It is recognized that </w:t>
      </w:r>
      <w:r w:rsidR="005646E6">
        <w:t xml:space="preserve">HR, mean arterial pressure (MAP) </w:t>
      </w:r>
      <w:r>
        <w:t xml:space="preserve">and arterial wave reflection morphology can impact central arterial stiffness. Accordingly, in order to determine the systemic effects of cuff inflation and their potential contribution to changes in central arterial stiffness, </w:t>
      </w:r>
      <w:proofErr w:type="spellStart"/>
      <w:r>
        <w:t>i</w:t>
      </w:r>
      <w:proofErr w:type="spellEnd"/>
      <w:r>
        <w:t xml:space="preserve">) central pressure and indices of wave reflection were determined using pulse wave analysis (PWA), and, ii) </w:t>
      </w:r>
      <w:r w:rsidR="00795C42">
        <w:t>CO</w:t>
      </w:r>
      <w:r w:rsidR="0036404A">
        <w:t xml:space="preserve">, </w:t>
      </w:r>
      <w:r w:rsidR="00795C42">
        <w:t>SV</w:t>
      </w:r>
      <w:r>
        <w:t xml:space="preserve"> and TPR were </w:t>
      </w:r>
      <w:r w:rsidR="00795C42">
        <w:t>determined using</w:t>
      </w:r>
      <w:r>
        <w:t xml:space="preserve"> plethysmography</w:t>
      </w:r>
      <w:r w:rsidR="00795C42">
        <w:t xml:space="preserve">. For PWA, </w:t>
      </w:r>
      <w:proofErr w:type="spellStart"/>
      <w:r w:rsidR="00815B21">
        <w:t>oscillometric</w:t>
      </w:r>
      <w:proofErr w:type="spellEnd"/>
      <w:r w:rsidR="00815B21">
        <w:t xml:space="preserve"> pressure</w:t>
      </w:r>
      <w:r w:rsidR="00DD483D">
        <w:t xml:space="preserve"> </w:t>
      </w:r>
      <w:r w:rsidR="00815B21">
        <w:t xml:space="preserve">waveforms were recorded on the left upper arm </w:t>
      </w:r>
      <w:r w:rsidR="00CF5954">
        <w:t xml:space="preserve">by a single observer using the </w:t>
      </w:r>
      <w:proofErr w:type="spellStart"/>
      <w:r w:rsidR="00CF5954">
        <w:t>SphygmoCor</w:t>
      </w:r>
      <w:proofErr w:type="spellEnd"/>
      <w:r w:rsidR="00CF5954">
        <w:t xml:space="preserve"> XCEL device (</w:t>
      </w:r>
      <w:proofErr w:type="spellStart"/>
      <w:r w:rsidR="00CF5954">
        <w:t>AtCor</w:t>
      </w:r>
      <w:proofErr w:type="spellEnd"/>
      <w:r w:rsidR="00CF5954">
        <w:t xml:space="preserve"> Medical, Sydney, </w:t>
      </w:r>
      <w:proofErr w:type="spellStart"/>
      <w:r w:rsidR="00CF5954">
        <w:t>Austrailia</w:t>
      </w:r>
      <w:proofErr w:type="spellEnd"/>
      <w:r w:rsidR="00CF5954">
        <w:t>), following standard manufacturer guidelines</w:t>
      </w:r>
      <w:r w:rsidR="000D4671">
        <w:t xml:space="preserve"> </w:t>
      </w:r>
      <w:r w:rsidR="00C45F37">
        <w:fldChar w:fldCharType="begin"/>
      </w:r>
      <w:r w:rsidR="00DE7882">
        <w:instrText xml:space="preserve"> ADDIN EN.CITE &lt;EndNote&gt;&lt;Cite&gt;&lt;Author&gt;Stoner&lt;/Author&gt;&lt;Year&gt;2013&lt;/Year&gt;&lt;RecNum&gt;3695&lt;/RecNum&gt;&lt;DisplayText&gt;[34]&lt;/DisplayText&gt;&lt;record&gt;&lt;rec-number&gt;3695&lt;/rec-number&gt;&lt;foreign-keys&gt;&lt;key app="EN" db-id="ddarvd9dlw5sxeeffdlv2p25vr5zw9a0srss" timestamp="1511778304"&gt;3695&lt;/key&gt;&lt;/foreign-keys&gt;&lt;ref-type name="Journal Article"&gt;17&lt;/ref-type&gt;&lt;contributors&gt;&lt;authors&gt;&lt;author&gt;Stoner, L.&lt;/author&gt;&lt;author&gt;Lambrick, D. M.&lt;/author&gt;&lt;author&gt;Faulkner, J.&lt;/author&gt;&lt;author&gt;Young, J.&lt;/author&gt;&lt;/authors&gt;&lt;/contributors&gt;&lt;titles&gt;&lt;title&gt;Guidelines for the use of pulse wave analysis in adults and children&lt;/title&gt;&lt;secondary-title&gt;J Atheroscler Thromb&lt;/secondary-title&gt;&lt;/titles&gt;&lt;periodical&gt;&lt;full-title&gt;J Atheroscler Thromb&lt;/full-title&gt;&lt;/periodical&gt;&lt;pages&gt;404-6&lt;/pages&gt;&lt;volume&gt;20&lt;/volume&gt;&lt;number&gt;4&lt;/number&gt;&lt;keywords&gt;&lt;keyword&gt;Adult&lt;/keyword&gt;&lt;keyword&gt;Child&lt;/keyword&gt;&lt;keyword&gt;Humans&lt;/keyword&gt;&lt;keyword&gt;*Practice Guidelines as Topic&lt;/keyword&gt;&lt;keyword&gt;Pulse Wave Analysis/*methods&lt;/keyword&gt;&lt;/keywords&gt;&lt;dates&gt;&lt;year&gt;2013&lt;/year&gt;&lt;/dates&gt;&lt;isbn&gt;1880-3873 (Electronic)&amp;#xD;1340-3478 (Linking)&lt;/isbn&gt;&lt;accession-num&gt;23358124&lt;/accession-num&gt;&lt;urls&gt;&lt;related-urls&gt;&lt;url&gt;http://www.ncbi.nlm.nih.gov/pubmed/23358124&lt;/url&gt;&lt;url&gt;https://www.jstage.jst.go.jp/article/jat/20/4/20_16295/_pdf&lt;/url&gt;&lt;/related-urls&gt;&lt;/urls&gt;&lt;/record&gt;&lt;/Cite&gt;&lt;/EndNote&gt;</w:instrText>
      </w:r>
      <w:r w:rsidR="00C45F37">
        <w:fldChar w:fldCharType="separate"/>
      </w:r>
      <w:r w:rsidR="00DE7882">
        <w:rPr>
          <w:noProof/>
        </w:rPr>
        <w:t>[34]</w:t>
      </w:r>
      <w:r w:rsidR="00C45F37">
        <w:fldChar w:fldCharType="end"/>
      </w:r>
      <w:r w:rsidR="000D4671">
        <w:t>.</w:t>
      </w:r>
      <w:r w:rsidR="00C45F37">
        <w:t xml:space="preserve"> </w:t>
      </w:r>
      <w:r w:rsidR="00815B21">
        <w:t>Each single measurement cycle consisted of a 60 s brachial blood pressure recording followed by a 10s sub</w:t>
      </w:r>
      <w:r w:rsidR="00CF5954">
        <w:t>-</w:t>
      </w:r>
      <w:r w:rsidR="00815B21">
        <w:t xml:space="preserve">systolic recording. A corresponding aortic pressure waveform was then generated using a validated transfer </w:t>
      </w:r>
      <w:r w:rsidR="00815B21" w:rsidRPr="00C45F37">
        <w:t>function</w:t>
      </w:r>
      <w:r w:rsidR="00893493">
        <w:t xml:space="preserve"> </w:t>
      </w:r>
      <w:r w:rsidR="00C45F37" w:rsidRPr="00C45F37">
        <w:fldChar w:fldCharType="begin"/>
      </w:r>
      <w:r w:rsidR="00DE7882">
        <w:instrText xml:space="preserve"> ADDIN EN.CITE &lt;EndNote&gt;&lt;Cite&gt;&lt;Author&gt;Butlin&lt;/Author&gt;&lt;Year&gt;2012&lt;/Year&gt;&lt;RecNum&gt;3697&lt;/RecNum&gt;&lt;DisplayText&gt;[35]&lt;/DisplayText&gt;&lt;record&gt;&lt;rec-number&gt;3697&lt;/rec-number&gt;&lt;foreign-keys&gt;&lt;key app="EN" db-id="ddarvd9dlw5sxeeffdlv2p25vr5zw9a0srss" timestamp="1511780184"&gt;3697&lt;/key&gt;&lt;/foreign-keys&gt;&lt;ref-type name="Journal Article"&gt;17&lt;/ref-type&gt;&lt;contributors&gt;&lt;authors&gt;&lt;author&gt;Butlin, M.&lt;/author&gt;&lt;author&gt;Qasem, A.&lt;/author&gt;&lt;author&gt;Avolio, A. P.&lt;/author&gt;&lt;/authors&gt;&lt;/contributors&gt;&lt;auth-address&gt;Australian School of Advanced Medicine, Macquarie University, Sydney, NSW, Australia. mark.butlin@mq.edu.au&lt;/auth-address&gt;&lt;titles&gt;&lt;title&gt;Estimation of central aortic pressure waveform features derived from the brachial cuff volume displacement waveform&lt;/title&gt;&lt;secondary-title&gt;Conf Proc IEEE Eng Med Biol Soc&lt;/secondary-title&gt;&lt;/titles&gt;&lt;periodical&gt;&lt;full-title&gt;Conf Proc IEEE Eng Med Biol Soc&lt;/full-title&gt;&lt;/periodical&gt;&lt;pages&gt;2591-4&lt;/pages&gt;&lt;volume&gt;2012&lt;/volume&gt;&lt;keywords&gt;&lt;keyword&gt;Adult&lt;/keyword&gt;&lt;keyword&gt;Aged&lt;/keyword&gt;&lt;keyword&gt;Arterial Pressure/*physiology&lt;/keyword&gt;&lt;keyword&gt;Blood Pressure Determination/*instrumentation&lt;/keyword&gt;&lt;keyword&gt;Female&lt;/keyword&gt;&lt;keyword&gt;Humans&lt;/keyword&gt;&lt;keyword&gt;Male&lt;/keyword&gt;&lt;keyword&gt;Middle Aged&lt;/keyword&gt;&lt;keyword&gt;Young Adult&lt;/keyword&gt;&lt;/keywords&gt;&lt;dates&gt;&lt;year&gt;2012&lt;/year&gt;&lt;/dates&gt;&lt;isbn&gt;1557-170X (Print)&amp;#xD;1557-170X (Linking)&lt;/isbn&gt;&lt;accession-num&gt;23366455&lt;/accession-num&gt;&lt;urls&gt;&lt;related-urls&gt;&lt;url&gt;http://www.ncbi.nlm.nih.gov/pubmed/23366455&lt;/url&gt;&lt;url&gt;https://ieeexplore.ieee.org/document/6346494/&lt;/url&gt;&lt;/related-urls&gt;&lt;/urls&gt;&lt;electronic-resource-num&gt;10.1109/EMBC.2012.6346494&lt;/electronic-resource-num&gt;&lt;/record&gt;&lt;/Cite&gt;&lt;/EndNote&gt;</w:instrText>
      </w:r>
      <w:r w:rsidR="00C45F37" w:rsidRPr="00C45F37">
        <w:fldChar w:fldCharType="separate"/>
      </w:r>
      <w:r w:rsidR="00DE7882">
        <w:rPr>
          <w:noProof/>
        </w:rPr>
        <w:t>[35]</w:t>
      </w:r>
      <w:r w:rsidR="00C45F37" w:rsidRPr="00C45F37">
        <w:fldChar w:fldCharType="end"/>
      </w:r>
      <w:r w:rsidR="00893493">
        <w:t>,</w:t>
      </w:r>
      <w:r w:rsidR="00C45F37" w:rsidRPr="00C45F37">
        <w:t xml:space="preserve"> f</w:t>
      </w:r>
      <w:r w:rsidR="00815B21" w:rsidRPr="00C45F37">
        <w:t>rom</w:t>
      </w:r>
      <w:r w:rsidR="00815B21">
        <w:t xml:space="preserve"> which central systolic blood pressure (</w:t>
      </w:r>
      <w:proofErr w:type="spellStart"/>
      <w:r w:rsidR="00815B21">
        <w:t>cSBP</w:t>
      </w:r>
      <w:proofErr w:type="spellEnd"/>
      <w:r w:rsidR="00815B21">
        <w:t>), augmentation index (</w:t>
      </w:r>
      <w:proofErr w:type="spellStart"/>
      <w:r w:rsidR="00815B21">
        <w:t>AIx</w:t>
      </w:r>
      <w:proofErr w:type="spellEnd"/>
      <w:r w:rsidR="00815B21">
        <w:t xml:space="preserve">), </w:t>
      </w:r>
      <w:r w:rsidR="00CF5954">
        <w:t>augmentation pressure (AP),</w:t>
      </w:r>
      <w:r w:rsidR="00815B21">
        <w:t xml:space="preserve"> forward aortic pressure (</w:t>
      </w:r>
      <w:proofErr w:type="spellStart"/>
      <w:r w:rsidR="00815B21">
        <w:t>Pf</w:t>
      </w:r>
      <w:proofErr w:type="spellEnd"/>
      <w:r w:rsidR="00815B21">
        <w:t>)</w:t>
      </w:r>
      <w:r w:rsidR="005028B0">
        <w:t xml:space="preserve"> and </w:t>
      </w:r>
      <w:r w:rsidR="00815B21">
        <w:t xml:space="preserve"> backward aortic pressure (Pb)</w:t>
      </w:r>
      <w:r w:rsidR="00CF5954">
        <w:t xml:space="preserve"> </w:t>
      </w:r>
      <w:r w:rsidR="00815B21">
        <w:t>were derived</w:t>
      </w:r>
      <w:r w:rsidR="00CF5954">
        <w:t>.</w:t>
      </w:r>
      <w:r w:rsidR="00795C42">
        <w:t xml:space="preserve"> </w:t>
      </w:r>
      <w:r w:rsidR="002A5A63">
        <w:t xml:space="preserve">Beat-to-beat </w:t>
      </w:r>
      <w:r w:rsidR="00815B21">
        <w:t>CO</w:t>
      </w:r>
      <w:r w:rsidR="00795C42">
        <w:t>, SV and</w:t>
      </w:r>
      <w:r w:rsidR="00815B21">
        <w:t xml:space="preserve"> </w:t>
      </w:r>
      <w:r w:rsidR="00574E6C">
        <w:t>TPR</w:t>
      </w:r>
      <w:r w:rsidR="00815B21">
        <w:t xml:space="preserve"> were </w:t>
      </w:r>
      <w:r w:rsidR="002A5A63">
        <w:t>monitored</w:t>
      </w:r>
      <w:r w:rsidR="00574E6C">
        <w:t xml:space="preserve"> non-invasively </w:t>
      </w:r>
      <w:r w:rsidR="00795C42">
        <w:t>at the</w:t>
      </w:r>
      <w:r w:rsidR="00574E6C">
        <w:t xml:space="preserve"> finger (Human NIBP</w:t>
      </w:r>
      <w:r w:rsidR="002A5A63">
        <w:t xml:space="preserve"> Nano System</w:t>
      </w:r>
      <w:r w:rsidR="00574E6C">
        <w:t xml:space="preserve">, </w:t>
      </w:r>
      <w:proofErr w:type="spellStart"/>
      <w:r w:rsidR="002A5A63">
        <w:t>Finapres</w:t>
      </w:r>
      <w:proofErr w:type="spellEnd"/>
      <w:r w:rsidR="002A5A63">
        <w:t xml:space="preserve"> Medical Systems B.V., Netherlands</w:t>
      </w:r>
      <w:r w:rsidR="00574E6C">
        <w:t>)</w:t>
      </w:r>
      <w:r w:rsidR="002A5A63">
        <w:t xml:space="preserve"> and sampled at 200Hz via </w:t>
      </w:r>
      <w:proofErr w:type="spellStart"/>
      <w:r w:rsidR="002A5A63">
        <w:t>PowerLab</w:t>
      </w:r>
      <w:proofErr w:type="spellEnd"/>
      <w:r w:rsidR="002A5A63">
        <w:t xml:space="preserve"> systems (</w:t>
      </w:r>
      <w:proofErr w:type="spellStart"/>
      <w:r w:rsidR="002A5A63">
        <w:t>LabChart</w:t>
      </w:r>
      <w:proofErr w:type="spellEnd"/>
      <w:r w:rsidR="002A5A63">
        <w:t xml:space="preserve"> 8, </w:t>
      </w:r>
      <w:proofErr w:type="spellStart"/>
      <w:r w:rsidR="002A5A63">
        <w:t>ADIinstruments</w:t>
      </w:r>
      <w:proofErr w:type="spellEnd"/>
      <w:r w:rsidR="002A5A63">
        <w:t xml:space="preserve">, Australia). Presented data represents the mean of three 1-minute periods at the start, middle and end of ultrasound data collection. </w:t>
      </w:r>
      <w:r w:rsidR="00574E6C">
        <w:t xml:space="preserve"> </w:t>
      </w:r>
      <w:r w:rsidR="00815B21">
        <w:t xml:space="preserve"> </w:t>
      </w:r>
    </w:p>
    <w:p w14:paraId="49BB5DF2" w14:textId="77777777" w:rsidR="006540B6" w:rsidRDefault="006540B6" w:rsidP="00574E6C">
      <w:pPr>
        <w:spacing w:line="480" w:lineRule="auto"/>
        <w:jc w:val="both"/>
      </w:pPr>
    </w:p>
    <w:p w14:paraId="50D2ECDF" w14:textId="2C31AA4B" w:rsidR="00463202" w:rsidRDefault="00463202" w:rsidP="007C1CEA">
      <w:pPr>
        <w:pStyle w:val="Heading2"/>
      </w:pPr>
      <w:bookmarkStart w:id="21" w:name="_Toc532449726"/>
      <w:r w:rsidRPr="001226CC">
        <w:t>SAMPLE SIZE</w:t>
      </w:r>
      <w:bookmarkEnd w:id="21"/>
    </w:p>
    <w:p w14:paraId="3772050A" w14:textId="3227DEBD" w:rsidR="004321B8" w:rsidRPr="00841CDC" w:rsidRDefault="00BD509A" w:rsidP="00423AB1">
      <w:pPr>
        <w:autoSpaceDE w:val="0"/>
        <w:autoSpaceDN w:val="0"/>
        <w:adjustRightInd w:val="0"/>
        <w:spacing w:line="480" w:lineRule="auto"/>
        <w:jc w:val="both"/>
      </w:pPr>
      <w:r w:rsidRPr="000D2064">
        <w:t xml:space="preserve">Sample size estimates were conducted </w:t>
      </w:r>
      <w:r>
        <w:t>using</w:t>
      </w:r>
      <w:r w:rsidRPr="000D2064">
        <w:t xml:space="preserve"> G*Power 3. </w:t>
      </w:r>
      <w:r w:rsidR="00841CDC">
        <w:t>For calculating the association between measures, we elected to use a mixed model</w:t>
      </w:r>
      <w:r w:rsidR="00995A35">
        <w:t xml:space="preserve"> to increase statistical power by</w:t>
      </w:r>
      <w:r w:rsidR="00841CDC">
        <w:t xml:space="preserve"> enabl</w:t>
      </w:r>
      <w:r w:rsidR="00995A35">
        <w:t>ing</w:t>
      </w:r>
      <w:r w:rsidR="00841CDC">
        <w:t xml:space="preserve"> repeated measures to be nested within each subject. Using this approach, a</w:t>
      </w:r>
      <w:r>
        <w:t xml:space="preserve"> sample of </w:t>
      </w:r>
      <w:r w:rsidRPr="00DD261D">
        <w:t>37 data points can detect a 1-tailed correlation of 0.4</w:t>
      </w:r>
      <w:r>
        <w:t xml:space="preserve"> (moderate) with 80% power and a 5% chance </w:t>
      </w:r>
      <w:r w:rsidRPr="000D2064">
        <w:t>of a type 1 error.</w:t>
      </w:r>
      <w:r>
        <w:t xml:space="preserve"> </w:t>
      </w:r>
      <w:r w:rsidR="00995A35">
        <w:t>For a mixed model-based approach to correlation, t</w:t>
      </w:r>
      <w:r>
        <w:t xml:space="preserve">he degrees of freedom </w:t>
      </w:r>
      <w:r w:rsidR="00841CDC">
        <w:t>are</w:t>
      </w:r>
      <w:r>
        <w:t xml:space="preserve"> equal to N – 1, where N is the total number of participants</w:t>
      </w:r>
      <w:r w:rsidR="00DD261D">
        <w:t xml:space="preserve"> </w:t>
      </w:r>
      <w:r w:rsidR="00DD261D">
        <w:fldChar w:fldCharType="begin"/>
      </w:r>
      <w:r w:rsidR="00DD261D">
        <w:instrText xml:space="preserve"> ADDIN EN.CITE &lt;EndNote&gt;&lt;Cite&gt;&lt;Author&gt;Bakdash&lt;/Author&gt;&lt;Year&gt;2019&lt;/Year&gt;&lt;RecNum&gt;3811&lt;/RecNum&gt;&lt;DisplayText&gt;[36]&lt;/DisplayText&gt;&lt;record&gt;&lt;rec-number&gt;3811&lt;/rec-number&gt;&lt;foreign-keys&gt;&lt;key app="EN" db-id="ddarvd9dlw5sxeeffdlv2p25vr5zw9a0srss" timestamp="1589571432"&gt;3811&lt;/key&gt;&lt;/foreign-keys&gt;&lt;ref-type name="Journal Article"&gt;17&lt;/ref-type&gt;&lt;contributors&gt;&lt;authors&gt;&lt;author&gt;Bakdash, J. Z.&lt;/author&gt;&lt;author&gt;Marusich, L. R.&lt;/author&gt;&lt;/authors&gt;&lt;/contributors&gt;&lt;auth-address&gt;US Army Research Laboratory, Human Research and Engineering Directorate, Aberdeen Proving Ground, United States.&amp;#xD;US Army Laboratory South Field Element, Human Research and Engineering Directorate, University of Texas Arlington, Arlington, TX, United States.&lt;/auth-address&gt;&lt;titles&gt;&lt;title&gt;Corrigendum: Repeated Measures Correlation&lt;/title&gt;&lt;secondary-title&gt;Front Psychol&lt;/secondary-title&gt;&lt;/titles&gt;&lt;periodical&gt;&lt;full-title&gt;Front Psychol&lt;/full-title&gt;&lt;/periodical&gt;&lt;pages&gt;1201&lt;/pages&gt;&lt;volume&gt;10&lt;/volume&gt;&lt;edition&gt;2019/06/14&lt;/edition&gt;&lt;keywords&gt;&lt;keyword&gt;correlation&lt;/keyword&gt;&lt;keyword&gt;individual differences&lt;/keyword&gt;&lt;keyword&gt;intra-individual&lt;/keyword&gt;&lt;keyword&gt;multilevel modeling&lt;/keyword&gt;&lt;keyword&gt;repeated measures&lt;/keyword&gt;&lt;keyword&gt;statistical power&lt;/keyword&gt;&lt;/keywords&gt;&lt;dates&gt;&lt;year&gt;2019&lt;/year&gt;&lt;/dates&gt;&lt;isbn&gt;1664-1078 (Print)&amp;#xD;1664-1078 (Linking)&lt;/isbn&gt;&lt;accession-num&gt;31191398&lt;/accession-num&gt;&lt;urls&gt;&lt;related-urls&gt;&lt;url&gt;https://www.ncbi.nlm.nih.gov/pubmed/31191398&lt;/url&gt;&lt;url&gt;https://www.ncbi.nlm.nih.gov/pmc/articles/PMC6548204/pdf/fpsyg-10-01201.pdf&lt;/url&gt;&lt;/related-urls&gt;&lt;/urls&gt;&lt;custom2&gt;PMC6548204&lt;/custom2&gt;&lt;electronic-resource-num&gt;10.3389/fpsyg.2019.01201&lt;/electronic-resource-num&gt;&lt;/record&gt;&lt;/Cite&gt;&lt;/EndNote&gt;</w:instrText>
      </w:r>
      <w:r w:rsidR="00DD261D">
        <w:fldChar w:fldCharType="separate"/>
      </w:r>
      <w:r w:rsidR="00DD261D">
        <w:rPr>
          <w:noProof/>
        </w:rPr>
        <w:t>[36]</w:t>
      </w:r>
      <w:r w:rsidR="00DD261D">
        <w:fldChar w:fldCharType="end"/>
      </w:r>
      <w:r>
        <w:t>.</w:t>
      </w:r>
      <w:r w:rsidRPr="00BD509A">
        <w:t xml:space="preserve"> </w:t>
      </w:r>
      <w:r>
        <w:t xml:space="preserve">For a sample size of 20, with 2 repeated measures, the degrees of freedom (number of required participants) is 40 – 1 = 39.  </w:t>
      </w:r>
    </w:p>
    <w:p w14:paraId="3F226134" w14:textId="52A9A59B" w:rsidR="00EE050D" w:rsidRDefault="00463202" w:rsidP="00D267C0">
      <w:pPr>
        <w:pStyle w:val="Heading2"/>
      </w:pPr>
      <w:bookmarkStart w:id="22" w:name="_Toc532449727"/>
      <w:r>
        <w:t>STATISTICAL ANALYSIS</w:t>
      </w:r>
      <w:bookmarkEnd w:id="22"/>
    </w:p>
    <w:p w14:paraId="41704D2A" w14:textId="23BFFB4E" w:rsidR="00D267C0" w:rsidRDefault="00D267C0" w:rsidP="00D267C0">
      <w:pPr>
        <w:spacing w:line="480" w:lineRule="auto"/>
        <w:jc w:val="both"/>
      </w:pPr>
      <w:r w:rsidRPr="00D267C0">
        <w:t xml:space="preserve">Statistical analyses were performed using </w:t>
      </w:r>
      <w:proofErr w:type="spellStart"/>
      <w:r w:rsidRPr="00D267C0">
        <w:t>RKWard</w:t>
      </w:r>
      <w:proofErr w:type="spellEnd"/>
      <w:r w:rsidRPr="00D267C0">
        <w:t xml:space="preserve"> (2019, Version 0.7.1), a frontend to the R statistical package. The significance level was set a </w:t>
      </w:r>
      <w:r w:rsidRPr="0031313B">
        <w:rPr>
          <w:i/>
        </w:rPr>
        <w:t>priori</w:t>
      </w:r>
      <w:r w:rsidRPr="00D267C0">
        <w:t xml:space="preserve"> for all statistical procedures at α=0.05. Raw data are presented as mean [standard deviation (SD)] and mixed model data are presented as mean [95% confidence interval (95%CI)]. The corresponding author (</w:t>
      </w:r>
      <w:r w:rsidR="00D22604">
        <w:t>K</w:t>
      </w:r>
      <w:r w:rsidRPr="00D267C0">
        <w:t>S) had full access to the data in the study and was responsible for the integrity of the data set and the data analysis.</w:t>
      </w:r>
    </w:p>
    <w:p w14:paraId="5268D353" w14:textId="3A735613" w:rsidR="00D267C0" w:rsidRDefault="00D267C0" w:rsidP="00D267C0">
      <w:pPr>
        <w:spacing w:line="480" w:lineRule="auto"/>
        <w:jc w:val="both"/>
      </w:pPr>
    </w:p>
    <w:p w14:paraId="3CDD3D4C" w14:textId="11B2B858" w:rsidR="00203B9F" w:rsidRDefault="00D267C0" w:rsidP="00203B9F">
      <w:pPr>
        <w:spacing w:line="480" w:lineRule="auto"/>
        <w:jc w:val="both"/>
        <w:rPr>
          <w:lang w:eastAsia="zh-TW"/>
        </w:rPr>
      </w:pPr>
      <w:bookmarkStart w:id="23" w:name="_Hlk45128271"/>
      <w:r>
        <w:rPr>
          <w:lang w:bidi="en-US"/>
        </w:rPr>
        <w:t xml:space="preserve">Paired </w:t>
      </w:r>
      <w:r w:rsidRPr="006856C7">
        <w:rPr>
          <w:i/>
          <w:iCs/>
          <w:lang w:bidi="en-US"/>
        </w:rPr>
        <w:t>t test</w:t>
      </w:r>
      <w:r>
        <w:rPr>
          <w:i/>
          <w:iCs/>
          <w:lang w:bidi="en-US"/>
        </w:rPr>
        <w:t>s</w:t>
      </w:r>
      <w:r>
        <w:rPr>
          <w:lang w:bidi="en-US"/>
        </w:rPr>
        <w:t xml:space="preserve"> were used to compare baseline and </w:t>
      </w:r>
      <w:r w:rsidR="00CF5954">
        <w:rPr>
          <w:lang w:bidi="en-US"/>
        </w:rPr>
        <w:t>cuff inflation</w:t>
      </w:r>
      <w:r w:rsidR="007F2C3B">
        <w:rPr>
          <w:lang w:bidi="en-US"/>
        </w:rPr>
        <w:t xml:space="preserve"> hemodynamic</w:t>
      </w:r>
      <w:r>
        <w:rPr>
          <w:lang w:bidi="en-US"/>
        </w:rPr>
        <w:t xml:space="preserve"> responses</w:t>
      </w:r>
      <w:r w:rsidR="00F84D7A">
        <w:rPr>
          <w:lang w:bidi="en-US"/>
        </w:rPr>
        <w:t xml:space="preserve">, </w:t>
      </w:r>
      <w:r w:rsidR="00F84D7A" w:rsidRPr="00927810">
        <w:rPr>
          <w:lang w:bidi="en-US"/>
        </w:rPr>
        <w:t xml:space="preserve">as well as measures of </w:t>
      </w:r>
      <w:proofErr w:type="spellStart"/>
      <w:r w:rsidR="00F84D7A" w:rsidRPr="00927810">
        <w:rPr>
          <w:lang w:bidi="en-US"/>
        </w:rPr>
        <w:t>cfPWV</w:t>
      </w:r>
      <w:proofErr w:type="spellEnd"/>
      <w:r w:rsidR="00F84D7A" w:rsidRPr="00927810">
        <w:rPr>
          <w:lang w:bidi="en-US"/>
        </w:rPr>
        <w:t xml:space="preserve"> and </w:t>
      </w:r>
      <w:proofErr w:type="spellStart"/>
      <w:r w:rsidR="00F84D7A" w:rsidRPr="00927810">
        <w:rPr>
          <w:lang w:bidi="en-US"/>
        </w:rPr>
        <w:t>hfPWV</w:t>
      </w:r>
      <w:proofErr w:type="spellEnd"/>
      <w:r w:rsidR="00F84D7A" w:rsidRPr="00927810">
        <w:rPr>
          <w:lang w:bidi="en-US"/>
        </w:rPr>
        <w:t xml:space="preserve"> </w:t>
      </w:r>
      <w:r w:rsidR="007F2C3B">
        <w:rPr>
          <w:lang w:bidi="en-US"/>
        </w:rPr>
        <w:t>within</w:t>
      </w:r>
      <w:r w:rsidR="00F84D7A" w:rsidRPr="00927810">
        <w:rPr>
          <w:lang w:bidi="en-US"/>
        </w:rPr>
        <w:t xml:space="preserve"> conditions.</w:t>
      </w:r>
      <w:r w:rsidRPr="00927810">
        <w:rPr>
          <w:lang w:bidi="en-US"/>
        </w:rPr>
        <w:t xml:space="preserve"> Effect</w:t>
      </w:r>
      <w:r>
        <w:rPr>
          <w:lang w:bidi="en-US"/>
        </w:rPr>
        <w:t xml:space="preserve"> sizes</w:t>
      </w:r>
      <w:r w:rsidR="005646E6">
        <w:rPr>
          <w:lang w:bidi="en-US"/>
        </w:rPr>
        <w:t xml:space="preserve"> (ES)</w:t>
      </w:r>
      <w:r>
        <w:rPr>
          <w:lang w:bidi="en-US"/>
        </w:rPr>
        <w:t xml:space="preserve"> </w:t>
      </w:r>
      <w:r w:rsidRPr="00F70EE7">
        <w:rPr>
          <w:lang w:eastAsia="zh-TW"/>
        </w:rPr>
        <w:t xml:space="preserve">were calculated as Cohen’s </w:t>
      </w:r>
      <w:r w:rsidRPr="00F70EE7">
        <w:rPr>
          <w:i/>
          <w:lang w:eastAsia="zh-TW"/>
        </w:rPr>
        <w:t>d</w:t>
      </w:r>
      <w:r w:rsidRPr="00F70EE7">
        <w:rPr>
          <w:lang w:eastAsia="zh-TW"/>
        </w:rPr>
        <w:t xml:space="preserve"> where </w:t>
      </w:r>
      <w:r w:rsidRPr="00A36728">
        <w:rPr>
          <w:u w:val="single"/>
          <w:lang w:eastAsia="zh-TW"/>
        </w:rPr>
        <w:t>&lt;</w:t>
      </w:r>
      <w:r>
        <w:rPr>
          <w:lang w:eastAsia="zh-TW"/>
        </w:rPr>
        <w:t xml:space="preserve">0.2 was defined as trivial, 0.2–0.3 as small, 0.4–0.8 as moderate, and </w:t>
      </w:r>
      <w:r w:rsidRPr="00B4683B">
        <w:rPr>
          <w:u w:val="single"/>
          <w:lang w:eastAsia="zh-TW"/>
        </w:rPr>
        <w:t>&gt;</w:t>
      </w:r>
      <w:r>
        <w:rPr>
          <w:lang w:eastAsia="zh-TW"/>
        </w:rPr>
        <w:t xml:space="preserve">0.8 as large. </w:t>
      </w:r>
      <w:r w:rsidRPr="00D267C0">
        <w:rPr>
          <w:lang w:eastAsia="zh-TW"/>
        </w:rPr>
        <w:t xml:space="preserve">The association between the criterion and test measurements was determined using nested mixed-effects regression models. This approach allowed us to maximize statistical power while accounting for the correlated error variances (repeated measures) and the condition (base, </w:t>
      </w:r>
      <w:r>
        <w:rPr>
          <w:lang w:eastAsia="zh-TW"/>
        </w:rPr>
        <w:t>cuff</w:t>
      </w:r>
      <w:r w:rsidRPr="00D267C0">
        <w:rPr>
          <w:lang w:eastAsia="zh-TW"/>
        </w:rPr>
        <w:t xml:space="preserve">) structure. Specifically, the test measure was regressed against the criterion measure and nested within subject and condition (base, </w:t>
      </w:r>
      <w:r>
        <w:rPr>
          <w:lang w:eastAsia="zh-TW"/>
        </w:rPr>
        <w:t>cuff</w:t>
      </w:r>
      <w:r w:rsidR="000569A5">
        <w:rPr>
          <w:lang w:eastAsia="zh-TW"/>
        </w:rPr>
        <w:t xml:space="preserve"> inflation</w:t>
      </w:r>
      <w:r w:rsidRPr="00D267C0">
        <w:rPr>
          <w:lang w:eastAsia="zh-TW"/>
        </w:rPr>
        <w:t xml:space="preserve">). Subject and </w:t>
      </w:r>
      <w:r>
        <w:rPr>
          <w:lang w:eastAsia="zh-TW"/>
        </w:rPr>
        <w:t>cuff</w:t>
      </w:r>
      <w:r w:rsidRPr="00D267C0">
        <w:rPr>
          <w:lang w:eastAsia="zh-TW"/>
        </w:rPr>
        <w:t xml:space="preserve"> intercepts were specified as random effects and used to estimate the between-subject (σ2s), between-condition (σ2c) and residual (σ2r) variance. Subsequently, the between-measurement ICC was calculated as σ2s / </w:t>
      </w:r>
      <w:r w:rsidRPr="00D267C0">
        <w:rPr>
          <w:lang w:eastAsia="zh-TW"/>
        </w:rPr>
        <w:lastRenderedPageBreak/>
        <w:t>(σ2s + σ2r) and the between condition ICC as σ2s / (σ2c + σ2r). To adjudicate the strength of association we used existing criteria for Pearson product-moment correlation (r).</w:t>
      </w:r>
      <w:bookmarkEnd w:id="23"/>
      <w:r w:rsidRPr="00D267C0">
        <w:rPr>
          <w:lang w:eastAsia="zh-TW"/>
        </w:rPr>
        <w:t xml:space="preserve"> Although there is no universal criterion, in general, r value estimates of &lt;0.2, 0.2-0.4, 0.4–0.7, 0.7–0.9 and &gt;0.9 indicate negligible, weak, moderate, strong, and very strong agreement, respectively</w:t>
      </w:r>
      <w:r w:rsidR="00481E93">
        <w:rPr>
          <w:lang w:eastAsia="zh-TW"/>
        </w:rPr>
        <w:t xml:space="preserve"> </w:t>
      </w:r>
      <w:r w:rsidR="00A67E2D">
        <w:rPr>
          <w:lang w:eastAsia="zh-TW"/>
        </w:rPr>
        <w:fldChar w:fldCharType="begin"/>
      </w:r>
      <w:r w:rsidR="00DD261D">
        <w:rPr>
          <w:lang w:eastAsia="zh-TW"/>
        </w:rPr>
        <w:instrText xml:space="preserve"> ADDIN EN.CITE &lt;EndNote&gt;&lt;Cite&gt;&lt;Author&gt;Overholser&lt;/Author&gt;&lt;Year&gt;2008&lt;/Year&gt;&lt;RecNum&gt;3810&lt;/RecNum&gt;&lt;DisplayText&gt;[37]&lt;/DisplayText&gt;&lt;record&gt;&lt;rec-number&gt;3810&lt;/rec-number&gt;&lt;foreign-keys&gt;&lt;key app="EN" db-id="ddarvd9dlw5sxeeffdlv2p25vr5zw9a0srss" timestamp="1589571376"&gt;3810&lt;/key&gt;&lt;/foreign-keys&gt;&lt;ref-type name="Journal Article"&gt;17&lt;/ref-type&gt;&lt;contributors&gt;&lt;authors&gt;&lt;author&gt;Overholser, B. R.&lt;/author&gt;&lt;author&gt;Sowinski, K. M.&lt;/author&gt;&lt;/authors&gt;&lt;/contributors&gt;&lt;auth-address&gt;Purdue University, Department of Pharmacy Practice, School of Pharmacy and Pharmaceutical Sciences,W7555 Myers Building, WHS, 1001 West Tenth Street, Indianapolis, IN 46202, USA.&lt;/auth-address&gt;&lt;titles&gt;&lt;title&gt;Biostatistics primer: part 2&lt;/title&gt;&lt;secondary-title&gt;Nutr Clin Pract&lt;/secondary-title&gt;&lt;/titles&gt;&lt;periodical&gt;&lt;full-title&gt;Nutr Clin Pract&lt;/full-title&gt;&lt;/periodical&gt;&lt;pages&gt;76-84&lt;/pages&gt;&lt;volume&gt;23&lt;/volume&gt;&lt;number&gt;1&lt;/number&gt;&lt;edition&gt;2008/01/22&lt;/edition&gt;&lt;keywords&gt;&lt;keyword&gt;Analysis of Variance&lt;/keyword&gt;&lt;keyword&gt;Biomedical Research/*statistics &amp;amp; numerical data&lt;/keyword&gt;&lt;keyword&gt;*Biometry&lt;/keyword&gt;&lt;keyword&gt;*Data Interpretation, Statistical&lt;/keyword&gt;&lt;keyword&gt;Humans&lt;/keyword&gt;&lt;keyword&gt;Regression Analysis&lt;/keyword&gt;&lt;keyword&gt;*Statistics as Topic&lt;/keyword&gt;&lt;keyword&gt;Statistics, Nonparametric&lt;/keyword&gt;&lt;/keywords&gt;&lt;dates&gt;&lt;year&gt;2008&lt;/year&gt;&lt;pub-dates&gt;&lt;date&gt;Feb&lt;/date&gt;&lt;/pub-dates&gt;&lt;/dates&gt;&lt;isbn&gt;0884-5336 (Print)&amp;#xD;0884-5336 (Linking)&lt;/isbn&gt;&lt;accession-num&gt;18203967&lt;/accession-num&gt;&lt;urls&gt;&lt;related-urls&gt;&lt;url&gt;https://www.ncbi.nlm.nih.gov/pubmed/18203967&lt;/url&gt;&lt;url&gt;https://onlinelibrary.wiley.com/doi/abs/10.1177/011542650802300176&lt;/url&gt;&lt;/related-urls&gt;&lt;/urls&gt;&lt;electronic-resource-num&gt;10.1177/011542650802300176&lt;/electronic-resource-num&gt;&lt;/record&gt;&lt;/Cite&gt;&lt;/EndNote&gt;</w:instrText>
      </w:r>
      <w:r w:rsidR="00A67E2D">
        <w:rPr>
          <w:lang w:eastAsia="zh-TW"/>
        </w:rPr>
        <w:fldChar w:fldCharType="separate"/>
      </w:r>
      <w:r w:rsidR="00DD261D">
        <w:rPr>
          <w:noProof/>
          <w:lang w:eastAsia="zh-TW"/>
        </w:rPr>
        <w:t>[37]</w:t>
      </w:r>
      <w:r w:rsidR="00A67E2D">
        <w:rPr>
          <w:lang w:eastAsia="zh-TW"/>
        </w:rPr>
        <w:fldChar w:fldCharType="end"/>
      </w:r>
      <w:r w:rsidR="00481E93">
        <w:rPr>
          <w:lang w:eastAsia="zh-TW"/>
        </w:rPr>
        <w:t>.</w:t>
      </w:r>
      <w:r w:rsidRPr="00D267C0">
        <w:rPr>
          <w:lang w:eastAsia="zh-TW"/>
        </w:rPr>
        <w:t xml:space="preserve"> To ensure transparency </w:t>
      </w:r>
      <w:r w:rsidR="00F8787C">
        <w:rPr>
          <w:lang w:eastAsia="zh-TW"/>
        </w:rPr>
        <w:t xml:space="preserve">in our statistical approach, </w:t>
      </w:r>
      <w:r w:rsidRPr="00D267C0">
        <w:rPr>
          <w:lang w:eastAsia="zh-TW"/>
        </w:rPr>
        <w:t xml:space="preserve">the supplement also reports associations between measurements for each condition using </w:t>
      </w:r>
      <w:r w:rsidR="00F8787C">
        <w:rPr>
          <w:lang w:eastAsia="zh-TW"/>
        </w:rPr>
        <w:t xml:space="preserve">the standard </w:t>
      </w:r>
      <w:r w:rsidRPr="00D267C0">
        <w:rPr>
          <w:lang w:eastAsia="zh-TW"/>
        </w:rPr>
        <w:t>Pearson product moment correlation, and between measurement corre</w:t>
      </w:r>
      <w:r w:rsidR="00AA08E3">
        <w:rPr>
          <w:lang w:eastAsia="zh-TW"/>
        </w:rPr>
        <w:t>lati</w:t>
      </w:r>
      <w:r w:rsidRPr="00D267C0">
        <w:rPr>
          <w:lang w:eastAsia="zh-TW"/>
        </w:rPr>
        <w:t xml:space="preserve">ons </w:t>
      </w:r>
      <w:proofErr w:type="spellStart"/>
      <w:r w:rsidRPr="00D267C0">
        <w:rPr>
          <w:lang w:eastAsia="zh-TW"/>
        </w:rPr>
        <w:t>rmcorr</w:t>
      </w:r>
      <w:proofErr w:type="spellEnd"/>
      <w:r w:rsidRPr="00D267C0">
        <w:rPr>
          <w:lang w:eastAsia="zh-TW"/>
        </w:rPr>
        <w:t xml:space="preserve"> package for R</w:t>
      </w:r>
      <w:r w:rsidR="00A67E2D">
        <w:rPr>
          <w:lang w:eastAsia="zh-TW"/>
        </w:rPr>
        <w:t>.</w:t>
      </w:r>
      <w:r w:rsidR="00203B9F">
        <w:rPr>
          <w:lang w:eastAsia="zh-TW"/>
        </w:rPr>
        <w:t xml:space="preserve"> As </w:t>
      </w:r>
      <w:proofErr w:type="spellStart"/>
      <w:r w:rsidR="00203B9F">
        <w:rPr>
          <w:lang w:eastAsia="zh-TW"/>
        </w:rPr>
        <w:t>hfPWV</w:t>
      </w:r>
      <w:proofErr w:type="spellEnd"/>
      <w:r w:rsidR="00203B9F">
        <w:rPr>
          <w:lang w:eastAsia="zh-TW"/>
        </w:rPr>
        <w:t xml:space="preserve"> was found to be on a different scale to </w:t>
      </w:r>
      <w:proofErr w:type="spellStart"/>
      <w:r w:rsidR="00203B9F">
        <w:rPr>
          <w:lang w:eastAsia="zh-TW"/>
        </w:rPr>
        <w:t>cfPWV</w:t>
      </w:r>
      <w:proofErr w:type="spellEnd"/>
      <w:r w:rsidR="00203B9F">
        <w:rPr>
          <w:lang w:eastAsia="zh-TW"/>
        </w:rPr>
        <w:t xml:space="preserve">, to </w:t>
      </w:r>
      <w:r w:rsidR="00203B9F" w:rsidRPr="00FB23D9">
        <w:rPr>
          <w:lang w:eastAsia="zh-TW"/>
        </w:rPr>
        <w:t>permit</w:t>
      </w:r>
      <w:r w:rsidR="00203B9F">
        <w:rPr>
          <w:lang w:eastAsia="zh-TW"/>
        </w:rPr>
        <w:t xml:space="preserve"> direct comparison and</w:t>
      </w:r>
      <w:r w:rsidR="00203B9F" w:rsidRPr="00FB23D9">
        <w:rPr>
          <w:lang w:eastAsia="zh-TW"/>
        </w:rPr>
        <w:t xml:space="preserve"> visual analysis of the uniformity of error over the range of participant measurement value</w:t>
      </w:r>
      <w:r w:rsidR="00203B9F">
        <w:rPr>
          <w:lang w:eastAsia="zh-TW"/>
        </w:rPr>
        <w:t xml:space="preserve">s </w:t>
      </w:r>
      <w:r w:rsidR="00203B9F">
        <w:rPr>
          <w:lang w:eastAsia="zh-TW"/>
        </w:rPr>
        <w:fldChar w:fldCharType="begin"/>
      </w:r>
      <w:r w:rsidR="00203B9F">
        <w:rPr>
          <w:lang w:eastAsia="zh-TW"/>
        </w:rPr>
        <w:instrText xml:space="preserve"> ADDIN EN.CITE &lt;EndNote&gt;&lt;Cite&gt;&lt;Author&gt;Bland&lt;/Author&gt;&lt;Year&gt;1986&lt;/Year&gt;&lt;RecNum&gt;3729&lt;/RecNum&gt;&lt;DisplayText&gt;[38]&lt;/DisplayText&gt;&lt;record&gt;&lt;rec-number&gt;3729&lt;/rec-number&gt;&lt;foreign-keys&gt;&lt;key app="EN" db-id="ddarvd9dlw5sxeeffdlv2p25vr5zw9a0srss" timestamp="1517569399"&gt;3729&lt;/key&gt;&lt;/foreign-keys&gt;&lt;ref-type name="Journal Article"&gt;17&lt;/ref-type&gt;&lt;contributors&gt;&lt;authors&gt;&lt;author&gt;Bland, J. M.&lt;/author&gt;&lt;author&gt;Altman, D. G.&lt;/author&gt;&lt;/authors&gt;&lt;/contributors&gt;&lt;titles&gt;&lt;title&gt;Statistical methods for assessing agreement between two methods of clinical measurement&lt;/title&gt;&lt;secondary-title&gt;Lancet&lt;/secondary-title&gt;&lt;/titles&gt;&lt;periodical&gt;&lt;full-title&gt;Lancet&lt;/full-title&gt;&lt;/periodical&gt;&lt;pages&gt;307-10&lt;/pages&gt;&lt;volume&gt;1&lt;/volume&gt;&lt;number&gt;8476&lt;/number&gt;&lt;keywords&gt;&lt;keyword&gt;Diagnosis/*standards&lt;/keyword&gt;&lt;keyword&gt;Humans&lt;/keyword&gt;&lt;keyword&gt;Peak Expiratory Flow Rate&lt;/keyword&gt;&lt;keyword&gt;*Statistics as Topic&lt;/keyword&gt;&lt;/keywords&gt;&lt;dates&gt;&lt;year&gt;1986&lt;/year&gt;&lt;pub-dates&gt;&lt;date&gt;Feb 8&lt;/date&gt;&lt;/pub-dates&gt;&lt;/dates&gt;&lt;isbn&gt;0140-6736 (Print)&amp;#xD;0140-6736 (Linking)&lt;/isbn&gt;&lt;accession-num&gt;2868172&lt;/accession-num&gt;&lt;urls&gt;&lt;related-urls&gt;&lt;url&gt;http://www.ncbi.nlm.nih.gov/pubmed/2868172&lt;/url&gt;&lt;/related-urls&gt;&lt;/urls&gt;&lt;/record&gt;&lt;/Cite&gt;&lt;/EndNote&gt;</w:instrText>
      </w:r>
      <w:r w:rsidR="00203B9F">
        <w:rPr>
          <w:lang w:eastAsia="zh-TW"/>
        </w:rPr>
        <w:fldChar w:fldCharType="separate"/>
      </w:r>
      <w:r w:rsidR="00203B9F">
        <w:rPr>
          <w:noProof/>
          <w:lang w:eastAsia="zh-TW"/>
        </w:rPr>
        <w:t>[38]</w:t>
      </w:r>
      <w:r w:rsidR="00203B9F">
        <w:rPr>
          <w:lang w:eastAsia="zh-TW"/>
        </w:rPr>
        <w:fldChar w:fldCharType="end"/>
      </w:r>
      <w:r w:rsidR="00203B9F">
        <w:rPr>
          <w:lang w:eastAsia="zh-TW"/>
        </w:rPr>
        <w:t>,</w:t>
      </w:r>
      <w:r w:rsidR="00203B9F" w:rsidRPr="00203B9F">
        <w:rPr>
          <w:lang w:eastAsia="zh-TW"/>
        </w:rPr>
        <w:t xml:space="preserve"> </w:t>
      </w:r>
      <w:proofErr w:type="spellStart"/>
      <w:r w:rsidR="00203B9F">
        <w:rPr>
          <w:lang w:eastAsia="zh-TW"/>
        </w:rPr>
        <w:t>hfPWV</w:t>
      </w:r>
      <w:proofErr w:type="spellEnd"/>
      <w:r w:rsidR="00203B9F">
        <w:rPr>
          <w:lang w:eastAsia="zh-TW"/>
        </w:rPr>
        <w:t xml:space="preserve"> was corrected (</w:t>
      </w:r>
      <w:proofErr w:type="spellStart"/>
      <w:r w:rsidR="00203B9F">
        <w:rPr>
          <w:lang w:eastAsia="zh-TW"/>
        </w:rPr>
        <w:t>hfPWVc</w:t>
      </w:r>
      <w:proofErr w:type="spellEnd"/>
      <w:r w:rsidR="00203B9F">
        <w:rPr>
          <w:lang w:eastAsia="zh-TW"/>
        </w:rPr>
        <w:t xml:space="preserve">) using the mixed model regression equation and subsequently used to generate </w:t>
      </w:r>
      <w:r w:rsidR="00203B9F" w:rsidRPr="00FB23D9">
        <w:rPr>
          <w:lang w:eastAsia="zh-TW"/>
        </w:rPr>
        <w:t>Bland–Altman</w:t>
      </w:r>
      <w:r w:rsidR="00203B9F">
        <w:rPr>
          <w:lang w:eastAsia="zh-TW"/>
        </w:rPr>
        <w:t xml:space="preserve"> plots</w:t>
      </w:r>
      <w:r w:rsidR="00203B9F" w:rsidRPr="00FB23D9">
        <w:rPr>
          <w:lang w:eastAsia="zh-TW"/>
        </w:rPr>
        <w:t xml:space="preserve"> </w:t>
      </w:r>
      <w:r w:rsidR="00203B9F">
        <w:rPr>
          <w:lang w:eastAsia="zh-TW"/>
        </w:rPr>
        <w:t xml:space="preserve">with </w:t>
      </w:r>
      <w:proofErr w:type="spellStart"/>
      <w:r w:rsidR="00203B9F">
        <w:rPr>
          <w:lang w:eastAsia="zh-TW"/>
        </w:rPr>
        <w:t>hfPWVc</w:t>
      </w:r>
      <w:proofErr w:type="spellEnd"/>
      <w:r w:rsidR="00203B9F">
        <w:rPr>
          <w:lang w:eastAsia="zh-TW"/>
        </w:rPr>
        <w:t xml:space="preserve"> and </w:t>
      </w:r>
      <w:proofErr w:type="spellStart"/>
      <w:r w:rsidR="00203B9F">
        <w:rPr>
          <w:lang w:eastAsia="zh-TW"/>
        </w:rPr>
        <w:t>cfPWV</w:t>
      </w:r>
      <w:proofErr w:type="spellEnd"/>
      <w:r w:rsidR="00203B9F">
        <w:rPr>
          <w:lang w:eastAsia="zh-TW"/>
        </w:rPr>
        <w:t xml:space="preserve"> on comparable scales </w:t>
      </w:r>
      <w:r w:rsidR="00203B9F">
        <w:rPr>
          <w:lang w:eastAsia="zh-TW"/>
        </w:rPr>
        <w:fldChar w:fldCharType="begin"/>
      </w:r>
      <w:r w:rsidR="00203B9F">
        <w:rPr>
          <w:lang w:eastAsia="zh-TW"/>
        </w:rPr>
        <w:instrText xml:space="preserve"> ADDIN EN.CITE &lt;EndNote&gt;&lt;Cite&gt;&lt;Author&gt;Bland&lt;/Author&gt;&lt;Year&gt;1986&lt;/Year&gt;&lt;RecNum&gt;3730&lt;/RecNum&gt;&lt;DisplayText&gt;[38]&lt;/DisplayText&gt;&lt;record&gt;&lt;rec-number&gt;3730&lt;/rec-number&gt;&lt;foreign-keys&gt;&lt;key app="EN" db-id="ddarvd9dlw5sxeeffdlv2p25vr5zw9a0srss" timestamp="1517569403"&gt;3730&lt;/key&gt;&lt;/foreign-keys&gt;&lt;ref-type name="Journal Article"&gt;17&lt;/ref-type&gt;&lt;contributors&gt;&lt;authors&gt;&lt;author&gt;Bland, J. M.&lt;/author&gt;&lt;author&gt;Altman, D. G.&lt;/author&gt;&lt;/authors&gt;&lt;/contributors&gt;&lt;titles&gt;&lt;title&gt;Statistical methods for assessing agreement between two methods of clinical measurement&lt;/title&gt;&lt;secondary-title&gt;Lancet&lt;/secondary-title&gt;&lt;/titles&gt;&lt;periodical&gt;&lt;full-title&gt;Lancet&lt;/full-title&gt;&lt;/periodical&gt;&lt;pages&gt;307-10&lt;/pages&gt;&lt;volume&gt;1&lt;/volume&gt;&lt;number&gt;8476&lt;/number&gt;&lt;keywords&gt;&lt;keyword&gt;Diagnosis/*standards&lt;/keyword&gt;&lt;keyword&gt;Humans&lt;/keyword&gt;&lt;keyword&gt;Peak Expiratory Flow Rate&lt;/keyword&gt;&lt;keyword&gt;*Statistics as Topic&lt;/keyword&gt;&lt;/keywords&gt;&lt;dates&gt;&lt;year&gt;1986&lt;/year&gt;&lt;pub-dates&gt;&lt;date&gt;Feb 8&lt;/date&gt;&lt;/pub-dates&gt;&lt;/dates&gt;&lt;isbn&gt;0140-6736 (Print)&amp;#xD;0140-6736 (Linking)&lt;/isbn&gt;&lt;accession-num&gt;2868172&lt;/accession-num&gt;&lt;urls&gt;&lt;related-urls&gt;&lt;url&gt;http://www.ncbi.nlm.nih.gov/pubmed/2868172&lt;/url&gt;&lt;/related-urls&gt;&lt;/urls&gt;&lt;/record&gt;&lt;/Cite&gt;&lt;/EndNote&gt;</w:instrText>
      </w:r>
      <w:r w:rsidR="00203B9F">
        <w:rPr>
          <w:lang w:eastAsia="zh-TW"/>
        </w:rPr>
        <w:fldChar w:fldCharType="separate"/>
      </w:r>
      <w:r w:rsidR="00203B9F">
        <w:rPr>
          <w:noProof/>
          <w:lang w:eastAsia="zh-TW"/>
        </w:rPr>
        <w:t>[38]</w:t>
      </w:r>
      <w:r w:rsidR="00203B9F">
        <w:rPr>
          <w:lang w:eastAsia="zh-TW"/>
        </w:rPr>
        <w:fldChar w:fldCharType="end"/>
      </w:r>
      <w:r w:rsidR="00203B9F">
        <w:rPr>
          <w:lang w:eastAsia="zh-TW"/>
        </w:rPr>
        <w:t>.</w:t>
      </w:r>
    </w:p>
    <w:p w14:paraId="2BB92DF9" w14:textId="77777777" w:rsidR="00314D68" w:rsidRDefault="00314D68" w:rsidP="00D267C0">
      <w:pPr>
        <w:spacing w:line="480" w:lineRule="auto"/>
        <w:jc w:val="both"/>
        <w:rPr>
          <w:lang w:eastAsia="zh-TW"/>
        </w:rPr>
      </w:pPr>
    </w:p>
    <w:p w14:paraId="6ABD5B35" w14:textId="019E4965" w:rsidR="00314D68" w:rsidRDefault="00314D68" w:rsidP="00314D68">
      <w:pPr>
        <w:pStyle w:val="Heading2"/>
      </w:pPr>
      <w:r>
        <w:t>RESULTS</w:t>
      </w:r>
    </w:p>
    <w:p w14:paraId="5EC7B333" w14:textId="2178430B" w:rsidR="000D656D" w:rsidRDefault="008F720A" w:rsidP="008F720A">
      <w:pPr>
        <w:spacing w:line="480" w:lineRule="auto"/>
        <w:jc w:val="both"/>
      </w:pPr>
      <w:r>
        <w:t xml:space="preserve">All participants were included in analyses </w:t>
      </w:r>
      <w:r w:rsidR="000D656D">
        <w:t>and there was no missing</w:t>
      </w:r>
      <w:r w:rsidR="00416EE6">
        <w:t xml:space="preserve"> participant</w:t>
      </w:r>
      <w:r w:rsidR="000D656D">
        <w:t xml:space="preserve"> data</w:t>
      </w:r>
      <w:r w:rsidR="00416EE6">
        <w:t>.</w:t>
      </w:r>
      <w:r w:rsidR="000D656D">
        <w:t xml:space="preserve"> </w:t>
      </w:r>
      <w:r w:rsidR="00416EE6">
        <w:t xml:space="preserve">Participant </w:t>
      </w:r>
    </w:p>
    <w:p w14:paraId="348EA7F4" w14:textId="611E518A" w:rsidR="00A71198" w:rsidRDefault="008F720A" w:rsidP="008F720A">
      <w:pPr>
        <w:spacing w:line="480" w:lineRule="auto"/>
        <w:jc w:val="both"/>
      </w:pPr>
      <w:r>
        <w:t xml:space="preserve">descriptive characteristics are presented in </w:t>
      </w:r>
      <w:r w:rsidRPr="008F720A">
        <w:rPr>
          <w:b/>
        </w:rPr>
        <w:t>Table 1</w:t>
      </w:r>
      <w:r>
        <w:t xml:space="preserve">. </w:t>
      </w:r>
    </w:p>
    <w:p w14:paraId="632B10FE" w14:textId="77777777" w:rsidR="00416EE6" w:rsidRDefault="00416EE6" w:rsidP="008F720A">
      <w:pPr>
        <w:spacing w:line="480" w:lineRule="auto"/>
        <w:jc w:val="both"/>
      </w:pPr>
    </w:p>
    <w:p w14:paraId="04207351" w14:textId="223F979C" w:rsidR="0099046B" w:rsidRDefault="00214572" w:rsidP="0099046B">
      <w:pPr>
        <w:pStyle w:val="Heading3"/>
      </w:pPr>
      <w:r>
        <w:t>BLOOD PRESSURE AND PWV RESPONSE TO CUFF INFLATION</w:t>
      </w:r>
    </w:p>
    <w:p w14:paraId="143EE330" w14:textId="6B11DCDD" w:rsidR="00A16D8A" w:rsidRPr="00527159" w:rsidRDefault="0099046B" w:rsidP="00214572">
      <w:pPr>
        <w:spacing w:line="480" w:lineRule="auto"/>
        <w:jc w:val="both"/>
        <w:rPr>
          <w:u w:val="single"/>
          <w:lang w:eastAsia="zh-TW"/>
        </w:rPr>
      </w:pPr>
      <w:r>
        <w:t xml:space="preserve">Blood pressure and PWV responses to </w:t>
      </w:r>
      <w:r w:rsidR="009E6BC8">
        <w:t>cuff inflation</w:t>
      </w:r>
      <w:r>
        <w:t xml:space="preserve"> are reported in </w:t>
      </w:r>
      <w:r w:rsidRPr="00FF1E72">
        <w:rPr>
          <w:b/>
          <w:bCs/>
        </w:rPr>
        <w:t xml:space="preserve">Table </w:t>
      </w:r>
      <w:r w:rsidR="008F720A">
        <w:rPr>
          <w:b/>
          <w:bCs/>
        </w:rPr>
        <w:t>2</w:t>
      </w:r>
      <w:r>
        <w:t>.</w:t>
      </w:r>
      <w:r w:rsidR="009E6BC8">
        <w:t xml:space="preserve"> None of the peripheral or central </w:t>
      </w:r>
      <w:proofErr w:type="spellStart"/>
      <w:r w:rsidR="009E6BC8">
        <w:t>haemodynamic</w:t>
      </w:r>
      <w:proofErr w:type="spellEnd"/>
      <w:r w:rsidR="009E6BC8">
        <w:t xml:space="preserve"> measures were significantly impact</w:t>
      </w:r>
      <w:r w:rsidR="00CE2522">
        <w:t>ed</w:t>
      </w:r>
      <w:r w:rsidR="009E6BC8">
        <w:t xml:space="preserve"> by cuff inflation (all </w:t>
      </w:r>
      <w:r w:rsidR="009E6BC8" w:rsidRPr="009E6BC8">
        <w:rPr>
          <w:i/>
        </w:rPr>
        <w:t>P</w:t>
      </w:r>
      <w:r w:rsidR="009E6BC8">
        <w:t xml:space="preserve"> &gt;0.05). There w</w:t>
      </w:r>
      <w:r w:rsidR="00D22604">
        <w:t>as</w:t>
      </w:r>
      <w:r w:rsidR="009E6BC8">
        <w:t xml:space="preserve"> large</w:t>
      </w:r>
      <w:r w:rsidR="000A0395">
        <w:t xml:space="preserve"> effect</w:t>
      </w:r>
      <w:r w:rsidR="005646E6">
        <w:t xml:space="preserve"> (ES </w:t>
      </w:r>
      <w:r w:rsidR="00527159">
        <w:rPr>
          <w:u w:val="single"/>
          <w:lang w:eastAsia="zh-TW"/>
        </w:rPr>
        <w:t>&gt;</w:t>
      </w:r>
      <w:r w:rsidR="005646E6">
        <w:rPr>
          <w:lang w:eastAsia="zh-TW"/>
        </w:rPr>
        <w:t xml:space="preserve">0.8) </w:t>
      </w:r>
      <w:r w:rsidR="005646E6">
        <w:t>decrease</w:t>
      </w:r>
      <w:r w:rsidR="00D22604">
        <w:t xml:space="preserve"> in </w:t>
      </w:r>
      <w:proofErr w:type="spellStart"/>
      <w:r w:rsidR="00D22604">
        <w:t>hfPWV</w:t>
      </w:r>
      <w:proofErr w:type="spellEnd"/>
      <w:r w:rsidR="00D22604">
        <w:t xml:space="preserve"> (-0.10 m/s, 95%CI: -0.07, -0.14) and a moderate </w:t>
      </w:r>
      <w:r w:rsidR="005646E6">
        <w:t>effec</w:t>
      </w:r>
      <w:r w:rsidR="000A0395">
        <w:t>t</w:t>
      </w:r>
      <w:r w:rsidR="005646E6">
        <w:t xml:space="preserve"> (ES </w:t>
      </w:r>
      <w:r w:rsidR="005646E6">
        <w:rPr>
          <w:lang w:eastAsia="zh-TW"/>
        </w:rPr>
        <w:t xml:space="preserve">0.4–0.8) </w:t>
      </w:r>
      <w:r w:rsidR="005646E6">
        <w:t>decrease</w:t>
      </w:r>
      <w:r w:rsidR="00D22604">
        <w:t xml:space="preserve"> in </w:t>
      </w:r>
      <w:proofErr w:type="spellStart"/>
      <w:r w:rsidR="00214572">
        <w:t>c</w:t>
      </w:r>
      <w:r w:rsidR="009E6BC8">
        <w:t>fPWV</w:t>
      </w:r>
      <w:proofErr w:type="spellEnd"/>
      <w:r w:rsidR="009E6BC8">
        <w:t xml:space="preserve"> (</w:t>
      </w:r>
      <w:r w:rsidR="00214572">
        <w:t>-0.22</w:t>
      </w:r>
      <w:r w:rsidR="00B15ECE">
        <w:t xml:space="preserve"> m/s</w:t>
      </w:r>
      <w:r w:rsidR="00214572">
        <w:t xml:space="preserve">, 95%CI: -0.06, -0.38) </w:t>
      </w:r>
      <w:r w:rsidR="00D22604">
        <w:t>with cuff inflation.</w:t>
      </w:r>
    </w:p>
    <w:p w14:paraId="1425A601" w14:textId="77777777" w:rsidR="002306FE" w:rsidRPr="00D22604" w:rsidRDefault="002306FE" w:rsidP="00214572">
      <w:pPr>
        <w:spacing w:line="480" w:lineRule="auto"/>
        <w:jc w:val="both"/>
      </w:pPr>
    </w:p>
    <w:p w14:paraId="481ABE5B" w14:textId="6CA70319" w:rsidR="00BD36C6" w:rsidRDefault="00214572" w:rsidP="007C1CEA">
      <w:pPr>
        <w:pStyle w:val="Heading3"/>
      </w:pPr>
      <w:r>
        <w:t>MEASUREMENT COMPARISON</w:t>
      </w:r>
    </w:p>
    <w:p w14:paraId="14F9B487" w14:textId="3E99E262" w:rsidR="00A16D8A" w:rsidRPr="000569A5" w:rsidRDefault="003C4840" w:rsidP="00B15ECE">
      <w:pPr>
        <w:spacing w:line="480" w:lineRule="auto"/>
        <w:jc w:val="both"/>
        <w:rPr>
          <w:b/>
        </w:rPr>
      </w:pPr>
      <w:r w:rsidRPr="00D22604">
        <w:rPr>
          <w:b/>
        </w:rPr>
        <w:t xml:space="preserve">Figure </w:t>
      </w:r>
      <w:r w:rsidR="006306C1">
        <w:rPr>
          <w:b/>
        </w:rPr>
        <w:t>2</w:t>
      </w:r>
      <w:r>
        <w:t xml:space="preserve"> presents the comparison between </w:t>
      </w:r>
      <w:proofErr w:type="spellStart"/>
      <w:r>
        <w:t>hfPWV</w:t>
      </w:r>
      <w:proofErr w:type="spellEnd"/>
      <w:r>
        <w:t xml:space="preserve"> and </w:t>
      </w:r>
      <w:proofErr w:type="spellStart"/>
      <w:r>
        <w:t>cfPWV</w:t>
      </w:r>
      <w:proofErr w:type="spellEnd"/>
      <w:r>
        <w:t xml:space="preserve">. </w:t>
      </w:r>
      <w:r w:rsidR="00527159">
        <w:t>T</w:t>
      </w:r>
      <w:r>
        <w:t xml:space="preserve">here was </w:t>
      </w:r>
      <w:r w:rsidR="006B0000">
        <w:t>strong between-measurement</w:t>
      </w:r>
      <w:r w:rsidR="000569A5">
        <w:t xml:space="preserve"> </w:t>
      </w:r>
      <w:r w:rsidR="006B0000">
        <w:t xml:space="preserve">agreement </w:t>
      </w:r>
      <w:r w:rsidR="000569A5">
        <w:t>(</w:t>
      </w:r>
      <w:r w:rsidR="006B0000">
        <w:t>ICC: 0.82, 95%CI: 0.69 – 0.90) and very strong between-condition</w:t>
      </w:r>
      <w:r w:rsidR="000569A5">
        <w:t xml:space="preserve"> </w:t>
      </w:r>
      <w:r w:rsidR="006B0000">
        <w:lastRenderedPageBreak/>
        <w:t xml:space="preserve">agreement (ICC: 0.92, 95%CI: 0.86 – 0.96) for </w:t>
      </w:r>
      <w:proofErr w:type="spellStart"/>
      <w:r w:rsidR="006B0000">
        <w:t>hfPWV</w:t>
      </w:r>
      <w:proofErr w:type="spellEnd"/>
      <w:r w:rsidR="006B0000">
        <w:t xml:space="preserve"> and </w:t>
      </w:r>
      <w:proofErr w:type="spellStart"/>
      <w:r w:rsidR="006B0000">
        <w:t>cfPWV</w:t>
      </w:r>
      <w:proofErr w:type="spellEnd"/>
      <w:r w:rsidR="006B0000">
        <w:t xml:space="preserve"> comparison.</w:t>
      </w:r>
      <w:r w:rsidR="00F84D7A">
        <w:t xml:space="preserve"> </w:t>
      </w:r>
      <w:r w:rsidR="00F84D7A" w:rsidRPr="007F2C3B">
        <w:t xml:space="preserve">Measures of </w:t>
      </w:r>
      <w:proofErr w:type="spellStart"/>
      <w:r w:rsidR="00F84D7A" w:rsidRPr="007F2C3B">
        <w:t>cfPWV</w:t>
      </w:r>
      <w:proofErr w:type="spellEnd"/>
      <w:r w:rsidR="00F84D7A" w:rsidRPr="007F2C3B">
        <w:t xml:space="preserve"> were significantly higher than </w:t>
      </w:r>
      <w:proofErr w:type="spellStart"/>
      <w:r w:rsidR="00F84D7A" w:rsidRPr="007F2C3B">
        <w:t>hfPWV</w:t>
      </w:r>
      <w:proofErr w:type="spellEnd"/>
      <w:r w:rsidR="00F84D7A" w:rsidRPr="007F2C3B">
        <w:t xml:space="preserve"> </w:t>
      </w:r>
      <w:r w:rsidR="001677FF" w:rsidRPr="007F2C3B">
        <w:t>at baseline (mean difference: 1.</w:t>
      </w:r>
      <w:r w:rsidR="007F2C3B" w:rsidRPr="007F2C3B">
        <w:t>9</w:t>
      </w:r>
      <w:r w:rsidR="001677FF" w:rsidRPr="007F2C3B">
        <w:t xml:space="preserve"> m/s, 95%CI: 1.72 – </w:t>
      </w:r>
      <w:r w:rsidR="007F2C3B" w:rsidRPr="007F2C3B">
        <w:t>2.09</w:t>
      </w:r>
      <w:r w:rsidR="001677FF" w:rsidRPr="007F2C3B">
        <w:t>, P &lt;0.001) and cuff inflation</w:t>
      </w:r>
      <w:r w:rsidR="00F84D7A" w:rsidRPr="007F2C3B">
        <w:t xml:space="preserve"> (mean difference: 1.</w:t>
      </w:r>
      <w:r w:rsidR="007F2C3B" w:rsidRPr="007F2C3B">
        <w:t>78</w:t>
      </w:r>
      <w:r w:rsidR="00F84D7A" w:rsidRPr="007F2C3B">
        <w:t xml:space="preserve"> m/s</w:t>
      </w:r>
      <w:r w:rsidR="00A73928" w:rsidRPr="007F2C3B">
        <w:t>, 95%CI: 1.</w:t>
      </w:r>
      <w:r w:rsidR="007F2C3B" w:rsidRPr="007F2C3B">
        <w:t>6</w:t>
      </w:r>
      <w:r w:rsidR="00A73928" w:rsidRPr="007F2C3B">
        <w:t xml:space="preserve"> – 1.97, P &lt;0.001).</w:t>
      </w:r>
      <w:r w:rsidR="00A73928">
        <w:t xml:space="preserve"> </w:t>
      </w:r>
      <w:r w:rsidR="00B15ECE">
        <w:t>Mean bias f</w:t>
      </w:r>
      <w:r w:rsidR="00D22604">
        <w:t>or</w:t>
      </w:r>
      <w:r w:rsidR="00B15ECE">
        <w:t xml:space="preserve"> Bland-Altman analysis</w:t>
      </w:r>
      <w:r w:rsidR="00D22604">
        <w:t xml:space="preserve"> comparing </w:t>
      </w:r>
      <w:proofErr w:type="spellStart"/>
      <w:r w:rsidR="00D22604">
        <w:t>cfPWV</w:t>
      </w:r>
      <w:proofErr w:type="spellEnd"/>
      <w:r w:rsidR="00D22604">
        <w:t xml:space="preserve"> </w:t>
      </w:r>
      <w:r w:rsidR="008F720A">
        <w:t xml:space="preserve">and </w:t>
      </w:r>
      <w:proofErr w:type="spellStart"/>
      <w:r w:rsidR="00D22604">
        <w:t>hfPWVc</w:t>
      </w:r>
      <w:proofErr w:type="spellEnd"/>
      <w:r w:rsidR="00B15ECE">
        <w:t xml:space="preserve"> was </w:t>
      </w:r>
      <w:r w:rsidR="00B15ECE" w:rsidRPr="00EE2C38">
        <w:t>0.02 m/s (95%CI: -0.</w:t>
      </w:r>
      <w:r w:rsidR="00EE2C38" w:rsidRPr="00EE2C38">
        <w:t>18</w:t>
      </w:r>
      <w:r w:rsidR="00B15ECE" w:rsidRPr="00EE2C38">
        <w:t xml:space="preserve"> to 0.</w:t>
      </w:r>
      <w:r w:rsidR="00EE2C38" w:rsidRPr="00EE2C38">
        <w:t>21</w:t>
      </w:r>
      <w:r w:rsidR="00D22604" w:rsidRPr="00EE2C38">
        <w:t>)</w:t>
      </w:r>
      <w:r w:rsidR="001677FF" w:rsidRPr="00EE2C38">
        <w:t xml:space="preserve"> at baseline and -0.0</w:t>
      </w:r>
      <w:r w:rsidR="00EE2C38" w:rsidRPr="00EE2C38">
        <w:t>4</w:t>
      </w:r>
      <w:r w:rsidR="001677FF" w:rsidRPr="00EE2C38">
        <w:t xml:space="preserve"> m/s (95%CI: -0.</w:t>
      </w:r>
      <w:r w:rsidR="00EE2C38" w:rsidRPr="00EE2C38">
        <w:t>24</w:t>
      </w:r>
      <w:r w:rsidR="001677FF" w:rsidRPr="00EE2C38">
        <w:t xml:space="preserve"> to 0.</w:t>
      </w:r>
      <w:r w:rsidR="00EE2C38" w:rsidRPr="00EE2C38">
        <w:t>14</w:t>
      </w:r>
      <w:r w:rsidR="001677FF" w:rsidRPr="00EE2C38">
        <w:t>) at cuff inflation.</w:t>
      </w:r>
      <w:r w:rsidR="00F731DB">
        <w:t xml:space="preserve"> I</w:t>
      </w:r>
      <w:r w:rsidR="00D22604">
        <w:t xml:space="preserve">nspection of the plots </w:t>
      </w:r>
      <w:r w:rsidR="001677FF">
        <w:t>indicated no</w:t>
      </w:r>
      <w:r w:rsidR="00B15ECE">
        <w:t xml:space="preserve"> measurement magnitude bias</w:t>
      </w:r>
      <w:r w:rsidR="008F720A">
        <w:t xml:space="preserve"> </w:t>
      </w:r>
      <w:r w:rsidR="00C824BC">
        <w:t xml:space="preserve">at baseline </w:t>
      </w:r>
      <w:r w:rsidR="00D75511">
        <w:t>or</w:t>
      </w:r>
      <w:r w:rsidR="00C824BC">
        <w:t xml:space="preserve"> cuff inflation</w:t>
      </w:r>
      <w:r w:rsidR="00F731DB">
        <w:t xml:space="preserve"> </w:t>
      </w:r>
      <w:r w:rsidR="008F720A">
        <w:t>(</w:t>
      </w:r>
      <w:r w:rsidR="008F720A" w:rsidRPr="008F720A">
        <w:rPr>
          <w:b/>
        </w:rPr>
        <w:t xml:space="preserve">Figure </w:t>
      </w:r>
      <w:r w:rsidR="006306C1">
        <w:rPr>
          <w:b/>
        </w:rPr>
        <w:t>3</w:t>
      </w:r>
      <w:r w:rsidR="00C824BC">
        <w:rPr>
          <w:b/>
        </w:rPr>
        <w:t>A an</w:t>
      </w:r>
      <w:r w:rsidR="00D75511">
        <w:rPr>
          <w:b/>
        </w:rPr>
        <w:t xml:space="preserve">d </w:t>
      </w:r>
      <w:r w:rsidR="00C824BC">
        <w:rPr>
          <w:b/>
        </w:rPr>
        <w:t>B</w:t>
      </w:r>
      <w:r w:rsidR="008F720A">
        <w:t>)</w:t>
      </w:r>
      <w:r w:rsidR="000569A5">
        <w:t>.</w:t>
      </w:r>
    </w:p>
    <w:p w14:paraId="2DB1E1CA" w14:textId="4C4F3F4D" w:rsidR="00CA20E5" w:rsidRDefault="00CA20E5" w:rsidP="00B15ECE">
      <w:pPr>
        <w:spacing w:line="480" w:lineRule="auto"/>
        <w:jc w:val="both"/>
      </w:pPr>
    </w:p>
    <w:p w14:paraId="2F16E297" w14:textId="06F15FF5" w:rsidR="00BD36C6" w:rsidRDefault="00D532B7" w:rsidP="007C1CEA">
      <w:pPr>
        <w:pStyle w:val="Heading3"/>
      </w:pPr>
      <w:bookmarkStart w:id="24" w:name="_Toc532449733"/>
      <w:r>
        <w:t>ANCILLARY</w:t>
      </w:r>
      <w:r w:rsidR="00BD36C6">
        <w:t xml:space="preserve"> ANALYSIS</w:t>
      </w:r>
      <w:bookmarkEnd w:id="24"/>
    </w:p>
    <w:p w14:paraId="7B783F4D" w14:textId="1F4DC644" w:rsidR="009626A7" w:rsidRDefault="00214572" w:rsidP="00C0700B">
      <w:pPr>
        <w:spacing w:line="480" w:lineRule="auto"/>
        <w:jc w:val="both"/>
      </w:pPr>
      <w:r w:rsidRPr="00214572">
        <w:t>Ancillary analysis is provided in the supplement.</w:t>
      </w:r>
      <w:r w:rsidR="005761F7">
        <w:t xml:space="preserve"> Pulse transit time and arterial path length values for the determination of </w:t>
      </w:r>
      <w:proofErr w:type="spellStart"/>
      <w:r w:rsidR="005761F7">
        <w:t>cfPWV</w:t>
      </w:r>
      <w:proofErr w:type="spellEnd"/>
      <w:r w:rsidR="005761F7">
        <w:t xml:space="preserve"> and </w:t>
      </w:r>
      <w:proofErr w:type="spellStart"/>
      <w:r w:rsidR="005761F7">
        <w:t>hfPWV</w:t>
      </w:r>
      <w:proofErr w:type="spellEnd"/>
      <w:r w:rsidR="005761F7">
        <w:t xml:space="preserve"> are presented in Table S1.</w:t>
      </w:r>
      <w:r w:rsidRPr="00214572">
        <w:t xml:space="preserve"> To ensure full transparency,</w:t>
      </w:r>
      <w:r w:rsidR="00C90CBF">
        <w:t xml:space="preserve"> Bland-Altman plots generated using uncorrected </w:t>
      </w:r>
      <w:proofErr w:type="spellStart"/>
      <w:r w:rsidR="00C90CBF">
        <w:t>hfPWV</w:t>
      </w:r>
      <w:proofErr w:type="spellEnd"/>
      <w:r w:rsidR="00C90CBF">
        <w:t xml:space="preserve"> and </w:t>
      </w:r>
      <w:proofErr w:type="spellStart"/>
      <w:r w:rsidR="00C90CBF">
        <w:t>cfPWV</w:t>
      </w:r>
      <w:proofErr w:type="spellEnd"/>
      <w:r w:rsidR="00C90CBF">
        <w:t xml:space="preserve"> are presented in Figure S1. </w:t>
      </w:r>
      <w:r w:rsidRPr="00214572">
        <w:t xml:space="preserve"> </w:t>
      </w:r>
      <w:r w:rsidR="00C90CBF">
        <w:t>T</w:t>
      </w:r>
      <w:r w:rsidRPr="00214572">
        <w:t xml:space="preserve">he associations between measurements for each condition are reported using standard Pearson product moment correlations in </w:t>
      </w:r>
      <w:r w:rsidR="007202AB" w:rsidRPr="00343993">
        <w:rPr>
          <w:b/>
        </w:rPr>
        <w:t>Figure S</w:t>
      </w:r>
      <w:r w:rsidR="00C90CBF">
        <w:rPr>
          <w:b/>
        </w:rPr>
        <w:t>2</w:t>
      </w:r>
      <w:r w:rsidRPr="009626A7">
        <w:t>.</w:t>
      </w:r>
      <w:r w:rsidR="00343993" w:rsidRPr="009626A7">
        <w:t xml:space="preserve"> </w:t>
      </w:r>
      <w:r w:rsidR="009626A7" w:rsidRPr="009626A7">
        <w:t>To</w:t>
      </w:r>
      <w:r w:rsidR="009626A7">
        <w:t xml:space="preserve"> further interrogate</w:t>
      </w:r>
      <w:r w:rsidR="009626A7" w:rsidRPr="009626A7">
        <w:t xml:space="preserve"> intra-individual associations between change (cuff vs. baseline) in </w:t>
      </w:r>
      <w:proofErr w:type="spellStart"/>
      <w:r w:rsidR="009626A7" w:rsidRPr="009626A7">
        <w:t>cfPWV</w:t>
      </w:r>
      <w:proofErr w:type="spellEnd"/>
      <w:r w:rsidR="009626A7" w:rsidRPr="009626A7">
        <w:t xml:space="preserve"> and change in </w:t>
      </w:r>
      <w:proofErr w:type="spellStart"/>
      <w:r w:rsidR="009626A7" w:rsidRPr="009626A7">
        <w:t>hfPWV</w:t>
      </w:r>
      <w:proofErr w:type="spellEnd"/>
      <w:r w:rsidR="009626A7" w:rsidRPr="009626A7">
        <w:t xml:space="preserve"> repeated measures correlation </w:t>
      </w:r>
      <w:r w:rsidR="009626A7">
        <w:t>was determined (</w:t>
      </w:r>
      <w:r w:rsidR="009626A7" w:rsidRPr="009626A7">
        <w:rPr>
          <w:b/>
        </w:rPr>
        <w:t>Figure S</w:t>
      </w:r>
      <w:r w:rsidR="00C90CBF">
        <w:rPr>
          <w:b/>
        </w:rPr>
        <w:t>3</w:t>
      </w:r>
      <w:r w:rsidR="009626A7">
        <w:t xml:space="preserve">). </w:t>
      </w:r>
    </w:p>
    <w:p w14:paraId="52321467" w14:textId="77777777" w:rsidR="009626A7" w:rsidRPr="009626A7" w:rsidRDefault="009626A7" w:rsidP="007C1CEA">
      <w:pPr>
        <w:spacing w:line="480" w:lineRule="auto"/>
      </w:pPr>
    </w:p>
    <w:p w14:paraId="6788D303" w14:textId="40F1BB52" w:rsidR="00EE050D" w:rsidRPr="00EE050D" w:rsidRDefault="00EE050D" w:rsidP="007C1CEA">
      <w:pPr>
        <w:pStyle w:val="Heading1"/>
      </w:pPr>
      <w:bookmarkStart w:id="25" w:name="_Toc532449735"/>
      <w:r w:rsidRPr="00EE050D">
        <w:t>DISCUSSION</w:t>
      </w:r>
      <w:bookmarkEnd w:id="25"/>
    </w:p>
    <w:p w14:paraId="4C72C282" w14:textId="467D211A" w:rsidR="003B2C33" w:rsidRDefault="003B2C33" w:rsidP="003B2C33">
      <w:pPr>
        <w:spacing w:line="480" w:lineRule="auto"/>
        <w:jc w:val="both"/>
        <w:rPr>
          <w:color w:val="000000" w:themeColor="text1"/>
        </w:rPr>
      </w:pPr>
      <w:r>
        <w:t>Th</w:t>
      </w:r>
      <w:r w:rsidR="00404BC5">
        <w:t xml:space="preserve">is study investigated, </w:t>
      </w:r>
      <w:r w:rsidRPr="00E24549">
        <w:rPr>
          <w:color w:val="000000" w:themeColor="text1"/>
        </w:rPr>
        <w:t xml:space="preserve">(1) the strength of the association between </w:t>
      </w:r>
      <w:proofErr w:type="spellStart"/>
      <w:r w:rsidRPr="00E24549">
        <w:rPr>
          <w:color w:val="000000" w:themeColor="text1"/>
        </w:rPr>
        <w:t>cfPWV</w:t>
      </w:r>
      <w:proofErr w:type="spellEnd"/>
      <w:r w:rsidRPr="00E24549">
        <w:rPr>
          <w:color w:val="000000" w:themeColor="text1"/>
        </w:rPr>
        <w:t xml:space="preserve"> and </w:t>
      </w:r>
      <w:proofErr w:type="spellStart"/>
      <w:r w:rsidRPr="00E24549">
        <w:rPr>
          <w:color w:val="000000" w:themeColor="text1"/>
        </w:rPr>
        <w:t>hfPWV</w:t>
      </w:r>
      <w:proofErr w:type="spellEnd"/>
      <w:r w:rsidRPr="00E24549">
        <w:rPr>
          <w:color w:val="000000" w:themeColor="text1"/>
        </w:rPr>
        <w:t xml:space="preserve">; and (2) whether change in </w:t>
      </w:r>
      <w:proofErr w:type="spellStart"/>
      <w:r w:rsidRPr="00E24549">
        <w:rPr>
          <w:color w:val="000000" w:themeColor="text1"/>
        </w:rPr>
        <w:t>cfPWV</w:t>
      </w:r>
      <w:proofErr w:type="spellEnd"/>
      <w:r w:rsidRPr="00E24549">
        <w:rPr>
          <w:color w:val="000000" w:themeColor="text1"/>
        </w:rPr>
        <w:t xml:space="preserve"> is associated with change in </w:t>
      </w:r>
      <w:proofErr w:type="spellStart"/>
      <w:r w:rsidRPr="00E24549">
        <w:rPr>
          <w:color w:val="000000" w:themeColor="text1"/>
        </w:rPr>
        <w:t>hfPWV</w:t>
      </w:r>
      <w:proofErr w:type="spellEnd"/>
      <w:r w:rsidRPr="00E24549">
        <w:rPr>
          <w:color w:val="000000" w:themeColor="text1"/>
        </w:rPr>
        <w:t>.</w:t>
      </w:r>
      <w:r w:rsidR="00404BC5">
        <w:rPr>
          <w:color w:val="000000" w:themeColor="text1"/>
        </w:rPr>
        <w:t xml:space="preserve"> Our</w:t>
      </w:r>
      <w:r w:rsidR="00AA08E3">
        <w:rPr>
          <w:color w:val="000000" w:themeColor="text1"/>
        </w:rPr>
        <w:t xml:space="preserve"> main</w:t>
      </w:r>
      <w:r w:rsidR="00404BC5">
        <w:rPr>
          <w:color w:val="000000" w:themeColor="text1"/>
        </w:rPr>
        <w:t xml:space="preserve"> findings show that </w:t>
      </w:r>
      <w:r w:rsidR="005451CA">
        <w:rPr>
          <w:color w:val="000000" w:themeColor="text1"/>
        </w:rPr>
        <w:t>there is a strong (</w:t>
      </w:r>
      <w:r w:rsidR="00282574">
        <w:rPr>
          <w:color w:val="000000" w:themeColor="text1"/>
        </w:rPr>
        <w:t>ICC</w:t>
      </w:r>
      <w:r w:rsidR="005451CA">
        <w:rPr>
          <w:i/>
          <w:color w:val="000000" w:themeColor="text1"/>
        </w:rPr>
        <w:t xml:space="preserve"> </w:t>
      </w:r>
      <w:r w:rsidR="005451CA">
        <w:rPr>
          <w:color w:val="000000" w:themeColor="text1"/>
        </w:rPr>
        <w:t xml:space="preserve">&gt;0.7) agreement between </w:t>
      </w:r>
      <w:proofErr w:type="spellStart"/>
      <w:r w:rsidR="005451CA">
        <w:rPr>
          <w:color w:val="000000" w:themeColor="text1"/>
        </w:rPr>
        <w:t>hfPWV</w:t>
      </w:r>
      <w:proofErr w:type="spellEnd"/>
      <w:r w:rsidR="005A63A8">
        <w:rPr>
          <w:color w:val="000000" w:themeColor="text1"/>
        </w:rPr>
        <w:t xml:space="preserve"> </w:t>
      </w:r>
      <w:r w:rsidR="005451CA">
        <w:rPr>
          <w:color w:val="000000" w:themeColor="text1"/>
        </w:rPr>
        <w:t xml:space="preserve">and </w:t>
      </w:r>
      <w:proofErr w:type="spellStart"/>
      <w:r w:rsidR="005451CA">
        <w:rPr>
          <w:color w:val="000000" w:themeColor="text1"/>
        </w:rPr>
        <w:t>cfPWV</w:t>
      </w:r>
      <w:proofErr w:type="spellEnd"/>
      <w:r w:rsidR="005451CA">
        <w:rPr>
          <w:color w:val="000000" w:themeColor="text1"/>
        </w:rPr>
        <w:t>, and that change</w:t>
      </w:r>
      <w:r w:rsidR="00282574">
        <w:rPr>
          <w:color w:val="000000" w:themeColor="text1"/>
        </w:rPr>
        <w:t xml:space="preserve"> (baseline </w:t>
      </w:r>
      <w:r w:rsidR="00282574" w:rsidRPr="00203B9F">
        <w:rPr>
          <w:i/>
          <w:color w:val="000000" w:themeColor="text1"/>
        </w:rPr>
        <w:t>vs.</w:t>
      </w:r>
      <w:r w:rsidR="00282574">
        <w:rPr>
          <w:color w:val="000000" w:themeColor="text1"/>
        </w:rPr>
        <w:t xml:space="preserve"> cuff inflation)</w:t>
      </w:r>
      <w:r w:rsidR="00282574" w:rsidRPr="00E24549">
        <w:rPr>
          <w:color w:val="000000" w:themeColor="text1"/>
        </w:rPr>
        <w:t xml:space="preserve"> </w:t>
      </w:r>
      <w:r w:rsidR="005451CA">
        <w:rPr>
          <w:color w:val="000000" w:themeColor="text1"/>
        </w:rPr>
        <w:t xml:space="preserve">in </w:t>
      </w:r>
      <w:proofErr w:type="spellStart"/>
      <w:r w:rsidR="005451CA">
        <w:rPr>
          <w:color w:val="000000" w:themeColor="text1"/>
        </w:rPr>
        <w:t>hfPWV</w:t>
      </w:r>
      <w:proofErr w:type="spellEnd"/>
      <w:r w:rsidR="005451CA">
        <w:rPr>
          <w:color w:val="000000" w:themeColor="text1"/>
        </w:rPr>
        <w:t xml:space="preserve"> and</w:t>
      </w:r>
      <w:r w:rsidR="000D4671">
        <w:rPr>
          <w:color w:val="000000" w:themeColor="text1"/>
        </w:rPr>
        <w:t xml:space="preserve"> change in</w:t>
      </w:r>
      <w:r w:rsidR="005451CA">
        <w:rPr>
          <w:color w:val="000000" w:themeColor="text1"/>
        </w:rPr>
        <w:t xml:space="preserve"> </w:t>
      </w:r>
      <w:proofErr w:type="spellStart"/>
      <w:r w:rsidR="005451CA">
        <w:rPr>
          <w:color w:val="000000" w:themeColor="text1"/>
        </w:rPr>
        <w:t>cfPWV</w:t>
      </w:r>
      <w:proofErr w:type="spellEnd"/>
      <w:r w:rsidR="005451CA">
        <w:rPr>
          <w:color w:val="000000" w:themeColor="text1"/>
        </w:rPr>
        <w:t xml:space="preserve"> demonstrate</w:t>
      </w:r>
      <w:r w:rsidR="00B31BE3">
        <w:rPr>
          <w:color w:val="000000" w:themeColor="text1"/>
        </w:rPr>
        <w:t>d</w:t>
      </w:r>
      <w:r w:rsidR="005451CA">
        <w:rPr>
          <w:color w:val="000000" w:themeColor="text1"/>
        </w:rPr>
        <w:t xml:space="preserve"> very strong agreement (</w:t>
      </w:r>
      <w:r w:rsidR="00282574">
        <w:rPr>
          <w:color w:val="000000" w:themeColor="text1"/>
        </w:rPr>
        <w:t>ICC</w:t>
      </w:r>
      <w:r w:rsidR="005451CA">
        <w:rPr>
          <w:color w:val="000000" w:themeColor="text1"/>
        </w:rPr>
        <w:t xml:space="preserve"> &gt;0.9).</w:t>
      </w:r>
      <w:r w:rsidR="00C0700B">
        <w:rPr>
          <w:color w:val="000000" w:themeColor="text1"/>
        </w:rPr>
        <w:t xml:space="preserve"> </w:t>
      </w:r>
    </w:p>
    <w:p w14:paraId="08F78068" w14:textId="77777777" w:rsidR="003B2C33" w:rsidRDefault="003B2C33" w:rsidP="005451CA">
      <w:pPr>
        <w:spacing w:line="480" w:lineRule="auto"/>
      </w:pPr>
    </w:p>
    <w:p w14:paraId="28476C2C" w14:textId="5365D2BB" w:rsidR="00EE050D" w:rsidRDefault="00EE050D" w:rsidP="007C1CEA">
      <w:pPr>
        <w:pStyle w:val="Heading2"/>
      </w:pPr>
      <w:bookmarkStart w:id="26" w:name="_Toc532449736"/>
      <w:r w:rsidRPr="00EE050D">
        <w:t>LIMITATIONS AND STRENGTHS</w:t>
      </w:r>
      <w:bookmarkEnd w:id="26"/>
    </w:p>
    <w:p w14:paraId="5631D8DB" w14:textId="6AE89FC5" w:rsidR="005A63A8" w:rsidRDefault="005A63A8" w:rsidP="000F1D8F">
      <w:pPr>
        <w:spacing w:line="480" w:lineRule="auto"/>
        <w:jc w:val="both"/>
      </w:pPr>
      <w:r>
        <w:t>The limitations</w:t>
      </w:r>
      <w:r w:rsidR="00542992">
        <w:t xml:space="preserve"> and strengths</w:t>
      </w:r>
      <w:r>
        <w:t xml:space="preserve"> of this study </w:t>
      </w:r>
      <w:r w:rsidR="00AA08E3">
        <w:t>are</w:t>
      </w:r>
      <w:r>
        <w:t xml:space="preserve"> addressed to best contextualize the findings. </w:t>
      </w:r>
      <w:r w:rsidR="00542992">
        <w:t xml:space="preserve">Firstly, a relatively homogeneous group of young, healthy participants were recruited to ascertain the upper limit of agreement between changes in </w:t>
      </w:r>
      <w:proofErr w:type="spellStart"/>
      <w:r w:rsidR="00542992">
        <w:t>cfPWV</w:t>
      </w:r>
      <w:proofErr w:type="spellEnd"/>
      <w:r w:rsidR="00542992">
        <w:t xml:space="preserve"> and </w:t>
      </w:r>
      <w:proofErr w:type="spellStart"/>
      <w:r w:rsidR="00542992">
        <w:t>hfPWV</w:t>
      </w:r>
      <w:proofErr w:type="spellEnd"/>
      <w:r w:rsidR="00542992">
        <w:t xml:space="preserve"> measures,</w:t>
      </w:r>
      <w:r w:rsidR="00AA08E3">
        <w:t xml:space="preserve"> thus</w:t>
      </w:r>
      <w:r w:rsidR="00542992">
        <w:t xml:space="preserve"> limiting the </w:t>
      </w:r>
      <w:bookmarkStart w:id="27" w:name="_Hlk57641575"/>
      <w:r w:rsidR="00AA08E3">
        <w:lastRenderedPageBreak/>
        <w:t xml:space="preserve">overall </w:t>
      </w:r>
      <w:r w:rsidR="00542992">
        <w:t>generalizability of our findings to populations of varying age and health states</w:t>
      </w:r>
      <w:bookmarkEnd w:id="27"/>
      <w:r w:rsidR="00542992">
        <w:t xml:space="preserve">. </w:t>
      </w:r>
      <w:r w:rsidR="00D273A7">
        <w:t>P</w:t>
      </w:r>
      <w:r w:rsidR="00542992">
        <w:t xml:space="preserve">rior to clinical use, it is imperative to identify </w:t>
      </w:r>
      <w:bookmarkStart w:id="28" w:name="_Hlk57641705"/>
      <w:r w:rsidR="00542992">
        <w:t>whether any inherent error, bias or variability is caused by the technique itself and not a consequence cardiovascular pathology.</w:t>
      </w:r>
      <w:r w:rsidR="00D273A7">
        <w:t xml:space="preserve"> </w:t>
      </w:r>
      <w:bookmarkEnd w:id="28"/>
      <w:r w:rsidR="000F1D8F">
        <w:t xml:space="preserve">A major strength is that this is the first study to directly compare changes in the reference standard measure of central arterial stiffness, </w:t>
      </w:r>
      <w:proofErr w:type="spellStart"/>
      <w:r w:rsidR="000F1D8F">
        <w:t>cfPWV</w:t>
      </w:r>
      <w:proofErr w:type="spellEnd"/>
      <w:r w:rsidR="000F1D8F">
        <w:t>, and a novel</w:t>
      </w:r>
      <w:r w:rsidR="00183D70">
        <w:t>,</w:t>
      </w:r>
      <w:r w:rsidR="000F1D8F">
        <w:t xml:space="preserve"> simpler alternative </w:t>
      </w:r>
      <w:proofErr w:type="spellStart"/>
      <w:r w:rsidR="000F1D8F">
        <w:t>hfPWV</w:t>
      </w:r>
      <w:proofErr w:type="spellEnd"/>
      <w:r w:rsidR="000F1D8F">
        <w:t xml:space="preserve">. </w:t>
      </w:r>
    </w:p>
    <w:p w14:paraId="1C3AD13F" w14:textId="77777777" w:rsidR="000F1D8F" w:rsidRDefault="000F1D8F" w:rsidP="007C1CEA">
      <w:pPr>
        <w:spacing w:line="480" w:lineRule="auto"/>
      </w:pPr>
    </w:p>
    <w:p w14:paraId="570D9446" w14:textId="613E69E6" w:rsidR="00EE050D" w:rsidRDefault="00EE050D" w:rsidP="007C1CEA">
      <w:pPr>
        <w:pStyle w:val="Heading2"/>
      </w:pPr>
      <w:bookmarkStart w:id="29" w:name="_Toc532449737"/>
      <w:r w:rsidRPr="00EE050D">
        <w:t>COMPARISON TO LITERATURE</w:t>
      </w:r>
      <w:bookmarkEnd w:id="29"/>
    </w:p>
    <w:p w14:paraId="3132D266" w14:textId="43C82BAF" w:rsidR="007F21A5" w:rsidRDefault="00B051E4" w:rsidP="0022149A">
      <w:pPr>
        <w:spacing w:line="480" w:lineRule="auto"/>
        <w:jc w:val="both"/>
      </w:pPr>
      <w:r>
        <w:t xml:space="preserve">In the only other studies to directly compare </w:t>
      </w:r>
      <w:proofErr w:type="spellStart"/>
      <w:r>
        <w:t>cfPWV</w:t>
      </w:r>
      <w:proofErr w:type="spellEnd"/>
      <w:r>
        <w:t xml:space="preserve"> and </w:t>
      </w:r>
      <w:proofErr w:type="spellStart"/>
      <w:r>
        <w:t>hfPWV</w:t>
      </w:r>
      <w:proofErr w:type="spellEnd"/>
      <w:r>
        <w:t xml:space="preserve"> measures</w:t>
      </w:r>
      <w:r w:rsidR="00DE7882">
        <w:t xml:space="preserve"> </w:t>
      </w:r>
      <w:r w:rsidR="00DE7882">
        <w:fldChar w:fldCharType="begin">
          <w:fldData xml:space="preserve">PEVuZE5vdGU+PENpdGU+PEF1dGhvcj5TdG9uZXI8L0F1dGhvcj48WWVhcj4yMDIwPC9ZZWFyPjxS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</w:fldData>
        </w:fldChar>
      </w:r>
      <w:r w:rsidR="00DE7882">
        <w:instrText xml:space="preserve"> ADDIN EN.CITE </w:instrText>
      </w:r>
      <w:r w:rsidR="00DE7882">
        <w:fldChar w:fldCharType="begin">
          <w:fldData xml:space="preserve">PEVuZE5vdGU+PENpdGU+PEF1dGhvcj5TdG9uZXI8L0F1dGhvcj48WWVhcj4yMDIwPC9ZZWFyPjxS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</w:fldData>
        </w:fldChar>
      </w:r>
      <w:r w:rsidR="00DE7882">
        <w:instrText xml:space="preserve"> ADDIN EN.CITE.DATA </w:instrText>
      </w:r>
      <w:r w:rsidR="00DE7882">
        <w:fldChar w:fldCharType="end"/>
      </w:r>
      <w:r w:rsidR="00DE7882">
        <w:fldChar w:fldCharType="separate"/>
      </w:r>
      <w:r w:rsidR="00DE7882">
        <w:rPr>
          <w:noProof/>
        </w:rPr>
        <w:t>[13,23]</w:t>
      </w:r>
      <w:r w:rsidR="00DE7882">
        <w:fldChar w:fldCharType="end"/>
      </w:r>
      <w:r>
        <w:t xml:space="preserve">, comparable associations (r = 0.81 – 0.83) </w:t>
      </w:r>
      <w:r w:rsidR="00DE7882">
        <w:t xml:space="preserve">were observed </w:t>
      </w:r>
      <w:r>
        <w:t>to that reported in the present study (</w:t>
      </w:r>
      <w:r w:rsidR="00E4105E">
        <w:t>ICC</w:t>
      </w:r>
      <w:r>
        <w:t xml:space="preserve"> = 0.82). </w:t>
      </w:r>
      <w:r w:rsidR="0012782F">
        <w:t xml:space="preserve">However, </w:t>
      </w:r>
      <w:r w:rsidR="001A6551">
        <w:t>i</w:t>
      </w:r>
      <w:r w:rsidR="00F43063">
        <w:t xml:space="preserve">n contrast to </w:t>
      </w:r>
      <w:r w:rsidR="001B54A7" w:rsidRPr="001A6551">
        <w:t>Stoner</w:t>
      </w:r>
      <w:r w:rsidR="001B54A7" w:rsidRPr="001B54A7">
        <w:rPr>
          <w:i/>
        </w:rPr>
        <w:t xml:space="preserve"> et al.</w:t>
      </w:r>
      <w:r w:rsidR="001B54A7">
        <w:rPr>
          <w:i/>
        </w:rPr>
        <w:t xml:space="preserve"> </w:t>
      </w:r>
      <w:r w:rsidR="001B54A7" w:rsidRPr="001B54A7">
        <w:fldChar w:fldCharType="begin"/>
      </w:r>
      <w:r w:rsidR="00DE7882">
        <w:instrText xml:space="preserve"> ADDIN EN.CITE &lt;EndNote&gt;&lt;Cite&gt;&lt;Author&gt;Stoner&lt;/Author&gt;&lt;Year&gt;2020&lt;/Year&gt;&lt;RecNum&gt;3833&lt;/RecNum&gt;&lt;DisplayText&gt;[23]&lt;/DisplayText&gt;&lt;record&gt;&lt;rec-number&gt;3833&lt;/rec-number&gt;&lt;foreign-keys&gt;&lt;key app="EN" db-id="ddarvd9dlw5sxeeffdlv2p25vr5zw9a0srss" timestamp="1589722252"&gt;3833&lt;/key&gt;&lt;/foreign-keys&gt;&lt;ref-type name="Journal Article"&gt;17&lt;/ref-type&gt;&lt;contributors&gt;&lt;authors&gt;&lt;author&gt;Stoner, Lee&lt;/author&gt;&lt;author&gt;Meyer, Michelle L.&lt;/author&gt;&lt;author&gt;Kucharska-Newton, Anna&lt;/author&gt;&lt;author&gt;Stone, Keeron&lt;/author&gt;&lt;author&gt;Zieff, Gabriel&lt;/author&gt;&lt;author&gt;Dave, Gaurav&lt;/author&gt;&lt;author&gt;Fryer, Simon&lt;/author&gt;&lt;author&gt;Credeur, Daniel&lt;/author&gt;&lt;author&gt;Faulkner, James&lt;/author&gt;&lt;author&gt;Matsushita, Kunihiro&lt;/author&gt;&lt;author&gt;Hughes, Timothy M.&lt;/author&gt;&lt;author&gt;Tanaka, Hirofumi&lt;/author&gt;&lt;/authors&gt;&lt;/contributors&gt;&lt;titles&gt;&lt;title&gt;Associations between carotid-femoral and heart-femoral pulse wave velocity in older adults: the Atherosclerosis Risk In Communities study&lt;/title&gt;&lt;secondary-title&gt;Journal of Hypertension&lt;/secondary-title&gt;&lt;/titles&gt;&lt;periodical&gt;&lt;full-title&gt;Journal of Hypertension&lt;/full-title&gt;&lt;/periodical&gt;&lt;volume&gt;Publish Ahead of Print&lt;/volume&gt;&lt;keywords&gt;&lt;keyword&gt;arterial stiffness&lt;/keyword&gt;&lt;keyword&gt;measurement&lt;/keyword&gt;&lt;keyword&gt;sex&lt;/keyword&gt;&lt;keyword&gt;vascular risk factors&lt;/keyword&gt;&lt;/keywords&gt;&lt;dates&gt;&lt;year&gt;2020&lt;/year&gt;&lt;/dates&gt;&lt;isbn&gt;0263-6352&lt;/isbn&gt;&lt;accession-num&gt;00004872-900000000-96976&lt;/accession-num&gt;&lt;urls&gt;&lt;related-urls&gt;&lt;url&gt;https://journals.lww.com/jhypertension/Fulltext/9000/Associations_between_carotid_femoral_and.96976.aspx&lt;/url&gt;&lt;/related-urls&gt;&lt;/urls&gt;&lt;electronic-resource-num&gt;10.1097/hjh.0000000000002449&lt;/electronic-resource-num&gt;&lt;/record&gt;&lt;/Cite&gt;&lt;/EndNote&gt;</w:instrText>
      </w:r>
      <w:r w:rsidR="001B54A7" w:rsidRPr="001B54A7">
        <w:fldChar w:fldCharType="separate"/>
      </w:r>
      <w:r w:rsidR="00DE7882">
        <w:rPr>
          <w:noProof/>
        </w:rPr>
        <w:t>[23]</w:t>
      </w:r>
      <w:r w:rsidR="001B54A7" w:rsidRPr="001B54A7">
        <w:fldChar w:fldCharType="end"/>
      </w:r>
      <w:r w:rsidR="00F43063">
        <w:t xml:space="preserve"> who reported significant bias at higher PWVs, we observed no measurement magnitude bias between </w:t>
      </w:r>
      <w:proofErr w:type="spellStart"/>
      <w:r w:rsidR="00F43063">
        <w:t>cfPWV</w:t>
      </w:r>
      <w:proofErr w:type="spellEnd"/>
      <w:r w:rsidR="00F43063">
        <w:t xml:space="preserve"> and </w:t>
      </w:r>
      <w:r w:rsidR="00DE4378">
        <w:t xml:space="preserve">corrected </w:t>
      </w:r>
      <w:proofErr w:type="spellStart"/>
      <w:r w:rsidR="00F43063">
        <w:t>hfPWV</w:t>
      </w:r>
      <w:proofErr w:type="spellEnd"/>
      <w:r w:rsidR="00F43063">
        <w:t xml:space="preserve"> measures. </w:t>
      </w:r>
      <w:r w:rsidR="00CB5F6F">
        <w:t xml:space="preserve">This contrast </w:t>
      </w:r>
      <w:r w:rsidR="00AA08E3">
        <w:t>may be</w:t>
      </w:r>
      <w:r w:rsidR="00CB5F6F">
        <w:t xml:space="preserve"> due to the inclusion of young, healthy individuals in the present study, whereas Stoner </w:t>
      </w:r>
      <w:r w:rsidR="00CB5F6F" w:rsidRPr="00CB5F6F">
        <w:rPr>
          <w:i/>
        </w:rPr>
        <w:t>et al.,</w:t>
      </w:r>
      <w:r w:rsidR="00CB5F6F">
        <w:t xml:space="preserve"> </w:t>
      </w:r>
      <w:r w:rsidR="00CB5F6F">
        <w:fldChar w:fldCharType="begin"/>
      </w:r>
      <w:r w:rsidR="00DE7882">
        <w:instrText xml:space="preserve"> ADDIN EN.CITE &lt;EndNote&gt;&lt;Cite&gt;&lt;Author&gt;Stoner&lt;/Author&gt;&lt;Year&gt;2020&lt;/Year&gt;&lt;RecNum&gt;3833&lt;/RecNum&gt;&lt;DisplayText&gt;[23]&lt;/DisplayText&gt;&lt;record&gt;&lt;rec-number&gt;3833&lt;/rec-number&gt;&lt;foreign-keys&gt;&lt;key app="EN" db-id="ddarvd9dlw5sxeeffdlv2p25vr5zw9a0srss" timestamp="1589722252"&gt;3833&lt;/key&gt;&lt;/foreign-keys&gt;&lt;ref-type name="Journal Article"&gt;17&lt;/ref-type&gt;&lt;contributors&gt;&lt;authors&gt;&lt;author&gt;Stoner, Lee&lt;/author&gt;&lt;author&gt;Meyer, Michelle L.&lt;/author&gt;&lt;author&gt;Kucharska-Newton, Anna&lt;/author&gt;&lt;author&gt;Stone, Keeron&lt;/author&gt;&lt;author&gt;Zieff, Gabriel&lt;/author&gt;&lt;author&gt;Dave, Gaurav&lt;/author&gt;&lt;author&gt;Fryer, Simon&lt;/author&gt;&lt;author&gt;Credeur, Daniel&lt;/author&gt;&lt;author&gt;Faulkner, James&lt;/author&gt;&lt;author&gt;Matsushita, Kunihiro&lt;/author&gt;&lt;author&gt;Hughes, Timothy M.&lt;/author&gt;&lt;author&gt;Tanaka, Hirofumi&lt;/author&gt;&lt;/authors&gt;&lt;/contributors&gt;&lt;titles&gt;&lt;title&gt;Associations between carotid-femoral and heart-femoral pulse wave velocity in older adults: the Atherosclerosis Risk In Communities study&lt;/title&gt;&lt;secondary-title&gt;Journal of Hypertension&lt;/secondary-title&gt;&lt;/titles&gt;&lt;periodical&gt;&lt;full-title&gt;Journal of Hypertension&lt;/full-title&gt;&lt;/periodical&gt;&lt;volume&gt;Publish Ahead of Print&lt;/volume&gt;&lt;keywords&gt;&lt;keyword&gt;arterial stiffness&lt;/keyword&gt;&lt;keyword&gt;measurement&lt;/keyword&gt;&lt;keyword&gt;sex&lt;/keyword&gt;&lt;keyword&gt;vascular risk factors&lt;/keyword&gt;&lt;/keywords&gt;&lt;dates&gt;&lt;year&gt;2020&lt;/year&gt;&lt;/dates&gt;&lt;isbn&gt;0263-6352&lt;/isbn&gt;&lt;accession-num&gt;00004872-900000000-96976&lt;/accession-num&gt;&lt;urls&gt;&lt;related-urls&gt;&lt;url&gt;https://journals.lww.com/jhypertension/Fulltext/9000/Associations_between_carotid_femoral_and.96976.aspx&lt;/url&gt;&lt;/related-urls&gt;&lt;/urls&gt;&lt;electronic-resource-num&gt;10.1097/hjh.0000000000002449&lt;/electronic-resource-num&gt;&lt;/record&gt;&lt;/Cite&gt;&lt;/EndNote&gt;</w:instrText>
      </w:r>
      <w:r w:rsidR="00CB5F6F">
        <w:fldChar w:fldCharType="separate"/>
      </w:r>
      <w:r w:rsidR="00DE7882">
        <w:rPr>
          <w:noProof/>
        </w:rPr>
        <w:t>[23]</w:t>
      </w:r>
      <w:r w:rsidR="00CB5F6F">
        <w:fldChar w:fldCharType="end"/>
      </w:r>
      <w:r w:rsidR="00CB5F6F">
        <w:t xml:space="preserve"> studied a large population of older adults of varying health and disease states. Higher PWV values in older adults may be accompanied by greater carotid plaque prevalence</w:t>
      </w:r>
      <w:r w:rsidR="005A62D6">
        <w:t>,</w:t>
      </w:r>
      <w:r w:rsidR="00CB5F6F">
        <w:t xml:space="preserve"> which c</w:t>
      </w:r>
      <w:r w:rsidR="00AA08E3">
        <w:t>ould</w:t>
      </w:r>
      <w:r w:rsidR="00CB5F6F">
        <w:t xml:space="preserve"> influence local arterial mechanics and vessel elasticity </w:t>
      </w:r>
      <w:r w:rsidR="00CB5F6F">
        <w:fldChar w:fldCharType="begin">
          <w:fldData xml:space="preserve">PEVuZE5vdGU+PENpdGU+PEF1dGhvcj5Cb2VzZW48L0F1dGhvcj48WWVhcj4yMDE1PC9ZZWFyPjxS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</w:fldData>
        </w:fldChar>
      </w:r>
      <w:r w:rsidR="00DD261D">
        <w:instrText xml:space="preserve"> ADDIN EN.CITE </w:instrText>
      </w:r>
      <w:r w:rsidR="00DD261D">
        <w:fldChar w:fldCharType="begin">
          <w:fldData xml:space="preserve">PEVuZE5vdGU+PENpdGU+PEF1dGhvcj5Cb2VzZW48L0F1dGhvcj48WWVhcj4yMDE1PC9ZZWFyPjxS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</w:fldData>
        </w:fldChar>
      </w:r>
      <w:r w:rsidR="00DD261D">
        <w:instrText xml:space="preserve"> ADDIN EN.CITE.DATA </w:instrText>
      </w:r>
      <w:r w:rsidR="00DD261D">
        <w:fldChar w:fldCharType="end"/>
      </w:r>
      <w:r w:rsidR="00CB5F6F">
        <w:fldChar w:fldCharType="separate"/>
      </w:r>
      <w:r w:rsidR="00DD261D">
        <w:rPr>
          <w:noProof/>
        </w:rPr>
        <w:t>[39]</w:t>
      </w:r>
      <w:r w:rsidR="00CB5F6F">
        <w:fldChar w:fldCharType="end"/>
      </w:r>
      <w:r w:rsidR="00AA08E3">
        <w:t>,</w:t>
      </w:r>
      <w:r w:rsidR="005A62D6">
        <w:t xml:space="preserve"> potentially leading to greater error variance. Unlike </w:t>
      </w:r>
      <w:proofErr w:type="spellStart"/>
      <w:r w:rsidR="005A62D6">
        <w:t>cfPWV</w:t>
      </w:r>
      <w:proofErr w:type="spellEnd"/>
      <w:r w:rsidR="005A62D6">
        <w:t xml:space="preserve">, </w:t>
      </w:r>
      <w:proofErr w:type="spellStart"/>
      <w:r w:rsidR="005A62D6">
        <w:t>hfPWV</w:t>
      </w:r>
      <w:proofErr w:type="spellEnd"/>
      <w:r w:rsidR="005A62D6">
        <w:t xml:space="preserve"> measures do not require carotid artery assessment and are therefore not confounded by the presence of plaque. </w:t>
      </w:r>
    </w:p>
    <w:p w14:paraId="1B73D5AE" w14:textId="77777777" w:rsidR="007F21A5" w:rsidRDefault="007F21A5" w:rsidP="0022149A">
      <w:pPr>
        <w:spacing w:line="480" w:lineRule="auto"/>
        <w:jc w:val="both"/>
      </w:pPr>
    </w:p>
    <w:p w14:paraId="2800828C" w14:textId="7ED8B723" w:rsidR="008D5784" w:rsidRDefault="00B051E4" w:rsidP="0022149A">
      <w:pPr>
        <w:spacing w:line="480" w:lineRule="auto"/>
        <w:jc w:val="both"/>
      </w:pPr>
      <w:r>
        <w:t>The present study</w:t>
      </w:r>
      <w:r w:rsidR="00461D36">
        <w:t xml:space="preserve"> also</w:t>
      </w:r>
      <w:r>
        <w:t xml:space="preserve"> extends previous findings by</w:t>
      </w:r>
      <w:r w:rsidR="00CB5F6F">
        <w:t xml:space="preserve"> being the first to</w:t>
      </w:r>
      <w:r>
        <w:t xml:space="preserve"> </w:t>
      </w:r>
      <w:r w:rsidR="00382339">
        <w:t xml:space="preserve">report </w:t>
      </w:r>
      <w:r>
        <w:t xml:space="preserve">that </w:t>
      </w:r>
      <w:r w:rsidR="00382339">
        <w:t xml:space="preserve">following a perturbation to </w:t>
      </w:r>
      <w:r w:rsidR="00461D36">
        <w:t xml:space="preserve">acutely </w:t>
      </w:r>
      <w:r w:rsidR="00382339">
        <w:t xml:space="preserve">manipulate central arterial stiffness, changes in </w:t>
      </w:r>
      <w:proofErr w:type="spellStart"/>
      <w:r w:rsidR="00382339">
        <w:t>cfPWV</w:t>
      </w:r>
      <w:proofErr w:type="spellEnd"/>
      <w:r w:rsidR="00382339">
        <w:t xml:space="preserve"> and </w:t>
      </w:r>
      <w:proofErr w:type="spellStart"/>
      <w:r w:rsidR="00382339">
        <w:t>hfPWV</w:t>
      </w:r>
      <w:proofErr w:type="spellEnd"/>
      <w:r w:rsidR="00382339">
        <w:t xml:space="preserve"> also demonstrate very strong agreement (</w:t>
      </w:r>
      <w:r w:rsidR="00282574">
        <w:t xml:space="preserve">ICC </w:t>
      </w:r>
      <w:r w:rsidR="00382339">
        <w:t>= 0.92).</w:t>
      </w:r>
      <w:r w:rsidR="0091357C">
        <w:t xml:space="preserve"> </w:t>
      </w:r>
      <w:r w:rsidR="00EB045B">
        <w:t>In the</w:t>
      </w:r>
      <w:r w:rsidR="0091357C">
        <w:t xml:space="preserve"> intended</w:t>
      </w:r>
      <w:r w:rsidR="00EB045B">
        <w:t xml:space="preserve"> absence of systemic changes, the reduction in central arterial stiffness is likely a</w:t>
      </w:r>
      <w:r w:rsidR="0091357C" w:rsidRPr="0091357C">
        <w:t xml:space="preserve"> </w:t>
      </w:r>
      <w:r w:rsidR="00EB045B">
        <w:t>consequence of lower limb blood pooling</w:t>
      </w:r>
      <w:r w:rsidR="0091357C">
        <w:t>, induced by venous outflow occlusion,</w:t>
      </w:r>
      <w:r w:rsidR="00EB045B">
        <w:t xml:space="preserve"> </w:t>
      </w:r>
      <w:r w:rsidR="0091357C">
        <w:t xml:space="preserve">leading to a dampening of wave reflection and an attenuation of central pressure </w:t>
      </w:r>
      <w:r w:rsidR="0091357C">
        <w:fldChar w:fldCharType="begin"/>
      </w:r>
      <w:r w:rsidR="00DD261D">
        <w:instrText xml:space="preserve"> ADDIN EN.CITE &lt;EndNote&gt;&lt;Cite&gt;&lt;Author&gt;Stoner&lt;/Author&gt;&lt;Year&gt;2018&lt;/Year&gt;&lt;RecNum&gt;3723&lt;/RecNum&gt;&lt;DisplayText&gt;[40]&lt;/DisplayText&gt;&lt;record&gt;&lt;rec-number&gt;3723&lt;/rec-number&gt;&lt;foreign-keys&gt;&lt;key app="EN" db-id="ddarvd9dlw5sxeeffdlv2p25vr5zw9a0srss" timestamp="1516199958"&gt;3723&lt;/key&gt;&lt;/foreign-keys&gt;&lt;ref-type name="Journal Article"&gt;17&lt;/ref-type&gt;&lt;contributors&gt;&lt;authors&gt;&lt;author&gt;Stoner, Lee&lt;/author&gt;&lt;author&gt;Stone, Keeron&lt;/author&gt;&lt;author&gt;Hanson, Erik D.&lt;/author&gt;&lt;author&gt;Faulkner, James&lt;/author&gt;&lt;author&gt;Fryer, Simon&lt;/author&gt;&lt;author&gt;Credeur, Daniel&lt;/author&gt;&lt;/authors&gt;&lt;/contributors&gt;&lt;titles&gt;&lt;title&gt;Reliability of pulse waveform separation analysis responses to an orthostatic challenge&lt;/title&gt;&lt;secondary-title&gt;Hypertension Research&lt;/secondary-title&gt;&lt;/titles&gt;&lt;periodical&gt;&lt;full-title&gt;Hypertension Research&lt;/full-title&gt;&lt;/periodical&gt;&lt;dates&gt;&lt;year&gt;2018&lt;/year&gt;&lt;pub-dates&gt;&lt;date&gt;2018/01/15&lt;/date&gt;&lt;/pub-dates&gt;&lt;/dates&gt;&lt;isbn&gt;1348-4214&lt;/isbn&gt;&lt;urls&gt;&lt;related-urls&gt;&lt;url&gt;https://doi.org/10.1038/s41440-017-0005-1&lt;/url&gt;&lt;/related-urls&gt;&lt;/urls&gt;&lt;electronic-resource-num&gt;10.1038/s41440-017-0005-1&lt;/electronic-resource-num&gt;&lt;/record&gt;&lt;/Cite&gt;&lt;/EndNote&gt;</w:instrText>
      </w:r>
      <w:r w:rsidR="0091357C">
        <w:fldChar w:fldCharType="separate"/>
      </w:r>
      <w:r w:rsidR="00DD261D">
        <w:rPr>
          <w:noProof/>
        </w:rPr>
        <w:t>[40]</w:t>
      </w:r>
      <w:r w:rsidR="0091357C">
        <w:fldChar w:fldCharType="end"/>
      </w:r>
      <w:r w:rsidR="0091357C">
        <w:t xml:space="preserve">. </w:t>
      </w:r>
      <w:r w:rsidR="008D5784">
        <w:t xml:space="preserve">Of note, </w:t>
      </w:r>
      <w:r w:rsidR="00382339">
        <w:t xml:space="preserve">Stoner </w:t>
      </w:r>
      <w:r w:rsidR="00382339" w:rsidRPr="00382339">
        <w:rPr>
          <w:i/>
        </w:rPr>
        <w:t>et al</w:t>
      </w:r>
      <w:r w:rsidR="00382339">
        <w:t xml:space="preserve">. </w:t>
      </w:r>
      <w:r w:rsidR="00382339">
        <w:fldChar w:fldCharType="begin"/>
      </w:r>
      <w:r w:rsidR="00DE7882">
        <w:instrText xml:space="preserve"> ADDIN EN.CITE &lt;EndNote&gt;&lt;Cite&gt;&lt;Author&gt;Stoner&lt;/Author&gt;&lt;Year&gt;2020&lt;/Year&gt;&lt;RecNum&gt;3833&lt;/RecNum&gt;&lt;DisplayText&gt;[23]&lt;/DisplayText&gt;&lt;record&gt;&lt;rec-number&gt;3833&lt;/rec-number&gt;&lt;foreign-keys&gt;&lt;key app="EN" db-id="ddarvd9dlw5sxeeffdlv2p25vr5zw9a0srss" timestamp="1589722252"&gt;3833&lt;/key&gt;&lt;/foreign-keys&gt;&lt;ref-type name="Journal Article"&gt;17&lt;/ref-type&gt;&lt;contributors&gt;&lt;authors&gt;&lt;author&gt;Stoner, Lee&lt;/author&gt;&lt;author&gt;Meyer, Michelle L.&lt;/author&gt;&lt;author&gt;Kucharska-Newton, Anna&lt;/author&gt;&lt;author&gt;Stone, Keeron&lt;/author&gt;&lt;author&gt;Zieff, Gabriel&lt;/author&gt;&lt;author&gt;Dave, Gaurav&lt;/author&gt;&lt;author&gt;Fryer, Simon&lt;/author&gt;&lt;author&gt;Credeur, Daniel&lt;/author&gt;&lt;author&gt;Faulkner, James&lt;/author&gt;&lt;author&gt;Matsushita, Kunihiro&lt;/author&gt;&lt;author&gt;Hughes, Timothy M.&lt;/author&gt;&lt;author&gt;Tanaka, Hirofumi&lt;/author&gt;&lt;/authors&gt;&lt;/contributors&gt;&lt;titles&gt;&lt;title&gt;Associations between carotid-femoral and heart-femoral pulse wave velocity in older adults: the Atherosclerosis Risk In Communities study&lt;/title&gt;&lt;secondary-title&gt;Journal of Hypertension&lt;/secondary-title&gt;&lt;/titles&gt;&lt;periodical&gt;&lt;full-title&gt;Journal of Hypertension&lt;/full-title&gt;&lt;/periodical&gt;&lt;volume&gt;Publish Ahead of Print&lt;/volume&gt;&lt;keywords&gt;&lt;keyword&gt;arterial stiffness&lt;/keyword&gt;&lt;keyword&gt;measurement&lt;/keyword&gt;&lt;keyword&gt;sex&lt;/keyword&gt;&lt;keyword&gt;vascular risk factors&lt;/keyword&gt;&lt;/keywords&gt;&lt;dates&gt;&lt;year&gt;2020&lt;/year&gt;&lt;/dates&gt;&lt;isbn&gt;0263-6352&lt;/isbn&gt;&lt;accession-num&gt;00004872-900000000-96976&lt;/accession-num&gt;&lt;urls&gt;&lt;related-urls&gt;&lt;url&gt;https://journals.lww.com/jhypertension/Fulltext/9000/Associations_between_carotid_femoral_and.96976.aspx&lt;/url&gt;&lt;/related-urls&gt;&lt;/urls&gt;&lt;electronic-resource-num&gt;10.1097/hjh.0000000000002449&lt;/electronic-resource-num&gt;&lt;/record&gt;&lt;/Cite&gt;&lt;/EndNote&gt;</w:instrText>
      </w:r>
      <w:r w:rsidR="00382339">
        <w:fldChar w:fldCharType="separate"/>
      </w:r>
      <w:r w:rsidR="00DE7882">
        <w:rPr>
          <w:noProof/>
        </w:rPr>
        <w:t>[23]</w:t>
      </w:r>
      <w:r w:rsidR="00382339">
        <w:fldChar w:fldCharType="end"/>
      </w:r>
      <w:r w:rsidR="00382339">
        <w:t xml:space="preserve"> </w:t>
      </w:r>
      <w:r w:rsidR="008D5784">
        <w:t>did</w:t>
      </w:r>
      <w:r w:rsidR="00461D36">
        <w:t xml:space="preserve"> </w:t>
      </w:r>
      <w:r w:rsidR="00382339">
        <w:t>report that sex impact</w:t>
      </w:r>
      <w:r w:rsidR="00164AC1">
        <w:t>ed</w:t>
      </w:r>
      <w:r w:rsidR="00382339">
        <w:t xml:space="preserve"> the agreement between </w:t>
      </w:r>
      <w:proofErr w:type="spellStart"/>
      <w:r w:rsidR="00382339">
        <w:t>hfPWV</w:t>
      </w:r>
      <w:proofErr w:type="spellEnd"/>
      <w:r w:rsidR="00382339">
        <w:t xml:space="preserve"> and </w:t>
      </w:r>
      <w:proofErr w:type="spellStart"/>
      <w:r w:rsidR="00382339">
        <w:t>cfPWV</w:t>
      </w:r>
      <w:proofErr w:type="spellEnd"/>
      <w:r w:rsidR="00C017B9">
        <w:t>;</w:t>
      </w:r>
      <w:r w:rsidR="00382339">
        <w:t xml:space="preserve"> </w:t>
      </w:r>
      <w:r w:rsidR="00C017B9">
        <w:t>with a superior agreement in women</w:t>
      </w:r>
      <w:r w:rsidR="001B54A7">
        <w:t xml:space="preserve">, but a greater error </w:t>
      </w:r>
      <w:r w:rsidR="001B54A7">
        <w:lastRenderedPageBreak/>
        <w:t>variance at higher PWV’s</w:t>
      </w:r>
      <w:r w:rsidR="00357916">
        <w:t>. It is recognized that</w:t>
      </w:r>
      <w:r w:rsidR="00C017B9">
        <w:t xml:space="preserve"> vascular structural and functional properties</w:t>
      </w:r>
      <w:r w:rsidR="00357916">
        <w:t xml:space="preserve"> differ</w:t>
      </w:r>
      <w:r w:rsidR="00C017B9">
        <w:t xml:space="preserve"> between sexes </w:t>
      </w:r>
      <w:r w:rsidR="00C017B9">
        <w:fldChar w:fldCharType="begin">
          <w:fldData xml:space="preserve">PEVuZE5vdGU+PENpdGU+PEF1dGhvcj5IYXl3YXJkPC9BdXRob3I+PFllYXI+MTk5NzwvWWVhcj48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</w:fldData>
        </w:fldChar>
      </w:r>
      <w:r w:rsidR="00DD261D">
        <w:instrText xml:space="preserve"> ADDIN EN.CITE </w:instrText>
      </w:r>
      <w:r w:rsidR="00DD261D">
        <w:fldChar w:fldCharType="begin">
          <w:fldData xml:space="preserve">PEVuZE5vdGU+PENpdGU+PEF1dGhvcj5IYXl3YXJkPC9BdXRob3I+PFllYXI+MTk5NzwvWWVhcj48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</w:fldData>
        </w:fldChar>
      </w:r>
      <w:r w:rsidR="00DD261D">
        <w:instrText xml:space="preserve"> ADDIN EN.CITE.DATA </w:instrText>
      </w:r>
      <w:r w:rsidR="00DD261D">
        <w:fldChar w:fldCharType="end"/>
      </w:r>
      <w:r w:rsidR="00C017B9">
        <w:fldChar w:fldCharType="separate"/>
      </w:r>
      <w:r w:rsidR="00DD261D">
        <w:rPr>
          <w:noProof/>
        </w:rPr>
        <w:t>[41,42]</w:t>
      </w:r>
      <w:r w:rsidR="00C017B9">
        <w:fldChar w:fldCharType="end"/>
      </w:r>
      <w:r w:rsidR="00357916">
        <w:t xml:space="preserve"> and there are </w:t>
      </w:r>
      <w:r w:rsidR="00C017B9">
        <w:t>divergent relationship</w:t>
      </w:r>
      <w:r w:rsidR="00357916">
        <w:t>s</w:t>
      </w:r>
      <w:r w:rsidR="00C017B9">
        <w:t xml:space="preserve"> between HR and </w:t>
      </w:r>
      <w:proofErr w:type="spellStart"/>
      <w:r w:rsidR="00C017B9">
        <w:t>cfPWV</w:t>
      </w:r>
      <w:proofErr w:type="spellEnd"/>
      <w:r w:rsidR="00F43063">
        <w:t xml:space="preserve"> </w:t>
      </w:r>
      <w:r w:rsidR="00F43063">
        <w:fldChar w:fldCharType="begin"/>
      </w:r>
      <w:r w:rsidR="00DD261D">
        <w:instrText xml:space="preserve"> ADDIN EN.CITE &lt;EndNote&gt;&lt;Cite&gt;&lt;Author&gt;Albaladejo&lt;/Author&gt;&lt;Year&gt;2003&lt;/Year&gt;&lt;RecNum&gt;3873&lt;/RecNum&gt;&lt;DisplayText&gt;[43]&lt;/DisplayText&gt;&lt;record&gt;&lt;rec-number&gt;3873&lt;/rec-number&gt;&lt;foreign-keys&gt;&lt;key app="EN" db-id="ddarvd9dlw5sxeeffdlv2p25vr5zw9a0srss" timestamp="1594028151"&gt;3873&lt;/key&gt;&lt;/foreign-keys&gt;&lt;ref-type name="Journal Article"&gt;17&lt;/ref-type&gt;&lt;contributors&gt;&lt;authors&gt;&lt;author&gt;Albaladejo, P.&lt;/author&gt;&lt;author&gt;Laurent, P.&lt;/author&gt;&lt;author&gt;Pannier, B.&lt;/author&gt;&lt;author&gt;Achimastos, A.&lt;/author&gt;&lt;author&gt;Safar, M.&lt;/author&gt;&lt;author&gt;Benetos, A.&lt;/author&gt;&lt;/authors&gt;&lt;/contributors&gt;&lt;auth-address&gt;Hopital Beaujon, Clichy, France.&lt;/auth-address&gt;&lt;titles&gt;&lt;title&gt;Influence of sex on the relation between heart rate and aortic stiffness&lt;/title&gt;&lt;secondary-title&gt;J Hypertens&lt;/secondary-title&gt;&lt;/titles&gt;&lt;periodical&gt;&lt;full-title&gt;J Hypertens&lt;/full-title&gt;&lt;/periodical&gt;&lt;pages&gt;555-62&lt;/pages&gt;&lt;volume&gt;21&lt;/volume&gt;&lt;number&gt;3&lt;/number&gt;&lt;edition&gt;2003/03/18&lt;/edition&gt;&lt;keywords&gt;&lt;keyword&gt;Adult&lt;/keyword&gt;&lt;keyword&gt;Aged&lt;/keyword&gt;&lt;keyword&gt;Aged, 80 and over&lt;/keyword&gt;&lt;keyword&gt;Aorta/physiology&lt;/keyword&gt;&lt;keyword&gt;Arteries/*physiology&lt;/keyword&gt;&lt;keyword&gt;Cardiovascular Diseases/etiology&lt;/keyword&gt;&lt;keyword&gt;Elasticity&lt;/keyword&gt;&lt;keyword&gt;Female&lt;/keyword&gt;&lt;keyword&gt;Heart Rate/*physiology&lt;/keyword&gt;&lt;keyword&gt;Humans&lt;/keyword&gt;&lt;keyword&gt;Hypertension/physiopathology&lt;/keyword&gt;&lt;keyword&gt;Male&lt;/keyword&gt;&lt;keyword&gt;Middle Aged&lt;/keyword&gt;&lt;keyword&gt;Risk Factors&lt;/keyword&gt;&lt;keyword&gt;Sex Characteristics&lt;/keyword&gt;&lt;/keywords&gt;&lt;dates&gt;&lt;year&gt;2003&lt;/year&gt;&lt;pub-dates&gt;&lt;date&gt;Mar&lt;/date&gt;&lt;/pub-dates&gt;&lt;/dates&gt;&lt;isbn&gt;0263-6352 (Print)&amp;#xD;0263-6352 (Linking)&lt;/isbn&gt;&lt;accession-num&gt;12640249&lt;/accession-num&gt;&lt;urls&gt;&lt;related-urls&gt;&lt;url&gt;https://www.ncbi.nlm.nih.gov/pubmed/12640249&lt;/url&gt;&lt;/related-urls&gt;&lt;/urls&gt;&lt;electronic-resource-num&gt;10.1097/00004872-200303000-00021&lt;/electronic-resource-num&gt;&lt;/record&gt;&lt;/Cite&gt;&lt;/EndNote&gt;</w:instrText>
      </w:r>
      <w:r w:rsidR="00F43063">
        <w:fldChar w:fldCharType="separate"/>
      </w:r>
      <w:r w:rsidR="00DD261D">
        <w:rPr>
          <w:noProof/>
        </w:rPr>
        <w:t>[43]</w:t>
      </w:r>
      <w:r w:rsidR="00F43063">
        <w:fldChar w:fldCharType="end"/>
      </w:r>
      <w:r w:rsidR="00357916">
        <w:t>. Accordingly, whilst the</w:t>
      </w:r>
      <w:r w:rsidR="005761F8">
        <w:t xml:space="preserve"> </w:t>
      </w:r>
      <w:r w:rsidR="001B54A7">
        <w:t>present study was not adequately powered to examine sex differences</w:t>
      </w:r>
      <w:r w:rsidR="00357916">
        <w:t xml:space="preserve">, </w:t>
      </w:r>
      <w:r w:rsidR="001B54A7">
        <w:t xml:space="preserve">future studies should identify if the agreement between changes in </w:t>
      </w:r>
      <w:proofErr w:type="spellStart"/>
      <w:r w:rsidR="001B54A7">
        <w:t>cfPWV</w:t>
      </w:r>
      <w:proofErr w:type="spellEnd"/>
      <w:r w:rsidR="001B54A7">
        <w:t xml:space="preserve"> and </w:t>
      </w:r>
      <w:proofErr w:type="spellStart"/>
      <w:r w:rsidR="001B54A7">
        <w:t>hfPWV</w:t>
      </w:r>
      <w:proofErr w:type="spellEnd"/>
      <w:r w:rsidR="001B54A7">
        <w:t xml:space="preserve"> is impacted by sex.     </w:t>
      </w:r>
    </w:p>
    <w:p w14:paraId="7173140A" w14:textId="77777777" w:rsidR="006306C1" w:rsidRDefault="006306C1" w:rsidP="00840F3A">
      <w:pPr>
        <w:spacing w:line="480" w:lineRule="auto"/>
        <w:jc w:val="both"/>
      </w:pPr>
    </w:p>
    <w:p w14:paraId="62EDA567" w14:textId="5AF6AB74" w:rsidR="00AE249C" w:rsidRPr="00312C98" w:rsidRDefault="00692D4B" w:rsidP="00840F3A">
      <w:pPr>
        <w:spacing w:line="480" w:lineRule="auto"/>
        <w:jc w:val="both"/>
        <w:rPr>
          <w:color w:val="FF0000"/>
        </w:rPr>
      </w:pPr>
      <w:r>
        <w:t>M</w:t>
      </w:r>
      <w:r w:rsidR="007B590B">
        <w:t>easures</w:t>
      </w:r>
      <w:r>
        <w:t xml:space="preserve"> of </w:t>
      </w:r>
      <w:proofErr w:type="spellStart"/>
      <w:r>
        <w:t>cfPWV</w:t>
      </w:r>
      <w:proofErr w:type="spellEnd"/>
      <w:r w:rsidR="007B590B">
        <w:t xml:space="preserve"> were significantly higher than </w:t>
      </w:r>
      <w:proofErr w:type="spellStart"/>
      <w:r w:rsidR="007B590B">
        <w:t>hfPWV</w:t>
      </w:r>
      <w:proofErr w:type="spellEnd"/>
      <w:r w:rsidR="00D770DB">
        <w:t xml:space="preserve"> measures</w:t>
      </w:r>
      <w:r>
        <w:t xml:space="preserve">; </w:t>
      </w:r>
      <w:r w:rsidR="006306C1">
        <w:t>a</w:t>
      </w:r>
      <w:r w:rsidR="00463E85">
        <w:t xml:space="preserve"> difference</w:t>
      </w:r>
      <w:r w:rsidR="006306C1">
        <w:t xml:space="preserve"> that</w:t>
      </w:r>
      <w:r w:rsidR="00463E85">
        <w:t xml:space="preserve"> </w:t>
      </w:r>
      <w:r w:rsidR="00EA7AF8">
        <w:t>may have been driven by several sources</w:t>
      </w:r>
      <w:r w:rsidR="00463E85">
        <w:t>.</w:t>
      </w:r>
      <w:r w:rsidR="00EA7AF8">
        <w:t xml:space="preserve"> </w:t>
      </w:r>
      <w:r w:rsidR="00463E85">
        <w:t>Firstly, there is an</w:t>
      </w:r>
      <w:r w:rsidR="00F662A9">
        <w:t xml:space="preserve"> intrinsic</w:t>
      </w:r>
      <w:r w:rsidR="00EA7AF8">
        <w:t xml:space="preserve"> difference</w:t>
      </w:r>
      <w:r w:rsidR="00463E85">
        <w:t xml:space="preserve"> between </w:t>
      </w:r>
      <w:proofErr w:type="spellStart"/>
      <w:r w:rsidR="00463E85">
        <w:t>hfPWV</w:t>
      </w:r>
      <w:proofErr w:type="spellEnd"/>
      <w:r w:rsidR="00463E85">
        <w:t xml:space="preserve"> and </w:t>
      </w:r>
      <w:proofErr w:type="spellStart"/>
      <w:r w:rsidR="00463E85">
        <w:t>cfPWV</w:t>
      </w:r>
      <w:proofErr w:type="spellEnd"/>
      <w:r w:rsidR="00EA7AF8">
        <w:t xml:space="preserve"> in the</w:t>
      </w:r>
      <w:r w:rsidR="00DE4378">
        <w:t xml:space="preserve"> </w:t>
      </w:r>
      <w:r w:rsidR="002106ED">
        <w:t xml:space="preserve">start </w:t>
      </w:r>
      <w:r w:rsidR="00DE4378">
        <w:t>point</w:t>
      </w:r>
      <w:r w:rsidR="00976390">
        <w:t xml:space="preserve"> </w:t>
      </w:r>
      <w:r w:rsidR="00431479">
        <w:t xml:space="preserve">from which </w:t>
      </w:r>
      <w:r w:rsidR="00547909">
        <w:t>PTT</w:t>
      </w:r>
      <w:r w:rsidR="0056343D">
        <w:t xml:space="preserve"> </w:t>
      </w:r>
      <w:r w:rsidR="00431479">
        <w:t xml:space="preserve">is </w:t>
      </w:r>
      <w:r w:rsidR="006573F8">
        <w:t>measured</w:t>
      </w:r>
      <w:r w:rsidR="007F5BE6">
        <w:t xml:space="preserve"> (see </w:t>
      </w:r>
      <w:r w:rsidR="007F5BE6" w:rsidRPr="00C72E63">
        <w:rPr>
          <w:b/>
        </w:rPr>
        <w:t>Figure 1</w:t>
      </w:r>
      <w:r w:rsidR="007F5BE6">
        <w:t>).</w:t>
      </w:r>
      <w:r w:rsidR="00463E85">
        <w:t xml:space="preserve"> </w:t>
      </w:r>
      <w:proofErr w:type="spellStart"/>
      <w:r w:rsidR="007C634D">
        <w:t>cf</w:t>
      </w:r>
      <w:r w:rsidR="00B7378C">
        <w:t>PTT</w:t>
      </w:r>
      <w:proofErr w:type="spellEnd"/>
      <w:r w:rsidR="00B7378C">
        <w:t xml:space="preserve"> is determined </w:t>
      </w:r>
      <w:r w:rsidR="00461D36">
        <w:t>as the interval</w:t>
      </w:r>
      <w:r w:rsidR="004F0419">
        <w:t xml:space="preserve"> between the</w:t>
      </w:r>
      <w:r w:rsidR="00461D36">
        <w:t xml:space="preserve"> foot of the</w:t>
      </w:r>
      <w:r w:rsidR="004F0419">
        <w:t xml:space="preserve"> upstroke of carotid and femoral waveforms</w:t>
      </w:r>
      <w:r w:rsidR="007F5BE6">
        <w:t xml:space="preserve">. </w:t>
      </w:r>
      <w:r w:rsidR="00461D36">
        <w:t>He</w:t>
      </w:r>
      <w:r w:rsidR="007C634D">
        <w:t>nce</w:t>
      </w:r>
      <w:r w:rsidR="00461D36">
        <w:t xml:space="preserve">, </w:t>
      </w:r>
      <w:r w:rsidR="007C634D">
        <w:t>PTT</w:t>
      </w:r>
      <w:r w:rsidR="004F0419">
        <w:t xml:space="preserve"> is</w:t>
      </w:r>
      <w:r w:rsidR="00461D36">
        <w:t xml:space="preserve"> </w:t>
      </w:r>
      <w:r w:rsidR="004F0419">
        <w:t xml:space="preserve">inversely proportional to </w:t>
      </w:r>
      <w:r w:rsidR="0056343D">
        <w:t>PWV</w:t>
      </w:r>
      <w:r w:rsidR="00547909">
        <w:t>,</w:t>
      </w:r>
      <w:r w:rsidR="00461D36">
        <w:t xml:space="preserve"> </w:t>
      </w:r>
      <w:r w:rsidR="00963B08">
        <w:t xml:space="preserve">being </w:t>
      </w:r>
      <w:r w:rsidR="00785036">
        <w:t xml:space="preserve">influenced by the same arterial and </w:t>
      </w:r>
      <w:proofErr w:type="spellStart"/>
      <w:r w:rsidR="00785036">
        <w:t>haemodynamic</w:t>
      </w:r>
      <w:proofErr w:type="spellEnd"/>
      <w:r w:rsidR="00785036">
        <w:t xml:space="preserve"> factors</w:t>
      </w:r>
      <w:r w:rsidR="004F0419">
        <w:t xml:space="preserve">. In contrast, </w:t>
      </w:r>
      <w:proofErr w:type="spellStart"/>
      <w:r w:rsidR="007C634D">
        <w:t>hf</w:t>
      </w:r>
      <w:r w:rsidR="004F0419">
        <w:t>PTT</w:t>
      </w:r>
      <w:r w:rsidR="00F21170">
        <w:t>,or</w:t>
      </w:r>
      <w:proofErr w:type="spellEnd"/>
      <w:r w:rsidR="00F21170">
        <w:t xml:space="preserve"> pulse arrival time,</w:t>
      </w:r>
      <w:r w:rsidR="0056343D">
        <w:t xml:space="preserve"> </w:t>
      </w:r>
      <w:r w:rsidR="004F0419">
        <w:t>is</w:t>
      </w:r>
      <w:r w:rsidR="0056343D">
        <w:t xml:space="preserve"> determined as the interval between the r-wave of the QRS complex and the foot of the upstroke of the femoral waveform</w:t>
      </w:r>
      <w:r w:rsidR="009A59C1">
        <w:t xml:space="preserve"> </w:t>
      </w:r>
      <w:r w:rsidR="009A59C1">
        <w:fldChar w:fldCharType="begin">
          <w:fldData xml:space="preserve">PEVuZE5vdGU+PENpdGU+PEF1dGhvcj5CYWd1ZXQ8L0F1dGhvcj48WWVhcj4yMDAzPC9ZZWFyPjxS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</w:fldData>
        </w:fldChar>
      </w:r>
      <w:r w:rsidR="00DE7882">
        <w:instrText xml:space="preserve"> ADDIN EN.CITE </w:instrText>
      </w:r>
      <w:r w:rsidR="00DE7882">
        <w:fldChar w:fldCharType="begin">
          <w:fldData xml:space="preserve">PEVuZE5vdGU+PENpdGU+PEF1dGhvcj5CYWd1ZXQ8L0F1dGhvcj48WWVhcj4yMDAzPC9ZZWFyPjxS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</w:fldData>
        </w:fldChar>
      </w:r>
      <w:r w:rsidR="00DE7882">
        <w:instrText xml:space="preserve"> ADDIN EN.CITE.DATA </w:instrText>
      </w:r>
      <w:r w:rsidR="00DE7882">
        <w:fldChar w:fldCharType="end"/>
      </w:r>
      <w:r w:rsidR="009A59C1">
        <w:fldChar w:fldCharType="separate"/>
      </w:r>
      <w:r w:rsidR="00DE7882">
        <w:rPr>
          <w:noProof/>
        </w:rPr>
        <w:t>[8,33]</w:t>
      </w:r>
      <w:r w:rsidR="009A59C1">
        <w:fldChar w:fldCharType="end"/>
      </w:r>
      <w:r w:rsidR="0056343D">
        <w:t xml:space="preserve">. </w:t>
      </w:r>
      <w:r w:rsidR="006F582C">
        <w:t>As such</w:t>
      </w:r>
      <w:r w:rsidR="000D4671">
        <w:t>,</w:t>
      </w:r>
      <w:r w:rsidR="00461D36">
        <w:t xml:space="preserve"> </w:t>
      </w:r>
      <w:proofErr w:type="spellStart"/>
      <w:r w:rsidR="007C634D">
        <w:t>hf</w:t>
      </w:r>
      <w:r w:rsidR="0056343D">
        <w:t>PTT</w:t>
      </w:r>
      <w:proofErr w:type="spellEnd"/>
      <w:r w:rsidR="000648B2">
        <w:t xml:space="preserve"> </w:t>
      </w:r>
      <w:r w:rsidR="0056343D">
        <w:t>includes the pre-ejection period</w:t>
      </w:r>
      <w:r w:rsidR="00E2064B">
        <w:t xml:space="preserve"> (PEP)</w:t>
      </w:r>
      <w:r w:rsidR="008743E5">
        <w:t xml:space="preserve">, which </w:t>
      </w:r>
      <w:r w:rsidR="0056343D">
        <w:t>is the electromechanical delay associated with the conversion of electrical signal into mechanical pumping for</w:t>
      </w:r>
      <w:r w:rsidR="00547909">
        <w:t>ce</w:t>
      </w:r>
      <w:r w:rsidR="0056343D">
        <w:t xml:space="preserve"> and isovolumetric contraction to open the aortic valves</w:t>
      </w:r>
      <w:r w:rsidR="00547909">
        <w:t xml:space="preserve"> </w:t>
      </w:r>
      <w:r w:rsidR="00547909">
        <w:fldChar w:fldCharType="begin">
          <w:fldData xml:space="preserve">PEVuZE5vdGU+PENpdGU+PEF1dGhvcj5UYWxsZXk8L0F1dGhvcj48WWVhcj4xOTcxPC9ZZWFyPjxS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</w:fldData>
        </w:fldChar>
      </w:r>
      <w:r w:rsidR="00DD261D">
        <w:instrText xml:space="preserve"> ADDIN EN.CITE </w:instrText>
      </w:r>
      <w:r w:rsidR="00DD261D">
        <w:fldChar w:fldCharType="begin">
          <w:fldData xml:space="preserve">PEVuZE5vdGU+PENpdGU+PEF1dGhvcj5UYWxsZXk8L0F1dGhvcj48WWVhcj4xOTcxPC9ZZWFyPjxS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</w:fldData>
        </w:fldChar>
      </w:r>
      <w:r w:rsidR="00DD261D">
        <w:instrText xml:space="preserve"> ADDIN EN.CITE.DATA </w:instrText>
      </w:r>
      <w:r w:rsidR="00DD261D">
        <w:fldChar w:fldCharType="end"/>
      </w:r>
      <w:r w:rsidR="00547909">
        <w:fldChar w:fldCharType="separate"/>
      </w:r>
      <w:r w:rsidR="00DD261D">
        <w:rPr>
          <w:noProof/>
        </w:rPr>
        <w:t>[44,45]</w:t>
      </w:r>
      <w:r w:rsidR="00547909">
        <w:fldChar w:fldCharType="end"/>
      </w:r>
      <w:r w:rsidR="0056343D">
        <w:t>.</w:t>
      </w:r>
      <w:r w:rsidR="00A721B9">
        <w:t xml:space="preserve"> </w:t>
      </w:r>
      <w:proofErr w:type="spellStart"/>
      <w:r w:rsidR="00A721B9">
        <w:t>hfPWV</w:t>
      </w:r>
      <w:proofErr w:type="spellEnd"/>
      <w:r w:rsidR="00A721B9">
        <w:t xml:space="preserve"> may</w:t>
      </w:r>
      <w:r w:rsidR="004C765C">
        <w:t xml:space="preserve"> therefore </w:t>
      </w:r>
      <w:r w:rsidR="00A721B9">
        <w:t>not represent a true PWV</w:t>
      </w:r>
      <w:r w:rsidR="006306C1">
        <w:t xml:space="preserve">, consequently </w:t>
      </w:r>
      <w:r w:rsidR="00A721B9">
        <w:t>overestimating aortic PTT.</w:t>
      </w:r>
      <w:r w:rsidR="00F21170">
        <w:t xml:space="preserve"> One potential solution is to measure PTT from the beginning of the S segment</w:t>
      </w:r>
      <w:r w:rsidR="00994E04">
        <w:t xml:space="preserve"> of the ECG</w:t>
      </w:r>
      <w:r w:rsidR="00F21170">
        <w:t xml:space="preserve">, thereby reducing the impact of PEP on </w:t>
      </w:r>
      <w:proofErr w:type="spellStart"/>
      <w:r w:rsidR="00F21170">
        <w:t>hfPWV</w:t>
      </w:r>
      <w:proofErr w:type="spellEnd"/>
      <w:r w:rsidR="00F21170">
        <w:t xml:space="preserve"> measures. However, </w:t>
      </w:r>
      <w:r w:rsidR="00994E04">
        <w:t>in comparison to the prominent R-wave, the S-wave is susceptible to motion and measurement artifact and is likely less reliable</w:t>
      </w:r>
      <w:r w:rsidR="00994E04" w:rsidRPr="00352DA0">
        <w:rPr>
          <w:color w:val="000000" w:themeColor="text1"/>
        </w:rPr>
        <w:t>.</w:t>
      </w:r>
      <w:r w:rsidR="00960334" w:rsidRPr="00352DA0">
        <w:rPr>
          <w:color w:val="000000" w:themeColor="text1"/>
        </w:rPr>
        <w:t xml:space="preserve"> Alternatively,</w:t>
      </w:r>
      <w:r w:rsidR="00BB7CF7" w:rsidRPr="00352DA0">
        <w:rPr>
          <w:color w:val="000000" w:themeColor="text1"/>
        </w:rPr>
        <w:t xml:space="preserve"> isovolumetric contraction time, and thus PEP, can be estimated</w:t>
      </w:r>
      <w:r w:rsidR="00960334" w:rsidRPr="00352DA0">
        <w:rPr>
          <w:color w:val="000000" w:themeColor="text1"/>
        </w:rPr>
        <w:t xml:space="preserve"> </w:t>
      </w:r>
      <w:r w:rsidR="003029AE" w:rsidRPr="00352DA0">
        <w:rPr>
          <w:color w:val="000000" w:themeColor="text1"/>
        </w:rPr>
        <w:t xml:space="preserve">by analyzing the heart to carotid waveform and using </w:t>
      </w:r>
      <w:proofErr w:type="spellStart"/>
      <w:r w:rsidR="003029AE" w:rsidRPr="00352DA0">
        <w:rPr>
          <w:color w:val="000000" w:themeColor="text1"/>
        </w:rPr>
        <w:t>cfPWV</w:t>
      </w:r>
      <w:proofErr w:type="spellEnd"/>
      <w:r w:rsidR="003029AE" w:rsidRPr="00352DA0">
        <w:rPr>
          <w:color w:val="000000" w:themeColor="text1"/>
        </w:rPr>
        <w:t xml:space="preserve"> as a surrogate for ascending aorta PWV </w:t>
      </w:r>
      <w:r w:rsidR="00960334" w:rsidRPr="00352DA0">
        <w:rPr>
          <w:color w:val="000000" w:themeColor="text1"/>
        </w:rPr>
        <w:fldChar w:fldCharType="begin"/>
      </w:r>
      <w:r w:rsidR="00960334" w:rsidRPr="00352DA0">
        <w:rPr>
          <w:color w:val="000000" w:themeColor="text1"/>
        </w:rPr>
        <w:instrText xml:space="preserve"> ADDIN EN.CITE &lt;EndNote&gt;&lt;Cite&gt;&lt;Author&gt;Salvi&lt;/Author&gt;&lt;Year&gt;2018&lt;/Year&gt;&lt;RecNum&gt;3889&lt;/RecNum&gt;&lt;DisplayText&gt;[46]&lt;/DisplayText&gt;&lt;record&gt;&lt;rec-number&gt;3889&lt;/rec-number&gt;&lt;foreign-keys&gt;&lt;key app="EN" db-id="ddarvd9dlw5sxeeffdlv2p25vr5zw9a0srss" timestamp="1606735693"&gt;3889&lt;/key&gt;&lt;/foreign-keys&gt;&lt;ref-type name="Journal Article"&gt;17&lt;/ref-type&gt;&lt;contributors&gt;&lt;authors&gt;&lt;author&gt;Salvi, P.&lt;/author&gt;&lt;author&gt;Grillo, A.&lt;/author&gt;&lt;author&gt;Tan, I.&lt;/author&gt;&lt;author&gt;Simon, G.&lt;/author&gt;&lt;author&gt;Salvi, L.&lt;/author&gt;&lt;author&gt;Gao, L.&lt;/author&gt;&lt;author&gt;Rovina, M.&lt;/author&gt;&lt;author&gt;Butlin, M.&lt;/author&gt;&lt;author&gt;Yang, Y.&lt;/author&gt;&lt;author&gt;Meneghin, E.&lt;/author&gt;&lt;author&gt;Meng, L.&lt;/author&gt;&lt;author&gt;Faini, A.&lt;/author&gt;&lt;author&gt;Barin, E.&lt;/author&gt;&lt;author&gt;Pini, A.&lt;/author&gt;&lt;author&gt;Carretta, R.&lt;/author&gt;&lt;author&gt;Huo, Y.&lt;/author&gt;&lt;author&gt;Avolio, A.&lt;/author&gt;&lt;author&gt;Parati, G.&lt;/author&gt;&lt;/authors&gt;&lt;/contributors&gt;&lt;auth-address&gt;Istituto Auxologico Italiano, IRCCS, Department of Cardiovascular, Neural and Metabolic Sciences, Milan, Italy.&lt;/auth-address&gt;&lt;titles&gt;&lt;title&gt;Systolic time intervals assessed from analysis of the carotid pressure waveform&lt;/title&gt;&lt;secondary-title&gt;Physiol Meas&lt;/secondary-title&gt;&lt;/titles&gt;&lt;periodical&gt;&lt;full-title&gt;Physiol Meas&lt;/full-title&gt;&lt;/periodical&gt;&lt;pages&gt;084002&lt;/pages&gt;&lt;volume&gt;39&lt;/volume&gt;&lt;number&gt;8&lt;/number&gt;&lt;edition&gt;2018/07/24&lt;/edition&gt;&lt;keywords&gt;&lt;keyword&gt;Aged&lt;/keyword&gt;&lt;keyword&gt;*Blood Pressure&lt;/keyword&gt;&lt;keyword&gt;Carotid Arteries/*physiology/physiopathology&lt;/keyword&gt;&lt;keyword&gt;Electrocardiography&lt;/keyword&gt;&lt;keyword&gt;Female&lt;/keyword&gt;&lt;keyword&gt;Heart Failure/physiopathology&lt;/keyword&gt;&lt;keyword&gt;Humans&lt;/keyword&gt;&lt;keyword&gt;Male&lt;/keyword&gt;&lt;keyword&gt;Manometry&lt;/keyword&gt;&lt;keyword&gt;Middle Aged&lt;/keyword&gt;&lt;keyword&gt;Systole/*physiology&lt;/keyword&gt;&lt;/keywords&gt;&lt;dates&gt;&lt;year&gt;2018&lt;/year&gt;&lt;pub-dates&gt;&lt;date&gt;Aug 20&lt;/date&gt;&lt;/pub-dates&gt;&lt;/dates&gt;&lt;isbn&gt;1361-6579 (Electronic)&amp;#xD;0967-3334 (Linking)&lt;/isbn&gt;&lt;accession-num&gt;30033934&lt;/accession-num&gt;&lt;urls&gt;&lt;related-urls&gt;&lt;url&gt;https://www.ncbi.nlm.nih.gov/pubmed/30033934&lt;/url&gt;&lt;/related-urls&gt;&lt;/urls&gt;&lt;electronic-resource-num&gt;10.1088/1361-6579/aad51b&lt;/electronic-resource-num&gt;&lt;/record&gt;&lt;/Cite&gt;&lt;/EndNote&gt;</w:instrText>
      </w:r>
      <w:r w:rsidR="00960334" w:rsidRPr="00352DA0">
        <w:rPr>
          <w:color w:val="000000" w:themeColor="text1"/>
        </w:rPr>
        <w:fldChar w:fldCharType="separate"/>
      </w:r>
      <w:r w:rsidR="00960334" w:rsidRPr="00352DA0">
        <w:rPr>
          <w:noProof/>
          <w:color w:val="000000" w:themeColor="text1"/>
        </w:rPr>
        <w:t>[46]</w:t>
      </w:r>
      <w:r w:rsidR="00960334" w:rsidRPr="00352DA0">
        <w:rPr>
          <w:color w:val="000000" w:themeColor="text1"/>
        </w:rPr>
        <w:fldChar w:fldCharType="end"/>
      </w:r>
      <w:r w:rsidR="003029AE" w:rsidRPr="00352DA0">
        <w:rPr>
          <w:color w:val="000000" w:themeColor="text1"/>
        </w:rPr>
        <w:t>.</w:t>
      </w:r>
      <w:r w:rsidR="00BB7CF7" w:rsidRPr="00352DA0">
        <w:rPr>
          <w:color w:val="000000" w:themeColor="text1"/>
        </w:rPr>
        <w:t xml:space="preserve"> But whilst this</w:t>
      </w:r>
      <w:r w:rsidR="00194172" w:rsidRPr="00352DA0">
        <w:rPr>
          <w:color w:val="000000" w:themeColor="text1"/>
        </w:rPr>
        <w:t xml:space="preserve"> promising</w:t>
      </w:r>
      <w:r w:rsidR="00BB7CF7" w:rsidRPr="00352DA0">
        <w:rPr>
          <w:color w:val="000000" w:themeColor="text1"/>
        </w:rPr>
        <w:t xml:space="preserve"> deductive approach demonstrated good agreement with echocardiography derived PEP, a number of assumptions are made, including; </w:t>
      </w:r>
      <w:proofErr w:type="spellStart"/>
      <w:r w:rsidR="00BB7CF7" w:rsidRPr="00352DA0">
        <w:rPr>
          <w:color w:val="000000" w:themeColor="text1"/>
        </w:rPr>
        <w:t>i</w:t>
      </w:r>
      <w:proofErr w:type="spellEnd"/>
      <w:r w:rsidR="00BB7CF7" w:rsidRPr="00352DA0">
        <w:rPr>
          <w:color w:val="000000" w:themeColor="text1"/>
        </w:rPr>
        <w:t xml:space="preserve">) ascending aortic length, </w:t>
      </w:r>
      <w:r w:rsidR="00194172" w:rsidRPr="00352DA0">
        <w:rPr>
          <w:color w:val="000000" w:themeColor="text1"/>
        </w:rPr>
        <w:t>and ii)</w:t>
      </w:r>
      <w:r w:rsidR="0055728E" w:rsidRPr="00352DA0">
        <w:rPr>
          <w:color w:val="000000" w:themeColor="text1"/>
        </w:rPr>
        <w:t xml:space="preserve"> that the electro mechanical delay of PEP is</w:t>
      </w:r>
      <w:r w:rsidR="0095010D" w:rsidRPr="00352DA0">
        <w:rPr>
          <w:color w:val="000000" w:themeColor="text1"/>
        </w:rPr>
        <w:t xml:space="preserve"> constant and</w:t>
      </w:r>
      <w:r w:rsidR="00342635" w:rsidRPr="00352DA0">
        <w:rPr>
          <w:color w:val="000000" w:themeColor="text1"/>
        </w:rPr>
        <w:t xml:space="preserve"> </w:t>
      </w:r>
      <w:r w:rsidR="0055728E" w:rsidRPr="00352DA0">
        <w:rPr>
          <w:color w:val="000000" w:themeColor="text1"/>
        </w:rPr>
        <w:t xml:space="preserve">equal to the QR </w:t>
      </w:r>
      <w:r w:rsidR="006A7909" w:rsidRPr="00352DA0">
        <w:rPr>
          <w:color w:val="000000" w:themeColor="text1"/>
        </w:rPr>
        <w:t xml:space="preserve">interval </w:t>
      </w:r>
      <w:r w:rsidR="006A7909" w:rsidRPr="00352DA0">
        <w:rPr>
          <w:color w:val="000000" w:themeColor="text1"/>
        </w:rPr>
        <w:fldChar w:fldCharType="begin"/>
      </w:r>
      <w:r w:rsidR="006A7909" w:rsidRPr="00352DA0">
        <w:rPr>
          <w:color w:val="000000" w:themeColor="text1"/>
        </w:rPr>
        <w:instrText xml:space="preserve"> ADDIN EN.CITE &lt;EndNote&gt;&lt;Cite&gt;&lt;Author&gt;Salvi&lt;/Author&gt;&lt;Year&gt;2018&lt;/Year&gt;&lt;RecNum&gt;3889&lt;/RecNum&gt;&lt;DisplayText&gt;[46]&lt;/DisplayText&gt;&lt;record&gt;&lt;rec-number&gt;3889&lt;/rec-number&gt;&lt;foreign-keys&gt;&lt;key app="EN" db-id="ddarvd9dlw5sxeeffdlv2p25vr5zw9a0srss" timestamp="1606735693"&gt;3889&lt;/key&gt;&lt;/foreign-keys&gt;&lt;ref-type name="Journal Article"&gt;17&lt;/ref-type&gt;&lt;contributors&gt;&lt;authors&gt;&lt;author&gt;Salvi, P.&lt;/author&gt;&lt;author&gt;Grillo, A.&lt;/author&gt;&lt;author&gt;Tan, I.&lt;/author&gt;&lt;author&gt;Simon, G.&lt;/author&gt;&lt;author&gt;Salvi, L.&lt;/author&gt;&lt;author&gt;Gao, L.&lt;/author&gt;&lt;author&gt;Rovina, M.&lt;/author&gt;&lt;author&gt;Butlin, M.&lt;/author&gt;&lt;author&gt;Yang, Y.&lt;/author&gt;&lt;author&gt;Meneghin, E.&lt;/author&gt;&lt;author&gt;Meng, L.&lt;/author&gt;&lt;author&gt;Faini, A.&lt;/author&gt;&lt;author&gt;Barin, E.&lt;/author&gt;&lt;author&gt;Pini, A.&lt;/author&gt;&lt;author&gt;Carretta, R.&lt;/author&gt;&lt;author&gt;Huo, Y.&lt;/author&gt;&lt;author&gt;Avolio, A.&lt;/author&gt;&lt;author&gt;Parati, G.&lt;/author&gt;&lt;/authors&gt;&lt;/contributors&gt;&lt;auth-address&gt;Istituto Auxologico Italiano, IRCCS, Department of Cardiovascular, Neural and Metabolic Sciences, Milan, Italy.&lt;/auth-address&gt;&lt;titles&gt;&lt;title&gt;Systolic time intervals assessed from analysis of the carotid pressure waveform&lt;/title&gt;&lt;secondary-title&gt;Physiol Meas&lt;/secondary-title&gt;&lt;/titles&gt;&lt;periodical&gt;&lt;full-title&gt;Physiol Meas&lt;/full-title&gt;&lt;/periodical&gt;&lt;pages&gt;084002&lt;/pages&gt;&lt;volume&gt;39&lt;/volume&gt;&lt;number&gt;8&lt;/number&gt;&lt;edition&gt;2018/07/24&lt;/edition&gt;&lt;keywords&gt;&lt;keyword&gt;Aged&lt;/keyword&gt;&lt;keyword&gt;*Blood Pressure&lt;/keyword&gt;&lt;keyword&gt;Carotid Arteries/*physiology/physiopathology&lt;/keyword&gt;&lt;keyword&gt;Electrocardiography&lt;/keyword&gt;&lt;keyword&gt;Female&lt;/keyword&gt;&lt;keyword&gt;Heart Failure/physiopathology&lt;/keyword&gt;&lt;keyword&gt;Humans&lt;/keyword&gt;&lt;keyword&gt;Male&lt;/keyword&gt;&lt;keyword&gt;Manometry&lt;/keyword&gt;&lt;keyword&gt;Middle Aged&lt;/keyword&gt;&lt;keyword&gt;Systole/*physiology&lt;/keyword&gt;&lt;/keywords&gt;&lt;dates&gt;&lt;year&gt;2018&lt;/year&gt;&lt;pub-dates&gt;&lt;date&gt;Aug 20&lt;/date&gt;&lt;/pub-dates&gt;&lt;/dates&gt;&lt;isbn&gt;1361-6579 (Electronic)&amp;#xD;0967-3334 (Linking)&lt;/isbn&gt;&lt;accession-num&gt;30033934&lt;/accession-num&gt;&lt;urls&gt;&lt;related-urls&gt;&lt;url&gt;https://www.ncbi.nlm.nih.gov/pubmed/30033934&lt;/url&gt;&lt;/related-urls&gt;&lt;/urls&gt;&lt;electronic-resource-num&gt;10.1088/1361-6579/aad51b&lt;/electronic-resource-num&gt;&lt;/record&gt;&lt;/Cite&gt;&lt;/EndNote&gt;</w:instrText>
      </w:r>
      <w:r w:rsidR="006A7909" w:rsidRPr="00352DA0">
        <w:rPr>
          <w:color w:val="000000" w:themeColor="text1"/>
        </w:rPr>
        <w:fldChar w:fldCharType="separate"/>
      </w:r>
      <w:r w:rsidR="006A7909" w:rsidRPr="00352DA0">
        <w:rPr>
          <w:noProof/>
          <w:color w:val="000000" w:themeColor="text1"/>
        </w:rPr>
        <w:t>[46]</w:t>
      </w:r>
      <w:r w:rsidR="006A7909" w:rsidRPr="00352DA0">
        <w:rPr>
          <w:color w:val="000000" w:themeColor="text1"/>
        </w:rPr>
        <w:fldChar w:fldCharType="end"/>
      </w:r>
      <w:r w:rsidR="006A7909" w:rsidRPr="00352DA0">
        <w:rPr>
          <w:color w:val="000000" w:themeColor="text1"/>
        </w:rPr>
        <w:t>.</w:t>
      </w:r>
      <w:r w:rsidR="0055728E" w:rsidRPr="00352DA0">
        <w:rPr>
          <w:color w:val="000000" w:themeColor="text1"/>
        </w:rPr>
        <w:t xml:space="preserve"> These assumptions may not always be appropriate</w:t>
      </w:r>
      <w:r w:rsidR="00C45939" w:rsidRPr="00352DA0">
        <w:rPr>
          <w:color w:val="000000" w:themeColor="text1"/>
        </w:rPr>
        <w:t>, particularly</w:t>
      </w:r>
      <w:r w:rsidR="0055728E" w:rsidRPr="00352DA0">
        <w:rPr>
          <w:color w:val="000000" w:themeColor="text1"/>
        </w:rPr>
        <w:t xml:space="preserve"> within patient populations.</w:t>
      </w:r>
      <w:r w:rsidR="00194172" w:rsidRPr="00352DA0">
        <w:rPr>
          <w:color w:val="000000" w:themeColor="text1"/>
        </w:rPr>
        <w:t xml:space="preserve"> </w:t>
      </w:r>
      <w:r w:rsidR="003734B0">
        <w:lastRenderedPageBreak/>
        <w:t xml:space="preserve">Secondly, </w:t>
      </w:r>
      <w:proofErr w:type="spellStart"/>
      <w:r w:rsidR="003734B0">
        <w:t>cfPWV</w:t>
      </w:r>
      <w:proofErr w:type="spellEnd"/>
      <w:r w:rsidR="002B431A">
        <w:t xml:space="preserve"> measures do not encompass the proximal aorta</w:t>
      </w:r>
      <w:r w:rsidR="0089508B">
        <w:t xml:space="preserve"> </w:t>
      </w:r>
      <w:r w:rsidR="0089508B">
        <w:fldChar w:fldCharType="begin">
          <w:fldData xml:space="preserve">PEVuZE5vdGU+PENpdGU+PEF1dGhvcj5XYW5nPC9BdXRob3I+PFllYXI+MjAxOTwvWWVhcj48UmVj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</w:fldData>
        </w:fldChar>
      </w:r>
      <w:r w:rsidR="00DE7882">
        <w:instrText xml:space="preserve"> ADDIN EN.CITE </w:instrText>
      </w:r>
      <w:r w:rsidR="00DE7882">
        <w:fldChar w:fldCharType="begin">
          <w:fldData xml:space="preserve">PEVuZE5vdGU+PENpdGU+PEF1dGhvcj5XYW5nPC9BdXRob3I+PFllYXI+MjAxOTwvWWVhcj48UmVj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</w:fldData>
        </w:fldChar>
      </w:r>
      <w:r w:rsidR="00DE7882">
        <w:instrText xml:space="preserve"> ADDIN EN.CITE.DATA </w:instrText>
      </w:r>
      <w:r w:rsidR="00DE7882">
        <w:fldChar w:fldCharType="end"/>
      </w:r>
      <w:r w:rsidR="0089508B">
        <w:fldChar w:fldCharType="separate"/>
      </w:r>
      <w:r w:rsidR="00DE7882">
        <w:rPr>
          <w:noProof/>
        </w:rPr>
        <w:t>[13-15]</w:t>
      </w:r>
      <w:r w:rsidR="0089508B">
        <w:fldChar w:fldCharType="end"/>
      </w:r>
      <w:r w:rsidR="002B431A">
        <w:t>.</w:t>
      </w:r>
      <w:r w:rsidR="00C82D81">
        <w:t xml:space="preserve"> </w:t>
      </w:r>
      <w:proofErr w:type="spellStart"/>
      <w:r w:rsidR="00C82D81" w:rsidRPr="001F7297" w:rsidDel="009F1685">
        <w:t>cfPWV</w:t>
      </w:r>
      <w:proofErr w:type="spellEnd"/>
      <w:r w:rsidR="00C82D81">
        <w:t xml:space="preserve"> assessment employs the carotid artery, which is not consistent with the path of blood flow for the region of interest - the aortic-</w:t>
      </w:r>
      <w:proofErr w:type="spellStart"/>
      <w:r w:rsidR="00C82D81">
        <w:t>illiac</w:t>
      </w:r>
      <w:proofErr w:type="spellEnd"/>
      <w:r w:rsidR="00C82D81">
        <w:t xml:space="preserve"> pathway. To adjust for this,</w:t>
      </w:r>
      <w:r w:rsidR="0089508B">
        <w:t xml:space="preserve"> </w:t>
      </w:r>
      <w:r w:rsidR="00F662A9">
        <w:t xml:space="preserve">the arterial segment from the ascending aorta to the carotid artery is omitted (subtracted) from the effective path lengths used for </w:t>
      </w:r>
      <w:proofErr w:type="spellStart"/>
      <w:r w:rsidR="00F662A9">
        <w:t>cfPWV</w:t>
      </w:r>
      <w:proofErr w:type="spellEnd"/>
      <w:r w:rsidR="00F662A9">
        <w:t xml:space="preserve"> calculations </w:t>
      </w:r>
      <w:r w:rsidR="00F662A9">
        <w:fldChar w:fldCharType="begin">
          <w:fldData xml:space="preserve">PEVuZE5vdGU+PENpdGU+PEF1dGhvcj5TdWdhd2FyYTwvQXV0aG9yPjxZZWFyPjIwMTk8L1llYXI+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</w:fldData>
        </w:fldChar>
      </w:r>
      <w:r w:rsidR="00DE7882">
        <w:instrText xml:space="preserve"> ADDIN EN.CITE </w:instrText>
      </w:r>
      <w:r w:rsidR="00DE7882">
        <w:fldChar w:fldCharType="begin">
          <w:fldData xml:space="preserve">PEVuZE5vdGU+PENpdGU+PEF1dGhvcj5TdWdhd2FyYTwvQXV0aG9yPjxZZWFyPjIwMTk8L1llYXI+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</w:fldData>
        </w:fldChar>
      </w:r>
      <w:r w:rsidR="00DE7882">
        <w:instrText xml:space="preserve"> ADDIN EN.CITE.DATA </w:instrText>
      </w:r>
      <w:r w:rsidR="00DE7882">
        <w:fldChar w:fldCharType="end"/>
      </w:r>
      <w:r w:rsidR="00F662A9">
        <w:fldChar w:fldCharType="separate"/>
      </w:r>
      <w:r w:rsidR="00DE7882">
        <w:rPr>
          <w:noProof/>
        </w:rPr>
        <w:t>[14]</w:t>
      </w:r>
      <w:r w:rsidR="00F662A9">
        <w:fldChar w:fldCharType="end"/>
      </w:r>
      <w:r w:rsidR="00F662A9">
        <w:t xml:space="preserve">. In doing so, it is also assumed that the time the forward pressure wave takes to travel from the heart to the carotid artery is the same time it takes a simultaneous wave to travel the same distance from the heart to the descending aorta </w:t>
      </w:r>
      <w:r w:rsidR="00F662A9">
        <w:fldChar w:fldCharType="begin">
          <w:fldData xml:space="preserve">PEVuZE5vdGU+PENpdGU+PEF1dGhvcj5DaG9vPC9BdXRob3I+PFllYXI+MjAxNDwvWWVhcj48UmVj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</w:fldData>
        </w:fldChar>
      </w:r>
      <w:r w:rsidR="00DE7882">
        <w:instrText xml:space="preserve"> ADDIN EN.CITE </w:instrText>
      </w:r>
      <w:r w:rsidR="00DE7882">
        <w:fldChar w:fldCharType="begin">
          <w:fldData xml:space="preserve">PEVuZE5vdGU+PENpdGU+PEF1dGhvcj5DaG9vPC9BdXRob3I+PFllYXI+MjAxNDwvWWVhcj48UmVj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</w:fldData>
        </w:fldChar>
      </w:r>
      <w:r w:rsidR="00DE7882">
        <w:instrText xml:space="preserve"> ADDIN EN.CITE.DATA </w:instrText>
      </w:r>
      <w:r w:rsidR="00DE7882">
        <w:fldChar w:fldCharType="end"/>
      </w:r>
      <w:r w:rsidR="00F662A9">
        <w:fldChar w:fldCharType="separate"/>
      </w:r>
      <w:r w:rsidR="00DE7882">
        <w:rPr>
          <w:noProof/>
        </w:rPr>
        <w:t>[13,14]</w:t>
      </w:r>
      <w:r w:rsidR="00F662A9">
        <w:fldChar w:fldCharType="end"/>
      </w:r>
      <w:r w:rsidR="00A721B9">
        <w:t xml:space="preserve">. </w:t>
      </w:r>
      <w:r w:rsidR="00F662A9">
        <w:t xml:space="preserve">Therefore, </w:t>
      </w:r>
      <w:proofErr w:type="spellStart"/>
      <w:r w:rsidR="00F662A9">
        <w:t>cfPWV</w:t>
      </w:r>
      <w:proofErr w:type="spellEnd"/>
      <w:r w:rsidR="00F662A9">
        <w:t xml:space="preserve"> actually represents the PWV from the descending aorta to the femoral artery. Omission of the highly elastic proximal aorta </w:t>
      </w:r>
      <w:r w:rsidR="006F50EF">
        <w:t>i</w:t>
      </w:r>
      <w:r w:rsidR="00F662A9">
        <w:t xml:space="preserve">nherently </w:t>
      </w:r>
      <w:r w:rsidR="00F662A9" w:rsidRPr="00352DA0">
        <w:rPr>
          <w:color w:val="000000" w:themeColor="text1"/>
        </w:rPr>
        <w:t>lead</w:t>
      </w:r>
      <w:r w:rsidR="00B64A0B" w:rsidRPr="00352DA0">
        <w:rPr>
          <w:color w:val="000000" w:themeColor="text1"/>
        </w:rPr>
        <w:t>s</w:t>
      </w:r>
      <w:r w:rsidR="00F662A9" w:rsidRPr="00352DA0">
        <w:rPr>
          <w:color w:val="000000" w:themeColor="text1"/>
        </w:rPr>
        <w:t xml:space="preserve"> to </w:t>
      </w:r>
      <w:proofErr w:type="spellStart"/>
      <w:r w:rsidR="00F662A9" w:rsidRPr="00352DA0">
        <w:rPr>
          <w:color w:val="000000" w:themeColor="text1"/>
        </w:rPr>
        <w:t>cfPWV</w:t>
      </w:r>
      <w:proofErr w:type="spellEnd"/>
      <w:r w:rsidR="00F662A9" w:rsidRPr="00352DA0">
        <w:rPr>
          <w:color w:val="000000" w:themeColor="text1"/>
        </w:rPr>
        <w:t xml:space="preserve"> measures being higher than </w:t>
      </w:r>
      <w:proofErr w:type="spellStart"/>
      <w:r w:rsidR="00F662A9" w:rsidRPr="00352DA0">
        <w:rPr>
          <w:color w:val="000000" w:themeColor="text1"/>
        </w:rPr>
        <w:t>hfPWV</w:t>
      </w:r>
      <w:proofErr w:type="spellEnd"/>
      <w:r w:rsidR="00F662A9" w:rsidRPr="00352DA0">
        <w:rPr>
          <w:color w:val="000000" w:themeColor="text1"/>
        </w:rPr>
        <w:t xml:space="preserve"> </w:t>
      </w:r>
      <w:r w:rsidR="003734B0" w:rsidRPr="00352DA0">
        <w:rPr>
          <w:color w:val="000000" w:themeColor="text1"/>
        </w:rPr>
        <w:t>measures, as</w:t>
      </w:r>
      <w:r w:rsidR="006F50EF" w:rsidRPr="00352DA0">
        <w:rPr>
          <w:color w:val="000000" w:themeColor="text1"/>
        </w:rPr>
        <w:t xml:space="preserve"> the latter includes the whole aorta.</w:t>
      </w:r>
      <w:r w:rsidR="00EC7200" w:rsidRPr="00352DA0">
        <w:rPr>
          <w:color w:val="000000" w:themeColor="text1"/>
        </w:rPr>
        <w:t xml:space="preserve"> </w:t>
      </w:r>
      <w:r w:rsidR="00FD2365" w:rsidRPr="00352DA0">
        <w:rPr>
          <w:color w:val="000000" w:themeColor="text1"/>
        </w:rPr>
        <w:t xml:space="preserve">Hickson and colleagues </w:t>
      </w:r>
      <w:r w:rsidR="00FD2365" w:rsidRPr="00352DA0">
        <w:rPr>
          <w:color w:val="000000" w:themeColor="text1"/>
        </w:rPr>
        <w:fldChar w:fldCharType="begin">
          <w:fldData xml:space="preserve">PEVuZE5vdGU+PENpdGU+PEF1dGhvcj5IaWNrc29uPC9BdXRob3I+PFllYXI+MjAxMDwvWWVhcj48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</w:fldData>
        </w:fldChar>
      </w:r>
      <w:r w:rsidR="00960334" w:rsidRPr="00352DA0">
        <w:rPr>
          <w:color w:val="000000" w:themeColor="text1"/>
        </w:rPr>
        <w:instrText xml:space="preserve"> ADDIN EN.CITE </w:instrText>
      </w:r>
      <w:r w:rsidR="00960334" w:rsidRPr="00352DA0">
        <w:rPr>
          <w:color w:val="000000" w:themeColor="text1"/>
        </w:rPr>
        <w:fldChar w:fldCharType="begin">
          <w:fldData xml:space="preserve">PEVuZE5vdGU+PENpdGU+PEF1dGhvcj5IaWNrc29uPC9BdXRob3I+PFllYXI+MjAxMDwvWWVhcj48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</w:fldData>
        </w:fldChar>
      </w:r>
      <w:r w:rsidR="00960334" w:rsidRPr="00352DA0">
        <w:rPr>
          <w:color w:val="000000" w:themeColor="text1"/>
        </w:rPr>
        <w:instrText xml:space="preserve"> ADDIN EN.CITE.DATA </w:instrText>
      </w:r>
      <w:r w:rsidR="00960334" w:rsidRPr="00352DA0">
        <w:rPr>
          <w:color w:val="000000" w:themeColor="text1"/>
        </w:rPr>
      </w:r>
      <w:r w:rsidR="00960334" w:rsidRPr="00352DA0">
        <w:rPr>
          <w:color w:val="000000" w:themeColor="text1"/>
        </w:rPr>
        <w:fldChar w:fldCharType="end"/>
      </w:r>
      <w:r w:rsidR="00FD2365" w:rsidRPr="00352DA0">
        <w:rPr>
          <w:color w:val="000000" w:themeColor="text1"/>
        </w:rPr>
      </w:r>
      <w:r w:rsidR="00FD2365" w:rsidRPr="00352DA0">
        <w:rPr>
          <w:color w:val="000000" w:themeColor="text1"/>
        </w:rPr>
        <w:fldChar w:fldCharType="separate"/>
      </w:r>
      <w:r w:rsidR="00960334" w:rsidRPr="00352DA0">
        <w:rPr>
          <w:noProof/>
          <w:color w:val="000000" w:themeColor="text1"/>
        </w:rPr>
        <w:t>[47]</w:t>
      </w:r>
      <w:r w:rsidR="00FD2365" w:rsidRPr="00352DA0">
        <w:rPr>
          <w:color w:val="000000" w:themeColor="text1"/>
        </w:rPr>
        <w:fldChar w:fldCharType="end"/>
      </w:r>
      <w:r w:rsidR="00FD2365" w:rsidRPr="00352DA0">
        <w:rPr>
          <w:color w:val="000000" w:themeColor="text1"/>
        </w:rPr>
        <w:t xml:space="preserve"> demonstrated that exclusion of the aortic arch from </w:t>
      </w:r>
      <w:r w:rsidR="007540E0" w:rsidRPr="00352DA0">
        <w:rPr>
          <w:color w:val="000000" w:themeColor="text1"/>
        </w:rPr>
        <w:t xml:space="preserve">global </w:t>
      </w:r>
      <w:r w:rsidR="00FD2365" w:rsidRPr="00352DA0">
        <w:rPr>
          <w:color w:val="000000" w:themeColor="text1"/>
        </w:rPr>
        <w:t>aortic PWV measures determined using magnetic resonance imaging reduced the difference</w:t>
      </w:r>
      <w:r w:rsidR="00F16B24" w:rsidRPr="00352DA0">
        <w:rPr>
          <w:color w:val="000000" w:themeColor="text1"/>
        </w:rPr>
        <w:t xml:space="preserve"> </w:t>
      </w:r>
      <w:r w:rsidR="009339B5" w:rsidRPr="00352DA0">
        <w:rPr>
          <w:color w:val="000000" w:themeColor="text1"/>
        </w:rPr>
        <w:t>betwee</w:t>
      </w:r>
      <w:r w:rsidR="00F16B24" w:rsidRPr="00352DA0">
        <w:rPr>
          <w:color w:val="000000" w:themeColor="text1"/>
        </w:rPr>
        <w:t>n</w:t>
      </w:r>
      <w:r w:rsidR="00342635" w:rsidRPr="00352DA0">
        <w:rPr>
          <w:color w:val="000000" w:themeColor="text1"/>
        </w:rPr>
        <w:t xml:space="preserve"> (up to 0.8m/s)</w:t>
      </w:r>
      <w:r w:rsidR="00FD2365" w:rsidRPr="00352DA0">
        <w:rPr>
          <w:color w:val="000000" w:themeColor="text1"/>
        </w:rPr>
        <w:t xml:space="preserve"> and improved </w:t>
      </w:r>
      <w:r w:rsidR="00F16B24" w:rsidRPr="00352DA0">
        <w:rPr>
          <w:color w:val="000000" w:themeColor="text1"/>
        </w:rPr>
        <w:t xml:space="preserve">the </w:t>
      </w:r>
      <w:r w:rsidR="00FD2365" w:rsidRPr="00352DA0">
        <w:rPr>
          <w:color w:val="000000" w:themeColor="text1"/>
        </w:rPr>
        <w:t xml:space="preserve">agreement with </w:t>
      </w:r>
      <w:proofErr w:type="spellStart"/>
      <w:r w:rsidR="00FD2365" w:rsidRPr="00352DA0">
        <w:rPr>
          <w:color w:val="000000" w:themeColor="text1"/>
        </w:rPr>
        <w:t>cfPWV</w:t>
      </w:r>
      <w:proofErr w:type="spellEnd"/>
      <w:r w:rsidR="00FD2365" w:rsidRPr="00352DA0">
        <w:rPr>
          <w:color w:val="000000" w:themeColor="text1"/>
        </w:rPr>
        <w:t xml:space="preserve"> determined using both </w:t>
      </w:r>
      <w:proofErr w:type="spellStart"/>
      <w:r w:rsidR="00FD2365" w:rsidRPr="00352DA0">
        <w:rPr>
          <w:color w:val="000000" w:themeColor="text1"/>
        </w:rPr>
        <w:t>tonometric</w:t>
      </w:r>
      <w:proofErr w:type="spellEnd"/>
      <w:r w:rsidR="00FD2365" w:rsidRPr="00352DA0">
        <w:rPr>
          <w:color w:val="000000" w:themeColor="text1"/>
        </w:rPr>
        <w:t xml:space="preserve"> and </w:t>
      </w:r>
      <w:proofErr w:type="spellStart"/>
      <w:r w:rsidR="00FD2365" w:rsidRPr="00352DA0">
        <w:rPr>
          <w:color w:val="000000" w:themeColor="text1"/>
        </w:rPr>
        <w:t>oscillometric</w:t>
      </w:r>
      <w:proofErr w:type="spellEnd"/>
      <w:r w:rsidR="00FD2365" w:rsidRPr="00352DA0">
        <w:rPr>
          <w:color w:val="000000" w:themeColor="text1"/>
        </w:rPr>
        <w:t xml:space="preserve"> </w:t>
      </w:r>
      <w:r w:rsidR="00EA45F6" w:rsidRPr="00352DA0">
        <w:rPr>
          <w:color w:val="000000" w:themeColor="text1"/>
        </w:rPr>
        <w:t>technologies</w:t>
      </w:r>
      <w:r w:rsidR="0055728E" w:rsidRPr="00352DA0">
        <w:rPr>
          <w:color w:val="000000" w:themeColor="text1"/>
        </w:rPr>
        <w:t xml:space="preserve">. </w:t>
      </w:r>
      <w:r w:rsidR="00DC1663" w:rsidRPr="00352DA0">
        <w:rPr>
          <w:color w:val="000000" w:themeColor="text1"/>
        </w:rPr>
        <w:t>Although</w:t>
      </w:r>
      <w:r w:rsidR="007540E0" w:rsidRPr="00352DA0">
        <w:rPr>
          <w:color w:val="000000" w:themeColor="text1"/>
        </w:rPr>
        <w:t xml:space="preserve"> the inclusion of PEP and the ascending aorta</w:t>
      </w:r>
      <w:r w:rsidR="0055728E" w:rsidRPr="00352DA0">
        <w:rPr>
          <w:color w:val="000000" w:themeColor="text1"/>
        </w:rPr>
        <w:t xml:space="preserve"> collectively contribute to caus</w:t>
      </w:r>
      <w:r w:rsidR="007540E0" w:rsidRPr="00352DA0">
        <w:rPr>
          <w:color w:val="000000" w:themeColor="text1"/>
        </w:rPr>
        <w:t>ing</w:t>
      </w:r>
      <w:r w:rsidR="0055728E" w:rsidRPr="00352DA0">
        <w:rPr>
          <w:color w:val="000000" w:themeColor="text1"/>
        </w:rPr>
        <w:t xml:space="preserve"> </w:t>
      </w:r>
      <w:r w:rsidR="00B64A0B" w:rsidRPr="00352DA0">
        <w:rPr>
          <w:color w:val="000000" w:themeColor="text1"/>
        </w:rPr>
        <w:t>greater divergence</w:t>
      </w:r>
      <w:r w:rsidR="0022149A" w:rsidRPr="00352DA0">
        <w:rPr>
          <w:color w:val="000000" w:themeColor="text1"/>
        </w:rPr>
        <w:t xml:space="preserve">, </w:t>
      </w:r>
      <w:proofErr w:type="spellStart"/>
      <w:r w:rsidR="0022149A" w:rsidRPr="00352DA0">
        <w:rPr>
          <w:color w:val="000000" w:themeColor="text1"/>
        </w:rPr>
        <w:t>hfPWV</w:t>
      </w:r>
      <w:proofErr w:type="spellEnd"/>
      <w:r w:rsidR="0022149A" w:rsidRPr="00352DA0">
        <w:rPr>
          <w:color w:val="000000" w:themeColor="text1"/>
        </w:rPr>
        <w:t xml:space="preserve"> and </w:t>
      </w:r>
      <w:proofErr w:type="spellStart"/>
      <w:r w:rsidR="0022149A" w:rsidRPr="00352DA0">
        <w:rPr>
          <w:color w:val="000000" w:themeColor="text1"/>
        </w:rPr>
        <w:t>cfPWV</w:t>
      </w:r>
      <w:proofErr w:type="spellEnd"/>
      <w:r w:rsidR="0022149A" w:rsidRPr="00352DA0">
        <w:rPr>
          <w:color w:val="000000" w:themeColor="text1"/>
        </w:rPr>
        <w:t xml:space="preserve"> are consisten</w:t>
      </w:r>
      <w:r w:rsidR="00C45939" w:rsidRPr="00352DA0">
        <w:rPr>
          <w:color w:val="000000" w:themeColor="text1"/>
        </w:rPr>
        <w:t>tly</w:t>
      </w:r>
      <w:r w:rsidR="0022149A" w:rsidRPr="00352DA0">
        <w:rPr>
          <w:color w:val="000000" w:themeColor="text1"/>
        </w:rPr>
        <w:t xml:space="preserve"> proportionate to each other</w:t>
      </w:r>
      <w:r w:rsidR="000D4671" w:rsidRPr="00352DA0">
        <w:rPr>
          <w:color w:val="000000" w:themeColor="text1"/>
        </w:rPr>
        <w:t>,</w:t>
      </w:r>
      <w:r w:rsidR="0022149A" w:rsidRPr="00352DA0">
        <w:rPr>
          <w:color w:val="000000" w:themeColor="text1"/>
        </w:rPr>
        <w:t xml:space="preserve"> hence the</w:t>
      </w:r>
      <w:r w:rsidR="002D0D00" w:rsidRPr="00352DA0">
        <w:rPr>
          <w:color w:val="000000" w:themeColor="text1"/>
        </w:rPr>
        <w:t>ir</w:t>
      </w:r>
      <w:r w:rsidR="0022149A" w:rsidRPr="00352DA0">
        <w:rPr>
          <w:color w:val="000000" w:themeColor="text1"/>
        </w:rPr>
        <w:t xml:space="preserve"> strong agreement</w:t>
      </w:r>
      <w:r w:rsidR="006306C1" w:rsidRPr="00352DA0">
        <w:rPr>
          <w:color w:val="000000" w:themeColor="text1"/>
        </w:rPr>
        <w:t>, as</w:t>
      </w:r>
      <w:r w:rsidR="0022149A" w:rsidRPr="00352DA0">
        <w:rPr>
          <w:color w:val="000000" w:themeColor="text1"/>
        </w:rPr>
        <w:t xml:space="preserve"> reported in the present study and by others </w:t>
      </w:r>
      <w:r w:rsidR="0022149A" w:rsidRPr="00352DA0">
        <w:rPr>
          <w:color w:val="000000" w:themeColor="text1"/>
        </w:rPr>
        <w:fldChar w:fldCharType="begin">
          <w:fldData xml:space="preserve">PEVuZE5vdGU+PENpdGU+PEF1dGhvcj5TdG9uZXI8L0F1dGhvcj48WWVhcj4yMDIwPC9ZZWFyPjxS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=
</w:fldData>
        </w:fldChar>
      </w:r>
      <w:r w:rsidR="00DE7882" w:rsidRPr="00352DA0">
        <w:rPr>
          <w:color w:val="000000" w:themeColor="text1"/>
        </w:rPr>
        <w:instrText xml:space="preserve"> ADDIN EN.CITE </w:instrText>
      </w:r>
      <w:r w:rsidR="00DE7882" w:rsidRPr="00352DA0">
        <w:rPr>
          <w:color w:val="000000" w:themeColor="text1"/>
        </w:rPr>
        <w:fldChar w:fldCharType="begin">
          <w:fldData xml:space="preserve">PEVuZE5vdGU+PENpdGU+PEF1dGhvcj5TdG9uZXI8L0F1dGhvcj48WWVhcj4yMDIwPC9ZZWFyPjxS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=
</w:fldData>
        </w:fldChar>
      </w:r>
      <w:r w:rsidR="00DE7882" w:rsidRPr="00352DA0">
        <w:rPr>
          <w:color w:val="000000" w:themeColor="text1"/>
        </w:rPr>
        <w:instrText xml:space="preserve"> ADDIN EN.CITE.DATA </w:instrText>
      </w:r>
      <w:r w:rsidR="00DE7882" w:rsidRPr="00352DA0">
        <w:rPr>
          <w:color w:val="000000" w:themeColor="text1"/>
        </w:rPr>
      </w:r>
      <w:r w:rsidR="00DE7882" w:rsidRPr="00352DA0">
        <w:rPr>
          <w:color w:val="000000" w:themeColor="text1"/>
        </w:rPr>
        <w:fldChar w:fldCharType="end"/>
      </w:r>
      <w:r w:rsidR="0022149A" w:rsidRPr="00352DA0">
        <w:rPr>
          <w:color w:val="000000" w:themeColor="text1"/>
        </w:rPr>
      </w:r>
      <w:r w:rsidR="0022149A" w:rsidRPr="00352DA0">
        <w:rPr>
          <w:color w:val="000000" w:themeColor="text1"/>
        </w:rPr>
        <w:fldChar w:fldCharType="separate"/>
      </w:r>
      <w:r w:rsidR="00DE7882" w:rsidRPr="00352DA0">
        <w:rPr>
          <w:noProof/>
          <w:color w:val="000000" w:themeColor="text1"/>
        </w:rPr>
        <w:t>[13,23]</w:t>
      </w:r>
      <w:r w:rsidR="0022149A" w:rsidRPr="00352DA0">
        <w:rPr>
          <w:color w:val="000000" w:themeColor="text1"/>
        </w:rPr>
        <w:fldChar w:fldCharType="end"/>
      </w:r>
      <w:r w:rsidR="0022149A" w:rsidRPr="00352DA0">
        <w:rPr>
          <w:color w:val="000000" w:themeColor="text1"/>
        </w:rPr>
        <w:t>.</w:t>
      </w:r>
    </w:p>
    <w:p w14:paraId="41B4DEB1" w14:textId="77777777" w:rsidR="004B1466" w:rsidRDefault="004B1466" w:rsidP="00840F3A">
      <w:pPr>
        <w:spacing w:line="480" w:lineRule="auto"/>
        <w:jc w:val="both"/>
      </w:pPr>
    </w:p>
    <w:p w14:paraId="3EFE156D" w14:textId="0F22F603" w:rsidR="00EE050D" w:rsidRDefault="00EE050D" w:rsidP="007C1CEA">
      <w:pPr>
        <w:pStyle w:val="Heading2"/>
      </w:pPr>
      <w:bookmarkStart w:id="30" w:name="_Toc532449738"/>
      <w:r w:rsidRPr="00EE050D">
        <w:t>IMPLICATIONS</w:t>
      </w:r>
      <w:bookmarkEnd w:id="30"/>
    </w:p>
    <w:p w14:paraId="376934B4" w14:textId="77777777" w:rsidR="00B60DEC" w:rsidRDefault="00402B8A" w:rsidP="00F879C5">
      <w:pPr>
        <w:spacing w:line="480" w:lineRule="auto"/>
        <w:jc w:val="both"/>
      </w:pPr>
      <w:bookmarkStart w:id="31" w:name="_Hlk45129280"/>
      <w:r w:rsidRPr="00803733">
        <w:rPr>
          <w:color w:val="000000" w:themeColor="text1"/>
        </w:rPr>
        <w:t>Despite</w:t>
      </w:r>
      <w:r w:rsidR="00D2370E" w:rsidRPr="00803733">
        <w:rPr>
          <w:color w:val="000000" w:themeColor="text1"/>
        </w:rPr>
        <w:t xml:space="preserve"> </w:t>
      </w:r>
      <w:proofErr w:type="spellStart"/>
      <w:r w:rsidR="00D2370E" w:rsidRPr="00803733">
        <w:rPr>
          <w:color w:val="000000" w:themeColor="text1"/>
        </w:rPr>
        <w:t>cfPWV</w:t>
      </w:r>
      <w:proofErr w:type="spellEnd"/>
      <w:r w:rsidR="00D2370E" w:rsidRPr="00803733">
        <w:rPr>
          <w:color w:val="000000" w:themeColor="text1"/>
        </w:rPr>
        <w:t xml:space="preserve"> </w:t>
      </w:r>
      <w:r w:rsidRPr="00803733">
        <w:rPr>
          <w:color w:val="000000" w:themeColor="text1"/>
        </w:rPr>
        <w:t>being</w:t>
      </w:r>
      <w:r w:rsidR="00D2370E" w:rsidRPr="00803733">
        <w:rPr>
          <w:color w:val="000000" w:themeColor="text1"/>
        </w:rPr>
        <w:t xml:space="preserve"> </w:t>
      </w:r>
      <w:r w:rsidR="00CE70F3" w:rsidRPr="00803733">
        <w:rPr>
          <w:color w:val="000000" w:themeColor="text1"/>
        </w:rPr>
        <w:t>a strong independent predictor of CVD risk</w:t>
      </w:r>
      <w:r w:rsidR="00D2370E" w:rsidRPr="00803733">
        <w:rPr>
          <w:color w:val="000000" w:themeColor="text1"/>
        </w:rPr>
        <w:t xml:space="preserve"> </w:t>
      </w:r>
      <w:r w:rsidR="00CE70F3" w:rsidRPr="00803733">
        <w:rPr>
          <w:color w:val="000000" w:themeColor="text1"/>
        </w:rPr>
        <w:t xml:space="preserve"> </w:t>
      </w:r>
      <w:r w:rsidR="00CE70F3" w:rsidRPr="00803733">
        <w:rPr>
          <w:color w:val="000000" w:themeColor="text1"/>
        </w:rPr>
        <w:fldChar w:fldCharType="begin">
          <w:fldData xml:space="preserve">PEVuZE5vdGU+PENpdGU+PEF1dGhvcj5WbGFjaG9wb3Vsb3M8L0F1dGhvcj48WWVhcj4yMDEwPC9Z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</w:fldData>
        </w:fldChar>
      </w:r>
      <w:r w:rsidR="00246D5A">
        <w:rPr>
          <w:color w:val="000000" w:themeColor="text1"/>
        </w:rPr>
        <w:instrText xml:space="preserve"> ADDIN EN.CITE </w:instrText>
      </w:r>
      <w:r w:rsidR="00246D5A">
        <w:rPr>
          <w:color w:val="000000" w:themeColor="text1"/>
        </w:rPr>
        <w:fldChar w:fldCharType="begin">
          <w:fldData xml:space="preserve">PEVuZE5vdGU+PENpdGU+PEF1dGhvcj5WbGFjaG9wb3Vsb3M8L0F1dGhvcj48WWVhcj4yMDEwPC9Z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</w:fldData>
        </w:fldChar>
      </w:r>
      <w:r w:rsidR="00246D5A">
        <w:rPr>
          <w:color w:val="000000" w:themeColor="text1"/>
        </w:rPr>
        <w:instrText xml:space="preserve"> ADDIN EN.CITE.DATA </w:instrText>
      </w:r>
      <w:r w:rsidR="00246D5A">
        <w:rPr>
          <w:color w:val="000000" w:themeColor="text1"/>
        </w:rPr>
      </w:r>
      <w:r w:rsidR="00246D5A">
        <w:rPr>
          <w:color w:val="000000" w:themeColor="text1"/>
        </w:rPr>
        <w:fldChar w:fldCharType="end"/>
      </w:r>
      <w:r w:rsidR="00CE70F3" w:rsidRPr="00803733">
        <w:rPr>
          <w:color w:val="000000" w:themeColor="text1"/>
        </w:rPr>
      </w:r>
      <w:r w:rsidR="00CE70F3" w:rsidRPr="00803733">
        <w:rPr>
          <w:color w:val="000000" w:themeColor="text1"/>
        </w:rPr>
        <w:fldChar w:fldCharType="separate"/>
      </w:r>
      <w:r w:rsidR="00246D5A">
        <w:rPr>
          <w:noProof/>
          <w:color w:val="000000" w:themeColor="text1"/>
        </w:rPr>
        <w:t>[2-4]</w:t>
      </w:r>
      <w:r w:rsidR="00CE70F3" w:rsidRPr="00803733">
        <w:rPr>
          <w:color w:val="000000" w:themeColor="text1"/>
        </w:rPr>
        <w:fldChar w:fldCharType="end"/>
      </w:r>
      <w:r w:rsidR="00CE70F3" w:rsidRPr="00803733">
        <w:rPr>
          <w:color w:val="000000" w:themeColor="text1"/>
        </w:rPr>
        <w:t xml:space="preserve">, </w:t>
      </w:r>
      <w:r w:rsidR="00FA3257" w:rsidRPr="00803733">
        <w:rPr>
          <w:color w:val="000000" w:themeColor="text1"/>
        </w:rPr>
        <w:t xml:space="preserve">it is not widely used in clinical practice. </w:t>
      </w:r>
      <w:r w:rsidR="00F879C5" w:rsidRPr="00803733">
        <w:rPr>
          <w:color w:val="000000" w:themeColor="text1"/>
        </w:rPr>
        <w:t>T</w:t>
      </w:r>
      <w:r w:rsidRPr="00803733">
        <w:rPr>
          <w:color w:val="000000" w:themeColor="text1"/>
        </w:rPr>
        <w:t>echnical challenges associated with the assessment of the carotid artery, which</w:t>
      </w:r>
      <w:r w:rsidR="00F879C5" w:rsidRPr="00803733">
        <w:rPr>
          <w:color w:val="000000" w:themeColor="text1"/>
        </w:rPr>
        <w:t xml:space="preserve"> can be difficult to perform in certain populations, likely limits it clinical use.</w:t>
      </w:r>
      <w:r w:rsidR="004B0556">
        <w:rPr>
          <w:color w:val="000000" w:themeColor="text1"/>
        </w:rPr>
        <w:t xml:space="preserve"> </w:t>
      </w:r>
      <w:r w:rsidR="00F879C5" w:rsidRPr="00803733">
        <w:rPr>
          <w:color w:val="000000" w:themeColor="text1"/>
        </w:rPr>
        <w:t xml:space="preserve"> Further</w:t>
      </w:r>
      <w:r w:rsidR="006306C1">
        <w:rPr>
          <w:color w:val="000000" w:themeColor="text1"/>
        </w:rPr>
        <w:t>more</w:t>
      </w:r>
      <w:r w:rsidR="00F879C5" w:rsidRPr="00803733">
        <w:rPr>
          <w:color w:val="000000" w:themeColor="text1"/>
        </w:rPr>
        <w:t xml:space="preserve">, although not widely recognized, the inherent omission of the proximal aorta may overlook important pathophysiological information </w:t>
      </w:r>
      <w:r w:rsidR="00F879C5" w:rsidRPr="00803733">
        <w:rPr>
          <w:color w:val="000000" w:themeColor="text1"/>
        </w:rPr>
        <w:fldChar w:fldCharType="begin">
          <w:fldData xml:space="preserve">PEVuZE5vdGU+PENpdGU+PEF1dGhvcj5SZWRoZXVpbDwvQXV0aG9yPjxZZWFyPjIwMTQ8L1llYXI+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</w:fldData>
        </w:fldChar>
      </w:r>
      <w:r w:rsidR="00DE7882">
        <w:rPr>
          <w:color w:val="000000" w:themeColor="text1"/>
        </w:rPr>
        <w:instrText xml:space="preserve"> ADDIN EN.CITE </w:instrText>
      </w:r>
      <w:r w:rsidR="00DE7882">
        <w:rPr>
          <w:color w:val="000000" w:themeColor="text1"/>
        </w:rPr>
        <w:fldChar w:fldCharType="begin">
          <w:fldData xml:space="preserve">PEVuZE5vdGU+PENpdGU+PEF1dGhvcj5SZWRoZXVpbDwvQXV0aG9yPjxZZWFyPjIwMTQ8L1llYXI+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</w:fldData>
        </w:fldChar>
      </w:r>
      <w:r w:rsidR="00DE7882">
        <w:rPr>
          <w:color w:val="000000" w:themeColor="text1"/>
        </w:rPr>
        <w:instrText xml:space="preserve"> ADDIN EN.CITE.DATA </w:instrText>
      </w:r>
      <w:r w:rsidR="00DE7882">
        <w:rPr>
          <w:color w:val="000000" w:themeColor="text1"/>
        </w:rPr>
      </w:r>
      <w:r w:rsidR="00DE7882">
        <w:rPr>
          <w:color w:val="000000" w:themeColor="text1"/>
        </w:rPr>
        <w:fldChar w:fldCharType="end"/>
      </w:r>
      <w:r w:rsidR="00F879C5" w:rsidRPr="00803733">
        <w:rPr>
          <w:color w:val="000000" w:themeColor="text1"/>
        </w:rPr>
      </w:r>
      <w:r w:rsidR="00F879C5" w:rsidRPr="00803733">
        <w:rPr>
          <w:color w:val="000000" w:themeColor="text1"/>
        </w:rPr>
        <w:fldChar w:fldCharType="separate"/>
      </w:r>
      <w:r w:rsidR="00DE7882">
        <w:rPr>
          <w:noProof/>
          <w:color w:val="000000" w:themeColor="text1"/>
        </w:rPr>
        <w:t>[16]</w:t>
      </w:r>
      <w:r w:rsidR="00F879C5" w:rsidRPr="00803733">
        <w:rPr>
          <w:color w:val="000000" w:themeColor="text1"/>
        </w:rPr>
        <w:fldChar w:fldCharType="end"/>
      </w:r>
      <w:r w:rsidR="00F879C5" w:rsidRPr="00803733">
        <w:rPr>
          <w:color w:val="000000" w:themeColor="text1"/>
        </w:rPr>
        <w:t xml:space="preserve">. </w:t>
      </w:r>
      <w:proofErr w:type="spellStart"/>
      <w:r w:rsidR="00F879C5" w:rsidRPr="00803733">
        <w:rPr>
          <w:color w:val="000000" w:themeColor="text1"/>
        </w:rPr>
        <w:t>hfPWV</w:t>
      </w:r>
      <w:proofErr w:type="spellEnd"/>
      <w:r w:rsidR="00F879C5" w:rsidRPr="00803733">
        <w:rPr>
          <w:color w:val="000000" w:themeColor="text1"/>
        </w:rPr>
        <w:t xml:space="preserve"> is a simpler alternative which is less likely to be confounded by subject-level factors, including the presence of </w:t>
      </w:r>
      <w:r w:rsidR="00837DD1">
        <w:rPr>
          <w:color w:val="000000" w:themeColor="text1"/>
        </w:rPr>
        <w:t xml:space="preserve">carotid </w:t>
      </w:r>
      <w:r w:rsidR="00F879C5" w:rsidRPr="00803733">
        <w:rPr>
          <w:color w:val="000000" w:themeColor="text1"/>
        </w:rPr>
        <w:t>plaque, and encompasses the</w:t>
      </w:r>
      <w:r w:rsidR="00EA6DE4">
        <w:rPr>
          <w:color w:val="000000" w:themeColor="text1"/>
        </w:rPr>
        <w:t xml:space="preserve"> predictive capacity of the</w:t>
      </w:r>
      <w:r w:rsidR="00F879C5" w:rsidRPr="00803733">
        <w:rPr>
          <w:color w:val="000000" w:themeColor="text1"/>
        </w:rPr>
        <w:t xml:space="preserve"> whole aorta.</w:t>
      </w:r>
      <w:r w:rsidR="00803733" w:rsidRPr="00803733">
        <w:t xml:space="preserve"> </w:t>
      </w:r>
      <w:r w:rsidR="00803733">
        <w:t xml:space="preserve">Previously </w:t>
      </w:r>
      <w:proofErr w:type="spellStart"/>
      <w:r w:rsidR="00803733">
        <w:t>cfPWV</w:t>
      </w:r>
      <w:proofErr w:type="spellEnd"/>
      <w:r w:rsidR="00803733">
        <w:t xml:space="preserve"> and </w:t>
      </w:r>
      <w:proofErr w:type="spellStart"/>
      <w:r w:rsidR="00803733">
        <w:t>hfPWV</w:t>
      </w:r>
      <w:proofErr w:type="spellEnd"/>
      <w:r w:rsidR="00803733">
        <w:t xml:space="preserve"> measurements have demonstrated good </w:t>
      </w:r>
      <w:r w:rsidR="00441FA9">
        <w:t xml:space="preserve">baseline </w:t>
      </w:r>
      <w:r w:rsidR="00803733">
        <w:t xml:space="preserve">agreement. The current study extends the scant </w:t>
      </w:r>
      <w:proofErr w:type="spellStart"/>
      <w:r w:rsidR="00803733">
        <w:t>hfPWV</w:t>
      </w:r>
      <w:proofErr w:type="spellEnd"/>
      <w:r w:rsidR="00803733">
        <w:t xml:space="preserve"> literature </w:t>
      </w:r>
      <w:r w:rsidR="00803733">
        <w:lastRenderedPageBreak/>
        <w:t>by reporting</w:t>
      </w:r>
      <w:r w:rsidR="00441FA9">
        <w:t xml:space="preserve"> that </w:t>
      </w:r>
      <w:proofErr w:type="spellStart"/>
      <w:r w:rsidR="00441FA9">
        <w:t>cfPWV</w:t>
      </w:r>
      <w:proofErr w:type="spellEnd"/>
      <w:r w:rsidR="00441FA9">
        <w:t xml:space="preserve"> and </w:t>
      </w:r>
      <w:proofErr w:type="spellStart"/>
      <w:r w:rsidR="00441FA9">
        <w:t>hfPWV</w:t>
      </w:r>
      <w:proofErr w:type="spellEnd"/>
      <w:r w:rsidR="00441FA9">
        <w:t xml:space="preserve"> demonstrate strong agreement when tracking</w:t>
      </w:r>
      <w:r w:rsidR="009C342B">
        <w:t xml:space="preserve"> acute</w:t>
      </w:r>
      <w:r w:rsidR="00441FA9">
        <w:t xml:space="preserve"> changes in central arterial stiffness.</w:t>
      </w:r>
      <w:r w:rsidR="00CE08B5">
        <w:t xml:space="preserve"> </w:t>
      </w:r>
    </w:p>
    <w:p w14:paraId="596D34A8" w14:textId="77777777" w:rsidR="00B60DEC" w:rsidRDefault="00B60DEC" w:rsidP="00F879C5">
      <w:pPr>
        <w:spacing w:line="480" w:lineRule="auto"/>
        <w:jc w:val="both"/>
      </w:pPr>
    </w:p>
    <w:p w14:paraId="30CB26E9" w14:textId="3AF34834" w:rsidR="00B31BE3" w:rsidRDefault="000E2337" w:rsidP="00F879C5">
      <w:pPr>
        <w:spacing w:line="480" w:lineRule="auto"/>
        <w:jc w:val="both"/>
      </w:pPr>
      <w:r>
        <w:t>M</w:t>
      </w:r>
      <w:r w:rsidR="0050095A">
        <w:t xml:space="preserve">easures of </w:t>
      </w:r>
      <w:proofErr w:type="spellStart"/>
      <w:r w:rsidR="0050095A">
        <w:t>hfPWV</w:t>
      </w:r>
      <w:proofErr w:type="spellEnd"/>
      <w:r w:rsidR="0050095A">
        <w:t xml:space="preserve"> </w:t>
      </w:r>
      <w:r>
        <w:t>are inherently</w:t>
      </w:r>
      <w:r w:rsidR="0050095A">
        <w:t xml:space="preserve"> lower than </w:t>
      </w:r>
      <w:proofErr w:type="spellStart"/>
      <w:r w:rsidR="0050095A">
        <w:t>cfPWV</w:t>
      </w:r>
      <w:proofErr w:type="spellEnd"/>
      <w:r w:rsidR="0050095A">
        <w:t xml:space="preserve">. </w:t>
      </w:r>
      <w:r w:rsidR="006306C1">
        <w:t>I</w:t>
      </w:r>
      <w:r w:rsidR="0050095A">
        <w:t xml:space="preserve">t may be possible to correct </w:t>
      </w:r>
      <w:proofErr w:type="spellStart"/>
      <w:r w:rsidR="0050095A">
        <w:t>hfPWV</w:t>
      </w:r>
      <w:proofErr w:type="spellEnd"/>
      <w:r w:rsidR="0050095A">
        <w:t xml:space="preserve"> to ensure greater comparability with </w:t>
      </w:r>
      <w:proofErr w:type="spellStart"/>
      <w:r w:rsidR="006306C1">
        <w:t>cfPWV</w:t>
      </w:r>
      <w:proofErr w:type="spellEnd"/>
      <w:r w:rsidR="006306C1">
        <w:t xml:space="preserve">, however </w:t>
      </w:r>
      <w:r w:rsidR="0050095A">
        <w:t xml:space="preserve">such corrections may limit measurement precision. </w:t>
      </w:r>
      <w:r w:rsidR="006306C1">
        <w:t>A</w:t>
      </w:r>
      <w:r w:rsidR="0050095A">
        <w:t xml:space="preserve">lthough there is some divergence in absolute PWV values, </w:t>
      </w:r>
      <w:proofErr w:type="spellStart"/>
      <w:r w:rsidR="0050095A">
        <w:t>hfPWV</w:t>
      </w:r>
      <w:proofErr w:type="spellEnd"/>
      <w:r w:rsidR="0050095A">
        <w:t xml:space="preserve"> and </w:t>
      </w:r>
      <w:proofErr w:type="spellStart"/>
      <w:r w:rsidR="0050095A">
        <w:t>cfPWV</w:t>
      </w:r>
      <w:proofErr w:type="spellEnd"/>
      <w:r w:rsidR="0050095A">
        <w:t xml:space="preserve"> are proportionate to one another.</w:t>
      </w:r>
      <w:r w:rsidR="00D854BA">
        <w:t xml:space="preserve"> I</w:t>
      </w:r>
      <w:r w:rsidR="006E3E0A">
        <w:t>t is recognized that</w:t>
      </w:r>
      <w:r w:rsidR="00B54ED4">
        <w:t xml:space="preserve"> </w:t>
      </w:r>
      <w:proofErr w:type="spellStart"/>
      <w:r w:rsidR="006E3E0A">
        <w:t>hfPWV</w:t>
      </w:r>
      <w:proofErr w:type="spellEnd"/>
      <w:r w:rsidR="004A6A1C">
        <w:t xml:space="preserve"> measures</w:t>
      </w:r>
      <w:r w:rsidR="006E3E0A">
        <w:t xml:space="preserve"> still require assessment of the femoral artery</w:t>
      </w:r>
      <w:r w:rsidR="00354970">
        <w:t>. Like the carotid</w:t>
      </w:r>
      <w:r w:rsidR="00801256">
        <w:t xml:space="preserve"> artery</w:t>
      </w:r>
      <w:r w:rsidR="00354970">
        <w:t xml:space="preserve">, femoral </w:t>
      </w:r>
      <w:r w:rsidR="00801256">
        <w:t xml:space="preserve">artery </w:t>
      </w:r>
      <w:r w:rsidR="00354970">
        <w:t>assessments</w:t>
      </w:r>
      <w:r w:rsidR="004A6A1C">
        <w:t xml:space="preserve"> can</w:t>
      </w:r>
      <w:r w:rsidR="00580732">
        <w:t xml:space="preserve"> also be challenging</w:t>
      </w:r>
      <w:r w:rsidR="004A6A1C">
        <w:t xml:space="preserve"> and may require a highly trained operator to ensure precision, particularly when using ultrasound or tonometry technologies. One emerging </w:t>
      </w:r>
      <w:r w:rsidR="00D854BA">
        <w:t>technique</w:t>
      </w:r>
      <w:r w:rsidR="004A6A1C">
        <w:t xml:space="preserve"> </w:t>
      </w:r>
      <w:r w:rsidR="00801256">
        <w:t>which is operator independent and</w:t>
      </w:r>
      <w:r w:rsidR="00B54ED4">
        <w:t xml:space="preserve"> has demonstrated</w:t>
      </w:r>
      <w:r w:rsidR="00354970">
        <w:t xml:space="preserve"> moderate agreement with </w:t>
      </w:r>
      <w:proofErr w:type="spellStart"/>
      <w:r w:rsidR="00354970">
        <w:t>cfPWV</w:t>
      </w:r>
      <w:proofErr w:type="spellEnd"/>
      <w:r w:rsidR="00CB5C33">
        <w:t xml:space="preserve"> (r = 0.64)</w:t>
      </w:r>
      <w:r w:rsidR="00801256">
        <w:t xml:space="preserve"> </w:t>
      </w:r>
      <w:r w:rsidR="004A6A1C">
        <w:t>is</w:t>
      </w:r>
      <w:r w:rsidR="008B0EF6">
        <w:t xml:space="preserve"> the determination of </w:t>
      </w:r>
      <w:proofErr w:type="spellStart"/>
      <w:r w:rsidR="008B0EF6">
        <w:t>hfPWV</w:t>
      </w:r>
      <w:proofErr w:type="spellEnd"/>
      <w:r w:rsidR="008B0EF6">
        <w:t xml:space="preserve"> using an </w:t>
      </w:r>
      <w:proofErr w:type="spellStart"/>
      <w:r w:rsidR="008B0EF6">
        <w:t>oscillometric</w:t>
      </w:r>
      <w:proofErr w:type="spellEnd"/>
      <w:r w:rsidR="008B0EF6">
        <w:t xml:space="preserve"> thigh cuff to detect femoral waveforms </w:t>
      </w:r>
      <w:r w:rsidR="008B0EF6">
        <w:fldChar w:fldCharType="begin"/>
      </w:r>
      <w:r w:rsidR="008B0EF6">
        <w:instrText xml:space="preserve"> ADDIN EN.CITE &lt;EndNote&gt;&lt;Cite&gt;&lt;Author&gt;Fico&lt;/Author&gt;&lt;Year&gt;2019&lt;/Year&gt;&lt;RecNum&gt;3820&lt;/RecNum&gt;&lt;DisplayText&gt;[22]&lt;/DisplayText&gt;&lt;record&gt;&lt;rec-number&gt;3820&lt;/rec-number&gt;&lt;foreign-keys&gt;&lt;key app="EN" db-id="ddarvd9dlw5sxeeffdlv2p25vr5zw9a0srss" timestamp="1589572678"&gt;3820&lt;/key&gt;&lt;/foreign-keys&gt;&lt;ref-type name="Journal Article"&gt;17&lt;/ref-type&gt;&lt;contributors&gt;&lt;authors&gt;&lt;author&gt;Fico, B. G.&lt;/author&gt;&lt;author&gt;Gourley, D. D.&lt;/author&gt;&lt;author&gt;Wooten, S. V.&lt;/author&gt;&lt;author&gt;Tanaka, H.&lt;/author&gt;&lt;/authors&gt;&lt;/contributors&gt;&lt;auth-address&gt;Cardiovascular Aging Research Laboratory, Department of Kinesiology and Health Education, The University of Texas at Austin, Austin, Texas, USA.&lt;/auth-address&gt;&lt;titles&gt;&lt;title&gt;Heart-Thigh Cuff Pulse Wave Velocity: A Novel Nontechnical Measure of Arterial Stiffness&lt;/title&gt;&lt;secondary-title&gt;Am J Hypertens&lt;/secondary-title&gt;&lt;/titles&gt;&lt;periodical&gt;&lt;full-title&gt;Am J Hypertens&lt;/full-title&gt;&lt;/periodical&gt;&lt;pages&gt;1051-1053&lt;/pages&gt;&lt;volume&gt;32&lt;/volume&gt;&lt;number&gt;11&lt;/number&gt;&lt;edition&gt;2019/07/29&lt;/edition&gt;&lt;keywords&gt;&lt;keyword&gt;*arterial elasticity&lt;/keyword&gt;&lt;keyword&gt;*blood pressure&lt;/keyword&gt;&lt;keyword&gt;*cardiovascular screening device&lt;/keyword&gt;&lt;keyword&gt;*hypertension&lt;/keyword&gt;&lt;keyword&gt;*vascular function&lt;/keyword&gt;&lt;/keywords&gt;&lt;dates&gt;&lt;year&gt;2019&lt;/year&gt;&lt;pub-dates&gt;&lt;date&gt;Oct 16&lt;/date&gt;&lt;/pub-dates&gt;&lt;/dates&gt;&lt;isbn&gt;1941-7225 (Electronic)&amp;#xD;0895-7061 (Linking)&lt;/isbn&gt;&lt;accession-num&gt;31352485&lt;/accession-num&gt;&lt;urls&gt;&lt;related-urls&gt;&lt;url&gt;https://www.ncbi.nlm.nih.gov/pubmed/31352485&lt;/url&gt;&lt;url&gt;https://academic.oup.com/ajh/article-abstract/32/11/1051/5540026?redirectedFrom=fulltext&lt;/url&gt;&lt;/related-urls&gt;&lt;/urls&gt;&lt;electronic-resource-num&gt;10.1093/ajh/hpz124&lt;/electronic-resource-num&gt;&lt;/record&gt;&lt;/Cite&gt;&lt;/EndNote&gt;</w:instrText>
      </w:r>
      <w:r w:rsidR="008B0EF6">
        <w:fldChar w:fldCharType="separate"/>
      </w:r>
      <w:r w:rsidR="008B0EF6">
        <w:rPr>
          <w:noProof/>
        </w:rPr>
        <w:t>[22]</w:t>
      </w:r>
      <w:r w:rsidR="008B0EF6">
        <w:fldChar w:fldCharType="end"/>
      </w:r>
      <w:r w:rsidR="008B0EF6">
        <w:t xml:space="preserve">. </w:t>
      </w:r>
      <w:r w:rsidR="00354970">
        <w:t>Further exploration of this technology is required, but</w:t>
      </w:r>
      <w:r w:rsidR="00DB6D79">
        <w:t xml:space="preserve"> the simplicity of</w:t>
      </w:r>
      <w:r w:rsidR="00BB29F7">
        <w:t xml:space="preserve"> the</w:t>
      </w:r>
      <w:r w:rsidR="00DB6D79">
        <w:t xml:space="preserve"> </w:t>
      </w:r>
      <w:proofErr w:type="spellStart"/>
      <w:r w:rsidR="008B0EF6">
        <w:t>oscillometric</w:t>
      </w:r>
      <w:proofErr w:type="spellEnd"/>
      <w:r w:rsidR="008B0EF6">
        <w:t xml:space="preserve">-based </w:t>
      </w:r>
      <w:proofErr w:type="spellStart"/>
      <w:r w:rsidR="00DB6D79">
        <w:t>h</w:t>
      </w:r>
      <w:r w:rsidR="008B0EF6">
        <w:t>f</w:t>
      </w:r>
      <w:r w:rsidR="00DB6D79">
        <w:t>PWV</w:t>
      </w:r>
      <w:proofErr w:type="spellEnd"/>
      <w:r w:rsidR="00BB29F7">
        <w:t xml:space="preserve"> measure</w:t>
      </w:r>
      <w:r w:rsidR="008B0EF6">
        <w:t>s</w:t>
      </w:r>
      <w:r w:rsidR="00BB29F7">
        <w:t xml:space="preserve"> </w:t>
      </w:r>
      <w:r w:rsidR="005A7DA7">
        <w:t>may encourage the clinical adoption of central arterial stiffness phenotyping as a marker of arterial</w:t>
      </w:r>
      <w:r w:rsidR="008D3172">
        <w:t xml:space="preserve"> ageing and CVD risk</w:t>
      </w:r>
      <w:r w:rsidR="0062484D">
        <w:t>.</w:t>
      </w:r>
      <w:r w:rsidR="005A7DA7">
        <w:t xml:space="preserve"> </w:t>
      </w:r>
      <w:r w:rsidR="004A6A1C">
        <w:t xml:space="preserve">Regardless of approach, </w:t>
      </w:r>
      <w:bookmarkStart w:id="32" w:name="_Hlk57641781"/>
      <w:r w:rsidR="00354970">
        <w:t>future work should seek</w:t>
      </w:r>
      <w:r w:rsidR="00803733">
        <w:t xml:space="preserve"> </w:t>
      </w:r>
      <w:r w:rsidR="004A6A1C">
        <w:t xml:space="preserve">to </w:t>
      </w:r>
      <w:r w:rsidR="00441FA9">
        <w:t>identify</w:t>
      </w:r>
      <w:r w:rsidR="004B1466">
        <w:t xml:space="preserve"> the repeatability of </w:t>
      </w:r>
      <w:proofErr w:type="spellStart"/>
      <w:r w:rsidR="004B1466">
        <w:t>hfPWV</w:t>
      </w:r>
      <w:proofErr w:type="spellEnd"/>
      <w:r w:rsidR="004B1466">
        <w:t xml:space="preserve"> measures and</w:t>
      </w:r>
      <w:r w:rsidR="00441FA9">
        <w:t xml:space="preserve"> if </w:t>
      </w:r>
      <w:proofErr w:type="spellStart"/>
      <w:r w:rsidR="00441FA9">
        <w:t>hfPWV</w:t>
      </w:r>
      <w:proofErr w:type="spellEnd"/>
      <w:r w:rsidR="00441FA9">
        <w:t xml:space="preserve"> and </w:t>
      </w:r>
      <w:proofErr w:type="spellStart"/>
      <w:r w:rsidR="00441FA9">
        <w:t>cfPWV</w:t>
      </w:r>
      <w:proofErr w:type="spellEnd"/>
      <w:r w:rsidR="00441FA9">
        <w:t xml:space="preserve"> similarly track central arterial stiffness changes in older adults</w:t>
      </w:r>
      <w:r w:rsidR="00DD3D19">
        <w:t xml:space="preserve"> with</w:t>
      </w:r>
      <w:r w:rsidR="00441FA9">
        <w:t xml:space="preserve"> CVD progression.</w:t>
      </w:r>
    </w:p>
    <w:bookmarkEnd w:id="32"/>
    <w:p w14:paraId="0FF91397" w14:textId="77777777" w:rsidR="0050095A" w:rsidRPr="00441FA9" w:rsidRDefault="0050095A" w:rsidP="00F879C5">
      <w:pPr>
        <w:spacing w:line="480" w:lineRule="auto"/>
        <w:jc w:val="both"/>
      </w:pPr>
    </w:p>
    <w:p w14:paraId="3488C1D4" w14:textId="20C8A0B5" w:rsidR="00EE050D" w:rsidRDefault="00EE050D" w:rsidP="007C1CEA">
      <w:pPr>
        <w:pStyle w:val="Heading2"/>
      </w:pPr>
      <w:bookmarkStart w:id="33" w:name="_Toc532449740"/>
      <w:r w:rsidRPr="00EE050D">
        <w:t>CONCLUSIONS</w:t>
      </w:r>
      <w:bookmarkEnd w:id="33"/>
    </w:p>
    <w:p w14:paraId="2C6AD570" w14:textId="32D8C555" w:rsidR="0072621C" w:rsidRDefault="0072621C" w:rsidP="00441FA9">
      <w:pPr>
        <w:spacing w:line="480" w:lineRule="auto"/>
        <w:jc w:val="both"/>
        <w:rPr>
          <w:rFonts w:eastAsia="Times New Roman"/>
          <w:bCs/>
          <w:color w:val="000000" w:themeColor="text1"/>
        </w:rPr>
      </w:pPr>
      <w:r w:rsidRPr="00441FA9">
        <w:rPr>
          <w:rFonts w:eastAsia="Times New Roman"/>
          <w:bCs/>
          <w:color w:val="000000" w:themeColor="text1"/>
        </w:rPr>
        <w:t xml:space="preserve">The current findings indicate that </w:t>
      </w:r>
      <w:proofErr w:type="spellStart"/>
      <w:r w:rsidRPr="00441FA9">
        <w:rPr>
          <w:rFonts w:eastAsia="Times New Roman"/>
          <w:bCs/>
          <w:color w:val="000000" w:themeColor="text1"/>
        </w:rPr>
        <w:t>cfPWV</w:t>
      </w:r>
      <w:proofErr w:type="spellEnd"/>
      <w:r w:rsidRPr="00441FA9">
        <w:rPr>
          <w:rFonts w:eastAsia="Times New Roman"/>
          <w:bCs/>
          <w:color w:val="000000" w:themeColor="text1"/>
        </w:rPr>
        <w:t xml:space="preserve"> and </w:t>
      </w:r>
      <w:proofErr w:type="spellStart"/>
      <w:r w:rsidRPr="00441FA9">
        <w:rPr>
          <w:rFonts w:eastAsia="Times New Roman"/>
          <w:bCs/>
          <w:color w:val="000000" w:themeColor="text1"/>
        </w:rPr>
        <w:t>hfPWV</w:t>
      </w:r>
      <w:proofErr w:type="spellEnd"/>
      <w:r w:rsidRPr="00441FA9">
        <w:rPr>
          <w:rFonts w:eastAsia="Times New Roman"/>
          <w:bCs/>
          <w:color w:val="000000" w:themeColor="text1"/>
        </w:rPr>
        <w:t xml:space="preserve"> are strongly associated, and that change in </w:t>
      </w:r>
      <w:proofErr w:type="spellStart"/>
      <w:r w:rsidRPr="00441FA9">
        <w:rPr>
          <w:rFonts w:eastAsia="Times New Roman"/>
          <w:bCs/>
          <w:color w:val="000000" w:themeColor="text1"/>
        </w:rPr>
        <w:t>cfPWV</w:t>
      </w:r>
      <w:proofErr w:type="spellEnd"/>
      <w:r w:rsidRPr="00441FA9">
        <w:rPr>
          <w:rFonts w:eastAsia="Times New Roman"/>
          <w:bCs/>
          <w:color w:val="000000" w:themeColor="text1"/>
        </w:rPr>
        <w:t xml:space="preserve"> is </w:t>
      </w:r>
      <w:r w:rsidR="004B0556">
        <w:rPr>
          <w:rFonts w:eastAsia="Times New Roman"/>
          <w:bCs/>
          <w:color w:val="000000" w:themeColor="text1"/>
        </w:rPr>
        <w:t xml:space="preserve">very </w:t>
      </w:r>
      <w:r w:rsidRPr="00441FA9">
        <w:rPr>
          <w:rFonts w:eastAsia="Times New Roman"/>
          <w:bCs/>
          <w:color w:val="000000" w:themeColor="text1"/>
        </w:rPr>
        <w:t xml:space="preserve">strongly associated with change in </w:t>
      </w:r>
      <w:proofErr w:type="spellStart"/>
      <w:r w:rsidRPr="00441FA9">
        <w:rPr>
          <w:rFonts w:eastAsia="Times New Roman"/>
          <w:bCs/>
          <w:color w:val="000000" w:themeColor="text1"/>
        </w:rPr>
        <w:t>hfPWV</w:t>
      </w:r>
      <w:proofErr w:type="spellEnd"/>
      <w:r w:rsidR="006E3E0A">
        <w:rPr>
          <w:rFonts w:eastAsia="Times New Roman"/>
          <w:bCs/>
          <w:color w:val="000000" w:themeColor="text1"/>
        </w:rPr>
        <w:t xml:space="preserve"> following the acute perturbation of central arterial stiffness</w:t>
      </w:r>
      <w:r w:rsidRPr="00441FA9">
        <w:rPr>
          <w:rFonts w:eastAsia="Times New Roman"/>
          <w:bCs/>
          <w:color w:val="000000" w:themeColor="text1"/>
        </w:rPr>
        <w:t>.</w:t>
      </w:r>
      <w:r w:rsidR="00441FA9" w:rsidRPr="00441FA9">
        <w:rPr>
          <w:rFonts w:eastAsia="Times New Roman"/>
          <w:bCs/>
          <w:color w:val="000000" w:themeColor="text1"/>
        </w:rPr>
        <w:t xml:space="preserve"> </w:t>
      </w:r>
      <w:r w:rsidR="00441FA9">
        <w:rPr>
          <w:rFonts w:eastAsia="Times New Roman"/>
          <w:bCs/>
          <w:color w:val="000000" w:themeColor="text1"/>
        </w:rPr>
        <w:t xml:space="preserve">Accordingly, </w:t>
      </w:r>
      <w:proofErr w:type="spellStart"/>
      <w:r w:rsidR="00441FA9">
        <w:rPr>
          <w:rFonts w:eastAsia="Times New Roman"/>
          <w:bCs/>
          <w:color w:val="000000" w:themeColor="text1"/>
        </w:rPr>
        <w:t>hfPWV</w:t>
      </w:r>
      <w:proofErr w:type="spellEnd"/>
      <w:r w:rsidR="00441FA9">
        <w:rPr>
          <w:rFonts w:eastAsia="Times New Roman"/>
          <w:bCs/>
          <w:color w:val="000000" w:themeColor="text1"/>
        </w:rPr>
        <w:t xml:space="preserve"> may be a simple, viable alternative to </w:t>
      </w:r>
      <w:proofErr w:type="spellStart"/>
      <w:r w:rsidR="00441FA9">
        <w:rPr>
          <w:rFonts w:eastAsia="Times New Roman"/>
          <w:bCs/>
          <w:color w:val="000000" w:themeColor="text1"/>
        </w:rPr>
        <w:t>cfPWV</w:t>
      </w:r>
      <w:proofErr w:type="spellEnd"/>
      <w:r w:rsidR="00441FA9">
        <w:rPr>
          <w:rFonts w:eastAsia="Times New Roman"/>
          <w:bCs/>
          <w:color w:val="000000" w:themeColor="text1"/>
        </w:rPr>
        <w:t xml:space="preserve"> in the tracking of CVD risk within clinical and epidemiological environments. </w:t>
      </w:r>
    </w:p>
    <w:bookmarkEnd w:id="31"/>
    <w:p w14:paraId="1B772E10" w14:textId="22818B62" w:rsidR="00441FA9" w:rsidRDefault="00441FA9" w:rsidP="00441FA9">
      <w:pPr>
        <w:spacing w:line="480" w:lineRule="auto"/>
        <w:jc w:val="both"/>
      </w:pPr>
    </w:p>
    <w:p w14:paraId="5ECCF52F" w14:textId="77777777" w:rsidR="00EC27DE" w:rsidRDefault="00EC27DE" w:rsidP="00441FA9">
      <w:pPr>
        <w:spacing w:line="480" w:lineRule="auto"/>
        <w:jc w:val="both"/>
      </w:pPr>
    </w:p>
    <w:p w14:paraId="0A74D737" w14:textId="53B11B90" w:rsidR="0019342D" w:rsidRDefault="0019342D" w:rsidP="0019342D">
      <w:pPr>
        <w:pStyle w:val="Heading3"/>
      </w:pPr>
      <w:r>
        <w:lastRenderedPageBreak/>
        <w:t>ACKNOWLEDGEMENTS</w:t>
      </w:r>
    </w:p>
    <w:p w14:paraId="7D80A393" w14:textId="243026EB" w:rsidR="00EE050D" w:rsidRDefault="00441FA9" w:rsidP="007C1CEA">
      <w:pPr>
        <w:spacing w:line="480" w:lineRule="auto"/>
      </w:pPr>
      <w:r>
        <w:t>None.</w:t>
      </w:r>
    </w:p>
    <w:p w14:paraId="1F12FA68" w14:textId="77777777" w:rsidR="0019342D" w:rsidRDefault="0019342D" w:rsidP="0019342D">
      <w:pPr>
        <w:pStyle w:val="Heading3"/>
      </w:pPr>
      <w:r>
        <w:t>ACKNOWLEDGEMENTS</w:t>
      </w:r>
    </w:p>
    <w:p w14:paraId="168F0C8E" w14:textId="4C225B00" w:rsidR="0019342D" w:rsidRDefault="0019342D" w:rsidP="0019342D">
      <w:pPr>
        <w:spacing w:line="480" w:lineRule="auto"/>
      </w:pPr>
      <w:r>
        <w:t>The authors declare that they have no conflict of interest.</w:t>
      </w:r>
    </w:p>
    <w:p w14:paraId="48CD4D7B" w14:textId="77777777" w:rsidR="0019342D" w:rsidRPr="00EE050D" w:rsidRDefault="0019342D" w:rsidP="007C1CEA">
      <w:pPr>
        <w:spacing w:line="480" w:lineRule="auto"/>
      </w:pPr>
    </w:p>
    <w:p w14:paraId="0785B75F" w14:textId="77777777" w:rsidR="0019342D" w:rsidRDefault="0019342D">
      <w:pPr>
        <w:spacing w:after="160" w:line="259" w:lineRule="auto"/>
        <w:rPr>
          <w:rFonts w:cs="Arial"/>
          <w:b/>
        </w:rPr>
      </w:pPr>
      <w:r>
        <w:br w:type="page"/>
      </w:r>
    </w:p>
    <w:p w14:paraId="664F5955" w14:textId="064105BC" w:rsidR="0019342D" w:rsidRPr="00EE050D" w:rsidRDefault="0019342D" w:rsidP="0019342D">
      <w:pPr>
        <w:pStyle w:val="Heading1"/>
      </w:pPr>
      <w:r>
        <w:lastRenderedPageBreak/>
        <w:t>REFERENCES</w:t>
      </w:r>
    </w:p>
    <w:p w14:paraId="29899C36" w14:textId="77777777" w:rsidR="001557AC" w:rsidRDefault="001557AC">
      <w:pPr>
        <w:spacing w:after="160" w:line="259" w:lineRule="auto"/>
      </w:pPr>
    </w:p>
    <w:p w14:paraId="77468827" w14:textId="77777777" w:rsidR="00D95DA9" w:rsidRPr="00D95DA9" w:rsidRDefault="001557AC" w:rsidP="00D95DA9">
      <w:pPr>
        <w:pStyle w:val="EndNoteBibliography"/>
        <w:spacing w:after="0"/>
      </w:pPr>
      <w:r>
        <w:fldChar w:fldCharType="begin"/>
      </w:r>
      <w:r>
        <w:instrText xml:space="preserve"> ADDIN EN.REFLIST </w:instrText>
      </w:r>
      <w:r>
        <w:fldChar w:fldCharType="separate"/>
      </w:r>
      <w:r w:rsidR="00D95DA9" w:rsidRPr="00D95DA9">
        <w:t>1. O'Rourke MF, Staessen JA, Vlachopoulos C, Duprez D, Plante GE. Clinical applications of arterial stiffness; definitions and reference values. Am J Hypertens</w:t>
      </w:r>
      <w:r w:rsidR="00D95DA9" w:rsidRPr="00D95DA9">
        <w:rPr>
          <w:i/>
        </w:rPr>
        <w:t xml:space="preserve"> </w:t>
      </w:r>
      <w:r w:rsidR="00D95DA9" w:rsidRPr="00D95DA9">
        <w:t>2002; 15:426-444.</w:t>
      </w:r>
    </w:p>
    <w:p w14:paraId="779D61CE" w14:textId="77777777" w:rsidR="00D95DA9" w:rsidRPr="00D95DA9" w:rsidRDefault="00D95DA9" w:rsidP="00D95DA9">
      <w:pPr>
        <w:pStyle w:val="EndNoteBibliography"/>
        <w:spacing w:after="0"/>
      </w:pPr>
      <w:r w:rsidRPr="00D95DA9">
        <w:t>2. Vlachopoulos C, Aznaouridis K, Stefanadis C. Prediction of cardiovascular events and all-cause mortality with arterial stiffness: a systematic review and meta-analysis. J Am Coll Cardiol</w:t>
      </w:r>
      <w:r w:rsidRPr="00D95DA9">
        <w:rPr>
          <w:i/>
        </w:rPr>
        <w:t xml:space="preserve"> </w:t>
      </w:r>
      <w:r w:rsidRPr="00D95DA9">
        <w:t>2010; 55:1318-1327.</w:t>
      </w:r>
    </w:p>
    <w:p w14:paraId="722A9F7B" w14:textId="77777777" w:rsidR="00D95DA9" w:rsidRPr="00D95DA9" w:rsidRDefault="00D95DA9" w:rsidP="00D95DA9">
      <w:pPr>
        <w:pStyle w:val="EndNoteBibliography"/>
        <w:spacing w:after="0"/>
      </w:pPr>
      <w:r w:rsidRPr="00D95DA9">
        <w:t>3. Ben-Shlomo Y, Spears M, Boustred C, May M, Anderson SG, Benjamin EJ, et al. Aortic pulse wave velocity improves cardiovascular event prediction: an individual participant meta-analysis of prospective observational data from 17,635 subjects. J Am Coll Cardiol</w:t>
      </w:r>
      <w:r w:rsidRPr="00D95DA9">
        <w:rPr>
          <w:i/>
        </w:rPr>
        <w:t xml:space="preserve"> </w:t>
      </w:r>
      <w:r w:rsidRPr="00D95DA9">
        <w:t>2014; 63:636-646.</w:t>
      </w:r>
    </w:p>
    <w:p w14:paraId="586233B6" w14:textId="77777777" w:rsidR="00D95DA9" w:rsidRPr="00D95DA9" w:rsidRDefault="00D95DA9" w:rsidP="00D95DA9">
      <w:pPr>
        <w:pStyle w:val="EndNoteBibliography"/>
        <w:spacing w:after="0"/>
      </w:pPr>
      <w:r w:rsidRPr="00D95DA9">
        <w:t>4. Pannier B, Guerin AP, Marchais SJ, Safar ME, London GM. Stiffness of capacitive and conduit arteries: prognostic significance for end-stage renal disease patients. Hypertension</w:t>
      </w:r>
      <w:r w:rsidRPr="00D95DA9">
        <w:rPr>
          <w:i/>
        </w:rPr>
        <w:t xml:space="preserve"> </w:t>
      </w:r>
      <w:r w:rsidRPr="00D95DA9">
        <w:t>2005; 45:592-596.</w:t>
      </w:r>
    </w:p>
    <w:p w14:paraId="72F0DEF6" w14:textId="77777777" w:rsidR="00D95DA9" w:rsidRPr="00D95DA9" w:rsidRDefault="00D95DA9" w:rsidP="00D95DA9">
      <w:pPr>
        <w:pStyle w:val="EndNoteBibliography"/>
        <w:spacing w:after="0"/>
      </w:pPr>
      <w:r w:rsidRPr="00D95DA9">
        <w:t>5. Weber T, Wassertheurer S, Hametner B, Parragh S, Eber B. Noninvasive methods to assess pulse wave velocity: comparison with the invasive gold standard and relationship with organ damage. J Hypertens</w:t>
      </w:r>
      <w:r w:rsidRPr="00D95DA9">
        <w:rPr>
          <w:i/>
        </w:rPr>
        <w:t xml:space="preserve"> </w:t>
      </w:r>
      <w:r w:rsidRPr="00D95DA9">
        <w:t>2015; 33:1023-1031.</w:t>
      </w:r>
    </w:p>
    <w:p w14:paraId="7FA97CC7" w14:textId="77777777" w:rsidR="00D95DA9" w:rsidRPr="00D95DA9" w:rsidRDefault="00D95DA9" w:rsidP="00D95DA9">
      <w:pPr>
        <w:pStyle w:val="EndNoteBibliography"/>
        <w:spacing w:after="0"/>
      </w:pPr>
      <w:r w:rsidRPr="00D95DA9">
        <w:t>6. Hwang MH, Yoo JK, Kim HK, Hwang CL, Mackay K, Hemstreet O, et al. Validity and reliability of aortic pulse wave velocity and augmentation index determined by the new cuff-based SphygmoCor Xcel. J Hum Hypertens</w:t>
      </w:r>
      <w:r w:rsidRPr="00D95DA9">
        <w:rPr>
          <w:i/>
        </w:rPr>
        <w:t xml:space="preserve"> </w:t>
      </w:r>
      <w:r w:rsidRPr="00D95DA9">
        <w:t>2014; 28:475-481.</w:t>
      </w:r>
    </w:p>
    <w:p w14:paraId="223FDF2D" w14:textId="77777777" w:rsidR="00D95DA9" w:rsidRPr="00D95DA9" w:rsidRDefault="00D95DA9" w:rsidP="00D95DA9">
      <w:pPr>
        <w:pStyle w:val="EndNoteBibliography"/>
        <w:spacing w:after="0"/>
      </w:pPr>
      <w:r w:rsidRPr="00D95DA9">
        <w:t>7. Butlin M, Qasem A, Battista F, Bozec E, McEniery CM, Millet-Amaury E, et al. Carotid-femoral pulse wave velocity assessment using novel cuff-based techniques: comparison with tonometric measurement. J Hypertens</w:t>
      </w:r>
      <w:r w:rsidRPr="00D95DA9">
        <w:rPr>
          <w:i/>
        </w:rPr>
        <w:t xml:space="preserve"> </w:t>
      </w:r>
      <w:r w:rsidRPr="00D95DA9">
        <w:t>2013; 31:2237-2243; discussion 2243.</w:t>
      </w:r>
    </w:p>
    <w:p w14:paraId="40D713CF" w14:textId="77777777" w:rsidR="00D95DA9" w:rsidRPr="00D95DA9" w:rsidRDefault="00D95DA9" w:rsidP="00D95DA9">
      <w:pPr>
        <w:pStyle w:val="EndNoteBibliography"/>
        <w:spacing w:after="0"/>
      </w:pPr>
      <w:r w:rsidRPr="00D95DA9">
        <w:t>8. Baguet JP, Kingwell BA, Dart AL, Shaw J, Ferrier KE, Jennings GL. Analysis of the regional pulse wave velocity by Doppler: methodology and reproducibility. J Hum Hypertens</w:t>
      </w:r>
      <w:r w:rsidRPr="00D95DA9">
        <w:rPr>
          <w:i/>
        </w:rPr>
        <w:t xml:space="preserve"> </w:t>
      </w:r>
      <w:r w:rsidRPr="00D95DA9">
        <w:t>2003; 17:407-412.</w:t>
      </w:r>
    </w:p>
    <w:p w14:paraId="4348F170" w14:textId="77777777" w:rsidR="00D95DA9" w:rsidRPr="00D95DA9" w:rsidRDefault="00D95DA9" w:rsidP="00D95DA9">
      <w:pPr>
        <w:pStyle w:val="EndNoteBibliography"/>
        <w:spacing w:after="0"/>
      </w:pPr>
      <w:r w:rsidRPr="00D95DA9">
        <w:t>9. Calabia J, Torguet P, Garcia M, Garcia I, Martin N, Guasch B, et al. Doppler ultrasound in the measurement of pulse wave velocity: agreement with the Complior method. Cardiovasc Ultrasound</w:t>
      </w:r>
      <w:r w:rsidRPr="00D95DA9">
        <w:rPr>
          <w:i/>
        </w:rPr>
        <w:t xml:space="preserve"> </w:t>
      </w:r>
      <w:r w:rsidRPr="00D95DA9">
        <w:t>2011; 9:13.</w:t>
      </w:r>
    </w:p>
    <w:p w14:paraId="68BA9368" w14:textId="77777777" w:rsidR="00D95DA9" w:rsidRPr="00D95DA9" w:rsidRDefault="00D95DA9" w:rsidP="00D95DA9">
      <w:pPr>
        <w:pStyle w:val="EndNoteBibliography"/>
        <w:spacing w:after="0"/>
      </w:pPr>
      <w:r w:rsidRPr="00D95DA9">
        <w:t>10. Styczynski G, Rdzanek A, Pietrasik A, Kochman J, Huczek Z, Sobieraj P, et al. Echocardiographic Assessment of Aortic Pulse-Wave Velocity: Validation against Invasive Pressure Measurements. J Am Soc Echocardiogr</w:t>
      </w:r>
      <w:r w:rsidRPr="00D95DA9">
        <w:rPr>
          <w:i/>
        </w:rPr>
        <w:t xml:space="preserve"> </w:t>
      </w:r>
      <w:r w:rsidRPr="00D95DA9">
        <w:t>2016; 29:1109-1116.</w:t>
      </w:r>
    </w:p>
    <w:p w14:paraId="3495E268" w14:textId="77777777" w:rsidR="00D95DA9" w:rsidRPr="00D95DA9" w:rsidRDefault="00D95DA9" w:rsidP="00D95DA9">
      <w:pPr>
        <w:pStyle w:val="EndNoteBibliography"/>
        <w:spacing w:after="0"/>
      </w:pPr>
      <w:r w:rsidRPr="00D95DA9">
        <w:t>11. Grillo A, Simon G, Salvi P, Rovina M, Baldi C, Prearo I, et al. Influence of carotid atherosclerotic plaques on pulse wave assessment with arterial tonometry. J Hypertens</w:t>
      </w:r>
      <w:r w:rsidRPr="00D95DA9">
        <w:rPr>
          <w:i/>
        </w:rPr>
        <w:t xml:space="preserve"> </w:t>
      </w:r>
      <w:r w:rsidRPr="00D95DA9">
        <w:t>2017; 35:1609-1617.</w:t>
      </w:r>
    </w:p>
    <w:p w14:paraId="44BE472B" w14:textId="77777777" w:rsidR="00D95DA9" w:rsidRPr="00D95DA9" w:rsidRDefault="00D95DA9" w:rsidP="00D95DA9">
      <w:pPr>
        <w:pStyle w:val="EndNoteBibliography"/>
        <w:spacing w:after="0"/>
      </w:pPr>
      <w:r w:rsidRPr="00D95DA9">
        <w:t>12. Olsen MH, Angell SY, Asma S, Boutouyrie P, Burger D, Chirinos JA, et al. A call to action and a lifecourse strategy to address the global burden of raised blood pressure on current and future generations: the Lancet Commission on hypertension. Lancet</w:t>
      </w:r>
      <w:r w:rsidRPr="00D95DA9">
        <w:rPr>
          <w:i/>
        </w:rPr>
        <w:t xml:space="preserve"> </w:t>
      </w:r>
      <w:r w:rsidRPr="00D95DA9">
        <w:t>2016; 388:2665-2712.</w:t>
      </w:r>
    </w:p>
    <w:p w14:paraId="42A46F42" w14:textId="77777777" w:rsidR="00D95DA9" w:rsidRPr="00D95DA9" w:rsidRDefault="00D95DA9" w:rsidP="00D95DA9">
      <w:pPr>
        <w:pStyle w:val="EndNoteBibliography"/>
        <w:spacing w:after="0"/>
      </w:pPr>
      <w:r w:rsidRPr="00D95DA9">
        <w:t>13. Choo J, Shin C, Barinas-Mitchell E, Masaki K, Willcox BJ, Seto TB, et al. Regional pulse wave velocities and their cardiovascular risk factors among healthy middle-aged men: a cross-sectional population-based study. BMC Cardiovasc Disord</w:t>
      </w:r>
      <w:r w:rsidRPr="00D95DA9">
        <w:rPr>
          <w:i/>
        </w:rPr>
        <w:t xml:space="preserve"> </w:t>
      </w:r>
      <w:r w:rsidRPr="00D95DA9">
        <w:t>2014; 14:5.</w:t>
      </w:r>
    </w:p>
    <w:p w14:paraId="14B0999A" w14:textId="77777777" w:rsidR="00D95DA9" w:rsidRPr="00D95DA9" w:rsidRDefault="00D95DA9" w:rsidP="00D95DA9">
      <w:pPr>
        <w:pStyle w:val="EndNoteBibliography"/>
        <w:spacing w:after="0"/>
      </w:pPr>
      <w:r w:rsidRPr="00D95DA9">
        <w:t>14. Sugawara J, Tomoto T, Tanaka H. Heart-to-Brachium Pulse Wave Velocity as a Measure of Proximal Aortic Stiffness: MRI and Longitudinal Studies. Am J Hypertens</w:t>
      </w:r>
      <w:r w:rsidRPr="00D95DA9">
        <w:rPr>
          <w:i/>
        </w:rPr>
        <w:t xml:space="preserve"> </w:t>
      </w:r>
      <w:r w:rsidRPr="00D95DA9">
        <w:t>2019; 32:146-154.</w:t>
      </w:r>
    </w:p>
    <w:p w14:paraId="511676C0" w14:textId="77777777" w:rsidR="00D95DA9" w:rsidRPr="00D95DA9" w:rsidRDefault="00D95DA9" w:rsidP="00D95DA9">
      <w:pPr>
        <w:pStyle w:val="EndNoteBibliography"/>
        <w:spacing w:after="0"/>
      </w:pPr>
      <w:r w:rsidRPr="00D95DA9">
        <w:t>15. Wang Z, Fu Z, Yang Y, Xing W, Zhang X, Wang J, et al. A novel methodology for rat aortic pulse wave velocity assessment by Doppler ultrasound: validation against invasive measurements. Am J Physiol Heart Circ Physiol</w:t>
      </w:r>
      <w:r w:rsidRPr="00D95DA9">
        <w:rPr>
          <w:i/>
        </w:rPr>
        <w:t xml:space="preserve"> </w:t>
      </w:r>
      <w:r w:rsidRPr="00D95DA9">
        <w:t>2019; 317:H1376-H1387.</w:t>
      </w:r>
    </w:p>
    <w:p w14:paraId="73DF97C7" w14:textId="77777777" w:rsidR="00D95DA9" w:rsidRPr="00D95DA9" w:rsidRDefault="00D95DA9" w:rsidP="00D95DA9">
      <w:pPr>
        <w:pStyle w:val="EndNoteBibliography"/>
        <w:spacing w:after="0"/>
      </w:pPr>
      <w:r w:rsidRPr="00D95DA9">
        <w:t>16. Redheuil A, Wu CO, Kachenoura N, Ohyama Y, Yan RT, Bertoni AG, et al. Proximal aortic distensibility is an independent predictor of all-cause mortality and incident CV events: the MESA study. J Am Coll Cardiol</w:t>
      </w:r>
      <w:r w:rsidRPr="00D95DA9">
        <w:rPr>
          <w:i/>
        </w:rPr>
        <w:t xml:space="preserve"> </w:t>
      </w:r>
      <w:r w:rsidRPr="00D95DA9">
        <w:t>2014; 64:2619-2629.</w:t>
      </w:r>
    </w:p>
    <w:p w14:paraId="07565BC1" w14:textId="77777777" w:rsidR="00D95DA9" w:rsidRPr="00D95DA9" w:rsidRDefault="00D95DA9" w:rsidP="00D95DA9">
      <w:pPr>
        <w:pStyle w:val="EndNoteBibliography"/>
        <w:spacing w:after="0"/>
      </w:pPr>
      <w:r w:rsidRPr="00D95DA9">
        <w:lastRenderedPageBreak/>
        <w:t>17. Kimoto E, Shoji T, Shinohara K, Inaba M, Okuno Y, Miki T, et al. Preferential stiffening of central over peripheral arteries in type 2 diabetes. Diabetes</w:t>
      </w:r>
      <w:r w:rsidRPr="00D95DA9">
        <w:rPr>
          <w:i/>
        </w:rPr>
        <w:t xml:space="preserve"> </w:t>
      </w:r>
      <w:r w:rsidRPr="00D95DA9">
        <w:t>2003; 52:448-452.</w:t>
      </w:r>
    </w:p>
    <w:p w14:paraId="700083FB" w14:textId="77777777" w:rsidR="00D95DA9" w:rsidRPr="00D95DA9" w:rsidRDefault="00D95DA9" w:rsidP="00D95DA9">
      <w:pPr>
        <w:pStyle w:val="EndNoteBibliography"/>
        <w:spacing w:after="0"/>
      </w:pPr>
      <w:r w:rsidRPr="00D95DA9">
        <w:t>18. Lee SW, Han SH, Yoo TH, Chung W, Park SK, Chae DW, et al. Relationship between brachial-ankle and heart-femoral pulse wave velocities and the rapid decline of kidney function. Sci Rep</w:t>
      </w:r>
      <w:r w:rsidRPr="00D95DA9">
        <w:rPr>
          <w:i/>
        </w:rPr>
        <w:t xml:space="preserve"> </w:t>
      </w:r>
      <w:r w:rsidRPr="00D95DA9">
        <w:t>2018; 8:821.</w:t>
      </w:r>
    </w:p>
    <w:p w14:paraId="3BACC626" w14:textId="77777777" w:rsidR="00D95DA9" w:rsidRPr="00D95DA9" w:rsidRDefault="00D95DA9" w:rsidP="00D95DA9">
      <w:pPr>
        <w:pStyle w:val="EndNoteBibliography"/>
        <w:spacing w:after="0"/>
      </w:pPr>
      <w:r w:rsidRPr="00D95DA9">
        <w:t>19. Park S, Kim JB, Shim CY, Ko YG, Choi D, Jang Y, et al. The influence of serum aldosterone and the aldosterone-renin ratio on pulse wave velocity in hypertensive patients. J Hypertens</w:t>
      </w:r>
      <w:r w:rsidRPr="00D95DA9">
        <w:rPr>
          <w:i/>
        </w:rPr>
        <w:t xml:space="preserve"> </w:t>
      </w:r>
      <w:r w:rsidRPr="00D95DA9">
        <w:t>2007; 25:1279-1283.</w:t>
      </w:r>
    </w:p>
    <w:p w14:paraId="0E9AC6D5" w14:textId="77777777" w:rsidR="00D95DA9" w:rsidRPr="00D95DA9" w:rsidRDefault="00D95DA9" w:rsidP="00D95DA9">
      <w:pPr>
        <w:pStyle w:val="EndNoteBibliography"/>
        <w:spacing w:after="0"/>
      </w:pPr>
      <w:r w:rsidRPr="00D95DA9">
        <w:t>20. Kim ED, Ballew SH, Tanaka H, Heiss G, Coresh J, Matsushita K. Short-Term Prognostic Impact of Arterial Stiffness in Older Adults Without Prevalent Cardiovascular Disease. Hypertension</w:t>
      </w:r>
      <w:r w:rsidRPr="00D95DA9">
        <w:rPr>
          <w:i/>
        </w:rPr>
        <w:t xml:space="preserve"> </w:t>
      </w:r>
      <w:r w:rsidRPr="00D95DA9">
        <w:t>2019; 74:1373-1382.</w:t>
      </w:r>
    </w:p>
    <w:p w14:paraId="12507F4A" w14:textId="77777777" w:rsidR="00D95DA9" w:rsidRPr="00D95DA9" w:rsidRDefault="00D95DA9" w:rsidP="00D95DA9">
      <w:pPr>
        <w:pStyle w:val="EndNoteBibliography"/>
        <w:spacing w:after="0"/>
      </w:pPr>
      <w:r w:rsidRPr="00D95DA9">
        <w:t>21. Liu S, Kim ED, Wu A, Meyer ML, Cheng S, Hoogeveen RC, et al. Central and peripheral pulse wave velocity and subclinical myocardial stress and damage in older adults. PLoS One</w:t>
      </w:r>
      <w:r w:rsidRPr="00D95DA9">
        <w:rPr>
          <w:i/>
        </w:rPr>
        <w:t xml:space="preserve"> </w:t>
      </w:r>
      <w:r w:rsidRPr="00D95DA9">
        <w:t>2019; 14:e0212892.</w:t>
      </w:r>
    </w:p>
    <w:p w14:paraId="3C6D36A2" w14:textId="77777777" w:rsidR="00D95DA9" w:rsidRPr="00D95DA9" w:rsidRDefault="00D95DA9" w:rsidP="00D95DA9">
      <w:pPr>
        <w:pStyle w:val="EndNoteBibliography"/>
        <w:spacing w:after="0"/>
      </w:pPr>
      <w:r w:rsidRPr="00D95DA9">
        <w:t>22. Fico BG, Gourley DD, Wooten SV, Tanaka H. Heart-Thigh Cuff Pulse Wave Velocity: A Novel Nontechnical Measure of Arterial Stiffness. Am J Hypertens</w:t>
      </w:r>
      <w:r w:rsidRPr="00D95DA9">
        <w:rPr>
          <w:i/>
        </w:rPr>
        <w:t xml:space="preserve"> </w:t>
      </w:r>
      <w:r w:rsidRPr="00D95DA9">
        <w:t>2019; 32:1051-1053.</w:t>
      </w:r>
    </w:p>
    <w:p w14:paraId="62A52860" w14:textId="77777777" w:rsidR="00D95DA9" w:rsidRPr="00D95DA9" w:rsidRDefault="00D95DA9" w:rsidP="00D95DA9">
      <w:pPr>
        <w:pStyle w:val="EndNoteBibliography"/>
        <w:spacing w:after="0"/>
      </w:pPr>
      <w:r w:rsidRPr="00D95DA9">
        <w:t>23. Stoner L, Meyer ML, Kucharska-Newton A, Stone K, Zieff G, Dave G, et al. Associations between carotid-femoral and heart-femoral pulse wave velocity in older adults: the Atherosclerosis Risk In Communities study. Journal of Hypertension</w:t>
      </w:r>
      <w:r w:rsidRPr="00D95DA9">
        <w:rPr>
          <w:i/>
        </w:rPr>
        <w:t xml:space="preserve"> </w:t>
      </w:r>
      <w:r w:rsidRPr="00D95DA9">
        <w:t>2020; Publish Ahead of Print.</w:t>
      </w:r>
    </w:p>
    <w:p w14:paraId="26FDD241" w14:textId="77777777" w:rsidR="00D95DA9" w:rsidRPr="00D95DA9" w:rsidRDefault="00D95DA9" w:rsidP="00D95DA9">
      <w:pPr>
        <w:pStyle w:val="EndNoteBibliography"/>
        <w:spacing w:after="0"/>
      </w:pPr>
      <w:r w:rsidRPr="00D95DA9">
        <w:t>24. Heffernan KS, Collier SR, Kelly EE, Jae SY, Fernhall B. Arterial stiffness and baroreflex sensitivity following bouts of aerobic and resistance exercise. Int J Sports Med</w:t>
      </w:r>
      <w:r w:rsidRPr="00D95DA9">
        <w:rPr>
          <w:i/>
        </w:rPr>
        <w:t xml:space="preserve"> </w:t>
      </w:r>
      <w:r w:rsidRPr="00D95DA9">
        <w:t>2007; 28:197-203.</w:t>
      </w:r>
    </w:p>
    <w:p w14:paraId="7A1DC8D8" w14:textId="77777777" w:rsidR="00D95DA9" w:rsidRPr="00D95DA9" w:rsidRDefault="00D95DA9" w:rsidP="00D95DA9">
      <w:pPr>
        <w:pStyle w:val="EndNoteBibliography"/>
        <w:spacing w:after="0"/>
      </w:pPr>
      <w:r w:rsidRPr="00D95DA9">
        <w:t>25. Taylor JL, Curry TB, Matzek LJ, Joyner MJ, Casey DP. Acute effects of a mixed meal on arterial stiffness and central hemodynamics in healthy adults. Am J Hypertens</w:t>
      </w:r>
      <w:r w:rsidRPr="00D95DA9">
        <w:rPr>
          <w:i/>
        </w:rPr>
        <w:t xml:space="preserve"> </w:t>
      </w:r>
      <w:r w:rsidRPr="00D95DA9">
        <w:t>2014; 27:331-337.</w:t>
      </w:r>
    </w:p>
    <w:p w14:paraId="4E493317" w14:textId="77777777" w:rsidR="00D95DA9" w:rsidRPr="00D95DA9" w:rsidRDefault="00D95DA9" w:rsidP="00D95DA9">
      <w:pPr>
        <w:pStyle w:val="EndNoteBibliography"/>
        <w:spacing w:after="0"/>
      </w:pPr>
      <w:r w:rsidRPr="00D95DA9">
        <w:t>26. Millasseau SC, Stewart AD, Patel SJ, Redwood SR, Chowienczyk PJ. Evaluation of carotid-femoral pulse wave velocity: influence of timing algorithm and heart rate. Hypertension</w:t>
      </w:r>
      <w:r w:rsidRPr="00D95DA9">
        <w:rPr>
          <w:i/>
        </w:rPr>
        <w:t xml:space="preserve"> </w:t>
      </w:r>
      <w:r w:rsidRPr="00D95DA9">
        <w:t>2005; 45:222-226.</w:t>
      </w:r>
    </w:p>
    <w:p w14:paraId="11B0C7F0" w14:textId="77777777" w:rsidR="00D95DA9" w:rsidRPr="00D95DA9" w:rsidRDefault="00D95DA9" w:rsidP="00D95DA9">
      <w:pPr>
        <w:pStyle w:val="EndNoteBibliography"/>
        <w:spacing w:after="0"/>
      </w:pPr>
      <w:r w:rsidRPr="00D95DA9">
        <w:t>27. Tan I, Spronck B, Kiat H, Barin E, Reesink KD, Delhaas T, et al. Heart Rate Dependency of Large Artery Stiffness. Hypertension</w:t>
      </w:r>
      <w:r w:rsidRPr="00D95DA9">
        <w:rPr>
          <w:i/>
        </w:rPr>
        <w:t xml:space="preserve"> </w:t>
      </w:r>
      <w:r w:rsidRPr="00D95DA9">
        <w:t>2016; 68:236-242.</w:t>
      </w:r>
    </w:p>
    <w:p w14:paraId="4C7F864A" w14:textId="77777777" w:rsidR="00D95DA9" w:rsidRPr="00D95DA9" w:rsidRDefault="00D95DA9" w:rsidP="00D95DA9">
      <w:pPr>
        <w:pStyle w:val="EndNoteBibliography"/>
        <w:spacing w:after="0"/>
      </w:pPr>
      <w:r w:rsidRPr="00D95DA9">
        <w:t>28. Spronck B, Heusinkveld MH, Vanmolkot FH, Roodt JO, Hermeling E, Delhaas T, et al. Pressure-dependence of arterial stiffness: potential clinical implications. J Hypertens</w:t>
      </w:r>
      <w:r w:rsidRPr="00D95DA9">
        <w:rPr>
          <w:i/>
        </w:rPr>
        <w:t xml:space="preserve"> </w:t>
      </w:r>
      <w:r w:rsidRPr="00D95DA9">
        <w:t>2015; 33:330-338.</w:t>
      </w:r>
    </w:p>
    <w:p w14:paraId="1A6D8CC5" w14:textId="77777777" w:rsidR="00D95DA9" w:rsidRPr="00D95DA9" w:rsidRDefault="00D95DA9" w:rsidP="00D95DA9">
      <w:pPr>
        <w:pStyle w:val="EndNoteBibliography"/>
        <w:spacing w:after="0"/>
      </w:pPr>
      <w:r w:rsidRPr="00D95DA9">
        <w:t>29. Heffernan KS, Lefferts WK, Kasprowicz AG, Tarzia BJ, Thijssen DH, Brutsaert TD. Manipulation of arterial stiffness, wave reflections, and retrograde shear rate in the femoral artery using lower limb external compression. Physiol Rep</w:t>
      </w:r>
      <w:r w:rsidRPr="00D95DA9">
        <w:rPr>
          <w:i/>
        </w:rPr>
        <w:t xml:space="preserve"> </w:t>
      </w:r>
      <w:r w:rsidRPr="00D95DA9">
        <w:t>2013; 1:e00022.</w:t>
      </w:r>
    </w:p>
    <w:p w14:paraId="1361D6AE" w14:textId="77777777" w:rsidR="00D95DA9" w:rsidRPr="00D95DA9" w:rsidRDefault="00D95DA9" w:rsidP="00D95DA9">
      <w:pPr>
        <w:pStyle w:val="EndNoteBibliography"/>
        <w:spacing w:after="0"/>
      </w:pPr>
      <w:r w:rsidRPr="00D95DA9">
        <w:t>30. Latham RD, Westerhof N, Sipkema P, Rubal BJ, Reuderink P, Murgo JP. Regional wave travel and reflections along the human aorta: a study with six simultaneous micromanometric pressures. Circulation</w:t>
      </w:r>
      <w:r w:rsidRPr="00D95DA9">
        <w:rPr>
          <w:i/>
        </w:rPr>
        <w:t xml:space="preserve"> </w:t>
      </w:r>
      <w:r w:rsidRPr="00D95DA9">
        <w:t>1985; 72:1257-1269.</w:t>
      </w:r>
    </w:p>
    <w:p w14:paraId="28E937CE" w14:textId="77777777" w:rsidR="00D95DA9" w:rsidRPr="00D95DA9" w:rsidRDefault="00D95DA9" w:rsidP="00D95DA9">
      <w:pPr>
        <w:pStyle w:val="EndNoteBibliography"/>
        <w:spacing w:after="0"/>
      </w:pPr>
      <w:r w:rsidRPr="00D95DA9">
        <w:t>31. Turner L, Shamseer L, Altman DG, Weeks L, Peters J, Kober T, et al. Consolidated standards of reporting trials (CONSORT) and the completeness of reporting of randomised controlled trials (RCTs) published in medical journals. Cochrane Database Syst Rev</w:t>
      </w:r>
      <w:r w:rsidRPr="00D95DA9">
        <w:rPr>
          <w:i/>
        </w:rPr>
        <w:t xml:space="preserve"> </w:t>
      </w:r>
      <w:r w:rsidRPr="00D95DA9">
        <w:t>2012; 11:MR000030.</w:t>
      </w:r>
    </w:p>
    <w:p w14:paraId="4CCAC89F" w14:textId="77777777" w:rsidR="00D95DA9" w:rsidRPr="00D95DA9" w:rsidRDefault="00D95DA9" w:rsidP="00D95DA9">
      <w:pPr>
        <w:pStyle w:val="EndNoteBibliography"/>
        <w:spacing w:after="0"/>
      </w:pPr>
      <w:r w:rsidRPr="00D95DA9">
        <w:t>32. Schneider CA, Rasband WS, Eliceiri KW. NIH Image to ImageJ: 25 years of image analysis. Nat Methods</w:t>
      </w:r>
      <w:r w:rsidRPr="00D95DA9">
        <w:rPr>
          <w:i/>
        </w:rPr>
        <w:t xml:space="preserve"> </w:t>
      </w:r>
      <w:r w:rsidRPr="00D95DA9">
        <w:t>2012; 9:671-675.</w:t>
      </w:r>
    </w:p>
    <w:p w14:paraId="71AB6914" w14:textId="77777777" w:rsidR="00D95DA9" w:rsidRPr="00D95DA9" w:rsidRDefault="00D95DA9" w:rsidP="00D95DA9">
      <w:pPr>
        <w:pStyle w:val="EndNoteBibliography"/>
        <w:spacing w:after="0"/>
      </w:pPr>
      <w:r w:rsidRPr="00D95DA9">
        <w:t>33. Jiang B, Liu B, McNeill KL, Chowienczyk PJ. Measurement of pulse wave velocity using pulse wave Doppler ultrasound: comparison with arterial tonometry. Ultrasound Med Biol</w:t>
      </w:r>
      <w:r w:rsidRPr="00D95DA9">
        <w:rPr>
          <w:i/>
        </w:rPr>
        <w:t xml:space="preserve"> </w:t>
      </w:r>
      <w:r w:rsidRPr="00D95DA9">
        <w:t>2008; 34:509-512.</w:t>
      </w:r>
    </w:p>
    <w:p w14:paraId="34A4D72F" w14:textId="77777777" w:rsidR="00D95DA9" w:rsidRPr="00D95DA9" w:rsidRDefault="00D95DA9" w:rsidP="00D95DA9">
      <w:pPr>
        <w:pStyle w:val="EndNoteBibliography"/>
        <w:spacing w:after="0"/>
      </w:pPr>
      <w:r w:rsidRPr="00D95DA9">
        <w:lastRenderedPageBreak/>
        <w:t>34. Stoner L, Lambrick DM, Faulkner J, Young J. Guidelines for the use of pulse wave analysis in adults and children. J Atheroscler Thromb</w:t>
      </w:r>
      <w:r w:rsidRPr="00D95DA9">
        <w:rPr>
          <w:i/>
        </w:rPr>
        <w:t xml:space="preserve"> </w:t>
      </w:r>
      <w:r w:rsidRPr="00D95DA9">
        <w:t>2013; 20:404-406.</w:t>
      </w:r>
    </w:p>
    <w:p w14:paraId="572CFCE2" w14:textId="77777777" w:rsidR="00D95DA9" w:rsidRPr="00D95DA9" w:rsidRDefault="00D95DA9" w:rsidP="00D95DA9">
      <w:pPr>
        <w:pStyle w:val="EndNoteBibliography"/>
        <w:spacing w:after="0"/>
      </w:pPr>
      <w:r w:rsidRPr="00D95DA9">
        <w:t>35. Butlin M, Qasem A, Avolio AP. Estimation of central aortic pressure waveform features derived from the brachial cuff volume displacement waveform. Conf Proc IEEE Eng Med Biol Soc</w:t>
      </w:r>
      <w:r w:rsidRPr="00D95DA9">
        <w:rPr>
          <w:i/>
        </w:rPr>
        <w:t xml:space="preserve"> </w:t>
      </w:r>
      <w:r w:rsidRPr="00D95DA9">
        <w:t>2012; 2012:2591-2594.</w:t>
      </w:r>
    </w:p>
    <w:p w14:paraId="6E2497D3" w14:textId="77777777" w:rsidR="00D95DA9" w:rsidRPr="00D95DA9" w:rsidRDefault="00D95DA9" w:rsidP="00D95DA9">
      <w:pPr>
        <w:pStyle w:val="EndNoteBibliography"/>
        <w:spacing w:after="0"/>
      </w:pPr>
      <w:r w:rsidRPr="00D95DA9">
        <w:t>36. Bakdash JZ, Marusich LR. Corrigendum: Repeated Measures Correlation. Front Psychol</w:t>
      </w:r>
      <w:r w:rsidRPr="00D95DA9">
        <w:rPr>
          <w:i/>
        </w:rPr>
        <w:t xml:space="preserve"> </w:t>
      </w:r>
      <w:r w:rsidRPr="00D95DA9">
        <w:t>2019; 10:1201.</w:t>
      </w:r>
    </w:p>
    <w:p w14:paraId="41B630C0" w14:textId="77777777" w:rsidR="00D95DA9" w:rsidRPr="00D95DA9" w:rsidRDefault="00D95DA9" w:rsidP="00D95DA9">
      <w:pPr>
        <w:pStyle w:val="EndNoteBibliography"/>
        <w:spacing w:after="0"/>
      </w:pPr>
      <w:r w:rsidRPr="00D95DA9">
        <w:t>37. Overholser BR, Sowinski KM. Biostatistics primer: part 2. Nutr Clin Pract</w:t>
      </w:r>
      <w:r w:rsidRPr="00D95DA9">
        <w:rPr>
          <w:i/>
        </w:rPr>
        <w:t xml:space="preserve"> </w:t>
      </w:r>
      <w:r w:rsidRPr="00D95DA9">
        <w:t>2008; 23:76-84.</w:t>
      </w:r>
    </w:p>
    <w:p w14:paraId="1AFA2AAB" w14:textId="77777777" w:rsidR="00D95DA9" w:rsidRPr="00D95DA9" w:rsidRDefault="00D95DA9" w:rsidP="00D95DA9">
      <w:pPr>
        <w:pStyle w:val="EndNoteBibliography"/>
        <w:spacing w:after="0"/>
      </w:pPr>
      <w:r w:rsidRPr="00D95DA9">
        <w:t>38. Bland JM, Altman DG. Statistical methods for assessing agreement between two methods of clinical measurement. Lancet</w:t>
      </w:r>
      <w:r w:rsidRPr="00D95DA9">
        <w:rPr>
          <w:i/>
        </w:rPr>
        <w:t xml:space="preserve"> </w:t>
      </w:r>
      <w:r w:rsidRPr="00D95DA9">
        <w:t>1986; 1:307-310.</w:t>
      </w:r>
    </w:p>
    <w:p w14:paraId="6235AD8E" w14:textId="77777777" w:rsidR="00D95DA9" w:rsidRPr="00D95DA9" w:rsidRDefault="00D95DA9" w:rsidP="00D95DA9">
      <w:pPr>
        <w:pStyle w:val="EndNoteBibliography"/>
        <w:spacing w:after="0"/>
      </w:pPr>
      <w:r w:rsidRPr="00D95DA9">
        <w:t>39. Boesen ME, Singh D, Menon BK, Frayne R. A systematic literature review of the effect of carotid atherosclerosis on local vessel stiffness and elasticity. Atherosclerosis</w:t>
      </w:r>
      <w:r w:rsidRPr="00D95DA9">
        <w:rPr>
          <w:i/>
        </w:rPr>
        <w:t xml:space="preserve"> </w:t>
      </w:r>
      <w:r w:rsidRPr="00D95DA9">
        <w:t>2015; 243:211-222.</w:t>
      </w:r>
    </w:p>
    <w:p w14:paraId="309BC841" w14:textId="77777777" w:rsidR="00D95DA9" w:rsidRPr="00D95DA9" w:rsidRDefault="00D95DA9" w:rsidP="00D95DA9">
      <w:pPr>
        <w:pStyle w:val="EndNoteBibliography"/>
        <w:spacing w:after="0"/>
      </w:pPr>
      <w:r w:rsidRPr="00D95DA9">
        <w:t>40. Stoner L, Stone K, Hanson ED, Faulkner J, Fryer S, Credeur D. Reliability of pulse waveform separation analysis responses to an orthostatic challenge. Hypertension Research</w:t>
      </w:r>
      <w:r w:rsidRPr="00D95DA9">
        <w:rPr>
          <w:i/>
        </w:rPr>
        <w:t xml:space="preserve"> </w:t>
      </w:r>
      <w:r w:rsidRPr="00D95DA9">
        <w:t>2018.</w:t>
      </w:r>
    </w:p>
    <w:p w14:paraId="4A2673D0" w14:textId="77777777" w:rsidR="00D95DA9" w:rsidRPr="00D95DA9" w:rsidRDefault="00D95DA9" w:rsidP="00D95DA9">
      <w:pPr>
        <w:pStyle w:val="EndNoteBibliography"/>
        <w:spacing w:after="0"/>
      </w:pPr>
      <w:r w:rsidRPr="00D95DA9">
        <w:t>41. Hayward CS, Kelly RP. Gender-related differences in the central arterial pressure waveform. J Am Coll Cardiol</w:t>
      </w:r>
      <w:r w:rsidRPr="00D95DA9">
        <w:rPr>
          <w:i/>
        </w:rPr>
        <w:t xml:space="preserve"> </w:t>
      </w:r>
      <w:r w:rsidRPr="00D95DA9">
        <w:t>1997; 30:1863-1871.</w:t>
      </w:r>
    </w:p>
    <w:p w14:paraId="6BD552BE" w14:textId="77777777" w:rsidR="00D95DA9" w:rsidRPr="00D95DA9" w:rsidRDefault="00D95DA9" w:rsidP="00D95DA9">
      <w:pPr>
        <w:pStyle w:val="EndNoteBibliography"/>
        <w:spacing w:after="0"/>
      </w:pPr>
      <w:r w:rsidRPr="00D95DA9">
        <w:t>42. Smulyan H, Asmar RG, Rudnicki A, London GM, Safar ME. Comparative effects of aging in men and women on the properties of the arterial tree. J Am Coll Cardiol</w:t>
      </w:r>
      <w:r w:rsidRPr="00D95DA9">
        <w:rPr>
          <w:i/>
        </w:rPr>
        <w:t xml:space="preserve"> </w:t>
      </w:r>
      <w:r w:rsidRPr="00D95DA9">
        <w:t>2001; 37:1374-1380.</w:t>
      </w:r>
    </w:p>
    <w:p w14:paraId="2C23CD41" w14:textId="77777777" w:rsidR="00D95DA9" w:rsidRPr="00D95DA9" w:rsidRDefault="00D95DA9" w:rsidP="00D95DA9">
      <w:pPr>
        <w:pStyle w:val="EndNoteBibliography"/>
        <w:spacing w:after="0"/>
      </w:pPr>
      <w:r w:rsidRPr="00D95DA9">
        <w:t>43. Albaladejo P, Laurent P, Pannier B, Achimastos A, Safar M, Benetos A. Influence of sex on the relation between heart rate and aortic stiffness. J Hypertens</w:t>
      </w:r>
      <w:r w:rsidRPr="00D95DA9">
        <w:rPr>
          <w:i/>
        </w:rPr>
        <w:t xml:space="preserve"> </w:t>
      </w:r>
      <w:r w:rsidRPr="00D95DA9">
        <w:t>2003; 21:555-562.</w:t>
      </w:r>
    </w:p>
    <w:p w14:paraId="5807562A" w14:textId="77777777" w:rsidR="00D95DA9" w:rsidRPr="00D95DA9" w:rsidRDefault="00D95DA9" w:rsidP="00D95DA9">
      <w:pPr>
        <w:pStyle w:val="EndNoteBibliography"/>
        <w:spacing w:after="0"/>
      </w:pPr>
      <w:r w:rsidRPr="00D95DA9">
        <w:t>44. Talley RC, Meyer JF, McNay JL. Evaluation of the pre-ejection period as an estimate of myocardial contractility in dogs. Am J Cardiol</w:t>
      </w:r>
      <w:r w:rsidRPr="00D95DA9">
        <w:rPr>
          <w:i/>
        </w:rPr>
        <w:t xml:space="preserve"> </w:t>
      </w:r>
      <w:r w:rsidRPr="00D95DA9">
        <w:t>1971; 27:384-391.</w:t>
      </w:r>
    </w:p>
    <w:p w14:paraId="7D390B6E" w14:textId="77777777" w:rsidR="00D95DA9" w:rsidRPr="00D95DA9" w:rsidRDefault="00D95DA9" w:rsidP="00D95DA9">
      <w:pPr>
        <w:pStyle w:val="EndNoteBibliography"/>
        <w:spacing w:after="0"/>
      </w:pPr>
      <w:r w:rsidRPr="00D95DA9">
        <w:t>45. Hodges M, Halpern BL, Friesinger GC, Dagenais GR. Left ventricular preejection period and ejection time in patients with acute myocardial infarction. Circulation</w:t>
      </w:r>
      <w:r w:rsidRPr="00D95DA9">
        <w:rPr>
          <w:i/>
        </w:rPr>
        <w:t xml:space="preserve"> </w:t>
      </w:r>
      <w:r w:rsidRPr="00D95DA9">
        <w:t>1972; 45:933-942.</w:t>
      </w:r>
    </w:p>
    <w:p w14:paraId="780D82EA" w14:textId="77777777" w:rsidR="00D95DA9" w:rsidRPr="00D95DA9" w:rsidRDefault="00D95DA9" w:rsidP="00D95DA9">
      <w:pPr>
        <w:pStyle w:val="EndNoteBibliography"/>
        <w:spacing w:after="0"/>
      </w:pPr>
      <w:r w:rsidRPr="00D95DA9">
        <w:t>46. Salvi P, Grillo A, Tan I, Simon G, Salvi L, Gao L, et al. Systolic time intervals assessed from analysis of the carotid pressure waveform. Physiol Meas</w:t>
      </w:r>
      <w:r w:rsidRPr="00D95DA9">
        <w:rPr>
          <w:i/>
        </w:rPr>
        <w:t xml:space="preserve"> </w:t>
      </w:r>
      <w:r w:rsidRPr="00D95DA9">
        <w:t>2018; 39:084002.</w:t>
      </w:r>
    </w:p>
    <w:p w14:paraId="0E9AA746" w14:textId="77777777" w:rsidR="00D95DA9" w:rsidRPr="00D95DA9" w:rsidRDefault="00D95DA9" w:rsidP="00D95DA9">
      <w:pPr>
        <w:pStyle w:val="EndNoteBibliography"/>
      </w:pPr>
      <w:r w:rsidRPr="00D95DA9">
        <w:t>47. Hickson SS, Butlin M, Graves M, Taviani V, Avolio AP, McEniery CM, et al. The relationship of age with regional aortic stiffness and diameter. JACC Cardiovasc Imaging</w:t>
      </w:r>
      <w:r w:rsidRPr="00D95DA9">
        <w:rPr>
          <w:i/>
        </w:rPr>
        <w:t xml:space="preserve"> </w:t>
      </w:r>
      <w:r w:rsidRPr="00D95DA9">
        <w:t>2010; 3:1247-1255.</w:t>
      </w:r>
    </w:p>
    <w:p w14:paraId="2D7020D1" w14:textId="57BD2754" w:rsidR="0019342D" w:rsidRDefault="001557AC" w:rsidP="001557AC">
      <w:pPr>
        <w:spacing w:after="160" w:line="259" w:lineRule="auto"/>
        <w:ind w:left="720" w:hanging="720"/>
        <w:rPr>
          <w:rFonts w:cs="Arial"/>
          <w:b/>
        </w:rPr>
      </w:pPr>
      <w:r>
        <w:fldChar w:fldCharType="end"/>
      </w:r>
      <w:r w:rsidR="0019342D">
        <w:br w:type="page"/>
      </w:r>
    </w:p>
    <w:p w14:paraId="4B103C22" w14:textId="6E46CE95" w:rsidR="00EE050D" w:rsidRPr="00EE050D" w:rsidRDefault="007C1CEA" w:rsidP="007C1CEA">
      <w:pPr>
        <w:pStyle w:val="Heading1"/>
      </w:pPr>
      <w:r>
        <w:lastRenderedPageBreak/>
        <w:t>FIGURES</w:t>
      </w:r>
    </w:p>
    <w:p w14:paraId="46D8B3C2" w14:textId="410DC600" w:rsidR="00150B81" w:rsidRPr="002E7380" w:rsidRDefault="00150B81" w:rsidP="00833F0B">
      <w:pPr>
        <w:spacing w:line="480" w:lineRule="auto"/>
        <w:jc w:val="both"/>
      </w:pPr>
      <w:r w:rsidRPr="00B14581">
        <w:rPr>
          <w:b/>
        </w:rPr>
        <w:t xml:space="preserve">FIGURE </w:t>
      </w:r>
      <w:r>
        <w:rPr>
          <w:b/>
        </w:rPr>
        <w:t>1</w:t>
      </w:r>
      <w:r w:rsidRPr="00B14581">
        <w:rPr>
          <w:b/>
        </w:rPr>
        <w:t>.</w:t>
      </w:r>
      <w:r w:rsidR="002E7380">
        <w:t xml:space="preserve"> Determination of pulse-transit time (PTT) for heart-femoral pulse-wave velocity and carotid-femoral pulse-weave velocity</w:t>
      </w:r>
      <w:r w:rsidR="00AC5DC1">
        <w:t xml:space="preserve"> measures</w:t>
      </w:r>
      <w:r w:rsidR="002E7380">
        <w:t>. Carotid-femoral PTT (</w:t>
      </w:r>
      <w:proofErr w:type="spellStart"/>
      <w:r w:rsidR="002E7380">
        <w:t>cfPTT</w:t>
      </w:r>
      <w:proofErr w:type="spellEnd"/>
      <w:r w:rsidR="002E7380">
        <w:t>) was calculated as heart-femoral PPT (</w:t>
      </w:r>
      <w:proofErr w:type="spellStart"/>
      <w:r w:rsidR="002E7380">
        <w:t>hfPTT</w:t>
      </w:r>
      <w:proofErr w:type="spellEnd"/>
      <w:r w:rsidR="002E7380">
        <w:t xml:space="preserve">) minus </w:t>
      </w:r>
      <w:r w:rsidR="007F21A5">
        <w:t>heart</w:t>
      </w:r>
      <w:r w:rsidR="002E7380">
        <w:t>-</w:t>
      </w:r>
      <w:r w:rsidR="007F21A5">
        <w:t>carotid</w:t>
      </w:r>
      <w:r w:rsidR="002E7380">
        <w:t xml:space="preserve"> PTT (</w:t>
      </w:r>
      <w:proofErr w:type="spellStart"/>
      <w:r w:rsidR="002E7380">
        <w:t>cfPTT</w:t>
      </w:r>
      <w:proofErr w:type="spellEnd"/>
      <w:r w:rsidR="002E7380">
        <w:t xml:space="preserve">). </w:t>
      </w:r>
      <w:r w:rsidR="002E7380" w:rsidRPr="002E7380">
        <w:rPr>
          <w:b/>
        </w:rPr>
        <w:t>Abbreviations:</w:t>
      </w:r>
      <w:r w:rsidR="002E7380">
        <w:t xml:space="preserve"> PEP, pre-ejection period. </w:t>
      </w:r>
    </w:p>
    <w:p w14:paraId="5DBDE40B" w14:textId="77777777" w:rsidR="00150B81" w:rsidRDefault="00150B81" w:rsidP="00833F0B">
      <w:pPr>
        <w:spacing w:line="480" w:lineRule="auto"/>
        <w:jc w:val="both"/>
        <w:rPr>
          <w:b/>
        </w:rPr>
      </w:pPr>
    </w:p>
    <w:p w14:paraId="39858756" w14:textId="4DE8C5B6" w:rsidR="00344F55" w:rsidRDefault="007C1CEA" w:rsidP="00833F0B">
      <w:pPr>
        <w:spacing w:line="480" w:lineRule="auto"/>
        <w:jc w:val="both"/>
      </w:pPr>
      <w:r w:rsidRPr="00B14581">
        <w:rPr>
          <w:b/>
        </w:rPr>
        <w:t xml:space="preserve">FIGURE </w:t>
      </w:r>
      <w:r w:rsidR="00150B81">
        <w:rPr>
          <w:b/>
        </w:rPr>
        <w:t>2</w:t>
      </w:r>
      <w:r w:rsidRPr="00B14581">
        <w:rPr>
          <w:b/>
        </w:rPr>
        <w:t>.</w:t>
      </w:r>
      <w:r w:rsidRPr="00B14581">
        <w:t xml:space="preserve"> </w:t>
      </w:r>
      <w:r w:rsidR="00A71198" w:rsidRPr="00A71198">
        <w:t xml:space="preserve">Intra-class correlations (ICC) for </w:t>
      </w:r>
      <w:r w:rsidR="00A71198">
        <w:t xml:space="preserve">between-measurement </w:t>
      </w:r>
      <w:r w:rsidR="00A71198" w:rsidRPr="00A71198">
        <w:t xml:space="preserve">(i.e., overall comparison between criterion and test </w:t>
      </w:r>
      <w:r w:rsidR="00F30D8F">
        <w:t>measure</w:t>
      </w:r>
      <w:r w:rsidR="00A71198" w:rsidRPr="00A71198">
        <w:t xml:space="preserve">) </w:t>
      </w:r>
      <w:r w:rsidR="00A71198">
        <w:t xml:space="preserve">and between-condition </w:t>
      </w:r>
      <w:r w:rsidR="00A71198" w:rsidRPr="00A71198">
        <w:t>(i.e., change [</w:t>
      </w:r>
      <w:r w:rsidR="00A71198">
        <w:t>cuff</w:t>
      </w:r>
      <w:r w:rsidR="00A71198" w:rsidRPr="00A71198">
        <w:t xml:space="preserve"> – base] in the test </w:t>
      </w:r>
      <w:r w:rsidR="00F30D8F">
        <w:t>measure</w:t>
      </w:r>
      <w:r w:rsidR="00A71198" w:rsidRPr="00A71198">
        <w:t xml:space="preserve"> </w:t>
      </w:r>
      <w:r w:rsidR="00A71198" w:rsidRPr="00E00D3D">
        <w:rPr>
          <w:i/>
        </w:rPr>
        <w:t>vs.</w:t>
      </w:r>
      <w:r w:rsidR="00A71198" w:rsidRPr="00A71198">
        <w:t xml:space="preserve"> change in the criterion </w:t>
      </w:r>
      <w:r w:rsidR="00F30D8F">
        <w:t>measure</w:t>
      </w:r>
      <w:r w:rsidR="00A71198" w:rsidRPr="00A71198">
        <w:t>)</w:t>
      </w:r>
      <w:r w:rsidR="00A71198">
        <w:t xml:space="preserve"> carotid-femoral </w:t>
      </w:r>
      <w:r w:rsidR="00A71198" w:rsidRPr="00A71198">
        <w:t>pulse wave velocity (</w:t>
      </w:r>
      <w:proofErr w:type="spellStart"/>
      <w:r w:rsidR="00A71198">
        <w:t>cf</w:t>
      </w:r>
      <w:r w:rsidR="00A71198" w:rsidRPr="00A71198">
        <w:t>PWV</w:t>
      </w:r>
      <w:proofErr w:type="spellEnd"/>
      <w:r w:rsidR="00A71198" w:rsidRPr="00A71198">
        <w:t>)</w:t>
      </w:r>
      <w:r w:rsidR="00A71198">
        <w:t xml:space="preserve"> and heart-femoral pulse wave velocity (</w:t>
      </w:r>
      <w:proofErr w:type="spellStart"/>
      <w:r w:rsidR="00A71198">
        <w:t>hfPWV</w:t>
      </w:r>
      <w:proofErr w:type="spellEnd"/>
      <w:r w:rsidR="00A71198">
        <w:t>)</w:t>
      </w:r>
      <w:r w:rsidR="00A71198" w:rsidRPr="00A71198">
        <w:t xml:space="preserve"> comparison</w:t>
      </w:r>
      <w:r w:rsidR="00A71198">
        <w:t>s. n=20.</w:t>
      </w:r>
      <w:r w:rsidR="007846AE">
        <w:t xml:space="preserve"> </w:t>
      </w:r>
      <w:r w:rsidR="00344F55">
        <w:t>Red line</w:t>
      </w:r>
      <w:r w:rsidR="008759A5">
        <w:t xml:space="preserve"> and red shading</w:t>
      </w:r>
      <w:r w:rsidR="00344F55">
        <w:t xml:space="preserve"> </w:t>
      </w:r>
      <w:r w:rsidR="00E00D3D">
        <w:t>depict</w:t>
      </w:r>
      <w:r w:rsidR="00344F55">
        <w:t xml:space="preserve"> overall between-measurement agreement</w:t>
      </w:r>
      <w:r w:rsidR="008759A5">
        <w:t xml:space="preserve"> and standard error, respectively</w:t>
      </w:r>
      <w:r w:rsidR="00344F55">
        <w:t>. Grey lines depict between-condition agreement.</w:t>
      </w:r>
    </w:p>
    <w:p w14:paraId="0966C8D8" w14:textId="77777777" w:rsidR="004D1EC2" w:rsidRDefault="004D1EC2" w:rsidP="00833F0B">
      <w:pPr>
        <w:spacing w:line="480" w:lineRule="auto"/>
        <w:jc w:val="both"/>
        <w:rPr>
          <w:b/>
        </w:rPr>
      </w:pPr>
    </w:p>
    <w:p w14:paraId="49653CEC" w14:textId="61F61243" w:rsidR="00EE050D" w:rsidRDefault="007C1CEA" w:rsidP="00833F0B">
      <w:pPr>
        <w:spacing w:line="480" w:lineRule="auto"/>
        <w:jc w:val="both"/>
      </w:pPr>
      <w:r w:rsidRPr="00AC5B30">
        <w:rPr>
          <w:b/>
        </w:rPr>
        <w:t xml:space="preserve">FIGURE </w:t>
      </w:r>
      <w:r w:rsidR="00150B81">
        <w:rPr>
          <w:b/>
        </w:rPr>
        <w:t>3</w:t>
      </w:r>
      <w:r w:rsidRPr="00AC5B30">
        <w:rPr>
          <w:b/>
        </w:rPr>
        <w:t>.</w:t>
      </w:r>
      <w:r w:rsidR="00E14BBD">
        <w:rPr>
          <w:b/>
        </w:rPr>
        <w:t xml:space="preserve"> </w:t>
      </w:r>
      <w:r w:rsidR="00A71198">
        <w:t xml:space="preserve">Bland-Altman plot for carotid-femoral </w:t>
      </w:r>
      <w:r w:rsidR="00A71198" w:rsidRPr="00A71198">
        <w:t>pulse wave velocity (</w:t>
      </w:r>
      <w:proofErr w:type="spellStart"/>
      <w:r w:rsidR="00A71198">
        <w:t>cf</w:t>
      </w:r>
      <w:r w:rsidR="00A71198" w:rsidRPr="00A71198">
        <w:t>PWV</w:t>
      </w:r>
      <w:proofErr w:type="spellEnd"/>
      <w:r w:rsidR="00A71198" w:rsidRPr="00A71198">
        <w:t>)</w:t>
      </w:r>
      <w:r w:rsidR="00A71198">
        <w:t xml:space="preserve"> versus corrected heart-femoral pulse wave velocity</w:t>
      </w:r>
      <w:r w:rsidR="000C5855">
        <w:t xml:space="preserve"> (</w:t>
      </w:r>
      <w:proofErr w:type="spellStart"/>
      <w:r w:rsidR="000C5855">
        <w:t>hfPWVc</w:t>
      </w:r>
      <w:proofErr w:type="spellEnd"/>
      <w:r w:rsidR="000C5855">
        <w:t>) at baseline (A) and during 120mmHg thigh cuff inflation (B),</w:t>
      </w:r>
      <w:r w:rsidR="00A71198">
        <w:t xml:space="preserve"> n = 20.</w:t>
      </w:r>
      <w:r w:rsidR="006E4EE1">
        <w:t xml:space="preserve"> </w:t>
      </w:r>
    </w:p>
    <w:p w14:paraId="38278196" w14:textId="77777777" w:rsidR="00705ABD" w:rsidRPr="00E14BBD" w:rsidRDefault="00705ABD" w:rsidP="00833F0B">
      <w:pPr>
        <w:spacing w:line="480" w:lineRule="auto"/>
        <w:jc w:val="both"/>
      </w:pPr>
    </w:p>
    <w:p w14:paraId="42331995" w14:textId="77777777" w:rsidR="007C1CEA" w:rsidRPr="00B14581" w:rsidRDefault="007C1CEA" w:rsidP="007C1CEA">
      <w:pPr>
        <w:pStyle w:val="Heading1"/>
      </w:pPr>
      <w:r w:rsidRPr="00B14581">
        <w:t>TABLES</w:t>
      </w:r>
    </w:p>
    <w:p w14:paraId="3D6948F6" w14:textId="6530475C" w:rsidR="007C1CEA" w:rsidRDefault="007C1CEA" w:rsidP="007C1CEA">
      <w:pPr>
        <w:spacing w:line="480" w:lineRule="auto"/>
      </w:pPr>
      <w:r w:rsidRPr="008E1344">
        <w:rPr>
          <w:b/>
        </w:rPr>
        <w:t xml:space="preserve">TABLE 1. </w:t>
      </w:r>
      <w:r w:rsidR="008F720A">
        <w:t>Descriptive characteristics of study participants.</w:t>
      </w:r>
      <w:r w:rsidR="00F01AD0">
        <w:t xml:space="preserve"> </w:t>
      </w:r>
      <w:r w:rsidR="00F01AD0" w:rsidRPr="00F01AD0">
        <w:rPr>
          <w:b/>
        </w:rPr>
        <w:t>Abbreviations:</w:t>
      </w:r>
      <w:r w:rsidR="00F01AD0">
        <w:t xml:space="preserve"> BMI, body mass index; PA, physical activity.</w:t>
      </w:r>
    </w:p>
    <w:p w14:paraId="2773FEF3" w14:textId="77777777" w:rsidR="004D1EC2" w:rsidRDefault="004D1EC2" w:rsidP="008F720A">
      <w:pPr>
        <w:spacing w:line="480" w:lineRule="auto"/>
        <w:rPr>
          <w:b/>
        </w:rPr>
      </w:pPr>
    </w:p>
    <w:p w14:paraId="70A15EE6" w14:textId="77777777" w:rsidR="00E82A64" w:rsidRDefault="00E82A64" w:rsidP="00344F55">
      <w:pPr>
        <w:spacing w:line="480" w:lineRule="auto"/>
        <w:jc w:val="both"/>
      </w:pPr>
      <w:r w:rsidRPr="008E1344">
        <w:rPr>
          <w:b/>
        </w:rPr>
        <w:t xml:space="preserve">TABLE </w:t>
      </w:r>
      <w:r>
        <w:rPr>
          <w:b/>
        </w:rPr>
        <w:t>2</w:t>
      </w:r>
      <w:r w:rsidRPr="008E1344">
        <w:rPr>
          <w:b/>
        </w:rPr>
        <w:t>.</w:t>
      </w:r>
      <w:r>
        <w:rPr>
          <w:b/>
        </w:rPr>
        <w:t xml:space="preserve"> </w:t>
      </w:r>
      <w:r>
        <w:t xml:space="preserve">Blood pressure, wave reflection, carotid-femoral </w:t>
      </w:r>
      <w:r w:rsidRPr="00A71198">
        <w:t>pulse wave velocity (</w:t>
      </w:r>
      <w:proofErr w:type="spellStart"/>
      <w:r>
        <w:t>cf</w:t>
      </w:r>
      <w:r w:rsidRPr="00A71198">
        <w:t>PWV</w:t>
      </w:r>
      <w:proofErr w:type="spellEnd"/>
      <w:r w:rsidRPr="00A71198">
        <w:t>)</w:t>
      </w:r>
      <w:r>
        <w:t xml:space="preserve"> and heart-femoral pulse wave velocity (</w:t>
      </w:r>
      <w:proofErr w:type="spellStart"/>
      <w:r>
        <w:t>hfPWV</w:t>
      </w:r>
      <w:proofErr w:type="spellEnd"/>
      <w:r>
        <w:t>)</w:t>
      </w:r>
      <w:r w:rsidRPr="00A71198">
        <w:t xml:space="preserve"> </w:t>
      </w:r>
      <w:r>
        <w:t xml:space="preserve">responses to cuff inflation (n = 20). </w:t>
      </w:r>
      <w:r w:rsidRPr="00485C70">
        <w:rPr>
          <w:b/>
        </w:rPr>
        <w:t>Abbreviations</w:t>
      </w:r>
      <w:r>
        <w:t xml:space="preserve">: MAP, mean arterial pressure; HR, heart rate; </w:t>
      </w:r>
      <w:proofErr w:type="spellStart"/>
      <w:r>
        <w:t>cSBP</w:t>
      </w:r>
      <w:proofErr w:type="spellEnd"/>
      <w:r>
        <w:t xml:space="preserve">, central systolic blood pressure; AP, aortic pressure; </w:t>
      </w:r>
      <w:proofErr w:type="spellStart"/>
      <w:r>
        <w:t>AIx</w:t>
      </w:r>
      <w:proofErr w:type="spellEnd"/>
      <w:r>
        <w:t xml:space="preserve">, augmentation index; Pb, aortic backward wave pressure; </w:t>
      </w:r>
      <w:proofErr w:type="spellStart"/>
      <w:r>
        <w:t>Pf</w:t>
      </w:r>
      <w:proofErr w:type="spellEnd"/>
      <w:r>
        <w:t xml:space="preserve">, aortic forward wave </w:t>
      </w:r>
      <w:r>
        <w:lastRenderedPageBreak/>
        <w:t xml:space="preserve">pressure; SV, stroke volume; CO, cardiac output; TPR, total peripheral resistance; </w:t>
      </w:r>
      <w:r>
        <w:rPr>
          <w:rFonts w:cs="Arial"/>
        </w:rPr>
        <w:t>ES</w:t>
      </w:r>
      <w:r>
        <w:t>, Cohen’s d effect size.</w:t>
      </w:r>
    </w:p>
    <w:p w14:paraId="69CCCD53" w14:textId="0C9D45F5" w:rsidR="003F4F7B" w:rsidRDefault="003F4F7B" w:rsidP="007C1CEA">
      <w:pPr>
        <w:spacing w:after="160" w:line="480" w:lineRule="auto"/>
      </w:pPr>
      <w:r>
        <w:br w:type="page"/>
      </w:r>
    </w:p>
    <w:p w14:paraId="7F509AC9" w14:textId="28FE7791" w:rsidR="007C1CEA" w:rsidRDefault="007C1CEA" w:rsidP="007C1CEA">
      <w:pPr>
        <w:spacing w:line="480" w:lineRule="auto"/>
      </w:pPr>
      <w:r w:rsidRPr="008E1344">
        <w:rPr>
          <w:b/>
        </w:rPr>
        <w:lastRenderedPageBreak/>
        <w:t xml:space="preserve">TABLE 1. </w:t>
      </w:r>
    </w:p>
    <w:tbl>
      <w:tblPr>
        <w:tblpPr w:leftFromText="180" w:rightFromText="180" w:vertAnchor="text" w:horzAnchor="page" w:tblpX="3893" w:tblpY="-15"/>
        <w:tblW w:w="3727" w:type="dxa"/>
        <w:tblLook w:val="04A0" w:firstRow="1" w:lastRow="0" w:firstColumn="1" w:lastColumn="0" w:noHBand="0" w:noVBand="1"/>
      </w:tblPr>
      <w:tblGrid>
        <w:gridCol w:w="2524"/>
        <w:gridCol w:w="782"/>
        <w:gridCol w:w="960"/>
      </w:tblGrid>
      <w:tr w:rsidR="0045003D" w:rsidRPr="0045003D" w14:paraId="3334108D" w14:textId="77777777" w:rsidTr="006306C1">
        <w:trPr>
          <w:trHeight w:val="312"/>
        </w:trPr>
        <w:tc>
          <w:tcPr>
            <w:tcW w:w="2524" w:type="dxa"/>
            <w:tcBorders>
              <w:top w:val="nil"/>
              <w:left w:val="nil"/>
              <w:bottom w:val="nil"/>
              <w:right w:val="nil"/>
            </w:tcBorders>
            <w:shd w:val="clear" w:color="000000" w:fill="000000"/>
            <w:noWrap/>
            <w:vAlign w:val="bottom"/>
            <w:hideMark/>
          </w:tcPr>
          <w:p w14:paraId="46F6D30F" w14:textId="77777777" w:rsidR="0045003D" w:rsidRPr="0045003D" w:rsidRDefault="0045003D" w:rsidP="0045003D">
            <w:pPr>
              <w:spacing w:after="0"/>
              <w:rPr>
                <w:rFonts w:ascii="Calibri" w:eastAsia="Times New Roman" w:hAnsi="Calibri" w:cs="Calibri"/>
                <w:b/>
                <w:bCs/>
                <w:color w:val="FFFFFF"/>
                <w:sz w:val="24"/>
                <w:szCs w:val="24"/>
                <w:lang w:val="en-GB" w:eastAsia="en-GB"/>
              </w:rPr>
            </w:pPr>
            <w:bookmarkStart w:id="34" w:name="_Hlk45127938"/>
            <w:r w:rsidRPr="0045003D">
              <w:rPr>
                <w:rFonts w:ascii="Calibri" w:eastAsia="Times New Roman" w:hAnsi="Calibri" w:cs="Calibri"/>
                <w:b/>
                <w:bCs/>
                <w:color w:val="FFFFFF"/>
                <w:sz w:val="24"/>
                <w:szCs w:val="24"/>
                <w:lang w:val="en-GB" w:eastAsia="en-GB"/>
              </w:rPr>
              <w:t>n=20</w:t>
            </w:r>
          </w:p>
        </w:tc>
        <w:tc>
          <w:tcPr>
            <w:tcW w:w="243" w:type="dxa"/>
            <w:tcBorders>
              <w:top w:val="nil"/>
              <w:left w:val="nil"/>
              <w:bottom w:val="nil"/>
              <w:right w:val="nil"/>
            </w:tcBorders>
            <w:shd w:val="clear" w:color="000000" w:fill="000000"/>
            <w:noWrap/>
            <w:vAlign w:val="bottom"/>
            <w:hideMark/>
          </w:tcPr>
          <w:p w14:paraId="060BBC79" w14:textId="77777777" w:rsidR="0045003D" w:rsidRPr="0045003D" w:rsidRDefault="0045003D" w:rsidP="0045003D">
            <w:pPr>
              <w:spacing w:after="0"/>
              <w:jc w:val="right"/>
              <w:rPr>
                <w:rFonts w:ascii="Calibri" w:eastAsia="Times New Roman" w:hAnsi="Calibri" w:cs="Calibri"/>
                <w:color w:val="FFFFFF"/>
                <w:sz w:val="24"/>
                <w:szCs w:val="24"/>
                <w:lang w:val="en-GB" w:eastAsia="en-GB"/>
              </w:rPr>
            </w:pPr>
            <w:r w:rsidRPr="0045003D">
              <w:rPr>
                <w:rFonts w:ascii="Calibri" w:eastAsia="Times New Roman" w:hAnsi="Calibri" w:cs="Calibri"/>
                <w:color w:val="FFFFFF"/>
                <w:sz w:val="24"/>
                <w:szCs w:val="24"/>
                <w:lang w:val="en-GB" w:eastAsia="en-GB"/>
              </w:rPr>
              <w:t>Mean</w:t>
            </w:r>
          </w:p>
        </w:tc>
        <w:tc>
          <w:tcPr>
            <w:tcW w:w="960" w:type="dxa"/>
            <w:tcBorders>
              <w:top w:val="nil"/>
              <w:left w:val="nil"/>
              <w:bottom w:val="nil"/>
              <w:right w:val="nil"/>
            </w:tcBorders>
            <w:shd w:val="clear" w:color="000000" w:fill="000000"/>
            <w:noWrap/>
            <w:vAlign w:val="bottom"/>
            <w:hideMark/>
          </w:tcPr>
          <w:p w14:paraId="0B4A0F27" w14:textId="77777777" w:rsidR="0045003D" w:rsidRPr="0045003D" w:rsidRDefault="0045003D" w:rsidP="0045003D">
            <w:pPr>
              <w:spacing w:after="0"/>
              <w:jc w:val="center"/>
              <w:rPr>
                <w:rFonts w:ascii="Calibri" w:eastAsia="Times New Roman" w:hAnsi="Calibri" w:cs="Calibri"/>
                <w:color w:val="FFFFFF"/>
                <w:sz w:val="24"/>
                <w:szCs w:val="24"/>
                <w:lang w:val="en-GB" w:eastAsia="en-GB"/>
              </w:rPr>
            </w:pPr>
            <w:r w:rsidRPr="0045003D">
              <w:rPr>
                <w:rFonts w:ascii="Calibri" w:eastAsia="Times New Roman" w:hAnsi="Calibri" w:cs="Calibri"/>
                <w:color w:val="FFFFFF"/>
                <w:sz w:val="24"/>
                <w:szCs w:val="24"/>
                <w:lang w:val="en-GB" w:eastAsia="en-GB"/>
              </w:rPr>
              <w:t>(SD)</w:t>
            </w:r>
          </w:p>
        </w:tc>
      </w:tr>
      <w:tr w:rsidR="0045003D" w:rsidRPr="0045003D" w14:paraId="2884A799" w14:textId="77777777" w:rsidTr="006306C1">
        <w:trPr>
          <w:trHeight w:val="312"/>
        </w:trPr>
        <w:tc>
          <w:tcPr>
            <w:tcW w:w="2524" w:type="dxa"/>
            <w:tcBorders>
              <w:top w:val="nil"/>
              <w:left w:val="nil"/>
              <w:bottom w:val="nil"/>
              <w:right w:val="nil"/>
            </w:tcBorders>
            <w:shd w:val="clear" w:color="000000" w:fill="FFFFFF"/>
            <w:noWrap/>
            <w:vAlign w:val="bottom"/>
            <w:hideMark/>
          </w:tcPr>
          <w:p w14:paraId="6F6BD2B4" w14:textId="33BCF611" w:rsidR="0045003D" w:rsidRPr="00AD210F" w:rsidRDefault="0045003D" w:rsidP="006306C1">
            <w:pPr>
              <w:spacing w:after="0"/>
              <w:rPr>
                <w:rFonts w:eastAsia="Times New Roman" w:cs="Arial"/>
                <w:color w:val="000000"/>
                <w:lang w:val="en-GB" w:eastAsia="en-GB"/>
              </w:rPr>
            </w:pPr>
            <w:r w:rsidRPr="00AD210F">
              <w:rPr>
                <w:rFonts w:eastAsia="Times New Roman" w:cs="Arial"/>
                <w:color w:val="000000"/>
                <w:lang w:val="en-GB" w:eastAsia="en-GB"/>
              </w:rPr>
              <w:t>Age (years)</w:t>
            </w:r>
          </w:p>
        </w:tc>
        <w:tc>
          <w:tcPr>
            <w:tcW w:w="243" w:type="dxa"/>
            <w:tcBorders>
              <w:top w:val="nil"/>
              <w:left w:val="nil"/>
              <w:bottom w:val="nil"/>
              <w:right w:val="nil"/>
            </w:tcBorders>
            <w:shd w:val="clear" w:color="000000" w:fill="FFFFFF"/>
            <w:noWrap/>
            <w:vAlign w:val="bottom"/>
            <w:hideMark/>
          </w:tcPr>
          <w:p w14:paraId="167F294C" w14:textId="77777777" w:rsidR="0045003D" w:rsidRPr="00AD210F" w:rsidRDefault="0045003D" w:rsidP="00AD210F">
            <w:pPr>
              <w:spacing w:after="0"/>
              <w:jc w:val="center"/>
              <w:rPr>
                <w:rFonts w:eastAsia="Times New Roman" w:cs="Arial"/>
                <w:color w:val="000000"/>
                <w:lang w:val="en-GB" w:eastAsia="en-GB"/>
              </w:rPr>
            </w:pPr>
            <w:r w:rsidRPr="00AD210F">
              <w:rPr>
                <w:rFonts w:eastAsia="Times New Roman" w:cs="Arial"/>
                <w:color w:val="000000"/>
                <w:lang w:val="en-GB" w:eastAsia="en-GB"/>
              </w:rPr>
              <w:t>24</w:t>
            </w:r>
          </w:p>
        </w:tc>
        <w:tc>
          <w:tcPr>
            <w:tcW w:w="960" w:type="dxa"/>
            <w:tcBorders>
              <w:top w:val="nil"/>
              <w:left w:val="nil"/>
              <w:bottom w:val="nil"/>
              <w:right w:val="nil"/>
            </w:tcBorders>
            <w:shd w:val="clear" w:color="000000" w:fill="FFFFFF"/>
            <w:noWrap/>
            <w:vAlign w:val="bottom"/>
            <w:hideMark/>
          </w:tcPr>
          <w:p w14:paraId="275FFD49" w14:textId="77777777" w:rsidR="0045003D" w:rsidRPr="00AD210F" w:rsidRDefault="0045003D" w:rsidP="00AD210F">
            <w:pPr>
              <w:spacing w:after="0"/>
              <w:jc w:val="center"/>
              <w:rPr>
                <w:rFonts w:eastAsia="Times New Roman" w:cs="Arial"/>
                <w:color w:val="000000"/>
                <w:lang w:val="en-GB" w:eastAsia="en-GB"/>
              </w:rPr>
            </w:pPr>
            <w:r w:rsidRPr="00AD210F">
              <w:rPr>
                <w:rFonts w:eastAsia="Times New Roman" w:cs="Arial"/>
                <w:color w:val="000000"/>
                <w:lang w:val="en-GB" w:eastAsia="en-GB"/>
              </w:rPr>
              <w:t>(3.1)</w:t>
            </w:r>
          </w:p>
        </w:tc>
      </w:tr>
      <w:tr w:rsidR="0045003D" w:rsidRPr="0045003D" w14:paraId="41B0ABE0" w14:textId="77777777" w:rsidTr="006306C1">
        <w:trPr>
          <w:trHeight w:val="312"/>
        </w:trPr>
        <w:tc>
          <w:tcPr>
            <w:tcW w:w="2524" w:type="dxa"/>
            <w:tcBorders>
              <w:top w:val="nil"/>
              <w:left w:val="nil"/>
              <w:bottom w:val="nil"/>
              <w:right w:val="nil"/>
            </w:tcBorders>
            <w:shd w:val="clear" w:color="000000" w:fill="D0CECE"/>
            <w:noWrap/>
            <w:vAlign w:val="bottom"/>
            <w:hideMark/>
          </w:tcPr>
          <w:p w14:paraId="041E5667" w14:textId="77777777" w:rsidR="0045003D" w:rsidRPr="00AD210F" w:rsidRDefault="0045003D" w:rsidP="006306C1">
            <w:pPr>
              <w:spacing w:after="0"/>
              <w:rPr>
                <w:rFonts w:eastAsia="Times New Roman" w:cs="Arial"/>
                <w:color w:val="000000"/>
                <w:lang w:val="en-GB" w:eastAsia="en-GB"/>
              </w:rPr>
            </w:pPr>
            <w:r w:rsidRPr="00AD210F">
              <w:rPr>
                <w:rFonts w:eastAsia="Times New Roman" w:cs="Arial"/>
                <w:color w:val="000000"/>
                <w:lang w:val="en-GB" w:eastAsia="en-GB"/>
              </w:rPr>
              <w:t>Female (%)</w:t>
            </w:r>
          </w:p>
        </w:tc>
        <w:tc>
          <w:tcPr>
            <w:tcW w:w="243" w:type="dxa"/>
            <w:tcBorders>
              <w:top w:val="nil"/>
              <w:left w:val="nil"/>
              <w:bottom w:val="nil"/>
              <w:right w:val="nil"/>
            </w:tcBorders>
            <w:shd w:val="clear" w:color="000000" w:fill="D0CECE"/>
            <w:noWrap/>
            <w:vAlign w:val="bottom"/>
            <w:hideMark/>
          </w:tcPr>
          <w:p w14:paraId="1AE55B47" w14:textId="77777777" w:rsidR="0045003D" w:rsidRPr="00AD210F" w:rsidRDefault="0045003D" w:rsidP="00AD210F">
            <w:pPr>
              <w:spacing w:after="0"/>
              <w:jc w:val="center"/>
              <w:rPr>
                <w:rFonts w:eastAsia="Times New Roman" w:cs="Arial"/>
                <w:color w:val="000000"/>
                <w:lang w:val="en-GB" w:eastAsia="en-GB"/>
              </w:rPr>
            </w:pPr>
            <w:r w:rsidRPr="00AD210F">
              <w:rPr>
                <w:rFonts w:eastAsia="Times New Roman" w:cs="Arial"/>
                <w:color w:val="000000"/>
                <w:lang w:val="en-GB" w:eastAsia="en-GB"/>
              </w:rPr>
              <w:t>45</w:t>
            </w:r>
          </w:p>
        </w:tc>
        <w:tc>
          <w:tcPr>
            <w:tcW w:w="960" w:type="dxa"/>
            <w:tcBorders>
              <w:top w:val="nil"/>
              <w:left w:val="nil"/>
              <w:bottom w:val="nil"/>
              <w:right w:val="nil"/>
            </w:tcBorders>
            <w:shd w:val="clear" w:color="000000" w:fill="D0CECE"/>
            <w:noWrap/>
            <w:vAlign w:val="bottom"/>
            <w:hideMark/>
          </w:tcPr>
          <w:p w14:paraId="6BEB6C8F" w14:textId="7338B33A" w:rsidR="0045003D" w:rsidRPr="00AD210F" w:rsidRDefault="0045003D" w:rsidP="00AD210F">
            <w:pPr>
              <w:spacing w:after="0"/>
              <w:jc w:val="center"/>
              <w:rPr>
                <w:rFonts w:eastAsia="Times New Roman" w:cs="Arial"/>
                <w:color w:val="000000"/>
                <w:lang w:val="en-GB" w:eastAsia="en-GB"/>
              </w:rPr>
            </w:pPr>
          </w:p>
        </w:tc>
      </w:tr>
      <w:tr w:rsidR="0045003D" w:rsidRPr="0045003D" w14:paraId="7570E381" w14:textId="77777777" w:rsidTr="006306C1">
        <w:trPr>
          <w:trHeight w:val="312"/>
        </w:trPr>
        <w:tc>
          <w:tcPr>
            <w:tcW w:w="2524" w:type="dxa"/>
            <w:tcBorders>
              <w:top w:val="nil"/>
              <w:left w:val="nil"/>
              <w:bottom w:val="nil"/>
              <w:right w:val="nil"/>
            </w:tcBorders>
            <w:shd w:val="clear" w:color="000000" w:fill="FFFFFF"/>
            <w:noWrap/>
            <w:vAlign w:val="bottom"/>
            <w:hideMark/>
          </w:tcPr>
          <w:p w14:paraId="31BE8904" w14:textId="77777777" w:rsidR="0045003D" w:rsidRPr="00AD210F" w:rsidRDefault="0045003D" w:rsidP="006306C1">
            <w:pPr>
              <w:spacing w:after="0"/>
              <w:rPr>
                <w:rFonts w:eastAsia="Times New Roman" w:cs="Arial"/>
                <w:color w:val="000000"/>
                <w:lang w:val="en-GB" w:eastAsia="en-GB"/>
              </w:rPr>
            </w:pPr>
            <w:r w:rsidRPr="00AD210F">
              <w:rPr>
                <w:rFonts w:eastAsia="Times New Roman" w:cs="Arial"/>
                <w:color w:val="000000"/>
                <w:lang w:val="en-GB" w:eastAsia="en-GB"/>
              </w:rPr>
              <w:t>Height (m)</w:t>
            </w:r>
          </w:p>
        </w:tc>
        <w:tc>
          <w:tcPr>
            <w:tcW w:w="243" w:type="dxa"/>
            <w:tcBorders>
              <w:top w:val="nil"/>
              <w:left w:val="nil"/>
              <w:bottom w:val="nil"/>
              <w:right w:val="nil"/>
            </w:tcBorders>
            <w:shd w:val="clear" w:color="000000" w:fill="FFFFFF"/>
            <w:noWrap/>
            <w:vAlign w:val="bottom"/>
            <w:hideMark/>
          </w:tcPr>
          <w:p w14:paraId="759B33B8" w14:textId="18D0C54E" w:rsidR="0045003D" w:rsidRPr="00AD210F" w:rsidRDefault="0045003D" w:rsidP="00AD210F">
            <w:pPr>
              <w:spacing w:after="0"/>
              <w:jc w:val="center"/>
              <w:rPr>
                <w:rFonts w:eastAsia="Times New Roman" w:cs="Arial"/>
                <w:color w:val="000000"/>
                <w:lang w:val="en-GB" w:eastAsia="en-GB"/>
              </w:rPr>
            </w:pPr>
            <w:r w:rsidRPr="00AD210F">
              <w:rPr>
                <w:rFonts w:eastAsia="Times New Roman" w:cs="Arial"/>
                <w:color w:val="000000"/>
                <w:lang w:val="en-GB" w:eastAsia="en-GB"/>
              </w:rPr>
              <w:t>1</w:t>
            </w:r>
            <w:r w:rsidR="006306C1">
              <w:rPr>
                <w:rFonts w:eastAsia="Times New Roman" w:cs="Arial"/>
                <w:color w:val="000000"/>
                <w:lang w:val="en-GB" w:eastAsia="en-GB"/>
              </w:rPr>
              <w:t>.</w:t>
            </w:r>
            <w:r w:rsidRPr="00AD210F">
              <w:rPr>
                <w:rFonts w:eastAsia="Times New Roman" w:cs="Arial"/>
                <w:color w:val="000000"/>
                <w:lang w:val="en-GB" w:eastAsia="en-GB"/>
              </w:rPr>
              <w:t>7</w:t>
            </w:r>
          </w:p>
        </w:tc>
        <w:tc>
          <w:tcPr>
            <w:tcW w:w="960" w:type="dxa"/>
            <w:tcBorders>
              <w:top w:val="nil"/>
              <w:left w:val="nil"/>
              <w:bottom w:val="nil"/>
              <w:right w:val="nil"/>
            </w:tcBorders>
            <w:shd w:val="clear" w:color="000000" w:fill="FFFFFF"/>
            <w:noWrap/>
            <w:vAlign w:val="bottom"/>
            <w:hideMark/>
          </w:tcPr>
          <w:p w14:paraId="5E1C0ECE" w14:textId="77777777" w:rsidR="0045003D" w:rsidRPr="00AD210F" w:rsidRDefault="0045003D" w:rsidP="00AD210F">
            <w:pPr>
              <w:spacing w:after="0"/>
              <w:jc w:val="center"/>
              <w:rPr>
                <w:rFonts w:eastAsia="Times New Roman" w:cs="Arial"/>
                <w:color w:val="000000"/>
                <w:lang w:val="en-GB" w:eastAsia="en-GB"/>
              </w:rPr>
            </w:pPr>
            <w:r w:rsidRPr="00AD210F">
              <w:rPr>
                <w:rFonts w:eastAsia="Times New Roman" w:cs="Arial"/>
                <w:color w:val="000000"/>
                <w:lang w:val="en-GB" w:eastAsia="en-GB"/>
              </w:rPr>
              <w:t>(7.3)</w:t>
            </w:r>
          </w:p>
        </w:tc>
      </w:tr>
      <w:tr w:rsidR="0045003D" w:rsidRPr="0045003D" w14:paraId="7B5E8583" w14:textId="77777777" w:rsidTr="006306C1">
        <w:trPr>
          <w:trHeight w:val="312"/>
        </w:trPr>
        <w:tc>
          <w:tcPr>
            <w:tcW w:w="2524" w:type="dxa"/>
            <w:tcBorders>
              <w:top w:val="nil"/>
              <w:left w:val="nil"/>
              <w:bottom w:val="nil"/>
              <w:right w:val="nil"/>
            </w:tcBorders>
            <w:shd w:val="clear" w:color="000000" w:fill="D0CECE"/>
            <w:noWrap/>
            <w:vAlign w:val="bottom"/>
            <w:hideMark/>
          </w:tcPr>
          <w:p w14:paraId="06D4B092" w14:textId="77777777" w:rsidR="0045003D" w:rsidRPr="00AD210F" w:rsidRDefault="0045003D" w:rsidP="006306C1">
            <w:pPr>
              <w:spacing w:after="0"/>
              <w:rPr>
                <w:rFonts w:eastAsia="Times New Roman" w:cs="Arial"/>
                <w:color w:val="000000"/>
                <w:lang w:val="en-GB" w:eastAsia="en-GB"/>
              </w:rPr>
            </w:pPr>
            <w:r w:rsidRPr="00AD210F">
              <w:rPr>
                <w:rFonts w:eastAsia="Times New Roman" w:cs="Arial"/>
                <w:color w:val="000000"/>
                <w:lang w:val="en-GB" w:eastAsia="en-GB"/>
              </w:rPr>
              <w:t>Weight (kg)</w:t>
            </w:r>
          </w:p>
        </w:tc>
        <w:tc>
          <w:tcPr>
            <w:tcW w:w="243" w:type="dxa"/>
            <w:tcBorders>
              <w:top w:val="nil"/>
              <w:left w:val="nil"/>
              <w:bottom w:val="nil"/>
              <w:right w:val="nil"/>
            </w:tcBorders>
            <w:shd w:val="clear" w:color="000000" w:fill="D0CECE"/>
            <w:noWrap/>
            <w:vAlign w:val="bottom"/>
            <w:hideMark/>
          </w:tcPr>
          <w:p w14:paraId="28868950" w14:textId="77777777" w:rsidR="0045003D" w:rsidRPr="00AD210F" w:rsidRDefault="0045003D" w:rsidP="00AD210F">
            <w:pPr>
              <w:spacing w:after="0"/>
              <w:jc w:val="center"/>
              <w:rPr>
                <w:rFonts w:eastAsia="Times New Roman" w:cs="Arial"/>
                <w:color w:val="000000"/>
                <w:lang w:val="en-GB" w:eastAsia="en-GB"/>
              </w:rPr>
            </w:pPr>
            <w:r w:rsidRPr="00AD210F">
              <w:rPr>
                <w:rFonts w:eastAsia="Times New Roman" w:cs="Arial"/>
                <w:color w:val="000000"/>
                <w:lang w:val="en-GB" w:eastAsia="en-GB"/>
              </w:rPr>
              <w:t>70.2</w:t>
            </w:r>
          </w:p>
        </w:tc>
        <w:tc>
          <w:tcPr>
            <w:tcW w:w="960" w:type="dxa"/>
            <w:tcBorders>
              <w:top w:val="nil"/>
              <w:left w:val="nil"/>
              <w:bottom w:val="nil"/>
              <w:right w:val="nil"/>
            </w:tcBorders>
            <w:shd w:val="clear" w:color="000000" w:fill="D0CECE"/>
            <w:noWrap/>
            <w:vAlign w:val="bottom"/>
            <w:hideMark/>
          </w:tcPr>
          <w:p w14:paraId="4C4E8559" w14:textId="77777777" w:rsidR="0045003D" w:rsidRPr="00AD210F" w:rsidRDefault="0045003D" w:rsidP="00AD210F">
            <w:pPr>
              <w:spacing w:after="0"/>
              <w:jc w:val="center"/>
              <w:rPr>
                <w:rFonts w:eastAsia="Times New Roman" w:cs="Arial"/>
                <w:color w:val="000000"/>
                <w:lang w:val="en-GB" w:eastAsia="en-GB"/>
              </w:rPr>
            </w:pPr>
            <w:r w:rsidRPr="00AD210F">
              <w:rPr>
                <w:rFonts w:eastAsia="Times New Roman" w:cs="Arial"/>
                <w:color w:val="000000"/>
                <w:lang w:val="en-GB" w:eastAsia="en-GB"/>
              </w:rPr>
              <w:t>(11.4)</w:t>
            </w:r>
          </w:p>
        </w:tc>
      </w:tr>
      <w:tr w:rsidR="0045003D" w:rsidRPr="0045003D" w14:paraId="3A6822E5" w14:textId="77777777" w:rsidTr="006306C1">
        <w:trPr>
          <w:trHeight w:val="348"/>
        </w:trPr>
        <w:tc>
          <w:tcPr>
            <w:tcW w:w="2524" w:type="dxa"/>
            <w:tcBorders>
              <w:top w:val="nil"/>
              <w:left w:val="nil"/>
              <w:bottom w:val="nil"/>
              <w:right w:val="nil"/>
            </w:tcBorders>
            <w:shd w:val="clear" w:color="000000" w:fill="FFFFFF"/>
            <w:noWrap/>
            <w:vAlign w:val="bottom"/>
            <w:hideMark/>
          </w:tcPr>
          <w:p w14:paraId="7434FF27" w14:textId="77777777" w:rsidR="0045003D" w:rsidRPr="00AD210F" w:rsidRDefault="0045003D" w:rsidP="006306C1">
            <w:pPr>
              <w:spacing w:after="0"/>
              <w:rPr>
                <w:rFonts w:eastAsia="Times New Roman" w:cs="Arial"/>
                <w:color w:val="000000"/>
                <w:lang w:val="en-GB" w:eastAsia="en-GB"/>
              </w:rPr>
            </w:pPr>
            <w:r w:rsidRPr="00AD210F">
              <w:rPr>
                <w:rFonts w:eastAsia="Times New Roman" w:cs="Arial"/>
                <w:color w:val="000000"/>
                <w:lang w:val="en-GB" w:eastAsia="en-GB"/>
              </w:rPr>
              <w:t>BMI (kg/m</w:t>
            </w:r>
            <w:r w:rsidRPr="00AD210F">
              <w:rPr>
                <w:rFonts w:eastAsia="Times New Roman" w:cs="Arial"/>
                <w:color w:val="000000"/>
                <w:vertAlign w:val="superscript"/>
                <w:lang w:val="en-GB" w:eastAsia="en-GB"/>
              </w:rPr>
              <w:t>2</w:t>
            </w:r>
            <w:r w:rsidRPr="00AD210F">
              <w:rPr>
                <w:rFonts w:eastAsia="Times New Roman" w:cs="Arial"/>
                <w:color w:val="000000"/>
                <w:lang w:val="en-GB" w:eastAsia="en-GB"/>
              </w:rPr>
              <w:t>)</w:t>
            </w:r>
          </w:p>
        </w:tc>
        <w:tc>
          <w:tcPr>
            <w:tcW w:w="243" w:type="dxa"/>
            <w:tcBorders>
              <w:top w:val="nil"/>
              <w:left w:val="nil"/>
              <w:bottom w:val="nil"/>
              <w:right w:val="nil"/>
            </w:tcBorders>
            <w:shd w:val="clear" w:color="000000" w:fill="FFFFFF"/>
            <w:noWrap/>
            <w:vAlign w:val="bottom"/>
            <w:hideMark/>
          </w:tcPr>
          <w:p w14:paraId="302D7215" w14:textId="77777777" w:rsidR="0045003D" w:rsidRPr="00AD210F" w:rsidRDefault="0045003D" w:rsidP="00AD210F">
            <w:pPr>
              <w:spacing w:after="0"/>
              <w:jc w:val="center"/>
              <w:rPr>
                <w:rFonts w:eastAsia="Times New Roman" w:cs="Arial"/>
                <w:color w:val="000000"/>
                <w:lang w:val="en-GB" w:eastAsia="en-GB"/>
              </w:rPr>
            </w:pPr>
            <w:r w:rsidRPr="00AD210F">
              <w:rPr>
                <w:rFonts w:eastAsia="Times New Roman" w:cs="Arial"/>
                <w:color w:val="000000"/>
                <w:lang w:val="en-GB" w:eastAsia="en-GB"/>
              </w:rPr>
              <w:t>23.9</w:t>
            </w:r>
          </w:p>
        </w:tc>
        <w:tc>
          <w:tcPr>
            <w:tcW w:w="960" w:type="dxa"/>
            <w:tcBorders>
              <w:top w:val="nil"/>
              <w:left w:val="nil"/>
              <w:bottom w:val="nil"/>
              <w:right w:val="nil"/>
            </w:tcBorders>
            <w:shd w:val="clear" w:color="000000" w:fill="FFFFFF"/>
            <w:noWrap/>
            <w:vAlign w:val="bottom"/>
            <w:hideMark/>
          </w:tcPr>
          <w:p w14:paraId="5A7E4D4B" w14:textId="77777777" w:rsidR="0045003D" w:rsidRPr="00AD210F" w:rsidRDefault="0045003D" w:rsidP="00AD210F">
            <w:pPr>
              <w:spacing w:after="0"/>
              <w:jc w:val="center"/>
              <w:rPr>
                <w:rFonts w:eastAsia="Times New Roman" w:cs="Arial"/>
                <w:color w:val="000000"/>
                <w:lang w:val="en-GB" w:eastAsia="en-GB"/>
              </w:rPr>
            </w:pPr>
            <w:r w:rsidRPr="00AD210F">
              <w:rPr>
                <w:rFonts w:eastAsia="Times New Roman" w:cs="Arial"/>
                <w:color w:val="000000"/>
                <w:lang w:val="en-GB" w:eastAsia="en-GB"/>
              </w:rPr>
              <w:t>(2.5)</w:t>
            </w:r>
          </w:p>
        </w:tc>
      </w:tr>
      <w:tr w:rsidR="00AD210F" w:rsidRPr="0045003D" w14:paraId="4B357447" w14:textId="77777777" w:rsidTr="006306C1">
        <w:trPr>
          <w:trHeight w:val="312"/>
        </w:trPr>
        <w:tc>
          <w:tcPr>
            <w:tcW w:w="2524" w:type="dxa"/>
            <w:tcBorders>
              <w:top w:val="nil"/>
              <w:left w:val="nil"/>
              <w:bottom w:val="nil"/>
              <w:right w:val="nil"/>
            </w:tcBorders>
            <w:shd w:val="clear" w:color="000000" w:fill="D0CECE"/>
            <w:noWrap/>
            <w:vAlign w:val="bottom"/>
            <w:hideMark/>
          </w:tcPr>
          <w:p w14:paraId="480F6D34" w14:textId="7A92DCE7" w:rsidR="00AD210F" w:rsidRPr="00AD210F" w:rsidRDefault="00AD210F" w:rsidP="006306C1">
            <w:pPr>
              <w:spacing w:after="0"/>
              <w:rPr>
                <w:rFonts w:eastAsia="Times New Roman" w:cs="Arial"/>
                <w:color w:val="000000"/>
                <w:lang w:val="en-GB" w:eastAsia="en-GB"/>
              </w:rPr>
            </w:pPr>
            <w:r w:rsidRPr="00AD210F">
              <w:rPr>
                <w:rFonts w:eastAsia="Times New Roman" w:cs="Arial"/>
                <w:color w:val="000000"/>
                <w:lang w:val="en-GB" w:eastAsia="en-GB"/>
              </w:rPr>
              <w:t>PA (</w:t>
            </w:r>
            <w:proofErr w:type="spellStart"/>
            <w:r w:rsidR="006306C1">
              <w:rPr>
                <w:rFonts w:eastAsia="Times New Roman" w:cs="Arial"/>
                <w:color w:val="000000"/>
                <w:lang w:val="en-GB" w:eastAsia="en-GB"/>
              </w:rPr>
              <w:t>avg</w:t>
            </w:r>
            <w:proofErr w:type="spellEnd"/>
            <w:r w:rsidR="006306C1">
              <w:rPr>
                <w:rFonts w:eastAsia="Times New Roman" w:cs="Arial"/>
                <w:color w:val="000000"/>
                <w:lang w:val="en-GB" w:eastAsia="en-GB"/>
              </w:rPr>
              <w:t>/</w:t>
            </w:r>
            <w:r w:rsidRPr="00AD210F">
              <w:rPr>
                <w:rFonts w:eastAsia="Times New Roman" w:cs="Arial"/>
                <w:color w:val="000000"/>
                <w:lang w:val="en-GB" w:eastAsia="en-GB"/>
              </w:rPr>
              <w:t>mins</w:t>
            </w:r>
            <w:r w:rsidR="006306C1">
              <w:rPr>
                <w:rFonts w:eastAsia="Times New Roman" w:cs="Arial"/>
                <w:color w:val="000000"/>
                <w:lang w:val="en-GB" w:eastAsia="en-GB"/>
              </w:rPr>
              <w:t>/</w:t>
            </w:r>
            <w:proofErr w:type="spellStart"/>
            <w:r w:rsidR="006306C1">
              <w:rPr>
                <w:rFonts w:eastAsia="Times New Roman" w:cs="Arial"/>
                <w:color w:val="000000"/>
                <w:lang w:val="en-GB" w:eastAsia="en-GB"/>
              </w:rPr>
              <w:t>wk</w:t>
            </w:r>
            <w:proofErr w:type="spellEnd"/>
            <w:r w:rsidRPr="00AD210F">
              <w:rPr>
                <w:rFonts w:eastAsia="Times New Roman" w:cs="Arial"/>
                <w:color w:val="000000"/>
                <w:lang w:val="en-GB" w:eastAsia="en-GB"/>
              </w:rPr>
              <w:t>)</w:t>
            </w:r>
          </w:p>
        </w:tc>
        <w:tc>
          <w:tcPr>
            <w:tcW w:w="243" w:type="dxa"/>
            <w:tcBorders>
              <w:top w:val="nil"/>
              <w:left w:val="nil"/>
              <w:bottom w:val="nil"/>
              <w:right w:val="nil"/>
            </w:tcBorders>
            <w:shd w:val="clear" w:color="000000" w:fill="D0CECE"/>
            <w:noWrap/>
            <w:hideMark/>
          </w:tcPr>
          <w:p w14:paraId="12DD3EB5" w14:textId="689A7FE1" w:rsidR="00AD210F" w:rsidRPr="00AD210F" w:rsidRDefault="00AD210F" w:rsidP="00AD210F">
            <w:pPr>
              <w:spacing w:after="0"/>
              <w:jc w:val="center"/>
              <w:rPr>
                <w:rFonts w:eastAsia="Times New Roman" w:cs="Arial"/>
                <w:color w:val="000000"/>
                <w:lang w:val="en-GB" w:eastAsia="en-GB"/>
              </w:rPr>
            </w:pPr>
            <w:r w:rsidRPr="00AD210F">
              <w:rPr>
                <w:rFonts w:cs="Arial"/>
              </w:rPr>
              <w:t>65.0</w:t>
            </w:r>
          </w:p>
        </w:tc>
        <w:tc>
          <w:tcPr>
            <w:tcW w:w="960" w:type="dxa"/>
            <w:tcBorders>
              <w:top w:val="nil"/>
              <w:left w:val="nil"/>
              <w:bottom w:val="nil"/>
              <w:right w:val="nil"/>
            </w:tcBorders>
            <w:shd w:val="clear" w:color="000000" w:fill="D0CECE"/>
            <w:noWrap/>
            <w:hideMark/>
          </w:tcPr>
          <w:p w14:paraId="4CBB5EEC" w14:textId="59AF6064" w:rsidR="00AD210F" w:rsidRPr="00AD210F" w:rsidRDefault="00AD210F" w:rsidP="00AD210F">
            <w:pPr>
              <w:spacing w:after="0"/>
              <w:jc w:val="center"/>
              <w:rPr>
                <w:rFonts w:eastAsia="Times New Roman" w:cs="Arial"/>
                <w:color w:val="000000"/>
                <w:lang w:val="en-GB" w:eastAsia="en-GB"/>
              </w:rPr>
            </w:pPr>
            <w:r w:rsidRPr="00AD210F">
              <w:rPr>
                <w:rFonts w:cs="Arial"/>
              </w:rPr>
              <w:t>(21.1)</w:t>
            </w:r>
          </w:p>
        </w:tc>
      </w:tr>
      <w:tr w:rsidR="00AD210F" w:rsidRPr="0045003D" w14:paraId="1BCAC198" w14:textId="77777777" w:rsidTr="006306C1">
        <w:trPr>
          <w:trHeight w:val="324"/>
        </w:trPr>
        <w:tc>
          <w:tcPr>
            <w:tcW w:w="2524" w:type="dxa"/>
            <w:tcBorders>
              <w:top w:val="nil"/>
              <w:left w:val="nil"/>
              <w:bottom w:val="single" w:sz="8" w:space="0" w:color="auto"/>
              <w:right w:val="nil"/>
            </w:tcBorders>
            <w:shd w:val="clear" w:color="000000" w:fill="FFFFFF"/>
            <w:noWrap/>
            <w:vAlign w:val="bottom"/>
            <w:hideMark/>
          </w:tcPr>
          <w:p w14:paraId="5CBA9AE3" w14:textId="55AC2702" w:rsidR="00AD210F" w:rsidRPr="00AD210F" w:rsidRDefault="00AD210F" w:rsidP="006306C1">
            <w:pPr>
              <w:spacing w:after="0"/>
              <w:rPr>
                <w:rFonts w:eastAsia="Times New Roman" w:cs="Arial"/>
                <w:color w:val="000000"/>
                <w:lang w:val="en-GB" w:eastAsia="en-GB"/>
              </w:rPr>
            </w:pPr>
            <w:r w:rsidRPr="00AD210F">
              <w:rPr>
                <w:rFonts w:eastAsia="Times New Roman" w:cs="Arial"/>
                <w:color w:val="000000"/>
                <w:lang w:val="en-GB" w:eastAsia="en-GB"/>
              </w:rPr>
              <w:t>PA Sessions (</w:t>
            </w:r>
            <w:proofErr w:type="spellStart"/>
            <w:r w:rsidR="006306C1">
              <w:rPr>
                <w:rFonts w:eastAsia="Times New Roman" w:cs="Arial"/>
                <w:color w:val="000000"/>
                <w:lang w:val="en-GB" w:eastAsia="en-GB"/>
              </w:rPr>
              <w:t>avg</w:t>
            </w:r>
            <w:proofErr w:type="spellEnd"/>
            <w:r w:rsidR="006306C1">
              <w:rPr>
                <w:rFonts w:eastAsia="Times New Roman" w:cs="Arial"/>
                <w:color w:val="000000"/>
                <w:lang w:val="en-GB" w:eastAsia="en-GB"/>
              </w:rPr>
              <w:t>/</w:t>
            </w:r>
            <w:proofErr w:type="spellStart"/>
            <w:r w:rsidRPr="00AD210F">
              <w:rPr>
                <w:rFonts w:eastAsia="Times New Roman" w:cs="Arial"/>
                <w:color w:val="000000"/>
                <w:lang w:val="en-GB" w:eastAsia="en-GB"/>
              </w:rPr>
              <w:t>wk</w:t>
            </w:r>
            <w:proofErr w:type="spellEnd"/>
            <w:r w:rsidRPr="00AD210F">
              <w:rPr>
                <w:rFonts w:eastAsia="Times New Roman" w:cs="Arial"/>
                <w:color w:val="000000"/>
                <w:lang w:val="en-GB" w:eastAsia="en-GB"/>
              </w:rPr>
              <w:t>)</w:t>
            </w:r>
          </w:p>
        </w:tc>
        <w:tc>
          <w:tcPr>
            <w:tcW w:w="243" w:type="dxa"/>
            <w:tcBorders>
              <w:top w:val="nil"/>
              <w:left w:val="nil"/>
              <w:bottom w:val="single" w:sz="8" w:space="0" w:color="auto"/>
              <w:right w:val="nil"/>
            </w:tcBorders>
            <w:shd w:val="clear" w:color="000000" w:fill="FFFFFF"/>
            <w:noWrap/>
            <w:hideMark/>
          </w:tcPr>
          <w:p w14:paraId="7DD4E129" w14:textId="0B0F0537" w:rsidR="00AD210F" w:rsidRPr="00AD210F" w:rsidRDefault="00AD210F" w:rsidP="00AD210F">
            <w:pPr>
              <w:spacing w:after="0"/>
              <w:jc w:val="center"/>
              <w:rPr>
                <w:rFonts w:eastAsia="Times New Roman" w:cs="Arial"/>
                <w:color w:val="000000"/>
                <w:lang w:val="en-GB" w:eastAsia="en-GB"/>
              </w:rPr>
            </w:pPr>
            <w:r w:rsidRPr="00AD210F">
              <w:rPr>
                <w:rFonts w:cs="Arial"/>
              </w:rPr>
              <w:t>4.6</w:t>
            </w:r>
          </w:p>
        </w:tc>
        <w:tc>
          <w:tcPr>
            <w:tcW w:w="960" w:type="dxa"/>
            <w:tcBorders>
              <w:top w:val="nil"/>
              <w:left w:val="nil"/>
              <w:bottom w:val="single" w:sz="8" w:space="0" w:color="auto"/>
              <w:right w:val="nil"/>
            </w:tcBorders>
            <w:shd w:val="clear" w:color="000000" w:fill="FFFFFF"/>
            <w:noWrap/>
            <w:hideMark/>
          </w:tcPr>
          <w:p w14:paraId="6ACED4E8" w14:textId="0CA5C392" w:rsidR="00AD210F" w:rsidRPr="00AD210F" w:rsidRDefault="00AD210F" w:rsidP="00AD210F">
            <w:pPr>
              <w:spacing w:after="0"/>
              <w:jc w:val="center"/>
              <w:rPr>
                <w:rFonts w:eastAsia="Times New Roman" w:cs="Arial"/>
                <w:color w:val="000000"/>
                <w:lang w:val="en-GB" w:eastAsia="en-GB"/>
              </w:rPr>
            </w:pPr>
            <w:r w:rsidRPr="00AD210F">
              <w:rPr>
                <w:rFonts w:cs="Arial"/>
              </w:rPr>
              <w:t>(1.4)</w:t>
            </w:r>
          </w:p>
        </w:tc>
      </w:tr>
      <w:bookmarkEnd w:id="34"/>
    </w:tbl>
    <w:p w14:paraId="0FB86944" w14:textId="42608F4B" w:rsidR="0045003D" w:rsidRDefault="0045003D" w:rsidP="007C1CEA">
      <w:pPr>
        <w:spacing w:line="480" w:lineRule="auto"/>
      </w:pPr>
    </w:p>
    <w:p w14:paraId="09190030" w14:textId="77777777" w:rsidR="0045003D" w:rsidRPr="0045003D" w:rsidRDefault="0045003D" w:rsidP="0045003D"/>
    <w:p w14:paraId="7DA0C529" w14:textId="77777777" w:rsidR="0045003D" w:rsidRPr="0045003D" w:rsidRDefault="0045003D" w:rsidP="0045003D"/>
    <w:p w14:paraId="184B6D8A" w14:textId="77777777" w:rsidR="0045003D" w:rsidRPr="0045003D" w:rsidRDefault="0045003D" w:rsidP="0045003D"/>
    <w:p w14:paraId="00E8DE03" w14:textId="77777777" w:rsidR="0045003D" w:rsidRPr="0045003D" w:rsidRDefault="0045003D" w:rsidP="0045003D"/>
    <w:p w14:paraId="25B45A96" w14:textId="77777777" w:rsidR="0045003D" w:rsidRPr="0045003D" w:rsidRDefault="0045003D" w:rsidP="0045003D"/>
    <w:p w14:paraId="19337AFE" w14:textId="77777777" w:rsidR="0045003D" w:rsidRPr="0045003D" w:rsidRDefault="0045003D" w:rsidP="0045003D"/>
    <w:p w14:paraId="55051420" w14:textId="77777777" w:rsidR="0045003D" w:rsidRPr="0045003D" w:rsidRDefault="0045003D" w:rsidP="0045003D"/>
    <w:p w14:paraId="7CF9DE10" w14:textId="77777777" w:rsidR="0045003D" w:rsidRPr="0045003D" w:rsidRDefault="0045003D" w:rsidP="0045003D"/>
    <w:p w14:paraId="70F6489E" w14:textId="77777777" w:rsidR="0045003D" w:rsidRPr="0045003D" w:rsidRDefault="0045003D" w:rsidP="0045003D"/>
    <w:p w14:paraId="0D661734" w14:textId="334CCE55" w:rsidR="0045003D" w:rsidRDefault="0045003D" w:rsidP="0045003D"/>
    <w:p w14:paraId="24947350" w14:textId="6E189522" w:rsidR="0045003D" w:rsidRDefault="0045003D" w:rsidP="0045003D"/>
    <w:p w14:paraId="43C9872C" w14:textId="77777777" w:rsidR="0045003D" w:rsidRPr="0045003D" w:rsidRDefault="0045003D" w:rsidP="0045003D">
      <w:pPr>
        <w:tabs>
          <w:tab w:val="left" w:pos="1680"/>
        </w:tabs>
      </w:pPr>
      <w:r>
        <w:tab/>
      </w:r>
    </w:p>
    <w:p w14:paraId="62FA95ED" w14:textId="30CAFBD3" w:rsidR="0045003D" w:rsidRDefault="0045003D" w:rsidP="0045003D">
      <w:pPr>
        <w:tabs>
          <w:tab w:val="left" w:pos="1680"/>
        </w:tabs>
      </w:pPr>
    </w:p>
    <w:p w14:paraId="762B937C" w14:textId="00C5E0FB" w:rsidR="0045003D" w:rsidRDefault="0045003D" w:rsidP="0045003D">
      <w:pPr>
        <w:tabs>
          <w:tab w:val="left" w:pos="1680"/>
        </w:tabs>
      </w:pPr>
    </w:p>
    <w:p w14:paraId="4254A412" w14:textId="44272ACB" w:rsidR="0045003D" w:rsidRDefault="0045003D" w:rsidP="0045003D">
      <w:pPr>
        <w:tabs>
          <w:tab w:val="left" w:pos="1680"/>
        </w:tabs>
      </w:pPr>
    </w:p>
    <w:p w14:paraId="2DA19466" w14:textId="2AC6E10D" w:rsidR="0045003D" w:rsidRDefault="0045003D" w:rsidP="0045003D">
      <w:pPr>
        <w:tabs>
          <w:tab w:val="left" w:pos="1680"/>
        </w:tabs>
      </w:pPr>
    </w:p>
    <w:p w14:paraId="2AB47AF4" w14:textId="68DDA433" w:rsidR="0045003D" w:rsidRDefault="0045003D" w:rsidP="0045003D">
      <w:pPr>
        <w:tabs>
          <w:tab w:val="left" w:pos="1680"/>
        </w:tabs>
      </w:pPr>
    </w:p>
    <w:p w14:paraId="19F13642" w14:textId="55BB53DF" w:rsidR="0045003D" w:rsidRDefault="0045003D" w:rsidP="0045003D">
      <w:pPr>
        <w:tabs>
          <w:tab w:val="left" w:pos="1680"/>
        </w:tabs>
      </w:pPr>
    </w:p>
    <w:p w14:paraId="0E8D804F" w14:textId="6580188F" w:rsidR="0045003D" w:rsidRDefault="0045003D" w:rsidP="0045003D">
      <w:pPr>
        <w:tabs>
          <w:tab w:val="left" w:pos="1680"/>
        </w:tabs>
      </w:pPr>
    </w:p>
    <w:p w14:paraId="7E3B192F" w14:textId="3C422E37" w:rsidR="0045003D" w:rsidRDefault="0045003D" w:rsidP="0045003D">
      <w:pPr>
        <w:tabs>
          <w:tab w:val="left" w:pos="1680"/>
        </w:tabs>
      </w:pPr>
    </w:p>
    <w:p w14:paraId="51F3BD7C" w14:textId="0EB91F28" w:rsidR="0045003D" w:rsidRDefault="0045003D" w:rsidP="0045003D">
      <w:pPr>
        <w:tabs>
          <w:tab w:val="left" w:pos="1680"/>
        </w:tabs>
      </w:pPr>
    </w:p>
    <w:p w14:paraId="6EED0497" w14:textId="15D60480" w:rsidR="0045003D" w:rsidRDefault="0045003D" w:rsidP="0045003D">
      <w:pPr>
        <w:tabs>
          <w:tab w:val="left" w:pos="1680"/>
        </w:tabs>
      </w:pPr>
    </w:p>
    <w:p w14:paraId="4E776EDA" w14:textId="56E47E8E" w:rsidR="0045003D" w:rsidRDefault="0045003D" w:rsidP="0045003D">
      <w:pPr>
        <w:tabs>
          <w:tab w:val="left" w:pos="1680"/>
        </w:tabs>
      </w:pPr>
    </w:p>
    <w:p w14:paraId="16D7F3DE" w14:textId="75B33CCC" w:rsidR="0045003D" w:rsidRDefault="0045003D" w:rsidP="0045003D">
      <w:pPr>
        <w:tabs>
          <w:tab w:val="left" w:pos="1680"/>
        </w:tabs>
      </w:pPr>
    </w:p>
    <w:p w14:paraId="7830644E" w14:textId="7384EA76" w:rsidR="0045003D" w:rsidRDefault="0045003D" w:rsidP="0045003D">
      <w:pPr>
        <w:tabs>
          <w:tab w:val="left" w:pos="1680"/>
        </w:tabs>
      </w:pPr>
    </w:p>
    <w:p w14:paraId="4D23A0E2" w14:textId="6ADFED38" w:rsidR="0045003D" w:rsidRDefault="0045003D" w:rsidP="0045003D">
      <w:pPr>
        <w:tabs>
          <w:tab w:val="left" w:pos="1680"/>
        </w:tabs>
      </w:pPr>
    </w:p>
    <w:p w14:paraId="2B9C657F" w14:textId="29EE7F32" w:rsidR="0045003D" w:rsidRDefault="0045003D" w:rsidP="0045003D">
      <w:pPr>
        <w:tabs>
          <w:tab w:val="left" w:pos="1680"/>
        </w:tabs>
      </w:pPr>
    </w:p>
    <w:p w14:paraId="3D9274A2" w14:textId="36915207" w:rsidR="0045003D" w:rsidRDefault="0045003D" w:rsidP="0045003D">
      <w:pPr>
        <w:tabs>
          <w:tab w:val="left" w:pos="1680"/>
        </w:tabs>
      </w:pPr>
    </w:p>
    <w:p w14:paraId="0004B4F5" w14:textId="4F9EC962" w:rsidR="0045003D" w:rsidRDefault="0045003D" w:rsidP="0045003D">
      <w:pPr>
        <w:tabs>
          <w:tab w:val="left" w:pos="1680"/>
        </w:tabs>
      </w:pPr>
    </w:p>
    <w:p w14:paraId="4DC7FFED" w14:textId="77777777" w:rsidR="0045003D" w:rsidRDefault="0045003D" w:rsidP="0045003D">
      <w:pPr>
        <w:tabs>
          <w:tab w:val="left" w:pos="1680"/>
        </w:tabs>
        <w:sectPr w:rsidR="0045003D" w:rsidSect="0099046B">
          <w:headerReference w:type="default" r:id="rId11"/>
          <w:footerReference w:type="default" r:id="rId12"/>
          <w:pgSz w:w="12240" w:h="15840"/>
          <w:pgMar w:top="1440" w:right="1440" w:bottom="1440" w:left="1440" w:header="720" w:footer="720" w:gutter="0"/>
          <w:cols w:space="720"/>
          <w:docGrid w:linePitch="360"/>
        </w:sectPr>
      </w:pPr>
    </w:p>
    <w:p w14:paraId="1D72CEF0" w14:textId="71687B39" w:rsidR="00971C18" w:rsidRPr="000C5855" w:rsidRDefault="0045003D" w:rsidP="000C5855">
      <w:pPr>
        <w:spacing w:line="480" w:lineRule="auto"/>
      </w:pPr>
      <w:r w:rsidRPr="008E1344">
        <w:rPr>
          <w:b/>
        </w:rPr>
        <w:lastRenderedPageBreak/>
        <w:t xml:space="preserve">TABLE </w:t>
      </w:r>
      <w:r>
        <w:rPr>
          <w:b/>
        </w:rPr>
        <w:t>2</w:t>
      </w:r>
      <w:r w:rsidRPr="008E1344">
        <w:rPr>
          <w:b/>
        </w:rPr>
        <w:t xml:space="preserve">. </w:t>
      </w:r>
      <w:r w:rsidR="00971C18">
        <w:fldChar w:fldCharType="begin"/>
      </w:r>
      <w:r w:rsidR="00971C18">
        <w:instrText xml:space="preserve"> LINK </w:instrText>
      </w:r>
      <w:r w:rsidR="00350D07">
        <w:instrText xml:space="preserve">Excel.Sheet.12 "C:\\Users\\sclabadmin\\Dropbox\\Work\\PhD Proposal\\Study 4 - hfPWV vs. cfPWV - Frontiers in Cardiovascular Medicine\\Data Analysis\\Tables &amp; Data Analysis Results.xlsx" Tables!R4C44:R15C56 </w:instrText>
      </w:r>
      <w:r w:rsidR="00971C18">
        <w:instrText xml:space="preserve">\a \f 4 \h </w:instrText>
      </w:r>
      <w:r w:rsidR="00971C18">
        <w:fldChar w:fldCharType="separate"/>
      </w:r>
    </w:p>
    <w:p w14:paraId="5E6846F1" w14:textId="77777777" w:rsidR="004F077B" w:rsidRPr="0045003D" w:rsidRDefault="00971C18" w:rsidP="0045003D">
      <w:pPr>
        <w:tabs>
          <w:tab w:val="left" w:pos="1680"/>
        </w:tabs>
      </w:pPr>
      <w:r>
        <w:fldChar w:fldCharType="end"/>
      </w:r>
    </w:p>
    <w:tbl>
      <w:tblPr>
        <w:tblW w:w="13425" w:type="dxa"/>
        <w:tblLook w:val="04A0" w:firstRow="1" w:lastRow="0" w:firstColumn="1" w:lastColumn="0" w:noHBand="0" w:noVBand="1"/>
      </w:tblPr>
      <w:tblGrid>
        <w:gridCol w:w="1702"/>
        <w:gridCol w:w="820"/>
        <w:gridCol w:w="820"/>
        <w:gridCol w:w="820"/>
        <w:gridCol w:w="1225"/>
        <w:gridCol w:w="744"/>
        <w:gridCol w:w="820"/>
        <w:gridCol w:w="820"/>
        <w:gridCol w:w="820"/>
        <w:gridCol w:w="820"/>
        <w:gridCol w:w="820"/>
        <w:gridCol w:w="820"/>
        <w:gridCol w:w="847"/>
        <w:gridCol w:w="851"/>
        <w:gridCol w:w="825"/>
      </w:tblGrid>
      <w:tr w:rsidR="00AF001E" w:rsidRPr="00AF001E" w14:paraId="16C5E747" w14:textId="77777777" w:rsidTr="00AF001E">
        <w:trPr>
          <w:trHeight w:val="300"/>
        </w:trPr>
        <w:tc>
          <w:tcPr>
            <w:tcW w:w="1702" w:type="dxa"/>
            <w:tcBorders>
              <w:top w:val="nil"/>
              <w:left w:val="nil"/>
              <w:bottom w:val="nil"/>
              <w:right w:val="nil"/>
            </w:tcBorders>
            <w:shd w:val="clear" w:color="000000" w:fill="000000"/>
            <w:noWrap/>
            <w:vAlign w:val="bottom"/>
            <w:hideMark/>
          </w:tcPr>
          <w:p w14:paraId="46A6A873" w14:textId="77777777" w:rsidR="00AF001E" w:rsidRPr="00AF001E" w:rsidRDefault="00AF001E" w:rsidP="00AF001E">
            <w:pPr>
              <w:spacing w:after="0"/>
              <w:rPr>
                <w:rFonts w:ascii="Calibri" w:eastAsia="Times New Roman" w:hAnsi="Calibri" w:cs="Calibri"/>
                <w:b/>
                <w:bCs/>
                <w:color w:val="FFFFFF"/>
                <w:lang w:val="en-GB" w:eastAsia="en-GB"/>
              </w:rPr>
            </w:pPr>
            <w:r w:rsidRPr="00AF001E">
              <w:rPr>
                <w:rFonts w:ascii="Calibri" w:eastAsia="Times New Roman" w:hAnsi="Calibri" w:cs="Calibri"/>
                <w:b/>
                <w:bCs/>
                <w:color w:val="FFFFFF"/>
                <w:lang w:val="en-GB" w:eastAsia="en-GB"/>
              </w:rPr>
              <w:t> </w:t>
            </w:r>
          </w:p>
        </w:tc>
        <w:tc>
          <w:tcPr>
            <w:tcW w:w="820" w:type="dxa"/>
            <w:tcBorders>
              <w:top w:val="nil"/>
              <w:left w:val="nil"/>
              <w:bottom w:val="nil"/>
              <w:right w:val="nil"/>
            </w:tcBorders>
            <w:shd w:val="clear" w:color="000000" w:fill="000000"/>
            <w:noWrap/>
            <w:vAlign w:val="bottom"/>
            <w:hideMark/>
          </w:tcPr>
          <w:p w14:paraId="0299257D" w14:textId="77777777" w:rsidR="00AF001E" w:rsidRPr="00AF001E" w:rsidRDefault="00AF001E" w:rsidP="00AF001E">
            <w:pPr>
              <w:spacing w:after="0"/>
              <w:jc w:val="center"/>
              <w:rPr>
                <w:rFonts w:ascii="Calibri" w:eastAsia="Times New Roman" w:hAnsi="Calibri" w:cs="Calibri"/>
                <w:b/>
                <w:bCs/>
                <w:color w:val="FFFFFF"/>
                <w:lang w:val="en-GB" w:eastAsia="en-GB"/>
              </w:rPr>
            </w:pPr>
            <w:r w:rsidRPr="00AF001E">
              <w:rPr>
                <w:rFonts w:ascii="Calibri" w:eastAsia="Times New Roman" w:hAnsi="Calibri" w:cs="Calibri"/>
                <w:b/>
                <w:bCs/>
                <w:color w:val="FFFFFF"/>
                <w:lang w:val="en-GB" w:eastAsia="en-GB"/>
              </w:rPr>
              <w:t>SBP</w:t>
            </w:r>
          </w:p>
        </w:tc>
        <w:tc>
          <w:tcPr>
            <w:tcW w:w="820" w:type="dxa"/>
            <w:tcBorders>
              <w:top w:val="nil"/>
              <w:left w:val="nil"/>
              <w:bottom w:val="nil"/>
              <w:right w:val="nil"/>
            </w:tcBorders>
            <w:shd w:val="clear" w:color="000000" w:fill="000000"/>
            <w:noWrap/>
            <w:vAlign w:val="bottom"/>
            <w:hideMark/>
          </w:tcPr>
          <w:p w14:paraId="483FDA7E" w14:textId="77777777" w:rsidR="00AF001E" w:rsidRPr="00AF001E" w:rsidRDefault="00AF001E" w:rsidP="00AF001E">
            <w:pPr>
              <w:spacing w:after="0"/>
              <w:jc w:val="center"/>
              <w:rPr>
                <w:rFonts w:ascii="Calibri" w:eastAsia="Times New Roman" w:hAnsi="Calibri" w:cs="Calibri"/>
                <w:b/>
                <w:bCs/>
                <w:color w:val="FFFFFF"/>
                <w:lang w:val="en-GB" w:eastAsia="en-GB"/>
              </w:rPr>
            </w:pPr>
            <w:r w:rsidRPr="00AF001E">
              <w:rPr>
                <w:rFonts w:ascii="Calibri" w:eastAsia="Times New Roman" w:hAnsi="Calibri" w:cs="Calibri"/>
                <w:b/>
                <w:bCs/>
                <w:color w:val="FFFFFF"/>
                <w:lang w:val="en-GB" w:eastAsia="en-GB"/>
              </w:rPr>
              <w:t>DBP</w:t>
            </w:r>
          </w:p>
        </w:tc>
        <w:tc>
          <w:tcPr>
            <w:tcW w:w="820" w:type="dxa"/>
            <w:tcBorders>
              <w:top w:val="nil"/>
              <w:left w:val="nil"/>
              <w:bottom w:val="nil"/>
              <w:right w:val="nil"/>
            </w:tcBorders>
            <w:shd w:val="clear" w:color="000000" w:fill="000000"/>
            <w:noWrap/>
            <w:vAlign w:val="bottom"/>
            <w:hideMark/>
          </w:tcPr>
          <w:p w14:paraId="54ADE273" w14:textId="77777777" w:rsidR="00AF001E" w:rsidRPr="00AF001E" w:rsidRDefault="00AF001E" w:rsidP="00AF001E">
            <w:pPr>
              <w:spacing w:after="0"/>
              <w:jc w:val="center"/>
              <w:rPr>
                <w:rFonts w:ascii="Calibri" w:eastAsia="Times New Roman" w:hAnsi="Calibri" w:cs="Calibri"/>
                <w:b/>
                <w:bCs/>
                <w:color w:val="FFFFFF"/>
                <w:lang w:val="en-GB" w:eastAsia="en-GB"/>
              </w:rPr>
            </w:pPr>
            <w:r w:rsidRPr="00AF001E">
              <w:rPr>
                <w:rFonts w:ascii="Calibri" w:eastAsia="Times New Roman" w:hAnsi="Calibri" w:cs="Calibri"/>
                <w:b/>
                <w:bCs/>
                <w:color w:val="FFFFFF"/>
                <w:lang w:val="en-GB" w:eastAsia="en-GB"/>
              </w:rPr>
              <w:t>MAP</w:t>
            </w:r>
          </w:p>
        </w:tc>
        <w:tc>
          <w:tcPr>
            <w:tcW w:w="1225" w:type="dxa"/>
            <w:tcBorders>
              <w:top w:val="nil"/>
              <w:left w:val="nil"/>
              <w:bottom w:val="nil"/>
              <w:right w:val="nil"/>
            </w:tcBorders>
            <w:shd w:val="clear" w:color="000000" w:fill="000000"/>
            <w:noWrap/>
            <w:vAlign w:val="bottom"/>
            <w:hideMark/>
          </w:tcPr>
          <w:p w14:paraId="2DD53BFB" w14:textId="77777777" w:rsidR="00AF001E" w:rsidRPr="00AF001E" w:rsidRDefault="00AF001E" w:rsidP="00AF001E">
            <w:pPr>
              <w:spacing w:after="0"/>
              <w:jc w:val="center"/>
              <w:rPr>
                <w:rFonts w:ascii="Calibri" w:eastAsia="Times New Roman" w:hAnsi="Calibri" w:cs="Calibri"/>
                <w:b/>
                <w:bCs/>
                <w:color w:val="FFFFFF"/>
                <w:lang w:val="en-GB" w:eastAsia="en-GB"/>
              </w:rPr>
            </w:pPr>
            <w:r w:rsidRPr="00AF001E">
              <w:rPr>
                <w:rFonts w:ascii="Calibri" w:eastAsia="Times New Roman" w:hAnsi="Calibri" w:cs="Calibri"/>
                <w:b/>
                <w:bCs/>
                <w:color w:val="FFFFFF"/>
                <w:lang w:val="en-GB" w:eastAsia="en-GB"/>
              </w:rPr>
              <w:t>HR</w:t>
            </w:r>
          </w:p>
        </w:tc>
        <w:tc>
          <w:tcPr>
            <w:tcW w:w="595" w:type="dxa"/>
            <w:tcBorders>
              <w:top w:val="nil"/>
              <w:left w:val="nil"/>
              <w:bottom w:val="nil"/>
              <w:right w:val="nil"/>
            </w:tcBorders>
            <w:shd w:val="clear" w:color="000000" w:fill="000000"/>
            <w:noWrap/>
            <w:vAlign w:val="bottom"/>
            <w:hideMark/>
          </w:tcPr>
          <w:p w14:paraId="686ADCBB" w14:textId="77777777" w:rsidR="00AF001E" w:rsidRPr="00AF001E" w:rsidRDefault="00AF001E" w:rsidP="00AF001E">
            <w:pPr>
              <w:spacing w:after="0"/>
              <w:jc w:val="center"/>
              <w:rPr>
                <w:rFonts w:ascii="Calibri" w:eastAsia="Times New Roman" w:hAnsi="Calibri" w:cs="Calibri"/>
                <w:b/>
                <w:bCs/>
                <w:color w:val="FFFFFF"/>
                <w:lang w:val="en-GB" w:eastAsia="en-GB"/>
              </w:rPr>
            </w:pPr>
            <w:proofErr w:type="spellStart"/>
            <w:r w:rsidRPr="00AF001E">
              <w:rPr>
                <w:rFonts w:ascii="Calibri" w:eastAsia="Times New Roman" w:hAnsi="Calibri" w:cs="Calibri"/>
                <w:b/>
                <w:bCs/>
                <w:color w:val="FFFFFF"/>
                <w:lang w:val="en-GB" w:eastAsia="en-GB"/>
              </w:rPr>
              <w:t>cSBP</w:t>
            </w:r>
            <w:proofErr w:type="spellEnd"/>
          </w:p>
        </w:tc>
        <w:tc>
          <w:tcPr>
            <w:tcW w:w="820" w:type="dxa"/>
            <w:tcBorders>
              <w:top w:val="nil"/>
              <w:left w:val="nil"/>
              <w:bottom w:val="nil"/>
              <w:right w:val="nil"/>
            </w:tcBorders>
            <w:shd w:val="clear" w:color="000000" w:fill="000000"/>
            <w:noWrap/>
            <w:vAlign w:val="bottom"/>
            <w:hideMark/>
          </w:tcPr>
          <w:p w14:paraId="66A2D5E3" w14:textId="77777777" w:rsidR="00AF001E" w:rsidRPr="00AF001E" w:rsidRDefault="00AF001E" w:rsidP="00AF001E">
            <w:pPr>
              <w:spacing w:after="0"/>
              <w:jc w:val="center"/>
              <w:rPr>
                <w:rFonts w:ascii="Calibri" w:eastAsia="Times New Roman" w:hAnsi="Calibri" w:cs="Calibri"/>
                <w:b/>
                <w:bCs/>
                <w:color w:val="FFFFFF"/>
                <w:lang w:val="en-GB" w:eastAsia="en-GB"/>
              </w:rPr>
            </w:pPr>
            <w:r w:rsidRPr="00AF001E">
              <w:rPr>
                <w:rFonts w:ascii="Calibri" w:eastAsia="Times New Roman" w:hAnsi="Calibri" w:cs="Calibri"/>
                <w:b/>
                <w:bCs/>
                <w:color w:val="FFFFFF"/>
                <w:lang w:val="en-GB" w:eastAsia="en-GB"/>
              </w:rPr>
              <w:t>AP</w:t>
            </w:r>
          </w:p>
        </w:tc>
        <w:tc>
          <w:tcPr>
            <w:tcW w:w="820" w:type="dxa"/>
            <w:tcBorders>
              <w:top w:val="nil"/>
              <w:left w:val="nil"/>
              <w:bottom w:val="nil"/>
              <w:right w:val="nil"/>
            </w:tcBorders>
            <w:shd w:val="clear" w:color="000000" w:fill="000000"/>
            <w:noWrap/>
            <w:vAlign w:val="bottom"/>
            <w:hideMark/>
          </w:tcPr>
          <w:p w14:paraId="0FF44B25" w14:textId="77777777" w:rsidR="00AF001E" w:rsidRPr="00AF001E" w:rsidRDefault="00AF001E" w:rsidP="00AF001E">
            <w:pPr>
              <w:spacing w:after="0"/>
              <w:jc w:val="center"/>
              <w:rPr>
                <w:rFonts w:ascii="Calibri" w:eastAsia="Times New Roman" w:hAnsi="Calibri" w:cs="Calibri"/>
                <w:b/>
                <w:bCs/>
                <w:color w:val="FFFFFF"/>
                <w:lang w:val="en-GB" w:eastAsia="en-GB"/>
              </w:rPr>
            </w:pPr>
            <w:proofErr w:type="spellStart"/>
            <w:r w:rsidRPr="00AF001E">
              <w:rPr>
                <w:rFonts w:ascii="Calibri" w:eastAsia="Times New Roman" w:hAnsi="Calibri" w:cs="Calibri"/>
                <w:b/>
                <w:bCs/>
                <w:color w:val="FFFFFF"/>
                <w:lang w:val="en-GB" w:eastAsia="en-GB"/>
              </w:rPr>
              <w:t>AIx</w:t>
            </w:r>
            <w:proofErr w:type="spellEnd"/>
          </w:p>
        </w:tc>
        <w:tc>
          <w:tcPr>
            <w:tcW w:w="820" w:type="dxa"/>
            <w:tcBorders>
              <w:top w:val="nil"/>
              <w:left w:val="nil"/>
              <w:bottom w:val="nil"/>
              <w:right w:val="nil"/>
            </w:tcBorders>
            <w:shd w:val="clear" w:color="000000" w:fill="000000"/>
            <w:noWrap/>
            <w:vAlign w:val="bottom"/>
            <w:hideMark/>
          </w:tcPr>
          <w:p w14:paraId="29F39093" w14:textId="77777777" w:rsidR="00AF001E" w:rsidRPr="00AF001E" w:rsidRDefault="00AF001E" w:rsidP="00AF001E">
            <w:pPr>
              <w:spacing w:after="0"/>
              <w:jc w:val="center"/>
              <w:rPr>
                <w:rFonts w:ascii="Calibri" w:eastAsia="Times New Roman" w:hAnsi="Calibri" w:cs="Calibri"/>
                <w:b/>
                <w:bCs/>
                <w:color w:val="FFFFFF"/>
                <w:lang w:val="en-GB" w:eastAsia="en-GB"/>
              </w:rPr>
            </w:pPr>
            <w:r w:rsidRPr="00AF001E">
              <w:rPr>
                <w:rFonts w:ascii="Calibri" w:eastAsia="Times New Roman" w:hAnsi="Calibri" w:cs="Calibri"/>
                <w:b/>
                <w:bCs/>
                <w:color w:val="FFFFFF"/>
                <w:lang w:val="en-GB" w:eastAsia="en-GB"/>
              </w:rPr>
              <w:t>Pb</w:t>
            </w:r>
          </w:p>
        </w:tc>
        <w:tc>
          <w:tcPr>
            <w:tcW w:w="820" w:type="dxa"/>
            <w:tcBorders>
              <w:top w:val="nil"/>
              <w:left w:val="nil"/>
              <w:bottom w:val="nil"/>
              <w:right w:val="nil"/>
            </w:tcBorders>
            <w:shd w:val="clear" w:color="000000" w:fill="000000"/>
            <w:noWrap/>
            <w:vAlign w:val="bottom"/>
            <w:hideMark/>
          </w:tcPr>
          <w:p w14:paraId="7FFE31D6" w14:textId="77777777" w:rsidR="00AF001E" w:rsidRPr="00AF001E" w:rsidRDefault="00AF001E" w:rsidP="00AF001E">
            <w:pPr>
              <w:spacing w:after="0"/>
              <w:jc w:val="center"/>
              <w:rPr>
                <w:rFonts w:ascii="Calibri" w:eastAsia="Times New Roman" w:hAnsi="Calibri" w:cs="Calibri"/>
                <w:b/>
                <w:bCs/>
                <w:color w:val="FFFFFF"/>
                <w:lang w:val="en-GB" w:eastAsia="en-GB"/>
              </w:rPr>
            </w:pPr>
            <w:proofErr w:type="spellStart"/>
            <w:r w:rsidRPr="00AF001E">
              <w:rPr>
                <w:rFonts w:ascii="Calibri" w:eastAsia="Times New Roman" w:hAnsi="Calibri" w:cs="Calibri"/>
                <w:b/>
                <w:bCs/>
                <w:color w:val="FFFFFF"/>
                <w:lang w:val="en-GB" w:eastAsia="en-GB"/>
              </w:rPr>
              <w:t>Pf</w:t>
            </w:r>
            <w:proofErr w:type="spellEnd"/>
          </w:p>
        </w:tc>
        <w:tc>
          <w:tcPr>
            <w:tcW w:w="820" w:type="dxa"/>
            <w:tcBorders>
              <w:top w:val="nil"/>
              <w:left w:val="nil"/>
              <w:bottom w:val="nil"/>
              <w:right w:val="nil"/>
            </w:tcBorders>
            <w:shd w:val="clear" w:color="000000" w:fill="000000"/>
            <w:noWrap/>
            <w:vAlign w:val="bottom"/>
            <w:hideMark/>
          </w:tcPr>
          <w:p w14:paraId="55CAE829" w14:textId="77777777" w:rsidR="00AF001E" w:rsidRPr="00AF001E" w:rsidRDefault="00AF001E" w:rsidP="00AF001E">
            <w:pPr>
              <w:spacing w:after="0"/>
              <w:jc w:val="center"/>
              <w:rPr>
                <w:rFonts w:ascii="Calibri" w:eastAsia="Times New Roman" w:hAnsi="Calibri" w:cs="Calibri"/>
                <w:b/>
                <w:bCs/>
                <w:color w:val="FFFFFF"/>
                <w:lang w:val="en-GB" w:eastAsia="en-GB"/>
              </w:rPr>
            </w:pPr>
            <w:r w:rsidRPr="00AF001E">
              <w:rPr>
                <w:rFonts w:ascii="Calibri" w:eastAsia="Times New Roman" w:hAnsi="Calibri" w:cs="Calibri"/>
                <w:b/>
                <w:bCs/>
                <w:color w:val="FFFFFF"/>
                <w:lang w:val="en-GB" w:eastAsia="en-GB"/>
              </w:rPr>
              <w:t>SV</w:t>
            </w:r>
          </w:p>
        </w:tc>
        <w:tc>
          <w:tcPr>
            <w:tcW w:w="820" w:type="dxa"/>
            <w:tcBorders>
              <w:top w:val="nil"/>
              <w:left w:val="nil"/>
              <w:bottom w:val="nil"/>
              <w:right w:val="nil"/>
            </w:tcBorders>
            <w:shd w:val="clear" w:color="000000" w:fill="000000"/>
            <w:noWrap/>
            <w:vAlign w:val="bottom"/>
            <w:hideMark/>
          </w:tcPr>
          <w:p w14:paraId="64394BD4" w14:textId="77777777" w:rsidR="00AF001E" w:rsidRPr="00AF001E" w:rsidRDefault="00AF001E" w:rsidP="00AF001E">
            <w:pPr>
              <w:spacing w:after="0"/>
              <w:jc w:val="center"/>
              <w:rPr>
                <w:rFonts w:ascii="Calibri" w:eastAsia="Times New Roman" w:hAnsi="Calibri" w:cs="Calibri"/>
                <w:b/>
                <w:bCs/>
                <w:color w:val="FFFFFF"/>
                <w:lang w:val="en-GB" w:eastAsia="en-GB"/>
              </w:rPr>
            </w:pPr>
            <w:r w:rsidRPr="00AF001E">
              <w:rPr>
                <w:rFonts w:ascii="Calibri" w:eastAsia="Times New Roman" w:hAnsi="Calibri" w:cs="Calibri"/>
                <w:b/>
                <w:bCs/>
                <w:color w:val="FFFFFF"/>
                <w:lang w:val="en-GB" w:eastAsia="en-GB"/>
              </w:rPr>
              <w:t>CO</w:t>
            </w:r>
          </w:p>
        </w:tc>
        <w:tc>
          <w:tcPr>
            <w:tcW w:w="847" w:type="dxa"/>
            <w:tcBorders>
              <w:top w:val="nil"/>
              <w:left w:val="nil"/>
              <w:bottom w:val="nil"/>
              <w:right w:val="nil"/>
            </w:tcBorders>
            <w:shd w:val="clear" w:color="000000" w:fill="000000"/>
            <w:noWrap/>
            <w:vAlign w:val="bottom"/>
            <w:hideMark/>
          </w:tcPr>
          <w:p w14:paraId="051EE32E" w14:textId="77777777" w:rsidR="00AF001E" w:rsidRPr="00AF001E" w:rsidRDefault="00AF001E" w:rsidP="00AF001E">
            <w:pPr>
              <w:spacing w:after="0"/>
              <w:jc w:val="center"/>
              <w:rPr>
                <w:rFonts w:ascii="Calibri" w:eastAsia="Times New Roman" w:hAnsi="Calibri" w:cs="Calibri"/>
                <w:b/>
                <w:bCs/>
                <w:color w:val="FFFFFF"/>
                <w:lang w:val="en-GB" w:eastAsia="en-GB"/>
              </w:rPr>
            </w:pPr>
            <w:r w:rsidRPr="00AF001E">
              <w:rPr>
                <w:rFonts w:ascii="Calibri" w:eastAsia="Times New Roman" w:hAnsi="Calibri" w:cs="Calibri"/>
                <w:b/>
                <w:bCs/>
                <w:color w:val="FFFFFF"/>
                <w:lang w:val="en-GB" w:eastAsia="en-GB"/>
              </w:rPr>
              <w:t>TPR</w:t>
            </w:r>
          </w:p>
        </w:tc>
        <w:tc>
          <w:tcPr>
            <w:tcW w:w="851" w:type="dxa"/>
            <w:tcBorders>
              <w:top w:val="nil"/>
              <w:left w:val="nil"/>
              <w:bottom w:val="nil"/>
              <w:right w:val="nil"/>
            </w:tcBorders>
            <w:shd w:val="clear" w:color="000000" w:fill="000000"/>
            <w:noWrap/>
            <w:vAlign w:val="bottom"/>
            <w:hideMark/>
          </w:tcPr>
          <w:p w14:paraId="0CFE030D" w14:textId="77777777" w:rsidR="00AF001E" w:rsidRPr="00AF001E" w:rsidRDefault="00AF001E" w:rsidP="00AF001E">
            <w:pPr>
              <w:spacing w:after="0"/>
              <w:jc w:val="center"/>
              <w:rPr>
                <w:rFonts w:ascii="Calibri" w:eastAsia="Times New Roman" w:hAnsi="Calibri" w:cs="Calibri"/>
                <w:b/>
                <w:bCs/>
                <w:color w:val="FFFFFF"/>
                <w:lang w:val="en-GB" w:eastAsia="en-GB"/>
              </w:rPr>
            </w:pPr>
            <w:proofErr w:type="spellStart"/>
            <w:r w:rsidRPr="00AF001E">
              <w:rPr>
                <w:rFonts w:ascii="Calibri" w:eastAsia="Times New Roman" w:hAnsi="Calibri" w:cs="Calibri"/>
                <w:b/>
                <w:bCs/>
                <w:color w:val="FFFFFF"/>
                <w:lang w:val="en-GB" w:eastAsia="en-GB"/>
              </w:rPr>
              <w:t>hfPWV</w:t>
            </w:r>
            <w:proofErr w:type="spellEnd"/>
          </w:p>
        </w:tc>
        <w:tc>
          <w:tcPr>
            <w:tcW w:w="825" w:type="dxa"/>
            <w:tcBorders>
              <w:top w:val="nil"/>
              <w:left w:val="nil"/>
              <w:bottom w:val="nil"/>
              <w:right w:val="nil"/>
            </w:tcBorders>
            <w:shd w:val="clear" w:color="000000" w:fill="000000"/>
            <w:noWrap/>
            <w:vAlign w:val="bottom"/>
            <w:hideMark/>
          </w:tcPr>
          <w:p w14:paraId="07C7CB10" w14:textId="77777777" w:rsidR="00AF001E" w:rsidRPr="00AF001E" w:rsidRDefault="00AF001E" w:rsidP="00AF001E">
            <w:pPr>
              <w:spacing w:after="0"/>
              <w:jc w:val="center"/>
              <w:rPr>
                <w:rFonts w:ascii="Calibri" w:eastAsia="Times New Roman" w:hAnsi="Calibri" w:cs="Calibri"/>
                <w:b/>
                <w:bCs/>
                <w:color w:val="FFFFFF"/>
                <w:lang w:val="en-GB" w:eastAsia="en-GB"/>
              </w:rPr>
            </w:pPr>
            <w:proofErr w:type="spellStart"/>
            <w:r w:rsidRPr="00AF001E">
              <w:rPr>
                <w:rFonts w:ascii="Calibri" w:eastAsia="Times New Roman" w:hAnsi="Calibri" w:cs="Calibri"/>
                <w:b/>
                <w:bCs/>
                <w:color w:val="FFFFFF"/>
                <w:lang w:val="en-GB" w:eastAsia="en-GB"/>
              </w:rPr>
              <w:t>cfPWV</w:t>
            </w:r>
            <w:proofErr w:type="spellEnd"/>
          </w:p>
        </w:tc>
      </w:tr>
      <w:tr w:rsidR="00AF001E" w:rsidRPr="00AF001E" w14:paraId="024BF97E" w14:textId="77777777" w:rsidTr="00AF001E">
        <w:trPr>
          <w:trHeight w:val="300"/>
        </w:trPr>
        <w:tc>
          <w:tcPr>
            <w:tcW w:w="1702" w:type="dxa"/>
            <w:tcBorders>
              <w:top w:val="nil"/>
              <w:left w:val="nil"/>
              <w:bottom w:val="nil"/>
              <w:right w:val="nil"/>
            </w:tcBorders>
            <w:shd w:val="clear" w:color="000000" w:fill="000000"/>
            <w:noWrap/>
            <w:vAlign w:val="bottom"/>
            <w:hideMark/>
          </w:tcPr>
          <w:p w14:paraId="414646B1" w14:textId="77777777" w:rsidR="00AF001E" w:rsidRPr="00AF001E" w:rsidRDefault="00AF001E" w:rsidP="00AF001E">
            <w:pPr>
              <w:spacing w:after="0"/>
              <w:rPr>
                <w:rFonts w:ascii="Calibri" w:eastAsia="Times New Roman" w:hAnsi="Calibri" w:cs="Calibri"/>
                <w:color w:val="000000"/>
                <w:lang w:val="en-GB" w:eastAsia="en-GB"/>
              </w:rPr>
            </w:pPr>
            <w:r w:rsidRPr="00AF001E">
              <w:rPr>
                <w:rFonts w:ascii="Calibri" w:eastAsia="Times New Roman" w:hAnsi="Calibri" w:cs="Calibri"/>
                <w:color w:val="000000"/>
                <w:lang w:val="en-GB" w:eastAsia="en-GB"/>
              </w:rPr>
              <w:t> </w:t>
            </w:r>
          </w:p>
        </w:tc>
        <w:tc>
          <w:tcPr>
            <w:tcW w:w="820" w:type="dxa"/>
            <w:tcBorders>
              <w:top w:val="nil"/>
              <w:left w:val="nil"/>
              <w:bottom w:val="nil"/>
              <w:right w:val="nil"/>
            </w:tcBorders>
            <w:shd w:val="clear" w:color="000000" w:fill="000000"/>
            <w:noWrap/>
            <w:vAlign w:val="bottom"/>
            <w:hideMark/>
          </w:tcPr>
          <w:p w14:paraId="4012BB1C" w14:textId="77777777" w:rsidR="00AF001E" w:rsidRPr="00AF001E" w:rsidRDefault="00AF001E" w:rsidP="00AF001E">
            <w:pPr>
              <w:spacing w:after="0"/>
              <w:jc w:val="center"/>
              <w:rPr>
                <w:rFonts w:ascii="Calibri" w:eastAsia="Times New Roman" w:hAnsi="Calibri" w:cs="Calibri"/>
                <w:color w:val="FFFFFF"/>
                <w:sz w:val="16"/>
                <w:szCs w:val="16"/>
                <w:lang w:val="en-GB" w:eastAsia="en-GB"/>
              </w:rPr>
            </w:pPr>
            <w:r w:rsidRPr="00AF001E">
              <w:rPr>
                <w:rFonts w:ascii="Calibri" w:eastAsia="Times New Roman" w:hAnsi="Calibri" w:cs="Calibri"/>
                <w:color w:val="FFFFFF"/>
                <w:sz w:val="16"/>
                <w:szCs w:val="16"/>
                <w:lang w:val="en-GB" w:eastAsia="en-GB"/>
              </w:rPr>
              <w:t>(mmHg)</w:t>
            </w:r>
          </w:p>
        </w:tc>
        <w:tc>
          <w:tcPr>
            <w:tcW w:w="820" w:type="dxa"/>
            <w:tcBorders>
              <w:top w:val="nil"/>
              <w:left w:val="nil"/>
              <w:bottom w:val="nil"/>
              <w:right w:val="nil"/>
            </w:tcBorders>
            <w:shd w:val="clear" w:color="000000" w:fill="000000"/>
            <w:noWrap/>
            <w:vAlign w:val="bottom"/>
            <w:hideMark/>
          </w:tcPr>
          <w:p w14:paraId="29A0ED9A" w14:textId="77777777" w:rsidR="00AF001E" w:rsidRPr="00AF001E" w:rsidRDefault="00AF001E" w:rsidP="00AF001E">
            <w:pPr>
              <w:spacing w:after="0"/>
              <w:jc w:val="center"/>
              <w:rPr>
                <w:rFonts w:ascii="Calibri" w:eastAsia="Times New Roman" w:hAnsi="Calibri" w:cs="Calibri"/>
                <w:color w:val="FFFFFF"/>
                <w:sz w:val="16"/>
                <w:szCs w:val="16"/>
                <w:lang w:val="en-GB" w:eastAsia="en-GB"/>
              </w:rPr>
            </w:pPr>
            <w:r w:rsidRPr="00AF001E">
              <w:rPr>
                <w:rFonts w:ascii="Calibri" w:eastAsia="Times New Roman" w:hAnsi="Calibri" w:cs="Calibri"/>
                <w:color w:val="FFFFFF"/>
                <w:sz w:val="16"/>
                <w:szCs w:val="16"/>
                <w:lang w:val="en-GB" w:eastAsia="en-GB"/>
              </w:rPr>
              <w:t>(mmHg)</w:t>
            </w:r>
          </w:p>
        </w:tc>
        <w:tc>
          <w:tcPr>
            <w:tcW w:w="820" w:type="dxa"/>
            <w:tcBorders>
              <w:top w:val="nil"/>
              <w:left w:val="nil"/>
              <w:bottom w:val="nil"/>
              <w:right w:val="nil"/>
            </w:tcBorders>
            <w:shd w:val="clear" w:color="000000" w:fill="000000"/>
            <w:noWrap/>
            <w:vAlign w:val="bottom"/>
            <w:hideMark/>
          </w:tcPr>
          <w:p w14:paraId="1DC7EAEA" w14:textId="77777777" w:rsidR="00AF001E" w:rsidRPr="00AF001E" w:rsidRDefault="00AF001E" w:rsidP="00AF001E">
            <w:pPr>
              <w:spacing w:after="0"/>
              <w:jc w:val="center"/>
              <w:rPr>
                <w:rFonts w:ascii="Calibri" w:eastAsia="Times New Roman" w:hAnsi="Calibri" w:cs="Calibri"/>
                <w:color w:val="FFFFFF"/>
                <w:sz w:val="16"/>
                <w:szCs w:val="16"/>
                <w:lang w:val="en-GB" w:eastAsia="en-GB"/>
              </w:rPr>
            </w:pPr>
            <w:r w:rsidRPr="00AF001E">
              <w:rPr>
                <w:rFonts w:ascii="Calibri" w:eastAsia="Times New Roman" w:hAnsi="Calibri" w:cs="Calibri"/>
                <w:color w:val="FFFFFF"/>
                <w:sz w:val="16"/>
                <w:szCs w:val="16"/>
                <w:lang w:val="en-GB" w:eastAsia="en-GB"/>
              </w:rPr>
              <w:t>(mmHg)</w:t>
            </w:r>
          </w:p>
        </w:tc>
        <w:tc>
          <w:tcPr>
            <w:tcW w:w="1225" w:type="dxa"/>
            <w:tcBorders>
              <w:top w:val="nil"/>
              <w:left w:val="nil"/>
              <w:bottom w:val="nil"/>
              <w:right w:val="nil"/>
            </w:tcBorders>
            <w:shd w:val="clear" w:color="000000" w:fill="000000"/>
            <w:noWrap/>
            <w:vAlign w:val="bottom"/>
            <w:hideMark/>
          </w:tcPr>
          <w:p w14:paraId="198BCECE" w14:textId="77777777" w:rsidR="00AF001E" w:rsidRPr="00AF001E" w:rsidRDefault="00AF001E" w:rsidP="00AF001E">
            <w:pPr>
              <w:spacing w:after="0"/>
              <w:jc w:val="center"/>
              <w:rPr>
                <w:rFonts w:ascii="Calibri" w:eastAsia="Times New Roman" w:hAnsi="Calibri" w:cs="Calibri"/>
                <w:color w:val="FFFFFF"/>
                <w:sz w:val="16"/>
                <w:szCs w:val="16"/>
                <w:lang w:val="en-GB" w:eastAsia="en-GB"/>
              </w:rPr>
            </w:pPr>
            <w:r w:rsidRPr="00AF001E">
              <w:rPr>
                <w:rFonts w:ascii="Calibri" w:eastAsia="Times New Roman" w:hAnsi="Calibri" w:cs="Calibri"/>
                <w:color w:val="FFFFFF"/>
                <w:sz w:val="16"/>
                <w:szCs w:val="16"/>
                <w:lang w:val="en-GB" w:eastAsia="en-GB"/>
              </w:rPr>
              <w:t>(beats min-1)</w:t>
            </w:r>
          </w:p>
        </w:tc>
        <w:tc>
          <w:tcPr>
            <w:tcW w:w="595" w:type="dxa"/>
            <w:tcBorders>
              <w:top w:val="nil"/>
              <w:left w:val="nil"/>
              <w:bottom w:val="nil"/>
              <w:right w:val="nil"/>
            </w:tcBorders>
            <w:shd w:val="clear" w:color="000000" w:fill="000000"/>
            <w:noWrap/>
            <w:vAlign w:val="bottom"/>
            <w:hideMark/>
          </w:tcPr>
          <w:p w14:paraId="2389665E" w14:textId="77777777" w:rsidR="00AF001E" w:rsidRPr="00AF001E" w:rsidRDefault="00AF001E" w:rsidP="00AF001E">
            <w:pPr>
              <w:spacing w:after="0"/>
              <w:jc w:val="center"/>
              <w:rPr>
                <w:rFonts w:ascii="Calibri" w:eastAsia="Times New Roman" w:hAnsi="Calibri" w:cs="Calibri"/>
                <w:color w:val="FFFFFF"/>
                <w:sz w:val="16"/>
                <w:szCs w:val="16"/>
                <w:lang w:val="en-GB" w:eastAsia="en-GB"/>
              </w:rPr>
            </w:pPr>
            <w:r w:rsidRPr="00AF001E">
              <w:rPr>
                <w:rFonts w:ascii="Calibri" w:eastAsia="Times New Roman" w:hAnsi="Calibri" w:cs="Calibri"/>
                <w:color w:val="FFFFFF"/>
                <w:sz w:val="16"/>
                <w:szCs w:val="16"/>
                <w:lang w:val="en-GB" w:eastAsia="en-GB"/>
              </w:rPr>
              <w:t>(mmHg)</w:t>
            </w:r>
          </w:p>
        </w:tc>
        <w:tc>
          <w:tcPr>
            <w:tcW w:w="820" w:type="dxa"/>
            <w:tcBorders>
              <w:top w:val="nil"/>
              <w:left w:val="nil"/>
              <w:bottom w:val="nil"/>
              <w:right w:val="nil"/>
            </w:tcBorders>
            <w:shd w:val="clear" w:color="000000" w:fill="000000"/>
            <w:noWrap/>
            <w:vAlign w:val="bottom"/>
            <w:hideMark/>
          </w:tcPr>
          <w:p w14:paraId="6928DA18" w14:textId="77777777" w:rsidR="00AF001E" w:rsidRPr="00AF001E" w:rsidRDefault="00AF001E" w:rsidP="00AF001E">
            <w:pPr>
              <w:spacing w:after="0"/>
              <w:jc w:val="center"/>
              <w:rPr>
                <w:rFonts w:ascii="Calibri" w:eastAsia="Times New Roman" w:hAnsi="Calibri" w:cs="Calibri"/>
                <w:color w:val="FFFFFF"/>
                <w:sz w:val="16"/>
                <w:szCs w:val="16"/>
                <w:lang w:val="en-GB" w:eastAsia="en-GB"/>
              </w:rPr>
            </w:pPr>
            <w:r w:rsidRPr="00AF001E">
              <w:rPr>
                <w:rFonts w:ascii="Calibri" w:eastAsia="Times New Roman" w:hAnsi="Calibri" w:cs="Calibri"/>
                <w:color w:val="FFFFFF"/>
                <w:sz w:val="16"/>
                <w:szCs w:val="16"/>
                <w:lang w:val="en-GB" w:eastAsia="en-GB"/>
              </w:rPr>
              <w:t>(mmHg)</w:t>
            </w:r>
          </w:p>
        </w:tc>
        <w:tc>
          <w:tcPr>
            <w:tcW w:w="820" w:type="dxa"/>
            <w:tcBorders>
              <w:top w:val="nil"/>
              <w:left w:val="nil"/>
              <w:bottom w:val="nil"/>
              <w:right w:val="nil"/>
            </w:tcBorders>
            <w:shd w:val="clear" w:color="000000" w:fill="000000"/>
            <w:noWrap/>
            <w:vAlign w:val="bottom"/>
            <w:hideMark/>
          </w:tcPr>
          <w:p w14:paraId="5F43C287" w14:textId="77777777" w:rsidR="00AF001E" w:rsidRPr="00AF001E" w:rsidRDefault="00AF001E" w:rsidP="00AF001E">
            <w:pPr>
              <w:spacing w:after="0"/>
              <w:jc w:val="center"/>
              <w:rPr>
                <w:rFonts w:ascii="Calibri" w:eastAsia="Times New Roman" w:hAnsi="Calibri" w:cs="Calibri"/>
                <w:color w:val="FFFFFF"/>
                <w:sz w:val="16"/>
                <w:szCs w:val="16"/>
                <w:lang w:val="en-GB" w:eastAsia="en-GB"/>
              </w:rPr>
            </w:pPr>
            <w:r w:rsidRPr="00AF001E">
              <w:rPr>
                <w:rFonts w:ascii="Calibri" w:eastAsia="Times New Roman" w:hAnsi="Calibri" w:cs="Calibri"/>
                <w:color w:val="FFFFFF"/>
                <w:sz w:val="16"/>
                <w:szCs w:val="16"/>
                <w:lang w:val="en-GB" w:eastAsia="en-GB"/>
              </w:rPr>
              <w:t>(%)</w:t>
            </w:r>
          </w:p>
        </w:tc>
        <w:tc>
          <w:tcPr>
            <w:tcW w:w="820" w:type="dxa"/>
            <w:tcBorders>
              <w:top w:val="nil"/>
              <w:left w:val="nil"/>
              <w:bottom w:val="nil"/>
              <w:right w:val="nil"/>
            </w:tcBorders>
            <w:shd w:val="clear" w:color="000000" w:fill="000000"/>
            <w:noWrap/>
            <w:vAlign w:val="bottom"/>
            <w:hideMark/>
          </w:tcPr>
          <w:p w14:paraId="458A9FE4" w14:textId="77777777" w:rsidR="00AF001E" w:rsidRPr="00AF001E" w:rsidRDefault="00AF001E" w:rsidP="00AF001E">
            <w:pPr>
              <w:spacing w:after="0"/>
              <w:jc w:val="center"/>
              <w:rPr>
                <w:rFonts w:ascii="Calibri" w:eastAsia="Times New Roman" w:hAnsi="Calibri" w:cs="Calibri"/>
                <w:color w:val="FFFFFF"/>
                <w:sz w:val="16"/>
                <w:szCs w:val="16"/>
                <w:lang w:val="en-GB" w:eastAsia="en-GB"/>
              </w:rPr>
            </w:pPr>
            <w:r w:rsidRPr="00AF001E">
              <w:rPr>
                <w:rFonts w:ascii="Calibri" w:eastAsia="Times New Roman" w:hAnsi="Calibri" w:cs="Calibri"/>
                <w:color w:val="FFFFFF"/>
                <w:sz w:val="16"/>
                <w:szCs w:val="16"/>
                <w:lang w:val="en-GB" w:eastAsia="en-GB"/>
              </w:rPr>
              <w:t>(mmHg)</w:t>
            </w:r>
          </w:p>
        </w:tc>
        <w:tc>
          <w:tcPr>
            <w:tcW w:w="820" w:type="dxa"/>
            <w:tcBorders>
              <w:top w:val="nil"/>
              <w:left w:val="nil"/>
              <w:bottom w:val="nil"/>
              <w:right w:val="nil"/>
            </w:tcBorders>
            <w:shd w:val="clear" w:color="000000" w:fill="000000"/>
            <w:noWrap/>
            <w:vAlign w:val="bottom"/>
            <w:hideMark/>
          </w:tcPr>
          <w:p w14:paraId="7224C86A" w14:textId="77777777" w:rsidR="00AF001E" w:rsidRPr="00AF001E" w:rsidRDefault="00AF001E" w:rsidP="00AF001E">
            <w:pPr>
              <w:spacing w:after="0"/>
              <w:jc w:val="center"/>
              <w:rPr>
                <w:rFonts w:ascii="Calibri" w:eastAsia="Times New Roman" w:hAnsi="Calibri" w:cs="Calibri"/>
                <w:color w:val="FFFFFF"/>
                <w:sz w:val="16"/>
                <w:szCs w:val="16"/>
                <w:lang w:val="en-GB" w:eastAsia="en-GB"/>
              </w:rPr>
            </w:pPr>
            <w:r w:rsidRPr="00AF001E">
              <w:rPr>
                <w:rFonts w:ascii="Calibri" w:eastAsia="Times New Roman" w:hAnsi="Calibri" w:cs="Calibri"/>
                <w:color w:val="FFFFFF"/>
                <w:sz w:val="16"/>
                <w:szCs w:val="16"/>
                <w:lang w:val="en-GB" w:eastAsia="en-GB"/>
              </w:rPr>
              <w:t>(mmHg)</w:t>
            </w:r>
          </w:p>
        </w:tc>
        <w:tc>
          <w:tcPr>
            <w:tcW w:w="820" w:type="dxa"/>
            <w:tcBorders>
              <w:top w:val="nil"/>
              <w:left w:val="nil"/>
              <w:bottom w:val="nil"/>
              <w:right w:val="nil"/>
            </w:tcBorders>
            <w:shd w:val="clear" w:color="000000" w:fill="000000"/>
            <w:noWrap/>
            <w:vAlign w:val="bottom"/>
            <w:hideMark/>
          </w:tcPr>
          <w:p w14:paraId="08297B81" w14:textId="77777777" w:rsidR="00AF001E" w:rsidRPr="00AF001E" w:rsidRDefault="00AF001E" w:rsidP="00AF001E">
            <w:pPr>
              <w:spacing w:after="0"/>
              <w:jc w:val="center"/>
              <w:rPr>
                <w:rFonts w:ascii="Calibri" w:eastAsia="Times New Roman" w:hAnsi="Calibri" w:cs="Calibri"/>
                <w:color w:val="FFFFFF"/>
                <w:sz w:val="16"/>
                <w:szCs w:val="16"/>
                <w:lang w:val="en-GB" w:eastAsia="en-GB"/>
              </w:rPr>
            </w:pPr>
            <w:r w:rsidRPr="00AF001E">
              <w:rPr>
                <w:rFonts w:ascii="Calibri" w:eastAsia="Times New Roman" w:hAnsi="Calibri" w:cs="Calibri"/>
                <w:color w:val="FFFFFF"/>
                <w:sz w:val="16"/>
                <w:szCs w:val="16"/>
                <w:lang w:val="en-GB" w:eastAsia="en-GB"/>
              </w:rPr>
              <w:t>(ml)</w:t>
            </w:r>
          </w:p>
        </w:tc>
        <w:tc>
          <w:tcPr>
            <w:tcW w:w="820" w:type="dxa"/>
            <w:tcBorders>
              <w:top w:val="nil"/>
              <w:left w:val="nil"/>
              <w:bottom w:val="nil"/>
              <w:right w:val="nil"/>
            </w:tcBorders>
            <w:shd w:val="clear" w:color="000000" w:fill="000000"/>
            <w:noWrap/>
            <w:vAlign w:val="bottom"/>
            <w:hideMark/>
          </w:tcPr>
          <w:p w14:paraId="3A73B40B" w14:textId="77777777" w:rsidR="00AF001E" w:rsidRPr="00AF001E" w:rsidRDefault="00AF001E" w:rsidP="00AF001E">
            <w:pPr>
              <w:spacing w:after="0"/>
              <w:jc w:val="center"/>
              <w:rPr>
                <w:rFonts w:ascii="Calibri" w:eastAsia="Times New Roman" w:hAnsi="Calibri" w:cs="Calibri"/>
                <w:color w:val="FFFFFF"/>
                <w:sz w:val="16"/>
                <w:szCs w:val="16"/>
                <w:lang w:val="en-GB" w:eastAsia="en-GB"/>
              </w:rPr>
            </w:pPr>
            <w:r w:rsidRPr="00AF001E">
              <w:rPr>
                <w:rFonts w:ascii="Calibri" w:eastAsia="Times New Roman" w:hAnsi="Calibri" w:cs="Calibri"/>
                <w:color w:val="FFFFFF"/>
                <w:sz w:val="16"/>
                <w:szCs w:val="16"/>
                <w:lang w:val="en-GB" w:eastAsia="en-GB"/>
              </w:rPr>
              <w:t>(l min-1)</w:t>
            </w:r>
          </w:p>
        </w:tc>
        <w:tc>
          <w:tcPr>
            <w:tcW w:w="847" w:type="dxa"/>
            <w:tcBorders>
              <w:top w:val="nil"/>
              <w:left w:val="nil"/>
              <w:bottom w:val="nil"/>
              <w:right w:val="nil"/>
            </w:tcBorders>
            <w:shd w:val="clear" w:color="000000" w:fill="000000"/>
            <w:noWrap/>
            <w:vAlign w:val="bottom"/>
            <w:hideMark/>
          </w:tcPr>
          <w:p w14:paraId="03CEDBF9" w14:textId="77777777" w:rsidR="00AF001E" w:rsidRPr="00AF001E" w:rsidRDefault="00AF001E" w:rsidP="00AF001E">
            <w:pPr>
              <w:spacing w:after="0"/>
              <w:jc w:val="center"/>
              <w:rPr>
                <w:rFonts w:ascii="Calibri" w:eastAsia="Times New Roman" w:hAnsi="Calibri" w:cs="Calibri"/>
                <w:color w:val="FFFFFF"/>
                <w:sz w:val="16"/>
                <w:szCs w:val="16"/>
                <w:lang w:val="en-GB" w:eastAsia="en-GB"/>
              </w:rPr>
            </w:pPr>
            <w:r w:rsidRPr="00AF001E">
              <w:rPr>
                <w:rFonts w:ascii="Calibri" w:eastAsia="Times New Roman" w:hAnsi="Calibri" w:cs="Calibri"/>
                <w:color w:val="FFFFFF"/>
                <w:sz w:val="16"/>
                <w:szCs w:val="16"/>
                <w:lang w:val="en-GB" w:eastAsia="en-GB"/>
              </w:rPr>
              <w:t>(</w:t>
            </w:r>
            <w:proofErr w:type="spellStart"/>
            <w:r w:rsidRPr="00AF001E">
              <w:rPr>
                <w:rFonts w:ascii="Calibri" w:eastAsia="Times New Roman" w:hAnsi="Calibri" w:cs="Calibri"/>
                <w:color w:val="FFFFFF"/>
                <w:sz w:val="16"/>
                <w:szCs w:val="16"/>
                <w:lang w:val="en-GB" w:eastAsia="en-GB"/>
              </w:rPr>
              <w:t>mmHg.s</w:t>
            </w:r>
            <w:proofErr w:type="spellEnd"/>
            <w:r w:rsidRPr="00AF001E">
              <w:rPr>
                <w:rFonts w:ascii="Calibri" w:eastAsia="Times New Roman" w:hAnsi="Calibri" w:cs="Calibri"/>
                <w:color w:val="FFFFFF"/>
                <w:sz w:val="16"/>
                <w:szCs w:val="16"/>
                <w:lang w:val="en-GB" w:eastAsia="en-GB"/>
              </w:rPr>
              <w:t>)</w:t>
            </w:r>
          </w:p>
        </w:tc>
        <w:tc>
          <w:tcPr>
            <w:tcW w:w="851" w:type="dxa"/>
            <w:tcBorders>
              <w:top w:val="nil"/>
              <w:left w:val="nil"/>
              <w:bottom w:val="nil"/>
              <w:right w:val="nil"/>
            </w:tcBorders>
            <w:shd w:val="clear" w:color="000000" w:fill="000000"/>
            <w:noWrap/>
            <w:vAlign w:val="bottom"/>
            <w:hideMark/>
          </w:tcPr>
          <w:p w14:paraId="31D987FF" w14:textId="77777777" w:rsidR="00AF001E" w:rsidRPr="00AF001E" w:rsidRDefault="00AF001E" w:rsidP="00AF001E">
            <w:pPr>
              <w:spacing w:after="0"/>
              <w:jc w:val="center"/>
              <w:rPr>
                <w:rFonts w:ascii="Calibri" w:eastAsia="Times New Roman" w:hAnsi="Calibri" w:cs="Calibri"/>
                <w:color w:val="FFFFFF"/>
                <w:sz w:val="16"/>
                <w:szCs w:val="16"/>
                <w:lang w:val="en-GB" w:eastAsia="en-GB"/>
              </w:rPr>
            </w:pPr>
            <w:r w:rsidRPr="00AF001E">
              <w:rPr>
                <w:rFonts w:ascii="Calibri" w:eastAsia="Times New Roman" w:hAnsi="Calibri" w:cs="Calibri"/>
                <w:color w:val="FFFFFF"/>
                <w:sz w:val="16"/>
                <w:szCs w:val="16"/>
                <w:lang w:val="en-GB" w:eastAsia="en-GB"/>
              </w:rPr>
              <w:t>(m/s)</w:t>
            </w:r>
          </w:p>
        </w:tc>
        <w:tc>
          <w:tcPr>
            <w:tcW w:w="825" w:type="dxa"/>
            <w:tcBorders>
              <w:top w:val="nil"/>
              <w:left w:val="nil"/>
              <w:bottom w:val="nil"/>
              <w:right w:val="nil"/>
            </w:tcBorders>
            <w:shd w:val="clear" w:color="000000" w:fill="000000"/>
            <w:noWrap/>
            <w:vAlign w:val="bottom"/>
            <w:hideMark/>
          </w:tcPr>
          <w:p w14:paraId="0142FF62" w14:textId="77777777" w:rsidR="00AF001E" w:rsidRPr="00AF001E" w:rsidRDefault="00AF001E" w:rsidP="00AF001E">
            <w:pPr>
              <w:spacing w:after="0"/>
              <w:jc w:val="center"/>
              <w:rPr>
                <w:rFonts w:ascii="Calibri" w:eastAsia="Times New Roman" w:hAnsi="Calibri" w:cs="Calibri"/>
                <w:color w:val="FFFFFF"/>
                <w:sz w:val="16"/>
                <w:szCs w:val="16"/>
                <w:lang w:val="en-GB" w:eastAsia="en-GB"/>
              </w:rPr>
            </w:pPr>
            <w:r w:rsidRPr="00AF001E">
              <w:rPr>
                <w:rFonts w:ascii="Calibri" w:eastAsia="Times New Roman" w:hAnsi="Calibri" w:cs="Calibri"/>
                <w:color w:val="FFFFFF"/>
                <w:sz w:val="16"/>
                <w:szCs w:val="16"/>
                <w:lang w:val="en-GB" w:eastAsia="en-GB"/>
              </w:rPr>
              <w:t>(m/s)</w:t>
            </w:r>
          </w:p>
        </w:tc>
      </w:tr>
      <w:tr w:rsidR="00AF001E" w:rsidRPr="00AF001E" w14:paraId="6D9051F5" w14:textId="77777777" w:rsidTr="00AF001E">
        <w:trPr>
          <w:trHeight w:val="300"/>
        </w:trPr>
        <w:tc>
          <w:tcPr>
            <w:tcW w:w="1702" w:type="dxa"/>
            <w:tcBorders>
              <w:top w:val="nil"/>
              <w:left w:val="nil"/>
              <w:bottom w:val="nil"/>
              <w:right w:val="nil"/>
            </w:tcBorders>
            <w:shd w:val="clear" w:color="000000" w:fill="595959"/>
            <w:noWrap/>
            <w:vAlign w:val="center"/>
            <w:hideMark/>
          </w:tcPr>
          <w:p w14:paraId="37AF14AB" w14:textId="77777777" w:rsidR="00AF001E" w:rsidRPr="00AF001E" w:rsidRDefault="00AF001E" w:rsidP="00AF001E">
            <w:pPr>
              <w:spacing w:after="0"/>
              <w:rPr>
                <w:rFonts w:ascii="Calibri" w:eastAsia="Times New Roman" w:hAnsi="Calibri" w:cs="Calibri"/>
                <w:b/>
                <w:bCs/>
                <w:color w:val="FFFFFF"/>
                <w:lang w:val="en-GB" w:eastAsia="en-GB"/>
              </w:rPr>
            </w:pPr>
            <w:r w:rsidRPr="00AF001E">
              <w:rPr>
                <w:rFonts w:ascii="Calibri" w:eastAsia="Times New Roman" w:hAnsi="Calibri" w:cs="Calibri"/>
                <w:b/>
                <w:bCs/>
                <w:color w:val="FFFFFF"/>
                <w:lang w:val="en-GB" w:eastAsia="en-GB"/>
              </w:rPr>
              <w:t xml:space="preserve">Mean </w:t>
            </w:r>
          </w:p>
        </w:tc>
        <w:tc>
          <w:tcPr>
            <w:tcW w:w="820" w:type="dxa"/>
            <w:tcBorders>
              <w:top w:val="nil"/>
              <w:left w:val="nil"/>
              <w:bottom w:val="nil"/>
              <w:right w:val="nil"/>
            </w:tcBorders>
            <w:shd w:val="clear" w:color="000000" w:fill="595959"/>
            <w:noWrap/>
            <w:vAlign w:val="center"/>
            <w:hideMark/>
          </w:tcPr>
          <w:p w14:paraId="52B8A472" w14:textId="77777777" w:rsidR="00AF001E" w:rsidRPr="00AF001E" w:rsidRDefault="00AF001E" w:rsidP="00AF001E">
            <w:pPr>
              <w:spacing w:after="0"/>
              <w:jc w:val="center"/>
              <w:rPr>
                <w:rFonts w:ascii="Calibri" w:eastAsia="Times New Roman" w:hAnsi="Calibri" w:cs="Calibri"/>
                <w:color w:val="FFFFFF"/>
                <w:lang w:val="en-GB" w:eastAsia="en-GB"/>
              </w:rPr>
            </w:pPr>
            <w:r w:rsidRPr="00AF001E">
              <w:rPr>
                <w:rFonts w:ascii="Calibri" w:eastAsia="Times New Roman" w:hAnsi="Calibri" w:cs="Calibri"/>
                <w:color w:val="FFFFFF"/>
                <w:lang w:val="en-GB" w:eastAsia="en-GB"/>
              </w:rPr>
              <w:t> </w:t>
            </w:r>
          </w:p>
        </w:tc>
        <w:tc>
          <w:tcPr>
            <w:tcW w:w="820" w:type="dxa"/>
            <w:tcBorders>
              <w:top w:val="nil"/>
              <w:left w:val="nil"/>
              <w:bottom w:val="nil"/>
              <w:right w:val="nil"/>
            </w:tcBorders>
            <w:shd w:val="clear" w:color="000000" w:fill="595959"/>
            <w:noWrap/>
            <w:vAlign w:val="center"/>
            <w:hideMark/>
          </w:tcPr>
          <w:p w14:paraId="10897D1D" w14:textId="77777777" w:rsidR="00AF001E" w:rsidRPr="00AF001E" w:rsidRDefault="00AF001E" w:rsidP="00AF001E">
            <w:pPr>
              <w:spacing w:after="0"/>
              <w:jc w:val="center"/>
              <w:rPr>
                <w:rFonts w:ascii="Calibri" w:eastAsia="Times New Roman" w:hAnsi="Calibri" w:cs="Calibri"/>
                <w:color w:val="FFFFFF"/>
                <w:lang w:val="en-GB" w:eastAsia="en-GB"/>
              </w:rPr>
            </w:pPr>
            <w:r w:rsidRPr="00AF001E">
              <w:rPr>
                <w:rFonts w:ascii="Calibri" w:eastAsia="Times New Roman" w:hAnsi="Calibri" w:cs="Calibri"/>
                <w:color w:val="FFFFFF"/>
                <w:lang w:val="en-GB" w:eastAsia="en-GB"/>
              </w:rPr>
              <w:t> </w:t>
            </w:r>
          </w:p>
        </w:tc>
        <w:tc>
          <w:tcPr>
            <w:tcW w:w="820" w:type="dxa"/>
            <w:tcBorders>
              <w:top w:val="nil"/>
              <w:left w:val="nil"/>
              <w:bottom w:val="nil"/>
              <w:right w:val="nil"/>
            </w:tcBorders>
            <w:shd w:val="clear" w:color="000000" w:fill="595959"/>
            <w:noWrap/>
            <w:vAlign w:val="center"/>
            <w:hideMark/>
          </w:tcPr>
          <w:p w14:paraId="059170E5" w14:textId="77777777" w:rsidR="00AF001E" w:rsidRPr="00AF001E" w:rsidRDefault="00AF001E" w:rsidP="00AF001E">
            <w:pPr>
              <w:spacing w:after="0"/>
              <w:jc w:val="center"/>
              <w:rPr>
                <w:rFonts w:ascii="Calibri" w:eastAsia="Times New Roman" w:hAnsi="Calibri" w:cs="Calibri"/>
                <w:color w:val="FFFFFF"/>
                <w:lang w:val="en-GB" w:eastAsia="en-GB"/>
              </w:rPr>
            </w:pPr>
            <w:r w:rsidRPr="00AF001E">
              <w:rPr>
                <w:rFonts w:ascii="Calibri" w:eastAsia="Times New Roman" w:hAnsi="Calibri" w:cs="Calibri"/>
                <w:color w:val="FFFFFF"/>
                <w:lang w:val="en-GB" w:eastAsia="en-GB"/>
              </w:rPr>
              <w:t> </w:t>
            </w:r>
          </w:p>
        </w:tc>
        <w:tc>
          <w:tcPr>
            <w:tcW w:w="1225" w:type="dxa"/>
            <w:tcBorders>
              <w:top w:val="nil"/>
              <w:left w:val="nil"/>
              <w:bottom w:val="nil"/>
              <w:right w:val="nil"/>
            </w:tcBorders>
            <w:shd w:val="clear" w:color="000000" w:fill="595959"/>
            <w:noWrap/>
            <w:vAlign w:val="center"/>
            <w:hideMark/>
          </w:tcPr>
          <w:p w14:paraId="37A4ACE0" w14:textId="77777777" w:rsidR="00AF001E" w:rsidRPr="00AF001E" w:rsidRDefault="00AF001E" w:rsidP="00AF001E">
            <w:pPr>
              <w:spacing w:after="0"/>
              <w:jc w:val="center"/>
              <w:rPr>
                <w:rFonts w:ascii="Calibri" w:eastAsia="Times New Roman" w:hAnsi="Calibri" w:cs="Calibri"/>
                <w:color w:val="FFFFFF"/>
                <w:lang w:val="en-GB" w:eastAsia="en-GB"/>
              </w:rPr>
            </w:pPr>
            <w:r w:rsidRPr="00AF001E">
              <w:rPr>
                <w:rFonts w:ascii="Calibri" w:eastAsia="Times New Roman" w:hAnsi="Calibri" w:cs="Calibri"/>
                <w:color w:val="FFFFFF"/>
                <w:lang w:val="en-GB" w:eastAsia="en-GB"/>
              </w:rPr>
              <w:t> </w:t>
            </w:r>
          </w:p>
        </w:tc>
        <w:tc>
          <w:tcPr>
            <w:tcW w:w="595" w:type="dxa"/>
            <w:tcBorders>
              <w:top w:val="nil"/>
              <w:left w:val="nil"/>
              <w:bottom w:val="nil"/>
              <w:right w:val="nil"/>
            </w:tcBorders>
            <w:shd w:val="clear" w:color="000000" w:fill="595959"/>
            <w:noWrap/>
            <w:vAlign w:val="center"/>
            <w:hideMark/>
          </w:tcPr>
          <w:p w14:paraId="4388E33E" w14:textId="77777777" w:rsidR="00AF001E" w:rsidRPr="00AF001E" w:rsidRDefault="00AF001E" w:rsidP="00AF001E">
            <w:pPr>
              <w:spacing w:after="0"/>
              <w:jc w:val="center"/>
              <w:rPr>
                <w:rFonts w:ascii="Calibri" w:eastAsia="Times New Roman" w:hAnsi="Calibri" w:cs="Calibri"/>
                <w:color w:val="FFFFFF"/>
                <w:lang w:val="en-GB" w:eastAsia="en-GB"/>
              </w:rPr>
            </w:pPr>
            <w:r w:rsidRPr="00AF001E">
              <w:rPr>
                <w:rFonts w:ascii="Calibri" w:eastAsia="Times New Roman" w:hAnsi="Calibri" w:cs="Calibri"/>
                <w:color w:val="FFFFFF"/>
                <w:lang w:val="en-GB" w:eastAsia="en-GB"/>
              </w:rPr>
              <w:t> </w:t>
            </w:r>
          </w:p>
        </w:tc>
        <w:tc>
          <w:tcPr>
            <w:tcW w:w="820" w:type="dxa"/>
            <w:tcBorders>
              <w:top w:val="nil"/>
              <w:left w:val="nil"/>
              <w:bottom w:val="nil"/>
              <w:right w:val="nil"/>
            </w:tcBorders>
            <w:shd w:val="clear" w:color="000000" w:fill="595959"/>
            <w:noWrap/>
            <w:vAlign w:val="center"/>
            <w:hideMark/>
          </w:tcPr>
          <w:p w14:paraId="7582A181" w14:textId="77777777" w:rsidR="00AF001E" w:rsidRPr="00AF001E" w:rsidRDefault="00AF001E" w:rsidP="00AF001E">
            <w:pPr>
              <w:spacing w:after="0"/>
              <w:jc w:val="center"/>
              <w:rPr>
                <w:rFonts w:ascii="Calibri" w:eastAsia="Times New Roman" w:hAnsi="Calibri" w:cs="Calibri"/>
                <w:color w:val="FFFFFF"/>
                <w:lang w:val="en-GB" w:eastAsia="en-GB"/>
              </w:rPr>
            </w:pPr>
            <w:r w:rsidRPr="00AF001E">
              <w:rPr>
                <w:rFonts w:ascii="Calibri" w:eastAsia="Times New Roman" w:hAnsi="Calibri" w:cs="Calibri"/>
                <w:color w:val="FFFFFF"/>
                <w:lang w:val="en-GB" w:eastAsia="en-GB"/>
              </w:rPr>
              <w:t> </w:t>
            </w:r>
          </w:p>
        </w:tc>
        <w:tc>
          <w:tcPr>
            <w:tcW w:w="820" w:type="dxa"/>
            <w:tcBorders>
              <w:top w:val="nil"/>
              <w:left w:val="nil"/>
              <w:bottom w:val="nil"/>
              <w:right w:val="nil"/>
            </w:tcBorders>
            <w:shd w:val="clear" w:color="000000" w:fill="595959"/>
            <w:noWrap/>
            <w:vAlign w:val="center"/>
            <w:hideMark/>
          </w:tcPr>
          <w:p w14:paraId="2F7AC5DB" w14:textId="77777777" w:rsidR="00AF001E" w:rsidRPr="00AF001E" w:rsidRDefault="00AF001E" w:rsidP="00AF001E">
            <w:pPr>
              <w:spacing w:after="0"/>
              <w:jc w:val="center"/>
              <w:rPr>
                <w:rFonts w:ascii="Calibri" w:eastAsia="Times New Roman" w:hAnsi="Calibri" w:cs="Calibri"/>
                <w:color w:val="FFFFFF"/>
                <w:lang w:val="en-GB" w:eastAsia="en-GB"/>
              </w:rPr>
            </w:pPr>
            <w:r w:rsidRPr="00AF001E">
              <w:rPr>
                <w:rFonts w:ascii="Calibri" w:eastAsia="Times New Roman" w:hAnsi="Calibri" w:cs="Calibri"/>
                <w:color w:val="FFFFFF"/>
                <w:lang w:val="en-GB" w:eastAsia="en-GB"/>
              </w:rPr>
              <w:t> </w:t>
            </w:r>
          </w:p>
        </w:tc>
        <w:tc>
          <w:tcPr>
            <w:tcW w:w="820" w:type="dxa"/>
            <w:tcBorders>
              <w:top w:val="nil"/>
              <w:left w:val="nil"/>
              <w:bottom w:val="nil"/>
              <w:right w:val="nil"/>
            </w:tcBorders>
            <w:shd w:val="clear" w:color="000000" w:fill="595959"/>
            <w:noWrap/>
            <w:vAlign w:val="center"/>
            <w:hideMark/>
          </w:tcPr>
          <w:p w14:paraId="14051CEE" w14:textId="77777777" w:rsidR="00AF001E" w:rsidRPr="00AF001E" w:rsidRDefault="00AF001E" w:rsidP="00AF001E">
            <w:pPr>
              <w:spacing w:after="0"/>
              <w:jc w:val="center"/>
              <w:rPr>
                <w:rFonts w:ascii="Calibri" w:eastAsia="Times New Roman" w:hAnsi="Calibri" w:cs="Calibri"/>
                <w:color w:val="FFFFFF"/>
                <w:lang w:val="en-GB" w:eastAsia="en-GB"/>
              </w:rPr>
            </w:pPr>
            <w:r w:rsidRPr="00AF001E">
              <w:rPr>
                <w:rFonts w:ascii="Calibri" w:eastAsia="Times New Roman" w:hAnsi="Calibri" w:cs="Calibri"/>
                <w:color w:val="FFFFFF"/>
                <w:lang w:val="en-GB" w:eastAsia="en-GB"/>
              </w:rPr>
              <w:t> </w:t>
            </w:r>
          </w:p>
        </w:tc>
        <w:tc>
          <w:tcPr>
            <w:tcW w:w="820" w:type="dxa"/>
            <w:tcBorders>
              <w:top w:val="nil"/>
              <w:left w:val="nil"/>
              <w:bottom w:val="nil"/>
              <w:right w:val="nil"/>
            </w:tcBorders>
            <w:shd w:val="clear" w:color="000000" w:fill="595959"/>
            <w:noWrap/>
            <w:vAlign w:val="center"/>
            <w:hideMark/>
          </w:tcPr>
          <w:p w14:paraId="23339D0C" w14:textId="77777777" w:rsidR="00AF001E" w:rsidRPr="00AF001E" w:rsidRDefault="00AF001E" w:rsidP="00AF001E">
            <w:pPr>
              <w:spacing w:after="0"/>
              <w:jc w:val="center"/>
              <w:rPr>
                <w:rFonts w:ascii="Calibri" w:eastAsia="Times New Roman" w:hAnsi="Calibri" w:cs="Calibri"/>
                <w:color w:val="FFFFFF"/>
                <w:lang w:val="en-GB" w:eastAsia="en-GB"/>
              </w:rPr>
            </w:pPr>
            <w:r w:rsidRPr="00AF001E">
              <w:rPr>
                <w:rFonts w:ascii="Calibri" w:eastAsia="Times New Roman" w:hAnsi="Calibri" w:cs="Calibri"/>
                <w:color w:val="FFFFFF"/>
                <w:lang w:val="en-GB" w:eastAsia="en-GB"/>
              </w:rPr>
              <w:t> </w:t>
            </w:r>
          </w:p>
        </w:tc>
        <w:tc>
          <w:tcPr>
            <w:tcW w:w="820" w:type="dxa"/>
            <w:tcBorders>
              <w:top w:val="nil"/>
              <w:left w:val="nil"/>
              <w:bottom w:val="nil"/>
              <w:right w:val="nil"/>
            </w:tcBorders>
            <w:shd w:val="clear" w:color="000000" w:fill="595959"/>
            <w:noWrap/>
            <w:vAlign w:val="center"/>
            <w:hideMark/>
          </w:tcPr>
          <w:p w14:paraId="0E1C8CE2" w14:textId="77777777" w:rsidR="00AF001E" w:rsidRPr="00AF001E" w:rsidRDefault="00AF001E" w:rsidP="00AF001E">
            <w:pPr>
              <w:spacing w:after="0"/>
              <w:jc w:val="center"/>
              <w:rPr>
                <w:rFonts w:ascii="Calibri" w:eastAsia="Times New Roman" w:hAnsi="Calibri" w:cs="Calibri"/>
                <w:color w:val="FFFFFF"/>
                <w:lang w:val="en-GB" w:eastAsia="en-GB"/>
              </w:rPr>
            </w:pPr>
            <w:r w:rsidRPr="00AF001E">
              <w:rPr>
                <w:rFonts w:ascii="Calibri" w:eastAsia="Times New Roman" w:hAnsi="Calibri" w:cs="Calibri"/>
                <w:color w:val="FFFFFF"/>
                <w:lang w:val="en-GB" w:eastAsia="en-GB"/>
              </w:rPr>
              <w:t> </w:t>
            </w:r>
          </w:p>
        </w:tc>
        <w:tc>
          <w:tcPr>
            <w:tcW w:w="820" w:type="dxa"/>
            <w:tcBorders>
              <w:top w:val="nil"/>
              <w:left w:val="nil"/>
              <w:bottom w:val="nil"/>
              <w:right w:val="nil"/>
            </w:tcBorders>
            <w:shd w:val="clear" w:color="000000" w:fill="595959"/>
            <w:noWrap/>
            <w:vAlign w:val="center"/>
            <w:hideMark/>
          </w:tcPr>
          <w:p w14:paraId="7855846D" w14:textId="77777777" w:rsidR="00AF001E" w:rsidRPr="00AF001E" w:rsidRDefault="00AF001E" w:rsidP="00AF001E">
            <w:pPr>
              <w:spacing w:after="0"/>
              <w:jc w:val="center"/>
              <w:rPr>
                <w:rFonts w:ascii="Calibri" w:eastAsia="Times New Roman" w:hAnsi="Calibri" w:cs="Calibri"/>
                <w:color w:val="FFFFFF"/>
                <w:lang w:val="en-GB" w:eastAsia="en-GB"/>
              </w:rPr>
            </w:pPr>
            <w:r w:rsidRPr="00AF001E">
              <w:rPr>
                <w:rFonts w:ascii="Calibri" w:eastAsia="Times New Roman" w:hAnsi="Calibri" w:cs="Calibri"/>
                <w:color w:val="FFFFFF"/>
                <w:lang w:val="en-GB" w:eastAsia="en-GB"/>
              </w:rPr>
              <w:t> </w:t>
            </w:r>
          </w:p>
        </w:tc>
        <w:tc>
          <w:tcPr>
            <w:tcW w:w="847" w:type="dxa"/>
            <w:tcBorders>
              <w:top w:val="nil"/>
              <w:left w:val="nil"/>
              <w:bottom w:val="nil"/>
              <w:right w:val="nil"/>
            </w:tcBorders>
            <w:shd w:val="clear" w:color="000000" w:fill="595959"/>
            <w:noWrap/>
            <w:vAlign w:val="center"/>
            <w:hideMark/>
          </w:tcPr>
          <w:p w14:paraId="03C650FF" w14:textId="77777777" w:rsidR="00AF001E" w:rsidRPr="00AF001E" w:rsidRDefault="00AF001E" w:rsidP="00AF001E">
            <w:pPr>
              <w:spacing w:after="0"/>
              <w:jc w:val="center"/>
              <w:rPr>
                <w:rFonts w:ascii="Calibri" w:eastAsia="Times New Roman" w:hAnsi="Calibri" w:cs="Calibri"/>
                <w:color w:val="FFFFFF"/>
                <w:lang w:val="en-GB" w:eastAsia="en-GB"/>
              </w:rPr>
            </w:pPr>
            <w:r w:rsidRPr="00AF001E">
              <w:rPr>
                <w:rFonts w:ascii="Calibri" w:eastAsia="Times New Roman" w:hAnsi="Calibri" w:cs="Calibri"/>
                <w:color w:val="FFFFFF"/>
                <w:lang w:val="en-GB" w:eastAsia="en-GB"/>
              </w:rPr>
              <w:t> </w:t>
            </w:r>
          </w:p>
        </w:tc>
        <w:tc>
          <w:tcPr>
            <w:tcW w:w="851" w:type="dxa"/>
            <w:tcBorders>
              <w:top w:val="nil"/>
              <w:left w:val="nil"/>
              <w:bottom w:val="nil"/>
              <w:right w:val="nil"/>
            </w:tcBorders>
            <w:shd w:val="clear" w:color="000000" w:fill="595959"/>
            <w:noWrap/>
            <w:vAlign w:val="center"/>
            <w:hideMark/>
          </w:tcPr>
          <w:p w14:paraId="6A1E02CD" w14:textId="77777777" w:rsidR="00AF001E" w:rsidRPr="00AF001E" w:rsidRDefault="00AF001E" w:rsidP="00AF001E">
            <w:pPr>
              <w:spacing w:after="0"/>
              <w:jc w:val="center"/>
              <w:rPr>
                <w:rFonts w:ascii="Calibri" w:eastAsia="Times New Roman" w:hAnsi="Calibri" w:cs="Calibri"/>
                <w:color w:val="FFFFFF"/>
                <w:lang w:val="en-GB" w:eastAsia="en-GB"/>
              </w:rPr>
            </w:pPr>
            <w:r w:rsidRPr="00AF001E">
              <w:rPr>
                <w:rFonts w:ascii="Calibri" w:eastAsia="Times New Roman" w:hAnsi="Calibri" w:cs="Calibri"/>
                <w:color w:val="FFFFFF"/>
                <w:lang w:val="en-GB" w:eastAsia="en-GB"/>
              </w:rPr>
              <w:t> </w:t>
            </w:r>
          </w:p>
        </w:tc>
        <w:tc>
          <w:tcPr>
            <w:tcW w:w="825" w:type="dxa"/>
            <w:tcBorders>
              <w:top w:val="nil"/>
              <w:left w:val="nil"/>
              <w:bottom w:val="nil"/>
              <w:right w:val="nil"/>
            </w:tcBorders>
            <w:shd w:val="clear" w:color="000000" w:fill="595959"/>
            <w:noWrap/>
            <w:vAlign w:val="center"/>
            <w:hideMark/>
          </w:tcPr>
          <w:p w14:paraId="1C5E6D35" w14:textId="77777777" w:rsidR="00AF001E" w:rsidRPr="00AF001E" w:rsidRDefault="00AF001E" w:rsidP="00AF001E">
            <w:pPr>
              <w:spacing w:after="0"/>
              <w:jc w:val="center"/>
              <w:rPr>
                <w:rFonts w:ascii="Calibri" w:eastAsia="Times New Roman" w:hAnsi="Calibri" w:cs="Calibri"/>
                <w:color w:val="FFFFFF"/>
                <w:lang w:val="en-GB" w:eastAsia="en-GB"/>
              </w:rPr>
            </w:pPr>
            <w:r w:rsidRPr="00AF001E">
              <w:rPr>
                <w:rFonts w:ascii="Calibri" w:eastAsia="Times New Roman" w:hAnsi="Calibri" w:cs="Calibri"/>
                <w:color w:val="FFFFFF"/>
                <w:lang w:val="en-GB" w:eastAsia="en-GB"/>
              </w:rPr>
              <w:t> </w:t>
            </w:r>
          </w:p>
        </w:tc>
      </w:tr>
      <w:tr w:rsidR="00AF001E" w:rsidRPr="00AF001E" w14:paraId="5ECE2DF4" w14:textId="77777777" w:rsidTr="00AF001E">
        <w:trPr>
          <w:trHeight w:val="300"/>
        </w:trPr>
        <w:tc>
          <w:tcPr>
            <w:tcW w:w="1702" w:type="dxa"/>
            <w:tcBorders>
              <w:top w:val="nil"/>
              <w:left w:val="nil"/>
              <w:bottom w:val="nil"/>
              <w:right w:val="nil"/>
            </w:tcBorders>
            <w:shd w:val="clear" w:color="000000" w:fill="D9D9D9"/>
            <w:noWrap/>
            <w:vAlign w:val="center"/>
            <w:hideMark/>
          </w:tcPr>
          <w:p w14:paraId="54A51DB0" w14:textId="77777777" w:rsidR="00AF001E" w:rsidRPr="00AF001E" w:rsidRDefault="00AF001E" w:rsidP="00AF001E">
            <w:pPr>
              <w:spacing w:after="0"/>
              <w:ind w:firstLineChars="200" w:firstLine="440"/>
              <w:rPr>
                <w:rFonts w:ascii="Calibri" w:eastAsia="Times New Roman" w:hAnsi="Calibri" w:cs="Calibri"/>
                <w:lang w:val="en-GB" w:eastAsia="en-GB"/>
              </w:rPr>
            </w:pPr>
            <w:r w:rsidRPr="00AF001E">
              <w:rPr>
                <w:rFonts w:ascii="Calibri" w:eastAsia="Times New Roman" w:hAnsi="Calibri" w:cs="Calibri"/>
                <w:lang w:val="en-GB" w:eastAsia="en-GB"/>
              </w:rPr>
              <w:t>Rest</w:t>
            </w:r>
          </w:p>
        </w:tc>
        <w:tc>
          <w:tcPr>
            <w:tcW w:w="820" w:type="dxa"/>
            <w:tcBorders>
              <w:top w:val="nil"/>
              <w:left w:val="nil"/>
              <w:bottom w:val="nil"/>
              <w:right w:val="nil"/>
            </w:tcBorders>
            <w:shd w:val="clear" w:color="000000" w:fill="D9D9D9"/>
            <w:noWrap/>
            <w:vAlign w:val="center"/>
            <w:hideMark/>
          </w:tcPr>
          <w:p w14:paraId="5D70C22D" w14:textId="77777777" w:rsidR="00AF001E" w:rsidRPr="00AF001E" w:rsidRDefault="00AF001E" w:rsidP="00AF001E">
            <w:pPr>
              <w:spacing w:after="0"/>
              <w:jc w:val="center"/>
              <w:rPr>
                <w:rFonts w:ascii="Calibri" w:eastAsia="Times New Roman" w:hAnsi="Calibri" w:cs="Calibri"/>
                <w:lang w:val="en-GB" w:eastAsia="en-GB"/>
              </w:rPr>
            </w:pPr>
            <w:r w:rsidRPr="00AF001E">
              <w:rPr>
                <w:rFonts w:ascii="Calibri" w:eastAsia="Times New Roman" w:hAnsi="Calibri" w:cs="Calibri"/>
                <w:lang w:val="en-GB" w:eastAsia="en-GB"/>
              </w:rPr>
              <w:t>117</w:t>
            </w:r>
          </w:p>
        </w:tc>
        <w:tc>
          <w:tcPr>
            <w:tcW w:w="820" w:type="dxa"/>
            <w:tcBorders>
              <w:top w:val="nil"/>
              <w:left w:val="nil"/>
              <w:bottom w:val="nil"/>
              <w:right w:val="nil"/>
            </w:tcBorders>
            <w:shd w:val="clear" w:color="000000" w:fill="D9D9D9"/>
            <w:noWrap/>
            <w:vAlign w:val="center"/>
            <w:hideMark/>
          </w:tcPr>
          <w:p w14:paraId="49D61F00" w14:textId="77777777" w:rsidR="00AF001E" w:rsidRPr="00AF001E" w:rsidRDefault="00AF001E" w:rsidP="00AF001E">
            <w:pPr>
              <w:spacing w:after="0"/>
              <w:jc w:val="center"/>
              <w:rPr>
                <w:rFonts w:ascii="Calibri" w:eastAsia="Times New Roman" w:hAnsi="Calibri" w:cs="Calibri"/>
                <w:lang w:val="en-GB" w:eastAsia="en-GB"/>
              </w:rPr>
            </w:pPr>
            <w:r w:rsidRPr="00AF001E">
              <w:rPr>
                <w:rFonts w:ascii="Calibri" w:eastAsia="Times New Roman" w:hAnsi="Calibri" w:cs="Calibri"/>
                <w:lang w:val="en-GB" w:eastAsia="en-GB"/>
              </w:rPr>
              <w:t>69</w:t>
            </w:r>
          </w:p>
        </w:tc>
        <w:tc>
          <w:tcPr>
            <w:tcW w:w="820" w:type="dxa"/>
            <w:tcBorders>
              <w:top w:val="nil"/>
              <w:left w:val="nil"/>
              <w:bottom w:val="nil"/>
              <w:right w:val="nil"/>
            </w:tcBorders>
            <w:shd w:val="clear" w:color="000000" w:fill="D9D9D9"/>
            <w:noWrap/>
            <w:vAlign w:val="center"/>
            <w:hideMark/>
          </w:tcPr>
          <w:p w14:paraId="367016FF" w14:textId="77777777" w:rsidR="00AF001E" w:rsidRPr="00AF001E" w:rsidRDefault="00AF001E" w:rsidP="00AF001E">
            <w:pPr>
              <w:spacing w:after="0"/>
              <w:jc w:val="center"/>
              <w:rPr>
                <w:rFonts w:ascii="Calibri" w:eastAsia="Times New Roman" w:hAnsi="Calibri" w:cs="Calibri"/>
                <w:lang w:val="en-GB" w:eastAsia="en-GB"/>
              </w:rPr>
            </w:pPr>
            <w:r w:rsidRPr="00AF001E">
              <w:rPr>
                <w:rFonts w:ascii="Calibri" w:eastAsia="Times New Roman" w:hAnsi="Calibri" w:cs="Calibri"/>
                <w:lang w:val="en-GB" w:eastAsia="en-GB"/>
              </w:rPr>
              <w:t>81</w:t>
            </w:r>
          </w:p>
        </w:tc>
        <w:tc>
          <w:tcPr>
            <w:tcW w:w="1225" w:type="dxa"/>
            <w:tcBorders>
              <w:top w:val="nil"/>
              <w:left w:val="nil"/>
              <w:bottom w:val="nil"/>
              <w:right w:val="nil"/>
            </w:tcBorders>
            <w:shd w:val="clear" w:color="000000" w:fill="D9D9D9"/>
            <w:noWrap/>
            <w:vAlign w:val="center"/>
            <w:hideMark/>
          </w:tcPr>
          <w:p w14:paraId="052EFFDE" w14:textId="77777777" w:rsidR="00AF001E" w:rsidRPr="00AF001E" w:rsidRDefault="00AF001E" w:rsidP="00AF001E">
            <w:pPr>
              <w:spacing w:after="0"/>
              <w:jc w:val="center"/>
              <w:rPr>
                <w:rFonts w:ascii="Calibri" w:eastAsia="Times New Roman" w:hAnsi="Calibri" w:cs="Calibri"/>
                <w:lang w:val="en-GB" w:eastAsia="en-GB"/>
              </w:rPr>
            </w:pPr>
            <w:r w:rsidRPr="00AF001E">
              <w:rPr>
                <w:rFonts w:ascii="Calibri" w:eastAsia="Times New Roman" w:hAnsi="Calibri" w:cs="Calibri"/>
                <w:lang w:val="en-GB" w:eastAsia="en-GB"/>
              </w:rPr>
              <w:t>55</w:t>
            </w:r>
          </w:p>
        </w:tc>
        <w:tc>
          <w:tcPr>
            <w:tcW w:w="595" w:type="dxa"/>
            <w:tcBorders>
              <w:top w:val="nil"/>
              <w:left w:val="nil"/>
              <w:bottom w:val="nil"/>
              <w:right w:val="nil"/>
            </w:tcBorders>
            <w:shd w:val="clear" w:color="000000" w:fill="D9D9D9"/>
            <w:noWrap/>
            <w:vAlign w:val="center"/>
            <w:hideMark/>
          </w:tcPr>
          <w:p w14:paraId="771AA935" w14:textId="77777777" w:rsidR="00AF001E" w:rsidRPr="00AF001E" w:rsidRDefault="00AF001E" w:rsidP="00AF001E">
            <w:pPr>
              <w:spacing w:after="0"/>
              <w:jc w:val="center"/>
              <w:rPr>
                <w:rFonts w:ascii="Calibri" w:eastAsia="Times New Roman" w:hAnsi="Calibri" w:cs="Calibri"/>
                <w:lang w:val="en-GB" w:eastAsia="en-GB"/>
              </w:rPr>
            </w:pPr>
            <w:r w:rsidRPr="00AF001E">
              <w:rPr>
                <w:rFonts w:ascii="Calibri" w:eastAsia="Times New Roman" w:hAnsi="Calibri" w:cs="Calibri"/>
                <w:lang w:val="en-GB" w:eastAsia="en-GB"/>
              </w:rPr>
              <w:t>102</w:t>
            </w:r>
          </w:p>
        </w:tc>
        <w:tc>
          <w:tcPr>
            <w:tcW w:w="820" w:type="dxa"/>
            <w:tcBorders>
              <w:top w:val="nil"/>
              <w:left w:val="nil"/>
              <w:bottom w:val="nil"/>
              <w:right w:val="nil"/>
            </w:tcBorders>
            <w:shd w:val="clear" w:color="000000" w:fill="D9D9D9"/>
            <w:noWrap/>
            <w:vAlign w:val="center"/>
            <w:hideMark/>
          </w:tcPr>
          <w:p w14:paraId="54DA53FC" w14:textId="77777777" w:rsidR="00AF001E" w:rsidRPr="00AF001E" w:rsidRDefault="00AF001E" w:rsidP="00AF001E">
            <w:pPr>
              <w:spacing w:after="0"/>
              <w:jc w:val="center"/>
              <w:rPr>
                <w:rFonts w:ascii="Calibri" w:eastAsia="Times New Roman" w:hAnsi="Calibri" w:cs="Calibri"/>
                <w:lang w:val="en-GB" w:eastAsia="en-GB"/>
              </w:rPr>
            </w:pPr>
            <w:r w:rsidRPr="00AF001E">
              <w:rPr>
                <w:rFonts w:ascii="Calibri" w:eastAsia="Times New Roman" w:hAnsi="Calibri" w:cs="Calibri"/>
                <w:lang w:val="en-GB" w:eastAsia="en-GB"/>
              </w:rPr>
              <w:t>1</w:t>
            </w:r>
          </w:p>
        </w:tc>
        <w:tc>
          <w:tcPr>
            <w:tcW w:w="820" w:type="dxa"/>
            <w:tcBorders>
              <w:top w:val="nil"/>
              <w:left w:val="nil"/>
              <w:bottom w:val="nil"/>
              <w:right w:val="nil"/>
            </w:tcBorders>
            <w:shd w:val="clear" w:color="000000" w:fill="D9D9D9"/>
            <w:noWrap/>
            <w:vAlign w:val="center"/>
            <w:hideMark/>
          </w:tcPr>
          <w:p w14:paraId="56D4BC98" w14:textId="77777777" w:rsidR="00AF001E" w:rsidRPr="00AF001E" w:rsidRDefault="00AF001E" w:rsidP="00AF001E">
            <w:pPr>
              <w:spacing w:after="0"/>
              <w:jc w:val="center"/>
              <w:rPr>
                <w:rFonts w:ascii="Calibri" w:eastAsia="Times New Roman" w:hAnsi="Calibri" w:cs="Calibri"/>
                <w:lang w:val="en-GB" w:eastAsia="en-GB"/>
              </w:rPr>
            </w:pPr>
            <w:r w:rsidRPr="00AF001E">
              <w:rPr>
                <w:rFonts w:ascii="Calibri" w:eastAsia="Times New Roman" w:hAnsi="Calibri" w:cs="Calibri"/>
                <w:lang w:val="en-GB" w:eastAsia="en-GB"/>
              </w:rPr>
              <w:t>3</w:t>
            </w:r>
          </w:p>
        </w:tc>
        <w:tc>
          <w:tcPr>
            <w:tcW w:w="820" w:type="dxa"/>
            <w:tcBorders>
              <w:top w:val="nil"/>
              <w:left w:val="nil"/>
              <w:bottom w:val="nil"/>
              <w:right w:val="nil"/>
            </w:tcBorders>
            <w:shd w:val="clear" w:color="000000" w:fill="D9D9D9"/>
            <w:noWrap/>
            <w:vAlign w:val="center"/>
            <w:hideMark/>
          </w:tcPr>
          <w:p w14:paraId="3A53E916" w14:textId="77777777" w:rsidR="00AF001E" w:rsidRPr="00AF001E" w:rsidRDefault="00AF001E" w:rsidP="00AF001E">
            <w:pPr>
              <w:spacing w:after="0"/>
              <w:jc w:val="center"/>
              <w:rPr>
                <w:rFonts w:ascii="Calibri" w:eastAsia="Times New Roman" w:hAnsi="Calibri" w:cs="Calibri"/>
                <w:lang w:val="en-GB" w:eastAsia="en-GB"/>
              </w:rPr>
            </w:pPr>
            <w:r w:rsidRPr="00AF001E">
              <w:rPr>
                <w:rFonts w:ascii="Calibri" w:eastAsia="Times New Roman" w:hAnsi="Calibri" w:cs="Calibri"/>
                <w:lang w:val="en-GB" w:eastAsia="en-GB"/>
              </w:rPr>
              <w:t>12</w:t>
            </w:r>
          </w:p>
        </w:tc>
        <w:tc>
          <w:tcPr>
            <w:tcW w:w="820" w:type="dxa"/>
            <w:tcBorders>
              <w:top w:val="nil"/>
              <w:left w:val="nil"/>
              <w:bottom w:val="nil"/>
              <w:right w:val="nil"/>
            </w:tcBorders>
            <w:shd w:val="clear" w:color="000000" w:fill="D9D9D9"/>
            <w:noWrap/>
            <w:vAlign w:val="center"/>
            <w:hideMark/>
          </w:tcPr>
          <w:p w14:paraId="4021D0FA" w14:textId="77777777" w:rsidR="00AF001E" w:rsidRPr="00AF001E" w:rsidRDefault="00AF001E" w:rsidP="00AF001E">
            <w:pPr>
              <w:spacing w:after="0"/>
              <w:jc w:val="center"/>
              <w:rPr>
                <w:rFonts w:ascii="Calibri" w:eastAsia="Times New Roman" w:hAnsi="Calibri" w:cs="Calibri"/>
                <w:lang w:val="en-GB" w:eastAsia="en-GB"/>
              </w:rPr>
            </w:pPr>
            <w:r w:rsidRPr="00AF001E">
              <w:rPr>
                <w:rFonts w:ascii="Calibri" w:eastAsia="Times New Roman" w:hAnsi="Calibri" w:cs="Calibri"/>
                <w:lang w:val="en-GB" w:eastAsia="en-GB"/>
              </w:rPr>
              <w:t>26</w:t>
            </w:r>
          </w:p>
        </w:tc>
        <w:tc>
          <w:tcPr>
            <w:tcW w:w="820" w:type="dxa"/>
            <w:tcBorders>
              <w:top w:val="nil"/>
              <w:left w:val="nil"/>
              <w:bottom w:val="nil"/>
              <w:right w:val="nil"/>
            </w:tcBorders>
            <w:shd w:val="clear" w:color="000000" w:fill="D9D9D9"/>
            <w:noWrap/>
            <w:vAlign w:val="center"/>
            <w:hideMark/>
          </w:tcPr>
          <w:p w14:paraId="6C5AD472" w14:textId="77777777" w:rsidR="00AF001E" w:rsidRPr="00AF001E" w:rsidRDefault="00AF001E" w:rsidP="00AF001E">
            <w:pPr>
              <w:spacing w:after="0"/>
              <w:jc w:val="center"/>
              <w:rPr>
                <w:rFonts w:ascii="Calibri" w:eastAsia="Times New Roman" w:hAnsi="Calibri" w:cs="Calibri"/>
                <w:lang w:val="en-GB" w:eastAsia="en-GB"/>
              </w:rPr>
            </w:pPr>
            <w:r w:rsidRPr="00AF001E">
              <w:rPr>
                <w:rFonts w:ascii="Calibri" w:eastAsia="Times New Roman" w:hAnsi="Calibri" w:cs="Calibri"/>
                <w:lang w:val="en-GB" w:eastAsia="en-GB"/>
              </w:rPr>
              <w:t>57</w:t>
            </w:r>
          </w:p>
        </w:tc>
        <w:tc>
          <w:tcPr>
            <w:tcW w:w="820" w:type="dxa"/>
            <w:tcBorders>
              <w:top w:val="nil"/>
              <w:left w:val="nil"/>
              <w:bottom w:val="nil"/>
              <w:right w:val="nil"/>
            </w:tcBorders>
            <w:shd w:val="clear" w:color="000000" w:fill="D9D9D9"/>
            <w:noWrap/>
            <w:vAlign w:val="center"/>
            <w:hideMark/>
          </w:tcPr>
          <w:p w14:paraId="7394FA25" w14:textId="77777777" w:rsidR="00AF001E" w:rsidRPr="00AF001E" w:rsidRDefault="00AF001E" w:rsidP="00AF001E">
            <w:pPr>
              <w:spacing w:after="0"/>
              <w:jc w:val="center"/>
              <w:rPr>
                <w:rFonts w:ascii="Calibri" w:eastAsia="Times New Roman" w:hAnsi="Calibri" w:cs="Calibri"/>
                <w:lang w:val="en-GB" w:eastAsia="en-GB"/>
              </w:rPr>
            </w:pPr>
            <w:r w:rsidRPr="00AF001E">
              <w:rPr>
                <w:rFonts w:ascii="Calibri" w:eastAsia="Times New Roman" w:hAnsi="Calibri" w:cs="Calibri"/>
                <w:lang w:val="en-GB" w:eastAsia="en-GB"/>
              </w:rPr>
              <w:t>3.3</w:t>
            </w:r>
          </w:p>
        </w:tc>
        <w:tc>
          <w:tcPr>
            <w:tcW w:w="847" w:type="dxa"/>
            <w:tcBorders>
              <w:top w:val="nil"/>
              <w:left w:val="nil"/>
              <w:bottom w:val="nil"/>
              <w:right w:val="nil"/>
            </w:tcBorders>
            <w:shd w:val="clear" w:color="000000" w:fill="D9D9D9"/>
            <w:noWrap/>
            <w:vAlign w:val="center"/>
            <w:hideMark/>
          </w:tcPr>
          <w:p w14:paraId="354D4A77" w14:textId="77777777" w:rsidR="00AF001E" w:rsidRPr="00AF001E" w:rsidRDefault="00AF001E" w:rsidP="00AF001E">
            <w:pPr>
              <w:spacing w:after="0"/>
              <w:jc w:val="center"/>
              <w:rPr>
                <w:rFonts w:ascii="Calibri" w:eastAsia="Times New Roman" w:hAnsi="Calibri" w:cs="Calibri"/>
                <w:lang w:val="en-GB" w:eastAsia="en-GB"/>
              </w:rPr>
            </w:pPr>
            <w:r w:rsidRPr="00AF001E">
              <w:rPr>
                <w:rFonts w:ascii="Calibri" w:eastAsia="Times New Roman" w:hAnsi="Calibri" w:cs="Calibri"/>
                <w:lang w:val="en-GB" w:eastAsia="en-GB"/>
              </w:rPr>
              <w:t>4.0</w:t>
            </w:r>
          </w:p>
        </w:tc>
        <w:tc>
          <w:tcPr>
            <w:tcW w:w="851" w:type="dxa"/>
            <w:tcBorders>
              <w:top w:val="nil"/>
              <w:left w:val="nil"/>
              <w:bottom w:val="nil"/>
              <w:right w:val="nil"/>
            </w:tcBorders>
            <w:shd w:val="clear" w:color="000000" w:fill="D9D9D9"/>
            <w:noWrap/>
            <w:vAlign w:val="center"/>
            <w:hideMark/>
          </w:tcPr>
          <w:p w14:paraId="712E75CB" w14:textId="77777777" w:rsidR="00AF001E" w:rsidRPr="00AF001E" w:rsidRDefault="00AF001E" w:rsidP="00AF001E">
            <w:pPr>
              <w:spacing w:after="0"/>
              <w:jc w:val="center"/>
              <w:rPr>
                <w:rFonts w:ascii="Calibri" w:eastAsia="Times New Roman" w:hAnsi="Calibri" w:cs="Calibri"/>
                <w:lang w:val="en-GB" w:eastAsia="en-GB"/>
              </w:rPr>
            </w:pPr>
            <w:r w:rsidRPr="00AF001E">
              <w:rPr>
                <w:rFonts w:ascii="Calibri" w:eastAsia="Times New Roman" w:hAnsi="Calibri" w:cs="Calibri"/>
                <w:lang w:val="en-GB" w:eastAsia="en-GB"/>
              </w:rPr>
              <w:t>2.97</w:t>
            </w:r>
          </w:p>
        </w:tc>
        <w:tc>
          <w:tcPr>
            <w:tcW w:w="825" w:type="dxa"/>
            <w:tcBorders>
              <w:top w:val="nil"/>
              <w:left w:val="nil"/>
              <w:bottom w:val="nil"/>
              <w:right w:val="nil"/>
            </w:tcBorders>
            <w:shd w:val="clear" w:color="000000" w:fill="D9D9D9"/>
            <w:noWrap/>
            <w:vAlign w:val="center"/>
            <w:hideMark/>
          </w:tcPr>
          <w:p w14:paraId="1E69E04A" w14:textId="77777777" w:rsidR="00AF001E" w:rsidRPr="00AF001E" w:rsidRDefault="00AF001E" w:rsidP="00AF001E">
            <w:pPr>
              <w:spacing w:after="0"/>
              <w:jc w:val="center"/>
              <w:rPr>
                <w:rFonts w:ascii="Calibri" w:eastAsia="Times New Roman" w:hAnsi="Calibri" w:cs="Calibri"/>
                <w:lang w:val="en-GB" w:eastAsia="en-GB"/>
              </w:rPr>
            </w:pPr>
            <w:r w:rsidRPr="00AF001E">
              <w:rPr>
                <w:rFonts w:ascii="Calibri" w:eastAsia="Times New Roman" w:hAnsi="Calibri" w:cs="Calibri"/>
                <w:lang w:val="en-GB" w:eastAsia="en-GB"/>
              </w:rPr>
              <w:t>4.87</w:t>
            </w:r>
          </w:p>
        </w:tc>
      </w:tr>
      <w:tr w:rsidR="00AF001E" w:rsidRPr="00AF001E" w14:paraId="5C858247" w14:textId="77777777" w:rsidTr="00AF001E">
        <w:trPr>
          <w:trHeight w:val="300"/>
        </w:trPr>
        <w:tc>
          <w:tcPr>
            <w:tcW w:w="1702" w:type="dxa"/>
            <w:tcBorders>
              <w:top w:val="nil"/>
              <w:left w:val="nil"/>
              <w:bottom w:val="nil"/>
              <w:right w:val="nil"/>
            </w:tcBorders>
            <w:shd w:val="clear" w:color="000000" w:fill="FFFFFF"/>
            <w:noWrap/>
            <w:vAlign w:val="bottom"/>
            <w:hideMark/>
          </w:tcPr>
          <w:p w14:paraId="26C5D6E3" w14:textId="77777777" w:rsidR="00AF001E" w:rsidRPr="00AF001E" w:rsidRDefault="00AF001E" w:rsidP="00AF001E">
            <w:pPr>
              <w:spacing w:after="0"/>
              <w:ind w:firstLineChars="200" w:firstLine="440"/>
              <w:rPr>
                <w:rFonts w:ascii="Calibri" w:eastAsia="Times New Roman" w:hAnsi="Calibri" w:cs="Calibri"/>
                <w:color w:val="000000"/>
                <w:lang w:val="en-GB" w:eastAsia="en-GB"/>
              </w:rPr>
            </w:pPr>
            <w:r w:rsidRPr="00AF001E">
              <w:rPr>
                <w:rFonts w:ascii="Calibri" w:eastAsia="Times New Roman" w:hAnsi="Calibri" w:cs="Calibri"/>
                <w:color w:val="000000"/>
                <w:lang w:val="en-GB" w:eastAsia="en-GB"/>
              </w:rPr>
              <w:t>120 mmHg</w:t>
            </w:r>
          </w:p>
        </w:tc>
        <w:tc>
          <w:tcPr>
            <w:tcW w:w="820" w:type="dxa"/>
            <w:tcBorders>
              <w:top w:val="nil"/>
              <w:left w:val="nil"/>
              <w:bottom w:val="nil"/>
              <w:right w:val="nil"/>
            </w:tcBorders>
            <w:shd w:val="clear" w:color="000000" w:fill="FFFFFF"/>
            <w:noWrap/>
            <w:vAlign w:val="bottom"/>
            <w:hideMark/>
          </w:tcPr>
          <w:p w14:paraId="0ED195DD" w14:textId="77777777" w:rsidR="00AF001E" w:rsidRPr="00AF001E" w:rsidRDefault="00AF001E" w:rsidP="00AF001E">
            <w:pPr>
              <w:spacing w:after="0"/>
              <w:jc w:val="center"/>
              <w:rPr>
                <w:rFonts w:ascii="Calibri" w:eastAsia="Times New Roman" w:hAnsi="Calibri" w:cs="Calibri"/>
                <w:color w:val="000000"/>
                <w:lang w:val="en-GB" w:eastAsia="en-GB"/>
              </w:rPr>
            </w:pPr>
            <w:r w:rsidRPr="00AF001E">
              <w:rPr>
                <w:rFonts w:ascii="Calibri" w:eastAsia="Times New Roman" w:hAnsi="Calibri" w:cs="Calibri"/>
                <w:color w:val="000000"/>
                <w:lang w:val="en-GB" w:eastAsia="en-GB"/>
              </w:rPr>
              <w:t>118</w:t>
            </w:r>
          </w:p>
        </w:tc>
        <w:tc>
          <w:tcPr>
            <w:tcW w:w="820" w:type="dxa"/>
            <w:tcBorders>
              <w:top w:val="nil"/>
              <w:left w:val="nil"/>
              <w:bottom w:val="nil"/>
              <w:right w:val="nil"/>
            </w:tcBorders>
            <w:shd w:val="clear" w:color="000000" w:fill="FFFFFF"/>
            <w:noWrap/>
            <w:vAlign w:val="bottom"/>
            <w:hideMark/>
          </w:tcPr>
          <w:p w14:paraId="196EF922" w14:textId="77777777" w:rsidR="00AF001E" w:rsidRPr="00AF001E" w:rsidRDefault="00AF001E" w:rsidP="00AF001E">
            <w:pPr>
              <w:spacing w:after="0"/>
              <w:jc w:val="center"/>
              <w:rPr>
                <w:rFonts w:ascii="Calibri" w:eastAsia="Times New Roman" w:hAnsi="Calibri" w:cs="Calibri"/>
                <w:color w:val="000000"/>
                <w:lang w:val="en-GB" w:eastAsia="en-GB"/>
              </w:rPr>
            </w:pPr>
            <w:r w:rsidRPr="00AF001E">
              <w:rPr>
                <w:rFonts w:ascii="Calibri" w:eastAsia="Times New Roman" w:hAnsi="Calibri" w:cs="Calibri"/>
                <w:color w:val="000000"/>
                <w:lang w:val="en-GB" w:eastAsia="en-GB"/>
              </w:rPr>
              <w:t>70</w:t>
            </w:r>
          </w:p>
        </w:tc>
        <w:tc>
          <w:tcPr>
            <w:tcW w:w="820" w:type="dxa"/>
            <w:tcBorders>
              <w:top w:val="nil"/>
              <w:left w:val="nil"/>
              <w:bottom w:val="nil"/>
              <w:right w:val="nil"/>
            </w:tcBorders>
            <w:shd w:val="clear" w:color="000000" w:fill="FFFFFF"/>
            <w:noWrap/>
            <w:vAlign w:val="bottom"/>
            <w:hideMark/>
          </w:tcPr>
          <w:p w14:paraId="51584985" w14:textId="77777777" w:rsidR="00AF001E" w:rsidRPr="00AF001E" w:rsidRDefault="00AF001E" w:rsidP="00AF001E">
            <w:pPr>
              <w:spacing w:after="0"/>
              <w:jc w:val="center"/>
              <w:rPr>
                <w:rFonts w:ascii="Calibri" w:eastAsia="Times New Roman" w:hAnsi="Calibri" w:cs="Calibri"/>
                <w:color w:val="000000"/>
                <w:lang w:val="en-GB" w:eastAsia="en-GB"/>
              </w:rPr>
            </w:pPr>
            <w:r w:rsidRPr="00AF001E">
              <w:rPr>
                <w:rFonts w:ascii="Calibri" w:eastAsia="Times New Roman" w:hAnsi="Calibri" w:cs="Calibri"/>
                <w:color w:val="000000"/>
                <w:lang w:val="en-GB" w:eastAsia="en-GB"/>
              </w:rPr>
              <w:t>81</w:t>
            </w:r>
          </w:p>
        </w:tc>
        <w:tc>
          <w:tcPr>
            <w:tcW w:w="1225" w:type="dxa"/>
            <w:tcBorders>
              <w:top w:val="nil"/>
              <w:left w:val="nil"/>
              <w:bottom w:val="nil"/>
              <w:right w:val="nil"/>
            </w:tcBorders>
            <w:shd w:val="clear" w:color="000000" w:fill="FFFFFF"/>
            <w:noWrap/>
            <w:vAlign w:val="bottom"/>
            <w:hideMark/>
          </w:tcPr>
          <w:p w14:paraId="430947B0" w14:textId="77777777" w:rsidR="00AF001E" w:rsidRPr="00AF001E" w:rsidRDefault="00AF001E" w:rsidP="00AF001E">
            <w:pPr>
              <w:spacing w:after="0"/>
              <w:jc w:val="center"/>
              <w:rPr>
                <w:rFonts w:ascii="Calibri" w:eastAsia="Times New Roman" w:hAnsi="Calibri" w:cs="Calibri"/>
                <w:color w:val="000000"/>
                <w:lang w:val="en-GB" w:eastAsia="en-GB"/>
              </w:rPr>
            </w:pPr>
            <w:r w:rsidRPr="00AF001E">
              <w:rPr>
                <w:rFonts w:ascii="Calibri" w:eastAsia="Times New Roman" w:hAnsi="Calibri" w:cs="Calibri"/>
                <w:color w:val="000000"/>
                <w:lang w:val="en-GB" w:eastAsia="en-GB"/>
              </w:rPr>
              <w:t>57</w:t>
            </w:r>
          </w:p>
        </w:tc>
        <w:tc>
          <w:tcPr>
            <w:tcW w:w="595" w:type="dxa"/>
            <w:tcBorders>
              <w:top w:val="nil"/>
              <w:left w:val="nil"/>
              <w:bottom w:val="nil"/>
              <w:right w:val="nil"/>
            </w:tcBorders>
            <w:shd w:val="clear" w:color="000000" w:fill="FFFFFF"/>
            <w:noWrap/>
            <w:vAlign w:val="bottom"/>
            <w:hideMark/>
          </w:tcPr>
          <w:p w14:paraId="560FF2A5" w14:textId="77777777" w:rsidR="00AF001E" w:rsidRPr="00AF001E" w:rsidRDefault="00AF001E" w:rsidP="00AF001E">
            <w:pPr>
              <w:spacing w:after="0"/>
              <w:jc w:val="center"/>
              <w:rPr>
                <w:rFonts w:ascii="Calibri" w:eastAsia="Times New Roman" w:hAnsi="Calibri" w:cs="Calibri"/>
                <w:color w:val="000000"/>
                <w:lang w:val="en-GB" w:eastAsia="en-GB"/>
              </w:rPr>
            </w:pPr>
            <w:r w:rsidRPr="00AF001E">
              <w:rPr>
                <w:rFonts w:ascii="Calibri" w:eastAsia="Times New Roman" w:hAnsi="Calibri" w:cs="Calibri"/>
                <w:color w:val="000000"/>
                <w:lang w:val="en-GB" w:eastAsia="en-GB"/>
              </w:rPr>
              <w:t>102</w:t>
            </w:r>
          </w:p>
        </w:tc>
        <w:tc>
          <w:tcPr>
            <w:tcW w:w="820" w:type="dxa"/>
            <w:tcBorders>
              <w:top w:val="nil"/>
              <w:left w:val="nil"/>
              <w:bottom w:val="nil"/>
              <w:right w:val="nil"/>
            </w:tcBorders>
            <w:shd w:val="clear" w:color="000000" w:fill="FFFFFF"/>
            <w:noWrap/>
            <w:vAlign w:val="bottom"/>
            <w:hideMark/>
          </w:tcPr>
          <w:p w14:paraId="3CDC7743" w14:textId="77777777" w:rsidR="00AF001E" w:rsidRPr="00AF001E" w:rsidRDefault="00AF001E" w:rsidP="00AF001E">
            <w:pPr>
              <w:spacing w:after="0"/>
              <w:jc w:val="center"/>
              <w:rPr>
                <w:rFonts w:ascii="Calibri" w:eastAsia="Times New Roman" w:hAnsi="Calibri" w:cs="Calibri"/>
                <w:color w:val="000000"/>
                <w:lang w:val="en-GB" w:eastAsia="en-GB"/>
              </w:rPr>
            </w:pPr>
            <w:r w:rsidRPr="00AF001E">
              <w:rPr>
                <w:rFonts w:ascii="Calibri" w:eastAsia="Times New Roman" w:hAnsi="Calibri" w:cs="Calibri"/>
                <w:color w:val="000000"/>
                <w:lang w:val="en-GB" w:eastAsia="en-GB"/>
              </w:rPr>
              <w:t>0</w:t>
            </w:r>
          </w:p>
        </w:tc>
        <w:tc>
          <w:tcPr>
            <w:tcW w:w="820" w:type="dxa"/>
            <w:tcBorders>
              <w:top w:val="nil"/>
              <w:left w:val="nil"/>
              <w:bottom w:val="nil"/>
              <w:right w:val="nil"/>
            </w:tcBorders>
            <w:shd w:val="clear" w:color="000000" w:fill="FFFFFF"/>
            <w:noWrap/>
            <w:vAlign w:val="bottom"/>
            <w:hideMark/>
          </w:tcPr>
          <w:p w14:paraId="70D81E94" w14:textId="77777777" w:rsidR="00AF001E" w:rsidRPr="00AF001E" w:rsidRDefault="00AF001E" w:rsidP="00AF001E">
            <w:pPr>
              <w:spacing w:after="0"/>
              <w:jc w:val="center"/>
              <w:rPr>
                <w:rFonts w:ascii="Calibri" w:eastAsia="Times New Roman" w:hAnsi="Calibri" w:cs="Calibri"/>
                <w:color w:val="000000"/>
                <w:lang w:val="en-GB" w:eastAsia="en-GB"/>
              </w:rPr>
            </w:pPr>
            <w:r w:rsidRPr="00AF001E">
              <w:rPr>
                <w:rFonts w:ascii="Calibri" w:eastAsia="Times New Roman" w:hAnsi="Calibri" w:cs="Calibri"/>
                <w:color w:val="000000"/>
                <w:lang w:val="en-GB" w:eastAsia="en-GB"/>
              </w:rPr>
              <w:t>1</w:t>
            </w:r>
          </w:p>
        </w:tc>
        <w:tc>
          <w:tcPr>
            <w:tcW w:w="820" w:type="dxa"/>
            <w:tcBorders>
              <w:top w:val="nil"/>
              <w:left w:val="nil"/>
              <w:bottom w:val="nil"/>
              <w:right w:val="nil"/>
            </w:tcBorders>
            <w:shd w:val="clear" w:color="000000" w:fill="FFFFFF"/>
            <w:noWrap/>
            <w:vAlign w:val="bottom"/>
            <w:hideMark/>
          </w:tcPr>
          <w:p w14:paraId="2E19FA6B" w14:textId="77777777" w:rsidR="00AF001E" w:rsidRPr="00AF001E" w:rsidRDefault="00AF001E" w:rsidP="00AF001E">
            <w:pPr>
              <w:spacing w:after="0"/>
              <w:jc w:val="center"/>
              <w:rPr>
                <w:rFonts w:ascii="Calibri" w:eastAsia="Times New Roman" w:hAnsi="Calibri" w:cs="Calibri"/>
                <w:color w:val="000000"/>
                <w:lang w:val="en-GB" w:eastAsia="en-GB"/>
              </w:rPr>
            </w:pPr>
            <w:r w:rsidRPr="00AF001E">
              <w:rPr>
                <w:rFonts w:ascii="Calibri" w:eastAsia="Times New Roman" w:hAnsi="Calibri" w:cs="Calibri"/>
                <w:color w:val="000000"/>
                <w:lang w:val="en-GB" w:eastAsia="en-GB"/>
              </w:rPr>
              <w:t>13</w:t>
            </w:r>
          </w:p>
        </w:tc>
        <w:tc>
          <w:tcPr>
            <w:tcW w:w="820" w:type="dxa"/>
            <w:tcBorders>
              <w:top w:val="nil"/>
              <w:left w:val="nil"/>
              <w:bottom w:val="nil"/>
              <w:right w:val="nil"/>
            </w:tcBorders>
            <w:shd w:val="clear" w:color="000000" w:fill="FFFFFF"/>
            <w:noWrap/>
            <w:vAlign w:val="bottom"/>
            <w:hideMark/>
          </w:tcPr>
          <w:p w14:paraId="35A8AF04" w14:textId="77777777" w:rsidR="00AF001E" w:rsidRPr="00AF001E" w:rsidRDefault="00AF001E" w:rsidP="00AF001E">
            <w:pPr>
              <w:spacing w:after="0"/>
              <w:jc w:val="center"/>
              <w:rPr>
                <w:rFonts w:ascii="Calibri" w:eastAsia="Times New Roman" w:hAnsi="Calibri" w:cs="Calibri"/>
                <w:color w:val="000000"/>
                <w:lang w:val="en-GB" w:eastAsia="en-GB"/>
              </w:rPr>
            </w:pPr>
            <w:r w:rsidRPr="00AF001E">
              <w:rPr>
                <w:rFonts w:ascii="Calibri" w:eastAsia="Times New Roman" w:hAnsi="Calibri" w:cs="Calibri"/>
                <w:color w:val="000000"/>
                <w:lang w:val="en-GB" w:eastAsia="en-GB"/>
              </w:rPr>
              <w:t>26</w:t>
            </w:r>
          </w:p>
        </w:tc>
        <w:tc>
          <w:tcPr>
            <w:tcW w:w="820" w:type="dxa"/>
            <w:tcBorders>
              <w:top w:val="nil"/>
              <w:left w:val="nil"/>
              <w:bottom w:val="nil"/>
              <w:right w:val="nil"/>
            </w:tcBorders>
            <w:shd w:val="clear" w:color="000000" w:fill="FFFFFF"/>
            <w:noWrap/>
            <w:vAlign w:val="bottom"/>
            <w:hideMark/>
          </w:tcPr>
          <w:p w14:paraId="234F059F" w14:textId="77777777" w:rsidR="00AF001E" w:rsidRPr="00AF001E" w:rsidRDefault="00AF001E" w:rsidP="00AF001E">
            <w:pPr>
              <w:spacing w:after="0"/>
              <w:jc w:val="center"/>
              <w:rPr>
                <w:rFonts w:ascii="Calibri" w:eastAsia="Times New Roman" w:hAnsi="Calibri" w:cs="Calibri"/>
                <w:color w:val="000000"/>
                <w:lang w:val="en-GB" w:eastAsia="en-GB"/>
              </w:rPr>
            </w:pPr>
            <w:r w:rsidRPr="00AF001E">
              <w:rPr>
                <w:rFonts w:ascii="Calibri" w:eastAsia="Times New Roman" w:hAnsi="Calibri" w:cs="Calibri"/>
                <w:color w:val="000000"/>
                <w:lang w:val="en-GB" w:eastAsia="en-GB"/>
              </w:rPr>
              <w:t>54</w:t>
            </w:r>
          </w:p>
        </w:tc>
        <w:tc>
          <w:tcPr>
            <w:tcW w:w="820" w:type="dxa"/>
            <w:tcBorders>
              <w:top w:val="nil"/>
              <w:left w:val="nil"/>
              <w:bottom w:val="nil"/>
              <w:right w:val="nil"/>
            </w:tcBorders>
            <w:shd w:val="clear" w:color="000000" w:fill="FFFFFF"/>
            <w:noWrap/>
            <w:vAlign w:val="bottom"/>
            <w:hideMark/>
          </w:tcPr>
          <w:p w14:paraId="29975E15" w14:textId="77777777" w:rsidR="00AF001E" w:rsidRPr="00AF001E" w:rsidRDefault="00AF001E" w:rsidP="00AF001E">
            <w:pPr>
              <w:spacing w:after="0"/>
              <w:jc w:val="center"/>
              <w:rPr>
                <w:rFonts w:ascii="Calibri" w:eastAsia="Times New Roman" w:hAnsi="Calibri" w:cs="Calibri"/>
                <w:color w:val="000000"/>
                <w:lang w:val="en-GB" w:eastAsia="en-GB"/>
              </w:rPr>
            </w:pPr>
            <w:r w:rsidRPr="00AF001E">
              <w:rPr>
                <w:rFonts w:ascii="Calibri" w:eastAsia="Times New Roman" w:hAnsi="Calibri" w:cs="Calibri"/>
                <w:color w:val="000000"/>
                <w:lang w:val="en-GB" w:eastAsia="en-GB"/>
              </w:rPr>
              <w:t>3.2</w:t>
            </w:r>
          </w:p>
        </w:tc>
        <w:tc>
          <w:tcPr>
            <w:tcW w:w="847" w:type="dxa"/>
            <w:tcBorders>
              <w:top w:val="nil"/>
              <w:left w:val="nil"/>
              <w:bottom w:val="nil"/>
              <w:right w:val="nil"/>
            </w:tcBorders>
            <w:shd w:val="clear" w:color="000000" w:fill="FFFFFF"/>
            <w:noWrap/>
            <w:vAlign w:val="bottom"/>
            <w:hideMark/>
          </w:tcPr>
          <w:p w14:paraId="2F0123BF" w14:textId="77777777" w:rsidR="00AF001E" w:rsidRPr="00AF001E" w:rsidRDefault="00AF001E" w:rsidP="00AF001E">
            <w:pPr>
              <w:spacing w:after="0"/>
              <w:jc w:val="center"/>
              <w:rPr>
                <w:rFonts w:ascii="Calibri" w:eastAsia="Times New Roman" w:hAnsi="Calibri" w:cs="Calibri"/>
                <w:color w:val="000000"/>
                <w:lang w:val="en-GB" w:eastAsia="en-GB"/>
              </w:rPr>
            </w:pPr>
            <w:r w:rsidRPr="00AF001E">
              <w:rPr>
                <w:rFonts w:ascii="Calibri" w:eastAsia="Times New Roman" w:hAnsi="Calibri" w:cs="Calibri"/>
                <w:color w:val="000000"/>
                <w:lang w:val="en-GB" w:eastAsia="en-GB"/>
              </w:rPr>
              <w:t>3.8</w:t>
            </w:r>
          </w:p>
        </w:tc>
        <w:tc>
          <w:tcPr>
            <w:tcW w:w="851" w:type="dxa"/>
            <w:tcBorders>
              <w:top w:val="nil"/>
              <w:left w:val="nil"/>
              <w:bottom w:val="nil"/>
              <w:right w:val="nil"/>
            </w:tcBorders>
            <w:shd w:val="clear" w:color="000000" w:fill="FFFFFF"/>
            <w:noWrap/>
            <w:vAlign w:val="bottom"/>
            <w:hideMark/>
          </w:tcPr>
          <w:p w14:paraId="59C5213D" w14:textId="77777777" w:rsidR="00AF001E" w:rsidRPr="00AF001E" w:rsidRDefault="00AF001E" w:rsidP="00AF001E">
            <w:pPr>
              <w:spacing w:after="0"/>
              <w:jc w:val="center"/>
              <w:rPr>
                <w:rFonts w:ascii="Calibri" w:eastAsia="Times New Roman" w:hAnsi="Calibri" w:cs="Calibri"/>
                <w:color w:val="000000"/>
                <w:lang w:val="en-GB" w:eastAsia="en-GB"/>
              </w:rPr>
            </w:pPr>
            <w:r w:rsidRPr="00AF001E">
              <w:rPr>
                <w:rFonts w:ascii="Calibri" w:eastAsia="Times New Roman" w:hAnsi="Calibri" w:cs="Calibri"/>
                <w:color w:val="000000"/>
                <w:lang w:val="en-GB" w:eastAsia="en-GB"/>
              </w:rPr>
              <w:t>2.87</w:t>
            </w:r>
          </w:p>
        </w:tc>
        <w:tc>
          <w:tcPr>
            <w:tcW w:w="825" w:type="dxa"/>
            <w:tcBorders>
              <w:top w:val="nil"/>
              <w:left w:val="nil"/>
              <w:bottom w:val="nil"/>
              <w:right w:val="nil"/>
            </w:tcBorders>
            <w:shd w:val="clear" w:color="000000" w:fill="FFFFFF"/>
            <w:noWrap/>
            <w:vAlign w:val="bottom"/>
            <w:hideMark/>
          </w:tcPr>
          <w:p w14:paraId="7A990C9B" w14:textId="77777777" w:rsidR="00AF001E" w:rsidRPr="00AF001E" w:rsidRDefault="00AF001E" w:rsidP="00AF001E">
            <w:pPr>
              <w:spacing w:after="0"/>
              <w:jc w:val="center"/>
              <w:rPr>
                <w:rFonts w:ascii="Calibri" w:eastAsia="Times New Roman" w:hAnsi="Calibri" w:cs="Calibri"/>
                <w:color w:val="000000"/>
                <w:lang w:val="en-GB" w:eastAsia="en-GB"/>
              </w:rPr>
            </w:pPr>
            <w:r w:rsidRPr="00AF001E">
              <w:rPr>
                <w:rFonts w:ascii="Calibri" w:eastAsia="Times New Roman" w:hAnsi="Calibri" w:cs="Calibri"/>
                <w:color w:val="000000"/>
                <w:lang w:val="en-GB" w:eastAsia="en-GB"/>
              </w:rPr>
              <w:t>4.65</w:t>
            </w:r>
          </w:p>
        </w:tc>
      </w:tr>
      <w:tr w:rsidR="00AF001E" w:rsidRPr="00AF001E" w14:paraId="5D2121FD" w14:textId="77777777" w:rsidTr="00AF001E">
        <w:trPr>
          <w:trHeight w:val="300"/>
        </w:trPr>
        <w:tc>
          <w:tcPr>
            <w:tcW w:w="2522" w:type="dxa"/>
            <w:gridSpan w:val="2"/>
            <w:tcBorders>
              <w:top w:val="nil"/>
              <w:left w:val="nil"/>
              <w:bottom w:val="nil"/>
              <w:right w:val="nil"/>
            </w:tcBorders>
            <w:shd w:val="clear" w:color="000000" w:fill="595959"/>
            <w:noWrap/>
            <w:vAlign w:val="center"/>
            <w:hideMark/>
          </w:tcPr>
          <w:p w14:paraId="08E3D442" w14:textId="77777777" w:rsidR="00AF001E" w:rsidRPr="00AF001E" w:rsidRDefault="00AF001E" w:rsidP="00AF001E">
            <w:pPr>
              <w:spacing w:after="0"/>
              <w:rPr>
                <w:rFonts w:ascii="Calibri" w:eastAsia="Times New Roman" w:hAnsi="Calibri" w:cs="Calibri"/>
                <w:b/>
                <w:bCs/>
                <w:color w:val="FFFFFF"/>
                <w:lang w:val="en-GB" w:eastAsia="en-GB"/>
              </w:rPr>
            </w:pPr>
            <w:r w:rsidRPr="00AF001E">
              <w:rPr>
                <w:rFonts w:ascii="Calibri" w:eastAsia="Times New Roman" w:hAnsi="Calibri" w:cs="Calibri"/>
                <w:b/>
                <w:bCs/>
                <w:color w:val="FFFFFF"/>
                <w:lang w:val="en-GB" w:eastAsia="en-GB"/>
              </w:rPr>
              <w:t>Standard Deviation</w:t>
            </w:r>
          </w:p>
        </w:tc>
        <w:tc>
          <w:tcPr>
            <w:tcW w:w="820" w:type="dxa"/>
            <w:tcBorders>
              <w:top w:val="nil"/>
              <w:left w:val="nil"/>
              <w:bottom w:val="nil"/>
              <w:right w:val="nil"/>
            </w:tcBorders>
            <w:shd w:val="clear" w:color="000000" w:fill="595959"/>
            <w:noWrap/>
            <w:vAlign w:val="center"/>
            <w:hideMark/>
          </w:tcPr>
          <w:p w14:paraId="2752A21F" w14:textId="77777777" w:rsidR="00AF001E" w:rsidRPr="00AF001E" w:rsidRDefault="00AF001E" w:rsidP="00AF001E">
            <w:pPr>
              <w:spacing w:after="0"/>
              <w:jc w:val="center"/>
              <w:rPr>
                <w:rFonts w:ascii="Calibri" w:eastAsia="Times New Roman" w:hAnsi="Calibri" w:cs="Calibri"/>
                <w:color w:val="FFFFFF"/>
                <w:lang w:val="en-GB" w:eastAsia="en-GB"/>
              </w:rPr>
            </w:pPr>
            <w:r w:rsidRPr="00AF001E">
              <w:rPr>
                <w:rFonts w:ascii="Calibri" w:eastAsia="Times New Roman" w:hAnsi="Calibri" w:cs="Calibri"/>
                <w:color w:val="FFFFFF"/>
                <w:lang w:val="en-GB" w:eastAsia="en-GB"/>
              </w:rPr>
              <w:t> </w:t>
            </w:r>
          </w:p>
        </w:tc>
        <w:tc>
          <w:tcPr>
            <w:tcW w:w="820" w:type="dxa"/>
            <w:tcBorders>
              <w:top w:val="nil"/>
              <w:left w:val="nil"/>
              <w:bottom w:val="nil"/>
              <w:right w:val="nil"/>
            </w:tcBorders>
            <w:shd w:val="clear" w:color="000000" w:fill="595959"/>
            <w:noWrap/>
            <w:vAlign w:val="center"/>
            <w:hideMark/>
          </w:tcPr>
          <w:p w14:paraId="2822574E" w14:textId="77777777" w:rsidR="00AF001E" w:rsidRPr="00AF001E" w:rsidRDefault="00AF001E" w:rsidP="00AF001E">
            <w:pPr>
              <w:spacing w:after="0"/>
              <w:jc w:val="center"/>
              <w:rPr>
                <w:rFonts w:ascii="Calibri" w:eastAsia="Times New Roman" w:hAnsi="Calibri" w:cs="Calibri"/>
                <w:color w:val="FFFFFF"/>
                <w:lang w:val="en-GB" w:eastAsia="en-GB"/>
              </w:rPr>
            </w:pPr>
            <w:r w:rsidRPr="00AF001E">
              <w:rPr>
                <w:rFonts w:ascii="Calibri" w:eastAsia="Times New Roman" w:hAnsi="Calibri" w:cs="Calibri"/>
                <w:color w:val="FFFFFF"/>
                <w:lang w:val="en-GB" w:eastAsia="en-GB"/>
              </w:rPr>
              <w:t> </w:t>
            </w:r>
          </w:p>
        </w:tc>
        <w:tc>
          <w:tcPr>
            <w:tcW w:w="1225" w:type="dxa"/>
            <w:tcBorders>
              <w:top w:val="nil"/>
              <w:left w:val="nil"/>
              <w:bottom w:val="nil"/>
              <w:right w:val="nil"/>
            </w:tcBorders>
            <w:shd w:val="clear" w:color="000000" w:fill="595959"/>
            <w:noWrap/>
            <w:vAlign w:val="center"/>
            <w:hideMark/>
          </w:tcPr>
          <w:p w14:paraId="487C0F39" w14:textId="77777777" w:rsidR="00AF001E" w:rsidRPr="00AF001E" w:rsidRDefault="00AF001E" w:rsidP="00AF001E">
            <w:pPr>
              <w:spacing w:after="0"/>
              <w:jc w:val="center"/>
              <w:rPr>
                <w:rFonts w:ascii="Calibri" w:eastAsia="Times New Roman" w:hAnsi="Calibri" w:cs="Calibri"/>
                <w:color w:val="FFFFFF"/>
                <w:lang w:val="en-GB" w:eastAsia="en-GB"/>
              </w:rPr>
            </w:pPr>
            <w:r w:rsidRPr="00AF001E">
              <w:rPr>
                <w:rFonts w:ascii="Calibri" w:eastAsia="Times New Roman" w:hAnsi="Calibri" w:cs="Calibri"/>
                <w:color w:val="FFFFFF"/>
                <w:lang w:val="en-GB" w:eastAsia="en-GB"/>
              </w:rPr>
              <w:t> </w:t>
            </w:r>
          </w:p>
        </w:tc>
        <w:tc>
          <w:tcPr>
            <w:tcW w:w="595" w:type="dxa"/>
            <w:tcBorders>
              <w:top w:val="nil"/>
              <w:left w:val="nil"/>
              <w:bottom w:val="nil"/>
              <w:right w:val="nil"/>
            </w:tcBorders>
            <w:shd w:val="clear" w:color="000000" w:fill="595959"/>
            <w:noWrap/>
            <w:vAlign w:val="center"/>
            <w:hideMark/>
          </w:tcPr>
          <w:p w14:paraId="5A60C6E9" w14:textId="77777777" w:rsidR="00AF001E" w:rsidRPr="00AF001E" w:rsidRDefault="00AF001E" w:rsidP="00AF001E">
            <w:pPr>
              <w:spacing w:after="0"/>
              <w:jc w:val="center"/>
              <w:rPr>
                <w:rFonts w:ascii="Calibri" w:eastAsia="Times New Roman" w:hAnsi="Calibri" w:cs="Calibri"/>
                <w:color w:val="FFFFFF"/>
                <w:lang w:val="en-GB" w:eastAsia="en-GB"/>
              </w:rPr>
            </w:pPr>
            <w:r w:rsidRPr="00AF001E">
              <w:rPr>
                <w:rFonts w:ascii="Calibri" w:eastAsia="Times New Roman" w:hAnsi="Calibri" w:cs="Calibri"/>
                <w:color w:val="FFFFFF"/>
                <w:lang w:val="en-GB" w:eastAsia="en-GB"/>
              </w:rPr>
              <w:t> </w:t>
            </w:r>
          </w:p>
        </w:tc>
        <w:tc>
          <w:tcPr>
            <w:tcW w:w="820" w:type="dxa"/>
            <w:tcBorders>
              <w:top w:val="nil"/>
              <w:left w:val="nil"/>
              <w:bottom w:val="nil"/>
              <w:right w:val="nil"/>
            </w:tcBorders>
            <w:shd w:val="clear" w:color="000000" w:fill="595959"/>
            <w:noWrap/>
            <w:vAlign w:val="center"/>
            <w:hideMark/>
          </w:tcPr>
          <w:p w14:paraId="4DBBC43E" w14:textId="77777777" w:rsidR="00AF001E" w:rsidRPr="00AF001E" w:rsidRDefault="00AF001E" w:rsidP="00AF001E">
            <w:pPr>
              <w:spacing w:after="0"/>
              <w:jc w:val="center"/>
              <w:rPr>
                <w:rFonts w:ascii="Calibri" w:eastAsia="Times New Roman" w:hAnsi="Calibri" w:cs="Calibri"/>
                <w:color w:val="FFFFFF"/>
                <w:lang w:val="en-GB" w:eastAsia="en-GB"/>
              </w:rPr>
            </w:pPr>
            <w:r w:rsidRPr="00AF001E">
              <w:rPr>
                <w:rFonts w:ascii="Calibri" w:eastAsia="Times New Roman" w:hAnsi="Calibri" w:cs="Calibri"/>
                <w:color w:val="FFFFFF"/>
                <w:lang w:val="en-GB" w:eastAsia="en-GB"/>
              </w:rPr>
              <w:t> </w:t>
            </w:r>
          </w:p>
        </w:tc>
        <w:tc>
          <w:tcPr>
            <w:tcW w:w="820" w:type="dxa"/>
            <w:tcBorders>
              <w:top w:val="nil"/>
              <w:left w:val="nil"/>
              <w:bottom w:val="nil"/>
              <w:right w:val="nil"/>
            </w:tcBorders>
            <w:shd w:val="clear" w:color="000000" w:fill="595959"/>
            <w:noWrap/>
            <w:vAlign w:val="center"/>
            <w:hideMark/>
          </w:tcPr>
          <w:p w14:paraId="37645212" w14:textId="77777777" w:rsidR="00AF001E" w:rsidRPr="00AF001E" w:rsidRDefault="00AF001E" w:rsidP="00AF001E">
            <w:pPr>
              <w:spacing w:after="0"/>
              <w:jc w:val="center"/>
              <w:rPr>
                <w:rFonts w:ascii="Calibri" w:eastAsia="Times New Roman" w:hAnsi="Calibri" w:cs="Calibri"/>
                <w:color w:val="FFFFFF"/>
                <w:lang w:val="en-GB" w:eastAsia="en-GB"/>
              </w:rPr>
            </w:pPr>
            <w:r w:rsidRPr="00AF001E">
              <w:rPr>
                <w:rFonts w:ascii="Calibri" w:eastAsia="Times New Roman" w:hAnsi="Calibri" w:cs="Calibri"/>
                <w:color w:val="FFFFFF"/>
                <w:lang w:val="en-GB" w:eastAsia="en-GB"/>
              </w:rPr>
              <w:t> </w:t>
            </w:r>
          </w:p>
        </w:tc>
        <w:tc>
          <w:tcPr>
            <w:tcW w:w="820" w:type="dxa"/>
            <w:tcBorders>
              <w:top w:val="nil"/>
              <w:left w:val="nil"/>
              <w:bottom w:val="nil"/>
              <w:right w:val="nil"/>
            </w:tcBorders>
            <w:shd w:val="clear" w:color="000000" w:fill="595959"/>
            <w:noWrap/>
            <w:vAlign w:val="center"/>
            <w:hideMark/>
          </w:tcPr>
          <w:p w14:paraId="1EAD4453" w14:textId="77777777" w:rsidR="00AF001E" w:rsidRPr="00AF001E" w:rsidRDefault="00AF001E" w:rsidP="00AF001E">
            <w:pPr>
              <w:spacing w:after="0"/>
              <w:jc w:val="center"/>
              <w:rPr>
                <w:rFonts w:ascii="Calibri" w:eastAsia="Times New Roman" w:hAnsi="Calibri" w:cs="Calibri"/>
                <w:color w:val="FFFFFF"/>
                <w:lang w:val="en-GB" w:eastAsia="en-GB"/>
              </w:rPr>
            </w:pPr>
            <w:r w:rsidRPr="00AF001E">
              <w:rPr>
                <w:rFonts w:ascii="Calibri" w:eastAsia="Times New Roman" w:hAnsi="Calibri" w:cs="Calibri"/>
                <w:color w:val="FFFFFF"/>
                <w:lang w:val="en-GB" w:eastAsia="en-GB"/>
              </w:rPr>
              <w:t> </w:t>
            </w:r>
          </w:p>
        </w:tc>
        <w:tc>
          <w:tcPr>
            <w:tcW w:w="820" w:type="dxa"/>
            <w:tcBorders>
              <w:top w:val="nil"/>
              <w:left w:val="nil"/>
              <w:bottom w:val="nil"/>
              <w:right w:val="nil"/>
            </w:tcBorders>
            <w:shd w:val="clear" w:color="000000" w:fill="595959"/>
            <w:noWrap/>
            <w:vAlign w:val="center"/>
            <w:hideMark/>
          </w:tcPr>
          <w:p w14:paraId="7822D813" w14:textId="77777777" w:rsidR="00AF001E" w:rsidRPr="00AF001E" w:rsidRDefault="00AF001E" w:rsidP="00AF001E">
            <w:pPr>
              <w:spacing w:after="0"/>
              <w:jc w:val="center"/>
              <w:rPr>
                <w:rFonts w:ascii="Calibri" w:eastAsia="Times New Roman" w:hAnsi="Calibri" w:cs="Calibri"/>
                <w:color w:val="FFFFFF"/>
                <w:lang w:val="en-GB" w:eastAsia="en-GB"/>
              </w:rPr>
            </w:pPr>
            <w:r w:rsidRPr="00AF001E">
              <w:rPr>
                <w:rFonts w:ascii="Calibri" w:eastAsia="Times New Roman" w:hAnsi="Calibri" w:cs="Calibri"/>
                <w:color w:val="FFFFFF"/>
                <w:lang w:val="en-GB" w:eastAsia="en-GB"/>
              </w:rPr>
              <w:t> </w:t>
            </w:r>
          </w:p>
        </w:tc>
        <w:tc>
          <w:tcPr>
            <w:tcW w:w="820" w:type="dxa"/>
            <w:tcBorders>
              <w:top w:val="nil"/>
              <w:left w:val="nil"/>
              <w:bottom w:val="nil"/>
              <w:right w:val="nil"/>
            </w:tcBorders>
            <w:shd w:val="clear" w:color="000000" w:fill="595959"/>
            <w:noWrap/>
            <w:vAlign w:val="center"/>
            <w:hideMark/>
          </w:tcPr>
          <w:p w14:paraId="6BC84C62" w14:textId="77777777" w:rsidR="00AF001E" w:rsidRPr="00AF001E" w:rsidRDefault="00AF001E" w:rsidP="00AF001E">
            <w:pPr>
              <w:spacing w:after="0"/>
              <w:jc w:val="center"/>
              <w:rPr>
                <w:rFonts w:ascii="Calibri" w:eastAsia="Times New Roman" w:hAnsi="Calibri" w:cs="Calibri"/>
                <w:color w:val="FFFFFF"/>
                <w:lang w:val="en-GB" w:eastAsia="en-GB"/>
              </w:rPr>
            </w:pPr>
            <w:r w:rsidRPr="00AF001E">
              <w:rPr>
                <w:rFonts w:ascii="Calibri" w:eastAsia="Times New Roman" w:hAnsi="Calibri" w:cs="Calibri"/>
                <w:color w:val="FFFFFF"/>
                <w:lang w:val="en-GB" w:eastAsia="en-GB"/>
              </w:rPr>
              <w:t> </w:t>
            </w:r>
          </w:p>
        </w:tc>
        <w:tc>
          <w:tcPr>
            <w:tcW w:w="820" w:type="dxa"/>
            <w:tcBorders>
              <w:top w:val="nil"/>
              <w:left w:val="nil"/>
              <w:bottom w:val="nil"/>
              <w:right w:val="nil"/>
            </w:tcBorders>
            <w:shd w:val="clear" w:color="000000" w:fill="595959"/>
            <w:noWrap/>
            <w:vAlign w:val="center"/>
            <w:hideMark/>
          </w:tcPr>
          <w:p w14:paraId="7E2732A0" w14:textId="77777777" w:rsidR="00AF001E" w:rsidRPr="00AF001E" w:rsidRDefault="00AF001E" w:rsidP="00AF001E">
            <w:pPr>
              <w:spacing w:after="0"/>
              <w:jc w:val="center"/>
              <w:rPr>
                <w:rFonts w:ascii="Calibri" w:eastAsia="Times New Roman" w:hAnsi="Calibri" w:cs="Calibri"/>
                <w:color w:val="FFFFFF"/>
                <w:lang w:val="en-GB" w:eastAsia="en-GB"/>
              </w:rPr>
            </w:pPr>
            <w:r w:rsidRPr="00AF001E">
              <w:rPr>
                <w:rFonts w:ascii="Calibri" w:eastAsia="Times New Roman" w:hAnsi="Calibri" w:cs="Calibri"/>
                <w:color w:val="FFFFFF"/>
                <w:lang w:val="en-GB" w:eastAsia="en-GB"/>
              </w:rPr>
              <w:t> </w:t>
            </w:r>
          </w:p>
        </w:tc>
        <w:tc>
          <w:tcPr>
            <w:tcW w:w="847" w:type="dxa"/>
            <w:tcBorders>
              <w:top w:val="nil"/>
              <w:left w:val="nil"/>
              <w:bottom w:val="nil"/>
              <w:right w:val="nil"/>
            </w:tcBorders>
            <w:shd w:val="clear" w:color="000000" w:fill="595959"/>
            <w:noWrap/>
            <w:vAlign w:val="center"/>
            <w:hideMark/>
          </w:tcPr>
          <w:p w14:paraId="40CE1B09" w14:textId="77777777" w:rsidR="00AF001E" w:rsidRPr="00AF001E" w:rsidRDefault="00AF001E" w:rsidP="00AF001E">
            <w:pPr>
              <w:spacing w:after="0"/>
              <w:jc w:val="center"/>
              <w:rPr>
                <w:rFonts w:ascii="Calibri" w:eastAsia="Times New Roman" w:hAnsi="Calibri" w:cs="Calibri"/>
                <w:color w:val="FFFFFF"/>
                <w:lang w:val="en-GB" w:eastAsia="en-GB"/>
              </w:rPr>
            </w:pPr>
            <w:r w:rsidRPr="00AF001E">
              <w:rPr>
                <w:rFonts w:ascii="Calibri" w:eastAsia="Times New Roman" w:hAnsi="Calibri" w:cs="Calibri"/>
                <w:color w:val="FFFFFF"/>
                <w:lang w:val="en-GB" w:eastAsia="en-GB"/>
              </w:rPr>
              <w:t> </w:t>
            </w:r>
          </w:p>
        </w:tc>
        <w:tc>
          <w:tcPr>
            <w:tcW w:w="851" w:type="dxa"/>
            <w:tcBorders>
              <w:top w:val="nil"/>
              <w:left w:val="nil"/>
              <w:bottom w:val="nil"/>
              <w:right w:val="nil"/>
            </w:tcBorders>
            <w:shd w:val="clear" w:color="000000" w:fill="595959"/>
            <w:noWrap/>
            <w:vAlign w:val="center"/>
            <w:hideMark/>
          </w:tcPr>
          <w:p w14:paraId="3DF00C4D" w14:textId="77777777" w:rsidR="00AF001E" w:rsidRPr="00AF001E" w:rsidRDefault="00AF001E" w:rsidP="00AF001E">
            <w:pPr>
              <w:spacing w:after="0"/>
              <w:jc w:val="center"/>
              <w:rPr>
                <w:rFonts w:ascii="Calibri" w:eastAsia="Times New Roman" w:hAnsi="Calibri" w:cs="Calibri"/>
                <w:color w:val="FFFFFF"/>
                <w:lang w:val="en-GB" w:eastAsia="en-GB"/>
              </w:rPr>
            </w:pPr>
            <w:r w:rsidRPr="00AF001E">
              <w:rPr>
                <w:rFonts w:ascii="Calibri" w:eastAsia="Times New Roman" w:hAnsi="Calibri" w:cs="Calibri"/>
                <w:color w:val="FFFFFF"/>
                <w:lang w:val="en-GB" w:eastAsia="en-GB"/>
              </w:rPr>
              <w:t> </w:t>
            </w:r>
          </w:p>
        </w:tc>
        <w:tc>
          <w:tcPr>
            <w:tcW w:w="825" w:type="dxa"/>
            <w:tcBorders>
              <w:top w:val="nil"/>
              <w:left w:val="nil"/>
              <w:bottom w:val="nil"/>
              <w:right w:val="nil"/>
            </w:tcBorders>
            <w:shd w:val="clear" w:color="000000" w:fill="595959"/>
            <w:noWrap/>
            <w:vAlign w:val="center"/>
            <w:hideMark/>
          </w:tcPr>
          <w:p w14:paraId="3D14AC42" w14:textId="77777777" w:rsidR="00AF001E" w:rsidRPr="00AF001E" w:rsidRDefault="00AF001E" w:rsidP="00AF001E">
            <w:pPr>
              <w:spacing w:after="0"/>
              <w:jc w:val="center"/>
              <w:rPr>
                <w:rFonts w:ascii="Calibri" w:eastAsia="Times New Roman" w:hAnsi="Calibri" w:cs="Calibri"/>
                <w:color w:val="FFFFFF"/>
                <w:lang w:val="en-GB" w:eastAsia="en-GB"/>
              </w:rPr>
            </w:pPr>
            <w:r w:rsidRPr="00AF001E">
              <w:rPr>
                <w:rFonts w:ascii="Calibri" w:eastAsia="Times New Roman" w:hAnsi="Calibri" w:cs="Calibri"/>
                <w:color w:val="FFFFFF"/>
                <w:lang w:val="en-GB" w:eastAsia="en-GB"/>
              </w:rPr>
              <w:t> </w:t>
            </w:r>
          </w:p>
        </w:tc>
      </w:tr>
      <w:tr w:rsidR="00AF001E" w:rsidRPr="00AF001E" w14:paraId="5552BC5D" w14:textId="77777777" w:rsidTr="00AF001E">
        <w:trPr>
          <w:trHeight w:val="300"/>
        </w:trPr>
        <w:tc>
          <w:tcPr>
            <w:tcW w:w="1702" w:type="dxa"/>
            <w:tcBorders>
              <w:top w:val="nil"/>
              <w:left w:val="nil"/>
              <w:bottom w:val="nil"/>
              <w:right w:val="nil"/>
            </w:tcBorders>
            <w:shd w:val="clear" w:color="000000" w:fill="D9D9D9"/>
            <w:noWrap/>
            <w:vAlign w:val="center"/>
            <w:hideMark/>
          </w:tcPr>
          <w:p w14:paraId="5B21C1B9" w14:textId="77777777" w:rsidR="00AF001E" w:rsidRPr="00AF001E" w:rsidRDefault="00AF001E" w:rsidP="00AF001E">
            <w:pPr>
              <w:spacing w:after="0"/>
              <w:ind w:firstLineChars="200" w:firstLine="440"/>
              <w:rPr>
                <w:rFonts w:ascii="Calibri" w:eastAsia="Times New Roman" w:hAnsi="Calibri" w:cs="Calibri"/>
                <w:lang w:val="en-GB" w:eastAsia="en-GB"/>
              </w:rPr>
            </w:pPr>
            <w:r w:rsidRPr="00AF001E">
              <w:rPr>
                <w:rFonts w:ascii="Calibri" w:eastAsia="Times New Roman" w:hAnsi="Calibri" w:cs="Calibri"/>
                <w:lang w:val="en-GB" w:eastAsia="en-GB"/>
              </w:rPr>
              <w:t>Rest</w:t>
            </w:r>
          </w:p>
        </w:tc>
        <w:tc>
          <w:tcPr>
            <w:tcW w:w="820" w:type="dxa"/>
            <w:tcBorders>
              <w:top w:val="nil"/>
              <w:left w:val="nil"/>
              <w:bottom w:val="nil"/>
              <w:right w:val="nil"/>
            </w:tcBorders>
            <w:shd w:val="clear" w:color="000000" w:fill="D9D9D9"/>
            <w:noWrap/>
            <w:vAlign w:val="center"/>
            <w:hideMark/>
          </w:tcPr>
          <w:p w14:paraId="3911B5BE" w14:textId="77777777" w:rsidR="00AF001E" w:rsidRPr="00AF001E" w:rsidRDefault="00AF001E" w:rsidP="00AF001E">
            <w:pPr>
              <w:spacing w:after="0"/>
              <w:jc w:val="center"/>
              <w:rPr>
                <w:rFonts w:ascii="Calibri" w:eastAsia="Times New Roman" w:hAnsi="Calibri" w:cs="Calibri"/>
                <w:lang w:val="en-GB" w:eastAsia="en-GB"/>
              </w:rPr>
            </w:pPr>
            <w:r w:rsidRPr="00AF001E">
              <w:rPr>
                <w:rFonts w:ascii="Calibri" w:eastAsia="Times New Roman" w:hAnsi="Calibri" w:cs="Calibri"/>
                <w:lang w:val="en-GB" w:eastAsia="en-GB"/>
              </w:rPr>
              <w:t>12</w:t>
            </w:r>
          </w:p>
        </w:tc>
        <w:tc>
          <w:tcPr>
            <w:tcW w:w="820" w:type="dxa"/>
            <w:tcBorders>
              <w:top w:val="nil"/>
              <w:left w:val="nil"/>
              <w:bottom w:val="nil"/>
              <w:right w:val="nil"/>
            </w:tcBorders>
            <w:shd w:val="clear" w:color="000000" w:fill="D9D9D9"/>
            <w:noWrap/>
            <w:vAlign w:val="center"/>
            <w:hideMark/>
          </w:tcPr>
          <w:p w14:paraId="77760433" w14:textId="77777777" w:rsidR="00AF001E" w:rsidRPr="00AF001E" w:rsidRDefault="00AF001E" w:rsidP="00AF001E">
            <w:pPr>
              <w:spacing w:after="0"/>
              <w:jc w:val="center"/>
              <w:rPr>
                <w:rFonts w:ascii="Calibri" w:eastAsia="Times New Roman" w:hAnsi="Calibri" w:cs="Calibri"/>
                <w:lang w:val="en-GB" w:eastAsia="en-GB"/>
              </w:rPr>
            </w:pPr>
            <w:r w:rsidRPr="00AF001E">
              <w:rPr>
                <w:rFonts w:ascii="Calibri" w:eastAsia="Times New Roman" w:hAnsi="Calibri" w:cs="Calibri"/>
                <w:lang w:val="en-GB" w:eastAsia="en-GB"/>
              </w:rPr>
              <w:t>5</w:t>
            </w:r>
          </w:p>
        </w:tc>
        <w:tc>
          <w:tcPr>
            <w:tcW w:w="820" w:type="dxa"/>
            <w:tcBorders>
              <w:top w:val="nil"/>
              <w:left w:val="nil"/>
              <w:bottom w:val="nil"/>
              <w:right w:val="nil"/>
            </w:tcBorders>
            <w:shd w:val="clear" w:color="000000" w:fill="D9D9D9"/>
            <w:noWrap/>
            <w:vAlign w:val="center"/>
            <w:hideMark/>
          </w:tcPr>
          <w:p w14:paraId="058C11FD" w14:textId="77777777" w:rsidR="00AF001E" w:rsidRPr="00AF001E" w:rsidRDefault="00AF001E" w:rsidP="00AF001E">
            <w:pPr>
              <w:spacing w:after="0"/>
              <w:jc w:val="center"/>
              <w:rPr>
                <w:rFonts w:ascii="Calibri" w:eastAsia="Times New Roman" w:hAnsi="Calibri" w:cs="Calibri"/>
                <w:lang w:val="en-GB" w:eastAsia="en-GB"/>
              </w:rPr>
            </w:pPr>
            <w:r w:rsidRPr="00AF001E">
              <w:rPr>
                <w:rFonts w:ascii="Calibri" w:eastAsia="Times New Roman" w:hAnsi="Calibri" w:cs="Calibri"/>
                <w:lang w:val="en-GB" w:eastAsia="en-GB"/>
              </w:rPr>
              <w:t>6</w:t>
            </w:r>
          </w:p>
        </w:tc>
        <w:tc>
          <w:tcPr>
            <w:tcW w:w="1225" w:type="dxa"/>
            <w:tcBorders>
              <w:top w:val="nil"/>
              <w:left w:val="nil"/>
              <w:bottom w:val="nil"/>
              <w:right w:val="nil"/>
            </w:tcBorders>
            <w:shd w:val="clear" w:color="000000" w:fill="D9D9D9"/>
            <w:noWrap/>
            <w:vAlign w:val="center"/>
            <w:hideMark/>
          </w:tcPr>
          <w:p w14:paraId="699ADB51" w14:textId="77777777" w:rsidR="00AF001E" w:rsidRPr="00AF001E" w:rsidRDefault="00AF001E" w:rsidP="00AF001E">
            <w:pPr>
              <w:spacing w:after="0"/>
              <w:jc w:val="center"/>
              <w:rPr>
                <w:rFonts w:ascii="Calibri" w:eastAsia="Times New Roman" w:hAnsi="Calibri" w:cs="Calibri"/>
                <w:lang w:val="en-GB" w:eastAsia="en-GB"/>
              </w:rPr>
            </w:pPr>
            <w:r w:rsidRPr="00AF001E">
              <w:rPr>
                <w:rFonts w:ascii="Calibri" w:eastAsia="Times New Roman" w:hAnsi="Calibri" w:cs="Calibri"/>
                <w:lang w:val="en-GB" w:eastAsia="en-GB"/>
              </w:rPr>
              <w:t>9</w:t>
            </w:r>
          </w:p>
        </w:tc>
        <w:tc>
          <w:tcPr>
            <w:tcW w:w="595" w:type="dxa"/>
            <w:tcBorders>
              <w:top w:val="nil"/>
              <w:left w:val="nil"/>
              <w:bottom w:val="nil"/>
              <w:right w:val="nil"/>
            </w:tcBorders>
            <w:shd w:val="clear" w:color="000000" w:fill="D9D9D9"/>
            <w:noWrap/>
            <w:vAlign w:val="center"/>
            <w:hideMark/>
          </w:tcPr>
          <w:p w14:paraId="74DCAC68" w14:textId="77777777" w:rsidR="00AF001E" w:rsidRPr="00AF001E" w:rsidRDefault="00AF001E" w:rsidP="00AF001E">
            <w:pPr>
              <w:spacing w:after="0"/>
              <w:jc w:val="center"/>
              <w:rPr>
                <w:rFonts w:ascii="Calibri" w:eastAsia="Times New Roman" w:hAnsi="Calibri" w:cs="Calibri"/>
                <w:lang w:val="en-GB" w:eastAsia="en-GB"/>
              </w:rPr>
            </w:pPr>
            <w:r w:rsidRPr="00AF001E">
              <w:rPr>
                <w:rFonts w:ascii="Calibri" w:eastAsia="Times New Roman" w:hAnsi="Calibri" w:cs="Calibri"/>
                <w:lang w:val="en-GB" w:eastAsia="en-GB"/>
              </w:rPr>
              <w:t>10</w:t>
            </w:r>
          </w:p>
        </w:tc>
        <w:tc>
          <w:tcPr>
            <w:tcW w:w="820" w:type="dxa"/>
            <w:tcBorders>
              <w:top w:val="nil"/>
              <w:left w:val="nil"/>
              <w:bottom w:val="nil"/>
              <w:right w:val="nil"/>
            </w:tcBorders>
            <w:shd w:val="clear" w:color="000000" w:fill="D9D9D9"/>
            <w:noWrap/>
            <w:vAlign w:val="center"/>
            <w:hideMark/>
          </w:tcPr>
          <w:p w14:paraId="50CF06E5" w14:textId="77777777" w:rsidR="00AF001E" w:rsidRPr="00AF001E" w:rsidRDefault="00AF001E" w:rsidP="00AF001E">
            <w:pPr>
              <w:spacing w:after="0"/>
              <w:jc w:val="center"/>
              <w:rPr>
                <w:rFonts w:ascii="Calibri" w:eastAsia="Times New Roman" w:hAnsi="Calibri" w:cs="Calibri"/>
                <w:lang w:val="en-GB" w:eastAsia="en-GB"/>
              </w:rPr>
            </w:pPr>
            <w:r w:rsidRPr="00AF001E">
              <w:rPr>
                <w:rFonts w:ascii="Calibri" w:eastAsia="Times New Roman" w:hAnsi="Calibri" w:cs="Calibri"/>
                <w:lang w:val="en-GB" w:eastAsia="en-GB"/>
              </w:rPr>
              <w:t>3</w:t>
            </w:r>
          </w:p>
        </w:tc>
        <w:tc>
          <w:tcPr>
            <w:tcW w:w="820" w:type="dxa"/>
            <w:tcBorders>
              <w:top w:val="nil"/>
              <w:left w:val="nil"/>
              <w:bottom w:val="nil"/>
              <w:right w:val="nil"/>
            </w:tcBorders>
            <w:shd w:val="clear" w:color="000000" w:fill="D9D9D9"/>
            <w:noWrap/>
            <w:vAlign w:val="center"/>
            <w:hideMark/>
          </w:tcPr>
          <w:p w14:paraId="3148556F" w14:textId="77777777" w:rsidR="00AF001E" w:rsidRPr="00AF001E" w:rsidRDefault="00AF001E" w:rsidP="00AF001E">
            <w:pPr>
              <w:spacing w:after="0"/>
              <w:jc w:val="center"/>
              <w:rPr>
                <w:rFonts w:ascii="Calibri" w:eastAsia="Times New Roman" w:hAnsi="Calibri" w:cs="Calibri"/>
                <w:lang w:val="en-GB" w:eastAsia="en-GB"/>
              </w:rPr>
            </w:pPr>
            <w:r w:rsidRPr="00AF001E">
              <w:rPr>
                <w:rFonts w:ascii="Calibri" w:eastAsia="Times New Roman" w:hAnsi="Calibri" w:cs="Calibri"/>
                <w:lang w:val="en-GB" w:eastAsia="en-GB"/>
              </w:rPr>
              <w:t>10</w:t>
            </w:r>
          </w:p>
        </w:tc>
        <w:tc>
          <w:tcPr>
            <w:tcW w:w="820" w:type="dxa"/>
            <w:tcBorders>
              <w:top w:val="nil"/>
              <w:left w:val="nil"/>
              <w:bottom w:val="nil"/>
              <w:right w:val="nil"/>
            </w:tcBorders>
            <w:shd w:val="clear" w:color="000000" w:fill="D9D9D9"/>
            <w:noWrap/>
            <w:vAlign w:val="center"/>
            <w:hideMark/>
          </w:tcPr>
          <w:p w14:paraId="3F025FC9" w14:textId="77777777" w:rsidR="00AF001E" w:rsidRPr="00AF001E" w:rsidRDefault="00AF001E" w:rsidP="00AF001E">
            <w:pPr>
              <w:spacing w:after="0"/>
              <w:jc w:val="center"/>
              <w:rPr>
                <w:rFonts w:ascii="Calibri" w:eastAsia="Times New Roman" w:hAnsi="Calibri" w:cs="Calibri"/>
                <w:lang w:val="en-GB" w:eastAsia="en-GB"/>
              </w:rPr>
            </w:pPr>
            <w:r w:rsidRPr="00AF001E">
              <w:rPr>
                <w:rFonts w:ascii="Calibri" w:eastAsia="Times New Roman" w:hAnsi="Calibri" w:cs="Calibri"/>
                <w:lang w:val="en-GB" w:eastAsia="en-GB"/>
              </w:rPr>
              <w:t>3</w:t>
            </w:r>
          </w:p>
        </w:tc>
        <w:tc>
          <w:tcPr>
            <w:tcW w:w="820" w:type="dxa"/>
            <w:tcBorders>
              <w:top w:val="nil"/>
              <w:left w:val="nil"/>
              <w:bottom w:val="nil"/>
              <w:right w:val="nil"/>
            </w:tcBorders>
            <w:shd w:val="clear" w:color="000000" w:fill="D9D9D9"/>
            <w:noWrap/>
            <w:vAlign w:val="center"/>
            <w:hideMark/>
          </w:tcPr>
          <w:p w14:paraId="59218167" w14:textId="77777777" w:rsidR="00AF001E" w:rsidRPr="00AF001E" w:rsidRDefault="00AF001E" w:rsidP="00AF001E">
            <w:pPr>
              <w:spacing w:after="0"/>
              <w:jc w:val="center"/>
              <w:rPr>
                <w:rFonts w:ascii="Calibri" w:eastAsia="Times New Roman" w:hAnsi="Calibri" w:cs="Calibri"/>
                <w:lang w:val="en-GB" w:eastAsia="en-GB"/>
              </w:rPr>
            </w:pPr>
            <w:r w:rsidRPr="00AF001E">
              <w:rPr>
                <w:rFonts w:ascii="Calibri" w:eastAsia="Times New Roman" w:hAnsi="Calibri" w:cs="Calibri"/>
                <w:lang w:val="en-GB" w:eastAsia="en-GB"/>
              </w:rPr>
              <w:t>5</w:t>
            </w:r>
          </w:p>
        </w:tc>
        <w:tc>
          <w:tcPr>
            <w:tcW w:w="820" w:type="dxa"/>
            <w:tcBorders>
              <w:top w:val="nil"/>
              <w:left w:val="nil"/>
              <w:bottom w:val="nil"/>
              <w:right w:val="nil"/>
            </w:tcBorders>
            <w:shd w:val="clear" w:color="000000" w:fill="D9D9D9"/>
            <w:noWrap/>
            <w:vAlign w:val="center"/>
            <w:hideMark/>
          </w:tcPr>
          <w:p w14:paraId="756E2F05" w14:textId="77777777" w:rsidR="00AF001E" w:rsidRPr="00AF001E" w:rsidRDefault="00AF001E" w:rsidP="00AF001E">
            <w:pPr>
              <w:spacing w:after="0"/>
              <w:jc w:val="center"/>
              <w:rPr>
                <w:rFonts w:ascii="Calibri" w:eastAsia="Times New Roman" w:hAnsi="Calibri" w:cs="Calibri"/>
                <w:lang w:val="en-GB" w:eastAsia="en-GB"/>
              </w:rPr>
            </w:pPr>
            <w:r w:rsidRPr="00AF001E">
              <w:rPr>
                <w:rFonts w:ascii="Calibri" w:eastAsia="Times New Roman" w:hAnsi="Calibri" w:cs="Calibri"/>
                <w:lang w:val="en-GB" w:eastAsia="en-GB"/>
              </w:rPr>
              <w:t>10</w:t>
            </w:r>
          </w:p>
        </w:tc>
        <w:tc>
          <w:tcPr>
            <w:tcW w:w="820" w:type="dxa"/>
            <w:tcBorders>
              <w:top w:val="nil"/>
              <w:left w:val="nil"/>
              <w:bottom w:val="nil"/>
              <w:right w:val="nil"/>
            </w:tcBorders>
            <w:shd w:val="clear" w:color="000000" w:fill="D9D9D9"/>
            <w:noWrap/>
            <w:vAlign w:val="center"/>
            <w:hideMark/>
          </w:tcPr>
          <w:p w14:paraId="1F0ED485" w14:textId="77777777" w:rsidR="00AF001E" w:rsidRPr="00AF001E" w:rsidRDefault="00AF001E" w:rsidP="00AF001E">
            <w:pPr>
              <w:spacing w:after="0"/>
              <w:jc w:val="center"/>
              <w:rPr>
                <w:rFonts w:ascii="Calibri" w:eastAsia="Times New Roman" w:hAnsi="Calibri" w:cs="Calibri"/>
                <w:lang w:val="en-GB" w:eastAsia="en-GB"/>
              </w:rPr>
            </w:pPr>
            <w:r w:rsidRPr="00AF001E">
              <w:rPr>
                <w:rFonts w:ascii="Calibri" w:eastAsia="Times New Roman" w:hAnsi="Calibri" w:cs="Calibri"/>
                <w:lang w:val="en-GB" w:eastAsia="en-GB"/>
              </w:rPr>
              <w:t>0.6</w:t>
            </w:r>
          </w:p>
        </w:tc>
        <w:tc>
          <w:tcPr>
            <w:tcW w:w="847" w:type="dxa"/>
            <w:tcBorders>
              <w:top w:val="nil"/>
              <w:left w:val="nil"/>
              <w:bottom w:val="nil"/>
              <w:right w:val="nil"/>
            </w:tcBorders>
            <w:shd w:val="clear" w:color="000000" w:fill="D9D9D9"/>
            <w:noWrap/>
            <w:vAlign w:val="center"/>
            <w:hideMark/>
          </w:tcPr>
          <w:p w14:paraId="16FBB5FB" w14:textId="77777777" w:rsidR="00AF001E" w:rsidRPr="00AF001E" w:rsidRDefault="00AF001E" w:rsidP="00AF001E">
            <w:pPr>
              <w:spacing w:after="0"/>
              <w:jc w:val="center"/>
              <w:rPr>
                <w:rFonts w:ascii="Calibri" w:eastAsia="Times New Roman" w:hAnsi="Calibri" w:cs="Calibri"/>
                <w:lang w:val="en-GB" w:eastAsia="en-GB"/>
              </w:rPr>
            </w:pPr>
            <w:r w:rsidRPr="00AF001E">
              <w:rPr>
                <w:rFonts w:ascii="Calibri" w:eastAsia="Times New Roman" w:hAnsi="Calibri" w:cs="Calibri"/>
                <w:lang w:val="en-GB" w:eastAsia="en-GB"/>
              </w:rPr>
              <w:t>1.0</w:t>
            </w:r>
          </w:p>
        </w:tc>
        <w:tc>
          <w:tcPr>
            <w:tcW w:w="851" w:type="dxa"/>
            <w:tcBorders>
              <w:top w:val="nil"/>
              <w:left w:val="nil"/>
              <w:bottom w:val="nil"/>
              <w:right w:val="nil"/>
            </w:tcBorders>
            <w:shd w:val="clear" w:color="000000" w:fill="D9D9D9"/>
            <w:noWrap/>
            <w:vAlign w:val="center"/>
            <w:hideMark/>
          </w:tcPr>
          <w:p w14:paraId="5181127C" w14:textId="77777777" w:rsidR="00AF001E" w:rsidRPr="00AF001E" w:rsidRDefault="00AF001E" w:rsidP="00AF001E">
            <w:pPr>
              <w:spacing w:after="0"/>
              <w:jc w:val="center"/>
              <w:rPr>
                <w:rFonts w:ascii="Calibri" w:eastAsia="Times New Roman" w:hAnsi="Calibri" w:cs="Calibri"/>
                <w:lang w:val="en-GB" w:eastAsia="en-GB"/>
              </w:rPr>
            </w:pPr>
            <w:r w:rsidRPr="00AF001E">
              <w:rPr>
                <w:rFonts w:ascii="Calibri" w:eastAsia="Times New Roman" w:hAnsi="Calibri" w:cs="Calibri"/>
                <w:lang w:val="en-GB" w:eastAsia="en-GB"/>
              </w:rPr>
              <w:t>0.24</w:t>
            </w:r>
          </w:p>
        </w:tc>
        <w:tc>
          <w:tcPr>
            <w:tcW w:w="825" w:type="dxa"/>
            <w:tcBorders>
              <w:top w:val="nil"/>
              <w:left w:val="nil"/>
              <w:bottom w:val="nil"/>
              <w:right w:val="nil"/>
            </w:tcBorders>
            <w:shd w:val="clear" w:color="000000" w:fill="D9D9D9"/>
            <w:noWrap/>
            <w:vAlign w:val="center"/>
            <w:hideMark/>
          </w:tcPr>
          <w:p w14:paraId="5FAEF0A4" w14:textId="77777777" w:rsidR="00AF001E" w:rsidRPr="00AF001E" w:rsidRDefault="00AF001E" w:rsidP="00AF001E">
            <w:pPr>
              <w:spacing w:after="0"/>
              <w:jc w:val="center"/>
              <w:rPr>
                <w:rFonts w:ascii="Calibri" w:eastAsia="Times New Roman" w:hAnsi="Calibri" w:cs="Calibri"/>
                <w:lang w:val="en-GB" w:eastAsia="en-GB"/>
              </w:rPr>
            </w:pPr>
            <w:r w:rsidRPr="00AF001E">
              <w:rPr>
                <w:rFonts w:ascii="Calibri" w:eastAsia="Times New Roman" w:hAnsi="Calibri" w:cs="Calibri"/>
                <w:lang w:val="en-GB" w:eastAsia="en-GB"/>
              </w:rPr>
              <w:t>0.45</w:t>
            </w:r>
          </w:p>
        </w:tc>
      </w:tr>
      <w:tr w:rsidR="00AF001E" w:rsidRPr="00AF001E" w14:paraId="7A6515B3" w14:textId="77777777" w:rsidTr="00AF001E">
        <w:trPr>
          <w:trHeight w:val="300"/>
        </w:trPr>
        <w:tc>
          <w:tcPr>
            <w:tcW w:w="1702" w:type="dxa"/>
            <w:tcBorders>
              <w:top w:val="nil"/>
              <w:left w:val="nil"/>
              <w:bottom w:val="nil"/>
              <w:right w:val="nil"/>
            </w:tcBorders>
            <w:shd w:val="clear" w:color="000000" w:fill="FFFFFF"/>
            <w:noWrap/>
            <w:vAlign w:val="center"/>
            <w:hideMark/>
          </w:tcPr>
          <w:p w14:paraId="62110E21" w14:textId="77777777" w:rsidR="00AF001E" w:rsidRPr="00AF001E" w:rsidRDefault="00AF001E" w:rsidP="00AF001E">
            <w:pPr>
              <w:spacing w:after="0"/>
              <w:ind w:firstLineChars="200" w:firstLine="440"/>
              <w:rPr>
                <w:rFonts w:ascii="Calibri" w:eastAsia="Times New Roman" w:hAnsi="Calibri" w:cs="Calibri"/>
                <w:lang w:val="en-GB" w:eastAsia="en-GB"/>
              </w:rPr>
            </w:pPr>
            <w:r w:rsidRPr="00AF001E">
              <w:rPr>
                <w:rFonts w:ascii="Calibri" w:eastAsia="Times New Roman" w:hAnsi="Calibri" w:cs="Calibri"/>
                <w:lang w:val="en-GB" w:eastAsia="en-GB"/>
              </w:rPr>
              <w:t>120 mmHg</w:t>
            </w:r>
          </w:p>
        </w:tc>
        <w:tc>
          <w:tcPr>
            <w:tcW w:w="820" w:type="dxa"/>
            <w:tcBorders>
              <w:top w:val="nil"/>
              <w:left w:val="nil"/>
              <w:bottom w:val="nil"/>
              <w:right w:val="nil"/>
            </w:tcBorders>
            <w:shd w:val="clear" w:color="000000" w:fill="FFFFFF"/>
            <w:noWrap/>
            <w:vAlign w:val="bottom"/>
            <w:hideMark/>
          </w:tcPr>
          <w:p w14:paraId="4357F9BB" w14:textId="77777777" w:rsidR="00AF001E" w:rsidRPr="00AF001E" w:rsidRDefault="00AF001E" w:rsidP="00AF001E">
            <w:pPr>
              <w:spacing w:after="0"/>
              <w:jc w:val="center"/>
              <w:rPr>
                <w:rFonts w:ascii="Calibri" w:eastAsia="Times New Roman" w:hAnsi="Calibri" w:cs="Calibri"/>
                <w:color w:val="000000"/>
                <w:lang w:val="en-GB" w:eastAsia="en-GB"/>
              </w:rPr>
            </w:pPr>
            <w:r w:rsidRPr="00AF001E">
              <w:rPr>
                <w:rFonts w:ascii="Calibri" w:eastAsia="Times New Roman" w:hAnsi="Calibri" w:cs="Calibri"/>
                <w:color w:val="000000"/>
                <w:lang w:val="en-GB" w:eastAsia="en-GB"/>
              </w:rPr>
              <w:t>13</w:t>
            </w:r>
          </w:p>
        </w:tc>
        <w:tc>
          <w:tcPr>
            <w:tcW w:w="820" w:type="dxa"/>
            <w:tcBorders>
              <w:top w:val="nil"/>
              <w:left w:val="nil"/>
              <w:bottom w:val="nil"/>
              <w:right w:val="nil"/>
            </w:tcBorders>
            <w:shd w:val="clear" w:color="000000" w:fill="FFFFFF"/>
            <w:noWrap/>
            <w:vAlign w:val="bottom"/>
            <w:hideMark/>
          </w:tcPr>
          <w:p w14:paraId="21144A6F" w14:textId="77777777" w:rsidR="00AF001E" w:rsidRPr="00AF001E" w:rsidRDefault="00AF001E" w:rsidP="00AF001E">
            <w:pPr>
              <w:spacing w:after="0"/>
              <w:jc w:val="center"/>
              <w:rPr>
                <w:rFonts w:ascii="Calibri" w:eastAsia="Times New Roman" w:hAnsi="Calibri" w:cs="Calibri"/>
                <w:color w:val="000000"/>
                <w:lang w:val="en-GB" w:eastAsia="en-GB"/>
              </w:rPr>
            </w:pPr>
            <w:r w:rsidRPr="00AF001E">
              <w:rPr>
                <w:rFonts w:ascii="Calibri" w:eastAsia="Times New Roman" w:hAnsi="Calibri" w:cs="Calibri"/>
                <w:color w:val="000000"/>
                <w:lang w:val="en-GB" w:eastAsia="en-GB"/>
              </w:rPr>
              <w:t>6</w:t>
            </w:r>
          </w:p>
        </w:tc>
        <w:tc>
          <w:tcPr>
            <w:tcW w:w="820" w:type="dxa"/>
            <w:tcBorders>
              <w:top w:val="nil"/>
              <w:left w:val="nil"/>
              <w:bottom w:val="nil"/>
              <w:right w:val="nil"/>
            </w:tcBorders>
            <w:shd w:val="clear" w:color="000000" w:fill="FFFFFF"/>
            <w:noWrap/>
            <w:vAlign w:val="bottom"/>
            <w:hideMark/>
          </w:tcPr>
          <w:p w14:paraId="22785373" w14:textId="77777777" w:rsidR="00AF001E" w:rsidRPr="00AF001E" w:rsidRDefault="00AF001E" w:rsidP="00AF001E">
            <w:pPr>
              <w:spacing w:after="0"/>
              <w:jc w:val="center"/>
              <w:rPr>
                <w:rFonts w:ascii="Calibri" w:eastAsia="Times New Roman" w:hAnsi="Calibri" w:cs="Calibri"/>
                <w:color w:val="000000"/>
                <w:lang w:val="en-GB" w:eastAsia="en-GB"/>
              </w:rPr>
            </w:pPr>
            <w:r w:rsidRPr="00AF001E">
              <w:rPr>
                <w:rFonts w:ascii="Calibri" w:eastAsia="Times New Roman" w:hAnsi="Calibri" w:cs="Calibri"/>
                <w:color w:val="000000"/>
                <w:lang w:val="en-GB" w:eastAsia="en-GB"/>
              </w:rPr>
              <w:t>9</w:t>
            </w:r>
          </w:p>
        </w:tc>
        <w:tc>
          <w:tcPr>
            <w:tcW w:w="1225" w:type="dxa"/>
            <w:tcBorders>
              <w:top w:val="nil"/>
              <w:left w:val="nil"/>
              <w:bottom w:val="nil"/>
              <w:right w:val="nil"/>
            </w:tcBorders>
            <w:shd w:val="clear" w:color="000000" w:fill="FFFFFF"/>
            <w:noWrap/>
            <w:vAlign w:val="bottom"/>
            <w:hideMark/>
          </w:tcPr>
          <w:p w14:paraId="7D26356B" w14:textId="77777777" w:rsidR="00AF001E" w:rsidRPr="00AF001E" w:rsidRDefault="00AF001E" w:rsidP="00AF001E">
            <w:pPr>
              <w:spacing w:after="0"/>
              <w:jc w:val="center"/>
              <w:rPr>
                <w:rFonts w:ascii="Calibri" w:eastAsia="Times New Roman" w:hAnsi="Calibri" w:cs="Calibri"/>
                <w:color w:val="000000"/>
                <w:lang w:val="en-GB" w:eastAsia="en-GB"/>
              </w:rPr>
            </w:pPr>
            <w:r w:rsidRPr="00AF001E">
              <w:rPr>
                <w:rFonts w:ascii="Calibri" w:eastAsia="Times New Roman" w:hAnsi="Calibri" w:cs="Calibri"/>
                <w:color w:val="000000"/>
                <w:lang w:val="en-GB" w:eastAsia="en-GB"/>
              </w:rPr>
              <w:t>10</w:t>
            </w:r>
          </w:p>
        </w:tc>
        <w:tc>
          <w:tcPr>
            <w:tcW w:w="595" w:type="dxa"/>
            <w:tcBorders>
              <w:top w:val="nil"/>
              <w:left w:val="nil"/>
              <w:bottom w:val="nil"/>
              <w:right w:val="nil"/>
            </w:tcBorders>
            <w:shd w:val="clear" w:color="000000" w:fill="FFFFFF"/>
            <w:noWrap/>
            <w:vAlign w:val="bottom"/>
            <w:hideMark/>
          </w:tcPr>
          <w:p w14:paraId="3DDC577C" w14:textId="77777777" w:rsidR="00AF001E" w:rsidRPr="00AF001E" w:rsidRDefault="00AF001E" w:rsidP="00AF001E">
            <w:pPr>
              <w:spacing w:after="0"/>
              <w:jc w:val="center"/>
              <w:rPr>
                <w:rFonts w:ascii="Calibri" w:eastAsia="Times New Roman" w:hAnsi="Calibri" w:cs="Calibri"/>
                <w:color w:val="000000"/>
                <w:lang w:val="en-GB" w:eastAsia="en-GB"/>
              </w:rPr>
            </w:pPr>
            <w:r w:rsidRPr="00AF001E">
              <w:rPr>
                <w:rFonts w:ascii="Calibri" w:eastAsia="Times New Roman" w:hAnsi="Calibri" w:cs="Calibri"/>
                <w:color w:val="000000"/>
                <w:lang w:val="en-GB" w:eastAsia="en-GB"/>
              </w:rPr>
              <w:t>11</w:t>
            </w:r>
          </w:p>
        </w:tc>
        <w:tc>
          <w:tcPr>
            <w:tcW w:w="820" w:type="dxa"/>
            <w:tcBorders>
              <w:top w:val="nil"/>
              <w:left w:val="nil"/>
              <w:bottom w:val="nil"/>
              <w:right w:val="nil"/>
            </w:tcBorders>
            <w:shd w:val="clear" w:color="000000" w:fill="FFFFFF"/>
            <w:noWrap/>
            <w:vAlign w:val="bottom"/>
            <w:hideMark/>
          </w:tcPr>
          <w:p w14:paraId="49151593" w14:textId="77777777" w:rsidR="00AF001E" w:rsidRPr="00AF001E" w:rsidRDefault="00AF001E" w:rsidP="00AF001E">
            <w:pPr>
              <w:spacing w:after="0"/>
              <w:jc w:val="center"/>
              <w:rPr>
                <w:rFonts w:ascii="Calibri" w:eastAsia="Times New Roman" w:hAnsi="Calibri" w:cs="Calibri"/>
                <w:color w:val="000000"/>
                <w:lang w:val="en-GB" w:eastAsia="en-GB"/>
              </w:rPr>
            </w:pPr>
            <w:r w:rsidRPr="00AF001E">
              <w:rPr>
                <w:rFonts w:ascii="Calibri" w:eastAsia="Times New Roman" w:hAnsi="Calibri" w:cs="Calibri"/>
                <w:color w:val="000000"/>
                <w:lang w:val="en-GB" w:eastAsia="en-GB"/>
              </w:rPr>
              <w:t>7</w:t>
            </w:r>
          </w:p>
        </w:tc>
        <w:tc>
          <w:tcPr>
            <w:tcW w:w="820" w:type="dxa"/>
            <w:tcBorders>
              <w:top w:val="nil"/>
              <w:left w:val="nil"/>
              <w:bottom w:val="nil"/>
              <w:right w:val="nil"/>
            </w:tcBorders>
            <w:shd w:val="clear" w:color="000000" w:fill="FFFFFF"/>
            <w:noWrap/>
            <w:vAlign w:val="bottom"/>
            <w:hideMark/>
          </w:tcPr>
          <w:p w14:paraId="48E986F6" w14:textId="77777777" w:rsidR="00AF001E" w:rsidRPr="00AF001E" w:rsidRDefault="00AF001E" w:rsidP="00AF001E">
            <w:pPr>
              <w:spacing w:after="0"/>
              <w:jc w:val="center"/>
              <w:rPr>
                <w:rFonts w:ascii="Calibri" w:eastAsia="Times New Roman" w:hAnsi="Calibri" w:cs="Calibri"/>
                <w:color w:val="000000"/>
                <w:lang w:val="en-GB" w:eastAsia="en-GB"/>
              </w:rPr>
            </w:pPr>
            <w:r w:rsidRPr="00AF001E">
              <w:rPr>
                <w:rFonts w:ascii="Calibri" w:eastAsia="Times New Roman" w:hAnsi="Calibri" w:cs="Calibri"/>
                <w:color w:val="000000"/>
                <w:lang w:val="en-GB" w:eastAsia="en-GB"/>
              </w:rPr>
              <w:t>10</w:t>
            </w:r>
          </w:p>
        </w:tc>
        <w:tc>
          <w:tcPr>
            <w:tcW w:w="820" w:type="dxa"/>
            <w:tcBorders>
              <w:top w:val="nil"/>
              <w:left w:val="nil"/>
              <w:bottom w:val="nil"/>
              <w:right w:val="nil"/>
            </w:tcBorders>
            <w:shd w:val="clear" w:color="000000" w:fill="FFFFFF"/>
            <w:noWrap/>
            <w:vAlign w:val="bottom"/>
            <w:hideMark/>
          </w:tcPr>
          <w:p w14:paraId="41EB6E0C" w14:textId="77777777" w:rsidR="00AF001E" w:rsidRPr="00AF001E" w:rsidRDefault="00AF001E" w:rsidP="00AF001E">
            <w:pPr>
              <w:spacing w:after="0"/>
              <w:jc w:val="center"/>
              <w:rPr>
                <w:rFonts w:ascii="Calibri" w:eastAsia="Times New Roman" w:hAnsi="Calibri" w:cs="Calibri"/>
                <w:color w:val="000000"/>
                <w:lang w:val="en-GB" w:eastAsia="en-GB"/>
              </w:rPr>
            </w:pPr>
            <w:r w:rsidRPr="00AF001E">
              <w:rPr>
                <w:rFonts w:ascii="Calibri" w:eastAsia="Times New Roman" w:hAnsi="Calibri" w:cs="Calibri"/>
                <w:color w:val="000000"/>
                <w:lang w:val="en-GB" w:eastAsia="en-GB"/>
              </w:rPr>
              <w:t>5</w:t>
            </w:r>
          </w:p>
        </w:tc>
        <w:tc>
          <w:tcPr>
            <w:tcW w:w="820" w:type="dxa"/>
            <w:tcBorders>
              <w:top w:val="nil"/>
              <w:left w:val="nil"/>
              <w:bottom w:val="nil"/>
              <w:right w:val="nil"/>
            </w:tcBorders>
            <w:shd w:val="clear" w:color="000000" w:fill="FFFFFF"/>
            <w:noWrap/>
            <w:vAlign w:val="bottom"/>
            <w:hideMark/>
          </w:tcPr>
          <w:p w14:paraId="7FE9A4A9" w14:textId="77777777" w:rsidR="00AF001E" w:rsidRPr="00AF001E" w:rsidRDefault="00AF001E" w:rsidP="00AF001E">
            <w:pPr>
              <w:spacing w:after="0"/>
              <w:jc w:val="center"/>
              <w:rPr>
                <w:rFonts w:ascii="Calibri" w:eastAsia="Times New Roman" w:hAnsi="Calibri" w:cs="Calibri"/>
                <w:color w:val="000000"/>
                <w:lang w:val="en-GB" w:eastAsia="en-GB"/>
              </w:rPr>
            </w:pPr>
            <w:r w:rsidRPr="00AF001E">
              <w:rPr>
                <w:rFonts w:ascii="Calibri" w:eastAsia="Times New Roman" w:hAnsi="Calibri" w:cs="Calibri"/>
                <w:color w:val="000000"/>
                <w:lang w:val="en-GB" w:eastAsia="en-GB"/>
              </w:rPr>
              <w:t>5</w:t>
            </w:r>
          </w:p>
        </w:tc>
        <w:tc>
          <w:tcPr>
            <w:tcW w:w="820" w:type="dxa"/>
            <w:tcBorders>
              <w:top w:val="nil"/>
              <w:left w:val="nil"/>
              <w:bottom w:val="nil"/>
              <w:right w:val="nil"/>
            </w:tcBorders>
            <w:shd w:val="clear" w:color="000000" w:fill="FFFFFF"/>
            <w:noWrap/>
            <w:vAlign w:val="bottom"/>
            <w:hideMark/>
          </w:tcPr>
          <w:p w14:paraId="415EF396" w14:textId="77777777" w:rsidR="00AF001E" w:rsidRPr="00AF001E" w:rsidRDefault="00AF001E" w:rsidP="00AF001E">
            <w:pPr>
              <w:spacing w:after="0"/>
              <w:jc w:val="center"/>
              <w:rPr>
                <w:rFonts w:ascii="Calibri" w:eastAsia="Times New Roman" w:hAnsi="Calibri" w:cs="Calibri"/>
                <w:color w:val="000000"/>
                <w:lang w:val="en-GB" w:eastAsia="en-GB"/>
              </w:rPr>
            </w:pPr>
            <w:r w:rsidRPr="00AF001E">
              <w:rPr>
                <w:rFonts w:ascii="Calibri" w:eastAsia="Times New Roman" w:hAnsi="Calibri" w:cs="Calibri"/>
                <w:color w:val="000000"/>
                <w:lang w:val="en-GB" w:eastAsia="en-GB"/>
              </w:rPr>
              <w:t>11</w:t>
            </w:r>
          </w:p>
        </w:tc>
        <w:tc>
          <w:tcPr>
            <w:tcW w:w="820" w:type="dxa"/>
            <w:tcBorders>
              <w:top w:val="nil"/>
              <w:left w:val="nil"/>
              <w:bottom w:val="nil"/>
              <w:right w:val="nil"/>
            </w:tcBorders>
            <w:shd w:val="clear" w:color="000000" w:fill="FFFFFF"/>
            <w:noWrap/>
            <w:vAlign w:val="bottom"/>
            <w:hideMark/>
          </w:tcPr>
          <w:p w14:paraId="72B395A2" w14:textId="77777777" w:rsidR="00AF001E" w:rsidRPr="00AF001E" w:rsidRDefault="00AF001E" w:rsidP="00AF001E">
            <w:pPr>
              <w:spacing w:after="0"/>
              <w:jc w:val="center"/>
              <w:rPr>
                <w:rFonts w:ascii="Calibri" w:eastAsia="Times New Roman" w:hAnsi="Calibri" w:cs="Calibri"/>
                <w:color w:val="000000"/>
                <w:lang w:val="en-GB" w:eastAsia="en-GB"/>
              </w:rPr>
            </w:pPr>
            <w:r w:rsidRPr="00AF001E">
              <w:rPr>
                <w:rFonts w:ascii="Calibri" w:eastAsia="Times New Roman" w:hAnsi="Calibri" w:cs="Calibri"/>
                <w:color w:val="000000"/>
                <w:lang w:val="en-GB" w:eastAsia="en-GB"/>
              </w:rPr>
              <w:t>0.6</w:t>
            </w:r>
          </w:p>
        </w:tc>
        <w:tc>
          <w:tcPr>
            <w:tcW w:w="847" w:type="dxa"/>
            <w:tcBorders>
              <w:top w:val="nil"/>
              <w:left w:val="nil"/>
              <w:bottom w:val="nil"/>
              <w:right w:val="nil"/>
            </w:tcBorders>
            <w:shd w:val="clear" w:color="000000" w:fill="FFFFFF"/>
            <w:noWrap/>
            <w:vAlign w:val="bottom"/>
            <w:hideMark/>
          </w:tcPr>
          <w:p w14:paraId="6E806761" w14:textId="77777777" w:rsidR="00AF001E" w:rsidRPr="00AF001E" w:rsidRDefault="00AF001E" w:rsidP="00AF001E">
            <w:pPr>
              <w:spacing w:after="0"/>
              <w:jc w:val="center"/>
              <w:rPr>
                <w:rFonts w:ascii="Calibri" w:eastAsia="Times New Roman" w:hAnsi="Calibri" w:cs="Calibri"/>
                <w:color w:val="000000"/>
                <w:lang w:val="en-GB" w:eastAsia="en-GB"/>
              </w:rPr>
            </w:pPr>
            <w:r w:rsidRPr="00AF001E">
              <w:rPr>
                <w:rFonts w:ascii="Calibri" w:eastAsia="Times New Roman" w:hAnsi="Calibri" w:cs="Calibri"/>
                <w:color w:val="000000"/>
                <w:lang w:val="en-GB" w:eastAsia="en-GB"/>
              </w:rPr>
              <w:t>0.7</w:t>
            </w:r>
          </w:p>
        </w:tc>
        <w:tc>
          <w:tcPr>
            <w:tcW w:w="851" w:type="dxa"/>
            <w:tcBorders>
              <w:top w:val="nil"/>
              <w:left w:val="nil"/>
              <w:bottom w:val="nil"/>
              <w:right w:val="nil"/>
            </w:tcBorders>
            <w:shd w:val="clear" w:color="000000" w:fill="FFFFFF"/>
            <w:noWrap/>
            <w:vAlign w:val="bottom"/>
            <w:hideMark/>
          </w:tcPr>
          <w:p w14:paraId="4F0AD412" w14:textId="77777777" w:rsidR="00AF001E" w:rsidRPr="00AF001E" w:rsidRDefault="00AF001E" w:rsidP="00AF001E">
            <w:pPr>
              <w:spacing w:after="0"/>
              <w:jc w:val="center"/>
              <w:rPr>
                <w:rFonts w:ascii="Calibri" w:eastAsia="Times New Roman" w:hAnsi="Calibri" w:cs="Calibri"/>
                <w:color w:val="000000"/>
                <w:lang w:val="en-GB" w:eastAsia="en-GB"/>
              </w:rPr>
            </w:pPr>
            <w:r w:rsidRPr="00AF001E">
              <w:rPr>
                <w:rFonts w:ascii="Calibri" w:eastAsia="Times New Roman" w:hAnsi="Calibri" w:cs="Calibri"/>
                <w:color w:val="000000"/>
                <w:lang w:val="en-GB" w:eastAsia="en-GB"/>
              </w:rPr>
              <w:t>0.20</w:t>
            </w:r>
          </w:p>
        </w:tc>
        <w:tc>
          <w:tcPr>
            <w:tcW w:w="825" w:type="dxa"/>
            <w:tcBorders>
              <w:top w:val="nil"/>
              <w:left w:val="nil"/>
              <w:bottom w:val="nil"/>
              <w:right w:val="nil"/>
            </w:tcBorders>
            <w:shd w:val="clear" w:color="000000" w:fill="FFFFFF"/>
            <w:noWrap/>
            <w:vAlign w:val="bottom"/>
            <w:hideMark/>
          </w:tcPr>
          <w:p w14:paraId="6D769CAA" w14:textId="77777777" w:rsidR="00AF001E" w:rsidRPr="00AF001E" w:rsidRDefault="00AF001E" w:rsidP="00AF001E">
            <w:pPr>
              <w:spacing w:after="0"/>
              <w:jc w:val="center"/>
              <w:rPr>
                <w:rFonts w:ascii="Calibri" w:eastAsia="Times New Roman" w:hAnsi="Calibri" w:cs="Calibri"/>
                <w:color w:val="000000"/>
                <w:lang w:val="en-GB" w:eastAsia="en-GB"/>
              </w:rPr>
            </w:pPr>
            <w:r w:rsidRPr="00AF001E">
              <w:rPr>
                <w:rFonts w:ascii="Calibri" w:eastAsia="Times New Roman" w:hAnsi="Calibri" w:cs="Calibri"/>
                <w:color w:val="000000"/>
                <w:lang w:val="en-GB" w:eastAsia="en-GB"/>
              </w:rPr>
              <w:t>0.45</w:t>
            </w:r>
          </w:p>
        </w:tc>
      </w:tr>
      <w:tr w:rsidR="00AF001E" w:rsidRPr="00AF001E" w14:paraId="508C70C8" w14:textId="77777777" w:rsidTr="00AF001E">
        <w:trPr>
          <w:trHeight w:val="300"/>
        </w:trPr>
        <w:tc>
          <w:tcPr>
            <w:tcW w:w="2522" w:type="dxa"/>
            <w:gridSpan w:val="2"/>
            <w:tcBorders>
              <w:top w:val="nil"/>
              <w:left w:val="nil"/>
              <w:bottom w:val="nil"/>
              <w:right w:val="nil"/>
            </w:tcBorders>
            <w:shd w:val="clear" w:color="000000" w:fill="595959"/>
            <w:noWrap/>
            <w:vAlign w:val="center"/>
            <w:hideMark/>
          </w:tcPr>
          <w:p w14:paraId="12FE5C41" w14:textId="77777777" w:rsidR="00AF001E" w:rsidRPr="00AF001E" w:rsidRDefault="00AF001E" w:rsidP="00AF001E">
            <w:pPr>
              <w:spacing w:after="0"/>
              <w:rPr>
                <w:rFonts w:ascii="Calibri Light" w:eastAsia="Times New Roman" w:hAnsi="Calibri Light" w:cs="Calibri Light"/>
                <w:b/>
                <w:bCs/>
                <w:color w:val="FFFFFF"/>
                <w:lang w:val="en-GB" w:eastAsia="en-GB"/>
              </w:rPr>
            </w:pPr>
            <w:r w:rsidRPr="00AF001E">
              <w:rPr>
                <w:rFonts w:ascii="Calibri Light" w:eastAsia="Times New Roman" w:hAnsi="Calibri Light" w:cs="Calibri Light"/>
                <w:b/>
                <w:bCs/>
                <w:color w:val="FFFFFF"/>
                <w:lang w:val="en-GB" w:eastAsia="en-GB"/>
              </w:rPr>
              <w:t>Condition Effect</w:t>
            </w:r>
          </w:p>
        </w:tc>
        <w:tc>
          <w:tcPr>
            <w:tcW w:w="820" w:type="dxa"/>
            <w:tcBorders>
              <w:top w:val="nil"/>
              <w:left w:val="nil"/>
              <w:bottom w:val="nil"/>
              <w:right w:val="nil"/>
            </w:tcBorders>
            <w:shd w:val="clear" w:color="000000" w:fill="595959"/>
            <w:noWrap/>
            <w:vAlign w:val="center"/>
            <w:hideMark/>
          </w:tcPr>
          <w:p w14:paraId="4325F691" w14:textId="77777777" w:rsidR="00AF001E" w:rsidRPr="00AF001E" w:rsidRDefault="00AF001E" w:rsidP="00AF001E">
            <w:pPr>
              <w:spacing w:after="0"/>
              <w:jc w:val="center"/>
              <w:rPr>
                <w:rFonts w:ascii="Calibri Light" w:eastAsia="Times New Roman" w:hAnsi="Calibri Light" w:cs="Calibri Light"/>
                <w:color w:val="FFFFFF"/>
                <w:lang w:val="en-GB" w:eastAsia="en-GB"/>
              </w:rPr>
            </w:pPr>
            <w:r w:rsidRPr="00AF001E">
              <w:rPr>
                <w:rFonts w:ascii="Calibri Light" w:eastAsia="Times New Roman" w:hAnsi="Calibri Light" w:cs="Calibri Light"/>
                <w:color w:val="FFFFFF"/>
                <w:lang w:val="en-GB" w:eastAsia="en-GB"/>
              </w:rPr>
              <w:t> </w:t>
            </w:r>
          </w:p>
        </w:tc>
        <w:tc>
          <w:tcPr>
            <w:tcW w:w="820" w:type="dxa"/>
            <w:tcBorders>
              <w:top w:val="nil"/>
              <w:left w:val="nil"/>
              <w:bottom w:val="nil"/>
              <w:right w:val="nil"/>
            </w:tcBorders>
            <w:shd w:val="clear" w:color="000000" w:fill="595959"/>
            <w:noWrap/>
            <w:vAlign w:val="center"/>
            <w:hideMark/>
          </w:tcPr>
          <w:p w14:paraId="2270E10F" w14:textId="77777777" w:rsidR="00AF001E" w:rsidRPr="00AF001E" w:rsidRDefault="00AF001E" w:rsidP="00AF001E">
            <w:pPr>
              <w:spacing w:after="0"/>
              <w:jc w:val="center"/>
              <w:rPr>
                <w:rFonts w:ascii="Calibri Light" w:eastAsia="Times New Roman" w:hAnsi="Calibri Light" w:cs="Calibri Light"/>
                <w:color w:val="FFFFFF"/>
                <w:lang w:val="en-GB" w:eastAsia="en-GB"/>
              </w:rPr>
            </w:pPr>
            <w:r w:rsidRPr="00AF001E">
              <w:rPr>
                <w:rFonts w:ascii="Calibri Light" w:eastAsia="Times New Roman" w:hAnsi="Calibri Light" w:cs="Calibri Light"/>
                <w:color w:val="FFFFFF"/>
                <w:lang w:val="en-GB" w:eastAsia="en-GB"/>
              </w:rPr>
              <w:t> </w:t>
            </w:r>
          </w:p>
        </w:tc>
        <w:tc>
          <w:tcPr>
            <w:tcW w:w="1225" w:type="dxa"/>
            <w:tcBorders>
              <w:top w:val="nil"/>
              <w:left w:val="nil"/>
              <w:bottom w:val="nil"/>
              <w:right w:val="nil"/>
            </w:tcBorders>
            <w:shd w:val="clear" w:color="000000" w:fill="595959"/>
            <w:noWrap/>
            <w:vAlign w:val="center"/>
            <w:hideMark/>
          </w:tcPr>
          <w:p w14:paraId="5F76C1C2" w14:textId="77777777" w:rsidR="00AF001E" w:rsidRPr="00AF001E" w:rsidRDefault="00AF001E" w:rsidP="00AF001E">
            <w:pPr>
              <w:spacing w:after="0"/>
              <w:jc w:val="center"/>
              <w:rPr>
                <w:rFonts w:ascii="Calibri Light" w:eastAsia="Times New Roman" w:hAnsi="Calibri Light" w:cs="Calibri Light"/>
                <w:color w:val="FFFFFF"/>
                <w:lang w:val="en-GB" w:eastAsia="en-GB"/>
              </w:rPr>
            </w:pPr>
            <w:r w:rsidRPr="00AF001E">
              <w:rPr>
                <w:rFonts w:ascii="Calibri Light" w:eastAsia="Times New Roman" w:hAnsi="Calibri Light" w:cs="Calibri Light"/>
                <w:color w:val="FFFFFF"/>
                <w:lang w:val="en-GB" w:eastAsia="en-GB"/>
              </w:rPr>
              <w:t> </w:t>
            </w:r>
          </w:p>
        </w:tc>
        <w:tc>
          <w:tcPr>
            <w:tcW w:w="595" w:type="dxa"/>
            <w:tcBorders>
              <w:top w:val="nil"/>
              <w:left w:val="nil"/>
              <w:bottom w:val="nil"/>
              <w:right w:val="nil"/>
            </w:tcBorders>
            <w:shd w:val="clear" w:color="000000" w:fill="595959"/>
            <w:noWrap/>
            <w:vAlign w:val="center"/>
            <w:hideMark/>
          </w:tcPr>
          <w:p w14:paraId="69F409FD" w14:textId="77777777" w:rsidR="00AF001E" w:rsidRPr="00AF001E" w:rsidRDefault="00AF001E" w:rsidP="00AF001E">
            <w:pPr>
              <w:spacing w:after="0"/>
              <w:jc w:val="center"/>
              <w:rPr>
                <w:rFonts w:ascii="Calibri Light" w:eastAsia="Times New Roman" w:hAnsi="Calibri Light" w:cs="Calibri Light"/>
                <w:color w:val="FFFFFF"/>
                <w:lang w:val="en-GB" w:eastAsia="en-GB"/>
              </w:rPr>
            </w:pPr>
            <w:r w:rsidRPr="00AF001E">
              <w:rPr>
                <w:rFonts w:ascii="Calibri Light" w:eastAsia="Times New Roman" w:hAnsi="Calibri Light" w:cs="Calibri Light"/>
                <w:color w:val="FFFFFF"/>
                <w:lang w:val="en-GB" w:eastAsia="en-GB"/>
              </w:rPr>
              <w:t> </w:t>
            </w:r>
          </w:p>
        </w:tc>
        <w:tc>
          <w:tcPr>
            <w:tcW w:w="820" w:type="dxa"/>
            <w:tcBorders>
              <w:top w:val="nil"/>
              <w:left w:val="nil"/>
              <w:bottom w:val="nil"/>
              <w:right w:val="nil"/>
            </w:tcBorders>
            <w:shd w:val="clear" w:color="000000" w:fill="595959"/>
            <w:noWrap/>
            <w:vAlign w:val="center"/>
            <w:hideMark/>
          </w:tcPr>
          <w:p w14:paraId="523018EF" w14:textId="77777777" w:rsidR="00AF001E" w:rsidRPr="00AF001E" w:rsidRDefault="00AF001E" w:rsidP="00AF001E">
            <w:pPr>
              <w:spacing w:after="0"/>
              <w:jc w:val="center"/>
              <w:rPr>
                <w:rFonts w:ascii="Calibri Light" w:eastAsia="Times New Roman" w:hAnsi="Calibri Light" w:cs="Calibri Light"/>
                <w:color w:val="FFFFFF"/>
                <w:lang w:val="en-GB" w:eastAsia="en-GB"/>
              </w:rPr>
            </w:pPr>
            <w:r w:rsidRPr="00AF001E">
              <w:rPr>
                <w:rFonts w:ascii="Calibri Light" w:eastAsia="Times New Roman" w:hAnsi="Calibri Light" w:cs="Calibri Light"/>
                <w:color w:val="FFFFFF"/>
                <w:lang w:val="en-GB" w:eastAsia="en-GB"/>
              </w:rPr>
              <w:t> </w:t>
            </w:r>
          </w:p>
        </w:tc>
        <w:tc>
          <w:tcPr>
            <w:tcW w:w="820" w:type="dxa"/>
            <w:tcBorders>
              <w:top w:val="nil"/>
              <w:left w:val="nil"/>
              <w:bottom w:val="nil"/>
              <w:right w:val="nil"/>
            </w:tcBorders>
            <w:shd w:val="clear" w:color="000000" w:fill="595959"/>
            <w:noWrap/>
            <w:vAlign w:val="center"/>
            <w:hideMark/>
          </w:tcPr>
          <w:p w14:paraId="1A39637D" w14:textId="77777777" w:rsidR="00AF001E" w:rsidRPr="00AF001E" w:rsidRDefault="00AF001E" w:rsidP="00AF001E">
            <w:pPr>
              <w:spacing w:after="0"/>
              <w:jc w:val="center"/>
              <w:rPr>
                <w:rFonts w:ascii="Calibri Light" w:eastAsia="Times New Roman" w:hAnsi="Calibri Light" w:cs="Calibri Light"/>
                <w:color w:val="FFFFFF"/>
                <w:lang w:val="en-GB" w:eastAsia="en-GB"/>
              </w:rPr>
            </w:pPr>
            <w:r w:rsidRPr="00AF001E">
              <w:rPr>
                <w:rFonts w:ascii="Calibri Light" w:eastAsia="Times New Roman" w:hAnsi="Calibri Light" w:cs="Calibri Light"/>
                <w:color w:val="FFFFFF"/>
                <w:lang w:val="en-GB" w:eastAsia="en-GB"/>
              </w:rPr>
              <w:t> </w:t>
            </w:r>
          </w:p>
        </w:tc>
        <w:tc>
          <w:tcPr>
            <w:tcW w:w="820" w:type="dxa"/>
            <w:tcBorders>
              <w:top w:val="nil"/>
              <w:left w:val="nil"/>
              <w:bottom w:val="nil"/>
              <w:right w:val="nil"/>
            </w:tcBorders>
            <w:shd w:val="clear" w:color="000000" w:fill="595959"/>
            <w:noWrap/>
            <w:vAlign w:val="center"/>
            <w:hideMark/>
          </w:tcPr>
          <w:p w14:paraId="26AA8402" w14:textId="77777777" w:rsidR="00AF001E" w:rsidRPr="00AF001E" w:rsidRDefault="00AF001E" w:rsidP="00AF001E">
            <w:pPr>
              <w:spacing w:after="0"/>
              <w:jc w:val="center"/>
              <w:rPr>
                <w:rFonts w:ascii="Calibri Light" w:eastAsia="Times New Roman" w:hAnsi="Calibri Light" w:cs="Calibri Light"/>
                <w:color w:val="FFFFFF"/>
                <w:lang w:val="en-GB" w:eastAsia="en-GB"/>
              </w:rPr>
            </w:pPr>
            <w:r w:rsidRPr="00AF001E">
              <w:rPr>
                <w:rFonts w:ascii="Calibri Light" w:eastAsia="Times New Roman" w:hAnsi="Calibri Light" w:cs="Calibri Light"/>
                <w:color w:val="FFFFFF"/>
                <w:lang w:val="en-GB" w:eastAsia="en-GB"/>
              </w:rPr>
              <w:t> </w:t>
            </w:r>
          </w:p>
        </w:tc>
        <w:tc>
          <w:tcPr>
            <w:tcW w:w="820" w:type="dxa"/>
            <w:tcBorders>
              <w:top w:val="nil"/>
              <w:left w:val="nil"/>
              <w:bottom w:val="nil"/>
              <w:right w:val="nil"/>
            </w:tcBorders>
            <w:shd w:val="clear" w:color="000000" w:fill="595959"/>
            <w:noWrap/>
            <w:vAlign w:val="center"/>
            <w:hideMark/>
          </w:tcPr>
          <w:p w14:paraId="76971325" w14:textId="77777777" w:rsidR="00AF001E" w:rsidRPr="00AF001E" w:rsidRDefault="00AF001E" w:rsidP="00AF001E">
            <w:pPr>
              <w:spacing w:after="0"/>
              <w:jc w:val="center"/>
              <w:rPr>
                <w:rFonts w:ascii="Calibri Light" w:eastAsia="Times New Roman" w:hAnsi="Calibri Light" w:cs="Calibri Light"/>
                <w:color w:val="FFFFFF"/>
                <w:lang w:val="en-GB" w:eastAsia="en-GB"/>
              </w:rPr>
            </w:pPr>
            <w:r w:rsidRPr="00AF001E">
              <w:rPr>
                <w:rFonts w:ascii="Calibri Light" w:eastAsia="Times New Roman" w:hAnsi="Calibri Light" w:cs="Calibri Light"/>
                <w:color w:val="FFFFFF"/>
                <w:lang w:val="en-GB" w:eastAsia="en-GB"/>
              </w:rPr>
              <w:t> </w:t>
            </w:r>
          </w:p>
        </w:tc>
        <w:tc>
          <w:tcPr>
            <w:tcW w:w="820" w:type="dxa"/>
            <w:tcBorders>
              <w:top w:val="nil"/>
              <w:left w:val="nil"/>
              <w:bottom w:val="nil"/>
              <w:right w:val="nil"/>
            </w:tcBorders>
            <w:shd w:val="clear" w:color="000000" w:fill="595959"/>
            <w:noWrap/>
            <w:vAlign w:val="center"/>
            <w:hideMark/>
          </w:tcPr>
          <w:p w14:paraId="1CC66B27" w14:textId="77777777" w:rsidR="00AF001E" w:rsidRPr="00AF001E" w:rsidRDefault="00AF001E" w:rsidP="00AF001E">
            <w:pPr>
              <w:spacing w:after="0"/>
              <w:jc w:val="center"/>
              <w:rPr>
                <w:rFonts w:ascii="Calibri Light" w:eastAsia="Times New Roman" w:hAnsi="Calibri Light" w:cs="Calibri Light"/>
                <w:color w:val="FFFFFF"/>
                <w:lang w:val="en-GB" w:eastAsia="en-GB"/>
              </w:rPr>
            </w:pPr>
            <w:r w:rsidRPr="00AF001E">
              <w:rPr>
                <w:rFonts w:ascii="Calibri Light" w:eastAsia="Times New Roman" w:hAnsi="Calibri Light" w:cs="Calibri Light"/>
                <w:color w:val="FFFFFF"/>
                <w:lang w:val="en-GB" w:eastAsia="en-GB"/>
              </w:rPr>
              <w:t> </w:t>
            </w:r>
          </w:p>
        </w:tc>
        <w:tc>
          <w:tcPr>
            <w:tcW w:w="820" w:type="dxa"/>
            <w:tcBorders>
              <w:top w:val="nil"/>
              <w:left w:val="nil"/>
              <w:bottom w:val="nil"/>
              <w:right w:val="nil"/>
            </w:tcBorders>
            <w:shd w:val="clear" w:color="000000" w:fill="595959"/>
            <w:noWrap/>
            <w:vAlign w:val="center"/>
            <w:hideMark/>
          </w:tcPr>
          <w:p w14:paraId="030982A0" w14:textId="77777777" w:rsidR="00AF001E" w:rsidRPr="00AF001E" w:rsidRDefault="00AF001E" w:rsidP="00AF001E">
            <w:pPr>
              <w:spacing w:after="0"/>
              <w:jc w:val="center"/>
              <w:rPr>
                <w:rFonts w:ascii="Calibri Light" w:eastAsia="Times New Roman" w:hAnsi="Calibri Light" w:cs="Calibri Light"/>
                <w:color w:val="FFFFFF"/>
                <w:lang w:val="en-GB" w:eastAsia="en-GB"/>
              </w:rPr>
            </w:pPr>
            <w:r w:rsidRPr="00AF001E">
              <w:rPr>
                <w:rFonts w:ascii="Calibri Light" w:eastAsia="Times New Roman" w:hAnsi="Calibri Light" w:cs="Calibri Light"/>
                <w:color w:val="FFFFFF"/>
                <w:lang w:val="en-GB" w:eastAsia="en-GB"/>
              </w:rPr>
              <w:t> </w:t>
            </w:r>
          </w:p>
        </w:tc>
        <w:tc>
          <w:tcPr>
            <w:tcW w:w="847" w:type="dxa"/>
            <w:tcBorders>
              <w:top w:val="nil"/>
              <w:left w:val="nil"/>
              <w:bottom w:val="nil"/>
              <w:right w:val="nil"/>
            </w:tcBorders>
            <w:shd w:val="clear" w:color="000000" w:fill="595959"/>
            <w:noWrap/>
            <w:vAlign w:val="center"/>
            <w:hideMark/>
          </w:tcPr>
          <w:p w14:paraId="1EE4E43B" w14:textId="77777777" w:rsidR="00AF001E" w:rsidRPr="00AF001E" w:rsidRDefault="00AF001E" w:rsidP="00AF001E">
            <w:pPr>
              <w:spacing w:after="0"/>
              <w:jc w:val="center"/>
              <w:rPr>
                <w:rFonts w:ascii="Calibri Light" w:eastAsia="Times New Roman" w:hAnsi="Calibri Light" w:cs="Calibri Light"/>
                <w:color w:val="FFFFFF"/>
                <w:lang w:val="en-GB" w:eastAsia="en-GB"/>
              </w:rPr>
            </w:pPr>
            <w:r w:rsidRPr="00AF001E">
              <w:rPr>
                <w:rFonts w:ascii="Calibri Light" w:eastAsia="Times New Roman" w:hAnsi="Calibri Light" w:cs="Calibri Light"/>
                <w:color w:val="FFFFFF"/>
                <w:lang w:val="en-GB" w:eastAsia="en-GB"/>
              </w:rPr>
              <w:t> </w:t>
            </w:r>
          </w:p>
        </w:tc>
        <w:tc>
          <w:tcPr>
            <w:tcW w:w="851" w:type="dxa"/>
            <w:tcBorders>
              <w:top w:val="nil"/>
              <w:left w:val="nil"/>
              <w:bottom w:val="nil"/>
              <w:right w:val="nil"/>
            </w:tcBorders>
            <w:shd w:val="clear" w:color="000000" w:fill="595959"/>
            <w:noWrap/>
            <w:vAlign w:val="center"/>
            <w:hideMark/>
          </w:tcPr>
          <w:p w14:paraId="4E147670" w14:textId="77777777" w:rsidR="00AF001E" w:rsidRPr="00AF001E" w:rsidRDefault="00AF001E" w:rsidP="00AF001E">
            <w:pPr>
              <w:spacing w:after="0"/>
              <w:jc w:val="center"/>
              <w:rPr>
                <w:rFonts w:ascii="Calibri Light" w:eastAsia="Times New Roman" w:hAnsi="Calibri Light" w:cs="Calibri Light"/>
                <w:color w:val="FFFFFF"/>
                <w:lang w:val="en-GB" w:eastAsia="en-GB"/>
              </w:rPr>
            </w:pPr>
            <w:r w:rsidRPr="00AF001E">
              <w:rPr>
                <w:rFonts w:ascii="Calibri Light" w:eastAsia="Times New Roman" w:hAnsi="Calibri Light" w:cs="Calibri Light"/>
                <w:color w:val="FFFFFF"/>
                <w:lang w:val="en-GB" w:eastAsia="en-GB"/>
              </w:rPr>
              <w:t> </w:t>
            </w:r>
          </w:p>
        </w:tc>
        <w:tc>
          <w:tcPr>
            <w:tcW w:w="825" w:type="dxa"/>
            <w:tcBorders>
              <w:top w:val="nil"/>
              <w:left w:val="nil"/>
              <w:bottom w:val="nil"/>
              <w:right w:val="nil"/>
            </w:tcBorders>
            <w:shd w:val="clear" w:color="000000" w:fill="595959"/>
            <w:noWrap/>
            <w:vAlign w:val="center"/>
            <w:hideMark/>
          </w:tcPr>
          <w:p w14:paraId="021090B7" w14:textId="77777777" w:rsidR="00AF001E" w:rsidRPr="00AF001E" w:rsidRDefault="00AF001E" w:rsidP="00AF001E">
            <w:pPr>
              <w:spacing w:after="0"/>
              <w:jc w:val="center"/>
              <w:rPr>
                <w:rFonts w:ascii="Calibri Light" w:eastAsia="Times New Roman" w:hAnsi="Calibri Light" w:cs="Calibri Light"/>
                <w:color w:val="FFFFFF"/>
                <w:lang w:val="en-GB" w:eastAsia="en-GB"/>
              </w:rPr>
            </w:pPr>
            <w:r w:rsidRPr="00AF001E">
              <w:rPr>
                <w:rFonts w:ascii="Calibri Light" w:eastAsia="Times New Roman" w:hAnsi="Calibri Light" w:cs="Calibri Light"/>
                <w:color w:val="FFFFFF"/>
                <w:lang w:val="en-GB" w:eastAsia="en-GB"/>
              </w:rPr>
              <w:t> </w:t>
            </w:r>
          </w:p>
        </w:tc>
      </w:tr>
      <w:tr w:rsidR="00AF001E" w:rsidRPr="00AF001E" w14:paraId="793623A2" w14:textId="77777777" w:rsidTr="00AF001E">
        <w:trPr>
          <w:trHeight w:val="300"/>
        </w:trPr>
        <w:tc>
          <w:tcPr>
            <w:tcW w:w="1702" w:type="dxa"/>
            <w:tcBorders>
              <w:top w:val="nil"/>
              <w:left w:val="nil"/>
              <w:bottom w:val="nil"/>
              <w:right w:val="nil"/>
            </w:tcBorders>
            <w:shd w:val="clear" w:color="000000" w:fill="FFFFFF"/>
            <w:noWrap/>
            <w:vAlign w:val="center"/>
            <w:hideMark/>
          </w:tcPr>
          <w:p w14:paraId="36CF7A42" w14:textId="77777777" w:rsidR="00AF001E" w:rsidRPr="00AF001E" w:rsidRDefault="00AF001E" w:rsidP="00AF001E">
            <w:pPr>
              <w:spacing w:after="0"/>
              <w:ind w:firstLineChars="200" w:firstLine="440"/>
              <w:rPr>
                <w:rFonts w:ascii="Calibri Light" w:eastAsia="Times New Roman" w:hAnsi="Calibri Light" w:cs="Calibri Light"/>
                <w:lang w:val="en-GB" w:eastAsia="en-GB"/>
              </w:rPr>
            </w:pPr>
            <w:r w:rsidRPr="00AF001E">
              <w:rPr>
                <w:rFonts w:ascii="Calibri Light" w:eastAsia="Times New Roman" w:hAnsi="Calibri Light" w:cs="Calibri Light"/>
                <w:lang w:val="en-GB" w:eastAsia="en-GB"/>
              </w:rPr>
              <w:t>β</w:t>
            </w:r>
          </w:p>
        </w:tc>
        <w:tc>
          <w:tcPr>
            <w:tcW w:w="820" w:type="dxa"/>
            <w:tcBorders>
              <w:top w:val="nil"/>
              <w:left w:val="nil"/>
              <w:bottom w:val="nil"/>
              <w:right w:val="nil"/>
            </w:tcBorders>
            <w:shd w:val="clear" w:color="000000" w:fill="FFFFFF"/>
            <w:noWrap/>
            <w:vAlign w:val="center"/>
            <w:hideMark/>
          </w:tcPr>
          <w:p w14:paraId="5091F909" w14:textId="77777777" w:rsidR="00AF001E" w:rsidRPr="00AF001E" w:rsidRDefault="00AF001E" w:rsidP="00AF001E">
            <w:pPr>
              <w:spacing w:after="0"/>
              <w:jc w:val="center"/>
              <w:rPr>
                <w:rFonts w:ascii="Calibri Light" w:eastAsia="Times New Roman" w:hAnsi="Calibri Light" w:cs="Calibri Light"/>
                <w:lang w:val="en-GB" w:eastAsia="en-GB"/>
              </w:rPr>
            </w:pPr>
            <w:r w:rsidRPr="00AF001E">
              <w:rPr>
                <w:rFonts w:ascii="Calibri Light" w:eastAsia="Times New Roman" w:hAnsi="Calibri Light" w:cs="Calibri Light"/>
                <w:lang w:val="en-GB" w:eastAsia="en-GB"/>
              </w:rPr>
              <w:t>1.28</w:t>
            </w:r>
          </w:p>
        </w:tc>
        <w:tc>
          <w:tcPr>
            <w:tcW w:w="820" w:type="dxa"/>
            <w:tcBorders>
              <w:top w:val="nil"/>
              <w:left w:val="nil"/>
              <w:bottom w:val="nil"/>
              <w:right w:val="nil"/>
            </w:tcBorders>
            <w:shd w:val="clear" w:color="000000" w:fill="FFFFFF"/>
            <w:noWrap/>
            <w:vAlign w:val="center"/>
            <w:hideMark/>
          </w:tcPr>
          <w:p w14:paraId="0B0BBDEB" w14:textId="77777777" w:rsidR="00AF001E" w:rsidRPr="00AF001E" w:rsidRDefault="00AF001E" w:rsidP="00AF001E">
            <w:pPr>
              <w:spacing w:after="0"/>
              <w:jc w:val="center"/>
              <w:rPr>
                <w:rFonts w:ascii="Calibri Light" w:eastAsia="Times New Roman" w:hAnsi="Calibri Light" w:cs="Calibri Light"/>
                <w:lang w:val="en-GB" w:eastAsia="en-GB"/>
              </w:rPr>
            </w:pPr>
            <w:r w:rsidRPr="00AF001E">
              <w:rPr>
                <w:rFonts w:ascii="Calibri Light" w:eastAsia="Times New Roman" w:hAnsi="Calibri Light" w:cs="Calibri Light"/>
                <w:lang w:val="en-GB" w:eastAsia="en-GB"/>
              </w:rPr>
              <w:t>1.25</w:t>
            </w:r>
          </w:p>
        </w:tc>
        <w:tc>
          <w:tcPr>
            <w:tcW w:w="820" w:type="dxa"/>
            <w:tcBorders>
              <w:top w:val="nil"/>
              <w:left w:val="nil"/>
              <w:bottom w:val="nil"/>
              <w:right w:val="nil"/>
            </w:tcBorders>
            <w:shd w:val="clear" w:color="000000" w:fill="FFFFFF"/>
            <w:noWrap/>
            <w:vAlign w:val="center"/>
            <w:hideMark/>
          </w:tcPr>
          <w:p w14:paraId="5C818635" w14:textId="77777777" w:rsidR="00AF001E" w:rsidRPr="00AF001E" w:rsidRDefault="00AF001E" w:rsidP="00AF001E">
            <w:pPr>
              <w:spacing w:after="0"/>
              <w:jc w:val="center"/>
              <w:rPr>
                <w:rFonts w:ascii="Calibri Light" w:eastAsia="Times New Roman" w:hAnsi="Calibri Light" w:cs="Calibri Light"/>
                <w:lang w:val="en-GB" w:eastAsia="en-GB"/>
              </w:rPr>
            </w:pPr>
            <w:r w:rsidRPr="00AF001E">
              <w:rPr>
                <w:rFonts w:ascii="Calibri Light" w:eastAsia="Times New Roman" w:hAnsi="Calibri Light" w:cs="Calibri Light"/>
                <w:lang w:val="en-GB" w:eastAsia="en-GB"/>
              </w:rPr>
              <w:t>0.15</w:t>
            </w:r>
          </w:p>
        </w:tc>
        <w:tc>
          <w:tcPr>
            <w:tcW w:w="1225" w:type="dxa"/>
            <w:tcBorders>
              <w:top w:val="nil"/>
              <w:left w:val="nil"/>
              <w:bottom w:val="nil"/>
              <w:right w:val="nil"/>
            </w:tcBorders>
            <w:shd w:val="clear" w:color="000000" w:fill="FFFFFF"/>
            <w:noWrap/>
            <w:vAlign w:val="center"/>
            <w:hideMark/>
          </w:tcPr>
          <w:p w14:paraId="7006950A" w14:textId="77777777" w:rsidR="00AF001E" w:rsidRPr="00AF001E" w:rsidRDefault="00AF001E" w:rsidP="00AF001E">
            <w:pPr>
              <w:spacing w:after="0"/>
              <w:jc w:val="center"/>
              <w:rPr>
                <w:rFonts w:ascii="Calibri Light" w:eastAsia="Times New Roman" w:hAnsi="Calibri Light" w:cs="Calibri Light"/>
                <w:lang w:val="en-GB" w:eastAsia="en-GB"/>
              </w:rPr>
            </w:pPr>
            <w:r w:rsidRPr="00AF001E">
              <w:rPr>
                <w:rFonts w:ascii="Calibri Light" w:eastAsia="Times New Roman" w:hAnsi="Calibri Light" w:cs="Calibri Light"/>
                <w:lang w:val="en-GB" w:eastAsia="en-GB"/>
              </w:rPr>
              <w:t>1.35</w:t>
            </w:r>
          </w:p>
        </w:tc>
        <w:tc>
          <w:tcPr>
            <w:tcW w:w="595" w:type="dxa"/>
            <w:tcBorders>
              <w:top w:val="nil"/>
              <w:left w:val="nil"/>
              <w:bottom w:val="nil"/>
              <w:right w:val="nil"/>
            </w:tcBorders>
            <w:shd w:val="clear" w:color="000000" w:fill="FFFFFF"/>
            <w:noWrap/>
            <w:vAlign w:val="center"/>
            <w:hideMark/>
          </w:tcPr>
          <w:p w14:paraId="47908F27" w14:textId="77777777" w:rsidR="00AF001E" w:rsidRPr="00AF001E" w:rsidRDefault="00AF001E" w:rsidP="00AF001E">
            <w:pPr>
              <w:spacing w:after="0"/>
              <w:jc w:val="center"/>
              <w:rPr>
                <w:rFonts w:ascii="Calibri Light" w:eastAsia="Times New Roman" w:hAnsi="Calibri Light" w:cs="Calibri Light"/>
                <w:lang w:val="en-GB" w:eastAsia="en-GB"/>
              </w:rPr>
            </w:pPr>
            <w:r w:rsidRPr="00AF001E">
              <w:rPr>
                <w:rFonts w:ascii="Calibri Light" w:eastAsia="Times New Roman" w:hAnsi="Calibri Light" w:cs="Calibri Light"/>
                <w:lang w:val="en-GB" w:eastAsia="en-GB"/>
              </w:rPr>
              <w:t>0.70</w:t>
            </w:r>
          </w:p>
        </w:tc>
        <w:tc>
          <w:tcPr>
            <w:tcW w:w="820" w:type="dxa"/>
            <w:tcBorders>
              <w:top w:val="nil"/>
              <w:left w:val="nil"/>
              <w:bottom w:val="nil"/>
              <w:right w:val="nil"/>
            </w:tcBorders>
            <w:shd w:val="clear" w:color="000000" w:fill="FFFFFF"/>
            <w:noWrap/>
            <w:vAlign w:val="center"/>
            <w:hideMark/>
          </w:tcPr>
          <w:p w14:paraId="0FD0A203" w14:textId="77777777" w:rsidR="00AF001E" w:rsidRPr="00AF001E" w:rsidRDefault="00AF001E" w:rsidP="00AF001E">
            <w:pPr>
              <w:spacing w:after="0"/>
              <w:jc w:val="center"/>
              <w:rPr>
                <w:rFonts w:ascii="Calibri Light" w:eastAsia="Times New Roman" w:hAnsi="Calibri Light" w:cs="Calibri Light"/>
                <w:lang w:val="en-GB" w:eastAsia="en-GB"/>
              </w:rPr>
            </w:pPr>
            <w:r w:rsidRPr="00AF001E">
              <w:rPr>
                <w:rFonts w:ascii="Calibri Light" w:eastAsia="Times New Roman" w:hAnsi="Calibri Light" w:cs="Calibri Light"/>
                <w:lang w:val="en-GB" w:eastAsia="en-GB"/>
              </w:rPr>
              <w:t>-1.55</w:t>
            </w:r>
          </w:p>
        </w:tc>
        <w:tc>
          <w:tcPr>
            <w:tcW w:w="820" w:type="dxa"/>
            <w:tcBorders>
              <w:top w:val="nil"/>
              <w:left w:val="nil"/>
              <w:bottom w:val="nil"/>
              <w:right w:val="nil"/>
            </w:tcBorders>
            <w:shd w:val="clear" w:color="000000" w:fill="FFFFFF"/>
            <w:noWrap/>
            <w:vAlign w:val="center"/>
            <w:hideMark/>
          </w:tcPr>
          <w:p w14:paraId="51E41492" w14:textId="77777777" w:rsidR="00AF001E" w:rsidRPr="00AF001E" w:rsidRDefault="00AF001E" w:rsidP="00AF001E">
            <w:pPr>
              <w:spacing w:after="0"/>
              <w:jc w:val="center"/>
              <w:rPr>
                <w:rFonts w:ascii="Calibri Light" w:eastAsia="Times New Roman" w:hAnsi="Calibri Light" w:cs="Calibri Light"/>
                <w:lang w:val="en-GB" w:eastAsia="en-GB"/>
              </w:rPr>
            </w:pPr>
            <w:r w:rsidRPr="00AF001E">
              <w:rPr>
                <w:rFonts w:ascii="Calibri Light" w:eastAsia="Times New Roman" w:hAnsi="Calibri Light" w:cs="Calibri Light"/>
                <w:lang w:val="en-GB" w:eastAsia="en-GB"/>
              </w:rPr>
              <w:t>-2.00</w:t>
            </w:r>
          </w:p>
        </w:tc>
        <w:tc>
          <w:tcPr>
            <w:tcW w:w="820" w:type="dxa"/>
            <w:tcBorders>
              <w:top w:val="nil"/>
              <w:left w:val="nil"/>
              <w:bottom w:val="nil"/>
              <w:right w:val="nil"/>
            </w:tcBorders>
            <w:shd w:val="clear" w:color="000000" w:fill="FFFFFF"/>
            <w:noWrap/>
            <w:vAlign w:val="center"/>
            <w:hideMark/>
          </w:tcPr>
          <w:p w14:paraId="35F609D2" w14:textId="77777777" w:rsidR="00AF001E" w:rsidRPr="00AF001E" w:rsidRDefault="00AF001E" w:rsidP="00AF001E">
            <w:pPr>
              <w:spacing w:after="0"/>
              <w:jc w:val="center"/>
              <w:rPr>
                <w:rFonts w:ascii="Calibri Light" w:eastAsia="Times New Roman" w:hAnsi="Calibri Light" w:cs="Calibri Light"/>
                <w:lang w:val="en-GB" w:eastAsia="en-GB"/>
              </w:rPr>
            </w:pPr>
            <w:r w:rsidRPr="00AF001E">
              <w:rPr>
                <w:rFonts w:ascii="Calibri Light" w:eastAsia="Times New Roman" w:hAnsi="Calibri Light" w:cs="Calibri Light"/>
                <w:lang w:val="en-GB" w:eastAsia="en-GB"/>
              </w:rPr>
              <w:t>0.80</w:t>
            </w:r>
          </w:p>
        </w:tc>
        <w:tc>
          <w:tcPr>
            <w:tcW w:w="820" w:type="dxa"/>
            <w:tcBorders>
              <w:top w:val="nil"/>
              <w:left w:val="nil"/>
              <w:bottom w:val="nil"/>
              <w:right w:val="nil"/>
            </w:tcBorders>
            <w:shd w:val="clear" w:color="000000" w:fill="FFFFFF"/>
            <w:noWrap/>
            <w:vAlign w:val="center"/>
            <w:hideMark/>
          </w:tcPr>
          <w:p w14:paraId="3AE37C87" w14:textId="77777777" w:rsidR="00AF001E" w:rsidRPr="00AF001E" w:rsidRDefault="00AF001E" w:rsidP="00AF001E">
            <w:pPr>
              <w:spacing w:after="0"/>
              <w:jc w:val="center"/>
              <w:rPr>
                <w:rFonts w:ascii="Calibri Light" w:eastAsia="Times New Roman" w:hAnsi="Calibri Light" w:cs="Calibri Light"/>
                <w:lang w:val="en-GB" w:eastAsia="en-GB"/>
              </w:rPr>
            </w:pPr>
            <w:r w:rsidRPr="00AF001E">
              <w:rPr>
                <w:rFonts w:ascii="Calibri Light" w:eastAsia="Times New Roman" w:hAnsi="Calibri Light" w:cs="Calibri Light"/>
                <w:lang w:val="en-GB" w:eastAsia="en-GB"/>
              </w:rPr>
              <w:t>-0.40</w:t>
            </w:r>
          </w:p>
        </w:tc>
        <w:tc>
          <w:tcPr>
            <w:tcW w:w="820" w:type="dxa"/>
            <w:tcBorders>
              <w:top w:val="nil"/>
              <w:left w:val="nil"/>
              <w:bottom w:val="nil"/>
              <w:right w:val="nil"/>
            </w:tcBorders>
            <w:shd w:val="clear" w:color="000000" w:fill="FFFFFF"/>
            <w:noWrap/>
            <w:vAlign w:val="center"/>
            <w:hideMark/>
          </w:tcPr>
          <w:p w14:paraId="442D2C92" w14:textId="77777777" w:rsidR="00AF001E" w:rsidRPr="00AF001E" w:rsidRDefault="00AF001E" w:rsidP="00AF001E">
            <w:pPr>
              <w:spacing w:after="0"/>
              <w:jc w:val="center"/>
              <w:rPr>
                <w:rFonts w:ascii="Calibri Light" w:eastAsia="Times New Roman" w:hAnsi="Calibri Light" w:cs="Calibri Light"/>
                <w:lang w:val="en-GB" w:eastAsia="en-GB"/>
              </w:rPr>
            </w:pPr>
            <w:r w:rsidRPr="00AF001E">
              <w:rPr>
                <w:rFonts w:ascii="Calibri Light" w:eastAsia="Times New Roman" w:hAnsi="Calibri Light" w:cs="Calibri Light"/>
                <w:lang w:val="en-GB" w:eastAsia="en-GB"/>
              </w:rPr>
              <w:t>-2.80</w:t>
            </w:r>
          </w:p>
        </w:tc>
        <w:tc>
          <w:tcPr>
            <w:tcW w:w="820" w:type="dxa"/>
            <w:tcBorders>
              <w:top w:val="nil"/>
              <w:left w:val="nil"/>
              <w:bottom w:val="nil"/>
              <w:right w:val="nil"/>
            </w:tcBorders>
            <w:shd w:val="clear" w:color="000000" w:fill="FFFFFF"/>
            <w:noWrap/>
            <w:vAlign w:val="center"/>
            <w:hideMark/>
          </w:tcPr>
          <w:p w14:paraId="1413BB9A" w14:textId="77777777" w:rsidR="00AF001E" w:rsidRPr="00AF001E" w:rsidRDefault="00AF001E" w:rsidP="00AF001E">
            <w:pPr>
              <w:spacing w:after="0"/>
              <w:jc w:val="center"/>
              <w:rPr>
                <w:rFonts w:ascii="Calibri Light" w:eastAsia="Times New Roman" w:hAnsi="Calibri Light" w:cs="Calibri Light"/>
                <w:lang w:val="en-GB" w:eastAsia="en-GB"/>
              </w:rPr>
            </w:pPr>
            <w:r w:rsidRPr="00AF001E">
              <w:rPr>
                <w:rFonts w:ascii="Calibri Light" w:eastAsia="Times New Roman" w:hAnsi="Calibri Light" w:cs="Calibri Light"/>
                <w:lang w:val="en-GB" w:eastAsia="en-GB"/>
              </w:rPr>
              <w:t>-0.12</w:t>
            </w:r>
          </w:p>
        </w:tc>
        <w:tc>
          <w:tcPr>
            <w:tcW w:w="847" w:type="dxa"/>
            <w:tcBorders>
              <w:top w:val="nil"/>
              <w:left w:val="nil"/>
              <w:bottom w:val="nil"/>
              <w:right w:val="nil"/>
            </w:tcBorders>
            <w:shd w:val="clear" w:color="000000" w:fill="FFFFFF"/>
            <w:noWrap/>
            <w:vAlign w:val="center"/>
            <w:hideMark/>
          </w:tcPr>
          <w:p w14:paraId="5410BF43" w14:textId="77777777" w:rsidR="00AF001E" w:rsidRPr="00AF001E" w:rsidRDefault="00AF001E" w:rsidP="00AF001E">
            <w:pPr>
              <w:spacing w:after="0"/>
              <w:jc w:val="center"/>
              <w:rPr>
                <w:rFonts w:ascii="Calibri Light" w:eastAsia="Times New Roman" w:hAnsi="Calibri Light" w:cs="Calibri Light"/>
                <w:lang w:val="en-GB" w:eastAsia="en-GB"/>
              </w:rPr>
            </w:pPr>
            <w:r w:rsidRPr="00AF001E">
              <w:rPr>
                <w:rFonts w:ascii="Calibri Light" w:eastAsia="Times New Roman" w:hAnsi="Calibri Light" w:cs="Calibri Light"/>
                <w:lang w:val="en-GB" w:eastAsia="en-GB"/>
              </w:rPr>
              <w:t>-0.29</w:t>
            </w:r>
          </w:p>
        </w:tc>
        <w:tc>
          <w:tcPr>
            <w:tcW w:w="851" w:type="dxa"/>
            <w:tcBorders>
              <w:top w:val="nil"/>
              <w:left w:val="nil"/>
              <w:bottom w:val="nil"/>
              <w:right w:val="nil"/>
            </w:tcBorders>
            <w:shd w:val="clear" w:color="000000" w:fill="FFFFFF"/>
            <w:noWrap/>
            <w:vAlign w:val="center"/>
            <w:hideMark/>
          </w:tcPr>
          <w:p w14:paraId="21864FA6" w14:textId="77777777" w:rsidR="00AF001E" w:rsidRPr="00AF001E" w:rsidRDefault="00AF001E" w:rsidP="00AF001E">
            <w:pPr>
              <w:spacing w:after="0"/>
              <w:jc w:val="center"/>
              <w:rPr>
                <w:rFonts w:ascii="Calibri Light" w:eastAsia="Times New Roman" w:hAnsi="Calibri Light" w:cs="Calibri Light"/>
                <w:lang w:val="en-GB" w:eastAsia="en-GB"/>
              </w:rPr>
            </w:pPr>
            <w:r w:rsidRPr="00AF001E">
              <w:rPr>
                <w:rFonts w:ascii="Calibri Light" w:eastAsia="Times New Roman" w:hAnsi="Calibri Light" w:cs="Calibri Light"/>
                <w:lang w:val="en-GB" w:eastAsia="en-GB"/>
              </w:rPr>
              <w:t>-0.10</w:t>
            </w:r>
          </w:p>
        </w:tc>
        <w:tc>
          <w:tcPr>
            <w:tcW w:w="825" w:type="dxa"/>
            <w:tcBorders>
              <w:top w:val="nil"/>
              <w:left w:val="nil"/>
              <w:bottom w:val="nil"/>
              <w:right w:val="nil"/>
            </w:tcBorders>
            <w:shd w:val="clear" w:color="000000" w:fill="FFFFFF"/>
            <w:noWrap/>
            <w:vAlign w:val="center"/>
            <w:hideMark/>
          </w:tcPr>
          <w:p w14:paraId="38AA52C5" w14:textId="77777777" w:rsidR="00AF001E" w:rsidRPr="00AF001E" w:rsidRDefault="00AF001E" w:rsidP="00AF001E">
            <w:pPr>
              <w:spacing w:after="0"/>
              <w:jc w:val="center"/>
              <w:rPr>
                <w:rFonts w:ascii="Calibri Light" w:eastAsia="Times New Roman" w:hAnsi="Calibri Light" w:cs="Calibri Light"/>
                <w:lang w:val="en-GB" w:eastAsia="en-GB"/>
              </w:rPr>
            </w:pPr>
            <w:r w:rsidRPr="00AF001E">
              <w:rPr>
                <w:rFonts w:ascii="Calibri Light" w:eastAsia="Times New Roman" w:hAnsi="Calibri Light" w:cs="Calibri Light"/>
                <w:lang w:val="en-GB" w:eastAsia="en-GB"/>
              </w:rPr>
              <w:t>-0.22</w:t>
            </w:r>
          </w:p>
        </w:tc>
      </w:tr>
      <w:tr w:rsidR="00AF001E" w:rsidRPr="00AF001E" w14:paraId="3D861488" w14:textId="77777777" w:rsidTr="00AF001E">
        <w:trPr>
          <w:trHeight w:val="300"/>
        </w:trPr>
        <w:tc>
          <w:tcPr>
            <w:tcW w:w="1702" w:type="dxa"/>
            <w:tcBorders>
              <w:top w:val="nil"/>
              <w:left w:val="nil"/>
              <w:bottom w:val="nil"/>
              <w:right w:val="nil"/>
            </w:tcBorders>
            <w:shd w:val="clear" w:color="000000" w:fill="FFFFFF"/>
            <w:noWrap/>
            <w:vAlign w:val="center"/>
            <w:hideMark/>
          </w:tcPr>
          <w:p w14:paraId="2D01F66A" w14:textId="77777777" w:rsidR="00AF001E" w:rsidRPr="00AF001E" w:rsidRDefault="00AF001E" w:rsidP="00AF001E">
            <w:pPr>
              <w:spacing w:after="0"/>
              <w:ind w:firstLineChars="200" w:firstLine="440"/>
              <w:rPr>
                <w:rFonts w:ascii="Calibri Light" w:eastAsia="Times New Roman" w:hAnsi="Calibri Light" w:cs="Calibri Light"/>
                <w:lang w:val="en-GB" w:eastAsia="en-GB"/>
              </w:rPr>
            </w:pPr>
            <w:r w:rsidRPr="00AF001E">
              <w:rPr>
                <w:rFonts w:ascii="Calibri Light" w:eastAsia="Times New Roman" w:hAnsi="Calibri Light" w:cs="Calibri Light"/>
                <w:lang w:val="en-GB" w:eastAsia="en-GB"/>
              </w:rPr>
              <w:t>P</w:t>
            </w:r>
          </w:p>
        </w:tc>
        <w:tc>
          <w:tcPr>
            <w:tcW w:w="820" w:type="dxa"/>
            <w:tcBorders>
              <w:top w:val="nil"/>
              <w:left w:val="nil"/>
              <w:bottom w:val="nil"/>
              <w:right w:val="nil"/>
            </w:tcBorders>
            <w:shd w:val="clear" w:color="000000" w:fill="FFFFFF"/>
            <w:vAlign w:val="center"/>
            <w:hideMark/>
          </w:tcPr>
          <w:p w14:paraId="3F56FE06" w14:textId="77777777" w:rsidR="00AF001E" w:rsidRPr="00AF001E" w:rsidRDefault="00AF001E" w:rsidP="00AF001E">
            <w:pPr>
              <w:spacing w:after="0"/>
              <w:jc w:val="center"/>
              <w:rPr>
                <w:rFonts w:ascii="Calibri Light" w:eastAsia="Times New Roman" w:hAnsi="Calibri Light" w:cs="Calibri Light"/>
                <w:color w:val="000000"/>
                <w:lang w:val="en-GB" w:eastAsia="en-GB"/>
              </w:rPr>
            </w:pPr>
            <w:r w:rsidRPr="00AF001E">
              <w:rPr>
                <w:rFonts w:ascii="Calibri Light" w:eastAsia="Times New Roman" w:hAnsi="Calibri Light" w:cs="Calibri Light"/>
                <w:color w:val="000000"/>
                <w:lang w:val="en-GB" w:eastAsia="en-GB"/>
              </w:rPr>
              <w:t>0.747</w:t>
            </w:r>
          </w:p>
        </w:tc>
        <w:tc>
          <w:tcPr>
            <w:tcW w:w="820" w:type="dxa"/>
            <w:tcBorders>
              <w:top w:val="nil"/>
              <w:left w:val="nil"/>
              <w:bottom w:val="nil"/>
              <w:right w:val="nil"/>
            </w:tcBorders>
            <w:shd w:val="clear" w:color="000000" w:fill="FFFFFF"/>
            <w:vAlign w:val="center"/>
            <w:hideMark/>
          </w:tcPr>
          <w:p w14:paraId="075C0AE5" w14:textId="77777777" w:rsidR="00AF001E" w:rsidRPr="00AF001E" w:rsidRDefault="00AF001E" w:rsidP="00AF001E">
            <w:pPr>
              <w:spacing w:after="0"/>
              <w:jc w:val="center"/>
              <w:rPr>
                <w:rFonts w:ascii="Calibri Light" w:eastAsia="Times New Roman" w:hAnsi="Calibri Light" w:cs="Calibri Light"/>
                <w:color w:val="000000"/>
                <w:lang w:val="en-GB" w:eastAsia="en-GB"/>
              </w:rPr>
            </w:pPr>
            <w:r w:rsidRPr="00AF001E">
              <w:rPr>
                <w:rFonts w:ascii="Calibri Light" w:eastAsia="Times New Roman" w:hAnsi="Calibri Light" w:cs="Calibri Light"/>
                <w:color w:val="000000"/>
                <w:lang w:val="en-GB" w:eastAsia="en-GB"/>
              </w:rPr>
              <w:t>0.494</w:t>
            </w:r>
          </w:p>
        </w:tc>
        <w:tc>
          <w:tcPr>
            <w:tcW w:w="820" w:type="dxa"/>
            <w:tcBorders>
              <w:top w:val="nil"/>
              <w:left w:val="nil"/>
              <w:bottom w:val="nil"/>
              <w:right w:val="nil"/>
            </w:tcBorders>
            <w:shd w:val="clear" w:color="000000" w:fill="FFFFFF"/>
            <w:vAlign w:val="center"/>
            <w:hideMark/>
          </w:tcPr>
          <w:p w14:paraId="711A9714" w14:textId="77777777" w:rsidR="00AF001E" w:rsidRPr="00AF001E" w:rsidRDefault="00AF001E" w:rsidP="00AF001E">
            <w:pPr>
              <w:spacing w:after="0"/>
              <w:jc w:val="center"/>
              <w:rPr>
                <w:rFonts w:ascii="Calibri Light" w:eastAsia="Times New Roman" w:hAnsi="Calibri Light" w:cs="Calibri Light"/>
                <w:color w:val="000000"/>
                <w:lang w:val="en-GB" w:eastAsia="en-GB"/>
              </w:rPr>
            </w:pPr>
            <w:r w:rsidRPr="00AF001E">
              <w:rPr>
                <w:rFonts w:ascii="Calibri Light" w:eastAsia="Times New Roman" w:hAnsi="Calibri Light" w:cs="Calibri Light"/>
                <w:color w:val="000000"/>
                <w:lang w:val="en-GB" w:eastAsia="en-GB"/>
              </w:rPr>
              <w:t>0.954</w:t>
            </w:r>
          </w:p>
        </w:tc>
        <w:tc>
          <w:tcPr>
            <w:tcW w:w="1225" w:type="dxa"/>
            <w:tcBorders>
              <w:top w:val="nil"/>
              <w:left w:val="nil"/>
              <w:bottom w:val="nil"/>
              <w:right w:val="nil"/>
            </w:tcBorders>
            <w:shd w:val="clear" w:color="000000" w:fill="FFFFFF"/>
            <w:vAlign w:val="center"/>
            <w:hideMark/>
          </w:tcPr>
          <w:p w14:paraId="2422DAB2" w14:textId="77777777" w:rsidR="00AF001E" w:rsidRPr="00AF001E" w:rsidRDefault="00AF001E" w:rsidP="00AF001E">
            <w:pPr>
              <w:spacing w:after="0"/>
              <w:jc w:val="center"/>
              <w:rPr>
                <w:rFonts w:ascii="Calibri Light" w:eastAsia="Times New Roman" w:hAnsi="Calibri Light" w:cs="Calibri Light"/>
                <w:color w:val="000000"/>
                <w:lang w:val="en-GB" w:eastAsia="en-GB"/>
              </w:rPr>
            </w:pPr>
            <w:r w:rsidRPr="00AF001E">
              <w:rPr>
                <w:rFonts w:ascii="Calibri Light" w:eastAsia="Times New Roman" w:hAnsi="Calibri Light" w:cs="Calibri Light"/>
                <w:color w:val="000000"/>
                <w:lang w:val="en-GB" w:eastAsia="en-GB"/>
              </w:rPr>
              <w:t>0.659</w:t>
            </w:r>
          </w:p>
        </w:tc>
        <w:tc>
          <w:tcPr>
            <w:tcW w:w="595" w:type="dxa"/>
            <w:tcBorders>
              <w:top w:val="nil"/>
              <w:left w:val="nil"/>
              <w:bottom w:val="nil"/>
              <w:right w:val="nil"/>
            </w:tcBorders>
            <w:shd w:val="clear" w:color="000000" w:fill="FFFFFF"/>
            <w:vAlign w:val="center"/>
            <w:hideMark/>
          </w:tcPr>
          <w:p w14:paraId="682C9F06" w14:textId="77777777" w:rsidR="00AF001E" w:rsidRPr="00AF001E" w:rsidRDefault="00AF001E" w:rsidP="00AF001E">
            <w:pPr>
              <w:spacing w:after="0"/>
              <w:jc w:val="center"/>
              <w:rPr>
                <w:rFonts w:ascii="Calibri Light" w:eastAsia="Times New Roman" w:hAnsi="Calibri Light" w:cs="Calibri Light"/>
                <w:color w:val="000000"/>
                <w:lang w:val="en-GB" w:eastAsia="en-GB"/>
              </w:rPr>
            </w:pPr>
            <w:r w:rsidRPr="00AF001E">
              <w:rPr>
                <w:rFonts w:ascii="Calibri Light" w:eastAsia="Times New Roman" w:hAnsi="Calibri Light" w:cs="Calibri Light"/>
                <w:color w:val="000000"/>
                <w:lang w:val="en-GB" w:eastAsia="en-GB"/>
              </w:rPr>
              <w:t>0.827</w:t>
            </w:r>
          </w:p>
        </w:tc>
        <w:tc>
          <w:tcPr>
            <w:tcW w:w="820" w:type="dxa"/>
            <w:tcBorders>
              <w:top w:val="nil"/>
              <w:left w:val="nil"/>
              <w:bottom w:val="nil"/>
              <w:right w:val="nil"/>
            </w:tcBorders>
            <w:shd w:val="clear" w:color="000000" w:fill="FFFFFF"/>
            <w:vAlign w:val="center"/>
            <w:hideMark/>
          </w:tcPr>
          <w:p w14:paraId="12DDAA82" w14:textId="77777777" w:rsidR="00AF001E" w:rsidRPr="00AF001E" w:rsidRDefault="00AF001E" w:rsidP="00AF001E">
            <w:pPr>
              <w:spacing w:after="0"/>
              <w:jc w:val="center"/>
              <w:rPr>
                <w:rFonts w:ascii="Calibri Light" w:eastAsia="Times New Roman" w:hAnsi="Calibri Light" w:cs="Calibri Light"/>
                <w:color w:val="000000"/>
                <w:lang w:val="en-GB" w:eastAsia="en-GB"/>
              </w:rPr>
            </w:pPr>
            <w:r w:rsidRPr="00AF001E">
              <w:rPr>
                <w:rFonts w:ascii="Calibri Light" w:eastAsia="Times New Roman" w:hAnsi="Calibri Light" w:cs="Calibri Light"/>
                <w:color w:val="000000"/>
                <w:lang w:val="en-GB" w:eastAsia="en-GB"/>
              </w:rPr>
              <w:t>0.382</w:t>
            </w:r>
          </w:p>
        </w:tc>
        <w:tc>
          <w:tcPr>
            <w:tcW w:w="820" w:type="dxa"/>
            <w:tcBorders>
              <w:top w:val="nil"/>
              <w:left w:val="nil"/>
              <w:bottom w:val="nil"/>
              <w:right w:val="nil"/>
            </w:tcBorders>
            <w:shd w:val="clear" w:color="000000" w:fill="FFFFFF"/>
            <w:vAlign w:val="center"/>
            <w:hideMark/>
          </w:tcPr>
          <w:p w14:paraId="5CE30455" w14:textId="77777777" w:rsidR="00AF001E" w:rsidRPr="00AF001E" w:rsidRDefault="00AF001E" w:rsidP="00AF001E">
            <w:pPr>
              <w:spacing w:after="0"/>
              <w:jc w:val="center"/>
              <w:rPr>
                <w:rFonts w:ascii="Calibri Light" w:eastAsia="Times New Roman" w:hAnsi="Calibri Light" w:cs="Calibri Light"/>
                <w:color w:val="000000"/>
                <w:lang w:val="en-GB" w:eastAsia="en-GB"/>
              </w:rPr>
            </w:pPr>
            <w:r w:rsidRPr="00AF001E">
              <w:rPr>
                <w:rFonts w:ascii="Calibri Light" w:eastAsia="Times New Roman" w:hAnsi="Calibri Light" w:cs="Calibri Light"/>
                <w:color w:val="000000"/>
                <w:lang w:val="en-GB" w:eastAsia="en-GB"/>
              </w:rPr>
              <w:t>0.552</w:t>
            </w:r>
          </w:p>
        </w:tc>
        <w:tc>
          <w:tcPr>
            <w:tcW w:w="820" w:type="dxa"/>
            <w:tcBorders>
              <w:top w:val="nil"/>
              <w:left w:val="nil"/>
              <w:bottom w:val="nil"/>
              <w:right w:val="nil"/>
            </w:tcBorders>
            <w:shd w:val="clear" w:color="000000" w:fill="FFFFFF"/>
            <w:vAlign w:val="center"/>
            <w:hideMark/>
          </w:tcPr>
          <w:p w14:paraId="0C2A192F" w14:textId="77777777" w:rsidR="00AF001E" w:rsidRPr="00AF001E" w:rsidRDefault="00AF001E" w:rsidP="00AF001E">
            <w:pPr>
              <w:spacing w:after="0"/>
              <w:jc w:val="center"/>
              <w:rPr>
                <w:rFonts w:ascii="Calibri Light" w:eastAsia="Times New Roman" w:hAnsi="Calibri Light" w:cs="Calibri Light"/>
                <w:color w:val="000000"/>
                <w:lang w:val="en-GB" w:eastAsia="en-GB"/>
              </w:rPr>
            </w:pPr>
            <w:r w:rsidRPr="00AF001E">
              <w:rPr>
                <w:rFonts w:ascii="Calibri Light" w:eastAsia="Times New Roman" w:hAnsi="Calibri Light" w:cs="Calibri Light"/>
                <w:color w:val="000000"/>
                <w:lang w:val="en-GB" w:eastAsia="en-GB"/>
              </w:rPr>
              <w:t>0.556</w:t>
            </w:r>
          </w:p>
        </w:tc>
        <w:tc>
          <w:tcPr>
            <w:tcW w:w="820" w:type="dxa"/>
            <w:tcBorders>
              <w:top w:val="nil"/>
              <w:left w:val="nil"/>
              <w:bottom w:val="nil"/>
              <w:right w:val="nil"/>
            </w:tcBorders>
            <w:shd w:val="clear" w:color="000000" w:fill="FFFFFF"/>
            <w:vAlign w:val="center"/>
            <w:hideMark/>
          </w:tcPr>
          <w:p w14:paraId="4614CD8E" w14:textId="77777777" w:rsidR="00AF001E" w:rsidRPr="00AF001E" w:rsidRDefault="00AF001E" w:rsidP="00AF001E">
            <w:pPr>
              <w:spacing w:after="0"/>
              <w:jc w:val="center"/>
              <w:rPr>
                <w:rFonts w:ascii="Calibri Light" w:eastAsia="Times New Roman" w:hAnsi="Calibri Light" w:cs="Calibri Light"/>
                <w:color w:val="000000"/>
                <w:lang w:val="en-GB" w:eastAsia="en-GB"/>
              </w:rPr>
            </w:pPr>
            <w:r w:rsidRPr="00AF001E">
              <w:rPr>
                <w:rFonts w:ascii="Calibri Light" w:eastAsia="Times New Roman" w:hAnsi="Calibri Light" w:cs="Calibri Light"/>
                <w:color w:val="000000"/>
                <w:lang w:val="en-GB" w:eastAsia="en-GB"/>
              </w:rPr>
              <w:t>0.812</w:t>
            </w:r>
          </w:p>
        </w:tc>
        <w:tc>
          <w:tcPr>
            <w:tcW w:w="820" w:type="dxa"/>
            <w:tcBorders>
              <w:top w:val="nil"/>
              <w:left w:val="nil"/>
              <w:bottom w:val="nil"/>
              <w:right w:val="nil"/>
            </w:tcBorders>
            <w:shd w:val="clear" w:color="000000" w:fill="FFFFFF"/>
            <w:vAlign w:val="center"/>
            <w:hideMark/>
          </w:tcPr>
          <w:p w14:paraId="271EA43E" w14:textId="77777777" w:rsidR="00AF001E" w:rsidRPr="00AF001E" w:rsidRDefault="00AF001E" w:rsidP="00AF001E">
            <w:pPr>
              <w:spacing w:after="0"/>
              <w:jc w:val="center"/>
              <w:rPr>
                <w:rFonts w:ascii="Calibri Light" w:eastAsia="Times New Roman" w:hAnsi="Calibri Light" w:cs="Calibri Light"/>
                <w:color w:val="000000"/>
                <w:lang w:val="en-GB" w:eastAsia="en-GB"/>
              </w:rPr>
            </w:pPr>
            <w:r w:rsidRPr="00AF001E">
              <w:rPr>
                <w:rFonts w:ascii="Calibri Light" w:eastAsia="Times New Roman" w:hAnsi="Calibri Light" w:cs="Calibri Light"/>
                <w:color w:val="000000"/>
                <w:lang w:val="en-GB" w:eastAsia="en-GB"/>
              </w:rPr>
              <w:t>0.393</w:t>
            </w:r>
          </w:p>
        </w:tc>
        <w:tc>
          <w:tcPr>
            <w:tcW w:w="820" w:type="dxa"/>
            <w:tcBorders>
              <w:top w:val="nil"/>
              <w:left w:val="nil"/>
              <w:bottom w:val="nil"/>
              <w:right w:val="nil"/>
            </w:tcBorders>
            <w:shd w:val="clear" w:color="000000" w:fill="FFFFFF"/>
            <w:vAlign w:val="center"/>
            <w:hideMark/>
          </w:tcPr>
          <w:p w14:paraId="5D8FA854" w14:textId="77777777" w:rsidR="00AF001E" w:rsidRPr="00AF001E" w:rsidRDefault="00AF001E" w:rsidP="00AF001E">
            <w:pPr>
              <w:spacing w:after="0"/>
              <w:jc w:val="center"/>
              <w:rPr>
                <w:rFonts w:ascii="Calibri Light" w:eastAsia="Times New Roman" w:hAnsi="Calibri Light" w:cs="Calibri Light"/>
                <w:color w:val="000000"/>
                <w:lang w:val="en-GB" w:eastAsia="en-GB"/>
              </w:rPr>
            </w:pPr>
            <w:r w:rsidRPr="00AF001E">
              <w:rPr>
                <w:rFonts w:ascii="Calibri Light" w:eastAsia="Times New Roman" w:hAnsi="Calibri Light" w:cs="Calibri Light"/>
                <w:color w:val="000000"/>
                <w:lang w:val="en-GB" w:eastAsia="en-GB"/>
              </w:rPr>
              <w:t>0.562</w:t>
            </w:r>
          </w:p>
        </w:tc>
        <w:tc>
          <w:tcPr>
            <w:tcW w:w="847" w:type="dxa"/>
            <w:tcBorders>
              <w:top w:val="nil"/>
              <w:left w:val="nil"/>
              <w:bottom w:val="nil"/>
              <w:right w:val="nil"/>
            </w:tcBorders>
            <w:shd w:val="clear" w:color="000000" w:fill="FFFFFF"/>
            <w:vAlign w:val="center"/>
            <w:hideMark/>
          </w:tcPr>
          <w:p w14:paraId="6B397521" w14:textId="77777777" w:rsidR="00AF001E" w:rsidRPr="00AF001E" w:rsidRDefault="00AF001E" w:rsidP="00AF001E">
            <w:pPr>
              <w:spacing w:after="0"/>
              <w:jc w:val="center"/>
              <w:rPr>
                <w:rFonts w:ascii="Calibri Light" w:eastAsia="Times New Roman" w:hAnsi="Calibri Light" w:cs="Calibri Light"/>
                <w:color w:val="000000"/>
                <w:lang w:val="en-GB" w:eastAsia="en-GB"/>
              </w:rPr>
            </w:pPr>
            <w:r w:rsidRPr="00AF001E">
              <w:rPr>
                <w:rFonts w:ascii="Calibri Light" w:eastAsia="Times New Roman" w:hAnsi="Calibri Light" w:cs="Calibri Light"/>
                <w:color w:val="000000"/>
                <w:lang w:val="en-GB" w:eastAsia="en-GB"/>
              </w:rPr>
              <w:t>0.287</w:t>
            </w:r>
          </w:p>
        </w:tc>
        <w:tc>
          <w:tcPr>
            <w:tcW w:w="851" w:type="dxa"/>
            <w:tcBorders>
              <w:top w:val="nil"/>
              <w:left w:val="nil"/>
              <w:bottom w:val="nil"/>
              <w:right w:val="nil"/>
            </w:tcBorders>
            <w:shd w:val="clear" w:color="000000" w:fill="FFFFFF"/>
            <w:noWrap/>
            <w:vAlign w:val="center"/>
            <w:hideMark/>
          </w:tcPr>
          <w:p w14:paraId="164F724B" w14:textId="77777777" w:rsidR="00AF001E" w:rsidRPr="00AF001E" w:rsidRDefault="00AF001E" w:rsidP="00AF001E">
            <w:pPr>
              <w:spacing w:after="0"/>
              <w:jc w:val="center"/>
              <w:rPr>
                <w:rFonts w:ascii="Calibri Light" w:eastAsia="Times New Roman" w:hAnsi="Calibri Light" w:cs="Calibri Light"/>
                <w:lang w:val="en-GB" w:eastAsia="en-GB"/>
              </w:rPr>
            </w:pPr>
            <w:r w:rsidRPr="00AF001E">
              <w:rPr>
                <w:rFonts w:ascii="Calibri Light" w:eastAsia="Times New Roman" w:hAnsi="Calibri Light" w:cs="Calibri Light"/>
                <w:lang w:val="en-GB" w:eastAsia="en-GB"/>
              </w:rPr>
              <w:t>&lt;0.001</w:t>
            </w:r>
          </w:p>
        </w:tc>
        <w:tc>
          <w:tcPr>
            <w:tcW w:w="825" w:type="dxa"/>
            <w:tcBorders>
              <w:top w:val="nil"/>
              <w:left w:val="nil"/>
              <w:bottom w:val="nil"/>
              <w:right w:val="nil"/>
            </w:tcBorders>
            <w:shd w:val="clear" w:color="000000" w:fill="FFFFFF"/>
            <w:noWrap/>
            <w:vAlign w:val="center"/>
            <w:hideMark/>
          </w:tcPr>
          <w:p w14:paraId="00E0721B" w14:textId="77777777" w:rsidR="00AF001E" w:rsidRPr="00AF001E" w:rsidRDefault="00AF001E" w:rsidP="00AF001E">
            <w:pPr>
              <w:spacing w:after="0"/>
              <w:jc w:val="center"/>
              <w:rPr>
                <w:rFonts w:ascii="Calibri Light" w:eastAsia="Times New Roman" w:hAnsi="Calibri Light" w:cs="Calibri Light"/>
                <w:lang w:val="en-GB" w:eastAsia="en-GB"/>
              </w:rPr>
            </w:pPr>
            <w:r w:rsidRPr="00AF001E">
              <w:rPr>
                <w:rFonts w:ascii="Calibri Light" w:eastAsia="Times New Roman" w:hAnsi="Calibri Light" w:cs="Calibri Light"/>
                <w:lang w:val="en-GB" w:eastAsia="en-GB"/>
              </w:rPr>
              <w:t>0.013</w:t>
            </w:r>
          </w:p>
        </w:tc>
      </w:tr>
      <w:tr w:rsidR="00AF001E" w:rsidRPr="00AF001E" w14:paraId="34D4CC39" w14:textId="77777777" w:rsidTr="00AF001E">
        <w:trPr>
          <w:trHeight w:val="300"/>
        </w:trPr>
        <w:tc>
          <w:tcPr>
            <w:tcW w:w="1702" w:type="dxa"/>
            <w:tcBorders>
              <w:top w:val="nil"/>
              <w:left w:val="nil"/>
              <w:bottom w:val="single" w:sz="4" w:space="0" w:color="auto"/>
              <w:right w:val="nil"/>
            </w:tcBorders>
            <w:shd w:val="clear" w:color="000000" w:fill="FFFFFF"/>
            <w:noWrap/>
            <w:vAlign w:val="center"/>
            <w:hideMark/>
          </w:tcPr>
          <w:p w14:paraId="5BCE6B04" w14:textId="77777777" w:rsidR="00AF001E" w:rsidRPr="00AF001E" w:rsidRDefault="00AF001E" w:rsidP="00AF001E">
            <w:pPr>
              <w:spacing w:after="0"/>
              <w:ind w:firstLineChars="200" w:firstLine="440"/>
              <w:rPr>
                <w:rFonts w:ascii="Calibri Light" w:eastAsia="Times New Roman" w:hAnsi="Calibri Light" w:cs="Calibri Light"/>
                <w:lang w:val="en-GB" w:eastAsia="en-GB"/>
              </w:rPr>
            </w:pPr>
            <w:r w:rsidRPr="00AF001E">
              <w:rPr>
                <w:rFonts w:ascii="Calibri Light" w:eastAsia="Times New Roman" w:hAnsi="Calibri Light" w:cs="Calibri Light"/>
                <w:lang w:val="en-GB" w:eastAsia="en-GB"/>
              </w:rPr>
              <w:t>ES</w:t>
            </w:r>
          </w:p>
        </w:tc>
        <w:tc>
          <w:tcPr>
            <w:tcW w:w="820" w:type="dxa"/>
            <w:tcBorders>
              <w:top w:val="nil"/>
              <w:left w:val="nil"/>
              <w:bottom w:val="single" w:sz="4" w:space="0" w:color="auto"/>
              <w:right w:val="nil"/>
            </w:tcBorders>
            <w:shd w:val="clear" w:color="000000" w:fill="FFFFFF"/>
            <w:noWrap/>
            <w:vAlign w:val="center"/>
            <w:hideMark/>
          </w:tcPr>
          <w:p w14:paraId="18EC53F1" w14:textId="77777777" w:rsidR="00AF001E" w:rsidRPr="00AF001E" w:rsidRDefault="00AF001E" w:rsidP="00AF001E">
            <w:pPr>
              <w:spacing w:after="0"/>
              <w:jc w:val="center"/>
              <w:rPr>
                <w:rFonts w:ascii="Calibri Light" w:eastAsia="Times New Roman" w:hAnsi="Calibri Light" w:cs="Calibri Light"/>
                <w:lang w:val="en-GB" w:eastAsia="en-GB"/>
              </w:rPr>
            </w:pPr>
            <w:r w:rsidRPr="00AF001E">
              <w:rPr>
                <w:rFonts w:ascii="Calibri Light" w:eastAsia="Times New Roman" w:hAnsi="Calibri Light" w:cs="Calibri Light"/>
                <w:lang w:val="en-GB" w:eastAsia="en-GB"/>
              </w:rPr>
              <w:t>0.05</w:t>
            </w:r>
          </w:p>
        </w:tc>
        <w:tc>
          <w:tcPr>
            <w:tcW w:w="820" w:type="dxa"/>
            <w:tcBorders>
              <w:top w:val="nil"/>
              <w:left w:val="nil"/>
              <w:bottom w:val="single" w:sz="4" w:space="0" w:color="auto"/>
              <w:right w:val="nil"/>
            </w:tcBorders>
            <w:shd w:val="clear" w:color="000000" w:fill="FFFFFF"/>
            <w:noWrap/>
            <w:vAlign w:val="center"/>
            <w:hideMark/>
          </w:tcPr>
          <w:p w14:paraId="3D5D1613" w14:textId="77777777" w:rsidR="00AF001E" w:rsidRPr="00AF001E" w:rsidRDefault="00AF001E" w:rsidP="00AF001E">
            <w:pPr>
              <w:spacing w:after="0"/>
              <w:jc w:val="center"/>
              <w:rPr>
                <w:rFonts w:ascii="Calibri Light" w:eastAsia="Times New Roman" w:hAnsi="Calibri Light" w:cs="Calibri Light"/>
                <w:lang w:val="en-GB" w:eastAsia="en-GB"/>
              </w:rPr>
            </w:pPr>
            <w:r w:rsidRPr="00AF001E">
              <w:rPr>
                <w:rFonts w:ascii="Calibri Light" w:eastAsia="Times New Roman" w:hAnsi="Calibri Light" w:cs="Calibri Light"/>
                <w:lang w:val="en-GB" w:eastAsia="en-GB"/>
              </w:rPr>
              <w:t>0.11</w:t>
            </w:r>
          </w:p>
        </w:tc>
        <w:tc>
          <w:tcPr>
            <w:tcW w:w="820" w:type="dxa"/>
            <w:tcBorders>
              <w:top w:val="nil"/>
              <w:left w:val="nil"/>
              <w:bottom w:val="single" w:sz="4" w:space="0" w:color="auto"/>
              <w:right w:val="nil"/>
            </w:tcBorders>
            <w:shd w:val="clear" w:color="000000" w:fill="FFFFFF"/>
            <w:noWrap/>
            <w:vAlign w:val="center"/>
            <w:hideMark/>
          </w:tcPr>
          <w:p w14:paraId="3724A25B" w14:textId="77777777" w:rsidR="00AF001E" w:rsidRPr="00AF001E" w:rsidRDefault="00AF001E" w:rsidP="00AF001E">
            <w:pPr>
              <w:spacing w:after="0"/>
              <w:jc w:val="center"/>
              <w:rPr>
                <w:rFonts w:ascii="Calibri Light" w:eastAsia="Times New Roman" w:hAnsi="Calibri Light" w:cs="Calibri Light"/>
                <w:lang w:val="en-GB" w:eastAsia="en-GB"/>
              </w:rPr>
            </w:pPr>
            <w:r w:rsidRPr="00AF001E">
              <w:rPr>
                <w:rFonts w:ascii="Calibri Light" w:eastAsia="Times New Roman" w:hAnsi="Calibri Light" w:cs="Calibri Light"/>
                <w:lang w:val="en-GB" w:eastAsia="en-GB"/>
              </w:rPr>
              <w:t>0.01</w:t>
            </w:r>
          </w:p>
        </w:tc>
        <w:tc>
          <w:tcPr>
            <w:tcW w:w="1225" w:type="dxa"/>
            <w:tcBorders>
              <w:top w:val="nil"/>
              <w:left w:val="nil"/>
              <w:bottom w:val="single" w:sz="4" w:space="0" w:color="auto"/>
              <w:right w:val="nil"/>
            </w:tcBorders>
            <w:shd w:val="clear" w:color="000000" w:fill="FFFFFF"/>
            <w:noWrap/>
            <w:vAlign w:val="center"/>
            <w:hideMark/>
          </w:tcPr>
          <w:p w14:paraId="13755387" w14:textId="77777777" w:rsidR="00AF001E" w:rsidRPr="00AF001E" w:rsidRDefault="00AF001E" w:rsidP="00AF001E">
            <w:pPr>
              <w:spacing w:after="0"/>
              <w:jc w:val="center"/>
              <w:rPr>
                <w:rFonts w:ascii="Calibri Light" w:eastAsia="Times New Roman" w:hAnsi="Calibri Light" w:cs="Calibri Light"/>
                <w:lang w:val="en-GB" w:eastAsia="en-GB"/>
              </w:rPr>
            </w:pPr>
            <w:r w:rsidRPr="00AF001E">
              <w:rPr>
                <w:rFonts w:ascii="Calibri Light" w:eastAsia="Times New Roman" w:hAnsi="Calibri Light" w:cs="Calibri Light"/>
                <w:lang w:val="en-GB" w:eastAsia="en-GB"/>
              </w:rPr>
              <w:t>0.07</w:t>
            </w:r>
          </w:p>
        </w:tc>
        <w:tc>
          <w:tcPr>
            <w:tcW w:w="595" w:type="dxa"/>
            <w:tcBorders>
              <w:top w:val="nil"/>
              <w:left w:val="nil"/>
              <w:bottom w:val="single" w:sz="4" w:space="0" w:color="auto"/>
              <w:right w:val="nil"/>
            </w:tcBorders>
            <w:shd w:val="clear" w:color="000000" w:fill="FFFFFF"/>
            <w:noWrap/>
            <w:vAlign w:val="center"/>
            <w:hideMark/>
          </w:tcPr>
          <w:p w14:paraId="17122D0D" w14:textId="77777777" w:rsidR="00AF001E" w:rsidRPr="00AF001E" w:rsidRDefault="00AF001E" w:rsidP="00AF001E">
            <w:pPr>
              <w:spacing w:after="0"/>
              <w:jc w:val="center"/>
              <w:rPr>
                <w:rFonts w:ascii="Calibri Light" w:eastAsia="Times New Roman" w:hAnsi="Calibri Light" w:cs="Calibri Light"/>
                <w:lang w:val="en-GB" w:eastAsia="en-GB"/>
              </w:rPr>
            </w:pPr>
            <w:r w:rsidRPr="00AF001E">
              <w:rPr>
                <w:rFonts w:ascii="Calibri Light" w:eastAsia="Times New Roman" w:hAnsi="Calibri Light" w:cs="Calibri Light"/>
                <w:lang w:val="en-GB" w:eastAsia="en-GB"/>
              </w:rPr>
              <w:t>0.03</w:t>
            </w:r>
          </w:p>
        </w:tc>
        <w:tc>
          <w:tcPr>
            <w:tcW w:w="820" w:type="dxa"/>
            <w:tcBorders>
              <w:top w:val="nil"/>
              <w:left w:val="nil"/>
              <w:bottom w:val="single" w:sz="4" w:space="0" w:color="auto"/>
              <w:right w:val="nil"/>
            </w:tcBorders>
            <w:shd w:val="clear" w:color="000000" w:fill="FFFFFF"/>
            <w:noWrap/>
            <w:vAlign w:val="center"/>
            <w:hideMark/>
          </w:tcPr>
          <w:p w14:paraId="2F56F862" w14:textId="77777777" w:rsidR="00AF001E" w:rsidRPr="00AF001E" w:rsidRDefault="00AF001E" w:rsidP="00AF001E">
            <w:pPr>
              <w:spacing w:after="0"/>
              <w:jc w:val="center"/>
              <w:rPr>
                <w:rFonts w:ascii="Calibri Light" w:eastAsia="Times New Roman" w:hAnsi="Calibri Light" w:cs="Calibri Light"/>
                <w:lang w:val="en-GB" w:eastAsia="en-GB"/>
              </w:rPr>
            </w:pPr>
            <w:r w:rsidRPr="00AF001E">
              <w:rPr>
                <w:rFonts w:ascii="Calibri Light" w:eastAsia="Times New Roman" w:hAnsi="Calibri Light" w:cs="Calibri Light"/>
                <w:lang w:val="en-GB" w:eastAsia="en-GB"/>
              </w:rPr>
              <w:t>-0.14</w:t>
            </w:r>
          </w:p>
        </w:tc>
        <w:tc>
          <w:tcPr>
            <w:tcW w:w="820" w:type="dxa"/>
            <w:tcBorders>
              <w:top w:val="nil"/>
              <w:left w:val="nil"/>
              <w:bottom w:val="single" w:sz="4" w:space="0" w:color="auto"/>
              <w:right w:val="nil"/>
            </w:tcBorders>
            <w:shd w:val="clear" w:color="000000" w:fill="FFFFFF"/>
            <w:noWrap/>
            <w:vAlign w:val="center"/>
            <w:hideMark/>
          </w:tcPr>
          <w:p w14:paraId="368384F8" w14:textId="77777777" w:rsidR="00AF001E" w:rsidRPr="00AF001E" w:rsidRDefault="00AF001E" w:rsidP="00AF001E">
            <w:pPr>
              <w:spacing w:after="0"/>
              <w:jc w:val="center"/>
              <w:rPr>
                <w:rFonts w:ascii="Calibri Light" w:eastAsia="Times New Roman" w:hAnsi="Calibri Light" w:cs="Calibri Light"/>
                <w:lang w:val="en-GB" w:eastAsia="en-GB"/>
              </w:rPr>
            </w:pPr>
            <w:r w:rsidRPr="00AF001E">
              <w:rPr>
                <w:rFonts w:ascii="Calibri Light" w:eastAsia="Times New Roman" w:hAnsi="Calibri Light" w:cs="Calibri Light"/>
                <w:lang w:val="en-GB" w:eastAsia="en-GB"/>
              </w:rPr>
              <w:t>-0.09</w:t>
            </w:r>
          </w:p>
        </w:tc>
        <w:tc>
          <w:tcPr>
            <w:tcW w:w="820" w:type="dxa"/>
            <w:tcBorders>
              <w:top w:val="nil"/>
              <w:left w:val="nil"/>
              <w:bottom w:val="single" w:sz="4" w:space="0" w:color="auto"/>
              <w:right w:val="nil"/>
            </w:tcBorders>
            <w:shd w:val="clear" w:color="000000" w:fill="FFFFFF"/>
            <w:noWrap/>
            <w:vAlign w:val="center"/>
            <w:hideMark/>
          </w:tcPr>
          <w:p w14:paraId="6E90EEDD" w14:textId="77777777" w:rsidR="00AF001E" w:rsidRPr="00AF001E" w:rsidRDefault="00AF001E" w:rsidP="00AF001E">
            <w:pPr>
              <w:spacing w:after="0"/>
              <w:jc w:val="center"/>
              <w:rPr>
                <w:rFonts w:ascii="Calibri Light" w:eastAsia="Times New Roman" w:hAnsi="Calibri Light" w:cs="Calibri Light"/>
                <w:lang w:val="en-GB" w:eastAsia="en-GB"/>
              </w:rPr>
            </w:pPr>
            <w:r w:rsidRPr="00AF001E">
              <w:rPr>
                <w:rFonts w:ascii="Calibri Light" w:eastAsia="Times New Roman" w:hAnsi="Calibri Light" w:cs="Calibri Light"/>
                <w:lang w:val="en-GB" w:eastAsia="en-GB"/>
              </w:rPr>
              <w:t>0.09</w:t>
            </w:r>
          </w:p>
        </w:tc>
        <w:tc>
          <w:tcPr>
            <w:tcW w:w="820" w:type="dxa"/>
            <w:tcBorders>
              <w:top w:val="nil"/>
              <w:left w:val="nil"/>
              <w:bottom w:val="single" w:sz="4" w:space="0" w:color="auto"/>
              <w:right w:val="nil"/>
            </w:tcBorders>
            <w:shd w:val="clear" w:color="000000" w:fill="FFFFFF"/>
            <w:noWrap/>
            <w:vAlign w:val="center"/>
            <w:hideMark/>
          </w:tcPr>
          <w:p w14:paraId="49288D25" w14:textId="77777777" w:rsidR="00AF001E" w:rsidRPr="00AF001E" w:rsidRDefault="00AF001E" w:rsidP="00AF001E">
            <w:pPr>
              <w:spacing w:after="0"/>
              <w:jc w:val="center"/>
              <w:rPr>
                <w:rFonts w:ascii="Calibri Light" w:eastAsia="Times New Roman" w:hAnsi="Calibri Light" w:cs="Calibri Light"/>
                <w:lang w:val="en-GB" w:eastAsia="en-GB"/>
              </w:rPr>
            </w:pPr>
            <w:r w:rsidRPr="00AF001E">
              <w:rPr>
                <w:rFonts w:ascii="Calibri Light" w:eastAsia="Times New Roman" w:hAnsi="Calibri Light" w:cs="Calibri Light"/>
                <w:lang w:val="en-GB" w:eastAsia="en-GB"/>
              </w:rPr>
              <w:t>-0.04</w:t>
            </w:r>
          </w:p>
        </w:tc>
        <w:tc>
          <w:tcPr>
            <w:tcW w:w="820" w:type="dxa"/>
            <w:tcBorders>
              <w:top w:val="nil"/>
              <w:left w:val="nil"/>
              <w:bottom w:val="single" w:sz="4" w:space="0" w:color="auto"/>
              <w:right w:val="nil"/>
            </w:tcBorders>
            <w:shd w:val="clear" w:color="000000" w:fill="FFFFFF"/>
            <w:noWrap/>
            <w:vAlign w:val="center"/>
            <w:hideMark/>
          </w:tcPr>
          <w:p w14:paraId="33BB9DD5" w14:textId="77777777" w:rsidR="00AF001E" w:rsidRPr="00AF001E" w:rsidRDefault="00AF001E" w:rsidP="00AF001E">
            <w:pPr>
              <w:spacing w:after="0"/>
              <w:jc w:val="center"/>
              <w:rPr>
                <w:rFonts w:ascii="Calibri Light" w:eastAsia="Times New Roman" w:hAnsi="Calibri Light" w:cs="Calibri Light"/>
                <w:lang w:val="en-GB" w:eastAsia="en-GB"/>
              </w:rPr>
            </w:pPr>
            <w:r w:rsidRPr="00AF001E">
              <w:rPr>
                <w:rFonts w:ascii="Calibri Light" w:eastAsia="Times New Roman" w:hAnsi="Calibri Light" w:cs="Calibri Light"/>
                <w:lang w:val="en-GB" w:eastAsia="en-GB"/>
              </w:rPr>
              <w:t>-0.14</w:t>
            </w:r>
          </w:p>
        </w:tc>
        <w:tc>
          <w:tcPr>
            <w:tcW w:w="820" w:type="dxa"/>
            <w:tcBorders>
              <w:top w:val="nil"/>
              <w:left w:val="nil"/>
              <w:bottom w:val="single" w:sz="4" w:space="0" w:color="auto"/>
              <w:right w:val="nil"/>
            </w:tcBorders>
            <w:shd w:val="clear" w:color="000000" w:fill="FFFFFF"/>
            <w:noWrap/>
            <w:vAlign w:val="center"/>
            <w:hideMark/>
          </w:tcPr>
          <w:p w14:paraId="3FA2C29B" w14:textId="77777777" w:rsidR="00AF001E" w:rsidRPr="00AF001E" w:rsidRDefault="00AF001E" w:rsidP="00AF001E">
            <w:pPr>
              <w:spacing w:after="0"/>
              <w:jc w:val="center"/>
              <w:rPr>
                <w:rFonts w:ascii="Calibri Light" w:eastAsia="Times New Roman" w:hAnsi="Calibri Light" w:cs="Calibri Light"/>
                <w:lang w:val="en-GB" w:eastAsia="en-GB"/>
              </w:rPr>
            </w:pPr>
            <w:r w:rsidRPr="00AF001E">
              <w:rPr>
                <w:rFonts w:ascii="Calibri Light" w:eastAsia="Times New Roman" w:hAnsi="Calibri Light" w:cs="Calibri Light"/>
                <w:lang w:val="en-GB" w:eastAsia="en-GB"/>
              </w:rPr>
              <w:t>-0.09</w:t>
            </w:r>
          </w:p>
        </w:tc>
        <w:tc>
          <w:tcPr>
            <w:tcW w:w="847" w:type="dxa"/>
            <w:tcBorders>
              <w:top w:val="nil"/>
              <w:left w:val="nil"/>
              <w:bottom w:val="single" w:sz="4" w:space="0" w:color="auto"/>
              <w:right w:val="nil"/>
            </w:tcBorders>
            <w:shd w:val="clear" w:color="000000" w:fill="FFFFFF"/>
            <w:noWrap/>
            <w:vAlign w:val="center"/>
            <w:hideMark/>
          </w:tcPr>
          <w:p w14:paraId="6210800F" w14:textId="77777777" w:rsidR="00AF001E" w:rsidRPr="00AF001E" w:rsidRDefault="00AF001E" w:rsidP="00AF001E">
            <w:pPr>
              <w:spacing w:after="0"/>
              <w:jc w:val="center"/>
              <w:rPr>
                <w:rFonts w:ascii="Calibri Light" w:eastAsia="Times New Roman" w:hAnsi="Calibri Light" w:cs="Calibri Light"/>
                <w:lang w:val="en-GB" w:eastAsia="en-GB"/>
              </w:rPr>
            </w:pPr>
            <w:r w:rsidRPr="00AF001E">
              <w:rPr>
                <w:rFonts w:ascii="Calibri Light" w:eastAsia="Times New Roman" w:hAnsi="Calibri Light" w:cs="Calibri Light"/>
                <w:lang w:val="en-GB" w:eastAsia="en-GB"/>
              </w:rPr>
              <w:t>-0.17</w:t>
            </w:r>
          </w:p>
        </w:tc>
        <w:tc>
          <w:tcPr>
            <w:tcW w:w="851" w:type="dxa"/>
            <w:tcBorders>
              <w:top w:val="nil"/>
              <w:left w:val="nil"/>
              <w:bottom w:val="single" w:sz="4" w:space="0" w:color="auto"/>
              <w:right w:val="nil"/>
            </w:tcBorders>
            <w:shd w:val="clear" w:color="000000" w:fill="FFFFFF"/>
            <w:noWrap/>
            <w:vAlign w:val="center"/>
            <w:hideMark/>
          </w:tcPr>
          <w:p w14:paraId="2E0DB1CB" w14:textId="77777777" w:rsidR="00AF001E" w:rsidRPr="00AF001E" w:rsidRDefault="00AF001E" w:rsidP="00AF001E">
            <w:pPr>
              <w:spacing w:after="0"/>
              <w:jc w:val="center"/>
              <w:rPr>
                <w:rFonts w:ascii="Calibri Light" w:eastAsia="Times New Roman" w:hAnsi="Calibri Light" w:cs="Calibri Light"/>
                <w:lang w:val="en-GB" w:eastAsia="en-GB"/>
              </w:rPr>
            </w:pPr>
            <w:r w:rsidRPr="00AF001E">
              <w:rPr>
                <w:rFonts w:ascii="Calibri Light" w:eastAsia="Times New Roman" w:hAnsi="Calibri Light" w:cs="Calibri Light"/>
                <w:lang w:val="en-GB" w:eastAsia="en-GB"/>
              </w:rPr>
              <w:t>-0.84</w:t>
            </w:r>
          </w:p>
        </w:tc>
        <w:tc>
          <w:tcPr>
            <w:tcW w:w="825" w:type="dxa"/>
            <w:tcBorders>
              <w:top w:val="nil"/>
              <w:left w:val="nil"/>
              <w:bottom w:val="single" w:sz="4" w:space="0" w:color="auto"/>
              <w:right w:val="nil"/>
            </w:tcBorders>
            <w:shd w:val="clear" w:color="000000" w:fill="FFFFFF"/>
            <w:noWrap/>
            <w:vAlign w:val="center"/>
            <w:hideMark/>
          </w:tcPr>
          <w:p w14:paraId="5E6A7343" w14:textId="77777777" w:rsidR="00AF001E" w:rsidRPr="00AF001E" w:rsidRDefault="00AF001E" w:rsidP="00AF001E">
            <w:pPr>
              <w:spacing w:after="0"/>
              <w:jc w:val="center"/>
              <w:rPr>
                <w:rFonts w:ascii="Calibri Light" w:eastAsia="Times New Roman" w:hAnsi="Calibri Light" w:cs="Calibri Light"/>
                <w:lang w:val="en-GB" w:eastAsia="en-GB"/>
              </w:rPr>
            </w:pPr>
            <w:r w:rsidRPr="00AF001E">
              <w:rPr>
                <w:rFonts w:ascii="Calibri Light" w:eastAsia="Times New Roman" w:hAnsi="Calibri Light" w:cs="Calibri Light"/>
                <w:lang w:val="en-GB" w:eastAsia="en-GB"/>
              </w:rPr>
              <w:t>-0.43</w:t>
            </w:r>
          </w:p>
        </w:tc>
      </w:tr>
    </w:tbl>
    <w:p w14:paraId="0BBDE2E0" w14:textId="4C9B0954" w:rsidR="001F2C80" w:rsidRPr="0045003D" w:rsidRDefault="001F2C80" w:rsidP="0045003D">
      <w:pPr>
        <w:tabs>
          <w:tab w:val="left" w:pos="1680"/>
        </w:tabs>
      </w:pPr>
    </w:p>
    <w:p w14:paraId="35BD9CC5" w14:textId="7C66B86B" w:rsidR="00971C18" w:rsidRPr="0045003D" w:rsidRDefault="00971C18" w:rsidP="0045003D">
      <w:pPr>
        <w:tabs>
          <w:tab w:val="left" w:pos="1680"/>
        </w:tabs>
      </w:pPr>
    </w:p>
    <w:p w14:paraId="32A2E7AA" w14:textId="77777777" w:rsidR="004569FD" w:rsidRDefault="004569FD" w:rsidP="001F2C80">
      <w:pPr>
        <w:spacing w:line="480" w:lineRule="auto"/>
      </w:pPr>
    </w:p>
    <w:p w14:paraId="07614A6E" w14:textId="77777777" w:rsidR="001F2C80" w:rsidRDefault="001F2C80" w:rsidP="001F2C80">
      <w:pPr>
        <w:spacing w:line="480" w:lineRule="auto"/>
      </w:pPr>
    </w:p>
    <w:bookmarkStart w:id="35" w:name="_MON_1673886179"/>
    <w:bookmarkEnd w:id="35"/>
    <w:p w14:paraId="205A747B" w14:textId="0B0CA49B" w:rsidR="001F2C80" w:rsidRDefault="006C7A6B" w:rsidP="001F2C80">
      <w:pPr>
        <w:spacing w:line="480" w:lineRule="auto"/>
        <w:rPr>
          <w:noProof/>
        </w:rPr>
      </w:pPr>
      <w:r>
        <w:object w:dxaOrig="1538" w:dyaOrig="995" w14:anchorId="762204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Word.Document.12" ShapeID="_x0000_i1025" DrawAspect="Icon" ObjectID="_1673886360" r:id="rId14">
            <o:FieldCodes>\s</o:FieldCodes>
          </o:OLEObject>
        </w:object>
      </w:r>
    </w:p>
    <w:p w14:paraId="7F138EF8" w14:textId="3F8965B2" w:rsidR="00A0362F" w:rsidRDefault="00A0362F" w:rsidP="001F2C80">
      <w:pPr>
        <w:spacing w:line="480" w:lineRule="auto"/>
      </w:pPr>
      <w:r>
        <w:rPr>
          <w:noProof/>
        </w:rPr>
        <w:lastRenderedPageBreak/>
        <w:t>Fig 1.</w:t>
      </w:r>
      <w:r>
        <w:rPr>
          <w:noProof/>
        </w:rPr>
        <w:drawing>
          <wp:inline distT="0" distB="0" distL="0" distR="0" wp14:anchorId="4051FFBD" wp14:editId="6375F6C9">
            <wp:extent cx="4591050" cy="5934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1050" cy="5934075"/>
                    </a:xfrm>
                    <a:prstGeom prst="rect">
                      <a:avLst/>
                    </a:prstGeom>
                    <a:noFill/>
                    <a:ln>
                      <a:noFill/>
                    </a:ln>
                  </pic:spPr>
                </pic:pic>
              </a:graphicData>
            </a:graphic>
          </wp:inline>
        </w:drawing>
      </w:r>
    </w:p>
    <w:p w14:paraId="27A39E4B" w14:textId="77777777" w:rsidR="00A0362F" w:rsidRDefault="00A0362F" w:rsidP="001F2C80">
      <w:pPr>
        <w:spacing w:line="480" w:lineRule="auto"/>
      </w:pPr>
    </w:p>
    <w:p w14:paraId="50D7D064" w14:textId="1BEA8B1C" w:rsidR="001F2C80" w:rsidRDefault="00A0362F" w:rsidP="001F2C80">
      <w:pPr>
        <w:spacing w:line="480" w:lineRule="auto"/>
      </w:pPr>
      <w:r>
        <w:rPr>
          <w:noProof/>
        </w:rPr>
        <w:lastRenderedPageBreak/>
        <w:drawing>
          <wp:inline distT="0" distB="0" distL="0" distR="0" wp14:anchorId="72B891A7" wp14:editId="6335A43C">
            <wp:extent cx="8229600" cy="5514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29600" cy="5514975"/>
                    </a:xfrm>
                    <a:prstGeom prst="rect">
                      <a:avLst/>
                    </a:prstGeom>
                    <a:noFill/>
                    <a:ln>
                      <a:noFill/>
                    </a:ln>
                  </pic:spPr>
                </pic:pic>
              </a:graphicData>
            </a:graphic>
          </wp:inline>
        </w:drawing>
      </w:r>
      <w:r>
        <w:t>Fig 2</w:t>
      </w:r>
    </w:p>
    <w:p w14:paraId="15498209" w14:textId="0FE76793" w:rsidR="001F2C80" w:rsidRDefault="001F2C80" w:rsidP="001F2C80">
      <w:pPr>
        <w:spacing w:line="480" w:lineRule="auto"/>
      </w:pPr>
    </w:p>
    <w:p w14:paraId="3B7D20EF" w14:textId="6E733E82" w:rsidR="00A0362F" w:rsidRDefault="00A0362F" w:rsidP="001F2C80">
      <w:pPr>
        <w:spacing w:line="480" w:lineRule="auto"/>
      </w:pPr>
      <w:r>
        <w:lastRenderedPageBreak/>
        <w:t>Fig 3</w:t>
      </w:r>
      <w:r w:rsidR="00E6605B">
        <w:rPr>
          <w:noProof/>
        </w:rPr>
        <w:drawing>
          <wp:inline distT="0" distB="0" distL="0" distR="0" wp14:anchorId="53D8EF4F" wp14:editId="04290E65">
            <wp:extent cx="5086350" cy="594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6350" cy="5943600"/>
                    </a:xfrm>
                    <a:prstGeom prst="rect">
                      <a:avLst/>
                    </a:prstGeom>
                    <a:noFill/>
                    <a:ln>
                      <a:noFill/>
                    </a:ln>
                  </pic:spPr>
                </pic:pic>
              </a:graphicData>
            </a:graphic>
          </wp:inline>
        </w:drawing>
      </w:r>
      <w:r w:rsidR="00E6605B">
        <w:rPr>
          <w:noProof/>
        </w:rPr>
        <w:lastRenderedPageBreak/>
        <w:drawing>
          <wp:inline distT="0" distB="0" distL="0" distR="0" wp14:anchorId="5BA5C905" wp14:editId="6B211017">
            <wp:extent cx="5086350" cy="5943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6350" cy="5943600"/>
                    </a:xfrm>
                    <a:prstGeom prst="rect">
                      <a:avLst/>
                    </a:prstGeom>
                    <a:noFill/>
                    <a:ln>
                      <a:noFill/>
                    </a:ln>
                  </pic:spPr>
                </pic:pic>
              </a:graphicData>
            </a:graphic>
          </wp:inline>
        </w:drawing>
      </w:r>
    </w:p>
    <w:p w14:paraId="2D4B4437" w14:textId="48C92B3B" w:rsidR="00AA7EED" w:rsidRPr="001F2C80" w:rsidRDefault="00AA7EED" w:rsidP="001F2C80">
      <w:pPr>
        <w:tabs>
          <w:tab w:val="left" w:pos="2060"/>
        </w:tabs>
      </w:pPr>
    </w:p>
    <w:sectPr w:rsidR="00AA7EED" w:rsidRPr="001F2C80" w:rsidSect="001F2C8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42A8BF" w14:textId="77777777" w:rsidR="00801D16" w:rsidRDefault="00801D16" w:rsidP="003F4F7B">
      <w:pPr>
        <w:spacing w:after="0"/>
      </w:pPr>
      <w:r>
        <w:separator/>
      </w:r>
    </w:p>
    <w:p w14:paraId="685056E4" w14:textId="77777777" w:rsidR="00801D16" w:rsidRDefault="00801D16"/>
  </w:endnote>
  <w:endnote w:type="continuationSeparator" w:id="0">
    <w:p w14:paraId="57502130" w14:textId="77777777" w:rsidR="00801D16" w:rsidRDefault="00801D16" w:rsidP="003F4F7B">
      <w:pPr>
        <w:spacing w:after="0"/>
      </w:pPr>
      <w:r>
        <w:continuationSeparator/>
      </w:r>
    </w:p>
    <w:p w14:paraId="38160F2C" w14:textId="77777777" w:rsidR="00801D16" w:rsidRDefault="00801D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Regular">
    <w:altName w:val="Segoe U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1325406"/>
      <w:docPartObj>
        <w:docPartGallery w:val="Page Numbers (Bottom of Page)"/>
        <w:docPartUnique/>
      </w:docPartObj>
    </w:sdtPr>
    <w:sdtEndPr>
      <w:rPr>
        <w:noProof/>
      </w:rPr>
    </w:sdtEndPr>
    <w:sdtContent>
      <w:p w14:paraId="4666A28E" w14:textId="01469C56" w:rsidR="005761F7" w:rsidRDefault="005761F7">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04CC2953" w14:textId="77777777" w:rsidR="005761F7" w:rsidRDefault="005761F7">
    <w:pPr>
      <w:pStyle w:val="Footer"/>
    </w:pPr>
  </w:p>
  <w:p w14:paraId="3F5AB6E0" w14:textId="77777777" w:rsidR="005761F7" w:rsidRDefault="005761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085C44" w14:textId="77777777" w:rsidR="00801D16" w:rsidRDefault="00801D16" w:rsidP="003F4F7B">
      <w:pPr>
        <w:spacing w:after="0"/>
      </w:pPr>
      <w:r>
        <w:separator/>
      </w:r>
    </w:p>
    <w:p w14:paraId="09C85CFF" w14:textId="77777777" w:rsidR="00801D16" w:rsidRDefault="00801D16"/>
  </w:footnote>
  <w:footnote w:type="continuationSeparator" w:id="0">
    <w:p w14:paraId="48A8324B" w14:textId="77777777" w:rsidR="00801D16" w:rsidRDefault="00801D16" w:rsidP="003F4F7B">
      <w:pPr>
        <w:spacing w:after="0"/>
      </w:pPr>
      <w:r>
        <w:continuationSeparator/>
      </w:r>
    </w:p>
    <w:p w14:paraId="779E4F2B" w14:textId="77777777" w:rsidR="00801D16" w:rsidRDefault="00801D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3ACB5" w14:textId="77777777" w:rsidR="005761F7" w:rsidRDefault="005761F7" w:rsidP="00904514">
    <w:r w:rsidRPr="004B49AD">
      <w:t xml:space="preserve">Carotid-Femoral- </w:t>
    </w:r>
    <w:r>
      <w:t>vs.</w:t>
    </w:r>
    <w:r w:rsidRPr="004B49AD">
      <w:t xml:space="preserve"> Heart-Femoral-Pulse Wave Velocity</w:t>
    </w:r>
  </w:p>
  <w:p w14:paraId="04D38250" w14:textId="77777777" w:rsidR="005761F7" w:rsidRDefault="005761F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643C9"/>
    <w:multiLevelType w:val="hybridMultilevel"/>
    <w:tmpl w:val="943C5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45D35"/>
    <w:multiLevelType w:val="hybridMultilevel"/>
    <w:tmpl w:val="10D2C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E7B97"/>
    <w:multiLevelType w:val="hybridMultilevel"/>
    <w:tmpl w:val="535C5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801562"/>
    <w:multiLevelType w:val="hybridMultilevel"/>
    <w:tmpl w:val="2F1A5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905733"/>
    <w:multiLevelType w:val="hybridMultilevel"/>
    <w:tmpl w:val="2CE60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426ED"/>
    <w:multiLevelType w:val="hybridMultilevel"/>
    <w:tmpl w:val="00262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82DB3"/>
    <w:multiLevelType w:val="hybridMultilevel"/>
    <w:tmpl w:val="EB42C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097FC1"/>
    <w:multiLevelType w:val="hybridMultilevel"/>
    <w:tmpl w:val="2A488AC6"/>
    <w:lvl w:ilvl="0" w:tplc="851060F6">
      <w:start w:val="1"/>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FD56778"/>
    <w:multiLevelType w:val="hybridMultilevel"/>
    <w:tmpl w:val="6F4C4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3C175B"/>
    <w:multiLevelType w:val="hybridMultilevel"/>
    <w:tmpl w:val="E30E555E"/>
    <w:lvl w:ilvl="0" w:tplc="28BC41AC">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720B70"/>
    <w:multiLevelType w:val="hybridMultilevel"/>
    <w:tmpl w:val="F14C7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9412A5"/>
    <w:multiLevelType w:val="hybridMultilevel"/>
    <w:tmpl w:val="F3A6E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8B67B3"/>
    <w:multiLevelType w:val="hybridMultilevel"/>
    <w:tmpl w:val="2496166A"/>
    <w:lvl w:ilvl="0" w:tplc="E7207D44">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BF7E3C"/>
    <w:multiLevelType w:val="hybridMultilevel"/>
    <w:tmpl w:val="1D2EB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946A59"/>
    <w:multiLevelType w:val="hybridMultilevel"/>
    <w:tmpl w:val="4E4AD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345C36"/>
    <w:multiLevelType w:val="hybridMultilevel"/>
    <w:tmpl w:val="D45EA564"/>
    <w:lvl w:ilvl="0" w:tplc="793C703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253261"/>
    <w:multiLevelType w:val="hybridMultilevel"/>
    <w:tmpl w:val="C8865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895C2A"/>
    <w:multiLevelType w:val="hybridMultilevel"/>
    <w:tmpl w:val="46384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430676"/>
    <w:multiLevelType w:val="hybridMultilevel"/>
    <w:tmpl w:val="01A0AB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F3F03A3"/>
    <w:multiLevelType w:val="hybridMultilevel"/>
    <w:tmpl w:val="6010B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667630"/>
    <w:multiLevelType w:val="hybridMultilevel"/>
    <w:tmpl w:val="B810A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CB2E76"/>
    <w:multiLevelType w:val="hybridMultilevel"/>
    <w:tmpl w:val="46FCA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E3B91"/>
    <w:multiLevelType w:val="hybridMultilevel"/>
    <w:tmpl w:val="A3D24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F922DA"/>
    <w:multiLevelType w:val="hybridMultilevel"/>
    <w:tmpl w:val="9F2AB8A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EB11B45"/>
    <w:multiLevelType w:val="hybridMultilevel"/>
    <w:tmpl w:val="5DF4F6DE"/>
    <w:lvl w:ilvl="0" w:tplc="463619FC">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DC269E"/>
    <w:multiLevelType w:val="hybridMultilevel"/>
    <w:tmpl w:val="6B9A8A7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1114946"/>
    <w:multiLevelType w:val="hybridMultilevel"/>
    <w:tmpl w:val="9EEE9AC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2D6262F"/>
    <w:multiLevelType w:val="hybridMultilevel"/>
    <w:tmpl w:val="1A48C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B05ED0"/>
    <w:multiLevelType w:val="hybridMultilevel"/>
    <w:tmpl w:val="4644F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E9076D"/>
    <w:multiLevelType w:val="hybridMultilevel"/>
    <w:tmpl w:val="B088F4C0"/>
    <w:lvl w:ilvl="0" w:tplc="E3C835D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496F2F"/>
    <w:multiLevelType w:val="hybridMultilevel"/>
    <w:tmpl w:val="016CD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D11CA8"/>
    <w:multiLevelType w:val="hybridMultilevel"/>
    <w:tmpl w:val="7892F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C702FF"/>
    <w:multiLevelType w:val="hybridMultilevel"/>
    <w:tmpl w:val="41BC3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0212B0"/>
    <w:multiLevelType w:val="hybridMultilevel"/>
    <w:tmpl w:val="55B431E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A14481F"/>
    <w:multiLevelType w:val="hybridMultilevel"/>
    <w:tmpl w:val="38F0D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B86DF3"/>
    <w:multiLevelType w:val="hybridMultilevel"/>
    <w:tmpl w:val="C3D20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54617D"/>
    <w:multiLevelType w:val="hybridMultilevel"/>
    <w:tmpl w:val="A5289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E733A8"/>
    <w:multiLevelType w:val="hybridMultilevel"/>
    <w:tmpl w:val="D3DC5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042D57"/>
    <w:multiLevelType w:val="hybridMultilevel"/>
    <w:tmpl w:val="5BB6E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C7790D"/>
    <w:multiLevelType w:val="hybridMultilevel"/>
    <w:tmpl w:val="656C7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F97FDB"/>
    <w:multiLevelType w:val="hybridMultilevel"/>
    <w:tmpl w:val="1940F0C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B926214"/>
    <w:multiLevelType w:val="hybridMultilevel"/>
    <w:tmpl w:val="EC36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B81450"/>
    <w:multiLevelType w:val="hybridMultilevel"/>
    <w:tmpl w:val="5F189490"/>
    <w:lvl w:ilvl="0" w:tplc="030AF706">
      <w:start w:val="1"/>
      <w:numFmt w:val="bullet"/>
      <w:lvlText w:val="-"/>
      <w:lvlJc w:val="left"/>
      <w:pPr>
        <w:ind w:left="720" w:hanging="360"/>
      </w:pPr>
      <w:rPr>
        <w:rFonts w:ascii="Arial" w:eastAsia="Calibri" w:hAnsi="Arial" w:cs="Aria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6E383C"/>
    <w:multiLevelType w:val="hybridMultilevel"/>
    <w:tmpl w:val="2F9CF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19"/>
  </w:num>
  <w:num w:numId="4">
    <w:abstractNumId w:val="21"/>
  </w:num>
  <w:num w:numId="5">
    <w:abstractNumId w:val="4"/>
  </w:num>
  <w:num w:numId="6">
    <w:abstractNumId w:val="16"/>
  </w:num>
  <w:num w:numId="7">
    <w:abstractNumId w:val="43"/>
  </w:num>
  <w:num w:numId="8">
    <w:abstractNumId w:val="20"/>
  </w:num>
  <w:num w:numId="9">
    <w:abstractNumId w:val="41"/>
  </w:num>
  <w:num w:numId="10">
    <w:abstractNumId w:val="10"/>
  </w:num>
  <w:num w:numId="11">
    <w:abstractNumId w:val="8"/>
  </w:num>
  <w:num w:numId="12">
    <w:abstractNumId w:val="0"/>
  </w:num>
  <w:num w:numId="13">
    <w:abstractNumId w:val="31"/>
  </w:num>
  <w:num w:numId="14">
    <w:abstractNumId w:val="17"/>
  </w:num>
  <w:num w:numId="15">
    <w:abstractNumId w:val="34"/>
  </w:num>
  <w:num w:numId="16">
    <w:abstractNumId w:val="35"/>
  </w:num>
  <w:num w:numId="17">
    <w:abstractNumId w:val="30"/>
  </w:num>
  <w:num w:numId="18">
    <w:abstractNumId w:val="3"/>
  </w:num>
  <w:num w:numId="19">
    <w:abstractNumId w:val="13"/>
  </w:num>
  <w:num w:numId="20">
    <w:abstractNumId w:val="11"/>
  </w:num>
  <w:num w:numId="21">
    <w:abstractNumId w:val="38"/>
  </w:num>
  <w:num w:numId="22">
    <w:abstractNumId w:val="6"/>
  </w:num>
  <w:num w:numId="23">
    <w:abstractNumId w:val="5"/>
  </w:num>
  <w:num w:numId="24">
    <w:abstractNumId w:val="14"/>
  </w:num>
  <w:num w:numId="25">
    <w:abstractNumId w:val="32"/>
  </w:num>
  <w:num w:numId="26">
    <w:abstractNumId w:val="28"/>
  </w:num>
  <w:num w:numId="27">
    <w:abstractNumId w:val="39"/>
  </w:num>
  <w:num w:numId="28">
    <w:abstractNumId w:val="23"/>
  </w:num>
  <w:num w:numId="29">
    <w:abstractNumId w:val="37"/>
  </w:num>
  <w:num w:numId="30">
    <w:abstractNumId w:val="27"/>
  </w:num>
  <w:num w:numId="31">
    <w:abstractNumId w:val="22"/>
  </w:num>
  <w:num w:numId="32">
    <w:abstractNumId w:val="33"/>
  </w:num>
  <w:num w:numId="33">
    <w:abstractNumId w:val="36"/>
  </w:num>
  <w:num w:numId="34">
    <w:abstractNumId w:val="18"/>
  </w:num>
  <w:num w:numId="35">
    <w:abstractNumId w:val="25"/>
  </w:num>
  <w:num w:numId="36">
    <w:abstractNumId w:val="26"/>
  </w:num>
  <w:num w:numId="37">
    <w:abstractNumId w:val="40"/>
  </w:num>
  <w:num w:numId="38">
    <w:abstractNumId w:val="29"/>
  </w:num>
  <w:num w:numId="39">
    <w:abstractNumId w:val="2"/>
  </w:num>
  <w:num w:numId="40">
    <w:abstractNumId w:val="7"/>
  </w:num>
  <w:num w:numId="41">
    <w:abstractNumId w:val="12"/>
  </w:num>
  <w:num w:numId="42">
    <w:abstractNumId w:val="24"/>
  </w:num>
  <w:num w:numId="43">
    <w:abstractNumId w:val="42"/>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Hypertension Cop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darvd9dlw5sxeeffdlv2p25vr5zw9a0srss&quot;&gt;My New EndNote Library&lt;record-ids&gt;&lt;item&gt;1041&lt;/item&gt;&lt;item&gt;1526&lt;/item&gt;&lt;item&gt;3370&lt;/item&gt;&lt;item&gt;3644&lt;/item&gt;&lt;item&gt;3646&lt;/item&gt;&lt;item&gt;3689&lt;/item&gt;&lt;item&gt;3695&lt;/item&gt;&lt;item&gt;3697&lt;/item&gt;&lt;item&gt;3701&lt;/item&gt;&lt;item&gt;3702&lt;/item&gt;&lt;item&gt;3706&lt;/item&gt;&lt;item&gt;3707&lt;/item&gt;&lt;item&gt;3723&lt;/item&gt;&lt;item&gt;3729&lt;/item&gt;&lt;item&gt;3730&lt;/item&gt;&lt;item&gt;3733&lt;/item&gt;&lt;item&gt;3748&lt;/item&gt;&lt;item&gt;3771&lt;/item&gt;&lt;item&gt;3772&lt;/item&gt;&lt;item&gt;3773&lt;/item&gt;&lt;item&gt;3778&lt;/item&gt;&lt;item&gt;3791&lt;/item&gt;&lt;item&gt;3808&lt;/item&gt;&lt;item&gt;3810&lt;/item&gt;&lt;item&gt;3811&lt;/item&gt;&lt;item&gt;3812&lt;/item&gt;&lt;item&gt;3815&lt;/item&gt;&lt;item&gt;3817&lt;/item&gt;&lt;item&gt;3820&lt;/item&gt;&lt;item&gt;3824&lt;/item&gt;&lt;item&gt;3825&lt;/item&gt;&lt;item&gt;3828&lt;/item&gt;&lt;item&gt;3830&lt;/item&gt;&lt;item&gt;3833&lt;/item&gt;&lt;item&gt;3835&lt;/item&gt;&lt;item&gt;3854&lt;/item&gt;&lt;item&gt;3858&lt;/item&gt;&lt;item&gt;3860&lt;/item&gt;&lt;item&gt;3862&lt;/item&gt;&lt;item&gt;3863&lt;/item&gt;&lt;item&gt;3864&lt;/item&gt;&lt;item&gt;3873&lt;/item&gt;&lt;item&gt;3874&lt;/item&gt;&lt;item&gt;3875&lt;/item&gt;&lt;item&gt;3876&lt;/item&gt;&lt;item&gt;3881&lt;/item&gt;&lt;item&gt;3883&lt;/item&gt;&lt;item&gt;3888&lt;/item&gt;&lt;item&gt;3889&lt;/item&gt;&lt;/record-ids&gt;&lt;/item&gt;&lt;/Libraries&gt;"/>
  </w:docVars>
  <w:rsids>
    <w:rsidRoot w:val="00A74B44"/>
    <w:rsid w:val="00002D06"/>
    <w:rsid w:val="00003652"/>
    <w:rsid w:val="00007D35"/>
    <w:rsid w:val="00020B1C"/>
    <w:rsid w:val="000229FA"/>
    <w:rsid w:val="00024423"/>
    <w:rsid w:val="0003205D"/>
    <w:rsid w:val="00033731"/>
    <w:rsid w:val="00050D58"/>
    <w:rsid w:val="00050ED4"/>
    <w:rsid w:val="000569A5"/>
    <w:rsid w:val="0006338E"/>
    <w:rsid w:val="000648B2"/>
    <w:rsid w:val="00066B5E"/>
    <w:rsid w:val="00067180"/>
    <w:rsid w:val="00070AF6"/>
    <w:rsid w:val="00071B41"/>
    <w:rsid w:val="0007408A"/>
    <w:rsid w:val="00076106"/>
    <w:rsid w:val="00077949"/>
    <w:rsid w:val="000809BA"/>
    <w:rsid w:val="00083C52"/>
    <w:rsid w:val="000865BF"/>
    <w:rsid w:val="0009034C"/>
    <w:rsid w:val="000924BC"/>
    <w:rsid w:val="000A0395"/>
    <w:rsid w:val="000A1ADE"/>
    <w:rsid w:val="000A4AB1"/>
    <w:rsid w:val="000A64D7"/>
    <w:rsid w:val="000A7347"/>
    <w:rsid w:val="000C0881"/>
    <w:rsid w:val="000C2F4F"/>
    <w:rsid w:val="000C4A02"/>
    <w:rsid w:val="000C5855"/>
    <w:rsid w:val="000D2B76"/>
    <w:rsid w:val="000D4671"/>
    <w:rsid w:val="000D656D"/>
    <w:rsid w:val="000D72F3"/>
    <w:rsid w:val="000E1A47"/>
    <w:rsid w:val="000E2337"/>
    <w:rsid w:val="000E293B"/>
    <w:rsid w:val="000E5C4C"/>
    <w:rsid w:val="000F1D8F"/>
    <w:rsid w:val="000F3492"/>
    <w:rsid w:val="000F534F"/>
    <w:rsid w:val="00104869"/>
    <w:rsid w:val="00106ACC"/>
    <w:rsid w:val="001114E9"/>
    <w:rsid w:val="001121EC"/>
    <w:rsid w:val="00112755"/>
    <w:rsid w:val="00114D93"/>
    <w:rsid w:val="00114F75"/>
    <w:rsid w:val="001206D3"/>
    <w:rsid w:val="00120A7C"/>
    <w:rsid w:val="001226CC"/>
    <w:rsid w:val="00122C0D"/>
    <w:rsid w:val="001249B0"/>
    <w:rsid w:val="00124E5F"/>
    <w:rsid w:val="00126D53"/>
    <w:rsid w:val="0012782F"/>
    <w:rsid w:val="00130956"/>
    <w:rsid w:val="001314B5"/>
    <w:rsid w:val="001318FB"/>
    <w:rsid w:val="001345DF"/>
    <w:rsid w:val="00134C62"/>
    <w:rsid w:val="001409F3"/>
    <w:rsid w:val="00144251"/>
    <w:rsid w:val="00144586"/>
    <w:rsid w:val="00145AC8"/>
    <w:rsid w:val="00150B81"/>
    <w:rsid w:val="001557AC"/>
    <w:rsid w:val="0015593C"/>
    <w:rsid w:val="00163D71"/>
    <w:rsid w:val="00164AC1"/>
    <w:rsid w:val="001677FF"/>
    <w:rsid w:val="001678D8"/>
    <w:rsid w:val="0017205C"/>
    <w:rsid w:val="001721F4"/>
    <w:rsid w:val="00176345"/>
    <w:rsid w:val="00176E92"/>
    <w:rsid w:val="001812FF"/>
    <w:rsid w:val="001821FF"/>
    <w:rsid w:val="00182482"/>
    <w:rsid w:val="00183D70"/>
    <w:rsid w:val="0018486A"/>
    <w:rsid w:val="00190BFE"/>
    <w:rsid w:val="0019342D"/>
    <w:rsid w:val="00194172"/>
    <w:rsid w:val="001A0D66"/>
    <w:rsid w:val="001A2197"/>
    <w:rsid w:val="001A2D63"/>
    <w:rsid w:val="001A4767"/>
    <w:rsid w:val="001A6551"/>
    <w:rsid w:val="001A79D4"/>
    <w:rsid w:val="001B08BE"/>
    <w:rsid w:val="001B0F1C"/>
    <w:rsid w:val="001B2DF6"/>
    <w:rsid w:val="001B54A7"/>
    <w:rsid w:val="001C0175"/>
    <w:rsid w:val="001D10D2"/>
    <w:rsid w:val="001D3363"/>
    <w:rsid w:val="001F2C80"/>
    <w:rsid w:val="001F6B59"/>
    <w:rsid w:val="00203B9F"/>
    <w:rsid w:val="00203F10"/>
    <w:rsid w:val="002053CE"/>
    <w:rsid w:val="002106ED"/>
    <w:rsid w:val="0021173F"/>
    <w:rsid w:val="00214572"/>
    <w:rsid w:val="0022149A"/>
    <w:rsid w:val="00225454"/>
    <w:rsid w:val="002306FE"/>
    <w:rsid w:val="00233AAF"/>
    <w:rsid w:val="00236ABE"/>
    <w:rsid w:val="0024359B"/>
    <w:rsid w:val="00246D5A"/>
    <w:rsid w:val="0025592F"/>
    <w:rsid w:val="00262D6E"/>
    <w:rsid w:val="00262FF2"/>
    <w:rsid w:val="00270BC7"/>
    <w:rsid w:val="002735C1"/>
    <w:rsid w:val="00273743"/>
    <w:rsid w:val="002765CE"/>
    <w:rsid w:val="00282574"/>
    <w:rsid w:val="002A14E2"/>
    <w:rsid w:val="002A1659"/>
    <w:rsid w:val="002A3AF5"/>
    <w:rsid w:val="002A58FB"/>
    <w:rsid w:val="002A5A63"/>
    <w:rsid w:val="002A7593"/>
    <w:rsid w:val="002B431A"/>
    <w:rsid w:val="002C0A33"/>
    <w:rsid w:val="002C4140"/>
    <w:rsid w:val="002D0B22"/>
    <w:rsid w:val="002D0D00"/>
    <w:rsid w:val="002D2BD2"/>
    <w:rsid w:val="002D65CB"/>
    <w:rsid w:val="002D6687"/>
    <w:rsid w:val="002D6CCE"/>
    <w:rsid w:val="002D75EE"/>
    <w:rsid w:val="002D7D92"/>
    <w:rsid w:val="002E0490"/>
    <w:rsid w:val="002E1E73"/>
    <w:rsid w:val="002E7380"/>
    <w:rsid w:val="002F1325"/>
    <w:rsid w:val="002F4802"/>
    <w:rsid w:val="002F4DB3"/>
    <w:rsid w:val="003029AE"/>
    <w:rsid w:val="00302AFA"/>
    <w:rsid w:val="00312C98"/>
    <w:rsid w:val="0031313B"/>
    <w:rsid w:val="00313BD0"/>
    <w:rsid w:val="00314D68"/>
    <w:rsid w:val="00322776"/>
    <w:rsid w:val="003304EE"/>
    <w:rsid w:val="0033233E"/>
    <w:rsid w:val="003413AE"/>
    <w:rsid w:val="00342635"/>
    <w:rsid w:val="00343993"/>
    <w:rsid w:val="00344F55"/>
    <w:rsid w:val="00345B06"/>
    <w:rsid w:val="00350D07"/>
    <w:rsid w:val="0035260D"/>
    <w:rsid w:val="00352DA0"/>
    <w:rsid w:val="00354970"/>
    <w:rsid w:val="00357916"/>
    <w:rsid w:val="00361A7D"/>
    <w:rsid w:val="0036404A"/>
    <w:rsid w:val="00365466"/>
    <w:rsid w:val="00366775"/>
    <w:rsid w:val="00367466"/>
    <w:rsid w:val="0037310B"/>
    <w:rsid w:val="003734B0"/>
    <w:rsid w:val="00376EFC"/>
    <w:rsid w:val="00377FFC"/>
    <w:rsid w:val="00382339"/>
    <w:rsid w:val="00386D25"/>
    <w:rsid w:val="00387CFB"/>
    <w:rsid w:val="003906DD"/>
    <w:rsid w:val="003A6DC7"/>
    <w:rsid w:val="003B1109"/>
    <w:rsid w:val="003B2C33"/>
    <w:rsid w:val="003B2D59"/>
    <w:rsid w:val="003B2E01"/>
    <w:rsid w:val="003C4840"/>
    <w:rsid w:val="003D1897"/>
    <w:rsid w:val="003D25A4"/>
    <w:rsid w:val="003D31A0"/>
    <w:rsid w:val="003D583B"/>
    <w:rsid w:val="003E3534"/>
    <w:rsid w:val="003E71F9"/>
    <w:rsid w:val="003F12DF"/>
    <w:rsid w:val="003F1BA3"/>
    <w:rsid w:val="003F4F7B"/>
    <w:rsid w:val="003F7FB6"/>
    <w:rsid w:val="004013D9"/>
    <w:rsid w:val="00402B8A"/>
    <w:rsid w:val="00404BC5"/>
    <w:rsid w:val="0040559B"/>
    <w:rsid w:val="0041174F"/>
    <w:rsid w:val="00415F7D"/>
    <w:rsid w:val="00416EE6"/>
    <w:rsid w:val="0042061F"/>
    <w:rsid w:val="0042199E"/>
    <w:rsid w:val="00423AB1"/>
    <w:rsid w:val="004244FA"/>
    <w:rsid w:val="00430927"/>
    <w:rsid w:val="00431479"/>
    <w:rsid w:val="004321B8"/>
    <w:rsid w:val="00436F97"/>
    <w:rsid w:val="00441FA9"/>
    <w:rsid w:val="0045003D"/>
    <w:rsid w:val="00450930"/>
    <w:rsid w:val="00451D3B"/>
    <w:rsid w:val="00452E2D"/>
    <w:rsid w:val="00453E30"/>
    <w:rsid w:val="004569FD"/>
    <w:rsid w:val="00457AE2"/>
    <w:rsid w:val="00461D36"/>
    <w:rsid w:val="00463202"/>
    <w:rsid w:val="00463E85"/>
    <w:rsid w:val="00471E7A"/>
    <w:rsid w:val="00481E93"/>
    <w:rsid w:val="00485251"/>
    <w:rsid w:val="004852C6"/>
    <w:rsid w:val="00485C70"/>
    <w:rsid w:val="00492883"/>
    <w:rsid w:val="00492DD7"/>
    <w:rsid w:val="00497329"/>
    <w:rsid w:val="004A6A1C"/>
    <w:rsid w:val="004A7DCE"/>
    <w:rsid w:val="004B0556"/>
    <w:rsid w:val="004B1466"/>
    <w:rsid w:val="004B171C"/>
    <w:rsid w:val="004B2562"/>
    <w:rsid w:val="004B39C8"/>
    <w:rsid w:val="004B4D4F"/>
    <w:rsid w:val="004C098B"/>
    <w:rsid w:val="004C765C"/>
    <w:rsid w:val="004D1EC2"/>
    <w:rsid w:val="004D5BED"/>
    <w:rsid w:val="004E16C2"/>
    <w:rsid w:val="004F0419"/>
    <w:rsid w:val="004F077B"/>
    <w:rsid w:val="004F5715"/>
    <w:rsid w:val="004F577E"/>
    <w:rsid w:val="004F705B"/>
    <w:rsid w:val="004F74C7"/>
    <w:rsid w:val="0050095A"/>
    <w:rsid w:val="005018F6"/>
    <w:rsid w:val="005028B0"/>
    <w:rsid w:val="005031B6"/>
    <w:rsid w:val="0050786F"/>
    <w:rsid w:val="00511389"/>
    <w:rsid w:val="00512C9B"/>
    <w:rsid w:val="005162FF"/>
    <w:rsid w:val="005172EF"/>
    <w:rsid w:val="00524A4F"/>
    <w:rsid w:val="0052543C"/>
    <w:rsid w:val="00527159"/>
    <w:rsid w:val="00534D43"/>
    <w:rsid w:val="00541DFC"/>
    <w:rsid w:val="00542992"/>
    <w:rsid w:val="00543A31"/>
    <w:rsid w:val="00544092"/>
    <w:rsid w:val="00544AE2"/>
    <w:rsid w:val="005451CA"/>
    <w:rsid w:val="00547909"/>
    <w:rsid w:val="005501D2"/>
    <w:rsid w:val="00552703"/>
    <w:rsid w:val="00552C24"/>
    <w:rsid w:val="0055728E"/>
    <w:rsid w:val="0056343D"/>
    <w:rsid w:val="005646E6"/>
    <w:rsid w:val="00565D46"/>
    <w:rsid w:val="00574E6C"/>
    <w:rsid w:val="005761F7"/>
    <w:rsid w:val="005761F8"/>
    <w:rsid w:val="00580101"/>
    <w:rsid w:val="00580732"/>
    <w:rsid w:val="00583297"/>
    <w:rsid w:val="00591C94"/>
    <w:rsid w:val="00597539"/>
    <w:rsid w:val="00597827"/>
    <w:rsid w:val="005A3A90"/>
    <w:rsid w:val="005A567F"/>
    <w:rsid w:val="005A61C4"/>
    <w:rsid w:val="005A62D6"/>
    <w:rsid w:val="005A63A8"/>
    <w:rsid w:val="005A7B0F"/>
    <w:rsid w:val="005A7DA7"/>
    <w:rsid w:val="005C2925"/>
    <w:rsid w:val="005C3743"/>
    <w:rsid w:val="005C62DE"/>
    <w:rsid w:val="005D3402"/>
    <w:rsid w:val="005D4215"/>
    <w:rsid w:val="005E064C"/>
    <w:rsid w:val="005E5564"/>
    <w:rsid w:val="005E58B1"/>
    <w:rsid w:val="005F2126"/>
    <w:rsid w:val="005F406B"/>
    <w:rsid w:val="00606382"/>
    <w:rsid w:val="006070D0"/>
    <w:rsid w:val="006101A6"/>
    <w:rsid w:val="00613120"/>
    <w:rsid w:val="00620F88"/>
    <w:rsid w:val="0062484D"/>
    <w:rsid w:val="0062780F"/>
    <w:rsid w:val="006306C1"/>
    <w:rsid w:val="0064386E"/>
    <w:rsid w:val="006540B6"/>
    <w:rsid w:val="006573F8"/>
    <w:rsid w:val="00660FF3"/>
    <w:rsid w:val="00664301"/>
    <w:rsid w:val="00664673"/>
    <w:rsid w:val="00664BC1"/>
    <w:rsid w:val="0066647F"/>
    <w:rsid w:val="00670FFD"/>
    <w:rsid w:val="00682BD0"/>
    <w:rsid w:val="00692201"/>
    <w:rsid w:val="00692D4B"/>
    <w:rsid w:val="00697788"/>
    <w:rsid w:val="006A2413"/>
    <w:rsid w:val="006A4782"/>
    <w:rsid w:val="006A7222"/>
    <w:rsid w:val="006A7909"/>
    <w:rsid w:val="006B0000"/>
    <w:rsid w:val="006B30B7"/>
    <w:rsid w:val="006B730E"/>
    <w:rsid w:val="006C7A6B"/>
    <w:rsid w:val="006E384F"/>
    <w:rsid w:val="006E3E0A"/>
    <w:rsid w:val="006E4EE1"/>
    <w:rsid w:val="006F4B6F"/>
    <w:rsid w:val="006F50EF"/>
    <w:rsid w:val="006F582C"/>
    <w:rsid w:val="0070583B"/>
    <w:rsid w:val="00705ABD"/>
    <w:rsid w:val="00707D04"/>
    <w:rsid w:val="007202AB"/>
    <w:rsid w:val="00724B5E"/>
    <w:rsid w:val="00724BEA"/>
    <w:rsid w:val="0072621C"/>
    <w:rsid w:val="007269C3"/>
    <w:rsid w:val="00726B8C"/>
    <w:rsid w:val="00731108"/>
    <w:rsid w:val="0074203D"/>
    <w:rsid w:val="0074706F"/>
    <w:rsid w:val="007540E0"/>
    <w:rsid w:val="007559D1"/>
    <w:rsid w:val="0076444B"/>
    <w:rsid w:val="0077741B"/>
    <w:rsid w:val="00783455"/>
    <w:rsid w:val="007846AE"/>
    <w:rsid w:val="00785036"/>
    <w:rsid w:val="00795491"/>
    <w:rsid w:val="007958AE"/>
    <w:rsid w:val="00795C42"/>
    <w:rsid w:val="007A3552"/>
    <w:rsid w:val="007A3BBF"/>
    <w:rsid w:val="007A457E"/>
    <w:rsid w:val="007B0126"/>
    <w:rsid w:val="007B4C95"/>
    <w:rsid w:val="007B590B"/>
    <w:rsid w:val="007B7024"/>
    <w:rsid w:val="007C19C0"/>
    <w:rsid w:val="007C1CEA"/>
    <w:rsid w:val="007C634D"/>
    <w:rsid w:val="007C74C3"/>
    <w:rsid w:val="007D076A"/>
    <w:rsid w:val="007D480A"/>
    <w:rsid w:val="007E397B"/>
    <w:rsid w:val="007E5461"/>
    <w:rsid w:val="007E7E56"/>
    <w:rsid w:val="007F21A5"/>
    <w:rsid w:val="007F2C3B"/>
    <w:rsid w:val="007F5BE6"/>
    <w:rsid w:val="00801256"/>
    <w:rsid w:val="00801D16"/>
    <w:rsid w:val="00803733"/>
    <w:rsid w:val="00804B73"/>
    <w:rsid w:val="00805CD5"/>
    <w:rsid w:val="008114CB"/>
    <w:rsid w:val="00815B21"/>
    <w:rsid w:val="00817181"/>
    <w:rsid w:val="00817AF7"/>
    <w:rsid w:val="00820448"/>
    <w:rsid w:val="00820A75"/>
    <w:rsid w:val="00821F30"/>
    <w:rsid w:val="008266F3"/>
    <w:rsid w:val="008317CD"/>
    <w:rsid w:val="00833F0B"/>
    <w:rsid w:val="008374E4"/>
    <w:rsid w:val="00837DD1"/>
    <w:rsid w:val="00840659"/>
    <w:rsid w:val="00840CD9"/>
    <w:rsid w:val="00840F3A"/>
    <w:rsid w:val="00841CDC"/>
    <w:rsid w:val="0084615F"/>
    <w:rsid w:val="008540B8"/>
    <w:rsid w:val="0085449F"/>
    <w:rsid w:val="008560B7"/>
    <w:rsid w:val="0086216C"/>
    <w:rsid w:val="008651DA"/>
    <w:rsid w:val="00871E1C"/>
    <w:rsid w:val="008743E5"/>
    <w:rsid w:val="008759A5"/>
    <w:rsid w:val="00876B3E"/>
    <w:rsid w:val="00880B83"/>
    <w:rsid w:val="0088387F"/>
    <w:rsid w:val="00885C45"/>
    <w:rsid w:val="00886143"/>
    <w:rsid w:val="00893493"/>
    <w:rsid w:val="0089508B"/>
    <w:rsid w:val="008B0D44"/>
    <w:rsid w:val="008B0EF6"/>
    <w:rsid w:val="008B2950"/>
    <w:rsid w:val="008B541C"/>
    <w:rsid w:val="008C0E23"/>
    <w:rsid w:val="008C504B"/>
    <w:rsid w:val="008D1F4F"/>
    <w:rsid w:val="008D2E7C"/>
    <w:rsid w:val="008D3172"/>
    <w:rsid w:val="008D4519"/>
    <w:rsid w:val="008D4972"/>
    <w:rsid w:val="008D5784"/>
    <w:rsid w:val="008D59CF"/>
    <w:rsid w:val="008E3CAA"/>
    <w:rsid w:val="008E43C5"/>
    <w:rsid w:val="008E6EAC"/>
    <w:rsid w:val="008F0858"/>
    <w:rsid w:val="008F720A"/>
    <w:rsid w:val="00904514"/>
    <w:rsid w:val="0091357C"/>
    <w:rsid w:val="009146A5"/>
    <w:rsid w:val="0091552B"/>
    <w:rsid w:val="00922579"/>
    <w:rsid w:val="00927771"/>
    <w:rsid w:val="00927810"/>
    <w:rsid w:val="00927F96"/>
    <w:rsid w:val="009310EB"/>
    <w:rsid w:val="009339B5"/>
    <w:rsid w:val="00934F8A"/>
    <w:rsid w:val="00941F11"/>
    <w:rsid w:val="00941FF2"/>
    <w:rsid w:val="00944E4B"/>
    <w:rsid w:val="0095010D"/>
    <w:rsid w:val="00960334"/>
    <w:rsid w:val="0096037F"/>
    <w:rsid w:val="009626A7"/>
    <w:rsid w:val="00963B08"/>
    <w:rsid w:val="00966DDB"/>
    <w:rsid w:val="00971C18"/>
    <w:rsid w:val="00976390"/>
    <w:rsid w:val="00986294"/>
    <w:rsid w:val="00986F23"/>
    <w:rsid w:val="0099046B"/>
    <w:rsid w:val="00994E04"/>
    <w:rsid w:val="00995A35"/>
    <w:rsid w:val="00996D27"/>
    <w:rsid w:val="0099724F"/>
    <w:rsid w:val="009A46C2"/>
    <w:rsid w:val="009A4DCA"/>
    <w:rsid w:val="009A59C1"/>
    <w:rsid w:val="009A6ED6"/>
    <w:rsid w:val="009B3148"/>
    <w:rsid w:val="009B5EF3"/>
    <w:rsid w:val="009C0A99"/>
    <w:rsid w:val="009C342B"/>
    <w:rsid w:val="009C43B2"/>
    <w:rsid w:val="009E0CE9"/>
    <w:rsid w:val="009E2A41"/>
    <w:rsid w:val="009E62D1"/>
    <w:rsid w:val="009E6BC8"/>
    <w:rsid w:val="009F2573"/>
    <w:rsid w:val="009F52A8"/>
    <w:rsid w:val="009F6C32"/>
    <w:rsid w:val="009F7BA7"/>
    <w:rsid w:val="00A011F4"/>
    <w:rsid w:val="00A01F4A"/>
    <w:rsid w:val="00A02BFB"/>
    <w:rsid w:val="00A0362F"/>
    <w:rsid w:val="00A16D8A"/>
    <w:rsid w:val="00A16F9B"/>
    <w:rsid w:val="00A301D0"/>
    <w:rsid w:val="00A56391"/>
    <w:rsid w:val="00A628D3"/>
    <w:rsid w:val="00A67E2D"/>
    <w:rsid w:val="00A71198"/>
    <w:rsid w:val="00A721B9"/>
    <w:rsid w:val="00A73928"/>
    <w:rsid w:val="00A74B44"/>
    <w:rsid w:val="00A8266F"/>
    <w:rsid w:val="00A870A6"/>
    <w:rsid w:val="00A931C9"/>
    <w:rsid w:val="00A96597"/>
    <w:rsid w:val="00A9739F"/>
    <w:rsid w:val="00A9766D"/>
    <w:rsid w:val="00AA08E3"/>
    <w:rsid w:val="00AA7EED"/>
    <w:rsid w:val="00AB73AF"/>
    <w:rsid w:val="00AC5DC1"/>
    <w:rsid w:val="00AD210F"/>
    <w:rsid w:val="00AD28E5"/>
    <w:rsid w:val="00AE249C"/>
    <w:rsid w:val="00AF001E"/>
    <w:rsid w:val="00AF08AE"/>
    <w:rsid w:val="00AF6D39"/>
    <w:rsid w:val="00B051E4"/>
    <w:rsid w:val="00B1289E"/>
    <w:rsid w:val="00B13F58"/>
    <w:rsid w:val="00B15ECE"/>
    <w:rsid w:val="00B1604C"/>
    <w:rsid w:val="00B21ECA"/>
    <w:rsid w:val="00B22305"/>
    <w:rsid w:val="00B23AF4"/>
    <w:rsid w:val="00B31BE3"/>
    <w:rsid w:val="00B32DF6"/>
    <w:rsid w:val="00B521D2"/>
    <w:rsid w:val="00B54ED4"/>
    <w:rsid w:val="00B562BD"/>
    <w:rsid w:val="00B60B7E"/>
    <w:rsid w:val="00B60DEC"/>
    <w:rsid w:val="00B6240C"/>
    <w:rsid w:val="00B63C71"/>
    <w:rsid w:val="00B64A0B"/>
    <w:rsid w:val="00B7378C"/>
    <w:rsid w:val="00B75850"/>
    <w:rsid w:val="00B76062"/>
    <w:rsid w:val="00B859A9"/>
    <w:rsid w:val="00B92270"/>
    <w:rsid w:val="00B92DAB"/>
    <w:rsid w:val="00B94ECF"/>
    <w:rsid w:val="00B95C35"/>
    <w:rsid w:val="00BA2045"/>
    <w:rsid w:val="00BB29F7"/>
    <w:rsid w:val="00BB6B7A"/>
    <w:rsid w:val="00BB7CF7"/>
    <w:rsid w:val="00BB7FC2"/>
    <w:rsid w:val="00BC351A"/>
    <w:rsid w:val="00BC4946"/>
    <w:rsid w:val="00BD20BC"/>
    <w:rsid w:val="00BD36C6"/>
    <w:rsid w:val="00BD509A"/>
    <w:rsid w:val="00BD6B24"/>
    <w:rsid w:val="00BE4987"/>
    <w:rsid w:val="00BE7B8C"/>
    <w:rsid w:val="00BF4C1E"/>
    <w:rsid w:val="00BF759E"/>
    <w:rsid w:val="00C017B9"/>
    <w:rsid w:val="00C0700B"/>
    <w:rsid w:val="00C0768F"/>
    <w:rsid w:val="00C1186E"/>
    <w:rsid w:val="00C14CD2"/>
    <w:rsid w:val="00C17078"/>
    <w:rsid w:val="00C22324"/>
    <w:rsid w:val="00C25175"/>
    <w:rsid w:val="00C25743"/>
    <w:rsid w:val="00C30910"/>
    <w:rsid w:val="00C35637"/>
    <w:rsid w:val="00C36F11"/>
    <w:rsid w:val="00C4429D"/>
    <w:rsid w:val="00C45939"/>
    <w:rsid w:val="00C45F37"/>
    <w:rsid w:val="00C46B0C"/>
    <w:rsid w:val="00C50156"/>
    <w:rsid w:val="00C50FDE"/>
    <w:rsid w:val="00C608B5"/>
    <w:rsid w:val="00C60EDE"/>
    <w:rsid w:val="00C63778"/>
    <w:rsid w:val="00C63ACE"/>
    <w:rsid w:val="00C7044C"/>
    <w:rsid w:val="00C7084D"/>
    <w:rsid w:val="00C72E63"/>
    <w:rsid w:val="00C741F9"/>
    <w:rsid w:val="00C76728"/>
    <w:rsid w:val="00C81630"/>
    <w:rsid w:val="00C824B1"/>
    <w:rsid w:val="00C824BC"/>
    <w:rsid w:val="00C82A19"/>
    <w:rsid w:val="00C82D81"/>
    <w:rsid w:val="00C87FF2"/>
    <w:rsid w:val="00C90CB7"/>
    <w:rsid w:val="00C90CBF"/>
    <w:rsid w:val="00C937CC"/>
    <w:rsid w:val="00CA0480"/>
    <w:rsid w:val="00CA20E5"/>
    <w:rsid w:val="00CB4CC2"/>
    <w:rsid w:val="00CB5C33"/>
    <w:rsid w:val="00CB5F48"/>
    <w:rsid w:val="00CB5F6F"/>
    <w:rsid w:val="00CC1115"/>
    <w:rsid w:val="00CC35D4"/>
    <w:rsid w:val="00CC7F05"/>
    <w:rsid w:val="00CD4D15"/>
    <w:rsid w:val="00CE08B5"/>
    <w:rsid w:val="00CE2522"/>
    <w:rsid w:val="00CE54BE"/>
    <w:rsid w:val="00CE70F3"/>
    <w:rsid w:val="00CE75AC"/>
    <w:rsid w:val="00CE7F00"/>
    <w:rsid w:val="00CF0DFB"/>
    <w:rsid w:val="00CF5954"/>
    <w:rsid w:val="00CF7B56"/>
    <w:rsid w:val="00D051D8"/>
    <w:rsid w:val="00D07A84"/>
    <w:rsid w:val="00D150E7"/>
    <w:rsid w:val="00D15A66"/>
    <w:rsid w:val="00D17F18"/>
    <w:rsid w:val="00D22604"/>
    <w:rsid w:val="00D2370E"/>
    <w:rsid w:val="00D267C0"/>
    <w:rsid w:val="00D273A7"/>
    <w:rsid w:val="00D36266"/>
    <w:rsid w:val="00D41155"/>
    <w:rsid w:val="00D44577"/>
    <w:rsid w:val="00D50E76"/>
    <w:rsid w:val="00D52B89"/>
    <w:rsid w:val="00D532B7"/>
    <w:rsid w:val="00D5632F"/>
    <w:rsid w:val="00D60876"/>
    <w:rsid w:val="00D61102"/>
    <w:rsid w:val="00D646E7"/>
    <w:rsid w:val="00D660F0"/>
    <w:rsid w:val="00D720AE"/>
    <w:rsid w:val="00D75511"/>
    <w:rsid w:val="00D75BAD"/>
    <w:rsid w:val="00D76141"/>
    <w:rsid w:val="00D770D3"/>
    <w:rsid w:val="00D770DB"/>
    <w:rsid w:val="00D779CA"/>
    <w:rsid w:val="00D854BA"/>
    <w:rsid w:val="00D86441"/>
    <w:rsid w:val="00D92589"/>
    <w:rsid w:val="00D95A54"/>
    <w:rsid w:val="00D95DA9"/>
    <w:rsid w:val="00DA214E"/>
    <w:rsid w:val="00DB2F5D"/>
    <w:rsid w:val="00DB69B9"/>
    <w:rsid w:val="00DB6CC7"/>
    <w:rsid w:val="00DB6D79"/>
    <w:rsid w:val="00DB7813"/>
    <w:rsid w:val="00DC1663"/>
    <w:rsid w:val="00DC3E9D"/>
    <w:rsid w:val="00DC4ED2"/>
    <w:rsid w:val="00DC5F3C"/>
    <w:rsid w:val="00DC6E16"/>
    <w:rsid w:val="00DD0F1C"/>
    <w:rsid w:val="00DD1990"/>
    <w:rsid w:val="00DD261D"/>
    <w:rsid w:val="00DD3D19"/>
    <w:rsid w:val="00DD483D"/>
    <w:rsid w:val="00DE00D3"/>
    <w:rsid w:val="00DE3CCB"/>
    <w:rsid w:val="00DE4378"/>
    <w:rsid w:val="00DE7882"/>
    <w:rsid w:val="00DF3F68"/>
    <w:rsid w:val="00DF404B"/>
    <w:rsid w:val="00DF58C7"/>
    <w:rsid w:val="00E00D3D"/>
    <w:rsid w:val="00E0341C"/>
    <w:rsid w:val="00E14A00"/>
    <w:rsid w:val="00E14BBD"/>
    <w:rsid w:val="00E16DFB"/>
    <w:rsid w:val="00E173B2"/>
    <w:rsid w:val="00E2064B"/>
    <w:rsid w:val="00E23CB5"/>
    <w:rsid w:val="00E27C47"/>
    <w:rsid w:val="00E35A17"/>
    <w:rsid w:val="00E371FB"/>
    <w:rsid w:val="00E4105E"/>
    <w:rsid w:val="00E5359D"/>
    <w:rsid w:val="00E611AA"/>
    <w:rsid w:val="00E6436A"/>
    <w:rsid w:val="00E6605B"/>
    <w:rsid w:val="00E71D74"/>
    <w:rsid w:val="00E76288"/>
    <w:rsid w:val="00E8010A"/>
    <w:rsid w:val="00E82A64"/>
    <w:rsid w:val="00E84A5D"/>
    <w:rsid w:val="00E905EA"/>
    <w:rsid w:val="00E90D63"/>
    <w:rsid w:val="00E90D6C"/>
    <w:rsid w:val="00EA0BEA"/>
    <w:rsid w:val="00EA224A"/>
    <w:rsid w:val="00EA45F6"/>
    <w:rsid w:val="00EA6DE4"/>
    <w:rsid w:val="00EA7AF8"/>
    <w:rsid w:val="00EB045B"/>
    <w:rsid w:val="00EB0D45"/>
    <w:rsid w:val="00EC2570"/>
    <w:rsid w:val="00EC27DE"/>
    <w:rsid w:val="00EC7200"/>
    <w:rsid w:val="00ED160A"/>
    <w:rsid w:val="00ED4254"/>
    <w:rsid w:val="00EE050D"/>
    <w:rsid w:val="00EE1206"/>
    <w:rsid w:val="00EE2C38"/>
    <w:rsid w:val="00EF0B36"/>
    <w:rsid w:val="00EF1C6E"/>
    <w:rsid w:val="00EF688D"/>
    <w:rsid w:val="00F01AD0"/>
    <w:rsid w:val="00F14786"/>
    <w:rsid w:val="00F16B24"/>
    <w:rsid w:val="00F20218"/>
    <w:rsid w:val="00F21170"/>
    <w:rsid w:val="00F2690C"/>
    <w:rsid w:val="00F30D8F"/>
    <w:rsid w:val="00F3424F"/>
    <w:rsid w:val="00F34B70"/>
    <w:rsid w:val="00F43063"/>
    <w:rsid w:val="00F4761F"/>
    <w:rsid w:val="00F662A9"/>
    <w:rsid w:val="00F731DB"/>
    <w:rsid w:val="00F83D36"/>
    <w:rsid w:val="00F84D7A"/>
    <w:rsid w:val="00F85EFF"/>
    <w:rsid w:val="00F8787C"/>
    <w:rsid w:val="00F879C5"/>
    <w:rsid w:val="00F94AC7"/>
    <w:rsid w:val="00FA3257"/>
    <w:rsid w:val="00FA3538"/>
    <w:rsid w:val="00FB23D9"/>
    <w:rsid w:val="00FB5256"/>
    <w:rsid w:val="00FB7674"/>
    <w:rsid w:val="00FD2365"/>
    <w:rsid w:val="00FD29E2"/>
    <w:rsid w:val="00FF0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EB0A21"/>
  <w15:chartTrackingRefBased/>
  <w15:docId w15:val="{0A55A210-65D7-4BB6-8FE7-1A9031370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0D2"/>
    <w:pPr>
      <w:spacing w:after="60" w:line="240" w:lineRule="auto"/>
    </w:pPr>
    <w:rPr>
      <w:rFonts w:ascii="Arial" w:hAnsi="Arial" w:cs="Times New Roman"/>
    </w:rPr>
  </w:style>
  <w:style w:type="paragraph" w:styleId="Heading1">
    <w:name w:val="heading 1"/>
    <w:basedOn w:val="Heading2"/>
    <w:next w:val="Normal"/>
    <w:link w:val="Heading1Char"/>
    <w:autoRedefine/>
    <w:qFormat/>
    <w:rsid w:val="001721F4"/>
    <w:pPr>
      <w:shd w:val="clear" w:color="auto" w:fill="000000" w:themeFill="text1"/>
      <w:outlineLvl w:val="0"/>
    </w:pPr>
  </w:style>
  <w:style w:type="paragraph" w:styleId="Heading2">
    <w:name w:val="heading 2"/>
    <w:basedOn w:val="Normal"/>
    <w:next w:val="Normal"/>
    <w:link w:val="Heading2Char"/>
    <w:autoRedefine/>
    <w:qFormat/>
    <w:rsid w:val="007C1CE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spacing w:after="0"/>
      <w:outlineLvl w:val="1"/>
    </w:pPr>
    <w:rPr>
      <w:rFonts w:cs="Arial"/>
      <w:b/>
    </w:rPr>
  </w:style>
  <w:style w:type="paragraph" w:styleId="Heading3">
    <w:name w:val="heading 3"/>
    <w:basedOn w:val="Heading2"/>
    <w:next w:val="Normal"/>
    <w:link w:val="Heading3Char"/>
    <w:uiPriority w:val="9"/>
    <w:unhideWhenUsed/>
    <w:qFormat/>
    <w:rsid w:val="00EE050D"/>
    <w:pPr>
      <w:shd w:val="clear" w:color="auto" w:fill="auto"/>
      <w:outlineLvl w:val="2"/>
    </w:pPr>
  </w:style>
  <w:style w:type="paragraph" w:styleId="Heading4">
    <w:name w:val="heading 4"/>
    <w:basedOn w:val="Normal"/>
    <w:next w:val="Normal"/>
    <w:link w:val="Heading4Char"/>
    <w:uiPriority w:val="9"/>
    <w:unhideWhenUsed/>
    <w:qFormat/>
    <w:rsid w:val="001721F4"/>
    <w:pPr>
      <w:pBdr>
        <w:top w:val="single" w:sz="4" w:space="1" w:color="auto"/>
        <w:left w:val="single" w:sz="4" w:space="4" w:color="auto"/>
        <w:bottom w:val="single" w:sz="4" w:space="1" w:color="auto"/>
        <w:right w:val="single" w:sz="4" w:space="4" w:color="auto"/>
      </w:pBdr>
      <w:shd w:val="clear" w:color="auto" w:fill="00206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721F4"/>
    <w:rPr>
      <w:rFonts w:ascii="Arial" w:eastAsia="Calibri" w:hAnsi="Arial" w:cs="Arial"/>
      <w:shd w:val="clear" w:color="auto" w:fill="000000" w:themeFill="text1"/>
    </w:rPr>
  </w:style>
  <w:style w:type="character" w:customStyle="1" w:styleId="Heading2Char">
    <w:name w:val="Heading 2 Char"/>
    <w:link w:val="Heading2"/>
    <w:rsid w:val="007C1CEA"/>
    <w:rPr>
      <w:rFonts w:ascii="Arial" w:hAnsi="Arial" w:cs="Arial"/>
      <w:b/>
      <w:shd w:val="clear" w:color="auto" w:fill="BFBFBF" w:themeFill="background1" w:themeFillShade="BF"/>
    </w:rPr>
  </w:style>
  <w:style w:type="paragraph" w:styleId="NoSpacing">
    <w:name w:val="No Spacing"/>
    <w:aliases w:val="Table"/>
    <w:basedOn w:val="Normal"/>
    <w:uiPriority w:val="1"/>
    <w:qFormat/>
    <w:rsid w:val="001721F4"/>
    <w:pPr>
      <w:framePr w:hSpace="180" w:wrap="around" w:vAnchor="text" w:hAnchor="margin" w:y="35"/>
      <w:spacing w:after="0"/>
    </w:pPr>
    <w:rPr>
      <w:sz w:val="16"/>
    </w:rPr>
  </w:style>
  <w:style w:type="character" w:customStyle="1" w:styleId="Heading4Char">
    <w:name w:val="Heading 4 Char"/>
    <w:basedOn w:val="DefaultParagraphFont"/>
    <w:link w:val="Heading4"/>
    <w:uiPriority w:val="9"/>
    <w:rsid w:val="001721F4"/>
    <w:rPr>
      <w:rFonts w:ascii="Arial" w:eastAsia="Calibri" w:hAnsi="Arial" w:cs="Times New Roman"/>
      <w:shd w:val="clear" w:color="auto" w:fill="002060"/>
    </w:rPr>
  </w:style>
  <w:style w:type="paragraph" w:styleId="ListParagraph">
    <w:name w:val="List Paragraph"/>
    <w:basedOn w:val="Normal"/>
    <w:uiPriority w:val="34"/>
    <w:qFormat/>
    <w:rsid w:val="001D10D2"/>
    <w:pPr>
      <w:numPr>
        <w:numId w:val="1"/>
      </w:numPr>
      <w:spacing w:after="0"/>
      <w:contextualSpacing/>
    </w:pPr>
  </w:style>
  <w:style w:type="character" w:customStyle="1" w:styleId="Heading3Char">
    <w:name w:val="Heading 3 Char"/>
    <w:basedOn w:val="DefaultParagraphFont"/>
    <w:link w:val="Heading3"/>
    <w:uiPriority w:val="9"/>
    <w:rsid w:val="00EE050D"/>
    <w:rPr>
      <w:rFonts w:ascii="Arial" w:hAnsi="Arial" w:cs="Arial"/>
      <w:b/>
    </w:rPr>
  </w:style>
  <w:style w:type="paragraph" w:styleId="TOC1">
    <w:name w:val="toc 1"/>
    <w:basedOn w:val="Normal"/>
    <w:next w:val="Normal"/>
    <w:autoRedefine/>
    <w:uiPriority w:val="39"/>
    <w:unhideWhenUsed/>
    <w:rsid w:val="00EE050D"/>
    <w:pPr>
      <w:spacing w:after="100"/>
    </w:pPr>
  </w:style>
  <w:style w:type="paragraph" w:styleId="TOC2">
    <w:name w:val="toc 2"/>
    <w:basedOn w:val="Normal"/>
    <w:next w:val="Normal"/>
    <w:autoRedefine/>
    <w:uiPriority w:val="39"/>
    <w:unhideWhenUsed/>
    <w:rsid w:val="00DC4ED2"/>
    <w:pPr>
      <w:spacing w:after="100"/>
      <w:ind w:left="220"/>
    </w:pPr>
  </w:style>
  <w:style w:type="paragraph" w:styleId="TOC3">
    <w:name w:val="toc 3"/>
    <w:basedOn w:val="Normal"/>
    <w:next w:val="Normal"/>
    <w:autoRedefine/>
    <w:uiPriority w:val="39"/>
    <w:unhideWhenUsed/>
    <w:rsid w:val="00DC4ED2"/>
    <w:pPr>
      <w:spacing w:after="100"/>
      <w:ind w:left="440"/>
    </w:pPr>
  </w:style>
  <w:style w:type="paragraph" w:styleId="Header">
    <w:name w:val="header"/>
    <w:basedOn w:val="Normal"/>
    <w:link w:val="HeaderChar"/>
    <w:uiPriority w:val="99"/>
    <w:unhideWhenUsed/>
    <w:rsid w:val="003F4F7B"/>
    <w:pPr>
      <w:tabs>
        <w:tab w:val="center" w:pos="4680"/>
        <w:tab w:val="right" w:pos="9360"/>
      </w:tabs>
      <w:spacing w:after="0"/>
    </w:pPr>
  </w:style>
  <w:style w:type="character" w:customStyle="1" w:styleId="HeaderChar">
    <w:name w:val="Header Char"/>
    <w:basedOn w:val="DefaultParagraphFont"/>
    <w:link w:val="Header"/>
    <w:uiPriority w:val="99"/>
    <w:rsid w:val="003F4F7B"/>
    <w:rPr>
      <w:rFonts w:ascii="Arial" w:hAnsi="Arial" w:cs="Times New Roman"/>
    </w:rPr>
  </w:style>
  <w:style w:type="paragraph" w:styleId="Footer">
    <w:name w:val="footer"/>
    <w:basedOn w:val="Normal"/>
    <w:link w:val="FooterChar"/>
    <w:uiPriority w:val="99"/>
    <w:unhideWhenUsed/>
    <w:rsid w:val="003F4F7B"/>
    <w:pPr>
      <w:tabs>
        <w:tab w:val="center" w:pos="4680"/>
        <w:tab w:val="right" w:pos="9360"/>
      </w:tabs>
      <w:spacing w:after="0"/>
    </w:pPr>
  </w:style>
  <w:style w:type="character" w:customStyle="1" w:styleId="FooterChar">
    <w:name w:val="Footer Char"/>
    <w:basedOn w:val="DefaultParagraphFont"/>
    <w:link w:val="Footer"/>
    <w:uiPriority w:val="99"/>
    <w:rsid w:val="003F4F7B"/>
    <w:rPr>
      <w:rFonts w:ascii="Arial" w:hAnsi="Arial" w:cs="Times New Roman"/>
    </w:rPr>
  </w:style>
  <w:style w:type="table" w:styleId="TableGrid">
    <w:name w:val="Table Grid"/>
    <w:basedOn w:val="TableNormal"/>
    <w:uiPriority w:val="39"/>
    <w:rsid w:val="003F4F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36C6"/>
    <w:pPr>
      <w:autoSpaceDE w:val="0"/>
      <w:autoSpaceDN w:val="0"/>
      <w:adjustRightInd w:val="0"/>
      <w:spacing w:after="0" w:line="240" w:lineRule="auto"/>
    </w:pPr>
    <w:rPr>
      <w:rFonts w:ascii="Arial" w:hAnsi="Arial" w:cs="Arial"/>
      <w:color w:val="000000"/>
      <w:sz w:val="24"/>
      <w:szCs w:val="24"/>
    </w:rPr>
  </w:style>
  <w:style w:type="character" w:styleId="Hyperlink">
    <w:name w:val="Hyperlink"/>
    <w:uiPriority w:val="99"/>
    <w:unhideWhenUsed/>
    <w:rsid w:val="004D5BED"/>
    <w:rPr>
      <w:color w:val="0000FF"/>
      <w:u w:val="single"/>
    </w:rPr>
  </w:style>
  <w:style w:type="character" w:styleId="CommentReference">
    <w:name w:val="annotation reference"/>
    <w:basedOn w:val="DefaultParagraphFont"/>
    <w:uiPriority w:val="99"/>
    <w:semiHidden/>
    <w:unhideWhenUsed/>
    <w:rsid w:val="00820A75"/>
    <w:rPr>
      <w:sz w:val="16"/>
      <w:szCs w:val="16"/>
    </w:rPr>
  </w:style>
  <w:style w:type="paragraph" w:styleId="CommentText">
    <w:name w:val="annotation text"/>
    <w:basedOn w:val="Normal"/>
    <w:link w:val="CommentTextChar"/>
    <w:uiPriority w:val="99"/>
    <w:semiHidden/>
    <w:unhideWhenUsed/>
    <w:rsid w:val="00820A75"/>
    <w:rPr>
      <w:sz w:val="20"/>
      <w:szCs w:val="20"/>
    </w:rPr>
  </w:style>
  <w:style w:type="character" w:customStyle="1" w:styleId="CommentTextChar">
    <w:name w:val="Comment Text Char"/>
    <w:basedOn w:val="DefaultParagraphFont"/>
    <w:link w:val="CommentText"/>
    <w:uiPriority w:val="99"/>
    <w:semiHidden/>
    <w:rsid w:val="00820A75"/>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820A75"/>
    <w:rPr>
      <w:b/>
      <w:bCs/>
    </w:rPr>
  </w:style>
  <w:style w:type="character" w:customStyle="1" w:styleId="CommentSubjectChar">
    <w:name w:val="Comment Subject Char"/>
    <w:basedOn w:val="CommentTextChar"/>
    <w:link w:val="CommentSubject"/>
    <w:uiPriority w:val="99"/>
    <w:semiHidden/>
    <w:rsid w:val="00820A75"/>
    <w:rPr>
      <w:rFonts w:ascii="Arial" w:hAnsi="Arial" w:cs="Times New Roman"/>
      <w:b/>
      <w:bCs/>
      <w:sz w:val="20"/>
      <w:szCs w:val="20"/>
    </w:rPr>
  </w:style>
  <w:style w:type="paragraph" w:styleId="BalloonText">
    <w:name w:val="Balloon Text"/>
    <w:basedOn w:val="Normal"/>
    <w:link w:val="BalloonTextChar"/>
    <w:uiPriority w:val="99"/>
    <w:semiHidden/>
    <w:unhideWhenUsed/>
    <w:rsid w:val="00820A7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0A75"/>
    <w:rPr>
      <w:rFonts w:ascii="Segoe UI" w:hAnsi="Segoe UI" w:cs="Segoe UI"/>
      <w:sz w:val="18"/>
      <w:szCs w:val="18"/>
    </w:rPr>
  </w:style>
  <w:style w:type="paragraph" w:customStyle="1" w:styleId="EndNoteBibliographyTitle">
    <w:name w:val="EndNote Bibliography Title"/>
    <w:basedOn w:val="Normal"/>
    <w:link w:val="EndNoteBibliographyTitleChar"/>
    <w:rsid w:val="00C45F37"/>
    <w:pPr>
      <w:spacing w:after="0"/>
      <w:jc w:val="center"/>
    </w:pPr>
    <w:rPr>
      <w:rFonts w:cs="Arial"/>
      <w:noProof/>
    </w:rPr>
  </w:style>
  <w:style w:type="character" w:customStyle="1" w:styleId="EndNoteBibliographyTitleChar">
    <w:name w:val="EndNote Bibliography Title Char"/>
    <w:basedOn w:val="DefaultParagraphFont"/>
    <w:link w:val="EndNoteBibliographyTitle"/>
    <w:rsid w:val="00C45F37"/>
    <w:rPr>
      <w:rFonts w:ascii="Arial" w:hAnsi="Arial" w:cs="Arial"/>
      <w:noProof/>
    </w:rPr>
  </w:style>
  <w:style w:type="paragraph" w:customStyle="1" w:styleId="EndNoteBibliography">
    <w:name w:val="EndNote Bibliography"/>
    <w:basedOn w:val="Normal"/>
    <w:link w:val="EndNoteBibliographyChar"/>
    <w:rsid w:val="00C45F37"/>
    <w:rPr>
      <w:rFonts w:cs="Arial"/>
      <w:noProof/>
    </w:rPr>
  </w:style>
  <w:style w:type="character" w:customStyle="1" w:styleId="EndNoteBibliographyChar">
    <w:name w:val="EndNote Bibliography Char"/>
    <w:basedOn w:val="DefaultParagraphFont"/>
    <w:link w:val="EndNoteBibliography"/>
    <w:rsid w:val="00C45F37"/>
    <w:rPr>
      <w:rFonts w:ascii="Arial" w:hAnsi="Arial" w:cs="Arial"/>
      <w:noProof/>
    </w:rPr>
  </w:style>
  <w:style w:type="character" w:styleId="UnresolvedMention">
    <w:name w:val="Unresolved Mention"/>
    <w:basedOn w:val="DefaultParagraphFont"/>
    <w:uiPriority w:val="99"/>
    <w:semiHidden/>
    <w:unhideWhenUsed/>
    <w:rsid w:val="00C45F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969638">
      <w:bodyDiv w:val="1"/>
      <w:marLeft w:val="0"/>
      <w:marRight w:val="0"/>
      <w:marTop w:val="0"/>
      <w:marBottom w:val="0"/>
      <w:divBdr>
        <w:top w:val="none" w:sz="0" w:space="0" w:color="auto"/>
        <w:left w:val="none" w:sz="0" w:space="0" w:color="auto"/>
        <w:bottom w:val="none" w:sz="0" w:space="0" w:color="auto"/>
        <w:right w:val="none" w:sz="0" w:space="0" w:color="auto"/>
      </w:divBdr>
    </w:div>
    <w:div w:id="315687852">
      <w:bodyDiv w:val="1"/>
      <w:marLeft w:val="0"/>
      <w:marRight w:val="0"/>
      <w:marTop w:val="0"/>
      <w:marBottom w:val="0"/>
      <w:divBdr>
        <w:top w:val="none" w:sz="0" w:space="0" w:color="auto"/>
        <w:left w:val="none" w:sz="0" w:space="0" w:color="auto"/>
        <w:bottom w:val="none" w:sz="0" w:space="0" w:color="auto"/>
        <w:right w:val="none" w:sz="0" w:space="0" w:color="auto"/>
      </w:divBdr>
    </w:div>
    <w:div w:id="433088680">
      <w:bodyDiv w:val="1"/>
      <w:marLeft w:val="0"/>
      <w:marRight w:val="0"/>
      <w:marTop w:val="0"/>
      <w:marBottom w:val="0"/>
      <w:divBdr>
        <w:top w:val="none" w:sz="0" w:space="0" w:color="auto"/>
        <w:left w:val="none" w:sz="0" w:space="0" w:color="auto"/>
        <w:bottom w:val="none" w:sz="0" w:space="0" w:color="auto"/>
        <w:right w:val="none" w:sz="0" w:space="0" w:color="auto"/>
      </w:divBdr>
    </w:div>
    <w:div w:id="609514741">
      <w:bodyDiv w:val="1"/>
      <w:marLeft w:val="0"/>
      <w:marRight w:val="0"/>
      <w:marTop w:val="0"/>
      <w:marBottom w:val="0"/>
      <w:divBdr>
        <w:top w:val="none" w:sz="0" w:space="0" w:color="auto"/>
        <w:left w:val="none" w:sz="0" w:space="0" w:color="auto"/>
        <w:bottom w:val="none" w:sz="0" w:space="0" w:color="auto"/>
        <w:right w:val="none" w:sz="0" w:space="0" w:color="auto"/>
      </w:divBdr>
    </w:div>
    <w:div w:id="643006361">
      <w:bodyDiv w:val="1"/>
      <w:marLeft w:val="0"/>
      <w:marRight w:val="0"/>
      <w:marTop w:val="0"/>
      <w:marBottom w:val="0"/>
      <w:divBdr>
        <w:top w:val="none" w:sz="0" w:space="0" w:color="auto"/>
        <w:left w:val="none" w:sz="0" w:space="0" w:color="auto"/>
        <w:bottom w:val="none" w:sz="0" w:space="0" w:color="auto"/>
        <w:right w:val="none" w:sz="0" w:space="0" w:color="auto"/>
      </w:divBdr>
    </w:div>
    <w:div w:id="839352130">
      <w:bodyDiv w:val="1"/>
      <w:marLeft w:val="0"/>
      <w:marRight w:val="0"/>
      <w:marTop w:val="0"/>
      <w:marBottom w:val="0"/>
      <w:divBdr>
        <w:top w:val="none" w:sz="0" w:space="0" w:color="auto"/>
        <w:left w:val="none" w:sz="0" w:space="0" w:color="auto"/>
        <w:bottom w:val="none" w:sz="0" w:space="0" w:color="auto"/>
        <w:right w:val="none" w:sz="0" w:space="0" w:color="auto"/>
      </w:divBdr>
    </w:div>
    <w:div w:id="851606643">
      <w:bodyDiv w:val="1"/>
      <w:marLeft w:val="0"/>
      <w:marRight w:val="0"/>
      <w:marTop w:val="0"/>
      <w:marBottom w:val="0"/>
      <w:divBdr>
        <w:top w:val="none" w:sz="0" w:space="0" w:color="auto"/>
        <w:left w:val="none" w:sz="0" w:space="0" w:color="auto"/>
        <w:bottom w:val="none" w:sz="0" w:space="0" w:color="auto"/>
        <w:right w:val="none" w:sz="0" w:space="0" w:color="auto"/>
      </w:divBdr>
    </w:div>
    <w:div w:id="1121072352">
      <w:bodyDiv w:val="1"/>
      <w:marLeft w:val="0"/>
      <w:marRight w:val="0"/>
      <w:marTop w:val="0"/>
      <w:marBottom w:val="0"/>
      <w:divBdr>
        <w:top w:val="none" w:sz="0" w:space="0" w:color="auto"/>
        <w:left w:val="none" w:sz="0" w:space="0" w:color="auto"/>
        <w:bottom w:val="none" w:sz="0" w:space="0" w:color="auto"/>
        <w:right w:val="none" w:sz="0" w:space="0" w:color="auto"/>
      </w:divBdr>
    </w:div>
    <w:div w:id="1261109449">
      <w:bodyDiv w:val="1"/>
      <w:marLeft w:val="0"/>
      <w:marRight w:val="0"/>
      <w:marTop w:val="0"/>
      <w:marBottom w:val="0"/>
      <w:divBdr>
        <w:top w:val="none" w:sz="0" w:space="0" w:color="auto"/>
        <w:left w:val="none" w:sz="0" w:space="0" w:color="auto"/>
        <w:bottom w:val="none" w:sz="0" w:space="0" w:color="auto"/>
        <w:right w:val="none" w:sz="0" w:space="0" w:color="auto"/>
      </w:divBdr>
    </w:div>
    <w:div w:id="1299989282">
      <w:bodyDiv w:val="1"/>
      <w:marLeft w:val="0"/>
      <w:marRight w:val="0"/>
      <w:marTop w:val="0"/>
      <w:marBottom w:val="0"/>
      <w:divBdr>
        <w:top w:val="none" w:sz="0" w:space="0" w:color="auto"/>
        <w:left w:val="none" w:sz="0" w:space="0" w:color="auto"/>
        <w:bottom w:val="none" w:sz="0" w:space="0" w:color="auto"/>
        <w:right w:val="none" w:sz="0" w:space="0" w:color="auto"/>
      </w:divBdr>
    </w:div>
    <w:div w:id="1373074941">
      <w:bodyDiv w:val="1"/>
      <w:marLeft w:val="0"/>
      <w:marRight w:val="0"/>
      <w:marTop w:val="0"/>
      <w:marBottom w:val="0"/>
      <w:divBdr>
        <w:top w:val="none" w:sz="0" w:space="0" w:color="auto"/>
        <w:left w:val="none" w:sz="0" w:space="0" w:color="auto"/>
        <w:bottom w:val="none" w:sz="0" w:space="0" w:color="auto"/>
        <w:right w:val="none" w:sz="0" w:space="0" w:color="auto"/>
      </w:divBdr>
    </w:div>
    <w:div w:id="1400204189">
      <w:bodyDiv w:val="1"/>
      <w:marLeft w:val="0"/>
      <w:marRight w:val="0"/>
      <w:marTop w:val="0"/>
      <w:marBottom w:val="0"/>
      <w:divBdr>
        <w:top w:val="none" w:sz="0" w:space="0" w:color="auto"/>
        <w:left w:val="none" w:sz="0" w:space="0" w:color="auto"/>
        <w:bottom w:val="none" w:sz="0" w:space="0" w:color="auto"/>
        <w:right w:val="none" w:sz="0" w:space="0" w:color="auto"/>
      </w:divBdr>
    </w:div>
    <w:div w:id="1422331437">
      <w:bodyDiv w:val="1"/>
      <w:marLeft w:val="0"/>
      <w:marRight w:val="0"/>
      <w:marTop w:val="0"/>
      <w:marBottom w:val="0"/>
      <w:divBdr>
        <w:top w:val="none" w:sz="0" w:space="0" w:color="auto"/>
        <w:left w:val="none" w:sz="0" w:space="0" w:color="auto"/>
        <w:bottom w:val="none" w:sz="0" w:space="0" w:color="auto"/>
        <w:right w:val="none" w:sz="0" w:space="0" w:color="auto"/>
      </w:divBdr>
    </w:div>
    <w:div w:id="1525942996">
      <w:bodyDiv w:val="1"/>
      <w:marLeft w:val="0"/>
      <w:marRight w:val="0"/>
      <w:marTop w:val="0"/>
      <w:marBottom w:val="0"/>
      <w:divBdr>
        <w:top w:val="none" w:sz="0" w:space="0" w:color="auto"/>
        <w:left w:val="none" w:sz="0" w:space="0" w:color="auto"/>
        <w:bottom w:val="none" w:sz="0" w:space="0" w:color="auto"/>
        <w:right w:val="none" w:sz="0" w:space="0" w:color="auto"/>
      </w:divBdr>
    </w:div>
    <w:div w:id="1985044243">
      <w:bodyDiv w:val="1"/>
      <w:marLeft w:val="0"/>
      <w:marRight w:val="0"/>
      <w:marTop w:val="0"/>
      <w:marBottom w:val="0"/>
      <w:divBdr>
        <w:top w:val="none" w:sz="0" w:space="0" w:color="auto"/>
        <w:left w:val="none" w:sz="0" w:space="0" w:color="auto"/>
        <w:bottom w:val="none" w:sz="0" w:space="0" w:color="auto"/>
        <w:right w:val="none" w:sz="0" w:space="0" w:color="auto"/>
      </w:divBdr>
    </w:div>
    <w:div w:id="2039155033">
      <w:bodyDiv w:val="1"/>
      <w:marLeft w:val="0"/>
      <w:marRight w:val="0"/>
      <w:marTop w:val="0"/>
      <w:marBottom w:val="0"/>
      <w:divBdr>
        <w:top w:val="none" w:sz="0" w:space="0" w:color="auto"/>
        <w:left w:val="none" w:sz="0" w:space="0" w:color="auto"/>
        <w:bottom w:val="none" w:sz="0" w:space="0" w:color="auto"/>
        <w:right w:val="none" w:sz="0" w:space="0" w:color="auto"/>
      </w:divBdr>
    </w:div>
    <w:div w:id="210168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F124D-FA66-4424-A713-482DC6775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11513</Words>
  <Characters>65629</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stoner</dc:creator>
  <cp:keywords/>
  <dc:description/>
  <cp:lastModifiedBy>steven denton</cp:lastModifiedBy>
  <cp:revision>10</cp:revision>
  <dcterms:created xsi:type="dcterms:W3CDTF">2020-12-16T09:50:00Z</dcterms:created>
  <dcterms:modified xsi:type="dcterms:W3CDTF">2021-02-03T19:39:00Z</dcterms:modified>
</cp:coreProperties>
</file>