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EB7C1" w14:textId="77777777" w:rsidR="00D51B3E" w:rsidRDefault="00D51B3E" w:rsidP="00D51B3E">
      <w:pPr>
        <w:rPr>
          <w:rFonts w:ascii="Helvetica" w:eastAsia="Candara" w:hAnsi="Helvetica" w:cs="Candara"/>
          <w:b/>
        </w:rPr>
      </w:pPr>
      <w:r>
        <w:rPr>
          <w:rFonts w:ascii="Helvetica" w:eastAsia="Candara" w:hAnsi="Helvetica" w:cs="Candara"/>
          <w:b/>
        </w:rPr>
        <w:t>TITLE PAGE</w:t>
      </w:r>
    </w:p>
    <w:p w14:paraId="6562A0C6" w14:textId="77777777" w:rsidR="00D51B3E" w:rsidRDefault="00D51B3E" w:rsidP="008C0989">
      <w:pPr>
        <w:rPr>
          <w:rFonts w:ascii="Helvetica" w:eastAsia="Helvetica Neue" w:hAnsi="Helvetica" w:cs="Helvetica Neue"/>
          <w:b/>
        </w:rPr>
      </w:pPr>
    </w:p>
    <w:p w14:paraId="5E8F6DA1" w14:textId="1F52911D" w:rsidR="008C0989" w:rsidRPr="00A93A74" w:rsidRDefault="00AD2D69" w:rsidP="008C0989">
      <w:pPr>
        <w:rPr>
          <w:rFonts w:ascii="Helvetica" w:eastAsia="Helvetica Neue" w:hAnsi="Helvetica" w:cs="Helvetica Neue"/>
          <w:b/>
        </w:rPr>
      </w:pPr>
      <w:bookmarkStart w:id="0" w:name="OLE_LINK5"/>
      <w:bookmarkStart w:id="1" w:name="OLE_LINK6"/>
      <w:r w:rsidRPr="00AD2D69">
        <w:rPr>
          <w:rFonts w:ascii="Helvetica" w:eastAsia="Helvetica Neue" w:hAnsi="Helvetica" w:cs="Helvetica Neue"/>
          <w:b/>
        </w:rPr>
        <w:t>Estimating the population health burden of musculoskeletal conditions using primary care electronic health records</w:t>
      </w:r>
      <w:bookmarkEnd w:id="0"/>
      <w:bookmarkEnd w:id="1"/>
    </w:p>
    <w:p w14:paraId="3F6D9A72" w14:textId="77777777" w:rsidR="008C0989" w:rsidRPr="00A93A74" w:rsidRDefault="008C0989" w:rsidP="008C0989">
      <w:pPr>
        <w:rPr>
          <w:rFonts w:ascii="Helvetica" w:eastAsia="Helvetica Neue" w:hAnsi="Helvetica" w:cs="Helvetica Neue"/>
        </w:rPr>
      </w:pPr>
    </w:p>
    <w:p w14:paraId="046F8972" w14:textId="77777777" w:rsidR="008C0989" w:rsidRPr="00A93A74" w:rsidRDefault="008C0989" w:rsidP="008C0989">
      <w:pPr>
        <w:rPr>
          <w:rFonts w:ascii="Helvetica" w:eastAsia="Helvetica Neue" w:hAnsi="Helvetica" w:cs="Helvetica Neue"/>
        </w:rPr>
      </w:pPr>
    </w:p>
    <w:p w14:paraId="45F87F81" w14:textId="469A55E9" w:rsidR="008C0989" w:rsidRPr="00A93A74" w:rsidRDefault="008C0989" w:rsidP="008C0989">
      <w:pPr>
        <w:rPr>
          <w:rFonts w:ascii="Helvetica" w:eastAsia="Helvetica Neue" w:hAnsi="Helvetica" w:cs="Helvetica Neue"/>
        </w:rPr>
      </w:pPr>
      <w:r w:rsidRPr="00A93A74">
        <w:rPr>
          <w:rFonts w:ascii="Helvetica" w:eastAsia="Helvetica Neue" w:hAnsi="Helvetica" w:cs="Helvetica Neue"/>
          <w:b/>
        </w:rPr>
        <w:t>Authors</w:t>
      </w:r>
      <w:r w:rsidRPr="00A93A74">
        <w:rPr>
          <w:rFonts w:ascii="Helvetica" w:eastAsia="Helvetica Neue" w:hAnsi="Helvetica" w:cs="Helvetica Neue"/>
        </w:rPr>
        <w:t xml:space="preserve">: </w:t>
      </w:r>
      <w:bookmarkStart w:id="2" w:name="OLE_LINK3"/>
      <w:bookmarkStart w:id="3" w:name="OLE_LINK4"/>
      <w:r w:rsidRPr="00A93A74">
        <w:rPr>
          <w:rFonts w:ascii="Helvetica" w:eastAsia="Helvetica Neue" w:hAnsi="Helvetica" w:cs="Helvetica Neue"/>
        </w:rPr>
        <w:t>Dahai Yu</w:t>
      </w:r>
      <w:r w:rsidRPr="00A93A74">
        <w:rPr>
          <w:rFonts w:ascii="Helvetica" w:eastAsia="Helvetica Neue" w:hAnsi="Helvetica" w:cs="Helvetica Neue"/>
          <w:vertAlign w:val="superscript"/>
        </w:rPr>
        <w:t>1</w:t>
      </w:r>
      <w:r w:rsidR="009E4DC8" w:rsidRPr="00A93A74">
        <w:rPr>
          <w:rFonts w:ascii="Helvetica" w:eastAsia="Helvetica Neue" w:hAnsi="Helvetica" w:cs="Helvetica Neue"/>
          <w:vertAlign w:val="superscript"/>
        </w:rPr>
        <w:t>,*</w:t>
      </w:r>
      <w:r w:rsidRPr="00A93A74">
        <w:rPr>
          <w:rFonts w:ascii="Helvetica" w:eastAsia="Helvetica Neue" w:hAnsi="Helvetica" w:cs="Helvetica Neue"/>
        </w:rPr>
        <w:t>, George Peat</w:t>
      </w:r>
      <w:r w:rsidRPr="00A93A74">
        <w:rPr>
          <w:rFonts w:ascii="Helvetica" w:eastAsia="Helvetica Neue" w:hAnsi="Helvetica" w:cs="Helvetica Neue"/>
          <w:vertAlign w:val="superscript"/>
        </w:rPr>
        <w:t>1,5</w:t>
      </w:r>
      <w:r w:rsidRPr="00A93A74">
        <w:rPr>
          <w:rFonts w:ascii="Helvetica" w:eastAsia="Helvetica Neue" w:hAnsi="Helvetica" w:cs="Helvetica Neue"/>
        </w:rPr>
        <w:t>, Kelvin P Jordan</w:t>
      </w:r>
      <w:r w:rsidRPr="00A93A74">
        <w:rPr>
          <w:rFonts w:ascii="Helvetica" w:eastAsia="Helvetica Neue" w:hAnsi="Helvetica" w:cs="Helvetica Neue"/>
          <w:vertAlign w:val="superscript"/>
        </w:rPr>
        <w:t>1,2</w:t>
      </w:r>
      <w:r w:rsidRPr="00A93A74">
        <w:rPr>
          <w:rFonts w:ascii="Helvetica" w:eastAsia="Helvetica Neue" w:hAnsi="Helvetica" w:cs="Helvetica Neue"/>
        </w:rPr>
        <w:t>, James Bailey</w:t>
      </w:r>
      <w:r w:rsidRPr="00A93A74">
        <w:rPr>
          <w:rFonts w:ascii="Helvetica" w:eastAsia="Helvetica Neue" w:hAnsi="Helvetica" w:cs="Helvetica Neue"/>
          <w:vertAlign w:val="superscript"/>
        </w:rPr>
        <w:t>1</w:t>
      </w:r>
      <w:r w:rsidRPr="00A93A74">
        <w:rPr>
          <w:rFonts w:ascii="Helvetica" w:eastAsia="Helvetica Neue" w:hAnsi="Helvetica" w:cs="Helvetica Neue"/>
        </w:rPr>
        <w:t>, Daniel Prieto-Alhambra</w:t>
      </w:r>
      <w:r w:rsidRPr="00A93A74">
        <w:rPr>
          <w:rFonts w:ascii="Helvetica" w:eastAsia="Helvetica Neue" w:hAnsi="Helvetica" w:cs="Helvetica Neue"/>
          <w:vertAlign w:val="superscript"/>
        </w:rPr>
        <w:t>3</w:t>
      </w:r>
      <w:r w:rsidRPr="00A93A74">
        <w:rPr>
          <w:rFonts w:ascii="Helvetica" w:eastAsia="Helvetica Neue" w:hAnsi="Helvetica" w:cs="Helvetica Neue"/>
        </w:rPr>
        <w:t>, Danielle E Robinson</w:t>
      </w:r>
      <w:r w:rsidRPr="00A93A74">
        <w:rPr>
          <w:rFonts w:ascii="Helvetica" w:eastAsia="Helvetica Neue" w:hAnsi="Helvetica" w:cs="Helvetica Neue"/>
          <w:vertAlign w:val="superscript"/>
        </w:rPr>
        <w:t>3</w:t>
      </w:r>
      <w:r w:rsidRPr="00A93A74">
        <w:rPr>
          <w:rFonts w:ascii="Helvetica" w:eastAsia="Helvetica Neue" w:hAnsi="Helvetica" w:cs="Helvetica Neue"/>
        </w:rPr>
        <w:t>, Victoria Y Strauss</w:t>
      </w:r>
      <w:r w:rsidRPr="00A93A74">
        <w:rPr>
          <w:rFonts w:ascii="Helvetica" w:eastAsia="Helvetica Neue" w:hAnsi="Helvetica" w:cs="Helvetica Neue"/>
          <w:vertAlign w:val="superscript"/>
        </w:rPr>
        <w:t>3</w:t>
      </w:r>
      <w:r w:rsidRPr="00A93A74">
        <w:rPr>
          <w:rFonts w:ascii="Helvetica" w:eastAsia="Helvetica Neue" w:hAnsi="Helvetica" w:cs="Helvetica Neue"/>
        </w:rPr>
        <w:t>, Karen Walker-Bone</w:t>
      </w:r>
      <w:r w:rsidRPr="00A93A74">
        <w:rPr>
          <w:rFonts w:ascii="Helvetica" w:eastAsia="Helvetica Neue" w:hAnsi="Helvetica" w:cs="Helvetica Neue"/>
          <w:vertAlign w:val="superscript"/>
        </w:rPr>
        <w:t>4,5</w:t>
      </w:r>
      <w:r w:rsidRPr="00A93A74">
        <w:rPr>
          <w:rFonts w:ascii="Helvetica" w:eastAsia="Helvetica Neue" w:hAnsi="Helvetica" w:cs="Helvetica Neue"/>
        </w:rPr>
        <w:t>, Alan Silman</w:t>
      </w:r>
      <w:r w:rsidRPr="00A93A74">
        <w:rPr>
          <w:rFonts w:ascii="Helvetica" w:eastAsia="Helvetica Neue" w:hAnsi="Helvetica" w:cs="Helvetica Neue"/>
          <w:vertAlign w:val="superscript"/>
        </w:rPr>
        <w:t>3</w:t>
      </w:r>
      <w:r w:rsidRPr="00A93A74">
        <w:rPr>
          <w:rFonts w:ascii="Helvetica" w:eastAsia="Helvetica Neue" w:hAnsi="Helvetica" w:cs="Helvetica Neue"/>
        </w:rPr>
        <w:t>, Mamas Mamas</w:t>
      </w:r>
      <w:r w:rsidRPr="00A93A74">
        <w:rPr>
          <w:rFonts w:ascii="Helvetica" w:eastAsia="Helvetica Neue" w:hAnsi="Helvetica" w:cs="Helvetica Neue"/>
          <w:vertAlign w:val="superscript"/>
        </w:rPr>
        <w:t>6</w:t>
      </w:r>
      <w:r w:rsidRPr="00A93A74">
        <w:rPr>
          <w:rFonts w:ascii="Helvetica" w:eastAsia="Helvetica Neue" w:hAnsi="Helvetica" w:cs="Helvetica Neue"/>
        </w:rPr>
        <w:t>, Steven Blackburn</w:t>
      </w:r>
      <w:r w:rsidRPr="00A93A74">
        <w:rPr>
          <w:rFonts w:ascii="Helvetica" w:eastAsia="Helvetica Neue" w:hAnsi="Helvetica" w:cs="Helvetica Neue"/>
          <w:vertAlign w:val="superscript"/>
        </w:rPr>
        <w:t>1</w:t>
      </w:r>
      <w:r w:rsidRPr="00A93A74">
        <w:rPr>
          <w:rFonts w:ascii="Helvetica" w:eastAsia="Helvetica Neue" w:hAnsi="Helvetica" w:cs="Helvetica Neue"/>
        </w:rPr>
        <w:t>, Stephen Dent</w:t>
      </w:r>
      <w:r w:rsidRPr="00A93A74">
        <w:rPr>
          <w:rFonts w:ascii="Helvetica" w:eastAsia="Helvetica Neue" w:hAnsi="Helvetica" w:cs="Helvetica Neue"/>
          <w:vertAlign w:val="superscript"/>
        </w:rPr>
        <w:t>7</w:t>
      </w:r>
      <w:r w:rsidRPr="00A93A74">
        <w:rPr>
          <w:rFonts w:ascii="Helvetica" w:eastAsia="Helvetica Neue" w:hAnsi="Helvetica" w:cs="Helvetica Neue"/>
        </w:rPr>
        <w:t>, Kate Dunn</w:t>
      </w:r>
      <w:r w:rsidRPr="00A93A74">
        <w:rPr>
          <w:rFonts w:ascii="Helvetica" w:eastAsia="Helvetica Neue" w:hAnsi="Helvetica" w:cs="Helvetica Neue"/>
          <w:vertAlign w:val="superscript"/>
        </w:rPr>
        <w:t>1</w:t>
      </w:r>
      <w:r w:rsidRPr="00A93A74">
        <w:rPr>
          <w:rFonts w:ascii="Helvetica" w:eastAsia="Helvetica Neue" w:hAnsi="Helvetica" w:cs="Helvetica Neue"/>
        </w:rPr>
        <w:t>, Andrew Judge</w:t>
      </w:r>
      <w:r w:rsidRPr="00A93A74">
        <w:rPr>
          <w:rFonts w:ascii="Helvetica" w:eastAsia="Helvetica Neue" w:hAnsi="Helvetica" w:cs="Helvetica Neue"/>
          <w:vertAlign w:val="superscript"/>
        </w:rPr>
        <w:t>3,8</w:t>
      </w:r>
      <w:r w:rsidRPr="00A93A74">
        <w:rPr>
          <w:rFonts w:ascii="Helvetica" w:eastAsia="Helvetica Neue" w:hAnsi="Helvetica" w:cs="Helvetica Neue"/>
        </w:rPr>
        <w:t>, Joanne Protheroe</w:t>
      </w:r>
      <w:r w:rsidRPr="00A93A74">
        <w:rPr>
          <w:rFonts w:ascii="Helvetica" w:eastAsia="Helvetica Neue" w:hAnsi="Helvetica" w:cs="Helvetica Neue"/>
          <w:vertAlign w:val="superscript"/>
        </w:rPr>
        <w:t>1</w:t>
      </w:r>
      <w:r w:rsidRPr="00A93A74">
        <w:rPr>
          <w:rFonts w:ascii="Helvetica" w:eastAsia="Helvetica Neue" w:hAnsi="Helvetica" w:cs="Helvetica Neue"/>
        </w:rPr>
        <w:t>, Ross Wilkie</w:t>
      </w:r>
      <w:r w:rsidRPr="00A93A74">
        <w:rPr>
          <w:rFonts w:ascii="Helvetica" w:eastAsia="Helvetica Neue" w:hAnsi="Helvetica" w:cs="Helvetica Neue"/>
          <w:vertAlign w:val="superscript"/>
        </w:rPr>
        <w:t xml:space="preserve">1,5 </w:t>
      </w:r>
      <w:r w:rsidRPr="00A93A74">
        <w:rPr>
          <w:rFonts w:ascii="Helvetica" w:eastAsia="Helvetica Neue" w:hAnsi="Helvetica" w:cs="Helvetica Neue"/>
        </w:rPr>
        <w:t xml:space="preserve"> </w:t>
      </w:r>
    </w:p>
    <w:bookmarkEnd w:id="2"/>
    <w:bookmarkEnd w:id="3"/>
    <w:p w14:paraId="69404E54" w14:textId="77777777" w:rsidR="008C0989" w:rsidRPr="00A93A74" w:rsidRDefault="008C0989" w:rsidP="008C0989">
      <w:pPr>
        <w:spacing w:before="240" w:after="160" w:line="256" w:lineRule="auto"/>
        <w:rPr>
          <w:rFonts w:ascii="Helvetica" w:eastAsia="Helvetica Neue" w:hAnsi="Helvetica" w:cs="Helvetica Neue"/>
          <w:b/>
        </w:rPr>
      </w:pPr>
      <w:r w:rsidRPr="00A93A74">
        <w:rPr>
          <w:rFonts w:ascii="Helvetica" w:eastAsia="Helvetica Neue" w:hAnsi="Helvetica" w:cs="Helvetica Neue"/>
        </w:rPr>
        <w:t xml:space="preserve"> </w:t>
      </w:r>
      <w:r w:rsidRPr="00A93A74">
        <w:rPr>
          <w:rFonts w:ascii="Helvetica" w:eastAsia="Helvetica Neue" w:hAnsi="Helvetica" w:cs="Helvetica Neue"/>
          <w:b/>
        </w:rPr>
        <w:t>Affiliation:</w:t>
      </w:r>
    </w:p>
    <w:p w14:paraId="6309DDE1" w14:textId="237C9CE4" w:rsidR="008C0989" w:rsidRPr="00A93A74" w:rsidRDefault="008C0989" w:rsidP="008C0989">
      <w:pPr>
        <w:spacing w:after="120"/>
        <w:ind w:right="-180"/>
        <w:jc w:val="both"/>
        <w:rPr>
          <w:rFonts w:ascii="Helvetica" w:eastAsia="Helvetica Neue" w:hAnsi="Helvetica" w:cs="Helvetica Neue"/>
          <w:sz w:val="20"/>
          <w:szCs w:val="20"/>
        </w:rPr>
      </w:pPr>
      <w:r w:rsidRPr="00A93A74">
        <w:rPr>
          <w:rFonts w:ascii="Helvetica" w:eastAsia="Helvetica Neue" w:hAnsi="Helvetica" w:cs="Helvetica Neue"/>
          <w:sz w:val="20"/>
          <w:szCs w:val="20"/>
          <w:vertAlign w:val="superscript"/>
        </w:rPr>
        <w:t xml:space="preserve">1 </w:t>
      </w:r>
      <w:r w:rsidRPr="00A93A74">
        <w:rPr>
          <w:rFonts w:ascii="Helvetica" w:eastAsia="Helvetica Neue" w:hAnsi="Helvetica" w:cs="Helvetica Neue"/>
          <w:sz w:val="20"/>
          <w:szCs w:val="20"/>
        </w:rPr>
        <w:t xml:space="preserve">Primary Care Centre Versus Arthritis, School of </w:t>
      </w:r>
      <w:r w:rsidR="004F15C0">
        <w:rPr>
          <w:rFonts w:ascii="Helvetica" w:eastAsia="Helvetica Neue" w:hAnsi="Helvetica" w:cs="Helvetica Neue"/>
          <w:sz w:val="20"/>
          <w:szCs w:val="20"/>
        </w:rPr>
        <w:t>Medicine</w:t>
      </w:r>
      <w:r w:rsidRPr="00A93A74">
        <w:rPr>
          <w:rFonts w:ascii="Helvetica" w:eastAsia="Helvetica Neue" w:hAnsi="Helvetica" w:cs="Helvetica Neue"/>
          <w:sz w:val="20"/>
          <w:szCs w:val="20"/>
        </w:rPr>
        <w:t>, Keele University, UK.</w:t>
      </w:r>
    </w:p>
    <w:p w14:paraId="0C91FA20" w14:textId="77777777" w:rsidR="008C0989" w:rsidRPr="00A93A74" w:rsidRDefault="008C0989" w:rsidP="008C0989">
      <w:pPr>
        <w:spacing w:after="120"/>
        <w:ind w:right="-180"/>
        <w:jc w:val="both"/>
        <w:rPr>
          <w:rFonts w:ascii="Helvetica" w:eastAsia="Helvetica Neue" w:hAnsi="Helvetica" w:cs="Helvetica Neue"/>
          <w:sz w:val="20"/>
          <w:szCs w:val="20"/>
        </w:rPr>
      </w:pPr>
      <w:r w:rsidRPr="00A93A74">
        <w:rPr>
          <w:rFonts w:ascii="Helvetica" w:eastAsia="Helvetica Neue" w:hAnsi="Helvetica" w:cs="Helvetica Neue"/>
          <w:sz w:val="20"/>
          <w:szCs w:val="20"/>
          <w:vertAlign w:val="superscript"/>
        </w:rPr>
        <w:t xml:space="preserve">2 </w:t>
      </w:r>
      <w:r w:rsidRPr="00A93A74">
        <w:rPr>
          <w:rFonts w:ascii="Helvetica" w:eastAsia="Helvetica Neue" w:hAnsi="Helvetica" w:cs="Helvetica Neue"/>
          <w:sz w:val="20"/>
          <w:szCs w:val="20"/>
        </w:rPr>
        <w:t>Centre for Prognostic Research, Primary Care Centre Versus Arthritis, School of Primary, Community and Social Care, Keele University, UK.</w:t>
      </w:r>
    </w:p>
    <w:p w14:paraId="57355AFD" w14:textId="77777777" w:rsidR="008C0989" w:rsidRPr="00A93A74" w:rsidRDefault="008C0989" w:rsidP="008C0989">
      <w:pPr>
        <w:spacing w:before="240" w:after="120"/>
        <w:jc w:val="both"/>
        <w:rPr>
          <w:rFonts w:ascii="Helvetica" w:eastAsia="Helvetica Neue" w:hAnsi="Helvetica" w:cs="Helvetica Neue"/>
          <w:sz w:val="20"/>
          <w:szCs w:val="20"/>
        </w:rPr>
      </w:pPr>
      <w:r w:rsidRPr="00A93A74">
        <w:rPr>
          <w:rFonts w:ascii="Helvetica" w:eastAsia="Helvetica Neue" w:hAnsi="Helvetica" w:cs="Helvetica Neue"/>
          <w:sz w:val="20"/>
          <w:szCs w:val="20"/>
          <w:vertAlign w:val="superscript"/>
        </w:rPr>
        <w:t xml:space="preserve">3 </w:t>
      </w:r>
      <w:r w:rsidRPr="00A93A74">
        <w:rPr>
          <w:rFonts w:ascii="Helvetica" w:eastAsia="Helvetica Neue" w:hAnsi="Helvetica" w:cs="Helvetica Neue"/>
          <w:sz w:val="20"/>
          <w:szCs w:val="20"/>
        </w:rPr>
        <w:t>Centre for Statistics in Medicine, Nuffield Department of Orthopaedics, Rheumatology &amp; Musculoskeletal Sciences, University of Oxford, UK</w:t>
      </w:r>
    </w:p>
    <w:p w14:paraId="34F0930C" w14:textId="77777777" w:rsidR="008C0989" w:rsidRPr="00A93A74" w:rsidRDefault="008C0989" w:rsidP="008C0989">
      <w:pPr>
        <w:spacing w:before="240" w:after="120"/>
        <w:jc w:val="both"/>
        <w:rPr>
          <w:rFonts w:ascii="Helvetica" w:eastAsia="Helvetica Neue" w:hAnsi="Helvetica" w:cs="Helvetica Neue"/>
          <w:sz w:val="20"/>
          <w:szCs w:val="20"/>
        </w:rPr>
      </w:pPr>
      <w:r w:rsidRPr="00A93A74">
        <w:rPr>
          <w:rFonts w:ascii="Helvetica" w:eastAsia="Helvetica Neue" w:hAnsi="Helvetica" w:cs="Helvetica Neue"/>
          <w:sz w:val="20"/>
          <w:szCs w:val="20"/>
          <w:vertAlign w:val="superscript"/>
        </w:rPr>
        <w:t xml:space="preserve">4 </w:t>
      </w:r>
      <w:r w:rsidRPr="00A93A74">
        <w:rPr>
          <w:rFonts w:ascii="Helvetica" w:eastAsia="Helvetica Neue" w:hAnsi="Helvetica" w:cs="Helvetica Neue"/>
          <w:sz w:val="20"/>
          <w:szCs w:val="20"/>
        </w:rPr>
        <w:t>MRC Lifecourse Epidemiology Unit, University of Southampton, UK</w:t>
      </w:r>
    </w:p>
    <w:p w14:paraId="0C4605DC" w14:textId="77777777" w:rsidR="008C0989" w:rsidRPr="00A93A74" w:rsidRDefault="008C0989" w:rsidP="008C0989">
      <w:pPr>
        <w:spacing w:before="240" w:after="120"/>
        <w:jc w:val="both"/>
        <w:rPr>
          <w:rFonts w:ascii="Helvetica" w:eastAsia="Helvetica Neue" w:hAnsi="Helvetica" w:cs="Helvetica Neue"/>
          <w:sz w:val="20"/>
          <w:szCs w:val="20"/>
        </w:rPr>
      </w:pPr>
      <w:r w:rsidRPr="00A93A74">
        <w:rPr>
          <w:rFonts w:ascii="Helvetica" w:eastAsia="Helvetica Neue" w:hAnsi="Helvetica" w:cs="Helvetica Neue"/>
          <w:sz w:val="20"/>
          <w:szCs w:val="20"/>
          <w:vertAlign w:val="superscript"/>
        </w:rPr>
        <w:t xml:space="preserve">5 </w:t>
      </w:r>
      <w:r w:rsidRPr="00A93A74">
        <w:rPr>
          <w:rFonts w:ascii="Helvetica" w:eastAsia="Helvetica Neue" w:hAnsi="Helvetica" w:cs="Helvetica Neue"/>
          <w:sz w:val="20"/>
          <w:szCs w:val="20"/>
        </w:rPr>
        <w:t>MRC Versus Arthritis Centre for Musculoskeletal Health and Work, University of Southampton, UK</w:t>
      </w:r>
    </w:p>
    <w:p w14:paraId="755B7BDF" w14:textId="5D263F98" w:rsidR="008C0989" w:rsidRPr="00A93A74" w:rsidRDefault="008C0989" w:rsidP="008C0989">
      <w:pPr>
        <w:spacing w:before="240" w:after="120"/>
        <w:jc w:val="both"/>
        <w:rPr>
          <w:rFonts w:ascii="Helvetica" w:eastAsia="Helvetica Neue" w:hAnsi="Helvetica" w:cs="Helvetica Neue"/>
          <w:sz w:val="20"/>
          <w:szCs w:val="20"/>
        </w:rPr>
      </w:pPr>
      <w:r w:rsidRPr="00A93A74">
        <w:rPr>
          <w:rFonts w:ascii="Helvetica" w:eastAsia="Helvetica Neue" w:hAnsi="Helvetica" w:cs="Helvetica Neue"/>
          <w:sz w:val="20"/>
          <w:szCs w:val="20"/>
          <w:vertAlign w:val="superscript"/>
        </w:rPr>
        <w:t>6</w:t>
      </w:r>
      <w:r w:rsidRPr="00A93A74">
        <w:rPr>
          <w:rFonts w:ascii="Helvetica" w:eastAsia="Helvetica Neue" w:hAnsi="Helvetica" w:cs="Helvetica Neue"/>
          <w:sz w:val="20"/>
          <w:szCs w:val="20"/>
        </w:rPr>
        <w:t xml:space="preserve"> Keele Cardiovascular Research Group, Centre for Prognosis Research, School of </w:t>
      </w:r>
      <w:r w:rsidR="004F15C0">
        <w:rPr>
          <w:rFonts w:ascii="Helvetica" w:eastAsia="Helvetica Neue" w:hAnsi="Helvetica" w:cs="Helvetica Neue"/>
          <w:sz w:val="20"/>
          <w:szCs w:val="20"/>
        </w:rPr>
        <w:t>Medicine</w:t>
      </w:r>
      <w:r w:rsidRPr="00A93A74">
        <w:rPr>
          <w:rFonts w:ascii="Helvetica" w:eastAsia="Helvetica Neue" w:hAnsi="Helvetica" w:cs="Helvetica Neue"/>
          <w:sz w:val="20"/>
          <w:szCs w:val="20"/>
        </w:rPr>
        <w:t>, Keele University, UK</w:t>
      </w:r>
    </w:p>
    <w:p w14:paraId="51AC07A2" w14:textId="77777777" w:rsidR="008C0989" w:rsidRPr="00A93A74" w:rsidRDefault="008C0989" w:rsidP="008C0989">
      <w:pPr>
        <w:spacing w:after="120"/>
        <w:ind w:right="-180"/>
        <w:jc w:val="both"/>
        <w:rPr>
          <w:rFonts w:ascii="Helvetica" w:eastAsia="Helvetica Neue" w:hAnsi="Helvetica" w:cs="Helvetica Neue"/>
          <w:sz w:val="20"/>
          <w:szCs w:val="20"/>
        </w:rPr>
      </w:pPr>
      <w:r w:rsidRPr="00A93A74">
        <w:rPr>
          <w:rFonts w:ascii="Helvetica" w:eastAsia="Helvetica Neue" w:hAnsi="Helvetica" w:cs="Helvetica Neue"/>
          <w:sz w:val="20"/>
          <w:szCs w:val="20"/>
          <w:vertAlign w:val="superscript"/>
        </w:rPr>
        <w:t xml:space="preserve">7 </w:t>
      </w:r>
      <w:r w:rsidRPr="00A93A74">
        <w:rPr>
          <w:rFonts w:ascii="Helvetica" w:eastAsia="Helvetica Neue" w:hAnsi="Helvetica" w:cs="Helvetica Neue"/>
          <w:sz w:val="20"/>
          <w:szCs w:val="20"/>
        </w:rPr>
        <w:t>Public contributor</w:t>
      </w:r>
    </w:p>
    <w:p w14:paraId="4FADA1CD" w14:textId="77777777" w:rsidR="008C0989" w:rsidRPr="00A93A74" w:rsidRDefault="008C0989" w:rsidP="008C0989">
      <w:pPr>
        <w:spacing w:after="120"/>
        <w:ind w:right="-180"/>
        <w:jc w:val="both"/>
        <w:rPr>
          <w:rFonts w:ascii="Helvetica" w:eastAsia="Helvetica Neue" w:hAnsi="Helvetica" w:cs="Helvetica Neue"/>
          <w:sz w:val="20"/>
          <w:szCs w:val="20"/>
        </w:rPr>
      </w:pPr>
      <w:r w:rsidRPr="00A93A74">
        <w:rPr>
          <w:rFonts w:ascii="Helvetica" w:eastAsia="Helvetica Neue" w:hAnsi="Helvetica" w:cs="Helvetica Neue"/>
          <w:sz w:val="20"/>
          <w:szCs w:val="20"/>
          <w:vertAlign w:val="superscript"/>
        </w:rPr>
        <w:t xml:space="preserve">8 </w:t>
      </w:r>
      <w:r w:rsidRPr="00A93A74">
        <w:rPr>
          <w:rFonts w:ascii="Helvetica" w:eastAsia="Helvetica Neue" w:hAnsi="Helvetica" w:cs="Helvetica Neue"/>
          <w:sz w:val="20"/>
          <w:szCs w:val="20"/>
        </w:rPr>
        <w:t>Musculoskeletal Research Unit, University of Bristol, UK</w:t>
      </w:r>
      <w:r w:rsidRPr="00A93A74">
        <w:rPr>
          <w:rFonts w:ascii="Helvetica" w:eastAsia="Helvetica Neue" w:hAnsi="Helvetica" w:cs="Helvetica Neue"/>
          <w:b/>
        </w:rPr>
        <w:t xml:space="preserve"> </w:t>
      </w:r>
    </w:p>
    <w:p w14:paraId="5325080B" w14:textId="77777777" w:rsidR="008C0989" w:rsidRPr="00A93A74" w:rsidRDefault="008C0989" w:rsidP="008C0989">
      <w:pPr>
        <w:rPr>
          <w:rFonts w:ascii="Helvetica" w:eastAsia="Helvetica Neue" w:hAnsi="Helvetica" w:cs="Helvetica Neue"/>
        </w:rPr>
      </w:pPr>
    </w:p>
    <w:p w14:paraId="281C88AC" w14:textId="77777777" w:rsidR="00CE15AD" w:rsidRPr="00A93A74" w:rsidRDefault="00CE15AD" w:rsidP="00CE15AD">
      <w:pPr>
        <w:rPr>
          <w:rFonts w:ascii="Helvetica" w:eastAsia="Helvetica Neue" w:hAnsi="Helvetica" w:cs="Helvetica Neue"/>
        </w:rPr>
      </w:pPr>
      <w:r w:rsidRPr="00A93A74">
        <w:rPr>
          <w:rFonts w:ascii="Helvetica" w:eastAsia="Helvetica Neue" w:hAnsi="Helvetica" w:cs="Helvetica Neue"/>
          <w:b/>
        </w:rPr>
        <w:t>Correspondence</w:t>
      </w:r>
      <w:r w:rsidRPr="00A93A74">
        <w:rPr>
          <w:rFonts w:ascii="Helvetica" w:eastAsia="Helvetica Neue" w:hAnsi="Helvetica" w:cs="Helvetica Neue"/>
        </w:rPr>
        <w:t>:</w:t>
      </w:r>
    </w:p>
    <w:p w14:paraId="69B40985" w14:textId="7C2100FC" w:rsidR="00CE15AD" w:rsidRPr="00A93A74" w:rsidRDefault="00CE15AD" w:rsidP="00CE15AD">
      <w:pPr>
        <w:rPr>
          <w:rFonts w:ascii="Helvetica" w:eastAsia="Helvetica Neue" w:hAnsi="Helvetica" w:cs="Helvetica Neue"/>
          <w:color w:val="000000"/>
        </w:rPr>
      </w:pPr>
      <w:r w:rsidRPr="00A93A74">
        <w:rPr>
          <w:rFonts w:ascii="Helvetica" w:eastAsia="Helvetica Neue" w:hAnsi="Helvetica" w:cs="Helvetica Neue"/>
          <w:color w:val="000000"/>
        </w:rPr>
        <w:t xml:space="preserve">Dr Dahai Yu, Primary Care Centre Versus Arthritis, School of </w:t>
      </w:r>
      <w:r w:rsidR="00D51B3E">
        <w:rPr>
          <w:rFonts w:ascii="Helvetica" w:eastAsia="Helvetica Neue" w:hAnsi="Helvetica" w:cs="Helvetica Neue"/>
          <w:color w:val="000000"/>
        </w:rPr>
        <w:t>Medicine</w:t>
      </w:r>
      <w:r w:rsidRPr="00A93A74">
        <w:rPr>
          <w:rFonts w:ascii="Helvetica" w:eastAsia="Helvetica Neue" w:hAnsi="Helvetica" w:cs="Helvetica Neue"/>
          <w:color w:val="000000"/>
        </w:rPr>
        <w:t xml:space="preserve">, Keele University, Keele ST5 5BG, UK </w:t>
      </w:r>
    </w:p>
    <w:p w14:paraId="3ADE27C1" w14:textId="77777777" w:rsidR="00CE15AD" w:rsidRPr="00A93A74" w:rsidRDefault="00CE15AD" w:rsidP="00CE15AD">
      <w:pPr>
        <w:rPr>
          <w:rFonts w:ascii="Helvetica" w:eastAsia="Helvetica Neue" w:hAnsi="Helvetica" w:cs="Helvetica Neue"/>
          <w:color w:val="000000"/>
        </w:rPr>
      </w:pPr>
      <w:r w:rsidRPr="00A93A74">
        <w:rPr>
          <w:rFonts w:ascii="Helvetica" w:eastAsia="Helvetica Neue" w:hAnsi="Helvetica" w:cs="Helvetica Neue"/>
          <w:color w:val="000000"/>
        </w:rPr>
        <w:t>Email: d.yu@keele.ac.uk</w:t>
      </w:r>
    </w:p>
    <w:p w14:paraId="77A7FB4A" w14:textId="77777777" w:rsidR="00CE15AD" w:rsidRPr="00A93A74" w:rsidRDefault="00CE15AD" w:rsidP="00CE15AD">
      <w:pPr>
        <w:rPr>
          <w:rFonts w:ascii="Helvetica" w:eastAsia="Helvetica Neue" w:hAnsi="Helvetica" w:cs="Helvetica Neue"/>
          <w:color w:val="000000"/>
        </w:rPr>
      </w:pPr>
      <w:r w:rsidRPr="00A93A74">
        <w:rPr>
          <w:rFonts w:ascii="Helvetica" w:eastAsia="Helvetica Neue" w:hAnsi="Helvetica" w:cs="Helvetica Neue"/>
          <w:color w:val="000000"/>
        </w:rPr>
        <w:t>TEL: (+44) 1782 734891</w:t>
      </w:r>
    </w:p>
    <w:p w14:paraId="02604078" w14:textId="389DAC4F" w:rsidR="00CE15AD" w:rsidRPr="00A93A74" w:rsidRDefault="00CE15AD" w:rsidP="00CE15AD">
      <w:pPr>
        <w:rPr>
          <w:rFonts w:ascii="Helvetica" w:eastAsia="Helvetica Neue" w:hAnsi="Helvetica" w:cs="Helvetica Neue"/>
          <w:color w:val="000000"/>
        </w:rPr>
      </w:pPr>
      <w:r w:rsidRPr="00A93A74">
        <w:rPr>
          <w:rFonts w:ascii="Helvetica" w:eastAsia="Helvetica Neue" w:hAnsi="Helvetica" w:cs="Helvetica Neue"/>
          <w:color w:val="000000"/>
        </w:rPr>
        <w:t>FAX: (+44) 1782 734719</w:t>
      </w:r>
    </w:p>
    <w:p w14:paraId="757E9020" w14:textId="10ED213F" w:rsidR="00E71C1E" w:rsidRDefault="00E71C1E" w:rsidP="00E71C1E">
      <w:pPr>
        <w:rPr>
          <w:rFonts w:ascii="Helvetica" w:eastAsia="Helvetica Neue" w:hAnsi="Helvetica" w:cs="Helvetica Neue"/>
          <w:color w:val="000000"/>
        </w:rPr>
      </w:pPr>
      <w:r w:rsidRPr="00A93A74">
        <w:rPr>
          <w:rFonts w:ascii="Helvetica" w:eastAsia="Helvetica Neue" w:hAnsi="Helvetica" w:cs="Helvetica Neue"/>
          <w:color w:val="000000"/>
        </w:rPr>
        <w:t>ORCID: 0000-0002-8449-7725</w:t>
      </w:r>
    </w:p>
    <w:p w14:paraId="7421228F" w14:textId="3637BC64" w:rsidR="00B11242" w:rsidRDefault="00B11242" w:rsidP="00E71C1E">
      <w:pPr>
        <w:rPr>
          <w:rFonts w:ascii="Helvetica" w:eastAsia="Helvetica Neue" w:hAnsi="Helvetica" w:cs="Helvetica Neue"/>
          <w:color w:val="000000"/>
        </w:rPr>
      </w:pPr>
    </w:p>
    <w:p w14:paraId="0D90492F" w14:textId="77777777" w:rsidR="00D51B3E" w:rsidRPr="00610C77" w:rsidRDefault="00D51B3E" w:rsidP="00D51B3E">
      <w:pPr>
        <w:rPr>
          <w:rFonts w:ascii="Helvetica" w:eastAsia="Helvetica Neue" w:hAnsi="Helvetica" w:cs="Helvetica Neue"/>
        </w:rPr>
      </w:pPr>
      <w:r>
        <w:rPr>
          <w:rFonts w:ascii="Helvetica" w:eastAsia="Helvetica Neue" w:hAnsi="Helvetica" w:cs="Helvetica Neue"/>
          <w:b/>
        </w:rPr>
        <w:t xml:space="preserve">Short title: </w:t>
      </w:r>
      <w:r w:rsidRPr="00610C77">
        <w:rPr>
          <w:rFonts w:ascii="Helvetica" w:eastAsia="Helvetica Neue" w:hAnsi="Helvetica" w:cs="Helvetica Neue"/>
        </w:rPr>
        <w:t>Estimating self-reported MSK indicators using EHR</w:t>
      </w:r>
    </w:p>
    <w:p w14:paraId="0D554D68" w14:textId="73544EF0" w:rsidR="00B11242" w:rsidRPr="00917C81" w:rsidRDefault="00B11242" w:rsidP="00B11242">
      <w:pPr>
        <w:spacing w:line="360" w:lineRule="auto"/>
        <w:rPr>
          <w:rFonts w:ascii="Helvetica" w:eastAsia="Helvetica Neue" w:hAnsi="Helvetica" w:cs="Helvetica Neue"/>
          <w:b/>
        </w:rPr>
      </w:pPr>
    </w:p>
    <w:p w14:paraId="6B79E3AD" w14:textId="4452A1CF" w:rsidR="00D51B3E" w:rsidRPr="008533D9" w:rsidRDefault="00D51B3E" w:rsidP="00D51B3E">
      <w:pPr>
        <w:spacing w:line="360" w:lineRule="auto"/>
        <w:rPr>
          <w:rFonts w:ascii="Helvetica" w:eastAsia="Candara" w:hAnsi="Helvetica" w:cs="Candara"/>
          <w:bCs/>
          <w:sz w:val="20"/>
          <w:szCs w:val="20"/>
        </w:rPr>
      </w:pPr>
      <w:r w:rsidRPr="008533D9">
        <w:rPr>
          <w:rFonts w:ascii="Helvetica" w:eastAsia="Candara" w:hAnsi="Helvetica" w:cs="Candara"/>
          <w:bCs/>
          <w:sz w:val="20"/>
          <w:szCs w:val="20"/>
        </w:rPr>
        <w:t>Words Count: Abstract 24</w:t>
      </w:r>
      <w:r w:rsidR="00407A3A">
        <w:rPr>
          <w:rFonts w:ascii="Helvetica" w:eastAsia="Candara" w:hAnsi="Helvetica" w:cs="Candara"/>
          <w:bCs/>
          <w:sz w:val="20"/>
          <w:szCs w:val="20"/>
        </w:rPr>
        <w:t>5</w:t>
      </w:r>
      <w:r w:rsidRPr="008533D9">
        <w:rPr>
          <w:rFonts w:ascii="Helvetica" w:eastAsia="Candara" w:hAnsi="Helvetica" w:cs="Candara"/>
          <w:bCs/>
          <w:sz w:val="20"/>
          <w:szCs w:val="20"/>
        </w:rPr>
        <w:t xml:space="preserve">; Main text: </w:t>
      </w:r>
      <w:r>
        <w:rPr>
          <w:rFonts w:ascii="Helvetica" w:eastAsia="Candara" w:hAnsi="Helvetica" w:cs="Candara"/>
          <w:bCs/>
          <w:sz w:val="20"/>
          <w:szCs w:val="20"/>
        </w:rPr>
        <w:t>3</w:t>
      </w:r>
      <w:r w:rsidRPr="008533D9">
        <w:rPr>
          <w:rFonts w:ascii="Helvetica" w:eastAsia="Candara" w:hAnsi="Helvetica" w:cs="Candara"/>
          <w:bCs/>
          <w:sz w:val="20"/>
          <w:szCs w:val="20"/>
        </w:rPr>
        <w:t>,</w:t>
      </w:r>
      <w:r>
        <w:rPr>
          <w:rFonts w:ascii="Helvetica" w:eastAsia="Candara" w:hAnsi="Helvetica" w:cs="Candara"/>
          <w:bCs/>
          <w:sz w:val="20"/>
          <w:szCs w:val="20"/>
        </w:rPr>
        <w:t>500</w:t>
      </w:r>
      <w:r w:rsidRPr="008533D9">
        <w:rPr>
          <w:rFonts w:ascii="Helvetica" w:eastAsia="Candara" w:hAnsi="Helvetica" w:cs="Candara"/>
          <w:bCs/>
          <w:sz w:val="20"/>
          <w:szCs w:val="20"/>
        </w:rPr>
        <w:t xml:space="preserve">; Figures: </w:t>
      </w:r>
      <w:r>
        <w:rPr>
          <w:rFonts w:ascii="Helvetica" w:eastAsia="Candara" w:hAnsi="Helvetica" w:cs="Candara"/>
          <w:bCs/>
          <w:sz w:val="20"/>
          <w:szCs w:val="20"/>
        </w:rPr>
        <w:t>1</w:t>
      </w:r>
      <w:r w:rsidRPr="008533D9">
        <w:rPr>
          <w:rFonts w:ascii="Helvetica" w:eastAsia="Candara" w:hAnsi="Helvetica" w:cs="Candara"/>
          <w:bCs/>
          <w:sz w:val="20"/>
          <w:szCs w:val="20"/>
        </w:rPr>
        <w:t xml:space="preserve">; Tables: </w:t>
      </w:r>
      <w:r>
        <w:rPr>
          <w:rFonts w:ascii="Helvetica" w:eastAsia="Candara" w:hAnsi="Helvetica" w:cs="Candara"/>
          <w:bCs/>
          <w:sz w:val="20"/>
          <w:szCs w:val="20"/>
        </w:rPr>
        <w:t>2</w:t>
      </w:r>
      <w:r w:rsidRPr="008533D9">
        <w:rPr>
          <w:rFonts w:ascii="Helvetica" w:eastAsia="Candara" w:hAnsi="Helvetica" w:cs="Candara"/>
          <w:bCs/>
          <w:sz w:val="20"/>
          <w:szCs w:val="20"/>
        </w:rPr>
        <w:t>; Online Supplemental file: 1</w:t>
      </w:r>
    </w:p>
    <w:p w14:paraId="1343064C" w14:textId="77777777" w:rsidR="00B11242" w:rsidRPr="00A93A74" w:rsidRDefault="00B11242" w:rsidP="00E71C1E">
      <w:pPr>
        <w:rPr>
          <w:rFonts w:ascii="Helvetica" w:eastAsia="Helvetica Neue" w:hAnsi="Helvetica" w:cs="Helvetica Neue"/>
          <w:color w:val="000000"/>
        </w:rPr>
      </w:pPr>
    </w:p>
    <w:p w14:paraId="4195F55D" w14:textId="77777777" w:rsidR="00CE15AD" w:rsidRPr="00A93A74" w:rsidRDefault="00CE15AD" w:rsidP="00CE15AD">
      <w:pPr>
        <w:rPr>
          <w:rFonts w:ascii="Helvetica" w:eastAsia="Helvetica Neue" w:hAnsi="Helvetica" w:cs="Helvetica Neue"/>
        </w:rPr>
      </w:pPr>
    </w:p>
    <w:p w14:paraId="30F2CC5A" w14:textId="77777777" w:rsidR="00CE15AD" w:rsidRPr="00A93A74" w:rsidRDefault="00CE15AD" w:rsidP="00CE15AD">
      <w:pPr>
        <w:rPr>
          <w:rFonts w:ascii="Helvetica" w:eastAsia="Helvetica Neue" w:hAnsi="Helvetica" w:cs="Helvetica Neue"/>
        </w:rPr>
      </w:pPr>
    </w:p>
    <w:p w14:paraId="6D9661D3" w14:textId="37411BF1" w:rsidR="00CE15AD" w:rsidRPr="00A93A74" w:rsidRDefault="00CE15AD" w:rsidP="00CE15AD">
      <w:pPr>
        <w:rPr>
          <w:rFonts w:ascii="Helvetica" w:eastAsia="Helvetica Neue" w:hAnsi="Helvetica" w:cs="Helvetica Neue"/>
        </w:rPr>
      </w:pPr>
    </w:p>
    <w:p w14:paraId="3607BE27" w14:textId="1BD7866D" w:rsidR="00CE15AD" w:rsidRPr="00A93A74" w:rsidRDefault="00A95814" w:rsidP="00CE15AD">
      <w:pPr>
        <w:spacing w:line="276" w:lineRule="auto"/>
        <w:rPr>
          <w:rFonts w:ascii="Helvetica" w:eastAsia="Helvetica Neue" w:hAnsi="Helvetica" w:cs="Helvetica Neue"/>
        </w:rPr>
      </w:pPr>
      <w:r w:rsidRPr="00A93A74">
        <w:rPr>
          <w:rFonts w:ascii="Helvetica" w:eastAsia="Helvetica Neue" w:hAnsi="Helvetica" w:cs="Helvetica Neue"/>
        </w:rPr>
        <w:t xml:space="preserve"> </w:t>
      </w:r>
    </w:p>
    <w:p w14:paraId="364CCD67" w14:textId="77777777" w:rsidR="00A95814" w:rsidRPr="00A93A74" w:rsidRDefault="00A95814" w:rsidP="00CE15AD">
      <w:pPr>
        <w:spacing w:line="276" w:lineRule="auto"/>
        <w:rPr>
          <w:rFonts w:ascii="Helvetica" w:eastAsia="Helvetica Neue" w:hAnsi="Helvetica" w:cs="Helvetica Neue"/>
          <w:b/>
        </w:rPr>
      </w:pPr>
    </w:p>
    <w:p w14:paraId="19A48A75" w14:textId="0E36CE23" w:rsidR="003C7022" w:rsidRDefault="00FB19DB" w:rsidP="003C7022">
      <w:pPr>
        <w:spacing w:before="240" w:after="160" w:line="256" w:lineRule="auto"/>
        <w:rPr>
          <w:rFonts w:ascii="Helvetica" w:eastAsia="Helvetica Neue" w:hAnsi="Helvetica" w:cs="Helvetica Neue"/>
          <w:color w:val="000000"/>
        </w:rPr>
      </w:pPr>
      <w:r w:rsidRPr="00A93A74">
        <w:rPr>
          <w:rFonts w:ascii="Helvetica" w:eastAsia="Helvetica Neue" w:hAnsi="Helvetica" w:cs="Helvetica Neue"/>
          <w:color w:val="000000"/>
        </w:rPr>
        <w:t xml:space="preserve"> </w:t>
      </w:r>
    </w:p>
    <w:p w14:paraId="678ECB8F" w14:textId="77777777" w:rsidR="00AD2D69" w:rsidRPr="00A93A74" w:rsidRDefault="00AD2D69" w:rsidP="003C7022">
      <w:pPr>
        <w:spacing w:before="240" w:after="160" w:line="256" w:lineRule="auto"/>
        <w:rPr>
          <w:rFonts w:ascii="Helvetica" w:eastAsia="Garamond" w:hAnsi="Helvetica"/>
          <w:color w:val="000000" w:themeColor="text1"/>
        </w:rPr>
      </w:pPr>
    </w:p>
    <w:p w14:paraId="33283D3D" w14:textId="77777777" w:rsidR="008C0989" w:rsidRPr="00A93A74" w:rsidRDefault="008C0989" w:rsidP="008C0989">
      <w:pPr>
        <w:rPr>
          <w:rFonts w:ascii="Helvetica" w:eastAsia="Helvetica Neue" w:hAnsi="Helvetica" w:cs="Helvetica Neue"/>
        </w:rPr>
      </w:pPr>
    </w:p>
    <w:p w14:paraId="46E68E95" w14:textId="0BBAF304" w:rsidR="00390957" w:rsidRPr="00B11242" w:rsidRDefault="003C7022" w:rsidP="008C0989">
      <w:pPr>
        <w:spacing w:line="276" w:lineRule="auto"/>
        <w:rPr>
          <w:rFonts w:ascii="Helvetica" w:eastAsia="Calibri" w:hAnsi="Helvetica" w:cs="Calibri"/>
          <w:color w:val="000000" w:themeColor="text1"/>
          <w:sz w:val="22"/>
          <w:szCs w:val="22"/>
        </w:rPr>
      </w:pPr>
      <w:r w:rsidRPr="00A93A74">
        <w:rPr>
          <w:rFonts w:ascii="Helvetica" w:eastAsia="Helvetica Neue" w:hAnsi="Helvetica" w:cs="Helvetica Neue"/>
        </w:rPr>
        <w:t xml:space="preserve"> </w:t>
      </w:r>
    </w:p>
    <w:p w14:paraId="2B66727F" w14:textId="77777777" w:rsidR="00C710DA" w:rsidRPr="00A93A74" w:rsidRDefault="00C710DA" w:rsidP="00C710DA">
      <w:pPr>
        <w:spacing w:line="276" w:lineRule="auto"/>
        <w:rPr>
          <w:rFonts w:ascii="Helvetica" w:eastAsia="Helvetica Neue" w:hAnsi="Helvetica" w:cs="Helvetica Neue"/>
          <w:b/>
        </w:rPr>
      </w:pPr>
      <w:r w:rsidRPr="00A93A74">
        <w:rPr>
          <w:rFonts w:ascii="Helvetica" w:eastAsia="Helvetica Neue" w:hAnsi="Helvetica" w:cs="Helvetica Neue"/>
          <w:b/>
        </w:rPr>
        <w:t>ABSTRACT</w:t>
      </w:r>
    </w:p>
    <w:p w14:paraId="1443338D" w14:textId="77777777" w:rsidR="00C710DA" w:rsidRPr="00A93A74" w:rsidRDefault="00C710DA" w:rsidP="00C710DA">
      <w:pPr>
        <w:spacing w:line="276" w:lineRule="auto"/>
        <w:rPr>
          <w:rFonts w:ascii="Helvetica" w:eastAsia="Helvetica Neue" w:hAnsi="Helvetica" w:cs="Helvetica Neue"/>
          <w:b/>
        </w:rPr>
      </w:pPr>
    </w:p>
    <w:p w14:paraId="072E08E2" w14:textId="0520085B" w:rsidR="00D262D2" w:rsidRPr="00565106" w:rsidRDefault="00D262D2" w:rsidP="00D262D2">
      <w:pPr>
        <w:spacing w:line="276" w:lineRule="auto"/>
        <w:rPr>
          <w:rFonts w:ascii="Helvetica" w:eastAsia="Helvetica Neue" w:hAnsi="Helvetica" w:cs="Helvetica Neue"/>
          <w:b/>
        </w:rPr>
      </w:pPr>
      <w:r>
        <w:rPr>
          <w:rFonts w:ascii="Helvetica" w:eastAsia="Helvetica Neue" w:hAnsi="Helvetica" w:cs="Helvetica Neue"/>
          <w:b/>
        </w:rPr>
        <w:t>Objectives</w:t>
      </w:r>
    </w:p>
    <w:p w14:paraId="0C178652" w14:textId="0DEF4B47" w:rsidR="00D262D2" w:rsidRPr="00565106" w:rsidRDefault="00D262D2" w:rsidP="00941694">
      <w:pPr>
        <w:spacing w:line="276" w:lineRule="auto"/>
        <w:jc w:val="both"/>
        <w:rPr>
          <w:rFonts w:ascii="Helvetica" w:eastAsia="Helvetica Neue" w:hAnsi="Helvetica" w:cs="Helvetica Neue"/>
          <w:color w:val="000000" w:themeColor="text1"/>
        </w:rPr>
      </w:pPr>
      <w:r w:rsidRPr="00565106">
        <w:rPr>
          <w:rFonts w:ascii="Helvetica" w:hAnsi="Helvetica"/>
          <w:color w:val="000000" w:themeColor="text1"/>
        </w:rPr>
        <w:t xml:space="preserve">Better indicators from affordable, sustainable data sources are needed to monitor population burden of </w:t>
      </w:r>
      <w:r w:rsidR="00941694">
        <w:rPr>
          <w:rFonts w:ascii="Helvetica" w:hAnsi="Helvetica"/>
          <w:color w:val="000000" w:themeColor="text1"/>
        </w:rPr>
        <w:t>musculoskeletal conditions</w:t>
      </w:r>
      <w:r w:rsidRPr="00565106">
        <w:rPr>
          <w:rFonts w:ascii="Helvetica" w:hAnsi="Helvetica"/>
          <w:color w:val="000000" w:themeColor="text1"/>
        </w:rPr>
        <w:t xml:space="preserve">. We </w:t>
      </w:r>
      <w:r w:rsidR="00941694">
        <w:rPr>
          <w:rFonts w:ascii="Helvetica" w:hAnsi="Helvetica"/>
          <w:color w:val="000000" w:themeColor="text1"/>
        </w:rPr>
        <w:t>propose five indicators of musculoskeletal health and assessed</w:t>
      </w:r>
      <w:r w:rsidRPr="00565106">
        <w:rPr>
          <w:rFonts w:ascii="Helvetica" w:hAnsi="Helvetica"/>
          <w:color w:val="000000" w:themeColor="text1"/>
        </w:rPr>
        <w:t xml:space="preserve"> </w:t>
      </w:r>
      <w:r w:rsidR="00941694">
        <w:rPr>
          <w:rFonts w:ascii="Helvetica" w:hAnsi="Helvetica"/>
          <w:color w:val="000000" w:themeColor="text1"/>
        </w:rPr>
        <w:t xml:space="preserve">if </w:t>
      </w:r>
      <w:r w:rsidRPr="00565106">
        <w:rPr>
          <w:rFonts w:ascii="Helvetica" w:hAnsi="Helvetica" w:cs="Helvetica"/>
          <w:color w:val="000000" w:themeColor="text1"/>
          <w:lang w:val="en-US"/>
        </w:rPr>
        <w:t>routinely available primary care electronic health records</w:t>
      </w:r>
      <w:r w:rsidRPr="00565106">
        <w:rPr>
          <w:rFonts w:ascii="Helvetica" w:hAnsi="Helvetica"/>
          <w:color w:val="000000" w:themeColor="text1"/>
        </w:rPr>
        <w:t xml:space="preserve"> (EHR) </w:t>
      </w:r>
      <w:r w:rsidR="00941694" w:rsidRPr="00C31958">
        <w:rPr>
          <w:rFonts w:ascii="Helvetica" w:hAnsi="Helvetica"/>
          <w:color w:val="000000" w:themeColor="text1"/>
        </w:rPr>
        <w:t>can estimate population levels in musculoskeletal consulters</w:t>
      </w:r>
      <w:r w:rsidR="00941694">
        <w:rPr>
          <w:rFonts w:ascii="Helvetica" w:hAnsi="Helvetica"/>
          <w:color w:val="000000" w:themeColor="text1"/>
        </w:rPr>
        <w:t xml:space="preserve">. </w:t>
      </w:r>
    </w:p>
    <w:p w14:paraId="002323D8" w14:textId="247CD9BC" w:rsidR="00D262D2" w:rsidRPr="00565106" w:rsidRDefault="00C92E48" w:rsidP="00941694">
      <w:pPr>
        <w:spacing w:line="276" w:lineRule="auto"/>
        <w:jc w:val="both"/>
        <w:rPr>
          <w:rFonts w:ascii="Helvetica" w:eastAsia="Helvetica Neue" w:hAnsi="Helvetica" w:cs="Helvetica Neue"/>
          <w:b/>
          <w:color w:val="000000" w:themeColor="text1"/>
        </w:rPr>
      </w:pPr>
      <w:r>
        <w:rPr>
          <w:rFonts w:ascii="Helvetica" w:eastAsia="Helvetica Neue" w:hAnsi="Helvetica" w:cs="Helvetica Neue"/>
          <w:b/>
          <w:color w:val="000000" w:themeColor="text1"/>
        </w:rPr>
        <w:t>Methods</w:t>
      </w:r>
    </w:p>
    <w:p w14:paraId="7D33977C" w14:textId="77777777" w:rsidR="00D262D2" w:rsidRPr="00565106" w:rsidRDefault="00D262D2" w:rsidP="00941694">
      <w:pPr>
        <w:spacing w:line="276" w:lineRule="auto"/>
        <w:jc w:val="both"/>
        <w:rPr>
          <w:rFonts w:ascii="Helvetica" w:eastAsia="Helvetica Neue" w:hAnsi="Helvetica" w:cs="Helvetica Neue"/>
          <w:color w:val="000000" w:themeColor="text1"/>
        </w:rPr>
      </w:pPr>
      <w:r w:rsidRPr="00565106">
        <w:rPr>
          <w:rFonts w:ascii="Helvetica" w:eastAsia="Garamond" w:hAnsi="Helvetica"/>
          <w:color w:val="000000" w:themeColor="text1"/>
        </w:rPr>
        <w:t>We collected validated patient-reported measures of pain experience, function, health status through a local survey of adults (</w:t>
      </w:r>
      <w:r w:rsidRPr="00565106">
        <w:rPr>
          <w:rFonts w:ascii="Cambria Math" w:eastAsia="Cambria Math" w:hAnsi="Cambria Math" w:cs="Cambria Math"/>
          <w:color w:val="000000" w:themeColor="text1"/>
          <w:lang w:eastAsia="ja-JP"/>
        </w:rPr>
        <w:t>≧</w:t>
      </w:r>
      <w:r w:rsidRPr="00565106">
        <w:rPr>
          <w:rFonts w:ascii="Helvetica" w:eastAsia="Garamond" w:hAnsi="Helvetica"/>
          <w:color w:val="000000" w:themeColor="text1"/>
        </w:rPr>
        <w:t xml:space="preserve">34 years) presenting to English general practices over 12-months for low back pain (LBP), shoulder pain, osteoarthritis and other regional musculoskeletal disorders. Using EHR data we derived and validated models for estimating population-levels of five self-reported indicators: prevalence of high impact chronic pain, overall musculoskeletal health (based on Musculoskeletal Health Questionnaire), quality of life (based on EuroQoL health utility measure), and prevalence of moderate-to-severe LBP pain, and moderate-to-severe shoulder pain. We applied models to a national EHR database (Clinical Practice Research Datalink) to obtain national estimates of each indicator for three successive years. </w:t>
      </w:r>
    </w:p>
    <w:p w14:paraId="3F477E09" w14:textId="77777777" w:rsidR="00D262D2" w:rsidRPr="00565106" w:rsidRDefault="00D262D2" w:rsidP="00941694">
      <w:pPr>
        <w:spacing w:line="276" w:lineRule="auto"/>
        <w:jc w:val="both"/>
        <w:rPr>
          <w:rFonts w:ascii="Helvetica" w:eastAsia="Helvetica Neue" w:hAnsi="Helvetica" w:cs="Helvetica Neue"/>
          <w:b/>
          <w:color w:val="000000" w:themeColor="text1"/>
        </w:rPr>
      </w:pPr>
      <w:r w:rsidRPr="00565106">
        <w:rPr>
          <w:rFonts w:ascii="Helvetica" w:eastAsia="Helvetica Neue" w:hAnsi="Helvetica" w:cs="Helvetica Neue"/>
          <w:b/>
          <w:color w:val="000000" w:themeColor="text1"/>
        </w:rPr>
        <w:t xml:space="preserve">Results </w:t>
      </w:r>
    </w:p>
    <w:p w14:paraId="34BB0134" w14:textId="31164A48" w:rsidR="00D262D2" w:rsidRPr="00565106" w:rsidRDefault="00D262D2" w:rsidP="00941694">
      <w:pPr>
        <w:spacing w:line="276" w:lineRule="auto"/>
        <w:jc w:val="both"/>
        <w:rPr>
          <w:rFonts w:ascii="Helvetica" w:eastAsia="Helvetica Neue" w:hAnsi="Helvetica" w:cs="Helvetica Neue"/>
          <w:color w:val="000000" w:themeColor="text1"/>
        </w:rPr>
      </w:pPr>
      <w:r w:rsidRPr="00565106">
        <w:rPr>
          <w:rFonts w:ascii="Helvetica" w:eastAsia="Helvetica Neue" w:hAnsi="Helvetica" w:cs="Helvetica Neue"/>
          <w:color w:val="000000" w:themeColor="text1"/>
        </w:rPr>
        <w:t xml:space="preserve">The optimal models included recorded demographics, deprivation, consultation frequency, analgesic and antidepressant prescriptions, and multimorbidity. Applying models to national EHR, we estimated that 31.9% of adults </w:t>
      </w:r>
      <w:r w:rsidRPr="00565106">
        <w:rPr>
          <w:rFonts w:ascii="Helvetica" w:eastAsia="Garamond" w:hAnsi="Helvetica"/>
          <w:color w:val="000000" w:themeColor="text1"/>
        </w:rPr>
        <w:t>(</w:t>
      </w:r>
      <w:r w:rsidRPr="00565106">
        <w:rPr>
          <w:rFonts w:ascii="Cambria Math" w:eastAsia="Cambria Math" w:hAnsi="Cambria Math" w:cs="Cambria Math"/>
          <w:color w:val="000000" w:themeColor="text1"/>
          <w:lang w:eastAsia="ja-JP"/>
        </w:rPr>
        <w:t>≧</w:t>
      </w:r>
      <w:r w:rsidRPr="00565106">
        <w:rPr>
          <w:rFonts w:ascii="Helvetica" w:eastAsia="Garamond" w:hAnsi="Helvetica"/>
          <w:color w:val="000000" w:themeColor="text1"/>
        </w:rPr>
        <w:t xml:space="preserve">34 years) </w:t>
      </w:r>
      <w:r w:rsidRPr="00565106">
        <w:rPr>
          <w:rFonts w:ascii="Helvetica" w:eastAsia="Helvetica Neue" w:hAnsi="Helvetica" w:cs="Helvetica Neue"/>
          <w:color w:val="000000" w:themeColor="text1"/>
        </w:rPr>
        <w:t>presenting with non-inflammatory musculoskeletal disorders in England in 2016/17 experienced high impact chronic pain. Estimated population health levels were worse in women, older aged, and those in the most deprived neighbourhoods, and changed little over three years.</w:t>
      </w:r>
    </w:p>
    <w:p w14:paraId="0529EAE1" w14:textId="699DCB3C" w:rsidR="00D262D2" w:rsidRPr="00565106" w:rsidRDefault="00D262D2" w:rsidP="00941694">
      <w:pPr>
        <w:spacing w:line="276" w:lineRule="auto"/>
        <w:jc w:val="both"/>
        <w:rPr>
          <w:rFonts w:ascii="Helvetica" w:eastAsia="Helvetica Neue" w:hAnsi="Helvetica" w:cs="Helvetica Neue"/>
          <w:b/>
          <w:color w:val="000000" w:themeColor="text1"/>
        </w:rPr>
      </w:pPr>
      <w:r w:rsidRPr="00565106">
        <w:rPr>
          <w:rFonts w:ascii="Helvetica" w:eastAsia="Helvetica Neue" w:hAnsi="Helvetica" w:cs="Helvetica Neue"/>
          <w:b/>
          <w:color w:val="000000" w:themeColor="text1"/>
        </w:rPr>
        <w:t>Conclusion</w:t>
      </w:r>
    </w:p>
    <w:p w14:paraId="34247C0D" w14:textId="0A1C97BE" w:rsidR="00D262D2" w:rsidRPr="00565106" w:rsidRDefault="00D262D2" w:rsidP="00941694">
      <w:pPr>
        <w:spacing w:line="276" w:lineRule="auto"/>
        <w:jc w:val="both"/>
        <w:rPr>
          <w:rFonts w:ascii="Helvetica" w:eastAsia="Helvetica Neue" w:hAnsi="Helvetica" w:cs="Helvetica Neue"/>
          <w:color w:val="000000" w:themeColor="text1"/>
        </w:rPr>
      </w:pPr>
      <w:r w:rsidRPr="00565106">
        <w:rPr>
          <w:rFonts w:ascii="Helvetica" w:eastAsia="Helvetica Neue" w:hAnsi="Helvetica" w:cs="Helvetica Neue"/>
          <w:color w:val="000000" w:themeColor="text1"/>
        </w:rPr>
        <w:t>National and subnational estimates for a range of subjective indicators of non-</w:t>
      </w:r>
      <w:r w:rsidR="000F46D8">
        <w:rPr>
          <w:rFonts w:ascii="Helvetica" w:eastAsia="Helvetica Neue" w:hAnsi="Helvetica" w:cs="Helvetica Neue"/>
          <w:color w:val="000000" w:themeColor="text1"/>
        </w:rPr>
        <w:t>inflammatory musculoskeletal health conditions</w:t>
      </w:r>
      <w:r w:rsidRPr="00565106">
        <w:rPr>
          <w:rFonts w:ascii="Helvetica" w:eastAsia="Helvetica Neue" w:hAnsi="Helvetica" w:cs="Helvetica Neue"/>
          <w:color w:val="000000" w:themeColor="text1"/>
        </w:rPr>
        <w:t xml:space="preserve"> can be obtained using information from routine electronic health records.</w:t>
      </w:r>
    </w:p>
    <w:p w14:paraId="76B7CF0B" w14:textId="77777777" w:rsidR="00D262D2" w:rsidRDefault="00D262D2" w:rsidP="00D262D2">
      <w:pPr>
        <w:spacing w:line="276" w:lineRule="auto"/>
        <w:rPr>
          <w:rFonts w:ascii="Helvetica" w:eastAsia="Helvetica Neue" w:hAnsi="Helvetica" w:cs="Helvetica Neue"/>
          <w:color w:val="000000" w:themeColor="text1"/>
        </w:rPr>
      </w:pPr>
    </w:p>
    <w:p w14:paraId="048ECE6A" w14:textId="00BE661C" w:rsidR="00D262D2" w:rsidRPr="00E15A65" w:rsidRDefault="00D262D2" w:rsidP="00D262D2">
      <w:pPr>
        <w:spacing w:line="276" w:lineRule="auto"/>
        <w:rPr>
          <w:rFonts w:ascii="Helvetica" w:eastAsia="Helvetica Neue" w:hAnsi="Helvetica" w:cs="Helvetica Neue"/>
          <w:b/>
          <w:color w:val="000000" w:themeColor="text1"/>
        </w:rPr>
      </w:pPr>
      <w:r w:rsidRPr="00FB19DB">
        <w:rPr>
          <w:rFonts w:ascii="Helvetica" w:eastAsia="Helvetica Neue" w:hAnsi="Helvetica" w:cs="Helvetica Neue"/>
          <w:b/>
          <w:bCs/>
          <w:color w:val="000000" w:themeColor="text1"/>
        </w:rPr>
        <w:t>Key words:</w:t>
      </w:r>
      <w:r>
        <w:rPr>
          <w:rFonts w:ascii="Helvetica" w:eastAsia="Helvetica Neue" w:hAnsi="Helvetica" w:cs="Helvetica Neue"/>
          <w:color w:val="000000" w:themeColor="text1"/>
        </w:rPr>
        <w:t xml:space="preserve"> </w:t>
      </w:r>
      <w:r w:rsidR="00941694" w:rsidRPr="00941694">
        <w:rPr>
          <w:rFonts w:ascii="Helvetica" w:eastAsia="Calibri" w:hAnsi="Helvetica" w:cs="Calibri"/>
          <w:color w:val="000000" w:themeColor="text1"/>
          <w:sz w:val="22"/>
          <w:szCs w:val="22"/>
        </w:rPr>
        <w:t>electronic health records; primary care; musculoskeletal; health services research; surveillance</w:t>
      </w:r>
      <w:r w:rsidRPr="00941694">
        <w:rPr>
          <w:rFonts w:ascii="Helvetica" w:eastAsia="Calibri" w:hAnsi="Helvetica" w:cs="Calibri"/>
          <w:color w:val="000000" w:themeColor="text1"/>
          <w:sz w:val="22"/>
          <w:szCs w:val="22"/>
        </w:rPr>
        <w:t>;</w:t>
      </w:r>
      <w:r w:rsidR="00941694">
        <w:rPr>
          <w:rFonts w:ascii="Helvetica" w:eastAsia="Calibri" w:hAnsi="Helvetica" w:cs="Calibri"/>
          <w:color w:val="000000" w:themeColor="text1"/>
          <w:sz w:val="22"/>
          <w:szCs w:val="22"/>
        </w:rPr>
        <w:t xml:space="preserve"> pain; quality of life; back pain; shoulder pain; </w:t>
      </w:r>
      <w:r>
        <w:rPr>
          <w:rFonts w:ascii="Helvetica" w:eastAsia="Calibri" w:hAnsi="Helvetica" w:cs="Calibri"/>
          <w:color w:val="000000" w:themeColor="text1"/>
          <w:sz w:val="22"/>
          <w:szCs w:val="22"/>
        </w:rPr>
        <w:t xml:space="preserve"> </w:t>
      </w:r>
    </w:p>
    <w:p w14:paraId="75915DE5" w14:textId="77777777" w:rsidR="00D262D2" w:rsidRDefault="00D262D2" w:rsidP="00D262D2">
      <w:pPr>
        <w:spacing w:line="276" w:lineRule="auto"/>
        <w:rPr>
          <w:rFonts w:ascii="Helvetica" w:eastAsia="Helvetica Neue" w:hAnsi="Helvetica" w:cs="Helvetica Neue"/>
        </w:rPr>
      </w:pPr>
      <w:r>
        <w:rPr>
          <w:rFonts w:ascii="Helvetica" w:eastAsia="Helvetica Neue" w:hAnsi="Helvetica" w:cs="Helvetica Neue"/>
          <w:b/>
        </w:rPr>
        <w:t xml:space="preserve"> </w:t>
      </w:r>
    </w:p>
    <w:p w14:paraId="64CC0C88" w14:textId="77777777" w:rsidR="00D262D2" w:rsidRDefault="00D262D2" w:rsidP="00D262D2">
      <w:pPr>
        <w:spacing w:line="276" w:lineRule="auto"/>
        <w:rPr>
          <w:rFonts w:ascii="Helvetica" w:eastAsia="Helvetica Neue" w:hAnsi="Helvetica" w:cs="Helvetica Neue"/>
        </w:rPr>
      </w:pPr>
    </w:p>
    <w:p w14:paraId="4F498D69" w14:textId="2D1ED2FA" w:rsidR="00FB19DB" w:rsidRDefault="00FB19DB" w:rsidP="008C0989">
      <w:pPr>
        <w:spacing w:line="276" w:lineRule="auto"/>
        <w:rPr>
          <w:rFonts w:ascii="Helvetica" w:eastAsia="Helvetica Neue" w:hAnsi="Helvetica" w:cs="Helvetica Neue"/>
          <w:color w:val="000000" w:themeColor="text1"/>
        </w:rPr>
      </w:pPr>
    </w:p>
    <w:p w14:paraId="12908C0D" w14:textId="4E599049" w:rsidR="001833D0" w:rsidRDefault="001833D0" w:rsidP="008C0989">
      <w:pPr>
        <w:spacing w:line="276" w:lineRule="auto"/>
        <w:rPr>
          <w:rFonts w:ascii="Helvetica" w:eastAsia="Helvetica Neue" w:hAnsi="Helvetica" w:cs="Helvetica Neue"/>
          <w:color w:val="000000" w:themeColor="text1"/>
        </w:rPr>
      </w:pPr>
    </w:p>
    <w:p w14:paraId="5D0117E2" w14:textId="0DFE315D" w:rsidR="001833D0" w:rsidRDefault="001833D0" w:rsidP="008C0989">
      <w:pPr>
        <w:spacing w:line="276" w:lineRule="auto"/>
        <w:rPr>
          <w:rFonts w:ascii="Helvetica" w:eastAsia="Helvetica Neue" w:hAnsi="Helvetica" w:cs="Helvetica Neue"/>
          <w:color w:val="000000" w:themeColor="text1"/>
        </w:rPr>
      </w:pPr>
    </w:p>
    <w:p w14:paraId="6BB884B7" w14:textId="77777777" w:rsidR="001833D0" w:rsidRPr="00A93A74" w:rsidRDefault="001833D0" w:rsidP="008C0989">
      <w:pPr>
        <w:spacing w:line="276" w:lineRule="auto"/>
        <w:rPr>
          <w:rFonts w:ascii="Helvetica" w:eastAsia="Helvetica Neue" w:hAnsi="Helvetica" w:cs="Helvetica Neue"/>
          <w:color w:val="000000" w:themeColor="text1"/>
        </w:rPr>
      </w:pPr>
    </w:p>
    <w:p w14:paraId="1B49B9E4" w14:textId="3D11924D" w:rsidR="00FB19DB" w:rsidRPr="00A93A74" w:rsidRDefault="00D262D2" w:rsidP="008C0989">
      <w:pPr>
        <w:spacing w:line="276" w:lineRule="auto"/>
        <w:rPr>
          <w:rFonts w:ascii="Helvetica" w:eastAsia="Helvetica Neue" w:hAnsi="Helvetica" w:cs="Helvetica Neue"/>
          <w:b/>
          <w:color w:val="000000" w:themeColor="text1"/>
        </w:rPr>
      </w:pPr>
      <w:r>
        <w:rPr>
          <w:rFonts w:ascii="Helvetica" w:eastAsia="Helvetica Neue" w:hAnsi="Helvetica" w:cs="Helvetica Neue"/>
          <w:b/>
          <w:bCs/>
          <w:color w:val="000000" w:themeColor="text1"/>
        </w:rPr>
        <w:t xml:space="preserve"> </w:t>
      </w:r>
    </w:p>
    <w:p w14:paraId="71D08178" w14:textId="4AEFA628" w:rsidR="00941694" w:rsidRDefault="00941694" w:rsidP="00C92E48">
      <w:pPr>
        <w:spacing w:line="276" w:lineRule="auto"/>
        <w:rPr>
          <w:rFonts w:ascii="Helvetica" w:eastAsia="Helvetica Neue" w:hAnsi="Helvetica" w:cs="Helvetica Neue"/>
          <w:b/>
        </w:rPr>
      </w:pPr>
    </w:p>
    <w:p w14:paraId="036A75AB" w14:textId="76C8D944" w:rsidR="00941694" w:rsidRDefault="00941694" w:rsidP="00C92E48">
      <w:pPr>
        <w:spacing w:line="276" w:lineRule="auto"/>
        <w:rPr>
          <w:rFonts w:ascii="Helvetica" w:eastAsia="Helvetica Neue" w:hAnsi="Helvetica" w:cs="Helvetica Neue"/>
          <w:b/>
        </w:rPr>
      </w:pPr>
    </w:p>
    <w:p w14:paraId="1243F234" w14:textId="77777777" w:rsidR="00941694" w:rsidRPr="00C92E48" w:rsidRDefault="00941694" w:rsidP="00C92E48">
      <w:pPr>
        <w:spacing w:line="276" w:lineRule="auto"/>
        <w:rPr>
          <w:rFonts w:ascii="Helvetica" w:eastAsia="Helvetica Neue" w:hAnsi="Helvetica" w:cs="Helvetica Neue"/>
        </w:rPr>
      </w:pPr>
    </w:p>
    <w:p w14:paraId="76523FED" w14:textId="08F5CE30" w:rsidR="00D262D2" w:rsidRDefault="00D262D2" w:rsidP="00D51B3E">
      <w:pPr>
        <w:spacing w:line="480" w:lineRule="auto"/>
        <w:rPr>
          <w:rFonts w:ascii="Helvetica" w:eastAsia="Helvetica Neue" w:hAnsi="Helvetica" w:cs="Helvetica Neue"/>
          <w:b/>
        </w:rPr>
      </w:pPr>
      <w:r>
        <w:rPr>
          <w:rFonts w:ascii="Helvetica" w:eastAsia="Helvetica Neue" w:hAnsi="Helvetica" w:cs="Helvetica Neue"/>
          <w:b/>
        </w:rPr>
        <w:t xml:space="preserve">Key </w:t>
      </w:r>
      <w:r w:rsidR="00C92E48">
        <w:rPr>
          <w:rFonts w:ascii="Helvetica" w:eastAsia="Helvetica Neue" w:hAnsi="Helvetica" w:cs="Helvetica Neue"/>
          <w:b/>
        </w:rPr>
        <w:t>messages</w:t>
      </w:r>
    </w:p>
    <w:p w14:paraId="58F3B6F1" w14:textId="18BE1B89" w:rsidR="00C92E48" w:rsidRDefault="00C92E48" w:rsidP="00D51B3E">
      <w:pPr>
        <w:spacing w:line="480" w:lineRule="auto"/>
        <w:rPr>
          <w:rFonts w:ascii="Helvetica" w:eastAsia="Helvetica Neue" w:hAnsi="Helvetica" w:cs="Helvetica Neue"/>
          <w:b/>
        </w:rPr>
      </w:pPr>
    </w:p>
    <w:p w14:paraId="70826470" w14:textId="77F9911C" w:rsidR="00C92E48" w:rsidRPr="00C92E48" w:rsidRDefault="00C92E48" w:rsidP="00D51B3E">
      <w:pPr>
        <w:pStyle w:val="ListParagraph"/>
        <w:numPr>
          <w:ilvl w:val="0"/>
          <w:numId w:val="44"/>
        </w:numPr>
        <w:spacing w:after="160" w:line="480" w:lineRule="auto"/>
        <w:rPr>
          <w:rFonts w:ascii="Helvetica" w:eastAsia="Calibri" w:hAnsi="Helvetica" w:cs="Calibri"/>
          <w:color w:val="000000" w:themeColor="text1"/>
        </w:rPr>
      </w:pPr>
      <w:r w:rsidRPr="00FB19DB">
        <w:rPr>
          <w:rFonts w:ascii="Helvetica" w:eastAsia="Calibri" w:hAnsi="Helvetica" w:cs="Calibri"/>
          <w:color w:val="000000" w:themeColor="text1"/>
        </w:rPr>
        <w:t xml:space="preserve">There is a lack of data to estimate the population burden of </w:t>
      </w:r>
      <w:r w:rsidR="00517327">
        <w:rPr>
          <w:rFonts w:ascii="Helvetica" w:eastAsia="Calibri" w:hAnsi="Helvetica" w:cs="Calibri"/>
          <w:color w:val="000000" w:themeColor="text1"/>
        </w:rPr>
        <w:t>musculoskeletal conditions</w:t>
      </w:r>
      <w:r w:rsidRPr="00FB19DB">
        <w:rPr>
          <w:rFonts w:ascii="Helvetica" w:eastAsia="Calibri" w:hAnsi="Helvetica" w:cs="Calibri"/>
          <w:color w:val="000000" w:themeColor="text1"/>
        </w:rPr>
        <w:t xml:space="preserve">. </w:t>
      </w:r>
    </w:p>
    <w:p w14:paraId="583BECEA" w14:textId="4CC6916F" w:rsidR="00517327" w:rsidRPr="00517327" w:rsidRDefault="00517327" w:rsidP="00D51B3E">
      <w:pPr>
        <w:pStyle w:val="ListParagraph"/>
        <w:numPr>
          <w:ilvl w:val="0"/>
          <w:numId w:val="44"/>
        </w:numPr>
        <w:spacing w:after="160" w:line="480" w:lineRule="auto"/>
        <w:rPr>
          <w:rFonts w:ascii="Helvetica" w:eastAsia="Calibri" w:hAnsi="Helvetica" w:cs="Calibri"/>
          <w:color w:val="000000" w:themeColor="text1"/>
        </w:rPr>
      </w:pPr>
      <w:r>
        <w:rPr>
          <w:rFonts w:ascii="Helvetica" w:eastAsia="Calibri" w:hAnsi="Helvetica" w:cs="Calibri"/>
          <w:color w:val="000000" w:themeColor="text1"/>
        </w:rPr>
        <w:t xml:space="preserve">We </w:t>
      </w:r>
      <w:r w:rsidR="00C92E48" w:rsidRPr="00FB19DB">
        <w:rPr>
          <w:rFonts w:ascii="Helvetica" w:eastAsia="Calibri" w:hAnsi="Helvetica" w:cs="Calibri"/>
          <w:color w:val="000000" w:themeColor="text1"/>
        </w:rPr>
        <w:t xml:space="preserve">developed and validated models </w:t>
      </w:r>
      <w:r w:rsidR="00E86B12">
        <w:rPr>
          <w:rFonts w:ascii="Helvetica" w:eastAsia="Calibri" w:hAnsi="Helvetica" w:cs="Calibri"/>
          <w:color w:val="000000" w:themeColor="text1"/>
        </w:rPr>
        <w:t>to estimate population musculoskeletal health using</w:t>
      </w:r>
      <w:r>
        <w:rPr>
          <w:rFonts w:ascii="Helvetica" w:eastAsia="Calibri" w:hAnsi="Helvetica" w:cs="Calibri"/>
          <w:color w:val="000000" w:themeColor="text1"/>
        </w:rPr>
        <w:t xml:space="preserve"> </w:t>
      </w:r>
      <w:r w:rsidRPr="00517327">
        <w:rPr>
          <w:rFonts w:ascii="Helvetica" w:eastAsia="Calibri" w:hAnsi="Helvetica" w:cs="Calibri"/>
          <w:color w:val="000000" w:themeColor="text1"/>
        </w:rPr>
        <w:t>primary care electronic health records</w:t>
      </w:r>
      <w:r w:rsidR="000205AA">
        <w:rPr>
          <w:rFonts w:ascii="Helvetica" w:eastAsia="Calibri" w:hAnsi="Helvetica" w:cs="Calibri"/>
          <w:color w:val="000000" w:themeColor="text1"/>
        </w:rPr>
        <w:t xml:space="preserve"> (EHR).</w:t>
      </w:r>
      <w:r w:rsidRPr="00517327">
        <w:rPr>
          <w:rFonts w:ascii="Helvetica" w:eastAsia="Calibri" w:hAnsi="Helvetica" w:cs="Calibri"/>
          <w:color w:val="000000" w:themeColor="text1"/>
        </w:rPr>
        <w:t xml:space="preserve"> </w:t>
      </w:r>
    </w:p>
    <w:p w14:paraId="4ED1BE79" w14:textId="68A9B973" w:rsidR="00D262D2" w:rsidRPr="00C92E48" w:rsidRDefault="00D262D2" w:rsidP="00D51B3E">
      <w:pPr>
        <w:pStyle w:val="ListParagraph"/>
        <w:numPr>
          <w:ilvl w:val="0"/>
          <w:numId w:val="44"/>
        </w:numPr>
        <w:spacing w:after="160" w:line="480" w:lineRule="auto"/>
        <w:rPr>
          <w:rFonts w:ascii="Helvetica" w:eastAsia="Calibri" w:hAnsi="Helvetica" w:cs="Calibri"/>
        </w:rPr>
      </w:pPr>
      <w:r w:rsidRPr="00C92E48">
        <w:rPr>
          <w:rFonts w:ascii="Helvetica" w:eastAsia="Calibri" w:hAnsi="Helvetica" w:cs="Calibri"/>
        </w:rPr>
        <w:t xml:space="preserve">The study adds new national and regional estimates </w:t>
      </w:r>
      <w:r w:rsidR="00E86B12">
        <w:rPr>
          <w:rFonts w:ascii="Helvetica" w:eastAsia="Calibri" w:hAnsi="Helvetica" w:cs="Calibri"/>
        </w:rPr>
        <w:t xml:space="preserve">of </w:t>
      </w:r>
      <w:r w:rsidRPr="00C92E48">
        <w:rPr>
          <w:rFonts w:ascii="Helvetica" w:eastAsia="Calibri" w:hAnsi="Helvetica" w:cs="Calibri"/>
        </w:rPr>
        <w:t xml:space="preserve">indicators </w:t>
      </w:r>
      <w:r w:rsidR="00E86B12">
        <w:rPr>
          <w:rFonts w:ascii="Helvetica" w:eastAsia="Calibri" w:hAnsi="Helvetica" w:cs="Calibri"/>
        </w:rPr>
        <w:t xml:space="preserve">of </w:t>
      </w:r>
      <w:r w:rsidRPr="00C92E48">
        <w:rPr>
          <w:rFonts w:ascii="Helvetica" w:eastAsia="Calibri" w:hAnsi="Helvetica" w:cs="Calibri"/>
        </w:rPr>
        <w:t xml:space="preserve">musculoskeletal health </w:t>
      </w:r>
    </w:p>
    <w:p w14:paraId="5F850DDC" w14:textId="77777777" w:rsidR="00D262D2" w:rsidRPr="00FB19DB" w:rsidRDefault="00D262D2" w:rsidP="00C92E48">
      <w:pPr>
        <w:spacing w:line="360" w:lineRule="auto"/>
        <w:rPr>
          <w:rFonts w:ascii="Helvetica" w:eastAsia="Helvetica Neue" w:hAnsi="Helvetica" w:cs="Helvetica Neue"/>
          <w:lang w:val="en"/>
        </w:rPr>
      </w:pPr>
    </w:p>
    <w:p w14:paraId="04120BF8" w14:textId="77777777" w:rsidR="00D262D2" w:rsidRPr="00D262D2" w:rsidRDefault="00D262D2" w:rsidP="00D262D2">
      <w:pPr>
        <w:rPr>
          <w:rFonts w:ascii="Helvetica" w:eastAsia="Helvetica Neue" w:hAnsi="Helvetica" w:cs="Helvetica Neue"/>
          <w:bCs/>
          <w:lang w:val="en"/>
        </w:rPr>
      </w:pPr>
    </w:p>
    <w:p w14:paraId="2422012F" w14:textId="77777777" w:rsidR="00D262D2" w:rsidRDefault="00D262D2" w:rsidP="00D262D2">
      <w:pPr>
        <w:pStyle w:val="NormalWeb"/>
      </w:pPr>
    </w:p>
    <w:p w14:paraId="4DC039A8" w14:textId="1C5C3FD7" w:rsidR="00D262D2" w:rsidRDefault="00D262D2" w:rsidP="008C0989">
      <w:pPr>
        <w:rPr>
          <w:rFonts w:ascii="Helvetica" w:eastAsia="Helvetica Neue" w:hAnsi="Helvetica" w:cs="Helvetica Neue"/>
          <w:b/>
        </w:rPr>
      </w:pPr>
    </w:p>
    <w:p w14:paraId="1A09D9D3" w14:textId="06F62868" w:rsidR="00D262D2" w:rsidRDefault="00D262D2" w:rsidP="008C0989">
      <w:pPr>
        <w:rPr>
          <w:rFonts w:ascii="Helvetica" w:eastAsia="Helvetica Neue" w:hAnsi="Helvetica" w:cs="Helvetica Neue"/>
          <w:b/>
        </w:rPr>
      </w:pPr>
    </w:p>
    <w:p w14:paraId="2C78CC77" w14:textId="3148AAED" w:rsidR="00D262D2" w:rsidRDefault="00D262D2" w:rsidP="008C0989">
      <w:pPr>
        <w:rPr>
          <w:rFonts w:ascii="Helvetica" w:eastAsia="Helvetica Neue" w:hAnsi="Helvetica" w:cs="Helvetica Neue"/>
          <w:b/>
        </w:rPr>
      </w:pPr>
    </w:p>
    <w:p w14:paraId="4BD21AB1" w14:textId="5656D4E9" w:rsidR="00D262D2" w:rsidRDefault="00D262D2" w:rsidP="008C0989">
      <w:pPr>
        <w:rPr>
          <w:rFonts w:ascii="Helvetica" w:eastAsia="Helvetica Neue" w:hAnsi="Helvetica" w:cs="Helvetica Neue"/>
          <w:b/>
        </w:rPr>
      </w:pPr>
    </w:p>
    <w:p w14:paraId="1E79F647" w14:textId="7BD78AE6" w:rsidR="00EB5A4B" w:rsidRDefault="00EB5A4B" w:rsidP="008C0989">
      <w:pPr>
        <w:rPr>
          <w:rFonts w:ascii="Helvetica" w:eastAsia="Helvetica Neue" w:hAnsi="Helvetica" w:cs="Helvetica Neue"/>
          <w:b/>
        </w:rPr>
      </w:pPr>
    </w:p>
    <w:p w14:paraId="16F8A06E" w14:textId="4C3F83B7" w:rsidR="00285E39" w:rsidRDefault="00285E39" w:rsidP="008C0989">
      <w:pPr>
        <w:rPr>
          <w:rFonts w:ascii="Helvetica" w:eastAsia="Helvetica Neue" w:hAnsi="Helvetica" w:cs="Helvetica Neue"/>
          <w:b/>
        </w:rPr>
      </w:pPr>
    </w:p>
    <w:p w14:paraId="3BACDA06" w14:textId="7EFA8B59" w:rsidR="00285E39" w:rsidRDefault="00285E39" w:rsidP="008C0989">
      <w:pPr>
        <w:rPr>
          <w:rFonts w:ascii="Helvetica" w:eastAsia="Helvetica Neue" w:hAnsi="Helvetica" w:cs="Helvetica Neue"/>
          <w:b/>
        </w:rPr>
      </w:pPr>
    </w:p>
    <w:p w14:paraId="6CC0DE86" w14:textId="0811A45A" w:rsidR="00285E39" w:rsidRDefault="00285E39" w:rsidP="008C0989">
      <w:pPr>
        <w:rPr>
          <w:rFonts w:ascii="Helvetica" w:eastAsia="Helvetica Neue" w:hAnsi="Helvetica" w:cs="Helvetica Neue"/>
          <w:b/>
        </w:rPr>
      </w:pPr>
    </w:p>
    <w:p w14:paraId="27DAC825" w14:textId="09CCB4DD" w:rsidR="00517327" w:rsidRDefault="00517327" w:rsidP="008C0989">
      <w:pPr>
        <w:rPr>
          <w:rFonts w:ascii="Helvetica" w:eastAsia="Helvetica Neue" w:hAnsi="Helvetica" w:cs="Helvetica Neue"/>
          <w:b/>
        </w:rPr>
      </w:pPr>
    </w:p>
    <w:p w14:paraId="0D432F2C" w14:textId="2A72EED7" w:rsidR="00517327" w:rsidRDefault="00517327" w:rsidP="008C0989">
      <w:pPr>
        <w:rPr>
          <w:rFonts w:ascii="Helvetica" w:eastAsia="Helvetica Neue" w:hAnsi="Helvetica" w:cs="Helvetica Neue"/>
          <w:b/>
        </w:rPr>
      </w:pPr>
    </w:p>
    <w:p w14:paraId="16418A92" w14:textId="56568DA4" w:rsidR="00517327" w:rsidRDefault="00517327" w:rsidP="008C0989">
      <w:pPr>
        <w:rPr>
          <w:rFonts w:ascii="Helvetica" w:eastAsia="Helvetica Neue" w:hAnsi="Helvetica" w:cs="Helvetica Neue"/>
          <w:b/>
        </w:rPr>
      </w:pPr>
    </w:p>
    <w:p w14:paraId="51849E2D" w14:textId="6B29DA5A" w:rsidR="00517327" w:rsidRDefault="00517327" w:rsidP="008C0989">
      <w:pPr>
        <w:rPr>
          <w:rFonts w:ascii="Helvetica" w:eastAsia="Helvetica Neue" w:hAnsi="Helvetica" w:cs="Helvetica Neue"/>
          <w:b/>
        </w:rPr>
      </w:pPr>
    </w:p>
    <w:p w14:paraId="3FAAA7B4" w14:textId="7106C60B" w:rsidR="00517327" w:rsidRDefault="00517327" w:rsidP="008C0989">
      <w:pPr>
        <w:rPr>
          <w:rFonts w:ascii="Helvetica" w:eastAsia="Helvetica Neue" w:hAnsi="Helvetica" w:cs="Helvetica Neue"/>
          <w:b/>
        </w:rPr>
      </w:pPr>
    </w:p>
    <w:p w14:paraId="2BE88537" w14:textId="74EC0E2B" w:rsidR="00517327" w:rsidRDefault="00517327" w:rsidP="008C0989">
      <w:pPr>
        <w:rPr>
          <w:rFonts w:ascii="Helvetica" w:eastAsia="Helvetica Neue" w:hAnsi="Helvetica" w:cs="Helvetica Neue"/>
          <w:b/>
        </w:rPr>
      </w:pPr>
    </w:p>
    <w:p w14:paraId="1EE87F22" w14:textId="10A34D88" w:rsidR="00517327" w:rsidRDefault="00517327" w:rsidP="008C0989">
      <w:pPr>
        <w:rPr>
          <w:rFonts w:ascii="Helvetica" w:eastAsia="Helvetica Neue" w:hAnsi="Helvetica" w:cs="Helvetica Neue"/>
          <w:b/>
        </w:rPr>
      </w:pPr>
    </w:p>
    <w:p w14:paraId="63E2257C" w14:textId="3F451AE9" w:rsidR="00517327" w:rsidRDefault="00517327" w:rsidP="008C0989">
      <w:pPr>
        <w:rPr>
          <w:rFonts w:ascii="Helvetica" w:eastAsia="Helvetica Neue" w:hAnsi="Helvetica" w:cs="Helvetica Neue"/>
          <w:b/>
        </w:rPr>
      </w:pPr>
    </w:p>
    <w:p w14:paraId="592633B6" w14:textId="7493BBD0" w:rsidR="00517327" w:rsidRDefault="00517327" w:rsidP="008C0989">
      <w:pPr>
        <w:rPr>
          <w:rFonts w:ascii="Helvetica" w:eastAsia="Helvetica Neue" w:hAnsi="Helvetica" w:cs="Helvetica Neue"/>
          <w:b/>
        </w:rPr>
      </w:pPr>
    </w:p>
    <w:p w14:paraId="62992208" w14:textId="78B90661" w:rsidR="00517327" w:rsidRDefault="00517327" w:rsidP="008C0989">
      <w:pPr>
        <w:rPr>
          <w:rFonts w:ascii="Helvetica" w:eastAsia="Helvetica Neue" w:hAnsi="Helvetica" w:cs="Helvetica Neue"/>
          <w:b/>
        </w:rPr>
      </w:pPr>
    </w:p>
    <w:p w14:paraId="6D36B45E" w14:textId="2D2DA39C" w:rsidR="00517327" w:rsidRDefault="00517327" w:rsidP="008C0989">
      <w:pPr>
        <w:rPr>
          <w:rFonts w:ascii="Helvetica" w:eastAsia="Helvetica Neue" w:hAnsi="Helvetica" w:cs="Helvetica Neue"/>
          <w:b/>
        </w:rPr>
      </w:pPr>
    </w:p>
    <w:p w14:paraId="4AEA5C61" w14:textId="0D278BAB" w:rsidR="00517327" w:rsidRDefault="00517327" w:rsidP="008C0989">
      <w:pPr>
        <w:rPr>
          <w:rFonts w:ascii="Helvetica" w:eastAsia="Helvetica Neue" w:hAnsi="Helvetica" w:cs="Helvetica Neue"/>
          <w:b/>
        </w:rPr>
      </w:pPr>
    </w:p>
    <w:p w14:paraId="4125E27B" w14:textId="293F0524" w:rsidR="00517327" w:rsidRDefault="00517327" w:rsidP="008C0989">
      <w:pPr>
        <w:rPr>
          <w:rFonts w:ascii="Helvetica" w:eastAsia="Helvetica Neue" w:hAnsi="Helvetica" w:cs="Helvetica Neue"/>
          <w:b/>
        </w:rPr>
      </w:pPr>
    </w:p>
    <w:p w14:paraId="60DE2543" w14:textId="11AD0F15" w:rsidR="000205AA" w:rsidRDefault="000205AA" w:rsidP="008C0989">
      <w:pPr>
        <w:rPr>
          <w:rFonts w:ascii="Helvetica" w:eastAsia="Helvetica Neue" w:hAnsi="Helvetica" w:cs="Helvetica Neue"/>
          <w:b/>
        </w:rPr>
      </w:pPr>
    </w:p>
    <w:p w14:paraId="3728521A" w14:textId="22100EA1" w:rsidR="000205AA" w:rsidRDefault="000205AA" w:rsidP="008C0989">
      <w:pPr>
        <w:rPr>
          <w:rFonts w:ascii="Helvetica" w:eastAsia="Helvetica Neue" w:hAnsi="Helvetica" w:cs="Helvetica Neue"/>
          <w:b/>
        </w:rPr>
      </w:pPr>
    </w:p>
    <w:p w14:paraId="5D0E05E9" w14:textId="52B6155C" w:rsidR="000205AA" w:rsidRDefault="000205AA" w:rsidP="008C0989">
      <w:pPr>
        <w:rPr>
          <w:rFonts w:ascii="Helvetica" w:eastAsia="Helvetica Neue" w:hAnsi="Helvetica" w:cs="Helvetica Neue"/>
          <w:b/>
        </w:rPr>
      </w:pPr>
    </w:p>
    <w:p w14:paraId="2E5E4EFA" w14:textId="176979DC" w:rsidR="000205AA" w:rsidRDefault="000205AA" w:rsidP="008C0989">
      <w:pPr>
        <w:rPr>
          <w:rFonts w:ascii="Helvetica" w:eastAsia="Helvetica Neue" w:hAnsi="Helvetica" w:cs="Helvetica Neue"/>
          <w:b/>
        </w:rPr>
      </w:pPr>
    </w:p>
    <w:p w14:paraId="4474B54D" w14:textId="77777777" w:rsidR="000205AA" w:rsidRPr="00A93A74" w:rsidRDefault="000205AA" w:rsidP="008C0989">
      <w:pPr>
        <w:rPr>
          <w:rFonts w:ascii="Helvetica" w:eastAsia="Helvetica Neue" w:hAnsi="Helvetica" w:cs="Helvetica Neue"/>
          <w:b/>
        </w:rPr>
      </w:pPr>
    </w:p>
    <w:p w14:paraId="2526BD66"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INTRODUCTION</w:t>
      </w:r>
    </w:p>
    <w:p w14:paraId="24C1F42A" w14:textId="46EB9A85" w:rsidR="00285E39" w:rsidRPr="00285E39" w:rsidRDefault="00285E39" w:rsidP="00285E39">
      <w:pPr>
        <w:spacing w:line="480" w:lineRule="auto"/>
        <w:jc w:val="both"/>
        <w:rPr>
          <w:rFonts w:ascii="Helvetica" w:hAnsi="Helvetica" w:cs="Helvetica"/>
          <w:color w:val="000000" w:themeColor="text1"/>
          <w:lang w:val="en-US"/>
        </w:rPr>
      </w:pPr>
      <w:r w:rsidRPr="00285E39">
        <w:rPr>
          <w:rFonts w:ascii="Helvetica" w:hAnsi="Helvetica" w:cs="Helvetica"/>
          <w:color w:val="000000" w:themeColor="text1"/>
          <w:lang w:val="en-US"/>
        </w:rPr>
        <w:lastRenderedPageBreak/>
        <w:t>Musculoskeletal conditions, such as low back pain (LBP) and osteoarthritis (OA), are extremely common and have proven over decades to be stubbornly resistant to treatment and represent one of the greatest challenges to healthcare services and population health, through their impact on everyday life</w:t>
      </w:r>
      <w:r w:rsidR="00CC700E">
        <w:rPr>
          <w:rFonts w:ascii="Helvetica" w:hAnsi="Helvetica" w:cs="Helvetica"/>
          <w:color w:val="000000" w:themeColor="text1"/>
          <w:lang w:val="en-US"/>
        </w:rPr>
        <w:t xml:space="preserve"> [</w:t>
      </w:r>
      <w:r w:rsidRPr="00CC700E">
        <w:rPr>
          <w:rFonts w:ascii="Helvetica" w:hAnsi="Helvetica" w:cs="Helvetica"/>
          <w:color w:val="000000" w:themeColor="text1"/>
          <w:lang w:val="en-US"/>
        </w:rPr>
        <w:t>1</w:t>
      </w:r>
      <w:r w:rsidR="00CC700E" w:rsidRPr="00CC700E">
        <w:rPr>
          <w:rFonts w:ascii="Helvetica" w:hAnsi="Helvetica" w:cs="Helvetica"/>
          <w:color w:val="000000" w:themeColor="text1"/>
          <w:lang w:val="en-US"/>
        </w:rPr>
        <w:t>]</w:t>
      </w:r>
      <w:r w:rsidRPr="00285E39">
        <w:rPr>
          <w:rFonts w:ascii="Helvetica" w:hAnsi="Helvetica" w:cs="Helvetica"/>
          <w:color w:val="000000" w:themeColor="text1"/>
          <w:lang w:val="en-US"/>
        </w:rPr>
        <w:t xml:space="preserve">. Despite such overwhelming evidence of their significance, there is a lack of data that provides estimates of the extent of the impact of musculoskeletal conditions at a population level which can be used to guide interventions and preventative strategies. </w:t>
      </w:r>
    </w:p>
    <w:p w14:paraId="5DFC8AB6" w14:textId="4BA57D5B" w:rsidR="00067DCB" w:rsidRDefault="00285E39" w:rsidP="00285E39">
      <w:pPr>
        <w:spacing w:line="480" w:lineRule="auto"/>
        <w:jc w:val="both"/>
        <w:rPr>
          <w:rFonts w:ascii="Helvetica" w:hAnsi="Helvetica" w:cs="Helvetica"/>
          <w:color w:val="000000" w:themeColor="text1"/>
          <w:lang w:val="en-US"/>
        </w:rPr>
      </w:pPr>
      <w:r w:rsidRPr="00285E39">
        <w:rPr>
          <w:rFonts w:ascii="Helvetica" w:hAnsi="Helvetica" w:cs="Helvetica"/>
          <w:color w:val="000000" w:themeColor="text1"/>
          <w:lang w:val="en-US"/>
        </w:rPr>
        <w:t>Primary care electronic health records (EHR) offer the potential to be an ongoing source of data that can be used for surveillance and drive improvements in healthcare and health</w:t>
      </w:r>
      <w:r w:rsidR="00CC700E">
        <w:rPr>
          <w:rFonts w:ascii="Helvetica" w:hAnsi="Helvetica" w:cs="Helvetica"/>
          <w:color w:val="000000" w:themeColor="text1"/>
          <w:lang w:val="en-US"/>
        </w:rPr>
        <w:t xml:space="preserve"> [</w:t>
      </w:r>
      <w:r w:rsidRPr="00CC700E">
        <w:rPr>
          <w:rFonts w:ascii="Helvetica" w:hAnsi="Helvetica" w:cs="Helvetica"/>
          <w:color w:val="000000" w:themeColor="text1"/>
          <w:lang w:val="en-US"/>
        </w:rPr>
        <w:t>2</w:t>
      </w:r>
      <w:r w:rsidR="00CC700E">
        <w:rPr>
          <w:rFonts w:ascii="Helvetica" w:hAnsi="Helvetica" w:cs="Helvetica"/>
          <w:color w:val="000000" w:themeColor="text1"/>
          <w:lang w:val="en-US"/>
        </w:rPr>
        <w:t>]</w:t>
      </w:r>
      <w:r w:rsidRPr="00285E39">
        <w:rPr>
          <w:rFonts w:ascii="Helvetica" w:hAnsi="Helvetica" w:cs="Helvetica"/>
          <w:color w:val="000000" w:themeColor="text1"/>
          <w:lang w:val="en-US"/>
        </w:rPr>
        <w:t>. This ongoing collection of information can provide estimates of the number of people who have conditions and the processes of care such as the number that receive joint replacement or are prescribed pain medications and biologic therapies</w:t>
      </w:r>
      <w:r w:rsidR="00CC700E">
        <w:rPr>
          <w:rFonts w:ascii="Helvetica" w:hAnsi="Helvetica" w:cs="Helvetica"/>
          <w:color w:val="000000" w:themeColor="text1"/>
          <w:lang w:val="en-US"/>
        </w:rPr>
        <w:t xml:space="preserve"> [</w:t>
      </w:r>
      <w:r w:rsidR="00067DCB" w:rsidRPr="00CC700E">
        <w:rPr>
          <w:rFonts w:ascii="Helvetica" w:hAnsi="Helvetica" w:cs="Helvetica"/>
          <w:color w:val="000000" w:themeColor="text1"/>
          <w:lang w:val="en-US"/>
        </w:rPr>
        <w:t>2-</w:t>
      </w:r>
      <w:r w:rsidRPr="00CC700E">
        <w:rPr>
          <w:rFonts w:ascii="Helvetica" w:hAnsi="Helvetica" w:cs="Helvetica"/>
          <w:color w:val="000000" w:themeColor="text1"/>
          <w:lang w:val="en-US"/>
        </w:rPr>
        <w:t>5</w:t>
      </w:r>
      <w:r w:rsidR="00CC700E">
        <w:rPr>
          <w:rFonts w:ascii="Helvetica" w:hAnsi="Helvetica" w:cs="Helvetica"/>
          <w:color w:val="000000" w:themeColor="text1"/>
          <w:lang w:val="en-US"/>
        </w:rPr>
        <w:t>]</w:t>
      </w:r>
      <w:r w:rsidR="004F15C0">
        <w:rPr>
          <w:rFonts w:ascii="Helvetica" w:hAnsi="Helvetica" w:cs="Helvetica"/>
          <w:color w:val="000000" w:themeColor="text1"/>
          <w:lang w:val="en-US"/>
        </w:rPr>
        <w:t xml:space="preserve">, although notably the availability of this data varies </w:t>
      </w:r>
      <w:r w:rsidR="00834E43">
        <w:rPr>
          <w:rFonts w:ascii="Helvetica" w:hAnsi="Helvetica" w:cs="Helvetica"/>
          <w:color w:val="000000" w:themeColor="text1"/>
          <w:lang w:val="en-US"/>
        </w:rPr>
        <w:t>depending on geography and source (</w:t>
      </w:r>
      <w:r w:rsidR="00B34B03">
        <w:rPr>
          <w:rFonts w:ascii="Helvetica" w:hAnsi="Helvetica" w:cs="Helvetica"/>
          <w:color w:val="000000" w:themeColor="text1"/>
          <w:lang w:val="en-US"/>
        </w:rPr>
        <w:t>e.g.</w:t>
      </w:r>
      <w:r w:rsidR="00B34B03" w:rsidRPr="00B34B03">
        <w:rPr>
          <w:rFonts w:ascii="Helvetica" w:hAnsi="Helvetica" w:cs="Helvetica"/>
          <w:color w:val="000000" w:themeColor="text1"/>
          <w:lang w:val="en-US"/>
        </w:rPr>
        <w:t xml:space="preserve"> </w:t>
      </w:r>
      <w:r w:rsidR="00E86B12">
        <w:rPr>
          <w:rFonts w:ascii="Helvetica" w:hAnsi="Helvetica" w:cs="Helvetica"/>
          <w:color w:val="000000" w:themeColor="text1"/>
          <w:lang w:val="en-US"/>
        </w:rPr>
        <w:t xml:space="preserve">prescribed </w:t>
      </w:r>
      <w:r w:rsidR="00B34B03" w:rsidRPr="00B34B03">
        <w:rPr>
          <w:rFonts w:ascii="Helvetica" w:hAnsi="Helvetica" w:cs="Helvetica"/>
          <w:color w:val="000000" w:themeColor="text1"/>
          <w:lang w:val="en-US"/>
        </w:rPr>
        <w:t xml:space="preserve">analgesics </w:t>
      </w:r>
      <w:r w:rsidR="00834E43">
        <w:rPr>
          <w:rFonts w:ascii="Helvetica" w:hAnsi="Helvetica" w:cs="Helvetica"/>
          <w:color w:val="000000" w:themeColor="text1"/>
          <w:lang w:val="en-US"/>
        </w:rPr>
        <w:t>are</w:t>
      </w:r>
      <w:r w:rsidR="00B34B03" w:rsidRPr="00B34B03">
        <w:rPr>
          <w:rFonts w:ascii="Helvetica" w:hAnsi="Helvetica" w:cs="Helvetica"/>
          <w:color w:val="000000" w:themeColor="text1"/>
          <w:lang w:val="en-US"/>
        </w:rPr>
        <w:t xml:space="preserve"> well-recorded in primary care settings</w:t>
      </w:r>
      <w:r w:rsidR="00834E43">
        <w:rPr>
          <w:rFonts w:ascii="Helvetica" w:hAnsi="Helvetica" w:cs="Helvetica"/>
          <w:color w:val="000000" w:themeColor="text1"/>
          <w:lang w:val="en-US"/>
        </w:rPr>
        <w:t>,</w:t>
      </w:r>
      <w:r w:rsidR="00E86B12">
        <w:rPr>
          <w:rFonts w:ascii="Helvetica" w:hAnsi="Helvetica" w:cs="Helvetica"/>
          <w:color w:val="000000" w:themeColor="text1"/>
          <w:lang w:val="en-US"/>
        </w:rPr>
        <w:t xml:space="preserve"> </w:t>
      </w:r>
      <w:r w:rsidR="00B34B03" w:rsidRPr="00B34B03">
        <w:rPr>
          <w:rFonts w:ascii="Helvetica" w:hAnsi="Helvetica" w:cs="Helvetica"/>
          <w:color w:val="000000" w:themeColor="text1"/>
          <w:lang w:val="en-US"/>
        </w:rPr>
        <w:t xml:space="preserve">joint replacement and biologic therapy are </w:t>
      </w:r>
      <w:r w:rsidR="00834E43">
        <w:rPr>
          <w:rFonts w:ascii="Helvetica" w:hAnsi="Helvetica" w:cs="Helvetica"/>
          <w:color w:val="000000" w:themeColor="text1"/>
          <w:lang w:val="en-US"/>
        </w:rPr>
        <w:t xml:space="preserve">better recorded </w:t>
      </w:r>
      <w:r w:rsidR="00B34B03" w:rsidRPr="00B34B03">
        <w:rPr>
          <w:rFonts w:ascii="Helvetica" w:hAnsi="Helvetica" w:cs="Helvetica"/>
          <w:color w:val="000000" w:themeColor="text1"/>
          <w:lang w:val="en-US"/>
        </w:rPr>
        <w:t xml:space="preserve">in secondary care </w:t>
      </w:r>
      <w:r w:rsidR="00834E43">
        <w:rPr>
          <w:rFonts w:ascii="Helvetica" w:hAnsi="Helvetica" w:cs="Helvetica"/>
          <w:color w:val="000000" w:themeColor="text1"/>
          <w:lang w:val="en-US"/>
        </w:rPr>
        <w:t>data)</w:t>
      </w:r>
      <w:r w:rsidR="00B34B03" w:rsidRPr="00194CA9">
        <w:rPr>
          <w:rFonts w:ascii="Helvetica" w:hAnsi="Helvetica" w:cs="Helvetica"/>
          <w:b/>
          <w:bCs/>
          <w:color w:val="7030A0"/>
          <w:sz w:val="22"/>
          <w:szCs w:val="22"/>
          <w:lang w:val="en-US"/>
        </w:rPr>
        <w:t>.</w:t>
      </w:r>
      <w:r w:rsidR="00B34B03">
        <w:rPr>
          <w:rFonts w:ascii="Helvetica" w:hAnsi="Helvetica" w:cs="Helvetica"/>
          <w:b/>
          <w:bCs/>
          <w:color w:val="7030A0"/>
          <w:sz w:val="22"/>
          <w:szCs w:val="22"/>
          <w:lang w:val="en-US"/>
        </w:rPr>
        <w:t xml:space="preserve"> </w:t>
      </w:r>
      <w:r w:rsidRPr="00285E39">
        <w:rPr>
          <w:rFonts w:ascii="Helvetica" w:hAnsi="Helvetica" w:cs="Helvetica"/>
          <w:color w:val="000000" w:themeColor="text1"/>
          <w:lang w:val="en-US"/>
        </w:rPr>
        <w:t>However, the reason that people seek health care is not directly linked to the presence of musculoskeletal conditions but more so to the s</w:t>
      </w:r>
      <w:r w:rsidR="002A5E84">
        <w:rPr>
          <w:rFonts w:ascii="Helvetica" w:hAnsi="Helvetica" w:cs="Helvetica"/>
          <w:color w:val="000000" w:themeColor="text1"/>
          <w:lang w:val="en-US"/>
        </w:rPr>
        <w:t>everity of symptoms (e.g.</w:t>
      </w:r>
      <w:r w:rsidRPr="00285E39">
        <w:rPr>
          <w:rFonts w:ascii="Helvetica" w:hAnsi="Helvetica" w:cs="Helvetica"/>
          <w:color w:val="000000" w:themeColor="text1"/>
          <w:lang w:val="en-US"/>
        </w:rPr>
        <w:t xml:space="preserve"> severity of pain) and their impact, in terms of disability and reduced quality of life</w:t>
      </w:r>
      <w:r w:rsidR="00CC700E">
        <w:rPr>
          <w:rFonts w:ascii="Helvetica" w:hAnsi="Helvetica" w:cs="Helvetica"/>
          <w:color w:val="000000" w:themeColor="text1"/>
          <w:lang w:val="en-US"/>
        </w:rPr>
        <w:t xml:space="preserve"> [</w:t>
      </w:r>
      <w:r w:rsidRPr="00CC700E">
        <w:rPr>
          <w:rFonts w:ascii="Helvetica" w:hAnsi="Helvetica" w:cs="Helvetica"/>
          <w:color w:val="000000" w:themeColor="text1"/>
          <w:lang w:val="en-US"/>
        </w:rPr>
        <w:t>5</w:t>
      </w:r>
      <w:r w:rsidR="00CC700E">
        <w:rPr>
          <w:rFonts w:ascii="Helvetica" w:hAnsi="Helvetica" w:cs="Helvetica"/>
          <w:color w:val="000000" w:themeColor="text1"/>
          <w:lang w:val="en-US"/>
        </w:rPr>
        <w:t>]</w:t>
      </w:r>
      <w:r w:rsidRPr="00285E39">
        <w:rPr>
          <w:rFonts w:ascii="Helvetica" w:hAnsi="Helvetica" w:cs="Helvetica"/>
          <w:color w:val="000000" w:themeColor="text1"/>
          <w:lang w:val="en-US"/>
        </w:rPr>
        <w:t>, which drives the need for intervention and preventative strategies.</w:t>
      </w:r>
    </w:p>
    <w:p w14:paraId="5D29ECB7" w14:textId="749A10C2" w:rsidR="00285E39" w:rsidRPr="00285E39" w:rsidRDefault="00067DCB" w:rsidP="00285E39">
      <w:pPr>
        <w:spacing w:line="480" w:lineRule="auto"/>
        <w:jc w:val="both"/>
        <w:rPr>
          <w:rFonts w:ascii="Helvetica" w:hAnsi="Helvetica" w:cs="Helvetica"/>
          <w:color w:val="000000" w:themeColor="text1"/>
          <w:lang w:val="en-US"/>
        </w:rPr>
      </w:pPr>
      <w:r>
        <w:rPr>
          <w:rFonts w:ascii="Helvetica" w:hAnsi="Helvetica" w:cs="Helvetica"/>
          <w:color w:val="000000" w:themeColor="text1"/>
          <w:lang w:val="en-US"/>
        </w:rPr>
        <w:t>EHR</w:t>
      </w:r>
      <w:r w:rsidR="00285E39" w:rsidRPr="00285E39">
        <w:rPr>
          <w:rFonts w:ascii="Helvetica" w:hAnsi="Helvetica" w:cs="Helvetica"/>
          <w:color w:val="000000" w:themeColor="text1"/>
          <w:lang w:val="en-US"/>
        </w:rPr>
        <w:t xml:space="preserve"> does not routinely capture information on the severity or impact of musculoskeletal conditions and this data is best collected from patient report</w:t>
      </w:r>
      <w:r w:rsidR="00CC700E">
        <w:rPr>
          <w:rFonts w:ascii="Helvetica" w:hAnsi="Helvetica" w:cs="Helvetica"/>
          <w:color w:val="000000" w:themeColor="text1"/>
          <w:lang w:val="en-US"/>
        </w:rPr>
        <w:t xml:space="preserve"> [</w:t>
      </w:r>
      <w:r w:rsidR="00285E39" w:rsidRPr="00CC700E">
        <w:rPr>
          <w:rFonts w:ascii="Helvetica" w:hAnsi="Helvetica" w:cs="Helvetica"/>
          <w:color w:val="000000" w:themeColor="text1"/>
          <w:lang w:val="en-US"/>
        </w:rPr>
        <w:t>6,7</w:t>
      </w:r>
      <w:r w:rsidR="00CC700E">
        <w:rPr>
          <w:rFonts w:ascii="Helvetica" w:hAnsi="Helvetica" w:cs="Helvetica"/>
          <w:color w:val="000000" w:themeColor="text1"/>
          <w:lang w:val="en-US"/>
        </w:rPr>
        <w:t>]</w:t>
      </w:r>
      <w:r w:rsidR="00285E39" w:rsidRPr="00285E39">
        <w:rPr>
          <w:rFonts w:ascii="Helvetica" w:hAnsi="Helvetica" w:cs="Helvetica"/>
          <w:color w:val="000000" w:themeColor="text1"/>
          <w:lang w:val="en-US"/>
        </w:rPr>
        <w:t>. National surveys provide data on impact but have limited space for specific information</w:t>
      </w:r>
      <w:r>
        <w:rPr>
          <w:rFonts w:ascii="Helvetica" w:hAnsi="Helvetica" w:cs="Helvetica"/>
          <w:color w:val="000000" w:themeColor="text1"/>
          <w:lang w:val="en-US"/>
        </w:rPr>
        <w:t xml:space="preserve"> on musculoskeletal conditions </w:t>
      </w:r>
      <w:r w:rsidR="00285E39" w:rsidRPr="00285E39">
        <w:rPr>
          <w:rFonts w:ascii="Helvetica" w:hAnsi="Helvetica" w:cs="Helvetica"/>
          <w:color w:val="000000" w:themeColor="text1"/>
          <w:lang w:val="en-US"/>
        </w:rPr>
        <w:t>that can help with the prioritization of resources and services</w:t>
      </w:r>
      <w:r w:rsidR="00CC700E">
        <w:rPr>
          <w:rFonts w:ascii="Helvetica" w:hAnsi="Helvetica" w:cs="Helvetica"/>
          <w:color w:val="000000" w:themeColor="text1"/>
          <w:lang w:val="en-US"/>
        </w:rPr>
        <w:t xml:space="preserve"> [</w:t>
      </w:r>
      <w:r w:rsidR="00285E39" w:rsidRPr="00CC700E">
        <w:rPr>
          <w:rFonts w:ascii="Helvetica" w:hAnsi="Helvetica" w:cs="Helvetica"/>
          <w:color w:val="000000" w:themeColor="text1"/>
          <w:lang w:val="en-US"/>
        </w:rPr>
        <w:t>2,8,9</w:t>
      </w:r>
      <w:r w:rsidR="00CC700E">
        <w:rPr>
          <w:rFonts w:ascii="Helvetica" w:hAnsi="Helvetica" w:cs="Helvetica"/>
          <w:color w:val="000000" w:themeColor="text1"/>
          <w:lang w:val="en-US"/>
        </w:rPr>
        <w:t>]</w:t>
      </w:r>
      <w:r w:rsidR="00285E39" w:rsidRPr="00285E39">
        <w:rPr>
          <w:rFonts w:ascii="Helvetica" w:hAnsi="Helvetica" w:cs="Helvetica"/>
          <w:color w:val="000000" w:themeColor="text1"/>
          <w:lang w:val="en-US"/>
        </w:rPr>
        <w:t xml:space="preserve">. Combining </w:t>
      </w:r>
      <w:r w:rsidR="00A22645">
        <w:rPr>
          <w:rFonts w:ascii="Helvetica" w:hAnsi="Helvetica" w:cs="Helvetica"/>
          <w:color w:val="000000" w:themeColor="text1"/>
          <w:lang w:val="en-US"/>
        </w:rPr>
        <w:t>EHR</w:t>
      </w:r>
      <w:r>
        <w:rPr>
          <w:rFonts w:ascii="Helvetica" w:hAnsi="Helvetica" w:cs="Helvetica"/>
          <w:color w:val="000000" w:themeColor="text1"/>
          <w:lang w:val="en-US"/>
        </w:rPr>
        <w:t xml:space="preserve"> </w:t>
      </w:r>
      <w:r w:rsidR="00285E39" w:rsidRPr="00285E39">
        <w:rPr>
          <w:rFonts w:ascii="Helvetica" w:hAnsi="Helvetica" w:cs="Helvetica"/>
          <w:color w:val="000000" w:themeColor="text1"/>
          <w:lang w:val="en-US"/>
        </w:rPr>
        <w:t xml:space="preserve">with patient reported information presents an opportunity to more accurately identify the impact of musculoskeletal conditions and </w:t>
      </w:r>
      <w:r w:rsidR="00285E39" w:rsidRPr="00285E39">
        <w:rPr>
          <w:rFonts w:ascii="Helvetica" w:hAnsi="Helvetica" w:cs="Helvetica"/>
          <w:color w:val="000000" w:themeColor="text1"/>
          <w:lang w:val="en-US"/>
        </w:rPr>
        <w:lastRenderedPageBreak/>
        <w:t>the distribution and inequalities in the population</w:t>
      </w:r>
      <w:r w:rsidR="00CC700E">
        <w:rPr>
          <w:rFonts w:ascii="Helvetica" w:hAnsi="Helvetica" w:cs="Helvetica"/>
          <w:color w:val="000000" w:themeColor="text1"/>
          <w:lang w:val="en-US"/>
        </w:rPr>
        <w:t xml:space="preserve"> [</w:t>
      </w:r>
      <w:r w:rsidR="00285E39" w:rsidRPr="00CC700E">
        <w:rPr>
          <w:rFonts w:ascii="Helvetica" w:hAnsi="Helvetica" w:cs="Helvetica"/>
          <w:color w:val="000000" w:themeColor="text1"/>
          <w:lang w:val="en-US"/>
        </w:rPr>
        <w:t>10</w:t>
      </w:r>
      <w:r w:rsidR="00CC700E">
        <w:rPr>
          <w:rFonts w:ascii="Helvetica" w:hAnsi="Helvetica" w:cs="Helvetica"/>
          <w:color w:val="000000" w:themeColor="text1"/>
          <w:lang w:val="en-US"/>
        </w:rPr>
        <w:t>]</w:t>
      </w:r>
      <w:r w:rsidR="00285E39" w:rsidRPr="00CC700E">
        <w:rPr>
          <w:rFonts w:ascii="Helvetica" w:hAnsi="Helvetica" w:cs="Helvetica"/>
          <w:color w:val="000000" w:themeColor="text1"/>
          <w:lang w:val="en-US"/>
        </w:rPr>
        <w:t>.</w:t>
      </w:r>
      <w:r w:rsidR="00285E39" w:rsidRPr="00285E39">
        <w:rPr>
          <w:rFonts w:ascii="Helvetica" w:hAnsi="Helvetica" w:cs="Helvetica"/>
          <w:color w:val="000000" w:themeColor="text1"/>
          <w:lang w:val="en-US"/>
        </w:rPr>
        <w:t xml:space="preserve"> However, patient reported information on musculoskeletal conditions may not always be available, and if </w:t>
      </w:r>
      <w:r>
        <w:rPr>
          <w:rFonts w:ascii="Helvetica" w:hAnsi="Helvetica" w:cs="Helvetica"/>
          <w:color w:val="000000" w:themeColor="text1"/>
          <w:lang w:val="en-US"/>
        </w:rPr>
        <w:t>EHR</w:t>
      </w:r>
      <w:r w:rsidR="00285E39" w:rsidRPr="00285E39">
        <w:rPr>
          <w:rFonts w:ascii="Helvetica" w:hAnsi="Helvetica" w:cs="Helvetica"/>
          <w:color w:val="000000" w:themeColor="text1"/>
          <w:lang w:val="en-US"/>
        </w:rPr>
        <w:t xml:space="preserve"> are to be used for ongoing surveillance, their ability to estimate the impact of musculoskelet</w:t>
      </w:r>
      <w:r>
        <w:rPr>
          <w:rFonts w:ascii="Helvetica" w:hAnsi="Helvetica" w:cs="Helvetica"/>
          <w:color w:val="000000" w:themeColor="text1"/>
          <w:lang w:val="en-US"/>
        </w:rPr>
        <w:t>al conditions must be examined</w:t>
      </w:r>
      <w:r w:rsidR="00CC700E">
        <w:rPr>
          <w:rFonts w:ascii="Helvetica" w:hAnsi="Helvetica" w:cs="Helvetica"/>
          <w:color w:val="000000" w:themeColor="text1"/>
          <w:lang w:val="en-US"/>
        </w:rPr>
        <w:t xml:space="preserve"> [</w:t>
      </w:r>
      <w:r w:rsidRPr="00CC700E">
        <w:rPr>
          <w:rFonts w:ascii="Helvetica" w:hAnsi="Helvetica" w:cs="Helvetica"/>
          <w:color w:val="000000" w:themeColor="text1"/>
          <w:lang w:val="en-US"/>
        </w:rPr>
        <w:t>11</w:t>
      </w:r>
      <w:r w:rsidR="00CC700E">
        <w:rPr>
          <w:rFonts w:ascii="Helvetica" w:hAnsi="Helvetica" w:cs="Helvetica"/>
          <w:color w:val="000000" w:themeColor="text1"/>
          <w:lang w:val="en-US"/>
        </w:rPr>
        <w:t>]</w:t>
      </w:r>
      <w:r w:rsidR="00285E39" w:rsidRPr="00285E39">
        <w:rPr>
          <w:rFonts w:ascii="Helvetica" w:hAnsi="Helvetica" w:cs="Helvetica"/>
          <w:color w:val="000000" w:themeColor="text1"/>
          <w:lang w:val="en-US"/>
        </w:rPr>
        <w:t>.</w:t>
      </w:r>
    </w:p>
    <w:p w14:paraId="53B299CA" w14:textId="39012807" w:rsidR="008C0989" w:rsidRPr="00285E39" w:rsidRDefault="00285E39" w:rsidP="00285E39">
      <w:pPr>
        <w:spacing w:line="480" w:lineRule="auto"/>
        <w:jc w:val="both"/>
        <w:rPr>
          <w:rFonts w:ascii="Helvetica" w:hAnsi="Helvetica" w:cs="Helvetica"/>
          <w:color w:val="000000" w:themeColor="text1"/>
          <w:lang w:val="en-US"/>
        </w:rPr>
      </w:pPr>
      <w:r w:rsidRPr="00285E39">
        <w:rPr>
          <w:rFonts w:ascii="Helvetica" w:hAnsi="Helvetica" w:cs="Helvetica"/>
          <w:color w:val="000000" w:themeColor="text1"/>
          <w:lang w:val="en-US"/>
        </w:rPr>
        <w:t xml:space="preserve">In this study, the focus is on adults seeking healthcare for common musculoskeletal conditions. Five population indicators are proposed for surveillance of musculoskeletal health and that can be used to guide intervention strategies. The aim of this study was to examine if </w:t>
      </w:r>
      <w:r w:rsidR="00067DCB">
        <w:rPr>
          <w:rFonts w:ascii="Helvetica" w:hAnsi="Helvetica" w:cs="Helvetica"/>
          <w:color w:val="000000" w:themeColor="text1"/>
          <w:lang w:val="en-US"/>
        </w:rPr>
        <w:t xml:space="preserve">EHR data </w:t>
      </w:r>
      <w:r w:rsidRPr="00285E39">
        <w:rPr>
          <w:rFonts w:ascii="Helvetica" w:hAnsi="Helvetica" w:cs="Helvetica"/>
          <w:color w:val="000000" w:themeColor="text1"/>
          <w:lang w:val="en-US"/>
        </w:rPr>
        <w:t>can estimate the extent of the impact of musculoskeletal conditions in musculoskeletal consulters at a population level.</w:t>
      </w:r>
    </w:p>
    <w:p w14:paraId="05C2CD07" w14:textId="77777777" w:rsidR="008C0989" w:rsidRPr="00A93A74" w:rsidRDefault="008C0989" w:rsidP="008C0989">
      <w:pPr>
        <w:spacing w:line="480" w:lineRule="auto"/>
        <w:rPr>
          <w:rFonts w:ascii="Helvetica" w:eastAsia="Helvetica Neue" w:hAnsi="Helvetica" w:cs="Helvetica Neue"/>
        </w:rPr>
      </w:pPr>
    </w:p>
    <w:p w14:paraId="1D403593"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METHODS</w:t>
      </w:r>
    </w:p>
    <w:p w14:paraId="43540C70"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Design</w:t>
      </w:r>
    </w:p>
    <w:p w14:paraId="0A6DFBD5" w14:textId="77777777" w:rsidR="008C0989" w:rsidRPr="00A93A74" w:rsidRDefault="008C0989" w:rsidP="008C0989">
      <w:pPr>
        <w:spacing w:line="480" w:lineRule="auto"/>
        <w:rPr>
          <w:rFonts w:ascii="Helvetica" w:eastAsia="Helvetica Neue" w:hAnsi="Helvetica" w:cs="Helvetica Neue"/>
          <w:color w:val="000000" w:themeColor="text1"/>
        </w:rPr>
      </w:pPr>
      <w:r w:rsidRPr="00A93A74">
        <w:rPr>
          <w:rFonts w:ascii="Helvetica" w:eastAsia="Helvetica Neue" w:hAnsi="Helvetica" w:cs="Helvetica Neue"/>
          <w:color w:val="000000" w:themeColor="text1"/>
        </w:rPr>
        <w:t xml:space="preserve">We conducted our investigation in three stages: </w:t>
      </w:r>
    </w:p>
    <w:p w14:paraId="3862D75F" w14:textId="6A7AB8C3" w:rsidR="008C0989" w:rsidRPr="00A93A74" w:rsidRDefault="008C0989" w:rsidP="008C0989">
      <w:pPr>
        <w:pStyle w:val="ListParagraph"/>
        <w:numPr>
          <w:ilvl w:val="0"/>
          <w:numId w:val="43"/>
        </w:numPr>
        <w:spacing w:line="480" w:lineRule="auto"/>
        <w:rPr>
          <w:rFonts w:ascii="Helvetica" w:eastAsia="Helvetica Neue" w:hAnsi="Helvetica" w:cs="Helvetica Neue"/>
          <w:color w:val="FF0000"/>
          <w:sz w:val="24"/>
          <w:szCs w:val="24"/>
        </w:rPr>
      </w:pPr>
      <w:r w:rsidRPr="00A93A74">
        <w:rPr>
          <w:rFonts w:ascii="Helvetica" w:eastAsia="Helvetica Neue" w:hAnsi="Helvetica" w:cs="Helvetica Neue"/>
          <w:color w:val="000000" w:themeColor="text1"/>
          <w:sz w:val="24"/>
          <w:szCs w:val="24"/>
        </w:rPr>
        <w:t xml:space="preserve">A </w:t>
      </w:r>
      <w:r w:rsidRPr="00A93A74">
        <w:rPr>
          <w:rFonts w:ascii="Helvetica" w:eastAsia="Garamond" w:hAnsi="Helvetica"/>
          <w:color w:val="000000" w:themeColor="text1"/>
          <w:sz w:val="24"/>
          <w:szCs w:val="24"/>
        </w:rPr>
        <w:t xml:space="preserve">local census survey of all adults aged </w:t>
      </w:r>
      <w:r w:rsidR="009A1841" w:rsidRPr="00A93A74">
        <w:rPr>
          <w:rFonts w:ascii="Helvetica" w:eastAsia="Garamond" w:hAnsi="Helvetica" w:cs="Helvetica"/>
          <w:color w:val="000000" w:themeColor="text1"/>
          <w:sz w:val="24"/>
          <w:szCs w:val="24"/>
        </w:rPr>
        <w:t>≥</w:t>
      </w:r>
      <w:r w:rsidRPr="00A93A74">
        <w:rPr>
          <w:rFonts w:ascii="Helvetica" w:eastAsia="Garamond" w:hAnsi="Helvetica"/>
          <w:color w:val="000000" w:themeColor="text1"/>
          <w:sz w:val="24"/>
          <w:szCs w:val="24"/>
        </w:rPr>
        <w:t>35 years presenting to selected</w:t>
      </w:r>
      <w:r w:rsidR="009A1841" w:rsidRPr="00A93A74">
        <w:rPr>
          <w:rFonts w:ascii="Helvetica" w:eastAsia="Garamond" w:hAnsi="Helvetica"/>
          <w:color w:val="000000" w:themeColor="text1"/>
          <w:sz w:val="24"/>
          <w:szCs w:val="24"/>
        </w:rPr>
        <w:t xml:space="preserve"> English general practices in one</w:t>
      </w:r>
      <w:r w:rsidRPr="00A93A74">
        <w:rPr>
          <w:rFonts w:ascii="Helvetica" w:eastAsia="Garamond" w:hAnsi="Helvetica"/>
          <w:color w:val="000000" w:themeColor="text1"/>
          <w:sz w:val="24"/>
          <w:szCs w:val="24"/>
        </w:rPr>
        <w:t xml:space="preserve"> calendar year for non-inflammatory musculoskeletal </w:t>
      </w:r>
      <w:r w:rsidR="002A5E84">
        <w:rPr>
          <w:rFonts w:ascii="Helvetica" w:eastAsia="Garamond" w:hAnsi="Helvetica"/>
          <w:color w:val="000000" w:themeColor="text1"/>
          <w:sz w:val="24"/>
          <w:szCs w:val="24"/>
        </w:rPr>
        <w:t>conditions</w:t>
      </w:r>
      <w:r w:rsidRPr="00A93A74">
        <w:rPr>
          <w:rFonts w:ascii="Helvetica" w:eastAsia="Garamond" w:hAnsi="Helvetica"/>
          <w:color w:val="000000" w:themeColor="text1"/>
          <w:sz w:val="24"/>
          <w:szCs w:val="24"/>
        </w:rPr>
        <w:t xml:space="preserve">. </w:t>
      </w:r>
    </w:p>
    <w:p w14:paraId="42ED2BCE" w14:textId="6BB66D46" w:rsidR="008C0989" w:rsidRPr="00A93A74" w:rsidRDefault="008C0989" w:rsidP="008C0989">
      <w:pPr>
        <w:pStyle w:val="ListParagraph"/>
        <w:numPr>
          <w:ilvl w:val="0"/>
          <w:numId w:val="43"/>
        </w:numPr>
        <w:spacing w:line="480" w:lineRule="auto"/>
        <w:rPr>
          <w:rFonts w:ascii="Helvetica" w:eastAsia="Helvetica Neue" w:hAnsi="Helvetica" w:cs="Helvetica Neue"/>
          <w:color w:val="FF0000"/>
          <w:sz w:val="24"/>
          <w:szCs w:val="24"/>
        </w:rPr>
      </w:pPr>
      <w:r w:rsidRPr="00A93A74">
        <w:rPr>
          <w:rFonts w:ascii="Helvetica" w:eastAsia="Garamond" w:hAnsi="Helvetica"/>
          <w:color w:val="000000" w:themeColor="text1"/>
          <w:sz w:val="24"/>
          <w:szCs w:val="24"/>
        </w:rPr>
        <w:t>Using linked primary care EHR data from consenting respondents we derived and internally validated one model each for estimating population-level estimates of five self-reported indicators - the prevalence of high impact chronic pain, musculoskeletal health (mean Musculoskeletal Health Questionnaire (MSK-HQ) score), quality of life (mean EuroQoL health utility score (EQ-5D-5L)), prevalence of moderate-to-severe chronic LBP among LBP consulters, prevalence of moderate-to-severe chronic shoulder pain among shoulder pain consulters</w:t>
      </w:r>
    </w:p>
    <w:p w14:paraId="1FB664F1" w14:textId="77777777" w:rsidR="008C0989" w:rsidRPr="00A93A74" w:rsidRDefault="008C0989" w:rsidP="008C0989">
      <w:pPr>
        <w:pStyle w:val="ListParagraph"/>
        <w:numPr>
          <w:ilvl w:val="0"/>
          <w:numId w:val="43"/>
        </w:numPr>
        <w:spacing w:line="480" w:lineRule="auto"/>
        <w:rPr>
          <w:rFonts w:ascii="Helvetica" w:eastAsia="Helvetica Neue" w:hAnsi="Helvetica" w:cs="Helvetica Neue"/>
          <w:color w:val="FF0000"/>
          <w:sz w:val="24"/>
          <w:szCs w:val="24"/>
        </w:rPr>
      </w:pPr>
      <w:r w:rsidRPr="00A93A74">
        <w:rPr>
          <w:rFonts w:ascii="Helvetica" w:eastAsia="Garamond" w:hAnsi="Helvetica"/>
          <w:color w:val="000000" w:themeColor="text1"/>
          <w:sz w:val="24"/>
          <w:szCs w:val="24"/>
        </w:rPr>
        <w:lastRenderedPageBreak/>
        <w:t>We applied our models using harmonised codelists to an independent national primary care EHR database (Clinical Practice Research Datalink) to obtain national and regional estimates of each indicator for three successive calendar years (2014/15 to 2016/17).</w:t>
      </w:r>
    </w:p>
    <w:p w14:paraId="334B22A1"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Population and Setting</w:t>
      </w:r>
    </w:p>
    <w:p w14:paraId="647C535A" w14:textId="27B0DC5E"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 xml:space="preserve">The target population was adults aged </w:t>
      </w:r>
      <w:r w:rsidR="009A1841" w:rsidRPr="00A93A74">
        <w:rPr>
          <w:rFonts w:ascii="Helvetica" w:eastAsia="Helvetica Neue" w:hAnsi="Helvetica" w:cs="Helvetica"/>
        </w:rPr>
        <w:t>≥</w:t>
      </w:r>
      <w:r w:rsidRPr="00A93A74">
        <w:rPr>
          <w:rFonts w:ascii="Helvetica" w:eastAsia="Helvetica Neue" w:hAnsi="Helvetica" w:cs="Helvetica Neue"/>
        </w:rPr>
        <w:t xml:space="preserve">35 years presenting to primary care with </w:t>
      </w:r>
      <w:r w:rsidR="00700A8E" w:rsidRPr="00A93A74">
        <w:rPr>
          <w:rFonts w:ascii="Helvetica" w:eastAsia="Helvetica Neue" w:hAnsi="Helvetica" w:cs="Helvetica Neue"/>
        </w:rPr>
        <w:t>LBP</w:t>
      </w:r>
      <w:r w:rsidRPr="00A93A74">
        <w:rPr>
          <w:rFonts w:ascii="Helvetica" w:eastAsia="Helvetica Neue" w:hAnsi="Helvetica" w:cs="Helvetica Neue"/>
        </w:rPr>
        <w:t>, neck pain, osteoarthritis, non-specific hip pain, knee pain, shoulder pain, or hand/wrist pain.</w:t>
      </w:r>
    </w:p>
    <w:p w14:paraId="10968DDF"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Musculoskeletal Health Indicators</w:t>
      </w:r>
    </w:p>
    <w:p w14:paraId="7ACD663F" w14:textId="35AE62AF"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Based on a review of national outcome frameworks</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RW.CITE{{3083 NHSDigital. 2020; 3084 PublicHealthEngland. 2020}}</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[1</w:t>
      </w:r>
      <w:r w:rsidR="00CC700E">
        <w:rPr>
          <w:rFonts w:ascii="Helvetica" w:eastAsia="Helvetica Neue" w:hAnsi="Helvetica" w:cs="Helvetica"/>
          <w:bCs/>
          <w:lang w:val="en-US"/>
        </w:rPr>
        <w:t>1</w:t>
      </w:r>
      <w:r w:rsidR="005A56E8" w:rsidRPr="005A56E8">
        <w:rPr>
          <w:rFonts w:ascii="Helvetica" w:eastAsia="Helvetica Neue" w:hAnsi="Helvetica" w:cs="Helvetica"/>
          <w:bCs/>
          <w:lang w:val="en-US"/>
        </w:rPr>
        <w:t xml:space="preserve">, </w:t>
      </w:r>
      <w:r w:rsidR="00CC700E">
        <w:rPr>
          <w:rFonts w:ascii="Helvetica" w:eastAsia="Helvetica Neue" w:hAnsi="Helvetica" w:cs="Helvetica"/>
          <w:bCs/>
          <w:lang w:val="en-US"/>
        </w:rPr>
        <w:t>1</w:t>
      </w:r>
      <w:r w:rsidR="005A56E8" w:rsidRPr="005A56E8">
        <w:rPr>
          <w:rFonts w:ascii="Helvetica" w:eastAsia="Helvetica Neue" w:hAnsi="Helvetica" w:cs="Helvetica"/>
          <w:bCs/>
          <w:lang w:val="en-US"/>
        </w:rPr>
        <w:t>2]</w:t>
      </w:r>
      <w:r w:rsidRPr="00A93A74">
        <w:rPr>
          <w:rFonts w:ascii="Helvetica" w:eastAsia="Helvetica Neue" w:hAnsi="Helvetica" w:cs="Helvetica Neue"/>
        </w:rPr>
        <w:fldChar w:fldCharType="end"/>
      </w:r>
      <w:r w:rsidRPr="00A93A74">
        <w:rPr>
          <w:rFonts w:ascii="Helvetica" w:eastAsia="Helvetica Neue" w:hAnsi="Helvetica" w:cs="Helvetica Neue"/>
        </w:rPr>
        <w:t>, existing indicators</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RW.CITE{{3085 PublicHealthEngland. [No Information]}}</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w:t>
      </w:r>
      <w:r w:rsidR="00CC700E">
        <w:rPr>
          <w:rFonts w:ascii="Helvetica" w:eastAsia="Helvetica Neue" w:hAnsi="Helvetica" w:cs="Helvetica"/>
          <w:bCs/>
          <w:lang w:val="en-US"/>
        </w:rPr>
        <w:t>1</w:t>
      </w:r>
      <w:r w:rsidR="005A56E8" w:rsidRPr="005A56E8">
        <w:rPr>
          <w:rFonts w:ascii="Helvetica" w:eastAsia="Helvetica Neue" w:hAnsi="Helvetica" w:cs="Helvetica"/>
          <w:bCs/>
          <w:lang w:val="en-US"/>
        </w:rPr>
        <w:t>3]</w:t>
      </w:r>
      <w:r w:rsidRPr="00A93A74">
        <w:rPr>
          <w:rFonts w:ascii="Helvetica" w:eastAsia="Helvetica Neue" w:hAnsi="Helvetica" w:cs="Helvetica Neue"/>
        </w:rPr>
        <w:fldChar w:fldCharType="end"/>
      </w:r>
      <w:r w:rsidRPr="00A93A74">
        <w:rPr>
          <w:rFonts w:ascii="Helvetica" w:eastAsia="Helvetica Neue" w:hAnsi="Helvetica" w:cs="Helvetica Neue"/>
        </w:rPr>
        <w:t>,  proposed indicator sets for musculoskeletal health</w:t>
      </w:r>
      <w:r w:rsidR="00CC700E">
        <w:rPr>
          <w:rFonts w:ascii="Helvetica" w:eastAsia="Helvetica Neue" w:hAnsi="Helvetica" w:cs="Helvetica Neue"/>
        </w:rPr>
        <w:t xml:space="preserve"> </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RW.CITE{{3086 VERSUSARTHRITIS. 2015}}</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w:t>
      </w:r>
      <w:r w:rsidR="00CC700E">
        <w:rPr>
          <w:rFonts w:ascii="Helvetica" w:eastAsia="Helvetica Neue" w:hAnsi="Helvetica" w:cs="Helvetica"/>
          <w:bCs/>
          <w:lang w:val="en-US"/>
        </w:rPr>
        <w:t>1</w:t>
      </w:r>
      <w:r w:rsidR="005A56E8" w:rsidRPr="005A56E8">
        <w:rPr>
          <w:rFonts w:ascii="Helvetica" w:eastAsia="Helvetica Neue" w:hAnsi="Helvetica" w:cs="Helvetica"/>
          <w:bCs/>
          <w:lang w:val="en-US"/>
        </w:rPr>
        <w:t>4]</w:t>
      </w:r>
      <w:r w:rsidRPr="00A93A74">
        <w:rPr>
          <w:rFonts w:ascii="Helvetica" w:eastAsia="Helvetica Neue" w:hAnsi="Helvetica" w:cs="Helvetica Neue"/>
        </w:rPr>
        <w:fldChar w:fldCharType="end"/>
      </w:r>
      <w:r w:rsidRPr="00A93A74">
        <w:rPr>
          <w:rFonts w:ascii="Helvetica" w:eastAsia="Helvetica Neue" w:hAnsi="Helvetica" w:cs="Helvetica Neue"/>
        </w:rPr>
        <w:t xml:space="preserve"> and input from </w:t>
      </w:r>
      <w:r w:rsidR="00700A8E" w:rsidRPr="00A93A74">
        <w:rPr>
          <w:rFonts w:ascii="Helvetica" w:eastAsia="Helvetica Neue" w:hAnsi="Helvetica" w:cs="Helvetica Neue"/>
        </w:rPr>
        <w:t xml:space="preserve">public </w:t>
      </w:r>
      <w:r w:rsidR="002917FA" w:rsidRPr="00A93A74">
        <w:rPr>
          <w:rFonts w:ascii="Helvetica" w:eastAsia="Helvetica Neue" w:hAnsi="Helvetica" w:cs="Helvetica Neue"/>
        </w:rPr>
        <w:t>contributors</w:t>
      </w:r>
      <w:r w:rsidRPr="00A93A74">
        <w:rPr>
          <w:rFonts w:ascii="Helvetica" w:eastAsia="Helvetica Neue" w:hAnsi="Helvetica" w:cs="Helvetica Neue"/>
        </w:rPr>
        <w:t>, we selected the following five musculoskeletal health indicators for this study:</w:t>
      </w:r>
    </w:p>
    <w:p w14:paraId="34D86E9B" w14:textId="46D5D3A5" w:rsidR="008C0989" w:rsidRPr="00A93A74" w:rsidRDefault="008C0989" w:rsidP="008C0989">
      <w:pPr>
        <w:numPr>
          <w:ilvl w:val="0"/>
          <w:numId w:val="2"/>
        </w:numPr>
        <w:pBdr>
          <w:top w:val="nil"/>
          <w:left w:val="nil"/>
          <w:bottom w:val="nil"/>
          <w:right w:val="nil"/>
          <w:between w:val="nil"/>
        </w:pBdr>
        <w:spacing w:line="480" w:lineRule="auto"/>
        <w:ind w:left="426"/>
        <w:rPr>
          <w:rFonts w:ascii="Helvetica" w:eastAsia="Helvetica Neue" w:hAnsi="Helvetica" w:cs="Helvetica Neue"/>
          <w:color w:val="000000"/>
          <w:sz w:val="22"/>
          <w:szCs w:val="22"/>
        </w:rPr>
      </w:pPr>
      <w:r w:rsidRPr="00A93A74">
        <w:rPr>
          <w:rFonts w:ascii="Helvetica" w:eastAsia="Helvetica Neue" w:hAnsi="Helvetica" w:cs="Helvetica Neue"/>
          <w:color w:val="000000"/>
          <w:u w:val="single"/>
        </w:rPr>
        <w:t>Proportion of MSK consulters with high impact chronic pain (HICP)</w:t>
      </w:r>
      <w:r w:rsidRPr="00A93A74">
        <w:rPr>
          <w:rFonts w:ascii="Helvetica" w:eastAsia="Helvetica Neue" w:hAnsi="Helvetica" w:cs="Helvetica Neue"/>
          <w:color w:val="000000"/>
        </w:rPr>
        <w:t>: defined as pain on most/all days in the previous 6 months, and which limited life or work activities on most/all days. This approach is used in the US National Pain Survey</w:t>
      </w:r>
      <w:r w:rsidR="00CC700E">
        <w:rPr>
          <w:rFonts w:ascii="Helvetica" w:eastAsia="Helvetica Neue" w:hAnsi="Helvetica" w:cs="Helvetica Neue"/>
          <w:color w:val="000000"/>
        </w:rPr>
        <w:t xml:space="preserve"> </w:t>
      </w:r>
      <w:r w:rsidRPr="00A93A74">
        <w:rPr>
          <w:rFonts w:ascii="Helvetica" w:eastAsia="Helvetica Neue" w:hAnsi="Helvetica" w:cs="Helvetica Neue"/>
          <w:color w:val="000000"/>
        </w:rPr>
        <w:fldChar w:fldCharType="begin"/>
      </w:r>
      <w:r w:rsidR="00466CE7" w:rsidRPr="00A93A74">
        <w:rPr>
          <w:rFonts w:ascii="Helvetica" w:eastAsia="Helvetica Neue" w:hAnsi="Helvetica" w:cs="Helvetica Neue"/>
          <w:color w:val="000000"/>
        </w:rPr>
        <w:instrText>ADDIN RW.CITE{{3087 VonKorff,M. 2016}}</w:instrText>
      </w:r>
      <w:r w:rsidRPr="00A93A74">
        <w:rPr>
          <w:rFonts w:ascii="Helvetica" w:eastAsia="Helvetica Neue" w:hAnsi="Helvetica" w:cs="Helvetica Neue"/>
          <w:color w:val="000000"/>
        </w:rPr>
        <w:fldChar w:fldCharType="separate"/>
      </w:r>
      <w:r w:rsidR="005A56E8" w:rsidRPr="005A56E8">
        <w:rPr>
          <w:rFonts w:ascii="Helvetica" w:eastAsia="Helvetica Neue" w:hAnsi="Helvetica" w:cs="Helvetica"/>
          <w:bCs/>
          <w:color w:val="000000"/>
          <w:lang w:val="en-US"/>
        </w:rPr>
        <w:t>[</w:t>
      </w:r>
      <w:r w:rsidR="00CC700E">
        <w:rPr>
          <w:rFonts w:ascii="Helvetica" w:eastAsia="Helvetica Neue" w:hAnsi="Helvetica" w:cs="Helvetica"/>
          <w:bCs/>
          <w:color w:val="000000"/>
          <w:lang w:val="en-US"/>
        </w:rPr>
        <w:t>1</w:t>
      </w:r>
      <w:r w:rsidR="005A56E8" w:rsidRPr="005A56E8">
        <w:rPr>
          <w:rFonts w:ascii="Helvetica" w:eastAsia="Helvetica Neue" w:hAnsi="Helvetica" w:cs="Helvetica"/>
          <w:bCs/>
          <w:color w:val="000000"/>
          <w:lang w:val="en-US"/>
        </w:rPr>
        <w:t>5]</w:t>
      </w:r>
      <w:r w:rsidRPr="00A93A74">
        <w:rPr>
          <w:rFonts w:ascii="Helvetica" w:eastAsia="Helvetica Neue" w:hAnsi="Helvetica" w:cs="Helvetica Neue"/>
          <w:color w:val="000000"/>
        </w:rPr>
        <w:fldChar w:fldCharType="end"/>
      </w:r>
      <w:r w:rsidRPr="00A93A74">
        <w:rPr>
          <w:rFonts w:ascii="Helvetica" w:eastAsia="Helvetica Neue" w:hAnsi="Helvetica" w:cs="Helvetica Neue"/>
          <w:color w:val="000000"/>
        </w:rPr>
        <w:t>.</w:t>
      </w:r>
    </w:p>
    <w:p w14:paraId="6E18038D" w14:textId="294977CA" w:rsidR="008C0989" w:rsidRPr="00A93A74" w:rsidRDefault="008C0989" w:rsidP="008C0989">
      <w:pPr>
        <w:numPr>
          <w:ilvl w:val="0"/>
          <w:numId w:val="2"/>
        </w:numPr>
        <w:pBdr>
          <w:top w:val="nil"/>
          <w:left w:val="nil"/>
          <w:bottom w:val="nil"/>
          <w:right w:val="nil"/>
          <w:between w:val="nil"/>
        </w:pBdr>
        <w:spacing w:line="480" w:lineRule="auto"/>
        <w:ind w:left="426"/>
        <w:rPr>
          <w:rFonts w:ascii="Helvetica" w:eastAsia="Helvetica Neue" w:hAnsi="Helvetica" w:cs="Helvetica Neue"/>
          <w:color w:val="000000"/>
          <w:sz w:val="22"/>
          <w:szCs w:val="22"/>
        </w:rPr>
      </w:pPr>
      <w:r w:rsidRPr="00A93A74">
        <w:rPr>
          <w:rFonts w:ascii="Helvetica" w:eastAsia="Helvetica Neue" w:hAnsi="Helvetica" w:cs="Helvetica Neue"/>
          <w:color w:val="000000"/>
          <w:u w:val="single"/>
        </w:rPr>
        <w:t>Mean Musculoskeletal Heal</w:t>
      </w:r>
      <w:r w:rsidR="00700A8E" w:rsidRPr="00A93A74">
        <w:rPr>
          <w:rFonts w:ascii="Helvetica" w:eastAsia="Helvetica Neue" w:hAnsi="Helvetica" w:cs="Helvetica Neue"/>
          <w:color w:val="000000"/>
          <w:u w:val="single"/>
        </w:rPr>
        <w:t>th Questionnaire (MSK-HQ) score</w:t>
      </w:r>
      <w:r w:rsidRPr="00A93A74">
        <w:rPr>
          <w:rFonts w:ascii="Helvetica" w:eastAsia="Helvetica Neue" w:hAnsi="Helvetica" w:cs="Helvetica Neue"/>
          <w:color w:val="000000"/>
        </w:rPr>
        <w:t>: A 14-item questionnaire that captures ke</w:t>
      </w:r>
      <w:r w:rsidR="00700A8E" w:rsidRPr="00A93A74">
        <w:rPr>
          <w:rFonts w:ascii="Helvetica" w:eastAsia="Helvetica Neue" w:hAnsi="Helvetica" w:cs="Helvetica Neue"/>
          <w:color w:val="000000"/>
        </w:rPr>
        <w:t>y outcomes that patients with</w:t>
      </w:r>
      <w:r w:rsidRPr="00A93A74">
        <w:rPr>
          <w:rFonts w:ascii="Helvetica" w:eastAsia="Helvetica Neue" w:hAnsi="Helvetica" w:cs="Helvetica Neue"/>
          <w:color w:val="000000"/>
        </w:rPr>
        <w:t xml:space="preserve"> musculoskeletal conditions have prioritised as important for use across clinical pathways</w:t>
      </w:r>
      <w:r w:rsidR="00CC700E">
        <w:rPr>
          <w:rFonts w:ascii="Helvetica" w:eastAsia="Helvetica Neue" w:hAnsi="Helvetica" w:cs="Helvetica Neue"/>
          <w:color w:val="000000"/>
        </w:rPr>
        <w:t xml:space="preserve"> </w:t>
      </w:r>
      <w:r w:rsidRPr="00A93A74">
        <w:rPr>
          <w:rFonts w:ascii="Helvetica" w:eastAsia="Helvetica Neue" w:hAnsi="Helvetica" w:cs="Helvetica Neue"/>
          <w:color w:val="000000"/>
        </w:rPr>
        <w:fldChar w:fldCharType="begin"/>
      </w:r>
      <w:r w:rsidR="00466CE7" w:rsidRPr="00A93A74">
        <w:rPr>
          <w:rFonts w:ascii="Helvetica" w:eastAsia="Helvetica Neue" w:hAnsi="Helvetica" w:cs="Helvetica Neue"/>
          <w:color w:val="000000"/>
        </w:rPr>
        <w:instrText>ADDIN RW.CITE{{3088 Hill,J.C. 2016}}</w:instrText>
      </w:r>
      <w:r w:rsidRPr="00A93A74">
        <w:rPr>
          <w:rFonts w:ascii="Helvetica" w:eastAsia="Helvetica Neue" w:hAnsi="Helvetica" w:cs="Helvetica Neue"/>
          <w:color w:val="000000"/>
        </w:rPr>
        <w:fldChar w:fldCharType="separate"/>
      </w:r>
      <w:r w:rsidR="005A56E8" w:rsidRPr="005A56E8">
        <w:rPr>
          <w:rFonts w:ascii="Helvetica" w:eastAsia="Helvetica Neue" w:hAnsi="Helvetica" w:cs="Helvetica"/>
          <w:bCs/>
          <w:color w:val="000000"/>
          <w:lang w:val="en-US"/>
        </w:rPr>
        <w:t>[</w:t>
      </w:r>
      <w:r w:rsidR="00CC700E">
        <w:rPr>
          <w:rFonts w:ascii="Helvetica" w:eastAsia="Helvetica Neue" w:hAnsi="Helvetica" w:cs="Helvetica"/>
          <w:bCs/>
          <w:color w:val="000000"/>
          <w:lang w:val="en-US"/>
        </w:rPr>
        <w:t>1</w:t>
      </w:r>
      <w:r w:rsidR="005A56E8" w:rsidRPr="005A56E8">
        <w:rPr>
          <w:rFonts w:ascii="Helvetica" w:eastAsia="Helvetica Neue" w:hAnsi="Helvetica" w:cs="Helvetica"/>
          <w:bCs/>
          <w:color w:val="000000"/>
          <w:lang w:val="en-US"/>
        </w:rPr>
        <w:t>6]</w:t>
      </w:r>
      <w:r w:rsidRPr="00A93A74">
        <w:rPr>
          <w:rFonts w:ascii="Helvetica" w:eastAsia="Helvetica Neue" w:hAnsi="Helvetica" w:cs="Helvetica Neue"/>
          <w:color w:val="000000"/>
        </w:rPr>
        <w:fldChar w:fldCharType="end"/>
      </w:r>
      <w:r w:rsidRPr="00A93A74">
        <w:rPr>
          <w:rFonts w:ascii="Helvetica" w:eastAsia="Helvetica Neue" w:hAnsi="Helvetica" w:cs="Helvetica Neue"/>
          <w:color w:val="000000"/>
        </w:rPr>
        <w:t>. Scores range from 0 to 56</w:t>
      </w:r>
      <w:r w:rsidR="00700A8E" w:rsidRPr="00A93A74">
        <w:rPr>
          <w:rFonts w:ascii="Helvetica" w:eastAsia="Helvetica Neue" w:hAnsi="Helvetica" w:cs="Helvetica Neue"/>
          <w:color w:val="000000"/>
        </w:rPr>
        <w:t xml:space="preserve">; </w:t>
      </w:r>
      <w:r w:rsidRPr="00A93A74">
        <w:rPr>
          <w:rFonts w:ascii="Helvetica" w:eastAsia="Helvetica Neue" w:hAnsi="Helvetica" w:cs="Helvetica Neue"/>
          <w:color w:val="000000"/>
        </w:rPr>
        <w:t>higher scores indicating better musculoskeletal health over the last 2 weeks</w:t>
      </w:r>
      <w:r w:rsidRPr="00A93A74">
        <w:rPr>
          <w:rFonts w:ascii="Helvetica" w:eastAsia="Helvetica Neue" w:hAnsi="Helvetica" w:cs="Helvetica Neue"/>
          <w:color w:val="000000"/>
        </w:rPr>
        <w:fldChar w:fldCharType="begin"/>
      </w:r>
      <w:r w:rsidR="00466CE7" w:rsidRPr="00A93A74">
        <w:rPr>
          <w:rFonts w:ascii="Helvetica" w:eastAsia="Helvetica Neue" w:hAnsi="Helvetica" w:cs="Helvetica Neue"/>
          <w:color w:val="000000"/>
        </w:rPr>
        <w:instrText>ADDIN RW.CITE{{3088 Hill,J.C. 2016}}</w:instrText>
      </w:r>
      <w:r w:rsidRPr="00A93A74">
        <w:rPr>
          <w:rFonts w:ascii="Helvetica" w:eastAsia="Helvetica Neue" w:hAnsi="Helvetica" w:cs="Helvetica Neue"/>
          <w:color w:val="000000"/>
        </w:rPr>
        <w:fldChar w:fldCharType="separate"/>
      </w:r>
      <w:r w:rsidR="005A56E8" w:rsidRPr="005A56E8">
        <w:rPr>
          <w:rFonts w:ascii="Helvetica" w:eastAsia="Helvetica Neue" w:hAnsi="Helvetica" w:cs="Helvetica"/>
          <w:bCs/>
          <w:color w:val="000000"/>
          <w:lang w:val="en-US"/>
        </w:rPr>
        <w:t>[</w:t>
      </w:r>
      <w:r w:rsidR="00CC700E">
        <w:rPr>
          <w:rFonts w:ascii="Helvetica" w:eastAsia="Helvetica Neue" w:hAnsi="Helvetica" w:cs="Helvetica"/>
          <w:bCs/>
          <w:color w:val="000000"/>
          <w:lang w:val="en-US"/>
        </w:rPr>
        <w:t>1</w:t>
      </w:r>
      <w:r w:rsidR="005A56E8" w:rsidRPr="005A56E8">
        <w:rPr>
          <w:rFonts w:ascii="Helvetica" w:eastAsia="Helvetica Neue" w:hAnsi="Helvetica" w:cs="Helvetica"/>
          <w:bCs/>
          <w:color w:val="000000"/>
          <w:lang w:val="en-US"/>
        </w:rPr>
        <w:t>6]</w:t>
      </w:r>
      <w:r w:rsidRPr="00A93A74">
        <w:rPr>
          <w:rFonts w:ascii="Helvetica" w:eastAsia="Helvetica Neue" w:hAnsi="Helvetica" w:cs="Helvetica Neue"/>
          <w:color w:val="000000"/>
        </w:rPr>
        <w:fldChar w:fldCharType="end"/>
      </w:r>
      <w:r w:rsidRPr="00A93A74">
        <w:rPr>
          <w:rFonts w:ascii="Helvetica" w:eastAsia="Helvetica Neue" w:hAnsi="Helvetica" w:cs="Helvetica Neue"/>
          <w:color w:val="000000"/>
        </w:rPr>
        <w:t>.</w:t>
      </w:r>
    </w:p>
    <w:p w14:paraId="2A4D30DC" w14:textId="26C6E9B9" w:rsidR="008C0989" w:rsidRPr="00A93A74" w:rsidRDefault="008C0989" w:rsidP="008C0989">
      <w:pPr>
        <w:numPr>
          <w:ilvl w:val="0"/>
          <w:numId w:val="2"/>
        </w:numPr>
        <w:pBdr>
          <w:top w:val="nil"/>
          <w:left w:val="nil"/>
          <w:bottom w:val="nil"/>
          <w:right w:val="nil"/>
          <w:between w:val="nil"/>
        </w:pBdr>
        <w:spacing w:line="480" w:lineRule="auto"/>
        <w:ind w:left="426"/>
        <w:rPr>
          <w:rFonts w:ascii="Helvetica" w:eastAsia="Helvetica Neue" w:hAnsi="Helvetica" w:cs="Helvetica Neue"/>
          <w:color w:val="000000"/>
        </w:rPr>
      </w:pPr>
      <w:r w:rsidRPr="00A93A74">
        <w:rPr>
          <w:rFonts w:ascii="Helvetica" w:eastAsia="Helvetica Neue" w:hAnsi="Helvetica" w:cs="Helvetica Neue"/>
          <w:color w:val="000000"/>
          <w:u w:val="single"/>
        </w:rPr>
        <w:t>Mean EQ-5D-5L health utility score</w:t>
      </w:r>
      <w:r w:rsidRPr="00A93A74">
        <w:rPr>
          <w:rFonts w:ascii="Helvetica" w:eastAsia="Helvetica Neue" w:hAnsi="Helvetica" w:cs="Helvetica Neue"/>
          <w:color w:val="000000"/>
        </w:rPr>
        <w:t>: The EQ-5D-5L self-classifier provides a self-reported description of health</w:t>
      </w:r>
      <w:r w:rsidR="004E5A13" w:rsidRPr="00A93A74">
        <w:rPr>
          <w:rFonts w:ascii="Helvetica" w:eastAsia="Helvetica Neue" w:hAnsi="Helvetica" w:cs="Helvetica Neue"/>
          <w:color w:val="000000"/>
        </w:rPr>
        <w:t>-</w:t>
      </w:r>
      <w:r w:rsidRPr="00A93A74">
        <w:rPr>
          <w:rFonts w:ascii="Helvetica" w:eastAsia="Helvetica Neue" w:hAnsi="Helvetica" w:cs="Helvetica Neue"/>
        </w:rPr>
        <w:t xml:space="preserve">related quality of life, rated on the day of response, </w:t>
      </w:r>
      <w:r w:rsidRPr="00A93A74">
        <w:rPr>
          <w:rFonts w:ascii="Helvetica" w:eastAsia="Helvetica Neue" w:hAnsi="Helvetica" w:cs="Helvetica Neue"/>
          <w:color w:val="000000"/>
        </w:rPr>
        <w:t xml:space="preserve">according to a five-dimensional classification divided into five levels of perceived </w:t>
      </w:r>
      <w:r w:rsidRPr="00A93A74">
        <w:rPr>
          <w:rFonts w:ascii="Helvetica" w:eastAsia="Helvetica Neue" w:hAnsi="Helvetica" w:cs="Helvetica Neue"/>
          <w:color w:val="000000"/>
        </w:rPr>
        <w:lastRenderedPageBreak/>
        <w:t>problem (no/slight/moderate/severe/unable). It has excellent psychometric properties</w:t>
      </w:r>
      <w:r w:rsidRPr="00A93A74">
        <w:rPr>
          <w:rFonts w:ascii="Helvetica" w:eastAsia="Helvetica Neue" w:hAnsi="Helvetica" w:cs="Helvetica Neue"/>
          <w:color w:val="000000"/>
        </w:rPr>
        <w:fldChar w:fldCharType="begin"/>
      </w:r>
      <w:r w:rsidR="00466CE7" w:rsidRPr="00A93A74">
        <w:rPr>
          <w:rFonts w:ascii="Helvetica" w:eastAsia="Helvetica Neue" w:hAnsi="Helvetica" w:cs="Helvetica Neue"/>
          <w:color w:val="000000"/>
        </w:rPr>
        <w:instrText>ADDIN RW.CITE{{3089 Mulhern,B. 2018}}</w:instrText>
      </w:r>
      <w:r w:rsidRPr="00A93A74">
        <w:rPr>
          <w:rFonts w:ascii="Helvetica" w:eastAsia="Helvetica Neue" w:hAnsi="Helvetica" w:cs="Helvetica Neue"/>
          <w:color w:val="000000"/>
        </w:rPr>
        <w:fldChar w:fldCharType="separate"/>
      </w:r>
      <w:r w:rsidR="005A56E8" w:rsidRPr="005A56E8">
        <w:rPr>
          <w:rFonts w:ascii="Helvetica" w:eastAsia="Helvetica Neue" w:hAnsi="Helvetica" w:cs="Helvetica"/>
          <w:bCs/>
          <w:color w:val="000000"/>
          <w:lang w:val="en-US"/>
        </w:rPr>
        <w:t>[</w:t>
      </w:r>
      <w:r w:rsidR="00CC700E">
        <w:rPr>
          <w:rFonts w:ascii="Helvetica" w:eastAsia="Helvetica Neue" w:hAnsi="Helvetica" w:cs="Helvetica"/>
          <w:bCs/>
          <w:color w:val="000000"/>
          <w:lang w:val="en-US"/>
        </w:rPr>
        <w:t>1</w:t>
      </w:r>
      <w:r w:rsidR="005A56E8" w:rsidRPr="005A56E8">
        <w:rPr>
          <w:rFonts w:ascii="Helvetica" w:eastAsia="Helvetica Neue" w:hAnsi="Helvetica" w:cs="Helvetica"/>
          <w:bCs/>
          <w:color w:val="000000"/>
          <w:lang w:val="en-US"/>
        </w:rPr>
        <w:t>7]</w:t>
      </w:r>
      <w:r w:rsidRPr="00A93A74">
        <w:rPr>
          <w:rFonts w:ascii="Helvetica" w:eastAsia="Helvetica Neue" w:hAnsi="Helvetica" w:cs="Helvetica Neue"/>
          <w:color w:val="000000"/>
        </w:rPr>
        <w:fldChar w:fldCharType="end"/>
      </w:r>
      <w:r w:rsidRPr="00A93A74">
        <w:rPr>
          <w:rFonts w:ascii="Helvetica" w:eastAsia="Helvetica Neue" w:hAnsi="Helvetica" w:cs="Helvetica Neue"/>
          <w:color w:val="000000"/>
        </w:rPr>
        <w:t>. We calculated the EQ-5D-5L utility score using the UK crosswalk value set</w:t>
      </w:r>
      <w:r w:rsidRPr="00A93A74">
        <w:rPr>
          <w:rFonts w:ascii="Helvetica" w:eastAsia="Helvetica Neue" w:hAnsi="Helvetica" w:cs="Helvetica Neue"/>
          <w:color w:val="000000"/>
        </w:rPr>
        <w:fldChar w:fldCharType="begin"/>
      </w:r>
      <w:r w:rsidR="00466CE7" w:rsidRPr="00A93A74">
        <w:rPr>
          <w:rFonts w:ascii="Helvetica" w:eastAsia="Helvetica Neue" w:hAnsi="Helvetica" w:cs="Helvetica Neue"/>
          <w:color w:val="000000"/>
        </w:rPr>
        <w:instrText>ADDIN RW.CITE{{3089 Mulhern,B. 2018}}</w:instrText>
      </w:r>
      <w:r w:rsidRPr="00A93A74">
        <w:rPr>
          <w:rFonts w:ascii="Helvetica" w:eastAsia="Helvetica Neue" w:hAnsi="Helvetica" w:cs="Helvetica Neue"/>
          <w:color w:val="000000"/>
        </w:rPr>
        <w:fldChar w:fldCharType="separate"/>
      </w:r>
      <w:r w:rsidR="005A56E8" w:rsidRPr="005A56E8">
        <w:rPr>
          <w:rFonts w:ascii="Helvetica" w:eastAsia="Helvetica Neue" w:hAnsi="Helvetica" w:cs="Helvetica"/>
          <w:bCs/>
          <w:color w:val="000000"/>
          <w:lang w:val="en-US"/>
        </w:rPr>
        <w:t>[</w:t>
      </w:r>
      <w:r w:rsidR="00CC700E">
        <w:rPr>
          <w:rFonts w:ascii="Helvetica" w:eastAsia="Helvetica Neue" w:hAnsi="Helvetica" w:cs="Helvetica"/>
          <w:bCs/>
          <w:color w:val="000000"/>
          <w:lang w:val="en-US"/>
        </w:rPr>
        <w:t>1</w:t>
      </w:r>
      <w:r w:rsidR="005A56E8" w:rsidRPr="005A56E8">
        <w:rPr>
          <w:rFonts w:ascii="Helvetica" w:eastAsia="Helvetica Neue" w:hAnsi="Helvetica" w:cs="Helvetica"/>
          <w:bCs/>
          <w:color w:val="000000"/>
          <w:lang w:val="en-US"/>
        </w:rPr>
        <w:t>7]</w:t>
      </w:r>
      <w:r w:rsidRPr="00A93A74">
        <w:rPr>
          <w:rFonts w:ascii="Helvetica" w:eastAsia="Helvetica Neue" w:hAnsi="Helvetica" w:cs="Helvetica Neue"/>
          <w:color w:val="000000"/>
        </w:rPr>
        <w:fldChar w:fldCharType="end"/>
      </w:r>
      <w:r w:rsidRPr="00A93A74">
        <w:rPr>
          <w:rFonts w:ascii="Helvetica" w:eastAsia="Helvetica Neue" w:hAnsi="Helvetica" w:cs="Helvetica Neue"/>
          <w:color w:val="000000"/>
        </w:rPr>
        <w:t>, with scores ranging from</w:t>
      </w:r>
      <w:r w:rsidRPr="00A93A74">
        <w:rPr>
          <w:rFonts w:ascii="Helvetica" w:eastAsia="Helvetica Neue" w:hAnsi="Helvetica" w:cs="Helvetica Neue"/>
        </w:rPr>
        <w:t xml:space="preserve"> </w:t>
      </w:r>
      <w:r w:rsidR="004E5A13" w:rsidRPr="00A93A74">
        <w:rPr>
          <w:rFonts w:ascii="Helvetica" w:eastAsia="Helvetica Neue" w:hAnsi="Helvetica" w:cs="Helvetica Neue"/>
        </w:rPr>
        <w:t>&lt;</w:t>
      </w:r>
      <w:r w:rsidR="00285719" w:rsidRPr="00A93A74">
        <w:rPr>
          <w:rFonts w:ascii="Helvetica" w:eastAsia="Helvetica Neue" w:hAnsi="Helvetica" w:cs="Helvetica Neue"/>
        </w:rPr>
        <w:t>0.0</w:t>
      </w:r>
      <w:r w:rsidRPr="00A93A74">
        <w:rPr>
          <w:rFonts w:ascii="Helvetica" w:eastAsia="Helvetica Neue" w:hAnsi="Helvetica" w:cs="Helvetica Neue"/>
        </w:rPr>
        <w:t xml:space="preserve"> (representing health states worse than dea</w:t>
      </w:r>
      <w:r w:rsidR="00E86B12">
        <w:rPr>
          <w:rFonts w:ascii="Helvetica" w:eastAsia="Helvetica Neue" w:hAnsi="Helvetica" w:cs="Helvetica Neue"/>
        </w:rPr>
        <w:t>th</w:t>
      </w:r>
      <w:r w:rsidRPr="00A93A74">
        <w:rPr>
          <w:rFonts w:ascii="Helvetica" w:eastAsia="Helvetica Neue" w:hAnsi="Helvetica" w:cs="Helvetica Neue"/>
        </w:rPr>
        <w:t xml:space="preserve">) to </w:t>
      </w:r>
      <w:r w:rsidRPr="00A93A74">
        <w:rPr>
          <w:rFonts w:ascii="Helvetica" w:eastAsia="Helvetica Neue" w:hAnsi="Helvetica" w:cs="Helvetica Neue"/>
          <w:color w:val="000000"/>
        </w:rPr>
        <w:t>1.0 (full health).</w:t>
      </w:r>
    </w:p>
    <w:p w14:paraId="6E582C7B" w14:textId="0EB4C0D8" w:rsidR="008C0989" w:rsidRPr="00A93A74" w:rsidRDefault="008C0989" w:rsidP="008C0989">
      <w:pPr>
        <w:numPr>
          <w:ilvl w:val="0"/>
          <w:numId w:val="2"/>
        </w:numPr>
        <w:pBdr>
          <w:top w:val="nil"/>
          <w:left w:val="nil"/>
          <w:bottom w:val="nil"/>
          <w:right w:val="nil"/>
          <w:between w:val="nil"/>
        </w:pBdr>
        <w:spacing w:line="480" w:lineRule="auto"/>
        <w:ind w:left="426"/>
        <w:rPr>
          <w:rFonts w:ascii="Helvetica" w:eastAsia="Helvetica Neue" w:hAnsi="Helvetica" w:cs="Helvetica Neue"/>
          <w:color w:val="000000"/>
          <w:sz w:val="22"/>
          <w:szCs w:val="22"/>
        </w:rPr>
      </w:pPr>
      <w:r w:rsidRPr="00A93A74">
        <w:rPr>
          <w:rFonts w:ascii="Helvetica" w:eastAsia="Helvetica Neue" w:hAnsi="Helvetica" w:cs="Helvetica Neue"/>
          <w:color w:val="000000"/>
          <w:u w:val="single"/>
        </w:rPr>
        <w:t xml:space="preserve">Proportion of </w:t>
      </w:r>
      <w:r w:rsidR="00A96B26" w:rsidRPr="00A93A74">
        <w:rPr>
          <w:rFonts w:ascii="Helvetica" w:eastAsia="Helvetica Neue" w:hAnsi="Helvetica" w:cs="Helvetica Neue"/>
          <w:color w:val="000000"/>
          <w:u w:val="single"/>
        </w:rPr>
        <w:t>LBP</w:t>
      </w:r>
      <w:r w:rsidRPr="00A93A74">
        <w:rPr>
          <w:rFonts w:ascii="Helvetica" w:eastAsia="Helvetica Neue" w:hAnsi="Helvetica" w:cs="Helvetica Neue"/>
          <w:color w:val="000000"/>
          <w:u w:val="single"/>
        </w:rPr>
        <w:t xml:space="preserve"> consulters with moderate-to-severe chronic </w:t>
      </w:r>
      <w:r w:rsidR="00A96B26" w:rsidRPr="00A93A74">
        <w:rPr>
          <w:rFonts w:ascii="Helvetica" w:eastAsia="Helvetica Neue" w:hAnsi="Helvetica" w:cs="Helvetica Neue"/>
          <w:color w:val="000000"/>
          <w:u w:val="single"/>
        </w:rPr>
        <w:t>LBP</w:t>
      </w:r>
      <w:r w:rsidRPr="00A93A74">
        <w:rPr>
          <w:rFonts w:ascii="Helvetica" w:eastAsia="Helvetica Neue" w:hAnsi="Helvetica" w:cs="Helvetica Neue"/>
          <w:color w:val="000000"/>
        </w:rPr>
        <w:t xml:space="preserve">: defined as </w:t>
      </w:r>
      <w:r w:rsidR="00A96B26" w:rsidRPr="00A93A74">
        <w:rPr>
          <w:rFonts w:ascii="Helvetica" w:eastAsia="Helvetica Neue" w:hAnsi="Helvetica" w:cs="Helvetica Neue"/>
          <w:color w:val="000000"/>
        </w:rPr>
        <w:t>LBP</w:t>
      </w:r>
      <w:r w:rsidRPr="00A93A74">
        <w:rPr>
          <w:rFonts w:ascii="Helvetica" w:eastAsia="Helvetica Neue" w:hAnsi="Helvetica" w:cs="Helvetica Neue"/>
          <w:color w:val="000000"/>
        </w:rPr>
        <w:t xml:space="preserve"> </w:t>
      </w:r>
      <w:r w:rsidRPr="00A93A74">
        <w:rPr>
          <w:rFonts w:ascii="Helvetica" w:eastAsia="Arial Unicode MS" w:hAnsi="Helvetica" w:cs="Arial Unicode MS"/>
          <w:color w:val="000000"/>
        </w:rPr>
        <w:t>present on most/all days in the previous 6 months AND average intensity ≥5 on 0-10 numerical rating scale (NRS)</w:t>
      </w:r>
      <w:r w:rsidRPr="00A93A74">
        <w:rPr>
          <w:rFonts w:ascii="Helvetica" w:eastAsia="Arial Unicode MS" w:hAnsi="Helvetica" w:cs="Arial Unicode MS"/>
          <w:color w:val="000000"/>
        </w:rPr>
        <w:fldChar w:fldCharType="begin"/>
      </w:r>
      <w:r w:rsidR="00466CE7" w:rsidRPr="00A93A74">
        <w:rPr>
          <w:rFonts w:ascii="Helvetica" w:eastAsia="Arial Unicode MS" w:hAnsi="Helvetica" w:cs="Arial Unicode MS"/>
          <w:color w:val="000000"/>
        </w:rPr>
        <w:instrText>ADDIN RW.CITE{{3090 Gudin,J. 2019}}</w:instrText>
      </w:r>
      <w:r w:rsidRPr="00A93A74">
        <w:rPr>
          <w:rFonts w:ascii="Helvetica" w:eastAsia="Arial Unicode MS" w:hAnsi="Helvetica" w:cs="Arial Unicode MS"/>
          <w:color w:val="000000"/>
        </w:rPr>
        <w:fldChar w:fldCharType="separate"/>
      </w:r>
      <w:r w:rsidR="005A56E8" w:rsidRPr="005A56E8">
        <w:rPr>
          <w:rFonts w:ascii="Helvetica" w:eastAsia="Arial Unicode MS" w:hAnsi="Helvetica" w:cs="Helvetica"/>
          <w:bCs/>
          <w:color w:val="000000"/>
          <w:sz w:val="22"/>
          <w:lang w:val="en-US"/>
        </w:rPr>
        <w:t>[</w:t>
      </w:r>
      <w:r w:rsidR="00CC700E">
        <w:rPr>
          <w:rFonts w:ascii="Helvetica" w:eastAsia="Arial Unicode MS" w:hAnsi="Helvetica" w:cs="Helvetica"/>
          <w:bCs/>
          <w:color w:val="000000"/>
          <w:sz w:val="22"/>
          <w:lang w:val="en-US"/>
        </w:rPr>
        <w:t>1</w:t>
      </w:r>
      <w:r w:rsidR="005A56E8" w:rsidRPr="005A56E8">
        <w:rPr>
          <w:rFonts w:ascii="Helvetica" w:eastAsia="Arial Unicode MS" w:hAnsi="Helvetica" w:cs="Helvetica"/>
          <w:bCs/>
          <w:color w:val="000000"/>
          <w:sz w:val="22"/>
          <w:lang w:val="en-US"/>
        </w:rPr>
        <w:t>8]</w:t>
      </w:r>
      <w:r w:rsidRPr="00A93A74">
        <w:rPr>
          <w:rFonts w:ascii="Helvetica" w:eastAsia="Arial Unicode MS" w:hAnsi="Helvetica" w:cs="Arial Unicode MS"/>
          <w:color w:val="000000"/>
        </w:rPr>
        <w:fldChar w:fldCharType="end"/>
      </w:r>
      <w:r w:rsidRPr="00A93A74">
        <w:rPr>
          <w:rFonts w:ascii="Helvetica" w:eastAsia="Arial Unicode MS" w:hAnsi="Helvetica" w:cs="Arial Unicode MS"/>
          <w:color w:val="000000"/>
        </w:rPr>
        <w:t>.</w:t>
      </w:r>
    </w:p>
    <w:p w14:paraId="47AF4C3D" w14:textId="77777777" w:rsidR="008C0989" w:rsidRPr="00A93A74" w:rsidRDefault="008C0989" w:rsidP="008C0989">
      <w:pPr>
        <w:numPr>
          <w:ilvl w:val="0"/>
          <w:numId w:val="2"/>
        </w:numPr>
        <w:pBdr>
          <w:top w:val="nil"/>
          <w:left w:val="nil"/>
          <w:bottom w:val="nil"/>
          <w:right w:val="nil"/>
          <w:between w:val="nil"/>
        </w:pBdr>
        <w:spacing w:line="480" w:lineRule="auto"/>
        <w:ind w:left="426"/>
        <w:rPr>
          <w:rFonts w:ascii="Helvetica" w:eastAsia="Helvetica Neue" w:hAnsi="Helvetica" w:cs="Helvetica Neue"/>
          <w:color w:val="000000"/>
        </w:rPr>
      </w:pPr>
      <w:r w:rsidRPr="00A93A74">
        <w:rPr>
          <w:rFonts w:ascii="Helvetica" w:eastAsia="Helvetica Neue" w:hAnsi="Helvetica" w:cs="Helvetica Neue"/>
          <w:color w:val="000000"/>
          <w:u w:val="single"/>
        </w:rPr>
        <w:t>Proportion of shoulder pain consulters with moderate-to-severe chronic shoulder pain</w:t>
      </w:r>
      <w:r w:rsidRPr="00A93A74">
        <w:rPr>
          <w:rFonts w:ascii="Helvetica" w:eastAsia="Arial Unicode MS" w:hAnsi="Helvetica" w:cs="Arial Unicode MS"/>
          <w:color w:val="000000"/>
        </w:rPr>
        <w:t>: defined as shoulder pain present on most/all days in the previous 6 months AND average intensity ≥5 on 0-10 NRS).</w:t>
      </w:r>
    </w:p>
    <w:p w14:paraId="205CA291"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Data sources</w:t>
      </w:r>
    </w:p>
    <w:p w14:paraId="1CD55AE3" w14:textId="77777777" w:rsidR="008C0989" w:rsidRPr="00A93A74" w:rsidRDefault="008C0989" w:rsidP="008C0989">
      <w:pPr>
        <w:spacing w:line="480" w:lineRule="auto"/>
        <w:rPr>
          <w:rFonts w:ascii="Helvetica" w:eastAsia="Helvetica Neue" w:hAnsi="Helvetica" w:cs="Helvetica Neue"/>
          <w:b/>
          <w:i/>
        </w:rPr>
      </w:pPr>
      <w:r w:rsidRPr="00A93A74">
        <w:rPr>
          <w:rFonts w:ascii="Helvetica" w:eastAsia="Helvetica Neue" w:hAnsi="Helvetica" w:cs="Helvetica Neue"/>
          <w:b/>
          <w:i/>
        </w:rPr>
        <w:t>PRELIM Survey-EHR Linked dataset</w:t>
      </w:r>
    </w:p>
    <w:p w14:paraId="3C7118F6" w14:textId="6CFBB2C5" w:rsidR="0081493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 xml:space="preserve">As part of the PRELIM project (http://doi.org/10.21252/5ag3-ta31), we conducted a cross-sectional survey of all adults aged </w:t>
      </w:r>
      <w:r w:rsidR="00285719" w:rsidRPr="00A93A74">
        <w:rPr>
          <w:rFonts w:ascii="Helvetica" w:eastAsia="Helvetica Neue" w:hAnsi="Helvetica" w:cs="Helvetica"/>
        </w:rPr>
        <w:t>≥</w:t>
      </w:r>
      <w:r w:rsidRPr="00A93A74">
        <w:rPr>
          <w:rFonts w:ascii="Helvetica" w:eastAsia="Helvetica Neue" w:hAnsi="Helvetica" w:cs="Helvetica Neue"/>
        </w:rPr>
        <w:t xml:space="preserve">35 years who had been registered for at least 10 years at one of 11 general practices in two Clinical Commissioning Groups (CCGs) in North Staffordshire and Stoke-on-Trent, UK, and who, between 1 July 2016 and 30 June </w:t>
      </w:r>
      <w:sdt>
        <w:sdtPr>
          <w:rPr>
            <w:rFonts w:ascii="Helvetica" w:hAnsi="Helvetica"/>
          </w:rPr>
          <w:tag w:val="goog_rdk_32"/>
          <w:id w:val="-1114354112"/>
          <w:placeholder>
            <w:docPart w:val="DefaultPlaceholder_1081868574"/>
          </w:placeholder>
        </w:sdtPr>
        <w:sdtEndPr/>
        <w:sdtContent/>
      </w:sdt>
      <w:r w:rsidRPr="00A93A74">
        <w:rPr>
          <w:rFonts w:ascii="Helvetica" w:eastAsia="Helvetica Neue" w:hAnsi="Helvetica" w:cs="Helvetica Neue"/>
        </w:rPr>
        <w:t xml:space="preserve">2017, had an eligible consultation for </w:t>
      </w:r>
      <w:r w:rsidR="00A96B26" w:rsidRPr="00A93A74">
        <w:rPr>
          <w:rFonts w:ascii="Helvetica" w:eastAsia="Helvetica Neue" w:hAnsi="Helvetica" w:cs="Helvetica Neue"/>
        </w:rPr>
        <w:t>LBP</w:t>
      </w:r>
      <w:r w:rsidRPr="00A93A74">
        <w:rPr>
          <w:rFonts w:ascii="Helvetica" w:eastAsia="Helvetica Neue" w:hAnsi="Helvetica" w:cs="Helvetica Neue"/>
        </w:rPr>
        <w:t xml:space="preserve">, neck pain, osteoarthritis, non-specific hip pain, knee pain, shoulder pain, or hand/wrist pain using pre-defined Read (morbidity) code lists (available from www.keele.ac.uk/mrr). </w:t>
      </w:r>
      <w:r w:rsidR="21BB3CF0" w:rsidRPr="21BB3CF0">
        <w:rPr>
          <w:rFonts w:ascii="Helvetica" w:eastAsia="Helvetica Neue" w:hAnsi="Helvetica" w:cs="Helvetica Neue"/>
        </w:rPr>
        <w:t xml:space="preserve">The total population of the 11 practices aged 35 years and over was 72,009 (26% of all 35+ year-olds served by the two CCGs). 40% of North Staffordshire live in rural areas while 99% of Stoke-on-Trent is urban. 30% of Stoke-on-Trent neighbourhoods are in the most deprived decile in England, but 10 neighbourhoods, mostly in North Staffordshire, are in the most affluent decile. Relative to England, the resident population has less ethnic diversity; 91% identify as White, with Asian/Asian British </w:t>
      </w:r>
      <w:r w:rsidR="21BB3CF0" w:rsidRPr="21BB3CF0">
        <w:rPr>
          <w:rFonts w:ascii="Helvetica" w:eastAsia="Helvetica Neue" w:hAnsi="Helvetica" w:cs="Helvetica Neue"/>
        </w:rPr>
        <w:lastRenderedPageBreak/>
        <w:t xml:space="preserve">the next most common ethnic group comprising 9% of the population of Stoke-on-Trent.  </w:t>
      </w:r>
    </w:p>
    <w:p w14:paraId="400C7182" w14:textId="0F0630E5"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We excluded patients with recorded inflammatory disease, spondyloarthropathy or crystal arthropathy. The survey instrument contained recommended items and instruments measuring the nature, severity, and impact of MSK conditions</w:t>
      </w:r>
      <w:r w:rsidR="00A96B26" w:rsidRPr="00A93A74">
        <w:rPr>
          <w:rFonts w:ascii="Helvetica" w:eastAsia="Helvetica Neue" w:hAnsi="Helvetica" w:cs="Helvetica Neue"/>
        </w:rPr>
        <w:t xml:space="preserve">, including the five indicators described above </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RW.CITE{{3089 Mulhern,B. 2018}}</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w:t>
      </w:r>
      <w:r w:rsidR="00CC700E">
        <w:rPr>
          <w:rFonts w:ascii="Helvetica" w:eastAsia="Helvetica Neue" w:hAnsi="Helvetica" w:cs="Helvetica"/>
          <w:bCs/>
          <w:lang w:val="en-US"/>
        </w:rPr>
        <w:t>1</w:t>
      </w:r>
      <w:r w:rsidR="005A56E8" w:rsidRPr="005A56E8">
        <w:rPr>
          <w:rFonts w:ascii="Helvetica" w:eastAsia="Helvetica Neue" w:hAnsi="Helvetica" w:cs="Helvetica"/>
          <w:bCs/>
          <w:lang w:val="en-US"/>
        </w:rPr>
        <w:t>7]</w:t>
      </w:r>
      <w:r w:rsidRPr="00A93A74">
        <w:rPr>
          <w:rFonts w:ascii="Helvetica" w:eastAsia="Helvetica Neue" w:hAnsi="Helvetica" w:cs="Helvetica Neue"/>
        </w:rPr>
        <w:fldChar w:fldCharType="end"/>
      </w:r>
      <w:r w:rsidRPr="00A93A74">
        <w:rPr>
          <w:rFonts w:ascii="Helvetica" w:eastAsia="Helvetica Neue" w:hAnsi="Helvetica" w:cs="Helvetica Neue"/>
        </w:rPr>
        <w:t xml:space="preserve">. At two weeks, non-responders were re-sent the survey and offered the option of online completion, and at four weeks a minimum data collection survey was mailed to non-respondents, again with the option of online completion. Of 8,461 mailed, 4,528 responded </w:t>
      </w:r>
      <w:r w:rsidR="000F46D8">
        <w:rPr>
          <w:rFonts w:ascii="Helvetica" w:eastAsia="Helvetica Neue" w:hAnsi="Helvetica" w:cs="Helvetica Neue"/>
        </w:rPr>
        <w:t>(</w:t>
      </w:r>
      <w:r w:rsidRPr="00A93A74">
        <w:rPr>
          <w:rFonts w:ascii="Helvetica" w:eastAsia="Helvetica Neue" w:hAnsi="Helvetica" w:cs="Helvetica Neue"/>
        </w:rPr>
        <w:t>response</w:t>
      </w:r>
      <w:r w:rsidR="000F46D8">
        <w:rPr>
          <w:rFonts w:ascii="Helvetica" w:eastAsia="Helvetica Neue" w:hAnsi="Helvetica" w:cs="Helvetica Neue"/>
        </w:rPr>
        <w:t xml:space="preserve"> rate</w:t>
      </w:r>
      <w:r w:rsidRPr="00A93A74">
        <w:rPr>
          <w:rFonts w:ascii="Helvetica" w:eastAsia="Helvetica Neue" w:hAnsi="Helvetica" w:cs="Helvetica Neue"/>
        </w:rPr>
        <w:t xml:space="preserve"> </w:t>
      </w:r>
      <w:sdt>
        <w:sdtPr>
          <w:rPr>
            <w:rFonts w:ascii="Helvetica" w:hAnsi="Helvetica"/>
          </w:rPr>
          <w:tag w:val="goog_rdk_34"/>
          <w:id w:val="-616062752"/>
        </w:sdtPr>
        <w:sdtEndPr/>
        <w:sdtContent/>
      </w:sdt>
      <w:r w:rsidRPr="00A93A74">
        <w:rPr>
          <w:rFonts w:ascii="Helvetica" w:eastAsia="Helvetica Neue" w:hAnsi="Helvetica" w:cs="Helvetica Neue"/>
        </w:rPr>
        <w:t>54%). 3,828 (85%) consented to link their survey responses to routinely collected primary care EHR data. 3,710 (97%) had completed self-reported musculoskeletal health indicators. The general practices had all previously contributed to the CiPCA (North Staffordshire) primary care EHR database which included training and assessment in morbidity recording</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RW.CITE{{3091 Porcheret,M. 2004}}</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w:t>
      </w:r>
      <w:r w:rsidR="00CC700E">
        <w:rPr>
          <w:rFonts w:ascii="Helvetica" w:eastAsia="Helvetica Neue" w:hAnsi="Helvetica" w:cs="Helvetica"/>
          <w:bCs/>
          <w:lang w:val="en-US"/>
        </w:rPr>
        <w:t>1</w:t>
      </w:r>
      <w:r w:rsidR="005A56E8" w:rsidRPr="005A56E8">
        <w:rPr>
          <w:rFonts w:ascii="Helvetica" w:eastAsia="Helvetica Neue" w:hAnsi="Helvetica" w:cs="Helvetica"/>
          <w:bCs/>
          <w:lang w:val="en-US"/>
        </w:rPr>
        <w:t>9]</w:t>
      </w:r>
      <w:r w:rsidRPr="00A93A74">
        <w:rPr>
          <w:rFonts w:ascii="Helvetica" w:eastAsia="Helvetica Neue" w:hAnsi="Helvetica" w:cs="Helvetica Neue"/>
        </w:rPr>
        <w:fldChar w:fldCharType="end"/>
      </w:r>
      <w:r w:rsidRPr="00A93A74">
        <w:rPr>
          <w:rFonts w:ascii="Helvetica" w:eastAsia="Helvetica Neue" w:hAnsi="Helvetica" w:cs="Helvetica Neue"/>
        </w:rPr>
        <w:t xml:space="preserve"> and previously shown to give similar annual consultation prevalence rates for musculoskeletal conditions as national and international EHR databases</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RW.CITE{{3092 Jordan,K. 2007; 3093 Jordan,K.P. 2014}}</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w:t>
      </w:r>
      <w:r w:rsidR="00CC700E">
        <w:rPr>
          <w:rFonts w:ascii="Helvetica" w:eastAsia="Helvetica Neue" w:hAnsi="Helvetica" w:cs="Helvetica"/>
          <w:bCs/>
          <w:lang w:val="en-US"/>
        </w:rPr>
        <w:t>2</w:t>
      </w:r>
      <w:r w:rsidR="005A56E8" w:rsidRPr="005A56E8">
        <w:rPr>
          <w:rFonts w:ascii="Helvetica" w:eastAsia="Helvetica Neue" w:hAnsi="Helvetica" w:cs="Helvetica"/>
          <w:bCs/>
          <w:lang w:val="en-US"/>
        </w:rPr>
        <w:t xml:space="preserve">0, </w:t>
      </w:r>
      <w:r w:rsidR="00CC700E">
        <w:rPr>
          <w:rFonts w:ascii="Helvetica" w:eastAsia="Helvetica Neue" w:hAnsi="Helvetica" w:cs="Helvetica"/>
          <w:bCs/>
          <w:lang w:val="en-US"/>
        </w:rPr>
        <w:t>2</w:t>
      </w:r>
      <w:r w:rsidR="005A56E8" w:rsidRPr="005A56E8">
        <w:rPr>
          <w:rFonts w:ascii="Helvetica" w:eastAsia="Helvetica Neue" w:hAnsi="Helvetica" w:cs="Helvetica"/>
          <w:bCs/>
          <w:lang w:val="en-US"/>
        </w:rPr>
        <w:t>1]</w:t>
      </w:r>
      <w:r w:rsidRPr="00A93A74">
        <w:rPr>
          <w:rFonts w:ascii="Helvetica" w:eastAsia="Helvetica Neue" w:hAnsi="Helvetica" w:cs="Helvetica Neue"/>
        </w:rPr>
        <w:fldChar w:fldCharType="end"/>
      </w:r>
      <w:r w:rsidRPr="00A93A74">
        <w:rPr>
          <w:rFonts w:ascii="Helvetica" w:eastAsia="Helvetica Neue" w:hAnsi="Helvetica" w:cs="Helvetica Neue"/>
        </w:rPr>
        <w:t xml:space="preserve">. </w:t>
      </w:r>
    </w:p>
    <w:p w14:paraId="5F5AF0D0" w14:textId="2F7BE6E7" w:rsidR="00B9260D" w:rsidRDefault="008C0989" w:rsidP="00B9260D">
      <w:pPr>
        <w:spacing w:line="480" w:lineRule="auto"/>
        <w:rPr>
          <w:rFonts w:ascii="Helvetica" w:eastAsia="Helvetica Neue" w:hAnsi="Helvetica" w:cs="Helvetica Neue"/>
        </w:rPr>
      </w:pPr>
      <w:r w:rsidRPr="00A93A74">
        <w:rPr>
          <w:rFonts w:ascii="Helvetica" w:eastAsia="Helvetica Neue" w:hAnsi="Helvetica" w:cs="Helvetica Neue"/>
        </w:rPr>
        <w:t>Covariates considered for inclusion in the models to estimate each of the five indicator measures were selected based on previous literature</w:t>
      </w:r>
      <w:r w:rsidR="00285719" w:rsidRPr="00A93A74">
        <w:rPr>
          <w:rFonts w:ascii="Helvetica" w:eastAsia="Helvetica Neue" w:hAnsi="Helvetica" w:cs="Helvetica Neue"/>
        </w:rPr>
        <w:t xml:space="preserve">, </w:t>
      </w:r>
      <w:r w:rsidRPr="00A93A74">
        <w:rPr>
          <w:rFonts w:ascii="Helvetica" w:eastAsia="Helvetica Neue" w:hAnsi="Helvetica" w:cs="Helvetica Neue"/>
        </w:rPr>
        <w:t>expert opinion (including that of patients), potential associat</w:t>
      </w:r>
      <w:r w:rsidR="00285719" w:rsidRPr="00A93A74">
        <w:rPr>
          <w:rFonts w:ascii="Helvetica" w:eastAsia="Helvetica Neue" w:hAnsi="Helvetica" w:cs="Helvetica Neue"/>
        </w:rPr>
        <w:t>ion</w:t>
      </w:r>
      <w:r w:rsidRPr="00A93A74">
        <w:rPr>
          <w:rFonts w:ascii="Helvetica" w:eastAsia="Helvetica Neue" w:hAnsi="Helvetica" w:cs="Helvetica Neue"/>
        </w:rPr>
        <w:t xml:space="preserve"> with MSK health status an</w:t>
      </w:r>
      <w:r w:rsidR="00285719" w:rsidRPr="00A93A74">
        <w:rPr>
          <w:rFonts w:ascii="Helvetica" w:eastAsia="Helvetica Neue" w:hAnsi="Helvetica" w:cs="Helvetica Neue"/>
        </w:rPr>
        <w:t xml:space="preserve">d routinely recorded within </w:t>
      </w:r>
      <w:r w:rsidRPr="00A93A74">
        <w:rPr>
          <w:rFonts w:ascii="Helvetica" w:eastAsia="Helvetica Neue" w:hAnsi="Helvetica" w:cs="Helvetica Neue"/>
        </w:rPr>
        <w:t>primary care EHR. These included demographic, socioeconomic, lifestyle, comorbidity, and musculoskeletal/pain-specific primary care contacts, diagnoses/problem codes, referrals, investigations, and treatments (</w:t>
      </w:r>
      <w:r w:rsidRPr="00A93A74">
        <w:rPr>
          <w:rFonts w:ascii="Helvetica" w:eastAsia="Helvetica Neue" w:hAnsi="Helvetica" w:cs="Helvetica Neue"/>
          <w:b/>
        </w:rPr>
        <w:t>Table</w:t>
      </w:r>
      <w:r w:rsidR="004C40CC" w:rsidRPr="00A93A74">
        <w:rPr>
          <w:rFonts w:ascii="Helvetica" w:eastAsia="Helvetica Neue" w:hAnsi="Helvetica" w:cs="Helvetica Neue"/>
          <w:b/>
        </w:rPr>
        <w:t xml:space="preserve"> </w:t>
      </w:r>
      <w:r w:rsidRPr="00A93A74">
        <w:rPr>
          <w:rFonts w:ascii="Helvetica" w:eastAsia="Helvetica Neue" w:hAnsi="Helvetica" w:cs="Helvetica Neue"/>
          <w:b/>
        </w:rPr>
        <w:t>1</w:t>
      </w:r>
      <w:r w:rsidRPr="00A93A74">
        <w:rPr>
          <w:rFonts w:ascii="Helvetica" w:eastAsia="Helvetica Neue" w:hAnsi="Helvetica" w:cs="Helvetica Neue"/>
        </w:rPr>
        <w:t>). A data manager independent from, and blinded to, survey data extracted these candidate covariates from the EHR of consenting respondents using pre-defined codelists (</w:t>
      </w:r>
      <w:r w:rsidR="00744F33" w:rsidRPr="00744F33">
        <w:rPr>
          <w:rFonts w:ascii="Helvetica" w:eastAsia="Helvetica Neue" w:hAnsi="Helvetica" w:cs="Helvetica Neue"/>
        </w:rPr>
        <w:t>available</w:t>
      </w:r>
      <w:r w:rsidR="00744F33">
        <w:rPr>
          <w:rFonts w:ascii="Helvetica" w:eastAsia="Helvetica Neue" w:hAnsi="Helvetica" w:cs="Helvetica Neue"/>
        </w:rPr>
        <w:t xml:space="preserve"> </w:t>
      </w:r>
      <w:r w:rsidRPr="00A93A74">
        <w:rPr>
          <w:rFonts w:ascii="Helvetica" w:eastAsia="Helvetica Neue" w:hAnsi="Helvetica" w:cs="Helvetica Neue"/>
        </w:rPr>
        <w:t>from the authors; for the period up to 10 years prior to the survey</w:t>
      </w:r>
      <w:r w:rsidR="00B9260D">
        <w:rPr>
          <w:rFonts w:ascii="Helvetica" w:eastAsia="Helvetica Neue" w:hAnsi="Helvetica" w:cs="Helvetica Neue"/>
        </w:rPr>
        <w:t>)</w:t>
      </w:r>
      <w:r w:rsidRPr="00A93A74">
        <w:rPr>
          <w:rFonts w:ascii="Helvetica" w:eastAsia="Helvetica Neue" w:hAnsi="Helvetica" w:cs="Helvetica Neue"/>
        </w:rPr>
        <w:t xml:space="preserve">. </w:t>
      </w:r>
      <w:r w:rsidR="00B9260D">
        <w:rPr>
          <w:rFonts w:ascii="Helvetica" w:eastAsia="Helvetica Neue" w:hAnsi="Helvetica" w:cs="Helvetica Neue"/>
        </w:rPr>
        <w:t xml:space="preserve">Details </w:t>
      </w:r>
      <w:r w:rsidR="00B9260D">
        <w:rPr>
          <w:rFonts w:ascii="Helvetica" w:eastAsia="Helvetica Neue" w:hAnsi="Helvetica" w:cs="Helvetica Neue"/>
        </w:rPr>
        <w:lastRenderedPageBreak/>
        <w:t>for definition of all candidate covariates was presented in Supplemental Table 1. Briefly, lifestyle predictors (i.e. smoking status, BMI), the most recent record before the index date was used; other candidate covariates were defined as having any record within 10 year prior to the survey (i.e. the Charlson Comorbidity Index was solely defined by Read codes, without combining other function or evaluation procedures).</w:t>
      </w:r>
    </w:p>
    <w:p w14:paraId="2B4E95A8" w14:textId="3ED556BF" w:rsidR="00B9260D" w:rsidRDefault="00B9260D" w:rsidP="008C0989">
      <w:pPr>
        <w:spacing w:line="480" w:lineRule="auto"/>
        <w:rPr>
          <w:rFonts w:ascii="Helvetica" w:eastAsia="Helvetica Neue" w:hAnsi="Helvetica" w:cs="Helvetica Neue"/>
        </w:rPr>
      </w:pPr>
    </w:p>
    <w:p w14:paraId="55F2E778" w14:textId="3771FEF4" w:rsidR="00A51F1B"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These data were then linked to survey data to create the PRELIM Surve</w:t>
      </w:r>
      <w:r w:rsidR="002E16B4" w:rsidRPr="00A93A74">
        <w:rPr>
          <w:rFonts w:ascii="Helvetica" w:eastAsia="Helvetica Neue" w:hAnsi="Helvetica" w:cs="Helvetica Neue"/>
        </w:rPr>
        <w:t>y.</w:t>
      </w:r>
    </w:p>
    <w:p w14:paraId="33EE39CA" w14:textId="60486FB9" w:rsidR="008C0989" w:rsidRPr="00A93A74" w:rsidRDefault="008C0989" w:rsidP="008C0989">
      <w:pPr>
        <w:spacing w:line="480" w:lineRule="auto"/>
        <w:rPr>
          <w:rFonts w:ascii="Helvetica" w:eastAsia="Helvetica Neue" w:hAnsi="Helvetica" w:cs="Helvetica Neue"/>
          <w:b/>
          <w:i/>
        </w:rPr>
      </w:pPr>
      <w:r w:rsidRPr="00A93A74">
        <w:rPr>
          <w:rFonts w:ascii="Helvetica" w:eastAsia="Helvetica Neue" w:hAnsi="Helvetica" w:cs="Helvetica Neue"/>
          <w:b/>
          <w:i/>
        </w:rPr>
        <w:t>Clinical Practice Research Datalink (CPRD) national EHR data</w:t>
      </w:r>
    </w:p>
    <w:p w14:paraId="552BBBB8" w14:textId="433494DB"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CPRD GOLD contains EHR data from over 10 million patients registered with over 650 UK general practices</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RW.CITE{{3094 Herrett,E. 2015}}</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w:t>
      </w:r>
      <w:r w:rsidR="00C15220">
        <w:rPr>
          <w:rFonts w:ascii="Helvetica" w:eastAsia="Helvetica Neue" w:hAnsi="Helvetica" w:cs="Helvetica"/>
          <w:bCs/>
          <w:lang w:val="en-US"/>
        </w:rPr>
        <w:t>2</w:t>
      </w:r>
      <w:r w:rsidR="005A56E8" w:rsidRPr="005A56E8">
        <w:rPr>
          <w:rFonts w:ascii="Helvetica" w:eastAsia="Helvetica Neue" w:hAnsi="Helvetica" w:cs="Helvetica"/>
          <w:bCs/>
          <w:lang w:val="en-US"/>
        </w:rPr>
        <w:t>2]</w:t>
      </w:r>
      <w:r w:rsidRPr="00A93A74">
        <w:rPr>
          <w:rFonts w:ascii="Helvetica" w:eastAsia="Helvetica Neue" w:hAnsi="Helvetica" w:cs="Helvetica Neue"/>
        </w:rPr>
        <w:fldChar w:fldCharType="end"/>
      </w:r>
      <w:r w:rsidRPr="00A93A74">
        <w:rPr>
          <w:rFonts w:ascii="Helvetica" w:eastAsia="Helvetica Neue" w:hAnsi="Helvetica" w:cs="Helvetica Neue"/>
        </w:rPr>
        <w:t xml:space="preserve">. For this study we used data from practices (all in England) which consented to linkage to the Index of Multiple Deprivation </w:t>
      </w:r>
      <w:r w:rsidRPr="00A93A74">
        <w:rPr>
          <w:rFonts w:ascii="Helvetica" w:eastAsia="Helvetica Neue" w:hAnsi="Helvetica" w:cs="Helvetica Neue"/>
          <w:color w:val="000000" w:themeColor="text1"/>
        </w:rPr>
        <w:t>(IMD)</w:t>
      </w:r>
      <w:r w:rsidRPr="00A93A74">
        <w:rPr>
          <w:rFonts w:ascii="Helvetica" w:eastAsia="Helvetica Neue" w:hAnsi="Helvetica" w:cs="Helvetica Neue"/>
          <w:color w:val="000000" w:themeColor="text1"/>
        </w:rPr>
        <w:fldChar w:fldCharType="begin"/>
      </w:r>
      <w:r w:rsidR="00466CE7" w:rsidRPr="00A93A74">
        <w:rPr>
          <w:rFonts w:ascii="Helvetica" w:eastAsia="Helvetica Neue" w:hAnsi="Helvetica" w:cs="Helvetica Neue"/>
          <w:color w:val="000000" w:themeColor="text1"/>
        </w:rPr>
        <w:instrText>ADDIN RW.CITE{{3095 Jordan,H. 2004}}</w:instrText>
      </w:r>
      <w:r w:rsidRPr="00A93A74">
        <w:rPr>
          <w:rFonts w:ascii="Helvetica" w:eastAsia="Helvetica Neue" w:hAnsi="Helvetica" w:cs="Helvetica Neue"/>
          <w:color w:val="000000" w:themeColor="text1"/>
        </w:rPr>
        <w:fldChar w:fldCharType="separate"/>
      </w:r>
      <w:r w:rsidR="005A56E8" w:rsidRPr="005A56E8">
        <w:rPr>
          <w:rFonts w:ascii="Helvetica" w:eastAsia="Helvetica Neue" w:hAnsi="Helvetica" w:cs="Helvetica"/>
          <w:bCs/>
          <w:color w:val="000000" w:themeColor="text1"/>
          <w:lang w:val="en-US"/>
        </w:rPr>
        <w:t>[</w:t>
      </w:r>
      <w:r w:rsidR="00C15220">
        <w:rPr>
          <w:rFonts w:ascii="Helvetica" w:eastAsia="Helvetica Neue" w:hAnsi="Helvetica" w:cs="Helvetica"/>
          <w:bCs/>
          <w:color w:val="000000" w:themeColor="text1"/>
          <w:lang w:val="en-US"/>
        </w:rPr>
        <w:t>2</w:t>
      </w:r>
      <w:r w:rsidR="005A56E8" w:rsidRPr="005A56E8">
        <w:rPr>
          <w:rFonts w:ascii="Helvetica" w:eastAsia="Helvetica Neue" w:hAnsi="Helvetica" w:cs="Helvetica"/>
          <w:bCs/>
          <w:color w:val="000000" w:themeColor="text1"/>
          <w:lang w:val="en-US"/>
        </w:rPr>
        <w:t>3]</w:t>
      </w:r>
      <w:r w:rsidRPr="00A93A74">
        <w:rPr>
          <w:rFonts w:ascii="Helvetica" w:eastAsia="Helvetica Neue" w:hAnsi="Helvetica" w:cs="Helvetica Neue"/>
          <w:color w:val="000000" w:themeColor="text1"/>
        </w:rPr>
        <w:fldChar w:fldCharType="end"/>
      </w:r>
      <w:r w:rsidRPr="00A93A74">
        <w:rPr>
          <w:rFonts w:ascii="Helvetica" w:eastAsia="Helvetica Neue" w:hAnsi="Helvetica" w:cs="Helvetica Neue"/>
          <w:color w:val="000000" w:themeColor="text1"/>
        </w:rPr>
        <w:t xml:space="preserve">. Based on patient’s residential postcode, </w:t>
      </w:r>
      <w:r w:rsidRPr="00A93A74">
        <w:rPr>
          <w:rFonts w:ascii="Helvetica" w:eastAsia="Helvetica Neue" w:hAnsi="Helvetica" w:cs="Helvetica Neue"/>
        </w:rPr>
        <w:t xml:space="preserve">IMD is a composite measure of neighbourhood deprivation incorporating domains on income, employment, education, health, housing, crime, and environment. Using codelists for eligibility criteria that were harmonised with those used in PRELIM Survey-EHR we included adults aged </w:t>
      </w:r>
      <w:r w:rsidR="00285719" w:rsidRPr="00A93A74">
        <w:rPr>
          <w:rFonts w:ascii="Helvetica" w:eastAsia="Helvetica Neue" w:hAnsi="Helvetica" w:cs="Helvetica"/>
        </w:rPr>
        <w:t>≥</w:t>
      </w:r>
      <w:r w:rsidRPr="00A93A74">
        <w:rPr>
          <w:rFonts w:ascii="Helvetica" w:eastAsia="Helvetica Neue" w:hAnsi="Helvetica" w:cs="Helvetica Neue"/>
        </w:rPr>
        <w:t>35 years (</w:t>
      </w:r>
      <w:r w:rsidRPr="00A93A74">
        <w:rPr>
          <w:rFonts w:ascii="Helvetica" w:eastAsia="Helvetica Neue" w:hAnsi="Helvetica" w:cs="Helvetica Neue"/>
          <w:i/>
        </w:rPr>
        <w:t>n</w:t>
      </w:r>
      <w:r w:rsidRPr="00A93A74">
        <w:rPr>
          <w:rFonts w:ascii="Helvetica" w:eastAsia="Helvetica Neue" w:hAnsi="Helvetica" w:cs="Helvetica Neue"/>
        </w:rPr>
        <w:t xml:space="preserve">=49,788) consulting for a non-inflammatory musculoskeletal pain condition in July 2016-June 2017 (i.e. as per PRELIM). Using another set of harmonised codelists we extracted information on their covariates recorded in the previous 10 years. We then repeated this process for cases consulting between July 2015-June 2016 and between June 2014-July 2015 to evaluate the stability over time of our modelled estimates. </w:t>
      </w:r>
    </w:p>
    <w:p w14:paraId="09CD6AAC" w14:textId="77777777" w:rsidR="008C0989" w:rsidRPr="00A93A74" w:rsidRDefault="008C0989" w:rsidP="008C0989">
      <w:pPr>
        <w:spacing w:line="480" w:lineRule="auto"/>
        <w:rPr>
          <w:rFonts w:ascii="Helvetica" w:eastAsia="Helvetica Neue" w:hAnsi="Helvetica" w:cs="Helvetica Neue"/>
        </w:rPr>
      </w:pPr>
    </w:p>
    <w:p w14:paraId="28820062"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Statistical analysis</w:t>
      </w:r>
    </w:p>
    <w:p w14:paraId="1E557669" w14:textId="77777777" w:rsidR="008C0989" w:rsidRPr="00A93A74" w:rsidRDefault="008C0989" w:rsidP="008C0989">
      <w:pPr>
        <w:spacing w:line="480" w:lineRule="auto"/>
        <w:rPr>
          <w:rFonts w:ascii="Helvetica" w:eastAsia="Helvetica Neue" w:hAnsi="Helvetica" w:cs="Helvetica Neue"/>
          <w:b/>
          <w:i/>
        </w:rPr>
      </w:pPr>
      <w:r w:rsidRPr="00A93A74">
        <w:rPr>
          <w:rFonts w:ascii="Helvetica" w:eastAsia="Helvetica Neue" w:hAnsi="Helvetica" w:cs="Helvetica Neue"/>
          <w:b/>
          <w:i/>
        </w:rPr>
        <w:t>Model development and internal validation</w:t>
      </w:r>
    </w:p>
    <w:p w14:paraId="4FAC6692" w14:textId="3F560B87"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lastRenderedPageBreak/>
        <w:t>Using data from the PRELIM Survey-EHR data, we derived and internally validated multivariable models for each indicator. Multivariable logistic regression was used to model the three binary indicators (high impact chronic pain, moderate</w:t>
      </w:r>
      <w:r w:rsidR="00A96B26" w:rsidRPr="00A93A74">
        <w:rPr>
          <w:rFonts w:ascii="Helvetica" w:eastAsia="Helvetica Neue" w:hAnsi="Helvetica" w:cs="Helvetica Neue"/>
        </w:rPr>
        <w:t>-to-severe chronic LBP</w:t>
      </w:r>
      <w:r w:rsidRPr="00A93A74">
        <w:rPr>
          <w:rFonts w:ascii="Helvetica" w:eastAsia="Helvetica Neue" w:hAnsi="Helvetica" w:cs="Helvetica Neue"/>
        </w:rPr>
        <w:t>, moderate-to-severe chronic shoulder pain). Multivariable linear regression was used to model MSK-HQ and EQ-5D-5L scores with these two indicators first transformed (MSK-HQ</w:t>
      </w:r>
      <w:r w:rsidRPr="00A93A74">
        <w:rPr>
          <w:rFonts w:ascii="Helvetica" w:eastAsia="Helvetica Neue" w:hAnsi="Helvetica" w:cs="Helvetica Neue"/>
          <w:vertAlign w:val="superscript"/>
        </w:rPr>
        <w:t>^0.5</w:t>
      </w:r>
      <w:r w:rsidRPr="00A93A74">
        <w:rPr>
          <w:rFonts w:ascii="Helvetica" w:eastAsia="Helvetica Neue" w:hAnsi="Helvetica" w:cs="Helvetica Neue"/>
        </w:rPr>
        <w:t>, e</w:t>
      </w:r>
      <w:r w:rsidRPr="00A93A74">
        <w:rPr>
          <w:rFonts w:ascii="Helvetica" w:eastAsia="Helvetica Neue" w:hAnsi="Helvetica" w:cs="Helvetica Neue"/>
          <w:vertAlign w:val="superscript"/>
        </w:rPr>
        <w:t>^EQ-5D-5L</w:t>
      </w:r>
      <w:r w:rsidRPr="00A93A74">
        <w:rPr>
          <w:rFonts w:ascii="Helvetica" w:eastAsia="Helvetica Neue" w:hAnsi="Helvetica" w:cs="Helvetica Neue"/>
        </w:rPr>
        <w:t>). For the comorbidity and prescription covariates, the lack of a record was presumed as absence (i.e. no diagnosis or prescription). For body mass index (BMI), missing data was categorised as ‘not recorded’, along with the categories of healthy/underweight (BMI&lt;25 kg/m</w:t>
      </w:r>
      <w:r w:rsidRPr="00A93A74">
        <w:rPr>
          <w:rFonts w:ascii="Helvetica" w:eastAsia="Helvetica Neue" w:hAnsi="Helvetica" w:cs="Helvetica Neue"/>
          <w:vertAlign w:val="superscript"/>
        </w:rPr>
        <w:t>2</w:t>
      </w:r>
      <w:r w:rsidRPr="00A93A74">
        <w:rPr>
          <w:rFonts w:ascii="Helvetica" w:eastAsia="Helvetica Neue" w:hAnsi="Helvetica" w:cs="Helvetica Neue"/>
        </w:rPr>
        <w:t>), overweight (25kg/m</w:t>
      </w:r>
      <w:r w:rsidRPr="00A93A74">
        <w:rPr>
          <w:rFonts w:ascii="Helvetica" w:eastAsia="Helvetica Neue" w:hAnsi="Helvetica" w:cs="Helvetica Neue"/>
          <w:vertAlign w:val="superscript"/>
        </w:rPr>
        <w:t>2</w:t>
      </w:r>
      <w:sdt>
        <w:sdtPr>
          <w:rPr>
            <w:rFonts w:ascii="Helvetica" w:hAnsi="Helvetica"/>
          </w:rPr>
          <w:tag w:val="goog_rdk_38"/>
          <w:id w:val="292955569"/>
        </w:sdtPr>
        <w:sdtEndPr/>
        <w:sdtContent>
          <w:r w:rsidRPr="00A93A74">
            <w:rPr>
              <w:rFonts w:ascii="Helvetica" w:eastAsia="Arial Unicode MS" w:hAnsi="Helvetica" w:cs="Arial Unicode MS"/>
            </w:rPr>
            <w:t>≤BMI&lt;30kg/m</w:t>
          </w:r>
        </w:sdtContent>
      </w:sdt>
      <w:r w:rsidRPr="00A93A74">
        <w:rPr>
          <w:rFonts w:ascii="Helvetica" w:eastAsia="Helvetica Neue" w:hAnsi="Helvetica" w:cs="Helvetica Neue"/>
          <w:vertAlign w:val="superscript"/>
        </w:rPr>
        <w:t>2</w:t>
      </w:r>
      <w:sdt>
        <w:sdtPr>
          <w:rPr>
            <w:rFonts w:ascii="Helvetica" w:hAnsi="Helvetica"/>
          </w:rPr>
          <w:tag w:val="goog_rdk_39"/>
          <w:id w:val="1225880721"/>
        </w:sdtPr>
        <w:sdtEndPr/>
        <w:sdtContent>
          <w:r w:rsidRPr="00A93A74">
            <w:rPr>
              <w:rFonts w:ascii="Helvetica" w:eastAsia="Arial Unicode MS" w:hAnsi="Helvetica" w:cs="Arial Unicode MS"/>
            </w:rPr>
            <w:t>), and obese (BMI≥30kg/m</w:t>
          </w:r>
        </w:sdtContent>
      </w:sdt>
      <w:r w:rsidRPr="00A93A74">
        <w:rPr>
          <w:rFonts w:ascii="Helvetica" w:eastAsia="Helvetica Neue" w:hAnsi="Helvetica" w:cs="Helvetica Neue"/>
          <w:vertAlign w:val="superscript"/>
        </w:rPr>
        <w:t>2</w:t>
      </w:r>
      <w:r w:rsidRPr="00A93A74">
        <w:rPr>
          <w:rFonts w:ascii="Helvetica" w:eastAsia="Helvetica Neue" w:hAnsi="Helvetica" w:cs="Helvetica Neue"/>
        </w:rPr>
        <w:t xml:space="preserve">). Similarly, ‘not recorded’ was added as a category for drinking and smoking status. Multiple imputation was not used as the absence of a record of these covariates may be associated with the value of the outcome indicator. Multivariable fractional polynomials were used for modelling potential nonlinear relationships between continuous covariates and outcomes.  </w:t>
      </w:r>
    </w:p>
    <w:p w14:paraId="23E7D35F" w14:textId="3672C52F"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We first determined the optimal number of years prior to MSK consultation (the “look-back” period) needed to identify covariates in the EHR. For each indicator we fitted 10 full models (all covariates included) using 1 to 10 years of retrospective EHR data to define the covariates. The look-back period with best model performance after assessment of Akaike Information Criterion (AIC), Bayesian Information Criterion (BIC), R</w:t>
      </w:r>
      <w:r w:rsidRPr="00A93A74">
        <w:rPr>
          <w:rFonts w:ascii="Helvetica" w:eastAsia="Helvetica Neue" w:hAnsi="Helvetica" w:cs="Helvetica Neue"/>
          <w:vertAlign w:val="superscript"/>
        </w:rPr>
        <w:t>2</w:t>
      </w:r>
      <w:r w:rsidRPr="00A93A74">
        <w:rPr>
          <w:rFonts w:ascii="Helvetica" w:eastAsia="Helvetica Neue" w:hAnsi="Helvetica" w:cs="Helvetica Neue"/>
        </w:rPr>
        <w:t>, and C-statistics (for binary indicators) was chosen. For the final parsimonious models using the optimal look-back period, covariates were dropped through backward stepwise elimination (</w:t>
      </w:r>
      <w:r w:rsidRPr="00A93A74">
        <w:rPr>
          <w:rFonts w:ascii="Helvetica" w:eastAsia="Helvetica Neue" w:hAnsi="Helvetica" w:cs="Helvetica Neue"/>
          <w:i/>
        </w:rPr>
        <w:t>p</w:t>
      </w:r>
      <w:r w:rsidRPr="00A93A74">
        <w:rPr>
          <w:rFonts w:ascii="Helvetica" w:eastAsia="Helvetica Neue" w:hAnsi="Helvetica" w:cs="Helvetica Neue"/>
        </w:rPr>
        <w:t>&gt;0.2, based on change in log likelihood), with age and gender retained in all models. Finally, interactions of included covariates with age were assessed to see if they improved the model.</w:t>
      </w:r>
    </w:p>
    <w:p w14:paraId="0FA49F4F" w14:textId="77777777" w:rsidR="008C0989" w:rsidRPr="00A93A74" w:rsidRDefault="008C0989" w:rsidP="008C0989">
      <w:pPr>
        <w:spacing w:line="480" w:lineRule="auto"/>
        <w:rPr>
          <w:rFonts w:ascii="Helvetica" w:eastAsia="Helvetica Neue" w:hAnsi="Helvetica" w:cs="Helvetica Neue"/>
          <w:b/>
        </w:rPr>
      </w:pPr>
    </w:p>
    <w:p w14:paraId="39804B3A" w14:textId="77777777" w:rsidR="008C0989" w:rsidRPr="00A93A74" w:rsidRDefault="008C0989" w:rsidP="008C0989">
      <w:pPr>
        <w:spacing w:line="480" w:lineRule="auto"/>
        <w:rPr>
          <w:rFonts w:ascii="Helvetica" w:eastAsia="Helvetica Neue" w:hAnsi="Helvetica" w:cs="Helvetica Neue"/>
          <w:b/>
          <w:i/>
        </w:rPr>
      </w:pPr>
      <w:r w:rsidRPr="00A93A74">
        <w:rPr>
          <w:rFonts w:ascii="Helvetica" w:eastAsia="Helvetica Neue" w:hAnsi="Helvetica" w:cs="Helvetica Neue"/>
          <w:b/>
          <w:i/>
        </w:rPr>
        <w:t xml:space="preserve">Model performance </w:t>
      </w:r>
    </w:p>
    <w:p w14:paraId="09D2CC63" w14:textId="77777777"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For subgroups of the population based on age, gender, CCG and deprivation, we compared the observed prevalence rates and mean scores (as appropriate) of the indicators from the PRELIM survey with their estimated values derived from the models utilising the linked EHR. For logistic regression models, performance of the final model was also examined using the C-statistic. For linear regression models, performance was assessed using R</w:t>
      </w:r>
      <w:r w:rsidRPr="00A93A74">
        <w:rPr>
          <w:rFonts w:ascii="Helvetica" w:eastAsia="Helvetica Neue" w:hAnsi="Helvetica" w:cs="Helvetica Neue"/>
          <w:vertAlign w:val="superscript"/>
        </w:rPr>
        <w:t>2</w:t>
      </w:r>
      <w:r w:rsidRPr="00A93A74">
        <w:rPr>
          <w:rFonts w:ascii="Helvetica" w:eastAsia="Helvetica Neue" w:hAnsi="Helvetica" w:cs="Helvetica Neue"/>
        </w:rPr>
        <w:t xml:space="preserve"> (proportion of the variance in continuous outcomes explained by the included covariates). </w:t>
      </w:r>
    </w:p>
    <w:p w14:paraId="76F79D0C" w14:textId="77777777" w:rsidR="008C0989" w:rsidRPr="00A93A74" w:rsidRDefault="008C0989" w:rsidP="008C0989">
      <w:pPr>
        <w:spacing w:line="480" w:lineRule="auto"/>
        <w:rPr>
          <w:rFonts w:ascii="Helvetica" w:eastAsia="Helvetica Neue" w:hAnsi="Helvetica" w:cs="Helvetica Neue"/>
        </w:rPr>
      </w:pPr>
    </w:p>
    <w:p w14:paraId="1450C036" w14:textId="77777777"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Final models were applied to 100 bootstrapped samples to examine performance (as described above), and then to the original dataset to test model performance and optimism (the difference in the performance in the bootstrapped and original data). Overall optimism was estimated for all models. The overall optimism-corrected calibration of these models was assessed graphically by plotting agreement between predicted and observed values for each decile of predicted risk.</w:t>
      </w:r>
    </w:p>
    <w:p w14:paraId="78EA8BFD" w14:textId="77777777" w:rsidR="008C0989" w:rsidRPr="00A93A74" w:rsidRDefault="008C0989" w:rsidP="008C0989">
      <w:pPr>
        <w:spacing w:line="480" w:lineRule="auto"/>
        <w:rPr>
          <w:rFonts w:ascii="Helvetica" w:eastAsia="Helvetica Neue" w:hAnsi="Helvetica" w:cs="Helvetica Neue"/>
        </w:rPr>
      </w:pPr>
    </w:p>
    <w:p w14:paraId="590967D6" w14:textId="77777777" w:rsidR="008C0989" w:rsidRPr="00A93A74" w:rsidRDefault="008C0989" w:rsidP="008C0989">
      <w:pPr>
        <w:spacing w:line="480" w:lineRule="auto"/>
        <w:rPr>
          <w:rFonts w:ascii="Helvetica" w:eastAsia="Helvetica Neue" w:hAnsi="Helvetica" w:cs="Helvetica Neue"/>
          <w:b/>
          <w:i/>
        </w:rPr>
      </w:pPr>
      <w:r w:rsidRPr="00A93A74">
        <w:rPr>
          <w:rFonts w:ascii="Helvetica" w:eastAsia="Helvetica Neue" w:hAnsi="Helvetica" w:cs="Helvetica Neue"/>
          <w:b/>
          <w:i/>
        </w:rPr>
        <w:t>Application of models to national EHR data</w:t>
      </w:r>
    </w:p>
    <w:p w14:paraId="58E1718E" w14:textId="6483A3D1"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 xml:space="preserve">The final parsimonious, optimism-corrected models derived in the PRELIM Survey-EHR data were then applied to the relevant MSK consulter cohorts in the CPRD dataset to estimate the prevalence/mean of each of the </w:t>
      </w:r>
      <w:r w:rsidR="00A96B26" w:rsidRPr="00A93A74">
        <w:rPr>
          <w:rFonts w:ascii="Helvetica" w:eastAsia="Helvetica Neue" w:hAnsi="Helvetica" w:cs="Helvetica Neue"/>
        </w:rPr>
        <w:t xml:space="preserve">five </w:t>
      </w:r>
      <w:r w:rsidRPr="00A93A74">
        <w:rPr>
          <w:rFonts w:ascii="Helvetica" w:eastAsia="Helvetica Neue" w:hAnsi="Helvetica" w:cs="Helvetica Neue"/>
        </w:rPr>
        <w:t>indicators for national estimates in three consecutive years: 2014/15, 2015/16, and 2016/17. F</w:t>
      </w:r>
      <w:r w:rsidR="00285719" w:rsidRPr="00A93A74">
        <w:rPr>
          <w:rFonts w:ascii="Helvetica" w:eastAsia="Helvetica Neue" w:hAnsi="Helvetica" w:cs="Helvetica Neue"/>
        </w:rPr>
        <w:t xml:space="preserve">or the three binary indicators, </w:t>
      </w:r>
      <w:r w:rsidRPr="00A93A74">
        <w:rPr>
          <w:rFonts w:ascii="Helvetica" w:eastAsia="Helvetica Neue" w:hAnsi="Helvetica" w:cs="Helvetica Neue"/>
        </w:rPr>
        <w:t xml:space="preserve">the estimated prevalence was the mean of the estimated individual probabilities in the specific population. For the continuous indicators, the estimated mean was the mean of the estimated individual scores </w:t>
      </w:r>
      <w:r w:rsidR="00210FE4">
        <w:rPr>
          <w:rFonts w:ascii="Helvetica" w:eastAsia="Helvetica Neue" w:hAnsi="Helvetica" w:cs="Helvetica Neue"/>
        </w:rPr>
        <w:t>(</w:t>
      </w:r>
      <w:r w:rsidR="00210FE4" w:rsidRPr="00210FE4">
        <w:rPr>
          <w:rFonts w:ascii="Helvetica" w:eastAsia="Helvetica Neue" w:hAnsi="Helvetica" w:cs="Helvetica Neue"/>
        </w:rPr>
        <w:t>transf</w:t>
      </w:r>
      <w:r w:rsidR="00744F33">
        <w:rPr>
          <w:rFonts w:ascii="Helvetica" w:eastAsia="Helvetica Neue" w:hAnsi="Helvetica" w:cs="Helvetica Neue"/>
        </w:rPr>
        <w:t>orm</w:t>
      </w:r>
      <w:r w:rsidR="00210FE4" w:rsidRPr="00210FE4">
        <w:rPr>
          <w:rFonts w:ascii="Helvetica" w:eastAsia="Helvetica Neue" w:hAnsi="Helvetica" w:cs="Helvetica Neue"/>
        </w:rPr>
        <w:t xml:space="preserve">ed back from </w:t>
      </w:r>
      <w:r w:rsidR="00210FE4" w:rsidRPr="00210FE4">
        <w:rPr>
          <w:rFonts w:ascii="Helvetica" w:eastAsia="Helvetica Neue" w:hAnsi="Helvetica" w:cs="Helvetica Neue"/>
        </w:rPr>
        <w:lastRenderedPageBreak/>
        <w:t>estimat</w:t>
      </w:r>
      <w:r w:rsidR="00744F33">
        <w:rPr>
          <w:rFonts w:ascii="Helvetica" w:eastAsia="Helvetica Neue" w:hAnsi="Helvetica" w:cs="Helvetica Neue"/>
        </w:rPr>
        <w:t>e</w:t>
      </w:r>
      <w:r w:rsidR="00210FE4" w:rsidRPr="00210FE4">
        <w:rPr>
          <w:rFonts w:ascii="Helvetica" w:eastAsia="Helvetica Neue" w:hAnsi="Helvetica" w:cs="Helvetica Neue"/>
        </w:rPr>
        <w:t>s in the linear regression, as (MSK-HQ</w:t>
      </w:r>
      <w:r w:rsidR="00210FE4" w:rsidRPr="00210FE4">
        <w:rPr>
          <w:rFonts w:ascii="Helvetica" w:eastAsia="Helvetica Neue" w:hAnsi="Helvetica" w:cs="Helvetica Neue"/>
          <w:vertAlign w:val="superscript"/>
        </w:rPr>
        <w:t>^0.5</w:t>
      </w:r>
      <w:r w:rsidR="00210FE4" w:rsidRPr="00210FE4">
        <w:rPr>
          <w:rFonts w:ascii="Helvetica" w:eastAsia="Helvetica Neue" w:hAnsi="Helvetica" w:cs="Helvetica Neue"/>
        </w:rPr>
        <w:t xml:space="preserve">) </w:t>
      </w:r>
      <w:r w:rsidR="00210FE4" w:rsidRPr="00210FE4">
        <w:rPr>
          <w:rFonts w:ascii="Helvetica" w:eastAsia="Helvetica Neue" w:hAnsi="Helvetica" w:cs="Helvetica Neue"/>
          <w:vertAlign w:val="superscript"/>
        </w:rPr>
        <w:t>^2</w:t>
      </w:r>
      <w:r w:rsidR="00210FE4" w:rsidRPr="00210FE4">
        <w:rPr>
          <w:rFonts w:ascii="Helvetica" w:eastAsia="Helvetica Neue" w:hAnsi="Helvetica" w:cs="Helvetica Neue"/>
        </w:rPr>
        <w:t xml:space="preserve"> for MSK-HQ and Ln(e</w:t>
      </w:r>
      <w:r w:rsidR="00210FE4" w:rsidRPr="00210FE4">
        <w:rPr>
          <w:rFonts w:ascii="Helvetica" w:eastAsia="Helvetica Neue" w:hAnsi="Helvetica" w:cs="Helvetica Neue"/>
          <w:vertAlign w:val="superscript"/>
        </w:rPr>
        <w:t>^EQ-5D-5L</w:t>
      </w:r>
      <w:r w:rsidR="00210FE4" w:rsidRPr="00210FE4">
        <w:rPr>
          <w:rFonts w:ascii="Helvetica" w:eastAsia="Helvetica Neue" w:hAnsi="Helvetica" w:cs="Helvetica Neue"/>
        </w:rPr>
        <w:t xml:space="preserve">)) </w:t>
      </w:r>
      <w:r w:rsidR="00407A3A">
        <w:rPr>
          <w:rFonts w:ascii="Helvetica" w:eastAsia="Helvetica Neue" w:hAnsi="Helvetica" w:cs="Helvetica Neue"/>
        </w:rPr>
        <w:t xml:space="preserve">for EQ-5D-5L </w:t>
      </w:r>
      <w:r w:rsidRPr="00A93A74">
        <w:rPr>
          <w:rFonts w:ascii="Helvetica" w:eastAsia="Helvetica Neue" w:hAnsi="Helvetica" w:cs="Helvetica Neue"/>
        </w:rPr>
        <w:t xml:space="preserve">in the specific population. We present these estimates overall, and stratified by sex, age (10-year age bands), deprivation (quintiles), and geographical region. </w:t>
      </w:r>
    </w:p>
    <w:p w14:paraId="5BCE353E" w14:textId="77777777" w:rsidR="008C0989" w:rsidRPr="00A93A74" w:rsidRDefault="008C0989" w:rsidP="008C0989">
      <w:pPr>
        <w:spacing w:line="480" w:lineRule="auto"/>
        <w:rPr>
          <w:rFonts w:ascii="Helvetica" w:eastAsia="Helvetica Neue" w:hAnsi="Helvetica" w:cs="Helvetica Neue"/>
        </w:rPr>
      </w:pPr>
    </w:p>
    <w:p w14:paraId="10DD7181" w14:textId="77777777"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To explore the sensitivity of our findings to length of look-back period, we repeated all the preceding steps using a 2-year look-back period in the EHR data.</w:t>
      </w:r>
    </w:p>
    <w:p w14:paraId="1A581D82" w14:textId="77777777" w:rsidR="008C0989" w:rsidRPr="00A93A74" w:rsidRDefault="008C0989" w:rsidP="008C0989">
      <w:pPr>
        <w:spacing w:line="480" w:lineRule="auto"/>
        <w:rPr>
          <w:rFonts w:ascii="Helvetica" w:eastAsia="Helvetica Neue" w:hAnsi="Helvetica" w:cs="Helvetica Neue"/>
        </w:rPr>
      </w:pPr>
    </w:p>
    <w:p w14:paraId="4170CE2E"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Ethical Approval</w:t>
      </w:r>
    </w:p>
    <w:p w14:paraId="1FA29F44" w14:textId="29308037"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 xml:space="preserve">Ethical approval was obtained </w:t>
      </w:r>
      <w:r w:rsidRPr="00A93A74">
        <w:rPr>
          <w:rFonts w:ascii="Helvetica" w:eastAsia="Helvetica Neue" w:hAnsi="Helvetica" w:cs="Helvetica"/>
        </w:rPr>
        <w:t>for the PRELIM survey and linkage to primary care EHR data from</w:t>
      </w:r>
      <w:r w:rsidRPr="00A93A74">
        <w:rPr>
          <w:rFonts w:ascii="Helvetica" w:eastAsia="Helvetica Neue" w:hAnsi="Helvetica" w:cs="Helvetica Neue"/>
        </w:rPr>
        <w:t xml:space="preserve"> the North West-Greater Manchester East Research Ethics Committee (REC Ref:15/NW/0735). The use of CPRD was approved by the Independent Scientific Advisory Committee (reference number: </w:t>
      </w:r>
      <w:r w:rsidR="00744F33">
        <w:rPr>
          <w:rFonts w:ascii="Helvetica" w:eastAsia="Helvetica Neue" w:hAnsi="Helvetica" w:cs="Helvetica Neue"/>
        </w:rPr>
        <w:t xml:space="preserve"> 18_014</w:t>
      </w:r>
      <w:r w:rsidRPr="00A93A74">
        <w:rPr>
          <w:rFonts w:ascii="Helvetica" w:eastAsia="Helvetica Neue" w:hAnsi="Helvetica" w:cs="Helvetica Neue"/>
        </w:rPr>
        <w:t>).</w:t>
      </w:r>
    </w:p>
    <w:p w14:paraId="3CC4C467" w14:textId="77777777" w:rsidR="008C0989" w:rsidRPr="00A93A74" w:rsidRDefault="008C0989" w:rsidP="008C0989">
      <w:pPr>
        <w:spacing w:line="480" w:lineRule="auto"/>
        <w:rPr>
          <w:rFonts w:ascii="Helvetica" w:eastAsia="Helvetica Neue" w:hAnsi="Helvetica" w:cs="Helvetica Neue"/>
        </w:rPr>
      </w:pPr>
    </w:p>
    <w:p w14:paraId="63AF6EF2" w14:textId="77777777" w:rsidR="008C0989" w:rsidRPr="00A93A74" w:rsidRDefault="008C0989" w:rsidP="008C0989">
      <w:pPr>
        <w:spacing w:line="480" w:lineRule="auto"/>
        <w:rPr>
          <w:rFonts w:ascii="Helvetica" w:eastAsia="Helvetica Neue" w:hAnsi="Helvetica" w:cs="Helvetica Neue"/>
          <w:b/>
          <w:color w:val="000000" w:themeColor="text1"/>
        </w:rPr>
      </w:pPr>
      <w:r w:rsidRPr="00A93A74">
        <w:rPr>
          <w:rFonts w:ascii="Helvetica" w:eastAsia="Helvetica Neue" w:hAnsi="Helvetica" w:cs="Helvetica Neue"/>
          <w:b/>
          <w:color w:val="000000" w:themeColor="text1"/>
        </w:rPr>
        <w:t>Patient and public involvement</w:t>
      </w:r>
    </w:p>
    <w:p w14:paraId="5C401759" w14:textId="436D0353" w:rsidR="008C0989" w:rsidRPr="00A93A74" w:rsidRDefault="008C0989" w:rsidP="008C0989">
      <w:pPr>
        <w:spacing w:line="480" w:lineRule="auto"/>
        <w:rPr>
          <w:rFonts w:ascii="Helvetica" w:eastAsia="Helvetica Neue" w:hAnsi="Helvetica" w:cs="Arial"/>
          <w:color w:val="000000" w:themeColor="text1"/>
        </w:rPr>
      </w:pPr>
      <w:r w:rsidRPr="00A93A74">
        <w:rPr>
          <w:rFonts w:ascii="Helvetica" w:hAnsi="Helvetica" w:cs="Arial"/>
          <w:color w:val="000000" w:themeColor="text1"/>
          <w:lang w:eastAsia="en-GB"/>
        </w:rPr>
        <w:t xml:space="preserve">Public contributors were involved throughout this study to ensure that the perspectives of patients remained at the centre of the research. </w:t>
      </w:r>
      <w:r w:rsidRPr="00A93A74">
        <w:rPr>
          <w:rFonts w:ascii="Helvetica" w:hAnsi="Helvetica"/>
          <w:color w:val="000000" w:themeColor="text1"/>
          <w:lang w:eastAsia="en-GB"/>
        </w:rPr>
        <w:t xml:space="preserve">Ten public contributors from the Research User Group, Keele University, were involved in the study, as part of advisory groups or study management meetings. They provided patient perspectives on the development of the proposal (particularly on linkage of </w:t>
      </w:r>
      <w:r w:rsidR="00981AE1" w:rsidRPr="00A93A74">
        <w:rPr>
          <w:rFonts w:ascii="Helvetica" w:hAnsi="Helvetica"/>
          <w:color w:val="000000" w:themeColor="text1"/>
          <w:lang w:eastAsia="en-GB"/>
        </w:rPr>
        <w:t xml:space="preserve">data from </w:t>
      </w:r>
      <w:r w:rsidRPr="00A93A74">
        <w:rPr>
          <w:rFonts w:ascii="Helvetica" w:hAnsi="Helvetica"/>
          <w:color w:val="000000" w:themeColor="text1"/>
          <w:lang w:eastAsia="en-GB"/>
        </w:rPr>
        <w:t xml:space="preserve">EHR </w:t>
      </w:r>
      <w:r w:rsidR="00981AE1" w:rsidRPr="00A93A74">
        <w:rPr>
          <w:rFonts w:ascii="Helvetica" w:hAnsi="Helvetica"/>
          <w:color w:val="000000" w:themeColor="text1"/>
          <w:lang w:eastAsia="en-GB"/>
        </w:rPr>
        <w:t xml:space="preserve">and </w:t>
      </w:r>
      <w:r w:rsidRPr="00A93A74">
        <w:rPr>
          <w:rFonts w:ascii="Helvetica" w:hAnsi="Helvetica"/>
          <w:color w:val="000000" w:themeColor="text1"/>
          <w:lang w:eastAsia="en-GB"/>
        </w:rPr>
        <w:t>questionnaire</w:t>
      </w:r>
      <w:r w:rsidR="00981AE1" w:rsidRPr="00A93A74">
        <w:rPr>
          <w:rFonts w:ascii="Helvetica" w:hAnsi="Helvetica"/>
          <w:color w:val="000000" w:themeColor="text1"/>
          <w:lang w:eastAsia="en-GB"/>
        </w:rPr>
        <w:t>s</w:t>
      </w:r>
      <w:r w:rsidRPr="00A93A74">
        <w:rPr>
          <w:rFonts w:ascii="Helvetica" w:hAnsi="Helvetica"/>
          <w:color w:val="000000" w:themeColor="text1"/>
          <w:lang w:eastAsia="en-GB"/>
        </w:rPr>
        <w:t xml:space="preserve">), study materials (participation information sheets, consent forms) and the PRELIM questionnaire. A public co-applicant (SD) </w:t>
      </w:r>
      <w:r w:rsidR="00641666" w:rsidRPr="00A93A74">
        <w:rPr>
          <w:rFonts w:ascii="Helvetica" w:hAnsi="Helvetica"/>
          <w:color w:val="000000" w:themeColor="text1"/>
          <w:lang w:eastAsia="en-GB"/>
        </w:rPr>
        <w:t>i</w:t>
      </w:r>
      <w:r w:rsidRPr="00A93A74">
        <w:rPr>
          <w:rFonts w:ascii="Helvetica" w:hAnsi="Helvetica"/>
          <w:color w:val="000000" w:themeColor="text1"/>
          <w:lang w:eastAsia="en-GB"/>
        </w:rPr>
        <w:t>s a member of the study team and two other public contributors attended the study steering committee.</w:t>
      </w:r>
      <w:r w:rsidRPr="00A93A74">
        <w:rPr>
          <w:rFonts w:ascii="Helvetica" w:hAnsi="Helvetica" w:cs="Arial"/>
          <w:color w:val="000000" w:themeColor="text1"/>
          <w:lang w:eastAsia="en-GB"/>
        </w:rPr>
        <w:t xml:space="preserve"> </w:t>
      </w:r>
    </w:p>
    <w:p w14:paraId="21CC9E94" w14:textId="77777777" w:rsidR="008C0989" w:rsidRPr="00A93A74" w:rsidRDefault="008C0989" w:rsidP="008C0989">
      <w:pPr>
        <w:spacing w:line="480" w:lineRule="auto"/>
        <w:rPr>
          <w:rFonts w:ascii="Helvetica" w:eastAsia="Helvetica Neue" w:hAnsi="Helvetica" w:cs="Helvetica Neue"/>
        </w:rPr>
      </w:pPr>
    </w:p>
    <w:p w14:paraId="41EC6729"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lastRenderedPageBreak/>
        <w:t>RESULTS</w:t>
      </w:r>
    </w:p>
    <w:p w14:paraId="253E701B"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Model development and apparent performance - PRELIM Survey-EHR</w:t>
      </w:r>
    </w:p>
    <w:p w14:paraId="675F77F9" w14:textId="0182EB65"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 xml:space="preserve">Based on consistently good relative model fit and performance, the 5-year look-back period for identifying covariates recorded in the EHR was selected as optimal for all indicators, </w:t>
      </w:r>
      <w:r w:rsidRPr="00A93A74">
        <w:rPr>
          <w:rFonts w:ascii="Helvetica" w:eastAsia="Helvetica Neue" w:hAnsi="Helvetica" w:cs="Helvetica Neue"/>
          <w:color w:val="000000" w:themeColor="text1"/>
        </w:rPr>
        <w:t xml:space="preserve">although differences between look-back periods were generally small </w:t>
      </w:r>
      <w:r w:rsidRPr="00A93A74">
        <w:rPr>
          <w:rFonts w:ascii="Helvetica" w:eastAsia="Helvetica Neue" w:hAnsi="Helvetica" w:cs="Helvetica Neue"/>
        </w:rPr>
        <w:t>(</w:t>
      </w:r>
      <w:r w:rsidRPr="00A93A74">
        <w:rPr>
          <w:rFonts w:ascii="Helvetica" w:eastAsia="Helvetica Neue" w:hAnsi="Helvetica" w:cs="Helvetica Neue"/>
          <w:b/>
        </w:rPr>
        <w:t>S</w:t>
      </w:r>
      <w:r w:rsidR="00583B8E" w:rsidRPr="00A93A74">
        <w:rPr>
          <w:rFonts w:ascii="Helvetica" w:eastAsia="Helvetica Neue" w:hAnsi="Helvetica" w:cs="Helvetica Neue"/>
          <w:b/>
        </w:rPr>
        <w:t>upplementary</w:t>
      </w:r>
      <w:r w:rsidRPr="00A93A74">
        <w:rPr>
          <w:rFonts w:ascii="Helvetica" w:eastAsia="Helvetica Neue" w:hAnsi="Helvetica" w:cs="Helvetica Neue"/>
          <w:b/>
        </w:rPr>
        <w:t xml:space="preserve"> Fig</w:t>
      </w:r>
      <w:r w:rsidR="00583B8E" w:rsidRPr="00A93A74">
        <w:rPr>
          <w:rFonts w:ascii="Helvetica" w:eastAsia="Helvetica Neue" w:hAnsi="Helvetica" w:cs="Helvetica Neue"/>
          <w:b/>
        </w:rPr>
        <w:t>ure 1</w:t>
      </w:r>
      <w:r w:rsidRPr="00A93A74">
        <w:rPr>
          <w:rFonts w:ascii="Helvetica" w:eastAsia="Helvetica Neue" w:hAnsi="Helvetica" w:cs="Helvetica Neue"/>
        </w:rPr>
        <w:t xml:space="preserve">). Distribution of the covariates over the 5-year period in the PRELIM Survey-EHR cohort are given in </w:t>
      </w:r>
      <w:r w:rsidRPr="00A93A74">
        <w:rPr>
          <w:rFonts w:ascii="Helvetica" w:eastAsia="Helvetica Neue" w:hAnsi="Helvetica" w:cs="Helvetica Neue"/>
          <w:b/>
          <w:bCs/>
        </w:rPr>
        <w:t>Table</w:t>
      </w:r>
      <w:r w:rsidR="004C40CC" w:rsidRPr="00A93A74">
        <w:rPr>
          <w:rFonts w:ascii="Helvetica" w:eastAsia="Helvetica Neue" w:hAnsi="Helvetica" w:cs="Helvetica Neue"/>
          <w:b/>
          <w:bCs/>
        </w:rPr>
        <w:t xml:space="preserve"> </w:t>
      </w:r>
      <w:r w:rsidRPr="00A93A74">
        <w:rPr>
          <w:rFonts w:ascii="Helvetica" w:eastAsia="Helvetica Neue" w:hAnsi="Helvetica" w:cs="Helvetica Neue"/>
          <w:b/>
          <w:bCs/>
        </w:rPr>
        <w:t>1</w:t>
      </w:r>
      <w:r w:rsidRPr="00A93A74">
        <w:rPr>
          <w:rFonts w:ascii="Helvetica" w:eastAsia="Helvetica Neue" w:hAnsi="Helvetica" w:cs="Helvetica Neue"/>
        </w:rPr>
        <w:t>.</w:t>
      </w:r>
    </w:p>
    <w:p w14:paraId="548A8630" w14:textId="11E40AB1" w:rsidR="008C0989" w:rsidRPr="00A93A74" w:rsidRDefault="00E63912" w:rsidP="008C0989">
      <w:pPr>
        <w:spacing w:line="480" w:lineRule="auto"/>
        <w:rPr>
          <w:rFonts w:ascii="Helvetica" w:eastAsia="Helvetica Neue" w:hAnsi="Helvetica" w:cs="Helvetica Neue"/>
        </w:rPr>
      </w:pPr>
      <w:sdt>
        <w:sdtPr>
          <w:rPr>
            <w:rFonts w:ascii="Helvetica" w:hAnsi="Helvetica"/>
          </w:rPr>
          <w:tag w:val="goog_rdk_41"/>
          <w:id w:val="1077096784"/>
          <w:showingPlcHdr/>
        </w:sdtPr>
        <w:sdtEndPr/>
        <w:sdtContent>
          <w:r w:rsidR="008C0989" w:rsidRPr="00A93A74">
            <w:rPr>
              <w:rFonts w:ascii="Helvetica" w:hAnsi="Helvetica"/>
            </w:rPr>
            <w:t xml:space="preserve">     </w:t>
          </w:r>
        </w:sdtContent>
      </w:sdt>
      <w:r w:rsidR="008C0989" w:rsidRPr="00A93A74">
        <w:rPr>
          <w:rFonts w:ascii="Helvetica" w:eastAsia="Helvetica Neue" w:hAnsi="Helvetica" w:cs="Helvetica Neue"/>
        </w:rPr>
        <w:t>After backward elimination, between 7 and 16 covariates were retained in each model (minimum of 14 events per parameter in logistic regression models and 143 subjects per parameter in linear regression models</w:t>
      </w:r>
      <w:r w:rsidR="00A96B26" w:rsidRPr="00A93A74">
        <w:rPr>
          <w:rFonts w:ascii="Helvetica" w:eastAsia="Helvetica Neue" w:hAnsi="Helvetica" w:cs="Helvetica Neue"/>
        </w:rPr>
        <w:t>)</w:t>
      </w:r>
      <w:r w:rsidR="008C0989" w:rsidRPr="00A93A74">
        <w:rPr>
          <w:rFonts w:ascii="Helvetica" w:eastAsia="Helvetica Neue" w:hAnsi="Helvetica" w:cs="Helvetica Neue"/>
        </w:rPr>
        <w:t>. The coefficients</w:t>
      </w:r>
      <w:r w:rsidR="008C0989" w:rsidRPr="00A93A74" w:rsidDel="002D69C5">
        <w:rPr>
          <w:rFonts w:ascii="Helvetica" w:eastAsia="Helvetica Neue" w:hAnsi="Helvetica" w:cs="Helvetica Neue"/>
        </w:rPr>
        <w:t xml:space="preserve"> </w:t>
      </w:r>
      <w:r w:rsidR="008C0989" w:rsidRPr="00A93A74">
        <w:rPr>
          <w:rFonts w:ascii="Helvetica" w:eastAsia="Helvetica Neue" w:hAnsi="Helvetica" w:cs="Helvetica Neue"/>
        </w:rPr>
        <w:t xml:space="preserve">of the models are given in </w:t>
      </w:r>
      <w:r w:rsidR="008C0989" w:rsidRPr="00A93A74">
        <w:rPr>
          <w:rFonts w:ascii="Helvetica" w:eastAsia="Helvetica Neue" w:hAnsi="Helvetica" w:cs="Helvetica Neue"/>
          <w:b/>
        </w:rPr>
        <w:t>S</w:t>
      </w:r>
      <w:r w:rsidR="00583B8E" w:rsidRPr="00A93A74">
        <w:rPr>
          <w:rFonts w:ascii="Helvetica" w:eastAsia="Helvetica Neue" w:hAnsi="Helvetica" w:cs="Helvetica Neue"/>
          <w:b/>
        </w:rPr>
        <w:t>upplementary</w:t>
      </w:r>
      <w:r w:rsidR="008C0989" w:rsidRPr="00A93A74">
        <w:rPr>
          <w:rFonts w:ascii="Helvetica" w:eastAsia="Helvetica Neue" w:hAnsi="Helvetica" w:cs="Helvetica Neue"/>
          <w:b/>
        </w:rPr>
        <w:t xml:space="preserve"> Table</w:t>
      </w:r>
      <w:r w:rsidR="00583B8E" w:rsidRPr="00A93A74">
        <w:rPr>
          <w:rFonts w:ascii="Helvetica" w:eastAsia="Helvetica Neue" w:hAnsi="Helvetica" w:cs="Helvetica Neue"/>
          <w:b/>
        </w:rPr>
        <w:t xml:space="preserve"> </w:t>
      </w:r>
      <w:r w:rsidR="00932115">
        <w:rPr>
          <w:rFonts w:ascii="Helvetica" w:eastAsia="Helvetica Neue" w:hAnsi="Helvetica" w:cs="Helvetica Neue"/>
          <w:b/>
        </w:rPr>
        <w:t>2</w:t>
      </w:r>
      <w:r w:rsidR="008C0989" w:rsidRPr="00A93A74">
        <w:rPr>
          <w:rFonts w:ascii="Helvetica" w:eastAsia="Helvetica Neue" w:hAnsi="Helvetica" w:cs="Helvetica Neue"/>
        </w:rPr>
        <w:t xml:space="preserve">. Prescription of strong or very strong analgesia was strongly associated with all five indicators whilst antidepressant prescriptions, time since MSK consultation and area-level deprivation were strongly associated with four of the five </w:t>
      </w:r>
      <w:sdt>
        <w:sdtPr>
          <w:rPr>
            <w:rFonts w:ascii="Helvetica" w:hAnsi="Helvetica"/>
          </w:rPr>
          <w:tag w:val="goog_rdk_42"/>
          <w:id w:val="-10531918"/>
        </w:sdtPr>
        <w:sdtEndPr/>
        <w:sdtContent/>
      </w:sdt>
      <w:r w:rsidR="008C0989" w:rsidRPr="00A93A74">
        <w:rPr>
          <w:rFonts w:ascii="Helvetica" w:eastAsia="Helvetica Neue" w:hAnsi="Helvetica" w:cs="Helvetica Neue"/>
        </w:rPr>
        <w:t xml:space="preserve">indicators. </w:t>
      </w:r>
      <w:r w:rsidR="00210FE4">
        <w:rPr>
          <w:rFonts w:ascii="Helvetica" w:eastAsia="Helvetica Neue" w:hAnsi="Helvetica" w:cs="Helvetica Neue"/>
        </w:rPr>
        <w:t>Any MSK referral and joint injection w</w:t>
      </w:r>
      <w:r w:rsidR="003947F2">
        <w:rPr>
          <w:rFonts w:ascii="Helvetica" w:eastAsia="Helvetica Neue" w:hAnsi="Helvetica" w:cs="Helvetica Neue"/>
        </w:rPr>
        <w:t>ere</w:t>
      </w:r>
      <w:r w:rsidR="00210FE4">
        <w:rPr>
          <w:rFonts w:ascii="Helvetica" w:eastAsia="Helvetica Neue" w:hAnsi="Helvetica" w:cs="Helvetica Neue"/>
        </w:rPr>
        <w:t xml:space="preserve"> associated with moderate-to-severe chronic low back pain and EQ-5D-5L, respectively. MSK X-ray, and smoking was associated with moderate-to-severe chronic shoulder pain. </w:t>
      </w:r>
      <w:r w:rsidR="008C0989" w:rsidRPr="00A93A74">
        <w:rPr>
          <w:rFonts w:ascii="Helvetica" w:eastAsia="Helvetica Neue" w:hAnsi="Helvetica" w:cs="Helvetica Neue"/>
        </w:rPr>
        <w:t xml:space="preserve">The non-linear associations of continuous covariates with indicators is shown in </w:t>
      </w:r>
      <w:r w:rsidR="008C0989" w:rsidRPr="00A93A74">
        <w:rPr>
          <w:rFonts w:ascii="Helvetica" w:eastAsia="Helvetica Neue" w:hAnsi="Helvetica" w:cs="Helvetica Neue"/>
          <w:b/>
          <w:bCs/>
        </w:rPr>
        <w:t>S</w:t>
      </w:r>
      <w:r w:rsidR="00583B8E" w:rsidRPr="00A93A74">
        <w:rPr>
          <w:rFonts w:ascii="Helvetica" w:eastAsia="Helvetica Neue" w:hAnsi="Helvetica" w:cs="Helvetica Neue"/>
          <w:b/>
          <w:bCs/>
        </w:rPr>
        <w:t>upplementary</w:t>
      </w:r>
      <w:r w:rsidR="008C0989" w:rsidRPr="00A93A74">
        <w:rPr>
          <w:rFonts w:ascii="Helvetica" w:eastAsia="Helvetica Neue" w:hAnsi="Helvetica" w:cs="Helvetica Neue"/>
          <w:b/>
          <w:bCs/>
        </w:rPr>
        <w:t xml:space="preserve"> Fig</w:t>
      </w:r>
      <w:r w:rsidR="00583B8E" w:rsidRPr="00A93A74">
        <w:rPr>
          <w:rFonts w:ascii="Helvetica" w:eastAsia="Helvetica Neue" w:hAnsi="Helvetica" w:cs="Helvetica Neue"/>
          <w:b/>
          <w:bCs/>
        </w:rPr>
        <w:t>ure 2</w:t>
      </w:r>
      <w:r w:rsidR="008C0989" w:rsidRPr="00A93A74">
        <w:rPr>
          <w:rFonts w:ascii="Helvetica" w:eastAsia="Helvetica Neue" w:hAnsi="Helvetica" w:cs="Helvetica Neue"/>
          <w:b/>
          <w:bCs/>
        </w:rPr>
        <w:t>.</w:t>
      </w:r>
    </w:p>
    <w:p w14:paraId="614ACD81" w14:textId="77777777" w:rsidR="008C0989" w:rsidRPr="00A93A74" w:rsidRDefault="008C0989" w:rsidP="008C0989">
      <w:pPr>
        <w:spacing w:line="480" w:lineRule="auto"/>
        <w:rPr>
          <w:rFonts w:ascii="Helvetica" w:eastAsia="Helvetica Neue" w:hAnsi="Helvetica" w:cs="Helvetica Neue"/>
        </w:rPr>
      </w:pPr>
    </w:p>
    <w:p w14:paraId="0DBAC78D" w14:textId="009D27CC"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 xml:space="preserve">Absolute differences between observed and estimated prevalence rates and means when stratified by age, sex, CCG and deprivation are presented in </w:t>
      </w:r>
      <w:r w:rsidRPr="00A93A74">
        <w:rPr>
          <w:rFonts w:ascii="Helvetica" w:eastAsia="Helvetica Neue" w:hAnsi="Helvetica" w:cs="Helvetica Neue"/>
          <w:b/>
          <w:bCs/>
        </w:rPr>
        <w:t>Fig</w:t>
      </w:r>
      <w:r w:rsidR="00D55214" w:rsidRPr="00A93A74">
        <w:rPr>
          <w:rFonts w:ascii="Helvetica" w:eastAsia="Helvetica Neue" w:hAnsi="Helvetica" w:cs="Helvetica Neue"/>
          <w:b/>
          <w:bCs/>
        </w:rPr>
        <w:t>.</w:t>
      </w:r>
      <w:r w:rsidRPr="00A93A74">
        <w:rPr>
          <w:rFonts w:ascii="Helvetica" w:eastAsia="Helvetica Neue" w:hAnsi="Helvetica" w:cs="Helvetica Neue"/>
          <w:b/>
          <w:bCs/>
        </w:rPr>
        <w:t>1.</w:t>
      </w:r>
      <w:r w:rsidRPr="00A93A74">
        <w:rPr>
          <w:rFonts w:ascii="Helvetica" w:eastAsia="Helvetica Neue" w:hAnsi="Helvetica" w:cs="Helvetica Neue"/>
        </w:rPr>
        <w:t xml:space="preserve"> Estimated prevalence varied from that observed by a maximum of 5% for high impact chronic pain, moderate to severe chronic shoulder pain and moderate to severe chronic </w:t>
      </w:r>
      <w:r w:rsidR="00A96B26" w:rsidRPr="00A93A74">
        <w:rPr>
          <w:rFonts w:ascii="Helvetica" w:eastAsia="Helvetica Neue" w:hAnsi="Helvetica" w:cs="Helvetica Neue"/>
        </w:rPr>
        <w:t>LBP</w:t>
      </w:r>
      <w:r w:rsidRPr="00A93A74">
        <w:rPr>
          <w:rFonts w:ascii="Helvetica" w:eastAsia="Helvetica Neue" w:hAnsi="Helvetica" w:cs="Helvetica Neue"/>
        </w:rPr>
        <w:t xml:space="preserve">; and mean scores by ±0.2 for MSK-HQ score and ±0.01 for EQ-5D-5L score. The optimism-corrected c-statistics for the three prediction models for binary MSK </w:t>
      </w:r>
      <w:r w:rsidRPr="00A93A74">
        <w:rPr>
          <w:rFonts w:ascii="Helvetica" w:eastAsia="Helvetica Neue" w:hAnsi="Helvetica" w:cs="Helvetica Neue"/>
        </w:rPr>
        <w:lastRenderedPageBreak/>
        <w:t>health indicators ranged from 0.74 to 0.77, while for the two continuous indicators the optimism-corrected R</w:t>
      </w:r>
      <w:r w:rsidRPr="00A93A74">
        <w:rPr>
          <w:rFonts w:ascii="Helvetica" w:eastAsia="Helvetica Neue" w:hAnsi="Helvetica" w:cs="Helvetica Neue"/>
          <w:vertAlign w:val="superscript"/>
        </w:rPr>
        <w:t>2</w:t>
      </w:r>
      <w:r w:rsidRPr="00A93A74">
        <w:rPr>
          <w:rFonts w:ascii="Helvetica" w:eastAsia="Helvetica Neue" w:hAnsi="Helvetica" w:cs="Helvetica Neue"/>
        </w:rPr>
        <w:t xml:space="preserve"> values were 0.30 and 0.33 (</w:t>
      </w:r>
      <w:r w:rsidR="004C40CC" w:rsidRPr="00A93A74">
        <w:rPr>
          <w:rFonts w:ascii="Helvetica" w:eastAsia="Helvetica Neue" w:hAnsi="Helvetica" w:cs="Helvetica Neue"/>
          <w:b/>
          <w:bCs/>
        </w:rPr>
        <w:t>S</w:t>
      </w:r>
      <w:r w:rsidR="00583B8E" w:rsidRPr="00A93A74">
        <w:rPr>
          <w:rFonts w:ascii="Helvetica" w:eastAsia="Helvetica Neue" w:hAnsi="Helvetica" w:cs="Helvetica Neue"/>
          <w:b/>
          <w:bCs/>
        </w:rPr>
        <w:t>upplementary</w:t>
      </w:r>
      <w:r w:rsidR="004C40CC" w:rsidRPr="00A93A74">
        <w:rPr>
          <w:rFonts w:ascii="Helvetica" w:eastAsia="Helvetica Neue" w:hAnsi="Helvetica" w:cs="Helvetica Neue"/>
        </w:rPr>
        <w:t xml:space="preserve"> </w:t>
      </w:r>
      <w:r w:rsidRPr="00A93A74">
        <w:rPr>
          <w:rFonts w:ascii="Helvetica" w:eastAsia="Helvetica Neue" w:hAnsi="Helvetica" w:cs="Helvetica Neue"/>
          <w:b/>
        </w:rPr>
        <w:t>Table</w:t>
      </w:r>
      <w:r w:rsidR="00583B8E" w:rsidRPr="00A93A74">
        <w:rPr>
          <w:rFonts w:ascii="Helvetica" w:eastAsia="Helvetica Neue" w:hAnsi="Helvetica" w:cs="Helvetica Neue"/>
          <w:b/>
        </w:rPr>
        <w:t xml:space="preserve"> </w:t>
      </w:r>
      <w:r w:rsidR="00932115">
        <w:rPr>
          <w:rFonts w:ascii="Helvetica" w:eastAsia="Helvetica Neue" w:hAnsi="Helvetica" w:cs="Helvetica Neue"/>
          <w:b/>
        </w:rPr>
        <w:t>3</w:t>
      </w:r>
      <w:r w:rsidRPr="00A93A74">
        <w:rPr>
          <w:rFonts w:ascii="Helvetica" w:eastAsia="Helvetica Neue" w:hAnsi="Helvetica" w:cs="Helvetica Neue"/>
        </w:rPr>
        <w:t>). The optimism-corrected calibration slopes were all 0.99. and with good agreement between observed and estimated prevalence rates and means.</w:t>
      </w:r>
    </w:p>
    <w:p w14:paraId="5F460896" w14:textId="77777777" w:rsidR="00C224F5" w:rsidRPr="00A93A74" w:rsidRDefault="00C224F5" w:rsidP="00C224F5">
      <w:pPr>
        <w:rPr>
          <w:rFonts w:ascii="Helvetica" w:eastAsia="Helvetica Neue" w:hAnsi="Helvetica" w:cs="Helvetica Neue"/>
          <w:b/>
        </w:rPr>
      </w:pPr>
    </w:p>
    <w:p w14:paraId="51861F19" w14:textId="77777777" w:rsidR="008C0989" w:rsidRPr="00A93A74" w:rsidRDefault="008C0989" w:rsidP="008C0989">
      <w:pPr>
        <w:spacing w:line="480" w:lineRule="auto"/>
        <w:rPr>
          <w:rFonts w:ascii="Helvetica" w:eastAsia="Helvetica Neue" w:hAnsi="Helvetica" w:cs="Helvetica Neue"/>
        </w:rPr>
      </w:pPr>
    </w:p>
    <w:p w14:paraId="2163E8BC"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 xml:space="preserve">National estimates of MSK indicators </w:t>
      </w:r>
    </w:p>
    <w:p w14:paraId="10E4484B" w14:textId="23718EF3"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Compared with MSK consulters recorded in CPRD, participants in the PRELIM Survey-EHR cohort were older, and more likely to live in deprived neighbourhoods (</w:t>
      </w:r>
      <w:r w:rsidRPr="00A93A74">
        <w:rPr>
          <w:rFonts w:ascii="Helvetica" w:eastAsia="Helvetica Neue" w:hAnsi="Helvetica" w:cs="Helvetica Neue"/>
          <w:b/>
          <w:bCs/>
        </w:rPr>
        <w:t>Table</w:t>
      </w:r>
      <w:r w:rsidR="004C40CC" w:rsidRPr="00A93A74">
        <w:rPr>
          <w:rFonts w:ascii="Helvetica" w:eastAsia="Helvetica Neue" w:hAnsi="Helvetica" w:cs="Helvetica Neue"/>
          <w:b/>
          <w:bCs/>
        </w:rPr>
        <w:t xml:space="preserve"> 1</w:t>
      </w:r>
      <w:r w:rsidRPr="00A93A74">
        <w:rPr>
          <w:rFonts w:ascii="Helvetica" w:eastAsia="Helvetica Neue" w:hAnsi="Helvetica" w:cs="Helvetica Neue"/>
        </w:rPr>
        <w:t>). They were also more likely to have previous recorded MSK consultations in the hand and hip and for osteoarthritis, analgesic prescriptions, and MSK X-ray. However, the level of recorded prescriptions for NSAIDs, antidepressants, muscle relaxants, and sedatives as well as MSK referrals were lower.</w:t>
      </w:r>
    </w:p>
    <w:p w14:paraId="20B6307A" w14:textId="77777777" w:rsidR="008C0989" w:rsidRPr="00A93A74" w:rsidRDefault="008C0989" w:rsidP="008C0989">
      <w:pPr>
        <w:spacing w:line="480" w:lineRule="auto"/>
        <w:rPr>
          <w:rFonts w:ascii="Helvetica" w:eastAsia="Helvetica Neue" w:hAnsi="Helvetica" w:cs="Helvetica Neue"/>
        </w:rPr>
      </w:pPr>
    </w:p>
    <w:p w14:paraId="1CEE49F1" w14:textId="280C5EAE" w:rsidR="00466CE7" w:rsidRPr="00A93A74" w:rsidRDefault="008C0989" w:rsidP="008C0989">
      <w:pPr>
        <w:spacing w:line="480" w:lineRule="auto"/>
        <w:rPr>
          <w:rFonts w:ascii="Helvetica" w:eastAsia="Helvetica Neue" w:hAnsi="Helvetica" w:cs="Helvetica Neue"/>
          <w:color w:val="000000" w:themeColor="text1"/>
        </w:rPr>
      </w:pPr>
      <w:r w:rsidRPr="00A93A74">
        <w:rPr>
          <w:rFonts w:ascii="Helvetica" w:eastAsia="Helvetica Neue" w:hAnsi="Helvetica" w:cs="Helvetica Neue"/>
        </w:rPr>
        <w:t>By applying our final PRELIM-derived models in CPRD, we estimated nationally that 31.9% of adults aged 35 years and over who had consulted for a common non-inflammatory musculoskeletal pain condition in 2016-2017 would be experiencing high impact chronic pain (</w:t>
      </w:r>
      <w:r w:rsidRPr="00A93A74">
        <w:rPr>
          <w:rFonts w:ascii="Helvetica" w:eastAsia="Helvetica Neue" w:hAnsi="Helvetica" w:cs="Helvetica Neue"/>
          <w:b/>
        </w:rPr>
        <w:t>Table</w:t>
      </w:r>
      <w:r w:rsidR="00C224F5" w:rsidRPr="00A93A74">
        <w:rPr>
          <w:rFonts w:ascii="Helvetica" w:eastAsia="Helvetica Neue" w:hAnsi="Helvetica" w:cs="Helvetica Neue"/>
          <w:b/>
        </w:rPr>
        <w:t xml:space="preserve"> </w:t>
      </w:r>
      <w:r w:rsidRPr="00A93A74">
        <w:rPr>
          <w:rFonts w:ascii="Helvetica" w:eastAsia="Helvetica Neue" w:hAnsi="Helvetica" w:cs="Helvetica Neue"/>
          <w:b/>
        </w:rPr>
        <w:t>2</w:t>
      </w:r>
      <w:r w:rsidRPr="00A93A74">
        <w:rPr>
          <w:rFonts w:ascii="Helvetica" w:eastAsia="Helvetica Neue" w:hAnsi="Helvetica" w:cs="Helvetica Neue"/>
        </w:rPr>
        <w:t xml:space="preserve">). The estimated mean MSK-HQ and EQ-5D-5L scores in these MSK consulters were 33.8 and 0.66 respectively. Among recent </w:t>
      </w:r>
      <w:r w:rsidR="00A96B26" w:rsidRPr="00A93A74">
        <w:rPr>
          <w:rFonts w:ascii="Helvetica" w:eastAsia="Helvetica Neue" w:hAnsi="Helvetica" w:cs="Helvetica Neue"/>
        </w:rPr>
        <w:t>LBP</w:t>
      </w:r>
      <w:r w:rsidRPr="00A93A74">
        <w:rPr>
          <w:rFonts w:ascii="Helvetica" w:eastAsia="Helvetica Neue" w:hAnsi="Helvetica" w:cs="Helvetica Neue"/>
        </w:rPr>
        <w:t xml:space="preserve"> consulters, an estimated 26.0% had moderate-to-severe chronic </w:t>
      </w:r>
      <w:r w:rsidR="00A96B26" w:rsidRPr="00A93A74">
        <w:rPr>
          <w:rFonts w:ascii="Helvetica" w:eastAsia="Helvetica Neue" w:hAnsi="Helvetica" w:cs="Helvetica Neue"/>
        </w:rPr>
        <w:t>LBP</w:t>
      </w:r>
      <w:r w:rsidRPr="00A93A74">
        <w:rPr>
          <w:rFonts w:ascii="Helvetica" w:eastAsia="Helvetica Neue" w:hAnsi="Helvetica" w:cs="Helvetica Neue"/>
        </w:rPr>
        <w:t xml:space="preserve">. Of recent shoulder pain consulters, an estimated 27.8% had moderate-to-severe chronic shoulder pain. Across all indicators, MSK health among consulters was worse in women than in men, with older age, and in those living in the most deprived neighbourhoods. Over the three consecutive years from 2014/15 to 2016/17 </w:t>
      </w:r>
      <w:r w:rsidRPr="00A93A74">
        <w:rPr>
          <w:rFonts w:ascii="Helvetica" w:eastAsia="Helvetica Neue" w:hAnsi="Helvetica" w:cs="Helvetica Neue"/>
          <w:color w:val="000000" w:themeColor="text1"/>
        </w:rPr>
        <w:t xml:space="preserve">age-, sex-, and deprivation-specific estimates for all indicators showed either no or small improvements with greatest increases seen in mean EQ-5D-5L scores in all strata. </w:t>
      </w:r>
      <w:r w:rsidRPr="00A93A74">
        <w:rPr>
          <w:rFonts w:ascii="Helvetica" w:eastAsia="Helvetica Neue" w:hAnsi="Helvetica" w:cs="Helvetica Neue"/>
          <w:color w:val="000000" w:themeColor="text1"/>
        </w:rPr>
        <w:lastRenderedPageBreak/>
        <w:t xml:space="preserve">The sensitivity analysis using a shorter 2 year look-back period for covariates gave similar estimates and patterns, although a slightly lower prevalence of high impact chronic pain (28.9% vs 31.9% in 2016/7) and a slightly higher prevalence of moderate-to-severe chronic </w:t>
      </w:r>
      <w:r w:rsidR="00A96B26" w:rsidRPr="00A93A74">
        <w:rPr>
          <w:rFonts w:ascii="Helvetica" w:eastAsia="Helvetica Neue" w:hAnsi="Helvetica" w:cs="Helvetica Neue"/>
          <w:color w:val="000000" w:themeColor="text1"/>
        </w:rPr>
        <w:t>LBP</w:t>
      </w:r>
      <w:r w:rsidRPr="00A93A74">
        <w:rPr>
          <w:rFonts w:ascii="Helvetica" w:eastAsia="Helvetica Neue" w:hAnsi="Helvetica" w:cs="Helvetica Neue"/>
          <w:color w:val="000000" w:themeColor="text1"/>
        </w:rPr>
        <w:t xml:space="preserve"> (29.2% v 26.0%)</w:t>
      </w:r>
      <w:r w:rsidR="006D4B37" w:rsidRPr="00A93A74">
        <w:rPr>
          <w:rFonts w:ascii="Helvetica" w:eastAsia="Helvetica Neue" w:hAnsi="Helvetica" w:cs="Helvetica Neue"/>
          <w:color w:val="000000" w:themeColor="text1"/>
        </w:rPr>
        <w:t xml:space="preserve"> </w:t>
      </w:r>
      <w:r w:rsidRPr="00A93A74">
        <w:rPr>
          <w:rFonts w:ascii="Helvetica" w:eastAsia="Helvetica Neue" w:hAnsi="Helvetica" w:cs="Helvetica Neue"/>
          <w:color w:val="000000" w:themeColor="text1"/>
        </w:rPr>
        <w:t>(</w:t>
      </w:r>
      <w:r w:rsidRPr="00A93A74">
        <w:rPr>
          <w:rFonts w:ascii="Helvetica" w:eastAsia="Helvetica Neue" w:hAnsi="Helvetica" w:cs="Helvetica Neue"/>
          <w:b/>
          <w:color w:val="000000" w:themeColor="text1"/>
        </w:rPr>
        <w:t>S</w:t>
      </w:r>
      <w:r w:rsidR="00583B8E" w:rsidRPr="00A93A74">
        <w:rPr>
          <w:rFonts w:ascii="Helvetica" w:eastAsia="Helvetica Neue" w:hAnsi="Helvetica" w:cs="Helvetica Neue"/>
          <w:b/>
          <w:color w:val="000000" w:themeColor="text1"/>
        </w:rPr>
        <w:t>upplementary</w:t>
      </w:r>
      <w:r w:rsidRPr="00A93A74">
        <w:rPr>
          <w:rFonts w:ascii="Helvetica" w:eastAsia="Helvetica Neue" w:hAnsi="Helvetica" w:cs="Helvetica Neue"/>
          <w:b/>
          <w:color w:val="000000" w:themeColor="text1"/>
        </w:rPr>
        <w:t xml:space="preserve"> Table</w:t>
      </w:r>
      <w:r w:rsidR="00583B8E" w:rsidRPr="00A93A74">
        <w:rPr>
          <w:rFonts w:ascii="Helvetica" w:eastAsia="Helvetica Neue" w:hAnsi="Helvetica" w:cs="Helvetica Neue"/>
          <w:b/>
          <w:color w:val="000000" w:themeColor="text1"/>
        </w:rPr>
        <w:t xml:space="preserve"> </w:t>
      </w:r>
      <w:r w:rsidR="00932115">
        <w:rPr>
          <w:rFonts w:ascii="Helvetica" w:eastAsia="Helvetica Neue" w:hAnsi="Helvetica" w:cs="Helvetica Neue"/>
          <w:b/>
          <w:color w:val="000000" w:themeColor="text1"/>
        </w:rPr>
        <w:t>4</w:t>
      </w:r>
      <w:r w:rsidRPr="00A93A74">
        <w:rPr>
          <w:rFonts w:ascii="Helvetica" w:eastAsia="Helvetica Neue" w:hAnsi="Helvetica" w:cs="Helvetica Neue"/>
          <w:color w:val="000000" w:themeColor="text1"/>
        </w:rPr>
        <w:t>).</w:t>
      </w:r>
    </w:p>
    <w:p w14:paraId="549E1E48" w14:textId="77777777" w:rsidR="00466CE7" w:rsidRPr="00A93A74" w:rsidRDefault="00466CE7" w:rsidP="008C0989">
      <w:pPr>
        <w:spacing w:line="480" w:lineRule="auto"/>
        <w:rPr>
          <w:rFonts w:ascii="Helvetica" w:eastAsia="Helvetica Neue" w:hAnsi="Helvetica" w:cs="Helvetica Neue"/>
          <w:color w:val="000000" w:themeColor="text1"/>
        </w:rPr>
      </w:pPr>
    </w:p>
    <w:p w14:paraId="5F068F7D" w14:textId="7C9754D3" w:rsidR="008C0989" w:rsidRPr="00A93A74" w:rsidRDefault="008C0989" w:rsidP="008C0989">
      <w:pPr>
        <w:spacing w:line="480" w:lineRule="auto"/>
        <w:rPr>
          <w:rFonts w:ascii="Helvetica" w:eastAsia="Helvetica Neue" w:hAnsi="Helvetica" w:cs="Helvetica Neue"/>
          <w:b/>
          <w:bCs/>
        </w:rPr>
      </w:pPr>
      <w:r w:rsidRPr="00A93A74">
        <w:rPr>
          <w:rFonts w:ascii="Helvetica" w:eastAsia="Helvetica Neue" w:hAnsi="Helvetica" w:cs="Helvetica Neue"/>
          <w:b/>
          <w:bCs/>
        </w:rPr>
        <w:t>DISCUSSION</w:t>
      </w:r>
    </w:p>
    <w:p w14:paraId="19BB9CB5" w14:textId="77777777" w:rsidR="008C0989" w:rsidRPr="00A93A74" w:rsidRDefault="008C0989" w:rsidP="008C0989">
      <w:pPr>
        <w:spacing w:line="480" w:lineRule="auto"/>
        <w:rPr>
          <w:rFonts w:ascii="Helvetica" w:eastAsia="Helvetica Neue" w:hAnsi="Helvetica" w:cs="Helvetica Neue"/>
          <w:b/>
          <w:bCs/>
        </w:rPr>
      </w:pPr>
      <w:r w:rsidRPr="00A93A74">
        <w:rPr>
          <w:rFonts w:ascii="Helvetica" w:eastAsia="Helvetica Neue" w:hAnsi="Helvetica" w:cs="Helvetica Neue"/>
          <w:b/>
          <w:bCs/>
        </w:rPr>
        <w:t>Summary of main findings</w:t>
      </w:r>
    </w:p>
    <w:p w14:paraId="7E80B345" w14:textId="5711CE87" w:rsidR="008C0989" w:rsidRPr="00A93A74" w:rsidRDefault="00A22645" w:rsidP="008C0989">
      <w:pPr>
        <w:spacing w:line="480" w:lineRule="auto"/>
        <w:rPr>
          <w:rFonts w:ascii="Helvetica" w:eastAsia="Helvetica Neue" w:hAnsi="Helvetica" w:cs="Helvetica Neue"/>
        </w:rPr>
      </w:pPr>
      <w:r w:rsidRPr="00A22645">
        <w:rPr>
          <w:rFonts w:ascii="Helvetica" w:eastAsia="Helvetica Neue" w:hAnsi="Helvetica" w:cs="Helvetica Neue"/>
          <w:color w:val="000000" w:themeColor="text1"/>
        </w:rPr>
        <w:t>Our study provides evidence that it is feasible to use routinely collected EHR data to estimate the extent of the impact of musculoskeletal conditions in populations to guide interventions and healthcare planning. While the remit of our study was specifically five selected indicators on the severity and impact of common, non-inflammatory musculoskeletal disorders, the methodology is likely to be generalizable to other indicators and other musculoskeletal conditions.</w:t>
      </w:r>
    </w:p>
    <w:p w14:paraId="2A6A6C35" w14:textId="77777777"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b/>
        </w:rPr>
        <w:t>Comparison with previous research</w:t>
      </w:r>
    </w:p>
    <w:p w14:paraId="4FC5F6C2" w14:textId="7D98FB12" w:rsidR="008C0989" w:rsidRPr="00A93A74" w:rsidRDefault="008C0989" w:rsidP="008C0989">
      <w:pPr>
        <w:spacing w:line="480" w:lineRule="auto"/>
        <w:rPr>
          <w:rFonts w:ascii="Helvetica" w:eastAsia="Helvetica Neue" w:hAnsi="Helvetica" w:cs="Helvetica Neue"/>
        </w:rPr>
      </w:pPr>
      <w:r w:rsidRPr="00A93A74">
        <w:rPr>
          <w:rFonts w:ascii="Helvetica" w:eastAsia="Helvetica Neue" w:hAnsi="Helvetica" w:cs="Helvetica Neue"/>
        </w:rPr>
        <w:t xml:space="preserve">To our knowledge this is the first study to use prediction model methodology based on routine EHR data to estimate the prevalence and distribution of patient-reported severity and impacts of </w:t>
      </w:r>
      <w:r w:rsidR="00A22645">
        <w:rPr>
          <w:rFonts w:ascii="Helvetica" w:eastAsia="Helvetica Neue" w:hAnsi="Helvetica" w:cs="Helvetica Neue"/>
        </w:rPr>
        <w:t>musculoskeletal conditions</w:t>
      </w:r>
      <w:r w:rsidRPr="00A93A74">
        <w:rPr>
          <w:rFonts w:ascii="Helvetica" w:eastAsia="Helvetica Neue" w:hAnsi="Helvetica" w:cs="Helvetica Neue"/>
        </w:rPr>
        <w:t xml:space="preserve">. Efforts to classify the severity of long-term </w:t>
      </w:r>
      <w:r w:rsidR="00A22645">
        <w:rPr>
          <w:rFonts w:ascii="Helvetica" w:eastAsia="Helvetica Neue" w:hAnsi="Helvetica" w:cs="Helvetica Neue"/>
        </w:rPr>
        <w:t>musculoskeletal conditions</w:t>
      </w:r>
      <w:r w:rsidRPr="00A93A74">
        <w:rPr>
          <w:rFonts w:ascii="Helvetica" w:eastAsia="Helvetica Neue" w:hAnsi="Helvetica" w:cs="Helvetica Neue"/>
        </w:rPr>
        <w:t xml:space="preserve"> from information in the EHR</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RW.CITE{{3096 Zghebi,S.S. 2018}}</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w:t>
      </w:r>
      <w:r w:rsidR="00C15220">
        <w:rPr>
          <w:rFonts w:ascii="Helvetica" w:eastAsia="Helvetica Neue" w:hAnsi="Helvetica" w:cs="Helvetica"/>
          <w:bCs/>
          <w:lang w:val="en-US"/>
        </w:rPr>
        <w:t>2</w:t>
      </w:r>
      <w:r w:rsidR="005A56E8" w:rsidRPr="005A56E8">
        <w:rPr>
          <w:rFonts w:ascii="Helvetica" w:eastAsia="Helvetica Neue" w:hAnsi="Helvetica" w:cs="Helvetica"/>
          <w:bCs/>
          <w:lang w:val="en-US"/>
        </w:rPr>
        <w:t>4]</w:t>
      </w:r>
      <w:r w:rsidRPr="00A93A74">
        <w:rPr>
          <w:rFonts w:ascii="Helvetica" w:eastAsia="Helvetica Neue" w:hAnsi="Helvetica" w:cs="Helvetica Neue"/>
        </w:rPr>
        <w:fldChar w:fldCharType="end"/>
      </w:r>
      <w:r w:rsidRPr="00A93A74">
        <w:rPr>
          <w:rFonts w:ascii="Helvetica" w:eastAsia="Helvetica Neue" w:hAnsi="Helvetica" w:cs="Helvetica Neue"/>
        </w:rPr>
        <w:t xml:space="preserve"> are based on the</w:t>
      </w:r>
      <w:r w:rsidR="00B12492">
        <w:rPr>
          <w:rFonts w:ascii="Helvetica" w:eastAsia="Helvetica Neue" w:hAnsi="Helvetica" w:cs="Helvetica Neue"/>
        </w:rPr>
        <w:t xml:space="preserve"> expectation </w:t>
      </w:r>
      <w:r w:rsidRPr="00A93A74">
        <w:rPr>
          <w:rFonts w:ascii="Helvetica" w:eastAsia="Helvetica Neue" w:hAnsi="Helvetica" w:cs="Helvetica Neue"/>
        </w:rPr>
        <w:t xml:space="preserve">that severity can be meaningfully inferred from available patterns of coded events and processes. Our approach extends this by directly modelling patient-reported measurement of severity to obtain population-level estimates of health. Primary care EHRs currently contain little systematic measurement of pain severity, functional status, wellbeing, and quality of life. As a result, there are few direct comparisons for the estimates provided here. UK and US surveys estimate the prevalence of moderately-severely disabling chronic pain/high impact chronic pain in </w:t>
      </w:r>
      <w:r w:rsidRPr="00A93A74">
        <w:rPr>
          <w:rFonts w:ascii="Helvetica" w:eastAsia="Helvetica Neue" w:hAnsi="Helvetica" w:cs="Helvetica Neue"/>
        </w:rPr>
        <w:lastRenderedPageBreak/>
        <w:t>the adult general population at between 10-16%</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RW.CITE{{3105 Fayaz,A. 2016}}</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w:t>
      </w:r>
      <w:r w:rsidR="00C15220">
        <w:rPr>
          <w:rFonts w:ascii="Helvetica" w:eastAsia="Helvetica Neue" w:hAnsi="Helvetica" w:cs="Helvetica"/>
          <w:bCs/>
          <w:lang w:val="en-US"/>
        </w:rPr>
        <w:t>2</w:t>
      </w:r>
      <w:r w:rsidR="005A56E8" w:rsidRPr="005A56E8">
        <w:rPr>
          <w:rFonts w:ascii="Helvetica" w:eastAsia="Helvetica Neue" w:hAnsi="Helvetica" w:cs="Helvetica"/>
          <w:bCs/>
          <w:lang w:val="en-US"/>
        </w:rPr>
        <w:t>5]</w:t>
      </w:r>
      <w:r w:rsidRPr="00A93A74">
        <w:rPr>
          <w:rFonts w:ascii="Helvetica" w:eastAsia="Helvetica Neue" w:hAnsi="Helvetica" w:cs="Helvetica Neue"/>
        </w:rPr>
        <w:fldChar w:fldCharType="end"/>
      </w:r>
      <w:r w:rsidRPr="00A93A74">
        <w:rPr>
          <w:rFonts w:ascii="Helvetica" w:eastAsia="Helvetica Neue" w:hAnsi="Helvetica" w:cs="Helvetica Neue"/>
        </w:rPr>
        <w:t>. Our estimate of 32% with high impact chronic pain among MSK consulters aged over 35 years reflects the older age range in our study but more crucially the selection of a high-risk group (MSK consulters). Where comparable estimates exist in MSK consulter populations, our estimates appear similar. For example, our estimated mean MSK-HQ and EQ-5D-5L scores of 33.8 and 0.66 among MSK consulters were just slightly higher (indicating better MSK health) than those reported in a study of adult musculoskeletal patients referred to community physiotherapy clinics (30.5 and 0.60 respectively)</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RW.CITE{{3106 Price,A.J. 2019}}</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w:t>
      </w:r>
      <w:r w:rsidR="00C15220">
        <w:rPr>
          <w:rFonts w:ascii="Helvetica" w:eastAsia="Helvetica Neue" w:hAnsi="Helvetica" w:cs="Helvetica"/>
          <w:bCs/>
          <w:lang w:val="en-US"/>
        </w:rPr>
        <w:t>2</w:t>
      </w:r>
      <w:r w:rsidR="005A56E8" w:rsidRPr="005A56E8">
        <w:rPr>
          <w:rFonts w:ascii="Helvetica" w:eastAsia="Helvetica Neue" w:hAnsi="Helvetica" w:cs="Helvetica"/>
          <w:bCs/>
          <w:lang w:val="en-US"/>
        </w:rPr>
        <w:t>6]</w:t>
      </w:r>
      <w:r w:rsidRPr="00A93A74">
        <w:rPr>
          <w:rFonts w:ascii="Helvetica" w:eastAsia="Helvetica Neue" w:hAnsi="Helvetica" w:cs="Helvetica Neue"/>
        </w:rPr>
        <w:fldChar w:fldCharType="end"/>
      </w:r>
      <w:r w:rsidRPr="00A93A74">
        <w:rPr>
          <w:rFonts w:ascii="Helvetica" w:eastAsia="Helvetica Neue" w:hAnsi="Helvetica" w:cs="Helvetica Neue"/>
        </w:rPr>
        <w:t>. Our estimated EQ-5D-5L mean score is higher than that from the General Practice Patient Survey (0.577)</w:t>
      </w:r>
      <w:r w:rsidRPr="00A93A74">
        <w:rPr>
          <w:rFonts w:ascii="Helvetica" w:eastAsia="Helvetica Neue" w:hAnsi="Helvetica" w:cs="Helvetica Neue"/>
        </w:rPr>
        <w:fldChar w:fldCharType="begin"/>
      </w:r>
      <w:r w:rsidR="00466CE7" w:rsidRPr="00A93A74">
        <w:rPr>
          <w:rFonts w:ascii="Helvetica" w:eastAsia="Helvetica Neue" w:hAnsi="Helvetica" w:cs="Helvetica Neue"/>
        </w:rPr>
        <w:instrText>ADDIN RW.CITE{{3085 [NoInformation] [No Information]}}</w:instrText>
      </w:r>
      <w:r w:rsidRPr="00A93A74">
        <w:rPr>
          <w:rFonts w:ascii="Helvetica" w:eastAsia="Helvetica Neue" w:hAnsi="Helvetica" w:cs="Helvetica Neue"/>
        </w:rPr>
        <w:fldChar w:fldCharType="separate"/>
      </w:r>
      <w:r w:rsidR="005A56E8" w:rsidRPr="005A56E8">
        <w:rPr>
          <w:rFonts w:ascii="Helvetica" w:eastAsia="Helvetica Neue" w:hAnsi="Helvetica" w:cs="Helvetica"/>
          <w:bCs/>
          <w:lang w:val="en-US"/>
        </w:rPr>
        <w:t>[</w:t>
      </w:r>
      <w:r w:rsidR="00C15220">
        <w:rPr>
          <w:rFonts w:ascii="Helvetica" w:eastAsia="Helvetica Neue" w:hAnsi="Helvetica" w:cs="Helvetica"/>
          <w:bCs/>
          <w:lang w:val="en-US"/>
        </w:rPr>
        <w:t>1</w:t>
      </w:r>
      <w:r w:rsidR="005A56E8" w:rsidRPr="005A56E8">
        <w:rPr>
          <w:rFonts w:ascii="Helvetica" w:eastAsia="Helvetica Neue" w:hAnsi="Helvetica" w:cs="Helvetica"/>
          <w:bCs/>
          <w:lang w:val="en-US"/>
        </w:rPr>
        <w:t>3]</w:t>
      </w:r>
      <w:r w:rsidRPr="00A93A74">
        <w:rPr>
          <w:rFonts w:ascii="Helvetica" w:eastAsia="Helvetica Neue" w:hAnsi="Helvetica" w:cs="Helvetica Neue"/>
        </w:rPr>
        <w:fldChar w:fldCharType="end"/>
      </w:r>
      <w:r w:rsidRPr="00A93A74">
        <w:rPr>
          <w:rFonts w:ascii="Helvetica" w:eastAsia="Helvetica Neue" w:hAnsi="Helvetica" w:cs="Helvetica Neue"/>
        </w:rPr>
        <w:t xml:space="preserve"> which is likely to reflect the fact that the former is restricted to adults reporting a long-term MSK problem. The current indicator for the prevalence of ‘severe back pain’ used in the PHE Fingertips tool is also applied to those with a long-term back problem and uses a lower threshold for defining ‘severe’. Our estimates show the expected pattern of worse MSK health in females, older ages, and those living in more deprived neighbourhoods.</w:t>
      </w:r>
    </w:p>
    <w:p w14:paraId="78985195" w14:textId="77777777" w:rsidR="008C0989" w:rsidRPr="00A93A74" w:rsidRDefault="008C0989" w:rsidP="008C0989">
      <w:pPr>
        <w:spacing w:line="480" w:lineRule="auto"/>
        <w:rPr>
          <w:rFonts w:ascii="Helvetica" w:eastAsia="Helvetica Neue" w:hAnsi="Helvetica" w:cs="Helvetica Neue"/>
        </w:rPr>
      </w:pPr>
    </w:p>
    <w:p w14:paraId="067EAA8F"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Strengths and limitations</w:t>
      </w:r>
    </w:p>
    <w:p w14:paraId="4461D2F1" w14:textId="7770371C" w:rsidR="008C0989" w:rsidRPr="00932115" w:rsidRDefault="008C0989" w:rsidP="008C0989">
      <w:pPr>
        <w:spacing w:line="480" w:lineRule="auto"/>
        <w:rPr>
          <w:rFonts w:ascii="Helvetica" w:eastAsia="Helvetica Neue" w:hAnsi="Helvetica" w:cs="Helvetica Neue"/>
          <w:bCs/>
          <w:color w:val="000000" w:themeColor="text1"/>
        </w:rPr>
      </w:pPr>
      <w:r w:rsidRPr="00A93A74">
        <w:rPr>
          <w:rFonts w:ascii="Helvetica" w:eastAsia="Helvetica Neue" w:hAnsi="Helvetica" w:cs="Helvetica Neue"/>
          <w:bCs/>
          <w:color w:val="000000" w:themeColor="text1"/>
        </w:rPr>
        <w:t xml:space="preserve">Our study illustrates an approach to producing timely, affordable indicators of the non-fatal impacts of </w:t>
      </w:r>
      <w:r w:rsidR="00A22645">
        <w:rPr>
          <w:rFonts w:ascii="Helvetica" w:eastAsia="Helvetica Neue" w:hAnsi="Helvetica" w:cs="Helvetica Neue"/>
          <w:bCs/>
          <w:color w:val="000000" w:themeColor="text1"/>
        </w:rPr>
        <w:t>musculoskeletal conditions</w:t>
      </w:r>
      <w:r w:rsidRPr="00A93A74">
        <w:rPr>
          <w:rFonts w:ascii="Helvetica" w:eastAsia="Helvetica Neue" w:hAnsi="Helvetica" w:cs="Helvetica Neue"/>
          <w:bCs/>
          <w:color w:val="000000" w:themeColor="text1"/>
        </w:rPr>
        <w:t xml:space="preserve"> that could be derived from continuous EHR data at national and subnational levels. It highlights the potential benefits of such an approach to inform health system responses to the growing challenge of </w:t>
      </w:r>
      <w:r w:rsidR="00A22645">
        <w:rPr>
          <w:rFonts w:ascii="Helvetica" w:eastAsia="Helvetica Neue" w:hAnsi="Helvetica" w:cs="Helvetica Neue"/>
          <w:bCs/>
          <w:color w:val="000000" w:themeColor="text1"/>
        </w:rPr>
        <w:t>musculoskeletal conditions,</w:t>
      </w:r>
      <w:r w:rsidRPr="00A93A74">
        <w:rPr>
          <w:rFonts w:ascii="Helvetica" w:eastAsia="Helvetica Neue" w:hAnsi="Helvetica" w:cs="Helvetica Neue"/>
          <w:bCs/>
          <w:color w:val="000000" w:themeColor="text1"/>
        </w:rPr>
        <w:t xml:space="preserve"> that have historically received less attention</w:t>
      </w:r>
      <w:r w:rsidR="00A22645">
        <w:rPr>
          <w:rFonts w:ascii="Helvetica" w:eastAsia="Helvetica Neue" w:hAnsi="Helvetica" w:cs="Helvetica Neue"/>
          <w:bCs/>
          <w:color w:val="000000" w:themeColor="text1"/>
        </w:rPr>
        <w:t xml:space="preserve"> than other conditions</w:t>
      </w:r>
      <w:r w:rsidRPr="00A93A74">
        <w:rPr>
          <w:rFonts w:ascii="Helvetica" w:eastAsia="Helvetica Neue" w:hAnsi="Helvetica" w:cs="Helvetica Neue"/>
          <w:bCs/>
          <w:color w:val="000000" w:themeColor="text1"/>
        </w:rPr>
        <w:t>. We deliberately focussed on the subpopulation of adults aged</w:t>
      </w:r>
      <w:r w:rsidR="00045482" w:rsidRPr="00A93A74">
        <w:rPr>
          <w:rFonts w:ascii="Helvetica" w:eastAsia="Helvetica Neue" w:hAnsi="Helvetica" w:cs="Helvetica Neue"/>
          <w:bCs/>
          <w:color w:val="000000" w:themeColor="text1"/>
        </w:rPr>
        <w:t xml:space="preserve"> </w:t>
      </w:r>
      <w:r w:rsidR="00045482" w:rsidRPr="00A93A74">
        <w:rPr>
          <w:rFonts w:ascii="Helvetica" w:eastAsia="Helvetica Neue" w:hAnsi="Helvetica" w:cs="Helvetica"/>
          <w:bCs/>
          <w:color w:val="000000" w:themeColor="text1"/>
        </w:rPr>
        <w:t>≥</w:t>
      </w:r>
      <w:r w:rsidRPr="00A93A74">
        <w:rPr>
          <w:rFonts w:ascii="Helvetica" w:eastAsia="Helvetica Neue" w:hAnsi="Helvetica" w:cs="Helvetica Neue"/>
          <w:bCs/>
          <w:color w:val="000000" w:themeColor="text1"/>
        </w:rPr>
        <w:t xml:space="preserve">35 years who had a record of a non-inflammatory MSK consultation in the previous year. Our estimates do not therefore cover younger ages or those suffering MSK </w:t>
      </w:r>
      <w:r w:rsidRPr="00A93A74">
        <w:rPr>
          <w:rFonts w:ascii="Helvetica" w:eastAsia="Helvetica Neue" w:hAnsi="Helvetica" w:cs="Helvetica Neue"/>
          <w:bCs/>
          <w:color w:val="000000" w:themeColor="text1"/>
        </w:rPr>
        <w:lastRenderedPageBreak/>
        <w:t>conditions but not presenting to primary healthcare in a given year of interest. Our survey, designed with the involvement of patients and members of the public, provided rich self-reported information on musculoskeletal health from nearly 4000 adults, with a response rate equivalent to that of the Health Survey for England (HSE)</w:t>
      </w:r>
      <w:r w:rsidRPr="00A93A74">
        <w:rPr>
          <w:rFonts w:ascii="Helvetica" w:eastAsia="Helvetica Neue" w:hAnsi="Helvetica" w:cs="Helvetica Neue"/>
          <w:bCs/>
          <w:color w:val="000000" w:themeColor="text1"/>
        </w:rPr>
        <w:fldChar w:fldCharType="begin"/>
      </w:r>
      <w:r w:rsidR="00466CE7" w:rsidRPr="00A93A74">
        <w:rPr>
          <w:rFonts w:ascii="Helvetica" w:eastAsia="Helvetica Neue" w:hAnsi="Helvetica" w:cs="Helvetica Neue"/>
          <w:bCs/>
          <w:color w:val="000000" w:themeColor="text1"/>
        </w:rPr>
        <w:instrText>ADDIN RW.CITE{{3109 NHSDigital. 2018}}</w:instrText>
      </w:r>
      <w:r w:rsidRPr="00A93A74">
        <w:rPr>
          <w:rFonts w:ascii="Helvetica" w:eastAsia="Helvetica Neue" w:hAnsi="Helvetica" w:cs="Helvetica Neue"/>
          <w:bCs/>
          <w:color w:val="000000" w:themeColor="text1"/>
        </w:rPr>
        <w:fldChar w:fldCharType="separate"/>
      </w:r>
      <w:r w:rsidR="005A56E8" w:rsidRPr="005A56E8">
        <w:rPr>
          <w:rFonts w:ascii="Helvetica" w:eastAsia="Helvetica Neue" w:hAnsi="Helvetica" w:cs="Helvetica"/>
          <w:color w:val="000000" w:themeColor="text1"/>
          <w:lang w:val="en-US"/>
        </w:rPr>
        <w:t>[</w:t>
      </w:r>
      <w:r w:rsidR="00C15220">
        <w:rPr>
          <w:rFonts w:ascii="Helvetica" w:eastAsia="Helvetica Neue" w:hAnsi="Helvetica" w:cs="Helvetica"/>
          <w:color w:val="000000" w:themeColor="text1"/>
          <w:lang w:val="en-US"/>
        </w:rPr>
        <w:t>2</w:t>
      </w:r>
      <w:r w:rsidR="005A56E8" w:rsidRPr="005A56E8">
        <w:rPr>
          <w:rFonts w:ascii="Helvetica" w:eastAsia="Helvetica Neue" w:hAnsi="Helvetica" w:cs="Helvetica"/>
          <w:color w:val="000000" w:themeColor="text1"/>
          <w:lang w:val="en-US"/>
        </w:rPr>
        <w:t>7]</w:t>
      </w:r>
      <w:r w:rsidRPr="00A93A74">
        <w:rPr>
          <w:rFonts w:ascii="Helvetica" w:eastAsia="Helvetica Neue" w:hAnsi="Helvetica" w:cs="Helvetica Neue"/>
          <w:bCs/>
          <w:color w:val="000000" w:themeColor="text1"/>
        </w:rPr>
        <w:fldChar w:fldCharType="end"/>
      </w:r>
      <w:r w:rsidRPr="00A93A74">
        <w:rPr>
          <w:rFonts w:ascii="Helvetica" w:eastAsia="Helvetica Neue" w:hAnsi="Helvetica" w:cs="Helvetica Neue"/>
          <w:bCs/>
          <w:color w:val="000000" w:themeColor="text1"/>
        </w:rPr>
        <w:t>, and substantially higher than the national GP Patient Survey</w:t>
      </w:r>
      <w:r w:rsidRPr="00A93A74">
        <w:rPr>
          <w:rFonts w:ascii="Helvetica" w:eastAsia="Helvetica Neue" w:hAnsi="Helvetica" w:cs="Helvetica Neue"/>
          <w:bCs/>
          <w:color w:val="000000" w:themeColor="text1"/>
        </w:rPr>
        <w:fldChar w:fldCharType="begin"/>
      </w:r>
      <w:r w:rsidR="00466CE7" w:rsidRPr="00A93A74">
        <w:rPr>
          <w:rFonts w:ascii="Helvetica" w:eastAsia="Helvetica Neue" w:hAnsi="Helvetica" w:cs="Helvetica Neue"/>
          <w:bCs/>
          <w:color w:val="000000" w:themeColor="text1"/>
        </w:rPr>
        <w:instrText>ADDIN RW.CITE{{3112 NHSEngland. 2017}}</w:instrText>
      </w:r>
      <w:r w:rsidRPr="00A93A74">
        <w:rPr>
          <w:rFonts w:ascii="Helvetica" w:eastAsia="Helvetica Neue" w:hAnsi="Helvetica" w:cs="Helvetica Neue"/>
          <w:bCs/>
          <w:color w:val="000000" w:themeColor="text1"/>
        </w:rPr>
        <w:fldChar w:fldCharType="separate"/>
      </w:r>
      <w:r w:rsidR="005A56E8" w:rsidRPr="005A56E8">
        <w:rPr>
          <w:rFonts w:ascii="Helvetica" w:eastAsia="Helvetica Neue" w:hAnsi="Helvetica" w:cs="Helvetica"/>
          <w:color w:val="000000" w:themeColor="text1"/>
          <w:lang w:val="en-US"/>
        </w:rPr>
        <w:t>[</w:t>
      </w:r>
      <w:r w:rsidR="00C15220">
        <w:rPr>
          <w:rFonts w:ascii="Helvetica" w:eastAsia="Helvetica Neue" w:hAnsi="Helvetica" w:cs="Helvetica"/>
          <w:color w:val="000000" w:themeColor="text1"/>
          <w:lang w:val="en-US"/>
        </w:rPr>
        <w:t>2</w:t>
      </w:r>
      <w:r w:rsidR="005A56E8" w:rsidRPr="005A56E8">
        <w:rPr>
          <w:rFonts w:ascii="Helvetica" w:eastAsia="Helvetica Neue" w:hAnsi="Helvetica" w:cs="Helvetica"/>
          <w:color w:val="000000" w:themeColor="text1"/>
          <w:lang w:val="en-US"/>
        </w:rPr>
        <w:t>8]</w:t>
      </w:r>
      <w:r w:rsidRPr="00A93A74">
        <w:rPr>
          <w:rFonts w:ascii="Helvetica" w:eastAsia="Helvetica Neue" w:hAnsi="Helvetica" w:cs="Helvetica Neue"/>
          <w:bCs/>
          <w:color w:val="000000" w:themeColor="text1"/>
        </w:rPr>
        <w:fldChar w:fldCharType="end"/>
      </w:r>
      <w:r w:rsidRPr="00A93A74">
        <w:rPr>
          <w:rFonts w:ascii="Helvetica" w:eastAsia="Helvetica Neue" w:hAnsi="Helvetica" w:cs="Helvetica Neue"/>
          <w:bCs/>
          <w:color w:val="000000" w:themeColor="text1"/>
        </w:rPr>
        <w:t xml:space="preserve"> – both sources currently used to produce national musculoskeletal health indicators in </w:t>
      </w:r>
      <w:r w:rsidRPr="00A93A74">
        <w:rPr>
          <w:rFonts w:ascii="Helvetica" w:eastAsia="Helvetica Neue" w:hAnsi="Helvetica" w:cs="Helvetica"/>
          <w:bCs/>
          <w:color w:val="000000" w:themeColor="text1"/>
        </w:rPr>
        <w:t xml:space="preserve">England. A high proportion of respondents consented to EHR linkage in practices with a history of high-quality coding. Our </w:t>
      </w:r>
      <w:r w:rsidRPr="00A93A74">
        <w:rPr>
          <w:rFonts w:ascii="Helvetica" w:hAnsi="Helvetica" w:cs="Helvetica"/>
          <w:color w:val="000000" w:themeColor="text1"/>
          <w:lang w:eastAsia="en-GB"/>
        </w:rPr>
        <w:t xml:space="preserve">public contributors improved the clarity of the study materials for participants and identified </w:t>
      </w:r>
      <w:r w:rsidRPr="00A93A74">
        <w:rPr>
          <w:rFonts w:ascii="Helvetica" w:hAnsi="Helvetica" w:cs="Helvetica"/>
          <w:color w:val="000000" w:themeColor="text1"/>
        </w:rPr>
        <w:t>key</w:t>
      </w:r>
      <w:r w:rsidRPr="00A93A74">
        <w:rPr>
          <w:rFonts w:ascii="Helvetica" w:hAnsi="Helvetica" w:cs="Helvetica"/>
          <w:color w:val="000000" w:themeColor="text1"/>
          <w:lang w:eastAsia="en-GB"/>
        </w:rPr>
        <w:t xml:space="preserve"> areas for </w:t>
      </w:r>
      <w:r w:rsidR="00045482" w:rsidRPr="00A93A74">
        <w:rPr>
          <w:rFonts w:ascii="Helvetica" w:hAnsi="Helvetica" w:cs="Helvetica"/>
          <w:color w:val="000000" w:themeColor="text1"/>
          <w:lang w:eastAsia="en-GB"/>
        </w:rPr>
        <w:t xml:space="preserve">inclusion </w:t>
      </w:r>
      <w:r w:rsidRPr="00A93A74">
        <w:rPr>
          <w:rFonts w:ascii="Helvetica" w:hAnsi="Helvetica" w:cs="Helvetica"/>
          <w:color w:val="000000" w:themeColor="text1"/>
          <w:lang w:eastAsia="en-GB"/>
        </w:rPr>
        <w:t xml:space="preserve">in the study questionnaire. Our public co-applicant (and co-author) provided the patient perspective on study decision-making. </w:t>
      </w:r>
      <w:r w:rsidRPr="00A93A74">
        <w:rPr>
          <w:rFonts w:ascii="Helvetica" w:eastAsia="Helvetica Neue" w:hAnsi="Helvetica" w:cs="Helvetica"/>
          <w:bCs/>
          <w:color w:val="000000" w:themeColor="text1"/>
        </w:rPr>
        <w:t>However, our local sampling frame is known</w:t>
      </w:r>
      <w:r w:rsidRPr="00A93A74">
        <w:rPr>
          <w:rFonts w:ascii="Helvetica" w:eastAsia="Helvetica Neue" w:hAnsi="Helvetica" w:cs="Helvetica Neue"/>
          <w:bCs/>
          <w:color w:val="000000" w:themeColor="text1"/>
        </w:rPr>
        <w:t xml:space="preserve"> to under-represent black, Asian, and minority ethnic groups compared to the national average. Future enriched sampling of BAME groups or a shift to nationally representative survey sample frames with EHR linkage is needed. We found that models based on 5 years of continuous retrospective records were generally optimal but excluding patients and practices with less than 5 years’ prior registration does reduce the sample size and has the potential to introduce selection bias. We used 5 years for all models for consistency. Other indicators or </w:t>
      </w:r>
      <w:r w:rsidR="00A22645">
        <w:rPr>
          <w:rFonts w:ascii="Helvetica" w:eastAsia="Helvetica Neue" w:hAnsi="Helvetica" w:cs="Helvetica Neue"/>
          <w:bCs/>
          <w:color w:val="000000" w:themeColor="text1"/>
        </w:rPr>
        <w:t>conditions</w:t>
      </w:r>
      <w:r w:rsidRPr="00A93A74">
        <w:rPr>
          <w:rFonts w:ascii="Helvetica" w:eastAsia="Helvetica Neue" w:hAnsi="Helvetica" w:cs="Helvetica Neue"/>
          <w:bCs/>
          <w:color w:val="000000" w:themeColor="text1"/>
        </w:rPr>
        <w:t xml:space="preserve"> may require less years of continuous records. In our study, models requiring only 2 years of retrospective records were only marginally inferior and we have provided these in full in Supplementary data. The models rely on consistent coding of the included covariates. Lifestyle information, in particular, can often be missing from these records, but completeness is improving over recent years.  Performance of models could be improved by including information from the unstructured free text within the EHR</w:t>
      </w:r>
      <w:r w:rsidRPr="00A93A74">
        <w:rPr>
          <w:rFonts w:ascii="Helvetica" w:eastAsia="Helvetica Neue" w:hAnsi="Helvetica" w:cs="Helvetica Neue"/>
          <w:bCs/>
          <w:color w:val="000000" w:themeColor="text1"/>
        </w:rPr>
        <w:fldChar w:fldCharType="begin"/>
      </w:r>
      <w:r w:rsidR="00466CE7" w:rsidRPr="00A93A74">
        <w:rPr>
          <w:rFonts w:ascii="Helvetica" w:eastAsia="Helvetica Neue" w:hAnsi="Helvetica" w:cs="Helvetica Neue"/>
          <w:bCs/>
          <w:color w:val="000000" w:themeColor="text1"/>
        </w:rPr>
        <w:instrText>ADDIN RW.CITE{{3113 Shah,A.D. 2019}}</w:instrText>
      </w:r>
      <w:r w:rsidRPr="00A93A74">
        <w:rPr>
          <w:rFonts w:ascii="Helvetica" w:eastAsia="Helvetica Neue" w:hAnsi="Helvetica" w:cs="Helvetica Neue"/>
          <w:bCs/>
          <w:color w:val="000000" w:themeColor="text1"/>
        </w:rPr>
        <w:fldChar w:fldCharType="separate"/>
      </w:r>
      <w:r w:rsidR="005A56E8" w:rsidRPr="005A56E8">
        <w:rPr>
          <w:rFonts w:ascii="Helvetica" w:eastAsia="Helvetica Neue" w:hAnsi="Helvetica" w:cs="Helvetica"/>
          <w:color w:val="000000" w:themeColor="text1"/>
          <w:lang w:val="en-US"/>
        </w:rPr>
        <w:t>[</w:t>
      </w:r>
      <w:r w:rsidR="00C15220">
        <w:rPr>
          <w:rFonts w:ascii="Helvetica" w:eastAsia="Helvetica Neue" w:hAnsi="Helvetica" w:cs="Helvetica"/>
          <w:color w:val="000000" w:themeColor="text1"/>
          <w:lang w:val="en-US"/>
        </w:rPr>
        <w:t>2</w:t>
      </w:r>
      <w:r w:rsidR="005A56E8" w:rsidRPr="005A56E8">
        <w:rPr>
          <w:rFonts w:ascii="Helvetica" w:eastAsia="Helvetica Neue" w:hAnsi="Helvetica" w:cs="Helvetica"/>
          <w:color w:val="000000" w:themeColor="text1"/>
          <w:lang w:val="en-US"/>
        </w:rPr>
        <w:t>9]</w:t>
      </w:r>
      <w:r w:rsidRPr="00A93A74">
        <w:rPr>
          <w:rFonts w:ascii="Helvetica" w:eastAsia="Helvetica Neue" w:hAnsi="Helvetica" w:cs="Helvetica Neue"/>
          <w:bCs/>
          <w:color w:val="000000" w:themeColor="text1"/>
        </w:rPr>
        <w:fldChar w:fldCharType="end"/>
      </w:r>
      <w:r w:rsidRPr="00A93A74">
        <w:rPr>
          <w:rFonts w:ascii="Helvetica" w:eastAsia="Helvetica Neue" w:hAnsi="Helvetica" w:cs="Helvetica Neue"/>
          <w:bCs/>
          <w:color w:val="000000" w:themeColor="text1"/>
        </w:rPr>
        <w:t xml:space="preserve"> but access to this is increasingly difficult for researchers in the UK to obtain </w:t>
      </w:r>
      <w:r w:rsidRPr="00A93A74">
        <w:rPr>
          <w:rFonts w:ascii="Helvetica" w:eastAsia="Helvetica Neue" w:hAnsi="Helvetica" w:cs="Helvetica Neue"/>
          <w:bCs/>
          <w:color w:val="000000" w:themeColor="text1"/>
        </w:rPr>
        <w:lastRenderedPageBreak/>
        <w:t>due to information governance restrictions.</w:t>
      </w:r>
      <w:r w:rsidR="00932115">
        <w:rPr>
          <w:rFonts w:ascii="Helvetica" w:eastAsia="Helvetica Neue" w:hAnsi="Helvetica" w:cs="Helvetica Neue"/>
          <w:bCs/>
          <w:color w:val="000000" w:themeColor="text1"/>
        </w:rPr>
        <w:t xml:space="preserve"> </w:t>
      </w:r>
      <w:r w:rsidR="00932115" w:rsidRPr="00932115">
        <w:rPr>
          <w:rFonts w:ascii="Helvetica" w:hAnsi="Helvetica" w:cs="Segoe UI"/>
          <w:bCs/>
          <w:color w:val="000000" w:themeColor="text1"/>
        </w:rPr>
        <w:t>The</w:t>
      </w:r>
      <w:r w:rsidR="0033673D">
        <w:rPr>
          <w:rFonts w:ascii="Helvetica" w:hAnsi="Helvetica" w:cs="Segoe UI"/>
          <w:bCs/>
          <w:color w:val="000000" w:themeColor="text1"/>
        </w:rPr>
        <w:t xml:space="preserve"> prediction models have been derived using retrospective data and are limited in their application at the individual level </w:t>
      </w:r>
      <w:r w:rsidR="00932115" w:rsidRPr="00932115">
        <w:rPr>
          <w:rFonts w:ascii="Helvetica" w:hAnsi="Helvetica" w:cs="Segoe UI"/>
          <w:bCs/>
          <w:color w:val="000000" w:themeColor="text1"/>
        </w:rPr>
        <w:t xml:space="preserve">to identify </w:t>
      </w:r>
      <w:r w:rsidR="0033673D">
        <w:rPr>
          <w:rFonts w:ascii="Helvetica" w:hAnsi="Helvetica" w:cs="Segoe UI"/>
          <w:bCs/>
          <w:color w:val="000000" w:themeColor="text1"/>
        </w:rPr>
        <w:t xml:space="preserve">those at </w:t>
      </w:r>
      <w:r w:rsidR="00932115" w:rsidRPr="00932115">
        <w:rPr>
          <w:rFonts w:ascii="Helvetica" w:hAnsi="Helvetica" w:cs="Segoe UI"/>
          <w:bCs/>
          <w:color w:val="000000" w:themeColor="text1"/>
        </w:rPr>
        <w:t>high-risk</w:t>
      </w:r>
      <w:r w:rsidR="0033673D">
        <w:rPr>
          <w:rFonts w:ascii="Helvetica" w:hAnsi="Helvetica" w:cs="Segoe UI"/>
          <w:bCs/>
          <w:color w:val="000000" w:themeColor="text1"/>
        </w:rPr>
        <w:t>.</w:t>
      </w:r>
      <w:r w:rsidR="00932115" w:rsidRPr="00932115">
        <w:rPr>
          <w:rFonts w:ascii="Helvetica" w:hAnsi="Helvetica" w:cs="Segoe UI"/>
          <w:bCs/>
          <w:color w:val="000000" w:themeColor="text1"/>
        </w:rPr>
        <w:t xml:space="preserve"> A prospective cohort design would be able to yield more discriminated and calibrated prediction model</w:t>
      </w:r>
      <w:r w:rsidR="0033673D">
        <w:rPr>
          <w:rFonts w:ascii="Helvetica" w:hAnsi="Helvetica" w:cs="Segoe UI"/>
          <w:bCs/>
          <w:color w:val="000000" w:themeColor="text1"/>
        </w:rPr>
        <w:t xml:space="preserve"> to identify high-risk individuals</w:t>
      </w:r>
      <w:r w:rsidR="00932115" w:rsidRPr="00932115">
        <w:rPr>
          <w:rFonts w:ascii="Helvetica" w:hAnsi="Helvetica" w:cs="Segoe UI"/>
          <w:b/>
          <w:color w:val="000000" w:themeColor="text1"/>
        </w:rPr>
        <w:t>.</w:t>
      </w:r>
    </w:p>
    <w:p w14:paraId="77E63AB8" w14:textId="77777777" w:rsidR="008C0989" w:rsidRPr="00A93A74" w:rsidRDefault="008C0989" w:rsidP="008C0989">
      <w:pPr>
        <w:spacing w:line="480" w:lineRule="auto"/>
        <w:rPr>
          <w:rFonts w:ascii="Helvetica" w:eastAsia="Helvetica Neue" w:hAnsi="Helvetica" w:cs="Helvetica Neue"/>
          <w:bCs/>
        </w:rPr>
      </w:pPr>
    </w:p>
    <w:p w14:paraId="56679682"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Implications for research and practice</w:t>
      </w:r>
    </w:p>
    <w:p w14:paraId="5F05E832" w14:textId="662C0B67" w:rsidR="008C0989" w:rsidRPr="00A93A74" w:rsidRDefault="008C0989" w:rsidP="008C0989">
      <w:pPr>
        <w:spacing w:line="480" w:lineRule="auto"/>
        <w:rPr>
          <w:rFonts w:ascii="Helvetica" w:eastAsia="Helvetica Neue" w:hAnsi="Helvetica" w:cs="Helvetica Neue"/>
          <w:bCs/>
        </w:rPr>
      </w:pPr>
      <w:r w:rsidRPr="00A93A74">
        <w:rPr>
          <w:rFonts w:ascii="Helvetica" w:eastAsia="Helvetica Neue" w:hAnsi="Helvetica" w:cs="Helvetica Neue"/>
          <w:bCs/>
        </w:rPr>
        <w:t xml:space="preserve">The need to integrate patient-reported outcomes into EHRs has received considerable attention, but typically from the standpoint of clinical care and organisation of health services. We hope that our study stimulates further research on the harnessing of data within the EHR for population musculoskeletal health indicators and greater attention within health policy and practice to preventing and reducing disability associated with common musculoskeletal conditions in the population. Our national estimates confirm the significant impact of musculoskeletal pain. Future external validation of our models, including research that explores how frequently such models may need to be updated in response to changing patterns of healthcare use and recording, </w:t>
      </w:r>
      <w:r w:rsidR="00173EE0">
        <w:rPr>
          <w:rFonts w:ascii="Helvetica" w:eastAsia="Helvetica Neue" w:hAnsi="Helvetica" w:cs="Helvetica Neue"/>
          <w:bCs/>
        </w:rPr>
        <w:t xml:space="preserve">and </w:t>
      </w:r>
      <w:r w:rsidR="00643D84">
        <w:rPr>
          <w:rFonts w:ascii="Helvetica" w:eastAsia="Helvetica Neue" w:hAnsi="Helvetica" w:cs="Helvetica Neue"/>
          <w:bCs/>
        </w:rPr>
        <w:t>validation in</w:t>
      </w:r>
      <w:r w:rsidR="00173EE0">
        <w:rPr>
          <w:rFonts w:ascii="Helvetica" w:eastAsia="Helvetica Neue" w:hAnsi="Helvetica" w:cs="Helvetica Neue"/>
          <w:bCs/>
        </w:rPr>
        <w:t xml:space="preserve"> </w:t>
      </w:r>
      <w:r w:rsidR="00834E43">
        <w:rPr>
          <w:rFonts w:ascii="Helvetica" w:eastAsia="Helvetica Neue" w:hAnsi="Helvetica" w:cs="Helvetica Neue"/>
          <w:bCs/>
        </w:rPr>
        <w:t xml:space="preserve">other geographical areas with </w:t>
      </w:r>
      <w:r w:rsidR="00643D84">
        <w:rPr>
          <w:rFonts w:ascii="Helvetica" w:eastAsia="Helvetica Neue" w:hAnsi="Helvetica" w:cs="Helvetica Neue"/>
          <w:bCs/>
        </w:rPr>
        <w:t>health record collation and linkage</w:t>
      </w:r>
      <w:r w:rsidR="00834E43">
        <w:rPr>
          <w:rFonts w:ascii="Helvetica" w:eastAsia="Helvetica Neue" w:hAnsi="Helvetica" w:cs="Helvetica Neue"/>
          <w:bCs/>
        </w:rPr>
        <w:t xml:space="preserve"> (such as in </w:t>
      </w:r>
      <w:r w:rsidR="00173EE0">
        <w:rPr>
          <w:rFonts w:ascii="Helvetica" w:eastAsia="Helvetica Neue" w:hAnsi="Helvetica" w:cs="Helvetica Neue"/>
          <w:bCs/>
        </w:rPr>
        <w:t xml:space="preserve"> Scotland and Wales</w:t>
      </w:r>
      <w:r w:rsidR="00834E43">
        <w:rPr>
          <w:rFonts w:ascii="Helvetica" w:eastAsia="Helvetica Neue" w:hAnsi="Helvetica" w:cs="Helvetica Neue"/>
          <w:bCs/>
        </w:rPr>
        <w:t>)</w:t>
      </w:r>
      <w:r w:rsidR="00173EE0">
        <w:rPr>
          <w:rFonts w:ascii="Helvetica" w:eastAsia="Helvetica Neue" w:hAnsi="Helvetica" w:cs="Helvetica Neue"/>
          <w:bCs/>
        </w:rPr>
        <w:t xml:space="preserve">, </w:t>
      </w:r>
      <w:r w:rsidRPr="00A93A74">
        <w:rPr>
          <w:rFonts w:ascii="Helvetica" w:eastAsia="Helvetica Neue" w:hAnsi="Helvetica" w:cs="Helvetica Neue"/>
          <w:bCs/>
        </w:rPr>
        <w:t xml:space="preserve">are encouraged. </w:t>
      </w:r>
      <w:r w:rsidR="000F46D8">
        <w:rPr>
          <w:rFonts w:ascii="Helvetica" w:eastAsia="Helvetica Neue" w:hAnsi="Helvetica" w:cs="Helvetica Neue"/>
          <w:bCs/>
        </w:rPr>
        <w:t xml:space="preserve">Future studies using EHR to </w:t>
      </w:r>
      <w:r w:rsidR="00EF28D3">
        <w:rPr>
          <w:rFonts w:ascii="Helvetica" w:eastAsia="Helvetica Neue" w:hAnsi="Helvetica" w:cs="Helvetica Neue"/>
          <w:bCs/>
        </w:rPr>
        <w:t>estimate</w:t>
      </w:r>
      <w:r w:rsidR="000F46D8">
        <w:rPr>
          <w:rFonts w:ascii="Helvetica" w:eastAsia="Helvetica Neue" w:hAnsi="Helvetica" w:cs="Helvetica Neue"/>
          <w:bCs/>
        </w:rPr>
        <w:t xml:space="preserve"> the impact of MSK conditions on work ability are also warranted.</w:t>
      </w:r>
    </w:p>
    <w:p w14:paraId="00A9A062" w14:textId="77777777" w:rsidR="008C0989" w:rsidRPr="00A93A74" w:rsidRDefault="008C0989" w:rsidP="008C0989">
      <w:pPr>
        <w:spacing w:line="480" w:lineRule="auto"/>
        <w:rPr>
          <w:rFonts w:ascii="Helvetica" w:eastAsia="Helvetica Neue" w:hAnsi="Helvetica" w:cs="Helvetica Neue"/>
          <w:bCs/>
        </w:rPr>
      </w:pPr>
    </w:p>
    <w:p w14:paraId="067A7764" w14:textId="77777777" w:rsidR="008C0989" w:rsidRPr="00A93A74" w:rsidRDefault="008C0989" w:rsidP="008C0989">
      <w:pPr>
        <w:spacing w:line="480" w:lineRule="auto"/>
        <w:rPr>
          <w:rFonts w:ascii="Helvetica" w:eastAsia="Helvetica Neue" w:hAnsi="Helvetica" w:cs="Helvetica Neue"/>
          <w:b/>
        </w:rPr>
      </w:pPr>
      <w:r w:rsidRPr="00A93A74">
        <w:rPr>
          <w:rFonts w:ascii="Helvetica" w:eastAsia="Helvetica Neue" w:hAnsi="Helvetica" w:cs="Helvetica Neue"/>
          <w:b/>
        </w:rPr>
        <w:t>Conclusion</w:t>
      </w:r>
    </w:p>
    <w:p w14:paraId="2342FC1E" w14:textId="1EB21AEB" w:rsidR="008C0989" w:rsidRPr="00A93A74" w:rsidRDefault="008C0989" w:rsidP="008C0989">
      <w:pPr>
        <w:spacing w:line="480" w:lineRule="auto"/>
        <w:rPr>
          <w:rFonts w:ascii="Helvetica" w:eastAsia="Helvetica Neue" w:hAnsi="Helvetica" w:cs="Helvetica Neue"/>
          <w:bCs/>
        </w:rPr>
      </w:pPr>
      <w:r w:rsidRPr="00A93A74">
        <w:rPr>
          <w:rFonts w:ascii="Helvetica" w:eastAsia="Helvetica Neue" w:hAnsi="Helvetica" w:cs="Helvetica Neue"/>
          <w:bCs/>
        </w:rPr>
        <w:t xml:space="preserve">Information routinely recorded within </w:t>
      </w:r>
      <w:r w:rsidR="007E1260">
        <w:rPr>
          <w:rFonts w:ascii="Helvetica" w:eastAsia="Helvetica Neue" w:hAnsi="Helvetica" w:cs="Helvetica Neue"/>
          <w:bCs/>
        </w:rPr>
        <w:t xml:space="preserve">English </w:t>
      </w:r>
      <w:r w:rsidRPr="00A93A74">
        <w:rPr>
          <w:rFonts w:ascii="Helvetica" w:eastAsia="Helvetica Neue" w:hAnsi="Helvetica" w:cs="Helvetica Neue"/>
          <w:bCs/>
        </w:rPr>
        <w:t xml:space="preserve">care EHR can estimate the prevalence and extent of key patient-reported measures of musculoskeletal health among adult consulters with acceptable accuracy. This approach could provide a sustainable, </w:t>
      </w:r>
      <w:r w:rsidRPr="00A93A74">
        <w:rPr>
          <w:rFonts w:ascii="Helvetica" w:eastAsia="Helvetica Neue" w:hAnsi="Helvetica" w:cs="Helvetica Neue"/>
          <w:bCs/>
        </w:rPr>
        <w:lastRenderedPageBreak/>
        <w:t xml:space="preserve">timely source for a richer array of population </w:t>
      </w:r>
      <w:r w:rsidR="00A22645">
        <w:rPr>
          <w:rFonts w:ascii="Helvetica" w:eastAsia="Helvetica Neue" w:hAnsi="Helvetica" w:cs="Helvetica Neue"/>
          <w:bCs/>
        </w:rPr>
        <w:t>musculoskeletal</w:t>
      </w:r>
      <w:r w:rsidRPr="00A93A74">
        <w:rPr>
          <w:rFonts w:ascii="Helvetica" w:eastAsia="Helvetica Neue" w:hAnsi="Helvetica" w:cs="Helvetica Neue"/>
          <w:bCs/>
        </w:rPr>
        <w:t xml:space="preserve"> health indicators to inform and support health policy and practice.</w:t>
      </w:r>
    </w:p>
    <w:p w14:paraId="1813B6D1" w14:textId="7C910917" w:rsidR="00D51B3E" w:rsidRPr="00A93A74" w:rsidRDefault="00D51B3E" w:rsidP="00D51B3E">
      <w:pPr>
        <w:spacing w:line="360" w:lineRule="auto"/>
        <w:rPr>
          <w:rFonts w:ascii="Helvetica" w:eastAsia="Helvetica Neue" w:hAnsi="Helvetica" w:cs="Helvetica Neue"/>
          <w:b/>
        </w:rPr>
      </w:pPr>
      <w:r w:rsidRPr="00A93A74">
        <w:rPr>
          <w:rFonts w:ascii="Helvetica" w:eastAsia="Helvetica Neue" w:hAnsi="Helvetica" w:cs="Helvetica Neue"/>
          <w:b/>
        </w:rPr>
        <w:t>F</w:t>
      </w:r>
      <w:r>
        <w:rPr>
          <w:rFonts w:ascii="Helvetica" w:eastAsia="Helvetica Neue" w:hAnsi="Helvetica" w:cs="Helvetica Neue"/>
          <w:b/>
        </w:rPr>
        <w:t>unding</w:t>
      </w:r>
    </w:p>
    <w:p w14:paraId="47593B9A" w14:textId="77777777" w:rsidR="00D51B3E" w:rsidRPr="00FA38EB" w:rsidRDefault="00D51B3E" w:rsidP="00D51B3E">
      <w:pPr>
        <w:spacing w:line="360" w:lineRule="auto"/>
        <w:rPr>
          <w:rFonts w:ascii="Helvetica" w:eastAsia="Helvetica Neue" w:hAnsi="Helvetica" w:cs="Helvetica Neue"/>
        </w:rPr>
      </w:pPr>
      <w:r w:rsidRPr="00A93A74">
        <w:rPr>
          <w:rFonts w:ascii="Helvetica" w:eastAsia="Helvetica Neue" w:hAnsi="Helvetica" w:cs="Helvetica Neue"/>
          <w:bCs/>
        </w:rPr>
        <w:t xml:space="preserve">PRELIM was funded by </w:t>
      </w:r>
      <w:r w:rsidRPr="00A93A74">
        <w:rPr>
          <w:rFonts w:ascii="Helvetica" w:eastAsia="Helvetica Neue" w:hAnsi="Helvetica" w:cs="Helvetica Neue"/>
          <w:bCs/>
          <w:color w:val="000000" w:themeColor="text1"/>
        </w:rPr>
        <w:t>Versus Arthritis (21403). GP, KJ, RW, and DY hold Honorary Academic Consultant Contracts from Public Health England. KJ is supported by matched funding awarded to the NIHR Applied Research Collaboration (West Midlands). This research was supported by the National Institute for Health Research (NIHR) Oxford Biomedical Research Centre (BRC). DPA is funded through a NIHR Senior Research Fellowship (Grant number SRF-2018-11-ST2-004). AJ was supported by the NIHR Biomedical Research Centre at University Hospitals Bristol and Weston NHS Foundation Trust and the University of Bristol.</w:t>
      </w:r>
    </w:p>
    <w:p w14:paraId="09C1961C" w14:textId="77777777" w:rsidR="00D51B3E" w:rsidRPr="00991543" w:rsidRDefault="00D51B3E" w:rsidP="00D51B3E">
      <w:pPr>
        <w:spacing w:line="480" w:lineRule="auto"/>
        <w:rPr>
          <w:rFonts w:ascii="Helvetica" w:hAnsi="Helvetica"/>
          <w:b/>
        </w:rPr>
      </w:pPr>
      <w:r w:rsidRPr="00991543">
        <w:rPr>
          <w:rFonts w:ascii="Helvetica" w:hAnsi="Helvetica"/>
          <w:b/>
        </w:rPr>
        <w:t>Conflict of interests</w:t>
      </w:r>
    </w:p>
    <w:p w14:paraId="373AF431" w14:textId="07FDE0E7" w:rsidR="0025336D" w:rsidRDefault="00D51B3E" w:rsidP="002E16B4">
      <w:pPr>
        <w:spacing w:line="480" w:lineRule="auto"/>
        <w:rPr>
          <w:rFonts w:ascii="Helvetica" w:hAnsi="Helvetica"/>
        </w:rPr>
      </w:pPr>
      <w:r>
        <w:rPr>
          <w:rFonts w:ascii="Helvetica" w:hAnsi="Helvetica"/>
        </w:rPr>
        <w:t>Authors declare no conflicts of interests.</w:t>
      </w:r>
    </w:p>
    <w:p w14:paraId="31A9C387" w14:textId="2C8852A8" w:rsidR="00D51B3E" w:rsidRPr="00D51B3E" w:rsidRDefault="00D51B3E" w:rsidP="002E16B4">
      <w:pPr>
        <w:spacing w:line="480" w:lineRule="auto"/>
        <w:rPr>
          <w:rFonts w:ascii="Helvetica" w:hAnsi="Helvetica"/>
          <w:b/>
        </w:rPr>
      </w:pPr>
      <w:r w:rsidRPr="00D51B3E">
        <w:rPr>
          <w:rFonts w:ascii="Helvetica" w:hAnsi="Helvetica"/>
          <w:b/>
        </w:rPr>
        <w:t>Ethics</w:t>
      </w:r>
    </w:p>
    <w:p w14:paraId="49AB1839" w14:textId="31BF7247" w:rsidR="00D51B3E" w:rsidRPr="00D51B3E" w:rsidRDefault="00D51B3E" w:rsidP="002E16B4">
      <w:pPr>
        <w:spacing w:line="480" w:lineRule="auto"/>
        <w:rPr>
          <w:rFonts w:ascii="Helvetica" w:eastAsia="Helvetica Neue" w:hAnsi="Helvetica" w:cs="Helvetica Neue"/>
        </w:rPr>
      </w:pPr>
      <w:r w:rsidRPr="00A93A74">
        <w:rPr>
          <w:rFonts w:ascii="Helvetica" w:eastAsia="Helvetica Neue" w:hAnsi="Helvetica" w:cs="Helvetica Neue"/>
        </w:rPr>
        <w:t xml:space="preserve">Ethical approval was obtained </w:t>
      </w:r>
      <w:r w:rsidRPr="00A93A74">
        <w:rPr>
          <w:rFonts w:ascii="Helvetica" w:eastAsia="Helvetica Neue" w:hAnsi="Helvetica" w:cs="Helvetica"/>
        </w:rPr>
        <w:t>for the PRELIM survey and linkage to primary care EHR data from</w:t>
      </w:r>
      <w:r w:rsidRPr="00A93A74">
        <w:rPr>
          <w:rFonts w:ascii="Helvetica" w:eastAsia="Helvetica Neue" w:hAnsi="Helvetica" w:cs="Helvetica Neue"/>
        </w:rPr>
        <w:t xml:space="preserve"> the North West-Greater Manchester East Research Ethics Committee (REC Ref:15/NW/0735). The use of CPRD was approved by the Independent Scientific Advisory Committee (reference number: </w:t>
      </w:r>
      <w:r w:rsidR="003F0E39">
        <w:rPr>
          <w:rFonts w:ascii="Helvetica" w:eastAsia="Helvetica Neue" w:hAnsi="Helvetica" w:cs="Helvetica Neue"/>
        </w:rPr>
        <w:t xml:space="preserve"> 18_014</w:t>
      </w:r>
      <w:r w:rsidRPr="00A93A74">
        <w:rPr>
          <w:rFonts w:ascii="Helvetica" w:eastAsia="Helvetica Neue" w:hAnsi="Helvetica" w:cs="Helvetica Neue"/>
        </w:rPr>
        <w:t>).</w:t>
      </w:r>
    </w:p>
    <w:p w14:paraId="5EEA82AB" w14:textId="77777777" w:rsidR="00FA38EB" w:rsidRPr="00FA38EB" w:rsidRDefault="00FA38EB" w:rsidP="00FA38EB">
      <w:pPr>
        <w:spacing w:line="360" w:lineRule="auto"/>
        <w:rPr>
          <w:rFonts w:ascii="Helvetica" w:eastAsia="Helvetica Neue" w:hAnsi="Helvetica" w:cs="Helvetica Neue"/>
          <w:b/>
        </w:rPr>
      </w:pPr>
      <w:r w:rsidRPr="00FA38EB">
        <w:rPr>
          <w:rFonts w:ascii="Helvetica" w:eastAsia="Helvetica Neue" w:hAnsi="Helvetica" w:cs="Helvetica Neue"/>
          <w:b/>
        </w:rPr>
        <w:t xml:space="preserve">CRediT authorship contribution statement </w:t>
      </w:r>
    </w:p>
    <w:p w14:paraId="10A9206A" w14:textId="4ECD92A8" w:rsidR="00FA38EB" w:rsidRPr="00FA38EB" w:rsidRDefault="00FA38EB" w:rsidP="0025336D">
      <w:pPr>
        <w:spacing w:line="360" w:lineRule="auto"/>
        <w:rPr>
          <w:rFonts w:ascii="Helvetica" w:eastAsia="Helvetica Neue" w:hAnsi="Helvetica" w:cs="Helvetica Neue"/>
          <w:bCs/>
        </w:rPr>
      </w:pPr>
      <w:r w:rsidRPr="00FA38EB">
        <w:rPr>
          <w:rFonts w:ascii="Helvetica" w:eastAsia="Helvetica Neue" w:hAnsi="Helvetica" w:cs="Helvetica Neue"/>
          <w:b/>
        </w:rPr>
        <w:t>Dahai Yu</w:t>
      </w:r>
      <w:r w:rsidRPr="00FA38EB">
        <w:rPr>
          <w:rFonts w:ascii="Helvetica" w:eastAsia="Helvetica Neue" w:hAnsi="Helvetica" w:cs="Helvetica Neue"/>
          <w:bCs/>
        </w:rPr>
        <w:t xml:space="preserve">: Conceptualization, Data curation, Formal analysis, Investigation, Methodology, Resources, Validation, Visualization, Writing - original draft, Writing - review &amp; editing. </w:t>
      </w:r>
      <w:r w:rsidRPr="00FA38EB">
        <w:rPr>
          <w:rFonts w:ascii="Helvetica" w:eastAsia="Helvetica Neue" w:hAnsi="Helvetica" w:cs="Helvetica Neue"/>
          <w:b/>
        </w:rPr>
        <w:t>George Peat, Kelvin P Jordan, Ross Wilkie</w:t>
      </w:r>
      <w:r w:rsidRPr="00FA38EB">
        <w:rPr>
          <w:rFonts w:ascii="Helvetica" w:eastAsia="Helvetica Neue" w:hAnsi="Helvetica" w:cs="Helvetica Neue"/>
          <w:bCs/>
        </w:rPr>
        <w:t>: Conceptualization, Data curation, Investigation, Methodology, Resources, Validation, Visualization, Writing - original draft, Writing - review &amp; editing.</w:t>
      </w:r>
      <w:r>
        <w:rPr>
          <w:rFonts w:ascii="Helvetica" w:eastAsia="Helvetica Neue" w:hAnsi="Helvetica" w:cs="Helvetica Neue"/>
          <w:bCs/>
        </w:rPr>
        <w:t xml:space="preserve"> </w:t>
      </w:r>
      <w:r w:rsidRPr="00FA38EB">
        <w:rPr>
          <w:rFonts w:ascii="Helvetica" w:eastAsia="Helvetica Neue" w:hAnsi="Helvetica" w:cs="Helvetica Neue"/>
          <w:b/>
        </w:rPr>
        <w:t>James Bailey, Daniel Prieto-Alhambra, Danielle E Robinson, Victoria Y Strauss, Karen Walker-Bone, Alan Silman</w:t>
      </w:r>
      <w:r w:rsidRPr="00FA38EB">
        <w:rPr>
          <w:rFonts w:ascii="Helvetica" w:eastAsia="Helvetica Neue" w:hAnsi="Helvetica" w:cs="Helvetica Neue"/>
          <w:bCs/>
        </w:rPr>
        <w:t>: Conceptualization, Methodology, Resources, Validation, Visualization, Writing - review &amp; editing.</w:t>
      </w:r>
      <w:r>
        <w:rPr>
          <w:rFonts w:ascii="Helvetica" w:eastAsia="Helvetica Neue" w:hAnsi="Helvetica" w:cs="Helvetica Neue"/>
          <w:bCs/>
        </w:rPr>
        <w:t xml:space="preserve"> </w:t>
      </w:r>
      <w:r w:rsidRPr="00FA38EB">
        <w:rPr>
          <w:rFonts w:ascii="Helvetica" w:eastAsia="Helvetica Neue" w:hAnsi="Helvetica" w:cs="Helvetica Neue"/>
          <w:b/>
        </w:rPr>
        <w:t>Mamas Mamas, Steven Blackburn, Stephen Dent, Kate Dunn, Andrew Judge, Joanne Protheroe</w:t>
      </w:r>
      <w:r w:rsidRPr="00FA38EB">
        <w:rPr>
          <w:rFonts w:ascii="Helvetica" w:eastAsia="Helvetica Neue" w:hAnsi="Helvetica" w:cs="Helvetica Neue"/>
          <w:bCs/>
        </w:rPr>
        <w:t>: Conceptualization, Methodology, Resources, Validation, Writing - review &amp; editing.</w:t>
      </w:r>
    </w:p>
    <w:p w14:paraId="79EE764C" w14:textId="77777777" w:rsidR="00D51B3E" w:rsidRPr="00991543" w:rsidRDefault="00D51B3E" w:rsidP="00D51B3E">
      <w:pPr>
        <w:spacing w:line="480" w:lineRule="auto"/>
        <w:rPr>
          <w:rFonts w:ascii="Helvetica" w:hAnsi="Helvetica"/>
          <w:b/>
        </w:rPr>
      </w:pPr>
      <w:r w:rsidRPr="00991543">
        <w:rPr>
          <w:rFonts w:ascii="Helvetica" w:hAnsi="Helvetica"/>
          <w:b/>
        </w:rPr>
        <w:t>Acknowledgement</w:t>
      </w:r>
    </w:p>
    <w:p w14:paraId="314568AD" w14:textId="31757145" w:rsidR="00FA38EB" w:rsidRPr="00FA38EB" w:rsidRDefault="002E16B4" w:rsidP="0025336D">
      <w:pPr>
        <w:spacing w:line="360" w:lineRule="auto"/>
        <w:rPr>
          <w:rFonts w:ascii="Helvetica" w:eastAsia="Helvetica Neue" w:hAnsi="Helvetica" w:cs="Helvetica Neue"/>
          <w:bCs/>
          <w:color w:val="FF0000"/>
        </w:rPr>
      </w:pPr>
      <w:r w:rsidRPr="00A93A74">
        <w:rPr>
          <w:rFonts w:ascii="Helvetica" w:eastAsia="Helvetica Neue" w:hAnsi="Helvetica" w:cs="Helvetica Neue"/>
          <w:bCs/>
        </w:rPr>
        <w:lastRenderedPageBreak/>
        <w:t xml:space="preserve">This study is based in part on data from the Clinical Practice Research Datalink obtained under licence from the UK Medicines and Healthcare Products Regulatory Agency. The data is provided by patients and collected by the NHS as part of their care and support. The interpretation and conclusions contained in this study are those of the authors alone. </w:t>
      </w:r>
      <w:r w:rsidRPr="00A93A74">
        <w:rPr>
          <w:rFonts w:ascii="Helvetica" w:eastAsia="Helvetica Neue" w:hAnsi="Helvetica" w:cs="Helvetica Neue"/>
          <w:bCs/>
          <w:color w:val="000000" w:themeColor="text1"/>
        </w:rPr>
        <w:t>We are extremely grateful for the input of our public contributors to the study. The views expressed in this publication are those of the author(s) and not necessarily those of the NHS, the National Institute for Health Research or the Department of Health and Social Care.</w:t>
      </w:r>
    </w:p>
    <w:p w14:paraId="282C0AC7" w14:textId="40A1ED5E" w:rsidR="00583B8E" w:rsidRPr="00A93A74" w:rsidRDefault="00D51B3E" w:rsidP="0025336D">
      <w:pPr>
        <w:spacing w:line="360" w:lineRule="auto"/>
        <w:rPr>
          <w:rFonts w:ascii="Helvetica" w:eastAsia="Helvetica Neue" w:hAnsi="Helvetica" w:cs="Helvetica Neue"/>
          <w:b/>
        </w:rPr>
      </w:pPr>
      <w:r>
        <w:rPr>
          <w:rFonts w:ascii="Helvetica" w:eastAsia="Helvetica Neue" w:hAnsi="Helvetica" w:cs="Helvetica Neue"/>
          <w:b/>
        </w:rPr>
        <w:t xml:space="preserve"> </w:t>
      </w:r>
    </w:p>
    <w:p w14:paraId="2112744F" w14:textId="5F950BE9" w:rsidR="00C224F5" w:rsidRDefault="00C224F5" w:rsidP="008C0989">
      <w:pPr>
        <w:spacing w:line="480" w:lineRule="auto"/>
        <w:rPr>
          <w:rFonts w:ascii="Helvetica" w:eastAsia="Helvetica Neue" w:hAnsi="Helvetica" w:cs="Helvetica Neue"/>
          <w:b/>
        </w:rPr>
      </w:pPr>
      <w:r w:rsidRPr="00A93A74">
        <w:rPr>
          <w:rFonts w:ascii="Helvetica" w:eastAsia="Helvetica Neue" w:hAnsi="Helvetica" w:cs="Helvetica Neue"/>
          <w:b/>
        </w:rPr>
        <w:t>REFERENCES</w:t>
      </w:r>
    </w:p>
    <w:p w14:paraId="60C618C2" w14:textId="77777777" w:rsidR="00CE174C" w:rsidRPr="00A93A74" w:rsidRDefault="00CE174C" w:rsidP="00CE174C">
      <w:pPr>
        <w:rPr>
          <w:rFonts w:ascii="Helvetica" w:hAnsi="Helvetica"/>
        </w:rPr>
      </w:pPr>
    </w:p>
    <w:p w14:paraId="2AB0AF7B" w14:textId="77777777" w:rsidR="00CE174C" w:rsidRPr="002A5E84" w:rsidRDefault="00CE174C" w:rsidP="00CE174C">
      <w:pPr>
        <w:rPr>
          <w:rFonts w:ascii="Helvetica" w:eastAsia="Helvetica Neue" w:hAnsi="Helvetica" w:cs="Helvetica Neue"/>
        </w:rPr>
      </w:pPr>
      <w:r w:rsidRPr="002A5E84">
        <w:rPr>
          <w:rFonts w:ascii="Helvetica" w:eastAsia="Helvetica Neue" w:hAnsi="Helvetica" w:cs="Helvetica Neue"/>
        </w:rPr>
        <w:t>1.</w:t>
      </w:r>
      <w:r w:rsidRPr="002A5E84">
        <w:rPr>
          <w:rFonts w:ascii="Helvetica" w:eastAsia="Helvetica Neue" w:hAnsi="Helvetica" w:cs="Helvetica Neue"/>
        </w:rPr>
        <w:tab/>
        <w:t>Global Burden of Disease Study 2013 Collaborators. Global, regional, and national incidence, prevalence, and years lived with disability for 301 acute and chronic diseases and injuries in 188 countries, 1990-2013: a systematic analysis for the Global Burden of Disease Study 2013. Lancet 2015; 386(9995): 743-800.</w:t>
      </w:r>
    </w:p>
    <w:p w14:paraId="5748D5D4" w14:textId="77777777" w:rsidR="00CE174C" w:rsidRPr="002A5E84" w:rsidRDefault="00CE174C" w:rsidP="00CE174C">
      <w:pPr>
        <w:rPr>
          <w:rFonts w:ascii="Helvetica" w:eastAsia="Helvetica Neue" w:hAnsi="Helvetica" w:cs="Helvetica Neue"/>
        </w:rPr>
      </w:pPr>
      <w:r w:rsidRPr="002A5E84">
        <w:rPr>
          <w:rFonts w:ascii="Helvetica" w:eastAsia="Helvetica Neue" w:hAnsi="Helvetica" w:cs="Helvetica Neue"/>
        </w:rPr>
        <w:t>2.</w:t>
      </w:r>
      <w:r w:rsidRPr="002A5E84">
        <w:rPr>
          <w:rFonts w:ascii="Helvetica" w:eastAsia="Helvetica Neue" w:hAnsi="Helvetica" w:cs="Helvetica Neue"/>
        </w:rPr>
        <w:tab/>
        <w:t>Calman N, Hauser D, Lurio J, Wu WY, Pichardo M. Strengthening public health and primary care collaboration through electronic health records. Am J Public Health 2012; 102(11): e13-8.</w:t>
      </w:r>
    </w:p>
    <w:p w14:paraId="203FFF2F" w14:textId="188FDD85" w:rsidR="00CE174C" w:rsidRPr="002A5E84" w:rsidRDefault="00CE174C" w:rsidP="00CE174C">
      <w:pPr>
        <w:rPr>
          <w:rFonts w:ascii="Helvetica" w:eastAsia="Helvetica Neue" w:hAnsi="Helvetica" w:cs="Helvetica Neue"/>
        </w:rPr>
      </w:pPr>
      <w:r w:rsidRPr="002A5E84">
        <w:rPr>
          <w:rFonts w:ascii="Helvetica" w:eastAsia="Helvetica Neue" w:hAnsi="Helvetica" w:cs="Helvetica Neue"/>
        </w:rPr>
        <w:t>3.</w:t>
      </w:r>
      <w:r w:rsidRPr="002A5E84">
        <w:rPr>
          <w:rFonts w:ascii="Helvetica" w:eastAsia="Helvetica Neue" w:hAnsi="Helvetica" w:cs="Helvetica Neue"/>
        </w:rPr>
        <w:tab/>
        <w:t>Hemingway H, Feder GS, Fitzpatrick NK, Denaxas S, Shah AD, Timmis AD. 2017.</w:t>
      </w:r>
      <w:r>
        <w:rPr>
          <w:rFonts w:ascii="Helvetica" w:eastAsia="Helvetica Neue" w:hAnsi="Helvetica" w:cs="Helvetica Neue"/>
        </w:rPr>
        <w:t xml:space="preserve"> </w:t>
      </w:r>
      <w:r w:rsidRPr="001F27B6">
        <w:rPr>
          <w:rFonts w:ascii="Helvetica" w:hAnsi="Helvetica" w:cs="Helvetica"/>
        </w:rPr>
        <w:t xml:space="preserve">Using Nationwide ‘big data’ From Linked Electronic Health Records to Help Improve Outcomes in Cardiovascular Diseases: 33 Studies Using Methods From Epidemiology, Informatics, Economics and Social Science in the ClinicAl Disease Research Using LInked Bespoke Studies and Electronic Health Records (CALIBER) Programme. </w:t>
      </w:r>
      <w:r w:rsidRPr="001F27B6">
        <w:rPr>
          <w:rFonts w:ascii="Helvetica" w:hAnsi="Helvetica" w:cs="Helvetica"/>
          <w:i/>
          <w:iCs/>
        </w:rPr>
        <w:t xml:space="preserve">Programme Grants Appl Res </w:t>
      </w:r>
      <w:r w:rsidRPr="001F27B6">
        <w:rPr>
          <w:rFonts w:ascii="Helvetica" w:hAnsi="Helvetica" w:cs="Helvetica"/>
        </w:rPr>
        <w:t xml:space="preserve">2017; </w:t>
      </w:r>
      <w:r w:rsidRPr="001F27B6">
        <w:rPr>
          <w:rFonts w:ascii="Helvetica" w:hAnsi="Helvetica" w:cs="Helvetica"/>
          <w:b/>
          <w:bCs/>
        </w:rPr>
        <w:t>5</w:t>
      </w:r>
      <w:r w:rsidRPr="001F27B6">
        <w:rPr>
          <w:rFonts w:ascii="Helvetica" w:hAnsi="Helvetica" w:cs="Helvetica"/>
        </w:rPr>
        <w:t>(4).</w:t>
      </w:r>
    </w:p>
    <w:p w14:paraId="522D6765" w14:textId="77777777" w:rsidR="00CE174C" w:rsidRPr="002A5E84" w:rsidRDefault="00CE174C" w:rsidP="00CE174C">
      <w:pPr>
        <w:rPr>
          <w:rFonts w:ascii="Helvetica" w:eastAsia="Helvetica Neue" w:hAnsi="Helvetica" w:cs="Helvetica Neue"/>
        </w:rPr>
      </w:pPr>
      <w:r w:rsidRPr="002A5E84">
        <w:rPr>
          <w:rFonts w:ascii="Helvetica" w:eastAsia="Helvetica Neue" w:hAnsi="Helvetica" w:cs="Helvetica Neue"/>
        </w:rPr>
        <w:t>4.</w:t>
      </w:r>
      <w:r w:rsidRPr="002A5E84">
        <w:rPr>
          <w:rFonts w:ascii="Helvetica" w:eastAsia="Helvetica Neue" w:hAnsi="Helvetica" w:cs="Helvetica Neue"/>
        </w:rPr>
        <w:tab/>
        <w:t>Schinasi LH, Auchincloss AH, Forrest CB, Diez Roux AV. Using electronic health record data for environmental and place based population health research: a systematic review. Ann Epidemiol 2018; 28(7): 493-502.</w:t>
      </w:r>
    </w:p>
    <w:p w14:paraId="32E465CF" w14:textId="77777777" w:rsidR="00CE174C" w:rsidRPr="002A5E84" w:rsidRDefault="00CE174C" w:rsidP="00CE174C">
      <w:pPr>
        <w:rPr>
          <w:rFonts w:ascii="Helvetica" w:eastAsia="Helvetica Neue" w:hAnsi="Helvetica" w:cs="Helvetica Neue"/>
        </w:rPr>
      </w:pPr>
      <w:r w:rsidRPr="002A5E84">
        <w:rPr>
          <w:rFonts w:ascii="Helvetica" w:eastAsia="Helvetica Neue" w:hAnsi="Helvetica" w:cs="Helvetica Neue"/>
        </w:rPr>
        <w:t>5.</w:t>
      </w:r>
      <w:r w:rsidRPr="002A5E84">
        <w:rPr>
          <w:rFonts w:ascii="Helvetica" w:eastAsia="Helvetica Neue" w:hAnsi="Helvetica" w:cs="Helvetica Neue"/>
        </w:rPr>
        <w:tab/>
        <w:t>Duenas M, Ojeda B, Salazar A, Mico JA, Failde I. A review of chronic pain impact on patients, their social environment and the health care system. J Pain Res 2016; 9: 457-67.</w:t>
      </w:r>
    </w:p>
    <w:p w14:paraId="7F22810D" w14:textId="77777777" w:rsidR="00CE174C" w:rsidRPr="002A5E84" w:rsidRDefault="00CE174C" w:rsidP="00CE174C">
      <w:pPr>
        <w:rPr>
          <w:rFonts w:ascii="Helvetica" w:eastAsia="Helvetica Neue" w:hAnsi="Helvetica" w:cs="Helvetica Neue"/>
        </w:rPr>
      </w:pPr>
      <w:r w:rsidRPr="002A5E84">
        <w:rPr>
          <w:rFonts w:ascii="Helvetica" w:eastAsia="Helvetica Neue" w:hAnsi="Helvetica" w:cs="Helvetica Neue"/>
        </w:rPr>
        <w:t>6.</w:t>
      </w:r>
      <w:r w:rsidRPr="002A5E84">
        <w:rPr>
          <w:rFonts w:ascii="Helvetica" w:eastAsia="Helvetica Neue" w:hAnsi="Helvetica" w:cs="Helvetica Neue"/>
        </w:rPr>
        <w:tab/>
        <w:t>Capturing Social and Behavioral Domains and Measures in Electronic Health Records: Phase 2. Washington, DC: The National Academies Press.: Institute of Medicine.; 2014.</w:t>
      </w:r>
    </w:p>
    <w:p w14:paraId="69BDBB2B" w14:textId="77777777" w:rsidR="00CE174C" w:rsidRPr="002A5E84" w:rsidRDefault="00CE174C" w:rsidP="00CE174C">
      <w:pPr>
        <w:rPr>
          <w:rFonts w:ascii="Helvetica" w:eastAsia="Helvetica Neue" w:hAnsi="Helvetica" w:cs="Helvetica Neue"/>
        </w:rPr>
      </w:pPr>
      <w:r w:rsidRPr="002A5E84">
        <w:rPr>
          <w:rFonts w:ascii="Helvetica" w:eastAsia="Helvetica Neue" w:hAnsi="Helvetica" w:cs="Helvetica Neue"/>
        </w:rPr>
        <w:t>7.</w:t>
      </w:r>
      <w:r w:rsidRPr="002A5E84">
        <w:rPr>
          <w:rFonts w:ascii="Helvetica" w:eastAsia="Helvetica Neue" w:hAnsi="Helvetica" w:cs="Helvetica Neue"/>
        </w:rPr>
        <w:tab/>
        <w:t>Jensen RE, Rothrock NE, DeWitt EM, et al. The role of technical advances in the adoption and integration of patient-reported outcomes in clinical care. Med Care 2015; 53(2): 153-9.</w:t>
      </w:r>
    </w:p>
    <w:p w14:paraId="2EC24CBE" w14:textId="77777777" w:rsidR="00CE174C" w:rsidRPr="002A5E84" w:rsidRDefault="00CE174C" w:rsidP="00CE174C">
      <w:pPr>
        <w:rPr>
          <w:rFonts w:ascii="Helvetica" w:eastAsia="Helvetica Neue" w:hAnsi="Helvetica" w:cs="Helvetica Neue"/>
        </w:rPr>
      </w:pPr>
      <w:r w:rsidRPr="002A5E84">
        <w:rPr>
          <w:rFonts w:ascii="Helvetica" w:eastAsia="Helvetica Neue" w:hAnsi="Helvetica" w:cs="Helvetica Neue"/>
        </w:rPr>
        <w:t>8.</w:t>
      </w:r>
      <w:r w:rsidRPr="002A5E84">
        <w:rPr>
          <w:rFonts w:ascii="Helvetica" w:eastAsia="Helvetica Neue" w:hAnsi="Helvetica" w:cs="Helvetica Neue"/>
        </w:rPr>
        <w:tab/>
        <w:t>Mindell J, Biddulph JP, Hirani V, Stamatakis E, Craig R, Nunn S, Shelton N. Cohort profile: the health survey for England. Int J Epidemiol 2012; 41(6): 1585-93.</w:t>
      </w:r>
    </w:p>
    <w:p w14:paraId="6F06F2FB" w14:textId="77777777" w:rsidR="00CE174C" w:rsidRPr="002A5E84" w:rsidRDefault="00CE174C" w:rsidP="00CE174C">
      <w:pPr>
        <w:rPr>
          <w:rFonts w:ascii="Helvetica" w:eastAsia="Helvetica Neue" w:hAnsi="Helvetica" w:cs="Helvetica Neue"/>
        </w:rPr>
      </w:pPr>
      <w:r w:rsidRPr="002A5E84">
        <w:rPr>
          <w:rFonts w:ascii="Helvetica" w:eastAsia="Helvetica Neue" w:hAnsi="Helvetica" w:cs="Helvetica Neue"/>
        </w:rPr>
        <w:t>9.</w:t>
      </w:r>
      <w:r w:rsidRPr="002A5E84">
        <w:rPr>
          <w:rFonts w:ascii="Helvetica" w:eastAsia="Helvetica Neue" w:hAnsi="Helvetica" w:cs="Helvetica Neue"/>
        </w:rPr>
        <w:tab/>
        <w:t>Abbott O. 2011 UK Census coverage assessment and adjustment methodology. Popul Trends 2009; (137):25-32. doi(137): 25-32.</w:t>
      </w:r>
    </w:p>
    <w:p w14:paraId="78A47ED7" w14:textId="77777777" w:rsidR="00CE174C" w:rsidRPr="002A5E84" w:rsidRDefault="00CE174C" w:rsidP="00CE174C">
      <w:pPr>
        <w:rPr>
          <w:rFonts w:ascii="Helvetica" w:eastAsia="Helvetica Neue" w:hAnsi="Helvetica" w:cs="Helvetica Neue"/>
        </w:rPr>
      </w:pPr>
      <w:r w:rsidRPr="002A5E84">
        <w:rPr>
          <w:rFonts w:ascii="Helvetica" w:eastAsia="Helvetica Neue" w:hAnsi="Helvetica" w:cs="Helvetica Neue"/>
        </w:rPr>
        <w:t>10.</w:t>
      </w:r>
      <w:r w:rsidRPr="002A5E84">
        <w:rPr>
          <w:rFonts w:ascii="Helvetica" w:eastAsia="Helvetica Neue" w:hAnsi="Helvetica" w:cs="Helvetica Neue"/>
        </w:rPr>
        <w:tab/>
        <w:t>Steele L, Lade H, McKenzie S, Russell TG. Assessment and Diagnosis of Musculoskeletal Shoulder Disorders over the Internet. Int J Telemed Appl 2012; 2012: 945745.</w:t>
      </w:r>
    </w:p>
    <w:p w14:paraId="59A30174" w14:textId="77777777" w:rsidR="00CE174C" w:rsidRPr="002A5E84" w:rsidRDefault="00CE174C" w:rsidP="00CE174C">
      <w:pPr>
        <w:pStyle w:val="NormalWeb"/>
        <w:rPr>
          <w:rFonts w:ascii="Helvetica" w:hAnsi="Helvetica" w:cs="Helvetica"/>
        </w:rPr>
      </w:pPr>
      <w:r w:rsidRPr="002A5E84">
        <w:rPr>
          <w:rFonts w:ascii="Helvetica" w:eastAsia="Helvetica Neue" w:hAnsi="Helvetica" w:cs="Helvetica Neue"/>
        </w:rPr>
        <w:lastRenderedPageBreak/>
        <w:t>11.</w:t>
      </w:r>
      <w:r>
        <w:rPr>
          <w:rFonts w:ascii="Helvetica" w:eastAsia="Helvetica Neue" w:hAnsi="Helvetica" w:cs="Helvetica Neue"/>
        </w:rPr>
        <w:t xml:space="preserve"> </w:t>
      </w:r>
      <w:r w:rsidRPr="002A5E84">
        <w:rPr>
          <w:rFonts w:ascii="Helvetica" w:eastAsia="Helvetica Neue" w:hAnsi="Helvetica" w:cs="Helvetica Neue"/>
        </w:rPr>
        <w:t>https://assets.publishing.service.gov.uk/government/uploads/system/uploads/attachment_data/file/765089/Census2021WhitePaper.pdf</w:t>
      </w:r>
      <w:r w:rsidRPr="002A5E84">
        <w:rPr>
          <w:rFonts w:ascii="Helvetica" w:eastAsia="Helvetica Neue" w:hAnsi="Helvetica" w:cs="Helvetica Neue"/>
        </w:rPr>
        <w:fldChar w:fldCharType="begin"/>
      </w:r>
      <w:r w:rsidRPr="002A5E84">
        <w:rPr>
          <w:rFonts w:ascii="Helvetica" w:eastAsia="Helvetica Neue" w:hAnsi="Helvetica" w:cs="Helvetica Neue"/>
        </w:rPr>
        <w:instrText>ADDIN RW.BIB</w:instrText>
      </w:r>
      <w:r w:rsidRPr="002A5E84">
        <w:rPr>
          <w:rFonts w:ascii="Helvetica" w:eastAsia="Helvetica Neue" w:hAnsi="Helvetica" w:cs="Helvetica Neue"/>
        </w:rPr>
        <w:fldChar w:fldCharType="separate"/>
      </w:r>
    </w:p>
    <w:p w14:paraId="5D7BA903" w14:textId="77777777" w:rsidR="00CE174C" w:rsidRPr="002A5E84" w:rsidRDefault="00CE174C" w:rsidP="00CE174C">
      <w:pPr>
        <w:pStyle w:val="NormalWeb"/>
        <w:rPr>
          <w:rFonts w:ascii="Helvetica" w:hAnsi="Helvetica" w:cs="Helvetica"/>
        </w:rPr>
      </w:pPr>
      <w:r w:rsidRPr="002A5E84">
        <w:rPr>
          <w:rFonts w:ascii="Helvetica" w:hAnsi="Helvetica" w:cs="Helvetica"/>
        </w:rPr>
        <w:t>[12] Public Health England. Public Health Outcomes Framework 2020;Access 22 September 2020.</w:t>
      </w:r>
    </w:p>
    <w:p w14:paraId="6C0FCB2D" w14:textId="77777777" w:rsidR="00CE174C" w:rsidRPr="002A5E84" w:rsidRDefault="00CE174C" w:rsidP="00CE174C">
      <w:pPr>
        <w:pStyle w:val="NormalWeb"/>
        <w:rPr>
          <w:rFonts w:ascii="Helvetica" w:hAnsi="Helvetica" w:cs="Helvetica"/>
        </w:rPr>
      </w:pPr>
      <w:r w:rsidRPr="002A5E84">
        <w:rPr>
          <w:rFonts w:ascii="Helvetica" w:hAnsi="Helvetica" w:cs="Helvetica"/>
        </w:rPr>
        <w:t>[13] Public Health England. Fingertips Tool. Access 22 September 2020.</w:t>
      </w:r>
    </w:p>
    <w:p w14:paraId="34F27D8D" w14:textId="77777777" w:rsidR="00CE174C" w:rsidRPr="002A5E84" w:rsidRDefault="00CE174C" w:rsidP="00CE174C">
      <w:pPr>
        <w:pStyle w:val="NormalWeb"/>
        <w:rPr>
          <w:rFonts w:ascii="Helvetica" w:hAnsi="Helvetica" w:cs="Helvetica"/>
        </w:rPr>
      </w:pPr>
      <w:r w:rsidRPr="002A5E84">
        <w:rPr>
          <w:rFonts w:ascii="Helvetica" w:hAnsi="Helvetica" w:cs="Helvetica"/>
        </w:rPr>
        <w:t>[14] VERSUS ARTHRITIS. MSK Recommended Indicator Set for Health Care Professionals. 2015;Access 22 September 2020.</w:t>
      </w:r>
    </w:p>
    <w:p w14:paraId="55C75BF8" w14:textId="77777777" w:rsidR="00CE174C" w:rsidRPr="002A5E84" w:rsidRDefault="00CE174C" w:rsidP="00CE174C">
      <w:pPr>
        <w:pStyle w:val="NormalWeb"/>
        <w:rPr>
          <w:rFonts w:ascii="Helvetica" w:hAnsi="Helvetica" w:cs="Helvetica"/>
        </w:rPr>
      </w:pPr>
      <w:r w:rsidRPr="002A5E84">
        <w:rPr>
          <w:rFonts w:ascii="Helvetica" w:hAnsi="Helvetica" w:cs="Helvetica"/>
        </w:rPr>
        <w:t>[15] Von Korff M, Scher AI, Helmick C, Carter-Pokras O, Dodick DW, Goulet J, et al. United States National Pain Strategy for Population Research: Concepts, Definitions, and Pilot Data. J Pain 2016;17:1068-80.</w:t>
      </w:r>
    </w:p>
    <w:p w14:paraId="5C201973" w14:textId="77777777" w:rsidR="00CE174C" w:rsidRPr="002A5E84" w:rsidRDefault="00CE174C" w:rsidP="00CE174C">
      <w:pPr>
        <w:pStyle w:val="NormalWeb"/>
        <w:rPr>
          <w:rFonts w:ascii="Helvetica" w:hAnsi="Helvetica" w:cs="Helvetica"/>
        </w:rPr>
      </w:pPr>
      <w:r w:rsidRPr="002A5E84">
        <w:rPr>
          <w:rFonts w:ascii="Helvetica" w:hAnsi="Helvetica" w:cs="Helvetica"/>
        </w:rPr>
        <w:t>[16] Hill JC, Kang S, Benedetto E, Myers H, Blackburn S, Smith S, et al. Development and initial cohort validation of the Arthritis Research UK Musculoskeletal Health Questionnaire (MSK-HQ) for use across musculoskeletal care pathways. BMJ Open 2016;6:e012331,2016-012331.</w:t>
      </w:r>
    </w:p>
    <w:p w14:paraId="567D413E" w14:textId="77777777" w:rsidR="00CE174C" w:rsidRPr="002A5E84" w:rsidRDefault="00CE174C" w:rsidP="00CE174C">
      <w:pPr>
        <w:pStyle w:val="NormalWeb"/>
        <w:rPr>
          <w:rFonts w:ascii="Helvetica" w:hAnsi="Helvetica" w:cs="Helvetica"/>
        </w:rPr>
      </w:pPr>
      <w:r w:rsidRPr="002A5E84">
        <w:rPr>
          <w:rFonts w:ascii="Helvetica" w:hAnsi="Helvetica" w:cs="Helvetica"/>
        </w:rPr>
        <w:t>[17] Mulhern B, Feng Y, Shah K, Janssen MF, Herdman M, van Hout B, et al. Comparing the UK EQ-5D-3L and English EQ-5D-5L Value Sets. Pharmacoeconomics 2018;36:699-713.</w:t>
      </w:r>
    </w:p>
    <w:p w14:paraId="1E3CDA04" w14:textId="77777777" w:rsidR="00CE174C" w:rsidRPr="002A5E84" w:rsidRDefault="00CE174C" w:rsidP="00CE174C">
      <w:pPr>
        <w:pStyle w:val="NormalWeb"/>
        <w:rPr>
          <w:rFonts w:ascii="Helvetica" w:hAnsi="Helvetica" w:cs="Helvetica"/>
        </w:rPr>
      </w:pPr>
      <w:r w:rsidRPr="002A5E84">
        <w:rPr>
          <w:rFonts w:ascii="Helvetica" w:hAnsi="Helvetica" w:cs="Helvetica"/>
        </w:rPr>
        <w:t>[18] Gudin J, Rauck R, Argoff C, Agaiby E, Gimbel J, Katz N, et al. Long-term Safety and Tolerability of NKTR-181 in Patients with Moderate to Severe Chronic Low Back Pain or Chronic Noncancer Pain: A Phase 3 Multicenter, Open-Label, 52-Week Study (SUMMIT-08 LTS). Pain Med 2019.</w:t>
      </w:r>
    </w:p>
    <w:p w14:paraId="1F8493E9" w14:textId="77777777" w:rsidR="00CE174C" w:rsidRPr="002A5E84" w:rsidRDefault="00CE174C" w:rsidP="00CE174C">
      <w:pPr>
        <w:pStyle w:val="NormalWeb"/>
        <w:rPr>
          <w:rFonts w:ascii="Helvetica" w:hAnsi="Helvetica" w:cs="Helvetica"/>
        </w:rPr>
      </w:pPr>
      <w:r w:rsidRPr="002A5E84">
        <w:rPr>
          <w:rFonts w:ascii="Helvetica" w:hAnsi="Helvetica" w:cs="Helvetica"/>
        </w:rPr>
        <w:t>[19] Porcheret M, Hughes R, Evans D, Jordan K, Whitehurst T, Ogden H, et al. Data quality of general practice electronic health records: the impact of a program of assessments, feedback, and training. J Am Med Inform Assoc 2004;11:78-86.</w:t>
      </w:r>
    </w:p>
    <w:p w14:paraId="3C2B1DEC" w14:textId="77777777" w:rsidR="00CE174C" w:rsidRPr="002A5E84" w:rsidRDefault="00CE174C" w:rsidP="00CE174C">
      <w:pPr>
        <w:pStyle w:val="NormalWeb"/>
        <w:rPr>
          <w:rFonts w:ascii="Helvetica" w:hAnsi="Helvetica" w:cs="Helvetica"/>
        </w:rPr>
      </w:pPr>
      <w:r w:rsidRPr="002A5E84">
        <w:rPr>
          <w:rFonts w:ascii="Helvetica" w:hAnsi="Helvetica" w:cs="Helvetica"/>
        </w:rPr>
        <w:t>[20] Jordan K, Clarke AM, Symmons DP, Fleming D, Porcheret M, Kadam UT, et al. Measuring disease prevalence: a comparison of musculoskeletal disease using four general practice consultation databases. Br J Gen Pract 2007;57:7-14.</w:t>
      </w:r>
    </w:p>
    <w:p w14:paraId="5D27BD20" w14:textId="77777777" w:rsidR="00CE174C" w:rsidRPr="002A5E84" w:rsidRDefault="00CE174C" w:rsidP="00CE174C">
      <w:pPr>
        <w:pStyle w:val="NormalWeb"/>
        <w:rPr>
          <w:rFonts w:ascii="Helvetica" w:hAnsi="Helvetica" w:cs="Helvetica"/>
        </w:rPr>
      </w:pPr>
      <w:r w:rsidRPr="002A5E84">
        <w:rPr>
          <w:rFonts w:ascii="Helvetica" w:hAnsi="Helvetica" w:cs="Helvetica"/>
        </w:rPr>
        <w:t>[21] Jordan KP, Joud A, Bergknut C, Croft P, Edwards JJ, Peat G, et al. International comparisons of the consultation prevalence of musculoskeletal conditions using population-based healthcare data from England and Sweden. Ann Rheum Dis 2014;73:212-8.</w:t>
      </w:r>
    </w:p>
    <w:p w14:paraId="588F5F06" w14:textId="77777777" w:rsidR="00CE174C" w:rsidRPr="002A5E84" w:rsidRDefault="00CE174C" w:rsidP="00CE174C">
      <w:pPr>
        <w:pStyle w:val="NormalWeb"/>
        <w:rPr>
          <w:rFonts w:ascii="Helvetica" w:hAnsi="Helvetica" w:cs="Helvetica"/>
        </w:rPr>
      </w:pPr>
      <w:r w:rsidRPr="002A5E84">
        <w:rPr>
          <w:rFonts w:ascii="Helvetica" w:hAnsi="Helvetica" w:cs="Helvetica"/>
        </w:rPr>
        <w:t>[22] Herrett E, Gallagher AM, Bhaskaran K, Forbes H, Mathur R, van Staa T, et al. Data Resource Profile: Clinical Practice Research Datalink (CPRD). Int J Epidemiol 2015;44:827-36.</w:t>
      </w:r>
    </w:p>
    <w:p w14:paraId="0F3D4053" w14:textId="77777777" w:rsidR="00CE174C" w:rsidRPr="002A5E84" w:rsidRDefault="00CE174C" w:rsidP="00CE174C">
      <w:pPr>
        <w:pStyle w:val="NormalWeb"/>
        <w:rPr>
          <w:rFonts w:ascii="Helvetica" w:hAnsi="Helvetica" w:cs="Helvetica"/>
        </w:rPr>
      </w:pPr>
      <w:r w:rsidRPr="002A5E84">
        <w:rPr>
          <w:rFonts w:ascii="Helvetica" w:hAnsi="Helvetica" w:cs="Helvetica"/>
        </w:rPr>
        <w:t>[23] Jordan H, Roderick P, Martin D. The Index of Multiple Deprivation 2000 and accessibility effects on health. J Epidemiol Community Health 2004;58:250-7.</w:t>
      </w:r>
    </w:p>
    <w:p w14:paraId="3BD96D25" w14:textId="77777777" w:rsidR="00CE174C" w:rsidRPr="002A5E84" w:rsidRDefault="00CE174C" w:rsidP="00CE174C">
      <w:pPr>
        <w:pStyle w:val="NormalWeb"/>
        <w:rPr>
          <w:rFonts w:ascii="Helvetica" w:hAnsi="Helvetica" w:cs="Helvetica"/>
        </w:rPr>
      </w:pPr>
      <w:r w:rsidRPr="002A5E84">
        <w:rPr>
          <w:rFonts w:ascii="Helvetica" w:hAnsi="Helvetica" w:cs="Helvetica"/>
        </w:rPr>
        <w:lastRenderedPageBreak/>
        <w:t>[24] Zghebi SS, Rutter MK, Ashcroft DM, Salisbury C, Mallen C, Chew-Graham CA, et al. Using electronic health records to quantify and stratify the severity of type 2 diabetes in primary care in England: rationale and cohort study design. BMJ Open 2018;8:e020926,2017-020926.</w:t>
      </w:r>
    </w:p>
    <w:p w14:paraId="1F3CF8BD" w14:textId="77777777" w:rsidR="00CE174C" w:rsidRPr="002A5E84" w:rsidRDefault="00CE174C" w:rsidP="00CE174C">
      <w:pPr>
        <w:pStyle w:val="NormalWeb"/>
        <w:rPr>
          <w:rFonts w:ascii="Helvetica" w:hAnsi="Helvetica" w:cs="Helvetica"/>
        </w:rPr>
      </w:pPr>
      <w:r w:rsidRPr="002A5E84">
        <w:rPr>
          <w:rFonts w:ascii="Helvetica" w:hAnsi="Helvetica" w:cs="Helvetica"/>
        </w:rPr>
        <w:t>[25] Fayaz A, Croft P, Langford RM, Donaldson LJ, Jones GT. Prevalence of chronic pain in the UK: a systematic review and meta-analysis of population studies. BMJ Open 2016;6:e010364,2015-010364.</w:t>
      </w:r>
    </w:p>
    <w:p w14:paraId="011F2B67" w14:textId="77777777" w:rsidR="00CE174C" w:rsidRPr="002A5E84" w:rsidRDefault="00CE174C" w:rsidP="00CE174C">
      <w:pPr>
        <w:pStyle w:val="NormalWeb"/>
        <w:rPr>
          <w:rFonts w:ascii="Helvetica" w:hAnsi="Helvetica" w:cs="Helvetica"/>
        </w:rPr>
      </w:pPr>
      <w:r w:rsidRPr="002A5E84">
        <w:rPr>
          <w:rFonts w:ascii="Helvetica" w:hAnsi="Helvetica" w:cs="Helvetica"/>
        </w:rPr>
        <w:t>[26] Price AJ, Ogollah R, Kang S, Hay E, Barker KL, Benedetto E, et al. Determining responsiveness and meaningful changes for the Musculoskeletal Health Questionnaire (MSK-HQ) for use across musculoskeletal care pathways. BMJ Open 2019;9:e025357,2018-025357.</w:t>
      </w:r>
    </w:p>
    <w:p w14:paraId="23D0BF80" w14:textId="77777777" w:rsidR="00CE174C" w:rsidRPr="002A5E84" w:rsidRDefault="00CE174C" w:rsidP="00CE174C">
      <w:pPr>
        <w:pStyle w:val="NormalWeb"/>
        <w:rPr>
          <w:rFonts w:ascii="Helvetica" w:hAnsi="Helvetica" w:cs="Helvetica"/>
        </w:rPr>
      </w:pPr>
      <w:r w:rsidRPr="002A5E84">
        <w:rPr>
          <w:rFonts w:ascii="Helvetica" w:hAnsi="Helvetica" w:cs="Helvetica"/>
        </w:rPr>
        <w:t>[27] NHS Digital. Health Survey for England 2017 Quick Guide 2018;2020.</w:t>
      </w:r>
    </w:p>
    <w:p w14:paraId="1A4F4401" w14:textId="77777777" w:rsidR="00CE174C" w:rsidRPr="002A5E84" w:rsidRDefault="00CE174C" w:rsidP="00CE174C">
      <w:pPr>
        <w:pStyle w:val="NormalWeb"/>
        <w:rPr>
          <w:rFonts w:ascii="Helvetica" w:hAnsi="Helvetica" w:cs="Helvetica"/>
        </w:rPr>
      </w:pPr>
      <w:r w:rsidRPr="002A5E84">
        <w:rPr>
          <w:rFonts w:ascii="Helvetica" w:hAnsi="Helvetica" w:cs="Helvetica"/>
        </w:rPr>
        <w:t>[28] NHS England. GP Patient Survey 2017. 2017;2020.</w:t>
      </w:r>
    </w:p>
    <w:p w14:paraId="6DF0A9AC" w14:textId="77777777" w:rsidR="00CE174C" w:rsidRPr="002A5E84" w:rsidRDefault="00CE174C" w:rsidP="00CE174C">
      <w:pPr>
        <w:pStyle w:val="NormalWeb"/>
        <w:rPr>
          <w:rFonts w:ascii="Helvetica" w:hAnsi="Helvetica" w:cs="Helvetica"/>
        </w:rPr>
      </w:pPr>
      <w:r w:rsidRPr="002A5E84">
        <w:rPr>
          <w:rFonts w:ascii="Helvetica" w:hAnsi="Helvetica" w:cs="Helvetica"/>
        </w:rPr>
        <w:t>[29] Shah AD, Bailey E, Williams T, Denaxas S, Dobson R, Hemingway H. Natural language processing for disease phenotyping in UK primary care records for research: a pilot study in myocardial infarction and death. J Biomed Semantics 2019;10:20,019-0214-4.</w:t>
      </w:r>
    </w:p>
    <w:p w14:paraId="73F6DE61" w14:textId="44AA22BC" w:rsidR="005A56E8" w:rsidRPr="00A93A74" w:rsidRDefault="00CE174C" w:rsidP="00CE174C">
      <w:pPr>
        <w:spacing w:line="480" w:lineRule="auto"/>
        <w:rPr>
          <w:rFonts w:ascii="Helvetica" w:eastAsia="Helvetica Neue" w:hAnsi="Helvetica" w:cs="Helvetica Neue"/>
        </w:rPr>
      </w:pPr>
      <w:r w:rsidRPr="002A5E84">
        <w:rPr>
          <w:rFonts w:ascii="Helvetica" w:hAnsi="Helvetica" w:cs="Helvetica"/>
        </w:rPr>
        <w:t> </w:t>
      </w:r>
      <w:r w:rsidRPr="002A5E84">
        <w:rPr>
          <w:rFonts w:ascii="Helvetica" w:eastAsia="Helvetica Neue" w:hAnsi="Helvetica" w:cs="Helvetica Neue"/>
        </w:rPr>
        <w:fldChar w:fldCharType="end"/>
      </w:r>
    </w:p>
    <w:p w14:paraId="72E09A33" w14:textId="77777777" w:rsidR="00CE174C" w:rsidRDefault="00CE174C" w:rsidP="00075F44">
      <w:pPr>
        <w:rPr>
          <w:rFonts w:ascii="Helvetica" w:eastAsia="Helvetica Neue" w:hAnsi="Helvetica" w:cs="Helvetica Neue"/>
          <w:b/>
        </w:rPr>
        <w:sectPr w:rsidR="00CE174C" w:rsidSect="00407A3A">
          <w:footerReference w:type="default" r:id="rId9"/>
          <w:pgSz w:w="11901" w:h="16817"/>
          <w:pgMar w:top="1440" w:right="1440" w:bottom="1440" w:left="1440" w:header="720" w:footer="720" w:gutter="0"/>
          <w:cols w:space="720"/>
          <w:docGrid w:linePitch="326"/>
        </w:sectPr>
      </w:pPr>
    </w:p>
    <w:p w14:paraId="6FBCF786" w14:textId="0C6752D0" w:rsidR="00390957" w:rsidRPr="00A93A74" w:rsidRDefault="00390957" w:rsidP="00075F44">
      <w:pPr>
        <w:rPr>
          <w:rFonts w:ascii="Helvetica" w:eastAsia="Helvetica Neue" w:hAnsi="Helvetica" w:cs="Helvetica Neue"/>
          <w:b/>
        </w:rPr>
      </w:pPr>
    </w:p>
    <w:p w14:paraId="1595DC7A" w14:textId="77777777" w:rsidR="00390957" w:rsidRPr="00A93A74" w:rsidRDefault="00390957" w:rsidP="00075F44">
      <w:pPr>
        <w:rPr>
          <w:rFonts w:ascii="Helvetica" w:eastAsia="Helvetica Neue" w:hAnsi="Helvetica" w:cs="Helvetica Neue"/>
          <w:b/>
        </w:rPr>
      </w:pPr>
    </w:p>
    <w:p w14:paraId="430C556F" w14:textId="77777777" w:rsidR="00583B8E" w:rsidRPr="00A93A74" w:rsidRDefault="00583B8E" w:rsidP="00583B8E">
      <w:pPr>
        <w:rPr>
          <w:rFonts w:ascii="Helvetica" w:eastAsia="Helvetica Neue" w:hAnsi="Helvetica" w:cs="Helvetica Neue"/>
          <w:b/>
        </w:rPr>
      </w:pPr>
      <w:r w:rsidRPr="00A93A74">
        <w:rPr>
          <w:rFonts w:ascii="Helvetica" w:eastAsia="Helvetica Neue" w:hAnsi="Helvetica" w:cs="Helvetica Neue"/>
          <w:b/>
        </w:rPr>
        <w:t>TABLES AND FIGURE LEGENDS</w:t>
      </w:r>
    </w:p>
    <w:p w14:paraId="4B366E52" w14:textId="77777777" w:rsidR="00583B8E" w:rsidRPr="00A93A74" w:rsidRDefault="00583B8E" w:rsidP="00583B8E">
      <w:pPr>
        <w:rPr>
          <w:rFonts w:ascii="Helvetica" w:eastAsia="Helvetica Neue" w:hAnsi="Helvetica" w:cs="Helvetica Neue"/>
          <w:b/>
        </w:rPr>
      </w:pPr>
    </w:p>
    <w:p w14:paraId="02332851" w14:textId="77777777" w:rsidR="00583B8E" w:rsidRPr="00A93A74" w:rsidRDefault="00583B8E" w:rsidP="00583B8E">
      <w:pPr>
        <w:rPr>
          <w:rFonts w:ascii="Helvetica" w:eastAsia="Helvetica Neue" w:hAnsi="Helvetica" w:cs="Helvetica Neue"/>
        </w:rPr>
      </w:pPr>
      <w:r w:rsidRPr="00A93A74">
        <w:rPr>
          <w:rFonts w:ascii="Helvetica" w:eastAsia="Helvetica Neue" w:hAnsi="Helvetica" w:cs="Helvetica Neue"/>
          <w:b/>
        </w:rPr>
        <w:t>Table-1</w:t>
      </w:r>
      <w:r w:rsidRPr="00A93A74">
        <w:rPr>
          <w:rFonts w:ascii="Helvetica" w:eastAsia="Helvetica Neue" w:hAnsi="Helvetica" w:cs="Helvetica Neue"/>
        </w:rPr>
        <w:t>. Descriptive characteristics and covariate distributions‡ in musculoskeletal consulter cohorts, 2016-</w:t>
      </w:r>
      <w:sdt>
        <w:sdtPr>
          <w:rPr>
            <w:rFonts w:ascii="Helvetica" w:hAnsi="Helvetica"/>
          </w:rPr>
          <w:tag w:val="goog_rdk_217"/>
          <w:id w:val="2103138015"/>
        </w:sdtPr>
        <w:sdtEndPr/>
        <w:sdtContent/>
      </w:sdt>
      <w:r w:rsidRPr="00A93A74">
        <w:rPr>
          <w:rFonts w:ascii="Helvetica" w:eastAsia="Helvetica Neue" w:hAnsi="Helvetica" w:cs="Helvetica Neue"/>
        </w:rPr>
        <w:t>2017</w:t>
      </w:r>
    </w:p>
    <w:p w14:paraId="7F9E6DCF" w14:textId="77777777" w:rsidR="00583B8E" w:rsidRPr="00A93A74" w:rsidRDefault="00583B8E" w:rsidP="00583B8E">
      <w:pPr>
        <w:rPr>
          <w:rFonts w:ascii="Helvetica" w:hAnsi="Helvetica"/>
        </w:rPr>
      </w:pPr>
    </w:p>
    <w:tbl>
      <w:tblPr>
        <w:tblW w:w="13637" w:type="dxa"/>
        <w:tblLayout w:type="fixed"/>
        <w:tblLook w:val="0400" w:firstRow="0" w:lastRow="0" w:firstColumn="0" w:lastColumn="0" w:noHBand="0" w:noVBand="1"/>
      </w:tblPr>
      <w:tblGrid>
        <w:gridCol w:w="3969"/>
        <w:gridCol w:w="869"/>
        <w:gridCol w:w="643"/>
        <w:gridCol w:w="871"/>
        <w:gridCol w:w="648"/>
        <w:gridCol w:w="289"/>
        <w:gridCol w:w="872"/>
        <w:gridCol w:w="645"/>
        <w:gridCol w:w="872"/>
        <w:gridCol w:w="646"/>
        <w:gridCol w:w="289"/>
        <w:gridCol w:w="874"/>
        <w:gridCol w:w="644"/>
        <w:gridCol w:w="872"/>
        <w:gridCol w:w="634"/>
      </w:tblGrid>
      <w:tr w:rsidR="00583B8E" w:rsidRPr="00A93A74" w14:paraId="59760EE7" w14:textId="77777777" w:rsidTr="00ED7854">
        <w:trPr>
          <w:trHeight w:val="205"/>
        </w:trPr>
        <w:tc>
          <w:tcPr>
            <w:tcW w:w="3969" w:type="dxa"/>
            <w:tcBorders>
              <w:top w:val="single" w:sz="4" w:space="0" w:color="auto"/>
            </w:tcBorders>
            <w:shd w:val="clear" w:color="auto" w:fill="auto"/>
            <w:vAlign w:val="center"/>
          </w:tcPr>
          <w:p w14:paraId="7BE79BDA"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Cohort</w:t>
            </w:r>
          </w:p>
        </w:tc>
        <w:tc>
          <w:tcPr>
            <w:tcW w:w="3031" w:type="dxa"/>
            <w:gridSpan w:val="4"/>
            <w:tcBorders>
              <w:top w:val="single" w:sz="4" w:space="0" w:color="auto"/>
              <w:bottom w:val="single" w:sz="4" w:space="0" w:color="auto"/>
            </w:tcBorders>
            <w:vAlign w:val="center"/>
          </w:tcPr>
          <w:p w14:paraId="7F53027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MSK consulters† aged 35+ years, 2016-2017</w:t>
            </w:r>
          </w:p>
        </w:tc>
        <w:tc>
          <w:tcPr>
            <w:tcW w:w="289" w:type="dxa"/>
            <w:tcBorders>
              <w:top w:val="single" w:sz="4" w:space="0" w:color="auto"/>
            </w:tcBorders>
          </w:tcPr>
          <w:p w14:paraId="2E935ED6"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5" w:type="dxa"/>
            <w:gridSpan w:val="4"/>
            <w:tcBorders>
              <w:top w:val="single" w:sz="4" w:space="0" w:color="auto"/>
              <w:bottom w:val="single" w:sz="4" w:space="0" w:color="auto"/>
            </w:tcBorders>
            <w:vAlign w:val="center"/>
          </w:tcPr>
          <w:p w14:paraId="66AA011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Low back pain consulters aged 35+ years, 2016-2017</w:t>
            </w:r>
          </w:p>
        </w:tc>
        <w:tc>
          <w:tcPr>
            <w:tcW w:w="289" w:type="dxa"/>
            <w:tcBorders>
              <w:top w:val="single" w:sz="4" w:space="0" w:color="auto"/>
            </w:tcBorders>
          </w:tcPr>
          <w:p w14:paraId="22F8EF41"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24" w:type="dxa"/>
            <w:gridSpan w:val="4"/>
            <w:tcBorders>
              <w:top w:val="single" w:sz="4" w:space="0" w:color="auto"/>
              <w:bottom w:val="single" w:sz="4" w:space="0" w:color="auto"/>
            </w:tcBorders>
            <w:shd w:val="clear" w:color="auto" w:fill="auto"/>
            <w:vAlign w:val="center"/>
          </w:tcPr>
          <w:p w14:paraId="42FF5BEB"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Shoulder pain consulters aged 35+ years, 2016-2017</w:t>
            </w:r>
          </w:p>
        </w:tc>
      </w:tr>
      <w:tr w:rsidR="00583B8E" w:rsidRPr="00A93A74" w14:paraId="35689D39" w14:textId="77777777" w:rsidTr="00ED7854">
        <w:trPr>
          <w:trHeight w:val="205"/>
        </w:trPr>
        <w:tc>
          <w:tcPr>
            <w:tcW w:w="3969" w:type="dxa"/>
            <w:shd w:val="clear" w:color="auto" w:fill="auto"/>
            <w:vAlign w:val="center"/>
          </w:tcPr>
          <w:p w14:paraId="2126872A"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MSK Health Indicator(s) of interest</w:t>
            </w:r>
          </w:p>
        </w:tc>
        <w:tc>
          <w:tcPr>
            <w:tcW w:w="3031" w:type="dxa"/>
            <w:gridSpan w:val="4"/>
            <w:tcBorders>
              <w:top w:val="single" w:sz="4" w:space="0" w:color="auto"/>
              <w:bottom w:val="single" w:sz="4" w:space="0" w:color="auto"/>
            </w:tcBorders>
            <w:vAlign w:val="center"/>
          </w:tcPr>
          <w:p w14:paraId="5E1C2887"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high impact chronic pain</w:t>
            </w:r>
          </w:p>
          <w:p w14:paraId="794BADD0"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Mean MSK-HQ score</w:t>
            </w:r>
          </w:p>
          <w:p w14:paraId="6757FE8B"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Mean EQ-5D-5L score</w:t>
            </w:r>
          </w:p>
        </w:tc>
        <w:tc>
          <w:tcPr>
            <w:tcW w:w="289" w:type="dxa"/>
          </w:tcPr>
          <w:p w14:paraId="35CD0F9C"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5" w:type="dxa"/>
            <w:gridSpan w:val="4"/>
            <w:tcBorders>
              <w:top w:val="single" w:sz="4" w:space="0" w:color="auto"/>
              <w:bottom w:val="single" w:sz="4" w:space="0" w:color="auto"/>
            </w:tcBorders>
            <w:vAlign w:val="center"/>
          </w:tcPr>
          <w:p w14:paraId="16DCA9D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moderate-to-severe chronic low back pain</w:t>
            </w:r>
          </w:p>
        </w:tc>
        <w:tc>
          <w:tcPr>
            <w:tcW w:w="289" w:type="dxa"/>
          </w:tcPr>
          <w:p w14:paraId="2A6C729A"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24" w:type="dxa"/>
            <w:gridSpan w:val="4"/>
            <w:tcBorders>
              <w:top w:val="single" w:sz="4" w:space="0" w:color="auto"/>
              <w:bottom w:val="single" w:sz="4" w:space="0" w:color="auto"/>
            </w:tcBorders>
            <w:shd w:val="clear" w:color="auto" w:fill="auto"/>
            <w:vAlign w:val="center"/>
          </w:tcPr>
          <w:p w14:paraId="1D753B17"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moderate-to-severe chronic shoulder pain</w:t>
            </w:r>
          </w:p>
        </w:tc>
      </w:tr>
      <w:tr w:rsidR="00583B8E" w:rsidRPr="00A93A74" w14:paraId="51BD7609" w14:textId="77777777" w:rsidTr="00ED7854">
        <w:trPr>
          <w:trHeight w:val="193"/>
        </w:trPr>
        <w:tc>
          <w:tcPr>
            <w:tcW w:w="3969" w:type="dxa"/>
            <w:shd w:val="clear" w:color="auto" w:fill="auto"/>
            <w:vAlign w:val="center"/>
          </w:tcPr>
          <w:p w14:paraId="09647292"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Data source</w:t>
            </w:r>
          </w:p>
        </w:tc>
        <w:tc>
          <w:tcPr>
            <w:tcW w:w="1512" w:type="dxa"/>
            <w:gridSpan w:val="2"/>
            <w:tcBorders>
              <w:top w:val="single" w:sz="4" w:space="0" w:color="auto"/>
            </w:tcBorders>
            <w:vAlign w:val="center"/>
          </w:tcPr>
          <w:p w14:paraId="6D8BFCD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19" w:type="dxa"/>
            <w:gridSpan w:val="2"/>
            <w:tcBorders>
              <w:top w:val="single" w:sz="4" w:space="0" w:color="auto"/>
            </w:tcBorders>
            <w:vAlign w:val="center"/>
          </w:tcPr>
          <w:p w14:paraId="2E70A279"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c>
          <w:tcPr>
            <w:tcW w:w="289" w:type="dxa"/>
            <w:vAlign w:val="center"/>
          </w:tcPr>
          <w:p w14:paraId="3215BCEC"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2"/>
            <w:tcBorders>
              <w:top w:val="single" w:sz="4" w:space="0" w:color="auto"/>
            </w:tcBorders>
            <w:vAlign w:val="center"/>
          </w:tcPr>
          <w:p w14:paraId="06FD6FB9"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18" w:type="dxa"/>
            <w:gridSpan w:val="2"/>
            <w:tcBorders>
              <w:top w:val="single" w:sz="4" w:space="0" w:color="auto"/>
            </w:tcBorders>
            <w:vAlign w:val="center"/>
          </w:tcPr>
          <w:p w14:paraId="43B3B25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c>
          <w:tcPr>
            <w:tcW w:w="289" w:type="dxa"/>
            <w:vAlign w:val="center"/>
          </w:tcPr>
          <w:p w14:paraId="5FCDC544"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2"/>
            <w:tcBorders>
              <w:top w:val="single" w:sz="4" w:space="0" w:color="auto"/>
            </w:tcBorders>
            <w:shd w:val="clear" w:color="auto" w:fill="auto"/>
            <w:vAlign w:val="center"/>
          </w:tcPr>
          <w:p w14:paraId="74159FB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06" w:type="dxa"/>
            <w:gridSpan w:val="2"/>
            <w:tcBorders>
              <w:top w:val="single" w:sz="4" w:space="0" w:color="auto"/>
            </w:tcBorders>
            <w:shd w:val="clear" w:color="auto" w:fill="auto"/>
            <w:vAlign w:val="center"/>
          </w:tcPr>
          <w:p w14:paraId="7C9DEDE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r>
      <w:tr w:rsidR="00583B8E" w:rsidRPr="00A93A74" w14:paraId="438633BF" w14:textId="77777777" w:rsidTr="00ED7854">
        <w:trPr>
          <w:trHeight w:val="193"/>
        </w:trPr>
        <w:tc>
          <w:tcPr>
            <w:tcW w:w="3969" w:type="dxa"/>
            <w:tcBorders>
              <w:bottom w:val="single" w:sz="4" w:space="0" w:color="auto"/>
            </w:tcBorders>
            <w:shd w:val="clear" w:color="auto" w:fill="auto"/>
            <w:vAlign w:val="center"/>
          </w:tcPr>
          <w:p w14:paraId="6C66287C"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N</w:t>
            </w:r>
          </w:p>
        </w:tc>
        <w:tc>
          <w:tcPr>
            <w:tcW w:w="1512" w:type="dxa"/>
            <w:gridSpan w:val="2"/>
            <w:tcBorders>
              <w:bottom w:val="single" w:sz="4" w:space="0" w:color="auto"/>
            </w:tcBorders>
            <w:vAlign w:val="center"/>
          </w:tcPr>
          <w:p w14:paraId="262C087F"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3,710</w:t>
            </w:r>
          </w:p>
        </w:tc>
        <w:tc>
          <w:tcPr>
            <w:tcW w:w="1519" w:type="dxa"/>
            <w:gridSpan w:val="2"/>
            <w:tcBorders>
              <w:bottom w:val="single" w:sz="4" w:space="0" w:color="auto"/>
            </w:tcBorders>
            <w:vAlign w:val="center"/>
          </w:tcPr>
          <w:p w14:paraId="024EB5E6"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49,788</w:t>
            </w:r>
          </w:p>
        </w:tc>
        <w:tc>
          <w:tcPr>
            <w:tcW w:w="289" w:type="dxa"/>
            <w:tcBorders>
              <w:bottom w:val="single" w:sz="4" w:space="0" w:color="auto"/>
            </w:tcBorders>
            <w:vAlign w:val="center"/>
          </w:tcPr>
          <w:p w14:paraId="20A4F027"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2"/>
            <w:tcBorders>
              <w:bottom w:val="single" w:sz="4" w:space="0" w:color="auto"/>
            </w:tcBorders>
            <w:vAlign w:val="center"/>
          </w:tcPr>
          <w:p w14:paraId="729DD977"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1,046</w:t>
            </w:r>
          </w:p>
        </w:tc>
        <w:tc>
          <w:tcPr>
            <w:tcW w:w="1518" w:type="dxa"/>
            <w:gridSpan w:val="2"/>
            <w:tcBorders>
              <w:bottom w:val="single" w:sz="4" w:space="0" w:color="auto"/>
            </w:tcBorders>
            <w:vAlign w:val="center"/>
          </w:tcPr>
          <w:p w14:paraId="2CAC9E25"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15,153</w:t>
            </w:r>
          </w:p>
        </w:tc>
        <w:tc>
          <w:tcPr>
            <w:tcW w:w="289" w:type="dxa"/>
            <w:tcBorders>
              <w:bottom w:val="single" w:sz="4" w:space="0" w:color="auto"/>
            </w:tcBorders>
            <w:vAlign w:val="center"/>
          </w:tcPr>
          <w:p w14:paraId="753BCB47"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2"/>
            <w:tcBorders>
              <w:bottom w:val="single" w:sz="4" w:space="0" w:color="auto"/>
            </w:tcBorders>
            <w:shd w:val="clear" w:color="auto" w:fill="auto"/>
            <w:vAlign w:val="center"/>
          </w:tcPr>
          <w:p w14:paraId="11F25AD5"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604</w:t>
            </w:r>
          </w:p>
        </w:tc>
        <w:tc>
          <w:tcPr>
            <w:tcW w:w="1506" w:type="dxa"/>
            <w:gridSpan w:val="2"/>
            <w:tcBorders>
              <w:bottom w:val="single" w:sz="4" w:space="0" w:color="auto"/>
            </w:tcBorders>
            <w:shd w:val="clear" w:color="auto" w:fill="auto"/>
            <w:vAlign w:val="center"/>
          </w:tcPr>
          <w:p w14:paraId="1993508F"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9,690</w:t>
            </w:r>
          </w:p>
        </w:tc>
      </w:tr>
      <w:tr w:rsidR="00583B8E" w:rsidRPr="00A93A74" w14:paraId="7287CECE" w14:textId="77777777" w:rsidTr="00ED7854">
        <w:trPr>
          <w:trHeight w:val="193"/>
        </w:trPr>
        <w:tc>
          <w:tcPr>
            <w:tcW w:w="3969" w:type="dxa"/>
            <w:tcBorders>
              <w:top w:val="single" w:sz="4" w:space="0" w:color="auto"/>
            </w:tcBorders>
            <w:shd w:val="clear" w:color="auto" w:fill="auto"/>
            <w:vAlign w:val="center"/>
          </w:tcPr>
          <w:p w14:paraId="0E7C1044"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Age, years: median (IQR)</w:t>
            </w:r>
          </w:p>
        </w:tc>
        <w:tc>
          <w:tcPr>
            <w:tcW w:w="1512" w:type="dxa"/>
            <w:gridSpan w:val="2"/>
            <w:tcBorders>
              <w:top w:val="single" w:sz="4" w:space="0" w:color="auto"/>
            </w:tcBorders>
            <w:vAlign w:val="center"/>
          </w:tcPr>
          <w:p w14:paraId="4888A711"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67 (57 to 75)</w:t>
            </w:r>
          </w:p>
        </w:tc>
        <w:tc>
          <w:tcPr>
            <w:tcW w:w="1519" w:type="dxa"/>
            <w:gridSpan w:val="2"/>
            <w:tcBorders>
              <w:top w:val="single" w:sz="4" w:space="0" w:color="auto"/>
            </w:tcBorders>
            <w:vAlign w:val="center"/>
          </w:tcPr>
          <w:p w14:paraId="3D7E1104"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61 (52 to 72)</w:t>
            </w:r>
          </w:p>
        </w:tc>
        <w:tc>
          <w:tcPr>
            <w:tcW w:w="289" w:type="dxa"/>
            <w:tcBorders>
              <w:top w:val="single" w:sz="4" w:space="0" w:color="auto"/>
            </w:tcBorders>
            <w:vAlign w:val="center"/>
          </w:tcPr>
          <w:p w14:paraId="285F9820"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2"/>
            <w:tcBorders>
              <w:top w:val="single" w:sz="4" w:space="0" w:color="auto"/>
            </w:tcBorders>
            <w:vAlign w:val="center"/>
          </w:tcPr>
          <w:p w14:paraId="765BDD03"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65 (55 to 74)</w:t>
            </w:r>
          </w:p>
        </w:tc>
        <w:tc>
          <w:tcPr>
            <w:tcW w:w="1518" w:type="dxa"/>
            <w:gridSpan w:val="2"/>
            <w:tcBorders>
              <w:top w:val="single" w:sz="4" w:space="0" w:color="auto"/>
            </w:tcBorders>
            <w:vAlign w:val="center"/>
          </w:tcPr>
          <w:p w14:paraId="3D3AB0AE"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59 (49 to 71)</w:t>
            </w:r>
          </w:p>
        </w:tc>
        <w:tc>
          <w:tcPr>
            <w:tcW w:w="289" w:type="dxa"/>
            <w:tcBorders>
              <w:top w:val="single" w:sz="4" w:space="0" w:color="auto"/>
            </w:tcBorders>
            <w:vAlign w:val="center"/>
          </w:tcPr>
          <w:p w14:paraId="0F98CEF7"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2"/>
            <w:tcBorders>
              <w:top w:val="single" w:sz="4" w:space="0" w:color="auto"/>
            </w:tcBorders>
            <w:shd w:val="clear" w:color="auto" w:fill="auto"/>
            <w:vAlign w:val="center"/>
          </w:tcPr>
          <w:p w14:paraId="7448A5B4"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66 (57 to 74)</w:t>
            </w:r>
          </w:p>
        </w:tc>
        <w:tc>
          <w:tcPr>
            <w:tcW w:w="1506" w:type="dxa"/>
            <w:gridSpan w:val="2"/>
            <w:tcBorders>
              <w:top w:val="single" w:sz="4" w:space="0" w:color="auto"/>
            </w:tcBorders>
            <w:shd w:val="clear" w:color="auto" w:fill="auto"/>
            <w:vAlign w:val="center"/>
          </w:tcPr>
          <w:p w14:paraId="2209F1A3"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61 (52 to 72)</w:t>
            </w:r>
          </w:p>
        </w:tc>
      </w:tr>
      <w:tr w:rsidR="00583B8E" w:rsidRPr="00A93A74" w14:paraId="156FD81A" w14:textId="77777777" w:rsidTr="00ED7854">
        <w:trPr>
          <w:trHeight w:val="193"/>
        </w:trPr>
        <w:tc>
          <w:tcPr>
            <w:tcW w:w="3969" w:type="dxa"/>
            <w:shd w:val="clear" w:color="auto" w:fill="auto"/>
            <w:vAlign w:val="center"/>
          </w:tcPr>
          <w:p w14:paraId="5F15B7CF"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Female</w:t>
            </w:r>
          </w:p>
        </w:tc>
        <w:tc>
          <w:tcPr>
            <w:tcW w:w="869" w:type="dxa"/>
            <w:vAlign w:val="center"/>
          </w:tcPr>
          <w:p w14:paraId="5F396D8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2,191 </w:t>
            </w:r>
          </w:p>
        </w:tc>
        <w:tc>
          <w:tcPr>
            <w:tcW w:w="643" w:type="dxa"/>
            <w:vAlign w:val="center"/>
          </w:tcPr>
          <w:p w14:paraId="392B61A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(59)</w:t>
            </w:r>
          </w:p>
        </w:tc>
        <w:tc>
          <w:tcPr>
            <w:tcW w:w="871" w:type="dxa"/>
            <w:vAlign w:val="center"/>
          </w:tcPr>
          <w:p w14:paraId="504F2C4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28,880 </w:t>
            </w:r>
          </w:p>
        </w:tc>
        <w:tc>
          <w:tcPr>
            <w:tcW w:w="648" w:type="dxa"/>
            <w:vAlign w:val="center"/>
          </w:tcPr>
          <w:p w14:paraId="0863428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(58)</w:t>
            </w:r>
          </w:p>
        </w:tc>
        <w:tc>
          <w:tcPr>
            <w:tcW w:w="289" w:type="dxa"/>
          </w:tcPr>
          <w:p w14:paraId="62FB92CD"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872" w:type="dxa"/>
            <w:vAlign w:val="center"/>
          </w:tcPr>
          <w:p w14:paraId="683B9BE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620 </w:t>
            </w:r>
          </w:p>
        </w:tc>
        <w:tc>
          <w:tcPr>
            <w:tcW w:w="645" w:type="dxa"/>
            <w:vAlign w:val="center"/>
          </w:tcPr>
          <w:p w14:paraId="51DA1B6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(59)</w:t>
            </w:r>
          </w:p>
        </w:tc>
        <w:tc>
          <w:tcPr>
            <w:tcW w:w="872" w:type="dxa"/>
            <w:vAlign w:val="center"/>
          </w:tcPr>
          <w:p w14:paraId="3759463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8,907 </w:t>
            </w:r>
          </w:p>
        </w:tc>
        <w:tc>
          <w:tcPr>
            <w:tcW w:w="646" w:type="dxa"/>
            <w:vAlign w:val="center"/>
          </w:tcPr>
          <w:p w14:paraId="76E8382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(59)</w:t>
            </w:r>
          </w:p>
        </w:tc>
        <w:tc>
          <w:tcPr>
            <w:tcW w:w="289" w:type="dxa"/>
            <w:vAlign w:val="center"/>
          </w:tcPr>
          <w:p w14:paraId="45BEE72A"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47B71CA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346 </w:t>
            </w:r>
          </w:p>
        </w:tc>
        <w:tc>
          <w:tcPr>
            <w:tcW w:w="644" w:type="dxa"/>
            <w:shd w:val="clear" w:color="auto" w:fill="auto"/>
            <w:vAlign w:val="center"/>
          </w:tcPr>
          <w:p w14:paraId="56D44B0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(57)</w:t>
            </w:r>
          </w:p>
        </w:tc>
        <w:tc>
          <w:tcPr>
            <w:tcW w:w="872" w:type="dxa"/>
            <w:shd w:val="clear" w:color="auto" w:fill="auto"/>
            <w:vAlign w:val="center"/>
          </w:tcPr>
          <w:p w14:paraId="294F232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5,564 </w:t>
            </w:r>
          </w:p>
        </w:tc>
        <w:tc>
          <w:tcPr>
            <w:tcW w:w="634" w:type="dxa"/>
            <w:shd w:val="clear" w:color="auto" w:fill="auto"/>
            <w:vAlign w:val="center"/>
          </w:tcPr>
          <w:p w14:paraId="5C03B62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(57)</w:t>
            </w:r>
          </w:p>
        </w:tc>
      </w:tr>
      <w:tr w:rsidR="00583B8E" w:rsidRPr="00A93A74" w14:paraId="68421815" w14:textId="77777777" w:rsidTr="00ED7854">
        <w:trPr>
          <w:trHeight w:val="193"/>
        </w:trPr>
        <w:tc>
          <w:tcPr>
            <w:tcW w:w="3969" w:type="dxa"/>
            <w:shd w:val="clear" w:color="auto" w:fill="auto"/>
            <w:vAlign w:val="center"/>
          </w:tcPr>
          <w:p w14:paraId="7EC2206D"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Index of multiple deprivation (</w:t>
            </w:r>
            <w:sdt>
              <w:sdtPr>
                <w:rPr>
                  <w:rFonts w:ascii="Helvetica" w:hAnsi="Helvetica"/>
                  <w:sz w:val="18"/>
                  <w:szCs w:val="18"/>
                </w:rPr>
                <w:tag w:val="goog_rdk_218"/>
                <w:id w:val="-956328013"/>
              </w:sdtPr>
              <w:sdtEndPr/>
              <w:sdtContent/>
            </w:sdt>
            <w:r w:rsidRPr="00A93A74">
              <w:rPr>
                <w:rFonts w:ascii="Helvetica" w:eastAsia="Helvetica Neue" w:hAnsi="Helvetica" w:cs="Helvetica Neue"/>
                <w:color w:val="000000"/>
                <w:sz w:val="18"/>
                <w:szCs w:val="18"/>
              </w:rPr>
              <w:t>IMD):</w:t>
            </w:r>
          </w:p>
        </w:tc>
        <w:tc>
          <w:tcPr>
            <w:tcW w:w="869" w:type="dxa"/>
            <w:vAlign w:val="center"/>
          </w:tcPr>
          <w:p w14:paraId="786304A2"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3" w:type="dxa"/>
            <w:vAlign w:val="center"/>
          </w:tcPr>
          <w:p w14:paraId="09B5B19E"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1" w:type="dxa"/>
            <w:vAlign w:val="center"/>
          </w:tcPr>
          <w:p w14:paraId="1A6BAA21"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8" w:type="dxa"/>
            <w:vAlign w:val="center"/>
          </w:tcPr>
          <w:p w14:paraId="2F6A8284"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c>
          <w:tcPr>
            <w:tcW w:w="289" w:type="dxa"/>
            <w:vAlign w:val="center"/>
          </w:tcPr>
          <w:p w14:paraId="241DC338"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24D6F6D7"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5" w:type="dxa"/>
            <w:vAlign w:val="center"/>
          </w:tcPr>
          <w:p w14:paraId="65C8521F"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c>
          <w:tcPr>
            <w:tcW w:w="872" w:type="dxa"/>
            <w:vAlign w:val="center"/>
          </w:tcPr>
          <w:p w14:paraId="51035C0F"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6" w:type="dxa"/>
            <w:vAlign w:val="center"/>
          </w:tcPr>
          <w:p w14:paraId="08EF7B67"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c>
          <w:tcPr>
            <w:tcW w:w="289" w:type="dxa"/>
            <w:vAlign w:val="center"/>
          </w:tcPr>
          <w:p w14:paraId="665DCAA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37333C6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4" w:type="dxa"/>
            <w:shd w:val="clear" w:color="auto" w:fill="auto"/>
            <w:vAlign w:val="center"/>
          </w:tcPr>
          <w:p w14:paraId="43A14B48"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c>
          <w:tcPr>
            <w:tcW w:w="872" w:type="dxa"/>
            <w:shd w:val="clear" w:color="auto" w:fill="auto"/>
            <w:vAlign w:val="center"/>
          </w:tcPr>
          <w:p w14:paraId="1DD1D968"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34" w:type="dxa"/>
            <w:shd w:val="clear" w:color="auto" w:fill="auto"/>
            <w:vAlign w:val="center"/>
          </w:tcPr>
          <w:p w14:paraId="168E32DD"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r>
      <w:tr w:rsidR="00583B8E" w:rsidRPr="00A93A74" w14:paraId="61A64550" w14:textId="77777777" w:rsidTr="00ED7854">
        <w:trPr>
          <w:trHeight w:val="193"/>
        </w:trPr>
        <w:tc>
          <w:tcPr>
            <w:tcW w:w="3969" w:type="dxa"/>
            <w:shd w:val="clear" w:color="auto" w:fill="auto"/>
            <w:vAlign w:val="center"/>
          </w:tcPr>
          <w:p w14:paraId="4AA2C8A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 IMD quintile 1 (most deprived)</w:t>
            </w:r>
          </w:p>
        </w:tc>
        <w:tc>
          <w:tcPr>
            <w:tcW w:w="869" w:type="dxa"/>
            <w:vAlign w:val="center"/>
          </w:tcPr>
          <w:p w14:paraId="61F78AA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626 </w:t>
            </w:r>
          </w:p>
        </w:tc>
        <w:tc>
          <w:tcPr>
            <w:tcW w:w="643" w:type="dxa"/>
            <w:vAlign w:val="center"/>
          </w:tcPr>
          <w:p w14:paraId="708EEB0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(17)</w:t>
            </w:r>
          </w:p>
        </w:tc>
        <w:tc>
          <w:tcPr>
            <w:tcW w:w="871" w:type="dxa"/>
            <w:vAlign w:val="center"/>
          </w:tcPr>
          <w:p w14:paraId="35DC4F6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6,909 </w:t>
            </w:r>
          </w:p>
        </w:tc>
        <w:tc>
          <w:tcPr>
            <w:tcW w:w="648" w:type="dxa"/>
            <w:vAlign w:val="center"/>
          </w:tcPr>
          <w:p w14:paraId="5FDE073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c>
          <w:tcPr>
            <w:tcW w:w="289" w:type="dxa"/>
            <w:vAlign w:val="center"/>
          </w:tcPr>
          <w:p w14:paraId="63C8A88B"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23F6C03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185 </w:t>
            </w:r>
          </w:p>
        </w:tc>
        <w:tc>
          <w:tcPr>
            <w:tcW w:w="645" w:type="dxa"/>
            <w:vAlign w:val="center"/>
          </w:tcPr>
          <w:p w14:paraId="4C3941D8"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(18)</w:t>
            </w:r>
          </w:p>
        </w:tc>
        <w:tc>
          <w:tcPr>
            <w:tcW w:w="872" w:type="dxa"/>
            <w:vAlign w:val="center"/>
          </w:tcPr>
          <w:p w14:paraId="4B9FCDF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2,524 </w:t>
            </w:r>
          </w:p>
        </w:tc>
        <w:tc>
          <w:tcPr>
            <w:tcW w:w="646" w:type="dxa"/>
            <w:vAlign w:val="center"/>
          </w:tcPr>
          <w:p w14:paraId="4CAD560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(17)</w:t>
            </w:r>
          </w:p>
        </w:tc>
        <w:tc>
          <w:tcPr>
            <w:tcW w:w="289" w:type="dxa"/>
            <w:vAlign w:val="center"/>
          </w:tcPr>
          <w:p w14:paraId="30CAD19E"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6FD86A4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110 </w:t>
            </w:r>
          </w:p>
        </w:tc>
        <w:tc>
          <w:tcPr>
            <w:tcW w:w="644" w:type="dxa"/>
            <w:shd w:val="clear" w:color="auto" w:fill="auto"/>
            <w:vAlign w:val="center"/>
          </w:tcPr>
          <w:p w14:paraId="5C71CB08"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(18)</w:t>
            </w:r>
          </w:p>
        </w:tc>
        <w:tc>
          <w:tcPr>
            <w:tcW w:w="872" w:type="dxa"/>
            <w:shd w:val="clear" w:color="auto" w:fill="auto"/>
            <w:vAlign w:val="center"/>
          </w:tcPr>
          <w:p w14:paraId="1486D66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1,314 </w:t>
            </w:r>
          </w:p>
        </w:tc>
        <w:tc>
          <w:tcPr>
            <w:tcW w:w="634" w:type="dxa"/>
            <w:shd w:val="clear" w:color="auto" w:fill="auto"/>
            <w:vAlign w:val="center"/>
          </w:tcPr>
          <w:p w14:paraId="13DB5DB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r>
      <w:tr w:rsidR="00583B8E" w:rsidRPr="00A93A74" w14:paraId="7AD6ECD5" w14:textId="77777777" w:rsidTr="00ED7854">
        <w:trPr>
          <w:trHeight w:val="193"/>
        </w:trPr>
        <w:tc>
          <w:tcPr>
            <w:tcW w:w="3969" w:type="dxa"/>
            <w:shd w:val="clear" w:color="auto" w:fill="auto"/>
            <w:vAlign w:val="center"/>
          </w:tcPr>
          <w:p w14:paraId="42BDEB2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IMD quintile 2</w:t>
            </w:r>
          </w:p>
        </w:tc>
        <w:tc>
          <w:tcPr>
            <w:tcW w:w="869" w:type="dxa"/>
            <w:vAlign w:val="center"/>
          </w:tcPr>
          <w:p w14:paraId="0AF1F50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575 </w:t>
            </w:r>
          </w:p>
        </w:tc>
        <w:tc>
          <w:tcPr>
            <w:tcW w:w="643" w:type="dxa"/>
            <w:vAlign w:val="center"/>
          </w:tcPr>
          <w:p w14:paraId="7F51F58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(15)</w:t>
            </w:r>
          </w:p>
        </w:tc>
        <w:tc>
          <w:tcPr>
            <w:tcW w:w="871" w:type="dxa"/>
            <w:vAlign w:val="center"/>
          </w:tcPr>
          <w:p w14:paraId="0645B3D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7,818 </w:t>
            </w:r>
          </w:p>
        </w:tc>
        <w:tc>
          <w:tcPr>
            <w:tcW w:w="648" w:type="dxa"/>
            <w:vAlign w:val="center"/>
          </w:tcPr>
          <w:p w14:paraId="3B10C03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(16)</w:t>
            </w:r>
          </w:p>
        </w:tc>
        <w:tc>
          <w:tcPr>
            <w:tcW w:w="289" w:type="dxa"/>
            <w:vAlign w:val="center"/>
          </w:tcPr>
          <w:p w14:paraId="0CAB66B6"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26900E5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157 </w:t>
            </w:r>
          </w:p>
        </w:tc>
        <w:tc>
          <w:tcPr>
            <w:tcW w:w="645" w:type="dxa"/>
            <w:vAlign w:val="center"/>
          </w:tcPr>
          <w:p w14:paraId="7F82D83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(15)</w:t>
            </w:r>
          </w:p>
        </w:tc>
        <w:tc>
          <w:tcPr>
            <w:tcW w:w="872" w:type="dxa"/>
            <w:vAlign w:val="center"/>
          </w:tcPr>
          <w:p w14:paraId="59AEF56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2,630 </w:t>
            </w:r>
          </w:p>
        </w:tc>
        <w:tc>
          <w:tcPr>
            <w:tcW w:w="646" w:type="dxa"/>
            <w:vAlign w:val="center"/>
          </w:tcPr>
          <w:p w14:paraId="280853E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(17)</w:t>
            </w:r>
          </w:p>
        </w:tc>
        <w:tc>
          <w:tcPr>
            <w:tcW w:w="289" w:type="dxa"/>
            <w:vAlign w:val="center"/>
          </w:tcPr>
          <w:p w14:paraId="628740DF"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79D08C3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83 </w:t>
            </w:r>
          </w:p>
        </w:tc>
        <w:tc>
          <w:tcPr>
            <w:tcW w:w="644" w:type="dxa"/>
            <w:shd w:val="clear" w:color="auto" w:fill="auto"/>
            <w:vAlign w:val="center"/>
          </w:tcPr>
          <w:p w14:paraId="509F243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c>
          <w:tcPr>
            <w:tcW w:w="872" w:type="dxa"/>
            <w:shd w:val="clear" w:color="auto" w:fill="auto"/>
            <w:vAlign w:val="center"/>
          </w:tcPr>
          <w:p w14:paraId="043C575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1,469 </w:t>
            </w:r>
          </w:p>
        </w:tc>
        <w:tc>
          <w:tcPr>
            <w:tcW w:w="634" w:type="dxa"/>
            <w:shd w:val="clear" w:color="auto" w:fill="auto"/>
            <w:vAlign w:val="center"/>
          </w:tcPr>
          <w:p w14:paraId="19EED7B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(15)</w:t>
            </w:r>
          </w:p>
        </w:tc>
      </w:tr>
      <w:tr w:rsidR="00583B8E" w:rsidRPr="00A93A74" w14:paraId="5744823D" w14:textId="77777777" w:rsidTr="00ED7854">
        <w:trPr>
          <w:trHeight w:val="193"/>
        </w:trPr>
        <w:tc>
          <w:tcPr>
            <w:tcW w:w="3969" w:type="dxa"/>
            <w:shd w:val="clear" w:color="auto" w:fill="auto"/>
            <w:vAlign w:val="center"/>
          </w:tcPr>
          <w:p w14:paraId="2248A7A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IMD quintile 3</w:t>
            </w:r>
          </w:p>
        </w:tc>
        <w:tc>
          <w:tcPr>
            <w:tcW w:w="869" w:type="dxa"/>
            <w:vAlign w:val="center"/>
          </w:tcPr>
          <w:p w14:paraId="5854B0A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748 </w:t>
            </w:r>
          </w:p>
        </w:tc>
        <w:tc>
          <w:tcPr>
            <w:tcW w:w="643" w:type="dxa"/>
            <w:vAlign w:val="center"/>
          </w:tcPr>
          <w:p w14:paraId="440A8BC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871" w:type="dxa"/>
            <w:vAlign w:val="center"/>
          </w:tcPr>
          <w:p w14:paraId="63A039B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8,988 </w:t>
            </w:r>
          </w:p>
        </w:tc>
        <w:tc>
          <w:tcPr>
            <w:tcW w:w="648" w:type="dxa"/>
            <w:vAlign w:val="center"/>
          </w:tcPr>
          <w:p w14:paraId="14D2E9B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(18)</w:t>
            </w:r>
          </w:p>
        </w:tc>
        <w:tc>
          <w:tcPr>
            <w:tcW w:w="289" w:type="dxa"/>
            <w:vAlign w:val="center"/>
          </w:tcPr>
          <w:p w14:paraId="7A5CC8D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549235F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211 </w:t>
            </w:r>
          </w:p>
        </w:tc>
        <w:tc>
          <w:tcPr>
            <w:tcW w:w="645" w:type="dxa"/>
            <w:vAlign w:val="center"/>
          </w:tcPr>
          <w:p w14:paraId="082C94B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872" w:type="dxa"/>
            <w:vAlign w:val="center"/>
          </w:tcPr>
          <w:p w14:paraId="315186A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2,813 </w:t>
            </w:r>
          </w:p>
        </w:tc>
        <w:tc>
          <w:tcPr>
            <w:tcW w:w="646" w:type="dxa"/>
            <w:vAlign w:val="center"/>
          </w:tcPr>
          <w:p w14:paraId="1FA840B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(19)</w:t>
            </w:r>
          </w:p>
        </w:tc>
        <w:tc>
          <w:tcPr>
            <w:tcW w:w="289" w:type="dxa"/>
            <w:vAlign w:val="center"/>
          </w:tcPr>
          <w:p w14:paraId="14C66F5D"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1BAB0AF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120 </w:t>
            </w:r>
          </w:p>
        </w:tc>
        <w:tc>
          <w:tcPr>
            <w:tcW w:w="644" w:type="dxa"/>
            <w:shd w:val="clear" w:color="auto" w:fill="auto"/>
            <w:vAlign w:val="center"/>
          </w:tcPr>
          <w:p w14:paraId="0BCF965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872" w:type="dxa"/>
            <w:shd w:val="clear" w:color="auto" w:fill="auto"/>
            <w:vAlign w:val="center"/>
          </w:tcPr>
          <w:p w14:paraId="35C6884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1,745 </w:t>
            </w:r>
          </w:p>
        </w:tc>
        <w:tc>
          <w:tcPr>
            <w:tcW w:w="634" w:type="dxa"/>
            <w:shd w:val="clear" w:color="auto" w:fill="auto"/>
            <w:vAlign w:val="center"/>
          </w:tcPr>
          <w:p w14:paraId="1C67DAE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(18)</w:t>
            </w:r>
          </w:p>
        </w:tc>
      </w:tr>
      <w:tr w:rsidR="00583B8E" w:rsidRPr="00A93A74" w14:paraId="337B7B1E" w14:textId="77777777" w:rsidTr="00ED7854">
        <w:trPr>
          <w:trHeight w:val="193"/>
        </w:trPr>
        <w:tc>
          <w:tcPr>
            <w:tcW w:w="3969" w:type="dxa"/>
            <w:shd w:val="clear" w:color="auto" w:fill="auto"/>
            <w:vAlign w:val="center"/>
          </w:tcPr>
          <w:p w14:paraId="7A45473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IMD quintile 4</w:t>
            </w:r>
          </w:p>
        </w:tc>
        <w:tc>
          <w:tcPr>
            <w:tcW w:w="869" w:type="dxa"/>
            <w:vAlign w:val="center"/>
          </w:tcPr>
          <w:p w14:paraId="4EC9AF6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1,184 </w:t>
            </w:r>
          </w:p>
        </w:tc>
        <w:tc>
          <w:tcPr>
            <w:tcW w:w="643" w:type="dxa"/>
            <w:vAlign w:val="center"/>
          </w:tcPr>
          <w:p w14:paraId="2A5B7CC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(32)</w:t>
            </w:r>
          </w:p>
        </w:tc>
        <w:tc>
          <w:tcPr>
            <w:tcW w:w="871" w:type="dxa"/>
            <w:vAlign w:val="center"/>
          </w:tcPr>
          <w:p w14:paraId="12CDCCA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10,153 </w:t>
            </w:r>
          </w:p>
        </w:tc>
        <w:tc>
          <w:tcPr>
            <w:tcW w:w="648" w:type="dxa"/>
            <w:vAlign w:val="center"/>
          </w:tcPr>
          <w:p w14:paraId="7C30387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289" w:type="dxa"/>
            <w:vAlign w:val="center"/>
          </w:tcPr>
          <w:p w14:paraId="60F42B37"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122AB71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328 </w:t>
            </w:r>
          </w:p>
        </w:tc>
        <w:tc>
          <w:tcPr>
            <w:tcW w:w="645" w:type="dxa"/>
            <w:vAlign w:val="center"/>
          </w:tcPr>
          <w:p w14:paraId="0BBFE77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(31)</w:t>
            </w:r>
          </w:p>
        </w:tc>
        <w:tc>
          <w:tcPr>
            <w:tcW w:w="872" w:type="dxa"/>
            <w:vAlign w:val="center"/>
          </w:tcPr>
          <w:p w14:paraId="5C1EC95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2,949 </w:t>
            </w:r>
          </w:p>
        </w:tc>
        <w:tc>
          <w:tcPr>
            <w:tcW w:w="646" w:type="dxa"/>
            <w:vAlign w:val="center"/>
          </w:tcPr>
          <w:p w14:paraId="241E1E8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(19)</w:t>
            </w:r>
          </w:p>
        </w:tc>
        <w:tc>
          <w:tcPr>
            <w:tcW w:w="289" w:type="dxa"/>
            <w:vAlign w:val="center"/>
          </w:tcPr>
          <w:p w14:paraId="32856B9F"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437E790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196 </w:t>
            </w:r>
          </w:p>
        </w:tc>
        <w:tc>
          <w:tcPr>
            <w:tcW w:w="644" w:type="dxa"/>
            <w:shd w:val="clear" w:color="auto" w:fill="auto"/>
            <w:vAlign w:val="center"/>
          </w:tcPr>
          <w:p w14:paraId="65F6835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(33)</w:t>
            </w:r>
          </w:p>
        </w:tc>
        <w:tc>
          <w:tcPr>
            <w:tcW w:w="872" w:type="dxa"/>
            <w:shd w:val="clear" w:color="auto" w:fill="auto"/>
            <w:vAlign w:val="center"/>
          </w:tcPr>
          <w:p w14:paraId="3D1AAE5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1,993 </w:t>
            </w:r>
          </w:p>
        </w:tc>
        <w:tc>
          <w:tcPr>
            <w:tcW w:w="634" w:type="dxa"/>
            <w:shd w:val="clear" w:color="auto" w:fill="auto"/>
            <w:vAlign w:val="center"/>
          </w:tcPr>
          <w:p w14:paraId="439E85B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(21)</w:t>
            </w:r>
          </w:p>
        </w:tc>
      </w:tr>
      <w:tr w:rsidR="00583B8E" w:rsidRPr="00A93A74" w14:paraId="7799AE42" w14:textId="77777777" w:rsidTr="00ED7854">
        <w:trPr>
          <w:trHeight w:val="193"/>
        </w:trPr>
        <w:tc>
          <w:tcPr>
            <w:tcW w:w="3969" w:type="dxa"/>
            <w:shd w:val="clear" w:color="auto" w:fill="auto"/>
            <w:vAlign w:val="center"/>
          </w:tcPr>
          <w:p w14:paraId="232F00F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IMD quintile 5 (least deprived)</w:t>
            </w:r>
          </w:p>
        </w:tc>
        <w:tc>
          <w:tcPr>
            <w:tcW w:w="869" w:type="dxa"/>
            <w:vAlign w:val="center"/>
          </w:tcPr>
          <w:p w14:paraId="5D45FAF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630 </w:t>
            </w:r>
          </w:p>
        </w:tc>
        <w:tc>
          <w:tcPr>
            <w:tcW w:w="643" w:type="dxa"/>
            <w:vAlign w:val="center"/>
          </w:tcPr>
          <w:p w14:paraId="60B9EF1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(17)</w:t>
            </w:r>
          </w:p>
        </w:tc>
        <w:tc>
          <w:tcPr>
            <w:tcW w:w="871" w:type="dxa"/>
            <w:vAlign w:val="center"/>
          </w:tcPr>
          <w:p w14:paraId="5816D80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15,920 </w:t>
            </w:r>
          </w:p>
        </w:tc>
        <w:tc>
          <w:tcPr>
            <w:tcW w:w="648" w:type="dxa"/>
            <w:vAlign w:val="center"/>
          </w:tcPr>
          <w:p w14:paraId="7F6AF3C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(32)</w:t>
            </w:r>
          </w:p>
        </w:tc>
        <w:tc>
          <w:tcPr>
            <w:tcW w:w="289" w:type="dxa"/>
            <w:vAlign w:val="center"/>
          </w:tcPr>
          <w:p w14:paraId="45176566"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2D99CBC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165 </w:t>
            </w:r>
          </w:p>
        </w:tc>
        <w:tc>
          <w:tcPr>
            <w:tcW w:w="645" w:type="dxa"/>
            <w:vAlign w:val="center"/>
          </w:tcPr>
          <w:p w14:paraId="002C57D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(16)</w:t>
            </w:r>
          </w:p>
        </w:tc>
        <w:tc>
          <w:tcPr>
            <w:tcW w:w="872" w:type="dxa"/>
            <w:vAlign w:val="center"/>
          </w:tcPr>
          <w:p w14:paraId="4032507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4,237 </w:t>
            </w:r>
          </w:p>
        </w:tc>
        <w:tc>
          <w:tcPr>
            <w:tcW w:w="646" w:type="dxa"/>
            <w:vAlign w:val="center"/>
          </w:tcPr>
          <w:p w14:paraId="6546712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(28)</w:t>
            </w:r>
          </w:p>
        </w:tc>
        <w:tc>
          <w:tcPr>
            <w:tcW w:w="289" w:type="dxa"/>
            <w:vAlign w:val="center"/>
          </w:tcPr>
          <w:p w14:paraId="5A70A23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2E0AF94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95 </w:t>
            </w:r>
          </w:p>
        </w:tc>
        <w:tc>
          <w:tcPr>
            <w:tcW w:w="644" w:type="dxa"/>
            <w:shd w:val="clear" w:color="auto" w:fill="auto"/>
            <w:vAlign w:val="center"/>
          </w:tcPr>
          <w:p w14:paraId="760A23E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(16)</w:t>
            </w:r>
          </w:p>
        </w:tc>
        <w:tc>
          <w:tcPr>
            <w:tcW w:w="872" w:type="dxa"/>
            <w:shd w:val="clear" w:color="auto" w:fill="auto"/>
            <w:vAlign w:val="center"/>
          </w:tcPr>
          <w:p w14:paraId="7E116D6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3,169 </w:t>
            </w:r>
          </w:p>
        </w:tc>
        <w:tc>
          <w:tcPr>
            <w:tcW w:w="634" w:type="dxa"/>
            <w:shd w:val="clear" w:color="auto" w:fill="auto"/>
            <w:vAlign w:val="center"/>
          </w:tcPr>
          <w:p w14:paraId="7D9FD41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(33)</w:t>
            </w:r>
          </w:p>
        </w:tc>
      </w:tr>
      <w:tr w:rsidR="00583B8E" w:rsidRPr="00A93A74" w14:paraId="02890498" w14:textId="77777777" w:rsidTr="00ED7854">
        <w:trPr>
          <w:trHeight w:val="193"/>
        </w:trPr>
        <w:tc>
          <w:tcPr>
            <w:tcW w:w="3969" w:type="dxa"/>
            <w:shd w:val="clear" w:color="auto" w:fill="auto"/>
            <w:vAlign w:val="center"/>
          </w:tcPr>
          <w:p w14:paraId="5DBF03B3"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MSK site-specific pain/condition:</w:t>
            </w:r>
          </w:p>
        </w:tc>
        <w:tc>
          <w:tcPr>
            <w:tcW w:w="1512" w:type="dxa"/>
            <w:gridSpan w:val="2"/>
          </w:tcPr>
          <w:p w14:paraId="03FDCF42"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1519" w:type="dxa"/>
            <w:gridSpan w:val="2"/>
          </w:tcPr>
          <w:p w14:paraId="3B04D9AA"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289" w:type="dxa"/>
          </w:tcPr>
          <w:p w14:paraId="441F1B8F"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1517" w:type="dxa"/>
            <w:gridSpan w:val="2"/>
            <w:vAlign w:val="center"/>
          </w:tcPr>
          <w:p w14:paraId="78711DC1"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1518" w:type="dxa"/>
            <w:gridSpan w:val="2"/>
            <w:vAlign w:val="center"/>
          </w:tcPr>
          <w:p w14:paraId="268F6907"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289" w:type="dxa"/>
          </w:tcPr>
          <w:p w14:paraId="66BD0B61"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1518" w:type="dxa"/>
            <w:gridSpan w:val="2"/>
            <w:shd w:val="clear" w:color="auto" w:fill="auto"/>
            <w:vAlign w:val="center"/>
          </w:tcPr>
          <w:p w14:paraId="7D6A8045"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1506" w:type="dxa"/>
            <w:gridSpan w:val="2"/>
            <w:shd w:val="clear" w:color="auto" w:fill="auto"/>
            <w:vAlign w:val="center"/>
          </w:tcPr>
          <w:p w14:paraId="79C7D6D1" w14:textId="77777777" w:rsidR="00583B8E" w:rsidRPr="00A93A74" w:rsidRDefault="00583B8E" w:rsidP="00ED7854">
            <w:pPr>
              <w:spacing w:before="60" w:after="60"/>
              <w:rPr>
                <w:rFonts w:ascii="Helvetica" w:eastAsia="Helvetica Neue" w:hAnsi="Helvetica" w:cs="Helvetica Neue"/>
                <w:color w:val="000000"/>
                <w:sz w:val="18"/>
                <w:szCs w:val="18"/>
              </w:rPr>
            </w:pPr>
          </w:p>
        </w:tc>
      </w:tr>
      <w:tr w:rsidR="00583B8E" w:rsidRPr="00A93A74" w14:paraId="5D31F860" w14:textId="77777777" w:rsidTr="00ED7854">
        <w:trPr>
          <w:trHeight w:val="193"/>
        </w:trPr>
        <w:tc>
          <w:tcPr>
            <w:tcW w:w="3969" w:type="dxa"/>
            <w:shd w:val="clear" w:color="auto" w:fill="auto"/>
            <w:vAlign w:val="center"/>
          </w:tcPr>
          <w:p w14:paraId="5D81E7A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Neck pain</w:t>
            </w:r>
          </w:p>
        </w:tc>
        <w:tc>
          <w:tcPr>
            <w:tcW w:w="869" w:type="dxa"/>
            <w:vAlign w:val="center"/>
          </w:tcPr>
          <w:p w14:paraId="5BA0C07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897 </w:t>
            </w:r>
          </w:p>
        </w:tc>
        <w:tc>
          <w:tcPr>
            <w:tcW w:w="643" w:type="dxa"/>
            <w:vAlign w:val="center"/>
          </w:tcPr>
          <w:p w14:paraId="410595E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(24)</w:t>
            </w:r>
          </w:p>
        </w:tc>
        <w:tc>
          <w:tcPr>
            <w:tcW w:w="871" w:type="dxa"/>
            <w:vAlign w:val="center"/>
          </w:tcPr>
          <w:p w14:paraId="0E54FA5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11,487 </w:t>
            </w:r>
          </w:p>
        </w:tc>
        <w:tc>
          <w:tcPr>
            <w:tcW w:w="648" w:type="dxa"/>
            <w:vAlign w:val="center"/>
          </w:tcPr>
          <w:p w14:paraId="6D13B3C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(23)</w:t>
            </w:r>
          </w:p>
        </w:tc>
        <w:tc>
          <w:tcPr>
            <w:tcW w:w="289" w:type="dxa"/>
            <w:vAlign w:val="center"/>
          </w:tcPr>
          <w:p w14:paraId="27E444D7"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7B31AF7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211 </w:t>
            </w:r>
          </w:p>
        </w:tc>
        <w:tc>
          <w:tcPr>
            <w:tcW w:w="645" w:type="dxa"/>
            <w:vAlign w:val="center"/>
          </w:tcPr>
          <w:p w14:paraId="3C254D6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872" w:type="dxa"/>
            <w:vAlign w:val="center"/>
          </w:tcPr>
          <w:p w14:paraId="7E168AD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2,465</w:t>
            </w:r>
          </w:p>
        </w:tc>
        <w:tc>
          <w:tcPr>
            <w:tcW w:w="646" w:type="dxa"/>
            <w:vAlign w:val="center"/>
          </w:tcPr>
          <w:p w14:paraId="41D8EC3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(16)</w:t>
            </w:r>
          </w:p>
        </w:tc>
        <w:tc>
          <w:tcPr>
            <w:tcW w:w="289" w:type="dxa"/>
            <w:vAlign w:val="center"/>
          </w:tcPr>
          <w:p w14:paraId="39EBB88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2311E64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120</w:t>
            </w:r>
          </w:p>
        </w:tc>
        <w:tc>
          <w:tcPr>
            <w:tcW w:w="644" w:type="dxa"/>
            <w:shd w:val="clear" w:color="auto" w:fill="auto"/>
            <w:vAlign w:val="center"/>
          </w:tcPr>
          <w:p w14:paraId="00BB511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872" w:type="dxa"/>
            <w:shd w:val="clear" w:color="auto" w:fill="auto"/>
            <w:vAlign w:val="center"/>
          </w:tcPr>
          <w:p w14:paraId="2D21998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1,798</w:t>
            </w:r>
          </w:p>
        </w:tc>
        <w:tc>
          <w:tcPr>
            <w:tcW w:w="634" w:type="dxa"/>
            <w:shd w:val="clear" w:color="auto" w:fill="auto"/>
            <w:vAlign w:val="center"/>
          </w:tcPr>
          <w:p w14:paraId="7D0C555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(19)</w:t>
            </w:r>
          </w:p>
        </w:tc>
      </w:tr>
      <w:tr w:rsidR="00583B8E" w:rsidRPr="00A93A74" w14:paraId="568972D0" w14:textId="77777777" w:rsidTr="00ED7854">
        <w:trPr>
          <w:trHeight w:val="193"/>
        </w:trPr>
        <w:tc>
          <w:tcPr>
            <w:tcW w:w="3969" w:type="dxa"/>
            <w:shd w:val="clear" w:color="auto" w:fill="auto"/>
            <w:vAlign w:val="center"/>
          </w:tcPr>
          <w:p w14:paraId="61126B5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Shoulder pain</w:t>
            </w:r>
          </w:p>
        </w:tc>
        <w:tc>
          <w:tcPr>
            <w:tcW w:w="869" w:type="dxa"/>
            <w:vAlign w:val="center"/>
          </w:tcPr>
          <w:p w14:paraId="1AACDB1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1,129</w:t>
            </w:r>
          </w:p>
        </w:tc>
        <w:tc>
          <w:tcPr>
            <w:tcW w:w="643" w:type="dxa"/>
            <w:vAlign w:val="center"/>
          </w:tcPr>
          <w:p w14:paraId="745E168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(30)</w:t>
            </w:r>
          </w:p>
        </w:tc>
        <w:tc>
          <w:tcPr>
            <w:tcW w:w="871" w:type="dxa"/>
            <w:vAlign w:val="center"/>
          </w:tcPr>
          <w:p w14:paraId="5893786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16,306</w:t>
            </w:r>
          </w:p>
        </w:tc>
        <w:tc>
          <w:tcPr>
            <w:tcW w:w="648" w:type="dxa"/>
            <w:vAlign w:val="center"/>
          </w:tcPr>
          <w:p w14:paraId="2C7F2AB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(33)</w:t>
            </w:r>
          </w:p>
        </w:tc>
        <w:tc>
          <w:tcPr>
            <w:tcW w:w="289" w:type="dxa"/>
            <w:vAlign w:val="center"/>
          </w:tcPr>
          <w:p w14:paraId="259573E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718C808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221</w:t>
            </w:r>
          </w:p>
        </w:tc>
        <w:tc>
          <w:tcPr>
            <w:tcW w:w="645" w:type="dxa"/>
            <w:vAlign w:val="center"/>
          </w:tcPr>
          <w:p w14:paraId="362C389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(21)</w:t>
            </w:r>
          </w:p>
        </w:tc>
        <w:tc>
          <w:tcPr>
            <w:tcW w:w="872" w:type="dxa"/>
            <w:vAlign w:val="center"/>
          </w:tcPr>
          <w:p w14:paraId="5984393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3,044</w:t>
            </w:r>
          </w:p>
        </w:tc>
        <w:tc>
          <w:tcPr>
            <w:tcW w:w="646" w:type="dxa"/>
            <w:vAlign w:val="center"/>
          </w:tcPr>
          <w:p w14:paraId="4093176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289" w:type="dxa"/>
            <w:vAlign w:val="center"/>
          </w:tcPr>
          <w:p w14:paraId="65F63F0F"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32DDFE7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w:t>
            </w:r>
          </w:p>
        </w:tc>
        <w:tc>
          <w:tcPr>
            <w:tcW w:w="644" w:type="dxa"/>
            <w:shd w:val="clear" w:color="auto" w:fill="auto"/>
            <w:vAlign w:val="center"/>
          </w:tcPr>
          <w:p w14:paraId="0977D0C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w:t>
            </w:r>
          </w:p>
        </w:tc>
        <w:tc>
          <w:tcPr>
            <w:tcW w:w="872" w:type="dxa"/>
            <w:shd w:val="clear" w:color="auto" w:fill="auto"/>
            <w:vAlign w:val="center"/>
          </w:tcPr>
          <w:p w14:paraId="549243C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w:t>
            </w:r>
          </w:p>
        </w:tc>
        <w:tc>
          <w:tcPr>
            <w:tcW w:w="634" w:type="dxa"/>
            <w:shd w:val="clear" w:color="auto" w:fill="auto"/>
            <w:vAlign w:val="center"/>
          </w:tcPr>
          <w:p w14:paraId="0A400EE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w:t>
            </w:r>
          </w:p>
        </w:tc>
      </w:tr>
      <w:tr w:rsidR="00583B8E" w:rsidRPr="00A93A74" w14:paraId="71A188B5" w14:textId="77777777" w:rsidTr="00ED7854">
        <w:trPr>
          <w:trHeight w:val="193"/>
        </w:trPr>
        <w:tc>
          <w:tcPr>
            <w:tcW w:w="3969" w:type="dxa"/>
            <w:shd w:val="clear" w:color="auto" w:fill="auto"/>
            <w:vAlign w:val="center"/>
          </w:tcPr>
          <w:p w14:paraId="720671C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Back pain</w:t>
            </w:r>
          </w:p>
        </w:tc>
        <w:tc>
          <w:tcPr>
            <w:tcW w:w="869" w:type="dxa"/>
            <w:vAlign w:val="center"/>
          </w:tcPr>
          <w:p w14:paraId="7C488FF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1,793</w:t>
            </w:r>
          </w:p>
        </w:tc>
        <w:tc>
          <w:tcPr>
            <w:tcW w:w="643" w:type="dxa"/>
            <w:vAlign w:val="center"/>
          </w:tcPr>
          <w:p w14:paraId="06C74C6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(48)</w:t>
            </w:r>
          </w:p>
        </w:tc>
        <w:tc>
          <w:tcPr>
            <w:tcW w:w="871" w:type="dxa"/>
            <w:vAlign w:val="center"/>
          </w:tcPr>
          <w:p w14:paraId="26CAA6E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25,559</w:t>
            </w:r>
          </w:p>
        </w:tc>
        <w:tc>
          <w:tcPr>
            <w:tcW w:w="648" w:type="dxa"/>
            <w:vAlign w:val="center"/>
          </w:tcPr>
          <w:p w14:paraId="4772523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(51)</w:t>
            </w:r>
          </w:p>
        </w:tc>
        <w:tc>
          <w:tcPr>
            <w:tcW w:w="289" w:type="dxa"/>
            <w:vAlign w:val="center"/>
          </w:tcPr>
          <w:p w14:paraId="07CA22AB"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70A09D2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w:t>
            </w:r>
          </w:p>
        </w:tc>
        <w:tc>
          <w:tcPr>
            <w:tcW w:w="645" w:type="dxa"/>
            <w:vAlign w:val="center"/>
          </w:tcPr>
          <w:p w14:paraId="5CBB149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w:t>
            </w:r>
          </w:p>
        </w:tc>
        <w:tc>
          <w:tcPr>
            <w:tcW w:w="872" w:type="dxa"/>
            <w:vAlign w:val="center"/>
          </w:tcPr>
          <w:p w14:paraId="1011390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w:t>
            </w:r>
          </w:p>
        </w:tc>
        <w:tc>
          <w:tcPr>
            <w:tcW w:w="646" w:type="dxa"/>
            <w:vAlign w:val="center"/>
          </w:tcPr>
          <w:p w14:paraId="7FC56B0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w:t>
            </w:r>
          </w:p>
        </w:tc>
        <w:tc>
          <w:tcPr>
            <w:tcW w:w="289" w:type="dxa"/>
            <w:vAlign w:val="center"/>
          </w:tcPr>
          <w:p w14:paraId="53A8C3B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0C681B6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199</w:t>
            </w:r>
          </w:p>
        </w:tc>
        <w:tc>
          <w:tcPr>
            <w:tcW w:w="644" w:type="dxa"/>
            <w:shd w:val="clear" w:color="auto" w:fill="auto"/>
            <w:vAlign w:val="center"/>
          </w:tcPr>
          <w:p w14:paraId="10F0A19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(33)</w:t>
            </w:r>
          </w:p>
        </w:tc>
        <w:tc>
          <w:tcPr>
            <w:tcW w:w="872" w:type="dxa"/>
            <w:shd w:val="clear" w:color="auto" w:fill="auto"/>
            <w:vAlign w:val="center"/>
          </w:tcPr>
          <w:p w14:paraId="7A74609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3,603</w:t>
            </w:r>
          </w:p>
        </w:tc>
        <w:tc>
          <w:tcPr>
            <w:tcW w:w="634" w:type="dxa"/>
            <w:shd w:val="clear" w:color="auto" w:fill="auto"/>
            <w:vAlign w:val="center"/>
          </w:tcPr>
          <w:p w14:paraId="5DAA844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(37)</w:t>
            </w:r>
          </w:p>
        </w:tc>
      </w:tr>
      <w:tr w:rsidR="00583B8E" w:rsidRPr="00A93A74" w14:paraId="7492CF85" w14:textId="77777777" w:rsidTr="00ED7854">
        <w:trPr>
          <w:trHeight w:val="193"/>
        </w:trPr>
        <w:tc>
          <w:tcPr>
            <w:tcW w:w="3969" w:type="dxa"/>
            <w:shd w:val="clear" w:color="auto" w:fill="auto"/>
            <w:vAlign w:val="center"/>
          </w:tcPr>
          <w:p w14:paraId="5D067DB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Hip pain</w:t>
            </w:r>
          </w:p>
        </w:tc>
        <w:tc>
          <w:tcPr>
            <w:tcW w:w="869" w:type="dxa"/>
            <w:vAlign w:val="center"/>
          </w:tcPr>
          <w:p w14:paraId="5D10C58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847</w:t>
            </w:r>
          </w:p>
        </w:tc>
        <w:tc>
          <w:tcPr>
            <w:tcW w:w="643" w:type="dxa"/>
            <w:vAlign w:val="center"/>
          </w:tcPr>
          <w:p w14:paraId="677741F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(23)</w:t>
            </w:r>
          </w:p>
        </w:tc>
        <w:tc>
          <w:tcPr>
            <w:tcW w:w="871" w:type="dxa"/>
            <w:vAlign w:val="center"/>
          </w:tcPr>
          <w:p w14:paraId="652A336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7,583</w:t>
            </w:r>
          </w:p>
        </w:tc>
        <w:tc>
          <w:tcPr>
            <w:tcW w:w="648" w:type="dxa"/>
            <w:vAlign w:val="center"/>
          </w:tcPr>
          <w:p w14:paraId="1F023F9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(15)</w:t>
            </w:r>
          </w:p>
        </w:tc>
        <w:tc>
          <w:tcPr>
            <w:tcW w:w="289" w:type="dxa"/>
            <w:vAlign w:val="center"/>
          </w:tcPr>
          <w:p w14:paraId="344D9F61"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20E80FD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199</w:t>
            </w:r>
          </w:p>
        </w:tc>
        <w:tc>
          <w:tcPr>
            <w:tcW w:w="645" w:type="dxa"/>
            <w:vAlign w:val="center"/>
          </w:tcPr>
          <w:p w14:paraId="01B3E55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(19)</w:t>
            </w:r>
          </w:p>
        </w:tc>
        <w:tc>
          <w:tcPr>
            <w:tcW w:w="872" w:type="dxa"/>
            <w:vAlign w:val="center"/>
          </w:tcPr>
          <w:p w14:paraId="6D725D0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2,054</w:t>
            </w:r>
          </w:p>
        </w:tc>
        <w:tc>
          <w:tcPr>
            <w:tcW w:w="646" w:type="dxa"/>
            <w:vAlign w:val="center"/>
          </w:tcPr>
          <w:p w14:paraId="57688DC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c>
          <w:tcPr>
            <w:tcW w:w="289" w:type="dxa"/>
            <w:vAlign w:val="center"/>
          </w:tcPr>
          <w:p w14:paraId="6113AB6F"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4AA4BE9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87</w:t>
            </w:r>
          </w:p>
        </w:tc>
        <w:tc>
          <w:tcPr>
            <w:tcW w:w="644" w:type="dxa"/>
            <w:shd w:val="clear" w:color="auto" w:fill="auto"/>
            <w:vAlign w:val="center"/>
          </w:tcPr>
          <w:p w14:paraId="2D310EC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c>
          <w:tcPr>
            <w:tcW w:w="872" w:type="dxa"/>
            <w:shd w:val="clear" w:color="auto" w:fill="auto"/>
            <w:vAlign w:val="center"/>
          </w:tcPr>
          <w:p w14:paraId="4E10092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1,242</w:t>
            </w:r>
          </w:p>
        </w:tc>
        <w:tc>
          <w:tcPr>
            <w:tcW w:w="634" w:type="dxa"/>
            <w:shd w:val="clear" w:color="auto" w:fill="auto"/>
            <w:vAlign w:val="center"/>
          </w:tcPr>
          <w:p w14:paraId="583B435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(13)</w:t>
            </w:r>
          </w:p>
        </w:tc>
      </w:tr>
      <w:tr w:rsidR="00583B8E" w:rsidRPr="00A93A74" w14:paraId="3BF293DE" w14:textId="77777777" w:rsidTr="00ED7854">
        <w:trPr>
          <w:trHeight w:val="193"/>
        </w:trPr>
        <w:tc>
          <w:tcPr>
            <w:tcW w:w="3969" w:type="dxa"/>
            <w:shd w:val="clear" w:color="auto" w:fill="auto"/>
            <w:vAlign w:val="center"/>
          </w:tcPr>
          <w:p w14:paraId="3F3011A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Knee pain</w:t>
            </w:r>
          </w:p>
        </w:tc>
        <w:tc>
          <w:tcPr>
            <w:tcW w:w="869" w:type="dxa"/>
            <w:vAlign w:val="center"/>
          </w:tcPr>
          <w:p w14:paraId="3221587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1,574</w:t>
            </w:r>
          </w:p>
        </w:tc>
        <w:tc>
          <w:tcPr>
            <w:tcW w:w="643" w:type="dxa"/>
            <w:vAlign w:val="center"/>
          </w:tcPr>
          <w:p w14:paraId="444C3E5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(42)</w:t>
            </w:r>
          </w:p>
        </w:tc>
        <w:tc>
          <w:tcPr>
            <w:tcW w:w="871" w:type="dxa"/>
            <w:vAlign w:val="center"/>
          </w:tcPr>
          <w:p w14:paraId="3C00CA1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21,876</w:t>
            </w:r>
          </w:p>
        </w:tc>
        <w:tc>
          <w:tcPr>
            <w:tcW w:w="648" w:type="dxa"/>
            <w:vAlign w:val="center"/>
          </w:tcPr>
          <w:p w14:paraId="0556254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(44)</w:t>
            </w:r>
          </w:p>
        </w:tc>
        <w:tc>
          <w:tcPr>
            <w:tcW w:w="289" w:type="dxa"/>
            <w:vAlign w:val="center"/>
          </w:tcPr>
          <w:p w14:paraId="54E01856"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3412806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293</w:t>
            </w:r>
          </w:p>
        </w:tc>
        <w:tc>
          <w:tcPr>
            <w:tcW w:w="645" w:type="dxa"/>
            <w:vAlign w:val="center"/>
          </w:tcPr>
          <w:p w14:paraId="44D484C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(28)</w:t>
            </w:r>
          </w:p>
        </w:tc>
        <w:tc>
          <w:tcPr>
            <w:tcW w:w="872" w:type="dxa"/>
            <w:vAlign w:val="center"/>
          </w:tcPr>
          <w:p w14:paraId="27F670D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3,668</w:t>
            </w:r>
          </w:p>
        </w:tc>
        <w:tc>
          <w:tcPr>
            <w:tcW w:w="646" w:type="dxa"/>
            <w:vAlign w:val="center"/>
          </w:tcPr>
          <w:p w14:paraId="34543BA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(24)</w:t>
            </w:r>
          </w:p>
        </w:tc>
        <w:tc>
          <w:tcPr>
            <w:tcW w:w="289" w:type="dxa"/>
            <w:vAlign w:val="center"/>
          </w:tcPr>
          <w:p w14:paraId="1E80609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3E053C5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192</w:t>
            </w:r>
          </w:p>
        </w:tc>
        <w:tc>
          <w:tcPr>
            <w:tcW w:w="644" w:type="dxa"/>
            <w:shd w:val="clear" w:color="auto" w:fill="auto"/>
            <w:vAlign w:val="center"/>
          </w:tcPr>
          <w:p w14:paraId="69E7DE9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(32)</w:t>
            </w:r>
          </w:p>
        </w:tc>
        <w:tc>
          <w:tcPr>
            <w:tcW w:w="872" w:type="dxa"/>
            <w:shd w:val="clear" w:color="auto" w:fill="auto"/>
            <w:vAlign w:val="center"/>
          </w:tcPr>
          <w:p w14:paraId="7F54428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2,597</w:t>
            </w:r>
          </w:p>
        </w:tc>
        <w:tc>
          <w:tcPr>
            <w:tcW w:w="634" w:type="dxa"/>
            <w:shd w:val="clear" w:color="auto" w:fill="auto"/>
            <w:vAlign w:val="center"/>
          </w:tcPr>
          <w:p w14:paraId="5E88AA1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(27)</w:t>
            </w:r>
          </w:p>
        </w:tc>
      </w:tr>
      <w:tr w:rsidR="00583B8E" w:rsidRPr="00A93A74" w14:paraId="07DD7A96" w14:textId="77777777" w:rsidTr="00ED7854">
        <w:trPr>
          <w:trHeight w:val="193"/>
        </w:trPr>
        <w:tc>
          <w:tcPr>
            <w:tcW w:w="3969" w:type="dxa"/>
            <w:shd w:val="clear" w:color="auto" w:fill="auto"/>
            <w:vAlign w:val="center"/>
          </w:tcPr>
          <w:p w14:paraId="641F7F1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Hand pain</w:t>
            </w:r>
          </w:p>
        </w:tc>
        <w:tc>
          <w:tcPr>
            <w:tcW w:w="869" w:type="dxa"/>
            <w:vAlign w:val="center"/>
          </w:tcPr>
          <w:p w14:paraId="275C891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1,008</w:t>
            </w:r>
          </w:p>
        </w:tc>
        <w:tc>
          <w:tcPr>
            <w:tcW w:w="643" w:type="dxa"/>
            <w:vAlign w:val="center"/>
          </w:tcPr>
          <w:p w14:paraId="24037C5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(27)</w:t>
            </w:r>
          </w:p>
        </w:tc>
        <w:tc>
          <w:tcPr>
            <w:tcW w:w="871" w:type="dxa"/>
            <w:vAlign w:val="center"/>
          </w:tcPr>
          <w:p w14:paraId="34C4DDC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9,483</w:t>
            </w:r>
          </w:p>
        </w:tc>
        <w:tc>
          <w:tcPr>
            <w:tcW w:w="648" w:type="dxa"/>
            <w:vAlign w:val="center"/>
          </w:tcPr>
          <w:p w14:paraId="7F7E126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(19)</w:t>
            </w:r>
          </w:p>
        </w:tc>
        <w:tc>
          <w:tcPr>
            <w:tcW w:w="289" w:type="dxa"/>
            <w:vAlign w:val="center"/>
          </w:tcPr>
          <w:p w14:paraId="22941EAF"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2769D46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205</w:t>
            </w:r>
          </w:p>
        </w:tc>
        <w:tc>
          <w:tcPr>
            <w:tcW w:w="645" w:type="dxa"/>
            <w:vAlign w:val="center"/>
          </w:tcPr>
          <w:p w14:paraId="2206291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872" w:type="dxa"/>
            <w:vAlign w:val="center"/>
          </w:tcPr>
          <w:p w14:paraId="61624D1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1,724</w:t>
            </w:r>
          </w:p>
        </w:tc>
        <w:tc>
          <w:tcPr>
            <w:tcW w:w="646" w:type="dxa"/>
            <w:vAlign w:val="center"/>
          </w:tcPr>
          <w:p w14:paraId="1335268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289" w:type="dxa"/>
            <w:vAlign w:val="center"/>
          </w:tcPr>
          <w:p w14:paraId="7912FBF3"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6858985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125</w:t>
            </w:r>
          </w:p>
        </w:tc>
        <w:tc>
          <w:tcPr>
            <w:tcW w:w="644" w:type="dxa"/>
            <w:shd w:val="clear" w:color="auto" w:fill="auto"/>
            <w:vAlign w:val="center"/>
          </w:tcPr>
          <w:p w14:paraId="29D9B74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(21)</w:t>
            </w:r>
          </w:p>
        </w:tc>
        <w:tc>
          <w:tcPr>
            <w:tcW w:w="872" w:type="dxa"/>
            <w:shd w:val="clear" w:color="auto" w:fill="auto"/>
            <w:vAlign w:val="center"/>
          </w:tcPr>
          <w:p w14:paraId="2059A91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1,258</w:t>
            </w:r>
          </w:p>
        </w:tc>
        <w:tc>
          <w:tcPr>
            <w:tcW w:w="634" w:type="dxa"/>
            <w:shd w:val="clear" w:color="auto" w:fill="auto"/>
            <w:vAlign w:val="center"/>
          </w:tcPr>
          <w:p w14:paraId="2AB89FF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(13)</w:t>
            </w:r>
          </w:p>
        </w:tc>
      </w:tr>
      <w:tr w:rsidR="00583B8E" w:rsidRPr="00A93A74" w14:paraId="7C3B216F" w14:textId="77777777" w:rsidTr="00ED7854">
        <w:trPr>
          <w:trHeight w:val="193"/>
        </w:trPr>
        <w:tc>
          <w:tcPr>
            <w:tcW w:w="3969" w:type="dxa"/>
            <w:tcBorders>
              <w:bottom w:val="single" w:sz="4" w:space="0" w:color="auto"/>
            </w:tcBorders>
            <w:shd w:val="clear" w:color="auto" w:fill="auto"/>
            <w:vAlign w:val="center"/>
          </w:tcPr>
          <w:p w14:paraId="56B4744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lastRenderedPageBreak/>
              <w:t>Osteoarthritis</w:t>
            </w:r>
          </w:p>
        </w:tc>
        <w:tc>
          <w:tcPr>
            <w:tcW w:w="869" w:type="dxa"/>
            <w:tcBorders>
              <w:bottom w:val="single" w:sz="4" w:space="0" w:color="auto"/>
            </w:tcBorders>
            <w:vAlign w:val="center"/>
          </w:tcPr>
          <w:p w14:paraId="63DDB2F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1,445</w:t>
            </w:r>
          </w:p>
        </w:tc>
        <w:tc>
          <w:tcPr>
            <w:tcW w:w="643" w:type="dxa"/>
            <w:tcBorders>
              <w:bottom w:val="single" w:sz="4" w:space="0" w:color="auto"/>
            </w:tcBorders>
            <w:vAlign w:val="center"/>
          </w:tcPr>
          <w:p w14:paraId="4B2697A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(39)</w:t>
            </w:r>
          </w:p>
        </w:tc>
        <w:tc>
          <w:tcPr>
            <w:tcW w:w="871" w:type="dxa"/>
            <w:tcBorders>
              <w:bottom w:val="single" w:sz="4" w:space="0" w:color="auto"/>
            </w:tcBorders>
            <w:vAlign w:val="center"/>
          </w:tcPr>
          <w:p w14:paraId="22949BD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9,894</w:t>
            </w:r>
          </w:p>
        </w:tc>
        <w:tc>
          <w:tcPr>
            <w:tcW w:w="648" w:type="dxa"/>
            <w:tcBorders>
              <w:bottom w:val="single" w:sz="4" w:space="0" w:color="auto"/>
            </w:tcBorders>
            <w:vAlign w:val="center"/>
          </w:tcPr>
          <w:p w14:paraId="3A2A529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289" w:type="dxa"/>
            <w:tcBorders>
              <w:bottom w:val="single" w:sz="4" w:space="0" w:color="auto"/>
            </w:tcBorders>
            <w:vAlign w:val="center"/>
          </w:tcPr>
          <w:p w14:paraId="04AFC833"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tcBorders>
              <w:bottom w:val="single" w:sz="4" w:space="0" w:color="auto"/>
            </w:tcBorders>
            <w:vAlign w:val="center"/>
          </w:tcPr>
          <w:p w14:paraId="669FEF5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259</w:t>
            </w:r>
          </w:p>
        </w:tc>
        <w:tc>
          <w:tcPr>
            <w:tcW w:w="645" w:type="dxa"/>
            <w:tcBorders>
              <w:bottom w:val="single" w:sz="4" w:space="0" w:color="auto"/>
            </w:tcBorders>
            <w:vAlign w:val="center"/>
          </w:tcPr>
          <w:p w14:paraId="20AED4B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(25)</w:t>
            </w:r>
          </w:p>
        </w:tc>
        <w:tc>
          <w:tcPr>
            <w:tcW w:w="872" w:type="dxa"/>
            <w:tcBorders>
              <w:bottom w:val="single" w:sz="4" w:space="0" w:color="auto"/>
            </w:tcBorders>
            <w:vAlign w:val="center"/>
          </w:tcPr>
          <w:p w14:paraId="6E2476E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1,634</w:t>
            </w:r>
          </w:p>
        </w:tc>
        <w:tc>
          <w:tcPr>
            <w:tcW w:w="646" w:type="dxa"/>
            <w:tcBorders>
              <w:bottom w:val="single" w:sz="4" w:space="0" w:color="auto"/>
            </w:tcBorders>
            <w:vAlign w:val="center"/>
          </w:tcPr>
          <w:p w14:paraId="07F3769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289" w:type="dxa"/>
            <w:tcBorders>
              <w:bottom w:val="single" w:sz="4" w:space="0" w:color="auto"/>
            </w:tcBorders>
            <w:vAlign w:val="center"/>
          </w:tcPr>
          <w:p w14:paraId="2219F2C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tcBorders>
              <w:bottom w:val="single" w:sz="4" w:space="0" w:color="auto"/>
            </w:tcBorders>
            <w:shd w:val="clear" w:color="auto" w:fill="auto"/>
            <w:vAlign w:val="center"/>
          </w:tcPr>
          <w:p w14:paraId="58826C7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189</w:t>
            </w:r>
          </w:p>
        </w:tc>
        <w:tc>
          <w:tcPr>
            <w:tcW w:w="644" w:type="dxa"/>
            <w:tcBorders>
              <w:bottom w:val="single" w:sz="4" w:space="0" w:color="auto"/>
            </w:tcBorders>
            <w:shd w:val="clear" w:color="auto" w:fill="auto"/>
            <w:vAlign w:val="center"/>
          </w:tcPr>
          <w:p w14:paraId="1E8709D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(31)</w:t>
            </w:r>
          </w:p>
        </w:tc>
        <w:tc>
          <w:tcPr>
            <w:tcW w:w="872" w:type="dxa"/>
            <w:tcBorders>
              <w:bottom w:val="single" w:sz="4" w:space="0" w:color="auto"/>
            </w:tcBorders>
            <w:shd w:val="clear" w:color="auto" w:fill="auto"/>
            <w:vAlign w:val="center"/>
          </w:tcPr>
          <w:p w14:paraId="3D9127F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1,337</w:t>
            </w:r>
          </w:p>
        </w:tc>
        <w:tc>
          <w:tcPr>
            <w:tcW w:w="634" w:type="dxa"/>
            <w:tcBorders>
              <w:bottom w:val="single" w:sz="4" w:space="0" w:color="auto"/>
            </w:tcBorders>
            <w:shd w:val="clear" w:color="auto" w:fill="auto"/>
            <w:vAlign w:val="center"/>
          </w:tcPr>
          <w:p w14:paraId="04B704A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r>
    </w:tbl>
    <w:p w14:paraId="037E8F32" w14:textId="77777777" w:rsidR="00583B8E" w:rsidRPr="00A93A74" w:rsidRDefault="00583B8E" w:rsidP="00583B8E">
      <w:pPr>
        <w:rPr>
          <w:rFonts w:ascii="Helvetica" w:hAnsi="Helvetica"/>
        </w:rPr>
      </w:pPr>
    </w:p>
    <w:p w14:paraId="29482BFC" w14:textId="77777777" w:rsidR="00583B8E" w:rsidRPr="00A93A74" w:rsidRDefault="00583B8E" w:rsidP="00583B8E">
      <w:pPr>
        <w:rPr>
          <w:rFonts w:ascii="Helvetica" w:eastAsia="Helvetica Neue" w:hAnsi="Helvetica" w:cs="Helvetica Neue"/>
        </w:rPr>
      </w:pPr>
      <w:r w:rsidRPr="00A93A74">
        <w:rPr>
          <w:rFonts w:ascii="Helvetica" w:eastAsia="Helvetica Neue" w:hAnsi="Helvetica" w:cs="Helvetica Neue"/>
          <w:b/>
        </w:rPr>
        <w:t>Table-1</w:t>
      </w:r>
      <w:r w:rsidRPr="00A93A74">
        <w:rPr>
          <w:rFonts w:ascii="Helvetica" w:eastAsia="Helvetica Neue" w:hAnsi="Helvetica" w:cs="Helvetica Neue"/>
        </w:rPr>
        <w:t>. continued</w:t>
      </w:r>
    </w:p>
    <w:p w14:paraId="50CC2C93" w14:textId="77777777" w:rsidR="00583B8E" w:rsidRPr="00A93A74" w:rsidRDefault="00583B8E" w:rsidP="00583B8E">
      <w:pPr>
        <w:rPr>
          <w:rFonts w:ascii="Helvetica" w:hAnsi="Helvetica"/>
        </w:rPr>
      </w:pPr>
    </w:p>
    <w:tbl>
      <w:tblPr>
        <w:tblW w:w="13648" w:type="dxa"/>
        <w:tblLayout w:type="fixed"/>
        <w:tblLook w:val="0400" w:firstRow="0" w:lastRow="0" w:firstColumn="0" w:lastColumn="0" w:noHBand="0" w:noVBand="1"/>
      </w:tblPr>
      <w:tblGrid>
        <w:gridCol w:w="3967"/>
        <w:gridCol w:w="864"/>
        <w:gridCol w:w="641"/>
        <w:gridCol w:w="16"/>
        <w:gridCol w:w="859"/>
        <w:gridCol w:w="10"/>
        <w:gridCol w:w="638"/>
        <w:gridCol w:w="10"/>
        <w:gridCol w:w="279"/>
        <w:gridCol w:w="10"/>
        <w:gridCol w:w="862"/>
        <w:gridCol w:w="10"/>
        <w:gridCol w:w="635"/>
        <w:gridCol w:w="13"/>
        <w:gridCol w:w="860"/>
        <w:gridCol w:w="12"/>
        <w:gridCol w:w="634"/>
        <w:gridCol w:w="12"/>
        <w:gridCol w:w="277"/>
        <w:gridCol w:w="12"/>
        <w:gridCol w:w="862"/>
        <w:gridCol w:w="12"/>
        <w:gridCol w:w="632"/>
        <w:gridCol w:w="14"/>
        <w:gridCol w:w="858"/>
        <w:gridCol w:w="14"/>
        <w:gridCol w:w="635"/>
      </w:tblGrid>
      <w:tr w:rsidR="00583B8E" w:rsidRPr="00A93A74" w14:paraId="2FE827C1" w14:textId="77777777" w:rsidTr="00ED7854">
        <w:trPr>
          <w:trHeight w:val="205"/>
        </w:trPr>
        <w:tc>
          <w:tcPr>
            <w:tcW w:w="3967" w:type="dxa"/>
            <w:tcBorders>
              <w:top w:val="single" w:sz="4" w:space="0" w:color="auto"/>
            </w:tcBorders>
            <w:shd w:val="clear" w:color="auto" w:fill="auto"/>
            <w:vAlign w:val="center"/>
          </w:tcPr>
          <w:p w14:paraId="43D6EEED"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Cohort</w:t>
            </w:r>
          </w:p>
        </w:tc>
        <w:tc>
          <w:tcPr>
            <w:tcW w:w="3028" w:type="dxa"/>
            <w:gridSpan w:val="6"/>
            <w:tcBorders>
              <w:top w:val="single" w:sz="4" w:space="0" w:color="auto"/>
              <w:bottom w:val="single" w:sz="4" w:space="0" w:color="auto"/>
            </w:tcBorders>
            <w:vAlign w:val="center"/>
          </w:tcPr>
          <w:p w14:paraId="2798C6A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MSK consulters† aged 35+ years, 2016-2017</w:t>
            </w:r>
          </w:p>
        </w:tc>
        <w:tc>
          <w:tcPr>
            <w:tcW w:w="289" w:type="dxa"/>
            <w:gridSpan w:val="2"/>
            <w:tcBorders>
              <w:top w:val="single" w:sz="4" w:space="0" w:color="auto"/>
            </w:tcBorders>
          </w:tcPr>
          <w:p w14:paraId="2B0AA6C0"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6" w:type="dxa"/>
            <w:gridSpan w:val="8"/>
            <w:tcBorders>
              <w:top w:val="single" w:sz="4" w:space="0" w:color="auto"/>
              <w:bottom w:val="single" w:sz="4" w:space="0" w:color="auto"/>
            </w:tcBorders>
            <w:vAlign w:val="center"/>
          </w:tcPr>
          <w:p w14:paraId="52ABEDAA"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Low back pain consulters aged 35+ years, 2016-2017</w:t>
            </w:r>
          </w:p>
        </w:tc>
        <w:tc>
          <w:tcPr>
            <w:tcW w:w="289" w:type="dxa"/>
            <w:gridSpan w:val="2"/>
            <w:tcBorders>
              <w:top w:val="single" w:sz="4" w:space="0" w:color="auto"/>
            </w:tcBorders>
          </w:tcPr>
          <w:p w14:paraId="28C96B66"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9" w:type="dxa"/>
            <w:gridSpan w:val="8"/>
            <w:tcBorders>
              <w:top w:val="single" w:sz="4" w:space="0" w:color="auto"/>
              <w:bottom w:val="single" w:sz="4" w:space="0" w:color="auto"/>
            </w:tcBorders>
            <w:shd w:val="clear" w:color="auto" w:fill="auto"/>
            <w:vAlign w:val="center"/>
          </w:tcPr>
          <w:p w14:paraId="5229FD53"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Shoulder pain consulters aged 35+ years, 2016-2017</w:t>
            </w:r>
          </w:p>
        </w:tc>
      </w:tr>
      <w:tr w:rsidR="00583B8E" w:rsidRPr="00A93A74" w14:paraId="69C74BBE" w14:textId="77777777" w:rsidTr="00ED7854">
        <w:trPr>
          <w:trHeight w:val="205"/>
        </w:trPr>
        <w:tc>
          <w:tcPr>
            <w:tcW w:w="3967" w:type="dxa"/>
            <w:shd w:val="clear" w:color="auto" w:fill="auto"/>
            <w:vAlign w:val="center"/>
          </w:tcPr>
          <w:p w14:paraId="7849DF57"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MSK Health Indicator(s) of interest</w:t>
            </w:r>
          </w:p>
        </w:tc>
        <w:tc>
          <w:tcPr>
            <w:tcW w:w="3028" w:type="dxa"/>
            <w:gridSpan w:val="6"/>
            <w:tcBorders>
              <w:top w:val="single" w:sz="4" w:space="0" w:color="auto"/>
              <w:bottom w:val="single" w:sz="4" w:space="0" w:color="auto"/>
            </w:tcBorders>
            <w:vAlign w:val="center"/>
          </w:tcPr>
          <w:p w14:paraId="450A10B4"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high impact chronic pain</w:t>
            </w:r>
          </w:p>
          <w:p w14:paraId="2E2FAC39"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Mean MSK-HQ score</w:t>
            </w:r>
          </w:p>
          <w:p w14:paraId="75EED095"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Mean EQ-5D-5L score</w:t>
            </w:r>
          </w:p>
        </w:tc>
        <w:tc>
          <w:tcPr>
            <w:tcW w:w="289" w:type="dxa"/>
            <w:gridSpan w:val="2"/>
          </w:tcPr>
          <w:p w14:paraId="65C4E813"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6" w:type="dxa"/>
            <w:gridSpan w:val="8"/>
            <w:tcBorders>
              <w:top w:val="single" w:sz="4" w:space="0" w:color="auto"/>
              <w:bottom w:val="single" w:sz="4" w:space="0" w:color="auto"/>
            </w:tcBorders>
            <w:vAlign w:val="center"/>
          </w:tcPr>
          <w:p w14:paraId="4E081C29"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moderate-severe chronic low back pain</w:t>
            </w:r>
          </w:p>
        </w:tc>
        <w:tc>
          <w:tcPr>
            <w:tcW w:w="289" w:type="dxa"/>
            <w:gridSpan w:val="2"/>
          </w:tcPr>
          <w:p w14:paraId="282D2305"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9" w:type="dxa"/>
            <w:gridSpan w:val="8"/>
            <w:tcBorders>
              <w:top w:val="single" w:sz="4" w:space="0" w:color="auto"/>
              <w:bottom w:val="single" w:sz="4" w:space="0" w:color="auto"/>
            </w:tcBorders>
            <w:shd w:val="clear" w:color="auto" w:fill="auto"/>
            <w:vAlign w:val="center"/>
          </w:tcPr>
          <w:p w14:paraId="66A52D4A"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moderate-severe chronic shoulder pain</w:t>
            </w:r>
          </w:p>
        </w:tc>
      </w:tr>
      <w:tr w:rsidR="00583B8E" w:rsidRPr="00A93A74" w14:paraId="11A345A0" w14:textId="77777777" w:rsidTr="00ED7854">
        <w:trPr>
          <w:trHeight w:val="193"/>
        </w:trPr>
        <w:tc>
          <w:tcPr>
            <w:tcW w:w="3967" w:type="dxa"/>
            <w:shd w:val="clear" w:color="auto" w:fill="auto"/>
            <w:vAlign w:val="center"/>
          </w:tcPr>
          <w:p w14:paraId="1DB1AC64"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Data source</w:t>
            </w:r>
          </w:p>
        </w:tc>
        <w:tc>
          <w:tcPr>
            <w:tcW w:w="1505" w:type="dxa"/>
            <w:gridSpan w:val="2"/>
            <w:tcBorders>
              <w:top w:val="single" w:sz="4" w:space="0" w:color="auto"/>
            </w:tcBorders>
            <w:vAlign w:val="center"/>
          </w:tcPr>
          <w:p w14:paraId="442F2F2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23" w:type="dxa"/>
            <w:gridSpan w:val="4"/>
            <w:tcBorders>
              <w:top w:val="single" w:sz="4" w:space="0" w:color="auto"/>
            </w:tcBorders>
            <w:vAlign w:val="center"/>
          </w:tcPr>
          <w:p w14:paraId="6131A9B0"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c>
          <w:tcPr>
            <w:tcW w:w="289" w:type="dxa"/>
            <w:gridSpan w:val="2"/>
            <w:vAlign w:val="center"/>
          </w:tcPr>
          <w:p w14:paraId="4947A4B2"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4"/>
            <w:tcBorders>
              <w:top w:val="single" w:sz="4" w:space="0" w:color="auto"/>
            </w:tcBorders>
            <w:vAlign w:val="center"/>
          </w:tcPr>
          <w:p w14:paraId="5C861FBF"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19" w:type="dxa"/>
            <w:gridSpan w:val="4"/>
            <w:tcBorders>
              <w:top w:val="single" w:sz="4" w:space="0" w:color="auto"/>
            </w:tcBorders>
            <w:vAlign w:val="center"/>
          </w:tcPr>
          <w:p w14:paraId="207CCF7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c>
          <w:tcPr>
            <w:tcW w:w="289" w:type="dxa"/>
            <w:gridSpan w:val="2"/>
            <w:vAlign w:val="center"/>
          </w:tcPr>
          <w:p w14:paraId="6F308D81"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4"/>
            <w:tcBorders>
              <w:top w:val="single" w:sz="4" w:space="0" w:color="auto"/>
            </w:tcBorders>
            <w:shd w:val="clear" w:color="auto" w:fill="auto"/>
            <w:vAlign w:val="center"/>
          </w:tcPr>
          <w:p w14:paraId="34B17650"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21" w:type="dxa"/>
            <w:gridSpan w:val="4"/>
            <w:tcBorders>
              <w:top w:val="single" w:sz="4" w:space="0" w:color="auto"/>
            </w:tcBorders>
            <w:shd w:val="clear" w:color="auto" w:fill="auto"/>
            <w:vAlign w:val="center"/>
          </w:tcPr>
          <w:p w14:paraId="1714BCFF"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r>
      <w:tr w:rsidR="00583B8E" w:rsidRPr="00A93A74" w14:paraId="13AEFC01" w14:textId="77777777" w:rsidTr="00ED7854">
        <w:trPr>
          <w:trHeight w:val="193"/>
        </w:trPr>
        <w:tc>
          <w:tcPr>
            <w:tcW w:w="3967" w:type="dxa"/>
            <w:tcBorders>
              <w:bottom w:val="single" w:sz="4" w:space="0" w:color="auto"/>
            </w:tcBorders>
            <w:shd w:val="clear" w:color="auto" w:fill="auto"/>
            <w:vAlign w:val="center"/>
          </w:tcPr>
          <w:p w14:paraId="3FB2CD70"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N</w:t>
            </w:r>
          </w:p>
        </w:tc>
        <w:tc>
          <w:tcPr>
            <w:tcW w:w="1505" w:type="dxa"/>
            <w:gridSpan w:val="2"/>
            <w:tcBorders>
              <w:bottom w:val="single" w:sz="4" w:space="0" w:color="auto"/>
            </w:tcBorders>
            <w:vAlign w:val="center"/>
          </w:tcPr>
          <w:p w14:paraId="49801203"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3,710</w:t>
            </w:r>
          </w:p>
        </w:tc>
        <w:tc>
          <w:tcPr>
            <w:tcW w:w="1523" w:type="dxa"/>
            <w:gridSpan w:val="4"/>
            <w:tcBorders>
              <w:bottom w:val="single" w:sz="4" w:space="0" w:color="auto"/>
            </w:tcBorders>
            <w:vAlign w:val="center"/>
          </w:tcPr>
          <w:p w14:paraId="513FCC23"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49,788</w:t>
            </w:r>
          </w:p>
        </w:tc>
        <w:tc>
          <w:tcPr>
            <w:tcW w:w="289" w:type="dxa"/>
            <w:gridSpan w:val="2"/>
            <w:tcBorders>
              <w:bottom w:val="single" w:sz="4" w:space="0" w:color="auto"/>
            </w:tcBorders>
            <w:vAlign w:val="center"/>
          </w:tcPr>
          <w:p w14:paraId="17874CC2"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4"/>
            <w:tcBorders>
              <w:bottom w:val="single" w:sz="4" w:space="0" w:color="auto"/>
            </w:tcBorders>
            <w:vAlign w:val="center"/>
          </w:tcPr>
          <w:p w14:paraId="3C98737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1,046</w:t>
            </w:r>
          </w:p>
        </w:tc>
        <w:tc>
          <w:tcPr>
            <w:tcW w:w="1519" w:type="dxa"/>
            <w:gridSpan w:val="4"/>
            <w:tcBorders>
              <w:bottom w:val="single" w:sz="4" w:space="0" w:color="auto"/>
            </w:tcBorders>
            <w:vAlign w:val="center"/>
          </w:tcPr>
          <w:p w14:paraId="3F93410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15,153</w:t>
            </w:r>
          </w:p>
        </w:tc>
        <w:tc>
          <w:tcPr>
            <w:tcW w:w="289" w:type="dxa"/>
            <w:gridSpan w:val="2"/>
            <w:tcBorders>
              <w:bottom w:val="single" w:sz="4" w:space="0" w:color="auto"/>
            </w:tcBorders>
            <w:vAlign w:val="center"/>
          </w:tcPr>
          <w:p w14:paraId="0F3363DF"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4"/>
            <w:tcBorders>
              <w:bottom w:val="single" w:sz="4" w:space="0" w:color="auto"/>
            </w:tcBorders>
            <w:shd w:val="clear" w:color="auto" w:fill="auto"/>
            <w:vAlign w:val="center"/>
          </w:tcPr>
          <w:p w14:paraId="418B14D0"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604</w:t>
            </w:r>
          </w:p>
        </w:tc>
        <w:tc>
          <w:tcPr>
            <w:tcW w:w="1521" w:type="dxa"/>
            <w:gridSpan w:val="4"/>
            <w:tcBorders>
              <w:bottom w:val="single" w:sz="4" w:space="0" w:color="auto"/>
            </w:tcBorders>
            <w:shd w:val="clear" w:color="auto" w:fill="auto"/>
            <w:vAlign w:val="center"/>
          </w:tcPr>
          <w:p w14:paraId="0FAA4F40"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9,690</w:t>
            </w:r>
          </w:p>
        </w:tc>
      </w:tr>
      <w:tr w:rsidR="00583B8E" w:rsidRPr="00A93A74" w14:paraId="3C1C6A3E" w14:textId="77777777" w:rsidTr="00ED7854">
        <w:trPr>
          <w:trHeight w:val="205"/>
        </w:trPr>
        <w:tc>
          <w:tcPr>
            <w:tcW w:w="3967" w:type="dxa"/>
            <w:tcBorders>
              <w:top w:val="single" w:sz="4" w:space="0" w:color="auto"/>
            </w:tcBorders>
            <w:shd w:val="clear" w:color="auto" w:fill="auto"/>
            <w:vAlign w:val="center"/>
          </w:tcPr>
          <w:p w14:paraId="3B067D38"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Time since 1st MSK consultation, days: median (IQR)</w:t>
            </w:r>
          </w:p>
        </w:tc>
        <w:tc>
          <w:tcPr>
            <w:tcW w:w="1505" w:type="dxa"/>
            <w:gridSpan w:val="2"/>
            <w:tcBorders>
              <w:top w:val="single" w:sz="4" w:space="0" w:color="auto"/>
            </w:tcBorders>
            <w:vAlign w:val="center"/>
          </w:tcPr>
          <w:p w14:paraId="02FE926F"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1179 (483 to 1590)</w:t>
            </w:r>
          </w:p>
        </w:tc>
        <w:tc>
          <w:tcPr>
            <w:tcW w:w="1523" w:type="dxa"/>
            <w:gridSpan w:val="4"/>
            <w:tcBorders>
              <w:top w:val="single" w:sz="4" w:space="0" w:color="auto"/>
            </w:tcBorders>
            <w:vAlign w:val="center"/>
          </w:tcPr>
          <w:p w14:paraId="7B444B91"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1053 (310 to 1549)</w:t>
            </w:r>
          </w:p>
        </w:tc>
        <w:tc>
          <w:tcPr>
            <w:tcW w:w="289" w:type="dxa"/>
            <w:gridSpan w:val="2"/>
            <w:tcBorders>
              <w:top w:val="single" w:sz="4" w:space="0" w:color="auto"/>
            </w:tcBorders>
            <w:vAlign w:val="center"/>
          </w:tcPr>
          <w:p w14:paraId="0613F012"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4"/>
            <w:tcBorders>
              <w:top w:val="single" w:sz="4" w:space="0" w:color="auto"/>
            </w:tcBorders>
            <w:vAlign w:val="center"/>
          </w:tcPr>
          <w:p w14:paraId="45ED866E"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1228 (518 to 1620)</w:t>
            </w:r>
          </w:p>
        </w:tc>
        <w:tc>
          <w:tcPr>
            <w:tcW w:w="1519" w:type="dxa"/>
            <w:gridSpan w:val="4"/>
            <w:tcBorders>
              <w:top w:val="single" w:sz="4" w:space="0" w:color="auto"/>
            </w:tcBorders>
            <w:vAlign w:val="center"/>
          </w:tcPr>
          <w:p w14:paraId="444B0406"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1,094 (323 to 1563)</w:t>
            </w:r>
          </w:p>
        </w:tc>
        <w:tc>
          <w:tcPr>
            <w:tcW w:w="289" w:type="dxa"/>
            <w:gridSpan w:val="2"/>
            <w:tcBorders>
              <w:top w:val="single" w:sz="4" w:space="0" w:color="auto"/>
            </w:tcBorders>
            <w:vAlign w:val="center"/>
          </w:tcPr>
          <w:p w14:paraId="0CE640C3"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4"/>
            <w:tcBorders>
              <w:top w:val="single" w:sz="4" w:space="0" w:color="auto"/>
            </w:tcBorders>
            <w:shd w:val="clear" w:color="auto" w:fill="auto"/>
            <w:vAlign w:val="center"/>
          </w:tcPr>
          <w:p w14:paraId="784F1F80"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1,283 (552 to 1,629)</w:t>
            </w:r>
          </w:p>
        </w:tc>
        <w:tc>
          <w:tcPr>
            <w:tcW w:w="1521" w:type="dxa"/>
            <w:gridSpan w:val="4"/>
            <w:tcBorders>
              <w:top w:val="single" w:sz="4" w:space="0" w:color="auto"/>
            </w:tcBorders>
            <w:shd w:val="clear" w:color="auto" w:fill="auto"/>
            <w:vAlign w:val="center"/>
          </w:tcPr>
          <w:p w14:paraId="0E786737"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1,066 (316 to 1,562)</w:t>
            </w:r>
          </w:p>
        </w:tc>
      </w:tr>
      <w:tr w:rsidR="00583B8E" w:rsidRPr="00A93A74" w14:paraId="28B48F3C" w14:textId="77777777" w:rsidTr="00ED7854">
        <w:trPr>
          <w:trHeight w:val="193"/>
        </w:trPr>
        <w:tc>
          <w:tcPr>
            <w:tcW w:w="3967" w:type="dxa"/>
            <w:shd w:val="clear" w:color="auto" w:fill="auto"/>
            <w:vAlign w:val="center"/>
          </w:tcPr>
          <w:p w14:paraId="2924AE62"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Time since last MSK consultation, days: median (IQR)</w:t>
            </w:r>
          </w:p>
        </w:tc>
        <w:tc>
          <w:tcPr>
            <w:tcW w:w="1505" w:type="dxa"/>
            <w:gridSpan w:val="2"/>
            <w:vAlign w:val="center"/>
          </w:tcPr>
          <w:p w14:paraId="7F42A19E"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132 (97 to 162)</w:t>
            </w:r>
          </w:p>
        </w:tc>
        <w:tc>
          <w:tcPr>
            <w:tcW w:w="1523" w:type="dxa"/>
            <w:gridSpan w:val="4"/>
            <w:vAlign w:val="center"/>
          </w:tcPr>
          <w:p w14:paraId="3A3F1732"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150 (66 to 253)</w:t>
            </w:r>
          </w:p>
        </w:tc>
        <w:tc>
          <w:tcPr>
            <w:tcW w:w="289" w:type="dxa"/>
            <w:gridSpan w:val="2"/>
            <w:vAlign w:val="center"/>
          </w:tcPr>
          <w:p w14:paraId="2169A91D"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4"/>
            <w:vAlign w:val="center"/>
          </w:tcPr>
          <w:p w14:paraId="6D89901B"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131 (97 to 161)</w:t>
            </w:r>
          </w:p>
        </w:tc>
        <w:tc>
          <w:tcPr>
            <w:tcW w:w="1519" w:type="dxa"/>
            <w:gridSpan w:val="4"/>
            <w:vAlign w:val="center"/>
          </w:tcPr>
          <w:p w14:paraId="516A3C17"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143 (59 to 245)</w:t>
            </w:r>
          </w:p>
        </w:tc>
        <w:tc>
          <w:tcPr>
            <w:tcW w:w="289" w:type="dxa"/>
            <w:gridSpan w:val="2"/>
            <w:vAlign w:val="center"/>
          </w:tcPr>
          <w:p w14:paraId="739027ED"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4"/>
            <w:shd w:val="clear" w:color="auto" w:fill="auto"/>
            <w:vAlign w:val="center"/>
          </w:tcPr>
          <w:p w14:paraId="7C58ACA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136 (97 to 162)</w:t>
            </w:r>
          </w:p>
        </w:tc>
        <w:tc>
          <w:tcPr>
            <w:tcW w:w="1521" w:type="dxa"/>
            <w:gridSpan w:val="4"/>
            <w:shd w:val="clear" w:color="auto" w:fill="auto"/>
            <w:vAlign w:val="center"/>
          </w:tcPr>
          <w:p w14:paraId="70E5532B"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140 (59 to 240)</w:t>
            </w:r>
          </w:p>
        </w:tc>
      </w:tr>
      <w:tr w:rsidR="00583B8E" w:rsidRPr="00A93A74" w14:paraId="1ED62E7A" w14:textId="77777777" w:rsidTr="00ED7854">
        <w:trPr>
          <w:trHeight w:val="205"/>
        </w:trPr>
        <w:tc>
          <w:tcPr>
            <w:tcW w:w="3967" w:type="dxa"/>
            <w:shd w:val="clear" w:color="auto" w:fill="auto"/>
            <w:vAlign w:val="center"/>
          </w:tcPr>
          <w:p w14:paraId="31E7B8F4"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Number of MSK consultations: median (IQR)</w:t>
            </w:r>
          </w:p>
        </w:tc>
        <w:tc>
          <w:tcPr>
            <w:tcW w:w="1505" w:type="dxa"/>
            <w:gridSpan w:val="2"/>
            <w:vAlign w:val="center"/>
          </w:tcPr>
          <w:p w14:paraId="21AF3F69"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5 (2 to 9)</w:t>
            </w:r>
          </w:p>
        </w:tc>
        <w:tc>
          <w:tcPr>
            <w:tcW w:w="1523" w:type="dxa"/>
            <w:gridSpan w:val="4"/>
            <w:vAlign w:val="center"/>
          </w:tcPr>
          <w:p w14:paraId="5B205FA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 (2 to 6)</w:t>
            </w:r>
          </w:p>
        </w:tc>
        <w:tc>
          <w:tcPr>
            <w:tcW w:w="289" w:type="dxa"/>
            <w:gridSpan w:val="2"/>
            <w:vAlign w:val="center"/>
          </w:tcPr>
          <w:p w14:paraId="040298EF"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4"/>
            <w:vAlign w:val="center"/>
          </w:tcPr>
          <w:p w14:paraId="72B1C7B0"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5 (3 to 10)</w:t>
            </w:r>
          </w:p>
        </w:tc>
        <w:tc>
          <w:tcPr>
            <w:tcW w:w="1519" w:type="dxa"/>
            <w:gridSpan w:val="4"/>
            <w:vAlign w:val="center"/>
          </w:tcPr>
          <w:p w14:paraId="294693F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 (2 to 6)</w:t>
            </w:r>
          </w:p>
        </w:tc>
        <w:tc>
          <w:tcPr>
            <w:tcW w:w="289" w:type="dxa"/>
            <w:gridSpan w:val="2"/>
            <w:vAlign w:val="center"/>
          </w:tcPr>
          <w:p w14:paraId="13A81DDD"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4"/>
            <w:shd w:val="clear" w:color="auto" w:fill="auto"/>
            <w:vAlign w:val="center"/>
          </w:tcPr>
          <w:p w14:paraId="338E6FAB"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5 (3 to 10)</w:t>
            </w:r>
          </w:p>
        </w:tc>
        <w:tc>
          <w:tcPr>
            <w:tcW w:w="1521" w:type="dxa"/>
            <w:gridSpan w:val="4"/>
            <w:shd w:val="clear" w:color="auto" w:fill="auto"/>
            <w:vAlign w:val="center"/>
          </w:tcPr>
          <w:p w14:paraId="7A5EB86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4 (2 to 6)</w:t>
            </w:r>
          </w:p>
        </w:tc>
      </w:tr>
      <w:tr w:rsidR="00583B8E" w:rsidRPr="00A93A74" w14:paraId="06687048" w14:textId="77777777" w:rsidTr="00ED7854">
        <w:trPr>
          <w:trHeight w:val="193"/>
        </w:trPr>
        <w:tc>
          <w:tcPr>
            <w:tcW w:w="3967" w:type="dxa"/>
            <w:shd w:val="clear" w:color="auto" w:fill="auto"/>
            <w:vAlign w:val="center"/>
          </w:tcPr>
          <w:p w14:paraId="19C1C1FC"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Any analgesic prescription</w:t>
            </w:r>
          </w:p>
        </w:tc>
        <w:tc>
          <w:tcPr>
            <w:tcW w:w="864" w:type="dxa"/>
            <w:vAlign w:val="center"/>
          </w:tcPr>
          <w:p w14:paraId="393B94D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3,051 </w:t>
            </w:r>
          </w:p>
        </w:tc>
        <w:tc>
          <w:tcPr>
            <w:tcW w:w="641" w:type="dxa"/>
            <w:vAlign w:val="center"/>
          </w:tcPr>
          <w:p w14:paraId="3DCA1A6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(82)</w:t>
            </w:r>
          </w:p>
        </w:tc>
        <w:tc>
          <w:tcPr>
            <w:tcW w:w="875" w:type="dxa"/>
            <w:gridSpan w:val="2"/>
            <w:vAlign w:val="center"/>
          </w:tcPr>
          <w:p w14:paraId="0D64C06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36,048 </w:t>
            </w:r>
          </w:p>
        </w:tc>
        <w:tc>
          <w:tcPr>
            <w:tcW w:w="648" w:type="dxa"/>
            <w:gridSpan w:val="2"/>
            <w:vAlign w:val="center"/>
          </w:tcPr>
          <w:p w14:paraId="6D3541F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(72)</w:t>
            </w:r>
          </w:p>
        </w:tc>
        <w:tc>
          <w:tcPr>
            <w:tcW w:w="289" w:type="dxa"/>
            <w:gridSpan w:val="2"/>
            <w:vAlign w:val="center"/>
          </w:tcPr>
          <w:p w14:paraId="2F2FD2A8"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58B146A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877 </w:t>
            </w:r>
          </w:p>
        </w:tc>
        <w:tc>
          <w:tcPr>
            <w:tcW w:w="645" w:type="dxa"/>
            <w:gridSpan w:val="2"/>
            <w:vAlign w:val="center"/>
          </w:tcPr>
          <w:p w14:paraId="23F15E4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(84)</w:t>
            </w:r>
          </w:p>
        </w:tc>
        <w:tc>
          <w:tcPr>
            <w:tcW w:w="873" w:type="dxa"/>
            <w:gridSpan w:val="2"/>
            <w:vAlign w:val="center"/>
          </w:tcPr>
          <w:p w14:paraId="7DBA6DD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11,983 </w:t>
            </w:r>
          </w:p>
        </w:tc>
        <w:tc>
          <w:tcPr>
            <w:tcW w:w="646" w:type="dxa"/>
            <w:gridSpan w:val="2"/>
            <w:vAlign w:val="center"/>
          </w:tcPr>
          <w:p w14:paraId="74146C6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(79)</w:t>
            </w:r>
          </w:p>
        </w:tc>
        <w:tc>
          <w:tcPr>
            <w:tcW w:w="289" w:type="dxa"/>
            <w:gridSpan w:val="2"/>
            <w:vAlign w:val="center"/>
          </w:tcPr>
          <w:p w14:paraId="4E8EA393"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51260C4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485 </w:t>
            </w:r>
          </w:p>
        </w:tc>
        <w:tc>
          <w:tcPr>
            <w:tcW w:w="644" w:type="dxa"/>
            <w:gridSpan w:val="2"/>
            <w:shd w:val="clear" w:color="auto" w:fill="auto"/>
            <w:vAlign w:val="center"/>
          </w:tcPr>
          <w:p w14:paraId="3BB0E8E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(80)</w:t>
            </w:r>
          </w:p>
        </w:tc>
        <w:tc>
          <w:tcPr>
            <w:tcW w:w="872" w:type="dxa"/>
            <w:gridSpan w:val="2"/>
            <w:shd w:val="clear" w:color="auto" w:fill="auto"/>
            <w:vAlign w:val="center"/>
          </w:tcPr>
          <w:p w14:paraId="0CE32D0D"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6,828 </w:t>
            </w:r>
          </w:p>
        </w:tc>
        <w:tc>
          <w:tcPr>
            <w:tcW w:w="649" w:type="dxa"/>
            <w:gridSpan w:val="2"/>
            <w:shd w:val="clear" w:color="auto" w:fill="auto"/>
            <w:vAlign w:val="center"/>
          </w:tcPr>
          <w:p w14:paraId="0244045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(71)</w:t>
            </w:r>
          </w:p>
        </w:tc>
      </w:tr>
      <w:tr w:rsidR="00583B8E" w:rsidRPr="00A93A74" w14:paraId="019F8EC1" w14:textId="77777777" w:rsidTr="00ED7854">
        <w:trPr>
          <w:trHeight w:val="193"/>
        </w:trPr>
        <w:tc>
          <w:tcPr>
            <w:tcW w:w="3967" w:type="dxa"/>
            <w:shd w:val="clear" w:color="auto" w:fill="auto"/>
            <w:vAlign w:val="center"/>
          </w:tcPr>
          <w:p w14:paraId="6FA81D5F"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Highest-level of analgesic prescription:</w:t>
            </w:r>
          </w:p>
        </w:tc>
        <w:tc>
          <w:tcPr>
            <w:tcW w:w="9681" w:type="dxa"/>
            <w:gridSpan w:val="26"/>
            <w:vAlign w:val="center"/>
          </w:tcPr>
          <w:p w14:paraId="1F7BC495"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t>
            </w:r>
          </w:p>
          <w:p w14:paraId="6A31553A"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t>
            </w:r>
          </w:p>
        </w:tc>
      </w:tr>
      <w:tr w:rsidR="00583B8E" w:rsidRPr="00A93A74" w14:paraId="3D6925BA" w14:textId="77777777" w:rsidTr="00ED7854">
        <w:trPr>
          <w:trHeight w:val="193"/>
        </w:trPr>
        <w:tc>
          <w:tcPr>
            <w:tcW w:w="3967" w:type="dxa"/>
            <w:shd w:val="clear" w:color="auto" w:fill="auto"/>
            <w:vAlign w:val="center"/>
          </w:tcPr>
          <w:p w14:paraId="61343F2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No analgesics</w:t>
            </w:r>
          </w:p>
        </w:tc>
        <w:tc>
          <w:tcPr>
            <w:tcW w:w="864" w:type="dxa"/>
            <w:vAlign w:val="center"/>
          </w:tcPr>
          <w:p w14:paraId="2C68A2F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659 </w:t>
            </w:r>
          </w:p>
        </w:tc>
        <w:tc>
          <w:tcPr>
            <w:tcW w:w="657" w:type="dxa"/>
            <w:gridSpan w:val="2"/>
            <w:vAlign w:val="center"/>
          </w:tcPr>
          <w:p w14:paraId="454118E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(18)</w:t>
            </w:r>
          </w:p>
        </w:tc>
        <w:tc>
          <w:tcPr>
            <w:tcW w:w="869" w:type="dxa"/>
            <w:gridSpan w:val="2"/>
            <w:vAlign w:val="center"/>
          </w:tcPr>
          <w:p w14:paraId="6D6525B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13,740 </w:t>
            </w:r>
          </w:p>
        </w:tc>
        <w:tc>
          <w:tcPr>
            <w:tcW w:w="648" w:type="dxa"/>
            <w:gridSpan w:val="2"/>
            <w:vAlign w:val="center"/>
          </w:tcPr>
          <w:p w14:paraId="5C64C87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(28)</w:t>
            </w:r>
          </w:p>
        </w:tc>
        <w:tc>
          <w:tcPr>
            <w:tcW w:w="289" w:type="dxa"/>
            <w:gridSpan w:val="2"/>
            <w:vAlign w:val="center"/>
          </w:tcPr>
          <w:p w14:paraId="216BD8D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416ABF3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169 </w:t>
            </w:r>
          </w:p>
        </w:tc>
        <w:tc>
          <w:tcPr>
            <w:tcW w:w="648" w:type="dxa"/>
            <w:gridSpan w:val="2"/>
            <w:vAlign w:val="center"/>
          </w:tcPr>
          <w:p w14:paraId="37369EA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(16)</w:t>
            </w:r>
          </w:p>
        </w:tc>
        <w:tc>
          <w:tcPr>
            <w:tcW w:w="872" w:type="dxa"/>
            <w:gridSpan w:val="2"/>
            <w:vAlign w:val="center"/>
          </w:tcPr>
          <w:p w14:paraId="45709E2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3,170 </w:t>
            </w:r>
          </w:p>
        </w:tc>
        <w:tc>
          <w:tcPr>
            <w:tcW w:w="646" w:type="dxa"/>
            <w:gridSpan w:val="2"/>
            <w:vAlign w:val="center"/>
          </w:tcPr>
          <w:p w14:paraId="0C6FBD7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(21)</w:t>
            </w:r>
          </w:p>
        </w:tc>
        <w:tc>
          <w:tcPr>
            <w:tcW w:w="289" w:type="dxa"/>
            <w:gridSpan w:val="2"/>
            <w:vAlign w:val="center"/>
          </w:tcPr>
          <w:p w14:paraId="35C572A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72CB348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119 </w:t>
            </w:r>
          </w:p>
        </w:tc>
        <w:tc>
          <w:tcPr>
            <w:tcW w:w="646" w:type="dxa"/>
            <w:gridSpan w:val="2"/>
            <w:shd w:val="clear" w:color="auto" w:fill="auto"/>
            <w:vAlign w:val="center"/>
          </w:tcPr>
          <w:p w14:paraId="78AACEB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872" w:type="dxa"/>
            <w:gridSpan w:val="2"/>
            <w:shd w:val="clear" w:color="auto" w:fill="auto"/>
            <w:vAlign w:val="center"/>
          </w:tcPr>
          <w:p w14:paraId="4BC8709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2,862 </w:t>
            </w:r>
          </w:p>
        </w:tc>
        <w:tc>
          <w:tcPr>
            <w:tcW w:w="635" w:type="dxa"/>
            <w:shd w:val="clear" w:color="auto" w:fill="auto"/>
            <w:vAlign w:val="center"/>
          </w:tcPr>
          <w:p w14:paraId="6393EFF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(30)</w:t>
            </w:r>
          </w:p>
        </w:tc>
      </w:tr>
      <w:tr w:rsidR="00583B8E" w:rsidRPr="00A93A74" w14:paraId="245622F8" w14:textId="77777777" w:rsidTr="00ED7854">
        <w:trPr>
          <w:trHeight w:val="193"/>
        </w:trPr>
        <w:tc>
          <w:tcPr>
            <w:tcW w:w="3967" w:type="dxa"/>
            <w:shd w:val="clear" w:color="auto" w:fill="auto"/>
            <w:vAlign w:val="center"/>
          </w:tcPr>
          <w:p w14:paraId="05D9325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Basic analgesics</w:t>
            </w:r>
          </w:p>
        </w:tc>
        <w:tc>
          <w:tcPr>
            <w:tcW w:w="864" w:type="dxa"/>
            <w:vAlign w:val="center"/>
          </w:tcPr>
          <w:p w14:paraId="786D821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561</w:t>
            </w:r>
          </w:p>
        </w:tc>
        <w:tc>
          <w:tcPr>
            <w:tcW w:w="657" w:type="dxa"/>
            <w:gridSpan w:val="2"/>
            <w:vAlign w:val="center"/>
          </w:tcPr>
          <w:p w14:paraId="1C2536B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(15)</w:t>
            </w:r>
          </w:p>
        </w:tc>
        <w:tc>
          <w:tcPr>
            <w:tcW w:w="869" w:type="dxa"/>
            <w:gridSpan w:val="2"/>
            <w:vAlign w:val="center"/>
          </w:tcPr>
          <w:p w14:paraId="5AB14D3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5,445</w:t>
            </w:r>
          </w:p>
        </w:tc>
        <w:tc>
          <w:tcPr>
            <w:tcW w:w="648" w:type="dxa"/>
            <w:gridSpan w:val="2"/>
            <w:vAlign w:val="center"/>
          </w:tcPr>
          <w:p w14:paraId="5EEC3A6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289" w:type="dxa"/>
            <w:gridSpan w:val="2"/>
            <w:vAlign w:val="center"/>
          </w:tcPr>
          <w:p w14:paraId="2789723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5EEE5D1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113</w:t>
            </w:r>
          </w:p>
        </w:tc>
        <w:tc>
          <w:tcPr>
            <w:tcW w:w="648" w:type="dxa"/>
            <w:gridSpan w:val="2"/>
            <w:vAlign w:val="center"/>
          </w:tcPr>
          <w:p w14:paraId="7975803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872" w:type="dxa"/>
            <w:gridSpan w:val="2"/>
            <w:vAlign w:val="center"/>
          </w:tcPr>
          <w:p w14:paraId="2BC571F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1,101</w:t>
            </w:r>
          </w:p>
        </w:tc>
        <w:tc>
          <w:tcPr>
            <w:tcW w:w="646" w:type="dxa"/>
            <w:gridSpan w:val="2"/>
            <w:vAlign w:val="center"/>
          </w:tcPr>
          <w:p w14:paraId="50B0CCA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7)</w:t>
            </w:r>
          </w:p>
        </w:tc>
        <w:tc>
          <w:tcPr>
            <w:tcW w:w="289" w:type="dxa"/>
            <w:gridSpan w:val="2"/>
            <w:vAlign w:val="center"/>
          </w:tcPr>
          <w:p w14:paraId="29A7A238"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1F0714BD"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82</w:t>
            </w:r>
          </w:p>
        </w:tc>
        <w:tc>
          <w:tcPr>
            <w:tcW w:w="646" w:type="dxa"/>
            <w:gridSpan w:val="2"/>
            <w:shd w:val="clear" w:color="auto" w:fill="auto"/>
            <w:vAlign w:val="center"/>
          </w:tcPr>
          <w:p w14:paraId="6DB35AB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c>
          <w:tcPr>
            <w:tcW w:w="872" w:type="dxa"/>
            <w:gridSpan w:val="2"/>
            <w:shd w:val="clear" w:color="auto" w:fill="auto"/>
            <w:vAlign w:val="center"/>
          </w:tcPr>
          <w:p w14:paraId="14AB35C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1,055</w:t>
            </w:r>
          </w:p>
        </w:tc>
        <w:tc>
          <w:tcPr>
            <w:tcW w:w="635" w:type="dxa"/>
            <w:shd w:val="clear" w:color="auto" w:fill="auto"/>
            <w:vAlign w:val="center"/>
          </w:tcPr>
          <w:p w14:paraId="073C034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r>
      <w:tr w:rsidR="00583B8E" w:rsidRPr="00A93A74" w14:paraId="2DA3A10E" w14:textId="77777777" w:rsidTr="00ED7854">
        <w:trPr>
          <w:trHeight w:val="193"/>
        </w:trPr>
        <w:tc>
          <w:tcPr>
            <w:tcW w:w="3967" w:type="dxa"/>
            <w:shd w:val="clear" w:color="auto" w:fill="auto"/>
            <w:vAlign w:val="center"/>
          </w:tcPr>
          <w:p w14:paraId="178840B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Weak analgesics</w:t>
            </w:r>
          </w:p>
        </w:tc>
        <w:tc>
          <w:tcPr>
            <w:tcW w:w="864" w:type="dxa"/>
            <w:vAlign w:val="center"/>
          </w:tcPr>
          <w:p w14:paraId="61275DE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420</w:t>
            </w:r>
          </w:p>
        </w:tc>
        <w:tc>
          <w:tcPr>
            <w:tcW w:w="657" w:type="dxa"/>
            <w:gridSpan w:val="2"/>
            <w:vAlign w:val="center"/>
          </w:tcPr>
          <w:p w14:paraId="3E4B6F2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869" w:type="dxa"/>
            <w:gridSpan w:val="2"/>
            <w:vAlign w:val="center"/>
          </w:tcPr>
          <w:p w14:paraId="6EF49A3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4,469</w:t>
            </w:r>
          </w:p>
        </w:tc>
        <w:tc>
          <w:tcPr>
            <w:tcW w:w="648" w:type="dxa"/>
            <w:gridSpan w:val="2"/>
            <w:vAlign w:val="center"/>
          </w:tcPr>
          <w:p w14:paraId="38CC0DE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9)</w:t>
            </w:r>
          </w:p>
        </w:tc>
        <w:tc>
          <w:tcPr>
            <w:tcW w:w="289" w:type="dxa"/>
            <w:gridSpan w:val="2"/>
            <w:vAlign w:val="center"/>
          </w:tcPr>
          <w:p w14:paraId="073E81D5"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0407883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115</w:t>
            </w:r>
          </w:p>
        </w:tc>
        <w:tc>
          <w:tcPr>
            <w:tcW w:w="648" w:type="dxa"/>
            <w:gridSpan w:val="2"/>
            <w:vAlign w:val="center"/>
          </w:tcPr>
          <w:p w14:paraId="30019CE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872" w:type="dxa"/>
            <w:gridSpan w:val="2"/>
            <w:vAlign w:val="center"/>
          </w:tcPr>
          <w:p w14:paraId="48ECBAC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1,326</w:t>
            </w:r>
          </w:p>
        </w:tc>
        <w:tc>
          <w:tcPr>
            <w:tcW w:w="646" w:type="dxa"/>
            <w:gridSpan w:val="2"/>
            <w:vAlign w:val="center"/>
          </w:tcPr>
          <w:p w14:paraId="3CC6705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9)</w:t>
            </w:r>
          </w:p>
        </w:tc>
        <w:tc>
          <w:tcPr>
            <w:tcW w:w="289" w:type="dxa"/>
            <w:gridSpan w:val="2"/>
            <w:vAlign w:val="center"/>
          </w:tcPr>
          <w:p w14:paraId="23D05961"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0B01925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69</w:t>
            </w:r>
          </w:p>
        </w:tc>
        <w:tc>
          <w:tcPr>
            <w:tcW w:w="646" w:type="dxa"/>
            <w:gridSpan w:val="2"/>
            <w:shd w:val="clear" w:color="auto" w:fill="auto"/>
            <w:vAlign w:val="center"/>
          </w:tcPr>
          <w:p w14:paraId="5656EA1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872" w:type="dxa"/>
            <w:gridSpan w:val="2"/>
            <w:shd w:val="clear" w:color="auto" w:fill="auto"/>
            <w:vAlign w:val="center"/>
          </w:tcPr>
          <w:p w14:paraId="5F605FA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808</w:t>
            </w:r>
          </w:p>
        </w:tc>
        <w:tc>
          <w:tcPr>
            <w:tcW w:w="635" w:type="dxa"/>
            <w:shd w:val="clear" w:color="auto" w:fill="auto"/>
            <w:vAlign w:val="center"/>
          </w:tcPr>
          <w:p w14:paraId="0F438DC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8)</w:t>
            </w:r>
          </w:p>
        </w:tc>
      </w:tr>
      <w:tr w:rsidR="00583B8E" w:rsidRPr="00A93A74" w14:paraId="62C50D9D" w14:textId="77777777" w:rsidTr="00ED7854">
        <w:trPr>
          <w:trHeight w:val="193"/>
        </w:trPr>
        <w:tc>
          <w:tcPr>
            <w:tcW w:w="3967" w:type="dxa"/>
            <w:shd w:val="clear" w:color="auto" w:fill="auto"/>
            <w:vAlign w:val="center"/>
          </w:tcPr>
          <w:p w14:paraId="796656A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Moderate analgesics</w:t>
            </w:r>
          </w:p>
        </w:tc>
        <w:tc>
          <w:tcPr>
            <w:tcW w:w="864" w:type="dxa"/>
            <w:vAlign w:val="center"/>
          </w:tcPr>
          <w:p w14:paraId="6617F45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424</w:t>
            </w:r>
          </w:p>
        </w:tc>
        <w:tc>
          <w:tcPr>
            <w:tcW w:w="657" w:type="dxa"/>
            <w:gridSpan w:val="2"/>
            <w:vAlign w:val="center"/>
          </w:tcPr>
          <w:p w14:paraId="400601E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869" w:type="dxa"/>
            <w:gridSpan w:val="2"/>
            <w:vAlign w:val="center"/>
          </w:tcPr>
          <w:p w14:paraId="4182DEC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3,834</w:t>
            </w:r>
          </w:p>
        </w:tc>
        <w:tc>
          <w:tcPr>
            <w:tcW w:w="648" w:type="dxa"/>
            <w:gridSpan w:val="2"/>
            <w:vAlign w:val="center"/>
          </w:tcPr>
          <w:p w14:paraId="54A8F0B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8)</w:t>
            </w:r>
          </w:p>
        </w:tc>
        <w:tc>
          <w:tcPr>
            <w:tcW w:w="289" w:type="dxa"/>
            <w:gridSpan w:val="2"/>
            <w:vAlign w:val="center"/>
          </w:tcPr>
          <w:p w14:paraId="7027DC25"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443569B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127</w:t>
            </w:r>
          </w:p>
        </w:tc>
        <w:tc>
          <w:tcPr>
            <w:tcW w:w="648" w:type="dxa"/>
            <w:gridSpan w:val="2"/>
            <w:vAlign w:val="center"/>
          </w:tcPr>
          <w:p w14:paraId="50251EB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(12)</w:t>
            </w:r>
          </w:p>
        </w:tc>
        <w:tc>
          <w:tcPr>
            <w:tcW w:w="872" w:type="dxa"/>
            <w:gridSpan w:val="2"/>
            <w:vAlign w:val="center"/>
          </w:tcPr>
          <w:p w14:paraId="3B193EA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1,264</w:t>
            </w:r>
          </w:p>
        </w:tc>
        <w:tc>
          <w:tcPr>
            <w:tcW w:w="646" w:type="dxa"/>
            <w:gridSpan w:val="2"/>
            <w:vAlign w:val="center"/>
          </w:tcPr>
          <w:p w14:paraId="52849E0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8)</w:t>
            </w:r>
          </w:p>
        </w:tc>
        <w:tc>
          <w:tcPr>
            <w:tcW w:w="289" w:type="dxa"/>
            <w:gridSpan w:val="2"/>
            <w:vAlign w:val="center"/>
          </w:tcPr>
          <w:p w14:paraId="44AE34F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6A331F8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67</w:t>
            </w:r>
          </w:p>
        </w:tc>
        <w:tc>
          <w:tcPr>
            <w:tcW w:w="646" w:type="dxa"/>
            <w:gridSpan w:val="2"/>
            <w:shd w:val="clear" w:color="auto" w:fill="auto"/>
            <w:vAlign w:val="center"/>
          </w:tcPr>
          <w:p w14:paraId="464D6D8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872" w:type="dxa"/>
            <w:gridSpan w:val="2"/>
            <w:shd w:val="clear" w:color="auto" w:fill="auto"/>
            <w:vAlign w:val="center"/>
          </w:tcPr>
          <w:p w14:paraId="2370056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743</w:t>
            </w:r>
          </w:p>
        </w:tc>
        <w:tc>
          <w:tcPr>
            <w:tcW w:w="635" w:type="dxa"/>
            <w:shd w:val="clear" w:color="auto" w:fill="auto"/>
            <w:vAlign w:val="center"/>
          </w:tcPr>
          <w:p w14:paraId="1B8BF1B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8)</w:t>
            </w:r>
          </w:p>
        </w:tc>
      </w:tr>
      <w:tr w:rsidR="00583B8E" w:rsidRPr="00A93A74" w14:paraId="33AE2E21" w14:textId="77777777" w:rsidTr="00ED7854">
        <w:trPr>
          <w:trHeight w:val="193"/>
        </w:trPr>
        <w:tc>
          <w:tcPr>
            <w:tcW w:w="3967" w:type="dxa"/>
            <w:shd w:val="clear" w:color="auto" w:fill="auto"/>
            <w:vAlign w:val="center"/>
          </w:tcPr>
          <w:p w14:paraId="3CA81DD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Strong / very strong analgesics</w:t>
            </w:r>
          </w:p>
        </w:tc>
        <w:tc>
          <w:tcPr>
            <w:tcW w:w="864" w:type="dxa"/>
            <w:vAlign w:val="center"/>
          </w:tcPr>
          <w:p w14:paraId="188DD13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1,646</w:t>
            </w:r>
          </w:p>
        </w:tc>
        <w:tc>
          <w:tcPr>
            <w:tcW w:w="657" w:type="dxa"/>
            <w:gridSpan w:val="2"/>
            <w:vAlign w:val="center"/>
          </w:tcPr>
          <w:p w14:paraId="139F29F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(44)</w:t>
            </w:r>
          </w:p>
        </w:tc>
        <w:tc>
          <w:tcPr>
            <w:tcW w:w="869" w:type="dxa"/>
            <w:gridSpan w:val="2"/>
            <w:vAlign w:val="center"/>
          </w:tcPr>
          <w:p w14:paraId="5C1957B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22,300 </w:t>
            </w:r>
          </w:p>
        </w:tc>
        <w:tc>
          <w:tcPr>
            <w:tcW w:w="648" w:type="dxa"/>
            <w:gridSpan w:val="2"/>
            <w:vAlign w:val="center"/>
          </w:tcPr>
          <w:p w14:paraId="5347252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(45)</w:t>
            </w:r>
          </w:p>
        </w:tc>
        <w:tc>
          <w:tcPr>
            <w:tcW w:w="289" w:type="dxa"/>
            <w:gridSpan w:val="2"/>
            <w:vAlign w:val="center"/>
          </w:tcPr>
          <w:p w14:paraId="6B68436B"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19EF574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522 </w:t>
            </w:r>
          </w:p>
        </w:tc>
        <w:tc>
          <w:tcPr>
            <w:tcW w:w="648" w:type="dxa"/>
            <w:gridSpan w:val="2"/>
            <w:vAlign w:val="center"/>
          </w:tcPr>
          <w:p w14:paraId="0DF539D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(50)</w:t>
            </w:r>
          </w:p>
        </w:tc>
        <w:tc>
          <w:tcPr>
            <w:tcW w:w="872" w:type="dxa"/>
            <w:gridSpan w:val="2"/>
            <w:vAlign w:val="center"/>
          </w:tcPr>
          <w:p w14:paraId="13B95D5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8,292 </w:t>
            </w:r>
          </w:p>
        </w:tc>
        <w:tc>
          <w:tcPr>
            <w:tcW w:w="646" w:type="dxa"/>
            <w:gridSpan w:val="2"/>
            <w:vAlign w:val="center"/>
          </w:tcPr>
          <w:p w14:paraId="493E200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(55)</w:t>
            </w:r>
          </w:p>
        </w:tc>
        <w:tc>
          <w:tcPr>
            <w:tcW w:w="289" w:type="dxa"/>
            <w:gridSpan w:val="2"/>
            <w:vAlign w:val="center"/>
          </w:tcPr>
          <w:p w14:paraId="6F5F9571"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40F4F54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267 </w:t>
            </w:r>
          </w:p>
        </w:tc>
        <w:tc>
          <w:tcPr>
            <w:tcW w:w="646" w:type="dxa"/>
            <w:gridSpan w:val="2"/>
            <w:shd w:val="clear" w:color="auto" w:fill="auto"/>
            <w:vAlign w:val="center"/>
          </w:tcPr>
          <w:p w14:paraId="10728DE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(44)</w:t>
            </w:r>
          </w:p>
        </w:tc>
        <w:tc>
          <w:tcPr>
            <w:tcW w:w="872" w:type="dxa"/>
            <w:gridSpan w:val="2"/>
            <w:shd w:val="clear" w:color="auto" w:fill="auto"/>
            <w:vAlign w:val="center"/>
          </w:tcPr>
          <w:p w14:paraId="15BB442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4,222 </w:t>
            </w:r>
          </w:p>
        </w:tc>
        <w:tc>
          <w:tcPr>
            <w:tcW w:w="635" w:type="dxa"/>
            <w:shd w:val="clear" w:color="auto" w:fill="auto"/>
            <w:vAlign w:val="center"/>
          </w:tcPr>
          <w:p w14:paraId="4C31F5C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(44)</w:t>
            </w:r>
          </w:p>
        </w:tc>
      </w:tr>
      <w:tr w:rsidR="00583B8E" w:rsidRPr="00A93A74" w14:paraId="6295EED7" w14:textId="77777777" w:rsidTr="00ED7854">
        <w:trPr>
          <w:trHeight w:val="193"/>
        </w:trPr>
        <w:tc>
          <w:tcPr>
            <w:tcW w:w="3967" w:type="dxa"/>
            <w:shd w:val="clear" w:color="auto" w:fill="auto"/>
            <w:vAlign w:val="center"/>
          </w:tcPr>
          <w:p w14:paraId="3C2C7E3B"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NSAIDS prescription</w:t>
            </w:r>
          </w:p>
        </w:tc>
        <w:tc>
          <w:tcPr>
            <w:tcW w:w="864" w:type="dxa"/>
            <w:vAlign w:val="center"/>
          </w:tcPr>
          <w:p w14:paraId="11F379E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1,331 </w:t>
            </w:r>
          </w:p>
        </w:tc>
        <w:tc>
          <w:tcPr>
            <w:tcW w:w="657" w:type="dxa"/>
            <w:gridSpan w:val="2"/>
            <w:vAlign w:val="center"/>
          </w:tcPr>
          <w:p w14:paraId="4498259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(35)</w:t>
            </w:r>
          </w:p>
        </w:tc>
        <w:tc>
          <w:tcPr>
            <w:tcW w:w="869" w:type="dxa"/>
            <w:gridSpan w:val="2"/>
            <w:vAlign w:val="center"/>
          </w:tcPr>
          <w:p w14:paraId="1BE65B0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25,878 </w:t>
            </w:r>
          </w:p>
        </w:tc>
        <w:tc>
          <w:tcPr>
            <w:tcW w:w="648" w:type="dxa"/>
            <w:gridSpan w:val="2"/>
            <w:vAlign w:val="center"/>
          </w:tcPr>
          <w:p w14:paraId="6F3E371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(52)</w:t>
            </w:r>
          </w:p>
        </w:tc>
        <w:tc>
          <w:tcPr>
            <w:tcW w:w="289" w:type="dxa"/>
            <w:gridSpan w:val="2"/>
            <w:vAlign w:val="center"/>
          </w:tcPr>
          <w:p w14:paraId="40D34AC3"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04E7EEB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428 </w:t>
            </w:r>
          </w:p>
        </w:tc>
        <w:tc>
          <w:tcPr>
            <w:tcW w:w="648" w:type="dxa"/>
            <w:gridSpan w:val="2"/>
            <w:vAlign w:val="center"/>
          </w:tcPr>
          <w:p w14:paraId="50BC933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(41)</w:t>
            </w:r>
          </w:p>
        </w:tc>
        <w:tc>
          <w:tcPr>
            <w:tcW w:w="872" w:type="dxa"/>
            <w:gridSpan w:val="2"/>
            <w:vAlign w:val="center"/>
          </w:tcPr>
          <w:p w14:paraId="6D69083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8,637 </w:t>
            </w:r>
          </w:p>
        </w:tc>
        <w:tc>
          <w:tcPr>
            <w:tcW w:w="646" w:type="dxa"/>
            <w:gridSpan w:val="2"/>
            <w:vAlign w:val="center"/>
          </w:tcPr>
          <w:p w14:paraId="716DE2C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(57)</w:t>
            </w:r>
          </w:p>
        </w:tc>
        <w:tc>
          <w:tcPr>
            <w:tcW w:w="289" w:type="dxa"/>
            <w:gridSpan w:val="2"/>
            <w:vAlign w:val="center"/>
          </w:tcPr>
          <w:p w14:paraId="1FA1C53C"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1C1859A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223 </w:t>
            </w:r>
          </w:p>
        </w:tc>
        <w:tc>
          <w:tcPr>
            <w:tcW w:w="646" w:type="dxa"/>
            <w:gridSpan w:val="2"/>
            <w:shd w:val="clear" w:color="auto" w:fill="auto"/>
            <w:vAlign w:val="center"/>
          </w:tcPr>
          <w:p w14:paraId="6D3420C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(37)</w:t>
            </w:r>
          </w:p>
        </w:tc>
        <w:tc>
          <w:tcPr>
            <w:tcW w:w="872" w:type="dxa"/>
            <w:gridSpan w:val="2"/>
            <w:shd w:val="clear" w:color="auto" w:fill="auto"/>
            <w:vAlign w:val="center"/>
          </w:tcPr>
          <w:p w14:paraId="03D951B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5,270 </w:t>
            </w:r>
          </w:p>
        </w:tc>
        <w:tc>
          <w:tcPr>
            <w:tcW w:w="635" w:type="dxa"/>
            <w:shd w:val="clear" w:color="auto" w:fill="auto"/>
            <w:vAlign w:val="center"/>
          </w:tcPr>
          <w:p w14:paraId="4320F64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(54)</w:t>
            </w:r>
          </w:p>
        </w:tc>
      </w:tr>
      <w:tr w:rsidR="00583B8E" w:rsidRPr="00A93A74" w14:paraId="0ADB2EEE" w14:textId="77777777" w:rsidTr="00ED7854">
        <w:trPr>
          <w:trHeight w:val="193"/>
        </w:trPr>
        <w:tc>
          <w:tcPr>
            <w:tcW w:w="3967" w:type="dxa"/>
            <w:shd w:val="clear" w:color="auto" w:fill="auto"/>
            <w:vAlign w:val="center"/>
          </w:tcPr>
          <w:p w14:paraId="2CF8AC83"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Antidepressant prescription</w:t>
            </w:r>
          </w:p>
        </w:tc>
        <w:tc>
          <w:tcPr>
            <w:tcW w:w="864" w:type="dxa"/>
            <w:vAlign w:val="center"/>
          </w:tcPr>
          <w:p w14:paraId="5AFEE17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1,396 </w:t>
            </w:r>
          </w:p>
        </w:tc>
        <w:tc>
          <w:tcPr>
            <w:tcW w:w="657" w:type="dxa"/>
            <w:gridSpan w:val="2"/>
            <w:vAlign w:val="center"/>
          </w:tcPr>
          <w:p w14:paraId="7F1CCE8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(37)</w:t>
            </w:r>
          </w:p>
        </w:tc>
        <w:tc>
          <w:tcPr>
            <w:tcW w:w="869" w:type="dxa"/>
            <w:gridSpan w:val="2"/>
            <w:vAlign w:val="center"/>
          </w:tcPr>
          <w:p w14:paraId="0F2BD64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28,615 </w:t>
            </w:r>
          </w:p>
        </w:tc>
        <w:tc>
          <w:tcPr>
            <w:tcW w:w="648" w:type="dxa"/>
            <w:gridSpan w:val="2"/>
            <w:vAlign w:val="center"/>
          </w:tcPr>
          <w:p w14:paraId="1FC8355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(58)</w:t>
            </w:r>
          </w:p>
        </w:tc>
        <w:tc>
          <w:tcPr>
            <w:tcW w:w="289" w:type="dxa"/>
            <w:gridSpan w:val="2"/>
            <w:vAlign w:val="center"/>
          </w:tcPr>
          <w:p w14:paraId="5EB31263"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16D53A4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465 </w:t>
            </w:r>
          </w:p>
        </w:tc>
        <w:tc>
          <w:tcPr>
            <w:tcW w:w="648" w:type="dxa"/>
            <w:gridSpan w:val="2"/>
            <w:vAlign w:val="center"/>
          </w:tcPr>
          <w:p w14:paraId="0D28A4B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(45)</w:t>
            </w:r>
          </w:p>
        </w:tc>
        <w:tc>
          <w:tcPr>
            <w:tcW w:w="872" w:type="dxa"/>
            <w:gridSpan w:val="2"/>
            <w:vAlign w:val="center"/>
          </w:tcPr>
          <w:p w14:paraId="6B4480F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9,319 </w:t>
            </w:r>
          </w:p>
        </w:tc>
        <w:tc>
          <w:tcPr>
            <w:tcW w:w="646" w:type="dxa"/>
            <w:gridSpan w:val="2"/>
            <w:vAlign w:val="center"/>
          </w:tcPr>
          <w:p w14:paraId="3E142DD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(62)</w:t>
            </w:r>
          </w:p>
        </w:tc>
        <w:tc>
          <w:tcPr>
            <w:tcW w:w="289" w:type="dxa"/>
            <w:gridSpan w:val="2"/>
            <w:vAlign w:val="center"/>
          </w:tcPr>
          <w:p w14:paraId="272F6E3E"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61A511E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240 </w:t>
            </w:r>
          </w:p>
        </w:tc>
        <w:tc>
          <w:tcPr>
            <w:tcW w:w="646" w:type="dxa"/>
            <w:gridSpan w:val="2"/>
            <w:shd w:val="clear" w:color="auto" w:fill="auto"/>
            <w:vAlign w:val="center"/>
          </w:tcPr>
          <w:p w14:paraId="14AC621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(40)</w:t>
            </w:r>
          </w:p>
        </w:tc>
        <w:tc>
          <w:tcPr>
            <w:tcW w:w="872" w:type="dxa"/>
            <w:gridSpan w:val="2"/>
            <w:shd w:val="clear" w:color="auto" w:fill="auto"/>
            <w:vAlign w:val="center"/>
          </w:tcPr>
          <w:p w14:paraId="343B2B4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5,578 </w:t>
            </w:r>
          </w:p>
        </w:tc>
        <w:tc>
          <w:tcPr>
            <w:tcW w:w="635" w:type="dxa"/>
            <w:shd w:val="clear" w:color="auto" w:fill="auto"/>
            <w:vAlign w:val="center"/>
          </w:tcPr>
          <w:p w14:paraId="5CF7008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(58)</w:t>
            </w:r>
          </w:p>
        </w:tc>
      </w:tr>
      <w:tr w:rsidR="00583B8E" w:rsidRPr="00A93A74" w14:paraId="01AC8081" w14:textId="77777777" w:rsidTr="00ED7854">
        <w:trPr>
          <w:trHeight w:val="193"/>
        </w:trPr>
        <w:tc>
          <w:tcPr>
            <w:tcW w:w="3967" w:type="dxa"/>
            <w:shd w:val="clear" w:color="auto" w:fill="auto"/>
            <w:vAlign w:val="center"/>
          </w:tcPr>
          <w:p w14:paraId="15A420AD"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Sedative prescription</w:t>
            </w:r>
          </w:p>
        </w:tc>
        <w:tc>
          <w:tcPr>
            <w:tcW w:w="864" w:type="dxa"/>
            <w:vAlign w:val="center"/>
          </w:tcPr>
          <w:p w14:paraId="548659D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221 </w:t>
            </w:r>
          </w:p>
        </w:tc>
        <w:tc>
          <w:tcPr>
            <w:tcW w:w="657" w:type="dxa"/>
            <w:gridSpan w:val="2"/>
            <w:vAlign w:val="center"/>
          </w:tcPr>
          <w:p w14:paraId="4132B5B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6)</w:t>
            </w:r>
          </w:p>
        </w:tc>
        <w:tc>
          <w:tcPr>
            <w:tcW w:w="869" w:type="dxa"/>
            <w:gridSpan w:val="2"/>
            <w:vAlign w:val="center"/>
          </w:tcPr>
          <w:p w14:paraId="517261C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6,446 </w:t>
            </w:r>
          </w:p>
        </w:tc>
        <w:tc>
          <w:tcPr>
            <w:tcW w:w="648" w:type="dxa"/>
            <w:gridSpan w:val="2"/>
            <w:vAlign w:val="center"/>
          </w:tcPr>
          <w:p w14:paraId="2C1D2A5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(13)</w:t>
            </w:r>
          </w:p>
        </w:tc>
        <w:tc>
          <w:tcPr>
            <w:tcW w:w="289" w:type="dxa"/>
            <w:gridSpan w:val="2"/>
            <w:vAlign w:val="center"/>
          </w:tcPr>
          <w:p w14:paraId="75EF184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708394F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73 </w:t>
            </w:r>
          </w:p>
        </w:tc>
        <w:tc>
          <w:tcPr>
            <w:tcW w:w="648" w:type="dxa"/>
            <w:gridSpan w:val="2"/>
            <w:vAlign w:val="center"/>
          </w:tcPr>
          <w:p w14:paraId="02F5B51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7)</w:t>
            </w:r>
          </w:p>
        </w:tc>
        <w:tc>
          <w:tcPr>
            <w:tcW w:w="872" w:type="dxa"/>
            <w:gridSpan w:val="2"/>
            <w:vAlign w:val="center"/>
          </w:tcPr>
          <w:p w14:paraId="273147F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2,158 </w:t>
            </w:r>
          </w:p>
        </w:tc>
        <w:tc>
          <w:tcPr>
            <w:tcW w:w="646" w:type="dxa"/>
            <w:gridSpan w:val="2"/>
            <w:vAlign w:val="center"/>
          </w:tcPr>
          <w:p w14:paraId="28A1A37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c>
          <w:tcPr>
            <w:tcW w:w="289" w:type="dxa"/>
            <w:gridSpan w:val="2"/>
            <w:vAlign w:val="center"/>
          </w:tcPr>
          <w:p w14:paraId="5C08346A"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41CFA4D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41 </w:t>
            </w:r>
          </w:p>
        </w:tc>
        <w:tc>
          <w:tcPr>
            <w:tcW w:w="646" w:type="dxa"/>
            <w:gridSpan w:val="2"/>
            <w:shd w:val="clear" w:color="auto" w:fill="auto"/>
            <w:vAlign w:val="center"/>
          </w:tcPr>
          <w:p w14:paraId="55F3C03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7)</w:t>
            </w:r>
          </w:p>
        </w:tc>
        <w:tc>
          <w:tcPr>
            <w:tcW w:w="872" w:type="dxa"/>
            <w:gridSpan w:val="2"/>
            <w:shd w:val="clear" w:color="auto" w:fill="auto"/>
            <w:vAlign w:val="center"/>
          </w:tcPr>
          <w:p w14:paraId="0322F93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1,322 </w:t>
            </w:r>
          </w:p>
        </w:tc>
        <w:tc>
          <w:tcPr>
            <w:tcW w:w="635" w:type="dxa"/>
            <w:shd w:val="clear" w:color="auto" w:fill="auto"/>
            <w:vAlign w:val="center"/>
          </w:tcPr>
          <w:p w14:paraId="6FBEB18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r>
      <w:tr w:rsidR="00583B8E" w:rsidRPr="00A93A74" w14:paraId="0C9C0C42" w14:textId="77777777" w:rsidTr="00ED7854">
        <w:trPr>
          <w:trHeight w:val="193"/>
        </w:trPr>
        <w:tc>
          <w:tcPr>
            <w:tcW w:w="3967" w:type="dxa"/>
            <w:shd w:val="clear" w:color="auto" w:fill="auto"/>
            <w:vAlign w:val="center"/>
          </w:tcPr>
          <w:p w14:paraId="51CA88CA"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Muscle relaxant prescription</w:t>
            </w:r>
          </w:p>
        </w:tc>
        <w:tc>
          <w:tcPr>
            <w:tcW w:w="864" w:type="dxa"/>
            <w:vAlign w:val="center"/>
          </w:tcPr>
          <w:p w14:paraId="61EE828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51 </w:t>
            </w:r>
          </w:p>
        </w:tc>
        <w:tc>
          <w:tcPr>
            <w:tcW w:w="657" w:type="dxa"/>
            <w:gridSpan w:val="2"/>
            <w:vAlign w:val="center"/>
          </w:tcPr>
          <w:p w14:paraId="16116688"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1)</w:t>
            </w:r>
          </w:p>
        </w:tc>
        <w:tc>
          <w:tcPr>
            <w:tcW w:w="869" w:type="dxa"/>
            <w:gridSpan w:val="2"/>
            <w:vAlign w:val="center"/>
          </w:tcPr>
          <w:p w14:paraId="349736D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8,582 </w:t>
            </w:r>
          </w:p>
        </w:tc>
        <w:tc>
          <w:tcPr>
            <w:tcW w:w="648" w:type="dxa"/>
            <w:gridSpan w:val="2"/>
            <w:vAlign w:val="center"/>
          </w:tcPr>
          <w:p w14:paraId="281EA76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(17)</w:t>
            </w:r>
          </w:p>
        </w:tc>
        <w:tc>
          <w:tcPr>
            <w:tcW w:w="289" w:type="dxa"/>
            <w:gridSpan w:val="2"/>
            <w:vAlign w:val="center"/>
          </w:tcPr>
          <w:p w14:paraId="3B07D13C"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35F2CFF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24 </w:t>
            </w:r>
          </w:p>
        </w:tc>
        <w:tc>
          <w:tcPr>
            <w:tcW w:w="648" w:type="dxa"/>
            <w:gridSpan w:val="2"/>
            <w:vAlign w:val="center"/>
          </w:tcPr>
          <w:p w14:paraId="3F207F5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2)</w:t>
            </w:r>
          </w:p>
        </w:tc>
        <w:tc>
          <w:tcPr>
            <w:tcW w:w="872" w:type="dxa"/>
            <w:gridSpan w:val="2"/>
            <w:vAlign w:val="center"/>
          </w:tcPr>
          <w:p w14:paraId="5CC2BD5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3,717 </w:t>
            </w:r>
          </w:p>
        </w:tc>
        <w:tc>
          <w:tcPr>
            <w:tcW w:w="646" w:type="dxa"/>
            <w:gridSpan w:val="2"/>
            <w:vAlign w:val="center"/>
          </w:tcPr>
          <w:p w14:paraId="35E6B96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(25)</w:t>
            </w:r>
          </w:p>
        </w:tc>
        <w:tc>
          <w:tcPr>
            <w:tcW w:w="289" w:type="dxa"/>
            <w:gridSpan w:val="2"/>
            <w:vAlign w:val="center"/>
          </w:tcPr>
          <w:p w14:paraId="6F63757D"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559F2AC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 </w:t>
            </w:r>
          </w:p>
        </w:tc>
        <w:tc>
          <w:tcPr>
            <w:tcW w:w="646" w:type="dxa"/>
            <w:gridSpan w:val="2"/>
            <w:shd w:val="clear" w:color="auto" w:fill="auto"/>
            <w:vAlign w:val="center"/>
          </w:tcPr>
          <w:p w14:paraId="5639038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1)</w:t>
            </w:r>
          </w:p>
        </w:tc>
        <w:tc>
          <w:tcPr>
            <w:tcW w:w="872" w:type="dxa"/>
            <w:gridSpan w:val="2"/>
            <w:shd w:val="clear" w:color="auto" w:fill="auto"/>
            <w:vAlign w:val="center"/>
          </w:tcPr>
          <w:p w14:paraId="644A7B0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1,530 </w:t>
            </w:r>
          </w:p>
        </w:tc>
        <w:tc>
          <w:tcPr>
            <w:tcW w:w="635" w:type="dxa"/>
            <w:shd w:val="clear" w:color="auto" w:fill="auto"/>
            <w:vAlign w:val="center"/>
          </w:tcPr>
          <w:p w14:paraId="185EEC4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(16)</w:t>
            </w:r>
          </w:p>
        </w:tc>
      </w:tr>
      <w:tr w:rsidR="00583B8E" w:rsidRPr="00A93A74" w14:paraId="780C5B12" w14:textId="77777777" w:rsidTr="00ED7854">
        <w:trPr>
          <w:trHeight w:val="193"/>
        </w:trPr>
        <w:tc>
          <w:tcPr>
            <w:tcW w:w="3967" w:type="dxa"/>
            <w:shd w:val="clear" w:color="auto" w:fill="auto"/>
            <w:vAlign w:val="center"/>
          </w:tcPr>
          <w:p w14:paraId="598F01FD"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lastRenderedPageBreak/>
              <w:t>Any MSK referral</w:t>
            </w:r>
          </w:p>
        </w:tc>
        <w:tc>
          <w:tcPr>
            <w:tcW w:w="864" w:type="dxa"/>
            <w:vAlign w:val="center"/>
          </w:tcPr>
          <w:p w14:paraId="5E4C21B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1,400 </w:t>
            </w:r>
          </w:p>
        </w:tc>
        <w:tc>
          <w:tcPr>
            <w:tcW w:w="657" w:type="dxa"/>
            <w:gridSpan w:val="2"/>
            <w:vAlign w:val="center"/>
          </w:tcPr>
          <w:p w14:paraId="29B695B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(37)</w:t>
            </w:r>
          </w:p>
        </w:tc>
        <w:tc>
          <w:tcPr>
            <w:tcW w:w="869" w:type="dxa"/>
            <w:gridSpan w:val="2"/>
            <w:vAlign w:val="center"/>
          </w:tcPr>
          <w:p w14:paraId="5C9B643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31,416 </w:t>
            </w:r>
          </w:p>
        </w:tc>
        <w:tc>
          <w:tcPr>
            <w:tcW w:w="648" w:type="dxa"/>
            <w:gridSpan w:val="2"/>
            <w:vAlign w:val="center"/>
          </w:tcPr>
          <w:p w14:paraId="505FF1F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(63)</w:t>
            </w:r>
          </w:p>
        </w:tc>
        <w:tc>
          <w:tcPr>
            <w:tcW w:w="289" w:type="dxa"/>
            <w:gridSpan w:val="2"/>
            <w:vAlign w:val="center"/>
          </w:tcPr>
          <w:p w14:paraId="0BD33B4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vAlign w:val="center"/>
          </w:tcPr>
          <w:p w14:paraId="4194AC8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404 </w:t>
            </w:r>
          </w:p>
        </w:tc>
        <w:tc>
          <w:tcPr>
            <w:tcW w:w="648" w:type="dxa"/>
            <w:gridSpan w:val="2"/>
            <w:vAlign w:val="center"/>
          </w:tcPr>
          <w:p w14:paraId="7FABFD0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(39)</w:t>
            </w:r>
          </w:p>
        </w:tc>
        <w:tc>
          <w:tcPr>
            <w:tcW w:w="872" w:type="dxa"/>
            <w:gridSpan w:val="2"/>
            <w:vAlign w:val="center"/>
          </w:tcPr>
          <w:p w14:paraId="0415E52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9,169 </w:t>
            </w:r>
          </w:p>
        </w:tc>
        <w:tc>
          <w:tcPr>
            <w:tcW w:w="646" w:type="dxa"/>
            <w:gridSpan w:val="2"/>
            <w:vAlign w:val="center"/>
          </w:tcPr>
          <w:p w14:paraId="5705089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(61)</w:t>
            </w:r>
          </w:p>
        </w:tc>
        <w:tc>
          <w:tcPr>
            <w:tcW w:w="289" w:type="dxa"/>
            <w:gridSpan w:val="2"/>
            <w:vAlign w:val="center"/>
          </w:tcPr>
          <w:p w14:paraId="7728947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shd w:val="clear" w:color="auto" w:fill="auto"/>
            <w:vAlign w:val="center"/>
          </w:tcPr>
          <w:p w14:paraId="6AD4E88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237 </w:t>
            </w:r>
          </w:p>
        </w:tc>
        <w:tc>
          <w:tcPr>
            <w:tcW w:w="646" w:type="dxa"/>
            <w:gridSpan w:val="2"/>
            <w:shd w:val="clear" w:color="auto" w:fill="auto"/>
            <w:vAlign w:val="center"/>
          </w:tcPr>
          <w:p w14:paraId="04EA808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(39)</w:t>
            </w:r>
          </w:p>
        </w:tc>
        <w:tc>
          <w:tcPr>
            <w:tcW w:w="872" w:type="dxa"/>
            <w:gridSpan w:val="2"/>
            <w:shd w:val="clear" w:color="auto" w:fill="auto"/>
            <w:vAlign w:val="center"/>
          </w:tcPr>
          <w:p w14:paraId="3350A48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6,516 </w:t>
            </w:r>
          </w:p>
        </w:tc>
        <w:tc>
          <w:tcPr>
            <w:tcW w:w="635" w:type="dxa"/>
            <w:shd w:val="clear" w:color="auto" w:fill="auto"/>
            <w:vAlign w:val="center"/>
          </w:tcPr>
          <w:p w14:paraId="37C412A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(67)</w:t>
            </w:r>
          </w:p>
        </w:tc>
      </w:tr>
      <w:tr w:rsidR="00583B8E" w:rsidRPr="00A93A74" w14:paraId="087111F0" w14:textId="77777777" w:rsidTr="00ED7854">
        <w:trPr>
          <w:trHeight w:val="193"/>
        </w:trPr>
        <w:tc>
          <w:tcPr>
            <w:tcW w:w="3967" w:type="dxa"/>
            <w:tcBorders>
              <w:bottom w:val="single" w:sz="4" w:space="0" w:color="auto"/>
            </w:tcBorders>
            <w:shd w:val="clear" w:color="auto" w:fill="auto"/>
            <w:vAlign w:val="center"/>
          </w:tcPr>
          <w:p w14:paraId="0D0EA98B"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MSK X-ray</w:t>
            </w:r>
          </w:p>
        </w:tc>
        <w:tc>
          <w:tcPr>
            <w:tcW w:w="864" w:type="dxa"/>
            <w:tcBorders>
              <w:bottom w:val="single" w:sz="4" w:space="0" w:color="auto"/>
            </w:tcBorders>
            <w:vAlign w:val="center"/>
          </w:tcPr>
          <w:p w14:paraId="068AF17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2,107 </w:t>
            </w:r>
          </w:p>
        </w:tc>
        <w:tc>
          <w:tcPr>
            <w:tcW w:w="657" w:type="dxa"/>
            <w:gridSpan w:val="2"/>
            <w:tcBorders>
              <w:bottom w:val="single" w:sz="4" w:space="0" w:color="auto"/>
            </w:tcBorders>
            <w:vAlign w:val="center"/>
          </w:tcPr>
          <w:p w14:paraId="1B5E565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(56)</w:t>
            </w:r>
          </w:p>
        </w:tc>
        <w:tc>
          <w:tcPr>
            <w:tcW w:w="869" w:type="dxa"/>
            <w:gridSpan w:val="2"/>
            <w:tcBorders>
              <w:bottom w:val="single" w:sz="4" w:space="0" w:color="auto"/>
            </w:tcBorders>
            <w:vAlign w:val="center"/>
          </w:tcPr>
          <w:p w14:paraId="0D2442D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19,160 </w:t>
            </w:r>
          </w:p>
        </w:tc>
        <w:tc>
          <w:tcPr>
            <w:tcW w:w="648" w:type="dxa"/>
            <w:gridSpan w:val="2"/>
            <w:tcBorders>
              <w:bottom w:val="single" w:sz="4" w:space="0" w:color="auto"/>
            </w:tcBorders>
            <w:vAlign w:val="center"/>
          </w:tcPr>
          <w:p w14:paraId="432430A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(38)</w:t>
            </w:r>
          </w:p>
        </w:tc>
        <w:tc>
          <w:tcPr>
            <w:tcW w:w="289" w:type="dxa"/>
            <w:gridSpan w:val="2"/>
            <w:tcBorders>
              <w:bottom w:val="single" w:sz="4" w:space="0" w:color="auto"/>
            </w:tcBorders>
            <w:vAlign w:val="center"/>
          </w:tcPr>
          <w:p w14:paraId="5E6A6F1F"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gridSpan w:val="2"/>
            <w:tcBorders>
              <w:bottom w:val="single" w:sz="4" w:space="0" w:color="auto"/>
            </w:tcBorders>
            <w:vAlign w:val="center"/>
          </w:tcPr>
          <w:p w14:paraId="3435E1E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492 </w:t>
            </w:r>
          </w:p>
        </w:tc>
        <w:tc>
          <w:tcPr>
            <w:tcW w:w="648" w:type="dxa"/>
            <w:gridSpan w:val="2"/>
            <w:tcBorders>
              <w:bottom w:val="single" w:sz="4" w:space="0" w:color="auto"/>
            </w:tcBorders>
            <w:vAlign w:val="center"/>
          </w:tcPr>
          <w:p w14:paraId="122885D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(47)</w:t>
            </w:r>
          </w:p>
        </w:tc>
        <w:tc>
          <w:tcPr>
            <w:tcW w:w="872" w:type="dxa"/>
            <w:gridSpan w:val="2"/>
            <w:tcBorders>
              <w:bottom w:val="single" w:sz="4" w:space="0" w:color="auto"/>
            </w:tcBorders>
            <w:vAlign w:val="center"/>
          </w:tcPr>
          <w:p w14:paraId="37A2FC3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5,919 </w:t>
            </w:r>
          </w:p>
        </w:tc>
        <w:tc>
          <w:tcPr>
            <w:tcW w:w="646" w:type="dxa"/>
            <w:gridSpan w:val="2"/>
            <w:tcBorders>
              <w:bottom w:val="single" w:sz="4" w:space="0" w:color="auto"/>
            </w:tcBorders>
            <w:vAlign w:val="center"/>
          </w:tcPr>
          <w:p w14:paraId="02B2C0E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(39)</w:t>
            </w:r>
          </w:p>
        </w:tc>
        <w:tc>
          <w:tcPr>
            <w:tcW w:w="289" w:type="dxa"/>
            <w:gridSpan w:val="2"/>
            <w:tcBorders>
              <w:bottom w:val="single" w:sz="4" w:space="0" w:color="auto"/>
            </w:tcBorders>
            <w:vAlign w:val="center"/>
          </w:tcPr>
          <w:p w14:paraId="1E9ECEC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gridSpan w:val="2"/>
            <w:tcBorders>
              <w:bottom w:val="single" w:sz="4" w:space="0" w:color="auto"/>
            </w:tcBorders>
            <w:shd w:val="clear" w:color="auto" w:fill="auto"/>
            <w:vAlign w:val="center"/>
          </w:tcPr>
          <w:p w14:paraId="4D6FB45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339 </w:t>
            </w:r>
          </w:p>
        </w:tc>
        <w:tc>
          <w:tcPr>
            <w:tcW w:w="646" w:type="dxa"/>
            <w:gridSpan w:val="2"/>
            <w:tcBorders>
              <w:bottom w:val="single" w:sz="4" w:space="0" w:color="auto"/>
            </w:tcBorders>
            <w:shd w:val="clear" w:color="auto" w:fill="auto"/>
            <w:vAlign w:val="center"/>
          </w:tcPr>
          <w:p w14:paraId="5166246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(56)</w:t>
            </w:r>
          </w:p>
        </w:tc>
        <w:tc>
          <w:tcPr>
            <w:tcW w:w="872" w:type="dxa"/>
            <w:gridSpan w:val="2"/>
            <w:tcBorders>
              <w:bottom w:val="single" w:sz="4" w:space="0" w:color="auto"/>
            </w:tcBorders>
            <w:shd w:val="clear" w:color="auto" w:fill="auto"/>
            <w:vAlign w:val="center"/>
          </w:tcPr>
          <w:p w14:paraId="568E6E9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1,468 </w:t>
            </w:r>
          </w:p>
        </w:tc>
        <w:tc>
          <w:tcPr>
            <w:tcW w:w="635" w:type="dxa"/>
            <w:tcBorders>
              <w:bottom w:val="single" w:sz="4" w:space="0" w:color="auto"/>
            </w:tcBorders>
            <w:shd w:val="clear" w:color="auto" w:fill="auto"/>
            <w:vAlign w:val="center"/>
          </w:tcPr>
          <w:p w14:paraId="31363A8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(15)</w:t>
            </w:r>
          </w:p>
        </w:tc>
      </w:tr>
    </w:tbl>
    <w:p w14:paraId="74C9C813" w14:textId="77777777" w:rsidR="00583B8E" w:rsidRPr="00A93A74" w:rsidRDefault="00583B8E" w:rsidP="00583B8E">
      <w:pPr>
        <w:rPr>
          <w:rFonts w:ascii="Helvetica" w:eastAsia="Helvetica Neue" w:hAnsi="Helvetica" w:cs="Helvetica Neue"/>
          <w:b/>
        </w:rPr>
      </w:pPr>
      <w:r w:rsidRPr="00A93A74">
        <w:rPr>
          <w:rFonts w:ascii="Helvetica" w:eastAsia="Helvetica Neue" w:hAnsi="Helvetica" w:cs="Helvetica Neue"/>
          <w:b/>
        </w:rPr>
        <w:t>Table-1</w:t>
      </w:r>
      <w:r w:rsidRPr="00A93A74">
        <w:rPr>
          <w:rFonts w:ascii="Helvetica" w:eastAsia="Helvetica Neue" w:hAnsi="Helvetica" w:cs="Helvetica Neue"/>
        </w:rPr>
        <w:t>. continued</w:t>
      </w:r>
    </w:p>
    <w:p w14:paraId="7C0D8153" w14:textId="77777777" w:rsidR="00583B8E" w:rsidRPr="00A93A74" w:rsidRDefault="00583B8E" w:rsidP="00583B8E">
      <w:pPr>
        <w:rPr>
          <w:rFonts w:ascii="Helvetica" w:hAnsi="Helvetica"/>
        </w:rPr>
      </w:pPr>
    </w:p>
    <w:tbl>
      <w:tblPr>
        <w:tblW w:w="13648" w:type="dxa"/>
        <w:tblLayout w:type="fixed"/>
        <w:tblLook w:val="0400" w:firstRow="0" w:lastRow="0" w:firstColumn="0" w:lastColumn="0" w:noHBand="0" w:noVBand="1"/>
      </w:tblPr>
      <w:tblGrid>
        <w:gridCol w:w="3967"/>
        <w:gridCol w:w="864"/>
        <w:gridCol w:w="641"/>
        <w:gridCol w:w="16"/>
        <w:gridCol w:w="869"/>
        <w:gridCol w:w="638"/>
        <w:gridCol w:w="10"/>
        <w:gridCol w:w="279"/>
        <w:gridCol w:w="10"/>
        <w:gridCol w:w="872"/>
        <w:gridCol w:w="635"/>
        <w:gridCol w:w="13"/>
        <w:gridCol w:w="872"/>
        <w:gridCol w:w="634"/>
        <w:gridCol w:w="12"/>
        <w:gridCol w:w="277"/>
        <w:gridCol w:w="12"/>
        <w:gridCol w:w="874"/>
        <w:gridCol w:w="632"/>
        <w:gridCol w:w="14"/>
        <w:gridCol w:w="872"/>
        <w:gridCol w:w="635"/>
      </w:tblGrid>
      <w:tr w:rsidR="00583B8E" w:rsidRPr="00A93A74" w14:paraId="3221E39B" w14:textId="77777777" w:rsidTr="00ED7854">
        <w:trPr>
          <w:trHeight w:val="205"/>
        </w:trPr>
        <w:tc>
          <w:tcPr>
            <w:tcW w:w="3967" w:type="dxa"/>
            <w:tcBorders>
              <w:top w:val="single" w:sz="4" w:space="0" w:color="auto"/>
            </w:tcBorders>
            <w:shd w:val="clear" w:color="auto" w:fill="auto"/>
            <w:vAlign w:val="center"/>
          </w:tcPr>
          <w:p w14:paraId="2D275A3E"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Cohort</w:t>
            </w:r>
          </w:p>
        </w:tc>
        <w:tc>
          <w:tcPr>
            <w:tcW w:w="3028" w:type="dxa"/>
            <w:gridSpan w:val="5"/>
            <w:tcBorders>
              <w:top w:val="single" w:sz="4" w:space="0" w:color="auto"/>
              <w:bottom w:val="single" w:sz="4" w:space="0" w:color="auto"/>
            </w:tcBorders>
            <w:vAlign w:val="center"/>
          </w:tcPr>
          <w:p w14:paraId="59BDD78F"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MSK consulters† aged 35+ years, 2016-2017</w:t>
            </w:r>
          </w:p>
        </w:tc>
        <w:tc>
          <w:tcPr>
            <w:tcW w:w="289" w:type="dxa"/>
            <w:gridSpan w:val="2"/>
            <w:tcBorders>
              <w:top w:val="single" w:sz="4" w:space="0" w:color="auto"/>
            </w:tcBorders>
          </w:tcPr>
          <w:p w14:paraId="63037D63"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6" w:type="dxa"/>
            <w:gridSpan w:val="6"/>
            <w:tcBorders>
              <w:top w:val="single" w:sz="4" w:space="0" w:color="auto"/>
              <w:bottom w:val="single" w:sz="4" w:space="0" w:color="auto"/>
            </w:tcBorders>
            <w:vAlign w:val="center"/>
          </w:tcPr>
          <w:p w14:paraId="17EE2326"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Low back pain consulters aged 35+ years, 2016-2017</w:t>
            </w:r>
          </w:p>
        </w:tc>
        <w:tc>
          <w:tcPr>
            <w:tcW w:w="289" w:type="dxa"/>
            <w:gridSpan w:val="2"/>
            <w:tcBorders>
              <w:top w:val="single" w:sz="4" w:space="0" w:color="auto"/>
            </w:tcBorders>
          </w:tcPr>
          <w:p w14:paraId="25C716AA"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9" w:type="dxa"/>
            <w:gridSpan w:val="6"/>
            <w:tcBorders>
              <w:top w:val="single" w:sz="4" w:space="0" w:color="auto"/>
              <w:bottom w:val="single" w:sz="4" w:space="0" w:color="auto"/>
            </w:tcBorders>
            <w:shd w:val="clear" w:color="auto" w:fill="auto"/>
            <w:vAlign w:val="center"/>
          </w:tcPr>
          <w:p w14:paraId="61BD3187"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Shoulder pain consulters aged 35+ years, 2016-2017</w:t>
            </w:r>
          </w:p>
        </w:tc>
      </w:tr>
      <w:tr w:rsidR="00583B8E" w:rsidRPr="00A93A74" w14:paraId="6FBD2EF6" w14:textId="77777777" w:rsidTr="00ED7854">
        <w:trPr>
          <w:trHeight w:val="205"/>
        </w:trPr>
        <w:tc>
          <w:tcPr>
            <w:tcW w:w="3967" w:type="dxa"/>
            <w:shd w:val="clear" w:color="auto" w:fill="auto"/>
            <w:vAlign w:val="center"/>
          </w:tcPr>
          <w:p w14:paraId="592589CC"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MSK Health Indicator(s) of interest</w:t>
            </w:r>
          </w:p>
        </w:tc>
        <w:tc>
          <w:tcPr>
            <w:tcW w:w="3028" w:type="dxa"/>
            <w:gridSpan w:val="5"/>
            <w:tcBorders>
              <w:top w:val="single" w:sz="4" w:space="0" w:color="auto"/>
              <w:bottom w:val="single" w:sz="4" w:space="0" w:color="auto"/>
            </w:tcBorders>
            <w:vAlign w:val="center"/>
          </w:tcPr>
          <w:p w14:paraId="102444CF"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high impact chronic pain</w:t>
            </w:r>
          </w:p>
          <w:p w14:paraId="5A7069A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Mean MSK-HQ score</w:t>
            </w:r>
          </w:p>
          <w:p w14:paraId="2592FFB2"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Mean EQ-5D-5L score</w:t>
            </w:r>
          </w:p>
        </w:tc>
        <w:tc>
          <w:tcPr>
            <w:tcW w:w="289" w:type="dxa"/>
            <w:gridSpan w:val="2"/>
          </w:tcPr>
          <w:p w14:paraId="13680E15"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6" w:type="dxa"/>
            <w:gridSpan w:val="6"/>
            <w:tcBorders>
              <w:top w:val="single" w:sz="4" w:space="0" w:color="auto"/>
              <w:bottom w:val="single" w:sz="4" w:space="0" w:color="auto"/>
            </w:tcBorders>
            <w:vAlign w:val="center"/>
          </w:tcPr>
          <w:p w14:paraId="19F0FADF"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moderate-severe chronic low back pain</w:t>
            </w:r>
          </w:p>
        </w:tc>
        <w:tc>
          <w:tcPr>
            <w:tcW w:w="289" w:type="dxa"/>
            <w:gridSpan w:val="2"/>
          </w:tcPr>
          <w:p w14:paraId="4CD4FC2D"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9" w:type="dxa"/>
            <w:gridSpan w:val="6"/>
            <w:tcBorders>
              <w:top w:val="single" w:sz="4" w:space="0" w:color="auto"/>
              <w:bottom w:val="single" w:sz="4" w:space="0" w:color="auto"/>
            </w:tcBorders>
            <w:shd w:val="clear" w:color="auto" w:fill="auto"/>
            <w:vAlign w:val="center"/>
          </w:tcPr>
          <w:p w14:paraId="21DB28E9"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moderate-severe chronic shoulder pain</w:t>
            </w:r>
          </w:p>
        </w:tc>
      </w:tr>
      <w:tr w:rsidR="00583B8E" w:rsidRPr="00A93A74" w14:paraId="1CECAB97" w14:textId="77777777" w:rsidTr="00ED7854">
        <w:trPr>
          <w:trHeight w:val="193"/>
        </w:trPr>
        <w:tc>
          <w:tcPr>
            <w:tcW w:w="3967" w:type="dxa"/>
            <w:shd w:val="clear" w:color="auto" w:fill="auto"/>
            <w:vAlign w:val="center"/>
          </w:tcPr>
          <w:p w14:paraId="47BF75AC"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Data source</w:t>
            </w:r>
          </w:p>
        </w:tc>
        <w:tc>
          <w:tcPr>
            <w:tcW w:w="1505" w:type="dxa"/>
            <w:gridSpan w:val="2"/>
            <w:tcBorders>
              <w:top w:val="single" w:sz="4" w:space="0" w:color="auto"/>
            </w:tcBorders>
            <w:vAlign w:val="center"/>
          </w:tcPr>
          <w:p w14:paraId="17122D51"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23" w:type="dxa"/>
            <w:gridSpan w:val="3"/>
            <w:tcBorders>
              <w:top w:val="single" w:sz="4" w:space="0" w:color="auto"/>
            </w:tcBorders>
            <w:vAlign w:val="center"/>
          </w:tcPr>
          <w:p w14:paraId="2F612A22"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c>
          <w:tcPr>
            <w:tcW w:w="289" w:type="dxa"/>
            <w:gridSpan w:val="2"/>
            <w:vAlign w:val="center"/>
          </w:tcPr>
          <w:p w14:paraId="3D9A2C8C"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3"/>
            <w:tcBorders>
              <w:top w:val="single" w:sz="4" w:space="0" w:color="auto"/>
            </w:tcBorders>
            <w:vAlign w:val="center"/>
          </w:tcPr>
          <w:p w14:paraId="5EABDAAA"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19" w:type="dxa"/>
            <w:gridSpan w:val="3"/>
            <w:tcBorders>
              <w:top w:val="single" w:sz="4" w:space="0" w:color="auto"/>
            </w:tcBorders>
            <w:vAlign w:val="center"/>
          </w:tcPr>
          <w:p w14:paraId="01F08381"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c>
          <w:tcPr>
            <w:tcW w:w="289" w:type="dxa"/>
            <w:gridSpan w:val="2"/>
            <w:vAlign w:val="center"/>
          </w:tcPr>
          <w:p w14:paraId="02F193E1"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3"/>
            <w:tcBorders>
              <w:top w:val="single" w:sz="4" w:space="0" w:color="auto"/>
            </w:tcBorders>
            <w:shd w:val="clear" w:color="auto" w:fill="auto"/>
            <w:vAlign w:val="center"/>
          </w:tcPr>
          <w:p w14:paraId="08C2D212"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21" w:type="dxa"/>
            <w:gridSpan w:val="3"/>
            <w:tcBorders>
              <w:top w:val="single" w:sz="4" w:space="0" w:color="auto"/>
            </w:tcBorders>
            <w:shd w:val="clear" w:color="auto" w:fill="auto"/>
            <w:vAlign w:val="center"/>
          </w:tcPr>
          <w:p w14:paraId="3501B0E9"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r>
      <w:tr w:rsidR="00583B8E" w:rsidRPr="00A93A74" w14:paraId="48710BC4" w14:textId="77777777" w:rsidTr="00ED7854">
        <w:trPr>
          <w:trHeight w:val="193"/>
        </w:trPr>
        <w:tc>
          <w:tcPr>
            <w:tcW w:w="3967" w:type="dxa"/>
            <w:tcBorders>
              <w:bottom w:val="single" w:sz="4" w:space="0" w:color="auto"/>
            </w:tcBorders>
            <w:shd w:val="clear" w:color="auto" w:fill="auto"/>
            <w:vAlign w:val="center"/>
          </w:tcPr>
          <w:p w14:paraId="3E7F720F"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N</w:t>
            </w:r>
          </w:p>
        </w:tc>
        <w:tc>
          <w:tcPr>
            <w:tcW w:w="1505" w:type="dxa"/>
            <w:gridSpan w:val="2"/>
            <w:tcBorders>
              <w:bottom w:val="single" w:sz="4" w:space="0" w:color="auto"/>
            </w:tcBorders>
            <w:vAlign w:val="center"/>
          </w:tcPr>
          <w:p w14:paraId="3A4777C0"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3,710</w:t>
            </w:r>
          </w:p>
        </w:tc>
        <w:tc>
          <w:tcPr>
            <w:tcW w:w="1523" w:type="dxa"/>
            <w:gridSpan w:val="3"/>
            <w:tcBorders>
              <w:bottom w:val="single" w:sz="4" w:space="0" w:color="auto"/>
            </w:tcBorders>
            <w:vAlign w:val="center"/>
          </w:tcPr>
          <w:p w14:paraId="62C9D37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49,788</w:t>
            </w:r>
          </w:p>
        </w:tc>
        <w:tc>
          <w:tcPr>
            <w:tcW w:w="289" w:type="dxa"/>
            <w:gridSpan w:val="2"/>
            <w:tcBorders>
              <w:bottom w:val="single" w:sz="4" w:space="0" w:color="auto"/>
            </w:tcBorders>
            <w:vAlign w:val="center"/>
          </w:tcPr>
          <w:p w14:paraId="73C290CF"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3"/>
            <w:tcBorders>
              <w:bottom w:val="single" w:sz="4" w:space="0" w:color="auto"/>
            </w:tcBorders>
            <w:vAlign w:val="center"/>
          </w:tcPr>
          <w:p w14:paraId="0A3A5CD3"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1,046</w:t>
            </w:r>
          </w:p>
        </w:tc>
        <w:tc>
          <w:tcPr>
            <w:tcW w:w="1519" w:type="dxa"/>
            <w:gridSpan w:val="3"/>
            <w:tcBorders>
              <w:bottom w:val="single" w:sz="4" w:space="0" w:color="auto"/>
            </w:tcBorders>
            <w:vAlign w:val="center"/>
          </w:tcPr>
          <w:p w14:paraId="7C07B56F"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15,153</w:t>
            </w:r>
          </w:p>
        </w:tc>
        <w:tc>
          <w:tcPr>
            <w:tcW w:w="289" w:type="dxa"/>
            <w:gridSpan w:val="2"/>
            <w:tcBorders>
              <w:bottom w:val="single" w:sz="4" w:space="0" w:color="auto"/>
            </w:tcBorders>
            <w:vAlign w:val="center"/>
          </w:tcPr>
          <w:p w14:paraId="4EC858A9"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3"/>
            <w:tcBorders>
              <w:bottom w:val="single" w:sz="4" w:space="0" w:color="auto"/>
            </w:tcBorders>
            <w:shd w:val="clear" w:color="auto" w:fill="auto"/>
            <w:vAlign w:val="center"/>
          </w:tcPr>
          <w:p w14:paraId="76FE369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604</w:t>
            </w:r>
          </w:p>
        </w:tc>
        <w:tc>
          <w:tcPr>
            <w:tcW w:w="1521" w:type="dxa"/>
            <w:gridSpan w:val="3"/>
            <w:tcBorders>
              <w:bottom w:val="single" w:sz="4" w:space="0" w:color="auto"/>
            </w:tcBorders>
            <w:shd w:val="clear" w:color="auto" w:fill="auto"/>
            <w:vAlign w:val="center"/>
          </w:tcPr>
          <w:p w14:paraId="1182227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9,690</w:t>
            </w:r>
          </w:p>
        </w:tc>
      </w:tr>
      <w:tr w:rsidR="00583B8E" w:rsidRPr="00A93A74" w14:paraId="0B3963EA" w14:textId="77777777" w:rsidTr="00ED7854">
        <w:trPr>
          <w:trHeight w:val="193"/>
        </w:trPr>
        <w:tc>
          <w:tcPr>
            <w:tcW w:w="3967" w:type="dxa"/>
            <w:shd w:val="clear" w:color="auto" w:fill="auto"/>
            <w:vAlign w:val="center"/>
          </w:tcPr>
          <w:p w14:paraId="33DD448E"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MSK MRI</w:t>
            </w:r>
          </w:p>
        </w:tc>
        <w:tc>
          <w:tcPr>
            <w:tcW w:w="864" w:type="dxa"/>
            <w:vAlign w:val="center"/>
          </w:tcPr>
          <w:p w14:paraId="4A9BDA1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121 </w:t>
            </w:r>
          </w:p>
        </w:tc>
        <w:tc>
          <w:tcPr>
            <w:tcW w:w="657" w:type="dxa"/>
            <w:gridSpan w:val="2"/>
            <w:vAlign w:val="center"/>
          </w:tcPr>
          <w:p w14:paraId="5809C04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3)</w:t>
            </w:r>
          </w:p>
        </w:tc>
        <w:tc>
          <w:tcPr>
            <w:tcW w:w="869" w:type="dxa"/>
            <w:vAlign w:val="center"/>
          </w:tcPr>
          <w:p w14:paraId="09213DA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2,745 </w:t>
            </w:r>
          </w:p>
        </w:tc>
        <w:tc>
          <w:tcPr>
            <w:tcW w:w="648" w:type="dxa"/>
            <w:gridSpan w:val="2"/>
            <w:vAlign w:val="center"/>
          </w:tcPr>
          <w:p w14:paraId="5B47FB4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6)</w:t>
            </w:r>
          </w:p>
        </w:tc>
        <w:tc>
          <w:tcPr>
            <w:tcW w:w="289" w:type="dxa"/>
            <w:gridSpan w:val="2"/>
            <w:vAlign w:val="center"/>
          </w:tcPr>
          <w:p w14:paraId="7380909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2636CB1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53 </w:t>
            </w:r>
          </w:p>
        </w:tc>
        <w:tc>
          <w:tcPr>
            <w:tcW w:w="648" w:type="dxa"/>
            <w:gridSpan w:val="2"/>
            <w:vAlign w:val="center"/>
          </w:tcPr>
          <w:p w14:paraId="1F1AF978"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5)</w:t>
            </w:r>
          </w:p>
        </w:tc>
        <w:tc>
          <w:tcPr>
            <w:tcW w:w="872" w:type="dxa"/>
            <w:vAlign w:val="center"/>
          </w:tcPr>
          <w:p w14:paraId="68E1339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1,293 </w:t>
            </w:r>
          </w:p>
        </w:tc>
        <w:tc>
          <w:tcPr>
            <w:tcW w:w="646" w:type="dxa"/>
            <w:gridSpan w:val="2"/>
            <w:vAlign w:val="center"/>
          </w:tcPr>
          <w:p w14:paraId="22849D7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9)</w:t>
            </w:r>
          </w:p>
        </w:tc>
        <w:tc>
          <w:tcPr>
            <w:tcW w:w="289" w:type="dxa"/>
            <w:gridSpan w:val="2"/>
            <w:vAlign w:val="center"/>
          </w:tcPr>
          <w:p w14:paraId="5498C85F"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044BD9E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19 </w:t>
            </w:r>
          </w:p>
        </w:tc>
        <w:tc>
          <w:tcPr>
            <w:tcW w:w="646" w:type="dxa"/>
            <w:gridSpan w:val="2"/>
            <w:shd w:val="clear" w:color="auto" w:fill="auto"/>
            <w:vAlign w:val="center"/>
          </w:tcPr>
          <w:p w14:paraId="6CF424C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3)</w:t>
            </w:r>
          </w:p>
        </w:tc>
        <w:tc>
          <w:tcPr>
            <w:tcW w:w="872" w:type="dxa"/>
            <w:shd w:val="clear" w:color="auto" w:fill="auto"/>
            <w:vAlign w:val="center"/>
          </w:tcPr>
          <w:p w14:paraId="6D33AB4D"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215 </w:t>
            </w:r>
          </w:p>
        </w:tc>
        <w:tc>
          <w:tcPr>
            <w:tcW w:w="635" w:type="dxa"/>
            <w:shd w:val="clear" w:color="auto" w:fill="auto"/>
            <w:vAlign w:val="center"/>
          </w:tcPr>
          <w:p w14:paraId="723F8E0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2)</w:t>
            </w:r>
          </w:p>
        </w:tc>
      </w:tr>
      <w:tr w:rsidR="00583B8E" w:rsidRPr="00A93A74" w14:paraId="40BD18AE" w14:textId="77777777" w:rsidTr="00ED7854">
        <w:trPr>
          <w:trHeight w:val="193"/>
        </w:trPr>
        <w:tc>
          <w:tcPr>
            <w:tcW w:w="3967" w:type="dxa"/>
            <w:shd w:val="clear" w:color="auto" w:fill="auto"/>
            <w:vAlign w:val="center"/>
          </w:tcPr>
          <w:p w14:paraId="33BABDBC"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MSK surgery</w:t>
            </w:r>
          </w:p>
        </w:tc>
        <w:tc>
          <w:tcPr>
            <w:tcW w:w="864" w:type="dxa"/>
            <w:vAlign w:val="center"/>
          </w:tcPr>
          <w:p w14:paraId="1E0D91D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527 </w:t>
            </w:r>
          </w:p>
        </w:tc>
        <w:tc>
          <w:tcPr>
            <w:tcW w:w="657" w:type="dxa"/>
            <w:gridSpan w:val="2"/>
            <w:vAlign w:val="center"/>
          </w:tcPr>
          <w:p w14:paraId="09A0B5F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c>
          <w:tcPr>
            <w:tcW w:w="869" w:type="dxa"/>
            <w:vAlign w:val="center"/>
          </w:tcPr>
          <w:p w14:paraId="75712B1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8,179 </w:t>
            </w:r>
          </w:p>
        </w:tc>
        <w:tc>
          <w:tcPr>
            <w:tcW w:w="648" w:type="dxa"/>
            <w:gridSpan w:val="2"/>
            <w:vAlign w:val="center"/>
          </w:tcPr>
          <w:p w14:paraId="118F800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(16)</w:t>
            </w:r>
          </w:p>
        </w:tc>
        <w:tc>
          <w:tcPr>
            <w:tcW w:w="289" w:type="dxa"/>
            <w:gridSpan w:val="2"/>
            <w:vAlign w:val="center"/>
          </w:tcPr>
          <w:p w14:paraId="492E6E12"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15417BDD"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137 </w:t>
            </w:r>
          </w:p>
        </w:tc>
        <w:tc>
          <w:tcPr>
            <w:tcW w:w="648" w:type="dxa"/>
            <w:gridSpan w:val="2"/>
            <w:vAlign w:val="center"/>
          </w:tcPr>
          <w:p w14:paraId="0C39802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(13)</w:t>
            </w:r>
          </w:p>
        </w:tc>
        <w:tc>
          <w:tcPr>
            <w:tcW w:w="872" w:type="dxa"/>
            <w:vAlign w:val="center"/>
          </w:tcPr>
          <w:p w14:paraId="14F68B8D"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1,954 </w:t>
            </w:r>
          </w:p>
        </w:tc>
        <w:tc>
          <w:tcPr>
            <w:tcW w:w="646" w:type="dxa"/>
            <w:gridSpan w:val="2"/>
            <w:vAlign w:val="center"/>
          </w:tcPr>
          <w:p w14:paraId="51544DD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(13)</w:t>
            </w:r>
          </w:p>
        </w:tc>
        <w:tc>
          <w:tcPr>
            <w:tcW w:w="289" w:type="dxa"/>
            <w:gridSpan w:val="2"/>
            <w:vAlign w:val="center"/>
          </w:tcPr>
          <w:p w14:paraId="2A3B95CA"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4AEE27F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68 </w:t>
            </w:r>
          </w:p>
        </w:tc>
        <w:tc>
          <w:tcPr>
            <w:tcW w:w="646" w:type="dxa"/>
            <w:gridSpan w:val="2"/>
            <w:shd w:val="clear" w:color="auto" w:fill="auto"/>
            <w:vAlign w:val="center"/>
          </w:tcPr>
          <w:p w14:paraId="2D7F4648"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872" w:type="dxa"/>
            <w:shd w:val="clear" w:color="auto" w:fill="auto"/>
            <w:vAlign w:val="center"/>
          </w:tcPr>
          <w:p w14:paraId="06B80A0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1,943 </w:t>
            </w:r>
          </w:p>
        </w:tc>
        <w:tc>
          <w:tcPr>
            <w:tcW w:w="635" w:type="dxa"/>
            <w:shd w:val="clear" w:color="auto" w:fill="auto"/>
            <w:vAlign w:val="center"/>
          </w:tcPr>
          <w:p w14:paraId="5D66830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r>
      <w:tr w:rsidR="00583B8E" w:rsidRPr="00A93A74" w14:paraId="4F814618" w14:textId="77777777" w:rsidTr="00ED7854">
        <w:trPr>
          <w:trHeight w:val="193"/>
        </w:trPr>
        <w:tc>
          <w:tcPr>
            <w:tcW w:w="3967" w:type="dxa"/>
            <w:shd w:val="clear" w:color="auto" w:fill="auto"/>
            <w:vAlign w:val="center"/>
          </w:tcPr>
          <w:p w14:paraId="31689817"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Joint injection</w:t>
            </w:r>
          </w:p>
        </w:tc>
        <w:tc>
          <w:tcPr>
            <w:tcW w:w="864" w:type="dxa"/>
            <w:vAlign w:val="center"/>
          </w:tcPr>
          <w:p w14:paraId="149F6BC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308 </w:t>
            </w:r>
          </w:p>
        </w:tc>
        <w:tc>
          <w:tcPr>
            <w:tcW w:w="657" w:type="dxa"/>
            <w:gridSpan w:val="2"/>
            <w:vAlign w:val="center"/>
          </w:tcPr>
          <w:p w14:paraId="42F62DF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8)</w:t>
            </w:r>
          </w:p>
        </w:tc>
        <w:tc>
          <w:tcPr>
            <w:tcW w:w="869" w:type="dxa"/>
            <w:vAlign w:val="center"/>
          </w:tcPr>
          <w:p w14:paraId="794F69C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3,847 </w:t>
            </w:r>
          </w:p>
        </w:tc>
        <w:tc>
          <w:tcPr>
            <w:tcW w:w="648" w:type="dxa"/>
            <w:gridSpan w:val="2"/>
            <w:vAlign w:val="center"/>
          </w:tcPr>
          <w:p w14:paraId="7699BE7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8)</w:t>
            </w:r>
          </w:p>
        </w:tc>
        <w:tc>
          <w:tcPr>
            <w:tcW w:w="289" w:type="dxa"/>
            <w:gridSpan w:val="2"/>
            <w:vAlign w:val="center"/>
          </w:tcPr>
          <w:p w14:paraId="032D1761"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73E69B9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75 </w:t>
            </w:r>
          </w:p>
        </w:tc>
        <w:tc>
          <w:tcPr>
            <w:tcW w:w="648" w:type="dxa"/>
            <w:gridSpan w:val="2"/>
            <w:vAlign w:val="center"/>
          </w:tcPr>
          <w:p w14:paraId="70EC926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7)</w:t>
            </w:r>
          </w:p>
        </w:tc>
        <w:tc>
          <w:tcPr>
            <w:tcW w:w="872" w:type="dxa"/>
            <w:vAlign w:val="center"/>
          </w:tcPr>
          <w:p w14:paraId="3EBA5FF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1,027 </w:t>
            </w:r>
          </w:p>
        </w:tc>
        <w:tc>
          <w:tcPr>
            <w:tcW w:w="646" w:type="dxa"/>
            <w:gridSpan w:val="2"/>
            <w:vAlign w:val="center"/>
          </w:tcPr>
          <w:p w14:paraId="0EFFCCF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7)</w:t>
            </w:r>
          </w:p>
        </w:tc>
        <w:tc>
          <w:tcPr>
            <w:tcW w:w="289" w:type="dxa"/>
            <w:gridSpan w:val="2"/>
            <w:vAlign w:val="center"/>
          </w:tcPr>
          <w:p w14:paraId="0666D17D"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317F4CE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76 </w:t>
            </w:r>
          </w:p>
        </w:tc>
        <w:tc>
          <w:tcPr>
            <w:tcW w:w="646" w:type="dxa"/>
            <w:gridSpan w:val="2"/>
            <w:shd w:val="clear" w:color="auto" w:fill="auto"/>
            <w:vAlign w:val="center"/>
          </w:tcPr>
          <w:p w14:paraId="7BB5FF0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(13)</w:t>
            </w:r>
          </w:p>
        </w:tc>
        <w:tc>
          <w:tcPr>
            <w:tcW w:w="872" w:type="dxa"/>
            <w:shd w:val="clear" w:color="auto" w:fill="auto"/>
            <w:vAlign w:val="center"/>
          </w:tcPr>
          <w:p w14:paraId="10048EF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1,144 </w:t>
            </w:r>
          </w:p>
        </w:tc>
        <w:tc>
          <w:tcPr>
            <w:tcW w:w="635" w:type="dxa"/>
            <w:shd w:val="clear" w:color="auto" w:fill="auto"/>
            <w:vAlign w:val="center"/>
          </w:tcPr>
          <w:p w14:paraId="19EDB68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(12)</w:t>
            </w:r>
          </w:p>
        </w:tc>
      </w:tr>
      <w:tr w:rsidR="00583B8E" w:rsidRPr="00A93A74" w14:paraId="7F41B4D9" w14:textId="77777777" w:rsidTr="00ED7854">
        <w:trPr>
          <w:trHeight w:val="193"/>
        </w:trPr>
        <w:tc>
          <w:tcPr>
            <w:tcW w:w="3967" w:type="dxa"/>
            <w:shd w:val="clear" w:color="auto" w:fill="auto"/>
            <w:vAlign w:val="center"/>
          </w:tcPr>
          <w:p w14:paraId="2D6ADEC3"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Fracture</w:t>
            </w:r>
          </w:p>
        </w:tc>
        <w:tc>
          <w:tcPr>
            <w:tcW w:w="864" w:type="dxa"/>
            <w:vAlign w:val="center"/>
          </w:tcPr>
          <w:p w14:paraId="77F0A2B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157 </w:t>
            </w:r>
          </w:p>
        </w:tc>
        <w:tc>
          <w:tcPr>
            <w:tcW w:w="657" w:type="dxa"/>
            <w:gridSpan w:val="2"/>
            <w:vAlign w:val="center"/>
          </w:tcPr>
          <w:p w14:paraId="659F82C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4)</w:t>
            </w:r>
          </w:p>
        </w:tc>
        <w:tc>
          <w:tcPr>
            <w:tcW w:w="869" w:type="dxa"/>
            <w:vAlign w:val="center"/>
          </w:tcPr>
          <w:p w14:paraId="3368D19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3,348 </w:t>
            </w:r>
          </w:p>
        </w:tc>
        <w:tc>
          <w:tcPr>
            <w:tcW w:w="648" w:type="dxa"/>
            <w:gridSpan w:val="2"/>
            <w:vAlign w:val="center"/>
          </w:tcPr>
          <w:p w14:paraId="573DDB7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7)</w:t>
            </w:r>
          </w:p>
        </w:tc>
        <w:tc>
          <w:tcPr>
            <w:tcW w:w="289" w:type="dxa"/>
            <w:gridSpan w:val="2"/>
            <w:vAlign w:val="center"/>
          </w:tcPr>
          <w:p w14:paraId="7B190186"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095C72B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49 </w:t>
            </w:r>
          </w:p>
        </w:tc>
        <w:tc>
          <w:tcPr>
            <w:tcW w:w="648" w:type="dxa"/>
            <w:gridSpan w:val="2"/>
            <w:vAlign w:val="center"/>
          </w:tcPr>
          <w:p w14:paraId="3AA95B8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5)</w:t>
            </w:r>
          </w:p>
        </w:tc>
        <w:tc>
          <w:tcPr>
            <w:tcW w:w="872" w:type="dxa"/>
            <w:vAlign w:val="center"/>
          </w:tcPr>
          <w:p w14:paraId="0E281DD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1,006 </w:t>
            </w:r>
          </w:p>
        </w:tc>
        <w:tc>
          <w:tcPr>
            <w:tcW w:w="646" w:type="dxa"/>
            <w:gridSpan w:val="2"/>
            <w:vAlign w:val="center"/>
          </w:tcPr>
          <w:p w14:paraId="340E4B0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7)</w:t>
            </w:r>
          </w:p>
        </w:tc>
        <w:tc>
          <w:tcPr>
            <w:tcW w:w="289" w:type="dxa"/>
            <w:gridSpan w:val="2"/>
            <w:vAlign w:val="center"/>
          </w:tcPr>
          <w:p w14:paraId="236117AC"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5ED5E9F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20 </w:t>
            </w:r>
          </w:p>
        </w:tc>
        <w:tc>
          <w:tcPr>
            <w:tcW w:w="646" w:type="dxa"/>
            <w:gridSpan w:val="2"/>
            <w:shd w:val="clear" w:color="auto" w:fill="auto"/>
            <w:vAlign w:val="center"/>
          </w:tcPr>
          <w:p w14:paraId="4F7C8ED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3)</w:t>
            </w:r>
          </w:p>
        </w:tc>
        <w:tc>
          <w:tcPr>
            <w:tcW w:w="872" w:type="dxa"/>
            <w:shd w:val="clear" w:color="auto" w:fill="auto"/>
            <w:vAlign w:val="center"/>
          </w:tcPr>
          <w:p w14:paraId="7880316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622 </w:t>
            </w:r>
          </w:p>
        </w:tc>
        <w:tc>
          <w:tcPr>
            <w:tcW w:w="635" w:type="dxa"/>
            <w:shd w:val="clear" w:color="auto" w:fill="auto"/>
            <w:vAlign w:val="center"/>
          </w:tcPr>
          <w:p w14:paraId="68F44D2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6)</w:t>
            </w:r>
          </w:p>
        </w:tc>
      </w:tr>
      <w:tr w:rsidR="00583B8E" w:rsidRPr="00A93A74" w14:paraId="73A82E0D" w14:textId="77777777" w:rsidTr="00ED7854">
        <w:trPr>
          <w:trHeight w:val="193"/>
        </w:trPr>
        <w:tc>
          <w:tcPr>
            <w:tcW w:w="3967" w:type="dxa"/>
            <w:shd w:val="clear" w:color="auto" w:fill="auto"/>
            <w:vAlign w:val="center"/>
          </w:tcPr>
          <w:p w14:paraId="16C3F28E"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Impact on work (recorded fit-note)</w:t>
            </w:r>
          </w:p>
        </w:tc>
        <w:tc>
          <w:tcPr>
            <w:tcW w:w="864" w:type="dxa"/>
            <w:vAlign w:val="center"/>
          </w:tcPr>
          <w:p w14:paraId="763CDFA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956 </w:t>
            </w:r>
          </w:p>
        </w:tc>
        <w:tc>
          <w:tcPr>
            <w:tcW w:w="657" w:type="dxa"/>
            <w:gridSpan w:val="2"/>
            <w:vAlign w:val="center"/>
          </w:tcPr>
          <w:p w14:paraId="185D71C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(25)</w:t>
            </w:r>
          </w:p>
        </w:tc>
        <w:tc>
          <w:tcPr>
            <w:tcW w:w="869" w:type="dxa"/>
            <w:vAlign w:val="center"/>
          </w:tcPr>
          <w:p w14:paraId="53E36E7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4,067 </w:t>
            </w:r>
          </w:p>
        </w:tc>
        <w:tc>
          <w:tcPr>
            <w:tcW w:w="648" w:type="dxa"/>
            <w:gridSpan w:val="2"/>
            <w:vAlign w:val="center"/>
          </w:tcPr>
          <w:p w14:paraId="5711660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8)</w:t>
            </w:r>
          </w:p>
        </w:tc>
        <w:tc>
          <w:tcPr>
            <w:tcW w:w="289" w:type="dxa"/>
            <w:gridSpan w:val="2"/>
            <w:vAlign w:val="center"/>
          </w:tcPr>
          <w:p w14:paraId="518501F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76A993F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326 </w:t>
            </w:r>
          </w:p>
        </w:tc>
        <w:tc>
          <w:tcPr>
            <w:tcW w:w="648" w:type="dxa"/>
            <w:gridSpan w:val="2"/>
            <w:vAlign w:val="center"/>
          </w:tcPr>
          <w:p w14:paraId="629E0A6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(31)</w:t>
            </w:r>
          </w:p>
        </w:tc>
        <w:tc>
          <w:tcPr>
            <w:tcW w:w="872" w:type="dxa"/>
            <w:vAlign w:val="center"/>
          </w:tcPr>
          <w:p w14:paraId="6402CB2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1,408 </w:t>
            </w:r>
          </w:p>
        </w:tc>
        <w:tc>
          <w:tcPr>
            <w:tcW w:w="646" w:type="dxa"/>
            <w:gridSpan w:val="2"/>
            <w:vAlign w:val="center"/>
          </w:tcPr>
          <w:p w14:paraId="5A38123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9)</w:t>
            </w:r>
          </w:p>
        </w:tc>
        <w:tc>
          <w:tcPr>
            <w:tcW w:w="289" w:type="dxa"/>
            <w:gridSpan w:val="2"/>
            <w:vAlign w:val="center"/>
          </w:tcPr>
          <w:p w14:paraId="341FEEFF"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482081C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152 </w:t>
            </w:r>
          </w:p>
        </w:tc>
        <w:tc>
          <w:tcPr>
            <w:tcW w:w="646" w:type="dxa"/>
            <w:gridSpan w:val="2"/>
            <w:shd w:val="clear" w:color="auto" w:fill="auto"/>
            <w:vAlign w:val="center"/>
          </w:tcPr>
          <w:p w14:paraId="221EB02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(25)</w:t>
            </w:r>
          </w:p>
        </w:tc>
        <w:tc>
          <w:tcPr>
            <w:tcW w:w="872" w:type="dxa"/>
            <w:shd w:val="clear" w:color="auto" w:fill="auto"/>
            <w:vAlign w:val="center"/>
          </w:tcPr>
          <w:p w14:paraId="0E58258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782 </w:t>
            </w:r>
          </w:p>
        </w:tc>
        <w:tc>
          <w:tcPr>
            <w:tcW w:w="635" w:type="dxa"/>
            <w:shd w:val="clear" w:color="auto" w:fill="auto"/>
            <w:vAlign w:val="center"/>
          </w:tcPr>
          <w:p w14:paraId="66A56F3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8)</w:t>
            </w:r>
          </w:p>
        </w:tc>
      </w:tr>
      <w:tr w:rsidR="00583B8E" w:rsidRPr="00A93A74" w14:paraId="4AFD33B5" w14:textId="77777777" w:rsidTr="00ED7854">
        <w:trPr>
          <w:trHeight w:val="193"/>
        </w:trPr>
        <w:tc>
          <w:tcPr>
            <w:tcW w:w="3967" w:type="dxa"/>
            <w:shd w:val="clear" w:color="auto" w:fill="auto"/>
            <w:vAlign w:val="center"/>
          </w:tcPr>
          <w:p w14:paraId="15FB94D9"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Body mass index (BMI):</w:t>
            </w:r>
          </w:p>
        </w:tc>
        <w:tc>
          <w:tcPr>
            <w:tcW w:w="864" w:type="dxa"/>
            <w:vAlign w:val="center"/>
          </w:tcPr>
          <w:p w14:paraId="6F8A008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57" w:type="dxa"/>
            <w:gridSpan w:val="2"/>
            <w:vAlign w:val="center"/>
          </w:tcPr>
          <w:p w14:paraId="1C422D22"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869" w:type="dxa"/>
            <w:vAlign w:val="center"/>
          </w:tcPr>
          <w:p w14:paraId="31CA23EE"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8" w:type="dxa"/>
            <w:gridSpan w:val="2"/>
            <w:vAlign w:val="center"/>
          </w:tcPr>
          <w:p w14:paraId="32D12C3E"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289" w:type="dxa"/>
            <w:gridSpan w:val="2"/>
            <w:vAlign w:val="center"/>
          </w:tcPr>
          <w:p w14:paraId="1D9B04A4"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5F0DD14E"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8" w:type="dxa"/>
            <w:gridSpan w:val="2"/>
            <w:vAlign w:val="center"/>
          </w:tcPr>
          <w:p w14:paraId="30239359"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872" w:type="dxa"/>
          </w:tcPr>
          <w:p w14:paraId="5FD89A64"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6" w:type="dxa"/>
            <w:gridSpan w:val="2"/>
            <w:vAlign w:val="center"/>
          </w:tcPr>
          <w:p w14:paraId="13A7DF19"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289" w:type="dxa"/>
            <w:gridSpan w:val="2"/>
            <w:vAlign w:val="center"/>
          </w:tcPr>
          <w:p w14:paraId="2A2683B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2298082E"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6" w:type="dxa"/>
            <w:gridSpan w:val="2"/>
            <w:shd w:val="clear" w:color="auto" w:fill="auto"/>
            <w:vAlign w:val="center"/>
          </w:tcPr>
          <w:p w14:paraId="3D7E9A7D"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872" w:type="dxa"/>
            <w:shd w:val="clear" w:color="auto" w:fill="auto"/>
          </w:tcPr>
          <w:p w14:paraId="3CF975B7"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35" w:type="dxa"/>
            <w:shd w:val="clear" w:color="auto" w:fill="auto"/>
            <w:vAlign w:val="center"/>
          </w:tcPr>
          <w:p w14:paraId="4925D22F" w14:textId="77777777" w:rsidR="00583B8E" w:rsidRPr="00A93A74" w:rsidRDefault="00583B8E" w:rsidP="00ED7854">
            <w:pPr>
              <w:spacing w:before="60" w:after="60"/>
              <w:rPr>
                <w:rFonts w:ascii="Helvetica" w:eastAsia="Helvetica Neue" w:hAnsi="Helvetica" w:cs="Helvetica Neue"/>
                <w:color w:val="000000"/>
                <w:sz w:val="18"/>
                <w:szCs w:val="18"/>
              </w:rPr>
            </w:pPr>
          </w:p>
        </w:tc>
      </w:tr>
      <w:tr w:rsidR="00583B8E" w:rsidRPr="00A93A74" w14:paraId="3A7CD1F8" w14:textId="77777777" w:rsidTr="00ED7854">
        <w:trPr>
          <w:trHeight w:val="193"/>
        </w:trPr>
        <w:tc>
          <w:tcPr>
            <w:tcW w:w="3967" w:type="dxa"/>
            <w:shd w:val="clear" w:color="auto" w:fill="auto"/>
            <w:vAlign w:val="center"/>
          </w:tcPr>
          <w:p w14:paraId="6EB5906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Healthy/underweight (&lt;25 kg/m</w:t>
            </w:r>
            <w:r w:rsidRPr="00A93A74">
              <w:rPr>
                <w:rFonts w:ascii="Helvetica" w:eastAsia="Helvetica Neue" w:hAnsi="Helvetica" w:cs="Helvetica Neue"/>
                <w:color w:val="000000"/>
                <w:sz w:val="18"/>
                <w:szCs w:val="18"/>
                <w:vertAlign w:val="superscript"/>
              </w:rPr>
              <w:t>2</w:t>
            </w:r>
            <w:r w:rsidRPr="00A93A74">
              <w:rPr>
                <w:rFonts w:ascii="Helvetica" w:eastAsia="Helvetica Neue" w:hAnsi="Helvetica" w:cs="Helvetica Neue"/>
                <w:color w:val="000000"/>
                <w:sz w:val="18"/>
                <w:szCs w:val="18"/>
              </w:rPr>
              <w:t>)</w:t>
            </w:r>
          </w:p>
        </w:tc>
        <w:tc>
          <w:tcPr>
            <w:tcW w:w="864" w:type="dxa"/>
            <w:vAlign w:val="center"/>
          </w:tcPr>
          <w:p w14:paraId="46719D9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320 </w:t>
            </w:r>
          </w:p>
        </w:tc>
        <w:tc>
          <w:tcPr>
            <w:tcW w:w="657" w:type="dxa"/>
            <w:gridSpan w:val="2"/>
            <w:vAlign w:val="center"/>
          </w:tcPr>
          <w:p w14:paraId="0FB8033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( 9)</w:t>
            </w:r>
          </w:p>
        </w:tc>
        <w:tc>
          <w:tcPr>
            <w:tcW w:w="869" w:type="dxa"/>
            <w:vAlign w:val="center"/>
          </w:tcPr>
          <w:p w14:paraId="2160793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11,022 </w:t>
            </w:r>
          </w:p>
        </w:tc>
        <w:tc>
          <w:tcPr>
            <w:tcW w:w="648" w:type="dxa"/>
            <w:gridSpan w:val="2"/>
            <w:vAlign w:val="center"/>
          </w:tcPr>
          <w:p w14:paraId="0D175F8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(22)</w:t>
            </w:r>
          </w:p>
        </w:tc>
        <w:tc>
          <w:tcPr>
            <w:tcW w:w="289" w:type="dxa"/>
            <w:gridSpan w:val="2"/>
            <w:vAlign w:val="center"/>
          </w:tcPr>
          <w:p w14:paraId="54B9172F"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5BBB4F0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109 </w:t>
            </w:r>
          </w:p>
        </w:tc>
        <w:tc>
          <w:tcPr>
            <w:tcW w:w="648" w:type="dxa"/>
            <w:gridSpan w:val="2"/>
            <w:vAlign w:val="center"/>
          </w:tcPr>
          <w:p w14:paraId="3BD46B8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(10)</w:t>
            </w:r>
          </w:p>
        </w:tc>
        <w:tc>
          <w:tcPr>
            <w:tcW w:w="872" w:type="dxa"/>
            <w:vAlign w:val="center"/>
          </w:tcPr>
          <w:p w14:paraId="5F2F0B8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3,494 </w:t>
            </w:r>
          </w:p>
        </w:tc>
        <w:tc>
          <w:tcPr>
            <w:tcW w:w="646" w:type="dxa"/>
            <w:gridSpan w:val="2"/>
            <w:vAlign w:val="center"/>
          </w:tcPr>
          <w:p w14:paraId="2AD9942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(23)</w:t>
            </w:r>
          </w:p>
        </w:tc>
        <w:tc>
          <w:tcPr>
            <w:tcW w:w="289" w:type="dxa"/>
            <w:gridSpan w:val="2"/>
            <w:vAlign w:val="center"/>
          </w:tcPr>
          <w:p w14:paraId="78149345"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4862C3BD"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69 </w:t>
            </w:r>
          </w:p>
        </w:tc>
        <w:tc>
          <w:tcPr>
            <w:tcW w:w="646" w:type="dxa"/>
            <w:gridSpan w:val="2"/>
            <w:shd w:val="clear" w:color="auto" w:fill="auto"/>
            <w:vAlign w:val="center"/>
          </w:tcPr>
          <w:p w14:paraId="0FFC054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872" w:type="dxa"/>
            <w:shd w:val="clear" w:color="auto" w:fill="auto"/>
            <w:vAlign w:val="center"/>
          </w:tcPr>
          <w:p w14:paraId="5264141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2,191 </w:t>
            </w:r>
          </w:p>
        </w:tc>
        <w:tc>
          <w:tcPr>
            <w:tcW w:w="635" w:type="dxa"/>
            <w:shd w:val="clear" w:color="auto" w:fill="auto"/>
            <w:vAlign w:val="center"/>
          </w:tcPr>
          <w:p w14:paraId="6462B9B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(23)</w:t>
            </w:r>
          </w:p>
        </w:tc>
      </w:tr>
      <w:tr w:rsidR="00583B8E" w:rsidRPr="00A93A74" w14:paraId="3BEF5D1D" w14:textId="77777777" w:rsidTr="00ED7854">
        <w:trPr>
          <w:trHeight w:val="193"/>
        </w:trPr>
        <w:tc>
          <w:tcPr>
            <w:tcW w:w="3967" w:type="dxa"/>
            <w:shd w:val="clear" w:color="auto" w:fill="auto"/>
            <w:vAlign w:val="center"/>
          </w:tcPr>
          <w:p w14:paraId="618FDB0D"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BMI not recorded</w:t>
            </w:r>
          </w:p>
        </w:tc>
        <w:tc>
          <w:tcPr>
            <w:tcW w:w="864" w:type="dxa"/>
            <w:vAlign w:val="center"/>
          </w:tcPr>
          <w:p w14:paraId="66D3784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535 </w:t>
            </w:r>
          </w:p>
        </w:tc>
        <w:tc>
          <w:tcPr>
            <w:tcW w:w="657" w:type="dxa"/>
            <w:gridSpan w:val="2"/>
            <w:vAlign w:val="center"/>
          </w:tcPr>
          <w:p w14:paraId="59B9637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(14)</w:t>
            </w:r>
          </w:p>
        </w:tc>
        <w:tc>
          <w:tcPr>
            <w:tcW w:w="869" w:type="dxa"/>
            <w:vAlign w:val="center"/>
          </w:tcPr>
          <w:p w14:paraId="38292D1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10,880 </w:t>
            </w:r>
          </w:p>
        </w:tc>
        <w:tc>
          <w:tcPr>
            <w:tcW w:w="648" w:type="dxa"/>
            <w:gridSpan w:val="2"/>
            <w:vAlign w:val="center"/>
          </w:tcPr>
          <w:p w14:paraId="1EB2831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(22)</w:t>
            </w:r>
          </w:p>
        </w:tc>
        <w:tc>
          <w:tcPr>
            <w:tcW w:w="289" w:type="dxa"/>
            <w:gridSpan w:val="2"/>
            <w:vAlign w:val="center"/>
          </w:tcPr>
          <w:p w14:paraId="415B3596"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6323927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150 </w:t>
            </w:r>
          </w:p>
        </w:tc>
        <w:tc>
          <w:tcPr>
            <w:tcW w:w="648" w:type="dxa"/>
            <w:gridSpan w:val="2"/>
            <w:vAlign w:val="center"/>
          </w:tcPr>
          <w:p w14:paraId="66B7747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(15)</w:t>
            </w:r>
          </w:p>
        </w:tc>
        <w:tc>
          <w:tcPr>
            <w:tcW w:w="872" w:type="dxa"/>
            <w:vAlign w:val="center"/>
          </w:tcPr>
          <w:p w14:paraId="26FBD5C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3,325 </w:t>
            </w:r>
          </w:p>
        </w:tc>
        <w:tc>
          <w:tcPr>
            <w:tcW w:w="646" w:type="dxa"/>
            <w:gridSpan w:val="2"/>
            <w:vAlign w:val="center"/>
          </w:tcPr>
          <w:p w14:paraId="2644A68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(22)</w:t>
            </w:r>
          </w:p>
        </w:tc>
        <w:tc>
          <w:tcPr>
            <w:tcW w:w="289" w:type="dxa"/>
            <w:gridSpan w:val="2"/>
            <w:vAlign w:val="center"/>
          </w:tcPr>
          <w:p w14:paraId="32B67412"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1C8FB24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69 </w:t>
            </w:r>
          </w:p>
        </w:tc>
        <w:tc>
          <w:tcPr>
            <w:tcW w:w="646" w:type="dxa"/>
            <w:gridSpan w:val="2"/>
            <w:shd w:val="clear" w:color="auto" w:fill="auto"/>
            <w:vAlign w:val="center"/>
          </w:tcPr>
          <w:p w14:paraId="4FB627A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872" w:type="dxa"/>
            <w:shd w:val="clear" w:color="auto" w:fill="auto"/>
            <w:vAlign w:val="center"/>
          </w:tcPr>
          <w:p w14:paraId="1A1CFD4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2,064 </w:t>
            </w:r>
          </w:p>
        </w:tc>
        <w:tc>
          <w:tcPr>
            <w:tcW w:w="635" w:type="dxa"/>
            <w:shd w:val="clear" w:color="auto" w:fill="auto"/>
            <w:vAlign w:val="center"/>
          </w:tcPr>
          <w:p w14:paraId="652E4A9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(21)</w:t>
            </w:r>
          </w:p>
        </w:tc>
      </w:tr>
      <w:tr w:rsidR="00583B8E" w:rsidRPr="00A93A74" w14:paraId="78C2F1AB" w14:textId="77777777" w:rsidTr="00ED7854">
        <w:trPr>
          <w:trHeight w:val="193"/>
        </w:trPr>
        <w:tc>
          <w:tcPr>
            <w:tcW w:w="3967" w:type="dxa"/>
            <w:shd w:val="clear" w:color="auto" w:fill="auto"/>
            <w:vAlign w:val="center"/>
          </w:tcPr>
          <w:p w14:paraId="68D4037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Overweight (25-29.9kg/m</w:t>
            </w:r>
            <w:r w:rsidRPr="00A93A74">
              <w:rPr>
                <w:rFonts w:ascii="Helvetica" w:eastAsia="Helvetica Neue" w:hAnsi="Helvetica" w:cs="Helvetica Neue"/>
                <w:color w:val="000000"/>
                <w:sz w:val="18"/>
                <w:szCs w:val="18"/>
                <w:vertAlign w:val="superscript"/>
              </w:rPr>
              <w:t>2</w:t>
            </w:r>
            <w:r w:rsidRPr="00A93A74">
              <w:rPr>
                <w:rFonts w:ascii="Helvetica" w:eastAsia="Helvetica Neue" w:hAnsi="Helvetica" w:cs="Helvetica Neue"/>
                <w:color w:val="000000"/>
                <w:sz w:val="18"/>
                <w:szCs w:val="18"/>
              </w:rPr>
              <w:t>)</w:t>
            </w:r>
          </w:p>
        </w:tc>
        <w:tc>
          <w:tcPr>
            <w:tcW w:w="864" w:type="dxa"/>
            <w:vAlign w:val="center"/>
          </w:tcPr>
          <w:p w14:paraId="2895D59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1,603 </w:t>
            </w:r>
          </w:p>
        </w:tc>
        <w:tc>
          <w:tcPr>
            <w:tcW w:w="657" w:type="dxa"/>
            <w:gridSpan w:val="2"/>
            <w:vAlign w:val="center"/>
          </w:tcPr>
          <w:p w14:paraId="172F777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(43)</w:t>
            </w:r>
          </w:p>
        </w:tc>
        <w:tc>
          <w:tcPr>
            <w:tcW w:w="869" w:type="dxa"/>
            <w:vAlign w:val="center"/>
          </w:tcPr>
          <w:p w14:paraId="1305FA6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13,871 </w:t>
            </w:r>
          </w:p>
        </w:tc>
        <w:tc>
          <w:tcPr>
            <w:tcW w:w="648" w:type="dxa"/>
            <w:gridSpan w:val="2"/>
            <w:vAlign w:val="center"/>
          </w:tcPr>
          <w:p w14:paraId="676303E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(28)</w:t>
            </w:r>
          </w:p>
        </w:tc>
        <w:tc>
          <w:tcPr>
            <w:tcW w:w="289" w:type="dxa"/>
            <w:gridSpan w:val="2"/>
            <w:vAlign w:val="center"/>
          </w:tcPr>
          <w:p w14:paraId="5C9A66C6"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2A65A54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642 </w:t>
            </w:r>
          </w:p>
        </w:tc>
        <w:tc>
          <w:tcPr>
            <w:tcW w:w="648" w:type="dxa"/>
            <w:gridSpan w:val="2"/>
            <w:vAlign w:val="center"/>
          </w:tcPr>
          <w:p w14:paraId="18835FF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(61)</w:t>
            </w:r>
          </w:p>
        </w:tc>
        <w:tc>
          <w:tcPr>
            <w:tcW w:w="872" w:type="dxa"/>
            <w:vAlign w:val="center"/>
          </w:tcPr>
          <w:p w14:paraId="0305CDF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4,163 </w:t>
            </w:r>
          </w:p>
        </w:tc>
        <w:tc>
          <w:tcPr>
            <w:tcW w:w="646" w:type="dxa"/>
            <w:gridSpan w:val="2"/>
            <w:vAlign w:val="center"/>
          </w:tcPr>
          <w:p w14:paraId="10BB55E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(28)</w:t>
            </w:r>
          </w:p>
        </w:tc>
        <w:tc>
          <w:tcPr>
            <w:tcW w:w="289" w:type="dxa"/>
            <w:gridSpan w:val="2"/>
            <w:vAlign w:val="center"/>
          </w:tcPr>
          <w:p w14:paraId="7DDB11E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5849AD7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395 </w:t>
            </w:r>
          </w:p>
        </w:tc>
        <w:tc>
          <w:tcPr>
            <w:tcW w:w="646" w:type="dxa"/>
            <w:gridSpan w:val="2"/>
            <w:shd w:val="clear" w:color="auto" w:fill="auto"/>
            <w:vAlign w:val="center"/>
          </w:tcPr>
          <w:p w14:paraId="1D91A30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(65)</w:t>
            </w:r>
          </w:p>
        </w:tc>
        <w:tc>
          <w:tcPr>
            <w:tcW w:w="872" w:type="dxa"/>
            <w:shd w:val="clear" w:color="auto" w:fill="auto"/>
            <w:vAlign w:val="center"/>
          </w:tcPr>
          <w:p w14:paraId="772703E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2,774 </w:t>
            </w:r>
          </w:p>
        </w:tc>
        <w:tc>
          <w:tcPr>
            <w:tcW w:w="635" w:type="dxa"/>
            <w:shd w:val="clear" w:color="auto" w:fill="auto"/>
            <w:vAlign w:val="center"/>
          </w:tcPr>
          <w:p w14:paraId="2ECC902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(29)</w:t>
            </w:r>
          </w:p>
        </w:tc>
      </w:tr>
      <w:tr w:rsidR="00583B8E" w:rsidRPr="00A93A74" w14:paraId="357D1032" w14:textId="77777777" w:rsidTr="00ED7854">
        <w:trPr>
          <w:trHeight w:val="193"/>
        </w:trPr>
        <w:tc>
          <w:tcPr>
            <w:tcW w:w="3967" w:type="dxa"/>
            <w:shd w:val="clear" w:color="auto" w:fill="auto"/>
            <w:vAlign w:val="center"/>
          </w:tcPr>
          <w:p w14:paraId="69BE3497" w14:textId="77777777" w:rsidR="00583B8E" w:rsidRPr="00A93A74" w:rsidRDefault="00E63912" w:rsidP="00ED7854">
            <w:pPr>
              <w:spacing w:before="60" w:after="60"/>
              <w:jc w:val="right"/>
              <w:rPr>
                <w:rFonts w:ascii="Helvetica" w:eastAsia="Helvetica Neue" w:hAnsi="Helvetica" w:cs="Helvetica Neue"/>
                <w:color w:val="000000"/>
                <w:sz w:val="18"/>
                <w:szCs w:val="18"/>
              </w:rPr>
            </w:pPr>
            <w:sdt>
              <w:sdtPr>
                <w:rPr>
                  <w:rFonts w:ascii="Helvetica" w:hAnsi="Helvetica"/>
                  <w:sz w:val="18"/>
                  <w:szCs w:val="18"/>
                </w:rPr>
                <w:tag w:val="goog_rdk_219"/>
                <w:id w:val="222191519"/>
              </w:sdtPr>
              <w:sdtEndPr/>
              <w:sdtContent>
                <w:r w:rsidR="00583B8E" w:rsidRPr="00A93A74">
                  <w:rPr>
                    <w:rFonts w:ascii="Helvetica" w:eastAsia="Arial Unicode MS" w:hAnsi="Helvetica" w:cs="Arial Unicode MS"/>
                    <w:color w:val="000000"/>
                    <w:sz w:val="18"/>
                    <w:szCs w:val="18"/>
                  </w:rPr>
                  <w:t>Obese (≥30kg/m</w:t>
                </w:r>
              </w:sdtContent>
            </w:sdt>
            <w:r w:rsidR="00583B8E" w:rsidRPr="00A93A74">
              <w:rPr>
                <w:rFonts w:ascii="Helvetica" w:eastAsia="Helvetica Neue" w:hAnsi="Helvetica" w:cs="Helvetica Neue"/>
                <w:color w:val="000000"/>
                <w:sz w:val="18"/>
                <w:szCs w:val="18"/>
                <w:vertAlign w:val="superscript"/>
              </w:rPr>
              <w:t>2</w:t>
            </w:r>
            <w:r w:rsidR="00583B8E" w:rsidRPr="00A93A74">
              <w:rPr>
                <w:rFonts w:ascii="Helvetica" w:eastAsia="Helvetica Neue" w:hAnsi="Helvetica" w:cs="Helvetica Neue"/>
                <w:color w:val="000000"/>
                <w:sz w:val="18"/>
                <w:szCs w:val="18"/>
              </w:rPr>
              <w:t>)</w:t>
            </w:r>
          </w:p>
        </w:tc>
        <w:tc>
          <w:tcPr>
            <w:tcW w:w="864" w:type="dxa"/>
            <w:vAlign w:val="center"/>
          </w:tcPr>
          <w:p w14:paraId="40F46E4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1,252 </w:t>
            </w:r>
          </w:p>
        </w:tc>
        <w:tc>
          <w:tcPr>
            <w:tcW w:w="657" w:type="dxa"/>
            <w:gridSpan w:val="2"/>
            <w:vAlign w:val="center"/>
          </w:tcPr>
          <w:p w14:paraId="7C37896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(34)</w:t>
            </w:r>
          </w:p>
        </w:tc>
        <w:tc>
          <w:tcPr>
            <w:tcW w:w="869" w:type="dxa"/>
            <w:vAlign w:val="center"/>
          </w:tcPr>
          <w:p w14:paraId="79A059E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14,074 </w:t>
            </w:r>
          </w:p>
        </w:tc>
        <w:tc>
          <w:tcPr>
            <w:tcW w:w="648" w:type="dxa"/>
            <w:gridSpan w:val="2"/>
            <w:vAlign w:val="center"/>
          </w:tcPr>
          <w:p w14:paraId="17A54F5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(28)</w:t>
            </w:r>
          </w:p>
        </w:tc>
        <w:tc>
          <w:tcPr>
            <w:tcW w:w="289" w:type="dxa"/>
            <w:gridSpan w:val="2"/>
            <w:vAlign w:val="center"/>
          </w:tcPr>
          <w:p w14:paraId="3BE118B7"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457DFE1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124 </w:t>
            </w:r>
          </w:p>
        </w:tc>
        <w:tc>
          <w:tcPr>
            <w:tcW w:w="648" w:type="dxa"/>
            <w:gridSpan w:val="2"/>
            <w:vAlign w:val="center"/>
          </w:tcPr>
          <w:p w14:paraId="0D89C1D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(12)</w:t>
            </w:r>
          </w:p>
        </w:tc>
        <w:tc>
          <w:tcPr>
            <w:tcW w:w="872" w:type="dxa"/>
            <w:vAlign w:val="center"/>
          </w:tcPr>
          <w:p w14:paraId="78DE879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4,171 </w:t>
            </w:r>
          </w:p>
        </w:tc>
        <w:tc>
          <w:tcPr>
            <w:tcW w:w="646" w:type="dxa"/>
            <w:gridSpan w:val="2"/>
            <w:vAlign w:val="center"/>
          </w:tcPr>
          <w:p w14:paraId="0C04529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(28)</w:t>
            </w:r>
          </w:p>
        </w:tc>
        <w:tc>
          <w:tcPr>
            <w:tcW w:w="289" w:type="dxa"/>
            <w:gridSpan w:val="2"/>
            <w:vAlign w:val="center"/>
          </w:tcPr>
          <w:p w14:paraId="1CE1679D"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0E50B61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71 </w:t>
            </w:r>
          </w:p>
        </w:tc>
        <w:tc>
          <w:tcPr>
            <w:tcW w:w="646" w:type="dxa"/>
            <w:gridSpan w:val="2"/>
            <w:shd w:val="clear" w:color="auto" w:fill="auto"/>
            <w:vAlign w:val="center"/>
          </w:tcPr>
          <w:p w14:paraId="4965A7A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(12)</w:t>
            </w:r>
          </w:p>
        </w:tc>
        <w:tc>
          <w:tcPr>
            <w:tcW w:w="872" w:type="dxa"/>
            <w:shd w:val="clear" w:color="auto" w:fill="auto"/>
            <w:vAlign w:val="center"/>
          </w:tcPr>
          <w:p w14:paraId="5BDEA19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2,661 </w:t>
            </w:r>
          </w:p>
        </w:tc>
        <w:tc>
          <w:tcPr>
            <w:tcW w:w="635" w:type="dxa"/>
            <w:shd w:val="clear" w:color="auto" w:fill="auto"/>
            <w:vAlign w:val="center"/>
          </w:tcPr>
          <w:p w14:paraId="06E90BF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(28)</w:t>
            </w:r>
          </w:p>
        </w:tc>
      </w:tr>
      <w:tr w:rsidR="00583B8E" w:rsidRPr="00A93A74" w14:paraId="28306D6F" w14:textId="77777777" w:rsidTr="00ED7854">
        <w:trPr>
          <w:trHeight w:val="193"/>
        </w:trPr>
        <w:tc>
          <w:tcPr>
            <w:tcW w:w="3967" w:type="dxa"/>
            <w:shd w:val="clear" w:color="auto" w:fill="auto"/>
            <w:vAlign w:val="center"/>
          </w:tcPr>
          <w:p w14:paraId="19E3259C"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Smoking status:</w:t>
            </w:r>
          </w:p>
        </w:tc>
        <w:tc>
          <w:tcPr>
            <w:tcW w:w="864" w:type="dxa"/>
            <w:vAlign w:val="center"/>
          </w:tcPr>
          <w:p w14:paraId="3A26842D"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57" w:type="dxa"/>
            <w:gridSpan w:val="2"/>
            <w:vAlign w:val="center"/>
          </w:tcPr>
          <w:p w14:paraId="72A97628"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c>
          <w:tcPr>
            <w:tcW w:w="869" w:type="dxa"/>
            <w:vAlign w:val="center"/>
          </w:tcPr>
          <w:p w14:paraId="6A26C521"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8" w:type="dxa"/>
            <w:gridSpan w:val="2"/>
            <w:vAlign w:val="center"/>
          </w:tcPr>
          <w:p w14:paraId="6C6572B4"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c>
          <w:tcPr>
            <w:tcW w:w="289" w:type="dxa"/>
            <w:gridSpan w:val="2"/>
            <w:vAlign w:val="center"/>
          </w:tcPr>
          <w:p w14:paraId="0AEE5CEE"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756FBB8C"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8" w:type="dxa"/>
            <w:gridSpan w:val="2"/>
            <w:vAlign w:val="center"/>
          </w:tcPr>
          <w:p w14:paraId="5A7AE6B0"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c>
          <w:tcPr>
            <w:tcW w:w="872" w:type="dxa"/>
            <w:vAlign w:val="center"/>
          </w:tcPr>
          <w:p w14:paraId="37F0DF74"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6" w:type="dxa"/>
            <w:gridSpan w:val="2"/>
            <w:vAlign w:val="center"/>
          </w:tcPr>
          <w:p w14:paraId="2EB94619"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c>
          <w:tcPr>
            <w:tcW w:w="289" w:type="dxa"/>
            <w:gridSpan w:val="2"/>
            <w:vAlign w:val="center"/>
          </w:tcPr>
          <w:p w14:paraId="14C30893"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192C9A9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6" w:type="dxa"/>
            <w:gridSpan w:val="2"/>
            <w:shd w:val="clear" w:color="auto" w:fill="auto"/>
            <w:vAlign w:val="center"/>
          </w:tcPr>
          <w:p w14:paraId="5F3251C4"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c>
          <w:tcPr>
            <w:tcW w:w="872" w:type="dxa"/>
            <w:shd w:val="clear" w:color="auto" w:fill="auto"/>
            <w:vAlign w:val="center"/>
          </w:tcPr>
          <w:p w14:paraId="2877A2AC"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35" w:type="dxa"/>
            <w:shd w:val="clear" w:color="auto" w:fill="auto"/>
            <w:vAlign w:val="center"/>
          </w:tcPr>
          <w:p w14:paraId="10A86B7E" w14:textId="77777777" w:rsidR="00583B8E" w:rsidRPr="00A93A74" w:rsidRDefault="00583B8E" w:rsidP="00ED7854">
            <w:pPr>
              <w:spacing w:before="60" w:after="60"/>
              <w:jc w:val="right"/>
              <w:rPr>
                <w:rFonts w:ascii="Helvetica" w:eastAsia="Helvetica Neue" w:hAnsi="Helvetica" w:cs="Helvetica Neue"/>
                <w:i/>
                <w:color w:val="000000"/>
                <w:sz w:val="18"/>
                <w:szCs w:val="18"/>
              </w:rPr>
            </w:pPr>
          </w:p>
        </w:tc>
      </w:tr>
      <w:tr w:rsidR="00583B8E" w:rsidRPr="00A93A74" w14:paraId="08F6B089" w14:textId="77777777" w:rsidTr="00ED7854">
        <w:trPr>
          <w:trHeight w:val="193"/>
        </w:trPr>
        <w:tc>
          <w:tcPr>
            <w:tcW w:w="3967" w:type="dxa"/>
            <w:shd w:val="clear" w:color="auto" w:fill="auto"/>
            <w:vAlign w:val="center"/>
          </w:tcPr>
          <w:p w14:paraId="64E2F8B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Non-smoker</w:t>
            </w:r>
          </w:p>
        </w:tc>
        <w:tc>
          <w:tcPr>
            <w:tcW w:w="864" w:type="dxa"/>
            <w:vAlign w:val="center"/>
          </w:tcPr>
          <w:p w14:paraId="726B6F1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1,435 </w:t>
            </w:r>
          </w:p>
        </w:tc>
        <w:tc>
          <w:tcPr>
            <w:tcW w:w="657" w:type="dxa"/>
            <w:gridSpan w:val="2"/>
            <w:vAlign w:val="center"/>
          </w:tcPr>
          <w:p w14:paraId="1E90FE6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(39)</w:t>
            </w:r>
          </w:p>
        </w:tc>
        <w:tc>
          <w:tcPr>
            <w:tcW w:w="869" w:type="dxa"/>
            <w:vAlign w:val="center"/>
          </w:tcPr>
          <w:p w14:paraId="3B7C687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21,390 </w:t>
            </w:r>
          </w:p>
        </w:tc>
        <w:tc>
          <w:tcPr>
            <w:tcW w:w="648" w:type="dxa"/>
            <w:gridSpan w:val="2"/>
            <w:vAlign w:val="center"/>
          </w:tcPr>
          <w:p w14:paraId="2EBFABA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(43)</w:t>
            </w:r>
          </w:p>
        </w:tc>
        <w:tc>
          <w:tcPr>
            <w:tcW w:w="289" w:type="dxa"/>
            <w:gridSpan w:val="2"/>
            <w:vAlign w:val="center"/>
          </w:tcPr>
          <w:p w14:paraId="0A287E56"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4E834ED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351 </w:t>
            </w:r>
          </w:p>
        </w:tc>
        <w:tc>
          <w:tcPr>
            <w:tcW w:w="648" w:type="dxa"/>
            <w:gridSpan w:val="2"/>
            <w:vAlign w:val="center"/>
          </w:tcPr>
          <w:p w14:paraId="1E75087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(34)</w:t>
            </w:r>
          </w:p>
        </w:tc>
        <w:tc>
          <w:tcPr>
            <w:tcW w:w="872" w:type="dxa"/>
            <w:vAlign w:val="center"/>
          </w:tcPr>
          <w:p w14:paraId="0AD1AB93"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6,120 </w:t>
            </w:r>
          </w:p>
        </w:tc>
        <w:tc>
          <w:tcPr>
            <w:tcW w:w="646" w:type="dxa"/>
            <w:gridSpan w:val="2"/>
            <w:vAlign w:val="center"/>
          </w:tcPr>
          <w:p w14:paraId="28AFD5A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(40)</w:t>
            </w:r>
          </w:p>
        </w:tc>
        <w:tc>
          <w:tcPr>
            <w:tcW w:w="289" w:type="dxa"/>
            <w:gridSpan w:val="2"/>
            <w:vAlign w:val="center"/>
          </w:tcPr>
          <w:p w14:paraId="7CA565A6"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703991A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244 </w:t>
            </w:r>
          </w:p>
        </w:tc>
        <w:tc>
          <w:tcPr>
            <w:tcW w:w="646" w:type="dxa"/>
            <w:gridSpan w:val="2"/>
            <w:shd w:val="clear" w:color="auto" w:fill="auto"/>
            <w:vAlign w:val="center"/>
          </w:tcPr>
          <w:p w14:paraId="6B95B9B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(40)</w:t>
            </w:r>
          </w:p>
        </w:tc>
        <w:tc>
          <w:tcPr>
            <w:tcW w:w="872" w:type="dxa"/>
            <w:shd w:val="clear" w:color="auto" w:fill="auto"/>
            <w:vAlign w:val="center"/>
          </w:tcPr>
          <w:p w14:paraId="6A0279A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4,270 </w:t>
            </w:r>
          </w:p>
        </w:tc>
        <w:tc>
          <w:tcPr>
            <w:tcW w:w="635" w:type="dxa"/>
            <w:shd w:val="clear" w:color="auto" w:fill="auto"/>
            <w:vAlign w:val="center"/>
          </w:tcPr>
          <w:p w14:paraId="7C028D6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(44)</w:t>
            </w:r>
          </w:p>
        </w:tc>
      </w:tr>
      <w:tr w:rsidR="00583B8E" w:rsidRPr="00A93A74" w14:paraId="32F040E3" w14:textId="77777777" w:rsidTr="00ED7854">
        <w:trPr>
          <w:trHeight w:val="193"/>
        </w:trPr>
        <w:tc>
          <w:tcPr>
            <w:tcW w:w="3967" w:type="dxa"/>
            <w:shd w:val="clear" w:color="auto" w:fill="auto"/>
            <w:vAlign w:val="center"/>
          </w:tcPr>
          <w:p w14:paraId="7ADF39A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Smoking status not recorded</w:t>
            </w:r>
          </w:p>
        </w:tc>
        <w:tc>
          <w:tcPr>
            <w:tcW w:w="864" w:type="dxa"/>
            <w:vAlign w:val="center"/>
          </w:tcPr>
          <w:p w14:paraId="60B2C8B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324 </w:t>
            </w:r>
          </w:p>
        </w:tc>
        <w:tc>
          <w:tcPr>
            <w:tcW w:w="657" w:type="dxa"/>
            <w:gridSpan w:val="2"/>
            <w:vAlign w:val="center"/>
          </w:tcPr>
          <w:p w14:paraId="45CB6F7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9)</w:t>
            </w:r>
          </w:p>
        </w:tc>
        <w:tc>
          <w:tcPr>
            <w:tcW w:w="869" w:type="dxa"/>
            <w:vAlign w:val="center"/>
          </w:tcPr>
          <w:p w14:paraId="2881328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5,726 </w:t>
            </w:r>
          </w:p>
        </w:tc>
        <w:tc>
          <w:tcPr>
            <w:tcW w:w="648" w:type="dxa"/>
            <w:gridSpan w:val="2"/>
            <w:vAlign w:val="center"/>
          </w:tcPr>
          <w:p w14:paraId="7F7B50C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(12)</w:t>
            </w:r>
          </w:p>
        </w:tc>
        <w:tc>
          <w:tcPr>
            <w:tcW w:w="289" w:type="dxa"/>
            <w:gridSpan w:val="2"/>
            <w:vAlign w:val="center"/>
          </w:tcPr>
          <w:p w14:paraId="38D610C6"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074E3DC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254 </w:t>
            </w:r>
          </w:p>
        </w:tc>
        <w:tc>
          <w:tcPr>
            <w:tcW w:w="648" w:type="dxa"/>
            <w:gridSpan w:val="2"/>
            <w:vAlign w:val="center"/>
          </w:tcPr>
          <w:p w14:paraId="5FA5619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(24)</w:t>
            </w:r>
          </w:p>
        </w:tc>
        <w:tc>
          <w:tcPr>
            <w:tcW w:w="872" w:type="dxa"/>
            <w:vAlign w:val="center"/>
          </w:tcPr>
          <w:p w14:paraId="669EF88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1,669 </w:t>
            </w:r>
          </w:p>
        </w:tc>
        <w:tc>
          <w:tcPr>
            <w:tcW w:w="646" w:type="dxa"/>
            <w:gridSpan w:val="2"/>
            <w:vAlign w:val="center"/>
          </w:tcPr>
          <w:p w14:paraId="7BB18F8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c>
          <w:tcPr>
            <w:tcW w:w="289" w:type="dxa"/>
            <w:gridSpan w:val="2"/>
            <w:vAlign w:val="center"/>
          </w:tcPr>
          <w:p w14:paraId="65DD6173"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78F0666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46 </w:t>
            </w:r>
          </w:p>
        </w:tc>
        <w:tc>
          <w:tcPr>
            <w:tcW w:w="646" w:type="dxa"/>
            <w:gridSpan w:val="2"/>
            <w:shd w:val="clear" w:color="auto" w:fill="auto"/>
            <w:vAlign w:val="center"/>
          </w:tcPr>
          <w:p w14:paraId="399526E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  8)</w:t>
            </w:r>
          </w:p>
        </w:tc>
        <w:tc>
          <w:tcPr>
            <w:tcW w:w="872" w:type="dxa"/>
            <w:shd w:val="clear" w:color="auto" w:fill="auto"/>
            <w:vAlign w:val="center"/>
          </w:tcPr>
          <w:p w14:paraId="2A03443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1,066 </w:t>
            </w:r>
          </w:p>
        </w:tc>
        <w:tc>
          <w:tcPr>
            <w:tcW w:w="635" w:type="dxa"/>
            <w:shd w:val="clear" w:color="auto" w:fill="auto"/>
            <w:vAlign w:val="center"/>
          </w:tcPr>
          <w:p w14:paraId="5A5CBDF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(11)</w:t>
            </w:r>
          </w:p>
        </w:tc>
      </w:tr>
      <w:tr w:rsidR="00583B8E" w:rsidRPr="00A93A74" w14:paraId="6A7C82B1" w14:textId="77777777" w:rsidTr="00ED7854">
        <w:trPr>
          <w:trHeight w:val="193"/>
        </w:trPr>
        <w:tc>
          <w:tcPr>
            <w:tcW w:w="3967" w:type="dxa"/>
            <w:shd w:val="clear" w:color="auto" w:fill="auto"/>
            <w:vAlign w:val="center"/>
          </w:tcPr>
          <w:p w14:paraId="45F618FC"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Ex-smoker</w:t>
            </w:r>
          </w:p>
        </w:tc>
        <w:tc>
          <w:tcPr>
            <w:tcW w:w="864" w:type="dxa"/>
            <w:vAlign w:val="center"/>
          </w:tcPr>
          <w:p w14:paraId="0D29513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716 </w:t>
            </w:r>
          </w:p>
        </w:tc>
        <w:tc>
          <w:tcPr>
            <w:tcW w:w="657" w:type="dxa"/>
            <w:gridSpan w:val="2"/>
            <w:vAlign w:val="center"/>
          </w:tcPr>
          <w:p w14:paraId="051C8FE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(19)</w:t>
            </w:r>
          </w:p>
        </w:tc>
        <w:tc>
          <w:tcPr>
            <w:tcW w:w="869" w:type="dxa"/>
            <w:vAlign w:val="center"/>
          </w:tcPr>
          <w:p w14:paraId="33C884BA"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14,257 </w:t>
            </w:r>
          </w:p>
        </w:tc>
        <w:tc>
          <w:tcPr>
            <w:tcW w:w="648" w:type="dxa"/>
            <w:gridSpan w:val="2"/>
            <w:vAlign w:val="center"/>
          </w:tcPr>
          <w:p w14:paraId="2E98B32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(29)</w:t>
            </w:r>
          </w:p>
        </w:tc>
        <w:tc>
          <w:tcPr>
            <w:tcW w:w="289" w:type="dxa"/>
            <w:gridSpan w:val="2"/>
            <w:vAlign w:val="center"/>
          </w:tcPr>
          <w:p w14:paraId="331EBCDC"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3D4012E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156 </w:t>
            </w:r>
          </w:p>
        </w:tc>
        <w:tc>
          <w:tcPr>
            <w:tcW w:w="648" w:type="dxa"/>
            <w:gridSpan w:val="2"/>
            <w:vAlign w:val="center"/>
          </w:tcPr>
          <w:p w14:paraId="5E21C64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(15)</w:t>
            </w:r>
          </w:p>
        </w:tc>
        <w:tc>
          <w:tcPr>
            <w:tcW w:w="872" w:type="dxa"/>
            <w:vAlign w:val="center"/>
          </w:tcPr>
          <w:p w14:paraId="50BFE7D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4,328 </w:t>
            </w:r>
          </w:p>
        </w:tc>
        <w:tc>
          <w:tcPr>
            <w:tcW w:w="646" w:type="dxa"/>
            <w:gridSpan w:val="2"/>
            <w:vAlign w:val="center"/>
          </w:tcPr>
          <w:p w14:paraId="6D2DBB0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(29)</w:t>
            </w:r>
          </w:p>
        </w:tc>
        <w:tc>
          <w:tcPr>
            <w:tcW w:w="289" w:type="dxa"/>
            <w:gridSpan w:val="2"/>
            <w:vAlign w:val="center"/>
          </w:tcPr>
          <w:p w14:paraId="0E6C1365"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6330D13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114 </w:t>
            </w:r>
          </w:p>
        </w:tc>
        <w:tc>
          <w:tcPr>
            <w:tcW w:w="646" w:type="dxa"/>
            <w:gridSpan w:val="2"/>
            <w:shd w:val="clear" w:color="auto" w:fill="auto"/>
            <w:vAlign w:val="center"/>
          </w:tcPr>
          <w:p w14:paraId="62D849A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(19)</w:t>
            </w:r>
          </w:p>
        </w:tc>
        <w:tc>
          <w:tcPr>
            <w:tcW w:w="872" w:type="dxa"/>
            <w:shd w:val="clear" w:color="auto" w:fill="auto"/>
            <w:vAlign w:val="center"/>
          </w:tcPr>
          <w:p w14:paraId="1E8DAD56"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2,765 </w:t>
            </w:r>
          </w:p>
        </w:tc>
        <w:tc>
          <w:tcPr>
            <w:tcW w:w="635" w:type="dxa"/>
            <w:shd w:val="clear" w:color="auto" w:fill="auto"/>
            <w:vAlign w:val="center"/>
          </w:tcPr>
          <w:p w14:paraId="3C3F7BC8"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(29)</w:t>
            </w:r>
          </w:p>
        </w:tc>
      </w:tr>
      <w:tr w:rsidR="00583B8E" w:rsidRPr="00A93A74" w14:paraId="64496AF1" w14:textId="77777777" w:rsidTr="00ED7854">
        <w:trPr>
          <w:trHeight w:val="193"/>
        </w:trPr>
        <w:tc>
          <w:tcPr>
            <w:tcW w:w="3967" w:type="dxa"/>
            <w:shd w:val="clear" w:color="auto" w:fill="auto"/>
            <w:vAlign w:val="center"/>
          </w:tcPr>
          <w:p w14:paraId="45AEB4BD"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Current smoker</w:t>
            </w:r>
          </w:p>
        </w:tc>
        <w:tc>
          <w:tcPr>
            <w:tcW w:w="864" w:type="dxa"/>
            <w:vAlign w:val="center"/>
          </w:tcPr>
          <w:p w14:paraId="5A589AD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1,235 </w:t>
            </w:r>
          </w:p>
        </w:tc>
        <w:tc>
          <w:tcPr>
            <w:tcW w:w="657" w:type="dxa"/>
            <w:gridSpan w:val="2"/>
            <w:vAlign w:val="center"/>
          </w:tcPr>
          <w:p w14:paraId="1438FE54"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(32)</w:t>
            </w:r>
          </w:p>
        </w:tc>
        <w:tc>
          <w:tcPr>
            <w:tcW w:w="869" w:type="dxa"/>
            <w:vAlign w:val="center"/>
          </w:tcPr>
          <w:p w14:paraId="6981964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8,415 </w:t>
            </w:r>
          </w:p>
        </w:tc>
        <w:tc>
          <w:tcPr>
            <w:tcW w:w="648" w:type="dxa"/>
            <w:gridSpan w:val="2"/>
            <w:vAlign w:val="center"/>
          </w:tcPr>
          <w:p w14:paraId="2B6F4A1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(17)</w:t>
            </w:r>
          </w:p>
        </w:tc>
        <w:tc>
          <w:tcPr>
            <w:tcW w:w="289" w:type="dxa"/>
            <w:gridSpan w:val="2"/>
            <w:vAlign w:val="center"/>
          </w:tcPr>
          <w:p w14:paraId="6779E01E"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4997CC9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285 </w:t>
            </w:r>
          </w:p>
        </w:tc>
        <w:tc>
          <w:tcPr>
            <w:tcW w:w="648" w:type="dxa"/>
            <w:gridSpan w:val="2"/>
            <w:vAlign w:val="center"/>
          </w:tcPr>
          <w:p w14:paraId="5F90BA0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(27)</w:t>
            </w:r>
          </w:p>
        </w:tc>
        <w:tc>
          <w:tcPr>
            <w:tcW w:w="872" w:type="dxa"/>
            <w:vAlign w:val="center"/>
          </w:tcPr>
          <w:p w14:paraId="4E3EBF4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3,036 </w:t>
            </w:r>
          </w:p>
        </w:tc>
        <w:tc>
          <w:tcPr>
            <w:tcW w:w="646" w:type="dxa"/>
            <w:gridSpan w:val="2"/>
            <w:vAlign w:val="center"/>
          </w:tcPr>
          <w:p w14:paraId="583D8506"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289" w:type="dxa"/>
            <w:gridSpan w:val="2"/>
            <w:vAlign w:val="center"/>
          </w:tcPr>
          <w:p w14:paraId="4B251CC8"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69CE0A2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200 </w:t>
            </w:r>
          </w:p>
        </w:tc>
        <w:tc>
          <w:tcPr>
            <w:tcW w:w="646" w:type="dxa"/>
            <w:gridSpan w:val="2"/>
            <w:shd w:val="clear" w:color="auto" w:fill="auto"/>
            <w:vAlign w:val="center"/>
          </w:tcPr>
          <w:p w14:paraId="20698BA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(33)</w:t>
            </w:r>
          </w:p>
        </w:tc>
        <w:tc>
          <w:tcPr>
            <w:tcW w:w="872" w:type="dxa"/>
            <w:shd w:val="clear" w:color="auto" w:fill="auto"/>
            <w:vAlign w:val="center"/>
          </w:tcPr>
          <w:p w14:paraId="0C1EA889"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1,589 </w:t>
            </w:r>
          </w:p>
        </w:tc>
        <w:tc>
          <w:tcPr>
            <w:tcW w:w="635" w:type="dxa"/>
            <w:shd w:val="clear" w:color="auto" w:fill="auto"/>
            <w:vAlign w:val="center"/>
          </w:tcPr>
          <w:p w14:paraId="0F344BB7"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(16)</w:t>
            </w:r>
          </w:p>
        </w:tc>
      </w:tr>
      <w:tr w:rsidR="00583B8E" w:rsidRPr="00A93A74" w14:paraId="7C6100A6" w14:textId="77777777" w:rsidTr="00ED7854">
        <w:trPr>
          <w:trHeight w:val="193"/>
        </w:trPr>
        <w:tc>
          <w:tcPr>
            <w:tcW w:w="3967" w:type="dxa"/>
            <w:shd w:val="clear" w:color="auto" w:fill="auto"/>
            <w:vAlign w:val="center"/>
          </w:tcPr>
          <w:p w14:paraId="6F9899FB"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Drinking status:</w:t>
            </w:r>
          </w:p>
        </w:tc>
        <w:tc>
          <w:tcPr>
            <w:tcW w:w="864" w:type="dxa"/>
            <w:vAlign w:val="center"/>
          </w:tcPr>
          <w:p w14:paraId="4C582ABE"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57" w:type="dxa"/>
            <w:gridSpan w:val="2"/>
            <w:vAlign w:val="center"/>
          </w:tcPr>
          <w:p w14:paraId="6D6C9EE7" w14:textId="77777777" w:rsidR="00583B8E" w:rsidRPr="00A93A74" w:rsidRDefault="00583B8E" w:rsidP="00ED7854">
            <w:pPr>
              <w:spacing w:before="60" w:after="60"/>
              <w:rPr>
                <w:rFonts w:ascii="Helvetica" w:eastAsia="Helvetica Neue" w:hAnsi="Helvetica" w:cs="Helvetica Neue"/>
                <w:i/>
                <w:color w:val="000000"/>
                <w:sz w:val="18"/>
                <w:szCs w:val="18"/>
              </w:rPr>
            </w:pPr>
          </w:p>
        </w:tc>
        <w:tc>
          <w:tcPr>
            <w:tcW w:w="869" w:type="dxa"/>
            <w:vAlign w:val="center"/>
          </w:tcPr>
          <w:p w14:paraId="7B18E2A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8" w:type="dxa"/>
            <w:gridSpan w:val="2"/>
            <w:vAlign w:val="center"/>
          </w:tcPr>
          <w:p w14:paraId="04BB04BF" w14:textId="77777777" w:rsidR="00583B8E" w:rsidRPr="00A93A74" w:rsidRDefault="00583B8E" w:rsidP="00ED7854">
            <w:pPr>
              <w:spacing w:before="60" w:after="60"/>
              <w:rPr>
                <w:rFonts w:ascii="Helvetica" w:eastAsia="Helvetica Neue" w:hAnsi="Helvetica" w:cs="Helvetica Neue"/>
                <w:i/>
                <w:color w:val="000000"/>
                <w:sz w:val="18"/>
                <w:szCs w:val="18"/>
              </w:rPr>
            </w:pPr>
          </w:p>
        </w:tc>
        <w:tc>
          <w:tcPr>
            <w:tcW w:w="289" w:type="dxa"/>
            <w:gridSpan w:val="2"/>
            <w:vAlign w:val="center"/>
          </w:tcPr>
          <w:p w14:paraId="15B1C72A"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60325D70"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8" w:type="dxa"/>
            <w:gridSpan w:val="2"/>
            <w:vAlign w:val="center"/>
          </w:tcPr>
          <w:p w14:paraId="073780F6" w14:textId="77777777" w:rsidR="00583B8E" w:rsidRPr="00A93A74" w:rsidRDefault="00583B8E" w:rsidP="00ED7854">
            <w:pPr>
              <w:spacing w:before="60" w:after="60"/>
              <w:rPr>
                <w:rFonts w:ascii="Helvetica" w:eastAsia="Helvetica Neue" w:hAnsi="Helvetica" w:cs="Helvetica Neue"/>
                <w:i/>
                <w:color w:val="000000"/>
                <w:sz w:val="18"/>
                <w:szCs w:val="18"/>
              </w:rPr>
            </w:pPr>
          </w:p>
        </w:tc>
        <w:tc>
          <w:tcPr>
            <w:tcW w:w="872" w:type="dxa"/>
            <w:vAlign w:val="center"/>
          </w:tcPr>
          <w:p w14:paraId="775B06B9"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6" w:type="dxa"/>
            <w:gridSpan w:val="2"/>
            <w:vAlign w:val="center"/>
          </w:tcPr>
          <w:p w14:paraId="7A1DF199" w14:textId="77777777" w:rsidR="00583B8E" w:rsidRPr="00A93A74" w:rsidRDefault="00583B8E" w:rsidP="00ED7854">
            <w:pPr>
              <w:spacing w:before="60" w:after="60"/>
              <w:rPr>
                <w:rFonts w:ascii="Helvetica" w:eastAsia="Helvetica Neue" w:hAnsi="Helvetica" w:cs="Helvetica Neue"/>
                <w:i/>
                <w:color w:val="000000"/>
                <w:sz w:val="18"/>
                <w:szCs w:val="18"/>
              </w:rPr>
            </w:pPr>
          </w:p>
        </w:tc>
        <w:tc>
          <w:tcPr>
            <w:tcW w:w="289" w:type="dxa"/>
            <w:gridSpan w:val="2"/>
            <w:vAlign w:val="center"/>
          </w:tcPr>
          <w:p w14:paraId="69CA674D"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14E9E465"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46" w:type="dxa"/>
            <w:gridSpan w:val="2"/>
            <w:shd w:val="clear" w:color="auto" w:fill="auto"/>
            <w:vAlign w:val="center"/>
          </w:tcPr>
          <w:p w14:paraId="6BEBADFC" w14:textId="77777777" w:rsidR="00583B8E" w:rsidRPr="00A93A74" w:rsidRDefault="00583B8E" w:rsidP="00ED7854">
            <w:pPr>
              <w:spacing w:before="60" w:after="60"/>
              <w:rPr>
                <w:rFonts w:ascii="Helvetica" w:eastAsia="Helvetica Neue" w:hAnsi="Helvetica" w:cs="Helvetica Neue"/>
                <w:i/>
                <w:color w:val="000000"/>
                <w:sz w:val="18"/>
                <w:szCs w:val="18"/>
              </w:rPr>
            </w:pPr>
          </w:p>
        </w:tc>
        <w:tc>
          <w:tcPr>
            <w:tcW w:w="872" w:type="dxa"/>
            <w:shd w:val="clear" w:color="auto" w:fill="auto"/>
            <w:vAlign w:val="center"/>
          </w:tcPr>
          <w:p w14:paraId="4B7E9EB2"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635" w:type="dxa"/>
            <w:shd w:val="clear" w:color="auto" w:fill="auto"/>
            <w:vAlign w:val="center"/>
          </w:tcPr>
          <w:p w14:paraId="539B0022" w14:textId="77777777" w:rsidR="00583B8E" w:rsidRPr="00A93A74" w:rsidRDefault="00583B8E" w:rsidP="00ED7854">
            <w:pPr>
              <w:spacing w:before="60" w:after="60"/>
              <w:rPr>
                <w:rFonts w:ascii="Helvetica" w:eastAsia="Helvetica Neue" w:hAnsi="Helvetica" w:cs="Helvetica Neue"/>
                <w:i/>
                <w:color w:val="000000"/>
                <w:sz w:val="18"/>
                <w:szCs w:val="18"/>
              </w:rPr>
            </w:pPr>
          </w:p>
        </w:tc>
      </w:tr>
      <w:tr w:rsidR="00583B8E" w:rsidRPr="00A93A74" w14:paraId="6CD1CB93" w14:textId="77777777" w:rsidTr="00ED7854">
        <w:trPr>
          <w:trHeight w:val="193"/>
        </w:trPr>
        <w:tc>
          <w:tcPr>
            <w:tcW w:w="3967" w:type="dxa"/>
            <w:shd w:val="clear" w:color="auto" w:fill="auto"/>
            <w:vAlign w:val="center"/>
          </w:tcPr>
          <w:p w14:paraId="3062DA8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lastRenderedPageBreak/>
              <w:t>Non-drinker/Drinking status not recorded/Ex-drinker</w:t>
            </w:r>
          </w:p>
        </w:tc>
        <w:tc>
          <w:tcPr>
            <w:tcW w:w="864" w:type="dxa"/>
            <w:vAlign w:val="center"/>
          </w:tcPr>
          <w:p w14:paraId="5B65B751"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1,785</w:t>
            </w:r>
          </w:p>
        </w:tc>
        <w:tc>
          <w:tcPr>
            <w:tcW w:w="657" w:type="dxa"/>
            <w:gridSpan w:val="2"/>
            <w:vAlign w:val="center"/>
          </w:tcPr>
          <w:p w14:paraId="6836958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(48)</w:t>
            </w:r>
          </w:p>
        </w:tc>
        <w:tc>
          <w:tcPr>
            <w:tcW w:w="869" w:type="dxa"/>
            <w:vAlign w:val="center"/>
          </w:tcPr>
          <w:p w14:paraId="111487D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26,470</w:t>
            </w:r>
          </w:p>
        </w:tc>
        <w:tc>
          <w:tcPr>
            <w:tcW w:w="648" w:type="dxa"/>
            <w:gridSpan w:val="2"/>
            <w:vAlign w:val="center"/>
          </w:tcPr>
          <w:p w14:paraId="5BAAE983"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(53)</w:t>
            </w:r>
          </w:p>
        </w:tc>
        <w:tc>
          <w:tcPr>
            <w:tcW w:w="289" w:type="dxa"/>
            <w:gridSpan w:val="2"/>
            <w:vAlign w:val="center"/>
          </w:tcPr>
          <w:p w14:paraId="46CD3436"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4958CB7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213</w:t>
            </w:r>
          </w:p>
        </w:tc>
        <w:tc>
          <w:tcPr>
            <w:tcW w:w="648" w:type="dxa"/>
            <w:gridSpan w:val="2"/>
            <w:vAlign w:val="center"/>
          </w:tcPr>
          <w:p w14:paraId="6E836C60"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872" w:type="dxa"/>
            <w:vAlign w:val="center"/>
          </w:tcPr>
          <w:p w14:paraId="42E18347"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8,237</w:t>
            </w:r>
          </w:p>
        </w:tc>
        <w:tc>
          <w:tcPr>
            <w:tcW w:w="646" w:type="dxa"/>
            <w:gridSpan w:val="2"/>
            <w:vAlign w:val="center"/>
          </w:tcPr>
          <w:p w14:paraId="607623EA"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(54)</w:t>
            </w:r>
          </w:p>
        </w:tc>
        <w:tc>
          <w:tcPr>
            <w:tcW w:w="289" w:type="dxa"/>
            <w:gridSpan w:val="2"/>
            <w:vAlign w:val="center"/>
          </w:tcPr>
          <w:p w14:paraId="2F4CC224"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2EC0BBC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116</w:t>
            </w:r>
          </w:p>
        </w:tc>
        <w:tc>
          <w:tcPr>
            <w:tcW w:w="646" w:type="dxa"/>
            <w:gridSpan w:val="2"/>
            <w:shd w:val="clear" w:color="auto" w:fill="auto"/>
            <w:vAlign w:val="center"/>
          </w:tcPr>
          <w:p w14:paraId="32F01C21"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(19)</w:t>
            </w:r>
          </w:p>
        </w:tc>
        <w:tc>
          <w:tcPr>
            <w:tcW w:w="872" w:type="dxa"/>
            <w:shd w:val="clear" w:color="auto" w:fill="auto"/>
            <w:vAlign w:val="center"/>
          </w:tcPr>
          <w:p w14:paraId="4073F43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5,120</w:t>
            </w:r>
          </w:p>
        </w:tc>
        <w:tc>
          <w:tcPr>
            <w:tcW w:w="635" w:type="dxa"/>
            <w:shd w:val="clear" w:color="auto" w:fill="auto"/>
            <w:vAlign w:val="center"/>
          </w:tcPr>
          <w:p w14:paraId="3B6D57E5"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(53)</w:t>
            </w:r>
          </w:p>
        </w:tc>
      </w:tr>
      <w:tr w:rsidR="00583B8E" w:rsidRPr="00A93A74" w14:paraId="6DFF802D" w14:textId="77777777" w:rsidTr="00ED7854">
        <w:trPr>
          <w:trHeight w:val="193"/>
        </w:trPr>
        <w:tc>
          <w:tcPr>
            <w:tcW w:w="3967" w:type="dxa"/>
            <w:tcBorders>
              <w:bottom w:val="single" w:sz="4" w:space="0" w:color="auto"/>
            </w:tcBorders>
            <w:shd w:val="clear" w:color="auto" w:fill="auto"/>
            <w:vAlign w:val="center"/>
          </w:tcPr>
          <w:p w14:paraId="477BA902"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Current Drinker</w:t>
            </w:r>
          </w:p>
        </w:tc>
        <w:tc>
          <w:tcPr>
            <w:tcW w:w="864" w:type="dxa"/>
            <w:tcBorders>
              <w:bottom w:val="single" w:sz="4" w:space="0" w:color="auto"/>
            </w:tcBorders>
            <w:vAlign w:val="center"/>
          </w:tcPr>
          <w:p w14:paraId="6E0F8D10"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1,925</w:t>
            </w:r>
          </w:p>
        </w:tc>
        <w:tc>
          <w:tcPr>
            <w:tcW w:w="657" w:type="dxa"/>
            <w:gridSpan w:val="2"/>
            <w:tcBorders>
              <w:bottom w:val="single" w:sz="4" w:space="0" w:color="auto"/>
            </w:tcBorders>
            <w:vAlign w:val="center"/>
          </w:tcPr>
          <w:p w14:paraId="65A388C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(52)</w:t>
            </w:r>
          </w:p>
        </w:tc>
        <w:tc>
          <w:tcPr>
            <w:tcW w:w="869" w:type="dxa"/>
            <w:tcBorders>
              <w:bottom w:val="single" w:sz="4" w:space="0" w:color="auto"/>
            </w:tcBorders>
            <w:vAlign w:val="center"/>
          </w:tcPr>
          <w:p w14:paraId="4DC274A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23,408 </w:t>
            </w:r>
          </w:p>
        </w:tc>
        <w:tc>
          <w:tcPr>
            <w:tcW w:w="648" w:type="dxa"/>
            <w:gridSpan w:val="2"/>
            <w:tcBorders>
              <w:bottom w:val="single" w:sz="4" w:space="0" w:color="auto"/>
            </w:tcBorders>
            <w:vAlign w:val="center"/>
          </w:tcPr>
          <w:p w14:paraId="3803413B"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(47)</w:t>
            </w:r>
          </w:p>
        </w:tc>
        <w:tc>
          <w:tcPr>
            <w:tcW w:w="289" w:type="dxa"/>
            <w:gridSpan w:val="2"/>
            <w:tcBorders>
              <w:bottom w:val="single" w:sz="4" w:space="0" w:color="auto"/>
            </w:tcBorders>
            <w:vAlign w:val="center"/>
          </w:tcPr>
          <w:p w14:paraId="6FEA3E3C"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tcBorders>
              <w:bottom w:val="single" w:sz="4" w:space="0" w:color="auto"/>
            </w:tcBorders>
            <w:vAlign w:val="center"/>
          </w:tcPr>
          <w:p w14:paraId="086280C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833 </w:t>
            </w:r>
          </w:p>
        </w:tc>
        <w:tc>
          <w:tcPr>
            <w:tcW w:w="648" w:type="dxa"/>
            <w:gridSpan w:val="2"/>
            <w:tcBorders>
              <w:bottom w:val="single" w:sz="4" w:space="0" w:color="auto"/>
            </w:tcBorders>
            <w:vAlign w:val="center"/>
          </w:tcPr>
          <w:p w14:paraId="45F32B3C"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(80)</w:t>
            </w:r>
          </w:p>
        </w:tc>
        <w:tc>
          <w:tcPr>
            <w:tcW w:w="872" w:type="dxa"/>
            <w:tcBorders>
              <w:bottom w:val="single" w:sz="4" w:space="0" w:color="auto"/>
            </w:tcBorders>
            <w:vAlign w:val="center"/>
          </w:tcPr>
          <w:p w14:paraId="1CCE679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6,916 </w:t>
            </w:r>
          </w:p>
        </w:tc>
        <w:tc>
          <w:tcPr>
            <w:tcW w:w="646" w:type="dxa"/>
            <w:gridSpan w:val="2"/>
            <w:tcBorders>
              <w:bottom w:val="single" w:sz="4" w:space="0" w:color="auto"/>
            </w:tcBorders>
            <w:vAlign w:val="center"/>
          </w:tcPr>
          <w:p w14:paraId="356856E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(46)</w:t>
            </w:r>
          </w:p>
        </w:tc>
        <w:tc>
          <w:tcPr>
            <w:tcW w:w="289" w:type="dxa"/>
            <w:gridSpan w:val="2"/>
            <w:tcBorders>
              <w:bottom w:val="single" w:sz="4" w:space="0" w:color="auto"/>
            </w:tcBorders>
            <w:vAlign w:val="center"/>
          </w:tcPr>
          <w:p w14:paraId="7ED9E5D4"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tcBorders>
              <w:bottom w:val="single" w:sz="4" w:space="0" w:color="auto"/>
            </w:tcBorders>
            <w:shd w:val="clear" w:color="auto" w:fill="auto"/>
            <w:vAlign w:val="center"/>
          </w:tcPr>
          <w:p w14:paraId="0852EC08"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488 </w:t>
            </w:r>
          </w:p>
        </w:tc>
        <w:tc>
          <w:tcPr>
            <w:tcW w:w="646" w:type="dxa"/>
            <w:gridSpan w:val="2"/>
            <w:tcBorders>
              <w:bottom w:val="single" w:sz="4" w:space="0" w:color="auto"/>
            </w:tcBorders>
            <w:shd w:val="clear" w:color="auto" w:fill="auto"/>
            <w:vAlign w:val="center"/>
          </w:tcPr>
          <w:p w14:paraId="7035A5AD"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(81)</w:t>
            </w:r>
          </w:p>
        </w:tc>
        <w:tc>
          <w:tcPr>
            <w:tcW w:w="872" w:type="dxa"/>
            <w:tcBorders>
              <w:bottom w:val="single" w:sz="4" w:space="0" w:color="auto"/>
            </w:tcBorders>
            <w:shd w:val="clear" w:color="auto" w:fill="auto"/>
            <w:vAlign w:val="center"/>
          </w:tcPr>
          <w:p w14:paraId="5521D595"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4,570 </w:t>
            </w:r>
          </w:p>
        </w:tc>
        <w:tc>
          <w:tcPr>
            <w:tcW w:w="635" w:type="dxa"/>
            <w:tcBorders>
              <w:bottom w:val="single" w:sz="4" w:space="0" w:color="auto"/>
            </w:tcBorders>
            <w:shd w:val="clear" w:color="auto" w:fill="auto"/>
            <w:vAlign w:val="center"/>
          </w:tcPr>
          <w:p w14:paraId="0E0B9929" w14:textId="77777777" w:rsidR="00583B8E" w:rsidRPr="00A93A74" w:rsidRDefault="00583B8E" w:rsidP="00ED7854">
            <w:pPr>
              <w:spacing w:before="60" w:after="60"/>
              <w:rPr>
                <w:rFonts w:ascii="Helvetica" w:eastAsia="Helvetica Neue" w:hAnsi="Helvetica" w:cs="Helvetica Neue"/>
                <w:b/>
                <w:i/>
                <w:color w:val="000000"/>
                <w:sz w:val="18"/>
                <w:szCs w:val="18"/>
              </w:rPr>
            </w:pPr>
            <w:r w:rsidRPr="00A93A74">
              <w:rPr>
                <w:rFonts w:ascii="Helvetica" w:eastAsia="Helvetica Neue" w:hAnsi="Helvetica" w:cs="Helvetica Neue"/>
                <w:i/>
                <w:color w:val="000000"/>
                <w:sz w:val="18"/>
                <w:szCs w:val="18"/>
              </w:rPr>
              <w:t>(47)</w:t>
            </w:r>
          </w:p>
        </w:tc>
      </w:tr>
    </w:tbl>
    <w:p w14:paraId="7DE526B8" w14:textId="77777777" w:rsidR="00583B8E" w:rsidRPr="00A93A74" w:rsidRDefault="00583B8E" w:rsidP="00583B8E">
      <w:pPr>
        <w:rPr>
          <w:rFonts w:ascii="Helvetica" w:eastAsia="Helvetica Neue" w:hAnsi="Helvetica" w:cs="Helvetica Neue"/>
          <w:b/>
        </w:rPr>
      </w:pPr>
      <w:r w:rsidRPr="00A93A74">
        <w:rPr>
          <w:rFonts w:ascii="Helvetica" w:eastAsia="Helvetica Neue" w:hAnsi="Helvetica" w:cs="Helvetica Neue"/>
          <w:b/>
        </w:rPr>
        <w:t>Table-1</w:t>
      </w:r>
      <w:r w:rsidRPr="00A93A74">
        <w:rPr>
          <w:rFonts w:ascii="Helvetica" w:eastAsia="Helvetica Neue" w:hAnsi="Helvetica" w:cs="Helvetica Neue"/>
        </w:rPr>
        <w:t>. continued</w:t>
      </w:r>
    </w:p>
    <w:p w14:paraId="5B0B6218" w14:textId="77777777" w:rsidR="00583B8E" w:rsidRPr="00A93A74" w:rsidRDefault="00583B8E" w:rsidP="00583B8E">
      <w:pPr>
        <w:rPr>
          <w:rFonts w:ascii="Helvetica" w:hAnsi="Helvetica"/>
        </w:rPr>
      </w:pPr>
    </w:p>
    <w:tbl>
      <w:tblPr>
        <w:tblW w:w="13663" w:type="dxa"/>
        <w:tblLayout w:type="fixed"/>
        <w:tblLook w:val="0400" w:firstRow="0" w:lastRow="0" w:firstColumn="0" w:lastColumn="0" w:noHBand="0" w:noVBand="1"/>
      </w:tblPr>
      <w:tblGrid>
        <w:gridCol w:w="3967"/>
        <w:gridCol w:w="864"/>
        <w:gridCol w:w="641"/>
        <w:gridCol w:w="16"/>
        <w:gridCol w:w="869"/>
        <w:gridCol w:w="638"/>
        <w:gridCol w:w="10"/>
        <w:gridCol w:w="279"/>
        <w:gridCol w:w="10"/>
        <w:gridCol w:w="872"/>
        <w:gridCol w:w="635"/>
        <w:gridCol w:w="13"/>
        <w:gridCol w:w="872"/>
        <w:gridCol w:w="634"/>
        <w:gridCol w:w="12"/>
        <w:gridCol w:w="277"/>
        <w:gridCol w:w="12"/>
        <w:gridCol w:w="874"/>
        <w:gridCol w:w="632"/>
        <w:gridCol w:w="14"/>
        <w:gridCol w:w="872"/>
        <w:gridCol w:w="635"/>
        <w:gridCol w:w="15"/>
      </w:tblGrid>
      <w:tr w:rsidR="00583B8E" w:rsidRPr="00A93A74" w14:paraId="5CC20C78" w14:textId="77777777" w:rsidTr="00ED7854">
        <w:trPr>
          <w:gridAfter w:val="1"/>
          <w:wAfter w:w="15" w:type="dxa"/>
          <w:trHeight w:val="205"/>
        </w:trPr>
        <w:tc>
          <w:tcPr>
            <w:tcW w:w="3967" w:type="dxa"/>
            <w:tcBorders>
              <w:top w:val="single" w:sz="4" w:space="0" w:color="auto"/>
            </w:tcBorders>
            <w:shd w:val="clear" w:color="auto" w:fill="auto"/>
            <w:vAlign w:val="center"/>
          </w:tcPr>
          <w:p w14:paraId="5EBF194B"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Cohort</w:t>
            </w:r>
          </w:p>
        </w:tc>
        <w:tc>
          <w:tcPr>
            <w:tcW w:w="3028" w:type="dxa"/>
            <w:gridSpan w:val="5"/>
            <w:tcBorders>
              <w:top w:val="single" w:sz="4" w:space="0" w:color="auto"/>
              <w:bottom w:val="single" w:sz="4" w:space="0" w:color="auto"/>
            </w:tcBorders>
            <w:vAlign w:val="center"/>
          </w:tcPr>
          <w:p w14:paraId="643A45A2"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MSK consulters† aged 35+ years, 2016-2017</w:t>
            </w:r>
          </w:p>
        </w:tc>
        <w:tc>
          <w:tcPr>
            <w:tcW w:w="289" w:type="dxa"/>
            <w:gridSpan w:val="2"/>
            <w:tcBorders>
              <w:top w:val="single" w:sz="4" w:space="0" w:color="auto"/>
            </w:tcBorders>
          </w:tcPr>
          <w:p w14:paraId="2A8E4D91"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6" w:type="dxa"/>
            <w:gridSpan w:val="6"/>
            <w:tcBorders>
              <w:top w:val="single" w:sz="4" w:space="0" w:color="auto"/>
              <w:bottom w:val="single" w:sz="4" w:space="0" w:color="auto"/>
            </w:tcBorders>
            <w:vAlign w:val="center"/>
          </w:tcPr>
          <w:p w14:paraId="304274D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Low back pain consulters aged 35+ years, 2016-2017</w:t>
            </w:r>
          </w:p>
        </w:tc>
        <w:tc>
          <w:tcPr>
            <w:tcW w:w="289" w:type="dxa"/>
            <w:gridSpan w:val="2"/>
            <w:tcBorders>
              <w:top w:val="single" w:sz="4" w:space="0" w:color="auto"/>
            </w:tcBorders>
          </w:tcPr>
          <w:p w14:paraId="008A1D2D"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9" w:type="dxa"/>
            <w:gridSpan w:val="6"/>
            <w:tcBorders>
              <w:top w:val="single" w:sz="4" w:space="0" w:color="auto"/>
              <w:bottom w:val="single" w:sz="4" w:space="0" w:color="auto"/>
            </w:tcBorders>
            <w:shd w:val="clear" w:color="auto" w:fill="auto"/>
            <w:vAlign w:val="center"/>
          </w:tcPr>
          <w:p w14:paraId="4D8E077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Shoulder pain consulters aged 35+ years, 2016-2017</w:t>
            </w:r>
          </w:p>
        </w:tc>
      </w:tr>
      <w:tr w:rsidR="00583B8E" w:rsidRPr="00A93A74" w14:paraId="23A88D7D" w14:textId="77777777" w:rsidTr="00ED7854">
        <w:trPr>
          <w:gridAfter w:val="1"/>
          <w:wAfter w:w="15" w:type="dxa"/>
          <w:trHeight w:val="205"/>
        </w:trPr>
        <w:tc>
          <w:tcPr>
            <w:tcW w:w="3967" w:type="dxa"/>
            <w:shd w:val="clear" w:color="auto" w:fill="auto"/>
            <w:vAlign w:val="center"/>
          </w:tcPr>
          <w:p w14:paraId="1B653688"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MSK Health Indicator(s) of interest</w:t>
            </w:r>
          </w:p>
        </w:tc>
        <w:tc>
          <w:tcPr>
            <w:tcW w:w="3028" w:type="dxa"/>
            <w:gridSpan w:val="5"/>
            <w:tcBorders>
              <w:top w:val="single" w:sz="4" w:space="0" w:color="auto"/>
              <w:bottom w:val="single" w:sz="4" w:space="0" w:color="auto"/>
            </w:tcBorders>
            <w:vAlign w:val="center"/>
          </w:tcPr>
          <w:p w14:paraId="14E9B834"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high impact chronic pain</w:t>
            </w:r>
          </w:p>
          <w:p w14:paraId="654C7097"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Mean MSK-HQ score</w:t>
            </w:r>
          </w:p>
          <w:p w14:paraId="4088388E"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Mean EQ-5D-5L score</w:t>
            </w:r>
          </w:p>
        </w:tc>
        <w:tc>
          <w:tcPr>
            <w:tcW w:w="289" w:type="dxa"/>
            <w:gridSpan w:val="2"/>
          </w:tcPr>
          <w:p w14:paraId="44EE8869"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6" w:type="dxa"/>
            <w:gridSpan w:val="6"/>
            <w:tcBorders>
              <w:top w:val="single" w:sz="4" w:space="0" w:color="auto"/>
              <w:bottom w:val="single" w:sz="4" w:space="0" w:color="auto"/>
            </w:tcBorders>
            <w:vAlign w:val="center"/>
          </w:tcPr>
          <w:p w14:paraId="0DF4026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moderate-severe chronic low back pain</w:t>
            </w:r>
          </w:p>
        </w:tc>
        <w:tc>
          <w:tcPr>
            <w:tcW w:w="289" w:type="dxa"/>
            <w:gridSpan w:val="2"/>
          </w:tcPr>
          <w:p w14:paraId="650D1696" w14:textId="77777777" w:rsidR="00583B8E" w:rsidRPr="00A93A74" w:rsidRDefault="00583B8E" w:rsidP="00ED7854">
            <w:pPr>
              <w:spacing w:before="60" w:after="60"/>
              <w:rPr>
                <w:rFonts w:ascii="Helvetica" w:eastAsia="Helvetica Neue" w:hAnsi="Helvetica" w:cs="Helvetica Neue"/>
                <w:color w:val="000000"/>
                <w:sz w:val="18"/>
                <w:szCs w:val="18"/>
              </w:rPr>
            </w:pPr>
          </w:p>
        </w:tc>
        <w:tc>
          <w:tcPr>
            <w:tcW w:w="3039" w:type="dxa"/>
            <w:gridSpan w:val="6"/>
            <w:tcBorders>
              <w:top w:val="single" w:sz="4" w:space="0" w:color="auto"/>
              <w:bottom w:val="single" w:sz="4" w:space="0" w:color="auto"/>
            </w:tcBorders>
            <w:shd w:val="clear" w:color="auto" w:fill="auto"/>
            <w:vAlign w:val="center"/>
          </w:tcPr>
          <w:p w14:paraId="42286B4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moderate-severe chronic shoulder pain</w:t>
            </w:r>
          </w:p>
        </w:tc>
      </w:tr>
      <w:tr w:rsidR="00583B8E" w:rsidRPr="00A93A74" w14:paraId="1E0FEC3E" w14:textId="77777777" w:rsidTr="00ED7854">
        <w:trPr>
          <w:gridAfter w:val="1"/>
          <w:wAfter w:w="15" w:type="dxa"/>
          <w:trHeight w:val="193"/>
        </w:trPr>
        <w:tc>
          <w:tcPr>
            <w:tcW w:w="3967" w:type="dxa"/>
            <w:shd w:val="clear" w:color="auto" w:fill="auto"/>
            <w:vAlign w:val="center"/>
          </w:tcPr>
          <w:p w14:paraId="1448B035"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Data source</w:t>
            </w:r>
          </w:p>
        </w:tc>
        <w:tc>
          <w:tcPr>
            <w:tcW w:w="1505" w:type="dxa"/>
            <w:gridSpan w:val="2"/>
            <w:tcBorders>
              <w:top w:val="single" w:sz="4" w:space="0" w:color="auto"/>
            </w:tcBorders>
            <w:vAlign w:val="center"/>
          </w:tcPr>
          <w:p w14:paraId="439C92C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23" w:type="dxa"/>
            <w:gridSpan w:val="3"/>
            <w:tcBorders>
              <w:top w:val="single" w:sz="4" w:space="0" w:color="auto"/>
            </w:tcBorders>
            <w:vAlign w:val="center"/>
          </w:tcPr>
          <w:p w14:paraId="68B7DEF7"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c>
          <w:tcPr>
            <w:tcW w:w="289" w:type="dxa"/>
            <w:gridSpan w:val="2"/>
            <w:vAlign w:val="center"/>
          </w:tcPr>
          <w:p w14:paraId="70F1A18A"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3"/>
            <w:tcBorders>
              <w:top w:val="single" w:sz="4" w:space="0" w:color="auto"/>
            </w:tcBorders>
            <w:vAlign w:val="center"/>
          </w:tcPr>
          <w:p w14:paraId="00CF15F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19" w:type="dxa"/>
            <w:gridSpan w:val="3"/>
            <w:tcBorders>
              <w:top w:val="single" w:sz="4" w:space="0" w:color="auto"/>
            </w:tcBorders>
            <w:vAlign w:val="center"/>
          </w:tcPr>
          <w:p w14:paraId="238B18E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c>
          <w:tcPr>
            <w:tcW w:w="289" w:type="dxa"/>
            <w:gridSpan w:val="2"/>
            <w:vAlign w:val="center"/>
          </w:tcPr>
          <w:p w14:paraId="2A47EE4D"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3"/>
            <w:tcBorders>
              <w:top w:val="single" w:sz="4" w:space="0" w:color="auto"/>
            </w:tcBorders>
            <w:shd w:val="clear" w:color="auto" w:fill="auto"/>
            <w:vAlign w:val="center"/>
          </w:tcPr>
          <w:p w14:paraId="248DD9C7"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PRELIM Survey-EHR</w:t>
            </w:r>
          </w:p>
        </w:tc>
        <w:tc>
          <w:tcPr>
            <w:tcW w:w="1521" w:type="dxa"/>
            <w:gridSpan w:val="3"/>
            <w:tcBorders>
              <w:top w:val="single" w:sz="4" w:space="0" w:color="auto"/>
            </w:tcBorders>
            <w:shd w:val="clear" w:color="auto" w:fill="auto"/>
            <w:vAlign w:val="center"/>
          </w:tcPr>
          <w:p w14:paraId="70E8624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CPRD</w:t>
            </w:r>
          </w:p>
        </w:tc>
      </w:tr>
      <w:tr w:rsidR="00583B8E" w:rsidRPr="00A93A74" w14:paraId="59CCA77E" w14:textId="77777777" w:rsidTr="00ED7854">
        <w:trPr>
          <w:gridAfter w:val="1"/>
          <w:wAfter w:w="15" w:type="dxa"/>
          <w:trHeight w:val="193"/>
        </w:trPr>
        <w:tc>
          <w:tcPr>
            <w:tcW w:w="3967" w:type="dxa"/>
            <w:tcBorders>
              <w:bottom w:val="single" w:sz="4" w:space="0" w:color="auto"/>
            </w:tcBorders>
            <w:shd w:val="clear" w:color="auto" w:fill="auto"/>
            <w:vAlign w:val="center"/>
          </w:tcPr>
          <w:p w14:paraId="63E6D4AC" w14:textId="77777777" w:rsidR="00583B8E" w:rsidRPr="00A93A74" w:rsidRDefault="00583B8E" w:rsidP="00ED7854">
            <w:pPr>
              <w:spacing w:before="60" w:after="60"/>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N</w:t>
            </w:r>
          </w:p>
        </w:tc>
        <w:tc>
          <w:tcPr>
            <w:tcW w:w="1505" w:type="dxa"/>
            <w:gridSpan w:val="2"/>
            <w:tcBorders>
              <w:bottom w:val="single" w:sz="4" w:space="0" w:color="auto"/>
            </w:tcBorders>
            <w:vAlign w:val="center"/>
          </w:tcPr>
          <w:p w14:paraId="2979B5A2"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3,710</w:t>
            </w:r>
          </w:p>
        </w:tc>
        <w:tc>
          <w:tcPr>
            <w:tcW w:w="1523" w:type="dxa"/>
            <w:gridSpan w:val="3"/>
            <w:tcBorders>
              <w:bottom w:val="single" w:sz="4" w:space="0" w:color="auto"/>
            </w:tcBorders>
            <w:vAlign w:val="center"/>
          </w:tcPr>
          <w:p w14:paraId="3D39D7F3"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49,788</w:t>
            </w:r>
          </w:p>
        </w:tc>
        <w:tc>
          <w:tcPr>
            <w:tcW w:w="289" w:type="dxa"/>
            <w:gridSpan w:val="2"/>
            <w:tcBorders>
              <w:bottom w:val="single" w:sz="4" w:space="0" w:color="auto"/>
            </w:tcBorders>
            <w:vAlign w:val="center"/>
          </w:tcPr>
          <w:p w14:paraId="6F1E65C8"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7" w:type="dxa"/>
            <w:gridSpan w:val="3"/>
            <w:tcBorders>
              <w:bottom w:val="single" w:sz="4" w:space="0" w:color="auto"/>
            </w:tcBorders>
            <w:vAlign w:val="center"/>
          </w:tcPr>
          <w:p w14:paraId="7C33A80F"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1,046</w:t>
            </w:r>
          </w:p>
        </w:tc>
        <w:tc>
          <w:tcPr>
            <w:tcW w:w="1519" w:type="dxa"/>
            <w:gridSpan w:val="3"/>
            <w:tcBorders>
              <w:bottom w:val="single" w:sz="4" w:space="0" w:color="auto"/>
            </w:tcBorders>
            <w:vAlign w:val="center"/>
          </w:tcPr>
          <w:p w14:paraId="64C331C5"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15,153</w:t>
            </w:r>
          </w:p>
        </w:tc>
        <w:tc>
          <w:tcPr>
            <w:tcW w:w="289" w:type="dxa"/>
            <w:gridSpan w:val="2"/>
            <w:tcBorders>
              <w:bottom w:val="single" w:sz="4" w:space="0" w:color="auto"/>
            </w:tcBorders>
            <w:vAlign w:val="center"/>
          </w:tcPr>
          <w:p w14:paraId="2F59492E"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18" w:type="dxa"/>
            <w:gridSpan w:val="3"/>
            <w:tcBorders>
              <w:bottom w:val="single" w:sz="4" w:space="0" w:color="auto"/>
            </w:tcBorders>
            <w:shd w:val="clear" w:color="auto" w:fill="auto"/>
            <w:vAlign w:val="center"/>
          </w:tcPr>
          <w:p w14:paraId="0F5931C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604</w:t>
            </w:r>
          </w:p>
        </w:tc>
        <w:tc>
          <w:tcPr>
            <w:tcW w:w="1521" w:type="dxa"/>
            <w:gridSpan w:val="3"/>
            <w:tcBorders>
              <w:bottom w:val="single" w:sz="4" w:space="0" w:color="auto"/>
            </w:tcBorders>
            <w:shd w:val="clear" w:color="auto" w:fill="auto"/>
            <w:vAlign w:val="center"/>
          </w:tcPr>
          <w:p w14:paraId="6BD8088B"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9,690</w:t>
            </w:r>
          </w:p>
        </w:tc>
      </w:tr>
      <w:tr w:rsidR="00583B8E" w:rsidRPr="00A93A74" w14:paraId="323F3498" w14:textId="77777777" w:rsidTr="00ED7854">
        <w:trPr>
          <w:gridAfter w:val="1"/>
          <w:wAfter w:w="15" w:type="dxa"/>
          <w:trHeight w:val="193"/>
        </w:trPr>
        <w:tc>
          <w:tcPr>
            <w:tcW w:w="3967" w:type="dxa"/>
            <w:shd w:val="clear" w:color="auto" w:fill="auto"/>
            <w:vAlign w:val="center"/>
          </w:tcPr>
          <w:p w14:paraId="1B42754D"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Charlson Comorbidity Index (0-37)</w:t>
            </w:r>
          </w:p>
        </w:tc>
        <w:tc>
          <w:tcPr>
            <w:tcW w:w="1521" w:type="dxa"/>
            <w:gridSpan w:val="3"/>
            <w:vAlign w:val="center"/>
          </w:tcPr>
          <w:p w14:paraId="5F9ACD5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 (0 to 2)</w:t>
            </w:r>
          </w:p>
        </w:tc>
        <w:tc>
          <w:tcPr>
            <w:tcW w:w="1517" w:type="dxa"/>
            <w:gridSpan w:val="3"/>
            <w:vAlign w:val="center"/>
          </w:tcPr>
          <w:p w14:paraId="50C519B6"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 (0 to 1)</w:t>
            </w:r>
          </w:p>
        </w:tc>
        <w:tc>
          <w:tcPr>
            <w:tcW w:w="289" w:type="dxa"/>
            <w:gridSpan w:val="2"/>
            <w:vAlign w:val="center"/>
          </w:tcPr>
          <w:p w14:paraId="34784C69"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20" w:type="dxa"/>
            <w:gridSpan w:val="3"/>
            <w:vAlign w:val="center"/>
          </w:tcPr>
          <w:p w14:paraId="06182433"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 (0 to 1)</w:t>
            </w:r>
          </w:p>
        </w:tc>
        <w:tc>
          <w:tcPr>
            <w:tcW w:w="1518" w:type="dxa"/>
            <w:gridSpan w:val="3"/>
            <w:vAlign w:val="center"/>
          </w:tcPr>
          <w:p w14:paraId="67317A03"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 (0 to 1)</w:t>
            </w:r>
          </w:p>
        </w:tc>
        <w:tc>
          <w:tcPr>
            <w:tcW w:w="289" w:type="dxa"/>
            <w:gridSpan w:val="2"/>
            <w:vAlign w:val="center"/>
          </w:tcPr>
          <w:p w14:paraId="7022BBD9"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20" w:type="dxa"/>
            <w:gridSpan w:val="3"/>
            <w:shd w:val="clear" w:color="auto" w:fill="auto"/>
            <w:vAlign w:val="center"/>
          </w:tcPr>
          <w:p w14:paraId="7F8D7036"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 (0 to 1)</w:t>
            </w:r>
          </w:p>
        </w:tc>
        <w:tc>
          <w:tcPr>
            <w:tcW w:w="1507" w:type="dxa"/>
            <w:gridSpan w:val="2"/>
            <w:shd w:val="clear" w:color="auto" w:fill="auto"/>
            <w:vAlign w:val="center"/>
          </w:tcPr>
          <w:p w14:paraId="7016B589"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 (0 to 1)</w:t>
            </w:r>
          </w:p>
        </w:tc>
      </w:tr>
      <w:tr w:rsidR="00583B8E" w:rsidRPr="00A93A74" w14:paraId="12CCC9F6" w14:textId="77777777" w:rsidTr="00ED7854">
        <w:trPr>
          <w:gridAfter w:val="1"/>
          <w:wAfter w:w="15" w:type="dxa"/>
          <w:trHeight w:val="193"/>
        </w:trPr>
        <w:tc>
          <w:tcPr>
            <w:tcW w:w="3967" w:type="dxa"/>
            <w:shd w:val="clear" w:color="auto" w:fill="auto"/>
            <w:vAlign w:val="center"/>
          </w:tcPr>
          <w:p w14:paraId="3DD16D62"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eFI score (0-10): median (IQR)</w:t>
            </w:r>
          </w:p>
        </w:tc>
        <w:tc>
          <w:tcPr>
            <w:tcW w:w="1521" w:type="dxa"/>
            <w:gridSpan w:val="3"/>
            <w:vAlign w:val="center"/>
          </w:tcPr>
          <w:p w14:paraId="265E0AF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0.08 (0.06 to 0.14)</w:t>
            </w:r>
          </w:p>
        </w:tc>
        <w:tc>
          <w:tcPr>
            <w:tcW w:w="1517" w:type="dxa"/>
            <w:gridSpan w:val="3"/>
            <w:vAlign w:val="center"/>
          </w:tcPr>
          <w:p w14:paraId="00D86335"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0.06 (0.03 to 0.11)</w:t>
            </w:r>
          </w:p>
        </w:tc>
        <w:tc>
          <w:tcPr>
            <w:tcW w:w="289" w:type="dxa"/>
            <w:gridSpan w:val="2"/>
            <w:vAlign w:val="center"/>
          </w:tcPr>
          <w:p w14:paraId="08628CD3"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20" w:type="dxa"/>
            <w:gridSpan w:val="3"/>
            <w:vAlign w:val="center"/>
          </w:tcPr>
          <w:p w14:paraId="47C1205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0.08 (0.06 to 0.14)</w:t>
            </w:r>
          </w:p>
        </w:tc>
        <w:tc>
          <w:tcPr>
            <w:tcW w:w="1518" w:type="dxa"/>
            <w:gridSpan w:val="3"/>
            <w:vAlign w:val="center"/>
          </w:tcPr>
          <w:p w14:paraId="57029CF5"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0.06 (0.03 to 0.11)</w:t>
            </w:r>
          </w:p>
        </w:tc>
        <w:tc>
          <w:tcPr>
            <w:tcW w:w="289" w:type="dxa"/>
            <w:gridSpan w:val="2"/>
            <w:vAlign w:val="center"/>
          </w:tcPr>
          <w:p w14:paraId="1A4C4204" w14:textId="77777777" w:rsidR="00583B8E" w:rsidRPr="00A93A74" w:rsidRDefault="00583B8E" w:rsidP="00ED7854">
            <w:pPr>
              <w:spacing w:before="60" w:after="60"/>
              <w:jc w:val="center"/>
              <w:rPr>
                <w:rFonts w:ascii="Helvetica" w:eastAsia="Helvetica Neue" w:hAnsi="Helvetica" w:cs="Helvetica Neue"/>
                <w:color w:val="000000"/>
                <w:sz w:val="18"/>
                <w:szCs w:val="18"/>
              </w:rPr>
            </w:pPr>
          </w:p>
        </w:tc>
        <w:tc>
          <w:tcPr>
            <w:tcW w:w="1520" w:type="dxa"/>
            <w:gridSpan w:val="3"/>
            <w:shd w:val="clear" w:color="auto" w:fill="auto"/>
            <w:vAlign w:val="center"/>
          </w:tcPr>
          <w:p w14:paraId="7A8D5337"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0.08 (0.03 to 0.14)</w:t>
            </w:r>
          </w:p>
        </w:tc>
        <w:tc>
          <w:tcPr>
            <w:tcW w:w="1507" w:type="dxa"/>
            <w:gridSpan w:val="2"/>
            <w:shd w:val="clear" w:color="auto" w:fill="auto"/>
            <w:vAlign w:val="center"/>
          </w:tcPr>
          <w:p w14:paraId="1ABE54ED"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0.06 (0.03 to 0.08)</w:t>
            </w:r>
          </w:p>
        </w:tc>
      </w:tr>
      <w:tr w:rsidR="00583B8E" w:rsidRPr="00A93A74" w14:paraId="4F62068C" w14:textId="77777777" w:rsidTr="00ED7854">
        <w:trPr>
          <w:gridAfter w:val="1"/>
          <w:wAfter w:w="15" w:type="dxa"/>
          <w:trHeight w:val="193"/>
        </w:trPr>
        <w:tc>
          <w:tcPr>
            <w:tcW w:w="3967" w:type="dxa"/>
            <w:shd w:val="clear" w:color="auto" w:fill="auto"/>
            <w:vAlign w:val="center"/>
          </w:tcPr>
          <w:p w14:paraId="556CAF3E"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Anxiety or depression consultation</w:t>
            </w:r>
          </w:p>
        </w:tc>
        <w:tc>
          <w:tcPr>
            <w:tcW w:w="864" w:type="dxa"/>
            <w:vAlign w:val="center"/>
          </w:tcPr>
          <w:p w14:paraId="458BC54D"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751 </w:t>
            </w:r>
          </w:p>
        </w:tc>
        <w:tc>
          <w:tcPr>
            <w:tcW w:w="657" w:type="dxa"/>
            <w:gridSpan w:val="2"/>
            <w:vAlign w:val="center"/>
          </w:tcPr>
          <w:p w14:paraId="1E1CE468"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869" w:type="dxa"/>
            <w:vAlign w:val="center"/>
          </w:tcPr>
          <w:p w14:paraId="55731D8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10,736 </w:t>
            </w:r>
          </w:p>
        </w:tc>
        <w:tc>
          <w:tcPr>
            <w:tcW w:w="648" w:type="dxa"/>
            <w:gridSpan w:val="2"/>
            <w:vAlign w:val="center"/>
          </w:tcPr>
          <w:p w14:paraId="3C41BE22"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(22)</w:t>
            </w:r>
          </w:p>
        </w:tc>
        <w:tc>
          <w:tcPr>
            <w:tcW w:w="289" w:type="dxa"/>
            <w:gridSpan w:val="2"/>
            <w:vAlign w:val="center"/>
          </w:tcPr>
          <w:p w14:paraId="4127E742"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2" w:type="dxa"/>
            <w:vAlign w:val="center"/>
          </w:tcPr>
          <w:p w14:paraId="32DF9EB4"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253 </w:t>
            </w:r>
          </w:p>
        </w:tc>
        <w:tc>
          <w:tcPr>
            <w:tcW w:w="648" w:type="dxa"/>
            <w:gridSpan w:val="2"/>
            <w:vAlign w:val="center"/>
          </w:tcPr>
          <w:p w14:paraId="47D81D0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(24)</w:t>
            </w:r>
          </w:p>
        </w:tc>
        <w:tc>
          <w:tcPr>
            <w:tcW w:w="872" w:type="dxa"/>
            <w:vAlign w:val="center"/>
          </w:tcPr>
          <w:p w14:paraId="48DF8EBB"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3,759 </w:t>
            </w:r>
          </w:p>
        </w:tc>
        <w:tc>
          <w:tcPr>
            <w:tcW w:w="646" w:type="dxa"/>
            <w:gridSpan w:val="2"/>
            <w:vAlign w:val="center"/>
          </w:tcPr>
          <w:p w14:paraId="4373844F"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(25)</w:t>
            </w:r>
          </w:p>
        </w:tc>
        <w:tc>
          <w:tcPr>
            <w:tcW w:w="289" w:type="dxa"/>
            <w:gridSpan w:val="2"/>
            <w:vAlign w:val="center"/>
          </w:tcPr>
          <w:p w14:paraId="41A7A583" w14:textId="77777777" w:rsidR="00583B8E" w:rsidRPr="00A93A74" w:rsidRDefault="00583B8E" w:rsidP="00ED7854">
            <w:pPr>
              <w:spacing w:before="60" w:after="60"/>
              <w:jc w:val="right"/>
              <w:rPr>
                <w:rFonts w:ascii="Helvetica" w:eastAsia="Helvetica Neue" w:hAnsi="Helvetica" w:cs="Helvetica Neue"/>
                <w:color w:val="000000"/>
                <w:sz w:val="18"/>
                <w:szCs w:val="18"/>
              </w:rPr>
            </w:pPr>
          </w:p>
        </w:tc>
        <w:tc>
          <w:tcPr>
            <w:tcW w:w="874" w:type="dxa"/>
            <w:shd w:val="clear" w:color="auto" w:fill="auto"/>
            <w:vAlign w:val="center"/>
          </w:tcPr>
          <w:p w14:paraId="5785721F"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118 </w:t>
            </w:r>
          </w:p>
        </w:tc>
        <w:tc>
          <w:tcPr>
            <w:tcW w:w="646" w:type="dxa"/>
            <w:gridSpan w:val="2"/>
            <w:shd w:val="clear" w:color="auto" w:fill="auto"/>
            <w:vAlign w:val="center"/>
          </w:tcPr>
          <w:p w14:paraId="3577FFCE"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(20)</w:t>
            </w:r>
          </w:p>
        </w:tc>
        <w:tc>
          <w:tcPr>
            <w:tcW w:w="872" w:type="dxa"/>
            <w:shd w:val="clear" w:color="auto" w:fill="auto"/>
            <w:vAlign w:val="center"/>
          </w:tcPr>
          <w:p w14:paraId="579D54EE" w14:textId="77777777" w:rsidR="00583B8E" w:rsidRPr="00A93A74" w:rsidRDefault="00583B8E" w:rsidP="00ED7854">
            <w:pPr>
              <w:spacing w:before="60" w:after="60"/>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2,123 </w:t>
            </w:r>
          </w:p>
        </w:tc>
        <w:tc>
          <w:tcPr>
            <w:tcW w:w="635" w:type="dxa"/>
            <w:shd w:val="clear" w:color="auto" w:fill="auto"/>
            <w:vAlign w:val="center"/>
          </w:tcPr>
          <w:p w14:paraId="49D01929" w14:textId="77777777" w:rsidR="00583B8E" w:rsidRPr="00A93A74" w:rsidRDefault="00583B8E" w:rsidP="00ED7854">
            <w:pPr>
              <w:spacing w:before="60" w:after="60"/>
              <w:rPr>
                <w:rFonts w:ascii="Helvetica" w:eastAsia="Helvetica Neue" w:hAnsi="Helvetica" w:cs="Helvetica Neue"/>
                <w:i/>
                <w:color w:val="000000"/>
                <w:sz w:val="18"/>
                <w:szCs w:val="18"/>
              </w:rPr>
            </w:pPr>
            <w:r w:rsidRPr="00A93A74">
              <w:rPr>
                <w:rFonts w:ascii="Helvetica" w:eastAsia="Helvetica Neue" w:hAnsi="Helvetica" w:cs="Helvetica Neue"/>
                <w:i/>
                <w:color w:val="000000"/>
                <w:sz w:val="18"/>
                <w:szCs w:val="18"/>
              </w:rPr>
              <w:t>(22)</w:t>
            </w:r>
          </w:p>
        </w:tc>
      </w:tr>
      <w:tr w:rsidR="00583B8E" w:rsidRPr="00A93A74" w14:paraId="2F66B469" w14:textId="77777777" w:rsidTr="00ED7854">
        <w:trPr>
          <w:trHeight w:val="193"/>
        </w:trPr>
        <w:tc>
          <w:tcPr>
            <w:tcW w:w="13663" w:type="dxa"/>
            <w:gridSpan w:val="23"/>
            <w:tcBorders>
              <w:top w:val="single" w:sz="4" w:space="0" w:color="auto"/>
              <w:bottom w:val="single" w:sz="4" w:space="0" w:color="auto"/>
            </w:tcBorders>
            <w:shd w:val="clear" w:color="auto" w:fill="auto"/>
            <w:vAlign w:val="center"/>
          </w:tcPr>
          <w:p w14:paraId="7EA1FBBA" w14:textId="77777777" w:rsidR="00583B8E" w:rsidRPr="00A93A74" w:rsidRDefault="00583B8E" w:rsidP="00ED7854">
            <w:pPr>
              <w:spacing w:before="60" w:after="60"/>
              <w:rPr>
                <w:rFonts w:ascii="Helvetica" w:eastAsia="Helvetica Neue" w:hAnsi="Helvetica" w:cs="Helvetica Neue"/>
                <w:sz w:val="18"/>
                <w:szCs w:val="18"/>
              </w:rPr>
            </w:pPr>
            <w:r w:rsidRPr="00A93A74">
              <w:rPr>
                <w:rFonts w:ascii="Helvetica" w:eastAsia="Helvetica Neue" w:hAnsi="Helvetica" w:cs="Helvetica Neue"/>
                <w:sz w:val="18"/>
                <w:szCs w:val="18"/>
              </w:rPr>
              <w:t xml:space="preserve">‡ Covariates were defined within a 5-year look back period in each cohort members’ electronic health record (i.e. 60 months prior to 30 June </w:t>
            </w:r>
            <w:sdt>
              <w:sdtPr>
                <w:rPr>
                  <w:rFonts w:ascii="Helvetica" w:hAnsi="Helvetica"/>
                  <w:sz w:val="18"/>
                  <w:szCs w:val="18"/>
                </w:rPr>
                <w:tag w:val="goog_rdk_221"/>
                <w:id w:val="-341704496"/>
              </w:sdtPr>
              <w:sdtEndPr/>
              <w:sdtContent/>
            </w:sdt>
            <w:r w:rsidRPr="00A93A74">
              <w:rPr>
                <w:rFonts w:ascii="Helvetica" w:eastAsia="Helvetica Neue" w:hAnsi="Helvetica" w:cs="Helvetica Neue"/>
                <w:sz w:val="18"/>
                <w:szCs w:val="18"/>
              </w:rPr>
              <w:t>2017)</w:t>
            </w:r>
          </w:p>
          <w:p w14:paraId="27430ABA" w14:textId="77777777" w:rsidR="00583B8E" w:rsidRPr="00A93A74" w:rsidRDefault="00583B8E" w:rsidP="00ED7854">
            <w:pPr>
              <w:spacing w:before="60" w:after="60"/>
              <w:rPr>
                <w:rFonts w:ascii="Helvetica" w:eastAsia="Helvetica Neue" w:hAnsi="Helvetica" w:cs="Helvetica Neue"/>
                <w:sz w:val="18"/>
                <w:szCs w:val="18"/>
              </w:rPr>
            </w:pPr>
            <w:r w:rsidRPr="00A93A74">
              <w:rPr>
                <w:rFonts w:ascii="Helvetica" w:eastAsia="Helvetica Neue" w:hAnsi="Helvetica" w:cs="Helvetica Neue"/>
                <w:sz w:val="18"/>
                <w:szCs w:val="18"/>
              </w:rPr>
              <w:t>† Defined as non-specific, non-inflammatory low back pain, neck pain, shoulder pain, hand/wrist pain, hip pain, knee pain, or osteoarthritis</w:t>
            </w:r>
          </w:p>
          <w:p w14:paraId="51FF5AA9" w14:textId="77777777" w:rsidR="00583B8E" w:rsidRPr="00A93A74" w:rsidRDefault="00583B8E" w:rsidP="00ED7854">
            <w:pPr>
              <w:spacing w:before="60" w:after="60"/>
              <w:rPr>
                <w:rFonts w:ascii="Helvetica" w:eastAsia="Helvetica Neue" w:hAnsi="Helvetica" w:cs="Helvetica Neue"/>
                <w:sz w:val="18"/>
                <w:szCs w:val="18"/>
              </w:rPr>
            </w:pPr>
            <w:r w:rsidRPr="00A93A74">
              <w:rPr>
                <w:rFonts w:ascii="Helvetica" w:eastAsia="Helvetica Neue" w:hAnsi="Helvetica" w:cs="Helvetica Neue"/>
                <w:sz w:val="18"/>
                <w:szCs w:val="18"/>
              </w:rPr>
              <w:t>Figures are numbers (</w:t>
            </w:r>
            <w:r w:rsidRPr="00A93A74">
              <w:rPr>
                <w:rFonts w:ascii="Helvetica" w:eastAsia="Helvetica Neue" w:hAnsi="Helvetica" w:cs="Helvetica Neue"/>
                <w:i/>
                <w:sz w:val="18"/>
                <w:szCs w:val="18"/>
              </w:rPr>
              <w:t>percentage</w:t>
            </w:r>
            <w:r w:rsidRPr="00A93A74">
              <w:rPr>
                <w:rFonts w:ascii="Helvetica" w:eastAsia="Helvetica Neue" w:hAnsi="Helvetica" w:cs="Helvetica Neue"/>
                <w:sz w:val="18"/>
                <w:szCs w:val="18"/>
              </w:rPr>
              <w:t>); unless otherwise stated.</w:t>
            </w:r>
          </w:p>
          <w:p w14:paraId="4C45DE1C"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CT Computed tomography; eFI Electronic frailty index; IQR interquartile range; MRI Magnetic resonance imaging; MSK Musculoskeletal; NSAID Non-steroidal anti-inflammatory drug</w:t>
            </w:r>
          </w:p>
        </w:tc>
      </w:tr>
    </w:tbl>
    <w:p w14:paraId="1223EAA0" w14:textId="77777777" w:rsidR="00583B8E" w:rsidRPr="00A93A74" w:rsidRDefault="00583B8E" w:rsidP="00583B8E">
      <w:pPr>
        <w:rPr>
          <w:rFonts w:ascii="Helvetica" w:hAnsi="Helvetica"/>
        </w:rPr>
      </w:pPr>
    </w:p>
    <w:p w14:paraId="06ECC4BC" w14:textId="77777777" w:rsidR="00583B8E" w:rsidRPr="00A93A74" w:rsidRDefault="00583B8E" w:rsidP="00583B8E">
      <w:pPr>
        <w:rPr>
          <w:rFonts w:ascii="Helvetica" w:hAnsi="Helvetica"/>
        </w:rPr>
      </w:pPr>
    </w:p>
    <w:p w14:paraId="44441426" w14:textId="77777777" w:rsidR="00583B8E" w:rsidRPr="00A93A74" w:rsidRDefault="00583B8E" w:rsidP="00583B8E">
      <w:pPr>
        <w:rPr>
          <w:rFonts w:ascii="Helvetica" w:hAnsi="Helvetica"/>
        </w:rPr>
      </w:pPr>
    </w:p>
    <w:p w14:paraId="02C5C3F5" w14:textId="77777777" w:rsidR="00583B8E" w:rsidRPr="00A93A74" w:rsidRDefault="00583B8E" w:rsidP="00583B8E">
      <w:pPr>
        <w:rPr>
          <w:rFonts w:ascii="Helvetica" w:hAnsi="Helvetica"/>
        </w:rPr>
        <w:sectPr w:rsidR="00583B8E" w:rsidRPr="00A93A74" w:rsidSect="00583B8E">
          <w:pgSz w:w="16840" w:h="11900" w:orient="landscape"/>
          <w:pgMar w:top="1440" w:right="1440" w:bottom="1440" w:left="1440" w:header="720" w:footer="720" w:gutter="0"/>
          <w:cols w:space="720"/>
          <w:docGrid w:linePitch="326"/>
        </w:sectPr>
      </w:pPr>
    </w:p>
    <w:p w14:paraId="77FB52C9" w14:textId="77777777" w:rsidR="00583B8E" w:rsidRPr="00A93A74" w:rsidRDefault="00583B8E" w:rsidP="00583B8E">
      <w:pPr>
        <w:spacing w:before="300" w:after="300"/>
        <w:rPr>
          <w:rFonts w:ascii="Helvetica" w:eastAsia="Helvetica Neue" w:hAnsi="Helvetica" w:cs="Helvetica Neue"/>
        </w:rPr>
      </w:pPr>
      <w:r w:rsidRPr="00A93A74">
        <w:rPr>
          <w:rFonts w:ascii="Helvetica" w:eastAsia="Helvetica Neue" w:hAnsi="Helvetica" w:cs="Helvetica Neue"/>
          <w:b/>
        </w:rPr>
        <w:lastRenderedPageBreak/>
        <w:t>Table-2</w:t>
      </w:r>
      <w:r w:rsidRPr="00A93A74">
        <w:rPr>
          <w:rFonts w:ascii="Helvetica" w:eastAsia="Helvetica Neue" w:hAnsi="Helvetica" w:cs="Helvetica Neue"/>
        </w:rPr>
        <w:t>. England national and subnational estimates for MSK Health Indicators based on application of final models</w:t>
      </w:r>
    </w:p>
    <w:p w14:paraId="7FA3DF7B" w14:textId="77777777" w:rsidR="00583B8E" w:rsidRPr="00A93A74" w:rsidRDefault="00583B8E" w:rsidP="00583B8E">
      <w:pPr>
        <w:rPr>
          <w:rFonts w:ascii="Helvetica" w:hAnsi="Helvetica"/>
        </w:rPr>
      </w:pPr>
    </w:p>
    <w:tbl>
      <w:tblPr>
        <w:tblW w:w="14400" w:type="dxa"/>
        <w:tblLayout w:type="fixed"/>
        <w:tblLook w:val="0400" w:firstRow="0" w:lastRow="0" w:firstColumn="0" w:lastColumn="0" w:noHBand="0" w:noVBand="1"/>
      </w:tblPr>
      <w:tblGrid>
        <w:gridCol w:w="1983"/>
        <w:gridCol w:w="737"/>
        <w:gridCol w:w="737"/>
        <w:gridCol w:w="737"/>
        <w:gridCol w:w="907"/>
        <w:gridCol w:w="907"/>
        <w:gridCol w:w="907"/>
        <w:gridCol w:w="1020"/>
        <w:gridCol w:w="1020"/>
        <w:gridCol w:w="1022"/>
        <w:gridCol w:w="737"/>
        <w:gridCol w:w="737"/>
        <w:gridCol w:w="737"/>
        <w:gridCol w:w="737"/>
        <w:gridCol w:w="737"/>
        <w:gridCol w:w="738"/>
      </w:tblGrid>
      <w:tr w:rsidR="00583B8E" w:rsidRPr="00A93A74" w14:paraId="175F576D" w14:textId="77777777" w:rsidTr="00ED7854">
        <w:trPr>
          <w:trHeight w:val="164"/>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6932" w14:textId="77777777" w:rsidR="00583B8E" w:rsidRPr="00A93A74" w:rsidRDefault="00583B8E" w:rsidP="00ED7854">
            <w:pPr>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Cohort</w:t>
            </w:r>
          </w:p>
        </w:tc>
        <w:tc>
          <w:tcPr>
            <w:tcW w:w="7994" w:type="dxa"/>
            <w:gridSpan w:val="9"/>
            <w:tcBorders>
              <w:top w:val="single" w:sz="4" w:space="0" w:color="000000"/>
              <w:left w:val="nil"/>
              <w:bottom w:val="single" w:sz="4" w:space="0" w:color="000000"/>
              <w:right w:val="single" w:sz="4" w:space="0" w:color="000000"/>
            </w:tcBorders>
            <w:shd w:val="clear" w:color="auto" w:fill="auto"/>
            <w:vAlign w:val="center"/>
          </w:tcPr>
          <w:p w14:paraId="32ED7237" w14:textId="77777777" w:rsidR="00583B8E" w:rsidRPr="00A93A74" w:rsidRDefault="00583B8E" w:rsidP="00ED7854">
            <w:pPr>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MSK consulters† aged 35+ years</w:t>
            </w:r>
          </w:p>
        </w:tc>
        <w:tc>
          <w:tcPr>
            <w:tcW w:w="2211" w:type="dxa"/>
            <w:gridSpan w:val="3"/>
            <w:tcBorders>
              <w:top w:val="single" w:sz="4" w:space="0" w:color="000000"/>
              <w:left w:val="nil"/>
              <w:bottom w:val="single" w:sz="4" w:space="0" w:color="000000"/>
              <w:right w:val="single" w:sz="4" w:space="0" w:color="000000"/>
            </w:tcBorders>
            <w:shd w:val="clear" w:color="auto" w:fill="auto"/>
            <w:vAlign w:val="center"/>
          </w:tcPr>
          <w:p w14:paraId="5A4373A8" w14:textId="77777777" w:rsidR="00583B8E" w:rsidRPr="00A93A74" w:rsidRDefault="00583B8E" w:rsidP="00ED7854">
            <w:pPr>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Low back pain consulters aged 35+ years</w:t>
            </w:r>
          </w:p>
        </w:tc>
        <w:tc>
          <w:tcPr>
            <w:tcW w:w="2211" w:type="dxa"/>
            <w:gridSpan w:val="3"/>
            <w:tcBorders>
              <w:top w:val="single" w:sz="4" w:space="0" w:color="000000"/>
              <w:left w:val="nil"/>
              <w:bottom w:val="single" w:sz="4" w:space="0" w:color="000000"/>
              <w:right w:val="single" w:sz="4" w:space="0" w:color="000000"/>
            </w:tcBorders>
            <w:shd w:val="clear" w:color="auto" w:fill="auto"/>
            <w:vAlign w:val="center"/>
          </w:tcPr>
          <w:p w14:paraId="68B8DF67" w14:textId="77777777" w:rsidR="00583B8E" w:rsidRPr="00A93A74" w:rsidRDefault="00583B8E" w:rsidP="00ED7854">
            <w:pPr>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Shoulder pain consulters aged 35+ years</w:t>
            </w:r>
          </w:p>
        </w:tc>
      </w:tr>
      <w:tr w:rsidR="00583B8E" w:rsidRPr="00A93A74" w14:paraId="3631C3BD" w14:textId="77777777" w:rsidTr="00ED7854">
        <w:trPr>
          <w:trHeight w:val="526"/>
        </w:trPr>
        <w:tc>
          <w:tcPr>
            <w:tcW w:w="1983" w:type="dxa"/>
            <w:tcBorders>
              <w:top w:val="nil"/>
              <w:left w:val="single" w:sz="4" w:space="0" w:color="000000"/>
              <w:bottom w:val="single" w:sz="4" w:space="0" w:color="000000"/>
              <w:right w:val="single" w:sz="4" w:space="0" w:color="000000"/>
            </w:tcBorders>
            <w:shd w:val="clear" w:color="auto" w:fill="auto"/>
            <w:vAlign w:val="center"/>
          </w:tcPr>
          <w:p w14:paraId="3FA99E61" w14:textId="77777777" w:rsidR="00583B8E" w:rsidRPr="00A93A74" w:rsidRDefault="00583B8E" w:rsidP="00ED7854">
            <w:pPr>
              <w:rPr>
                <w:rFonts w:ascii="Helvetica" w:eastAsia="Helvetica Neue" w:hAnsi="Helvetica" w:cs="Helvetica Neue"/>
                <w:b/>
                <w:color w:val="000000"/>
                <w:sz w:val="18"/>
                <w:szCs w:val="18"/>
              </w:rPr>
            </w:pPr>
            <w:r w:rsidRPr="00A93A74">
              <w:rPr>
                <w:rFonts w:ascii="Helvetica" w:eastAsia="Helvetica Neue" w:hAnsi="Helvetica" w:cs="Helvetica Neue"/>
                <w:b/>
                <w:color w:val="000000"/>
                <w:sz w:val="18"/>
                <w:szCs w:val="18"/>
              </w:rPr>
              <w:t>MSK Health Indicator</w:t>
            </w:r>
          </w:p>
        </w:tc>
        <w:tc>
          <w:tcPr>
            <w:tcW w:w="2211" w:type="dxa"/>
            <w:gridSpan w:val="3"/>
            <w:tcBorders>
              <w:top w:val="nil"/>
              <w:left w:val="nil"/>
              <w:bottom w:val="single" w:sz="4" w:space="0" w:color="000000"/>
              <w:right w:val="single" w:sz="4" w:space="0" w:color="000000"/>
            </w:tcBorders>
            <w:shd w:val="clear" w:color="auto" w:fill="auto"/>
            <w:vAlign w:val="center"/>
          </w:tcPr>
          <w:p w14:paraId="692DC867" w14:textId="77777777" w:rsidR="00583B8E" w:rsidRPr="00A93A74" w:rsidRDefault="00583B8E" w:rsidP="00ED7854">
            <w:pPr>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high impact chronic pain</w:t>
            </w:r>
          </w:p>
        </w:tc>
        <w:tc>
          <w:tcPr>
            <w:tcW w:w="2721" w:type="dxa"/>
            <w:gridSpan w:val="3"/>
            <w:tcBorders>
              <w:top w:val="nil"/>
              <w:left w:val="nil"/>
              <w:bottom w:val="single" w:sz="4" w:space="0" w:color="000000"/>
              <w:right w:val="single" w:sz="4" w:space="0" w:color="000000"/>
            </w:tcBorders>
            <w:shd w:val="clear" w:color="auto" w:fill="auto"/>
            <w:vAlign w:val="center"/>
          </w:tcPr>
          <w:p w14:paraId="1C6DF71B" w14:textId="77777777" w:rsidR="00583B8E" w:rsidRPr="00A93A74" w:rsidRDefault="00583B8E" w:rsidP="00ED7854">
            <w:pPr>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Mean MSK-HQ score </w:t>
            </w:r>
          </w:p>
          <w:p w14:paraId="41AD7890" w14:textId="77777777" w:rsidR="00583B8E" w:rsidRPr="00A93A74" w:rsidRDefault="00583B8E" w:rsidP="00ED7854">
            <w:pPr>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(0-56)</w:t>
            </w:r>
          </w:p>
        </w:tc>
        <w:tc>
          <w:tcPr>
            <w:tcW w:w="3062" w:type="dxa"/>
            <w:gridSpan w:val="3"/>
            <w:tcBorders>
              <w:top w:val="nil"/>
              <w:left w:val="nil"/>
              <w:bottom w:val="single" w:sz="4" w:space="0" w:color="000000"/>
              <w:right w:val="single" w:sz="4" w:space="0" w:color="000000"/>
            </w:tcBorders>
            <w:shd w:val="clear" w:color="auto" w:fill="auto"/>
            <w:vAlign w:val="center"/>
          </w:tcPr>
          <w:p w14:paraId="36F6F72B" w14:textId="77777777" w:rsidR="00583B8E" w:rsidRPr="00A93A74" w:rsidRDefault="00583B8E" w:rsidP="00ED7854">
            <w:pPr>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Mean EQ-5D-5L score</w:t>
            </w:r>
          </w:p>
          <w:p w14:paraId="3B74F1B5" w14:textId="77777777" w:rsidR="00583B8E" w:rsidRPr="00A93A74" w:rsidRDefault="00583B8E" w:rsidP="00ED7854">
            <w:pPr>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xml:space="preserve"> (-0.224-1)</w:t>
            </w:r>
          </w:p>
        </w:tc>
        <w:tc>
          <w:tcPr>
            <w:tcW w:w="2211" w:type="dxa"/>
            <w:gridSpan w:val="3"/>
            <w:tcBorders>
              <w:top w:val="nil"/>
              <w:left w:val="nil"/>
              <w:bottom w:val="single" w:sz="4" w:space="0" w:color="000000"/>
              <w:right w:val="single" w:sz="4" w:space="0" w:color="000000"/>
            </w:tcBorders>
            <w:shd w:val="clear" w:color="auto" w:fill="auto"/>
            <w:vAlign w:val="center"/>
          </w:tcPr>
          <w:p w14:paraId="1069725E" w14:textId="77777777" w:rsidR="00583B8E" w:rsidRPr="00A93A74" w:rsidRDefault="00583B8E" w:rsidP="00ED7854">
            <w:pPr>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moderate-to-severe chronic back pain</w:t>
            </w:r>
          </w:p>
        </w:tc>
        <w:tc>
          <w:tcPr>
            <w:tcW w:w="2211" w:type="dxa"/>
            <w:gridSpan w:val="3"/>
            <w:tcBorders>
              <w:top w:val="nil"/>
              <w:left w:val="nil"/>
              <w:bottom w:val="single" w:sz="4" w:space="0" w:color="000000"/>
              <w:right w:val="single" w:sz="4" w:space="0" w:color="000000"/>
            </w:tcBorders>
            <w:shd w:val="clear" w:color="auto" w:fill="auto"/>
            <w:vAlign w:val="center"/>
          </w:tcPr>
          <w:p w14:paraId="385529CF" w14:textId="77777777" w:rsidR="00583B8E" w:rsidRPr="00A93A74" w:rsidRDefault="00583B8E" w:rsidP="00ED7854">
            <w:pPr>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with moderate-to-severe chronic shoulder pain</w:t>
            </w:r>
          </w:p>
        </w:tc>
      </w:tr>
      <w:tr w:rsidR="00583B8E" w:rsidRPr="00A93A74" w14:paraId="64051251"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2E2F05D3" w14:textId="77777777" w:rsidR="00583B8E" w:rsidRPr="00A93A74" w:rsidRDefault="00583B8E" w:rsidP="00ED7854">
            <w:pPr>
              <w:spacing w:before="60" w:after="60"/>
              <w:jc w:val="center"/>
              <w:rPr>
                <w:rFonts w:ascii="Helvetica" w:eastAsia="Helvetica Neue" w:hAnsi="Helvetica" w:cs="Helvetica Neue"/>
                <w:b/>
                <w:color w:val="000000"/>
                <w:sz w:val="18"/>
                <w:szCs w:val="18"/>
              </w:rPr>
            </w:pPr>
          </w:p>
        </w:tc>
        <w:tc>
          <w:tcPr>
            <w:tcW w:w="737" w:type="dxa"/>
            <w:tcBorders>
              <w:top w:val="nil"/>
              <w:left w:val="single" w:sz="4" w:space="0" w:color="auto"/>
              <w:bottom w:val="single" w:sz="4" w:space="0" w:color="000000"/>
            </w:tcBorders>
            <w:shd w:val="clear" w:color="auto" w:fill="auto"/>
            <w:vAlign w:val="center"/>
          </w:tcPr>
          <w:p w14:paraId="5CFF3329"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2014/5</w:t>
            </w:r>
          </w:p>
        </w:tc>
        <w:tc>
          <w:tcPr>
            <w:tcW w:w="737" w:type="dxa"/>
            <w:tcBorders>
              <w:top w:val="nil"/>
              <w:bottom w:val="single" w:sz="4" w:space="0" w:color="000000"/>
              <w:right w:val="nil"/>
            </w:tcBorders>
            <w:vAlign w:val="center"/>
          </w:tcPr>
          <w:p w14:paraId="455A9EF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2015/6</w:t>
            </w:r>
          </w:p>
        </w:tc>
        <w:tc>
          <w:tcPr>
            <w:tcW w:w="737" w:type="dxa"/>
            <w:tcBorders>
              <w:top w:val="nil"/>
              <w:left w:val="nil"/>
              <w:bottom w:val="single" w:sz="4" w:space="0" w:color="000000"/>
              <w:right w:val="single" w:sz="4" w:space="0" w:color="auto"/>
            </w:tcBorders>
            <w:vAlign w:val="center"/>
          </w:tcPr>
          <w:p w14:paraId="40920363" w14:textId="77777777" w:rsidR="00583B8E" w:rsidRPr="00A93A74" w:rsidRDefault="00583B8E" w:rsidP="00ED7854">
            <w:pPr>
              <w:spacing w:before="60" w:after="60"/>
              <w:jc w:val="center"/>
              <w:rPr>
                <w:rFonts w:ascii="Helvetica" w:eastAsia="Helvetica Neue" w:hAnsi="Helvetica" w:cs="Helvetica Neue"/>
                <w:color w:val="000000"/>
                <w:sz w:val="16"/>
                <w:szCs w:val="16"/>
              </w:rPr>
            </w:pPr>
            <w:r w:rsidRPr="00A93A74">
              <w:rPr>
                <w:rFonts w:ascii="Helvetica" w:eastAsia="Helvetica Neue" w:hAnsi="Helvetica" w:cs="Helvetica Neue"/>
                <w:color w:val="000000"/>
                <w:sz w:val="16"/>
                <w:szCs w:val="16"/>
              </w:rPr>
              <w:t>2016/7</w:t>
            </w:r>
          </w:p>
        </w:tc>
        <w:tc>
          <w:tcPr>
            <w:tcW w:w="907" w:type="dxa"/>
            <w:tcBorders>
              <w:top w:val="nil"/>
              <w:left w:val="single" w:sz="4" w:space="0" w:color="auto"/>
              <w:bottom w:val="single" w:sz="4" w:space="0" w:color="000000"/>
              <w:right w:val="nil"/>
            </w:tcBorders>
            <w:vAlign w:val="center"/>
          </w:tcPr>
          <w:p w14:paraId="3C98BEA3"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2014/5</w:t>
            </w:r>
          </w:p>
        </w:tc>
        <w:tc>
          <w:tcPr>
            <w:tcW w:w="907" w:type="dxa"/>
            <w:tcBorders>
              <w:top w:val="nil"/>
              <w:left w:val="nil"/>
              <w:bottom w:val="single" w:sz="4" w:space="0" w:color="000000"/>
            </w:tcBorders>
            <w:shd w:val="clear" w:color="auto" w:fill="auto"/>
            <w:vAlign w:val="center"/>
          </w:tcPr>
          <w:p w14:paraId="4AD64C9B"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2015/6</w:t>
            </w:r>
          </w:p>
        </w:tc>
        <w:tc>
          <w:tcPr>
            <w:tcW w:w="907" w:type="dxa"/>
            <w:tcBorders>
              <w:top w:val="nil"/>
              <w:bottom w:val="single" w:sz="4" w:space="0" w:color="000000"/>
              <w:right w:val="single" w:sz="4" w:space="0" w:color="auto"/>
            </w:tcBorders>
            <w:vAlign w:val="center"/>
          </w:tcPr>
          <w:p w14:paraId="1A45A489"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2016/7</w:t>
            </w:r>
          </w:p>
        </w:tc>
        <w:tc>
          <w:tcPr>
            <w:tcW w:w="1020" w:type="dxa"/>
            <w:tcBorders>
              <w:top w:val="nil"/>
              <w:bottom w:val="single" w:sz="4" w:space="0" w:color="000000"/>
            </w:tcBorders>
            <w:vAlign w:val="center"/>
          </w:tcPr>
          <w:p w14:paraId="7CC5E785"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2014/5</w:t>
            </w:r>
          </w:p>
        </w:tc>
        <w:tc>
          <w:tcPr>
            <w:tcW w:w="1020" w:type="dxa"/>
            <w:tcBorders>
              <w:top w:val="nil"/>
              <w:bottom w:val="single" w:sz="4" w:space="0" w:color="000000"/>
            </w:tcBorders>
            <w:vAlign w:val="center"/>
          </w:tcPr>
          <w:p w14:paraId="4F4FCBA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2015/6</w:t>
            </w:r>
          </w:p>
        </w:tc>
        <w:tc>
          <w:tcPr>
            <w:tcW w:w="1022" w:type="dxa"/>
            <w:tcBorders>
              <w:top w:val="nil"/>
              <w:bottom w:val="single" w:sz="4" w:space="0" w:color="000000"/>
              <w:right w:val="single" w:sz="4" w:space="0" w:color="000000"/>
            </w:tcBorders>
            <w:shd w:val="clear" w:color="auto" w:fill="auto"/>
            <w:vAlign w:val="center"/>
          </w:tcPr>
          <w:p w14:paraId="4344CD10"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2016/7</w:t>
            </w:r>
          </w:p>
        </w:tc>
        <w:tc>
          <w:tcPr>
            <w:tcW w:w="737" w:type="dxa"/>
            <w:tcBorders>
              <w:top w:val="nil"/>
              <w:left w:val="nil"/>
              <w:bottom w:val="single" w:sz="4" w:space="0" w:color="000000"/>
              <w:right w:val="nil"/>
            </w:tcBorders>
            <w:vAlign w:val="center"/>
          </w:tcPr>
          <w:p w14:paraId="417BC145"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2014/5</w:t>
            </w:r>
          </w:p>
        </w:tc>
        <w:tc>
          <w:tcPr>
            <w:tcW w:w="737" w:type="dxa"/>
            <w:tcBorders>
              <w:top w:val="nil"/>
              <w:left w:val="nil"/>
              <w:bottom w:val="single" w:sz="4" w:space="0" w:color="000000"/>
              <w:right w:val="nil"/>
            </w:tcBorders>
            <w:vAlign w:val="center"/>
          </w:tcPr>
          <w:p w14:paraId="43B2417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2015/6</w:t>
            </w:r>
          </w:p>
        </w:tc>
        <w:tc>
          <w:tcPr>
            <w:tcW w:w="737" w:type="dxa"/>
            <w:tcBorders>
              <w:top w:val="nil"/>
              <w:left w:val="nil"/>
              <w:bottom w:val="single" w:sz="4" w:space="0" w:color="000000"/>
              <w:right w:val="single" w:sz="4" w:space="0" w:color="000000"/>
            </w:tcBorders>
            <w:shd w:val="clear" w:color="auto" w:fill="auto"/>
            <w:vAlign w:val="center"/>
          </w:tcPr>
          <w:p w14:paraId="2886646C"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2016/7</w:t>
            </w:r>
          </w:p>
        </w:tc>
        <w:tc>
          <w:tcPr>
            <w:tcW w:w="737" w:type="dxa"/>
            <w:tcBorders>
              <w:top w:val="nil"/>
              <w:left w:val="nil"/>
              <w:bottom w:val="single" w:sz="4" w:space="0" w:color="000000"/>
              <w:right w:val="nil"/>
            </w:tcBorders>
            <w:vAlign w:val="center"/>
          </w:tcPr>
          <w:p w14:paraId="46C7562E"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2014/5</w:t>
            </w:r>
          </w:p>
        </w:tc>
        <w:tc>
          <w:tcPr>
            <w:tcW w:w="737" w:type="dxa"/>
            <w:tcBorders>
              <w:top w:val="nil"/>
              <w:left w:val="nil"/>
              <w:bottom w:val="single" w:sz="4" w:space="0" w:color="000000"/>
              <w:right w:val="nil"/>
            </w:tcBorders>
            <w:vAlign w:val="center"/>
          </w:tcPr>
          <w:p w14:paraId="6841FF78"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2015/6</w:t>
            </w:r>
          </w:p>
        </w:tc>
        <w:tc>
          <w:tcPr>
            <w:tcW w:w="737" w:type="dxa"/>
            <w:tcBorders>
              <w:top w:val="nil"/>
              <w:left w:val="nil"/>
              <w:bottom w:val="single" w:sz="4" w:space="0" w:color="000000"/>
              <w:right w:val="single" w:sz="4" w:space="0" w:color="000000"/>
            </w:tcBorders>
            <w:shd w:val="clear" w:color="auto" w:fill="auto"/>
            <w:vAlign w:val="center"/>
          </w:tcPr>
          <w:p w14:paraId="46F299DA" w14:textId="77777777" w:rsidR="00583B8E" w:rsidRPr="00A93A74" w:rsidRDefault="00583B8E" w:rsidP="00ED7854">
            <w:pPr>
              <w:spacing w:before="60" w:after="60"/>
              <w:jc w:val="center"/>
              <w:rPr>
                <w:rFonts w:ascii="Helvetica" w:eastAsia="Helvetica Neue" w:hAnsi="Helvetica" w:cs="Helvetica Neue"/>
                <w:color w:val="000000"/>
                <w:sz w:val="18"/>
                <w:szCs w:val="18"/>
              </w:rPr>
            </w:pPr>
            <w:r w:rsidRPr="00A93A74">
              <w:rPr>
                <w:rFonts w:ascii="Helvetica" w:eastAsia="Helvetica Neue" w:hAnsi="Helvetica" w:cs="Helvetica Neue"/>
                <w:color w:val="000000"/>
                <w:sz w:val="16"/>
                <w:szCs w:val="16"/>
              </w:rPr>
              <w:t>2016/7</w:t>
            </w:r>
          </w:p>
        </w:tc>
      </w:tr>
      <w:tr w:rsidR="00583B8E" w:rsidRPr="00A93A74" w14:paraId="0A1FA853"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319C8A43" w14:textId="77777777" w:rsidR="00583B8E" w:rsidRPr="00A93A74" w:rsidRDefault="00583B8E" w:rsidP="00ED7854">
            <w:pPr>
              <w:spacing w:before="60" w:after="60"/>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Overall (crude)</w:t>
            </w:r>
          </w:p>
        </w:tc>
        <w:tc>
          <w:tcPr>
            <w:tcW w:w="737" w:type="dxa"/>
            <w:tcBorders>
              <w:top w:val="single" w:sz="4" w:space="0" w:color="000000"/>
              <w:left w:val="single" w:sz="4" w:space="0" w:color="auto"/>
              <w:bottom w:val="single" w:sz="4" w:space="0" w:color="000000"/>
            </w:tcBorders>
            <w:shd w:val="clear" w:color="auto" w:fill="auto"/>
            <w:vAlign w:val="center"/>
          </w:tcPr>
          <w:p w14:paraId="5D710833"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hAnsi="Helvetica" w:cs="Helvetica"/>
                <w:color w:val="000000"/>
                <w:sz w:val="16"/>
                <w:szCs w:val="16"/>
              </w:rPr>
              <w:t>33.3</w:t>
            </w:r>
          </w:p>
        </w:tc>
        <w:tc>
          <w:tcPr>
            <w:tcW w:w="737" w:type="dxa"/>
            <w:tcBorders>
              <w:top w:val="single" w:sz="4" w:space="0" w:color="000000"/>
              <w:bottom w:val="single" w:sz="4" w:space="0" w:color="000000"/>
              <w:right w:val="nil"/>
            </w:tcBorders>
            <w:vAlign w:val="center"/>
          </w:tcPr>
          <w:p w14:paraId="545480E4"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hAnsi="Helvetica" w:cs="Helvetica"/>
                <w:color w:val="000000"/>
                <w:sz w:val="16"/>
                <w:szCs w:val="16"/>
              </w:rPr>
              <w:t>32.1</w:t>
            </w:r>
          </w:p>
        </w:tc>
        <w:tc>
          <w:tcPr>
            <w:tcW w:w="737" w:type="dxa"/>
            <w:tcBorders>
              <w:top w:val="single" w:sz="4" w:space="0" w:color="000000"/>
              <w:left w:val="nil"/>
              <w:bottom w:val="single" w:sz="4" w:space="0" w:color="000000"/>
              <w:right w:val="single" w:sz="4" w:space="0" w:color="auto"/>
            </w:tcBorders>
            <w:vAlign w:val="center"/>
          </w:tcPr>
          <w:p w14:paraId="48E1880A"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31.9</w:t>
            </w:r>
          </w:p>
        </w:tc>
        <w:tc>
          <w:tcPr>
            <w:tcW w:w="907" w:type="dxa"/>
            <w:tcBorders>
              <w:top w:val="single" w:sz="4" w:space="0" w:color="000000"/>
              <w:left w:val="single" w:sz="4" w:space="0" w:color="auto"/>
              <w:bottom w:val="single" w:sz="4" w:space="0" w:color="000000"/>
              <w:right w:val="nil"/>
            </w:tcBorders>
            <w:vAlign w:val="center"/>
          </w:tcPr>
          <w:p w14:paraId="0F2CBFFA"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hAnsi="Helvetica" w:cs="Helvetica"/>
                <w:color w:val="000000"/>
                <w:sz w:val="16"/>
                <w:szCs w:val="16"/>
              </w:rPr>
              <w:t>33.5 (7.8)</w:t>
            </w:r>
          </w:p>
        </w:tc>
        <w:tc>
          <w:tcPr>
            <w:tcW w:w="907" w:type="dxa"/>
            <w:tcBorders>
              <w:top w:val="single" w:sz="4" w:space="0" w:color="000000"/>
              <w:left w:val="nil"/>
              <w:bottom w:val="single" w:sz="4" w:space="0" w:color="000000"/>
            </w:tcBorders>
            <w:shd w:val="clear" w:color="auto" w:fill="auto"/>
            <w:vAlign w:val="center"/>
          </w:tcPr>
          <w:p w14:paraId="42CD9337"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hAnsi="Helvetica" w:cs="Helvetica"/>
                <w:color w:val="000000"/>
                <w:sz w:val="16"/>
                <w:szCs w:val="16"/>
              </w:rPr>
              <w:t>33.7 (7.9)</w:t>
            </w:r>
          </w:p>
        </w:tc>
        <w:tc>
          <w:tcPr>
            <w:tcW w:w="907" w:type="dxa"/>
            <w:tcBorders>
              <w:top w:val="single" w:sz="4" w:space="0" w:color="000000"/>
              <w:bottom w:val="single" w:sz="4" w:space="0" w:color="000000"/>
              <w:right w:val="single" w:sz="4" w:space="0" w:color="auto"/>
            </w:tcBorders>
            <w:vAlign w:val="center"/>
          </w:tcPr>
          <w:p w14:paraId="63958410"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33.8 (8.0)</w:t>
            </w:r>
          </w:p>
        </w:tc>
        <w:tc>
          <w:tcPr>
            <w:tcW w:w="1020" w:type="dxa"/>
            <w:tcBorders>
              <w:top w:val="nil"/>
              <w:bottom w:val="single" w:sz="4" w:space="0" w:color="000000"/>
            </w:tcBorders>
            <w:vAlign w:val="center"/>
          </w:tcPr>
          <w:p w14:paraId="79F846E8"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hAnsi="Helvetica" w:cs="Helvetica"/>
                <w:color w:val="000000"/>
                <w:sz w:val="16"/>
                <w:szCs w:val="16"/>
              </w:rPr>
              <w:t>0.60 (0.15)</w:t>
            </w:r>
          </w:p>
        </w:tc>
        <w:tc>
          <w:tcPr>
            <w:tcW w:w="1020" w:type="dxa"/>
            <w:tcBorders>
              <w:top w:val="single" w:sz="4" w:space="0" w:color="000000"/>
              <w:bottom w:val="single" w:sz="4" w:space="0" w:color="000000"/>
            </w:tcBorders>
            <w:vAlign w:val="center"/>
          </w:tcPr>
          <w:p w14:paraId="44C51E1A"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hAnsi="Helvetica" w:cs="Helvetica"/>
                <w:color w:val="000000"/>
                <w:sz w:val="16"/>
                <w:szCs w:val="16"/>
              </w:rPr>
              <w:t>0.62 (0.15)</w:t>
            </w:r>
          </w:p>
        </w:tc>
        <w:tc>
          <w:tcPr>
            <w:tcW w:w="1022" w:type="dxa"/>
            <w:tcBorders>
              <w:top w:val="single" w:sz="4" w:space="0" w:color="000000"/>
              <w:bottom w:val="single" w:sz="4" w:space="0" w:color="000000"/>
              <w:right w:val="single" w:sz="4" w:space="0" w:color="000000"/>
            </w:tcBorders>
            <w:shd w:val="clear" w:color="auto" w:fill="auto"/>
            <w:vAlign w:val="center"/>
          </w:tcPr>
          <w:p w14:paraId="5920B3F8"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0.66 (0.14)</w:t>
            </w:r>
          </w:p>
        </w:tc>
        <w:tc>
          <w:tcPr>
            <w:tcW w:w="737" w:type="dxa"/>
            <w:tcBorders>
              <w:top w:val="nil"/>
              <w:left w:val="nil"/>
              <w:bottom w:val="single" w:sz="4" w:space="0" w:color="000000"/>
              <w:right w:val="nil"/>
            </w:tcBorders>
            <w:vAlign w:val="center"/>
          </w:tcPr>
          <w:p w14:paraId="56A519D8"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hAnsi="Helvetica" w:cs="Helvetica"/>
                <w:color w:val="000000"/>
                <w:sz w:val="16"/>
                <w:szCs w:val="16"/>
              </w:rPr>
              <w:t>27.4</w:t>
            </w:r>
          </w:p>
        </w:tc>
        <w:tc>
          <w:tcPr>
            <w:tcW w:w="737" w:type="dxa"/>
            <w:tcBorders>
              <w:top w:val="nil"/>
              <w:left w:val="nil"/>
              <w:bottom w:val="single" w:sz="4" w:space="0" w:color="000000"/>
              <w:right w:val="nil"/>
            </w:tcBorders>
            <w:vAlign w:val="center"/>
          </w:tcPr>
          <w:p w14:paraId="16DD4AC3"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hAnsi="Helvetica" w:cs="Helvetica"/>
                <w:color w:val="000000"/>
                <w:sz w:val="16"/>
                <w:szCs w:val="16"/>
              </w:rPr>
              <w:t>25.8</w:t>
            </w:r>
          </w:p>
        </w:tc>
        <w:tc>
          <w:tcPr>
            <w:tcW w:w="737" w:type="dxa"/>
            <w:tcBorders>
              <w:top w:val="nil"/>
              <w:left w:val="nil"/>
              <w:bottom w:val="single" w:sz="4" w:space="0" w:color="000000"/>
              <w:right w:val="single" w:sz="4" w:space="0" w:color="000000"/>
            </w:tcBorders>
            <w:shd w:val="clear" w:color="auto" w:fill="auto"/>
            <w:vAlign w:val="center"/>
          </w:tcPr>
          <w:p w14:paraId="4289E5C5"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26.0</w:t>
            </w:r>
          </w:p>
        </w:tc>
        <w:tc>
          <w:tcPr>
            <w:tcW w:w="737" w:type="dxa"/>
            <w:tcBorders>
              <w:top w:val="nil"/>
              <w:left w:val="nil"/>
              <w:bottom w:val="single" w:sz="4" w:space="0" w:color="000000"/>
              <w:right w:val="nil"/>
            </w:tcBorders>
            <w:vAlign w:val="center"/>
          </w:tcPr>
          <w:p w14:paraId="3F40829E"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hAnsi="Helvetica" w:cs="Helvetica"/>
                <w:color w:val="000000"/>
                <w:sz w:val="16"/>
                <w:szCs w:val="16"/>
              </w:rPr>
              <w:t>29.7</w:t>
            </w:r>
          </w:p>
        </w:tc>
        <w:tc>
          <w:tcPr>
            <w:tcW w:w="737" w:type="dxa"/>
            <w:tcBorders>
              <w:top w:val="nil"/>
              <w:left w:val="nil"/>
              <w:bottom w:val="single" w:sz="4" w:space="0" w:color="000000"/>
              <w:right w:val="nil"/>
            </w:tcBorders>
            <w:vAlign w:val="center"/>
          </w:tcPr>
          <w:p w14:paraId="28DFCF40"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hAnsi="Helvetica" w:cs="Helvetica"/>
                <w:color w:val="000000"/>
                <w:sz w:val="16"/>
                <w:szCs w:val="16"/>
              </w:rPr>
              <w:t>27.4</w:t>
            </w:r>
          </w:p>
        </w:tc>
        <w:tc>
          <w:tcPr>
            <w:tcW w:w="737" w:type="dxa"/>
            <w:tcBorders>
              <w:top w:val="nil"/>
              <w:left w:val="nil"/>
              <w:bottom w:val="single" w:sz="4" w:space="0" w:color="000000"/>
              <w:right w:val="single" w:sz="4" w:space="0" w:color="000000"/>
            </w:tcBorders>
            <w:shd w:val="clear" w:color="auto" w:fill="auto"/>
            <w:vAlign w:val="center"/>
          </w:tcPr>
          <w:p w14:paraId="2D1E9AA6" w14:textId="77777777" w:rsidR="00583B8E" w:rsidRPr="00A93A74" w:rsidRDefault="00583B8E" w:rsidP="00ED7854">
            <w:pPr>
              <w:spacing w:before="60" w:after="60"/>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27.8</w:t>
            </w:r>
          </w:p>
        </w:tc>
      </w:tr>
      <w:tr w:rsidR="00583B8E" w:rsidRPr="00A93A74" w14:paraId="63B17B8A"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7B893FB5" w14:textId="77777777" w:rsidR="00583B8E" w:rsidRPr="00A93A74" w:rsidRDefault="00583B8E" w:rsidP="00ED7854">
            <w:pP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t>
            </w:r>
          </w:p>
        </w:tc>
        <w:tc>
          <w:tcPr>
            <w:tcW w:w="737" w:type="dxa"/>
            <w:tcBorders>
              <w:top w:val="single" w:sz="4" w:space="0" w:color="000000"/>
              <w:left w:val="single" w:sz="4" w:space="0" w:color="auto"/>
              <w:bottom w:val="single" w:sz="4" w:space="0" w:color="000000"/>
            </w:tcBorders>
            <w:shd w:val="clear" w:color="auto" w:fill="auto"/>
            <w:vAlign w:val="center"/>
          </w:tcPr>
          <w:p w14:paraId="5B5DEE80"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single" w:sz="4" w:space="0" w:color="000000"/>
              <w:bottom w:val="single" w:sz="4" w:space="0" w:color="000000"/>
              <w:right w:val="nil"/>
            </w:tcBorders>
            <w:vAlign w:val="center"/>
          </w:tcPr>
          <w:p w14:paraId="3D938622"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single" w:sz="4" w:space="0" w:color="000000"/>
              <w:left w:val="nil"/>
              <w:bottom w:val="single" w:sz="4" w:space="0" w:color="000000"/>
              <w:right w:val="single" w:sz="4" w:space="0" w:color="auto"/>
            </w:tcBorders>
            <w:vAlign w:val="center"/>
          </w:tcPr>
          <w:p w14:paraId="5F8D93D3"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left w:val="single" w:sz="4" w:space="0" w:color="auto"/>
              <w:bottom w:val="single" w:sz="4" w:space="0" w:color="000000"/>
              <w:right w:val="nil"/>
            </w:tcBorders>
            <w:vAlign w:val="center"/>
          </w:tcPr>
          <w:p w14:paraId="556CFECF"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left w:val="nil"/>
              <w:bottom w:val="single" w:sz="4" w:space="0" w:color="000000"/>
            </w:tcBorders>
            <w:shd w:val="clear" w:color="auto" w:fill="auto"/>
            <w:vAlign w:val="center"/>
          </w:tcPr>
          <w:p w14:paraId="51784063"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bottom w:val="single" w:sz="4" w:space="0" w:color="000000"/>
              <w:right w:val="single" w:sz="4" w:space="0" w:color="auto"/>
            </w:tcBorders>
            <w:vAlign w:val="center"/>
          </w:tcPr>
          <w:p w14:paraId="0D4AF31B" w14:textId="77777777" w:rsidR="00583B8E" w:rsidRPr="00A93A74" w:rsidRDefault="00583B8E" w:rsidP="00ED7854">
            <w:pPr>
              <w:jc w:val="center"/>
              <w:rPr>
                <w:rFonts w:ascii="Helvetica" w:eastAsia="Helvetica Neue" w:hAnsi="Helvetica" w:cs="Helvetica"/>
                <w:color w:val="000000"/>
                <w:sz w:val="16"/>
                <w:szCs w:val="16"/>
              </w:rPr>
            </w:pPr>
          </w:p>
        </w:tc>
        <w:tc>
          <w:tcPr>
            <w:tcW w:w="1020" w:type="dxa"/>
            <w:tcBorders>
              <w:top w:val="nil"/>
              <w:bottom w:val="single" w:sz="4" w:space="0" w:color="000000"/>
            </w:tcBorders>
            <w:vAlign w:val="center"/>
          </w:tcPr>
          <w:p w14:paraId="0F5CFDD2" w14:textId="77777777" w:rsidR="00583B8E" w:rsidRPr="00A93A74" w:rsidRDefault="00583B8E" w:rsidP="00ED7854">
            <w:pPr>
              <w:jc w:val="center"/>
              <w:rPr>
                <w:rFonts w:ascii="Helvetica" w:eastAsia="Helvetica Neue" w:hAnsi="Helvetica" w:cs="Helvetica"/>
                <w:color w:val="000000"/>
                <w:sz w:val="16"/>
                <w:szCs w:val="16"/>
              </w:rPr>
            </w:pPr>
          </w:p>
        </w:tc>
        <w:tc>
          <w:tcPr>
            <w:tcW w:w="1020" w:type="dxa"/>
            <w:tcBorders>
              <w:top w:val="single" w:sz="4" w:space="0" w:color="000000"/>
              <w:bottom w:val="single" w:sz="4" w:space="0" w:color="000000"/>
            </w:tcBorders>
            <w:vAlign w:val="center"/>
          </w:tcPr>
          <w:p w14:paraId="7D821ECD" w14:textId="77777777" w:rsidR="00583B8E" w:rsidRPr="00A93A74" w:rsidRDefault="00583B8E" w:rsidP="00ED7854">
            <w:pPr>
              <w:jc w:val="center"/>
              <w:rPr>
                <w:rFonts w:ascii="Helvetica" w:eastAsia="Helvetica Neue" w:hAnsi="Helvetica" w:cs="Helvetica"/>
                <w:color w:val="000000"/>
                <w:sz w:val="16"/>
                <w:szCs w:val="16"/>
              </w:rPr>
            </w:pPr>
          </w:p>
        </w:tc>
        <w:tc>
          <w:tcPr>
            <w:tcW w:w="1022" w:type="dxa"/>
            <w:tcBorders>
              <w:top w:val="single" w:sz="4" w:space="0" w:color="000000"/>
              <w:bottom w:val="single" w:sz="4" w:space="0" w:color="000000"/>
              <w:right w:val="single" w:sz="4" w:space="0" w:color="000000"/>
            </w:tcBorders>
            <w:shd w:val="clear" w:color="auto" w:fill="auto"/>
            <w:vAlign w:val="center"/>
          </w:tcPr>
          <w:p w14:paraId="03E4A38D"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7562FC1C"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716EBE99"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single" w:sz="4" w:space="0" w:color="000000"/>
            </w:tcBorders>
            <w:shd w:val="clear" w:color="auto" w:fill="auto"/>
            <w:vAlign w:val="center"/>
          </w:tcPr>
          <w:p w14:paraId="4092DA4F"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5CCDE3BC"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61A697BC"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single" w:sz="4" w:space="0" w:color="000000"/>
            </w:tcBorders>
            <w:shd w:val="clear" w:color="auto" w:fill="auto"/>
            <w:vAlign w:val="center"/>
          </w:tcPr>
          <w:p w14:paraId="4F17EB7A" w14:textId="77777777" w:rsidR="00583B8E" w:rsidRPr="00A93A74" w:rsidRDefault="00583B8E" w:rsidP="00ED7854">
            <w:pPr>
              <w:jc w:val="center"/>
              <w:rPr>
                <w:rFonts w:ascii="Helvetica" w:eastAsia="Helvetica Neue" w:hAnsi="Helvetica" w:cs="Helvetica"/>
                <w:color w:val="000000"/>
                <w:sz w:val="16"/>
                <w:szCs w:val="16"/>
              </w:rPr>
            </w:pPr>
          </w:p>
        </w:tc>
      </w:tr>
      <w:tr w:rsidR="00583B8E" w:rsidRPr="00A93A74" w14:paraId="027E1A07"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2ADD3D44"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Men</w:t>
            </w:r>
          </w:p>
        </w:tc>
        <w:tc>
          <w:tcPr>
            <w:tcW w:w="737" w:type="dxa"/>
            <w:tcBorders>
              <w:top w:val="single" w:sz="4" w:space="0" w:color="000000"/>
              <w:left w:val="single" w:sz="4" w:space="0" w:color="auto"/>
              <w:bottom w:val="single" w:sz="4" w:space="0" w:color="000000"/>
            </w:tcBorders>
            <w:shd w:val="clear" w:color="auto" w:fill="auto"/>
            <w:vAlign w:val="center"/>
          </w:tcPr>
          <w:p w14:paraId="0484354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31.6</w:t>
            </w:r>
          </w:p>
        </w:tc>
        <w:tc>
          <w:tcPr>
            <w:tcW w:w="737" w:type="dxa"/>
            <w:tcBorders>
              <w:top w:val="single" w:sz="4" w:space="0" w:color="000000"/>
              <w:bottom w:val="single" w:sz="4" w:space="0" w:color="000000"/>
              <w:right w:val="nil"/>
            </w:tcBorders>
            <w:vAlign w:val="center"/>
          </w:tcPr>
          <w:p w14:paraId="5EFC4A3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30.6</w:t>
            </w:r>
          </w:p>
        </w:tc>
        <w:tc>
          <w:tcPr>
            <w:tcW w:w="737" w:type="dxa"/>
            <w:tcBorders>
              <w:top w:val="single" w:sz="4" w:space="0" w:color="000000"/>
              <w:left w:val="nil"/>
              <w:bottom w:val="single" w:sz="4" w:space="0" w:color="000000"/>
              <w:right w:val="single" w:sz="4" w:space="0" w:color="auto"/>
            </w:tcBorders>
            <w:vAlign w:val="center"/>
          </w:tcPr>
          <w:p w14:paraId="0FB7278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30.4</w:t>
            </w:r>
          </w:p>
        </w:tc>
        <w:tc>
          <w:tcPr>
            <w:tcW w:w="907" w:type="dxa"/>
            <w:tcBorders>
              <w:top w:val="single" w:sz="4" w:space="0" w:color="000000"/>
              <w:left w:val="single" w:sz="4" w:space="0" w:color="auto"/>
              <w:bottom w:val="single" w:sz="4" w:space="0" w:color="000000"/>
              <w:right w:val="nil"/>
            </w:tcBorders>
            <w:vAlign w:val="center"/>
          </w:tcPr>
          <w:p w14:paraId="007309F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34.5 (7.9)</w:t>
            </w:r>
          </w:p>
        </w:tc>
        <w:tc>
          <w:tcPr>
            <w:tcW w:w="907" w:type="dxa"/>
            <w:tcBorders>
              <w:top w:val="single" w:sz="4" w:space="0" w:color="000000"/>
              <w:left w:val="nil"/>
              <w:bottom w:val="single" w:sz="4" w:space="0" w:color="000000"/>
            </w:tcBorders>
            <w:shd w:val="clear" w:color="auto" w:fill="auto"/>
            <w:vAlign w:val="center"/>
          </w:tcPr>
          <w:p w14:paraId="5852A9A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34.6 (8.0)</w:t>
            </w:r>
          </w:p>
        </w:tc>
        <w:tc>
          <w:tcPr>
            <w:tcW w:w="907" w:type="dxa"/>
            <w:tcBorders>
              <w:top w:val="single" w:sz="4" w:space="0" w:color="000000"/>
              <w:bottom w:val="single" w:sz="4" w:space="0" w:color="000000"/>
              <w:right w:val="single" w:sz="4" w:space="0" w:color="auto"/>
            </w:tcBorders>
            <w:vAlign w:val="center"/>
          </w:tcPr>
          <w:p w14:paraId="7643C38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34.8 (8.0)</w:t>
            </w:r>
          </w:p>
        </w:tc>
        <w:tc>
          <w:tcPr>
            <w:tcW w:w="1020" w:type="dxa"/>
            <w:tcBorders>
              <w:top w:val="nil"/>
              <w:bottom w:val="single" w:sz="4" w:space="0" w:color="000000"/>
            </w:tcBorders>
            <w:vAlign w:val="center"/>
          </w:tcPr>
          <w:p w14:paraId="20B14FD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0.62 (0.14)</w:t>
            </w:r>
          </w:p>
        </w:tc>
        <w:tc>
          <w:tcPr>
            <w:tcW w:w="1020" w:type="dxa"/>
            <w:tcBorders>
              <w:top w:val="single" w:sz="4" w:space="0" w:color="000000"/>
              <w:bottom w:val="single" w:sz="4" w:space="0" w:color="000000"/>
            </w:tcBorders>
            <w:vAlign w:val="center"/>
          </w:tcPr>
          <w:p w14:paraId="4D50A25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0.63 (0.15)</w:t>
            </w:r>
          </w:p>
        </w:tc>
        <w:tc>
          <w:tcPr>
            <w:tcW w:w="1022" w:type="dxa"/>
            <w:tcBorders>
              <w:top w:val="single" w:sz="4" w:space="0" w:color="000000"/>
              <w:bottom w:val="single" w:sz="4" w:space="0" w:color="000000"/>
              <w:right w:val="single" w:sz="4" w:space="0" w:color="000000"/>
            </w:tcBorders>
            <w:shd w:val="clear" w:color="auto" w:fill="auto"/>
            <w:vAlign w:val="center"/>
          </w:tcPr>
          <w:p w14:paraId="2970455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0.67 (0.14)</w:t>
            </w:r>
          </w:p>
        </w:tc>
        <w:tc>
          <w:tcPr>
            <w:tcW w:w="737" w:type="dxa"/>
            <w:tcBorders>
              <w:top w:val="nil"/>
              <w:left w:val="nil"/>
              <w:bottom w:val="single" w:sz="4" w:space="0" w:color="000000"/>
              <w:right w:val="nil"/>
            </w:tcBorders>
            <w:vAlign w:val="center"/>
          </w:tcPr>
          <w:p w14:paraId="5320BF6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25.9</w:t>
            </w:r>
          </w:p>
        </w:tc>
        <w:tc>
          <w:tcPr>
            <w:tcW w:w="737" w:type="dxa"/>
            <w:tcBorders>
              <w:top w:val="nil"/>
              <w:left w:val="nil"/>
              <w:bottom w:val="single" w:sz="4" w:space="0" w:color="000000"/>
              <w:right w:val="nil"/>
            </w:tcBorders>
            <w:vAlign w:val="center"/>
          </w:tcPr>
          <w:p w14:paraId="2A5B66A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24.0</w:t>
            </w:r>
          </w:p>
        </w:tc>
        <w:tc>
          <w:tcPr>
            <w:tcW w:w="737" w:type="dxa"/>
            <w:tcBorders>
              <w:top w:val="nil"/>
              <w:left w:val="nil"/>
              <w:bottom w:val="single" w:sz="4" w:space="0" w:color="000000"/>
              <w:right w:val="single" w:sz="4" w:space="0" w:color="000000"/>
            </w:tcBorders>
            <w:shd w:val="clear" w:color="auto" w:fill="auto"/>
            <w:vAlign w:val="center"/>
          </w:tcPr>
          <w:p w14:paraId="0F7DC9C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24.4</w:t>
            </w:r>
          </w:p>
        </w:tc>
        <w:tc>
          <w:tcPr>
            <w:tcW w:w="737" w:type="dxa"/>
            <w:tcBorders>
              <w:top w:val="nil"/>
              <w:left w:val="nil"/>
              <w:bottom w:val="single" w:sz="4" w:space="0" w:color="000000"/>
              <w:right w:val="nil"/>
            </w:tcBorders>
            <w:vAlign w:val="center"/>
          </w:tcPr>
          <w:p w14:paraId="67B3424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28.1</w:t>
            </w:r>
          </w:p>
        </w:tc>
        <w:tc>
          <w:tcPr>
            <w:tcW w:w="737" w:type="dxa"/>
            <w:tcBorders>
              <w:top w:val="nil"/>
              <w:left w:val="nil"/>
              <w:bottom w:val="single" w:sz="4" w:space="0" w:color="000000"/>
              <w:right w:val="nil"/>
            </w:tcBorders>
            <w:vAlign w:val="center"/>
          </w:tcPr>
          <w:p w14:paraId="63021C8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25.8</w:t>
            </w:r>
          </w:p>
        </w:tc>
        <w:tc>
          <w:tcPr>
            <w:tcW w:w="737" w:type="dxa"/>
            <w:tcBorders>
              <w:top w:val="nil"/>
              <w:left w:val="nil"/>
              <w:bottom w:val="single" w:sz="4" w:space="0" w:color="000000"/>
              <w:right w:val="single" w:sz="4" w:space="0" w:color="000000"/>
            </w:tcBorders>
            <w:shd w:val="clear" w:color="auto" w:fill="auto"/>
            <w:vAlign w:val="center"/>
          </w:tcPr>
          <w:p w14:paraId="630CF0C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26.6</w:t>
            </w:r>
          </w:p>
        </w:tc>
      </w:tr>
      <w:tr w:rsidR="00583B8E" w:rsidRPr="00A93A74" w14:paraId="07D66670"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3AB92B33"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Women</w:t>
            </w:r>
          </w:p>
        </w:tc>
        <w:tc>
          <w:tcPr>
            <w:tcW w:w="737" w:type="dxa"/>
            <w:tcBorders>
              <w:top w:val="single" w:sz="4" w:space="0" w:color="000000"/>
              <w:left w:val="single" w:sz="4" w:space="0" w:color="auto"/>
              <w:bottom w:val="single" w:sz="4" w:space="0" w:color="000000"/>
            </w:tcBorders>
            <w:shd w:val="clear" w:color="auto" w:fill="auto"/>
            <w:vAlign w:val="center"/>
          </w:tcPr>
          <w:p w14:paraId="6CBB274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34.6</w:t>
            </w:r>
          </w:p>
        </w:tc>
        <w:tc>
          <w:tcPr>
            <w:tcW w:w="737" w:type="dxa"/>
            <w:tcBorders>
              <w:top w:val="single" w:sz="4" w:space="0" w:color="000000"/>
              <w:bottom w:val="single" w:sz="4" w:space="0" w:color="000000"/>
              <w:right w:val="nil"/>
            </w:tcBorders>
            <w:vAlign w:val="center"/>
          </w:tcPr>
          <w:p w14:paraId="62DDF6C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33.2</w:t>
            </w:r>
          </w:p>
        </w:tc>
        <w:tc>
          <w:tcPr>
            <w:tcW w:w="737" w:type="dxa"/>
            <w:tcBorders>
              <w:top w:val="single" w:sz="4" w:space="0" w:color="000000"/>
              <w:left w:val="nil"/>
              <w:bottom w:val="single" w:sz="4" w:space="0" w:color="000000"/>
              <w:right w:val="single" w:sz="4" w:space="0" w:color="auto"/>
            </w:tcBorders>
            <w:vAlign w:val="center"/>
          </w:tcPr>
          <w:p w14:paraId="7850139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33.0</w:t>
            </w:r>
          </w:p>
        </w:tc>
        <w:tc>
          <w:tcPr>
            <w:tcW w:w="907" w:type="dxa"/>
            <w:tcBorders>
              <w:top w:val="single" w:sz="4" w:space="0" w:color="000000"/>
              <w:left w:val="single" w:sz="4" w:space="0" w:color="auto"/>
              <w:bottom w:val="single" w:sz="4" w:space="0" w:color="000000"/>
              <w:right w:val="nil"/>
            </w:tcBorders>
            <w:vAlign w:val="center"/>
          </w:tcPr>
          <w:p w14:paraId="330D758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32.8 (7.7)</w:t>
            </w:r>
          </w:p>
        </w:tc>
        <w:tc>
          <w:tcPr>
            <w:tcW w:w="907" w:type="dxa"/>
            <w:tcBorders>
              <w:top w:val="single" w:sz="4" w:space="0" w:color="000000"/>
              <w:left w:val="nil"/>
              <w:bottom w:val="single" w:sz="4" w:space="0" w:color="000000"/>
            </w:tcBorders>
            <w:shd w:val="clear" w:color="auto" w:fill="auto"/>
            <w:vAlign w:val="center"/>
          </w:tcPr>
          <w:p w14:paraId="2661BF4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33.0 (7.8)</w:t>
            </w:r>
          </w:p>
        </w:tc>
        <w:tc>
          <w:tcPr>
            <w:tcW w:w="907" w:type="dxa"/>
            <w:tcBorders>
              <w:top w:val="single" w:sz="4" w:space="0" w:color="000000"/>
              <w:bottom w:val="single" w:sz="4" w:space="0" w:color="000000"/>
              <w:right w:val="single" w:sz="4" w:space="0" w:color="auto"/>
            </w:tcBorders>
            <w:vAlign w:val="center"/>
          </w:tcPr>
          <w:p w14:paraId="0EF4432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33.2 (7.9)</w:t>
            </w:r>
          </w:p>
        </w:tc>
        <w:tc>
          <w:tcPr>
            <w:tcW w:w="1020" w:type="dxa"/>
            <w:tcBorders>
              <w:top w:val="nil"/>
              <w:bottom w:val="single" w:sz="4" w:space="0" w:color="000000"/>
            </w:tcBorders>
            <w:vAlign w:val="center"/>
          </w:tcPr>
          <w:p w14:paraId="4BC16E7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0.59 (0.15)</w:t>
            </w:r>
          </w:p>
        </w:tc>
        <w:tc>
          <w:tcPr>
            <w:tcW w:w="1020" w:type="dxa"/>
            <w:tcBorders>
              <w:top w:val="single" w:sz="4" w:space="0" w:color="000000"/>
              <w:bottom w:val="single" w:sz="4" w:space="0" w:color="000000"/>
            </w:tcBorders>
            <w:vAlign w:val="center"/>
          </w:tcPr>
          <w:p w14:paraId="56B7744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0.61 (0.15)</w:t>
            </w:r>
          </w:p>
        </w:tc>
        <w:tc>
          <w:tcPr>
            <w:tcW w:w="1022" w:type="dxa"/>
            <w:tcBorders>
              <w:top w:val="single" w:sz="4" w:space="0" w:color="000000"/>
              <w:bottom w:val="single" w:sz="4" w:space="0" w:color="000000"/>
              <w:right w:val="single" w:sz="4" w:space="0" w:color="000000"/>
            </w:tcBorders>
            <w:shd w:val="clear" w:color="auto" w:fill="auto"/>
            <w:vAlign w:val="center"/>
          </w:tcPr>
          <w:p w14:paraId="56F5296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0.66 (0.15)</w:t>
            </w:r>
          </w:p>
        </w:tc>
        <w:tc>
          <w:tcPr>
            <w:tcW w:w="737" w:type="dxa"/>
            <w:tcBorders>
              <w:top w:val="nil"/>
              <w:left w:val="nil"/>
              <w:bottom w:val="single" w:sz="4" w:space="0" w:color="000000"/>
              <w:right w:val="nil"/>
            </w:tcBorders>
            <w:vAlign w:val="center"/>
          </w:tcPr>
          <w:p w14:paraId="16422B3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28.5</w:t>
            </w:r>
          </w:p>
        </w:tc>
        <w:tc>
          <w:tcPr>
            <w:tcW w:w="737" w:type="dxa"/>
            <w:tcBorders>
              <w:top w:val="nil"/>
              <w:left w:val="nil"/>
              <w:bottom w:val="single" w:sz="4" w:space="0" w:color="000000"/>
              <w:right w:val="nil"/>
            </w:tcBorders>
            <w:vAlign w:val="center"/>
          </w:tcPr>
          <w:p w14:paraId="037F90F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27.0</w:t>
            </w:r>
          </w:p>
        </w:tc>
        <w:tc>
          <w:tcPr>
            <w:tcW w:w="737" w:type="dxa"/>
            <w:tcBorders>
              <w:top w:val="nil"/>
              <w:left w:val="nil"/>
              <w:bottom w:val="single" w:sz="4" w:space="0" w:color="000000"/>
              <w:right w:val="single" w:sz="4" w:space="0" w:color="000000"/>
            </w:tcBorders>
            <w:shd w:val="clear" w:color="auto" w:fill="auto"/>
            <w:vAlign w:val="center"/>
          </w:tcPr>
          <w:p w14:paraId="4FE8A32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27.2</w:t>
            </w:r>
          </w:p>
        </w:tc>
        <w:tc>
          <w:tcPr>
            <w:tcW w:w="737" w:type="dxa"/>
            <w:tcBorders>
              <w:top w:val="nil"/>
              <w:left w:val="nil"/>
              <w:bottom w:val="single" w:sz="4" w:space="0" w:color="000000"/>
              <w:right w:val="nil"/>
            </w:tcBorders>
            <w:vAlign w:val="center"/>
          </w:tcPr>
          <w:p w14:paraId="2AC8DA9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31.0</w:t>
            </w:r>
          </w:p>
        </w:tc>
        <w:tc>
          <w:tcPr>
            <w:tcW w:w="737" w:type="dxa"/>
            <w:tcBorders>
              <w:top w:val="nil"/>
              <w:left w:val="nil"/>
              <w:bottom w:val="single" w:sz="4" w:space="0" w:color="000000"/>
              <w:right w:val="nil"/>
            </w:tcBorders>
            <w:vAlign w:val="center"/>
          </w:tcPr>
          <w:p w14:paraId="7676227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28.6</w:t>
            </w:r>
          </w:p>
        </w:tc>
        <w:tc>
          <w:tcPr>
            <w:tcW w:w="737" w:type="dxa"/>
            <w:tcBorders>
              <w:top w:val="nil"/>
              <w:left w:val="nil"/>
              <w:bottom w:val="single" w:sz="4" w:space="0" w:color="000000"/>
              <w:right w:val="single" w:sz="4" w:space="0" w:color="000000"/>
            </w:tcBorders>
            <w:shd w:val="clear" w:color="auto" w:fill="auto"/>
            <w:vAlign w:val="center"/>
          </w:tcPr>
          <w:p w14:paraId="2D1488F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28.7</w:t>
            </w:r>
          </w:p>
        </w:tc>
      </w:tr>
      <w:tr w:rsidR="00583B8E" w:rsidRPr="00A93A74" w14:paraId="0B3B2DE7"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472484D8" w14:textId="77777777" w:rsidR="00583B8E" w:rsidRPr="00A93A74" w:rsidRDefault="00583B8E" w:rsidP="00ED7854">
            <w:pP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t>
            </w:r>
          </w:p>
        </w:tc>
        <w:tc>
          <w:tcPr>
            <w:tcW w:w="737" w:type="dxa"/>
            <w:tcBorders>
              <w:top w:val="single" w:sz="4" w:space="0" w:color="000000"/>
              <w:left w:val="single" w:sz="4" w:space="0" w:color="auto"/>
              <w:bottom w:val="single" w:sz="4" w:space="0" w:color="000000"/>
            </w:tcBorders>
            <w:shd w:val="clear" w:color="auto" w:fill="auto"/>
            <w:vAlign w:val="center"/>
          </w:tcPr>
          <w:p w14:paraId="5F09281C"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single" w:sz="4" w:space="0" w:color="000000"/>
              <w:bottom w:val="single" w:sz="4" w:space="0" w:color="000000"/>
              <w:right w:val="nil"/>
            </w:tcBorders>
            <w:vAlign w:val="center"/>
          </w:tcPr>
          <w:p w14:paraId="7D54AB9C"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single" w:sz="4" w:space="0" w:color="000000"/>
              <w:left w:val="nil"/>
              <w:bottom w:val="single" w:sz="4" w:space="0" w:color="000000"/>
              <w:right w:val="single" w:sz="4" w:space="0" w:color="auto"/>
            </w:tcBorders>
            <w:vAlign w:val="center"/>
          </w:tcPr>
          <w:p w14:paraId="34488006"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left w:val="single" w:sz="4" w:space="0" w:color="auto"/>
              <w:bottom w:val="single" w:sz="4" w:space="0" w:color="000000"/>
              <w:right w:val="nil"/>
            </w:tcBorders>
            <w:vAlign w:val="center"/>
          </w:tcPr>
          <w:p w14:paraId="5C6445DD"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left w:val="nil"/>
              <w:bottom w:val="single" w:sz="4" w:space="0" w:color="000000"/>
            </w:tcBorders>
            <w:shd w:val="clear" w:color="auto" w:fill="auto"/>
            <w:vAlign w:val="center"/>
          </w:tcPr>
          <w:p w14:paraId="0DD90767"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bottom w:val="single" w:sz="4" w:space="0" w:color="000000"/>
              <w:right w:val="single" w:sz="4" w:space="0" w:color="auto"/>
            </w:tcBorders>
            <w:vAlign w:val="center"/>
          </w:tcPr>
          <w:p w14:paraId="59FDC545" w14:textId="77777777" w:rsidR="00583B8E" w:rsidRPr="00A93A74" w:rsidRDefault="00583B8E" w:rsidP="00ED7854">
            <w:pPr>
              <w:jc w:val="center"/>
              <w:rPr>
                <w:rFonts w:ascii="Helvetica" w:eastAsia="Helvetica Neue" w:hAnsi="Helvetica" w:cs="Helvetica"/>
                <w:color w:val="000000"/>
                <w:sz w:val="16"/>
                <w:szCs w:val="16"/>
              </w:rPr>
            </w:pPr>
          </w:p>
        </w:tc>
        <w:tc>
          <w:tcPr>
            <w:tcW w:w="1020" w:type="dxa"/>
            <w:tcBorders>
              <w:top w:val="nil"/>
              <w:bottom w:val="single" w:sz="4" w:space="0" w:color="000000"/>
            </w:tcBorders>
            <w:vAlign w:val="center"/>
          </w:tcPr>
          <w:p w14:paraId="7785D383" w14:textId="77777777" w:rsidR="00583B8E" w:rsidRPr="00A93A74" w:rsidRDefault="00583B8E" w:rsidP="00ED7854">
            <w:pPr>
              <w:jc w:val="center"/>
              <w:rPr>
                <w:rFonts w:ascii="Helvetica" w:eastAsia="Helvetica Neue" w:hAnsi="Helvetica" w:cs="Helvetica"/>
                <w:color w:val="000000"/>
                <w:sz w:val="16"/>
                <w:szCs w:val="16"/>
              </w:rPr>
            </w:pPr>
          </w:p>
        </w:tc>
        <w:tc>
          <w:tcPr>
            <w:tcW w:w="1020" w:type="dxa"/>
            <w:tcBorders>
              <w:top w:val="single" w:sz="4" w:space="0" w:color="000000"/>
              <w:bottom w:val="single" w:sz="4" w:space="0" w:color="000000"/>
            </w:tcBorders>
            <w:vAlign w:val="center"/>
          </w:tcPr>
          <w:p w14:paraId="6410348F" w14:textId="77777777" w:rsidR="00583B8E" w:rsidRPr="00A93A74" w:rsidRDefault="00583B8E" w:rsidP="00ED7854">
            <w:pPr>
              <w:jc w:val="center"/>
              <w:rPr>
                <w:rFonts w:ascii="Helvetica" w:eastAsia="Helvetica Neue" w:hAnsi="Helvetica" w:cs="Helvetica"/>
                <w:color w:val="000000"/>
                <w:sz w:val="16"/>
                <w:szCs w:val="16"/>
              </w:rPr>
            </w:pPr>
          </w:p>
        </w:tc>
        <w:tc>
          <w:tcPr>
            <w:tcW w:w="1022" w:type="dxa"/>
            <w:tcBorders>
              <w:top w:val="single" w:sz="4" w:space="0" w:color="000000"/>
              <w:bottom w:val="single" w:sz="4" w:space="0" w:color="000000"/>
              <w:right w:val="single" w:sz="4" w:space="0" w:color="000000"/>
            </w:tcBorders>
            <w:shd w:val="clear" w:color="auto" w:fill="auto"/>
            <w:vAlign w:val="center"/>
          </w:tcPr>
          <w:p w14:paraId="5CBD4869"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648FC4A6"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7A7812B5"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single" w:sz="4" w:space="0" w:color="000000"/>
            </w:tcBorders>
            <w:shd w:val="clear" w:color="auto" w:fill="auto"/>
            <w:vAlign w:val="center"/>
          </w:tcPr>
          <w:p w14:paraId="6B729400"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25A4B3B8"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3A8F6D17"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single" w:sz="4" w:space="0" w:color="000000"/>
            </w:tcBorders>
            <w:shd w:val="clear" w:color="auto" w:fill="auto"/>
            <w:vAlign w:val="center"/>
          </w:tcPr>
          <w:p w14:paraId="2B58DDA1" w14:textId="77777777" w:rsidR="00583B8E" w:rsidRPr="00A93A74" w:rsidRDefault="00583B8E" w:rsidP="00ED7854">
            <w:pPr>
              <w:jc w:val="center"/>
              <w:rPr>
                <w:rFonts w:ascii="Helvetica" w:eastAsia="Helvetica Neue" w:hAnsi="Helvetica" w:cs="Helvetica"/>
                <w:color w:val="000000"/>
                <w:sz w:val="16"/>
                <w:szCs w:val="16"/>
              </w:rPr>
            </w:pPr>
          </w:p>
        </w:tc>
      </w:tr>
      <w:tr w:rsidR="00583B8E" w:rsidRPr="00A93A74" w14:paraId="7E9B3683"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785CA42C"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35-44 years</w:t>
            </w:r>
          </w:p>
        </w:tc>
        <w:tc>
          <w:tcPr>
            <w:tcW w:w="737" w:type="dxa"/>
            <w:tcBorders>
              <w:top w:val="single" w:sz="4" w:space="0" w:color="000000"/>
              <w:left w:val="single" w:sz="4" w:space="0" w:color="auto"/>
              <w:bottom w:val="single" w:sz="4" w:space="0" w:color="000000"/>
            </w:tcBorders>
            <w:shd w:val="clear" w:color="auto" w:fill="auto"/>
            <w:vAlign w:val="center"/>
          </w:tcPr>
          <w:p w14:paraId="1513211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30.2</w:t>
            </w:r>
          </w:p>
        </w:tc>
        <w:tc>
          <w:tcPr>
            <w:tcW w:w="737" w:type="dxa"/>
            <w:tcBorders>
              <w:top w:val="single" w:sz="4" w:space="0" w:color="000000"/>
              <w:bottom w:val="single" w:sz="4" w:space="0" w:color="000000"/>
              <w:right w:val="nil"/>
            </w:tcBorders>
            <w:vAlign w:val="center"/>
          </w:tcPr>
          <w:p w14:paraId="19E9925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30.0</w:t>
            </w:r>
          </w:p>
        </w:tc>
        <w:tc>
          <w:tcPr>
            <w:tcW w:w="737" w:type="dxa"/>
            <w:tcBorders>
              <w:top w:val="single" w:sz="4" w:space="0" w:color="000000"/>
              <w:left w:val="nil"/>
              <w:bottom w:val="single" w:sz="4" w:space="0" w:color="000000"/>
              <w:right w:val="single" w:sz="4" w:space="0" w:color="auto"/>
            </w:tcBorders>
            <w:vAlign w:val="center"/>
          </w:tcPr>
          <w:p w14:paraId="309F569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29.2</w:t>
            </w:r>
          </w:p>
        </w:tc>
        <w:tc>
          <w:tcPr>
            <w:tcW w:w="907" w:type="dxa"/>
            <w:tcBorders>
              <w:top w:val="single" w:sz="4" w:space="0" w:color="000000"/>
              <w:left w:val="single" w:sz="4" w:space="0" w:color="auto"/>
              <w:bottom w:val="single" w:sz="4" w:space="0" w:color="000000"/>
              <w:right w:val="nil"/>
            </w:tcBorders>
            <w:vAlign w:val="center"/>
          </w:tcPr>
          <w:p w14:paraId="6BCAA46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32.9 (8.0)</w:t>
            </w:r>
          </w:p>
        </w:tc>
        <w:tc>
          <w:tcPr>
            <w:tcW w:w="907" w:type="dxa"/>
            <w:tcBorders>
              <w:top w:val="single" w:sz="4" w:space="0" w:color="000000"/>
              <w:left w:val="nil"/>
              <w:bottom w:val="single" w:sz="4" w:space="0" w:color="000000"/>
            </w:tcBorders>
            <w:shd w:val="clear" w:color="auto" w:fill="auto"/>
            <w:vAlign w:val="center"/>
          </w:tcPr>
          <w:p w14:paraId="58127F7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32.8 (8.1)</w:t>
            </w:r>
          </w:p>
        </w:tc>
        <w:tc>
          <w:tcPr>
            <w:tcW w:w="907" w:type="dxa"/>
            <w:tcBorders>
              <w:top w:val="single" w:sz="4" w:space="0" w:color="000000"/>
              <w:bottom w:val="single" w:sz="4" w:space="0" w:color="000000"/>
              <w:right w:val="single" w:sz="4" w:space="0" w:color="auto"/>
            </w:tcBorders>
            <w:vAlign w:val="center"/>
          </w:tcPr>
          <w:p w14:paraId="58B146A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33.1 (8.2)</w:t>
            </w:r>
          </w:p>
        </w:tc>
        <w:tc>
          <w:tcPr>
            <w:tcW w:w="1020" w:type="dxa"/>
            <w:tcBorders>
              <w:top w:val="nil"/>
              <w:bottom w:val="single" w:sz="4" w:space="0" w:color="000000"/>
            </w:tcBorders>
            <w:vAlign w:val="center"/>
          </w:tcPr>
          <w:p w14:paraId="23F084F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0.64 (0.15)</w:t>
            </w:r>
          </w:p>
        </w:tc>
        <w:tc>
          <w:tcPr>
            <w:tcW w:w="1020" w:type="dxa"/>
            <w:tcBorders>
              <w:top w:val="single" w:sz="4" w:space="0" w:color="000000"/>
              <w:bottom w:val="single" w:sz="4" w:space="0" w:color="000000"/>
            </w:tcBorders>
            <w:vAlign w:val="center"/>
          </w:tcPr>
          <w:p w14:paraId="5D2A64E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0.64 (0.15)</w:t>
            </w:r>
          </w:p>
        </w:tc>
        <w:tc>
          <w:tcPr>
            <w:tcW w:w="1022" w:type="dxa"/>
            <w:tcBorders>
              <w:top w:val="single" w:sz="4" w:space="0" w:color="000000"/>
              <w:bottom w:val="single" w:sz="4" w:space="0" w:color="000000"/>
              <w:right w:val="single" w:sz="4" w:space="0" w:color="000000"/>
            </w:tcBorders>
            <w:shd w:val="clear" w:color="auto" w:fill="auto"/>
            <w:vAlign w:val="center"/>
          </w:tcPr>
          <w:p w14:paraId="3E6CE17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0.73 (0.13)</w:t>
            </w:r>
          </w:p>
        </w:tc>
        <w:tc>
          <w:tcPr>
            <w:tcW w:w="737" w:type="dxa"/>
            <w:tcBorders>
              <w:top w:val="nil"/>
              <w:left w:val="nil"/>
              <w:bottom w:val="single" w:sz="4" w:space="0" w:color="000000"/>
              <w:right w:val="nil"/>
            </w:tcBorders>
            <w:vAlign w:val="center"/>
          </w:tcPr>
          <w:p w14:paraId="7212178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27.4</w:t>
            </w:r>
          </w:p>
        </w:tc>
        <w:tc>
          <w:tcPr>
            <w:tcW w:w="737" w:type="dxa"/>
            <w:tcBorders>
              <w:top w:val="nil"/>
              <w:left w:val="nil"/>
              <w:bottom w:val="single" w:sz="4" w:space="0" w:color="000000"/>
              <w:right w:val="nil"/>
            </w:tcBorders>
            <w:vAlign w:val="center"/>
          </w:tcPr>
          <w:p w14:paraId="3B1E521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26.5</w:t>
            </w:r>
          </w:p>
        </w:tc>
        <w:tc>
          <w:tcPr>
            <w:tcW w:w="737" w:type="dxa"/>
            <w:tcBorders>
              <w:top w:val="nil"/>
              <w:left w:val="nil"/>
              <w:bottom w:val="single" w:sz="4" w:space="0" w:color="000000"/>
              <w:right w:val="single" w:sz="4" w:space="0" w:color="000000"/>
            </w:tcBorders>
            <w:shd w:val="clear" w:color="auto" w:fill="auto"/>
            <w:vAlign w:val="center"/>
          </w:tcPr>
          <w:p w14:paraId="15401C7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25.7</w:t>
            </w:r>
          </w:p>
        </w:tc>
        <w:tc>
          <w:tcPr>
            <w:tcW w:w="737" w:type="dxa"/>
            <w:tcBorders>
              <w:top w:val="nil"/>
              <w:left w:val="nil"/>
              <w:bottom w:val="single" w:sz="4" w:space="0" w:color="000000"/>
              <w:right w:val="nil"/>
            </w:tcBorders>
            <w:vAlign w:val="center"/>
          </w:tcPr>
          <w:p w14:paraId="5791C2F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25.5</w:t>
            </w:r>
          </w:p>
        </w:tc>
        <w:tc>
          <w:tcPr>
            <w:tcW w:w="737" w:type="dxa"/>
            <w:tcBorders>
              <w:top w:val="nil"/>
              <w:left w:val="nil"/>
              <w:bottom w:val="single" w:sz="4" w:space="0" w:color="000000"/>
              <w:right w:val="nil"/>
            </w:tcBorders>
            <w:vAlign w:val="center"/>
          </w:tcPr>
          <w:p w14:paraId="0DF1A2F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23.9</w:t>
            </w:r>
          </w:p>
        </w:tc>
        <w:tc>
          <w:tcPr>
            <w:tcW w:w="737" w:type="dxa"/>
            <w:tcBorders>
              <w:top w:val="nil"/>
              <w:left w:val="nil"/>
              <w:bottom w:val="single" w:sz="4" w:space="0" w:color="000000"/>
              <w:right w:val="single" w:sz="4" w:space="0" w:color="000000"/>
            </w:tcBorders>
            <w:shd w:val="clear" w:color="auto" w:fill="auto"/>
            <w:vAlign w:val="center"/>
          </w:tcPr>
          <w:p w14:paraId="0A050B9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23.8</w:t>
            </w:r>
          </w:p>
        </w:tc>
      </w:tr>
      <w:tr w:rsidR="00583B8E" w:rsidRPr="00A93A74" w14:paraId="597F26A7"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23872D70"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45-54 years</w:t>
            </w:r>
          </w:p>
        </w:tc>
        <w:tc>
          <w:tcPr>
            <w:tcW w:w="737" w:type="dxa"/>
            <w:tcBorders>
              <w:top w:val="single" w:sz="4" w:space="0" w:color="000000"/>
              <w:left w:val="single" w:sz="4" w:space="0" w:color="auto"/>
              <w:bottom w:val="single" w:sz="4" w:space="0" w:color="000000"/>
            </w:tcBorders>
            <w:shd w:val="clear" w:color="auto" w:fill="auto"/>
            <w:vAlign w:val="center"/>
          </w:tcPr>
          <w:p w14:paraId="13E6E04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29.4</w:t>
            </w:r>
          </w:p>
        </w:tc>
        <w:tc>
          <w:tcPr>
            <w:tcW w:w="737" w:type="dxa"/>
            <w:tcBorders>
              <w:top w:val="single" w:sz="4" w:space="0" w:color="000000"/>
              <w:bottom w:val="single" w:sz="4" w:space="0" w:color="000000"/>
              <w:right w:val="nil"/>
            </w:tcBorders>
            <w:vAlign w:val="center"/>
          </w:tcPr>
          <w:p w14:paraId="1B35EAC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28.9</w:t>
            </w:r>
          </w:p>
        </w:tc>
        <w:tc>
          <w:tcPr>
            <w:tcW w:w="737" w:type="dxa"/>
            <w:tcBorders>
              <w:top w:val="single" w:sz="4" w:space="0" w:color="000000"/>
              <w:left w:val="nil"/>
              <w:bottom w:val="single" w:sz="4" w:space="0" w:color="000000"/>
              <w:right w:val="single" w:sz="4" w:space="0" w:color="auto"/>
            </w:tcBorders>
            <w:vAlign w:val="center"/>
          </w:tcPr>
          <w:p w14:paraId="7E7D24A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28.9</w:t>
            </w:r>
          </w:p>
        </w:tc>
        <w:tc>
          <w:tcPr>
            <w:tcW w:w="907" w:type="dxa"/>
            <w:tcBorders>
              <w:top w:val="single" w:sz="4" w:space="0" w:color="000000"/>
              <w:left w:val="single" w:sz="4" w:space="0" w:color="auto"/>
              <w:bottom w:val="single" w:sz="4" w:space="0" w:color="000000"/>
              <w:right w:val="nil"/>
            </w:tcBorders>
            <w:vAlign w:val="center"/>
          </w:tcPr>
          <w:p w14:paraId="21F4936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34.0 (8.2)</w:t>
            </w:r>
          </w:p>
        </w:tc>
        <w:tc>
          <w:tcPr>
            <w:tcW w:w="907" w:type="dxa"/>
            <w:tcBorders>
              <w:top w:val="single" w:sz="4" w:space="0" w:color="000000"/>
              <w:left w:val="nil"/>
              <w:bottom w:val="single" w:sz="4" w:space="0" w:color="000000"/>
            </w:tcBorders>
            <w:shd w:val="clear" w:color="auto" w:fill="auto"/>
            <w:vAlign w:val="center"/>
          </w:tcPr>
          <w:p w14:paraId="3EC8BE9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34.2 (8.2)</w:t>
            </w:r>
          </w:p>
        </w:tc>
        <w:tc>
          <w:tcPr>
            <w:tcW w:w="907" w:type="dxa"/>
            <w:tcBorders>
              <w:top w:val="single" w:sz="4" w:space="0" w:color="000000"/>
              <w:bottom w:val="single" w:sz="4" w:space="0" w:color="000000"/>
              <w:right w:val="single" w:sz="4" w:space="0" w:color="auto"/>
            </w:tcBorders>
            <w:vAlign w:val="center"/>
          </w:tcPr>
          <w:p w14:paraId="3644D30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34.1 (8.4)</w:t>
            </w:r>
          </w:p>
        </w:tc>
        <w:tc>
          <w:tcPr>
            <w:tcW w:w="1020" w:type="dxa"/>
            <w:tcBorders>
              <w:top w:val="nil"/>
              <w:bottom w:val="single" w:sz="4" w:space="0" w:color="000000"/>
            </w:tcBorders>
            <w:vAlign w:val="center"/>
          </w:tcPr>
          <w:p w14:paraId="0961103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0.65 (0.15)</w:t>
            </w:r>
          </w:p>
        </w:tc>
        <w:tc>
          <w:tcPr>
            <w:tcW w:w="1020" w:type="dxa"/>
            <w:tcBorders>
              <w:top w:val="single" w:sz="4" w:space="0" w:color="000000"/>
              <w:bottom w:val="single" w:sz="4" w:space="0" w:color="000000"/>
            </w:tcBorders>
            <w:vAlign w:val="center"/>
          </w:tcPr>
          <w:p w14:paraId="6BB7987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0.65 (0.15)</w:t>
            </w:r>
          </w:p>
        </w:tc>
        <w:tc>
          <w:tcPr>
            <w:tcW w:w="1022" w:type="dxa"/>
            <w:tcBorders>
              <w:top w:val="single" w:sz="4" w:space="0" w:color="000000"/>
              <w:bottom w:val="single" w:sz="4" w:space="0" w:color="000000"/>
              <w:right w:val="single" w:sz="4" w:space="0" w:color="000000"/>
            </w:tcBorders>
            <w:shd w:val="clear" w:color="auto" w:fill="auto"/>
            <w:vAlign w:val="center"/>
          </w:tcPr>
          <w:p w14:paraId="7D611DE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0.72 (0.14)</w:t>
            </w:r>
          </w:p>
        </w:tc>
        <w:tc>
          <w:tcPr>
            <w:tcW w:w="737" w:type="dxa"/>
            <w:tcBorders>
              <w:top w:val="nil"/>
              <w:left w:val="nil"/>
              <w:bottom w:val="single" w:sz="4" w:space="0" w:color="000000"/>
              <w:right w:val="nil"/>
            </w:tcBorders>
            <w:vAlign w:val="center"/>
          </w:tcPr>
          <w:p w14:paraId="11C5909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25.9</w:t>
            </w:r>
          </w:p>
        </w:tc>
        <w:tc>
          <w:tcPr>
            <w:tcW w:w="737" w:type="dxa"/>
            <w:tcBorders>
              <w:top w:val="nil"/>
              <w:left w:val="nil"/>
              <w:bottom w:val="single" w:sz="4" w:space="0" w:color="000000"/>
              <w:right w:val="nil"/>
            </w:tcBorders>
            <w:vAlign w:val="center"/>
          </w:tcPr>
          <w:p w14:paraId="6349EBE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24.6</w:t>
            </w:r>
          </w:p>
        </w:tc>
        <w:tc>
          <w:tcPr>
            <w:tcW w:w="737" w:type="dxa"/>
            <w:tcBorders>
              <w:top w:val="nil"/>
              <w:left w:val="nil"/>
              <w:bottom w:val="single" w:sz="4" w:space="0" w:color="000000"/>
              <w:right w:val="single" w:sz="4" w:space="0" w:color="000000"/>
            </w:tcBorders>
            <w:shd w:val="clear" w:color="auto" w:fill="auto"/>
            <w:vAlign w:val="center"/>
          </w:tcPr>
          <w:p w14:paraId="25EC6D2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25.5</w:t>
            </w:r>
          </w:p>
        </w:tc>
        <w:tc>
          <w:tcPr>
            <w:tcW w:w="737" w:type="dxa"/>
            <w:tcBorders>
              <w:top w:val="nil"/>
              <w:left w:val="nil"/>
              <w:bottom w:val="single" w:sz="4" w:space="0" w:color="000000"/>
              <w:right w:val="nil"/>
            </w:tcBorders>
            <w:vAlign w:val="center"/>
          </w:tcPr>
          <w:p w14:paraId="7A23BE9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26.2</w:t>
            </w:r>
          </w:p>
        </w:tc>
        <w:tc>
          <w:tcPr>
            <w:tcW w:w="737" w:type="dxa"/>
            <w:tcBorders>
              <w:top w:val="nil"/>
              <w:left w:val="nil"/>
              <w:bottom w:val="single" w:sz="4" w:space="0" w:color="000000"/>
              <w:right w:val="nil"/>
            </w:tcBorders>
            <w:vAlign w:val="center"/>
          </w:tcPr>
          <w:p w14:paraId="48538FC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24.2</w:t>
            </w:r>
          </w:p>
        </w:tc>
        <w:tc>
          <w:tcPr>
            <w:tcW w:w="737" w:type="dxa"/>
            <w:tcBorders>
              <w:top w:val="nil"/>
              <w:left w:val="nil"/>
              <w:bottom w:val="single" w:sz="4" w:space="0" w:color="000000"/>
              <w:right w:val="single" w:sz="4" w:space="0" w:color="000000"/>
            </w:tcBorders>
            <w:shd w:val="clear" w:color="auto" w:fill="auto"/>
            <w:vAlign w:val="center"/>
          </w:tcPr>
          <w:p w14:paraId="48BEC45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24.1</w:t>
            </w:r>
          </w:p>
        </w:tc>
      </w:tr>
      <w:tr w:rsidR="00583B8E" w:rsidRPr="00A93A74" w14:paraId="2A89AD87"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7DFAC7D4"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55-64 years</w:t>
            </w:r>
          </w:p>
        </w:tc>
        <w:tc>
          <w:tcPr>
            <w:tcW w:w="737" w:type="dxa"/>
            <w:tcBorders>
              <w:top w:val="single" w:sz="4" w:space="0" w:color="000000"/>
              <w:left w:val="single" w:sz="4" w:space="0" w:color="auto"/>
              <w:bottom w:val="single" w:sz="4" w:space="0" w:color="000000"/>
            </w:tcBorders>
            <w:shd w:val="clear" w:color="auto" w:fill="auto"/>
            <w:vAlign w:val="center"/>
          </w:tcPr>
          <w:p w14:paraId="18D1173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30.2</w:t>
            </w:r>
          </w:p>
        </w:tc>
        <w:tc>
          <w:tcPr>
            <w:tcW w:w="737" w:type="dxa"/>
            <w:tcBorders>
              <w:top w:val="single" w:sz="4" w:space="0" w:color="000000"/>
              <w:bottom w:val="single" w:sz="4" w:space="0" w:color="000000"/>
              <w:right w:val="nil"/>
            </w:tcBorders>
            <w:vAlign w:val="center"/>
          </w:tcPr>
          <w:p w14:paraId="287359F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28.8</w:t>
            </w:r>
          </w:p>
        </w:tc>
        <w:tc>
          <w:tcPr>
            <w:tcW w:w="737" w:type="dxa"/>
            <w:tcBorders>
              <w:top w:val="single" w:sz="4" w:space="0" w:color="000000"/>
              <w:left w:val="nil"/>
              <w:bottom w:val="single" w:sz="4" w:space="0" w:color="000000"/>
              <w:right w:val="single" w:sz="4" w:space="0" w:color="auto"/>
            </w:tcBorders>
            <w:vAlign w:val="center"/>
          </w:tcPr>
          <w:p w14:paraId="6C5018A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28.9</w:t>
            </w:r>
          </w:p>
        </w:tc>
        <w:tc>
          <w:tcPr>
            <w:tcW w:w="907" w:type="dxa"/>
            <w:tcBorders>
              <w:top w:val="single" w:sz="4" w:space="0" w:color="000000"/>
              <w:left w:val="single" w:sz="4" w:space="0" w:color="auto"/>
              <w:bottom w:val="single" w:sz="4" w:space="0" w:color="000000"/>
              <w:right w:val="nil"/>
            </w:tcBorders>
            <w:vAlign w:val="center"/>
          </w:tcPr>
          <w:p w14:paraId="57CF6F8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34.6 (8.1)</w:t>
            </w:r>
          </w:p>
        </w:tc>
        <w:tc>
          <w:tcPr>
            <w:tcW w:w="907" w:type="dxa"/>
            <w:tcBorders>
              <w:top w:val="single" w:sz="4" w:space="0" w:color="000000"/>
              <w:left w:val="nil"/>
              <w:bottom w:val="single" w:sz="4" w:space="0" w:color="000000"/>
            </w:tcBorders>
            <w:shd w:val="clear" w:color="auto" w:fill="auto"/>
            <w:vAlign w:val="center"/>
          </w:tcPr>
          <w:p w14:paraId="4BF751C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34.8 (8.2)</w:t>
            </w:r>
          </w:p>
        </w:tc>
        <w:tc>
          <w:tcPr>
            <w:tcW w:w="907" w:type="dxa"/>
            <w:tcBorders>
              <w:top w:val="single" w:sz="4" w:space="0" w:color="000000"/>
              <w:bottom w:val="single" w:sz="4" w:space="0" w:color="000000"/>
              <w:right w:val="single" w:sz="4" w:space="0" w:color="auto"/>
            </w:tcBorders>
            <w:vAlign w:val="center"/>
          </w:tcPr>
          <w:p w14:paraId="6A0A470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34.9 (8.3)</w:t>
            </w:r>
          </w:p>
        </w:tc>
        <w:tc>
          <w:tcPr>
            <w:tcW w:w="1020" w:type="dxa"/>
            <w:tcBorders>
              <w:top w:val="nil"/>
              <w:bottom w:val="single" w:sz="4" w:space="0" w:color="000000"/>
            </w:tcBorders>
            <w:vAlign w:val="center"/>
          </w:tcPr>
          <w:p w14:paraId="275355F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0.64 (0.14)</w:t>
            </w:r>
          </w:p>
        </w:tc>
        <w:tc>
          <w:tcPr>
            <w:tcW w:w="1020" w:type="dxa"/>
            <w:tcBorders>
              <w:top w:val="single" w:sz="4" w:space="0" w:color="000000"/>
              <w:bottom w:val="single" w:sz="4" w:space="0" w:color="000000"/>
            </w:tcBorders>
            <w:vAlign w:val="center"/>
          </w:tcPr>
          <w:p w14:paraId="4315EC0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0.65 (0.15)</w:t>
            </w:r>
          </w:p>
        </w:tc>
        <w:tc>
          <w:tcPr>
            <w:tcW w:w="1022" w:type="dxa"/>
            <w:tcBorders>
              <w:top w:val="single" w:sz="4" w:space="0" w:color="000000"/>
              <w:bottom w:val="single" w:sz="4" w:space="0" w:color="000000"/>
              <w:right w:val="single" w:sz="4" w:space="0" w:color="000000"/>
            </w:tcBorders>
            <w:shd w:val="clear" w:color="auto" w:fill="auto"/>
            <w:vAlign w:val="center"/>
          </w:tcPr>
          <w:p w14:paraId="3B0D8A3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0.71 (0.14)</w:t>
            </w:r>
          </w:p>
        </w:tc>
        <w:tc>
          <w:tcPr>
            <w:tcW w:w="737" w:type="dxa"/>
            <w:tcBorders>
              <w:top w:val="nil"/>
              <w:left w:val="nil"/>
              <w:bottom w:val="single" w:sz="4" w:space="0" w:color="000000"/>
              <w:right w:val="nil"/>
            </w:tcBorders>
            <w:vAlign w:val="center"/>
          </w:tcPr>
          <w:p w14:paraId="117C0B2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26.4</w:t>
            </w:r>
          </w:p>
        </w:tc>
        <w:tc>
          <w:tcPr>
            <w:tcW w:w="737" w:type="dxa"/>
            <w:tcBorders>
              <w:top w:val="nil"/>
              <w:left w:val="nil"/>
              <w:bottom w:val="single" w:sz="4" w:space="0" w:color="000000"/>
              <w:right w:val="nil"/>
            </w:tcBorders>
            <w:vAlign w:val="center"/>
          </w:tcPr>
          <w:p w14:paraId="5EC42F8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24.6</w:t>
            </w:r>
          </w:p>
        </w:tc>
        <w:tc>
          <w:tcPr>
            <w:tcW w:w="737" w:type="dxa"/>
            <w:tcBorders>
              <w:top w:val="nil"/>
              <w:left w:val="nil"/>
              <w:bottom w:val="single" w:sz="4" w:space="0" w:color="000000"/>
              <w:right w:val="single" w:sz="4" w:space="0" w:color="000000"/>
            </w:tcBorders>
            <w:shd w:val="clear" w:color="auto" w:fill="auto"/>
            <w:vAlign w:val="center"/>
          </w:tcPr>
          <w:p w14:paraId="27604AE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25.1</w:t>
            </w:r>
          </w:p>
        </w:tc>
        <w:tc>
          <w:tcPr>
            <w:tcW w:w="737" w:type="dxa"/>
            <w:tcBorders>
              <w:top w:val="nil"/>
              <w:left w:val="nil"/>
              <w:bottom w:val="single" w:sz="4" w:space="0" w:color="000000"/>
              <w:right w:val="nil"/>
            </w:tcBorders>
            <w:vAlign w:val="center"/>
          </w:tcPr>
          <w:p w14:paraId="34253E6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28.7</w:t>
            </w:r>
          </w:p>
        </w:tc>
        <w:tc>
          <w:tcPr>
            <w:tcW w:w="737" w:type="dxa"/>
            <w:tcBorders>
              <w:top w:val="nil"/>
              <w:left w:val="nil"/>
              <w:bottom w:val="single" w:sz="4" w:space="0" w:color="000000"/>
              <w:right w:val="nil"/>
            </w:tcBorders>
            <w:vAlign w:val="center"/>
          </w:tcPr>
          <w:p w14:paraId="13D6E24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26.5</w:t>
            </w:r>
          </w:p>
        </w:tc>
        <w:tc>
          <w:tcPr>
            <w:tcW w:w="737" w:type="dxa"/>
            <w:tcBorders>
              <w:top w:val="nil"/>
              <w:left w:val="nil"/>
              <w:bottom w:val="single" w:sz="4" w:space="0" w:color="000000"/>
              <w:right w:val="single" w:sz="4" w:space="0" w:color="000000"/>
            </w:tcBorders>
            <w:shd w:val="clear" w:color="auto" w:fill="auto"/>
            <w:vAlign w:val="center"/>
          </w:tcPr>
          <w:p w14:paraId="35B2E1B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27.4</w:t>
            </w:r>
          </w:p>
        </w:tc>
      </w:tr>
      <w:tr w:rsidR="00583B8E" w:rsidRPr="00A93A74" w14:paraId="20D0BB12"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7ED2E689"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65-74 years</w:t>
            </w:r>
          </w:p>
        </w:tc>
        <w:tc>
          <w:tcPr>
            <w:tcW w:w="737" w:type="dxa"/>
            <w:tcBorders>
              <w:top w:val="single" w:sz="4" w:space="0" w:color="000000"/>
              <w:left w:val="single" w:sz="4" w:space="0" w:color="auto"/>
              <w:bottom w:val="single" w:sz="4" w:space="0" w:color="000000"/>
            </w:tcBorders>
            <w:shd w:val="clear" w:color="auto" w:fill="auto"/>
            <w:vAlign w:val="center"/>
          </w:tcPr>
          <w:p w14:paraId="7BE3157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33.5</w:t>
            </w:r>
          </w:p>
        </w:tc>
        <w:tc>
          <w:tcPr>
            <w:tcW w:w="737" w:type="dxa"/>
            <w:tcBorders>
              <w:top w:val="single" w:sz="4" w:space="0" w:color="000000"/>
              <w:bottom w:val="single" w:sz="4" w:space="0" w:color="000000"/>
              <w:right w:val="nil"/>
            </w:tcBorders>
            <w:vAlign w:val="center"/>
          </w:tcPr>
          <w:p w14:paraId="51BAA40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32.2</w:t>
            </w:r>
          </w:p>
        </w:tc>
        <w:tc>
          <w:tcPr>
            <w:tcW w:w="737" w:type="dxa"/>
            <w:tcBorders>
              <w:top w:val="single" w:sz="4" w:space="0" w:color="000000"/>
              <w:left w:val="nil"/>
              <w:bottom w:val="single" w:sz="4" w:space="0" w:color="000000"/>
              <w:right w:val="single" w:sz="4" w:space="0" w:color="auto"/>
            </w:tcBorders>
            <w:vAlign w:val="center"/>
          </w:tcPr>
          <w:p w14:paraId="0033BD3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32.2</w:t>
            </w:r>
          </w:p>
        </w:tc>
        <w:tc>
          <w:tcPr>
            <w:tcW w:w="907" w:type="dxa"/>
            <w:tcBorders>
              <w:top w:val="single" w:sz="4" w:space="0" w:color="000000"/>
              <w:left w:val="single" w:sz="4" w:space="0" w:color="auto"/>
              <w:bottom w:val="single" w:sz="4" w:space="0" w:color="000000"/>
              <w:right w:val="nil"/>
            </w:tcBorders>
            <w:vAlign w:val="center"/>
          </w:tcPr>
          <w:p w14:paraId="5BEEDFE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33.9 (7.7)</w:t>
            </w:r>
          </w:p>
        </w:tc>
        <w:tc>
          <w:tcPr>
            <w:tcW w:w="907" w:type="dxa"/>
            <w:tcBorders>
              <w:top w:val="single" w:sz="4" w:space="0" w:color="000000"/>
              <w:left w:val="nil"/>
              <w:bottom w:val="single" w:sz="4" w:space="0" w:color="000000"/>
            </w:tcBorders>
            <w:shd w:val="clear" w:color="auto" w:fill="auto"/>
            <w:vAlign w:val="center"/>
          </w:tcPr>
          <w:p w14:paraId="7610F44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34.1 (7.7)</w:t>
            </w:r>
          </w:p>
        </w:tc>
        <w:tc>
          <w:tcPr>
            <w:tcW w:w="907" w:type="dxa"/>
            <w:tcBorders>
              <w:top w:val="single" w:sz="4" w:space="0" w:color="000000"/>
              <w:bottom w:val="single" w:sz="4" w:space="0" w:color="000000"/>
              <w:right w:val="single" w:sz="4" w:space="0" w:color="auto"/>
            </w:tcBorders>
            <w:vAlign w:val="center"/>
          </w:tcPr>
          <w:p w14:paraId="0378B2C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34.2 (7.8)</w:t>
            </w:r>
          </w:p>
        </w:tc>
        <w:tc>
          <w:tcPr>
            <w:tcW w:w="1020" w:type="dxa"/>
            <w:tcBorders>
              <w:top w:val="nil"/>
              <w:bottom w:val="single" w:sz="4" w:space="0" w:color="000000"/>
            </w:tcBorders>
            <w:vAlign w:val="center"/>
          </w:tcPr>
          <w:p w14:paraId="486EFB0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0.61 (0.14)</w:t>
            </w:r>
          </w:p>
        </w:tc>
        <w:tc>
          <w:tcPr>
            <w:tcW w:w="1020" w:type="dxa"/>
            <w:tcBorders>
              <w:top w:val="single" w:sz="4" w:space="0" w:color="000000"/>
              <w:bottom w:val="single" w:sz="4" w:space="0" w:color="000000"/>
            </w:tcBorders>
            <w:vAlign w:val="center"/>
          </w:tcPr>
          <w:p w14:paraId="64A0C54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0.62 (0.14)</w:t>
            </w:r>
          </w:p>
        </w:tc>
        <w:tc>
          <w:tcPr>
            <w:tcW w:w="1022" w:type="dxa"/>
            <w:tcBorders>
              <w:top w:val="single" w:sz="4" w:space="0" w:color="000000"/>
              <w:bottom w:val="single" w:sz="4" w:space="0" w:color="000000"/>
              <w:right w:val="single" w:sz="4" w:space="0" w:color="000000"/>
            </w:tcBorders>
            <w:shd w:val="clear" w:color="auto" w:fill="auto"/>
            <w:vAlign w:val="center"/>
          </w:tcPr>
          <w:p w14:paraId="06BD4C8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0.68 (0.14)</w:t>
            </w:r>
          </w:p>
        </w:tc>
        <w:tc>
          <w:tcPr>
            <w:tcW w:w="737" w:type="dxa"/>
            <w:tcBorders>
              <w:top w:val="nil"/>
              <w:left w:val="nil"/>
              <w:bottom w:val="single" w:sz="4" w:space="0" w:color="000000"/>
              <w:right w:val="nil"/>
            </w:tcBorders>
            <w:vAlign w:val="center"/>
          </w:tcPr>
          <w:p w14:paraId="272D83B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26.9</w:t>
            </w:r>
          </w:p>
        </w:tc>
        <w:tc>
          <w:tcPr>
            <w:tcW w:w="737" w:type="dxa"/>
            <w:tcBorders>
              <w:top w:val="nil"/>
              <w:left w:val="nil"/>
              <w:bottom w:val="single" w:sz="4" w:space="0" w:color="000000"/>
              <w:right w:val="nil"/>
            </w:tcBorders>
            <w:vAlign w:val="center"/>
          </w:tcPr>
          <w:p w14:paraId="18224DC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25.1</w:t>
            </w:r>
          </w:p>
        </w:tc>
        <w:tc>
          <w:tcPr>
            <w:tcW w:w="737" w:type="dxa"/>
            <w:tcBorders>
              <w:top w:val="nil"/>
              <w:left w:val="nil"/>
              <w:bottom w:val="single" w:sz="4" w:space="0" w:color="000000"/>
              <w:right w:val="single" w:sz="4" w:space="0" w:color="000000"/>
            </w:tcBorders>
            <w:shd w:val="clear" w:color="auto" w:fill="auto"/>
            <w:vAlign w:val="center"/>
          </w:tcPr>
          <w:p w14:paraId="770DDC3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25.6</w:t>
            </w:r>
          </w:p>
        </w:tc>
        <w:tc>
          <w:tcPr>
            <w:tcW w:w="737" w:type="dxa"/>
            <w:tcBorders>
              <w:top w:val="nil"/>
              <w:left w:val="nil"/>
              <w:bottom w:val="single" w:sz="4" w:space="0" w:color="000000"/>
              <w:right w:val="nil"/>
            </w:tcBorders>
            <w:vAlign w:val="center"/>
          </w:tcPr>
          <w:p w14:paraId="69C755B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31.6</w:t>
            </w:r>
          </w:p>
        </w:tc>
        <w:tc>
          <w:tcPr>
            <w:tcW w:w="737" w:type="dxa"/>
            <w:tcBorders>
              <w:top w:val="nil"/>
              <w:left w:val="nil"/>
              <w:bottom w:val="single" w:sz="4" w:space="0" w:color="000000"/>
              <w:right w:val="nil"/>
            </w:tcBorders>
            <w:vAlign w:val="center"/>
          </w:tcPr>
          <w:p w14:paraId="1F3159C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29.3</w:t>
            </w:r>
          </w:p>
        </w:tc>
        <w:tc>
          <w:tcPr>
            <w:tcW w:w="737" w:type="dxa"/>
            <w:tcBorders>
              <w:top w:val="nil"/>
              <w:left w:val="nil"/>
              <w:bottom w:val="single" w:sz="4" w:space="0" w:color="000000"/>
              <w:right w:val="single" w:sz="4" w:space="0" w:color="000000"/>
            </w:tcBorders>
            <w:shd w:val="clear" w:color="auto" w:fill="auto"/>
            <w:vAlign w:val="center"/>
          </w:tcPr>
          <w:p w14:paraId="434DF58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30.2</w:t>
            </w:r>
          </w:p>
        </w:tc>
      </w:tr>
      <w:tr w:rsidR="00583B8E" w:rsidRPr="00A93A74" w14:paraId="15A499B9"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02A56D85"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75-84 years</w:t>
            </w:r>
          </w:p>
        </w:tc>
        <w:tc>
          <w:tcPr>
            <w:tcW w:w="737" w:type="dxa"/>
            <w:tcBorders>
              <w:top w:val="single" w:sz="4" w:space="0" w:color="000000"/>
              <w:left w:val="single" w:sz="4" w:space="0" w:color="auto"/>
              <w:bottom w:val="single" w:sz="4" w:space="0" w:color="000000"/>
            </w:tcBorders>
            <w:shd w:val="clear" w:color="auto" w:fill="auto"/>
            <w:vAlign w:val="center"/>
          </w:tcPr>
          <w:p w14:paraId="1F6741D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39.7</w:t>
            </w:r>
          </w:p>
        </w:tc>
        <w:tc>
          <w:tcPr>
            <w:tcW w:w="737" w:type="dxa"/>
            <w:tcBorders>
              <w:top w:val="single" w:sz="4" w:space="0" w:color="000000"/>
              <w:bottom w:val="single" w:sz="4" w:space="0" w:color="000000"/>
              <w:right w:val="nil"/>
            </w:tcBorders>
            <w:vAlign w:val="center"/>
          </w:tcPr>
          <w:p w14:paraId="5755834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37.8</w:t>
            </w:r>
          </w:p>
        </w:tc>
        <w:tc>
          <w:tcPr>
            <w:tcW w:w="737" w:type="dxa"/>
            <w:tcBorders>
              <w:top w:val="single" w:sz="4" w:space="0" w:color="000000"/>
              <w:left w:val="nil"/>
              <w:bottom w:val="single" w:sz="4" w:space="0" w:color="000000"/>
              <w:right w:val="single" w:sz="4" w:space="0" w:color="auto"/>
            </w:tcBorders>
            <w:vAlign w:val="center"/>
          </w:tcPr>
          <w:p w14:paraId="06998DF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37.8</w:t>
            </w:r>
          </w:p>
        </w:tc>
        <w:tc>
          <w:tcPr>
            <w:tcW w:w="907" w:type="dxa"/>
            <w:tcBorders>
              <w:top w:val="single" w:sz="4" w:space="0" w:color="000000"/>
              <w:left w:val="single" w:sz="4" w:space="0" w:color="auto"/>
              <w:bottom w:val="single" w:sz="4" w:space="0" w:color="000000"/>
              <w:right w:val="nil"/>
            </w:tcBorders>
            <w:vAlign w:val="center"/>
          </w:tcPr>
          <w:p w14:paraId="4BE8E4E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32.1 (7.0)</w:t>
            </w:r>
          </w:p>
        </w:tc>
        <w:tc>
          <w:tcPr>
            <w:tcW w:w="907" w:type="dxa"/>
            <w:tcBorders>
              <w:top w:val="single" w:sz="4" w:space="0" w:color="000000"/>
              <w:left w:val="nil"/>
              <w:bottom w:val="single" w:sz="4" w:space="0" w:color="000000"/>
            </w:tcBorders>
            <w:shd w:val="clear" w:color="auto" w:fill="auto"/>
            <w:vAlign w:val="center"/>
          </w:tcPr>
          <w:p w14:paraId="40A30C8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32.3 (7.0)</w:t>
            </w:r>
          </w:p>
        </w:tc>
        <w:tc>
          <w:tcPr>
            <w:tcW w:w="907" w:type="dxa"/>
            <w:tcBorders>
              <w:top w:val="single" w:sz="4" w:space="0" w:color="000000"/>
              <w:bottom w:val="single" w:sz="4" w:space="0" w:color="000000"/>
              <w:right w:val="single" w:sz="4" w:space="0" w:color="auto"/>
            </w:tcBorders>
            <w:vAlign w:val="center"/>
          </w:tcPr>
          <w:p w14:paraId="4A25366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32.5 (7.2)</w:t>
            </w:r>
          </w:p>
        </w:tc>
        <w:tc>
          <w:tcPr>
            <w:tcW w:w="1020" w:type="dxa"/>
            <w:tcBorders>
              <w:top w:val="nil"/>
              <w:bottom w:val="single" w:sz="4" w:space="0" w:color="000000"/>
            </w:tcBorders>
            <w:vAlign w:val="center"/>
          </w:tcPr>
          <w:p w14:paraId="10A48AE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0.57 (0.14)</w:t>
            </w:r>
          </w:p>
        </w:tc>
        <w:tc>
          <w:tcPr>
            <w:tcW w:w="1020" w:type="dxa"/>
            <w:tcBorders>
              <w:top w:val="single" w:sz="4" w:space="0" w:color="000000"/>
              <w:bottom w:val="single" w:sz="4" w:space="0" w:color="000000"/>
            </w:tcBorders>
            <w:vAlign w:val="center"/>
          </w:tcPr>
          <w:p w14:paraId="1370601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0.57 (0.14)</w:t>
            </w:r>
          </w:p>
        </w:tc>
        <w:tc>
          <w:tcPr>
            <w:tcW w:w="1022" w:type="dxa"/>
            <w:tcBorders>
              <w:top w:val="single" w:sz="4" w:space="0" w:color="000000"/>
              <w:bottom w:val="single" w:sz="4" w:space="0" w:color="000000"/>
              <w:right w:val="single" w:sz="4" w:space="0" w:color="000000"/>
            </w:tcBorders>
            <w:shd w:val="clear" w:color="auto" w:fill="auto"/>
            <w:vAlign w:val="center"/>
          </w:tcPr>
          <w:p w14:paraId="5923D68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0.64 (0.14)</w:t>
            </w:r>
          </w:p>
        </w:tc>
        <w:tc>
          <w:tcPr>
            <w:tcW w:w="737" w:type="dxa"/>
            <w:tcBorders>
              <w:top w:val="nil"/>
              <w:left w:val="nil"/>
              <w:bottom w:val="single" w:sz="4" w:space="0" w:color="000000"/>
              <w:right w:val="nil"/>
            </w:tcBorders>
            <w:vAlign w:val="center"/>
          </w:tcPr>
          <w:p w14:paraId="4EE905E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30.0</w:t>
            </w:r>
          </w:p>
        </w:tc>
        <w:tc>
          <w:tcPr>
            <w:tcW w:w="737" w:type="dxa"/>
            <w:tcBorders>
              <w:top w:val="nil"/>
              <w:left w:val="nil"/>
              <w:bottom w:val="single" w:sz="4" w:space="0" w:color="000000"/>
              <w:right w:val="nil"/>
            </w:tcBorders>
            <w:vAlign w:val="center"/>
          </w:tcPr>
          <w:p w14:paraId="5C935B9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27.9</w:t>
            </w:r>
          </w:p>
        </w:tc>
        <w:tc>
          <w:tcPr>
            <w:tcW w:w="737" w:type="dxa"/>
            <w:tcBorders>
              <w:top w:val="nil"/>
              <w:left w:val="nil"/>
              <w:bottom w:val="single" w:sz="4" w:space="0" w:color="000000"/>
              <w:right w:val="single" w:sz="4" w:space="0" w:color="000000"/>
            </w:tcBorders>
            <w:shd w:val="clear" w:color="auto" w:fill="auto"/>
            <w:vAlign w:val="center"/>
          </w:tcPr>
          <w:p w14:paraId="1C2E457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27.3</w:t>
            </w:r>
          </w:p>
        </w:tc>
        <w:tc>
          <w:tcPr>
            <w:tcW w:w="737" w:type="dxa"/>
            <w:tcBorders>
              <w:top w:val="nil"/>
              <w:left w:val="nil"/>
              <w:bottom w:val="single" w:sz="4" w:space="0" w:color="000000"/>
              <w:right w:val="nil"/>
            </w:tcBorders>
            <w:vAlign w:val="center"/>
          </w:tcPr>
          <w:p w14:paraId="362BBF3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34.8</w:t>
            </w:r>
          </w:p>
        </w:tc>
        <w:tc>
          <w:tcPr>
            <w:tcW w:w="737" w:type="dxa"/>
            <w:tcBorders>
              <w:top w:val="nil"/>
              <w:left w:val="nil"/>
              <w:bottom w:val="single" w:sz="4" w:space="0" w:color="000000"/>
              <w:right w:val="nil"/>
            </w:tcBorders>
            <w:vAlign w:val="center"/>
          </w:tcPr>
          <w:p w14:paraId="4754A5A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31.1</w:t>
            </w:r>
          </w:p>
        </w:tc>
        <w:tc>
          <w:tcPr>
            <w:tcW w:w="737" w:type="dxa"/>
            <w:tcBorders>
              <w:top w:val="nil"/>
              <w:left w:val="nil"/>
              <w:bottom w:val="single" w:sz="4" w:space="0" w:color="000000"/>
              <w:right w:val="single" w:sz="4" w:space="0" w:color="000000"/>
            </w:tcBorders>
            <w:shd w:val="clear" w:color="auto" w:fill="auto"/>
            <w:vAlign w:val="center"/>
          </w:tcPr>
          <w:p w14:paraId="1563183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31.7</w:t>
            </w:r>
          </w:p>
        </w:tc>
      </w:tr>
      <w:tr w:rsidR="00583B8E" w:rsidRPr="00A93A74" w14:paraId="1C983179"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66AA1A55"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85+ years</w:t>
            </w:r>
          </w:p>
        </w:tc>
        <w:tc>
          <w:tcPr>
            <w:tcW w:w="737" w:type="dxa"/>
            <w:tcBorders>
              <w:top w:val="single" w:sz="4" w:space="0" w:color="000000"/>
              <w:left w:val="single" w:sz="4" w:space="0" w:color="auto"/>
              <w:bottom w:val="single" w:sz="4" w:space="0" w:color="000000"/>
            </w:tcBorders>
            <w:shd w:val="clear" w:color="auto" w:fill="auto"/>
            <w:vAlign w:val="center"/>
          </w:tcPr>
          <w:p w14:paraId="26C11DB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45.5</w:t>
            </w:r>
          </w:p>
        </w:tc>
        <w:tc>
          <w:tcPr>
            <w:tcW w:w="737" w:type="dxa"/>
            <w:tcBorders>
              <w:top w:val="single" w:sz="4" w:space="0" w:color="000000"/>
              <w:bottom w:val="single" w:sz="4" w:space="0" w:color="000000"/>
              <w:right w:val="nil"/>
            </w:tcBorders>
            <w:vAlign w:val="center"/>
          </w:tcPr>
          <w:p w14:paraId="599D284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44.1</w:t>
            </w:r>
          </w:p>
        </w:tc>
        <w:tc>
          <w:tcPr>
            <w:tcW w:w="737" w:type="dxa"/>
            <w:tcBorders>
              <w:top w:val="single" w:sz="4" w:space="0" w:color="000000"/>
              <w:left w:val="nil"/>
              <w:bottom w:val="single" w:sz="4" w:space="0" w:color="000000"/>
              <w:right w:val="single" w:sz="4" w:space="0" w:color="auto"/>
            </w:tcBorders>
            <w:vAlign w:val="center"/>
          </w:tcPr>
          <w:p w14:paraId="7D200EB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44.5</w:t>
            </w:r>
          </w:p>
        </w:tc>
        <w:tc>
          <w:tcPr>
            <w:tcW w:w="907" w:type="dxa"/>
            <w:tcBorders>
              <w:top w:val="single" w:sz="4" w:space="0" w:color="000000"/>
              <w:left w:val="single" w:sz="4" w:space="0" w:color="auto"/>
              <w:bottom w:val="single" w:sz="4" w:space="0" w:color="000000"/>
              <w:right w:val="nil"/>
            </w:tcBorders>
            <w:vAlign w:val="center"/>
          </w:tcPr>
          <w:p w14:paraId="51E1DFF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30.4 (6.2)</w:t>
            </w:r>
          </w:p>
        </w:tc>
        <w:tc>
          <w:tcPr>
            <w:tcW w:w="907" w:type="dxa"/>
            <w:tcBorders>
              <w:top w:val="single" w:sz="4" w:space="0" w:color="000000"/>
              <w:left w:val="nil"/>
              <w:bottom w:val="single" w:sz="4" w:space="0" w:color="000000"/>
            </w:tcBorders>
            <w:shd w:val="clear" w:color="auto" w:fill="auto"/>
            <w:vAlign w:val="center"/>
          </w:tcPr>
          <w:p w14:paraId="615A043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30.3 (6.3)</w:t>
            </w:r>
          </w:p>
        </w:tc>
        <w:tc>
          <w:tcPr>
            <w:tcW w:w="907" w:type="dxa"/>
            <w:tcBorders>
              <w:top w:val="single" w:sz="4" w:space="0" w:color="000000"/>
              <w:bottom w:val="single" w:sz="4" w:space="0" w:color="000000"/>
              <w:right w:val="single" w:sz="4" w:space="0" w:color="auto"/>
            </w:tcBorders>
            <w:vAlign w:val="center"/>
          </w:tcPr>
          <w:p w14:paraId="5561552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30.3 (6.2)</w:t>
            </w:r>
          </w:p>
        </w:tc>
        <w:tc>
          <w:tcPr>
            <w:tcW w:w="1020" w:type="dxa"/>
            <w:tcBorders>
              <w:top w:val="nil"/>
              <w:bottom w:val="single" w:sz="4" w:space="0" w:color="000000"/>
            </w:tcBorders>
            <w:vAlign w:val="center"/>
          </w:tcPr>
          <w:p w14:paraId="120C8D7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0.50 (0.14)</w:t>
            </w:r>
          </w:p>
        </w:tc>
        <w:tc>
          <w:tcPr>
            <w:tcW w:w="1020" w:type="dxa"/>
            <w:tcBorders>
              <w:top w:val="single" w:sz="4" w:space="0" w:color="000000"/>
              <w:bottom w:val="single" w:sz="4" w:space="0" w:color="000000"/>
            </w:tcBorders>
            <w:vAlign w:val="center"/>
          </w:tcPr>
          <w:p w14:paraId="069BCEF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0.51 (0.13)</w:t>
            </w:r>
          </w:p>
        </w:tc>
        <w:tc>
          <w:tcPr>
            <w:tcW w:w="1022" w:type="dxa"/>
            <w:tcBorders>
              <w:top w:val="single" w:sz="4" w:space="0" w:color="000000"/>
              <w:bottom w:val="single" w:sz="4" w:space="0" w:color="000000"/>
              <w:right w:val="single" w:sz="4" w:space="0" w:color="000000"/>
            </w:tcBorders>
            <w:shd w:val="clear" w:color="auto" w:fill="auto"/>
            <w:vAlign w:val="center"/>
          </w:tcPr>
          <w:p w14:paraId="225FD78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0.58 (0.14)</w:t>
            </w:r>
          </w:p>
        </w:tc>
        <w:tc>
          <w:tcPr>
            <w:tcW w:w="737" w:type="dxa"/>
            <w:tcBorders>
              <w:top w:val="nil"/>
              <w:left w:val="nil"/>
              <w:bottom w:val="single" w:sz="4" w:space="0" w:color="000000"/>
              <w:right w:val="nil"/>
            </w:tcBorders>
            <w:vAlign w:val="center"/>
          </w:tcPr>
          <w:p w14:paraId="51DC7BA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33.4</w:t>
            </w:r>
          </w:p>
        </w:tc>
        <w:tc>
          <w:tcPr>
            <w:tcW w:w="737" w:type="dxa"/>
            <w:tcBorders>
              <w:top w:val="nil"/>
              <w:left w:val="nil"/>
              <w:bottom w:val="single" w:sz="4" w:space="0" w:color="000000"/>
              <w:right w:val="nil"/>
            </w:tcBorders>
            <w:vAlign w:val="center"/>
          </w:tcPr>
          <w:p w14:paraId="127FE00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31.3</w:t>
            </w:r>
          </w:p>
        </w:tc>
        <w:tc>
          <w:tcPr>
            <w:tcW w:w="737" w:type="dxa"/>
            <w:tcBorders>
              <w:top w:val="nil"/>
              <w:left w:val="nil"/>
              <w:bottom w:val="single" w:sz="4" w:space="0" w:color="000000"/>
              <w:right w:val="single" w:sz="4" w:space="0" w:color="000000"/>
            </w:tcBorders>
            <w:shd w:val="clear" w:color="auto" w:fill="auto"/>
            <w:vAlign w:val="center"/>
          </w:tcPr>
          <w:p w14:paraId="4EC22EC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32.2</w:t>
            </w:r>
          </w:p>
        </w:tc>
        <w:tc>
          <w:tcPr>
            <w:tcW w:w="737" w:type="dxa"/>
            <w:tcBorders>
              <w:top w:val="nil"/>
              <w:left w:val="nil"/>
              <w:bottom w:val="single" w:sz="4" w:space="0" w:color="000000"/>
              <w:right w:val="nil"/>
            </w:tcBorders>
            <w:vAlign w:val="center"/>
          </w:tcPr>
          <w:p w14:paraId="0A89780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31.7</w:t>
            </w:r>
          </w:p>
        </w:tc>
        <w:tc>
          <w:tcPr>
            <w:tcW w:w="737" w:type="dxa"/>
            <w:tcBorders>
              <w:top w:val="nil"/>
              <w:left w:val="nil"/>
              <w:bottom w:val="single" w:sz="4" w:space="0" w:color="000000"/>
              <w:right w:val="nil"/>
            </w:tcBorders>
            <w:vAlign w:val="center"/>
          </w:tcPr>
          <w:p w14:paraId="56CDDE4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31.0</w:t>
            </w:r>
          </w:p>
        </w:tc>
        <w:tc>
          <w:tcPr>
            <w:tcW w:w="737" w:type="dxa"/>
            <w:tcBorders>
              <w:top w:val="nil"/>
              <w:left w:val="nil"/>
              <w:bottom w:val="single" w:sz="4" w:space="0" w:color="000000"/>
              <w:right w:val="single" w:sz="4" w:space="0" w:color="000000"/>
            </w:tcBorders>
            <w:shd w:val="clear" w:color="auto" w:fill="auto"/>
            <w:vAlign w:val="center"/>
          </w:tcPr>
          <w:p w14:paraId="32D47BA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30.1</w:t>
            </w:r>
          </w:p>
        </w:tc>
      </w:tr>
      <w:tr w:rsidR="00583B8E" w:rsidRPr="00A93A74" w14:paraId="693F7F44"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15AEC235"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t>
            </w:r>
          </w:p>
        </w:tc>
        <w:tc>
          <w:tcPr>
            <w:tcW w:w="737" w:type="dxa"/>
            <w:tcBorders>
              <w:top w:val="single" w:sz="4" w:space="0" w:color="000000"/>
              <w:left w:val="single" w:sz="4" w:space="0" w:color="auto"/>
              <w:bottom w:val="single" w:sz="4" w:space="0" w:color="000000"/>
            </w:tcBorders>
            <w:shd w:val="clear" w:color="auto" w:fill="auto"/>
            <w:vAlign w:val="center"/>
          </w:tcPr>
          <w:p w14:paraId="6C5D1729"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single" w:sz="4" w:space="0" w:color="000000"/>
              <w:bottom w:val="single" w:sz="4" w:space="0" w:color="000000"/>
              <w:right w:val="nil"/>
            </w:tcBorders>
            <w:vAlign w:val="center"/>
          </w:tcPr>
          <w:p w14:paraId="4A4E6AAB"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single" w:sz="4" w:space="0" w:color="000000"/>
              <w:left w:val="nil"/>
              <w:bottom w:val="single" w:sz="4" w:space="0" w:color="000000"/>
              <w:right w:val="single" w:sz="4" w:space="0" w:color="auto"/>
            </w:tcBorders>
            <w:vAlign w:val="center"/>
          </w:tcPr>
          <w:p w14:paraId="3D5EF5D1"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left w:val="single" w:sz="4" w:space="0" w:color="auto"/>
              <w:bottom w:val="single" w:sz="4" w:space="0" w:color="000000"/>
              <w:right w:val="nil"/>
            </w:tcBorders>
            <w:vAlign w:val="center"/>
          </w:tcPr>
          <w:p w14:paraId="7F0928A4"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left w:val="nil"/>
              <w:bottom w:val="single" w:sz="4" w:space="0" w:color="000000"/>
            </w:tcBorders>
            <w:shd w:val="clear" w:color="auto" w:fill="auto"/>
            <w:vAlign w:val="center"/>
          </w:tcPr>
          <w:p w14:paraId="1D6913FE"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bottom w:val="single" w:sz="4" w:space="0" w:color="000000"/>
              <w:right w:val="single" w:sz="4" w:space="0" w:color="auto"/>
            </w:tcBorders>
            <w:vAlign w:val="center"/>
          </w:tcPr>
          <w:p w14:paraId="6330A6DA" w14:textId="77777777" w:rsidR="00583B8E" w:rsidRPr="00A93A74" w:rsidRDefault="00583B8E" w:rsidP="00ED7854">
            <w:pPr>
              <w:jc w:val="center"/>
              <w:rPr>
                <w:rFonts w:ascii="Helvetica" w:eastAsia="Helvetica Neue" w:hAnsi="Helvetica" w:cs="Helvetica"/>
                <w:color w:val="000000"/>
                <w:sz w:val="16"/>
                <w:szCs w:val="16"/>
              </w:rPr>
            </w:pPr>
          </w:p>
        </w:tc>
        <w:tc>
          <w:tcPr>
            <w:tcW w:w="1020" w:type="dxa"/>
            <w:tcBorders>
              <w:top w:val="nil"/>
              <w:bottom w:val="single" w:sz="4" w:space="0" w:color="000000"/>
            </w:tcBorders>
            <w:vAlign w:val="center"/>
          </w:tcPr>
          <w:p w14:paraId="5C7DE025" w14:textId="77777777" w:rsidR="00583B8E" w:rsidRPr="00A93A74" w:rsidRDefault="00583B8E" w:rsidP="00ED7854">
            <w:pPr>
              <w:jc w:val="center"/>
              <w:rPr>
                <w:rFonts w:ascii="Helvetica" w:eastAsia="Helvetica Neue" w:hAnsi="Helvetica" w:cs="Helvetica"/>
                <w:color w:val="000000"/>
                <w:sz w:val="16"/>
                <w:szCs w:val="16"/>
              </w:rPr>
            </w:pPr>
          </w:p>
        </w:tc>
        <w:tc>
          <w:tcPr>
            <w:tcW w:w="1020" w:type="dxa"/>
            <w:tcBorders>
              <w:top w:val="single" w:sz="4" w:space="0" w:color="000000"/>
              <w:bottom w:val="single" w:sz="4" w:space="0" w:color="000000"/>
            </w:tcBorders>
            <w:vAlign w:val="center"/>
          </w:tcPr>
          <w:p w14:paraId="640CDB4F" w14:textId="77777777" w:rsidR="00583B8E" w:rsidRPr="00A93A74" w:rsidRDefault="00583B8E" w:rsidP="00ED7854">
            <w:pPr>
              <w:jc w:val="center"/>
              <w:rPr>
                <w:rFonts w:ascii="Helvetica" w:eastAsia="Helvetica Neue" w:hAnsi="Helvetica" w:cs="Helvetica"/>
                <w:color w:val="000000"/>
                <w:sz w:val="16"/>
                <w:szCs w:val="16"/>
              </w:rPr>
            </w:pPr>
          </w:p>
        </w:tc>
        <w:tc>
          <w:tcPr>
            <w:tcW w:w="1022" w:type="dxa"/>
            <w:tcBorders>
              <w:top w:val="single" w:sz="4" w:space="0" w:color="000000"/>
              <w:bottom w:val="single" w:sz="4" w:space="0" w:color="000000"/>
              <w:right w:val="single" w:sz="4" w:space="0" w:color="000000"/>
            </w:tcBorders>
            <w:shd w:val="clear" w:color="auto" w:fill="auto"/>
            <w:vAlign w:val="center"/>
          </w:tcPr>
          <w:p w14:paraId="5C4646CE"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0F173643"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088971A0"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single" w:sz="4" w:space="0" w:color="000000"/>
            </w:tcBorders>
            <w:shd w:val="clear" w:color="auto" w:fill="auto"/>
            <w:vAlign w:val="center"/>
          </w:tcPr>
          <w:p w14:paraId="1BD8ACF7"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62704F27"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099979B1"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single" w:sz="4" w:space="0" w:color="000000"/>
            </w:tcBorders>
            <w:shd w:val="clear" w:color="auto" w:fill="auto"/>
            <w:vAlign w:val="center"/>
          </w:tcPr>
          <w:p w14:paraId="5FDE2BB4" w14:textId="77777777" w:rsidR="00583B8E" w:rsidRPr="00A93A74" w:rsidRDefault="00583B8E" w:rsidP="00ED7854">
            <w:pPr>
              <w:jc w:val="center"/>
              <w:rPr>
                <w:rFonts w:ascii="Helvetica" w:eastAsia="Helvetica Neue" w:hAnsi="Helvetica" w:cs="Helvetica"/>
                <w:color w:val="000000"/>
                <w:sz w:val="16"/>
                <w:szCs w:val="16"/>
              </w:rPr>
            </w:pPr>
          </w:p>
        </w:tc>
      </w:tr>
      <w:tr w:rsidR="00583B8E" w:rsidRPr="00A93A74" w14:paraId="76D5C58F" w14:textId="77777777" w:rsidTr="00ED7854">
        <w:trPr>
          <w:trHeight w:val="209"/>
        </w:trPr>
        <w:tc>
          <w:tcPr>
            <w:tcW w:w="1983" w:type="dxa"/>
            <w:tcBorders>
              <w:top w:val="nil"/>
              <w:left w:val="single" w:sz="4" w:space="0" w:color="000000"/>
              <w:bottom w:val="single" w:sz="4" w:space="0" w:color="000000"/>
              <w:right w:val="single" w:sz="4" w:space="0" w:color="auto"/>
            </w:tcBorders>
            <w:shd w:val="clear" w:color="auto" w:fill="auto"/>
            <w:vAlign w:val="center"/>
          </w:tcPr>
          <w:p w14:paraId="44023C9A"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Deprivation quintile 1 (most)</w:t>
            </w:r>
          </w:p>
        </w:tc>
        <w:tc>
          <w:tcPr>
            <w:tcW w:w="737" w:type="dxa"/>
            <w:tcBorders>
              <w:top w:val="single" w:sz="4" w:space="0" w:color="000000"/>
              <w:left w:val="single" w:sz="4" w:space="0" w:color="auto"/>
              <w:bottom w:val="single" w:sz="4" w:space="0" w:color="000000"/>
            </w:tcBorders>
            <w:shd w:val="clear" w:color="auto" w:fill="auto"/>
            <w:vAlign w:val="center"/>
          </w:tcPr>
          <w:p w14:paraId="24DBC52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42.9</w:t>
            </w:r>
          </w:p>
        </w:tc>
        <w:tc>
          <w:tcPr>
            <w:tcW w:w="737" w:type="dxa"/>
            <w:tcBorders>
              <w:top w:val="single" w:sz="4" w:space="0" w:color="000000"/>
              <w:bottom w:val="single" w:sz="4" w:space="0" w:color="000000"/>
              <w:right w:val="nil"/>
            </w:tcBorders>
            <w:vAlign w:val="center"/>
          </w:tcPr>
          <w:p w14:paraId="1E28120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42.2</w:t>
            </w:r>
          </w:p>
        </w:tc>
        <w:tc>
          <w:tcPr>
            <w:tcW w:w="737" w:type="dxa"/>
            <w:tcBorders>
              <w:top w:val="single" w:sz="4" w:space="0" w:color="000000"/>
              <w:left w:val="nil"/>
              <w:bottom w:val="single" w:sz="4" w:space="0" w:color="000000"/>
              <w:right w:val="single" w:sz="4" w:space="0" w:color="auto"/>
            </w:tcBorders>
            <w:vAlign w:val="center"/>
          </w:tcPr>
          <w:p w14:paraId="0248B01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41.4</w:t>
            </w:r>
          </w:p>
        </w:tc>
        <w:tc>
          <w:tcPr>
            <w:tcW w:w="907" w:type="dxa"/>
            <w:tcBorders>
              <w:top w:val="single" w:sz="4" w:space="0" w:color="000000"/>
              <w:left w:val="single" w:sz="4" w:space="0" w:color="auto"/>
              <w:bottom w:val="single" w:sz="4" w:space="0" w:color="000000"/>
              <w:right w:val="nil"/>
            </w:tcBorders>
            <w:vAlign w:val="center"/>
          </w:tcPr>
          <w:p w14:paraId="3997835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28.4 (6.4)</w:t>
            </w:r>
          </w:p>
        </w:tc>
        <w:tc>
          <w:tcPr>
            <w:tcW w:w="907" w:type="dxa"/>
            <w:tcBorders>
              <w:top w:val="single" w:sz="4" w:space="0" w:color="000000"/>
              <w:left w:val="nil"/>
              <w:bottom w:val="single" w:sz="4" w:space="0" w:color="000000"/>
            </w:tcBorders>
            <w:shd w:val="clear" w:color="auto" w:fill="auto"/>
            <w:vAlign w:val="center"/>
          </w:tcPr>
          <w:p w14:paraId="0496BAE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28.3 (6.5)</w:t>
            </w:r>
          </w:p>
        </w:tc>
        <w:tc>
          <w:tcPr>
            <w:tcW w:w="907" w:type="dxa"/>
            <w:tcBorders>
              <w:top w:val="single" w:sz="4" w:space="0" w:color="000000"/>
              <w:bottom w:val="single" w:sz="4" w:space="0" w:color="000000"/>
              <w:right w:val="single" w:sz="4" w:space="0" w:color="auto"/>
            </w:tcBorders>
            <w:vAlign w:val="center"/>
          </w:tcPr>
          <w:p w14:paraId="258C60D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28.6 (6.6)</w:t>
            </w:r>
          </w:p>
        </w:tc>
        <w:tc>
          <w:tcPr>
            <w:tcW w:w="1020" w:type="dxa"/>
            <w:tcBorders>
              <w:top w:val="nil"/>
              <w:bottom w:val="single" w:sz="4" w:space="0" w:color="000000"/>
            </w:tcBorders>
            <w:vAlign w:val="center"/>
          </w:tcPr>
          <w:p w14:paraId="156D0CA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0.54 (0.15)</w:t>
            </w:r>
          </w:p>
        </w:tc>
        <w:tc>
          <w:tcPr>
            <w:tcW w:w="1020" w:type="dxa"/>
            <w:tcBorders>
              <w:top w:val="single" w:sz="4" w:space="0" w:color="000000"/>
              <w:bottom w:val="single" w:sz="4" w:space="0" w:color="000000"/>
            </w:tcBorders>
            <w:vAlign w:val="center"/>
          </w:tcPr>
          <w:p w14:paraId="138B1AA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0.52 (0.14)</w:t>
            </w:r>
          </w:p>
        </w:tc>
        <w:tc>
          <w:tcPr>
            <w:tcW w:w="1022" w:type="dxa"/>
            <w:tcBorders>
              <w:top w:val="single" w:sz="4" w:space="0" w:color="000000"/>
              <w:bottom w:val="single" w:sz="4" w:space="0" w:color="000000"/>
              <w:right w:val="single" w:sz="4" w:space="0" w:color="000000"/>
            </w:tcBorders>
            <w:shd w:val="clear" w:color="auto" w:fill="auto"/>
            <w:vAlign w:val="center"/>
          </w:tcPr>
          <w:p w14:paraId="5A89D35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0.62 (0.15)</w:t>
            </w:r>
          </w:p>
        </w:tc>
        <w:tc>
          <w:tcPr>
            <w:tcW w:w="737" w:type="dxa"/>
            <w:tcBorders>
              <w:top w:val="nil"/>
              <w:left w:val="nil"/>
              <w:bottom w:val="single" w:sz="4" w:space="0" w:color="000000"/>
              <w:right w:val="nil"/>
            </w:tcBorders>
            <w:vAlign w:val="center"/>
          </w:tcPr>
          <w:p w14:paraId="747E125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37.5</w:t>
            </w:r>
          </w:p>
        </w:tc>
        <w:tc>
          <w:tcPr>
            <w:tcW w:w="737" w:type="dxa"/>
            <w:tcBorders>
              <w:top w:val="nil"/>
              <w:left w:val="nil"/>
              <w:bottom w:val="single" w:sz="4" w:space="0" w:color="000000"/>
              <w:right w:val="nil"/>
            </w:tcBorders>
            <w:vAlign w:val="center"/>
          </w:tcPr>
          <w:p w14:paraId="23935E7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35.7</w:t>
            </w:r>
          </w:p>
        </w:tc>
        <w:tc>
          <w:tcPr>
            <w:tcW w:w="737" w:type="dxa"/>
            <w:tcBorders>
              <w:top w:val="nil"/>
              <w:left w:val="nil"/>
              <w:bottom w:val="single" w:sz="4" w:space="0" w:color="000000"/>
              <w:right w:val="single" w:sz="4" w:space="0" w:color="000000"/>
            </w:tcBorders>
            <w:shd w:val="clear" w:color="auto" w:fill="auto"/>
            <w:vAlign w:val="center"/>
          </w:tcPr>
          <w:p w14:paraId="679CC00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36.3</w:t>
            </w:r>
          </w:p>
        </w:tc>
        <w:tc>
          <w:tcPr>
            <w:tcW w:w="737" w:type="dxa"/>
            <w:tcBorders>
              <w:top w:val="nil"/>
              <w:left w:val="nil"/>
              <w:bottom w:val="single" w:sz="4" w:space="0" w:color="000000"/>
              <w:right w:val="nil"/>
            </w:tcBorders>
            <w:vAlign w:val="center"/>
          </w:tcPr>
          <w:p w14:paraId="03804FA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33.3</w:t>
            </w:r>
          </w:p>
        </w:tc>
        <w:tc>
          <w:tcPr>
            <w:tcW w:w="737" w:type="dxa"/>
            <w:tcBorders>
              <w:top w:val="nil"/>
              <w:left w:val="nil"/>
              <w:bottom w:val="single" w:sz="4" w:space="0" w:color="000000"/>
              <w:right w:val="nil"/>
            </w:tcBorders>
            <w:vAlign w:val="center"/>
          </w:tcPr>
          <w:p w14:paraId="6C7C4B2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30.7</w:t>
            </w:r>
          </w:p>
        </w:tc>
        <w:tc>
          <w:tcPr>
            <w:tcW w:w="737" w:type="dxa"/>
            <w:tcBorders>
              <w:top w:val="nil"/>
              <w:left w:val="nil"/>
              <w:bottom w:val="single" w:sz="4" w:space="0" w:color="000000"/>
              <w:right w:val="single" w:sz="4" w:space="0" w:color="000000"/>
            </w:tcBorders>
            <w:shd w:val="clear" w:color="auto" w:fill="auto"/>
            <w:vAlign w:val="center"/>
          </w:tcPr>
          <w:p w14:paraId="775AF0D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30.5</w:t>
            </w:r>
          </w:p>
        </w:tc>
      </w:tr>
      <w:tr w:rsidR="00583B8E" w:rsidRPr="00A93A74" w14:paraId="7F824A97"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02090959"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quintile 2</w:t>
            </w:r>
          </w:p>
        </w:tc>
        <w:tc>
          <w:tcPr>
            <w:tcW w:w="737" w:type="dxa"/>
            <w:tcBorders>
              <w:top w:val="single" w:sz="4" w:space="0" w:color="000000"/>
              <w:left w:val="single" w:sz="4" w:space="0" w:color="auto"/>
              <w:bottom w:val="single" w:sz="4" w:space="0" w:color="000000"/>
            </w:tcBorders>
            <w:shd w:val="clear" w:color="auto" w:fill="auto"/>
            <w:vAlign w:val="center"/>
          </w:tcPr>
          <w:p w14:paraId="2FB83B5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33.3</w:t>
            </w:r>
          </w:p>
        </w:tc>
        <w:tc>
          <w:tcPr>
            <w:tcW w:w="737" w:type="dxa"/>
            <w:tcBorders>
              <w:top w:val="single" w:sz="4" w:space="0" w:color="000000"/>
              <w:bottom w:val="single" w:sz="4" w:space="0" w:color="000000"/>
              <w:right w:val="nil"/>
            </w:tcBorders>
            <w:vAlign w:val="center"/>
          </w:tcPr>
          <w:p w14:paraId="49C8CE7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32.5</w:t>
            </w:r>
          </w:p>
        </w:tc>
        <w:tc>
          <w:tcPr>
            <w:tcW w:w="737" w:type="dxa"/>
            <w:tcBorders>
              <w:top w:val="single" w:sz="4" w:space="0" w:color="000000"/>
              <w:left w:val="nil"/>
              <w:bottom w:val="single" w:sz="4" w:space="0" w:color="000000"/>
              <w:right w:val="single" w:sz="4" w:space="0" w:color="auto"/>
            </w:tcBorders>
            <w:vAlign w:val="center"/>
          </w:tcPr>
          <w:p w14:paraId="37A6CBD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32.0</w:t>
            </w:r>
          </w:p>
        </w:tc>
        <w:tc>
          <w:tcPr>
            <w:tcW w:w="907" w:type="dxa"/>
            <w:tcBorders>
              <w:top w:val="single" w:sz="4" w:space="0" w:color="000000"/>
              <w:left w:val="single" w:sz="4" w:space="0" w:color="auto"/>
              <w:bottom w:val="single" w:sz="4" w:space="0" w:color="000000"/>
              <w:right w:val="nil"/>
            </w:tcBorders>
            <w:vAlign w:val="center"/>
          </w:tcPr>
          <w:p w14:paraId="14E6813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32.3 (7.3)</w:t>
            </w:r>
          </w:p>
        </w:tc>
        <w:tc>
          <w:tcPr>
            <w:tcW w:w="907" w:type="dxa"/>
            <w:tcBorders>
              <w:top w:val="single" w:sz="4" w:space="0" w:color="000000"/>
              <w:left w:val="nil"/>
              <w:bottom w:val="single" w:sz="4" w:space="0" w:color="000000"/>
            </w:tcBorders>
            <w:shd w:val="clear" w:color="auto" w:fill="auto"/>
            <w:vAlign w:val="center"/>
          </w:tcPr>
          <w:p w14:paraId="69F82F3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32.3 (7.3)</w:t>
            </w:r>
          </w:p>
        </w:tc>
        <w:tc>
          <w:tcPr>
            <w:tcW w:w="907" w:type="dxa"/>
            <w:tcBorders>
              <w:top w:val="single" w:sz="4" w:space="0" w:color="000000"/>
              <w:bottom w:val="single" w:sz="4" w:space="0" w:color="000000"/>
              <w:right w:val="single" w:sz="4" w:space="0" w:color="auto"/>
            </w:tcBorders>
            <w:vAlign w:val="center"/>
          </w:tcPr>
          <w:p w14:paraId="7137293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32.4 (7.3)</w:t>
            </w:r>
          </w:p>
        </w:tc>
        <w:tc>
          <w:tcPr>
            <w:tcW w:w="1020" w:type="dxa"/>
            <w:tcBorders>
              <w:top w:val="nil"/>
              <w:bottom w:val="single" w:sz="4" w:space="0" w:color="000000"/>
            </w:tcBorders>
            <w:vAlign w:val="center"/>
          </w:tcPr>
          <w:p w14:paraId="6C35089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0.59 (0.14)</w:t>
            </w:r>
          </w:p>
        </w:tc>
        <w:tc>
          <w:tcPr>
            <w:tcW w:w="1020" w:type="dxa"/>
            <w:tcBorders>
              <w:top w:val="single" w:sz="4" w:space="0" w:color="000000"/>
              <w:bottom w:val="single" w:sz="4" w:space="0" w:color="000000"/>
            </w:tcBorders>
            <w:vAlign w:val="center"/>
          </w:tcPr>
          <w:p w14:paraId="499721A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0.60 (0.14)</w:t>
            </w:r>
          </w:p>
        </w:tc>
        <w:tc>
          <w:tcPr>
            <w:tcW w:w="1022" w:type="dxa"/>
            <w:tcBorders>
              <w:top w:val="single" w:sz="4" w:space="0" w:color="000000"/>
              <w:bottom w:val="single" w:sz="4" w:space="0" w:color="000000"/>
              <w:right w:val="single" w:sz="4" w:space="0" w:color="000000"/>
            </w:tcBorders>
            <w:shd w:val="clear" w:color="auto" w:fill="auto"/>
            <w:vAlign w:val="center"/>
          </w:tcPr>
          <w:p w14:paraId="45F308A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0.68 (0.14)</w:t>
            </w:r>
          </w:p>
        </w:tc>
        <w:tc>
          <w:tcPr>
            <w:tcW w:w="737" w:type="dxa"/>
            <w:tcBorders>
              <w:top w:val="nil"/>
              <w:left w:val="nil"/>
              <w:bottom w:val="single" w:sz="4" w:space="0" w:color="000000"/>
              <w:right w:val="nil"/>
            </w:tcBorders>
            <w:vAlign w:val="center"/>
          </w:tcPr>
          <w:p w14:paraId="17A04B6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23.3</w:t>
            </w:r>
          </w:p>
        </w:tc>
        <w:tc>
          <w:tcPr>
            <w:tcW w:w="737" w:type="dxa"/>
            <w:tcBorders>
              <w:top w:val="nil"/>
              <w:left w:val="nil"/>
              <w:bottom w:val="single" w:sz="4" w:space="0" w:color="000000"/>
              <w:right w:val="nil"/>
            </w:tcBorders>
            <w:vAlign w:val="center"/>
          </w:tcPr>
          <w:p w14:paraId="7B79B2F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22.1</w:t>
            </w:r>
          </w:p>
        </w:tc>
        <w:tc>
          <w:tcPr>
            <w:tcW w:w="737" w:type="dxa"/>
            <w:tcBorders>
              <w:top w:val="nil"/>
              <w:left w:val="nil"/>
              <w:bottom w:val="single" w:sz="4" w:space="0" w:color="000000"/>
              <w:right w:val="single" w:sz="4" w:space="0" w:color="000000"/>
            </w:tcBorders>
            <w:shd w:val="clear" w:color="auto" w:fill="auto"/>
            <w:vAlign w:val="center"/>
          </w:tcPr>
          <w:p w14:paraId="06D393F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21.7</w:t>
            </w:r>
          </w:p>
        </w:tc>
        <w:tc>
          <w:tcPr>
            <w:tcW w:w="737" w:type="dxa"/>
            <w:tcBorders>
              <w:top w:val="nil"/>
              <w:left w:val="nil"/>
              <w:bottom w:val="single" w:sz="4" w:space="0" w:color="000000"/>
              <w:right w:val="nil"/>
            </w:tcBorders>
            <w:vAlign w:val="center"/>
          </w:tcPr>
          <w:p w14:paraId="7DDF085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29.7</w:t>
            </w:r>
          </w:p>
        </w:tc>
        <w:tc>
          <w:tcPr>
            <w:tcW w:w="737" w:type="dxa"/>
            <w:tcBorders>
              <w:top w:val="nil"/>
              <w:left w:val="nil"/>
              <w:bottom w:val="single" w:sz="4" w:space="0" w:color="000000"/>
              <w:right w:val="nil"/>
            </w:tcBorders>
            <w:vAlign w:val="center"/>
          </w:tcPr>
          <w:p w14:paraId="7051087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29.0</w:t>
            </w:r>
          </w:p>
        </w:tc>
        <w:tc>
          <w:tcPr>
            <w:tcW w:w="737" w:type="dxa"/>
            <w:tcBorders>
              <w:top w:val="nil"/>
              <w:left w:val="nil"/>
              <w:bottom w:val="single" w:sz="4" w:space="0" w:color="000000"/>
              <w:right w:val="single" w:sz="4" w:space="0" w:color="000000"/>
            </w:tcBorders>
            <w:shd w:val="clear" w:color="auto" w:fill="auto"/>
            <w:vAlign w:val="center"/>
          </w:tcPr>
          <w:p w14:paraId="6FBEA30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29.6</w:t>
            </w:r>
          </w:p>
        </w:tc>
      </w:tr>
      <w:tr w:rsidR="00583B8E" w:rsidRPr="00A93A74" w14:paraId="6F449B4C"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44748275"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quintile 3</w:t>
            </w:r>
          </w:p>
        </w:tc>
        <w:tc>
          <w:tcPr>
            <w:tcW w:w="737" w:type="dxa"/>
            <w:tcBorders>
              <w:top w:val="single" w:sz="4" w:space="0" w:color="000000"/>
              <w:left w:val="single" w:sz="4" w:space="0" w:color="auto"/>
              <w:bottom w:val="single" w:sz="4" w:space="0" w:color="000000"/>
            </w:tcBorders>
            <w:shd w:val="clear" w:color="auto" w:fill="auto"/>
            <w:vAlign w:val="center"/>
          </w:tcPr>
          <w:p w14:paraId="44BDA93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36.4</w:t>
            </w:r>
          </w:p>
        </w:tc>
        <w:tc>
          <w:tcPr>
            <w:tcW w:w="737" w:type="dxa"/>
            <w:tcBorders>
              <w:top w:val="single" w:sz="4" w:space="0" w:color="000000"/>
              <w:bottom w:val="single" w:sz="4" w:space="0" w:color="000000"/>
              <w:right w:val="nil"/>
            </w:tcBorders>
            <w:vAlign w:val="center"/>
          </w:tcPr>
          <w:p w14:paraId="3B12176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35.2</w:t>
            </w:r>
          </w:p>
        </w:tc>
        <w:tc>
          <w:tcPr>
            <w:tcW w:w="737" w:type="dxa"/>
            <w:tcBorders>
              <w:top w:val="single" w:sz="4" w:space="0" w:color="000000"/>
              <w:left w:val="nil"/>
              <w:bottom w:val="single" w:sz="4" w:space="0" w:color="000000"/>
              <w:right w:val="single" w:sz="4" w:space="0" w:color="auto"/>
            </w:tcBorders>
            <w:vAlign w:val="center"/>
          </w:tcPr>
          <w:p w14:paraId="40186B2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35.1</w:t>
            </w:r>
          </w:p>
        </w:tc>
        <w:tc>
          <w:tcPr>
            <w:tcW w:w="907" w:type="dxa"/>
            <w:tcBorders>
              <w:top w:val="single" w:sz="4" w:space="0" w:color="000000"/>
              <w:left w:val="single" w:sz="4" w:space="0" w:color="auto"/>
              <w:bottom w:val="single" w:sz="4" w:space="0" w:color="000000"/>
              <w:right w:val="nil"/>
            </w:tcBorders>
            <w:vAlign w:val="center"/>
          </w:tcPr>
          <w:p w14:paraId="03D3EC3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33.2 (7.4)</w:t>
            </w:r>
          </w:p>
        </w:tc>
        <w:tc>
          <w:tcPr>
            <w:tcW w:w="907" w:type="dxa"/>
            <w:tcBorders>
              <w:top w:val="single" w:sz="4" w:space="0" w:color="000000"/>
              <w:left w:val="nil"/>
              <w:bottom w:val="single" w:sz="4" w:space="0" w:color="000000"/>
            </w:tcBorders>
            <w:shd w:val="clear" w:color="auto" w:fill="auto"/>
            <w:vAlign w:val="center"/>
          </w:tcPr>
          <w:p w14:paraId="74190E0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33.4 (7.4)</w:t>
            </w:r>
          </w:p>
        </w:tc>
        <w:tc>
          <w:tcPr>
            <w:tcW w:w="907" w:type="dxa"/>
            <w:tcBorders>
              <w:top w:val="single" w:sz="4" w:space="0" w:color="000000"/>
              <w:bottom w:val="single" w:sz="4" w:space="0" w:color="000000"/>
              <w:right w:val="single" w:sz="4" w:space="0" w:color="auto"/>
            </w:tcBorders>
            <w:vAlign w:val="center"/>
          </w:tcPr>
          <w:p w14:paraId="003B466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33.3 (7.5)</w:t>
            </w:r>
          </w:p>
        </w:tc>
        <w:tc>
          <w:tcPr>
            <w:tcW w:w="1020" w:type="dxa"/>
            <w:tcBorders>
              <w:top w:val="nil"/>
              <w:bottom w:val="single" w:sz="4" w:space="0" w:color="000000"/>
            </w:tcBorders>
            <w:vAlign w:val="center"/>
          </w:tcPr>
          <w:p w14:paraId="7D07E78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0.60 (0.14)</w:t>
            </w:r>
          </w:p>
        </w:tc>
        <w:tc>
          <w:tcPr>
            <w:tcW w:w="1020" w:type="dxa"/>
            <w:tcBorders>
              <w:top w:val="single" w:sz="4" w:space="0" w:color="000000"/>
              <w:bottom w:val="single" w:sz="4" w:space="0" w:color="000000"/>
            </w:tcBorders>
            <w:vAlign w:val="center"/>
          </w:tcPr>
          <w:p w14:paraId="334B172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0.61 (0.14)</w:t>
            </w:r>
          </w:p>
        </w:tc>
        <w:tc>
          <w:tcPr>
            <w:tcW w:w="1022" w:type="dxa"/>
            <w:tcBorders>
              <w:top w:val="single" w:sz="4" w:space="0" w:color="000000"/>
              <w:bottom w:val="single" w:sz="4" w:space="0" w:color="000000"/>
              <w:right w:val="single" w:sz="4" w:space="0" w:color="000000"/>
            </w:tcBorders>
            <w:shd w:val="clear" w:color="auto" w:fill="auto"/>
            <w:vAlign w:val="center"/>
          </w:tcPr>
          <w:p w14:paraId="62C39F2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0.68 (0.14)</w:t>
            </w:r>
          </w:p>
        </w:tc>
        <w:tc>
          <w:tcPr>
            <w:tcW w:w="737" w:type="dxa"/>
            <w:tcBorders>
              <w:top w:val="nil"/>
              <w:left w:val="nil"/>
              <w:bottom w:val="single" w:sz="4" w:space="0" w:color="000000"/>
              <w:right w:val="nil"/>
            </w:tcBorders>
            <w:vAlign w:val="center"/>
          </w:tcPr>
          <w:p w14:paraId="05BDD4F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27.7</w:t>
            </w:r>
          </w:p>
        </w:tc>
        <w:tc>
          <w:tcPr>
            <w:tcW w:w="737" w:type="dxa"/>
            <w:tcBorders>
              <w:top w:val="nil"/>
              <w:left w:val="nil"/>
              <w:bottom w:val="single" w:sz="4" w:space="0" w:color="000000"/>
              <w:right w:val="nil"/>
            </w:tcBorders>
            <w:vAlign w:val="center"/>
          </w:tcPr>
          <w:p w14:paraId="5EA0D9B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26.9</w:t>
            </w:r>
          </w:p>
        </w:tc>
        <w:tc>
          <w:tcPr>
            <w:tcW w:w="737" w:type="dxa"/>
            <w:tcBorders>
              <w:top w:val="nil"/>
              <w:left w:val="nil"/>
              <w:bottom w:val="single" w:sz="4" w:space="0" w:color="000000"/>
              <w:right w:val="single" w:sz="4" w:space="0" w:color="000000"/>
            </w:tcBorders>
            <w:shd w:val="clear" w:color="auto" w:fill="auto"/>
            <w:vAlign w:val="center"/>
          </w:tcPr>
          <w:p w14:paraId="5BCDC36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26.7</w:t>
            </w:r>
          </w:p>
        </w:tc>
        <w:tc>
          <w:tcPr>
            <w:tcW w:w="737" w:type="dxa"/>
            <w:tcBorders>
              <w:top w:val="nil"/>
              <w:left w:val="nil"/>
              <w:bottom w:val="single" w:sz="4" w:space="0" w:color="000000"/>
              <w:right w:val="nil"/>
            </w:tcBorders>
            <w:vAlign w:val="center"/>
          </w:tcPr>
          <w:p w14:paraId="7FCD686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30.1</w:t>
            </w:r>
          </w:p>
        </w:tc>
        <w:tc>
          <w:tcPr>
            <w:tcW w:w="737" w:type="dxa"/>
            <w:tcBorders>
              <w:top w:val="nil"/>
              <w:left w:val="nil"/>
              <w:bottom w:val="single" w:sz="4" w:space="0" w:color="000000"/>
              <w:right w:val="nil"/>
            </w:tcBorders>
            <w:vAlign w:val="center"/>
          </w:tcPr>
          <w:p w14:paraId="062A530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27.9</w:t>
            </w:r>
          </w:p>
        </w:tc>
        <w:tc>
          <w:tcPr>
            <w:tcW w:w="737" w:type="dxa"/>
            <w:tcBorders>
              <w:top w:val="nil"/>
              <w:left w:val="nil"/>
              <w:bottom w:val="single" w:sz="4" w:space="0" w:color="000000"/>
              <w:right w:val="single" w:sz="4" w:space="0" w:color="000000"/>
            </w:tcBorders>
            <w:shd w:val="clear" w:color="auto" w:fill="auto"/>
            <w:vAlign w:val="center"/>
          </w:tcPr>
          <w:p w14:paraId="20BF8B0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28.5</w:t>
            </w:r>
          </w:p>
        </w:tc>
      </w:tr>
      <w:tr w:rsidR="00583B8E" w:rsidRPr="00A93A74" w14:paraId="12CC754C"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3606AF11"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quintile 4</w:t>
            </w:r>
          </w:p>
        </w:tc>
        <w:tc>
          <w:tcPr>
            <w:tcW w:w="737" w:type="dxa"/>
            <w:tcBorders>
              <w:top w:val="single" w:sz="4" w:space="0" w:color="000000"/>
              <w:left w:val="single" w:sz="4" w:space="0" w:color="auto"/>
              <w:bottom w:val="single" w:sz="4" w:space="0" w:color="000000"/>
            </w:tcBorders>
            <w:shd w:val="clear" w:color="auto" w:fill="auto"/>
            <w:vAlign w:val="center"/>
          </w:tcPr>
          <w:p w14:paraId="3976EDC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31.2</w:t>
            </w:r>
          </w:p>
        </w:tc>
        <w:tc>
          <w:tcPr>
            <w:tcW w:w="737" w:type="dxa"/>
            <w:tcBorders>
              <w:top w:val="single" w:sz="4" w:space="0" w:color="000000"/>
              <w:bottom w:val="single" w:sz="4" w:space="0" w:color="000000"/>
              <w:right w:val="nil"/>
            </w:tcBorders>
            <w:vAlign w:val="center"/>
          </w:tcPr>
          <w:p w14:paraId="228CB38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29.9</w:t>
            </w:r>
          </w:p>
        </w:tc>
        <w:tc>
          <w:tcPr>
            <w:tcW w:w="737" w:type="dxa"/>
            <w:tcBorders>
              <w:top w:val="single" w:sz="4" w:space="0" w:color="000000"/>
              <w:left w:val="nil"/>
              <w:bottom w:val="single" w:sz="4" w:space="0" w:color="000000"/>
              <w:right w:val="single" w:sz="4" w:space="0" w:color="auto"/>
            </w:tcBorders>
            <w:vAlign w:val="center"/>
          </w:tcPr>
          <w:p w14:paraId="0ACFF96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30.2</w:t>
            </w:r>
          </w:p>
        </w:tc>
        <w:tc>
          <w:tcPr>
            <w:tcW w:w="907" w:type="dxa"/>
            <w:tcBorders>
              <w:top w:val="single" w:sz="4" w:space="0" w:color="000000"/>
              <w:left w:val="single" w:sz="4" w:space="0" w:color="auto"/>
              <w:bottom w:val="single" w:sz="4" w:space="0" w:color="000000"/>
              <w:right w:val="nil"/>
            </w:tcBorders>
            <w:vAlign w:val="center"/>
          </w:tcPr>
          <w:p w14:paraId="67A03A4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34.6 (7.6)</w:t>
            </w:r>
          </w:p>
        </w:tc>
        <w:tc>
          <w:tcPr>
            <w:tcW w:w="907" w:type="dxa"/>
            <w:tcBorders>
              <w:top w:val="single" w:sz="4" w:space="0" w:color="000000"/>
              <w:left w:val="nil"/>
              <w:bottom w:val="single" w:sz="4" w:space="0" w:color="000000"/>
            </w:tcBorders>
            <w:shd w:val="clear" w:color="auto" w:fill="auto"/>
            <w:vAlign w:val="center"/>
          </w:tcPr>
          <w:p w14:paraId="08E8059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34.7 (7.6)</w:t>
            </w:r>
          </w:p>
        </w:tc>
        <w:tc>
          <w:tcPr>
            <w:tcW w:w="907" w:type="dxa"/>
            <w:tcBorders>
              <w:top w:val="single" w:sz="4" w:space="0" w:color="000000"/>
              <w:bottom w:val="single" w:sz="4" w:space="0" w:color="000000"/>
              <w:right w:val="single" w:sz="4" w:space="0" w:color="auto"/>
            </w:tcBorders>
            <w:vAlign w:val="center"/>
          </w:tcPr>
          <w:p w14:paraId="482C39B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34.7 (7.6)</w:t>
            </w:r>
          </w:p>
        </w:tc>
        <w:tc>
          <w:tcPr>
            <w:tcW w:w="1020" w:type="dxa"/>
            <w:tcBorders>
              <w:top w:val="nil"/>
              <w:bottom w:val="single" w:sz="4" w:space="0" w:color="000000"/>
            </w:tcBorders>
            <w:vAlign w:val="center"/>
          </w:tcPr>
          <w:p w14:paraId="63B0027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0.64 (0.14)</w:t>
            </w:r>
          </w:p>
        </w:tc>
        <w:tc>
          <w:tcPr>
            <w:tcW w:w="1020" w:type="dxa"/>
            <w:tcBorders>
              <w:top w:val="single" w:sz="4" w:space="0" w:color="000000"/>
              <w:bottom w:val="single" w:sz="4" w:space="0" w:color="000000"/>
            </w:tcBorders>
            <w:vAlign w:val="center"/>
          </w:tcPr>
          <w:p w14:paraId="725B844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0.64 (0.14)</w:t>
            </w:r>
          </w:p>
        </w:tc>
        <w:tc>
          <w:tcPr>
            <w:tcW w:w="1022" w:type="dxa"/>
            <w:tcBorders>
              <w:top w:val="single" w:sz="4" w:space="0" w:color="000000"/>
              <w:bottom w:val="single" w:sz="4" w:space="0" w:color="000000"/>
              <w:right w:val="single" w:sz="4" w:space="0" w:color="000000"/>
            </w:tcBorders>
            <w:shd w:val="clear" w:color="auto" w:fill="auto"/>
            <w:vAlign w:val="center"/>
          </w:tcPr>
          <w:p w14:paraId="3BEE1A4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0.70 (0.14)</w:t>
            </w:r>
          </w:p>
        </w:tc>
        <w:tc>
          <w:tcPr>
            <w:tcW w:w="737" w:type="dxa"/>
            <w:tcBorders>
              <w:top w:val="nil"/>
              <w:left w:val="nil"/>
              <w:bottom w:val="single" w:sz="4" w:space="0" w:color="000000"/>
              <w:right w:val="nil"/>
            </w:tcBorders>
            <w:vAlign w:val="center"/>
          </w:tcPr>
          <w:p w14:paraId="38727C6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25.9</w:t>
            </w:r>
          </w:p>
        </w:tc>
        <w:tc>
          <w:tcPr>
            <w:tcW w:w="737" w:type="dxa"/>
            <w:tcBorders>
              <w:top w:val="nil"/>
              <w:left w:val="nil"/>
              <w:bottom w:val="single" w:sz="4" w:space="0" w:color="000000"/>
              <w:right w:val="nil"/>
            </w:tcBorders>
            <w:vAlign w:val="center"/>
          </w:tcPr>
          <w:p w14:paraId="1B1AF26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23.9</w:t>
            </w:r>
          </w:p>
        </w:tc>
        <w:tc>
          <w:tcPr>
            <w:tcW w:w="737" w:type="dxa"/>
            <w:tcBorders>
              <w:top w:val="nil"/>
              <w:left w:val="nil"/>
              <w:bottom w:val="single" w:sz="4" w:space="0" w:color="000000"/>
              <w:right w:val="single" w:sz="4" w:space="0" w:color="000000"/>
            </w:tcBorders>
            <w:shd w:val="clear" w:color="auto" w:fill="auto"/>
            <w:vAlign w:val="center"/>
          </w:tcPr>
          <w:p w14:paraId="73D3213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24.4</w:t>
            </w:r>
          </w:p>
        </w:tc>
        <w:tc>
          <w:tcPr>
            <w:tcW w:w="737" w:type="dxa"/>
            <w:tcBorders>
              <w:top w:val="nil"/>
              <w:left w:val="nil"/>
              <w:bottom w:val="single" w:sz="4" w:space="0" w:color="000000"/>
              <w:right w:val="nil"/>
            </w:tcBorders>
            <w:vAlign w:val="center"/>
          </w:tcPr>
          <w:p w14:paraId="05AEA1E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28.8</w:t>
            </w:r>
          </w:p>
        </w:tc>
        <w:tc>
          <w:tcPr>
            <w:tcW w:w="737" w:type="dxa"/>
            <w:tcBorders>
              <w:top w:val="nil"/>
              <w:left w:val="nil"/>
              <w:bottom w:val="single" w:sz="4" w:space="0" w:color="000000"/>
              <w:right w:val="nil"/>
            </w:tcBorders>
            <w:vAlign w:val="center"/>
          </w:tcPr>
          <w:p w14:paraId="17863A9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26.0</w:t>
            </w:r>
          </w:p>
        </w:tc>
        <w:tc>
          <w:tcPr>
            <w:tcW w:w="737" w:type="dxa"/>
            <w:tcBorders>
              <w:top w:val="nil"/>
              <w:left w:val="nil"/>
              <w:bottom w:val="single" w:sz="4" w:space="0" w:color="000000"/>
              <w:right w:val="single" w:sz="4" w:space="0" w:color="000000"/>
            </w:tcBorders>
            <w:shd w:val="clear" w:color="auto" w:fill="auto"/>
            <w:vAlign w:val="center"/>
          </w:tcPr>
          <w:p w14:paraId="13828F9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27.7</w:t>
            </w:r>
          </w:p>
        </w:tc>
      </w:tr>
      <w:tr w:rsidR="00583B8E" w:rsidRPr="00A93A74" w14:paraId="28F2C42A" w14:textId="77777777" w:rsidTr="00ED7854">
        <w:trPr>
          <w:trHeight w:val="254"/>
        </w:trPr>
        <w:tc>
          <w:tcPr>
            <w:tcW w:w="1983" w:type="dxa"/>
            <w:tcBorders>
              <w:top w:val="nil"/>
              <w:left w:val="single" w:sz="4" w:space="0" w:color="000000"/>
              <w:bottom w:val="single" w:sz="4" w:space="0" w:color="000000"/>
              <w:right w:val="single" w:sz="4" w:space="0" w:color="auto"/>
            </w:tcBorders>
            <w:shd w:val="clear" w:color="auto" w:fill="auto"/>
            <w:vAlign w:val="center"/>
          </w:tcPr>
          <w:p w14:paraId="48BC905E"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Deprivation quintile 5 (least)</w:t>
            </w:r>
          </w:p>
        </w:tc>
        <w:tc>
          <w:tcPr>
            <w:tcW w:w="737" w:type="dxa"/>
            <w:tcBorders>
              <w:top w:val="single" w:sz="4" w:space="0" w:color="000000"/>
              <w:left w:val="single" w:sz="4" w:space="0" w:color="auto"/>
              <w:bottom w:val="single" w:sz="4" w:space="0" w:color="000000"/>
            </w:tcBorders>
            <w:shd w:val="clear" w:color="auto" w:fill="auto"/>
            <w:vAlign w:val="center"/>
          </w:tcPr>
          <w:p w14:paraId="04FB42F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27.4</w:t>
            </w:r>
          </w:p>
        </w:tc>
        <w:tc>
          <w:tcPr>
            <w:tcW w:w="737" w:type="dxa"/>
            <w:tcBorders>
              <w:top w:val="single" w:sz="4" w:space="0" w:color="000000"/>
              <w:bottom w:val="single" w:sz="4" w:space="0" w:color="000000"/>
              <w:right w:val="nil"/>
            </w:tcBorders>
            <w:vAlign w:val="center"/>
          </w:tcPr>
          <w:p w14:paraId="3645996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26.6</w:t>
            </w:r>
          </w:p>
        </w:tc>
        <w:tc>
          <w:tcPr>
            <w:tcW w:w="737" w:type="dxa"/>
            <w:tcBorders>
              <w:top w:val="single" w:sz="4" w:space="0" w:color="000000"/>
              <w:left w:val="nil"/>
              <w:bottom w:val="single" w:sz="4" w:space="0" w:color="000000"/>
              <w:right w:val="single" w:sz="4" w:space="0" w:color="auto"/>
            </w:tcBorders>
            <w:vAlign w:val="center"/>
          </w:tcPr>
          <w:p w14:paraId="271B1F2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27.1</w:t>
            </w:r>
          </w:p>
        </w:tc>
        <w:tc>
          <w:tcPr>
            <w:tcW w:w="907" w:type="dxa"/>
            <w:tcBorders>
              <w:top w:val="single" w:sz="4" w:space="0" w:color="000000"/>
              <w:left w:val="single" w:sz="4" w:space="0" w:color="auto"/>
              <w:bottom w:val="single" w:sz="4" w:space="0" w:color="000000"/>
              <w:right w:val="nil"/>
            </w:tcBorders>
            <w:vAlign w:val="center"/>
          </w:tcPr>
          <w:p w14:paraId="5686ABA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36.5 (7.8)</w:t>
            </w:r>
          </w:p>
        </w:tc>
        <w:tc>
          <w:tcPr>
            <w:tcW w:w="907" w:type="dxa"/>
            <w:tcBorders>
              <w:top w:val="single" w:sz="4" w:space="0" w:color="000000"/>
              <w:left w:val="nil"/>
              <w:bottom w:val="single" w:sz="4" w:space="0" w:color="000000"/>
            </w:tcBorders>
            <w:shd w:val="clear" w:color="auto" w:fill="auto"/>
            <w:vAlign w:val="center"/>
          </w:tcPr>
          <w:p w14:paraId="0773FE0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36.4 (7.9)</w:t>
            </w:r>
          </w:p>
        </w:tc>
        <w:tc>
          <w:tcPr>
            <w:tcW w:w="907" w:type="dxa"/>
            <w:tcBorders>
              <w:top w:val="single" w:sz="4" w:space="0" w:color="000000"/>
              <w:bottom w:val="single" w:sz="4" w:space="0" w:color="000000"/>
              <w:right w:val="single" w:sz="4" w:space="0" w:color="auto"/>
            </w:tcBorders>
            <w:vAlign w:val="center"/>
          </w:tcPr>
          <w:p w14:paraId="07E4727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36.4 (7.9)</w:t>
            </w:r>
          </w:p>
        </w:tc>
        <w:tc>
          <w:tcPr>
            <w:tcW w:w="1020" w:type="dxa"/>
            <w:tcBorders>
              <w:top w:val="nil"/>
              <w:bottom w:val="single" w:sz="4" w:space="0" w:color="000000"/>
            </w:tcBorders>
            <w:vAlign w:val="center"/>
          </w:tcPr>
          <w:p w14:paraId="6208DE2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0.69 (0.14)</w:t>
            </w:r>
          </w:p>
        </w:tc>
        <w:tc>
          <w:tcPr>
            <w:tcW w:w="1020" w:type="dxa"/>
            <w:tcBorders>
              <w:top w:val="single" w:sz="4" w:space="0" w:color="000000"/>
              <w:bottom w:val="single" w:sz="4" w:space="0" w:color="000000"/>
            </w:tcBorders>
            <w:vAlign w:val="center"/>
          </w:tcPr>
          <w:p w14:paraId="093E851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0.67 (0.14)</w:t>
            </w:r>
          </w:p>
        </w:tc>
        <w:tc>
          <w:tcPr>
            <w:tcW w:w="1022" w:type="dxa"/>
            <w:tcBorders>
              <w:top w:val="single" w:sz="4" w:space="0" w:color="000000"/>
              <w:bottom w:val="single" w:sz="4" w:space="0" w:color="000000"/>
              <w:right w:val="single" w:sz="4" w:space="0" w:color="000000"/>
            </w:tcBorders>
            <w:shd w:val="clear" w:color="auto" w:fill="auto"/>
            <w:vAlign w:val="center"/>
          </w:tcPr>
          <w:p w14:paraId="3E84627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0.72 (0.13)</w:t>
            </w:r>
          </w:p>
        </w:tc>
        <w:tc>
          <w:tcPr>
            <w:tcW w:w="737" w:type="dxa"/>
            <w:tcBorders>
              <w:top w:val="nil"/>
              <w:left w:val="nil"/>
              <w:bottom w:val="single" w:sz="4" w:space="0" w:color="000000"/>
              <w:right w:val="nil"/>
            </w:tcBorders>
            <w:vAlign w:val="center"/>
          </w:tcPr>
          <w:p w14:paraId="77C1BE3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24.8</w:t>
            </w:r>
          </w:p>
        </w:tc>
        <w:tc>
          <w:tcPr>
            <w:tcW w:w="737" w:type="dxa"/>
            <w:tcBorders>
              <w:top w:val="nil"/>
              <w:left w:val="nil"/>
              <w:bottom w:val="single" w:sz="4" w:space="0" w:color="000000"/>
              <w:right w:val="nil"/>
            </w:tcBorders>
            <w:vAlign w:val="center"/>
          </w:tcPr>
          <w:p w14:paraId="5EAB98D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23.2</w:t>
            </w:r>
          </w:p>
        </w:tc>
        <w:tc>
          <w:tcPr>
            <w:tcW w:w="737" w:type="dxa"/>
            <w:tcBorders>
              <w:top w:val="nil"/>
              <w:left w:val="nil"/>
              <w:bottom w:val="single" w:sz="4" w:space="0" w:color="000000"/>
              <w:right w:val="single" w:sz="4" w:space="0" w:color="000000"/>
            </w:tcBorders>
            <w:shd w:val="clear" w:color="auto" w:fill="auto"/>
            <w:vAlign w:val="center"/>
          </w:tcPr>
          <w:p w14:paraId="7813BEA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23.3</w:t>
            </w:r>
          </w:p>
        </w:tc>
        <w:tc>
          <w:tcPr>
            <w:tcW w:w="737" w:type="dxa"/>
            <w:tcBorders>
              <w:top w:val="nil"/>
              <w:left w:val="nil"/>
              <w:bottom w:val="single" w:sz="4" w:space="0" w:color="000000"/>
              <w:right w:val="nil"/>
            </w:tcBorders>
            <w:vAlign w:val="center"/>
          </w:tcPr>
          <w:p w14:paraId="2887111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28.1</w:t>
            </w:r>
          </w:p>
        </w:tc>
        <w:tc>
          <w:tcPr>
            <w:tcW w:w="737" w:type="dxa"/>
            <w:tcBorders>
              <w:top w:val="nil"/>
              <w:left w:val="nil"/>
              <w:bottom w:val="single" w:sz="4" w:space="0" w:color="000000"/>
              <w:right w:val="nil"/>
            </w:tcBorders>
            <w:vAlign w:val="center"/>
          </w:tcPr>
          <w:p w14:paraId="60A7B78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25.7</w:t>
            </w:r>
          </w:p>
        </w:tc>
        <w:tc>
          <w:tcPr>
            <w:tcW w:w="737" w:type="dxa"/>
            <w:tcBorders>
              <w:top w:val="nil"/>
              <w:left w:val="nil"/>
              <w:bottom w:val="single" w:sz="4" w:space="0" w:color="000000"/>
              <w:right w:val="single" w:sz="4" w:space="0" w:color="000000"/>
            </w:tcBorders>
            <w:shd w:val="clear" w:color="auto" w:fill="auto"/>
            <w:vAlign w:val="center"/>
          </w:tcPr>
          <w:p w14:paraId="1D38D93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25.4</w:t>
            </w:r>
          </w:p>
        </w:tc>
      </w:tr>
      <w:tr w:rsidR="00583B8E" w:rsidRPr="00A93A74" w14:paraId="614CCE37"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045C5248"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 </w:t>
            </w:r>
          </w:p>
        </w:tc>
        <w:tc>
          <w:tcPr>
            <w:tcW w:w="737" w:type="dxa"/>
            <w:tcBorders>
              <w:top w:val="single" w:sz="4" w:space="0" w:color="000000"/>
              <w:left w:val="single" w:sz="4" w:space="0" w:color="auto"/>
              <w:bottom w:val="single" w:sz="4" w:space="0" w:color="000000"/>
            </w:tcBorders>
            <w:shd w:val="clear" w:color="auto" w:fill="auto"/>
            <w:vAlign w:val="center"/>
          </w:tcPr>
          <w:p w14:paraId="64CD5185"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single" w:sz="4" w:space="0" w:color="000000"/>
              <w:bottom w:val="single" w:sz="4" w:space="0" w:color="000000"/>
              <w:right w:val="nil"/>
            </w:tcBorders>
            <w:vAlign w:val="center"/>
          </w:tcPr>
          <w:p w14:paraId="33BD5274"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single" w:sz="4" w:space="0" w:color="000000"/>
              <w:left w:val="nil"/>
              <w:bottom w:val="single" w:sz="4" w:space="0" w:color="000000"/>
              <w:right w:val="single" w:sz="4" w:space="0" w:color="auto"/>
            </w:tcBorders>
            <w:vAlign w:val="center"/>
          </w:tcPr>
          <w:p w14:paraId="0110FEA4"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left w:val="single" w:sz="4" w:space="0" w:color="auto"/>
              <w:bottom w:val="single" w:sz="4" w:space="0" w:color="000000"/>
              <w:right w:val="nil"/>
            </w:tcBorders>
            <w:vAlign w:val="center"/>
          </w:tcPr>
          <w:p w14:paraId="04058C89"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left w:val="nil"/>
              <w:bottom w:val="single" w:sz="4" w:space="0" w:color="000000"/>
            </w:tcBorders>
            <w:shd w:val="clear" w:color="auto" w:fill="auto"/>
            <w:vAlign w:val="center"/>
          </w:tcPr>
          <w:p w14:paraId="63ED04AA"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bottom w:val="single" w:sz="4" w:space="0" w:color="000000"/>
              <w:right w:val="single" w:sz="4" w:space="0" w:color="auto"/>
            </w:tcBorders>
            <w:vAlign w:val="center"/>
          </w:tcPr>
          <w:p w14:paraId="16D8C922" w14:textId="77777777" w:rsidR="00583B8E" w:rsidRPr="00A93A74" w:rsidRDefault="00583B8E" w:rsidP="00ED7854">
            <w:pPr>
              <w:jc w:val="center"/>
              <w:rPr>
                <w:rFonts w:ascii="Helvetica" w:eastAsia="Helvetica Neue" w:hAnsi="Helvetica" w:cs="Helvetica"/>
                <w:color w:val="000000"/>
                <w:sz w:val="16"/>
                <w:szCs w:val="16"/>
              </w:rPr>
            </w:pPr>
          </w:p>
        </w:tc>
        <w:tc>
          <w:tcPr>
            <w:tcW w:w="1020" w:type="dxa"/>
            <w:tcBorders>
              <w:top w:val="nil"/>
              <w:bottom w:val="single" w:sz="4" w:space="0" w:color="000000"/>
            </w:tcBorders>
            <w:vAlign w:val="center"/>
          </w:tcPr>
          <w:p w14:paraId="15A8C9A3" w14:textId="77777777" w:rsidR="00583B8E" w:rsidRPr="00A93A74" w:rsidRDefault="00583B8E" w:rsidP="00ED7854">
            <w:pPr>
              <w:jc w:val="center"/>
              <w:rPr>
                <w:rFonts w:ascii="Helvetica" w:eastAsia="Helvetica Neue" w:hAnsi="Helvetica" w:cs="Helvetica"/>
                <w:color w:val="000000"/>
                <w:sz w:val="16"/>
                <w:szCs w:val="16"/>
              </w:rPr>
            </w:pPr>
          </w:p>
        </w:tc>
        <w:tc>
          <w:tcPr>
            <w:tcW w:w="1020" w:type="dxa"/>
            <w:tcBorders>
              <w:top w:val="single" w:sz="4" w:space="0" w:color="000000"/>
              <w:bottom w:val="single" w:sz="4" w:space="0" w:color="000000"/>
            </w:tcBorders>
            <w:vAlign w:val="center"/>
          </w:tcPr>
          <w:p w14:paraId="074C331B" w14:textId="77777777" w:rsidR="00583B8E" w:rsidRPr="00A93A74" w:rsidRDefault="00583B8E" w:rsidP="00ED7854">
            <w:pPr>
              <w:jc w:val="center"/>
              <w:rPr>
                <w:rFonts w:ascii="Helvetica" w:eastAsia="Helvetica Neue" w:hAnsi="Helvetica" w:cs="Helvetica"/>
                <w:color w:val="000000"/>
                <w:sz w:val="16"/>
                <w:szCs w:val="16"/>
              </w:rPr>
            </w:pPr>
          </w:p>
        </w:tc>
        <w:tc>
          <w:tcPr>
            <w:tcW w:w="1022" w:type="dxa"/>
            <w:tcBorders>
              <w:top w:val="single" w:sz="4" w:space="0" w:color="000000"/>
              <w:bottom w:val="single" w:sz="4" w:space="0" w:color="000000"/>
              <w:right w:val="single" w:sz="4" w:space="0" w:color="000000"/>
            </w:tcBorders>
            <w:shd w:val="clear" w:color="auto" w:fill="auto"/>
            <w:vAlign w:val="center"/>
          </w:tcPr>
          <w:p w14:paraId="115151D4"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77BCDC46"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235B545B"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single" w:sz="4" w:space="0" w:color="000000"/>
            </w:tcBorders>
            <w:shd w:val="clear" w:color="auto" w:fill="auto"/>
            <w:vAlign w:val="center"/>
          </w:tcPr>
          <w:p w14:paraId="01BFE255"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395A7DFE"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5FA04C12"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single" w:sz="4" w:space="0" w:color="000000"/>
            </w:tcBorders>
            <w:shd w:val="clear" w:color="auto" w:fill="auto"/>
            <w:vAlign w:val="center"/>
          </w:tcPr>
          <w:p w14:paraId="2393345E" w14:textId="77777777" w:rsidR="00583B8E" w:rsidRPr="00A93A74" w:rsidRDefault="00583B8E" w:rsidP="00ED7854">
            <w:pPr>
              <w:jc w:val="center"/>
              <w:rPr>
                <w:rFonts w:ascii="Helvetica" w:eastAsia="Helvetica Neue" w:hAnsi="Helvetica" w:cs="Helvetica"/>
                <w:color w:val="000000"/>
                <w:sz w:val="16"/>
                <w:szCs w:val="16"/>
              </w:rPr>
            </w:pPr>
          </w:p>
        </w:tc>
      </w:tr>
      <w:tr w:rsidR="00583B8E" w:rsidRPr="00A93A74" w14:paraId="3AB319B4" w14:textId="77777777" w:rsidTr="00ED7854">
        <w:trPr>
          <w:trHeight w:val="374"/>
        </w:trPr>
        <w:tc>
          <w:tcPr>
            <w:tcW w:w="1983" w:type="dxa"/>
            <w:tcBorders>
              <w:top w:val="nil"/>
              <w:left w:val="single" w:sz="4" w:space="0" w:color="000000"/>
              <w:bottom w:val="single" w:sz="4" w:space="0" w:color="000000"/>
              <w:right w:val="single" w:sz="4" w:space="0" w:color="auto"/>
            </w:tcBorders>
            <w:shd w:val="clear" w:color="auto" w:fill="auto"/>
            <w:vAlign w:val="center"/>
          </w:tcPr>
          <w:p w14:paraId="5A900C8A" w14:textId="77777777" w:rsidR="00583B8E" w:rsidRPr="00A93A74" w:rsidRDefault="00583B8E" w:rsidP="00ED7854">
            <w:pP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Region</w:t>
            </w:r>
          </w:p>
        </w:tc>
        <w:tc>
          <w:tcPr>
            <w:tcW w:w="737" w:type="dxa"/>
            <w:tcBorders>
              <w:top w:val="single" w:sz="4" w:space="0" w:color="000000"/>
              <w:left w:val="single" w:sz="4" w:space="0" w:color="auto"/>
              <w:bottom w:val="single" w:sz="4" w:space="0" w:color="000000"/>
            </w:tcBorders>
            <w:shd w:val="clear" w:color="auto" w:fill="auto"/>
            <w:vAlign w:val="center"/>
          </w:tcPr>
          <w:p w14:paraId="633DEDEF"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single" w:sz="4" w:space="0" w:color="000000"/>
              <w:bottom w:val="single" w:sz="4" w:space="0" w:color="000000"/>
              <w:right w:val="nil"/>
            </w:tcBorders>
            <w:vAlign w:val="center"/>
          </w:tcPr>
          <w:p w14:paraId="59DDE7ED"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single" w:sz="4" w:space="0" w:color="000000"/>
              <w:left w:val="nil"/>
              <w:bottom w:val="single" w:sz="4" w:space="0" w:color="000000"/>
              <w:right w:val="single" w:sz="4" w:space="0" w:color="auto"/>
            </w:tcBorders>
            <w:vAlign w:val="center"/>
          </w:tcPr>
          <w:p w14:paraId="311763D6"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left w:val="single" w:sz="4" w:space="0" w:color="auto"/>
              <w:bottom w:val="single" w:sz="4" w:space="0" w:color="000000"/>
              <w:right w:val="nil"/>
            </w:tcBorders>
            <w:vAlign w:val="center"/>
          </w:tcPr>
          <w:p w14:paraId="695DE26E"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left w:val="nil"/>
              <w:bottom w:val="single" w:sz="4" w:space="0" w:color="000000"/>
            </w:tcBorders>
            <w:shd w:val="clear" w:color="auto" w:fill="auto"/>
            <w:vAlign w:val="center"/>
          </w:tcPr>
          <w:p w14:paraId="51C4800F" w14:textId="77777777" w:rsidR="00583B8E" w:rsidRPr="00A93A74" w:rsidRDefault="00583B8E" w:rsidP="00ED7854">
            <w:pPr>
              <w:jc w:val="center"/>
              <w:rPr>
                <w:rFonts w:ascii="Helvetica" w:eastAsia="Helvetica Neue" w:hAnsi="Helvetica" w:cs="Helvetica"/>
                <w:color w:val="000000"/>
                <w:sz w:val="16"/>
                <w:szCs w:val="16"/>
              </w:rPr>
            </w:pPr>
          </w:p>
        </w:tc>
        <w:tc>
          <w:tcPr>
            <w:tcW w:w="907" w:type="dxa"/>
            <w:tcBorders>
              <w:top w:val="single" w:sz="4" w:space="0" w:color="000000"/>
              <w:bottom w:val="single" w:sz="4" w:space="0" w:color="000000"/>
              <w:right w:val="single" w:sz="4" w:space="0" w:color="auto"/>
            </w:tcBorders>
            <w:vAlign w:val="center"/>
          </w:tcPr>
          <w:p w14:paraId="7A71A114" w14:textId="77777777" w:rsidR="00583B8E" w:rsidRPr="00A93A74" w:rsidRDefault="00583B8E" w:rsidP="00ED7854">
            <w:pPr>
              <w:jc w:val="center"/>
              <w:rPr>
                <w:rFonts w:ascii="Helvetica" w:eastAsia="Helvetica Neue" w:hAnsi="Helvetica" w:cs="Helvetica"/>
                <w:color w:val="000000"/>
                <w:sz w:val="16"/>
                <w:szCs w:val="16"/>
              </w:rPr>
            </w:pPr>
          </w:p>
        </w:tc>
        <w:tc>
          <w:tcPr>
            <w:tcW w:w="1020" w:type="dxa"/>
            <w:tcBorders>
              <w:top w:val="nil"/>
              <w:bottom w:val="single" w:sz="4" w:space="0" w:color="000000"/>
            </w:tcBorders>
            <w:vAlign w:val="center"/>
          </w:tcPr>
          <w:p w14:paraId="743D701A" w14:textId="77777777" w:rsidR="00583B8E" w:rsidRPr="00A93A74" w:rsidRDefault="00583B8E" w:rsidP="00ED7854">
            <w:pPr>
              <w:jc w:val="center"/>
              <w:rPr>
                <w:rFonts w:ascii="Helvetica" w:eastAsia="Helvetica Neue" w:hAnsi="Helvetica" w:cs="Helvetica"/>
                <w:color w:val="000000"/>
                <w:sz w:val="16"/>
                <w:szCs w:val="16"/>
              </w:rPr>
            </w:pPr>
          </w:p>
        </w:tc>
        <w:tc>
          <w:tcPr>
            <w:tcW w:w="1020" w:type="dxa"/>
            <w:tcBorders>
              <w:top w:val="single" w:sz="4" w:space="0" w:color="000000"/>
              <w:bottom w:val="single" w:sz="4" w:space="0" w:color="000000"/>
            </w:tcBorders>
            <w:vAlign w:val="center"/>
          </w:tcPr>
          <w:p w14:paraId="74028EC0" w14:textId="77777777" w:rsidR="00583B8E" w:rsidRPr="00A93A74" w:rsidRDefault="00583B8E" w:rsidP="00ED7854">
            <w:pPr>
              <w:jc w:val="center"/>
              <w:rPr>
                <w:rFonts w:ascii="Helvetica" w:eastAsia="Helvetica Neue" w:hAnsi="Helvetica" w:cs="Helvetica"/>
                <w:color w:val="000000"/>
                <w:sz w:val="16"/>
                <w:szCs w:val="16"/>
              </w:rPr>
            </w:pPr>
          </w:p>
        </w:tc>
        <w:tc>
          <w:tcPr>
            <w:tcW w:w="1022" w:type="dxa"/>
            <w:tcBorders>
              <w:top w:val="single" w:sz="4" w:space="0" w:color="000000"/>
              <w:bottom w:val="single" w:sz="4" w:space="0" w:color="000000"/>
              <w:right w:val="single" w:sz="4" w:space="0" w:color="000000"/>
            </w:tcBorders>
            <w:shd w:val="clear" w:color="auto" w:fill="auto"/>
            <w:vAlign w:val="center"/>
          </w:tcPr>
          <w:p w14:paraId="212B5EF4"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17E66C38"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7DD24EF2"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single" w:sz="4" w:space="0" w:color="000000"/>
            </w:tcBorders>
            <w:shd w:val="clear" w:color="auto" w:fill="auto"/>
            <w:vAlign w:val="center"/>
          </w:tcPr>
          <w:p w14:paraId="082B995F"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0BA783F1"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nil"/>
            </w:tcBorders>
            <w:vAlign w:val="center"/>
          </w:tcPr>
          <w:p w14:paraId="347D7165" w14:textId="77777777" w:rsidR="00583B8E" w:rsidRPr="00A93A74" w:rsidRDefault="00583B8E" w:rsidP="00ED7854">
            <w:pPr>
              <w:jc w:val="center"/>
              <w:rPr>
                <w:rFonts w:ascii="Helvetica" w:eastAsia="Helvetica Neue" w:hAnsi="Helvetica" w:cs="Helvetica"/>
                <w:color w:val="000000"/>
                <w:sz w:val="16"/>
                <w:szCs w:val="16"/>
              </w:rPr>
            </w:pPr>
          </w:p>
        </w:tc>
        <w:tc>
          <w:tcPr>
            <w:tcW w:w="737" w:type="dxa"/>
            <w:tcBorders>
              <w:top w:val="nil"/>
              <w:left w:val="nil"/>
              <w:bottom w:val="single" w:sz="4" w:space="0" w:color="000000"/>
              <w:right w:val="single" w:sz="4" w:space="0" w:color="000000"/>
            </w:tcBorders>
            <w:shd w:val="clear" w:color="auto" w:fill="auto"/>
            <w:vAlign w:val="center"/>
          </w:tcPr>
          <w:p w14:paraId="4B73F60C" w14:textId="77777777" w:rsidR="00583B8E" w:rsidRPr="00A93A74" w:rsidRDefault="00583B8E" w:rsidP="00ED7854">
            <w:pPr>
              <w:jc w:val="center"/>
              <w:rPr>
                <w:rFonts w:ascii="Helvetica" w:eastAsia="Helvetica Neue" w:hAnsi="Helvetica" w:cs="Helvetica"/>
                <w:color w:val="000000"/>
                <w:sz w:val="16"/>
                <w:szCs w:val="16"/>
              </w:rPr>
            </w:pPr>
          </w:p>
        </w:tc>
      </w:tr>
      <w:tr w:rsidR="00583B8E" w:rsidRPr="00A93A74" w14:paraId="158EEBB4" w14:textId="77777777" w:rsidTr="00ED7854">
        <w:trPr>
          <w:trHeight w:val="272"/>
        </w:trPr>
        <w:tc>
          <w:tcPr>
            <w:tcW w:w="1983" w:type="dxa"/>
            <w:tcBorders>
              <w:top w:val="nil"/>
              <w:left w:val="single" w:sz="4" w:space="0" w:color="000000"/>
              <w:bottom w:val="single" w:sz="4" w:space="0" w:color="auto"/>
              <w:right w:val="single" w:sz="4" w:space="0" w:color="auto"/>
            </w:tcBorders>
            <w:shd w:val="clear" w:color="auto" w:fill="auto"/>
            <w:vAlign w:val="center"/>
          </w:tcPr>
          <w:p w14:paraId="03EDE516"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North East</w:t>
            </w:r>
          </w:p>
        </w:tc>
        <w:tc>
          <w:tcPr>
            <w:tcW w:w="737" w:type="dxa"/>
            <w:tcBorders>
              <w:top w:val="single" w:sz="4" w:space="0" w:color="000000"/>
              <w:left w:val="single" w:sz="4" w:space="0" w:color="auto"/>
              <w:bottom w:val="single" w:sz="4" w:space="0" w:color="auto"/>
            </w:tcBorders>
            <w:shd w:val="clear" w:color="auto" w:fill="auto"/>
            <w:vAlign w:val="center"/>
          </w:tcPr>
          <w:p w14:paraId="587A368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37.6</w:t>
            </w:r>
          </w:p>
        </w:tc>
        <w:tc>
          <w:tcPr>
            <w:tcW w:w="737" w:type="dxa"/>
            <w:tcBorders>
              <w:top w:val="single" w:sz="4" w:space="0" w:color="000000"/>
              <w:bottom w:val="single" w:sz="4" w:space="0" w:color="auto"/>
              <w:right w:val="nil"/>
            </w:tcBorders>
            <w:vAlign w:val="center"/>
          </w:tcPr>
          <w:p w14:paraId="638B12C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35.5</w:t>
            </w:r>
          </w:p>
        </w:tc>
        <w:tc>
          <w:tcPr>
            <w:tcW w:w="737" w:type="dxa"/>
            <w:tcBorders>
              <w:top w:val="single" w:sz="4" w:space="0" w:color="000000"/>
              <w:left w:val="nil"/>
              <w:bottom w:val="single" w:sz="4" w:space="0" w:color="auto"/>
              <w:right w:val="single" w:sz="4" w:space="0" w:color="auto"/>
            </w:tcBorders>
            <w:vAlign w:val="center"/>
          </w:tcPr>
          <w:p w14:paraId="695CB43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39.8</w:t>
            </w:r>
          </w:p>
        </w:tc>
        <w:tc>
          <w:tcPr>
            <w:tcW w:w="907" w:type="dxa"/>
            <w:tcBorders>
              <w:top w:val="single" w:sz="4" w:space="0" w:color="000000"/>
              <w:left w:val="single" w:sz="4" w:space="0" w:color="auto"/>
              <w:bottom w:val="single" w:sz="4" w:space="0" w:color="auto"/>
              <w:right w:val="nil"/>
            </w:tcBorders>
            <w:vAlign w:val="center"/>
          </w:tcPr>
          <w:p w14:paraId="247B4E5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31.7 (7.5)</w:t>
            </w:r>
          </w:p>
        </w:tc>
        <w:tc>
          <w:tcPr>
            <w:tcW w:w="907" w:type="dxa"/>
            <w:tcBorders>
              <w:top w:val="single" w:sz="4" w:space="0" w:color="000000"/>
              <w:left w:val="nil"/>
              <w:bottom w:val="single" w:sz="4" w:space="0" w:color="auto"/>
            </w:tcBorders>
            <w:shd w:val="clear" w:color="auto" w:fill="auto"/>
            <w:vAlign w:val="center"/>
          </w:tcPr>
          <w:p w14:paraId="297A4D8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31.9 (7.1)</w:t>
            </w:r>
          </w:p>
        </w:tc>
        <w:tc>
          <w:tcPr>
            <w:tcW w:w="907" w:type="dxa"/>
            <w:tcBorders>
              <w:top w:val="single" w:sz="4" w:space="0" w:color="000000"/>
              <w:bottom w:val="single" w:sz="4" w:space="0" w:color="auto"/>
              <w:right w:val="single" w:sz="4" w:space="0" w:color="auto"/>
            </w:tcBorders>
            <w:vAlign w:val="center"/>
          </w:tcPr>
          <w:p w14:paraId="53FE1F8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30.6 (7.4)</w:t>
            </w:r>
          </w:p>
        </w:tc>
        <w:tc>
          <w:tcPr>
            <w:tcW w:w="1020" w:type="dxa"/>
            <w:tcBorders>
              <w:top w:val="nil"/>
              <w:bottom w:val="single" w:sz="4" w:space="0" w:color="auto"/>
            </w:tcBorders>
            <w:vAlign w:val="center"/>
          </w:tcPr>
          <w:p w14:paraId="570C107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0.58 (0.15)</w:t>
            </w:r>
          </w:p>
        </w:tc>
        <w:tc>
          <w:tcPr>
            <w:tcW w:w="1020" w:type="dxa"/>
            <w:tcBorders>
              <w:top w:val="single" w:sz="4" w:space="0" w:color="000000"/>
              <w:bottom w:val="single" w:sz="4" w:space="0" w:color="auto"/>
            </w:tcBorders>
            <w:vAlign w:val="center"/>
          </w:tcPr>
          <w:p w14:paraId="04E0E60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0.59 (0.14)</w:t>
            </w:r>
          </w:p>
        </w:tc>
        <w:tc>
          <w:tcPr>
            <w:tcW w:w="1022" w:type="dxa"/>
            <w:tcBorders>
              <w:top w:val="single" w:sz="4" w:space="0" w:color="000000"/>
              <w:bottom w:val="single" w:sz="4" w:space="0" w:color="auto"/>
              <w:right w:val="single" w:sz="4" w:space="0" w:color="000000"/>
            </w:tcBorders>
            <w:shd w:val="clear" w:color="auto" w:fill="auto"/>
            <w:vAlign w:val="center"/>
          </w:tcPr>
          <w:p w14:paraId="42E5358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0.65 (0.16)</w:t>
            </w:r>
          </w:p>
        </w:tc>
        <w:tc>
          <w:tcPr>
            <w:tcW w:w="737" w:type="dxa"/>
            <w:tcBorders>
              <w:top w:val="nil"/>
              <w:left w:val="nil"/>
              <w:bottom w:val="single" w:sz="4" w:space="0" w:color="auto"/>
              <w:right w:val="nil"/>
            </w:tcBorders>
            <w:vAlign w:val="center"/>
          </w:tcPr>
          <w:p w14:paraId="6E42F1C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31.6</w:t>
            </w:r>
          </w:p>
        </w:tc>
        <w:tc>
          <w:tcPr>
            <w:tcW w:w="737" w:type="dxa"/>
            <w:tcBorders>
              <w:top w:val="nil"/>
              <w:left w:val="nil"/>
              <w:bottom w:val="single" w:sz="4" w:space="0" w:color="auto"/>
              <w:right w:val="nil"/>
            </w:tcBorders>
            <w:vAlign w:val="center"/>
          </w:tcPr>
          <w:p w14:paraId="19423D8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30.3</w:t>
            </w:r>
          </w:p>
        </w:tc>
        <w:tc>
          <w:tcPr>
            <w:tcW w:w="737" w:type="dxa"/>
            <w:tcBorders>
              <w:top w:val="nil"/>
              <w:left w:val="nil"/>
              <w:bottom w:val="single" w:sz="4" w:space="0" w:color="auto"/>
              <w:right w:val="single" w:sz="4" w:space="0" w:color="000000"/>
            </w:tcBorders>
            <w:shd w:val="clear" w:color="auto" w:fill="auto"/>
            <w:vAlign w:val="center"/>
          </w:tcPr>
          <w:p w14:paraId="1D40378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38.5</w:t>
            </w:r>
          </w:p>
        </w:tc>
        <w:tc>
          <w:tcPr>
            <w:tcW w:w="737" w:type="dxa"/>
            <w:tcBorders>
              <w:top w:val="nil"/>
              <w:left w:val="nil"/>
              <w:bottom w:val="single" w:sz="4" w:space="0" w:color="auto"/>
              <w:right w:val="nil"/>
            </w:tcBorders>
            <w:vAlign w:val="center"/>
          </w:tcPr>
          <w:p w14:paraId="439FA9D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31.1</w:t>
            </w:r>
          </w:p>
        </w:tc>
        <w:tc>
          <w:tcPr>
            <w:tcW w:w="737" w:type="dxa"/>
            <w:tcBorders>
              <w:top w:val="nil"/>
              <w:left w:val="nil"/>
              <w:bottom w:val="single" w:sz="4" w:space="0" w:color="auto"/>
              <w:right w:val="nil"/>
            </w:tcBorders>
            <w:vAlign w:val="center"/>
          </w:tcPr>
          <w:p w14:paraId="5F44390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31.2</w:t>
            </w:r>
          </w:p>
        </w:tc>
        <w:tc>
          <w:tcPr>
            <w:tcW w:w="737" w:type="dxa"/>
            <w:tcBorders>
              <w:top w:val="nil"/>
              <w:left w:val="nil"/>
              <w:bottom w:val="single" w:sz="4" w:space="0" w:color="auto"/>
              <w:right w:val="single" w:sz="4" w:space="0" w:color="000000"/>
            </w:tcBorders>
            <w:shd w:val="clear" w:color="auto" w:fill="auto"/>
            <w:vAlign w:val="center"/>
          </w:tcPr>
          <w:p w14:paraId="574BE4A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39.3</w:t>
            </w:r>
          </w:p>
        </w:tc>
      </w:tr>
      <w:tr w:rsidR="00583B8E" w:rsidRPr="00A93A74" w14:paraId="73A77D0D" w14:textId="77777777" w:rsidTr="00ED7854">
        <w:trPr>
          <w:trHeight w:val="272"/>
        </w:trPr>
        <w:tc>
          <w:tcPr>
            <w:tcW w:w="1983" w:type="dxa"/>
            <w:tcBorders>
              <w:top w:val="single" w:sz="4" w:space="0" w:color="auto"/>
              <w:left w:val="single" w:sz="4" w:space="0" w:color="000000"/>
              <w:bottom w:val="single" w:sz="4" w:space="0" w:color="000000"/>
              <w:right w:val="single" w:sz="4" w:space="0" w:color="auto"/>
            </w:tcBorders>
            <w:shd w:val="clear" w:color="auto" w:fill="auto"/>
            <w:vAlign w:val="center"/>
          </w:tcPr>
          <w:p w14:paraId="26F50B7E"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lastRenderedPageBreak/>
              <w:t>North West</w:t>
            </w:r>
          </w:p>
        </w:tc>
        <w:tc>
          <w:tcPr>
            <w:tcW w:w="737" w:type="dxa"/>
            <w:tcBorders>
              <w:top w:val="single" w:sz="4" w:space="0" w:color="auto"/>
              <w:left w:val="single" w:sz="4" w:space="0" w:color="auto"/>
              <w:bottom w:val="single" w:sz="4" w:space="0" w:color="000000"/>
            </w:tcBorders>
            <w:shd w:val="clear" w:color="auto" w:fill="auto"/>
            <w:vAlign w:val="center"/>
          </w:tcPr>
          <w:p w14:paraId="21C6B5F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36.2</w:t>
            </w:r>
          </w:p>
        </w:tc>
        <w:tc>
          <w:tcPr>
            <w:tcW w:w="737" w:type="dxa"/>
            <w:tcBorders>
              <w:top w:val="single" w:sz="4" w:space="0" w:color="auto"/>
              <w:bottom w:val="single" w:sz="4" w:space="0" w:color="000000"/>
              <w:right w:val="nil"/>
            </w:tcBorders>
            <w:vAlign w:val="center"/>
          </w:tcPr>
          <w:p w14:paraId="5F3FB2B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34.8</w:t>
            </w:r>
          </w:p>
        </w:tc>
        <w:tc>
          <w:tcPr>
            <w:tcW w:w="737" w:type="dxa"/>
            <w:tcBorders>
              <w:top w:val="single" w:sz="4" w:space="0" w:color="auto"/>
              <w:left w:val="nil"/>
              <w:bottom w:val="single" w:sz="4" w:space="0" w:color="000000"/>
              <w:right w:val="single" w:sz="4" w:space="0" w:color="auto"/>
            </w:tcBorders>
            <w:vAlign w:val="center"/>
          </w:tcPr>
          <w:p w14:paraId="29B855E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34.0</w:t>
            </w:r>
          </w:p>
        </w:tc>
        <w:tc>
          <w:tcPr>
            <w:tcW w:w="907" w:type="dxa"/>
            <w:tcBorders>
              <w:top w:val="single" w:sz="4" w:space="0" w:color="auto"/>
              <w:left w:val="single" w:sz="4" w:space="0" w:color="auto"/>
              <w:bottom w:val="single" w:sz="4" w:space="0" w:color="000000"/>
              <w:right w:val="nil"/>
            </w:tcBorders>
            <w:vAlign w:val="center"/>
          </w:tcPr>
          <w:p w14:paraId="1FC51C1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31.9 (7.5)</w:t>
            </w:r>
          </w:p>
        </w:tc>
        <w:tc>
          <w:tcPr>
            <w:tcW w:w="907" w:type="dxa"/>
            <w:tcBorders>
              <w:top w:val="single" w:sz="4" w:space="0" w:color="auto"/>
              <w:left w:val="nil"/>
              <w:bottom w:val="single" w:sz="4" w:space="0" w:color="000000"/>
            </w:tcBorders>
            <w:shd w:val="clear" w:color="auto" w:fill="auto"/>
            <w:vAlign w:val="center"/>
          </w:tcPr>
          <w:p w14:paraId="67D3AAF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32.1 (7.6)</w:t>
            </w:r>
          </w:p>
        </w:tc>
        <w:tc>
          <w:tcPr>
            <w:tcW w:w="907" w:type="dxa"/>
            <w:tcBorders>
              <w:top w:val="single" w:sz="4" w:space="0" w:color="auto"/>
              <w:bottom w:val="single" w:sz="4" w:space="0" w:color="000000"/>
              <w:right w:val="single" w:sz="4" w:space="0" w:color="auto"/>
            </w:tcBorders>
            <w:vAlign w:val="center"/>
          </w:tcPr>
          <w:p w14:paraId="3E53D02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32.4 (7.7)</w:t>
            </w:r>
          </w:p>
        </w:tc>
        <w:tc>
          <w:tcPr>
            <w:tcW w:w="1020" w:type="dxa"/>
            <w:tcBorders>
              <w:top w:val="single" w:sz="4" w:space="0" w:color="auto"/>
              <w:bottom w:val="single" w:sz="4" w:space="0" w:color="000000"/>
            </w:tcBorders>
            <w:vAlign w:val="center"/>
          </w:tcPr>
          <w:p w14:paraId="3065480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0.59 (0.14)</w:t>
            </w:r>
          </w:p>
        </w:tc>
        <w:tc>
          <w:tcPr>
            <w:tcW w:w="1020" w:type="dxa"/>
            <w:tcBorders>
              <w:top w:val="single" w:sz="4" w:space="0" w:color="auto"/>
              <w:bottom w:val="single" w:sz="4" w:space="0" w:color="000000"/>
            </w:tcBorders>
            <w:vAlign w:val="center"/>
          </w:tcPr>
          <w:p w14:paraId="38880E0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0.59 (0.15)</w:t>
            </w:r>
          </w:p>
        </w:tc>
        <w:tc>
          <w:tcPr>
            <w:tcW w:w="1022" w:type="dxa"/>
            <w:tcBorders>
              <w:top w:val="single" w:sz="4" w:space="0" w:color="auto"/>
              <w:bottom w:val="single" w:sz="4" w:space="0" w:color="000000"/>
              <w:right w:val="single" w:sz="4" w:space="0" w:color="000000"/>
            </w:tcBorders>
            <w:shd w:val="clear" w:color="auto" w:fill="auto"/>
            <w:vAlign w:val="center"/>
          </w:tcPr>
          <w:p w14:paraId="568FF1B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0.68 (0.14)</w:t>
            </w:r>
          </w:p>
        </w:tc>
        <w:tc>
          <w:tcPr>
            <w:tcW w:w="737" w:type="dxa"/>
            <w:tcBorders>
              <w:top w:val="single" w:sz="4" w:space="0" w:color="auto"/>
              <w:left w:val="nil"/>
              <w:bottom w:val="single" w:sz="4" w:space="0" w:color="000000"/>
              <w:right w:val="nil"/>
            </w:tcBorders>
            <w:vAlign w:val="center"/>
          </w:tcPr>
          <w:p w14:paraId="6B3825D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30.0</w:t>
            </w:r>
          </w:p>
        </w:tc>
        <w:tc>
          <w:tcPr>
            <w:tcW w:w="737" w:type="dxa"/>
            <w:tcBorders>
              <w:top w:val="single" w:sz="4" w:space="0" w:color="auto"/>
              <w:left w:val="nil"/>
              <w:bottom w:val="single" w:sz="4" w:space="0" w:color="000000"/>
              <w:right w:val="nil"/>
            </w:tcBorders>
            <w:vAlign w:val="center"/>
          </w:tcPr>
          <w:p w14:paraId="64114DD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28.2</w:t>
            </w:r>
          </w:p>
        </w:tc>
        <w:tc>
          <w:tcPr>
            <w:tcW w:w="737" w:type="dxa"/>
            <w:tcBorders>
              <w:top w:val="single" w:sz="4" w:space="0" w:color="auto"/>
              <w:left w:val="nil"/>
              <w:bottom w:val="single" w:sz="4" w:space="0" w:color="000000"/>
              <w:right w:val="single" w:sz="4" w:space="0" w:color="000000"/>
            </w:tcBorders>
            <w:shd w:val="clear" w:color="auto" w:fill="auto"/>
            <w:vAlign w:val="center"/>
          </w:tcPr>
          <w:p w14:paraId="06E4717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26.6</w:t>
            </w:r>
          </w:p>
        </w:tc>
        <w:tc>
          <w:tcPr>
            <w:tcW w:w="737" w:type="dxa"/>
            <w:tcBorders>
              <w:top w:val="single" w:sz="4" w:space="0" w:color="auto"/>
              <w:left w:val="nil"/>
              <w:bottom w:val="single" w:sz="4" w:space="0" w:color="000000"/>
              <w:right w:val="nil"/>
            </w:tcBorders>
            <w:vAlign w:val="center"/>
          </w:tcPr>
          <w:p w14:paraId="04E106A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31.3</w:t>
            </w:r>
          </w:p>
        </w:tc>
        <w:tc>
          <w:tcPr>
            <w:tcW w:w="737" w:type="dxa"/>
            <w:tcBorders>
              <w:top w:val="single" w:sz="4" w:space="0" w:color="auto"/>
              <w:left w:val="nil"/>
              <w:bottom w:val="single" w:sz="4" w:space="0" w:color="000000"/>
              <w:right w:val="nil"/>
            </w:tcBorders>
            <w:vAlign w:val="center"/>
          </w:tcPr>
          <w:p w14:paraId="47C9A94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27.8</w:t>
            </w:r>
          </w:p>
        </w:tc>
        <w:tc>
          <w:tcPr>
            <w:tcW w:w="737" w:type="dxa"/>
            <w:tcBorders>
              <w:top w:val="single" w:sz="4" w:space="0" w:color="auto"/>
              <w:left w:val="nil"/>
              <w:bottom w:val="single" w:sz="4" w:space="0" w:color="000000"/>
              <w:right w:val="single" w:sz="4" w:space="0" w:color="000000"/>
            </w:tcBorders>
            <w:shd w:val="clear" w:color="auto" w:fill="auto"/>
            <w:vAlign w:val="center"/>
          </w:tcPr>
          <w:p w14:paraId="1E7117B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27.3</w:t>
            </w:r>
          </w:p>
        </w:tc>
      </w:tr>
      <w:tr w:rsidR="00583B8E" w:rsidRPr="00A93A74" w14:paraId="5F3033CF"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7B75570D"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Yorkshire &amp; Humber</w:t>
            </w:r>
          </w:p>
        </w:tc>
        <w:tc>
          <w:tcPr>
            <w:tcW w:w="737" w:type="dxa"/>
            <w:tcBorders>
              <w:top w:val="single" w:sz="4" w:space="0" w:color="000000"/>
              <w:left w:val="single" w:sz="4" w:space="0" w:color="auto"/>
              <w:bottom w:val="single" w:sz="4" w:space="0" w:color="000000"/>
            </w:tcBorders>
            <w:shd w:val="clear" w:color="auto" w:fill="auto"/>
            <w:vAlign w:val="center"/>
          </w:tcPr>
          <w:p w14:paraId="5F998D5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36.8</w:t>
            </w:r>
          </w:p>
        </w:tc>
        <w:tc>
          <w:tcPr>
            <w:tcW w:w="737" w:type="dxa"/>
            <w:tcBorders>
              <w:top w:val="single" w:sz="4" w:space="0" w:color="000000"/>
              <w:bottom w:val="single" w:sz="4" w:space="0" w:color="000000"/>
              <w:right w:val="nil"/>
            </w:tcBorders>
            <w:vAlign w:val="center"/>
          </w:tcPr>
          <w:p w14:paraId="20CF8FE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32.8</w:t>
            </w:r>
          </w:p>
        </w:tc>
        <w:tc>
          <w:tcPr>
            <w:tcW w:w="737" w:type="dxa"/>
            <w:tcBorders>
              <w:top w:val="single" w:sz="4" w:space="0" w:color="000000"/>
              <w:left w:val="nil"/>
              <w:bottom w:val="single" w:sz="4" w:space="0" w:color="000000"/>
              <w:right w:val="single" w:sz="4" w:space="0" w:color="auto"/>
            </w:tcBorders>
            <w:vAlign w:val="center"/>
          </w:tcPr>
          <w:p w14:paraId="55CF85B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30.9</w:t>
            </w:r>
          </w:p>
        </w:tc>
        <w:tc>
          <w:tcPr>
            <w:tcW w:w="907" w:type="dxa"/>
            <w:tcBorders>
              <w:top w:val="single" w:sz="4" w:space="0" w:color="000000"/>
              <w:left w:val="single" w:sz="4" w:space="0" w:color="auto"/>
              <w:bottom w:val="single" w:sz="4" w:space="0" w:color="000000"/>
              <w:right w:val="nil"/>
            </w:tcBorders>
            <w:vAlign w:val="center"/>
          </w:tcPr>
          <w:p w14:paraId="1549118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31.8 (7.4)</w:t>
            </w:r>
          </w:p>
        </w:tc>
        <w:tc>
          <w:tcPr>
            <w:tcW w:w="907" w:type="dxa"/>
            <w:tcBorders>
              <w:top w:val="single" w:sz="4" w:space="0" w:color="000000"/>
              <w:left w:val="nil"/>
              <w:bottom w:val="single" w:sz="4" w:space="0" w:color="000000"/>
            </w:tcBorders>
            <w:shd w:val="clear" w:color="auto" w:fill="auto"/>
            <w:vAlign w:val="center"/>
          </w:tcPr>
          <w:p w14:paraId="2F311D7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32.8 (7.7)</w:t>
            </w:r>
          </w:p>
        </w:tc>
        <w:tc>
          <w:tcPr>
            <w:tcW w:w="907" w:type="dxa"/>
            <w:tcBorders>
              <w:top w:val="single" w:sz="4" w:space="0" w:color="000000"/>
              <w:bottom w:val="single" w:sz="4" w:space="0" w:color="000000"/>
              <w:right w:val="single" w:sz="4" w:space="0" w:color="auto"/>
            </w:tcBorders>
            <w:vAlign w:val="center"/>
          </w:tcPr>
          <w:p w14:paraId="0A43258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33.4 (7.7)</w:t>
            </w:r>
          </w:p>
        </w:tc>
        <w:tc>
          <w:tcPr>
            <w:tcW w:w="1020" w:type="dxa"/>
            <w:tcBorders>
              <w:top w:val="nil"/>
              <w:bottom w:val="single" w:sz="4" w:space="0" w:color="000000"/>
            </w:tcBorders>
            <w:vAlign w:val="center"/>
          </w:tcPr>
          <w:p w14:paraId="4D03B60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0.59 (0.14)</w:t>
            </w:r>
          </w:p>
        </w:tc>
        <w:tc>
          <w:tcPr>
            <w:tcW w:w="1020" w:type="dxa"/>
            <w:tcBorders>
              <w:top w:val="single" w:sz="4" w:space="0" w:color="000000"/>
              <w:bottom w:val="single" w:sz="4" w:space="0" w:color="000000"/>
            </w:tcBorders>
            <w:vAlign w:val="center"/>
          </w:tcPr>
          <w:p w14:paraId="226C4D9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0.61 (0.14)</w:t>
            </w:r>
          </w:p>
        </w:tc>
        <w:tc>
          <w:tcPr>
            <w:tcW w:w="1022" w:type="dxa"/>
            <w:tcBorders>
              <w:top w:val="single" w:sz="4" w:space="0" w:color="000000"/>
              <w:bottom w:val="single" w:sz="4" w:space="0" w:color="000000"/>
              <w:right w:val="single" w:sz="4" w:space="0" w:color="000000"/>
            </w:tcBorders>
            <w:shd w:val="clear" w:color="auto" w:fill="auto"/>
            <w:vAlign w:val="center"/>
          </w:tcPr>
          <w:p w14:paraId="2FEA7D0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0.71 (0.14)</w:t>
            </w:r>
          </w:p>
        </w:tc>
        <w:tc>
          <w:tcPr>
            <w:tcW w:w="737" w:type="dxa"/>
            <w:tcBorders>
              <w:top w:val="nil"/>
              <w:left w:val="nil"/>
              <w:bottom w:val="single" w:sz="4" w:space="0" w:color="000000"/>
              <w:right w:val="nil"/>
            </w:tcBorders>
            <w:vAlign w:val="center"/>
          </w:tcPr>
          <w:p w14:paraId="51CADB6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28.3</w:t>
            </w:r>
          </w:p>
        </w:tc>
        <w:tc>
          <w:tcPr>
            <w:tcW w:w="737" w:type="dxa"/>
            <w:tcBorders>
              <w:top w:val="nil"/>
              <w:left w:val="nil"/>
              <w:bottom w:val="single" w:sz="4" w:space="0" w:color="000000"/>
              <w:right w:val="nil"/>
            </w:tcBorders>
            <w:vAlign w:val="center"/>
          </w:tcPr>
          <w:p w14:paraId="6E4F7C7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23.2</w:t>
            </w:r>
          </w:p>
        </w:tc>
        <w:tc>
          <w:tcPr>
            <w:tcW w:w="737" w:type="dxa"/>
            <w:tcBorders>
              <w:top w:val="nil"/>
              <w:left w:val="nil"/>
              <w:bottom w:val="single" w:sz="4" w:space="0" w:color="000000"/>
              <w:right w:val="single" w:sz="4" w:space="0" w:color="000000"/>
            </w:tcBorders>
            <w:shd w:val="clear" w:color="auto" w:fill="auto"/>
            <w:vAlign w:val="center"/>
          </w:tcPr>
          <w:p w14:paraId="7A66EC1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23.9</w:t>
            </w:r>
          </w:p>
        </w:tc>
        <w:tc>
          <w:tcPr>
            <w:tcW w:w="737" w:type="dxa"/>
            <w:tcBorders>
              <w:top w:val="nil"/>
              <w:left w:val="nil"/>
              <w:bottom w:val="single" w:sz="4" w:space="0" w:color="000000"/>
              <w:right w:val="nil"/>
            </w:tcBorders>
            <w:vAlign w:val="center"/>
          </w:tcPr>
          <w:p w14:paraId="597B5EB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32.3</w:t>
            </w:r>
          </w:p>
        </w:tc>
        <w:tc>
          <w:tcPr>
            <w:tcW w:w="737" w:type="dxa"/>
            <w:tcBorders>
              <w:top w:val="nil"/>
              <w:left w:val="nil"/>
              <w:bottom w:val="single" w:sz="4" w:space="0" w:color="000000"/>
              <w:right w:val="nil"/>
            </w:tcBorders>
            <w:vAlign w:val="center"/>
          </w:tcPr>
          <w:p w14:paraId="6CED1C7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29.2</w:t>
            </w:r>
          </w:p>
        </w:tc>
        <w:tc>
          <w:tcPr>
            <w:tcW w:w="737" w:type="dxa"/>
            <w:tcBorders>
              <w:top w:val="nil"/>
              <w:left w:val="nil"/>
              <w:bottom w:val="single" w:sz="4" w:space="0" w:color="000000"/>
              <w:right w:val="single" w:sz="4" w:space="0" w:color="000000"/>
            </w:tcBorders>
            <w:shd w:val="clear" w:color="auto" w:fill="auto"/>
            <w:vAlign w:val="center"/>
          </w:tcPr>
          <w:p w14:paraId="5F69215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26.2</w:t>
            </w:r>
          </w:p>
        </w:tc>
      </w:tr>
      <w:tr w:rsidR="00583B8E" w:rsidRPr="00A93A74" w14:paraId="71526EF1"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5740710D"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East Midlands</w:t>
            </w:r>
          </w:p>
        </w:tc>
        <w:tc>
          <w:tcPr>
            <w:tcW w:w="737" w:type="dxa"/>
            <w:tcBorders>
              <w:top w:val="single" w:sz="4" w:space="0" w:color="000000"/>
              <w:left w:val="single" w:sz="4" w:space="0" w:color="auto"/>
              <w:bottom w:val="single" w:sz="4" w:space="0" w:color="000000"/>
            </w:tcBorders>
            <w:shd w:val="clear" w:color="auto" w:fill="auto"/>
            <w:vAlign w:val="center"/>
          </w:tcPr>
          <w:p w14:paraId="5E3DEC4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w:t>
            </w:r>
          </w:p>
        </w:tc>
        <w:tc>
          <w:tcPr>
            <w:tcW w:w="737" w:type="dxa"/>
            <w:tcBorders>
              <w:top w:val="single" w:sz="4" w:space="0" w:color="000000"/>
              <w:bottom w:val="single" w:sz="4" w:space="0" w:color="000000"/>
              <w:right w:val="nil"/>
            </w:tcBorders>
            <w:vAlign w:val="center"/>
          </w:tcPr>
          <w:p w14:paraId="089EDAA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w:t>
            </w:r>
          </w:p>
        </w:tc>
        <w:tc>
          <w:tcPr>
            <w:tcW w:w="737" w:type="dxa"/>
            <w:tcBorders>
              <w:top w:val="single" w:sz="4" w:space="0" w:color="000000"/>
              <w:left w:val="nil"/>
              <w:bottom w:val="single" w:sz="4" w:space="0" w:color="000000"/>
              <w:right w:val="single" w:sz="4" w:space="0" w:color="auto"/>
            </w:tcBorders>
            <w:vAlign w:val="center"/>
          </w:tcPr>
          <w:p w14:paraId="5137179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w:t>
            </w:r>
          </w:p>
        </w:tc>
        <w:tc>
          <w:tcPr>
            <w:tcW w:w="907" w:type="dxa"/>
            <w:tcBorders>
              <w:top w:val="single" w:sz="4" w:space="0" w:color="000000"/>
              <w:left w:val="single" w:sz="4" w:space="0" w:color="auto"/>
              <w:bottom w:val="single" w:sz="4" w:space="0" w:color="000000"/>
              <w:right w:val="nil"/>
            </w:tcBorders>
            <w:vAlign w:val="center"/>
          </w:tcPr>
          <w:p w14:paraId="49914E1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w:t>
            </w:r>
          </w:p>
        </w:tc>
        <w:tc>
          <w:tcPr>
            <w:tcW w:w="907" w:type="dxa"/>
            <w:tcBorders>
              <w:top w:val="single" w:sz="4" w:space="0" w:color="000000"/>
              <w:left w:val="nil"/>
              <w:bottom w:val="single" w:sz="4" w:space="0" w:color="000000"/>
            </w:tcBorders>
            <w:shd w:val="clear" w:color="auto" w:fill="auto"/>
            <w:vAlign w:val="center"/>
          </w:tcPr>
          <w:p w14:paraId="666E2F8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w:t>
            </w:r>
          </w:p>
        </w:tc>
        <w:tc>
          <w:tcPr>
            <w:tcW w:w="907" w:type="dxa"/>
            <w:tcBorders>
              <w:top w:val="single" w:sz="4" w:space="0" w:color="000000"/>
              <w:bottom w:val="single" w:sz="4" w:space="0" w:color="000000"/>
              <w:right w:val="single" w:sz="4" w:space="0" w:color="auto"/>
            </w:tcBorders>
            <w:vAlign w:val="center"/>
          </w:tcPr>
          <w:p w14:paraId="2C2175E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w:t>
            </w:r>
          </w:p>
        </w:tc>
        <w:tc>
          <w:tcPr>
            <w:tcW w:w="1020" w:type="dxa"/>
            <w:tcBorders>
              <w:top w:val="nil"/>
              <w:bottom w:val="single" w:sz="4" w:space="0" w:color="000000"/>
            </w:tcBorders>
            <w:vAlign w:val="center"/>
          </w:tcPr>
          <w:p w14:paraId="1AB5EDE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w:t>
            </w:r>
          </w:p>
        </w:tc>
        <w:tc>
          <w:tcPr>
            <w:tcW w:w="1020" w:type="dxa"/>
            <w:tcBorders>
              <w:top w:val="single" w:sz="4" w:space="0" w:color="000000"/>
              <w:bottom w:val="single" w:sz="4" w:space="0" w:color="000000"/>
            </w:tcBorders>
            <w:vAlign w:val="center"/>
          </w:tcPr>
          <w:p w14:paraId="507554F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w:t>
            </w:r>
          </w:p>
        </w:tc>
        <w:tc>
          <w:tcPr>
            <w:tcW w:w="1022" w:type="dxa"/>
            <w:tcBorders>
              <w:top w:val="single" w:sz="4" w:space="0" w:color="000000"/>
              <w:bottom w:val="single" w:sz="4" w:space="0" w:color="000000"/>
              <w:right w:val="single" w:sz="4" w:space="0" w:color="000000"/>
            </w:tcBorders>
            <w:shd w:val="clear" w:color="auto" w:fill="auto"/>
            <w:vAlign w:val="center"/>
          </w:tcPr>
          <w:p w14:paraId="404A817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w:t>
            </w:r>
          </w:p>
        </w:tc>
        <w:tc>
          <w:tcPr>
            <w:tcW w:w="737" w:type="dxa"/>
            <w:tcBorders>
              <w:top w:val="nil"/>
              <w:left w:val="nil"/>
              <w:bottom w:val="single" w:sz="4" w:space="0" w:color="000000"/>
              <w:right w:val="nil"/>
            </w:tcBorders>
            <w:vAlign w:val="center"/>
          </w:tcPr>
          <w:p w14:paraId="0554BED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w:t>
            </w:r>
          </w:p>
        </w:tc>
        <w:tc>
          <w:tcPr>
            <w:tcW w:w="737" w:type="dxa"/>
            <w:tcBorders>
              <w:top w:val="nil"/>
              <w:left w:val="nil"/>
              <w:bottom w:val="single" w:sz="4" w:space="0" w:color="000000"/>
              <w:right w:val="nil"/>
            </w:tcBorders>
            <w:vAlign w:val="center"/>
          </w:tcPr>
          <w:p w14:paraId="1F2A227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w:t>
            </w:r>
          </w:p>
        </w:tc>
        <w:tc>
          <w:tcPr>
            <w:tcW w:w="737" w:type="dxa"/>
            <w:tcBorders>
              <w:top w:val="nil"/>
              <w:left w:val="nil"/>
              <w:bottom w:val="single" w:sz="4" w:space="0" w:color="000000"/>
              <w:right w:val="single" w:sz="4" w:space="0" w:color="000000"/>
            </w:tcBorders>
            <w:shd w:val="clear" w:color="auto" w:fill="auto"/>
            <w:vAlign w:val="center"/>
          </w:tcPr>
          <w:p w14:paraId="2E77DE7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w:t>
            </w:r>
          </w:p>
        </w:tc>
        <w:tc>
          <w:tcPr>
            <w:tcW w:w="737" w:type="dxa"/>
            <w:tcBorders>
              <w:top w:val="nil"/>
              <w:left w:val="nil"/>
              <w:bottom w:val="single" w:sz="4" w:space="0" w:color="000000"/>
              <w:right w:val="nil"/>
            </w:tcBorders>
            <w:vAlign w:val="center"/>
          </w:tcPr>
          <w:p w14:paraId="479EEC9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w:t>
            </w:r>
          </w:p>
        </w:tc>
        <w:tc>
          <w:tcPr>
            <w:tcW w:w="737" w:type="dxa"/>
            <w:tcBorders>
              <w:top w:val="nil"/>
              <w:left w:val="nil"/>
              <w:bottom w:val="single" w:sz="4" w:space="0" w:color="000000"/>
              <w:right w:val="nil"/>
            </w:tcBorders>
            <w:vAlign w:val="center"/>
          </w:tcPr>
          <w:p w14:paraId="36E69FB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w:t>
            </w:r>
          </w:p>
        </w:tc>
        <w:tc>
          <w:tcPr>
            <w:tcW w:w="737" w:type="dxa"/>
            <w:tcBorders>
              <w:top w:val="nil"/>
              <w:left w:val="nil"/>
              <w:bottom w:val="single" w:sz="4" w:space="0" w:color="000000"/>
              <w:right w:val="single" w:sz="4" w:space="0" w:color="000000"/>
            </w:tcBorders>
            <w:shd w:val="clear" w:color="auto" w:fill="auto"/>
            <w:vAlign w:val="center"/>
          </w:tcPr>
          <w:p w14:paraId="488A00E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w:t>
            </w:r>
          </w:p>
        </w:tc>
      </w:tr>
      <w:tr w:rsidR="00583B8E" w:rsidRPr="00A93A74" w14:paraId="48B1EB75"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02771482"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West Midlands</w:t>
            </w:r>
          </w:p>
        </w:tc>
        <w:tc>
          <w:tcPr>
            <w:tcW w:w="737" w:type="dxa"/>
            <w:tcBorders>
              <w:top w:val="single" w:sz="4" w:space="0" w:color="000000"/>
              <w:left w:val="single" w:sz="4" w:space="0" w:color="auto"/>
              <w:bottom w:val="single" w:sz="4" w:space="0" w:color="000000"/>
            </w:tcBorders>
            <w:shd w:val="clear" w:color="auto" w:fill="auto"/>
            <w:vAlign w:val="center"/>
          </w:tcPr>
          <w:p w14:paraId="2D5A639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33.5</w:t>
            </w:r>
          </w:p>
        </w:tc>
        <w:tc>
          <w:tcPr>
            <w:tcW w:w="737" w:type="dxa"/>
            <w:tcBorders>
              <w:top w:val="single" w:sz="4" w:space="0" w:color="000000"/>
              <w:bottom w:val="single" w:sz="4" w:space="0" w:color="000000"/>
              <w:right w:val="nil"/>
            </w:tcBorders>
            <w:vAlign w:val="center"/>
          </w:tcPr>
          <w:p w14:paraId="7FAA8F2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32.8</w:t>
            </w:r>
          </w:p>
        </w:tc>
        <w:tc>
          <w:tcPr>
            <w:tcW w:w="737" w:type="dxa"/>
            <w:tcBorders>
              <w:top w:val="single" w:sz="4" w:space="0" w:color="000000"/>
              <w:left w:val="nil"/>
              <w:bottom w:val="single" w:sz="4" w:space="0" w:color="000000"/>
              <w:right w:val="single" w:sz="4" w:space="0" w:color="auto"/>
            </w:tcBorders>
            <w:vAlign w:val="center"/>
          </w:tcPr>
          <w:p w14:paraId="4D44094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33.2</w:t>
            </w:r>
          </w:p>
        </w:tc>
        <w:tc>
          <w:tcPr>
            <w:tcW w:w="907" w:type="dxa"/>
            <w:tcBorders>
              <w:top w:val="single" w:sz="4" w:space="0" w:color="000000"/>
              <w:left w:val="single" w:sz="4" w:space="0" w:color="auto"/>
              <w:bottom w:val="single" w:sz="4" w:space="0" w:color="000000"/>
              <w:right w:val="nil"/>
            </w:tcBorders>
            <w:vAlign w:val="center"/>
          </w:tcPr>
          <w:p w14:paraId="4625489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33.5 (7.7)</w:t>
            </w:r>
          </w:p>
        </w:tc>
        <w:tc>
          <w:tcPr>
            <w:tcW w:w="907" w:type="dxa"/>
            <w:tcBorders>
              <w:top w:val="single" w:sz="4" w:space="0" w:color="000000"/>
              <w:left w:val="nil"/>
              <w:bottom w:val="single" w:sz="4" w:space="0" w:color="000000"/>
            </w:tcBorders>
            <w:shd w:val="clear" w:color="auto" w:fill="auto"/>
            <w:vAlign w:val="center"/>
          </w:tcPr>
          <w:p w14:paraId="1F5F2B4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33.2 (7.8)</w:t>
            </w:r>
          </w:p>
        </w:tc>
        <w:tc>
          <w:tcPr>
            <w:tcW w:w="907" w:type="dxa"/>
            <w:tcBorders>
              <w:top w:val="single" w:sz="4" w:space="0" w:color="000000"/>
              <w:bottom w:val="single" w:sz="4" w:space="0" w:color="000000"/>
              <w:right w:val="single" w:sz="4" w:space="0" w:color="auto"/>
            </w:tcBorders>
            <w:vAlign w:val="center"/>
          </w:tcPr>
          <w:p w14:paraId="210C8C9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33.2 (7.7)</w:t>
            </w:r>
          </w:p>
        </w:tc>
        <w:tc>
          <w:tcPr>
            <w:tcW w:w="1020" w:type="dxa"/>
            <w:tcBorders>
              <w:top w:val="nil"/>
              <w:bottom w:val="single" w:sz="4" w:space="0" w:color="000000"/>
            </w:tcBorders>
            <w:vAlign w:val="center"/>
          </w:tcPr>
          <w:p w14:paraId="7979C34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0.62 (0.15)</w:t>
            </w:r>
          </w:p>
        </w:tc>
        <w:tc>
          <w:tcPr>
            <w:tcW w:w="1020" w:type="dxa"/>
            <w:tcBorders>
              <w:top w:val="single" w:sz="4" w:space="0" w:color="000000"/>
              <w:bottom w:val="single" w:sz="4" w:space="0" w:color="000000"/>
            </w:tcBorders>
            <w:vAlign w:val="center"/>
          </w:tcPr>
          <w:p w14:paraId="4F469AB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0.64 (0.15)</w:t>
            </w:r>
          </w:p>
        </w:tc>
        <w:tc>
          <w:tcPr>
            <w:tcW w:w="1022" w:type="dxa"/>
            <w:tcBorders>
              <w:top w:val="single" w:sz="4" w:space="0" w:color="000000"/>
              <w:bottom w:val="single" w:sz="4" w:space="0" w:color="000000"/>
              <w:right w:val="single" w:sz="4" w:space="0" w:color="000000"/>
            </w:tcBorders>
            <w:shd w:val="clear" w:color="auto" w:fill="auto"/>
            <w:vAlign w:val="center"/>
          </w:tcPr>
          <w:p w14:paraId="62AA69C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0.68 (0.14)</w:t>
            </w:r>
          </w:p>
        </w:tc>
        <w:tc>
          <w:tcPr>
            <w:tcW w:w="737" w:type="dxa"/>
            <w:tcBorders>
              <w:top w:val="nil"/>
              <w:left w:val="nil"/>
              <w:bottom w:val="single" w:sz="4" w:space="0" w:color="000000"/>
              <w:right w:val="nil"/>
            </w:tcBorders>
            <w:vAlign w:val="center"/>
          </w:tcPr>
          <w:p w14:paraId="3EA89E1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28.3</w:t>
            </w:r>
          </w:p>
        </w:tc>
        <w:tc>
          <w:tcPr>
            <w:tcW w:w="737" w:type="dxa"/>
            <w:tcBorders>
              <w:top w:val="nil"/>
              <w:left w:val="nil"/>
              <w:bottom w:val="single" w:sz="4" w:space="0" w:color="000000"/>
              <w:right w:val="nil"/>
            </w:tcBorders>
            <w:vAlign w:val="center"/>
          </w:tcPr>
          <w:p w14:paraId="65C64F1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27.9</w:t>
            </w:r>
          </w:p>
        </w:tc>
        <w:tc>
          <w:tcPr>
            <w:tcW w:w="737" w:type="dxa"/>
            <w:tcBorders>
              <w:top w:val="nil"/>
              <w:left w:val="nil"/>
              <w:bottom w:val="single" w:sz="4" w:space="0" w:color="000000"/>
              <w:right w:val="single" w:sz="4" w:space="0" w:color="000000"/>
            </w:tcBorders>
            <w:shd w:val="clear" w:color="auto" w:fill="auto"/>
            <w:vAlign w:val="center"/>
          </w:tcPr>
          <w:p w14:paraId="03D52B0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28.5</w:t>
            </w:r>
          </w:p>
        </w:tc>
        <w:tc>
          <w:tcPr>
            <w:tcW w:w="737" w:type="dxa"/>
            <w:tcBorders>
              <w:top w:val="nil"/>
              <w:left w:val="nil"/>
              <w:bottom w:val="single" w:sz="4" w:space="0" w:color="000000"/>
              <w:right w:val="nil"/>
            </w:tcBorders>
            <w:vAlign w:val="center"/>
          </w:tcPr>
          <w:p w14:paraId="23E0872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30.9</w:t>
            </w:r>
          </w:p>
        </w:tc>
        <w:tc>
          <w:tcPr>
            <w:tcW w:w="737" w:type="dxa"/>
            <w:tcBorders>
              <w:top w:val="nil"/>
              <w:left w:val="nil"/>
              <w:bottom w:val="single" w:sz="4" w:space="0" w:color="000000"/>
              <w:right w:val="nil"/>
            </w:tcBorders>
            <w:vAlign w:val="center"/>
          </w:tcPr>
          <w:p w14:paraId="77AECF2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28.5</w:t>
            </w:r>
          </w:p>
        </w:tc>
        <w:tc>
          <w:tcPr>
            <w:tcW w:w="737" w:type="dxa"/>
            <w:tcBorders>
              <w:top w:val="nil"/>
              <w:left w:val="nil"/>
              <w:bottom w:val="single" w:sz="4" w:space="0" w:color="000000"/>
              <w:right w:val="single" w:sz="4" w:space="0" w:color="000000"/>
            </w:tcBorders>
            <w:shd w:val="clear" w:color="auto" w:fill="auto"/>
            <w:vAlign w:val="center"/>
          </w:tcPr>
          <w:p w14:paraId="084E8E3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29.0</w:t>
            </w:r>
          </w:p>
        </w:tc>
      </w:tr>
      <w:tr w:rsidR="00583B8E" w:rsidRPr="00A93A74" w14:paraId="73B61D9E"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6CA2B26E"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East of England</w:t>
            </w:r>
          </w:p>
        </w:tc>
        <w:tc>
          <w:tcPr>
            <w:tcW w:w="737" w:type="dxa"/>
            <w:tcBorders>
              <w:top w:val="single" w:sz="4" w:space="0" w:color="000000"/>
              <w:left w:val="single" w:sz="4" w:space="0" w:color="auto"/>
              <w:bottom w:val="single" w:sz="4" w:space="0" w:color="000000"/>
            </w:tcBorders>
            <w:shd w:val="clear" w:color="auto" w:fill="auto"/>
            <w:vAlign w:val="center"/>
          </w:tcPr>
          <w:p w14:paraId="38A4186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31.3</w:t>
            </w:r>
          </w:p>
        </w:tc>
        <w:tc>
          <w:tcPr>
            <w:tcW w:w="737" w:type="dxa"/>
            <w:tcBorders>
              <w:top w:val="single" w:sz="4" w:space="0" w:color="000000"/>
              <w:bottom w:val="single" w:sz="4" w:space="0" w:color="000000"/>
              <w:right w:val="nil"/>
            </w:tcBorders>
            <w:vAlign w:val="center"/>
          </w:tcPr>
          <w:p w14:paraId="0A4802C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30.0</w:t>
            </w:r>
          </w:p>
        </w:tc>
        <w:tc>
          <w:tcPr>
            <w:tcW w:w="737" w:type="dxa"/>
            <w:tcBorders>
              <w:top w:val="single" w:sz="4" w:space="0" w:color="000000"/>
              <w:left w:val="nil"/>
              <w:bottom w:val="single" w:sz="4" w:space="0" w:color="000000"/>
              <w:right w:val="single" w:sz="4" w:space="0" w:color="auto"/>
            </w:tcBorders>
            <w:vAlign w:val="center"/>
          </w:tcPr>
          <w:p w14:paraId="07A049D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30.5</w:t>
            </w:r>
          </w:p>
        </w:tc>
        <w:tc>
          <w:tcPr>
            <w:tcW w:w="907" w:type="dxa"/>
            <w:tcBorders>
              <w:top w:val="single" w:sz="4" w:space="0" w:color="000000"/>
              <w:left w:val="single" w:sz="4" w:space="0" w:color="auto"/>
              <w:bottom w:val="single" w:sz="4" w:space="0" w:color="000000"/>
              <w:right w:val="nil"/>
            </w:tcBorders>
            <w:vAlign w:val="center"/>
          </w:tcPr>
          <w:p w14:paraId="2B3D8F0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34.5 (7.8)</w:t>
            </w:r>
          </w:p>
        </w:tc>
        <w:tc>
          <w:tcPr>
            <w:tcW w:w="907" w:type="dxa"/>
            <w:tcBorders>
              <w:top w:val="single" w:sz="4" w:space="0" w:color="000000"/>
              <w:left w:val="nil"/>
              <w:bottom w:val="single" w:sz="4" w:space="0" w:color="000000"/>
            </w:tcBorders>
            <w:shd w:val="clear" w:color="auto" w:fill="auto"/>
            <w:vAlign w:val="center"/>
          </w:tcPr>
          <w:p w14:paraId="73A3E14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34.9 (8.0)</w:t>
            </w:r>
          </w:p>
        </w:tc>
        <w:tc>
          <w:tcPr>
            <w:tcW w:w="907" w:type="dxa"/>
            <w:tcBorders>
              <w:top w:val="single" w:sz="4" w:space="0" w:color="000000"/>
              <w:bottom w:val="single" w:sz="4" w:space="0" w:color="000000"/>
              <w:right w:val="single" w:sz="4" w:space="0" w:color="auto"/>
            </w:tcBorders>
            <w:vAlign w:val="center"/>
          </w:tcPr>
          <w:p w14:paraId="7106E27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34.5 (8.2)</w:t>
            </w:r>
          </w:p>
        </w:tc>
        <w:tc>
          <w:tcPr>
            <w:tcW w:w="1020" w:type="dxa"/>
            <w:tcBorders>
              <w:top w:val="nil"/>
              <w:bottom w:val="single" w:sz="4" w:space="0" w:color="000000"/>
            </w:tcBorders>
            <w:vAlign w:val="center"/>
          </w:tcPr>
          <w:p w14:paraId="302B08E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0.63 (0.15)</w:t>
            </w:r>
          </w:p>
        </w:tc>
        <w:tc>
          <w:tcPr>
            <w:tcW w:w="1020" w:type="dxa"/>
            <w:tcBorders>
              <w:top w:val="single" w:sz="4" w:space="0" w:color="000000"/>
              <w:bottom w:val="single" w:sz="4" w:space="0" w:color="000000"/>
            </w:tcBorders>
            <w:vAlign w:val="center"/>
          </w:tcPr>
          <w:p w14:paraId="7E019B1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0.61 (0.15)</w:t>
            </w:r>
          </w:p>
        </w:tc>
        <w:tc>
          <w:tcPr>
            <w:tcW w:w="1022" w:type="dxa"/>
            <w:tcBorders>
              <w:top w:val="single" w:sz="4" w:space="0" w:color="000000"/>
              <w:bottom w:val="single" w:sz="4" w:space="0" w:color="000000"/>
              <w:right w:val="single" w:sz="4" w:space="0" w:color="000000"/>
            </w:tcBorders>
            <w:shd w:val="clear" w:color="auto" w:fill="auto"/>
            <w:vAlign w:val="center"/>
          </w:tcPr>
          <w:p w14:paraId="1EA800B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0.70 (0.14)</w:t>
            </w:r>
          </w:p>
        </w:tc>
        <w:tc>
          <w:tcPr>
            <w:tcW w:w="737" w:type="dxa"/>
            <w:tcBorders>
              <w:top w:val="nil"/>
              <w:left w:val="nil"/>
              <w:bottom w:val="single" w:sz="4" w:space="0" w:color="000000"/>
              <w:right w:val="nil"/>
            </w:tcBorders>
            <w:vAlign w:val="center"/>
          </w:tcPr>
          <w:p w14:paraId="2E308FC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27.1</w:t>
            </w:r>
          </w:p>
        </w:tc>
        <w:tc>
          <w:tcPr>
            <w:tcW w:w="737" w:type="dxa"/>
            <w:tcBorders>
              <w:top w:val="nil"/>
              <w:left w:val="nil"/>
              <w:bottom w:val="single" w:sz="4" w:space="0" w:color="000000"/>
              <w:right w:val="nil"/>
            </w:tcBorders>
            <w:vAlign w:val="center"/>
          </w:tcPr>
          <w:p w14:paraId="18078AB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24.9</w:t>
            </w:r>
          </w:p>
        </w:tc>
        <w:tc>
          <w:tcPr>
            <w:tcW w:w="737" w:type="dxa"/>
            <w:tcBorders>
              <w:top w:val="nil"/>
              <w:left w:val="nil"/>
              <w:bottom w:val="single" w:sz="4" w:space="0" w:color="000000"/>
              <w:right w:val="single" w:sz="4" w:space="0" w:color="000000"/>
            </w:tcBorders>
            <w:shd w:val="clear" w:color="auto" w:fill="auto"/>
            <w:vAlign w:val="center"/>
          </w:tcPr>
          <w:p w14:paraId="7461AA1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24.3</w:t>
            </w:r>
          </w:p>
        </w:tc>
        <w:tc>
          <w:tcPr>
            <w:tcW w:w="737" w:type="dxa"/>
            <w:tcBorders>
              <w:top w:val="nil"/>
              <w:left w:val="nil"/>
              <w:bottom w:val="single" w:sz="4" w:space="0" w:color="000000"/>
              <w:right w:val="nil"/>
            </w:tcBorders>
            <w:vAlign w:val="center"/>
          </w:tcPr>
          <w:p w14:paraId="61C7B1E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30.4</w:t>
            </w:r>
          </w:p>
        </w:tc>
        <w:tc>
          <w:tcPr>
            <w:tcW w:w="737" w:type="dxa"/>
            <w:tcBorders>
              <w:top w:val="nil"/>
              <w:left w:val="nil"/>
              <w:bottom w:val="single" w:sz="4" w:space="0" w:color="000000"/>
              <w:right w:val="nil"/>
            </w:tcBorders>
            <w:vAlign w:val="center"/>
          </w:tcPr>
          <w:p w14:paraId="45012B4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28.1</w:t>
            </w:r>
          </w:p>
        </w:tc>
        <w:tc>
          <w:tcPr>
            <w:tcW w:w="737" w:type="dxa"/>
            <w:tcBorders>
              <w:top w:val="nil"/>
              <w:left w:val="nil"/>
              <w:bottom w:val="single" w:sz="4" w:space="0" w:color="000000"/>
              <w:right w:val="single" w:sz="4" w:space="0" w:color="000000"/>
            </w:tcBorders>
            <w:shd w:val="clear" w:color="auto" w:fill="auto"/>
            <w:vAlign w:val="center"/>
          </w:tcPr>
          <w:p w14:paraId="58E5673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28.6</w:t>
            </w:r>
          </w:p>
        </w:tc>
      </w:tr>
      <w:tr w:rsidR="00583B8E" w:rsidRPr="00A93A74" w14:paraId="371C8239"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2C9B38C6"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South West</w:t>
            </w:r>
          </w:p>
        </w:tc>
        <w:tc>
          <w:tcPr>
            <w:tcW w:w="737" w:type="dxa"/>
            <w:tcBorders>
              <w:top w:val="single" w:sz="4" w:space="0" w:color="000000"/>
              <w:left w:val="single" w:sz="4" w:space="0" w:color="auto"/>
              <w:bottom w:val="single" w:sz="4" w:space="0" w:color="000000"/>
            </w:tcBorders>
            <w:shd w:val="clear" w:color="auto" w:fill="auto"/>
            <w:vAlign w:val="center"/>
          </w:tcPr>
          <w:p w14:paraId="59DDDFD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35.7</w:t>
            </w:r>
          </w:p>
        </w:tc>
        <w:tc>
          <w:tcPr>
            <w:tcW w:w="737" w:type="dxa"/>
            <w:tcBorders>
              <w:top w:val="single" w:sz="4" w:space="0" w:color="000000"/>
              <w:bottom w:val="single" w:sz="4" w:space="0" w:color="000000"/>
              <w:right w:val="nil"/>
            </w:tcBorders>
            <w:vAlign w:val="center"/>
          </w:tcPr>
          <w:p w14:paraId="2FE21C9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34.4</w:t>
            </w:r>
          </w:p>
        </w:tc>
        <w:tc>
          <w:tcPr>
            <w:tcW w:w="737" w:type="dxa"/>
            <w:tcBorders>
              <w:top w:val="single" w:sz="4" w:space="0" w:color="000000"/>
              <w:left w:val="nil"/>
              <w:bottom w:val="single" w:sz="4" w:space="0" w:color="000000"/>
              <w:right w:val="single" w:sz="4" w:space="0" w:color="auto"/>
            </w:tcBorders>
            <w:vAlign w:val="center"/>
          </w:tcPr>
          <w:p w14:paraId="1070B27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35.2</w:t>
            </w:r>
          </w:p>
        </w:tc>
        <w:tc>
          <w:tcPr>
            <w:tcW w:w="907" w:type="dxa"/>
            <w:tcBorders>
              <w:top w:val="single" w:sz="4" w:space="0" w:color="000000"/>
              <w:left w:val="single" w:sz="4" w:space="0" w:color="auto"/>
              <w:bottom w:val="single" w:sz="4" w:space="0" w:color="000000"/>
              <w:right w:val="nil"/>
            </w:tcBorders>
            <w:vAlign w:val="center"/>
          </w:tcPr>
          <w:p w14:paraId="4E7C3E2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32.7 (7.8)</w:t>
            </w:r>
          </w:p>
        </w:tc>
        <w:tc>
          <w:tcPr>
            <w:tcW w:w="907" w:type="dxa"/>
            <w:tcBorders>
              <w:top w:val="single" w:sz="4" w:space="0" w:color="000000"/>
              <w:left w:val="nil"/>
              <w:bottom w:val="single" w:sz="4" w:space="0" w:color="000000"/>
            </w:tcBorders>
            <w:shd w:val="clear" w:color="auto" w:fill="auto"/>
            <w:vAlign w:val="center"/>
          </w:tcPr>
          <w:p w14:paraId="0F682DD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32.9 (7.8)</w:t>
            </w:r>
          </w:p>
        </w:tc>
        <w:tc>
          <w:tcPr>
            <w:tcW w:w="907" w:type="dxa"/>
            <w:tcBorders>
              <w:top w:val="single" w:sz="4" w:space="0" w:color="000000"/>
              <w:bottom w:val="single" w:sz="4" w:space="0" w:color="000000"/>
              <w:right w:val="single" w:sz="4" w:space="0" w:color="auto"/>
            </w:tcBorders>
            <w:vAlign w:val="center"/>
          </w:tcPr>
          <w:p w14:paraId="2AB441C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32.5 (7.9)</w:t>
            </w:r>
          </w:p>
        </w:tc>
        <w:tc>
          <w:tcPr>
            <w:tcW w:w="1020" w:type="dxa"/>
            <w:tcBorders>
              <w:top w:val="nil"/>
              <w:bottom w:val="single" w:sz="4" w:space="0" w:color="000000"/>
            </w:tcBorders>
            <w:vAlign w:val="center"/>
          </w:tcPr>
          <w:p w14:paraId="604BC4C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0.60 (0.15)</w:t>
            </w:r>
          </w:p>
        </w:tc>
        <w:tc>
          <w:tcPr>
            <w:tcW w:w="1020" w:type="dxa"/>
            <w:tcBorders>
              <w:top w:val="single" w:sz="4" w:space="0" w:color="000000"/>
              <w:bottom w:val="single" w:sz="4" w:space="0" w:color="000000"/>
            </w:tcBorders>
            <w:vAlign w:val="center"/>
          </w:tcPr>
          <w:p w14:paraId="55CA136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0.61 (0.15)</w:t>
            </w:r>
          </w:p>
        </w:tc>
        <w:tc>
          <w:tcPr>
            <w:tcW w:w="1022" w:type="dxa"/>
            <w:tcBorders>
              <w:top w:val="single" w:sz="4" w:space="0" w:color="000000"/>
              <w:bottom w:val="single" w:sz="4" w:space="0" w:color="000000"/>
              <w:right w:val="single" w:sz="4" w:space="0" w:color="000000"/>
            </w:tcBorders>
            <w:shd w:val="clear" w:color="auto" w:fill="auto"/>
            <w:vAlign w:val="center"/>
          </w:tcPr>
          <w:p w14:paraId="445797A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0.68 (0.15)</w:t>
            </w:r>
          </w:p>
        </w:tc>
        <w:tc>
          <w:tcPr>
            <w:tcW w:w="737" w:type="dxa"/>
            <w:tcBorders>
              <w:top w:val="nil"/>
              <w:left w:val="nil"/>
              <w:bottom w:val="single" w:sz="4" w:space="0" w:color="000000"/>
              <w:right w:val="nil"/>
            </w:tcBorders>
            <w:vAlign w:val="center"/>
          </w:tcPr>
          <w:p w14:paraId="6F61F32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29.6</w:t>
            </w:r>
          </w:p>
        </w:tc>
        <w:tc>
          <w:tcPr>
            <w:tcW w:w="737" w:type="dxa"/>
            <w:tcBorders>
              <w:top w:val="nil"/>
              <w:left w:val="nil"/>
              <w:bottom w:val="single" w:sz="4" w:space="0" w:color="000000"/>
              <w:right w:val="nil"/>
            </w:tcBorders>
            <w:vAlign w:val="center"/>
          </w:tcPr>
          <w:p w14:paraId="1BBAFBD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28.6</w:t>
            </w:r>
          </w:p>
        </w:tc>
        <w:tc>
          <w:tcPr>
            <w:tcW w:w="737" w:type="dxa"/>
            <w:tcBorders>
              <w:top w:val="nil"/>
              <w:left w:val="nil"/>
              <w:bottom w:val="single" w:sz="4" w:space="0" w:color="000000"/>
              <w:right w:val="single" w:sz="4" w:space="0" w:color="000000"/>
            </w:tcBorders>
            <w:shd w:val="clear" w:color="auto" w:fill="auto"/>
            <w:vAlign w:val="center"/>
          </w:tcPr>
          <w:p w14:paraId="6F5B14C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29.5</w:t>
            </w:r>
          </w:p>
        </w:tc>
        <w:tc>
          <w:tcPr>
            <w:tcW w:w="737" w:type="dxa"/>
            <w:tcBorders>
              <w:top w:val="nil"/>
              <w:left w:val="nil"/>
              <w:bottom w:val="single" w:sz="4" w:space="0" w:color="000000"/>
              <w:right w:val="nil"/>
            </w:tcBorders>
            <w:vAlign w:val="center"/>
          </w:tcPr>
          <w:p w14:paraId="14391BA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31.1</w:t>
            </w:r>
          </w:p>
        </w:tc>
        <w:tc>
          <w:tcPr>
            <w:tcW w:w="737" w:type="dxa"/>
            <w:tcBorders>
              <w:top w:val="nil"/>
              <w:left w:val="nil"/>
              <w:bottom w:val="single" w:sz="4" w:space="0" w:color="000000"/>
              <w:right w:val="nil"/>
            </w:tcBorders>
            <w:vAlign w:val="center"/>
          </w:tcPr>
          <w:p w14:paraId="6DE72EE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29.4</w:t>
            </w:r>
          </w:p>
        </w:tc>
        <w:tc>
          <w:tcPr>
            <w:tcW w:w="737" w:type="dxa"/>
            <w:tcBorders>
              <w:top w:val="nil"/>
              <w:left w:val="nil"/>
              <w:bottom w:val="single" w:sz="4" w:space="0" w:color="000000"/>
              <w:right w:val="single" w:sz="4" w:space="0" w:color="000000"/>
            </w:tcBorders>
            <w:shd w:val="clear" w:color="auto" w:fill="auto"/>
            <w:vAlign w:val="center"/>
          </w:tcPr>
          <w:p w14:paraId="58FE840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31.1</w:t>
            </w:r>
          </w:p>
        </w:tc>
      </w:tr>
      <w:tr w:rsidR="00583B8E" w:rsidRPr="00A93A74" w14:paraId="1DA4B975"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5BBC9195"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South Central</w:t>
            </w:r>
          </w:p>
        </w:tc>
        <w:tc>
          <w:tcPr>
            <w:tcW w:w="737" w:type="dxa"/>
            <w:tcBorders>
              <w:top w:val="single" w:sz="4" w:space="0" w:color="000000"/>
              <w:left w:val="single" w:sz="4" w:space="0" w:color="auto"/>
              <w:bottom w:val="single" w:sz="4" w:space="0" w:color="000000"/>
            </w:tcBorders>
            <w:shd w:val="clear" w:color="auto" w:fill="auto"/>
            <w:vAlign w:val="center"/>
          </w:tcPr>
          <w:p w14:paraId="6C29E8E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31.6</w:t>
            </w:r>
          </w:p>
        </w:tc>
        <w:tc>
          <w:tcPr>
            <w:tcW w:w="737" w:type="dxa"/>
            <w:tcBorders>
              <w:top w:val="single" w:sz="4" w:space="0" w:color="000000"/>
              <w:bottom w:val="single" w:sz="4" w:space="0" w:color="000000"/>
              <w:right w:val="nil"/>
            </w:tcBorders>
            <w:vAlign w:val="center"/>
          </w:tcPr>
          <w:p w14:paraId="1ED8D5B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30.5</w:t>
            </w:r>
          </w:p>
        </w:tc>
        <w:tc>
          <w:tcPr>
            <w:tcW w:w="737" w:type="dxa"/>
            <w:tcBorders>
              <w:top w:val="single" w:sz="4" w:space="0" w:color="000000"/>
              <w:left w:val="nil"/>
              <w:bottom w:val="single" w:sz="4" w:space="0" w:color="000000"/>
              <w:right w:val="single" w:sz="4" w:space="0" w:color="auto"/>
            </w:tcBorders>
            <w:vAlign w:val="center"/>
          </w:tcPr>
          <w:p w14:paraId="7F8B814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29.4</w:t>
            </w:r>
          </w:p>
        </w:tc>
        <w:tc>
          <w:tcPr>
            <w:tcW w:w="907" w:type="dxa"/>
            <w:tcBorders>
              <w:top w:val="single" w:sz="4" w:space="0" w:color="000000"/>
              <w:left w:val="single" w:sz="4" w:space="0" w:color="auto"/>
              <w:bottom w:val="single" w:sz="4" w:space="0" w:color="000000"/>
              <w:right w:val="nil"/>
            </w:tcBorders>
            <w:vAlign w:val="center"/>
          </w:tcPr>
          <w:p w14:paraId="25EA882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34.5 (7.9)</w:t>
            </w:r>
          </w:p>
        </w:tc>
        <w:tc>
          <w:tcPr>
            <w:tcW w:w="907" w:type="dxa"/>
            <w:tcBorders>
              <w:top w:val="single" w:sz="4" w:space="0" w:color="000000"/>
              <w:left w:val="nil"/>
              <w:bottom w:val="single" w:sz="4" w:space="0" w:color="000000"/>
            </w:tcBorders>
            <w:shd w:val="clear" w:color="auto" w:fill="auto"/>
            <w:vAlign w:val="center"/>
          </w:tcPr>
          <w:p w14:paraId="317655F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34.7 (7.9)</w:t>
            </w:r>
          </w:p>
        </w:tc>
        <w:tc>
          <w:tcPr>
            <w:tcW w:w="907" w:type="dxa"/>
            <w:tcBorders>
              <w:top w:val="single" w:sz="4" w:space="0" w:color="000000"/>
              <w:bottom w:val="single" w:sz="4" w:space="0" w:color="000000"/>
              <w:right w:val="single" w:sz="4" w:space="0" w:color="auto"/>
            </w:tcBorders>
            <w:vAlign w:val="center"/>
          </w:tcPr>
          <w:p w14:paraId="23CC28F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35.3 (8.0)</w:t>
            </w:r>
          </w:p>
        </w:tc>
        <w:tc>
          <w:tcPr>
            <w:tcW w:w="1020" w:type="dxa"/>
            <w:tcBorders>
              <w:top w:val="nil"/>
              <w:bottom w:val="single" w:sz="4" w:space="0" w:color="000000"/>
            </w:tcBorders>
            <w:vAlign w:val="center"/>
          </w:tcPr>
          <w:p w14:paraId="6A4B5AF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0.63 (0.14)</w:t>
            </w:r>
          </w:p>
        </w:tc>
        <w:tc>
          <w:tcPr>
            <w:tcW w:w="1020" w:type="dxa"/>
            <w:tcBorders>
              <w:top w:val="single" w:sz="4" w:space="0" w:color="000000"/>
              <w:bottom w:val="single" w:sz="4" w:space="0" w:color="000000"/>
            </w:tcBorders>
            <w:vAlign w:val="center"/>
          </w:tcPr>
          <w:p w14:paraId="67EDEFD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0.64 (0.15)</w:t>
            </w:r>
          </w:p>
        </w:tc>
        <w:tc>
          <w:tcPr>
            <w:tcW w:w="1022" w:type="dxa"/>
            <w:tcBorders>
              <w:top w:val="single" w:sz="4" w:space="0" w:color="000000"/>
              <w:bottom w:val="single" w:sz="4" w:space="0" w:color="000000"/>
              <w:right w:val="single" w:sz="4" w:space="0" w:color="000000"/>
            </w:tcBorders>
            <w:shd w:val="clear" w:color="auto" w:fill="auto"/>
            <w:vAlign w:val="center"/>
          </w:tcPr>
          <w:p w14:paraId="2E175F87"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0.70 (0.14)</w:t>
            </w:r>
          </w:p>
        </w:tc>
        <w:tc>
          <w:tcPr>
            <w:tcW w:w="737" w:type="dxa"/>
            <w:tcBorders>
              <w:top w:val="nil"/>
              <w:left w:val="nil"/>
              <w:bottom w:val="single" w:sz="4" w:space="0" w:color="000000"/>
              <w:right w:val="nil"/>
            </w:tcBorders>
            <w:vAlign w:val="center"/>
          </w:tcPr>
          <w:p w14:paraId="51B8960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25.9</w:t>
            </w:r>
          </w:p>
        </w:tc>
        <w:tc>
          <w:tcPr>
            <w:tcW w:w="737" w:type="dxa"/>
            <w:tcBorders>
              <w:top w:val="nil"/>
              <w:left w:val="nil"/>
              <w:bottom w:val="single" w:sz="4" w:space="0" w:color="000000"/>
              <w:right w:val="nil"/>
            </w:tcBorders>
            <w:vAlign w:val="center"/>
          </w:tcPr>
          <w:p w14:paraId="315FAE0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24.0</w:t>
            </w:r>
          </w:p>
        </w:tc>
        <w:tc>
          <w:tcPr>
            <w:tcW w:w="737" w:type="dxa"/>
            <w:tcBorders>
              <w:top w:val="nil"/>
              <w:left w:val="nil"/>
              <w:bottom w:val="single" w:sz="4" w:space="0" w:color="000000"/>
              <w:right w:val="single" w:sz="4" w:space="0" w:color="000000"/>
            </w:tcBorders>
            <w:shd w:val="clear" w:color="auto" w:fill="auto"/>
            <w:vAlign w:val="center"/>
          </w:tcPr>
          <w:p w14:paraId="3EA3500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25.1</w:t>
            </w:r>
          </w:p>
        </w:tc>
        <w:tc>
          <w:tcPr>
            <w:tcW w:w="737" w:type="dxa"/>
            <w:tcBorders>
              <w:top w:val="nil"/>
              <w:left w:val="nil"/>
              <w:bottom w:val="single" w:sz="4" w:space="0" w:color="000000"/>
              <w:right w:val="nil"/>
            </w:tcBorders>
            <w:vAlign w:val="center"/>
          </w:tcPr>
          <w:p w14:paraId="1A42EDF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29.2</w:t>
            </w:r>
          </w:p>
        </w:tc>
        <w:tc>
          <w:tcPr>
            <w:tcW w:w="737" w:type="dxa"/>
            <w:tcBorders>
              <w:top w:val="nil"/>
              <w:left w:val="nil"/>
              <w:bottom w:val="single" w:sz="4" w:space="0" w:color="000000"/>
              <w:right w:val="nil"/>
            </w:tcBorders>
            <w:vAlign w:val="center"/>
          </w:tcPr>
          <w:p w14:paraId="14AF33F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26.4</w:t>
            </w:r>
          </w:p>
        </w:tc>
        <w:tc>
          <w:tcPr>
            <w:tcW w:w="737" w:type="dxa"/>
            <w:tcBorders>
              <w:top w:val="nil"/>
              <w:left w:val="nil"/>
              <w:bottom w:val="single" w:sz="4" w:space="0" w:color="000000"/>
              <w:right w:val="single" w:sz="4" w:space="0" w:color="000000"/>
            </w:tcBorders>
            <w:shd w:val="clear" w:color="auto" w:fill="auto"/>
            <w:vAlign w:val="center"/>
          </w:tcPr>
          <w:p w14:paraId="206A0093"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28.7</w:t>
            </w:r>
          </w:p>
        </w:tc>
      </w:tr>
      <w:tr w:rsidR="00583B8E" w:rsidRPr="00A93A74" w14:paraId="168780E2"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536B7DDE"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London</w:t>
            </w:r>
          </w:p>
        </w:tc>
        <w:tc>
          <w:tcPr>
            <w:tcW w:w="737" w:type="dxa"/>
            <w:tcBorders>
              <w:top w:val="single" w:sz="4" w:space="0" w:color="000000"/>
              <w:left w:val="single" w:sz="4" w:space="0" w:color="auto"/>
              <w:bottom w:val="single" w:sz="4" w:space="0" w:color="000000"/>
            </w:tcBorders>
            <w:shd w:val="clear" w:color="auto" w:fill="auto"/>
            <w:vAlign w:val="center"/>
          </w:tcPr>
          <w:p w14:paraId="5DC8889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31.8</w:t>
            </w:r>
          </w:p>
        </w:tc>
        <w:tc>
          <w:tcPr>
            <w:tcW w:w="737" w:type="dxa"/>
            <w:tcBorders>
              <w:top w:val="single" w:sz="4" w:space="0" w:color="000000"/>
              <w:bottom w:val="single" w:sz="4" w:space="0" w:color="000000"/>
              <w:right w:val="nil"/>
            </w:tcBorders>
            <w:vAlign w:val="center"/>
          </w:tcPr>
          <w:p w14:paraId="712DB62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30.8</w:t>
            </w:r>
          </w:p>
        </w:tc>
        <w:tc>
          <w:tcPr>
            <w:tcW w:w="737" w:type="dxa"/>
            <w:tcBorders>
              <w:top w:val="single" w:sz="4" w:space="0" w:color="000000"/>
              <w:left w:val="nil"/>
              <w:bottom w:val="single" w:sz="4" w:space="0" w:color="000000"/>
              <w:right w:val="single" w:sz="4" w:space="0" w:color="auto"/>
            </w:tcBorders>
            <w:vAlign w:val="center"/>
          </w:tcPr>
          <w:p w14:paraId="01B16B6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30.8</w:t>
            </w:r>
          </w:p>
        </w:tc>
        <w:tc>
          <w:tcPr>
            <w:tcW w:w="907" w:type="dxa"/>
            <w:tcBorders>
              <w:top w:val="single" w:sz="4" w:space="0" w:color="000000"/>
              <w:left w:val="single" w:sz="4" w:space="0" w:color="auto"/>
              <w:bottom w:val="single" w:sz="4" w:space="0" w:color="000000"/>
              <w:right w:val="nil"/>
            </w:tcBorders>
            <w:vAlign w:val="center"/>
          </w:tcPr>
          <w:p w14:paraId="0E713C16"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33.8 (8.0)</w:t>
            </w:r>
          </w:p>
        </w:tc>
        <w:tc>
          <w:tcPr>
            <w:tcW w:w="907" w:type="dxa"/>
            <w:tcBorders>
              <w:top w:val="single" w:sz="4" w:space="0" w:color="000000"/>
              <w:left w:val="nil"/>
              <w:bottom w:val="single" w:sz="4" w:space="0" w:color="000000"/>
            </w:tcBorders>
            <w:shd w:val="clear" w:color="auto" w:fill="auto"/>
            <w:vAlign w:val="center"/>
          </w:tcPr>
          <w:p w14:paraId="291AD54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33.8 (8.0)</w:t>
            </w:r>
          </w:p>
        </w:tc>
        <w:tc>
          <w:tcPr>
            <w:tcW w:w="907" w:type="dxa"/>
            <w:tcBorders>
              <w:top w:val="single" w:sz="4" w:space="0" w:color="000000"/>
              <w:bottom w:val="single" w:sz="4" w:space="0" w:color="000000"/>
              <w:right w:val="single" w:sz="4" w:space="0" w:color="auto"/>
            </w:tcBorders>
            <w:vAlign w:val="center"/>
          </w:tcPr>
          <w:p w14:paraId="05753255"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33.9 (8.1)</w:t>
            </w:r>
          </w:p>
        </w:tc>
        <w:tc>
          <w:tcPr>
            <w:tcW w:w="1020" w:type="dxa"/>
            <w:tcBorders>
              <w:top w:val="nil"/>
              <w:bottom w:val="single" w:sz="4" w:space="0" w:color="000000"/>
            </w:tcBorders>
            <w:vAlign w:val="center"/>
          </w:tcPr>
          <w:p w14:paraId="7C188E1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0.62 (0.14)</w:t>
            </w:r>
          </w:p>
        </w:tc>
        <w:tc>
          <w:tcPr>
            <w:tcW w:w="1020" w:type="dxa"/>
            <w:tcBorders>
              <w:top w:val="single" w:sz="4" w:space="0" w:color="000000"/>
              <w:bottom w:val="single" w:sz="4" w:space="0" w:color="000000"/>
            </w:tcBorders>
            <w:vAlign w:val="center"/>
          </w:tcPr>
          <w:p w14:paraId="550EFBF0"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0.62 (0.15)</w:t>
            </w:r>
          </w:p>
        </w:tc>
        <w:tc>
          <w:tcPr>
            <w:tcW w:w="1022" w:type="dxa"/>
            <w:tcBorders>
              <w:top w:val="single" w:sz="4" w:space="0" w:color="000000"/>
              <w:bottom w:val="single" w:sz="4" w:space="0" w:color="000000"/>
              <w:right w:val="single" w:sz="4" w:space="0" w:color="000000"/>
            </w:tcBorders>
            <w:shd w:val="clear" w:color="auto" w:fill="auto"/>
            <w:vAlign w:val="center"/>
          </w:tcPr>
          <w:p w14:paraId="3AE4176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0.69 (0.15)</w:t>
            </w:r>
          </w:p>
        </w:tc>
        <w:tc>
          <w:tcPr>
            <w:tcW w:w="737" w:type="dxa"/>
            <w:tcBorders>
              <w:top w:val="nil"/>
              <w:left w:val="nil"/>
              <w:bottom w:val="single" w:sz="4" w:space="0" w:color="000000"/>
              <w:right w:val="nil"/>
            </w:tcBorders>
            <w:vAlign w:val="center"/>
          </w:tcPr>
          <w:p w14:paraId="5B62B5D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25.9</w:t>
            </w:r>
          </w:p>
        </w:tc>
        <w:tc>
          <w:tcPr>
            <w:tcW w:w="737" w:type="dxa"/>
            <w:tcBorders>
              <w:top w:val="nil"/>
              <w:left w:val="nil"/>
              <w:bottom w:val="single" w:sz="4" w:space="0" w:color="000000"/>
              <w:right w:val="nil"/>
            </w:tcBorders>
            <w:vAlign w:val="center"/>
          </w:tcPr>
          <w:p w14:paraId="74E7CB4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24.4</w:t>
            </w:r>
          </w:p>
        </w:tc>
        <w:tc>
          <w:tcPr>
            <w:tcW w:w="737" w:type="dxa"/>
            <w:tcBorders>
              <w:top w:val="nil"/>
              <w:left w:val="nil"/>
              <w:bottom w:val="single" w:sz="4" w:space="0" w:color="000000"/>
              <w:right w:val="single" w:sz="4" w:space="0" w:color="000000"/>
            </w:tcBorders>
            <w:shd w:val="clear" w:color="auto" w:fill="auto"/>
            <w:vAlign w:val="center"/>
          </w:tcPr>
          <w:p w14:paraId="7B6D72F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24.3</w:t>
            </w:r>
          </w:p>
        </w:tc>
        <w:tc>
          <w:tcPr>
            <w:tcW w:w="737" w:type="dxa"/>
            <w:tcBorders>
              <w:top w:val="nil"/>
              <w:left w:val="nil"/>
              <w:bottom w:val="single" w:sz="4" w:space="0" w:color="000000"/>
              <w:right w:val="nil"/>
            </w:tcBorders>
            <w:vAlign w:val="center"/>
          </w:tcPr>
          <w:p w14:paraId="30E1A08A"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27.9</w:t>
            </w:r>
          </w:p>
        </w:tc>
        <w:tc>
          <w:tcPr>
            <w:tcW w:w="737" w:type="dxa"/>
            <w:tcBorders>
              <w:top w:val="nil"/>
              <w:left w:val="nil"/>
              <w:bottom w:val="single" w:sz="4" w:space="0" w:color="000000"/>
              <w:right w:val="nil"/>
            </w:tcBorders>
            <w:vAlign w:val="center"/>
          </w:tcPr>
          <w:p w14:paraId="5AD8AA5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26.1</w:t>
            </w:r>
          </w:p>
        </w:tc>
        <w:tc>
          <w:tcPr>
            <w:tcW w:w="737" w:type="dxa"/>
            <w:tcBorders>
              <w:top w:val="nil"/>
              <w:left w:val="nil"/>
              <w:bottom w:val="single" w:sz="4" w:space="0" w:color="000000"/>
              <w:right w:val="single" w:sz="4" w:space="0" w:color="000000"/>
            </w:tcBorders>
            <w:shd w:val="clear" w:color="auto" w:fill="auto"/>
            <w:vAlign w:val="center"/>
          </w:tcPr>
          <w:p w14:paraId="450CC8F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24.8</w:t>
            </w:r>
          </w:p>
        </w:tc>
      </w:tr>
      <w:tr w:rsidR="00583B8E" w:rsidRPr="00A93A74" w14:paraId="653F6EB1" w14:textId="77777777" w:rsidTr="00ED7854">
        <w:trPr>
          <w:trHeight w:val="272"/>
        </w:trPr>
        <w:tc>
          <w:tcPr>
            <w:tcW w:w="1983" w:type="dxa"/>
            <w:tcBorders>
              <w:top w:val="nil"/>
              <w:left w:val="single" w:sz="4" w:space="0" w:color="000000"/>
              <w:bottom w:val="single" w:sz="4" w:space="0" w:color="000000"/>
              <w:right w:val="single" w:sz="4" w:space="0" w:color="auto"/>
            </w:tcBorders>
            <w:shd w:val="clear" w:color="auto" w:fill="auto"/>
            <w:vAlign w:val="center"/>
          </w:tcPr>
          <w:p w14:paraId="676811F3" w14:textId="77777777" w:rsidR="00583B8E" w:rsidRPr="00A93A74" w:rsidRDefault="00583B8E" w:rsidP="00ED7854">
            <w:pPr>
              <w:jc w:val="right"/>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South East Coast</w:t>
            </w:r>
          </w:p>
        </w:tc>
        <w:tc>
          <w:tcPr>
            <w:tcW w:w="737" w:type="dxa"/>
            <w:tcBorders>
              <w:top w:val="single" w:sz="4" w:space="0" w:color="000000"/>
              <w:left w:val="single" w:sz="4" w:space="0" w:color="auto"/>
              <w:bottom w:val="single" w:sz="4" w:space="0" w:color="000000"/>
            </w:tcBorders>
            <w:shd w:val="clear" w:color="auto" w:fill="auto"/>
            <w:vAlign w:val="center"/>
          </w:tcPr>
          <w:p w14:paraId="1E858BC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32.0</w:t>
            </w:r>
          </w:p>
        </w:tc>
        <w:tc>
          <w:tcPr>
            <w:tcW w:w="737" w:type="dxa"/>
            <w:tcBorders>
              <w:top w:val="single" w:sz="4" w:space="0" w:color="000000"/>
              <w:bottom w:val="single" w:sz="4" w:space="0" w:color="000000"/>
              <w:right w:val="nil"/>
            </w:tcBorders>
            <w:vAlign w:val="center"/>
          </w:tcPr>
          <w:p w14:paraId="0450AF8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31.4</w:t>
            </w:r>
          </w:p>
        </w:tc>
        <w:tc>
          <w:tcPr>
            <w:tcW w:w="737" w:type="dxa"/>
            <w:tcBorders>
              <w:top w:val="single" w:sz="4" w:space="0" w:color="000000"/>
              <w:left w:val="nil"/>
              <w:bottom w:val="single" w:sz="4" w:space="0" w:color="000000"/>
              <w:right w:val="single" w:sz="4" w:space="0" w:color="auto"/>
            </w:tcBorders>
            <w:vAlign w:val="center"/>
          </w:tcPr>
          <w:p w14:paraId="266AC48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31.1</w:t>
            </w:r>
          </w:p>
        </w:tc>
        <w:tc>
          <w:tcPr>
            <w:tcW w:w="907" w:type="dxa"/>
            <w:tcBorders>
              <w:top w:val="single" w:sz="4" w:space="0" w:color="000000"/>
              <w:left w:val="single" w:sz="4" w:space="0" w:color="auto"/>
              <w:bottom w:val="single" w:sz="4" w:space="0" w:color="000000"/>
              <w:right w:val="nil"/>
            </w:tcBorders>
            <w:vAlign w:val="center"/>
          </w:tcPr>
          <w:p w14:paraId="6901695E"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34.2 (8.0)</w:t>
            </w:r>
          </w:p>
        </w:tc>
        <w:tc>
          <w:tcPr>
            <w:tcW w:w="907" w:type="dxa"/>
            <w:tcBorders>
              <w:top w:val="single" w:sz="4" w:space="0" w:color="000000"/>
              <w:left w:val="nil"/>
              <w:bottom w:val="single" w:sz="4" w:space="0" w:color="000000"/>
            </w:tcBorders>
            <w:shd w:val="clear" w:color="auto" w:fill="auto"/>
            <w:vAlign w:val="center"/>
          </w:tcPr>
          <w:p w14:paraId="7634398D"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34.1 (7.9)</w:t>
            </w:r>
          </w:p>
        </w:tc>
        <w:tc>
          <w:tcPr>
            <w:tcW w:w="907" w:type="dxa"/>
            <w:tcBorders>
              <w:top w:val="single" w:sz="4" w:space="0" w:color="000000"/>
              <w:bottom w:val="single" w:sz="4" w:space="0" w:color="000000"/>
              <w:right w:val="single" w:sz="4" w:space="0" w:color="auto"/>
            </w:tcBorders>
            <w:vAlign w:val="center"/>
          </w:tcPr>
          <w:p w14:paraId="4C90C078"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34.4 (8.0)</w:t>
            </w:r>
          </w:p>
        </w:tc>
        <w:tc>
          <w:tcPr>
            <w:tcW w:w="1020" w:type="dxa"/>
            <w:tcBorders>
              <w:top w:val="nil"/>
              <w:bottom w:val="single" w:sz="4" w:space="0" w:color="000000"/>
            </w:tcBorders>
            <w:vAlign w:val="center"/>
          </w:tcPr>
          <w:p w14:paraId="6834AB4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0.63 (0.14)</w:t>
            </w:r>
          </w:p>
        </w:tc>
        <w:tc>
          <w:tcPr>
            <w:tcW w:w="1020" w:type="dxa"/>
            <w:tcBorders>
              <w:top w:val="single" w:sz="4" w:space="0" w:color="000000"/>
              <w:bottom w:val="single" w:sz="4" w:space="0" w:color="000000"/>
            </w:tcBorders>
            <w:vAlign w:val="center"/>
          </w:tcPr>
          <w:p w14:paraId="479CEF3C"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0.63 (0.15)</w:t>
            </w:r>
          </w:p>
        </w:tc>
        <w:tc>
          <w:tcPr>
            <w:tcW w:w="1022" w:type="dxa"/>
            <w:tcBorders>
              <w:top w:val="single" w:sz="4" w:space="0" w:color="000000"/>
              <w:bottom w:val="single" w:sz="4" w:space="0" w:color="000000"/>
              <w:right w:val="single" w:sz="4" w:space="0" w:color="000000"/>
            </w:tcBorders>
            <w:shd w:val="clear" w:color="auto" w:fill="auto"/>
            <w:vAlign w:val="center"/>
          </w:tcPr>
          <w:p w14:paraId="6A929C19"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0.70 (0.14)</w:t>
            </w:r>
          </w:p>
        </w:tc>
        <w:tc>
          <w:tcPr>
            <w:tcW w:w="737" w:type="dxa"/>
            <w:tcBorders>
              <w:top w:val="nil"/>
              <w:left w:val="nil"/>
              <w:bottom w:val="single" w:sz="4" w:space="0" w:color="000000"/>
              <w:right w:val="nil"/>
            </w:tcBorders>
            <w:vAlign w:val="center"/>
          </w:tcPr>
          <w:p w14:paraId="157B59FB"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25.1</w:t>
            </w:r>
          </w:p>
        </w:tc>
        <w:tc>
          <w:tcPr>
            <w:tcW w:w="737" w:type="dxa"/>
            <w:tcBorders>
              <w:top w:val="nil"/>
              <w:left w:val="nil"/>
              <w:bottom w:val="single" w:sz="4" w:space="0" w:color="000000"/>
              <w:right w:val="nil"/>
            </w:tcBorders>
            <w:vAlign w:val="center"/>
          </w:tcPr>
          <w:p w14:paraId="38379F1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24.3</w:t>
            </w:r>
          </w:p>
        </w:tc>
        <w:tc>
          <w:tcPr>
            <w:tcW w:w="737" w:type="dxa"/>
            <w:tcBorders>
              <w:top w:val="nil"/>
              <w:left w:val="nil"/>
              <w:bottom w:val="single" w:sz="4" w:space="0" w:color="000000"/>
              <w:right w:val="single" w:sz="4" w:space="0" w:color="000000"/>
            </w:tcBorders>
            <w:shd w:val="clear" w:color="auto" w:fill="auto"/>
            <w:vAlign w:val="center"/>
          </w:tcPr>
          <w:p w14:paraId="48DE2172"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24.7</w:t>
            </w:r>
          </w:p>
        </w:tc>
        <w:tc>
          <w:tcPr>
            <w:tcW w:w="737" w:type="dxa"/>
            <w:tcBorders>
              <w:top w:val="nil"/>
              <w:left w:val="nil"/>
              <w:bottom w:val="single" w:sz="4" w:space="0" w:color="000000"/>
              <w:right w:val="nil"/>
            </w:tcBorders>
            <w:vAlign w:val="center"/>
          </w:tcPr>
          <w:p w14:paraId="0CB5FD31"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27.3</w:t>
            </w:r>
          </w:p>
        </w:tc>
        <w:tc>
          <w:tcPr>
            <w:tcW w:w="737" w:type="dxa"/>
            <w:tcBorders>
              <w:top w:val="nil"/>
              <w:left w:val="nil"/>
              <w:bottom w:val="single" w:sz="4" w:space="0" w:color="000000"/>
              <w:right w:val="nil"/>
            </w:tcBorders>
            <w:vAlign w:val="center"/>
          </w:tcPr>
          <w:p w14:paraId="3CBEEE0F"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hAnsi="Helvetica" w:cs="Helvetica"/>
                <w:color w:val="000000"/>
                <w:sz w:val="16"/>
                <w:szCs w:val="16"/>
              </w:rPr>
              <w:t>26.6</w:t>
            </w:r>
          </w:p>
        </w:tc>
        <w:tc>
          <w:tcPr>
            <w:tcW w:w="737" w:type="dxa"/>
            <w:tcBorders>
              <w:top w:val="nil"/>
              <w:left w:val="nil"/>
              <w:bottom w:val="single" w:sz="4" w:space="0" w:color="000000"/>
              <w:right w:val="single" w:sz="4" w:space="0" w:color="000000"/>
            </w:tcBorders>
            <w:shd w:val="clear" w:color="auto" w:fill="auto"/>
            <w:vAlign w:val="center"/>
          </w:tcPr>
          <w:p w14:paraId="03BF8434" w14:textId="77777777" w:rsidR="00583B8E" w:rsidRPr="00A93A74" w:rsidRDefault="00583B8E" w:rsidP="00ED7854">
            <w:pPr>
              <w:jc w:val="center"/>
              <w:rPr>
                <w:rFonts w:ascii="Helvetica" w:eastAsia="Helvetica Neue" w:hAnsi="Helvetica" w:cs="Helvetica"/>
                <w:color w:val="000000"/>
                <w:sz w:val="16"/>
                <w:szCs w:val="16"/>
              </w:rPr>
            </w:pPr>
            <w:r w:rsidRPr="00A93A74">
              <w:rPr>
                <w:rFonts w:ascii="Helvetica" w:eastAsia="Helvetica Neue" w:hAnsi="Helvetica" w:cs="Helvetica"/>
                <w:color w:val="000000"/>
                <w:sz w:val="16"/>
                <w:szCs w:val="16"/>
              </w:rPr>
              <w:t>26.6</w:t>
            </w:r>
          </w:p>
        </w:tc>
      </w:tr>
      <w:tr w:rsidR="00583B8E" w:rsidRPr="00A93A74" w14:paraId="6F670FC2" w14:textId="77777777" w:rsidTr="00ED7854">
        <w:trPr>
          <w:trHeight w:val="272"/>
        </w:trPr>
        <w:tc>
          <w:tcPr>
            <w:tcW w:w="14400" w:type="dxa"/>
            <w:gridSpan w:val="16"/>
            <w:tcBorders>
              <w:top w:val="nil"/>
              <w:left w:val="single" w:sz="4" w:space="0" w:color="000000"/>
              <w:bottom w:val="single" w:sz="4" w:space="0" w:color="000000"/>
              <w:right w:val="single" w:sz="4" w:space="0" w:color="000000"/>
            </w:tcBorders>
            <w:shd w:val="clear" w:color="auto" w:fill="auto"/>
            <w:vAlign w:val="center"/>
          </w:tcPr>
          <w:p w14:paraId="4D867828" w14:textId="77777777" w:rsidR="00583B8E" w:rsidRPr="00A93A74" w:rsidRDefault="00583B8E" w:rsidP="00ED7854">
            <w:pP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Data source: Clinical Practice Research Datalink (CPRD)</w:t>
            </w:r>
          </w:p>
          <w:p w14:paraId="3ABC7A09" w14:textId="77777777" w:rsidR="00583B8E" w:rsidRPr="00A93A74" w:rsidRDefault="00583B8E" w:rsidP="00ED7854">
            <w:pPr>
              <w:rPr>
                <w:rFonts w:ascii="Helvetica" w:eastAsia="Helvetica Neue" w:hAnsi="Helvetica" w:cs="Helvetica Neue"/>
                <w:sz w:val="18"/>
                <w:szCs w:val="18"/>
              </w:rPr>
            </w:pPr>
            <w:r w:rsidRPr="00A93A74">
              <w:rPr>
                <w:rFonts w:ascii="Helvetica" w:eastAsia="Helvetica Neue" w:hAnsi="Helvetica" w:cs="Helvetica Neue"/>
                <w:sz w:val="18"/>
                <w:szCs w:val="18"/>
              </w:rPr>
              <w:t>† Defined as non-specific, non-inflammatory low back pain, neck pain, shoulder pain, hand/wrist pain, hip pain, knee pain, or osteoarthritis</w:t>
            </w:r>
          </w:p>
          <w:p w14:paraId="6BA28D80" w14:textId="77777777" w:rsidR="00583B8E" w:rsidRPr="00A93A74" w:rsidRDefault="00583B8E" w:rsidP="00ED7854">
            <w:pPr>
              <w:rPr>
                <w:rFonts w:ascii="Helvetica" w:eastAsia="Helvetica Neue" w:hAnsi="Helvetica" w:cs="Helvetica Neue"/>
                <w:sz w:val="18"/>
                <w:szCs w:val="18"/>
              </w:rPr>
            </w:pPr>
            <w:r w:rsidRPr="00A93A74">
              <w:rPr>
                <w:rFonts w:ascii="Helvetica" w:eastAsia="Helvetica Neue" w:hAnsi="Helvetica" w:cs="Helvetica Neue"/>
                <w:sz w:val="18"/>
                <w:szCs w:val="18"/>
              </w:rPr>
              <w:t>Covariates were defined using 5-year look back period</w:t>
            </w:r>
          </w:p>
          <w:p w14:paraId="561B465C" w14:textId="77777777" w:rsidR="00583B8E" w:rsidRPr="00A93A74" w:rsidRDefault="00583B8E" w:rsidP="00ED7854">
            <w:pPr>
              <w:rPr>
                <w:rFonts w:ascii="Helvetica" w:eastAsia="Helvetica Neue" w:hAnsi="Helvetica" w:cs="Helvetica Neue"/>
                <w:color w:val="000000"/>
                <w:sz w:val="18"/>
                <w:szCs w:val="18"/>
              </w:rPr>
            </w:pPr>
            <w:r w:rsidRPr="00A93A74">
              <w:rPr>
                <w:rFonts w:ascii="Helvetica" w:eastAsia="Helvetica Neue" w:hAnsi="Helvetica" w:cs="Helvetica Neue"/>
                <w:color w:val="000000"/>
                <w:sz w:val="18"/>
                <w:szCs w:val="18"/>
              </w:rPr>
              <w:t>EQ-5D-5L EuroQoL 5 dimensions, 5-level version; MSK Musculoskeletal; MSK-HQ Musculoskeletal Health Questionnaire</w:t>
            </w:r>
          </w:p>
        </w:tc>
      </w:tr>
    </w:tbl>
    <w:p w14:paraId="7FF0AC86" w14:textId="77777777" w:rsidR="00583B8E" w:rsidRPr="00A93A74" w:rsidRDefault="00583B8E" w:rsidP="00583B8E">
      <w:pPr>
        <w:pBdr>
          <w:top w:val="nil"/>
          <w:left w:val="nil"/>
          <w:bottom w:val="nil"/>
          <w:right w:val="nil"/>
          <w:between w:val="nil"/>
        </w:pBdr>
        <w:spacing w:before="300" w:after="300"/>
        <w:rPr>
          <w:rFonts w:ascii="Helvetica" w:eastAsia="Helvetica Neue" w:hAnsi="Helvetica" w:cs="Helvetica Neue"/>
          <w:b/>
          <w:color w:val="000000"/>
          <w:sz w:val="20"/>
          <w:szCs w:val="20"/>
        </w:rPr>
        <w:sectPr w:rsidR="00583B8E" w:rsidRPr="00A93A74" w:rsidSect="00583B8E">
          <w:pgSz w:w="16817" w:h="11901" w:orient="landscape"/>
          <w:pgMar w:top="1440" w:right="1440" w:bottom="1440" w:left="1440" w:header="720" w:footer="720" w:gutter="0"/>
          <w:cols w:space="720"/>
        </w:sectPr>
      </w:pPr>
    </w:p>
    <w:p w14:paraId="24F56599" w14:textId="0127395C" w:rsidR="00583B8E" w:rsidRPr="00A93A74" w:rsidRDefault="00583B8E" w:rsidP="00583B8E">
      <w:pPr>
        <w:rPr>
          <w:rFonts w:ascii="Helvetica" w:eastAsia="Helvetica Neue" w:hAnsi="Helvetica" w:cs="Helvetica Neue"/>
          <w:bCs/>
        </w:rPr>
      </w:pPr>
      <w:r w:rsidRPr="00A93A74">
        <w:rPr>
          <w:rFonts w:ascii="Helvetica" w:eastAsia="Helvetica Neue" w:hAnsi="Helvetica" w:cs="Helvetica Neue"/>
          <w:b/>
        </w:rPr>
        <w:lastRenderedPageBreak/>
        <w:t>Fig</w:t>
      </w:r>
      <w:r w:rsidR="00D55214" w:rsidRPr="00A93A74">
        <w:rPr>
          <w:rFonts w:ascii="Helvetica" w:eastAsia="Helvetica Neue" w:hAnsi="Helvetica" w:cs="Helvetica Neue"/>
          <w:b/>
        </w:rPr>
        <w:t xml:space="preserve">. </w:t>
      </w:r>
      <w:r w:rsidRPr="00A93A74">
        <w:rPr>
          <w:rFonts w:ascii="Helvetica" w:eastAsia="Helvetica Neue" w:hAnsi="Helvetica" w:cs="Helvetica Neue"/>
          <w:b/>
        </w:rPr>
        <w:t xml:space="preserve">1 </w:t>
      </w:r>
      <w:r w:rsidRPr="00A93A74">
        <w:rPr>
          <w:rFonts w:ascii="Helvetica" w:eastAsia="Helvetica Neue" w:hAnsi="Helvetica" w:cs="Helvetica Neue"/>
          <w:bCs/>
        </w:rPr>
        <w:t>Difference between observed and estimated prevalence / mean score for each MSK Health indicator by gender, age, deprivation and Clinical Commissioning Group (CCG)</w:t>
      </w:r>
    </w:p>
    <w:p w14:paraId="75475BF2" w14:textId="77777777" w:rsidR="00583B8E" w:rsidRPr="00A93A74" w:rsidRDefault="00583B8E" w:rsidP="00583B8E">
      <w:pPr>
        <w:rPr>
          <w:rFonts w:ascii="Helvetica" w:eastAsia="Helvetica Neue" w:hAnsi="Helvetica" w:cs="Helvetica Neue"/>
          <w:bCs/>
        </w:rPr>
      </w:pPr>
      <w:r w:rsidRPr="00A93A74">
        <w:rPr>
          <w:rFonts w:ascii="Helvetica" w:eastAsia="Helvetica Neue" w:hAnsi="Helvetica" w:cs="Helvetica Neue"/>
          <w:bCs/>
        </w:rPr>
        <w:t>(a)High impact chronic pain;(b) moderate to severe chronic low back pain; (c) moderate to severe chronic shoulder pain; (d) MSK-HQ score; (e) EQ-5D-5L score</w:t>
      </w:r>
    </w:p>
    <w:p w14:paraId="4D9F4A0D" w14:textId="45C4B2D0" w:rsidR="00583B8E" w:rsidRPr="00A93A74" w:rsidRDefault="00381ADD" w:rsidP="00583B8E">
      <w:pPr>
        <w:pBdr>
          <w:top w:val="nil"/>
          <w:left w:val="nil"/>
          <w:bottom w:val="nil"/>
          <w:right w:val="nil"/>
          <w:between w:val="nil"/>
        </w:pBdr>
        <w:spacing w:before="300" w:after="300"/>
        <w:rPr>
          <w:rFonts w:ascii="Helvetica" w:eastAsia="Helvetica Neue" w:hAnsi="Helvetica" w:cs="Helvetica Neue"/>
          <w:b/>
          <w:color w:val="000000"/>
          <w:sz w:val="20"/>
          <w:szCs w:val="20"/>
        </w:rPr>
      </w:pPr>
      <w:r>
        <w:rPr>
          <w:rFonts w:ascii="Helvetica" w:eastAsia="Helvetica Neue" w:hAnsi="Helvetica" w:cs="Helvetica Neue"/>
          <w:b/>
          <w:noProof/>
          <w:color w:val="000000"/>
          <w:sz w:val="20"/>
          <w:szCs w:val="20"/>
          <w:lang w:eastAsia="en-GB"/>
        </w:rPr>
        <w:drawing>
          <wp:inline distT="0" distB="0" distL="0" distR="0" wp14:anchorId="260CBAB8" wp14:editId="5163E090">
            <wp:extent cx="5625885" cy="7718156"/>
            <wp:effectExtent l="0" t="0" r="0" b="0"/>
            <wp:docPr id="2" name="fig1.tiff"/>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75625" cy="5454163"/>
                    </a:xfrm>
                    <a:prstGeom prst="rect">
                      <a:avLst/>
                    </a:prstGeom>
                  </pic:spPr>
                </pic:pic>
              </a:graphicData>
            </a:graphic>
          </wp:inline>
        </w:drawing>
      </w:r>
    </w:p>
    <w:p w14:paraId="0420A82C" w14:textId="77777777" w:rsidR="00390957" w:rsidRPr="00A93A74" w:rsidRDefault="00390957" w:rsidP="00075F44">
      <w:pPr>
        <w:rPr>
          <w:rFonts w:ascii="Helvetica" w:eastAsia="Helvetica Neue" w:hAnsi="Helvetica" w:cs="Helvetica Neue"/>
          <w:b/>
        </w:rPr>
      </w:pPr>
    </w:p>
    <w:p w14:paraId="1AF3CC2F" w14:textId="6D9A9AAA" w:rsidR="00390957" w:rsidRPr="00A93A74" w:rsidRDefault="00390957" w:rsidP="00075F44">
      <w:pPr>
        <w:rPr>
          <w:rFonts w:ascii="Helvetica" w:eastAsia="Helvetica Neue" w:hAnsi="Helvetica" w:cs="Helvetica Neue"/>
          <w:b/>
        </w:rPr>
      </w:pPr>
    </w:p>
    <w:p w14:paraId="21FC4878" w14:textId="77777777" w:rsidR="00390957" w:rsidRPr="00A93A74" w:rsidRDefault="00390957" w:rsidP="00075F44">
      <w:pPr>
        <w:rPr>
          <w:rFonts w:ascii="Helvetica" w:eastAsia="Helvetica Neue" w:hAnsi="Helvetica" w:cs="Helvetica Neue"/>
          <w:b/>
        </w:rPr>
      </w:pPr>
    </w:p>
    <w:p w14:paraId="6D0B5DE0" w14:textId="77777777" w:rsidR="00390957" w:rsidRPr="00A93A74" w:rsidRDefault="00390957" w:rsidP="00075F44">
      <w:pPr>
        <w:rPr>
          <w:rFonts w:ascii="Helvetica" w:eastAsia="Helvetica Neue" w:hAnsi="Helvetica" w:cs="Helvetica Neue"/>
          <w:b/>
        </w:rPr>
      </w:pPr>
    </w:p>
    <w:p w14:paraId="211A4F13" w14:textId="77777777" w:rsidR="00390957" w:rsidRPr="00A93A74" w:rsidRDefault="00390957" w:rsidP="00075F44">
      <w:pPr>
        <w:rPr>
          <w:rFonts w:ascii="Helvetica" w:eastAsia="Helvetica Neue" w:hAnsi="Helvetica" w:cs="Helvetica Neue"/>
          <w:b/>
        </w:rPr>
      </w:pPr>
    </w:p>
    <w:p w14:paraId="582825D0" w14:textId="0919C848" w:rsidR="00031E8E" w:rsidRPr="00A93A74" w:rsidRDefault="00031E8E" w:rsidP="00031E8E">
      <w:pPr>
        <w:rPr>
          <w:rFonts w:ascii="Helvetica" w:eastAsia="Helvetica Neue" w:hAnsi="Helvetica" w:cs="Helvetica Neue"/>
          <w:b/>
          <w:color w:val="000000"/>
          <w:sz w:val="20"/>
          <w:szCs w:val="20"/>
        </w:rPr>
      </w:pPr>
    </w:p>
    <w:sectPr w:rsidR="00031E8E" w:rsidRPr="00A93A74" w:rsidSect="00583B8E">
      <w:pgSz w:w="11901" w:h="1681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73840" w14:textId="77777777" w:rsidR="00E63912" w:rsidRDefault="00E63912" w:rsidP="006914FC">
      <w:r>
        <w:separator/>
      </w:r>
    </w:p>
  </w:endnote>
  <w:endnote w:type="continuationSeparator" w:id="0">
    <w:p w14:paraId="4E2560E1" w14:textId="77777777" w:rsidR="00E63912" w:rsidRDefault="00E63912" w:rsidP="0069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0167469"/>
      <w:docPartObj>
        <w:docPartGallery w:val="Page Numbers (Bottom of Page)"/>
        <w:docPartUnique/>
      </w:docPartObj>
    </w:sdtPr>
    <w:sdtEndPr>
      <w:rPr>
        <w:noProof/>
      </w:rPr>
    </w:sdtEndPr>
    <w:sdtContent>
      <w:p w14:paraId="402B3652" w14:textId="5148CE10" w:rsidR="00B9260D" w:rsidRDefault="00B9260D">
        <w:pPr>
          <w:pStyle w:val="Footer"/>
          <w:jc w:val="right"/>
        </w:pPr>
        <w:r>
          <w:fldChar w:fldCharType="begin"/>
        </w:r>
        <w:r>
          <w:instrText xml:space="preserve"> PAGE   \* MERGEFORMAT </w:instrText>
        </w:r>
        <w:r>
          <w:fldChar w:fldCharType="separate"/>
        </w:r>
        <w:r w:rsidR="00073B0D">
          <w:rPr>
            <w:noProof/>
          </w:rPr>
          <w:t>1</w:t>
        </w:r>
        <w:r>
          <w:rPr>
            <w:noProof/>
          </w:rPr>
          <w:fldChar w:fldCharType="end"/>
        </w:r>
      </w:p>
    </w:sdtContent>
  </w:sdt>
  <w:p w14:paraId="4B4B1111" w14:textId="77777777" w:rsidR="00B9260D" w:rsidRDefault="00B92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8EC51" w14:textId="77777777" w:rsidR="00E63912" w:rsidRDefault="00E63912" w:rsidP="006914FC">
      <w:r>
        <w:separator/>
      </w:r>
    </w:p>
  </w:footnote>
  <w:footnote w:type="continuationSeparator" w:id="0">
    <w:p w14:paraId="1DE5F710" w14:textId="77777777" w:rsidR="00E63912" w:rsidRDefault="00E63912" w:rsidP="00691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50F"/>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2DA"/>
    <w:multiLevelType w:val="multilevel"/>
    <w:tmpl w:val="356CBA0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5F5301"/>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9B512E"/>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E709E0"/>
    <w:multiLevelType w:val="multilevel"/>
    <w:tmpl w:val="2200C6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607F70"/>
    <w:multiLevelType w:val="hybridMultilevel"/>
    <w:tmpl w:val="E904FDD2"/>
    <w:lvl w:ilvl="0" w:tplc="74DA55B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0E0600"/>
    <w:multiLevelType w:val="hybridMultilevel"/>
    <w:tmpl w:val="0C822FDA"/>
    <w:lvl w:ilvl="0" w:tplc="277062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FC7C0A"/>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9F2EF0"/>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365CC9"/>
    <w:multiLevelType w:val="hybridMultilevel"/>
    <w:tmpl w:val="026C2E6A"/>
    <w:lvl w:ilvl="0" w:tplc="277062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D15B73"/>
    <w:multiLevelType w:val="multilevel"/>
    <w:tmpl w:val="228A8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AF2D16"/>
    <w:multiLevelType w:val="hybridMultilevel"/>
    <w:tmpl w:val="92E4E2A0"/>
    <w:lvl w:ilvl="0" w:tplc="33B405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582479"/>
    <w:multiLevelType w:val="hybridMultilevel"/>
    <w:tmpl w:val="75CED1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565E0D"/>
    <w:multiLevelType w:val="hybridMultilevel"/>
    <w:tmpl w:val="026C2E6A"/>
    <w:lvl w:ilvl="0" w:tplc="277062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DD5398"/>
    <w:multiLevelType w:val="hybridMultilevel"/>
    <w:tmpl w:val="71E83E5E"/>
    <w:lvl w:ilvl="0" w:tplc="EC52897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A3790"/>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3D5315"/>
    <w:multiLevelType w:val="hybridMultilevel"/>
    <w:tmpl w:val="68AC055E"/>
    <w:lvl w:ilvl="0" w:tplc="210C36C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5D0372"/>
    <w:multiLevelType w:val="hybridMultilevel"/>
    <w:tmpl w:val="026C2E6A"/>
    <w:lvl w:ilvl="0" w:tplc="277062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7740F7"/>
    <w:multiLevelType w:val="hybridMultilevel"/>
    <w:tmpl w:val="37620428"/>
    <w:lvl w:ilvl="0" w:tplc="824AD38C">
      <w:start w:val="1"/>
      <w:numFmt w:val="lowerRoman"/>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4D11A3"/>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DC5EB3"/>
    <w:multiLevelType w:val="multilevel"/>
    <w:tmpl w:val="7CE8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3F0EB6"/>
    <w:multiLevelType w:val="hybridMultilevel"/>
    <w:tmpl w:val="0220D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572D44"/>
    <w:multiLevelType w:val="multilevel"/>
    <w:tmpl w:val="80A8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BF21E4"/>
    <w:multiLevelType w:val="hybridMultilevel"/>
    <w:tmpl w:val="2A460CAC"/>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421A12"/>
    <w:multiLevelType w:val="hybridMultilevel"/>
    <w:tmpl w:val="CDC0E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713102"/>
    <w:multiLevelType w:val="multilevel"/>
    <w:tmpl w:val="CD32A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794419"/>
    <w:multiLevelType w:val="hybridMultilevel"/>
    <w:tmpl w:val="51C8DA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176E61"/>
    <w:multiLevelType w:val="hybridMultilevel"/>
    <w:tmpl w:val="0C822FDA"/>
    <w:lvl w:ilvl="0" w:tplc="277062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4E320F"/>
    <w:multiLevelType w:val="hybridMultilevel"/>
    <w:tmpl w:val="0C822FDA"/>
    <w:lvl w:ilvl="0" w:tplc="277062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533F76"/>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911438"/>
    <w:multiLevelType w:val="multilevel"/>
    <w:tmpl w:val="356CBA0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2C4EDF"/>
    <w:multiLevelType w:val="hybridMultilevel"/>
    <w:tmpl w:val="0C822FDA"/>
    <w:lvl w:ilvl="0" w:tplc="277062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912FFC"/>
    <w:multiLevelType w:val="hybridMultilevel"/>
    <w:tmpl w:val="2A460CAC"/>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6911C0"/>
    <w:multiLevelType w:val="hybridMultilevel"/>
    <w:tmpl w:val="026C2E6A"/>
    <w:lvl w:ilvl="0" w:tplc="277062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D857C1"/>
    <w:multiLevelType w:val="multilevel"/>
    <w:tmpl w:val="BF68875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5" w15:restartNumberingAfterBreak="0">
    <w:nsid w:val="5518521E"/>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A14D33"/>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7B6279"/>
    <w:multiLevelType w:val="hybridMultilevel"/>
    <w:tmpl w:val="2F58C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73730E1"/>
    <w:multiLevelType w:val="multilevel"/>
    <w:tmpl w:val="E89A130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6A51BD"/>
    <w:multiLevelType w:val="hybridMultilevel"/>
    <w:tmpl w:val="C2B66F06"/>
    <w:lvl w:ilvl="0" w:tplc="210C3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9B7818"/>
    <w:multiLevelType w:val="hybridMultilevel"/>
    <w:tmpl w:val="0A025E3C"/>
    <w:lvl w:ilvl="0" w:tplc="A6186C3C">
      <w:start w:val="4"/>
      <w:numFmt w:val="upperLetter"/>
      <w:lvlText w:val="%1."/>
      <w:lvlJc w:val="left"/>
      <w:pPr>
        <w:ind w:left="720" w:hanging="360"/>
      </w:pPr>
      <w:rPr>
        <w:rFonts w:hint="default"/>
        <w:b/>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ED2519"/>
    <w:multiLevelType w:val="hybridMultilevel"/>
    <w:tmpl w:val="DFB4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3213B"/>
    <w:multiLevelType w:val="hybridMultilevel"/>
    <w:tmpl w:val="CEBC8A1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04164D"/>
    <w:multiLevelType w:val="hybridMultilevel"/>
    <w:tmpl w:val="9DEE39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4" w15:restartNumberingAfterBreak="0">
    <w:nsid w:val="7FD272DE"/>
    <w:multiLevelType w:val="hybridMultilevel"/>
    <w:tmpl w:val="68AC055E"/>
    <w:lvl w:ilvl="0" w:tplc="210C36C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4"/>
  </w:num>
  <w:num w:numId="3">
    <w:abstractNumId w:val="10"/>
  </w:num>
  <w:num w:numId="4">
    <w:abstractNumId w:val="25"/>
  </w:num>
  <w:num w:numId="5">
    <w:abstractNumId w:val="38"/>
  </w:num>
  <w:num w:numId="6">
    <w:abstractNumId w:val="1"/>
  </w:num>
  <w:num w:numId="7">
    <w:abstractNumId w:val="30"/>
  </w:num>
  <w:num w:numId="8">
    <w:abstractNumId w:val="12"/>
  </w:num>
  <w:num w:numId="9">
    <w:abstractNumId w:val="42"/>
  </w:num>
  <w:num w:numId="10">
    <w:abstractNumId w:val="37"/>
  </w:num>
  <w:num w:numId="11">
    <w:abstractNumId w:val="20"/>
  </w:num>
  <w:num w:numId="12">
    <w:abstractNumId w:val="40"/>
  </w:num>
  <w:num w:numId="13">
    <w:abstractNumId w:val="0"/>
  </w:num>
  <w:num w:numId="14">
    <w:abstractNumId w:val="7"/>
  </w:num>
  <w:num w:numId="15">
    <w:abstractNumId w:val="3"/>
  </w:num>
  <w:num w:numId="16">
    <w:abstractNumId w:val="2"/>
  </w:num>
  <w:num w:numId="17">
    <w:abstractNumId w:val="19"/>
  </w:num>
  <w:num w:numId="18">
    <w:abstractNumId w:val="8"/>
  </w:num>
  <w:num w:numId="19">
    <w:abstractNumId w:val="15"/>
  </w:num>
  <w:num w:numId="20">
    <w:abstractNumId w:val="39"/>
  </w:num>
  <w:num w:numId="21">
    <w:abstractNumId w:val="35"/>
  </w:num>
  <w:num w:numId="22">
    <w:abstractNumId w:val="24"/>
  </w:num>
  <w:num w:numId="23">
    <w:abstractNumId w:val="21"/>
  </w:num>
  <w:num w:numId="24">
    <w:abstractNumId w:val="29"/>
  </w:num>
  <w:num w:numId="25">
    <w:abstractNumId w:val="36"/>
  </w:num>
  <w:num w:numId="26">
    <w:abstractNumId w:val="41"/>
  </w:num>
  <w:num w:numId="27">
    <w:abstractNumId w:val="43"/>
  </w:num>
  <w:num w:numId="28">
    <w:abstractNumId w:val="27"/>
  </w:num>
  <w:num w:numId="29">
    <w:abstractNumId w:val="6"/>
  </w:num>
  <w:num w:numId="30">
    <w:abstractNumId w:val="28"/>
  </w:num>
  <w:num w:numId="31">
    <w:abstractNumId w:val="33"/>
  </w:num>
  <w:num w:numId="32">
    <w:abstractNumId w:val="13"/>
  </w:num>
  <w:num w:numId="33">
    <w:abstractNumId w:val="9"/>
  </w:num>
  <w:num w:numId="34">
    <w:abstractNumId w:val="32"/>
  </w:num>
  <w:num w:numId="35">
    <w:abstractNumId w:val="23"/>
  </w:num>
  <w:num w:numId="36">
    <w:abstractNumId w:val="44"/>
  </w:num>
  <w:num w:numId="37">
    <w:abstractNumId w:val="17"/>
  </w:num>
  <w:num w:numId="38">
    <w:abstractNumId w:val="31"/>
  </w:num>
  <w:num w:numId="39">
    <w:abstractNumId w:val="16"/>
  </w:num>
  <w:num w:numId="40">
    <w:abstractNumId w:val="11"/>
  </w:num>
  <w:num w:numId="41">
    <w:abstractNumId w:val="5"/>
  </w:num>
  <w:num w:numId="42">
    <w:abstractNumId w:val="14"/>
  </w:num>
  <w:num w:numId="43">
    <w:abstractNumId w:val="18"/>
  </w:num>
  <w:num w:numId="44">
    <w:abstractNumId w:val="2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29"/>
    <w:rsid w:val="0001085C"/>
    <w:rsid w:val="00017A9F"/>
    <w:rsid w:val="000205AA"/>
    <w:rsid w:val="00031E8E"/>
    <w:rsid w:val="00032469"/>
    <w:rsid w:val="00034FA6"/>
    <w:rsid w:val="00036B42"/>
    <w:rsid w:val="0004266B"/>
    <w:rsid w:val="00045482"/>
    <w:rsid w:val="000519E0"/>
    <w:rsid w:val="00055633"/>
    <w:rsid w:val="00055895"/>
    <w:rsid w:val="00056C1C"/>
    <w:rsid w:val="00067DCB"/>
    <w:rsid w:val="00073292"/>
    <w:rsid w:val="00073A70"/>
    <w:rsid w:val="00073B0D"/>
    <w:rsid w:val="00075C54"/>
    <w:rsid w:val="00075F44"/>
    <w:rsid w:val="0007646E"/>
    <w:rsid w:val="000816E0"/>
    <w:rsid w:val="000A04AD"/>
    <w:rsid w:val="000A0AB5"/>
    <w:rsid w:val="000A7A1A"/>
    <w:rsid w:val="000B715B"/>
    <w:rsid w:val="000B7819"/>
    <w:rsid w:val="000C20E8"/>
    <w:rsid w:val="000C36F7"/>
    <w:rsid w:val="000C641A"/>
    <w:rsid w:val="000D3491"/>
    <w:rsid w:val="000D76F9"/>
    <w:rsid w:val="000E009B"/>
    <w:rsid w:val="000E5C74"/>
    <w:rsid w:val="000E7028"/>
    <w:rsid w:val="000F0B8B"/>
    <w:rsid w:val="000F46D8"/>
    <w:rsid w:val="00136B9E"/>
    <w:rsid w:val="0014701E"/>
    <w:rsid w:val="00150250"/>
    <w:rsid w:val="0015259E"/>
    <w:rsid w:val="001572F7"/>
    <w:rsid w:val="001715FE"/>
    <w:rsid w:val="00173EE0"/>
    <w:rsid w:val="00174837"/>
    <w:rsid w:val="0018025B"/>
    <w:rsid w:val="001833D0"/>
    <w:rsid w:val="001924E3"/>
    <w:rsid w:val="001A4B4A"/>
    <w:rsid w:val="001C07C6"/>
    <w:rsid w:val="001C3B0A"/>
    <w:rsid w:val="001D2548"/>
    <w:rsid w:val="001F1930"/>
    <w:rsid w:val="001F27B6"/>
    <w:rsid w:val="001F5C85"/>
    <w:rsid w:val="002105EB"/>
    <w:rsid w:val="00210C5D"/>
    <w:rsid w:val="00210FE4"/>
    <w:rsid w:val="00225760"/>
    <w:rsid w:val="00245EA3"/>
    <w:rsid w:val="0025336D"/>
    <w:rsid w:val="00262CA2"/>
    <w:rsid w:val="00263E50"/>
    <w:rsid w:val="0026503A"/>
    <w:rsid w:val="002657DD"/>
    <w:rsid w:val="002663CF"/>
    <w:rsid w:val="00276F5A"/>
    <w:rsid w:val="00285719"/>
    <w:rsid w:val="00285E39"/>
    <w:rsid w:val="002917FA"/>
    <w:rsid w:val="002A5E84"/>
    <w:rsid w:val="002A6F97"/>
    <w:rsid w:val="002A76BC"/>
    <w:rsid w:val="002B248E"/>
    <w:rsid w:val="002B2A43"/>
    <w:rsid w:val="002D37CD"/>
    <w:rsid w:val="002D69C5"/>
    <w:rsid w:val="002D7335"/>
    <w:rsid w:val="002E0E7F"/>
    <w:rsid w:val="002E16B4"/>
    <w:rsid w:val="002E48EA"/>
    <w:rsid w:val="002F52EF"/>
    <w:rsid w:val="002F6531"/>
    <w:rsid w:val="00300593"/>
    <w:rsid w:val="0030499C"/>
    <w:rsid w:val="0031488C"/>
    <w:rsid w:val="003162CA"/>
    <w:rsid w:val="00321650"/>
    <w:rsid w:val="00332F74"/>
    <w:rsid w:val="003363FC"/>
    <w:rsid w:val="0033673D"/>
    <w:rsid w:val="003474DA"/>
    <w:rsid w:val="00353E72"/>
    <w:rsid w:val="0036675B"/>
    <w:rsid w:val="0037617C"/>
    <w:rsid w:val="00381075"/>
    <w:rsid w:val="00381ADD"/>
    <w:rsid w:val="00386A11"/>
    <w:rsid w:val="003907D6"/>
    <w:rsid w:val="00390957"/>
    <w:rsid w:val="00391897"/>
    <w:rsid w:val="003947F2"/>
    <w:rsid w:val="00397AF9"/>
    <w:rsid w:val="003A2781"/>
    <w:rsid w:val="003A2CE1"/>
    <w:rsid w:val="003A7D49"/>
    <w:rsid w:val="003B2450"/>
    <w:rsid w:val="003C449B"/>
    <w:rsid w:val="003C7022"/>
    <w:rsid w:val="003D7789"/>
    <w:rsid w:val="003D779E"/>
    <w:rsid w:val="003F0E39"/>
    <w:rsid w:val="00407A3A"/>
    <w:rsid w:val="00423B36"/>
    <w:rsid w:val="00423D29"/>
    <w:rsid w:val="00430258"/>
    <w:rsid w:val="00431208"/>
    <w:rsid w:val="00434EE4"/>
    <w:rsid w:val="004511B4"/>
    <w:rsid w:val="0045525A"/>
    <w:rsid w:val="00456564"/>
    <w:rsid w:val="00466CE7"/>
    <w:rsid w:val="00480C2B"/>
    <w:rsid w:val="00481748"/>
    <w:rsid w:val="00487073"/>
    <w:rsid w:val="00490BAF"/>
    <w:rsid w:val="004C40CC"/>
    <w:rsid w:val="004C5B82"/>
    <w:rsid w:val="004C7FCD"/>
    <w:rsid w:val="004D073C"/>
    <w:rsid w:val="004D1273"/>
    <w:rsid w:val="004E5A13"/>
    <w:rsid w:val="004F15C0"/>
    <w:rsid w:val="004F2418"/>
    <w:rsid w:val="00517327"/>
    <w:rsid w:val="005203E4"/>
    <w:rsid w:val="00531C63"/>
    <w:rsid w:val="00534908"/>
    <w:rsid w:val="00536631"/>
    <w:rsid w:val="005415CB"/>
    <w:rsid w:val="00547E09"/>
    <w:rsid w:val="0056466A"/>
    <w:rsid w:val="00565106"/>
    <w:rsid w:val="00570751"/>
    <w:rsid w:val="00577082"/>
    <w:rsid w:val="00577467"/>
    <w:rsid w:val="00583B8E"/>
    <w:rsid w:val="005942CD"/>
    <w:rsid w:val="005A336B"/>
    <w:rsid w:val="005A4E74"/>
    <w:rsid w:val="005A50C1"/>
    <w:rsid w:val="005A56E8"/>
    <w:rsid w:val="005B23F5"/>
    <w:rsid w:val="005C163B"/>
    <w:rsid w:val="005C1F4D"/>
    <w:rsid w:val="005C4EC7"/>
    <w:rsid w:val="005E299F"/>
    <w:rsid w:val="005E305D"/>
    <w:rsid w:val="005E6B83"/>
    <w:rsid w:val="005E7844"/>
    <w:rsid w:val="005F1784"/>
    <w:rsid w:val="00610C77"/>
    <w:rsid w:val="0062779E"/>
    <w:rsid w:val="00632B9F"/>
    <w:rsid w:val="00641666"/>
    <w:rsid w:val="006435AD"/>
    <w:rsid w:val="00643D84"/>
    <w:rsid w:val="00647D2F"/>
    <w:rsid w:val="0065197B"/>
    <w:rsid w:val="00660A6C"/>
    <w:rsid w:val="00663FFC"/>
    <w:rsid w:val="0066416E"/>
    <w:rsid w:val="00665FA3"/>
    <w:rsid w:val="00681DBA"/>
    <w:rsid w:val="00685BE0"/>
    <w:rsid w:val="006914FC"/>
    <w:rsid w:val="00694DC9"/>
    <w:rsid w:val="006A04EE"/>
    <w:rsid w:val="006A5A48"/>
    <w:rsid w:val="006B094B"/>
    <w:rsid w:val="006B341F"/>
    <w:rsid w:val="006C59A4"/>
    <w:rsid w:val="006D2516"/>
    <w:rsid w:val="006D4B37"/>
    <w:rsid w:val="006E7FE8"/>
    <w:rsid w:val="006F35C5"/>
    <w:rsid w:val="00700A8E"/>
    <w:rsid w:val="007010A1"/>
    <w:rsid w:val="0070356C"/>
    <w:rsid w:val="0071617F"/>
    <w:rsid w:val="00716635"/>
    <w:rsid w:val="007311CE"/>
    <w:rsid w:val="007332BB"/>
    <w:rsid w:val="007430C1"/>
    <w:rsid w:val="00744F33"/>
    <w:rsid w:val="0075319E"/>
    <w:rsid w:val="00754837"/>
    <w:rsid w:val="00754B20"/>
    <w:rsid w:val="00761663"/>
    <w:rsid w:val="007662F5"/>
    <w:rsid w:val="0077153A"/>
    <w:rsid w:val="00784E82"/>
    <w:rsid w:val="00784EE8"/>
    <w:rsid w:val="007923CD"/>
    <w:rsid w:val="007A26D8"/>
    <w:rsid w:val="007A548B"/>
    <w:rsid w:val="007B2BC8"/>
    <w:rsid w:val="007B5885"/>
    <w:rsid w:val="007B5BDC"/>
    <w:rsid w:val="007C2F88"/>
    <w:rsid w:val="007C4A82"/>
    <w:rsid w:val="007D1475"/>
    <w:rsid w:val="007E1260"/>
    <w:rsid w:val="007F6FB3"/>
    <w:rsid w:val="007F77E7"/>
    <w:rsid w:val="00804300"/>
    <w:rsid w:val="00814934"/>
    <w:rsid w:val="00822115"/>
    <w:rsid w:val="00823591"/>
    <w:rsid w:val="00834E43"/>
    <w:rsid w:val="008372F4"/>
    <w:rsid w:val="00840C84"/>
    <w:rsid w:val="0084660A"/>
    <w:rsid w:val="00856D5F"/>
    <w:rsid w:val="008639D5"/>
    <w:rsid w:val="008712B6"/>
    <w:rsid w:val="00890F46"/>
    <w:rsid w:val="00893223"/>
    <w:rsid w:val="008A07DE"/>
    <w:rsid w:val="008A28A5"/>
    <w:rsid w:val="008A7DDA"/>
    <w:rsid w:val="008B439B"/>
    <w:rsid w:val="008C0989"/>
    <w:rsid w:val="008C12E7"/>
    <w:rsid w:val="008D1E68"/>
    <w:rsid w:val="008D66DE"/>
    <w:rsid w:val="008F0CED"/>
    <w:rsid w:val="008F6D2D"/>
    <w:rsid w:val="008F75C6"/>
    <w:rsid w:val="00900571"/>
    <w:rsid w:val="009164EA"/>
    <w:rsid w:val="00917C81"/>
    <w:rsid w:val="00924D2E"/>
    <w:rsid w:val="00932115"/>
    <w:rsid w:val="0094064A"/>
    <w:rsid w:val="00941694"/>
    <w:rsid w:val="009452E0"/>
    <w:rsid w:val="00946BB5"/>
    <w:rsid w:val="009515CB"/>
    <w:rsid w:val="00955BFC"/>
    <w:rsid w:val="009573F2"/>
    <w:rsid w:val="00965B13"/>
    <w:rsid w:val="00981AE1"/>
    <w:rsid w:val="00992F14"/>
    <w:rsid w:val="00995763"/>
    <w:rsid w:val="009A1841"/>
    <w:rsid w:val="009A63B1"/>
    <w:rsid w:val="009C0615"/>
    <w:rsid w:val="009D476E"/>
    <w:rsid w:val="009E4DC8"/>
    <w:rsid w:val="009F01B3"/>
    <w:rsid w:val="009F5793"/>
    <w:rsid w:val="00A0659B"/>
    <w:rsid w:val="00A10040"/>
    <w:rsid w:val="00A1354D"/>
    <w:rsid w:val="00A16462"/>
    <w:rsid w:val="00A22645"/>
    <w:rsid w:val="00A259C8"/>
    <w:rsid w:val="00A43555"/>
    <w:rsid w:val="00A5050F"/>
    <w:rsid w:val="00A51EF6"/>
    <w:rsid w:val="00A51F1B"/>
    <w:rsid w:val="00A524C3"/>
    <w:rsid w:val="00A52CEE"/>
    <w:rsid w:val="00A52DC2"/>
    <w:rsid w:val="00A73FD7"/>
    <w:rsid w:val="00A912B0"/>
    <w:rsid w:val="00A93A74"/>
    <w:rsid w:val="00A950F5"/>
    <w:rsid w:val="00A95814"/>
    <w:rsid w:val="00A95B17"/>
    <w:rsid w:val="00A96B26"/>
    <w:rsid w:val="00A97E21"/>
    <w:rsid w:val="00AD0058"/>
    <w:rsid w:val="00AD0FF2"/>
    <w:rsid w:val="00AD2D69"/>
    <w:rsid w:val="00AD2E21"/>
    <w:rsid w:val="00B11242"/>
    <w:rsid w:val="00B12492"/>
    <w:rsid w:val="00B26C8A"/>
    <w:rsid w:val="00B34B03"/>
    <w:rsid w:val="00B359EF"/>
    <w:rsid w:val="00B46A2D"/>
    <w:rsid w:val="00B5775F"/>
    <w:rsid w:val="00B664E8"/>
    <w:rsid w:val="00B66DCC"/>
    <w:rsid w:val="00B71560"/>
    <w:rsid w:val="00B7303D"/>
    <w:rsid w:val="00B9260D"/>
    <w:rsid w:val="00B97FB3"/>
    <w:rsid w:val="00BA01AD"/>
    <w:rsid w:val="00BB7A38"/>
    <w:rsid w:val="00BC6F2C"/>
    <w:rsid w:val="00BD7254"/>
    <w:rsid w:val="00BD7662"/>
    <w:rsid w:val="00BE6043"/>
    <w:rsid w:val="00BF3123"/>
    <w:rsid w:val="00C05050"/>
    <w:rsid w:val="00C124B7"/>
    <w:rsid w:val="00C15220"/>
    <w:rsid w:val="00C224F5"/>
    <w:rsid w:val="00C3001F"/>
    <w:rsid w:val="00C33DE6"/>
    <w:rsid w:val="00C429BA"/>
    <w:rsid w:val="00C60E02"/>
    <w:rsid w:val="00C623D4"/>
    <w:rsid w:val="00C6514F"/>
    <w:rsid w:val="00C66EF2"/>
    <w:rsid w:val="00C67547"/>
    <w:rsid w:val="00C710DA"/>
    <w:rsid w:val="00C74859"/>
    <w:rsid w:val="00C92E48"/>
    <w:rsid w:val="00CA580D"/>
    <w:rsid w:val="00CA7FC7"/>
    <w:rsid w:val="00CB4C39"/>
    <w:rsid w:val="00CC0C3F"/>
    <w:rsid w:val="00CC700E"/>
    <w:rsid w:val="00CC7CA1"/>
    <w:rsid w:val="00CD423C"/>
    <w:rsid w:val="00CD4B60"/>
    <w:rsid w:val="00CD6F55"/>
    <w:rsid w:val="00CE15AD"/>
    <w:rsid w:val="00CE174C"/>
    <w:rsid w:val="00CE5CBA"/>
    <w:rsid w:val="00CF20F5"/>
    <w:rsid w:val="00CF3058"/>
    <w:rsid w:val="00D009B5"/>
    <w:rsid w:val="00D056BF"/>
    <w:rsid w:val="00D06D08"/>
    <w:rsid w:val="00D1361A"/>
    <w:rsid w:val="00D22E92"/>
    <w:rsid w:val="00D23720"/>
    <w:rsid w:val="00D262D2"/>
    <w:rsid w:val="00D51B3E"/>
    <w:rsid w:val="00D52B6A"/>
    <w:rsid w:val="00D5404B"/>
    <w:rsid w:val="00D55214"/>
    <w:rsid w:val="00D6337F"/>
    <w:rsid w:val="00D71B9B"/>
    <w:rsid w:val="00D73C41"/>
    <w:rsid w:val="00D85702"/>
    <w:rsid w:val="00D86288"/>
    <w:rsid w:val="00DA2EEE"/>
    <w:rsid w:val="00DA30B6"/>
    <w:rsid w:val="00DA56CB"/>
    <w:rsid w:val="00DB5052"/>
    <w:rsid w:val="00DB6BF8"/>
    <w:rsid w:val="00DC2BD6"/>
    <w:rsid w:val="00DC4F6E"/>
    <w:rsid w:val="00DD0423"/>
    <w:rsid w:val="00DD2C62"/>
    <w:rsid w:val="00DD4E2A"/>
    <w:rsid w:val="00DE3C53"/>
    <w:rsid w:val="00DE4C92"/>
    <w:rsid w:val="00DF6F8E"/>
    <w:rsid w:val="00DF71CD"/>
    <w:rsid w:val="00E02C2D"/>
    <w:rsid w:val="00E0733D"/>
    <w:rsid w:val="00E1105F"/>
    <w:rsid w:val="00E14F62"/>
    <w:rsid w:val="00E22BC1"/>
    <w:rsid w:val="00E2772B"/>
    <w:rsid w:val="00E32201"/>
    <w:rsid w:val="00E3258F"/>
    <w:rsid w:val="00E36A14"/>
    <w:rsid w:val="00E45005"/>
    <w:rsid w:val="00E45471"/>
    <w:rsid w:val="00E62B8C"/>
    <w:rsid w:val="00E63912"/>
    <w:rsid w:val="00E64905"/>
    <w:rsid w:val="00E67162"/>
    <w:rsid w:val="00E71C1E"/>
    <w:rsid w:val="00E727C3"/>
    <w:rsid w:val="00E862D4"/>
    <w:rsid w:val="00E86B12"/>
    <w:rsid w:val="00E921DE"/>
    <w:rsid w:val="00E93E39"/>
    <w:rsid w:val="00EB5A4B"/>
    <w:rsid w:val="00EB7995"/>
    <w:rsid w:val="00ED443F"/>
    <w:rsid w:val="00ED7854"/>
    <w:rsid w:val="00EE1DBC"/>
    <w:rsid w:val="00EE5F96"/>
    <w:rsid w:val="00EE7034"/>
    <w:rsid w:val="00EF28D3"/>
    <w:rsid w:val="00EF56E5"/>
    <w:rsid w:val="00EF7B3A"/>
    <w:rsid w:val="00F05FF5"/>
    <w:rsid w:val="00F10301"/>
    <w:rsid w:val="00F157A2"/>
    <w:rsid w:val="00F33C53"/>
    <w:rsid w:val="00F44A51"/>
    <w:rsid w:val="00F50BD8"/>
    <w:rsid w:val="00F65EDF"/>
    <w:rsid w:val="00F77E1F"/>
    <w:rsid w:val="00F852F9"/>
    <w:rsid w:val="00F96338"/>
    <w:rsid w:val="00FA2AEE"/>
    <w:rsid w:val="00FA38EB"/>
    <w:rsid w:val="00FB12E7"/>
    <w:rsid w:val="00FB19DB"/>
    <w:rsid w:val="00FB2087"/>
    <w:rsid w:val="00FB2FF2"/>
    <w:rsid w:val="00FB54E3"/>
    <w:rsid w:val="00FB58C8"/>
    <w:rsid w:val="00FC1586"/>
    <w:rsid w:val="00FD2549"/>
    <w:rsid w:val="00FE290C"/>
    <w:rsid w:val="00FF18E6"/>
    <w:rsid w:val="21BB3C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89EE"/>
  <w15:docId w15:val="{4EB5930A-07F4-364F-A3B8-D4A9071E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15A"/>
    <w:rPr>
      <w:rFonts w:eastAsia="Times New Roman"/>
    </w:rPr>
  </w:style>
  <w:style w:type="paragraph" w:styleId="Heading1">
    <w:name w:val="heading 1"/>
    <w:basedOn w:val="Normal"/>
    <w:next w:val="Normal"/>
    <w:link w:val="Heading1Char"/>
    <w:qFormat/>
    <w:rsid w:val="00E3575D"/>
    <w:pPr>
      <w:keepNext/>
      <w:keepLines/>
      <w:spacing w:before="400" w:after="120" w:line="276" w:lineRule="auto"/>
      <w:outlineLvl w:val="0"/>
    </w:pPr>
    <w:rPr>
      <w:rFonts w:ascii="Arial" w:eastAsia="SimSun" w:hAnsi="Arial" w:cs="Arial"/>
      <w:sz w:val="40"/>
      <w:szCs w:val="40"/>
      <w:lang w:val="en"/>
    </w:rPr>
  </w:style>
  <w:style w:type="paragraph" w:styleId="Heading2">
    <w:name w:val="heading 2"/>
    <w:basedOn w:val="Normal"/>
    <w:next w:val="Normal"/>
    <w:link w:val="Heading2Char"/>
    <w:unhideWhenUsed/>
    <w:qFormat/>
    <w:rsid w:val="00E3575D"/>
    <w:pPr>
      <w:keepNext/>
      <w:keepLines/>
      <w:spacing w:before="360" w:after="120" w:line="276" w:lineRule="auto"/>
      <w:outlineLvl w:val="1"/>
    </w:pPr>
    <w:rPr>
      <w:rFonts w:ascii="Arial" w:eastAsia="SimSun" w:hAnsi="Arial" w:cs="Arial"/>
      <w:sz w:val="32"/>
      <w:szCs w:val="32"/>
      <w:lang w:val="en"/>
    </w:rPr>
  </w:style>
  <w:style w:type="paragraph" w:styleId="Heading3">
    <w:name w:val="heading 3"/>
    <w:basedOn w:val="Normal"/>
    <w:next w:val="Normal"/>
    <w:link w:val="Heading3Char"/>
    <w:unhideWhenUsed/>
    <w:qFormat/>
    <w:rsid w:val="00E3575D"/>
    <w:pPr>
      <w:keepNext/>
      <w:keepLines/>
      <w:spacing w:before="320" w:after="80" w:line="276" w:lineRule="auto"/>
      <w:outlineLvl w:val="2"/>
    </w:pPr>
    <w:rPr>
      <w:rFonts w:ascii="Arial" w:eastAsia="SimSun" w:hAnsi="Arial" w:cs="Arial"/>
      <w:color w:val="434343"/>
      <w:sz w:val="28"/>
      <w:szCs w:val="28"/>
      <w:lang w:val="en"/>
    </w:rPr>
  </w:style>
  <w:style w:type="paragraph" w:styleId="Heading4">
    <w:name w:val="heading 4"/>
    <w:basedOn w:val="Normal"/>
    <w:next w:val="Normal"/>
    <w:link w:val="Heading4Char"/>
    <w:unhideWhenUsed/>
    <w:qFormat/>
    <w:rsid w:val="00E3575D"/>
    <w:pPr>
      <w:keepNext/>
      <w:keepLines/>
      <w:spacing w:before="280" w:after="80" w:line="276" w:lineRule="auto"/>
      <w:outlineLvl w:val="3"/>
    </w:pPr>
    <w:rPr>
      <w:rFonts w:ascii="Arial" w:eastAsia="SimSun" w:hAnsi="Arial" w:cs="Arial"/>
      <w:color w:val="666666"/>
      <w:lang w:val="en"/>
    </w:rPr>
  </w:style>
  <w:style w:type="paragraph" w:styleId="Heading5">
    <w:name w:val="heading 5"/>
    <w:basedOn w:val="Normal"/>
    <w:next w:val="Normal"/>
    <w:link w:val="Heading5Char"/>
    <w:unhideWhenUsed/>
    <w:qFormat/>
    <w:rsid w:val="00E3575D"/>
    <w:pPr>
      <w:keepNext/>
      <w:keepLines/>
      <w:spacing w:before="240" w:after="80" w:line="276" w:lineRule="auto"/>
      <w:outlineLvl w:val="4"/>
    </w:pPr>
    <w:rPr>
      <w:rFonts w:ascii="Arial" w:eastAsia="SimSun" w:hAnsi="Arial" w:cs="Arial"/>
      <w:color w:val="666666"/>
      <w:sz w:val="22"/>
      <w:szCs w:val="22"/>
      <w:lang w:val="en"/>
    </w:rPr>
  </w:style>
  <w:style w:type="paragraph" w:styleId="Heading6">
    <w:name w:val="heading 6"/>
    <w:basedOn w:val="Normal"/>
    <w:next w:val="Normal"/>
    <w:link w:val="Heading6Char"/>
    <w:unhideWhenUsed/>
    <w:qFormat/>
    <w:rsid w:val="00E3575D"/>
    <w:pPr>
      <w:keepNext/>
      <w:keepLines/>
      <w:spacing w:before="240" w:after="80" w:line="276" w:lineRule="auto"/>
      <w:outlineLvl w:val="5"/>
    </w:pPr>
    <w:rPr>
      <w:rFonts w:ascii="Arial" w:eastAsia="SimSun"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3575D"/>
    <w:pPr>
      <w:keepNext/>
      <w:keepLines/>
      <w:spacing w:after="60" w:line="276" w:lineRule="auto"/>
    </w:pPr>
    <w:rPr>
      <w:rFonts w:ascii="Arial" w:eastAsia="SimSun" w:hAnsi="Arial" w:cs="Arial"/>
      <w:sz w:val="52"/>
      <w:szCs w:val="52"/>
      <w:lang w:val="en"/>
    </w:rPr>
  </w:style>
  <w:style w:type="character" w:customStyle="1" w:styleId="Heading1Char">
    <w:name w:val="Heading 1 Char"/>
    <w:basedOn w:val="DefaultParagraphFont"/>
    <w:link w:val="Heading1"/>
    <w:rsid w:val="00E3575D"/>
    <w:rPr>
      <w:rFonts w:ascii="Arial" w:eastAsia="SimSun" w:hAnsi="Arial" w:cs="Arial"/>
      <w:sz w:val="40"/>
      <w:szCs w:val="40"/>
      <w:lang w:val="en"/>
    </w:rPr>
  </w:style>
  <w:style w:type="character" w:customStyle="1" w:styleId="Heading2Char">
    <w:name w:val="Heading 2 Char"/>
    <w:basedOn w:val="DefaultParagraphFont"/>
    <w:link w:val="Heading2"/>
    <w:rsid w:val="00E3575D"/>
    <w:rPr>
      <w:rFonts w:ascii="Arial" w:eastAsia="SimSun" w:hAnsi="Arial" w:cs="Arial"/>
      <w:sz w:val="32"/>
      <w:szCs w:val="32"/>
      <w:lang w:val="en"/>
    </w:rPr>
  </w:style>
  <w:style w:type="character" w:customStyle="1" w:styleId="Heading3Char">
    <w:name w:val="Heading 3 Char"/>
    <w:basedOn w:val="DefaultParagraphFont"/>
    <w:link w:val="Heading3"/>
    <w:rsid w:val="00E3575D"/>
    <w:rPr>
      <w:rFonts w:ascii="Arial" w:eastAsia="SimSun" w:hAnsi="Arial" w:cs="Arial"/>
      <w:color w:val="434343"/>
      <w:sz w:val="28"/>
      <w:szCs w:val="28"/>
      <w:lang w:val="en"/>
    </w:rPr>
  </w:style>
  <w:style w:type="character" w:customStyle="1" w:styleId="Heading4Char">
    <w:name w:val="Heading 4 Char"/>
    <w:basedOn w:val="DefaultParagraphFont"/>
    <w:link w:val="Heading4"/>
    <w:rsid w:val="00E3575D"/>
    <w:rPr>
      <w:rFonts w:ascii="Arial" w:eastAsia="SimSun" w:hAnsi="Arial" w:cs="Arial"/>
      <w:color w:val="666666"/>
      <w:lang w:val="en"/>
    </w:rPr>
  </w:style>
  <w:style w:type="character" w:customStyle="1" w:styleId="Heading5Char">
    <w:name w:val="Heading 5 Char"/>
    <w:basedOn w:val="DefaultParagraphFont"/>
    <w:link w:val="Heading5"/>
    <w:rsid w:val="00E3575D"/>
    <w:rPr>
      <w:rFonts w:ascii="Arial" w:eastAsia="SimSun" w:hAnsi="Arial" w:cs="Arial"/>
      <w:color w:val="666666"/>
      <w:sz w:val="22"/>
      <w:szCs w:val="22"/>
      <w:lang w:val="en"/>
    </w:rPr>
  </w:style>
  <w:style w:type="character" w:customStyle="1" w:styleId="Heading6Char">
    <w:name w:val="Heading 6 Char"/>
    <w:basedOn w:val="DefaultParagraphFont"/>
    <w:link w:val="Heading6"/>
    <w:rsid w:val="00E3575D"/>
    <w:rPr>
      <w:rFonts w:ascii="Arial" w:eastAsia="SimSun" w:hAnsi="Arial" w:cs="Arial"/>
      <w:i/>
      <w:color w:val="666666"/>
      <w:sz w:val="22"/>
      <w:szCs w:val="22"/>
      <w:lang w:val="en"/>
    </w:rPr>
  </w:style>
  <w:style w:type="character" w:customStyle="1" w:styleId="TitleChar">
    <w:name w:val="Title Char"/>
    <w:basedOn w:val="DefaultParagraphFont"/>
    <w:link w:val="Title"/>
    <w:rsid w:val="00E3575D"/>
    <w:rPr>
      <w:rFonts w:ascii="Arial" w:eastAsia="SimSun" w:hAnsi="Arial" w:cs="Arial"/>
      <w:sz w:val="52"/>
      <w:szCs w:val="52"/>
      <w:lang w:val="en"/>
    </w:rPr>
  </w:style>
  <w:style w:type="paragraph" w:styleId="Subtitle">
    <w:name w:val="Subtitle"/>
    <w:basedOn w:val="Normal"/>
    <w:next w:val="Normal"/>
    <w:link w:val="SubtitleChar"/>
    <w:qFormat/>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E3575D"/>
    <w:rPr>
      <w:rFonts w:ascii="Arial" w:eastAsia="SimSun" w:hAnsi="Arial" w:cs="Arial"/>
      <w:color w:val="666666"/>
      <w:sz w:val="30"/>
      <w:szCs w:val="30"/>
      <w:lang w:val="en"/>
    </w:rPr>
  </w:style>
  <w:style w:type="paragraph" w:customStyle="1" w:styleId="Body">
    <w:name w:val="Body"/>
    <w:rsid w:val="00E3575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table" w:styleId="TableGrid">
    <w:name w:val="Table Grid"/>
    <w:basedOn w:val="TableNormal"/>
    <w:uiPriority w:val="39"/>
    <w:rsid w:val="00E3575D"/>
    <w:rPr>
      <w:rFonts w:ascii="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75D"/>
    <w:pPr>
      <w:tabs>
        <w:tab w:val="center" w:pos="4513"/>
        <w:tab w:val="right" w:pos="9026"/>
      </w:tabs>
    </w:pPr>
    <w:rPr>
      <w:rFonts w:ascii="Arial" w:eastAsia="SimSun" w:hAnsi="Arial" w:cs="Arial"/>
      <w:sz w:val="22"/>
      <w:szCs w:val="22"/>
      <w:lang w:val="en"/>
    </w:rPr>
  </w:style>
  <w:style w:type="character" w:customStyle="1" w:styleId="HeaderChar">
    <w:name w:val="Header Char"/>
    <w:basedOn w:val="DefaultParagraphFont"/>
    <w:link w:val="Header"/>
    <w:uiPriority w:val="99"/>
    <w:rsid w:val="00E3575D"/>
    <w:rPr>
      <w:rFonts w:ascii="Arial" w:eastAsia="SimSun" w:hAnsi="Arial" w:cs="Arial"/>
      <w:sz w:val="22"/>
      <w:szCs w:val="22"/>
      <w:lang w:val="en"/>
    </w:rPr>
  </w:style>
  <w:style w:type="paragraph" w:styleId="Footer">
    <w:name w:val="footer"/>
    <w:basedOn w:val="Normal"/>
    <w:link w:val="FooterChar"/>
    <w:uiPriority w:val="99"/>
    <w:unhideWhenUsed/>
    <w:rsid w:val="00E3575D"/>
    <w:pPr>
      <w:tabs>
        <w:tab w:val="center" w:pos="4513"/>
        <w:tab w:val="right" w:pos="9026"/>
      </w:tabs>
    </w:pPr>
    <w:rPr>
      <w:rFonts w:ascii="Arial" w:eastAsia="SimSun" w:hAnsi="Arial" w:cs="Arial"/>
      <w:sz w:val="22"/>
      <w:szCs w:val="22"/>
      <w:lang w:val="en"/>
    </w:rPr>
  </w:style>
  <w:style w:type="character" w:customStyle="1" w:styleId="FooterChar">
    <w:name w:val="Footer Char"/>
    <w:basedOn w:val="DefaultParagraphFont"/>
    <w:link w:val="Footer"/>
    <w:uiPriority w:val="99"/>
    <w:rsid w:val="00E3575D"/>
    <w:rPr>
      <w:rFonts w:ascii="Arial" w:eastAsia="SimSun" w:hAnsi="Arial" w:cs="Arial"/>
      <w:sz w:val="22"/>
      <w:szCs w:val="22"/>
      <w:lang w:val="en"/>
    </w:rPr>
  </w:style>
  <w:style w:type="paragraph" w:styleId="NormalWeb">
    <w:name w:val="Normal (Web)"/>
    <w:basedOn w:val="Normal"/>
    <w:uiPriority w:val="99"/>
    <w:unhideWhenUsed/>
    <w:rsid w:val="00E3575D"/>
    <w:pPr>
      <w:spacing w:before="100" w:beforeAutospacing="1" w:after="100" w:afterAutospacing="1"/>
    </w:pPr>
  </w:style>
  <w:style w:type="paragraph" w:styleId="BalloonText">
    <w:name w:val="Balloon Text"/>
    <w:basedOn w:val="Normal"/>
    <w:link w:val="BalloonTextChar"/>
    <w:uiPriority w:val="99"/>
    <w:semiHidden/>
    <w:unhideWhenUsed/>
    <w:rsid w:val="00E3575D"/>
    <w:rPr>
      <w:rFonts w:eastAsia="SimSun"/>
      <w:sz w:val="18"/>
      <w:szCs w:val="18"/>
      <w:lang w:val="en"/>
    </w:rPr>
  </w:style>
  <w:style w:type="character" w:customStyle="1" w:styleId="BalloonTextChar">
    <w:name w:val="Balloon Text Char"/>
    <w:basedOn w:val="DefaultParagraphFont"/>
    <w:link w:val="BalloonText"/>
    <w:uiPriority w:val="99"/>
    <w:semiHidden/>
    <w:rsid w:val="00E3575D"/>
    <w:rPr>
      <w:rFonts w:ascii="Times New Roman" w:eastAsia="SimSun" w:hAnsi="Times New Roman" w:cs="Times New Roman"/>
      <w:sz w:val="18"/>
      <w:szCs w:val="18"/>
      <w:lang w:val="en"/>
    </w:rPr>
  </w:style>
  <w:style w:type="paragraph" w:styleId="NoSpacing">
    <w:name w:val="No Spacing"/>
    <w:uiPriority w:val="1"/>
    <w:qFormat/>
    <w:rsid w:val="00E3575D"/>
    <w:rPr>
      <w:rFonts w:ascii="Arial" w:hAnsi="Arial" w:cs="Arial"/>
      <w:sz w:val="22"/>
      <w:szCs w:val="22"/>
      <w:lang w:val="en"/>
    </w:rPr>
  </w:style>
  <w:style w:type="character" w:styleId="CommentReference">
    <w:name w:val="annotation reference"/>
    <w:basedOn w:val="DefaultParagraphFont"/>
    <w:uiPriority w:val="99"/>
    <w:semiHidden/>
    <w:unhideWhenUsed/>
    <w:rsid w:val="00E3575D"/>
    <w:rPr>
      <w:sz w:val="16"/>
      <w:szCs w:val="16"/>
    </w:rPr>
  </w:style>
  <w:style w:type="paragraph" w:styleId="CommentText">
    <w:name w:val="annotation text"/>
    <w:basedOn w:val="Normal"/>
    <w:link w:val="CommentTextChar"/>
    <w:uiPriority w:val="99"/>
    <w:semiHidden/>
    <w:unhideWhenUsed/>
    <w:rsid w:val="00E3575D"/>
    <w:rPr>
      <w:rFonts w:ascii="Arial" w:eastAsia="SimSun" w:hAnsi="Arial" w:cs="Arial"/>
      <w:sz w:val="20"/>
      <w:szCs w:val="20"/>
      <w:lang w:val="en"/>
    </w:rPr>
  </w:style>
  <w:style w:type="character" w:customStyle="1" w:styleId="CommentTextChar">
    <w:name w:val="Comment Text Char"/>
    <w:basedOn w:val="DefaultParagraphFont"/>
    <w:link w:val="CommentText"/>
    <w:uiPriority w:val="99"/>
    <w:semiHidden/>
    <w:rsid w:val="00E3575D"/>
    <w:rPr>
      <w:rFonts w:ascii="Arial" w:eastAsia="SimSun"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E3575D"/>
    <w:rPr>
      <w:b/>
      <w:bCs/>
    </w:rPr>
  </w:style>
  <w:style w:type="character" w:customStyle="1" w:styleId="CommentSubjectChar">
    <w:name w:val="Comment Subject Char"/>
    <w:basedOn w:val="CommentTextChar"/>
    <w:link w:val="CommentSubject"/>
    <w:uiPriority w:val="99"/>
    <w:semiHidden/>
    <w:rsid w:val="00E3575D"/>
    <w:rPr>
      <w:rFonts w:ascii="Arial" w:eastAsia="SimSun" w:hAnsi="Arial" w:cs="Arial"/>
      <w:b/>
      <w:bCs/>
      <w:sz w:val="20"/>
      <w:szCs w:val="20"/>
      <w:lang w:val="en"/>
    </w:rPr>
  </w:style>
  <w:style w:type="character" w:styleId="Hyperlink">
    <w:name w:val="Hyperlink"/>
    <w:basedOn w:val="DefaultParagraphFont"/>
    <w:uiPriority w:val="99"/>
    <w:unhideWhenUsed/>
    <w:rsid w:val="00E3575D"/>
    <w:rPr>
      <w:color w:val="0000FF"/>
      <w:u w:val="single"/>
    </w:rPr>
  </w:style>
  <w:style w:type="paragraph" w:styleId="ListParagraph">
    <w:name w:val="List Paragraph"/>
    <w:basedOn w:val="Normal"/>
    <w:uiPriority w:val="34"/>
    <w:qFormat/>
    <w:rsid w:val="00E42367"/>
    <w:pPr>
      <w:spacing w:line="276" w:lineRule="auto"/>
      <w:ind w:left="720"/>
      <w:contextualSpacing/>
    </w:pPr>
    <w:rPr>
      <w:rFonts w:ascii="Arial" w:eastAsia="SimSun" w:hAnsi="Arial" w:cs="Arial"/>
      <w:sz w:val="22"/>
      <w:szCs w:val="22"/>
      <w:lang w:val="en"/>
    </w:rPr>
  </w:style>
  <w:style w:type="character" w:customStyle="1" w:styleId="UnresolvedMention1">
    <w:name w:val="Unresolved Mention1"/>
    <w:basedOn w:val="DefaultParagraphFont"/>
    <w:uiPriority w:val="99"/>
    <w:semiHidden/>
    <w:unhideWhenUsed/>
    <w:rsid w:val="000557C7"/>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Arial" w:eastAsia="Arial" w:hAnsi="Arial" w:cs="Arial"/>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01085C"/>
    <w:rPr>
      <w:color w:val="954F72" w:themeColor="followedHyperlink"/>
      <w:u w:val="single"/>
    </w:rPr>
  </w:style>
  <w:style w:type="paragraph" w:styleId="Revision">
    <w:name w:val="Revision"/>
    <w:hidden/>
    <w:uiPriority w:val="99"/>
    <w:semiHidden/>
    <w:rsid w:val="00BC6F2C"/>
    <w:rPr>
      <w:rFonts w:eastAsia="Times New Roman"/>
    </w:rPr>
  </w:style>
  <w:style w:type="character" w:styleId="PlaceholderText">
    <w:name w:val="Placeholder Text"/>
    <w:basedOn w:val="DefaultParagraphFont"/>
    <w:uiPriority w:val="99"/>
    <w:semiHidden/>
    <w:rsid w:val="00DB6BF8"/>
    <w:rPr>
      <w:color w:val="808080"/>
    </w:rPr>
  </w:style>
  <w:style w:type="character" w:customStyle="1" w:styleId="UnresolvedMention2">
    <w:name w:val="Unresolved Mention2"/>
    <w:basedOn w:val="DefaultParagraphFont"/>
    <w:uiPriority w:val="99"/>
    <w:semiHidden/>
    <w:unhideWhenUsed/>
    <w:rsid w:val="009E4DC8"/>
    <w:rPr>
      <w:color w:val="605E5C"/>
      <w:shd w:val="clear" w:color="auto" w:fill="E1DFDD"/>
    </w:rPr>
  </w:style>
  <w:style w:type="character" w:styleId="LineNumber">
    <w:name w:val="line number"/>
    <w:basedOn w:val="DefaultParagraphFont"/>
    <w:uiPriority w:val="99"/>
    <w:semiHidden/>
    <w:unhideWhenUsed/>
    <w:rsid w:val="003C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97295">
      <w:bodyDiv w:val="1"/>
      <w:marLeft w:val="0"/>
      <w:marRight w:val="0"/>
      <w:marTop w:val="0"/>
      <w:marBottom w:val="0"/>
      <w:divBdr>
        <w:top w:val="none" w:sz="0" w:space="0" w:color="auto"/>
        <w:left w:val="none" w:sz="0" w:space="0" w:color="auto"/>
        <w:bottom w:val="none" w:sz="0" w:space="0" w:color="auto"/>
        <w:right w:val="none" w:sz="0" w:space="0" w:color="auto"/>
      </w:divBdr>
    </w:div>
    <w:div w:id="44064178">
      <w:bodyDiv w:val="1"/>
      <w:marLeft w:val="0"/>
      <w:marRight w:val="0"/>
      <w:marTop w:val="0"/>
      <w:marBottom w:val="0"/>
      <w:divBdr>
        <w:top w:val="none" w:sz="0" w:space="0" w:color="auto"/>
        <w:left w:val="none" w:sz="0" w:space="0" w:color="auto"/>
        <w:bottom w:val="none" w:sz="0" w:space="0" w:color="auto"/>
        <w:right w:val="none" w:sz="0" w:space="0" w:color="auto"/>
      </w:divBdr>
    </w:div>
    <w:div w:id="81142610">
      <w:bodyDiv w:val="1"/>
      <w:marLeft w:val="0"/>
      <w:marRight w:val="0"/>
      <w:marTop w:val="0"/>
      <w:marBottom w:val="0"/>
      <w:divBdr>
        <w:top w:val="none" w:sz="0" w:space="0" w:color="auto"/>
        <w:left w:val="none" w:sz="0" w:space="0" w:color="auto"/>
        <w:bottom w:val="none" w:sz="0" w:space="0" w:color="auto"/>
        <w:right w:val="none" w:sz="0" w:space="0" w:color="auto"/>
      </w:divBdr>
    </w:div>
    <w:div w:id="98264102">
      <w:bodyDiv w:val="1"/>
      <w:marLeft w:val="0"/>
      <w:marRight w:val="0"/>
      <w:marTop w:val="0"/>
      <w:marBottom w:val="0"/>
      <w:divBdr>
        <w:top w:val="none" w:sz="0" w:space="0" w:color="auto"/>
        <w:left w:val="none" w:sz="0" w:space="0" w:color="auto"/>
        <w:bottom w:val="none" w:sz="0" w:space="0" w:color="auto"/>
        <w:right w:val="none" w:sz="0" w:space="0" w:color="auto"/>
      </w:divBdr>
    </w:div>
    <w:div w:id="106199015">
      <w:bodyDiv w:val="1"/>
      <w:marLeft w:val="0"/>
      <w:marRight w:val="0"/>
      <w:marTop w:val="0"/>
      <w:marBottom w:val="0"/>
      <w:divBdr>
        <w:top w:val="none" w:sz="0" w:space="0" w:color="auto"/>
        <w:left w:val="none" w:sz="0" w:space="0" w:color="auto"/>
        <w:bottom w:val="none" w:sz="0" w:space="0" w:color="auto"/>
        <w:right w:val="none" w:sz="0" w:space="0" w:color="auto"/>
      </w:divBdr>
    </w:div>
    <w:div w:id="111216256">
      <w:bodyDiv w:val="1"/>
      <w:marLeft w:val="0"/>
      <w:marRight w:val="0"/>
      <w:marTop w:val="0"/>
      <w:marBottom w:val="0"/>
      <w:divBdr>
        <w:top w:val="none" w:sz="0" w:space="0" w:color="auto"/>
        <w:left w:val="none" w:sz="0" w:space="0" w:color="auto"/>
        <w:bottom w:val="none" w:sz="0" w:space="0" w:color="auto"/>
        <w:right w:val="none" w:sz="0" w:space="0" w:color="auto"/>
      </w:divBdr>
    </w:div>
    <w:div w:id="144904559">
      <w:bodyDiv w:val="1"/>
      <w:marLeft w:val="0"/>
      <w:marRight w:val="0"/>
      <w:marTop w:val="0"/>
      <w:marBottom w:val="0"/>
      <w:divBdr>
        <w:top w:val="none" w:sz="0" w:space="0" w:color="auto"/>
        <w:left w:val="none" w:sz="0" w:space="0" w:color="auto"/>
        <w:bottom w:val="none" w:sz="0" w:space="0" w:color="auto"/>
        <w:right w:val="none" w:sz="0" w:space="0" w:color="auto"/>
      </w:divBdr>
    </w:div>
    <w:div w:id="166790789">
      <w:bodyDiv w:val="1"/>
      <w:marLeft w:val="0"/>
      <w:marRight w:val="0"/>
      <w:marTop w:val="0"/>
      <w:marBottom w:val="0"/>
      <w:divBdr>
        <w:top w:val="none" w:sz="0" w:space="0" w:color="auto"/>
        <w:left w:val="none" w:sz="0" w:space="0" w:color="auto"/>
        <w:bottom w:val="none" w:sz="0" w:space="0" w:color="auto"/>
        <w:right w:val="none" w:sz="0" w:space="0" w:color="auto"/>
      </w:divBdr>
    </w:div>
    <w:div w:id="168983067">
      <w:bodyDiv w:val="1"/>
      <w:marLeft w:val="0"/>
      <w:marRight w:val="0"/>
      <w:marTop w:val="0"/>
      <w:marBottom w:val="0"/>
      <w:divBdr>
        <w:top w:val="none" w:sz="0" w:space="0" w:color="auto"/>
        <w:left w:val="none" w:sz="0" w:space="0" w:color="auto"/>
        <w:bottom w:val="none" w:sz="0" w:space="0" w:color="auto"/>
        <w:right w:val="none" w:sz="0" w:space="0" w:color="auto"/>
      </w:divBdr>
      <w:divsChild>
        <w:div w:id="2012676366">
          <w:marLeft w:val="0"/>
          <w:marRight w:val="0"/>
          <w:marTop w:val="0"/>
          <w:marBottom w:val="0"/>
          <w:divBdr>
            <w:top w:val="none" w:sz="0" w:space="0" w:color="auto"/>
            <w:left w:val="none" w:sz="0" w:space="0" w:color="auto"/>
            <w:bottom w:val="none" w:sz="0" w:space="0" w:color="auto"/>
            <w:right w:val="none" w:sz="0" w:space="0" w:color="auto"/>
          </w:divBdr>
          <w:divsChild>
            <w:div w:id="2110422515">
              <w:marLeft w:val="0"/>
              <w:marRight w:val="0"/>
              <w:marTop w:val="0"/>
              <w:marBottom w:val="0"/>
              <w:divBdr>
                <w:top w:val="none" w:sz="0" w:space="0" w:color="auto"/>
                <w:left w:val="none" w:sz="0" w:space="0" w:color="auto"/>
                <w:bottom w:val="none" w:sz="0" w:space="0" w:color="auto"/>
                <w:right w:val="none" w:sz="0" w:space="0" w:color="auto"/>
              </w:divBdr>
              <w:divsChild>
                <w:div w:id="2033990170">
                  <w:marLeft w:val="0"/>
                  <w:marRight w:val="0"/>
                  <w:marTop w:val="0"/>
                  <w:marBottom w:val="0"/>
                  <w:divBdr>
                    <w:top w:val="none" w:sz="0" w:space="0" w:color="auto"/>
                    <w:left w:val="none" w:sz="0" w:space="0" w:color="auto"/>
                    <w:bottom w:val="none" w:sz="0" w:space="0" w:color="auto"/>
                    <w:right w:val="none" w:sz="0" w:space="0" w:color="auto"/>
                  </w:divBdr>
                  <w:divsChild>
                    <w:div w:id="5309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28632">
      <w:bodyDiv w:val="1"/>
      <w:marLeft w:val="0"/>
      <w:marRight w:val="0"/>
      <w:marTop w:val="0"/>
      <w:marBottom w:val="0"/>
      <w:divBdr>
        <w:top w:val="none" w:sz="0" w:space="0" w:color="auto"/>
        <w:left w:val="none" w:sz="0" w:space="0" w:color="auto"/>
        <w:bottom w:val="none" w:sz="0" w:space="0" w:color="auto"/>
        <w:right w:val="none" w:sz="0" w:space="0" w:color="auto"/>
      </w:divBdr>
    </w:div>
    <w:div w:id="242641582">
      <w:bodyDiv w:val="1"/>
      <w:marLeft w:val="0"/>
      <w:marRight w:val="0"/>
      <w:marTop w:val="0"/>
      <w:marBottom w:val="0"/>
      <w:divBdr>
        <w:top w:val="none" w:sz="0" w:space="0" w:color="auto"/>
        <w:left w:val="none" w:sz="0" w:space="0" w:color="auto"/>
        <w:bottom w:val="none" w:sz="0" w:space="0" w:color="auto"/>
        <w:right w:val="none" w:sz="0" w:space="0" w:color="auto"/>
      </w:divBdr>
    </w:div>
    <w:div w:id="265895243">
      <w:bodyDiv w:val="1"/>
      <w:marLeft w:val="0"/>
      <w:marRight w:val="0"/>
      <w:marTop w:val="0"/>
      <w:marBottom w:val="0"/>
      <w:divBdr>
        <w:top w:val="none" w:sz="0" w:space="0" w:color="auto"/>
        <w:left w:val="none" w:sz="0" w:space="0" w:color="auto"/>
        <w:bottom w:val="none" w:sz="0" w:space="0" w:color="auto"/>
        <w:right w:val="none" w:sz="0" w:space="0" w:color="auto"/>
      </w:divBdr>
    </w:div>
    <w:div w:id="290599820">
      <w:bodyDiv w:val="1"/>
      <w:marLeft w:val="0"/>
      <w:marRight w:val="0"/>
      <w:marTop w:val="0"/>
      <w:marBottom w:val="0"/>
      <w:divBdr>
        <w:top w:val="none" w:sz="0" w:space="0" w:color="auto"/>
        <w:left w:val="none" w:sz="0" w:space="0" w:color="auto"/>
        <w:bottom w:val="none" w:sz="0" w:space="0" w:color="auto"/>
        <w:right w:val="none" w:sz="0" w:space="0" w:color="auto"/>
      </w:divBdr>
    </w:div>
    <w:div w:id="339233348">
      <w:bodyDiv w:val="1"/>
      <w:marLeft w:val="0"/>
      <w:marRight w:val="0"/>
      <w:marTop w:val="0"/>
      <w:marBottom w:val="0"/>
      <w:divBdr>
        <w:top w:val="none" w:sz="0" w:space="0" w:color="auto"/>
        <w:left w:val="none" w:sz="0" w:space="0" w:color="auto"/>
        <w:bottom w:val="none" w:sz="0" w:space="0" w:color="auto"/>
        <w:right w:val="none" w:sz="0" w:space="0" w:color="auto"/>
      </w:divBdr>
    </w:div>
    <w:div w:id="358824679">
      <w:bodyDiv w:val="1"/>
      <w:marLeft w:val="0"/>
      <w:marRight w:val="0"/>
      <w:marTop w:val="0"/>
      <w:marBottom w:val="0"/>
      <w:divBdr>
        <w:top w:val="none" w:sz="0" w:space="0" w:color="auto"/>
        <w:left w:val="none" w:sz="0" w:space="0" w:color="auto"/>
        <w:bottom w:val="none" w:sz="0" w:space="0" w:color="auto"/>
        <w:right w:val="none" w:sz="0" w:space="0" w:color="auto"/>
      </w:divBdr>
    </w:div>
    <w:div w:id="428935949">
      <w:bodyDiv w:val="1"/>
      <w:marLeft w:val="0"/>
      <w:marRight w:val="0"/>
      <w:marTop w:val="0"/>
      <w:marBottom w:val="0"/>
      <w:divBdr>
        <w:top w:val="none" w:sz="0" w:space="0" w:color="auto"/>
        <w:left w:val="none" w:sz="0" w:space="0" w:color="auto"/>
        <w:bottom w:val="none" w:sz="0" w:space="0" w:color="auto"/>
        <w:right w:val="none" w:sz="0" w:space="0" w:color="auto"/>
      </w:divBdr>
    </w:div>
    <w:div w:id="432672029">
      <w:bodyDiv w:val="1"/>
      <w:marLeft w:val="0"/>
      <w:marRight w:val="0"/>
      <w:marTop w:val="0"/>
      <w:marBottom w:val="0"/>
      <w:divBdr>
        <w:top w:val="none" w:sz="0" w:space="0" w:color="auto"/>
        <w:left w:val="none" w:sz="0" w:space="0" w:color="auto"/>
        <w:bottom w:val="none" w:sz="0" w:space="0" w:color="auto"/>
        <w:right w:val="none" w:sz="0" w:space="0" w:color="auto"/>
      </w:divBdr>
    </w:div>
    <w:div w:id="443578780">
      <w:bodyDiv w:val="1"/>
      <w:marLeft w:val="0"/>
      <w:marRight w:val="0"/>
      <w:marTop w:val="0"/>
      <w:marBottom w:val="0"/>
      <w:divBdr>
        <w:top w:val="none" w:sz="0" w:space="0" w:color="auto"/>
        <w:left w:val="none" w:sz="0" w:space="0" w:color="auto"/>
        <w:bottom w:val="none" w:sz="0" w:space="0" w:color="auto"/>
        <w:right w:val="none" w:sz="0" w:space="0" w:color="auto"/>
      </w:divBdr>
    </w:div>
    <w:div w:id="463961254">
      <w:bodyDiv w:val="1"/>
      <w:marLeft w:val="0"/>
      <w:marRight w:val="0"/>
      <w:marTop w:val="0"/>
      <w:marBottom w:val="0"/>
      <w:divBdr>
        <w:top w:val="none" w:sz="0" w:space="0" w:color="auto"/>
        <w:left w:val="none" w:sz="0" w:space="0" w:color="auto"/>
        <w:bottom w:val="none" w:sz="0" w:space="0" w:color="auto"/>
        <w:right w:val="none" w:sz="0" w:space="0" w:color="auto"/>
      </w:divBdr>
    </w:div>
    <w:div w:id="516584329">
      <w:bodyDiv w:val="1"/>
      <w:marLeft w:val="0"/>
      <w:marRight w:val="0"/>
      <w:marTop w:val="0"/>
      <w:marBottom w:val="0"/>
      <w:divBdr>
        <w:top w:val="none" w:sz="0" w:space="0" w:color="auto"/>
        <w:left w:val="none" w:sz="0" w:space="0" w:color="auto"/>
        <w:bottom w:val="none" w:sz="0" w:space="0" w:color="auto"/>
        <w:right w:val="none" w:sz="0" w:space="0" w:color="auto"/>
      </w:divBdr>
    </w:div>
    <w:div w:id="533881026">
      <w:bodyDiv w:val="1"/>
      <w:marLeft w:val="0"/>
      <w:marRight w:val="0"/>
      <w:marTop w:val="0"/>
      <w:marBottom w:val="0"/>
      <w:divBdr>
        <w:top w:val="none" w:sz="0" w:space="0" w:color="auto"/>
        <w:left w:val="none" w:sz="0" w:space="0" w:color="auto"/>
        <w:bottom w:val="none" w:sz="0" w:space="0" w:color="auto"/>
        <w:right w:val="none" w:sz="0" w:space="0" w:color="auto"/>
      </w:divBdr>
    </w:div>
    <w:div w:id="617761309">
      <w:bodyDiv w:val="1"/>
      <w:marLeft w:val="0"/>
      <w:marRight w:val="0"/>
      <w:marTop w:val="0"/>
      <w:marBottom w:val="0"/>
      <w:divBdr>
        <w:top w:val="none" w:sz="0" w:space="0" w:color="auto"/>
        <w:left w:val="none" w:sz="0" w:space="0" w:color="auto"/>
        <w:bottom w:val="none" w:sz="0" w:space="0" w:color="auto"/>
        <w:right w:val="none" w:sz="0" w:space="0" w:color="auto"/>
      </w:divBdr>
    </w:div>
    <w:div w:id="667560702">
      <w:bodyDiv w:val="1"/>
      <w:marLeft w:val="0"/>
      <w:marRight w:val="0"/>
      <w:marTop w:val="0"/>
      <w:marBottom w:val="0"/>
      <w:divBdr>
        <w:top w:val="none" w:sz="0" w:space="0" w:color="auto"/>
        <w:left w:val="none" w:sz="0" w:space="0" w:color="auto"/>
        <w:bottom w:val="none" w:sz="0" w:space="0" w:color="auto"/>
        <w:right w:val="none" w:sz="0" w:space="0" w:color="auto"/>
      </w:divBdr>
      <w:divsChild>
        <w:div w:id="784352468">
          <w:marLeft w:val="0"/>
          <w:marRight w:val="0"/>
          <w:marTop w:val="0"/>
          <w:marBottom w:val="0"/>
          <w:divBdr>
            <w:top w:val="none" w:sz="0" w:space="0" w:color="auto"/>
            <w:left w:val="none" w:sz="0" w:space="0" w:color="auto"/>
            <w:bottom w:val="none" w:sz="0" w:space="0" w:color="auto"/>
            <w:right w:val="none" w:sz="0" w:space="0" w:color="auto"/>
          </w:divBdr>
          <w:divsChild>
            <w:div w:id="1009483192">
              <w:marLeft w:val="0"/>
              <w:marRight w:val="0"/>
              <w:marTop w:val="0"/>
              <w:marBottom w:val="0"/>
              <w:divBdr>
                <w:top w:val="none" w:sz="0" w:space="0" w:color="auto"/>
                <w:left w:val="none" w:sz="0" w:space="0" w:color="auto"/>
                <w:bottom w:val="none" w:sz="0" w:space="0" w:color="auto"/>
                <w:right w:val="none" w:sz="0" w:space="0" w:color="auto"/>
              </w:divBdr>
              <w:divsChild>
                <w:div w:id="2066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31576">
      <w:bodyDiv w:val="1"/>
      <w:marLeft w:val="0"/>
      <w:marRight w:val="0"/>
      <w:marTop w:val="0"/>
      <w:marBottom w:val="0"/>
      <w:divBdr>
        <w:top w:val="none" w:sz="0" w:space="0" w:color="auto"/>
        <w:left w:val="none" w:sz="0" w:space="0" w:color="auto"/>
        <w:bottom w:val="none" w:sz="0" w:space="0" w:color="auto"/>
        <w:right w:val="none" w:sz="0" w:space="0" w:color="auto"/>
      </w:divBdr>
    </w:div>
    <w:div w:id="678509504">
      <w:bodyDiv w:val="1"/>
      <w:marLeft w:val="0"/>
      <w:marRight w:val="0"/>
      <w:marTop w:val="0"/>
      <w:marBottom w:val="0"/>
      <w:divBdr>
        <w:top w:val="none" w:sz="0" w:space="0" w:color="auto"/>
        <w:left w:val="none" w:sz="0" w:space="0" w:color="auto"/>
        <w:bottom w:val="none" w:sz="0" w:space="0" w:color="auto"/>
        <w:right w:val="none" w:sz="0" w:space="0" w:color="auto"/>
      </w:divBdr>
    </w:div>
    <w:div w:id="704600957">
      <w:bodyDiv w:val="1"/>
      <w:marLeft w:val="0"/>
      <w:marRight w:val="0"/>
      <w:marTop w:val="0"/>
      <w:marBottom w:val="0"/>
      <w:divBdr>
        <w:top w:val="none" w:sz="0" w:space="0" w:color="auto"/>
        <w:left w:val="none" w:sz="0" w:space="0" w:color="auto"/>
        <w:bottom w:val="none" w:sz="0" w:space="0" w:color="auto"/>
        <w:right w:val="none" w:sz="0" w:space="0" w:color="auto"/>
      </w:divBdr>
    </w:div>
    <w:div w:id="714474732">
      <w:bodyDiv w:val="1"/>
      <w:marLeft w:val="0"/>
      <w:marRight w:val="0"/>
      <w:marTop w:val="0"/>
      <w:marBottom w:val="0"/>
      <w:divBdr>
        <w:top w:val="none" w:sz="0" w:space="0" w:color="auto"/>
        <w:left w:val="none" w:sz="0" w:space="0" w:color="auto"/>
        <w:bottom w:val="none" w:sz="0" w:space="0" w:color="auto"/>
        <w:right w:val="none" w:sz="0" w:space="0" w:color="auto"/>
      </w:divBdr>
    </w:div>
    <w:div w:id="764763005">
      <w:bodyDiv w:val="1"/>
      <w:marLeft w:val="0"/>
      <w:marRight w:val="0"/>
      <w:marTop w:val="0"/>
      <w:marBottom w:val="0"/>
      <w:divBdr>
        <w:top w:val="none" w:sz="0" w:space="0" w:color="auto"/>
        <w:left w:val="none" w:sz="0" w:space="0" w:color="auto"/>
        <w:bottom w:val="none" w:sz="0" w:space="0" w:color="auto"/>
        <w:right w:val="none" w:sz="0" w:space="0" w:color="auto"/>
      </w:divBdr>
    </w:div>
    <w:div w:id="794756303">
      <w:bodyDiv w:val="1"/>
      <w:marLeft w:val="0"/>
      <w:marRight w:val="0"/>
      <w:marTop w:val="0"/>
      <w:marBottom w:val="0"/>
      <w:divBdr>
        <w:top w:val="none" w:sz="0" w:space="0" w:color="auto"/>
        <w:left w:val="none" w:sz="0" w:space="0" w:color="auto"/>
        <w:bottom w:val="none" w:sz="0" w:space="0" w:color="auto"/>
        <w:right w:val="none" w:sz="0" w:space="0" w:color="auto"/>
      </w:divBdr>
      <w:divsChild>
        <w:div w:id="1101610857">
          <w:marLeft w:val="0"/>
          <w:marRight w:val="0"/>
          <w:marTop w:val="0"/>
          <w:marBottom w:val="0"/>
          <w:divBdr>
            <w:top w:val="none" w:sz="0" w:space="0" w:color="auto"/>
            <w:left w:val="none" w:sz="0" w:space="0" w:color="auto"/>
            <w:bottom w:val="none" w:sz="0" w:space="0" w:color="auto"/>
            <w:right w:val="none" w:sz="0" w:space="0" w:color="auto"/>
          </w:divBdr>
          <w:divsChild>
            <w:div w:id="1922332151">
              <w:marLeft w:val="0"/>
              <w:marRight w:val="0"/>
              <w:marTop w:val="0"/>
              <w:marBottom w:val="0"/>
              <w:divBdr>
                <w:top w:val="none" w:sz="0" w:space="0" w:color="auto"/>
                <w:left w:val="none" w:sz="0" w:space="0" w:color="auto"/>
                <w:bottom w:val="none" w:sz="0" w:space="0" w:color="auto"/>
                <w:right w:val="none" w:sz="0" w:space="0" w:color="auto"/>
              </w:divBdr>
              <w:divsChild>
                <w:div w:id="1772237987">
                  <w:marLeft w:val="0"/>
                  <w:marRight w:val="0"/>
                  <w:marTop w:val="0"/>
                  <w:marBottom w:val="0"/>
                  <w:divBdr>
                    <w:top w:val="none" w:sz="0" w:space="0" w:color="auto"/>
                    <w:left w:val="none" w:sz="0" w:space="0" w:color="auto"/>
                    <w:bottom w:val="none" w:sz="0" w:space="0" w:color="auto"/>
                    <w:right w:val="none" w:sz="0" w:space="0" w:color="auto"/>
                  </w:divBdr>
                  <w:divsChild>
                    <w:div w:id="5634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09253">
      <w:bodyDiv w:val="1"/>
      <w:marLeft w:val="0"/>
      <w:marRight w:val="0"/>
      <w:marTop w:val="0"/>
      <w:marBottom w:val="0"/>
      <w:divBdr>
        <w:top w:val="none" w:sz="0" w:space="0" w:color="auto"/>
        <w:left w:val="none" w:sz="0" w:space="0" w:color="auto"/>
        <w:bottom w:val="none" w:sz="0" w:space="0" w:color="auto"/>
        <w:right w:val="none" w:sz="0" w:space="0" w:color="auto"/>
      </w:divBdr>
      <w:divsChild>
        <w:div w:id="926037227">
          <w:marLeft w:val="0"/>
          <w:marRight w:val="0"/>
          <w:marTop w:val="0"/>
          <w:marBottom w:val="0"/>
          <w:divBdr>
            <w:top w:val="none" w:sz="0" w:space="0" w:color="auto"/>
            <w:left w:val="none" w:sz="0" w:space="0" w:color="auto"/>
            <w:bottom w:val="none" w:sz="0" w:space="0" w:color="auto"/>
            <w:right w:val="none" w:sz="0" w:space="0" w:color="auto"/>
          </w:divBdr>
          <w:divsChild>
            <w:div w:id="8677728">
              <w:marLeft w:val="0"/>
              <w:marRight w:val="0"/>
              <w:marTop w:val="0"/>
              <w:marBottom w:val="0"/>
              <w:divBdr>
                <w:top w:val="none" w:sz="0" w:space="0" w:color="auto"/>
                <w:left w:val="none" w:sz="0" w:space="0" w:color="auto"/>
                <w:bottom w:val="none" w:sz="0" w:space="0" w:color="auto"/>
                <w:right w:val="none" w:sz="0" w:space="0" w:color="auto"/>
              </w:divBdr>
              <w:divsChild>
                <w:div w:id="902449978">
                  <w:marLeft w:val="0"/>
                  <w:marRight w:val="0"/>
                  <w:marTop w:val="0"/>
                  <w:marBottom w:val="0"/>
                  <w:divBdr>
                    <w:top w:val="none" w:sz="0" w:space="0" w:color="auto"/>
                    <w:left w:val="none" w:sz="0" w:space="0" w:color="auto"/>
                    <w:bottom w:val="none" w:sz="0" w:space="0" w:color="auto"/>
                    <w:right w:val="none" w:sz="0" w:space="0" w:color="auto"/>
                  </w:divBdr>
                  <w:divsChild>
                    <w:div w:id="7103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20564">
      <w:bodyDiv w:val="1"/>
      <w:marLeft w:val="0"/>
      <w:marRight w:val="0"/>
      <w:marTop w:val="0"/>
      <w:marBottom w:val="0"/>
      <w:divBdr>
        <w:top w:val="none" w:sz="0" w:space="0" w:color="auto"/>
        <w:left w:val="none" w:sz="0" w:space="0" w:color="auto"/>
        <w:bottom w:val="none" w:sz="0" w:space="0" w:color="auto"/>
        <w:right w:val="none" w:sz="0" w:space="0" w:color="auto"/>
      </w:divBdr>
    </w:div>
    <w:div w:id="882906402">
      <w:bodyDiv w:val="1"/>
      <w:marLeft w:val="0"/>
      <w:marRight w:val="0"/>
      <w:marTop w:val="0"/>
      <w:marBottom w:val="0"/>
      <w:divBdr>
        <w:top w:val="none" w:sz="0" w:space="0" w:color="auto"/>
        <w:left w:val="none" w:sz="0" w:space="0" w:color="auto"/>
        <w:bottom w:val="none" w:sz="0" w:space="0" w:color="auto"/>
        <w:right w:val="none" w:sz="0" w:space="0" w:color="auto"/>
      </w:divBdr>
    </w:div>
    <w:div w:id="973175447">
      <w:bodyDiv w:val="1"/>
      <w:marLeft w:val="0"/>
      <w:marRight w:val="0"/>
      <w:marTop w:val="0"/>
      <w:marBottom w:val="0"/>
      <w:divBdr>
        <w:top w:val="none" w:sz="0" w:space="0" w:color="auto"/>
        <w:left w:val="none" w:sz="0" w:space="0" w:color="auto"/>
        <w:bottom w:val="none" w:sz="0" w:space="0" w:color="auto"/>
        <w:right w:val="none" w:sz="0" w:space="0" w:color="auto"/>
      </w:divBdr>
    </w:div>
    <w:div w:id="987978585">
      <w:bodyDiv w:val="1"/>
      <w:marLeft w:val="0"/>
      <w:marRight w:val="0"/>
      <w:marTop w:val="0"/>
      <w:marBottom w:val="0"/>
      <w:divBdr>
        <w:top w:val="none" w:sz="0" w:space="0" w:color="auto"/>
        <w:left w:val="none" w:sz="0" w:space="0" w:color="auto"/>
        <w:bottom w:val="none" w:sz="0" w:space="0" w:color="auto"/>
        <w:right w:val="none" w:sz="0" w:space="0" w:color="auto"/>
      </w:divBdr>
    </w:div>
    <w:div w:id="1039629638">
      <w:bodyDiv w:val="1"/>
      <w:marLeft w:val="0"/>
      <w:marRight w:val="0"/>
      <w:marTop w:val="0"/>
      <w:marBottom w:val="0"/>
      <w:divBdr>
        <w:top w:val="none" w:sz="0" w:space="0" w:color="auto"/>
        <w:left w:val="none" w:sz="0" w:space="0" w:color="auto"/>
        <w:bottom w:val="none" w:sz="0" w:space="0" w:color="auto"/>
        <w:right w:val="none" w:sz="0" w:space="0" w:color="auto"/>
      </w:divBdr>
    </w:div>
    <w:div w:id="1096633127">
      <w:bodyDiv w:val="1"/>
      <w:marLeft w:val="0"/>
      <w:marRight w:val="0"/>
      <w:marTop w:val="0"/>
      <w:marBottom w:val="0"/>
      <w:divBdr>
        <w:top w:val="none" w:sz="0" w:space="0" w:color="auto"/>
        <w:left w:val="none" w:sz="0" w:space="0" w:color="auto"/>
        <w:bottom w:val="none" w:sz="0" w:space="0" w:color="auto"/>
        <w:right w:val="none" w:sz="0" w:space="0" w:color="auto"/>
      </w:divBdr>
    </w:div>
    <w:div w:id="1105543732">
      <w:bodyDiv w:val="1"/>
      <w:marLeft w:val="0"/>
      <w:marRight w:val="0"/>
      <w:marTop w:val="0"/>
      <w:marBottom w:val="0"/>
      <w:divBdr>
        <w:top w:val="none" w:sz="0" w:space="0" w:color="auto"/>
        <w:left w:val="none" w:sz="0" w:space="0" w:color="auto"/>
        <w:bottom w:val="none" w:sz="0" w:space="0" w:color="auto"/>
        <w:right w:val="none" w:sz="0" w:space="0" w:color="auto"/>
      </w:divBdr>
    </w:div>
    <w:div w:id="1136070043">
      <w:bodyDiv w:val="1"/>
      <w:marLeft w:val="0"/>
      <w:marRight w:val="0"/>
      <w:marTop w:val="0"/>
      <w:marBottom w:val="0"/>
      <w:divBdr>
        <w:top w:val="none" w:sz="0" w:space="0" w:color="auto"/>
        <w:left w:val="none" w:sz="0" w:space="0" w:color="auto"/>
        <w:bottom w:val="none" w:sz="0" w:space="0" w:color="auto"/>
        <w:right w:val="none" w:sz="0" w:space="0" w:color="auto"/>
      </w:divBdr>
    </w:div>
    <w:div w:id="1185095216">
      <w:bodyDiv w:val="1"/>
      <w:marLeft w:val="0"/>
      <w:marRight w:val="0"/>
      <w:marTop w:val="0"/>
      <w:marBottom w:val="0"/>
      <w:divBdr>
        <w:top w:val="none" w:sz="0" w:space="0" w:color="auto"/>
        <w:left w:val="none" w:sz="0" w:space="0" w:color="auto"/>
        <w:bottom w:val="none" w:sz="0" w:space="0" w:color="auto"/>
        <w:right w:val="none" w:sz="0" w:space="0" w:color="auto"/>
      </w:divBdr>
    </w:div>
    <w:div w:id="1199129298">
      <w:bodyDiv w:val="1"/>
      <w:marLeft w:val="0"/>
      <w:marRight w:val="0"/>
      <w:marTop w:val="0"/>
      <w:marBottom w:val="0"/>
      <w:divBdr>
        <w:top w:val="none" w:sz="0" w:space="0" w:color="auto"/>
        <w:left w:val="none" w:sz="0" w:space="0" w:color="auto"/>
        <w:bottom w:val="none" w:sz="0" w:space="0" w:color="auto"/>
        <w:right w:val="none" w:sz="0" w:space="0" w:color="auto"/>
      </w:divBdr>
    </w:div>
    <w:div w:id="1207567477">
      <w:bodyDiv w:val="1"/>
      <w:marLeft w:val="0"/>
      <w:marRight w:val="0"/>
      <w:marTop w:val="0"/>
      <w:marBottom w:val="0"/>
      <w:divBdr>
        <w:top w:val="none" w:sz="0" w:space="0" w:color="auto"/>
        <w:left w:val="none" w:sz="0" w:space="0" w:color="auto"/>
        <w:bottom w:val="none" w:sz="0" w:space="0" w:color="auto"/>
        <w:right w:val="none" w:sz="0" w:space="0" w:color="auto"/>
      </w:divBdr>
    </w:div>
    <w:div w:id="1282147025">
      <w:bodyDiv w:val="1"/>
      <w:marLeft w:val="0"/>
      <w:marRight w:val="0"/>
      <w:marTop w:val="0"/>
      <w:marBottom w:val="0"/>
      <w:divBdr>
        <w:top w:val="none" w:sz="0" w:space="0" w:color="auto"/>
        <w:left w:val="none" w:sz="0" w:space="0" w:color="auto"/>
        <w:bottom w:val="none" w:sz="0" w:space="0" w:color="auto"/>
        <w:right w:val="none" w:sz="0" w:space="0" w:color="auto"/>
      </w:divBdr>
    </w:div>
    <w:div w:id="1344934860">
      <w:bodyDiv w:val="1"/>
      <w:marLeft w:val="0"/>
      <w:marRight w:val="0"/>
      <w:marTop w:val="0"/>
      <w:marBottom w:val="0"/>
      <w:divBdr>
        <w:top w:val="none" w:sz="0" w:space="0" w:color="auto"/>
        <w:left w:val="none" w:sz="0" w:space="0" w:color="auto"/>
        <w:bottom w:val="none" w:sz="0" w:space="0" w:color="auto"/>
        <w:right w:val="none" w:sz="0" w:space="0" w:color="auto"/>
      </w:divBdr>
    </w:div>
    <w:div w:id="1366716388">
      <w:bodyDiv w:val="1"/>
      <w:marLeft w:val="0"/>
      <w:marRight w:val="0"/>
      <w:marTop w:val="0"/>
      <w:marBottom w:val="0"/>
      <w:divBdr>
        <w:top w:val="none" w:sz="0" w:space="0" w:color="auto"/>
        <w:left w:val="none" w:sz="0" w:space="0" w:color="auto"/>
        <w:bottom w:val="none" w:sz="0" w:space="0" w:color="auto"/>
        <w:right w:val="none" w:sz="0" w:space="0" w:color="auto"/>
      </w:divBdr>
    </w:div>
    <w:div w:id="1394934110">
      <w:bodyDiv w:val="1"/>
      <w:marLeft w:val="0"/>
      <w:marRight w:val="0"/>
      <w:marTop w:val="0"/>
      <w:marBottom w:val="0"/>
      <w:divBdr>
        <w:top w:val="none" w:sz="0" w:space="0" w:color="auto"/>
        <w:left w:val="none" w:sz="0" w:space="0" w:color="auto"/>
        <w:bottom w:val="none" w:sz="0" w:space="0" w:color="auto"/>
        <w:right w:val="none" w:sz="0" w:space="0" w:color="auto"/>
      </w:divBdr>
    </w:div>
    <w:div w:id="1440680472">
      <w:bodyDiv w:val="1"/>
      <w:marLeft w:val="0"/>
      <w:marRight w:val="0"/>
      <w:marTop w:val="0"/>
      <w:marBottom w:val="0"/>
      <w:divBdr>
        <w:top w:val="none" w:sz="0" w:space="0" w:color="auto"/>
        <w:left w:val="none" w:sz="0" w:space="0" w:color="auto"/>
        <w:bottom w:val="none" w:sz="0" w:space="0" w:color="auto"/>
        <w:right w:val="none" w:sz="0" w:space="0" w:color="auto"/>
      </w:divBdr>
    </w:div>
    <w:div w:id="1442529910">
      <w:bodyDiv w:val="1"/>
      <w:marLeft w:val="0"/>
      <w:marRight w:val="0"/>
      <w:marTop w:val="0"/>
      <w:marBottom w:val="0"/>
      <w:divBdr>
        <w:top w:val="none" w:sz="0" w:space="0" w:color="auto"/>
        <w:left w:val="none" w:sz="0" w:space="0" w:color="auto"/>
        <w:bottom w:val="none" w:sz="0" w:space="0" w:color="auto"/>
        <w:right w:val="none" w:sz="0" w:space="0" w:color="auto"/>
      </w:divBdr>
    </w:div>
    <w:div w:id="1487747389">
      <w:bodyDiv w:val="1"/>
      <w:marLeft w:val="0"/>
      <w:marRight w:val="0"/>
      <w:marTop w:val="0"/>
      <w:marBottom w:val="0"/>
      <w:divBdr>
        <w:top w:val="none" w:sz="0" w:space="0" w:color="auto"/>
        <w:left w:val="none" w:sz="0" w:space="0" w:color="auto"/>
        <w:bottom w:val="none" w:sz="0" w:space="0" w:color="auto"/>
        <w:right w:val="none" w:sz="0" w:space="0" w:color="auto"/>
      </w:divBdr>
      <w:divsChild>
        <w:div w:id="575634486">
          <w:marLeft w:val="0"/>
          <w:marRight w:val="0"/>
          <w:marTop w:val="0"/>
          <w:marBottom w:val="0"/>
          <w:divBdr>
            <w:top w:val="none" w:sz="0" w:space="0" w:color="auto"/>
            <w:left w:val="none" w:sz="0" w:space="0" w:color="auto"/>
            <w:bottom w:val="none" w:sz="0" w:space="0" w:color="auto"/>
            <w:right w:val="none" w:sz="0" w:space="0" w:color="auto"/>
          </w:divBdr>
          <w:divsChild>
            <w:div w:id="1727072571">
              <w:marLeft w:val="0"/>
              <w:marRight w:val="0"/>
              <w:marTop w:val="0"/>
              <w:marBottom w:val="0"/>
              <w:divBdr>
                <w:top w:val="none" w:sz="0" w:space="0" w:color="auto"/>
                <w:left w:val="none" w:sz="0" w:space="0" w:color="auto"/>
                <w:bottom w:val="none" w:sz="0" w:space="0" w:color="auto"/>
                <w:right w:val="none" w:sz="0" w:space="0" w:color="auto"/>
              </w:divBdr>
              <w:divsChild>
                <w:div w:id="100301702">
                  <w:marLeft w:val="0"/>
                  <w:marRight w:val="0"/>
                  <w:marTop w:val="0"/>
                  <w:marBottom w:val="0"/>
                  <w:divBdr>
                    <w:top w:val="none" w:sz="0" w:space="0" w:color="auto"/>
                    <w:left w:val="none" w:sz="0" w:space="0" w:color="auto"/>
                    <w:bottom w:val="none" w:sz="0" w:space="0" w:color="auto"/>
                    <w:right w:val="none" w:sz="0" w:space="0" w:color="auto"/>
                  </w:divBdr>
                  <w:divsChild>
                    <w:div w:id="1546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68088">
      <w:bodyDiv w:val="1"/>
      <w:marLeft w:val="0"/>
      <w:marRight w:val="0"/>
      <w:marTop w:val="0"/>
      <w:marBottom w:val="0"/>
      <w:divBdr>
        <w:top w:val="none" w:sz="0" w:space="0" w:color="auto"/>
        <w:left w:val="none" w:sz="0" w:space="0" w:color="auto"/>
        <w:bottom w:val="none" w:sz="0" w:space="0" w:color="auto"/>
        <w:right w:val="none" w:sz="0" w:space="0" w:color="auto"/>
      </w:divBdr>
    </w:div>
    <w:div w:id="1605384156">
      <w:bodyDiv w:val="1"/>
      <w:marLeft w:val="0"/>
      <w:marRight w:val="0"/>
      <w:marTop w:val="0"/>
      <w:marBottom w:val="0"/>
      <w:divBdr>
        <w:top w:val="none" w:sz="0" w:space="0" w:color="auto"/>
        <w:left w:val="none" w:sz="0" w:space="0" w:color="auto"/>
        <w:bottom w:val="none" w:sz="0" w:space="0" w:color="auto"/>
        <w:right w:val="none" w:sz="0" w:space="0" w:color="auto"/>
      </w:divBdr>
    </w:div>
    <w:div w:id="1643803590">
      <w:bodyDiv w:val="1"/>
      <w:marLeft w:val="0"/>
      <w:marRight w:val="0"/>
      <w:marTop w:val="0"/>
      <w:marBottom w:val="0"/>
      <w:divBdr>
        <w:top w:val="none" w:sz="0" w:space="0" w:color="auto"/>
        <w:left w:val="none" w:sz="0" w:space="0" w:color="auto"/>
        <w:bottom w:val="none" w:sz="0" w:space="0" w:color="auto"/>
        <w:right w:val="none" w:sz="0" w:space="0" w:color="auto"/>
      </w:divBdr>
    </w:div>
    <w:div w:id="1666008706">
      <w:bodyDiv w:val="1"/>
      <w:marLeft w:val="0"/>
      <w:marRight w:val="0"/>
      <w:marTop w:val="0"/>
      <w:marBottom w:val="0"/>
      <w:divBdr>
        <w:top w:val="none" w:sz="0" w:space="0" w:color="auto"/>
        <w:left w:val="none" w:sz="0" w:space="0" w:color="auto"/>
        <w:bottom w:val="none" w:sz="0" w:space="0" w:color="auto"/>
        <w:right w:val="none" w:sz="0" w:space="0" w:color="auto"/>
      </w:divBdr>
    </w:div>
    <w:div w:id="1695301717">
      <w:bodyDiv w:val="1"/>
      <w:marLeft w:val="0"/>
      <w:marRight w:val="0"/>
      <w:marTop w:val="0"/>
      <w:marBottom w:val="0"/>
      <w:divBdr>
        <w:top w:val="none" w:sz="0" w:space="0" w:color="auto"/>
        <w:left w:val="none" w:sz="0" w:space="0" w:color="auto"/>
        <w:bottom w:val="none" w:sz="0" w:space="0" w:color="auto"/>
        <w:right w:val="none" w:sz="0" w:space="0" w:color="auto"/>
      </w:divBdr>
    </w:div>
    <w:div w:id="1732583338">
      <w:bodyDiv w:val="1"/>
      <w:marLeft w:val="0"/>
      <w:marRight w:val="0"/>
      <w:marTop w:val="0"/>
      <w:marBottom w:val="0"/>
      <w:divBdr>
        <w:top w:val="none" w:sz="0" w:space="0" w:color="auto"/>
        <w:left w:val="none" w:sz="0" w:space="0" w:color="auto"/>
        <w:bottom w:val="none" w:sz="0" w:space="0" w:color="auto"/>
        <w:right w:val="none" w:sz="0" w:space="0" w:color="auto"/>
      </w:divBdr>
    </w:div>
    <w:div w:id="1767996729">
      <w:bodyDiv w:val="1"/>
      <w:marLeft w:val="0"/>
      <w:marRight w:val="0"/>
      <w:marTop w:val="0"/>
      <w:marBottom w:val="0"/>
      <w:divBdr>
        <w:top w:val="none" w:sz="0" w:space="0" w:color="auto"/>
        <w:left w:val="none" w:sz="0" w:space="0" w:color="auto"/>
        <w:bottom w:val="none" w:sz="0" w:space="0" w:color="auto"/>
        <w:right w:val="none" w:sz="0" w:space="0" w:color="auto"/>
      </w:divBdr>
    </w:div>
    <w:div w:id="1779056213">
      <w:bodyDiv w:val="1"/>
      <w:marLeft w:val="0"/>
      <w:marRight w:val="0"/>
      <w:marTop w:val="0"/>
      <w:marBottom w:val="0"/>
      <w:divBdr>
        <w:top w:val="none" w:sz="0" w:space="0" w:color="auto"/>
        <w:left w:val="none" w:sz="0" w:space="0" w:color="auto"/>
        <w:bottom w:val="none" w:sz="0" w:space="0" w:color="auto"/>
        <w:right w:val="none" w:sz="0" w:space="0" w:color="auto"/>
      </w:divBdr>
    </w:div>
    <w:div w:id="1811047468">
      <w:bodyDiv w:val="1"/>
      <w:marLeft w:val="0"/>
      <w:marRight w:val="0"/>
      <w:marTop w:val="0"/>
      <w:marBottom w:val="0"/>
      <w:divBdr>
        <w:top w:val="none" w:sz="0" w:space="0" w:color="auto"/>
        <w:left w:val="none" w:sz="0" w:space="0" w:color="auto"/>
        <w:bottom w:val="none" w:sz="0" w:space="0" w:color="auto"/>
        <w:right w:val="none" w:sz="0" w:space="0" w:color="auto"/>
      </w:divBdr>
      <w:divsChild>
        <w:div w:id="50203615">
          <w:marLeft w:val="0"/>
          <w:marRight w:val="0"/>
          <w:marTop w:val="0"/>
          <w:marBottom w:val="0"/>
          <w:divBdr>
            <w:top w:val="none" w:sz="0" w:space="0" w:color="auto"/>
            <w:left w:val="none" w:sz="0" w:space="0" w:color="auto"/>
            <w:bottom w:val="none" w:sz="0" w:space="0" w:color="auto"/>
            <w:right w:val="none" w:sz="0" w:space="0" w:color="auto"/>
          </w:divBdr>
          <w:divsChild>
            <w:div w:id="1944071138">
              <w:marLeft w:val="0"/>
              <w:marRight w:val="0"/>
              <w:marTop w:val="0"/>
              <w:marBottom w:val="0"/>
              <w:divBdr>
                <w:top w:val="none" w:sz="0" w:space="0" w:color="auto"/>
                <w:left w:val="none" w:sz="0" w:space="0" w:color="auto"/>
                <w:bottom w:val="none" w:sz="0" w:space="0" w:color="auto"/>
                <w:right w:val="none" w:sz="0" w:space="0" w:color="auto"/>
              </w:divBdr>
              <w:divsChild>
                <w:div w:id="1231162135">
                  <w:marLeft w:val="0"/>
                  <w:marRight w:val="0"/>
                  <w:marTop w:val="0"/>
                  <w:marBottom w:val="0"/>
                  <w:divBdr>
                    <w:top w:val="none" w:sz="0" w:space="0" w:color="auto"/>
                    <w:left w:val="none" w:sz="0" w:space="0" w:color="auto"/>
                    <w:bottom w:val="none" w:sz="0" w:space="0" w:color="auto"/>
                    <w:right w:val="none" w:sz="0" w:space="0" w:color="auto"/>
                  </w:divBdr>
                  <w:divsChild>
                    <w:div w:id="5057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8592">
      <w:bodyDiv w:val="1"/>
      <w:marLeft w:val="0"/>
      <w:marRight w:val="0"/>
      <w:marTop w:val="0"/>
      <w:marBottom w:val="0"/>
      <w:divBdr>
        <w:top w:val="none" w:sz="0" w:space="0" w:color="auto"/>
        <w:left w:val="none" w:sz="0" w:space="0" w:color="auto"/>
        <w:bottom w:val="none" w:sz="0" w:space="0" w:color="auto"/>
        <w:right w:val="none" w:sz="0" w:space="0" w:color="auto"/>
      </w:divBdr>
    </w:div>
    <w:div w:id="1911962550">
      <w:bodyDiv w:val="1"/>
      <w:marLeft w:val="0"/>
      <w:marRight w:val="0"/>
      <w:marTop w:val="0"/>
      <w:marBottom w:val="0"/>
      <w:divBdr>
        <w:top w:val="none" w:sz="0" w:space="0" w:color="auto"/>
        <w:left w:val="none" w:sz="0" w:space="0" w:color="auto"/>
        <w:bottom w:val="none" w:sz="0" w:space="0" w:color="auto"/>
        <w:right w:val="none" w:sz="0" w:space="0" w:color="auto"/>
      </w:divBdr>
    </w:div>
    <w:div w:id="1915814965">
      <w:bodyDiv w:val="1"/>
      <w:marLeft w:val="0"/>
      <w:marRight w:val="0"/>
      <w:marTop w:val="0"/>
      <w:marBottom w:val="0"/>
      <w:divBdr>
        <w:top w:val="none" w:sz="0" w:space="0" w:color="auto"/>
        <w:left w:val="none" w:sz="0" w:space="0" w:color="auto"/>
        <w:bottom w:val="none" w:sz="0" w:space="0" w:color="auto"/>
        <w:right w:val="none" w:sz="0" w:space="0" w:color="auto"/>
      </w:divBdr>
    </w:div>
    <w:div w:id="1920207348">
      <w:bodyDiv w:val="1"/>
      <w:marLeft w:val="0"/>
      <w:marRight w:val="0"/>
      <w:marTop w:val="0"/>
      <w:marBottom w:val="0"/>
      <w:divBdr>
        <w:top w:val="none" w:sz="0" w:space="0" w:color="auto"/>
        <w:left w:val="none" w:sz="0" w:space="0" w:color="auto"/>
        <w:bottom w:val="none" w:sz="0" w:space="0" w:color="auto"/>
        <w:right w:val="none" w:sz="0" w:space="0" w:color="auto"/>
      </w:divBdr>
    </w:div>
    <w:div w:id="1922984219">
      <w:bodyDiv w:val="1"/>
      <w:marLeft w:val="0"/>
      <w:marRight w:val="0"/>
      <w:marTop w:val="0"/>
      <w:marBottom w:val="0"/>
      <w:divBdr>
        <w:top w:val="none" w:sz="0" w:space="0" w:color="auto"/>
        <w:left w:val="none" w:sz="0" w:space="0" w:color="auto"/>
        <w:bottom w:val="none" w:sz="0" w:space="0" w:color="auto"/>
        <w:right w:val="none" w:sz="0" w:space="0" w:color="auto"/>
      </w:divBdr>
    </w:div>
    <w:div w:id="1956401873">
      <w:bodyDiv w:val="1"/>
      <w:marLeft w:val="0"/>
      <w:marRight w:val="0"/>
      <w:marTop w:val="0"/>
      <w:marBottom w:val="0"/>
      <w:divBdr>
        <w:top w:val="none" w:sz="0" w:space="0" w:color="auto"/>
        <w:left w:val="none" w:sz="0" w:space="0" w:color="auto"/>
        <w:bottom w:val="none" w:sz="0" w:space="0" w:color="auto"/>
        <w:right w:val="none" w:sz="0" w:space="0" w:color="auto"/>
      </w:divBdr>
    </w:div>
    <w:div w:id="1971354599">
      <w:bodyDiv w:val="1"/>
      <w:marLeft w:val="0"/>
      <w:marRight w:val="0"/>
      <w:marTop w:val="0"/>
      <w:marBottom w:val="0"/>
      <w:divBdr>
        <w:top w:val="none" w:sz="0" w:space="0" w:color="auto"/>
        <w:left w:val="none" w:sz="0" w:space="0" w:color="auto"/>
        <w:bottom w:val="none" w:sz="0" w:space="0" w:color="auto"/>
        <w:right w:val="none" w:sz="0" w:space="0" w:color="auto"/>
      </w:divBdr>
    </w:div>
    <w:div w:id="2019382389">
      <w:bodyDiv w:val="1"/>
      <w:marLeft w:val="0"/>
      <w:marRight w:val="0"/>
      <w:marTop w:val="0"/>
      <w:marBottom w:val="0"/>
      <w:divBdr>
        <w:top w:val="none" w:sz="0" w:space="0" w:color="auto"/>
        <w:left w:val="none" w:sz="0" w:space="0" w:color="auto"/>
        <w:bottom w:val="none" w:sz="0" w:space="0" w:color="auto"/>
        <w:right w:val="none" w:sz="0" w:space="0" w:color="auto"/>
      </w:divBdr>
    </w:div>
    <w:div w:id="2067147036">
      <w:bodyDiv w:val="1"/>
      <w:marLeft w:val="0"/>
      <w:marRight w:val="0"/>
      <w:marTop w:val="0"/>
      <w:marBottom w:val="0"/>
      <w:divBdr>
        <w:top w:val="none" w:sz="0" w:space="0" w:color="auto"/>
        <w:left w:val="none" w:sz="0" w:space="0" w:color="auto"/>
        <w:bottom w:val="none" w:sz="0" w:space="0" w:color="auto"/>
        <w:right w:val="none" w:sz="0" w:space="0" w:color="auto"/>
      </w:divBdr>
    </w:div>
    <w:div w:id="2100834380">
      <w:bodyDiv w:val="1"/>
      <w:marLeft w:val="0"/>
      <w:marRight w:val="0"/>
      <w:marTop w:val="0"/>
      <w:marBottom w:val="0"/>
      <w:divBdr>
        <w:top w:val="none" w:sz="0" w:space="0" w:color="auto"/>
        <w:left w:val="none" w:sz="0" w:space="0" w:color="auto"/>
        <w:bottom w:val="none" w:sz="0" w:space="0" w:color="auto"/>
        <w:right w:val="none" w:sz="0" w:space="0" w:color="auto"/>
      </w:divBdr>
    </w:div>
    <w:div w:id="214507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tiff"/><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4F286E74-7E5B-47B2-A2F1-09D9E7B76F49}"/>
      </w:docPartPr>
      <w:docPartBody>
        <w:p w:rsidR="00921B79" w:rsidRDefault="00921B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1B79"/>
    <w:rsid w:val="00027912"/>
    <w:rsid w:val="001B4417"/>
    <w:rsid w:val="002253E0"/>
    <w:rsid w:val="00523737"/>
    <w:rsid w:val="00921B79"/>
    <w:rsid w:val="00D715B4"/>
    <w:rsid w:val="00E118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363F81-1E4D-2B4B-8918-AE6E20ADADDD}">
  <we:reference id="wa104380122" version="2.1.0.1" store="en-US" storeType="OMEX"/>
  <we:alternateReferences>
    <we:reference id="wa104380122" version="2.1.0.1" store="" storeType="OMEX"/>
  </we:alternateReferences>
  <we:properties>
    <we:property name="bibliographyEnabled" value="&quot;bibliographyEnabled&quot;"/>
    <we:property name="citations" value="null"/>
    <we:property name="currentStyle" value="{&quot;id&quot;:&quot;198&quot;,&quot;styleType&quot;:&quot;refworks&quot;,&quot;name&quot;:&quot;Rheumatology&quot;,&quot;isInstitutional&quot;:false,&quot;citeStyle&quot;:&quot;INTEXT_ONLY&quot;,&quot;isSorted&quot;:false,&quot;usesNumbers&quot;:true,&quot;authorDisambiguation&quot;:&quot;surname_firstname&quot;}"/>
    <we:property name="formatForFootnotesEnabled" value="&quot;formatForFootnotesDisabled&quot;"/>
    <we:property name="rcm.version" value="2"/>
    <we:property name="rw.control.unlocked"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sMps+zQs+41WeNIXmS3sMZp4IA==">AMUW2mVhXaHWTHbEJlYGmKJ0BqQoBdgvwmWYm3PSV+uSX3lWwdH2EVE5NJ3KE1HaDYqdsQhhL/I549Xf09E702zxeOezOzBkWQ9aUegZh/fffo813nV0L8X+OdMD0X3ptRgWHkd1clACSJ8oJXXAI6G1J3x0l+kW2d16TdgyJuRojFeeqG8e2khbE+3tIec7U3GaQMKovcsEiS78YMve/JZ2cZ/t1j+lkXPw5bmwW3G2FhAJQrjZU1PHMhRdF15tY3PpsXYan0NOXVcK0Z26uyyEasAr1KrkYxR5uaEP6QZFOTturiH/8ii86CdHpa8I2ZtRw4OSWuNUv47BLOuMh35rbdMyRDFsdQmJu4g4aN0VJcOiN+VGTAoCyCoOCJnaI03sdCjXSpMGupedMqlDtbTN/+/jyy+OFDaz+xhDUVzIoSHZ1YPXwqNSL35UL8zuW9ORvSWrWQoY2jHRd+fWqeFrImH9yq4Y5bS6+h3tvBq8aXZABK6wf5T8JSbuSq03Es25qrXrE88QYIidOfyAQ4zwwJ2is2rJZiShA+KOP9aNMYqgaUg/xnAdVXeNpzb5syhgOoxe2bR9mOG8UGtyYjGGTUQ+iXLq5+HJUZGeAz/4y52+tfDs49EUhSnNFyS+eMYmIUVBXJX+aYX2ERjzNmfMM1wvVN8//ZrNZEjXwyIxVqOHBMad6bs3OqC1n/stw2GFFy3XFRttg5u8MByy8MkdM57/74XyCafgSnJY0tlAZ+XSmk/HEPlUeV0syt9B4wXiMVW9cscMwo7vg4f2bmClQ/2zA0u+khsSvH1IX7P2CBLPox3j75hVYMOqQ2hIz+uxii8BYKZv8uNhdLPy1ZeLtGH004HlAx/ePjfH91W4zAv0IIcUShMjcXkTtmFAC1NfeG+JTGaDxwIzf/iA0PFeOkSVze4lnPWubwB0uMv0VdQ7zPkg1S2ebniUps4xRMUUqDwceREZ5MO31enghrZJhw+eCRXjm2tLFEWxhJSoSVrX94lWEHigbjxuh5P6FOrPbMUFZarWQi8fsPmP15jc20F9ybH1miu0WILbKlnz5wSP3/S4Chw8u0Bl6ymSdy4MUvDPDc4Xfy2wVwLx0oOFR97a3Y2GvXN5QgfKL/FWOnDQAHH3XGp9O2ZrjQAVNTcKdfMHByA8409Q6EnDhKEYvf0/2bJSIeU1X61G134bpr/TzcuNrhYr1eiTCHRSNXKj7YcNoWrSSiPrefueEiykm++esN0CAmg+SbGKW1V8StwZmKBqkgLdANePPtPPniTqOxvMgUrfSzUqtnKkRAYq4TypPqcCdIdnDD+fiZiJXy0dgc4tfGGqVWtODpooBGBBkHVvW5Sm4BH6yTMOj1z+SIrtcFibd+wtAK7AHSU7dU4dJCkVm2ngjoDIrv488wvoBa/AmrTH0388FynsF1Y7Yqk1c//Guhr9vFECyY2jG10OOkOxndp0QKLLdMkhEwJ8kOHiP1yflkwaubbGqJ/mCLVhvSaOlyfWH1DzpXmfiSK0xjoahBHyzhRFNfBilTBeti1+hh7PtbTZfCCNZtR+7bO7GeOixcPdJCb+oQpaQyfAY8Vsw/3BYeWVMCXSbeIi3BYaWSfKulXS25Xc15pPFCQMnXTeZayMmBn54mDYRGn9xPY4us9fJHSJsX3OIpeLoAm7hRAsQA6U03JzUDR6LvKXevhrzeDjbgdCzetbmgslsUq63QRrFyNsC7EIPObdDtMiCTzcnmRu1BsvlaIC/wzXp7vu1xErqVr775DlAd2P70jfv2xdYQYacM3tXJkX/zLXq6UQx66l0z1lQjNV+r0TNk7aA0ePZ/QyATAHmcDVt3XCiZGJcuoVTVw6BdL1V46u7YPFd52YsnPstZcHsMcwOZKfE5PWERhJGgH8CLS597hEUGAYJ5hcLZAd8kCtFdwufQ6Au/QWCb3y6ylW8PJfCM59uoVdxbCMlVL5ZY51UGO/5lEmBJu9zPxMQSORMl8pwosZSqY6VdjTsb2s7SwcR4OCUKPA/0xUryNIeYrTVlzQ5kf+uuFEUwvrcP5VLOcEOerGAzI4QOBFy2vZpa0aKyWcnpEQpHT0WsfNJiKp8ozXdHZUKGVumxd2lW5g1iTsMqxM75DWUwmzGxHg7Brmc6vPlTS5yCaiBAg+o11Ttp33hdEFTFIHJgY0r+U9xnfmKqassVS4IzUpxgfGmNnO1cnwqkMuam/yQjC3VM4DXXvil31BsOrCqRUMmBRkPmg/Vgmd2ahHxqs8XpFhjzDAKt9y2pWCL08X2uneoCV4Xi4lfxtM2T79HI3kd+picRYaqq9Qc5xsIw/R7vZiCjpEhSr/9Q127BOBQhNgtVKcEg9jnGFgPgCOgOy2y9xBgwTjmMZZMQ9DH4G+SlZWYarsOfQxuVYN1Ya3h8ejRjV8UKfQ+IHKS0EC+nR9IjDGPAPVDFRNCJdrz4mqukLFTajPQefF/HYJf44kFSqpgm3Rb/a4YzhXcYeNbYC+ZmIHCOWk6Oek1Vo6vSFmn43jGYOqBwu+tO+CdGYZaUs4mWZc+n30PnhhJRkcRhevdQwkmuji3zJSYSfFIvHzhhSSn3P7xeqdUxVAkjTGf1+nQLpQZSQi3wcx03CLEZoFt27LzRL8AoYHuHeR4VNWAUPpjgMbeeCr7eHUtRgyB+Fns7daCbaei7BMg6eAjofOHE91WStpThFZnUhkpmJ/FrEjPNlR5ykqas0acs4UZPeFD3pXi9LUOmJA3+Ii2VWgEy8T5LCuEU7L5bVxd/xL+WQnaI+agjzWYHs8Eg93dtoxwJFMbyFNXwNl7Kijk/TBajixLOqjkJiy0EkZtViYTovoRMyhUHxHvkphBTYkJFmQ3Q14n+tH0qyqMldBeOABjiErzyVMCOw37X+H2R69efb72u4Uw6nIBPHHYF89ixgR0xGid4MGZl/t9xf5HUzKo1ylXU/fds1EfP++7DgvHRbsVRYQ9QCY7MCEBApxFq6zRJv2jhwYtbB1+DZ85DWZS1z5aLl8Ls8VyF5/9PWGc7wblmEShs0zuCIkixOZjy1LfRPKKesWn7bgUCl5gVZax+oacoOBVdfrNF/WXCNU+pntzIaNTsWMqd1IfYJBrdaMMJUjsuGaEnn3kvNOH0aFFMMTT3J9H6o0y+Juszj1AW91eBfnWv02yUqYIVh5iMQ4Ts8LkTy02akuv1dePTREIphJm+Az5uiOmwMpdCviQRVnCUhwPk2MQW/qsS9KFJTtvI7qSmB1AN1vSpyAHzTH0Up7/0z+nP17MShGwJUB1TqyTiJ+fqkCeN8zXKMnU3P3NS8uY21mtg+30QKeDh8DLCNr4jOxC65mi33ILIAjovSZQLEQ511vs7yNQk49csNf4mWj9wFsp4IoLx+N2FE1nAaapy+YkWE5iKiK6Cey/Fh5g0b6PHYAIHHA/LMsAO1aT/SyrdV2qb7he33EdBM/2B8YQhuKMgMwPgTm7VXtNcv7lHYC3/Bz2ULY7jCSZd5qwkdaNPUWpDxMkqvXzRxPKDqws6PBvBaa41Qtama5rRlYjJnIN8bOTw7/6rolZziHvosOxu7fGfanDA+sYINiJe+VbKlZnh3hyN0dhWOk6LpPqvBoxFCkVAO8HVIledCLfBWqZ7g5GK4Kx9WYYyc63HDuOIAs51gmezUdhKJH+pNGU0BNEs8F83lCbKIU9BgvpZ3gBkDLUFiwvpyaB1qyzR2VXoRl03a0wS7VxtIje91noqy0u4BdB9cZQUNtmHVOo7jEkYRnb5ZZiKYQgnSkA4smRLsKZifziWrdxTJKh6/AeLMVra5/h+tiqNiCuRgLzcr6hh/iNqgZJCE0j+ijnusAYr15Kz9vUiHqOeEKRGfPkN+SyDwFAakabFnXLpoePaax7LRs+k1VYzT8z/g+iW6t2yxkZ7Sy13Pq0Q0u2Inv50qJ8hiTfmPItqYZ9pA1jWp1QWayhqnkR5ugQfvb4rNS6zD/pFRLsWDV+zGhN8NeK1ljPb0rB488C+pfLw6JpR+M7Fnp6lRXjLqr/P3Kgpo9ejuMKbbQLhfufzJ9DLXqWyGyelO420yJE2Ch2bPTAiRZaldNjEyaRlxygROCfzcNK3WQSzIyn+cX+r2oZB2WWEcY0hdBmG3Izpvcqh9LdJFecw1H0MmehEheZxu+LZXS9Mk27afDHLEO+GobeU5JGDKz5W1HeQMciVRboYrWszM+sibHQ2G54fJLZAHhgpNfv280Y6cnzcFBPsUabjJSHIaSaVIDDv0U2KQwilT3xqIYvz3ehxvv8K/1AUW8U/xngC5FHGfFhGKLFp8v3GAnenvytm1y6ZWBw08KXSJmue2mzyy7GdABtwmD4UkJybvxIkNTRr+MkEvJlldXnBdrIIGgBuvOtE7k+np7scG/15fTrLitFWobT11aDw0vFVu020fLiUz6yDwPLjKmgowAof3HTcKZDSh5kJk5RdFpiKXlHQW/2Ydm0mezW+cpYCkf+SVbn+iihcK6KpVMJ65jd08NbJEGbuNKnlBd+3NJ/4I2a9EK7DYK2vurWVJCZHlZU6YBR0g4ce7pE/a8zrTC+YWxoQMxqVT62cCo8xPow81dBgjkoIEVoSKrFplz/WlXPMJzibzibUbUnQCikZip2WN411QXq3KD4/0+JnxQ02OtmLNaQCLbBeRg+20emGtXHW5pBG+JSnb9jDuFPYiwwBmIOnzQTH+DZWk5jIgI8ws57ljBheA3POr2WsTG1zu0QrAWBK/b2eYTW2UCsMVvpV78UzGiF0WEBSWmZ7RSmceh7C9ZiEZeDPwZUxy4MHNctnsDIlQnfU22MNpATUvRNYssfSyWt+AguOoK+PcjRWNRTQIZEEWXapzqAs/1c2iAmu9M3WNDg3jkexe1T/o/0908RKuwraj8cDFUEHc1hDvnaVUU7KZS42UsWSvGduqEUcK0k8PA+ZmxyjfPQusjzTXFXSyE4bEPVF1U4FyyshW8Y0X3+/jbpaKtSKp0biIppEzI8NupsNxWl1wzWfUrva2PufwSnAU9ehPRrEmd2iMdBWuAZXYYVcsn9OhYFqFXysuvHMyIFq9XS9lPfVSzMF9xY2HzZXDviVPeuDltIC76qwo9HSjSd1UmmF5bXfHdbqczfGdz2KEkogRUJULGpe04tMDq1EhHZEw8RQ/lKUFeOs+LZzjNHyTTd12gdkYdFarQCPo6wnowv06awmKEpInz0N3r6GraYUc4lEOlaNBOY8gf4YzVY5AxKWpnp/oXCLvbu8iFq8l6otn5tkPI5pkzQHkWcW6g2SzSk0fwIC/7DZdPvdfJU17JQpdFPp4EYzc1lDn10xSWe7bT1l45TPp2ZA89zXwRCoMTNTVvtoTHQqJTTwFEEXA60ehvWLUmq+fHWv07FixyIEtdZeT+idu0AGYSh1t7y/BvCLA56hFcnlku7Nc9M2h7/p6gC5bYOoiJICOxzI4CWMS301zFSBz3rfZz8QFKycdit5cEhKxD9TRjb1I3xjzK/AT8HWmUcFskHXMD77x8u6hRM9eDP5wxYe6aiAvRIWSUyK8D3l/Ta+t9tDsGuVjY2oN9Dm2JmuXCs1n+u4uyWe1apgCGS/swCBiOnucCs+NJKxyXAIOfgxkpdP5HH9Jvob2+1o8/Lz43EOkAT6WNtWx7ge0d82roY1FwH2t+5ewJTZ+gzHqQ7wfmO7E6RjqhZelwJq22o8GSN+3qOyoIamlTBDEddZZHNRez0hsTdOCLadCFpqIgRdTckQm4Yf1IZxHVUl9oFX5BL1g0wDD9oHy02EXGkCXMWdnJbDmW+GknMdrN0Bnnu+6KyXnaT+h/D00fiD8PV6U0jl/ch2s9Kyi99xvRFgNLFqQGBBdK7/k9ckxbJW9tPr4nqpZDfbpSxBW7SYTildtCFA57MQm3oHugJtBf4zEHXqvUoPQ5ZZX9aDIFiI7b8YQverULKAuYihTT96I72diDY0W7DZtj/qPCBHp5FFJK1ITN7T7n41DNvmyDEAeFLkKfYM4KRHNDBTxZEko7C2x2F8i/k/PgEZYbXRoO/dTJoQlEJuo37L9D6depQe3nySr2TpGOAhk1VfuLzlFwuH7whZ9wDWb+fZuqHIHWGe6XyNd+W/0TNYgs7CI2kw1LN1usae4zc2mjplVqcpBXxfZ9a2pIvpBWRb6KvsPSw+qjMY357FtAnSOIMUzplO3qT2DtEuT9ez1P/wyHQBds2+twKslyN2C5D4hIzz/sZ2eFYpKw7YH7vxhiC1URJg9+ubnKg9uLCkqORzek/wLU7eSVLqeDpF1GkvnHN90zOi/E1n4PtOHdDjaOPfabW/lmprZvLIf2eOM8GytoSQC/CBw3/Yl1JhrDf7JlfDBpMGZB1mnx1ZQPe/4igxRkcy3VSFRUaA7eFCPHSxTnrdnnwgY0VDu5n9NMPEPnEnyTIwhGZJ8ZpIKNYygsD+p1mXxTeV2b9Azluxl7JHtIh2k2onDOFRxXJ2oQGxEswhWdw60ESfUHWPZ4Shjp+i754sL8c2sysX5gdubqMwWhaBCdL0WvE+1BqL847bpHkSRUftaPiFsY2NnJghRtLjGZCFhcnrcH/zP01IjkmX3snCvdJOfz42mvtG0YvSvrZYOl/JnIfPezDRMW02TUnuqa22alLnnx+rgzWhv7hg5UlGQnu6USZa09YVFU680sEf80AZUaI22Wk8N2ejoroYbWDpLJF0cBSM8LoCLyLrSZb7iSXimL4zjFSrzfJLNPn62m3s+v8/n7carpvsUc5m0SS1oWna7QVyDpoGwpSV0Xu9j2g/Kt24ZWOrikdjKSQNMyTcMOwW8TaIMBI9qbQK6DLe5nbjntARW6z3dXjsFq5c9aXKel/lu6azdFeClLD2kagcOClre5qlycck32amS9hRsEcE5TBJ6ypb/FpJPOHvBC73hNo0+t9Fxi4E0Tx6SLc16+uC3FYJEtmXC2Mp4Ditmn7oEIkJJwzwWipvUW4nLV3pD+vPPrFEAC4WSTlXv8RH8Mk8ebPGNbFO9/fZ4GRuhqyh7dyo98SmhitZ+qzwFa4kiHb2H4YO7MK4j+kV1ty7HIcENex8Wm+Yb4ZC47QJ1V62wpeVJam5AM2faNKFt9nNf0/3ncNYXLLSYzkhl72kUe+r9mQXXvwzrRbSxBU3p3t0QU0IBMjJMl3MlC5pUpIh585i4pO83KveZ5+nPyLu9NN3ipcc+mmWMDfEp19qW7wZI/ZJQVtQY/oNjsKGa9+/5u3qm0rA/6LCpa+g+cPyk1Q1+NVSmAvZnx2O1d0gmfzswKWj97m8NNDq4Pnyokit6JF7nTZPeqs1cMPgbIbscB6TLMRAI9+ndyBNLMj7OthL9DZFckR8/bcK763gIMzexw0qtZr3WeKMh2FqDw9V6q69SoyPuwDs2ogHpqwTLUlb18T1MNIzv8J5VJkKiQcoIFKLq5ytZUjQk6x3H2jIBvirx/THHqwHV84uJa/mJnIrUutlcLgh2cCsFTqOqpSKIMolZMabioQzJAcVzSYMExNnIv/N+KpCayONCZ4YJCXEOSUfbpDM7IdP6t48wcFNmSSsWqrYlxIZt3go5OGDCY+KkMyRK53HbOZKAlD3OehuLNA/Y9ghYdute6/32QqHh0CbjKEe8Wt0G6FC2E6Re9opuR2oel78a0w6ft75bvA23oQPwNpa5ZaGyrHaVjCuguIS/lo+HRG7WqCnUVCLQrbzLiLMBraS1hX5+3kC9plKbRDum9O5QpuCS6+tbJscdncThwxrX7IsPnI7n6S0QTmATDA/W7MpKxlqcCM9vk+gLVZVDvm9hblVrNa8Hm4o3sLpYc0Zmo/4nNDJadfOcuFkwF5j9sptMPPkxSDAPW2GEvEQ5yvtg5dB7TCMjPGKN/5FHzy3+V2YfPgDYHIDBeCB4NefRmTdzqjQh9/+aUeTcIfE5D8ozL96Zm6/iWSb2LTRc+GFsQb5O8CLbPLXm6q1e4Sc/uFtoI5qO37I1GP391NARe7P5xwgPhp8UgOtK2T9hKtZNW6Dl/g92iGkdS870FZ2udSfErmh2ynACKf+yz7kr8npb3xoJx3bFZprPFQTCf1OftwC99808fQFtFgrVI7MGxOs/EFek5/3JVGJvGIeez/es6Bz2JgNlGtJS5VtjB02NSHAqNVzpt0QZ7giXI0aMTQGRsLem17QOisZh8qm+b5pYN5O9Epagr+zds+8G0t+/65ZrJZosJNx5eyqhuoyBVMfxpT735snRRQWM+GPUibRA+bCcfcar9S83p0ewRkzY+hasphOjr5P8j7RoHyuhw9khW+HhXK+dxIXNFJg5NcCVoL5G+P5HRq9TZuqD2iWzHsKUWFqLDASOvCLXnokoFBQXa3vwLxUTY5b5z83sVK7rmfB5I9l+Ym38/qZ/Ggn0SBm/OidYDJcYQXrIX/o8FOaIuk/amSJg3QLeTyyH8FK5rSsSfuxovWelxwDH9mx+KEbJ0VQVxnkBx7vxfywQN8ZySvjvXMLnm6PbvddfP6Frf970YZOc1esLOemxsnrUHeyawYcKcE792rF+xBoBxaiMPeC5iWktQ+kTtIchFUfK4lIqT/iDH5LNLBm+qKiHzZUJ10g8wqzMIvmaNsAHl0jVziaFCLWJuxkiUxeRMdMwxI6I2bTCFiupniGYWk8WTVkPEZfeBWsz1vReRfUdCmcN1fSgCTwzq8m7hOX8Jo8MegcoZG0/6Z1XCeQ+vSdGs5TmL0aZPlez/ckqjPOf7Qc886w+5igPZybMvuIVK5uXC1MsuZKPYWLKOxJgkUl6G8237jr+TaLDF8+15b5FnonErCnkcwoeSZWnnhBXAtF7P5oORROwXCjY/hZijd/cI+gIm2qQdF9NU5TKxJfY5J7rVaVlbQ/8OZaLV/0tdsgIFr3qI6MYyan64s4xx7cXlBh9Sho3KyrEKMk0SSuXENwRNzXNrJjBpTXfRomPbRj3MY/ZuB2pduCxbvFPp+DCRgXC62ZHFz0gLmHJvwV4l9N9EasvfRcZPMOya7CQIVZwuyiW6vcs0KJzTZnjNYswlQBnyqvBADxpuCV99SPI+Hsgkux1D3NYkHGSDEGDSZWK5A98pxcgKQ0lCvkGZZhRMQBNpwblWPWkq7+idFF/yJZhewhHHdFDf2Ca91GeT6Z58C0qBcOED8MlsUHDR6m0mrqOb1OpOMLAOd87yUS2q7ONMv1D4yVxHc8Y6b/1lcRz5jCXV1feepq7dQKK72ChS7Gesli7WDW9sR3tQnULpgPT9tfwPGCzx84fjFtB37ybe6qhMjktRVi8PVB/SHh/+ZOVTFgTSrWSEunV7LipCLJjTJLSmQ5PkHsEmVfe8WoUVpWEDM+WPjoKhhaDKaXOs7wjmmhYlt/+5FmGUoWB9FIpPG1rWnsTckXYfOyAxnTpL3CocP41/iA70rqEfxdc0B0MmR7PCJycWNCZC0XD7gQpS0DjSFkZfDCm2FE4XGXQygKvO7hDsWCP7D6IsdGCx8jDvzUzicSTQF/TbCgbO0vkij0XwrS4NPCt8SqP8TdOaPUyFMd++iQ1yOIVnaVMTcMvCC9QlfQ6oJp32BTVERuorCnlEZaX73CKx9PjssBztDHMZytJ2Km3y8iNuHDEK1Yd0lOUrNpexl220nCtacXY2967fA+ezl3m9iZtazMrZ90YRWfzTO/YtBkqflDqkvtOkeOm6D2xbNFx9OkfkoJzDZ/MVhIiIfphleYoUR1+/9avHg7x6VLbpYctIprvlRzZFv525EH6qKkXf5b6ORUsd1ZXBnbPF3bvITWGl1INc/Y1QUpHSDw43bsj6aerQsDxOE6/EvBUwy2UkO8bzAFa2BnPrB4VSdnmsBS4vv2vWUCSGv+m1v9BwOgigi+k0x0/8ujIBkm5vchuXl6zB59xcLTAE0CIjC7JRtVF5NFZeTIM/Kk3So0/o6vPof1mHNksMtCkBtuH5TQk/XQ8yxwZIr+TjZkvdvfFszP+WQqFr3dnQJN5EDQ4mWiqiiP796eSU18IrmbtI1PCmmR0PxKBhyh4JXmhpK4TEaf9hDTosE4pYOW2n8PezeFIq/9erbMYTAJDBLbXWKqAfTjjCjwbgLuZzK7NiSpqFKHqIN32piRTAFy5UkMbs5OjVgloGYhkDicTzmfyg5IK38Wb82gXtNvFCsEimPOdf90uEL4lUZVvcQel4lerykUiionf6Wr+t2WwDwT9/VlNjpWCVuRWIxCeI06wpgmdAiACSrV8FvarOVO8H4ZlTTE7s89TFfhH2MD2NJOgJJoWiO3xmiMSPPCff/Q1DT8YLorTM1O6EHJCYOyk7+FIbbpsNgfxSHTVmNsiZ30x8qJbUJV+w9q+OK1g57pey/UyK6WmBysWjt5H/qTXHm+YY6oAh/mG8j+dIMjOVHq9/4By3RMv1I+jUPcwfT0xKZhX5FCJLhRns9xBW8raiz6TNo5R/pQbVnY/KhgBtfphqVDiYG7lY6ebR3hpUPbW5NZ99LryayKWfivsdQgcVdJeoB8MXc3i4FlQgG5+SvJZ2fqUQOOiCvWkAizXUZC7jCEcOjqsFpl3g1mmVCCvfMOTmXg51/+yMBYsq3qqU3ypdrtUqcOoUlqwEDeNXIaLLb8hybauxxxE+yVOl6Xo/llOCz9DHPUN28zE6xiWO9A9gpwA9RAWk8z78K66RLzhFGMj52U3dJtJAD4jZsvYvbJ8ITt8fWZL36Lvo5lZ43Po/knOYUk70GgnOFwW2pd54zp9mDnpjj4coLpVhi1Eb/H/psm1qAZvbNpxkEZiM5em2PlX7eIEDHaFmOsr3qEgM/dtbx5Dt7vdSx6x3TL32dTE+VNyLIqnNpl44/roHDwSDR4MrWaOSJnYeff9IMrjFzTvajLXPQcBsP7RtMY9b6eEb6hrmzJndlolOjZgQ9h29XVMkjU1PLQrNt9aTjkMqfmg5kh5YjF6p7piEcxX7roh4vPWH4b4zc+hbXjUpkt+dMlw1v+28SrB6Q/XmLbJ6Hr9U6u2F/vO4oJyDDsZzTnmeFzwX73s6/59YkXRjYdDdP/ZId+oL1ZvL1JUA9neMGoWskCojIBdiXF8Zy6Ki+dnrdRkaCEkHllxTFtMopJ2j83FghrcSeyFz01QjNm5wvLWBW9Ln3HMatMjhHlc7QvMhwXzO/Muv1L0FzgDuhiTmc+WP6biQZLY8owTiY5cN0EimZmUnhnLyPYJ+P2ZUmHr97ym6SRcWpWSghiR/yzrco8LbLTmCd5l7qWuLlH2kLNoABt0ph43cE6bG2rHgMInvYaolz6k32CB+7vmiSPkJr2qX3Z0zue3zu9d3cPnfx82pFngnrVPpQijvEVg82i+MmyNsYwVwRfUoN2T8czLRTy+Sd669votBVk2YuKGUq+F8jqCA4MFntHhzJBaQMXbpHbuV0zRCZB21dHuJm1j+Vt7z0XvoyNrxLAj0w4nREbzPpMRa6LGZjELMemzW7NgJqmYQGhKtuyHc5jGvUF2jkYm2/nXtLLi7eIgExVs/sy6Y1FC5f+0AplV59yNL9WJp6RubU9rWblkHLYofqmx9/v7YD482tnih0+Ot5oivAtoYFtt8HfvQmJ4WCdRy6feR8yYV0FiaXl9CCDDWk6auJq9/4cAlPaprVZr4g15dAW+iEFlhHg7cRHfTJiZRUBCCpOj9sit2qeKG77z4Bhm20BkJxWrxiyUV1azD3N1oTrj1QCekO7Fqko2UEFxmKl5GwuhwnXdtq9USsQepuSMh7FvmXW6XvMnsTuTpIC3lvJjjqhrxVKoATfdKCj9awQEDTZhlk3LuxBkCE5IWXNS4UQi3MlEDh5D3oB6xamy7X420cZ8dLdotKJ9u/mVusTU+acE/Ecz1T/pcgef+2+3BZ8yzlsJVxZI/VWdhzoP+rRiDJwLl/kOXy0sRDAgGTrMtlyDYlaRlcnpGf2AxITIi5I7fhxh11wSbKb3tQe5yn+Hkb5kKeEHnwiM/DVs4nEIMvOtqHBGK7gGJv+KglMEt+AnkmZjo2CuUQoYWX6hTX7igdeoeTiL7WJ7E6jMilbhtP7KO6JS4CwWNfrtl+sjyJ8eafiPibn7obUcnpSBNTHNuB/K5+OlzTNdbnJeV0v9Mept24Hdm6dv6/fQxclcY6FOnLj+7cJPkmEgSXpbEOxWBRfemLq6gDEf+U6HyU+MnPsvnbcrQdZ1MAg0NmwKFAFjebue6amH2Z+Gudd5WPyXuEBxx3vXqd5RMxBfRrV0J1n1Y6M4QMOya3VFCZDNsMWTCr3dBc2rlWXY16IacyRQmXtHpd8TbJ4HR+al2EDn9QJ2IXmuS7QFN0Dp1mCTxJlqvYEcy5jzBdAYCptkWKbLu675btP9c4fTrk8CQSlJ4P0vPLEv/cewC62tC0jprI/5JaOmtZpOl/daMcMbxBMtYBgN5pJ0R2DECb+dN4sxYiFFsVqqK+8VZ/UlJcgMex61Y4YuHf3Q096ALVyEO4QBU+DPJ5LcVwHyjgyDCn8nTZHw32MpxLZIv7TjmSPCUo++sIBsEyeqPQVd6LzVBvT27ilENtvxktFPEUvshiOQgUdFnBfPPU9PsVSaU4wvlF1PFdD82wSvCR7HoMRQ9V5FRp1iHJw0ZtDzrua5JFWtlEvrEzogamDrHLEt1ReIjvOEdy8Wd3dE2xl5QEAezhFFG14yUoBk/67TNY2YOXHVfBwIqJLVMiIUrhmjaO+hq+SbYoLTklZNBbaW96OV0pW8BbP46XG/oXGM2u2OjsLqF6MHLhDYTZyjyoJD2XmQz/q0b0tVWljEyPp5XUkpYRCji9Zf0fiqIfWej10ee3IGVXyx7W9hUoxRHLw7wTSEFIPEe7olLweZU1gTxRjCdDogaaInRhVD1ci8WQvish2Jw7I7Hb0yYRcHTdKeZKIZKMDxu1YL90lgCkn3hmMlar9ZhMhqYTTMGV4tg6ac3Ck/L/2uhqidN4nvSvPeyrE+oC6El5FQPTwbQKKQ+YegLzPREmOx0O3+/WTu+st8AmvI1+i6o2Kkp+Oh0xPRjD8hcniv+Sg75zWdY9S8EqXS8Yn24nMhWUBEqQWS/NJCwSkE8CK+7eam0wUCRV7Sin7jx3XCgXxs+lUYFRa8OlsKe5CKHz0lIcDXz2igLYMUSRTOk2dN8M7Dbo3EoF0v2P512O5GZw/fb+Wb9oIbiMY8qatXN55bi/ZsQltQ7FPrUZ5P9nIxr8CxylUqB0YvxdAsE6ZzQ5K9aHFVBFG00hWtLT/BBLViAFJCA9rXMpktOqwnVPfz3A26JwNbf86HTkv+p1bcBHZpj8zB+bA4ig85OpNaZzRSoG5cTdewY5NhZn8tPUvjnPDgv4I6GOfNoESNUjexX1WD99AusGJTg0pvBdk/KxEX5TgaeMcc6Ssa3GeIiMk3polEpZcVUh/2VlE/iRUW4rYZwp2xV25CauuHd2n7kEVmiP032eD6FOkzsD5nmaflAM6fxTlYT0WL/FuuU+qmbIkwZRtTQkKJ1KF0d/+7qJ0PQGGPhGAo7qAR0ny730RvjHQ3LZ0xpC9E9lraElz3cRdOyL3qXkDrq7zUiosqgiYIy+7Pj6WD+6fOWJ1ObAdD/6T9AkDLyJdd45StqTPqzQJW7vNNzML4wFNqjb7bbQwbBOmF8MQOwMA9YYnDAqPczlwTWp1eLcrj2z9gT3h5VnBlN5YQGVw2TR2V33AAEvTq8ffbQ0ik+65+Fm94Tobv8wpcFgYG5rdURB9flqIwx+8u6iMRrsJjWN/ZIib8D1U5SRawTAC4S61yTtjrjutiEPjazDvpvPqXrJWXj+dbojttZ4uVp4J+cvn9JRgnka8/mwmsiVU2Hw0q9qqU4qxDvXgvaB43FhU6OfPD/oLpnnJf08KZCz5xkGmvlo0SR16JkeiHG+tL8S5pVdhk2wQilCRSueWk3VAAyQmeTLDvgiQUio0m427I+YZv9uTyCpWrUuPKlyJ2+atrukmIshO0XEKdEdYqZT/dXJDpWSMFu6y1VEyUNtxv/IHCNJl7Uzs3hf0ekl3J4yvJVlg0LcbUA+gCOA6WUaS/aLV7z96ThXkRax0OZ+f9N7WYVttcUffXf+QO0eAQ0DZu0iAAv28BGPn9Bkir/5Qb/9Cvi0qq+c7mcfmOFERaG1Y69Vlx3VLM1XzUAioc0fyi6lFY0ARm7B/+yX0mgzhnIxSmNkMexxYh3K63e5aH5J9YWdGSItoT3xUKD7kWBx+x/PsmZJJm86ZFtW5HLwEbJ9XEyIQkvme6qGPb97nWzNaMy44i/A8brHucpkOD/OhdrZnAsDKVYeE5OfC32v864XC+gpnnqwQ6xzUS6w0cUkWJlwqsdxyLAo8ySDyjStDjYaO6Yij5WlBaomLBthhvT42736eLh/HwBd8WqVGefl3nqQjQ71IUOBZWK8HsUI5XnQ7NBqq5CEI5p+mlVWAuyttxWjegKWRLhgue2j6jM3gMUICypQ0JYk7Zp4XX/BcErOMpVEOdQm2zgJtJeGltPmqUCqCg3f5Pp3Q7Za0DEuVhX+/v96FHhzl0UZ+s/9v6KbLRte3gtTTJgfT8xc9b5nlXeoApXQaQjyLzTRkO9Alme4dhoyyGB/bU654n66u0oGoToI7Loc+qh0KdgV2vv29XY0dQruePNfj6DenqND+QvRczHYV40lOq2uDNfu7Asfyu4OutGaoDLMlPdunn2C6QBLssW5/yRYR38u8AoEmkaq3f7ZMGRF1ssqROYRUKzSt6b5IG00yO+5iF3qlA58LwycgePDLFcGuejFPzSXC4/4A93qIAWBhOj6Mvz739LN9zVZ3ukOxAy4hymlLrHFd2poirMJdncatJ4NGq0F6KnBCYcLlR3HBr1baFWDnnmSgfRT+YJ1DxyB2vfPU5oo9n3MvchEehLtAZvLTDOFTwo+ZuXaavJnrRar6ovxPPGatHoD+50T6+SvtUtS68aq1aE/CN/V5cztxBgzL9dcVDnqxUpqKfwelVnwAt5iaHwFhX2aZ6i/AJTdrkfLRJtcOVMQM9DXcQS2Q1gvvJO8dLa7eu/SDIyrI6xwYGguce5xwX5UUWQXXi9uxHfHfMAbz4V/aYy27Y7nGgRys5RUsLyFG9DsEGjsVG0WUiicP84YPyAQVHnVLtoxXJSCuVcFUUwK3LM54SV83HVybb4mIO7FBJQ/4oyolGdYUXu6lw/SvzofNUpe5/HvNXnmyg6eYYTrmpFgRqbOjtuG7NygKTsLZnwBq5Ht85/7Cevqddn2kUOCHbW6B2ji29zNdpa6DxQfKuanoZ4M8qpaTAj9IaG5F/Kuw3044Fbc0wTpA60HjamYbiRcuRPu3SMg1ni4dr8NBQ3dN46ivjN4iRqCo5pG0nNgP7S0LU4PNlDOEjQec4isv+uQohgdXhmqWiPlQhMCICX+fMvfGW24WerXI1+VYCys+DTMG/8iaCnl640rg8IIhEMlQTVBBRT55zToPupFaQAQO3dFIB8cfXPZgJGHMFkOF0zKNco9UAQZj1ev1MRKY4TQ9YuADSjP6OdHQ8hmt5G0HtAL/A5TwaOfVlv4Pw0aPYgGwHzjZkSNnDLY6DTRyAm7QL6awXWFyT4lGkjWKv52e0XEx278iIZi0ZUFAJKQJvupmxqjQej/pHYiP4/gxYShpoz26Ji86cEjMEKm7NGAhgttGrAak1hmtumMI9CUWVIQPW9JodsW0Jo+CYsbNDGtZEjnOEF5L0/XE8DWGAAdSsKsKZY4B3h8SLKIJ6WAiDc63JJlML2zvndzEaPgkNV31TA0kdjnyltP+J7yqaa1FZmuh4BrqdOyneqBl5mb0kPyOgTDGH7mnFjbejcAMvhGOUj/ZbdLP0KrQ+gqMEFpZc9Sbwz/uZrRPZz/WUsCN/voBWbUY/JI+8PXdBZV4kyV0T5Y9HEvtfpQTySn0LXxNUp7vfgaQH66Lj5wjOMqbxqkV2TjHdihM68nxttkuyuI0MFbtivJmaZ3HHBrGHqfiRA8eKhrkETFC/Zp0ZGQa0k35kU4aFkypecCPUdPhkM+gonSDf2qEahksvdsyzwUBTw3gM+UiNqQQJduSGX4jKV/xo1sxq9dX4QklbljaH2MSWCd24h7pnsr9ltxiX5pYxdwO0Gh2ZL4o+Jl7qdntmpXwThd+Rf7m9HvWUwU43+vGipwUyYBrdJvX9VGWFO3t0tQxmgzrixamDmaZYXWNAPZiGIT6zaZ2a1bp34S+G+hR4QB4aDCQC2FELLpAY0lOFgTe5A0BidsuP3rve5L4IRwVQu0GhJC6XTex2RZTvKYdlQhq86lmrS2n+kf3c8+vKf7eEs8yxjjPgh8d7WpiICm7pOPMF3goxiQngnL7KsCl+FkabRrpUV9Ao4+716xbRJqiKwBqSRb3QNVp4m8Exmld5AV0KpmtwNYtE/y78Ip3rJHoGAhqDKqRVverfeztCDXNnBmEkTjLQQTmlbIl5Z2HU6zPjaMsbvS2r/ZgO4nahubZZyzS9CwcD71IIgFm15BmhbnVBabZGtXr3H8RM6VKJfxHofrl5t/HHw6eQKauJ5l+BNErZayne49j/Tp35DHKLay6UkzCUbjQArhspB0t3W+/KPCEZYNW4bbM6KGdnxTYVeEuCRvHV9HvB1BWQBGSlXTUK9otAmCUXR41DR5jjpCGVbhHj5nchDNUTVsTxhvOrCpTPvQjQVA0Tz6YnAuHQXR5E71QGgNdVT3G8AHSjEk0EqZ/25ZB0TLQWK7599xRektjSb9FoItBhNXKLcz9tLgzEYojAdQabKB7/a5BFWKtAxYL8z5GPjJMXxkYrmV2FC5FWCL+5D4tD+noFbG3eFviu75dB82PA8oRJaW5GZOmR/9UuqXZCzGJJfCr0zaTdNgu2jbpuXVyKnOsi2yUmn0ajdxm87cAGykapgy/WBR/P3R5pIG+GGY4KozmXpHyEwidZoOIuG9IKEB3sYuNyeWdgrdL9x0nQtdjSguHYE+rmohVzv/A0bBUH4rxPau5peiDqQzEZOdy7X+CdpOLlVOxOL88iuqATTNTUpMRLLKOwkDNlEup0RjETAhVOfXZx9csAshlD2vtr5FPyKLEHq0XdaJ1tgnE21tEatDss4LQsn78ERnFphpwKqBXKihvpf+2rYyYbYeIhgDrW3fMAHAHBJx7HSe6cnQOv7ituVKMg6UNaTH5axXyqxD/rCHcrB69PB4+JcEgzWBh3LFv/3jEmmOWDrkW4uUp3Y4il1m2JcKcsVPmJ037WHrB/OeyqwgIZZ97eku6sk2NWUnW83PqcomsIxq/JzQ90J3BJKn0MhVzk0GdYLsJDGYaMf2msifAxCWKvwV6Zu8cp/JIRTRe7nvuQqnkwd5cdBdd+rVsg1PPhFXLn0sOYs7FXUznLQOHn35Ni39Lnzmg22mBuOkQl6efSV2wVS0J/5LxK+V/oVJglqhO/1n9qpOR6dKePZ+zRKLdI1qXaBcenI6jFZt4W46/YwuKY3g1j/XVTopKkidPCtolG0PIBRR5EFQmo+rE/PT5rTociX8myBYDNHVwLz0bQbLUGQjwcKC1bmufo4xVBMLDH7NCayNbMI+sdtjw6FenwL/nKpp45Sh4ChnDWiSi4ovvYjZMKRQLSnM8bsSqZEyaeus1GN7rKPSUK9kyUcELdDt74nchE8t2RpXYkP8F78sbDPEGmFE5beU2zKHqzzaXoI8CXLOGGwoyfCgHpPS8CtcjuPtXfE8j7OwTdjCJuVFNvhuS1+CA+L04cJLulr1KsEC1m96WNHKnqpT98HFNc2RtzeNalmkglbX4WL36PKi4dEEvSw9IzZq8NtiUMyAaIeOti3AVIMUYT7YO+8Zx1SxEa8kaJNSE2FBt1OtqzJQpfEDLTCesn8Uzt3yBz4yufuYgH8m+o+jfKMbyeC4cEMObIA1A+KXEhItPC7LUlKLE8ztJ7Yhsq0ItAu5NhjP/Zms++n2tZy2oJ+MflxmAajRnbsZl4hSjxS0vop/IAeYOH43t4s9G5w3Iabl/5IQjEgT0rVNJ933Y0MSxXELG7Jda+eiVlKF6xCnaQfgFqygyNOv43ijtnYhzc/Q4fJZQNMfg4mBQ0vV4uDzTyapLFGBSM8AN3RcAtgWBj1KtSgWO9mnsNrqHY/K0IzxKCOMIQmBiPXbKYbvHHTGfxHqtaGf1ZQP8Y12FfS+fNmreGJcueUAgt5FNg3iW1GZI77TN3B3KDN3mVuHdM7C2U/tySP0y41dj23wUh+mk9MqP8loFj52aAzXlsJLma76C+7pneQfJxjbicqWghI54EBlLYUWVDUysYaU8ggN+LIqQTNkIeujVRvqBCqI4dGheNNnKMOEPmyGuGjSos09MoepN/VfxvNmauvfYZLVXQdwOsV8/hn1X+PNRJaOzoH5Ab/MEknOaMHupipQbH4SrAppHcCA4OCmtvOpKJBX9hGi8KKxVEkdKd1gnwt9pmuCK/loslaqFV/ef/EZnz1+ySHLSp4J4ERpoLtD8eYEPNmvmv78b5mZ5UOLG9crsHVzW6BHt8FRGRxjEFEIFkjWX5ECmhpJTXKhFejR58yzYacMwYap+Jsf/BkGBFz1PoqHvv+NPxJdGjah7jMWnpGDTFolJvBrcyl4JLtBl6tXYyft3VWjaz/mEFZH8gzpGWAux5LfZq+Elu4v4cKQuEIpgfHuFXXseUlzL8iyx1mnMiDSYf5574F00n8FFJ+4KvdAQGT/kbpYBGzWse4Pu/NJL+SJSLbbnJ8sqCmUQ2J5F26HS4gjrPMW7SsY9aQENdQG/otLiwi+9sxiBpAaSJBtXpWLijewnzs3NS3PZTRqqrct5WwF9McBmKcU2Ex7ly2JnbD1FrCw8PAgpJceZo2df0SRpFLOG36rw8XKFbmvZcLP56mybJN3vyESbj78UdJKTrbkvLgJl4HL+UhRZd0HVCX6tSrbeiA3AE1vylGXXAkcZzG5nawT2ZQsS2hZLQ16IoPZzAGVQD/NcQzVqamqN1j1MZmaVNZekQKxfnglYf2Em2qSevzaggQv60WttvEShCB+ZECCjW+21Qp2oKXQpInViC6M8todh3b3HtIdqDPTQ6I5MQ9Id09ad8+e0aDEBr5fK7/tNZiFzJ3ND4c3IIO30aJ9emPz8fG3v9JB8MF1sQmslsMeBeWXIzDCvsH7rl7dykWjqJ9tO2r+qyW419NIreHH6z4cRL5mbsTPXUwOZ11MwP4unLQATotla/AOaFSlEu8+GPqXmvqsLAStbUYvHBfFL/Gth7+D9DHQWklhDOUCG5tND+/VCHlP3+31doTSABnGpilPXON4AcAingbR3MgraFZeqllWnDHk4ToJM17q+yq4j2/zTIO6YbkgOdZu/EE4HZtDvb705a9TQgSQ8v5nWl70m6Lmo5eR3umyvVhZ47S0Nos4RMDHNhQ7SWkityhJY213n7Udi/WDi6iQ9K43xOJJuomLlTZE4VURobxvmNtO1PlmdhUjL5TPLOTK5CV65L/01Kaqx7+KP+KkMyK/IKMs2bNEHqht0RJEWJaOy6Nhs4RUhSVKRa3aXZWT/M2K9s/m0OOmg+oqQf3TngkvkgFPelbSz9cMbWFRu88BabJbb6sNOdhLFywfZcB98LpqfEG4qvJTBE841QG1mjaqVWFwbjWYKcF5OEMMoBAbSeYzqGbiyJ9jK6DHRa2beceWFsyFA6CoLBr0NOldx10JU1q3+NwcLb+sh/u3ceWvw/aPp3BCzFEoxBFqg3lfszD7bII9Xq4opUeb5ZPPLMO9ae5dZawFe6N9ZUrua28MdXhPVyXIq0ir4hte6aC3wZsYl+h3wa0VytrQW7t+B5Zbvod2kynKXbSyMwrV0kzKLGqSsN9TjDlcTxiTqNvHS+4BD7iBI3CxXgHNLpxRBx9+xjvB9SJzKESHhq46dqV0qrZHOaTitC40MezS7OgOTf8aAZG3UU0s0GyJPi7qt0thIb5MtnPa/m95ouMtupg3hio3+7B5/OG6MpitpOCcXL+gzf8V78j5/bna1wFMt8hP+T7h3hZNBw2+DMkoMtuN07h98gEhkqilksea2GBqhI18WkHd6cJ5X6UtyPd2XsS0LrlxJBHcSbRTZAO/lHTdW2XImlhZzkSRfVTy8j4q4x2/jYxC9loCbnof16SZo/vyZ3thqA2t4STMOjZGhys6NI5qLqYsDyKDrEgfFvH+G8sAgmRiPEl+TXMBcF4otKgI8yAG1MWAuxzS0g4+dfp68Euv+Sza7d1DkWyv8hwc2STGUtUdEuBzk/ggsIHVHE/BmdrZSL6dSJL7bL3qQrEijIfKrA/rQRp9ugUQQjt6+dEZF2adOhTDDmqZ+GvDBm0rZTmW6jyBvfpZUL6QwU7OGC/uZCgcIsBTvQtheWKW0UFqjglJ1F/O4g5qrt7d7FAYtLWDNx32jF7tEdtOuSetpGQTVfpDqypgSLdx4/IqEHsFMvVuEQOLCU7qT0iSQD/OXXFZBGVQfwAoiYW9p+dP96RosUIt03hqPONH92ENROwmMesXqqujPLFMniHzuiUZnJqqrBIyHpuKqT6hKal8w5RI9BRvtBnd7/zoET3RphuMYN9U8avW/gdIUWZUwERGSrrKDUi6G/dgptsnbkszu3ZcjdLoasInDjqYpvgW2ypDWULPcYRhA3zscBgEQk74sbwRxa3MSSPMWPagIg0lninrYHLFXjRASxwjWD2MeuiMNU5LkgdcyW+Fe4HJpLae4vgfiUdvfUmSbS11FPqjqjDfD+Ww86U4Z5N+bCkeajDiPQiK3l5juAt6zNodI0q27kdrvuN3KsAI8q6w59zM+tnfaSvmlwsha4z6FDMjk20QMeGOIKTTufwJGsU0CCip8+BB5xWLLnTqM5GGVi5xrbMpWHZIhZ9POUNB81HRCZLz5XTpuhXU2KMwTGTMlP0tavstUaa2bTKoyKr8qO+WFFnP7e1ytE0qvuOwEDF/CplWzlHuAn6lUaCIQCeRG5G01L1xzJiesg/kIEFbQ0XFem5ELVZbQuqK7LCbiaXN0/vyJJMHICAaIj4RBlTPd0gPzRd7KfJwPQtCDt8POHK5a8QgehDq/tseLl47+dZfxRS1F0fNSfVfYNRRI3MTjX4/us0SzMXo0sbbs8Ow8HmSuPgTdhS7dOLg/3tYVQjJLNydHeqTPLCujNmViaXVWNAdMTLGhnR6MQGYHRlcO3AyRAS23YP7RWpwlB0LJw0FHq3WvKZdEU3yRjPi4MNLNZ+oqIJccIyMN/E1jfn6qWJHLOxS092SEbAAEUaqlC4YDQ+D1Nt/CWIDwGxvKAtFWGwaQ81pwg9XSh2kKoyN2jXodSDrHPkjqWt3b2QmTWr1YXCBl/CbBCn7aaNXnqgTA8iHAWZBFGKQFGC0csrKtaU1FCgsQmLbn0QR2qD0jhKHfqNI7iqP6s+fvnWr0Nq8+aFCiZM6wDYV6gotvIHESgqbGtRUiRzbkLb3eYMZ4ZwjefZ10h677yKtRfbqmjYJFcmBj0c5TZRHUXqE7Q2aDmTz66Tor7S3OYkp0s0lUjr56typUCZqbzDi/9AQQZnhx7W/KyL4+EryAb4E+BARXkC4f0eaBpaePle7Z+l4B5YwWzZIe1s3wLH025gGRh0oLKZYFjk+TQ/BiQVVq/GVeRnwQai5l85N7ARCZAEDhZu0YVkdC/SJ5vIgXFxQoCh06lknnyTBFIfG+J8eadANUeW40BW4r11t3iO5DR1D1ghDKdqvNvePqWlqN1dQDrok44EfL7khZU1Z0BitcFIrWMXmb0CrnthIE4FRWG2Hlz1AgdxkzTZtwo0QcIH/3p4J+KvGc8OkM3FYv+tcb6rrdtO4qqemq8Yptdyw5fZJ2aQdAN+Girukd+RxMzP8vYRZ9T27IAQbesj73Dz7jkGdBKFTWZRnIxWcLx1leCerb2PrJ9Sefo7sn7rkB8efO6Jd8YkupljLz2HU+oqVurTEalzok01AgDc4A/R/pRe3AFVC961246oyce/wbfowQh4PO41HEIel2VDnqcLdobdS5DUmkiNsk/zg9PkL7yp/EDyQGKbKaD3DzHGTecpiUv+Jjm3CRDyIIkgGjqwIMvxTJNbbc4E/paqd9xhWC7zfX+Gz0Qfy3zDKfX0EUIEJm0TBBNXxRQE2BQbajBOyCxb4CeMMr0gkCqikpHhoYdlIR5EUKb4ifwTHDlM/1ZqMhB7gs/4FllctpTbsV7yrR/CoPt9/svTxtx5q3kmpGnriWirQbdWtbQy4y0QQJr7h3aprqtszGEmAtMQs1c1aprtVE+BBqTNC04S0A5T1OT7CgOnIACNenl0MM8ulKNNXHiC6ug1sCdWV43SiiEckaMNK/k/9V13klTq17hKOsyHwxs+iFOUbS+eCHE4t/kd2O7/B/jjURmXnfKnsZU/9s01b95vi0o11XUtQ/vnnidQNY6T2uIbdLsdAsv+Gp02cyDCRUKgnLeLyn8z8m203ieVLTlnx6qrl8kvk/vRn2E+JgTbA0OD7oFx6n7xi9ILQGGLDm8Z6xVHrF4fR7oWNH04OWKtRM7q4xpqJmoXNmKkmcNkOBdsghBrYnqZ0CoeGTaDnbR5u+WEEi/8Fjm0/z5xXahei8AaWvgtpJc6vqQDI069yB85x/RlL3Ha3l/hW+nc3VBJwiUDORvgPklKuxNz4vMPjuAVaHNnr0HKlJN8capAbxFEfbQ4AiTrAbyzouXWDK6xyba6Ro6pi6bqMMWKgEP3sZtSCgcMfjtAqk6W83/1ZlFvdWlGie03FGvqxnbtONzYgA5Ler72OR7U6WWqBTm7oA/0Sjqokr0pho+viQm6A4VILFDMrNnuM/FxF1OLFaPLokx+QYI/Ap+SGrQf3dxoQFJ4lYNdJ74Bm3ATnFMTdlN+EvX3FBeEEk7mJbRQshBdJMDXxB2yQ5jbGtWyKHyyjnDCUhb45i2VY/Audu48IuXS08ScQOBNRPfWk/NdHZKlFKDDsgGhtFUHe7VKJHEujcMqSG2qKD3wHHXx1lr6drnv2TDNfGbRqse5npaL6ptHPz9C82P2asH7nUfHNV8Sqh9fYJQB11I7r1wal9f+joM6LQnnT2x+puLz23yjgwZDYYKJX4mQmj8Zl5H64zatKlzWV6wtkHxUJGCy0DaTxhM69bquXl2h/cntVAzNFnGp1JxKthsk1xoZgozYrzsYH3nyXSLbE4nN2zvcN1Q5EmFXRWQKwAciRjUxa24oIWLZMGi3dL13ebzmGbCzG0Sr3tCRmrlRn/0NYLKzbISezV0uxv/VTdf1pVxlLSukGF7QGz1Nue3DNZre7qQZESg4XPT6cfVKE9/UCVL6Mx7lYg6XjtTSoosm/Pvpg8WxLWyFW3XBqt5Y41l/LDx/9I3t975DGtrOwdXE+nKUzEs0Hvgy4ksX0cEZhukIvHepPJAHLNvAKtwaGlAw6TTfnHUbYN/LjHxOuM961esW45hfdvOYwi4d/7KH2zFDy1o/a4Adz2epsiKiq/T7KbRQyVOXjnb1ccbhGKHT0FusurBFK+UKR/C7k9iyaQ3PNnDbrIdmrWiOr4qaa/fwlOSFd4jt52vuSA9NpIcs9lRUAHf8lvrJ+0zSAziU+v9CpAN4ggyRt4MlzmXiXdxlpv6RiZLFlwIfrVQo2/kPVbuObPgMX4cwZqfEFtRtiUsJNBfA3cxhR4O9Fg+TPO06pesIXmpWj+Nqm84oJ5pKzvq4MJ8rR52Rl+O5NCG7Yx56dG5in2ifOdlxOtKiNpcZmjsvAyDKYhpJ/YULqa9RQSOnLj112ET2sId0o9Q1O0IMW555fJ1QR8KQwmsv5tG27911UW23RaZdi/PZ0iFPyvunjTmaxIraX0JJBp/ULja9gtTaRlGaiHMG/sxM8JYJ2vzUGaRlFGDnaOnD0MlWaG2fYB5Ch9OKIVDWjGwXbi9wlQEU1cM4yhGXw0TtFs/GzknhzkZ0PmVRBQa1WqWeUOiB4BAZhx+y67CU0XklAtX4L0mSuTw+ZltdN9Cbov5SZOsMBPW5Rjsmu6bl2UJ6rp23o0k8gRRUpJbO9sCrvh5erP2237yXSSHf1wvVpxrgrE6d8ApO1nGhvioaXfdZ4l6pJHY2c/m6YU+m6JJAyoUuNSch17uGxgl/N5n9Z9fLdWJVQFoFz/i+uhU5MuopL4frdLKXoalWHHLK9ES4Z1wZQRBUaFH/SJc2Gwi7ARKjXU7vfn5OUZ2Ctz3MNgbJoYEOMsP6gyxZD4KqfTzrvcNifJw1GvUwlCNMBAtVqrZ16hhwsJ+RD+Y7nj2grcDglNPyK0oivAvb62AcUVmNVW1zjSoUitp/EeVRIthwB6vbeLQiNiwl2rmVQwpRuUpVUlabPYhpKBdYzHGRg/rJRzU59vw9I3sWF6REmLcT4npbfmimnhCxwibU5bAIgDulcdjogm4RBB/ZBq9rszLZoyS1FJD2cmOoJz9ByaILQa6ZcM7lCjp2A2Jo+s16d8xx0UmkTu9ES4uP+jPPx03fwSNxy6zkkSf59otYaQbv71UI8ocfCizoDp7eq7uhs/LsYmzDypFlo0U5DevkH+SMxIYWXyxWpOR2Zd+rzt8u+FjfcSuDEanawVHS/c4LmTRV1OcqaGq/tyK2UjP0wMOHPse5X6R8ySzU+b6qGDJVvfBai5CkS07Y5IvJv2+qjTZ/UhJH3f7tTr5+NzoeCEQutTAbyDxBekkPzqMR/d0wpE0yweyeLNZacX9tDqT3nSwmgl35qmjLEAu7VUWMU0oai80yHbKBfSp09ZRyhjl+ieZVsu8POK6Vg5b+tvSWtoJ+AWo3fyqa7E8Ty9nmW8nA+TjK1Qr1YRZkQR9W/sUwu9HaQho9IOJG2C72J/xr/5pIhLY4bRNorXZW97aaZPV1rQLNS4gtKfMRpod0SFbo8jBU5ZAP1/ejQzdNmYHknmGmiKt7i9eRPgQ2Hkn2V+BcVEiuACeTIDBuYty9c+cdigFWeMlYE29NVSyFy6iig1thwJWvMcJbx1fmJc8ryDYiQFjoXWOvsLcWEuKVL9Z4EKl+2CILwaB2rl/GMJL9fC6VEbpIds9GTsZIjwoTK9oJSby67mjtqaTBZWKGGXIfEjo0/KwxWWYOMM30G8MYs0YHmyyzd7gQcM/Wh4ED7hK8aQm9+9Wjbln03CDs33zlLwn3U/NLVRHpWLQ/ZpglYUCmGTPzx6YZujl1HGLzlSxO5llkNJEnfKj+vtcUpzODmrIMZ4eiHGkBXAAkmrFwjhrZMCGpQNY+/sRsYPNSVTMsr7m92BV9qmRefqCvDZDMWTdAFaopTOMO0YI3WRPckYqqvJNxZpKBZHaNLSO19kUBYF+AuaIZrMc4b3nbj3kmBgtZ8dQKM0H4zttbOoQGO2yeILLFPUXxnmeNV/PIG0gcp0rhcCNPUiKNErxKfBce4T2JPE+z3E3LurzqS9j2lF0+g49LbujVl2MCcXXAjDUkRRe1yIukrgzO8qH3UELR/k8xWEe1G2tk7p0OivC5BaIaHGKsTAtXowOBDIvmUpAuo+2vjfV/9xkJGRjv0VqUMbcRe26CLGCAi1kVLyIqYwtyr1a3aaDiR2UKIcye/ngJmrgELFeEonm63dVy6OX8IVY4oDPiuOsu1tJnF+TF2R27fH3koy1TgvL98hUdHNPZ3lWzK3Su0lddmyQ5sXm+9ozdiFYdydSfYcaH7WsqYrAT49dmyJ/m6OXKwtq4fX3K24M+Au3K/qLlXly4Dv/r+c2DKRCTM4kyez0LN5EkeZ6082Plrp/29XlJPluMXLT3GkmR12Vl7KlEqwa8NVaA/9wtCGTSD8vWPBaMyrixX+jW1kPnsBjV1GrQ4oXe0YFqyKRfqgiDqY8ar3HuUz6q5o2I4WIy1S0EIZX73+dUtjbZZKVk5FweLjGuDPNl2WBwAeiH6ZJuhTXdbEiHQuqytTlDSf8Z2pZvZNxQMYrpcik+c+df37O5wzxwa/MLoQ+1Z1EKKu7OCRGdleSocefBROcCqV4ww89ZNF68t1fwlyYYq62yI8/xBr0NTryNTwxtJeopc40bjJGsCYLe1RKJ60DYF2HC0LfF3hkCJiI6Xr4XeDvIPWuGqGVljqOEilxf/nTH9W+3UMiliz1VJ/E6jrSYmuosTZQX5Nc3M3A7fF1p8lz9j/39ykSx6mhJ7qpO2D/NmQg0aKBiDZ7Z0YoWbiGG0gONblDyLaNF7Tdm+jkRM3p/8axnf4lHRPXscNmTfZe+d3ioSplGWiUEowws1FnIDoY3SCiA27qLccjvYjFFUp+Jko6tVg9i0/2W/bSVA1Knxv8nIsY2F8sr/8tUyseiVu1ZLziwaXn3jAXs5oipaRWrWgM3J6Od7Z/LnvPUJ9qTdb8JWdgRfAc6YFecLEu/MlIByDfE78oAcCIhGJSoS7ayyBKUQZy8wHWXoqw/rmDzW6tXzSfDxrrPL7SRro97GrZ/Vh3QBkON4oMKynY0o3cpwQUZa8H9up7HnSZMmvgEAMRp4syA4MYXH2iZEvf9gEcBcYaH5lQdn2KdDcBtaAL9MWUaxEZUjLBbC0TQLrtcNaYUZY5eaNU1NH2TCQ7tBEPNP0t9HpSulprGUU1AFrFJTBu/h2aVd21Ff1Ke6FkOrJN12ihM9d9dc2IdThw/6LNafxFXznQwpGlPq7cj/5PAw8i2KoyfJz+KzO8o/wuTzlMZL4RWm4QMRHK+xknfnVC3XM8z2lPBlUs60OFWCBi7mISQOXlNTsfYykcAB6C1e622NSFZlzp9ApXuFv3/dEYGdqU+J7yyVo3yWfedvMohTJ9IfSvtP3yMoBbnPvxpOfT7eOKW0c7+2ww4GlZaK+zczrjMSct3z8By2SrpWSXr5uwu5g2MxsB8LwJGbMEBVWHVkYRxybEg9gjV33tevOWgDHP4sVnAiiF86rmelTLavBh412WebOGtx6Kywo9Eb4ZszQB/yj1IKvbcdFf41Ve/IKsk82eXLZgJihm+NaL6e8zxbp7H+aekSjMKOWR+CaHo8KOzARDgQ8ON0sxX4hjndaE7xEW3Y4eI8urB7vwE4KSdJvEfkyBmYgUHEal0qdmEOVp/kD8Cs4OQRwfXOWBB5PoBTlamY5BK/UI5Y46SBzeLIu4hXPZ3srmcdz1KA1YaitQ/jln3Jq3waBKrB/u9Hoz1RWp4pCB92WZ4EKXthIixGFV5Q7RYB0bSzNXBZoPiEPAczT1d9ythk5sFnksuRE1BPlXt8NzLwCE+hE+UGoZDbutt1z3CcrGho65vX93yCyuiU9ss69S2JrtzuBIq4nBhlbPR9QKUyzG8hcdtjHIiiXhaOyvkV1Pbip9Scbx0jO2EqhmoyzBn6zkmkCEsiKpSUtTHdbiUZvfUlo9XJ79Z7ZAL8VPnqXXFt+6e3tS541b25bjO3YSw6L3lBzVSkuuT4EBD21lA86vYXQ61UcbXzGEn+HukwOCtigXOzuLOmC1llUFK0GpwEnA6PBD0Uthm6uTQOt1dH20YUG0Sc0KC86oxlLz5jib7nnBJQQB7rOiwGWAhyuZ8deyDD8aiRFcR7mDms8f1F2/+rpBb9/YBTdNgsw9RC37ev+MFEPb76qtm7nIsrGw/AdOnibEeBNWehxEn+wb7qEY0S6JvIBQpVmHvTfifxJwniK2+6JnTSOus1QfmdC8IO73ZpA8yLUj2lmKox07MvGD+ku0jq9J5b4XtfrjfcBFYyKcC4LPz8amZi/kiDIdZAUdk/lpedPXE3Z4ifpBHKf6kpsenD/51M6l6e8JuVRrf/ef4Ml+yZvjd7LFujZ5FOFUuSDoHdc08i/qP5DremFqk/5nnJ9H25GULJbSVPKYw1CXZ8w0aMFmuLAsBr/Iv148Jb9udoyKbEbT4aEja9GQRsxnsNX3CEZlv8PEarmgq6uNqz8fxfiiff2NVdjLwvCj8dkYRo4kxT7QAWkM3t6I4b6yAeAXKVqUDCo7ihlQ2d+7gNZCfuaubpf8yhMXyYc+V0tgDmxem8A5JTrAELEqzydKcPnbFrjrdE2NGKp8tnq37JJGKyB+ZOU/Ljdu6phAA0jtzW23YjWuJHOl4l4Cip7mEH5hYAzx9csZINV2NpygaT4tx4FBNYRvvX56IsiZIw5EULSX5qB22TnwwhWnja2+74j88l09MA3ndgGCKCDcp2d0G/SPOPLysxH0/4LjVSs9C261992ufvMfMpATsjsDkawGl9ZbTyYJxiIyxNfntM+zesvLOSRoZOEYxnN5+fNXEtBWn8/R2n9L5On+gCp45owSmxIz9QT1+P7EW/N1jd5rlg4P2vQsYBG1x5xQfHjGCAkx2zD8l4m4NBPY4ld0BP6HVFdL7FLeg/oA7ppaJIYQD01l4XNNQmA8aUkRcwlIuBxnhVsti685J9PTSD23Hjk31vzWPlnstryhx77pCm6d9fZC7XdOqRtFoi4Qz3jmsyQfcROklrWO2O1DWXBPhMNdlHpFjMbgMDE87vnJKOukT+Mx9+DBm7DAcXQyI7F/2eOSYJEWGsL/2QpgClcnef3zPfeeUPs0UoyrAbUUFiir8jqbD6HfvwQkpNd8/1IVmXClvaQepL3JzK9YHLDnwQieBPkG7GjzhvNEAgapMbFWtqED3n/0DyJ3NVwbVnFwfq9CVEzaRu2hNdoRl3q3/TNTFk8bbQ1aMIRE8bDpFYmtNXm/GifgBbG2Z5Z7pi8GemOkwlltBH2JP17IIPsCtZ9O6ZZYvTWxVSp3DzPfVQxtS+f7kdl9rs0q5QVD7IoDtvQtE+07KZGN1vAwMRJQXEik1ED1mjiapqNvKjvCruESHTVP35VOuZn9BI44iSZbI4oqaDFrHhRZlRfPIMSy/IoPZ1FLArntf08tgo0EBo8oEa0QPOuXNLvHnQVc95Gvav7TxF46fFlzwcrrP12KQiTJEWX0qLnwUxtp9q9aQHoRQ5oaHTk1Tdi7xoi2II4xNNhrKjiNuULSR53qL1arVMVzLPo0x4Itvc2rf3fgiZ7XTpdYnhhhbIei7l9K/HxvZ/nIAT+Vt1oN/q6Z6y7dWQN9CO8qsE9ZtG8tSVmSQJmPE2h6Ya3OOgZlPYXZ7O0qdyiGR8YQ9EGKhoXVRV3HzBgDgv7NAn9Um+cQtnOoeGiD0VkeEPG3zWUcLaDn4zYzndjIcgafc9EjCrY0RK+qJPy8qtkM6eiq7UghTbzMHNrvwRC18S+35IyGw0cA2A7qnNKaCnB0t3akfihEoBP++3QiEO1CiLm7Y5l8t18naEKHuwMxWNzLOeXnSlOwcbMOwohJh/c1Ksue6lOxrs4j66Gc1E38hLDN1jm2o3j0fyiv/ShXN/AwcCV3Dcf1ll9LlODXtdMTlWxpTbPMFbqDVeza7uRlawdaYGkxZD4Uz3PGzS1tvr8vWAA8IKO6iPp/pKIZhLWymHNt05CSnRfaoqK8qNT+0ecb1kaDhzThUrU/NEs6kaYTxcAWQfg67KSQfIWXJiXJX5lwIi9N88+TG5NpKIaFHiLM8X/qsVhokoT0NnsvXhprIkJm3z9nl20DUtWRZbo6kK/Df3feQzDIxd8nM4PgmNaK9EYSDRNBvdgD5MDj81WKBC/XQyjfWyU+15+2WBSMJ6L9tgSeubX7uRqOQq7hQiBp30pv1WEs2B5eTYVHp9MDY4xKA2oBhZ/4exFViKcyN/mH1mN8pVvzre7OcEPySFDdceGf0ePpgqW41ti0IP2KbGlfKCe8VTvgj+jfIa5n7zHswKtUSjULZQgk71q0GHmuC7otwurJnElOeQnKbbTPG7aUMvs8NOv0XUFgDIalpO2CBUdHdCZe+8K/FJ0ktmlRU1IJZJAZnRp/ZPvVIQh7GNxa/nyJU+ZmhHrDpuY1yKAY3hKr60M6BBV2ff8FGL6JcAHx/DXSs+iR/5M1LCj43+gbh9c5yZRvSV5jHAYRvBy5HACgRLK290gyB113kxpKjreEXIjY7Q6GKjLlc9QRYJSY+8dq8MfR9g/98uO2WsmNLY8AaZBSjyEmVw35c9e/yO+XXbaMxOaw04Zhyaf+lIcrlAj25kydAyJ+g2RiClt1R0OtM7C92iQa28i6ZQx30qTfGQaY8z0FwRyr02+I6/qHap4AjDcZZ2GHnw8zl4GI+sgvAObFtcDEDvKgeb+tP6qcmC02nWbdAbm+cNDlzlQcTD3ier0CT5W4AfOMI5/P90zjIaVu8xRWfQz1VeM17YaWco5RUXzbk2MNwF0p+FGbooihTI19+daV5hxtQEeUssAeTUyhQBMCajsWWRqvWmuBDzBtfJDh/XMQYmGVi2DOvVwajJUJ7LvEznvts6GdzEmaZ65fda8llkgmjYL6K88nWLb3FJYyOGBCYJNm+6litpV5iEmKXpBtH6DVXrloeCHdvL7BrNi4B3wcjmuHOVuxhGJ+7/4I8EhybmqXwsAnpajzRwrPWDha3sC8I4++7w95+XjlbLWFV/8rH+IRuVulRjK0EMEuSBm2Mjy6NP3y9n+wO+VqNGCTMnUa4/Rt3AAl8Rt74JljcqcHIWFu5nXXIH3JxahPqCKT6x9wnxSintkwX873IVNJlsLTOrFbonVN2oDmmHy7tFc8BE5S9pHT0W8yfZBGzw0q8xBTNSs87v51j6AS3LRs4QaZ4hWR+XDn4kv7e8VGgRiuiv7a1Lr/nZjruPktSMGltrHfoPd3goBPUIA3xi9MabU5mYLpJiBj4aR//j5xatGRLeKZtXoMiYBVks2ppvlIKO+w90c4HuSmF7nuxMYwFNo6c8pmOfyeDhY1h4wBUqJyCp4p1xEiLJeGqc7c09ptU67b4siGC/EqCLeeuEc1iRguljIzD5JxXWLDRe0cb/z3xEnPJYgLVKNGmQibZsIxL+eCr5yDXqAKYJO2VYnBCDxsaGJFSrVmyX/LM8JqaJeTzZYSKxgU/WhpFJ9Bu1nSSTay7iAO2i4z5QSYqNAaQngYi0lehs9EalYG0uPgfNuobpTEc70eXCSPrdA6TCFoJdbsU2yFiA7vtt6CtyYJ9STMk2N7w9Qzxggk7g4Xa1htMR+3iu0LTUxI89cOTmhjmOZHClZJrnjl5Pf3RR+vtlYwdWzHOtIqii20bYWyeaabu1MZSJ+1yud/Qpfj+zELhuUz35BRDR2TO4WYhkJAUYukhvBFixSoUmXlJP5XCdEcasYVjMtS0U5RBI83kLEIAPjal/gWUnlpOzzgWjn/QOWS2KsCG2s3n/YK4VpYw5voEKPpXiV0qIKHy2KCiBAyARaohhp7pMyGpBPerIs7RwHO7nrHY5coo8jB3sdELAkH27gXArGnYNq1fTB9E9Kd4qwLRPSMqBgoINMcpChdhzXNWniK0LXG+kjvG8fkuUCbolv1hJGNHPXJLzMQohmZIkpDwQZ2Y4VjQUUerlG7BhwHcUkwSLujOx5QR3pKBl2QYUsnbgOetmk3F6SNmYdMMrz/XmDxqTFfS0dZJftx688wZmp+R5MKXZbNY7VZJlXKMZtE9384OAxHwERUotwF4Dc1lBB9sSRynjPXliJAb9V67967JTLh6oMbYZrqWPZgMcX7Ue2kHafJK7VhnUcZVrrKoJjZG/ZbJxCWUEDjibkG/sF9ImbD1TFFEAVBiT3fQYth7MSqOLaR9hupNBpBgwe3kL618rFfylnBAiTjfk/lHC+jaOSCqBuGF8Oj2x2ZdIPsd//8whK0zijO3GWWHZnzcUETAJyYMmVV/cfWzI+5jq0A11Q1wiicd7c3mlkmNeCRPSd9XsVBhmvNqOiW3B2sTiuWbDqxHO4zAtuStXzyUNCbaWK8Md8uQbtO6C7PM1KHmmnIN+dCwOhTsVlmbQ3LWXWn/4Af+ObrKyrP9OztXElVWeV/x3t3LFShXaqiv2PsPciafgcSR1LyU2o4iKHCK56v0vxzN16ZBJe0oO/yrtYVkk+VQgxYyal6hcqQj9qyHUhf8XH4ECrtkbLGlJLI6YhSO8mNMfvBICVeCSCUF51lhWtSyRdORzG+7DFNPasPu1bBJmnzIO0bQ1+iNFGneexH8EtIHKLVY7VSrFosAZ8T+KJsDMzryN4AB/HUfmzgnk9U9FjW3hqu7zBaQdpIK91LsqQhlCNEcI7SsWEQwwTouwUmQ2aJZIJk4+hka2lt4YhYFI+6ir9SfZEwaq3DoKpphQ7upawbLzqu5NtQ0+huQKDeWOJka8jrBB00ByUg4NKQp0RnCiW7Og6kec/dBb5yMhlEo/EYVzMa6mAf6mCwGK5S41zI1Nn5ks8v1Eqqs4zyiPf+pN7GENaHZuGCHliu19QtVsap8Sor02T1VJbv5MWJJ0Ei8XmR7V6HuPjMwSToTjkI5BwBx64CJhUhyBCtDBH+CYg+Tj2hHTAgXX/X5OCxmzzNBuMTKxUJYWbaRFSCkzCvU6anQJddFvhXe/Ww6v50YUyX7NbT1xWPSNPGlnBech/Jo3mkeUSoLpbDZAbXvvYW2gPI0pCnxRZuCAjR+vN0TFAHArlfPonc8I1L+wXXpdKlcMZaHzaKNNP/lcAtVPkZERO4et/XNrO1QI6JkAvOAMaVKfyTHvXF9PHr+2gNGq7f8wmIILrOO9RWRHoMUvGnaXsNpmMr0dWTbKo3I9CycYTMZew4VGnvakc0erFE3k94wA3oSjNjeu05Z9nW9SjcmIxAgNGW5uNb8+mlIXu4r6+cvIeBZjWgcIMZ4kGZp/4tYzZT8i3IkxkzRyUIDONDU5UUrPzMDEHSM/ScAAJrP8AwWMxwseWHyl7TzAUryIGq4QwnASFk9k3PnqhJ8hhRnQQWdDBJddCeZ3xwpT+F8DbjyXbMYxZvc9qNBkJ+qQPYlozkcypWeSXjWP/E3L/JOdAda8DvNAmDOL0URIEWOqYgguTxge8O7R77xfn1t1CTFNOsqJsoP9+TU6PZ3wCN8M1XNaiJ/M2eVg9rjkG52YI0vB1u0RL0wK4ASmPvLBkpDK8MlSQMTvLOApJhVn0+hjO1lpWqfQgauG/Ky9beg6iN8P5U2AFW7o3v/JmDgZZh9oEmdAzrxKppWCi6JD4RgMgUzFgls0RHIqtJTsskPGD0nTqqFFDqs0JPESggPoPogAtsbV9Z5LDI6gYcxkTkKYcFdnP5YFRgqX9bX9ZGJ7JMQFgJzgl6I554mvlybgm24wtFTCm88pJGApH1k5Xqb4skdeCx6rCIIMMlXRS3UWMFEj+bpiutgssnZPSdVNddCGsyswI2C3w3xc2VEPG8nc7itOjmFQmeW8d8a5tPKHwpsytasGG/s2SbSsEiurpVBo5mTNC2Im0BUGHppclV8UEf3u9UhZpoVL7dmj763E9Cvp8jYPhrt6AaJeBp3KNAKQCbJrAvXXCriSD4O/92brLib9Jcc9VK6zfwtRGNN7VAT+M3JuRtZODF8e9ZXbvUw+CLjSKRHLEqud+b9GPI+BoUvz7nsJmb4U9QWGMSAVMYGXOPPh59TXi3za7mRf5bOaK4NGdo549/SCdPfI/kHn8TghogRiv/fLFVkDiKB3lmF+ZGTF9kyV3AzUuA1/SuGdI4Ox16G+KAjUdGxLVlpNVrq5943Bq7iuhBIeFy6ALw+ncqdbu5VssZgCtoQ0FyuU7F8fD0VIzWtnAROU2XKn2KKp/PxQYiCaNkMFTjGGW1MispRmVxTWMiJRCvbOHOloHV7eCz/TAIWLo9M/hhe9KCgz/muykaP5AqqK5G8yUYC3w95wsaC8+C9M6ks4NN0NVAJwcTmpRyispVLMCMCIezd1TmDZ7xwvxTMESEtVbvIUe/AG3RS+OLryiFITX+Q7WiZ7gsov001ERUAbBQQxFmKgNxScCPwhxwsx3f/NOXDE+BwK/CYhdLc+lpZdJF5RcOnBc9/oXl8DsT+URmZp0dfhoRNOz0zQ3mvTXnJH1EhYc3yThdGqnP+76DfFk96Lo2nBFAspM1zotZk6Mgoyj/+T4wd/YByjXk17w7fN2SYfWxzzHl32EmVrr+3spzDEnB/67T6FTsgEq5iTKPJw2OrT3UkWGK6x16Vm+T5jI0Ls9BFCmgD+YXMJTV8Su+9O7PFmCN6EhFTCW4OUABMchFRqZJPOnh6VA4ZIu4TzJnoHqgokfvIkiQIQuY394iS/Tlf74HOIIDjRAE1iF1pg9p8/iPdm7Fwu1R+bNhYBlPmDJGB9bX7Moo32neY85Cf2ptCnLyMkt5fqPj4cR3ql6Ux0AloNf1AQ8YPHZzxe6apQO180OvufFrugaNHXeRNDffVBIf8rLSKH9Ak2eGZF7eRrb1R2Me1IphTUC/HkjJJTtTy3Od2o8JGpOGoXLnVsk9gErzes8+EG04aiJVapDNC96z3zwX7MdaEsWzAa/ruT4eWvz5CDW+x54w7YzLWxA3IMfmCNANbAiK3XCf6QD5vPEnQgeKciEDdV8JkmETN77vLYh2y7qnDlnVpPXpme68KzUI8mN0hYfGRer2r8AhPmi2XFn5BvYeDJsh6LIhPTP3TIm+otHwPA9kGPt2wd5Euz6xbCUL5OOYhEg12sTdncKNSzflrUpCp2e3hIhYdbTf0hWjtaeCBRCOBcdrzo5MCvz+NGGeTe2wELXwgQsRxgWfuaQ3zr0Wte04XLgf4zSVA1LK7/P8TX/uEDCVSjr6qic/C0oLkvnu5f0sD9zdbk4zWfUFvHRlbmQc6EMQO/Ge2pRkXgVnlLIOgurPfFc16IgHUdSbqFhr6CcmQmbkmvBl1m9EtujD1fL0M9202VQIRfVGHZWQe7xo/4GkuAm3BCpcPwnPr9aHeeRHMrZgt9DoKrPiFMvPRsvFH4GDQ+BFew63a3ZVTRbWEg8n0Ou86vpf+2x6Qr6l4C6UTr7YPTqe7YJ/Giwu0qV3Z1ZQ6btodjvViERIkZtu2Yu3e8e85erhWlmalT9Gq7CfJLingY3dLTw5X3sDC/iOVuFTF3PE0TA6Z8v1aLRoAE5WDXUMwVOamwMfiTdqFYiWpNV94WZxlvmg5vi8Kudjqe8wjtvJJZJc9SsSl+MIyZPQc3Di48pKYvqZWlkVBGw5DUmypjOanPhd74xCvkzlH2Ovwvof5X1+flQUazgHa4fvK4HdsjIP9nMPOGv33Qs1tHSMpLe28vLYVOtQPR6w8JpGAYBnTXYj8xyjXsq+KirYN/jf2be1ETJ9BY0dIY7+FkPACGVwzbywLw1V1pUihYARXEuibBL41RiMrReoD+I5bIi8KCBR7SuS6X0VAEVYo/Y8W+4SMtjfcQJfUugt8qeWgpik7NeSNK91ZYRFSnqPTFRYjR4NO37NL/P7lZEre1bs3EGNBC21svf2DCg309hMTCIRJifucZdcHGVUJoA8kOJiZbQ9RF6OrYcW6LSiW7kXQELR9t3VPXPDaNApcLpC7ksDCoPe3PbHKXxhZJdBdtF9sHpQ1I3SVUgcbK7m71OwXPssMcufIsDtV+LH+MiaxcpuVZh6XFJJVMaiZ1a7DdHnrlHysfW0oJ/YXe1/bN2IhAWTGjazr774oIcS1ao7zNj67lQKYKAkkkUO+L+XnS9KJKKlrGiSiSwI7qE+LSwW1mFFFQ3pWe0lj+tyCpn3lpIFmxE6m5sbD8YIFAMaAWR+wAZmGKEus/kjWBFtG2d24ZTrrQKOV3jHstTZzBGm79zEWMTl3pLKAaGjZHQ2d6YfYdEfAyl2SmihBdks1G5R47rtxs8fJKjeAEOPDlXeKNWEn+3qaXupZzTPC7IJ7HHIBnK8GNcT6U+klHlVsYPZOpOIUEvv8GtrnOJ7iF/WkNrvpNQXe+9/hIFnyj3iSDspeY+U/t2N1v7rf9c3xpOUryR1N+CRTzOIZ2lvlM54LwUL/3Cb0HmXl4tHBQuQi8HM+jRy4z302bgG3pbHkpF9UWa08xN0rYtHwrmYEovjZ4AhfGdvtULW7ThsziFLJMcGOo3QwLQFECVDdZiJzcD/WX9yod9GMigPsCI2/EeEil4hL2d/izUDO5QpjKk70OzqmRbmo352DYxxTnCTTnrRx78WYJqSVnjNwnG915/EujAfj2m4E8NtscrkL93qs8C1kxcIWHWnoNIRMml7L23/1kmLejaZM2/YfooPHdUUZhCfnd2PxCn9Q9yDxbB6RaWjWXJhGFMoM8F/A0E1gYkMJQTST38wecSM7qmKoGTo5/KLOrxtwQ6sh0s1H4iiBZyK9HYPXJux3ZlxmRvW8kMfmSAeIOZUufw/3pR6UDBY96/DpRtUgVTKBoLpSfNWif1I8RJiA56xH2t6nr/IIrHxbdz1OS61ORWkbWQCL51GUI2pobTwoRswnLWv52MZETgi9ZAVYaD8WD0uoatgiMt/3oMmu2NlyyVImQDS7AzNZwvRsUSJh0StOhdSQNl4Zl7tFlmUi8fVAHFyL7jypP6RBneXJA1nwVWsA68uhWyj4xXRmGdvDy+H2ItPr6hy7miTMIa8uFMyrt/17zdnvv38YasdnHdOSM9TrCxyE9AwHrKb2Hm7UiTlTdXBnkrR70BImtwJMjRD3hEj2JAhqzdlaN24dcxFnkcA+hygWVOdavdkomZ6T2gH16cnJRToLPvljOxLwDHjsi4i8NOnHphxd10WEtjPVVLkWS8Hr88/8JSHVRzHYStCoU/MVelwTCZoRSAoAbxRdVCppeYiJr8DWved8UMzr2pyrazAwcj2zY9u1mdJyfJzlTB/R/ueXRYWdJL4X8txlhLJ19W48Lb2W/bnX3pjSZgCrnd7Z47wHrBZEMNxSRPelEhmM8h9Qso7q9+1ubJp2RvoS1re8JLmGwjW6a17R4bmi8SE8KSOz8YmrltqxYNpSi2DSsoRtcu2NozrdVX7B8lFfJzZh1QrjJaIE5Lf5u6gIG3I876J7nHnyRWR72beHx9+BeJTP/BMvmPKyc7O2TN9C9kRaTcjemgqSBRknOuMR/HYnZVCD68+Owpl2I2WIhIdbvzZAFV48CAdrjD3qTTnJw0x6q9d8Ek3M1HPdqUqEFFUFvf4V70+6OIlNBhCsEJhvLb+HYBgzWPg26APdd9XxmwpUa+Sb9B3uxgL45QKgkkxVSxQcWHmO69u9HQySzdJUO6PrPfrYxZIv3NxQiIqnetMBgWMW8TKrMA4+gnSAC0Bg7yPWUMaNRrI4Inwew+Fkia+CZ72gQfFYXUXPZns285cHpAqRq3uX9OQL0oNiQGlGLQIde4Vly5FKcDdW902i1gg5ma60O//ErGqrSXm3/zBWLCIrIWslLLEOGmrfXIzOUm3eFVxkJZsDiIcwRDTrNuOjLI5VtNRqXIDqI0WZ2VbJkd9HmfPIj37LktbFN2WhGeRGeZ3Zm6D9ihGXspyaLKvqMH5yGELYEQpSM0wchw/u/vaklVclwpQ96sxiIdXHwoej9CqNc3pSGZSZYtbtrOHL3YEdusq0VjJcaMwl3ZbZ1yQmydxUKLDsO9VH9Ji+w/owiWVwUo7H+l2aPfgQxJsFhMQ+6ZIOUHTufy9pLNcThqmC2U4XuAbAGsb2s0lzdqR5pdHVoFmwNAVHCQKfGpbHoQiXSK9bBbMbBy1TwL8DP5dnq53TJEHkRpf1dXn5o1Z0TMtEPWz/6Z87oRuu3a4v2IdSwmEWwDEa77YjGj8CwLcfpmaFf2T8hgq5AGfIo1J+vTVLkluiR1zct+JRxWVyYYjIMTtSwDexuuHyfr8NvMC/+RrT6obmO3oTS7XCl8OX+Cu6DIx/y6SxtpvDMT7hXemB0/kJ8qmV3uOiypjNuVNkiLSDm19wxSff/YFeS0BWSldAu7yG8PtGzXGR+sEtKzW2k2bk4or3GxN/OiQvpiSBAQWvZnaflbgAocOTlMs171iWJSNUKpm3o89af2X1kd/bvOJtgEfnTb1MZyRce87pgUXdYTtz90UKRmKnFDCmZNNrJ4Tytf4NpxX4w1MoJDwFIoKvatN2e4CR/JsDWgC1SX2WxTYuSWMqF7GEzVp5hnEHAo58MTgI5f+1dY3z+hYF3//FY3nuys9zkO6AeL4Q9zKlKhsEYY6ecHQ3g6U8tPYjiJvKS/ZW/QjWnV1NvjIx/uhDIC5ms7zqr5CENtL8gF97nWHCSuAU4/2fIUSri4qQ/D8XD8FNXvLG+B/mRlzf8vKSTcLuQq6f68/Rurs+Kp4OxA7niKFu2LAWN74JrrAqHGoyynNE20Lb2d8caLVMBzu8uhldIvBtTOTPAAkkvVnquXMN7RnRHIJINZfST89q5u/Lutr43qidECZGV6si3A/4hJ8o3vc+wpR89d9UCPfcMBwJvZ7PyAX7hkjPSGWWkFdGtPnIM+57r0EiMgofSQxv4u4Fpel+Vo2my2s1wHE9b7zeX8itJlxG9rbkAwePuXZWjH1718u1BUxicf8SwZ0mPLvYO7xJ+uI8BuT275TCUxgqOaBgxY1yOtrRcjGi3wo1ZItis+L18CsKyKaiV4n4HeHN13Oj/pl+IK0MvkHrBFoW2MqH10W90+fCHsABJg81MRyu7RgYeYiQzFBTzBTKcIPSXSJFA1jJw2a8i+b8vMr8oPij6kxfwEy6wx7vOqWVNUPiuUtnX4UqcnT/FVnl3kp/NNsG5x4JH5F6o5lv3W77yXV1iOazafN4Nz4c63WSRCKXv2kbtv26rqyxl3DdxivTMiqsiVsBDXeybrACPci/Dk3MO/2kWtBCAlSl54T2XgOE/IZGoNzMk9quuvKBmzAAhhcW1DAwAyau/WD1JJ79pPAbdGE233mzZ44omk/qkhmK8LVV6JDjXWhB4DQ7b+YHkhg6wJ+93ZVfprVUyifA/0ch/N4Jw/Ov4le7ZjiCxkTR7Jltty9qGwczcze6YlHPb0xmEOGaxohzhCFfAiMGOrAuzsxiKYQJXrCf0658O7RsPmDVAl1eXXOewBfIi+S87H6b+++jE+UFtzytuRvFP+WFj6piaOpvVHTNn3MQL24yIzXHCK4fWpccierv/le6ttQSndQwucUL37NLhDFlXtceVPruH2jqMtbSk9V0V7cd7T0FQcN3vwpx39eljMYk139xmK7I+4cT0nHtfJnjLPxOMp+iCnuw+w5Uf2cHyf8fkpxz295sJGL9K0efvjgNMUpMDM4wsLs7Abw+yndAOxS/h7iy1XhnMlEJtNn1wWCsoih4uhXUP+tzm9aEMSxO9rjYs8QTMgw18zGwEIRq5/J+TPHSAEL9EoHjWpYP6hcdZ/pw0lCzh3taZBGAGZm21L1+gBtNETaKwxZbKH6lJiuTp8sAnZdpXYzPTUN/wTNDW9su+/BYO3Wjnwnww/EV09jMAjX3Lea+CDnernWDvLhAaYj3pU0ewIoDycvmJ4nWp3z14pItf+a4bMXzVPJOzWHWu1DbSZFE14skRCJRltzyhSm5kCJj82+oMeAilk5G5SM/q1O839RDbpzaIi7un4/5ZLMC2FiIwpvWOy63ObUtUtt2N2RQbnpmQ5svWtoTln/CYonev76mk5jxoRWI3g0IGvPJa7TMCBBgLyPhOFR2IFsMakKfbjfNW1liQdQmZle0Ng0ReutmPkfOJ6eY//GlgzgzjgaMn0BBOxG7JjSaSHwRXhAD90yftSnulIIB1Y0nBZr9xCSJRgMfZmOXE0D6CJmDTQSTVrsfdY8e5o9TpWgEPB8A6JAMzcTfl1NsLMH51gxGTzk1njyKOBtxIPJMFwVdDgwPg86zwiRxDDGabgxwPe1GYN3ZvHZPujSpkeTmaLo1l6WlBSuMhZ/A0mdxL9LV/qlvtoo/XZUnYsHmst5YUf7IFchPIOeoLweyfHOyUlRcAz4/o1Xow/Qa3jaWvyrSqGxi1x1OsQUWBzUZfQHl+zUZBaw9ugz+vZRWXZRPQ/92A31I19/17fTMaYTeNBBsxjTde0zXNCzkq1LoCP05gxwDRDRlSQOAf3XN2fWhb/dM04OHPm9bczijvuLPXav41zv0g4q9kSRJn7tAZ2EUaj1Y10F27gOtRcDkVfnauqfLAD7gU7HsZeXnYFJe5K7qSjbRwBzUo5wIB2o96vZH3jxnwLanc3jM/YT24PsJe0P8pd8qS7jG8Iv6Wzr8yBgxgfBySKHcWJVNMU92DpOsLmJ9HiWAewshi5HeVehEZFdgg17eP8DjgSg/dwAx+n/rBwoPjNnzgO1n1eHP6q0cOZYIGMZ+rJtLEawUNlKFnYD//IcL401L506nk2sKpVaMs3R/WbvPRxUrEY3zVLi2FYNmyrJ41V74T9VCGYK++NZuAaetttaDmkkktyMMZ2Ph6jW1zPTzDu591xdBThYWThmP9Ov2cGn3GoA5h6teToNcgQMViTkv8IlYDo/4N9y93GusT763rsbrQKTixTyOYKz3tAOSGpxS7FhCXRDSSWYgTi5BqeWKklWN0pMSBFZjHa2jFEvEIv/FtlOlVjd9dVY8uQWdD9fmDAwaSpfb+NlgNanXCyzfAZDQLjO5R/qULcd5OCeXunQGkHZiWihe6HXqc/nIMt2G0TuVJGhiSJ9XXNnNs9FAgt3rD5BfV3Guy8Bzppnyn2GkYwd8K+CijmHDDmCPq5F/evMoLTG2A23K5u2NOSRtlBQLhYIeAj/dChuw48nNfKGvt3xZc8Vz+HunM88GGDgAmFMnzEPxRwnyUtgDUGvR/exD65nx995sYI1EkF2+mH9Ik94yvkrfkpitPVh3DdwomlpQaIryDKsKLZJpUqRQLr7I5thA7uagtjCDkfqufqT42wC9EkzjcwZDkdYsarZLOEC8XcMxAGWOGhQppi6WJQFoHRIkFaBj5SrAQhe8oLCKuyzpq4NQB4rtyUwsj/mtpUCHpwbV6Bs50zzO0Vff5kw2KB0zAjNX2P4B4bxlV5SSkW0iXXkKTgw+rQYHuy0b6u+ZJ9fFgU5gj2UHZTvrwGDbDQGyaOio8KIV/d+7N1haE8/us9qEMEXN/SssSCqwEhxxr0nWQzCEh058QGzNJETcdEEWgOi962iviqJx4+60n2kRst34lBY3XDu+R2RVaOCHAfRlkeDwVoeGqyWUYDkEt16xJdmnU9Ea9Fq1Jcles003Vi1sbZWeVtOYXiUbAq5crjICDc6ARaRWaxp+MngEOyhcVaeHy4wfqUaIePpbQgO5OKiJdaXg7JWkQaLR/joIXoVuBAzwF5GwRZNA5MGIQXqJ+TgdJXEcgp7W0kqvk13QEgM2jyRitdyjQZa0QpJ9yjFbFswBy9EFB1/4zSt8zJflHphVXK0zjYbsasSXFQQ4XFxn6TbtXg1hqjJC2BuZK2HBg50/nfdqRMAKswtUzc+oeFsx+a5Iso7xZ5FEsrvFDq5++9WdMPJMlAp7kusPTQYv6Si/UcMGTnQQsoDQc65psRg2h3WRCl65I17oqoC/QCTMX+AWH8u3GZ2RnM2Gu4qS7qWUhIAIyACnYWJWia7S1a0Fu3sZ+SHrKLGzFm/5cPLKj8vZQesUvCmwcYmIvcu2nQ+iQRbuk1Y9v9suuZZT0uu9dqQWmnhjODLdDFZUOiJATxlQguQomlHACkGiKT47FmFQxF14W6jsudr1IXlNkjsBWhz3NP85T63hPc90kznD6Vva8aoLBOwYiQvEr0K4ca8yTnXrVEaG6zHX1NR8qMCPFoBpY9bSSf7vQWOhsqUPXbzfHcbcjiFutFj3YPtpas9sKbAp9K1MTBcwgJf0p3ji21JH3L8Z2MgutAC/f2l7MSBm+dAcKIPTTKpS/jOOfg8JHgVFDVzJ05Eu5v5w7GrsdrCMLzEprhjRXOYEceLG711+bpFZbrcjAcyFOVFnWsz7r9Z8TzKiKfReH20/+lwe/MufwVjRMpSg25xjnUA/UMUhGEokKWm0M4YyNlxWnB9TW8n+GGHYImZ6OTt7yquDfc5VV/jYCpbF75E87Pdw9NRkIIFG2acxrPUG9gGioEOyQxIhH8vDb1pq6anITFVzojS/c1/ijKZZpw5skpjexkartEhBgaJyr20p+XqNTTakuoMMcee4NoO2kp6SXlHBqjWYvAp0SVlJvdb/1wFJYjDNMlbGBl7RNxQtqAu39YnYwpgJk6Gps9M6bdnu39YnKV6CEdvauqPlQP1pips418MxRLy6LAYBR649NbscmDGspzzmcJlbQWNiUfeWInZSqRkDC863HS6eUlJYxz+PCa5otGP41Dg8qpYhG1eJ1ySMJwR24ZmejD9EsEx1MCkZ74B+gOmCz2+1GTWPFP8fWnnOQwRFACyPrUzitIKh8TMDo2nDBQ1mEXkeXRd0VydU6ZmUej1RRY8PtEHkpBLCVQ0+5Aqz5KxfeC6r/twPIvAIMIc+YFHYL5e14ZKXcVv15t1Bg795WLyrEZLkkXKKjNaD3pNVVLVeUcGpGqc//Kzv/O3BqR4Yaj6L0cufgxmdkXoMXO0OczTBRHEm6flhWK1Og9y2NF7oSVIgg3dtMSHo0VV5NmK+Pv03H14zwj+4Un+gyQ54NTksgdgLAuj1S2/XGqFTdOsQ65KxY9GxrWrqugTCGQDU5c6QSDCr5grlSLM1W0Qu4pFVLtiTjBlGOI36ux07PjKnf+4UPPGK4gPfL94BQVhC9EVx3FbZMtZ8JC7zh58XNk5OXLntEJt1sLnf6TI7GyQLyz0EJPvAfCs6QB7sH8kiQyCNROFp+JwpeZn4i3lEmByNtkGqyv8eH3ZnCLFLHxpobEg/Dnot7jXxp3UJJHc8e0x6zfez78+kG8dgT+ToIv91FvEqMnzDCejKjHe0fgLoOaWrx3HVzktmbVWYU9jAb7TY9Zefm1SsVTafohVh6R+jWZIIv6gX0lfBJBaF0Ccvfoyxv2sPPPfnOCXU9Hdj1l0T63i0rtLkwYE56aXR4B3WRy82DPcf6vUSgKzN04kYgJ4p6jOEk3WjTEi4f9NjnI9muZvPi6QyTMzvWfaq1Pkm9Ie8n5jMxJv8oUgKwRDJ/Twl6gxHSwqTpi/mqiAqCiPMJRGfhXYso4fXWss81180o9Fyj4TXi3zGvdVIzh8pjZbUGLySl5uxU0uWjwI4moKqLdGn20NmhhaU8r6l3MlLSYGDxpDj5kVf/AT6FhL3o5HPPYTModI0ZplNWhj7s/yoXrf5m2wUjfyKr1XCvvy2TWi2sdct5KJHfHgKJgzK2/7H6aNykL7n534C4Tf3WFrG36khUbp5gtBjre4p+1oltv5jxQyZ5M8H9v58mwukSf80xdTc3dA6c4eT6BKmGte/ysUpm5rjyJPQ1gAHn6B11wfKvGexdcLZO26ApxlfD1xYRz78cdePhA6xCj+5NibWKbj6jate0HPNHcoiZB8UqIb06npeNGvjHXp3C1iMcrN/BCmVbIsVFZcDbgDd+0Rfb16tJUIbxTHdARU/JRlBehIpqBEF4cuTveCm34Bd2VOEDXN8k9rwuX9/qAxEWJOKWtJAxEUKflgG9kObXdOIhShakjNI8cQ6NXSaiWZ25q+jtWJFIEfTZsuFcNV+6yUBaFHknTwkcH4Nfunbx1CoMeTVnt2DA8eoaz3Fy2oywinxBpQBt/m5OQtX+HN8Tv9Q3pHebm2iu8LaiRFligJukNOmnJ92frmbwzr/HRnp+IgKOgLmKmatbSdrSEjV0g51ytvPculgcBCu4FQLlRwV4h4IVnz3Tn3UbFZtwZMLAn2fJ7jKsw/w+YQ/UGlTXFTetLhgkoVci8sw0mkzpzn4B2QxEL5+zubGDMQzccIQUj6+06XqPoQaaaAQcGyt6BiLsiJLm9cUXPgyU9iNLZn+/g+VVMRIwOhVP2oiWkgBHGkjj+ZC4JLAkOQTZwkM22P42nguZuKtzXY7Qsr2lIVazJP/UAbESjmoSu5d33OjikT+RPYBGb7YnDn4rnex6SgBTz4YK2WC7nA5wc1r3iYErIFCpUWTkvMnUW8n9TaJc1xnhqWaINInoj9SLKWf25378wElSrDX6YUZvsDGTqfxP+KgGwCFZZQfF1be8Vpi8hyrE9sMxWekqmzI9WXoQrFO3+vS6RWTKrxYwzpvf4RLWK9LxrXxju4H+vRb+5i4YuEjojSek+txRMSnoY0XJkquRcghCD48IxdDSW85MmnxpQ3I2he57xNBnpVfRc6jF4SenlCHfqPOIuR5A/ARVrf7c8V5xoM4+AIDneDqM9lBSbrXuQvmmBGIX33aPF3EdyZI82S1qHRMxm5wiIxPg/7WjwtzeFoDXBsDAxzAki27/Toa8a4rfXz5fweb9gjKV6wyakd+p9llPeuB9Qwy5+TO7EyXflz8y1CEWHtzqRn9Dg2WwF57pWxzepuTr/qEaOLZtgU5f2ElIpTLIktyF3X1dfBKwnkB5aCBwtbfV2BYozLMwcYHFOKp3c3O6bBll98Jffh0jTwZWTJZTkkCp0GhswfnkQlpoHpzy+gTwOeloz8tFLcej+GkP+wkagnJKFtznx8ty84v+FGmFpn108ejpZjrjb97cAuvpXyoUEoIxJm3ytPDaxJF/rLdR5rQ3fUc2u+H9qGS0ey4FPA5J15B/D31hfMM5wLlHYLi79sSBMYFDAmgRxQZHW3ftNu83X8TPvbHzPIWAyBUIs35a1NpEWd/4ztwQieabCFRgVHMBpdizydtfo4bqRZC17HNJAqiU2ENh0TEGTYPPFj18mDWkk18NrGTpKvbmgk/55SkGv0u39RMJnZM1vQmhmKMJn5KNOVLTSxXmqIWrXo3Vcyzq/ZfOZ2Cqo97ghCl5fvvZEHZ/KuPOddLDlMpiOh9FqVEMLHXlCfi0CWjmjAvrjTy8mRg2Srnbn/bWpKLrt8a9jdZzkwj65oa7yRvMJLRgQkeRL49T1ypiFyB7ZeU0DlliPKCh4kP1LPy1BaHRWmQ0MmgKmiMVD7G7WmbNlPICa29dJUFiuAINxyKV7uzDXtQV2rEqUYeyy7n4ENKfwpJ7DUgUKbY142tSFwa42BkYTevPdGPdtTKsSKr28gLvH7TUy8tzgik+Zd/deEe4UfepMG2bWQlSpgLjtbq7ES6xOJBoRL2Ul1iCv1v7EYi26goMniq4v+cQjebjy5DeKV36v4DepImpQlCTHCdMoywPm2VldjwlfMm8GMK6YngLbyJUKc08Rp2wqt+KY73NqyN4fPXhi2EnbiDvyP0JOGaxItH6hMp7LhhRFlS3hrZp9jSnTWEuaL2Ux5QwTbOdkru2tAHsjaz5BfdJ43P9Y1OtKnERfmTIfS4lSUSpvKVWLVffnT+dzAoA8QNBIQNV3HaZA8jJMDL4aR/1d4T2XcFqtYoCivIE93t0q8Ceo+YHh07fpwIxx/K4ZVVhUU14RUe86UTsdGeZjEQ+jKMMp27QNtq3//DlLjyu1QS/93PSSkk++Lsc3lUIHlajtG6OWB/uGnvPS5S0vKeARRwfn3pFEKLFbVk58G+dd1o25IZ31T5VH0jSDwBGIAQGGkfMiW6iADGlq3/UUceCDt/lFAalNIUB28lX0GxIqM/rQWZmGijPYbS1ZY8nWYVrcBHFfU4KreYN6CoG7xSm1pXJM4xG5flMBwMWzpHXcxzifglyAe0KANSnBAIkyiJURicAQuDVG2wPYNDYo3ySp0jYHur70UaLNWkpNRKTPdmxXIztURIqZH9o4OTsQ73QSe2erVLjPl24lGucPYH+8cfeTo1T0/dMcJLotcFNKTUzofnGR3wxPeet0vvT/MhIOhor+Fidgqa6i19Atq9gdBrKY1dQsyzvpS5Hv3NtUu7I0GWqEDLqIfyfKSIosuxUudCgZJ12+KKcFj8oqrRW4/mnUcGjggQCGGzt76I5/97NyPkggPpmNGMxmvgQsiUThwfOdqTYGtYDzKbl3Kbpo/dQE4Fy5Uw+36pZjzOVpXgng9wGbwtdLPBp+THMu/KwfafHj0XBt9ek/mVbgP+4TQgIs0kB10qa7xjT02AKfYAlfMH81zlt5QpIluLAlWFUKFQkCjrGHZ8e1Wsc1dcaVWLlUV/bC0P+WMalUxD5RzKBSZP/p2yIr+Ndb+jbNnPgHg/GO4CwY5spBPuDnNIcLjPz1tfa3bTXWT+t6tBH/WgffYVnorP42HfUOp36jCflanmjwFXnfJrhvkfxQXTnVy/zmr2pY5vnc5ORy6y1fVlhK770JIM58QghVKMyDfC2TIf0F7zPtmaGAceESmCKk/7FP0yrV/yTNeAn/5/mXQwO3G0QHcvkwZ2mGquuZKKt8h5D+QpkfDhqhMAiNsaSJtx8BWtsiJmNaak2Kucf87Ys1VI2g6y4umKoZslzf1sMW6aBTczoJmSPL9p7FmiANnDW5EZriKHpcD6xOa0biGR65T7K2oDqh5zfgNVDAjIViNBttbtdKECvYbv+bGWdlGe0Bi9hy3QEv31Qbov8dl3IYoLqZlPTIxkfni5SsSC+lx2WjVlYpKu4wMuYYwndu+w+A/QfOJX52VLIz8+2dsYOR5tR8l7Ix2ZBkqBKswft5Hitq0r7tFeq3ItZGjhlByv/mV3Py18uYefYFQkNVlSnyoq+acRUdOEIt4Mn3uJotn4vPcGLzX8TU6paCo0aD69xCPMui3kYAd6tDoOQiOBJpDMM9ULE9+7Tz8ygY0fS6oCPnVMgUtTK6mdHKP4v/rYR9ZTzNg3mhuZK+smGan2tOpz8pJPlZng4G2+gfMO4p140qOcIYeIOgGva9Q+lMux6QBm1EWJBQ3j7SR0JH++FHjmr+ZA9QzdtEYA6p+3czsjRyQygOZruNWjKgcnpPmUkf6tv8PoUZ0g9jdyzeNgHgg9O4ZWM6bnORjodvmaucidPKXNspceEN1w3gTQhEu6Bvd9ToFBeSVHD3NBkrUfp0Fsu1JIgOUvJLT/rz0GU+HtDjq7auG/EABCKbBdy258L8LZ8gpX3oeawApz59cYgiwBAo/zgR4fibZ9uMrtNC0v5+NzW75FAu7arihYvUTagPwpXCxqFsV0K3lb27BsW7XRE9gRFj/SUSiwZgjPIpnLmKUhnO3mCEtTotv1czltyDzcUa2NjGUf6U8WsgoENWFiF7u376AhLUZdyiyUE6OUD4HCVO2U1aLLxKYLmSi6lGuruicxi2uss5Gt0TfMdPeXNIuDCzpQdg3oXRkc6vCj5sBJepdsKju1R6yEM9x9syiRJusTecFp8hCxaFE1xPhTJyiwuoVAeMCBG/8aD/1JcusOsqUi2gsCwuPI2WKF49ATtvC5de7NVXdgfkrZQG/4wO4kk5aMulfqChD7AvN+wkRXKHBOOgctY4P2bBGNoVmImFwvGlqfGLvt46UBZqTo5VW9yUJxnPitW1urgebbu2GXiftM/MaBOYh3MXDMEcztcNQjsSyZjQ6wx7NVLEn2Zw39Jppx91tFl34e4PrD0DHMJpHr52yDjorKFnQIVnGnpEsGrRpAHpgF12Gc6JlXKTTu79zaoLv9PFxTe3YsXs+Y7lYbn7LYEUyxe23cn5+Maeeqh+NzNKKL1lzB/YYD1MgGSONuv9EGJIckt3qjUQOqek6Rp9CQU5oXUJQkFpw2br1pVcM5SCQgOEV3kTMgcAkn8I3CiAQL1NNwvgj83osXfuo4q2ygeKmrI7JyOy40q73778J75jk+fJsqnqNR/UnhXE7Wi+WtOq3uDOSrCbBv56tPsHqEyOMUI55YccpdPA/mweqHLX+sAW88Pl/GzTL8lVTbzPKU0WU2wB6BqdjO9iuuc7nzEGzWSg09JHeisSzFVdj6kiRcaiwtTE5hKy3OPTRwYpWBT5LIf9BZENZAwqRJ9OBhx7H7QlQitYoKazqumZMZwd6PWN6gspKtfN4/fbLUabUM/qaRcnKmJJ8OWt4tJJHhVG5x2uBcqg/iPobwSczBjDKvahV0xfFUAT5qv+cIviGxm1xNynBl9DseExW97q4vM02IbXOUexMjAedphm2zMhHIPdzhWd1A+oOi+x14eKXiVQ/eBkAe+HCNSc+LbfMP8BqKSwhXQ7GUeeNtMWhqp6pw7rAHMq75rH51gX1XKD53wZu8+THzHFdxEbjG3b4gxYy9UeJQhWk0cpV6TWgPGoQfdJHVn0YRYtM8CCeDNU//ReWcRvBIzNE9NvsfVsAkzmn8r8ujayKtmIysXenVq68PRoAbC6BQonbEWPOA9JwnCx8338JUFSJTv3m55dw46LfRfIDMiItHz7GFNOmlLXbcWYhvoQvBS6BduaWKokIC/mTFUIg+k4Tu4UZF2H9KK/J7xCPFCUuHUJWsL+m0cR9TzBYoeJHapDgUakZXmRY0EQtKX9SqN4NeKi58Uosg1KSL+ZsOqtnUyxtG8vxTMY9zaIa/nYNPfDqFklYIHGE02sYwe/iJVg9iQU6CWb6feMk+4IDkIqPTX1/ET+kC1P5s7+5Tb1Ztyf4LkzKd+NQht9r/whBxlk6r19hjVs9pqcIbrmOUQtdWg9fLrAGqCtDNatUEmMEB1lcbOLDBxNwuu6DU0Yyxr3RlLgz2vSGmDvTsuz9q163VZW2UaCdG8qIYHzXqEXQ0dWwMXWXNRIMxP+LEBnaTa7Yqks1LXrgKr4hVEukN1vTnw3cA0p49Kj3fdXwUvrDSrpbwATTcQ2byn/FnDXcPoo636WYTEpEdcfWYCVNtIlXb2qYZ4yUrIQSgoDGcwyjp3h7Xz/U3kDqOnG2bUBM8OTdYrfevOV/e1dpgrzsObaQ3U1eXy9DstUBdtkTsyGpCNSGMj6fNLJTWp48gkRoM1uhky8Glcr9/9P6efrgZHcydrzSGOpMjUTsUuZn8bmqQBZmCHSt0RrGxGQ5fAe4Z4Hep8in0Ws6rHSdv8Byi/qt5P4HeDIPXuS4q6HqWHKWFzfHT5Svn0zNdGFgod9KW5Uk7RGRbuYYtF84XLhs9L0Q5WYefZsADTlmyDXSQP1UT7itxhYGF72JkxA2NJ704U1x46Z740Egy1iSxz38NBg7PxxoLLfYxeNJYTvfjSL32trQOEn8TrQaSsXzbcxyaw1hInXdBylda3GDbnZqai2SrROMGWadY518mU0cJlY92c4XwDtPHyAErkjfCbqxCLsAJZA1ziY/feiEUTKLbmhR5jIxXWaqJuLbpEfQNSHlGcLLGYlVIqpJu8dHomlSGx0vR40uhgQbrkg1ke91eDjm8aLqhAcEN1aZ/qrW5f/djU4DM1dkN7Ikhq9r3/LIRyh1mEAzBfi/yR3RblStekE2gtp8aRVFgl3aE/UeG4mrRn3mWncGq7Ucjbb+6DQCNF4rLGG6kCZnVG1Qy3oh/ZqXt4GPQ7L98eION9R0QThHzXSWDiOpU1l27GV8KyLJGurh9KH79a4A9XFGd8MQA2V74f72ThaoWT2uGaocadHCjWrPLrpCIVregg1cQPpqGIe6ViBbrva3rqstZZ2/uR7QhU+3owjl5KbPbWptJCaK+8jBqk/YqAOD2c9jnHEajmV59+S7SnGKTl0OkOa5fV8UoGF469BXRWCZaf9xQIj18p2+FTrzoKf7WAhTOj2RhhU3lPSR8HzbZUtIH/8vaI2xEgp7LJ9YM/ImPhoH0BXQ/0Y6VQAa5E4nSEWaJb6QngW+MFVX5PBcVdT00za8VsEds3Mz9KWn2Ni5xko6iCF25lY33dioIUd2Cl3clFxHbv1/WaBQ5yDhMKyTkvC/BFTIav9Ns9KXEnd+879oy0dK5AdBNW8mAIdXULjLFmnmgSAMiKKxubMVVP7E5Eoe9SNF7Z+GLb4kHaQqx8fLG0Lcr8EsMCSK6MbFMxW5EEkAllKMLAAzfieuJPel6ShoqFeJZ6P9SI0Ak3vZk34A4j8hzhZuM+nY2mVwaEWRiQvbaaNo6E7nXrMO6OTfVqbQWERiqT4/8Mq09AbuzWDerPw3UGgCTqsKuIyZXWMHMRISsosFXXtkl0BrRi6y1IzuQaiUAC2fb/UiUN1k5TMb6S3ij+MtR4SiMwS1F5rMPGVyaJkuWEFy+JbWNIOreMZSS6HZKHSdOCXa4Z/xCRzBF3XaaEjJDGOYF4/tuPGEEvyPda6gkZSNXcBKAIYngqGtL/+YbT4Ph/YaLXHSeCowOg05EKUe7Mw8mKbxA89HJP+r2nmuM1dTu7NJxgpQLYts7nz5CPcv1E4SkdAFzDSFiOhwtxxY+cYwLk1ECW9rXJeyVSEmE/ylPiw+BJAFCaKPWm/WVIDldeC6Z3hBrF7n/AjWzyaImQ5f1am4mbRk7VNMKFsj4BqR7pQLkFguRkAP/sPnSIkrRmyZkwy6eKjm73X+TzsV5/UU18mIQNgxuZmTyr49/IeGxiV61pXNzIichsQ4lW8kF5D40PTF3HFvI0YFT4rRhKV1b89Rbtyi9inQZqTABg476eTBrcbfX7jdBblWvBBeGDUUPy01o7ImcyiLGV3sm760WiRfM25YPdFLcRLAlCbcTTRHIxIAbW1YEimic6FLDBESZzo+YEHasqRcG5kaMWFXLy670Qk+JQY1kDIIU/F5iwyQQPrCbaCJPR0Xbu6R0cOi4/Bo18xQgF0o//6cXivKA4bcNyvF8CVU5NqVlcQZzurNQgcpPEKhjxlrdDEtvOUeibMpN8yOXmaRpb8BzBJnjatPb30Hes8Qq8HLjyYUa8y+mQiZXJX4qSyxkcmfM710DTpe4JleR6ISRApGr1D6fgVml7p7NDmSioUzk52/PhpYUaucr0E+JyCClNfpA9oarHPjGsSECMJVQw/Pan8dNkbo9mS6s+uFocBVRr/9m2wcO/+X9zaaOV/MHQ5NUcKTmd8VDhmFl0W04nTPUp+YPC9RrNBEgG0ubJG2dfdqq6LMWHcr6rfeSP7DzjRwtly2YXM2dpCPYhgU3opzOq+16gDIPMuBU030ZsmEj5U3vHK1K9pIfwBtTbgW5LLaP30Jact4+6A4zr57rrd+kztfoBThYEcU6KBPgGQKkk17iA7mvm3hEwtGkxyaBJPqxQDLR1jOWDM6JYwIM/1c8f2HYiPxCVocq1/f3LdBeEzzHsDGGrOUzGjqsfOQ1QYbDs9Oa5kIbKRUHGSrpX2k+3wuL7UAE36zO4kwWwO6m9fUe7bHVfPwQ3fkN4+l8s21hcMu8RoN/YAdtqmCkThzXOj/jh83/Ywez5RVIAb42IeHTXgJVBSgKSL4+I7KnVKeYNmdOXRBEF7VMjmHUHgKZponBgPydezNURxPy6XRB31rbIuYo0RrxZ/SSEl9varFAZ0t5Zs5yDinEUoj5K5ESiebEi58+PrxXSVzj+Pvc6aIgK+e4FRiHCl/FUcok2eBEBewfE3VJsBHie+lIi/nO1LfFJCQYSSxv9Xu3yIlZGLq235Rb/VINm5ICDUCRA+6PzKigPP+3I/fBekBTflWUE7BL1jS9Ycr6ELdNOo5sH2aXA83Urg4FGeUCbfbisx0DBursG0mAtxlq8mC8r9S/dQ/Hq2MJfGSFW/S49SzG/TEDNXmz8NcR/qGSYxEXh5lQER4tJFGFPMlic6mT/fAJxQDRZNvSqYUE0gSG4WQJi7kV6T8l/TDa7X5eIe0yrAVUX7oQQqrQuWRz4NeLyjsWxGSBTtfWOE1FJwL1+KPl6+q3F9rt5d/kHLi2bbuEfsDLR4B/YXYYT6mzPBqSooyhhRcySesVdEFouRCx0iVtwa47qcJv8MXGXsX4NKBjvRiFt1vtUyRrhLO7Fiz08AMaUse+0CyoMw/UtZtDgkJteDxQ9swosl+dhBdCiavIpww7eCEcq3HDAgsVwe5aLbFxRsnYwy513cr/4mToUVm5gSBWg+5qH453TWxohPt9jN69G+Yzyhz0rCdY6e86lxffgHM2U+qqCqmTt9nH8UcNohy6a8udoqZDG2VvIOm2ABDSjUCLlk4SbOg8DtaIdBs8ydUCdkYbU/18VVKI1iFKnl1KpYxjI/RC17qS4DrmOA32EOXMBUMI6xk0c20KpZSvtUHLcQy9XC9eCF8uI8sA6GWmimhH8AEEC9VZdofdVEALrEGhiUzr0JOg0jrqPzK7UgMFkP36P89YNM1k/uTYB/qeAiklttITJD9IeMmJ8V+v1N5HT3htNDPFvTIFtR300mF/z/7ThHgTVDTmZVAwtd83lHPaWyiePSde2z5lixX/962DufT0cHYs0Y3cjnam67mRilifNDXSL+koavDla96uEeCrDt6FM/kfSOhSZPmXhE+IyRIR7ZEgan83cuaHKQlTDl0mxxbzg8qdu3b7YoNKoiVUpZ/+N9Se7R6NAHx19sUuko943BgV3ufYJCMRVYUmGC8zLKt7B8FSpqcaXk1dOfi+IfxyuBwLQm8OmW22bYFkfEz8ZNwZ9AcUhCpYUJzQC+rPrrMF2Odpg4AhLBueapGrJiS/UNLmzISkDBq8fp78XJ79ehoZScvsc1x3Z1BSyUUXKdHwLhCUanyGikHzvvUl+xmJhq0QRuQP9dPLmpa1edGBm4OSQIhkcfW+IKvvYtK12pqd7Zzqh7Ow/0midAvQ67cXomokUlBFO+EMGF+JQIK4JJW7d8fgKzZ7FZLyW7vD+09qseQZTj7Md84Zb2RPfw09iBmVxalbkB4qCk8WY7ceaxXTxZp20jteTPxuJ6H9iMtySIL3k0FRbN2Llibr35EXSQnGHW8KV053UOAmIjng+ZXz+pWFGcRiBA8n3JDAka/ndMLgio+g81Lg4wqANA0q7uD6PCaojvZtezCRC64ADryx380+4J5HzTIVD2ykNMzETKQKEdVUgK5IOn1vDe7CkRnwtf01klyP+WRwTGnc9NUfpOLe3CVRPRZTMo47RQwFaarsv81WyUWdx/j82P4SbW9z14YbPJmDU8JXEtNLAsd+4xTDWRJuiS/W9J5K+OueebKtNXvmmOF5koTxeksBE8zE2FAOHF3Nq335+Hu0eh9zjtS3phvU8UTuMPgUg7m8KozYgn/1RiABXOh8sw8uhIZiePiaEGGUpI3K8FYa3qQy6SWdIBPnrObzQLCCbFYTyy15k6N42OMAySN+O6Bof5xLS+qNKlGYCK5xt7h1+iYnxVGYL+l//pirTeIAWnqZJvEz6za7/k7X77fKFEj/X61DYAATQ+nIqhZkJEk6SoodiuksGCPKH+8GRnM1HbyaTJCq74dmjOSbkG0e4S4U/hkCDm0VjXDYTpvjuKoib4gAPCTkt79yvvHniJaftAIly4S98bsgugSTTyvPweqahMm61cUWVYlkPPcGqb/nU22FRIxS7lUz4pcdtOntFPlLSK4eUFI2ryVzvBLKlkT5GlOxjregUCpiR3CIkzG1arf+P9ww+bvJ5HXjm1CxzUNXI0SrRyc+YscDqqEfRsFWi+Fyq+r9ZCpkNCoryLfvSU/pJwr9CjL3ImNL24ppY5TDynPwf66I7QNhB+yQzN8nEnP9wIlYpqqEYkRFGf9fRbCKJWwHINSA27lZkD5OybPOVycJgABDW8gOSkln35l5o00pJkxbzHwWMKyRoq3MJN2iUoLuVohJey4ZJtrQ/tKyISb7Qe1wzlxLwF2ASuCLtvFz11J4Rfb65yqR1NxXjA/um42zVo5dlzqR3pe71BH3iSZB5wEUFYFI86cZJ+LtZytF/tY6X93zx5PuBwfHsGvCXVmn/PuDfWoBBskQxJbPLMJJ+2FT1v15LdRFhgg9dZBQDTVB2wna66p/gAlbrxlQZ/0KL+ZFL7keazrtZXT0ilOGCv8zAGfPKikvP/C2yZoAefSBE4FxRideg1Heowy3/56qyffw7ZpihNbfKT4UtDjaBafT5vEsaUjoaPsqxrVMpAtvIsIVVkSrIXOi93VCSDUnAtg+olTJA34bO5AgsGH+e3OQCGch412OLJg+F/n8nIGxyFcnpKhZ2sFv3PG2W1m3ToY0t5jeYMICIjKOyKjVJJ9pcw+HaMshmDZPNxKwh4hMuVEYrOPiqWxD3k5Vx6XMiN4vP47aPoDCjfXJ/LuvTVJ6WA+rd8G1tfcFyd+IKXxhp7RuAGrZ9RWOXbmOI0XrfDZw8dNx3DFDik2fwzgErbtoPI+ErORE/CQ/KAzu1vFztgA2BUw1OY2RORNGagF1kieUMmgHjbhaKnucwlv/hJjb8ZG9Az6jmQxT2xlcKUAMl85upyhCLUM1xkgE5JojjM4HHC2/hgTkrC5we5Dr0t2RECWeEt1ohVZuaoHCGaZ1seY+Fdr8uArGpwB/g2w4wYmuXW/6Rnw+Dnxzu9hoRTqokewvZzMzkxxowN0yE9uI8ihCi0n8ygFsr0EGcnoAtsmYHi+/EuDHMXU8tmgPMq053eXX5muCQbzLVIddRBitdJbFGnutWWu0PBlpnn8bqiVQ/3ZatfaCd16MEmp58ovRw53yTWB56mOZ5LZNa3W4/FulNNRup2pXe6tMvyaZhdZNkmfruvrzhX80XFKhLXM3ahdel+m+EXymEfEV2yNGdr/AuSTb9PxVaz6fUNECX4smMFVu6jrwsLGTudCc+0qh7Z0UtGHez84+ykhtWESfSJdWpoAMasjPWucI8yem5xEQbFjHI4iFApFHF8WOySF1BvMh6VyeQP2/dPWlI5DRfPbJM/jYWfTyPDkuxpjuK6VcKNyRuiAoQlvVbEI7zKvUynmpUa7oPTHjTkPe8/feEkGaI3ri48R9yGv4OMM5/9z/yz+WRYcgmk5DluBrFgs5MOA/jI2mksdwAAoe9wbqskshYsRPRlcrcVqFPIfwinz6CFkmArpGPT3B3JWvAa9VUKOZAzhetPbe0Jiqwd4mqLEqWlPac/WPwz9I1ShhNrFCasaARkFLhQGlVix6XhI79/dY4yBgkcqr0kE8U9ORt1R4PTRXSLJBbtcDNpgFPV0bl1+xAUZz/4w1LrftW6sQ1PP2NuKdAVTiRS2g2DA2XkxY9AdVr3ltPPH2hnhzrKClwkEHxl+4V36KheBYFZcG54dnS4+dflDBUuSrhUp2gwh1DxyFN3Kcnf1SUywVF0j1YOGE5aEtFoY1AZVtLWHYyyZ+Lgn11mOopiBvJQrWqOSLjGfZPgrAHLwC/McHC/PjtDfir+GcOqQdB/BiG9dyW45WpHKGp/K8PNq0sxusjYWfEVL7bPBiwD90+Lv/QtMytHgY3tpBjeNEKJs5ip3O2xOn3pSepyaWxsrkYULMm157nPQtuzDi0ybm7rmb7ZXfuRkDfDxKV0RfC2/LmP60b4yegeRxx4KV0WHqCD9kfKVHxxJutp1WDNxkrNaj1D/3V6NlfXSa7mbgleZ1pdvvYcOa1XxiF0l58YhYck6hpwMctGB9G3OMVye/+heaSqgAEIHgpZ70GLX60HPYdn0yZ+Gxsq7/yqCikbHVgG1GyLAnH6ihLu4AsHywux3YQY7v0/MIqaRh+0LW3LrtRldxGqbniJRVGZFkE17EHvd8zKAS2yZlrBEZCx+rxNkJQ20q968MjdYxD7lsovsU4YxeygMFzBQWr3KEMcsyIF2TGuHaAfgu3Y0CpvqBu2u14ezOPIiU8LuJ+rGlwNVFJkEX1EUaKsvmZeS9LjA9dv31aoqlfBUzwi7fTbif3yXYB5/zDuiE6c9ZpbTdxeWlXBS5gXhW1UjQ74AzRBiW0fz1boIAGYeKWGCtyN8N/88rchhxkG4oi9jb+w6BksGw+AI9luV/LDQxJt8EpfFzIyEonJKee2wPWKqNMfs+UJ+hYyJPvQ1irgRJDX8cm50QYO9RkYBk/yplYJkAjjX9CWVIBU2ge/x3iiY/2I4RlsxS8F6Vt9jmKmfeq9IPTZOrdjhRDF3zsU9+XEhWJPKE/+5arSCsfNtVT/HkoYWfZBVTPKaIx6E1h3qevsQMcFQAocD46RNKPQCTr3wbhLPxvBv29U9MenteFu+aBS78lAleH+ldzUPJotm/8rooTawxX87IRKuLH+Zg4CBVt2i8pwVzG1QBXdxFzQ2RDwpuExKtXlJLtMD+qHufGkqPRzccRogiJWKvVNaI7hGcnCXTmb2XxtMTjVzRapEONt3ZmINrbT7ONHIqG9ENc2vBWlR6LtQTfF4vI/AQnyxX1/r0YITNQR8kGme6bBvWK+3BdBPZ0w5lRsabsVXkHKZPz7hByPBrdPNUjIsDgNGcb2SSy04bf40Sdb5wjw5FMTRZ+ZlcJfz5uei53mrJsRKaKCffg8/Hz8EXRx2HrbFIX8u8qaWMBXFE25R0wCua9MAjfRW3ZiJ8ZI/D7ajdbNtBcQLW9XmWgOvh7WcrL7Uvp7oRl4xeJpxpNodgLKQ9yz7RjTMbEp6WcNA82fOM/+Cc7qmb/edwtiayr5vtyYyhO3GnUpar1rNDReDanaVvHkoptzn3yGfRoRdoywUVj1O+PEd5YvlDwmhsl8UJx4ofKDCMxdgA7LN+dbBA6OXWax7NlCiCakk9O6Ry7klzHBQNs+g//RnsPRqU8RX+fWqkeZhxcNxf5uvjtx+/2z8Zrn0v2YXdKsTuJ6qiWvGpRq9ycJDVtXaQa/kuXhGzpkO0mm898hO+rYYn6B7snggiArgW6utQGIMn+RG9HBT/P3eHtE6Bh9hrNL7mL/4VCU0b5W/Yf3ZFy9IGiEGpY9BreaMK5ylQLa2S6R/Z6vqjQxXfDCY+jHAwvkLr5LQM7YxbKjxbH231ACehixzoaSWcTRXbx7dglrTHa/e1WE5431NlTr2rPbJ/JStIfEQ5ZJG5TEh9PDmftLhELtK1eHPvUDsuBYgmCTghOZVo2f15u8dmlSxo7IPA/QyHszmOJzFPGr5rDfXuZXT1n3atiSD0El0S/1de2ZwNVawrBDujY4LRqyTGRgqQHHnpCfevBavZjQxQ9kdwucJoEHfnryZf6GQWy4T2z2XA8YYqeTIzyqw5iVks+Ap/K0gwgiD5et1AsxTeMPnS+puzVZVjSGfAdMFOjnMPGsOruUgfXLoOob+0bMJ/pNCAqQSKEdbhPE32d2eUmR/D7/UOk5CXasE3rPqBUJPjzoHvCuo4mFcIE4U+J+TBTozU1qEbJUNV6Vxytdmm1Ib23nHj+9J69Vamgkik68KtmtXZy17k2Tj96fwRIcqEFBxejAnUpiMdpXhpoFkNbTNyFYa149ITx9VhOBbKTxH9FquSRVw2/C6aSPfuhtl7kw6yecXyy582+YBFN8N+m2WD/oXSwMgXvTAiq2HGEirZUYp0q7Cayq/czVcvY+jtostwpJEbE9vGG/fz+vx86fiVXVno/F4erHuUzIeeBMxyzSrhAkkmWiRbupFzLGViDaL/8+Iwd/U22iTzvwcg1Ra8ZRguJi38WzR5GiS9Y7JnOl2Eun7kyn4wEJKrcQfKGTB51Shup5oysgOzIjIPittUvz3AdRG/+YnKh66G4h6FTHEKITERqPXI+n/huEdAhayZZ3MrHZ72FV24FNm1FYk9/xLZZnLZ6yhYoB39Jw5oef5D1GYrh1kXtpzf+37NSffdW4bxPLn7zEw+iVp8AF9xHJKh50OQh7u08zCXQAJk0WUnHwh193xb0Dnd/59j9of8dWBjLsos+lXNoTLiiNJISHUaJa7mntprDIPTClq4TjZ/RDauB1FdvEj0EQ63PoQTT+MgDtOAh2NtcIYJZDSjKLKGGInsUnAYW4KTCqmpo9Ek/y+Nw6Kl21/0OdLMqxzB5u+KRl1O6jbY/gb6sIIx3DACdsCa2KzxJbxqj36NuZmvThY/DHWy+UytCYSB7aNpMN0Vyl/ra4PcfPSdDY6x31hwerhuas/4D8lxRHJE/SHKtrhfMmzYoxaVMVq1tzfhNVm5SiK4AQXyZKky74MXY0uj2WyDeyhuL5X1e5Gq7zx+NkRqL9+ndyBcaWGJTMssYPS6gXQJ+JkCtkYfgFpDWUMc1ut7k5YEo3Z3yzfupdNJ1I/oF3xVvAy/2S48KF3NnTHLroMcnBtl/Tb4BOGNUMLaoYkgiRBqy1xAagPnPPb/4xvKH9BSlsOWuhMmYRPwvPVmwyxA58WQ4AkraDq/i3o/r2Y0V6JGiopZ7sIYVazYAhzQyPMZgTaxMiwQxCjk2oVDKSI+I2Dn1Tx4A6v29KfI0JydSx9sGWlRPBeu72D1vP/tJT7x+xDxftSuQxKeTW/dQdGx3bCOa3lQjBdYy24HxHzS2s0Tkd2RnwELlnZTL9fbEIH+At65PSj1oz9b4GgCe2x46WEEvFj/avNyYlUx24BY0B1f+KXra1hjluzI1XSlvMedX5vZGL3dn/hMD4RKA6fTiJ4f0pXVF8k53RGHcVEruqKhBoNu3lGW6ItrlwHFtBymltpFT5zYupRLoKv7g/87vL9/77l2L+QWx2TwOS7pFdl8nl3qY1XkvyebXzBurRnA3K9gBAjVBWSzHL9PsR8pEYFY2//Z7C5k45GFQgDKVAkpBKKhaAU62LGvvcEqhEDV+ien/EkUA9o/8NfZittSrIRTh5sw0hjr+JpSrDdFVyFUGEXfSlp91Lr5dQ2tYnXKt2Hx+B2wgIgGZwCb9OovPtrG0rvxEzsWItAcQXlh0+QEitcRPgKsPK7vGeaRAVIxIPFBCOg235eCxyDFzlkAjBPwATvdJLrSK2ROKwFt9yLunXHsoUoMt7GGZTUSRsIiPW9JRwURP6FhNvAEnq6BLJcit8ypKGrZOMN78jA9LxCoetute80GCz3dvUSL+iDqZMpsxu5CdjZ+z6R/geCdtFVRtwH1z1+Y8EQHN6V9MEFYTvP2FxGsHPpVQU0/Y0PVQKpg6qdXbbFklc4nqqmX66EOkR80Q+DfIVtHrDUTpdWuJi3rtQ9MuVGPiJ1wVKg3yzkShaUf/GtFaD86k3RCbrWRIvUPa45DBwtPHwtuPL3l8CKvINdj+lT9XxOECX9Fab8z1vofo889QcgQGUGaGpoy0bFUsr77RZdObH9SXvLTjTxzRU2rWNNV3TL+konH1jeTAwM+rv/HtP4FG17M76UcKEOZaGAetC9kIVi9uEuwxGcmk344sYqhrW1S4RWeDkX25sejWfKsUkHXwAoalq0M/yAo4grdJe4A/FEMuhJqPmz7fKD5fBPdqaujHvj5KfLo+rOcHmIjl7xa0z+ShBZlffBve/VtrQLtuZ52L089qS8ZWPQhiBCj3RUygZAmW3+V0AWNe8sM0IdVaIaIiUAPquGXpDwrBXN6CeLEbEOoSa14cBhcpcOJZwgEjpOCanKoQuBOfKTmG5aZeXDqCp3V1UWu0lzDJwmjyFnQ5GC8AdsXzSkWR43vvf8+lyPTcwgchCXcN9dDpiN90E4XcnsNjIo1RNqpGQwNT7rmNZneW9uotlMc75Zyp9dQt8Y+vUG2hhGXdt6bD/NTFDEm2hq3ySux6Zzq4ce8MECJLkkKgzxXF1LGuDNU9NYr4XD8GeSmB8WXNMwlgUzDzdrlcKDcM9rLnr6nynGiJWKiwrKQAMTJklFMZDGlM1FlvR6TNZRSMYP2r/Aow5tEJK123mp6qYYMa2GuogLjQxhvnBlNthtvF7viTJN+fbtNT7Wmwtmre1BbUPTkahGjUNcaQuJrvjN6uypeO19TpcB9lEqnaZcXWQZRHFEiDANqw5VD1S8uM3a/kgmZ2HHtVsJWDJ4hPe/0IYGZ12Jm5PjiL8pnfq03Wbqou+QOfnZR+XxKRvbDx8LGG2nSyjibmZ/Xn/dVjBP+rLzgQEbXKeU7Be5JcJuX2r3nq+/A1/pH67gS3SUeMSIDTxT+j1tFq5QAtJrvJ3tVonz46r22tASyJ6V5X9qfP4dzckCVg4rU/8Y775eBKwcE54ylxWpp8BTEq9i2PekBSGeF2wLbd80tHZCgOg271bB34b08Ptkq3W+XLYGvFy28Y3fgL3Dh4A1KX/QqrPqJFy5oefe2gB6a4vZLf9xWbfa88jiDAxO0L58/ovRf1vUR7tyKhKvjwQe5p5shqtEpZ6RkeXWTtUGx+UbILfazzcQuCzBV14VfVpHcGa4dyQ+b+hgy3FDskzcwGpIqcB4pLXUVX8/KnHRt9mIYGc6Uhjmho0jsmMKJJq6Idl9d2mR/+SLCJHJHlNfMeic/uIR8dRVrZL7ZWryxGXAZZe1pSFFIMVoo2DztEhEmLugOSf4dqecoFFiPD4+n5qjR7RXLgpSDl+PT+Godvm34ljtnC+te53GftFEx8IhOsyrEOktb+2tARmx5inTGlVWxHuH1CIkb+JjNsEiKM8T+thYpbbjn4gbAKliUVvR6xUwMo+1J7UFPLRPmOxCOi9TMP4yMboEA0SL8vXEusnKI5GmsBkByUQVP06Ik1XnyqO/iIpJVFy4mfxKQgIHVYBUCNbH1euC4R1y/+EAa5WRJwd4YvNDQ63qcNPD+q7QgQZvTI9C39hLcUFGQo+VXAmNbumwKRy+JtnCQQkxpUPOYKJdwt3cYCYjMDpIAhIDo3FNYcEf8/usVQ7d58bs1hwnE3RtOQkBPmmBqgwAGJBGaMhZC2kDA12lBK52TBbVuIR+HiKyrIXEsxzMpToeJfQmUXvVjIpjmH6iuzjZO/Fq8hBo4p/8tTeHlxcUVt3BBAJReCpaQMwgTphW1O4jHZ/jSJT+R1H1bzc608oUf0UM86X2BiHFkP/1cCh8s9fM670LI8WUIggRdntr06axShsGIsHFeuY7wwRK6ZFzKDPGuX86xXLzdR5kgVPzrHK3XHyPZe/9GsiJ3W3ro3ZoDwAbYQwt0eLDF/rjx/mmlzg6WhbqQtwTpfRFUWmRBjKydbGSQiRhK9t9pVthztL0MIB9TdtuymwV6/XlYanAur2jLRUyEHI9abBORbxEs4ketGwlYIBaQ/dgLQKT7xm38nOih4NRHx9gplQTYLv92x8Tqwmo0QqFw7dYhZvYMCjueqhhHQ4DiU7400qyYfVPvlU2g1fJo9fSrtYbrdcWnoUkHMhoNQYRvFS8s86111I+C4VJwRAIWJjHr+PfhTDT+TWphmqEQNLJxrmNi/YSLbWmP80hir5rRo9j7i4TZyluJQt36kxM8dKRypG5xg44+dRIJ1rsbxm0hpN3OVxTWSU42vyZq4Wn5Gg8MxglRbd8f46i1HdxlizGTkgDz7P7crhtiqB0m4DnDPoG7lSlUWvDHR1dxQq285txMgH0hkEkutTstrsf4EYeAx64SdP7OfSeOvTB0S6biff+xvRm/Kn949GXeoyMLdAOfM26xAG/PxLN2SvvJ9lzV9g7kFtBZo2elsMjG+m34u1yEN7pRtB/I2YL1bacPsNpe7uPKzh9bFulajHqZyjc+bq07xKYcN0goYf7Zaby6LC51rkR0FTQK1tHsGk6OAVXujh2jYWUjOj7kRix2DjF9MuuXYe5rxRKNFM9Y9jRlohEeDZOB1ecvYLJwDDqtAPokxnTno9sDHndpSmL8F/uNvtunhDbMeGZsdpKkGPs8qeFbTmbCuZZbe+bzgt5RMEkUK3b/dsz7hngKzdMbGaasBeELg/6jlH9Nq4lKN+u1zCwOPnubrlNg6WVZhbPDhEXAOZi2AcLUousrLo+EZT/KTwP9FeCrAdKhXEkIBNP3wQ1Yz59kpo3W8eyA0P94r4oxHtsKIFHjDw+uOt3BEAteux6z7suAPu09kq71ytYX29sQRJ2kjmFHGPYJlroQ0Thg57qa6iCMPFlB30CpnQ/Z1R13etMu0sVuo2yZ9WNxpIvZG4pD0GxoscUkqm+y79zsoiFQv1XNJjithV4LCSPysB2m45kKUlWCcWKWLXsNfJsHejx01nuTa9HwD/exKTpHgWvCWDxJ3FpEDWi12ScBQjY1AUzka1xCH7sYfoB6RNU2s2lnrtp+9Uh1W2cD9GbFIuU/5Yl/hmT5si8n+2vrlum+O3cKsvdYcvPiVZXbAT2rgQjJARaFFn/a4/2Zq4nHIBfLZoWg06x34ReLLwJkA1JGmGyjMkMqmCO1DE2p5AlvY9UaDwvQUZ7xG5IhFekW4a7wfjgPMvNoKJu1OMprs19vgV2T9Hi43atmtH0rJRaVYFvRNN6KADOdYp7RfmzAx522HBJbVgG0pku0azl1PyWJMri4dnvg9WwzT0dLKB0WsH/OpUYUnYvrI894pIrs40B4ZsJLVUOumxuv+6FcDD6B2erbDmlHrwT+7LkivppESqJU8kgevmrC8JOgymEX8cY2vOsQQ8x5gu5kSsl1fAvAsZH9GYoLgTmSkKhXQVkcO8CtJebTFy4sZ+BoQzid5NALzP/6lrhCNn83FORrs86w8Bxl2YFWD3l47DXZMpJbb+tTrOpbrONyBnC+cQZ98hvLAhMFgaaPEolQFlIMEs04kB0uIoscm20/vMVtHkYQJh5CFQex2P3sarkvUjTMUtcDdzGZtaJqlBYAQdO/dIYsfovxhd904Gq5E/EnkMaBU1yRudhImQ0abilvHBoWvBeS1hir94vaDc33G7LDDeZcTp0qUeEa+H4/pzNeDfS9Vl9s0J5pdjZgvgveI8kZ9xQ9M4qzT9RGB8zMqV2PK+JAyLLcAEPDP3EhtK1AxBo3RmVYDvFckPxXQWpaeT24n2q1Cz0p8+yPTM8w617qDV98SR+YIEyH0D0eI9tWQM2SaSSN4ROLr5SiOXB4d1yR++eOH+5wKiR9JbUQIjmOIqSyAEY3rrx5r9TapNB+MWvhhbQ9X6J9eq7t21WzqMbZ4MwyGLbWp8pPSRdbXlW6X/K+BV0S5vDTOAjae2Og6Fo3BFmLaUvCWFJWx/7oGlQ3vWPVmHSOnW1YKEshT9Cdac4LthExeRnFV120VskUTezZW3z3266jhHRKtX5ppSwS2XkpsI7VsfWafR10mgtPYLEZk5XdiDL4yuzrJEHI6Gk63Gs2MYuNHTpQxgck6UKE72b/V33JGzpI5P8H3VOUtgCF7QXFuRGrYw5k7OFF50peajQePQLQhsAIiZj3Uo5fCtXA6w6JNfhEcV4Sj0W1nhbzoGWeCghdisBIlk/P6WLQZacnJhXkIMVkyO/HExLUbyPxqQPf0hj3E4TvJ51CJe17u1u/tXOelgcZCauNPA/0R4udYR61aQe2LCIMK/5xQd7/PLYdpM1b+4uQu2BSsMNmna+bjstI0E+dY8G6Np0ItsYfl0v63S3ICjmHzaWDUcJePDwkDpbpQa1UU/ikHxu9tQhc73KeF85uU4tF2xomq/gNA6C5FZAp2soCaU2Q9UA2tiG9p1CR0kXO0SrPZKcXAQP4tA6RBPGOZHRjeHjAid+ndtTdRhIXbo6gdHuPzCMfeNCZ1VjfKV9RmuSg27awYdR2V91z49PeQIP6z1RJMkPg42W4GI2tWp+n2nmvRMpNweF7jIdm1QfhgTNYa5RMEQurJYxFkV9QZYR+IjAe25Dlex48jpm3toK4AnUCZzVCnpwLIygpH0tYjzy5ocmUU9NCtF8Fz/DXywjebv+cEsdJg16tyzuu10kTBfFBz/AW5ZKD85QLduPcl6XLqcSzwwc8fViHna4vCfxT1ziXSzn4Mtb5wKdywTtHKAJumFKHD/dePeF2FdEOuczq8vjHEUTv4c3ixhyCwixx70mhZ30fjYe9yl7jWdE2rmTuCaEiL9HAgI8TX4NqSm5oNPPJcOHlJ1mvdV0y5gc6A9r2RtgAMsyBu4CYTYy83L7fUr7o9xreqrCA/Vxmm0wt50dJLfMtV19U9qFV0J6RD2YqO3qsPdHgF8p5vs3uueFBwrqghnpbrbHelc3J4YlsiUxMkgMRJKI2VmHOWIif9mWm9lcBVhIo1ut32RepzPoFJYAGU+8TWPyoQwrA6xKVOA2PcDW4uMS+2fH+tmDU2TGvxFnT3id11tSrA5GCXnkGmbJi5UpS/xMtQXezgC5U+mJhzUwbbF3oMYrRl93P9m8lCVwMioLj1sjHrboI7KOTisRCn+RFR8gnu93QCtJG+vVg1vqM90J6G3XC1JYBQzrJpmZBaA0IySj2IhShoCgfSDC//vH8VOI8WKvXcJU8DiNrlgbpKjROMHuAeHY+8QGxHGBo74+kO0YijvxsYNoc1l8oWLOFmQ9//iy47siDeIFeDq92w7q4LNDOXv8DwwtH8Vj4/OJIXU07q3X2dEWMdgZ21tOkoYC1YGQky5dMdTlJHYdMhQoSEj0tGqhJVEIKchIYW56ehB470hpkCz0FY1pwZqppKVOAHUc28gbi28hjyJpAeBiVrVbrOWZ/hPE/T2FIw2JlIKq0lCY89dRMhc4lV/8YcMc/+sguk6T7GueCYtJ8Jrr6Rk8LcpfL3zEzM8NRgcEd8alof0o5cUoSsVTvB+uKwTayFwFqOrzbCSp1wfEFw2+j0Kp1Y6CxbHQ5tkIGcM4MHLrg/AZ8pnr+ED1Lt2qoD7xLflkOsoI0bx74yYmLfJKlR6JnfLZ1uAtVCu9f7P7O3XDGo3lZ7uCLuTypgrRbDcQF3gPruuDvizCpAQmrG8fowF22Hf4AsfbphasxLKMpZmlhU3oJQgNm9D3mnbQ2qY8QQ2Dz6QhzARzdVf9drF3Ht2os5okcMuZxpW1nH0U3p452cqkZFrzWBIC8n092aqPHvRSiEJGSxRy/9ZPo1vKa4CGdUmggLyniMqb+S9iZErNOc8oqvovQnklMVm3LsXkssFQ6fGkj3lveDvVGZ2Rf+PTew5XSTQjVVthLVKKaJn00ZkxojA5efjhoyyi0b0VEfv+UG67teEDzRSBNorrRcrXiRlAdqnw5w3Fvd0p9gfOO0f3wYmPc18eBta7f/OGyiD+DavFg3EXUd0OUxek0b72jLqtqdBJqO2UUBODOaSkp9ElAkUNvzG+h8BrBekKy+fOdsZkZ2faDt4f6KG7BlXiWT8j3+iwtZw/wZ+nJYvM4kiB9q00ynmaqNCScj64W06sTd1706eSSJ+yOz7ubwIQUqLUJV0AqPaKVZ42vftZ1+JRfdB1sR6cnYDESTGha5UV8cACk6C27e5YWKmJcCyh8Y7klj+pEFsDo+r97VUHJRwFIlioFxOiWXhBqJL7OWtnJReeyYPiuF4MuDHWp4VECLSFvRgvNqzbwWzaVWWelu0r39YZGa6JAANAWIqmAFRV/bhac74aEPnC9/QrQk9jAUotQ97d8EbbwRnOKej55DbSi1OjZIWbub6vFr//55UvHr0r/St6ZcALzNpPb9bzJ6MkrTsNKFTUxvoW1JWJttQOyBg7lQa7YlQrrQW8neCt6B+QEaGEU+jNZohRQ/4xITr6QquIEq3mb987lmYCwKCsxfyuAiWPmW2o2pviY3ZXWftx0ZC2wIGuCUzvcGlwquV9E/0vWSz015BTFFWYZgalGJd0yuLNf92c5oZzZUKG+ob2hCgM4F28vmrAltf7lAQ8aTyiefua6+VmHKTUWF7a8Drp7eCkeJDWefTtAMk4wyIVKyYmJPixuBJ/QGPz/4+GN07rvYfQNKy72wdsw2FVWVFv3JEkUQyUaFS6zTtdjHzEFP7lp6CZ1HchIC6j2BnmMvaK3DLOUmLvBJLpnPQi6SNvDPyvYsm3lADc0n5WFfYQtpD9VYjCt4PEsQoGEMGMQhnMRuQ6ohH/kl3z0T/7K5cw+WvhwUJeYlwoNm78YLcBY6DWQhxhBjvt5jPgQcxDIXzyFQI7hX2c5OqP9rSV+24FFp3c3M3F6kP9YfV+PjB+fsNrjAgjtbUs9bopZC5y0GWnzHBnVbZOPE3RfIHgBGsZSchBIkkmlJcJQi9M1H+KitlI5n1ssRWYjx1rYus1xf1xkfyzkEL55NBIBCQgIjoarIyCIUp1fQiSwNj+sbVsoAH3eXohghTdhp25IOb1y3T809fAzN98K9KvQfZdeQ2Bkyp9XmcH9d/YF3m8iYba3z/+4cjuL0765r7a+jqtehIJ2XKmRSiA+L03/bvZSRsHn8VDE1BkIvcmHxAhN8LKq7oqE59d2W0UnifaNocOW3U7TtmRT+4MWXv6MELoD7RiBmkga1vosH3Asg6ydpVc1jeBpwWotQ+tkALpstqGx/7h6DTPOT8lqa4qxNcCiEKq2a0tn+UMJvTrOwhjTOO/zfxUSO1c7onjAe4AcIhZhkt3wQrRzPtozsC5AWDXpCkMLkhOKT1ag17bPUt8c+GdNB7B1RBdK54rKVAA1CLFD4CErIO0jEW/YxDWi2RbiF3OGHadVBe9fza0Tw4sAbKSpPKEcAJxT+Fo+MdHZe2+ehtWOI1+98QhyRgd2aWIpDuqgw5Hlf/Ff7lKU7+u4HkJhykwMvgnBgW5ipaFhPEWz09O5tKiZeNB9RBHH+zp49yb6m3MkulySgPSpvZXsvjKNxmf5SWyUegWs/sIekJGuMipj1dBU5fzgvuRZkDJDXz+j2+TpiduZZ5O6M33lhATCRF2Xq1DKMwoMufNW7LSPoyS/vqBlnAvMszczkzrDJXQqqlduY4M8pbS1iCv2skF4/WzfU884snLJOwRK2AlPxGGgZElaDTSdf5lpwsqltSc1j9lEsRRwaBrzpiOuLfA4NXOMztwovkbPuvpWXuloGkRfAtv38XeSrk3nOgSGe9cyo7nIgfZ37rsMtsz/RX6pEF3Xc6LXcGtFhUfdry1eSCXluF1rY4jcxMzyFf6xVfi52g5ZFKV16F48nIXkkwNjCeT5Byskni/Zrkw+nzsbtIOR/LHjtqnDLYAnRkT2c3hIOYPGo2v/hhnLYQMRp8EH0/2XLyLnxAsqjSMNeCwnmDbVMy//cFF11Dtk7BlB2PmktBiOXlv0NUQbL7VGTxPOoFoyqL9cLRqpoAmT5hmGJNZF8cRpR5roLMicYlpkcEHyTosDw/mVNK4r+aa4rBu6fdPnf4wXzE4wXDI/MQcepPHs0KjHAGVBjgpwn3AGlhHj3Il8WfUOAhXIt5RknUstiTyTPa8UKXyKp6AN5PPNlaAvvuLZ18U5IR23VgIyk1Yg5XGLciW8XJB2KKwe4c7ebdSjeGSxig56rzMy4kwnArg2HLuqS0mNKjCUcysiPmztv5yUtXSuASlF69bmEbigzNApdGO5KDyrMjKUeupj5R9Xe7z0X9UjDLuZt4U1pmxtFuVyKSTqknKjwxRxGRju5Wf3CMOd5AEajkkurlrzpyA4SnHmzPKGzEk0xmMPkWicVs6mvUMAc52Tkd8NTpQHb0YBPUOsW8I7oNb+tk4LNIHnCCBzGWJoF/e8x89zcLgZ/SueMg3qFjYP9WZbU6Xm13KjFZUXm4DBkljGoV6GT/fsFAw7Dwk+EIibnxX+ier2W97/lDVmYeTtFXTI2G14aNt1qnbBOyOp1K8zGVNCuAHZqsTKaUKjf5wFZU/tzC+CGnyNiSfJqjKfGXdfCmx1QvDxgxtchsdbKT7mAqVtdmW1RAQBe783QYf7Noqqc0LsJG23NkBbNKFW27JsaUDGe54vO6QVhWrHj3nd89ZwtMWI3KatUEPrxCOmPge/Z33KFxkaYSVL5vBZSgg206g6N42NLVYVSa5yAqTKdMzloLJYm4tNLNuRQI1EOKbD/naz0f8x+NwCz+7I4w9+stpXR177ezJkg1rQX8luuuLzxipPIbp+Ph9VZCcJrJe6MNtg3y4UtEEoGFmp25yPMOF3iXR7EVV6md9YkAWtKAcBqKQ/bDN9E+9tPAzLDyHqfF19d2qX5mGVAj5g/wPC2ItFfISJg3FQBbgzCmdRJ+MF6ZTFAu+PLhuY8NOgVyc5EHalU9y2XcQ8/+eyH0fHLjmwCKAPPBTtMYQYvxzM062/8nq0iE/gxjc2Ygj6mXrHwwvUEx9jhmyuzUNs9NdukhD9jZjsOMEMhwHDVEwHPZ8w9QvQacWnTsyKQWVOnorVJA0eNjILets1nw1AmIZIpVsDDCRNoUrpIvTjHh6XVB8BnZUD2bSB8v2X8TgrwsRpzrK2BZ50fraitH+h90TLuhwIUtpmbLuT7xnGtNEFyVJNHThXahnyGH0oR0F0T+NUuLLGh2bYkzdFaoP0Ea0L0tc3pOS0wVjZZ+kbjmxM+Vr7v31EJlSQ3UiVoxWJ1FuvmRDY9yuXnUROsqv8VQef9WKXnP5z1ONLUMfYzSjkelOE2cpO1mmiw3E0TOfAkH2etGMmQq1Vaux+6gBZw6gLcMaNrfKSnSb8a3nuUjl+pBDugvFJqNhwSX43DleiS5F3Qkl01pVOsBzC1X2nhnbpX0qCfu4MdZyshGBwO+uZVohB6q+XkMRabKORQJ/eFP2sVP+djfgk/O2cljQu+CYWzSCAMidaZ1bF+ox0ctvxhq2VjbdMDvWRwjkYrfBJZCsqcIwajiz9Hp+AbnnNMO7OVIp7XL5ndsGuuLrx19OJwe2pNp02wBcv069TlkdzTZe6WTZMnIXa2KBce2ddWK6u6S5AxnkvMRlF1mM6hyZ3TADASHt3FlZPPPI7BraT2Fb15Cj+0nKvAbhGEqQT3EJugvJYJsYPQ26F9UQHXatKCO3Asst6iiaR1yDfCj4mSaXbK9QKcKikkM0XQ36y8E5nuSsSEuDsI6ZICCsqtX0ZuBZLBnnf1no7y4JdVP6DJZ5hM34O4d4ab2ndppA3QGkBxv0PWPivX2qceYU48ACaV3/Spv3c4cC8FgiFcNyRTlCKWlxCAlAotV/IsXFpFD7K3TEkj7ZRIHW7M10kjevfNhJyaTvKC0fbgwRACbMZE0JV/GKQRttvWeCNG5kqpHdDpVrj91qZb17EmfqXV/dUdOf1FbGIVJ1+kPBrWZTZJq6/Qj4Ar6dSLpmHHg3IZQWjkd3Rn+FqHNsDqUxcNn+xp1jmxjY0L0xKVolgj9jRmDNfA7t/wzSk/290i9X3j23MAYUul0FPSyBsvZdlR8HUON6Zf3EMB/VfFxIMy/s1Sg0zjewm4HN/oTCfQge3r4MapAMDRaK8Y63syTjRO6EFDa21Al+Lt6mKTmi5sC71FehMJsfjT3cVsmaVi1itQsFh++rkjXn9SqJf3wlr1fVvjmx+ZB6oEarqJOJ2L0XTf2tGsG94w7mRYS5ytZZdkT6SLLPuimT4XTw0zQlU3wcQmjrIr9fY8Q0gXcGtk280rvKpuKehgbc8AaoCOxVhHRFbu0Jzf+h7jaTeW0h9hDpolnhsJN9wxPj/nSt9BKNsm+nP6SHOW8KM6CUazvHjqXCoko4Iywa8Sc7heQlqkDC0QXoEsdI06zFh7/EU6/ATCNz0XJGeT8myEwjVPCsGClFJ1mWBNiAdG6XoDB/5qI+zJQUgwPxwNcNwOj/LIjcgDa3QS3NplxEJiU8+1Tp822XZWqmbqP4lPgs68U9Hqq7yH+FtUHTybkY9gO9xT81U9vpqdQMKY+0jj1P1Cuc85SePRABqj4q8Rs0sWJzvwHIGCXdArP7im06Ija73vT6iWkSzmIfyzHWqCJVkq0D2Ke0yXYNQZP3P9uz1ub3EcPul/azewrFGTGqa+gMHtKKzUuXtblHqbDV1bqGpkEEb4ZFooCTmA2WjryPBBBrAnXDqbf5QWcgP6tvDknCHwLLq+gpehQjsURZHJBkNaGUVILCcBdER+TKmuwQ0Ie/xiPtcoofubhQTwbBHmKhuNDni8j2XG/Q2Cf447jBDaxr39rs5gXMUH+ZH8Hqu7eZ9PrkXc0YkkiLXrshbgsV9NZ7ixnxIjbtg1sovgWkW3345mfp83RZ00Udz+rVCkz3CboM/JnIkSsEySPCG51pQ5Cmtp8LUVgGv7AKr2FD7t/8dHIuTHLyiCB1CHVBnkg1ic3ix0u9txjLXibIa4iLJinzUvBiNpPNGK1h5PTW24eGd+b9iT220h9dNxM341dJ8V/turpQcb0jn5BA1uhRoL8trwHRpUeUyubiCDeHUgjmkmnNQ7lVXTYseK8+hF/rujXJqmPIYMhWDise//BfX9F3YfCK2MOdXxDorR8Yp1GtetdwecA1JKcH4FNo6M3RLz+i0zW7/kDj3L/aL1lN/NBDAbnrRO2A9gcwDp1ZbKHXwGsNk7cHdNpxEla8zePBzUDVAlD0CrqrUuwP99gNHiMgI+27pJQhQ4gmYXxZd9JUXNw5w1qDnra3zLxg4qifhs4w+Xym1554/TOeJOpWaBuHbHy2DWgFnDGzXTFXAp/pmkFcfCgQIOsJl4KsL5OIlsyqSob4luTOJOt1YA9TsMWWkCG0IoYztUm8lGICP1l/ftM1wDdUFrSxPteWkANnSyH8HfxB6L+9/L6po7UvkYlRiaYpUBsxrNwcZviDjO6wOSWURAatCn47q+L//FPiF35W+LBmUEupRIG+3wOPNwQlD6KFwWT/Qt7uk15Dzt/HbFpu3lPYM2mylzFRdLDfWdaICAPO5D4U1WHWCj/Ug/3o3nO9lD3fEMpaT++qE8TdpHaiXrX6zNbn9HVq8TRIZIYtLeQjFmrJiBf0QE+V+QHB0rcggRWxjnUoCvA9h8IMwMS+dH/LCdj5LddoXw8XZEZ4Cv02kCA7qnfAA7nbYkn2UNcKTCAR1htd9cM8O06eOuqIXMHcI+dPvbaIIFS+gLn+4wiBFJjv5rToFE11bLwTpLLk767esOSbWQ6kNNC6rYMWtMPMeJyHnEkT7wDpCsFykRjjCJzu49VoynyaLP/IVHFojD513nZc1KfTEZR6xFmZLUWM/APExEC4hO/YoJAudIhpHMQd0H/NJ9tRKBfJFneR+CWODl4mddYzRsmg5IjcV6a04C6kKN+7en3lqFTLhyAR+/yHP/APC5sLt4F9oQAJJvDuxOOaXHOYMX+4i1ccbXbw73Jwj9gVd7y7PIq/GGSn3Tzd+nqo5+52rHlPC2CR5cAZmh4MH3mDeO3z9X698pKgDW+EOz/8FuqIAEXod2D8IXn9Uet1KRWnq1yp08NCSrfvSjzd317eFw1/I010E0s4EQ7Avq/qmXHs7Zig/7L0ndkq00/iXiyShRRG+nwAETQt92nDXA/x7H5639bVpWjoHQVgfI/EjEFpKS0IOEnCH8lUfJtzEBU8YatYJR9+pny7fGexQWUR7L2loFlpcZ9v+TuRtL+Y2WBGAz4fxSQf3hfqVVhMhzxF8rAw6KYENi7eZJaxbfYXOGQw9RNFoc4vJs+l/ERPL5yrVARDfqlUF/YL5EsgY7PIA2PI/WQ8hiQHEmrlcRleEQu6rZOUcNUntP2CmVDzInTM3rE9TjdxuL/puE1/WdSMaWnLz/H41PMgfm680+B4MZkJJZc+z4gBYj9M8I6MN5gvYfKUZpqcHR+EuRQ/6MUEyT+ugH35pMZoJ4Kai9+StTMYnnlfVc9Vnzgo/4V0TUiq2hGpgB2mpmY7P5lgwqg8MM/iEzdZk92nerjTjAVS0naHJwyLDnUF88IqHRR6JKbD3qegBlQxLd5MeESxqr2aueQEirViq8raQIJVyJrx6IqD/9U9/Tihf6dc1J1ihZUqjBAykV7z0jYTZ88du8EHbAfxvZJT+rpQpBK+U4GLvz+rHVQa6sArN6wNKAnty1nud+GFB484VGE+dJcGEMOCSJC9KVAS+3+inr4+QTO+bLB+0EOF1UHR+RJtfI2LqJOL6DDI8Iw0ONATRFEd3byJ9l3iqiNv8bCvJRikM+gm3xKiYtggU9MrY0d/dvfdqC0qe0QVlAui25UGgQ0gGMDMQxJukntP3CqzRmLsQ9Zxm6zMMZ35Glq4fkeQHwDei1Ihx/cfh18u4IO+TwMeYOjow86zN47NWzZvRfIrQqT0DMdgU14Ppcq4Vl3FiKhziHAOKB+njrDxj1294ZN16KdsORcP5tvlvcQX/GHtqrZTWkB11RSvWM1ulvI5xvjFN3HfnaXE+lxtgxyruvbbe4A4dQ4F6SnCCRJWFrNiOWgMLN92iVDWojGID6G2NGwGbFh+3Uw9LowJIKTAvs/2Usm7qoG/wdf/LCttVuMou7J3wQzqrM3WBtTDYxdOEsjkhG66OfkSaesm+/aaoRrDio4xlkHO9lWiLMIo+kmqhxbt25HODjapJkdNjO/aeeUNYvRYwTCVTt3oJqcaNcOXIUSmXbfkVerq9tildak94XpbH7HNTzZj2WeqCzXyNApUGCXEjxkQaV7Gu7w2pM+OAV14ePxBbjfNRYseJYLsqVQIN6Z4VfwIR1dJMKwaMOgkbFDI3YCsbqjiIADXEBNWumcM+jdCCNLNGaDpPFHeF4mZ/Rfvcu3aAV+FXFTO+EDizPbnzquy6zY7trMC73L9aT+tdle+QkQDHiebnYkK4loJmQrlqksS9cQtm0KPJFF6JwaITAhVOC27TfFGtHQD6CDnJDQph9azhBvwpMch2vZ0L6RjYewVgZMDxrmi7IiVyJnLlwGv7c1HqVOAR6FGPq4TKceU/GX8fnQDYKWpokhziapFGmt//lV68ZvbJdCyJ6t2UmejqZfVYOlG2zykgUld1PnwZhr9c1XS9qgjKmwzVK7z9d1imgprjgdsVgv08SJf1BZ3j4wnF4oIYtAHiD47spGBeFMaVjylRAsb4wszaOmFbGla3J9htSvAL9MkKArAcfhCs0w+ZBpI2YA3hS5gnub/uRHout5OLeaolB6AD+C5+Z9TFqw2JvWgyVI6sXZ00MaBy24LtP+4Wf80xcUctV/cNW88UWjldqpcIhwBQO9/SfeY3YYrH8y93CrVHZyjyspf83Y5OVAnLXKTredoWwpYg3DGixoBBAOyTcDhkB7xFwDS53XXVAqCx+dzd7gJ+PfFTLOgAygM6pSfYTm0w8boj1bc2oYLzIQw/wEoV/Y5aewUCuuBp3rcb1ODVSISCU2BT909Tasl6PjZWjqmMpeCaj0GLUC0RLH3y0W6UmkmZmvgUj+YQ5HeOUUgJdeL27tGZI95nAbL0GHupmjRVrpWPR4v+AW/yTTLkaqp9OwrOTEnea6UnSAqM3cRW11Bpnfvhf3ZcL4BC7+mw86HNHmFXGNRkCO67X//1NXD2lcU37xT/V1YKhnWzYo2HA1/x89fRMBVbZUwmTTYkIyiD2XeIh8iBsGkiw3GnP6rMnwSXeVbOx8EuS+O6h/pORDa2+MuMEVw/n+9bt/7RXSXZn40r5aFqZ77zDbrn1Bi98RyxSYEycovKYlPxdmrw7FMHFIp1TVpe4maE4PYFYu5dLLacOBBkmV/ovQlWrmnQ2JtX1ovtI2ExQUu6fp40EUWZBtBGBWO/oJuKFRLqyZBt4Nl3llEG4oJu+E0p9VW/+X1I1IGC/PdF96h683z9zPuI13Wdum98jaevZdOG/EEraq1fi+/n5oWbuGqdHMud8Xcl5lhgDXa67wrAMERt7esfHyJIy50bM6SwDgR8bC2+Hq7vOcxNq5RmgiD5vBLdoXsBCOqYu8muivwbnliuCzajCfNQi9/+8EFqXrMdSIRhIEekQq0NL42ZzgczsN3ufIpuAi3P3TGvdFc3ObuTm/CM3krTrKK7sV3lyXDwRTkOoLro2AJhNTbemfHqWGICqh6Qqdvr45ucdVZJtmitHmEzueaWxi7yAErBrMiUKFwuKKrRRuGVvxZkwbUUNLumiKf6memtdqUDIhmqnZmKuXtIkVgWHv5k4QHbsklTzhyVfpP0jKr4xs22H4c39zH10IdSzw5BAFlwsbHQnIKZ1qpqlsviu9ZTZfdlZqCBoAoGGjpEVvGmSI1ncLFked92jiFdZWGf7Bx38ECSUCMAEMjQGgppqvrpRTwLqRHNw3kT+yVEmgSjkrsIefIi0TFznrGaSkqhZypKqFTSMQp+XkY0qeOnNLqqGGRODJlJDm3yhrd42A2FMCBNotfnn44jaopGI/K6xjnDr+tB4QvBBI7wsM+W3v7NtBztTZ4IMMJ9Y+fbt6nu8FPto7gwpvlJZPdetkAUIr2Cq7M83KmswKHnmdILxwzn/qkdkUX4ksMLoOdcRrlBcVdUv1E+jJa24H1LxeMQ5sG2NT0F9FzMq5MgT6tRaf6hZVOJrtMjbkApirLA8CIgZck09NHPh2h8ivHo+j7wkyQJma+CMTIih9tbKFeFK6Youu/8Ns/DoyQIaPBMMU3rWwYNBQHnmhlOrrKT+hNsIziXHS0LLVgdaUL7u3aCeKb4T4KVCernkz8mizv6A3IHiPi+mB4uEbWkU2M1lwIB5IRAYkgQFz7hpVpNq/0kdBrlBY+8bAzsnylCZJ64MSGeiJTsa18liAPGDhQiED3v4yyKJAZvyLx/ntuZispsSIeMb1pIGczI5gSOAo6L56xCin0VU7myBJ9phDGx+qB0znMtbymaXiHUR/cfmrTIuvGmML5cPoZwXsbRpZMYsNi2Arj/ubXOCqYmugVe2yk2gexpY7xAqq9haqVizZB3LfIFIT7Fg2OGabkrycY8iBdnpfx7Gz0d46pueFUUdBVoVww5+J0nISp/DZoaJQI7LMyJt7eCiQ+6wfmh0efzjkuFb6ddtwTYwPOg84JHy6jqcUOCqCOzZtNCkJk2Uqaq55vUs3k2iBwW76Okh+GznjJ1o7xF2t1MeG1th3ew+12IlbSrr3JwQWf7vJ4jCnpGGJD8A0xAGTzHAOMGZzDPIZYflLlBqmYWpsarGAOTrwYVb3NxjUE65KKK14rAkp2LrRK2Ib6L7cH3XnnucA+i8owthVlzlH92eiTJip56vHUXlyBfK1c+Xog2+Q3ZwRI5ngkIDEiAAmTt/60iU6hB94xsH4+egdAz7KAUIbdE/zfpcz5FlBz7wtm/nUYF+T+ayQjVFN5yx2D2XonGhqC/PEw6u/EMCO2WNmMqE3kwaS4VvAiN7+0flHiC+O0+7L+VkvTV0KfmpgGYSlXMhMOxolQeRdyzhIOVUrw9+k07S5ao3kRhP568nJWiUUThsI/BcIjjIoOG6R1+TDgPw3xT+vLKyQNq8ZuIhlNxdudk7po/7lTVWgk+IY0cvo+TCBTb3YFbgWGZlQPwfZK1Qm+OVYJXJBwJdxlP9eAF2CETFLXS1ns73jekv7JyRk8FHB+w10duLr6rhKRch2N1jVk62OeGbwKGa6rMlSQLv7FCnckv+U7I172fT4I1RyyXv9iPcigqk40LhcriAM0+OJhSERwKUUe9bemquYcFiZm8l8ucqdSLuEDurZeIz11VwU2wN37YmMXo9iZIFZGR2l8rVhRxDwB+o9s0ZLzLrf1RgeiA56fhLeOqSsjMDTbV57yQqoiOlR19Hr4uYMgee7Lkm0MeI+qjCX704YgiFKwR/ihRHbgX0LEFW6d0AMZhw/hMYm5ZwCYH7vE0BxjFa+N0iOn4VczKg2RsPrGIicN2EIuVOpNUwQl34Oyr0n85y3S1A19KzAnOeg0RqEIvUR8olqiliL5uOTfZ/UuPD1oGU7qlQBUHeF7S3pSwod6bFaHmYZP+i9B9gjQEym7lN3H/SuzP8nQQHJQy/UIkL00/+5m1k6Ld3RapVelokoFJaISMG91aVfyTywWLBm8PAAAwgAnTRY/ZpxjdcteSux2sGTRpoCdrqs28ITw2MjtlB9R/cvvqYeDCjf2UElxb9wJMyQw2b3IL2D72rWGqHL375Ak4i6DfNQZjn/csmL9MrEANJPs0NzNDJzrlIyBxZrmXFlocpPIA62Ki57fbOd/LPEGfF2GNYz/ZE9zWUa8ek87wRpXyQzoQQhBm2AEKWhkQI5viYtIbsyE/xdzXFsMWyylQO+/YRjao++MB0+zxWUFnjedX+juYudrRO5m+NDI4V1GdsgWTht3HCcoF/tD5g+KzfnsUlaNsd1+GLBMtzAhS3seHgmctI1jZSmVxuzfoCz7fYb0Cm8mFkTRbJgJvtTYo1KUhuttE8U4nqW+2WiSMZF+TaFF5io2LWIHdsHWoAamI5RnIxuA5nVmeI+eQ1Ngc2h3gDUlwAtobn0izbC82i1+kQzznTAhCLwQE5SKcETWN/VF8vfvZ6+C0V8Jej6fxQRAzWDVOHziMSg+ru86ee5Xd6Zh87hMr+VJd9dHZh6LaJlaSmkwYFkzIm6Hw/kdH63S1FwJPOyrBwmBQERWLonEFnnNKXLJNagob/vpVcRC4IYqBeKrHaDe8w18OvPOWRaBkYSi9gtMgOfWRcpB5+wjcl0YAhH2pYNzJX+xElJIz1kvzvcAqacVGwrrdi23AYPxiW+xuPuS7twKmCz2ZGwcbBIOsYd+Ze7a0TkDIuwQF4MIe5w/YRjBupi5/+IQBjxarwNGDGEDEFwfigyxUCEf67XHT7hfYhGET0AnVxBko8k88KFT45BRWVQSslJkRGHF3tAABZh6SkPJEEXgMnnWQUTQaVwOET9H+O6oi7S5DyA4S0MZAffPpPI9PdzQDOXbM1iFgdrp1WXszSE2cqg6xAaxw27LxW2v3khhFTKIlpyvy1l01qpYaKdUrPfIlezlzG1NW170vDdwjTfbub6kt9VSU9FNXqObYu42+AdDbrIbwtt3Nj3Ty3bdYTvSE79Vb0c8Ht262IwRCs5kIU2R8hsrDIf4e+gFCkGdLly8VRqByiEMAjCiVxG1pqrLfYRG3n4viN2JknQRLaXdxTYnAOyxhAu5jqd6Xph6ASTmJiQjO9bRMdgWb1aBzDBUhASGUfkH8pemfdm4b8GO+jzCOKXhzmRcdx96PzaK5snb/EnTw4shw0y2YFSlbX30riSSSNnlJnfhsR0N+appnSmECpvhwDbgIXfbp/DPztIaGtSsZOf2xbCroxyuHrLax9kVywGAlsTSueW5KybYGNFJlJWQzKPEFo9qy+r9eGAS5161j9pnoSdCTnybsBe/Wa7M6NOlObmmUDF73WiugtwDF1Ux3yeV2oDhCJhdguGMpI/dIyvgXGHi9RzPhGR/7xYibq9EX1zI8iUIN1TWYZJtgVj0OVwNgxmrdHZFBR3TagMA986SnbhmhgulUjczxYNOze4wPrtPsAJYO2sLAa5HJmhIBMaz4jtOmMhynI0JMxvH4i9RrG2BeS86YjubcXa3N1AjzAPtZX9zf99ARBuxr2u0boC8SNwlddze6NB/sn3sKvS71s0SF7ti2Fqt+YRCXARzCC0dpm6vVsBjiP6s9quCg9LCPRAG8C6ovAr9lhELgClbffDIUN5ZY4lc/WRw14nZ1SbonaskXXORnfSdiMSP96/M8xw1AJ0vo5iypm15Gb603kTGVG2u1zrseDpwrk4ZRl1iI+DnUSZqZ+n80R/TSiDs+8Gweafk++CtBfryJU7HQpsiJCbea/djgvqz8YoN4rebKzonuxfQjtyj6GwMvWh64dNkfjdjylmPoBLETHpG/xaUW3ZvkyUgY+EZWHZ0jLLtn1LgVUURsd0mLcwkmk3VKBUBfOptRGpEhIDFYJyG2VjGnhPGygIgBTpmXg2cB0I+PYeXxYwwYtf6Cf6IT8GAJUoDYya0ekJEwiQ76vgy9DC1r+a1k4bpuemaftthgfdRA5bpW65iSJnldBMYO32vX7OBqw/zmIGBh6oI3eD0VYAk57Qtq/e9hbJWjxw6wvmCChwcDJhd/dN+zD9BM4vwWM1tALugMeJgQJ6tvBhkIYYYCG2utoRQP2wRZg2SewMAyNu0npTZkQkBjF4RAr70VXsHdzIwd2YFFSHfYbr/ORH2h1EcfTcAD1lJLdFkzTanYHqXyd6BuDM7jiWclU/biPTe2Z7YcdpYeYJanJWCEmDUZ4UqszX8km20bDJl6WxyhYEgkwIvLhng7BX5tHr14c8zrlEAjddewvbva4XnaGq8afavXNZv0+8vvmHs4M+U615ggaBn4Tyie5VD+iLYH1EOKWhLvWi309+LPzOnDlOZaTGjFubGe3cTYHu+1q2xFz3QaOJjpZu1DRAiZhTCla/mRZYyRiSluL7eSIl1hUICEJd/N+V9TaFsWx6ZcO56Bih8yjbm5M2uaewt0EBafe+MthK7VfjGb3avPDNLh9gJHf+w2vNbJNb1WwzSbxvibpbgRHYIGJ+4fL7H91FgOqWYCoz930eaY0cd3QV62vB1UiLyHpw73QdAIVoEQ2OMUz+TxPZUjdz9Puzxb2uz2OVdfrRvPQL9nmTnnJZV5gk6XQ9Athb81k6RFQRh8ytBBZfTbvWgaiud0o/Xcy6wXSgjvulG9BDRxDUG/VRK/GFBFCQjg49YH/8Y5t1YxROd5eRQPQf8RT9K+pgdk/+VcSXJ8Ed4Y4vSvOMzTjSdjtwqqvdDiUQL1WpmU8wIjJAH0xnQfF6i39KdA+ZUPc2iEWY5oy6tbDlg/Aw8vMJFoP1UtEBe/Yet+fyOFXW0w6IRLIWqspnICrrPQoJC40KemB2fGriJ/oMDaQkwI6T/4k+JgILShAsD7S/la9DUFGplswy4miQ+pBuzOdoyUU5ZG/3V4lXtcTxXj5qI+SF65s6uaWuZoZ1VADx+i95OmfEsLI28ozMzsZm3qpGUUsRnSTAEDxkiCVdhiVCaST+8TZT/ajC9wcfHzYO3g12Fu8WVgLb0kzgWgTwwq7Gloi864lgYWkxCS3MHmVRiXhsGt2PqpDN5DSRx+m/jh9b5J4ZJkzJzvkvQyykoCufkBqadTFaE95N5VnqWnFoa9qR/TWtq49PRUOxLq3CJFqGcUHJVEhG+hmb27fv+pE6y4HOmXyqg2uz35Zev/lNqfHPCTO1yDnLSpUv6Gp8lO+tVFhXSkzUMwMnyTM6hdCwaGwwknDqGYuYrP+zyFStAXbNfAN8UWzBwciz8RcqcVC5RffbYuYZDn8zJhiYTTLa8UL0kMR4YYCb+RjXSBXUrlIZP2wkUofpC6K1mcxsLQhragp+2C+a32X2IRcQ1BYI5f7XN+clT8THNmcN/M6eKB2eGdOh7ExgEJLFDVQA59gVv5NI1Hs0r6nMzl30avlhT2nOx0u2UppnM8UFtixTn7PBUAMjtGiWcuSJGRmnn5FCEemK+FZvpp4c+c+vcW49hT9paA04fMuiGYM/IIWqR+y9cQCra1KTm+FxQqs+8jsN03KB0ngvFjTd6lpx6nL+A5JGFcgxUqKBQG71MY9dkmFg5IxncdObcPnpMXTZXuJviKXREzD7qfDBLeaw6aq6gc4WoQhRQdxfXuhXk3NICSIC6WxPb/o18iZPu93TlzUse3TgttliMbwS3Nv7itnZxXyZpyN2gn6tMjKHUclfKpvtZbICdfEDqx6+Y7vnqEM08dlYDC0sIg/Sn5Iw1paDueH4EDlugr664vk0lGr/kboLtQgz1C0Mg/DJn3stItph/Ry08Yq6HdCwIg3QyzFz3sFVwMt6airmTpHIfrp4LRKZPp/mSokfwEcUwkzsLykZ8sSx9DW1IpzccALjjcchbSGW8w0Jkrqdr/zSfsPdxq7g40271tmSJgAqG231ywbk0zTvfVVL8O7oy1TINGEmWfSH65wUGYT5xVu9sSl5BtQGvTxD7k6OXveDtwm9T3EL+I5seZK+Z7c3/MZ228MMD6uYNIIGEHqtbhBQqEtMFmVBRNhL461RzqQ11mgBAluvt+NGOdIwY9GJ05CW0VOOkv5R87aLm3vad8xi0AFqkHZQ7BNY/Si2AqHLPMp2w85adsSnjuMQWkglv4igG9NRu6XXbLdEYxooARAqFBSbkOj8DN0B3pM5LabsrdYPmacFDcsBB7ShBGBpT8OpAb6NulcJFSxAK2poKblEa1VBLmThyl4Xky3SvFYMsE6Ma9/uoOODf6w2QsVsneNXHW32nBVnEYtkzsOG0PXlSbNsKBFS3YZrDNPbApGkcrkh0V+UoRz0CNe3JqRpEfdZ55vtQilIZYty0TmCkpKzfhGF2mKapJ2ncja7EYaVQZXCTTmuLE4yZy2opXltHfcVvvgMQPNirYFAzlMPkeevWJNlVtmuAPDsFHaAVsxCihI8TeRpS2F+VktkQ9Qb/fCS55hZZJ9aMrfVrqfDu4XnD4M69Dl5tq98dNr6a8hCiBQKwC/u8mAsTUgrXZM33tnDXVfeD17bNNPgUR8M0G72Hic0+wG9Ee3u8J9xKSO3TT7dSEegtNgHwvWzwjj7Fs0Yqd0KxMiPeI5eShbmrYBSK5eHlYCr8pHvK2+/7eYSoAwwxIm1sIwjh498i6h8qGMCs/Dw/e4HCSK5Bb4scrl5MzbzW8wxVWKH2qsvsMsiWlg0UF/ERfW4Xpqeo7iitQTIEujsM2qbhMkTS75obIGn+gWtZfs1/6aytwX78PxwirdChA+NGpJWRSBiZSgajpyJ7d8+8cZfiMNuBgEAP1TEdzMFX+Q8dU9IjMRQNhppowH6dBAuH31mKH//ngfi+38H/im6e++Vb1OxzG1AINDCTBEapVzg/AIKTKKZUBsaP22rqL/od/2mk3R+RtvoiVAxQ8PEBTOFI/aFSAoNJbIjglcInFOHcdWrE7HmCs7lUMSV1jPm/YXnyAaQSF9kYCfYkzVAERvaNIWJcYdjIqTC9VuPXrVSHoKVakTiYzdfgNEAox5k2K8FJMWz3bio9RZZ+ORC7AgQqnHal6BxDo9dncuOd80tZJLBfc4aOtyGDn47BjPQ/pfS98u3u2th1SWVlEFSTClCAb6hWUmR1jTVhVlrvizM/fkvYXlGamY1j8z44Gvydf6WsYiJlnPhKB7YrePzH6IAGjM5auiy0W4ECUQSpxetUjKJrhVK1WuvUBp5mKlDbT9e6549/EyqsYpUsPMzcYY6fb2jzMdepHJngUyGE38kih4iV2T9HDAjXJpysVovbesgGAJKg9o9LfMrkgQrEtde6Eax3TmMwBUv5MOeHmFXV91A6K8KpXA38oInCCqYMeJN0nPkbV41TR4OcHJVoqTGlKWio0Zdchpehq9p1SI3qnrNclF52K3qoI5z7DiscPFZ4bWZ4j/EpOciufHqpm6iY2Ae/oTadZaCI3UJXwzmiB3dJSFblZr0iSdFaw2P762k2pgwMmq4rA+Ng36LPuThSz3HPvcTFU4l2NisjDLVqmxlk/aXDSgGX2uYEcLvmusH6u25rnmgrV2+S548FBaQb6eNP0oxnVMgob8fVsnxMMgrmPseFnAdbhozujqyq6qz8QSBLB60IrFY8U8O7HW6w+sWr/N0GZbvxO01Dos8EJ1FcBo3Lcu7MqLWMIYjBq3yx3WwjF6QGACpBovQJOhVxFMgf0zwnkCOR3/MKco0lNNGQNcOZOxccVtozYz4YTvXiXDfUmfTI3L+0Iaxp9woviwbXFc/VYRKsbksqXpLq9lonqPMthiggofTQ7l7cH8mGqtQe3UL/2WSCjZ36bwX62MHlKuiqu0HZPig0pOUyYiHPsfAmn4pPPJX0TsTYoeLDxSfgZ+pNSUD5tY6Bv/q91TUws+puHYZN695Itwhf9i1ou/PNEHcNP+8Xz496ZSN5qJZGUl/PAKkdAnRZDn8Rep3sEjhwBOqTObEhlRbtHjGcWoUUh4TzKuOx6N0sDNVd6O5MemcLD0WRYb76KelDWP/Ftk9Qa8/EJ4gSywfecj2e5eKxQ44TEmb5bTxRfcsD6X65ndqO07hKinsSLbiyA5HAmfIKGOeTAaphg/rS623U/ORDsh15bypDKPiY8FHSwZCDi8KWeBfDQIWIijLbDxkm7d7SFIBgI8aCKap7qCQGIziO0WPeVRbDW/H+hRoJ/F/KHQgTrBB/5YcLRehSFgXOeZ3CViA5OjCr6j0Odl/xTXo4rtDvJuxbinR+BrpceVvDTETJGxLjkGFTXS11lNjJaD7ILS+RtFC+AkKXq7nSJfOiBJJSzuPV4iM6erC2WYPkTXU50By1LOREFpEFhAoXLBLjKKQ2YLPXAAvOnvo5RjIENiTwsVo91q/xmmpIpdA5SQffVtFDOBKtu8qBnUfEMV+GHpsOprcK9D99HWrrVRPZHeizHg8HeBWtmpJsKssdtkhXzG1LVBvOst56fdABzQX5MKSljaYPiOj72mXZQ1LEANqLvJuejcp9vwvLmXZh6vhmKxAPr+tioOT8OagydUWS4qYfl4mej420ZA+qIcx9vd/70ogUuLcSefCL4EPIg/5DQlW9ctmx6FrTP+woWJEU7HOVZ9m7yo+VRTbiwfVkXNgi6BdxEVFpe6n1K229fGOeb0w7rl7RDFRWhTZUHzUiXfM/PA/s8nbN3h6Wi+Ymq8eJLF7RtLczh4CZJ+lWbjqbuSeFa6wZJsmF1dZYLyh5fpMIaTnqytw47M9RnCuouLRd+9I5yQTdpcG++CcMv2yMLHA0XmBA4Q0dy/ecdUHdHM5JFI5CC1qLXQXDK7pPOLy44EU3FfcuRrgHzy2+u5ADAduXfppEXT1R/BmeMhNMtiI25I4nq4Q1XkK3F34VHwfKht6h1Pr54j8BvzuZ+G19nRp8ZhnCrnyxC6/efV0hB+wlAlOXUe/4+eRnr1pH5sOnzGa5LxQfFMozHEuTgUPRbdsFAZTDskOVl31BrMXn5m7PN3ECmcIGmQ/zQS99zgYclurnKbhw0OKwZK7qyH/m+nByb/Cg5GHC7PoO8MHBg8VJAATm7VjMEKekReojNVRsJKld/9Gr+o1ytVLPwOmnxI7ffXbEqJ+hcQKC7sfh7gKINCgb+5Go8z7wZDeJdLSwWftH5QjYVAt4B14kl+wc7QNYsIvrvzH4eXbIW6V8bQZukQ2m4Ks/T5TfUHzEtFbMGrEXRhLMgwh1s+7ozDdJXKY5fhDumUSeqXGok9RlM6lXXMXN/Sf39M2ZA00Dbow8+d1UlbocZ2h6AFRH2lFdoz3uJ5g7t7Aq1klNKsh4mKQACcIrLcRRd5TJ9FXsCX42Sy9gdYDenXL/pRVnydwq+nlOkJwQ9w6bLe2hK7m0E6TkcL6OpBRKON8Stf+1I+8F9NmEifVtC2WrxNqOtoDO4Oq8E98N8KcRdteZbBwtZBaPt3KaYxSCIhGJcY3BDgaDptp6wZnuIhP3rOTtg/9yacXs5O0yif/EYVIVJiquRytWur4t97IddFpcnkTZaKu1z9b1aaehZrj755igOYVoU0JX4kboMKjQn+oMAGLcyW3PEfab2cA+wUlPQn9QkSTrhyH+QYj5P3RSvwYVoI+95a4C3mRztUooO69K+RjIOkedPWwGhAWxeKLF11JbxFXLDXd20p/5h2vtPOHz3LalGoyqLrQljzKhcNVdLQmflsRG7vcl10abgkjLYHs+NWgxSHOg4rJV3fI3tXUzcKhwfSxphpIPeN37cMpMreOn0tDEjQJ/afbrlztLPtKh60Ein9PvIWUXJN9gYHAVH9mjIU+SUn6bdjHTTfhZAMqjJWHhKJei87gmH5/7ODecYpsGnoDZFHQM8D5eqX2w5FS+CHT6SzSIftB+x7LNSnMHZ4dWQHtap84zNxvljwRAqh/8PecQXk0FEgtPOdSvObPW1augcG9GtpnoomPIpVnB6GYKQ1tXoIDHZmp3YTezpweFmTWGYZLS1iIsZiemOOTOVWVt22Gbt8OoXbzMZNHJHZTueTwUf/JttgQWXfMvwWnBHszllXxUBUUAakfZ03sgr0eBi17VSC9U8p6fDI1N/vXWTEehY+EcqD8i9teH2WYcxnB85jhBlnSUN6DXitoRgixgi2mCTRdQp4ozuX1WcmD2sDQ4uU47IUGQzkwhsGwMaT111CwCTHox2BRKI0vJMBJGDGdx/H5D8hpwc/urqA5jNLJMzZs/oMz1FapqXZKNUiMedFznEDZFfahFB68biFGixlt/zANm4gbG1rdJwzzn3GdpKPWevnCDzYp6LFDgD8P5B31cDH2e/9VrMSz0I1njug1JZH3GA8gtHsuSRZmfZDdbDJ3qVTEg/SlS4Oh6xbwydxiros94UhDBCMXAijIpKVzOfsZYWWW1PfZ58sGSaSYKOj/MB5ZKRDyztQA10MfgqBAS3dL68gxCDOXLV1G+XAqktTXOrfaeypQOSDqlbyKwD7mMeOeoix69fyT8+QMCqTPpRnJnelqcX7sHuKfHLCFzf1RLR9oseZKk6EX0U2mTVNXwx2cmNYOx1SOmmmvlGZNWsXprMNgJseNQ8hDE15I8pNaBDOZyrG0W6CpSJ0UcuDwK4ALVUl2LbmAZIFsPsqHSjNyRYqcwAx4utRBGtJi9mPVxkKf+nTjgjg3DUOM5K6CsxbICuP7Yjzu+PCXu/YIWff9FIB6iPKnolRkmuehm0PyDjE5j7FSeJJQR6sbrc7KtGeMvyaaVq+gX5ycdYIcwDX189Kzx0s9XmfKGKBDdBkv/6dQes2zy0/08jJPnmQ8ZIfKq1vCxGXtz/2JPutTTKWjUm6ncXuLQjh+sWmIR9xjpKKXmIVi/QbrqjUUiXx+Z7OMAgCeeJbYaelY5EGZNulOSFdArFRIhxD8nzNF92DuQIlNOgK6NnbI3nrgBsUeXTH0UzKvDnYRPxwZ+umUQfp/n9UdUWfoiKNVpfgVzOwPCeK+h87+iXs/WC6G1pFLnXIuAmvM9XFtFxnfvKhRADCbj0UmV2hA9ZyfIrL30UhXNXzZOqBObHWctob3fq4+pCwoiP2n1lHSoGhM5jJ7wlKWTVVHFj0DBWwWrjasoa31mqe1s0xlyxoxdGT7fwskmjvd0yVRp7Ng7iG7ibNMVIYb8YDMh9SS47TS84LaBPr5lL5e8IH0g5dmOZPsqSAwUVhDIYzdTUjxQS2RMuh4rXP3fAX8CUsYuOb6mlBIxV3TWXmvAVb7bNd7KkjDlw7/5j+ej4je6zOelZIY81SDLPHQS+Ll08ecIOmhX+f3nCnDGPuZftopRiHJZ/k0sRtEQu7+6JpOQC9rPt8AMczzaMTWtMUOnB8Ux9Z64XxDe3cm7AAh/XzJ+xMnNWY1FzKg0/CCozASIKSeB0+/0sBX/kFiPiXyjtWpxmXOw1WrP3xqfJvBwmQJrcsxeRhQYL1Sq3rZA+V7M/CeFN8UtxM+0knXKSt0+ykgUvpV2yf9iR15pp6nblvXxxc/urQ9bQj6+Z9QLgMSYFjFxPOLllANow/O9G9Uh/SP/xNNlgnBrFp10fS2TOxd7RRtNGCzj/kKWiNBynpVw1D+ygRilp/ixawlsh75YOapapDuxMv1ad8tCpFMi1+CYDndp2DCqV6xqrYr+eqxy27a0daVbblUb9iIa88QKmdz+3ph1Un08cB6tY7Q2FpK6zoCRbv5MrVhS84og5RVWWZjXH/h80Z36cGzH7wpkmdDPjmUO8Watbcz2YKm7EbkYFDNEJWlj/s9qVYeLQoA2Cb2oUO46Wz0aVmCml4sHHyhp/JJ7SaI3WZ499sqwkrJ4nv07RIeZAsg8SvjLd6Qpo6iqDOMXNRBccjZbTchZbpKR4H7h3Gq0WF0FyOM8BSVj3NiDgm3pQqFYh3LHady3UE/6kAnxx9j9hPNT/y/T7EO0WA1KsNv76cB6eT+x7uQFwv4w3cSkihUIQbpWxaRQ15NXgrA7goKW1J3bf72g87gx1KEF/4o/mLmoHhDfHFxn6LbxUePtZfkuI0np670PezctuojDMeOCE3QB0FF3kL1Z1KoHoYbg6eMdgNXcYFR3nlLtsohaw9FPMXt9cB96DmCfBtLpu5SQEO7qvKT5JaHwtUf8+HFNkbDL+pyipIsiTde0ZHjHh84Wc3m08KGUv7uk453w/u0C0UQqZrPoKxIU/wJtm/+7Y2mw1uZG9+4HH1tTWUjlNxZMDlVUi4o9rb4VeeiE31JO1ke3a7a1Lo/rvQMaTRXTO/AL0bSwWt2o8yr6X4DcuSRgMNU7pD1JMVxkJ7I8XjTVf5WDkNQs7TFzvSGHQlGU7xidp1fEA3mQvxOQqKd0/+Zuw56G6GlCBq4KnfjTR2m5xW8/p/xf2mNOyKdQrpXdm5IQUUm/T2M/5kwVTSOY2jDlDNhfmOFSAaSbhc0lofCSpUuArscEqQjWSNOe5K7uq6BCULb51hTwugTrO1ELbALFQiZW/wPeG5PbaNG68DivE09VtApE5FGFrr5N0VRevZ7F+lsiBDUHe0q8heG2Suw38RecBfmDEwJKhsK8Vj0mVYJRXcVtX99OJ1qBd2JKrqk7AdGn5DihJBjxjY02UFrzzoR9aRw4N6o2DLtdpuGTHFxA5mtES5dAmJ4LPPHAkuT/jmpochXPJnLeBV7HJ6RzScqABRGoGTUeSPvPTckfABPQ1m8KcdRnm+LiN7k6QA1zP+Dve7MFbYtgR23wX2usbS265r/Z3OKtigvIW2glVIV/CcVMR0bCeoVONfh9sMKjA67mSJxKE7oW7k0SjZKkjbWiZYPAVyfrfmST+6up2bnq8mmA9RQXCS1wXwaEhFQfSNzNr/KNWoI/dRbZuYKtInthOjXvNbzY9rYxrdd+ykmjEF2wF27YEsH6XG0cs39WtXjtIqCPKDN17afBHr7RpSdZLHwUloGJWqp5C82Kw8YaJKzPu7WSsEkvW9/AZ4wQaGh8MNtJuNesQPb+nL2PLQVJDs2m1PT4xJoRJ9cys5GDeqjxyi9hnpU73YOH9q6vQEiXYW/ZuEUtqYHVRjFvbMfr0jTdGDzCAl7A6er+dGI2kjSHFcLQ3X7hBC2lJw2x/ImnaqXsiseV5ocq1DZ3Iq5F4jik2REmxkj15dYVjV1dhZ2rYwCfvJ9XDQXTml0UkzZPHCHV50k1vhsXWzqhb8HsP7xZ6Zx3bS4RrG+va2+3rKyI9cs3VJ+jmi9qvDBjJJLurFknZm/0gedHlwAM9/lomH3qgnsV2CgSAXQ3iMV59OQpxgbtpNZ4dOt4Ryxwcdc7S8LwhFVnFNxFGXm9DwgZd2NbSdVt2rYF6nb261K0KbTkMTIW3OSHLF58PVIv5eZOABEe18LYL34KzUUu54p7aTpV6pmtDlbD2vPCEAdOsdnqROl5BnK+il3RobWD0B+eyif25r2qwbjUhj7fYXo4ORKbo6+M5wYSng9A6a1cpcULTnOoTIMKV3EiBXmFUg5P9QVrBPvlLY5yONjVUutoFEmrfycShUygJxDPSCHTtHJtNC121g1OZe7QvpBB4ZWtl6NQQjLcKbGnRSgkQBDucP7quICAobndGNsL8zZKGlqFK9ViV/M7H5N0xxNjKalKAkFpMi1GHHcwisZV/9Zz6g/ACvPphRcVFLuA6Vo+YJiv43sQMPzyM936OoL/6Ijkv5R08CqVMLY+xlxwUVEe7wYJ+DXiGBZfOrPTT3oMqkr3KIfvzSu2gKZY/Cf1PS/zaF/Q+UFwmn3LwE1sYkwHs35CideODxsfznTHU8w3U27VFCfv1KynbLxJo45spE6x98dcAyM4PZdmlljRHqlxiG0BTggGBNube060YdHPO3kSZvYHCFAzSd3MsaGJ4fPHNDNwkVZ27cxmA0ba3f1u+uh8fp8KcBA0+SsAM8vm9GcBP2HmmHGXcMp2ul4gsgNkH+PB4z4QEzymkvSmIioNSE03C8jJyAzf170LZBOltKwJVyEY94m0+s5KhdGrf9p5avZ1rVHeq7t3uTpDYYglO8pf73Uh+qwo6nQyjzYIhGtoSJ9MqyKS4C+wqwr2OLuugzueYTZTjhj8ol27Y9Ec1nER8POVwcaSzlgwNMn6yvV4ZBBBRckMyrwON6nbJMFNUZZIBD7EwdqJtHd7A78L+4s3NKTNMXFeKoQTr4hwNaxIcsYnIaCzi84MhjpYlb3Ao7nGonleF5ItlEMcurQ3ydQZ8qkAQ3plvsZmBSCuH2xjH3iw+Ax+Y7tiUXWj0tdqpbbFD4YJPnkilweEPGWtRLXZvyt0D9tG/aK11IXTdDBCNj86kKbLuteH0h9Xw9w9pre5iJrDVvzXGCUtOH0HW+bhXxSo3QgarfsuvgTLSiYiJeY82nK8s2+R4WD0mZ8YpgEhBPbhGu2Daf6oAPfnl/0TANxDzv56yuMe8xsZfJ7sxtsdiwjlvPbCk/zUf5VfjvXSb4zQcvu2qVcXlrXFSMdyRZ5c1CUevi13B4TT62W4DriwSoVrl1WvU0B9ZHWE+xSTTQ7NPw+cwOPZxKEX916oSqctVq1nkzsfHTSPaMhwYdpH314uDJmxvJvw2vJPuMCEvCG2iVWzOUVjbj2RM/afp86p2TXfstiVjXA3jXmGEI9Ndq3NmPL/nCFQsrOGKTptkR/5n6lP+WPzRXAOUb/Q+nDNOd56d/J8UN1NkX3eHAUZP7YZwV5e6/Aej2N0y0LtIOCOKgcH1+fNEaQ64Gk+3Thw8I9j/I1Q6gveR182BRqU343X7CKvWqzAkTzqsKhrfsw5D5lamRO82X5c9j1K9d1EmaQdYZzrTmbY92DVmGRZWtYgOFIoMTXAgqt3z+JhGG6tLk/SslMIyptjmdPvrlObWQ8VJRywP1VI3nIYj6y+23+KWEgL/7a7dEz50jlaOkgU5GhgIcHIPoUCUrRSjsivIaAki1Ws5A4C55POhOKHdatPg6dFucFPJA3jsFf5c9judQDJgRJB4vNC7RkGSGnMqSUdT3gyRa/HMl9WRhE+Oqg7hmzUryDcOGswqyGXTwYDaeMbzkCIfldtU1xOTkZEBzYomaQlMIB1B/smRyWeFRRt3Vc9rk6C/GaJo5UWm3XPi/llpBEJe10FLsDL7abSEa8/XAzFKUkkz0wVjBVk6aeqRbi/Vr31ZoCy1PjFRjEKIzTpQY1TDpPq2ewkkUXf3x6QjRBxXZwV6B0y70jHKU5CILE2RUa5D9m/axHdeI/x9pYnVqp6zfdfs0iQlZdhyMayXdrh0dexRSbj6v1giQ+AeNvqgKfd4ll4BM3lvZ1lCDrn5J8nM5yXXSmsePneFnR5ckNTO9FIXzf1/Qorw5iqnamPQdEDnJ1KB5SYoUwm1HSaGPMUfVSPco6hujHWBBQO7XKtkmK+rG0Bbg9V57u3z3Xijhlbbz6Amqcqf6mBeld0fsveWf5ZrlzAcuFe92SZr2U0E3c3jOif4NbrTPyuDdGKBaRG3T2UqddnGFmhhineEn98WTYC3vC//4xKM5VjWczTb2ph28qLcxSZgMfGB9OcdT7RUSQ4kIOnUKhBcxhJfujKFmvxuvaE+YD2hdquDAbuTpqEwkpBQpGQ6ebrELNhI4Ww/n8n/64JRUO43Kr+mMBba8x5i3S5NKew2aPd/5MYKbaj29o2i6m5GYts9Kwj10O1UTQOe74+YSCwo+Aqnupwm7KptcKUNPNRp86C0iLzBSPOR82iZUYhkYxzjK/soKri+b8aV50GrQecwX3jWvL/BW6j0y7ye8TlplzLv+Ve59DWmChHE+81B3QDgN9x8LaeE8ulUlfye5JlnfOAAkNqUvbLoMrh2ReuZjcKfYTBZ6Gp7+BTrS9YZglTg86biLECWC7gxt5j30oqhWUs4dDybhFR/s8pXnI1JI17+tjuC5Sn1uOHgutR0F81JfQcX5ieIx73Fiz8K4JY1VRpS69B3BuZQLuBIrTFDQ9ksReAFW7xwRwcyWYRXrA1YfByKztc4kUOUw37g3J+3bNkTpTBjzA1wt2Tb5iduLiVzgsHvcF4nbgRp/gFfIVXxziO06w+83BdQ4DhyNMNLECXN21YnWuejQoxvbFp7iQxncsTZLd0wGuYTo9Tp3a1p3XkMrji0oskZPk+Kn3IhAXh8IPq+L/JUyIfleSnqlXLN3X+GKoiC3JHcupCgOArUW/4RqApUX9F8E2BSSuCWCHS4PG/jkVFHWq1itqWPTzR7MEWQMrgLvd8ekTyhTZAmh+VYf3ezwjil7ufz0+nW8as+rfOoHyj8JWeQ1S2ceNuxOK3eKK+LRUQuLtQaPKxcsvhtrkizJEkVLG4JB2NMfs1nog2pOjNNpHw16f+IivjwRPfPI8vC2sBMyi7KmP/Ajfo2UtFVCXKT9Az/3HKbL6ny5P3onEiArTWZS4Bj0nMKxvZJ7XEE0uOXaLCFH0/nqAfq2ZIZTsS4PawWdVc298M8LUcp+FRCj4Oz+vooVtXFdEe82Ne3HgjIb8sMgNMjrFwjU8lVsydGbhUbIKzO0ioPAFKhgIswPhZJtndwaTq60HpvKsWX09QgH/mINTC8wV8D2E7hIJ5Jegcjwa96BBdiG1bYWY2jgQY9ndlRpVCmaiNvoDCdPe9e/ZC+CHrAmUdcWPk/kNkQdHUB/cDyhdnsKNFfAgPMgJKvrlESBcSZ9sKzJ+zNAo/eETm5JsZFPVHkp02XhJgMRunslpHI+yDzlsWCTePMSj7dIQXS+4mHIXxW3z0bJ/nQIVsfmeHf0C+I4F6C7XxkH91jzydMWYcwH1RfZIgONP5ceSQt32swpUjt1HJIqIAy06FgDZAn5Hd+OvX7Hxd1b/wIcO9cq+zUUWP6a7JdJX5tSf1Wgfx7Eoh9hcDaigbZanrQHgiYBIu26ADVD9PD3ac7espTZXJ3dTk/ngsp0Jnn4K0Hw5Z5WnouaoUYHagPOF2jv/eXKs5IJfQvTd5V+tG7DYzM9lZPfnIDZ21Peek9afX/Il+M1tNA7uZZ71JlzF3Lolgqg+4kwjnSlddkn3R2wlz6CBEFjGc1kmcB+V60Y3y2kHJy35/pfZzc2iRuzYmd9RGROUvm7fMQlEVLrI8sED/LIkYow6EQ0TLSSErohq/MJsenwJVPvuzFaRrDiNbTokZ6xuzmlfeiTc8T/DUwTLxwTV11qXueufwTIhwXyAcy2kfiQoN3Sla0vS9eut3eXpeKo/oVQsNrX5wPeX5eo5dfwqS32XvL2J2TDoW4RJfqXaUZLkT6+/Zu2ZnYWwX8blJZlPSmOz2f5RAG2dn4oSdCrrN1HnTqNsDOsid08zggAWiaqA+f2pzSAZRDNenql7RC+sZPk4N3RsxR44mHhTcQ4uXJ1r7ptnZmtBitN8Kd1v5TLGt3AOFv6BuSgJT7fPCwiqUfHUX1hnXfFWeTDKycE8yR+rmyqoU/oYDQe/CP9tVDFV/SGh46iPoDzH5Rtb+/d4Ni955cJf1ZYG5lwaMpc+7afvy5HNrFWwKN1Q51bdTCzjT2IlXsvmMlmRXU68NyWlZzp2/bq6nWaglqyq/R/5RrYOkB0Oj/kBXgc3SF6FAlQBmlZjUkp6/4cQLqyRbrBCttpS0dNxsxrYwn0kIwyDNMWRS6s5qSAZUxWqx/co7IWKyOfyO7pRF6qVdIeMJnb+4wyXNUD9oSPuJycDy7li1KVC9wN9jY4L1JKucCbm7wtf3p0SGWVEFoe4Rfbkx8HtWOlava+YrmM1vVsLtwvfirPs/ZRssjxYWWx+ou8w+UTRdSV8Bv+Didp5uX4hdG6mFVG9JeWhiFOjuQpauGaMadJNAX8JVTIJg/tQj5dRXG/1DUNTPY/hhWsNdthnD/FraykTGberKPUqGmcvacBZNtZub8/1b9L13uP/8iGDQt74EJCR5R+czCvC7dA/Rp9gmD0mLG6IUdJPxtjyJ28ePMUN/Jc+v8Q9rV88Fw/iKj8tan3Bv9amPi2nLs06ZC8a39i5C2rkoqZxb4IjU9k1nYxIftC3I/nYpP44hSVwdIosVbdYK7Uu2Xy579pvoQW43u1xlathTr5+BZElWBsA9RsQsGkURrwu6tdekJtGL33tBq2z16KoSdf41tD/9R2+iqu6pfffGzMl8ATjriANKAzFUdsSS+EOAh0BOsEGzxzgWNcFwFf/kc/dFjM9913+EWhUeZC6LBVguFlfNoT1A1+FXUDSMhEXIT2NLV3NOAYmJDkfs26T6SNIZBWD52sacvLh87z6K4Jaey5ooUkmjQ9RsW5RlSjenZ18qBuVY8x+coG/VUaa6ooBoN/QiK6wWplEoy61SBw5g746eX/zog4ZjA2U9mso7mmqOQf2e96G1OUu9FY15TKeGn0z3jLo75FH18GPj5hZPsYav2Rm729GoevqUPVwFDhGy2neO7nXU1109mhyE2CXIiOeMoMAV/eXDEQFiAHThWj/LfSKsjDneqUSrG56/00VBV/ZMVs7u/1l+kBly022A3sb1f9aKWyCmLeYY+xn1aHQp1nYNUsYjbHt8pKrh2Godp8cJH+8P35IBAJuWNymKFXsbIIwlA+XfAg5dDufCbzikJeTihp9K76gRoqwSMruEiEMbqgeXcNczSHS4wThlIjyWwQzWyw13q7nkM0XXai8SzqvoUyMorJPyqJGB7Q9XRXycIIpYf4LA9KEZOAEb+2V3J3y/MlyUv42aoCsjG9pVdsOAOHSEClx70y7tMbF/WzK/Pwf0c8V5is7nsNfvuyvgK67jVyUuoLNx0Z+IlhZscSAwCE1x6idd0Ze/5HfriP59/wrcgL7zz78l2Lbwdve3S1daFnb1/hQbts3gtO3Lqra7jBYXsHaOWFWZDnuCdR25SYZGbrk/qRN3/zKmzasEwQ6wd3BJkBhjkjxUG+FoVJwCaw1Za8Mqr3f4wfGulWOdduXSY2Hoq0NUx9Xa8TVh/eEgo/NBg/Uj4lj/QxMwoGBgMkCMf7wAO+RU63ugWcCRJjTmsatcymeMos+m+emRAioOvuytoA83Rmbr+n9MvEdS1jL+KXYZ2qxg7VMn6MMq1kCNyqgR2Oat+7w3p/wj4Hlt9kXtkWQoJ6jConfl819SS0+RWqcyY8Y+wBBz52F43P8eXWQknLTvAGHbaafNXqZGrmlU05b86by/xaT/NizorhBW3jI6xaiHQ81lLIaSEF0EdWu2x0ix/fqN+fq3vwEwBWFm2P/UxP7xhBzMMO2KWgY50MSu4GupnIP1klxPjoiPsSvVzGZT23gQfUo94tg/alCZrsRbAPavKO9Sc2EMOpEzQ/iSstxxFMqGyK0e9odEwCQL0DfohrL3uSDtijkAVJiuJKlIP2FinsFOJDSUHGeJLX9bUOGedv32MweWhzTu6H/6RQEdZIfOmZek7hX4VxVl3MFuH0JABxu6AO/hQ7dcPJ23pk6GiWM6X1NdDfcnHMyDvkA+a5bRrjQWxgkCusz6I04Tb+iNYgSbzorXrOi+gPirMsn6zVHtcckkTt5vVsRXhecL88/9gXXVI3oT8ySG6tFfmbiAd/6G+kSojPdLKrofwhV0DUdeV3LZbuZq8rjnMDNTaD/mfmkCw//HXC3J9WBU9Z9ivH3GkCoSHfvJDmBYJWcfIxsIh3ycSs4YLxjq/9qVIquRcsyD8kvThMxtOAlkOdsS8VFNztMAVxsxjS0wg5B8ilcgz75T0ZuvPMXcqn3eBmQP/hd2w9CtI0Gpeyr+2v8mFGeC2h4MFPc7TZVuZVVYMjPUR7yR7ukvae6GBzkZ6n8sr6YQY3GBkXqysGm9i0GPloyQ5W6H88a+UmoQVyuSftmlgUjNvOKhfgzzN2flxyr/HXZex8JiIgU2B+jXDtaln0ZcaFDE280ywxi1pyT6CCguhBheWqOVKLp+tWJJwhhRzVyriz94bNkGgg2NTZpvGbmTnmnD/iSU/SBUAm3X0qo/xegUnH2P49rmQqBnkqUh16L3MKWzxj9/zitpQ21UIB6aRkCzb0ogf2n/DnjFgXk0XM9gHVn1xPkO9AUksMjrUC4lo0y/Z2MBADbk460/EXFmKKmLtGovVVsjHm2SlRCXfK+80ajD/NmjwfK6Rv7I9MW9Th/ehNJmQAl9pCkiBz9M6VLgYToakUXcSyfy4qw8W0TfUAyhHHgF4XtVoVlOgXa9M1WfDb+mB9EvkAoIRy3A0HhpQMCtWoudbsk6k8IFtN81w/iU9F7PQYXZFFoguAcwgusVGyidLNYKg+htkSuRkw7HZHugJcwegui0akptvqWsCcZHlO6sojDXjl54pZNJigRyYo1FSinzXBmN0/IXXC25dufIeRb5u1DNfNaQ1pdJKlbgOxLg89UucR2eJROG8X/S47Gzw0SmRLyZkUlPnF+PQMLXsyrahtUaA6Q4fwBhyFs1glOTXgL2/hALlC2xNXsjXJVNA9dYRjL8g23VOeHaCHf3mlU4e7m0Ge+odALgegPqO/F22KsTKasqdMJjstrYSQk/O0xjx2FGQh/QeEkNbOMy4KYRvHwKWctJR1lwV8HdsPpNucA2o/rM0JD+Ti9l3vI2feJYAxqTypBz6hO2ACS+ppwbRvTE8a8YtoXmLDC9PHlehi1flGW9MqRb5Vxf+uWzIZWUqxNzKuM0rvcIxoZY6IXjYB1MwDQoBg8YKpCPTkyohs7D+MGZmNM4QtbNFY6sNL+IJK05xijmu/UWIo+rtbwmUS0vR20VmpdTbwf5IlY6XV8/JD+9yr/rovePbmRK8LErzlXwATW7bm+phEGQhMvUtMnB5w8PX5hoDf1xMgL7PqrCLoQtsmm3QnVsKaSVGsTogEyYj+ACDdXph8RKam3K+WiTzG3HPM4st52zV6VDOEyRljXS9LYXzAuawi6T6+EE7yDNVWOkBPlPJjNAXqPtduVsNTaH7TjiIGG+ZETse0E6r06cLhZyqL6YLj8DCVV9eKXYXnkNwN/VdmFyCqxQU72PTiX+ikPPKKkREaKLqPeox+HHUTGhX4M7spgIJtI558RjHpm1m9Ekvm0qaP3MZRM2NIxnmpAPiXYrZDXmym1snOoUZR51O1amNJXkEHyxnfAU/TpqtopJvUK9aZxSPUsb9ukSYZV/bMcaE4A3fSMGiaNp1nc5nfHIut3ppwTQXMYULcFIi9dtVENg4udOPLOwiUoRcxHdeP2FqDD5tM8g3S666x8pVULFXmmQem9d7yb5NIYaQNC6wdr5aGLabNiPqOG5oHVKdhtQ+tWOxLtbuz6J2e/peZG+hEAxtH8+Jn3bKHKGRuOiotkO1i0uQxxq40pX8WtkeUN6QLogxp9r4jiphM7wt/fjl9k9JGKfeKcT4aeIO2xnMVmmLgA1HE1Ph+D4ejwbJ3gPPaTUOTiAcIluzV9AOzkKcvwqpF5RKaoW6/qE3R029/TtCskI12f8tR84h/PxcEIUO3vtzMv22NrkMNqhdBLLZexjvE9NHm22O1Cl0Qt+5O6JTgxtCs6o3AvMjVuwzChodR/2htuwf2jymQzosW/r3PuqBG0BuGWYHevLeVfe9T1llOmnvP+efmzZwmNalGeftcGf8ivk5xHpg2ShYjsG+eN3hjfz03A8iGzjQC+vxHp60vIDeBP0LFCNNqkO9CtT9sqsloU67h9Vojo88FSGGRvH8uJki0Vw4fwdE9HmlkynhbBscEmdO5QfHhYPcY9ZIkF55jmz5EFjsTskRjizMePn8zPGHBg0xeFaLI8AdCPBUIn86FoIuO6qUHo9SGmko5nM71JCjTRWWLJEVQ5HEf4kEqCgv53pIE+bZFBylQ8jB1Rvh9WO7UIcgY2Ggg8FrrlfmYxztKWfoFALXeVb1b8qJbB6GS6jtlTPPWmv4KHmIChdftSYEJis6+VlbfEAOBx4g9zgyBo68G1InK/b7TmAwZChdvmHKkNRJk5xdrFTNZKt8aH17jQ+DPHUlKgVl2SkujTd0OJR42oo7Lwdzcrhxur5qpkCOrNXzQF2/sty6XoSz8kxUsDuHxvlFmsWkasTeFRfNMb4auEjx8kaOzpQJitSNXNyWQi7Dn3hH46Pi6yntns/Mum9E/LgEv3nmD6dEK9yZFyxsURXAWBwHzFDhoYll1ft1TN+zzVtvUE1gc4dLuzIkSdnSb5tNJh8FJPCEy4aj3xjDKRQVVGDu/TQope9+VF2WVe3nNejFoIy/AwHrMvcHSQh8mT4eKNDG1m7JOP3qqkp5T3/iRnLQHVE8ilSajfqnT/WUznpWYFC7xmNUqX5sTY4DXcAS1lxLluBZz2BvmYSrMy2YB5QTOxZMpMZOEr7VKezKIE4uMBvvna6cXVzjNiX+kxT9PMkK0K5uQ2OP+RHaf+vfmxOsVO41r3MYs933idXN6cRUtxwX16fwuyvSDUPH2P/WIv9so1mVS/tCV73VPSt3RyulATJAnBmEvV5MBf1O/S7m+FcBPGvVoO4PnQPT/tUhiQEuHTr0lCOdNKIaA5j2NaZsq/h9hS2r35T/dwmNxEDfIBbLDyQgCwuHM7BkS7BhVGIQzFstJFtQQQ1Km12mdljLtmtNXqHU1CT6ci4kW7IYKN45Oy5/vtieCPAg6NnM2WLmLCS6Oh2akRGnae/kROHp9Ka8dF10eMjca4GZwQznkBUZs0jYyHNORxmqdUHEPTpEVUH/xSDAtUvkdMxSuSpH0gnT9amHPUpfWWasBxrx02IGXQHR2dTY+s1BpACqQfk+GLa82xpb+jRqGKwf7yYzaD/NPjlTw1wMZul8j0TVLUq4xMcvQCricQV/vcwNbx+I1DMyHYzzQ4UxsPqVS4LPc4FdSh+Lyq6+rGI0P5wN7NX/hUXom4Z6P96q2NnC9ffNruLPmYSlJX42lLoXBeQJF6AD7gJHB87+HrjW0UwYjBajqNgsYmWQv2uusN8IOJbtRTnAaa9vL+mvC0Qg8Qq11ZLTiokyCb37yZUgW/vBqyN/G+RtCLBN9oVpV10ClE1q8fHZkVJ2F2EsfqzqWVq76zz2tS9uh4V06E/RBa08T6eInaiXmf3P5AAVTVmpnNUALQQN1n8m5TWYh0z6sJ/BMuHHduWHp8+LtOZzoEVgGpNCUfaFg2uXR6hs3F+pqpsCeM/Swsa75ftIp1xL1BE1YgMlZm1fB/mEaWMlT1hr9MrP4+o0KX7+YAEJPW1sf6Ek2EF7c/orFAMu7fh1cNpcjvTML5kf5hOCGeP0F+nWFJT/f+TScbBL1vUPyCFC2MuQMXUHXlawLF9V3btnalmCxXXD2TR2Ac6fwEF+0jLItY6+nfluHML/we9WJKaficxF+/BZ+2slW2Kdq9iPmGiyr0cb9VYljcYWva9b/QyKoNP2PReWJDnZNLmEToLn8qWGEFBlBTbRAehTg5ZngLr4PPmLVItUOIGLQeCIdIc/86oSoN/w7x5rdJf/tntuJ4JHJ5ENvnDDf9dTBgINoZPNqvSOS/1tHfSEPCQW4nxJ+mTrJurQpS+/wXrOCdI+zslc85AFer7KdctXuuBn40i60hlupzQH5COSNTvm2RXerxc+IHcUK52TNL89sHbGEeW4sgHJltobMRuj1KyazyEgzDc6vKBljrVUOQl2imLFHUSaBXX65ditGqeuL0ZNkRgRZGDhHlMxA6LglNNIEX6stBm49tPJ+SWNxG3ijQcLlxk45fj2B/dkl2ApyBKcrGqU7I8PClJ/dvgDpdbzfxfIMjyfBnNXAERX5xsPs9d1XlJwiZA72E5SmcA8wgDFrx8s2029TvZhhVqehxlcNVqhlFIQL0bzrdOYkzv/KOtNkViK6cPGr8Dr1exrFYjvcEThTyHRBLt8f12WQa+KbE8CvEw0yM2IdhdHB/TLAnMXYsDwVDmsnpib/P4nUZxWd9SjfvIPr5XubLt/pWtvix9Onnaycx9MhO9lP7DiPx5HxR0f2JyxdKjwrJy/TUPvMOZOEcpbJ2hk0pDbXx1qwek/YYgEM1KbZaHwInCp0F8YGz68+nGxm9Il15iP2DVJk4I2BPHYDKKmAqj0X9xKL71EGnxk0x1pdUjrXW4qqjU11FvkyypWxb9uRGRiqKoew1rkBPWfvX3fL9v5QKuG90O4BORVhTZ54Y+pvZPG+5wCRYwH1RKek+PNe9rJkhkLJ63mAUdoMyK8StACmdeUwLjuVdc1ZSmjV3AzV2WMSKCH0dsLeFftoLB6inNfrn96r1tYnhYROSzq5HScEN1axsiA2n05yNv9Mm8/03OIMhASwnWvKauuLtUpdsmWc1kQcKSYgl1wWsHJtNrPYWu9S7IXqkbzEC9VNDLJCJ2A7ywPNWlbuGoSxz8wYErQLQI/eBmdfIT5d80W2GzAcjPSD1FmTHwovZPQNn7wx7XXO9jbGZG7/R6w/saBNuPhDpGfhKbOOKV1olly5ViHHw6kS8R0ZjwUGDbTqLig9TcWfYUEEepw7fHGWN24IcgcK0KQKRCDiDlKBQ4UP4MTs1Iy4dPPeTVswRi9p59ZuK78POVEgpBs/yvLM0uxJaVQfwVwSXUAGwnibZJhaMtjXphK7r/QYzLi4Aix73y6Ti0wUQgNOMVLcpNNbCzhJrq23r50vbTz4maxT9QXZ0ZZKr2KB/5rR2OQa90En0hlrflhOkvxoW9bqBUet857sDvlCW/HJ8sT8kP1jT6+gIy3zdwpVBCmMTYQqMZeaLtQ0z1Fr5Ln4FCE48nmExZAhVu9tmXSLnhP0ra386Y5hpiDWucJcM67K51BTZpNXpunVuAbZWPl5xm2jl1D0CS6RG9yXEi2p2TdasymmPiNZw+Kq5Mr0npzGCfcvbdMqbGAWKc8puDdPXUj1gKlujnelgurruIcvtzFxzMBtuoUKVvx7CIdJcqtngMnrAsFG4F9sqIICpFmxUODr2w+ehlA5COCNf3ny9ffld1jcRBegmU6vIyMpL446p74Hpu5SuyOtrp9LThPzEwF6UjXHgJp7ubWnpTA8BshWNzsMtu4ip+ZfE1tNEiOFkUTsdN6uRipfc8S8SmGkcddDKWX1/9haBJ/MRSQeRebD+qsYRyPemXvx1mj8V4LUROdh3bI6sriu+mUThyxDMZ77JPYd2nSQCU75Lt6vzJ1DU4gf2cHuPpM+7FpW6W2Y/7eMR2+3Bodl5zPU0wdRfkfTsAob9Ku6qUBPyEibFV3DvM0e+stGQt3qvFrvVr1LqgVMHaT+fBwtM0nC/ieTlB1eG6YdGCtkoYNVMxNLK/Ztype/GiHb0mAE5inqk5zjdR7956hViKhuMgtwtxWxyGnYRuaHNIjt4l1NxBk5KC3nzmuwURtwd3TpHGU12ikCfG/iyrludYUoNqXyP+W0bpjfTA2+hy+ASwgO18VycaQmR90VP3bCEOzVjhlgVYLa32RdDAlWbZBNFbv7u2R7aG4XPhjZReRbDJ/lVUTvmAh0afBdQOqhAst7hFhP8jKFDSFXg141OFt65EOAPNP2ZC1KL7BtYNIR8Dh/FZgv42ZurR9xpe4lSS5HTJrE82DQqxKcgQvRufRAyxg72epWiXiz9OGWOhd6jRrFQEsJcJXkCMr27ZsmvdnUnCtjHsCqT541jSSpgxMMLsuWXyRqoM1ePd0gnra4Gm8y2drNeg/kQvHhyytnKQHsa+iSN5mww8n7rtLjkTEYIadil3cE8Rg7mf5iGxMD7n13abMheqioJ68oTloJekdoNdHrivUFqjpjCZPxWfqN4gH/+LaDe9DO9SqfY7U/1o2guER/XOeqY9qaTH+/dt1XjxY7Ji+z+qQOoLmlIMf5hqdfRVyXcsDvTZgIhXuRLfwBhJH2I5qTsi32JcVM3Vcwn/0REnl22vvFmF+aNyyRLZPcH4gquNXDflcGHN5b2Xqg5iwB0ogJJ0FLb+PcurxS9zTjn9tqzfFSKu1iqhJ6H8E01T3p9b/H1hioSYVrgceLB6FSPB47uyV7G+O9UUqvKu2Xm4ObvQiC+5c2f0PFhIWpjP2rDG0lJ31IPyDF66rQOsr3GC/dVj+KdbVac4RtywAevuhkiVad3vDWxn4rvClhiPRKR6RV+K00XP8LEvmCCre6K5kotDjOWGx5RspHgDs7SltaZDLvjDotBlb45gymk1XvtDSyK4wkbm73e9GKzZRqazIZnTBzt8y+zaxd9RwZbiBv9OPQB1KAXzqZMmLnppe8XfDeSEWPyJesQBl2qNlrzj2jZQUMv8KoZmDINsuExzai9Pxu+3O0MVVEp2MJ+v+QbNtXBQKJYy3JMUSaiQAcm+k1YOBZwdSZR/E6umYMhPZHIm4xyBeLPkoKmfcSti4Vn2GC5IXUlMnarj2Rn9OtjwJEkHPnYnEUzHwFSy0h2b5TVH7gmkD3UmGWNniUWohQ15+eTz0ATgafKrhdaMAihBCUleg8Dx2kod+A3Bai93Op8oGNgJGDL/jlFO+fWgsZ1+CwfGqXNKF3xEEuYtqNeI6PgOXu+16DqEH1M/Wxf9qZ+FBJGX2mE3GHFPEgfygzXx/dS/GgtmPU87QDIx5LdR1iA0r45ojCEUaPEpbtV+2jrQKI5VmQSXFv/pYxdfow45d/s6gZzSHIBLec8wdFy46S2DsmnedfNhx2bCpMk3W5OF0TF/0ZPNGNrEhYEAM00DzQoAaG9OkIW9JGK3a3itRUQKRB6uk1tg9bq5zYPZyklD61yIpcSszWRz2dSv+HE4A0KdBfaaeVM1qc7WmuHflnFIgJgdrumIT6cbxjgrJ6cRZYCBPvHexAaQAgLQ8AH0TRE2QldxwnCRh7sd22VIgdK2w8Hj9eq9o+BKG9toekBmNA1OhDwGVExV7KrdRtV1MGbRZD8Qyoxe3w9orMBIu92VZeh4vjbEWr1etzfWtcQ+iJWLLEQ84O7q+t3F/ViI0iaOyFb5/q+bCNGaFkZFbqr6r4kidxXzGNzdMqklgRuaSkPrMeYJaKmHfq8vIvNQkyFLA5IdbzEoIS0QjQlqjdkxpaSgT7An/TrLR6bkNEudx3atQ+agbc2Ntts+KnBc8jKq8B18kUqdUYY4I1yfXuvK+t65NAeGhTR5PDNvroyQNmKE3AxptZPrPn01nChD+leoDDAfAcy5M7GEs3WFPSk7dXeG/QG+bGxJdyY63AtOmS4cf09kKub7u41QW1Xj0KoRGp0u0ZExT2v/gZ550aNaYI/lqpHSsAMIx2s1KOHu4pGsFqXifkWocGMh6yHz/vzup2VlBS/ka6xUk2Z4/1awqZzgXa+wOdCUSF7BbDI19f420saUseD/bjwKenN3lv2NvtzhaXxWRZkw/E4SbfKWLPBvjy5yD6pcjC8YOfjTvSRZ4QxEkqfZbtNlUEFNqiqIqTHOzZ6H8wDsyv/jwwVkUkeqO8iw74aULfOcTpYzDSErWaH9zGth+S9RMEioXZgMKcg/n8R1k27e8KYQMz9otog6ujmiMFbdqgbeBnitPW8Z6+etZEynQqG33OQtfC8168vwZ8glP3VKcMX0mtAWvdPHxBC80GFBiuCjf/D1r90ffLf/0fG4unAR2lWTFYgIY7uuJAeYDUsn/n8k9yo/IcISWvcI15RUuqTjMmI9SbbgerFIufFR1Xz1DnydrzGanoaf+aYkDhwLeQz+Vosio58bm50OfX5RoYtqNNRjEJL0d+AHZotSKR5lo+8S6m6YQJxxUEf1pGijclpeCykX8llw1FcTOE3G4p5/TyEWrD7EOZuDK+YmL4iA2RNuHvFB27s/VvcWycbzsy+WC/JHImWGe/2oOe036KCSGynKiXlvhfOJdhS4oJgT6X4Se/ZCZ60Fl7ADGmbYiFi/zA6FHOmP9sKoPz/Ifaw7FdhGQ4vv88q9ebgdXI56ES+1Agqww38RrKlCm7uU6kR1Nc2/ejCtA//mKSBK/aXEwg+e8EvF0XgvPC5uUDU2oAhsnXuWnOlh6GM7RX/6by+mLzCVifL/pLn4N83c6Uj2XfLzJJFy7mpSoS+/1GZM4Z9a1Ghlksa/uTkdwx/a1k49nIx4e5JRoz2mKyw/swsuc+BwOA851ijv+e9CyH9dpjBHpL1j15osKbM1ZVW27eZb+dcHkxz5ulsC+LLvUlNe9h5yjZ6F3SuGOspnhjpmZifrg6xZeNvQJ8T2fP7memEccNy1V+CWceQ6njLDBHouAzl9roYRljWb4qjjZn4lDbI0CekUYX+gbpaiHPIoevudSGsGxvPTtfX8ehVCFB8o5HrN3dJcNagk/hWFYfB40GyIyR8stvElfewcGCeDMlNqfeHme8PsDZ2/0jbQGMRQ/5Hc6Q7E9+KjmKygk3lo71PdDlLSCmzZgxRexhBi4znzjA++IVhin2v07yptNq78VSx686gdAC2dPORA3yMkzMQP7t0T7wlbI895Poav1lzk0AaUiUSY9nfgJL0gllbqOQjhlL6GeFEzdijj7/XaxiW+83FLV7e04f7Jkejfh0TaJs5AGRD7ShbvtySHqXdejMEFlkWUtwyH2w03IRuP/3edxBi4dXPYWRGbHiH5KLu8/nE7wxYWyXJK3UmpNRzqf98m1jq4A+mKOVI4lffWkjkl194ozVEKA1qcQTJTvCitffM/R1+Eyzoo6wJ/Z1c2gXgJLwmhBBvRXk6jQbsLoTdZbyS/YBXFpFELen4MpKbAh61UDYSzDCaFccGUGiexpgsxAiQ9I7RNgmq3FxNvvsxBTkTTk7xTteNe6HpYfKeMVBe8f+zGDX4UhpSKMX+RO5BaOGpsQ45etVjLm8dbXYP8YNTD4niGjvRkxRaqswEJiOSi+No1v45E8hQ/s4MhrBKvAWHK2vSRQlDTRt0XjbugnQgGgTtCW9fHOtyf/iGJErKbEd8iXQCsHP53kPcUik48upOA1VkGUetdBHD4GFrZOTVkpzDbdTdQn7hgjKGgSR1QSKcJW6nHrCl9f1MfGixCsJNFtT/Cffs1fiIBsNhOo97Y6/PWrhaOOvmgSFGzu05A1iZ1mDNS2YmpuzUoHSWHg1p2Pu5ufmUsU/vUzzNR2qwXaIUK6FHPGor8I0bSZqho7D4JMESiquC5Dhv/JP/5nugXGXq0zDgg8kdG+Ox77NpxF8uOa5Gt0m0rit7iJB9BSbMKD1uLrSHqyzAQ4+YZGS7zxgKiUTXK5lolNGV3O6YhzbAMzK16BXa6o0iN0ccJUlh2PoYSGr8PtkA79url9M+DNftUj4c8YBlQX6ddQfkbG2PucaZu36C1PPnjObI4Fad66jRxNbAhYWUHC8BCbhQeLwVo6Q1dlQEg+75Ah1oxa+qcsaoMxLQWAotOGyVwKLodm3K8czKLbfXgSrjYabo5LO8NmuGK/x9OP0Vr92zH/K3JLMmJ+KW9gNJCIE4tKZg5jzSk78x2TcrDeGmAq/Wq9RH1v8Cz3wJrhcefDINHwzIC7hhT1DmQovpj9lPkSgCyRhov8leV+J7ELgAAdYaakJoG0XWrRfRcjzQZ0fKA+8Igk9wg15xHziEsRRbg5VcCcqKqLcidVDNABgVfXpFHYxCG5xcGeZ81GJEW/nn0z0wlqVkeFh+DDwNta7Y32s9Uv0PInVOqwiYprO1EIhqbfqbYIevZLVnGS7Ctop6GAeMdXr+nAIqsm915peZSOPLcehalFBn0S3CtsRfb08ZqLIldWzYn9A1uiyCxZN8ZGvyf5QVnZUvSDG9+vHh8vGTKuWG3Aj9mDUkfAl2jenBvYSwCyJygldvgpXPYlWoBPLV2pbBqYFh1MI5zlasdx88v9l15BuJKbzpGGUgsMgVZcGUcLQX8iLSsPNtnHq/ZR/wVo2Ggu/73p9JNTAhrvOrGco7R9/EWTMj7u400ZlAUN18WY2cL5X2qafRiGpDjcqmnDEXZrSP/NlzLloGoE6j2MKy3DhBdA9KYtNhZVovE7MpABQyzyBdJ644NqKjPIbZP3t/B6GJffaaWNdhP83jAoIv3xGinKGLwvk81+gIWzwd5b/QAv/z4jcFHVJvcW3RSJq8xxSCjbF9z4hFXNlPEK06bh1LupEXklZllCcWc1U5hzeMAVWj3bln3tMrBDsK2FqT1/0h7M5L9awmDW/2c6qWRn/zoHH8sCCCDmYlXsrTNuScd5GDfX8wmd0enHSoW0b5JmtBBlyk60kB+OwvK05gtWHryOAj8hfcXGTH8ZLJLRrVUfmta+rp+ZW7knUCf8D3q17bhHGEfTbBb6LYBiv8d78b9yzEt8Xfj9ZmuUVhsS4rmr8QUCVrxga8Sq7Gj5SBQ5LxSyAg+Y70OsMm1SbFlocFbdF97JqBXtkXy4dipaBLri/mCiElnbzQkZjtYt/ami6ymA3Fb2lKI7fJLf151bxJWVhk2gCGrojPxgaQHlGMJJKlkNDBADtfNRQVcgw0VHlDnHljdqG275NIxLxtpmoxi1h+KERYQpS1LLrHscQN5KDQSM0a43yHLzA2RzbUKYdE9n3PYbNk7QUrSfZ9ycfXg3N3lo6v4V1UDuhWE4SRXxXkNBCC6LT5SCz5JgbCiEPiGG4fYdEqbfgP0/GUanrz/Hu+f4xxqvLpsTVFbHqQaSOAHgmSfc++m7UCsEiezR9rbIViFRTTRwkzpCH+2EIgcNY86KL9xGlV3SVB0FzfWauW5+nmG9vjucSin5PqJyOsYIBOhORDBf8mst+d8tSN5Patz6Tk2tSM7Dd0gI+cIxBMoci/P9WAodyXfiJ5zMpjR+CtiAWp2L7Yzj40GX2p2lrfO/OTZOtq0FsBxJhBgcGiC0W091AELpeM+pPunH21qmm3exCLXo29C1qnlf+edx4ORmJ7U3ogjEWmnFOueFOC3BHLu4AlRgW7DMW+XojQM4Bd8w3rzMUuCqz5vgX81SGnsJBNDHfVy9AcQWx7noxSl8coCpv2B/WV26w0mqeiMn/omkwIu/L6OLRp2SGQymq6hP+0xnkckKrgbQikprrQpQqHi5rrYLIUcyro0f9OwBiFkDhBxTYz4iz58Tm7/hL1QchoawbJ6iN+RHz/PZawQ5qg+KaCXJTe87B0XkoBwVv/UmPtyJZ1+iIQvOAGqX5KKB0XMcPnOl2BSpP2HOJsDp49z/40gbtn107e4MibqhuZHV2ZB5mQc3nJUoGqgVqldKi8ndxRdReO6AQxZTw46WKwd9sz61qrj5cWpJdsBX/wapHtVqsVd8C1AhcKD3QD7yo2kJhUkuR4lMz8Lb+bZD67zPfDPj3yj13gHcvkK4T/LHd1oCVuyQ1itg1RAkh/abz4emHMh6eLVICstWHaj9DDJKQuwp12RAK2AzIfWum2MWSsQDObtdGgOFMHJCaQCefasCjL7mFbQedo9/3O98/y0nMjCld2lS0915wuiLAXfTyvZR8Hxm0nwXtOe1DJ5D4aJJNhfGv4pPgqvGYYUWjblhyGzkU6aodQP5IW/czcv8iUlrB1U2VXT186DaaEsWkldLO1EFS4qB83zJ4jQokHRaroWijAWwc1PfjATnQhG/HNBD2qNs7bUUOoQZdeDIi+S4lHmPijF5dQNo0vqG7k5Z0AYLRcd07CSfnHyy4LTcIgoqyhgpYHz7DtiUZVjlPY8D2DyRKVNKlvd+S2utxK8OL2c+FqFU4xTdSFkPmgO8LdFmgRZPS1DYLKJkJN6S8YG3Pou801mg9B0X4h1g3gI3NvriIb58OV/O29QS48FwfBk3m3T47yqJlmlVZSrO9dHiN+J1+mlJoGEkg8+bgIkb/Ga5M66TO8RrCed0aLJa+tY2oOGd9ytj1aogOEZIbNZIw/d1BgjJ7wZFJ3gGUQnsJmVkAU+gGKDgSNaSGPjvghUGT5RcCpiFYoRlW74+yHGM8ciuItjWOzFsn3KM47N6DToeEhxeLHS1I9/s7urzqgQOZWrxVrfgy0MMpEcDrLBSBh5uythzAFPH4DtWADdq5+cj8eDiqiEQsIqUYW+oomfJS+WbDiLyr70WZDSCmId2Egy1kIIag3Duw2lWqghyCK+OO/RbAyQNoTqfGnD3h5tjrKKsNrA82IMghaV4L+0UTmHMGHaX9BuSgla3jpllVg4yH9XcHI0DxTYKXOwwwEi/AcGSZcedOCXROrGOYFkb7S9pNVhKbpkjAR1yL/vS05kxmjK87F34BRXIe/ob3qGbL/cbwQNqedjSjAYDIfYNn9l49nC6ZvUzfVcS73UOihBTbOHGHsji1N1rUVT2OSVXaiLHgvKOCY3wznudXaE/fwzWADjcAIblLGpulctAEZ3uDEkyr9cbUf0keD5KLIFdupaodBZ5p+HzqbLYoOAziZl4WjfwVQbGuCA1HtEamsb7JokdRIG8H/sTKn0kumfxxOBYJUGdOQeQV4N/pydW32GSPVI2CuBuRO0AvXY4CuNPrP/CHdGUgaK84YVhcoGJu7BbGYqclQNvZUn9+bmp7j6T0sope5Mws/xwE3ucU55//rXpT290DSXE0D+xDBuCSDFpN5PUgT9dRjPzDVhrqGuh/oxsNJIwWNK09pHRfl8AVRU725ScsHEEPHEiVaaoqUrdzxR4NZDpX402e7pmOIXnL0a+YJrgRbyMZ78XbVYIGmHXrzfWkqogWF9sm8Sa76T46oXAbVVFSy/rpoKKCwsv/3AsD9aZEOzHzzNhXKha6M5rBRCdHnRfTrDNRNwvCAu/lkoX/rslCfUbra1JSXEHvA9hRnRLOURTSRZMPH/SQcemuPtzXIc5oD5chAzPA6ewKF4f0bTkoaEWDhNeAW22qBLII+r33vO3TJHoqa0+u6PTgE1k974uXQtgmNAoJbKKg+nteKy6QMX78nqzGXZRCD0NT4aFJ9RU2JJHTxC7Z7ng/iWDxM03L332mT69Iz4KfyEmfRbe5c7AJnwVVhmWdmnD78KtHJ2EbrV1CiEJNiJEi3NLutusPSPrEzY6du3gMfAHyfZas+AuZsunLQ2hf6msrVV+s7nNRlBI7WCzaZmRS92EF32grtfAt56bzgLDmHrAZ3TuLK8BX+9qw/VIRF3A74Y3Xox8wELv+5ZrHQw33B2nRlM1PJ72EeubGI4dQiE1sa7qQ6NJD7O3QC/7w4L/Qp+aGcb1DIIUyva7XM3CBdSkA7HFUtbLcm91jyheh5WxV9TZR4LQBLxUdMx2oVLC0UcI0aFZkGT2IXKKs/qrwGX7tcBRj8Cz4AI9DRcaus6tYYEpnvkQBXPw/OqFnIyjuC2s8D0zn3OUcb39uvq5kK1LNKMYjYOez9m+5jRenL/XVZWc4o9JKElsAmk8PH6rjbGzH4//4jqDrxEscgykum1KAgbUSJvIXEBR8zogKC/v/a9oeBqwg4IOyCZgA46Iuofh8Kbfl3Fc/Lxfsrw3BsBuph9hmUhrs6+vsRSLWXQkT4owssE3fVXnab9sBkwHUqtbjLe04CdFxKkXUuo01PLcru4cF9iYm+/rIhHnx5ONivyOQTDaFrUgJf/rDlfNRC9uNAwFvqamAhsR/y0TexKKrgI0GiNWxNPqAuzkKU8FAy+Mp01DCv3PGgOzJATe41gB3bSE5J6oecU9Ejot4XLIuxmgP5FsAqPCXevECH+UbDORB4i0/iLfm6pwpeP1JQ5vX4MFh8LSwat5R29z0a8L6Gry92Du9G2OnWuxwSEKIxCcJQbRt0xDSdP27XMJ1EQb/LFyM3kZpth8nSlLuObER8qOcPGYcW5tX46G/TsIv9m+e7GC9glywDPPCQtVm7bCJ25htT7m7DKQBriOI6cVqPp4NXEKXt1zM3OqkRm1vGxhfkDES/EreplSEC35kx0g3ED+AM78GXqyk8P/wQf2ibSaNEWgaNPx/Ogee7X00O6TlpVlcV0pfa0OS10F/Ts02Mk47/oJzCQWGt5HaiY09S81WUJCN4J+C4UimL3UIR33/6NQhoqya83oYiBnSnwFKqsFoyeCMsJxAtIAGbH4f0HvrzUHMbid3mkSnbQYmfUesXXMKwvBXc0z6pvO2fV2T8Rp0WTgbn6PS4yV8EJdMCKyZf3dnDxElBAcRd7HN5VWKLZ9NoFFLHsZr2eie5B9Lrw9hvHx98QI/HpKtgyDLBUq4kW76vsZJ+NFipRxzeq/GBZaSZaJ7MPDmPf/zrBBElTz1XwOpR6rfceLDeMbz4YkGYClV9jG+QKy8q7XOpQAHpA2FVgRuHCcIDx4NNIu9g3h80TRa+Smz54ROuzx3Ot1x8TGefNMnqE6KFmLgCA2jYBFa12URNPDeUwL+tCdH/AtVbHIgfNPIv1HlJ7k9v3iKczDJIOdkUbH/qPPLpnirtDgyk8FFCknVHHnYBzSW3b4uONecac9IpTnHm0svUsKcEbIfnxS+Pi0QxHpnLLwxuMYf6ummp5jV7Mru9LqpNxBlwM4x8tM2SpAWGSZEqYEwkAVZiXa+kC6KRkjZjMNEhulS7MMzi/n08QwpLTKTpUVk0c7rtutTji9n7vCWgeTMw6Xbc65dy4yZkBHHWNAd9ehQ3ziF1cBeOcd9+zh8BVFtdm0yDLzbNb5l+fnNv4t6YsM6InfQa2e9njgnSV0E02JcSc1eIniUV5teDlbG2D6JDSxss5GtMuvHaUKL5qhOCIhLYajc6zHyQO5N5FIPagvElydH+QWUSvJsTlcycGXaJYV4K+LjVUC3Y+8wBh4o1v1N9bLNIGDtbKbI5pIWmSgF0MSuA+khIzdq3zn92eu6ATRpXxx/WbCAU+av/ZzLL3GtjjPKJ3SKgj8CB0laTPN/eBDs/LAvXm78D4ImIpUkFqM9fByDkvujbAFDqx4EuRQNangN5DxTr6ZuimUKI0XxvbN1Ra0tzfGHv6mAP6HacTYppyjjov4LNxDp+94n5EgVbJCxc2qevlq2Tt7QfEjufWlucyYwOznC59GZm84bCdLSbrQ7AeC7ZlwrveuwJtlxZhyG36WVb7nNTPkHXzkwgK5URjSW5enIEw7qyA7HITwWVERDGcuYqfKY211YcwiCPphQuUrMN3OaB6OPzPQsFDjG9FWyjTjg3xAQt0sFGpZvvgX3fkQXfkAadlTq5C4MuCFIAdOKZVLhIT7U6cFqQCG++LRqD4bVueEwAsZGP8RL2yZRhmt+aFA2RdJEHGi49t5xSwODGBPRkClH2F77tQoO83mRyRSvvyv2Be1IdbY3RfGhXNzVTXnyAvbdc2gNX+faNjBORAKjkLgAkkapkPGNtK+RLZuNIBZuM5o9eCc070+4r/u41rYVj+DW/czQMq7mrXLUCh8xd4548y1rlcarRjjt8OCPqOCPsLCvcBjkasZTm4r7Mk6UfTOAj+wlFT8CI/N+B5ZIXfVjnhf/SGz9iUcMwz3RPOD+FSrFBag/BeNk71ESb/GGtSuVzRBR4z/eYafc8xQyY9ImF354SbBzM9MYFuhHjg7AQBjfKOHJMHfqfm28FgC8qtfDSTaF/9j5qlimsOxGviceRZ4s57i5Sx0JFZ8qM7/FqThyH+jCY7pKx/qAqsM8AnIJU5krGfJh1CPPwqff+khyJKJVDk4waI7G1Olp/EQrrrKSnx0Ge8G8dH/y594NpalBiLPdbwaGkHdo1eEIMWcXa5x2tarKpjb3RliDGietQHK9RYIayImrMglXb2joxVFtpSsjXPDh07W7GjZiAas8b+ATA1cZ2i6lWeV+A8s/nKWWkE9XWLWlt7r1Ax4IFK/jjqZe8XzoXfpGRiqIaSthThCdJHV2tF80/696IZft15XYlvD/8YzbFtPb98qfxJAxFAs+FnrG5Jc0CB5L1cI9JXB3mVhINZiSoPEu/lLUHZ0GKI9J6HPad6MJlNpr0fhOACyGJiOB1tr645WpSvokpTTwI6oZ9GgP8CL96pV0reOMMmtI7LTm6n5hNcdTcemN6kQTbc76QHlu13yTabYrKw/fGKTkvRCQ/454MUMhyvU7cyDKyA/6jCzLhAYFxG6hb33RnQJc4rttHMb2TKEH39hp5avXcS+caaqoesdIW7+aUwKAetUjknbWWMeu+SvETGu7AQt+o/W5xE6ixGnflW0PglieiVTVTqhuQ4Tai69/mqpFpto0rZQN+HUkG5H7lUlW6GUCgNZ/trbgEq3RY0LxZCL4V96FWpnxS2IpPHiYmxIXG8lst5axbluJYue8RQaWrWQ196n5ptlEjYBOg9iCfamQK8Tn/FTjzWodh+T85LVrVHwAxZK5u1NljDYjTrFxWlCKzgxxYvzNXzy06J+zZhibaJGf3mbiKKnP1AsV9uyhWHRZGsCAtDPILu0hnmZugMbd+gUudAcVU5Yn0b9TpzNUrJm5KDVYG5cJONyvKlBKTJiUe5sFxwqKiQOfWOBOiPe7SXfuIGbnz4HTmHpeVWa+9ISUJEZalMxCJcHaf1MEL/hIPD5YIvA15zR9g4t6ICnjXaZV1V9U1KQ3C/TLSKfuCQjTry1kMHnvrEbwC4dPfMJjAxqSKrPwG5XNgDT9lyI4mkF8dsn1EXSduN4+KJwahUeY7Un3utupQid4R16Llz3D0h2zgdLoPRwPIPjGFHDYQtV+xNIuUdWYy82HP8ruQLg+U7Yi71MS316D3deBTTLuGAW/fOvuFJfQiIgZBoS6K9UQPRkYAPrMwh7hNVKyhwNv+RocJ7dXobD5a9UCUycbSvwwkq8vb0cdBPpyFf2UL0oPHKU8N/VQEhdPpDBnmXspe/R5S6x4wZmXpnv/InrkfGd6llsy8L8bj9wGhx2CDHrI9dFWA4acACe3piK08vqjAv+2g/kiq6VzGG6TL0DQ8eJBiz20aR3ZAzqfHkOeNAJc5KQSApkfX1XJJ8S1Yak83VcHTdVDrfjPGMUQyWJq4Oc9hf5jfvA6Fx3zZoUQWQq4nXouz6i9rRsXP8/JnSLPRyq826rcyyDnRBDmcoFCtM1GiiXYT9FIyRryhHu5jf5rXOY+1Cf4z65ZSJQi0jx+Sv0lT+PQgmhSRhmaKsUqbVg9oBUz2yJTidHO/HpS5Mdou1e4t3WJQhW8H5E7sFf/JX46P43hyQKk/oD2rzp5ZTGw6LA/R5/1ky7e+BV4YmHpRZKLmGMJJ17in/8YT0FD3mPNpArhsGDBHBTWHCeJVfWs3Rl/+EN9r2g78GabSQxUZMQSEecaZ4n+Xe+tyinU3TsXNe/45rFob9hKwW2dIHmw7keizXmC6My0CEwyxRWWQn8xooTICl1olAh9cyEQz6HHpNUwzzv+SFPBn0bD82B2KtXheCGaxZEce0ACV8JrSgcJAjM/CFfrCh/d2yPkCog+0I6+dUWj+D6ZwKZfCXvKnw0zHf5G2JgAZgMaj7mIu5c1ZhsUUKxTRJBewnGMOixQyn4WiGyZJmZY9IpjllTm2/HHvtEEHANOWI2bjV5ZJNAtgdxzFOV3jm8vOYZT71IuQ5SLA8JupkWrdsd1SpMZZJF6L/B2Whw7082dHAVQ7nn4vO3zaxIoAffcbcAjIPZYO3UnonWN48HHjUODvZKBnbGKA+sCNOkWCcbZudclUFI1feOKo7DMHjjBSpFbwjuVF7wD6xcRMu80w4IZRJ2ShZJ0TaHytLv0RLIaSKVqwQyZ/OJ8QOaTVJMLgU1b2xERemJ0gIlS/KTEu9h5+KMvkQ2wXJ51+BS0vXf0I7hcgp5/QV9QUbl8fBUIWaUMFIF6hcrQHn1yxPdXSzHNRAUk2Q/f0AxZwuN/PtfhwqlCMSvJk/HcWtwQplO+PiRdjI+Hu8LeLkEUYATNsC/UILAsNksihkNlyZ9SB6XK4NCgh0fSNxsP/9M3AAReQfZS0nwx6YW/KUCLt3qzYvbQ2B1vN0EsZ+AySCuD8ceUHCm1uwXe1DuS4ZtqJp92UyjxlBjle3ux0tUQZv10vk5z1bsSjqav5+p2XDCqYtppBbgF3zl0yFrWekGjUpbQzip/24rVNyId2hgyQX8qg4dHt9C2OEqzWwJKx22dG66UAwtRsxBmLIVwJdlAIUtjAUex6zfX4lNmW6OPLJsL4i+04pdTfOnV6+7ECK40/gnw6KZTyNVPVi3CKH4gTZKC9hpg+BV6/57fZG53v8y08xkRlfNSrJU7GHbSpi3ROj1/JMmabUnpuRtGfAq6jldw7JKjpB5eIZozxyMKXRb6CuWPCxf5YZHGweQuk6ixkbFV+5h5o3PoHZofDUbRTKjPvdszoS+8cmUkt22MvdU2QoQ74OCDWqlvquq3QuTveHcEcMCSurth5Oivyf+z9MykfSr9qcYG8a+4prZN/6jNrr1mMVYtkjpSs/ilOCS0ngR6Zg3uJGWObZUB5ZK8tktRJZIdpc420gQn5OBNsvmUUnDOGYpmVJkkU5V3GDb8V90ZRb41c03JjFpE2gJ8kf144my8OgMSjD0Mn4a/UHEfYbklaVe7AUR75q4Y5jnA+1BDn/sw+zBshaauH0Lx/JSgszWcf0bPLbyjkTAQnbPaGRkz1UQK909W9cjcGWXJ1kJb196XLWbv8IxQQthLQqEOkTVNuN+XKA/PzFBhzut8+Rc7G0qvtCm5wodeQ5OkjmZGGWbibgd3QlynwkDiB/ZdjLtQYAkYZoSwHzhWszG05ZKq8IqWde+Kpd2yv/hOqyV0wIZfTHbxYAZBQ9tXUvzMHUhV9vCAhY2XSX9FHyVBUi5wBtuFMxQZXslTG2ghpP8aPjeuPDA8D+/8RrLj6kTNZ5ru/tW4tJDskcopDPMP4cW9wrI9mNuxN++OzE2Zzx+z3gVO0g96jyA3ekivJTxaLFY1R6pGR8iJtCzV64HGYUvigUjn1HXG0FLHv4wmfjKX0INGskW5B1fvGu7bXiPJJWLIG66Fope7QgI5jf+/tMq43QKA4qMjwOmSvgvrbpjHEALqACsJHXDbufxby03yiHjQ4+9+EbwVMVyPLzyDXdVcA9qdQnjvBn61Fgbzln5NdKDU5yIDZ2SazPNP8m2Urm5z2OweRbFQVbTBNUW7z3yMSw491J//6x84NQHoH1G9RpFh1lWb7Sc0/dZl/W2Z9f/PfcNMoxK0ta0a2dlnc0uhbUIyUMjjB8cVhSrE2c2TCzjsAZBjcJPxryyW5TfN3HphR5hboVqxy9VUyoOjCYzQzpnU5nQBejc37xZrpvvfDJL4WyS7K0EhBv0gis49xVq6S9tky0CdrTNuCakT6blSv4c9SQEbIVxswu/650IRm24KgD+5oD8xJS4mJInUnhSeV28CqqSstooLGedKqSGdmYfaUGHA6GJ0Syx5hvOGiawMvzuqrgGXDCi7GdXqX1UZXPi638In5mVa8uCdlc4EO9YK1uTgaLI2nJwvUsNNN9nIU4CLQMtSP2FEOThfXHCvzU3N4GcFnG5xPdyEMdBKBjJlYRjc6QA5BDB7s4s7u2Mk+urS9SIKHgBReVRdijVvSUEcFsWDAwiRNn793AXrWgePOkgxn7RH5Jaxv8SMr3OmbURnVoQ/iX5auThHMCFUQQpJLUT1K5CS00yr8WHIRRWy3Pz/0GgWmJAE2IBfen92OdL4k8eCUUydVpZi1H4J8irPdEI+plTIJTJ17QhxxJcnPYPJZSGM318QX/b/skrxKRQd5md7tEE4uaHIEv+YeyLucSKqe78iG7mBCg0y5LqVLnlkmM1qDcPny5gYBRumM9aqNxE+8hUFYseMhsAEctUplKvBe+DjQsDxplCLfbD9Ce0lxZF4FpUxFs7DAwIp6Mywxg3UAgK082LLt4xdUFL5M7BJPoA+ulPFkPtuQTMCG2wWLaLVZV/yy99+VAKD4q30vTehLkZK04AeQnnupfhe7sKkprPixxcAlTtJ1G5Y9S2ykQT5yKNxhYCEwJgTR6EBNJjY5poCOIf8s8jt2oLjNZcIj+xcYIQh6I2HS/ZkORZdTdXloORv2l9yzfmaJE4ODUFlf5H2zZKD0mbbV98FCF/umLfTdHWBZOPUdqZigEypBwCmEmj/Q7xeGN/VzFCzfHQHgurvpChgwRKVoriIOFzMrYtgIdK4y6l3oLiMzrQPkXdZh0JXVL4dK2IZ5EY6c3VL8hL++2a2flNjLhUpq9PDNlapMPYWRk4RBOWalDNWlU4VN9m4RjTaic9Q/PMwClpHYhn4jnIyZpYajqugnA+VmvlQV1K8M4L6ygAEhYuGKnHOUQ5hlXFJdNSkE/6Y7G649Z2JA7vJ+I74nzBVl9zvyvjYlx0r0euIRCylwji6QPPYtTQCU7hY4SrAQmFByByUUtkHNdLMtEutwtV+MNTrYiaO+YYYwWxXZLS3V4caELMvLSkTHzrv1CbE33SW/cKsrMT25k1gvHSp8FTwZjbdxqok7oggJzPVxUqjH+GYhKA5GBD5b2MZFu3Zla6K1O7GegRiGghJNNKRJe0Thm9+VeGM/3zKTDdfxAW6mNPcvohUfbh81B2pvHJ1TdY9Rp2wrdES942IwyajhtLofw/GbLscIzCOr3sG4V8MS9HK+eoZLEsUcEQmhnRHl+eFN0pKDJhxvzzDVXrFCUYaKYILG6VqQCTADxF6768Co673Y0Pigf8bmQjOGHlwnT6GRjji1xRyjNYtJ3scQyEDlrFvyQo1ffMI9DZylvhArFV6bNXj3MGuUj3+iUP96IQzqGUCjywGYRUJR9c6UQluP/goARJvzd8t8EH5oeuyI22isiVJVOx95cOlpLCV2y4FQXRN44fNpPcL7OumQcDEulpP1w27MKFnjAW4HR+7YOys0yxobecI8wjQT25zVpBH4ImnYLgr3HL/PtArpAFqt+VXq5fUgTQVN1oL3QPPqHyFzpL+hYHiiqTcTp7OOYoHlfS7Jim3CmyMNn1zRc2MsF0SvuVqRCvXbOo6oxSFU42JkmPGUpXcPv8jIGxkenPPypFICqglDJTrmb0C60rtL46AsGzCdhFJaExvFY0TJQHfUkMU4qjHYlt6NkCnw0QkIwjYWbgVaE+Gh53iXTe7YjSkQI1C7kW4BokHHq9Cv6Ep3S+mrqVP6kr6lH1B6v6HwHgoQTiwOOst/LBJHCjz7RqUFh/Bb6y870ZYk5B8ZAGZR04A1h8Cop5gPbN9RAKgZxcaDSXhsF40cVhDWZlVFTRbL5ouMWfcQmibFqmx95Ytnn6lj7jNxBNJUr1n62wDvgn4zZph3APm90mAV9jMVsMV5tpFP+Vo0y1TQr1N/bPAEnoG1nf1Kgv0quahYeajJhZRd++QGzcwxndjguo+bZU9N+a7LLSAJglv/1KubHJmpwkWeybrCb7X2Vm0qnwrwgM8vysoiNcHQdMrGGBSmyUT5ReqSbpbZwquZ2un3ZhBdB4h03BS6hhbDxtLzJJuZ0pwn5jh2XLtL5TIZda2MYEN6TSr58VD3FiA5UFXHaEUEwsoNKMu0sRRMLIwiy02hc919iX5BIqOHzhwm986BycrWrnIVtA/MqFTmSdQHgQ/rUrRvKTRcIsqamJFEFjOijVy3Dz1/p3Xv5c2WoHVktjaonesMBqT49dtRmoqFvLsLizyPNd4UH5gJlpYXC2SX0NTM+WcIPxjlP1V/+Pdv0pCArqjoThCQ8/AuRKlKgAur7qgwLu8C5idCqoWJNvV4pNcS8ix5NB8BlQ9QHPLFnyCZohHatVmpSUE0lsfQjmBefX0Tg+GWhpgKVco4KaZuga9uamH5v0s+cfYcJPTV/ojkuUV6ffN8a2EHdHRn8Oy1InXs5qY8tVbjNCJZBL8f9drm8wWbNiK1huxzgupHw+pjQSZ8MDMcoe/O9IaOFeg+hkKuHwADf6I4OJvvLaedbBGMPfrNVC6ws1hQcG8jas6IGadeuhKUQctxWEo7obECS5NSJjKCDie1O3P2lsndXTUdhbhzVibwfhK0QK0OEJDo9LfCRaB9eX8HCi3slRrbB+GgfrCtcR6yWDhmixLJuta5UWkoM78tpbzdmshWCLwdkQO0DUFqQYRkt4OMiY7qIZTVJPyRq1JZ+lwVBLl9XlItyGwe5FztJLzHLK3vXnzbgkAFzHMIfQORsbNbKw+JF/0Nsf+xepkryGOcH1Hhv3uZ/WukjkhfYRxf7tznA3cVfSjKjOUKdrABXO0t3djl3NxF9rnNiXAXSloKL690mrThWrgZc0VdXjbUnTBcblU27EzUExb/NEHiu9L1AOvFl2gsvclSEAiqT2ZJmKQ/SBZK2rIOqhm58IcsB1Pfk4xUyIlLeOA8gXgS5Nu6+ikgk2ERdirdWGZqdtcz4wqJC+IwHYGlnzuEOhjGNj65n0zJpg3fWy6jIGC9HT1HTbavNzgns8W1NC5pR0KZRwvLsptuHCvUo5MazEPriv5pMYbvfCrXoce4t3u5itAzyoX+qyswLtYQ38zuARlnQIwfsmLW3pDNn89wgMawg2Dpt5z4uekpVJtkqgvQyQUW47tk9zdoddmrX7i0tDkXrDUG7JtVH2OOHtYeImV72z2MIkcW69ojnIhXKmoC631bexJ6cwGV83QCRTlmQ1snUFa/oQyT39FXPXZbIX32Af0eev2ZhFAxwVGCY6ep9a7rpYX8/Bz8eE9ZMHx78/wmOt6TNV+EI/gZ2j53YNXUrZdYbQlUCcV6ri2GyOU3f5ShEcMuxQUKX8nz2j6zpE85KY2q0A6G3THUK6UTMd5Q0I9ogeQlAsqHGOpnb8xr1tDxguoiE7dYD6rmZlXqaN+fP+xBoLfXqj3KnVaR8/v1VCvRf6iqa81LO5arSkdcChR/TAliIx/4xX5YDwnvSU+ZxewWbZ31/BR5ykg9/TTLCN82XW/rWl33M1L5yKpxvESB2Yp6+ruiGR7cMCVQFoUcy7aJEqL0GJrfMwfeaquP11dGBAeQFlQ+bEEsGjLTlTLRiJ2zBr1atTX9on7UujA4jNXVfUr1N83J1EMjPYvdnGR6rwPtDIuciPV8T1QlGPsybatBXVPQ3JvgxzIt+oc5LJu2yd7V8UJnX3fePw+znb3Ws+pR1u1KGmECjLPIYMGPBrB8GLyNJh8VlTGMTi4C2b8nik/0dtsvFBciGyTRz6epyw5mzyI++itqw6A2qwuwXXH0VClaamDxUW4v5qXll1HlpNKCrEjNv2kS+kxPK0Ne0FS45ePwM/XbPdeX7FIssaOMvgrX8mPtl+DUHPzGvckijCt6NbY4wjbCqxBBpbpOPeNJkk31LDOSWMeMbIW3O3ngnW/u4KvzaStrIl8OD2iN8B+poNN9tJ0dzOpfk7t7rkcQ3Hr/YQD9ZkN0n5akwUhbmNzuFK315teXZHGn9g2eyB4SmKuNfFD6nltsaL9jUlncRZgxgnK3T0Mj0yps+AKlTr83As1Kiozwsi8PzDQbeq4FKBVHlSdoNcFJ18n+gw8xXGE23l4w+mml4M6TENYz9dkt4rYkGzXo+5pDfsjTGpz4DzS9XDMGvm+pWK2pbo0VkNYxeBIv2YwYM8SrVYT8H+niXqkhDDEUjsdhXr4Jpe4bZZWr35G2L3PHicvJMDCTuG5hMU66WKK+FLdYmGm3V/41v8CRUilkxKaQQ21WCI3sOyQ92Taxhm9bgH4eEp8xZBxKuRG1F1FuGlw4mKli/jRsnTbvFir77h2cvUwM+7E/IcRWzUXhMCaQx/7ehtGoN9rJFq7Yc40M+BURjhjO7RZrx9z2L2BmYpFfjHmEoRgzjN4/ramlN67SiyIb+R3LZpZ7/ptvX/1N9tqIbqH4fQFwfWJl3YVzPnIkIJMtsTtk1ZOBNyYrkngC/GAXBO9xSq2fcgkKSJCJQ3grXI1udqa/h9Ekcx8HiMmePg5QUNLd0r9q8ePBEBZZmzBAy5xb6JBLsxz+syiw3GO3F8oOX6prpAFStHyeUbkrKCYS90THonQwbd4/0En+5VT5jSd1WIn9RyKruF8+FqRScnv0VEd/i2H/Z4s+ugvNdgXTBfhBKM2zCSBiYV9SUHowhti2V6hhEEjuoWo990Y1xmXLuxcKA0PmCr5hKPl3Ws9Fy6tOjPAFw/HEctx90Y0+/biO3qZlRJzQGGCDhZpZ5y4jpqI6nxyST7sKmp3m+Hv2XfwoVrVuazQbSk6Z26jn19rtWt2hAdO3PPVigbyKCdw+S4aFYPHG5gLaVPs0PMNDGRl1qdUul+rU8JJeu55+BBRBqPgWddPr1aXyeuxrKuBnPRMQEW/L639aDFBcSIKzpwbtbG+APrrgSx04JwKj7uqkSNqDEbsKG/Nt6Ad7KvtCqm6u0jb9iM9I7nPLFFTSSVvOEpeo7a1Ib1tUa87paOF5KKVbff8usXLBE4E0QJYS9KKZxQWUBr3xtHKgQ9g9rVaiZ9eN25qAHnCuoig6OMczjHqARSC7wdoEFZxxhh9BonG8IWQm93q419oZ3RBlW7vDQ=</go:docsCustomData>
</go:gDocsCustomXmlDataStorage>
</file>

<file path=customXml/itemProps1.xml><?xml version="1.0" encoding="utf-8"?>
<ds:datastoreItem xmlns:ds="http://schemas.openxmlformats.org/officeDocument/2006/customXml" ds:itemID="{CAD53226-95FF-4DB7-8D97-3AF60384CA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7624</Words>
  <Characters>43458</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Dahai Yu</dc:creator>
  <cp:lastModifiedBy>Karen Drake</cp:lastModifiedBy>
  <cp:revision>2</cp:revision>
  <dcterms:created xsi:type="dcterms:W3CDTF">2021-02-17T10:19:00Z</dcterms:created>
  <dcterms:modified xsi:type="dcterms:W3CDTF">2021-02-17T10:19:00Z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3639</vt:lpwstr>
  </property>
  <property fmtid="{D5CDD505-2E9C-101B-9397-08002B2CF9AE}" pid="3" name="WnCSubscriberId">
    <vt:lpwstr>5428</vt:lpwstr>
  </property>
  <property fmtid="{D5CDD505-2E9C-101B-9397-08002B2CF9AE}" pid="4" name="WnCOutputStyleId">
    <vt:lpwstr>198</vt:lpwstr>
  </property>
  <property fmtid="{D5CDD505-2E9C-101B-9397-08002B2CF9AE}" pid="5" name="RWProductId">
    <vt:lpwstr>WnC</vt:lpwstr>
  </property>
  <property fmtid="{D5CDD505-2E9C-101B-9397-08002B2CF9AE}" pid="6" name="RWProjectId">
    <vt:lpwstr/>
  </property>
  <property fmtid="{D5CDD505-2E9C-101B-9397-08002B2CF9AE}" pid="7" name="WnC4Folder">
    <vt:lpwstr>Documents///Manuscript for Rheumatology 20201015</vt:lpwstr>
  </property>
</Properties>
</file>