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B1440" w14:textId="6B8DD556" w:rsidR="000A5296" w:rsidRDefault="009E7721" w:rsidP="00EE1E4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r</w:t>
      </w:r>
      <w:r w:rsidR="000A5296" w:rsidRPr="000A5296">
        <w:rPr>
          <w:rFonts w:ascii="Times New Roman" w:hAnsi="Times New Roman" w:cs="Times New Roman"/>
          <w:b/>
          <w:sz w:val="24"/>
          <w:szCs w:val="24"/>
        </w:rPr>
        <w:t>elationship of nutritional risk with diet quality and health outcomes in community-dwelling older adults</w:t>
      </w:r>
    </w:p>
    <w:p w14:paraId="291B4ECE" w14:textId="77777777" w:rsidR="008C7DAB" w:rsidRDefault="008C7DAB" w:rsidP="00D46E09">
      <w:pPr>
        <w:spacing w:line="480" w:lineRule="auto"/>
        <w:rPr>
          <w:rFonts w:ascii="Times New Roman" w:hAnsi="Times New Roman" w:cs="Times New Roman"/>
          <w:b/>
          <w:sz w:val="24"/>
          <w:szCs w:val="24"/>
        </w:rPr>
      </w:pPr>
    </w:p>
    <w:p w14:paraId="4A88D99E" w14:textId="102943B4" w:rsidR="00D22971" w:rsidRDefault="002E0807" w:rsidP="00EB41A5">
      <w:pPr>
        <w:spacing w:line="480" w:lineRule="auto"/>
        <w:rPr>
          <w:rFonts w:ascii="Times New Roman" w:hAnsi="Times New Roman" w:cs="Times New Roman"/>
          <w:b/>
          <w:sz w:val="24"/>
          <w:szCs w:val="24"/>
        </w:rPr>
      </w:pPr>
      <w:r w:rsidRPr="00FC7832">
        <w:rPr>
          <w:rFonts w:ascii="Times New Roman" w:hAnsi="Times New Roman" w:cs="Times New Roman"/>
          <w:b/>
          <w:sz w:val="24"/>
          <w:szCs w:val="24"/>
        </w:rPr>
        <w:t>Bloom I</w:t>
      </w:r>
      <w:r w:rsidR="00EB41A5" w:rsidRPr="00FC7832">
        <w:rPr>
          <w:rFonts w:ascii="Times New Roman" w:hAnsi="Times New Roman" w:cs="Times New Roman"/>
          <w:b/>
          <w:sz w:val="24"/>
          <w:szCs w:val="24"/>
        </w:rPr>
        <w:t>.</w:t>
      </w:r>
      <w:r w:rsidRPr="00FC7832">
        <w:rPr>
          <w:rFonts w:ascii="Times New Roman" w:hAnsi="Times New Roman" w:cs="Times New Roman"/>
          <w:b/>
          <w:sz w:val="24"/>
          <w:szCs w:val="24"/>
        </w:rPr>
        <w:t>, Pilgrim A</w:t>
      </w:r>
      <w:r w:rsidR="00EB41A5" w:rsidRPr="00FC7832">
        <w:rPr>
          <w:rFonts w:ascii="Times New Roman" w:hAnsi="Times New Roman" w:cs="Times New Roman"/>
          <w:b/>
          <w:sz w:val="24"/>
          <w:szCs w:val="24"/>
        </w:rPr>
        <w:t>.</w:t>
      </w:r>
      <w:r w:rsidRPr="00FC7832">
        <w:rPr>
          <w:rFonts w:ascii="Times New Roman" w:hAnsi="Times New Roman" w:cs="Times New Roman"/>
          <w:b/>
          <w:sz w:val="24"/>
          <w:szCs w:val="24"/>
        </w:rPr>
        <w:t>, Jameson K</w:t>
      </w:r>
      <w:r w:rsidR="00EB41A5" w:rsidRPr="00FC7832">
        <w:rPr>
          <w:rFonts w:ascii="Times New Roman" w:hAnsi="Times New Roman" w:cs="Times New Roman"/>
          <w:b/>
          <w:sz w:val="24"/>
          <w:szCs w:val="24"/>
        </w:rPr>
        <w:t>.A.</w:t>
      </w:r>
      <w:r w:rsidR="00D22971" w:rsidRPr="00FC7832">
        <w:rPr>
          <w:rFonts w:ascii="Times New Roman" w:hAnsi="Times New Roman" w:cs="Times New Roman"/>
          <w:b/>
          <w:sz w:val="24"/>
          <w:szCs w:val="24"/>
        </w:rPr>
        <w:t>,</w:t>
      </w:r>
      <w:r w:rsidR="008E26BD">
        <w:rPr>
          <w:rFonts w:ascii="Times New Roman" w:hAnsi="Times New Roman" w:cs="Times New Roman"/>
          <w:b/>
          <w:sz w:val="24"/>
          <w:szCs w:val="24"/>
        </w:rPr>
        <w:t xml:space="preserve"> </w:t>
      </w:r>
      <w:r w:rsidR="00856101">
        <w:rPr>
          <w:rFonts w:ascii="Times New Roman" w:hAnsi="Times New Roman" w:cs="Times New Roman"/>
          <w:b/>
          <w:sz w:val="24"/>
          <w:szCs w:val="24"/>
        </w:rPr>
        <w:t>Dennison E.</w:t>
      </w:r>
      <w:r w:rsidR="00A72276" w:rsidRPr="00FC7832">
        <w:rPr>
          <w:rFonts w:ascii="Times New Roman" w:hAnsi="Times New Roman" w:cs="Times New Roman"/>
          <w:b/>
          <w:sz w:val="24"/>
          <w:szCs w:val="24"/>
        </w:rPr>
        <w:t xml:space="preserve">M., </w:t>
      </w:r>
      <w:r w:rsidR="00856101">
        <w:rPr>
          <w:rFonts w:ascii="Times New Roman" w:hAnsi="Times New Roman" w:cs="Times New Roman"/>
          <w:b/>
          <w:sz w:val="24"/>
          <w:szCs w:val="24"/>
        </w:rPr>
        <w:t>Sayer A.</w:t>
      </w:r>
      <w:r w:rsidR="00EB41A5" w:rsidRPr="00FC7832">
        <w:rPr>
          <w:rFonts w:ascii="Times New Roman" w:hAnsi="Times New Roman" w:cs="Times New Roman"/>
          <w:b/>
          <w:sz w:val="24"/>
          <w:szCs w:val="24"/>
        </w:rPr>
        <w:t xml:space="preserve">A., </w:t>
      </w:r>
      <w:r w:rsidR="00856101">
        <w:rPr>
          <w:rFonts w:ascii="Times New Roman" w:hAnsi="Times New Roman" w:cs="Times New Roman"/>
          <w:b/>
          <w:sz w:val="24"/>
          <w:szCs w:val="24"/>
        </w:rPr>
        <w:t>Roberts H.</w:t>
      </w:r>
      <w:r w:rsidR="00DF4AA9" w:rsidRPr="00FC7832">
        <w:rPr>
          <w:rFonts w:ascii="Times New Roman" w:hAnsi="Times New Roman" w:cs="Times New Roman"/>
          <w:b/>
          <w:sz w:val="24"/>
          <w:szCs w:val="24"/>
        </w:rPr>
        <w:t xml:space="preserve">C., </w:t>
      </w:r>
      <w:r w:rsidRPr="00FC7832">
        <w:rPr>
          <w:rFonts w:ascii="Times New Roman" w:hAnsi="Times New Roman" w:cs="Times New Roman"/>
          <w:b/>
          <w:sz w:val="24"/>
          <w:szCs w:val="24"/>
        </w:rPr>
        <w:t>Cooper C</w:t>
      </w:r>
      <w:r w:rsidR="00EB41A5" w:rsidRPr="00FC7832">
        <w:rPr>
          <w:rFonts w:ascii="Times New Roman" w:hAnsi="Times New Roman" w:cs="Times New Roman"/>
          <w:b/>
          <w:sz w:val="24"/>
          <w:szCs w:val="24"/>
        </w:rPr>
        <w:t>.</w:t>
      </w:r>
      <w:r w:rsidRPr="00FC7832">
        <w:rPr>
          <w:rFonts w:ascii="Times New Roman" w:hAnsi="Times New Roman" w:cs="Times New Roman"/>
          <w:b/>
          <w:sz w:val="24"/>
          <w:szCs w:val="24"/>
        </w:rPr>
        <w:t>,</w:t>
      </w:r>
      <w:r w:rsidR="00531ADA">
        <w:t xml:space="preserve"> </w:t>
      </w:r>
      <w:r w:rsidR="00531ADA" w:rsidRPr="00531ADA">
        <w:rPr>
          <w:rFonts w:ascii="Times New Roman" w:hAnsi="Times New Roman" w:cs="Times New Roman"/>
          <w:b/>
          <w:sz w:val="24"/>
          <w:szCs w:val="24"/>
        </w:rPr>
        <w:t>Ward K.A.</w:t>
      </w:r>
      <w:r w:rsidR="00531ADA">
        <w:rPr>
          <w:rFonts w:ascii="Times New Roman" w:hAnsi="Times New Roman" w:cs="Times New Roman"/>
          <w:b/>
          <w:sz w:val="24"/>
          <w:szCs w:val="24"/>
        </w:rPr>
        <w:t>*</w:t>
      </w:r>
      <w:r w:rsidR="00531ADA" w:rsidRPr="00531ADA">
        <w:rPr>
          <w:rFonts w:ascii="Times New Roman" w:hAnsi="Times New Roman" w:cs="Times New Roman"/>
          <w:b/>
          <w:sz w:val="24"/>
          <w:szCs w:val="24"/>
        </w:rPr>
        <w:t xml:space="preserve">, </w:t>
      </w:r>
      <w:r w:rsidRPr="00FC7832">
        <w:rPr>
          <w:rFonts w:ascii="Times New Roman" w:hAnsi="Times New Roman" w:cs="Times New Roman"/>
          <w:b/>
          <w:sz w:val="24"/>
          <w:szCs w:val="24"/>
        </w:rPr>
        <w:t>Robinson S</w:t>
      </w:r>
      <w:r w:rsidR="00EB41A5" w:rsidRPr="00FC7832">
        <w:rPr>
          <w:rFonts w:ascii="Times New Roman" w:hAnsi="Times New Roman" w:cs="Times New Roman"/>
          <w:b/>
          <w:sz w:val="24"/>
          <w:szCs w:val="24"/>
        </w:rPr>
        <w:t>.M.</w:t>
      </w:r>
      <w:r w:rsidR="00531ADA">
        <w:rPr>
          <w:rFonts w:ascii="Times New Roman" w:hAnsi="Times New Roman" w:cs="Times New Roman"/>
          <w:b/>
          <w:sz w:val="24"/>
          <w:szCs w:val="24"/>
        </w:rPr>
        <w:t>*</w:t>
      </w:r>
    </w:p>
    <w:p w14:paraId="7F115CFC" w14:textId="483B2FEA" w:rsidR="002E0807" w:rsidRDefault="00D22971" w:rsidP="00FC7832">
      <w:pPr>
        <w:rPr>
          <w:rFonts w:ascii="Times New Roman" w:hAnsi="Times New Roman" w:cs="Times New Roman"/>
          <w:sz w:val="24"/>
          <w:szCs w:val="24"/>
        </w:rPr>
      </w:pPr>
      <w:r w:rsidRPr="00BB1C99">
        <w:rPr>
          <w:rFonts w:ascii="Times New Roman" w:hAnsi="Times New Roman" w:cs="Times New Roman"/>
          <w:sz w:val="24"/>
          <w:szCs w:val="24"/>
        </w:rPr>
        <w:t>MRC Lifecourse Epidemiology Unit, University of Southampton, Southampton SO16 6YD, UK (</w:t>
      </w:r>
      <w:r w:rsidR="00912183">
        <w:rPr>
          <w:rFonts w:ascii="Times New Roman" w:hAnsi="Times New Roman" w:cs="Times New Roman"/>
          <w:sz w:val="24"/>
          <w:szCs w:val="24"/>
        </w:rPr>
        <w:t>IB,</w:t>
      </w:r>
      <w:r w:rsidR="002E0807">
        <w:rPr>
          <w:rFonts w:ascii="Times New Roman" w:hAnsi="Times New Roman" w:cs="Times New Roman"/>
          <w:sz w:val="24"/>
          <w:szCs w:val="24"/>
        </w:rPr>
        <w:t xml:space="preserve"> </w:t>
      </w:r>
      <w:r w:rsidR="00106E63">
        <w:rPr>
          <w:rFonts w:ascii="Times New Roman" w:hAnsi="Times New Roman" w:cs="Times New Roman"/>
          <w:sz w:val="24"/>
          <w:szCs w:val="24"/>
        </w:rPr>
        <w:t xml:space="preserve">AP, </w:t>
      </w:r>
      <w:r w:rsidR="002E0807" w:rsidRPr="00BB1C99">
        <w:rPr>
          <w:rFonts w:ascii="Times New Roman" w:hAnsi="Times New Roman" w:cs="Times New Roman"/>
          <w:sz w:val="24"/>
          <w:szCs w:val="24"/>
        </w:rPr>
        <w:t>K</w:t>
      </w:r>
      <w:r w:rsidR="00450185">
        <w:rPr>
          <w:rFonts w:ascii="Times New Roman" w:hAnsi="Times New Roman" w:cs="Times New Roman"/>
          <w:sz w:val="24"/>
          <w:szCs w:val="24"/>
        </w:rPr>
        <w:t>A</w:t>
      </w:r>
      <w:r w:rsidR="002E0807" w:rsidRPr="00BB1C99">
        <w:rPr>
          <w:rFonts w:ascii="Times New Roman" w:hAnsi="Times New Roman" w:cs="Times New Roman"/>
          <w:sz w:val="24"/>
          <w:szCs w:val="24"/>
        </w:rPr>
        <w:t>J,</w:t>
      </w:r>
      <w:r w:rsidRPr="00BB1C99">
        <w:rPr>
          <w:rFonts w:ascii="Times New Roman" w:hAnsi="Times New Roman" w:cs="Times New Roman"/>
          <w:sz w:val="24"/>
          <w:szCs w:val="24"/>
        </w:rPr>
        <w:t xml:space="preserve"> </w:t>
      </w:r>
      <w:r w:rsidR="00C225DA">
        <w:rPr>
          <w:rFonts w:ascii="Times New Roman" w:hAnsi="Times New Roman" w:cs="Times New Roman"/>
          <w:sz w:val="24"/>
          <w:szCs w:val="24"/>
        </w:rPr>
        <w:t xml:space="preserve">EMD, </w:t>
      </w:r>
      <w:r w:rsidR="002E0807">
        <w:rPr>
          <w:rFonts w:ascii="Times New Roman" w:hAnsi="Times New Roman" w:cs="Times New Roman"/>
          <w:sz w:val="24"/>
          <w:szCs w:val="24"/>
        </w:rPr>
        <w:t>K</w:t>
      </w:r>
      <w:r w:rsidR="00450185">
        <w:rPr>
          <w:rFonts w:ascii="Times New Roman" w:hAnsi="Times New Roman" w:cs="Times New Roman"/>
          <w:sz w:val="24"/>
          <w:szCs w:val="24"/>
        </w:rPr>
        <w:t>A</w:t>
      </w:r>
      <w:r w:rsidR="002E0807">
        <w:rPr>
          <w:rFonts w:ascii="Times New Roman" w:hAnsi="Times New Roman" w:cs="Times New Roman"/>
          <w:sz w:val="24"/>
          <w:szCs w:val="24"/>
        </w:rPr>
        <w:t xml:space="preserve">W, </w:t>
      </w:r>
      <w:r w:rsidR="002E0807" w:rsidRPr="00BB1C99">
        <w:rPr>
          <w:rFonts w:ascii="Times New Roman" w:hAnsi="Times New Roman" w:cs="Times New Roman"/>
          <w:sz w:val="24"/>
          <w:szCs w:val="24"/>
        </w:rPr>
        <w:t>CC</w:t>
      </w:r>
      <w:r w:rsidR="002E0807">
        <w:rPr>
          <w:rFonts w:ascii="Times New Roman" w:hAnsi="Times New Roman" w:cs="Times New Roman"/>
          <w:sz w:val="24"/>
          <w:szCs w:val="24"/>
        </w:rPr>
        <w:t>,</w:t>
      </w:r>
      <w:r w:rsidR="002E0807" w:rsidRPr="002E0807">
        <w:rPr>
          <w:rFonts w:ascii="Times New Roman" w:hAnsi="Times New Roman" w:cs="Times New Roman"/>
          <w:sz w:val="24"/>
          <w:szCs w:val="24"/>
        </w:rPr>
        <w:t xml:space="preserve"> </w:t>
      </w:r>
      <w:r w:rsidR="002E0807" w:rsidRPr="00BB1C99">
        <w:rPr>
          <w:rFonts w:ascii="Times New Roman" w:hAnsi="Times New Roman" w:cs="Times New Roman"/>
          <w:sz w:val="24"/>
          <w:szCs w:val="24"/>
        </w:rPr>
        <w:t>S</w:t>
      </w:r>
      <w:r w:rsidR="00450185">
        <w:rPr>
          <w:rFonts w:ascii="Times New Roman" w:hAnsi="Times New Roman" w:cs="Times New Roman"/>
          <w:sz w:val="24"/>
          <w:szCs w:val="24"/>
        </w:rPr>
        <w:t>M</w:t>
      </w:r>
      <w:r w:rsidR="002E0807" w:rsidRPr="00BB1C99">
        <w:rPr>
          <w:rFonts w:ascii="Times New Roman" w:hAnsi="Times New Roman" w:cs="Times New Roman"/>
          <w:sz w:val="24"/>
          <w:szCs w:val="24"/>
        </w:rPr>
        <w:t>R</w:t>
      </w:r>
      <w:proofErr w:type="gramStart"/>
      <w:r w:rsidRPr="00BB1C99">
        <w:rPr>
          <w:rFonts w:ascii="Times New Roman" w:hAnsi="Times New Roman" w:cs="Times New Roman"/>
          <w:sz w:val="24"/>
          <w:szCs w:val="24"/>
        </w:rPr>
        <w:t>);</w:t>
      </w:r>
      <w:proofErr w:type="gramEnd"/>
      <w:r w:rsidRPr="00BB1C99">
        <w:rPr>
          <w:rFonts w:ascii="Times New Roman" w:hAnsi="Times New Roman" w:cs="Times New Roman"/>
          <w:sz w:val="24"/>
          <w:szCs w:val="24"/>
        </w:rPr>
        <w:t xml:space="preserve"> </w:t>
      </w:r>
    </w:p>
    <w:p w14:paraId="5829208A" w14:textId="37C3891C" w:rsidR="002E0807" w:rsidRDefault="00D22971" w:rsidP="00FC7832">
      <w:pPr>
        <w:rPr>
          <w:rFonts w:ascii="Times New Roman" w:hAnsi="Times New Roman" w:cs="Times New Roman"/>
          <w:sz w:val="24"/>
          <w:szCs w:val="24"/>
        </w:rPr>
      </w:pPr>
      <w:r w:rsidRPr="00BB1C99">
        <w:rPr>
          <w:rFonts w:ascii="Times New Roman" w:hAnsi="Times New Roman" w:cs="Times New Roman"/>
          <w:sz w:val="24"/>
          <w:szCs w:val="24"/>
        </w:rPr>
        <w:t xml:space="preserve">NIHR Southampton Biomedical Research Centre, University of Southampton and </w:t>
      </w:r>
      <w:r w:rsidR="00B22051">
        <w:rPr>
          <w:rFonts w:ascii="Times New Roman" w:hAnsi="Times New Roman" w:cs="Times New Roman"/>
          <w:sz w:val="24"/>
          <w:szCs w:val="24"/>
        </w:rPr>
        <w:t>University Hospital</w:t>
      </w:r>
      <w:r w:rsidRPr="00BB1C99">
        <w:rPr>
          <w:rFonts w:ascii="Times New Roman" w:hAnsi="Times New Roman" w:cs="Times New Roman"/>
          <w:sz w:val="24"/>
          <w:szCs w:val="24"/>
        </w:rPr>
        <w:t xml:space="preserve"> </w:t>
      </w:r>
      <w:r w:rsidR="00B22051" w:rsidRPr="00BB1C99">
        <w:rPr>
          <w:rFonts w:ascii="Times New Roman" w:hAnsi="Times New Roman" w:cs="Times New Roman"/>
          <w:sz w:val="24"/>
          <w:szCs w:val="24"/>
        </w:rPr>
        <w:t xml:space="preserve">Southampton </w:t>
      </w:r>
      <w:r w:rsidRPr="00BB1C99">
        <w:rPr>
          <w:rFonts w:ascii="Times New Roman" w:hAnsi="Times New Roman" w:cs="Times New Roman"/>
          <w:sz w:val="24"/>
          <w:szCs w:val="24"/>
        </w:rPr>
        <w:t xml:space="preserve">NHS </w:t>
      </w:r>
      <w:r w:rsidR="00B22051" w:rsidRPr="00B22051">
        <w:rPr>
          <w:rFonts w:ascii="Times New Roman" w:hAnsi="Times New Roman" w:cs="Times New Roman"/>
          <w:sz w:val="24"/>
          <w:szCs w:val="24"/>
        </w:rPr>
        <w:t>Foundation</w:t>
      </w:r>
      <w:r w:rsidR="00B22051">
        <w:rPr>
          <w:rFonts w:ascii="Times New Roman" w:hAnsi="Times New Roman" w:cs="Times New Roman"/>
          <w:sz w:val="24"/>
          <w:szCs w:val="24"/>
        </w:rPr>
        <w:t xml:space="preserve"> </w:t>
      </w:r>
      <w:r w:rsidRPr="00BB1C99">
        <w:rPr>
          <w:rFonts w:ascii="Times New Roman" w:hAnsi="Times New Roman" w:cs="Times New Roman"/>
          <w:sz w:val="24"/>
          <w:szCs w:val="24"/>
        </w:rPr>
        <w:t xml:space="preserve">Trust, Southampton SO16 6YD, UK (IB, </w:t>
      </w:r>
      <w:r w:rsidR="00965647">
        <w:rPr>
          <w:rFonts w:ascii="Times New Roman" w:hAnsi="Times New Roman" w:cs="Times New Roman"/>
          <w:sz w:val="24"/>
          <w:szCs w:val="24"/>
        </w:rPr>
        <w:t xml:space="preserve">AP, </w:t>
      </w:r>
      <w:r w:rsidR="006646F2">
        <w:rPr>
          <w:rFonts w:ascii="Times New Roman" w:hAnsi="Times New Roman" w:cs="Times New Roman"/>
          <w:sz w:val="24"/>
          <w:szCs w:val="24"/>
        </w:rPr>
        <w:t xml:space="preserve">HCR, </w:t>
      </w:r>
      <w:r w:rsidRPr="00BB1C99">
        <w:rPr>
          <w:rFonts w:ascii="Times New Roman" w:hAnsi="Times New Roman" w:cs="Times New Roman"/>
          <w:sz w:val="24"/>
          <w:szCs w:val="24"/>
        </w:rPr>
        <w:t>CC</w:t>
      </w:r>
      <w:r w:rsidR="00450185">
        <w:rPr>
          <w:rFonts w:ascii="Times New Roman" w:hAnsi="Times New Roman" w:cs="Times New Roman"/>
          <w:sz w:val="24"/>
          <w:szCs w:val="24"/>
        </w:rPr>
        <w:t xml:space="preserve">, </w:t>
      </w:r>
      <w:r w:rsidR="00450185" w:rsidRPr="00BB1C99">
        <w:rPr>
          <w:rFonts w:ascii="Times New Roman" w:hAnsi="Times New Roman" w:cs="Times New Roman"/>
          <w:sz w:val="24"/>
          <w:szCs w:val="24"/>
        </w:rPr>
        <w:t>S</w:t>
      </w:r>
      <w:r w:rsidR="00450185">
        <w:rPr>
          <w:rFonts w:ascii="Times New Roman" w:hAnsi="Times New Roman" w:cs="Times New Roman"/>
          <w:sz w:val="24"/>
          <w:szCs w:val="24"/>
        </w:rPr>
        <w:t>MR</w:t>
      </w:r>
      <w:proofErr w:type="gramStart"/>
      <w:r w:rsidRPr="00BB1C99">
        <w:rPr>
          <w:rFonts w:ascii="Times New Roman" w:hAnsi="Times New Roman" w:cs="Times New Roman"/>
          <w:sz w:val="24"/>
          <w:szCs w:val="24"/>
        </w:rPr>
        <w:t>);</w:t>
      </w:r>
      <w:proofErr w:type="gramEnd"/>
      <w:r w:rsidRPr="00BB1C99">
        <w:rPr>
          <w:rFonts w:ascii="Times New Roman" w:hAnsi="Times New Roman" w:cs="Times New Roman"/>
          <w:sz w:val="24"/>
          <w:szCs w:val="24"/>
        </w:rPr>
        <w:t xml:space="preserve"> </w:t>
      </w:r>
    </w:p>
    <w:p w14:paraId="3CD224AD" w14:textId="776BBBE7" w:rsidR="00450185" w:rsidRDefault="00D22971" w:rsidP="00FC7832">
      <w:pPr>
        <w:rPr>
          <w:rFonts w:ascii="Times New Roman" w:hAnsi="Times New Roman" w:cs="Times New Roman"/>
          <w:color w:val="000026"/>
          <w:sz w:val="24"/>
          <w:szCs w:val="24"/>
        </w:rPr>
      </w:pPr>
      <w:r w:rsidRPr="00BB1C99">
        <w:rPr>
          <w:rFonts w:ascii="Times New Roman" w:hAnsi="Times New Roman" w:cs="Times New Roman"/>
          <w:sz w:val="24"/>
          <w:szCs w:val="24"/>
        </w:rPr>
        <w:t>NIHR Musculoskeletal Biomedical Research Unit, University of Oxford</w:t>
      </w:r>
      <w:r w:rsidR="002E0807">
        <w:rPr>
          <w:rFonts w:ascii="Times New Roman" w:hAnsi="Times New Roman" w:cs="Times New Roman"/>
          <w:sz w:val="24"/>
          <w:szCs w:val="24"/>
        </w:rPr>
        <w:t xml:space="preserve">, </w:t>
      </w:r>
      <w:r w:rsidRPr="00BB1C99">
        <w:rPr>
          <w:rFonts w:ascii="Times New Roman" w:hAnsi="Times New Roman" w:cs="Times New Roman"/>
          <w:color w:val="000026"/>
          <w:sz w:val="24"/>
          <w:szCs w:val="24"/>
        </w:rPr>
        <w:t>Oxford</w:t>
      </w:r>
      <w:r w:rsidR="00B22051">
        <w:rPr>
          <w:rFonts w:ascii="MS Mincho" w:eastAsia="MS Mincho" w:hAnsi="MS Mincho" w:cs="MS Mincho" w:hint="eastAsia"/>
          <w:color w:val="000026"/>
          <w:sz w:val="24"/>
          <w:szCs w:val="24"/>
        </w:rPr>
        <w:t xml:space="preserve"> </w:t>
      </w:r>
      <w:r w:rsidR="002E0807">
        <w:rPr>
          <w:rFonts w:ascii="Times New Roman" w:hAnsi="Times New Roman" w:cs="Times New Roman"/>
          <w:color w:val="000026"/>
          <w:sz w:val="24"/>
          <w:szCs w:val="24"/>
        </w:rPr>
        <w:t>OX3 7LD, UK (</w:t>
      </w:r>
      <w:r w:rsidRPr="00BB1C99">
        <w:rPr>
          <w:rFonts w:ascii="Times New Roman" w:hAnsi="Times New Roman" w:cs="Times New Roman"/>
          <w:color w:val="000026"/>
          <w:sz w:val="24"/>
          <w:szCs w:val="24"/>
        </w:rPr>
        <w:t>CC</w:t>
      </w:r>
      <w:proofErr w:type="gramStart"/>
      <w:r w:rsidR="00450185">
        <w:rPr>
          <w:rFonts w:ascii="Times New Roman" w:hAnsi="Times New Roman" w:cs="Times New Roman"/>
          <w:color w:val="000026"/>
          <w:sz w:val="24"/>
          <w:szCs w:val="24"/>
        </w:rPr>
        <w:t>);</w:t>
      </w:r>
      <w:proofErr w:type="gramEnd"/>
    </w:p>
    <w:p w14:paraId="64D5D2D1" w14:textId="078F4CB9" w:rsidR="00450185" w:rsidRDefault="006646F2" w:rsidP="00FC7832">
      <w:pPr>
        <w:rPr>
          <w:rFonts w:ascii="Times New Roman" w:hAnsi="Times New Roman" w:cs="Times New Roman"/>
          <w:color w:val="000026"/>
          <w:sz w:val="24"/>
          <w:szCs w:val="24"/>
        </w:rPr>
      </w:pPr>
      <w:r>
        <w:rPr>
          <w:rFonts w:ascii="Times New Roman" w:hAnsi="Times New Roman" w:cs="Times New Roman"/>
          <w:color w:val="000026"/>
          <w:sz w:val="24"/>
          <w:szCs w:val="24"/>
        </w:rPr>
        <w:t xml:space="preserve">AGE Research Group, </w:t>
      </w:r>
      <w:r w:rsidR="00C63EA8" w:rsidRPr="00C63EA8">
        <w:rPr>
          <w:rFonts w:ascii="Times New Roman" w:hAnsi="Times New Roman" w:cs="Times New Roman"/>
          <w:color w:val="000026"/>
          <w:sz w:val="24"/>
          <w:szCs w:val="24"/>
        </w:rPr>
        <w:t xml:space="preserve">Translational and Clinical Research </w:t>
      </w:r>
      <w:r w:rsidR="00450185" w:rsidRPr="00450185">
        <w:rPr>
          <w:rFonts w:ascii="Times New Roman" w:hAnsi="Times New Roman" w:cs="Times New Roman"/>
          <w:color w:val="000026"/>
          <w:sz w:val="24"/>
          <w:szCs w:val="24"/>
        </w:rPr>
        <w:t>Institute, Newcastle University</w:t>
      </w:r>
      <w:r w:rsidR="00450185">
        <w:rPr>
          <w:rFonts w:ascii="Times New Roman" w:hAnsi="Times New Roman" w:cs="Times New Roman"/>
          <w:color w:val="000026"/>
          <w:sz w:val="24"/>
          <w:szCs w:val="24"/>
        </w:rPr>
        <w:t>, Newcastle upon Tyne NE4 5PL, UK (AAS</w:t>
      </w:r>
      <w:r w:rsidR="00BB20F4">
        <w:rPr>
          <w:rFonts w:ascii="Times New Roman" w:hAnsi="Times New Roman" w:cs="Times New Roman"/>
          <w:color w:val="000026"/>
          <w:sz w:val="24"/>
          <w:szCs w:val="24"/>
        </w:rPr>
        <w:t>, SMR</w:t>
      </w:r>
      <w:proofErr w:type="gramStart"/>
      <w:r w:rsidR="00450185">
        <w:rPr>
          <w:rFonts w:ascii="Times New Roman" w:hAnsi="Times New Roman" w:cs="Times New Roman"/>
          <w:color w:val="000026"/>
          <w:sz w:val="24"/>
          <w:szCs w:val="24"/>
        </w:rPr>
        <w:t>);</w:t>
      </w:r>
      <w:proofErr w:type="gramEnd"/>
    </w:p>
    <w:p w14:paraId="7A05912F" w14:textId="25FEB71D" w:rsidR="00450185" w:rsidRDefault="00450185" w:rsidP="00FC7832">
      <w:pPr>
        <w:rPr>
          <w:rFonts w:ascii="Times New Roman" w:hAnsi="Times New Roman" w:cs="Times New Roman"/>
          <w:color w:val="000026"/>
          <w:sz w:val="24"/>
          <w:szCs w:val="24"/>
        </w:rPr>
      </w:pPr>
      <w:r w:rsidRPr="00450185">
        <w:rPr>
          <w:rFonts w:ascii="Times New Roman" w:hAnsi="Times New Roman" w:cs="Times New Roman"/>
          <w:color w:val="000026"/>
          <w:sz w:val="24"/>
          <w:szCs w:val="24"/>
        </w:rPr>
        <w:t>NIHR Newcastle Biomedical Research Centre, Newcastle</w:t>
      </w:r>
      <w:r w:rsidR="006646F2">
        <w:rPr>
          <w:rFonts w:ascii="Times New Roman" w:hAnsi="Times New Roman" w:cs="Times New Roman"/>
          <w:color w:val="000026"/>
          <w:sz w:val="24"/>
          <w:szCs w:val="24"/>
        </w:rPr>
        <w:t xml:space="preserve"> </w:t>
      </w:r>
      <w:r w:rsidRPr="00450185">
        <w:rPr>
          <w:rFonts w:ascii="Times New Roman" w:hAnsi="Times New Roman" w:cs="Times New Roman"/>
          <w:color w:val="000026"/>
          <w:sz w:val="24"/>
          <w:szCs w:val="24"/>
        </w:rPr>
        <w:t>University and Newcastle upon Tyne Hospitals NHS Foundation Trust, Newcastle upon Tyne NE4 5PL</w:t>
      </w:r>
      <w:r>
        <w:rPr>
          <w:rFonts w:ascii="Times New Roman" w:hAnsi="Times New Roman" w:cs="Times New Roman"/>
          <w:color w:val="000026"/>
          <w:sz w:val="24"/>
          <w:szCs w:val="24"/>
        </w:rPr>
        <w:t>, UK (AAS</w:t>
      </w:r>
      <w:r w:rsidR="00BB3868">
        <w:rPr>
          <w:rFonts w:ascii="Times New Roman" w:hAnsi="Times New Roman" w:cs="Times New Roman"/>
          <w:color w:val="000026"/>
          <w:sz w:val="24"/>
          <w:szCs w:val="24"/>
        </w:rPr>
        <w:t>, SMR</w:t>
      </w:r>
      <w:proofErr w:type="gramStart"/>
      <w:r>
        <w:rPr>
          <w:rFonts w:ascii="Times New Roman" w:hAnsi="Times New Roman" w:cs="Times New Roman"/>
          <w:color w:val="000026"/>
          <w:sz w:val="24"/>
          <w:szCs w:val="24"/>
        </w:rPr>
        <w:t>)</w:t>
      </w:r>
      <w:r w:rsidR="00480C27">
        <w:rPr>
          <w:rFonts w:ascii="Times New Roman" w:hAnsi="Times New Roman" w:cs="Times New Roman"/>
          <w:color w:val="000026"/>
          <w:sz w:val="24"/>
          <w:szCs w:val="24"/>
        </w:rPr>
        <w:t>;</w:t>
      </w:r>
      <w:proofErr w:type="gramEnd"/>
    </w:p>
    <w:p w14:paraId="429FC28B" w14:textId="3F3F6622" w:rsidR="00480C27" w:rsidRPr="00480C27" w:rsidRDefault="00480C27" w:rsidP="00FC7832">
      <w:pPr>
        <w:rPr>
          <w:rFonts w:ascii="Times New Roman" w:hAnsi="Times New Roman" w:cs="Times New Roman"/>
          <w:color w:val="000026"/>
          <w:sz w:val="24"/>
          <w:szCs w:val="24"/>
        </w:rPr>
      </w:pPr>
      <w:r w:rsidRPr="00480C27">
        <w:rPr>
          <w:rFonts w:ascii="Times New Roman" w:hAnsi="Times New Roman" w:cs="Times New Roman"/>
          <w:color w:val="000026"/>
          <w:sz w:val="24"/>
          <w:szCs w:val="24"/>
        </w:rPr>
        <w:t>Academic Geriatric Medicine</w:t>
      </w:r>
      <w:r>
        <w:rPr>
          <w:rFonts w:ascii="Times New Roman" w:hAnsi="Times New Roman" w:cs="Times New Roman"/>
          <w:color w:val="000026"/>
          <w:sz w:val="24"/>
          <w:szCs w:val="24"/>
        </w:rPr>
        <w:t xml:space="preserve">, </w:t>
      </w:r>
      <w:r w:rsidR="00B22051">
        <w:rPr>
          <w:rFonts w:ascii="Times New Roman" w:hAnsi="Times New Roman" w:cs="Times New Roman"/>
          <w:color w:val="000026"/>
          <w:sz w:val="24"/>
          <w:szCs w:val="24"/>
        </w:rPr>
        <w:t xml:space="preserve">University of Southampton, </w:t>
      </w:r>
      <w:r w:rsidRPr="00480C27">
        <w:rPr>
          <w:rFonts w:ascii="Times New Roman" w:hAnsi="Times New Roman" w:cs="Times New Roman"/>
          <w:color w:val="000026"/>
          <w:sz w:val="24"/>
          <w:szCs w:val="24"/>
        </w:rPr>
        <w:t>Southampton</w:t>
      </w:r>
      <w:r w:rsidR="00B22051">
        <w:rPr>
          <w:rFonts w:ascii="Times New Roman" w:hAnsi="Times New Roman" w:cs="Times New Roman"/>
          <w:color w:val="000026"/>
          <w:sz w:val="24"/>
          <w:szCs w:val="24"/>
        </w:rPr>
        <w:t xml:space="preserve"> SO16 6YD</w:t>
      </w:r>
      <w:r>
        <w:rPr>
          <w:rFonts w:ascii="Times New Roman" w:hAnsi="Times New Roman" w:cs="Times New Roman"/>
          <w:color w:val="000026"/>
          <w:sz w:val="24"/>
          <w:szCs w:val="24"/>
        </w:rPr>
        <w:t xml:space="preserve">, </w:t>
      </w:r>
      <w:r w:rsidRPr="00480C27">
        <w:rPr>
          <w:rFonts w:ascii="Times New Roman" w:hAnsi="Times New Roman" w:cs="Times New Roman"/>
          <w:color w:val="000026"/>
          <w:sz w:val="24"/>
          <w:szCs w:val="24"/>
        </w:rPr>
        <w:t>UK</w:t>
      </w:r>
      <w:r>
        <w:rPr>
          <w:rFonts w:ascii="Times New Roman" w:hAnsi="Times New Roman" w:cs="Times New Roman"/>
          <w:color w:val="000026"/>
          <w:sz w:val="24"/>
          <w:szCs w:val="24"/>
        </w:rPr>
        <w:t xml:space="preserve"> (HCR, AAS</w:t>
      </w:r>
      <w:proofErr w:type="gramStart"/>
      <w:r>
        <w:rPr>
          <w:rFonts w:ascii="Times New Roman" w:hAnsi="Times New Roman" w:cs="Times New Roman"/>
          <w:color w:val="000026"/>
          <w:sz w:val="24"/>
          <w:szCs w:val="24"/>
        </w:rPr>
        <w:t>);</w:t>
      </w:r>
      <w:proofErr w:type="gramEnd"/>
    </w:p>
    <w:p w14:paraId="05F71BC0" w14:textId="08A44107" w:rsidR="00480C27" w:rsidRDefault="006646F2" w:rsidP="00FC7832">
      <w:pPr>
        <w:rPr>
          <w:rFonts w:ascii="Times New Roman" w:hAnsi="Times New Roman" w:cs="Times New Roman"/>
          <w:color w:val="000026"/>
          <w:sz w:val="24"/>
          <w:szCs w:val="24"/>
        </w:rPr>
      </w:pPr>
      <w:r w:rsidRPr="006646F2">
        <w:rPr>
          <w:rFonts w:ascii="Times New Roman" w:hAnsi="Times New Roman" w:cs="Times New Roman"/>
          <w:color w:val="000026"/>
          <w:sz w:val="24"/>
          <w:szCs w:val="24"/>
        </w:rPr>
        <w:t xml:space="preserve">NIHR </w:t>
      </w:r>
      <w:r w:rsidR="005F509A">
        <w:rPr>
          <w:rFonts w:ascii="Times New Roman" w:hAnsi="Times New Roman" w:cs="Times New Roman"/>
          <w:color w:val="000026"/>
          <w:sz w:val="24"/>
          <w:szCs w:val="24"/>
        </w:rPr>
        <w:t xml:space="preserve">Applied Research </w:t>
      </w:r>
      <w:r w:rsidRPr="006646F2">
        <w:rPr>
          <w:rFonts w:ascii="Times New Roman" w:hAnsi="Times New Roman" w:cs="Times New Roman"/>
          <w:color w:val="000026"/>
          <w:sz w:val="24"/>
          <w:szCs w:val="24"/>
        </w:rPr>
        <w:t xml:space="preserve">Collaboration (NIHR </w:t>
      </w:r>
      <w:r w:rsidR="005F509A">
        <w:rPr>
          <w:rFonts w:ascii="Times New Roman" w:hAnsi="Times New Roman" w:cs="Times New Roman"/>
          <w:color w:val="000026"/>
          <w:sz w:val="24"/>
          <w:szCs w:val="24"/>
        </w:rPr>
        <w:t>ARC</w:t>
      </w:r>
      <w:r w:rsidRPr="006646F2">
        <w:rPr>
          <w:rFonts w:ascii="Times New Roman" w:hAnsi="Times New Roman" w:cs="Times New Roman"/>
          <w:color w:val="000026"/>
          <w:sz w:val="24"/>
          <w:szCs w:val="24"/>
        </w:rPr>
        <w:t>) Wessex, University of Southampton, Southampton SO16 7NP, UK</w:t>
      </w:r>
      <w:r>
        <w:rPr>
          <w:rFonts w:ascii="Times New Roman" w:hAnsi="Times New Roman" w:cs="Times New Roman"/>
          <w:color w:val="000026"/>
          <w:sz w:val="24"/>
          <w:szCs w:val="24"/>
        </w:rPr>
        <w:t xml:space="preserve"> </w:t>
      </w:r>
      <w:r w:rsidR="00146301">
        <w:rPr>
          <w:rFonts w:ascii="Times New Roman" w:hAnsi="Times New Roman" w:cs="Times New Roman"/>
          <w:color w:val="000026"/>
          <w:sz w:val="24"/>
          <w:szCs w:val="24"/>
        </w:rPr>
        <w:t>(HCR</w:t>
      </w:r>
      <w:r>
        <w:rPr>
          <w:rFonts w:ascii="Times New Roman" w:hAnsi="Times New Roman" w:cs="Times New Roman"/>
          <w:color w:val="000026"/>
          <w:sz w:val="24"/>
          <w:szCs w:val="24"/>
        </w:rPr>
        <w:t>).</w:t>
      </w:r>
    </w:p>
    <w:p w14:paraId="156C0AF5" w14:textId="6F1083CB" w:rsidR="00AE4986" w:rsidRPr="00480C27" w:rsidRDefault="00AE4986" w:rsidP="00FC7832">
      <w:pPr>
        <w:rPr>
          <w:rFonts w:ascii="Times New Roman" w:hAnsi="Times New Roman" w:cs="Times New Roman"/>
          <w:color w:val="000026"/>
          <w:sz w:val="24"/>
          <w:szCs w:val="24"/>
        </w:rPr>
      </w:pPr>
      <w:r w:rsidRPr="00AE4986">
        <w:rPr>
          <w:rFonts w:ascii="Times New Roman" w:hAnsi="Times New Roman" w:cs="Times New Roman"/>
          <w:color w:val="000026"/>
          <w:sz w:val="24"/>
          <w:szCs w:val="24"/>
        </w:rPr>
        <w:t>*joint last authors</w:t>
      </w:r>
    </w:p>
    <w:p w14:paraId="2851934B" w14:textId="1995C534" w:rsidR="00D22971" w:rsidRDefault="00D22971" w:rsidP="00FC7832">
      <w:pPr>
        <w:rPr>
          <w:rFonts w:ascii="Times New Roman" w:hAnsi="Times New Roman" w:cs="Times New Roman"/>
          <w:sz w:val="24"/>
          <w:szCs w:val="24"/>
        </w:rPr>
      </w:pPr>
      <w:r w:rsidRPr="00BB1C99">
        <w:rPr>
          <w:rFonts w:ascii="Times New Roman" w:hAnsi="Times New Roman" w:cs="Times New Roman"/>
          <w:i/>
          <w:iCs/>
          <w:sz w:val="24"/>
          <w:szCs w:val="24"/>
        </w:rPr>
        <w:t>Corresponding author</w:t>
      </w:r>
      <w:r w:rsidRPr="00BB1C99">
        <w:rPr>
          <w:rFonts w:ascii="Times New Roman" w:hAnsi="Times New Roman" w:cs="Times New Roman"/>
          <w:sz w:val="24"/>
          <w:szCs w:val="24"/>
        </w:rPr>
        <w:t xml:space="preserve">: </w:t>
      </w:r>
      <w:r w:rsidR="002E0807">
        <w:rPr>
          <w:rFonts w:ascii="Times New Roman" w:hAnsi="Times New Roman" w:cs="Times New Roman"/>
          <w:sz w:val="24"/>
          <w:szCs w:val="24"/>
        </w:rPr>
        <w:t>I</w:t>
      </w:r>
      <w:r w:rsidR="002D2D40">
        <w:rPr>
          <w:rFonts w:ascii="Times New Roman" w:hAnsi="Times New Roman" w:cs="Times New Roman"/>
          <w:sz w:val="24"/>
          <w:szCs w:val="24"/>
        </w:rPr>
        <w:t>.</w:t>
      </w:r>
      <w:r w:rsidR="002E0807">
        <w:rPr>
          <w:rFonts w:ascii="Times New Roman" w:hAnsi="Times New Roman" w:cs="Times New Roman"/>
          <w:sz w:val="24"/>
          <w:szCs w:val="24"/>
        </w:rPr>
        <w:t xml:space="preserve"> Bloom</w:t>
      </w:r>
      <w:r w:rsidRPr="00BB1C99">
        <w:rPr>
          <w:rFonts w:ascii="Times New Roman" w:hAnsi="Times New Roman" w:cs="Times New Roman"/>
          <w:sz w:val="24"/>
          <w:szCs w:val="24"/>
        </w:rPr>
        <w:t>; MRC Lifecourse Epidemiology Unit, University of Southampton, Southampto</w:t>
      </w:r>
      <w:r w:rsidR="008E3499">
        <w:rPr>
          <w:rFonts w:ascii="Times New Roman" w:hAnsi="Times New Roman" w:cs="Times New Roman"/>
          <w:sz w:val="24"/>
          <w:szCs w:val="24"/>
        </w:rPr>
        <w:t>n General Hospital, Southampton</w:t>
      </w:r>
      <w:r w:rsidRPr="00BB1C99">
        <w:rPr>
          <w:rFonts w:ascii="Times New Roman" w:hAnsi="Times New Roman" w:cs="Times New Roman"/>
          <w:sz w:val="24"/>
          <w:szCs w:val="24"/>
        </w:rPr>
        <w:t xml:space="preserve"> SO16 6YD; </w:t>
      </w:r>
      <w:r w:rsidRPr="00BB1C99">
        <w:rPr>
          <w:rFonts w:ascii="Times New Roman" w:hAnsi="Times New Roman" w:cs="Times New Roman"/>
          <w:sz w:val="24"/>
          <w:szCs w:val="24"/>
          <w:lang w:val="en-US"/>
        </w:rPr>
        <w:t xml:space="preserve">Telephone: </w:t>
      </w:r>
      <w:r w:rsidR="002E0807" w:rsidRPr="002E0807">
        <w:rPr>
          <w:rFonts w:ascii="Times New Roman" w:hAnsi="Times New Roman" w:cs="Times New Roman"/>
          <w:sz w:val="24"/>
          <w:szCs w:val="24"/>
          <w:lang w:val="en-US"/>
        </w:rPr>
        <w:t>+44 (0)23 8076 4022</w:t>
      </w:r>
      <w:r w:rsidR="002E0807">
        <w:rPr>
          <w:rFonts w:ascii="Times New Roman" w:hAnsi="Times New Roman" w:cs="Times New Roman"/>
          <w:sz w:val="24"/>
          <w:szCs w:val="24"/>
          <w:lang w:val="en-US"/>
        </w:rPr>
        <w:t xml:space="preserve">; </w:t>
      </w:r>
      <w:r w:rsidRPr="00BB1C99">
        <w:rPr>
          <w:rFonts w:ascii="Times New Roman" w:hAnsi="Times New Roman" w:cs="Times New Roman"/>
          <w:sz w:val="24"/>
          <w:szCs w:val="24"/>
          <w:lang w:val="en-US"/>
        </w:rPr>
        <w:t>e-mail:</w:t>
      </w:r>
      <w:r w:rsidR="002E0807">
        <w:rPr>
          <w:rFonts w:ascii="Times New Roman" w:hAnsi="Times New Roman" w:cs="Times New Roman"/>
          <w:sz w:val="24"/>
          <w:szCs w:val="24"/>
          <w:lang w:val="en-US"/>
        </w:rPr>
        <w:t xml:space="preserve"> </w:t>
      </w:r>
      <w:hyperlink r:id="rId11" w:history="1">
        <w:r w:rsidR="00531ADA" w:rsidRPr="009D6D46">
          <w:rPr>
            <w:rStyle w:val="Hyperlink"/>
            <w:rFonts w:ascii="Times New Roman" w:hAnsi="Times New Roman" w:cs="Times New Roman"/>
            <w:sz w:val="24"/>
            <w:szCs w:val="24"/>
            <w:lang w:val="en-US"/>
          </w:rPr>
          <w:t>ib2@mrc.soton.ac.uk</w:t>
        </w:r>
      </w:hyperlink>
      <w:r w:rsidRPr="00BB1C99">
        <w:rPr>
          <w:rFonts w:ascii="Times New Roman" w:hAnsi="Times New Roman" w:cs="Times New Roman"/>
          <w:sz w:val="24"/>
          <w:szCs w:val="24"/>
        </w:rPr>
        <w:t>.</w:t>
      </w:r>
    </w:p>
    <w:p w14:paraId="58EACAEA" w14:textId="77777777" w:rsidR="009A0C8C" w:rsidRDefault="009A0C8C" w:rsidP="00FC7832">
      <w:pPr>
        <w:rPr>
          <w:rFonts w:ascii="Times New Roman" w:hAnsi="Times New Roman" w:cs="Times New Roman"/>
          <w:sz w:val="24"/>
          <w:szCs w:val="24"/>
        </w:rPr>
      </w:pPr>
    </w:p>
    <w:p w14:paraId="361D529B" w14:textId="77777777" w:rsidR="006E7D7E" w:rsidRPr="00BB1C99" w:rsidRDefault="006E7D7E" w:rsidP="00FC7832">
      <w:pPr>
        <w:rPr>
          <w:rFonts w:ascii="Times New Roman" w:hAnsi="Times New Roman" w:cs="Times New Roman"/>
          <w:sz w:val="24"/>
          <w:szCs w:val="24"/>
        </w:rPr>
      </w:pPr>
    </w:p>
    <w:p w14:paraId="6BA80D83" w14:textId="77777777" w:rsidR="008C7DAB" w:rsidRDefault="008C7DAB" w:rsidP="00A14285">
      <w:pPr>
        <w:spacing w:line="480" w:lineRule="auto"/>
        <w:ind w:right="-188"/>
        <w:rPr>
          <w:rFonts w:ascii="Times New Roman" w:hAnsi="Times New Roman" w:cs="Times New Roman"/>
          <w:b/>
          <w:sz w:val="24"/>
          <w:szCs w:val="24"/>
        </w:rPr>
      </w:pPr>
    </w:p>
    <w:p w14:paraId="1F84CE35" w14:textId="77777777" w:rsidR="006E7D7E" w:rsidRDefault="006E7D7E">
      <w:pPr>
        <w:rPr>
          <w:rFonts w:ascii="Times New Roman" w:hAnsi="Times New Roman" w:cs="Times New Roman"/>
          <w:b/>
          <w:sz w:val="24"/>
          <w:szCs w:val="24"/>
        </w:rPr>
      </w:pPr>
      <w:r>
        <w:rPr>
          <w:rFonts w:ascii="Times New Roman" w:hAnsi="Times New Roman" w:cs="Times New Roman"/>
          <w:b/>
          <w:sz w:val="24"/>
          <w:szCs w:val="24"/>
        </w:rPr>
        <w:br w:type="page"/>
      </w:r>
    </w:p>
    <w:p w14:paraId="5C8C60C9" w14:textId="1DF6C8DF" w:rsidR="00987A79" w:rsidRPr="006B29D8" w:rsidRDefault="00D22971" w:rsidP="00A14285">
      <w:pPr>
        <w:spacing w:line="480" w:lineRule="auto"/>
        <w:ind w:right="-188"/>
        <w:rPr>
          <w:rFonts w:ascii="Times New Roman" w:hAnsi="Times New Roman" w:cs="Times New Roman"/>
          <w:b/>
          <w:sz w:val="24"/>
          <w:szCs w:val="24"/>
        </w:rPr>
      </w:pPr>
      <w:r w:rsidRPr="006B29D8">
        <w:rPr>
          <w:rFonts w:ascii="Times New Roman" w:hAnsi="Times New Roman" w:cs="Times New Roman"/>
          <w:b/>
          <w:sz w:val="24"/>
          <w:szCs w:val="24"/>
        </w:rPr>
        <w:lastRenderedPageBreak/>
        <w:t>ABSTRACT</w:t>
      </w:r>
      <w:r w:rsidR="00EE1E46" w:rsidRPr="006B29D8">
        <w:rPr>
          <w:rFonts w:ascii="Times New Roman" w:hAnsi="Times New Roman" w:cs="Times New Roman"/>
          <w:b/>
          <w:sz w:val="24"/>
          <w:szCs w:val="24"/>
        </w:rPr>
        <w:t xml:space="preserve"> </w:t>
      </w:r>
    </w:p>
    <w:p w14:paraId="1069F63C" w14:textId="3795D4E5" w:rsidR="002A7E6E" w:rsidRPr="006B29D8" w:rsidRDefault="00850DA6" w:rsidP="00EE1E46">
      <w:pPr>
        <w:spacing w:line="480" w:lineRule="auto"/>
        <w:rPr>
          <w:rFonts w:ascii="Times New Roman" w:hAnsi="Times New Roman" w:cs="Times New Roman"/>
          <w:sz w:val="24"/>
          <w:szCs w:val="24"/>
        </w:rPr>
      </w:pPr>
      <w:r>
        <w:rPr>
          <w:rFonts w:ascii="Times New Roman" w:hAnsi="Times New Roman" w:cs="Times New Roman"/>
          <w:b/>
          <w:sz w:val="24"/>
          <w:szCs w:val="24"/>
        </w:rPr>
        <w:t>OBJECTIVES</w:t>
      </w:r>
      <w:r w:rsidR="00342E12" w:rsidRPr="006B29D8">
        <w:rPr>
          <w:rFonts w:ascii="Times New Roman" w:hAnsi="Times New Roman" w:cs="Times New Roman"/>
          <w:b/>
          <w:sz w:val="24"/>
          <w:szCs w:val="24"/>
        </w:rPr>
        <w:t>:</w:t>
      </w:r>
      <w:r w:rsidR="002745ED" w:rsidRPr="006B29D8">
        <w:rPr>
          <w:rFonts w:ascii="Times New Roman" w:hAnsi="Times New Roman" w:cs="Times New Roman"/>
          <w:sz w:val="24"/>
          <w:szCs w:val="24"/>
        </w:rPr>
        <w:t xml:space="preserve"> </w:t>
      </w:r>
      <w:r w:rsidR="00D94C17" w:rsidRPr="00D94C17">
        <w:rPr>
          <w:rFonts w:ascii="Times New Roman" w:hAnsi="Times New Roman" w:cs="Times New Roman"/>
          <w:sz w:val="24"/>
          <w:szCs w:val="24"/>
        </w:rPr>
        <w:t>To identify early nutritional risk in older populations, simple screening approaches are needed.</w:t>
      </w:r>
      <w:r w:rsidR="00D94C17">
        <w:rPr>
          <w:rFonts w:ascii="Times New Roman" w:hAnsi="Times New Roman" w:cs="Times New Roman"/>
          <w:sz w:val="24"/>
          <w:szCs w:val="24"/>
        </w:rPr>
        <w:t xml:space="preserve"> </w:t>
      </w:r>
      <w:r w:rsidR="00D94C17" w:rsidRPr="00D94C17">
        <w:rPr>
          <w:rFonts w:ascii="Times New Roman" w:hAnsi="Times New Roman" w:cs="Times New Roman"/>
          <w:sz w:val="24"/>
          <w:szCs w:val="24"/>
        </w:rPr>
        <w:t>This study aimed</w:t>
      </w:r>
      <w:r w:rsidR="00D94C17">
        <w:rPr>
          <w:rFonts w:ascii="Times New Roman" w:hAnsi="Times New Roman" w:cs="Times New Roman"/>
          <w:sz w:val="24"/>
          <w:szCs w:val="24"/>
        </w:rPr>
        <w:t xml:space="preserve"> t</w:t>
      </w:r>
      <w:r w:rsidR="00DC2632" w:rsidRPr="006B29D8">
        <w:rPr>
          <w:rFonts w:ascii="Times New Roman" w:hAnsi="Times New Roman" w:cs="Times New Roman"/>
          <w:sz w:val="24"/>
          <w:szCs w:val="24"/>
        </w:rPr>
        <w:t xml:space="preserve">o </w:t>
      </w:r>
      <w:r w:rsidR="00AF09DE" w:rsidRPr="006B29D8">
        <w:rPr>
          <w:rFonts w:ascii="Times New Roman" w:hAnsi="Times New Roman" w:cs="Times New Roman"/>
          <w:sz w:val="24"/>
          <w:szCs w:val="24"/>
        </w:rPr>
        <w:t xml:space="preserve">compare </w:t>
      </w:r>
      <w:r w:rsidR="00DC2632" w:rsidRPr="006B29D8">
        <w:rPr>
          <w:rFonts w:ascii="Times New Roman" w:hAnsi="Times New Roman" w:cs="Times New Roman"/>
          <w:sz w:val="24"/>
          <w:szCs w:val="24"/>
        </w:rPr>
        <w:t>nutrition risk scores</w:t>
      </w:r>
      <w:r w:rsidR="003600DA" w:rsidRPr="006B29D8">
        <w:rPr>
          <w:rFonts w:ascii="Times New Roman" w:hAnsi="Times New Roman" w:cs="Times New Roman"/>
          <w:sz w:val="24"/>
          <w:szCs w:val="24"/>
        </w:rPr>
        <w:t>,</w:t>
      </w:r>
      <w:r w:rsidR="00DC2632" w:rsidRPr="006B29D8">
        <w:rPr>
          <w:rFonts w:ascii="Times New Roman" w:hAnsi="Times New Roman" w:cs="Times New Roman"/>
          <w:sz w:val="24"/>
          <w:szCs w:val="24"/>
        </w:rPr>
        <w:t xml:space="preserve"> </w:t>
      </w:r>
      <w:r w:rsidR="00DC1DDE" w:rsidRPr="006B29D8">
        <w:rPr>
          <w:rFonts w:ascii="Times New Roman" w:hAnsi="Times New Roman" w:cs="Times New Roman"/>
          <w:sz w:val="24"/>
          <w:szCs w:val="24"/>
        </w:rPr>
        <w:t>calculated from a short checklist</w:t>
      </w:r>
      <w:r w:rsidR="003600DA" w:rsidRPr="006B29D8">
        <w:rPr>
          <w:rFonts w:ascii="Times New Roman" w:hAnsi="Times New Roman" w:cs="Times New Roman"/>
          <w:sz w:val="24"/>
          <w:szCs w:val="24"/>
        </w:rPr>
        <w:t>,</w:t>
      </w:r>
      <w:r w:rsidR="00DC1DDE" w:rsidRPr="006B29D8">
        <w:rPr>
          <w:rFonts w:ascii="Times New Roman" w:hAnsi="Times New Roman" w:cs="Times New Roman"/>
          <w:sz w:val="24"/>
          <w:szCs w:val="24"/>
        </w:rPr>
        <w:t xml:space="preserve"> </w:t>
      </w:r>
      <w:r w:rsidR="00B02EF6" w:rsidRPr="006B29D8">
        <w:rPr>
          <w:rFonts w:ascii="Times New Roman" w:hAnsi="Times New Roman" w:cs="Times New Roman"/>
          <w:sz w:val="24"/>
          <w:szCs w:val="24"/>
        </w:rPr>
        <w:t>with</w:t>
      </w:r>
      <w:r w:rsidR="003A545F">
        <w:rPr>
          <w:rFonts w:ascii="Times New Roman" w:hAnsi="Times New Roman" w:cs="Times New Roman"/>
          <w:sz w:val="24"/>
          <w:szCs w:val="24"/>
        </w:rPr>
        <w:t xml:space="preserve"> diet quality and</w:t>
      </w:r>
      <w:r w:rsidR="00B02EF6" w:rsidRPr="006B29D8">
        <w:rPr>
          <w:rFonts w:ascii="Times New Roman" w:hAnsi="Times New Roman" w:cs="Times New Roman"/>
          <w:sz w:val="24"/>
          <w:szCs w:val="24"/>
        </w:rPr>
        <w:t xml:space="preserve"> health </w:t>
      </w:r>
      <w:r w:rsidRPr="00850DA6">
        <w:rPr>
          <w:rFonts w:ascii="Times New Roman" w:hAnsi="Times New Roman" w:cs="Times New Roman"/>
          <w:sz w:val="24"/>
          <w:szCs w:val="24"/>
        </w:rPr>
        <w:t>outcomes, both at baseline and prospectively</w:t>
      </w:r>
      <w:r w:rsidRPr="00850DA6">
        <w:t xml:space="preserve"> </w:t>
      </w:r>
      <w:r w:rsidRPr="00850DA6">
        <w:rPr>
          <w:rFonts w:ascii="Times New Roman" w:hAnsi="Times New Roman" w:cs="Times New Roman"/>
          <w:sz w:val="24"/>
          <w:szCs w:val="24"/>
        </w:rPr>
        <w:t xml:space="preserve">over </w:t>
      </w:r>
      <w:r>
        <w:rPr>
          <w:rFonts w:ascii="Times New Roman" w:hAnsi="Times New Roman" w:cs="Times New Roman"/>
          <w:sz w:val="24"/>
          <w:szCs w:val="24"/>
        </w:rPr>
        <w:t xml:space="preserve">a </w:t>
      </w:r>
      <w:r w:rsidRPr="00850DA6">
        <w:rPr>
          <w:rFonts w:ascii="Times New Roman" w:hAnsi="Times New Roman" w:cs="Times New Roman"/>
          <w:sz w:val="24"/>
          <w:szCs w:val="24"/>
        </w:rPr>
        <w:t>2.</w:t>
      </w:r>
      <w:r>
        <w:rPr>
          <w:rFonts w:ascii="Times New Roman" w:hAnsi="Times New Roman" w:cs="Times New Roman"/>
          <w:sz w:val="24"/>
          <w:szCs w:val="24"/>
        </w:rPr>
        <w:t>5-</w:t>
      </w:r>
      <w:r w:rsidRPr="00850DA6">
        <w:rPr>
          <w:rFonts w:ascii="Times New Roman" w:hAnsi="Times New Roman" w:cs="Times New Roman"/>
          <w:sz w:val="24"/>
          <w:szCs w:val="24"/>
        </w:rPr>
        <w:t>year</w:t>
      </w:r>
      <w:r>
        <w:rPr>
          <w:rFonts w:ascii="Times New Roman" w:hAnsi="Times New Roman" w:cs="Times New Roman"/>
          <w:sz w:val="24"/>
          <w:szCs w:val="24"/>
        </w:rPr>
        <w:t xml:space="preserve"> follow-up period</w:t>
      </w:r>
      <w:r w:rsidR="000F7546">
        <w:rPr>
          <w:rFonts w:ascii="Times New Roman" w:hAnsi="Times New Roman" w:cs="Times New Roman"/>
          <w:sz w:val="24"/>
          <w:szCs w:val="24"/>
        </w:rPr>
        <w:t xml:space="preserve">; </w:t>
      </w:r>
      <w:r w:rsidR="000F7546" w:rsidRPr="000F7546">
        <w:rPr>
          <w:rFonts w:ascii="Times New Roman" w:hAnsi="Times New Roman" w:cs="Times New Roman"/>
          <w:sz w:val="24"/>
          <w:szCs w:val="24"/>
        </w:rPr>
        <w:t>the association between baseline score</w:t>
      </w:r>
      <w:r w:rsidR="000F7546">
        <w:rPr>
          <w:rFonts w:ascii="Times New Roman" w:hAnsi="Times New Roman" w:cs="Times New Roman"/>
          <w:sz w:val="24"/>
          <w:szCs w:val="24"/>
        </w:rPr>
        <w:t>s</w:t>
      </w:r>
      <w:r w:rsidR="000F7546" w:rsidRPr="000F7546">
        <w:rPr>
          <w:rFonts w:ascii="Times New Roman" w:hAnsi="Times New Roman" w:cs="Times New Roman"/>
          <w:sz w:val="24"/>
          <w:szCs w:val="24"/>
        </w:rPr>
        <w:t xml:space="preserve"> and risk of mortality over the follow-up period</w:t>
      </w:r>
      <w:r w:rsidR="000F7546">
        <w:rPr>
          <w:rFonts w:ascii="Times New Roman" w:hAnsi="Times New Roman" w:cs="Times New Roman"/>
          <w:sz w:val="24"/>
          <w:szCs w:val="24"/>
        </w:rPr>
        <w:t xml:space="preserve"> was assessed</w:t>
      </w:r>
      <w:r w:rsidR="000F7546" w:rsidRPr="000F7546">
        <w:rPr>
          <w:rFonts w:ascii="Times New Roman" w:hAnsi="Times New Roman" w:cs="Times New Roman"/>
          <w:sz w:val="24"/>
          <w:szCs w:val="24"/>
        </w:rPr>
        <w:t>.</w:t>
      </w:r>
    </w:p>
    <w:p w14:paraId="42EA79A9" w14:textId="3F79C35F" w:rsidR="00E948DF" w:rsidRPr="000F7B5F" w:rsidRDefault="0091246E" w:rsidP="000F7B5F">
      <w:pPr>
        <w:spacing w:line="480" w:lineRule="auto"/>
        <w:rPr>
          <w:rFonts w:ascii="Times New Roman" w:hAnsi="Times New Roman" w:cs="Times New Roman"/>
          <w:sz w:val="24"/>
          <w:szCs w:val="24"/>
        </w:rPr>
      </w:pPr>
      <w:r>
        <w:rPr>
          <w:rFonts w:ascii="Times New Roman" w:hAnsi="Times New Roman" w:cs="Times New Roman"/>
          <w:b/>
          <w:sz w:val="24"/>
          <w:szCs w:val="24"/>
        </w:rPr>
        <w:t>METHODS:</w:t>
      </w:r>
      <w:r w:rsidR="00AD6655" w:rsidRPr="006B29D8">
        <w:rPr>
          <w:rFonts w:ascii="Times New Roman" w:hAnsi="Times New Roman" w:cs="Times New Roman"/>
          <w:b/>
          <w:sz w:val="24"/>
          <w:szCs w:val="24"/>
        </w:rPr>
        <w:t xml:space="preserve"> </w:t>
      </w:r>
      <w:r w:rsidR="00850DA6" w:rsidRPr="00850DA6">
        <w:rPr>
          <w:rFonts w:ascii="Times New Roman" w:hAnsi="Times New Roman" w:cs="Times New Roman"/>
          <w:sz w:val="24"/>
          <w:szCs w:val="24"/>
        </w:rPr>
        <w:t>Th</w:t>
      </w:r>
      <w:r w:rsidR="00C53340">
        <w:rPr>
          <w:rFonts w:ascii="Times New Roman" w:hAnsi="Times New Roman" w:cs="Times New Roman"/>
          <w:sz w:val="24"/>
          <w:szCs w:val="24"/>
        </w:rPr>
        <w:t>e</w:t>
      </w:r>
      <w:r w:rsidR="00850DA6" w:rsidRPr="00850DA6">
        <w:rPr>
          <w:rFonts w:ascii="Times New Roman" w:hAnsi="Times New Roman" w:cs="Times New Roman"/>
          <w:sz w:val="24"/>
          <w:szCs w:val="24"/>
        </w:rPr>
        <w:t xml:space="preserve"> study included </w:t>
      </w:r>
      <w:r w:rsidR="0042741B">
        <w:rPr>
          <w:rFonts w:ascii="Times New Roman" w:hAnsi="Times New Roman" w:cs="Times New Roman"/>
          <w:sz w:val="24"/>
          <w:szCs w:val="24"/>
        </w:rPr>
        <w:t xml:space="preserve">86 </w:t>
      </w:r>
      <w:r w:rsidR="00850DA6" w:rsidRPr="00850DA6">
        <w:rPr>
          <w:rFonts w:ascii="Times New Roman" w:hAnsi="Times New Roman" w:cs="Times New Roman"/>
          <w:sz w:val="24"/>
          <w:szCs w:val="24"/>
        </w:rPr>
        <w:t xml:space="preserve">community-dwelling </w:t>
      </w:r>
      <w:r w:rsidR="003F343F">
        <w:rPr>
          <w:rFonts w:ascii="Times New Roman" w:hAnsi="Times New Roman" w:cs="Times New Roman"/>
          <w:sz w:val="24"/>
          <w:szCs w:val="24"/>
        </w:rPr>
        <w:t xml:space="preserve">older adults in Southampton, UK, </w:t>
      </w:r>
      <w:r w:rsidR="00BA1F20">
        <w:rPr>
          <w:rFonts w:ascii="Times New Roman" w:hAnsi="Times New Roman" w:cs="Times New Roman"/>
          <w:sz w:val="24"/>
          <w:szCs w:val="24"/>
        </w:rPr>
        <w:t>recruited from outpatient clinics</w:t>
      </w:r>
      <w:r w:rsidR="00FC00A7">
        <w:rPr>
          <w:rFonts w:ascii="Times New Roman" w:hAnsi="Times New Roman" w:cs="Times New Roman"/>
          <w:sz w:val="24"/>
          <w:szCs w:val="24"/>
        </w:rPr>
        <w:t>.</w:t>
      </w:r>
      <w:r w:rsidR="003F343F">
        <w:rPr>
          <w:rFonts w:ascii="Times New Roman" w:hAnsi="Times New Roman" w:cs="Times New Roman"/>
          <w:sz w:val="24"/>
          <w:szCs w:val="24"/>
        </w:rPr>
        <w:t xml:space="preserve"> </w:t>
      </w:r>
      <w:r w:rsidR="00691900">
        <w:rPr>
          <w:rFonts w:ascii="Times New Roman" w:hAnsi="Times New Roman" w:cs="Times New Roman"/>
          <w:sz w:val="24"/>
          <w:szCs w:val="24"/>
        </w:rPr>
        <w:t xml:space="preserve">At both assessments, </w:t>
      </w:r>
      <w:r w:rsidR="000F7546">
        <w:rPr>
          <w:rFonts w:ascii="Times New Roman" w:hAnsi="Times New Roman" w:cs="Times New Roman"/>
          <w:sz w:val="24"/>
          <w:szCs w:val="24"/>
        </w:rPr>
        <w:t xml:space="preserve">hand </w:t>
      </w:r>
      <w:r w:rsidR="00691900">
        <w:rPr>
          <w:rFonts w:ascii="Times New Roman" w:hAnsi="Times New Roman" w:cs="Times New Roman"/>
          <w:sz w:val="24"/>
          <w:szCs w:val="24"/>
        </w:rPr>
        <w:t>g</w:t>
      </w:r>
      <w:r w:rsidR="00850DA6" w:rsidRPr="00850DA6">
        <w:rPr>
          <w:rFonts w:ascii="Times New Roman" w:hAnsi="Times New Roman" w:cs="Times New Roman"/>
          <w:sz w:val="24"/>
          <w:szCs w:val="24"/>
        </w:rPr>
        <w:t>rip strength was measured using a Jamar dynamometer</w:t>
      </w:r>
      <w:r w:rsidR="0095539C">
        <w:rPr>
          <w:rFonts w:ascii="Times New Roman" w:hAnsi="Times New Roman" w:cs="Times New Roman"/>
          <w:sz w:val="24"/>
          <w:szCs w:val="24"/>
        </w:rPr>
        <w:t>. D</w:t>
      </w:r>
      <w:r w:rsidR="00AD6655" w:rsidRPr="00850DA6">
        <w:rPr>
          <w:rFonts w:ascii="Times New Roman" w:hAnsi="Times New Roman" w:cs="Times New Roman"/>
          <w:sz w:val="24"/>
          <w:szCs w:val="24"/>
        </w:rPr>
        <w:t>iet</w:t>
      </w:r>
      <w:r w:rsidR="00AD6655" w:rsidRPr="006B29D8">
        <w:rPr>
          <w:rFonts w:ascii="Times New Roman" w:hAnsi="Times New Roman" w:cs="Times New Roman"/>
          <w:sz w:val="24"/>
          <w:szCs w:val="24"/>
        </w:rPr>
        <w:t xml:space="preserve"> was assesse</w:t>
      </w:r>
      <w:r w:rsidR="00672084" w:rsidRPr="006B29D8">
        <w:rPr>
          <w:rFonts w:ascii="Times New Roman" w:hAnsi="Times New Roman" w:cs="Times New Roman"/>
          <w:sz w:val="24"/>
          <w:szCs w:val="24"/>
        </w:rPr>
        <w:t xml:space="preserve">d using a </w:t>
      </w:r>
      <w:proofErr w:type="gramStart"/>
      <w:r w:rsidR="00672084" w:rsidRPr="006B29D8">
        <w:rPr>
          <w:rFonts w:ascii="Times New Roman" w:hAnsi="Times New Roman" w:cs="Times New Roman"/>
          <w:sz w:val="24"/>
          <w:szCs w:val="24"/>
        </w:rPr>
        <w:t xml:space="preserve">short </w:t>
      </w:r>
      <w:r w:rsidR="00BA1F20">
        <w:rPr>
          <w:rFonts w:ascii="Times New Roman" w:hAnsi="Times New Roman" w:cs="Times New Roman"/>
          <w:sz w:val="24"/>
          <w:szCs w:val="24"/>
        </w:rPr>
        <w:t>validated</w:t>
      </w:r>
      <w:proofErr w:type="gramEnd"/>
      <w:r w:rsidR="00BA1F20">
        <w:rPr>
          <w:rFonts w:ascii="Times New Roman" w:hAnsi="Times New Roman" w:cs="Times New Roman"/>
          <w:sz w:val="24"/>
          <w:szCs w:val="24"/>
        </w:rPr>
        <w:t xml:space="preserve"> </w:t>
      </w:r>
      <w:r w:rsidR="00AD6655" w:rsidRPr="006B29D8">
        <w:rPr>
          <w:rFonts w:ascii="Times New Roman" w:hAnsi="Times New Roman" w:cs="Times New Roman"/>
          <w:sz w:val="24"/>
          <w:szCs w:val="24"/>
        </w:rPr>
        <w:t>food frequency questionnaire</w:t>
      </w:r>
      <w:r w:rsidR="000751F6" w:rsidRPr="006B29D8">
        <w:rPr>
          <w:rFonts w:ascii="Times New Roman" w:hAnsi="Times New Roman" w:cs="Times New Roman"/>
          <w:sz w:val="24"/>
          <w:szCs w:val="24"/>
        </w:rPr>
        <w:t>;</w:t>
      </w:r>
      <w:r w:rsidR="003600DA" w:rsidRPr="006B29D8">
        <w:rPr>
          <w:rFonts w:ascii="Times New Roman" w:hAnsi="Times New Roman" w:cs="Times New Roman"/>
          <w:sz w:val="24"/>
          <w:szCs w:val="24"/>
        </w:rPr>
        <w:t xml:space="preserve"> derived</w:t>
      </w:r>
      <w:r w:rsidR="00206A6E" w:rsidRPr="006B29D8">
        <w:rPr>
          <w:rFonts w:ascii="Times New Roman" w:hAnsi="Times New Roman" w:cs="Times New Roman"/>
          <w:sz w:val="24"/>
          <w:szCs w:val="24"/>
        </w:rPr>
        <w:t xml:space="preserve"> ‘prudent’ diet </w:t>
      </w:r>
      <w:r w:rsidR="003600DA" w:rsidRPr="006B29D8">
        <w:rPr>
          <w:rFonts w:ascii="Times New Roman" w:hAnsi="Times New Roman" w:cs="Times New Roman"/>
          <w:sz w:val="24"/>
          <w:szCs w:val="24"/>
        </w:rPr>
        <w:t>scores</w:t>
      </w:r>
      <w:r w:rsidR="000751F6" w:rsidRPr="006B29D8">
        <w:rPr>
          <w:rFonts w:ascii="Times New Roman" w:hAnsi="Times New Roman" w:cs="Times New Roman"/>
          <w:sz w:val="24"/>
          <w:szCs w:val="24"/>
        </w:rPr>
        <w:t xml:space="preserve"> </w:t>
      </w:r>
      <w:r w:rsidR="00A4110F" w:rsidRPr="006B29D8">
        <w:rPr>
          <w:rFonts w:ascii="Times New Roman" w:hAnsi="Times New Roman" w:cs="Times New Roman"/>
          <w:sz w:val="24"/>
          <w:szCs w:val="24"/>
        </w:rPr>
        <w:t>described</w:t>
      </w:r>
      <w:r w:rsidR="000751F6" w:rsidRPr="006B29D8">
        <w:rPr>
          <w:rFonts w:ascii="Times New Roman" w:hAnsi="Times New Roman" w:cs="Times New Roman"/>
          <w:sz w:val="24"/>
          <w:szCs w:val="24"/>
        </w:rPr>
        <w:t xml:space="preserve"> diet quality</w:t>
      </w:r>
      <w:r w:rsidR="00850DA6">
        <w:rPr>
          <w:rFonts w:ascii="Times New Roman" w:hAnsi="Times New Roman" w:cs="Times New Roman"/>
          <w:sz w:val="24"/>
          <w:szCs w:val="24"/>
        </w:rPr>
        <w:t>. B</w:t>
      </w:r>
      <w:r w:rsidR="00B02EF6" w:rsidRPr="006B29D8">
        <w:rPr>
          <w:rFonts w:ascii="Times New Roman" w:hAnsi="Times New Roman" w:cs="Times New Roman"/>
          <w:sz w:val="24"/>
          <w:szCs w:val="24"/>
        </w:rPr>
        <w:t xml:space="preserve">ody mass index </w:t>
      </w:r>
      <w:r w:rsidR="00AF09DE" w:rsidRPr="006B29D8">
        <w:rPr>
          <w:rFonts w:ascii="Times New Roman" w:hAnsi="Times New Roman" w:cs="Times New Roman"/>
          <w:sz w:val="24"/>
          <w:szCs w:val="24"/>
        </w:rPr>
        <w:t xml:space="preserve">(BMI) </w:t>
      </w:r>
      <w:r w:rsidR="00206A6E" w:rsidRPr="006B29D8">
        <w:rPr>
          <w:rFonts w:ascii="Times New Roman" w:hAnsi="Times New Roman" w:cs="Times New Roman"/>
          <w:sz w:val="24"/>
          <w:szCs w:val="24"/>
        </w:rPr>
        <w:t xml:space="preserve">was calculated </w:t>
      </w:r>
      <w:r w:rsidR="0095539C">
        <w:rPr>
          <w:rFonts w:ascii="Times New Roman" w:hAnsi="Times New Roman" w:cs="Times New Roman"/>
          <w:sz w:val="24"/>
          <w:szCs w:val="24"/>
        </w:rPr>
        <w:t>and</w:t>
      </w:r>
      <w:r w:rsidR="000751F6" w:rsidRPr="006B29D8">
        <w:rPr>
          <w:rFonts w:ascii="Times New Roman" w:hAnsi="Times New Roman" w:cs="Times New Roman"/>
          <w:sz w:val="24"/>
          <w:szCs w:val="24"/>
        </w:rPr>
        <w:t xml:space="preserve"> weight loss was self-reported</w:t>
      </w:r>
      <w:r w:rsidR="00B65B30" w:rsidRPr="00B65B30">
        <w:rPr>
          <w:rFonts w:ascii="Times New Roman" w:hAnsi="Times New Roman" w:cs="Times New Roman"/>
          <w:sz w:val="24"/>
          <w:szCs w:val="24"/>
        </w:rPr>
        <w:t>.</w:t>
      </w:r>
      <w:r w:rsidR="00B65B30">
        <w:rPr>
          <w:rFonts w:ascii="Times New Roman" w:hAnsi="Times New Roman" w:cs="Times New Roman"/>
          <w:sz w:val="24"/>
          <w:szCs w:val="24"/>
        </w:rPr>
        <w:t xml:space="preserve"> </w:t>
      </w:r>
      <w:r w:rsidR="003600DA" w:rsidRPr="006B29D8">
        <w:rPr>
          <w:rFonts w:ascii="Times New Roman" w:hAnsi="Times New Roman" w:cs="Times New Roman"/>
          <w:sz w:val="24"/>
          <w:szCs w:val="24"/>
        </w:rPr>
        <w:t>N</w:t>
      </w:r>
      <w:r w:rsidR="00302160" w:rsidRPr="006B29D8">
        <w:rPr>
          <w:rFonts w:ascii="Times New Roman" w:hAnsi="Times New Roman" w:cs="Times New Roman"/>
          <w:sz w:val="24"/>
          <w:szCs w:val="24"/>
        </w:rPr>
        <w:t>utrition risk score</w:t>
      </w:r>
      <w:r w:rsidR="003600DA" w:rsidRPr="006B29D8">
        <w:rPr>
          <w:rFonts w:ascii="Times New Roman" w:hAnsi="Times New Roman" w:cs="Times New Roman"/>
          <w:sz w:val="24"/>
          <w:szCs w:val="24"/>
        </w:rPr>
        <w:t>s</w:t>
      </w:r>
      <w:r w:rsidR="00302160" w:rsidRPr="006B29D8">
        <w:rPr>
          <w:rFonts w:ascii="Times New Roman" w:hAnsi="Times New Roman" w:cs="Times New Roman"/>
          <w:sz w:val="24"/>
          <w:szCs w:val="24"/>
        </w:rPr>
        <w:t xml:space="preserve"> </w:t>
      </w:r>
      <w:r w:rsidR="003600DA" w:rsidRPr="006B29D8">
        <w:rPr>
          <w:rFonts w:ascii="Times New Roman" w:hAnsi="Times New Roman" w:cs="Times New Roman"/>
          <w:sz w:val="24"/>
          <w:szCs w:val="24"/>
        </w:rPr>
        <w:t xml:space="preserve">were </w:t>
      </w:r>
      <w:r w:rsidR="000751F6" w:rsidRPr="006B29D8">
        <w:rPr>
          <w:rFonts w:ascii="Times New Roman" w:hAnsi="Times New Roman" w:cs="Times New Roman"/>
          <w:sz w:val="24"/>
          <w:szCs w:val="24"/>
        </w:rPr>
        <w:t>calculated from</w:t>
      </w:r>
      <w:r w:rsidR="00302160" w:rsidRPr="006B29D8">
        <w:rPr>
          <w:rFonts w:ascii="Times New Roman" w:hAnsi="Times New Roman" w:cs="Times New Roman"/>
          <w:sz w:val="24"/>
          <w:szCs w:val="24"/>
        </w:rPr>
        <w:t xml:space="preserve"> </w:t>
      </w:r>
      <w:r w:rsidR="004C6AF8">
        <w:rPr>
          <w:rFonts w:ascii="Times New Roman" w:hAnsi="Times New Roman" w:cs="Times New Roman"/>
          <w:sz w:val="24"/>
          <w:szCs w:val="24"/>
        </w:rPr>
        <w:t>a</w:t>
      </w:r>
      <w:r w:rsidR="00302160" w:rsidRPr="006B29D8">
        <w:rPr>
          <w:rFonts w:ascii="Times New Roman" w:hAnsi="Times New Roman" w:cs="Times New Roman"/>
          <w:sz w:val="24"/>
          <w:szCs w:val="24"/>
        </w:rPr>
        <w:t xml:space="preserve"> </w:t>
      </w:r>
      <w:r w:rsidR="002745ED" w:rsidRPr="006B29D8">
        <w:rPr>
          <w:rFonts w:ascii="Times New Roman" w:hAnsi="Times New Roman" w:cs="Times New Roman"/>
          <w:sz w:val="24"/>
          <w:szCs w:val="24"/>
        </w:rPr>
        <w:t xml:space="preserve">checklist </w:t>
      </w:r>
      <w:r w:rsidR="004C6AF8" w:rsidRPr="004C6AF8">
        <w:rPr>
          <w:rFonts w:ascii="Times New Roman" w:hAnsi="Times New Roman" w:cs="Times New Roman"/>
          <w:sz w:val="24"/>
          <w:szCs w:val="24"/>
        </w:rPr>
        <w:t>adapted</w:t>
      </w:r>
      <w:r w:rsidR="004C6AF8">
        <w:rPr>
          <w:rFonts w:ascii="Times New Roman" w:hAnsi="Times New Roman" w:cs="Times New Roman"/>
          <w:sz w:val="24"/>
          <w:szCs w:val="24"/>
        </w:rPr>
        <w:t xml:space="preserve"> from the</w:t>
      </w:r>
      <w:r w:rsidR="004C6AF8" w:rsidRPr="004C6AF8">
        <w:rPr>
          <w:rFonts w:ascii="Times New Roman" w:hAnsi="Times New Roman" w:cs="Times New Roman"/>
          <w:sz w:val="24"/>
          <w:szCs w:val="24"/>
        </w:rPr>
        <w:t xml:space="preserve"> DETERMINE</w:t>
      </w:r>
      <w:r w:rsidR="00B541F4">
        <w:rPr>
          <w:rFonts w:ascii="Times New Roman" w:hAnsi="Times New Roman" w:cs="Times New Roman"/>
          <w:sz w:val="24"/>
          <w:szCs w:val="24"/>
        </w:rPr>
        <w:t xml:space="preserve"> </w:t>
      </w:r>
      <w:r w:rsidR="002745ED" w:rsidRPr="006B29D8">
        <w:rPr>
          <w:rFonts w:ascii="Times New Roman" w:hAnsi="Times New Roman" w:cs="Times New Roman"/>
          <w:sz w:val="24"/>
          <w:szCs w:val="24"/>
        </w:rPr>
        <w:t>(range 0-17)</w:t>
      </w:r>
      <w:r w:rsidR="00302160" w:rsidRPr="006B29D8">
        <w:rPr>
          <w:rFonts w:ascii="Times New Roman" w:hAnsi="Times New Roman" w:cs="Times New Roman"/>
          <w:sz w:val="24"/>
          <w:szCs w:val="24"/>
        </w:rPr>
        <w:t>.</w:t>
      </w:r>
    </w:p>
    <w:p w14:paraId="31F71B8D" w14:textId="1ECB16E7" w:rsidR="007F2137" w:rsidRPr="00202C2D" w:rsidRDefault="00987A79" w:rsidP="00F315B3">
      <w:pPr>
        <w:spacing w:line="480" w:lineRule="auto"/>
      </w:pPr>
      <w:r w:rsidRPr="006B29D8">
        <w:rPr>
          <w:rFonts w:ascii="Times New Roman" w:hAnsi="Times New Roman" w:cs="Times New Roman"/>
          <w:b/>
          <w:sz w:val="24"/>
          <w:szCs w:val="24"/>
        </w:rPr>
        <w:t>RESULTS</w:t>
      </w:r>
      <w:r w:rsidR="00474625" w:rsidRPr="006B29D8">
        <w:rPr>
          <w:rFonts w:ascii="Times New Roman" w:hAnsi="Times New Roman" w:cs="Times New Roman"/>
          <w:b/>
          <w:sz w:val="24"/>
          <w:szCs w:val="24"/>
        </w:rPr>
        <w:t>:</w:t>
      </w:r>
      <w:r w:rsidR="00007EA5" w:rsidRPr="006B29D8">
        <w:rPr>
          <w:rFonts w:ascii="Times New Roman" w:hAnsi="Times New Roman" w:cs="Times New Roman"/>
          <w:b/>
          <w:sz w:val="24"/>
          <w:szCs w:val="24"/>
        </w:rPr>
        <w:t xml:space="preserve"> </w:t>
      </w:r>
      <w:r w:rsidR="00B02EF6" w:rsidRPr="006B29D8">
        <w:rPr>
          <w:rFonts w:ascii="Times New Roman" w:hAnsi="Times New Roman" w:cs="Times New Roman"/>
          <w:sz w:val="24"/>
          <w:szCs w:val="24"/>
        </w:rPr>
        <w:t xml:space="preserve">The mean age of participants </w:t>
      </w:r>
      <w:r w:rsidR="00C53340">
        <w:rPr>
          <w:rFonts w:ascii="Times New Roman" w:hAnsi="Times New Roman" w:cs="Times New Roman"/>
          <w:sz w:val="24"/>
          <w:szCs w:val="24"/>
        </w:rPr>
        <w:t xml:space="preserve">at baseline </w:t>
      </w:r>
      <w:r w:rsidR="00BA1F20">
        <w:rPr>
          <w:rFonts w:ascii="Times New Roman" w:hAnsi="Times New Roman" w:cs="Times New Roman"/>
          <w:sz w:val="24"/>
          <w:szCs w:val="24"/>
        </w:rPr>
        <w:t xml:space="preserve">(n=86) </w:t>
      </w:r>
      <w:r w:rsidR="00B02EF6" w:rsidRPr="006B29D8">
        <w:rPr>
          <w:rFonts w:ascii="Times New Roman" w:hAnsi="Times New Roman" w:cs="Times New Roman"/>
          <w:sz w:val="24"/>
          <w:szCs w:val="24"/>
        </w:rPr>
        <w:t>was</w:t>
      </w:r>
      <w:r w:rsidR="00B02EF6" w:rsidRPr="006B29D8">
        <w:rPr>
          <w:rFonts w:ascii="Times New Roman" w:hAnsi="Times New Roman" w:cs="Times New Roman"/>
          <w:b/>
          <w:sz w:val="24"/>
          <w:szCs w:val="24"/>
        </w:rPr>
        <w:t xml:space="preserve"> </w:t>
      </w:r>
      <w:r w:rsidR="00B02EF6" w:rsidRPr="006B29D8">
        <w:rPr>
          <w:rFonts w:ascii="Times New Roman" w:hAnsi="Times New Roman" w:cs="Times New Roman"/>
          <w:sz w:val="24"/>
          <w:szCs w:val="24"/>
        </w:rPr>
        <w:t>78 (SD 8) years; h</w:t>
      </w:r>
      <w:r w:rsidR="002745ED" w:rsidRPr="006B29D8">
        <w:rPr>
          <w:rFonts w:ascii="Times New Roman" w:hAnsi="Times New Roman" w:cs="Times New Roman"/>
          <w:sz w:val="24"/>
          <w:szCs w:val="24"/>
        </w:rPr>
        <w:t xml:space="preserve">alf (53%) </w:t>
      </w:r>
      <w:r w:rsidR="00966EAE">
        <w:rPr>
          <w:rFonts w:ascii="Times New Roman" w:hAnsi="Times New Roman" w:cs="Times New Roman"/>
          <w:sz w:val="24"/>
          <w:szCs w:val="24"/>
        </w:rPr>
        <w:t>scored</w:t>
      </w:r>
      <w:r w:rsidR="00F315B3" w:rsidRPr="006B29D8">
        <w:rPr>
          <w:rFonts w:ascii="Times New Roman" w:hAnsi="Times New Roman" w:cs="Times New Roman"/>
          <w:sz w:val="24"/>
          <w:szCs w:val="24"/>
        </w:rPr>
        <w:t xml:space="preserve"> ‘moderate</w:t>
      </w:r>
      <w:r w:rsidR="002940F4" w:rsidRPr="006B29D8">
        <w:rPr>
          <w:rFonts w:ascii="Times New Roman" w:hAnsi="Times New Roman" w:cs="Times New Roman"/>
          <w:sz w:val="24"/>
          <w:szCs w:val="24"/>
        </w:rPr>
        <w:t xml:space="preserve">’ </w:t>
      </w:r>
      <w:r w:rsidR="002940F4" w:rsidRPr="002F696D">
        <w:rPr>
          <w:rFonts w:ascii="Times New Roman" w:hAnsi="Times New Roman" w:cs="Times New Roman"/>
          <w:sz w:val="24"/>
          <w:szCs w:val="24"/>
        </w:rPr>
        <w:t xml:space="preserve">or ‘high’ </w:t>
      </w:r>
      <w:r w:rsidR="00F315B3" w:rsidRPr="002F696D">
        <w:rPr>
          <w:rFonts w:ascii="Times New Roman" w:hAnsi="Times New Roman" w:cs="Times New Roman"/>
          <w:sz w:val="24"/>
          <w:szCs w:val="24"/>
        </w:rPr>
        <w:t>nutritional risk</w:t>
      </w:r>
      <w:r w:rsidR="00B541F4">
        <w:rPr>
          <w:rFonts w:ascii="Times New Roman" w:hAnsi="Times New Roman" w:cs="Times New Roman"/>
          <w:sz w:val="24"/>
          <w:szCs w:val="24"/>
        </w:rPr>
        <w:t>,</w:t>
      </w:r>
      <w:r w:rsidR="00050D28">
        <w:rPr>
          <w:rFonts w:ascii="Times New Roman" w:hAnsi="Times New Roman" w:cs="Times New Roman"/>
          <w:sz w:val="24"/>
          <w:szCs w:val="24"/>
        </w:rPr>
        <w:t xml:space="preserve"> </w:t>
      </w:r>
      <w:r w:rsidR="005246C4">
        <w:rPr>
          <w:rFonts w:ascii="Times New Roman" w:hAnsi="Times New Roman" w:cs="Times New Roman"/>
          <w:sz w:val="24"/>
          <w:szCs w:val="24"/>
        </w:rPr>
        <w:t>usi</w:t>
      </w:r>
      <w:r w:rsidR="00050D28">
        <w:rPr>
          <w:rFonts w:ascii="Times New Roman" w:hAnsi="Times New Roman" w:cs="Times New Roman"/>
          <w:sz w:val="24"/>
          <w:szCs w:val="24"/>
        </w:rPr>
        <w:t>n</w:t>
      </w:r>
      <w:r w:rsidR="005246C4">
        <w:rPr>
          <w:rFonts w:ascii="Times New Roman" w:hAnsi="Times New Roman" w:cs="Times New Roman"/>
          <w:sz w:val="24"/>
          <w:szCs w:val="24"/>
        </w:rPr>
        <w:t>g</w:t>
      </w:r>
      <w:r w:rsidR="00050D28">
        <w:rPr>
          <w:rFonts w:ascii="Times New Roman" w:hAnsi="Times New Roman" w:cs="Times New Roman"/>
          <w:sz w:val="24"/>
          <w:szCs w:val="24"/>
        </w:rPr>
        <w:t xml:space="preserve"> the </w:t>
      </w:r>
      <w:r w:rsidR="00B541F4">
        <w:rPr>
          <w:rFonts w:ascii="Times New Roman" w:hAnsi="Times New Roman" w:cs="Times New Roman"/>
          <w:sz w:val="24"/>
          <w:szCs w:val="24"/>
        </w:rPr>
        <w:t xml:space="preserve">checklist </w:t>
      </w:r>
      <w:r w:rsidR="00050D28">
        <w:rPr>
          <w:rFonts w:ascii="Times New Roman" w:hAnsi="Times New Roman" w:cs="Times New Roman"/>
          <w:sz w:val="24"/>
          <w:szCs w:val="24"/>
        </w:rPr>
        <w:t>adapted</w:t>
      </w:r>
      <w:r w:rsidR="00B541F4">
        <w:rPr>
          <w:rFonts w:ascii="Times New Roman" w:hAnsi="Times New Roman" w:cs="Times New Roman"/>
          <w:sz w:val="24"/>
          <w:szCs w:val="24"/>
        </w:rPr>
        <w:t xml:space="preserve"> from</w:t>
      </w:r>
      <w:r w:rsidR="00050D28">
        <w:rPr>
          <w:rFonts w:ascii="Times New Roman" w:hAnsi="Times New Roman" w:cs="Times New Roman"/>
          <w:sz w:val="24"/>
          <w:szCs w:val="24"/>
        </w:rPr>
        <w:t xml:space="preserve"> </w:t>
      </w:r>
      <w:r w:rsidR="005246C4" w:rsidRPr="005246C4">
        <w:rPr>
          <w:rFonts w:ascii="Times New Roman" w:hAnsi="Times New Roman" w:cs="Times New Roman"/>
          <w:sz w:val="24"/>
          <w:szCs w:val="24"/>
        </w:rPr>
        <w:t>DETERMINE</w:t>
      </w:r>
      <w:r w:rsidR="00F315B3" w:rsidRPr="002F696D">
        <w:rPr>
          <w:rFonts w:ascii="Times New Roman" w:hAnsi="Times New Roman" w:cs="Times New Roman"/>
          <w:sz w:val="24"/>
          <w:szCs w:val="24"/>
        </w:rPr>
        <w:t xml:space="preserve">. </w:t>
      </w:r>
      <w:r w:rsidR="00C53340">
        <w:rPr>
          <w:rFonts w:ascii="Times New Roman" w:hAnsi="Times New Roman" w:cs="Times New Roman"/>
          <w:sz w:val="24"/>
          <w:szCs w:val="24"/>
        </w:rPr>
        <w:t>In cross-sectional analyses</w:t>
      </w:r>
      <w:r w:rsidR="00A43333" w:rsidRPr="002F696D">
        <w:rPr>
          <w:rFonts w:ascii="Times New Roman" w:hAnsi="Times New Roman" w:cs="Times New Roman"/>
          <w:sz w:val="24"/>
          <w:szCs w:val="24"/>
        </w:rPr>
        <w:t>, a</w:t>
      </w:r>
      <w:r w:rsidR="002940F4" w:rsidRPr="002F696D">
        <w:rPr>
          <w:rFonts w:ascii="Times New Roman" w:hAnsi="Times New Roman" w:cs="Times New Roman"/>
          <w:sz w:val="24"/>
          <w:szCs w:val="24"/>
        </w:rPr>
        <w:t>fter adjusting for age, sex and education, h</w:t>
      </w:r>
      <w:r w:rsidR="00F315B3" w:rsidRPr="002F696D">
        <w:rPr>
          <w:rFonts w:ascii="Times New Roman" w:hAnsi="Times New Roman" w:cs="Times New Roman"/>
          <w:sz w:val="24"/>
          <w:szCs w:val="24"/>
        </w:rPr>
        <w:t xml:space="preserve">igher nutrition risk scores </w:t>
      </w:r>
      <w:r w:rsidR="002940F4" w:rsidRPr="002F696D">
        <w:rPr>
          <w:rFonts w:ascii="Times New Roman" w:hAnsi="Times New Roman" w:cs="Times New Roman"/>
          <w:sz w:val="24"/>
          <w:szCs w:val="24"/>
        </w:rPr>
        <w:t xml:space="preserve">were associated with </w:t>
      </w:r>
      <w:r w:rsidR="002F696D" w:rsidRPr="002F696D">
        <w:rPr>
          <w:rFonts w:ascii="Times New Roman" w:hAnsi="Times New Roman" w:cs="Times New Roman"/>
          <w:sz w:val="24"/>
          <w:szCs w:val="24"/>
        </w:rPr>
        <w:t>lower grip strength (</w:t>
      </w:r>
      <w:r w:rsidR="00BD34C0">
        <w:rPr>
          <w:rFonts w:ascii="Times New Roman" w:hAnsi="Times New Roman" w:cs="Times New Roman"/>
          <w:sz w:val="24"/>
          <w:szCs w:val="24"/>
        </w:rPr>
        <w:t xml:space="preserve">difference in grip strength: </w:t>
      </w:r>
      <w:r w:rsidR="002F696D" w:rsidRPr="002F696D">
        <w:rPr>
          <w:rFonts w:ascii="Times New Roman" w:hAnsi="Times New Roman" w:cs="Times New Roman"/>
          <w:sz w:val="24"/>
          <w:szCs w:val="24"/>
        </w:rPr>
        <w:t>-0.09, 95% CI (-0.17, -0.02) SD</w:t>
      </w:r>
      <w:r w:rsidR="00BD34C0">
        <w:rPr>
          <w:rFonts w:ascii="Times New Roman" w:hAnsi="Times New Roman" w:cs="Times New Roman"/>
          <w:sz w:val="24"/>
          <w:szCs w:val="24"/>
        </w:rPr>
        <w:t xml:space="preserve"> </w:t>
      </w:r>
      <w:r w:rsidR="00BD34C0" w:rsidRPr="00BD34C0">
        <w:rPr>
          <w:rFonts w:ascii="Times New Roman" w:hAnsi="Times New Roman" w:cs="Times New Roman"/>
          <w:sz w:val="24"/>
          <w:szCs w:val="24"/>
        </w:rPr>
        <w:t xml:space="preserve">per unit </w:t>
      </w:r>
      <w:r w:rsidR="00BD34C0">
        <w:rPr>
          <w:rFonts w:ascii="Times New Roman" w:hAnsi="Times New Roman" w:cs="Times New Roman"/>
          <w:sz w:val="24"/>
          <w:szCs w:val="24"/>
        </w:rPr>
        <w:t>increase</w:t>
      </w:r>
      <w:r w:rsidR="00BD34C0" w:rsidRPr="00BD34C0">
        <w:rPr>
          <w:rFonts w:ascii="Times New Roman" w:hAnsi="Times New Roman" w:cs="Times New Roman"/>
          <w:sz w:val="24"/>
          <w:szCs w:val="24"/>
        </w:rPr>
        <w:t xml:space="preserve"> in nutrition risk score</w:t>
      </w:r>
      <w:r w:rsidR="002F696D" w:rsidRPr="002F696D">
        <w:rPr>
          <w:rFonts w:ascii="Times New Roman" w:hAnsi="Times New Roman" w:cs="Times New Roman"/>
          <w:sz w:val="24"/>
          <w:szCs w:val="24"/>
        </w:rPr>
        <w:t xml:space="preserve">, P=0.017) and </w:t>
      </w:r>
      <w:r w:rsidR="002940F4" w:rsidRPr="002F696D">
        <w:rPr>
          <w:rFonts w:ascii="Times New Roman" w:hAnsi="Times New Roman" w:cs="Times New Roman"/>
          <w:sz w:val="24"/>
          <w:szCs w:val="24"/>
        </w:rPr>
        <w:t>poorer diet quality (</w:t>
      </w:r>
      <w:r w:rsidR="00F315B3" w:rsidRPr="002F696D">
        <w:rPr>
          <w:rFonts w:ascii="Times New Roman" w:hAnsi="Times New Roman" w:cs="Times New Roman"/>
          <w:sz w:val="24"/>
          <w:szCs w:val="24"/>
        </w:rPr>
        <w:t>prudent diet score: -0.12, 95% CI (-0.21, -0.02)</w:t>
      </w:r>
      <w:r w:rsidR="002F696D" w:rsidRPr="002F696D">
        <w:rPr>
          <w:rFonts w:ascii="Times New Roman" w:hAnsi="Times New Roman" w:cs="Times New Roman"/>
          <w:sz w:val="24"/>
          <w:szCs w:val="24"/>
        </w:rPr>
        <w:t xml:space="preserve"> SD</w:t>
      </w:r>
      <w:r w:rsidR="00F315B3" w:rsidRPr="002F696D">
        <w:rPr>
          <w:rFonts w:ascii="Times New Roman" w:hAnsi="Times New Roman" w:cs="Times New Roman"/>
          <w:sz w:val="24"/>
          <w:szCs w:val="24"/>
        </w:rPr>
        <w:t>, P=0.013</w:t>
      </w:r>
      <w:r w:rsidR="002940F4" w:rsidRPr="002F696D">
        <w:rPr>
          <w:rFonts w:ascii="Times New Roman" w:hAnsi="Times New Roman" w:cs="Times New Roman"/>
          <w:sz w:val="24"/>
          <w:szCs w:val="24"/>
        </w:rPr>
        <w:t>)</w:t>
      </w:r>
      <w:r w:rsidR="00F315B3" w:rsidRPr="002F696D">
        <w:rPr>
          <w:rFonts w:ascii="Times New Roman" w:hAnsi="Times New Roman" w:cs="Times New Roman"/>
          <w:sz w:val="24"/>
          <w:szCs w:val="24"/>
        </w:rPr>
        <w:t xml:space="preserve">. </w:t>
      </w:r>
      <w:r w:rsidR="002940F4" w:rsidRPr="002F696D">
        <w:rPr>
          <w:rFonts w:ascii="Times New Roman" w:hAnsi="Times New Roman" w:cs="Times New Roman"/>
          <w:sz w:val="24"/>
          <w:szCs w:val="24"/>
        </w:rPr>
        <w:t xml:space="preserve">The association with diet quality was robust to further adjustment for number of comorbidities, whereas </w:t>
      </w:r>
      <w:r w:rsidR="00A47BA0">
        <w:rPr>
          <w:rFonts w:ascii="Times New Roman" w:hAnsi="Times New Roman" w:cs="Times New Roman"/>
          <w:sz w:val="24"/>
          <w:szCs w:val="24"/>
        </w:rPr>
        <w:t>the association with grip strength was attenuated</w:t>
      </w:r>
      <w:r w:rsidR="002940F4" w:rsidRPr="002F696D">
        <w:rPr>
          <w:rFonts w:ascii="Times New Roman" w:hAnsi="Times New Roman" w:cs="Times New Roman"/>
          <w:sz w:val="24"/>
          <w:szCs w:val="24"/>
        </w:rPr>
        <w:t>.</w:t>
      </w:r>
      <w:r w:rsidR="002940F4" w:rsidRPr="006B29D8">
        <w:rPr>
          <w:rFonts w:ascii="Times New Roman" w:hAnsi="Times New Roman" w:cs="Times New Roman"/>
          <w:sz w:val="24"/>
          <w:szCs w:val="24"/>
        </w:rPr>
        <w:t xml:space="preserve"> N</w:t>
      </w:r>
      <w:r w:rsidR="00F315B3" w:rsidRPr="006B29D8">
        <w:rPr>
          <w:rFonts w:ascii="Times New Roman" w:hAnsi="Times New Roman" w:cs="Times New Roman"/>
          <w:sz w:val="24"/>
          <w:szCs w:val="24"/>
        </w:rPr>
        <w:t>utrition risk score</w:t>
      </w:r>
      <w:r w:rsidR="002940F4" w:rsidRPr="006B29D8">
        <w:rPr>
          <w:rFonts w:ascii="Times New Roman" w:hAnsi="Times New Roman" w:cs="Times New Roman"/>
          <w:sz w:val="24"/>
          <w:szCs w:val="24"/>
        </w:rPr>
        <w:t>s</w:t>
      </w:r>
      <w:r w:rsidR="00F315B3" w:rsidRPr="006B29D8">
        <w:rPr>
          <w:rFonts w:ascii="Times New Roman" w:hAnsi="Times New Roman" w:cs="Times New Roman"/>
          <w:sz w:val="24"/>
          <w:szCs w:val="24"/>
        </w:rPr>
        <w:t xml:space="preserve"> </w:t>
      </w:r>
      <w:r w:rsidR="002E58C5" w:rsidRPr="006B29D8">
        <w:rPr>
          <w:rFonts w:ascii="Times New Roman" w:hAnsi="Times New Roman" w:cs="Times New Roman"/>
          <w:sz w:val="24"/>
          <w:szCs w:val="24"/>
        </w:rPr>
        <w:t xml:space="preserve">were not related to </w:t>
      </w:r>
      <w:r w:rsidR="0034011A">
        <w:rPr>
          <w:rFonts w:ascii="Times New Roman" w:hAnsi="Times New Roman" w:cs="Times New Roman"/>
          <w:sz w:val="24"/>
          <w:szCs w:val="24"/>
        </w:rPr>
        <w:t xml:space="preserve">reported </w:t>
      </w:r>
      <w:r w:rsidR="00F315B3" w:rsidRPr="006B29D8">
        <w:rPr>
          <w:rFonts w:ascii="Times New Roman" w:hAnsi="Times New Roman" w:cs="Times New Roman"/>
          <w:sz w:val="24"/>
          <w:szCs w:val="24"/>
        </w:rPr>
        <w:t xml:space="preserve">weight loss </w:t>
      </w:r>
      <w:r w:rsidR="009E1E43" w:rsidRPr="006B29D8">
        <w:rPr>
          <w:rFonts w:ascii="Times New Roman" w:hAnsi="Times New Roman" w:cs="Times New Roman"/>
          <w:sz w:val="24"/>
          <w:szCs w:val="24"/>
        </w:rPr>
        <w:t>or BMI</w:t>
      </w:r>
      <w:r w:rsidR="00966EAE">
        <w:rPr>
          <w:rFonts w:ascii="Times New Roman" w:hAnsi="Times New Roman" w:cs="Times New Roman"/>
          <w:sz w:val="24"/>
          <w:szCs w:val="24"/>
        </w:rPr>
        <w:t xml:space="preserve"> at baseline</w:t>
      </w:r>
      <w:r w:rsidR="002F696D">
        <w:rPr>
          <w:rFonts w:ascii="Times New Roman" w:hAnsi="Times New Roman" w:cs="Times New Roman"/>
          <w:sz w:val="24"/>
          <w:szCs w:val="24"/>
        </w:rPr>
        <w:t xml:space="preserve">. </w:t>
      </w:r>
      <w:r w:rsidR="00C53340">
        <w:rPr>
          <w:rFonts w:ascii="Times New Roman" w:hAnsi="Times New Roman" w:cs="Times New Roman"/>
          <w:sz w:val="24"/>
          <w:szCs w:val="24"/>
        </w:rPr>
        <w:t>In longitudinal analyses t</w:t>
      </w:r>
      <w:r w:rsidR="00966EAE">
        <w:rPr>
          <w:rFonts w:ascii="Times New Roman" w:hAnsi="Times New Roman" w:cs="Times New Roman"/>
          <w:sz w:val="24"/>
          <w:szCs w:val="24"/>
        </w:rPr>
        <w:t xml:space="preserve">here was an association between baseline </w:t>
      </w:r>
      <w:r w:rsidR="00C53340">
        <w:rPr>
          <w:rFonts w:ascii="Times New Roman" w:hAnsi="Times New Roman" w:cs="Times New Roman"/>
          <w:sz w:val="24"/>
          <w:szCs w:val="24"/>
        </w:rPr>
        <w:t xml:space="preserve">nutrition </w:t>
      </w:r>
      <w:r w:rsidR="00966EAE">
        <w:rPr>
          <w:rFonts w:ascii="Times New Roman" w:hAnsi="Times New Roman" w:cs="Times New Roman"/>
          <w:sz w:val="24"/>
          <w:szCs w:val="24"/>
        </w:rPr>
        <w:t xml:space="preserve">risk score and </w:t>
      </w:r>
      <w:r w:rsidR="00966EAE" w:rsidRPr="008760A6">
        <w:rPr>
          <w:rFonts w:ascii="Times New Roman" w:hAnsi="Times New Roman" w:cs="Times New Roman"/>
          <w:sz w:val="24"/>
          <w:szCs w:val="24"/>
        </w:rPr>
        <w:t>lower grip strength at follow-up</w:t>
      </w:r>
      <w:r w:rsidR="00966EAE">
        <w:rPr>
          <w:rFonts w:ascii="Times New Roman" w:hAnsi="Times New Roman" w:cs="Times New Roman"/>
          <w:sz w:val="24"/>
          <w:szCs w:val="24"/>
        </w:rPr>
        <w:t xml:space="preserve"> (</w:t>
      </w:r>
      <w:proofErr w:type="gramStart"/>
      <w:r w:rsidR="00966EAE">
        <w:rPr>
          <w:rFonts w:ascii="Times New Roman" w:hAnsi="Times New Roman" w:cs="Times New Roman"/>
          <w:sz w:val="24"/>
          <w:szCs w:val="24"/>
        </w:rPr>
        <w:t>fully-adjusted</w:t>
      </w:r>
      <w:proofErr w:type="gramEnd"/>
      <w:r w:rsidR="00966EAE">
        <w:rPr>
          <w:rFonts w:ascii="Times New Roman" w:hAnsi="Times New Roman" w:cs="Times New Roman"/>
          <w:sz w:val="24"/>
          <w:szCs w:val="24"/>
        </w:rPr>
        <w:t xml:space="preserve"> model: </w:t>
      </w:r>
      <w:r w:rsidR="00966EAE" w:rsidRPr="008760A6">
        <w:rPr>
          <w:rFonts w:ascii="Times New Roman" w:hAnsi="Times New Roman" w:cs="Times New Roman"/>
          <w:sz w:val="24"/>
          <w:szCs w:val="24"/>
        </w:rPr>
        <w:t>-0.12</w:t>
      </w:r>
      <w:r w:rsidR="00966EAE">
        <w:rPr>
          <w:rFonts w:ascii="Times New Roman" w:hAnsi="Times New Roman" w:cs="Times New Roman"/>
          <w:sz w:val="24"/>
          <w:szCs w:val="24"/>
        </w:rPr>
        <w:t>, 95% CI</w:t>
      </w:r>
      <w:r w:rsidR="00966EAE" w:rsidRPr="008760A6">
        <w:rPr>
          <w:rFonts w:ascii="Times New Roman" w:hAnsi="Times New Roman" w:cs="Times New Roman"/>
          <w:sz w:val="24"/>
          <w:szCs w:val="24"/>
        </w:rPr>
        <w:t xml:space="preserve"> (-0.23, -0.02)</w:t>
      </w:r>
      <w:r w:rsidR="00966EAE">
        <w:rPr>
          <w:rFonts w:ascii="Times New Roman" w:hAnsi="Times New Roman" w:cs="Times New Roman"/>
          <w:sz w:val="24"/>
          <w:szCs w:val="24"/>
        </w:rPr>
        <w:t xml:space="preserve"> SD, P=</w:t>
      </w:r>
      <w:r w:rsidR="00966EAE" w:rsidRPr="008760A6">
        <w:rPr>
          <w:rFonts w:ascii="Times New Roman" w:hAnsi="Times New Roman" w:cs="Times New Roman"/>
          <w:sz w:val="24"/>
          <w:szCs w:val="24"/>
        </w:rPr>
        <w:t>0.024</w:t>
      </w:r>
      <w:r w:rsidR="00966EAE" w:rsidRPr="00C90033">
        <w:rPr>
          <w:rFonts w:ascii="Times New Roman" w:hAnsi="Times New Roman" w:cs="Times New Roman"/>
          <w:sz w:val="24"/>
          <w:szCs w:val="24"/>
        </w:rPr>
        <w:t>).</w:t>
      </w:r>
      <w:r w:rsidR="00966EAE" w:rsidRPr="00C90033">
        <w:rPr>
          <w:sz w:val="24"/>
          <w:szCs w:val="24"/>
        </w:rPr>
        <w:t xml:space="preserve"> </w:t>
      </w:r>
      <w:r w:rsidR="00594E96" w:rsidRPr="00594E96">
        <w:rPr>
          <w:rFonts w:ascii="Times New Roman" w:hAnsi="Times New Roman" w:cs="Times New Roman"/>
          <w:sz w:val="24"/>
          <w:szCs w:val="24"/>
        </w:rPr>
        <w:t xml:space="preserve">Baseline nutrition risk score was </w:t>
      </w:r>
      <w:r w:rsidR="00977B4F">
        <w:rPr>
          <w:rFonts w:ascii="Times New Roman" w:hAnsi="Times New Roman" w:cs="Times New Roman"/>
          <w:sz w:val="24"/>
          <w:szCs w:val="24"/>
        </w:rPr>
        <w:t xml:space="preserve">also </w:t>
      </w:r>
      <w:r w:rsidR="00594E96">
        <w:rPr>
          <w:rFonts w:ascii="Times New Roman" w:hAnsi="Times New Roman" w:cs="Times New Roman"/>
          <w:sz w:val="24"/>
          <w:szCs w:val="24"/>
        </w:rPr>
        <w:t>associated with</w:t>
      </w:r>
      <w:r w:rsidR="00594E96" w:rsidRPr="00594E96">
        <w:rPr>
          <w:rFonts w:ascii="Times New Roman" w:hAnsi="Times New Roman" w:cs="Times New Roman"/>
          <w:sz w:val="24"/>
          <w:szCs w:val="24"/>
        </w:rPr>
        <w:t xml:space="preserve"> greater risk of mortality (unadjusted hazard ratio per </w:t>
      </w:r>
      <w:r w:rsidR="00594E96" w:rsidRPr="00594E96">
        <w:rPr>
          <w:rFonts w:ascii="Times New Roman" w:hAnsi="Times New Roman" w:cs="Times New Roman"/>
          <w:sz w:val="24"/>
          <w:szCs w:val="24"/>
        </w:rPr>
        <w:lastRenderedPageBreak/>
        <w:t xml:space="preserve">unit increase in score: </w:t>
      </w:r>
      <w:r w:rsidR="00277AB5" w:rsidRPr="00277AB5">
        <w:rPr>
          <w:rFonts w:ascii="Times New Roman" w:hAnsi="Times New Roman" w:cs="Times New Roman"/>
          <w:sz w:val="24"/>
          <w:szCs w:val="24"/>
        </w:rPr>
        <w:t>1.29 (1.01, 1.63), p=0.039</w:t>
      </w:r>
      <w:r w:rsidR="00594E96">
        <w:rPr>
          <w:rFonts w:ascii="Times New Roman" w:hAnsi="Times New Roman" w:cs="Times New Roman"/>
          <w:sz w:val="24"/>
          <w:szCs w:val="24"/>
        </w:rPr>
        <w:t>; h</w:t>
      </w:r>
      <w:r w:rsidR="00594E96" w:rsidRPr="00594E96">
        <w:rPr>
          <w:rFonts w:ascii="Times New Roman" w:hAnsi="Times New Roman" w:cs="Times New Roman"/>
          <w:sz w:val="24"/>
          <w:szCs w:val="24"/>
        </w:rPr>
        <w:t xml:space="preserve">owever, this association was </w:t>
      </w:r>
      <w:r w:rsidR="00594E96">
        <w:rPr>
          <w:rFonts w:ascii="Times New Roman" w:hAnsi="Times New Roman" w:cs="Times New Roman"/>
          <w:sz w:val="24"/>
          <w:szCs w:val="24"/>
        </w:rPr>
        <w:t>attenuated</w:t>
      </w:r>
      <w:r w:rsidR="00594E96" w:rsidRPr="00594E96">
        <w:rPr>
          <w:rFonts w:ascii="Times New Roman" w:hAnsi="Times New Roman" w:cs="Times New Roman"/>
          <w:sz w:val="24"/>
          <w:szCs w:val="24"/>
        </w:rPr>
        <w:t xml:space="preserve"> after adjustment for sex and age</w:t>
      </w:r>
      <w:r w:rsidR="00594E96">
        <w:rPr>
          <w:rFonts w:ascii="Times New Roman" w:hAnsi="Times New Roman" w:cs="Times New Roman"/>
          <w:sz w:val="24"/>
          <w:szCs w:val="24"/>
        </w:rPr>
        <w:t>.</w:t>
      </w:r>
    </w:p>
    <w:p w14:paraId="0CF81D2F" w14:textId="565441EE" w:rsidR="00E6582C" w:rsidRPr="006B29D8" w:rsidRDefault="002A7E6E" w:rsidP="00EE1E46">
      <w:pPr>
        <w:spacing w:line="480" w:lineRule="auto"/>
        <w:rPr>
          <w:rFonts w:ascii="Times New Roman" w:hAnsi="Times New Roman" w:cs="Times New Roman"/>
          <w:sz w:val="24"/>
          <w:szCs w:val="24"/>
        </w:rPr>
      </w:pPr>
      <w:r w:rsidRPr="006B29D8">
        <w:rPr>
          <w:rFonts w:ascii="Times New Roman" w:hAnsi="Times New Roman" w:cs="Times New Roman"/>
          <w:b/>
          <w:sz w:val="24"/>
          <w:szCs w:val="24"/>
        </w:rPr>
        <w:t>CONCLUSIONS</w:t>
      </w:r>
      <w:r w:rsidR="00007EA5" w:rsidRPr="006B29D8">
        <w:rPr>
          <w:rFonts w:ascii="Times New Roman" w:hAnsi="Times New Roman" w:cs="Times New Roman"/>
          <w:b/>
          <w:sz w:val="24"/>
          <w:szCs w:val="24"/>
        </w:rPr>
        <w:t>:</w:t>
      </w:r>
      <w:r w:rsidR="009E1E43" w:rsidRPr="006B29D8">
        <w:rPr>
          <w:rFonts w:ascii="Times New Roman" w:hAnsi="Times New Roman" w:cs="Times New Roman"/>
          <w:sz w:val="24"/>
          <w:szCs w:val="24"/>
        </w:rPr>
        <w:t xml:space="preserve"> </w:t>
      </w:r>
      <w:r w:rsidR="000D2F11" w:rsidRPr="000D2F11">
        <w:rPr>
          <w:rFonts w:ascii="Times New Roman" w:hAnsi="Times New Roman" w:cs="Times New Roman"/>
          <w:sz w:val="24"/>
          <w:szCs w:val="24"/>
        </w:rPr>
        <w:t xml:space="preserve">Cross-sectional associations between higher nutrition risk scores, assessed from a short checklist, and poorer diet quality suggest that this approach may hold promise as a simple way of screening older populations. </w:t>
      </w:r>
      <w:r w:rsidR="004C6AF8">
        <w:rPr>
          <w:rFonts w:ascii="Times New Roman" w:hAnsi="Times New Roman" w:cs="Times New Roman"/>
          <w:sz w:val="24"/>
          <w:szCs w:val="24"/>
        </w:rPr>
        <w:t>F</w:t>
      </w:r>
      <w:r w:rsidR="000D2F11" w:rsidRPr="000D2F11">
        <w:rPr>
          <w:rFonts w:ascii="Times New Roman" w:hAnsi="Times New Roman" w:cs="Times New Roman"/>
          <w:sz w:val="24"/>
          <w:szCs w:val="24"/>
        </w:rPr>
        <w:t xml:space="preserve">urther larger prospective studies are needed to explore </w:t>
      </w:r>
      <w:r w:rsidR="004C6AF8" w:rsidRPr="004C6AF8">
        <w:rPr>
          <w:rFonts w:ascii="Times New Roman" w:hAnsi="Times New Roman" w:cs="Times New Roman"/>
          <w:sz w:val="24"/>
          <w:szCs w:val="24"/>
        </w:rPr>
        <w:t>the predictive ability of th</w:t>
      </w:r>
      <w:r w:rsidR="004C6AF8">
        <w:rPr>
          <w:rFonts w:ascii="Times New Roman" w:hAnsi="Times New Roman" w:cs="Times New Roman"/>
          <w:sz w:val="24"/>
          <w:szCs w:val="24"/>
        </w:rPr>
        <w:t xml:space="preserve">is </w:t>
      </w:r>
      <w:r w:rsidR="00E54A03">
        <w:rPr>
          <w:rFonts w:ascii="Times New Roman" w:hAnsi="Times New Roman" w:cs="Times New Roman"/>
          <w:sz w:val="24"/>
          <w:szCs w:val="24"/>
        </w:rPr>
        <w:t xml:space="preserve">screening </w:t>
      </w:r>
      <w:r w:rsidR="004C6AF8">
        <w:rPr>
          <w:rFonts w:ascii="Times New Roman" w:hAnsi="Times New Roman" w:cs="Times New Roman"/>
          <w:sz w:val="24"/>
          <w:szCs w:val="24"/>
        </w:rPr>
        <w:t>approach</w:t>
      </w:r>
      <w:r w:rsidR="004C6AF8" w:rsidRPr="004C6AF8">
        <w:rPr>
          <w:rFonts w:ascii="Times New Roman" w:hAnsi="Times New Roman" w:cs="Times New Roman"/>
          <w:sz w:val="24"/>
          <w:szCs w:val="24"/>
        </w:rPr>
        <w:t xml:space="preserve"> </w:t>
      </w:r>
      <w:r w:rsidR="004C6AF8">
        <w:rPr>
          <w:rFonts w:ascii="Times New Roman" w:hAnsi="Times New Roman" w:cs="Times New Roman"/>
          <w:sz w:val="24"/>
          <w:szCs w:val="24"/>
        </w:rPr>
        <w:t xml:space="preserve">and </w:t>
      </w:r>
      <w:r w:rsidR="000D2F11" w:rsidRPr="000D2F11">
        <w:rPr>
          <w:rFonts w:ascii="Times New Roman" w:hAnsi="Times New Roman" w:cs="Times New Roman"/>
          <w:sz w:val="24"/>
          <w:szCs w:val="24"/>
        </w:rPr>
        <w:t>its potential</w:t>
      </w:r>
      <w:r w:rsidR="004C6AF8">
        <w:rPr>
          <w:rFonts w:ascii="Times New Roman" w:hAnsi="Times New Roman" w:cs="Times New Roman"/>
          <w:sz w:val="24"/>
          <w:szCs w:val="24"/>
        </w:rPr>
        <w:t xml:space="preserve"> to </w:t>
      </w:r>
      <w:r w:rsidR="004C6AF8" w:rsidRPr="004C6AF8">
        <w:rPr>
          <w:rFonts w:ascii="Times New Roman" w:hAnsi="Times New Roman" w:cs="Times New Roman"/>
          <w:sz w:val="24"/>
          <w:szCs w:val="24"/>
        </w:rPr>
        <w:t>detect nutritional risk</w:t>
      </w:r>
      <w:r w:rsidR="004C6AF8">
        <w:rPr>
          <w:rFonts w:ascii="Times New Roman" w:hAnsi="Times New Roman" w:cs="Times New Roman"/>
          <w:sz w:val="24"/>
          <w:szCs w:val="24"/>
        </w:rPr>
        <w:t xml:space="preserve"> in </w:t>
      </w:r>
      <w:r w:rsidR="004C6AF8" w:rsidRPr="004C6AF8">
        <w:rPr>
          <w:rFonts w:ascii="Times New Roman" w:hAnsi="Times New Roman" w:cs="Times New Roman"/>
          <w:sz w:val="24"/>
          <w:szCs w:val="24"/>
        </w:rPr>
        <w:t>older adults</w:t>
      </w:r>
      <w:r w:rsidR="000D2F11" w:rsidRPr="000D2F11">
        <w:rPr>
          <w:rFonts w:ascii="Times New Roman" w:hAnsi="Times New Roman" w:cs="Times New Roman"/>
          <w:sz w:val="24"/>
          <w:szCs w:val="24"/>
        </w:rPr>
        <w:t>.</w:t>
      </w:r>
    </w:p>
    <w:p w14:paraId="1055ABB3" w14:textId="0CA32D5A" w:rsidR="00DE6069" w:rsidRPr="006B29D8" w:rsidRDefault="00D22971" w:rsidP="00EE1E46">
      <w:pPr>
        <w:spacing w:line="480" w:lineRule="auto"/>
        <w:rPr>
          <w:rFonts w:ascii="Times New Roman" w:hAnsi="Times New Roman" w:cs="Times New Roman"/>
          <w:sz w:val="24"/>
          <w:szCs w:val="24"/>
        </w:rPr>
      </w:pPr>
      <w:r w:rsidRPr="006B29D8">
        <w:rPr>
          <w:rFonts w:ascii="Times New Roman" w:hAnsi="Times New Roman" w:cs="Times New Roman"/>
          <w:b/>
          <w:sz w:val="24"/>
          <w:szCs w:val="24"/>
        </w:rPr>
        <w:t>KEY WORDS:</w:t>
      </w:r>
      <w:r w:rsidR="00F016FE" w:rsidRPr="006B29D8">
        <w:rPr>
          <w:rFonts w:ascii="Times New Roman" w:hAnsi="Times New Roman" w:cs="Times New Roman"/>
          <w:b/>
          <w:sz w:val="24"/>
          <w:szCs w:val="24"/>
        </w:rPr>
        <w:t xml:space="preserve"> </w:t>
      </w:r>
      <w:r w:rsidR="00F016FE" w:rsidRPr="006B29D8">
        <w:rPr>
          <w:rFonts w:ascii="Times New Roman" w:hAnsi="Times New Roman" w:cs="Times New Roman"/>
          <w:sz w:val="24"/>
          <w:szCs w:val="24"/>
        </w:rPr>
        <w:t>community; malnutrition; nutrition</w:t>
      </w:r>
      <w:r w:rsidR="00BB2DC5" w:rsidRPr="006B29D8">
        <w:rPr>
          <w:rFonts w:ascii="Times New Roman" w:hAnsi="Times New Roman" w:cs="Times New Roman"/>
          <w:sz w:val="24"/>
          <w:szCs w:val="24"/>
        </w:rPr>
        <w:t>al</w:t>
      </w:r>
      <w:r w:rsidR="00F016FE" w:rsidRPr="006B29D8">
        <w:rPr>
          <w:rFonts w:ascii="Times New Roman" w:hAnsi="Times New Roman" w:cs="Times New Roman"/>
          <w:sz w:val="24"/>
          <w:szCs w:val="24"/>
        </w:rPr>
        <w:t xml:space="preserve"> risk; older adults; screening tool. </w:t>
      </w:r>
    </w:p>
    <w:p w14:paraId="35EDE7AB" w14:textId="61A8CB33" w:rsidR="008537EC" w:rsidRDefault="008537EC">
      <w:pPr>
        <w:rPr>
          <w:rFonts w:ascii="Times New Roman" w:hAnsi="Times New Roman" w:cs="Times New Roman"/>
          <w:b/>
          <w:sz w:val="24"/>
          <w:szCs w:val="24"/>
        </w:rPr>
      </w:pPr>
    </w:p>
    <w:p w14:paraId="57E461A0" w14:textId="15609983" w:rsidR="004E2D61" w:rsidRDefault="00D22971" w:rsidP="008E0626">
      <w:pPr>
        <w:spacing w:line="480" w:lineRule="auto"/>
        <w:rPr>
          <w:rFonts w:ascii="Times New Roman" w:hAnsi="Times New Roman" w:cs="Times New Roman"/>
          <w:sz w:val="24"/>
          <w:szCs w:val="24"/>
        </w:rPr>
      </w:pPr>
      <w:r w:rsidRPr="00BB1C99">
        <w:rPr>
          <w:rFonts w:ascii="Times New Roman" w:hAnsi="Times New Roman" w:cs="Times New Roman"/>
          <w:b/>
          <w:sz w:val="24"/>
          <w:szCs w:val="24"/>
        </w:rPr>
        <w:t>INTRODUCTION</w:t>
      </w:r>
      <w:r w:rsidR="008E0626" w:rsidRPr="00BB1C99">
        <w:rPr>
          <w:rFonts w:ascii="Times New Roman" w:hAnsi="Times New Roman" w:cs="Times New Roman"/>
          <w:sz w:val="24"/>
          <w:szCs w:val="24"/>
          <w:highlight w:val="yellow"/>
        </w:rPr>
        <w:t xml:space="preserve"> </w:t>
      </w:r>
    </w:p>
    <w:p w14:paraId="2A4D2D0B" w14:textId="1EAA1F1F" w:rsidR="00637A97" w:rsidRDefault="00F96F12" w:rsidP="00B67C8F">
      <w:pPr>
        <w:spacing w:line="480" w:lineRule="auto"/>
        <w:rPr>
          <w:rFonts w:ascii="Times New Roman" w:hAnsi="Times New Roman" w:cs="Times New Roman"/>
          <w:sz w:val="24"/>
          <w:szCs w:val="24"/>
        </w:rPr>
      </w:pPr>
      <w:r>
        <w:rPr>
          <w:rFonts w:ascii="Times New Roman" w:hAnsi="Times New Roman" w:cs="Times New Roman"/>
          <w:sz w:val="24"/>
          <w:szCs w:val="24"/>
        </w:rPr>
        <w:t>The implementation of malnutrition screening, using standardised tools, has led to better recognition of the poorer health outcomes associated with it</w:t>
      </w:r>
      <w:r w:rsidR="00C35B0A">
        <w:rPr>
          <w:rFonts w:ascii="Times New Roman" w:hAnsi="Times New Roman" w:cs="Times New Roman"/>
          <w:sz w:val="24"/>
          <w:szCs w:val="24"/>
        </w:rPr>
        <w:t>, such as sarcopenia</w:t>
      </w:r>
      <w:r w:rsidR="00296119">
        <w:rPr>
          <w:rFonts w:ascii="Times New Roman" w:hAnsi="Times New Roman" w:cs="Times New Roman"/>
          <w:sz w:val="24"/>
          <w:szCs w:val="24"/>
        </w:rPr>
        <w:t>, frailty</w:t>
      </w:r>
      <w:r w:rsidR="00C35B0A">
        <w:rPr>
          <w:rFonts w:ascii="Times New Roman" w:hAnsi="Times New Roman" w:cs="Times New Roman"/>
          <w:sz w:val="24"/>
          <w:szCs w:val="24"/>
        </w:rPr>
        <w:t xml:space="preserve"> and mortality</w:t>
      </w:r>
      <w:r>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PEVuZE5vdGU+PENpdGU+PEF1dGhvcj5TdHJhdHRvbjwvQXV0aG9yPjxZZWFyPjIwMTg8L1llYXI+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PEVuZE5vdGU+PENpdGU+PEF1dGhvcj5TdHJhdHRvbjwvQXV0aG9yPjxZZWFyPjIwMTg8L1llYXI+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2E22AF">
        <w:rPr>
          <w:rFonts w:ascii="Times New Roman" w:hAnsi="Times New Roman" w:cs="Times New Roman"/>
          <w:noProof/>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Importantly, m</w:t>
      </w:r>
      <w:r w:rsidR="00C6033D" w:rsidRPr="00517CFC">
        <w:rPr>
          <w:rFonts w:ascii="Times New Roman" w:hAnsi="Times New Roman" w:cs="Times New Roman"/>
          <w:sz w:val="24"/>
          <w:szCs w:val="24"/>
        </w:rPr>
        <w:t xml:space="preserve">alnutrition is </w:t>
      </w:r>
      <w:r w:rsidR="00525C14">
        <w:rPr>
          <w:rFonts w:ascii="Times New Roman" w:hAnsi="Times New Roman" w:cs="Times New Roman"/>
          <w:sz w:val="24"/>
          <w:szCs w:val="24"/>
        </w:rPr>
        <w:t xml:space="preserve">a </w:t>
      </w:r>
      <w:r w:rsidR="00B95E66" w:rsidRPr="00517CFC">
        <w:rPr>
          <w:rFonts w:ascii="Times New Roman" w:hAnsi="Times New Roman" w:cs="Times New Roman"/>
          <w:sz w:val="24"/>
          <w:szCs w:val="24"/>
        </w:rPr>
        <w:t xml:space="preserve">common </w:t>
      </w:r>
      <w:r w:rsidR="00525C14">
        <w:rPr>
          <w:rFonts w:ascii="Times New Roman" w:hAnsi="Times New Roman" w:cs="Times New Roman"/>
          <w:sz w:val="24"/>
          <w:szCs w:val="24"/>
        </w:rPr>
        <w:t xml:space="preserve">clinical problem </w:t>
      </w:r>
      <w:r w:rsidR="00B95E66" w:rsidRPr="00517CFC">
        <w:rPr>
          <w:rFonts w:ascii="Times New Roman" w:hAnsi="Times New Roman" w:cs="Times New Roman"/>
          <w:sz w:val="24"/>
          <w:szCs w:val="24"/>
        </w:rPr>
        <w:t xml:space="preserve">in older </w:t>
      </w:r>
      <w:r w:rsidR="00D50FC4">
        <w:rPr>
          <w:rFonts w:ascii="Times New Roman" w:hAnsi="Times New Roman" w:cs="Times New Roman"/>
          <w:sz w:val="24"/>
          <w:szCs w:val="24"/>
        </w:rPr>
        <w:t>populations</w:t>
      </w:r>
      <w:r w:rsidR="00063F77">
        <w:rPr>
          <w:rFonts w:ascii="Times New Roman" w:hAnsi="Times New Roman" w:cs="Times New Roman"/>
          <w:sz w:val="24"/>
          <w:szCs w:val="24"/>
        </w:rPr>
        <w:t xml:space="preserve"> </w:t>
      </w:r>
      <w:r w:rsidR="00454E87">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&lt;EndNote&gt;&lt;Cite&gt;&lt;Author&gt;Stratton&lt;/Author&gt;&lt;Year&gt;2018&lt;/Year&gt;&lt;RecNum&gt;86575&lt;/RecNum&gt;&lt;DisplayText&gt;[1]&lt;/DisplayText&gt;&lt;record&gt;&lt;rec-number&gt;86575&lt;/rec-number&gt;&lt;foreign-keys&gt;&lt;key app="EN" db-id="tv5zzaaedt0xwlet0e5vsxsl2va59tz0txf2" timestamp="1548866176"&gt;86575&lt;/key&gt;&lt;/foreign-keys&gt;&lt;ref-type name="Report"&gt;27&lt;/ref-type&gt;&lt;contributors&gt;&lt;authors&gt;&lt;author&gt;Stratton, R. &lt;/author&gt;&lt;author&gt;Smith, T.&lt;/author&gt;&lt;author&gt;Gabe, S. &lt;/author&gt;&lt;/authors&gt;&lt;tertiary-authors&gt;&lt;author&gt;BAPEN (British Association of Parenteral and Enteral Nutrition)&lt;/author&gt;&lt;/tertiary-authors&gt;&lt;/contributors&gt;&lt;titles&gt;&lt;title&gt;Managing malnutrition to improve lives and save money&lt;/title&gt;&lt;/titles&gt;&lt;dates&gt;&lt;year&gt;2018&lt;/year&gt;&lt;/dates&gt;&lt;publisher&gt;BAPEN (British Association of Parenteral and Enteral Nutrition)&lt;/publisher&gt;&lt;urls&gt;&lt;related-urls&gt;&lt;url&gt;www.bapen.org.uk&lt;/url&gt;&lt;/related-urls&gt;&lt;/urls&gt;&lt;/record&gt;&lt;/Cite&gt;&lt;/EndNote&gt;</w:instrText>
      </w:r>
      <w:r w:rsidR="00454E87">
        <w:rPr>
          <w:rFonts w:ascii="Times New Roman" w:hAnsi="Times New Roman" w:cs="Times New Roman"/>
          <w:sz w:val="24"/>
          <w:szCs w:val="24"/>
        </w:rPr>
        <w:fldChar w:fldCharType="separate"/>
      </w:r>
      <w:r w:rsidR="002E22AF">
        <w:rPr>
          <w:rFonts w:ascii="Times New Roman" w:hAnsi="Times New Roman" w:cs="Times New Roman"/>
          <w:noProof/>
          <w:sz w:val="24"/>
          <w:szCs w:val="24"/>
        </w:rPr>
        <w:t>[1]</w:t>
      </w:r>
      <w:r w:rsidR="00454E87">
        <w:rPr>
          <w:rFonts w:ascii="Times New Roman" w:hAnsi="Times New Roman" w:cs="Times New Roman"/>
          <w:sz w:val="24"/>
          <w:szCs w:val="24"/>
        </w:rPr>
        <w:fldChar w:fldCharType="end"/>
      </w:r>
      <w:r w:rsidR="00517CFC" w:rsidRPr="00517CFC">
        <w:rPr>
          <w:rFonts w:ascii="Times New Roman" w:hAnsi="Times New Roman" w:cs="Times New Roman"/>
          <w:sz w:val="24"/>
          <w:szCs w:val="24"/>
        </w:rPr>
        <w:t>.</w:t>
      </w:r>
      <w:r w:rsidR="00BB17BE">
        <w:rPr>
          <w:rFonts w:ascii="Times New Roman" w:hAnsi="Times New Roman" w:cs="Times New Roman"/>
          <w:sz w:val="24"/>
          <w:szCs w:val="24"/>
        </w:rPr>
        <w:t xml:space="preserve"> </w:t>
      </w:r>
      <w:r w:rsidR="00FC3D6E">
        <w:rPr>
          <w:rFonts w:ascii="Times New Roman" w:hAnsi="Times New Roman" w:cs="Times New Roman"/>
          <w:sz w:val="24"/>
          <w:szCs w:val="24"/>
        </w:rPr>
        <w:t>Screening approaches that enable e</w:t>
      </w:r>
      <w:r w:rsidR="00FC3D6E" w:rsidRPr="00F7305B">
        <w:rPr>
          <w:rFonts w:ascii="Times New Roman" w:hAnsi="Times New Roman" w:cs="Times New Roman"/>
          <w:sz w:val="24"/>
          <w:szCs w:val="24"/>
        </w:rPr>
        <w:t xml:space="preserve">arly </w:t>
      </w:r>
      <w:r w:rsidR="00FC3D6E">
        <w:rPr>
          <w:rFonts w:ascii="Times New Roman" w:hAnsi="Times New Roman" w:cs="Times New Roman"/>
          <w:sz w:val="24"/>
          <w:szCs w:val="24"/>
        </w:rPr>
        <w:t>identificat</w:t>
      </w:r>
      <w:r w:rsidR="00FC3D6E" w:rsidRPr="00F7305B">
        <w:rPr>
          <w:rFonts w:ascii="Times New Roman" w:hAnsi="Times New Roman" w:cs="Times New Roman"/>
          <w:sz w:val="24"/>
          <w:szCs w:val="24"/>
        </w:rPr>
        <w:t xml:space="preserve">ion of </w:t>
      </w:r>
      <w:r w:rsidR="00FC3D6E">
        <w:rPr>
          <w:rFonts w:ascii="Times New Roman" w:hAnsi="Times New Roman" w:cs="Times New Roman"/>
          <w:sz w:val="24"/>
          <w:szCs w:val="24"/>
        </w:rPr>
        <w:t xml:space="preserve">malnutrition </w:t>
      </w:r>
      <w:r w:rsidR="00FC3D6E" w:rsidRPr="00F7305B">
        <w:rPr>
          <w:rFonts w:ascii="Times New Roman" w:hAnsi="Times New Roman" w:cs="Times New Roman"/>
          <w:sz w:val="24"/>
          <w:szCs w:val="24"/>
        </w:rPr>
        <w:t>risk</w:t>
      </w:r>
      <w:r w:rsidR="00FC3D6E">
        <w:rPr>
          <w:rFonts w:ascii="Times New Roman" w:hAnsi="Times New Roman" w:cs="Times New Roman"/>
          <w:sz w:val="24"/>
          <w:szCs w:val="24"/>
        </w:rPr>
        <w:t xml:space="preserve"> in older people could be important to prevent</w:t>
      </w:r>
      <w:r w:rsidR="00FC3D6E" w:rsidRPr="00F7305B">
        <w:rPr>
          <w:rFonts w:ascii="Times New Roman" w:hAnsi="Times New Roman" w:cs="Times New Roman"/>
          <w:sz w:val="24"/>
          <w:szCs w:val="24"/>
        </w:rPr>
        <w:t xml:space="preserve"> </w:t>
      </w:r>
      <w:r w:rsidR="00FC3D6E">
        <w:rPr>
          <w:rFonts w:ascii="Times New Roman" w:hAnsi="Times New Roman" w:cs="Times New Roman"/>
          <w:sz w:val="24"/>
          <w:szCs w:val="24"/>
        </w:rPr>
        <w:t xml:space="preserve">the </w:t>
      </w:r>
      <w:r w:rsidR="00FC3D6E" w:rsidRPr="00F7305B">
        <w:rPr>
          <w:rFonts w:ascii="Times New Roman" w:hAnsi="Times New Roman" w:cs="Times New Roman"/>
          <w:sz w:val="24"/>
          <w:szCs w:val="24"/>
        </w:rPr>
        <w:t xml:space="preserve">development </w:t>
      </w:r>
      <w:r w:rsidR="00FC3D6E">
        <w:rPr>
          <w:rFonts w:ascii="Times New Roman" w:hAnsi="Times New Roman" w:cs="Times New Roman"/>
          <w:sz w:val="24"/>
          <w:szCs w:val="24"/>
        </w:rPr>
        <w:t xml:space="preserve">of malnutrition, </w:t>
      </w:r>
      <w:r w:rsidR="00FC3D6E" w:rsidRPr="00F7305B">
        <w:rPr>
          <w:rFonts w:ascii="Times New Roman" w:hAnsi="Times New Roman" w:cs="Times New Roman"/>
          <w:sz w:val="24"/>
          <w:szCs w:val="24"/>
        </w:rPr>
        <w:t xml:space="preserve">and the </w:t>
      </w:r>
      <w:r w:rsidR="00FC3D6E">
        <w:rPr>
          <w:rFonts w:ascii="Times New Roman" w:hAnsi="Times New Roman" w:cs="Times New Roman"/>
          <w:sz w:val="24"/>
          <w:szCs w:val="24"/>
        </w:rPr>
        <w:t>related de</w:t>
      </w:r>
      <w:r w:rsidR="00304821">
        <w:rPr>
          <w:rFonts w:ascii="Times New Roman" w:hAnsi="Times New Roman" w:cs="Times New Roman"/>
          <w:sz w:val="24"/>
          <w:szCs w:val="24"/>
        </w:rPr>
        <w:t>trimental</w:t>
      </w:r>
      <w:r w:rsidR="00FC3D6E">
        <w:rPr>
          <w:rFonts w:ascii="Times New Roman" w:hAnsi="Times New Roman" w:cs="Times New Roman"/>
          <w:sz w:val="24"/>
          <w:szCs w:val="24"/>
        </w:rPr>
        <w:t xml:space="preserve"> effects on </w:t>
      </w:r>
      <w:r w:rsidR="00FC3D6E" w:rsidRPr="00F7305B">
        <w:rPr>
          <w:rFonts w:ascii="Times New Roman" w:hAnsi="Times New Roman" w:cs="Times New Roman"/>
          <w:sz w:val="24"/>
          <w:szCs w:val="24"/>
        </w:rPr>
        <w:t>health</w:t>
      </w:r>
      <w:r w:rsidR="00B5404E">
        <w:rPr>
          <w:rFonts w:ascii="Times New Roman" w:hAnsi="Times New Roman" w:cs="Times New Roman"/>
          <w:sz w:val="24"/>
          <w:szCs w:val="24"/>
        </w:rPr>
        <w:t xml:space="preserve"> </w:t>
      </w:r>
      <w:r w:rsidR="00B5404E">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&lt;EndNote&gt;&lt;Cite&gt;&lt;Author&gt;Visser&lt;/Author&gt;&lt;Year&gt;2017&lt;/Year&gt;&lt;RecNum&gt;86611&lt;/RecNum&gt;&lt;DisplayText&gt;[3]&lt;/DisplayText&gt;&lt;record&gt;&lt;rec-number&gt;86611&lt;/rec-number&gt;&lt;foreign-keys&gt;&lt;key app="EN" db-id="tv5zzaaedt0xwlet0e5vsxsl2va59tz0txf2" timestamp="1593097373"&gt;86611&lt;/key&gt;&lt;/foreign-keys&gt;&lt;ref-type name="Journal Article"&gt;17&lt;/ref-type&gt;&lt;contributors&gt;&lt;authors&gt;&lt;author&gt;Visser, M.&lt;/author&gt;&lt;author&gt;Volkert, D.&lt;/author&gt;&lt;author&gt;Corish, C.&lt;/author&gt;&lt;author&gt;Geisler, C.&lt;/author&gt;&lt;author&gt;de Groot, L. C.&lt;/author&gt;&lt;author&gt;Cruz-Jentoft, A. J.&lt;/author&gt;&lt;author&gt;Lohrmann, C.&lt;/author&gt;&lt;author&gt;O&amp;apos;Connor, E. M.&lt;/author&gt;&lt;author&gt;Schindler, K.&lt;/author&gt;&lt;author&gt;de van der Schueren, M. A.&lt;/author&gt;&lt;author&gt;on behalf of the MaNu, E. L. consortium&lt;/author&gt;&lt;/authors&gt;&lt;/contributors&gt;&lt;titles&gt;&lt;title&gt;Tackling the increasing problem of malnutrition in older persons: The Malnutrition in the Elderly (MaNuEL) Knowledge Hub&lt;/title&gt;&lt;secondary-title&gt;Nutrition Bulletin&lt;/secondary-title&gt;&lt;/titles&gt;&lt;periodical&gt;&lt;full-title&gt;Nutrition Bulletin&lt;/full-title&gt;&lt;/periodical&gt;&lt;pages&gt;178-186&lt;/pages&gt;&lt;volume&gt;42&lt;/volume&gt;&lt;number&gt;2&lt;/number&gt;&lt;keywords&gt;&lt;keyword&gt;determinants&lt;/keyword&gt;&lt;keyword&gt;elderly&lt;/keyword&gt;&lt;keyword&gt;policy&lt;/keyword&gt;&lt;keyword&gt;prevention&lt;/keyword&gt;&lt;keyword&gt;protein-energy malnutrition&lt;/keyword&gt;&lt;keyword&gt;treatment&lt;/keyword&gt;&lt;/keywords&gt;&lt;dates&gt;&lt;year&gt;2017&lt;/year&gt;&lt;/dates&gt;&lt;isbn&gt;1471-9827&lt;/isbn&gt;&lt;urls&gt;&lt;related-urls&gt;&lt;url&gt;https://doi.org/10.1111/nbu.12268&lt;/url&gt;&lt;/related-urls&gt;&lt;/urls&gt;&lt;electronic-resource-num&gt;doi:10.1111/nbu.12268&lt;/electronic-resource-num&gt;&lt;/record&gt;&lt;/Cite&gt;&lt;/EndNote&gt;</w:instrText>
      </w:r>
      <w:r w:rsidR="00B5404E">
        <w:rPr>
          <w:rFonts w:ascii="Times New Roman" w:hAnsi="Times New Roman" w:cs="Times New Roman"/>
          <w:sz w:val="24"/>
          <w:szCs w:val="24"/>
        </w:rPr>
        <w:fldChar w:fldCharType="separate"/>
      </w:r>
      <w:r w:rsidR="002E22AF">
        <w:rPr>
          <w:rFonts w:ascii="Times New Roman" w:hAnsi="Times New Roman" w:cs="Times New Roman"/>
          <w:noProof/>
          <w:sz w:val="24"/>
          <w:szCs w:val="24"/>
        </w:rPr>
        <w:t>[3]</w:t>
      </w:r>
      <w:r w:rsidR="00B5404E">
        <w:rPr>
          <w:rFonts w:ascii="Times New Roman" w:hAnsi="Times New Roman" w:cs="Times New Roman"/>
          <w:sz w:val="24"/>
          <w:szCs w:val="24"/>
        </w:rPr>
        <w:fldChar w:fldCharType="end"/>
      </w:r>
      <w:r w:rsidR="00FC3D6E">
        <w:rPr>
          <w:rFonts w:ascii="Times New Roman" w:hAnsi="Times New Roman" w:cs="Times New Roman"/>
          <w:sz w:val="24"/>
          <w:szCs w:val="24"/>
        </w:rPr>
        <w:t xml:space="preserve">. </w:t>
      </w:r>
      <w:r w:rsidR="00B30462">
        <w:rPr>
          <w:rFonts w:ascii="Times New Roman" w:hAnsi="Times New Roman" w:cs="Times New Roman"/>
          <w:sz w:val="24"/>
          <w:szCs w:val="24"/>
        </w:rPr>
        <w:t>D</w:t>
      </w:r>
      <w:r w:rsidR="00DF792D">
        <w:rPr>
          <w:rFonts w:ascii="Times New Roman" w:hAnsi="Times New Roman" w:cs="Times New Roman"/>
          <w:sz w:val="24"/>
          <w:szCs w:val="24"/>
        </w:rPr>
        <w:t xml:space="preserve">espite </w:t>
      </w:r>
      <w:r w:rsidR="00304821">
        <w:rPr>
          <w:rFonts w:ascii="Times New Roman" w:hAnsi="Times New Roman" w:cs="Times New Roman"/>
          <w:sz w:val="24"/>
          <w:szCs w:val="24"/>
        </w:rPr>
        <w:t>increased</w:t>
      </w:r>
      <w:r w:rsidR="00DF792D">
        <w:rPr>
          <w:rFonts w:ascii="Times New Roman" w:hAnsi="Times New Roman" w:cs="Times New Roman"/>
          <w:sz w:val="24"/>
          <w:szCs w:val="24"/>
        </w:rPr>
        <w:t xml:space="preserve"> awareness</w:t>
      </w:r>
      <w:r w:rsidR="00304821">
        <w:rPr>
          <w:rFonts w:ascii="Times New Roman" w:hAnsi="Times New Roman" w:cs="Times New Roman"/>
          <w:sz w:val="24"/>
          <w:szCs w:val="24"/>
        </w:rPr>
        <w:t xml:space="preserve"> of malnutrition</w:t>
      </w:r>
      <w:r w:rsidR="00DF792D">
        <w:rPr>
          <w:rFonts w:ascii="Times New Roman" w:hAnsi="Times New Roman" w:cs="Times New Roman"/>
          <w:sz w:val="24"/>
          <w:szCs w:val="24"/>
        </w:rPr>
        <w:t xml:space="preserve">, the </w:t>
      </w:r>
      <w:r w:rsidR="00525C14">
        <w:rPr>
          <w:rFonts w:ascii="Times New Roman" w:hAnsi="Times New Roman" w:cs="Times New Roman"/>
          <w:sz w:val="24"/>
          <w:szCs w:val="24"/>
        </w:rPr>
        <w:t xml:space="preserve">preceding </w:t>
      </w:r>
      <w:r w:rsidR="00063F77">
        <w:rPr>
          <w:rFonts w:ascii="Times New Roman" w:hAnsi="Times New Roman" w:cs="Times New Roman"/>
          <w:sz w:val="24"/>
          <w:szCs w:val="24"/>
        </w:rPr>
        <w:t xml:space="preserve">trajectories of </w:t>
      </w:r>
      <w:r w:rsidR="00D50FC4">
        <w:rPr>
          <w:rFonts w:ascii="Times New Roman" w:hAnsi="Times New Roman" w:cs="Times New Roman"/>
          <w:sz w:val="24"/>
          <w:szCs w:val="24"/>
        </w:rPr>
        <w:t>change in dietary habits in older age</w:t>
      </w:r>
      <w:r w:rsidR="00F624A7">
        <w:rPr>
          <w:rFonts w:ascii="Times New Roman" w:hAnsi="Times New Roman" w:cs="Times New Roman"/>
          <w:sz w:val="24"/>
          <w:szCs w:val="24"/>
        </w:rPr>
        <w:t>,</w:t>
      </w:r>
      <w:r w:rsidR="00D50FC4">
        <w:rPr>
          <w:rFonts w:ascii="Times New Roman" w:hAnsi="Times New Roman" w:cs="Times New Roman"/>
          <w:sz w:val="24"/>
          <w:szCs w:val="24"/>
        </w:rPr>
        <w:t xml:space="preserve"> that </w:t>
      </w:r>
      <w:r w:rsidR="00DF792D">
        <w:rPr>
          <w:rFonts w:ascii="Times New Roman" w:hAnsi="Times New Roman" w:cs="Times New Roman"/>
          <w:sz w:val="24"/>
          <w:szCs w:val="24"/>
        </w:rPr>
        <w:t xml:space="preserve">can </w:t>
      </w:r>
      <w:r w:rsidR="00D50FC4">
        <w:rPr>
          <w:rFonts w:ascii="Times New Roman" w:hAnsi="Times New Roman" w:cs="Times New Roman"/>
          <w:sz w:val="24"/>
          <w:szCs w:val="24"/>
        </w:rPr>
        <w:t xml:space="preserve">lead to greater </w:t>
      </w:r>
      <w:r w:rsidR="00063F77">
        <w:rPr>
          <w:rFonts w:ascii="Times New Roman" w:hAnsi="Times New Roman" w:cs="Times New Roman"/>
          <w:sz w:val="24"/>
          <w:szCs w:val="24"/>
        </w:rPr>
        <w:t>nutritional risk</w:t>
      </w:r>
      <w:r w:rsidR="00F624A7">
        <w:rPr>
          <w:rFonts w:ascii="Times New Roman" w:hAnsi="Times New Roman" w:cs="Times New Roman"/>
          <w:sz w:val="24"/>
          <w:szCs w:val="24"/>
        </w:rPr>
        <w:t>,</w:t>
      </w:r>
      <w:r w:rsidR="00063F77">
        <w:rPr>
          <w:rFonts w:ascii="Times New Roman" w:hAnsi="Times New Roman" w:cs="Times New Roman"/>
          <w:sz w:val="24"/>
          <w:szCs w:val="24"/>
        </w:rPr>
        <w:t xml:space="preserve"> are poorly described</w:t>
      </w:r>
      <w:r w:rsidR="00A22BA4">
        <w:rPr>
          <w:rFonts w:ascii="Times New Roman" w:hAnsi="Times New Roman" w:cs="Times New Roman"/>
          <w:sz w:val="24"/>
          <w:szCs w:val="24"/>
        </w:rPr>
        <w:t xml:space="preserve"> </w:t>
      </w:r>
      <w:r w:rsidR="00A22BA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&lt;EndNote&gt;&lt;Cite&gt;&lt;Author&gt;Lengyel&lt;/Author&gt;&lt;Year&gt;2017&lt;/Year&gt;&lt;RecNum&gt;86572&lt;/RecNum&gt;&lt;DisplayText&gt;[4]&lt;/DisplayText&gt;&lt;record&gt;&lt;rec-number&gt;86572&lt;/rec-number&gt;&lt;foreign-keys&gt;&lt;key app="EN" db-id="tv5zzaaedt0xwlet0e5vsxsl2va59tz0txf2" timestamp="1548787099"&gt;86572&lt;/key&gt;&lt;/foreign-keys&gt;&lt;ref-type name="Journal Article"&gt;17&lt;/ref-type&gt;&lt;contributors&gt;&lt;authors&gt;&lt;author&gt;Lengyel, C. O.&lt;/author&gt;&lt;author&gt;Jiang, D.&lt;/author&gt;&lt;author&gt;Tate, R. B.&lt;/author&gt;&lt;/authors&gt;&lt;translated-authors&gt;&lt;author&gt;J. Nutr Health Aging&lt;/author&gt;&lt;/translated-authors&gt;&lt;/contributors&gt;&lt;auth-address&gt;Christina O. Lengyel, PhD, RD, Associate Professor, Department of Human Nutritional Sciences, University of Manitoba, 405 Human Ecology Building, 35 Chancellors Circle, Winnipeg, Manitoba, Canada, R3T 2N2, E-mail: Christina.Lengyel@umanitoba.ca. FAU - Jiang, D&lt;/auth-address&gt;&lt;titles&gt;&lt;title&gt;Trajectories of Nutritional Risk: The Manitoba Follow-Up Study&lt;/title&gt;&lt;secondary-title&gt;The journal of nutrition, health &amp;amp; aging&lt;/secondary-title&gt;&lt;/titles&gt;&lt;periodical&gt;&lt;full-title&gt;The journal of nutrition, health &amp;amp; aging&lt;/full-title&gt;&lt;abbr-1&gt;J Nutr Health Aging&lt;/abbr-1&gt;&lt;/periodical&gt;&lt;pages&gt;604-609&lt;/pages&gt;&lt;volume&gt;21&lt;/volume&gt;&lt;number&gt;6&lt;/number&gt;&lt;dates&gt;&lt;year&gt;2017&lt;/year&gt;&lt;/dates&gt;&lt;urls&gt;&lt;/urls&gt;&lt;remote-database-provider&gt;2017&lt;/remote-database-provider&gt;&lt;language&gt;eng&lt;/language&gt;&lt;/record&gt;&lt;/Cite&gt;&lt;/EndNote&gt;</w:instrText>
      </w:r>
      <w:r w:rsidR="00A22BA4">
        <w:rPr>
          <w:rFonts w:ascii="Times New Roman" w:hAnsi="Times New Roman" w:cs="Times New Roman"/>
          <w:sz w:val="24"/>
          <w:szCs w:val="24"/>
        </w:rPr>
        <w:fldChar w:fldCharType="separate"/>
      </w:r>
      <w:r w:rsidR="002E22AF">
        <w:rPr>
          <w:rFonts w:ascii="Times New Roman" w:hAnsi="Times New Roman" w:cs="Times New Roman"/>
          <w:noProof/>
          <w:sz w:val="24"/>
          <w:szCs w:val="24"/>
        </w:rPr>
        <w:t>[4]</w:t>
      </w:r>
      <w:r w:rsidR="00A22BA4">
        <w:rPr>
          <w:rFonts w:ascii="Times New Roman" w:hAnsi="Times New Roman" w:cs="Times New Roman"/>
          <w:sz w:val="24"/>
          <w:szCs w:val="24"/>
        </w:rPr>
        <w:fldChar w:fldCharType="end"/>
      </w:r>
      <w:r w:rsidR="00A22BA4">
        <w:rPr>
          <w:rFonts w:ascii="Times New Roman" w:hAnsi="Times New Roman" w:cs="Times New Roman"/>
          <w:sz w:val="24"/>
          <w:szCs w:val="24"/>
        </w:rPr>
        <w:t xml:space="preserve">. </w:t>
      </w:r>
      <w:r w:rsidR="00F624A7">
        <w:rPr>
          <w:rFonts w:ascii="Times New Roman" w:hAnsi="Times New Roman" w:cs="Times New Roman"/>
          <w:sz w:val="24"/>
          <w:szCs w:val="24"/>
        </w:rPr>
        <w:t>Furthermore</w:t>
      </w:r>
      <w:r w:rsidR="00DF792D">
        <w:rPr>
          <w:rFonts w:ascii="Times New Roman" w:hAnsi="Times New Roman" w:cs="Times New Roman"/>
          <w:sz w:val="24"/>
          <w:szCs w:val="24"/>
        </w:rPr>
        <w:t>,</w:t>
      </w:r>
      <w:r w:rsidR="00F624A7">
        <w:rPr>
          <w:rFonts w:ascii="Times New Roman" w:hAnsi="Times New Roman" w:cs="Times New Roman"/>
          <w:sz w:val="24"/>
          <w:szCs w:val="24"/>
        </w:rPr>
        <w:t xml:space="preserve"> as many </w:t>
      </w:r>
      <w:r w:rsidR="009A48B0">
        <w:rPr>
          <w:rFonts w:ascii="Times New Roman" w:hAnsi="Times New Roman" w:cs="Times New Roman"/>
          <w:sz w:val="24"/>
          <w:szCs w:val="24"/>
        </w:rPr>
        <w:t xml:space="preserve">malnutrition </w:t>
      </w:r>
      <w:r w:rsidR="00F624A7">
        <w:rPr>
          <w:rFonts w:ascii="Times New Roman" w:hAnsi="Times New Roman" w:cs="Times New Roman"/>
          <w:sz w:val="24"/>
          <w:szCs w:val="24"/>
        </w:rPr>
        <w:t>screening tools identify weight loss and thinness, they may not be designed to describe other aspects of poor nutrition</w:t>
      </w:r>
      <w:r w:rsidR="007D6CBB">
        <w:rPr>
          <w:rFonts w:ascii="Times New Roman" w:hAnsi="Times New Roman" w:cs="Times New Roman"/>
          <w:sz w:val="24"/>
          <w:szCs w:val="24"/>
        </w:rPr>
        <w:t xml:space="preserve">, </w:t>
      </w:r>
      <w:r w:rsidR="00BA1F20">
        <w:rPr>
          <w:rFonts w:ascii="Times New Roman" w:hAnsi="Times New Roman" w:cs="Times New Roman"/>
          <w:sz w:val="24"/>
          <w:szCs w:val="24"/>
        </w:rPr>
        <w:t xml:space="preserve">such as </w:t>
      </w:r>
      <w:r w:rsidR="000078D6">
        <w:rPr>
          <w:rFonts w:ascii="Times New Roman" w:hAnsi="Times New Roman" w:cs="Times New Roman"/>
          <w:sz w:val="24"/>
          <w:szCs w:val="24"/>
        </w:rPr>
        <w:t xml:space="preserve">poor diet quality, </w:t>
      </w:r>
      <w:r w:rsidR="00BA1F20">
        <w:rPr>
          <w:rFonts w:ascii="Times New Roman" w:hAnsi="Times New Roman" w:cs="Times New Roman"/>
          <w:sz w:val="24"/>
          <w:szCs w:val="24"/>
        </w:rPr>
        <w:t>low</w:t>
      </w:r>
      <w:r w:rsidR="00BA1F20" w:rsidRPr="00F54BB6">
        <w:rPr>
          <w:rFonts w:ascii="Times New Roman" w:hAnsi="Times New Roman" w:cs="Times New Roman"/>
          <w:sz w:val="24"/>
          <w:szCs w:val="24"/>
        </w:rPr>
        <w:t xml:space="preserve"> protein intake</w:t>
      </w:r>
      <w:r w:rsidR="00BA1F20">
        <w:rPr>
          <w:rFonts w:ascii="Times New Roman" w:hAnsi="Times New Roman" w:cs="Times New Roman"/>
          <w:sz w:val="24"/>
          <w:szCs w:val="24"/>
        </w:rPr>
        <w:t xml:space="preserve">s, </w:t>
      </w:r>
      <w:r w:rsidR="00BA1F20" w:rsidRPr="00065BCE">
        <w:rPr>
          <w:rFonts w:ascii="Times New Roman" w:hAnsi="Times New Roman" w:cs="Times New Roman"/>
          <w:sz w:val="24"/>
          <w:szCs w:val="24"/>
        </w:rPr>
        <w:t>insufficient micronutrient intakes</w:t>
      </w:r>
      <w:r w:rsidR="00BA1F20">
        <w:rPr>
          <w:rFonts w:ascii="Times New Roman" w:hAnsi="Times New Roman" w:cs="Times New Roman"/>
          <w:sz w:val="24"/>
          <w:szCs w:val="24"/>
        </w:rPr>
        <w:t xml:space="preserve"> (such as v</w:t>
      </w:r>
      <w:r w:rsidR="00BA1F20" w:rsidRPr="00DB3E24">
        <w:rPr>
          <w:rFonts w:ascii="Times New Roman" w:hAnsi="Times New Roman" w:cs="Times New Roman"/>
          <w:sz w:val="24"/>
          <w:szCs w:val="24"/>
        </w:rPr>
        <w:t>itamins D, E</w:t>
      </w:r>
      <w:r w:rsidR="00BA1F20">
        <w:rPr>
          <w:rFonts w:ascii="Times New Roman" w:hAnsi="Times New Roman" w:cs="Times New Roman"/>
          <w:sz w:val="24"/>
          <w:szCs w:val="24"/>
        </w:rPr>
        <w:t>, C</w:t>
      </w:r>
      <w:r w:rsidR="00BA1F20" w:rsidRPr="00DB3E24">
        <w:rPr>
          <w:rFonts w:ascii="Times New Roman" w:hAnsi="Times New Roman" w:cs="Times New Roman"/>
          <w:sz w:val="24"/>
          <w:szCs w:val="24"/>
        </w:rPr>
        <w:t xml:space="preserve"> and folate</w:t>
      </w:r>
      <w:r w:rsidR="00BA1F20">
        <w:rPr>
          <w:rFonts w:ascii="Times New Roman" w:hAnsi="Times New Roman" w:cs="Times New Roman"/>
          <w:sz w:val="24"/>
          <w:szCs w:val="24"/>
        </w:rPr>
        <w:t>) and micronutrient deficiencies (</w:t>
      </w:r>
      <w:r w:rsidR="009260E9">
        <w:rPr>
          <w:rFonts w:ascii="Times New Roman" w:hAnsi="Times New Roman" w:cs="Times New Roman"/>
          <w:sz w:val="24"/>
          <w:szCs w:val="24"/>
        </w:rPr>
        <w:t xml:space="preserve">such as </w:t>
      </w:r>
      <w:r w:rsidR="00BA1F20" w:rsidRPr="0056025D">
        <w:rPr>
          <w:rFonts w:ascii="Times New Roman" w:hAnsi="Times New Roman" w:cs="Times New Roman"/>
          <w:sz w:val="24"/>
          <w:szCs w:val="24"/>
        </w:rPr>
        <w:t>vitamin B12</w:t>
      </w:r>
      <w:r w:rsidR="00BA1F20">
        <w:rPr>
          <w:rFonts w:ascii="Times New Roman" w:hAnsi="Times New Roman" w:cs="Times New Roman"/>
          <w:sz w:val="24"/>
          <w:szCs w:val="24"/>
        </w:rPr>
        <w:t xml:space="preserve"> and</w:t>
      </w:r>
      <w:r w:rsidR="000078D6">
        <w:rPr>
          <w:rFonts w:ascii="Times New Roman" w:hAnsi="Times New Roman" w:cs="Times New Roman"/>
          <w:sz w:val="24"/>
          <w:szCs w:val="24"/>
        </w:rPr>
        <w:t xml:space="preserve"> folate), </w:t>
      </w:r>
      <w:r w:rsidR="00B30462">
        <w:rPr>
          <w:rFonts w:ascii="Times New Roman" w:hAnsi="Times New Roman" w:cs="Times New Roman"/>
          <w:sz w:val="24"/>
          <w:szCs w:val="24"/>
        </w:rPr>
        <w:t xml:space="preserve">and </w:t>
      </w:r>
      <w:r w:rsidR="00BA1F20">
        <w:rPr>
          <w:rFonts w:ascii="Times New Roman" w:hAnsi="Times New Roman" w:cs="Times New Roman"/>
          <w:sz w:val="24"/>
          <w:szCs w:val="24"/>
        </w:rPr>
        <w:t xml:space="preserve">therefore </w:t>
      </w:r>
      <w:r w:rsidR="00B30462">
        <w:rPr>
          <w:rFonts w:ascii="Times New Roman" w:hAnsi="Times New Roman" w:cs="Times New Roman"/>
          <w:sz w:val="24"/>
          <w:szCs w:val="24"/>
        </w:rPr>
        <w:t>lack sensitivity to identify those at risk</w:t>
      </w:r>
      <w:r w:rsidR="00DF792D">
        <w:rPr>
          <w:rFonts w:ascii="Times New Roman" w:hAnsi="Times New Roman" w:cs="Times New Roman"/>
          <w:sz w:val="24"/>
          <w:szCs w:val="24"/>
        </w:rPr>
        <w:t xml:space="preserve"> </w:t>
      </w:r>
      <w:r w:rsidR="00F16F8A">
        <w:rPr>
          <w:rFonts w:ascii="Times New Roman" w:hAnsi="Times New Roman" w:cs="Times New Roman"/>
          <w:sz w:val="24"/>
          <w:szCs w:val="24"/>
        </w:rPr>
        <w:fldChar w:fldCharType="begin">
          <w:fldData xml:space="preserve">PEVuZE5vdGU+PENpdGU+PEF1dGhvcj5KeXbDpGtvcnBpPC9BdXRob3I+PFllYXI+MjAxNjwvWWVh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PEVuZE5vdGU+PENpdGU+PEF1dGhvcj5KeXbDpGtvcnBpPC9BdXRob3I+PFllYXI+MjAxNjwvWWVh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sidR="00F16F8A">
        <w:rPr>
          <w:rFonts w:ascii="Times New Roman" w:hAnsi="Times New Roman" w:cs="Times New Roman"/>
          <w:sz w:val="24"/>
          <w:szCs w:val="24"/>
        </w:rPr>
      </w:r>
      <w:r w:rsidR="00F16F8A">
        <w:rPr>
          <w:rFonts w:ascii="Times New Roman" w:hAnsi="Times New Roman" w:cs="Times New Roman"/>
          <w:sz w:val="24"/>
          <w:szCs w:val="24"/>
        </w:rPr>
        <w:fldChar w:fldCharType="separate"/>
      </w:r>
      <w:r w:rsidR="002E22AF">
        <w:rPr>
          <w:rFonts w:ascii="Times New Roman" w:hAnsi="Times New Roman" w:cs="Times New Roman"/>
          <w:noProof/>
          <w:sz w:val="24"/>
          <w:szCs w:val="24"/>
        </w:rPr>
        <w:t>[5,6]</w:t>
      </w:r>
      <w:r w:rsidR="00F16F8A">
        <w:rPr>
          <w:rFonts w:ascii="Times New Roman" w:hAnsi="Times New Roman" w:cs="Times New Roman"/>
          <w:sz w:val="24"/>
          <w:szCs w:val="24"/>
        </w:rPr>
        <w:fldChar w:fldCharType="end"/>
      </w:r>
      <w:r w:rsidR="000008EF">
        <w:rPr>
          <w:rFonts w:ascii="Times New Roman" w:hAnsi="Times New Roman" w:cs="Times New Roman"/>
          <w:sz w:val="24"/>
          <w:szCs w:val="24"/>
        </w:rPr>
        <w:t>.</w:t>
      </w:r>
      <w:r>
        <w:rPr>
          <w:rFonts w:ascii="Times New Roman" w:hAnsi="Times New Roman" w:cs="Times New Roman"/>
          <w:sz w:val="24"/>
          <w:szCs w:val="24"/>
        </w:rPr>
        <w:t xml:space="preserve"> </w:t>
      </w:r>
      <w:r w:rsidR="00BA1F20">
        <w:rPr>
          <w:rFonts w:ascii="Times New Roman" w:hAnsi="Times New Roman" w:cs="Times New Roman"/>
          <w:sz w:val="24"/>
          <w:szCs w:val="24"/>
        </w:rPr>
        <w:t>I</w:t>
      </w:r>
      <w:r w:rsidR="00FB7890" w:rsidRPr="00C7572D">
        <w:rPr>
          <w:rFonts w:ascii="Times New Roman" w:hAnsi="Times New Roman" w:cs="Times New Roman"/>
          <w:sz w:val="24"/>
          <w:szCs w:val="24"/>
        </w:rPr>
        <w:t xml:space="preserve">n order </w:t>
      </w:r>
      <w:r w:rsidR="009A48B0" w:rsidRPr="00C7572D">
        <w:rPr>
          <w:rFonts w:ascii="Times New Roman" w:hAnsi="Times New Roman" w:cs="Times New Roman"/>
          <w:sz w:val="24"/>
          <w:szCs w:val="24"/>
        </w:rPr>
        <w:t xml:space="preserve">to identify signs of </w:t>
      </w:r>
      <w:r w:rsidR="00BA1F20">
        <w:rPr>
          <w:rFonts w:ascii="Times New Roman" w:hAnsi="Times New Roman" w:cs="Times New Roman"/>
          <w:sz w:val="24"/>
          <w:szCs w:val="24"/>
        </w:rPr>
        <w:t>early</w:t>
      </w:r>
      <w:r w:rsidR="00BA1F20" w:rsidRPr="00C7572D">
        <w:rPr>
          <w:rFonts w:ascii="Times New Roman" w:hAnsi="Times New Roman" w:cs="Times New Roman"/>
          <w:sz w:val="24"/>
          <w:szCs w:val="24"/>
        </w:rPr>
        <w:t xml:space="preserve"> </w:t>
      </w:r>
      <w:r w:rsidR="009A48B0" w:rsidRPr="00C7572D">
        <w:rPr>
          <w:rFonts w:ascii="Times New Roman" w:hAnsi="Times New Roman" w:cs="Times New Roman"/>
          <w:sz w:val="24"/>
          <w:szCs w:val="24"/>
        </w:rPr>
        <w:t xml:space="preserve">nutritional </w:t>
      </w:r>
      <w:r w:rsidR="00C7572D" w:rsidRPr="00C7572D">
        <w:rPr>
          <w:rFonts w:ascii="Times New Roman" w:hAnsi="Times New Roman" w:cs="Times New Roman"/>
          <w:sz w:val="24"/>
          <w:szCs w:val="24"/>
        </w:rPr>
        <w:t>risk</w:t>
      </w:r>
      <w:r w:rsidR="006F6FD2">
        <w:rPr>
          <w:rFonts w:ascii="Times New Roman" w:hAnsi="Times New Roman" w:cs="Times New Roman"/>
          <w:sz w:val="24"/>
          <w:szCs w:val="24"/>
        </w:rPr>
        <w:t>,</w:t>
      </w:r>
      <w:r w:rsidR="00BA1F20">
        <w:rPr>
          <w:rFonts w:ascii="Times New Roman" w:hAnsi="Times New Roman" w:cs="Times New Roman"/>
          <w:sz w:val="24"/>
          <w:szCs w:val="24"/>
        </w:rPr>
        <w:t xml:space="preserve"> and to allow intervention</w:t>
      </w:r>
      <w:r w:rsidR="00CD1534">
        <w:t xml:space="preserve"> </w:t>
      </w:r>
      <w:r w:rsidR="00CD1534" w:rsidRPr="00CD1534">
        <w:rPr>
          <w:rFonts w:ascii="Times New Roman" w:hAnsi="Times New Roman" w:cs="Times New Roman"/>
          <w:sz w:val="24"/>
          <w:szCs w:val="24"/>
        </w:rPr>
        <w:t>before overt malnutrition</w:t>
      </w:r>
      <w:r w:rsidR="00C95A08">
        <w:rPr>
          <w:rFonts w:ascii="Times New Roman" w:hAnsi="Times New Roman" w:cs="Times New Roman"/>
          <w:sz w:val="24"/>
          <w:szCs w:val="24"/>
        </w:rPr>
        <w:t xml:space="preserve"> develops</w:t>
      </w:r>
      <w:r w:rsidR="006F6FD2">
        <w:rPr>
          <w:rFonts w:ascii="Times New Roman" w:hAnsi="Times New Roman" w:cs="Times New Roman"/>
          <w:sz w:val="24"/>
          <w:szCs w:val="24"/>
        </w:rPr>
        <w:t>,</w:t>
      </w:r>
      <w:r w:rsidR="00CD1534" w:rsidRPr="00CD1534">
        <w:rPr>
          <w:rFonts w:ascii="Times New Roman" w:hAnsi="Times New Roman" w:cs="Times New Roman"/>
          <w:sz w:val="24"/>
          <w:szCs w:val="24"/>
        </w:rPr>
        <w:t xml:space="preserve"> </w:t>
      </w:r>
      <w:r w:rsidR="00BA1F20">
        <w:rPr>
          <w:rFonts w:ascii="Times New Roman" w:hAnsi="Times New Roman" w:cs="Times New Roman"/>
          <w:sz w:val="24"/>
          <w:szCs w:val="24"/>
        </w:rPr>
        <w:t>a different approach to screening</w:t>
      </w:r>
      <w:r w:rsidR="006F6FD2">
        <w:rPr>
          <w:rFonts w:ascii="Times New Roman" w:hAnsi="Times New Roman" w:cs="Times New Roman"/>
          <w:sz w:val="24"/>
          <w:szCs w:val="24"/>
        </w:rPr>
        <w:t xml:space="preserve"> is required</w:t>
      </w:r>
      <w:r w:rsidR="00C7572D" w:rsidRPr="00C7572D">
        <w:rPr>
          <w:rFonts w:ascii="Times New Roman" w:hAnsi="Times New Roman" w:cs="Times New Roman"/>
          <w:sz w:val="24"/>
          <w:szCs w:val="24"/>
        </w:rPr>
        <w:t>.</w:t>
      </w:r>
      <w:r w:rsidR="008D4F95">
        <w:rPr>
          <w:rFonts w:ascii="Times New Roman" w:hAnsi="Times New Roman" w:cs="Times New Roman"/>
          <w:sz w:val="24"/>
          <w:szCs w:val="24"/>
        </w:rPr>
        <w:t xml:space="preserve"> </w:t>
      </w:r>
      <w:r w:rsidR="00274CBC">
        <w:rPr>
          <w:rFonts w:ascii="Times New Roman" w:hAnsi="Times New Roman" w:cs="Times New Roman"/>
          <w:sz w:val="24"/>
          <w:szCs w:val="24"/>
        </w:rPr>
        <w:t xml:space="preserve">One such tool is </w:t>
      </w:r>
      <w:r w:rsidR="0098446C" w:rsidRPr="00C7572D">
        <w:rPr>
          <w:rFonts w:ascii="Times New Roman" w:hAnsi="Times New Roman" w:cs="Times New Roman"/>
          <w:sz w:val="24"/>
          <w:szCs w:val="24"/>
        </w:rPr>
        <w:t>the ‘Determine your Nutritional Health’ (DETERMINE)</w:t>
      </w:r>
      <w:r w:rsidR="005E2F32" w:rsidRPr="00C7572D">
        <w:rPr>
          <w:rFonts w:ascii="Times New Roman" w:hAnsi="Times New Roman" w:cs="Times New Roman"/>
          <w:sz w:val="24"/>
          <w:szCs w:val="24"/>
        </w:rPr>
        <w:t xml:space="preserve"> </w:t>
      </w:r>
      <w:r w:rsidR="009E51BF">
        <w:rPr>
          <w:rFonts w:ascii="Times New Roman" w:hAnsi="Times New Roman" w:cs="Times New Roman"/>
          <w:sz w:val="24"/>
          <w:szCs w:val="24"/>
        </w:rPr>
        <w:t>tool</w:t>
      </w:r>
      <w:r w:rsidR="00795B10" w:rsidRPr="00C7572D">
        <w:rPr>
          <w:rFonts w:ascii="Times New Roman" w:hAnsi="Times New Roman" w:cs="Times New Roman"/>
          <w:sz w:val="24"/>
          <w:szCs w:val="24"/>
        </w:rPr>
        <w:t xml:space="preserve">, developed </w:t>
      </w:r>
      <w:r w:rsidR="0044355D">
        <w:rPr>
          <w:rFonts w:ascii="Times New Roman" w:hAnsi="Times New Roman" w:cs="Times New Roman"/>
          <w:sz w:val="24"/>
          <w:szCs w:val="24"/>
        </w:rPr>
        <w:t>by</w:t>
      </w:r>
      <w:r w:rsidR="0044355D" w:rsidRPr="00C7572D">
        <w:rPr>
          <w:rFonts w:ascii="Times New Roman" w:hAnsi="Times New Roman" w:cs="Times New Roman"/>
          <w:sz w:val="24"/>
          <w:szCs w:val="24"/>
        </w:rPr>
        <w:t xml:space="preserve"> </w:t>
      </w:r>
      <w:r w:rsidR="00795B10" w:rsidRPr="00C7572D">
        <w:rPr>
          <w:rFonts w:ascii="Times New Roman" w:hAnsi="Times New Roman" w:cs="Times New Roman"/>
          <w:sz w:val="24"/>
          <w:szCs w:val="24"/>
        </w:rPr>
        <w:t>the US</w:t>
      </w:r>
      <w:r w:rsidR="0044355D">
        <w:rPr>
          <w:rFonts w:ascii="Times New Roman" w:hAnsi="Times New Roman" w:cs="Times New Roman"/>
          <w:sz w:val="24"/>
          <w:szCs w:val="24"/>
        </w:rPr>
        <w:t xml:space="preserve"> Nutrition </w:t>
      </w:r>
      <w:r w:rsidR="0044355D">
        <w:rPr>
          <w:rFonts w:ascii="Times New Roman" w:hAnsi="Times New Roman" w:cs="Times New Roman"/>
          <w:sz w:val="24"/>
          <w:szCs w:val="24"/>
        </w:rPr>
        <w:lastRenderedPageBreak/>
        <w:t>Screening Initiative</w:t>
      </w:r>
      <w:r w:rsidR="00795B10" w:rsidRPr="00C7572D">
        <w:rPr>
          <w:rFonts w:ascii="Times New Roman" w:hAnsi="Times New Roman" w:cs="Times New Roman"/>
          <w:sz w:val="24"/>
          <w:szCs w:val="24"/>
        </w:rPr>
        <w:t xml:space="preserve"> </w:t>
      </w:r>
      <w:r w:rsidR="0044355D">
        <w:rPr>
          <w:rFonts w:ascii="Times New Roman" w:hAnsi="Times New Roman" w:cs="Times New Roman"/>
          <w:sz w:val="24"/>
          <w:szCs w:val="24"/>
        </w:rPr>
        <w:t xml:space="preserve">to </w:t>
      </w:r>
      <w:r w:rsidR="00795B10" w:rsidRPr="00C7572D">
        <w:rPr>
          <w:rFonts w:ascii="Times New Roman" w:hAnsi="Times New Roman" w:cs="Times New Roman"/>
          <w:sz w:val="24"/>
          <w:szCs w:val="24"/>
        </w:rPr>
        <w:t>identify</w:t>
      </w:r>
      <w:r w:rsidR="0044355D">
        <w:rPr>
          <w:rFonts w:ascii="Times New Roman" w:hAnsi="Times New Roman" w:cs="Times New Roman"/>
          <w:sz w:val="24"/>
          <w:szCs w:val="24"/>
        </w:rPr>
        <w:t xml:space="preserve"> and treat</w:t>
      </w:r>
      <w:r w:rsidR="00795B10" w:rsidRPr="00C7572D">
        <w:rPr>
          <w:rFonts w:ascii="Times New Roman" w:hAnsi="Times New Roman" w:cs="Times New Roman"/>
          <w:sz w:val="24"/>
          <w:szCs w:val="24"/>
        </w:rPr>
        <w:t xml:space="preserve"> nutritional </w:t>
      </w:r>
      <w:r w:rsidR="0044355D">
        <w:rPr>
          <w:rFonts w:ascii="Times New Roman" w:hAnsi="Times New Roman" w:cs="Times New Roman"/>
          <w:sz w:val="24"/>
          <w:szCs w:val="24"/>
        </w:rPr>
        <w:t xml:space="preserve">problems in older populations </w:t>
      </w:r>
      <w:r w:rsidR="00C7572D">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C7572D">
        <w:rPr>
          <w:rFonts w:ascii="Times New Roman" w:hAnsi="Times New Roman" w:cs="Times New Roman"/>
          <w:sz w:val="24"/>
          <w:szCs w:val="24"/>
        </w:rPr>
        <w:fldChar w:fldCharType="separate"/>
      </w:r>
      <w:r w:rsidR="002E22AF">
        <w:rPr>
          <w:rFonts w:ascii="Times New Roman" w:hAnsi="Times New Roman" w:cs="Times New Roman"/>
          <w:noProof/>
          <w:sz w:val="24"/>
          <w:szCs w:val="24"/>
        </w:rPr>
        <w:t>[7]</w:t>
      </w:r>
      <w:r w:rsidR="00C7572D">
        <w:rPr>
          <w:rFonts w:ascii="Times New Roman" w:hAnsi="Times New Roman" w:cs="Times New Roman"/>
          <w:sz w:val="24"/>
          <w:szCs w:val="24"/>
        </w:rPr>
        <w:fldChar w:fldCharType="end"/>
      </w:r>
      <w:r w:rsidR="00C7572D">
        <w:rPr>
          <w:rFonts w:ascii="Times New Roman" w:hAnsi="Times New Roman" w:cs="Times New Roman"/>
          <w:sz w:val="24"/>
          <w:szCs w:val="24"/>
        </w:rPr>
        <w:t xml:space="preserve">. </w:t>
      </w:r>
      <w:r w:rsidR="000F2BCA" w:rsidRPr="00C7572D">
        <w:rPr>
          <w:rFonts w:ascii="Times New Roman" w:hAnsi="Times New Roman" w:cs="Times New Roman"/>
          <w:sz w:val="24"/>
          <w:szCs w:val="24"/>
        </w:rPr>
        <w:t>DETERMINE</w:t>
      </w:r>
      <w:r w:rsidR="0098446C" w:rsidRPr="00C7572D">
        <w:rPr>
          <w:rFonts w:ascii="Times New Roman" w:hAnsi="Times New Roman" w:cs="Times New Roman"/>
          <w:sz w:val="24"/>
          <w:szCs w:val="24"/>
        </w:rPr>
        <w:t xml:space="preserve"> was designed for self-completion, </w:t>
      </w:r>
      <w:r w:rsidR="00BA1F20" w:rsidRPr="00C7572D">
        <w:rPr>
          <w:rFonts w:ascii="Times New Roman" w:hAnsi="Times New Roman" w:cs="Times New Roman"/>
          <w:sz w:val="24"/>
          <w:szCs w:val="24"/>
        </w:rPr>
        <w:t>requiring no specialist knowledge or equipment</w:t>
      </w:r>
      <w:r w:rsidR="0072232B">
        <w:rPr>
          <w:rFonts w:ascii="Times New Roman" w:hAnsi="Times New Roman" w:cs="Times New Roman"/>
          <w:sz w:val="24"/>
          <w:szCs w:val="24"/>
        </w:rPr>
        <w:t>. The tool</w:t>
      </w:r>
      <w:r w:rsidR="0098446C" w:rsidRPr="00C7572D">
        <w:rPr>
          <w:rFonts w:ascii="Times New Roman" w:hAnsi="Times New Roman" w:cs="Times New Roman"/>
          <w:sz w:val="24"/>
          <w:szCs w:val="24"/>
        </w:rPr>
        <w:t xml:space="preserve"> includes </w:t>
      </w:r>
      <w:r w:rsidR="00F42607">
        <w:rPr>
          <w:rFonts w:ascii="Times New Roman" w:hAnsi="Times New Roman" w:cs="Times New Roman"/>
          <w:sz w:val="24"/>
          <w:szCs w:val="24"/>
        </w:rPr>
        <w:t>ten</w:t>
      </w:r>
      <w:r w:rsidR="0098446C" w:rsidRPr="00C7572D">
        <w:rPr>
          <w:rFonts w:ascii="Times New Roman" w:hAnsi="Times New Roman" w:cs="Times New Roman"/>
          <w:sz w:val="24"/>
          <w:szCs w:val="24"/>
        </w:rPr>
        <w:t xml:space="preserve"> questions on age-related and contextual factors that are linked</w:t>
      </w:r>
      <w:r w:rsidR="00F42607">
        <w:rPr>
          <w:rFonts w:ascii="Times New Roman" w:hAnsi="Times New Roman" w:cs="Times New Roman"/>
          <w:sz w:val="24"/>
          <w:szCs w:val="24"/>
        </w:rPr>
        <w:t xml:space="preserve"> to poor nutrition in older age;</w:t>
      </w:r>
      <w:r w:rsidR="0098446C" w:rsidRPr="00C7572D">
        <w:rPr>
          <w:rFonts w:ascii="Times New Roman" w:hAnsi="Times New Roman" w:cs="Times New Roman"/>
          <w:sz w:val="24"/>
          <w:szCs w:val="24"/>
        </w:rPr>
        <w:t xml:space="preserve"> </w:t>
      </w:r>
      <w:r w:rsidR="0044355D">
        <w:rPr>
          <w:rFonts w:ascii="Times New Roman" w:hAnsi="Times New Roman" w:cs="Times New Roman"/>
          <w:sz w:val="24"/>
          <w:szCs w:val="24"/>
        </w:rPr>
        <w:t xml:space="preserve">responses are weighted to calculate an overall nutrition risk </w:t>
      </w:r>
      <w:r w:rsidR="00A02AC0">
        <w:rPr>
          <w:rFonts w:ascii="Times New Roman" w:hAnsi="Times New Roman" w:cs="Times New Roman"/>
          <w:sz w:val="24"/>
          <w:szCs w:val="24"/>
        </w:rPr>
        <w:t>‘</w:t>
      </w:r>
      <w:r w:rsidR="0044355D">
        <w:rPr>
          <w:rFonts w:ascii="Times New Roman" w:hAnsi="Times New Roman" w:cs="Times New Roman"/>
          <w:sz w:val="24"/>
          <w:szCs w:val="24"/>
        </w:rPr>
        <w:t xml:space="preserve">score’, with thresholds given to identify categories of risk. </w:t>
      </w:r>
      <w:r w:rsidR="00DE3493">
        <w:rPr>
          <w:rFonts w:ascii="Times New Roman" w:hAnsi="Times New Roman" w:cs="Times New Roman"/>
          <w:sz w:val="24"/>
          <w:szCs w:val="24"/>
        </w:rPr>
        <w:t>O</w:t>
      </w:r>
      <w:r w:rsidR="004647B6">
        <w:rPr>
          <w:rFonts w:ascii="Times New Roman" w:hAnsi="Times New Roman" w:cs="Times New Roman"/>
          <w:sz w:val="24"/>
          <w:szCs w:val="24"/>
        </w:rPr>
        <w:t xml:space="preserve">lder adults with high </w:t>
      </w:r>
      <w:r w:rsidR="00FB7890" w:rsidRPr="00C7572D">
        <w:rPr>
          <w:rFonts w:ascii="Times New Roman" w:hAnsi="Times New Roman" w:cs="Times New Roman"/>
          <w:sz w:val="24"/>
          <w:szCs w:val="24"/>
        </w:rPr>
        <w:t>n</w:t>
      </w:r>
      <w:r w:rsidR="00BF5E81" w:rsidRPr="00C7572D">
        <w:rPr>
          <w:rFonts w:ascii="Times New Roman" w:hAnsi="Times New Roman" w:cs="Times New Roman"/>
          <w:sz w:val="24"/>
          <w:szCs w:val="24"/>
        </w:rPr>
        <w:t>utritional</w:t>
      </w:r>
      <w:r w:rsidR="00E84D2D">
        <w:rPr>
          <w:rFonts w:ascii="Times New Roman" w:hAnsi="Times New Roman" w:cs="Times New Roman"/>
          <w:sz w:val="24"/>
          <w:szCs w:val="24"/>
        </w:rPr>
        <w:t xml:space="preserve"> risk</w:t>
      </w:r>
      <w:r w:rsidR="00DE3493">
        <w:rPr>
          <w:rFonts w:ascii="Times New Roman" w:hAnsi="Times New Roman" w:cs="Times New Roman"/>
          <w:sz w:val="24"/>
          <w:szCs w:val="24"/>
        </w:rPr>
        <w:t>,</w:t>
      </w:r>
      <w:r w:rsidR="00E84D2D">
        <w:rPr>
          <w:rFonts w:ascii="Times New Roman" w:hAnsi="Times New Roman" w:cs="Times New Roman"/>
          <w:sz w:val="24"/>
          <w:szCs w:val="24"/>
        </w:rPr>
        <w:t xml:space="preserve"> assessed using </w:t>
      </w:r>
      <w:r w:rsidR="00DE3493">
        <w:rPr>
          <w:rFonts w:ascii="Times New Roman" w:hAnsi="Times New Roman" w:cs="Times New Roman"/>
          <w:sz w:val="24"/>
          <w:szCs w:val="24"/>
        </w:rPr>
        <w:t>t</w:t>
      </w:r>
      <w:r w:rsidR="00DE3493" w:rsidRPr="00DE3493">
        <w:rPr>
          <w:rFonts w:ascii="Times New Roman" w:hAnsi="Times New Roman" w:cs="Times New Roman"/>
          <w:sz w:val="24"/>
          <w:szCs w:val="24"/>
        </w:rPr>
        <w:t>h</w:t>
      </w:r>
      <w:r w:rsidR="00DE3493">
        <w:rPr>
          <w:rFonts w:ascii="Times New Roman" w:hAnsi="Times New Roman" w:cs="Times New Roman"/>
          <w:sz w:val="24"/>
          <w:szCs w:val="24"/>
        </w:rPr>
        <w:t>is tool, ha</w:t>
      </w:r>
      <w:r w:rsidR="004647B6">
        <w:rPr>
          <w:rFonts w:ascii="Times New Roman" w:hAnsi="Times New Roman" w:cs="Times New Roman"/>
          <w:sz w:val="24"/>
          <w:szCs w:val="24"/>
        </w:rPr>
        <w:t xml:space="preserve">ve </w:t>
      </w:r>
      <w:r w:rsidR="00BB17BE">
        <w:rPr>
          <w:rFonts w:ascii="Times New Roman" w:hAnsi="Times New Roman" w:cs="Times New Roman"/>
          <w:sz w:val="24"/>
          <w:szCs w:val="24"/>
        </w:rPr>
        <w:t>been</w:t>
      </w:r>
      <w:r w:rsidR="00BB17BE" w:rsidRPr="00BB17BE">
        <w:rPr>
          <w:rFonts w:ascii="Times New Roman" w:hAnsi="Times New Roman" w:cs="Times New Roman"/>
          <w:sz w:val="24"/>
          <w:szCs w:val="24"/>
        </w:rPr>
        <w:t xml:space="preserve"> </w:t>
      </w:r>
      <w:r w:rsidR="0098446C">
        <w:rPr>
          <w:rFonts w:ascii="Times New Roman" w:hAnsi="Times New Roman" w:cs="Times New Roman"/>
          <w:sz w:val="24"/>
          <w:szCs w:val="24"/>
        </w:rPr>
        <w:t>shown to</w:t>
      </w:r>
      <w:r w:rsidR="004647B6">
        <w:rPr>
          <w:rFonts w:ascii="Times New Roman" w:hAnsi="Times New Roman" w:cs="Times New Roman"/>
          <w:sz w:val="24"/>
          <w:szCs w:val="24"/>
        </w:rPr>
        <w:t xml:space="preserve"> be more likely to have low nutrient intakes and to report poorer health </w:t>
      </w:r>
      <w:r w:rsidR="00820E7D">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820E7D">
        <w:rPr>
          <w:rFonts w:ascii="Times New Roman" w:hAnsi="Times New Roman" w:cs="Times New Roman"/>
          <w:sz w:val="24"/>
          <w:szCs w:val="24"/>
        </w:rPr>
        <w:fldChar w:fldCharType="separate"/>
      </w:r>
      <w:r w:rsidR="002E22AF">
        <w:rPr>
          <w:rFonts w:ascii="Times New Roman" w:hAnsi="Times New Roman" w:cs="Times New Roman"/>
          <w:noProof/>
          <w:sz w:val="24"/>
          <w:szCs w:val="24"/>
        </w:rPr>
        <w:t>[7]</w:t>
      </w:r>
      <w:r w:rsidR="00820E7D">
        <w:rPr>
          <w:rFonts w:ascii="Times New Roman" w:hAnsi="Times New Roman" w:cs="Times New Roman"/>
          <w:sz w:val="24"/>
          <w:szCs w:val="24"/>
        </w:rPr>
        <w:fldChar w:fldCharType="end"/>
      </w:r>
      <w:r w:rsidR="004647B6">
        <w:rPr>
          <w:rFonts w:ascii="Times New Roman" w:hAnsi="Times New Roman" w:cs="Times New Roman"/>
          <w:sz w:val="24"/>
          <w:szCs w:val="24"/>
        </w:rPr>
        <w:t xml:space="preserve">. However, studies of its </w:t>
      </w:r>
      <w:r w:rsidR="0098446C">
        <w:rPr>
          <w:rFonts w:ascii="Times New Roman" w:hAnsi="Times New Roman" w:cs="Times New Roman"/>
          <w:sz w:val="24"/>
          <w:szCs w:val="24"/>
        </w:rPr>
        <w:t>predict</w:t>
      </w:r>
      <w:r w:rsidR="004647B6">
        <w:rPr>
          <w:rFonts w:ascii="Times New Roman" w:hAnsi="Times New Roman" w:cs="Times New Roman"/>
          <w:sz w:val="24"/>
          <w:szCs w:val="24"/>
        </w:rPr>
        <w:t xml:space="preserve">ion of </w:t>
      </w:r>
      <w:r w:rsidR="00BB17BE" w:rsidRPr="00BB17BE">
        <w:rPr>
          <w:rFonts w:ascii="Times New Roman" w:hAnsi="Times New Roman" w:cs="Times New Roman"/>
          <w:sz w:val="24"/>
          <w:szCs w:val="24"/>
        </w:rPr>
        <w:t xml:space="preserve">mortality </w:t>
      </w:r>
      <w:r w:rsidR="004647B6">
        <w:rPr>
          <w:rFonts w:ascii="Times New Roman" w:hAnsi="Times New Roman" w:cs="Times New Roman"/>
          <w:sz w:val="24"/>
          <w:szCs w:val="24"/>
        </w:rPr>
        <w:t>in older populations have yielded mixed findings</w:t>
      </w:r>
      <w:r w:rsidR="00BB17BE">
        <w:rPr>
          <w:rFonts w:ascii="Times New Roman" w:hAnsi="Times New Roman" w:cs="Times New Roman"/>
          <w:sz w:val="24"/>
          <w:szCs w:val="24"/>
        </w:rPr>
        <w:t xml:space="preserve"> </w:t>
      </w:r>
      <w:r w:rsidR="00BB17BE">
        <w:rPr>
          <w:rFonts w:ascii="Times New Roman" w:hAnsi="Times New Roman" w:cs="Times New Roman"/>
          <w:sz w:val="24"/>
          <w:szCs w:val="24"/>
        </w:rPr>
        <w:fldChar w:fldCharType="begin">
          <w:fldData xml:space="preserve">PEVuZE5vdGU+PENpdGU+PEF1dGhvcj5CdXlzPC9BdXRob3I+PFllYXI+MjAxNDwvWWVhcj48UmVj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PEVuZE5vdGU+PENpdGU+PEF1dGhvcj5CdXlzPC9BdXRob3I+PFllYXI+MjAxNDwvWWVhcj48UmVj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sidR="00BB17BE">
        <w:rPr>
          <w:rFonts w:ascii="Times New Roman" w:hAnsi="Times New Roman" w:cs="Times New Roman"/>
          <w:sz w:val="24"/>
          <w:szCs w:val="24"/>
        </w:rPr>
      </w:r>
      <w:r w:rsidR="00BB17BE">
        <w:rPr>
          <w:rFonts w:ascii="Times New Roman" w:hAnsi="Times New Roman" w:cs="Times New Roman"/>
          <w:sz w:val="24"/>
          <w:szCs w:val="24"/>
        </w:rPr>
        <w:fldChar w:fldCharType="separate"/>
      </w:r>
      <w:r w:rsidR="002E22AF">
        <w:rPr>
          <w:rFonts w:ascii="Times New Roman" w:hAnsi="Times New Roman" w:cs="Times New Roman"/>
          <w:noProof/>
          <w:sz w:val="24"/>
          <w:szCs w:val="24"/>
        </w:rPr>
        <w:t>[8-10]</w:t>
      </w:r>
      <w:r w:rsidR="00BB17BE">
        <w:rPr>
          <w:rFonts w:ascii="Times New Roman" w:hAnsi="Times New Roman" w:cs="Times New Roman"/>
          <w:sz w:val="24"/>
          <w:szCs w:val="24"/>
        </w:rPr>
        <w:fldChar w:fldCharType="end"/>
      </w:r>
      <w:r w:rsidR="002264DC">
        <w:rPr>
          <w:rFonts w:ascii="Times New Roman" w:hAnsi="Times New Roman" w:cs="Times New Roman"/>
          <w:sz w:val="24"/>
          <w:szCs w:val="24"/>
        </w:rPr>
        <w:t>.</w:t>
      </w:r>
      <w:r w:rsidR="00FB7890">
        <w:rPr>
          <w:rFonts w:ascii="Times New Roman" w:hAnsi="Times New Roman" w:cs="Times New Roman"/>
          <w:sz w:val="24"/>
          <w:szCs w:val="24"/>
        </w:rPr>
        <w:t xml:space="preserve"> </w:t>
      </w:r>
    </w:p>
    <w:p w14:paraId="26866000" w14:textId="3DC906A0" w:rsidR="009E51BF" w:rsidRDefault="00274CBC" w:rsidP="00926B8F">
      <w:pPr>
        <w:spacing w:line="480" w:lineRule="auto"/>
        <w:rPr>
          <w:rFonts w:ascii="Times New Roman" w:hAnsi="Times New Roman" w:cs="Times New Roman"/>
          <w:sz w:val="24"/>
          <w:szCs w:val="24"/>
        </w:rPr>
      </w:pPr>
      <w:bookmarkStart w:id="0" w:name="_Hlk59552613"/>
      <w:r>
        <w:rPr>
          <w:rFonts w:ascii="Times New Roman" w:hAnsi="Times New Roman" w:cs="Times New Roman"/>
          <w:sz w:val="24"/>
          <w:szCs w:val="24"/>
        </w:rPr>
        <w:t>Therefore</w:t>
      </w:r>
      <w:r w:rsidR="0072232B">
        <w:rPr>
          <w:rFonts w:ascii="Times New Roman" w:hAnsi="Times New Roman" w:cs="Times New Roman"/>
          <w:sz w:val="24"/>
          <w:szCs w:val="24"/>
        </w:rPr>
        <w:t>,</w:t>
      </w:r>
      <w:r>
        <w:rPr>
          <w:rFonts w:ascii="Times New Roman" w:hAnsi="Times New Roman" w:cs="Times New Roman"/>
          <w:sz w:val="24"/>
          <w:szCs w:val="24"/>
        </w:rPr>
        <w:t xml:space="preserve"> the aim of the current study </w:t>
      </w:r>
      <w:r w:rsidR="00C53340">
        <w:rPr>
          <w:rFonts w:ascii="Times New Roman" w:hAnsi="Times New Roman" w:cs="Times New Roman"/>
          <w:sz w:val="24"/>
          <w:szCs w:val="24"/>
        </w:rPr>
        <w:t>wa</w:t>
      </w:r>
      <w:r>
        <w:rPr>
          <w:rFonts w:ascii="Times New Roman" w:hAnsi="Times New Roman" w:cs="Times New Roman"/>
          <w:sz w:val="24"/>
          <w:szCs w:val="24"/>
        </w:rPr>
        <w:t xml:space="preserve">s to assess the use of an adapted DETERMINE checklist </w:t>
      </w:r>
      <w:r w:rsidR="009E51BF">
        <w:rPr>
          <w:rFonts w:ascii="Times New Roman" w:hAnsi="Times New Roman" w:cs="Times New Roman"/>
          <w:sz w:val="24"/>
          <w:szCs w:val="24"/>
        </w:rPr>
        <w:t xml:space="preserve">to </w:t>
      </w:r>
      <w:r w:rsidR="004A1B24">
        <w:rPr>
          <w:rFonts w:ascii="Times New Roman" w:hAnsi="Times New Roman" w:cs="Times New Roman"/>
          <w:sz w:val="24"/>
          <w:szCs w:val="24"/>
        </w:rPr>
        <w:t>calculate a nutrition risk score</w:t>
      </w:r>
      <w:r w:rsidR="0029554C">
        <w:rPr>
          <w:rFonts w:ascii="Times New Roman" w:hAnsi="Times New Roman" w:cs="Times New Roman"/>
          <w:sz w:val="24"/>
          <w:szCs w:val="24"/>
        </w:rPr>
        <w:t xml:space="preserve"> </w:t>
      </w:r>
      <w:r w:rsidR="00F96EA9" w:rsidRPr="00BB1C99">
        <w:rPr>
          <w:rFonts w:ascii="Times New Roman" w:hAnsi="Times New Roman" w:cs="Times New Roman"/>
          <w:sz w:val="24"/>
          <w:szCs w:val="24"/>
        </w:rPr>
        <w:t xml:space="preserve">in </w:t>
      </w:r>
      <w:r w:rsidR="008E0626" w:rsidRPr="00BB1C99">
        <w:rPr>
          <w:rFonts w:ascii="Times New Roman" w:hAnsi="Times New Roman" w:cs="Times New Roman"/>
          <w:sz w:val="24"/>
          <w:szCs w:val="24"/>
        </w:rPr>
        <w:t>a</w:t>
      </w:r>
      <w:r w:rsidR="0044355D">
        <w:rPr>
          <w:rFonts w:ascii="Times New Roman" w:hAnsi="Times New Roman" w:cs="Times New Roman"/>
          <w:sz w:val="24"/>
          <w:szCs w:val="24"/>
        </w:rPr>
        <w:t xml:space="preserve"> group of</w:t>
      </w:r>
      <w:r w:rsidR="008E0626" w:rsidRPr="00BB1C99">
        <w:rPr>
          <w:rFonts w:ascii="Times New Roman" w:hAnsi="Times New Roman" w:cs="Times New Roman"/>
          <w:sz w:val="24"/>
          <w:szCs w:val="24"/>
        </w:rPr>
        <w:t xml:space="preserve"> </w:t>
      </w:r>
      <w:r w:rsidR="00F96EA9" w:rsidRPr="00BB1C99">
        <w:rPr>
          <w:rFonts w:ascii="Times New Roman" w:hAnsi="Times New Roman" w:cs="Times New Roman"/>
          <w:sz w:val="24"/>
          <w:szCs w:val="24"/>
        </w:rPr>
        <w:t xml:space="preserve">older </w:t>
      </w:r>
      <w:r w:rsidR="008E0626" w:rsidRPr="00BB1C99">
        <w:rPr>
          <w:rFonts w:ascii="Times New Roman" w:hAnsi="Times New Roman" w:cs="Times New Roman"/>
          <w:sz w:val="24"/>
          <w:szCs w:val="24"/>
        </w:rPr>
        <w:t>community-dwelling adults</w:t>
      </w:r>
      <w:r w:rsidR="0044355D">
        <w:rPr>
          <w:rFonts w:ascii="Times New Roman" w:hAnsi="Times New Roman" w:cs="Times New Roman"/>
          <w:sz w:val="24"/>
          <w:szCs w:val="24"/>
        </w:rPr>
        <w:t xml:space="preserve"> in the UK</w:t>
      </w:r>
      <w:r w:rsidR="00820E7D">
        <w:rPr>
          <w:rFonts w:ascii="Times New Roman" w:hAnsi="Times New Roman" w:cs="Times New Roman"/>
          <w:sz w:val="24"/>
          <w:szCs w:val="24"/>
        </w:rPr>
        <w:t xml:space="preserve">. </w:t>
      </w:r>
      <w:bookmarkStart w:id="1" w:name="_Hlk60052400"/>
      <w:r w:rsidR="00F33ADF">
        <w:rPr>
          <w:rFonts w:ascii="Times New Roman" w:hAnsi="Times New Roman" w:cs="Times New Roman"/>
          <w:sz w:val="24"/>
          <w:szCs w:val="24"/>
        </w:rPr>
        <w:t>In this exploratory study, w</w:t>
      </w:r>
      <w:r w:rsidR="004E2088">
        <w:rPr>
          <w:rFonts w:ascii="Times New Roman" w:hAnsi="Times New Roman" w:cs="Times New Roman"/>
          <w:sz w:val="24"/>
          <w:szCs w:val="24"/>
        </w:rPr>
        <w:t xml:space="preserve">e </w:t>
      </w:r>
      <w:r>
        <w:rPr>
          <w:rFonts w:ascii="Times New Roman" w:hAnsi="Times New Roman" w:cs="Times New Roman"/>
          <w:sz w:val="24"/>
          <w:szCs w:val="24"/>
        </w:rPr>
        <w:t xml:space="preserve">assess </w:t>
      </w:r>
      <w:r w:rsidR="004647B6">
        <w:rPr>
          <w:rFonts w:ascii="Times New Roman" w:hAnsi="Times New Roman" w:cs="Times New Roman"/>
          <w:sz w:val="24"/>
          <w:szCs w:val="24"/>
        </w:rPr>
        <w:t>the</w:t>
      </w:r>
      <w:r w:rsidR="004E2088">
        <w:rPr>
          <w:rFonts w:ascii="Times New Roman" w:hAnsi="Times New Roman" w:cs="Times New Roman"/>
          <w:sz w:val="24"/>
          <w:szCs w:val="24"/>
        </w:rPr>
        <w:t xml:space="preserve"> utility</w:t>
      </w:r>
      <w:r w:rsidR="004647B6">
        <w:rPr>
          <w:rFonts w:ascii="Times New Roman" w:hAnsi="Times New Roman" w:cs="Times New Roman"/>
          <w:sz w:val="24"/>
          <w:szCs w:val="24"/>
        </w:rPr>
        <w:t xml:space="preserve"> of this approach by</w:t>
      </w:r>
      <w:r w:rsidR="000D2B0F">
        <w:rPr>
          <w:rFonts w:ascii="Times New Roman" w:hAnsi="Times New Roman" w:cs="Times New Roman"/>
          <w:sz w:val="24"/>
          <w:szCs w:val="24"/>
        </w:rPr>
        <w:t xml:space="preserve"> </w:t>
      </w:r>
      <w:r>
        <w:rPr>
          <w:rFonts w:ascii="Times New Roman" w:hAnsi="Times New Roman" w:cs="Times New Roman"/>
          <w:sz w:val="24"/>
          <w:szCs w:val="24"/>
        </w:rPr>
        <w:t xml:space="preserve">determining associations of the score with </w:t>
      </w:r>
      <w:r w:rsidR="00CF7BE7">
        <w:rPr>
          <w:rFonts w:ascii="Times New Roman" w:hAnsi="Times New Roman" w:cs="Times New Roman"/>
          <w:sz w:val="24"/>
          <w:szCs w:val="24"/>
        </w:rPr>
        <w:t xml:space="preserve">hand </w:t>
      </w:r>
      <w:r w:rsidR="00FB7890">
        <w:rPr>
          <w:rFonts w:ascii="Times New Roman" w:hAnsi="Times New Roman" w:cs="Times New Roman"/>
          <w:sz w:val="24"/>
          <w:szCs w:val="24"/>
        </w:rPr>
        <w:t>grip strength</w:t>
      </w:r>
      <w:r w:rsidR="0017067E">
        <w:rPr>
          <w:rFonts w:ascii="Times New Roman" w:hAnsi="Times New Roman" w:cs="Times New Roman"/>
          <w:sz w:val="24"/>
          <w:szCs w:val="24"/>
        </w:rPr>
        <w:t xml:space="preserve">, </w:t>
      </w:r>
      <w:r w:rsidR="0017067E" w:rsidRPr="0017067E">
        <w:rPr>
          <w:rFonts w:ascii="Times New Roman" w:hAnsi="Times New Roman" w:cs="Times New Roman"/>
          <w:sz w:val="24"/>
          <w:szCs w:val="24"/>
        </w:rPr>
        <w:t xml:space="preserve">which is </w:t>
      </w:r>
      <w:r w:rsidR="0017067E">
        <w:rPr>
          <w:rFonts w:ascii="Times New Roman" w:hAnsi="Times New Roman" w:cs="Times New Roman"/>
          <w:sz w:val="24"/>
          <w:szCs w:val="24"/>
        </w:rPr>
        <w:t xml:space="preserve">linked to malnutrition </w:t>
      </w:r>
      <w:r w:rsidR="00761B81">
        <w:rPr>
          <w:rFonts w:ascii="Times New Roman" w:hAnsi="Times New Roman" w:cs="Times New Roman"/>
          <w:sz w:val="24"/>
          <w:szCs w:val="24"/>
        </w:rPr>
        <w:fldChar w:fldCharType="begin">
          <w:fldData xml:space="preserve">PEVuZE5vdGU+PENpdGU+PEF1dGhvcj5KZW5zZW48L0F1dGhvcj48WWVhcj4yMDE5PC9ZZWFyPjxS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PEVuZE5vdGU+PENpdGU+PEF1dGhvcj5KZW5zZW48L0F1dGhvcj48WWVhcj4yMDE5PC9ZZWFyPjxS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sidR="00761B81">
        <w:rPr>
          <w:rFonts w:ascii="Times New Roman" w:hAnsi="Times New Roman" w:cs="Times New Roman"/>
          <w:sz w:val="24"/>
          <w:szCs w:val="24"/>
        </w:rPr>
      </w:r>
      <w:r w:rsidR="00761B81">
        <w:rPr>
          <w:rFonts w:ascii="Times New Roman" w:hAnsi="Times New Roman" w:cs="Times New Roman"/>
          <w:sz w:val="24"/>
          <w:szCs w:val="24"/>
        </w:rPr>
        <w:fldChar w:fldCharType="separate"/>
      </w:r>
      <w:r w:rsidR="002E22AF">
        <w:rPr>
          <w:rFonts w:ascii="Times New Roman" w:hAnsi="Times New Roman" w:cs="Times New Roman"/>
          <w:noProof/>
          <w:sz w:val="24"/>
          <w:szCs w:val="24"/>
        </w:rPr>
        <w:t>[11]</w:t>
      </w:r>
      <w:r w:rsidR="00761B81">
        <w:rPr>
          <w:rFonts w:ascii="Times New Roman" w:hAnsi="Times New Roman" w:cs="Times New Roman"/>
          <w:sz w:val="24"/>
          <w:szCs w:val="24"/>
        </w:rPr>
        <w:fldChar w:fldCharType="end"/>
      </w:r>
      <w:r w:rsidR="0017067E">
        <w:rPr>
          <w:rFonts w:ascii="Times New Roman" w:hAnsi="Times New Roman" w:cs="Times New Roman"/>
          <w:sz w:val="24"/>
          <w:szCs w:val="24"/>
        </w:rPr>
        <w:t xml:space="preserve">, </w:t>
      </w:r>
      <w:r w:rsidR="000D2B0F">
        <w:rPr>
          <w:rFonts w:ascii="Times New Roman" w:hAnsi="Times New Roman" w:cs="Times New Roman"/>
          <w:sz w:val="24"/>
          <w:szCs w:val="24"/>
        </w:rPr>
        <w:t xml:space="preserve">diet quality, </w:t>
      </w:r>
      <w:r w:rsidR="00050B17">
        <w:rPr>
          <w:rFonts w:ascii="Times New Roman" w:hAnsi="Times New Roman" w:cs="Times New Roman"/>
          <w:sz w:val="24"/>
          <w:szCs w:val="24"/>
        </w:rPr>
        <w:t xml:space="preserve">body mass index </w:t>
      </w:r>
      <w:r w:rsidR="00391D28">
        <w:rPr>
          <w:rFonts w:ascii="Times New Roman" w:hAnsi="Times New Roman" w:cs="Times New Roman"/>
          <w:sz w:val="24"/>
          <w:szCs w:val="24"/>
        </w:rPr>
        <w:t xml:space="preserve">and </w:t>
      </w:r>
      <w:r w:rsidR="00050B17">
        <w:rPr>
          <w:rFonts w:ascii="Times New Roman" w:hAnsi="Times New Roman" w:cs="Times New Roman"/>
          <w:sz w:val="24"/>
          <w:szCs w:val="24"/>
        </w:rPr>
        <w:t xml:space="preserve">reported </w:t>
      </w:r>
      <w:r w:rsidR="00391D28">
        <w:rPr>
          <w:rFonts w:ascii="Times New Roman" w:hAnsi="Times New Roman" w:cs="Times New Roman"/>
          <w:sz w:val="24"/>
          <w:szCs w:val="24"/>
        </w:rPr>
        <w:t xml:space="preserve">weight </w:t>
      </w:r>
      <w:r w:rsidR="00391D28" w:rsidRPr="00B37D1E">
        <w:rPr>
          <w:rFonts w:ascii="Times New Roman" w:hAnsi="Times New Roman" w:cs="Times New Roman"/>
          <w:sz w:val="24"/>
          <w:szCs w:val="24"/>
        </w:rPr>
        <w:t>loss</w:t>
      </w:r>
      <w:r>
        <w:rPr>
          <w:rFonts w:ascii="Times New Roman" w:hAnsi="Times New Roman" w:cs="Times New Roman"/>
          <w:sz w:val="24"/>
          <w:szCs w:val="24"/>
        </w:rPr>
        <w:t>, both cross-sectional and longitudinally</w:t>
      </w:r>
      <w:r w:rsidR="00C53340" w:rsidRPr="00C53340">
        <w:rPr>
          <w:rFonts w:ascii="Times New Roman" w:hAnsi="Times New Roman" w:cs="Times New Roman"/>
          <w:sz w:val="24"/>
          <w:szCs w:val="24"/>
        </w:rPr>
        <w:t xml:space="preserve"> </w:t>
      </w:r>
      <w:r w:rsidR="00C53340">
        <w:rPr>
          <w:rFonts w:ascii="Times New Roman" w:hAnsi="Times New Roman" w:cs="Times New Roman"/>
          <w:sz w:val="24"/>
          <w:szCs w:val="24"/>
        </w:rPr>
        <w:t>over a 2.5 year period</w:t>
      </w:r>
      <w:r w:rsidR="00F26514">
        <w:rPr>
          <w:rFonts w:ascii="Times New Roman" w:hAnsi="Times New Roman" w:cs="Times New Roman"/>
          <w:sz w:val="24"/>
          <w:szCs w:val="24"/>
        </w:rPr>
        <w:t>, and by evaluating</w:t>
      </w:r>
      <w:r w:rsidR="00F26514" w:rsidRPr="00F26514">
        <w:rPr>
          <w:rFonts w:ascii="Times New Roman" w:hAnsi="Times New Roman" w:cs="Times New Roman"/>
          <w:sz w:val="24"/>
          <w:szCs w:val="24"/>
        </w:rPr>
        <w:t xml:space="preserve"> the </w:t>
      </w:r>
      <w:r w:rsidR="00F26514">
        <w:rPr>
          <w:rFonts w:ascii="Times New Roman" w:hAnsi="Times New Roman" w:cs="Times New Roman"/>
          <w:sz w:val="24"/>
          <w:szCs w:val="24"/>
        </w:rPr>
        <w:t>association</w:t>
      </w:r>
      <w:r w:rsidR="00F26514" w:rsidRPr="00F26514">
        <w:rPr>
          <w:rFonts w:ascii="Times New Roman" w:hAnsi="Times New Roman" w:cs="Times New Roman"/>
          <w:sz w:val="24"/>
          <w:szCs w:val="24"/>
        </w:rPr>
        <w:t xml:space="preserve"> between the </w:t>
      </w:r>
      <w:r w:rsidR="00977B4F">
        <w:rPr>
          <w:rFonts w:ascii="Times New Roman" w:hAnsi="Times New Roman" w:cs="Times New Roman"/>
          <w:sz w:val="24"/>
          <w:szCs w:val="24"/>
        </w:rPr>
        <w:t xml:space="preserve">baseline </w:t>
      </w:r>
      <w:r w:rsidR="00F26514" w:rsidRPr="00F26514">
        <w:rPr>
          <w:rFonts w:ascii="Times New Roman" w:hAnsi="Times New Roman" w:cs="Times New Roman"/>
          <w:sz w:val="24"/>
          <w:szCs w:val="24"/>
        </w:rPr>
        <w:t xml:space="preserve">score and risk of mortality </w:t>
      </w:r>
      <w:r w:rsidR="001C3F83">
        <w:rPr>
          <w:rFonts w:ascii="Times New Roman" w:hAnsi="Times New Roman" w:cs="Times New Roman"/>
          <w:sz w:val="24"/>
          <w:szCs w:val="24"/>
        </w:rPr>
        <w:t>over the</w:t>
      </w:r>
      <w:r w:rsidR="00F26514">
        <w:rPr>
          <w:rFonts w:ascii="Times New Roman" w:hAnsi="Times New Roman" w:cs="Times New Roman"/>
          <w:sz w:val="24"/>
          <w:szCs w:val="24"/>
        </w:rPr>
        <w:t xml:space="preserve"> follow-up period.</w:t>
      </w:r>
    </w:p>
    <w:bookmarkEnd w:id="0"/>
    <w:bookmarkEnd w:id="1"/>
    <w:p w14:paraId="125E10D2" w14:textId="77777777" w:rsidR="00527A18" w:rsidRDefault="00527A18" w:rsidP="00926B8F">
      <w:pPr>
        <w:spacing w:line="480" w:lineRule="auto"/>
        <w:rPr>
          <w:rFonts w:ascii="Times New Roman" w:hAnsi="Times New Roman" w:cs="Times New Roman"/>
          <w:sz w:val="24"/>
          <w:szCs w:val="24"/>
        </w:rPr>
      </w:pPr>
    </w:p>
    <w:p w14:paraId="76C7A0A3" w14:textId="77777777" w:rsidR="00D22971" w:rsidRPr="00BB1C99" w:rsidRDefault="00D22971" w:rsidP="00FA45B0">
      <w:pPr>
        <w:keepNext/>
        <w:spacing w:line="480" w:lineRule="auto"/>
        <w:rPr>
          <w:rFonts w:ascii="Times New Roman" w:hAnsi="Times New Roman" w:cs="Times New Roman"/>
          <w:b/>
          <w:sz w:val="24"/>
          <w:szCs w:val="24"/>
        </w:rPr>
      </w:pPr>
      <w:r w:rsidRPr="00BB1C99">
        <w:rPr>
          <w:rFonts w:ascii="Times New Roman" w:hAnsi="Times New Roman" w:cs="Times New Roman"/>
          <w:b/>
          <w:sz w:val="24"/>
          <w:szCs w:val="24"/>
        </w:rPr>
        <w:t>METHODS</w:t>
      </w:r>
    </w:p>
    <w:p w14:paraId="636A785C" w14:textId="77777777" w:rsidR="00666454" w:rsidRPr="0048668C" w:rsidRDefault="00666454" w:rsidP="00D63AEC">
      <w:pPr>
        <w:spacing w:line="480" w:lineRule="auto"/>
        <w:rPr>
          <w:rFonts w:ascii="Times New Roman" w:hAnsi="Times New Roman" w:cs="Times New Roman"/>
          <w:b/>
          <w:sz w:val="24"/>
          <w:szCs w:val="24"/>
        </w:rPr>
      </w:pPr>
      <w:r w:rsidRPr="0048668C">
        <w:rPr>
          <w:rFonts w:ascii="Times New Roman" w:hAnsi="Times New Roman" w:cs="Times New Roman"/>
          <w:b/>
          <w:sz w:val="24"/>
          <w:szCs w:val="24"/>
        </w:rPr>
        <w:t>Participants</w:t>
      </w:r>
    </w:p>
    <w:p w14:paraId="0925F7F0" w14:textId="638E8915" w:rsidR="00CE3B45" w:rsidRDefault="005024B7" w:rsidP="007F5877">
      <w:pPr>
        <w:spacing w:line="480" w:lineRule="auto"/>
        <w:rPr>
          <w:rFonts w:ascii="Times New Roman" w:hAnsi="Times New Roman" w:cs="Times New Roman"/>
          <w:sz w:val="24"/>
          <w:szCs w:val="24"/>
        </w:rPr>
      </w:pPr>
      <w:r w:rsidRPr="00FC00A7">
        <w:rPr>
          <w:rFonts w:ascii="Times New Roman" w:hAnsi="Times New Roman" w:cs="Times New Roman"/>
          <w:sz w:val="24"/>
          <w:szCs w:val="24"/>
        </w:rPr>
        <w:t>At baseline</w:t>
      </w:r>
      <w:r>
        <w:rPr>
          <w:rFonts w:ascii="Times New Roman" w:hAnsi="Times New Roman" w:cs="Times New Roman"/>
          <w:sz w:val="24"/>
          <w:szCs w:val="24"/>
        </w:rPr>
        <w:t>, 86 older adults were recruited to the study from three</w:t>
      </w:r>
      <w:r w:rsidRPr="00D5079A">
        <w:rPr>
          <w:rFonts w:ascii="Times New Roman" w:hAnsi="Times New Roman" w:cs="Times New Roman"/>
          <w:sz w:val="24"/>
          <w:szCs w:val="24"/>
        </w:rPr>
        <w:t xml:space="preserve"> outpatient clinics</w:t>
      </w:r>
      <w:r>
        <w:rPr>
          <w:rFonts w:ascii="Times New Roman" w:hAnsi="Times New Roman" w:cs="Times New Roman"/>
          <w:sz w:val="24"/>
          <w:szCs w:val="24"/>
        </w:rPr>
        <w:t xml:space="preserve"> </w:t>
      </w:r>
      <w:r w:rsidRPr="005024B7">
        <w:rPr>
          <w:rFonts w:ascii="Times New Roman" w:hAnsi="Times New Roman" w:cs="Times New Roman"/>
          <w:sz w:val="24"/>
          <w:szCs w:val="24"/>
        </w:rPr>
        <w:t xml:space="preserve">in Southampton </w:t>
      </w:r>
      <w:r>
        <w:rPr>
          <w:rFonts w:ascii="Times New Roman" w:hAnsi="Times New Roman" w:cs="Times New Roman"/>
          <w:sz w:val="24"/>
          <w:szCs w:val="24"/>
        </w:rPr>
        <w:t xml:space="preserve">(n = </w:t>
      </w:r>
      <w:r w:rsidRPr="00783046">
        <w:rPr>
          <w:rFonts w:ascii="Times New Roman" w:hAnsi="Times New Roman" w:cs="Times New Roman"/>
          <w:sz w:val="24"/>
          <w:szCs w:val="24"/>
        </w:rPr>
        <w:t xml:space="preserve">27 </w:t>
      </w:r>
      <w:r>
        <w:rPr>
          <w:rFonts w:ascii="Times New Roman" w:hAnsi="Times New Roman" w:cs="Times New Roman"/>
          <w:sz w:val="24"/>
          <w:szCs w:val="24"/>
        </w:rPr>
        <w:t>(</w:t>
      </w:r>
      <w:r w:rsidRPr="00B56C5F">
        <w:rPr>
          <w:rFonts w:ascii="Times New Roman" w:hAnsi="Times New Roman" w:cs="Times New Roman"/>
          <w:sz w:val="24"/>
          <w:szCs w:val="24"/>
        </w:rPr>
        <w:t>31%</w:t>
      </w:r>
      <w:r>
        <w:rPr>
          <w:rFonts w:ascii="Times New Roman" w:hAnsi="Times New Roman" w:cs="Times New Roman"/>
          <w:sz w:val="24"/>
          <w:szCs w:val="24"/>
        </w:rPr>
        <w:t>)</w:t>
      </w:r>
      <w:r w:rsidRPr="00B56C5F">
        <w:rPr>
          <w:rFonts w:ascii="Times New Roman" w:hAnsi="Times New Roman" w:cs="Times New Roman"/>
          <w:sz w:val="24"/>
          <w:szCs w:val="24"/>
        </w:rPr>
        <w:t xml:space="preserve"> </w:t>
      </w:r>
      <w:r w:rsidRPr="00D5079A">
        <w:rPr>
          <w:rFonts w:ascii="Times New Roman" w:hAnsi="Times New Roman" w:cs="Times New Roman"/>
          <w:sz w:val="24"/>
          <w:szCs w:val="24"/>
        </w:rPr>
        <w:t>Comprehensive Geriatric Assessment</w:t>
      </w:r>
      <w:r>
        <w:rPr>
          <w:rFonts w:ascii="Times New Roman" w:hAnsi="Times New Roman" w:cs="Times New Roman"/>
          <w:sz w:val="24"/>
          <w:szCs w:val="24"/>
        </w:rPr>
        <w:t xml:space="preserve"> (CGA); </w:t>
      </w:r>
      <w:r w:rsidRPr="007F32E7">
        <w:rPr>
          <w:rFonts w:ascii="Times New Roman" w:hAnsi="Times New Roman" w:cs="Times New Roman"/>
          <w:sz w:val="24"/>
          <w:szCs w:val="24"/>
        </w:rPr>
        <w:t>n =</w:t>
      </w:r>
      <w:r>
        <w:rPr>
          <w:rFonts w:ascii="Times New Roman" w:hAnsi="Times New Roman" w:cs="Times New Roman"/>
          <w:sz w:val="24"/>
          <w:szCs w:val="24"/>
        </w:rPr>
        <w:t xml:space="preserve"> </w:t>
      </w:r>
      <w:r w:rsidRPr="007F32E7">
        <w:rPr>
          <w:rFonts w:ascii="Times New Roman" w:hAnsi="Times New Roman" w:cs="Times New Roman"/>
          <w:sz w:val="24"/>
          <w:szCs w:val="24"/>
        </w:rPr>
        <w:t xml:space="preserve">32 </w:t>
      </w:r>
      <w:r>
        <w:rPr>
          <w:rFonts w:ascii="Times New Roman" w:hAnsi="Times New Roman" w:cs="Times New Roman"/>
          <w:sz w:val="24"/>
          <w:szCs w:val="24"/>
        </w:rPr>
        <w:t>(</w:t>
      </w:r>
      <w:r w:rsidRPr="007F32E7">
        <w:rPr>
          <w:rFonts w:ascii="Times New Roman" w:hAnsi="Times New Roman" w:cs="Times New Roman"/>
          <w:sz w:val="24"/>
          <w:szCs w:val="24"/>
        </w:rPr>
        <w:t xml:space="preserve">37%) </w:t>
      </w:r>
      <w:r w:rsidRPr="00D5079A">
        <w:rPr>
          <w:rFonts w:ascii="Times New Roman" w:hAnsi="Times New Roman" w:cs="Times New Roman"/>
          <w:sz w:val="24"/>
          <w:szCs w:val="24"/>
        </w:rPr>
        <w:t>syncope</w:t>
      </w:r>
      <w:r>
        <w:rPr>
          <w:rFonts w:ascii="Times New Roman" w:hAnsi="Times New Roman" w:cs="Times New Roman"/>
          <w:sz w:val="24"/>
          <w:szCs w:val="24"/>
        </w:rPr>
        <w:t xml:space="preserve"> clinic;</w:t>
      </w:r>
      <w:r w:rsidRPr="00D5079A">
        <w:rPr>
          <w:rFonts w:ascii="Times New Roman" w:hAnsi="Times New Roman" w:cs="Times New Roman"/>
          <w:sz w:val="24"/>
          <w:szCs w:val="24"/>
        </w:rPr>
        <w:t xml:space="preserve"> </w:t>
      </w:r>
      <w:r w:rsidRPr="007F32E7">
        <w:rPr>
          <w:rFonts w:ascii="Times New Roman" w:hAnsi="Times New Roman" w:cs="Times New Roman"/>
          <w:sz w:val="24"/>
          <w:szCs w:val="24"/>
        </w:rPr>
        <w:t>n =</w:t>
      </w:r>
      <w:r>
        <w:rPr>
          <w:rFonts w:ascii="Times New Roman" w:hAnsi="Times New Roman" w:cs="Times New Roman"/>
          <w:sz w:val="24"/>
          <w:szCs w:val="24"/>
        </w:rPr>
        <w:t xml:space="preserve"> </w:t>
      </w:r>
      <w:r w:rsidRPr="007F32E7">
        <w:rPr>
          <w:rFonts w:ascii="Times New Roman" w:hAnsi="Times New Roman" w:cs="Times New Roman"/>
          <w:sz w:val="24"/>
          <w:szCs w:val="24"/>
        </w:rPr>
        <w:t xml:space="preserve">27 </w:t>
      </w:r>
      <w:r>
        <w:rPr>
          <w:rFonts w:ascii="Times New Roman" w:hAnsi="Times New Roman" w:cs="Times New Roman"/>
          <w:sz w:val="24"/>
          <w:szCs w:val="24"/>
        </w:rPr>
        <w:t>(</w:t>
      </w:r>
      <w:r w:rsidRPr="00B56C5F">
        <w:rPr>
          <w:rFonts w:ascii="Times New Roman" w:hAnsi="Times New Roman" w:cs="Times New Roman"/>
          <w:sz w:val="24"/>
          <w:szCs w:val="24"/>
        </w:rPr>
        <w:t>31%</w:t>
      </w:r>
      <w:r>
        <w:rPr>
          <w:rFonts w:ascii="Times New Roman" w:hAnsi="Times New Roman" w:cs="Times New Roman"/>
          <w:sz w:val="24"/>
          <w:szCs w:val="24"/>
        </w:rPr>
        <w:t>)</w:t>
      </w:r>
      <w:r w:rsidRPr="00B56C5F">
        <w:rPr>
          <w:rFonts w:ascii="Times New Roman" w:hAnsi="Times New Roman" w:cs="Times New Roman"/>
          <w:sz w:val="24"/>
          <w:szCs w:val="24"/>
        </w:rPr>
        <w:t xml:space="preserve"> </w:t>
      </w:r>
      <w:r w:rsidRPr="00D5079A">
        <w:rPr>
          <w:rFonts w:ascii="Times New Roman" w:hAnsi="Times New Roman" w:cs="Times New Roman"/>
          <w:sz w:val="24"/>
          <w:szCs w:val="24"/>
        </w:rPr>
        <w:t>fragility fracture clinic</w:t>
      </w:r>
      <w:r>
        <w:rPr>
          <w:rFonts w:ascii="Times New Roman" w:hAnsi="Times New Roman" w:cs="Times New Roman"/>
          <w:sz w:val="24"/>
          <w:szCs w:val="24"/>
        </w:rPr>
        <w:t>)</w:t>
      </w:r>
      <w:r w:rsidRPr="00D5079A">
        <w:rPr>
          <w:rFonts w:ascii="Times New Roman" w:hAnsi="Times New Roman" w:cs="Times New Roman"/>
          <w:sz w:val="24"/>
          <w:szCs w:val="24"/>
        </w:rPr>
        <w:t>.</w:t>
      </w:r>
      <w:r>
        <w:rPr>
          <w:rFonts w:ascii="Times New Roman" w:hAnsi="Times New Roman" w:cs="Times New Roman"/>
          <w:sz w:val="24"/>
          <w:szCs w:val="24"/>
        </w:rPr>
        <w:t xml:space="preserve"> A total of </w:t>
      </w:r>
      <w:r w:rsidRPr="0032158B">
        <w:rPr>
          <w:rFonts w:ascii="Times New Roman" w:hAnsi="Times New Roman" w:cs="Times New Roman"/>
          <w:sz w:val="24"/>
          <w:szCs w:val="24"/>
        </w:rPr>
        <w:t>545</w:t>
      </w:r>
      <w:r>
        <w:rPr>
          <w:rFonts w:ascii="Times New Roman" w:hAnsi="Times New Roman" w:cs="Times New Roman"/>
          <w:sz w:val="24"/>
          <w:szCs w:val="24"/>
        </w:rPr>
        <w:t xml:space="preserve"> patients from these clinics were screened for eligibility; of these, 224 were eligible to take part, and 86 (38%)</w:t>
      </w:r>
      <w:r w:rsidRPr="0032158B">
        <w:rPr>
          <w:rFonts w:ascii="Times New Roman" w:hAnsi="Times New Roman" w:cs="Times New Roman"/>
          <w:sz w:val="24"/>
          <w:szCs w:val="24"/>
        </w:rPr>
        <w:t xml:space="preserve"> </w:t>
      </w:r>
      <w:r>
        <w:rPr>
          <w:rFonts w:ascii="Times New Roman" w:hAnsi="Times New Roman" w:cs="Times New Roman"/>
          <w:sz w:val="24"/>
          <w:szCs w:val="24"/>
        </w:rPr>
        <w:t>agreed to participate in the study.</w:t>
      </w:r>
      <w:r w:rsidR="00FC00A7">
        <w:rPr>
          <w:rFonts w:ascii="Times New Roman" w:hAnsi="Times New Roman" w:cs="Times New Roman"/>
          <w:sz w:val="24"/>
          <w:szCs w:val="24"/>
        </w:rPr>
        <w:t xml:space="preserve"> </w:t>
      </w:r>
      <w:r w:rsidR="00E17213">
        <w:rPr>
          <w:rFonts w:ascii="Times New Roman" w:hAnsi="Times New Roman" w:cs="Times New Roman"/>
          <w:sz w:val="24"/>
          <w:szCs w:val="24"/>
        </w:rPr>
        <w:t xml:space="preserve">Eligibility criteria </w:t>
      </w:r>
      <w:proofErr w:type="gramStart"/>
      <w:r w:rsidR="00E17213">
        <w:rPr>
          <w:rFonts w:ascii="Times New Roman" w:hAnsi="Times New Roman" w:cs="Times New Roman"/>
          <w:sz w:val="24"/>
          <w:szCs w:val="24"/>
        </w:rPr>
        <w:t>were:</w:t>
      </w:r>
      <w:proofErr w:type="gramEnd"/>
      <w:r w:rsidR="00E17213">
        <w:rPr>
          <w:rFonts w:ascii="Times New Roman" w:hAnsi="Times New Roman" w:cs="Times New Roman"/>
          <w:sz w:val="24"/>
          <w:szCs w:val="24"/>
        </w:rPr>
        <w:t xml:space="preserve"> aged</w:t>
      </w:r>
      <w:r w:rsidR="00146AB0" w:rsidRPr="00146AB0">
        <w:rPr>
          <w:rFonts w:ascii="Times New Roman" w:hAnsi="Times New Roman" w:cs="Times New Roman"/>
          <w:sz w:val="24"/>
          <w:szCs w:val="24"/>
        </w:rPr>
        <w:t xml:space="preserve"> 60 years or older</w:t>
      </w:r>
      <w:r w:rsidR="006632C3" w:rsidRPr="006632C3">
        <w:rPr>
          <w:rFonts w:ascii="Times New Roman" w:hAnsi="Times New Roman" w:cs="Times New Roman"/>
          <w:sz w:val="24"/>
          <w:szCs w:val="24"/>
        </w:rPr>
        <w:t>, not acutely unwell</w:t>
      </w:r>
      <w:r w:rsidR="00E17213">
        <w:rPr>
          <w:rFonts w:ascii="Times New Roman" w:hAnsi="Times New Roman" w:cs="Times New Roman"/>
          <w:sz w:val="24"/>
          <w:szCs w:val="24"/>
        </w:rPr>
        <w:t>,</w:t>
      </w:r>
      <w:r w:rsidR="006632C3">
        <w:rPr>
          <w:rFonts w:ascii="Times New Roman" w:hAnsi="Times New Roman" w:cs="Times New Roman"/>
          <w:sz w:val="24"/>
          <w:szCs w:val="24"/>
        </w:rPr>
        <w:t xml:space="preserve"> </w:t>
      </w:r>
      <w:r w:rsidR="00146AB0" w:rsidRPr="00146AB0">
        <w:rPr>
          <w:rFonts w:ascii="Times New Roman" w:hAnsi="Times New Roman" w:cs="Times New Roman"/>
          <w:sz w:val="24"/>
          <w:szCs w:val="24"/>
        </w:rPr>
        <w:t xml:space="preserve">capable of giving </w:t>
      </w:r>
      <w:r w:rsidR="00146AB0" w:rsidRPr="00146AB0">
        <w:rPr>
          <w:rFonts w:ascii="Times New Roman" w:hAnsi="Times New Roman" w:cs="Times New Roman"/>
          <w:sz w:val="24"/>
          <w:szCs w:val="24"/>
        </w:rPr>
        <w:lastRenderedPageBreak/>
        <w:t>informed consent.</w:t>
      </w:r>
      <w:r w:rsidR="00517F46" w:rsidRPr="00517F46">
        <w:rPr>
          <w:rFonts w:ascii="Times New Roman" w:hAnsi="Times New Roman" w:cs="Times New Roman"/>
          <w:color w:val="FF0000"/>
          <w:sz w:val="24"/>
          <w:szCs w:val="24"/>
        </w:rPr>
        <w:t xml:space="preserve"> </w:t>
      </w:r>
      <w:r w:rsidR="007F369C" w:rsidRPr="007F369C">
        <w:rPr>
          <w:rFonts w:ascii="Times New Roman" w:hAnsi="Times New Roman" w:cs="Times New Roman"/>
          <w:sz w:val="24"/>
          <w:szCs w:val="24"/>
        </w:rPr>
        <w:t>All particip</w:t>
      </w:r>
      <w:r w:rsidR="00211505">
        <w:rPr>
          <w:rFonts w:ascii="Times New Roman" w:hAnsi="Times New Roman" w:cs="Times New Roman"/>
          <w:sz w:val="24"/>
          <w:szCs w:val="24"/>
        </w:rPr>
        <w:t xml:space="preserve">ants who expressed an interest </w:t>
      </w:r>
      <w:r w:rsidR="0071520E" w:rsidRPr="00146AB0">
        <w:rPr>
          <w:rFonts w:ascii="Times New Roman" w:hAnsi="Times New Roman" w:cs="Times New Roman"/>
          <w:sz w:val="24"/>
          <w:szCs w:val="24"/>
        </w:rPr>
        <w:t xml:space="preserve">were visited </w:t>
      </w:r>
      <w:r w:rsidR="00CE3B45">
        <w:rPr>
          <w:rFonts w:ascii="Times New Roman" w:hAnsi="Times New Roman" w:cs="Times New Roman"/>
          <w:sz w:val="24"/>
          <w:szCs w:val="24"/>
        </w:rPr>
        <w:t xml:space="preserve">at baseline </w:t>
      </w:r>
      <w:r w:rsidR="0071520E" w:rsidRPr="00146AB0">
        <w:rPr>
          <w:rFonts w:ascii="Times New Roman" w:hAnsi="Times New Roman" w:cs="Times New Roman"/>
          <w:sz w:val="24"/>
          <w:szCs w:val="24"/>
        </w:rPr>
        <w:t>at home</w:t>
      </w:r>
      <w:r w:rsidR="00F114C9">
        <w:rPr>
          <w:rFonts w:ascii="Times New Roman" w:hAnsi="Times New Roman" w:cs="Times New Roman"/>
          <w:sz w:val="24"/>
          <w:szCs w:val="24"/>
        </w:rPr>
        <w:t xml:space="preserve"> by a researcher (AP)</w:t>
      </w:r>
      <w:r w:rsidR="00F60051">
        <w:rPr>
          <w:rFonts w:ascii="Times New Roman" w:hAnsi="Times New Roman" w:cs="Times New Roman"/>
          <w:sz w:val="24"/>
          <w:szCs w:val="24"/>
        </w:rPr>
        <w:t>,</w:t>
      </w:r>
      <w:r w:rsidR="00517F46" w:rsidRPr="00146AB0">
        <w:rPr>
          <w:rFonts w:ascii="Times New Roman" w:hAnsi="Times New Roman" w:cs="Times New Roman"/>
          <w:sz w:val="24"/>
          <w:szCs w:val="24"/>
        </w:rPr>
        <w:t xml:space="preserve"> between </w:t>
      </w:r>
      <w:r w:rsidR="000F2BCA">
        <w:rPr>
          <w:rFonts w:ascii="Times New Roman" w:hAnsi="Times New Roman" w:cs="Times New Roman"/>
          <w:sz w:val="24"/>
          <w:szCs w:val="24"/>
        </w:rPr>
        <w:t xml:space="preserve">March </w:t>
      </w:r>
      <w:r w:rsidR="00F60051">
        <w:rPr>
          <w:rFonts w:ascii="Times New Roman" w:hAnsi="Times New Roman" w:cs="Times New Roman"/>
          <w:sz w:val="24"/>
          <w:szCs w:val="24"/>
        </w:rPr>
        <w:t xml:space="preserve">2015 and </w:t>
      </w:r>
      <w:r w:rsidR="000F2BCA">
        <w:rPr>
          <w:rFonts w:ascii="Times New Roman" w:hAnsi="Times New Roman" w:cs="Times New Roman"/>
          <w:sz w:val="24"/>
          <w:szCs w:val="24"/>
        </w:rPr>
        <w:t xml:space="preserve">June </w:t>
      </w:r>
      <w:r w:rsidR="00146AB0" w:rsidRPr="00146AB0">
        <w:rPr>
          <w:rFonts w:ascii="Times New Roman" w:hAnsi="Times New Roman" w:cs="Times New Roman"/>
          <w:sz w:val="24"/>
          <w:szCs w:val="24"/>
        </w:rPr>
        <w:t>2016</w:t>
      </w:r>
      <w:r w:rsidR="00F114C9">
        <w:rPr>
          <w:rFonts w:ascii="Times New Roman" w:hAnsi="Times New Roman" w:cs="Times New Roman"/>
          <w:sz w:val="24"/>
          <w:szCs w:val="24"/>
        </w:rPr>
        <w:t>.</w:t>
      </w:r>
      <w:r w:rsidR="005E7C41">
        <w:rPr>
          <w:rFonts w:ascii="Times New Roman" w:hAnsi="Times New Roman" w:cs="Times New Roman"/>
          <w:sz w:val="24"/>
          <w:szCs w:val="24"/>
        </w:rPr>
        <w:t xml:space="preserve"> </w:t>
      </w:r>
      <w:r w:rsidR="00977B4F">
        <w:rPr>
          <w:rFonts w:ascii="Times New Roman" w:hAnsi="Times New Roman" w:cs="Times New Roman"/>
          <w:sz w:val="24"/>
          <w:szCs w:val="24"/>
        </w:rPr>
        <w:t>The participants were followed up</w:t>
      </w:r>
      <w:r w:rsidR="00CE3B45">
        <w:rPr>
          <w:rFonts w:ascii="Times New Roman" w:hAnsi="Times New Roman" w:cs="Times New Roman"/>
          <w:sz w:val="24"/>
          <w:szCs w:val="24"/>
        </w:rPr>
        <w:t xml:space="preserve"> </w:t>
      </w:r>
      <w:r w:rsidR="007F5877">
        <w:rPr>
          <w:rFonts w:ascii="Times New Roman" w:hAnsi="Times New Roman" w:cs="Times New Roman"/>
          <w:sz w:val="24"/>
          <w:szCs w:val="24"/>
        </w:rPr>
        <w:t xml:space="preserve">by the same researcher (AP) </w:t>
      </w:r>
      <w:r w:rsidR="00CE3B45">
        <w:rPr>
          <w:rFonts w:ascii="Times New Roman" w:hAnsi="Times New Roman" w:cs="Times New Roman"/>
          <w:sz w:val="24"/>
          <w:szCs w:val="24"/>
        </w:rPr>
        <w:t>2.5 years after baseline,</w:t>
      </w:r>
      <w:r w:rsidR="00CE3B45" w:rsidRPr="00CE3B45">
        <w:rPr>
          <w:rFonts w:ascii="Times New Roman" w:hAnsi="Times New Roman" w:cs="Times New Roman"/>
          <w:sz w:val="24"/>
          <w:szCs w:val="24"/>
        </w:rPr>
        <w:t xml:space="preserve"> </w:t>
      </w:r>
      <w:r w:rsidR="00CE3B45">
        <w:rPr>
          <w:rFonts w:ascii="Times New Roman" w:hAnsi="Times New Roman" w:cs="Times New Roman"/>
          <w:sz w:val="24"/>
          <w:szCs w:val="24"/>
        </w:rPr>
        <w:t xml:space="preserve">between </w:t>
      </w:r>
      <w:r w:rsidR="007F5877">
        <w:rPr>
          <w:rFonts w:ascii="Times New Roman" w:hAnsi="Times New Roman" w:cs="Times New Roman"/>
          <w:sz w:val="24"/>
          <w:szCs w:val="24"/>
        </w:rPr>
        <w:t>September 2017 and December 2018</w:t>
      </w:r>
      <w:r w:rsidR="00CE3B45" w:rsidRPr="00CE3B45">
        <w:rPr>
          <w:rFonts w:ascii="Times New Roman" w:hAnsi="Times New Roman" w:cs="Times New Roman"/>
          <w:sz w:val="24"/>
          <w:szCs w:val="24"/>
        </w:rPr>
        <w:t xml:space="preserve">. </w:t>
      </w:r>
      <w:r w:rsidR="00EF16EE" w:rsidRPr="00EF16EE">
        <w:rPr>
          <w:rFonts w:ascii="Times New Roman" w:hAnsi="Times New Roman" w:cs="Times New Roman"/>
          <w:sz w:val="24"/>
          <w:szCs w:val="24"/>
        </w:rPr>
        <w:t>Of the 86 participants who were visited at baseline, 8 (9%) died during the follow-up period (with date of death available); 53 (62%) received a follow-up home visit; the remaining 25 (29%) participants were not followed up for the following reasons: death with no date available (n=1), lacking capacity to consent (n = 5), declined (n = 15), relocated (n = 2), they were too unwell (n = 2).</w:t>
      </w:r>
    </w:p>
    <w:p w14:paraId="56B7617E" w14:textId="54463DE2" w:rsidR="0048668C" w:rsidRPr="00146AB0" w:rsidRDefault="0048668C" w:rsidP="00D63AEC">
      <w:pPr>
        <w:spacing w:line="480" w:lineRule="auto"/>
        <w:rPr>
          <w:rFonts w:ascii="Times New Roman" w:hAnsi="Times New Roman" w:cs="Times New Roman"/>
          <w:sz w:val="24"/>
          <w:szCs w:val="24"/>
        </w:rPr>
      </w:pPr>
      <w:r w:rsidRPr="00146AB0">
        <w:rPr>
          <w:rFonts w:ascii="Times New Roman" w:hAnsi="Times New Roman" w:cs="Times New Roman"/>
          <w:sz w:val="24"/>
          <w:szCs w:val="24"/>
        </w:rPr>
        <w:t xml:space="preserve">The study had ethical approval from </w:t>
      </w:r>
      <w:r w:rsidR="00146AB0" w:rsidRPr="00146AB0">
        <w:rPr>
          <w:rFonts w:ascii="Times New Roman" w:hAnsi="Times New Roman" w:cs="Times New Roman"/>
          <w:sz w:val="24"/>
          <w:szCs w:val="24"/>
        </w:rPr>
        <w:t>the National Research Ethi</w:t>
      </w:r>
      <w:r w:rsidR="00146AB0">
        <w:rPr>
          <w:rFonts w:ascii="Times New Roman" w:hAnsi="Times New Roman" w:cs="Times New Roman"/>
          <w:sz w:val="24"/>
          <w:szCs w:val="24"/>
        </w:rPr>
        <w:t xml:space="preserve">cs Service Committee Southwest, </w:t>
      </w:r>
      <w:r w:rsidR="00146AB0" w:rsidRPr="00146AB0">
        <w:rPr>
          <w:rFonts w:ascii="Times New Roman" w:hAnsi="Times New Roman" w:cs="Times New Roman"/>
          <w:sz w:val="24"/>
          <w:szCs w:val="24"/>
        </w:rPr>
        <w:t>14/SW/1129</w:t>
      </w:r>
      <w:r w:rsidR="00146AB0">
        <w:rPr>
          <w:rFonts w:ascii="Times New Roman" w:hAnsi="Times New Roman" w:cs="Times New Roman"/>
          <w:sz w:val="24"/>
          <w:szCs w:val="24"/>
        </w:rPr>
        <w:t xml:space="preserve">. </w:t>
      </w:r>
      <w:r w:rsidRPr="00146AB0">
        <w:rPr>
          <w:rFonts w:ascii="Times New Roman" w:hAnsi="Times New Roman" w:cs="Times New Roman"/>
          <w:sz w:val="24"/>
          <w:szCs w:val="24"/>
        </w:rPr>
        <w:t>All participants gave written informed consent.</w:t>
      </w:r>
      <w:r w:rsidR="007F1D93">
        <w:t xml:space="preserve"> </w:t>
      </w:r>
      <w:r w:rsidR="00627024" w:rsidRPr="00627024">
        <w:rPr>
          <w:rFonts w:ascii="Times New Roman" w:hAnsi="Times New Roman" w:cs="Times New Roman"/>
          <w:sz w:val="24"/>
          <w:szCs w:val="24"/>
        </w:rPr>
        <w:t xml:space="preserve">The datasets generated </w:t>
      </w:r>
      <w:r w:rsidR="007F1D93">
        <w:rPr>
          <w:rFonts w:ascii="Times New Roman" w:hAnsi="Times New Roman" w:cs="Times New Roman"/>
          <w:sz w:val="24"/>
          <w:szCs w:val="24"/>
        </w:rPr>
        <w:t>and</w:t>
      </w:r>
      <w:r w:rsidR="00627024" w:rsidRPr="00627024">
        <w:rPr>
          <w:rFonts w:ascii="Times New Roman" w:hAnsi="Times New Roman" w:cs="Times New Roman"/>
          <w:sz w:val="24"/>
          <w:szCs w:val="24"/>
        </w:rPr>
        <w:t xml:space="preserve"> analysed during the current study are available from the corresponding author on reasonable request.</w:t>
      </w:r>
    </w:p>
    <w:p w14:paraId="216632D4" w14:textId="6D6967B0" w:rsidR="00536D77" w:rsidRDefault="00536D77">
      <w:pPr>
        <w:rPr>
          <w:rFonts w:ascii="Times New Roman" w:hAnsi="Times New Roman" w:cs="Times New Roman"/>
          <w:color w:val="FF0000"/>
          <w:sz w:val="24"/>
          <w:szCs w:val="24"/>
        </w:rPr>
      </w:pPr>
    </w:p>
    <w:p w14:paraId="3FE56089" w14:textId="37ACDFE3" w:rsidR="00E20453" w:rsidRPr="00E20453" w:rsidRDefault="00F114C9" w:rsidP="00E20453">
      <w:pPr>
        <w:keepNext/>
        <w:spacing w:line="480" w:lineRule="auto"/>
        <w:rPr>
          <w:rFonts w:ascii="Times New Roman" w:hAnsi="Times New Roman" w:cs="Times New Roman"/>
          <w:b/>
          <w:sz w:val="24"/>
          <w:szCs w:val="24"/>
        </w:rPr>
      </w:pPr>
      <w:r>
        <w:rPr>
          <w:rFonts w:ascii="Times New Roman" w:hAnsi="Times New Roman" w:cs="Times New Roman"/>
          <w:b/>
          <w:sz w:val="24"/>
          <w:szCs w:val="24"/>
        </w:rPr>
        <w:t>Home visit</w:t>
      </w:r>
      <w:r w:rsidR="009B27BC">
        <w:rPr>
          <w:rFonts w:ascii="Times New Roman" w:hAnsi="Times New Roman" w:cs="Times New Roman"/>
          <w:b/>
          <w:sz w:val="24"/>
          <w:szCs w:val="24"/>
        </w:rPr>
        <w:t>s – baseline and follow-up</w:t>
      </w:r>
    </w:p>
    <w:p w14:paraId="75F0D9E8" w14:textId="235398F6" w:rsidR="00F114C9" w:rsidRDefault="00F114C9" w:rsidP="00F114C9">
      <w:pPr>
        <w:spacing w:line="480" w:lineRule="auto"/>
        <w:rPr>
          <w:rFonts w:ascii="Times New Roman" w:hAnsi="Times New Roman" w:cs="Times New Roman"/>
          <w:sz w:val="24"/>
          <w:szCs w:val="24"/>
        </w:rPr>
      </w:pPr>
      <w:r>
        <w:rPr>
          <w:rFonts w:ascii="Times New Roman" w:hAnsi="Times New Roman" w:cs="Times New Roman"/>
          <w:sz w:val="24"/>
          <w:szCs w:val="24"/>
        </w:rPr>
        <w:t>Information on background characteristics,</w:t>
      </w:r>
      <w:r w:rsidR="00F27ADD" w:rsidRPr="00046DDA">
        <w:rPr>
          <w:rFonts w:ascii="Times New Roman" w:hAnsi="Times New Roman" w:cs="Times New Roman"/>
          <w:sz w:val="24"/>
          <w:szCs w:val="24"/>
        </w:rPr>
        <w:t xml:space="preserve"> </w:t>
      </w:r>
      <w:r w:rsidRPr="00046DDA">
        <w:rPr>
          <w:rFonts w:ascii="Times New Roman" w:hAnsi="Times New Roman" w:cs="Times New Roman"/>
          <w:sz w:val="24"/>
          <w:szCs w:val="24"/>
        </w:rPr>
        <w:t>including age</w:t>
      </w:r>
      <w:r w:rsidR="00FF0227">
        <w:rPr>
          <w:rFonts w:ascii="Times New Roman" w:hAnsi="Times New Roman" w:cs="Times New Roman"/>
          <w:sz w:val="24"/>
          <w:szCs w:val="24"/>
        </w:rPr>
        <w:t xml:space="preserve"> and</w:t>
      </w:r>
      <w:r w:rsidRPr="00046DDA">
        <w:rPr>
          <w:rFonts w:ascii="Times New Roman" w:hAnsi="Times New Roman" w:cs="Times New Roman"/>
          <w:sz w:val="24"/>
          <w:szCs w:val="24"/>
        </w:rPr>
        <w:t xml:space="preserve"> age at leaving full-time education</w:t>
      </w:r>
      <w:r>
        <w:rPr>
          <w:rFonts w:ascii="Times New Roman" w:hAnsi="Times New Roman" w:cs="Times New Roman"/>
          <w:sz w:val="24"/>
          <w:szCs w:val="24"/>
        </w:rPr>
        <w:t>,</w:t>
      </w:r>
      <w:r w:rsidRPr="00F01DC1">
        <w:rPr>
          <w:rFonts w:ascii="Times New Roman" w:hAnsi="Times New Roman" w:cs="Times New Roman"/>
          <w:sz w:val="24"/>
          <w:szCs w:val="24"/>
        </w:rPr>
        <w:t xml:space="preserve"> w</w:t>
      </w:r>
      <w:r w:rsidR="008F78AB">
        <w:rPr>
          <w:rFonts w:ascii="Times New Roman" w:hAnsi="Times New Roman" w:cs="Times New Roman"/>
          <w:sz w:val="24"/>
          <w:szCs w:val="24"/>
        </w:rPr>
        <w:t>as</w:t>
      </w:r>
      <w:r w:rsidRPr="00F01DC1">
        <w:rPr>
          <w:rFonts w:ascii="Times New Roman" w:hAnsi="Times New Roman" w:cs="Times New Roman"/>
          <w:sz w:val="24"/>
          <w:szCs w:val="24"/>
        </w:rPr>
        <w:t xml:space="preserve"> obtained </w:t>
      </w:r>
      <w:r>
        <w:rPr>
          <w:rFonts w:ascii="Times New Roman" w:hAnsi="Times New Roman" w:cs="Times New Roman"/>
          <w:sz w:val="24"/>
          <w:szCs w:val="24"/>
        </w:rPr>
        <w:t xml:space="preserve">by questionnaire </w:t>
      </w:r>
      <w:r w:rsidRPr="00F01DC1">
        <w:rPr>
          <w:rFonts w:ascii="Times New Roman" w:hAnsi="Times New Roman" w:cs="Times New Roman"/>
          <w:sz w:val="24"/>
          <w:szCs w:val="24"/>
        </w:rPr>
        <w:t xml:space="preserve">at the </w:t>
      </w:r>
      <w:r w:rsidR="00851BC5">
        <w:rPr>
          <w:rFonts w:ascii="Times New Roman" w:hAnsi="Times New Roman" w:cs="Times New Roman"/>
          <w:sz w:val="24"/>
          <w:szCs w:val="24"/>
        </w:rPr>
        <w:t>baseline</w:t>
      </w:r>
      <w:r w:rsidR="00851BC5" w:rsidRPr="00F01DC1">
        <w:rPr>
          <w:rFonts w:ascii="Times New Roman" w:hAnsi="Times New Roman" w:cs="Times New Roman"/>
          <w:sz w:val="24"/>
          <w:szCs w:val="24"/>
        </w:rPr>
        <w:t xml:space="preserve"> </w:t>
      </w:r>
      <w:r w:rsidRPr="00F01DC1">
        <w:rPr>
          <w:rFonts w:ascii="Times New Roman" w:hAnsi="Times New Roman" w:cs="Times New Roman"/>
          <w:sz w:val="24"/>
          <w:szCs w:val="24"/>
        </w:rPr>
        <w:t>interview</w:t>
      </w:r>
      <w:r w:rsidR="00977B4F">
        <w:rPr>
          <w:rFonts w:ascii="Times New Roman" w:hAnsi="Times New Roman" w:cs="Times New Roman"/>
          <w:sz w:val="24"/>
          <w:szCs w:val="24"/>
        </w:rPr>
        <w:t>s</w:t>
      </w:r>
      <w:r w:rsidRPr="00F01DC1">
        <w:rPr>
          <w:rFonts w:ascii="Times New Roman" w:hAnsi="Times New Roman" w:cs="Times New Roman"/>
          <w:sz w:val="24"/>
          <w:szCs w:val="24"/>
        </w:rPr>
        <w:t xml:space="preserve">. </w:t>
      </w:r>
      <w:r w:rsidR="00851BC5">
        <w:rPr>
          <w:rFonts w:ascii="Times New Roman" w:hAnsi="Times New Roman" w:cs="Times New Roman"/>
          <w:sz w:val="24"/>
          <w:szCs w:val="24"/>
        </w:rPr>
        <w:t>At both interviews d</w:t>
      </w:r>
      <w:r>
        <w:rPr>
          <w:rFonts w:ascii="Times New Roman" w:hAnsi="Times New Roman" w:cs="Times New Roman"/>
          <w:sz w:val="24"/>
          <w:szCs w:val="24"/>
        </w:rPr>
        <w:t>ata were collected on lifestyle, health, social, and psychological factors</w:t>
      </w:r>
      <w:r w:rsidR="00E82852">
        <w:rPr>
          <w:rFonts w:ascii="Times New Roman" w:hAnsi="Times New Roman" w:cs="Times New Roman"/>
          <w:sz w:val="24"/>
          <w:szCs w:val="24"/>
        </w:rPr>
        <w:t xml:space="preserve"> </w:t>
      </w:r>
      <w:r w:rsidR="00E82852">
        <w:rPr>
          <w:rFonts w:ascii="Times New Roman" w:hAnsi="Times New Roman" w:cs="Times New Roman"/>
          <w:sz w:val="24"/>
          <w:szCs w:val="24"/>
        </w:rPr>
        <w:fldChar w:fldCharType="begin">
          <w:fldData xml:space="preserve">PEVuZE5vdGU+PENpdGU+PEF1dGhvcj5JUEFRIGdyb3VwPC9BdXRob3I+PFllYXI+MjAwNTwvWWVh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=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PEVuZE5vdGU+PENpdGU+PEF1dGhvcj5JUEFRIGdyb3VwPC9BdXRob3I+PFllYXI+MjAwNTwvWWVh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=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sidR="00E82852">
        <w:rPr>
          <w:rFonts w:ascii="Times New Roman" w:hAnsi="Times New Roman" w:cs="Times New Roman"/>
          <w:sz w:val="24"/>
          <w:szCs w:val="24"/>
        </w:rPr>
      </w:r>
      <w:r w:rsidR="00E82852">
        <w:rPr>
          <w:rFonts w:ascii="Times New Roman" w:hAnsi="Times New Roman" w:cs="Times New Roman"/>
          <w:sz w:val="24"/>
          <w:szCs w:val="24"/>
        </w:rPr>
        <w:fldChar w:fldCharType="separate"/>
      </w:r>
      <w:r w:rsidR="002E22AF">
        <w:rPr>
          <w:rFonts w:ascii="Times New Roman" w:hAnsi="Times New Roman" w:cs="Times New Roman"/>
          <w:noProof/>
          <w:sz w:val="24"/>
          <w:szCs w:val="24"/>
        </w:rPr>
        <w:t>[12-18]</w:t>
      </w:r>
      <w:r w:rsidR="00E82852">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F01DC1">
        <w:rPr>
          <w:rFonts w:ascii="Times New Roman" w:hAnsi="Times New Roman" w:cs="Times New Roman"/>
          <w:sz w:val="24"/>
          <w:szCs w:val="24"/>
        </w:rPr>
        <w:t xml:space="preserve">Participants </w:t>
      </w:r>
      <w:r>
        <w:rPr>
          <w:rFonts w:ascii="Times New Roman" w:hAnsi="Times New Roman" w:cs="Times New Roman"/>
          <w:sz w:val="24"/>
          <w:szCs w:val="24"/>
        </w:rPr>
        <w:t>reported</w:t>
      </w:r>
      <w:r w:rsidRPr="00F01DC1">
        <w:rPr>
          <w:rFonts w:ascii="Times New Roman" w:hAnsi="Times New Roman" w:cs="Times New Roman"/>
          <w:sz w:val="24"/>
          <w:szCs w:val="24"/>
        </w:rPr>
        <w:t xml:space="preserve"> the</w:t>
      </w:r>
      <w:r>
        <w:rPr>
          <w:rFonts w:ascii="Times New Roman" w:hAnsi="Times New Roman" w:cs="Times New Roman"/>
          <w:sz w:val="24"/>
          <w:szCs w:val="24"/>
        </w:rPr>
        <w:t>ir</w:t>
      </w:r>
      <w:r w:rsidRPr="00F01DC1">
        <w:rPr>
          <w:rFonts w:ascii="Times New Roman" w:hAnsi="Times New Roman" w:cs="Times New Roman"/>
          <w:sz w:val="24"/>
          <w:szCs w:val="24"/>
        </w:rPr>
        <w:t xml:space="preserve"> number of </w:t>
      </w:r>
      <w:r>
        <w:rPr>
          <w:rFonts w:ascii="Times New Roman" w:hAnsi="Times New Roman" w:cs="Times New Roman"/>
          <w:sz w:val="24"/>
          <w:szCs w:val="24"/>
        </w:rPr>
        <w:t xml:space="preserve">doctor-diagnosed </w:t>
      </w:r>
      <w:r w:rsidRPr="00F01DC1">
        <w:rPr>
          <w:rFonts w:ascii="Times New Roman" w:hAnsi="Times New Roman" w:cs="Times New Roman"/>
          <w:sz w:val="24"/>
          <w:szCs w:val="24"/>
        </w:rPr>
        <w:t xml:space="preserve">comorbidities </w:t>
      </w:r>
      <w:r>
        <w:rPr>
          <w:rFonts w:ascii="Times New Roman" w:hAnsi="Times New Roman" w:cs="Times New Roman"/>
          <w:sz w:val="24"/>
          <w:szCs w:val="24"/>
        </w:rPr>
        <w:t xml:space="preserve">out </w:t>
      </w:r>
      <w:r w:rsidRPr="00F01DC1">
        <w:rPr>
          <w:rFonts w:ascii="Times New Roman" w:hAnsi="Times New Roman" w:cs="Times New Roman"/>
          <w:sz w:val="24"/>
          <w:szCs w:val="24"/>
        </w:rPr>
        <w:t xml:space="preserve">of the following: heart attack, congestive heart failure, angina, stroke, mini-stroke or transient ischemic attack </w:t>
      </w:r>
      <w:r>
        <w:rPr>
          <w:rFonts w:ascii="Times New Roman" w:hAnsi="Times New Roman" w:cs="Times New Roman"/>
          <w:sz w:val="24"/>
          <w:szCs w:val="24"/>
        </w:rPr>
        <w:t>(</w:t>
      </w:r>
      <w:r w:rsidRPr="00F01DC1">
        <w:rPr>
          <w:rFonts w:ascii="Times New Roman" w:hAnsi="Times New Roman" w:cs="Times New Roman"/>
          <w:sz w:val="24"/>
          <w:szCs w:val="24"/>
        </w:rPr>
        <w:t>TIA</w:t>
      </w:r>
      <w:r>
        <w:rPr>
          <w:rFonts w:ascii="Times New Roman" w:hAnsi="Times New Roman" w:cs="Times New Roman"/>
          <w:sz w:val="24"/>
          <w:szCs w:val="24"/>
        </w:rPr>
        <w:t>)</w:t>
      </w:r>
      <w:r w:rsidRPr="00F01DC1">
        <w:rPr>
          <w:rFonts w:ascii="Times New Roman" w:hAnsi="Times New Roman" w:cs="Times New Roman"/>
          <w:sz w:val="24"/>
          <w:szCs w:val="24"/>
        </w:rPr>
        <w:t>, hypertension, diabetes, asthma, depression, chronic lung disease, kidney disease, cancer, or any other serious disease.</w:t>
      </w:r>
      <w:r>
        <w:rPr>
          <w:rFonts w:ascii="Times New Roman" w:hAnsi="Times New Roman" w:cs="Times New Roman"/>
          <w:sz w:val="24"/>
          <w:szCs w:val="24"/>
        </w:rPr>
        <w:t xml:space="preserve"> </w:t>
      </w:r>
      <w:r w:rsidR="00796E19">
        <w:rPr>
          <w:rFonts w:ascii="Times New Roman" w:hAnsi="Times New Roman" w:cs="Times New Roman"/>
          <w:sz w:val="24"/>
          <w:szCs w:val="24"/>
        </w:rPr>
        <w:t>Appetite was assessed using the Simplified Nutritional Appetite Questionnaire (</w:t>
      </w:r>
      <w:r w:rsidR="00796E19" w:rsidRPr="00735144">
        <w:rPr>
          <w:rFonts w:ascii="Times New Roman" w:hAnsi="Times New Roman" w:cs="Times New Roman"/>
          <w:sz w:val="24"/>
          <w:szCs w:val="24"/>
        </w:rPr>
        <w:t>SNAQ)</w:t>
      </w:r>
      <w:r w:rsidR="000D0430" w:rsidRPr="00735144">
        <w:rPr>
          <w:rFonts w:ascii="Times New Roman" w:hAnsi="Times New Roman" w:cs="Times New Roman"/>
          <w:sz w:val="24"/>
          <w:szCs w:val="24"/>
        </w:rPr>
        <w:t xml:space="preserve"> </w:t>
      </w:r>
      <w:r w:rsidR="00735144" w:rsidRPr="0073514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&lt;EndNote&gt;&lt;Cite&gt;&lt;Author&gt;Wilson&lt;/Author&gt;&lt;Year&gt;2005&lt;/Year&gt;&lt;RecNum&gt;86520&lt;/RecNum&gt;&lt;DisplayText&gt;[19]&lt;/DisplayText&gt;&lt;record&gt;&lt;rec-number&gt;86520&lt;/rec-number&gt;&lt;foreign-keys&gt;&lt;key app="EN" db-id="tv5zzaaedt0xwlet0e5vsxsl2va59tz0txf2" timestamp="1534954165"&gt;86520&lt;/key&gt;&lt;/foreign-keys&gt;&lt;ref-type name="Journal Article"&gt;17&lt;/ref-type&gt;&lt;contributors&gt;&lt;authors&gt;&lt;author&gt;Wilson, Margaret-Mary G.&lt;/author&gt;&lt;author&gt;Thomas, David R.&lt;/author&gt;&lt;author&gt;Rubenstein, Laurence Z.&lt;/author&gt;&lt;author&gt;Chibnall, John T.&lt;/author&gt;&lt;author&gt;Anderson, Stephanie&lt;/author&gt;&lt;author&gt;Baxi, Amy&lt;/author&gt;&lt;author&gt;Diebold, Marilyn R.&lt;/author&gt;&lt;author&gt;Morley, John E.&lt;/author&gt;&lt;/authors&gt;&lt;/contributors&gt;&lt;titles&gt;&lt;title&gt;Appetite assessment: simple appetite questionnaire predicts weight loss in community-dwelling adults and nursing home residents&lt;/title&gt;&lt;secondary-title&gt;The American Journal of Clinical Nutrition&lt;/secondary-title&gt;&lt;/titles&gt;&lt;periodical&gt;&lt;full-title&gt;The American journal of clinical nutrition&lt;/full-title&gt;&lt;abbr-1&gt;Am J Clin Nutr&lt;/abbr-1&gt;&lt;/periodical&gt;&lt;pages&gt;1074-1081&lt;/pages&gt;&lt;volume&gt;82&lt;/volume&gt;&lt;number&gt;5&lt;/number&gt;&lt;dates&gt;&lt;year&gt;2005&lt;/year&gt;&lt;/dates&gt;&lt;isbn&gt;0002-9165&lt;/isbn&gt;&lt;urls&gt;&lt;related-urls&gt;&lt;url&gt;http://dx.doi.org/10.1093/ajcn/82.5.1074&lt;/url&gt;&lt;/related-urls&gt;&lt;/urls&gt;&lt;electronic-resource-num&gt;10.1093/ajcn/82.5.1074&lt;/electronic-resource-num&gt;&lt;/record&gt;&lt;/Cite&gt;&lt;/EndNote&gt;</w:instrText>
      </w:r>
      <w:r w:rsidR="00735144" w:rsidRPr="00735144">
        <w:rPr>
          <w:rFonts w:ascii="Times New Roman" w:hAnsi="Times New Roman" w:cs="Times New Roman"/>
          <w:sz w:val="24"/>
          <w:szCs w:val="24"/>
        </w:rPr>
        <w:fldChar w:fldCharType="separate"/>
      </w:r>
      <w:r w:rsidR="002E22AF">
        <w:rPr>
          <w:rFonts w:ascii="Times New Roman" w:hAnsi="Times New Roman" w:cs="Times New Roman"/>
          <w:noProof/>
          <w:sz w:val="24"/>
          <w:szCs w:val="24"/>
        </w:rPr>
        <w:t>[19]</w:t>
      </w:r>
      <w:r w:rsidR="00735144" w:rsidRPr="00735144">
        <w:rPr>
          <w:rFonts w:ascii="Times New Roman" w:hAnsi="Times New Roman" w:cs="Times New Roman"/>
          <w:sz w:val="24"/>
          <w:szCs w:val="24"/>
        </w:rPr>
        <w:fldChar w:fldCharType="end"/>
      </w:r>
      <w:r w:rsidR="00796E19" w:rsidRPr="00735144">
        <w:rPr>
          <w:rFonts w:ascii="Times New Roman" w:hAnsi="Times New Roman" w:cs="Times New Roman"/>
          <w:sz w:val="24"/>
          <w:szCs w:val="24"/>
        </w:rPr>
        <w:t xml:space="preserve">. </w:t>
      </w:r>
      <w:r w:rsidR="008B2C62">
        <w:rPr>
          <w:rFonts w:ascii="Times New Roman" w:hAnsi="Times New Roman" w:cs="Times New Roman"/>
          <w:sz w:val="24"/>
          <w:szCs w:val="24"/>
        </w:rPr>
        <w:t>Grip strength</w:t>
      </w:r>
      <w:r w:rsidR="00124D38">
        <w:rPr>
          <w:rFonts w:ascii="Times New Roman" w:hAnsi="Times New Roman" w:cs="Times New Roman"/>
          <w:sz w:val="24"/>
          <w:szCs w:val="24"/>
        </w:rPr>
        <w:t xml:space="preserve"> </w:t>
      </w:r>
      <w:r w:rsidR="00C470DF">
        <w:rPr>
          <w:rFonts w:ascii="Times New Roman" w:hAnsi="Times New Roman" w:cs="Times New Roman"/>
          <w:sz w:val="24"/>
          <w:szCs w:val="24"/>
        </w:rPr>
        <w:t>and w</w:t>
      </w:r>
      <w:r>
        <w:rPr>
          <w:rFonts w:ascii="Times New Roman" w:hAnsi="Times New Roman" w:cs="Times New Roman"/>
          <w:sz w:val="24"/>
          <w:szCs w:val="24"/>
        </w:rPr>
        <w:t xml:space="preserve">eight </w:t>
      </w:r>
      <w:r w:rsidR="008B2C62">
        <w:rPr>
          <w:rFonts w:ascii="Times New Roman" w:hAnsi="Times New Roman" w:cs="Times New Roman"/>
          <w:sz w:val="24"/>
          <w:szCs w:val="24"/>
        </w:rPr>
        <w:t>were</w:t>
      </w:r>
      <w:r>
        <w:rPr>
          <w:rFonts w:ascii="Times New Roman" w:hAnsi="Times New Roman" w:cs="Times New Roman"/>
          <w:sz w:val="24"/>
          <w:szCs w:val="24"/>
        </w:rPr>
        <w:t xml:space="preserve"> measured</w:t>
      </w:r>
      <w:r w:rsidR="00C470DF">
        <w:rPr>
          <w:rFonts w:ascii="Times New Roman" w:hAnsi="Times New Roman" w:cs="Times New Roman"/>
          <w:sz w:val="24"/>
          <w:szCs w:val="24"/>
        </w:rPr>
        <w:t>.</w:t>
      </w:r>
      <w:r>
        <w:rPr>
          <w:rFonts w:ascii="Times New Roman" w:hAnsi="Times New Roman" w:cs="Times New Roman"/>
          <w:sz w:val="24"/>
          <w:szCs w:val="24"/>
        </w:rPr>
        <w:t xml:space="preserve"> </w:t>
      </w:r>
      <w:r w:rsidR="00C470DF">
        <w:rPr>
          <w:rFonts w:ascii="Times New Roman" w:hAnsi="Times New Roman" w:cs="Times New Roman"/>
          <w:sz w:val="24"/>
          <w:szCs w:val="24"/>
        </w:rPr>
        <w:t xml:space="preserve"> </w:t>
      </w:r>
    </w:p>
    <w:p w14:paraId="0597B318" w14:textId="77777777" w:rsidR="00564168" w:rsidRDefault="00564168" w:rsidP="00D63AEC">
      <w:pPr>
        <w:spacing w:line="480" w:lineRule="auto"/>
        <w:rPr>
          <w:rFonts w:ascii="Times New Roman" w:hAnsi="Times New Roman" w:cs="Times New Roman"/>
          <w:b/>
          <w:sz w:val="24"/>
          <w:szCs w:val="24"/>
        </w:rPr>
      </w:pPr>
    </w:p>
    <w:p w14:paraId="27BE621B" w14:textId="1BDC70C8" w:rsidR="00696C8E" w:rsidRPr="0048668C" w:rsidRDefault="00564168" w:rsidP="00F27ADD">
      <w:pPr>
        <w:keepNext/>
        <w:spacing w:line="480" w:lineRule="auto"/>
        <w:rPr>
          <w:rFonts w:ascii="Times New Roman" w:hAnsi="Times New Roman" w:cs="Times New Roman"/>
          <w:b/>
          <w:sz w:val="24"/>
          <w:szCs w:val="24"/>
        </w:rPr>
      </w:pPr>
      <w:r w:rsidRPr="00564168">
        <w:rPr>
          <w:rFonts w:ascii="Times New Roman" w:hAnsi="Times New Roman" w:cs="Times New Roman"/>
          <w:b/>
          <w:sz w:val="24"/>
          <w:szCs w:val="24"/>
        </w:rPr>
        <w:lastRenderedPageBreak/>
        <w:t>Outcome measures</w:t>
      </w:r>
      <w:r w:rsidR="00252381">
        <w:rPr>
          <w:rFonts w:ascii="Times New Roman" w:hAnsi="Times New Roman" w:cs="Times New Roman"/>
          <w:b/>
          <w:sz w:val="24"/>
          <w:szCs w:val="24"/>
        </w:rPr>
        <w:t xml:space="preserve"> assessed at baseline and follow-up</w:t>
      </w:r>
    </w:p>
    <w:p w14:paraId="5F469568" w14:textId="6F2164DE" w:rsidR="004923FA" w:rsidRPr="004923FA" w:rsidRDefault="004923FA" w:rsidP="004923FA">
      <w:pPr>
        <w:spacing w:line="480" w:lineRule="auto"/>
        <w:rPr>
          <w:rFonts w:ascii="Times New Roman" w:hAnsi="Times New Roman" w:cs="Times New Roman"/>
          <w:color w:val="FF0000"/>
          <w:sz w:val="24"/>
          <w:szCs w:val="24"/>
        </w:rPr>
      </w:pPr>
      <w:r>
        <w:rPr>
          <w:rFonts w:ascii="Times New Roman" w:hAnsi="Times New Roman" w:cs="Times New Roman"/>
          <w:i/>
          <w:sz w:val="24"/>
          <w:szCs w:val="24"/>
        </w:rPr>
        <w:t>Grip</w:t>
      </w:r>
      <w:r w:rsidRPr="00564168">
        <w:rPr>
          <w:rFonts w:ascii="Times New Roman" w:hAnsi="Times New Roman" w:cs="Times New Roman"/>
          <w:i/>
          <w:sz w:val="24"/>
          <w:szCs w:val="24"/>
        </w:rPr>
        <w:t xml:space="preserve"> strength:</w:t>
      </w:r>
      <w:r>
        <w:rPr>
          <w:rFonts w:ascii="Times New Roman" w:hAnsi="Times New Roman" w:cs="Times New Roman"/>
          <w:sz w:val="24"/>
          <w:szCs w:val="24"/>
        </w:rPr>
        <w:t xml:space="preserve"> Maximal g</w:t>
      </w:r>
      <w:r w:rsidRPr="0071520E">
        <w:rPr>
          <w:rFonts w:ascii="Times New Roman" w:hAnsi="Times New Roman" w:cs="Times New Roman"/>
          <w:sz w:val="24"/>
          <w:szCs w:val="24"/>
        </w:rPr>
        <w:t xml:space="preserve">rip strength was measured using </w:t>
      </w:r>
      <w:r>
        <w:rPr>
          <w:rFonts w:ascii="Times New Roman" w:hAnsi="Times New Roman" w:cs="Times New Roman"/>
          <w:sz w:val="24"/>
          <w:szCs w:val="24"/>
        </w:rPr>
        <w:t xml:space="preserve">a handgrip Jamar </w:t>
      </w:r>
      <w:r w:rsidRPr="0071520E">
        <w:rPr>
          <w:rFonts w:ascii="Times New Roman" w:hAnsi="Times New Roman" w:cs="Times New Roman"/>
          <w:sz w:val="24"/>
          <w:szCs w:val="24"/>
        </w:rPr>
        <w:t>dynamom</w:t>
      </w:r>
      <w:r>
        <w:rPr>
          <w:rFonts w:ascii="Times New Roman" w:hAnsi="Times New Roman" w:cs="Times New Roman"/>
          <w:sz w:val="24"/>
          <w:szCs w:val="24"/>
        </w:rPr>
        <w:t xml:space="preserve">eter </w:t>
      </w:r>
      <w:r w:rsidRPr="00EC6AEC">
        <w:rPr>
          <w:rFonts w:ascii="Times New Roman" w:hAnsi="Times New Roman" w:cs="Times New Roman"/>
          <w:sz w:val="24"/>
          <w:szCs w:val="24"/>
        </w:rPr>
        <w:t>(Lafayette Instrument Company, USA).</w:t>
      </w:r>
      <w:r w:rsidRPr="00EC6AEC">
        <w:t xml:space="preserve"> </w:t>
      </w:r>
      <w:r w:rsidRPr="00EC6AEC">
        <w:rPr>
          <w:rFonts w:ascii="Times New Roman" w:hAnsi="Times New Roman" w:cs="Times New Roman"/>
          <w:sz w:val="24"/>
          <w:szCs w:val="24"/>
        </w:rPr>
        <w:t>Grip strength was measured</w:t>
      </w:r>
      <w:r w:rsidR="00BA1F20">
        <w:rPr>
          <w:rFonts w:ascii="Times New Roman" w:hAnsi="Times New Roman" w:cs="Times New Roman"/>
          <w:sz w:val="24"/>
          <w:szCs w:val="24"/>
        </w:rPr>
        <w:t>, to the nearest kg,</w:t>
      </w:r>
      <w:r w:rsidRPr="00EC6AEC">
        <w:rPr>
          <w:rFonts w:ascii="Times New Roman" w:hAnsi="Times New Roman" w:cs="Times New Roman"/>
          <w:sz w:val="24"/>
          <w:szCs w:val="24"/>
        </w:rPr>
        <w:t xml:space="preserve"> three times in each hand and the </w:t>
      </w:r>
      <w:r>
        <w:rPr>
          <w:rFonts w:ascii="Times New Roman" w:hAnsi="Times New Roman" w:cs="Times New Roman"/>
          <w:sz w:val="24"/>
          <w:szCs w:val="24"/>
        </w:rPr>
        <w:t xml:space="preserve">maximum value </w:t>
      </w:r>
      <w:r w:rsidRPr="00EC6AEC">
        <w:rPr>
          <w:rFonts w:ascii="Times New Roman" w:hAnsi="Times New Roman" w:cs="Times New Roman"/>
          <w:sz w:val="24"/>
          <w:szCs w:val="24"/>
        </w:rPr>
        <w:t>was used for the analyses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&lt;EndNote&gt;&lt;Cite&gt;&lt;Author&gt;Roberts&lt;/Author&gt;&lt;Year&gt;2011&lt;/Year&gt;&lt;RecNum&gt;86566&lt;/RecNum&gt;&lt;DisplayText&gt;[20]&lt;/DisplayText&gt;&lt;record&gt;&lt;rec-number&gt;86566&lt;/rec-number&gt;&lt;foreign-keys&gt;&lt;key app="EN" db-id="tv5zzaaedt0xwlet0e5vsxsl2va59tz0txf2" timestamp="1544022824"&gt;86566&lt;/key&gt;&lt;/foreign-keys&gt;&lt;ref-type name="Journal Article"&gt;17&lt;/ref-type&gt;&lt;contributors&gt;&lt;authors&gt;&lt;author&gt;Roberts, Helen C.&lt;/author&gt;&lt;author&gt;Denison, Hayley J.&lt;/author&gt;&lt;author&gt;Martin, Helen J.&lt;/author&gt;&lt;author&gt;Patel, Harnish P.&lt;/author&gt;&lt;author&gt;Syddall, Holly&lt;/author&gt;&lt;author&gt;Cooper, Cyrus&lt;/author&gt;&lt;author&gt;Sayer, Avan Aihie&lt;/author&gt;&lt;/authors&gt;&lt;/contributors&gt;&lt;titles&gt;&lt;title&gt;A review of the measurement of grip strength in clinical and epidemiological studies: towards a standardised approach&lt;/title&gt;&lt;secondary-title&gt;Age and Ageing&lt;/secondary-title&gt;&lt;/titles&gt;&lt;periodical&gt;&lt;full-title&gt;Age and ageing&lt;/full-title&gt;&lt;abbr-1&gt;Age Ageing&lt;/abbr-1&gt;&lt;/periodical&gt;&lt;pages&gt;423-429&lt;/pages&gt;&lt;volume&gt;40&lt;/volume&gt;&lt;number&gt;4&lt;/number&gt;&lt;dates&gt;&lt;year&gt;2011&lt;/year&gt;&lt;/dates&gt;&lt;isbn&gt;0002-0729&lt;/isbn&gt;&lt;urls&gt;&lt;related-urls&gt;&lt;url&gt;http://dx.doi.org/10.1093/ageing/afr051&lt;/url&gt;&lt;/related-urls&gt;&lt;/urls&gt;&lt;electronic-resource-num&gt;10.1093/ageing/afr051&lt;/electronic-resource-num&gt;&lt;/record&gt;&lt;/Cite&gt;&lt;/EndNote&gt;</w:instrText>
      </w:r>
      <w:r>
        <w:rPr>
          <w:rFonts w:ascii="Times New Roman" w:hAnsi="Times New Roman" w:cs="Times New Roman"/>
          <w:sz w:val="24"/>
          <w:szCs w:val="24"/>
        </w:rPr>
        <w:fldChar w:fldCharType="separate"/>
      </w:r>
      <w:r w:rsidR="002E22AF">
        <w:rPr>
          <w:rFonts w:ascii="Times New Roman" w:hAnsi="Times New Roman" w:cs="Times New Roman"/>
          <w:noProof/>
          <w:sz w:val="24"/>
          <w:szCs w:val="24"/>
        </w:rPr>
        <w:t>[20]</w:t>
      </w:r>
      <w:r>
        <w:rPr>
          <w:rFonts w:ascii="Times New Roman" w:hAnsi="Times New Roman" w:cs="Times New Roman"/>
          <w:sz w:val="24"/>
          <w:szCs w:val="24"/>
        </w:rPr>
        <w:fldChar w:fldCharType="end"/>
      </w:r>
      <w:r>
        <w:rPr>
          <w:rFonts w:ascii="Times New Roman" w:hAnsi="Times New Roman" w:cs="Times New Roman"/>
          <w:sz w:val="24"/>
          <w:szCs w:val="24"/>
        </w:rPr>
        <w:fldChar w:fldCharType="begin"/>
      </w:r>
      <w:r>
        <w:rPr>
          <w:rFonts w:ascii="Times New Roman" w:hAnsi="Times New Roman" w:cs="Times New Roman"/>
          <w:sz w:val="24"/>
          <w:szCs w:val="24"/>
        </w:rPr>
        <w:fldChar w:fldCharType="separate"/>
      </w:r>
      <w:r>
        <w:rPr>
          <w:rFonts w:ascii="Times New Roman" w:hAnsi="Times New Roman" w:cs="Times New Roman"/>
          <w:sz w:val="24"/>
          <w:szCs w:val="24"/>
        </w:rPr>
        <w:t>[Roberts, 2011 #86566]</w:t>
      </w:r>
      <w:r>
        <w:rPr>
          <w:rFonts w:ascii="Times New Roman" w:hAnsi="Times New Roman" w:cs="Times New Roman"/>
          <w:sz w:val="24"/>
          <w:szCs w:val="24"/>
        </w:rPr>
        <w:fldChar w:fldCharType="end"/>
      </w:r>
      <w:r w:rsidRPr="00EC6AEC">
        <w:rPr>
          <w:rFonts w:ascii="Times New Roman" w:hAnsi="Times New Roman" w:cs="Times New Roman"/>
          <w:sz w:val="24"/>
          <w:szCs w:val="24"/>
        </w:rPr>
        <w:t xml:space="preserve">. </w:t>
      </w:r>
    </w:p>
    <w:p w14:paraId="4DC67D19" w14:textId="077B38F0" w:rsidR="0048668C" w:rsidRDefault="00192FC4" w:rsidP="00C470DF">
      <w:pPr>
        <w:autoSpaceDE w:val="0"/>
        <w:autoSpaceDN w:val="0"/>
        <w:adjustRightInd w:val="0"/>
        <w:spacing w:line="480" w:lineRule="auto"/>
        <w:rPr>
          <w:rFonts w:ascii="Times New Roman" w:hAnsi="Times New Roman" w:cs="Times New Roman"/>
          <w:sz w:val="24"/>
          <w:szCs w:val="24"/>
        </w:rPr>
      </w:pPr>
      <w:r w:rsidRPr="00564168">
        <w:rPr>
          <w:rFonts w:ascii="Times New Roman" w:hAnsi="Times New Roman" w:cs="Times New Roman"/>
          <w:i/>
          <w:sz w:val="24"/>
          <w:szCs w:val="24"/>
        </w:rPr>
        <w:t>Diet quality:</w:t>
      </w:r>
      <w:r>
        <w:rPr>
          <w:rFonts w:ascii="Times New Roman" w:hAnsi="Times New Roman" w:cs="Times New Roman"/>
          <w:sz w:val="24"/>
          <w:szCs w:val="24"/>
        </w:rPr>
        <w:t xml:space="preserve"> </w:t>
      </w:r>
      <w:r w:rsidR="0048668C" w:rsidRPr="0048668C">
        <w:rPr>
          <w:rFonts w:ascii="Times New Roman" w:hAnsi="Times New Roman" w:cs="Times New Roman"/>
          <w:sz w:val="24"/>
          <w:szCs w:val="24"/>
        </w:rPr>
        <w:t xml:space="preserve">Diet was assessed using </w:t>
      </w:r>
      <w:r w:rsidR="00C470DF">
        <w:rPr>
          <w:rFonts w:ascii="Times New Roman" w:hAnsi="Times New Roman" w:cs="Times New Roman"/>
          <w:sz w:val="24"/>
          <w:szCs w:val="24"/>
        </w:rPr>
        <w:t>an administered</w:t>
      </w:r>
      <w:r w:rsidR="0048668C" w:rsidRPr="0048668C">
        <w:rPr>
          <w:rFonts w:ascii="Times New Roman" w:hAnsi="Times New Roman" w:cs="Times New Roman"/>
          <w:sz w:val="24"/>
          <w:szCs w:val="24"/>
        </w:rPr>
        <w:t xml:space="preserve"> </w:t>
      </w:r>
      <w:r w:rsidR="00C470DF" w:rsidRPr="00926B8F">
        <w:rPr>
          <w:rFonts w:ascii="Times New Roman" w:hAnsi="Times New Roman" w:cs="Times New Roman"/>
          <w:sz w:val="24"/>
          <w:szCs w:val="24"/>
        </w:rPr>
        <w:t>24-item</w:t>
      </w:r>
      <w:r w:rsidR="00C470DF">
        <w:rPr>
          <w:rFonts w:ascii="Times New Roman" w:hAnsi="Times New Roman" w:cs="Times New Roman"/>
          <w:sz w:val="24"/>
          <w:szCs w:val="24"/>
        </w:rPr>
        <w:t xml:space="preserve"> </w:t>
      </w:r>
      <w:r w:rsidR="0048668C" w:rsidRPr="0048668C">
        <w:rPr>
          <w:rFonts w:ascii="Times New Roman" w:hAnsi="Times New Roman" w:cs="Times New Roman"/>
          <w:sz w:val="24"/>
          <w:szCs w:val="24"/>
        </w:rPr>
        <w:t>fo</w:t>
      </w:r>
      <w:r w:rsidR="008D4F95">
        <w:rPr>
          <w:rFonts w:ascii="Times New Roman" w:hAnsi="Times New Roman" w:cs="Times New Roman"/>
          <w:sz w:val="24"/>
          <w:szCs w:val="24"/>
        </w:rPr>
        <w:t>od frequency questionnaire</w:t>
      </w:r>
      <w:r w:rsidR="000F6609">
        <w:rPr>
          <w:rFonts w:ascii="Times New Roman" w:hAnsi="Times New Roman" w:cs="Times New Roman"/>
          <w:sz w:val="24"/>
          <w:szCs w:val="24"/>
        </w:rPr>
        <w:t xml:space="preserve"> that</w:t>
      </w:r>
      <w:r w:rsidR="00CB4160">
        <w:rPr>
          <w:rFonts w:ascii="Times New Roman" w:hAnsi="Times New Roman" w:cs="Times New Roman"/>
          <w:sz w:val="24"/>
          <w:szCs w:val="24"/>
        </w:rPr>
        <w:t xml:space="preserve"> </w:t>
      </w:r>
      <w:r w:rsidR="00C13DEE">
        <w:rPr>
          <w:rFonts w:ascii="Times New Roman" w:hAnsi="Times New Roman" w:cs="Times New Roman"/>
          <w:sz w:val="24"/>
          <w:szCs w:val="24"/>
        </w:rPr>
        <w:t>was developed</w:t>
      </w:r>
      <w:r w:rsidR="006D7BA5">
        <w:rPr>
          <w:rFonts w:ascii="Times New Roman" w:hAnsi="Times New Roman" w:cs="Times New Roman"/>
          <w:sz w:val="24"/>
          <w:szCs w:val="24"/>
        </w:rPr>
        <w:t xml:space="preserve"> to describe diet quality </w:t>
      </w:r>
      <w:r w:rsidR="00CB4160" w:rsidRPr="00CB4160">
        <w:rPr>
          <w:rFonts w:ascii="Times New Roman" w:hAnsi="Times New Roman" w:cs="Times New Roman"/>
          <w:sz w:val="24"/>
          <w:szCs w:val="24"/>
        </w:rPr>
        <w:t xml:space="preserve">in </w:t>
      </w:r>
      <w:r w:rsidR="00D21E1B" w:rsidRPr="00D21E1B">
        <w:rPr>
          <w:rFonts w:ascii="Times New Roman" w:hAnsi="Times New Roman" w:cs="Times New Roman"/>
          <w:sz w:val="24"/>
          <w:szCs w:val="24"/>
        </w:rPr>
        <w:t xml:space="preserve">community-dwelling </w:t>
      </w:r>
      <w:r w:rsidR="00CB4160" w:rsidRPr="00CB4160">
        <w:rPr>
          <w:rFonts w:ascii="Times New Roman" w:hAnsi="Times New Roman" w:cs="Times New Roman"/>
          <w:sz w:val="24"/>
          <w:szCs w:val="24"/>
        </w:rPr>
        <w:t xml:space="preserve">older </w:t>
      </w:r>
      <w:r w:rsidR="00CB4160">
        <w:rPr>
          <w:rFonts w:ascii="Times New Roman" w:hAnsi="Times New Roman" w:cs="Times New Roman"/>
          <w:sz w:val="24"/>
          <w:szCs w:val="24"/>
        </w:rPr>
        <w:t>adults</w:t>
      </w:r>
      <w:r w:rsidR="000F6609">
        <w:rPr>
          <w:rFonts w:ascii="Times New Roman" w:hAnsi="Times New Roman" w:cs="Times New Roman"/>
          <w:sz w:val="24"/>
          <w:szCs w:val="24"/>
        </w:rPr>
        <w:t xml:space="preserve"> </w:t>
      </w:r>
      <w:r w:rsidR="007060C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&lt;EndNote&gt;&lt;Cite&gt;&lt;Author&gt;Robinson&lt;/Author&gt;&lt;Year&gt;2017&lt;/Year&gt;&lt;RecNum&gt;86310&lt;/RecNum&gt;&lt;DisplayText&gt;[13]&lt;/DisplayText&gt;&lt;record&gt;&lt;rec-number&gt;86310&lt;/rec-number&gt;&lt;foreign-keys&gt;&lt;key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7060C4">
        <w:rPr>
          <w:rFonts w:ascii="Times New Roman" w:hAnsi="Times New Roman" w:cs="Times New Roman"/>
          <w:sz w:val="24"/>
          <w:szCs w:val="24"/>
        </w:rPr>
        <w:fldChar w:fldCharType="separate"/>
      </w:r>
      <w:r w:rsidR="002E22AF">
        <w:rPr>
          <w:rFonts w:ascii="Times New Roman" w:hAnsi="Times New Roman" w:cs="Times New Roman"/>
          <w:noProof/>
          <w:sz w:val="24"/>
          <w:szCs w:val="24"/>
        </w:rPr>
        <w:t>[13]</w:t>
      </w:r>
      <w:r w:rsidR="007060C4">
        <w:rPr>
          <w:rFonts w:ascii="Times New Roman" w:hAnsi="Times New Roman" w:cs="Times New Roman"/>
          <w:sz w:val="24"/>
          <w:szCs w:val="24"/>
        </w:rPr>
        <w:fldChar w:fldCharType="end"/>
      </w:r>
      <w:r w:rsidR="000F6609">
        <w:rPr>
          <w:rFonts w:ascii="Times New Roman" w:hAnsi="Times New Roman" w:cs="Times New Roman"/>
          <w:sz w:val="24"/>
          <w:szCs w:val="24"/>
        </w:rPr>
        <w:t xml:space="preserve">. </w:t>
      </w:r>
      <w:r w:rsidR="00C470DF">
        <w:rPr>
          <w:rFonts w:ascii="Times New Roman" w:hAnsi="Times New Roman" w:cs="Times New Roman"/>
          <w:sz w:val="24"/>
          <w:szCs w:val="24"/>
        </w:rPr>
        <w:t>Based on a participant’s reported frequencies of consumption of the</w:t>
      </w:r>
      <w:r w:rsidR="00851BC5">
        <w:rPr>
          <w:rFonts w:ascii="Times New Roman" w:hAnsi="Times New Roman" w:cs="Times New Roman"/>
          <w:sz w:val="24"/>
          <w:szCs w:val="24"/>
        </w:rPr>
        <w:t xml:space="preserve"> listed</w:t>
      </w:r>
      <w:r w:rsidR="00C470DF">
        <w:rPr>
          <w:rFonts w:ascii="Times New Roman" w:hAnsi="Times New Roman" w:cs="Times New Roman"/>
          <w:sz w:val="24"/>
          <w:szCs w:val="24"/>
        </w:rPr>
        <w:t xml:space="preserve"> foods, a ‘prudent’ dietary pattern score </w:t>
      </w:r>
      <w:r w:rsidR="008D4F95">
        <w:rPr>
          <w:rFonts w:ascii="Times New Roman" w:hAnsi="Times New Roman" w:cs="Times New Roman"/>
          <w:sz w:val="24"/>
          <w:szCs w:val="24"/>
        </w:rPr>
        <w:t>i</w:t>
      </w:r>
      <w:r w:rsidR="00211505">
        <w:rPr>
          <w:rFonts w:ascii="Times New Roman" w:hAnsi="Times New Roman" w:cs="Times New Roman"/>
          <w:sz w:val="24"/>
          <w:szCs w:val="24"/>
        </w:rPr>
        <w:t>s calculated which describe</w:t>
      </w:r>
      <w:r w:rsidR="008D4F95">
        <w:rPr>
          <w:rFonts w:ascii="Times New Roman" w:hAnsi="Times New Roman" w:cs="Times New Roman"/>
          <w:sz w:val="24"/>
          <w:szCs w:val="24"/>
        </w:rPr>
        <w:t>s</w:t>
      </w:r>
      <w:r w:rsidR="00DD2262">
        <w:rPr>
          <w:rFonts w:ascii="Times New Roman" w:hAnsi="Times New Roman" w:cs="Times New Roman"/>
          <w:sz w:val="24"/>
          <w:szCs w:val="24"/>
        </w:rPr>
        <w:t xml:space="preserve"> </w:t>
      </w:r>
      <w:r w:rsidR="00C470DF">
        <w:rPr>
          <w:rFonts w:ascii="Times New Roman" w:hAnsi="Times New Roman" w:cs="Times New Roman"/>
          <w:sz w:val="24"/>
          <w:szCs w:val="24"/>
        </w:rPr>
        <w:t>compliance</w:t>
      </w:r>
      <w:r w:rsidR="000F6609" w:rsidRPr="000F6609">
        <w:rPr>
          <w:rFonts w:ascii="Times New Roman" w:hAnsi="Times New Roman" w:cs="Times New Roman"/>
          <w:sz w:val="24"/>
          <w:szCs w:val="24"/>
        </w:rPr>
        <w:t xml:space="preserve"> with </w:t>
      </w:r>
      <w:r w:rsidR="00C470DF">
        <w:rPr>
          <w:rFonts w:ascii="Times New Roman" w:hAnsi="Times New Roman" w:cs="Times New Roman"/>
          <w:sz w:val="24"/>
          <w:szCs w:val="24"/>
        </w:rPr>
        <w:t>this</w:t>
      </w:r>
      <w:r w:rsidR="000F6609" w:rsidRPr="000F6609">
        <w:rPr>
          <w:rFonts w:ascii="Times New Roman" w:hAnsi="Times New Roman" w:cs="Times New Roman"/>
          <w:sz w:val="24"/>
          <w:szCs w:val="24"/>
        </w:rPr>
        <w:t xml:space="preserve"> pattern</w:t>
      </w:r>
      <w:r w:rsidR="00C470DF">
        <w:rPr>
          <w:rFonts w:ascii="Times New Roman" w:hAnsi="Times New Roman" w:cs="Times New Roman"/>
          <w:sz w:val="24"/>
          <w:szCs w:val="24"/>
        </w:rPr>
        <w:t xml:space="preserve"> </w:t>
      </w:r>
      <w:r w:rsidR="007060C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&lt;EndNote&gt;&lt;Cite&gt;&lt;Author&gt;Robinson&lt;/Author&gt;&lt;Year&gt;2017&lt;/Year&gt;&lt;RecNum&gt;86310&lt;/RecNum&gt;&lt;DisplayText&gt;[13]&lt;/DisplayText&gt;&lt;record&gt;&lt;rec-number&gt;86310&lt;/rec-number&gt;&lt;foreign-keys&gt;&lt;key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7060C4">
        <w:rPr>
          <w:rFonts w:ascii="Times New Roman" w:hAnsi="Times New Roman" w:cs="Times New Roman"/>
          <w:sz w:val="24"/>
          <w:szCs w:val="24"/>
        </w:rPr>
        <w:fldChar w:fldCharType="separate"/>
      </w:r>
      <w:r w:rsidR="002E22AF">
        <w:rPr>
          <w:rFonts w:ascii="Times New Roman" w:hAnsi="Times New Roman" w:cs="Times New Roman"/>
          <w:noProof/>
          <w:sz w:val="24"/>
          <w:szCs w:val="24"/>
        </w:rPr>
        <w:t>[13]</w:t>
      </w:r>
      <w:r w:rsidR="007060C4">
        <w:rPr>
          <w:rFonts w:ascii="Times New Roman" w:hAnsi="Times New Roman" w:cs="Times New Roman"/>
          <w:sz w:val="24"/>
          <w:szCs w:val="24"/>
        </w:rPr>
        <w:fldChar w:fldCharType="end"/>
      </w:r>
      <w:r w:rsidR="000F6609" w:rsidRPr="000F6609">
        <w:rPr>
          <w:rFonts w:ascii="Times New Roman" w:hAnsi="Times New Roman" w:cs="Times New Roman"/>
          <w:sz w:val="24"/>
          <w:szCs w:val="24"/>
        </w:rPr>
        <w:t>.</w:t>
      </w:r>
      <w:r w:rsidR="000F6609" w:rsidRPr="000F6609">
        <w:t xml:space="preserve"> </w:t>
      </w:r>
      <w:r w:rsidR="000F6609" w:rsidRPr="000F6609">
        <w:rPr>
          <w:rFonts w:ascii="Times New Roman" w:hAnsi="Times New Roman" w:cs="Times New Roman"/>
          <w:sz w:val="24"/>
          <w:szCs w:val="24"/>
        </w:rPr>
        <w:t>High scores indicate diets characterised by frequent consumption of fruit, vegetables, wholegrain cereals and oily fish but low consumption of white bread, added sugar, full-fat dairy products, chips and processed meat</w:t>
      </w:r>
      <w:r w:rsidR="00DD2262">
        <w:rPr>
          <w:rFonts w:ascii="Times New Roman" w:hAnsi="Times New Roman" w:cs="Times New Roman"/>
          <w:sz w:val="24"/>
          <w:szCs w:val="24"/>
        </w:rPr>
        <w:t>, align</w:t>
      </w:r>
      <w:r w:rsidR="008D4F95">
        <w:rPr>
          <w:rFonts w:ascii="Times New Roman" w:hAnsi="Times New Roman" w:cs="Times New Roman"/>
          <w:sz w:val="24"/>
          <w:szCs w:val="24"/>
        </w:rPr>
        <w:t>ing</w:t>
      </w:r>
      <w:r w:rsidR="00DD2262">
        <w:rPr>
          <w:rFonts w:ascii="Times New Roman" w:hAnsi="Times New Roman" w:cs="Times New Roman"/>
          <w:sz w:val="24"/>
          <w:szCs w:val="24"/>
        </w:rPr>
        <w:t xml:space="preserve"> with healthy eating guidance</w:t>
      </w:r>
      <w:r w:rsidR="000F6609" w:rsidRPr="000F6609">
        <w:rPr>
          <w:rFonts w:ascii="Times New Roman" w:hAnsi="Times New Roman" w:cs="Times New Roman"/>
          <w:sz w:val="24"/>
          <w:szCs w:val="24"/>
        </w:rPr>
        <w:t xml:space="preserve"> </w:t>
      </w:r>
      <w:r w:rsidR="007060C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&lt;EndNote&gt;&lt;Cite&gt;&lt;Author&gt;Robinson&lt;/Author&gt;&lt;Year&gt;2017&lt;/Year&gt;&lt;RecNum&gt;86310&lt;/RecNum&gt;&lt;DisplayText&gt;[13]&lt;/DisplayText&gt;&lt;record&gt;&lt;rec-number&gt;86310&lt;/rec-number&gt;&lt;foreign-keys&gt;&lt;key app="EN" db-id="tv5zzaaedt0xwlet0e5vsxsl2va59tz0txf2" timestamp="1495623235"&gt;86310&lt;/key&gt;&lt;/foreign-keys&gt;&lt;ref-type name="Journal Article"&gt;17&lt;/ref-type&gt;&lt;contributors&gt;&lt;authors&gt;&lt;author&gt;Robinson, S. M.&lt;/author&gt;&lt;author&gt;Jameson, K. A.&lt;/author&gt;&lt;author&gt;Bloom, I.&lt;/author&gt;&lt;author&gt;Ntani, G.&lt;/author&gt;&lt;author&gt;Crozier, S. R.&lt;/author&gt;&lt;author&gt;Syddall, H.&lt;/author&gt;&lt;author&gt;Dennison, E. M.&lt;/author&gt;&lt;author&gt;Cooper, C.&lt;/author&gt;&lt;author&gt;Sayer, A. A.&lt;/author&gt;&lt;/authors&gt;&lt;/contributors&gt;&lt;titles&gt;&lt;title&gt;Development of a short questionnaire to assess diet quality among older community-dwelling adults&lt;/title&gt;&lt;secondary-title&gt;The journal of nutrition, health &amp;amp; aging&lt;/secondary-title&gt;&lt;/titles&gt;&lt;periodical&gt;&lt;full-title&gt;The journal of nutrition, health &amp;amp; aging&lt;/full-title&gt;&lt;abbr-1&gt;J Nutr Health Aging&lt;/abbr-1&gt;&lt;/periodical&gt;&lt;pages&gt;247-253&lt;/pages&gt;&lt;volume&gt;21&lt;/volume&gt;&lt;number&gt;3&lt;/number&gt;&lt;dates&gt;&lt;year&gt;2017&lt;/year&gt;&lt;pub-dates&gt;&lt;date&gt;2017//&lt;/date&gt;&lt;/pub-dates&gt;&lt;/dates&gt;&lt;isbn&gt;1760-4788&lt;/isbn&gt;&lt;urls&gt;&lt;related-urls&gt;&lt;url&gt;http://dx.doi.org/10.1007/s12603-016-0758-2&lt;/url&gt;&lt;/related-urls&gt;&lt;/urls&gt;&lt;electronic-resource-num&gt;10.1007/s12603-016-0758-2&lt;/electronic-resource-num&gt;&lt;/record&gt;&lt;/Cite&gt;&lt;/EndNote&gt;</w:instrText>
      </w:r>
      <w:r w:rsidR="007060C4">
        <w:rPr>
          <w:rFonts w:ascii="Times New Roman" w:hAnsi="Times New Roman" w:cs="Times New Roman"/>
          <w:sz w:val="24"/>
          <w:szCs w:val="24"/>
        </w:rPr>
        <w:fldChar w:fldCharType="separate"/>
      </w:r>
      <w:r w:rsidR="002E22AF">
        <w:rPr>
          <w:rFonts w:ascii="Times New Roman" w:hAnsi="Times New Roman" w:cs="Times New Roman"/>
          <w:noProof/>
          <w:sz w:val="24"/>
          <w:szCs w:val="24"/>
        </w:rPr>
        <w:t>[13]</w:t>
      </w:r>
      <w:r w:rsidR="007060C4">
        <w:rPr>
          <w:rFonts w:ascii="Times New Roman" w:hAnsi="Times New Roman" w:cs="Times New Roman"/>
          <w:sz w:val="24"/>
          <w:szCs w:val="24"/>
        </w:rPr>
        <w:fldChar w:fldCharType="end"/>
      </w:r>
      <w:r w:rsidR="000F6609" w:rsidRPr="000F6609">
        <w:rPr>
          <w:rFonts w:ascii="Times New Roman" w:hAnsi="Times New Roman" w:cs="Times New Roman"/>
          <w:sz w:val="24"/>
          <w:szCs w:val="24"/>
        </w:rPr>
        <w:t>.</w:t>
      </w:r>
      <w:r w:rsidR="000F2BCA">
        <w:rPr>
          <w:rFonts w:ascii="Times New Roman" w:hAnsi="Times New Roman" w:cs="Times New Roman"/>
          <w:sz w:val="24"/>
          <w:szCs w:val="24"/>
        </w:rPr>
        <w:t xml:space="preserve"> Part</w:t>
      </w:r>
      <w:r w:rsidR="008D4F95">
        <w:rPr>
          <w:rFonts w:ascii="Times New Roman" w:hAnsi="Times New Roman" w:cs="Times New Roman"/>
          <w:sz w:val="24"/>
          <w:szCs w:val="24"/>
        </w:rPr>
        <w:t xml:space="preserve">icipants’ prudent diet scores </w:t>
      </w:r>
      <w:r w:rsidR="00851BC5">
        <w:rPr>
          <w:rFonts w:ascii="Times New Roman" w:hAnsi="Times New Roman" w:cs="Times New Roman"/>
          <w:sz w:val="24"/>
          <w:szCs w:val="24"/>
        </w:rPr>
        <w:t>we</w:t>
      </w:r>
      <w:r w:rsidR="000F2BCA">
        <w:rPr>
          <w:rFonts w:ascii="Times New Roman" w:hAnsi="Times New Roman" w:cs="Times New Roman"/>
          <w:sz w:val="24"/>
          <w:szCs w:val="24"/>
        </w:rPr>
        <w:t xml:space="preserve">re interpreted as </w:t>
      </w:r>
      <w:r w:rsidR="000A3C36">
        <w:rPr>
          <w:rFonts w:ascii="Times New Roman" w:hAnsi="Times New Roman" w:cs="Times New Roman"/>
          <w:sz w:val="24"/>
          <w:szCs w:val="24"/>
        </w:rPr>
        <w:t xml:space="preserve">an </w:t>
      </w:r>
      <w:r w:rsidR="000F2BCA">
        <w:rPr>
          <w:rFonts w:ascii="Times New Roman" w:hAnsi="Times New Roman" w:cs="Times New Roman"/>
          <w:sz w:val="24"/>
          <w:szCs w:val="24"/>
        </w:rPr>
        <w:t>indication of their diet quality</w:t>
      </w:r>
      <w:r w:rsidR="00C912E5">
        <w:rPr>
          <w:rFonts w:ascii="Times New Roman" w:hAnsi="Times New Roman" w:cs="Times New Roman"/>
          <w:sz w:val="24"/>
          <w:szCs w:val="24"/>
        </w:rPr>
        <w:t>.</w:t>
      </w:r>
    </w:p>
    <w:p w14:paraId="3FF95C6D" w14:textId="06BC0AE9" w:rsidR="00EC6AEC" w:rsidRDefault="00EC6AEC" w:rsidP="009C180F">
      <w:pPr>
        <w:spacing w:line="480" w:lineRule="auto"/>
        <w:rPr>
          <w:rFonts w:ascii="Times New Roman" w:hAnsi="Times New Roman" w:cs="Times New Roman"/>
          <w:sz w:val="24"/>
          <w:szCs w:val="24"/>
          <w:lang w:val="en"/>
        </w:rPr>
      </w:pPr>
      <w:r>
        <w:rPr>
          <w:rFonts w:ascii="Times New Roman" w:hAnsi="Times New Roman" w:cs="Times New Roman"/>
          <w:i/>
          <w:sz w:val="24"/>
          <w:szCs w:val="24"/>
          <w:lang w:val="en"/>
        </w:rPr>
        <w:t>B</w:t>
      </w:r>
      <w:r w:rsidRPr="00EC6AEC">
        <w:rPr>
          <w:rFonts w:ascii="Times New Roman" w:hAnsi="Times New Roman" w:cs="Times New Roman"/>
          <w:i/>
          <w:sz w:val="24"/>
          <w:szCs w:val="24"/>
          <w:lang w:val="en"/>
        </w:rPr>
        <w:t xml:space="preserve">ody mass index </w:t>
      </w:r>
      <w:r>
        <w:rPr>
          <w:rFonts w:ascii="Times New Roman" w:hAnsi="Times New Roman" w:cs="Times New Roman"/>
          <w:i/>
          <w:sz w:val="24"/>
          <w:szCs w:val="24"/>
          <w:lang w:val="en"/>
        </w:rPr>
        <w:t>(</w:t>
      </w:r>
      <w:r w:rsidR="00192FC4" w:rsidRPr="00564168">
        <w:rPr>
          <w:rFonts w:ascii="Times New Roman" w:hAnsi="Times New Roman" w:cs="Times New Roman"/>
          <w:i/>
          <w:sz w:val="24"/>
          <w:szCs w:val="24"/>
          <w:lang w:val="en"/>
        </w:rPr>
        <w:t>BMI</w:t>
      </w:r>
      <w:r>
        <w:rPr>
          <w:rFonts w:ascii="Times New Roman" w:hAnsi="Times New Roman" w:cs="Times New Roman"/>
          <w:i/>
          <w:sz w:val="24"/>
          <w:szCs w:val="24"/>
          <w:lang w:val="en"/>
        </w:rPr>
        <w:t>)</w:t>
      </w:r>
      <w:r w:rsidR="00192FC4" w:rsidRPr="00564168">
        <w:rPr>
          <w:rFonts w:ascii="Times New Roman" w:hAnsi="Times New Roman" w:cs="Times New Roman"/>
          <w:i/>
          <w:sz w:val="24"/>
          <w:szCs w:val="24"/>
          <w:lang w:val="en"/>
        </w:rPr>
        <w:t>:</w:t>
      </w:r>
      <w:r w:rsidR="00192FC4" w:rsidRPr="00192FC4">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Self-reported </w:t>
      </w:r>
      <w:r w:rsidRPr="00EC6AEC">
        <w:rPr>
          <w:rFonts w:ascii="Times New Roman" w:hAnsi="Times New Roman" w:cs="Times New Roman"/>
          <w:sz w:val="24"/>
          <w:szCs w:val="24"/>
          <w:lang w:val="en"/>
        </w:rPr>
        <w:t>height was recorded. B</w:t>
      </w:r>
      <w:r w:rsidR="00564168" w:rsidRPr="00EC6AEC">
        <w:rPr>
          <w:rFonts w:ascii="Times New Roman" w:hAnsi="Times New Roman" w:cs="Times New Roman"/>
          <w:sz w:val="24"/>
          <w:szCs w:val="24"/>
          <w:lang w:val="en"/>
        </w:rPr>
        <w:t xml:space="preserve">ody </w:t>
      </w:r>
      <w:r w:rsidR="00267093" w:rsidRPr="00EC6AEC">
        <w:rPr>
          <w:rFonts w:ascii="Times New Roman" w:hAnsi="Times New Roman" w:cs="Times New Roman"/>
          <w:sz w:val="24"/>
          <w:szCs w:val="24"/>
          <w:lang w:val="en"/>
        </w:rPr>
        <w:t xml:space="preserve">weight </w:t>
      </w:r>
      <w:r w:rsidRPr="00EC6AEC">
        <w:rPr>
          <w:rFonts w:ascii="Times New Roman" w:hAnsi="Times New Roman" w:cs="Times New Roman"/>
          <w:sz w:val="24"/>
          <w:szCs w:val="24"/>
          <w:lang w:val="en"/>
        </w:rPr>
        <w:t xml:space="preserve">was measured </w:t>
      </w:r>
      <w:r w:rsidR="00267093" w:rsidRPr="00EC6AEC">
        <w:rPr>
          <w:rFonts w:ascii="Times New Roman" w:hAnsi="Times New Roman" w:cs="Times New Roman"/>
          <w:sz w:val="24"/>
          <w:szCs w:val="24"/>
          <w:lang w:val="en"/>
        </w:rPr>
        <w:t>to the nearest 0.1</w:t>
      </w:r>
      <w:r w:rsidR="00564168" w:rsidRPr="00EC6AEC">
        <w:rPr>
          <w:rFonts w:ascii="Times New Roman" w:hAnsi="Times New Roman" w:cs="Times New Roman"/>
          <w:sz w:val="24"/>
          <w:szCs w:val="24"/>
          <w:lang w:val="en"/>
        </w:rPr>
        <w:t xml:space="preserve"> </w:t>
      </w:r>
      <w:r w:rsidR="00267093" w:rsidRPr="00EC6AEC">
        <w:rPr>
          <w:rFonts w:ascii="Times New Roman" w:hAnsi="Times New Roman" w:cs="Times New Roman"/>
          <w:sz w:val="24"/>
          <w:szCs w:val="24"/>
          <w:lang w:val="en"/>
        </w:rPr>
        <w:t>kg</w:t>
      </w:r>
      <w:r w:rsidRPr="00EC6AEC">
        <w:rPr>
          <w:rFonts w:ascii="Times New Roman" w:hAnsi="Times New Roman" w:cs="Times New Roman"/>
          <w:sz w:val="24"/>
          <w:szCs w:val="24"/>
          <w:lang w:val="en"/>
        </w:rPr>
        <w:t>, with the participant wearing clothes and shoes</w:t>
      </w:r>
      <w:r>
        <w:rPr>
          <w:rFonts w:ascii="Times New Roman" w:hAnsi="Times New Roman" w:cs="Times New Roman"/>
          <w:sz w:val="24"/>
          <w:szCs w:val="24"/>
          <w:lang w:val="en"/>
        </w:rPr>
        <w:t>,</w:t>
      </w:r>
      <w:r w:rsidR="009C180F" w:rsidRPr="00EC6AEC">
        <w:rPr>
          <w:rFonts w:ascii="Times New Roman" w:hAnsi="Times New Roman" w:cs="Times New Roman"/>
          <w:sz w:val="24"/>
          <w:szCs w:val="24"/>
          <w:lang w:val="en"/>
        </w:rPr>
        <w:t xml:space="preserve"> using </w:t>
      </w:r>
      <w:r w:rsidRPr="00EC6AEC">
        <w:rPr>
          <w:rFonts w:ascii="Times New Roman" w:hAnsi="Times New Roman" w:cs="Times New Roman"/>
          <w:sz w:val="24"/>
          <w:szCs w:val="24"/>
          <w:lang w:val="en"/>
        </w:rPr>
        <w:t>portable SECA standing balance scales</w:t>
      </w:r>
      <w:r w:rsidR="00733776">
        <w:rPr>
          <w:rFonts w:ascii="Times New Roman" w:hAnsi="Times New Roman" w:cs="Times New Roman"/>
          <w:sz w:val="24"/>
          <w:szCs w:val="24"/>
          <w:lang w:val="en"/>
        </w:rPr>
        <w:t xml:space="preserve"> (</w:t>
      </w:r>
      <w:r w:rsidRPr="00EC6AEC">
        <w:rPr>
          <w:rFonts w:ascii="Times New Roman" w:hAnsi="Times New Roman" w:cs="Times New Roman"/>
          <w:sz w:val="24"/>
          <w:szCs w:val="24"/>
          <w:lang w:val="en"/>
        </w:rPr>
        <w:t>model 875</w:t>
      </w:r>
      <w:r w:rsidR="00733776">
        <w:rPr>
          <w:rFonts w:ascii="Times New Roman" w:hAnsi="Times New Roman" w:cs="Times New Roman"/>
          <w:sz w:val="24"/>
          <w:szCs w:val="24"/>
          <w:lang w:val="en"/>
        </w:rPr>
        <w:t>)</w:t>
      </w:r>
      <w:r w:rsidRPr="00EC6AEC">
        <w:rPr>
          <w:rFonts w:ascii="Times New Roman" w:hAnsi="Times New Roman" w:cs="Times New Roman"/>
          <w:sz w:val="24"/>
          <w:szCs w:val="24"/>
          <w:lang w:val="en"/>
        </w:rPr>
        <w:t xml:space="preserve">. </w:t>
      </w:r>
      <w:r w:rsidR="000E4A47" w:rsidRPr="00EC6AEC">
        <w:rPr>
          <w:rFonts w:ascii="Times New Roman" w:hAnsi="Times New Roman" w:cs="Times New Roman"/>
          <w:sz w:val="24"/>
          <w:szCs w:val="24"/>
          <w:lang w:val="en"/>
        </w:rPr>
        <w:t xml:space="preserve">BMI </w:t>
      </w:r>
      <w:r w:rsidRPr="00EC6AEC">
        <w:rPr>
          <w:rFonts w:ascii="Times New Roman" w:hAnsi="Times New Roman" w:cs="Times New Roman"/>
          <w:sz w:val="24"/>
          <w:szCs w:val="24"/>
          <w:lang w:val="en"/>
        </w:rPr>
        <w:t>(kg/m</w:t>
      </w:r>
      <w:r w:rsidRPr="0031571C">
        <w:rPr>
          <w:rFonts w:ascii="Times New Roman" w:hAnsi="Times New Roman" w:cs="Times New Roman"/>
          <w:sz w:val="24"/>
          <w:szCs w:val="24"/>
          <w:vertAlign w:val="superscript"/>
          <w:lang w:val="en"/>
        </w:rPr>
        <w:t>2</w:t>
      </w:r>
      <w:r w:rsidRPr="00EC6AEC">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0E4A47" w:rsidRPr="00EC6AEC">
        <w:rPr>
          <w:rFonts w:ascii="Times New Roman" w:hAnsi="Times New Roman" w:cs="Times New Roman"/>
          <w:sz w:val="24"/>
          <w:szCs w:val="24"/>
          <w:lang w:val="en"/>
        </w:rPr>
        <w:t>was calculated</w:t>
      </w:r>
      <w:r w:rsidR="009C180F" w:rsidRPr="00EC6AEC">
        <w:rPr>
          <w:rFonts w:ascii="Times New Roman" w:hAnsi="Times New Roman" w:cs="Times New Roman"/>
          <w:sz w:val="24"/>
          <w:szCs w:val="24"/>
          <w:lang w:val="en"/>
        </w:rPr>
        <w:t xml:space="preserve"> </w:t>
      </w:r>
      <w:r w:rsidR="00733776">
        <w:rPr>
          <w:rFonts w:ascii="Times New Roman" w:hAnsi="Times New Roman" w:cs="Times New Roman"/>
          <w:sz w:val="24"/>
          <w:szCs w:val="24"/>
          <w:lang w:val="en"/>
        </w:rPr>
        <w:t>(weight (kg)/</w:t>
      </w:r>
      <w:r w:rsidR="009C180F" w:rsidRPr="00EC6AEC">
        <w:rPr>
          <w:rFonts w:ascii="Times New Roman" w:hAnsi="Times New Roman" w:cs="Times New Roman"/>
          <w:sz w:val="24"/>
          <w:szCs w:val="24"/>
          <w:lang w:val="en"/>
        </w:rPr>
        <w:t xml:space="preserve"> height (</w:t>
      </w:r>
      <w:r w:rsidR="00733776">
        <w:rPr>
          <w:rFonts w:ascii="Times New Roman" w:hAnsi="Times New Roman" w:cs="Times New Roman"/>
          <w:sz w:val="24"/>
          <w:szCs w:val="24"/>
          <w:lang w:val="en"/>
        </w:rPr>
        <w:t>m</w:t>
      </w:r>
      <w:r w:rsidR="009C180F" w:rsidRPr="00EC6AEC">
        <w:rPr>
          <w:rFonts w:ascii="Times New Roman" w:hAnsi="Times New Roman" w:cs="Times New Roman"/>
          <w:sz w:val="24"/>
          <w:szCs w:val="24"/>
          <w:lang w:val="en"/>
        </w:rPr>
        <w:t>)</w:t>
      </w:r>
      <w:r w:rsidR="00733776" w:rsidRPr="00733776">
        <w:rPr>
          <w:rFonts w:ascii="Times New Roman" w:hAnsi="Times New Roman" w:cs="Times New Roman"/>
          <w:sz w:val="24"/>
          <w:szCs w:val="24"/>
          <w:vertAlign w:val="superscript"/>
          <w:lang w:val="en"/>
        </w:rPr>
        <w:t>2</w:t>
      </w:r>
      <w:r w:rsidR="00733776">
        <w:rPr>
          <w:rFonts w:ascii="Times New Roman" w:hAnsi="Times New Roman" w:cs="Times New Roman"/>
          <w:sz w:val="24"/>
          <w:szCs w:val="24"/>
          <w:lang w:val="en"/>
        </w:rPr>
        <w:t>)</w:t>
      </w:r>
      <w:r w:rsidR="009C180F" w:rsidRPr="00EC6AEC">
        <w:rPr>
          <w:rFonts w:ascii="Times New Roman" w:hAnsi="Times New Roman" w:cs="Times New Roman"/>
          <w:sz w:val="24"/>
          <w:szCs w:val="24"/>
          <w:lang w:val="en"/>
        </w:rPr>
        <w:t>.</w:t>
      </w:r>
    </w:p>
    <w:p w14:paraId="183915A4" w14:textId="4E2FA704" w:rsidR="00396178" w:rsidRDefault="00192FC4" w:rsidP="00696C8E">
      <w:pPr>
        <w:spacing w:line="480" w:lineRule="auto"/>
        <w:rPr>
          <w:rFonts w:ascii="Times New Roman" w:hAnsi="Times New Roman" w:cs="Times New Roman"/>
          <w:sz w:val="24"/>
          <w:szCs w:val="24"/>
          <w:lang w:val="en"/>
        </w:rPr>
      </w:pPr>
      <w:r w:rsidRPr="00564168">
        <w:rPr>
          <w:rFonts w:ascii="Times New Roman" w:hAnsi="Times New Roman" w:cs="Times New Roman"/>
          <w:i/>
          <w:sz w:val="24"/>
          <w:szCs w:val="24"/>
          <w:lang w:val="en"/>
        </w:rPr>
        <w:t xml:space="preserve">Weight loss: </w:t>
      </w:r>
      <w:r w:rsidR="000E57E5">
        <w:rPr>
          <w:rFonts w:ascii="Times New Roman" w:hAnsi="Times New Roman" w:cs="Times New Roman"/>
          <w:sz w:val="24"/>
          <w:szCs w:val="24"/>
          <w:lang w:val="en"/>
        </w:rPr>
        <w:t>W</w:t>
      </w:r>
      <w:r w:rsidR="000E57E5" w:rsidRPr="00EC6AEC">
        <w:rPr>
          <w:rFonts w:ascii="Times New Roman" w:hAnsi="Times New Roman" w:cs="Times New Roman"/>
          <w:sz w:val="24"/>
          <w:szCs w:val="24"/>
          <w:lang w:val="en"/>
        </w:rPr>
        <w:t>eight loss</w:t>
      </w:r>
      <w:r w:rsidR="000E57E5">
        <w:rPr>
          <w:rFonts w:ascii="Times New Roman" w:hAnsi="Times New Roman" w:cs="Times New Roman"/>
          <w:sz w:val="24"/>
          <w:szCs w:val="24"/>
          <w:lang w:val="en"/>
        </w:rPr>
        <w:t xml:space="preserve"> was s</w:t>
      </w:r>
      <w:r w:rsidR="00573755" w:rsidRPr="00EC6AEC">
        <w:rPr>
          <w:rFonts w:ascii="Times New Roman" w:hAnsi="Times New Roman" w:cs="Times New Roman"/>
          <w:sz w:val="24"/>
          <w:szCs w:val="24"/>
          <w:lang w:val="en"/>
        </w:rPr>
        <w:t>elf-reported</w:t>
      </w:r>
      <w:r w:rsidR="001060ED">
        <w:rPr>
          <w:rFonts w:ascii="Times New Roman" w:hAnsi="Times New Roman" w:cs="Times New Roman"/>
          <w:sz w:val="24"/>
          <w:szCs w:val="24"/>
          <w:lang w:val="en"/>
        </w:rPr>
        <w:t>;</w:t>
      </w:r>
      <w:r w:rsidR="000E57E5">
        <w:rPr>
          <w:rFonts w:ascii="Times New Roman" w:hAnsi="Times New Roman" w:cs="Times New Roman"/>
          <w:sz w:val="24"/>
          <w:szCs w:val="24"/>
          <w:lang w:val="en"/>
        </w:rPr>
        <w:t xml:space="preserve"> </w:t>
      </w:r>
      <w:r w:rsidR="00573755">
        <w:rPr>
          <w:rFonts w:ascii="Times New Roman" w:hAnsi="Times New Roman" w:cs="Times New Roman"/>
          <w:sz w:val="24"/>
          <w:szCs w:val="24"/>
          <w:lang w:val="en"/>
        </w:rPr>
        <w:t>participant</w:t>
      </w:r>
      <w:r w:rsidR="00EC6AEC">
        <w:rPr>
          <w:rFonts w:ascii="Times New Roman" w:hAnsi="Times New Roman" w:cs="Times New Roman"/>
          <w:sz w:val="24"/>
          <w:szCs w:val="24"/>
          <w:lang w:val="en"/>
        </w:rPr>
        <w:t>s</w:t>
      </w:r>
      <w:r w:rsidR="00573755">
        <w:rPr>
          <w:rFonts w:ascii="Times New Roman" w:hAnsi="Times New Roman" w:cs="Times New Roman"/>
          <w:sz w:val="24"/>
          <w:szCs w:val="24"/>
          <w:lang w:val="en"/>
        </w:rPr>
        <w:t xml:space="preserve"> </w:t>
      </w:r>
      <w:r w:rsidR="000E57E5">
        <w:rPr>
          <w:rFonts w:ascii="Times New Roman" w:hAnsi="Times New Roman" w:cs="Times New Roman"/>
          <w:sz w:val="24"/>
          <w:szCs w:val="24"/>
          <w:lang w:val="en"/>
        </w:rPr>
        <w:t xml:space="preserve">were asked </w:t>
      </w:r>
      <w:r w:rsidR="00EC6AEC" w:rsidRPr="00EC6AEC">
        <w:rPr>
          <w:rFonts w:ascii="Times New Roman" w:hAnsi="Times New Roman" w:cs="Times New Roman"/>
          <w:sz w:val="24"/>
          <w:szCs w:val="24"/>
          <w:lang w:val="en"/>
        </w:rPr>
        <w:t>if they had lost any weight unintentionally within the past 12 months</w:t>
      </w:r>
      <w:r w:rsidR="00273BDD">
        <w:rPr>
          <w:rFonts w:ascii="Times New Roman" w:hAnsi="Times New Roman" w:cs="Times New Roman"/>
          <w:sz w:val="24"/>
          <w:szCs w:val="24"/>
          <w:lang w:val="en"/>
        </w:rPr>
        <w:t xml:space="preserve"> </w:t>
      </w:r>
      <w:r w:rsidR="00273BDD" w:rsidRPr="00273BDD">
        <w:rPr>
          <w:rFonts w:ascii="Times New Roman" w:hAnsi="Times New Roman" w:cs="Times New Roman"/>
          <w:sz w:val="24"/>
          <w:szCs w:val="24"/>
          <w:lang w:val="en"/>
        </w:rPr>
        <w:t>and, if so, how much weight they had lost</w:t>
      </w:r>
      <w:r w:rsidR="00BA1F20">
        <w:rPr>
          <w:rFonts w:ascii="Times New Roman" w:hAnsi="Times New Roman" w:cs="Times New Roman"/>
          <w:sz w:val="24"/>
          <w:szCs w:val="24"/>
          <w:lang w:val="en"/>
        </w:rPr>
        <w:t xml:space="preserve"> to the nearest</w:t>
      </w:r>
      <w:r w:rsidR="00707C61">
        <w:rPr>
          <w:rFonts w:ascii="Times New Roman" w:hAnsi="Times New Roman" w:cs="Times New Roman"/>
          <w:sz w:val="24"/>
          <w:szCs w:val="24"/>
          <w:lang w:val="en"/>
        </w:rPr>
        <w:t xml:space="preserve"> </w:t>
      </w:r>
      <w:r w:rsidR="00707C61" w:rsidRPr="00EC6AEC">
        <w:rPr>
          <w:rFonts w:ascii="Times New Roman" w:hAnsi="Times New Roman" w:cs="Times New Roman"/>
          <w:sz w:val="24"/>
          <w:szCs w:val="24"/>
          <w:lang w:val="en"/>
        </w:rPr>
        <w:t>0.1 kg</w:t>
      </w:r>
      <w:r w:rsidR="00707C61">
        <w:rPr>
          <w:rFonts w:ascii="Times New Roman" w:hAnsi="Times New Roman" w:cs="Times New Roman"/>
          <w:sz w:val="24"/>
          <w:szCs w:val="24"/>
          <w:lang w:val="en"/>
        </w:rPr>
        <w:t>.</w:t>
      </w:r>
    </w:p>
    <w:p w14:paraId="146FC80E" w14:textId="7272117E" w:rsidR="004861E6" w:rsidRDefault="004861E6" w:rsidP="00696C8E">
      <w:pPr>
        <w:spacing w:line="480" w:lineRule="auto"/>
        <w:rPr>
          <w:rFonts w:ascii="Times New Roman" w:hAnsi="Times New Roman" w:cs="Times New Roman"/>
          <w:sz w:val="24"/>
          <w:szCs w:val="24"/>
          <w:lang w:val="en"/>
        </w:rPr>
      </w:pPr>
      <w:r w:rsidRPr="0060241F">
        <w:rPr>
          <w:rFonts w:ascii="Times New Roman" w:hAnsi="Times New Roman" w:cs="Times New Roman"/>
          <w:i/>
          <w:sz w:val="24"/>
          <w:szCs w:val="24"/>
          <w:lang w:val="en"/>
        </w:rPr>
        <w:t>Mortality</w:t>
      </w:r>
      <w:r w:rsidR="0060241F" w:rsidRPr="0060241F">
        <w:rPr>
          <w:rFonts w:ascii="Times New Roman" w:hAnsi="Times New Roman" w:cs="Times New Roman"/>
          <w:i/>
          <w:sz w:val="24"/>
          <w:szCs w:val="24"/>
          <w:lang w:val="en"/>
        </w:rPr>
        <w:t>:</w:t>
      </w:r>
      <w:r w:rsidR="0060241F">
        <w:rPr>
          <w:rFonts w:ascii="Times New Roman" w:hAnsi="Times New Roman" w:cs="Times New Roman"/>
          <w:sz w:val="24"/>
          <w:szCs w:val="24"/>
          <w:lang w:val="en"/>
        </w:rPr>
        <w:t xml:space="preserve"> </w:t>
      </w:r>
      <w:r w:rsidR="00D73951">
        <w:rPr>
          <w:rFonts w:ascii="Times New Roman" w:hAnsi="Times New Roman" w:cs="Times New Roman"/>
          <w:sz w:val="24"/>
          <w:szCs w:val="24"/>
          <w:lang w:val="en"/>
        </w:rPr>
        <w:t>Participant d</w:t>
      </w:r>
      <w:r w:rsidR="00527A18">
        <w:rPr>
          <w:rFonts w:ascii="Times New Roman" w:hAnsi="Times New Roman" w:cs="Times New Roman"/>
          <w:sz w:val="24"/>
          <w:szCs w:val="24"/>
          <w:lang w:val="en"/>
        </w:rPr>
        <w:t>eaths</w:t>
      </w:r>
      <w:r w:rsidR="0060241F" w:rsidRPr="002367D5">
        <w:rPr>
          <w:rFonts w:ascii="Times New Roman" w:hAnsi="Times New Roman" w:cs="Times New Roman"/>
          <w:sz w:val="24"/>
          <w:szCs w:val="24"/>
        </w:rPr>
        <w:t xml:space="preserve"> </w:t>
      </w:r>
      <w:r w:rsidR="000878F7" w:rsidRPr="000878F7">
        <w:rPr>
          <w:rFonts w:ascii="Times New Roman" w:hAnsi="Times New Roman" w:cs="Times New Roman"/>
          <w:sz w:val="24"/>
          <w:szCs w:val="24"/>
        </w:rPr>
        <w:t>from any cause</w:t>
      </w:r>
      <w:r w:rsidR="000878F7">
        <w:rPr>
          <w:rFonts w:ascii="Times New Roman" w:hAnsi="Times New Roman" w:cs="Times New Roman"/>
          <w:sz w:val="24"/>
          <w:szCs w:val="24"/>
        </w:rPr>
        <w:t>,</w:t>
      </w:r>
      <w:r w:rsidR="000878F7" w:rsidRPr="000878F7">
        <w:rPr>
          <w:rFonts w:ascii="Times New Roman" w:hAnsi="Times New Roman" w:cs="Times New Roman"/>
          <w:sz w:val="24"/>
          <w:szCs w:val="24"/>
        </w:rPr>
        <w:t xml:space="preserve"> </w:t>
      </w:r>
      <w:r w:rsidR="0060241F" w:rsidRPr="002367D5">
        <w:rPr>
          <w:rFonts w:ascii="Times New Roman" w:hAnsi="Times New Roman" w:cs="Times New Roman"/>
          <w:sz w:val="24"/>
          <w:szCs w:val="24"/>
        </w:rPr>
        <w:t>from baseline until the follow-up home visit</w:t>
      </w:r>
      <w:r w:rsidR="000878F7">
        <w:rPr>
          <w:rFonts w:ascii="Times New Roman" w:hAnsi="Times New Roman" w:cs="Times New Roman"/>
          <w:sz w:val="24"/>
          <w:szCs w:val="24"/>
        </w:rPr>
        <w:t xml:space="preserve">, </w:t>
      </w:r>
      <w:r w:rsidR="000878F7" w:rsidRPr="000878F7">
        <w:rPr>
          <w:rFonts w:ascii="Times New Roman" w:hAnsi="Times New Roman" w:cs="Times New Roman"/>
          <w:sz w:val="24"/>
          <w:szCs w:val="24"/>
        </w:rPr>
        <w:t>w</w:t>
      </w:r>
      <w:r w:rsidR="00527A18">
        <w:rPr>
          <w:rFonts w:ascii="Times New Roman" w:hAnsi="Times New Roman" w:cs="Times New Roman"/>
          <w:sz w:val="24"/>
          <w:szCs w:val="24"/>
        </w:rPr>
        <w:t xml:space="preserve">ere </w:t>
      </w:r>
      <w:r w:rsidR="00851BC5">
        <w:rPr>
          <w:rFonts w:ascii="Times New Roman" w:hAnsi="Times New Roman" w:cs="Times New Roman"/>
          <w:sz w:val="24"/>
          <w:szCs w:val="24"/>
        </w:rPr>
        <w:t xml:space="preserve">extracted </w:t>
      </w:r>
      <w:r w:rsidR="00C13DEE">
        <w:rPr>
          <w:rFonts w:ascii="Times New Roman" w:hAnsi="Times New Roman" w:cs="Times New Roman"/>
          <w:sz w:val="24"/>
          <w:szCs w:val="24"/>
        </w:rPr>
        <w:t>from medical records</w:t>
      </w:r>
      <w:r w:rsidR="000878F7" w:rsidRPr="000878F7">
        <w:rPr>
          <w:rFonts w:ascii="Times New Roman" w:hAnsi="Times New Roman" w:cs="Times New Roman"/>
          <w:sz w:val="24"/>
          <w:szCs w:val="24"/>
        </w:rPr>
        <w:t>.</w:t>
      </w:r>
    </w:p>
    <w:p w14:paraId="676F5F06" w14:textId="77777777" w:rsidR="000E57E5" w:rsidRDefault="000E57E5" w:rsidP="00696C8E">
      <w:pPr>
        <w:spacing w:line="480" w:lineRule="auto"/>
        <w:rPr>
          <w:rFonts w:ascii="Times New Roman" w:hAnsi="Times New Roman" w:cs="Times New Roman"/>
          <w:b/>
          <w:sz w:val="24"/>
          <w:szCs w:val="24"/>
          <w:lang w:val="en"/>
        </w:rPr>
      </w:pPr>
    </w:p>
    <w:p w14:paraId="6F1D26F0" w14:textId="43A68CAB" w:rsidR="0048668C" w:rsidRPr="00926B8F" w:rsidRDefault="0048668C" w:rsidP="00664C1E">
      <w:pPr>
        <w:keepNext/>
        <w:spacing w:line="480" w:lineRule="auto"/>
        <w:rPr>
          <w:rFonts w:ascii="Times New Roman" w:hAnsi="Times New Roman" w:cs="Times New Roman"/>
          <w:b/>
          <w:sz w:val="24"/>
          <w:szCs w:val="24"/>
          <w:lang w:val="en"/>
        </w:rPr>
      </w:pPr>
      <w:r w:rsidRPr="00926B8F">
        <w:rPr>
          <w:rFonts w:ascii="Times New Roman" w:hAnsi="Times New Roman" w:cs="Times New Roman"/>
          <w:b/>
          <w:sz w:val="24"/>
          <w:szCs w:val="24"/>
          <w:lang w:val="en"/>
        </w:rPr>
        <w:lastRenderedPageBreak/>
        <w:t>Nutrition risk score</w:t>
      </w:r>
    </w:p>
    <w:p w14:paraId="5FB77964" w14:textId="4FB9B770" w:rsidR="00AC449D" w:rsidRDefault="001062D2" w:rsidP="00AC449D">
      <w:pPr>
        <w:spacing w:line="480" w:lineRule="auto"/>
        <w:rPr>
          <w:rFonts w:ascii="Times New Roman" w:hAnsi="Times New Roman" w:cs="Times New Roman"/>
          <w:sz w:val="24"/>
          <w:szCs w:val="24"/>
        </w:rPr>
      </w:pPr>
      <w:r w:rsidRPr="00926B8F">
        <w:rPr>
          <w:rFonts w:ascii="Times New Roman" w:hAnsi="Times New Roman" w:cs="Times New Roman"/>
          <w:sz w:val="24"/>
          <w:szCs w:val="24"/>
          <w:lang w:val="en"/>
        </w:rPr>
        <w:t xml:space="preserve">A nutrition risk score was </w:t>
      </w:r>
      <w:r w:rsidR="00944438">
        <w:rPr>
          <w:rFonts w:ascii="Times New Roman" w:hAnsi="Times New Roman" w:cs="Times New Roman"/>
          <w:sz w:val="24"/>
          <w:szCs w:val="24"/>
          <w:lang w:val="en"/>
        </w:rPr>
        <w:t>calculated</w:t>
      </w:r>
      <w:r w:rsidR="00944438" w:rsidRPr="00926B8F">
        <w:rPr>
          <w:rFonts w:ascii="Times New Roman" w:hAnsi="Times New Roman" w:cs="Times New Roman"/>
          <w:sz w:val="24"/>
          <w:szCs w:val="24"/>
          <w:lang w:val="en"/>
        </w:rPr>
        <w:t xml:space="preserve"> </w:t>
      </w:r>
      <w:r w:rsidR="00C13DEE">
        <w:rPr>
          <w:rFonts w:ascii="Times New Roman" w:hAnsi="Times New Roman" w:cs="Times New Roman"/>
          <w:sz w:val="24"/>
          <w:szCs w:val="24"/>
          <w:lang w:val="en"/>
        </w:rPr>
        <w:t>for each participant at baseline</w:t>
      </w:r>
      <w:r w:rsidR="00835A61">
        <w:rPr>
          <w:rFonts w:ascii="Times New Roman" w:hAnsi="Times New Roman" w:cs="Times New Roman"/>
          <w:sz w:val="24"/>
          <w:szCs w:val="24"/>
          <w:lang w:val="en"/>
        </w:rPr>
        <w:t xml:space="preserve"> (n=86)</w:t>
      </w:r>
      <w:r w:rsidR="00EB1798">
        <w:rPr>
          <w:rFonts w:ascii="Times New Roman" w:hAnsi="Times New Roman" w:cs="Times New Roman"/>
          <w:sz w:val="24"/>
          <w:szCs w:val="24"/>
          <w:lang w:val="en"/>
        </w:rPr>
        <w:t>,</w:t>
      </w:r>
      <w:r w:rsidR="00C13DEE">
        <w:rPr>
          <w:rFonts w:ascii="Times New Roman" w:hAnsi="Times New Roman" w:cs="Times New Roman"/>
          <w:sz w:val="24"/>
          <w:szCs w:val="24"/>
          <w:lang w:val="en"/>
        </w:rPr>
        <w:t xml:space="preserve"> and at follow-up (n=53), </w:t>
      </w:r>
      <w:r w:rsidR="00875E84">
        <w:rPr>
          <w:rFonts w:ascii="Times New Roman" w:hAnsi="Times New Roman" w:cs="Times New Roman"/>
          <w:sz w:val="24"/>
          <w:szCs w:val="24"/>
          <w:lang w:val="en"/>
        </w:rPr>
        <w:t xml:space="preserve">using a </w:t>
      </w:r>
      <w:r w:rsidR="00875E84" w:rsidRPr="00875E84">
        <w:rPr>
          <w:rFonts w:ascii="Times New Roman" w:hAnsi="Times New Roman" w:cs="Times New Roman"/>
          <w:sz w:val="24"/>
          <w:szCs w:val="24"/>
          <w:lang w:val="en"/>
        </w:rPr>
        <w:t xml:space="preserve">checklist adapted from </w:t>
      </w:r>
      <w:r w:rsidR="00875E84">
        <w:rPr>
          <w:rFonts w:ascii="Times New Roman" w:hAnsi="Times New Roman" w:cs="Times New Roman"/>
          <w:sz w:val="24"/>
          <w:szCs w:val="24"/>
          <w:lang w:val="en"/>
        </w:rPr>
        <w:t>the</w:t>
      </w:r>
      <w:r w:rsidR="00875E84" w:rsidRPr="00875E84">
        <w:rPr>
          <w:rFonts w:ascii="Times New Roman" w:hAnsi="Times New Roman" w:cs="Times New Roman"/>
          <w:sz w:val="24"/>
          <w:szCs w:val="24"/>
          <w:lang w:val="en"/>
        </w:rPr>
        <w:t xml:space="preserve"> </w:t>
      </w:r>
      <w:r w:rsidRPr="00926B8F">
        <w:rPr>
          <w:rFonts w:ascii="Times New Roman" w:hAnsi="Times New Roman" w:cs="Times New Roman"/>
          <w:sz w:val="24"/>
          <w:szCs w:val="24"/>
          <w:lang w:val="en"/>
        </w:rPr>
        <w:t xml:space="preserve">DETERMINE </w:t>
      </w:r>
      <w:r w:rsidR="00DC2632">
        <w:rPr>
          <w:rFonts w:ascii="Times New Roman" w:hAnsi="Times New Roman" w:cs="Times New Roman"/>
          <w:sz w:val="24"/>
          <w:szCs w:val="24"/>
          <w:lang w:val="en"/>
        </w:rPr>
        <w:t>checklist</w:t>
      </w:r>
      <w:r w:rsidR="00DC2632" w:rsidRPr="00926B8F">
        <w:rPr>
          <w:rFonts w:ascii="Times New Roman" w:hAnsi="Times New Roman" w:cs="Times New Roman"/>
          <w:sz w:val="24"/>
          <w:szCs w:val="24"/>
          <w:lang w:val="en"/>
        </w:rPr>
        <w:t xml:space="preserve"> </w:t>
      </w:r>
      <w:r w:rsidR="00AC449D" w:rsidRPr="00926B8F">
        <w:rPr>
          <w:rFonts w:ascii="Times New Roman" w:hAnsi="Times New Roman" w:cs="Times New Roman"/>
          <w:sz w:val="24"/>
          <w:szCs w:val="24"/>
          <w:lang w:val="en"/>
        </w:rPr>
        <w:t>(</w:t>
      </w:r>
      <w:r w:rsidR="00AC449D" w:rsidRPr="00D0051E">
        <w:rPr>
          <w:rFonts w:ascii="Times New Roman" w:hAnsi="Times New Roman" w:cs="Times New Roman"/>
          <w:b/>
          <w:sz w:val="24"/>
          <w:szCs w:val="24"/>
          <w:lang w:val="en"/>
        </w:rPr>
        <w:t xml:space="preserve">Table </w:t>
      </w:r>
      <w:r w:rsidR="00AC449D" w:rsidRPr="00704E4B">
        <w:rPr>
          <w:rFonts w:ascii="Times New Roman" w:hAnsi="Times New Roman" w:cs="Times New Roman"/>
          <w:b/>
          <w:sz w:val="24"/>
          <w:szCs w:val="24"/>
          <w:lang w:val="en"/>
        </w:rPr>
        <w:t>1</w:t>
      </w:r>
      <w:r w:rsidR="00704E4B" w:rsidRPr="00704E4B">
        <w:rPr>
          <w:bCs/>
        </w:rPr>
        <w:t xml:space="preserve"> </w:t>
      </w:r>
      <w:r w:rsidR="00704E4B" w:rsidRPr="00704E4B">
        <w:rPr>
          <w:rFonts w:ascii="Times New Roman" w:hAnsi="Times New Roman" w:cs="Times New Roman"/>
          <w:bCs/>
          <w:sz w:val="24"/>
          <w:szCs w:val="24"/>
          <w:lang w:val="en"/>
        </w:rPr>
        <w:t>shows the original DETERMINE checklist</w:t>
      </w:r>
      <w:r w:rsidR="00AC449D" w:rsidRPr="00926B8F">
        <w:rPr>
          <w:rFonts w:ascii="Times New Roman" w:hAnsi="Times New Roman" w:cs="Times New Roman"/>
          <w:sz w:val="24"/>
          <w:szCs w:val="24"/>
          <w:lang w:val="en"/>
        </w:rPr>
        <w:t>)</w:t>
      </w:r>
      <w:r w:rsidR="00745599" w:rsidRPr="00926B8F">
        <w:rPr>
          <w:rFonts w:ascii="Times New Roman" w:hAnsi="Times New Roman" w:cs="Times New Roman"/>
          <w:sz w:val="24"/>
          <w:szCs w:val="24"/>
          <w:lang w:val="en"/>
        </w:rPr>
        <w:t xml:space="preserve"> </w:t>
      </w:r>
      <w:r w:rsidR="00745599" w:rsidRPr="00926B8F">
        <w:rPr>
          <w:rFonts w:ascii="Times New Roman" w:hAnsi="Times New Roman" w:cs="Times New Roman"/>
          <w:spacing w:val="-3"/>
          <w:sz w:val="24"/>
          <w:szCs w:val="24"/>
        </w:rPr>
        <w:fldChar w:fldCharType="begin"/>
      </w:r>
      <w:r w:rsidR="002E22AF">
        <w:rPr>
          <w:rFonts w:ascii="Times New Roman" w:hAnsi="Times New Roman" w:cs="Times New Roman"/>
          <w:spacing w:val="-3"/>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745599" w:rsidRPr="00926B8F">
        <w:rPr>
          <w:rFonts w:ascii="Times New Roman" w:hAnsi="Times New Roman" w:cs="Times New Roman"/>
          <w:spacing w:val="-3"/>
          <w:sz w:val="24"/>
          <w:szCs w:val="24"/>
        </w:rPr>
        <w:fldChar w:fldCharType="separate"/>
      </w:r>
      <w:r w:rsidR="002E22AF">
        <w:rPr>
          <w:rFonts w:ascii="Times New Roman" w:hAnsi="Times New Roman" w:cs="Times New Roman"/>
          <w:noProof/>
          <w:spacing w:val="-3"/>
          <w:sz w:val="24"/>
          <w:szCs w:val="24"/>
        </w:rPr>
        <w:t>[7]</w:t>
      </w:r>
      <w:r w:rsidR="00745599" w:rsidRPr="00926B8F">
        <w:rPr>
          <w:rFonts w:ascii="Times New Roman" w:hAnsi="Times New Roman" w:cs="Times New Roman"/>
          <w:spacing w:val="-3"/>
          <w:sz w:val="24"/>
          <w:szCs w:val="24"/>
        </w:rPr>
        <w:fldChar w:fldCharType="end"/>
      </w:r>
      <w:r w:rsidRPr="00926B8F">
        <w:rPr>
          <w:rFonts w:ascii="Times New Roman" w:hAnsi="Times New Roman" w:cs="Times New Roman"/>
          <w:sz w:val="24"/>
          <w:szCs w:val="24"/>
          <w:lang w:val="en"/>
        </w:rPr>
        <w:t>.</w:t>
      </w:r>
      <w:r w:rsidR="00745599" w:rsidRPr="00926B8F">
        <w:rPr>
          <w:rFonts w:ascii="Times New Roman" w:hAnsi="Times New Roman" w:cs="Times New Roman"/>
          <w:b/>
          <w:spacing w:val="-3"/>
          <w:sz w:val="24"/>
          <w:szCs w:val="24"/>
        </w:rPr>
        <w:t xml:space="preserve"> </w:t>
      </w:r>
      <w:r w:rsidR="00875E84" w:rsidRPr="00A97CB8">
        <w:rPr>
          <w:rFonts w:ascii="Times New Roman" w:hAnsi="Times New Roman" w:cs="Times New Roman"/>
          <w:bCs/>
          <w:spacing w:val="-3"/>
          <w:sz w:val="24"/>
          <w:szCs w:val="24"/>
        </w:rPr>
        <w:t xml:space="preserve">Our adapted checklist was based on eight of the ten components assessed in the DETERMINE; </w:t>
      </w:r>
      <w:r w:rsidR="00875E84" w:rsidRPr="008D5802">
        <w:rPr>
          <w:rFonts w:ascii="Times New Roman" w:hAnsi="Times New Roman" w:cs="Times New Roman"/>
          <w:bCs/>
          <w:spacing w:val="-3"/>
          <w:sz w:val="24"/>
          <w:szCs w:val="24"/>
        </w:rPr>
        <w:t>w</w:t>
      </w:r>
      <w:r w:rsidR="00927CE4" w:rsidRPr="008D5802">
        <w:rPr>
          <w:rFonts w:ascii="Times New Roman" w:hAnsi="Times New Roman" w:cs="Times New Roman"/>
          <w:bCs/>
          <w:spacing w:val="-3"/>
          <w:sz w:val="24"/>
          <w:szCs w:val="24"/>
        </w:rPr>
        <w:t>e</w:t>
      </w:r>
      <w:r w:rsidR="00927CE4" w:rsidRPr="00926B8F">
        <w:rPr>
          <w:rFonts w:ascii="Times New Roman" w:hAnsi="Times New Roman" w:cs="Times New Roman"/>
          <w:spacing w:val="-3"/>
          <w:sz w:val="24"/>
          <w:szCs w:val="24"/>
        </w:rPr>
        <w:t xml:space="preserve"> omitted two items: </w:t>
      </w:r>
      <w:r w:rsidR="00D0051E">
        <w:rPr>
          <w:rFonts w:ascii="Times New Roman" w:hAnsi="Times New Roman" w:cs="Times New Roman"/>
          <w:sz w:val="24"/>
          <w:szCs w:val="24"/>
        </w:rPr>
        <w:t>3</w:t>
      </w:r>
      <w:r w:rsidR="00927CE4" w:rsidRPr="00D0051E">
        <w:rPr>
          <w:rFonts w:ascii="Times New Roman" w:hAnsi="Times New Roman" w:cs="Times New Roman"/>
          <w:sz w:val="24"/>
          <w:szCs w:val="24"/>
        </w:rPr>
        <w:t xml:space="preserve"> (‘</w:t>
      </w:r>
      <w:r w:rsidR="00927CE4" w:rsidRPr="00926B8F">
        <w:rPr>
          <w:rFonts w:ascii="Times New Roman" w:hAnsi="Times New Roman" w:cs="Times New Roman"/>
          <w:sz w:val="24"/>
          <w:szCs w:val="24"/>
        </w:rPr>
        <w:t>I eat few fruits or vegetables or milk products</w:t>
      </w:r>
      <w:r w:rsidR="00D0051E">
        <w:rPr>
          <w:rFonts w:ascii="Times New Roman" w:hAnsi="Times New Roman" w:cs="Times New Roman"/>
          <w:sz w:val="24"/>
          <w:szCs w:val="24"/>
        </w:rPr>
        <w:t>’) and 9</w:t>
      </w:r>
      <w:r w:rsidR="00927CE4" w:rsidRPr="00D0051E">
        <w:rPr>
          <w:rFonts w:ascii="Times New Roman" w:hAnsi="Times New Roman" w:cs="Times New Roman"/>
          <w:sz w:val="24"/>
          <w:szCs w:val="24"/>
        </w:rPr>
        <w:t xml:space="preserve"> (</w:t>
      </w:r>
      <w:r w:rsidR="00D0051E" w:rsidRPr="00D0051E">
        <w:rPr>
          <w:rFonts w:ascii="Times New Roman" w:hAnsi="Times New Roman" w:cs="Times New Roman"/>
          <w:sz w:val="24"/>
          <w:szCs w:val="24"/>
        </w:rPr>
        <w:t>‘</w:t>
      </w:r>
      <w:r w:rsidR="00D0051E" w:rsidRPr="00926B8F">
        <w:rPr>
          <w:rFonts w:ascii="Times New Roman" w:hAnsi="Times New Roman" w:cs="Times New Roman"/>
          <w:sz w:val="24"/>
          <w:szCs w:val="24"/>
        </w:rPr>
        <w:t>without</w:t>
      </w:r>
      <w:r w:rsidR="00927CE4" w:rsidRPr="00926B8F">
        <w:rPr>
          <w:rFonts w:ascii="Times New Roman" w:hAnsi="Times New Roman" w:cs="Times New Roman"/>
          <w:sz w:val="24"/>
          <w:szCs w:val="24"/>
        </w:rPr>
        <w:t xml:space="preserve"> wanting to, I have lost or gained 10 pounds in the last 6 months</w:t>
      </w:r>
      <w:r w:rsidR="00927CE4" w:rsidRPr="00D0051E">
        <w:rPr>
          <w:rFonts w:ascii="Times New Roman" w:hAnsi="Times New Roman" w:cs="Times New Roman"/>
          <w:sz w:val="24"/>
          <w:szCs w:val="24"/>
        </w:rPr>
        <w:t xml:space="preserve">) </w:t>
      </w:r>
      <w:bookmarkStart w:id="2" w:name="_Hlk61530102"/>
      <w:r w:rsidR="00927CE4" w:rsidRPr="00D0051E">
        <w:rPr>
          <w:rFonts w:ascii="Times New Roman" w:hAnsi="Times New Roman" w:cs="Times New Roman"/>
          <w:sz w:val="24"/>
          <w:szCs w:val="24"/>
        </w:rPr>
        <w:t xml:space="preserve">as diet </w:t>
      </w:r>
      <w:r w:rsidR="00944438">
        <w:rPr>
          <w:rFonts w:ascii="Times New Roman" w:hAnsi="Times New Roman" w:cs="Times New Roman"/>
          <w:sz w:val="24"/>
          <w:szCs w:val="24"/>
        </w:rPr>
        <w:t xml:space="preserve">quality </w:t>
      </w:r>
      <w:r w:rsidR="00927CE4" w:rsidRPr="00D0051E">
        <w:rPr>
          <w:rFonts w:ascii="Times New Roman" w:hAnsi="Times New Roman" w:cs="Times New Roman"/>
          <w:sz w:val="24"/>
          <w:szCs w:val="24"/>
        </w:rPr>
        <w:t xml:space="preserve">and weight loss were outcome measures in our analyses.  </w:t>
      </w:r>
      <w:bookmarkEnd w:id="2"/>
    </w:p>
    <w:p w14:paraId="58DDD4C0" w14:textId="22BF1BBB" w:rsidR="00221500" w:rsidRPr="00926B8F" w:rsidRDefault="00221500" w:rsidP="00221500">
      <w:pPr>
        <w:spacing w:line="480" w:lineRule="auto"/>
        <w:rPr>
          <w:rFonts w:ascii="Times New Roman" w:hAnsi="Times New Roman" w:cs="Times New Roman"/>
          <w:sz w:val="24"/>
          <w:szCs w:val="24"/>
          <w:lang w:val="en"/>
        </w:rPr>
      </w:pPr>
      <w:r>
        <w:rPr>
          <w:rFonts w:ascii="Times New Roman" w:hAnsi="Times New Roman" w:cs="Times New Roman"/>
          <w:spacing w:val="-3"/>
          <w:sz w:val="24"/>
          <w:szCs w:val="24"/>
        </w:rPr>
        <w:t>We applied</w:t>
      </w:r>
      <w:r w:rsidRPr="00926B8F">
        <w:rPr>
          <w:rFonts w:ascii="Times New Roman" w:hAnsi="Times New Roman" w:cs="Times New Roman"/>
          <w:spacing w:val="-3"/>
          <w:sz w:val="24"/>
          <w:szCs w:val="24"/>
        </w:rPr>
        <w:t xml:space="preserve"> the </w:t>
      </w:r>
      <w:r w:rsidR="00C13DEE">
        <w:rPr>
          <w:rFonts w:ascii="Times New Roman" w:hAnsi="Times New Roman" w:cs="Times New Roman"/>
          <w:spacing w:val="-3"/>
          <w:sz w:val="24"/>
          <w:szCs w:val="24"/>
        </w:rPr>
        <w:t xml:space="preserve">published </w:t>
      </w:r>
      <w:r w:rsidRPr="00926B8F">
        <w:rPr>
          <w:rFonts w:ascii="Times New Roman" w:hAnsi="Times New Roman" w:cs="Times New Roman"/>
          <w:spacing w:val="-3"/>
          <w:sz w:val="24"/>
          <w:szCs w:val="24"/>
        </w:rPr>
        <w:t xml:space="preserve">weighting </w:t>
      </w:r>
      <w:r w:rsidRPr="00E012A9">
        <w:rPr>
          <w:rFonts w:ascii="Times New Roman" w:hAnsi="Times New Roman" w:cs="Times New Roman"/>
          <w:spacing w:val="-3"/>
          <w:sz w:val="24"/>
          <w:szCs w:val="24"/>
        </w:rPr>
        <w:t xml:space="preserve">scores to the remaining eight </w:t>
      </w:r>
      <w:r>
        <w:rPr>
          <w:rFonts w:ascii="Times New Roman" w:hAnsi="Times New Roman" w:cs="Times New Roman"/>
          <w:spacing w:val="-3"/>
          <w:sz w:val="24"/>
          <w:szCs w:val="24"/>
        </w:rPr>
        <w:t>components in the checklist</w:t>
      </w:r>
      <w:r w:rsidRPr="00E012A9">
        <w:rPr>
          <w:rFonts w:ascii="Times New Roman" w:hAnsi="Times New Roman" w:cs="Times New Roman"/>
          <w:spacing w:val="-3"/>
          <w:sz w:val="24"/>
          <w:szCs w:val="24"/>
        </w:rPr>
        <w:t xml:space="preserve"> to </w:t>
      </w:r>
      <w:r>
        <w:rPr>
          <w:rFonts w:ascii="Times New Roman" w:hAnsi="Times New Roman" w:cs="Times New Roman"/>
          <w:spacing w:val="-3"/>
          <w:sz w:val="24"/>
          <w:szCs w:val="24"/>
        </w:rPr>
        <w:t>calculate</w:t>
      </w:r>
      <w:r w:rsidRPr="00E012A9">
        <w:rPr>
          <w:rFonts w:ascii="Times New Roman" w:hAnsi="Times New Roman" w:cs="Times New Roman"/>
          <w:spacing w:val="-3"/>
          <w:sz w:val="24"/>
          <w:szCs w:val="24"/>
        </w:rPr>
        <w:t xml:space="preserve"> </w:t>
      </w:r>
      <w:bookmarkStart w:id="3" w:name="_Hlk60075852"/>
      <w:r w:rsidRPr="00E012A9">
        <w:rPr>
          <w:rFonts w:ascii="Times New Roman" w:hAnsi="Times New Roman" w:cs="Times New Roman"/>
          <w:spacing w:val="-3"/>
          <w:sz w:val="24"/>
          <w:szCs w:val="24"/>
        </w:rPr>
        <w:t>nutrition risk score</w:t>
      </w:r>
      <w:r w:rsidR="00EB1798">
        <w:rPr>
          <w:rFonts w:ascii="Times New Roman" w:hAnsi="Times New Roman" w:cs="Times New Roman"/>
          <w:spacing w:val="-3"/>
          <w:sz w:val="24"/>
          <w:szCs w:val="24"/>
        </w:rPr>
        <w:t>s</w:t>
      </w:r>
      <w:r w:rsidRPr="00E012A9">
        <w:rPr>
          <w:rFonts w:ascii="Times New Roman" w:hAnsi="Times New Roman" w:cs="Times New Roman"/>
          <w:spacing w:val="-3"/>
          <w:sz w:val="24"/>
          <w:szCs w:val="24"/>
        </w:rPr>
        <w:t xml:space="preserve"> </w:t>
      </w:r>
      <w:bookmarkEnd w:id="3"/>
      <w:r w:rsidRPr="00926B8F">
        <w:rPr>
          <w:rFonts w:ascii="Times New Roman" w:hAnsi="Times New Roman" w:cs="Times New Roman"/>
          <w:spacing w:val="-3"/>
          <w:sz w:val="24"/>
          <w:szCs w:val="24"/>
        </w:rPr>
        <w:t>(Table 1)</w:t>
      </w:r>
      <w:r>
        <w:rPr>
          <w:rFonts w:ascii="Times New Roman" w:hAnsi="Times New Roman" w:cs="Times New Roman"/>
          <w:spacing w:val="-3"/>
          <w:sz w:val="24"/>
          <w:szCs w:val="24"/>
        </w:rPr>
        <w:t xml:space="preserve">. </w:t>
      </w:r>
      <w:bookmarkStart w:id="4" w:name="_Hlk60075478"/>
      <w:r>
        <w:rPr>
          <w:rFonts w:ascii="Times New Roman" w:hAnsi="Times New Roman" w:cs="Times New Roman"/>
          <w:spacing w:val="-3"/>
          <w:sz w:val="24"/>
          <w:szCs w:val="24"/>
        </w:rPr>
        <w:t>However</w:t>
      </w:r>
      <w:r w:rsidRPr="00926B8F">
        <w:rPr>
          <w:rFonts w:ascii="Times New Roman" w:hAnsi="Times New Roman" w:cs="Times New Roman"/>
          <w:spacing w:val="-3"/>
          <w:sz w:val="24"/>
          <w:szCs w:val="24"/>
        </w:rPr>
        <w:t xml:space="preserve">, there were </w:t>
      </w:r>
      <w:r w:rsidR="00C13DEE">
        <w:rPr>
          <w:rFonts w:ascii="Times New Roman" w:hAnsi="Times New Roman" w:cs="Times New Roman"/>
          <w:spacing w:val="-3"/>
          <w:sz w:val="24"/>
          <w:szCs w:val="24"/>
        </w:rPr>
        <w:t xml:space="preserve">some </w:t>
      </w:r>
      <w:r w:rsidRPr="00926B8F">
        <w:rPr>
          <w:rFonts w:ascii="Times New Roman" w:hAnsi="Times New Roman" w:cs="Times New Roman"/>
          <w:spacing w:val="-3"/>
          <w:sz w:val="24"/>
          <w:szCs w:val="24"/>
        </w:rPr>
        <w:t xml:space="preserve">differences in </w:t>
      </w:r>
      <w:r>
        <w:rPr>
          <w:rFonts w:ascii="Times New Roman" w:hAnsi="Times New Roman" w:cs="Times New Roman"/>
          <w:spacing w:val="-3"/>
          <w:sz w:val="24"/>
          <w:szCs w:val="24"/>
        </w:rPr>
        <w:t>the way that</w:t>
      </w:r>
      <w:r w:rsidRPr="00926B8F">
        <w:rPr>
          <w:rFonts w:ascii="Times New Roman" w:hAnsi="Times New Roman" w:cs="Times New Roman"/>
          <w:spacing w:val="-3"/>
          <w:sz w:val="24"/>
          <w:szCs w:val="24"/>
        </w:rPr>
        <w:t xml:space="preserve"> variables were derived</w:t>
      </w:r>
      <w:r w:rsidR="00C13DEE">
        <w:rPr>
          <w:rFonts w:ascii="Times New Roman" w:hAnsi="Times New Roman" w:cs="Times New Roman"/>
          <w:spacing w:val="-3"/>
          <w:sz w:val="24"/>
          <w:szCs w:val="24"/>
        </w:rPr>
        <w:t>, when compared with the original study</w:t>
      </w:r>
      <w:r w:rsidRPr="00926B8F">
        <w:rPr>
          <w:rFonts w:ascii="Times New Roman" w:hAnsi="Times New Roman" w:cs="Times New Roman"/>
          <w:spacing w:val="-3"/>
          <w:sz w:val="24"/>
          <w:szCs w:val="24"/>
        </w:rPr>
        <w:t xml:space="preserve">. In some </w:t>
      </w:r>
      <w:proofErr w:type="gramStart"/>
      <w:r w:rsidRPr="00926B8F">
        <w:rPr>
          <w:rFonts w:ascii="Times New Roman" w:hAnsi="Times New Roman" w:cs="Times New Roman"/>
          <w:spacing w:val="-3"/>
          <w:sz w:val="24"/>
          <w:szCs w:val="24"/>
        </w:rPr>
        <w:t>cases</w:t>
      </w:r>
      <w:proofErr w:type="gramEnd"/>
      <w:r w:rsidRPr="00926B8F">
        <w:rPr>
          <w:rFonts w:ascii="Times New Roman" w:hAnsi="Times New Roman" w:cs="Times New Roman"/>
          <w:spacing w:val="-3"/>
          <w:sz w:val="24"/>
          <w:szCs w:val="24"/>
        </w:rPr>
        <w:t xml:space="preserve"> </w:t>
      </w:r>
      <w:r w:rsidRPr="00E012A9">
        <w:rPr>
          <w:rFonts w:ascii="Times New Roman" w:hAnsi="Times New Roman" w:cs="Times New Roman"/>
          <w:sz w:val="24"/>
          <w:szCs w:val="24"/>
        </w:rPr>
        <w:t>the</w:t>
      </w:r>
      <w:r>
        <w:rPr>
          <w:rFonts w:ascii="Times New Roman" w:hAnsi="Times New Roman" w:cs="Times New Roman"/>
          <w:sz w:val="24"/>
          <w:szCs w:val="24"/>
        </w:rPr>
        <w:t>se</w:t>
      </w:r>
      <w:r w:rsidRPr="00E012A9">
        <w:rPr>
          <w:rFonts w:ascii="Times New Roman" w:hAnsi="Times New Roman" w:cs="Times New Roman"/>
          <w:sz w:val="24"/>
          <w:szCs w:val="24"/>
        </w:rPr>
        <w:t xml:space="preserve"> were differences in wording such that information collected from participants was </w:t>
      </w:r>
      <w:r w:rsidRPr="00926B8F">
        <w:rPr>
          <w:rFonts w:ascii="Times New Roman" w:hAnsi="Times New Roman" w:cs="Times New Roman"/>
          <w:spacing w:val="-3"/>
          <w:sz w:val="24"/>
          <w:szCs w:val="24"/>
        </w:rPr>
        <w:t>mapped onto the original DETERMINE questions to derive</w:t>
      </w:r>
      <w:r w:rsidRPr="00E012A9">
        <w:rPr>
          <w:rFonts w:ascii="Times New Roman" w:hAnsi="Times New Roman" w:cs="Times New Roman"/>
          <w:sz w:val="24"/>
          <w:szCs w:val="24"/>
        </w:rPr>
        <w:t xml:space="preserve"> </w:t>
      </w:r>
      <w:r w:rsidRPr="00926B8F">
        <w:rPr>
          <w:rFonts w:ascii="Times New Roman" w:hAnsi="Times New Roman" w:cs="Times New Roman"/>
          <w:spacing w:val="-3"/>
          <w:sz w:val="24"/>
          <w:szCs w:val="24"/>
        </w:rPr>
        <w:t xml:space="preserve">equivalent information. </w:t>
      </w:r>
      <w:r>
        <w:rPr>
          <w:rFonts w:ascii="Times New Roman" w:hAnsi="Times New Roman" w:cs="Times New Roman"/>
          <w:spacing w:val="-3"/>
          <w:sz w:val="24"/>
          <w:szCs w:val="24"/>
        </w:rPr>
        <w:t>For example, DETERMINE item 2</w:t>
      </w:r>
      <w:r w:rsidRPr="00926B8F">
        <w:rPr>
          <w:rFonts w:ascii="Times New Roman" w:hAnsi="Times New Roman" w:cs="Times New Roman"/>
          <w:spacing w:val="-3"/>
          <w:sz w:val="24"/>
          <w:szCs w:val="24"/>
        </w:rPr>
        <w:t xml:space="preserve"> (‘</w:t>
      </w:r>
      <w:r w:rsidRPr="00926B8F">
        <w:rPr>
          <w:rFonts w:ascii="Times New Roman" w:hAnsi="Times New Roman" w:cs="Times New Roman"/>
          <w:sz w:val="24"/>
          <w:szCs w:val="24"/>
        </w:rPr>
        <w:t xml:space="preserve">I eat fewer than 2 meals per day’) was defined from participant responses to a </w:t>
      </w:r>
      <w:r w:rsidRPr="00926B8F">
        <w:rPr>
          <w:rFonts w:ascii="Times New Roman" w:hAnsi="Times New Roman" w:cs="Times New Roman"/>
          <w:sz w:val="24"/>
          <w:szCs w:val="24"/>
          <w:lang w:val="en"/>
        </w:rPr>
        <w:t xml:space="preserve">question in the </w:t>
      </w:r>
      <w:r w:rsidRPr="00E012A9">
        <w:rPr>
          <w:rFonts w:ascii="Times New Roman" w:hAnsi="Times New Roman" w:cs="Times New Roman"/>
          <w:sz w:val="24"/>
          <w:szCs w:val="24"/>
          <w:lang w:val="en"/>
        </w:rPr>
        <w:t>SNAQ</w:t>
      </w:r>
      <w:r>
        <w:rPr>
          <w:rFonts w:ascii="Times New Roman" w:hAnsi="Times New Roman" w:cs="Times New Roman"/>
          <w:sz w:val="24"/>
          <w:szCs w:val="24"/>
          <w:lang w:val="en"/>
        </w:rPr>
        <w:t xml:space="preserve"> </w:t>
      </w:r>
      <w:bookmarkEnd w:id="4"/>
      <w:r>
        <w:rPr>
          <w:rFonts w:ascii="Times New Roman" w:hAnsi="Times New Roman" w:cs="Times New Roman"/>
          <w:sz w:val="24"/>
          <w:szCs w:val="24"/>
          <w:lang w:val="en"/>
        </w:rPr>
        <w:fldChar w:fldCharType="begin"/>
      </w:r>
      <w:r w:rsidR="002E22AF">
        <w:rPr>
          <w:rFonts w:ascii="Times New Roman" w:hAnsi="Times New Roman" w:cs="Times New Roman"/>
          <w:sz w:val="24"/>
          <w:szCs w:val="24"/>
          <w:lang w:val="en"/>
        </w:rPr>
        <w:instrText xml:space="preserve"> ADDIN EN.CITE &lt;EndNote&gt;&lt;Cite&gt;&lt;Author&gt;Wilson&lt;/Author&gt;&lt;Year&gt;2005&lt;/Year&gt;&lt;RecNum&gt;86520&lt;/RecNum&gt;&lt;DisplayText&gt;[19]&lt;/DisplayText&gt;&lt;record&gt;&lt;rec-number&gt;86520&lt;/rec-number&gt;&lt;foreign-keys&gt;&lt;key app="EN" db-id="tv5zzaaedt0xwlet0e5vsxsl2va59tz0txf2" timestamp="1534954165"&gt;86520&lt;/key&gt;&lt;/foreign-keys&gt;&lt;ref-type name="Journal Article"&gt;17&lt;/ref-type&gt;&lt;contributors&gt;&lt;authors&gt;&lt;author&gt;Wilson, Margaret-Mary G.&lt;/author&gt;&lt;author&gt;Thomas, David R.&lt;/author&gt;&lt;author&gt;Rubenstein, Laurence Z.&lt;/author&gt;&lt;author&gt;Chibnall, John T.&lt;/author&gt;&lt;author&gt;Anderson, Stephanie&lt;/author&gt;&lt;author&gt;Baxi, Amy&lt;/author&gt;&lt;author&gt;Diebold, Marilyn R.&lt;/author&gt;&lt;author&gt;Morley, John E.&lt;/author&gt;&lt;/authors&gt;&lt;/contributors&gt;&lt;titles&gt;&lt;title&gt;Appetite assessment: simple appetite questionnaire predicts weight loss in community-dwelling adults and nursing home residents&lt;/title&gt;&lt;secondary-title&gt;The American Journal of Clinical Nutrition&lt;/secondary-title&gt;&lt;/titles&gt;&lt;periodical&gt;&lt;full-title&gt;The American journal of clinical nutrition&lt;/full-title&gt;&lt;abbr-1&gt;Am J Clin Nutr&lt;/abbr-1&gt;&lt;/periodical&gt;&lt;pages&gt;1074-1081&lt;/pages&gt;&lt;volume&gt;82&lt;/volume&gt;&lt;number&gt;5&lt;/number&gt;&lt;dates&gt;&lt;year&gt;2005&lt;/year&gt;&lt;/dates&gt;&lt;isbn&gt;0002-9165&lt;/isbn&gt;&lt;urls&gt;&lt;related-urls&gt;&lt;url&gt;http://dx.doi.org/10.1093/ajcn/82.5.1074&lt;/url&gt;&lt;/related-urls&gt;&lt;/urls&gt;&lt;electronic-resource-num&gt;10.1093/ajcn/82.5.1074&lt;/electronic-resource-num&gt;&lt;/record&gt;&lt;/Cite&gt;&lt;/EndNote&gt;</w:instrText>
      </w:r>
      <w:r>
        <w:rPr>
          <w:rFonts w:ascii="Times New Roman" w:hAnsi="Times New Roman" w:cs="Times New Roman"/>
          <w:sz w:val="24"/>
          <w:szCs w:val="24"/>
          <w:lang w:val="en"/>
        </w:rPr>
        <w:fldChar w:fldCharType="separate"/>
      </w:r>
      <w:r w:rsidR="002E22AF">
        <w:rPr>
          <w:rFonts w:ascii="Times New Roman" w:hAnsi="Times New Roman" w:cs="Times New Roman"/>
          <w:noProof/>
          <w:sz w:val="24"/>
          <w:szCs w:val="24"/>
          <w:lang w:val="en"/>
        </w:rPr>
        <w:t>[19]</w:t>
      </w:r>
      <w:r>
        <w:rPr>
          <w:rFonts w:ascii="Times New Roman" w:hAnsi="Times New Roman" w:cs="Times New Roman"/>
          <w:sz w:val="24"/>
          <w:szCs w:val="24"/>
          <w:lang w:val="en"/>
        </w:rPr>
        <w:fldChar w:fldCharType="end"/>
      </w:r>
      <w:r w:rsidRPr="00E012A9">
        <w:rPr>
          <w:rFonts w:ascii="Times New Roman" w:hAnsi="Times New Roman" w:cs="Times New Roman"/>
          <w:sz w:val="24"/>
          <w:szCs w:val="24"/>
          <w:lang w:val="en"/>
        </w:rPr>
        <w:t xml:space="preserve"> (</w:t>
      </w:r>
      <w:r w:rsidRPr="00926B8F">
        <w:rPr>
          <w:rFonts w:ascii="Times New Roman" w:hAnsi="Times New Roman" w:cs="Times New Roman"/>
          <w:sz w:val="24"/>
          <w:szCs w:val="24"/>
          <w:lang w:val="en"/>
        </w:rPr>
        <w:t>‘Normally I eat &lt;1, 1, 2, 3,&gt;3 meals a day’</w:t>
      </w:r>
      <w:r w:rsidRPr="00E012A9">
        <w:rPr>
          <w:rFonts w:ascii="Times New Roman" w:hAnsi="Times New Roman" w:cs="Times New Roman"/>
          <w:sz w:val="24"/>
          <w:szCs w:val="24"/>
          <w:lang w:val="en"/>
        </w:rPr>
        <w:t xml:space="preserve">; </w:t>
      </w:r>
      <w:r w:rsidRPr="00926B8F">
        <w:rPr>
          <w:rFonts w:ascii="Times New Roman" w:hAnsi="Times New Roman" w:cs="Times New Roman"/>
          <w:sz w:val="24"/>
          <w:szCs w:val="24"/>
          <w:lang w:val="en"/>
        </w:rPr>
        <w:t xml:space="preserve">&lt;1 or 1 </w:t>
      </w:r>
      <w:r w:rsidRPr="00E012A9">
        <w:rPr>
          <w:rFonts w:ascii="Times New Roman" w:hAnsi="Times New Roman" w:cs="Times New Roman"/>
          <w:sz w:val="24"/>
          <w:szCs w:val="24"/>
          <w:lang w:val="en"/>
        </w:rPr>
        <w:t xml:space="preserve">meal per day </w:t>
      </w:r>
      <w:r w:rsidRPr="00926B8F">
        <w:rPr>
          <w:rFonts w:ascii="Times New Roman" w:hAnsi="Times New Roman" w:cs="Times New Roman"/>
          <w:sz w:val="24"/>
          <w:szCs w:val="24"/>
          <w:lang w:val="en"/>
        </w:rPr>
        <w:t>scored 3</w:t>
      </w:r>
      <w:r w:rsidRPr="00E012A9">
        <w:rPr>
          <w:rFonts w:ascii="Times New Roman" w:hAnsi="Times New Roman" w:cs="Times New Roman"/>
          <w:sz w:val="24"/>
          <w:szCs w:val="24"/>
          <w:lang w:val="en"/>
        </w:rPr>
        <w:t>)</w:t>
      </w:r>
      <w:r>
        <w:rPr>
          <w:rFonts w:ascii="Times New Roman" w:hAnsi="Times New Roman" w:cs="Times New Roman"/>
          <w:sz w:val="24"/>
          <w:szCs w:val="24"/>
          <w:lang w:val="en"/>
        </w:rPr>
        <w:t>. In other cases</w:t>
      </w:r>
      <w:r w:rsidRPr="00926B8F">
        <w:rPr>
          <w:rFonts w:ascii="Times New Roman" w:hAnsi="Times New Roman" w:cs="Times New Roman"/>
          <w:sz w:val="24"/>
          <w:szCs w:val="24"/>
          <w:lang w:val="en"/>
        </w:rPr>
        <w:t>,</w:t>
      </w:r>
      <w:r w:rsidRPr="00E012A9">
        <w:rPr>
          <w:rFonts w:ascii="Times New Roman" w:hAnsi="Times New Roman" w:cs="Times New Roman"/>
          <w:sz w:val="24"/>
          <w:szCs w:val="24"/>
          <w:lang w:val="en"/>
        </w:rPr>
        <w:t xml:space="preserve"> we </w:t>
      </w:r>
      <w:r>
        <w:rPr>
          <w:rFonts w:ascii="Times New Roman" w:hAnsi="Times New Roman" w:cs="Times New Roman"/>
          <w:sz w:val="24"/>
          <w:szCs w:val="24"/>
          <w:lang w:val="en"/>
        </w:rPr>
        <w:t xml:space="preserve">used related background information to derive an equivalent variable. For example, we </w:t>
      </w:r>
      <w:r w:rsidRPr="00E012A9">
        <w:rPr>
          <w:rFonts w:ascii="Times New Roman" w:hAnsi="Times New Roman" w:cs="Times New Roman"/>
          <w:sz w:val="24"/>
          <w:szCs w:val="24"/>
          <w:lang w:val="en"/>
        </w:rPr>
        <w:t xml:space="preserve">assessed food insecurity </w:t>
      </w:r>
      <w:r w:rsidRPr="00926B8F">
        <w:rPr>
          <w:rFonts w:ascii="Times New Roman" w:hAnsi="Times New Roman" w:cs="Times New Roman"/>
          <w:sz w:val="24"/>
          <w:szCs w:val="24"/>
          <w:lang w:val="en"/>
        </w:rPr>
        <w:t>using a</w:t>
      </w:r>
      <w:r w:rsidRPr="00E012A9">
        <w:rPr>
          <w:rFonts w:ascii="Times New Roman" w:hAnsi="Times New Roman" w:cs="Times New Roman"/>
          <w:sz w:val="24"/>
          <w:szCs w:val="24"/>
        </w:rPr>
        <w:t xml:space="preserve"> </w:t>
      </w:r>
      <w:r w:rsidRPr="00926B8F">
        <w:rPr>
          <w:rFonts w:ascii="Times New Roman" w:hAnsi="Times New Roman" w:cs="Times New Roman"/>
          <w:sz w:val="24"/>
          <w:szCs w:val="24"/>
          <w:lang w:val="en"/>
        </w:rPr>
        <w:t xml:space="preserve">six-item food security module </w:t>
      </w:r>
      <w:r w:rsidRPr="00926B8F">
        <w:rPr>
          <w:rFonts w:ascii="Times New Roman" w:hAnsi="Times New Roman" w:cs="Times New Roman"/>
          <w:sz w:val="24"/>
          <w:szCs w:val="24"/>
          <w:lang w:val="en"/>
        </w:rPr>
        <w:fldChar w:fldCharType="begin"/>
      </w:r>
      <w:r w:rsidR="002E22AF">
        <w:rPr>
          <w:rFonts w:ascii="Times New Roman" w:hAnsi="Times New Roman" w:cs="Times New Roman"/>
          <w:sz w:val="24"/>
          <w:szCs w:val="24"/>
          <w:lang w:val="en"/>
        </w:rPr>
        <w:instrText xml:space="preserve"> ADDIN EN.CITE &lt;EndNote&gt;&lt;Cite&gt;&lt;Author&gt;Blumberg&lt;/Author&gt;&lt;Year&gt;1999&lt;/Year&gt;&lt;RecNum&gt;86565&lt;/RecNum&gt;&lt;DisplayText&gt;[21]&lt;/DisplayText&gt;&lt;record&gt;&lt;rec-number&gt;86565&lt;/rec-number&gt;&lt;foreign-keys&gt;&lt;key app="EN" db-id="tv5zzaaedt0xwlet0e5vsxsl2va59tz0txf2" timestamp="1544022707"&gt;86565&lt;/key&gt;&lt;/foreign-keys&gt;&lt;ref-type name="Journal Article"&gt;17&lt;/ref-type&gt;&lt;contributors&gt;&lt;authors&gt;&lt;author&gt;Blumberg, S. J.&lt;/author&gt;&lt;author&gt;Bialostosky, K.&lt;/author&gt;&lt;author&gt;Hamilton, W. L.&lt;/author&gt;&lt;author&gt;Briefel, R. R.&lt;/author&gt;&lt;/authors&gt;&lt;/contributors&gt;&lt;titles&gt;&lt;title&gt;The effectiveness of a short form of the Household Food Security Scale&lt;/title&gt;&lt;secondary-title&gt;American journal of public health&lt;/secondary-title&gt;&lt;/titles&gt;&lt;periodical&gt;&lt;full-title&gt;American journal of public health&lt;/full-title&gt;&lt;abbr-1&gt;Am J Public Health&lt;/abbr-1&gt;&lt;/periodical&gt;&lt;pages&gt;1231-1234&lt;/pages&gt;&lt;volume&gt;89&lt;/volume&gt;&lt;number&gt;8&lt;/number&gt;&lt;dates&gt;&lt;year&gt;1999&lt;/year&gt;&lt;/dates&gt;&lt;isbn&gt;0090-0036&amp;#xD;1541-0048&lt;/isbn&gt;&lt;accession-num&gt;10432912&lt;/accession-num&gt;&lt;urls&gt;&lt;related-urls&gt;&lt;url&gt;https://www.ncbi.nlm.nih.gov/pubmed/10432912&lt;/url&gt;&lt;url&gt;https://www.ncbi.nlm.nih.gov/pmc/PMC1508674/&lt;/url&gt;&lt;/related-urls&gt;&lt;/urls&gt;&lt;remote-database-name&gt;PubMed&lt;/remote-database-name&gt;&lt;/record&gt;&lt;/Cite&gt;&lt;/EndNote&gt;</w:instrText>
      </w:r>
      <w:r w:rsidRPr="00926B8F">
        <w:rPr>
          <w:rFonts w:ascii="Times New Roman" w:hAnsi="Times New Roman" w:cs="Times New Roman"/>
          <w:sz w:val="24"/>
          <w:szCs w:val="24"/>
          <w:lang w:val="en"/>
        </w:rPr>
        <w:fldChar w:fldCharType="separate"/>
      </w:r>
      <w:r w:rsidR="002E22AF">
        <w:rPr>
          <w:rFonts w:ascii="Times New Roman" w:hAnsi="Times New Roman" w:cs="Times New Roman"/>
          <w:noProof/>
          <w:sz w:val="24"/>
          <w:szCs w:val="24"/>
          <w:lang w:val="en"/>
        </w:rPr>
        <w:t>[21]</w:t>
      </w:r>
      <w:r w:rsidRPr="00926B8F">
        <w:rPr>
          <w:rFonts w:ascii="Times New Roman" w:hAnsi="Times New Roman" w:cs="Times New Roman"/>
          <w:sz w:val="24"/>
          <w:szCs w:val="24"/>
          <w:lang w:val="en"/>
        </w:rPr>
        <w:fldChar w:fldCharType="end"/>
      </w:r>
      <w:r w:rsidRPr="00926B8F">
        <w:rPr>
          <w:rFonts w:ascii="Times New Roman" w:hAnsi="Times New Roman" w:cs="Times New Roman"/>
          <w:sz w:val="24"/>
          <w:szCs w:val="24"/>
          <w:lang w:val="en"/>
        </w:rPr>
        <w:t>; participants who were food insecure (score ≥2) were given a weighting of 4 (item 6, Table 1).</w:t>
      </w:r>
    </w:p>
    <w:p w14:paraId="0584054A" w14:textId="066A6992" w:rsidR="00AC449D" w:rsidRPr="00926B8F" w:rsidRDefault="00AC449D" w:rsidP="00B53A1A">
      <w:pPr>
        <w:spacing w:line="360" w:lineRule="auto"/>
        <w:rPr>
          <w:rFonts w:ascii="Times New Roman" w:hAnsi="Times New Roman" w:cs="Times New Roman"/>
          <w:spacing w:val="-3"/>
          <w:sz w:val="24"/>
          <w:szCs w:val="24"/>
        </w:rPr>
      </w:pPr>
      <w:r w:rsidRPr="00926B8F">
        <w:rPr>
          <w:rFonts w:ascii="Times New Roman" w:hAnsi="Times New Roman" w:cs="Times New Roman"/>
          <w:b/>
          <w:spacing w:val="-3"/>
          <w:sz w:val="24"/>
          <w:szCs w:val="24"/>
        </w:rPr>
        <w:t>Table 1</w:t>
      </w:r>
      <w:r w:rsidRPr="00926B8F">
        <w:rPr>
          <w:rFonts w:ascii="Times New Roman" w:hAnsi="Times New Roman" w:cs="Times New Roman"/>
          <w:spacing w:val="-3"/>
          <w:sz w:val="24"/>
          <w:szCs w:val="24"/>
        </w:rPr>
        <w:t xml:space="preserve"> The</w:t>
      </w:r>
      <w:r w:rsidR="00835A61">
        <w:rPr>
          <w:rFonts w:ascii="Times New Roman" w:hAnsi="Times New Roman" w:cs="Times New Roman"/>
          <w:spacing w:val="-3"/>
          <w:sz w:val="24"/>
          <w:szCs w:val="24"/>
        </w:rPr>
        <w:t xml:space="preserve"> original</w:t>
      </w:r>
      <w:r w:rsidRPr="00926B8F">
        <w:rPr>
          <w:rFonts w:ascii="Times New Roman" w:hAnsi="Times New Roman" w:cs="Times New Roman"/>
          <w:spacing w:val="-3"/>
          <w:sz w:val="24"/>
          <w:szCs w:val="24"/>
        </w:rPr>
        <w:t xml:space="preserve"> DETERMINE checklist showing the weighting and scoring used to derive a total nutrition risk score </w:t>
      </w:r>
      <w:r w:rsidRPr="00926B8F">
        <w:rPr>
          <w:rFonts w:ascii="Times New Roman" w:hAnsi="Times New Roman" w:cs="Times New Roman"/>
          <w:spacing w:val="-3"/>
          <w:sz w:val="24"/>
          <w:szCs w:val="24"/>
        </w:rPr>
        <w:fldChar w:fldCharType="begin"/>
      </w:r>
      <w:r w:rsidR="002E22AF">
        <w:rPr>
          <w:rFonts w:ascii="Times New Roman" w:hAnsi="Times New Roman" w:cs="Times New Roman"/>
          <w:spacing w:val="-3"/>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Pr="00926B8F">
        <w:rPr>
          <w:rFonts w:ascii="Times New Roman" w:hAnsi="Times New Roman" w:cs="Times New Roman"/>
          <w:spacing w:val="-3"/>
          <w:sz w:val="24"/>
          <w:szCs w:val="24"/>
        </w:rPr>
        <w:fldChar w:fldCharType="separate"/>
      </w:r>
      <w:r w:rsidR="002E22AF">
        <w:rPr>
          <w:rFonts w:ascii="Times New Roman" w:hAnsi="Times New Roman" w:cs="Times New Roman"/>
          <w:noProof/>
          <w:spacing w:val="-3"/>
          <w:sz w:val="24"/>
          <w:szCs w:val="24"/>
        </w:rPr>
        <w:t>[7]</w:t>
      </w:r>
      <w:r w:rsidRPr="00926B8F">
        <w:rPr>
          <w:rFonts w:ascii="Times New Roman" w:hAnsi="Times New Roman" w:cs="Times New Roman"/>
          <w:spacing w:val="-3"/>
          <w:sz w:val="24"/>
          <w:szCs w:val="24"/>
        </w:rPr>
        <w:fldChar w:fldCharType="end"/>
      </w:r>
      <w:r w:rsidRPr="00926B8F">
        <w:rPr>
          <w:rFonts w:ascii="Times New Roman" w:hAnsi="Times New Roman" w:cs="Times New Roman"/>
          <w:spacing w:val="-3"/>
          <w:sz w:val="24"/>
          <w:szCs w:val="24"/>
        </w:rPr>
        <w:t>.</w:t>
      </w:r>
      <w:r w:rsidRPr="00D0051E">
        <w:rPr>
          <w:rFonts w:ascii="Times New Roman" w:hAnsi="Times New Roman" w:cs="Times New Roman"/>
          <w:sz w:val="24"/>
          <w:szCs w:val="24"/>
        </w:rPr>
        <w:t xml:space="preserve"> </w:t>
      </w:r>
      <w:r w:rsidRPr="00926B8F">
        <w:rPr>
          <w:rFonts w:ascii="Times New Roman" w:hAnsi="Times New Roman" w:cs="Times New Roman"/>
          <w:spacing w:val="-3"/>
          <w:sz w:val="24"/>
          <w:szCs w:val="24"/>
        </w:rPr>
        <w:t>For each ‘yes’ answer, the value in the weighting column is scored.</w:t>
      </w:r>
    </w:p>
    <w:tbl>
      <w:tblPr>
        <w:tblStyle w:val="TableGrid1"/>
        <w:tblW w:w="5000" w:type="pct"/>
        <w:tblLook w:val="04A0" w:firstRow="1" w:lastRow="0" w:firstColumn="1" w:lastColumn="0" w:noHBand="0" w:noVBand="1"/>
      </w:tblPr>
      <w:tblGrid>
        <w:gridCol w:w="724"/>
        <w:gridCol w:w="7458"/>
        <w:gridCol w:w="1283"/>
      </w:tblGrid>
      <w:tr w:rsidR="00AC449D" w:rsidRPr="00927CE4" w14:paraId="419741A9" w14:textId="77777777" w:rsidTr="003D7B5E">
        <w:trPr>
          <w:trHeight w:val="288"/>
        </w:trPr>
        <w:tc>
          <w:tcPr>
            <w:tcW w:w="382" w:type="pct"/>
            <w:vAlign w:val="center"/>
          </w:tcPr>
          <w:p w14:paraId="66CAD70E" w14:textId="77777777" w:rsidR="00AC449D" w:rsidRPr="00926B8F" w:rsidRDefault="00AC449D" w:rsidP="003D7B5E">
            <w:pPr>
              <w:spacing w:before="120" w:after="120"/>
              <w:jc w:val="center"/>
              <w:rPr>
                <w:rFonts w:ascii="Times New Roman" w:hAnsi="Times New Roman" w:cs="Times New Roman"/>
                <w:b/>
                <w:sz w:val="24"/>
                <w:szCs w:val="24"/>
              </w:rPr>
            </w:pPr>
            <w:r w:rsidRPr="00926B8F">
              <w:rPr>
                <w:rFonts w:ascii="Times New Roman" w:hAnsi="Times New Roman" w:cs="Times New Roman"/>
                <w:b/>
                <w:sz w:val="24"/>
                <w:szCs w:val="24"/>
              </w:rPr>
              <w:t>Item</w:t>
            </w:r>
          </w:p>
        </w:tc>
        <w:tc>
          <w:tcPr>
            <w:tcW w:w="3940" w:type="pct"/>
            <w:vAlign w:val="center"/>
          </w:tcPr>
          <w:p w14:paraId="0EA92B9A" w14:textId="16BE1EED" w:rsidR="00AC449D" w:rsidRPr="00926B8F" w:rsidRDefault="00AC449D" w:rsidP="003D7B5E">
            <w:pPr>
              <w:spacing w:before="120" w:after="120"/>
              <w:jc w:val="center"/>
              <w:rPr>
                <w:rFonts w:ascii="Times New Roman" w:hAnsi="Times New Roman" w:cs="Times New Roman"/>
                <w:b/>
                <w:sz w:val="24"/>
                <w:szCs w:val="24"/>
              </w:rPr>
            </w:pPr>
            <w:r w:rsidRPr="00926B8F">
              <w:rPr>
                <w:rFonts w:ascii="Times New Roman" w:hAnsi="Times New Roman" w:cs="Times New Roman"/>
                <w:b/>
                <w:sz w:val="24"/>
                <w:szCs w:val="24"/>
              </w:rPr>
              <w:t xml:space="preserve"> </w:t>
            </w:r>
          </w:p>
        </w:tc>
        <w:tc>
          <w:tcPr>
            <w:tcW w:w="678" w:type="pct"/>
          </w:tcPr>
          <w:p w14:paraId="0AFA5B8F" w14:textId="77777777" w:rsidR="00AC449D" w:rsidRPr="00926B8F" w:rsidRDefault="00AC449D" w:rsidP="003D7B5E">
            <w:pPr>
              <w:spacing w:before="120" w:after="120"/>
              <w:jc w:val="center"/>
              <w:rPr>
                <w:rFonts w:ascii="Times New Roman" w:hAnsi="Times New Roman" w:cs="Times New Roman"/>
                <w:b/>
                <w:sz w:val="24"/>
                <w:szCs w:val="24"/>
              </w:rPr>
            </w:pPr>
            <w:r w:rsidRPr="00926B8F">
              <w:rPr>
                <w:rFonts w:ascii="Times New Roman" w:hAnsi="Times New Roman" w:cs="Times New Roman"/>
                <w:b/>
                <w:sz w:val="24"/>
                <w:szCs w:val="24"/>
              </w:rPr>
              <w:t>Weighting</w:t>
            </w:r>
          </w:p>
        </w:tc>
      </w:tr>
      <w:tr w:rsidR="00AC449D" w:rsidRPr="00927CE4" w14:paraId="71E0318D" w14:textId="77777777" w:rsidTr="003D7B5E">
        <w:trPr>
          <w:trHeight w:val="593"/>
        </w:trPr>
        <w:tc>
          <w:tcPr>
            <w:tcW w:w="382" w:type="pct"/>
            <w:vAlign w:val="center"/>
          </w:tcPr>
          <w:p w14:paraId="62BEB986" w14:textId="77777777" w:rsidR="00AC449D" w:rsidRPr="00926B8F" w:rsidRDefault="00AC449D" w:rsidP="003D7B5E">
            <w:pPr>
              <w:spacing w:before="60" w:after="60"/>
              <w:jc w:val="center"/>
              <w:rPr>
                <w:rFonts w:ascii="Times New Roman" w:hAnsi="Times New Roman" w:cs="Times New Roman"/>
                <w:sz w:val="24"/>
                <w:szCs w:val="24"/>
              </w:rPr>
            </w:pPr>
            <w:r w:rsidRPr="00926B8F">
              <w:rPr>
                <w:rFonts w:ascii="Times New Roman" w:hAnsi="Times New Roman" w:cs="Times New Roman"/>
                <w:sz w:val="24"/>
                <w:szCs w:val="24"/>
              </w:rPr>
              <w:t>1</w:t>
            </w:r>
          </w:p>
        </w:tc>
        <w:tc>
          <w:tcPr>
            <w:tcW w:w="3940" w:type="pct"/>
            <w:vAlign w:val="center"/>
          </w:tcPr>
          <w:p w14:paraId="49E02E4F" w14:textId="77777777" w:rsidR="00AC449D" w:rsidRPr="00926B8F" w:rsidRDefault="00AC449D" w:rsidP="003D7B5E">
            <w:pPr>
              <w:spacing w:before="60" w:after="60"/>
              <w:rPr>
                <w:rFonts w:ascii="Times New Roman" w:hAnsi="Times New Roman" w:cs="Times New Roman"/>
                <w:sz w:val="24"/>
                <w:szCs w:val="24"/>
              </w:rPr>
            </w:pPr>
            <w:bookmarkStart w:id="5" w:name="_Hlk60075670"/>
            <w:r w:rsidRPr="00926B8F">
              <w:rPr>
                <w:rFonts w:ascii="Times New Roman" w:hAnsi="Times New Roman" w:cs="Times New Roman"/>
                <w:sz w:val="24"/>
                <w:szCs w:val="24"/>
              </w:rPr>
              <w:t>I have an illness or condition that made me change the kind and/or amount of food I eat.</w:t>
            </w:r>
            <w:bookmarkEnd w:id="5"/>
          </w:p>
        </w:tc>
        <w:tc>
          <w:tcPr>
            <w:tcW w:w="678" w:type="pct"/>
            <w:vAlign w:val="center"/>
          </w:tcPr>
          <w:p w14:paraId="385D645E"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2B57A67A" w14:textId="77777777" w:rsidTr="003D7B5E">
        <w:trPr>
          <w:trHeight w:val="593"/>
        </w:trPr>
        <w:tc>
          <w:tcPr>
            <w:tcW w:w="382" w:type="pct"/>
            <w:vAlign w:val="center"/>
          </w:tcPr>
          <w:p w14:paraId="40D9F265"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c>
          <w:tcPr>
            <w:tcW w:w="3940" w:type="pct"/>
            <w:vAlign w:val="center"/>
          </w:tcPr>
          <w:p w14:paraId="0434F66B" w14:textId="77777777"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I eat fewer than 2 meals per day.</w:t>
            </w:r>
          </w:p>
        </w:tc>
        <w:tc>
          <w:tcPr>
            <w:tcW w:w="678" w:type="pct"/>
            <w:vAlign w:val="center"/>
          </w:tcPr>
          <w:p w14:paraId="7EDE25A8"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3</w:t>
            </w:r>
          </w:p>
        </w:tc>
      </w:tr>
      <w:tr w:rsidR="00AC449D" w:rsidRPr="00927CE4" w14:paraId="256F7C7A" w14:textId="77777777" w:rsidTr="003D7B5E">
        <w:trPr>
          <w:trHeight w:val="593"/>
        </w:trPr>
        <w:tc>
          <w:tcPr>
            <w:tcW w:w="382" w:type="pct"/>
            <w:vAlign w:val="center"/>
          </w:tcPr>
          <w:p w14:paraId="5C9A6751"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3</w:t>
            </w:r>
          </w:p>
        </w:tc>
        <w:tc>
          <w:tcPr>
            <w:tcW w:w="3940" w:type="pct"/>
            <w:vAlign w:val="center"/>
          </w:tcPr>
          <w:p w14:paraId="2A7A75D4" w14:textId="77777777"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I eat few fruits or vegetables or milk products.</w:t>
            </w:r>
          </w:p>
        </w:tc>
        <w:tc>
          <w:tcPr>
            <w:tcW w:w="678" w:type="pct"/>
            <w:vAlign w:val="center"/>
          </w:tcPr>
          <w:p w14:paraId="370712F8"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277E52D8" w14:textId="77777777" w:rsidTr="003D7B5E">
        <w:trPr>
          <w:trHeight w:val="593"/>
        </w:trPr>
        <w:tc>
          <w:tcPr>
            <w:tcW w:w="382" w:type="pct"/>
            <w:vAlign w:val="center"/>
          </w:tcPr>
          <w:p w14:paraId="410719A1"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lastRenderedPageBreak/>
              <w:t>4</w:t>
            </w:r>
          </w:p>
        </w:tc>
        <w:tc>
          <w:tcPr>
            <w:tcW w:w="3940" w:type="pct"/>
            <w:vAlign w:val="center"/>
          </w:tcPr>
          <w:p w14:paraId="486F1000" w14:textId="77777777"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 xml:space="preserve">I have 3 or more drinks of beer, </w:t>
            </w:r>
            <w:proofErr w:type="gramStart"/>
            <w:r w:rsidRPr="00926B8F">
              <w:rPr>
                <w:rFonts w:ascii="Times New Roman" w:hAnsi="Times New Roman" w:cs="Times New Roman"/>
                <w:sz w:val="24"/>
                <w:szCs w:val="24"/>
              </w:rPr>
              <w:t>liquor</w:t>
            </w:r>
            <w:proofErr w:type="gramEnd"/>
            <w:r w:rsidRPr="00926B8F">
              <w:rPr>
                <w:rFonts w:ascii="Times New Roman" w:hAnsi="Times New Roman" w:cs="Times New Roman"/>
                <w:sz w:val="24"/>
                <w:szCs w:val="24"/>
              </w:rPr>
              <w:t xml:space="preserve"> or wine almost every day.</w:t>
            </w:r>
          </w:p>
        </w:tc>
        <w:tc>
          <w:tcPr>
            <w:tcW w:w="678" w:type="pct"/>
            <w:vAlign w:val="center"/>
          </w:tcPr>
          <w:p w14:paraId="67C5BA05"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357E88D7" w14:textId="77777777" w:rsidTr="003D7B5E">
        <w:trPr>
          <w:trHeight w:val="593"/>
        </w:trPr>
        <w:tc>
          <w:tcPr>
            <w:tcW w:w="382" w:type="pct"/>
            <w:vAlign w:val="center"/>
          </w:tcPr>
          <w:p w14:paraId="343CFA11" w14:textId="77777777" w:rsidR="00AC449D" w:rsidRPr="00926B8F" w:rsidRDefault="00AC449D" w:rsidP="003D7B5E">
            <w:pPr>
              <w:spacing w:before="60" w:after="60"/>
              <w:jc w:val="center"/>
              <w:rPr>
                <w:rFonts w:ascii="Times New Roman" w:hAnsi="Times New Roman" w:cs="Times New Roman"/>
                <w:sz w:val="24"/>
                <w:szCs w:val="24"/>
              </w:rPr>
            </w:pPr>
            <w:r w:rsidRPr="00926B8F">
              <w:rPr>
                <w:rFonts w:ascii="Times New Roman" w:hAnsi="Times New Roman" w:cs="Times New Roman"/>
                <w:sz w:val="24"/>
                <w:szCs w:val="24"/>
              </w:rPr>
              <w:t>5</w:t>
            </w:r>
          </w:p>
        </w:tc>
        <w:tc>
          <w:tcPr>
            <w:tcW w:w="3940" w:type="pct"/>
            <w:vAlign w:val="center"/>
          </w:tcPr>
          <w:p w14:paraId="22523099" w14:textId="77777777" w:rsidR="00AC449D" w:rsidRPr="00926B8F" w:rsidRDefault="00AC449D" w:rsidP="003D7B5E">
            <w:pPr>
              <w:spacing w:before="60" w:after="60"/>
              <w:rPr>
                <w:rFonts w:ascii="Times New Roman" w:hAnsi="Times New Roman" w:cs="Times New Roman"/>
                <w:sz w:val="24"/>
                <w:szCs w:val="24"/>
              </w:rPr>
            </w:pPr>
            <w:r w:rsidRPr="00926B8F">
              <w:rPr>
                <w:rFonts w:ascii="Times New Roman" w:hAnsi="Times New Roman" w:cs="Times New Roman"/>
                <w:sz w:val="24"/>
                <w:szCs w:val="24"/>
              </w:rPr>
              <w:t>I have tooth or mouth problems that make it hard for me to eat.</w:t>
            </w:r>
          </w:p>
        </w:tc>
        <w:tc>
          <w:tcPr>
            <w:tcW w:w="678" w:type="pct"/>
            <w:vAlign w:val="center"/>
          </w:tcPr>
          <w:p w14:paraId="461F2FEE"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046B7159" w14:textId="77777777" w:rsidTr="003D7B5E">
        <w:trPr>
          <w:trHeight w:val="611"/>
        </w:trPr>
        <w:tc>
          <w:tcPr>
            <w:tcW w:w="382" w:type="pct"/>
            <w:vAlign w:val="center"/>
          </w:tcPr>
          <w:p w14:paraId="52546F9B"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6</w:t>
            </w:r>
          </w:p>
        </w:tc>
        <w:tc>
          <w:tcPr>
            <w:tcW w:w="3940" w:type="pct"/>
            <w:vAlign w:val="center"/>
          </w:tcPr>
          <w:p w14:paraId="0C4A5C70" w14:textId="77777777"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I don’t always have enough money to buy the food I need.</w:t>
            </w:r>
          </w:p>
        </w:tc>
        <w:tc>
          <w:tcPr>
            <w:tcW w:w="678" w:type="pct"/>
            <w:vAlign w:val="center"/>
          </w:tcPr>
          <w:p w14:paraId="1BC8E0F9" w14:textId="77777777" w:rsidR="00AC449D" w:rsidRPr="00926B8F" w:rsidRDefault="00AC449D" w:rsidP="003D7B5E">
            <w:pPr>
              <w:jc w:val="center"/>
              <w:rPr>
                <w:rFonts w:ascii="Times New Roman" w:hAnsi="Times New Roman" w:cs="Times New Roman"/>
                <w:b/>
                <w:sz w:val="24"/>
                <w:szCs w:val="24"/>
              </w:rPr>
            </w:pPr>
            <w:r w:rsidRPr="00926B8F">
              <w:rPr>
                <w:rFonts w:ascii="Times New Roman" w:hAnsi="Times New Roman" w:cs="Times New Roman"/>
                <w:sz w:val="24"/>
                <w:szCs w:val="24"/>
              </w:rPr>
              <w:t>4</w:t>
            </w:r>
          </w:p>
        </w:tc>
      </w:tr>
      <w:tr w:rsidR="00AC449D" w:rsidRPr="00927CE4" w14:paraId="710CA4F1" w14:textId="77777777" w:rsidTr="003D7B5E">
        <w:trPr>
          <w:trHeight w:val="611"/>
        </w:trPr>
        <w:tc>
          <w:tcPr>
            <w:tcW w:w="382" w:type="pct"/>
            <w:vAlign w:val="center"/>
          </w:tcPr>
          <w:p w14:paraId="28E82259"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7</w:t>
            </w:r>
          </w:p>
        </w:tc>
        <w:tc>
          <w:tcPr>
            <w:tcW w:w="3940" w:type="pct"/>
            <w:vAlign w:val="center"/>
          </w:tcPr>
          <w:p w14:paraId="6C7A80F4" w14:textId="77777777" w:rsidR="00AC449D" w:rsidRPr="00926B8F" w:rsidRDefault="00AC449D" w:rsidP="003D7B5E">
            <w:pPr>
              <w:rPr>
                <w:rFonts w:ascii="Times New Roman" w:hAnsi="Times New Roman" w:cs="Times New Roman"/>
                <w:b/>
                <w:sz w:val="24"/>
                <w:szCs w:val="24"/>
              </w:rPr>
            </w:pPr>
            <w:r w:rsidRPr="00926B8F">
              <w:rPr>
                <w:rFonts w:ascii="Times New Roman" w:hAnsi="Times New Roman" w:cs="Times New Roman"/>
                <w:sz w:val="24"/>
                <w:szCs w:val="24"/>
              </w:rPr>
              <w:t>I eat alone most of the time.</w:t>
            </w:r>
          </w:p>
        </w:tc>
        <w:tc>
          <w:tcPr>
            <w:tcW w:w="678" w:type="pct"/>
            <w:vAlign w:val="center"/>
          </w:tcPr>
          <w:p w14:paraId="32B1FB90"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1</w:t>
            </w:r>
          </w:p>
        </w:tc>
      </w:tr>
      <w:tr w:rsidR="00AC449D" w:rsidRPr="00927CE4" w14:paraId="6D1F9EB1" w14:textId="77777777" w:rsidTr="003D7B5E">
        <w:trPr>
          <w:trHeight w:val="611"/>
        </w:trPr>
        <w:tc>
          <w:tcPr>
            <w:tcW w:w="382" w:type="pct"/>
            <w:vAlign w:val="center"/>
          </w:tcPr>
          <w:p w14:paraId="0D20A565"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8</w:t>
            </w:r>
          </w:p>
        </w:tc>
        <w:tc>
          <w:tcPr>
            <w:tcW w:w="3940" w:type="pct"/>
            <w:vAlign w:val="center"/>
          </w:tcPr>
          <w:p w14:paraId="3875C046" w14:textId="77777777" w:rsidR="00AC449D" w:rsidRPr="00926B8F" w:rsidRDefault="00AC449D" w:rsidP="003D7B5E">
            <w:pPr>
              <w:rPr>
                <w:rFonts w:ascii="Times New Roman" w:hAnsi="Times New Roman" w:cs="Times New Roman"/>
                <w:b/>
                <w:sz w:val="24"/>
                <w:szCs w:val="24"/>
              </w:rPr>
            </w:pPr>
            <w:r w:rsidRPr="00926B8F">
              <w:rPr>
                <w:rFonts w:ascii="Times New Roman" w:hAnsi="Times New Roman" w:cs="Times New Roman"/>
                <w:sz w:val="24"/>
                <w:szCs w:val="24"/>
              </w:rPr>
              <w:t>I take 3 or more different prescribed or over-the-counter drugs a day.</w:t>
            </w:r>
          </w:p>
        </w:tc>
        <w:tc>
          <w:tcPr>
            <w:tcW w:w="678" w:type="pct"/>
            <w:vAlign w:val="center"/>
          </w:tcPr>
          <w:p w14:paraId="185E1A32"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1</w:t>
            </w:r>
          </w:p>
        </w:tc>
      </w:tr>
      <w:tr w:rsidR="00AC449D" w:rsidRPr="00927CE4" w14:paraId="630B3D1B" w14:textId="77777777" w:rsidTr="003D7B5E">
        <w:trPr>
          <w:trHeight w:val="611"/>
        </w:trPr>
        <w:tc>
          <w:tcPr>
            <w:tcW w:w="382" w:type="pct"/>
            <w:vAlign w:val="center"/>
          </w:tcPr>
          <w:p w14:paraId="7117E4C8"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9</w:t>
            </w:r>
          </w:p>
        </w:tc>
        <w:tc>
          <w:tcPr>
            <w:tcW w:w="3940" w:type="pct"/>
            <w:vAlign w:val="center"/>
          </w:tcPr>
          <w:p w14:paraId="3CB0CFDB" w14:textId="77777777"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Without wanting to, I have lost or gained 10 pounds in the last 6 months.</w:t>
            </w:r>
          </w:p>
        </w:tc>
        <w:tc>
          <w:tcPr>
            <w:tcW w:w="678" w:type="pct"/>
            <w:vAlign w:val="center"/>
          </w:tcPr>
          <w:p w14:paraId="6622E07E"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017A12D2" w14:textId="77777777" w:rsidTr="003D7B5E">
        <w:trPr>
          <w:trHeight w:val="611"/>
        </w:trPr>
        <w:tc>
          <w:tcPr>
            <w:tcW w:w="382" w:type="pct"/>
            <w:vAlign w:val="center"/>
          </w:tcPr>
          <w:p w14:paraId="41340DE6" w14:textId="77777777" w:rsidR="00AC449D" w:rsidRPr="00926B8F" w:rsidRDefault="00AC449D" w:rsidP="003D7B5E">
            <w:pPr>
              <w:spacing w:before="60" w:after="60"/>
              <w:jc w:val="center"/>
              <w:rPr>
                <w:rFonts w:ascii="Times New Roman" w:hAnsi="Times New Roman" w:cs="Times New Roman"/>
                <w:sz w:val="24"/>
                <w:szCs w:val="24"/>
              </w:rPr>
            </w:pPr>
            <w:r w:rsidRPr="00926B8F">
              <w:rPr>
                <w:rFonts w:ascii="Times New Roman" w:hAnsi="Times New Roman" w:cs="Times New Roman"/>
                <w:sz w:val="24"/>
                <w:szCs w:val="24"/>
              </w:rPr>
              <w:t>10</w:t>
            </w:r>
          </w:p>
        </w:tc>
        <w:tc>
          <w:tcPr>
            <w:tcW w:w="3940" w:type="pct"/>
            <w:vAlign w:val="center"/>
          </w:tcPr>
          <w:p w14:paraId="05060946" w14:textId="77777777" w:rsidR="00AC449D" w:rsidRPr="00926B8F" w:rsidRDefault="00AC449D" w:rsidP="003D7B5E">
            <w:pPr>
              <w:spacing w:before="60" w:after="60"/>
              <w:rPr>
                <w:rFonts w:ascii="Times New Roman" w:hAnsi="Times New Roman" w:cs="Times New Roman"/>
                <w:sz w:val="24"/>
                <w:szCs w:val="24"/>
              </w:rPr>
            </w:pPr>
            <w:r w:rsidRPr="00926B8F">
              <w:rPr>
                <w:rFonts w:ascii="Times New Roman" w:hAnsi="Times New Roman" w:cs="Times New Roman"/>
                <w:sz w:val="24"/>
                <w:szCs w:val="24"/>
              </w:rPr>
              <w:t>I am not always physically able to shop, cook and/or feed myself.</w:t>
            </w:r>
          </w:p>
        </w:tc>
        <w:tc>
          <w:tcPr>
            <w:tcW w:w="678" w:type="pct"/>
            <w:vAlign w:val="center"/>
          </w:tcPr>
          <w:p w14:paraId="539E784D" w14:textId="77777777" w:rsidR="00AC449D" w:rsidRPr="00926B8F" w:rsidRDefault="00AC449D" w:rsidP="003D7B5E">
            <w:pPr>
              <w:jc w:val="center"/>
              <w:rPr>
                <w:rFonts w:ascii="Times New Roman" w:hAnsi="Times New Roman" w:cs="Times New Roman"/>
                <w:sz w:val="24"/>
                <w:szCs w:val="24"/>
              </w:rPr>
            </w:pPr>
            <w:r w:rsidRPr="00926B8F">
              <w:rPr>
                <w:rFonts w:ascii="Times New Roman" w:hAnsi="Times New Roman" w:cs="Times New Roman"/>
                <w:sz w:val="24"/>
                <w:szCs w:val="24"/>
              </w:rPr>
              <w:t>2</w:t>
            </w:r>
          </w:p>
        </w:tc>
      </w:tr>
      <w:tr w:rsidR="00AC449D" w:rsidRPr="00927CE4" w14:paraId="024E5A32" w14:textId="77777777" w:rsidTr="003D7B5E">
        <w:trPr>
          <w:trHeight w:val="611"/>
        </w:trPr>
        <w:tc>
          <w:tcPr>
            <w:tcW w:w="382" w:type="pct"/>
            <w:tcBorders>
              <w:bottom w:val="single" w:sz="4" w:space="0" w:color="auto"/>
            </w:tcBorders>
            <w:vAlign w:val="center"/>
          </w:tcPr>
          <w:p w14:paraId="6AA5FBC2" w14:textId="77777777" w:rsidR="00AC449D" w:rsidRPr="00926B8F" w:rsidRDefault="00AC449D" w:rsidP="003D7B5E">
            <w:pPr>
              <w:spacing w:before="60"/>
              <w:jc w:val="center"/>
              <w:rPr>
                <w:rFonts w:ascii="Times New Roman" w:hAnsi="Times New Roman" w:cs="Times New Roman"/>
                <w:sz w:val="24"/>
                <w:szCs w:val="24"/>
              </w:rPr>
            </w:pPr>
            <w:r w:rsidRPr="00926B8F">
              <w:rPr>
                <w:rFonts w:ascii="Times New Roman" w:hAnsi="Times New Roman" w:cs="Times New Roman"/>
                <w:sz w:val="24"/>
                <w:szCs w:val="24"/>
              </w:rPr>
              <w:t>Total</w:t>
            </w:r>
          </w:p>
          <w:p w14:paraId="4330A488" w14:textId="1F1B5D24" w:rsidR="00927CE4" w:rsidRPr="00926B8F" w:rsidRDefault="00927CE4" w:rsidP="003D7B5E">
            <w:pPr>
              <w:spacing w:before="60"/>
              <w:jc w:val="center"/>
              <w:rPr>
                <w:rFonts w:ascii="Times New Roman" w:hAnsi="Times New Roman" w:cs="Times New Roman"/>
                <w:sz w:val="24"/>
                <w:szCs w:val="24"/>
              </w:rPr>
            </w:pPr>
            <w:r w:rsidRPr="00926B8F">
              <w:rPr>
                <w:rFonts w:ascii="Times New Roman" w:hAnsi="Times New Roman" w:cs="Times New Roman"/>
                <w:sz w:val="24"/>
                <w:szCs w:val="24"/>
              </w:rPr>
              <w:t>score</w:t>
            </w:r>
          </w:p>
        </w:tc>
        <w:tc>
          <w:tcPr>
            <w:tcW w:w="4618" w:type="pct"/>
            <w:gridSpan w:val="2"/>
            <w:tcBorders>
              <w:bottom w:val="single" w:sz="4" w:space="0" w:color="auto"/>
            </w:tcBorders>
            <w:vAlign w:val="center"/>
          </w:tcPr>
          <w:p w14:paraId="3C24CF9F" w14:textId="094E222F" w:rsidR="00AC449D" w:rsidRPr="00926B8F" w:rsidRDefault="00AC449D" w:rsidP="003D7B5E">
            <w:pPr>
              <w:spacing w:before="60"/>
              <w:rPr>
                <w:rFonts w:ascii="Times New Roman" w:hAnsi="Times New Roman" w:cs="Times New Roman"/>
                <w:sz w:val="24"/>
                <w:szCs w:val="24"/>
              </w:rPr>
            </w:pPr>
            <w:r w:rsidRPr="00926B8F">
              <w:rPr>
                <w:rFonts w:ascii="Times New Roman" w:hAnsi="Times New Roman" w:cs="Times New Roman"/>
                <w:sz w:val="24"/>
                <w:szCs w:val="24"/>
              </w:rPr>
              <w:t>0 – 2 = low nutritional risk</w:t>
            </w:r>
          </w:p>
          <w:p w14:paraId="6B3DE060" w14:textId="15821F85" w:rsidR="00AC449D" w:rsidRPr="00926B8F" w:rsidRDefault="00AC449D" w:rsidP="003D7B5E">
            <w:pPr>
              <w:rPr>
                <w:rFonts w:ascii="Times New Roman" w:hAnsi="Times New Roman" w:cs="Times New Roman"/>
                <w:sz w:val="24"/>
                <w:szCs w:val="24"/>
              </w:rPr>
            </w:pPr>
            <w:r w:rsidRPr="00926B8F">
              <w:rPr>
                <w:rFonts w:ascii="Times New Roman" w:hAnsi="Times New Roman" w:cs="Times New Roman"/>
                <w:sz w:val="24"/>
                <w:szCs w:val="24"/>
              </w:rPr>
              <w:t>3 – 5 = moderate nutritional risk</w:t>
            </w:r>
          </w:p>
          <w:p w14:paraId="3FD5A601" w14:textId="3BFFFEDE" w:rsidR="00AC449D" w:rsidRPr="00926B8F" w:rsidRDefault="00AC449D" w:rsidP="003D7B5E">
            <w:pPr>
              <w:spacing w:after="60"/>
              <w:rPr>
                <w:rFonts w:ascii="Times New Roman" w:hAnsi="Times New Roman" w:cs="Times New Roman"/>
                <w:sz w:val="24"/>
                <w:szCs w:val="24"/>
              </w:rPr>
            </w:pPr>
            <w:r w:rsidRPr="00926B8F">
              <w:rPr>
                <w:rFonts w:ascii="Times New Roman" w:hAnsi="Times New Roman" w:cs="Times New Roman"/>
                <w:sz w:val="24"/>
                <w:szCs w:val="24"/>
              </w:rPr>
              <w:t>≥ 6 = high nutritional risk</w:t>
            </w:r>
          </w:p>
        </w:tc>
      </w:tr>
    </w:tbl>
    <w:p w14:paraId="70A87141" w14:textId="1BA0C9EA" w:rsidR="004F7EE7" w:rsidRPr="00926B8F" w:rsidRDefault="004F7EE7" w:rsidP="00737E16">
      <w:pPr>
        <w:spacing w:before="240" w:line="480" w:lineRule="auto"/>
        <w:rPr>
          <w:rFonts w:ascii="Times New Roman" w:hAnsi="Times New Roman" w:cs="Times New Roman"/>
          <w:spacing w:val="-3"/>
          <w:sz w:val="24"/>
          <w:szCs w:val="24"/>
          <w:highlight w:val="yellow"/>
        </w:rPr>
      </w:pPr>
    </w:p>
    <w:p w14:paraId="4A3AFCD7" w14:textId="77777777" w:rsidR="00D738D8" w:rsidRPr="00926B8F" w:rsidRDefault="00564168" w:rsidP="000219AF">
      <w:pPr>
        <w:keepNext/>
        <w:autoSpaceDE w:val="0"/>
        <w:autoSpaceDN w:val="0"/>
        <w:adjustRightInd w:val="0"/>
        <w:spacing w:line="480" w:lineRule="auto"/>
        <w:rPr>
          <w:rFonts w:ascii="Times New Roman" w:hAnsi="Times New Roman" w:cs="Times New Roman"/>
          <w:b/>
          <w:sz w:val="24"/>
          <w:szCs w:val="24"/>
        </w:rPr>
      </w:pPr>
      <w:r w:rsidRPr="00926B8F">
        <w:rPr>
          <w:rFonts w:ascii="Times New Roman" w:hAnsi="Times New Roman" w:cs="Times New Roman"/>
          <w:b/>
          <w:sz w:val="24"/>
          <w:szCs w:val="24"/>
        </w:rPr>
        <w:t>Statistical</w:t>
      </w:r>
      <w:r w:rsidR="00D738D8" w:rsidRPr="00926B8F">
        <w:rPr>
          <w:rFonts w:ascii="Times New Roman" w:hAnsi="Times New Roman" w:cs="Times New Roman"/>
          <w:b/>
          <w:sz w:val="24"/>
          <w:szCs w:val="24"/>
        </w:rPr>
        <w:t xml:space="preserve"> analysis</w:t>
      </w:r>
    </w:p>
    <w:p w14:paraId="4C7E4719" w14:textId="5820609D" w:rsidR="002367D5" w:rsidRDefault="004013EE" w:rsidP="009F428B">
      <w:pPr>
        <w:spacing w:line="480" w:lineRule="auto"/>
        <w:rPr>
          <w:rFonts w:ascii="Times New Roman" w:hAnsi="Times New Roman" w:cs="Times New Roman"/>
          <w:sz w:val="24"/>
          <w:szCs w:val="24"/>
        </w:rPr>
      </w:pPr>
      <w:r w:rsidRPr="008B6081">
        <w:rPr>
          <w:rFonts w:ascii="Times New Roman" w:hAnsi="Times New Roman" w:cs="Times New Roman"/>
          <w:sz w:val="24"/>
          <w:szCs w:val="24"/>
        </w:rPr>
        <w:t xml:space="preserve">Baseline descriptive characteristics </w:t>
      </w:r>
      <w:r w:rsidR="009B34E6">
        <w:rPr>
          <w:rFonts w:ascii="Times New Roman" w:hAnsi="Times New Roman" w:cs="Times New Roman"/>
          <w:sz w:val="24"/>
          <w:szCs w:val="24"/>
        </w:rPr>
        <w:t>a</w:t>
      </w:r>
      <w:r w:rsidR="009B34E6" w:rsidRPr="008B6081">
        <w:rPr>
          <w:rFonts w:ascii="Times New Roman" w:hAnsi="Times New Roman" w:cs="Times New Roman"/>
          <w:sz w:val="24"/>
          <w:szCs w:val="24"/>
        </w:rPr>
        <w:t xml:space="preserve">re </w:t>
      </w:r>
      <w:r w:rsidRPr="008B6081">
        <w:rPr>
          <w:rFonts w:ascii="Times New Roman" w:hAnsi="Times New Roman" w:cs="Times New Roman"/>
          <w:sz w:val="24"/>
          <w:szCs w:val="24"/>
        </w:rPr>
        <w:t xml:space="preserve">given as mean with standard deviation (SD) for continuous normally distributed variables, median with interquartile range (IQR) for continuous variables with a skewed distribution, or counts and percentages for categorical variables, as appropriate. </w:t>
      </w:r>
      <w:r w:rsidR="00927CE4" w:rsidRPr="00926B8F">
        <w:rPr>
          <w:rFonts w:ascii="Times New Roman" w:hAnsi="Times New Roman" w:cs="Times New Roman"/>
          <w:sz w:val="24"/>
          <w:szCs w:val="24"/>
        </w:rPr>
        <w:t xml:space="preserve">The calculated </w:t>
      </w:r>
      <w:r w:rsidR="00FB44EA" w:rsidRPr="00926B8F">
        <w:rPr>
          <w:rFonts w:ascii="Times New Roman" w:hAnsi="Times New Roman" w:cs="Times New Roman"/>
          <w:sz w:val="24"/>
          <w:szCs w:val="24"/>
        </w:rPr>
        <w:t>nutrition risk score</w:t>
      </w:r>
      <w:r w:rsidR="00927CE4">
        <w:rPr>
          <w:rFonts w:ascii="Times New Roman" w:hAnsi="Times New Roman" w:cs="Times New Roman"/>
          <w:sz w:val="24"/>
          <w:szCs w:val="24"/>
        </w:rPr>
        <w:t xml:space="preserve"> </w:t>
      </w:r>
      <w:r w:rsidR="00FB44EA" w:rsidRPr="00926B8F">
        <w:rPr>
          <w:rFonts w:ascii="Times New Roman" w:hAnsi="Times New Roman" w:cs="Times New Roman"/>
          <w:sz w:val="24"/>
          <w:szCs w:val="24"/>
        </w:rPr>
        <w:t xml:space="preserve">was used as a continuous </w:t>
      </w:r>
      <w:r w:rsidR="00927CE4">
        <w:rPr>
          <w:rFonts w:ascii="Times New Roman" w:hAnsi="Times New Roman" w:cs="Times New Roman"/>
          <w:sz w:val="24"/>
          <w:szCs w:val="24"/>
        </w:rPr>
        <w:t>variable</w:t>
      </w:r>
      <w:r w:rsidR="00927CE4" w:rsidRPr="00926B8F">
        <w:rPr>
          <w:rFonts w:ascii="Times New Roman" w:hAnsi="Times New Roman" w:cs="Times New Roman"/>
          <w:sz w:val="24"/>
          <w:szCs w:val="24"/>
        </w:rPr>
        <w:t xml:space="preserve"> </w:t>
      </w:r>
      <w:r w:rsidR="00FB44EA" w:rsidRPr="00926B8F">
        <w:rPr>
          <w:rFonts w:ascii="Times New Roman" w:hAnsi="Times New Roman" w:cs="Times New Roman"/>
          <w:sz w:val="24"/>
          <w:szCs w:val="24"/>
        </w:rPr>
        <w:t xml:space="preserve">in </w:t>
      </w:r>
      <w:r w:rsidR="004E110C" w:rsidRPr="00926B8F">
        <w:rPr>
          <w:rFonts w:ascii="Times New Roman" w:hAnsi="Times New Roman" w:cs="Times New Roman"/>
          <w:sz w:val="24"/>
          <w:szCs w:val="24"/>
        </w:rPr>
        <w:t xml:space="preserve">regression </w:t>
      </w:r>
      <w:r w:rsidR="00FB44EA" w:rsidRPr="00926B8F">
        <w:rPr>
          <w:rFonts w:ascii="Times New Roman" w:hAnsi="Times New Roman" w:cs="Times New Roman"/>
          <w:sz w:val="24"/>
          <w:szCs w:val="24"/>
        </w:rPr>
        <w:t>analyses</w:t>
      </w:r>
      <w:r w:rsidR="00927CE4">
        <w:rPr>
          <w:rFonts w:ascii="Times New Roman" w:hAnsi="Times New Roman" w:cs="Times New Roman"/>
          <w:sz w:val="24"/>
          <w:szCs w:val="24"/>
        </w:rPr>
        <w:t>, but shown in categories</w:t>
      </w:r>
      <w:r>
        <w:rPr>
          <w:rFonts w:ascii="Times New Roman" w:hAnsi="Times New Roman" w:cs="Times New Roman"/>
          <w:sz w:val="24"/>
          <w:szCs w:val="24"/>
        </w:rPr>
        <w:t xml:space="preserve"> for</w:t>
      </w:r>
      <w:r w:rsidR="00927CE4">
        <w:rPr>
          <w:rFonts w:ascii="Times New Roman" w:hAnsi="Times New Roman" w:cs="Times New Roman"/>
          <w:sz w:val="24"/>
          <w:szCs w:val="24"/>
        </w:rPr>
        <w:t xml:space="preserve"> </w:t>
      </w:r>
      <w:r w:rsidR="00FB44EA" w:rsidRPr="00926B8F">
        <w:rPr>
          <w:rFonts w:ascii="Times New Roman" w:hAnsi="Times New Roman" w:cs="Times New Roman"/>
          <w:sz w:val="24"/>
          <w:szCs w:val="24"/>
        </w:rPr>
        <w:t>presentation (‘</w:t>
      </w:r>
      <w:bookmarkStart w:id="6" w:name="_Hlk60075135"/>
      <w:r w:rsidR="00FB44EA" w:rsidRPr="00926B8F">
        <w:rPr>
          <w:rFonts w:ascii="Times New Roman" w:hAnsi="Times New Roman" w:cs="Times New Roman"/>
          <w:sz w:val="24"/>
          <w:szCs w:val="24"/>
        </w:rPr>
        <w:t>low</w:t>
      </w:r>
      <w:r>
        <w:rPr>
          <w:rFonts w:ascii="Times New Roman" w:hAnsi="Times New Roman" w:cs="Times New Roman"/>
          <w:sz w:val="24"/>
          <w:szCs w:val="24"/>
        </w:rPr>
        <w:t>’</w:t>
      </w:r>
      <w:r w:rsidR="009B34E6">
        <w:rPr>
          <w:rFonts w:ascii="Times New Roman" w:hAnsi="Times New Roman" w:cs="Times New Roman"/>
          <w:sz w:val="24"/>
          <w:szCs w:val="24"/>
        </w:rPr>
        <w:t xml:space="preserve"> (0-2)</w:t>
      </w:r>
      <w:r w:rsidR="00FB44EA" w:rsidRPr="00926B8F">
        <w:rPr>
          <w:rFonts w:ascii="Times New Roman" w:hAnsi="Times New Roman" w:cs="Times New Roman"/>
          <w:sz w:val="24"/>
          <w:szCs w:val="24"/>
        </w:rPr>
        <w:t>, ‘moderate’</w:t>
      </w:r>
      <w:r w:rsidR="009B34E6">
        <w:rPr>
          <w:rFonts w:ascii="Times New Roman" w:hAnsi="Times New Roman" w:cs="Times New Roman"/>
          <w:sz w:val="24"/>
          <w:szCs w:val="24"/>
        </w:rPr>
        <w:t xml:space="preserve"> (3-5)</w:t>
      </w:r>
      <w:r w:rsidR="00FB44EA" w:rsidRPr="00926B8F">
        <w:rPr>
          <w:rFonts w:ascii="Times New Roman" w:hAnsi="Times New Roman" w:cs="Times New Roman"/>
          <w:sz w:val="24"/>
          <w:szCs w:val="24"/>
        </w:rPr>
        <w:t xml:space="preserve"> and ‘high</w:t>
      </w:r>
      <w:r w:rsidR="00E012A9">
        <w:rPr>
          <w:rFonts w:ascii="Times New Roman" w:hAnsi="Times New Roman" w:cs="Times New Roman"/>
          <w:sz w:val="24"/>
          <w:szCs w:val="24"/>
        </w:rPr>
        <w:t>’</w:t>
      </w:r>
      <w:bookmarkEnd w:id="6"/>
      <w:r w:rsidR="00E012A9">
        <w:rPr>
          <w:rFonts w:ascii="Times New Roman" w:hAnsi="Times New Roman" w:cs="Times New Roman"/>
          <w:sz w:val="24"/>
          <w:szCs w:val="24"/>
        </w:rPr>
        <w:t xml:space="preserve"> </w:t>
      </w:r>
      <w:r w:rsidR="009B34E6">
        <w:rPr>
          <w:rFonts w:ascii="Times New Roman" w:hAnsi="Times New Roman" w:cs="Times New Roman"/>
          <w:sz w:val="24"/>
          <w:szCs w:val="24"/>
        </w:rPr>
        <w:t xml:space="preserve">(≥6) </w:t>
      </w:r>
      <w:r w:rsidR="00E012A9">
        <w:rPr>
          <w:rFonts w:ascii="Times New Roman" w:hAnsi="Times New Roman" w:cs="Times New Roman"/>
          <w:sz w:val="24"/>
          <w:szCs w:val="24"/>
        </w:rPr>
        <w:t>nutritional risk</w:t>
      </w:r>
      <w:r>
        <w:rPr>
          <w:rFonts w:ascii="Times New Roman" w:hAnsi="Times New Roman" w:cs="Times New Roman"/>
          <w:sz w:val="24"/>
          <w:szCs w:val="24"/>
        </w:rPr>
        <w:t>, Table 1</w:t>
      </w:r>
      <w:r w:rsidR="00FB44EA" w:rsidRPr="00926B8F">
        <w:rPr>
          <w:rFonts w:ascii="Times New Roman" w:hAnsi="Times New Roman" w:cs="Times New Roman"/>
          <w:sz w:val="24"/>
          <w:szCs w:val="24"/>
        </w:rPr>
        <w:t>)</w:t>
      </w:r>
      <w:r w:rsidR="00074ECC">
        <w:rPr>
          <w:rFonts w:ascii="Times New Roman" w:hAnsi="Times New Roman" w:cs="Times New Roman"/>
          <w:sz w:val="24"/>
          <w:szCs w:val="24"/>
        </w:rPr>
        <w:t xml:space="preserve">; although we did not include two of the factors in our nutrition risk score calculations we used the published </w:t>
      </w:r>
      <w:r w:rsidR="00564247">
        <w:rPr>
          <w:rFonts w:ascii="Times New Roman" w:hAnsi="Times New Roman" w:cs="Times New Roman"/>
          <w:sz w:val="24"/>
          <w:szCs w:val="24"/>
        </w:rPr>
        <w:t xml:space="preserve">DETERMINE </w:t>
      </w:r>
      <w:r w:rsidR="00074ECC">
        <w:rPr>
          <w:rFonts w:ascii="Times New Roman" w:hAnsi="Times New Roman" w:cs="Times New Roman"/>
          <w:sz w:val="24"/>
          <w:szCs w:val="24"/>
        </w:rPr>
        <w:t xml:space="preserve">thresholds </w:t>
      </w:r>
      <w:r w:rsidR="009B34E6">
        <w:rPr>
          <w:rFonts w:ascii="Times New Roman" w:hAnsi="Times New Roman" w:cs="Times New Roman"/>
          <w:sz w:val="24"/>
          <w:szCs w:val="24"/>
        </w:rPr>
        <w:t xml:space="preserve">to categorise </w:t>
      </w:r>
      <w:r w:rsidR="00074ECC">
        <w:rPr>
          <w:rFonts w:ascii="Times New Roman" w:hAnsi="Times New Roman" w:cs="Times New Roman"/>
          <w:sz w:val="24"/>
          <w:szCs w:val="24"/>
        </w:rPr>
        <w:t xml:space="preserve">different levels of risk </w:t>
      </w:r>
      <w:r w:rsidR="00664C1E">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664C1E">
        <w:rPr>
          <w:rFonts w:ascii="Times New Roman" w:hAnsi="Times New Roman" w:cs="Times New Roman"/>
          <w:sz w:val="24"/>
          <w:szCs w:val="24"/>
        </w:rPr>
        <w:fldChar w:fldCharType="separate"/>
      </w:r>
      <w:r w:rsidR="002E22AF">
        <w:rPr>
          <w:rFonts w:ascii="Times New Roman" w:hAnsi="Times New Roman" w:cs="Times New Roman"/>
          <w:noProof/>
          <w:sz w:val="24"/>
          <w:szCs w:val="24"/>
        </w:rPr>
        <w:t>[7]</w:t>
      </w:r>
      <w:r w:rsidR="00664C1E">
        <w:rPr>
          <w:rFonts w:ascii="Times New Roman" w:hAnsi="Times New Roman" w:cs="Times New Roman"/>
          <w:sz w:val="24"/>
          <w:szCs w:val="24"/>
        </w:rPr>
        <w:fldChar w:fldCharType="end"/>
      </w:r>
      <w:r w:rsidR="00664C1E">
        <w:rPr>
          <w:rFonts w:ascii="Times New Roman" w:hAnsi="Times New Roman" w:cs="Times New Roman"/>
          <w:sz w:val="24"/>
          <w:szCs w:val="24"/>
        </w:rPr>
        <w:t>.</w:t>
      </w:r>
      <w:r w:rsidR="00FB44EA" w:rsidRPr="00926B8F">
        <w:rPr>
          <w:rFonts w:ascii="Times New Roman" w:hAnsi="Times New Roman" w:cs="Times New Roman"/>
          <w:sz w:val="24"/>
          <w:szCs w:val="24"/>
        </w:rPr>
        <w:t xml:space="preserve"> </w:t>
      </w:r>
      <w:r w:rsidR="00D3323C" w:rsidRPr="00926B8F">
        <w:rPr>
          <w:rFonts w:ascii="Times New Roman" w:hAnsi="Times New Roman" w:cs="Times New Roman"/>
          <w:sz w:val="24"/>
          <w:szCs w:val="24"/>
        </w:rPr>
        <w:t>The relationship</w:t>
      </w:r>
      <w:r>
        <w:rPr>
          <w:rFonts w:ascii="Times New Roman" w:hAnsi="Times New Roman" w:cs="Times New Roman"/>
          <w:sz w:val="24"/>
          <w:szCs w:val="24"/>
        </w:rPr>
        <w:t>s</w:t>
      </w:r>
      <w:r w:rsidR="00D3323C" w:rsidRPr="00926B8F">
        <w:rPr>
          <w:rFonts w:ascii="Times New Roman" w:hAnsi="Times New Roman" w:cs="Times New Roman"/>
          <w:sz w:val="24"/>
          <w:szCs w:val="24"/>
        </w:rPr>
        <w:t xml:space="preserve"> between </w:t>
      </w:r>
      <w:r w:rsidR="00467423" w:rsidRPr="00926B8F">
        <w:rPr>
          <w:rFonts w:ascii="Times New Roman" w:hAnsi="Times New Roman" w:cs="Times New Roman"/>
          <w:sz w:val="24"/>
          <w:szCs w:val="24"/>
        </w:rPr>
        <w:t xml:space="preserve">nutrition risk score </w:t>
      </w:r>
      <w:r>
        <w:rPr>
          <w:rFonts w:ascii="Times New Roman" w:hAnsi="Times New Roman" w:cs="Times New Roman"/>
          <w:sz w:val="24"/>
          <w:szCs w:val="24"/>
        </w:rPr>
        <w:t xml:space="preserve">and </w:t>
      </w:r>
      <w:r w:rsidR="00FC6180" w:rsidRPr="00926B8F">
        <w:rPr>
          <w:rFonts w:ascii="Times New Roman" w:hAnsi="Times New Roman" w:cs="Times New Roman"/>
          <w:sz w:val="24"/>
          <w:szCs w:val="24"/>
        </w:rPr>
        <w:t>grip strength</w:t>
      </w:r>
      <w:r w:rsidR="00FC6180">
        <w:rPr>
          <w:rFonts w:ascii="Times New Roman" w:hAnsi="Times New Roman" w:cs="Times New Roman"/>
          <w:sz w:val="24"/>
          <w:szCs w:val="24"/>
        </w:rPr>
        <w:t>,</w:t>
      </w:r>
      <w:r w:rsidR="00FC6180" w:rsidRPr="00926B8F">
        <w:rPr>
          <w:rFonts w:ascii="Times New Roman" w:hAnsi="Times New Roman" w:cs="Times New Roman"/>
          <w:sz w:val="24"/>
          <w:szCs w:val="24"/>
        </w:rPr>
        <w:t xml:space="preserve"> </w:t>
      </w:r>
      <w:r>
        <w:rPr>
          <w:rFonts w:ascii="Times New Roman" w:hAnsi="Times New Roman" w:cs="Times New Roman"/>
          <w:sz w:val="24"/>
          <w:szCs w:val="24"/>
        </w:rPr>
        <w:t>diet quality (</w:t>
      </w:r>
      <w:r w:rsidR="00C13BB0" w:rsidRPr="00926B8F">
        <w:rPr>
          <w:rFonts w:ascii="Times New Roman" w:hAnsi="Times New Roman" w:cs="Times New Roman"/>
          <w:sz w:val="24"/>
          <w:szCs w:val="24"/>
        </w:rPr>
        <w:t>prudent diet score</w:t>
      </w:r>
      <w:r>
        <w:rPr>
          <w:rFonts w:ascii="Times New Roman" w:hAnsi="Times New Roman" w:cs="Times New Roman"/>
          <w:sz w:val="24"/>
          <w:szCs w:val="24"/>
        </w:rPr>
        <w:t>)</w:t>
      </w:r>
      <w:r w:rsidR="00FC6180">
        <w:rPr>
          <w:rFonts w:ascii="Times New Roman" w:hAnsi="Times New Roman" w:cs="Times New Roman"/>
          <w:sz w:val="24"/>
          <w:szCs w:val="24"/>
        </w:rPr>
        <w:t xml:space="preserve"> </w:t>
      </w:r>
      <w:r w:rsidR="00125504" w:rsidRPr="00926B8F">
        <w:rPr>
          <w:rFonts w:ascii="Times New Roman" w:hAnsi="Times New Roman" w:cs="Times New Roman"/>
          <w:sz w:val="24"/>
          <w:szCs w:val="24"/>
        </w:rPr>
        <w:t xml:space="preserve">and </w:t>
      </w:r>
      <w:r w:rsidR="00C13BB0" w:rsidRPr="00926B8F">
        <w:rPr>
          <w:rFonts w:ascii="Times New Roman" w:hAnsi="Times New Roman" w:cs="Times New Roman"/>
          <w:sz w:val="24"/>
          <w:szCs w:val="24"/>
        </w:rPr>
        <w:t xml:space="preserve">BMI </w:t>
      </w:r>
      <w:r>
        <w:rPr>
          <w:rFonts w:ascii="Times New Roman" w:hAnsi="Times New Roman" w:cs="Times New Roman"/>
          <w:sz w:val="24"/>
          <w:szCs w:val="24"/>
        </w:rPr>
        <w:t>were</w:t>
      </w:r>
      <w:r w:rsidRPr="00926B8F">
        <w:rPr>
          <w:rFonts w:ascii="Times New Roman" w:hAnsi="Times New Roman" w:cs="Times New Roman"/>
          <w:sz w:val="24"/>
          <w:szCs w:val="24"/>
        </w:rPr>
        <w:t xml:space="preserve"> </w:t>
      </w:r>
      <w:r w:rsidR="00D3323C" w:rsidRPr="00926B8F">
        <w:rPr>
          <w:rFonts w:ascii="Times New Roman" w:hAnsi="Times New Roman" w:cs="Times New Roman"/>
          <w:sz w:val="24"/>
          <w:szCs w:val="24"/>
        </w:rPr>
        <w:t>examined</w:t>
      </w:r>
      <w:r w:rsidR="00C13BB0" w:rsidRPr="00926B8F">
        <w:rPr>
          <w:rFonts w:ascii="Times New Roman" w:hAnsi="Times New Roman" w:cs="Times New Roman"/>
          <w:sz w:val="24"/>
          <w:szCs w:val="24"/>
        </w:rPr>
        <w:t xml:space="preserve"> using </w:t>
      </w:r>
      <w:r w:rsidR="00D908E7" w:rsidRPr="00926B8F">
        <w:rPr>
          <w:rFonts w:ascii="Times New Roman" w:hAnsi="Times New Roman" w:cs="Times New Roman"/>
          <w:sz w:val="24"/>
          <w:szCs w:val="24"/>
        </w:rPr>
        <w:t xml:space="preserve">multivariate </w:t>
      </w:r>
      <w:r w:rsidR="00125504" w:rsidRPr="00926B8F">
        <w:rPr>
          <w:rFonts w:ascii="Times New Roman" w:hAnsi="Times New Roman" w:cs="Times New Roman"/>
          <w:sz w:val="24"/>
          <w:szCs w:val="24"/>
        </w:rPr>
        <w:t>linear regression</w:t>
      </w:r>
      <w:r w:rsidR="00D908E7" w:rsidRPr="00926B8F">
        <w:rPr>
          <w:rFonts w:ascii="Times New Roman" w:hAnsi="Times New Roman" w:cs="Times New Roman"/>
          <w:sz w:val="24"/>
          <w:szCs w:val="24"/>
        </w:rPr>
        <w:t>s</w:t>
      </w:r>
      <w:r w:rsidR="00125504" w:rsidRPr="00926B8F">
        <w:rPr>
          <w:rFonts w:ascii="Times New Roman" w:hAnsi="Times New Roman" w:cs="Times New Roman"/>
          <w:sz w:val="24"/>
          <w:szCs w:val="24"/>
        </w:rPr>
        <w:t xml:space="preserve">. </w:t>
      </w:r>
      <w:r w:rsidR="00AB4506" w:rsidRPr="00926B8F">
        <w:rPr>
          <w:rFonts w:ascii="Times New Roman" w:hAnsi="Times New Roman" w:cs="Times New Roman"/>
          <w:sz w:val="24"/>
          <w:szCs w:val="24"/>
        </w:rPr>
        <w:t>Since</w:t>
      </w:r>
      <w:r w:rsidR="00D908E7" w:rsidRPr="00926B8F">
        <w:rPr>
          <w:rFonts w:ascii="Times New Roman" w:hAnsi="Times New Roman" w:cs="Times New Roman"/>
          <w:sz w:val="24"/>
          <w:szCs w:val="24"/>
        </w:rPr>
        <w:t xml:space="preserve"> BMI was not normally distributed, a Fisher-Yates rank-based inverse normal transformation was performed to create z-scores</w:t>
      </w:r>
      <w:r w:rsidR="00FE4B84" w:rsidRPr="00926B8F">
        <w:rPr>
          <w:rFonts w:ascii="Times New Roman" w:hAnsi="Times New Roman" w:cs="Times New Roman"/>
          <w:sz w:val="24"/>
          <w:szCs w:val="24"/>
        </w:rPr>
        <w:t xml:space="preserve"> (FY z-score</w:t>
      </w:r>
      <w:r w:rsidR="00730A89" w:rsidRPr="00926B8F">
        <w:rPr>
          <w:rFonts w:ascii="Times New Roman" w:hAnsi="Times New Roman" w:cs="Times New Roman"/>
          <w:sz w:val="24"/>
          <w:szCs w:val="24"/>
        </w:rPr>
        <w:t>s</w:t>
      </w:r>
      <w:r w:rsidR="00FE4B84" w:rsidRPr="00926B8F">
        <w:rPr>
          <w:rFonts w:ascii="Times New Roman" w:hAnsi="Times New Roman" w:cs="Times New Roman"/>
          <w:sz w:val="24"/>
          <w:szCs w:val="24"/>
        </w:rPr>
        <w:t>)</w:t>
      </w:r>
      <w:r w:rsidR="00D908E7" w:rsidRPr="00926B8F">
        <w:rPr>
          <w:rFonts w:ascii="Times New Roman" w:hAnsi="Times New Roman" w:cs="Times New Roman"/>
          <w:sz w:val="24"/>
          <w:szCs w:val="24"/>
        </w:rPr>
        <w:t xml:space="preserve">. </w:t>
      </w:r>
      <w:r w:rsidR="00007E73" w:rsidRPr="0046085D">
        <w:rPr>
          <w:rFonts w:ascii="Times New Roman" w:hAnsi="Times New Roman" w:cs="Times New Roman"/>
          <w:sz w:val="24"/>
          <w:szCs w:val="24"/>
        </w:rPr>
        <w:t>We also transformed the prudent diet score and grip strength variables to create z-scores (FY z-scores)</w:t>
      </w:r>
      <w:r w:rsidR="007E563F">
        <w:rPr>
          <w:rFonts w:ascii="Times New Roman" w:hAnsi="Times New Roman" w:cs="Times New Roman"/>
          <w:sz w:val="24"/>
          <w:szCs w:val="24"/>
        </w:rPr>
        <w:t xml:space="preserve"> to enable the comparison of effect sizes</w:t>
      </w:r>
      <w:r w:rsidR="00007E73" w:rsidRPr="0046085D">
        <w:rPr>
          <w:rFonts w:ascii="Times New Roman" w:hAnsi="Times New Roman" w:cs="Times New Roman"/>
          <w:sz w:val="24"/>
          <w:szCs w:val="24"/>
        </w:rPr>
        <w:t>.</w:t>
      </w:r>
      <w:r w:rsidR="00690CFE" w:rsidRPr="0046085D">
        <w:rPr>
          <w:rFonts w:ascii="Times New Roman" w:hAnsi="Times New Roman" w:cs="Times New Roman"/>
          <w:sz w:val="24"/>
          <w:szCs w:val="24"/>
        </w:rPr>
        <w:t xml:space="preserve"> </w:t>
      </w:r>
      <w:r w:rsidR="0046085D" w:rsidRPr="00926B8F">
        <w:rPr>
          <w:rFonts w:ascii="Times New Roman" w:hAnsi="Times New Roman" w:cs="Times New Roman"/>
          <w:sz w:val="24"/>
          <w:szCs w:val="24"/>
        </w:rPr>
        <w:t>The association between nutrition risk score and weight loss</w:t>
      </w:r>
      <w:r w:rsidR="0046085D">
        <w:rPr>
          <w:rFonts w:ascii="Times New Roman" w:hAnsi="Times New Roman" w:cs="Times New Roman"/>
          <w:sz w:val="24"/>
          <w:szCs w:val="24"/>
        </w:rPr>
        <w:t xml:space="preserve"> (any </w:t>
      </w:r>
      <w:r w:rsidR="0046085D" w:rsidRPr="00125504">
        <w:rPr>
          <w:rFonts w:ascii="Times New Roman" w:hAnsi="Times New Roman" w:cs="Times New Roman"/>
          <w:sz w:val="24"/>
          <w:szCs w:val="24"/>
        </w:rPr>
        <w:t>unintentional</w:t>
      </w:r>
      <w:r w:rsidR="0046085D">
        <w:rPr>
          <w:rFonts w:ascii="Times New Roman" w:hAnsi="Times New Roman" w:cs="Times New Roman"/>
          <w:sz w:val="24"/>
          <w:szCs w:val="24"/>
        </w:rPr>
        <w:t xml:space="preserve"> </w:t>
      </w:r>
      <w:r w:rsidR="0046085D" w:rsidRPr="00125504">
        <w:rPr>
          <w:rFonts w:ascii="Times New Roman" w:hAnsi="Times New Roman" w:cs="Times New Roman"/>
          <w:sz w:val="24"/>
          <w:szCs w:val="24"/>
        </w:rPr>
        <w:t>weight loss in preceding year</w:t>
      </w:r>
      <w:r w:rsidR="0046085D">
        <w:rPr>
          <w:rFonts w:ascii="Times New Roman" w:hAnsi="Times New Roman" w:cs="Times New Roman"/>
          <w:sz w:val="24"/>
          <w:szCs w:val="24"/>
        </w:rPr>
        <w:t>: yes/no</w:t>
      </w:r>
      <w:r w:rsidR="0046085D" w:rsidRPr="00125504">
        <w:rPr>
          <w:rFonts w:ascii="Times New Roman" w:hAnsi="Times New Roman" w:cs="Times New Roman"/>
          <w:sz w:val="24"/>
          <w:szCs w:val="24"/>
        </w:rPr>
        <w:t xml:space="preserve">), was </w:t>
      </w:r>
      <w:r w:rsidR="0046085D" w:rsidRPr="00125504">
        <w:rPr>
          <w:rFonts w:ascii="Times New Roman" w:hAnsi="Times New Roman" w:cs="Times New Roman"/>
          <w:sz w:val="24"/>
          <w:szCs w:val="24"/>
        </w:rPr>
        <w:lastRenderedPageBreak/>
        <w:t xml:space="preserve">examined using </w:t>
      </w:r>
      <w:r w:rsidR="0046085D" w:rsidRPr="00BB7BAA">
        <w:rPr>
          <w:rFonts w:ascii="Times New Roman" w:hAnsi="Times New Roman" w:cs="Times New Roman"/>
          <w:sz w:val="24"/>
          <w:szCs w:val="24"/>
        </w:rPr>
        <w:t>multivariate logistic regressions</w:t>
      </w:r>
      <w:r w:rsidR="0046085D">
        <w:rPr>
          <w:rFonts w:ascii="Times New Roman" w:hAnsi="Times New Roman" w:cs="Times New Roman"/>
          <w:sz w:val="24"/>
          <w:szCs w:val="24"/>
        </w:rPr>
        <w:t xml:space="preserve">. </w:t>
      </w:r>
      <w:r w:rsidR="009507AB">
        <w:rPr>
          <w:rFonts w:ascii="Times New Roman" w:hAnsi="Times New Roman" w:cs="Times New Roman"/>
          <w:sz w:val="24"/>
          <w:szCs w:val="24"/>
        </w:rPr>
        <w:t xml:space="preserve">Additional </w:t>
      </w:r>
      <w:r w:rsidR="0046085D">
        <w:rPr>
          <w:rFonts w:ascii="Times New Roman" w:hAnsi="Times New Roman" w:cs="Times New Roman"/>
          <w:sz w:val="24"/>
          <w:szCs w:val="24"/>
        </w:rPr>
        <w:t xml:space="preserve">cross-sectional analyses considered whether inclusion of weight loss in the calculation of the nutrition risk score made a difference in terms of its associations with </w:t>
      </w:r>
      <w:r w:rsidR="00A13198" w:rsidRPr="002972D5">
        <w:rPr>
          <w:rFonts w:ascii="Times New Roman" w:hAnsi="Times New Roman" w:cs="Times New Roman"/>
          <w:sz w:val="24"/>
          <w:szCs w:val="24"/>
        </w:rPr>
        <w:t>grip strength</w:t>
      </w:r>
      <w:r w:rsidR="00A13198">
        <w:rPr>
          <w:rFonts w:ascii="Times New Roman" w:hAnsi="Times New Roman" w:cs="Times New Roman"/>
          <w:sz w:val="24"/>
          <w:szCs w:val="24"/>
        </w:rPr>
        <w:t xml:space="preserve"> and </w:t>
      </w:r>
      <w:r w:rsidR="0046085D">
        <w:rPr>
          <w:rFonts w:ascii="Times New Roman" w:hAnsi="Times New Roman" w:cs="Times New Roman"/>
          <w:sz w:val="24"/>
          <w:szCs w:val="24"/>
        </w:rPr>
        <w:t>diet quality</w:t>
      </w:r>
      <w:r w:rsidR="0046085D" w:rsidRPr="00BB7BAA">
        <w:rPr>
          <w:rFonts w:ascii="Times New Roman" w:hAnsi="Times New Roman" w:cs="Times New Roman"/>
          <w:sz w:val="24"/>
          <w:szCs w:val="24"/>
        </w:rPr>
        <w:t>.</w:t>
      </w:r>
      <w:r w:rsidR="0046085D">
        <w:rPr>
          <w:rFonts w:ascii="Times New Roman" w:hAnsi="Times New Roman" w:cs="Times New Roman"/>
          <w:sz w:val="24"/>
          <w:szCs w:val="24"/>
        </w:rPr>
        <w:t xml:space="preserve"> </w:t>
      </w:r>
      <w:r w:rsidR="00AC796C">
        <w:rPr>
          <w:rFonts w:ascii="Times New Roman" w:hAnsi="Times New Roman" w:cs="Times New Roman"/>
          <w:sz w:val="24"/>
          <w:szCs w:val="24"/>
        </w:rPr>
        <w:t xml:space="preserve">In </w:t>
      </w:r>
      <w:r w:rsidR="003F6638">
        <w:rPr>
          <w:rFonts w:ascii="Times New Roman" w:hAnsi="Times New Roman" w:cs="Times New Roman"/>
          <w:sz w:val="24"/>
          <w:szCs w:val="24"/>
        </w:rPr>
        <w:t>the follow-up</w:t>
      </w:r>
      <w:r w:rsidR="00AC796C">
        <w:rPr>
          <w:rFonts w:ascii="Times New Roman" w:hAnsi="Times New Roman" w:cs="Times New Roman"/>
          <w:sz w:val="24"/>
          <w:szCs w:val="24"/>
        </w:rPr>
        <w:t xml:space="preserve"> sub-group, l</w:t>
      </w:r>
      <w:r w:rsidR="00690CFE" w:rsidRPr="00EB30C5">
        <w:rPr>
          <w:rFonts w:ascii="Times New Roman" w:hAnsi="Times New Roman" w:cs="Times New Roman"/>
          <w:sz w:val="24"/>
          <w:szCs w:val="24"/>
        </w:rPr>
        <w:t xml:space="preserve">ongitudinal associations between baseline nutrition risk </w:t>
      </w:r>
      <w:r w:rsidR="00EB30C5" w:rsidRPr="00EB30C5">
        <w:rPr>
          <w:rFonts w:ascii="Times New Roman" w:hAnsi="Times New Roman" w:cs="Times New Roman"/>
          <w:sz w:val="24"/>
          <w:szCs w:val="24"/>
        </w:rPr>
        <w:t xml:space="preserve">score </w:t>
      </w:r>
      <w:r w:rsidR="007C5272" w:rsidRPr="00EB30C5">
        <w:rPr>
          <w:rFonts w:ascii="Times New Roman" w:hAnsi="Times New Roman" w:cs="Times New Roman"/>
          <w:sz w:val="24"/>
          <w:szCs w:val="24"/>
        </w:rPr>
        <w:t>and</w:t>
      </w:r>
      <w:r w:rsidR="009507AB">
        <w:rPr>
          <w:rFonts w:ascii="Times New Roman" w:hAnsi="Times New Roman" w:cs="Times New Roman"/>
          <w:sz w:val="24"/>
          <w:szCs w:val="24"/>
        </w:rPr>
        <w:t xml:space="preserve"> </w:t>
      </w:r>
      <w:r w:rsidR="00AC796C">
        <w:rPr>
          <w:rFonts w:ascii="Times New Roman" w:hAnsi="Times New Roman" w:cs="Times New Roman"/>
          <w:sz w:val="24"/>
          <w:szCs w:val="24"/>
        </w:rPr>
        <w:t xml:space="preserve">follow-up </w:t>
      </w:r>
      <w:r w:rsidR="009507AB">
        <w:rPr>
          <w:rFonts w:ascii="Times New Roman" w:hAnsi="Times New Roman" w:cs="Times New Roman"/>
          <w:sz w:val="24"/>
          <w:szCs w:val="24"/>
        </w:rPr>
        <w:t xml:space="preserve">level </w:t>
      </w:r>
      <w:r w:rsidR="00AC796C">
        <w:rPr>
          <w:rFonts w:ascii="Times New Roman" w:hAnsi="Times New Roman" w:cs="Times New Roman"/>
          <w:sz w:val="24"/>
          <w:szCs w:val="24"/>
        </w:rPr>
        <w:t>of</w:t>
      </w:r>
      <w:r w:rsidR="009507AB">
        <w:rPr>
          <w:rFonts w:ascii="Times New Roman" w:hAnsi="Times New Roman" w:cs="Times New Roman"/>
          <w:sz w:val="24"/>
          <w:szCs w:val="24"/>
        </w:rPr>
        <w:t xml:space="preserve"> outcome measures</w:t>
      </w:r>
      <w:r w:rsidR="007E563F">
        <w:rPr>
          <w:rFonts w:ascii="Times New Roman" w:hAnsi="Times New Roman" w:cs="Times New Roman"/>
          <w:sz w:val="24"/>
          <w:szCs w:val="24"/>
        </w:rPr>
        <w:t xml:space="preserve"> were examined</w:t>
      </w:r>
      <w:r w:rsidR="009507AB">
        <w:rPr>
          <w:rFonts w:ascii="Times New Roman" w:hAnsi="Times New Roman" w:cs="Times New Roman"/>
          <w:sz w:val="24"/>
          <w:szCs w:val="24"/>
        </w:rPr>
        <w:t>.</w:t>
      </w:r>
      <w:r w:rsidR="00690CFE" w:rsidRPr="00EB30C5">
        <w:rPr>
          <w:rFonts w:ascii="Times New Roman" w:hAnsi="Times New Roman" w:cs="Times New Roman"/>
          <w:sz w:val="24"/>
          <w:szCs w:val="24"/>
        </w:rPr>
        <w:t xml:space="preserve"> </w:t>
      </w:r>
      <w:r w:rsidR="00B452AB">
        <w:rPr>
          <w:rFonts w:ascii="Times New Roman" w:hAnsi="Times New Roman" w:cs="Times New Roman"/>
          <w:sz w:val="24"/>
          <w:szCs w:val="24"/>
        </w:rPr>
        <w:t>A</w:t>
      </w:r>
      <w:r w:rsidR="00FC00A7" w:rsidRPr="00CD4F74">
        <w:rPr>
          <w:rFonts w:ascii="Times New Roman" w:hAnsi="Times New Roman" w:cs="Times New Roman"/>
          <w:sz w:val="24"/>
          <w:szCs w:val="24"/>
        </w:rPr>
        <w:t>s we have previously shown</w:t>
      </w:r>
      <w:r w:rsidR="00B452AB">
        <w:rPr>
          <w:rFonts w:ascii="Times New Roman" w:hAnsi="Times New Roman" w:cs="Times New Roman"/>
          <w:sz w:val="24"/>
          <w:szCs w:val="24"/>
        </w:rPr>
        <w:t xml:space="preserve"> that</w:t>
      </w:r>
      <w:r w:rsidR="00FC00A7" w:rsidRPr="00CD4F74">
        <w:rPr>
          <w:rFonts w:ascii="Times New Roman" w:hAnsi="Times New Roman" w:cs="Times New Roman"/>
          <w:sz w:val="24"/>
          <w:szCs w:val="24"/>
        </w:rPr>
        <w:t xml:space="preserve"> prudent diet scores </w:t>
      </w:r>
      <w:r w:rsidR="00FC00A7">
        <w:rPr>
          <w:rFonts w:ascii="Times New Roman" w:hAnsi="Times New Roman" w:cs="Times New Roman"/>
          <w:sz w:val="24"/>
          <w:szCs w:val="24"/>
        </w:rPr>
        <w:t xml:space="preserve">are generally higher </w:t>
      </w:r>
      <w:r w:rsidR="00FC00A7" w:rsidRPr="00CD4F74">
        <w:rPr>
          <w:rFonts w:ascii="Times New Roman" w:hAnsi="Times New Roman" w:cs="Times New Roman"/>
          <w:sz w:val="24"/>
          <w:szCs w:val="24"/>
        </w:rPr>
        <w:t xml:space="preserve">among older women, compared with older men, and diet quality is positively associated with education </w:t>
      </w:r>
      <w:r w:rsidR="00FC00A7" w:rsidRPr="00CD4F74">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&lt;EndNote&gt;&lt;Cite&gt;&lt;Author&gt;Robinson&lt;/Author&gt;&lt;Year&gt;2009&lt;/Year&gt;&lt;RecNum&gt;36&lt;/RecNum&gt;&lt;DisplayText&gt;[22]&lt;/DisplayText&gt;&lt;record&gt;&lt;rec-number&gt;36&lt;/rec-number&gt;&lt;foreign-keys&gt;&lt;key app="EN" db-id="tv5zzaaedt0xwlet0e5vsxsl2va59tz0txf2" timestamp="0"&gt;36&lt;/key&gt;&lt;/foreign-keys&gt;&lt;ref-type name="Journal Article"&gt;17&lt;/ref-type&gt;&lt;contributors&gt;&lt;authors&gt;&lt;author&gt;Sian Robinson&lt;/author&gt;&lt;author&gt;Holly Syddall&lt;/author&gt;&lt;author&gt;Karen Jameson&lt;/author&gt;&lt;author&gt;Sue Batelaan&lt;/author&gt;&lt;author&gt;Helen Martin&lt;/author&gt;&lt;author&gt;Elaine M. Dennison&lt;/author&gt;&lt;author&gt;Cyrus Cooper&lt;/author&gt;&lt;author&gt;Avan Aihie Sayer&lt;/author&gt;&lt;author&gt;The Hertfordshire Study Group&lt;/author&gt;&lt;/authors&gt;&lt;/contributors&gt;&lt;titles&gt;&lt;title&gt;Current patterns of diet in community-dwelling older men and women: results from the Hertfordshire Cohort Study&lt;/title&gt;&lt;secondary-title&gt;Age and Ageing&lt;/secondary-title&gt;&lt;/titles&gt;&lt;periodical&gt;&lt;full-title&gt;Age and ageing&lt;/full-title&gt;&lt;abbr-1&gt;Age Ageing&lt;/abbr-1&gt;&lt;/periodical&gt;&lt;pages&gt;594–599&lt;/pages&gt;&lt;volume&gt; 38&lt;/volume&gt;&lt;dates&gt;&lt;year&gt;2009&lt;/year&gt;&lt;/dates&gt;&lt;urls&gt;&lt;/urls&gt;&lt;/record&gt;&lt;/Cite&gt;&lt;/EndNote&gt;</w:instrText>
      </w:r>
      <w:r w:rsidR="00FC00A7" w:rsidRPr="00CD4F74">
        <w:rPr>
          <w:rFonts w:ascii="Times New Roman" w:hAnsi="Times New Roman" w:cs="Times New Roman"/>
          <w:sz w:val="24"/>
          <w:szCs w:val="24"/>
        </w:rPr>
        <w:fldChar w:fldCharType="separate"/>
      </w:r>
      <w:r w:rsidR="002E22AF">
        <w:rPr>
          <w:rFonts w:ascii="Times New Roman" w:hAnsi="Times New Roman" w:cs="Times New Roman"/>
          <w:noProof/>
          <w:sz w:val="24"/>
          <w:szCs w:val="24"/>
        </w:rPr>
        <w:t>[22]</w:t>
      </w:r>
      <w:r w:rsidR="00FC00A7" w:rsidRPr="00CD4F74">
        <w:rPr>
          <w:rFonts w:ascii="Times New Roman" w:hAnsi="Times New Roman" w:cs="Times New Roman"/>
          <w:sz w:val="24"/>
          <w:szCs w:val="24"/>
        </w:rPr>
        <w:fldChar w:fldCharType="end"/>
      </w:r>
      <w:r w:rsidR="00FC00A7">
        <w:rPr>
          <w:rFonts w:ascii="Times New Roman" w:hAnsi="Times New Roman" w:cs="Times New Roman"/>
          <w:sz w:val="24"/>
          <w:szCs w:val="24"/>
        </w:rPr>
        <w:t xml:space="preserve">, </w:t>
      </w:r>
      <w:r w:rsidR="00FC00A7" w:rsidRPr="00CD4F74">
        <w:rPr>
          <w:rFonts w:ascii="Times New Roman" w:hAnsi="Times New Roman" w:cs="Times New Roman"/>
          <w:sz w:val="24"/>
          <w:szCs w:val="24"/>
        </w:rPr>
        <w:t>we adjusted for</w:t>
      </w:r>
      <w:r w:rsidR="00FC00A7">
        <w:rPr>
          <w:rFonts w:ascii="Times New Roman" w:hAnsi="Times New Roman" w:cs="Times New Roman"/>
          <w:sz w:val="24"/>
          <w:szCs w:val="24"/>
        </w:rPr>
        <w:t xml:space="preserve"> sex and education in our multivariate models. </w:t>
      </w:r>
      <w:r w:rsidR="00D3323C" w:rsidRPr="00B453CD">
        <w:rPr>
          <w:rFonts w:ascii="Times New Roman" w:hAnsi="Times New Roman" w:cs="Times New Roman"/>
          <w:sz w:val="24"/>
          <w:szCs w:val="24"/>
        </w:rPr>
        <w:t xml:space="preserve">Analyses were performed with </w:t>
      </w:r>
      <w:r w:rsidR="00C13BB0" w:rsidRPr="00B453CD">
        <w:rPr>
          <w:rFonts w:ascii="Times New Roman" w:hAnsi="Times New Roman" w:cs="Times New Roman"/>
          <w:sz w:val="24"/>
          <w:szCs w:val="24"/>
        </w:rPr>
        <w:t>adjustments</w:t>
      </w:r>
      <w:r w:rsidR="00D3323C" w:rsidRPr="00B453CD">
        <w:rPr>
          <w:rFonts w:ascii="Times New Roman" w:hAnsi="Times New Roman" w:cs="Times New Roman"/>
          <w:sz w:val="24"/>
          <w:szCs w:val="24"/>
        </w:rPr>
        <w:t xml:space="preserve"> for </w:t>
      </w:r>
      <w:r w:rsidR="00FF0227" w:rsidRPr="00B453CD">
        <w:rPr>
          <w:rFonts w:ascii="Times New Roman" w:hAnsi="Times New Roman" w:cs="Times New Roman"/>
          <w:sz w:val="24"/>
          <w:szCs w:val="24"/>
        </w:rPr>
        <w:t>sex</w:t>
      </w:r>
      <w:r w:rsidR="009F428B" w:rsidRPr="00B453CD">
        <w:rPr>
          <w:rFonts w:ascii="Times New Roman" w:hAnsi="Times New Roman" w:cs="Times New Roman"/>
          <w:sz w:val="24"/>
          <w:szCs w:val="24"/>
        </w:rPr>
        <w:t>, age and age left education</w:t>
      </w:r>
      <w:r w:rsidR="009B34E6" w:rsidRPr="00B453CD">
        <w:rPr>
          <w:rFonts w:ascii="Times New Roman" w:hAnsi="Times New Roman" w:cs="Times New Roman"/>
          <w:sz w:val="24"/>
          <w:szCs w:val="24"/>
        </w:rPr>
        <w:t xml:space="preserve">; final models </w:t>
      </w:r>
      <w:r w:rsidR="00962AED">
        <w:rPr>
          <w:rFonts w:ascii="Times New Roman" w:hAnsi="Times New Roman" w:cs="Times New Roman"/>
          <w:sz w:val="24"/>
          <w:szCs w:val="24"/>
        </w:rPr>
        <w:t xml:space="preserve">also </w:t>
      </w:r>
      <w:r w:rsidR="009B34E6" w:rsidRPr="00B453CD">
        <w:rPr>
          <w:rFonts w:ascii="Times New Roman" w:hAnsi="Times New Roman" w:cs="Times New Roman"/>
          <w:sz w:val="24"/>
          <w:szCs w:val="24"/>
        </w:rPr>
        <w:t>took account of</w:t>
      </w:r>
      <w:r w:rsidR="009F428B" w:rsidRPr="00B453CD">
        <w:rPr>
          <w:rFonts w:ascii="Times New Roman" w:hAnsi="Times New Roman" w:cs="Times New Roman"/>
          <w:sz w:val="24"/>
          <w:szCs w:val="24"/>
        </w:rPr>
        <w:t xml:space="preserve"> </w:t>
      </w:r>
      <w:r w:rsidR="00E8422B" w:rsidRPr="00B453CD">
        <w:rPr>
          <w:rFonts w:ascii="Times New Roman" w:hAnsi="Times New Roman" w:cs="Times New Roman"/>
          <w:sz w:val="24"/>
          <w:szCs w:val="24"/>
        </w:rPr>
        <w:t xml:space="preserve">the </w:t>
      </w:r>
      <w:r w:rsidR="009F428B" w:rsidRPr="00B453CD">
        <w:rPr>
          <w:rFonts w:ascii="Times New Roman" w:hAnsi="Times New Roman" w:cs="Times New Roman"/>
          <w:sz w:val="24"/>
          <w:szCs w:val="24"/>
        </w:rPr>
        <w:t>number of comorbidities</w:t>
      </w:r>
      <w:r w:rsidR="00B453CD" w:rsidRPr="00B453CD">
        <w:rPr>
          <w:rFonts w:ascii="Times New Roman" w:hAnsi="Times New Roman" w:cs="Times New Roman"/>
          <w:sz w:val="24"/>
          <w:szCs w:val="24"/>
        </w:rPr>
        <w:t>,</w:t>
      </w:r>
      <w:r w:rsidR="00040B1C" w:rsidRPr="00B453CD">
        <w:rPr>
          <w:rFonts w:ascii="Times New Roman" w:hAnsi="Times New Roman" w:cs="Times New Roman"/>
          <w:sz w:val="24"/>
          <w:szCs w:val="24"/>
        </w:rPr>
        <w:t xml:space="preserve"> type of clinic attended</w:t>
      </w:r>
      <w:r w:rsidR="00B453CD" w:rsidRPr="00B453CD">
        <w:rPr>
          <w:rFonts w:ascii="Times New Roman" w:hAnsi="Times New Roman" w:cs="Times New Roman"/>
          <w:sz w:val="24"/>
          <w:szCs w:val="24"/>
        </w:rPr>
        <w:t>, and of follow-up time</w:t>
      </w:r>
      <w:r w:rsidR="00E91ADD">
        <w:rPr>
          <w:rFonts w:ascii="Times New Roman" w:hAnsi="Times New Roman" w:cs="Times New Roman"/>
          <w:sz w:val="24"/>
          <w:szCs w:val="24"/>
        </w:rPr>
        <w:t xml:space="preserve"> </w:t>
      </w:r>
      <w:r w:rsidR="00E91ADD" w:rsidRPr="00E91ADD">
        <w:rPr>
          <w:rFonts w:ascii="Times New Roman" w:hAnsi="Times New Roman" w:cs="Times New Roman"/>
          <w:sz w:val="24"/>
          <w:szCs w:val="24"/>
        </w:rPr>
        <w:t xml:space="preserve">(in </w:t>
      </w:r>
      <w:r w:rsidR="003C7087">
        <w:rPr>
          <w:rFonts w:ascii="Times New Roman" w:hAnsi="Times New Roman" w:cs="Times New Roman"/>
          <w:sz w:val="24"/>
          <w:szCs w:val="24"/>
        </w:rPr>
        <w:t xml:space="preserve">longitudinal </w:t>
      </w:r>
      <w:r w:rsidR="00E91ADD" w:rsidRPr="00E91ADD">
        <w:rPr>
          <w:rFonts w:ascii="Times New Roman" w:hAnsi="Times New Roman" w:cs="Times New Roman"/>
          <w:sz w:val="24"/>
          <w:szCs w:val="24"/>
        </w:rPr>
        <w:t>analyses)</w:t>
      </w:r>
      <w:r w:rsidR="009F428B" w:rsidRPr="00B453CD">
        <w:rPr>
          <w:rFonts w:ascii="Times New Roman" w:hAnsi="Times New Roman" w:cs="Times New Roman"/>
          <w:sz w:val="24"/>
          <w:szCs w:val="24"/>
        </w:rPr>
        <w:t>.</w:t>
      </w:r>
    </w:p>
    <w:p w14:paraId="5768BCBA" w14:textId="3554B893" w:rsidR="00467423" w:rsidRPr="00BB7BAA" w:rsidRDefault="002367D5" w:rsidP="009F428B">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analyses </w:t>
      </w:r>
      <w:r w:rsidR="00466439">
        <w:rPr>
          <w:rFonts w:ascii="Times New Roman" w:hAnsi="Times New Roman" w:cs="Times New Roman"/>
          <w:sz w:val="24"/>
          <w:szCs w:val="24"/>
        </w:rPr>
        <w:t>examined</w:t>
      </w:r>
      <w:r w:rsidRPr="002367D5">
        <w:rPr>
          <w:rFonts w:ascii="Times New Roman" w:hAnsi="Times New Roman" w:cs="Times New Roman"/>
          <w:sz w:val="24"/>
          <w:szCs w:val="24"/>
        </w:rPr>
        <w:t xml:space="preserve"> the relationship between baseline nutrition risk score</w:t>
      </w:r>
      <w:r w:rsidR="006C5451">
        <w:rPr>
          <w:rFonts w:ascii="Times New Roman" w:hAnsi="Times New Roman" w:cs="Times New Roman"/>
          <w:sz w:val="24"/>
          <w:szCs w:val="24"/>
        </w:rPr>
        <w:t>s</w:t>
      </w:r>
      <w:r w:rsidRPr="002367D5">
        <w:rPr>
          <w:rFonts w:ascii="Times New Roman" w:hAnsi="Times New Roman" w:cs="Times New Roman"/>
          <w:sz w:val="24"/>
          <w:szCs w:val="24"/>
        </w:rPr>
        <w:t xml:space="preserve"> and risk of mortality </w:t>
      </w:r>
      <w:r w:rsidR="00466439">
        <w:rPr>
          <w:rFonts w:ascii="Times New Roman" w:hAnsi="Times New Roman" w:cs="Times New Roman"/>
          <w:sz w:val="24"/>
          <w:szCs w:val="24"/>
        </w:rPr>
        <w:t>in the period between</w:t>
      </w:r>
      <w:r w:rsidR="00466439" w:rsidRPr="002367D5">
        <w:rPr>
          <w:rFonts w:ascii="Times New Roman" w:hAnsi="Times New Roman" w:cs="Times New Roman"/>
          <w:sz w:val="24"/>
          <w:szCs w:val="24"/>
        </w:rPr>
        <w:t xml:space="preserve"> </w:t>
      </w:r>
      <w:r w:rsidRPr="002367D5">
        <w:rPr>
          <w:rFonts w:ascii="Times New Roman" w:hAnsi="Times New Roman" w:cs="Times New Roman"/>
          <w:sz w:val="24"/>
          <w:szCs w:val="24"/>
        </w:rPr>
        <w:t xml:space="preserve">baseline </w:t>
      </w:r>
      <w:r w:rsidR="00466439">
        <w:rPr>
          <w:rFonts w:ascii="Times New Roman" w:hAnsi="Times New Roman" w:cs="Times New Roman"/>
          <w:sz w:val="24"/>
          <w:szCs w:val="24"/>
        </w:rPr>
        <w:t>and</w:t>
      </w:r>
      <w:r w:rsidRPr="002367D5">
        <w:rPr>
          <w:rFonts w:ascii="Times New Roman" w:hAnsi="Times New Roman" w:cs="Times New Roman"/>
          <w:sz w:val="24"/>
          <w:szCs w:val="24"/>
        </w:rPr>
        <w:t xml:space="preserve"> follow-up home visit</w:t>
      </w:r>
      <w:r w:rsidR="00466439">
        <w:rPr>
          <w:rFonts w:ascii="Times New Roman" w:hAnsi="Times New Roman" w:cs="Times New Roman"/>
          <w:sz w:val="24"/>
          <w:szCs w:val="24"/>
        </w:rPr>
        <w:t>s</w:t>
      </w:r>
      <w:r>
        <w:rPr>
          <w:rFonts w:ascii="Times New Roman" w:hAnsi="Times New Roman" w:cs="Times New Roman"/>
          <w:sz w:val="24"/>
          <w:szCs w:val="24"/>
        </w:rPr>
        <w:t xml:space="preserve"> using Cox regression, with and without adjustment for age and sex. </w:t>
      </w:r>
      <w:r w:rsidR="0001625E" w:rsidRPr="0001625E">
        <w:rPr>
          <w:rFonts w:ascii="Times New Roman" w:hAnsi="Times New Roman" w:cs="Times New Roman"/>
          <w:sz w:val="24"/>
          <w:szCs w:val="24"/>
        </w:rPr>
        <w:t>This was conducted among the 61 participants who either attended the follow-up home visit and were censored at this date (n=53) or who died between the baseline and follow-up home visits with a date of death available (n=8).</w:t>
      </w:r>
      <w:r w:rsidR="0001625E">
        <w:rPr>
          <w:rFonts w:ascii="Times New Roman" w:hAnsi="Times New Roman" w:cs="Times New Roman"/>
          <w:sz w:val="24"/>
          <w:szCs w:val="24"/>
        </w:rPr>
        <w:t xml:space="preserve"> </w:t>
      </w:r>
      <w:r w:rsidR="00466439">
        <w:rPr>
          <w:rFonts w:ascii="Times New Roman" w:hAnsi="Times New Roman" w:cs="Times New Roman"/>
          <w:sz w:val="24"/>
          <w:szCs w:val="24"/>
        </w:rPr>
        <w:t>Finally</w:t>
      </w:r>
      <w:r>
        <w:rPr>
          <w:rFonts w:ascii="Times New Roman" w:hAnsi="Times New Roman" w:cs="Times New Roman"/>
          <w:sz w:val="24"/>
          <w:szCs w:val="24"/>
        </w:rPr>
        <w:t>,</w:t>
      </w:r>
      <w:r w:rsidRPr="005B5569">
        <w:rPr>
          <w:rFonts w:ascii="Times New Roman" w:hAnsi="Times New Roman" w:cs="Times New Roman"/>
          <w:sz w:val="24"/>
          <w:szCs w:val="24"/>
        </w:rPr>
        <w:t xml:space="preserve"> </w:t>
      </w:r>
      <w:r w:rsidR="00CE3B9B">
        <w:rPr>
          <w:rFonts w:ascii="Times New Roman" w:hAnsi="Times New Roman" w:cs="Times New Roman"/>
          <w:sz w:val="24"/>
          <w:szCs w:val="24"/>
        </w:rPr>
        <w:t>receiver operating characteristic (</w:t>
      </w:r>
      <w:r w:rsidR="008F1E62" w:rsidRPr="005B5569">
        <w:rPr>
          <w:rFonts w:ascii="Times New Roman" w:hAnsi="Times New Roman" w:cs="Times New Roman"/>
          <w:sz w:val="24"/>
          <w:szCs w:val="24"/>
        </w:rPr>
        <w:t>ROC</w:t>
      </w:r>
      <w:r w:rsidR="00CE3B9B">
        <w:rPr>
          <w:rFonts w:ascii="Times New Roman" w:hAnsi="Times New Roman" w:cs="Times New Roman"/>
          <w:sz w:val="24"/>
          <w:szCs w:val="24"/>
        </w:rPr>
        <w:t>)</w:t>
      </w:r>
      <w:r w:rsidR="008F1E62" w:rsidRPr="005B5569">
        <w:rPr>
          <w:rFonts w:ascii="Times New Roman" w:hAnsi="Times New Roman" w:cs="Times New Roman"/>
          <w:sz w:val="24"/>
          <w:szCs w:val="24"/>
        </w:rPr>
        <w:t xml:space="preserve"> analyses were performed to further evaluate the predictive value of nutrition risk scores in relation to low grip strength</w:t>
      </w:r>
      <w:r w:rsidR="000F5E69">
        <w:rPr>
          <w:rFonts w:ascii="Times New Roman" w:hAnsi="Times New Roman" w:cs="Times New Roman"/>
          <w:sz w:val="24"/>
          <w:szCs w:val="24"/>
        </w:rPr>
        <w:t xml:space="preserve"> </w:t>
      </w:r>
      <w:r w:rsidR="000F5E69" w:rsidRPr="000F5E69">
        <w:rPr>
          <w:rFonts w:ascii="Times New Roman" w:hAnsi="Times New Roman" w:cs="Times New Roman"/>
          <w:sz w:val="24"/>
          <w:szCs w:val="24"/>
        </w:rPr>
        <w:t>(both at baseline and at follow-up)</w:t>
      </w:r>
      <w:r w:rsidR="008F1E62" w:rsidRPr="005B5569">
        <w:rPr>
          <w:rFonts w:ascii="Times New Roman" w:hAnsi="Times New Roman" w:cs="Times New Roman"/>
          <w:sz w:val="24"/>
          <w:szCs w:val="24"/>
        </w:rPr>
        <w:t xml:space="preserve"> </w:t>
      </w:r>
      <w:r w:rsidR="00371ACB" w:rsidRPr="005B5569">
        <w:rPr>
          <w:rFonts w:ascii="Times New Roman" w:hAnsi="Times New Roman" w:cs="Times New Roman"/>
          <w:sz w:val="24"/>
          <w:szCs w:val="24"/>
        </w:rPr>
        <w:t>(</w:t>
      </w:r>
      <w:r w:rsidR="00491FF0">
        <w:rPr>
          <w:rFonts w:ascii="Times New Roman" w:hAnsi="Times New Roman" w:cs="Times New Roman"/>
          <w:sz w:val="24"/>
          <w:szCs w:val="24"/>
        </w:rPr>
        <w:t xml:space="preserve">using the </w:t>
      </w:r>
      <w:r w:rsidR="00491FF0" w:rsidRPr="00491FF0">
        <w:rPr>
          <w:rFonts w:ascii="Times New Roman" w:hAnsi="Times New Roman" w:cs="Times New Roman"/>
          <w:sz w:val="24"/>
          <w:szCs w:val="24"/>
        </w:rPr>
        <w:t>EWGSOP2 cut-off points</w:t>
      </w:r>
      <w:r w:rsidR="00491FF0">
        <w:rPr>
          <w:rFonts w:ascii="Times New Roman" w:hAnsi="Times New Roman" w:cs="Times New Roman"/>
          <w:sz w:val="24"/>
          <w:szCs w:val="24"/>
        </w:rPr>
        <w:t xml:space="preserve"> of </w:t>
      </w:r>
      <w:r w:rsidR="00AC5785">
        <w:rPr>
          <w:rFonts w:ascii="Times New Roman" w:hAnsi="Times New Roman" w:cs="Times New Roman"/>
          <w:sz w:val="24"/>
          <w:szCs w:val="24"/>
        </w:rPr>
        <w:t>&lt;27kg (men) and</w:t>
      </w:r>
      <w:r w:rsidR="00371ACB" w:rsidRPr="005B5569">
        <w:rPr>
          <w:rFonts w:ascii="Times New Roman" w:hAnsi="Times New Roman" w:cs="Times New Roman"/>
          <w:sz w:val="24"/>
          <w:szCs w:val="24"/>
        </w:rPr>
        <w:t xml:space="preserve"> &lt;16kg (women)</w:t>
      </w:r>
      <w:r w:rsidR="00491FF0">
        <w:rPr>
          <w:rFonts w:ascii="Times New Roman" w:hAnsi="Times New Roman" w:cs="Times New Roman"/>
          <w:sz w:val="24"/>
          <w:szCs w:val="24"/>
        </w:rPr>
        <w:t xml:space="preserve"> </w:t>
      </w:r>
      <w:r w:rsidR="00491FF0">
        <w:rPr>
          <w:rFonts w:ascii="Times New Roman" w:hAnsi="Times New Roman" w:cs="Times New Roman"/>
          <w:sz w:val="24"/>
          <w:szCs w:val="24"/>
        </w:rPr>
        <w:fldChar w:fldCharType="begin">
          <w:fldData xml:space="preserve">PEVuZE5vdGU+PENpdGU+PEF1dGhvcj5DcnV6LUplbnRvZnQ8L0F1dGhvcj48WWVhcj4yMDE5PC9Z
ZWFyPjxSZWNOdW0+ODY2MTA8L1JlY051bT48RGlzcGxheVRleHQ+WzJdPC9EaXNwbGF5VGV4dD48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bWJvbmksIE1hdXJvPC9hdXRob3I+PGF1dGhvcj5Xcml0aW5nIEdyb3VwIGZvciB0aGUgRXVyb3Bl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</w:fldData>
        </w:fldChar>
      </w:r>
      <w:r w:rsidR="002E22AF">
        <w:rPr>
          <w:rFonts w:ascii="Times New Roman" w:hAnsi="Times New Roman" w:cs="Times New Roman"/>
          <w:sz w:val="24"/>
          <w:szCs w:val="24"/>
        </w:rPr>
        <w:instrText xml:space="preserve"> ADDIN EN.CITE </w:instrText>
      </w:r>
      <w:r w:rsidR="002E22AF">
        <w:rPr>
          <w:rFonts w:ascii="Times New Roman" w:hAnsi="Times New Roman" w:cs="Times New Roman"/>
          <w:sz w:val="24"/>
          <w:szCs w:val="24"/>
        </w:rPr>
        <w:fldChar w:fldCharType="begin">
          <w:fldData xml:space="preserve">PEVuZE5vdGU+PENpdGU+PEF1dGhvcj5DcnV6LUplbnRvZnQ8L0F1dGhvcj48WWVhcj4yMDE5PC9Z
ZWFyPjxSZWNOdW0+ODY2MTA8L1JlY051bT48RGlzcGxheVRleHQ+WzJdPC9EaXNwbGF5VGV4dD48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bWJvbmksIE1hdXJvPC9hdXRob3I+PGF1dGhvcj5Xcml0aW5nIEdyb3VwIGZvciB0aGUgRXVyb3Bl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</w:fldData>
        </w:fldChar>
      </w:r>
      <w:r w:rsidR="002E22AF">
        <w:rPr>
          <w:rFonts w:ascii="Times New Roman" w:hAnsi="Times New Roman" w:cs="Times New Roman"/>
          <w:sz w:val="24"/>
          <w:szCs w:val="24"/>
        </w:rPr>
        <w:instrText xml:space="preserve"> ADDIN EN.CITE.DATA </w:instrText>
      </w:r>
      <w:r w:rsidR="002E22AF">
        <w:rPr>
          <w:rFonts w:ascii="Times New Roman" w:hAnsi="Times New Roman" w:cs="Times New Roman"/>
          <w:sz w:val="24"/>
          <w:szCs w:val="24"/>
        </w:rPr>
      </w:r>
      <w:r w:rsidR="002E22AF">
        <w:rPr>
          <w:rFonts w:ascii="Times New Roman" w:hAnsi="Times New Roman" w:cs="Times New Roman"/>
          <w:sz w:val="24"/>
          <w:szCs w:val="24"/>
        </w:rPr>
        <w:fldChar w:fldCharType="end"/>
      </w:r>
      <w:r w:rsidR="00491FF0">
        <w:rPr>
          <w:rFonts w:ascii="Times New Roman" w:hAnsi="Times New Roman" w:cs="Times New Roman"/>
          <w:sz w:val="24"/>
          <w:szCs w:val="24"/>
        </w:rPr>
      </w:r>
      <w:r w:rsidR="00491FF0">
        <w:rPr>
          <w:rFonts w:ascii="Times New Roman" w:hAnsi="Times New Roman" w:cs="Times New Roman"/>
          <w:sz w:val="24"/>
          <w:szCs w:val="24"/>
        </w:rPr>
        <w:fldChar w:fldCharType="separate"/>
      </w:r>
      <w:r w:rsidR="002E22AF">
        <w:rPr>
          <w:rFonts w:ascii="Times New Roman" w:hAnsi="Times New Roman" w:cs="Times New Roman"/>
          <w:noProof/>
          <w:sz w:val="24"/>
          <w:szCs w:val="24"/>
        </w:rPr>
        <w:t>[2]</w:t>
      </w:r>
      <w:r w:rsidR="00491FF0">
        <w:rPr>
          <w:rFonts w:ascii="Times New Roman" w:hAnsi="Times New Roman" w:cs="Times New Roman"/>
          <w:sz w:val="24"/>
          <w:szCs w:val="24"/>
        </w:rPr>
        <w:fldChar w:fldCharType="end"/>
      </w:r>
      <w:r w:rsidR="00371ACB" w:rsidRPr="005B5569">
        <w:rPr>
          <w:rFonts w:ascii="Times New Roman" w:hAnsi="Times New Roman" w:cs="Times New Roman"/>
          <w:sz w:val="24"/>
          <w:szCs w:val="24"/>
        </w:rPr>
        <w:t>) and</w:t>
      </w:r>
      <w:r w:rsidR="008F1E62" w:rsidRPr="005B5569">
        <w:rPr>
          <w:rFonts w:ascii="Times New Roman" w:hAnsi="Times New Roman" w:cs="Times New Roman"/>
          <w:sz w:val="24"/>
          <w:szCs w:val="24"/>
        </w:rPr>
        <w:t xml:space="preserve"> poor diet quality</w:t>
      </w:r>
      <w:r w:rsidR="000F5E69">
        <w:rPr>
          <w:rFonts w:ascii="Times New Roman" w:hAnsi="Times New Roman" w:cs="Times New Roman"/>
          <w:sz w:val="24"/>
          <w:szCs w:val="24"/>
        </w:rPr>
        <w:t xml:space="preserve"> </w:t>
      </w:r>
      <w:r w:rsidR="000F5E69" w:rsidRPr="000F5E69">
        <w:rPr>
          <w:rFonts w:ascii="Times New Roman" w:hAnsi="Times New Roman" w:cs="Times New Roman"/>
          <w:sz w:val="24"/>
          <w:szCs w:val="24"/>
        </w:rPr>
        <w:t>(both at baseline and at follow-up)</w:t>
      </w:r>
      <w:r w:rsidR="00371ACB" w:rsidRPr="005B5569">
        <w:rPr>
          <w:rFonts w:ascii="Times New Roman" w:hAnsi="Times New Roman" w:cs="Times New Roman"/>
          <w:sz w:val="24"/>
          <w:szCs w:val="24"/>
        </w:rPr>
        <w:t xml:space="preserve"> (prudent diet scores in the lowest quarter of the distribution)</w:t>
      </w:r>
      <w:r w:rsidR="008F1E62" w:rsidRPr="005B5569">
        <w:rPr>
          <w:rFonts w:ascii="Times New Roman" w:hAnsi="Times New Roman" w:cs="Times New Roman"/>
          <w:sz w:val="24"/>
          <w:szCs w:val="24"/>
        </w:rPr>
        <w:t>.</w:t>
      </w:r>
      <w:r w:rsidR="008F1E62" w:rsidRPr="008F1E62">
        <w:rPr>
          <w:rFonts w:ascii="Times New Roman" w:hAnsi="Times New Roman" w:cs="Times New Roman"/>
          <w:sz w:val="24"/>
          <w:szCs w:val="24"/>
        </w:rPr>
        <w:t xml:space="preserve"> </w:t>
      </w:r>
      <w:r w:rsidR="00BB7BAA" w:rsidRPr="00BB7BAA">
        <w:rPr>
          <w:rFonts w:ascii="Times New Roman" w:hAnsi="Times New Roman" w:cs="Times New Roman"/>
          <w:sz w:val="24"/>
          <w:szCs w:val="24"/>
        </w:rPr>
        <w:t xml:space="preserve">Data were </w:t>
      </w:r>
      <w:r w:rsidR="00BB7BAA">
        <w:rPr>
          <w:rFonts w:ascii="Times New Roman" w:hAnsi="Times New Roman" w:cs="Times New Roman"/>
          <w:sz w:val="24"/>
          <w:szCs w:val="24"/>
        </w:rPr>
        <w:t xml:space="preserve">analysed using Stata version </w:t>
      </w:r>
      <w:r w:rsidR="00BB7BAA" w:rsidRPr="00BB7BAA">
        <w:rPr>
          <w:rFonts w:ascii="Times New Roman" w:hAnsi="Times New Roman" w:cs="Times New Roman"/>
          <w:sz w:val="24"/>
          <w:szCs w:val="24"/>
        </w:rPr>
        <w:t>14.2.</w:t>
      </w:r>
    </w:p>
    <w:p w14:paraId="022A6D55" w14:textId="39718FF9" w:rsidR="00ED626D" w:rsidRPr="00BB7BAA" w:rsidRDefault="00ED626D" w:rsidP="00EE1E46">
      <w:pPr>
        <w:spacing w:line="480" w:lineRule="auto"/>
        <w:rPr>
          <w:rFonts w:ascii="Times New Roman" w:hAnsi="Times New Roman" w:cs="Times New Roman"/>
          <w:sz w:val="24"/>
          <w:szCs w:val="24"/>
        </w:rPr>
      </w:pPr>
    </w:p>
    <w:p w14:paraId="30B11259" w14:textId="77777777" w:rsidR="00D22971" w:rsidRPr="00BB1C99" w:rsidRDefault="00D22971" w:rsidP="00221500">
      <w:pPr>
        <w:keepNext/>
        <w:spacing w:line="480" w:lineRule="auto"/>
        <w:rPr>
          <w:rFonts w:ascii="Times New Roman" w:hAnsi="Times New Roman" w:cs="Times New Roman"/>
          <w:b/>
          <w:sz w:val="24"/>
          <w:szCs w:val="24"/>
        </w:rPr>
      </w:pPr>
      <w:r w:rsidRPr="00BB1C99">
        <w:rPr>
          <w:rFonts w:ascii="Times New Roman" w:hAnsi="Times New Roman" w:cs="Times New Roman"/>
          <w:b/>
          <w:sz w:val="24"/>
          <w:szCs w:val="24"/>
        </w:rPr>
        <w:t>RESULTS</w:t>
      </w:r>
    </w:p>
    <w:p w14:paraId="5F9EAD15" w14:textId="7125293A" w:rsidR="008C2CD3" w:rsidRDefault="005024B7" w:rsidP="00F96EA9">
      <w:pPr>
        <w:spacing w:line="480" w:lineRule="auto"/>
        <w:rPr>
          <w:rFonts w:ascii="Times New Roman" w:hAnsi="Times New Roman" w:cs="Times New Roman"/>
          <w:sz w:val="24"/>
          <w:szCs w:val="24"/>
        </w:rPr>
      </w:pPr>
      <w:r>
        <w:rPr>
          <w:rFonts w:ascii="Times New Roman" w:hAnsi="Times New Roman" w:cs="Times New Roman"/>
          <w:sz w:val="24"/>
          <w:szCs w:val="24"/>
        </w:rPr>
        <w:t>At baseline, p</w:t>
      </w:r>
      <w:r w:rsidR="00FC00A7">
        <w:rPr>
          <w:rFonts w:ascii="Times New Roman" w:hAnsi="Times New Roman" w:cs="Times New Roman"/>
          <w:sz w:val="24"/>
          <w:szCs w:val="24"/>
        </w:rPr>
        <w:t xml:space="preserve">articipants </w:t>
      </w:r>
      <w:r w:rsidR="00745CD2" w:rsidRPr="00745CD2">
        <w:rPr>
          <w:rFonts w:ascii="Times New Roman" w:hAnsi="Times New Roman" w:cs="Times New Roman"/>
          <w:sz w:val="24"/>
          <w:szCs w:val="24"/>
        </w:rPr>
        <w:t xml:space="preserve">(n=86) </w:t>
      </w:r>
      <w:r w:rsidR="00FC00A7">
        <w:rPr>
          <w:rFonts w:ascii="Times New Roman" w:hAnsi="Times New Roman" w:cs="Times New Roman"/>
          <w:sz w:val="24"/>
          <w:szCs w:val="24"/>
        </w:rPr>
        <w:t>were</w:t>
      </w:r>
      <w:r w:rsidR="006D2615" w:rsidRPr="00B56C5F">
        <w:rPr>
          <w:rFonts w:ascii="Times New Roman" w:hAnsi="Times New Roman" w:cs="Times New Roman"/>
          <w:sz w:val="24"/>
          <w:szCs w:val="24"/>
        </w:rPr>
        <w:t xml:space="preserve"> aged between 60 and 93 y</w:t>
      </w:r>
      <w:r w:rsidR="008B6FAD">
        <w:rPr>
          <w:rFonts w:ascii="Times New Roman" w:hAnsi="Times New Roman" w:cs="Times New Roman"/>
          <w:sz w:val="24"/>
          <w:szCs w:val="24"/>
        </w:rPr>
        <w:t>ears (mean age 78 (SD 8) years) and 53</w:t>
      </w:r>
      <w:r w:rsidR="00E64145">
        <w:rPr>
          <w:rFonts w:ascii="Times New Roman" w:hAnsi="Times New Roman" w:cs="Times New Roman"/>
          <w:sz w:val="24"/>
          <w:szCs w:val="24"/>
        </w:rPr>
        <w:t xml:space="preserve"> </w:t>
      </w:r>
      <w:r w:rsidR="009B34E6">
        <w:rPr>
          <w:rFonts w:ascii="Times New Roman" w:hAnsi="Times New Roman" w:cs="Times New Roman"/>
          <w:sz w:val="24"/>
          <w:szCs w:val="24"/>
        </w:rPr>
        <w:t>(62%)</w:t>
      </w:r>
      <w:r w:rsidR="00756E96">
        <w:rPr>
          <w:rFonts w:ascii="Times New Roman" w:hAnsi="Times New Roman" w:cs="Times New Roman"/>
          <w:sz w:val="24"/>
          <w:szCs w:val="24"/>
        </w:rPr>
        <w:t xml:space="preserve"> of </w:t>
      </w:r>
      <w:r w:rsidR="009B34E6">
        <w:rPr>
          <w:rFonts w:ascii="Times New Roman" w:hAnsi="Times New Roman" w:cs="Times New Roman"/>
          <w:sz w:val="24"/>
          <w:szCs w:val="24"/>
        </w:rPr>
        <w:t xml:space="preserve">the </w:t>
      </w:r>
      <w:r w:rsidR="00756E96">
        <w:rPr>
          <w:rFonts w:ascii="Times New Roman" w:hAnsi="Times New Roman" w:cs="Times New Roman"/>
          <w:sz w:val="24"/>
          <w:szCs w:val="24"/>
        </w:rPr>
        <w:t>study participants were women</w:t>
      </w:r>
      <w:r w:rsidR="0064191C">
        <w:rPr>
          <w:rFonts w:ascii="Times New Roman" w:hAnsi="Times New Roman" w:cs="Times New Roman"/>
          <w:sz w:val="24"/>
          <w:szCs w:val="24"/>
        </w:rPr>
        <w:t xml:space="preserve">. </w:t>
      </w:r>
      <w:r w:rsidR="00F87C4C">
        <w:rPr>
          <w:rFonts w:ascii="Times New Roman" w:hAnsi="Times New Roman" w:cs="Times New Roman"/>
          <w:sz w:val="24"/>
          <w:szCs w:val="24"/>
        </w:rPr>
        <w:t>The</w:t>
      </w:r>
      <w:r w:rsidR="002E7D6C" w:rsidRPr="00B56C5F">
        <w:rPr>
          <w:rFonts w:ascii="Times New Roman" w:hAnsi="Times New Roman" w:cs="Times New Roman"/>
          <w:sz w:val="24"/>
          <w:szCs w:val="24"/>
        </w:rPr>
        <w:t xml:space="preserve"> </w:t>
      </w:r>
      <w:r w:rsidR="00CD4E83">
        <w:rPr>
          <w:rFonts w:ascii="Times New Roman" w:hAnsi="Times New Roman" w:cs="Times New Roman"/>
          <w:sz w:val="24"/>
          <w:szCs w:val="24"/>
        </w:rPr>
        <w:t xml:space="preserve">baseline </w:t>
      </w:r>
      <w:r w:rsidR="002E7D6C" w:rsidRPr="00B56C5F">
        <w:rPr>
          <w:rFonts w:ascii="Times New Roman" w:hAnsi="Times New Roman" w:cs="Times New Roman"/>
          <w:sz w:val="24"/>
          <w:szCs w:val="24"/>
        </w:rPr>
        <w:t xml:space="preserve">characteristics </w:t>
      </w:r>
      <w:r w:rsidR="00756E96">
        <w:rPr>
          <w:rFonts w:ascii="Times New Roman" w:hAnsi="Times New Roman" w:cs="Times New Roman"/>
          <w:sz w:val="24"/>
          <w:szCs w:val="24"/>
        </w:rPr>
        <w:t>are</w:t>
      </w:r>
      <w:r w:rsidR="002E7D6C" w:rsidRPr="00B56C5F">
        <w:rPr>
          <w:rFonts w:ascii="Times New Roman" w:hAnsi="Times New Roman" w:cs="Times New Roman"/>
          <w:sz w:val="24"/>
          <w:szCs w:val="24"/>
        </w:rPr>
        <w:t xml:space="preserve"> shown </w:t>
      </w:r>
      <w:r w:rsidR="007A6AF5">
        <w:rPr>
          <w:rFonts w:ascii="Times New Roman" w:hAnsi="Times New Roman" w:cs="Times New Roman"/>
          <w:sz w:val="24"/>
          <w:szCs w:val="24"/>
        </w:rPr>
        <w:t xml:space="preserve">for </w:t>
      </w:r>
      <w:r w:rsidR="007A6AF5">
        <w:rPr>
          <w:rFonts w:ascii="Times New Roman" w:hAnsi="Times New Roman" w:cs="Times New Roman"/>
          <w:sz w:val="24"/>
          <w:szCs w:val="24"/>
        </w:rPr>
        <w:lastRenderedPageBreak/>
        <w:t>the whole group</w:t>
      </w:r>
      <w:r w:rsidR="00F87C4C">
        <w:rPr>
          <w:rFonts w:ascii="Times New Roman" w:hAnsi="Times New Roman" w:cs="Times New Roman"/>
          <w:sz w:val="24"/>
          <w:szCs w:val="24"/>
        </w:rPr>
        <w:t>,</w:t>
      </w:r>
      <w:r w:rsidR="007A6AF5">
        <w:rPr>
          <w:rFonts w:ascii="Times New Roman" w:hAnsi="Times New Roman" w:cs="Times New Roman"/>
          <w:sz w:val="24"/>
          <w:szCs w:val="24"/>
        </w:rPr>
        <w:t xml:space="preserve"> and according to category of nutritional risk</w:t>
      </w:r>
      <w:r w:rsidR="00F87C4C">
        <w:rPr>
          <w:rFonts w:ascii="Times New Roman" w:hAnsi="Times New Roman" w:cs="Times New Roman"/>
          <w:sz w:val="24"/>
          <w:szCs w:val="24"/>
        </w:rPr>
        <w:t>,</w:t>
      </w:r>
      <w:r w:rsidR="007A6AF5">
        <w:rPr>
          <w:rFonts w:ascii="Times New Roman" w:hAnsi="Times New Roman" w:cs="Times New Roman"/>
          <w:sz w:val="24"/>
          <w:szCs w:val="24"/>
        </w:rPr>
        <w:t xml:space="preserve"> </w:t>
      </w:r>
      <w:r w:rsidR="002E7D6C" w:rsidRPr="00B56C5F">
        <w:rPr>
          <w:rFonts w:ascii="Times New Roman" w:hAnsi="Times New Roman" w:cs="Times New Roman"/>
          <w:sz w:val="24"/>
          <w:szCs w:val="24"/>
        </w:rPr>
        <w:t xml:space="preserve">in </w:t>
      </w:r>
      <w:r w:rsidR="00A92908" w:rsidRPr="00B56C5F">
        <w:rPr>
          <w:rFonts w:ascii="Times New Roman" w:hAnsi="Times New Roman" w:cs="Times New Roman"/>
          <w:b/>
          <w:sz w:val="24"/>
          <w:szCs w:val="24"/>
        </w:rPr>
        <w:t>Table 2</w:t>
      </w:r>
      <w:r w:rsidR="002E7D6C" w:rsidRPr="00B56C5F">
        <w:rPr>
          <w:rFonts w:ascii="Times New Roman" w:hAnsi="Times New Roman" w:cs="Times New Roman"/>
          <w:sz w:val="24"/>
          <w:szCs w:val="24"/>
        </w:rPr>
        <w:t xml:space="preserve">. </w:t>
      </w:r>
      <w:r w:rsidR="004716D6">
        <w:rPr>
          <w:rFonts w:ascii="Times New Roman" w:hAnsi="Times New Roman" w:cs="Times New Roman"/>
          <w:sz w:val="24"/>
          <w:szCs w:val="24"/>
        </w:rPr>
        <w:t>O</w:t>
      </w:r>
      <w:r w:rsidR="00105181">
        <w:rPr>
          <w:rFonts w:ascii="Times New Roman" w:hAnsi="Times New Roman" w:cs="Times New Roman"/>
          <w:sz w:val="24"/>
          <w:szCs w:val="24"/>
        </w:rPr>
        <w:t>ver a third (36%) of all participants were living alone.</w:t>
      </w:r>
      <w:r w:rsidR="009507AB">
        <w:rPr>
          <w:rFonts w:ascii="Times New Roman" w:hAnsi="Times New Roman" w:cs="Times New Roman"/>
          <w:sz w:val="24"/>
          <w:szCs w:val="24"/>
        </w:rPr>
        <w:t xml:space="preserve"> </w:t>
      </w:r>
      <w:r w:rsidR="00074ECC">
        <w:rPr>
          <w:rFonts w:ascii="Times New Roman" w:hAnsi="Times New Roman" w:cs="Times New Roman"/>
          <w:sz w:val="24"/>
          <w:szCs w:val="24"/>
        </w:rPr>
        <w:t>The median nutrition risk scor</w:t>
      </w:r>
      <w:r w:rsidR="005346D3">
        <w:rPr>
          <w:rFonts w:ascii="Times New Roman" w:hAnsi="Times New Roman" w:cs="Times New Roman"/>
          <w:sz w:val="24"/>
          <w:szCs w:val="24"/>
        </w:rPr>
        <w:t xml:space="preserve">e </w:t>
      </w:r>
      <w:r w:rsidR="009507AB">
        <w:rPr>
          <w:rFonts w:ascii="Times New Roman" w:hAnsi="Times New Roman" w:cs="Times New Roman"/>
          <w:sz w:val="24"/>
          <w:szCs w:val="24"/>
        </w:rPr>
        <w:t>at baseline</w:t>
      </w:r>
      <w:r w:rsidR="005346D3">
        <w:rPr>
          <w:rFonts w:ascii="Times New Roman" w:hAnsi="Times New Roman" w:cs="Times New Roman"/>
          <w:sz w:val="24"/>
          <w:szCs w:val="24"/>
        </w:rPr>
        <w:t xml:space="preserve"> was 3 (IQR 1-5).</w:t>
      </w:r>
      <w:r w:rsidR="00074ECC">
        <w:rPr>
          <w:rFonts w:ascii="Times New Roman" w:hAnsi="Times New Roman" w:cs="Times New Roman"/>
          <w:sz w:val="24"/>
          <w:szCs w:val="24"/>
        </w:rPr>
        <w:t xml:space="preserve"> </w:t>
      </w:r>
      <w:r w:rsidR="00B56C5F" w:rsidRPr="00B56C5F">
        <w:rPr>
          <w:rFonts w:ascii="Times New Roman" w:hAnsi="Times New Roman" w:cs="Times New Roman"/>
          <w:sz w:val="24"/>
          <w:szCs w:val="24"/>
        </w:rPr>
        <w:t xml:space="preserve">Almost half </w:t>
      </w:r>
      <w:r w:rsidR="00B56C5F" w:rsidRPr="0025204C">
        <w:rPr>
          <w:rFonts w:ascii="Times New Roman" w:hAnsi="Times New Roman" w:cs="Times New Roman"/>
          <w:sz w:val="24"/>
          <w:szCs w:val="24"/>
        </w:rPr>
        <w:t>(</w:t>
      </w:r>
      <w:r w:rsidR="009B34E6" w:rsidRPr="0025204C">
        <w:rPr>
          <w:rFonts w:ascii="Times New Roman" w:hAnsi="Times New Roman" w:cs="Times New Roman"/>
          <w:sz w:val="24"/>
          <w:szCs w:val="24"/>
        </w:rPr>
        <w:t>n</w:t>
      </w:r>
      <w:r w:rsidR="0025204C" w:rsidRPr="0025204C">
        <w:rPr>
          <w:rFonts w:ascii="Times New Roman" w:hAnsi="Times New Roman" w:cs="Times New Roman"/>
          <w:sz w:val="24"/>
          <w:szCs w:val="24"/>
        </w:rPr>
        <w:t xml:space="preserve"> = 40</w:t>
      </w:r>
      <w:r w:rsidR="009B34E6" w:rsidRPr="0025204C">
        <w:rPr>
          <w:rFonts w:ascii="Times New Roman" w:hAnsi="Times New Roman" w:cs="Times New Roman"/>
          <w:sz w:val="24"/>
          <w:szCs w:val="24"/>
        </w:rPr>
        <w:t xml:space="preserve">, </w:t>
      </w:r>
      <w:r w:rsidR="00B56C5F" w:rsidRPr="0025204C">
        <w:rPr>
          <w:rFonts w:ascii="Times New Roman" w:hAnsi="Times New Roman" w:cs="Times New Roman"/>
          <w:sz w:val="24"/>
          <w:szCs w:val="24"/>
        </w:rPr>
        <w:t>47%)</w:t>
      </w:r>
      <w:r w:rsidR="00B56C5F" w:rsidRPr="00B56C5F">
        <w:rPr>
          <w:rFonts w:ascii="Times New Roman" w:hAnsi="Times New Roman" w:cs="Times New Roman"/>
          <w:sz w:val="24"/>
          <w:szCs w:val="24"/>
        </w:rPr>
        <w:t xml:space="preserve"> of the participants were in the low nutritional risk category</w:t>
      </w:r>
      <w:r w:rsidR="009B34E6">
        <w:rPr>
          <w:rFonts w:ascii="Times New Roman" w:hAnsi="Times New Roman" w:cs="Times New Roman"/>
          <w:sz w:val="24"/>
          <w:szCs w:val="24"/>
        </w:rPr>
        <w:t>,</w:t>
      </w:r>
      <w:r w:rsidR="005346D3">
        <w:rPr>
          <w:rFonts w:ascii="Times New Roman" w:hAnsi="Times New Roman" w:cs="Times New Roman"/>
          <w:sz w:val="24"/>
          <w:szCs w:val="24"/>
        </w:rPr>
        <w:t xml:space="preserve"> </w:t>
      </w:r>
      <w:r w:rsidR="00B71858">
        <w:rPr>
          <w:rFonts w:ascii="Times New Roman" w:hAnsi="Times New Roman" w:cs="Times New Roman"/>
          <w:sz w:val="24"/>
          <w:szCs w:val="24"/>
        </w:rPr>
        <w:t>31</w:t>
      </w:r>
      <w:r w:rsidR="009B34E6">
        <w:rPr>
          <w:rFonts w:ascii="Times New Roman" w:hAnsi="Times New Roman" w:cs="Times New Roman"/>
          <w:sz w:val="24"/>
          <w:szCs w:val="24"/>
        </w:rPr>
        <w:t xml:space="preserve"> </w:t>
      </w:r>
      <w:r w:rsidR="00B71858">
        <w:rPr>
          <w:rFonts w:ascii="Times New Roman" w:hAnsi="Times New Roman" w:cs="Times New Roman"/>
          <w:sz w:val="24"/>
          <w:szCs w:val="24"/>
        </w:rPr>
        <w:t>(</w:t>
      </w:r>
      <w:r w:rsidR="00B56C5F" w:rsidRPr="00B56C5F">
        <w:rPr>
          <w:rFonts w:ascii="Times New Roman" w:hAnsi="Times New Roman" w:cs="Times New Roman"/>
          <w:sz w:val="24"/>
          <w:szCs w:val="24"/>
        </w:rPr>
        <w:t>36%</w:t>
      </w:r>
      <w:r w:rsidR="00B71858">
        <w:rPr>
          <w:rFonts w:ascii="Times New Roman" w:hAnsi="Times New Roman" w:cs="Times New Roman"/>
          <w:sz w:val="24"/>
          <w:szCs w:val="24"/>
        </w:rPr>
        <w:t>)</w:t>
      </w:r>
      <w:r w:rsidR="00B56C5F" w:rsidRPr="00B56C5F">
        <w:rPr>
          <w:rFonts w:ascii="Times New Roman" w:hAnsi="Times New Roman" w:cs="Times New Roman"/>
          <w:sz w:val="24"/>
          <w:szCs w:val="24"/>
        </w:rPr>
        <w:t xml:space="preserve"> </w:t>
      </w:r>
      <w:r w:rsidR="004110DC">
        <w:rPr>
          <w:rFonts w:ascii="Times New Roman" w:hAnsi="Times New Roman" w:cs="Times New Roman"/>
          <w:sz w:val="24"/>
          <w:szCs w:val="24"/>
        </w:rPr>
        <w:t xml:space="preserve">were at </w:t>
      </w:r>
      <w:r w:rsidR="00B56C5F" w:rsidRPr="00B56C5F">
        <w:rPr>
          <w:rFonts w:ascii="Times New Roman" w:hAnsi="Times New Roman" w:cs="Times New Roman"/>
          <w:sz w:val="24"/>
          <w:szCs w:val="24"/>
        </w:rPr>
        <w:t>moderate</w:t>
      </w:r>
      <w:r w:rsidR="004110DC">
        <w:rPr>
          <w:rFonts w:ascii="Times New Roman" w:hAnsi="Times New Roman" w:cs="Times New Roman"/>
          <w:sz w:val="24"/>
          <w:szCs w:val="24"/>
        </w:rPr>
        <w:t xml:space="preserve"> risk</w:t>
      </w:r>
      <w:r w:rsidR="00B56C5F" w:rsidRPr="00B56C5F">
        <w:rPr>
          <w:rFonts w:ascii="Times New Roman" w:hAnsi="Times New Roman" w:cs="Times New Roman"/>
          <w:sz w:val="24"/>
          <w:szCs w:val="24"/>
        </w:rPr>
        <w:t xml:space="preserve"> and </w:t>
      </w:r>
      <w:r w:rsidR="00B71858" w:rsidRPr="00B71858">
        <w:rPr>
          <w:rFonts w:ascii="Times New Roman" w:hAnsi="Times New Roman" w:cs="Times New Roman"/>
          <w:sz w:val="24"/>
          <w:szCs w:val="24"/>
        </w:rPr>
        <w:t>15</w:t>
      </w:r>
      <w:r w:rsidR="00B71858">
        <w:rPr>
          <w:rFonts w:ascii="Times New Roman" w:hAnsi="Times New Roman" w:cs="Times New Roman"/>
          <w:sz w:val="24"/>
          <w:szCs w:val="24"/>
        </w:rPr>
        <w:t xml:space="preserve"> (</w:t>
      </w:r>
      <w:r w:rsidR="00B56C5F">
        <w:rPr>
          <w:rFonts w:ascii="Times New Roman" w:hAnsi="Times New Roman" w:cs="Times New Roman"/>
          <w:sz w:val="24"/>
          <w:szCs w:val="24"/>
        </w:rPr>
        <w:t>17</w:t>
      </w:r>
      <w:r w:rsidR="00B56C5F" w:rsidRPr="00B56C5F">
        <w:rPr>
          <w:rFonts w:ascii="Times New Roman" w:hAnsi="Times New Roman" w:cs="Times New Roman"/>
          <w:sz w:val="24"/>
          <w:szCs w:val="24"/>
        </w:rPr>
        <w:t>%</w:t>
      </w:r>
      <w:r w:rsidR="00B71858">
        <w:rPr>
          <w:rFonts w:ascii="Times New Roman" w:hAnsi="Times New Roman" w:cs="Times New Roman"/>
          <w:sz w:val="24"/>
          <w:szCs w:val="24"/>
        </w:rPr>
        <w:t>)</w:t>
      </w:r>
      <w:r w:rsidR="00B56C5F" w:rsidRPr="00B56C5F">
        <w:rPr>
          <w:rFonts w:ascii="Times New Roman" w:hAnsi="Times New Roman" w:cs="Times New Roman"/>
          <w:sz w:val="24"/>
          <w:szCs w:val="24"/>
        </w:rPr>
        <w:t xml:space="preserve"> were at high</w:t>
      </w:r>
      <w:r w:rsidR="004110DC">
        <w:rPr>
          <w:rFonts w:ascii="Times New Roman" w:hAnsi="Times New Roman" w:cs="Times New Roman"/>
          <w:sz w:val="24"/>
          <w:szCs w:val="24"/>
        </w:rPr>
        <w:t xml:space="preserve"> </w:t>
      </w:r>
      <w:r w:rsidR="00B56C5F" w:rsidRPr="00B56C5F">
        <w:rPr>
          <w:rFonts w:ascii="Times New Roman" w:hAnsi="Times New Roman" w:cs="Times New Roman"/>
          <w:sz w:val="24"/>
          <w:szCs w:val="24"/>
        </w:rPr>
        <w:t>risk</w:t>
      </w:r>
      <w:r w:rsidR="00756E96">
        <w:rPr>
          <w:rFonts w:ascii="Times New Roman" w:hAnsi="Times New Roman" w:cs="Times New Roman"/>
          <w:sz w:val="24"/>
          <w:szCs w:val="24"/>
        </w:rPr>
        <w:t>.</w:t>
      </w:r>
      <w:r w:rsidR="009E02A6">
        <w:rPr>
          <w:rFonts w:ascii="Times New Roman" w:hAnsi="Times New Roman" w:cs="Times New Roman"/>
          <w:sz w:val="24"/>
          <w:szCs w:val="24"/>
        </w:rPr>
        <w:t xml:space="preserve"> </w:t>
      </w:r>
      <w:r w:rsidR="00756E96">
        <w:rPr>
          <w:rFonts w:ascii="Times New Roman" w:hAnsi="Times New Roman" w:cs="Times New Roman"/>
          <w:sz w:val="24"/>
          <w:szCs w:val="24"/>
        </w:rPr>
        <w:t xml:space="preserve">As there were no </w:t>
      </w:r>
      <w:r w:rsidR="00F91B65">
        <w:rPr>
          <w:rFonts w:ascii="Times New Roman" w:hAnsi="Times New Roman" w:cs="Times New Roman"/>
          <w:sz w:val="24"/>
          <w:szCs w:val="24"/>
        </w:rPr>
        <w:t xml:space="preserve">statistically significant </w:t>
      </w:r>
      <w:r w:rsidR="00756E96">
        <w:rPr>
          <w:rFonts w:ascii="Times New Roman" w:hAnsi="Times New Roman" w:cs="Times New Roman"/>
          <w:sz w:val="24"/>
          <w:szCs w:val="24"/>
        </w:rPr>
        <w:t xml:space="preserve">differences in nutrition risk scores between men and women </w:t>
      </w:r>
      <w:r w:rsidR="005759BD" w:rsidRPr="00070A78">
        <w:rPr>
          <w:rFonts w:ascii="Times New Roman" w:hAnsi="Times New Roman" w:cs="Times New Roman"/>
          <w:sz w:val="24"/>
          <w:szCs w:val="24"/>
        </w:rPr>
        <w:t>(</w:t>
      </w:r>
      <w:r w:rsidR="00581518" w:rsidRPr="00070A78">
        <w:rPr>
          <w:rFonts w:ascii="Times New Roman" w:hAnsi="Times New Roman" w:cs="Times New Roman"/>
          <w:sz w:val="24"/>
          <w:szCs w:val="24"/>
        </w:rPr>
        <w:t>m</w:t>
      </w:r>
      <w:r w:rsidR="005F6981" w:rsidRPr="00070A78">
        <w:rPr>
          <w:rFonts w:ascii="Times New Roman" w:hAnsi="Times New Roman" w:cs="Times New Roman"/>
          <w:sz w:val="24"/>
          <w:szCs w:val="24"/>
        </w:rPr>
        <w:t>edian nutrition risk score</w:t>
      </w:r>
      <w:r w:rsidR="00070A78" w:rsidRPr="00070A78">
        <w:rPr>
          <w:rFonts w:ascii="Times New Roman" w:hAnsi="Times New Roman" w:cs="Times New Roman"/>
          <w:sz w:val="24"/>
          <w:szCs w:val="24"/>
        </w:rPr>
        <w:t xml:space="preserve">: 2 (IQR 1-5) </w:t>
      </w:r>
      <w:r w:rsidR="00581518" w:rsidRPr="00070A78">
        <w:rPr>
          <w:rFonts w:ascii="Times New Roman" w:hAnsi="Times New Roman" w:cs="Times New Roman"/>
          <w:sz w:val="24"/>
          <w:szCs w:val="24"/>
        </w:rPr>
        <w:t>in</w:t>
      </w:r>
      <w:r w:rsidR="005F6981" w:rsidRPr="00070A78">
        <w:rPr>
          <w:rFonts w:ascii="Times New Roman" w:hAnsi="Times New Roman" w:cs="Times New Roman"/>
          <w:sz w:val="24"/>
          <w:szCs w:val="24"/>
        </w:rPr>
        <w:t xml:space="preserve"> men</w:t>
      </w:r>
      <w:r w:rsidR="00581518" w:rsidRPr="00070A78">
        <w:rPr>
          <w:rFonts w:ascii="Times New Roman" w:hAnsi="Times New Roman" w:cs="Times New Roman"/>
          <w:sz w:val="24"/>
          <w:szCs w:val="24"/>
        </w:rPr>
        <w:t xml:space="preserve">, and </w:t>
      </w:r>
      <w:r w:rsidR="00070A78" w:rsidRPr="00070A78">
        <w:rPr>
          <w:rFonts w:ascii="Times New Roman" w:hAnsi="Times New Roman" w:cs="Times New Roman"/>
          <w:sz w:val="24"/>
          <w:szCs w:val="24"/>
        </w:rPr>
        <w:t xml:space="preserve">3 (IQR 1-4) </w:t>
      </w:r>
      <w:r w:rsidR="00581518" w:rsidRPr="00070A78">
        <w:rPr>
          <w:rFonts w:ascii="Times New Roman" w:hAnsi="Times New Roman" w:cs="Times New Roman"/>
          <w:sz w:val="24"/>
          <w:szCs w:val="24"/>
        </w:rPr>
        <w:t>in</w:t>
      </w:r>
      <w:r w:rsidR="005F6981" w:rsidRPr="00070A78">
        <w:rPr>
          <w:rFonts w:ascii="Times New Roman" w:hAnsi="Times New Roman" w:cs="Times New Roman"/>
          <w:sz w:val="24"/>
          <w:szCs w:val="24"/>
        </w:rPr>
        <w:t xml:space="preserve"> women</w:t>
      </w:r>
      <w:r w:rsidR="00581518" w:rsidRPr="00070A78">
        <w:rPr>
          <w:rFonts w:ascii="Times New Roman" w:hAnsi="Times New Roman" w:cs="Times New Roman"/>
          <w:sz w:val="24"/>
          <w:szCs w:val="24"/>
        </w:rPr>
        <w:t xml:space="preserve">, </w:t>
      </w:r>
      <w:r w:rsidR="005759BD" w:rsidRPr="00070A78">
        <w:rPr>
          <w:rFonts w:ascii="Times New Roman" w:hAnsi="Times New Roman" w:cs="Times New Roman"/>
          <w:sz w:val="24"/>
          <w:szCs w:val="24"/>
        </w:rPr>
        <w:t>P</w:t>
      </w:r>
      <w:r w:rsidR="005759BD">
        <w:rPr>
          <w:rFonts w:ascii="Times New Roman" w:hAnsi="Times New Roman" w:cs="Times New Roman"/>
          <w:sz w:val="24"/>
          <w:szCs w:val="24"/>
        </w:rPr>
        <w:t xml:space="preserve">=0.276), </w:t>
      </w:r>
      <w:r w:rsidR="00756E96">
        <w:rPr>
          <w:rFonts w:ascii="Times New Roman" w:hAnsi="Times New Roman" w:cs="Times New Roman"/>
          <w:sz w:val="24"/>
          <w:szCs w:val="24"/>
        </w:rPr>
        <w:t xml:space="preserve">separate analyses were not carried </w:t>
      </w:r>
      <w:r w:rsidR="00756E96" w:rsidRPr="00CD4F74">
        <w:rPr>
          <w:rFonts w:ascii="Times New Roman" w:hAnsi="Times New Roman" w:cs="Times New Roman"/>
          <w:sz w:val="24"/>
          <w:szCs w:val="24"/>
        </w:rPr>
        <w:t>out</w:t>
      </w:r>
      <w:r w:rsidR="007A6AF5" w:rsidRPr="00CD4F74">
        <w:rPr>
          <w:rFonts w:ascii="Times New Roman" w:hAnsi="Times New Roman" w:cs="Times New Roman"/>
          <w:sz w:val="24"/>
          <w:szCs w:val="24"/>
        </w:rPr>
        <w:t xml:space="preserve">. </w:t>
      </w:r>
    </w:p>
    <w:p w14:paraId="0ABCDF78" w14:textId="4ADBB0EF" w:rsidR="00F91ABF" w:rsidRDefault="00D50DF3" w:rsidP="00F91ABF">
      <w:pPr>
        <w:spacing w:line="480" w:lineRule="auto"/>
        <w:rPr>
          <w:rFonts w:ascii="Times New Roman" w:hAnsi="Times New Roman" w:cs="Times New Roman"/>
          <w:sz w:val="24"/>
          <w:szCs w:val="24"/>
        </w:rPr>
      </w:pPr>
      <w:r>
        <w:rPr>
          <w:rFonts w:ascii="Times New Roman" w:hAnsi="Times New Roman" w:cs="Times New Roman"/>
          <w:sz w:val="24"/>
          <w:szCs w:val="24"/>
        </w:rPr>
        <w:t>P</w:t>
      </w:r>
      <w:r w:rsidRPr="00D50DF3">
        <w:rPr>
          <w:rFonts w:ascii="Times New Roman" w:hAnsi="Times New Roman" w:cs="Times New Roman"/>
          <w:sz w:val="24"/>
          <w:szCs w:val="24"/>
        </w:rPr>
        <w:t>articipants with greater nutritional risk tended to be older and to have a greater number of comorbidities</w:t>
      </w:r>
      <w:r>
        <w:rPr>
          <w:rFonts w:ascii="Times New Roman" w:hAnsi="Times New Roman" w:cs="Times New Roman"/>
          <w:sz w:val="24"/>
          <w:szCs w:val="24"/>
        </w:rPr>
        <w:t xml:space="preserve"> (Table 2). </w:t>
      </w:r>
      <w:r w:rsidR="00F91ABF" w:rsidRPr="003221E9">
        <w:rPr>
          <w:rFonts w:ascii="Times New Roman" w:hAnsi="Times New Roman" w:cs="Times New Roman"/>
          <w:sz w:val="24"/>
          <w:szCs w:val="24"/>
        </w:rPr>
        <w:t xml:space="preserve">Univariate analyses showed a strong association between age and </w:t>
      </w:r>
      <w:r w:rsidR="00F91ABF">
        <w:rPr>
          <w:rFonts w:ascii="Times New Roman" w:hAnsi="Times New Roman" w:cs="Times New Roman"/>
          <w:sz w:val="24"/>
          <w:szCs w:val="24"/>
        </w:rPr>
        <w:t>nutrition risk score</w:t>
      </w:r>
      <w:r w:rsidR="009507AB">
        <w:rPr>
          <w:rFonts w:ascii="Times New Roman" w:hAnsi="Times New Roman" w:cs="Times New Roman"/>
          <w:sz w:val="24"/>
          <w:szCs w:val="24"/>
        </w:rPr>
        <w:t xml:space="preserve"> </w:t>
      </w:r>
      <w:r w:rsidR="008B6FAD">
        <w:rPr>
          <w:rFonts w:ascii="Times New Roman" w:hAnsi="Times New Roman" w:cs="Times New Roman"/>
          <w:sz w:val="24"/>
          <w:szCs w:val="24"/>
        </w:rPr>
        <w:t xml:space="preserve">at baseline </w:t>
      </w:r>
      <w:r w:rsidR="009507AB">
        <w:rPr>
          <w:rFonts w:ascii="Times New Roman" w:hAnsi="Times New Roman" w:cs="Times New Roman"/>
          <w:sz w:val="24"/>
          <w:szCs w:val="24"/>
        </w:rPr>
        <w:t>(Table 2)</w:t>
      </w:r>
      <w:r w:rsidR="00F91ABF">
        <w:rPr>
          <w:rFonts w:ascii="Times New Roman" w:hAnsi="Times New Roman" w:cs="Times New Roman"/>
          <w:sz w:val="24"/>
          <w:szCs w:val="24"/>
        </w:rPr>
        <w:t xml:space="preserve">, such that </w:t>
      </w:r>
      <w:r w:rsidR="00F91ABF" w:rsidRPr="003221E9">
        <w:rPr>
          <w:rFonts w:ascii="Times New Roman" w:hAnsi="Times New Roman" w:cs="Times New Roman"/>
          <w:sz w:val="24"/>
          <w:szCs w:val="24"/>
        </w:rPr>
        <w:t xml:space="preserve">67% </w:t>
      </w:r>
      <w:r w:rsidR="00F91ABF">
        <w:rPr>
          <w:rFonts w:ascii="Times New Roman" w:hAnsi="Times New Roman" w:cs="Times New Roman"/>
          <w:sz w:val="24"/>
          <w:szCs w:val="24"/>
        </w:rPr>
        <w:t xml:space="preserve">(n =10) </w:t>
      </w:r>
      <w:r w:rsidR="00F91ABF" w:rsidRPr="003221E9">
        <w:rPr>
          <w:rFonts w:ascii="Times New Roman" w:hAnsi="Times New Roman" w:cs="Times New Roman"/>
          <w:sz w:val="24"/>
          <w:szCs w:val="24"/>
        </w:rPr>
        <w:t xml:space="preserve">of the </w:t>
      </w:r>
      <w:proofErr w:type="gramStart"/>
      <w:r w:rsidR="00F91ABF" w:rsidRPr="003221E9">
        <w:rPr>
          <w:rFonts w:ascii="Times New Roman" w:hAnsi="Times New Roman" w:cs="Times New Roman"/>
          <w:sz w:val="24"/>
          <w:szCs w:val="24"/>
        </w:rPr>
        <w:t>high risk</w:t>
      </w:r>
      <w:proofErr w:type="gramEnd"/>
      <w:r w:rsidR="00F91ABF" w:rsidRPr="003221E9">
        <w:rPr>
          <w:rFonts w:ascii="Times New Roman" w:hAnsi="Times New Roman" w:cs="Times New Roman"/>
          <w:sz w:val="24"/>
          <w:szCs w:val="24"/>
        </w:rPr>
        <w:t xml:space="preserve"> group were aged over 80 years, compared with</w:t>
      </w:r>
      <w:r w:rsidR="00F91ABF">
        <w:rPr>
          <w:rFonts w:ascii="Times New Roman" w:hAnsi="Times New Roman" w:cs="Times New Roman"/>
          <w:sz w:val="24"/>
          <w:szCs w:val="24"/>
        </w:rPr>
        <w:t xml:space="preserve"> </w:t>
      </w:r>
      <w:r w:rsidR="00F91ABF" w:rsidRPr="003221E9">
        <w:rPr>
          <w:rFonts w:ascii="Times New Roman" w:hAnsi="Times New Roman" w:cs="Times New Roman"/>
          <w:sz w:val="24"/>
          <w:szCs w:val="24"/>
        </w:rPr>
        <w:t xml:space="preserve">23% </w:t>
      </w:r>
      <w:r w:rsidR="00F91ABF">
        <w:rPr>
          <w:rFonts w:ascii="Times New Roman" w:hAnsi="Times New Roman" w:cs="Times New Roman"/>
          <w:sz w:val="24"/>
          <w:szCs w:val="24"/>
        </w:rPr>
        <w:t xml:space="preserve">(n = 9) </w:t>
      </w:r>
      <w:r w:rsidR="00F91ABF" w:rsidRPr="003221E9">
        <w:rPr>
          <w:rFonts w:ascii="Times New Roman" w:hAnsi="Times New Roman" w:cs="Times New Roman"/>
          <w:sz w:val="24"/>
          <w:szCs w:val="24"/>
        </w:rPr>
        <w:t>of the</w:t>
      </w:r>
      <w:r w:rsidR="00F91ABF">
        <w:rPr>
          <w:rFonts w:ascii="Times New Roman" w:hAnsi="Times New Roman" w:cs="Times New Roman"/>
          <w:sz w:val="24"/>
          <w:szCs w:val="24"/>
        </w:rPr>
        <w:t xml:space="preserve"> low risk group. A higher nutrition risk score was associated with lower grip strength and poorer diet </w:t>
      </w:r>
      <w:proofErr w:type="gramStart"/>
      <w:r w:rsidR="00F91ABF">
        <w:rPr>
          <w:rFonts w:ascii="Times New Roman" w:hAnsi="Times New Roman" w:cs="Times New Roman"/>
          <w:sz w:val="24"/>
          <w:szCs w:val="24"/>
        </w:rPr>
        <w:t>quality, but</w:t>
      </w:r>
      <w:proofErr w:type="gramEnd"/>
      <w:r w:rsidR="00F91ABF">
        <w:rPr>
          <w:rFonts w:ascii="Times New Roman" w:hAnsi="Times New Roman" w:cs="Times New Roman"/>
          <w:sz w:val="24"/>
          <w:szCs w:val="24"/>
        </w:rPr>
        <w:t xml:space="preserve"> was not related to BMI or reported weight loss.</w:t>
      </w:r>
      <w:r w:rsidR="00F91ABF" w:rsidRPr="006F50B2">
        <w:rPr>
          <w:rFonts w:ascii="Times New Roman" w:hAnsi="Times New Roman" w:cs="Times New Roman"/>
          <w:sz w:val="24"/>
          <w:szCs w:val="24"/>
        </w:rPr>
        <w:t xml:space="preserve"> </w:t>
      </w:r>
      <w:r w:rsidR="00F91ABF" w:rsidRPr="00805945">
        <w:rPr>
          <w:rFonts w:ascii="Times New Roman" w:hAnsi="Times New Roman" w:cs="Times New Roman"/>
          <w:sz w:val="24"/>
          <w:szCs w:val="24"/>
        </w:rPr>
        <w:t>The</w:t>
      </w:r>
      <w:r w:rsidR="00F91ABF">
        <w:rPr>
          <w:rFonts w:ascii="Times New Roman" w:hAnsi="Times New Roman" w:cs="Times New Roman"/>
          <w:sz w:val="24"/>
          <w:szCs w:val="24"/>
        </w:rPr>
        <w:t xml:space="preserve"> associations with diet quality and grip strength are</w:t>
      </w:r>
      <w:r w:rsidR="00F91ABF" w:rsidRPr="00805945">
        <w:rPr>
          <w:rFonts w:ascii="Times New Roman" w:hAnsi="Times New Roman" w:cs="Times New Roman"/>
          <w:sz w:val="24"/>
          <w:szCs w:val="24"/>
        </w:rPr>
        <w:t xml:space="preserve"> illustrated in</w:t>
      </w:r>
      <w:r w:rsidR="00F91ABF">
        <w:rPr>
          <w:rFonts w:ascii="Times New Roman" w:hAnsi="Times New Roman" w:cs="Times New Roman"/>
          <w:sz w:val="24"/>
          <w:szCs w:val="24"/>
        </w:rPr>
        <w:t xml:space="preserve"> </w:t>
      </w:r>
      <w:r w:rsidR="00F91ABF" w:rsidRPr="004E1D03">
        <w:rPr>
          <w:rFonts w:ascii="Times New Roman" w:hAnsi="Times New Roman" w:cs="Times New Roman"/>
          <w:b/>
          <w:sz w:val="24"/>
          <w:szCs w:val="24"/>
        </w:rPr>
        <w:t>Figure 1</w:t>
      </w:r>
      <w:r w:rsidR="00F91ABF" w:rsidRPr="00805945">
        <w:rPr>
          <w:rFonts w:ascii="Times New Roman" w:hAnsi="Times New Roman" w:cs="Times New Roman"/>
          <w:sz w:val="24"/>
          <w:szCs w:val="24"/>
        </w:rPr>
        <w:t>.</w:t>
      </w:r>
      <w:r w:rsidR="00F91ABF">
        <w:rPr>
          <w:rFonts w:ascii="Times New Roman" w:hAnsi="Times New Roman" w:cs="Times New Roman"/>
          <w:sz w:val="24"/>
          <w:szCs w:val="24"/>
        </w:rPr>
        <w:t xml:space="preserve"> </w:t>
      </w:r>
    </w:p>
    <w:p w14:paraId="16245425" w14:textId="178464F9" w:rsidR="00F91ABF" w:rsidRDefault="00CC0958" w:rsidP="00F96EA9">
      <w:pPr>
        <w:spacing w:line="480" w:lineRule="auto"/>
        <w:rPr>
          <w:rFonts w:ascii="Times New Roman" w:hAnsi="Times New Roman" w:cs="Times New Roman"/>
          <w:sz w:val="24"/>
          <w:szCs w:val="24"/>
        </w:rPr>
      </w:pPr>
      <w:r w:rsidRPr="00397FFC">
        <w:rPr>
          <w:rFonts w:ascii="Times New Roman" w:hAnsi="Times New Roman" w:cs="Times New Roman"/>
          <w:b/>
          <w:sz w:val="24"/>
          <w:szCs w:val="24"/>
        </w:rPr>
        <w:t>Table 3</w:t>
      </w:r>
      <w:r w:rsidRPr="00397FFC">
        <w:rPr>
          <w:rFonts w:ascii="Times New Roman" w:hAnsi="Times New Roman" w:cs="Times New Roman"/>
          <w:sz w:val="24"/>
          <w:szCs w:val="24"/>
        </w:rPr>
        <w:t xml:space="preserve"> shows </w:t>
      </w:r>
      <w:r w:rsidR="00354110">
        <w:rPr>
          <w:rFonts w:ascii="Times New Roman" w:hAnsi="Times New Roman" w:cs="Times New Roman"/>
          <w:sz w:val="24"/>
          <w:szCs w:val="24"/>
        </w:rPr>
        <w:t xml:space="preserve">the </w:t>
      </w:r>
      <w:r w:rsidRPr="00397FFC">
        <w:rPr>
          <w:rFonts w:ascii="Times New Roman" w:hAnsi="Times New Roman" w:cs="Times New Roman"/>
          <w:sz w:val="24"/>
          <w:szCs w:val="24"/>
        </w:rPr>
        <w:t>associations between baseline nutrition ri</w:t>
      </w:r>
      <w:r w:rsidR="00C26335">
        <w:rPr>
          <w:rFonts w:ascii="Times New Roman" w:hAnsi="Times New Roman" w:cs="Times New Roman"/>
          <w:sz w:val="24"/>
          <w:szCs w:val="24"/>
        </w:rPr>
        <w:t xml:space="preserve">sk score and </w:t>
      </w:r>
      <w:r w:rsidRPr="00397FFC">
        <w:rPr>
          <w:rFonts w:ascii="Times New Roman" w:hAnsi="Times New Roman" w:cs="Times New Roman"/>
          <w:sz w:val="24"/>
          <w:szCs w:val="24"/>
        </w:rPr>
        <w:t xml:space="preserve">grip strength, prudent diet score, </w:t>
      </w:r>
      <w:r w:rsidR="00397FFC" w:rsidRPr="00397FFC">
        <w:rPr>
          <w:rFonts w:ascii="Times New Roman" w:hAnsi="Times New Roman" w:cs="Times New Roman"/>
          <w:sz w:val="24"/>
          <w:szCs w:val="24"/>
        </w:rPr>
        <w:t xml:space="preserve">body mass index </w:t>
      </w:r>
      <w:r w:rsidR="00397FFC">
        <w:rPr>
          <w:rFonts w:ascii="Times New Roman" w:hAnsi="Times New Roman" w:cs="Times New Roman"/>
          <w:sz w:val="24"/>
          <w:szCs w:val="24"/>
        </w:rPr>
        <w:t xml:space="preserve">(BMI) </w:t>
      </w:r>
      <w:r w:rsidR="00397FFC" w:rsidRPr="00397FFC">
        <w:rPr>
          <w:rFonts w:ascii="Times New Roman" w:hAnsi="Times New Roman" w:cs="Times New Roman"/>
          <w:sz w:val="24"/>
          <w:szCs w:val="24"/>
        </w:rPr>
        <w:t>and weight loss</w:t>
      </w:r>
      <w:r w:rsidR="00D04F0B">
        <w:rPr>
          <w:rFonts w:ascii="Times New Roman" w:hAnsi="Times New Roman" w:cs="Times New Roman"/>
          <w:sz w:val="24"/>
          <w:szCs w:val="24"/>
        </w:rPr>
        <w:t xml:space="preserve">, </w:t>
      </w:r>
      <w:r w:rsidR="00EB1798">
        <w:rPr>
          <w:rFonts w:ascii="Times New Roman" w:hAnsi="Times New Roman" w:cs="Times New Roman"/>
          <w:sz w:val="24"/>
          <w:szCs w:val="24"/>
        </w:rPr>
        <w:t>in the multivariate models</w:t>
      </w:r>
      <w:r w:rsidR="004270F1">
        <w:rPr>
          <w:rFonts w:ascii="Times New Roman" w:hAnsi="Times New Roman" w:cs="Times New Roman"/>
          <w:sz w:val="24"/>
          <w:szCs w:val="24"/>
        </w:rPr>
        <w:t>.</w:t>
      </w:r>
    </w:p>
    <w:p w14:paraId="0A829CDC" w14:textId="03B9A507" w:rsidR="001F74B7" w:rsidRDefault="001F74B7" w:rsidP="001F74B7">
      <w:pPr>
        <w:spacing w:line="480" w:lineRule="auto"/>
        <w:rPr>
          <w:rFonts w:ascii="Times New Roman" w:hAnsi="Times New Roman" w:cs="Times New Roman"/>
          <w:sz w:val="24"/>
          <w:szCs w:val="24"/>
        </w:rPr>
      </w:pPr>
      <w:r>
        <w:rPr>
          <w:rFonts w:ascii="Times New Roman" w:hAnsi="Times New Roman" w:cs="Times New Roman"/>
          <w:sz w:val="24"/>
          <w:szCs w:val="24"/>
        </w:rPr>
        <w:t xml:space="preserve">After adjusting for age, </w:t>
      </w:r>
      <w:proofErr w:type="gramStart"/>
      <w:r>
        <w:rPr>
          <w:rFonts w:ascii="Times New Roman" w:hAnsi="Times New Roman" w:cs="Times New Roman"/>
          <w:sz w:val="24"/>
          <w:szCs w:val="24"/>
        </w:rPr>
        <w:t>sex</w:t>
      </w:r>
      <w:proofErr w:type="gramEnd"/>
      <w:r>
        <w:rPr>
          <w:rFonts w:ascii="Times New Roman" w:hAnsi="Times New Roman" w:cs="Times New Roman"/>
          <w:sz w:val="24"/>
          <w:szCs w:val="24"/>
        </w:rPr>
        <w:t xml:space="preserve"> and age at leaving education, the association </w:t>
      </w:r>
      <w:r w:rsidRPr="00284304">
        <w:rPr>
          <w:rFonts w:ascii="Times New Roman" w:hAnsi="Times New Roman" w:cs="Times New Roman"/>
          <w:sz w:val="24"/>
          <w:szCs w:val="24"/>
        </w:rPr>
        <w:t xml:space="preserve">between </w:t>
      </w:r>
      <w:r>
        <w:rPr>
          <w:rFonts w:ascii="Times New Roman" w:hAnsi="Times New Roman" w:cs="Times New Roman"/>
          <w:sz w:val="24"/>
          <w:szCs w:val="24"/>
        </w:rPr>
        <w:t>higher nutrition</w:t>
      </w:r>
      <w:r w:rsidRPr="00284304">
        <w:rPr>
          <w:rFonts w:ascii="Times New Roman" w:hAnsi="Times New Roman" w:cs="Times New Roman"/>
          <w:sz w:val="24"/>
          <w:szCs w:val="24"/>
        </w:rPr>
        <w:t xml:space="preserve"> risk score</w:t>
      </w:r>
      <w:r>
        <w:rPr>
          <w:rFonts w:ascii="Times New Roman" w:hAnsi="Times New Roman" w:cs="Times New Roman"/>
          <w:sz w:val="24"/>
          <w:szCs w:val="24"/>
        </w:rPr>
        <w:t>s</w:t>
      </w:r>
      <w:r w:rsidRPr="00284304">
        <w:rPr>
          <w:rFonts w:ascii="Times New Roman" w:hAnsi="Times New Roman" w:cs="Times New Roman"/>
          <w:sz w:val="24"/>
          <w:szCs w:val="24"/>
        </w:rPr>
        <w:t xml:space="preserve"> and</w:t>
      </w:r>
      <w:r w:rsidRPr="00AC4C9A">
        <w:t xml:space="preserve"> </w:t>
      </w:r>
      <w:r w:rsidRPr="00AC4C9A">
        <w:rPr>
          <w:rFonts w:ascii="Times New Roman" w:hAnsi="Times New Roman" w:cs="Times New Roman"/>
          <w:sz w:val="24"/>
          <w:szCs w:val="24"/>
        </w:rPr>
        <w:t>lower baseline grip strength</w:t>
      </w:r>
      <w:r w:rsidR="002D3D3B">
        <w:rPr>
          <w:rFonts w:ascii="Times New Roman" w:hAnsi="Times New Roman" w:cs="Times New Roman"/>
          <w:sz w:val="24"/>
          <w:szCs w:val="24"/>
        </w:rPr>
        <w:t>,</w:t>
      </w:r>
      <w:r w:rsidRPr="00284304">
        <w:rPr>
          <w:rFonts w:ascii="Times New Roman" w:hAnsi="Times New Roman" w:cs="Times New Roman"/>
          <w:sz w:val="24"/>
          <w:szCs w:val="24"/>
        </w:rPr>
        <w:t xml:space="preserve"> </w:t>
      </w:r>
      <w:r w:rsidR="00B356F8">
        <w:rPr>
          <w:rFonts w:ascii="Times New Roman" w:hAnsi="Times New Roman" w:cs="Times New Roman"/>
          <w:sz w:val="24"/>
          <w:szCs w:val="24"/>
        </w:rPr>
        <w:t xml:space="preserve">and </w:t>
      </w:r>
      <w:r w:rsidR="000A0BB2">
        <w:rPr>
          <w:rFonts w:ascii="Times New Roman" w:hAnsi="Times New Roman" w:cs="Times New Roman"/>
          <w:sz w:val="24"/>
          <w:szCs w:val="24"/>
        </w:rPr>
        <w:t xml:space="preserve">poorer </w:t>
      </w:r>
      <w:r w:rsidR="002D3D3B">
        <w:rPr>
          <w:rFonts w:ascii="Times New Roman" w:hAnsi="Times New Roman" w:cs="Times New Roman"/>
          <w:sz w:val="24"/>
          <w:szCs w:val="24"/>
        </w:rPr>
        <w:t xml:space="preserve">baseline </w:t>
      </w:r>
      <w:r w:rsidR="000A0BB2">
        <w:rPr>
          <w:rFonts w:ascii="Times New Roman" w:hAnsi="Times New Roman" w:cs="Times New Roman"/>
          <w:sz w:val="24"/>
          <w:szCs w:val="24"/>
        </w:rPr>
        <w:t>diet quality</w:t>
      </w:r>
      <w:r w:rsidR="002D3D3B">
        <w:rPr>
          <w:rFonts w:ascii="Times New Roman" w:hAnsi="Times New Roman" w:cs="Times New Roman"/>
          <w:sz w:val="24"/>
          <w:szCs w:val="24"/>
        </w:rPr>
        <w:t>,</w:t>
      </w:r>
      <w:r w:rsidR="00B356F8">
        <w:rPr>
          <w:rFonts w:ascii="Times New Roman" w:hAnsi="Times New Roman" w:cs="Times New Roman"/>
          <w:sz w:val="24"/>
          <w:szCs w:val="24"/>
        </w:rPr>
        <w:t xml:space="preserve"> </w:t>
      </w:r>
      <w:r>
        <w:rPr>
          <w:rFonts w:ascii="Times New Roman" w:hAnsi="Times New Roman" w:cs="Times New Roman"/>
          <w:sz w:val="24"/>
          <w:szCs w:val="24"/>
        </w:rPr>
        <w:t xml:space="preserve">remained. Following further adjustment for </w:t>
      </w:r>
      <w:r w:rsidRPr="009F428B">
        <w:rPr>
          <w:rFonts w:ascii="Times New Roman" w:hAnsi="Times New Roman" w:cs="Times New Roman"/>
          <w:sz w:val="24"/>
          <w:szCs w:val="24"/>
        </w:rPr>
        <w:t xml:space="preserve">number of </w:t>
      </w:r>
      <w:r w:rsidRPr="00E81DCA">
        <w:rPr>
          <w:rFonts w:ascii="Times New Roman" w:hAnsi="Times New Roman" w:cs="Times New Roman"/>
          <w:sz w:val="24"/>
          <w:szCs w:val="24"/>
        </w:rPr>
        <w:t>comorbidities and type of clinic attended, the</w:t>
      </w:r>
      <w:r>
        <w:rPr>
          <w:rFonts w:ascii="Times New Roman" w:hAnsi="Times New Roman" w:cs="Times New Roman"/>
          <w:sz w:val="24"/>
          <w:szCs w:val="24"/>
        </w:rPr>
        <w:t xml:space="preserve"> a</w:t>
      </w:r>
      <w:r w:rsidRPr="00EB2ED6">
        <w:rPr>
          <w:rFonts w:ascii="Times New Roman" w:hAnsi="Times New Roman" w:cs="Times New Roman"/>
          <w:sz w:val="24"/>
          <w:szCs w:val="24"/>
        </w:rPr>
        <w:t xml:space="preserve">ssociation between nutrition risk score and </w:t>
      </w:r>
      <w:r>
        <w:rPr>
          <w:rFonts w:ascii="Times New Roman" w:hAnsi="Times New Roman" w:cs="Times New Roman"/>
          <w:sz w:val="24"/>
          <w:szCs w:val="24"/>
        </w:rPr>
        <w:t xml:space="preserve">baseline </w:t>
      </w:r>
      <w:r w:rsidRPr="00EB2ED6">
        <w:rPr>
          <w:rFonts w:ascii="Times New Roman" w:hAnsi="Times New Roman" w:cs="Times New Roman"/>
          <w:sz w:val="24"/>
          <w:szCs w:val="24"/>
        </w:rPr>
        <w:t>prudent diet score</w:t>
      </w:r>
      <w:r>
        <w:rPr>
          <w:rFonts w:ascii="Times New Roman" w:hAnsi="Times New Roman" w:cs="Times New Roman"/>
          <w:sz w:val="24"/>
          <w:szCs w:val="24"/>
        </w:rPr>
        <w:t xml:space="preserve"> remained</w:t>
      </w:r>
      <w:r w:rsidRPr="00E81DCA">
        <w:rPr>
          <w:rFonts w:ascii="Times New Roman" w:hAnsi="Times New Roman" w:cs="Times New Roman"/>
          <w:sz w:val="24"/>
          <w:szCs w:val="24"/>
        </w:rPr>
        <w:t xml:space="preserve">, but the association with </w:t>
      </w:r>
      <w:r>
        <w:rPr>
          <w:rFonts w:ascii="Times New Roman" w:hAnsi="Times New Roman" w:cs="Times New Roman"/>
          <w:sz w:val="24"/>
          <w:szCs w:val="24"/>
        </w:rPr>
        <w:t xml:space="preserve">baseline </w:t>
      </w:r>
      <w:r w:rsidRPr="00E81DCA">
        <w:rPr>
          <w:rFonts w:ascii="Times New Roman" w:hAnsi="Times New Roman" w:cs="Times New Roman"/>
          <w:sz w:val="24"/>
          <w:szCs w:val="24"/>
        </w:rPr>
        <w:t xml:space="preserve">grip strength was </w:t>
      </w:r>
      <w:r>
        <w:rPr>
          <w:rFonts w:ascii="Times New Roman" w:hAnsi="Times New Roman" w:cs="Times New Roman"/>
          <w:sz w:val="24"/>
          <w:szCs w:val="24"/>
        </w:rPr>
        <w:t>attenuated</w:t>
      </w:r>
      <w:r w:rsidRPr="00E81DCA">
        <w:rPr>
          <w:rFonts w:ascii="Times New Roman" w:hAnsi="Times New Roman" w:cs="Times New Roman"/>
          <w:sz w:val="24"/>
          <w:szCs w:val="24"/>
        </w:rPr>
        <w:t>.</w:t>
      </w:r>
      <w:r>
        <w:rPr>
          <w:rFonts w:ascii="Times New Roman" w:hAnsi="Times New Roman" w:cs="Times New Roman"/>
          <w:sz w:val="24"/>
          <w:szCs w:val="24"/>
        </w:rPr>
        <w:t xml:space="preserve"> Our final cross-sectional analyses considered the impact of the inclusion of information about </w:t>
      </w:r>
      <w:r w:rsidRPr="00930090">
        <w:rPr>
          <w:rFonts w:ascii="Times New Roman" w:hAnsi="Times New Roman" w:cs="Times New Roman"/>
          <w:sz w:val="24"/>
          <w:szCs w:val="24"/>
        </w:rPr>
        <w:t xml:space="preserve">weight loss in the </w:t>
      </w:r>
      <w:r>
        <w:rPr>
          <w:rFonts w:ascii="Times New Roman" w:hAnsi="Times New Roman" w:cs="Times New Roman"/>
          <w:sz w:val="24"/>
          <w:szCs w:val="24"/>
        </w:rPr>
        <w:t xml:space="preserve">calculation of the </w:t>
      </w:r>
      <w:r w:rsidRPr="00930090">
        <w:rPr>
          <w:rFonts w:ascii="Times New Roman" w:hAnsi="Times New Roman" w:cs="Times New Roman"/>
          <w:sz w:val="24"/>
          <w:szCs w:val="24"/>
        </w:rPr>
        <w:t>nutrition risk score</w:t>
      </w:r>
      <w:r>
        <w:rPr>
          <w:rFonts w:ascii="Times New Roman" w:hAnsi="Times New Roman" w:cs="Times New Roman"/>
          <w:sz w:val="24"/>
          <w:szCs w:val="24"/>
        </w:rPr>
        <w:t xml:space="preserve"> (</w:t>
      </w:r>
      <w:r w:rsidRPr="00AA1EA3">
        <w:rPr>
          <w:rFonts w:ascii="Times New Roman" w:hAnsi="Times New Roman" w:cs="Times New Roman"/>
          <w:sz w:val="24"/>
          <w:szCs w:val="24"/>
        </w:rPr>
        <w:t>12</w:t>
      </w:r>
      <w:r>
        <w:rPr>
          <w:rFonts w:ascii="Times New Roman" w:hAnsi="Times New Roman" w:cs="Times New Roman"/>
          <w:sz w:val="24"/>
          <w:szCs w:val="24"/>
        </w:rPr>
        <w:t xml:space="preserve"> participants lost weight above the DETERMINE threshold, as set out in Table 1, item 9). However, when the recalculated scores were used in age and sex-adjusted models, there was little change in the </w:t>
      </w:r>
      <w:r w:rsidRPr="00930090">
        <w:rPr>
          <w:rFonts w:ascii="Times New Roman" w:hAnsi="Times New Roman" w:cs="Times New Roman"/>
          <w:sz w:val="24"/>
          <w:szCs w:val="24"/>
        </w:rPr>
        <w:t xml:space="preserve">associations </w:t>
      </w:r>
      <w:r>
        <w:rPr>
          <w:rFonts w:ascii="Times New Roman" w:hAnsi="Times New Roman" w:cs="Times New Roman"/>
          <w:sz w:val="24"/>
          <w:szCs w:val="24"/>
        </w:rPr>
        <w:t>between nutrition risk scores and either grip strength or diet quality (data not shown)</w:t>
      </w:r>
      <w:r w:rsidRPr="00930090">
        <w:rPr>
          <w:rFonts w:ascii="Times New Roman" w:hAnsi="Times New Roman" w:cs="Times New Roman"/>
          <w:sz w:val="24"/>
          <w:szCs w:val="24"/>
        </w:rPr>
        <w:t>.</w:t>
      </w:r>
    </w:p>
    <w:p w14:paraId="4913F907" w14:textId="20B1910F" w:rsidR="00805B43" w:rsidRDefault="001F74B7" w:rsidP="004719E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In longitudinal analyses, there was an association between higher baseline n</w:t>
      </w:r>
      <w:r w:rsidRPr="008760A6">
        <w:rPr>
          <w:rFonts w:ascii="Times New Roman" w:hAnsi="Times New Roman" w:cs="Times New Roman"/>
          <w:sz w:val="24"/>
          <w:szCs w:val="24"/>
        </w:rPr>
        <w:t xml:space="preserve">utrition risk score </w:t>
      </w:r>
      <w:r>
        <w:rPr>
          <w:rFonts w:ascii="Times New Roman" w:hAnsi="Times New Roman" w:cs="Times New Roman"/>
          <w:sz w:val="24"/>
          <w:szCs w:val="24"/>
        </w:rPr>
        <w:t xml:space="preserve">and </w:t>
      </w:r>
      <w:r w:rsidRPr="008760A6">
        <w:rPr>
          <w:rFonts w:ascii="Times New Roman" w:hAnsi="Times New Roman" w:cs="Times New Roman"/>
          <w:sz w:val="24"/>
          <w:szCs w:val="24"/>
        </w:rPr>
        <w:t>lower grip strength at follow-up</w:t>
      </w:r>
      <w:r w:rsidR="00D04F0B">
        <w:rPr>
          <w:rFonts w:ascii="Times New Roman" w:hAnsi="Times New Roman" w:cs="Times New Roman"/>
          <w:sz w:val="24"/>
          <w:szCs w:val="24"/>
        </w:rPr>
        <w:t xml:space="preserve"> in the sub</w:t>
      </w:r>
      <w:r w:rsidR="00210973">
        <w:rPr>
          <w:rFonts w:ascii="Times New Roman" w:hAnsi="Times New Roman" w:cs="Times New Roman"/>
          <w:sz w:val="24"/>
          <w:szCs w:val="24"/>
        </w:rPr>
        <w:t>-</w:t>
      </w:r>
      <w:r w:rsidR="00D04F0B">
        <w:rPr>
          <w:rFonts w:ascii="Times New Roman" w:hAnsi="Times New Roman" w:cs="Times New Roman"/>
          <w:sz w:val="24"/>
          <w:szCs w:val="24"/>
        </w:rPr>
        <w:t>group who were reassessed</w:t>
      </w:r>
      <w:r>
        <w:rPr>
          <w:rFonts w:ascii="Times New Roman" w:hAnsi="Times New Roman" w:cs="Times New Roman"/>
          <w:sz w:val="24"/>
          <w:szCs w:val="24"/>
        </w:rPr>
        <w:t>, which remained in the fully</w:t>
      </w:r>
      <w:r w:rsidR="00C83237">
        <w:rPr>
          <w:rFonts w:ascii="Times New Roman" w:hAnsi="Times New Roman" w:cs="Times New Roman"/>
          <w:sz w:val="24"/>
          <w:szCs w:val="24"/>
        </w:rPr>
        <w:t>-</w:t>
      </w:r>
      <w:r>
        <w:rPr>
          <w:rFonts w:ascii="Times New Roman" w:hAnsi="Times New Roman" w:cs="Times New Roman"/>
          <w:sz w:val="24"/>
          <w:szCs w:val="24"/>
        </w:rPr>
        <w:t>adjusted model (a</w:t>
      </w:r>
      <w:r w:rsidRPr="008760A6">
        <w:rPr>
          <w:rFonts w:ascii="Times New Roman" w:hAnsi="Times New Roman" w:cs="Times New Roman"/>
          <w:sz w:val="24"/>
          <w:szCs w:val="24"/>
        </w:rPr>
        <w:t>djusted for s</w:t>
      </w:r>
      <w:r>
        <w:rPr>
          <w:rFonts w:ascii="Times New Roman" w:hAnsi="Times New Roman" w:cs="Times New Roman"/>
          <w:sz w:val="24"/>
          <w:szCs w:val="24"/>
        </w:rPr>
        <w:t>ex, age, age left education, number</w:t>
      </w:r>
      <w:r w:rsidRPr="008760A6">
        <w:rPr>
          <w:rFonts w:ascii="Times New Roman" w:hAnsi="Times New Roman" w:cs="Times New Roman"/>
          <w:sz w:val="24"/>
          <w:szCs w:val="24"/>
        </w:rPr>
        <w:t xml:space="preserve"> of comorbidities, type of clinic attended and follow-up time</w:t>
      </w:r>
      <w:r>
        <w:rPr>
          <w:rFonts w:ascii="Times New Roman" w:hAnsi="Times New Roman" w:cs="Times New Roman"/>
          <w:sz w:val="24"/>
          <w:szCs w:val="24"/>
        </w:rPr>
        <w:t>).</w:t>
      </w:r>
      <w:r w:rsidR="00B27512" w:rsidRPr="00B27512">
        <w:t xml:space="preserve"> </w:t>
      </w:r>
      <w:r w:rsidR="00B27512" w:rsidRPr="00B27512">
        <w:rPr>
          <w:rFonts w:ascii="Times New Roman" w:hAnsi="Times New Roman" w:cs="Times New Roman"/>
          <w:sz w:val="24"/>
          <w:szCs w:val="24"/>
        </w:rPr>
        <w:t xml:space="preserve">In contrast, there were no associations with </w:t>
      </w:r>
      <w:r w:rsidR="00B27512">
        <w:rPr>
          <w:rFonts w:ascii="Times New Roman" w:hAnsi="Times New Roman" w:cs="Times New Roman"/>
          <w:sz w:val="24"/>
          <w:szCs w:val="24"/>
        </w:rPr>
        <w:t xml:space="preserve">the other outcomes </w:t>
      </w:r>
      <w:r w:rsidR="007F1CD2">
        <w:rPr>
          <w:rFonts w:ascii="Times New Roman" w:hAnsi="Times New Roman" w:cs="Times New Roman"/>
          <w:sz w:val="24"/>
          <w:szCs w:val="24"/>
        </w:rPr>
        <w:t xml:space="preserve">assessed </w:t>
      </w:r>
      <w:r w:rsidR="00B27512">
        <w:rPr>
          <w:rFonts w:ascii="Times New Roman" w:hAnsi="Times New Roman" w:cs="Times New Roman"/>
          <w:sz w:val="24"/>
          <w:szCs w:val="24"/>
        </w:rPr>
        <w:t>at follow-up,</w:t>
      </w:r>
      <w:r w:rsidR="00B27512" w:rsidRPr="00B27512">
        <w:t xml:space="preserve"> </w:t>
      </w:r>
      <w:r w:rsidR="00B27512" w:rsidRPr="00B27512">
        <w:rPr>
          <w:rFonts w:ascii="Times New Roman" w:hAnsi="Times New Roman" w:cs="Times New Roman"/>
          <w:sz w:val="24"/>
          <w:szCs w:val="24"/>
        </w:rPr>
        <w:t xml:space="preserve">in </w:t>
      </w:r>
      <w:r w:rsidR="00B27512">
        <w:rPr>
          <w:rFonts w:ascii="Times New Roman" w:hAnsi="Times New Roman" w:cs="Times New Roman"/>
          <w:sz w:val="24"/>
          <w:szCs w:val="24"/>
        </w:rPr>
        <w:t xml:space="preserve">the </w:t>
      </w:r>
      <w:proofErr w:type="gramStart"/>
      <w:r w:rsidR="00B27512" w:rsidRPr="00B27512">
        <w:rPr>
          <w:rFonts w:ascii="Times New Roman" w:hAnsi="Times New Roman" w:cs="Times New Roman"/>
          <w:sz w:val="24"/>
          <w:szCs w:val="24"/>
        </w:rPr>
        <w:t>fully-adjusted</w:t>
      </w:r>
      <w:proofErr w:type="gramEnd"/>
      <w:r w:rsidR="00B27512" w:rsidRPr="00B27512">
        <w:rPr>
          <w:rFonts w:ascii="Times New Roman" w:hAnsi="Times New Roman" w:cs="Times New Roman"/>
          <w:sz w:val="24"/>
          <w:szCs w:val="24"/>
        </w:rPr>
        <w:t xml:space="preserve"> analysis</w:t>
      </w:r>
      <w:r w:rsidR="00B27512">
        <w:rPr>
          <w:rFonts w:ascii="Times New Roman" w:hAnsi="Times New Roman" w:cs="Times New Roman"/>
          <w:sz w:val="24"/>
          <w:szCs w:val="24"/>
        </w:rPr>
        <w:t>.</w:t>
      </w:r>
    </w:p>
    <w:p w14:paraId="114E6230" w14:textId="3D27931A" w:rsidR="004719EA" w:rsidRDefault="003C7087" w:rsidP="004719EA">
      <w:pPr>
        <w:spacing w:line="480" w:lineRule="auto"/>
        <w:rPr>
          <w:rFonts w:ascii="Times New Roman" w:hAnsi="Times New Roman" w:cs="Times New Roman"/>
          <w:sz w:val="24"/>
          <w:szCs w:val="24"/>
        </w:rPr>
      </w:pPr>
      <w:r w:rsidRPr="003C7087">
        <w:rPr>
          <w:rFonts w:ascii="Times New Roman" w:hAnsi="Times New Roman" w:cs="Times New Roman"/>
          <w:sz w:val="24"/>
          <w:szCs w:val="24"/>
        </w:rPr>
        <w:t xml:space="preserve">Cross-sectional associations </w:t>
      </w:r>
      <w:r w:rsidR="00C44EF2">
        <w:rPr>
          <w:rFonts w:ascii="Times New Roman" w:hAnsi="Times New Roman" w:cs="Times New Roman"/>
          <w:sz w:val="24"/>
          <w:szCs w:val="24"/>
        </w:rPr>
        <w:t xml:space="preserve">at follow-up </w:t>
      </w:r>
      <w:r w:rsidRPr="003C7087">
        <w:rPr>
          <w:rFonts w:ascii="Times New Roman" w:hAnsi="Times New Roman" w:cs="Times New Roman"/>
          <w:sz w:val="24"/>
          <w:szCs w:val="24"/>
        </w:rPr>
        <w:t xml:space="preserve">between nutrition risk score </w:t>
      </w:r>
      <w:r w:rsidR="00C44EF2">
        <w:rPr>
          <w:rFonts w:ascii="Times New Roman" w:hAnsi="Times New Roman" w:cs="Times New Roman"/>
          <w:sz w:val="24"/>
          <w:szCs w:val="24"/>
        </w:rPr>
        <w:t xml:space="preserve">and prudent diet score </w:t>
      </w:r>
      <w:r w:rsidRPr="003C7087">
        <w:rPr>
          <w:rFonts w:ascii="Times New Roman" w:hAnsi="Times New Roman" w:cs="Times New Roman"/>
          <w:sz w:val="24"/>
          <w:szCs w:val="24"/>
        </w:rPr>
        <w:t xml:space="preserve">were </w:t>
      </w:r>
      <w:r w:rsidR="00C83237">
        <w:rPr>
          <w:rFonts w:ascii="Times New Roman" w:hAnsi="Times New Roman" w:cs="Times New Roman"/>
          <w:sz w:val="24"/>
          <w:szCs w:val="24"/>
        </w:rPr>
        <w:t xml:space="preserve">also </w:t>
      </w:r>
      <w:r w:rsidR="00C44EF2">
        <w:rPr>
          <w:rFonts w:ascii="Times New Roman" w:hAnsi="Times New Roman" w:cs="Times New Roman"/>
          <w:sz w:val="24"/>
          <w:szCs w:val="24"/>
        </w:rPr>
        <w:t>assessed; t</w:t>
      </w:r>
      <w:r w:rsidR="00E10E6E">
        <w:rPr>
          <w:rFonts w:ascii="Times New Roman" w:hAnsi="Times New Roman" w:cs="Times New Roman"/>
          <w:sz w:val="24"/>
          <w:szCs w:val="24"/>
        </w:rPr>
        <w:t>he</w:t>
      </w:r>
      <w:r w:rsidR="0007480C">
        <w:rPr>
          <w:rFonts w:ascii="Times New Roman" w:hAnsi="Times New Roman" w:cs="Times New Roman"/>
          <w:sz w:val="24"/>
          <w:szCs w:val="24"/>
        </w:rPr>
        <w:t xml:space="preserve">re was an </w:t>
      </w:r>
      <w:r w:rsidR="00E10E6E">
        <w:rPr>
          <w:rFonts w:ascii="Times New Roman" w:hAnsi="Times New Roman" w:cs="Times New Roman"/>
          <w:sz w:val="24"/>
          <w:szCs w:val="24"/>
        </w:rPr>
        <w:t>association between higher</w:t>
      </w:r>
      <w:r w:rsidR="00E10E6E" w:rsidRPr="00E10E6E">
        <w:rPr>
          <w:rFonts w:ascii="Times New Roman" w:hAnsi="Times New Roman" w:cs="Times New Roman"/>
          <w:sz w:val="24"/>
          <w:szCs w:val="24"/>
        </w:rPr>
        <w:t xml:space="preserve"> nutrition risk score</w:t>
      </w:r>
      <w:r w:rsidR="00E10E6E">
        <w:rPr>
          <w:rFonts w:ascii="Times New Roman" w:hAnsi="Times New Roman" w:cs="Times New Roman"/>
          <w:sz w:val="24"/>
          <w:szCs w:val="24"/>
        </w:rPr>
        <w:t xml:space="preserve"> at follow-up</w:t>
      </w:r>
      <w:r w:rsidR="00E10E6E" w:rsidRPr="00E10E6E">
        <w:rPr>
          <w:rFonts w:ascii="Times New Roman" w:hAnsi="Times New Roman" w:cs="Times New Roman"/>
          <w:sz w:val="24"/>
          <w:szCs w:val="24"/>
        </w:rPr>
        <w:t xml:space="preserve"> and lower </w:t>
      </w:r>
      <w:r w:rsidR="00E10E6E">
        <w:rPr>
          <w:rFonts w:ascii="Times New Roman" w:hAnsi="Times New Roman" w:cs="Times New Roman"/>
          <w:sz w:val="24"/>
          <w:szCs w:val="24"/>
        </w:rPr>
        <w:t>prudent diet score</w:t>
      </w:r>
      <w:r w:rsidR="004719EA">
        <w:rPr>
          <w:rFonts w:ascii="Times New Roman" w:hAnsi="Times New Roman" w:cs="Times New Roman"/>
          <w:sz w:val="24"/>
          <w:szCs w:val="24"/>
        </w:rPr>
        <w:t xml:space="preserve"> at follow-up, </w:t>
      </w:r>
      <w:r w:rsidR="004719EA" w:rsidRPr="00212707">
        <w:rPr>
          <w:rFonts w:ascii="Times New Roman" w:hAnsi="Times New Roman" w:cs="Times New Roman"/>
          <w:sz w:val="24"/>
          <w:szCs w:val="24"/>
        </w:rPr>
        <w:t xml:space="preserve">after adjustment for </w:t>
      </w:r>
      <w:r w:rsidR="00662798">
        <w:rPr>
          <w:rFonts w:ascii="Times New Roman" w:hAnsi="Times New Roman" w:cs="Times New Roman"/>
          <w:sz w:val="24"/>
          <w:szCs w:val="24"/>
        </w:rPr>
        <w:t xml:space="preserve">sex, age and age left education </w:t>
      </w:r>
      <w:r w:rsidR="00662798" w:rsidRPr="002F696D">
        <w:rPr>
          <w:rFonts w:ascii="Times New Roman" w:hAnsi="Times New Roman" w:cs="Times New Roman"/>
          <w:sz w:val="24"/>
          <w:szCs w:val="24"/>
        </w:rPr>
        <w:t>(prudent diet score</w:t>
      </w:r>
      <w:r w:rsidR="00662798">
        <w:rPr>
          <w:rFonts w:ascii="Times New Roman" w:hAnsi="Times New Roman" w:cs="Times New Roman"/>
          <w:sz w:val="24"/>
          <w:szCs w:val="24"/>
        </w:rPr>
        <w:t xml:space="preserve"> at follow-up</w:t>
      </w:r>
      <w:r w:rsidR="00662798" w:rsidRPr="002F696D">
        <w:rPr>
          <w:rFonts w:ascii="Times New Roman" w:hAnsi="Times New Roman" w:cs="Times New Roman"/>
          <w:sz w:val="24"/>
          <w:szCs w:val="24"/>
        </w:rPr>
        <w:t xml:space="preserve">: </w:t>
      </w:r>
      <w:r w:rsidR="00662798" w:rsidRPr="00662798">
        <w:rPr>
          <w:rFonts w:ascii="Times New Roman" w:hAnsi="Times New Roman" w:cs="Times New Roman"/>
          <w:sz w:val="24"/>
          <w:szCs w:val="24"/>
        </w:rPr>
        <w:t>-0.16</w:t>
      </w:r>
      <w:r w:rsidR="00662798" w:rsidRPr="002F696D">
        <w:rPr>
          <w:rFonts w:ascii="Times New Roman" w:hAnsi="Times New Roman" w:cs="Times New Roman"/>
          <w:sz w:val="24"/>
          <w:szCs w:val="24"/>
        </w:rPr>
        <w:t xml:space="preserve">, 95% CI </w:t>
      </w:r>
      <w:r w:rsidR="00662798" w:rsidRPr="00662798">
        <w:rPr>
          <w:rFonts w:ascii="Times New Roman" w:hAnsi="Times New Roman" w:cs="Times New Roman"/>
          <w:sz w:val="24"/>
          <w:szCs w:val="24"/>
        </w:rPr>
        <w:t>(-0.28,</w:t>
      </w:r>
      <w:r w:rsidR="00C44EF2">
        <w:rPr>
          <w:rFonts w:ascii="Times New Roman" w:hAnsi="Times New Roman" w:cs="Times New Roman"/>
          <w:sz w:val="24"/>
          <w:szCs w:val="24"/>
        </w:rPr>
        <w:t xml:space="preserve"> </w:t>
      </w:r>
      <w:r w:rsidR="00662798" w:rsidRPr="00662798">
        <w:rPr>
          <w:rFonts w:ascii="Times New Roman" w:hAnsi="Times New Roman" w:cs="Times New Roman"/>
          <w:sz w:val="24"/>
          <w:szCs w:val="24"/>
        </w:rPr>
        <w:t>-0.04)</w:t>
      </w:r>
      <w:r w:rsidR="00662798" w:rsidRPr="002F696D">
        <w:rPr>
          <w:rFonts w:ascii="Times New Roman" w:hAnsi="Times New Roman" w:cs="Times New Roman"/>
          <w:sz w:val="24"/>
          <w:szCs w:val="24"/>
        </w:rPr>
        <w:t xml:space="preserve"> SD, P=</w:t>
      </w:r>
      <w:r w:rsidR="00662798" w:rsidRPr="00662798">
        <w:rPr>
          <w:rFonts w:ascii="Times New Roman" w:hAnsi="Times New Roman" w:cs="Times New Roman"/>
          <w:sz w:val="24"/>
          <w:szCs w:val="24"/>
        </w:rPr>
        <w:t>0.009</w:t>
      </w:r>
      <w:r w:rsidR="00662798" w:rsidRPr="002F696D">
        <w:rPr>
          <w:rFonts w:ascii="Times New Roman" w:hAnsi="Times New Roman" w:cs="Times New Roman"/>
          <w:sz w:val="24"/>
          <w:szCs w:val="24"/>
        </w:rPr>
        <w:t>)</w:t>
      </w:r>
      <w:r w:rsidR="00662798">
        <w:rPr>
          <w:rFonts w:ascii="Times New Roman" w:hAnsi="Times New Roman" w:cs="Times New Roman"/>
          <w:sz w:val="24"/>
          <w:szCs w:val="24"/>
        </w:rPr>
        <w:t>.</w:t>
      </w:r>
      <w:r w:rsidR="004719EA" w:rsidRPr="00212707">
        <w:rPr>
          <w:rFonts w:ascii="Times New Roman" w:hAnsi="Times New Roman" w:cs="Times New Roman"/>
          <w:sz w:val="24"/>
          <w:szCs w:val="24"/>
        </w:rPr>
        <w:t xml:space="preserve"> However</w:t>
      </w:r>
      <w:r w:rsidR="00C44EF2">
        <w:rPr>
          <w:rFonts w:ascii="Times New Roman" w:hAnsi="Times New Roman" w:cs="Times New Roman"/>
          <w:sz w:val="24"/>
          <w:szCs w:val="24"/>
        </w:rPr>
        <w:t>,</w:t>
      </w:r>
      <w:r w:rsidR="004719EA" w:rsidRPr="00212707">
        <w:rPr>
          <w:rFonts w:ascii="Times New Roman" w:hAnsi="Times New Roman" w:cs="Times New Roman"/>
          <w:sz w:val="24"/>
          <w:szCs w:val="24"/>
        </w:rPr>
        <w:t xml:space="preserve"> </w:t>
      </w:r>
      <w:r w:rsidR="007F1CD2">
        <w:rPr>
          <w:rFonts w:ascii="Times New Roman" w:hAnsi="Times New Roman" w:cs="Times New Roman"/>
          <w:sz w:val="24"/>
          <w:szCs w:val="24"/>
        </w:rPr>
        <w:t xml:space="preserve">unlike the baseline cross-sectional association, </w:t>
      </w:r>
      <w:r w:rsidR="004719EA" w:rsidRPr="00212707">
        <w:rPr>
          <w:rFonts w:ascii="Times New Roman" w:hAnsi="Times New Roman" w:cs="Times New Roman"/>
          <w:sz w:val="24"/>
          <w:szCs w:val="24"/>
        </w:rPr>
        <w:t xml:space="preserve">this was not robust </w:t>
      </w:r>
      <w:r w:rsidR="007F1CD2">
        <w:rPr>
          <w:rFonts w:ascii="Times New Roman" w:hAnsi="Times New Roman" w:cs="Times New Roman"/>
          <w:sz w:val="24"/>
          <w:szCs w:val="24"/>
        </w:rPr>
        <w:t>to adjustment in the multivariate model in the sub-group of participants who were followed up</w:t>
      </w:r>
      <w:r w:rsidR="00662798">
        <w:rPr>
          <w:rFonts w:ascii="Times New Roman" w:hAnsi="Times New Roman" w:cs="Times New Roman"/>
          <w:sz w:val="24"/>
          <w:szCs w:val="24"/>
        </w:rPr>
        <w:t xml:space="preserve"> (</w:t>
      </w:r>
      <w:r w:rsidR="00662798" w:rsidRPr="00662798">
        <w:rPr>
          <w:rFonts w:ascii="Times New Roman" w:hAnsi="Times New Roman" w:cs="Times New Roman"/>
          <w:sz w:val="24"/>
          <w:szCs w:val="24"/>
        </w:rPr>
        <w:t>-0.11</w:t>
      </w:r>
      <w:r w:rsidR="00662798" w:rsidRPr="002F696D">
        <w:rPr>
          <w:rFonts w:ascii="Times New Roman" w:hAnsi="Times New Roman" w:cs="Times New Roman"/>
          <w:sz w:val="24"/>
          <w:szCs w:val="24"/>
        </w:rPr>
        <w:t xml:space="preserve">, 95% CI </w:t>
      </w:r>
      <w:r w:rsidR="00662798" w:rsidRPr="00662798">
        <w:rPr>
          <w:rFonts w:ascii="Times New Roman" w:hAnsi="Times New Roman" w:cs="Times New Roman"/>
          <w:sz w:val="24"/>
          <w:szCs w:val="24"/>
        </w:rPr>
        <w:t>(-0.24,</w:t>
      </w:r>
      <w:r w:rsidR="00662798">
        <w:rPr>
          <w:rFonts w:ascii="Times New Roman" w:hAnsi="Times New Roman" w:cs="Times New Roman"/>
          <w:sz w:val="24"/>
          <w:szCs w:val="24"/>
        </w:rPr>
        <w:t xml:space="preserve"> </w:t>
      </w:r>
      <w:r w:rsidR="00662798" w:rsidRPr="00662798">
        <w:rPr>
          <w:rFonts w:ascii="Times New Roman" w:hAnsi="Times New Roman" w:cs="Times New Roman"/>
          <w:sz w:val="24"/>
          <w:szCs w:val="24"/>
        </w:rPr>
        <w:t>0.03)</w:t>
      </w:r>
      <w:r w:rsidR="00662798" w:rsidRPr="002F696D">
        <w:rPr>
          <w:rFonts w:ascii="Times New Roman" w:hAnsi="Times New Roman" w:cs="Times New Roman"/>
          <w:sz w:val="24"/>
          <w:szCs w:val="24"/>
        </w:rPr>
        <w:t xml:space="preserve"> SD, P=</w:t>
      </w:r>
      <w:r w:rsidR="00662798" w:rsidRPr="00662798">
        <w:rPr>
          <w:rFonts w:ascii="Times New Roman" w:hAnsi="Times New Roman" w:cs="Times New Roman"/>
          <w:sz w:val="24"/>
          <w:szCs w:val="24"/>
        </w:rPr>
        <w:t>0.108</w:t>
      </w:r>
      <w:r w:rsidR="00662798" w:rsidRPr="002F696D">
        <w:rPr>
          <w:rFonts w:ascii="Times New Roman" w:hAnsi="Times New Roman" w:cs="Times New Roman"/>
          <w:sz w:val="24"/>
          <w:szCs w:val="24"/>
        </w:rPr>
        <w:t>)</w:t>
      </w:r>
      <w:r w:rsidR="004719EA" w:rsidRPr="00212707">
        <w:rPr>
          <w:rFonts w:ascii="Times New Roman" w:hAnsi="Times New Roman" w:cs="Times New Roman"/>
          <w:sz w:val="24"/>
          <w:szCs w:val="24"/>
        </w:rPr>
        <w:t>.</w:t>
      </w:r>
    </w:p>
    <w:p w14:paraId="21DD78E5" w14:textId="0D9DFDA5" w:rsidR="00254131" w:rsidRDefault="00D04F0B" w:rsidP="00F96EA9">
      <w:pPr>
        <w:spacing w:line="480" w:lineRule="auto"/>
        <w:rPr>
          <w:rFonts w:ascii="Times New Roman" w:hAnsi="Times New Roman" w:cs="Times New Roman"/>
          <w:sz w:val="24"/>
          <w:szCs w:val="24"/>
        </w:rPr>
      </w:pPr>
      <w:r>
        <w:rPr>
          <w:rFonts w:ascii="Times New Roman" w:hAnsi="Times New Roman" w:cs="Times New Roman"/>
          <w:sz w:val="24"/>
          <w:szCs w:val="24"/>
        </w:rPr>
        <w:t>B</w:t>
      </w:r>
      <w:r w:rsidR="005261F0" w:rsidRPr="005261F0">
        <w:rPr>
          <w:rFonts w:ascii="Times New Roman" w:hAnsi="Times New Roman" w:cs="Times New Roman"/>
          <w:sz w:val="24"/>
          <w:szCs w:val="24"/>
        </w:rPr>
        <w:t>aseline nutrition risk score was related to greater risk of mortality (</w:t>
      </w:r>
      <w:r w:rsidR="005261F0">
        <w:rPr>
          <w:rFonts w:ascii="Times New Roman" w:hAnsi="Times New Roman" w:cs="Times New Roman"/>
          <w:sz w:val="24"/>
          <w:szCs w:val="24"/>
        </w:rPr>
        <w:t xml:space="preserve">unadjusted </w:t>
      </w:r>
      <w:r w:rsidR="005261F0" w:rsidRPr="005261F0">
        <w:rPr>
          <w:rFonts w:ascii="Times New Roman" w:hAnsi="Times New Roman" w:cs="Times New Roman"/>
          <w:sz w:val="24"/>
          <w:szCs w:val="24"/>
        </w:rPr>
        <w:t xml:space="preserve">hazard ratio per unit increase in score: </w:t>
      </w:r>
      <w:r w:rsidR="002C063C" w:rsidRPr="002C063C">
        <w:rPr>
          <w:rFonts w:ascii="Times New Roman" w:hAnsi="Times New Roman" w:cs="Times New Roman"/>
          <w:sz w:val="24"/>
          <w:szCs w:val="24"/>
        </w:rPr>
        <w:t>1.29 (1.01, 1.63), p=0.039</w:t>
      </w:r>
      <w:r>
        <w:rPr>
          <w:rFonts w:ascii="Times New Roman" w:hAnsi="Times New Roman" w:cs="Times New Roman"/>
          <w:sz w:val="24"/>
          <w:szCs w:val="24"/>
        </w:rPr>
        <w:t xml:space="preserve"> during the follow-up period</w:t>
      </w:r>
      <w:r w:rsidR="005261F0" w:rsidRPr="005261F0">
        <w:rPr>
          <w:rFonts w:ascii="Times New Roman" w:hAnsi="Times New Roman" w:cs="Times New Roman"/>
          <w:sz w:val="24"/>
          <w:szCs w:val="24"/>
        </w:rPr>
        <w:t xml:space="preserve">. However, this association was not robust </w:t>
      </w:r>
      <w:r>
        <w:rPr>
          <w:rFonts w:ascii="Times New Roman" w:hAnsi="Times New Roman" w:cs="Times New Roman"/>
          <w:sz w:val="24"/>
          <w:szCs w:val="24"/>
        </w:rPr>
        <w:t>to</w:t>
      </w:r>
      <w:r w:rsidRPr="005261F0">
        <w:rPr>
          <w:rFonts w:ascii="Times New Roman" w:hAnsi="Times New Roman" w:cs="Times New Roman"/>
          <w:sz w:val="24"/>
          <w:szCs w:val="24"/>
        </w:rPr>
        <w:t xml:space="preserve"> </w:t>
      </w:r>
      <w:r w:rsidR="005261F0" w:rsidRPr="005261F0">
        <w:rPr>
          <w:rFonts w:ascii="Times New Roman" w:hAnsi="Times New Roman" w:cs="Times New Roman"/>
          <w:sz w:val="24"/>
          <w:szCs w:val="24"/>
        </w:rPr>
        <w:t xml:space="preserve">adjustment for </w:t>
      </w:r>
      <w:r>
        <w:rPr>
          <w:rFonts w:ascii="Times New Roman" w:hAnsi="Times New Roman" w:cs="Times New Roman"/>
          <w:sz w:val="24"/>
          <w:szCs w:val="24"/>
        </w:rPr>
        <w:t xml:space="preserve">the effects of </w:t>
      </w:r>
      <w:r w:rsidR="005261F0" w:rsidRPr="005261F0">
        <w:rPr>
          <w:rFonts w:ascii="Times New Roman" w:hAnsi="Times New Roman" w:cs="Times New Roman"/>
          <w:sz w:val="24"/>
          <w:szCs w:val="24"/>
        </w:rPr>
        <w:t>sex and age (</w:t>
      </w:r>
      <w:r w:rsidR="005261F0">
        <w:rPr>
          <w:rFonts w:ascii="Times New Roman" w:hAnsi="Times New Roman" w:cs="Times New Roman"/>
          <w:sz w:val="24"/>
          <w:szCs w:val="24"/>
        </w:rPr>
        <w:t xml:space="preserve">hazard ratio: </w:t>
      </w:r>
      <w:r w:rsidR="002C063C" w:rsidRPr="002C063C">
        <w:rPr>
          <w:rFonts w:ascii="Times New Roman" w:hAnsi="Times New Roman" w:cs="Times New Roman"/>
          <w:sz w:val="24"/>
          <w:szCs w:val="24"/>
        </w:rPr>
        <w:t>1.08 (0.83, 1.40), p=0.569</w:t>
      </w:r>
      <w:r w:rsidR="005261F0" w:rsidRPr="005261F0">
        <w:rPr>
          <w:rFonts w:ascii="Times New Roman" w:hAnsi="Times New Roman" w:cs="Times New Roman"/>
          <w:sz w:val="24"/>
          <w:szCs w:val="24"/>
        </w:rPr>
        <w:t xml:space="preserve">). </w:t>
      </w:r>
    </w:p>
    <w:p w14:paraId="76B1A208" w14:textId="6903C518" w:rsidR="008C2CD3" w:rsidRDefault="00254131" w:rsidP="00F96EA9">
      <w:pPr>
        <w:spacing w:line="480" w:lineRule="auto"/>
        <w:rPr>
          <w:rFonts w:ascii="Times New Roman" w:hAnsi="Times New Roman" w:cs="Times New Roman"/>
          <w:sz w:val="24"/>
          <w:szCs w:val="24"/>
        </w:rPr>
      </w:pPr>
      <w:r>
        <w:rPr>
          <w:rFonts w:ascii="Times New Roman" w:hAnsi="Times New Roman" w:cs="Times New Roman"/>
          <w:sz w:val="24"/>
          <w:szCs w:val="24"/>
        </w:rPr>
        <w:t xml:space="preserve">Our final analyses used </w:t>
      </w:r>
      <w:r w:rsidR="001F74B7" w:rsidRPr="00ED2598">
        <w:rPr>
          <w:rFonts w:ascii="Times New Roman" w:hAnsi="Times New Roman" w:cs="Times New Roman"/>
          <w:sz w:val="24"/>
          <w:szCs w:val="24"/>
        </w:rPr>
        <w:t>ROC</w:t>
      </w:r>
      <w:r w:rsidR="00805B43">
        <w:rPr>
          <w:rFonts w:ascii="Times New Roman" w:hAnsi="Times New Roman" w:cs="Times New Roman"/>
          <w:sz w:val="24"/>
          <w:szCs w:val="24"/>
        </w:rPr>
        <w:t>-curves</w:t>
      </w:r>
      <w:r w:rsidR="001F74B7" w:rsidRPr="00ED2598">
        <w:rPr>
          <w:rFonts w:ascii="Times New Roman" w:hAnsi="Times New Roman" w:cs="Times New Roman"/>
          <w:sz w:val="24"/>
          <w:szCs w:val="24"/>
        </w:rPr>
        <w:t xml:space="preserve"> </w:t>
      </w:r>
      <w:r>
        <w:rPr>
          <w:rFonts w:ascii="Times New Roman" w:hAnsi="Times New Roman" w:cs="Times New Roman"/>
          <w:sz w:val="24"/>
          <w:szCs w:val="24"/>
        </w:rPr>
        <w:t>to</w:t>
      </w:r>
      <w:r w:rsidR="001F74B7" w:rsidRPr="00ED2598">
        <w:rPr>
          <w:rFonts w:ascii="Times New Roman" w:hAnsi="Times New Roman" w:cs="Times New Roman"/>
          <w:sz w:val="24"/>
          <w:szCs w:val="24"/>
        </w:rPr>
        <w:t xml:space="preserve"> evaluate the predictive ability of the nutrition risk score </w:t>
      </w:r>
      <w:r w:rsidR="001F74B7">
        <w:rPr>
          <w:rFonts w:ascii="Times New Roman" w:hAnsi="Times New Roman" w:cs="Times New Roman"/>
          <w:sz w:val="24"/>
          <w:szCs w:val="24"/>
        </w:rPr>
        <w:t xml:space="preserve">to identify individuals with </w:t>
      </w:r>
      <w:r w:rsidR="001F74B7" w:rsidRPr="00ED2598">
        <w:rPr>
          <w:rFonts w:ascii="Times New Roman" w:hAnsi="Times New Roman" w:cs="Times New Roman"/>
          <w:sz w:val="24"/>
          <w:szCs w:val="24"/>
        </w:rPr>
        <w:t>low grip strength and poor diet quality</w:t>
      </w:r>
      <w:r w:rsidR="00D868FC">
        <w:rPr>
          <w:rFonts w:ascii="Times New Roman" w:hAnsi="Times New Roman" w:cs="Times New Roman"/>
          <w:sz w:val="24"/>
          <w:szCs w:val="24"/>
        </w:rPr>
        <w:t>,</w:t>
      </w:r>
      <w:r w:rsidR="001F74B7" w:rsidRPr="00ED2598">
        <w:rPr>
          <w:rFonts w:ascii="Times New Roman" w:hAnsi="Times New Roman" w:cs="Times New Roman"/>
          <w:sz w:val="24"/>
          <w:szCs w:val="24"/>
        </w:rPr>
        <w:t xml:space="preserve"> </w:t>
      </w:r>
      <w:r w:rsidR="00D868FC" w:rsidRPr="00D868FC">
        <w:rPr>
          <w:rFonts w:ascii="Times New Roman" w:hAnsi="Times New Roman" w:cs="Times New Roman"/>
          <w:sz w:val="24"/>
          <w:szCs w:val="24"/>
        </w:rPr>
        <w:t>both at baseline and at follow-up</w:t>
      </w:r>
      <w:r w:rsidR="00D868FC">
        <w:rPr>
          <w:rFonts w:ascii="Times New Roman" w:hAnsi="Times New Roman" w:cs="Times New Roman"/>
          <w:sz w:val="24"/>
          <w:szCs w:val="24"/>
        </w:rPr>
        <w:t>.</w:t>
      </w:r>
      <w:r>
        <w:rPr>
          <w:rFonts w:ascii="Times New Roman" w:hAnsi="Times New Roman" w:cs="Times New Roman"/>
          <w:sz w:val="24"/>
          <w:szCs w:val="24"/>
        </w:rPr>
        <w:t xml:space="preserve"> There were </w:t>
      </w:r>
      <w:r w:rsidR="001F74B7" w:rsidRPr="00ED2598">
        <w:rPr>
          <w:rFonts w:ascii="Times New Roman" w:hAnsi="Times New Roman" w:cs="Times New Roman"/>
          <w:sz w:val="24"/>
          <w:szCs w:val="24"/>
        </w:rPr>
        <w:t xml:space="preserve">no significant differences </w:t>
      </w:r>
      <w:r>
        <w:rPr>
          <w:rFonts w:ascii="Times New Roman" w:hAnsi="Times New Roman" w:cs="Times New Roman"/>
          <w:sz w:val="24"/>
          <w:szCs w:val="24"/>
        </w:rPr>
        <w:t xml:space="preserve">in the </w:t>
      </w:r>
      <w:r w:rsidR="001F74B7" w:rsidRPr="00ED2598">
        <w:rPr>
          <w:rFonts w:ascii="Times New Roman" w:hAnsi="Times New Roman" w:cs="Times New Roman"/>
          <w:sz w:val="24"/>
          <w:szCs w:val="24"/>
        </w:rPr>
        <w:t xml:space="preserve">area under curve (AUC) </w:t>
      </w:r>
      <w:r>
        <w:rPr>
          <w:rFonts w:ascii="Times New Roman" w:hAnsi="Times New Roman" w:cs="Times New Roman"/>
          <w:sz w:val="24"/>
          <w:szCs w:val="24"/>
        </w:rPr>
        <w:t>when comparing</w:t>
      </w:r>
      <w:r w:rsidRPr="00ED2598">
        <w:rPr>
          <w:rFonts w:ascii="Times New Roman" w:hAnsi="Times New Roman" w:cs="Times New Roman"/>
          <w:sz w:val="24"/>
          <w:szCs w:val="24"/>
        </w:rPr>
        <w:t xml:space="preserve"> </w:t>
      </w:r>
      <w:r w:rsidR="001F74B7" w:rsidRPr="00ED2598">
        <w:rPr>
          <w:rFonts w:ascii="Times New Roman" w:hAnsi="Times New Roman" w:cs="Times New Roman"/>
          <w:sz w:val="24"/>
          <w:szCs w:val="24"/>
        </w:rPr>
        <w:t xml:space="preserve">models with </w:t>
      </w:r>
      <w:r w:rsidR="001F74B7">
        <w:rPr>
          <w:rFonts w:ascii="Times New Roman" w:hAnsi="Times New Roman" w:cs="Times New Roman"/>
          <w:sz w:val="24"/>
          <w:szCs w:val="24"/>
        </w:rPr>
        <w:t>sex</w:t>
      </w:r>
      <w:r w:rsidR="001F74B7" w:rsidRPr="00ED2598">
        <w:rPr>
          <w:rFonts w:ascii="Times New Roman" w:hAnsi="Times New Roman" w:cs="Times New Roman"/>
          <w:sz w:val="24"/>
          <w:szCs w:val="24"/>
        </w:rPr>
        <w:t xml:space="preserve"> and age as predictors and those ad</w:t>
      </w:r>
      <w:r w:rsidR="001F74B7">
        <w:rPr>
          <w:rFonts w:ascii="Times New Roman" w:hAnsi="Times New Roman" w:cs="Times New Roman"/>
          <w:sz w:val="24"/>
          <w:szCs w:val="24"/>
        </w:rPr>
        <w:t>ditionally including nutrition</w:t>
      </w:r>
      <w:r w:rsidR="001F74B7" w:rsidRPr="00ED2598">
        <w:rPr>
          <w:rFonts w:ascii="Times New Roman" w:hAnsi="Times New Roman" w:cs="Times New Roman"/>
          <w:sz w:val="24"/>
          <w:szCs w:val="24"/>
        </w:rPr>
        <w:t xml:space="preserve"> risk score</w:t>
      </w:r>
      <w:r w:rsidR="001F74B7">
        <w:rPr>
          <w:rFonts w:ascii="Times New Roman" w:hAnsi="Times New Roman" w:cs="Times New Roman"/>
          <w:sz w:val="24"/>
          <w:szCs w:val="24"/>
        </w:rPr>
        <w:t>s</w:t>
      </w:r>
      <w:r w:rsidR="001F74B7" w:rsidRPr="00ED2598">
        <w:rPr>
          <w:rFonts w:ascii="Times New Roman" w:hAnsi="Times New Roman" w:cs="Times New Roman"/>
          <w:sz w:val="24"/>
          <w:szCs w:val="24"/>
        </w:rPr>
        <w:t xml:space="preserve"> (P&gt;0.1 for all comparisons)</w:t>
      </w:r>
      <w:r w:rsidR="001F74B7" w:rsidRPr="00ED2598">
        <w:t xml:space="preserve"> </w:t>
      </w:r>
      <w:r w:rsidR="001F74B7" w:rsidRPr="00ED2598">
        <w:rPr>
          <w:rFonts w:ascii="Times New Roman" w:hAnsi="Times New Roman" w:cs="Times New Roman"/>
          <w:sz w:val="24"/>
          <w:szCs w:val="24"/>
        </w:rPr>
        <w:t>(data not shown).</w:t>
      </w:r>
    </w:p>
    <w:p w14:paraId="31DEFD33" w14:textId="7755F511" w:rsidR="00E6204A" w:rsidRPr="008C2CD3" w:rsidRDefault="00E6204A" w:rsidP="008C2CD3">
      <w:pPr>
        <w:spacing w:line="480" w:lineRule="auto"/>
        <w:rPr>
          <w:rFonts w:ascii="Times New Roman" w:hAnsi="Times New Roman" w:cs="Times New Roman"/>
          <w:color w:val="FF0000"/>
          <w:sz w:val="24"/>
          <w:szCs w:val="24"/>
        </w:rPr>
        <w:sectPr w:rsidR="00E6204A" w:rsidRPr="008C2CD3" w:rsidSect="001F1D71">
          <w:type w:val="continuous"/>
          <w:pgSz w:w="11906" w:h="16838"/>
          <w:pgMar w:top="1440" w:right="991" w:bottom="1440" w:left="1440" w:header="708" w:footer="708" w:gutter="0"/>
          <w:cols w:space="708"/>
          <w:docGrid w:linePitch="360"/>
        </w:sectPr>
      </w:pPr>
    </w:p>
    <w:p w14:paraId="499A3AF3" w14:textId="3522180E" w:rsidR="00194E22" w:rsidRDefault="00D21717" w:rsidP="00A12916">
      <w:pPr>
        <w:spacing w:after="0" w:line="480" w:lineRule="auto"/>
        <w:rPr>
          <w:rFonts w:ascii="Times New Roman" w:hAnsi="Times New Roman" w:cs="Times New Roman"/>
          <w:color w:val="FF0000"/>
          <w:sz w:val="24"/>
          <w:szCs w:val="24"/>
        </w:rPr>
      </w:pPr>
      <w:r>
        <w:rPr>
          <w:rFonts w:ascii="Times New Roman" w:hAnsi="Times New Roman" w:cs="Times New Roman"/>
          <w:b/>
          <w:sz w:val="24"/>
          <w:szCs w:val="24"/>
        </w:rPr>
        <w:lastRenderedPageBreak/>
        <w:t>Table 2</w:t>
      </w:r>
      <w:r w:rsidR="002E7815">
        <w:rPr>
          <w:rFonts w:ascii="Times New Roman" w:hAnsi="Times New Roman" w:cs="Times New Roman"/>
          <w:b/>
          <w:sz w:val="24"/>
          <w:szCs w:val="24"/>
        </w:rPr>
        <w:t xml:space="preserve"> </w:t>
      </w:r>
      <w:bookmarkStart w:id="7" w:name="_Hlk60075016"/>
      <w:r w:rsidR="00CD4E83">
        <w:rPr>
          <w:rFonts w:ascii="Times New Roman" w:hAnsi="Times New Roman" w:cs="Times New Roman"/>
          <w:sz w:val="24"/>
          <w:szCs w:val="24"/>
        </w:rPr>
        <w:t>Baseline c</w:t>
      </w:r>
      <w:r w:rsidR="005F46FC" w:rsidRPr="005F46FC">
        <w:rPr>
          <w:rFonts w:ascii="Times New Roman" w:hAnsi="Times New Roman" w:cs="Times New Roman"/>
          <w:sz w:val="24"/>
          <w:szCs w:val="24"/>
        </w:rPr>
        <w:t xml:space="preserve">haracteristics of the study </w:t>
      </w:r>
      <w:r w:rsidR="007A6AF5">
        <w:rPr>
          <w:rFonts w:ascii="Times New Roman" w:hAnsi="Times New Roman" w:cs="Times New Roman"/>
          <w:sz w:val="24"/>
          <w:szCs w:val="24"/>
        </w:rPr>
        <w:t>participants</w:t>
      </w:r>
      <w:r w:rsidR="00A12916">
        <w:rPr>
          <w:rFonts w:ascii="Times New Roman" w:hAnsi="Times New Roman" w:cs="Times New Roman"/>
          <w:sz w:val="24"/>
          <w:szCs w:val="24"/>
        </w:rPr>
        <w:t xml:space="preserve">, </w:t>
      </w:r>
      <w:r w:rsidR="007A6AF5">
        <w:rPr>
          <w:rFonts w:ascii="Times New Roman" w:hAnsi="Times New Roman" w:cs="Times New Roman"/>
          <w:sz w:val="24"/>
          <w:szCs w:val="24"/>
        </w:rPr>
        <w:t>for the whole group</w:t>
      </w:r>
      <w:r w:rsidR="00A12916">
        <w:rPr>
          <w:rFonts w:ascii="Times New Roman" w:hAnsi="Times New Roman" w:cs="Times New Roman"/>
          <w:sz w:val="24"/>
          <w:szCs w:val="24"/>
        </w:rPr>
        <w:t xml:space="preserve"> and according </w:t>
      </w:r>
      <w:r w:rsidR="00A12916" w:rsidRPr="00A12916">
        <w:rPr>
          <w:rFonts w:ascii="Times New Roman" w:hAnsi="Times New Roman" w:cs="Times New Roman"/>
          <w:sz w:val="24"/>
          <w:szCs w:val="24"/>
        </w:rPr>
        <w:t>to nutrition</w:t>
      </w:r>
      <w:r w:rsidR="00FA04D9">
        <w:rPr>
          <w:rFonts w:ascii="Times New Roman" w:hAnsi="Times New Roman" w:cs="Times New Roman"/>
          <w:sz w:val="24"/>
          <w:szCs w:val="24"/>
        </w:rPr>
        <w:t>al</w:t>
      </w:r>
      <w:r w:rsidR="00A12916" w:rsidRPr="00A12916">
        <w:rPr>
          <w:rFonts w:ascii="Times New Roman" w:hAnsi="Times New Roman" w:cs="Times New Roman"/>
          <w:sz w:val="24"/>
          <w:szCs w:val="24"/>
        </w:rPr>
        <w:t xml:space="preserve"> risk category</w:t>
      </w:r>
      <w:bookmarkEnd w:id="7"/>
      <w:r w:rsidR="001C792B" w:rsidRPr="001C792B">
        <w:rPr>
          <w:rFonts w:ascii="Times New Roman" w:hAnsi="Times New Roman" w:cs="Times New Roman"/>
          <w:sz w:val="24"/>
          <w:szCs w:val="24"/>
          <w:vertAlign w:val="superscript"/>
        </w:rPr>
        <w:t>1</w:t>
      </w:r>
      <w:r w:rsidR="005400E5" w:rsidRPr="00A12916">
        <w:rPr>
          <w:rFonts w:ascii="Times New Roman" w:hAnsi="Times New Roman" w:cs="Times New Roman"/>
          <w:sz w:val="24"/>
          <w:szCs w:val="24"/>
        </w:rPr>
        <w:t>.</w:t>
      </w:r>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97"/>
        <w:gridCol w:w="898"/>
        <w:gridCol w:w="898"/>
        <w:gridCol w:w="898"/>
        <w:gridCol w:w="897"/>
        <w:gridCol w:w="898"/>
        <w:gridCol w:w="898"/>
        <w:gridCol w:w="898"/>
        <w:gridCol w:w="897"/>
        <w:gridCol w:w="898"/>
        <w:gridCol w:w="898"/>
        <w:gridCol w:w="898"/>
        <w:gridCol w:w="992"/>
      </w:tblGrid>
      <w:tr w:rsidR="00217E52" w:rsidRPr="00BC46E1" w14:paraId="25C25124" w14:textId="77777777" w:rsidTr="004204F0">
        <w:trPr>
          <w:trHeight w:val="300"/>
        </w:trPr>
        <w:tc>
          <w:tcPr>
            <w:tcW w:w="2552" w:type="dxa"/>
            <w:vMerge w:val="restart"/>
            <w:shd w:val="clear" w:color="auto" w:fill="auto"/>
            <w:noWrap/>
            <w:vAlign w:val="center"/>
          </w:tcPr>
          <w:p w14:paraId="166AAE26" w14:textId="77777777" w:rsidR="00217E52" w:rsidRPr="00BC46E1" w:rsidRDefault="00217E52" w:rsidP="009E02A6">
            <w:pPr>
              <w:spacing w:after="0" w:line="240" w:lineRule="auto"/>
              <w:jc w:val="center"/>
              <w:rPr>
                <w:rFonts w:ascii="Times New Roman" w:eastAsia="Times New Roman" w:hAnsi="Times New Roman" w:cs="Times New Roman"/>
                <w:sz w:val="18"/>
                <w:szCs w:val="18"/>
              </w:rPr>
            </w:pPr>
          </w:p>
        </w:tc>
        <w:tc>
          <w:tcPr>
            <w:tcW w:w="11765" w:type="dxa"/>
            <w:gridSpan w:val="13"/>
            <w:shd w:val="clear" w:color="auto" w:fill="auto"/>
            <w:noWrap/>
            <w:vAlign w:val="center"/>
          </w:tcPr>
          <w:p w14:paraId="2445D327" w14:textId="286806E2" w:rsidR="00217E52" w:rsidRPr="00BC46E1" w:rsidRDefault="00217E52" w:rsidP="009E02A6">
            <w:pPr>
              <w:spacing w:after="0" w:line="24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Nutritional risk</w:t>
            </w:r>
          </w:p>
        </w:tc>
      </w:tr>
      <w:tr w:rsidR="00217E52" w:rsidRPr="00BC46E1" w14:paraId="33FE13DF" w14:textId="608AC763" w:rsidTr="004204F0">
        <w:trPr>
          <w:trHeight w:val="610"/>
        </w:trPr>
        <w:tc>
          <w:tcPr>
            <w:tcW w:w="2552" w:type="dxa"/>
            <w:vMerge/>
            <w:shd w:val="clear" w:color="auto" w:fill="auto"/>
            <w:noWrap/>
            <w:vAlign w:val="center"/>
          </w:tcPr>
          <w:p w14:paraId="289B359D" w14:textId="77777777" w:rsidR="00217E52" w:rsidRPr="00BC46E1" w:rsidRDefault="00217E52" w:rsidP="009E02A6">
            <w:pPr>
              <w:spacing w:after="0" w:line="240" w:lineRule="auto"/>
              <w:jc w:val="center"/>
              <w:rPr>
                <w:rFonts w:ascii="Times New Roman" w:eastAsia="Times New Roman" w:hAnsi="Times New Roman" w:cs="Times New Roman"/>
                <w:sz w:val="18"/>
                <w:szCs w:val="18"/>
              </w:rPr>
            </w:pPr>
          </w:p>
        </w:tc>
        <w:tc>
          <w:tcPr>
            <w:tcW w:w="2693" w:type="dxa"/>
            <w:gridSpan w:val="3"/>
            <w:shd w:val="clear" w:color="auto" w:fill="auto"/>
            <w:noWrap/>
            <w:vAlign w:val="center"/>
          </w:tcPr>
          <w:p w14:paraId="1574917D" w14:textId="70A2832A" w:rsidR="00217E52" w:rsidRPr="00BC46E1" w:rsidRDefault="00217E52" w:rsidP="009E02A6">
            <w:pPr>
              <w:spacing w:after="0" w:line="240" w:lineRule="auto"/>
              <w:jc w:val="center"/>
              <w:rPr>
                <w:rFonts w:ascii="Times New Roman" w:eastAsia="Times New Roman" w:hAnsi="Times New Roman" w:cs="Times New Roman"/>
                <w:b/>
                <w:bCs/>
                <w:color w:val="000000"/>
                <w:sz w:val="18"/>
                <w:szCs w:val="18"/>
              </w:rPr>
            </w:pPr>
            <w:r w:rsidRPr="00BC46E1">
              <w:rPr>
                <w:rFonts w:ascii="Times New Roman" w:eastAsia="Times New Roman" w:hAnsi="Times New Roman" w:cs="Times New Roman"/>
                <w:b/>
                <w:bCs/>
                <w:color w:val="000000"/>
                <w:sz w:val="18"/>
                <w:szCs w:val="18"/>
              </w:rPr>
              <w:t>All</w:t>
            </w:r>
          </w:p>
        </w:tc>
        <w:tc>
          <w:tcPr>
            <w:tcW w:w="2693" w:type="dxa"/>
            <w:gridSpan w:val="3"/>
            <w:vAlign w:val="center"/>
          </w:tcPr>
          <w:p w14:paraId="04DA1029" w14:textId="5D22C190" w:rsidR="00217E52" w:rsidRPr="00BC46E1" w:rsidRDefault="00217E52" w:rsidP="006342D9">
            <w:pPr>
              <w:spacing w:after="0" w:line="240" w:lineRule="auto"/>
              <w:jc w:val="center"/>
              <w:rPr>
                <w:rFonts w:ascii="Times New Roman" w:eastAsia="Times New Roman" w:hAnsi="Times New Roman" w:cs="Times New Roman"/>
                <w:b/>
                <w:bCs/>
                <w:color w:val="000000"/>
                <w:sz w:val="18"/>
                <w:szCs w:val="18"/>
              </w:rPr>
            </w:pPr>
            <w:r w:rsidRPr="00BC46E1">
              <w:rPr>
                <w:rFonts w:ascii="Times New Roman" w:eastAsia="Times New Roman" w:hAnsi="Times New Roman" w:cs="Times New Roman"/>
                <w:b/>
                <w:bCs/>
                <w:color w:val="000000"/>
                <w:sz w:val="18"/>
                <w:szCs w:val="18"/>
              </w:rPr>
              <w:t>Low (</w:t>
            </w:r>
            <w:r>
              <w:rPr>
                <w:rFonts w:ascii="Times New Roman" w:eastAsia="Times New Roman" w:hAnsi="Times New Roman" w:cs="Times New Roman"/>
                <w:b/>
                <w:bCs/>
                <w:color w:val="000000"/>
                <w:sz w:val="18"/>
                <w:szCs w:val="18"/>
              </w:rPr>
              <w:t xml:space="preserve">score </w:t>
            </w:r>
            <w:r w:rsidRPr="00BC46E1">
              <w:rPr>
                <w:rFonts w:ascii="Times New Roman" w:eastAsia="Times New Roman" w:hAnsi="Times New Roman" w:cs="Times New Roman"/>
                <w:b/>
                <w:bCs/>
                <w:color w:val="000000"/>
                <w:sz w:val="18"/>
                <w:szCs w:val="18"/>
              </w:rPr>
              <w:t>0-2)</w:t>
            </w:r>
          </w:p>
        </w:tc>
        <w:tc>
          <w:tcPr>
            <w:tcW w:w="2693" w:type="dxa"/>
            <w:gridSpan w:val="3"/>
            <w:vAlign w:val="center"/>
          </w:tcPr>
          <w:p w14:paraId="617A13A7" w14:textId="0AE7E61A" w:rsidR="00217E52" w:rsidRPr="00BC46E1" w:rsidRDefault="00217E52" w:rsidP="00564247">
            <w:pPr>
              <w:spacing w:after="0" w:line="240" w:lineRule="auto"/>
              <w:jc w:val="center"/>
              <w:rPr>
                <w:rFonts w:ascii="Times New Roman" w:eastAsia="Times New Roman" w:hAnsi="Times New Roman" w:cs="Times New Roman"/>
                <w:b/>
                <w:bCs/>
                <w:color w:val="000000"/>
                <w:sz w:val="18"/>
                <w:szCs w:val="18"/>
              </w:rPr>
            </w:pPr>
            <w:r w:rsidRPr="00BC46E1">
              <w:rPr>
                <w:rFonts w:ascii="Times New Roman" w:eastAsia="Times New Roman" w:hAnsi="Times New Roman" w:cs="Times New Roman"/>
                <w:b/>
                <w:bCs/>
                <w:color w:val="000000"/>
                <w:sz w:val="18"/>
                <w:szCs w:val="18"/>
              </w:rPr>
              <w:t>Moderate (</w:t>
            </w:r>
            <w:r>
              <w:rPr>
                <w:rFonts w:ascii="Times New Roman" w:eastAsia="Times New Roman" w:hAnsi="Times New Roman" w:cs="Times New Roman"/>
                <w:b/>
                <w:bCs/>
                <w:color w:val="000000"/>
                <w:sz w:val="18"/>
                <w:szCs w:val="18"/>
              </w:rPr>
              <w:t xml:space="preserve">score </w:t>
            </w:r>
            <w:r w:rsidRPr="00BC46E1">
              <w:rPr>
                <w:rFonts w:ascii="Times New Roman" w:eastAsia="Times New Roman" w:hAnsi="Times New Roman" w:cs="Times New Roman"/>
                <w:b/>
                <w:bCs/>
                <w:color w:val="000000"/>
                <w:sz w:val="18"/>
                <w:szCs w:val="18"/>
              </w:rPr>
              <w:t>3-5)</w:t>
            </w:r>
          </w:p>
        </w:tc>
        <w:tc>
          <w:tcPr>
            <w:tcW w:w="2694" w:type="dxa"/>
            <w:gridSpan w:val="3"/>
            <w:vAlign w:val="center"/>
          </w:tcPr>
          <w:p w14:paraId="5EEF62EC" w14:textId="576A9711" w:rsidR="00217E52" w:rsidRPr="00BC46E1" w:rsidRDefault="00217E52" w:rsidP="00564247">
            <w:pPr>
              <w:spacing w:after="0" w:line="240" w:lineRule="auto"/>
              <w:jc w:val="center"/>
              <w:rPr>
                <w:rFonts w:ascii="Times New Roman" w:eastAsia="Times New Roman" w:hAnsi="Times New Roman" w:cs="Times New Roman"/>
                <w:b/>
                <w:bCs/>
                <w:color w:val="000000"/>
                <w:sz w:val="18"/>
                <w:szCs w:val="18"/>
              </w:rPr>
            </w:pPr>
            <w:r w:rsidRPr="00BC46E1">
              <w:rPr>
                <w:rFonts w:ascii="Times New Roman" w:eastAsia="Times New Roman" w:hAnsi="Times New Roman" w:cs="Times New Roman"/>
                <w:b/>
                <w:bCs/>
                <w:color w:val="000000"/>
                <w:sz w:val="18"/>
                <w:szCs w:val="18"/>
              </w:rPr>
              <w:t xml:space="preserve">High </w:t>
            </w:r>
            <w:r w:rsidRPr="007301E5">
              <w:rPr>
                <w:rFonts w:ascii="Times New Roman" w:eastAsia="Times New Roman" w:hAnsi="Times New Roman" w:cs="Times New Roman"/>
                <w:b/>
                <w:bCs/>
                <w:color w:val="000000"/>
                <w:sz w:val="18"/>
                <w:szCs w:val="18"/>
              </w:rPr>
              <w:t>(</w:t>
            </w:r>
            <w:r>
              <w:rPr>
                <w:rFonts w:ascii="Times New Roman" w:eastAsia="Times New Roman" w:hAnsi="Times New Roman" w:cs="Times New Roman"/>
                <w:b/>
                <w:bCs/>
                <w:color w:val="000000"/>
                <w:sz w:val="18"/>
                <w:szCs w:val="18"/>
              </w:rPr>
              <w:t xml:space="preserve">score </w:t>
            </w:r>
            <w:r w:rsidRPr="007301E5">
              <w:rPr>
                <w:rFonts w:ascii="Times New Roman" w:hAnsi="Times New Roman" w:cs="Times New Roman"/>
                <w:b/>
                <w:sz w:val="18"/>
                <w:szCs w:val="18"/>
              </w:rPr>
              <w:t>≥6)</w:t>
            </w:r>
          </w:p>
        </w:tc>
        <w:tc>
          <w:tcPr>
            <w:tcW w:w="992" w:type="dxa"/>
            <w:vAlign w:val="center"/>
          </w:tcPr>
          <w:p w14:paraId="4710115B" w14:textId="4840844A" w:rsidR="00217E52" w:rsidRPr="00BC46E1" w:rsidRDefault="00217E52" w:rsidP="009E02A6">
            <w:pPr>
              <w:spacing w:after="0" w:line="240" w:lineRule="auto"/>
              <w:jc w:val="center"/>
              <w:rPr>
                <w:rFonts w:ascii="Times New Roman" w:eastAsia="Times New Roman" w:hAnsi="Times New Roman" w:cs="Times New Roman"/>
                <w:b/>
                <w:bCs/>
                <w:color w:val="000000"/>
                <w:sz w:val="18"/>
                <w:szCs w:val="18"/>
              </w:rPr>
            </w:pPr>
            <w:r w:rsidRPr="00BC46E1">
              <w:rPr>
                <w:rFonts w:ascii="Times New Roman" w:eastAsia="Times New Roman" w:hAnsi="Times New Roman" w:cs="Times New Roman"/>
                <w:b/>
                <w:bCs/>
                <w:color w:val="000000"/>
                <w:sz w:val="18"/>
                <w:szCs w:val="18"/>
              </w:rPr>
              <w:t>P-value</w:t>
            </w:r>
            <w:r>
              <w:rPr>
                <w:rFonts w:ascii="Times New Roman" w:eastAsia="Times New Roman" w:hAnsi="Times New Roman" w:cs="Times New Roman"/>
                <w:b/>
                <w:bCs/>
                <w:color w:val="000000"/>
                <w:sz w:val="18"/>
                <w:szCs w:val="18"/>
                <w:vertAlign w:val="superscript"/>
              </w:rPr>
              <w:t>2</w:t>
            </w:r>
          </w:p>
        </w:tc>
      </w:tr>
      <w:tr w:rsidR="00E17225" w:rsidRPr="00BC46E1" w14:paraId="7E49D8F8" w14:textId="75F25EA7" w:rsidTr="008D5802">
        <w:trPr>
          <w:trHeight w:val="300"/>
        </w:trPr>
        <w:tc>
          <w:tcPr>
            <w:tcW w:w="2552" w:type="dxa"/>
            <w:shd w:val="clear" w:color="auto" w:fill="auto"/>
            <w:noWrap/>
            <w:vAlign w:val="center"/>
            <w:hideMark/>
          </w:tcPr>
          <w:p w14:paraId="334FE967" w14:textId="77777777" w:rsidR="00E17225" w:rsidRPr="00BC46E1" w:rsidRDefault="00E17225" w:rsidP="009E02A6">
            <w:pPr>
              <w:spacing w:after="0" w:line="240" w:lineRule="auto"/>
              <w:jc w:val="center"/>
              <w:rPr>
                <w:rFonts w:ascii="Times New Roman" w:eastAsia="Times New Roman" w:hAnsi="Times New Roman" w:cs="Times New Roman"/>
                <w:sz w:val="18"/>
                <w:szCs w:val="18"/>
              </w:rPr>
            </w:pPr>
          </w:p>
        </w:tc>
        <w:tc>
          <w:tcPr>
            <w:tcW w:w="897" w:type="dxa"/>
            <w:shd w:val="clear" w:color="auto" w:fill="auto"/>
            <w:noWrap/>
            <w:vAlign w:val="center"/>
            <w:hideMark/>
          </w:tcPr>
          <w:p w14:paraId="1BB9F082"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shd w:val="clear" w:color="auto" w:fill="auto"/>
            <w:noWrap/>
            <w:vAlign w:val="center"/>
            <w:hideMark/>
          </w:tcPr>
          <w:p w14:paraId="474C67C5"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Mean</w:t>
            </w:r>
          </w:p>
        </w:tc>
        <w:tc>
          <w:tcPr>
            <w:tcW w:w="898" w:type="dxa"/>
            <w:shd w:val="clear" w:color="auto" w:fill="auto"/>
            <w:noWrap/>
            <w:vAlign w:val="center"/>
            <w:hideMark/>
          </w:tcPr>
          <w:p w14:paraId="5935C16A"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SD</w:t>
            </w:r>
          </w:p>
        </w:tc>
        <w:tc>
          <w:tcPr>
            <w:tcW w:w="898" w:type="dxa"/>
            <w:vAlign w:val="center"/>
          </w:tcPr>
          <w:p w14:paraId="30EA7029" w14:textId="70282E9C"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7" w:type="dxa"/>
            <w:vAlign w:val="center"/>
          </w:tcPr>
          <w:p w14:paraId="57A29D5D" w14:textId="6D83E4E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Mean</w:t>
            </w:r>
          </w:p>
        </w:tc>
        <w:tc>
          <w:tcPr>
            <w:tcW w:w="898" w:type="dxa"/>
            <w:vAlign w:val="center"/>
          </w:tcPr>
          <w:p w14:paraId="0BE2CD88" w14:textId="45FC9B33"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SD</w:t>
            </w:r>
          </w:p>
        </w:tc>
        <w:tc>
          <w:tcPr>
            <w:tcW w:w="898" w:type="dxa"/>
            <w:vAlign w:val="center"/>
          </w:tcPr>
          <w:p w14:paraId="6C5C049B" w14:textId="509117FF"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29F4D26E" w14:textId="07EEB8EF"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Mean</w:t>
            </w:r>
          </w:p>
        </w:tc>
        <w:tc>
          <w:tcPr>
            <w:tcW w:w="897" w:type="dxa"/>
            <w:vAlign w:val="center"/>
          </w:tcPr>
          <w:p w14:paraId="5865E113" w14:textId="5096B332"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SD</w:t>
            </w:r>
          </w:p>
        </w:tc>
        <w:tc>
          <w:tcPr>
            <w:tcW w:w="898" w:type="dxa"/>
            <w:vAlign w:val="center"/>
          </w:tcPr>
          <w:p w14:paraId="126D13FB" w14:textId="69527F41"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0DD25042" w14:textId="3AE6CEDA"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Mean</w:t>
            </w:r>
          </w:p>
        </w:tc>
        <w:tc>
          <w:tcPr>
            <w:tcW w:w="898" w:type="dxa"/>
            <w:vAlign w:val="center"/>
          </w:tcPr>
          <w:p w14:paraId="5122B1A0" w14:textId="1F2C3DA4"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SD</w:t>
            </w:r>
          </w:p>
        </w:tc>
        <w:tc>
          <w:tcPr>
            <w:tcW w:w="992" w:type="dxa"/>
            <w:vAlign w:val="center"/>
          </w:tcPr>
          <w:p w14:paraId="6E262CF1"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p>
        </w:tc>
      </w:tr>
      <w:tr w:rsidR="00E17225" w:rsidRPr="00BC46E1" w14:paraId="5E68F3F5" w14:textId="4997188E" w:rsidTr="008D5802">
        <w:trPr>
          <w:trHeight w:val="300"/>
        </w:trPr>
        <w:tc>
          <w:tcPr>
            <w:tcW w:w="2552" w:type="dxa"/>
            <w:shd w:val="clear" w:color="auto" w:fill="auto"/>
            <w:noWrap/>
            <w:vAlign w:val="center"/>
            <w:hideMark/>
          </w:tcPr>
          <w:p w14:paraId="72159DA6" w14:textId="4CF92FD3"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Age (years)</w:t>
            </w:r>
          </w:p>
        </w:tc>
        <w:tc>
          <w:tcPr>
            <w:tcW w:w="897" w:type="dxa"/>
            <w:shd w:val="clear" w:color="auto" w:fill="auto"/>
            <w:noWrap/>
            <w:vAlign w:val="center"/>
            <w:hideMark/>
          </w:tcPr>
          <w:p w14:paraId="424DD76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86</w:t>
            </w:r>
          </w:p>
        </w:tc>
        <w:tc>
          <w:tcPr>
            <w:tcW w:w="898" w:type="dxa"/>
            <w:shd w:val="clear" w:color="auto" w:fill="auto"/>
            <w:noWrap/>
            <w:vAlign w:val="center"/>
            <w:hideMark/>
          </w:tcPr>
          <w:p w14:paraId="3F4C5145"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77.5</w:t>
            </w:r>
          </w:p>
        </w:tc>
        <w:tc>
          <w:tcPr>
            <w:tcW w:w="898" w:type="dxa"/>
            <w:shd w:val="clear" w:color="auto" w:fill="auto"/>
            <w:noWrap/>
            <w:vAlign w:val="center"/>
            <w:hideMark/>
          </w:tcPr>
          <w:p w14:paraId="6DD6A44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8.3</w:t>
            </w:r>
          </w:p>
        </w:tc>
        <w:tc>
          <w:tcPr>
            <w:tcW w:w="898" w:type="dxa"/>
            <w:vAlign w:val="center"/>
          </w:tcPr>
          <w:p w14:paraId="4CD632E1" w14:textId="43FC3EBB"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40</w:t>
            </w:r>
          </w:p>
        </w:tc>
        <w:tc>
          <w:tcPr>
            <w:tcW w:w="897" w:type="dxa"/>
            <w:vAlign w:val="center"/>
          </w:tcPr>
          <w:p w14:paraId="713468CA" w14:textId="2341067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74.0</w:t>
            </w:r>
          </w:p>
        </w:tc>
        <w:tc>
          <w:tcPr>
            <w:tcW w:w="898" w:type="dxa"/>
            <w:vAlign w:val="center"/>
          </w:tcPr>
          <w:p w14:paraId="17019B03" w14:textId="1D97E64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7.0</w:t>
            </w:r>
          </w:p>
        </w:tc>
        <w:tc>
          <w:tcPr>
            <w:tcW w:w="898" w:type="dxa"/>
            <w:vAlign w:val="center"/>
          </w:tcPr>
          <w:p w14:paraId="55A8D0D1" w14:textId="1B860996"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293960BF" w14:textId="17059E6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80.3</w:t>
            </w:r>
          </w:p>
        </w:tc>
        <w:tc>
          <w:tcPr>
            <w:tcW w:w="897" w:type="dxa"/>
            <w:vAlign w:val="center"/>
          </w:tcPr>
          <w:p w14:paraId="46B64BE8" w14:textId="064A2C9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8.3</w:t>
            </w:r>
          </w:p>
        </w:tc>
        <w:tc>
          <w:tcPr>
            <w:tcW w:w="898" w:type="dxa"/>
            <w:vAlign w:val="center"/>
          </w:tcPr>
          <w:p w14:paraId="23ACB564" w14:textId="033AC8D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15</w:t>
            </w:r>
          </w:p>
        </w:tc>
        <w:tc>
          <w:tcPr>
            <w:tcW w:w="898" w:type="dxa"/>
            <w:vAlign w:val="center"/>
          </w:tcPr>
          <w:p w14:paraId="1E66425D" w14:textId="2BA165F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81.4</w:t>
            </w:r>
          </w:p>
        </w:tc>
        <w:tc>
          <w:tcPr>
            <w:tcW w:w="898" w:type="dxa"/>
            <w:vAlign w:val="center"/>
          </w:tcPr>
          <w:p w14:paraId="52214F1F" w14:textId="2034C71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7.7</w:t>
            </w:r>
          </w:p>
        </w:tc>
        <w:tc>
          <w:tcPr>
            <w:tcW w:w="992" w:type="dxa"/>
            <w:vAlign w:val="center"/>
          </w:tcPr>
          <w:p w14:paraId="4495D4EE" w14:textId="1D7ED2C2" w:rsidR="00E17225" w:rsidRPr="000E0515" w:rsidRDefault="00256832"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&lt;0.001</w:t>
            </w:r>
          </w:p>
        </w:tc>
      </w:tr>
      <w:tr w:rsidR="00E17225" w:rsidRPr="00BC46E1" w14:paraId="2B493FF2" w14:textId="43168407" w:rsidTr="008D5802">
        <w:trPr>
          <w:trHeight w:val="300"/>
        </w:trPr>
        <w:tc>
          <w:tcPr>
            <w:tcW w:w="2552" w:type="dxa"/>
            <w:shd w:val="clear" w:color="auto" w:fill="auto"/>
            <w:noWrap/>
            <w:vAlign w:val="center"/>
          </w:tcPr>
          <w:p w14:paraId="67F61D15"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67C69C9F"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4973727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CFB8FA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9C3EC7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3C544F0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96799C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6842F6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81B6BC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4F0226E1"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209A5623"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BE752BB"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45DBDD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51D3EB04"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70AE6C2E" w14:textId="49EBD690" w:rsidTr="008D5802">
        <w:trPr>
          <w:trHeight w:val="300"/>
        </w:trPr>
        <w:tc>
          <w:tcPr>
            <w:tcW w:w="2552" w:type="dxa"/>
            <w:shd w:val="clear" w:color="auto" w:fill="auto"/>
            <w:noWrap/>
            <w:vAlign w:val="center"/>
            <w:hideMark/>
          </w:tcPr>
          <w:p w14:paraId="7B63F8CF"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Height (cm)</w:t>
            </w:r>
          </w:p>
        </w:tc>
        <w:tc>
          <w:tcPr>
            <w:tcW w:w="897" w:type="dxa"/>
            <w:shd w:val="clear" w:color="auto" w:fill="auto"/>
            <w:noWrap/>
            <w:vAlign w:val="center"/>
            <w:hideMark/>
          </w:tcPr>
          <w:p w14:paraId="454D123D"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82</w:t>
            </w:r>
          </w:p>
        </w:tc>
        <w:tc>
          <w:tcPr>
            <w:tcW w:w="898" w:type="dxa"/>
            <w:shd w:val="clear" w:color="auto" w:fill="auto"/>
            <w:noWrap/>
            <w:vAlign w:val="center"/>
            <w:hideMark/>
          </w:tcPr>
          <w:p w14:paraId="38C17D83"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165.8</w:t>
            </w:r>
          </w:p>
        </w:tc>
        <w:tc>
          <w:tcPr>
            <w:tcW w:w="898" w:type="dxa"/>
            <w:shd w:val="clear" w:color="auto" w:fill="auto"/>
            <w:noWrap/>
            <w:vAlign w:val="center"/>
            <w:hideMark/>
          </w:tcPr>
          <w:p w14:paraId="71F8CBC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9.3</w:t>
            </w:r>
          </w:p>
        </w:tc>
        <w:tc>
          <w:tcPr>
            <w:tcW w:w="898" w:type="dxa"/>
            <w:vAlign w:val="center"/>
          </w:tcPr>
          <w:p w14:paraId="27B9A4D0" w14:textId="2498B1E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38</w:t>
            </w:r>
          </w:p>
        </w:tc>
        <w:tc>
          <w:tcPr>
            <w:tcW w:w="897" w:type="dxa"/>
            <w:vAlign w:val="center"/>
          </w:tcPr>
          <w:p w14:paraId="0EC25F5E" w14:textId="2EFCFA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165.6</w:t>
            </w:r>
          </w:p>
        </w:tc>
        <w:tc>
          <w:tcPr>
            <w:tcW w:w="898" w:type="dxa"/>
            <w:vAlign w:val="center"/>
          </w:tcPr>
          <w:p w14:paraId="4805646D" w14:textId="58143FD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9.5</w:t>
            </w:r>
          </w:p>
        </w:tc>
        <w:tc>
          <w:tcPr>
            <w:tcW w:w="898" w:type="dxa"/>
            <w:vAlign w:val="center"/>
          </w:tcPr>
          <w:p w14:paraId="1E95DEA4" w14:textId="05899256"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7A2B81B2" w14:textId="13648E6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167.6</w:t>
            </w:r>
          </w:p>
        </w:tc>
        <w:tc>
          <w:tcPr>
            <w:tcW w:w="897" w:type="dxa"/>
            <w:vAlign w:val="center"/>
          </w:tcPr>
          <w:p w14:paraId="1A327861" w14:textId="651C086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9.3</w:t>
            </w:r>
          </w:p>
        </w:tc>
        <w:tc>
          <w:tcPr>
            <w:tcW w:w="898" w:type="dxa"/>
            <w:vAlign w:val="center"/>
          </w:tcPr>
          <w:p w14:paraId="2288BCD1" w14:textId="4440ACE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13</w:t>
            </w:r>
          </w:p>
        </w:tc>
        <w:tc>
          <w:tcPr>
            <w:tcW w:w="898" w:type="dxa"/>
            <w:vAlign w:val="center"/>
          </w:tcPr>
          <w:p w14:paraId="05050D7A" w14:textId="383C6A1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162.4</w:t>
            </w:r>
          </w:p>
        </w:tc>
        <w:tc>
          <w:tcPr>
            <w:tcW w:w="898" w:type="dxa"/>
            <w:vAlign w:val="center"/>
          </w:tcPr>
          <w:p w14:paraId="0ED99472" w14:textId="03412C9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8.0</w:t>
            </w:r>
          </w:p>
        </w:tc>
        <w:tc>
          <w:tcPr>
            <w:tcW w:w="992" w:type="dxa"/>
            <w:vAlign w:val="center"/>
          </w:tcPr>
          <w:p w14:paraId="7793318B" w14:textId="799F0D61" w:rsidR="00E17225" w:rsidRPr="000E0515" w:rsidRDefault="00CA2BDD"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0.290</w:t>
            </w:r>
          </w:p>
        </w:tc>
      </w:tr>
      <w:tr w:rsidR="00E17225" w:rsidRPr="00BC46E1" w14:paraId="06A49222" w14:textId="64E09C87" w:rsidTr="008D5802">
        <w:trPr>
          <w:trHeight w:val="300"/>
        </w:trPr>
        <w:tc>
          <w:tcPr>
            <w:tcW w:w="2552" w:type="dxa"/>
            <w:shd w:val="clear" w:color="auto" w:fill="auto"/>
            <w:noWrap/>
            <w:vAlign w:val="center"/>
          </w:tcPr>
          <w:p w14:paraId="281F4E60"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540E70D8"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490C029B"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CCCE2F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B2C758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43A5745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D6C0AB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4E3C64D"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13B5E2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3D98B4E5"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2660992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2E0061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47579965"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17E1CAC6"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16A1AF2A" w14:textId="4C2CDEB4" w:rsidTr="008D5802">
        <w:trPr>
          <w:trHeight w:val="300"/>
        </w:trPr>
        <w:tc>
          <w:tcPr>
            <w:tcW w:w="2552" w:type="dxa"/>
            <w:shd w:val="clear" w:color="auto" w:fill="auto"/>
            <w:noWrap/>
            <w:vAlign w:val="center"/>
          </w:tcPr>
          <w:p w14:paraId="523594D4" w14:textId="4DF7D2B8" w:rsidR="00E17225" w:rsidRPr="00BC46E1" w:rsidRDefault="00E17225" w:rsidP="009E02A6">
            <w:pPr>
              <w:spacing w:after="0" w:line="240" w:lineRule="auto"/>
              <w:rPr>
                <w:rFonts w:ascii="Times New Roman" w:eastAsia="Times New Roman" w:hAnsi="Times New Roman" w:cs="Times New Roman"/>
                <w:color w:val="000000"/>
                <w:sz w:val="18"/>
                <w:szCs w:val="18"/>
              </w:rPr>
            </w:pPr>
            <w:bookmarkStart w:id="8" w:name="_Hlk60076369"/>
            <w:r w:rsidRPr="00BC46E1">
              <w:rPr>
                <w:rFonts w:ascii="Times New Roman" w:eastAsia="Times New Roman" w:hAnsi="Times New Roman" w:cs="Times New Roman"/>
                <w:color w:val="000000"/>
                <w:sz w:val="18"/>
                <w:szCs w:val="18"/>
              </w:rPr>
              <w:t>Number of comorbidities</w:t>
            </w:r>
          </w:p>
        </w:tc>
        <w:tc>
          <w:tcPr>
            <w:tcW w:w="897" w:type="dxa"/>
            <w:shd w:val="clear" w:color="auto" w:fill="auto"/>
            <w:noWrap/>
            <w:vAlign w:val="center"/>
          </w:tcPr>
          <w:p w14:paraId="6C9B7B0E" w14:textId="168AE0E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86</w:t>
            </w:r>
          </w:p>
        </w:tc>
        <w:tc>
          <w:tcPr>
            <w:tcW w:w="898" w:type="dxa"/>
            <w:shd w:val="clear" w:color="auto" w:fill="auto"/>
            <w:noWrap/>
            <w:vAlign w:val="center"/>
          </w:tcPr>
          <w:p w14:paraId="23CCB376" w14:textId="3A34799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4.4</w:t>
            </w:r>
          </w:p>
        </w:tc>
        <w:tc>
          <w:tcPr>
            <w:tcW w:w="898" w:type="dxa"/>
            <w:shd w:val="clear" w:color="auto" w:fill="auto"/>
            <w:noWrap/>
            <w:vAlign w:val="center"/>
          </w:tcPr>
          <w:p w14:paraId="7F0D7494" w14:textId="066376B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w:t>
            </w:r>
          </w:p>
        </w:tc>
        <w:tc>
          <w:tcPr>
            <w:tcW w:w="898" w:type="dxa"/>
            <w:vAlign w:val="center"/>
          </w:tcPr>
          <w:p w14:paraId="423E533E" w14:textId="120636B6"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40</w:t>
            </w:r>
          </w:p>
        </w:tc>
        <w:tc>
          <w:tcPr>
            <w:tcW w:w="897" w:type="dxa"/>
            <w:vAlign w:val="center"/>
          </w:tcPr>
          <w:p w14:paraId="6C0C4691" w14:textId="543ADB2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4.0</w:t>
            </w:r>
          </w:p>
        </w:tc>
        <w:tc>
          <w:tcPr>
            <w:tcW w:w="898" w:type="dxa"/>
            <w:vAlign w:val="center"/>
          </w:tcPr>
          <w:p w14:paraId="2DFC08BC" w14:textId="02C2866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w:t>
            </w:r>
          </w:p>
        </w:tc>
        <w:tc>
          <w:tcPr>
            <w:tcW w:w="898" w:type="dxa"/>
            <w:vAlign w:val="center"/>
          </w:tcPr>
          <w:p w14:paraId="38E7E90B" w14:textId="1F601B9B"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33E40F2F" w14:textId="06F562C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4.4</w:t>
            </w:r>
          </w:p>
        </w:tc>
        <w:tc>
          <w:tcPr>
            <w:tcW w:w="897" w:type="dxa"/>
            <w:vAlign w:val="center"/>
          </w:tcPr>
          <w:p w14:paraId="4F273CCA" w14:textId="051EBFE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w:t>
            </w:r>
          </w:p>
        </w:tc>
        <w:tc>
          <w:tcPr>
            <w:tcW w:w="898" w:type="dxa"/>
            <w:vAlign w:val="center"/>
          </w:tcPr>
          <w:p w14:paraId="2F53EC7F" w14:textId="62055858"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15</w:t>
            </w:r>
          </w:p>
        </w:tc>
        <w:tc>
          <w:tcPr>
            <w:tcW w:w="898" w:type="dxa"/>
            <w:vAlign w:val="center"/>
          </w:tcPr>
          <w:p w14:paraId="41A4992E" w14:textId="4EAE4F3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5.7</w:t>
            </w:r>
          </w:p>
        </w:tc>
        <w:tc>
          <w:tcPr>
            <w:tcW w:w="898" w:type="dxa"/>
            <w:vAlign w:val="center"/>
          </w:tcPr>
          <w:p w14:paraId="629559C4" w14:textId="6302B448"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w:t>
            </w:r>
          </w:p>
        </w:tc>
        <w:tc>
          <w:tcPr>
            <w:tcW w:w="992" w:type="dxa"/>
            <w:vAlign w:val="center"/>
          </w:tcPr>
          <w:p w14:paraId="706871E2" w14:textId="0DFD8D8A" w:rsidR="00E17225" w:rsidRPr="000E0515" w:rsidRDefault="00F9273D"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&lt;0.001</w:t>
            </w:r>
          </w:p>
        </w:tc>
      </w:tr>
      <w:bookmarkEnd w:id="8"/>
      <w:tr w:rsidR="00756E96" w:rsidRPr="00BC46E1" w14:paraId="58E9A38A" w14:textId="77777777" w:rsidTr="008D5802">
        <w:trPr>
          <w:trHeight w:val="300"/>
        </w:trPr>
        <w:tc>
          <w:tcPr>
            <w:tcW w:w="2552" w:type="dxa"/>
            <w:shd w:val="clear" w:color="auto" w:fill="auto"/>
            <w:noWrap/>
            <w:vAlign w:val="center"/>
          </w:tcPr>
          <w:p w14:paraId="554C265F" w14:textId="77777777" w:rsidR="00756E96" w:rsidRPr="00BC46E1" w:rsidRDefault="00756E96"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6568F0B6"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05E76D08"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1A4E8980"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1FDB2D0"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0CC1C210"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03E93E4"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BBC4E84"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21D231B"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32D87C21"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61ED61B"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808ABAA"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FAE7B23" w14:textId="77777777" w:rsidR="00756E96" w:rsidRPr="008C7A9B" w:rsidRDefault="00756E96"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43B6DA83" w14:textId="77777777" w:rsidR="00756E96" w:rsidRPr="000E0515" w:rsidRDefault="00756E96"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76034DE1" w14:textId="1357FDF6" w:rsidTr="008D5802">
        <w:trPr>
          <w:trHeight w:val="300"/>
        </w:trPr>
        <w:tc>
          <w:tcPr>
            <w:tcW w:w="2552" w:type="dxa"/>
            <w:shd w:val="clear" w:color="auto" w:fill="auto"/>
            <w:noWrap/>
            <w:vAlign w:val="center"/>
          </w:tcPr>
          <w:p w14:paraId="6D3EAB17" w14:textId="4E3063CA"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Prudent diet score</w:t>
            </w:r>
          </w:p>
        </w:tc>
        <w:tc>
          <w:tcPr>
            <w:tcW w:w="897" w:type="dxa"/>
            <w:shd w:val="clear" w:color="auto" w:fill="auto"/>
            <w:noWrap/>
            <w:vAlign w:val="center"/>
          </w:tcPr>
          <w:p w14:paraId="1836722A" w14:textId="1FDA472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84</w:t>
            </w:r>
          </w:p>
        </w:tc>
        <w:tc>
          <w:tcPr>
            <w:tcW w:w="898" w:type="dxa"/>
            <w:shd w:val="clear" w:color="auto" w:fill="auto"/>
            <w:noWrap/>
            <w:vAlign w:val="center"/>
          </w:tcPr>
          <w:p w14:paraId="7BC682CE" w14:textId="21FC7C3F"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0.63</w:t>
            </w:r>
          </w:p>
        </w:tc>
        <w:tc>
          <w:tcPr>
            <w:tcW w:w="898" w:type="dxa"/>
            <w:shd w:val="clear" w:color="auto" w:fill="auto"/>
            <w:noWrap/>
            <w:vAlign w:val="center"/>
          </w:tcPr>
          <w:p w14:paraId="099518F8" w14:textId="3D490F5F"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1.61</w:t>
            </w:r>
          </w:p>
        </w:tc>
        <w:tc>
          <w:tcPr>
            <w:tcW w:w="898" w:type="dxa"/>
            <w:vAlign w:val="center"/>
          </w:tcPr>
          <w:p w14:paraId="37EB8696" w14:textId="2A4915C8"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38</w:t>
            </w:r>
          </w:p>
        </w:tc>
        <w:tc>
          <w:tcPr>
            <w:tcW w:w="897" w:type="dxa"/>
            <w:vAlign w:val="center"/>
          </w:tcPr>
          <w:p w14:paraId="6196ED93" w14:textId="3EA66CE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0.95</w:t>
            </w:r>
          </w:p>
        </w:tc>
        <w:tc>
          <w:tcPr>
            <w:tcW w:w="898" w:type="dxa"/>
            <w:vAlign w:val="center"/>
          </w:tcPr>
          <w:p w14:paraId="76250C5F" w14:textId="12C98F4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1.52</w:t>
            </w:r>
          </w:p>
        </w:tc>
        <w:tc>
          <w:tcPr>
            <w:tcW w:w="898" w:type="dxa"/>
            <w:vAlign w:val="center"/>
          </w:tcPr>
          <w:p w14:paraId="06588EE7" w14:textId="69827A7E"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0E6EE719" w14:textId="5D3CAB0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0.69</w:t>
            </w:r>
          </w:p>
        </w:tc>
        <w:tc>
          <w:tcPr>
            <w:tcW w:w="897" w:type="dxa"/>
            <w:vAlign w:val="center"/>
          </w:tcPr>
          <w:p w14:paraId="4FA45FE1" w14:textId="46DE68C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1.80</w:t>
            </w:r>
          </w:p>
        </w:tc>
        <w:tc>
          <w:tcPr>
            <w:tcW w:w="898" w:type="dxa"/>
            <w:vAlign w:val="center"/>
          </w:tcPr>
          <w:p w14:paraId="6FFF249C" w14:textId="5B4B86C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15</w:t>
            </w:r>
          </w:p>
        </w:tc>
        <w:tc>
          <w:tcPr>
            <w:tcW w:w="898" w:type="dxa"/>
            <w:vAlign w:val="center"/>
          </w:tcPr>
          <w:p w14:paraId="2A2C67C3" w14:textId="7C51D7B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-0.29</w:t>
            </w:r>
          </w:p>
        </w:tc>
        <w:tc>
          <w:tcPr>
            <w:tcW w:w="898" w:type="dxa"/>
            <w:vAlign w:val="center"/>
          </w:tcPr>
          <w:p w14:paraId="04957DAF" w14:textId="4597167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1.03</w:t>
            </w:r>
          </w:p>
        </w:tc>
        <w:tc>
          <w:tcPr>
            <w:tcW w:w="992" w:type="dxa"/>
            <w:vAlign w:val="center"/>
          </w:tcPr>
          <w:p w14:paraId="31B67293" w14:textId="73D9962F" w:rsidR="00E17225" w:rsidRPr="000E0515" w:rsidRDefault="00CA2BDD"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0.007</w:t>
            </w:r>
          </w:p>
        </w:tc>
      </w:tr>
      <w:tr w:rsidR="00E17225" w:rsidRPr="00BC46E1" w14:paraId="400AE610" w14:textId="3F5651B0" w:rsidTr="008D5802">
        <w:trPr>
          <w:trHeight w:val="300"/>
        </w:trPr>
        <w:tc>
          <w:tcPr>
            <w:tcW w:w="2552" w:type="dxa"/>
            <w:shd w:val="clear" w:color="auto" w:fill="auto"/>
            <w:noWrap/>
            <w:vAlign w:val="center"/>
          </w:tcPr>
          <w:p w14:paraId="7BFC8574"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21989D0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76CC6F4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1BD4F16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33E89C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2138BDC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8D592B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46AA0B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9A480B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56E9FBF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97306C5"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CD7929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51EF78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6D889012"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1C8A23F9" w14:textId="2B0BF927" w:rsidTr="008D5802">
        <w:trPr>
          <w:trHeight w:val="300"/>
        </w:trPr>
        <w:tc>
          <w:tcPr>
            <w:tcW w:w="2552" w:type="dxa"/>
            <w:shd w:val="clear" w:color="auto" w:fill="auto"/>
            <w:noWrap/>
            <w:vAlign w:val="center"/>
          </w:tcPr>
          <w:p w14:paraId="56042E03" w14:textId="0EBA0FCB" w:rsidR="00E17225" w:rsidRPr="00BC46E1" w:rsidRDefault="00514E4A" w:rsidP="009E02A6">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G</w:t>
            </w:r>
            <w:r w:rsidR="00E17225" w:rsidRPr="00BC46E1">
              <w:rPr>
                <w:rFonts w:ascii="Times New Roman" w:eastAsia="Times New Roman" w:hAnsi="Times New Roman" w:cs="Times New Roman"/>
                <w:color w:val="000000"/>
                <w:sz w:val="18"/>
                <w:szCs w:val="18"/>
              </w:rPr>
              <w:t>rip strength (kg)</w:t>
            </w:r>
          </w:p>
        </w:tc>
        <w:tc>
          <w:tcPr>
            <w:tcW w:w="897" w:type="dxa"/>
            <w:shd w:val="clear" w:color="auto" w:fill="auto"/>
            <w:noWrap/>
            <w:vAlign w:val="center"/>
          </w:tcPr>
          <w:p w14:paraId="796613A2" w14:textId="6B4C0B2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85</w:t>
            </w:r>
          </w:p>
        </w:tc>
        <w:tc>
          <w:tcPr>
            <w:tcW w:w="898" w:type="dxa"/>
            <w:shd w:val="clear" w:color="auto" w:fill="auto"/>
            <w:noWrap/>
            <w:vAlign w:val="center"/>
          </w:tcPr>
          <w:p w14:paraId="5C0C394B" w14:textId="1A92A6CF"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23.6</w:t>
            </w:r>
          </w:p>
        </w:tc>
        <w:tc>
          <w:tcPr>
            <w:tcW w:w="898" w:type="dxa"/>
            <w:shd w:val="clear" w:color="auto" w:fill="auto"/>
            <w:noWrap/>
            <w:vAlign w:val="center"/>
          </w:tcPr>
          <w:p w14:paraId="5BFECD6F" w14:textId="6F45E3A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9.3</w:t>
            </w:r>
          </w:p>
        </w:tc>
        <w:tc>
          <w:tcPr>
            <w:tcW w:w="898" w:type="dxa"/>
            <w:vAlign w:val="center"/>
          </w:tcPr>
          <w:p w14:paraId="591BF756" w14:textId="7E55376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40</w:t>
            </w:r>
          </w:p>
        </w:tc>
        <w:tc>
          <w:tcPr>
            <w:tcW w:w="897" w:type="dxa"/>
            <w:vAlign w:val="center"/>
          </w:tcPr>
          <w:p w14:paraId="20EC7A2E" w14:textId="6E8DE43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26.2</w:t>
            </w:r>
          </w:p>
        </w:tc>
        <w:tc>
          <w:tcPr>
            <w:tcW w:w="898" w:type="dxa"/>
            <w:vAlign w:val="center"/>
          </w:tcPr>
          <w:p w14:paraId="2B180BAE" w14:textId="23CF5A3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9.1</w:t>
            </w:r>
          </w:p>
        </w:tc>
        <w:tc>
          <w:tcPr>
            <w:tcW w:w="898" w:type="dxa"/>
            <w:vAlign w:val="center"/>
          </w:tcPr>
          <w:p w14:paraId="5484EB4D" w14:textId="21A6A6A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0A43C1B1" w14:textId="151D1AB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23.6</w:t>
            </w:r>
          </w:p>
        </w:tc>
        <w:tc>
          <w:tcPr>
            <w:tcW w:w="897" w:type="dxa"/>
            <w:vAlign w:val="center"/>
          </w:tcPr>
          <w:p w14:paraId="646A592C" w14:textId="0D6AD52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8.9</w:t>
            </w:r>
          </w:p>
        </w:tc>
        <w:tc>
          <w:tcPr>
            <w:tcW w:w="898" w:type="dxa"/>
            <w:vAlign w:val="center"/>
          </w:tcPr>
          <w:p w14:paraId="5EEBDDD3" w14:textId="7CA3FBE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14</w:t>
            </w:r>
          </w:p>
        </w:tc>
        <w:tc>
          <w:tcPr>
            <w:tcW w:w="898" w:type="dxa"/>
            <w:vAlign w:val="center"/>
          </w:tcPr>
          <w:p w14:paraId="19A9D6A0" w14:textId="7213CD3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16.2</w:t>
            </w:r>
          </w:p>
        </w:tc>
        <w:tc>
          <w:tcPr>
            <w:tcW w:w="898" w:type="dxa"/>
            <w:vAlign w:val="center"/>
          </w:tcPr>
          <w:p w14:paraId="239B6BFA" w14:textId="780A16E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6.8</w:t>
            </w:r>
          </w:p>
        </w:tc>
        <w:tc>
          <w:tcPr>
            <w:tcW w:w="992" w:type="dxa"/>
            <w:vAlign w:val="center"/>
          </w:tcPr>
          <w:p w14:paraId="05621554" w14:textId="7D63715F" w:rsidR="00E17225" w:rsidRPr="000E0515" w:rsidRDefault="00256832"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&lt;0.001</w:t>
            </w:r>
          </w:p>
        </w:tc>
      </w:tr>
      <w:tr w:rsidR="00E17225" w:rsidRPr="00BC46E1" w14:paraId="6092C638" w14:textId="1ED8E7EC" w:rsidTr="008D5802">
        <w:trPr>
          <w:trHeight w:val="300"/>
        </w:trPr>
        <w:tc>
          <w:tcPr>
            <w:tcW w:w="2552" w:type="dxa"/>
            <w:shd w:val="clear" w:color="auto" w:fill="auto"/>
            <w:noWrap/>
            <w:vAlign w:val="center"/>
          </w:tcPr>
          <w:p w14:paraId="1AFED8D2"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3DD0A111"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07BFEC8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8E1F1B3"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F024721"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556F946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49E18D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02B40D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662C74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1682D1F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3BDEA4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7D0FE0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47AD5B4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02460940"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58B4522C" w14:textId="53DD9EC9" w:rsidTr="008D5802">
        <w:trPr>
          <w:trHeight w:val="300"/>
        </w:trPr>
        <w:tc>
          <w:tcPr>
            <w:tcW w:w="2552" w:type="dxa"/>
            <w:shd w:val="clear" w:color="auto" w:fill="auto"/>
            <w:noWrap/>
            <w:vAlign w:val="center"/>
          </w:tcPr>
          <w:p w14:paraId="76D2359F"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79601BC8" w14:textId="206AA40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Total N</w:t>
            </w:r>
          </w:p>
        </w:tc>
        <w:tc>
          <w:tcPr>
            <w:tcW w:w="898" w:type="dxa"/>
            <w:shd w:val="clear" w:color="auto" w:fill="auto"/>
            <w:noWrap/>
            <w:vAlign w:val="center"/>
          </w:tcPr>
          <w:p w14:paraId="7716ADC8" w14:textId="0BF81B3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N</w:t>
            </w:r>
          </w:p>
        </w:tc>
        <w:tc>
          <w:tcPr>
            <w:tcW w:w="898" w:type="dxa"/>
            <w:shd w:val="clear" w:color="auto" w:fill="auto"/>
            <w:noWrap/>
            <w:vAlign w:val="center"/>
          </w:tcPr>
          <w:p w14:paraId="3C15C1AD" w14:textId="317EA8C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w:t>
            </w:r>
          </w:p>
        </w:tc>
        <w:tc>
          <w:tcPr>
            <w:tcW w:w="898" w:type="dxa"/>
            <w:vAlign w:val="center"/>
          </w:tcPr>
          <w:p w14:paraId="29B3D29B" w14:textId="2BEFC49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Total N</w:t>
            </w:r>
          </w:p>
        </w:tc>
        <w:tc>
          <w:tcPr>
            <w:tcW w:w="897" w:type="dxa"/>
            <w:vAlign w:val="center"/>
          </w:tcPr>
          <w:p w14:paraId="72A34618" w14:textId="4817A5F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7CC4F2FD" w14:textId="5E912B9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w:t>
            </w:r>
          </w:p>
        </w:tc>
        <w:tc>
          <w:tcPr>
            <w:tcW w:w="898" w:type="dxa"/>
            <w:vAlign w:val="center"/>
          </w:tcPr>
          <w:p w14:paraId="2AAABFE2" w14:textId="5885833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Total N</w:t>
            </w:r>
          </w:p>
        </w:tc>
        <w:tc>
          <w:tcPr>
            <w:tcW w:w="898" w:type="dxa"/>
            <w:vAlign w:val="center"/>
          </w:tcPr>
          <w:p w14:paraId="73901132" w14:textId="1FFBEF0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N</w:t>
            </w:r>
          </w:p>
        </w:tc>
        <w:tc>
          <w:tcPr>
            <w:tcW w:w="897" w:type="dxa"/>
            <w:vAlign w:val="center"/>
          </w:tcPr>
          <w:p w14:paraId="78F0B208" w14:textId="1E8C9A9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w:t>
            </w:r>
          </w:p>
        </w:tc>
        <w:tc>
          <w:tcPr>
            <w:tcW w:w="898" w:type="dxa"/>
            <w:vAlign w:val="center"/>
          </w:tcPr>
          <w:p w14:paraId="44EADB4F" w14:textId="45A2B9C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Total N</w:t>
            </w:r>
          </w:p>
        </w:tc>
        <w:tc>
          <w:tcPr>
            <w:tcW w:w="898" w:type="dxa"/>
            <w:vAlign w:val="center"/>
          </w:tcPr>
          <w:p w14:paraId="00EC5007" w14:textId="2AADC2A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04C6C65B" w14:textId="28FAEEF8"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b/>
                <w:bCs/>
                <w:color w:val="000000"/>
                <w:sz w:val="18"/>
                <w:szCs w:val="18"/>
              </w:rPr>
              <w:t>%</w:t>
            </w:r>
          </w:p>
        </w:tc>
        <w:tc>
          <w:tcPr>
            <w:tcW w:w="992" w:type="dxa"/>
            <w:vAlign w:val="center"/>
          </w:tcPr>
          <w:p w14:paraId="78216A3F" w14:textId="77777777" w:rsidR="00E17225" w:rsidRPr="000E0515" w:rsidRDefault="00E17225" w:rsidP="009E02A6">
            <w:pPr>
              <w:spacing w:after="0" w:line="240" w:lineRule="auto"/>
              <w:jc w:val="center"/>
              <w:rPr>
                <w:rFonts w:ascii="Times New Roman" w:eastAsia="Times New Roman" w:hAnsi="Times New Roman" w:cs="Times New Roman"/>
                <w:b/>
                <w:bCs/>
                <w:color w:val="000000"/>
                <w:sz w:val="18"/>
                <w:szCs w:val="18"/>
              </w:rPr>
            </w:pPr>
          </w:p>
        </w:tc>
      </w:tr>
      <w:tr w:rsidR="00E17225" w:rsidRPr="00BC46E1" w14:paraId="2E77F322" w14:textId="34F5F2F1" w:rsidTr="008D5802">
        <w:trPr>
          <w:trHeight w:val="300"/>
        </w:trPr>
        <w:tc>
          <w:tcPr>
            <w:tcW w:w="2552" w:type="dxa"/>
            <w:shd w:val="clear" w:color="auto" w:fill="auto"/>
            <w:noWrap/>
            <w:vAlign w:val="center"/>
          </w:tcPr>
          <w:p w14:paraId="5D4998D2" w14:textId="5546FFDD"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Weight loss (unintentional weight loss in preceding year)</w:t>
            </w:r>
          </w:p>
        </w:tc>
        <w:tc>
          <w:tcPr>
            <w:tcW w:w="897" w:type="dxa"/>
            <w:shd w:val="clear" w:color="auto" w:fill="auto"/>
            <w:noWrap/>
            <w:vAlign w:val="center"/>
          </w:tcPr>
          <w:p w14:paraId="6B788ED9" w14:textId="79B6CFE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86</w:t>
            </w:r>
          </w:p>
        </w:tc>
        <w:tc>
          <w:tcPr>
            <w:tcW w:w="898" w:type="dxa"/>
            <w:shd w:val="clear" w:color="auto" w:fill="auto"/>
            <w:noWrap/>
            <w:vAlign w:val="center"/>
          </w:tcPr>
          <w:p w14:paraId="0B0CFD8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0C666CF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06F52E4" w14:textId="127F6F9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40</w:t>
            </w:r>
          </w:p>
        </w:tc>
        <w:tc>
          <w:tcPr>
            <w:tcW w:w="897" w:type="dxa"/>
            <w:vAlign w:val="center"/>
          </w:tcPr>
          <w:p w14:paraId="59CBC4C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948D8D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AB47691" w14:textId="4CE1C65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31</w:t>
            </w:r>
          </w:p>
        </w:tc>
        <w:tc>
          <w:tcPr>
            <w:tcW w:w="898" w:type="dxa"/>
            <w:vAlign w:val="center"/>
          </w:tcPr>
          <w:p w14:paraId="7835823F"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37D2A88B"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2798A780" w14:textId="503B7D8F"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15</w:t>
            </w:r>
          </w:p>
        </w:tc>
        <w:tc>
          <w:tcPr>
            <w:tcW w:w="898" w:type="dxa"/>
            <w:vAlign w:val="center"/>
          </w:tcPr>
          <w:p w14:paraId="265EAC8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90D4E0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5A75CB5C"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65CC3BAD" w14:textId="74077105" w:rsidTr="008D5802">
        <w:trPr>
          <w:trHeight w:val="300"/>
        </w:trPr>
        <w:tc>
          <w:tcPr>
            <w:tcW w:w="2552" w:type="dxa"/>
            <w:shd w:val="clear" w:color="auto" w:fill="auto"/>
            <w:noWrap/>
            <w:vAlign w:val="center"/>
          </w:tcPr>
          <w:p w14:paraId="316292BB" w14:textId="3C45A480"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No</w:t>
            </w:r>
          </w:p>
        </w:tc>
        <w:tc>
          <w:tcPr>
            <w:tcW w:w="897" w:type="dxa"/>
            <w:shd w:val="clear" w:color="auto" w:fill="auto"/>
            <w:noWrap/>
            <w:vAlign w:val="center"/>
          </w:tcPr>
          <w:p w14:paraId="2DA3D505"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012FE66E" w14:textId="04EB6EB6"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64</w:t>
            </w:r>
          </w:p>
        </w:tc>
        <w:tc>
          <w:tcPr>
            <w:tcW w:w="898" w:type="dxa"/>
            <w:shd w:val="clear" w:color="auto" w:fill="auto"/>
            <w:noWrap/>
            <w:vAlign w:val="center"/>
          </w:tcPr>
          <w:p w14:paraId="25A7B39F" w14:textId="71B57CBB"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74.4</w:t>
            </w:r>
          </w:p>
        </w:tc>
        <w:tc>
          <w:tcPr>
            <w:tcW w:w="898" w:type="dxa"/>
            <w:vAlign w:val="center"/>
          </w:tcPr>
          <w:p w14:paraId="2DA2B44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55EBD5A3" w14:textId="19A2504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30</w:t>
            </w:r>
          </w:p>
        </w:tc>
        <w:tc>
          <w:tcPr>
            <w:tcW w:w="898" w:type="dxa"/>
            <w:vAlign w:val="center"/>
          </w:tcPr>
          <w:p w14:paraId="536FA05F" w14:textId="1F3DF262"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75.0</w:t>
            </w:r>
          </w:p>
        </w:tc>
        <w:tc>
          <w:tcPr>
            <w:tcW w:w="898" w:type="dxa"/>
            <w:vAlign w:val="center"/>
          </w:tcPr>
          <w:p w14:paraId="7C68500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48D3E002" w14:textId="35BF031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w:t>
            </w:r>
          </w:p>
        </w:tc>
        <w:tc>
          <w:tcPr>
            <w:tcW w:w="897" w:type="dxa"/>
            <w:vAlign w:val="center"/>
          </w:tcPr>
          <w:p w14:paraId="03458C1D" w14:textId="412C5E0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77.4</w:t>
            </w:r>
          </w:p>
        </w:tc>
        <w:tc>
          <w:tcPr>
            <w:tcW w:w="898" w:type="dxa"/>
            <w:vAlign w:val="center"/>
          </w:tcPr>
          <w:p w14:paraId="1E1CF0C8"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74DDDA2" w14:textId="44633A6E"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10</w:t>
            </w:r>
          </w:p>
        </w:tc>
        <w:tc>
          <w:tcPr>
            <w:tcW w:w="898" w:type="dxa"/>
            <w:vAlign w:val="center"/>
          </w:tcPr>
          <w:p w14:paraId="613C6A70" w14:textId="55935D0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66.7</w:t>
            </w:r>
          </w:p>
        </w:tc>
        <w:tc>
          <w:tcPr>
            <w:tcW w:w="992" w:type="dxa"/>
            <w:vAlign w:val="center"/>
          </w:tcPr>
          <w:p w14:paraId="5C87BC88" w14:textId="6B0143B8" w:rsidR="00E17225" w:rsidRPr="000E0515" w:rsidRDefault="0066183B"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0.460</w:t>
            </w:r>
          </w:p>
        </w:tc>
      </w:tr>
      <w:tr w:rsidR="00E17225" w:rsidRPr="00BC46E1" w14:paraId="74D795A9" w14:textId="5E58A703" w:rsidTr="008D5802">
        <w:trPr>
          <w:trHeight w:val="300"/>
        </w:trPr>
        <w:tc>
          <w:tcPr>
            <w:tcW w:w="2552" w:type="dxa"/>
            <w:shd w:val="clear" w:color="auto" w:fill="auto"/>
            <w:noWrap/>
            <w:vAlign w:val="center"/>
          </w:tcPr>
          <w:p w14:paraId="4C7B9EAB" w14:textId="7E786E68"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Yes</w:t>
            </w:r>
          </w:p>
        </w:tc>
        <w:tc>
          <w:tcPr>
            <w:tcW w:w="897" w:type="dxa"/>
            <w:shd w:val="clear" w:color="auto" w:fill="auto"/>
            <w:noWrap/>
            <w:vAlign w:val="center"/>
          </w:tcPr>
          <w:p w14:paraId="3D82E6C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1DC4645" w14:textId="2D156EBB"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22</w:t>
            </w:r>
          </w:p>
        </w:tc>
        <w:tc>
          <w:tcPr>
            <w:tcW w:w="898" w:type="dxa"/>
            <w:shd w:val="clear" w:color="auto" w:fill="auto"/>
            <w:noWrap/>
            <w:vAlign w:val="center"/>
          </w:tcPr>
          <w:p w14:paraId="5A80A712" w14:textId="4A82121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25.6</w:t>
            </w:r>
          </w:p>
        </w:tc>
        <w:tc>
          <w:tcPr>
            <w:tcW w:w="898" w:type="dxa"/>
            <w:vAlign w:val="center"/>
          </w:tcPr>
          <w:p w14:paraId="14964DD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6535AF1C" w14:textId="36D47DFE"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10</w:t>
            </w:r>
          </w:p>
        </w:tc>
        <w:tc>
          <w:tcPr>
            <w:tcW w:w="898" w:type="dxa"/>
            <w:vAlign w:val="center"/>
          </w:tcPr>
          <w:p w14:paraId="578BBC3B" w14:textId="111931C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25.0</w:t>
            </w:r>
          </w:p>
        </w:tc>
        <w:tc>
          <w:tcPr>
            <w:tcW w:w="898" w:type="dxa"/>
            <w:vAlign w:val="center"/>
          </w:tcPr>
          <w:p w14:paraId="26C1155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85BEE96" w14:textId="4838725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w:t>
            </w:r>
          </w:p>
        </w:tc>
        <w:tc>
          <w:tcPr>
            <w:tcW w:w="897" w:type="dxa"/>
            <w:vAlign w:val="center"/>
          </w:tcPr>
          <w:p w14:paraId="59DCDDBD" w14:textId="687B6A1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22.6</w:t>
            </w:r>
          </w:p>
        </w:tc>
        <w:tc>
          <w:tcPr>
            <w:tcW w:w="898" w:type="dxa"/>
            <w:vAlign w:val="center"/>
          </w:tcPr>
          <w:p w14:paraId="09336F0F"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5384C4C" w14:textId="6536A67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5</w:t>
            </w:r>
          </w:p>
        </w:tc>
        <w:tc>
          <w:tcPr>
            <w:tcW w:w="898" w:type="dxa"/>
            <w:vAlign w:val="center"/>
          </w:tcPr>
          <w:p w14:paraId="2BD3BBC7" w14:textId="7B69C41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33.3</w:t>
            </w:r>
          </w:p>
        </w:tc>
        <w:tc>
          <w:tcPr>
            <w:tcW w:w="992" w:type="dxa"/>
            <w:vAlign w:val="center"/>
          </w:tcPr>
          <w:p w14:paraId="0A0C16BA"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268F32B4" w14:textId="0CD0A1FC" w:rsidTr="008D5802">
        <w:trPr>
          <w:trHeight w:val="300"/>
        </w:trPr>
        <w:tc>
          <w:tcPr>
            <w:tcW w:w="2552" w:type="dxa"/>
            <w:shd w:val="clear" w:color="auto" w:fill="auto"/>
            <w:noWrap/>
            <w:vAlign w:val="center"/>
          </w:tcPr>
          <w:p w14:paraId="57E8A78D"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1370C02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787D87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6188B163"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40A007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1EC1162C"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07C654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F45758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6BBCE08"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7DDBF613"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A7C29B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08584FA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EF3B5B8"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3AE2EDCE"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3A25BF11" w14:textId="2EC9C696" w:rsidTr="008D5802">
        <w:trPr>
          <w:trHeight w:val="300"/>
        </w:trPr>
        <w:tc>
          <w:tcPr>
            <w:tcW w:w="2552" w:type="dxa"/>
            <w:shd w:val="clear" w:color="auto" w:fill="auto"/>
            <w:noWrap/>
            <w:vAlign w:val="center"/>
            <w:hideMark/>
          </w:tcPr>
          <w:p w14:paraId="32070B35" w14:textId="77777777" w:rsidR="00E17225" w:rsidRPr="00BC46E1" w:rsidRDefault="00E17225" w:rsidP="009E02A6">
            <w:pPr>
              <w:spacing w:after="0" w:line="240" w:lineRule="auto"/>
              <w:rPr>
                <w:rFonts w:ascii="Times New Roman" w:eastAsia="Times New Roman" w:hAnsi="Times New Roman" w:cs="Times New Roman"/>
                <w:sz w:val="18"/>
                <w:szCs w:val="18"/>
              </w:rPr>
            </w:pPr>
          </w:p>
        </w:tc>
        <w:tc>
          <w:tcPr>
            <w:tcW w:w="897" w:type="dxa"/>
            <w:shd w:val="clear" w:color="auto" w:fill="auto"/>
            <w:noWrap/>
            <w:vAlign w:val="center"/>
            <w:hideMark/>
          </w:tcPr>
          <w:p w14:paraId="5345C48C"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shd w:val="clear" w:color="auto" w:fill="auto"/>
            <w:noWrap/>
            <w:vAlign w:val="center"/>
            <w:hideMark/>
          </w:tcPr>
          <w:p w14:paraId="369215F6"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Median</w:t>
            </w:r>
          </w:p>
        </w:tc>
        <w:tc>
          <w:tcPr>
            <w:tcW w:w="898" w:type="dxa"/>
            <w:shd w:val="clear" w:color="auto" w:fill="auto"/>
            <w:noWrap/>
            <w:vAlign w:val="center"/>
            <w:hideMark/>
          </w:tcPr>
          <w:p w14:paraId="1D6155D0" w14:textId="77777777"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IQR</w:t>
            </w:r>
          </w:p>
        </w:tc>
        <w:tc>
          <w:tcPr>
            <w:tcW w:w="898" w:type="dxa"/>
            <w:vAlign w:val="center"/>
          </w:tcPr>
          <w:p w14:paraId="1B38526A" w14:textId="418E1BBA"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7" w:type="dxa"/>
            <w:vAlign w:val="center"/>
          </w:tcPr>
          <w:p w14:paraId="64B4E776" w14:textId="239646B0"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Median</w:t>
            </w:r>
          </w:p>
        </w:tc>
        <w:tc>
          <w:tcPr>
            <w:tcW w:w="898" w:type="dxa"/>
            <w:vAlign w:val="center"/>
          </w:tcPr>
          <w:p w14:paraId="6A516D6C" w14:textId="5DED73BB"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IQR</w:t>
            </w:r>
          </w:p>
        </w:tc>
        <w:tc>
          <w:tcPr>
            <w:tcW w:w="898" w:type="dxa"/>
            <w:vAlign w:val="center"/>
          </w:tcPr>
          <w:p w14:paraId="4CE58A8A" w14:textId="79836DA0"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27032A1F" w14:textId="4DAEDECB"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Median</w:t>
            </w:r>
          </w:p>
        </w:tc>
        <w:tc>
          <w:tcPr>
            <w:tcW w:w="897" w:type="dxa"/>
            <w:vAlign w:val="center"/>
          </w:tcPr>
          <w:p w14:paraId="5CD98EE2" w14:textId="70B26551"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IQR</w:t>
            </w:r>
          </w:p>
        </w:tc>
        <w:tc>
          <w:tcPr>
            <w:tcW w:w="898" w:type="dxa"/>
            <w:vAlign w:val="center"/>
          </w:tcPr>
          <w:p w14:paraId="58F3D796" w14:textId="7D74EBC2"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N</w:t>
            </w:r>
          </w:p>
        </w:tc>
        <w:tc>
          <w:tcPr>
            <w:tcW w:w="898" w:type="dxa"/>
            <w:vAlign w:val="center"/>
          </w:tcPr>
          <w:p w14:paraId="6FC2AACF" w14:textId="5465FD95"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Median</w:t>
            </w:r>
          </w:p>
        </w:tc>
        <w:tc>
          <w:tcPr>
            <w:tcW w:w="898" w:type="dxa"/>
            <w:vAlign w:val="center"/>
          </w:tcPr>
          <w:p w14:paraId="1A7039FB" w14:textId="31A17B2C" w:rsidR="00E17225" w:rsidRPr="008C7A9B" w:rsidRDefault="00E17225" w:rsidP="009E02A6">
            <w:pPr>
              <w:spacing w:after="0" w:line="240" w:lineRule="auto"/>
              <w:jc w:val="center"/>
              <w:rPr>
                <w:rFonts w:ascii="Times New Roman" w:eastAsia="Times New Roman" w:hAnsi="Times New Roman" w:cs="Times New Roman"/>
                <w:b/>
                <w:bCs/>
                <w:color w:val="000000"/>
                <w:sz w:val="18"/>
                <w:szCs w:val="18"/>
              </w:rPr>
            </w:pPr>
            <w:r w:rsidRPr="008C7A9B">
              <w:rPr>
                <w:rFonts w:ascii="Times New Roman" w:eastAsia="Times New Roman" w:hAnsi="Times New Roman" w:cs="Times New Roman"/>
                <w:b/>
                <w:bCs/>
                <w:color w:val="000000"/>
                <w:sz w:val="18"/>
                <w:szCs w:val="18"/>
              </w:rPr>
              <w:t>IQR</w:t>
            </w:r>
          </w:p>
        </w:tc>
        <w:tc>
          <w:tcPr>
            <w:tcW w:w="992" w:type="dxa"/>
            <w:vAlign w:val="center"/>
          </w:tcPr>
          <w:p w14:paraId="0DD43EAA" w14:textId="77777777" w:rsidR="00E17225" w:rsidRPr="000E0515" w:rsidRDefault="00E17225" w:rsidP="009E02A6">
            <w:pPr>
              <w:spacing w:after="0" w:line="240" w:lineRule="auto"/>
              <w:jc w:val="center"/>
              <w:rPr>
                <w:rFonts w:ascii="Times New Roman" w:eastAsia="Times New Roman" w:hAnsi="Times New Roman" w:cs="Times New Roman"/>
                <w:b/>
                <w:bCs/>
                <w:color w:val="000000"/>
                <w:sz w:val="18"/>
                <w:szCs w:val="18"/>
              </w:rPr>
            </w:pPr>
          </w:p>
        </w:tc>
      </w:tr>
      <w:tr w:rsidR="00E17225" w:rsidRPr="00BC46E1" w14:paraId="4EF0B07A" w14:textId="2274AEE4" w:rsidTr="008D5802">
        <w:trPr>
          <w:trHeight w:val="300"/>
        </w:trPr>
        <w:tc>
          <w:tcPr>
            <w:tcW w:w="2552" w:type="dxa"/>
            <w:shd w:val="clear" w:color="auto" w:fill="auto"/>
            <w:noWrap/>
            <w:vAlign w:val="center"/>
            <w:hideMark/>
          </w:tcPr>
          <w:p w14:paraId="551FB2FC"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Weight (kg)</w:t>
            </w:r>
          </w:p>
        </w:tc>
        <w:tc>
          <w:tcPr>
            <w:tcW w:w="897" w:type="dxa"/>
            <w:shd w:val="clear" w:color="auto" w:fill="auto"/>
            <w:noWrap/>
            <w:vAlign w:val="center"/>
            <w:hideMark/>
          </w:tcPr>
          <w:p w14:paraId="3C225626"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78</w:t>
            </w:r>
          </w:p>
        </w:tc>
        <w:tc>
          <w:tcPr>
            <w:tcW w:w="898" w:type="dxa"/>
            <w:shd w:val="clear" w:color="auto" w:fill="auto"/>
            <w:noWrap/>
            <w:vAlign w:val="center"/>
            <w:hideMark/>
          </w:tcPr>
          <w:p w14:paraId="0C4FB92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70.7</w:t>
            </w:r>
          </w:p>
        </w:tc>
        <w:tc>
          <w:tcPr>
            <w:tcW w:w="898" w:type="dxa"/>
            <w:shd w:val="clear" w:color="auto" w:fill="auto"/>
            <w:noWrap/>
            <w:vAlign w:val="center"/>
            <w:hideMark/>
          </w:tcPr>
          <w:p w14:paraId="697F2D1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62.6 - 85.0</w:t>
            </w:r>
          </w:p>
        </w:tc>
        <w:tc>
          <w:tcPr>
            <w:tcW w:w="898" w:type="dxa"/>
            <w:vAlign w:val="center"/>
          </w:tcPr>
          <w:p w14:paraId="57691634" w14:textId="454A41A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37</w:t>
            </w:r>
          </w:p>
        </w:tc>
        <w:tc>
          <w:tcPr>
            <w:tcW w:w="897" w:type="dxa"/>
            <w:vAlign w:val="center"/>
          </w:tcPr>
          <w:p w14:paraId="7C78B992" w14:textId="0DD31590"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75.0</w:t>
            </w:r>
          </w:p>
        </w:tc>
        <w:tc>
          <w:tcPr>
            <w:tcW w:w="898" w:type="dxa"/>
            <w:vAlign w:val="center"/>
          </w:tcPr>
          <w:p w14:paraId="301150CA" w14:textId="13E93F8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63.4 - 84.4</w:t>
            </w:r>
          </w:p>
        </w:tc>
        <w:tc>
          <w:tcPr>
            <w:tcW w:w="898" w:type="dxa"/>
            <w:vAlign w:val="center"/>
          </w:tcPr>
          <w:p w14:paraId="3DC4C449" w14:textId="6A2296D6"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29</w:t>
            </w:r>
          </w:p>
        </w:tc>
        <w:tc>
          <w:tcPr>
            <w:tcW w:w="898" w:type="dxa"/>
            <w:vAlign w:val="center"/>
          </w:tcPr>
          <w:p w14:paraId="550EE7C6" w14:textId="2918BADE"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67.2</w:t>
            </w:r>
          </w:p>
        </w:tc>
        <w:tc>
          <w:tcPr>
            <w:tcW w:w="897" w:type="dxa"/>
            <w:vAlign w:val="center"/>
          </w:tcPr>
          <w:p w14:paraId="60E00963" w14:textId="7E53FBFB"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59.8 - 87.4</w:t>
            </w:r>
          </w:p>
        </w:tc>
        <w:tc>
          <w:tcPr>
            <w:tcW w:w="898" w:type="dxa"/>
            <w:vAlign w:val="center"/>
          </w:tcPr>
          <w:p w14:paraId="7D4ACDE4" w14:textId="35CF057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12</w:t>
            </w:r>
          </w:p>
        </w:tc>
        <w:tc>
          <w:tcPr>
            <w:tcW w:w="898" w:type="dxa"/>
            <w:vAlign w:val="center"/>
          </w:tcPr>
          <w:p w14:paraId="4FC45114" w14:textId="043B3D9D"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70.7</w:t>
            </w:r>
          </w:p>
        </w:tc>
        <w:tc>
          <w:tcPr>
            <w:tcW w:w="898" w:type="dxa"/>
            <w:vAlign w:val="center"/>
          </w:tcPr>
          <w:p w14:paraId="1B280BE9" w14:textId="269840E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66.9 - 82.0</w:t>
            </w:r>
          </w:p>
        </w:tc>
        <w:tc>
          <w:tcPr>
            <w:tcW w:w="992" w:type="dxa"/>
            <w:vAlign w:val="center"/>
          </w:tcPr>
          <w:p w14:paraId="71661DF8" w14:textId="2A8FCD93" w:rsidR="00E17225" w:rsidRPr="000E0515" w:rsidRDefault="0066183B"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0.663</w:t>
            </w:r>
          </w:p>
        </w:tc>
      </w:tr>
      <w:tr w:rsidR="00E17225" w:rsidRPr="00BC46E1" w14:paraId="42F0C3F4" w14:textId="75989552" w:rsidTr="008D5802">
        <w:trPr>
          <w:trHeight w:val="300"/>
        </w:trPr>
        <w:tc>
          <w:tcPr>
            <w:tcW w:w="2552" w:type="dxa"/>
            <w:shd w:val="clear" w:color="auto" w:fill="auto"/>
            <w:noWrap/>
            <w:vAlign w:val="center"/>
          </w:tcPr>
          <w:p w14:paraId="248B8E0A"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p>
        </w:tc>
        <w:tc>
          <w:tcPr>
            <w:tcW w:w="897" w:type="dxa"/>
            <w:shd w:val="clear" w:color="auto" w:fill="auto"/>
            <w:noWrap/>
            <w:vAlign w:val="center"/>
          </w:tcPr>
          <w:p w14:paraId="18D4DC4B"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3913E7BD"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shd w:val="clear" w:color="auto" w:fill="auto"/>
            <w:noWrap/>
            <w:vAlign w:val="center"/>
          </w:tcPr>
          <w:p w14:paraId="4BAE03D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6DD73D0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754E2104"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1559C0D"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5C507377"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156A86C8"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7" w:type="dxa"/>
            <w:vAlign w:val="center"/>
          </w:tcPr>
          <w:p w14:paraId="32C1655F"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405AC8A0"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75CF772A"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898" w:type="dxa"/>
            <w:vAlign w:val="center"/>
          </w:tcPr>
          <w:p w14:paraId="331B8CAE"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p>
        </w:tc>
        <w:tc>
          <w:tcPr>
            <w:tcW w:w="992" w:type="dxa"/>
            <w:vAlign w:val="center"/>
          </w:tcPr>
          <w:p w14:paraId="79A57015" w14:textId="77777777" w:rsidR="00E17225" w:rsidRPr="000E0515" w:rsidRDefault="00E17225" w:rsidP="009E02A6">
            <w:pPr>
              <w:spacing w:after="0" w:line="240" w:lineRule="auto"/>
              <w:jc w:val="center"/>
              <w:rPr>
                <w:rFonts w:ascii="Times New Roman" w:eastAsia="Times New Roman" w:hAnsi="Times New Roman" w:cs="Times New Roman"/>
                <w:color w:val="000000"/>
                <w:sz w:val="18"/>
                <w:szCs w:val="18"/>
              </w:rPr>
            </w:pPr>
          </w:p>
        </w:tc>
      </w:tr>
      <w:tr w:rsidR="00E17225" w:rsidRPr="00BC46E1" w14:paraId="3D2F8028" w14:textId="5AC9DB3A" w:rsidTr="008D5802">
        <w:trPr>
          <w:trHeight w:val="345"/>
        </w:trPr>
        <w:tc>
          <w:tcPr>
            <w:tcW w:w="2552" w:type="dxa"/>
            <w:shd w:val="clear" w:color="auto" w:fill="auto"/>
            <w:noWrap/>
            <w:vAlign w:val="center"/>
            <w:hideMark/>
          </w:tcPr>
          <w:p w14:paraId="02AF2738" w14:textId="77777777" w:rsidR="00E17225" w:rsidRPr="00BC46E1" w:rsidRDefault="00E17225" w:rsidP="009E02A6">
            <w:pPr>
              <w:spacing w:after="0" w:line="240" w:lineRule="auto"/>
              <w:rPr>
                <w:rFonts w:ascii="Times New Roman" w:eastAsia="Times New Roman" w:hAnsi="Times New Roman" w:cs="Times New Roman"/>
                <w:color w:val="000000"/>
                <w:sz w:val="18"/>
                <w:szCs w:val="18"/>
              </w:rPr>
            </w:pPr>
            <w:r w:rsidRPr="00BC46E1">
              <w:rPr>
                <w:rFonts w:ascii="Times New Roman" w:eastAsia="Times New Roman" w:hAnsi="Times New Roman" w:cs="Times New Roman"/>
                <w:color w:val="000000"/>
                <w:sz w:val="18"/>
                <w:szCs w:val="18"/>
              </w:rPr>
              <w:t>BMI (kg/m</w:t>
            </w:r>
            <w:r w:rsidRPr="00BC46E1">
              <w:rPr>
                <w:rFonts w:ascii="Times New Roman" w:eastAsia="Times New Roman" w:hAnsi="Times New Roman" w:cs="Times New Roman"/>
                <w:color w:val="000000"/>
                <w:sz w:val="18"/>
                <w:szCs w:val="18"/>
                <w:vertAlign w:val="superscript"/>
              </w:rPr>
              <w:t>2</w:t>
            </w:r>
            <w:r w:rsidRPr="00BC46E1">
              <w:rPr>
                <w:rFonts w:ascii="Times New Roman" w:eastAsia="Times New Roman" w:hAnsi="Times New Roman" w:cs="Times New Roman"/>
                <w:color w:val="000000"/>
                <w:sz w:val="18"/>
                <w:szCs w:val="18"/>
              </w:rPr>
              <w:t>)</w:t>
            </w:r>
          </w:p>
        </w:tc>
        <w:tc>
          <w:tcPr>
            <w:tcW w:w="897" w:type="dxa"/>
            <w:shd w:val="clear" w:color="auto" w:fill="auto"/>
            <w:noWrap/>
            <w:vAlign w:val="center"/>
            <w:hideMark/>
          </w:tcPr>
          <w:p w14:paraId="14803C3B"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77</w:t>
            </w:r>
          </w:p>
        </w:tc>
        <w:tc>
          <w:tcPr>
            <w:tcW w:w="898" w:type="dxa"/>
            <w:shd w:val="clear" w:color="auto" w:fill="auto"/>
            <w:noWrap/>
            <w:vAlign w:val="center"/>
            <w:hideMark/>
          </w:tcPr>
          <w:p w14:paraId="16934F59"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26.6</w:t>
            </w:r>
          </w:p>
        </w:tc>
        <w:tc>
          <w:tcPr>
            <w:tcW w:w="898" w:type="dxa"/>
            <w:shd w:val="clear" w:color="auto" w:fill="auto"/>
            <w:noWrap/>
            <w:vAlign w:val="center"/>
            <w:hideMark/>
          </w:tcPr>
          <w:p w14:paraId="2C57BE62" w14:textId="77777777"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23.9 - 30.2</w:t>
            </w:r>
          </w:p>
        </w:tc>
        <w:tc>
          <w:tcPr>
            <w:tcW w:w="898" w:type="dxa"/>
            <w:vAlign w:val="center"/>
          </w:tcPr>
          <w:p w14:paraId="26FC60DA" w14:textId="2619CBDC"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36</w:t>
            </w:r>
          </w:p>
        </w:tc>
        <w:tc>
          <w:tcPr>
            <w:tcW w:w="897" w:type="dxa"/>
            <w:vAlign w:val="center"/>
          </w:tcPr>
          <w:p w14:paraId="054428C2" w14:textId="0C5995F1"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26.9</w:t>
            </w:r>
          </w:p>
        </w:tc>
        <w:tc>
          <w:tcPr>
            <w:tcW w:w="898" w:type="dxa"/>
            <w:vAlign w:val="center"/>
          </w:tcPr>
          <w:p w14:paraId="136F2CFF" w14:textId="7613419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23.8 - 30.4</w:t>
            </w:r>
          </w:p>
        </w:tc>
        <w:tc>
          <w:tcPr>
            <w:tcW w:w="898" w:type="dxa"/>
            <w:vAlign w:val="center"/>
          </w:tcPr>
          <w:p w14:paraId="78C4F9EC" w14:textId="1A8556EA"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29</w:t>
            </w:r>
          </w:p>
        </w:tc>
        <w:tc>
          <w:tcPr>
            <w:tcW w:w="898" w:type="dxa"/>
            <w:vAlign w:val="center"/>
          </w:tcPr>
          <w:p w14:paraId="6D6AB249" w14:textId="69BC0219"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24.8</w:t>
            </w:r>
          </w:p>
        </w:tc>
        <w:tc>
          <w:tcPr>
            <w:tcW w:w="897" w:type="dxa"/>
            <w:vAlign w:val="center"/>
          </w:tcPr>
          <w:p w14:paraId="3D7E377C" w14:textId="2E1AD96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23.2 - 28.2</w:t>
            </w:r>
          </w:p>
        </w:tc>
        <w:tc>
          <w:tcPr>
            <w:tcW w:w="898" w:type="dxa"/>
            <w:vAlign w:val="center"/>
          </w:tcPr>
          <w:p w14:paraId="05B26F29" w14:textId="56E523B5"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12</w:t>
            </w:r>
          </w:p>
        </w:tc>
        <w:tc>
          <w:tcPr>
            <w:tcW w:w="898" w:type="dxa"/>
            <w:vAlign w:val="center"/>
          </w:tcPr>
          <w:p w14:paraId="4B6C1ACC" w14:textId="5E1ECD54"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26.6</w:t>
            </w:r>
          </w:p>
        </w:tc>
        <w:tc>
          <w:tcPr>
            <w:tcW w:w="898" w:type="dxa"/>
            <w:vAlign w:val="center"/>
          </w:tcPr>
          <w:p w14:paraId="24338201" w14:textId="73C5FC63" w:rsidR="00E17225" w:rsidRPr="008C7A9B" w:rsidRDefault="00E17225" w:rsidP="009E02A6">
            <w:pPr>
              <w:spacing w:after="0" w:line="240" w:lineRule="auto"/>
              <w:jc w:val="center"/>
              <w:rPr>
                <w:rFonts w:ascii="Times New Roman" w:eastAsia="Times New Roman" w:hAnsi="Times New Roman" w:cs="Times New Roman"/>
                <w:color w:val="000000"/>
                <w:sz w:val="18"/>
                <w:szCs w:val="18"/>
              </w:rPr>
            </w:pPr>
            <w:r w:rsidRPr="008C7A9B">
              <w:rPr>
                <w:rFonts w:ascii="Times New Roman" w:eastAsia="Times New Roman" w:hAnsi="Times New Roman" w:cs="Times New Roman"/>
                <w:color w:val="000000"/>
                <w:sz w:val="18"/>
                <w:szCs w:val="18"/>
              </w:rPr>
              <w:t>24.4 - 30.5</w:t>
            </w:r>
          </w:p>
        </w:tc>
        <w:tc>
          <w:tcPr>
            <w:tcW w:w="992" w:type="dxa"/>
            <w:vAlign w:val="center"/>
          </w:tcPr>
          <w:p w14:paraId="0CEC14D1" w14:textId="69CE513F" w:rsidR="00E17225" w:rsidRPr="000E0515" w:rsidRDefault="0066183B" w:rsidP="009E02A6">
            <w:pPr>
              <w:spacing w:after="0" w:line="240" w:lineRule="auto"/>
              <w:jc w:val="center"/>
              <w:rPr>
                <w:rFonts w:ascii="Times New Roman" w:eastAsia="Times New Roman" w:hAnsi="Times New Roman" w:cs="Times New Roman"/>
                <w:color w:val="000000"/>
                <w:sz w:val="18"/>
                <w:szCs w:val="18"/>
              </w:rPr>
            </w:pPr>
            <w:r w:rsidRPr="000E0515">
              <w:rPr>
                <w:rFonts w:ascii="Times New Roman" w:eastAsia="Times New Roman" w:hAnsi="Times New Roman" w:cs="Times New Roman"/>
                <w:color w:val="000000"/>
                <w:sz w:val="18"/>
                <w:szCs w:val="18"/>
              </w:rPr>
              <w:t>0.848</w:t>
            </w:r>
          </w:p>
        </w:tc>
      </w:tr>
      <w:tr w:rsidR="00217E52" w:rsidRPr="00BC46E1" w14:paraId="0E997DD4" w14:textId="77777777" w:rsidTr="004204F0">
        <w:trPr>
          <w:trHeight w:val="769"/>
        </w:trPr>
        <w:tc>
          <w:tcPr>
            <w:tcW w:w="14317" w:type="dxa"/>
            <w:gridSpan w:val="14"/>
            <w:shd w:val="clear" w:color="auto" w:fill="auto"/>
            <w:noWrap/>
            <w:vAlign w:val="center"/>
          </w:tcPr>
          <w:p w14:paraId="2BAD5448" w14:textId="74C0FD5A" w:rsidR="00217E52" w:rsidRDefault="00217E52" w:rsidP="001C792B">
            <w:pPr>
              <w:spacing w:after="0" w:line="240" w:lineRule="auto"/>
              <w:rPr>
                <w:rFonts w:ascii="Times New Roman" w:hAnsi="Times New Roman" w:cs="Times New Roman"/>
                <w:sz w:val="18"/>
                <w:szCs w:val="18"/>
              </w:rPr>
            </w:pPr>
            <w:r w:rsidRPr="001C792B">
              <w:rPr>
                <w:rFonts w:ascii="Times New Roman" w:hAnsi="Times New Roman" w:cs="Times New Roman"/>
                <w:sz w:val="18"/>
                <w:szCs w:val="18"/>
                <w:vertAlign w:val="superscript"/>
              </w:rPr>
              <w:t>1</w:t>
            </w:r>
            <w:r>
              <w:rPr>
                <w:rFonts w:ascii="Times New Roman" w:hAnsi="Times New Roman" w:cs="Times New Roman"/>
                <w:sz w:val="18"/>
                <w:szCs w:val="18"/>
              </w:rPr>
              <w:t>An adapted</w:t>
            </w:r>
            <w:r w:rsidRPr="001C792B">
              <w:rPr>
                <w:rFonts w:ascii="Times New Roman" w:hAnsi="Times New Roman" w:cs="Times New Roman"/>
                <w:sz w:val="18"/>
                <w:szCs w:val="18"/>
              </w:rPr>
              <w:t xml:space="preserve"> DETERMINE checklist </w:t>
            </w:r>
            <w:r>
              <w:rPr>
                <w:rFonts w:ascii="Times New Roman" w:hAnsi="Times New Roman" w:cs="Times New Roman"/>
                <w:sz w:val="18"/>
                <w:szCs w:val="18"/>
              </w:rPr>
              <w:t>was</w:t>
            </w:r>
            <w:r w:rsidRPr="001C792B">
              <w:rPr>
                <w:rFonts w:ascii="Times New Roman" w:hAnsi="Times New Roman" w:cs="Times New Roman"/>
                <w:sz w:val="18"/>
                <w:szCs w:val="18"/>
              </w:rPr>
              <w:t xml:space="preserve"> used to derive a nutrition risk score; participant characteristics are shown according to the published thresholds to categorise different levels of risk </w:t>
            </w:r>
            <w:r w:rsidRPr="001C792B">
              <w:rPr>
                <w:rFonts w:ascii="Times New Roman" w:hAnsi="Times New Roman" w:cs="Times New Roman"/>
                <w:sz w:val="18"/>
                <w:szCs w:val="18"/>
              </w:rPr>
              <w:fldChar w:fldCharType="begin"/>
            </w:r>
            <w:r w:rsidR="002E22AF">
              <w:rPr>
                <w:rFonts w:ascii="Times New Roman" w:hAnsi="Times New Roman" w:cs="Times New Roman"/>
                <w:sz w:val="18"/>
                <w:szCs w:val="18"/>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Pr="001C792B">
              <w:rPr>
                <w:rFonts w:ascii="Times New Roman" w:hAnsi="Times New Roman" w:cs="Times New Roman"/>
                <w:sz w:val="18"/>
                <w:szCs w:val="18"/>
              </w:rPr>
              <w:fldChar w:fldCharType="separate"/>
            </w:r>
            <w:r w:rsidR="002E22AF">
              <w:rPr>
                <w:rFonts w:ascii="Times New Roman" w:hAnsi="Times New Roman" w:cs="Times New Roman"/>
                <w:noProof/>
                <w:sz w:val="18"/>
                <w:szCs w:val="18"/>
              </w:rPr>
              <w:t>[7]</w:t>
            </w:r>
            <w:r w:rsidRPr="001C792B">
              <w:rPr>
                <w:rFonts w:ascii="Times New Roman" w:hAnsi="Times New Roman" w:cs="Times New Roman"/>
                <w:sz w:val="18"/>
                <w:szCs w:val="18"/>
              </w:rPr>
              <w:fldChar w:fldCharType="end"/>
            </w:r>
            <w:r w:rsidRPr="001C792B">
              <w:rPr>
                <w:rFonts w:ascii="Times New Roman" w:hAnsi="Times New Roman" w:cs="Times New Roman"/>
                <w:sz w:val="18"/>
                <w:szCs w:val="18"/>
              </w:rPr>
              <w:t>.</w:t>
            </w:r>
            <w:r>
              <w:rPr>
                <w:rFonts w:ascii="Times New Roman" w:hAnsi="Times New Roman" w:cs="Times New Roman"/>
                <w:sz w:val="18"/>
                <w:szCs w:val="18"/>
              </w:rPr>
              <w:t xml:space="preserve"> </w:t>
            </w:r>
          </w:p>
          <w:p w14:paraId="2D50C4C5" w14:textId="33872659" w:rsidR="00217E52" w:rsidRPr="00BC46E1" w:rsidRDefault="00217E52" w:rsidP="00C368AF">
            <w:pP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sidRPr="00476946">
              <w:rPr>
                <w:rFonts w:ascii="Times New Roman" w:eastAsia="Times New Roman" w:hAnsi="Times New Roman" w:cs="Times New Roman"/>
                <w:color w:val="000000"/>
                <w:sz w:val="18"/>
                <w:szCs w:val="18"/>
              </w:rPr>
              <w:t>Unadjusted</w:t>
            </w:r>
            <w:r>
              <w:rPr>
                <w:rFonts w:ascii="Times New Roman" w:eastAsia="Times New Roman" w:hAnsi="Times New Roman" w:cs="Times New Roman"/>
                <w:color w:val="000000"/>
                <w:sz w:val="18"/>
                <w:szCs w:val="18"/>
              </w:rPr>
              <w:t xml:space="preserve"> p-value </w:t>
            </w:r>
            <w:r w:rsidRPr="00363D3B">
              <w:rPr>
                <w:rFonts w:ascii="Times New Roman" w:eastAsia="Times New Roman" w:hAnsi="Times New Roman" w:cs="Times New Roman"/>
                <w:color w:val="000000"/>
                <w:sz w:val="18"/>
                <w:szCs w:val="18"/>
              </w:rPr>
              <w:t>for trend</w:t>
            </w:r>
            <w:r>
              <w:rPr>
                <w:rFonts w:ascii="Times New Roman" w:eastAsia="Times New Roman" w:hAnsi="Times New Roman" w:cs="Times New Roman"/>
                <w:color w:val="000000"/>
                <w:sz w:val="18"/>
                <w:szCs w:val="18"/>
              </w:rPr>
              <w:t xml:space="preserve"> across the continuous nutrition risk score variable (values ranging from 0-</w:t>
            </w:r>
            <w:r w:rsidRPr="00C368AF">
              <w:rPr>
                <w:rFonts w:ascii="Times New Roman" w:eastAsia="Times New Roman" w:hAnsi="Times New Roman" w:cs="Times New Roman"/>
                <w:color w:val="000000"/>
                <w:sz w:val="18"/>
                <w:szCs w:val="18"/>
              </w:rPr>
              <w:t>11</w:t>
            </w:r>
            <w:r>
              <w:rPr>
                <w:rFonts w:ascii="Times New Roman" w:eastAsia="Times New Roman" w:hAnsi="Times New Roman" w:cs="Times New Roman"/>
                <w:color w:val="000000"/>
                <w:sz w:val="18"/>
                <w:szCs w:val="18"/>
              </w:rPr>
              <w:t>)</w:t>
            </w:r>
          </w:p>
        </w:tc>
      </w:tr>
    </w:tbl>
    <w:p w14:paraId="0A9D5AB7" w14:textId="77777777" w:rsidR="00A12916" w:rsidRDefault="00A12916" w:rsidP="00F96EA9">
      <w:pPr>
        <w:spacing w:line="480" w:lineRule="auto"/>
        <w:rPr>
          <w:rFonts w:ascii="Times New Roman" w:hAnsi="Times New Roman" w:cs="Times New Roman"/>
          <w:sz w:val="24"/>
          <w:szCs w:val="24"/>
        </w:rPr>
        <w:sectPr w:rsidR="00A12916" w:rsidSect="00D860FE">
          <w:pgSz w:w="16838" w:h="11906" w:orient="landscape"/>
          <w:pgMar w:top="992" w:right="1440" w:bottom="1440" w:left="1440" w:header="709" w:footer="709" w:gutter="0"/>
          <w:cols w:space="708"/>
          <w:docGrid w:linePitch="360"/>
        </w:sectPr>
      </w:pPr>
    </w:p>
    <w:p w14:paraId="2B5F76AD" w14:textId="4EC6C433" w:rsidR="00650E3C" w:rsidRDefault="00930B80" w:rsidP="00710190">
      <w:pPr>
        <w:spacing w:after="0" w:line="48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AB363C4" wp14:editId="4AC3A611">
            <wp:extent cx="4742815" cy="685863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2815" cy="6858635"/>
                    </a:xfrm>
                    <a:prstGeom prst="rect">
                      <a:avLst/>
                    </a:prstGeom>
                    <a:noFill/>
                  </pic:spPr>
                </pic:pic>
              </a:graphicData>
            </a:graphic>
          </wp:inline>
        </w:drawing>
      </w:r>
      <w:r w:rsidR="002367D5" w:rsidRPr="002367D5">
        <w:rPr>
          <w:rFonts w:ascii="Times New Roman" w:hAnsi="Times New Roman" w:cs="Times New Roman"/>
          <w:sz w:val="24"/>
          <w:szCs w:val="24"/>
        </w:rPr>
        <w:t xml:space="preserve"> </w:t>
      </w:r>
    </w:p>
    <w:p w14:paraId="726DDC99" w14:textId="2F155031" w:rsidR="002367D5" w:rsidRDefault="00724D85" w:rsidP="00B53A1A">
      <w:pPr>
        <w:spacing w:line="360" w:lineRule="auto"/>
        <w:rPr>
          <w:rFonts w:ascii="Times New Roman" w:hAnsi="Times New Roman" w:cs="Times New Roman"/>
          <w:sz w:val="24"/>
          <w:szCs w:val="24"/>
        </w:rPr>
      </w:pPr>
      <w:r w:rsidRPr="00724D85">
        <w:rPr>
          <w:rFonts w:ascii="Times New Roman" w:hAnsi="Times New Roman" w:cs="Times New Roman"/>
          <w:b/>
          <w:sz w:val="24"/>
          <w:szCs w:val="24"/>
        </w:rPr>
        <w:t>Fig</w:t>
      </w:r>
      <w:r w:rsidR="00564E1E">
        <w:rPr>
          <w:rFonts w:ascii="Times New Roman" w:hAnsi="Times New Roman" w:cs="Times New Roman"/>
          <w:b/>
          <w:sz w:val="24"/>
          <w:szCs w:val="24"/>
        </w:rPr>
        <w:t>.</w:t>
      </w:r>
      <w:r w:rsidRPr="00724D85">
        <w:rPr>
          <w:rFonts w:ascii="Times New Roman" w:hAnsi="Times New Roman" w:cs="Times New Roman"/>
          <w:b/>
          <w:sz w:val="24"/>
          <w:szCs w:val="24"/>
        </w:rPr>
        <w:t xml:space="preserve"> 1</w:t>
      </w:r>
      <w:r>
        <w:rPr>
          <w:rFonts w:ascii="Times New Roman" w:hAnsi="Times New Roman" w:cs="Times New Roman"/>
          <w:sz w:val="24"/>
          <w:szCs w:val="24"/>
        </w:rPr>
        <w:t xml:space="preserve"> </w:t>
      </w:r>
      <w:r w:rsidR="00926B8F">
        <w:rPr>
          <w:rFonts w:ascii="Times New Roman" w:hAnsi="Times New Roman" w:cs="Times New Roman"/>
          <w:sz w:val="24"/>
          <w:szCs w:val="24"/>
        </w:rPr>
        <w:t>Diet quality (</w:t>
      </w:r>
      <w:r w:rsidR="00AE1532">
        <w:rPr>
          <w:rFonts w:ascii="Times New Roman" w:hAnsi="Times New Roman" w:cs="Times New Roman"/>
          <w:sz w:val="24"/>
          <w:szCs w:val="24"/>
        </w:rPr>
        <w:t>prudent diet score</w:t>
      </w:r>
      <w:r w:rsidR="00926B8F">
        <w:rPr>
          <w:rFonts w:ascii="Times New Roman" w:hAnsi="Times New Roman" w:cs="Times New Roman"/>
          <w:sz w:val="24"/>
          <w:szCs w:val="24"/>
        </w:rPr>
        <w:t xml:space="preserve"> (</w:t>
      </w:r>
      <w:r w:rsidR="00D82244">
        <w:rPr>
          <w:rFonts w:ascii="Times New Roman" w:hAnsi="Times New Roman" w:cs="Times New Roman"/>
          <w:sz w:val="24"/>
          <w:szCs w:val="24"/>
        </w:rPr>
        <w:t>z-score</w:t>
      </w:r>
      <w:r w:rsidR="00926B8F">
        <w:rPr>
          <w:rFonts w:ascii="Times New Roman" w:hAnsi="Times New Roman" w:cs="Times New Roman"/>
          <w:sz w:val="24"/>
          <w:szCs w:val="24"/>
        </w:rPr>
        <w:t>)</w:t>
      </w:r>
      <w:r w:rsidRPr="00724D85">
        <w:rPr>
          <w:rFonts w:ascii="Times New Roman" w:hAnsi="Times New Roman" w:cs="Times New Roman"/>
          <w:sz w:val="24"/>
          <w:szCs w:val="24"/>
        </w:rPr>
        <w:t>)</w:t>
      </w:r>
      <w:r>
        <w:rPr>
          <w:rFonts w:ascii="Times New Roman" w:hAnsi="Times New Roman" w:cs="Times New Roman"/>
          <w:sz w:val="24"/>
          <w:szCs w:val="24"/>
        </w:rPr>
        <w:t xml:space="preserve"> and </w:t>
      </w:r>
      <w:r w:rsidRPr="00724D85">
        <w:rPr>
          <w:rFonts w:ascii="Times New Roman" w:hAnsi="Times New Roman" w:cs="Times New Roman"/>
          <w:sz w:val="24"/>
          <w:szCs w:val="24"/>
        </w:rPr>
        <w:t>grip strength (kg)</w:t>
      </w:r>
      <w:r>
        <w:rPr>
          <w:rFonts w:ascii="Times New Roman" w:hAnsi="Times New Roman" w:cs="Times New Roman"/>
          <w:sz w:val="24"/>
          <w:szCs w:val="24"/>
        </w:rPr>
        <w:t xml:space="preserve"> </w:t>
      </w:r>
      <w:r w:rsidR="00410809" w:rsidRPr="00724D85">
        <w:rPr>
          <w:rFonts w:ascii="Times New Roman" w:hAnsi="Times New Roman" w:cs="Times New Roman"/>
          <w:sz w:val="24"/>
          <w:szCs w:val="24"/>
        </w:rPr>
        <w:t xml:space="preserve">according to </w:t>
      </w:r>
      <w:r w:rsidR="004B6554">
        <w:rPr>
          <w:rFonts w:ascii="Times New Roman" w:hAnsi="Times New Roman" w:cs="Times New Roman"/>
          <w:sz w:val="24"/>
          <w:szCs w:val="24"/>
        </w:rPr>
        <w:t xml:space="preserve">category of </w:t>
      </w:r>
      <w:r w:rsidR="00410809" w:rsidRPr="00724D85">
        <w:rPr>
          <w:rFonts w:ascii="Times New Roman" w:hAnsi="Times New Roman" w:cs="Times New Roman"/>
          <w:sz w:val="24"/>
          <w:szCs w:val="24"/>
        </w:rPr>
        <w:t>nutrition</w:t>
      </w:r>
      <w:r w:rsidR="00FA04D9">
        <w:rPr>
          <w:rFonts w:ascii="Times New Roman" w:hAnsi="Times New Roman" w:cs="Times New Roman"/>
          <w:sz w:val="24"/>
          <w:szCs w:val="24"/>
        </w:rPr>
        <w:t>al</w:t>
      </w:r>
      <w:r w:rsidR="00410809" w:rsidRPr="00724D85">
        <w:rPr>
          <w:rFonts w:ascii="Times New Roman" w:hAnsi="Times New Roman" w:cs="Times New Roman"/>
          <w:sz w:val="24"/>
          <w:szCs w:val="24"/>
        </w:rPr>
        <w:t xml:space="preserve"> risk</w:t>
      </w:r>
      <w:r w:rsidR="009507AB">
        <w:rPr>
          <w:rFonts w:ascii="Times New Roman" w:hAnsi="Times New Roman" w:cs="Times New Roman"/>
          <w:sz w:val="24"/>
          <w:szCs w:val="24"/>
        </w:rPr>
        <w:t xml:space="preserve"> at baseline</w:t>
      </w:r>
      <w:r w:rsidR="00062A63">
        <w:rPr>
          <w:rFonts w:ascii="Times New Roman" w:hAnsi="Times New Roman" w:cs="Times New Roman"/>
          <w:sz w:val="24"/>
          <w:szCs w:val="24"/>
        </w:rPr>
        <w:t xml:space="preserve"> </w:t>
      </w:r>
      <w:r w:rsidR="00062A63">
        <w:rPr>
          <w:rFonts w:ascii="Times New Roman" w:hAnsi="Times New Roman" w:cs="Times New Roman"/>
          <w:sz w:val="24"/>
          <w:szCs w:val="24"/>
        </w:rPr>
        <w:fldChar w:fldCharType="begin"/>
      </w:r>
      <w:r w:rsidR="002E22AF">
        <w:rPr>
          <w:rFonts w:ascii="Times New Roman" w:hAnsi="Times New Roman" w:cs="Times New Roman"/>
          <w:sz w:val="24"/>
          <w:szCs w:val="24"/>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062A63">
        <w:rPr>
          <w:rFonts w:ascii="Times New Roman" w:hAnsi="Times New Roman" w:cs="Times New Roman"/>
          <w:sz w:val="24"/>
          <w:szCs w:val="24"/>
        </w:rPr>
        <w:fldChar w:fldCharType="separate"/>
      </w:r>
      <w:r w:rsidR="002E22AF">
        <w:rPr>
          <w:rFonts w:ascii="Times New Roman" w:hAnsi="Times New Roman" w:cs="Times New Roman"/>
          <w:noProof/>
          <w:sz w:val="24"/>
          <w:szCs w:val="24"/>
        </w:rPr>
        <w:t>[7]</w:t>
      </w:r>
      <w:r w:rsidR="00062A63">
        <w:rPr>
          <w:rFonts w:ascii="Times New Roman" w:hAnsi="Times New Roman" w:cs="Times New Roman"/>
          <w:sz w:val="24"/>
          <w:szCs w:val="24"/>
        </w:rPr>
        <w:fldChar w:fldCharType="end"/>
      </w:r>
      <w:r w:rsidR="00410809">
        <w:rPr>
          <w:rFonts w:ascii="Times New Roman" w:hAnsi="Times New Roman" w:cs="Times New Roman"/>
          <w:sz w:val="24"/>
          <w:szCs w:val="24"/>
        </w:rPr>
        <w:t xml:space="preserve">, </w:t>
      </w:r>
      <w:r w:rsidR="004B6554">
        <w:rPr>
          <w:rFonts w:ascii="Times New Roman" w:hAnsi="Times New Roman" w:cs="Times New Roman"/>
          <w:sz w:val="24"/>
          <w:szCs w:val="24"/>
        </w:rPr>
        <w:t>in older</w:t>
      </w:r>
      <w:r w:rsidR="00410809">
        <w:rPr>
          <w:rFonts w:ascii="Times New Roman" w:hAnsi="Times New Roman" w:cs="Times New Roman"/>
          <w:sz w:val="24"/>
          <w:szCs w:val="24"/>
        </w:rPr>
        <w:t xml:space="preserve"> men and women </w:t>
      </w:r>
      <w:r w:rsidR="004B6554">
        <w:rPr>
          <w:rFonts w:ascii="Times New Roman" w:hAnsi="Times New Roman" w:cs="Times New Roman"/>
          <w:sz w:val="24"/>
          <w:szCs w:val="24"/>
        </w:rPr>
        <w:t xml:space="preserve">studied </w:t>
      </w:r>
      <w:r w:rsidR="00240E69">
        <w:rPr>
          <w:rFonts w:ascii="Times New Roman" w:hAnsi="Times New Roman" w:cs="Times New Roman"/>
          <w:sz w:val="24"/>
          <w:szCs w:val="24"/>
        </w:rPr>
        <w:t>(bars represent 95% CI for mean)</w:t>
      </w:r>
      <w:r w:rsidR="00D54CE9">
        <w:rPr>
          <w:rFonts w:ascii="Times New Roman" w:hAnsi="Times New Roman" w:cs="Times New Roman"/>
          <w:sz w:val="24"/>
          <w:szCs w:val="24"/>
        </w:rPr>
        <w:t xml:space="preserve">. </w:t>
      </w:r>
      <w:r w:rsidR="002367D5">
        <w:rPr>
          <w:rFonts w:ascii="Times New Roman" w:hAnsi="Times New Roman" w:cs="Times New Roman"/>
          <w:sz w:val="24"/>
          <w:szCs w:val="24"/>
        </w:rPr>
        <w:t xml:space="preserve">Unadjusted p-values for trend across the </w:t>
      </w:r>
      <w:r w:rsidR="00CD1F3C">
        <w:rPr>
          <w:rFonts w:ascii="Times New Roman" w:hAnsi="Times New Roman" w:cs="Times New Roman"/>
          <w:sz w:val="24"/>
          <w:szCs w:val="24"/>
        </w:rPr>
        <w:t>continuous</w:t>
      </w:r>
      <w:r w:rsidR="00C368AF">
        <w:rPr>
          <w:rFonts w:ascii="Times New Roman" w:hAnsi="Times New Roman" w:cs="Times New Roman"/>
          <w:sz w:val="24"/>
          <w:szCs w:val="24"/>
        </w:rPr>
        <w:t xml:space="preserve"> nutrition risk score variable (values ranging from 0-11) </w:t>
      </w:r>
      <w:r w:rsidR="002367D5">
        <w:rPr>
          <w:rFonts w:ascii="Times New Roman" w:hAnsi="Times New Roman" w:cs="Times New Roman"/>
          <w:sz w:val="24"/>
          <w:szCs w:val="24"/>
        </w:rPr>
        <w:t>among the pooled sample of men and women are shown</w:t>
      </w:r>
      <w:r w:rsidR="004C4567">
        <w:rPr>
          <w:rFonts w:ascii="Times New Roman" w:hAnsi="Times New Roman" w:cs="Times New Roman"/>
          <w:sz w:val="24"/>
          <w:szCs w:val="24"/>
        </w:rPr>
        <w:t>.</w:t>
      </w:r>
    </w:p>
    <w:p w14:paraId="4A670B63" w14:textId="77777777" w:rsidR="00F91ABF" w:rsidRDefault="00F91ABF" w:rsidP="00557850">
      <w:pPr>
        <w:spacing w:line="480" w:lineRule="auto"/>
        <w:rPr>
          <w:rFonts w:ascii="Times New Roman" w:hAnsi="Times New Roman" w:cs="Times New Roman"/>
          <w:sz w:val="24"/>
          <w:szCs w:val="24"/>
        </w:rPr>
      </w:pPr>
    </w:p>
    <w:p w14:paraId="7CA9CA4A" w14:textId="77777777" w:rsidR="00354110" w:rsidRDefault="00354110" w:rsidP="00CC0958">
      <w:pPr>
        <w:spacing w:line="480" w:lineRule="auto"/>
        <w:rPr>
          <w:rFonts w:ascii="Times New Roman" w:hAnsi="Times New Roman" w:cs="Times New Roman"/>
          <w:b/>
          <w:sz w:val="24"/>
          <w:szCs w:val="24"/>
        </w:rPr>
        <w:sectPr w:rsidR="00354110" w:rsidSect="00A12916">
          <w:pgSz w:w="11906" w:h="16838"/>
          <w:pgMar w:top="1440" w:right="991" w:bottom="1440" w:left="1440" w:header="708" w:footer="708" w:gutter="0"/>
          <w:cols w:space="708"/>
          <w:docGrid w:linePitch="360"/>
        </w:sectPr>
      </w:pPr>
    </w:p>
    <w:p w14:paraId="58579858" w14:textId="75F9A0E8" w:rsidR="00F52562" w:rsidRPr="00BA0CA2" w:rsidRDefault="00354110" w:rsidP="00B53A1A">
      <w:pPr>
        <w:spacing w:line="360" w:lineRule="auto"/>
        <w:rPr>
          <w:rFonts w:ascii="Times New Roman" w:hAnsi="Times New Roman" w:cs="Times New Roman"/>
          <w:color w:val="FF0000"/>
          <w:sz w:val="24"/>
          <w:szCs w:val="24"/>
        </w:rPr>
      </w:pPr>
      <w:r>
        <w:rPr>
          <w:rFonts w:ascii="Times New Roman" w:hAnsi="Times New Roman" w:cs="Times New Roman"/>
          <w:b/>
          <w:sz w:val="24"/>
          <w:szCs w:val="24"/>
        </w:rPr>
        <w:lastRenderedPageBreak/>
        <w:t xml:space="preserve">Table 3 </w:t>
      </w:r>
      <w:r w:rsidR="001B0C4E">
        <w:rPr>
          <w:rFonts w:ascii="Times New Roman" w:hAnsi="Times New Roman" w:cs="Times New Roman"/>
          <w:sz w:val="24"/>
          <w:szCs w:val="24"/>
        </w:rPr>
        <w:t xml:space="preserve">Standard deviation difference in </w:t>
      </w:r>
      <w:r w:rsidR="0068241D">
        <w:rPr>
          <w:rFonts w:ascii="Times New Roman" w:hAnsi="Times New Roman" w:cs="Times New Roman"/>
          <w:sz w:val="24"/>
          <w:szCs w:val="24"/>
        </w:rPr>
        <w:t>outcomes at baseline</w:t>
      </w:r>
      <w:r w:rsidR="001B0C4E">
        <w:rPr>
          <w:rFonts w:ascii="Times New Roman" w:hAnsi="Times New Roman" w:cs="Times New Roman"/>
          <w:sz w:val="24"/>
          <w:szCs w:val="24"/>
        </w:rPr>
        <w:t xml:space="preserve"> and follow</w:t>
      </w:r>
      <w:r w:rsidR="00E10818">
        <w:rPr>
          <w:rFonts w:ascii="Times New Roman" w:hAnsi="Times New Roman" w:cs="Times New Roman"/>
          <w:sz w:val="24"/>
          <w:szCs w:val="24"/>
        </w:rPr>
        <w:t>-up</w:t>
      </w:r>
      <w:r w:rsidR="001B0C4E">
        <w:rPr>
          <w:rFonts w:ascii="Times New Roman" w:hAnsi="Times New Roman" w:cs="Times New Roman"/>
          <w:sz w:val="24"/>
          <w:szCs w:val="24"/>
        </w:rPr>
        <w:t xml:space="preserve"> per unit increase in baseline nutrition risk score</w:t>
      </w:r>
      <w:r w:rsidR="00B81B31">
        <w:rPr>
          <w:rFonts w:ascii="Times New Roman" w:hAnsi="Times New Roman" w:cs="Times New Roman"/>
          <w:sz w:val="24"/>
          <w:szCs w:val="24"/>
        </w:rPr>
        <w:t>.</w:t>
      </w:r>
      <w:r w:rsidR="0068241D">
        <w:rPr>
          <w:rFonts w:ascii="Times New Roman" w:hAnsi="Times New Roman" w:cs="Times New Roman"/>
          <w:sz w:val="24"/>
          <w:szCs w:val="24"/>
        </w:rPr>
        <w:t xml:space="preserve"> </w:t>
      </w:r>
    </w:p>
    <w:tbl>
      <w:tblPr>
        <w:tblW w:w="13529" w:type="dxa"/>
        <w:tblCellMar>
          <w:left w:w="0" w:type="dxa"/>
          <w:right w:w="0" w:type="dxa"/>
        </w:tblCellMar>
        <w:tblLook w:val="0600" w:firstRow="0" w:lastRow="0" w:firstColumn="0" w:lastColumn="0" w:noHBand="1" w:noVBand="1"/>
      </w:tblPr>
      <w:tblGrid>
        <w:gridCol w:w="4678"/>
        <w:gridCol w:w="3402"/>
        <w:gridCol w:w="1134"/>
        <w:gridCol w:w="3260"/>
        <w:gridCol w:w="1055"/>
      </w:tblGrid>
      <w:tr w:rsidR="0068241D" w:rsidRPr="00F52562" w14:paraId="0D187B7F" w14:textId="77777777" w:rsidTr="0068241D">
        <w:trPr>
          <w:trHeight w:val="282"/>
        </w:trPr>
        <w:tc>
          <w:tcPr>
            <w:tcW w:w="4678" w:type="dxa"/>
            <w:vMerge w:val="restart"/>
            <w:tcBorders>
              <w:top w:val="single" w:sz="4" w:space="0" w:color="auto"/>
            </w:tcBorders>
            <w:shd w:val="clear" w:color="auto" w:fill="auto"/>
            <w:tcMar>
              <w:top w:w="10" w:type="dxa"/>
              <w:left w:w="10" w:type="dxa"/>
              <w:bottom w:w="0" w:type="dxa"/>
              <w:right w:w="10" w:type="dxa"/>
            </w:tcMar>
            <w:vAlign w:val="center"/>
            <w:hideMark/>
          </w:tcPr>
          <w:p w14:paraId="5AFC9147" w14:textId="33A90CE4" w:rsidR="0068241D" w:rsidRPr="00F52562" w:rsidRDefault="0068241D" w:rsidP="008616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kern w:val="24"/>
                <w:sz w:val="20"/>
                <w:szCs w:val="20"/>
              </w:rPr>
              <w:t>Outcomes</w:t>
            </w:r>
          </w:p>
        </w:tc>
        <w:tc>
          <w:tcPr>
            <w:tcW w:w="4536" w:type="dxa"/>
            <w:gridSpan w:val="2"/>
            <w:tcBorders>
              <w:top w:val="single" w:sz="4" w:space="0" w:color="auto"/>
            </w:tcBorders>
            <w:shd w:val="clear" w:color="auto" w:fill="auto"/>
            <w:tcMar>
              <w:top w:w="10" w:type="dxa"/>
              <w:left w:w="10" w:type="dxa"/>
              <w:bottom w:w="0" w:type="dxa"/>
              <w:right w:w="10" w:type="dxa"/>
            </w:tcMar>
            <w:vAlign w:val="center"/>
            <w:hideMark/>
          </w:tcPr>
          <w:p w14:paraId="265E28B0" w14:textId="77777777" w:rsidR="0068241D" w:rsidRPr="0068241D" w:rsidRDefault="0068241D" w:rsidP="0068241D">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color w:val="000000"/>
                <w:kern w:val="24"/>
                <w:sz w:val="20"/>
                <w:szCs w:val="20"/>
              </w:rPr>
              <w:t>Adjusted for sex, age and age left education</w:t>
            </w:r>
          </w:p>
        </w:tc>
        <w:tc>
          <w:tcPr>
            <w:tcW w:w="4315" w:type="dxa"/>
            <w:gridSpan w:val="2"/>
            <w:tcBorders>
              <w:top w:val="single" w:sz="4" w:space="0" w:color="auto"/>
            </w:tcBorders>
            <w:shd w:val="clear" w:color="auto" w:fill="auto"/>
            <w:tcMar>
              <w:top w:w="10" w:type="dxa"/>
              <w:left w:w="10" w:type="dxa"/>
              <w:bottom w:w="0" w:type="dxa"/>
              <w:right w:w="10" w:type="dxa"/>
            </w:tcMar>
            <w:vAlign w:val="center"/>
            <w:hideMark/>
          </w:tcPr>
          <w:p w14:paraId="40F4DEEA" w14:textId="157259F6" w:rsidR="0068241D" w:rsidRPr="0068241D" w:rsidRDefault="0068241D" w:rsidP="0068241D">
            <w:pPr>
              <w:spacing w:after="0" w:line="240" w:lineRule="auto"/>
              <w:jc w:val="center"/>
              <w:rPr>
                <w:rFonts w:ascii="Times New Roman" w:eastAsia="Times New Roman" w:hAnsi="Times New Roman" w:cs="Times New Roman"/>
                <w:b/>
                <w:sz w:val="20"/>
                <w:szCs w:val="20"/>
              </w:rPr>
            </w:pPr>
            <w:proofErr w:type="gramStart"/>
            <w:r w:rsidRPr="0068241D">
              <w:rPr>
                <w:rFonts w:ascii="Times New Roman" w:eastAsia="Times New Roman" w:hAnsi="Times New Roman" w:cs="Times New Roman"/>
                <w:b/>
                <w:color w:val="000000"/>
                <w:kern w:val="24"/>
                <w:sz w:val="20"/>
                <w:szCs w:val="20"/>
              </w:rPr>
              <w:t>Fully-adjusted</w:t>
            </w:r>
            <w:proofErr w:type="gramEnd"/>
            <w:r w:rsidRPr="0068241D">
              <w:rPr>
                <w:rFonts w:ascii="Times New Roman" w:eastAsia="Times New Roman" w:hAnsi="Times New Roman" w:cs="Times New Roman"/>
                <w:b/>
                <w:color w:val="000000"/>
                <w:kern w:val="24"/>
                <w:sz w:val="20"/>
                <w:szCs w:val="20"/>
              </w:rPr>
              <w:t>*</w:t>
            </w:r>
          </w:p>
        </w:tc>
      </w:tr>
      <w:tr w:rsidR="0068241D" w:rsidRPr="00F52562" w14:paraId="0F8C916C" w14:textId="77777777" w:rsidTr="0068241D">
        <w:trPr>
          <w:trHeight w:val="282"/>
        </w:trPr>
        <w:tc>
          <w:tcPr>
            <w:tcW w:w="4678" w:type="dxa"/>
            <w:vMerge/>
            <w:tcBorders>
              <w:bottom w:val="single" w:sz="4" w:space="0" w:color="auto"/>
            </w:tcBorders>
            <w:shd w:val="clear" w:color="auto" w:fill="auto"/>
            <w:tcMar>
              <w:top w:w="10" w:type="dxa"/>
              <w:left w:w="10" w:type="dxa"/>
              <w:bottom w:w="0" w:type="dxa"/>
              <w:right w:w="10" w:type="dxa"/>
            </w:tcMar>
            <w:vAlign w:val="bottom"/>
            <w:hideMark/>
          </w:tcPr>
          <w:p w14:paraId="7F466B5C" w14:textId="493A35CB" w:rsidR="0068241D" w:rsidRPr="00F52562" w:rsidRDefault="0068241D" w:rsidP="00F52562">
            <w:pPr>
              <w:spacing w:after="0" w:line="240" w:lineRule="auto"/>
              <w:rPr>
                <w:rFonts w:ascii="Times New Roman" w:eastAsia="Times New Roman" w:hAnsi="Times New Roman" w:cs="Times New Roman"/>
                <w:sz w:val="20"/>
                <w:szCs w:val="20"/>
              </w:rPr>
            </w:pPr>
          </w:p>
        </w:tc>
        <w:tc>
          <w:tcPr>
            <w:tcW w:w="3402" w:type="dxa"/>
            <w:tcBorders>
              <w:bottom w:val="single" w:sz="4" w:space="0" w:color="auto"/>
            </w:tcBorders>
            <w:shd w:val="clear" w:color="auto" w:fill="auto"/>
            <w:tcMar>
              <w:top w:w="10" w:type="dxa"/>
              <w:left w:w="10" w:type="dxa"/>
              <w:bottom w:w="0" w:type="dxa"/>
              <w:right w:w="10" w:type="dxa"/>
            </w:tcMar>
            <w:vAlign w:val="bottom"/>
            <w:hideMark/>
          </w:tcPr>
          <w:p w14:paraId="4B91996A" w14:textId="0BAAA709" w:rsidR="0068241D" w:rsidRPr="0068241D" w:rsidRDefault="0068241D" w:rsidP="0068241D">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color w:val="000000"/>
                <w:kern w:val="24"/>
                <w:sz w:val="20"/>
                <w:szCs w:val="20"/>
              </w:rPr>
              <w:t>Regression coefficient (95% CI)</w:t>
            </w:r>
          </w:p>
        </w:tc>
        <w:tc>
          <w:tcPr>
            <w:tcW w:w="1134" w:type="dxa"/>
            <w:tcBorders>
              <w:bottom w:val="single" w:sz="4" w:space="0" w:color="auto"/>
            </w:tcBorders>
            <w:shd w:val="clear" w:color="auto" w:fill="auto"/>
            <w:tcMar>
              <w:top w:w="10" w:type="dxa"/>
              <w:left w:w="10" w:type="dxa"/>
              <w:bottom w:w="0" w:type="dxa"/>
              <w:right w:w="10" w:type="dxa"/>
            </w:tcMar>
            <w:vAlign w:val="bottom"/>
            <w:hideMark/>
          </w:tcPr>
          <w:p w14:paraId="2BB74E0D" w14:textId="77777777" w:rsidR="0068241D" w:rsidRPr="0068241D" w:rsidRDefault="0068241D" w:rsidP="0068241D">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color w:val="000000"/>
                <w:kern w:val="24"/>
                <w:sz w:val="20"/>
                <w:szCs w:val="20"/>
              </w:rPr>
              <w:t>p-value</w:t>
            </w:r>
          </w:p>
        </w:tc>
        <w:tc>
          <w:tcPr>
            <w:tcW w:w="3260" w:type="dxa"/>
            <w:tcBorders>
              <w:bottom w:val="single" w:sz="4" w:space="0" w:color="auto"/>
            </w:tcBorders>
            <w:shd w:val="clear" w:color="auto" w:fill="auto"/>
            <w:tcMar>
              <w:top w:w="10" w:type="dxa"/>
              <w:left w:w="10" w:type="dxa"/>
              <w:bottom w:w="0" w:type="dxa"/>
              <w:right w:w="10" w:type="dxa"/>
            </w:tcMar>
            <w:vAlign w:val="center"/>
            <w:hideMark/>
          </w:tcPr>
          <w:p w14:paraId="323A1AB2" w14:textId="1AD3442E" w:rsidR="0068241D" w:rsidRPr="0068241D" w:rsidRDefault="0068241D" w:rsidP="0068241D">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color w:val="000000"/>
                <w:kern w:val="24"/>
                <w:sz w:val="20"/>
                <w:szCs w:val="20"/>
              </w:rPr>
              <w:t>Regression coefficient (95% CI)</w:t>
            </w:r>
          </w:p>
        </w:tc>
        <w:tc>
          <w:tcPr>
            <w:tcW w:w="1055" w:type="dxa"/>
            <w:tcBorders>
              <w:bottom w:val="single" w:sz="4" w:space="0" w:color="auto"/>
            </w:tcBorders>
            <w:shd w:val="clear" w:color="auto" w:fill="auto"/>
            <w:tcMar>
              <w:top w:w="10" w:type="dxa"/>
              <w:left w:w="10" w:type="dxa"/>
              <w:bottom w:w="0" w:type="dxa"/>
              <w:right w:w="10" w:type="dxa"/>
            </w:tcMar>
            <w:vAlign w:val="center"/>
            <w:hideMark/>
          </w:tcPr>
          <w:p w14:paraId="7A1EED8F" w14:textId="77777777" w:rsidR="0068241D" w:rsidRPr="0068241D" w:rsidRDefault="0068241D" w:rsidP="0068241D">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color w:val="000000"/>
                <w:kern w:val="24"/>
                <w:sz w:val="20"/>
                <w:szCs w:val="20"/>
              </w:rPr>
              <w:t>p-value</w:t>
            </w:r>
          </w:p>
        </w:tc>
      </w:tr>
      <w:tr w:rsidR="0068241D" w:rsidRPr="00F52562" w14:paraId="68376ABC" w14:textId="77777777" w:rsidTr="00836B5E">
        <w:trPr>
          <w:trHeight w:val="282"/>
        </w:trPr>
        <w:tc>
          <w:tcPr>
            <w:tcW w:w="4678" w:type="dxa"/>
            <w:tcBorders>
              <w:top w:val="single" w:sz="4" w:space="0" w:color="auto"/>
            </w:tcBorders>
            <w:shd w:val="clear" w:color="auto" w:fill="auto"/>
            <w:tcMar>
              <w:top w:w="10" w:type="dxa"/>
              <w:left w:w="10" w:type="dxa"/>
              <w:bottom w:w="0" w:type="dxa"/>
              <w:right w:w="10" w:type="dxa"/>
            </w:tcMar>
            <w:vAlign w:val="center"/>
          </w:tcPr>
          <w:p w14:paraId="2CF16BB7" w14:textId="592E847C" w:rsidR="0068241D" w:rsidRDefault="0068241D" w:rsidP="00836B5E">
            <w:pPr>
              <w:spacing w:after="0" w:line="240" w:lineRule="auto"/>
              <w:rPr>
                <w:rFonts w:ascii="Times New Roman" w:eastAsia="Times New Roman" w:hAnsi="Times New Roman" w:cs="Times New Roman"/>
                <w:b/>
                <w:bCs/>
                <w:kern w:val="24"/>
                <w:sz w:val="20"/>
                <w:szCs w:val="20"/>
              </w:rPr>
            </w:pPr>
            <w:r>
              <w:rPr>
                <w:rFonts w:ascii="Times New Roman" w:eastAsia="Times New Roman" w:hAnsi="Times New Roman" w:cs="Times New Roman"/>
                <w:b/>
                <w:bCs/>
                <w:kern w:val="24"/>
                <w:sz w:val="20"/>
                <w:szCs w:val="20"/>
              </w:rPr>
              <w:t>O</w:t>
            </w:r>
            <w:r w:rsidRPr="008C7CB4">
              <w:rPr>
                <w:rFonts w:ascii="Times New Roman" w:eastAsia="Times New Roman" w:hAnsi="Times New Roman" w:cs="Times New Roman"/>
                <w:b/>
                <w:bCs/>
                <w:kern w:val="24"/>
                <w:sz w:val="20"/>
                <w:szCs w:val="20"/>
              </w:rPr>
              <w:t>utcomes</w:t>
            </w:r>
            <w:r w:rsidRPr="00F52562">
              <w:rPr>
                <w:rFonts w:ascii="Times New Roman" w:eastAsia="Times New Roman" w:hAnsi="Times New Roman" w:cs="Times New Roman"/>
                <w:b/>
                <w:bCs/>
                <w:kern w:val="24"/>
                <w:sz w:val="20"/>
                <w:szCs w:val="20"/>
              </w:rPr>
              <w:t xml:space="preserve"> at baseline</w:t>
            </w:r>
          </w:p>
        </w:tc>
        <w:tc>
          <w:tcPr>
            <w:tcW w:w="3402" w:type="dxa"/>
            <w:tcBorders>
              <w:top w:val="single" w:sz="4" w:space="0" w:color="auto"/>
            </w:tcBorders>
            <w:shd w:val="clear" w:color="auto" w:fill="auto"/>
            <w:tcMar>
              <w:top w:w="10" w:type="dxa"/>
              <w:left w:w="10" w:type="dxa"/>
              <w:bottom w:w="0" w:type="dxa"/>
              <w:right w:w="10" w:type="dxa"/>
            </w:tcMar>
            <w:vAlign w:val="center"/>
          </w:tcPr>
          <w:p w14:paraId="44BE1A28" w14:textId="77777777" w:rsidR="0068241D" w:rsidRPr="0068241D" w:rsidRDefault="0068241D" w:rsidP="00836B5E">
            <w:pPr>
              <w:spacing w:after="0" w:line="240" w:lineRule="auto"/>
              <w:jc w:val="center"/>
              <w:textAlignment w:val="bottom"/>
              <w:rPr>
                <w:rFonts w:ascii="Times New Roman" w:eastAsia="Times New Roman" w:hAnsi="Times New Roman" w:cs="Times New Roman"/>
                <w:b/>
                <w:color w:val="000000"/>
                <w:kern w:val="24"/>
                <w:sz w:val="20"/>
                <w:szCs w:val="20"/>
              </w:rPr>
            </w:pPr>
          </w:p>
        </w:tc>
        <w:tc>
          <w:tcPr>
            <w:tcW w:w="1134" w:type="dxa"/>
            <w:tcBorders>
              <w:top w:val="single" w:sz="4" w:space="0" w:color="auto"/>
            </w:tcBorders>
            <w:shd w:val="clear" w:color="auto" w:fill="auto"/>
            <w:tcMar>
              <w:top w:w="10" w:type="dxa"/>
              <w:left w:w="10" w:type="dxa"/>
              <w:bottom w:w="0" w:type="dxa"/>
              <w:right w:w="10" w:type="dxa"/>
            </w:tcMar>
            <w:vAlign w:val="center"/>
          </w:tcPr>
          <w:p w14:paraId="4BFE3FBB" w14:textId="77777777" w:rsidR="0068241D" w:rsidRPr="0068241D" w:rsidRDefault="0068241D" w:rsidP="00836B5E">
            <w:pPr>
              <w:spacing w:after="0" w:line="240" w:lineRule="auto"/>
              <w:jc w:val="center"/>
              <w:textAlignment w:val="bottom"/>
              <w:rPr>
                <w:rFonts w:ascii="Times New Roman" w:eastAsia="Times New Roman" w:hAnsi="Times New Roman" w:cs="Times New Roman"/>
                <w:b/>
                <w:color w:val="000000"/>
                <w:kern w:val="24"/>
                <w:sz w:val="20"/>
                <w:szCs w:val="20"/>
              </w:rPr>
            </w:pPr>
          </w:p>
        </w:tc>
        <w:tc>
          <w:tcPr>
            <w:tcW w:w="3260" w:type="dxa"/>
            <w:tcBorders>
              <w:top w:val="single" w:sz="4" w:space="0" w:color="auto"/>
            </w:tcBorders>
            <w:shd w:val="clear" w:color="auto" w:fill="auto"/>
            <w:tcMar>
              <w:top w:w="10" w:type="dxa"/>
              <w:left w:w="10" w:type="dxa"/>
              <w:bottom w:w="0" w:type="dxa"/>
              <w:right w:w="10" w:type="dxa"/>
            </w:tcMar>
            <w:vAlign w:val="center"/>
          </w:tcPr>
          <w:p w14:paraId="73DFC28C" w14:textId="77777777" w:rsidR="0068241D" w:rsidRPr="0068241D" w:rsidRDefault="0068241D" w:rsidP="00836B5E">
            <w:pPr>
              <w:spacing w:after="0" w:line="240" w:lineRule="auto"/>
              <w:jc w:val="center"/>
              <w:textAlignment w:val="bottom"/>
              <w:rPr>
                <w:rFonts w:ascii="Times New Roman" w:eastAsia="Times New Roman" w:hAnsi="Times New Roman" w:cs="Times New Roman"/>
                <w:b/>
                <w:color w:val="000000"/>
                <w:kern w:val="24"/>
                <w:sz w:val="20"/>
                <w:szCs w:val="20"/>
              </w:rPr>
            </w:pPr>
          </w:p>
        </w:tc>
        <w:tc>
          <w:tcPr>
            <w:tcW w:w="1055" w:type="dxa"/>
            <w:tcBorders>
              <w:top w:val="single" w:sz="4" w:space="0" w:color="auto"/>
            </w:tcBorders>
            <w:shd w:val="clear" w:color="auto" w:fill="auto"/>
            <w:tcMar>
              <w:top w:w="10" w:type="dxa"/>
              <w:left w:w="10" w:type="dxa"/>
              <w:bottom w:w="0" w:type="dxa"/>
              <w:right w:w="10" w:type="dxa"/>
            </w:tcMar>
            <w:vAlign w:val="center"/>
          </w:tcPr>
          <w:p w14:paraId="6A3757FD" w14:textId="77777777" w:rsidR="0068241D" w:rsidRPr="0068241D" w:rsidRDefault="0068241D" w:rsidP="00836B5E">
            <w:pPr>
              <w:spacing w:after="0" w:line="240" w:lineRule="auto"/>
              <w:jc w:val="center"/>
              <w:textAlignment w:val="bottom"/>
              <w:rPr>
                <w:rFonts w:ascii="Times New Roman" w:eastAsia="Times New Roman" w:hAnsi="Times New Roman" w:cs="Times New Roman"/>
                <w:b/>
                <w:color w:val="000000"/>
                <w:kern w:val="24"/>
                <w:sz w:val="20"/>
                <w:szCs w:val="20"/>
              </w:rPr>
            </w:pPr>
          </w:p>
        </w:tc>
      </w:tr>
      <w:tr w:rsidR="00F120F1" w:rsidRPr="00F52562" w14:paraId="3F6D5651" w14:textId="77777777" w:rsidTr="00836B5E">
        <w:trPr>
          <w:trHeight w:val="282"/>
        </w:trPr>
        <w:tc>
          <w:tcPr>
            <w:tcW w:w="4678" w:type="dxa"/>
            <w:shd w:val="clear" w:color="auto" w:fill="auto"/>
            <w:tcMar>
              <w:top w:w="10" w:type="dxa"/>
              <w:left w:w="10" w:type="dxa"/>
              <w:bottom w:w="0" w:type="dxa"/>
              <w:right w:w="10" w:type="dxa"/>
            </w:tcMar>
            <w:vAlign w:val="center"/>
          </w:tcPr>
          <w:p w14:paraId="2DD646E6" w14:textId="167BD143" w:rsidR="00F120F1" w:rsidRPr="00F52562" w:rsidRDefault="00F120F1" w:rsidP="00836B5E">
            <w:pPr>
              <w:spacing w:after="0" w:line="240" w:lineRule="auto"/>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Grip strength (FY z-score)</w:t>
            </w:r>
          </w:p>
        </w:tc>
        <w:tc>
          <w:tcPr>
            <w:tcW w:w="3402" w:type="dxa"/>
            <w:shd w:val="clear" w:color="auto" w:fill="auto"/>
            <w:tcMar>
              <w:top w:w="10" w:type="dxa"/>
              <w:left w:w="10" w:type="dxa"/>
              <w:bottom w:w="0" w:type="dxa"/>
              <w:right w:w="10" w:type="dxa"/>
            </w:tcMar>
            <w:vAlign w:val="center"/>
          </w:tcPr>
          <w:p w14:paraId="106AA46C" w14:textId="2EC50F99" w:rsidR="00F120F1" w:rsidRPr="0068241D" w:rsidRDefault="00F120F1" w:rsidP="00836B5E">
            <w:pPr>
              <w:spacing w:after="0" w:line="240" w:lineRule="auto"/>
              <w:jc w:val="center"/>
              <w:textAlignment w:val="bottom"/>
              <w:rPr>
                <w:rFonts w:ascii="Times New Roman" w:eastAsia="Times New Roman" w:hAnsi="Times New Roman" w:cs="Times New Roman"/>
                <w:b/>
                <w:kern w:val="24"/>
                <w:sz w:val="20"/>
                <w:szCs w:val="20"/>
              </w:rPr>
            </w:pPr>
            <w:r w:rsidRPr="0068241D">
              <w:rPr>
                <w:rFonts w:ascii="Times New Roman" w:eastAsia="Times New Roman" w:hAnsi="Times New Roman" w:cs="Times New Roman"/>
                <w:b/>
                <w:kern w:val="24"/>
                <w:sz w:val="20"/>
                <w:szCs w:val="20"/>
              </w:rPr>
              <w:t>-0.09 (-0.17, -0.02)</w:t>
            </w:r>
          </w:p>
        </w:tc>
        <w:tc>
          <w:tcPr>
            <w:tcW w:w="1134" w:type="dxa"/>
            <w:shd w:val="clear" w:color="auto" w:fill="auto"/>
            <w:tcMar>
              <w:top w:w="10" w:type="dxa"/>
              <w:left w:w="10" w:type="dxa"/>
              <w:bottom w:w="0" w:type="dxa"/>
              <w:right w:w="10" w:type="dxa"/>
            </w:tcMar>
            <w:vAlign w:val="center"/>
          </w:tcPr>
          <w:p w14:paraId="663285EB" w14:textId="42E9ECD0" w:rsidR="00F120F1" w:rsidRPr="0068241D" w:rsidRDefault="00F120F1" w:rsidP="00836B5E">
            <w:pPr>
              <w:spacing w:after="0" w:line="240" w:lineRule="auto"/>
              <w:jc w:val="center"/>
              <w:textAlignment w:val="bottom"/>
              <w:rPr>
                <w:rFonts w:ascii="Times New Roman" w:eastAsia="Times New Roman" w:hAnsi="Times New Roman" w:cs="Times New Roman"/>
                <w:b/>
                <w:kern w:val="24"/>
                <w:sz w:val="20"/>
                <w:szCs w:val="20"/>
              </w:rPr>
            </w:pPr>
            <w:r w:rsidRPr="0068241D">
              <w:rPr>
                <w:rFonts w:ascii="Times New Roman" w:eastAsia="Times New Roman" w:hAnsi="Times New Roman" w:cs="Times New Roman"/>
                <w:b/>
                <w:kern w:val="24"/>
                <w:sz w:val="20"/>
                <w:szCs w:val="20"/>
              </w:rPr>
              <w:t>0.017</w:t>
            </w:r>
          </w:p>
        </w:tc>
        <w:tc>
          <w:tcPr>
            <w:tcW w:w="3260" w:type="dxa"/>
            <w:shd w:val="clear" w:color="auto" w:fill="auto"/>
            <w:tcMar>
              <w:top w:w="10" w:type="dxa"/>
              <w:left w:w="10" w:type="dxa"/>
              <w:bottom w:w="0" w:type="dxa"/>
              <w:right w:w="10" w:type="dxa"/>
            </w:tcMar>
            <w:vAlign w:val="center"/>
          </w:tcPr>
          <w:p w14:paraId="3B487B89" w14:textId="67A483BB" w:rsidR="00F120F1" w:rsidRPr="00F52562" w:rsidRDefault="00F120F1" w:rsidP="00836B5E">
            <w:pPr>
              <w:spacing w:after="0" w:line="240" w:lineRule="auto"/>
              <w:jc w:val="center"/>
              <w:textAlignment w:val="bottom"/>
              <w:rPr>
                <w:rFonts w:ascii="Times New Roman" w:eastAsia="Times New Roman" w:hAnsi="Times New Roman" w:cs="Times New Roman"/>
                <w:color w:val="000000"/>
                <w:kern w:val="24"/>
                <w:sz w:val="20"/>
                <w:szCs w:val="20"/>
              </w:rPr>
            </w:pPr>
            <w:r w:rsidRPr="00F52562">
              <w:rPr>
                <w:rFonts w:ascii="Times New Roman" w:eastAsia="Times New Roman" w:hAnsi="Times New Roman" w:cs="Times New Roman"/>
                <w:color w:val="000000"/>
                <w:kern w:val="24"/>
                <w:sz w:val="20"/>
                <w:szCs w:val="20"/>
              </w:rPr>
              <w:t>-0.05 (-0.</w:t>
            </w:r>
            <w:proofErr w:type="gramStart"/>
            <w:r w:rsidRPr="00F52562">
              <w:rPr>
                <w:rFonts w:ascii="Times New Roman" w:eastAsia="Times New Roman" w:hAnsi="Times New Roman" w:cs="Times New Roman"/>
                <w:color w:val="000000"/>
                <w:kern w:val="24"/>
                <w:sz w:val="20"/>
                <w:szCs w:val="20"/>
              </w:rPr>
              <w:t>13,  0.03</w:t>
            </w:r>
            <w:proofErr w:type="gramEnd"/>
            <w:r w:rsidRPr="00F52562">
              <w:rPr>
                <w:rFonts w:ascii="Times New Roman" w:eastAsia="Times New Roman" w:hAnsi="Times New Roman" w:cs="Times New Roman"/>
                <w:color w:val="000000"/>
                <w:kern w:val="24"/>
                <w:sz w:val="20"/>
                <w:szCs w:val="20"/>
              </w:rPr>
              <w:t>)</w:t>
            </w:r>
          </w:p>
        </w:tc>
        <w:tc>
          <w:tcPr>
            <w:tcW w:w="1055" w:type="dxa"/>
            <w:shd w:val="clear" w:color="auto" w:fill="auto"/>
            <w:tcMar>
              <w:top w:w="10" w:type="dxa"/>
              <w:left w:w="10" w:type="dxa"/>
              <w:bottom w:w="0" w:type="dxa"/>
              <w:right w:w="10" w:type="dxa"/>
            </w:tcMar>
            <w:vAlign w:val="center"/>
          </w:tcPr>
          <w:p w14:paraId="66B81793" w14:textId="6B142CA8" w:rsidR="00F120F1" w:rsidRPr="00F52562" w:rsidRDefault="00F120F1" w:rsidP="00836B5E">
            <w:pPr>
              <w:spacing w:after="0" w:line="240" w:lineRule="auto"/>
              <w:jc w:val="center"/>
              <w:textAlignment w:val="bottom"/>
              <w:rPr>
                <w:rFonts w:ascii="Times New Roman" w:eastAsia="Times New Roman" w:hAnsi="Times New Roman" w:cs="Times New Roman"/>
                <w:color w:val="000000"/>
                <w:kern w:val="24"/>
                <w:sz w:val="20"/>
                <w:szCs w:val="20"/>
              </w:rPr>
            </w:pPr>
            <w:r w:rsidRPr="00F52562">
              <w:rPr>
                <w:rFonts w:ascii="Times New Roman" w:eastAsia="Times New Roman" w:hAnsi="Times New Roman" w:cs="Times New Roman"/>
                <w:color w:val="000000"/>
                <w:kern w:val="24"/>
                <w:sz w:val="20"/>
                <w:szCs w:val="20"/>
              </w:rPr>
              <w:t>0.207</w:t>
            </w:r>
          </w:p>
        </w:tc>
      </w:tr>
      <w:tr w:rsidR="00F120F1" w:rsidRPr="00F52562" w14:paraId="07B9C038" w14:textId="77777777" w:rsidTr="00836B5E">
        <w:trPr>
          <w:trHeight w:val="282"/>
        </w:trPr>
        <w:tc>
          <w:tcPr>
            <w:tcW w:w="4678" w:type="dxa"/>
            <w:shd w:val="clear" w:color="auto" w:fill="auto"/>
            <w:tcMar>
              <w:top w:w="10" w:type="dxa"/>
              <w:left w:w="10" w:type="dxa"/>
              <w:bottom w:w="0" w:type="dxa"/>
              <w:right w:w="10" w:type="dxa"/>
            </w:tcMar>
            <w:vAlign w:val="center"/>
            <w:hideMark/>
          </w:tcPr>
          <w:p w14:paraId="1EB38320" w14:textId="2717BAED" w:rsidR="00F120F1" w:rsidRPr="00F52562" w:rsidRDefault="00F120F1" w:rsidP="00836B5E">
            <w:pPr>
              <w:spacing w:after="0" w:line="240" w:lineRule="auto"/>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Prudent diet score (FY z-score)</w:t>
            </w:r>
          </w:p>
        </w:tc>
        <w:tc>
          <w:tcPr>
            <w:tcW w:w="3402" w:type="dxa"/>
            <w:shd w:val="clear" w:color="auto" w:fill="auto"/>
            <w:tcMar>
              <w:top w:w="10" w:type="dxa"/>
              <w:left w:w="10" w:type="dxa"/>
              <w:bottom w:w="0" w:type="dxa"/>
              <w:right w:w="10" w:type="dxa"/>
            </w:tcMar>
            <w:vAlign w:val="center"/>
            <w:hideMark/>
          </w:tcPr>
          <w:p w14:paraId="67BA2084" w14:textId="09853FFC" w:rsidR="00F120F1" w:rsidRPr="0068241D" w:rsidRDefault="00F120F1"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kern w:val="24"/>
                <w:sz w:val="20"/>
                <w:szCs w:val="20"/>
              </w:rPr>
              <w:t>-0.12 (-0.21, -0.02)</w:t>
            </w:r>
          </w:p>
        </w:tc>
        <w:tc>
          <w:tcPr>
            <w:tcW w:w="1134" w:type="dxa"/>
            <w:shd w:val="clear" w:color="auto" w:fill="auto"/>
            <w:tcMar>
              <w:top w:w="10" w:type="dxa"/>
              <w:left w:w="10" w:type="dxa"/>
              <w:bottom w:w="0" w:type="dxa"/>
              <w:right w:w="10" w:type="dxa"/>
            </w:tcMar>
            <w:vAlign w:val="center"/>
            <w:hideMark/>
          </w:tcPr>
          <w:p w14:paraId="6A7E4323" w14:textId="77777777" w:rsidR="00F120F1" w:rsidRPr="0068241D" w:rsidRDefault="00F120F1"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kern w:val="24"/>
                <w:sz w:val="20"/>
                <w:szCs w:val="20"/>
              </w:rPr>
              <w:t>0.013</w:t>
            </w:r>
          </w:p>
        </w:tc>
        <w:tc>
          <w:tcPr>
            <w:tcW w:w="3260" w:type="dxa"/>
            <w:shd w:val="clear" w:color="auto" w:fill="auto"/>
            <w:tcMar>
              <w:top w:w="10" w:type="dxa"/>
              <w:left w:w="10" w:type="dxa"/>
              <w:bottom w:w="0" w:type="dxa"/>
              <w:right w:w="10" w:type="dxa"/>
            </w:tcMar>
            <w:vAlign w:val="center"/>
            <w:hideMark/>
          </w:tcPr>
          <w:p w14:paraId="08E29818" w14:textId="77777777" w:rsidR="00F120F1" w:rsidRPr="0068241D" w:rsidRDefault="00F120F1"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kern w:val="24"/>
                <w:sz w:val="20"/>
                <w:szCs w:val="20"/>
              </w:rPr>
              <w:t>-0.11 (-0.21, -0.01)</w:t>
            </w:r>
          </w:p>
        </w:tc>
        <w:tc>
          <w:tcPr>
            <w:tcW w:w="1055" w:type="dxa"/>
            <w:shd w:val="clear" w:color="auto" w:fill="auto"/>
            <w:tcMar>
              <w:top w:w="10" w:type="dxa"/>
              <w:left w:w="10" w:type="dxa"/>
              <w:bottom w:w="0" w:type="dxa"/>
              <w:right w:w="10" w:type="dxa"/>
            </w:tcMar>
            <w:vAlign w:val="center"/>
            <w:hideMark/>
          </w:tcPr>
          <w:p w14:paraId="77F1864A" w14:textId="77777777" w:rsidR="00F120F1" w:rsidRPr="0068241D" w:rsidRDefault="00F120F1"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eastAsia="Times New Roman" w:hAnsi="Times New Roman" w:cs="Times New Roman"/>
                <w:b/>
                <w:kern w:val="24"/>
                <w:sz w:val="20"/>
                <w:szCs w:val="20"/>
              </w:rPr>
              <w:t>0.032</w:t>
            </w:r>
          </w:p>
        </w:tc>
      </w:tr>
      <w:tr w:rsidR="00F120F1" w:rsidRPr="00F52562" w14:paraId="3A1B891E" w14:textId="77777777" w:rsidTr="00836B5E">
        <w:trPr>
          <w:trHeight w:val="282"/>
        </w:trPr>
        <w:tc>
          <w:tcPr>
            <w:tcW w:w="4678" w:type="dxa"/>
            <w:shd w:val="clear" w:color="auto" w:fill="auto"/>
            <w:tcMar>
              <w:top w:w="10" w:type="dxa"/>
              <w:left w:w="10" w:type="dxa"/>
              <w:bottom w:w="0" w:type="dxa"/>
              <w:right w:w="10" w:type="dxa"/>
            </w:tcMar>
            <w:vAlign w:val="center"/>
            <w:hideMark/>
          </w:tcPr>
          <w:p w14:paraId="556F6941" w14:textId="546AE9CB" w:rsidR="00F120F1" w:rsidRPr="00F52562" w:rsidRDefault="00F120F1" w:rsidP="00836B5E">
            <w:pPr>
              <w:spacing w:after="0" w:line="240" w:lineRule="auto"/>
              <w:textAlignment w:val="bottom"/>
              <w:rPr>
                <w:rFonts w:ascii="Times New Roman" w:eastAsia="Times New Roman" w:hAnsi="Times New Roman" w:cs="Times New Roman"/>
                <w:sz w:val="20"/>
                <w:szCs w:val="20"/>
              </w:rPr>
            </w:pPr>
            <w:r w:rsidRPr="008C7CB4">
              <w:rPr>
                <w:rFonts w:ascii="Times New Roman" w:eastAsia="Times New Roman" w:hAnsi="Times New Roman" w:cs="Times New Roman"/>
                <w:color w:val="000000"/>
                <w:kern w:val="24"/>
                <w:sz w:val="20"/>
                <w:szCs w:val="20"/>
              </w:rPr>
              <w:t>BMI (FY z-score)</w:t>
            </w:r>
          </w:p>
        </w:tc>
        <w:tc>
          <w:tcPr>
            <w:tcW w:w="3402" w:type="dxa"/>
            <w:shd w:val="clear" w:color="auto" w:fill="auto"/>
            <w:tcMar>
              <w:top w:w="10" w:type="dxa"/>
              <w:left w:w="10" w:type="dxa"/>
              <w:bottom w:w="0" w:type="dxa"/>
              <w:right w:w="10" w:type="dxa"/>
            </w:tcMar>
            <w:vAlign w:val="center"/>
            <w:hideMark/>
          </w:tcPr>
          <w:p w14:paraId="2E25CE10"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0.08 (-0.</w:t>
            </w:r>
            <w:proofErr w:type="gramStart"/>
            <w:r w:rsidRPr="00F52562">
              <w:rPr>
                <w:rFonts w:ascii="Times New Roman" w:eastAsia="Times New Roman" w:hAnsi="Times New Roman" w:cs="Times New Roman"/>
                <w:color w:val="000000"/>
                <w:kern w:val="24"/>
                <w:sz w:val="20"/>
                <w:szCs w:val="20"/>
              </w:rPr>
              <w:t>02,  0.18</w:t>
            </w:r>
            <w:proofErr w:type="gramEnd"/>
            <w:r w:rsidRPr="00F52562">
              <w:rPr>
                <w:rFonts w:ascii="Times New Roman" w:eastAsia="Times New Roman" w:hAnsi="Times New Roman" w:cs="Times New Roman"/>
                <w:color w:val="000000"/>
                <w:kern w:val="24"/>
                <w:sz w:val="20"/>
                <w:szCs w:val="20"/>
              </w:rPr>
              <w:t>)</w:t>
            </w:r>
          </w:p>
        </w:tc>
        <w:tc>
          <w:tcPr>
            <w:tcW w:w="1134" w:type="dxa"/>
            <w:shd w:val="clear" w:color="auto" w:fill="auto"/>
            <w:tcMar>
              <w:top w:w="10" w:type="dxa"/>
              <w:left w:w="10" w:type="dxa"/>
              <w:bottom w:w="0" w:type="dxa"/>
              <w:right w:w="10" w:type="dxa"/>
            </w:tcMar>
            <w:vAlign w:val="center"/>
            <w:hideMark/>
          </w:tcPr>
          <w:p w14:paraId="7B5F016B"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0.100</w:t>
            </w:r>
          </w:p>
        </w:tc>
        <w:tc>
          <w:tcPr>
            <w:tcW w:w="3260" w:type="dxa"/>
            <w:shd w:val="clear" w:color="auto" w:fill="auto"/>
            <w:tcMar>
              <w:top w:w="10" w:type="dxa"/>
              <w:left w:w="10" w:type="dxa"/>
              <w:bottom w:w="0" w:type="dxa"/>
              <w:right w:w="10" w:type="dxa"/>
            </w:tcMar>
            <w:vAlign w:val="center"/>
            <w:hideMark/>
          </w:tcPr>
          <w:p w14:paraId="06C65C43"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0.07 (-0.</w:t>
            </w:r>
            <w:proofErr w:type="gramStart"/>
            <w:r w:rsidRPr="00F52562">
              <w:rPr>
                <w:rFonts w:ascii="Times New Roman" w:eastAsia="Times New Roman" w:hAnsi="Times New Roman" w:cs="Times New Roman"/>
                <w:color w:val="000000"/>
                <w:kern w:val="24"/>
                <w:sz w:val="20"/>
                <w:szCs w:val="20"/>
              </w:rPr>
              <w:t>05,  0.18</w:t>
            </w:r>
            <w:proofErr w:type="gramEnd"/>
            <w:r w:rsidRPr="00F52562">
              <w:rPr>
                <w:rFonts w:ascii="Times New Roman" w:eastAsia="Times New Roman" w:hAnsi="Times New Roman" w:cs="Times New Roman"/>
                <w:color w:val="000000"/>
                <w:kern w:val="24"/>
                <w:sz w:val="20"/>
                <w:szCs w:val="20"/>
              </w:rPr>
              <w:t>)</w:t>
            </w:r>
          </w:p>
        </w:tc>
        <w:tc>
          <w:tcPr>
            <w:tcW w:w="1055" w:type="dxa"/>
            <w:shd w:val="clear" w:color="auto" w:fill="auto"/>
            <w:tcMar>
              <w:top w:w="10" w:type="dxa"/>
              <w:left w:w="10" w:type="dxa"/>
              <w:bottom w:w="0" w:type="dxa"/>
              <w:right w:w="10" w:type="dxa"/>
            </w:tcMar>
            <w:vAlign w:val="center"/>
            <w:hideMark/>
          </w:tcPr>
          <w:p w14:paraId="02CE2985"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0.245</w:t>
            </w:r>
          </w:p>
        </w:tc>
      </w:tr>
      <w:tr w:rsidR="00F120F1" w:rsidRPr="00F52562" w14:paraId="3019EB03" w14:textId="77777777" w:rsidTr="00836B5E">
        <w:trPr>
          <w:trHeight w:val="282"/>
        </w:trPr>
        <w:tc>
          <w:tcPr>
            <w:tcW w:w="4678" w:type="dxa"/>
            <w:shd w:val="clear" w:color="auto" w:fill="auto"/>
            <w:tcMar>
              <w:top w:w="10" w:type="dxa"/>
              <w:left w:w="10" w:type="dxa"/>
              <w:bottom w:w="0" w:type="dxa"/>
              <w:right w:w="10" w:type="dxa"/>
            </w:tcMar>
            <w:vAlign w:val="center"/>
            <w:hideMark/>
          </w:tcPr>
          <w:p w14:paraId="59BAD312" w14:textId="62B369B6" w:rsidR="00F120F1" w:rsidRPr="00F52562" w:rsidRDefault="00F120F1" w:rsidP="00836B5E">
            <w:pPr>
              <w:spacing w:after="0" w:line="240" w:lineRule="auto"/>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W</w:t>
            </w:r>
            <w:r w:rsidR="00041DDB">
              <w:rPr>
                <w:rFonts w:ascii="Times New Roman" w:eastAsia="Times New Roman" w:hAnsi="Times New Roman" w:cs="Times New Roman"/>
                <w:color w:val="000000"/>
                <w:kern w:val="24"/>
                <w:sz w:val="20"/>
                <w:szCs w:val="20"/>
              </w:rPr>
              <w:t>eight loss</w:t>
            </w:r>
            <w:r w:rsidR="0068241D">
              <w:rPr>
                <w:rFonts w:ascii="Times New Roman" w:eastAsia="Times New Roman" w:hAnsi="Times New Roman" w:cs="Times New Roman"/>
                <w:color w:val="000000"/>
                <w:kern w:val="24"/>
                <w:sz w:val="20"/>
                <w:szCs w:val="20"/>
              </w:rPr>
              <w:t xml:space="preserve"> (odds ratios presented)</w:t>
            </w:r>
          </w:p>
        </w:tc>
        <w:tc>
          <w:tcPr>
            <w:tcW w:w="3402" w:type="dxa"/>
            <w:shd w:val="clear" w:color="auto" w:fill="auto"/>
            <w:tcMar>
              <w:top w:w="10" w:type="dxa"/>
              <w:left w:w="10" w:type="dxa"/>
              <w:bottom w:w="0" w:type="dxa"/>
              <w:right w:w="10" w:type="dxa"/>
            </w:tcMar>
            <w:vAlign w:val="center"/>
            <w:hideMark/>
          </w:tcPr>
          <w:p w14:paraId="6F40370C"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1.03 (0.83, 1.29)</w:t>
            </w:r>
          </w:p>
        </w:tc>
        <w:tc>
          <w:tcPr>
            <w:tcW w:w="1134" w:type="dxa"/>
            <w:shd w:val="clear" w:color="auto" w:fill="auto"/>
            <w:tcMar>
              <w:top w:w="10" w:type="dxa"/>
              <w:left w:w="10" w:type="dxa"/>
              <w:bottom w:w="0" w:type="dxa"/>
              <w:right w:w="10" w:type="dxa"/>
            </w:tcMar>
            <w:vAlign w:val="center"/>
            <w:hideMark/>
          </w:tcPr>
          <w:p w14:paraId="0D8CBB94"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0.785</w:t>
            </w:r>
          </w:p>
        </w:tc>
        <w:tc>
          <w:tcPr>
            <w:tcW w:w="3260" w:type="dxa"/>
            <w:shd w:val="clear" w:color="auto" w:fill="auto"/>
            <w:tcMar>
              <w:top w:w="10" w:type="dxa"/>
              <w:left w:w="10" w:type="dxa"/>
              <w:bottom w:w="0" w:type="dxa"/>
              <w:right w:w="10" w:type="dxa"/>
            </w:tcMar>
            <w:vAlign w:val="center"/>
            <w:hideMark/>
          </w:tcPr>
          <w:p w14:paraId="6B04C5C0"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1.01 (0.79, 1.28)</w:t>
            </w:r>
          </w:p>
        </w:tc>
        <w:tc>
          <w:tcPr>
            <w:tcW w:w="1055" w:type="dxa"/>
            <w:shd w:val="clear" w:color="auto" w:fill="auto"/>
            <w:tcMar>
              <w:top w:w="10" w:type="dxa"/>
              <w:left w:w="10" w:type="dxa"/>
              <w:bottom w:w="0" w:type="dxa"/>
              <w:right w:w="10" w:type="dxa"/>
            </w:tcMar>
            <w:vAlign w:val="center"/>
            <w:hideMark/>
          </w:tcPr>
          <w:p w14:paraId="31233E4D" w14:textId="77777777" w:rsidR="00F120F1" w:rsidRPr="00F52562" w:rsidRDefault="00F120F1" w:rsidP="00836B5E">
            <w:pPr>
              <w:spacing w:after="0" w:line="240" w:lineRule="auto"/>
              <w:jc w:val="center"/>
              <w:textAlignment w:val="bottom"/>
              <w:rPr>
                <w:rFonts w:ascii="Times New Roman" w:eastAsia="Times New Roman" w:hAnsi="Times New Roman" w:cs="Times New Roman"/>
                <w:sz w:val="20"/>
                <w:szCs w:val="20"/>
              </w:rPr>
            </w:pPr>
            <w:r w:rsidRPr="00F52562">
              <w:rPr>
                <w:rFonts w:ascii="Times New Roman" w:eastAsia="Times New Roman" w:hAnsi="Times New Roman" w:cs="Times New Roman"/>
                <w:color w:val="000000"/>
                <w:kern w:val="24"/>
                <w:sz w:val="20"/>
                <w:szCs w:val="20"/>
              </w:rPr>
              <w:t>0.967</w:t>
            </w:r>
          </w:p>
        </w:tc>
      </w:tr>
      <w:tr w:rsidR="00F120F1" w:rsidRPr="00F52562" w14:paraId="4351D3A3" w14:textId="77777777" w:rsidTr="00836B5E">
        <w:trPr>
          <w:trHeight w:val="282"/>
        </w:trPr>
        <w:tc>
          <w:tcPr>
            <w:tcW w:w="4678" w:type="dxa"/>
            <w:shd w:val="clear" w:color="auto" w:fill="auto"/>
            <w:tcMar>
              <w:top w:w="10" w:type="dxa"/>
              <w:left w:w="10" w:type="dxa"/>
              <w:bottom w:w="0" w:type="dxa"/>
              <w:right w:w="10" w:type="dxa"/>
            </w:tcMar>
            <w:vAlign w:val="center"/>
            <w:hideMark/>
          </w:tcPr>
          <w:p w14:paraId="4BE5989D" w14:textId="77777777" w:rsidR="00F120F1" w:rsidRPr="00F52562" w:rsidRDefault="00F120F1" w:rsidP="00836B5E">
            <w:pPr>
              <w:spacing w:after="0" w:line="240" w:lineRule="auto"/>
              <w:rPr>
                <w:rFonts w:ascii="Times New Roman" w:eastAsia="Times New Roman" w:hAnsi="Times New Roman" w:cs="Times New Roman"/>
                <w:sz w:val="20"/>
                <w:szCs w:val="20"/>
              </w:rPr>
            </w:pPr>
          </w:p>
        </w:tc>
        <w:tc>
          <w:tcPr>
            <w:tcW w:w="3402" w:type="dxa"/>
            <w:shd w:val="clear" w:color="auto" w:fill="auto"/>
            <w:tcMar>
              <w:top w:w="10" w:type="dxa"/>
              <w:left w:w="10" w:type="dxa"/>
              <w:bottom w:w="0" w:type="dxa"/>
              <w:right w:w="10" w:type="dxa"/>
            </w:tcMar>
            <w:vAlign w:val="center"/>
            <w:hideMark/>
          </w:tcPr>
          <w:p w14:paraId="421C9368" w14:textId="77777777" w:rsidR="00F120F1" w:rsidRPr="0068241D" w:rsidRDefault="00F120F1" w:rsidP="00836B5E">
            <w:pPr>
              <w:spacing w:after="0" w:line="240" w:lineRule="auto"/>
              <w:jc w:val="center"/>
              <w:rPr>
                <w:rFonts w:ascii="Times New Roman" w:eastAsia="Times New Roman" w:hAnsi="Times New Roman" w:cs="Times New Roman"/>
                <w:sz w:val="20"/>
                <w:szCs w:val="20"/>
              </w:rPr>
            </w:pPr>
          </w:p>
        </w:tc>
        <w:tc>
          <w:tcPr>
            <w:tcW w:w="1134" w:type="dxa"/>
            <w:shd w:val="clear" w:color="auto" w:fill="auto"/>
            <w:tcMar>
              <w:top w:w="10" w:type="dxa"/>
              <w:left w:w="10" w:type="dxa"/>
              <w:bottom w:w="0" w:type="dxa"/>
              <w:right w:w="10" w:type="dxa"/>
            </w:tcMar>
            <w:vAlign w:val="center"/>
            <w:hideMark/>
          </w:tcPr>
          <w:p w14:paraId="5D4FC47C" w14:textId="77777777" w:rsidR="00F120F1" w:rsidRPr="0068241D" w:rsidRDefault="00F120F1" w:rsidP="00836B5E">
            <w:pPr>
              <w:spacing w:after="0" w:line="240" w:lineRule="auto"/>
              <w:jc w:val="center"/>
              <w:rPr>
                <w:rFonts w:ascii="Times New Roman" w:eastAsia="Times New Roman" w:hAnsi="Times New Roman" w:cs="Times New Roman"/>
                <w:sz w:val="20"/>
                <w:szCs w:val="20"/>
              </w:rPr>
            </w:pPr>
          </w:p>
        </w:tc>
        <w:tc>
          <w:tcPr>
            <w:tcW w:w="3260" w:type="dxa"/>
            <w:shd w:val="clear" w:color="auto" w:fill="auto"/>
            <w:tcMar>
              <w:top w:w="10" w:type="dxa"/>
              <w:left w:w="10" w:type="dxa"/>
              <w:bottom w:w="0" w:type="dxa"/>
              <w:right w:w="10" w:type="dxa"/>
            </w:tcMar>
            <w:vAlign w:val="center"/>
            <w:hideMark/>
          </w:tcPr>
          <w:p w14:paraId="5831C2BB" w14:textId="77777777" w:rsidR="00F120F1" w:rsidRPr="0068241D" w:rsidRDefault="00F120F1" w:rsidP="00836B5E">
            <w:pPr>
              <w:spacing w:after="0" w:line="240" w:lineRule="auto"/>
              <w:jc w:val="center"/>
              <w:rPr>
                <w:rFonts w:ascii="Times New Roman" w:eastAsia="Times New Roman" w:hAnsi="Times New Roman" w:cs="Times New Roman"/>
                <w:sz w:val="20"/>
                <w:szCs w:val="20"/>
              </w:rPr>
            </w:pPr>
          </w:p>
        </w:tc>
        <w:tc>
          <w:tcPr>
            <w:tcW w:w="1055" w:type="dxa"/>
            <w:shd w:val="clear" w:color="auto" w:fill="auto"/>
            <w:tcMar>
              <w:top w:w="10" w:type="dxa"/>
              <w:left w:w="10" w:type="dxa"/>
              <w:bottom w:w="0" w:type="dxa"/>
              <w:right w:w="10" w:type="dxa"/>
            </w:tcMar>
            <w:vAlign w:val="center"/>
            <w:hideMark/>
          </w:tcPr>
          <w:p w14:paraId="0808592D" w14:textId="77777777" w:rsidR="00F120F1" w:rsidRPr="00F52562" w:rsidRDefault="00F120F1" w:rsidP="00836B5E">
            <w:pPr>
              <w:spacing w:after="0" w:line="240" w:lineRule="auto"/>
              <w:jc w:val="center"/>
              <w:rPr>
                <w:rFonts w:ascii="Times New Roman" w:eastAsia="Times New Roman" w:hAnsi="Times New Roman" w:cs="Times New Roman"/>
                <w:sz w:val="20"/>
                <w:szCs w:val="20"/>
              </w:rPr>
            </w:pPr>
          </w:p>
        </w:tc>
      </w:tr>
      <w:tr w:rsidR="0068241D" w:rsidRPr="00F52562" w14:paraId="01FD8866" w14:textId="77777777" w:rsidTr="00836B5E">
        <w:trPr>
          <w:trHeight w:val="282"/>
        </w:trPr>
        <w:tc>
          <w:tcPr>
            <w:tcW w:w="4678" w:type="dxa"/>
            <w:shd w:val="clear" w:color="auto" w:fill="auto"/>
            <w:tcMar>
              <w:top w:w="10" w:type="dxa"/>
              <w:left w:w="10" w:type="dxa"/>
              <w:bottom w:w="0" w:type="dxa"/>
              <w:right w:w="10" w:type="dxa"/>
            </w:tcMar>
            <w:vAlign w:val="center"/>
            <w:hideMark/>
          </w:tcPr>
          <w:p w14:paraId="3F938AC8" w14:textId="4F36B3A6" w:rsidR="0068241D" w:rsidRPr="00F52562" w:rsidRDefault="0068241D" w:rsidP="00836B5E">
            <w:pPr>
              <w:spacing w:after="0" w:line="240" w:lineRule="auto"/>
              <w:textAlignment w:val="bottom"/>
              <w:rPr>
                <w:rFonts w:ascii="Times New Roman" w:eastAsia="Times New Roman" w:hAnsi="Times New Roman" w:cs="Times New Roman"/>
                <w:sz w:val="20"/>
                <w:szCs w:val="20"/>
              </w:rPr>
            </w:pPr>
            <w:r>
              <w:rPr>
                <w:rFonts w:ascii="Times New Roman" w:eastAsia="Times New Roman" w:hAnsi="Times New Roman" w:cs="Times New Roman"/>
                <w:b/>
                <w:bCs/>
                <w:kern w:val="24"/>
                <w:sz w:val="20"/>
                <w:szCs w:val="20"/>
              </w:rPr>
              <w:t>O</w:t>
            </w:r>
            <w:r w:rsidRPr="008C7CB4">
              <w:rPr>
                <w:rFonts w:ascii="Times New Roman" w:eastAsia="Times New Roman" w:hAnsi="Times New Roman" w:cs="Times New Roman"/>
                <w:b/>
                <w:bCs/>
                <w:kern w:val="24"/>
                <w:sz w:val="20"/>
                <w:szCs w:val="20"/>
              </w:rPr>
              <w:t>utcomes</w:t>
            </w:r>
            <w:r w:rsidRPr="00F52562">
              <w:rPr>
                <w:rFonts w:ascii="Times New Roman" w:eastAsia="Times New Roman" w:hAnsi="Times New Roman" w:cs="Times New Roman"/>
                <w:b/>
                <w:bCs/>
                <w:kern w:val="24"/>
                <w:sz w:val="20"/>
                <w:szCs w:val="20"/>
              </w:rPr>
              <w:t xml:space="preserve"> at follow-up</w:t>
            </w:r>
            <w:r>
              <w:rPr>
                <w:rFonts w:ascii="Times New Roman" w:eastAsia="Times New Roman" w:hAnsi="Times New Roman" w:cs="Times New Roman"/>
                <w:b/>
                <w:bCs/>
                <w:kern w:val="24"/>
                <w:sz w:val="20"/>
                <w:szCs w:val="20"/>
              </w:rPr>
              <w:t>**</w:t>
            </w:r>
          </w:p>
        </w:tc>
        <w:tc>
          <w:tcPr>
            <w:tcW w:w="3402" w:type="dxa"/>
            <w:shd w:val="clear" w:color="auto" w:fill="auto"/>
            <w:vAlign w:val="center"/>
          </w:tcPr>
          <w:p w14:paraId="43169558" w14:textId="77777777"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p>
        </w:tc>
        <w:tc>
          <w:tcPr>
            <w:tcW w:w="1134" w:type="dxa"/>
            <w:shd w:val="clear" w:color="auto" w:fill="auto"/>
            <w:vAlign w:val="center"/>
          </w:tcPr>
          <w:p w14:paraId="69BD3FCF" w14:textId="77777777"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p>
        </w:tc>
        <w:tc>
          <w:tcPr>
            <w:tcW w:w="3260" w:type="dxa"/>
            <w:shd w:val="clear" w:color="auto" w:fill="auto"/>
            <w:vAlign w:val="center"/>
          </w:tcPr>
          <w:p w14:paraId="3530E836" w14:textId="32B1CAC9"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p>
        </w:tc>
        <w:tc>
          <w:tcPr>
            <w:tcW w:w="1055" w:type="dxa"/>
            <w:shd w:val="clear" w:color="auto" w:fill="auto"/>
            <w:tcMar>
              <w:top w:w="10" w:type="dxa"/>
              <w:left w:w="10" w:type="dxa"/>
              <w:bottom w:w="0" w:type="dxa"/>
              <w:right w:w="10" w:type="dxa"/>
            </w:tcMar>
            <w:vAlign w:val="center"/>
            <w:hideMark/>
          </w:tcPr>
          <w:p w14:paraId="30492AD9" w14:textId="77777777" w:rsidR="0068241D" w:rsidRPr="0068241D" w:rsidRDefault="0068241D" w:rsidP="00836B5E">
            <w:pPr>
              <w:spacing w:after="0" w:line="240" w:lineRule="auto"/>
              <w:jc w:val="center"/>
              <w:rPr>
                <w:rFonts w:ascii="Times New Roman" w:eastAsia="Times New Roman" w:hAnsi="Times New Roman" w:cs="Times New Roman"/>
                <w:sz w:val="20"/>
                <w:szCs w:val="20"/>
              </w:rPr>
            </w:pPr>
          </w:p>
        </w:tc>
      </w:tr>
      <w:tr w:rsidR="0068241D" w:rsidRPr="00F52562" w14:paraId="4CB78688" w14:textId="77777777" w:rsidTr="00836B5E">
        <w:trPr>
          <w:trHeight w:val="282"/>
        </w:trPr>
        <w:tc>
          <w:tcPr>
            <w:tcW w:w="4678" w:type="dxa"/>
            <w:shd w:val="clear" w:color="auto" w:fill="auto"/>
            <w:tcMar>
              <w:top w:w="10" w:type="dxa"/>
              <w:left w:w="10" w:type="dxa"/>
              <w:bottom w:w="0" w:type="dxa"/>
              <w:right w:w="10" w:type="dxa"/>
            </w:tcMar>
            <w:vAlign w:val="center"/>
            <w:hideMark/>
          </w:tcPr>
          <w:p w14:paraId="71AE953B" w14:textId="77777777" w:rsidR="0068241D" w:rsidRPr="00F52562" w:rsidRDefault="0068241D" w:rsidP="00836B5E">
            <w:pPr>
              <w:spacing w:after="0" w:line="240" w:lineRule="auto"/>
              <w:textAlignment w:val="bottom"/>
              <w:rPr>
                <w:rFonts w:ascii="Times New Roman" w:eastAsia="Times New Roman" w:hAnsi="Times New Roman" w:cs="Times New Roman"/>
                <w:sz w:val="20"/>
                <w:szCs w:val="20"/>
              </w:rPr>
            </w:pPr>
            <w:r>
              <w:rPr>
                <w:rFonts w:ascii="Times New Roman" w:eastAsia="Times New Roman" w:hAnsi="Times New Roman" w:cs="Times New Roman"/>
                <w:color w:val="000000"/>
                <w:kern w:val="24"/>
                <w:sz w:val="20"/>
                <w:szCs w:val="20"/>
                <w:lang w:val="it-IT"/>
              </w:rPr>
              <w:t>G</w:t>
            </w:r>
            <w:r w:rsidRPr="008C7CB4">
              <w:rPr>
                <w:rFonts w:ascii="Times New Roman" w:eastAsia="Times New Roman" w:hAnsi="Times New Roman" w:cs="Times New Roman"/>
                <w:color w:val="000000"/>
                <w:kern w:val="24"/>
                <w:sz w:val="20"/>
                <w:szCs w:val="20"/>
                <w:lang w:val="it-IT"/>
              </w:rPr>
              <w:t>rip</w:t>
            </w:r>
            <w:r>
              <w:rPr>
                <w:rFonts w:ascii="Times New Roman" w:eastAsia="Times New Roman" w:hAnsi="Times New Roman" w:cs="Times New Roman"/>
                <w:color w:val="000000"/>
                <w:kern w:val="24"/>
                <w:sz w:val="20"/>
                <w:szCs w:val="20"/>
                <w:lang w:val="it-IT"/>
              </w:rPr>
              <w:t xml:space="preserve"> strength</w:t>
            </w:r>
            <w:r w:rsidRPr="008C7CB4">
              <w:rPr>
                <w:rFonts w:ascii="Times New Roman" w:eastAsia="Times New Roman" w:hAnsi="Times New Roman" w:cs="Times New Roman"/>
                <w:color w:val="000000"/>
                <w:kern w:val="24"/>
                <w:sz w:val="20"/>
                <w:szCs w:val="20"/>
                <w:lang w:val="it-IT"/>
              </w:rPr>
              <w:t xml:space="preserve"> (FY z-score)</w:t>
            </w:r>
          </w:p>
        </w:tc>
        <w:tc>
          <w:tcPr>
            <w:tcW w:w="3402" w:type="dxa"/>
            <w:shd w:val="clear" w:color="auto" w:fill="auto"/>
            <w:tcMar>
              <w:top w:w="10" w:type="dxa"/>
              <w:left w:w="10" w:type="dxa"/>
              <w:bottom w:w="0" w:type="dxa"/>
              <w:right w:w="10" w:type="dxa"/>
            </w:tcMar>
            <w:vAlign w:val="center"/>
          </w:tcPr>
          <w:p w14:paraId="519FEE72" w14:textId="6CC39E29"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-0.15 (-0.</w:t>
            </w:r>
            <w:proofErr w:type="gramStart"/>
            <w:r w:rsidRPr="0068241D">
              <w:rPr>
                <w:rFonts w:ascii="Times New Roman" w:hAnsi="Times New Roman" w:cs="Times New Roman"/>
                <w:b/>
                <w:color w:val="000000"/>
                <w:sz w:val="20"/>
                <w:szCs w:val="20"/>
              </w:rPr>
              <w:t>24,-</w:t>
            </w:r>
            <w:proofErr w:type="gramEnd"/>
            <w:r w:rsidRPr="0068241D">
              <w:rPr>
                <w:rFonts w:ascii="Times New Roman" w:hAnsi="Times New Roman" w:cs="Times New Roman"/>
                <w:b/>
                <w:color w:val="000000"/>
                <w:sz w:val="20"/>
                <w:szCs w:val="20"/>
              </w:rPr>
              <w:t>0.05)</w:t>
            </w:r>
          </w:p>
        </w:tc>
        <w:tc>
          <w:tcPr>
            <w:tcW w:w="1134" w:type="dxa"/>
            <w:shd w:val="clear" w:color="auto" w:fill="auto"/>
            <w:tcMar>
              <w:top w:w="10" w:type="dxa"/>
              <w:left w:w="10" w:type="dxa"/>
              <w:bottom w:w="0" w:type="dxa"/>
              <w:right w:w="10" w:type="dxa"/>
            </w:tcMar>
            <w:vAlign w:val="center"/>
          </w:tcPr>
          <w:p w14:paraId="7F8B688C" w14:textId="7A785E92"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0.003</w:t>
            </w:r>
          </w:p>
        </w:tc>
        <w:tc>
          <w:tcPr>
            <w:tcW w:w="3260" w:type="dxa"/>
            <w:shd w:val="clear" w:color="auto" w:fill="auto"/>
            <w:tcMar>
              <w:top w:w="10" w:type="dxa"/>
              <w:left w:w="10" w:type="dxa"/>
              <w:bottom w:w="0" w:type="dxa"/>
              <w:right w:w="10" w:type="dxa"/>
            </w:tcMar>
            <w:vAlign w:val="center"/>
          </w:tcPr>
          <w:p w14:paraId="2236BA99" w14:textId="48B42DDD"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-0.12 (-0.</w:t>
            </w:r>
            <w:proofErr w:type="gramStart"/>
            <w:r w:rsidRPr="0068241D">
              <w:rPr>
                <w:rFonts w:ascii="Times New Roman" w:hAnsi="Times New Roman" w:cs="Times New Roman"/>
                <w:b/>
                <w:color w:val="000000"/>
                <w:sz w:val="20"/>
                <w:szCs w:val="20"/>
              </w:rPr>
              <w:t>23,-</w:t>
            </w:r>
            <w:proofErr w:type="gramEnd"/>
            <w:r w:rsidRPr="0068241D">
              <w:rPr>
                <w:rFonts w:ascii="Times New Roman" w:hAnsi="Times New Roman" w:cs="Times New Roman"/>
                <w:b/>
                <w:color w:val="000000"/>
                <w:sz w:val="20"/>
                <w:szCs w:val="20"/>
              </w:rPr>
              <w:t>0.02)</w:t>
            </w:r>
          </w:p>
        </w:tc>
        <w:tc>
          <w:tcPr>
            <w:tcW w:w="1055" w:type="dxa"/>
            <w:shd w:val="clear" w:color="auto" w:fill="auto"/>
            <w:tcMar>
              <w:top w:w="10" w:type="dxa"/>
              <w:left w:w="10" w:type="dxa"/>
              <w:bottom w:w="0" w:type="dxa"/>
              <w:right w:w="10" w:type="dxa"/>
            </w:tcMar>
            <w:vAlign w:val="center"/>
          </w:tcPr>
          <w:p w14:paraId="28A13D40" w14:textId="43505552"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0.024</w:t>
            </w:r>
          </w:p>
        </w:tc>
      </w:tr>
      <w:tr w:rsidR="0068241D" w:rsidRPr="00F52562" w14:paraId="27EC7067" w14:textId="77777777" w:rsidTr="00836B5E">
        <w:trPr>
          <w:trHeight w:val="282"/>
        </w:trPr>
        <w:tc>
          <w:tcPr>
            <w:tcW w:w="4678" w:type="dxa"/>
            <w:shd w:val="clear" w:color="auto" w:fill="auto"/>
            <w:tcMar>
              <w:top w:w="10" w:type="dxa"/>
              <w:left w:w="10" w:type="dxa"/>
              <w:bottom w:w="0" w:type="dxa"/>
              <w:right w:w="10" w:type="dxa"/>
            </w:tcMar>
            <w:vAlign w:val="center"/>
            <w:hideMark/>
          </w:tcPr>
          <w:p w14:paraId="0D989962" w14:textId="637ECC95" w:rsidR="0068241D" w:rsidRPr="00F52562" w:rsidRDefault="0068241D" w:rsidP="00836B5E">
            <w:pPr>
              <w:spacing w:after="0" w:line="240" w:lineRule="auto"/>
              <w:textAlignment w:val="bottom"/>
              <w:rPr>
                <w:rFonts w:ascii="Times New Roman" w:eastAsia="Times New Roman" w:hAnsi="Times New Roman" w:cs="Times New Roman"/>
                <w:sz w:val="20"/>
                <w:szCs w:val="20"/>
              </w:rPr>
            </w:pPr>
            <w:r w:rsidRPr="008C7CB4">
              <w:rPr>
                <w:rFonts w:ascii="Times New Roman" w:eastAsia="Times New Roman" w:hAnsi="Times New Roman" w:cs="Times New Roman"/>
                <w:color w:val="000000"/>
                <w:kern w:val="24"/>
                <w:sz w:val="20"/>
                <w:szCs w:val="20"/>
                <w:lang w:val="it-IT"/>
              </w:rPr>
              <w:t>Prudent diet (FY z-score)</w:t>
            </w:r>
          </w:p>
        </w:tc>
        <w:tc>
          <w:tcPr>
            <w:tcW w:w="3402" w:type="dxa"/>
            <w:shd w:val="clear" w:color="auto" w:fill="auto"/>
            <w:tcMar>
              <w:top w:w="10" w:type="dxa"/>
              <w:left w:w="10" w:type="dxa"/>
              <w:bottom w:w="0" w:type="dxa"/>
              <w:right w:w="10" w:type="dxa"/>
            </w:tcMar>
            <w:vAlign w:val="center"/>
          </w:tcPr>
          <w:p w14:paraId="3240F502" w14:textId="421008E0"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-0.05 (-0.18,0.09)</w:t>
            </w:r>
          </w:p>
        </w:tc>
        <w:tc>
          <w:tcPr>
            <w:tcW w:w="1134" w:type="dxa"/>
            <w:shd w:val="clear" w:color="auto" w:fill="auto"/>
            <w:tcMar>
              <w:top w:w="10" w:type="dxa"/>
              <w:left w:w="10" w:type="dxa"/>
              <w:bottom w:w="0" w:type="dxa"/>
              <w:right w:w="10" w:type="dxa"/>
            </w:tcMar>
            <w:vAlign w:val="center"/>
          </w:tcPr>
          <w:p w14:paraId="01040E3E" w14:textId="0CBC665C"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0.482</w:t>
            </w:r>
          </w:p>
        </w:tc>
        <w:tc>
          <w:tcPr>
            <w:tcW w:w="3260" w:type="dxa"/>
            <w:shd w:val="clear" w:color="auto" w:fill="auto"/>
            <w:tcMar>
              <w:top w:w="10" w:type="dxa"/>
              <w:left w:w="10" w:type="dxa"/>
              <w:bottom w:w="0" w:type="dxa"/>
              <w:right w:w="10" w:type="dxa"/>
            </w:tcMar>
            <w:vAlign w:val="center"/>
          </w:tcPr>
          <w:p w14:paraId="13A32310" w14:textId="160B4D3A"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0.02 (-0.12,0.16)</w:t>
            </w:r>
          </w:p>
        </w:tc>
        <w:tc>
          <w:tcPr>
            <w:tcW w:w="1055" w:type="dxa"/>
            <w:shd w:val="clear" w:color="auto" w:fill="auto"/>
            <w:tcMar>
              <w:top w:w="10" w:type="dxa"/>
              <w:left w:w="10" w:type="dxa"/>
              <w:bottom w:w="0" w:type="dxa"/>
              <w:right w:w="10" w:type="dxa"/>
            </w:tcMar>
            <w:vAlign w:val="center"/>
          </w:tcPr>
          <w:p w14:paraId="7484DBAD" w14:textId="4A9E6018"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0.802</w:t>
            </w:r>
          </w:p>
        </w:tc>
      </w:tr>
      <w:tr w:rsidR="0068241D" w:rsidRPr="00F52562" w14:paraId="59767A6D" w14:textId="77777777" w:rsidTr="00836B5E">
        <w:trPr>
          <w:trHeight w:val="282"/>
        </w:trPr>
        <w:tc>
          <w:tcPr>
            <w:tcW w:w="4678" w:type="dxa"/>
            <w:shd w:val="clear" w:color="auto" w:fill="auto"/>
            <w:tcMar>
              <w:top w:w="10" w:type="dxa"/>
              <w:left w:w="10" w:type="dxa"/>
              <w:bottom w:w="0" w:type="dxa"/>
              <w:right w:w="10" w:type="dxa"/>
            </w:tcMar>
            <w:vAlign w:val="center"/>
            <w:hideMark/>
          </w:tcPr>
          <w:p w14:paraId="1BA33402" w14:textId="0420320F" w:rsidR="0068241D" w:rsidRPr="00F52562" w:rsidRDefault="0068241D" w:rsidP="00836B5E">
            <w:pPr>
              <w:spacing w:after="0" w:line="240" w:lineRule="auto"/>
              <w:textAlignment w:val="bottom"/>
              <w:rPr>
                <w:rFonts w:ascii="Times New Roman" w:eastAsia="Times New Roman" w:hAnsi="Times New Roman" w:cs="Times New Roman"/>
                <w:sz w:val="20"/>
                <w:szCs w:val="20"/>
              </w:rPr>
            </w:pPr>
            <w:r w:rsidRPr="008C7CB4">
              <w:rPr>
                <w:rFonts w:ascii="Times New Roman" w:eastAsia="Times New Roman" w:hAnsi="Times New Roman" w:cs="Times New Roman"/>
                <w:color w:val="000000"/>
                <w:kern w:val="24"/>
                <w:sz w:val="20"/>
                <w:szCs w:val="20"/>
              </w:rPr>
              <w:t>BMI (FY z-score)</w:t>
            </w:r>
          </w:p>
        </w:tc>
        <w:tc>
          <w:tcPr>
            <w:tcW w:w="3402" w:type="dxa"/>
            <w:shd w:val="clear" w:color="auto" w:fill="auto"/>
            <w:tcMar>
              <w:top w:w="10" w:type="dxa"/>
              <w:left w:w="10" w:type="dxa"/>
              <w:bottom w:w="0" w:type="dxa"/>
              <w:right w:w="10" w:type="dxa"/>
            </w:tcMar>
            <w:vAlign w:val="center"/>
          </w:tcPr>
          <w:p w14:paraId="5F0F017F" w14:textId="040A6C15"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0.19 (0.04,0.33)</w:t>
            </w:r>
          </w:p>
        </w:tc>
        <w:tc>
          <w:tcPr>
            <w:tcW w:w="1134" w:type="dxa"/>
            <w:shd w:val="clear" w:color="auto" w:fill="auto"/>
            <w:tcMar>
              <w:top w:w="10" w:type="dxa"/>
              <w:left w:w="10" w:type="dxa"/>
              <w:bottom w:w="0" w:type="dxa"/>
              <w:right w:w="10" w:type="dxa"/>
            </w:tcMar>
            <w:vAlign w:val="center"/>
          </w:tcPr>
          <w:p w14:paraId="5DB95DFF" w14:textId="3C1E9C8B" w:rsidR="0068241D" w:rsidRPr="0068241D" w:rsidRDefault="0068241D" w:rsidP="00836B5E">
            <w:pPr>
              <w:spacing w:after="0" w:line="240" w:lineRule="auto"/>
              <w:jc w:val="center"/>
              <w:textAlignment w:val="bottom"/>
              <w:rPr>
                <w:rFonts w:ascii="Times New Roman" w:eastAsia="Times New Roman" w:hAnsi="Times New Roman" w:cs="Times New Roman"/>
                <w:b/>
                <w:sz w:val="20"/>
                <w:szCs w:val="20"/>
              </w:rPr>
            </w:pPr>
            <w:r w:rsidRPr="0068241D">
              <w:rPr>
                <w:rFonts w:ascii="Times New Roman" w:hAnsi="Times New Roman" w:cs="Times New Roman"/>
                <w:b/>
                <w:color w:val="000000"/>
                <w:sz w:val="20"/>
                <w:szCs w:val="20"/>
              </w:rPr>
              <w:t>0.012</w:t>
            </w:r>
          </w:p>
        </w:tc>
        <w:tc>
          <w:tcPr>
            <w:tcW w:w="3260" w:type="dxa"/>
            <w:shd w:val="clear" w:color="auto" w:fill="auto"/>
            <w:tcMar>
              <w:top w:w="10" w:type="dxa"/>
              <w:left w:w="10" w:type="dxa"/>
              <w:bottom w:w="0" w:type="dxa"/>
              <w:right w:w="10" w:type="dxa"/>
            </w:tcMar>
            <w:vAlign w:val="center"/>
          </w:tcPr>
          <w:p w14:paraId="2B57D8F4" w14:textId="23C9702C"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0.15 (-0.01,0.32)</w:t>
            </w:r>
          </w:p>
        </w:tc>
        <w:tc>
          <w:tcPr>
            <w:tcW w:w="1055" w:type="dxa"/>
            <w:shd w:val="clear" w:color="auto" w:fill="auto"/>
            <w:tcMar>
              <w:top w:w="10" w:type="dxa"/>
              <w:left w:w="10" w:type="dxa"/>
              <w:bottom w:w="0" w:type="dxa"/>
              <w:right w:w="10" w:type="dxa"/>
            </w:tcMar>
            <w:vAlign w:val="center"/>
          </w:tcPr>
          <w:p w14:paraId="642ACFE5" w14:textId="01E1055B"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0.068</w:t>
            </w:r>
          </w:p>
        </w:tc>
      </w:tr>
      <w:tr w:rsidR="0068241D" w:rsidRPr="00F52562" w14:paraId="3C41725A" w14:textId="77777777" w:rsidTr="00836B5E">
        <w:trPr>
          <w:trHeight w:val="282"/>
        </w:trPr>
        <w:tc>
          <w:tcPr>
            <w:tcW w:w="4678" w:type="dxa"/>
            <w:tcBorders>
              <w:bottom w:val="single" w:sz="4" w:space="0" w:color="auto"/>
            </w:tcBorders>
            <w:shd w:val="clear" w:color="auto" w:fill="auto"/>
            <w:tcMar>
              <w:top w:w="10" w:type="dxa"/>
              <w:left w:w="10" w:type="dxa"/>
              <w:bottom w:w="0" w:type="dxa"/>
              <w:right w:w="10" w:type="dxa"/>
            </w:tcMar>
            <w:vAlign w:val="center"/>
            <w:hideMark/>
          </w:tcPr>
          <w:p w14:paraId="5751A0C6" w14:textId="3EF7A22C" w:rsidR="0068241D" w:rsidRPr="00F52562" w:rsidRDefault="0068241D" w:rsidP="00836B5E">
            <w:pPr>
              <w:spacing w:after="0" w:line="240" w:lineRule="auto"/>
              <w:textAlignment w:val="bottom"/>
              <w:rPr>
                <w:rFonts w:ascii="Times New Roman" w:eastAsia="Times New Roman" w:hAnsi="Times New Roman" w:cs="Times New Roman"/>
                <w:sz w:val="20"/>
                <w:szCs w:val="20"/>
              </w:rPr>
            </w:pPr>
            <w:r w:rsidRPr="008C7CB4">
              <w:rPr>
                <w:rFonts w:ascii="Times New Roman" w:eastAsia="Times New Roman" w:hAnsi="Times New Roman" w:cs="Times New Roman"/>
                <w:color w:val="000000"/>
                <w:kern w:val="24"/>
                <w:sz w:val="20"/>
                <w:szCs w:val="20"/>
              </w:rPr>
              <w:t>Weight loss</w:t>
            </w:r>
            <w:r>
              <w:rPr>
                <w:rFonts w:ascii="Times New Roman" w:eastAsia="Times New Roman" w:hAnsi="Times New Roman" w:cs="Times New Roman"/>
                <w:color w:val="000000"/>
                <w:kern w:val="24"/>
                <w:sz w:val="20"/>
                <w:szCs w:val="20"/>
              </w:rPr>
              <w:t xml:space="preserve"> (odds ratios presented)</w:t>
            </w:r>
          </w:p>
        </w:tc>
        <w:tc>
          <w:tcPr>
            <w:tcW w:w="3402" w:type="dxa"/>
            <w:tcBorders>
              <w:top w:val="nil"/>
              <w:left w:val="nil"/>
              <w:bottom w:val="nil"/>
              <w:right w:val="nil"/>
            </w:tcBorders>
            <w:shd w:val="clear" w:color="auto" w:fill="auto"/>
            <w:tcMar>
              <w:top w:w="10" w:type="dxa"/>
              <w:left w:w="10" w:type="dxa"/>
              <w:bottom w:w="0" w:type="dxa"/>
              <w:right w:w="10" w:type="dxa"/>
            </w:tcMar>
            <w:vAlign w:val="center"/>
          </w:tcPr>
          <w:p w14:paraId="7191A697" w14:textId="73AD6BAE"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1.26 (0.88,1.80)</w:t>
            </w:r>
          </w:p>
        </w:tc>
        <w:tc>
          <w:tcPr>
            <w:tcW w:w="1134" w:type="dxa"/>
            <w:tcBorders>
              <w:top w:val="nil"/>
              <w:left w:val="nil"/>
              <w:bottom w:val="nil"/>
              <w:right w:val="nil"/>
            </w:tcBorders>
            <w:shd w:val="clear" w:color="auto" w:fill="auto"/>
            <w:tcMar>
              <w:top w:w="10" w:type="dxa"/>
              <w:left w:w="10" w:type="dxa"/>
              <w:bottom w:w="0" w:type="dxa"/>
              <w:right w:w="10" w:type="dxa"/>
            </w:tcMar>
            <w:vAlign w:val="center"/>
          </w:tcPr>
          <w:p w14:paraId="7BB0E6D0" w14:textId="5F08DFD4"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0.205</w:t>
            </w:r>
          </w:p>
        </w:tc>
        <w:tc>
          <w:tcPr>
            <w:tcW w:w="3260" w:type="dxa"/>
            <w:tcBorders>
              <w:top w:val="nil"/>
              <w:left w:val="nil"/>
              <w:bottom w:val="nil"/>
              <w:right w:val="nil"/>
            </w:tcBorders>
            <w:shd w:val="clear" w:color="auto" w:fill="auto"/>
            <w:tcMar>
              <w:top w:w="10" w:type="dxa"/>
              <w:left w:w="10" w:type="dxa"/>
              <w:bottom w:w="0" w:type="dxa"/>
              <w:right w:w="10" w:type="dxa"/>
            </w:tcMar>
            <w:vAlign w:val="center"/>
          </w:tcPr>
          <w:p w14:paraId="4C93B26C" w14:textId="727FBE53"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1.40 (0.84,2.32)</w:t>
            </w:r>
          </w:p>
        </w:tc>
        <w:tc>
          <w:tcPr>
            <w:tcW w:w="1055" w:type="dxa"/>
            <w:tcBorders>
              <w:top w:val="nil"/>
              <w:left w:val="nil"/>
              <w:bottom w:val="nil"/>
              <w:right w:val="nil"/>
            </w:tcBorders>
            <w:shd w:val="clear" w:color="auto" w:fill="auto"/>
            <w:tcMar>
              <w:top w:w="10" w:type="dxa"/>
              <w:left w:w="10" w:type="dxa"/>
              <w:bottom w:w="0" w:type="dxa"/>
              <w:right w:w="10" w:type="dxa"/>
            </w:tcMar>
            <w:vAlign w:val="center"/>
          </w:tcPr>
          <w:p w14:paraId="5930B29F" w14:textId="29B56F17" w:rsidR="0068241D" w:rsidRPr="0068241D" w:rsidRDefault="0068241D" w:rsidP="00836B5E">
            <w:pPr>
              <w:spacing w:after="0" w:line="240" w:lineRule="auto"/>
              <w:jc w:val="center"/>
              <w:textAlignment w:val="bottom"/>
              <w:rPr>
                <w:rFonts w:ascii="Times New Roman" w:eastAsia="Times New Roman" w:hAnsi="Times New Roman" w:cs="Times New Roman"/>
                <w:sz w:val="20"/>
                <w:szCs w:val="20"/>
              </w:rPr>
            </w:pPr>
            <w:r w:rsidRPr="0068241D">
              <w:rPr>
                <w:rFonts w:ascii="Times New Roman" w:hAnsi="Times New Roman" w:cs="Times New Roman"/>
                <w:color w:val="000000"/>
                <w:sz w:val="20"/>
                <w:szCs w:val="20"/>
              </w:rPr>
              <w:t>0.201</w:t>
            </w:r>
          </w:p>
        </w:tc>
      </w:tr>
      <w:tr w:rsidR="00F120F1" w:rsidRPr="00F52562" w14:paraId="0453AD6E" w14:textId="77777777" w:rsidTr="0068241D">
        <w:trPr>
          <w:trHeight w:val="282"/>
        </w:trPr>
        <w:tc>
          <w:tcPr>
            <w:tcW w:w="4678" w:type="dxa"/>
            <w:tcBorders>
              <w:top w:val="single" w:sz="4" w:space="0" w:color="auto"/>
            </w:tcBorders>
            <w:shd w:val="clear" w:color="auto" w:fill="auto"/>
            <w:tcMar>
              <w:top w:w="10" w:type="dxa"/>
              <w:left w:w="10" w:type="dxa"/>
              <w:bottom w:w="0" w:type="dxa"/>
              <w:right w:w="10" w:type="dxa"/>
            </w:tcMar>
            <w:vAlign w:val="bottom"/>
            <w:hideMark/>
          </w:tcPr>
          <w:p w14:paraId="35CCB273" w14:textId="77777777" w:rsidR="00F120F1" w:rsidRPr="00F52562" w:rsidRDefault="00F120F1" w:rsidP="00F120F1">
            <w:pPr>
              <w:spacing w:after="0" w:line="240" w:lineRule="auto"/>
              <w:rPr>
                <w:rFonts w:ascii="Times New Roman" w:eastAsia="Times New Roman" w:hAnsi="Times New Roman" w:cs="Times New Roman"/>
                <w:sz w:val="20"/>
                <w:szCs w:val="20"/>
              </w:rPr>
            </w:pPr>
          </w:p>
        </w:tc>
        <w:tc>
          <w:tcPr>
            <w:tcW w:w="3402" w:type="dxa"/>
            <w:tcBorders>
              <w:top w:val="single" w:sz="4" w:space="0" w:color="auto"/>
            </w:tcBorders>
            <w:shd w:val="clear" w:color="auto" w:fill="auto"/>
            <w:tcMar>
              <w:top w:w="10" w:type="dxa"/>
              <w:left w:w="10" w:type="dxa"/>
              <w:bottom w:w="0" w:type="dxa"/>
              <w:right w:w="10" w:type="dxa"/>
            </w:tcMar>
            <w:vAlign w:val="bottom"/>
            <w:hideMark/>
          </w:tcPr>
          <w:p w14:paraId="08E6B1C2" w14:textId="77777777" w:rsidR="00F120F1" w:rsidRPr="00F52562" w:rsidRDefault="00F120F1" w:rsidP="00F120F1">
            <w:pPr>
              <w:spacing w:after="0" w:line="240" w:lineRule="auto"/>
              <w:rPr>
                <w:rFonts w:ascii="Times New Roman" w:eastAsia="Times New Roman" w:hAnsi="Times New Roman" w:cs="Times New Roman"/>
                <w:sz w:val="20"/>
                <w:szCs w:val="20"/>
              </w:rPr>
            </w:pPr>
          </w:p>
        </w:tc>
        <w:tc>
          <w:tcPr>
            <w:tcW w:w="1134" w:type="dxa"/>
            <w:tcBorders>
              <w:top w:val="single" w:sz="4" w:space="0" w:color="auto"/>
            </w:tcBorders>
            <w:shd w:val="clear" w:color="auto" w:fill="auto"/>
            <w:tcMar>
              <w:top w:w="10" w:type="dxa"/>
              <w:left w:w="10" w:type="dxa"/>
              <w:bottom w:w="0" w:type="dxa"/>
              <w:right w:w="10" w:type="dxa"/>
            </w:tcMar>
            <w:vAlign w:val="bottom"/>
            <w:hideMark/>
          </w:tcPr>
          <w:p w14:paraId="153E1A00" w14:textId="77777777" w:rsidR="00F120F1" w:rsidRPr="00F52562" w:rsidRDefault="00F120F1" w:rsidP="00F120F1">
            <w:pPr>
              <w:spacing w:after="0" w:line="240" w:lineRule="auto"/>
              <w:rPr>
                <w:rFonts w:ascii="Times New Roman" w:eastAsia="Times New Roman" w:hAnsi="Times New Roman" w:cs="Times New Roman"/>
                <w:sz w:val="20"/>
                <w:szCs w:val="20"/>
              </w:rPr>
            </w:pPr>
          </w:p>
        </w:tc>
        <w:tc>
          <w:tcPr>
            <w:tcW w:w="3260" w:type="dxa"/>
            <w:tcBorders>
              <w:top w:val="single" w:sz="4" w:space="0" w:color="auto"/>
            </w:tcBorders>
            <w:shd w:val="clear" w:color="auto" w:fill="auto"/>
            <w:tcMar>
              <w:top w:w="10" w:type="dxa"/>
              <w:left w:w="10" w:type="dxa"/>
              <w:bottom w:w="0" w:type="dxa"/>
              <w:right w:w="10" w:type="dxa"/>
            </w:tcMar>
            <w:vAlign w:val="bottom"/>
            <w:hideMark/>
          </w:tcPr>
          <w:p w14:paraId="0A782029" w14:textId="77777777" w:rsidR="00F120F1" w:rsidRPr="00F52562" w:rsidRDefault="00F120F1" w:rsidP="00F120F1">
            <w:pPr>
              <w:spacing w:after="0" w:line="240" w:lineRule="auto"/>
              <w:rPr>
                <w:rFonts w:ascii="Times New Roman" w:eastAsia="Times New Roman" w:hAnsi="Times New Roman" w:cs="Times New Roman"/>
                <w:sz w:val="20"/>
                <w:szCs w:val="20"/>
              </w:rPr>
            </w:pPr>
          </w:p>
        </w:tc>
        <w:tc>
          <w:tcPr>
            <w:tcW w:w="1055" w:type="dxa"/>
            <w:tcBorders>
              <w:top w:val="single" w:sz="4" w:space="0" w:color="auto"/>
            </w:tcBorders>
            <w:shd w:val="clear" w:color="auto" w:fill="auto"/>
            <w:tcMar>
              <w:top w:w="10" w:type="dxa"/>
              <w:left w:w="10" w:type="dxa"/>
              <w:bottom w:w="0" w:type="dxa"/>
              <w:right w:w="10" w:type="dxa"/>
            </w:tcMar>
            <w:vAlign w:val="bottom"/>
            <w:hideMark/>
          </w:tcPr>
          <w:p w14:paraId="3D76742D" w14:textId="77777777" w:rsidR="00F120F1" w:rsidRPr="00F52562" w:rsidRDefault="00F120F1" w:rsidP="00F120F1">
            <w:pPr>
              <w:spacing w:after="0" w:line="240" w:lineRule="auto"/>
              <w:rPr>
                <w:rFonts w:ascii="Times New Roman" w:eastAsia="Times New Roman" w:hAnsi="Times New Roman" w:cs="Times New Roman"/>
                <w:sz w:val="20"/>
                <w:szCs w:val="20"/>
              </w:rPr>
            </w:pPr>
          </w:p>
        </w:tc>
      </w:tr>
      <w:tr w:rsidR="00F120F1" w:rsidRPr="008C7CB4" w14:paraId="3F02F0E0" w14:textId="77777777" w:rsidTr="0068241D">
        <w:trPr>
          <w:trHeight w:val="282"/>
        </w:trPr>
        <w:tc>
          <w:tcPr>
            <w:tcW w:w="13529" w:type="dxa"/>
            <w:gridSpan w:val="5"/>
            <w:shd w:val="clear" w:color="auto" w:fill="auto"/>
            <w:tcMar>
              <w:top w:w="10" w:type="dxa"/>
              <w:left w:w="10" w:type="dxa"/>
              <w:bottom w:w="0" w:type="dxa"/>
              <w:right w:w="10" w:type="dxa"/>
            </w:tcMar>
            <w:vAlign w:val="bottom"/>
            <w:hideMark/>
          </w:tcPr>
          <w:p w14:paraId="5DA28631" w14:textId="0D8CAE98" w:rsidR="00F120F1" w:rsidRPr="00B20FEB" w:rsidRDefault="00F120F1" w:rsidP="00F120F1">
            <w:pPr>
              <w:spacing w:after="0" w:line="240" w:lineRule="auto"/>
              <w:rPr>
                <w:rFonts w:ascii="Times New Roman" w:eastAsia="Times New Roman" w:hAnsi="Times New Roman" w:cs="Times New Roman"/>
                <w:sz w:val="18"/>
                <w:szCs w:val="20"/>
              </w:rPr>
            </w:pPr>
            <w:r w:rsidRPr="00B20FEB">
              <w:rPr>
                <w:rFonts w:ascii="Times New Roman" w:eastAsia="Times New Roman" w:hAnsi="Times New Roman" w:cs="Times New Roman"/>
                <w:iCs/>
                <w:color w:val="000000"/>
                <w:kern w:val="24"/>
                <w:sz w:val="18"/>
                <w:szCs w:val="20"/>
              </w:rPr>
              <w:t xml:space="preserve">*Adjusted for sex, age, age left education, no. of comorbidities (self-reported number of doctor-diagnosed comorbidities out of the following: heart attack, congestive heart failure, angina, stroke, mini-stroke or transient ischemic attack (TIA), hypertension, diabetes, asthma, depression, chronic lung disease, kidney disease, cancer, or any other serious disease) and type of clinic attended. </w:t>
            </w:r>
          </w:p>
        </w:tc>
      </w:tr>
      <w:tr w:rsidR="0068241D" w:rsidRPr="00F52562" w14:paraId="6EDFF634" w14:textId="77777777" w:rsidTr="0068241D">
        <w:trPr>
          <w:trHeight w:val="282"/>
        </w:trPr>
        <w:tc>
          <w:tcPr>
            <w:tcW w:w="13529" w:type="dxa"/>
            <w:gridSpan w:val="5"/>
            <w:shd w:val="clear" w:color="auto" w:fill="auto"/>
            <w:tcMar>
              <w:top w:w="10" w:type="dxa"/>
              <w:left w:w="10" w:type="dxa"/>
              <w:bottom w:w="0" w:type="dxa"/>
              <w:right w:w="10" w:type="dxa"/>
            </w:tcMar>
            <w:vAlign w:val="bottom"/>
            <w:hideMark/>
          </w:tcPr>
          <w:p w14:paraId="54AC3E54" w14:textId="661BB605" w:rsidR="0068241D" w:rsidRPr="00B20FEB" w:rsidRDefault="0068241D" w:rsidP="0068241D">
            <w:pPr>
              <w:spacing w:after="0" w:line="240" w:lineRule="auto"/>
              <w:rPr>
                <w:rFonts w:ascii="Times New Roman" w:eastAsia="Times New Roman" w:hAnsi="Times New Roman" w:cs="Times New Roman"/>
                <w:sz w:val="18"/>
                <w:szCs w:val="20"/>
              </w:rPr>
            </w:pPr>
            <w:r w:rsidRPr="00B20FEB">
              <w:rPr>
                <w:rFonts w:ascii="Times New Roman" w:eastAsia="Times New Roman" w:hAnsi="Times New Roman" w:cs="Times New Roman"/>
                <w:iCs/>
                <w:color w:val="000000"/>
                <w:kern w:val="24"/>
                <w:sz w:val="18"/>
                <w:szCs w:val="20"/>
              </w:rPr>
              <w:t>**</w:t>
            </w:r>
            <w:proofErr w:type="gramStart"/>
            <w:r>
              <w:rPr>
                <w:rFonts w:ascii="Times New Roman" w:eastAsia="Times New Roman" w:hAnsi="Times New Roman" w:cs="Times New Roman"/>
                <w:iCs/>
                <w:color w:val="000000"/>
                <w:kern w:val="24"/>
                <w:sz w:val="18"/>
                <w:szCs w:val="20"/>
              </w:rPr>
              <w:t>Fully-adjusted</w:t>
            </w:r>
            <w:proofErr w:type="gramEnd"/>
            <w:r>
              <w:rPr>
                <w:rFonts w:ascii="Times New Roman" w:eastAsia="Times New Roman" w:hAnsi="Times New Roman" w:cs="Times New Roman"/>
                <w:iCs/>
                <w:color w:val="000000"/>
                <w:kern w:val="24"/>
                <w:sz w:val="18"/>
                <w:szCs w:val="20"/>
              </w:rPr>
              <w:t xml:space="preserve"> associations were additionally adjusted for follow-up time. </w:t>
            </w:r>
          </w:p>
        </w:tc>
      </w:tr>
      <w:tr w:rsidR="0068241D" w:rsidRPr="00F52562" w14:paraId="03FC5452" w14:textId="77777777" w:rsidTr="0068241D">
        <w:trPr>
          <w:trHeight w:val="282"/>
        </w:trPr>
        <w:tc>
          <w:tcPr>
            <w:tcW w:w="13529" w:type="dxa"/>
            <w:gridSpan w:val="5"/>
            <w:shd w:val="clear" w:color="auto" w:fill="auto"/>
            <w:tcMar>
              <w:top w:w="10" w:type="dxa"/>
              <w:left w:w="10" w:type="dxa"/>
              <w:bottom w:w="0" w:type="dxa"/>
              <w:right w:w="10" w:type="dxa"/>
            </w:tcMar>
            <w:vAlign w:val="bottom"/>
          </w:tcPr>
          <w:p w14:paraId="7BC9B39C" w14:textId="16E2DCE5" w:rsidR="0068241D" w:rsidRPr="00B20FEB" w:rsidRDefault="0068241D" w:rsidP="0068241D">
            <w:pPr>
              <w:spacing w:after="0" w:line="240" w:lineRule="auto"/>
              <w:rPr>
                <w:rFonts w:ascii="Times New Roman" w:eastAsia="Times New Roman" w:hAnsi="Times New Roman" w:cs="Times New Roman"/>
                <w:iCs/>
                <w:color w:val="000000"/>
                <w:kern w:val="24"/>
                <w:sz w:val="18"/>
                <w:szCs w:val="20"/>
              </w:rPr>
            </w:pPr>
            <w:r>
              <w:rPr>
                <w:rFonts w:ascii="Times New Roman" w:eastAsia="Times New Roman" w:hAnsi="Times New Roman" w:cs="Times New Roman"/>
                <w:iCs/>
                <w:color w:val="000000"/>
                <w:kern w:val="24"/>
                <w:sz w:val="18"/>
                <w:szCs w:val="20"/>
              </w:rPr>
              <w:t>Significant associations (p&lt;0.05) are highlighted in bold</w:t>
            </w:r>
          </w:p>
        </w:tc>
      </w:tr>
      <w:tr w:rsidR="0068241D" w:rsidRPr="00F52562" w14:paraId="6EA56958" w14:textId="77777777" w:rsidTr="0068241D">
        <w:trPr>
          <w:trHeight w:val="282"/>
        </w:trPr>
        <w:tc>
          <w:tcPr>
            <w:tcW w:w="13529" w:type="dxa"/>
            <w:gridSpan w:val="5"/>
            <w:shd w:val="clear" w:color="auto" w:fill="auto"/>
            <w:tcMar>
              <w:top w:w="10" w:type="dxa"/>
              <w:left w:w="10" w:type="dxa"/>
              <w:bottom w:w="0" w:type="dxa"/>
              <w:right w:w="10" w:type="dxa"/>
            </w:tcMar>
            <w:vAlign w:val="bottom"/>
          </w:tcPr>
          <w:p w14:paraId="2D5345B1" w14:textId="06239666" w:rsidR="0068241D" w:rsidRPr="0068241D" w:rsidRDefault="0068241D" w:rsidP="0068241D">
            <w:pPr>
              <w:spacing w:after="0" w:line="240" w:lineRule="auto"/>
              <w:rPr>
                <w:rFonts w:ascii="Times New Roman" w:eastAsia="Times New Roman" w:hAnsi="Times New Roman" w:cs="Times New Roman"/>
                <w:iCs/>
                <w:color w:val="000000"/>
                <w:kern w:val="24"/>
                <w:sz w:val="18"/>
                <w:szCs w:val="18"/>
              </w:rPr>
            </w:pPr>
            <w:r w:rsidRPr="0068241D">
              <w:rPr>
                <w:rFonts w:ascii="Times New Roman" w:eastAsia="Times New Roman" w:hAnsi="Times New Roman" w:cs="Times New Roman"/>
                <w:sz w:val="18"/>
                <w:szCs w:val="18"/>
              </w:rPr>
              <w:t>CI: Confidence interval; FY: Fisher-Yate</w:t>
            </w:r>
            <w:r>
              <w:rPr>
                <w:rFonts w:ascii="Times New Roman" w:eastAsia="Times New Roman" w:hAnsi="Times New Roman" w:cs="Times New Roman"/>
                <w:sz w:val="18"/>
                <w:szCs w:val="18"/>
              </w:rPr>
              <w:t>s</w:t>
            </w:r>
          </w:p>
        </w:tc>
      </w:tr>
    </w:tbl>
    <w:p w14:paraId="784FEB4A" w14:textId="7C1F00E5" w:rsidR="00354110" w:rsidRDefault="00354110">
      <w:pPr>
        <w:rPr>
          <w:rFonts w:ascii="Times New Roman" w:hAnsi="Times New Roman" w:cs="Times New Roman"/>
          <w:sz w:val="24"/>
          <w:szCs w:val="24"/>
        </w:rPr>
      </w:pPr>
    </w:p>
    <w:p w14:paraId="4C7244E1" w14:textId="77777777" w:rsidR="00836B5E" w:rsidRDefault="00836B5E">
      <w:pPr>
        <w:rPr>
          <w:rFonts w:ascii="Times New Roman" w:hAnsi="Times New Roman" w:cs="Times New Roman"/>
          <w:sz w:val="24"/>
          <w:szCs w:val="24"/>
        </w:rPr>
      </w:pPr>
    </w:p>
    <w:p w14:paraId="000EB152" w14:textId="77777777" w:rsidR="00836B5E" w:rsidRDefault="00836B5E">
      <w:pPr>
        <w:rPr>
          <w:rFonts w:ascii="Times New Roman" w:hAnsi="Times New Roman" w:cs="Times New Roman"/>
          <w:sz w:val="24"/>
          <w:szCs w:val="24"/>
        </w:rPr>
        <w:sectPr w:rsidR="00836B5E" w:rsidSect="00354110">
          <w:pgSz w:w="16838" w:h="11906" w:orient="landscape"/>
          <w:pgMar w:top="992" w:right="1440" w:bottom="1440" w:left="1440" w:header="709" w:footer="709" w:gutter="0"/>
          <w:cols w:space="708"/>
          <w:docGrid w:linePitch="360"/>
        </w:sectPr>
      </w:pPr>
    </w:p>
    <w:p w14:paraId="47259ECD" w14:textId="018B12C1" w:rsidR="00EC7621" w:rsidRPr="00002B66" w:rsidRDefault="00D22971" w:rsidP="00EE1E46">
      <w:pPr>
        <w:spacing w:line="480" w:lineRule="auto"/>
        <w:rPr>
          <w:rFonts w:ascii="Times New Roman" w:hAnsi="Times New Roman" w:cs="Times New Roman"/>
          <w:b/>
          <w:sz w:val="24"/>
          <w:szCs w:val="24"/>
        </w:rPr>
      </w:pPr>
      <w:r w:rsidRPr="00BB1C99">
        <w:rPr>
          <w:rFonts w:ascii="Times New Roman" w:hAnsi="Times New Roman" w:cs="Times New Roman"/>
          <w:b/>
          <w:sz w:val="24"/>
          <w:szCs w:val="24"/>
        </w:rPr>
        <w:lastRenderedPageBreak/>
        <w:t>DISCUSSION</w:t>
      </w:r>
      <w:r w:rsidR="003E230C">
        <w:rPr>
          <w:rFonts w:ascii="Times New Roman" w:hAnsi="Times New Roman" w:cs="Times New Roman"/>
          <w:b/>
          <w:sz w:val="24"/>
          <w:szCs w:val="24"/>
        </w:rPr>
        <w:t xml:space="preserve"> </w:t>
      </w:r>
    </w:p>
    <w:p w14:paraId="025854DB" w14:textId="0640D466" w:rsidR="00EF03FD" w:rsidRDefault="00002B66" w:rsidP="00B27512">
      <w:pPr>
        <w:spacing w:line="480" w:lineRule="auto"/>
        <w:rPr>
          <w:rFonts w:ascii="Times New Roman" w:hAnsi="Times New Roman" w:cs="Times New Roman"/>
          <w:sz w:val="24"/>
          <w:szCs w:val="24"/>
        </w:rPr>
      </w:pPr>
      <w:bookmarkStart w:id="9" w:name="_Hlk59552574"/>
      <w:r>
        <w:rPr>
          <w:rFonts w:ascii="Times New Roman" w:hAnsi="Times New Roman" w:cs="Times New Roman"/>
          <w:sz w:val="24"/>
          <w:szCs w:val="24"/>
        </w:rPr>
        <w:t>In this study</w:t>
      </w:r>
      <w:r w:rsidR="00761A14" w:rsidRPr="00761A14">
        <w:t xml:space="preserve"> </w:t>
      </w:r>
      <w:r w:rsidR="00761A14" w:rsidRPr="00761A14">
        <w:rPr>
          <w:rFonts w:ascii="Times New Roman" w:hAnsi="Times New Roman" w:cs="Times New Roman"/>
          <w:sz w:val="24"/>
          <w:szCs w:val="24"/>
        </w:rPr>
        <w:t xml:space="preserve">we </w:t>
      </w:r>
      <w:r w:rsidR="00773485">
        <w:rPr>
          <w:rFonts w:ascii="Times New Roman" w:hAnsi="Times New Roman" w:cs="Times New Roman"/>
          <w:sz w:val="24"/>
          <w:szCs w:val="24"/>
        </w:rPr>
        <w:t>applied</w:t>
      </w:r>
      <w:r w:rsidR="00761A14" w:rsidRPr="00761A14">
        <w:rPr>
          <w:rFonts w:ascii="Times New Roman" w:hAnsi="Times New Roman" w:cs="Times New Roman"/>
          <w:sz w:val="24"/>
          <w:szCs w:val="24"/>
        </w:rPr>
        <w:t xml:space="preserve"> </w:t>
      </w:r>
      <w:r w:rsidR="008D124D">
        <w:rPr>
          <w:rFonts w:ascii="Times New Roman" w:hAnsi="Times New Roman" w:cs="Times New Roman"/>
          <w:sz w:val="24"/>
          <w:szCs w:val="24"/>
        </w:rPr>
        <w:t xml:space="preserve">a checklist </w:t>
      </w:r>
      <w:r w:rsidR="009F4509">
        <w:rPr>
          <w:rFonts w:ascii="Times New Roman" w:hAnsi="Times New Roman" w:cs="Times New Roman"/>
          <w:sz w:val="24"/>
          <w:szCs w:val="24"/>
        </w:rPr>
        <w:t>adapted from</w:t>
      </w:r>
      <w:r w:rsidR="008978D1">
        <w:rPr>
          <w:rFonts w:ascii="Times New Roman" w:hAnsi="Times New Roman" w:cs="Times New Roman"/>
          <w:sz w:val="24"/>
          <w:szCs w:val="24"/>
        </w:rPr>
        <w:t xml:space="preserve"> the</w:t>
      </w:r>
      <w:r w:rsidR="00761A14" w:rsidRPr="00761A14">
        <w:rPr>
          <w:rFonts w:ascii="Times New Roman" w:hAnsi="Times New Roman" w:cs="Times New Roman"/>
          <w:sz w:val="24"/>
          <w:szCs w:val="24"/>
        </w:rPr>
        <w:t xml:space="preserve"> DETERMINE </w:t>
      </w:r>
      <w:r w:rsidR="00A61F92" w:rsidRPr="00A61F92">
        <w:rPr>
          <w:rFonts w:ascii="Times New Roman" w:hAnsi="Times New Roman" w:cs="Times New Roman"/>
          <w:sz w:val="24"/>
          <w:szCs w:val="24"/>
        </w:rPr>
        <w:t>nutrition screening tool</w:t>
      </w:r>
      <w:r w:rsidR="00A61F92">
        <w:rPr>
          <w:rFonts w:ascii="Times New Roman" w:hAnsi="Times New Roman" w:cs="Times New Roman"/>
          <w:sz w:val="24"/>
          <w:szCs w:val="24"/>
        </w:rPr>
        <w:t xml:space="preserve"> </w:t>
      </w:r>
      <w:r w:rsidR="008D124D">
        <w:rPr>
          <w:rFonts w:ascii="Times New Roman" w:hAnsi="Times New Roman" w:cs="Times New Roman"/>
          <w:sz w:val="24"/>
          <w:szCs w:val="24"/>
        </w:rPr>
        <w:t>to</w:t>
      </w:r>
      <w:r w:rsidR="008D124D" w:rsidRPr="00A61F92">
        <w:rPr>
          <w:rFonts w:ascii="Times New Roman" w:hAnsi="Times New Roman" w:cs="Times New Roman"/>
          <w:sz w:val="24"/>
          <w:szCs w:val="24"/>
        </w:rPr>
        <w:t xml:space="preserve"> </w:t>
      </w:r>
      <w:r w:rsidR="00A61F92" w:rsidRPr="00A61F92">
        <w:rPr>
          <w:rFonts w:ascii="Times New Roman" w:hAnsi="Times New Roman" w:cs="Times New Roman"/>
          <w:sz w:val="24"/>
          <w:szCs w:val="24"/>
        </w:rPr>
        <w:t xml:space="preserve">identify nutritional </w:t>
      </w:r>
      <w:proofErr w:type="gramStart"/>
      <w:r w:rsidR="00A61F92" w:rsidRPr="00A61F92">
        <w:rPr>
          <w:rFonts w:ascii="Times New Roman" w:hAnsi="Times New Roman" w:cs="Times New Roman"/>
          <w:sz w:val="24"/>
          <w:szCs w:val="24"/>
        </w:rPr>
        <w:t>risk</w:t>
      </w:r>
      <w:r w:rsidR="00773485">
        <w:rPr>
          <w:rFonts w:ascii="Times New Roman" w:hAnsi="Times New Roman" w:cs="Times New Roman"/>
          <w:sz w:val="24"/>
          <w:szCs w:val="24"/>
        </w:rPr>
        <w:t>,</w:t>
      </w:r>
      <w:r w:rsidR="00A61F92">
        <w:rPr>
          <w:rFonts w:ascii="Times New Roman" w:hAnsi="Times New Roman" w:cs="Times New Roman"/>
          <w:sz w:val="24"/>
          <w:szCs w:val="24"/>
        </w:rPr>
        <w:t xml:space="preserve"> </w:t>
      </w:r>
      <w:r w:rsidR="00773485">
        <w:rPr>
          <w:rFonts w:ascii="Times New Roman" w:hAnsi="Times New Roman" w:cs="Times New Roman"/>
          <w:sz w:val="24"/>
          <w:szCs w:val="24"/>
        </w:rPr>
        <w:t>and</w:t>
      </w:r>
      <w:proofErr w:type="gramEnd"/>
      <w:r w:rsidR="00773485">
        <w:rPr>
          <w:rFonts w:ascii="Times New Roman" w:hAnsi="Times New Roman" w:cs="Times New Roman"/>
          <w:sz w:val="24"/>
          <w:szCs w:val="24"/>
        </w:rPr>
        <w:t xml:space="preserve"> assessed its relationships with diet quality and health outcomes </w:t>
      </w:r>
      <w:r w:rsidR="00761A14" w:rsidRPr="00761A14">
        <w:rPr>
          <w:rFonts w:ascii="Times New Roman" w:hAnsi="Times New Roman" w:cs="Times New Roman"/>
          <w:sz w:val="24"/>
          <w:szCs w:val="24"/>
        </w:rPr>
        <w:t>in a</w:t>
      </w:r>
      <w:r w:rsidR="008D124D">
        <w:rPr>
          <w:rFonts w:ascii="Times New Roman" w:hAnsi="Times New Roman" w:cs="Times New Roman"/>
          <w:sz w:val="24"/>
          <w:szCs w:val="24"/>
        </w:rPr>
        <w:t xml:space="preserve"> community-dwelling group of</w:t>
      </w:r>
      <w:r w:rsidR="00761A14" w:rsidRPr="00761A14">
        <w:rPr>
          <w:rFonts w:ascii="Times New Roman" w:hAnsi="Times New Roman" w:cs="Times New Roman"/>
          <w:sz w:val="24"/>
          <w:szCs w:val="24"/>
        </w:rPr>
        <w:t xml:space="preserve"> </w:t>
      </w:r>
      <w:r w:rsidR="00761A14">
        <w:rPr>
          <w:rFonts w:ascii="Times New Roman" w:hAnsi="Times New Roman" w:cs="Times New Roman"/>
          <w:sz w:val="24"/>
          <w:szCs w:val="24"/>
        </w:rPr>
        <w:t xml:space="preserve">older </w:t>
      </w:r>
      <w:r w:rsidR="008D124D">
        <w:rPr>
          <w:rFonts w:ascii="Times New Roman" w:hAnsi="Times New Roman" w:cs="Times New Roman"/>
          <w:sz w:val="24"/>
          <w:szCs w:val="24"/>
        </w:rPr>
        <w:t>adults in the UK</w:t>
      </w:r>
      <w:r w:rsidR="00761A14">
        <w:rPr>
          <w:rFonts w:ascii="Times New Roman" w:hAnsi="Times New Roman" w:cs="Times New Roman"/>
          <w:sz w:val="24"/>
          <w:szCs w:val="24"/>
        </w:rPr>
        <w:t xml:space="preserve">. </w:t>
      </w:r>
      <w:bookmarkEnd w:id="9"/>
      <w:r w:rsidR="00301A01">
        <w:rPr>
          <w:rFonts w:ascii="Times New Roman" w:hAnsi="Times New Roman" w:cs="Times New Roman"/>
          <w:sz w:val="24"/>
          <w:szCs w:val="24"/>
        </w:rPr>
        <w:t>In cross-sectional analyses</w:t>
      </w:r>
      <w:r w:rsidR="00EF784A">
        <w:rPr>
          <w:rFonts w:ascii="Times New Roman" w:hAnsi="Times New Roman" w:cs="Times New Roman"/>
          <w:sz w:val="24"/>
          <w:szCs w:val="24"/>
        </w:rPr>
        <w:t xml:space="preserve"> at baseline</w:t>
      </w:r>
      <w:r w:rsidR="00301A01">
        <w:rPr>
          <w:rFonts w:ascii="Times New Roman" w:hAnsi="Times New Roman" w:cs="Times New Roman"/>
          <w:sz w:val="24"/>
          <w:szCs w:val="24"/>
        </w:rPr>
        <w:t>, g</w:t>
      </w:r>
      <w:r w:rsidR="00C964BF" w:rsidRPr="00C964BF">
        <w:rPr>
          <w:rFonts w:ascii="Times New Roman" w:hAnsi="Times New Roman" w:cs="Times New Roman"/>
          <w:sz w:val="24"/>
          <w:szCs w:val="24"/>
        </w:rPr>
        <w:t>reater nutritional risk</w:t>
      </w:r>
      <w:r w:rsidR="009F4509">
        <w:rPr>
          <w:rFonts w:ascii="Times New Roman" w:hAnsi="Times New Roman" w:cs="Times New Roman"/>
          <w:sz w:val="24"/>
          <w:szCs w:val="24"/>
        </w:rPr>
        <w:t xml:space="preserve"> </w:t>
      </w:r>
      <w:r w:rsidR="00C964BF" w:rsidRPr="001B78D3">
        <w:rPr>
          <w:rFonts w:ascii="Times New Roman" w:hAnsi="Times New Roman" w:cs="Times New Roman"/>
          <w:sz w:val="24"/>
          <w:szCs w:val="24"/>
        </w:rPr>
        <w:t xml:space="preserve">was associated </w:t>
      </w:r>
      <w:r w:rsidR="00301A01" w:rsidRPr="001B78D3">
        <w:rPr>
          <w:rFonts w:ascii="Times New Roman" w:hAnsi="Times New Roman" w:cs="Times New Roman"/>
          <w:sz w:val="24"/>
          <w:szCs w:val="24"/>
        </w:rPr>
        <w:t xml:space="preserve">with lower grip strength </w:t>
      </w:r>
      <w:r w:rsidR="00301A01">
        <w:rPr>
          <w:rFonts w:ascii="Times New Roman" w:hAnsi="Times New Roman" w:cs="Times New Roman"/>
          <w:sz w:val="24"/>
          <w:szCs w:val="24"/>
        </w:rPr>
        <w:t xml:space="preserve">and </w:t>
      </w:r>
      <w:r w:rsidR="00C964BF" w:rsidRPr="001B78D3">
        <w:rPr>
          <w:rFonts w:ascii="Times New Roman" w:hAnsi="Times New Roman" w:cs="Times New Roman"/>
          <w:sz w:val="24"/>
          <w:szCs w:val="24"/>
        </w:rPr>
        <w:t xml:space="preserve">with </w:t>
      </w:r>
      <w:r w:rsidR="00DC2632">
        <w:rPr>
          <w:rFonts w:ascii="Times New Roman" w:hAnsi="Times New Roman" w:cs="Times New Roman"/>
          <w:sz w:val="24"/>
          <w:szCs w:val="24"/>
        </w:rPr>
        <w:t>poorer</w:t>
      </w:r>
      <w:r w:rsidR="00DC2632" w:rsidRPr="001B78D3">
        <w:rPr>
          <w:rFonts w:ascii="Times New Roman" w:hAnsi="Times New Roman" w:cs="Times New Roman"/>
          <w:sz w:val="24"/>
          <w:szCs w:val="24"/>
        </w:rPr>
        <w:t xml:space="preserve"> </w:t>
      </w:r>
      <w:r w:rsidR="008D124D" w:rsidRPr="001B78D3">
        <w:rPr>
          <w:rFonts w:ascii="Times New Roman" w:hAnsi="Times New Roman" w:cs="Times New Roman"/>
          <w:sz w:val="24"/>
          <w:szCs w:val="24"/>
        </w:rPr>
        <w:t xml:space="preserve">diet </w:t>
      </w:r>
      <w:r w:rsidR="00C964BF" w:rsidRPr="001B78D3">
        <w:rPr>
          <w:rFonts w:ascii="Times New Roman" w:hAnsi="Times New Roman" w:cs="Times New Roman"/>
          <w:sz w:val="24"/>
          <w:szCs w:val="24"/>
        </w:rPr>
        <w:t>quality</w:t>
      </w:r>
      <w:r w:rsidR="00D263AB" w:rsidRPr="001339C8">
        <w:rPr>
          <w:rFonts w:ascii="Times New Roman" w:hAnsi="Times New Roman" w:cs="Times New Roman"/>
          <w:sz w:val="24"/>
          <w:szCs w:val="24"/>
        </w:rPr>
        <w:t xml:space="preserve">. </w:t>
      </w:r>
      <w:r w:rsidR="008D124D">
        <w:rPr>
          <w:rFonts w:ascii="Times New Roman" w:hAnsi="Times New Roman" w:cs="Times New Roman"/>
          <w:sz w:val="24"/>
          <w:szCs w:val="24"/>
        </w:rPr>
        <w:t>H</w:t>
      </w:r>
      <w:r w:rsidR="00D263AB">
        <w:rPr>
          <w:rFonts w:ascii="Times New Roman" w:hAnsi="Times New Roman" w:cs="Times New Roman"/>
          <w:sz w:val="24"/>
          <w:szCs w:val="24"/>
        </w:rPr>
        <w:t>owever</w:t>
      </w:r>
      <w:r w:rsidR="008D124D">
        <w:rPr>
          <w:rFonts w:ascii="Times New Roman" w:hAnsi="Times New Roman" w:cs="Times New Roman"/>
          <w:sz w:val="24"/>
          <w:szCs w:val="24"/>
        </w:rPr>
        <w:t>,</w:t>
      </w:r>
      <w:r w:rsidR="00D263AB">
        <w:rPr>
          <w:rFonts w:ascii="Times New Roman" w:hAnsi="Times New Roman" w:cs="Times New Roman"/>
          <w:sz w:val="24"/>
          <w:szCs w:val="24"/>
        </w:rPr>
        <w:t xml:space="preserve"> the association </w:t>
      </w:r>
      <w:r w:rsidR="004A47B8">
        <w:rPr>
          <w:rFonts w:ascii="Times New Roman" w:hAnsi="Times New Roman" w:cs="Times New Roman"/>
          <w:sz w:val="24"/>
          <w:szCs w:val="24"/>
        </w:rPr>
        <w:t>with</w:t>
      </w:r>
      <w:r w:rsidR="00D263AB">
        <w:rPr>
          <w:rFonts w:ascii="Times New Roman" w:hAnsi="Times New Roman" w:cs="Times New Roman"/>
          <w:sz w:val="24"/>
          <w:szCs w:val="24"/>
        </w:rPr>
        <w:t xml:space="preserve"> grip strength</w:t>
      </w:r>
      <w:r w:rsidR="009F4509">
        <w:rPr>
          <w:rFonts w:ascii="Times New Roman" w:hAnsi="Times New Roman" w:cs="Times New Roman"/>
          <w:sz w:val="24"/>
          <w:szCs w:val="24"/>
        </w:rPr>
        <w:t xml:space="preserve"> </w:t>
      </w:r>
      <w:r w:rsidR="004A47B8">
        <w:rPr>
          <w:rFonts w:ascii="Times New Roman" w:hAnsi="Times New Roman" w:cs="Times New Roman"/>
          <w:sz w:val="24"/>
          <w:szCs w:val="24"/>
        </w:rPr>
        <w:t xml:space="preserve">was attenuated when </w:t>
      </w:r>
      <w:r w:rsidR="009F4509">
        <w:rPr>
          <w:rFonts w:ascii="Times New Roman" w:hAnsi="Times New Roman" w:cs="Times New Roman"/>
          <w:sz w:val="24"/>
          <w:szCs w:val="24"/>
        </w:rPr>
        <w:t xml:space="preserve">adjusting for </w:t>
      </w:r>
      <w:r w:rsidR="00D263AB">
        <w:rPr>
          <w:rFonts w:ascii="Times New Roman" w:hAnsi="Times New Roman" w:cs="Times New Roman"/>
          <w:sz w:val="24"/>
          <w:szCs w:val="24"/>
        </w:rPr>
        <w:t>number of comorbidities</w:t>
      </w:r>
      <w:r w:rsidR="00C964BF" w:rsidRPr="00C964BF">
        <w:rPr>
          <w:rFonts w:ascii="Times New Roman" w:hAnsi="Times New Roman" w:cs="Times New Roman"/>
          <w:sz w:val="24"/>
          <w:szCs w:val="24"/>
        </w:rPr>
        <w:t>.</w:t>
      </w:r>
      <w:r w:rsidRPr="00002B66">
        <w:t xml:space="preserve"> </w:t>
      </w:r>
      <w:r w:rsidR="008D124D">
        <w:rPr>
          <w:rFonts w:ascii="Times New Roman" w:hAnsi="Times New Roman" w:cs="Times New Roman"/>
          <w:sz w:val="24"/>
          <w:szCs w:val="24"/>
        </w:rPr>
        <w:t>We found no</w:t>
      </w:r>
      <w:r>
        <w:rPr>
          <w:rFonts w:ascii="Times New Roman" w:hAnsi="Times New Roman" w:cs="Times New Roman"/>
          <w:sz w:val="24"/>
          <w:szCs w:val="24"/>
        </w:rPr>
        <w:t xml:space="preserve"> </w:t>
      </w:r>
      <w:r w:rsidRPr="001E1138">
        <w:rPr>
          <w:rFonts w:ascii="Times New Roman" w:hAnsi="Times New Roman" w:cs="Times New Roman"/>
          <w:sz w:val="24"/>
          <w:szCs w:val="24"/>
        </w:rPr>
        <w:t>associations between nutrition risk</w:t>
      </w:r>
      <w:r w:rsidR="004A47B8">
        <w:rPr>
          <w:rFonts w:ascii="Times New Roman" w:hAnsi="Times New Roman" w:cs="Times New Roman"/>
          <w:sz w:val="24"/>
          <w:szCs w:val="24"/>
        </w:rPr>
        <w:t xml:space="preserve"> scores</w:t>
      </w:r>
      <w:r w:rsidRPr="001E1138">
        <w:rPr>
          <w:rFonts w:ascii="Times New Roman" w:hAnsi="Times New Roman" w:cs="Times New Roman"/>
          <w:sz w:val="24"/>
          <w:szCs w:val="24"/>
        </w:rPr>
        <w:t xml:space="preserve"> and </w:t>
      </w:r>
      <w:r w:rsidR="004A47B8">
        <w:rPr>
          <w:rFonts w:ascii="Times New Roman" w:hAnsi="Times New Roman" w:cs="Times New Roman"/>
          <w:sz w:val="24"/>
          <w:szCs w:val="24"/>
        </w:rPr>
        <w:t xml:space="preserve">reported </w:t>
      </w:r>
      <w:r w:rsidRPr="001E1138">
        <w:rPr>
          <w:rFonts w:ascii="Times New Roman" w:hAnsi="Times New Roman" w:cs="Times New Roman"/>
          <w:sz w:val="24"/>
          <w:szCs w:val="24"/>
        </w:rPr>
        <w:t>weight loss or BMI</w:t>
      </w:r>
      <w:r w:rsidR="006B6750">
        <w:rPr>
          <w:rFonts w:ascii="Times New Roman" w:hAnsi="Times New Roman" w:cs="Times New Roman"/>
          <w:sz w:val="24"/>
          <w:szCs w:val="24"/>
        </w:rPr>
        <w:t xml:space="preserve"> </w:t>
      </w:r>
      <w:r w:rsidR="006B6750" w:rsidRPr="006B6750">
        <w:rPr>
          <w:rFonts w:ascii="Times New Roman" w:hAnsi="Times New Roman" w:cs="Times New Roman"/>
          <w:sz w:val="24"/>
          <w:szCs w:val="24"/>
        </w:rPr>
        <w:t>at baseline</w:t>
      </w:r>
      <w:r w:rsidR="00D263AB" w:rsidRPr="001E1138">
        <w:rPr>
          <w:rFonts w:ascii="Times New Roman" w:hAnsi="Times New Roman" w:cs="Times New Roman"/>
          <w:sz w:val="24"/>
          <w:szCs w:val="24"/>
        </w:rPr>
        <w:t>.</w:t>
      </w:r>
      <w:r w:rsidR="00301A01" w:rsidRPr="00301A01">
        <w:t xml:space="preserve"> </w:t>
      </w:r>
      <w:r w:rsidR="00F83A17" w:rsidRPr="00F83A17">
        <w:rPr>
          <w:rFonts w:ascii="Times New Roman" w:hAnsi="Times New Roman" w:cs="Times New Roman"/>
          <w:sz w:val="24"/>
          <w:szCs w:val="24"/>
        </w:rPr>
        <w:t xml:space="preserve">In longitudinal analyses, </w:t>
      </w:r>
      <w:r w:rsidR="00467136" w:rsidRPr="00467136">
        <w:rPr>
          <w:rFonts w:ascii="Times New Roman" w:hAnsi="Times New Roman" w:cs="Times New Roman"/>
          <w:sz w:val="24"/>
          <w:szCs w:val="24"/>
        </w:rPr>
        <w:t>greater nutritional risk at baseline was associated with lower grip strength at follow-up, even after adjustment for possible confounding factors</w:t>
      </w:r>
      <w:r w:rsidR="00EB1798">
        <w:rPr>
          <w:rFonts w:ascii="Times New Roman" w:hAnsi="Times New Roman" w:cs="Times New Roman"/>
          <w:sz w:val="24"/>
          <w:szCs w:val="24"/>
        </w:rPr>
        <w:t xml:space="preserve">. In contrast, </w:t>
      </w:r>
      <w:r w:rsidR="00254131">
        <w:rPr>
          <w:rFonts w:ascii="Times New Roman" w:hAnsi="Times New Roman" w:cs="Times New Roman"/>
          <w:sz w:val="24"/>
          <w:szCs w:val="24"/>
        </w:rPr>
        <w:t xml:space="preserve">there </w:t>
      </w:r>
      <w:r w:rsidR="00EB1798">
        <w:rPr>
          <w:rFonts w:ascii="Times New Roman" w:hAnsi="Times New Roman" w:cs="Times New Roman"/>
          <w:sz w:val="24"/>
          <w:szCs w:val="24"/>
        </w:rPr>
        <w:t>were</w:t>
      </w:r>
      <w:r w:rsidR="00254131">
        <w:rPr>
          <w:rFonts w:ascii="Times New Roman" w:hAnsi="Times New Roman" w:cs="Times New Roman"/>
          <w:sz w:val="24"/>
          <w:szCs w:val="24"/>
        </w:rPr>
        <w:t xml:space="preserve"> no</w:t>
      </w:r>
      <w:r w:rsidR="00467136">
        <w:rPr>
          <w:rFonts w:ascii="Times New Roman" w:hAnsi="Times New Roman" w:cs="Times New Roman"/>
          <w:sz w:val="24"/>
          <w:szCs w:val="24"/>
        </w:rPr>
        <w:t xml:space="preserve"> </w:t>
      </w:r>
      <w:r w:rsidR="00EB1798">
        <w:rPr>
          <w:rFonts w:ascii="Times New Roman" w:hAnsi="Times New Roman" w:cs="Times New Roman"/>
          <w:sz w:val="24"/>
          <w:szCs w:val="24"/>
        </w:rPr>
        <w:t>independent</w:t>
      </w:r>
      <w:r w:rsidR="00EB1798" w:rsidRPr="00F83A17">
        <w:rPr>
          <w:rFonts w:ascii="Times New Roman" w:hAnsi="Times New Roman" w:cs="Times New Roman"/>
          <w:sz w:val="24"/>
          <w:szCs w:val="24"/>
        </w:rPr>
        <w:t xml:space="preserve"> </w:t>
      </w:r>
      <w:r w:rsidR="00F83A17" w:rsidRPr="00F83A17">
        <w:rPr>
          <w:rFonts w:ascii="Times New Roman" w:hAnsi="Times New Roman" w:cs="Times New Roman"/>
          <w:sz w:val="24"/>
          <w:szCs w:val="24"/>
        </w:rPr>
        <w:t>association</w:t>
      </w:r>
      <w:r w:rsidR="00EB1798">
        <w:rPr>
          <w:rFonts w:ascii="Times New Roman" w:hAnsi="Times New Roman" w:cs="Times New Roman"/>
          <w:sz w:val="24"/>
          <w:szCs w:val="24"/>
        </w:rPr>
        <w:t>s</w:t>
      </w:r>
      <w:r w:rsidR="00F83A17" w:rsidRPr="00F83A17">
        <w:rPr>
          <w:rFonts w:ascii="Times New Roman" w:hAnsi="Times New Roman" w:cs="Times New Roman"/>
          <w:sz w:val="24"/>
          <w:szCs w:val="24"/>
        </w:rPr>
        <w:t xml:space="preserve"> </w:t>
      </w:r>
      <w:r w:rsidR="00EF784A">
        <w:rPr>
          <w:rFonts w:ascii="Times New Roman" w:hAnsi="Times New Roman" w:cs="Times New Roman"/>
          <w:sz w:val="24"/>
          <w:szCs w:val="24"/>
        </w:rPr>
        <w:t>with</w:t>
      </w:r>
      <w:r w:rsidR="00F83A17" w:rsidRPr="00F83A17">
        <w:rPr>
          <w:rFonts w:ascii="Times New Roman" w:hAnsi="Times New Roman" w:cs="Times New Roman"/>
          <w:sz w:val="24"/>
          <w:szCs w:val="24"/>
        </w:rPr>
        <w:t xml:space="preserve"> diet quality</w:t>
      </w:r>
      <w:r w:rsidR="00254131">
        <w:rPr>
          <w:rFonts w:ascii="Times New Roman" w:hAnsi="Times New Roman" w:cs="Times New Roman"/>
          <w:sz w:val="24"/>
          <w:szCs w:val="24"/>
        </w:rPr>
        <w:t xml:space="preserve"> at follow-up</w:t>
      </w:r>
      <w:r w:rsidR="00467136">
        <w:rPr>
          <w:rFonts w:ascii="Times New Roman" w:hAnsi="Times New Roman" w:cs="Times New Roman"/>
          <w:sz w:val="24"/>
          <w:szCs w:val="24"/>
        </w:rPr>
        <w:t>.</w:t>
      </w:r>
      <w:r w:rsidR="00F83A17">
        <w:rPr>
          <w:rFonts w:ascii="Times New Roman" w:hAnsi="Times New Roman" w:cs="Times New Roman"/>
          <w:sz w:val="24"/>
          <w:szCs w:val="24"/>
        </w:rPr>
        <w:t xml:space="preserve"> </w:t>
      </w:r>
      <w:r w:rsidR="00F83A17" w:rsidRPr="00F83A17">
        <w:rPr>
          <w:rFonts w:ascii="Times New Roman" w:hAnsi="Times New Roman" w:cs="Times New Roman"/>
          <w:sz w:val="24"/>
          <w:szCs w:val="24"/>
        </w:rPr>
        <w:t>Furthermore, additional analyses suggested no added predictive value of nutritional risk score, when added to models using sex and age as predictors of mortality</w:t>
      </w:r>
      <w:r w:rsidR="00EB1798">
        <w:rPr>
          <w:rFonts w:ascii="Times New Roman" w:hAnsi="Times New Roman" w:cs="Times New Roman"/>
          <w:sz w:val="24"/>
          <w:szCs w:val="24"/>
        </w:rPr>
        <w:t xml:space="preserve"> </w:t>
      </w:r>
      <w:r w:rsidR="00254131">
        <w:rPr>
          <w:rFonts w:ascii="Times New Roman" w:hAnsi="Times New Roman" w:cs="Times New Roman"/>
          <w:sz w:val="24"/>
          <w:szCs w:val="24"/>
        </w:rPr>
        <w:t xml:space="preserve">or in the prediction of </w:t>
      </w:r>
      <w:r w:rsidR="00F83A17" w:rsidRPr="00F83A17">
        <w:rPr>
          <w:rFonts w:ascii="Times New Roman" w:hAnsi="Times New Roman" w:cs="Times New Roman"/>
          <w:sz w:val="24"/>
          <w:szCs w:val="24"/>
        </w:rPr>
        <w:t xml:space="preserve">low grip strength </w:t>
      </w:r>
      <w:r w:rsidR="00254131">
        <w:rPr>
          <w:rFonts w:ascii="Times New Roman" w:hAnsi="Times New Roman" w:cs="Times New Roman"/>
          <w:sz w:val="24"/>
          <w:szCs w:val="24"/>
        </w:rPr>
        <w:t>or</w:t>
      </w:r>
      <w:r w:rsidR="00254131" w:rsidRPr="00F83A17">
        <w:rPr>
          <w:rFonts w:ascii="Times New Roman" w:hAnsi="Times New Roman" w:cs="Times New Roman"/>
          <w:sz w:val="24"/>
          <w:szCs w:val="24"/>
        </w:rPr>
        <w:t xml:space="preserve"> </w:t>
      </w:r>
      <w:r w:rsidR="00F83A17" w:rsidRPr="00F83A17">
        <w:rPr>
          <w:rFonts w:ascii="Times New Roman" w:hAnsi="Times New Roman" w:cs="Times New Roman"/>
          <w:sz w:val="24"/>
          <w:szCs w:val="24"/>
        </w:rPr>
        <w:t>poor diet quality.</w:t>
      </w:r>
      <w:r w:rsidR="00B649B4">
        <w:rPr>
          <w:rFonts w:ascii="Times New Roman" w:hAnsi="Times New Roman" w:cs="Times New Roman"/>
          <w:sz w:val="24"/>
          <w:szCs w:val="24"/>
        </w:rPr>
        <w:t xml:space="preserve"> </w:t>
      </w:r>
    </w:p>
    <w:p w14:paraId="63DC60D6" w14:textId="0020FD8A" w:rsidR="00B27512" w:rsidRPr="00EF03FD" w:rsidRDefault="00EF03FD" w:rsidP="00B27512">
      <w:pPr>
        <w:spacing w:line="480" w:lineRule="auto"/>
        <w:rPr>
          <w:rFonts w:ascii="Times New Roman" w:hAnsi="Times New Roman"/>
          <w:sz w:val="24"/>
          <w:szCs w:val="24"/>
        </w:rPr>
      </w:pPr>
      <w:r w:rsidRPr="009F5F55">
        <w:rPr>
          <w:rFonts w:ascii="Times New Roman" w:hAnsi="Times New Roman"/>
          <w:sz w:val="24"/>
          <w:szCs w:val="24"/>
        </w:rPr>
        <w:t xml:space="preserve">The importance of nutrition as an influence on health in older age is widely recognised </w:t>
      </w:r>
      <w:r>
        <w:rPr>
          <w:rFonts w:ascii="Times New Roman" w:hAnsi="Times New Roman"/>
          <w:sz w:val="24"/>
          <w:szCs w:val="24"/>
        </w:rPr>
        <w:fldChar w:fldCharType="begin">
          <w:fldData xml:space="preserve">PEVuZE5vdGU+PENpdGU+PEF1dGhvcj5EcmV3bm93c2tpPC9BdXRob3I+PFllYXI+MjAwMTwvWWVh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bD48ZnVsbC10aXRsZT5Kb3VybmFsIG9mIGdlcm9udG9sb2d5PC9mdWxsLXRpdGxlPjxhYmJyLTE+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PEVuZE5vdGU+PENpdGU+PEF1dGhvcj5EcmV3bm93c2tpPC9BdXRob3I+PFllYXI+MjAwMTwvWWVh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[23,24]</w:t>
      </w:r>
      <w:r>
        <w:rPr>
          <w:rFonts w:ascii="Times New Roman" w:hAnsi="Times New Roman"/>
          <w:sz w:val="24"/>
          <w:szCs w:val="24"/>
        </w:rPr>
        <w:fldChar w:fldCharType="end"/>
      </w:r>
      <w:r>
        <w:rPr>
          <w:rFonts w:ascii="Times New Roman" w:hAnsi="Times New Roman"/>
          <w:sz w:val="24"/>
          <w:szCs w:val="24"/>
        </w:rPr>
        <w:t xml:space="preserve">. </w:t>
      </w:r>
      <w:r w:rsidRPr="009F5F55">
        <w:rPr>
          <w:rFonts w:ascii="Times New Roman" w:hAnsi="Times New Roman"/>
          <w:sz w:val="24"/>
          <w:szCs w:val="24"/>
        </w:rPr>
        <w:t>However, much current research focus</w:t>
      </w:r>
      <w:r>
        <w:rPr>
          <w:rFonts w:ascii="Times New Roman" w:hAnsi="Times New Roman"/>
          <w:sz w:val="24"/>
          <w:szCs w:val="24"/>
        </w:rPr>
        <w:t>es</w:t>
      </w:r>
      <w:r w:rsidRPr="009F5F55">
        <w:rPr>
          <w:rFonts w:ascii="Times New Roman" w:hAnsi="Times New Roman"/>
          <w:sz w:val="24"/>
          <w:szCs w:val="24"/>
        </w:rPr>
        <w:t xml:space="preserve"> on malnutrition, and less is known about the</w:t>
      </w:r>
      <w:r>
        <w:rPr>
          <w:rFonts w:ascii="Times New Roman" w:hAnsi="Times New Roman"/>
          <w:sz w:val="24"/>
          <w:szCs w:val="24"/>
        </w:rPr>
        <w:t xml:space="preserve"> preceding</w:t>
      </w:r>
      <w:r w:rsidRPr="009F5F55">
        <w:rPr>
          <w:rFonts w:ascii="Times New Roman" w:hAnsi="Times New Roman"/>
          <w:sz w:val="24"/>
          <w:szCs w:val="24"/>
        </w:rPr>
        <w:t xml:space="preserve"> determinants of trajectories of change in diet in older age, and adverse changes in nutrition that may be happening before there is unintended weight loss or marked falls in body mass</w:t>
      </w:r>
      <w:r>
        <w:rPr>
          <w:rFonts w:ascii="Times New Roman" w:hAnsi="Times New Roman"/>
          <w:sz w:val="24"/>
          <w:szCs w:val="24"/>
        </w:rPr>
        <w:t xml:space="preserve"> </w:t>
      </w:r>
      <w:r>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&lt;EndNote&gt;&lt;Cite&gt;&lt;Author&gt;Volkert&lt;/Author&gt;&lt;Year&gt;2019&lt;/Year&gt;&lt;RecNum&gt;86587&lt;/RecNum&gt;&lt;DisplayText&gt;[25]&lt;/DisplayText&gt;&lt;record&gt;&lt;rec-number&gt;86587&lt;/rec-number&gt;&lt;foreign-keys&gt;&lt;key app="EN" db-id="tv5zzaaedt0xwlet0e5vsxsl2va59tz0txf2" timestamp="1551870897"&gt;86587&lt;/key&gt;&lt;/foreign-keys&gt;&lt;ref-type name="Journal Article"&gt;17&lt;/ref-type&gt;&lt;contributors&gt;&lt;authors&gt;&lt;author&gt;Volkert, Dorothee&lt;/author&gt;&lt;author&gt;Beck, Anne Marie&lt;/author&gt;&lt;author&gt;Cederholm, Tommy&lt;/author&gt;&lt;author&gt;Cruz-Jentoft, Alfonso&lt;/author&gt;&lt;author&gt;Goisser, Sabine&lt;/author&gt;&lt;author&gt;Hooper, Lee&lt;/author&gt;&lt;author&gt;Kiesswetter, Eva&lt;/author&gt;&lt;author&gt;Maggio, Marcello&lt;/author&gt;&lt;author&gt;Raynaud-Simon, Agathe&lt;/author&gt;&lt;author&gt;Sieber, Cornel C.&lt;/author&gt;&lt;author&gt;Sobotka, Lubos&lt;/author&gt;&lt;author&gt;van Asselt, Dieneke&lt;/author&gt;&lt;author&gt;Wirth, Rainer&lt;/author&gt;&lt;author&gt;Bischoff, Stephan C.&lt;/author&gt;&lt;/authors&gt;&lt;/contributors&gt;&lt;titles&gt;&lt;title&gt;ESPEN guideline on clinical nutrition and hydration in geriatrics&lt;/title&gt;&lt;secondary-title&gt;Clinical Nutrition&lt;/secondary-title&gt;&lt;/titles&gt;&lt;periodical&gt;&lt;full-title&gt;Clinical Nutrition&lt;/full-title&gt;&lt;abbr-1&gt;Hum Nutr Clin Nutr&lt;/abbr-1&gt;&lt;/periodical&gt;&lt;pages&gt;10-47&lt;/pages&gt;&lt;volume&gt;38&lt;/volume&gt;&lt;number&gt;1&lt;/number&gt;&lt;keywords&gt;&lt;keyword&gt;Guideline&lt;/keyword&gt;&lt;keyword&gt;Recommendations&lt;/keyword&gt;&lt;keyword&gt;Geriatrics&lt;/keyword&gt;&lt;keyword&gt;Nutritional care&lt;/keyword&gt;&lt;keyword&gt;Malnutrition&lt;/keyword&gt;&lt;keyword&gt;Dehydration&lt;/keyword&gt;&lt;/keywords&gt;&lt;dates&gt;&lt;year&gt;2019&lt;/year&gt;&lt;pub-dates&gt;&lt;date&gt;2019/02/01/&lt;/date&gt;&lt;/pub-dates&gt;&lt;/dates&gt;&lt;isbn&gt;0261-5614&lt;/isbn&gt;&lt;urls&gt;&lt;related-urls&gt;&lt;url&gt;http://www.sciencedirect.com/science/article/pii/S0261561418302103&lt;/url&gt;&lt;/related-urls&gt;&lt;/urls&gt;&lt;electronic-resource-num&gt;https://doi.org/10.1016/j.clnu.2018.05.024&lt;/electronic-resource-num&gt;&lt;/record&gt;&lt;/Cite&gt;&lt;/EndNote&gt;</w:instrText>
      </w:r>
      <w:r>
        <w:rPr>
          <w:rFonts w:ascii="Times New Roman" w:hAnsi="Times New Roman"/>
          <w:sz w:val="24"/>
          <w:szCs w:val="24"/>
        </w:rPr>
        <w:fldChar w:fldCharType="separate"/>
      </w:r>
      <w:r w:rsidR="002E22AF">
        <w:rPr>
          <w:rFonts w:ascii="Times New Roman" w:hAnsi="Times New Roman"/>
          <w:noProof/>
          <w:sz w:val="24"/>
          <w:szCs w:val="24"/>
        </w:rPr>
        <w:t>[25]</w:t>
      </w:r>
      <w:r>
        <w:rPr>
          <w:rFonts w:ascii="Times New Roman" w:hAnsi="Times New Roman"/>
          <w:sz w:val="24"/>
          <w:szCs w:val="24"/>
        </w:rPr>
        <w:fldChar w:fldCharType="end"/>
      </w:r>
      <w:r>
        <w:rPr>
          <w:rFonts w:ascii="Times New Roman" w:hAnsi="Times New Roman"/>
          <w:sz w:val="24"/>
          <w:szCs w:val="24"/>
        </w:rPr>
        <w:t>.</w:t>
      </w:r>
      <w:r w:rsidRPr="009F5F55">
        <w:rPr>
          <w:rFonts w:ascii="Times New Roman" w:hAnsi="Times New Roman"/>
          <w:sz w:val="24"/>
          <w:szCs w:val="24"/>
        </w:rPr>
        <w:t xml:space="preserve"> Early identification of nutritional risk</w:t>
      </w:r>
      <w:r w:rsidRPr="00F90C04">
        <w:rPr>
          <w:rFonts w:ascii="Times New Roman" w:hAnsi="Times New Roman"/>
          <w:sz w:val="24"/>
          <w:szCs w:val="24"/>
        </w:rPr>
        <w:t>, identifying risk before overt malnutrition has developed</w:t>
      </w:r>
      <w:r>
        <w:rPr>
          <w:rFonts w:ascii="Times New Roman" w:hAnsi="Times New Roman"/>
          <w:sz w:val="24"/>
          <w:szCs w:val="24"/>
        </w:rPr>
        <w:t>,</w:t>
      </w:r>
      <w:r w:rsidRPr="00F90C04">
        <w:rPr>
          <w:rFonts w:ascii="Times New Roman" w:hAnsi="Times New Roman"/>
          <w:sz w:val="24"/>
          <w:szCs w:val="24"/>
        </w:rPr>
        <w:t xml:space="preserve"> </w:t>
      </w:r>
      <w:r w:rsidRPr="009F5F55">
        <w:rPr>
          <w:rFonts w:ascii="Times New Roman" w:hAnsi="Times New Roman"/>
          <w:sz w:val="24"/>
          <w:szCs w:val="24"/>
        </w:rPr>
        <w:t>should be key to prevention</w:t>
      </w:r>
      <w:r>
        <w:rPr>
          <w:rFonts w:ascii="Times New Roman" w:hAnsi="Times New Roman"/>
          <w:sz w:val="24"/>
          <w:szCs w:val="24"/>
        </w:rPr>
        <w:t xml:space="preserve">, </w:t>
      </w:r>
      <w:r w:rsidRPr="009F5F55">
        <w:rPr>
          <w:rFonts w:ascii="Times New Roman" w:hAnsi="Times New Roman"/>
          <w:sz w:val="24"/>
          <w:szCs w:val="24"/>
        </w:rPr>
        <w:t>prompt</w:t>
      </w:r>
      <w:r>
        <w:rPr>
          <w:rFonts w:ascii="Times New Roman" w:hAnsi="Times New Roman"/>
          <w:sz w:val="24"/>
          <w:szCs w:val="24"/>
        </w:rPr>
        <w:t>ing</w:t>
      </w:r>
      <w:r w:rsidRPr="009F5F55">
        <w:rPr>
          <w:rFonts w:ascii="Times New Roman" w:hAnsi="Times New Roman"/>
          <w:sz w:val="24"/>
          <w:szCs w:val="24"/>
        </w:rPr>
        <w:t xml:space="preserve"> intervention to improve outcomes</w:t>
      </w:r>
      <w:r>
        <w:rPr>
          <w:rFonts w:ascii="Times New Roman" w:hAnsi="Times New Roman"/>
          <w:sz w:val="24"/>
          <w:szCs w:val="24"/>
        </w:rPr>
        <w:t xml:space="preserve"> </w:t>
      </w:r>
      <w:r>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&lt;EndNote&gt;&lt;Cite&gt;&lt;Author&gt;Keller&lt;/Author&gt;&lt;Year&gt;2007&lt;/Year&gt;&lt;RecNum&gt;23716&lt;/RecNum&gt;&lt;DisplayText&gt;[26]&lt;/DisplayText&gt;&lt;record&gt;&lt;rec-number&gt;23716&lt;/rec-number&gt;&lt;foreign-keys&gt;&lt;key app="EN" db-id="tv5zzaaedt0xwlet0e5vsxsl2va59tz0txf2" timestamp="1473777273"&gt;23716&lt;/key&gt;&lt;/foreign-keys&gt;&lt;ref-type name="Journal Article"&gt;17&lt;/ref-type&gt;&lt;contributors&gt;&lt;authors&gt;&lt;author&gt;Keller, H. H.&lt;/author&gt;&lt;/authors&gt;&lt;/contributors&gt;&lt;titles&gt;&lt;title&gt;Promoting food intake in older adults living in the community: a review&lt;/title&gt;&lt;secondary-title&gt;Applied Physiology Nutrition and Metabolism-Physiologie Appliquee Nutrition Et Metabolisme&lt;/secondary-title&gt;&lt;short-title&gt;Promoting food intake in older adults living in the community: a review&lt;/short-title&gt;&lt;/titles&gt;&lt;periodical&gt;&lt;full-title&gt;Applied Physiology Nutrition and Metabolism-Physiologie Appliquee Nutrition Et Metabolisme&lt;/full-title&gt;&lt;abbr-1&gt;Appl Physiol Nutr Metab&lt;/abbr-1&gt;&lt;/periodical&gt;&lt;pages&gt;991-1000&lt;/pages&gt;&lt;volume&gt;32&lt;/volume&gt;&lt;dates&gt;&lt;year&gt;2007&lt;/year&gt;&lt;pub-dates&gt;&lt;date&gt;Dec&lt;/date&gt;&lt;/pub-dates&gt;&lt;/dates&gt;&lt;isbn&gt;1715-5312&lt;/isbn&gt;&lt;accession-num&gt;WOS:000252399100001&lt;/accession-num&gt;&lt;urls&gt;&lt;related-urls&gt;&lt;url&gt;&amp;lt;Go to ISI&amp;gt;://WOS:000252399100001&lt;/url&gt;&lt;/related-urls&gt;&lt;/urls&gt;&lt;electronic-resource-num&gt;10.1139/h07-067&lt;/electronic-resource-num&gt;&lt;/record&gt;&lt;/Cite&gt;&lt;/EndNote&gt;</w:instrText>
      </w:r>
      <w:r>
        <w:rPr>
          <w:rFonts w:ascii="Times New Roman" w:hAnsi="Times New Roman"/>
          <w:sz w:val="24"/>
          <w:szCs w:val="24"/>
        </w:rPr>
        <w:fldChar w:fldCharType="separate"/>
      </w:r>
      <w:r w:rsidR="002E22AF">
        <w:rPr>
          <w:rFonts w:ascii="Times New Roman" w:hAnsi="Times New Roman"/>
          <w:noProof/>
          <w:sz w:val="24"/>
          <w:szCs w:val="24"/>
        </w:rPr>
        <w:t>[26]</w:t>
      </w:r>
      <w:r>
        <w:rPr>
          <w:rFonts w:ascii="Times New Roman" w:hAnsi="Times New Roman"/>
          <w:sz w:val="24"/>
          <w:szCs w:val="24"/>
        </w:rPr>
        <w:fldChar w:fldCharType="end"/>
      </w:r>
      <w:r>
        <w:rPr>
          <w:rFonts w:ascii="Times New Roman" w:hAnsi="Times New Roman"/>
          <w:sz w:val="24"/>
          <w:szCs w:val="24"/>
        </w:rPr>
        <w:t>. However, current m</w:t>
      </w:r>
      <w:r w:rsidRPr="00B431F9">
        <w:rPr>
          <w:rFonts w:ascii="Times New Roman" w:hAnsi="Times New Roman"/>
          <w:sz w:val="24"/>
          <w:szCs w:val="24"/>
        </w:rPr>
        <w:t>alnutrition screening tools may not be designed to detect early signs of poor nutrition s</w:t>
      </w:r>
      <w:r>
        <w:rPr>
          <w:rFonts w:ascii="Times New Roman" w:hAnsi="Times New Roman"/>
          <w:sz w:val="24"/>
          <w:szCs w:val="24"/>
        </w:rPr>
        <w:t>uch as declining diet quality</w:t>
      </w:r>
      <w:r w:rsidRPr="00B431F9">
        <w:rPr>
          <w:rFonts w:ascii="Times New Roman" w:hAnsi="Times New Roman"/>
          <w:sz w:val="24"/>
          <w:szCs w:val="24"/>
        </w:rPr>
        <w:t xml:space="preserve">. </w:t>
      </w:r>
      <w:r w:rsidRPr="009F5F55">
        <w:rPr>
          <w:rFonts w:ascii="Times New Roman" w:hAnsi="Times New Roman"/>
          <w:sz w:val="24"/>
          <w:szCs w:val="24"/>
        </w:rPr>
        <w:t xml:space="preserve">The </w:t>
      </w:r>
      <w:r>
        <w:rPr>
          <w:rFonts w:ascii="Times New Roman" w:hAnsi="Times New Roman"/>
          <w:sz w:val="24"/>
          <w:szCs w:val="24"/>
        </w:rPr>
        <w:t xml:space="preserve">observed </w:t>
      </w:r>
      <w:r w:rsidRPr="009F5F55">
        <w:rPr>
          <w:rFonts w:ascii="Times New Roman" w:hAnsi="Times New Roman"/>
          <w:sz w:val="24"/>
          <w:szCs w:val="24"/>
        </w:rPr>
        <w:t xml:space="preserve">prevalence of poor diet quality in older populations </w:t>
      </w:r>
      <w:r>
        <w:rPr>
          <w:rFonts w:ascii="Times New Roman" w:hAnsi="Times New Roman"/>
          <w:sz w:val="24"/>
          <w:szCs w:val="24"/>
        </w:rPr>
        <w:fldChar w:fldCharType="begin">
          <w:fldData xml:space="preserve">PEVuZE5vdGU+PENpdGU+PEF1dGhvcj5Jcno8L0F1dGhvcj48WWVhcj4yMDE0PC9ZZWFyPjxSZWNO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=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PEVuZE5vdGU+PENpdGU+PEF1dGhvcj5Jcno8L0F1dGhvcj48WWVhcj4yMDE0PC9ZZWFyPjxSZWNO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=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[27-29]</w:t>
      </w:r>
      <w:r>
        <w:rPr>
          <w:rFonts w:ascii="Times New Roman" w:hAnsi="Times New Roman"/>
          <w:sz w:val="24"/>
          <w:szCs w:val="24"/>
        </w:rPr>
        <w:fldChar w:fldCharType="end"/>
      </w:r>
      <w:r w:rsidRPr="009F5F55">
        <w:rPr>
          <w:rFonts w:ascii="Times New Roman" w:hAnsi="Times New Roman"/>
          <w:sz w:val="24"/>
          <w:szCs w:val="24"/>
        </w:rPr>
        <w:t>, together with findings of low nutrient intakes among olde</w:t>
      </w:r>
      <w:r>
        <w:rPr>
          <w:rFonts w:ascii="Times New Roman" w:hAnsi="Times New Roman"/>
          <w:sz w:val="24"/>
          <w:szCs w:val="24"/>
        </w:rPr>
        <w:t xml:space="preserve">r adults who are not at risk of </w:t>
      </w:r>
      <w:r w:rsidRPr="009F5F55">
        <w:rPr>
          <w:rFonts w:ascii="Times New Roman" w:hAnsi="Times New Roman"/>
          <w:sz w:val="24"/>
          <w:szCs w:val="24"/>
        </w:rPr>
        <w:t xml:space="preserve">malnutrition when screened </w:t>
      </w:r>
      <w:r>
        <w:rPr>
          <w:rFonts w:ascii="Times New Roman" w:hAnsi="Times New Roman"/>
          <w:sz w:val="24"/>
          <w:szCs w:val="24"/>
        </w:rPr>
        <w:fldChar w:fldCharType="begin">
          <w:fldData xml:space="preserve">PEVuZE5vdGU+PENpdGU+PEF1dGhvcj5KeXbDpGtvcnBpPC9BdXRob3I+PFllYXI+MjAxNjwvWWVh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PEVuZE5vdGU+PENpdGU+PEF1dGhvcj5KeXbDpGtvcnBpPC9BdXRob3I+PFllYXI+MjAxNjwvWWVh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[5,6]</w:t>
      </w:r>
      <w:r>
        <w:rPr>
          <w:rFonts w:ascii="Times New Roman" w:hAnsi="Times New Roman"/>
          <w:sz w:val="24"/>
          <w:szCs w:val="24"/>
        </w:rPr>
        <w:fldChar w:fldCharType="end"/>
      </w:r>
      <w:r>
        <w:rPr>
          <w:rFonts w:ascii="Times New Roman" w:hAnsi="Times New Roman"/>
          <w:sz w:val="24"/>
          <w:szCs w:val="24"/>
        </w:rPr>
        <w:t>,</w:t>
      </w:r>
      <w:r w:rsidRPr="009F5F55">
        <w:rPr>
          <w:rFonts w:ascii="Times New Roman" w:hAnsi="Times New Roman"/>
          <w:sz w:val="24"/>
          <w:szCs w:val="24"/>
        </w:rPr>
        <w:t xml:space="preserve"> highlight the need for new screening approaches to identify and quantify that </w:t>
      </w:r>
      <w:r>
        <w:rPr>
          <w:rFonts w:ascii="Times New Roman" w:hAnsi="Times New Roman"/>
          <w:sz w:val="24"/>
          <w:szCs w:val="24"/>
        </w:rPr>
        <w:t xml:space="preserve">early </w:t>
      </w:r>
      <w:r w:rsidRPr="009F5F55">
        <w:rPr>
          <w:rFonts w:ascii="Times New Roman" w:hAnsi="Times New Roman"/>
          <w:sz w:val="24"/>
          <w:szCs w:val="24"/>
        </w:rPr>
        <w:t xml:space="preserve">risk. Although a recent review identified more than 30 malnutrition screening tools </w:t>
      </w:r>
      <w:r>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&lt;EndNote&gt;&lt;Cite&gt;&lt;Author&gt;Power&lt;/Author&gt;&lt;Year&gt;2018&lt;/Year&gt;&lt;RecNum&gt;86568&lt;/RecNum&gt;&lt;DisplayText&gt;[30]&lt;/DisplayText&gt;&lt;record&gt;&lt;rec-number&gt;86568&lt;/rec-number&gt;&lt;foreign-keys&gt;&lt;key app="EN" db-id="tv5zzaaedt0xwlet0e5vsxsl2va59tz0txf2" timestamp="1544640683"&gt;86568&lt;/key&gt;&lt;/foreign-keys&gt;&lt;ref-type name="Journal Article"&gt;17&lt;/ref-type&gt;&lt;contributors&gt;&lt;authors&gt;&lt;author&gt;Power, Lauren&lt;/author&gt;&lt;author&gt;Mullally, Deirdre&lt;/author&gt;&lt;author&gt;Gibney, Eileen R.&lt;/author&gt;&lt;author&gt;Clarke, Michelle&lt;/author&gt;&lt;author&gt;Visser, Marjolein&lt;/author&gt;&lt;author&gt;Volkert, Dorothee&lt;/author&gt;&lt;author&gt;Bardon, Laura&lt;/author&gt;&lt;author&gt;de van der Schueren, Marian A. E.&lt;/author&gt;&lt;author&gt;Corish, Clare A.&lt;/author&gt;&lt;/authors&gt;&lt;/contributors&gt;&lt;titles&gt;&lt;title&gt;A review of the validity of malnutrition screening tools used in older adults in community and healthcare settings - A MaNuEL study&lt;/title&gt;&lt;secondary-title&gt;Clinical Nutrition ESPEN&lt;/secondary-title&gt;&lt;/titles&gt;&lt;periodical&gt;&lt;full-title&gt;Clinical Nutrition ESPEN&lt;/full-title&gt;&lt;abbr-1&gt;Clin Nutr ESPEN&lt;/abbr-1&gt;&lt;/periodical&gt;&lt;pages&gt;1-13&lt;/pages&gt;&lt;volume&gt;24&lt;/volume&gt;&lt;dates&gt;&lt;year&gt;2018&lt;/year&gt;&lt;/dates&gt;&lt;publisher&gt;Elsevier&lt;/publisher&gt;&lt;isbn&gt;2405-4577&lt;/isbn&gt;&lt;urls&gt;&lt;related-urls&gt;&lt;url&gt;https://doi.org/10.1016/j.clnesp.2018.02.005&lt;/url&gt;&lt;/related-urls&gt;&lt;/urls&gt;&lt;electronic-resource-num&gt;10.1016/j.clnesp.2018.02.005&lt;/electronic-resource-num&gt;&lt;access-date&gt;2018/12/12&lt;/access-date&gt;&lt;/record&gt;&lt;/Cite&gt;&lt;/EndNote&gt;</w:instrText>
      </w:r>
      <w:r>
        <w:rPr>
          <w:rFonts w:ascii="Times New Roman" w:hAnsi="Times New Roman"/>
          <w:sz w:val="24"/>
          <w:szCs w:val="24"/>
        </w:rPr>
        <w:fldChar w:fldCharType="separate"/>
      </w:r>
      <w:r w:rsidR="002E22AF">
        <w:rPr>
          <w:rFonts w:ascii="Times New Roman" w:hAnsi="Times New Roman"/>
          <w:noProof/>
          <w:sz w:val="24"/>
          <w:szCs w:val="24"/>
        </w:rPr>
        <w:t>[30]</w:t>
      </w:r>
      <w:r>
        <w:rPr>
          <w:rFonts w:ascii="Times New Roman" w:hAnsi="Times New Roman"/>
          <w:sz w:val="24"/>
          <w:szCs w:val="24"/>
        </w:rPr>
        <w:fldChar w:fldCharType="end"/>
      </w:r>
      <w:r w:rsidRPr="00EC48F4">
        <w:rPr>
          <w:rFonts w:ascii="Times New Roman" w:hAnsi="Times New Roman"/>
          <w:sz w:val="24"/>
          <w:szCs w:val="24"/>
        </w:rPr>
        <w:t>, surprisingly</w:t>
      </w:r>
      <w:r w:rsidRPr="009F5F55">
        <w:rPr>
          <w:rFonts w:ascii="Times New Roman" w:hAnsi="Times New Roman"/>
          <w:sz w:val="24"/>
          <w:szCs w:val="24"/>
        </w:rPr>
        <w:t xml:space="preserve"> few have been developed to screen for other aspects of declining nutrition </w:t>
      </w:r>
      <w:r w:rsidRPr="009F5F55">
        <w:rPr>
          <w:rFonts w:ascii="Times New Roman" w:hAnsi="Times New Roman"/>
          <w:sz w:val="24"/>
          <w:szCs w:val="24"/>
        </w:rPr>
        <w:lastRenderedPageBreak/>
        <w:t xml:space="preserve">in older populations. There are validated short dietary assessment questionnaires that quantify dietary intake </w:t>
      </w:r>
      <w:r>
        <w:rPr>
          <w:rFonts w:ascii="Times New Roman" w:hAnsi="Times New Roman"/>
          <w:sz w:val="24"/>
          <w:szCs w:val="24"/>
        </w:rPr>
        <w:fldChar w:fldCharType="begin">
          <w:fldData xml:space="preserve">PEVuZE5vdGU+PENpdGU+PEF1dGhvcj5Sb2JpbnNvbjwvQXV0aG9yPjxZZWFyPjIwMTc8L1llYXI+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=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PEVuZE5vdGU+PENpdGU+PEF1dGhvcj5Sb2JpbnNvbjwvQXV0aG9yPjxZZWFyPjIwMTc8L1llYXI+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=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[13,31,32]</w:t>
      </w:r>
      <w:r>
        <w:rPr>
          <w:rFonts w:ascii="Times New Roman" w:hAnsi="Times New Roman"/>
          <w:sz w:val="24"/>
          <w:szCs w:val="24"/>
        </w:rPr>
        <w:fldChar w:fldCharType="end"/>
      </w:r>
      <w:r>
        <w:rPr>
          <w:rFonts w:ascii="Times New Roman" w:hAnsi="Times New Roman"/>
          <w:sz w:val="24"/>
          <w:szCs w:val="24"/>
        </w:rPr>
        <w:t>,</w:t>
      </w:r>
      <w:r w:rsidRPr="009F5F55">
        <w:rPr>
          <w:rFonts w:ascii="Times New Roman" w:hAnsi="Times New Roman"/>
          <w:sz w:val="24"/>
          <w:szCs w:val="24"/>
        </w:rPr>
        <w:t xml:space="preserve"> that do not take account of wider influences on diet, such as the contextual and age-related factors that are known to contribute to nutritional risk </w:t>
      </w:r>
      <w:r>
        <w:rPr>
          <w:rFonts w:ascii="Times New Roman" w:hAnsi="Times New Roman"/>
          <w:sz w:val="24"/>
          <w:szCs w:val="24"/>
        </w:rPr>
        <w:fldChar w:fldCharType="begin">
          <w:fldData xml:space="preserve">PEVuZE5vdGU+PENpdGU+PEF1dGhvcj5OaWV1d2VuaHVpemVuPC9BdXRob3I+PFllYXI+MjAxMDwv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PEVuZE5vdGU+PENpdGU+PEF1dGhvcj5OaWV1d2VuaHVpemVuPC9BdXRob3I+PFllYXI+MjAxMDwv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[33,24]</w:t>
      </w:r>
      <w:r>
        <w:rPr>
          <w:rFonts w:ascii="Times New Roman" w:hAnsi="Times New Roman"/>
          <w:sz w:val="24"/>
          <w:szCs w:val="24"/>
        </w:rPr>
        <w:fldChar w:fldCharType="end"/>
      </w:r>
      <w:r w:rsidRPr="009F5F55">
        <w:rPr>
          <w:rFonts w:ascii="Times New Roman" w:hAnsi="Times New Roman"/>
          <w:sz w:val="24"/>
          <w:szCs w:val="24"/>
        </w:rPr>
        <w:t xml:space="preserve">. Conversely, other screening methods that address some of these wider determinants of poor nutrition, </w:t>
      </w:r>
      <w:r>
        <w:rPr>
          <w:rFonts w:ascii="Times New Roman" w:hAnsi="Times New Roman"/>
          <w:sz w:val="24"/>
          <w:szCs w:val="24"/>
        </w:rPr>
        <w:t>may not</w:t>
      </w:r>
      <w:r w:rsidRPr="009F5F55">
        <w:rPr>
          <w:rFonts w:ascii="Times New Roman" w:hAnsi="Times New Roman"/>
          <w:sz w:val="24"/>
          <w:szCs w:val="24"/>
        </w:rPr>
        <w:t xml:space="preserve"> quantify </w:t>
      </w:r>
      <w:r>
        <w:rPr>
          <w:rFonts w:ascii="Times New Roman" w:hAnsi="Times New Roman"/>
          <w:sz w:val="24"/>
          <w:szCs w:val="24"/>
        </w:rPr>
        <w:t xml:space="preserve">nutritional </w:t>
      </w:r>
      <w:r w:rsidRPr="009F5F55">
        <w:rPr>
          <w:rFonts w:ascii="Times New Roman" w:hAnsi="Times New Roman"/>
          <w:sz w:val="24"/>
          <w:szCs w:val="24"/>
        </w:rPr>
        <w:t>risk</w:t>
      </w:r>
      <w:r>
        <w:rPr>
          <w:rFonts w:ascii="Times New Roman" w:hAnsi="Times New Roman"/>
          <w:sz w:val="24"/>
          <w:szCs w:val="24"/>
        </w:rPr>
        <w:t xml:space="preserve"> </w:t>
      </w:r>
      <w:r>
        <w:rPr>
          <w:rFonts w:ascii="Times New Roman" w:hAnsi="Times New Roman"/>
          <w:sz w:val="24"/>
          <w:szCs w:val="24"/>
        </w:rPr>
        <w:fldChar w:fldCharType="begin">
          <w:fldData xml:space="preserve">PEVuZE5vdGU+PENpdGU+PEF1dGhvcj5CcmlnaHRvbiBhbmQgSG92ZSBGb29kIFBhcnRuZXJzaGlw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==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PEVuZE5vdGU+PENpdGU+PEF1dGhvcj5CcmlnaHRvbiBhbmQgSG92ZSBGb29kIFBhcnRuZXJzaGlw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==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Pr>
          <w:rFonts w:ascii="Times New Roman" w:hAnsi="Times New Roman"/>
          <w:sz w:val="24"/>
          <w:szCs w:val="24"/>
        </w:rPr>
      </w:r>
      <w:r>
        <w:rPr>
          <w:rFonts w:ascii="Times New Roman" w:hAnsi="Times New Roman"/>
          <w:sz w:val="24"/>
          <w:szCs w:val="24"/>
        </w:rPr>
        <w:fldChar w:fldCharType="separate"/>
      </w:r>
      <w:r w:rsidR="002E22AF">
        <w:rPr>
          <w:rFonts w:ascii="Times New Roman" w:hAnsi="Times New Roman"/>
          <w:noProof/>
          <w:sz w:val="24"/>
          <w:szCs w:val="24"/>
        </w:rPr>
        <w:t>[34-36]</w:t>
      </w:r>
      <w:r>
        <w:rPr>
          <w:rFonts w:ascii="Times New Roman" w:hAnsi="Times New Roman"/>
          <w:sz w:val="24"/>
          <w:szCs w:val="24"/>
        </w:rPr>
        <w:fldChar w:fldCharType="end"/>
      </w:r>
      <w:r>
        <w:rPr>
          <w:rFonts w:ascii="Times New Roman" w:hAnsi="Times New Roman"/>
          <w:sz w:val="24"/>
          <w:szCs w:val="24"/>
        </w:rPr>
        <w:t xml:space="preserve">. </w:t>
      </w:r>
      <w:r w:rsidRPr="009F5F55">
        <w:rPr>
          <w:rFonts w:ascii="Times New Roman" w:hAnsi="Times New Roman"/>
          <w:sz w:val="24"/>
          <w:szCs w:val="24"/>
        </w:rPr>
        <w:t>There are therefore few studies to compare our findings with directly and none, to our knowledge, in the UK.</w:t>
      </w:r>
      <w:r>
        <w:rPr>
          <w:rFonts w:ascii="Times New Roman" w:hAnsi="Times New Roman"/>
          <w:sz w:val="24"/>
          <w:szCs w:val="24"/>
        </w:rPr>
        <w:t xml:space="preserve"> More research is needed into </w:t>
      </w:r>
      <w:r w:rsidRPr="00B22D96">
        <w:rPr>
          <w:rFonts w:ascii="Times New Roman" w:hAnsi="Times New Roman"/>
          <w:sz w:val="24"/>
          <w:szCs w:val="24"/>
        </w:rPr>
        <w:t xml:space="preserve">screening tools </w:t>
      </w:r>
      <w:r>
        <w:rPr>
          <w:rFonts w:ascii="Times New Roman" w:hAnsi="Times New Roman"/>
          <w:sz w:val="24"/>
          <w:szCs w:val="24"/>
        </w:rPr>
        <w:t xml:space="preserve">that could enable the identification of </w:t>
      </w:r>
      <w:r w:rsidRPr="00B22D96">
        <w:rPr>
          <w:rFonts w:ascii="Times New Roman" w:hAnsi="Times New Roman"/>
          <w:sz w:val="24"/>
          <w:szCs w:val="24"/>
        </w:rPr>
        <w:t>early signs of poor nutrition</w:t>
      </w:r>
      <w:r>
        <w:rPr>
          <w:rFonts w:ascii="Times New Roman" w:hAnsi="Times New Roman"/>
          <w:sz w:val="24"/>
          <w:szCs w:val="24"/>
        </w:rPr>
        <w:t>, particularly in a UK context.</w:t>
      </w:r>
    </w:p>
    <w:p w14:paraId="77064EB9" w14:textId="10825A2B" w:rsidR="00522F6C" w:rsidRPr="0031582E" w:rsidRDefault="005C2910" w:rsidP="00522F6C">
      <w:pPr>
        <w:pStyle w:val="NoSpacing"/>
        <w:spacing w:after="200"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O</w:t>
      </w:r>
      <w:r w:rsidRPr="009F5F55">
        <w:rPr>
          <w:rFonts w:ascii="Times New Roman" w:hAnsi="Times New Roman"/>
          <w:sz w:val="24"/>
          <w:szCs w:val="24"/>
          <w:shd w:val="clear" w:color="auto" w:fill="FFFFFF"/>
        </w:rPr>
        <w:t>ur</w:t>
      </w:r>
      <w:r w:rsidR="00D42144" w:rsidRPr="009F5F55">
        <w:rPr>
          <w:rFonts w:ascii="Times New Roman" w:hAnsi="Times New Roman"/>
          <w:sz w:val="24"/>
          <w:szCs w:val="24"/>
          <w:shd w:val="clear" w:color="auto" w:fill="FFFFFF"/>
        </w:rPr>
        <w:t xml:space="preserve"> study showed that a short set of eight questions, that can be scored easily, yielded a nutrition risk score that was related </w:t>
      </w:r>
      <w:r w:rsidR="00D42144">
        <w:rPr>
          <w:rFonts w:ascii="Times New Roman" w:hAnsi="Times New Roman"/>
          <w:sz w:val="24"/>
          <w:szCs w:val="24"/>
          <w:shd w:val="clear" w:color="auto" w:fill="FFFFFF"/>
        </w:rPr>
        <w:t>prospectively</w:t>
      </w:r>
      <w:r w:rsidR="00D42144" w:rsidRPr="009F5F55">
        <w:rPr>
          <w:rFonts w:ascii="Times New Roman" w:hAnsi="Times New Roman"/>
          <w:sz w:val="24"/>
          <w:szCs w:val="24"/>
          <w:shd w:val="clear" w:color="auto" w:fill="FFFFFF"/>
        </w:rPr>
        <w:t xml:space="preserve"> </w:t>
      </w:r>
      <w:r w:rsidR="00D42144">
        <w:rPr>
          <w:rFonts w:ascii="Times New Roman" w:hAnsi="Times New Roman"/>
          <w:sz w:val="24"/>
          <w:szCs w:val="24"/>
          <w:shd w:val="clear" w:color="auto" w:fill="FFFFFF"/>
        </w:rPr>
        <w:t xml:space="preserve">to </w:t>
      </w:r>
      <w:r w:rsidR="00A030DA" w:rsidRPr="00A030DA">
        <w:rPr>
          <w:rFonts w:ascii="Times New Roman" w:hAnsi="Times New Roman"/>
          <w:sz w:val="24"/>
          <w:szCs w:val="24"/>
          <w:shd w:val="clear" w:color="auto" w:fill="FFFFFF"/>
        </w:rPr>
        <w:t xml:space="preserve">lower </w:t>
      </w:r>
      <w:r w:rsidR="00D42144">
        <w:rPr>
          <w:rFonts w:ascii="Times New Roman" w:hAnsi="Times New Roman"/>
          <w:sz w:val="24"/>
          <w:szCs w:val="24"/>
          <w:shd w:val="clear" w:color="auto" w:fill="FFFFFF"/>
        </w:rPr>
        <w:t xml:space="preserve">grip strength, </w:t>
      </w:r>
      <w:r w:rsidR="00D42144" w:rsidRPr="009F5F55">
        <w:rPr>
          <w:rFonts w:ascii="Times New Roman" w:hAnsi="Times New Roman"/>
          <w:sz w:val="24"/>
          <w:szCs w:val="24"/>
          <w:shd w:val="clear" w:color="auto" w:fill="FFFFFF"/>
        </w:rPr>
        <w:t>an important biomarker</w:t>
      </w:r>
      <w:r>
        <w:rPr>
          <w:rFonts w:ascii="Times New Roman" w:hAnsi="Times New Roman"/>
          <w:sz w:val="24"/>
          <w:szCs w:val="24"/>
          <w:shd w:val="clear" w:color="auto" w:fill="FFFFFF"/>
        </w:rPr>
        <w:t xml:space="preserve"> of morbidity and mortality</w:t>
      </w:r>
      <w:r w:rsidR="00D42144" w:rsidRPr="009F5F55">
        <w:rPr>
          <w:rFonts w:ascii="Times New Roman" w:hAnsi="Times New Roman"/>
          <w:sz w:val="24"/>
          <w:szCs w:val="24"/>
          <w:shd w:val="clear" w:color="auto" w:fill="FFFFFF"/>
        </w:rPr>
        <w:t xml:space="preserve"> </w:t>
      </w:r>
      <w:r w:rsidR="006E604B">
        <w:rPr>
          <w:rFonts w:ascii="Times New Roman" w:hAnsi="Times New Roman"/>
          <w:sz w:val="24"/>
          <w:szCs w:val="24"/>
          <w:shd w:val="clear" w:color="auto" w:fill="FFFFFF"/>
        </w:rPr>
        <w:fldChar w:fldCharType="begin">
          <w:fldData xml:space="preserve">PEVuZE5vdGU+PENpdGU+PEF1dGhvcj5DcnV6LUplbnRvZnQ8L0F1dGhvcj48WWVhcj4yMDE5PC9Z
ZWFyPjxSZWNOdW0+ODY2MTA8L1JlY051bT48RGlzcGxheVRleHQ+WzJdPC9EaXNwbGF5VGV4dD48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bWJvbmksIE1hdXJvPC9hdXRob3I+PGF1dGhvcj5Xcml0aW5nIEdyb3VwIGZvciB0aGUgRXVyb3Bl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</w:fldData>
        </w:fldChar>
      </w:r>
      <w:r w:rsidR="002E22AF">
        <w:rPr>
          <w:rFonts w:ascii="Times New Roman" w:hAnsi="Times New Roman"/>
          <w:sz w:val="24"/>
          <w:szCs w:val="24"/>
          <w:shd w:val="clear" w:color="auto" w:fill="FFFFFF"/>
        </w:rPr>
        <w:instrText xml:space="preserve"> ADDIN EN.CITE </w:instrText>
      </w:r>
      <w:r w:rsidR="002E22AF">
        <w:rPr>
          <w:rFonts w:ascii="Times New Roman" w:hAnsi="Times New Roman"/>
          <w:sz w:val="24"/>
          <w:szCs w:val="24"/>
          <w:shd w:val="clear" w:color="auto" w:fill="FFFFFF"/>
        </w:rPr>
        <w:fldChar w:fldCharType="begin">
          <w:fldData xml:space="preserve">PEVuZE5vdGU+PENpdGU+PEF1dGhvcj5DcnV6LUplbnRvZnQ8L0F1dGhvcj48WWVhcj4yMDE5PC9Z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</w:fldData>
        </w:fldChar>
      </w:r>
      <w:r w:rsidR="002E22AF">
        <w:rPr>
          <w:rFonts w:ascii="Times New Roman" w:hAnsi="Times New Roman"/>
          <w:sz w:val="24"/>
          <w:szCs w:val="24"/>
          <w:shd w:val="clear" w:color="auto" w:fill="FFFFFF"/>
        </w:rPr>
        <w:instrText xml:space="preserve"> ADDIN EN.CITE.DATA </w:instrText>
      </w:r>
      <w:r w:rsidR="002E22AF">
        <w:rPr>
          <w:rFonts w:ascii="Times New Roman" w:hAnsi="Times New Roman"/>
          <w:sz w:val="24"/>
          <w:szCs w:val="24"/>
          <w:shd w:val="clear" w:color="auto" w:fill="FFFFFF"/>
        </w:rPr>
      </w:r>
      <w:r w:rsidR="002E22AF">
        <w:rPr>
          <w:rFonts w:ascii="Times New Roman" w:hAnsi="Times New Roman"/>
          <w:sz w:val="24"/>
          <w:szCs w:val="24"/>
          <w:shd w:val="clear" w:color="auto" w:fill="FFFFFF"/>
        </w:rPr>
        <w:fldChar w:fldCharType="end"/>
      </w:r>
      <w:r w:rsidR="006E604B">
        <w:rPr>
          <w:rFonts w:ascii="Times New Roman" w:hAnsi="Times New Roman"/>
          <w:sz w:val="24"/>
          <w:szCs w:val="24"/>
          <w:shd w:val="clear" w:color="auto" w:fill="FFFFFF"/>
        </w:rPr>
      </w:r>
      <w:r w:rsidR="006E604B">
        <w:rPr>
          <w:rFonts w:ascii="Times New Roman" w:hAnsi="Times New Roman"/>
          <w:sz w:val="24"/>
          <w:szCs w:val="24"/>
          <w:shd w:val="clear" w:color="auto" w:fill="FFFFFF"/>
        </w:rPr>
        <w:fldChar w:fldCharType="separate"/>
      </w:r>
      <w:r w:rsidR="002E22AF">
        <w:rPr>
          <w:rFonts w:ascii="Times New Roman" w:hAnsi="Times New Roman"/>
          <w:noProof/>
          <w:sz w:val="24"/>
          <w:szCs w:val="24"/>
          <w:shd w:val="clear" w:color="auto" w:fill="FFFFFF"/>
        </w:rPr>
        <w:t>[2]</w:t>
      </w:r>
      <w:r w:rsidR="006E604B">
        <w:rPr>
          <w:rFonts w:ascii="Times New Roman" w:hAnsi="Times New Roman"/>
          <w:sz w:val="24"/>
          <w:szCs w:val="24"/>
          <w:shd w:val="clear" w:color="auto" w:fill="FFFFFF"/>
        </w:rPr>
        <w:fldChar w:fldCharType="end"/>
      </w:r>
      <w:r w:rsidR="00D42144" w:rsidRPr="009F5F55">
        <w:rPr>
          <w:rFonts w:ascii="Times New Roman" w:hAnsi="Times New Roman"/>
          <w:sz w:val="24"/>
          <w:szCs w:val="24"/>
          <w:shd w:val="clear" w:color="auto" w:fill="FFFFFF"/>
        </w:rPr>
        <w:t xml:space="preserve">. </w:t>
      </w:r>
      <w:r w:rsidR="00522F6C">
        <w:rPr>
          <w:rFonts w:ascii="Times New Roman" w:hAnsi="Times New Roman"/>
          <w:sz w:val="24"/>
          <w:szCs w:val="24"/>
          <w:shd w:val="clear" w:color="auto" w:fill="FFFFFF"/>
        </w:rPr>
        <w:t xml:space="preserve">Consistent with this, </w:t>
      </w:r>
      <w:r w:rsidR="009B4375">
        <w:rPr>
          <w:rFonts w:ascii="Times New Roman" w:hAnsi="Times New Roman"/>
          <w:sz w:val="24"/>
          <w:szCs w:val="24"/>
          <w:shd w:val="clear" w:color="auto" w:fill="FFFFFF"/>
        </w:rPr>
        <w:t>other studies</w:t>
      </w:r>
      <w:r w:rsidR="00522F6C" w:rsidRPr="0031582E">
        <w:rPr>
          <w:rFonts w:ascii="Times New Roman" w:hAnsi="Times New Roman"/>
          <w:sz w:val="24"/>
          <w:szCs w:val="24"/>
        </w:rPr>
        <w:t xml:space="preserve"> </w:t>
      </w:r>
      <w:r w:rsidR="001A2FDE">
        <w:rPr>
          <w:rFonts w:ascii="Times New Roman" w:hAnsi="Times New Roman"/>
          <w:sz w:val="24"/>
          <w:szCs w:val="24"/>
        </w:rPr>
        <w:t xml:space="preserve">point to </w:t>
      </w:r>
      <w:r w:rsidR="00522F6C" w:rsidRPr="0031582E">
        <w:rPr>
          <w:rFonts w:ascii="Times New Roman" w:hAnsi="Times New Roman"/>
          <w:sz w:val="24"/>
          <w:szCs w:val="24"/>
        </w:rPr>
        <w:t xml:space="preserve">the utility of this tool for </w:t>
      </w:r>
      <w:r w:rsidR="00522F6C" w:rsidRPr="002B4FD0">
        <w:rPr>
          <w:rFonts w:ascii="Times New Roman" w:hAnsi="Times New Roman"/>
          <w:sz w:val="24"/>
          <w:szCs w:val="24"/>
        </w:rPr>
        <w:t xml:space="preserve">the prediction of outcomes related to independence and functional capacity. </w:t>
      </w:r>
      <w:r w:rsidR="0044768A" w:rsidRPr="00E13894">
        <w:rPr>
          <w:rFonts w:ascii="Times New Roman" w:hAnsi="Times New Roman"/>
          <w:sz w:val="24"/>
          <w:szCs w:val="24"/>
        </w:rPr>
        <w:t xml:space="preserve">In a study of US older women, </w:t>
      </w:r>
      <w:r w:rsidR="0044768A" w:rsidRPr="008D5802">
        <w:rPr>
          <w:rFonts w:ascii="Times New Roman" w:hAnsi="Times New Roman"/>
          <w:sz w:val="24"/>
          <w:szCs w:val="24"/>
        </w:rPr>
        <w:t>h</w:t>
      </w:r>
      <w:r w:rsidR="00522F6C" w:rsidRPr="008D5802">
        <w:rPr>
          <w:rFonts w:ascii="Times New Roman" w:hAnsi="Times New Roman"/>
          <w:sz w:val="24"/>
          <w:szCs w:val="24"/>
        </w:rPr>
        <w:t xml:space="preserve">igher nutritional risk assessed with DETERMINE was </w:t>
      </w:r>
      <w:r w:rsidR="0044768A" w:rsidRPr="002B4FD0">
        <w:rPr>
          <w:rFonts w:ascii="Times New Roman" w:hAnsi="Times New Roman"/>
          <w:sz w:val="24"/>
          <w:szCs w:val="24"/>
        </w:rPr>
        <w:t>negatively associated with living independently in the community</w:t>
      </w:r>
      <w:r w:rsidR="00522F6C" w:rsidRPr="002B4FD0">
        <w:rPr>
          <w:rFonts w:ascii="Times New Roman" w:hAnsi="Times New Roman"/>
          <w:sz w:val="24"/>
          <w:szCs w:val="24"/>
        </w:rPr>
        <w:t>, and</w:t>
      </w:r>
      <w:r w:rsidR="00522F6C">
        <w:rPr>
          <w:rFonts w:ascii="Times New Roman" w:hAnsi="Times New Roman"/>
          <w:sz w:val="24"/>
          <w:szCs w:val="24"/>
        </w:rPr>
        <w:t xml:space="preserve"> it was </w:t>
      </w:r>
      <w:r w:rsidR="00522F6C" w:rsidRPr="0031582E">
        <w:rPr>
          <w:rFonts w:ascii="Times New Roman" w:hAnsi="Times New Roman"/>
          <w:sz w:val="24"/>
          <w:szCs w:val="24"/>
        </w:rPr>
        <w:t>suggest</w:t>
      </w:r>
      <w:r w:rsidR="00522F6C">
        <w:rPr>
          <w:rFonts w:ascii="Times New Roman" w:hAnsi="Times New Roman"/>
          <w:sz w:val="24"/>
          <w:szCs w:val="24"/>
        </w:rPr>
        <w:t>ed</w:t>
      </w:r>
      <w:r w:rsidR="00522F6C" w:rsidRPr="0031582E">
        <w:rPr>
          <w:rFonts w:ascii="Times New Roman" w:hAnsi="Times New Roman"/>
          <w:sz w:val="24"/>
          <w:szCs w:val="24"/>
        </w:rPr>
        <w:t xml:space="preserve"> that this tool could have potential to identify people who might be at increased risk of losing independence </w:t>
      </w:r>
      <w:r w:rsidR="00522F6C" w:rsidRPr="0031582E">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&lt;EndNote&gt;&lt;Cite&gt;&lt;Author&gt;Brunt&lt;/Author&gt;&lt;Year&gt;2007&lt;/Year&gt;&lt;RecNum&gt;86596&lt;/RecNum&gt;&lt;DisplayText&gt;[37]&lt;/DisplayText&gt;&lt;record&gt;&lt;rec-number&gt;86596&lt;/rec-number&gt;&lt;foreign-keys&gt;&lt;key app="EN" db-id="tv5zzaaedt0xwlet0e5vsxsl2va59tz0txf2" timestamp="1563380848"&gt;86596&lt;/key&gt;&lt;/foreign-keys&gt;&lt;ref-type name="Journal Article"&gt;17&lt;/ref-type&gt;&lt;contributors&gt;&lt;authors&gt;&lt;author&gt;Brunt, Ardith R.&lt;/author&gt;&lt;/authors&gt;&lt;/contributors&gt;&lt;titles&gt;&lt;title&gt;The Ability of the DETERMINE Checklist to Predict Continued Community-Dwelling in Rural, White Women&lt;/title&gt;&lt;secondary-title&gt;Journal of Nutrition For the Elderly&lt;/secondary-title&gt;&lt;/titles&gt;&lt;periodical&gt;&lt;full-title&gt;Journal of nutrition for the elderly&lt;/full-title&gt;&lt;/periodical&gt;&lt;pages&gt;41-59&lt;/pages&gt;&lt;volume&gt;25&lt;/volume&gt;&lt;number&gt;3-4&lt;/number&gt;&lt;dates&gt;&lt;year&gt;2007&lt;/year&gt;&lt;pub-dates&gt;&lt;date&gt;2007/08/22&lt;/date&gt;&lt;/pub-dates&gt;&lt;/dates&gt;&lt;publisher&gt;Taylor &amp;amp; Francis&lt;/publisher&gt;&lt;isbn&gt;0163-9366&lt;/isbn&gt;&lt;urls&gt;&lt;related-urls&gt;&lt;url&gt;https://doi.org/10.1300/J052v25n03_04&lt;/url&gt;&lt;/related-urls&gt;&lt;/urls&gt;&lt;electronic-resource-num&gt;10.1300/J052v25n03_04&lt;/electronic-resource-num&gt;&lt;/record&gt;&lt;/Cite&gt;&lt;/EndNote&gt;</w:instrText>
      </w:r>
      <w:r w:rsidR="00522F6C" w:rsidRPr="0031582E">
        <w:rPr>
          <w:rFonts w:ascii="Times New Roman" w:hAnsi="Times New Roman"/>
          <w:sz w:val="24"/>
          <w:szCs w:val="24"/>
        </w:rPr>
        <w:fldChar w:fldCharType="separate"/>
      </w:r>
      <w:r w:rsidR="002E22AF">
        <w:rPr>
          <w:rFonts w:ascii="Times New Roman" w:hAnsi="Times New Roman"/>
          <w:noProof/>
          <w:sz w:val="24"/>
          <w:szCs w:val="24"/>
        </w:rPr>
        <w:t>[37]</w:t>
      </w:r>
      <w:r w:rsidR="00522F6C" w:rsidRPr="0031582E">
        <w:rPr>
          <w:rFonts w:ascii="Times New Roman" w:hAnsi="Times New Roman"/>
          <w:sz w:val="24"/>
          <w:szCs w:val="24"/>
        </w:rPr>
        <w:fldChar w:fldCharType="end"/>
      </w:r>
      <w:r w:rsidR="00522F6C" w:rsidRPr="0031582E">
        <w:rPr>
          <w:rFonts w:ascii="Times New Roman" w:hAnsi="Times New Roman"/>
          <w:sz w:val="24"/>
          <w:szCs w:val="24"/>
        </w:rPr>
        <w:t xml:space="preserve">. In a study of independent Japanese community-living older adults, high nutrition risk </w:t>
      </w:r>
      <w:r w:rsidR="00522F6C">
        <w:rPr>
          <w:rFonts w:ascii="Times New Roman" w:hAnsi="Times New Roman"/>
          <w:sz w:val="24"/>
          <w:szCs w:val="24"/>
        </w:rPr>
        <w:t>assessed with this tool</w:t>
      </w:r>
      <w:r w:rsidR="00522F6C" w:rsidRPr="0031582E">
        <w:rPr>
          <w:rFonts w:ascii="Times New Roman" w:hAnsi="Times New Roman"/>
          <w:sz w:val="24"/>
          <w:szCs w:val="24"/>
        </w:rPr>
        <w:t xml:space="preserve"> at baseline was associated with functional decline in both activities of daily living (ADL) and instrumental ADL (IADL) over a 2-year period </w:t>
      </w:r>
      <w:r w:rsidR="00522F6C" w:rsidRPr="0031582E">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&lt;EndNote&gt;&lt;Cite&gt;&lt;Author&gt;Sugiura&lt;/Author&gt;&lt;Year&gt;2016&lt;/Year&gt;&lt;RecNum&gt;86597&lt;/RecNum&gt;&lt;DisplayText&gt;[38]&lt;/DisplayText&gt;&lt;record&gt;&lt;rec-number&gt;86597&lt;/rec-number&gt;&lt;foreign-keys&gt;&lt;key app="EN" db-id="tv5zzaaedt0xwlet0e5vsxsl2va59tz0txf2" timestamp="1563896403"&gt;86597&lt;/key&gt;&lt;/foreign-keys&gt;&lt;ref-type name="Journal Article"&gt;17&lt;/ref-type&gt;&lt;contributors&gt;&lt;authors&gt;&lt;author&gt;Sugiura, Yumiko&lt;/author&gt;&lt;author&gt;Tanimoto, Yoshimi&lt;/author&gt;&lt;author&gt;Imbe, Ayumi&lt;/author&gt;&lt;author&gt;Inaba, Yuiko&lt;/author&gt;&lt;author&gt;Sakai, Satoshi&lt;/author&gt;&lt;author&gt;Shishikura, Kanako&lt;/author&gt;&lt;author&gt;Tanimoto, Keiji&lt;/author&gt;&lt;author&gt;Hanafusa, Toshiaki&lt;/author&gt;&lt;/authors&gt;&lt;/contributors&gt;&lt;titles&gt;&lt;title&gt;Association between Functional Capacity Decline and Nutritional Status Based on the Nutrition Screening Initiative Checklist: A 2-Year Cohort Study of Japanese Community-Dwelling Elderly&lt;/title&gt;&lt;secondary-title&gt;PLOS ONE&lt;/secondary-title&gt;&lt;/titles&gt;&lt;periodical&gt;&lt;full-title&gt;PLoS ONE&lt;/full-title&gt;&lt;/periodical&gt;&lt;pages&gt;e0166037&lt;/pages&gt;&lt;volume&gt;11&lt;/volume&gt;&lt;number&gt;11&lt;/number&gt;&lt;dates&gt;&lt;year&gt;2016&lt;/year&gt;&lt;/dates&gt;&lt;publisher&gt;Public Library of Science&lt;/publisher&gt;&lt;urls&gt;&lt;related-urls&gt;&lt;url&gt;https://doi.org/10.1371/journal.pone.0166037&lt;/url&gt;&lt;/related-urls&gt;&lt;/urls&gt;&lt;electronic-resource-num&gt;10.1371/journal.pone.0166037&lt;/electronic-resource-num&gt;&lt;/record&gt;&lt;/Cite&gt;&lt;/EndNote&gt;</w:instrText>
      </w:r>
      <w:r w:rsidR="00522F6C" w:rsidRPr="0031582E">
        <w:rPr>
          <w:rFonts w:ascii="Times New Roman" w:hAnsi="Times New Roman"/>
          <w:sz w:val="24"/>
          <w:szCs w:val="24"/>
        </w:rPr>
        <w:fldChar w:fldCharType="separate"/>
      </w:r>
      <w:r w:rsidR="002E22AF">
        <w:rPr>
          <w:rFonts w:ascii="Times New Roman" w:hAnsi="Times New Roman"/>
          <w:noProof/>
          <w:sz w:val="24"/>
          <w:szCs w:val="24"/>
        </w:rPr>
        <w:t>[38]</w:t>
      </w:r>
      <w:r w:rsidR="00522F6C" w:rsidRPr="0031582E">
        <w:rPr>
          <w:rFonts w:ascii="Times New Roman" w:hAnsi="Times New Roman"/>
          <w:sz w:val="24"/>
          <w:szCs w:val="24"/>
        </w:rPr>
        <w:fldChar w:fldCharType="end"/>
      </w:r>
      <w:r w:rsidR="00522F6C" w:rsidRPr="0031582E">
        <w:rPr>
          <w:rFonts w:ascii="Times New Roman" w:hAnsi="Times New Roman"/>
          <w:sz w:val="24"/>
          <w:szCs w:val="24"/>
        </w:rPr>
        <w:t>.</w:t>
      </w:r>
    </w:p>
    <w:p w14:paraId="60226ACD" w14:textId="2181696E" w:rsidR="004D2F56" w:rsidRPr="0031582E" w:rsidRDefault="00397EAE" w:rsidP="0031582E">
      <w:pPr>
        <w:pStyle w:val="NoSpacing"/>
        <w:spacing w:after="200" w:line="480" w:lineRule="auto"/>
        <w:rPr>
          <w:rFonts w:ascii="Times New Roman" w:hAnsi="Times New Roman"/>
          <w:sz w:val="24"/>
          <w:szCs w:val="24"/>
          <w:shd w:val="clear" w:color="auto" w:fill="FFFFFF"/>
        </w:rPr>
      </w:pPr>
      <w:r>
        <w:rPr>
          <w:rFonts w:ascii="Times New Roman" w:hAnsi="Times New Roman"/>
          <w:sz w:val="24"/>
          <w:szCs w:val="24"/>
          <w:shd w:val="clear" w:color="auto" w:fill="FFFFFF"/>
        </w:rPr>
        <w:t>However</w:t>
      </w:r>
      <w:r w:rsidR="00D42144" w:rsidRPr="009F5F55">
        <w:rPr>
          <w:rFonts w:ascii="Times New Roman" w:hAnsi="Times New Roman"/>
          <w:sz w:val="24"/>
          <w:szCs w:val="24"/>
          <w:shd w:val="clear" w:color="auto" w:fill="FFFFFF"/>
        </w:rPr>
        <w:t xml:space="preserve">, </w:t>
      </w:r>
      <w:r w:rsidR="00D42144">
        <w:rPr>
          <w:rFonts w:ascii="Times New Roman" w:hAnsi="Times New Roman"/>
          <w:sz w:val="24"/>
          <w:szCs w:val="24"/>
          <w:shd w:val="clear" w:color="auto" w:fill="FFFFFF"/>
        </w:rPr>
        <w:t>although the nutrition risk score</w:t>
      </w:r>
      <w:r w:rsidR="00D42144" w:rsidRPr="009F5F55">
        <w:rPr>
          <w:rFonts w:ascii="Times New Roman" w:hAnsi="Times New Roman"/>
          <w:sz w:val="24"/>
          <w:szCs w:val="24"/>
          <w:shd w:val="clear" w:color="auto" w:fill="FFFFFF"/>
        </w:rPr>
        <w:t xml:space="preserve"> was </w:t>
      </w:r>
      <w:r w:rsidR="002521E1">
        <w:rPr>
          <w:rFonts w:ascii="Times New Roman" w:hAnsi="Times New Roman"/>
          <w:sz w:val="24"/>
          <w:szCs w:val="24"/>
          <w:shd w:val="clear" w:color="auto" w:fill="FFFFFF"/>
        </w:rPr>
        <w:t xml:space="preserve">associated with </w:t>
      </w:r>
      <w:r w:rsidR="00D42144">
        <w:rPr>
          <w:rFonts w:ascii="Times New Roman" w:hAnsi="Times New Roman"/>
          <w:sz w:val="24"/>
          <w:szCs w:val="24"/>
          <w:shd w:val="clear" w:color="auto" w:fill="FFFFFF"/>
        </w:rPr>
        <w:t xml:space="preserve">diet quality in cross-sectional analyses, </w:t>
      </w:r>
      <w:r w:rsidR="00D42144" w:rsidRPr="009F5F55">
        <w:rPr>
          <w:rFonts w:ascii="Times New Roman" w:hAnsi="Times New Roman"/>
          <w:sz w:val="24"/>
          <w:szCs w:val="24"/>
          <w:shd w:val="clear" w:color="auto" w:fill="FFFFFF"/>
        </w:rPr>
        <w:t xml:space="preserve">we found no </w:t>
      </w:r>
      <w:r w:rsidR="00D42144">
        <w:rPr>
          <w:rFonts w:ascii="Times New Roman" w:hAnsi="Times New Roman"/>
          <w:sz w:val="24"/>
          <w:szCs w:val="24"/>
          <w:shd w:val="clear" w:color="auto" w:fill="FFFFFF"/>
        </w:rPr>
        <w:t xml:space="preserve">prospective </w:t>
      </w:r>
      <w:r w:rsidR="00D42144" w:rsidRPr="009F5F55">
        <w:rPr>
          <w:rFonts w:ascii="Times New Roman" w:hAnsi="Times New Roman"/>
          <w:sz w:val="24"/>
          <w:szCs w:val="24"/>
          <w:shd w:val="clear" w:color="auto" w:fill="FFFFFF"/>
        </w:rPr>
        <w:t xml:space="preserve">association with </w:t>
      </w:r>
      <w:r w:rsidR="00D42144" w:rsidRPr="003C09E5">
        <w:rPr>
          <w:rFonts w:ascii="Times New Roman" w:hAnsi="Times New Roman"/>
          <w:sz w:val="24"/>
          <w:szCs w:val="24"/>
          <w:shd w:val="clear" w:color="auto" w:fill="FFFFFF"/>
        </w:rPr>
        <w:t>overall quality of diet</w:t>
      </w:r>
      <w:r w:rsidR="00A25CDB">
        <w:rPr>
          <w:rFonts w:ascii="Times New Roman" w:hAnsi="Times New Roman"/>
          <w:sz w:val="24"/>
          <w:szCs w:val="24"/>
          <w:shd w:val="clear" w:color="auto" w:fill="FFFFFF"/>
        </w:rPr>
        <w:t xml:space="preserve"> over time</w:t>
      </w:r>
      <w:r w:rsidR="00C8799D">
        <w:rPr>
          <w:rFonts w:ascii="Times New Roman" w:hAnsi="Times New Roman"/>
          <w:sz w:val="24"/>
          <w:szCs w:val="24"/>
          <w:shd w:val="clear" w:color="auto" w:fill="FFFFFF"/>
        </w:rPr>
        <w:t xml:space="preserve"> in the </w:t>
      </w:r>
      <w:r w:rsidR="00E6582C">
        <w:rPr>
          <w:rFonts w:ascii="Times New Roman" w:hAnsi="Times New Roman"/>
          <w:sz w:val="24"/>
          <w:szCs w:val="24"/>
          <w:shd w:val="clear" w:color="auto" w:fill="FFFFFF"/>
        </w:rPr>
        <w:t xml:space="preserve">follow-up </w:t>
      </w:r>
      <w:r w:rsidR="00C8799D">
        <w:rPr>
          <w:rFonts w:ascii="Times New Roman" w:hAnsi="Times New Roman"/>
          <w:sz w:val="24"/>
          <w:szCs w:val="24"/>
          <w:shd w:val="clear" w:color="auto" w:fill="FFFFFF"/>
        </w:rPr>
        <w:t>sub-group</w:t>
      </w:r>
      <w:r w:rsidR="00A030DA" w:rsidRPr="001908D2">
        <w:rPr>
          <w:rFonts w:ascii="Times New Roman" w:hAnsi="Times New Roman"/>
          <w:sz w:val="24"/>
          <w:szCs w:val="24"/>
          <w:shd w:val="clear" w:color="auto" w:fill="FFFFFF"/>
        </w:rPr>
        <w:t xml:space="preserve">. </w:t>
      </w:r>
      <w:r w:rsidRPr="001908D2">
        <w:rPr>
          <w:rFonts w:ascii="Times New Roman" w:hAnsi="Times New Roman"/>
          <w:sz w:val="24"/>
          <w:szCs w:val="24"/>
          <w:shd w:val="clear" w:color="auto" w:fill="FFFFFF"/>
        </w:rPr>
        <w:t>This may be</w:t>
      </w:r>
      <w:r w:rsidR="00254131" w:rsidRPr="001908D2">
        <w:rPr>
          <w:rFonts w:ascii="Times New Roman" w:hAnsi="Times New Roman"/>
          <w:sz w:val="24"/>
          <w:szCs w:val="24"/>
          <w:shd w:val="clear" w:color="auto" w:fill="FFFFFF"/>
        </w:rPr>
        <w:t xml:space="preserve"> due to changes in diet over the follow-up period</w:t>
      </w:r>
      <w:r w:rsidR="00E13894" w:rsidRPr="001908D2">
        <w:rPr>
          <w:rFonts w:ascii="Times New Roman" w:hAnsi="Times New Roman"/>
          <w:sz w:val="24"/>
          <w:szCs w:val="24"/>
          <w:shd w:val="clear" w:color="auto" w:fill="FFFFFF"/>
        </w:rPr>
        <w:t xml:space="preserve">, </w:t>
      </w:r>
      <w:r w:rsidR="00292968" w:rsidRPr="001908D2">
        <w:rPr>
          <w:rFonts w:ascii="Times New Roman" w:hAnsi="Times New Roman"/>
          <w:sz w:val="24"/>
          <w:szCs w:val="24"/>
          <w:shd w:val="clear" w:color="auto" w:fill="FFFFFF"/>
        </w:rPr>
        <w:t>as</w:t>
      </w:r>
      <w:r w:rsidR="00292968">
        <w:rPr>
          <w:rFonts w:ascii="Times New Roman" w:hAnsi="Times New Roman"/>
          <w:sz w:val="24"/>
          <w:szCs w:val="24"/>
          <w:shd w:val="clear" w:color="auto" w:fill="FFFFFF"/>
        </w:rPr>
        <w:t xml:space="preserve"> a result of</w:t>
      </w:r>
      <w:r w:rsidR="00E13894">
        <w:rPr>
          <w:rFonts w:ascii="Times New Roman" w:hAnsi="Times New Roman"/>
          <w:sz w:val="24"/>
          <w:szCs w:val="24"/>
          <w:shd w:val="clear" w:color="auto" w:fill="FFFFFF"/>
        </w:rPr>
        <w:t xml:space="preserve"> age</w:t>
      </w:r>
      <w:r w:rsidR="00292968">
        <w:rPr>
          <w:rFonts w:ascii="Times New Roman" w:hAnsi="Times New Roman"/>
          <w:sz w:val="24"/>
          <w:szCs w:val="24"/>
          <w:shd w:val="clear" w:color="auto" w:fill="FFFFFF"/>
        </w:rPr>
        <w:t>ing</w:t>
      </w:r>
      <w:r w:rsidR="00E13894">
        <w:rPr>
          <w:rFonts w:ascii="Times New Roman" w:hAnsi="Times New Roman"/>
          <w:sz w:val="24"/>
          <w:szCs w:val="24"/>
          <w:shd w:val="clear" w:color="auto" w:fill="FFFFFF"/>
        </w:rPr>
        <w:t>-related factors</w:t>
      </w:r>
      <w:r w:rsidR="00292968">
        <w:rPr>
          <w:rFonts w:ascii="Times New Roman" w:hAnsi="Times New Roman"/>
          <w:sz w:val="24"/>
          <w:szCs w:val="24"/>
          <w:shd w:val="clear" w:color="auto" w:fill="FFFFFF"/>
        </w:rPr>
        <w:t>,</w:t>
      </w:r>
      <w:r w:rsidR="00E13894">
        <w:rPr>
          <w:rFonts w:ascii="Times New Roman" w:hAnsi="Times New Roman"/>
          <w:sz w:val="24"/>
          <w:szCs w:val="24"/>
          <w:shd w:val="clear" w:color="auto" w:fill="FFFFFF"/>
        </w:rPr>
        <w:t xml:space="preserve"> such as </w:t>
      </w:r>
      <w:r w:rsidR="00E13894" w:rsidRPr="00E13894">
        <w:rPr>
          <w:rFonts w:ascii="Times New Roman" w:hAnsi="Times New Roman"/>
          <w:sz w:val="24"/>
          <w:szCs w:val="24"/>
          <w:shd w:val="clear" w:color="auto" w:fill="FFFFFF"/>
        </w:rPr>
        <w:t>bereavement</w:t>
      </w:r>
      <w:r w:rsidR="00E13894">
        <w:rPr>
          <w:rFonts w:ascii="Times New Roman" w:hAnsi="Times New Roman"/>
          <w:sz w:val="24"/>
          <w:szCs w:val="24"/>
          <w:shd w:val="clear" w:color="auto" w:fill="FFFFFF"/>
        </w:rPr>
        <w:t xml:space="preserve"> or</w:t>
      </w:r>
      <w:r w:rsidR="00E13894" w:rsidRPr="00E13894">
        <w:rPr>
          <w:rFonts w:ascii="Times New Roman" w:hAnsi="Times New Roman"/>
          <w:sz w:val="24"/>
          <w:szCs w:val="24"/>
          <w:shd w:val="clear" w:color="auto" w:fill="FFFFFF"/>
        </w:rPr>
        <w:t xml:space="preserve"> onset of illness</w:t>
      </w:r>
      <w:r w:rsidR="00E13894">
        <w:rPr>
          <w:rFonts w:ascii="Times New Roman" w:hAnsi="Times New Roman"/>
          <w:sz w:val="24"/>
          <w:szCs w:val="24"/>
          <w:shd w:val="clear" w:color="auto" w:fill="FFFFFF"/>
        </w:rPr>
        <w:t xml:space="preserve"> </w:t>
      </w:r>
      <w:r w:rsidR="00E13894">
        <w:rPr>
          <w:rFonts w:ascii="Times New Roman" w:hAnsi="Times New Roman"/>
          <w:sz w:val="24"/>
          <w:szCs w:val="24"/>
          <w:shd w:val="clear" w:color="auto" w:fill="FFFFFF"/>
        </w:rPr>
        <w:fldChar w:fldCharType="begin">
          <w:fldData xml:space="preserve">PEVuZE5vdGU+PENpdGU+PEF1dGhvcj5CbGFuZTwvQXV0aG9yPjxZZWFyPjIwMDM8L1llYXI+PFJl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</w:fldData>
        </w:fldChar>
      </w:r>
      <w:r w:rsidR="00E13894">
        <w:rPr>
          <w:rFonts w:ascii="Times New Roman" w:hAnsi="Times New Roman"/>
          <w:sz w:val="24"/>
          <w:szCs w:val="24"/>
          <w:shd w:val="clear" w:color="auto" w:fill="FFFFFF"/>
        </w:rPr>
        <w:instrText xml:space="preserve"> ADDIN EN.CITE </w:instrText>
      </w:r>
      <w:r w:rsidR="00E13894">
        <w:rPr>
          <w:rFonts w:ascii="Times New Roman" w:hAnsi="Times New Roman"/>
          <w:sz w:val="24"/>
          <w:szCs w:val="24"/>
          <w:shd w:val="clear" w:color="auto" w:fill="FFFFFF"/>
        </w:rPr>
        <w:fldChar w:fldCharType="begin">
          <w:fldData xml:space="preserve">PEVuZE5vdGU+PENpdGU+PEF1dGhvcj5CbGFuZTwvQXV0aG9yPjxZZWFyPjIwMDM8L1llYXI+PFJl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</w:fldData>
        </w:fldChar>
      </w:r>
      <w:r w:rsidR="00E13894">
        <w:rPr>
          <w:rFonts w:ascii="Times New Roman" w:hAnsi="Times New Roman"/>
          <w:sz w:val="24"/>
          <w:szCs w:val="24"/>
          <w:shd w:val="clear" w:color="auto" w:fill="FFFFFF"/>
        </w:rPr>
        <w:instrText xml:space="preserve"> ADDIN EN.CITE.DATA </w:instrText>
      </w:r>
      <w:r w:rsidR="00E13894">
        <w:rPr>
          <w:rFonts w:ascii="Times New Roman" w:hAnsi="Times New Roman"/>
          <w:sz w:val="24"/>
          <w:szCs w:val="24"/>
          <w:shd w:val="clear" w:color="auto" w:fill="FFFFFF"/>
        </w:rPr>
      </w:r>
      <w:r w:rsidR="00E13894">
        <w:rPr>
          <w:rFonts w:ascii="Times New Roman" w:hAnsi="Times New Roman"/>
          <w:sz w:val="24"/>
          <w:szCs w:val="24"/>
          <w:shd w:val="clear" w:color="auto" w:fill="FFFFFF"/>
        </w:rPr>
        <w:fldChar w:fldCharType="end"/>
      </w:r>
      <w:r w:rsidR="00E13894">
        <w:rPr>
          <w:rFonts w:ascii="Times New Roman" w:hAnsi="Times New Roman"/>
          <w:sz w:val="24"/>
          <w:szCs w:val="24"/>
          <w:shd w:val="clear" w:color="auto" w:fill="FFFFFF"/>
        </w:rPr>
      </w:r>
      <w:r w:rsidR="00E13894">
        <w:rPr>
          <w:rFonts w:ascii="Times New Roman" w:hAnsi="Times New Roman"/>
          <w:sz w:val="24"/>
          <w:szCs w:val="24"/>
          <w:shd w:val="clear" w:color="auto" w:fill="FFFFFF"/>
        </w:rPr>
        <w:fldChar w:fldCharType="separate"/>
      </w:r>
      <w:r w:rsidR="00E13894">
        <w:rPr>
          <w:rFonts w:ascii="Times New Roman" w:hAnsi="Times New Roman"/>
          <w:noProof/>
          <w:sz w:val="24"/>
          <w:szCs w:val="24"/>
          <w:shd w:val="clear" w:color="auto" w:fill="FFFFFF"/>
        </w:rPr>
        <w:t>[39,24]</w:t>
      </w:r>
      <w:r w:rsidR="00E13894">
        <w:rPr>
          <w:rFonts w:ascii="Times New Roman" w:hAnsi="Times New Roman"/>
          <w:sz w:val="24"/>
          <w:szCs w:val="24"/>
          <w:shd w:val="clear" w:color="auto" w:fill="FFFFFF"/>
        </w:rPr>
        <w:fldChar w:fldCharType="end"/>
      </w:r>
      <w:r w:rsidR="00E13894">
        <w:rPr>
          <w:rFonts w:ascii="Times New Roman" w:hAnsi="Times New Roman"/>
          <w:sz w:val="24"/>
          <w:szCs w:val="24"/>
          <w:shd w:val="clear" w:color="auto" w:fill="FFFFFF"/>
        </w:rPr>
        <w:t>,</w:t>
      </w:r>
      <w:r w:rsidR="00254131">
        <w:rPr>
          <w:rFonts w:ascii="Times New Roman" w:hAnsi="Times New Roman"/>
          <w:sz w:val="24"/>
          <w:szCs w:val="24"/>
          <w:shd w:val="clear" w:color="auto" w:fill="FFFFFF"/>
        </w:rPr>
        <w:t xml:space="preserve"> but is also</w:t>
      </w:r>
      <w:r>
        <w:rPr>
          <w:rFonts w:ascii="Times New Roman" w:hAnsi="Times New Roman"/>
          <w:sz w:val="24"/>
          <w:szCs w:val="24"/>
          <w:shd w:val="clear" w:color="auto" w:fill="FFFFFF"/>
        </w:rPr>
        <w:t xml:space="preserve"> consistent with mixed evidence from other settings using </w:t>
      </w:r>
      <w:r w:rsidR="00D42144" w:rsidRPr="009F5F55">
        <w:rPr>
          <w:rFonts w:ascii="Times New Roman" w:hAnsi="Times New Roman"/>
          <w:sz w:val="24"/>
          <w:szCs w:val="24"/>
          <w:shd w:val="clear" w:color="auto" w:fill="FFFFFF"/>
        </w:rPr>
        <w:t xml:space="preserve">the DETERMINE </w:t>
      </w:r>
      <w:r>
        <w:rPr>
          <w:rFonts w:ascii="Times New Roman" w:hAnsi="Times New Roman"/>
          <w:sz w:val="24"/>
          <w:szCs w:val="24"/>
          <w:shd w:val="clear" w:color="auto" w:fill="FFFFFF"/>
        </w:rPr>
        <w:t>tool to indicate differences in diet</w:t>
      </w:r>
      <w:r w:rsidR="00254131">
        <w:rPr>
          <w:rFonts w:ascii="Times New Roman" w:hAnsi="Times New Roman"/>
          <w:sz w:val="24"/>
          <w:szCs w:val="24"/>
          <w:shd w:val="clear" w:color="auto" w:fill="FFFFFF"/>
        </w:rPr>
        <w:t>. For example,</w:t>
      </w:r>
      <w:r>
        <w:rPr>
          <w:rFonts w:ascii="Times New Roman" w:hAnsi="Times New Roman"/>
          <w:sz w:val="24"/>
          <w:szCs w:val="24"/>
          <w:shd w:val="clear" w:color="auto" w:fill="FFFFFF"/>
        </w:rPr>
        <w:t xml:space="preserve"> in the original </w:t>
      </w:r>
      <w:r w:rsidR="00D42144" w:rsidRPr="009F5F55">
        <w:rPr>
          <w:rFonts w:ascii="Times New Roman" w:hAnsi="Times New Roman"/>
          <w:sz w:val="24"/>
          <w:szCs w:val="24"/>
          <w:shd w:val="clear" w:color="auto" w:fill="FFFFFF"/>
        </w:rPr>
        <w:t xml:space="preserve">study higher scores were linked to greater risk of low nutrient intakes and poorer </w:t>
      </w:r>
      <w:r w:rsidR="00D42144" w:rsidRPr="0031582E">
        <w:rPr>
          <w:rFonts w:ascii="Times New Roman" w:hAnsi="Times New Roman"/>
          <w:sz w:val="24"/>
          <w:szCs w:val="24"/>
          <w:shd w:val="clear" w:color="auto" w:fill="FFFFFF"/>
        </w:rPr>
        <w:t xml:space="preserve">health </w:t>
      </w:r>
      <w:r w:rsidR="00D42144" w:rsidRPr="0031582E">
        <w:rPr>
          <w:rFonts w:ascii="Times New Roman" w:hAnsi="Times New Roman"/>
          <w:sz w:val="24"/>
          <w:szCs w:val="24"/>
          <w:shd w:val="clear" w:color="auto" w:fill="FFFFFF"/>
        </w:rPr>
        <w:fldChar w:fldCharType="begin"/>
      </w:r>
      <w:r w:rsidR="002E22AF">
        <w:rPr>
          <w:rFonts w:ascii="Times New Roman" w:hAnsi="Times New Roman"/>
          <w:sz w:val="24"/>
          <w:szCs w:val="24"/>
          <w:shd w:val="clear" w:color="auto" w:fill="FFFFFF"/>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D42144" w:rsidRPr="0031582E">
        <w:rPr>
          <w:rFonts w:ascii="Times New Roman" w:hAnsi="Times New Roman"/>
          <w:sz w:val="24"/>
          <w:szCs w:val="24"/>
          <w:shd w:val="clear" w:color="auto" w:fill="FFFFFF"/>
        </w:rPr>
        <w:fldChar w:fldCharType="separate"/>
      </w:r>
      <w:r w:rsidR="002E22AF">
        <w:rPr>
          <w:rFonts w:ascii="Times New Roman" w:hAnsi="Times New Roman"/>
          <w:noProof/>
          <w:sz w:val="24"/>
          <w:szCs w:val="24"/>
          <w:shd w:val="clear" w:color="auto" w:fill="FFFFFF"/>
        </w:rPr>
        <w:t>[7]</w:t>
      </w:r>
      <w:r w:rsidR="00D42144" w:rsidRPr="0031582E">
        <w:rPr>
          <w:rFonts w:ascii="Times New Roman" w:hAnsi="Times New Roman"/>
          <w:sz w:val="24"/>
          <w:szCs w:val="24"/>
          <w:shd w:val="clear" w:color="auto" w:fill="FFFFFF"/>
        </w:rPr>
        <w:fldChar w:fldCharType="end"/>
      </w:r>
      <w:r w:rsidR="00396A20">
        <w:rPr>
          <w:rFonts w:ascii="Times New Roman" w:hAnsi="Times New Roman"/>
          <w:sz w:val="24"/>
          <w:szCs w:val="24"/>
          <w:shd w:val="clear" w:color="auto" w:fill="FFFFFF"/>
        </w:rPr>
        <w:t>,</w:t>
      </w:r>
      <w:r w:rsidR="00D42144" w:rsidRPr="0031582E">
        <w:rPr>
          <w:rFonts w:ascii="Times New Roman" w:hAnsi="Times New Roman"/>
          <w:sz w:val="24"/>
          <w:szCs w:val="24"/>
          <w:shd w:val="clear" w:color="auto" w:fill="FFFFFF"/>
        </w:rPr>
        <w:t xml:space="preserve"> </w:t>
      </w:r>
      <w:r w:rsidR="00396A20">
        <w:rPr>
          <w:rFonts w:ascii="Times New Roman" w:hAnsi="Times New Roman"/>
          <w:sz w:val="24"/>
          <w:szCs w:val="24"/>
          <w:shd w:val="clear" w:color="auto" w:fill="FFFFFF"/>
        </w:rPr>
        <w:t>but i</w:t>
      </w:r>
      <w:r w:rsidR="00A030DA" w:rsidRPr="0031582E">
        <w:rPr>
          <w:rFonts w:ascii="Times New Roman" w:hAnsi="Times New Roman"/>
          <w:sz w:val="24"/>
          <w:szCs w:val="24"/>
        </w:rPr>
        <w:t xml:space="preserve">n </w:t>
      </w:r>
      <w:r w:rsidR="00E25EA4" w:rsidRPr="0031582E">
        <w:rPr>
          <w:rFonts w:ascii="Times New Roman" w:hAnsi="Times New Roman"/>
          <w:sz w:val="24"/>
          <w:szCs w:val="24"/>
        </w:rPr>
        <w:t>a</w:t>
      </w:r>
      <w:r w:rsidR="00F53B1A">
        <w:rPr>
          <w:rFonts w:ascii="Times New Roman" w:hAnsi="Times New Roman"/>
          <w:sz w:val="24"/>
          <w:szCs w:val="24"/>
        </w:rPr>
        <w:t xml:space="preserve"> cross-sectional</w:t>
      </w:r>
      <w:r w:rsidR="00E25EA4" w:rsidRPr="0031582E">
        <w:rPr>
          <w:rFonts w:ascii="Times New Roman" w:hAnsi="Times New Roman"/>
          <w:sz w:val="24"/>
          <w:szCs w:val="24"/>
        </w:rPr>
        <w:t xml:space="preserve"> US study of </w:t>
      </w:r>
      <w:r w:rsidR="002D2432" w:rsidRPr="0031582E">
        <w:rPr>
          <w:rFonts w:ascii="Times New Roman" w:hAnsi="Times New Roman"/>
          <w:sz w:val="24"/>
          <w:szCs w:val="24"/>
        </w:rPr>
        <w:t>community-dwelling older women, th</w:t>
      </w:r>
      <w:r w:rsidR="00E25EA4" w:rsidRPr="0031582E">
        <w:rPr>
          <w:rFonts w:ascii="Times New Roman" w:hAnsi="Times New Roman"/>
          <w:sz w:val="24"/>
          <w:szCs w:val="24"/>
        </w:rPr>
        <w:t>e</w:t>
      </w:r>
      <w:r w:rsidR="00A030DA" w:rsidRPr="0031582E">
        <w:rPr>
          <w:rFonts w:ascii="Times New Roman" w:hAnsi="Times New Roman"/>
          <w:sz w:val="24"/>
          <w:szCs w:val="24"/>
        </w:rPr>
        <w:t xml:space="preserve"> </w:t>
      </w:r>
      <w:r w:rsidR="00E25EA4" w:rsidRPr="0031582E">
        <w:rPr>
          <w:rFonts w:ascii="Times New Roman" w:hAnsi="Times New Roman"/>
          <w:sz w:val="24"/>
          <w:szCs w:val="24"/>
        </w:rPr>
        <w:lastRenderedPageBreak/>
        <w:t>DETERMINE checklist</w:t>
      </w:r>
      <w:r w:rsidR="002D2432" w:rsidRPr="0031582E">
        <w:rPr>
          <w:rFonts w:ascii="Times New Roman" w:hAnsi="Times New Roman"/>
          <w:sz w:val="24"/>
          <w:szCs w:val="24"/>
        </w:rPr>
        <w:t xml:space="preserve"> did not identify </w:t>
      </w:r>
      <w:r w:rsidR="00A030DA" w:rsidRPr="0031582E">
        <w:rPr>
          <w:rFonts w:ascii="Times New Roman" w:hAnsi="Times New Roman"/>
          <w:sz w:val="24"/>
          <w:szCs w:val="24"/>
        </w:rPr>
        <w:t>participants</w:t>
      </w:r>
      <w:r w:rsidR="002D2432" w:rsidRPr="0031582E">
        <w:rPr>
          <w:rFonts w:ascii="Times New Roman" w:hAnsi="Times New Roman"/>
          <w:sz w:val="24"/>
          <w:szCs w:val="24"/>
        </w:rPr>
        <w:t xml:space="preserve"> with </w:t>
      </w:r>
      <w:r w:rsidR="00446910">
        <w:rPr>
          <w:rFonts w:ascii="Times New Roman" w:hAnsi="Times New Roman"/>
          <w:sz w:val="24"/>
          <w:szCs w:val="24"/>
        </w:rPr>
        <w:t>low</w:t>
      </w:r>
      <w:r w:rsidR="002D2432" w:rsidRPr="0031582E">
        <w:rPr>
          <w:rFonts w:ascii="Times New Roman" w:hAnsi="Times New Roman"/>
          <w:sz w:val="24"/>
          <w:szCs w:val="24"/>
        </w:rPr>
        <w:t xml:space="preserve"> nutrient intake (those with </w:t>
      </w:r>
      <w:r w:rsidR="00A030DA" w:rsidRPr="0031582E">
        <w:rPr>
          <w:rFonts w:ascii="Times New Roman" w:hAnsi="Times New Roman"/>
          <w:sz w:val="24"/>
          <w:szCs w:val="24"/>
        </w:rPr>
        <w:t>&lt;</w:t>
      </w:r>
      <w:r w:rsidR="002D2432" w:rsidRPr="0031582E">
        <w:rPr>
          <w:rFonts w:ascii="Times New Roman" w:hAnsi="Times New Roman"/>
          <w:sz w:val="24"/>
          <w:szCs w:val="24"/>
        </w:rPr>
        <w:t xml:space="preserve">75% of </w:t>
      </w:r>
      <w:r w:rsidR="00A030DA" w:rsidRPr="0031582E">
        <w:rPr>
          <w:rFonts w:ascii="Times New Roman" w:hAnsi="Times New Roman"/>
          <w:sz w:val="24"/>
          <w:szCs w:val="24"/>
        </w:rPr>
        <w:t xml:space="preserve">the </w:t>
      </w:r>
      <w:r w:rsidR="002D2432" w:rsidRPr="0031582E">
        <w:rPr>
          <w:rFonts w:ascii="Times New Roman" w:hAnsi="Times New Roman"/>
          <w:sz w:val="24"/>
          <w:szCs w:val="24"/>
        </w:rPr>
        <w:t>recommended intake for eight selected nutrients</w:t>
      </w:r>
      <w:r w:rsidR="00A030DA" w:rsidRPr="0031582E">
        <w:rPr>
          <w:rFonts w:ascii="Times New Roman" w:hAnsi="Times New Roman"/>
          <w:sz w:val="24"/>
          <w:szCs w:val="24"/>
        </w:rPr>
        <w:t>)</w:t>
      </w:r>
      <w:r w:rsidR="002D2432" w:rsidRPr="0031582E">
        <w:rPr>
          <w:rFonts w:ascii="Times New Roman" w:hAnsi="Times New Roman"/>
          <w:sz w:val="24"/>
          <w:szCs w:val="24"/>
        </w:rPr>
        <w:t xml:space="preserve"> </w:t>
      </w:r>
      <w:r w:rsidR="0031582E" w:rsidRPr="0031582E">
        <w:rPr>
          <w:rFonts w:ascii="Times New Roman" w:hAnsi="Times New Roman"/>
          <w:sz w:val="24"/>
          <w:szCs w:val="24"/>
        </w:rPr>
        <w:fldChar w:fldCharType="begin"/>
      </w:r>
      <w:r w:rsidR="00E13894">
        <w:rPr>
          <w:rFonts w:ascii="Times New Roman" w:hAnsi="Times New Roman"/>
          <w:sz w:val="24"/>
          <w:szCs w:val="24"/>
        </w:rPr>
        <w:instrText xml:space="preserve"> ADDIN EN.CITE &lt;EndNote&gt;&lt;Cite&gt;&lt;Author&gt;Brunt&lt;/Author&gt;&lt;Year&gt;1999&lt;/Year&gt;&lt;RecNum&gt;86609&lt;/RecNum&gt;&lt;DisplayText&gt;[40]&lt;/DisplayText&gt;&lt;record&gt;&lt;rec-number&gt;86609&lt;/rec-number&gt;&lt;foreign-keys&gt;&lt;key app="EN" db-id="tv5zzaaedt0xwlet0e5vsxsl2va59tz0txf2" timestamp="1591723662"&gt;86609&lt;/key&gt;&lt;/foreign-keys&gt;&lt;ref-type name="Journal Article"&gt;17&lt;/ref-type&gt;&lt;contributors&gt;&lt;authors&gt;&lt;author&gt;Brunt, Ardith R.&lt;/author&gt;&lt;author&gt;Schafer, Elisabeth&lt;/author&gt;&lt;author&gt;Oakland, Mary Jane&lt;/author&gt;&lt;/authors&gt;&lt;/contributors&gt;&lt;titles&gt;&lt;title&gt;The Ability of the DETERMINE Checklist to Predict Dietary Intake of White, Rural, Elderly, Community-Dwelling Women&lt;/title&gt;&lt;secondary-title&gt;Journal of Nutrition For the Elderly&lt;/secondary-title&gt;&lt;/titles&gt;&lt;periodical&gt;&lt;full-title&gt;Journal of nutrition for the elderly&lt;/full-title&gt;&lt;/periodical&gt;&lt;pages&gt;1-19&lt;/pages&gt;&lt;volume&gt;18&lt;/volume&gt;&lt;number&gt;3&lt;/number&gt;&lt;dates&gt;&lt;year&gt;1999&lt;/year&gt;&lt;pub-dates&gt;&lt;date&gt;1999/09/21&lt;/date&gt;&lt;/pub-dates&gt;&lt;/dates&gt;&lt;publisher&gt;Taylor &amp;amp; Francis&lt;/publisher&gt;&lt;isbn&gt;0163-9366&lt;/isbn&gt;&lt;urls&gt;&lt;related-urls&gt;&lt;url&gt;https://doi.org/10.1300/J052v18n03_01&lt;/url&gt;&lt;/related-urls&gt;&lt;/urls&gt;&lt;electronic-resource-num&gt;10.1300/J052v18n03_01&lt;/electronic-resource-num&gt;&lt;/record&gt;&lt;/Cite&gt;&lt;/EndNote&gt;</w:instrText>
      </w:r>
      <w:r w:rsidR="0031582E" w:rsidRPr="0031582E">
        <w:rPr>
          <w:rFonts w:ascii="Times New Roman" w:hAnsi="Times New Roman"/>
          <w:sz w:val="24"/>
          <w:szCs w:val="24"/>
        </w:rPr>
        <w:fldChar w:fldCharType="separate"/>
      </w:r>
      <w:r w:rsidR="00E13894">
        <w:rPr>
          <w:rFonts w:ascii="Times New Roman" w:hAnsi="Times New Roman"/>
          <w:noProof/>
          <w:sz w:val="24"/>
          <w:szCs w:val="24"/>
        </w:rPr>
        <w:t>[40]</w:t>
      </w:r>
      <w:r w:rsidR="0031582E" w:rsidRPr="0031582E">
        <w:rPr>
          <w:rFonts w:ascii="Times New Roman" w:hAnsi="Times New Roman"/>
          <w:sz w:val="24"/>
          <w:szCs w:val="24"/>
        </w:rPr>
        <w:fldChar w:fldCharType="end"/>
      </w:r>
      <w:r w:rsidR="0031582E">
        <w:rPr>
          <w:rFonts w:ascii="Times New Roman" w:hAnsi="Times New Roman"/>
          <w:sz w:val="24"/>
          <w:szCs w:val="24"/>
          <w:shd w:val="clear" w:color="auto" w:fill="FFFFFF"/>
        </w:rPr>
        <w:t xml:space="preserve">. </w:t>
      </w:r>
      <w:r w:rsidR="003F6638">
        <w:rPr>
          <w:rFonts w:ascii="Times New Roman" w:hAnsi="Times New Roman"/>
          <w:sz w:val="24"/>
          <w:szCs w:val="24"/>
          <w:shd w:val="clear" w:color="auto" w:fill="FFFFFF"/>
        </w:rPr>
        <w:t>Our study did not find an</w:t>
      </w:r>
      <w:r w:rsidR="00254131">
        <w:rPr>
          <w:rFonts w:ascii="Times New Roman" w:hAnsi="Times New Roman"/>
          <w:sz w:val="24"/>
          <w:szCs w:val="24"/>
          <w:shd w:val="clear" w:color="auto" w:fill="FFFFFF"/>
        </w:rPr>
        <w:t xml:space="preserve"> independent</w:t>
      </w:r>
      <w:r w:rsidR="003F6638">
        <w:rPr>
          <w:rFonts w:ascii="Times New Roman" w:hAnsi="Times New Roman"/>
          <w:sz w:val="24"/>
          <w:szCs w:val="24"/>
          <w:shd w:val="clear" w:color="auto" w:fill="FFFFFF"/>
        </w:rPr>
        <w:t xml:space="preserve"> association between </w:t>
      </w:r>
      <w:r w:rsidR="003F6638" w:rsidRPr="003F6638">
        <w:rPr>
          <w:rFonts w:ascii="Times New Roman" w:hAnsi="Times New Roman"/>
          <w:sz w:val="24"/>
          <w:szCs w:val="24"/>
          <w:shd w:val="clear" w:color="auto" w:fill="FFFFFF"/>
        </w:rPr>
        <w:t xml:space="preserve">baseline nutrition risk score </w:t>
      </w:r>
      <w:r w:rsidR="003F6638">
        <w:rPr>
          <w:rFonts w:ascii="Times New Roman" w:hAnsi="Times New Roman"/>
          <w:sz w:val="24"/>
          <w:szCs w:val="24"/>
          <w:shd w:val="clear" w:color="auto" w:fill="FFFFFF"/>
        </w:rPr>
        <w:t>and</w:t>
      </w:r>
      <w:r w:rsidR="003F6638" w:rsidRPr="003F6638">
        <w:rPr>
          <w:rFonts w:ascii="Times New Roman" w:hAnsi="Times New Roman"/>
          <w:sz w:val="24"/>
          <w:szCs w:val="24"/>
          <w:shd w:val="clear" w:color="auto" w:fill="FFFFFF"/>
        </w:rPr>
        <w:t xml:space="preserve"> greater risk of mortality</w:t>
      </w:r>
      <w:r w:rsidR="003F6638">
        <w:rPr>
          <w:rFonts w:ascii="Times New Roman" w:hAnsi="Times New Roman"/>
          <w:sz w:val="24"/>
          <w:szCs w:val="24"/>
          <w:shd w:val="clear" w:color="auto" w:fill="FFFFFF"/>
        </w:rPr>
        <w:t xml:space="preserve">, when adjusted </w:t>
      </w:r>
      <w:r w:rsidR="003F6638" w:rsidRPr="003F6638">
        <w:rPr>
          <w:rFonts w:ascii="Times New Roman" w:hAnsi="Times New Roman"/>
          <w:sz w:val="24"/>
          <w:szCs w:val="24"/>
          <w:shd w:val="clear" w:color="auto" w:fill="FFFFFF"/>
        </w:rPr>
        <w:t>for sex and age</w:t>
      </w:r>
      <w:r w:rsidR="003F6638">
        <w:rPr>
          <w:rFonts w:ascii="Times New Roman" w:hAnsi="Times New Roman"/>
          <w:sz w:val="24"/>
          <w:szCs w:val="24"/>
          <w:shd w:val="clear" w:color="auto" w:fill="FFFFFF"/>
        </w:rPr>
        <w:t xml:space="preserve">. </w:t>
      </w:r>
      <w:r w:rsidR="004D2F56" w:rsidRPr="0031582E">
        <w:rPr>
          <w:rFonts w:ascii="Times New Roman" w:hAnsi="Times New Roman"/>
          <w:sz w:val="24"/>
          <w:szCs w:val="24"/>
        </w:rPr>
        <w:t xml:space="preserve">Although some studies have not found the DETERMINE tool to be a significant predictor of mortality in older populations </w:t>
      </w:r>
      <w:r w:rsidR="0031582E" w:rsidRPr="0031582E">
        <w:rPr>
          <w:rFonts w:ascii="Times New Roman" w:hAnsi="Times New Roman"/>
          <w:sz w:val="24"/>
          <w:szCs w:val="24"/>
        </w:rPr>
        <w:fldChar w:fldCharType="begin">
          <w:fldData xml:space="preserve">PEVuZE5vdGU+PENpdGU+PEF1dGhvcj5TYWh5b3VuPC9BdXRob3I+PFllYXI+MTk5NzwvWWVhcj48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</w:fldData>
        </w:fldChar>
      </w:r>
      <w:r w:rsidR="002E22AF">
        <w:rPr>
          <w:rFonts w:ascii="Times New Roman" w:hAnsi="Times New Roman"/>
          <w:sz w:val="24"/>
          <w:szCs w:val="24"/>
        </w:rPr>
        <w:instrText xml:space="preserve"> ADDIN EN.CITE </w:instrText>
      </w:r>
      <w:r w:rsidR="002E22AF">
        <w:rPr>
          <w:rFonts w:ascii="Times New Roman" w:hAnsi="Times New Roman"/>
          <w:sz w:val="24"/>
          <w:szCs w:val="24"/>
        </w:rPr>
        <w:fldChar w:fldCharType="begin">
          <w:fldData xml:space="preserve">PEVuZE5vdGU+PENpdGU+PEF1dGhvcj5TYWh5b3VuPC9BdXRob3I+PFllYXI+MTk5NzwvWWVhcj48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</w:fldData>
        </w:fldChar>
      </w:r>
      <w:r w:rsidR="002E22AF">
        <w:rPr>
          <w:rFonts w:ascii="Times New Roman" w:hAnsi="Times New Roman"/>
          <w:sz w:val="24"/>
          <w:szCs w:val="24"/>
        </w:rPr>
        <w:instrText xml:space="preserve"> ADDIN EN.CITE.DATA </w:instrText>
      </w:r>
      <w:r w:rsidR="002E22AF">
        <w:rPr>
          <w:rFonts w:ascii="Times New Roman" w:hAnsi="Times New Roman"/>
          <w:sz w:val="24"/>
          <w:szCs w:val="24"/>
        </w:rPr>
      </w:r>
      <w:r w:rsidR="002E22AF">
        <w:rPr>
          <w:rFonts w:ascii="Times New Roman" w:hAnsi="Times New Roman"/>
          <w:sz w:val="24"/>
          <w:szCs w:val="24"/>
        </w:rPr>
        <w:fldChar w:fldCharType="end"/>
      </w:r>
      <w:r w:rsidR="0031582E" w:rsidRPr="0031582E">
        <w:rPr>
          <w:rFonts w:ascii="Times New Roman" w:hAnsi="Times New Roman"/>
          <w:sz w:val="24"/>
          <w:szCs w:val="24"/>
        </w:rPr>
      </w:r>
      <w:r w:rsidR="0031582E" w:rsidRPr="0031582E">
        <w:rPr>
          <w:rFonts w:ascii="Times New Roman" w:hAnsi="Times New Roman"/>
          <w:sz w:val="24"/>
          <w:szCs w:val="24"/>
        </w:rPr>
        <w:fldChar w:fldCharType="separate"/>
      </w:r>
      <w:r w:rsidR="002E22AF">
        <w:rPr>
          <w:rFonts w:ascii="Times New Roman" w:hAnsi="Times New Roman"/>
          <w:noProof/>
          <w:sz w:val="24"/>
          <w:szCs w:val="24"/>
        </w:rPr>
        <w:t>[9,10]</w:t>
      </w:r>
      <w:r w:rsidR="0031582E" w:rsidRPr="0031582E">
        <w:rPr>
          <w:rFonts w:ascii="Times New Roman" w:hAnsi="Times New Roman"/>
          <w:sz w:val="24"/>
          <w:szCs w:val="24"/>
        </w:rPr>
        <w:fldChar w:fldCharType="end"/>
      </w:r>
      <w:r w:rsidR="004D2F56" w:rsidRPr="0031582E">
        <w:rPr>
          <w:rFonts w:ascii="Times New Roman" w:hAnsi="Times New Roman"/>
          <w:sz w:val="24"/>
          <w:szCs w:val="24"/>
        </w:rPr>
        <w:t xml:space="preserve">, in </w:t>
      </w:r>
      <w:r w:rsidR="00E25EA4" w:rsidRPr="0031582E">
        <w:rPr>
          <w:rFonts w:ascii="Times New Roman" w:hAnsi="Times New Roman"/>
          <w:sz w:val="24"/>
          <w:szCs w:val="24"/>
        </w:rPr>
        <w:t xml:space="preserve">a </w:t>
      </w:r>
      <w:r w:rsidR="003268BA" w:rsidRPr="0031582E">
        <w:rPr>
          <w:rFonts w:ascii="Times New Roman" w:hAnsi="Times New Roman"/>
          <w:sz w:val="24"/>
          <w:szCs w:val="24"/>
        </w:rPr>
        <w:t xml:space="preserve">relatively </w:t>
      </w:r>
      <w:r w:rsidR="004D2F56" w:rsidRPr="0031582E">
        <w:rPr>
          <w:rFonts w:ascii="Times New Roman" w:hAnsi="Times New Roman"/>
          <w:sz w:val="24"/>
          <w:szCs w:val="24"/>
        </w:rPr>
        <w:t xml:space="preserve">large study </w:t>
      </w:r>
      <w:r w:rsidR="003268BA" w:rsidRPr="0031582E">
        <w:rPr>
          <w:rFonts w:ascii="Times New Roman" w:hAnsi="Times New Roman"/>
          <w:sz w:val="24"/>
          <w:szCs w:val="24"/>
        </w:rPr>
        <w:t>of older US adults</w:t>
      </w:r>
      <w:r w:rsidR="00221819">
        <w:rPr>
          <w:rFonts w:ascii="Times New Roman" w:hAnsi="Times New Roman"/>
          <w:sz w:val="24"/>
          <w:szCs w:val="24"/>
        </w:rPr>
        <w:t xml:space="preserve"> (n</w:t>
      </w:r>
      <w:r w:rsidR="00FB252F">
        <w:rPr>
          <w:rFonts w:ascii="Times New Roman" w:hAnsi="Times New Roman"/>
          <w:sz w:val="24"/>
          <w:szCs w:val="24"/>
        </w:rPr>
        <w:t xml:space="preserve"> </w:t>
      </w:r>
      <w:r w:rsidR="00221819">
        <w:rPr>
          <w:rFonts w:ascii="Times New Roman" w:hAnsi="Times New Roman"/>
          <w:sz w:val="24"/>
          <w:szCs w:val="24"/>
        </w:rPr>
        <w:t>=</w:t>
      </w:r>
      <w:r w:rsidR="00221819" w:rsidRPr="00221819">
        <w:rPr>
          <w:rFonts w:ascii="Times New Roman" w:hAnsi="Times New Roman"/>
          <w:sz w:val="24"/>
          <w:szCs w:val="24"/>
        </w:rPr>
        <w:t xml:space="preserve"> 978</w:t>
      </w:r>
      <w:r w:rsidR="00221819">
        <w:rPr>
          <w:rFonts w:ascii="Times New Roman" w:hAnsi="Times New Roman"/>
          <w:sz w:val="24"/>
          <w:szCs w:val="24"/>
        </w:rPr>
        <w:t>)</w:t>
      </w:r>
      <w:r w:rsidR="003268BA" w:rsidRPr="0031582E">
        <w:rPr>
          <w:rFonts w:ascii="Times New Roman" w:hAnsi="Times New Roman"/>
          <w:sz w:val="24"/>
          <w:szCs w:val="24"/>
        </w:rPr>
        <w:t>,</w:t>
      </w:r>
      <w:r w:rsidR="004D2F56" w:rsidRPr="0031582E">
        <w:rPr>
          <w:rFonts w:ascii="Times New Roman" w:hAnsi="Times New Roman"/>
          <w:sz w:val="24"/>
          <w:szCs w:val="24"/>
        </w:rPr>
        <w:t xml:space="preserve"> nutritional risk calculated using this checklist was associated with all-cause hospitalizations, nonsurgical hospitalizations, and mortality</w:t>
      </w:r>
      <w:r w:rsidR="003268BA" w:rsidRPr="0031582E">
        <w:rPr>
          <w:rFonts w:ascii="Times New Roman" w:hAnsi="Times New Roman"/>
          <w:sz w:val="24"/>
          <w:szCs w:val="24"/>
        </w:rPr>
        <w:t>, over a follow-up period of 8.5 years</w:t>
      </w:r>
      <w:r w:rsidR="004D2F56" w:rsidRPr="0031582E">
        <w:rPr>
          <w:rFonts w:ascii="Times New Roman" w:hAnsi="Times New Roman"/>
          <w:sz w:val="24"/>
          <w:szCs w:val="24"/>
        </w:rPr>
        <w:t xml:space="preserve"> </w:t>
      </w:r>
      <w:r w:rsidR="0031582E" w:rsidRPr="0031582E">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&lt;EndNote&gt;&lt;Cite&gt;&lt;Author&gt;Buys&lt;/Author&gt;&lt;Year&gt;2014&lt;/Year&gt;&lt;RecNum&gt;86570&lt;/RecNum&gt;&lt;DisplayText&gt;[8]&lt;/DisplayText&gt;&lt;record&gt;&lt;rec-number&gt;86570&lt;/rec-number&gt;&lt;foreign-keys&gt;&lt;key app="EN" db-id="tv5zzaaedt0xwlet0e5vsxsl2va59tz0txf2" timestamp="1544642204"&gt;86570&lt;/key&gt;&lt;/foreign-keys&gt;&lt;ref-type name="Journal Article"&gt;17&lt;/ref-type&gt;&lt;contributors&gt;&lt;authors&gt;&lt;author&gt;Buys, David R.&lt;/author&gt;&lt;author&gt;Roth, David L.&lt;/author&gt;&lt;author&gt;Ritchie, Christine S.&lt;/author&gt;&lt;author&gt;Sawyer, Patricia&lt;/author&gt;&lt;author&gt;Allman, Richard M.&lt;/author&gt;&lt;author&gt;Funkhouser, Ellen M.&lt;/author&gt;&lt;author&gt;Hovater, Martha&lt;/author&gt;&lt;author&gt;Locher, Julie L.&lt;/author&gt;&lt;/authors&gt;&lt;/contributors&gt;&lt;titles&gt;&lt;title&gt;Nutritional risk and body mass index predict hospitalization, nursing home admissions, and mortality in community-dwelling older adults: results from the UAB Study of Aging with 8.5 years of follow-up&lt;/title&gt;&lt;secondary-title&gt;The journals of gerontology. Series A, Biological sciences and medical sciences&lt;/secondary-title&gt;&lt;/titles&gt;&lt;periodical&gt;&lt;full-title&gt;The journals of gerontology. Series A, Biological sciences and medical sciences&lt;/full-title&gt;&lt;abbr-1&gt;J Gerontol A Biol Sci Med Sci&lt;/abbr-1&gt;&lt;/periodical&gt;&lt;pages&gt;1146-1153&lt;/pages&gt;&lt;volume&gt;69&lt;/volume&gt;&lt;number&gt;9&lt;/number&gt;&lt;edition&gt;03/03&lt;/edition&gt;&lt;dates&gt;&lt;year&gt;2014&lt;/year&gt;&lt;/dates&gt;&lt;publisher&gt;Oxford University Press&lt;/publisher&gt;&lt;isbn&gt;1758-535X&amp;#xD;1079-5006&lt;/isbn&gt;&lt;accession-num&gt;24589863&lt;/accession-num&gt;&lt;urls&gt;&lt;related-urls&gt;&lt;url&gt;https://www.ncbi.nlm.nih.gov/pubmed/24589863&lt;/url&gt;&lt;url&gt;https://www.ncbi.nlm.nih.gov/pmc/PMC4158410/&lt;/url&gt;&lt;/related-urls&gt;&lt;/urls&gt;&lt;electronic-resource-num&gt;10.1093/gerona/glu024&lt;/electronic-resource-num&gt;&lt;remote-database-name&gt;PubMed&lt;/remote-database-name&gt;&lt;/record&gt;&lt;/Cite&gt;&lt;/EndNote&gt;</w:instrText>
      </w:r>
      <w:r w:rsidR="0031582E" w:rsidRPr="0031582E">
        <w:rPr>
          <w:rFonts w:ascii="Times New Roman" w:hAnsi="Times New Roman"/>
          <w:sz w:val="24"/>
          <w:szCs w:val="24"/>
        </w:rPr>
        <w:fldChar w:fldCharType="separate"/>
      </w:r>
      <w:r w:rsidR="002E22AF">
        <w:rPr>
          <w:rFonts w:ascii="Times New Roman" w:hAnsi="Times New Roman"/>
          <w:noProof/>
          <w:sz w:val="24"/>
          <w:szCs w:val="24"/>
        </w:rPr>
        <w:t>[8]</w:t>
      </w:r>
      <w:r w:rsidR="0031582E" w:rsidRPr="0031582E">
        <w:rPr>
          <w:rFonts w:ascii="Times New Roman" w:hAnsi="Times New Roman"/>
          <w:sz w:val="24"/>
          <w:szCs w:val="24"/>
        </w:rPr>
        <w:fldChar w:fldCharType="end"/>
      </w:r>
      <w:r w:rsidR="003268BA" w:rsidRPr="0031582E">
        <w:rPr>
          <w:rFonts w:ascii="Times New Roman" w:hAnsi="Times New Roman"/>
          <w:sz w:val="24"/>
          <w:szCs w:val="24"/>
        </w:rPr>
        <w:t>.</w:t>
      </w:r>
      <w:r w:rsidR="00BF199D" w:rsidRPr="0031582E">
        <w:rPr>
          <w:rFonts w:ascii="Times New Roman" w:hAnsi="Times New Roman"/>
          <w:sz w:val="24"/>
          <w:szCs w:val="24"/>
        </w:rPr>
        <w:t xml:space="preserve"> </w:t>
      </w:r>
    </w:p>
    <w:p w14:paraId="44BB817F" w14:textId="1119473F" w:rsidR="00FC3FCC" w:rsidRDefault="005C2910" w:rsidP="009F5F55">
      <w:pPr>
        <w:pStyle w:val="NoSpacing"/>
        <w:spacing w:after="200" w:line="480" w:lineRule="auto"/>
        <w:rPr>
          <w:rFonts w:ascii="Times New Roman" w:hAnsi="Times New Roman"/>
          <w:sz w:val="24"/>
          <w:szCs w:val="24"/>
        </w:rPr>
      </w:pPr>
      <w:r>
        <w:rPr>
          <w:rFonts w:ascii="Times New Roman" w:hAnsi="Times New Roman"/>
          <w:sz w:val="24"/>
          <w:szCs w:val="24"/>
          <w:shd w:val="clear" w:color="auto" w:fill="FFFFFF"/>
        </w:rPr>
        <w:t xml:space="preserve">Because part of our aims </w:t>
      </w:r>
      <w:r w:rsidR="002521E1">
        <w:rPr>
          <w:rFonts w:ascii="Times New Roman" w:hAnsi="Times New Roman"/>
          <w:sz w:val="24"/>
          <w:szCs w:val="24"/>
          <w:shd w:val="clear" w:color="auto" w:fill="FFFFFF"/>
        </w:rPr>
        <w:t>was</w:t>
      </w:r>
      <w:r>
        <w:rPr>
          <w:rFonts w:ascii="Times New Roman" w:hAnsi="Times New Roman"/>
          <w:sz w:val="24"/>
          <w:szCs w:val="24"/>
          <w:shd w:val="clear" w:color="auto" w:fill="FFFFFF"/>
        </w:rPr>
        <w:t xml:space="preserve"> to use diet quality and weight loss as outcomes</w:t>
      </w:r>
      <w:r w:rsidR="000A1530" w:rsidRPr="000A1530">
        <w:t xml:space="preserve"> </w:t>
      </w:r>
      <w:r w:rsidR="000A1530" w:rsidRPr="000A1530">
        <w:rPr>
          <w:rFonts w:ascii="Times New Roman" w:hAnsi="Times New Roman"/>
          <w:sz w:val="24"/>
          <w:szCs w:val="24"/>
          <w:shd w:val="clear" w:color="auto" w:fill="FFFFFF"/>
        </w:rPr>
        <w:t>measures in our analyses</w:t>
      </w:r>
      <w:r>
        <w:rPr>
          <w:rFonts w:ascii="Times New Roman" w:hAnsi="Times New Roman"/>
          <w:sz w:val="24"/>
          <w:szCs w:val="24"/>
          <w:shd w:val="clear" w:color="auto" w:fill="FFFFFF"/>
        </w:rPr>
        <w:t xml:space="preserve">, </w:t>
      </w:r>
      <w:r w:rsidR="000A1530" w:rsidRPr="000A1530">
        <w:rPr>
          <w:rFonts w:ascii="Times New Roman" w:hAnsi="Times New Roman"/>
          <w:sz w:val="24"/>
          <w:szCs w:val="24"/>
          <w:shd w:val="clear" w:color="auto" w:fill="FFFFFF"/>
        </w:rPr>
        <w:t>we omitted two items</w:t>
      </w:r>
      <w:r w:rsidR="000A1530">
        <w:rPr>
          <w:rFonts w:ascii="Times New Roman" w:hAnsi="Times New Roman"/>
          <w:sz w:val="24"/>
          <w:szCs w:val="24"/>
          <w:shd w:val="clear" w:color="auto" w:fill="FFFFFF"/>
        </w:rPr>
        <w:t xml:space="preserve"> of the DETERMINE checklist, thus </w:t>
      </w:r>
      <w:r>
        <w:rPr>
          <w:rFonts w:ascii="Times New Roman" w:hAnsi="Times New Roman"/>
          <w:sz w:val="24"/>
          <w:szCs w:val="24"/>
          <w:shd w:val="clear" w:color="auto" w:fill="FFFFFF"/>
        </w:rPr>
        <w:t>the scoring of our adapted tool</w:t>
      </w:r>
      <w:r w:rsidR="005B3DDE" w:rsidRPr="009F5F55">
        <w:rPr>
          <w:rFonts w:ascii="Times New Roman" w:hAnsi="Times New Roman"/>
          <w:sz w:val="24"/>
          <w:szCs w:val="24"/>
          <w:shd w:val="clear" w:color="auto" w:fill="FFFFFF"/>
        </w:rPr>
        <w:t xml:space="preserve"> effectively </w:t>
      </w:r>
      <w:r w:rsidRPr="009F5F55">
        <w:rPr>
          <w:rFonts w:ascii="Times New Roman" w:hAnsi="Times New Roman"/>
          <w:sz w:val="24"/>
          <w:szCs w:val="24"/>
          <w:shd w:val="clear" w:color="auto" w:fill="FFFFFF"/>
        </w:rPr>
        <w:t>lower</w:t>
      </w:r>
      <w:r>
        <w:rPr>
          <w:rFonts w:ascii="Times New Roman" w:hAnsi="Times New Roman"/>
          <w:sz w:val="24"/>
          <w:szCs w:val="24"/>
          <w:shd w:val="clear" w:color="auto" w:fill="FFFFFF"/>
        </w:rPr>
        <w:t>ed</w:t>
      </w:r>
      <w:r w:rsidRPr="009F5F55">
        <w:rPr>
          <w:rFonts w:ascii="Times New Roman" w:hAnsi="Times New Roman"/>
          <w:sz w:val="24"/>
          <w:szCs w:val="24"/>
          <w:shd w:val="clear" w:color="auto" w:fill="FFFFFF"/>
        </w:rPr>
        <w:t xml:space="preserve"> </w:t>
      </w:r>
      <w:r w:rsidR="005B3DDE" w:rsidRPr="009F5F55">
        <w:rPr>
          <w:rFonts w:ascii="Times New Roman" w:hAnsi="Times New Roman"/>
          <w:sz w:val="24"/>
          <w:szCs w:val="24"/>
          <w:shd w:val="clear" w:color="auto" w:fill="FFFFFF"/>
        </w:rPr>
        <w:t>the overall nutrition risk scores of the participants in our study</w:t>
      </w:r>
      <w:r>
        <w:rPr>
          <w:rFonts w:ascii="Times New Roman" w:hAnsi="Times New Roman"/>
          <w:sz w:val="24"/>
          <w:szCs w:val="24"/>
          <w:shd w:val="clear" w:color="auto" w:fill="FFFFFF"/>
        </w:rPr>
        <w:t xml:space="preserve">. However, </w:t>
      </w:r>
      <w:r w:rsidR="005B3DDE" w:rsidRPr="009F5F55">
        <w:rPr>
          <w:rFonts w:ascii="Times New Roman" w:hAnsi="Times New Roman"/>
          <w:sz w:val="24"/>
          <w:szCs w:val="24"/>
          <w:shd w:val="clear" w:color="auto" w:fill="FFFFFF"/>
        </w:rPr>
        <w:t xml:space="preserve">we found a comparable proportion of older adults </w:t>
      </w:r>
      <w:r w:rsidR="007760A8" w:rsidRPr="009F5F55">
        <w:rPr>
          <w:rFonts w:ascii="Times New Roman" w:hAnsi="Times New Roman"/>
          <w:sz w:val="24"/>
          <w:szCs w:val="24"/>
          <w:shd w:val="clear" w:color="auto" w:fill="FFFFFF"/>
        </w:rPr>
        <w:t xml:space="preserve">categorised as being </w:t>
      </w:r>
      <w:r w:rsidR="005B3DDE" w:rsidRPr="009F5F55">
        <w:rPr>
          <w:rFonts w:ascii="Times New Roman" w:hAnsi="Times New Roman"/>
          <w:sz w:val="24"/>
          <w:szCs w:val="24"/>
          <w:shd w:val="clear" w:color="auto" w:fill="FFFFFF"/>
        </w:rPr>
        <w:t xml:space="preserve">at high </w:t>
      </w:r>
      <w:r w:rsidR="005B3DDE" w:rsidRPr="0031582E">
        <w:rPr>
          <w:rFonts w:ascii="Times New Roman" w:hAnsi="Times New Roman"/>
          <w:sz w:val="24"/>
          <w:szCs w:val="24"/>
          <w:shd w:val="clear" w:color="auto" w:fill="FFFFFF"/>
        </w:rPr>
        <w:t>nutritional risk</w:t>
      </w:r>
      <w:r w:rsidR="00446910">
        <w:rPr>
          <w:rFonts w:ascii="Times New Roman" w:hAnsi="Times New Roman"/>
          <w:sz w:val="24"/>
          <w:szCs w:val="24"/>
          <w:shd w:val="clear" w:color="auto" w:fill="FFFFFF"/>
        </w:rPr>
        <w:t xml:space="preserve"> using the published thresholds</w:t>
      </w:r>
      <w:r w:rsidR="005B3DDE" w:rsidRPr="0031582E">
        <w:rPr>
          <w:rFonts w:ascii="Times New Roman" w:hAnsi="Times New Roman"/>
          <w:sz w:val="24"/>
          <w:szCs w:val="24"/>
          <w:shd w:val="clear" w:color="auto" w:fill="FFFFFF"/>
        </w:rPr>
        <w:t xml:space="preserve"> (17% with score ≥6) as reported among adults of similar age in the original </w:t>
      </w:r>
      <w:r>
        <w:rPr>
          <w:rFonts w:ascii="Times New Roman" w:hAnsi="Times New Roman"/>
          <w:sz w:val="24"/>
          <w:szCs w:val="24"/>
          <w:shd w:val="clear" w:color="auto" w:fill="FFFFFF"/>
        </w:rPr>
        <w:t xml:space="preserve">DETERMINE </w:t>
      </w:r>
      <w:r w:rsidR="005B3DDE" w:rsidRPr="0031582E">
        <w:rPr>
          <w:rFonts w:ascii="Times New Roman" w:hAnsi="Times New Roman"/>
          <w:sz w:val="24"/>
          <w:szCs w:val="24"/>
          <w:shd w:val="clear" w:color="auto" w:fill="FFFFFF"/>
        </w:rPr>
        <w:t>study (24%</w:t>
      </w:r>
      <w:r w:rsidR="008D5900" w:rsidRPr="0031582E">
        <w:rPr>
          <w:rFonts w:ascii="Times New Roman" w:hAnsi="Times New Roman"/>
          <w:sz w:val="24"/>
          <w:szCs w:val="24"/>
          <w:shd w:val="clear" w:color="auto" w:fill="FFFFFF"/>
        </w:rPr>
        <w:t>)</w:t>
      </w:r>
      <w:r w:rsidR="005B3DDE" w:rsidRPr="0031582E">
        <w:rPr>
          <w:rFonts w:ascii="Times New Roman" w:hAnsi="Times New Roman"/>
          <w:sz w:val="24"/>
          <w:szCs w:val="24"/>
          <w:shd w:val="clear" w:color="auto" w:fill="FFFFFF"/>
        </w:rPr>
        <w:t xml:space="preserve"> </w:t>
      </w:r>
      <w:r w:rsidR="00DA27B7" w:rsidRPr="0031582E">
        <w:rPr>
          <w:rFonts w:ascii="Times New Roman" w:hAnsi="Times New Roman"/>
          <w:sz w:val="24"/>
          <w:szCs w:val="24"/>
          <w:shd w:val="clear" w:color="auto" w:fill="FFFFFF"/>
        </w:rPr>
        <w:fldChar w:fldCharType="begin"/>
      </w:r>
      <w:r w:rsidR="002E22AF">
        <w:rPr>
          <w:rFonts w:ascii="Times New Roman" w:hAnsi="Times New Roman"/>
          <w:sz w:val="24"/>
          <w:szCs w:val="24"/>
          <w:shd w:val="clear" w:color="auto" w:fill="FFFFFF"/>
        </w:rPr>
        <w:instrText xml:space="preserve"> ADDIN EN.CITE &lt;EndNote&gt;&lt;Cite&gt;&lt;Author&gt;Posner&lt;/Author&gt;&lt;Year&gt;1993&lt;/Year&gt;&lt;RecNum&gt;86567&lt;/RecNum&gt;&lt;DisplayText&gt;[7]&lt;/DisplayText&gt;&lt;record&gt;&lt;rec-number&gt;86567&lt;/rec-number&gt;&lt;foreign-keys&gt;&lt;key app="EN" db-id="tv5zzaaedt0xwlet0e5vsxsl2va59tz0txf2" timestamp="1544023409"&gt;86567&lt;/key&gt;&lt;/foreign-keys&gt;&lt;ref-type name="Journal Article"&gt;17&lt;/ref-type&gt;&lt;contributors&gt;&lt;authors&gt;&lt;author&gt;Posner, B. M.&lt;/author&gt;&lt;author&gt;Jette, A. M.&lt;/author&gt;&lt;author&gt;Smith, K. W.&lt;/author&gt;&lt;author&gt;Miller, D. R.&lt;/author&gt;&lt;/authors&gt;&lt;/contributors&gt;&lt;titles&gt;&lt;title&gt;Nutrition and health risks in the elderly: the nutrition screening initiative&lt;/title&gt;&lt;secondary-title&gt;American journal of public health&lt;/secondary-title&gt;&lt;/titles&gt;&lt;periodical&gt;&lt;full-title&gt;American journal of public health&lt;/full-title&gt;&lt;abbr-1&gt;Am J Public Health&lt;/abbr-1&gt;&lt;/periodical&gt;&lt;pages&gt;972-978&lt;/pages&gt;&lt;volume&gt;83&lt;/volume&gt;&lt;number&gt;7&lt;/number&gt;&lt;dates&gt;&lt;year&gt;1993&lt;/year&gt;&lt;/dates&gt;&lt;isbn&gt;0090-0036&amp;#xD;1541-0048&lt;/isbn&gt;&lt;accession-num&gt;8328619&lt;/accession-num&gt;&lt;urls&gt;&lt;related-urls&gt;&lt;url&gt;https://www.ncbi.nlm.nih.gov/pubmed/8328619&lt;/url&gt;&lt;url&gt;https://www.ncbi.nlm.nih.gov/pmc/PMC1694757/&lt;/url&gt;&lt;/related-urls&gt;&lt;/urls&gt;&lt;remote-database-name&gt;PubMed&lt;/remote-database-name&gt;&lt;/record&gt;&lt;/Cite&gt;&lt;/EndNote&gt;</w:instrText>
      </w:r>
      <w:r w:rsidR="00DA27B7" w:rsidRPr="0031582E">
        <w:rPr>
          <w:rFonts w:ascii="Times New Roman" w:hAnsi="Times New Roman"/>
          <w:sz w:val="24"/>
          <w:szCs w:val="24"/>
          <w:shd w:val="clear" w:color="auto" w:fill="FFFFFF"/>
        </w:rPr>
        <w:fldChar w:fldCharType="separate"/>
      </w:r>
      <w:r w:rsidR="002E22AF">
        <w:rPr>
          <w:rFonts w:ascii="Times New Roman" w:hAnsi="Times New Roman"/>
          <w:noProof/>
          <w:sz w:val="24"/>
          <w:szCs w:val="24"/>
          <w:shd w:val="clear" w:color="auto" w:fill="FFFFFF"/>
        </w:rPr>
        <w:t>[7]</w:t>
      </w:r>
      <w:r w:rsidR="00DA27B7" w:rsidRPr="0031582E">
        <w:rPr>
          <w:rFonts w:ascii="Times New Roman" w:hAnsi="Times New Roman"/>
          <w:sz w:val="24"/>
          <w:szCs w:val="24"/>
          <w:shd w:val="clear" w:color="auto" w:fill="FFFFFF"/>
        </w:rPr>
        <w:fldChar w:fldCharType="end"/>
      </w:r>
      <w:r>
        <w:rPr>
          <w:rFonts w:ascii="Times New Roman" w:hAnsi="Times New Roman"/>
          <w:sz w:val="24"/>
          <w:szCs w:val="24"/>
          <w:shd w:val="clear" w:color="auto" w:fill="FFFFFF"/>
        </w:rPr>
        <w:t xml:space="preserve"> and to </w:t>
      </w:r>
      <w:r w:rsidR="00DA63AA" w:rsidRPr="0031582E">
        <w:rPr>
          <w:rFonts w:ascii="Times New Roman" w:hAnsi="Times New Roman"/>
          <w:sz w:val="24"/>
          <w:szCs w:val="24"/>
        </w:rPr>
        <w:t xml:space="preserve">another study of older people in the US (mean age 75.3 (6.7 SD) years), </w:t>
      </w:r>
      <w:r w:rsidR="00661344">
        <w:rPr>
          <w:rFonts w:ascii="Times New Roman" w:hAnsi="Times New Roman"/>
          <w:sz w:val="24"/>
          <w:szCs w:val="24"/>
        </w:rPr>
        <w:t>where 20.9% of participants were at</w:t>
      </w:r>
      <w:r w:rsidR="00DA63AA" w:rsidRPr="0031582E">
        <w:rPr>
          <w:rFonts w:ascii="Times New Roman" w:hAnsi="Times New Roman"/>
          <w:sz w:val="24"/>
          <w:szCs w:val="24"/>
        </w:rPr>
        <w:t xml:space="preserve"> high nutritional risk </w:t>
      </w:r>
      <w:r w:rsidR="0031582E" w:rsidRPr="0031582E">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&lt;EndNote&gt;&lt;Cite&gt;&lt;Author&gt;Buys&lt;/Author&gt;&lt;Year&gt;2014&lt;/Year&gt;&lt;RecNum&gt;86570&lt;/RecNum&gt;&lt;DisplayText&gt;[8]&lt;/DisplayText&gt;&lt;record&gt;&lt;rec-number&gt;86570&lt;/rec-number&gt;&lt;foreign-keys&gt;&lt;key app="EN" db-id="tv5zzaaedt0xwlet0e5vsxsl2va59tz0txf2" timestamp="1544642204"&gt;86570&lt;/key&gt;&lt;/foreign-keys&gt;&lt;ref-type name="Journal Article"&gt;17&lt;/ref-type&gt;&lt;contributors&gt;&lt;authors&gt;&lt;author&gt;Buys, David R.&lt;/author&gt;&lt;author&gt;Roth, David L.&lt;/author&gt;&lt;author&gt;Ritchie, Christine S.&lt;/author&gt;&lt;author&gt;Sawyer, Patricia&lt;/author&gt;&lt;author&gt;Allman, Richard M.&lt;/author&gt;&lt;author&gt;Funkhouser, Ellen M.&lt;/author&gt;&lt;author&gt;Hovater, Martha&lt;/author&gt;&lt;author&gt;Locher, Julie L.&lt;/author&gt;&lt;/authors&gt;&lt;/contributors&gt;&lt;titles&gt;&lt;title&gt;Nutritional risk and body mass index predict hospitalization, nursing home admissions, and mortality in community-dwelling older adults: results from the UAB Study of Aging with 8.5 years of follow-up&lt;/title&gt;&lt;secondary-title&gt;The journals of gerontology. Series A, Biological sciences and medical sciences&lt;/secondary-title&gt;&lt;/titles&gt;&lt;periodical&gt;&lt;full-title&gt;The journals of gerontology. Series A, Biological sciences and medical sciences&lt;/full-title&gt;&lt;abbr-1&gt;J Gerontol A Biol Sci Med Sci&lt;/abbr-1&gt;&lt;/periodical&gt;&lt;pages&gt;1146-1153&lt;/pages&gt;&lt;volume&gt;69&lt;/volume&gt;&lt;number&gt;9&lt;/number&gt;&lt;edition&gt;03/03&lt;/edition&gt;&lt;dates&gt;&lt;year&gt;2014&lt;/year&gt;&lt;/dates&gt;&lt;publisher&gt;Oxford University Press&lt;/publisher&gt;&lt;isbn&gt;1758-535X&amp;#xD;1079-5006&lt;/isbn&gt;&lt;accession-num&gt;24589863&lt;/accession-num&gt;&lt;urls&gt;&lt;related-urls&gt;&lt;url&gt;https://www.ncbi.nlm.nih.gov/pubmed/24589863&lt;/url&gt;&lt;url&gt;https://www.ncbi.nlm.nih.gov/pmc/PMC4158410/&lt;/url&gt;&lt;/related-urls&gt;&lt;/urls&gt;&lt;electronic-resource-num&gt;10.1093/gerona/glu024&lt;/electronic-resource-num&gt;&lt;remote-database-name&gt;PubMed&lt;/remote-database-name&gt;&lt;/record&gt;&lt;/Cite&gt;&lt;/EndNote&gt;</w:instrText>
      </w:r>
      <w:r w:rsidR="0031582E" w:rsidRPr="0031582E">
        <w:rPr>
          <w:rFonts w:ascii="Times New Roman" w:hAnsi="Times New Roman"/>
          <w:sz w:val="24"/>
          <w:szCs w:val="24"/>
        </w:rPr>
        <w:fldChar w:fldCharType="separate"/>
      </w:r>
      <w:r w:rsidR="002E22AF">
        <w:rPr>
          <w:rFonts w:ascii="Times New Roman" w:hAnsi="Times New Roman"/>
          <w:noProof/>
          <w:sz w:val="24"/>
          <w:szCs w:val="24"/>
        </w:rPr>
        <w:t>[8]</w:t>
      </w:r>
      <w:r w:rsidR="0031582E" w:rsidRPr="0031582E">
        <w:rPr>
          <w:rFonts w:ascii="Times New Roman" w:hAnsi="Times New Roman"/>
          <w:sz w:val="24"/>
          <w:szCs w:val="24"/>
        </w:rPr>
        <w:fldChar w:fldCharType="end"/>
      </w:r>
      <w:r w:rsidR="00DA63AA" w:rsidRPr="0031582E">
        <w:rPr>
          <w:rFonts w:ascii="Times New Roman" w:hAnsi="Times New Roman"/>
          <w:sz w:val="24"/>
          <w:szCs w:val="24"/>
        </w:rPr>
        <w:t xml:space="preserve">. A similar prevalence was </w:t>
      </w:r>
      <w:r w:rsidR="009E4B1F" w:rsidRPr="0031582E">
        <w:rPr>
          <w:rFonts w:ascii="Times New Roman" w:hAnsi="Times New Roman"/>
          <w:sz w:val="24"/>
          <w:szCs w:val="24"/>
        </w:rPr>
        <w:t xml:space="preserve">also </w:t>
      </w:r>
      <w:r w:rsidR="00DA63AA" w:rsidRPr="0031582E">
        <w:rPr>
          <w:rFonts w:ascii="Times New Roman" w:hAnsi="Times New Roman"/>
          <w:sz w:val="24"/>
          <w:szCs w:val="24"/>
        </w:rPr>
        <w:t>found in a</w:t>
      </w:r>
      <w:r w:rsidR="009E4B1F" w:rsidRPr="0031582E">
        <w:rPr>
          <w:rFonts w:ascii="Times New Roman" w:hAnsi="Times New Roman"/>
          <w:sz w:val="24"/>
          <w:szCs w:val="24"/>
        </w:rPr>
        <w:t>n older</w:t>
      </w:r>
      <w:r w:rsidR="00DA63AA" w:rsidRPr="0031582E">
        <w:rPr>
          <w:rFonts w:ascii="Times New Roman" w:hAnsi="Times New Roman"/>
          <w:sz w:val="24"/>
          <w:szCs w:val="24"/>
        </w:rPr>
        <w:t xml:space="preserve"> European population, where 19% of the Danish participants of the SENECA </w:t>
      </w:r>
      <w:r w:rsidR="009E4B1F" w:rsidRPr="0031582E">
        <w:rPr>
          <w:rFonts w:ascii="Times New Roman" w:hAnsi="Times New Roman"/>
          <w:sz w:val="24"/>
          <w:szCs w:val="24"/>
        </w:rPr>
        <w:t xml:space="preserve">(Survey in Europe of Nutrition in the Elderly, a Concerted Action) </w:t>
      </w:r>
      <w:r w:rsidR="00DA63AA" w:rsidRPr="0031582E">
        <w:rPr>
          <w:rFonts w:ascii="Times New Roman" w:hAnsi="Times New Roman"/>
          <w:sz w:val="24"/>
          <w:szCs w:val="24"/>
        </w:rPr>
        <w:t xml:space="preserve">study </w:t>
      </w:r>
      <w:r w:rsidR="00D42144" w:rsidRPr="0031582E">
        <w:rPr>
          <w:rFonts w:ascii="Times New Roman" w:hAnsi="Times New Roman"/>
          <w:sz w:val="24"/>
          <w:szCs w:val="24"/>
        </w:rPr>
        <w:t xml:space="preserve">were found </w:t>
      </w:r>
      <w:r w:rsidR="00DA63AA" w:rsidRPr="0031582E">
        <w:rPr>
          <w:rFonts w:ascii="Times New Roman" w:hAnsi="Times New Roman"/>
          <w:sz w:val="24"/>
          <w:szCs w:val="24"/>
        </w:rPr>
        <w:t>to be at high nutritional risk</w:t>
      </w:r>
      <w:r w:rsidR="00DA63AA" w:rsidRPr="0031582E">
        <w:t xml:space="preserve"> </w:t>
      </w:r>
      <w:r w:rsidR="00DA63AA" w:rsidRPr="0031582E">
        <w:rPr>
          <w:rFonts w:ascii="Times New Roman" w:hAnsi="Times New Roman"/>
          <w:sz w:val="24"/>
          <w:szCs w:val="24"/>
        </w:rPr>
        <w:t xml:space="preserve">according to the DETERMINE checklist </w:t>
      </w:r>
      <w:r w:rsidR="0031582E" w:rsidRPr="0031582E">
        <w:rPr>
          <w:rFonts w:ascii="Times New Roman" w:hAnsi="Times New Roman"/>
          <w:sz w:val="24"/>
          <w:szCs w:val="24"/>
        </w:rPr>
        <w:fldChar w:fldCharType="begin"/>
      </w:r>
      <w:r w:rsidR="002E22AF">
        <w:rPr>
          <w:rFonts w:ascii="Times New Roman" w:hAnsi="Times New Roman"/>
          <w:sz w:val="24"/>
          <w:szCs w:val="24"/>
        </w:rPr>
        <w:instrText xml:space="preserve"> ADDIN EN.CITE &lt;EndNote&gt;&lt;Cite&gt;&lt;Author&gt;Beck&lt;/Author&gt;&lt;Year&gt;1999&lt;/Year&gt;&lt;RecNum&gt;86582&lt;/RecNum&gt;&lt;DisplayText&gt;[10]&lt;/DisplayText&gt;&lt;record&gt;&lt;rec-number&gt;86582&lt;/rec-number&gt;&lt;foreign-keys&gt;&lt;key app="EN" db-id="tv5zzaaedt0xwlet0e5vsxsl2va59tz0txf2" timestamp="1551787059"&gt;86582&lt;/key&gt;&lt;/foreign-keys&gt;&lt;ref-type name="Journal Article"&gt;17&lt;/ref-type&gt;&lt;contributors&gt;&lt;authors&gt;&lt;author&gt;Beck, Anne Marie&lt;/author&gt;&lt;author&gt;Ovesen, L.&lt;/author&gt;&lt;author&gt;Osler, M.&lt;/author&gt;&lt;/authors&gt;&lt;/contributors&gt;&lt;titles&gt;&lt;title&gt;The ‘Mini Nutritional Assessment’ (MNA) and the ‘Determine Your Nutritional Health’ Checklist (NSI Checklist) as predictors of morbidity and mortality in an elderly Danish population&lt;/title&gt;&lt;secondary-title&gt;British Journal of Nutrition&lt;/secondary-title&gt;&lt;/titles&gt;&lt;periodical&gt;&lt;full-title&gt;British Journal of Nutrition&lt;/full-title&gt;&lt;abbr-1&gt;Br J Nutr&lt;/abbr-1&gt;&lt;/periodical&gt;&lt;pages&gt;31-36&lt;/pages&gt;&lt;volume&gt;81&lt;/volume&gt;&lt;number&gt;1&lt;/number&gt;&lt;edition&gt;03/09&lt;/edition&gt;&lt;keywords&gt;&lt;keyword&gt;Screening&lt;/keyword&gt;&lt;keyword&gt;Elderly&lt;/keyword&gt;&lt;keyword&gt;Nutritional assessment&lt;/keyword&gt;&lt;/keywords&gt;&lt;dates&gt;&lt;year&gt;1999&lt;/year&gt;&lt;/dates&gt;&lt;publisher&gt;Cambridge University Press&lt;/publisher&gt;&lt;isbn&gt;0007-1145&lt;/isbn&gt;&lt;urls&gt;&lt;related-urls&gt;&lt;url&gt;https://www.cambridge.org/core/article/mini-nutritional-assessment-mna-and-the-determine-your-nutritional-health-checklist-nsi-checklist-as-predictors-of-morbidity-and-mortality-in-an-elderly-danish-population/55F03F54AEB2834DCC33839961E29388&lt;/url&gt;&lt;/related-urls&gt;&lt;/urls&gt;&lt;electronic-resource-num&gt;10.1017/S0007114599000112&lt;/electronic-resource-num&gt;&lt;remote-database-name&gt;Cambridge Core&lt;/remote-database-name&gt;&lt;remote-database-provider&gt;Cambridge University Press&lt;/remote-database-provider&gt;&lt;/record&gt;&lt;/Cite&gt;&lt;/EndNote&gt;</w:instrText>
      </w:r>
      <w:r w:rsidR="0031582E" w:rsidRPr="0031582E">
        <w:rPr>
          <w:rFonts w:ascii="Times New Roman" w:hAnsi="Times New Roman"/>
          <w:sz w:val="24"/>
          <w:szCs w:val="24"/>
        </w:rPr>
        <w:fldChar w:fldCharType="separate"/>
      </w:r>
      <w:r w:rsidR="002E22AF">
        <w:rPr>
          <w:rFonts w:ascii="Times New Roman" w:hAnsi="Times New Roman"/>
          <w:noProof/>
          <w:sz w:val="24"/>
          <w:szCs w:val="24"/>
        </w:rPr>
        <w:t>[10]</w:t>
      </w:r>
      <w:r w:rsidR="0031582E" w:rsidRPr="0031582E">
        <w:rPr>
          <w:rFonts w:ascii="Times New Roman" w:hAnsi="Times New Roman"/>
          <w:sz w:val="24"/>
          <w:szCs w:val="24"/>
        </w:rPr>
        <w:fldChar w:fldCharType="end"/>
      </w:r>
      <w:r w:rsidR="00DA63AA" w:rsidRPr="0031582E">
        <w:rPr>
          <w:rFonts w:ascii="Times New Roman" w:hAnsi="Times New Roman"/>
          <w:sz w:val="24"/>
          <w:szCs w:val="24"/>
        </w:rPr>
        <w:t xml:space="preserve">. </w:t>
      </w:r>
      <w:r w:rsidR="004359D0">
        <w:rPr>
          <w:rFonts w:ascii="Times New Roman" w:hAnsi="Times New Roman"/>
          <w:sz w:val="24"/>
          <w:szCs w:val="24"/>
        </w:rPr>
        <w:t>A recent</w:t>
      </w:r>
      <w:r w:rsidR="004359D0" w:rsidRPr="004359D0">
        <w:rPr>
          <w:rFonts w:ascii="Times New Roman" w:hAnsi="Times New Roman"/>
          <w:sz w:val="24"/>
          <w:szCs w:val="24"/>
        </w:rPr>
        <w:t xml:space="preserve"> systematic review</w:t>
      </w:r>
      <w:r w:rsidR="009378D9">
        <w:rPr>
          <w:rFonts w:ascii="Times New Roman" w:hAnsi="Times New Roman"/>
          <w:sz w:val="24"/>
          <w:szCs w:val="24"/>
        </w:rPr>
        <w:t>,</w:t>
      </w:r>
      <w:r w:rsidR="009F4562">
        <w:rPr>
          <w:rFonts w:ascii="Times New Roman" w:hAnsi="Times New Roman"/>
          <w:sz w:val="24"/>
          <w:szCs w:val="24"/>
        </w:rPr>
        <w:t xml:space="preserve"> </w:t>
      </w:r>
      <w:r w:rsidR="009378D9" w:rsidRPr="009378D9">
        <w:rPr>
          <w:rFonts w:ascii="Times New Roman" w:hAnsi="Times New Roman"/>
          <w:sz w:val="24"/>
          <w:szCs w:val="24"/>
        </w:rPr>
        <w:t>using data from malnutrition screening tools</w:t>
      </w:r>
      <w:r w:rsidR="009378D9">
        <w:rPr>
          <w:rFonts w:ascii="Times New Roman" w:hAnsi="Times New Roman"/>
          <w:sz w:val="24"/>
          <w:szCs w:val="24"/>
        </w:rPr>
        <w:t>,</w:t>
      </w:r>
      <w:r w:rsidR="009378D9" w:rsidRPr="009378D9">
        <w:rPr>
          <w:rFonts w:ascii="Times New Roman" w:hAnsi="Times New Roman"/>
          <w:sz w:val="24"/>
          <w:szCs w:val="24"/>
        </w:rPr>
        <w:t xml:space="preserve"> </w:t>
      </w:r>
      <w:r w:rsidR="005A3A7F">
        <w:rPr>
          <w:rFonts w:ascii="Times New Roman" w:hAnsi="Times New Roman"/>
          <w:sz w:val="24"/>
          <w:szCs w:val="24"/>
        </w:rPr>
        <w:t xml:space="preserve">indicated </w:t>
      </w:r>
      <w:r w:rsidR="005A3A7F" w:rsidRPr="005A3A7F">
        <w:rPr>
          <w:rFonts w:ascii="Times New Roman" w:hAnsi="Times New Roman"/>
          <w:sz w:val="24"/>
          <w:szCs w:val="24"/>
        </w:rPr>
        <w:t xml:space="preserve">that </w:t>
      </w:r>
      <w:r w:rsidR="00D431FD">
        <w:rPr>
          <w:rFonts w:ascii="Times New Roman" w:hAnsi="Times New Roman"/>
          <w:sz w:val="24"/>
          <w:szCs w:val="24"/>
        </w:rPr>
        <w:t xml:space="preserve">up to </w:t>
      </w:r>
      <w:r w:rsidR="005A3A7F" w:rsidRPr="005A3A7F">
        <w:rPr>
          <w:rFonts w:ascii="Times New Roman" w:hAnsi="Times New Roman"/>
          <w:sz w:val="24"/>
          <w:szCs w:val="24"/>
        </w:rPr>
        <w:t xml:space="preserve">23% of older adults </w:t>
      </w:r>
      <w:r w:rsidR="005A3A7F">
        <w:rPr>
          <w:rFonts w:ascii="Times New Roman" w:hAnsi="Times New Roman"/>
          <w:sz w:val="24"/>
          <w:szCs w:val="24"/>
        </w:rPr>
        <w:t>in Europe could be</w:t>
      </w:r>
      <w:r w:rsidR="005A3A7F" w:rsidRPr="005A3A7F">
        <w:rPr>
          <w:rFonts w:ascii="Times New Roman" w:hAnsi="Times New Roman"/>
          <w:sz w:val="24"/>
          <w:szCs w:val="24"/>
        </w:rPr>
        <w:t xml:space="preserve"> at high risk of</w:t>
      </w:r>
      <w:r w:rsidR="005A3A7F">
        <w:rPr>
          <w:rFonts w:ascii="Times New Roman" w:hAnsi="Times New Roman"/>
          <w:sz w:val="24"/>
          <w:szCs w:val="24"/>
        </w:rPr>
        <w:t xml:space="preserve"> </w:t>
      </w:r>
      <w:r w:rsidR="005A3A7F" w:rsidRPr="005A3A7F">
        <w:rPr>
          <w:rFonts w:ascii="Times New Roman" w:hAnsi="Times New Roman"/>
          <w:sz w:val="24"/>
          <w:szCs w:val="24"/>
        </w:rPr>
        <w:t>malnutrition</w:t>
      </w:r>
      <w:r w:rsidR="005A3A7F">
        <w:rPr>
          <w:rFonts w:ascii="Times New Roman" w:hAnsi="Times New Roman"/>
          <w:sz w:val="24"/>
          <w:szCs w:val="24"/>
        </w:rPr>
        <w:t xml:space="preserve">, across all </w:t>
      </w:r>
      <w:r w:rsidR="005A3A7F" w:rsidRPr="005A3A7F">
        <w:rPr>
          <w:rFonts w:ascii="Times New Roman" w:hAnsi="Times New Roman"/>
          <w:sz w:val="24"/>
          <w:szCs w:val="24"/>
        </w:rPr>
        <w:t>settings</w:t>
      </w:r>
      <w:r w:rsidR="005A3A7F">
        <w:rPr>
          <w:rFonts w:ascii="Times New Roman" w:hAnsi="Times New Roman"/>
          <w:sz w:val="24"/>
          <w:szCs w:val="24"/>
        </w:rPr>
        <w:t xml:space="preserve">. </w:t>
      </w:r>
      <w:r w:rsidR="00D431FD">
        <w:rPr>
          <w:rFonts w:ascii="Times New Roman" w:hAnsi="Times New Roman"/>
          <w:sz w:val="24"/>
          <w:szCs w:val="24"/>
        </w:rPr>
        <w:t>Moreover</w:t>
      </w:r>
      <w:r w:rsidR="005A3A7F">
        <w:rPr>
          <w:rFonts w:ascii="Times New Roman" w:hAnsi="Times New Roman"/>
          <w:sz w:val="24"/>
          <w:szCs w:val="24"/>
        </w:rPr>
        <w:t>, it showed</w:t>
      </w:r>
      <w:r w:rsidR="004359D0" w:rsidRPr="004359D0">
        <w:rPr>
          <w:rFonts w:ascii="Times New Roman" w:hAnsi="Times New Roman"/>
          <w:sz w:val="24"/>
          <w:szCs w:val="24"/>
        </w:rPr>
        <w:t xml:space="preserve"> that </w:t>
      </w:r>
      <w:r w:rsidR="00FC63DD" w:rsidRPr="00FC63DD">
        <w:rPr>
          <w:rFonts w:ascii="Times New Roman" w:hAnsi="Times New Roman"/>
          <w:sz w:val="24"/>
          <w:szCs w:val="24"/>
        </w:rPr>
        <w:t xml:space="preserve">the prevalence of high malnutrition risk among </w:t>
      </w:r>
      <w:r w:rsidR="00470B0E">
        <w:rPr>
          <w:rFonts w:ascii="Times New Roman" w:hAnsi="Times New Roman"/>
          <w:sz w:val="24"/>
          <w:szCs w:val="24"/>
        </w:rPr>
        <w:t xml:space="preserve">older adults living in the </w:t>
      </w:r>
      <w:r w:rsidR="009F4562">
        <w:rPr>
          <w:rFonts w:ascii="Times New Roman" w:hAnsi="Times New Roman"/>
          <w:sz w:val="24"/>
          <w:szCs w:val="24"/>
        </w:rPr>
        <w:t>community</w:t>
      </w:r>
      <w:r w:rsidR="00470B0E">
        <w:rPr>
          <w:rFonts w:ascii="Times New Roman" w:hAnsi="Times New Roman"/>
          <w:sz w:val="24"/>
          <w:szCs w:val="24"/>
        </w:rPr>
        <w:t xml:space="preserve"> </w:t>
      </w:r>
      <w:r w:rsidR="00FC63DD" w:rsidRPr="00FC63DD">
        <w:rPr>
          <w:rFonts w:ascii="Times New Roman" w:hAnsi="Times New Roman"/>
          <w:sz w:val="24"/>
          <w:szCs w:val="24"/>
        </w:rPr>
        <w:t>was</w:t>
      </w:r>
      <w:r w:rsidR="00FC63DD">
        <w:rPr>
          <w:rFonts w:ascii="Times New Roman" w:hAnsi="Times New Roman"/>
          <w:sz w:val="24"/>
          <w:szCs w:val="24"/>
        </w:rPr>
        <w:t xml:space="preserve"> </w:t>
      </w:r>
      <w:r w:rsidR="00FC63DD" w:rsidRPr="00FC63DD">
        <w:rPr>
          <w:rFonts w:ascii="Times New Roman" w:hAnsi="Times New Roman"/>
          <w:sz w:val="24"/>
          <w:szCs w:val="24"/>
        </w:rPr>
        <w:t>8.5%</w:t>
      </w:r>
      <w:r w:rsidR="009F4562">
        <w:rPr>
          <w:rFonts w:ascii="Times New Roman" w:hAnsi="Times New Roman"/>
          <w:sz w:val="24"/>
          <w:szCs w:val="24"/>
        </w:rPr>
        <w:t xml:space="preserve"> </w:t>
      </w:r>
      <w:r w:rsidR="009378D9">
        <w:rPr>
          <w:rFonts w:ascii="Times New Roman" w:hAnsi="Times New Roman"/>
          <w:sz w:val="24"/>
          <w:szCs w:val="24"/>
        </w:rPr>
        <w:fldChar w:fldCharType="begin"/>
      </w:r>
      <w:r w:rsidR="00E13894">
        <w:rPr>
          <w:rFonts w:ascii="Times New Roman" w:hAnsi="Times New Roman"/>
          <w:sz w:val="24"/>
          <w:szCs w:val="24"/>
        </w:rPr>
        <w:instrText xml:space="preserve"> ADDIN EN.CITE &lt;EndNote&gt;&lt;Cite&gt;&lt;Author&gt;Leij-Halfwerk&lt;/Author&gt;&lt;Year&gt;2019&lt;/Year&gt;&lt;RecNum&gt;668&lt;/RecNum&gt;&lt;DisplayText&gt;[41]&lt;/DisplayText&gt;&lt;record&gt;&lt;rec-number&gt;668&lt;/rec-number&gt;&lt;foreign-keys&gt;&lt;key app="EN" db-id="f09xfdw5vwfpx9e5vadxv2p3e5wex5wd9at0" timestamp="1610714108"&gt;668&lt;/key&gt;&lt;/foreign-keys&gt;&lt;ref-type name="Journal Article"&gt;17&lt;/ref-type&gt;&lt;contributors&gt;&lt;authors&gt;&lt;author&gt;Leij-Halfwerk, Susanne&lt;/author&gt;&lt;author&gt;Verwijs, Marije H.&lt;/author&gt;&lt;author&gt;van Houdt, Sofie&lt;/author&gt;&lt;author&gt;Borkent, Jos W.&lt;/author&gt;&lt;author&gt;Guaitoli, P. R.&lt;/author&gt;&lt;author&gt;Pelgrim, Thomas&lt;/author&gt;&lt;author&gt;Heymans, Martijn W.&lt;/author&gt;&lt;author&gt;Power, Lauren&lt;/author&gt;&lt;author&gt;Visser, Marjolein&lt;/author&gt;&lt;author&gt;Corish, Clare A.&lt;/author&gt;&lt;author&gt;de van der Schueren, Marian A. E.&lt;/author&gt;&lt;/authors&gt;&lt;/contributors&gt;&lt;titles&gt;&lt;title&gt;Prevalence of protein-energy malnutrition risk in European older adults in community, residential and hospital settings, according to 22 malnutrition screening tools validated for use in adults ≥65 years: A systematic review and meta-analysis&lt;/title&gt;&lt;secondary-title&gt;Maturitas&lt;/secondary-title&gt;&lt;/titles&gt;&lt;periodical&gt;&lt;full-title&gt;Maturitas&lt;/full-title&gt;&lt;abbr-1&gt;Maturitas&lt;/abbr-1&gt;&lt;/periodical&gt;&lt;pages&gt;80-89&lt;/pages&gt;&lt;volume&gt;126&lt;/volume&gt;&lt;keywords&gt;&lt;keyword&gt;Malnutrition risk&lt;/keyword&gt;&lt;keyword&gt;Prevalence&lt;/keyword&gt;&lt;keyword&gt;Malnutrition screening&lt;/keyword&gt;&lt;keyword&gt;Screening tool&lt;/keyword&gt;&lt;keyword&gt;Europe&lt;/keyword&gt;&lt;keyword&gt;Elderly&lt;/keyword&gt;&lt;/keywords&gt;&lt;dates&gt;&lt;year&gt;2019&lt;/year&gt;&lt;pub-dates&gt;&lt;date&gt;2019/08/01/&lt;/date&gt;&lt;/pub-dates&gt;&lt;/dates&gt;&lt;isbn&gt;0378-5122&lt;/isbn&gt;&lt;urls&gt;&lt;related-urls&gt;&lt;url&gt;http://www.sciencedirect.com/science/article/pii/S0378512219301148&lt;/url&gt;&lt;/related-urls&gt;&lt;/urls&gt;&lt;electronic-resource-num&gt;https://doi.org/10.1016/j.maturitas.2019.05.006&lt;/electronic-resource-num&gt;&lt;/record&gt;&lt;/Cite&gt;&lt;/EndNote&gt;</w:instrText>
      </w:r>
      <w:r w:rsidR="009378D9">
        <w:rPr>
          <w:rFonts w:ascii="Times New Roman" w:hAnsi="Times New Roman"/>
          <w:sz w:val="24"/>
          <w:szCs w:val="24"/>
        </w:rPr>
        <w:fldChar w:fldCharType="separate"/>
      </w:r>
      <w:r w:rsidR="00E13894">
        <w:rPr>
          <w:rFonts w:ascii="Times New Roman" w:hAnsi="Times New Roman"/>
          <w:noProof/>
          <w:sz w:val="24"/>
          <w:szCs w:val="24"/>
        </w:rPr>
        <w:t>[41]</w:t>
      </w:r>
      <w:r w:rsidR="009378D9">
        <w:rPr>
          <w:rFonts w:ascii="Times New Roman" w:hAnsi="Times New Roman"/>
          <w:sz w:val="24"/>
          <w:szCs w:val="24"/>
        </w:rPr>
        <w:fldChar w:fldCharType="end"/>
      </w:r>
      <w:r w:rsidR="00D431FD">
        <w:rPr>
          <w:rFonts w:ascii="Times New Roman" w:hAnsi="Times New Roman"/>
          <w:sz w:val="24"/>
          <w:szCs w:val="24"/>
        </w:rPr>
        <w:t>, which</w:t>
      </w:r>
      <w:r w:rsidR="009378D9">
        <w:rPr>
          <w:rFonts w:ascii="Times New Roman" w:hAnsi="Times New Roman"/>
          <w:sz w:val="24"/>
          <w:szCs w:val="24"/>
        </w:rPr>
        <w:t xml:space="preserve"> </w:t>
      </w:r>
      <w:r w:rsidR="009F4562">
        <w:rPr>
          <w:rFonts w:ascii="Times New Roman" w:hAnsi="Times New Roman"/>
          <w:sz w:val="24"/>
          <w:szCs w:val="24"/>
        </w:rPr>
        <w:t xml:space="preserve">is </w:t>
      </w:r>
      <w:r w:rsidR="009378D9">
        <w:rPr>
          <w:rFonts w:ascii="Times New Roman" w:hAnsi="Times New Roman"/>
          <w:sz w:val="24"/>
          <w:szCs w:val="24"/>
        </w:rPr>
        <w:t xml:space="preserve">considerably </w:t>
      </w:r>
      <w:r w:rsidR="009F4562">
        <w:rPr>
          <w:rFonts w:ascii="Times New Roman" w:hAnsi="Times New Roman"/>
          <w:sz w:val="24"/>
          <w:szCs w:val="24"/>
        </w:rPr>
        <w:t>lower than the</w:t>
      </w:r>
      <w:r w:rsidR="004359D0" w:rsidRPr="004359D0">
        <w:rPr>
          <w:rFonts w:ascii="Times New Roman" w:hAnsi="Times New Roman"/>
          <w:sz w:val="24"/>
          <w:szCs w:val="24"/>
        </w:rPr>
        <w:t xml:space="preserve"> </w:t>
      </w:r>
      <w:r w:rsidR="009378D9">
        <w:rPr>
          <w:rFonts w:ascii="Times New Roman" w:hAnsi="Times New Roman"/>
          <w:sz w:val="24"/>
          <w:szCs w:val="24"/>
        </w:rPr>
        <w:t>figures for</w:t>
      </w:r>
      <w:r w:rsidR="004359D0" w:rsidRPr="004359D0">
        <w:rPr>
          <w:rFonts w:ascii="Times New Roman" w:hAnsi="Times New Roman"/>
          <w:sz w:val="24"/>
          <w:szCs w:val="24"/>
        </w:rPr>
        <w:t xml:space="preserve"> high nutritional risk </w:t>
      </w:r>
      <w:r w:rsidR="005A3A7F" w:rsidRPr="005A3A7F">
        <w:rPr>
          <w:rFonts w:ascii="Times New Roman" w:hAnsi="Times New Roman"/>
          <w:sz w:val="24"/>
          <w:szCs w:val="24"/>
        </w:rPr>
        <w:t xml:space="preserve">assessed using </w:t>
      </w:r>
      <w:r w:rsidR="005A3A7F">
        <w:rPr>
          <w:rFonts w:ascii="Times New Roman" w:hAnsi="Times New Roman"/>
          <w:sz w:val="24"/>
          <w:szCs w:val="24"/>
        </w:rPr>
        <w:t xml:space="preserve">the </w:t>
      </w:r>
      <w:r w:rsidR="005A3A7F" w:rsidRPr="005A3A7F">
        <w:rPr>
          <w:rFonts w:ascii="Times New Roman" w:hAnsi="Times New Roman"/>
          <w:sz w:val="24"/>
          <w:szCs w:val="24"/>
        </w:rPr>
        <w:t>DETERMINE</w:t>
      </w:r>
      <w:r w:rsidR="005A3A7F">
        <w:rPr>
          <w:rFonts w:ascii="Times New Roman" w:hAnsi="Times New Roman"/>
          <w:sz w:val="24"/>
          <w:szCs w:val="24"/>
        </w:rPr>
        <w:t xml:space="preserve"> tool</w:t>
      </w:r>
      <w:r w:rsidR="009F4562">
        <w:rPr>
          <w:rFonts w:ascii="Times New Roman" w:hAnsi="Times New Roman"/>
          <w:sz w:val="24"/>
          <w:szCs w:val="24"/>
        </w:rPr>
        <w:t>.</w:t>
      </w:r>
      <w:r w:rsidR="004359D0" w:rsidRPr="004359D0">
        <w:rPr>
          <w:rFonts w:ascii="Times New Roman" w:hAnsi="Times New Roman"/>
          <w:sz w:val="24"/>
          <w:szCs w:val="24"/>
        </w:rPr>
        <w:t xml:space="preserve"> </w:t>
      </w:r>
    </w:p>
    <w:p w14:paraId="55733C33" w14:textId="1122BC02" w:rsidR="005B3DDE" w:rsidRPr="008D5900" w:rsidRDefault="005B3DDE" w:rsidP="009F5F55">
      <w:pPr>
        <w:pStyle w:val="NoSpacing"/>
        <w:spacing w:after="200" w:line="480" w:lineRule="auto"/>
        <w:rPr>
          <w:rFonts w:ascii="Times New Roman" w:hAnsi="Times New Roman"/>
          <w:sz w:val="24"/>
          <w:szCs w:val="24"/>
        </w:rPr>
      </w:pPr>
      <w:r w:rsidRPr="008D5900">
        <w:rPr>
          <w:rFonts w:ascii="Times New Roman" w:hAnsi="Times New Roman"/>
          <w:sz w:val="24"/>
          <w:szCs w:val="24"/>
        </w:rPr>
        <w:t xml:space="preserve">The present study has a number of limitations. </w:t>
      </w:r>
      <w:bookmarkStart w:id="10" w:name="_Hlk59552557"/>
      <w:r w:rsidR="00264C73">
        <w:rPr>
          <w:rFonts w:ascii="Times New Roman" w:hAnsi="Times New Roman"/>
          <w:sz w:val="24"/>
          <w:szCs w:val="24"/>
        </w:rPr>
        <w:t>Firstly, th</w:t>
      </w:r>
      <w:r w:rsidR="000B3FEA">
        <w:rPr>
          <w:rFonts w:ascii="Times New Roman" w:hAnsi="Times New Roman"/>
          <w:sz w:val="24"/>
          <w:szCs w:val="24"/>
        </w:rPr>
        <w:t xml:space="preserve">is was a preliminary study to </w:t>
      </w:r>
      <w:r w:rsidR="00CF0BB4">
        <w:rPr>
          <w:rFonts w:ascii="Times New Roman" w:hAnsi="Times New Roman"/>
          <w:sz w:val="24"/>
          <w:szCs w:val="24"/>
        </w:rPr>
        <w:t>assess</w:t>
      </w:r>
      <w:r w:rsidR="009B188B">
        <w:rPr>
          <w:rFonts w:ascii="Times New Roman" w:hAnsi="Times New Roman"/>
          <w:sz w:val="24"/>
          <w:szCs w:val="24"/>
        </w:rPr>
        <w:t xml:space="preserve"> the use of a </w:t>
      </w:r>
      <w:r w:rsidR="009B188B" w:rsidRPr="009B188B">
        <w:rPr>
          <w:rFonts w:ascii="Times New Roman" w:hAnsi="Times New Roman"/>
          <w:sz w:val="24"/>
          <w:szCs w:val="24"/>
        </w:rPr>
        <w:t xml:space="preserve">screening method </w:t>
      </w:r>
      <w:r w:rsidR="00BB6456">
        <w:rPr>
          <w:rFonts w:ascii="Times New Roman" w:hAnsi="Times New Roman"/>
          <w:sz w:val="24"/>
          <w:szCs w:val="24"/>
        </w:rPr>
        <w:t xml:space="preserve">and its potential </w:t>
      </w:r>
      <w:r w:rsidR="009B188B" w:rsidRPr="009B188B">
        <w:rPr>
          <w:rFonts w:ascii="Times New Roman" w:hAnsi="Times New Roman"/>
          <w:sz w:val="24"/>
          <w:szCs w:val="24"/>
        </w:rPr>
        <w:t>to detect early nutritional risk</w:t>
      </w:r>
      <w:bookmarkEnd w:id="10"/>
      <w:r w:rsidR="00E87BF2">
        <w:rPr>
          <w:rFonts w:ascii="Times New Roman" w:hAnsi="Times New Roman"/>
          <w:sz w:val="24"/>
          <w:szCs w:val="24"/>
        </w:rPr>
        <w:t xml:space="preserve">. </w:t>
      </w:r>
      <w:r w:rsidR="00AE7E96">
        <w:rPr>
          <w:rFonts w:ascii="Times New Roman" w:hAnsi="Times New Roman"/>
          <w:sz w:val="24"/>
          <w:szCs w:val="24"/>
        </w:rPr>
        <w:t>W</w:t>
      </w:r>
      <w:r w:rsidR="00E87BF2">
        <w:rPr>
          <w:rFonts w:ascii="Times New Roman" w:hAnsi="Times New Roman"/>
          <w:sz w:val="24"/>
          <w:szCs w:val="24"/>
        </w:rPr>
        <w:t>e did not c</w:t>
      </w:r>
      <w:r w:rsidR="00AE7E96">
        <w:rPr>
          <w:rFonts w:ascii="Times New Roman" w:hAnsi="Times New Roman"/>
          <w:sz w:val="24"/>
          <w:szCs w:val="24"/>
        </w:rPr>
        <w:t xml:space="preserve">arry out </w:t>
      </w:r>
      <w:r w:rsidR="00E87BF2" w:rsidRPr="00E87BF2">
        <w:rPr>
          <w:rFonts w:ascii="Times New Roman" w:hAnsi="Times New Roman"/>
          <w:sz w:val="24"/>
          <w:szCs w:val="24"/>
        </w:rPr>
        <w:t xml:space="preserve">a </w:t>
      </w:r>
      <w:r w:rsidR="00E87BF2" w:rsidRPr="00E87BF2">
        <w:rPr>
          <w:rFonts w:ascii="Times New Roman" w:hAnsi="Times New Roman"/>
          <w:sz w:val="24"/>
          <w:szCs w:val="24"/>
        </w:rPr>
        <w:lastRenderedPageBreak/>
        <w:t>power calculatio</w:t>
      </w:r>
      <w:r w:rsidR="00AE7E96">
        <w:rPr>
          <w:rFonts w:ascii="Times New Roman" w:hAnsi="Times New Roman"/>
          <w:sz w:val="24"/>
          <w:szCs w:val="24"/>
        </w:rPr>
        <w:t xml:space="preserve">n in this exploratory study, </w:t>
      </w:r>
      <w:r w:rsidR="000B3FEA">
        <w:rPr>
          <w:rFonts w:ascii="Times New Roman" w:hAnsi="Times New Roman"/>
          <w:sz w:val="24"/>
          <w:szCs w:val="24"/>
        </w:rPr>
        <w:t>and the</w:t>
      </w:r>
      <w:r w:rsidR="00264C73">
        <w:rPr>
          <w:rFonts w:ascii="Times New Roman" w:hAnsi="Times New Roman"/>
          <w:sz w:val="24"/>
          <w:szCs w:val="24"/>
        </w:rPr>
        <w:t xml:space="preserve"> </w:t>
      </w:r>
      <w:r w:rsidR="00C8799D">
        <w:rPr>
          <w:rFonts w:ascii="Times New Roman" w:hAnsi="Times New Roman"/>
          <w:sz w:val="24"/>
          <w:szCs w:val="24"/>
        </w:rPr>
        <w:t xml:space="preserve">sample size </w:t>
      </w:r>
      <w:r w:rsidR="000B3FEA">
        <w:rPr>
          <w:rFonts w:ascii="Times New Roman" w:hAnsi="Times New Roman"/>
          <w:sz w:val="24"/>
          <w:szCs w:val="24"/>
        </w:rPr>
        <w:t xml:space="preserve">was small, </w:t>
      </w:r>
      <w:r w:rsidR="00C8799D">
        <w:rPr>
          <w:rFonts w:ascii="Times New Roman" w:hAnsi="Times New Roman"/>
          <w:sz w:val="24"/>
          <w:szCs w:val="24"/>
        </w:rPr>
        <w:t>limit</w:t>
      </w:r>
      <w:r w:rsidR="000B3FEA">
        <w:rPr>
          <w:rFonts w:ascii="Times New Roman" w:hAnsi="Times New Roman"/>
          <w:sz w:val="24"/>
          <w:szCs w:val="24"/>
        </w:rPr>
        <w:t>ing</w:t>
      </w:r>
      <w:r w:rsidR="00264C73">
        <w:rPr>
          <w:rFonts w:ascii="Times New Roman" w:hAnsi="Times New Roman"/>
          <w:sz w:val="24"/>
          <w:szCs w:val="24"/>
        </w:rPr>
        <w:t xml:space="preserve"> </w:t>
      </w:r>
      <w:r w:rsidR="00C8799D">
        <w:rPr>
          <w:rFonts w:ascii="Times New Roman" w:hAnsi="Times New Roman"/>
          <w:sz w:val="24"/>
          <w:szCs w:val="24"/>
        </w:rPr>
        <w:t xml:space="preserve">the </w:t>
      </w:r>
      <w:r w:rsidR="00FB45A7">
        <w:rPr>
          <w:rFonts w:ascii="Times New Roman" w:hAnsi="Times New Roman"/>
          <w:sz w:val="24"/>
          <w:szCs w:val="24"/>
        </w:rPr>
        <w:t xml:space="preserve">statistical </w:t>
      </w:r>
      <w:r w:rsidR="00C8799D">
        <w:rPr>
          <w:rFonts w:ascii="Times New Roman" w:hAnsi="Times New Roman"/>
          <w:sz w:val="24"/>
          <w:szCs w:val="24"/>
        </w:rPr>
        <w:t>power of the study</w:t>
      </w:r>
      <w:r w:rsidR="003F6638">
        <w:rPr>
          <w:rFonts w:ascii="Times New Roman" w:hAnsi="Times New Roman"/>
          <w:sz w:val="24"/>
          <w:szCs w:val="24"/>
        </w:rPr>
        <w:t xml:space="preserve">. </w:t>
      </w:r>
      <w:r w:rsidR="000B3FEA">
        <w:rPr>
          <w:rFonts w:ascii="Times New Roman" w:hAnsi="Times New Roman"/>
          <w:sz w:val="24"/>
          <w:szCs w:val="24"/>
        </w:rPr>
        <w:t>Furthermore, although we were able to follow up the majority (</w:t>
      </w:r>
      <w:r w:rsidR="0071797F" w:rsidRPr="0071797F">
        <w:rPr>
          <w:rFonts w:ascii="Times New Roman" w:hAnsi="Times New Roman"/>
          <w:sz w:val="24"/>
          <w:szCs w:val="24"/>
        </w:rPr>
        <w:t>71%</w:t>
      </w:r>
      <w:r w:rsidR="000B3FEA">
        <w:rPr>
          <w:rFonts w:ascii="Times New Roman" w:hAnsi="Times New Roman"/>
          <w:sz w:val="24"/>
          <w:szCs w:val="24"/>
        </w:rPr>
        <w:t>) of participants assessed at baseline</w:t>
      </w:r>
      <w:r w:rsidRPr="008D5900">
        <w:rPr>
          <w:rFonts w:ascii="Times New Roman" w:hAnsi="Times New Roman"/>
          <w:sz w:val="24"/>
          <w:szCs w:val="24"/>
        </w:rPr>
        <w:t xml:space="preserve">, </w:t>
      </w:r>
      <w:r w:rsidR="00661344">
        <w:rPr>
          <w:rFonts w:ascii="Times New Roman" w:hAnsi="Times New Roman"/>
          <w:sz w:val="24"/>
          <w:szCs w:val="24"/>
        </w:rPr>
        <w:t>pr</w:t>
      </w:r>
      <w:r w:rsidR="00FD6380">
        <w:rPr>
          <w:rFonts w:ascii="Times New Roman" w:hAnsi="Times New Roman"/>
          <w:sz w:val="24"/>
          <w:szCs w:val="24"/>
        </w:rPr>
        <w:t>ospective</w:t>
      </w:r>
      <w:r w:rsidRPr="008D5900">
        <w:rPr>
          <w:rFonts w:ascii="Times New Roman" w:hAnsi="Times New Roman"/>
          <w:sz w:val="24"/>
          <w:szCs w:val="24"/>
        </w:rPr>
        <w:t xml:space="preserve"> data</w:t>
      </w:r>
      <w:r w:rsidR="000B3FEA">
        <w:rPr>
          <w:rFonts w:ascii="Times New Roman" w:hAnsi="Times New Roman"/>
          <w:sz w:val="24"/>
          <w:szCs w:val="24"/>
        </w:rPr>
        <w:t xml:space="preserve"> on grip strength and diet quality</w:t>
      </w:r>
      <w:r w:rsidRPr="008D5900">
        <w:rPr>
          <w:rFonts w:ascii="Times New Roman" w:hAnsi="Times New Roman"/>
          <w:sz w:val="24"/>
          <w:szCs w:val="24"/>
        </w:rPr>
        <w:t xml:space="preserve"> </w:t>
      </w:r>
      <w:r w:rsidR="00580D79">
        <w:rPr>
          <w:rFonts w:ascii="Times New Roman" w:hAnsi="Times New Roman"/>
          <w:sz w:val="24"/>
          <w:szCs w:val="24"/>
        </w:rPr>
        <w:t>we</w:t>
      </w:r>
      <w:r w:rsidR="00B227BD">
        <w:rPr>
          <w:rFonts w:ascii="Times New Roman" w:hAnsi="Times New Roman"/>
          <w:sz w:val="24"/>
          <w:szCs w:val="24"/>
        </w:rPr>
        <w:t>re</w:t>
      </w:r>
      <w:r w:rsidRPr="008D5900">
        <w:rPr>
          <w:rFonts w:ascii="Times New Roman" w:hAnsi="Times New Roman"/>
          <w:sz w:val="24"/>
          <w:szCs w:val="24"/>
        </w:rPr>
        <w:t xml:space="preserve"> </w:t>
      </w:r>
      <w:r w:rsidR="00661344">
        <w:rPr>
          <w:rFonts w:ascii="Times New Roman" w:hAnsi="Times New Roman"/>
          <w:sz w:val="24"/>
          <w:szCs w:val="24"/>
        </w:rPr>
        <w:t xml:space="preserve">only available for a sub-group of </w:t>
      </w:r>
      <w:r w:rsidR="000B3FEA">
        <w:rPr>
          <w:rFonts w:ascii="Times New Roman" w:hAnsi="Times New Roman"/>
          <w:sz w:val="24"/>
          <w:szCs w:val="24"/>
        </w:rPr>
        <w:t>participants</w:t>
      </w:r>
      <w:r w:rsidRPr="008D5900">
        <w:rPr>
          <w:rFonts w:ascii="Times New Roman" w:hAnsi="Times New Roman"/>
          <w:sz w:val="24"/>
          <w:szCs w:val="24"/>
        </w:rPr>
        <w:t>. Secondly, there were differences in the way that we derived the variables to be scored using the DETERMINE checklist</w:t>
      </w:r>
      <w:r w:rsidR="00B227BD">
        <w:rPr>
          <w:rFonts w:ascii="Times New Roman" w:hAnsi="Times New Roman"/>
          <w:sz w:val="24"/>
          <w:szCs w:val="24"/>
        </w:rPr>
        <w:t xml:space="preserve"> when compared with the original version</w:t>
      </w:r>
      <w:r w:rsidRPr="008D5900">
        <w:rPr>
          <w:rFonts w:ascii="Times New Roman" w:hAnsi="Times New Roman"/>
          <w:sz w:val="24"/>
          <w:szCs w:val="24"/>
        </w:rPr>
        <w:t xml:space="preserve">, and </w:t>
      </w:r>
      <w:r w:rsidR="00446910">
        <w:rPr>
          <w:rFonts w:ascii="Times New Roman" w:hAnsi="Times New Roman"/>
          <w:sz w:val="24"/>
          <w:szCs w:val="24"/>
        </w:rPr>
        <w:t>that</w:t>
      </w:r>
      <w:r w:rsidRPr="008D5900">
        <w:rPr>
          <w:rFonts w:ascii="Times New Roman" w:hAnsi="Times New Roman"/>
          <w:sz w:val="24"/>
          <w:szCs w:val="24"/>
        </w:rPr>
        <w:t xml:space="preserve"> affected individual scores. However, </w:t>
      </w:r>
      <w:r w:rsidR="000B3FEA">
        <w:rPr>
          <w:rFonts w:ascii="Times New Roman" w:hAnsi="Times New Roman"/>
          <w:sz w:val="24"/>
          <w:szCs w:val="24"/>
        </w:rPr>
        <w:t>we think it is</w:t>
      </w:r>
      <w:r w:rsidRPr="008D5900">
        <w:rPr>
          <w:rFonts w:ascii="Times New Roman" w:hAnsi="Times New Roman"/>
          <w:sz w:val="24"/>
          <w:szCs w:val="24"/>
        </w:rPr>
        <w:t xml:space="preserve"> unlikely that </w:t>
      </w:r>
      <w:r w:rsidR="00B227BD">
        <w:rPr>
          <w:rFonts w:ascii="Times New Roman" w:hAnsi="Times New Roman"/>
          <w:sz w:val="24"/>
          <w:szCs w:val="24"/>
        </w:rPr>
        <w:t xml:space="preserve">small </w:t>
      </w:r>
      <w:r w:rsidRPr="008D5900">
        <w:rPr>
          <w:rFonts w:ascii="Times New Roman" w:hAnsi="Times New Roman"/>
          <w:sz w:val="24"/>
          <w:szCs w:val="24"/>
        </w:rPr>
        <w:t xml:space="preserve">differences in scoring </w:t>
      </w:r>
      <w:r w:rsidR="00B227BD">
        <w:rPr>
          <w:rFonts w:ascii="Times New Roman" w:hAnsi="Times New Roman"/>
          <w:sz w:val="24"/>
          <w:szCs w:val="24"/>
        </w:rPr>
        <w:t xml:space="preserve">method </w:t>
      </w:r>
      <w:r w:rsidRPr="008D5900">
        <w:rPr>
          <w:rFonts w:ascii="Times New Roman" w:hAnsi="Times New Roman"/>
          <w:sz w:val="24"/>
          <w:szCs w:val="24"/>
        </w:rPr>
        <w:t>would explain the associations that we observed</w:t>
      </w:r>
      <w:r w:rsidR="00B227BD">
        <w:rPr>
          <w:rFonts w:ascii="Times New Roman" w:hAnsi="Times New Roman"/>
          <w:sz w:val="24"/>
          <w:szCs w:val="24"/>
        </w:rPr>
        <w:t xml:space="preserve">. Finally, we studied a small group of older </w:t>
      </w:r>
      <w:r w:rsidR="007760A8">
        <w:rPr>
          <w:rFonts w:ascii="Times New Roman" w:hAnsi="Times New Roman"/>
          <w:sz w:val="24"/>
          <w:szCs w:val="24"/>
        </w:rPr>
        <w:t>men and women</w:t>
      </w:r>
      <w:r w:rsidR="00AE7E96">
        <w:rPr>
          <w:rFonts w:ascii="Times New Roman" w:hAnsi="Times New Roman"/>
          <w:sz w:val="24"/>
          <w:szCs w:val="24"/>
        </w:rPr>
        <w:t xml:space="preserve">, </w:t>
      </w:r>
      <w:r w:rsidR="00AE7E96" w:rsidRPr="00AE7E96">
        <w:rPr>
          <w:rFonts w:ascii="Times New Roman" w:hAnsi="Times New Roman"/>
          <w:sz w:val="24"/>
          <w:szCs w:val="24"/>
        </w:rPr>
        <w:t>recruited from outpatient clinics</w:t>
      </w:r>
      <w:r w:rsidR="00AE7E96">
        <w:rPr>
          <w:rFonts w:ascii="Times New Roman" w:hAnsi="Times New Roman"/>
          <w:sz w:val="24"/>
          <w:szCs w:val="24"/>
        </w:rPr>
        <w:t>,</w:t>
      </w:r>
      <w:r w:rsidR="003C5A72">
        <w:rPr>
          <w:rFonts w:ascii="Times New Roman" w:hAnsi="Times New Roman"/>
          <w:sz w:val="24"/>
          <w:szCs w:val="24"/>
        </w:rPr>
        <w:t xml:space="preserve"> who</w:t>
      </w:r>
      <w:r w:rsidR="003C5A72" w:rsidRPr="003C5A72">
        <w:rPr>
          <w:rFonts w:ascii="Times New Roman" w:hAnsi="Times New Roman"/>
          <w:sz w:val="24"/>
          <w:szCs w:val="24"/>
        </w:rPr>
        <w:t xml:space="preserve"> had on average </w:t>
      </w:r>
      <w:r w:rsidR="003C5A72">
        <w:rPr>
          <w:rFonts w:ascii="Times New Roman" w:hAnsi="Times New Roman"/>
          <w:sz w:val="24"/>
          <w:szCs w:val="24"/>
        </w:rPr>
        <w:t xml:space="preserve">more than </w:t>
      </w:r>
      <w:r w:rsidR="003C5A72" w:rsidRPr="003C5A72">
        <w:rPr>
          <w:rFonts w:ascii="Times New Roman" w:hAnsi="Times New Roman"/>
          <w:sz w:val="24"/>
          <w:szCs w:val="24"/>
        </w:rPr>
        <w:t>four comorbidities</w:t>
      </w:r>
      <w:r w:rsidR="003C5A72">
        <w:rPr>
          <w:rFonts w:ascii="Times New Roman" w:hAnsi="Times New Roman"/>
          <w:sz w:val="24"/>
          <w:szCs w:val="24"/>
        </w:rPr>
        <w:t xml:space="preserve">; </w:t>
      </w:r>
      <w:r w:rsidR="00362ACD">
        <w:rPr>
          <w:rFonts w:ascii="Times New Roman" w:hAnsi="Times New Roman"/>
          <w:sz w:val="24"/>
          <w:szCs w:val="24"/>
        </w:rPr>
        <w:t>thus,</w:t>
      </w:r>
      <w:r w:rsidR="003C5A72">
        <w:rPr>
          <w:rFonts w:ascii="Times New Roman" w:hAnsi="Times New Roman"/>
          <w:sz w:val="24"/>
          <w:szCs w:val="24"/>
        </w:rPr>
        <w:t xml:space="preserve"> </w:t>
      </w:r>
      <w:r w:rsidR="00362ACD">
        <w:rPr>
          <w:rFonts w:ascii="Times New Roman" w:hAnsi="Times New Roman"/>
          <w:sz w:val="24"/>
          <w:szCs w:val="24"/>
        </w:rPr>
        <w:t>study</w:t>
      </w:r>
      <w:r w:rsidR="003C5A72">
        <w:rPr>
          <w:rFonts w:ascii="Times New Roman" w:hAnsi="Times New Roman"/>
          <w:sz w:val="24"/>
          <w:szCs w:val="24"/>
        </w:rPr>
        <w:t xml:space="preserve"> participants </w:t>
      </w:r>
      <w:r w:rsidR="007760A8">
        <w:rPr>
          <w:rFonts w:ascii="Times New Roman" w:hAnsi="Times New Roman"/>
          <w:sz w:val="24"/>
          <w:szCs w:val="24"/>
        </w:rPr>
        <w:t xml:space="preserve">may not </w:t>
      </w:r>
      <w:r w:rsidR="00B227BD">
        <w:rPr>
          <w:rFonts w:ascii="Times New Roman" w:hAnsi="Times New Roman"/>
          <w:sz w:val="24"/>
          <w:szCs w:val="24"/>
        </w:rPr>
        <w:t>be representative of the wider population</w:t>
      </w:r>
      <w:r w:rsidR="00AE7E96">
        <w:rPr>
          <w:rFonts w:ascii="Times New Roman" w:hAnsi="Times New Roman"/>
          <w:sz w:val="24"/>
          <w:szCs w:val="24"/>
        </w:rPr>
        <w:t xml:space="preserve"> of older adults</w:t>
      </w:r>
      <w:r w:rsidR="00B227BD">
        <w:rPr>
          <w:rFonts w:ascii="Times New Roman" w:hAnsi="Times New Roman"/>
          <w:sz w:val="24"/>
          <w:szCs w:val="24"/>
        </w:rPr>
        <w:t>. This has implications for the generalisability of the findings, and particularly for the prevalence of higher nutrition</w:t>
      </w:r>
      <w:r w:rsidR="005447D4">
        <w:rPr>
          <w:rFonts w:ascii="Times New Roman" w:hAnsi="Times New Roman"/>
          <w:sz w:val="24"/>
          <w:szCs w:val="24"/>
        </w:rPr>
        <w:t>al</w:t>
      </w:r>
      <w:r w:rsidR="00B227BD">
        <w:rPr>
          <w:rFonts w:ascii="Times New Roman" w:hAnsi="Times New Roman"/>
          <w:sz w:val="24"/>
          <w:szCs w:val="24"/>
        </w:rPr>
        <w:t xml:space="preserve"> risk we report</w:t>
      </w:r>
      <w:r w:rsidR="00A52B14">
        <w:rPr>
          <w:rFonts w:ascii="Times New Roman" w:hAnsi="Times New Roman"/>
          <w:sz w:val="24"/>
          <w:szCs w:val="24"/>
        </w:rPr>
        <w:t xml:space="preserve">, which may be higher in this study than in the broader </w:t>
      </w:r>
      <w:r w:rsidR="00AC5CF4">
        <w:rPr>
          <w:rFonts w:ascii="Times New Roman" w:hAnsi="Times New Roman"/>
          <w:sz w:val="24"/>
          <w:szCs w:val="24"/>
        </w:rPr>
        <w:t xml:space="preserve">community-living </w:t>
      </w:r>
      <w:r w:rsidR="00A52B14" w:rsidRPr="00A52B14">
        <w:rPr>
          <w:rFonts w:ascii="Times New Roman" w:hAnsi="Times New Roman"/>
          <w:sz w:val="24"/>
          <w:szCs w:val="24"/>
        </w:rPr>
        <w:t>older adult population,</w:t>
      </w:r>
      <w:r w:rsidR="00A52B14">
        <w:rPr>
          <w:rFonts w:ascii="Times New Roman" w:hAnsi="Times New Roman"/>
          <w:sz w:val="24"/>
          <w:szCs w:val="24"/>
        </w:rPr>
        <w:t xml:space="preserve"> which </w:t>
      </w:r>
      <w:r w:rsidR="00A52B14" w:rsidRPr="00A52B14">
        <w:rPr>
          <w:rFonts w:ascii="Times New Roman" w:hAnsi="Times New Roman"/>
          <w:sz w:val="24"/>
          <w:szCs w:val="24"/>
        </w:rPr>
        <w:t>includ</w:t>
      </w:r>
      <w:r w:rsidR="00A52B14">
        <w:rPr>
          <w:rFonts w:ascii="Times New Roman" w:hAnsi="Times New Roman"/>
          <w:sz w:val="24"/>
          <w:szCs w:val="24"/>
        </w:rPr>
        <w:t xml:space="preserve">es older people </w:t>
      </w:r>
      <w:r w:rsidR="00F97DE1">
        <w:rPr>
          <w:rFonts w:ascii="Times New Roman" w:hAnsi="Times New Roman"/>
          <w:sz w:val="24"/>
          <w:szCs w:val="24"/>
        </w:rPr>
        <w:t xml:space="preserve">not attending </w:t>
      </w:r>
      <w:r w:rsidR="00F97DE1" w:rsidRPr="00F97DE1">
        <w:rPr>
          <w:rFonts w:ascii="Times New Roman" w:hAnsi="Times New Roman"/>
          <w:sz w:val="24"/>
          <w:szCs w:val="24"/>
        </w:rPr>
        <w:t xml:space="preserve">outpatient clinics </w:t>
      </w:r>
      <w:r w:rsidR="00F97DE1">
        <w:rPr>
          <w:rFonts w:ascii="Times New Roman" w:hAnsi="Times New Roman"/>
          <w:sz w:val="24"/>
          <w:szCs w:val="24"/>
        </w:rPr>
        <w:t xml:space="preserve">and </w:t>
      </w:r>
      <w:r w:rsidR="00362ACD">
        <w:rPr>
          <w:rFonts w:ascii="Times New Roman" w:hAnsi="Times New Roman"/>
          <w:sz w:val="24"/>
          <w:szCs w:val="24"/>
        </w:rPr>
        <w:t xml:space="preserve">with likely </w:t>
      </w:r>
      <w:r w:rsidR="00A52B14" w:rsidRPr="00A52B14">
        <w:rPr>
          <w:rFonts w:ascii="Times New Roman" w:hAnsi="Times New Roman"/>
          <w:sz w:val="24"/>
          <w:szCs w:val="24"/>
        </w:rPr>
        <w:t>fewer health conditions</w:t>
      </w:r>
      <w:r w:rsidR="00362ACD">
        <w:rPr>
          <w:rFonts w:ascii="Times New Roman" w:hAnsi="Times New Roman"/>
          <w:sz w:val="24"/>
          <w:szCs w:val="24"/>
        </w:rPr>
        <w:t xml:space="preserve"> on average</w:t>
      </w:r>
      <w:r w:rsidR="00B227BD">
        <w:rPr>
          <w:rFonts w:ascii="Times New Roman" w:hAnsi="Times New Roman"/>
          <w:sz w:val="24"/>
          <w:szCs w:val="24"/>
        </w:rPr>
        <w:t>.</w:t>
      </w:r>
    </w:p>
    <w:p w14:paraId="6863AB7E" w14:textId="77777777" w:rsidR="00FC3FCC" w:rsidRDefault="00FC3FCC" w:rsidP="001F1D71">
      <w:pPr>
        <w:spacing w:line="480" w:lineRule="auto"/>
        <w:rPr>
          <w:rFonts w:ascii="Times New Roman" w:hAnsi="Times New Roman" w:cs="Times New Roman"/>
          <w:sz w:val="24"/>
          <w:szCs w:val="24"/>
        </w:rPr>
      </w:pPr>
    </w:p>
    <w:p w14:paraId="5C52C111" w14:textId="38EFD17B" w:rsidR="003D6363" w:rsidRDefault="000008BD" w:rsidP="001F1D71">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study found </w:t>
      </w:r>
      <w:r w:rsidR="00255A78">
        <w:rPr>
          <w:rFonts w:ascii="Times New Roman" w:hAnsi="Times New Roman" w:cs="Times New Roman"/>
          <w:sz w:val="24"/>
          <w:szCs w:val="24"/>
        </w:rPr>
        <w:t xml:space="preserve">cross-sectional associations between </w:t>
      </w:r>
      <w:r>
        <w:rPr>
          <w:rFonts w:ascii="Times New Roman" w:hAnsi="Times New Roman" w:cs="Times New Roman"/>
          <w:sz w:val="24"/>
          <w:szCs w:val="24"/>
        </w:rPr>
        <w:t>h</w:t>
      </w:r>
      <w:r w:rsidRPr="000008BD">
        <w:rPr>
          <w:rFonts w:ascii="Times New Roman" w:hAnsi="Times New Roman" w:cs="Times New Roman"/>
          <w:sz w:val="24"/>
          <w:szCs w:val="24"/>
        </w:rPr>
        <w:t xml:space="preserve">igher nutrition risk scores, assessed from a short checklist, </w:t>
      </w:r>
      <w:r w:rsidR="00255A78">
        <w:rPr>
          <w:rFonts w:ascii="Times New Roman" w:hAnsi="Times New Roman" w:cs="Times New Roman"/>
          <w:sz w:val="24"/>
          <w:szCs w:val="24"/>
        </w:rPr>
        <w:t>and</w:t>
      </w:r>
      <w:r w:rsidR="007F2137" w:rsidRPr="007F2137">
        <w:rPr>
          <w:rFonts w:ascii="Times New Roman" w:hAnsi="Times New Roman" w:cs="Times New Roman"/>
          <w:sz w:val="24"/>
          <w:szCs w:val="24"/>
        </w:rPr>
        <w:t xml:space="preserve"> poorer diet quality</w:t>
      </w:r>
      <w:r w:rsidR="009B4375" w:rsidRPr="009B4375">
        <w:rPr>
          <w:rFonts w:ascii="Times New Roman" w:hAnsi="Times New Roman" w:cs="Times New Roman"/>
          <w:sz w:val="24"/>
          <w:szCs w:val="24"/>
        </w:rPr>
        <w:t>, b</w:t>
      </w:r>
      <w:r w:rsidR="009B4375">
        <w:rPr>
          <w:rFonts w:ascii="Times New Roman" w:hAnsi="Times New Roman" w:cs="Times New Roman"/>
          <w:sz w:val="24"/>
          <w:szCs w:val="24"/>
        </w:rPr>
        <w:t>oth at baseline and at follow-u</w:t>
      </w:r>
      <w:r w:rsidR="00255A78">
        <w:rPr>
          <w:rFonts w:ascii="Times New Roman" w:hAnsi="Times New Roman" w:cs="Times New Roman"/>
          <w:sz w:val="24"/>
          <w:szCs w:val="24"/>
        </w:rPr>
        <w:t>p</w:t>
      </w:r>
      <w:r w:rsidR="006F43B9">
        <w:rPr>
          <w:rFonts w:ascii="Times New Roman" w:hAnsi="Times New Roman" w:cs="Times New Roman"/>
          <w:sz w:val="24"/>
          <w:szCs w:val="24"/>
        </w:rPr>
        <w:t>. This</w:t>
      </w:r>
      <w:r w:rsidR="002204C7">
        <w:rPr>
          <w:rFonts w:ascii="Times New Roman" w:hAnsi="Times New Roman" w:cs="Times New Roman"/>
          <w:sz w:val="24"/>
          <w:szCs w:val="24"/>
        </w:rPr>
        <w:t xml:space="preserve"> </w:t>
      </w:r>
      <w:r w:rsidR="00255A78">
        <w:rPr>
          <w:rFonts w:ascii="Times New Roman" w:hAnsi="Times New Roman" w:cs="Times New Roman"/>
          <w:sz w:val="24"/>
          <w:szCs w:val="24"/>
        </w:rPr>
        <w:t>suggest</w:t>
      </w:r>
      <w:r w:rsidR="006F43B9">
        <w:rPr>
          <w:rFonts w:ascii="Times New Roman" w:hAnsi="Times New Roman" w:cs="Times New Roman"/>
          <w:sz w:val="24"/>
          <w:szCs w:val="24"/>
        </w:rPr>
        <w:t>s</w:t>
      </w:r>
      <w:r w:rsidR="00255A78">
        <w:rPr>
          <w:rFonts w:ascii="Times New Roman" w:hAnsi="Times New Roman" w:cs="Times New Roman"/>
          <w:sz w:val="24"/>
          <w:szCs w:val="24"/>
        </w:rPr>
        <w:t xml:space="preserve"> that this </w:t>
      </w:r>
      <w:r w:rsidR="00255A78" w:rsidRPr="001F7E70">
        <w:rPr>
          <w:rFonts w:ascii="Times New Roman" w:hAnsi="Times New Roman" w:cs="Times New Roman"/>
          <w:sz w:val="24"/>
          <w:szCs w:val="24"/>
        </w:rPr>
        <w:t xml:space="preserve">screening </w:t>
      </w:r>
      <w:r w:rsidR="00255A78">
        <w:rPr>
          <w:rFonts w:ascii="Times New Roman" w:hAnsi="Times New Roman" w:cs="Times New Roman"/>
          <w:sz w:val="24"/>
          <w:szCs w:val="24"/>
        </w:rPr>
        <w:t xml:space="preserve">method might </w:t>
      </w:r>
      <w:r w:rsidR="006F43B9">
        <w:rPr>
          <w:rFonts w:ascii="Times New Roman" w:hAnsi="Times New Roman" w:cs="Times New Roman"/>
          <w:sz w:val="24"/>
          <w:szCs w:val="24"/>
        </w:rPr>
        <w:t>provide</w:t>
      </w:r>
      <w:r w:rsidR="006F43B9" w:rsidRPr="006F43B9">
        <w:rPr>
          <w:rFonts w:ascii="Times New Roman" w:hAnsi="Times New Roman" w:cs="Times New Roman"/>
          <w:sz w:val="24"/>
          <w:szCs w:val="24"/>
        </w:rPr>
        <w:t xml:space="preserve"> useful </w:t>
      </w:r>
      <w:r w:rsidR="006F43B9">
        <w:rPr>
          <w:rFonts w:ascii="Times New Roman" w:hAnsi="Times New Roman" w:cs="Times New Roman"/>
          <w:sz w:val="24"/>
          <w:szCs w:val="24"/>
        </w:rPr>
        <w:t>information</w:t>
      </w:r>
      <w:r w:rsidR="006F43B9" w:rsidRPr="006F43B9">
        <w:rPr>
          <w:rFonts w:ascii="Times New Roman" w:hAnsi="Times New Roman" w:cs="Times New Roman"/>
          <w:sz w:val="24"/>
          <w:szCs w:val="24"/>
        </w:rPr>
        <w:t xml:space="preserve"> at the time of screening</w:t>
      </w:r>
      <w:r w:rsidR="00255A78">
        <w:rPr>
          <w:rFonts w:ascii="Times New Roman" w:hAnsi="Times New Roman" w:cs="Times New Roman"/>
          <w:sz w:val="24"/>
          <w:szCs w:val="24"/>
        </w:rPr>
        <w:t xml:space="preserve">. </w:t>
      </w:r>
      <w:r w:rsidR="009B4375">
        <w:rPr>
          <w:rFonts w:ascii="Times New Roman" w:hAnsi="Times New Roman" w:cs="Times New Roman"/>
          <w:sz w:val="24"/>
          <w:szCs w:val="24"/>
        </w:rPr>
        <w:t>The</w:t>
      </w:r>
      <w:r w:rsidR="009B4375" w:rsidRPr="009B4375">
        <w:rPr>
          <w:rFonts w:ascii="Times New Roman" w:hAnsi="Times New Roman" w:cs="Times New Roman"/>
          <w:sz w:val="24"/>
          <w:szCs w:val="24"/>
        </w:rPr>
        <w:t xml:space="preserve"> nutrition risk score was </w:t>
      </w:r>
      <w:r w:rsidR="009B4375">
        <w:rPr>
          <w:rFonts w:ascii="Times New Roman" w:hAnsi="Times New Roman" w:cs="Times New Roman"/>
          <w:sz w:val="24"/>
          <w:szCs w:val="24"/>
        </w:rPr>
        <w:t xml:space="preserve">also </w:t>
      </w:r>
      <w:r w:rsidR="009B4375" w:rsidRPr="00D7590F">
        <w:rPr>
          <w:rFonts w:ascii="Times New Roman" w:hAnsi="Times New Roman" w:cs="Times New Roman"/>
          <w:sz w:val="24"/>
          <w:szCs w:val="24"/>
        </w:rPr>
        <w:t>associated prospectively with lower grip strength</w:t>
      </w:r>
      <w:r w:rsidR="00255A78" w:rsidRPr="00D7590F">
        <w:rPr>
          <w:rFonts w:ascii="Times New Roman" w:hAnsi="Times New Roman" w:cs="Times New Roman"/>
          <w:sz w:val="24"/>
          <w:szCs w:val="24"/>
        </w:rPr>
        <w:t xml:space="preserve">, however its predictive ability of later outcomes </w:t>
      </w:r>
      <w:r w:rsidR="00D7590F" w:rsidRPr="00D7590F">
        <w:rPr>
          <w:rFonts w:ascii="Times New Roman" w:hAnsi="Times New Roman" w:cs="Times New Roman"/>
          <w:sz w:val="24"/>
          <w:szCs w:val="24"/>
        </w:rPr>
        <w:t>wa</w:t>
      </w:r>
      <w:r w:rsidR="00255A78" w:rsidRPr="00D7590F">
        <w:rPr>
          <w:rFonts w:ascii="Times New Roman" w:hAnsi="Times New Roman" w:cs="Times New Roman"/>
          <w:sz w:val="24"/>
          <w:szCs w:val="24"/>
        </w:rPr>
        <w:t xml:space="preserve">s </w:t>
      </w:r>
      <w:r w:rsidR="00E43680" w:rsidRPr="00D7590F">
        <w:rPr>
          <w:rFonts w:ascii="Times New Roman" w:hAnsi="Times New Roman" w:cs="Times New Roman"/>
          <w:sz w:val="24"/>
          <w:szCs w:val="24"/>
        </w:rPr>
        <w:t>uncertain</w:t>
      </w:r>
      <w:r w:rsidR="006F43B9" w:rsidRPr="00D7590F">
        <w:rPr>
          <w:rFonts w:ascii="Times New Roman" w:hAnsi="Times New Roman" w:cs="Times New Roman"/>
          <w:sz w:val="24"/>
          <w:szCs w:val="24"/>
        </w:rPr>
        <w:t xml:space="preserve">, </w:t>
      </w:r>
      <w:r w:rsidR="00E43680" w:rsidRPr="00D7590F">
        <w:rPr>
          <w:rFonts w:ascii="Times New Roman" w:hAnsi="Times New Roman" w:cs="Times New Roman"/>
          <w:sz w:val="24"/>
          <w:szCs w:val="24"/>
        </w:rPr>
        <w:t xml:space="preserve">as findings suggested no added value </w:t>
      </w:r>
      <w:r w:rsidR="002204C7" w:rsidRPr="00D7590F">
        <w:rPr>
          <w:rFonts w:ascii="Times New Roman" w:hAnsi="Times New Roman" w:cs="Times New Roman"/>
          <w:sz w:val="24"/>
          <w:szCs w:val="24"/>
        </w:rPr>
        <w:t xml:space="preserve">to predictions based on age and sex. </w:t>
      </w:r>
      <w:r w:rsidR="00255A78" w:rsidRPr="00D7590F">
        <w:rPr>
          <w:rFonts w:ascii="Times New Roman" w:hAnsi="Times New Roman" w:cs="Times New Roman"/>
          <w:sz w:val="24"/>
          <w:szCs w:val="24"/>
        </w:rPr>
        <w:t>F</w:t>
      </w:r>
      <w:r w:rsidR="001F7E70" w:rsidRPr="00D7590F">
        <w:rPr>
          <w:rFonts w:ascii="Times New Roman" w:hAnsi="Times New Roman" w:cs="Times New Roman"/>
          <w:sz w:val="24"/>
          <w:szCs w:val="24"/>
        </w:rPr>
        <w:t xml:space="preserve">urther </w:t>
      </w:r>
      <w:r w:rsidRPr="00D7590F">
        <w:rPr>
          <w:rFonts w:ascii="Times New Roman" w:hAnsi="Times New Roman" w:cs="Times New Roman"/>
          <w:sz w:val="24"/>
          <w:szCs w:val="24"/>
        </w:rPr>
        <w:t>longitudinal</w:t>
      </w:r>
      <w:r>
        <w:rPr>
          <w:rFonts w:ascii="Times New Roman" w:hAnsi="Times New Roman" w:cs="Times New Roman"/>
          <w:sz w:val="24"/>
          <w:szCs w:val="24"/>
        </w:rPr>
        <w:t xml:space="preserve"> </w:t>
      </w:r>
      <w:r w:rsidR="003C37D9">
        <w:rPr>
          <w:rFonts w:ascii="Times New Roman" w:hAnsi="Times New Roman" w:cs="Times New Roman"/>
          <w:sz w:val="24"/>
          <w:szCs w:val="24"/>
        </w:rPr>
        <w:t>research</w:t>
      </w:r>
      <w:r w:rsidR="00E6582C">
        <w:rPr>
          <w:rFonts w:ascii="Times New Roman" w:hAnsi="Times New Roman" w:cs="Times New Roman"/>
          <w:sz w:val="24"/>
          <w:szCs w:val="24"/>
        </w:rPr>
        <w:t xml:space="preserve">, with larger </w:t>
      </w:r>
      <w:r w:rsidR="00C15AF3">
        <w:rPr>
          <w:rFonts w:ascii="Times New Roman" w:hAnsi="Times New Roman" w:cs="Times New Roman"/>
          <w:sz w:val="24"/>
          <w:szCs w:val="24"/>
        </w:rPr>
        <w:t xml:space="preserve">study </w:t>
      </w:r>
      <w:r w:rsidR="00E6582C">
        <w:rPr>
          <w:rFonts w:ascii="Times New Roman" w:hAnsi="Times New Roman" w:cs="Times New Roman"/>
          <w:sz w:val="24"/>
          <w:szCs w:val="24"/>
        </w:rPr>
        <w:t>population</w:t>
      </w:r>
      <w:r w:rsidR="00C15AF3">
        <w:rPr>
          <w:rFonts w:ascii="Times New Roman" w:hAnsi="Times New Roman" w:cs="Times New Roman"/>
          <w:sz w:val="24"/>
          <w:szCs w:val="24"/>
        </w:rPr>
        <w:t>s</w:t>
      </w:r>
      <w:r w:rsidR="00E6582C">
        <w:rPr>
          <w:rFonts w:ascii="Times New Roman" w:hAnsi="Times New Roman" w:cs="Times New Roman"/>
          <w:sz w:val="24"/>
          <w:szCs w:val="24"/>
        </w:rPr>
        <w:t>,</w:t>
      </w:r>
      <w:r w:rsidR="003C37D9">
        <w:rPr>
          <w:rFonts w:ascii="Times New Roman" w:hAnsi="Times New Roman" w:cs="Times New Roman"/>
          <w:sz w:val="24"/>
          <w:szCs w:val="24"/>
        </w:rPr>
        <w:t xml:space="preserve"> </w:t>
      </w:r>
      <w:r w:rsidR="0007066C">
        <w:rPr>
          <w:rFonts w:ascii="Times New Roman" w:hAnsi="Times New Roman" w:cs="Times New Roman"/>
          <w:sz w:val="24"/>
          <w:szCs w:val="24"/>
        </w:rPr>
        <w:t xml:space="preserve">is needed </w:t>
      </w:r>
      <w:r w:rsidR="00957876" w:rsidRPr="00957876">
        <w:rPr>
          <w:rFonts w:ascii="Times New Roman" w:hAnsi="Times New Roman" w:cs="Times New Roman"/>
          <w:sz w:val="24"/>
          <w:szCs w:val="24"/>
        </w:rPr>
        <w:t>to establish the predictive ability of the tool</w:t>
      </w:r>
      <w:r w:rsidR="00957876">
        <w:rPr>
          <w:rFonts w:ascii="Times New Roman" w:hAnsi="Times New Roman" w:cs="Times New Roman"/>
          <w:sz w:val="24"/>
          <w:szCs w:val="24"/>
        </w:rPr>
        <w:t xml:space="preserve">. Further studies are needed </w:t>
      </w:r>
      <w:r w:rsidR="0007066C">
        <w:rPr>
          <w:rFonts w:ascii="Times New Roman" w:hAnsi="Times New Roman" w:cs="Times New Roman"/>
          <w:sz w:val="24"/>
          <w:szCs w:val="24"/>
        </w:rPr>
        <w:t xml:space="preserve">to </w:t>
      </w:r>
      <w:r w:rsidR="00EF4948">
        <w:rPr>
          <w:rFonts w:ascii="Times New Roman" w:hAnsi="Times New Roman" w:cs="Times New Roman"/>
          <w:sz w:val="24"/>
          <w:szCs w:val="24"/>
        </w:rPr>
        <w:t>explore</w:t>
      </w:r>
      <w:r w:rsidR="00B227BD">
        <w:rPr>
          <w:rFonts w:ascii="Times New Roman" w:hAnsi="Times New Roman" w:cs="Times New Roman"/>
          <w:sz w:val="24"/>
          <w:szCs w:val="24"/>
        </w:rPr>
        <w:t xml:space="preserve"> </w:t>
      </w:r>
      <w:r w:rsidR="008D4F95">
        <w:rPr>
          <w:rFonts w:ascii="Times New Roman" w:hAnsi="Times New Roman" w:cs="Times New Roman"/>
          <w:sz w:val="24"/>
          <w:szCs w:val="24"/>
        </w:rPr>
        <w:t>its</w:t>
      </w:r>
      <w:r w:rsidR="0007066C">
        <w:rPr>
          <w:rFonts w:ascii="Times New Roman" w:hAnsi="Times New Roman" w:cs="Times New Roman"/>
          <w:sz w:val="24"/>
          <w:szCs w:val="24"/>
        </w:rPr>
        <w:t xml:space="preserve"> potential </w:t>
      </w:r>
      <w:r w:rsidR="001F7E70" w:rsidRPr="001F7E70">
        <w:rPr>
          <w:rFonts w:ascii="Times New Roman" w:hAnsi="Times New Roman" w:cs="Times New Roman"/>
          <w:sz w:val="24"/>
          <w:szCs w:val="24"/>
        </w:rPr>
        <w:t xml:space="preserve">to detect </w:t>
      </w:r>
      <w:r w:rsidR="00986037">
        <w:rPr>
          <w:rFonts w:ascii="Times New Roman" w:hAnsi="Times New Roman" w:cs="Times New Roman"/>
          <w:sz w:val="24"/>
          <w:szCs w:val="24"/>
        </w:rPr>
        <w:t xml:space="preserve">nutritional risk in </w:t>
      </w:r>
      <w:r w:rsidR="00975A06" w:rsidRPr="00975A06">
        <w:rPr>
          <w:rFonts w:ascii="Times New Roman" w:hAnsi="Times New Roman" w:cs="Times New Roman"/>
          <w:sz w:val="24"/>
          <w:szCs w:val="24"/>
        </w:rPr>
        <w:t xml:space="preserve">a range of </w:t>
      </w:r>
      <w:r w:rsidR="00986037">
        <w:rPr>
          <w:rFonts w:ascii="Times New Roman" w:hAnsi="Times New Roman" w:cs="Times New Roman"/>
          <w:sz w:val="24"/>
          <w:szCs w:val="24"/>
        </w:rPr>
        <w:t>older populations</w:t>
      </w:r>
      <w:r w:rsidR="0007066C">
        <w:rPr>
          <w:rFonts w:ascii="Times New Roman" w:hAnsi="Times New Roman" w:cs="Times New Roman"/>
          <w:sz w:val="24"/>
          <w:szCs w:val="24"/>
        </w:rPr>
        <w:t>.</w:t>
      </w:r>
      <w:r w:rsidR="00663B16" w:rsidRPr="00663B16">
        <w:t xml:space="preserve"> </w:t>
      </w:r>
      <w:r w:rsidR="00663B16">
        <w:rPr>
          <w:rFonts w:ascii="Times New Roman" w:hAnsi="Times New Roman" w:cs="Times New Roman"/>
          <w:sz w:val="24"/>
          <w:szCs w:val="24"/>
        </w:rPr>
        <w:t xml:space="preserve">Early </w:t>
      </w:r>
      <w:r w:rsidR="00663B16" w:rsidRPr="00663B16">
        <w:rPr>
          <w:rFonts w:ascii="Times New Roman" w:hAnsi="Times New Roman" w:cs="Times New Roman"/>
          <w:sz w:val="24"/>
          <w:szCs w:val="24"/>
        </w:rPr>
        <w:t xml:space="preserve">screening may help to address nutritional risk </w:t>
      </w:r>
      <w:r w:rsidR="00663B16">
        <w:rPr>
          <w:rFonts w:ascii="Times New Roman" w:hAnsi="Times New Roman" w:cs="Times New Roman"/>
          <w:sz w:val="24"/>
          <w:szCs w:val="24"/>
        </w:rPr>
        <w:t>in a timely manner in</w:t>
      </w:r>
      <w:r w:rsidR="00663B16" w:rsidRPr="00663B16">
        <w:rPr>
          <w:rFonts w:ascii="Times New Roman" w:hAnsi="Times New Roman" w:cs="Times New Roman"/>
          <w:sz w:val="24"/>
          <w:szCs w:val="24"/>
        </w:rPr>
        <w:t xml:space="preserve"> older adults living in the community.</w:t>
      </w:r>
    </w:p>
    <w:p w14:paraId="0FF31F5C" w14:textId="77777777" w:rsidR="002D2D40" w:rsidRDefault="002D2D40" w:rsidP="002D2D40">
      <w:pPr>
        <w:spacing w:line="480" w:lineRule="auto"/>
        <w:rPr>
          <w:rFonts w:ascii="Times New Roman" w:hAnsi="Times New Roman" w:cs="Times New Roman"/>
          <w:b/>
          <w:sz w:val="24"/>
          <w:szCs w:val="24"/>
        </w:rPr>
      </w:pPr>
    </w:p>
    <w:p w14:paraId="4E39DFA9" w14:textId="36A06E98" w:rsidR="00D7111A" w:rsidRPr="002D2D40" w:rsidRDefault="002D2D40" w:rsidP="009E4B1F">
      <w:pPr>
        <w:keepNext/>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Declarations</w:t>
      </w:r>
    </w:p>
    <w:p w14:paraId="7979ACE3" w14:textId="7F1B828E" w:rsidR="001263C6" w:rsidRDefault="001263C6" w:rsidP="001F1D71">
      <w:pPr>
        <w:spacing w:line="480" w:lineRule="auto"/>
        <w:rPr>
          <w:rFonts w:ascii="Times New Roman" w:hAnsi="Times New Roman" w:cs="Times New Roman"/>
          <w:sz w:val="24"/>
          <w:szCs w:val="24"/>
        </w:rPr>
      </w:pPr>
      <w:r w:rsidRPr="001263C6">
        <w:rPr>
          <w:rFonts w:ascii="Times New Roman" w:hAnsi="Times New Roman" w:cs="Times New Roman"/>
          <w:i/>
          <w:sz w:val="24"/>
          <w:szCs w:val="24"/>
        </w:rPr>
        <w:t>Conflict</w:t>
      </w:r>
      <w:r w:rsidR="002D2D40">
        <w:rPr>
          <w:rFonts w:ascii="Times New Roman" w:hAnsi="Times New Roman" w:cs="Times New Roman"/>
          <w:i/>
          <w:sz w:val="24"/>
          <w:szCs w:val="24"/>
        </w:rPr>
        <w:t>s</w:t>
      </w:r>
      <w:r w:rsidRPr="001263C6">
        <w:rPr>
          <w:rFonts w:ascii="Times New Roman" w:hAnsi="Times New Roman" w:cs="Times New Roman"/>
          <w:i/>
          <w:sz w:val="24"/>
          <w:szCs w:val="24"/>
        </w:rPr>
        <w:t xml:space="preserve"> of interest:</w:t>
      </w:r>
      <w:r w:rsidRPr="001263C6">
        <w:rPr>
          <w:rFonts w:ascii="Times New Roman" w:hAnsi="Times New Roman" w:cs="Times New Roman"/>
          <w:sz w:val="24"/>
          <w:szCs w:val="24"/>
        </w:rPr>
        <w:t xml:space="preserve"> No author has a conflict of interest.</w:t>
      </w:r>
    </w:p>
    <w:p w14:paraId="76C00AA0" w14:textId="5F5FF3DE" w:rsidR="009D723E" w:rsidRDefault="009D723E" w:rsidP="001F1D71">
      <w:pPr>
        <w:spacing w:line="480" w:lineRule="auto"/>
        <w:rPr>
          <w:rFonts w:ascii="Times New Roman" w:hAnsi="Times New Roman" w:cs="Times New Roman"/>
          <w:i/>
          <w:sz w:val="24"/>
          <w:szCs w:val="24"/>
        </w:rPr>
      </w:pPr>
      <w:r w:rsidRPr="009D723E">
        <w:rPr>
          <w:rFonts w:ascii="Times New Roman" w:hAnsi="Times New Roman" w:cs="Times New Roman"/>
          <w:i/>
          <w:sz w:val="24"/>
          <w:szCs w:val="24"/>
        </w:rPr>
        <w:t>Funding:</w:t>
      </w:r>
      <w:r w:rsidRPr="009D723E">
        <w:t xml:space="preserve"> </w:t>
      </w:r>
      <w:r w:rsidR="002D2D40">
        <w:rPr>
          <w:rFonts w:ascii="Times New Roman" w:hAnsi="Times New Roman" w:cs="Times New Roman"/>
          <w:sz w:val="24"/>
          <w:szCs w:val="24"/>
        </w:rPr>
        <w:t>This research</w:t>
      </w:r>
      <w:r>
        <w:rPr>
          <w:rFonts w:ascii="Times New Roman" w:hAnsi="Times New Roman" w:cs="Times New Roman"/>
          <w:sz w:val="24"/>
          <w:szCs w:val="24"/>
        </w:rPr>
        <w:t xml:space="preserve"> </w:t>
      </w:r>
      <w:r w:rsidRPr="009D723E">
        <w:rPr>
          <w:rFonts w:ascii="Times New Roman" w:hAnsi="Times New Roman" w:cs="Times New Roman"/>
          <w:sz w:val="24"/>
          <w:szCs w:val="24"/>
        </w:rPr>
        <w:t>is supported by the National Institute for Health Research through the NIHR Southampton Biomedical Research Centre</w:t>
      </w:r>
      <w:r>
        <w:rPr>
          <w:rFonts w:ascii="Times New Roman" w:hAnsi="Times New Roman" w:cs="Times New Roman"/>
          <w:sz w:val="24"/>
          <w:szCs w:val="24"/>
        </w:rPr>
        <w:t>.</w:t>
      </w:r>
    </w:p>
    <w:p w14:paraId="1F81CADC" w14:textId="4FAF53E6" w:rsidR="00FF0B3B" w:rsidRDefault="00D7111A" w:rsidP="00E43680">
      <w:pPr>
        <w:spacing w:line="480" w:lineRule="auto"/>
        <w:rPr>
          <w:rFonts w:ascii="Times New Roman" w:hAnsi="Times New Roman" w:cs="Times New Roman"/>
          <w:b/>
          <w:sz w:val="24"/>
          <w:szCs w:val="24"/>
        </w:rPr>
      </w:pPr>
      <w:r w:rsidRPr="00D7111A">
        <w:rPr>
          <w:rFonts w:ascii="Times New Roman" w:hAnsi="Times New Roman" w:cs="Times New Roman"/>
          <w:i/>
          <w:sz w:val="24"/>
          <w:szCs w:val="24"/>
        </w:rPr>
        <w:t>Ethic</w:t>
      </w:r>
      <w:r w:rsidR="002D2D40">
        <w:rPr>
          <w:rFonts w:ascii="Times New Roman" w:hAnsi="Times New Roman" w:cs="Times New Roman"/>
          <w:i/>
          <w:sz w:val="24"/>
          <w:szCs w:val="24"/>
        </w:rPr>
        <w:t>s approval</w:t>
      </w:r>
      <w:r w:rsidRPr="00D7111A">
        <w:rPr>
          <w:rFonts w:ascii="Times New Roman" w:hAnsi="Times New Roman" w:cs="Times New Roman"/>
          <w:i/>
          <w:sz w:val="24"/>
          <w:szCs w:val="24"/>
        </w:rPr>
        <w:t>:</w:t>
      </w:r>
      <w:r w:rsidR="005D74CD">
        <w:rPr>
          <w:rFonts w:ascii="Times New Roman" w:hAnsi="Times New Roman" w:cs="Times New Roman"/>
          <w:sz w:val="24"/>
          <w:szCs w:val="24"/>
        </w:rPr>
        <w:t xml:space="preserve"> </w:t>
      </w:r>
      <w:r w:rsidR="005D74CD" w:rsidRPr="005D74CD">
        <w:rPr>
          <w:rFonts w:ascii="Times New Roman" w:hAnsi="Times New Roman" w:cs="Times New Roman"/>
          <w:sz w:val="24"/>
          <w:szCs w:val="24"/>
        </w:rPr>
        <w:t xml:space="preserve">The study had ethical approval from the </w:t>
      </w:r>
      <w:r w:rsidR="005B39A0">
        <w:rPr>
          <w:rFonts w:ascii="Times New Roman" w:hAnsi="Times New Roman" w:cs="Times New Roman"/>
          <w:sz w:val="24"/>
          <w:szCs w:val="24"/>
        </w:rPr>
        <w:t xml:space="preserve">UK </w:t>
      </w:r>
      <w:r w:rsidR="005D74CD" w:rsidRPr="005D74CD">
        <w:rPr>
          <w:rFonts w:ascii="Times New Roman" w:hAnsi="Times New Roman" w:cs="Times New Roman"/>
          <w:sz w:val="24"/>
          <w:szCs w:val="24"/>
        </w:rPr>
        <w:t>National Research Ethics Service C</w:t>
      </w:r>
      <w:r w:rsidR="005B39A0">
        <w:rPr>
          <w:rFonts w:ascii="Times New Roman" w:hAnsi="Times New Roman" w:cs="Times New Roman"/>
          <w:sz w:val="24"/>
          <w:szCs w:val="24"/>
        </w:rPr>
        <w:t>ommittee Southwest, 14/SW/1129.</w:t>
      </w:r>
      <w:r w:rsidR="001263C6" w:rsidRPr="001263C6">
        <w:t xml:space="preserve"> </w:t>
      </w:r>
      <w:r w:rsidR="001263C6" w:rsidRPr="001263C6">
        <w:rPr>
          <w:rFonts w:ascii="Times New Roman" w:hAnsi="Times New Roman" w:cs="Times New Roman"/>
          <w:sz w:val="24"/>
          <w:szCs w:val="24"/>
        </w:rPr>
        <w:t>All participants gave written informed consent.</w:t>
      </w:r>
      <w:r w:rsidR="00FF0B3B">
        <w:rPr>
          <w:rFonts w:ascii="Times New Roman" w:hAnsi="Times New Roman" w:cs="Times New Roman"/>
          <w:b/>
          <w:sz w:val="24"/>
          <w:szCs w:val="24"/>
        </w:rPr>
        <w:br w:type="page"/>
      </w:r>
    </w:p>
    <w:p w14:paraId="1B89EBCA" w14:textId="77777777" w:rsidR="008D5802" w:rsidRPr="008D5802" w:rsidRDefault="005F541C" w:rsidP="008D5802">
      <w:pPr>
        <w:pStyle w:val="EndNoteBibliographyTitle"/>
      </w:pPr>
      <w:r w:rsidRPr="00166BAB">
        <w:rPr>
          <w:rFonts w:cstheme="minorBidi"/>
        </w:rPr>
        <w:lastRenderedPageBreak/>
        <w:fldChar w:fldCharType="begin"/>
      </w:r>
      <w:r w:rsidRPr="00166BAB">
        <w:instrText xml:space="preserve"> ADDIN EN.REFLIST </w:instrText>
      </w:r>
      <w:r w:rsidRPr="00166BAB">
        <w:rPr>
          <w:rFonts w:cstheme="minorBidi"/>
        </w:rPr>
        <w:fldChar w:fldCharType="separate"/>
      </w:r>
      <w:r w:rsidR="008D5802" w:rsidRPr="008D5802">
        <w:t>Reference List</w:t>
      </w:r>
    </w:p>
    <w:p w14:paraId="2544F7D9" w14:textId="77777777" w:rsidR="008D5802" w:rsidRPr="008D5802" w:rsidRDefault="008D5802" w:rsidP="008D5802">
      <w:pPr>
        <w:pStyle w:val="EndNoteBibliographyTitle"/>
      </w:pPr>
    </w:p>
    <w:p w14:paraId="5776FDD8" w14:textId="77777777" w:rsidR="008D5802" w:rsidRPr="008D5802" w:rsidRDefault="008D5802" w:rsidP="008D5802">
      <w:pPr>
        <w:pStyle w:val="EndNoteBibliography"/>
        <w:spacing w:after="0"/>
      </w:pPr>
      <w:r w:rsidRPr="008D5802">
        <w:t xml:space="preserve">1. Stratton R, Smith T, Gabe S (2018) Managing malnutrition to improve lives and save money. BAPEN (British Association of Parenteral and Enteral Nutrition), </w:t>
      </w:r>
    </w:p>
    <w:p w14:paraId="46A081FF" w14:textId="77777777" w:rsidR="008D5802" w:rsidRPr="008D5802" w:rsidRDefault="008D5802" w:rsidP="008D5802">
      <w:pPr>
        <w:pStyle w:val="EndNoteBibliography"/>
        <w:spacing w:after="0"/>
      </w:pPr>
      <w:r w:rsidRPr="008D5802">
        <w:t>2. Cruz-Jentoft AJ, Bahat G, Bauer J, Boirie Y, Bruyère O, Cederholm T, Cooper C, Landi F, Rolland Y, Sayer AA, Schneider SM, Sieber CC, Topinkova E, Vandewoude M, Visser M, Zamboni M, Writing Group for the European Working Group on Sarcopenia in Older P, the Extended Group for E (2019) Sarcopenia: revised European consensus on definition and diagnosis. Age Ageing 48 (1):16-31. doi:10.1093/ageing/afy169</w:t>
      </w:r>
    </w:p>
    <w:p w14:paraId="60DC7FD7" w14:textId="77777777" w:rsidR="008D5802" w:rsidRPr="008D5802" w:rsidRDefault="008D5802" w:rsidP="008D5802">
      <w:pPr>
        <w:pStyle w:val="EndNoteBibliography"/>
        <w:spacing w:after="0"/>
      </w:pPr>
      <w:r w:rsidRPr="008D5802">
        <w:t>3. Visser M, Volkert D, Corish C, Geisler C, de Groot LC, Cruz-Jentoft AJ, Lohrmann C, O'Connor EM, Schindler K, de van der Schueren MA, on behalf of the MaNu ELc (2017) Tackling the increasing problem of malnutrition in older persons: The Malnutrition in the Elderly (MaNuEL) Knowledge Hub. Nutrition Bulletin 42 (2):178-186. doi:doi:10.1111/nbu.12268</w:t>
      </w:r>
    </w:p>
    <w:p w14:paraId="254100B4" w14:textId="77777777" w:rsidR="008D5802" w:rsidRPr="008D5802" w:rsidRDefault="008D5802" w:rsidP="008D5802">
      <w:pPr>
        <w:pStyle w:val="EndNoteBibliography"/>
        <w:spacing w:after="0"/>
      </w:pPr>
      <w:r w:rsidRPr="008D5802">
        <w:t>4. Lengyel CO, Jiang D, Tate RB (2017) Trajectories of Nutritional Risk: The Manitoba Follow-Up Study. J Nutr Health Aging 21 (6):604-609</w:t>
      </w:r>
    </w:p>
    <w:p w14:paraId="36965F33" w14:textId="7A331EFE" w:rsidR="008D5802" w:rsidRPr="008D5802" w:rsidRDefault="008D5802" w:rsidP="008D5802">
      <w:pPr>
        <w:pStyle w:val="EndNoteBibliography"/>
        <w:spacing w:after="0"/>
      </w:pPr>
      <w:r w:rsidRPr="008D5802">
        <w:t>5. Jyväkorpi SK, Pitkälä KH, Puranen TM, Björkman MP, Kautiainen H, Strandberg TE, Soini HH, Suominen MH (2016) High proportions of older people with normal nutritional status have poor protein intake and low diet quality. Arch Gerontol Geriatr 67:40-45. doi:</w:t>
      </w:r>
      <w:hyperlink r:id="rId13" w:history="1">
        <w:r w:rsidRPr="008D5802">
          <w:rPr>
            <w:rStyle w:val="Hyperlink"/>
          </w:rPr>
          <w:t>https://doi.org/10.1016/j.archger.2016.06.012</w:t>
        </w:r>
      </w:hyperlink>
    </w:p>
    <w:p w14:paraId="19701AB3" w14:textId="5F34150E" w:rsidR="008D5802" w:rsidRPr="008D5802" w:rsidRDefault="008D5802" w:rsidP="008D5802">
      <w:pPr>
        <w:pStyle w:val="EndNoteBibliography"/>
        <w:spacing w:after="0"/>
      </w:pPr>
      <w:r w:rsidRPr="008D5802">
        <w:t>6. Soysal P, Smith L, Capar E, Kalan U, Arik F, Isik AT (2019) Vitamin B12 and folate deficiencies are not associated with nutritional or weight status in older adults. Exp Gerontol 116:1-6. doi:</w:t>
      </w:r>
      <w:hyperlink r:id="rId14" w:history="1">
        <w:r w:rsidRPr="008D5802">
          <w:rPr>
            <w:rStyle w:val="Hyperlink"/>
          </w:rPr>
          <w:t>https://doi.org/10.1016/j.exger.2018.12.007</w:t>
        </w:r>
      </w:hyperlink>
    </w:p>
    <w:p w14:paraId="7CE32D00" w14:textId="77777777" w:rsidR="008D5802" w:rsidRPr="008D5802" w:rsidRDefault="008D5802" w:rsidP="008D5802">
      <w:pPr>
        <w:pStyle w:val="EndNoteBibliography"/>
        <w:spacing w:after="0"/>
      </w:pPr>
      <w:r w:rsidRPr="008D5802">
        <w:t>7. Posner BM, Jette AM, Smith KW, Miller DR (1993) Nutrition and health risks in the elderly: the nutrition screening initiative. Am J Public Health 83 (7):972-978</w:t>
      </w:r>
    </w:p>
    <w:p w14:paraId="0A0B93B2" w14:textId="77777777" w:rsidR="008D5802" w:rsidRPr="008D5802" w:rsidRDefault="008D5802" w:rsidP="008D5802">
      <w:pPr>
        <w:pStyle w:val="EndNoteBibliography"/>
        <w:spacing w:after="0"/>
      </w:pPr>
      <w:r w:rsidRPr="008D5802">
        <w:t>8. Buys DR, Roth DL, Ritchie CS, Sawyer P, Allman RM, Funkhouser EM, Hovater M, Locher JL (2014) Nutritional risk and body mass index predict hospitalization, nursing home admissions, and mortality in community-dwelling older adults: results from the UAB Study of Aging with 8.5 years of follow-up. J Gerontol A Biol Sci Med Sci 69 (9):1146-1153. doi:10.1093/gerona/glu024</w:t>
      </w:r>
    </w:p>
    <w:p w14:paraId="0CDFB543" w14:textId="517F9A73" w:rsidR="008D5802" w:rsidRPr="008D5802" w:rsidRDefault="008D5802" w:rsidP="008D5802">
      <w:pPr>
        <w:pStyle w:val="EndNoteBibliography"/>
        <w:spacing w:after="0"/>
      </w:pPr>
      <w:r w:rsidRPr="008D5802">
        <w:t>9. Sahyoun NR, Jacques PF, Dallal GE, Russell RM (1997) Nutrition Screening Initiative Checklist may be a Better Awareness/Educational Tool than a Screening One. J Am Diet Assoc 97 (7):760-764. doi:</w:t>
      </w:r>
      <w:hyperlink r:id="rId15" w:history="1">
        <w:r w:rsidRPr="008D5802">
          <w:rPr>
            <w:rStyle w:val="Hyperlink"/>
          </w:rPr>
          <w:t>https://doi.org/10.1016/S0002-8223(97)00188-0</w:t>
        </w:r>
      </w:hyperlink>
    </w:p>
    <w:p w14:paraId="0AAE15E1" w14:textId="77777777" w:rsidR="008D5802" w:rsidRPr="008D5802" w:rsidRDefault="008D5802" w:rsidP="008D5802">
      <w:pPr>
        <w:pStyle w:val="EndNoteBibliography"/>
        <w:spacing w:after="0"/>
      </w:pPr>
      <w:r w:rsidRPr="008D5802">
        <w:t>10. Beck AM, Ovesen L, Osler M (1999) The ‘Mini Nutritional Assessment’ (MNA) and the ‘Determine Your Nutritional Health’ Checklist (NSI Checklist) as predictors of morbidity and mortality in an elderly Danish population. Br J Nutr 81 (1):31-36. doi:10.1017/S0007114599000112</w:t>
      </w:r>
    </w:p>
    <w:p w14:paraId="15AEB251" w14:textId="77777777" w:rsidR="008D5802" w:rsidRPr="008D5802" w:rsidRDefault="008D5802" w:rsidP="008D5802">
      <w:pPr>
        <w:pStyle w:val="EndNoteBibliography"/>
        <w:spacing w:after="0"/>
      </w:pPr>
      <w:r w:rsidRPr="008D5802">
        <w:t>11. Jensen GL, Cederholm T, Correia MITD, Gonzalez MC, Fukushima R, Higashiguchi T, de Baptista GA, Barazzoni R, Blaauw R, Coats AJS, Crivelli A, Evans DC, Gramlich L, Fuchs-Tarlovsky V, Keller H, Llido L, Malone A, Mogensen KM, Morley JE, Muscaritoli M, Nyulasi I, Pirlich M, Pisprasert V, de van der Schueren M, Siltharm S, Singer P, Tappenden KA, Velasco N, Waitzberg DL, Yamwong P, Yu J, Compher C, Van Gossum A (2019) GLIM Criteria for the Diagnosis of Malnutrition: A Consensus Report From the Global Clinical Nutrition Community. JPEN J Parenter Enteral Nutr 43 (1):32-40. doi:10.1002/jpen.1440</w:t>
      </w:r>
    </w:p>
    <w:p w14:paraId="024DAF5B" w14:textId="77777777" w:rsidR="008D5802" w:rsidRPr="008D5802" w:rsidRDefault="008D5802" w:rsidP="008D5802">
      <w:pPr>
        <w:pStyle w:val="EndNoteBibliography"/>
        <w:spacing w:after="0"/>
      </w:pPr>
      <w:r w:rsidRPr="008D5802">
        <w:t xml:space="preserve">12. IPAQ group (2005) Guidelines for Data Processing and Analysis of the International Physical Activity Questionnaire (IPAQ) – Short and Long Forms </w:t>
      </w:r>
    </w:p>
    <w:p w14:paraId="6F3F3824" w14:textId="77777777" w:rsidR="008D5802" w:rsidRPr="008D5802" w:rsidRDefault="008D5802" w:rsidP="008D5802">
      <w:pPr>
        <w:pStyle w:val="EndNoteBibliography"/>
        <w:spacing w:after="0"/>
      </w:pPr>
      <w:r w:rsidRPr="008D5802">
        <w:t>13. Robinson SM, Jameson KA, Bloom I, Ntani G, Crozier SR, Syddall H, Dennison EM, Cooper C, Sayer AA (2017) Development of a short questionnaire to assess diet quality among older community-dwelling adults. J Nutr Health Aging 21 (3):247-253. doi:10.1007/s12603-016-0758-2</w:t>
      </w:r>
    </w:p>
    <w:p w14:paraId="5768FD88" w14:textId="77777777" w:rsidR="008D5802" w:rsidRPr="008D5802" w:rsidRDefault="008D5802" w:rsidP="008D5802">
      <w:pPr>
        <w:pStyle w:val="EndNoteBibliography"/>
        <w:spacing w:after="0"/>
      </w:pPr>
      <w:r w:rsidRPr="008D5802">
        <w:t>14. Fried LP, Tangen CM, Walston J, Newman AB, Hirsch C, Gottdiener J, Seeman T, Tracy R, Kop WJ, Burke G, McBurnie MA, Cardiovascular Hlth Study C (2001) Frailty in older adults: Evidence for a phenotype. Journals of Gerontology Series a-Biological Sciences and Medical Sciences 56:M146-M156</w:t>
      </w:r>
    </w:p>
    <w:p w14:paraId="0CE4B3F2" w14:textId="77777777" w:rsidR="008D5802" w:rsidRPr="008D5802" w:rsidRDefault="008D5802" w:rsidP="008D5802">
      <w:pPr>
        <w:pStyle w:val="EndNoteBibliography"/>
        <w:spacing w:after="0"/>
      </w:pPr>
      <w:r w:rsidRPr="008D5802">
        <w:t>15. Syddall HE, Martin HJ, Harwood RH, Cooper C, Sayer AA (2009) The SF-36: a simple, effective measure of mobility-disability for epidemiological studies. J Nutr Health Aging 13 (1):57-62</w:t>
      </w:r>
    </w:p>
    <w:p w14:paraId="43F6C322" w14:textId="77777777" w:rsidR="008D5802" w:rsidRPr="008D5802" w:rsidRDefault="008D5802" w:rsidP="008D5802">
      <w:pPr>
        <w:pStyle w:val="EndNoteBibliography"/>
        <w:spacing w:after="0"/>
      </w:pPr>
      <w:r w:rsidRPr="008D5802">
        <w:t>16. Tombaugh TN, McIntyre NJ (1992) The mini-mental state examination: a comprehensive review. Journal of the American Geriatrics Society 40 (9):922-935</w:t>
      </w:r>
    </w:p>
    <w:p w14:paraId="05623367" w14:textId="77777777" w:rsidR="008D5802" w:rsidRPr="008D5802" w:rsidRDefault="008D5802" w:rsidP="008D5802">
      <w:pPr>
        <w:pStyle w:val="EndNoteBibliography"/>
        <w:spacing w:after="0"/>
      </w:pPr>
      <w:r w:rsidRPr="008D5802">
        <w:lastRenderedPageBreak/>
        <w:t>17. Lubben J, Blozik E, Gillmann G, Iliffe S, von Renteln Kruse W, Beck JC, Stuck AE (2006) Performance of an Abbreviated Version of the Lubben Social Network Scale Among Three European Community-Dwelling Older Adult Populations. The Gerontologist 46 (4):503-513. doi:10.1093/geront/46.4.503</w:t>
      </w:r>
    </w:p>
    <w:p w14:paraId="6A4B2FCE" w14:textId="77777777" w:rsidR="008D5802" w:rsidRPr="008D5802" w:rsidRDefault="008D5802" w:rsidP="008D5802">
      <w:pPr>
        <w:pStyle w:val="EndNoteBibliography"/>
        <w:spacing w:after="0"/>
      </w:pPr>
      <w:r w:rsidRPr="008D5802">
        <w:t>18. Baillon S, Dennis M, Lo N, Lindesay J (2014) Screening for depression in Parkinson's disease: the performance of two screening questions. Age Ageing 43 (2):200-205. doi:10.1093/ageing/aft152</w:t>
      </w:r>
    </w:p>
    <w:p w14:paraId="6FB0A049" w14:textId="77777777" w:rsidR="008D5802" w:rsidRPr="008D5802" w:rsidRDefault="008D5802" w:rsidP="008D5802">
      <w:pPr>
        <w:pStyle w:val="EndNoteBibliography"/>
        <w:spacing w:after="0"/>
      </w:pPr>
      <w:r w:rsidRPr="008D5802">
        <w:t>19. Wilson M-MG, Thomas DR, Rubenstein LZ, Chibnall JT, Anderson S, Baxi A, Diebold MR, Morley JE (2005) Appetite assessment: simple appetite questionnaire predicts weight loss in community-dwelling adults and nursing home residents. Am J Clin Nutr 82 (5):1074-1081. doi:10.1093/ajcn/82.5.1074</w:t>
      </w:r>
    </w:p>
    <w:p w14:paraId="63B16BE3" w14:textId="77777777" w:rsidR="008D5802" w:rsidRPr="008D5802" w:rsidRDefault="008D5802" w:rsidP="008D5802">
      <w:pPr>
        <w:pStyle w:val="EndNoteBibliography"/>
        <w:spacing w:after="0"/>
      </w:pPr>
      <w:r w:rsidRPr="008D5802">
        <w:t>20. Roberts HC, Denison HJ, Martin HJ, Patel HP, Syddall H, Cooper C, Sayer AA (2011) A review of the measurement of grip strength in clinical and epidemiological studies: towards a standardised approach. Age Ageing 40 (4):423-429. doi:10.1093/ageing/afr051</w:t>
      </w:r>
    </w:p>
    <w:p w14:paraId="099291AA" w14:textId="77777777" w:rsidR="008D5802" w:rsidRPr="008D5802" w:rsidRDefault="008D5802" w:rsidP="008D5802">
      <w:pPr>
        <w:pStyle w:val="EndNoteBibliography"/>
        <w:spacing w:after="0"/>
      </w:pPr>
      <w:r w:rsidRPr="008D5802">
        <w:t>21. Blumberg SJ, Bialostosky K, Hamilton WL, Briefel RR (1999) The effectiveness of a short form of the Household Food Security Scale. Am J Public Health 89 (8):1231-1234</w:t>
      </w:r>
    </w:p>
    <w:p w14:paraId="50C221B3" w14:textId="77777777" w:rsidR="008D5802" w:rsidRPr="008D5802" w:rsidRDefault="008D5802" w:rsidP="008D5802">
      <w:pPr>
        <w:pStyle w:val="EndNoteBibliography"/>
        <w:spacing w:after="0"/>
      </w:pPr>
      <w:r w:rsidRPr="008D5802">
        <w:t>22. Robinson S, Syddall H, Jameson K, Batelaan S, Martin H, Dennison EM, Cooper C, Sayer AA, Group THS (2009) Current patterns of diet in community-dwelling older men and women: results from the Hertfordshire Cohort Study. Age Ageing 38:594–599</w:t>
      </w:r>
    </w:p>
    <w:p w14:paraId="403F2BBC" w14:textId="77777777" w:rsidR="008D5802" w:rsidRPr="008D5802" w:rsidRDefault="008D5802" w:rsidP="008D5802">
      <w:pPr>
        <w:pStyle w:val="EndNoteBibliography"/>
        <w:spacing w:after="0"/>
      </w:pPr>
      <w:r w:rsidRPr="008D5802">
        <w:t>23. Drewnowski A, Evans WJ (2001) Nutrition, physical activity, and quality of life in older adults: summary. J Gerontol A Biol Sci Med Sci 56 Spec No 2:89-94</w:t>
      </w:r>
    </w:p>
    <w:p w14:paraId="26661F09" w14:textId="77777777" w:rsidR="008D5802" w:rsidRPr="008D5802" w:rsidRDefault="008D5802" w:rsidP="008D5802">
      <w:pPr>
        <w:pStyle w:val="EndNoteBibliography"/>
        <w:spacing w:after="0"/>
      </w:pPr>
      <w:r w:rsidRPr="008D5802">
        <w:t>24. Shlisky J, Wu D, Meydani SN, Cheng FW, Jensen GL, Bloom DE, Beaudreault AR, Tucker KL, Keller HH, Freund-Levi Y, Fielding RA (2017) Nutritional Considerations for Healthy Aging and Reduction in Age-Related Chronic Disease. Adv Nutr 8 (1):17-26. doi:10.3945/an.116.013474</w:t>
      </w:r>
    </w:p>
    <w:p w14:paraId="2045C53D" w14:textId="31B751EC" w:rsidR="008D5802" w:rsidRPr="008D5802" w:rsidRDefault="008D5802" w:rsidP="008D5802">
      <w:pPr>
        <w:pStyle w:val="EndNoteBibliography"/>
        <w:spacing w:after="0"/>
      </w:pPr>
      <w:r w:rsidRPr="008D5802">
        <w:t>25. Volkert D, Beck AM, Cederholm T, Cruz-Jentoft A, Goisser S, Hooper L, Kiesswetter E, Maggio M, Raynaud-Simon A, Sieber CC, Sobotka L, van Asselt D, Wirth R, Bischoff SC (2019) ESPEN guideline on clinical nutrition and hydration in geriatrics. Hum Nutr Clin Nutr 38 (1):10-47. doi:</w:t>
      </w:r>
      <w:hyperlink r:id="rId16" w:history="1">
        <w:r w:rsidRPr="008D5802">
          <w:rPr>
            <w:rStyle w:val="Hyperlink"/>
          </w:rPr>
          <w:t>https://doi.org/10.1016/j.clnu.2018.05.024</w:t>
        </w:r>
      </w:hyperlink>
    </w:p>
    <w:p w14:paraId="400520C4" w14:textId="77777777" w:rsidR="008D5802" w:rsidRPr="008D5802" w:rsidRDefault="008D5802" w:rsidP="008D5802">
      <w:pPr>
        <w:pStyle w:val="EndNoteBibliography"/>
        <w:spacing w:after="0"/>
      </w:pPr>
      <w:r w:rsidRPr="008D5802">
        <w:t>26. Keller HH (2007) Promoting food intake in older adults living in the community: a review. Appl Physiol Nutr Metab 32:991-1000. doi:10.1139/h07-067</w:t>
      </w:r>
    </w:p>
    <w:p w14:paraId="25BA98FF" w14:textId="77777777" w:rsidR="008D5802" w:rsidRPr="008D5802" w:rsidRDefault="008D5802" w:rsidP="008D5802">
      <w:pPr>
        <w:pStyle w:val="EndNoteBibliography"/>
        <w:spacing w:after="0"/>
      </w:pPr>
      <w:r w:rsidRPr="008D5802">
        <w:t>27. Irz X, Fratiglioni L, Kuosmanen N, Mazzocchi M, Modugno L, Nocella G, Shakersain B, Traill WB, Xu WL, Zanello G (2014) Sociodemographic determinants of diet quality of the EU elderly: a comparative analysis in four countries. Public Health Nutr 17:1177-1189. doi:10.1017/s1368980013001146</w:t>
      </w:r>
    </w:p>
    <w:p w14:paraId="2180FB0A" w14:textId="77777777" w:rsidR="008D5802" w:rsidRPr="008D5802" w:rsidRDefault="008D5802" w:rsidP="008D5802">
      <w:pPr>
        <w:pStyle w:val="EndNoteBibliography"/>
        <w:spacing w:after="0"/>
      </w:pPr>
      <w:r w:rsidRPr="008D5802">
        <w:t>28. Maynard M, Gunnell D, Ness AR, Abraham L, Bates CJ, Blane D (2006) What influences diet in early old age? Prospective and cross-sectional analyses of the Boyd Orr cohort. Eur J Public Health 16 (3):316-324. doi:10.1093/eurpub/cki167</w:t>
      </w:r>
    </w:p>
    <w:p w14:paraId="69D72E46" w14:textId="77777777" w:rsidR="008D5802" w:rsidRPr="008D5802" w:rsidRDefault="008D5802" w:rsidP="008D5802">
      <w:pPr>
        <w:pStyle w:val="EndNoteBibliography"/>
        <w:spacing w:after="0"/>
      </w:pPr>
      <w:r w:rsidRPr="008D5802">
        <w:t>29. Hengeveld LM, Wijnhoven HAH, Olthof MR, Brouwer IA, Harris TB, Kritchevsky SB, Newman AB, Visser M, for the Health ABCS (2018) Prospective associations of poor diet quality with long-term incidence of protein-energy malnutrition in community-dwelling older adults: the Health, Aging, and Body Composition (Health ABC) Study. Am J Clin Nutr 107 (2):155-164. doi:10.1093/ajcn/nqx020</w:t>
      </w:r>
    </w:p>
    <w:p w14:paraId="67333341" w14:textId="77777777" w:rsidR="008D5802" w:rsidRPr="008D5802" w:rsidRDefault="008D5802" w:rsidP="008D5802">
      <w:pPr>
        <w:pStyle w:val="EndNoteBibliography"/>
        <w:spacing w:after="0"/>
      </w:pPr>
      <w:r w:rsidRPr="008D5802">
        <w:t>30. Power L, Mullally D, Gibney ER, Clarke M, Visser M, Volkert D, Bardon L, de van der Schueren MAE, Corish CA (2018) A review of the validity of malnutrition screening tools used in older adults in community and healthcare settings - A MaNuEL study. Clin Nutr ESPEN 24:1-13. doi:10.1016/j.clnesp.2018.02.005</w:t>
      </w:r>
    </w:p>
    <w:p w14:paraId="31AD6ABD" w14:textId="77777777" w:rsidR="008D5802" w:rsidRPr="008D5802" w:rsidRDefault="008D5802" w:rsidP="008D5802">
      <w:pPr>
        <w:pStyle w:val="EndNoteBibliography"/>
        <w:spacing w:after="0"/>
      </w:pPr>
      <w:r w:rsidRPr="008D5802">
        <w:t>31. Bailey RL, Miller PE, Mitchell DC, Hartman TJ, Lawrence FR, Sempos CT, Smiciklas-Wright H (2009) Dietary screening tool identifies nutritional risk in older adults. Am J Clin Nutr 90:177-183. doi:10.3945/ajcn.2008.27268</w:t>
      </w:r>
    </w:p>
    <w:p w14:paraId="17C211B8" w14:textId="77777777" w:rsidR="008D5802" w:rsidRPr="008D5802" w:rsidRDefault="008D5802" w:rsidP="008D5802">
      <w:pPr>
        <w:pStyle w:val="EndNoteBibliography"/>
        <w:spacing w:after="0"/>
      </w:pPr>
      <w:r w:rsidRPr="008D5802">
        <w:t>32. Papadaki A, Scott JA (2007) Relative validity and utility of a short food frequency questionnaire assessing the intake of legumes in Scottish women. J Hum Nutr Diet 20 (5):467-475. doi:10.1111/j.1365-277X.2007.00809.x</w:t>
      </w:r>
    </w:p>
    <w:p w14:paraId="690C58EE" w14:textId="77777777" w:rsidR="008D5802" w:rsidRPr="008D5802" w:rsidRDefault="008D5802" w:rsidP="008D5802">
      <w:pPr>
        <w:pStyle w:val="EndNoteBibliography"/>
        <w:spacing w:after="0"/>
      </w:pPr>
      <w:r w:rsidRPr="008D5802">
        <w:t>33. Nieuwenhuizen WF, Weenen H, Rigby P, Hetherington MM (2010) Older adults and patients in need of nutritional support: Review of current treatment options and factors influencing nutritional intake. Hum Nutr Clin Nutr 29:160-169. doi:10.1016/j.clnu.2009.09.003</w:t>
      </w:r>
    </w:p>
    <w:p w14:paraId="7A8C72A6" w14:textId="40BB0005" w:rsidR="008D5802" w:rsidRPr="008D5802" w:rsidRDefault="008D5802" w:rsidP="008D5802">
      <w:pPr>
        <w:pStyle w:val="EndNoteBibliography"/>
        <w:spacing w:after="0"/>
      </w:pPr>
      <w:r w:rsidRPr="008D5802">
        <w:lastRenderedPageBreak/>
        <w:t xml:space="preserve">34. Brighton and Hove Food Partnership (2017) Eating well to stay healthy as you age. </w:t>
      </w:r>
      <w:hyperlink r:id="rId17" w:history="1">
        <w:r w:rsidRPr="008D5802">
          <w:rPr>
            <w:rStyle w:val="Hyperlink"/>
          </w:rPr>
          <w:t>https://bhfood.org.uk/resources/eat-well-as-you-age/</w:t>
        </w:r>
      </w:hyperlink>
      <w:r w:rsidRPr="008D5802">
        <w:t xml:space="preserve">. Accessed 06/03/2019 </w:t>
      </w:r>
    </w:p>
    <w:p w14:paraId="7BA9E948" w14:textId="017C55BF" w:rsidR="008D5802" w:rsidRPr="008D5802" w:rsidRDefault="008D5802" w:rsidP="008D5802">
      <w:pPr>
        <w:pStyle w:val="EndNoteBibliography"/>
        <w:spacing w:after="0"/>
      </w:pPr>
      <w:r w:rsidRPr="008D5802">
        <w:t xml:space="preserve">35. Food and Fuel Working Party Kensington and Chelsea (2015) Food for vitality: are you getting enough nutrition? </w:t>
      </w:r>
      <w:hyperlink r:id="rId18" w:history="1">
        <w:r w:rsidRPr="008D5802">
          <w:rPr>
            <w:rStyle w:val="Hyperlink"/>
          </w:rPr>
          <w:t>https://www.peoplefirstinfo.org.uk/leaflets-library/leaflets-for-people-in-kensington-and-chelsea/</w:t>
        </w:r>
      </w:hyperlink>
      <w:r w:rsidRPr="008D5802">
        <w:t xml:space="preserve">. Accessed 06/03/2019 </w:t>
      </w:r>
    </w:p>
    <w:p w14:paraId="23DFE6F1" w14:textId="3AA610AD" w:rsidR="008D5802" w:rsidRPr="008D5802" w:rsidRDefault="008D5802" w:rsidP="008D5802">
      <w:pPr>
        <w:pStyle w:val="EndNoteBibliography"/>
        <w:spacing w:after="0"/>
      </w:pPr>
      <w:r w:rsidRPr="008D5802">
        <w:t xml:space="preserve">36. NHS Leeds Community Healthcare, NHS Leeds, Leeds City Council (2010) Spotting the signs of malnutrition. </w:t>
      </w:r>
      <w:hyperlink r:id="rId19" w:history="1">
        <w:r w:rsidRPr="008D5802">
          <w:rPr>
            <w:rStyle w:val="Hyperlink"/>
          </w:rPr>
          <w:t>https://www.leeds.gov.uk/docs/spotting%20the%20signs%20of%20malnutrition.pdf</w:t>
        </w:r>
      </w:hyperlink>
      <w:r w:rsidRPr="008D5802">
        <w:t xml:space="preserve">. Accessed 06/03/2019 </w:t>
      </w:r>
    </w:p>
    <w:p w14:paraId="4C4CA282" w14:textId="77777777" w:rsidR="008D5802" w:rsidRPr="008D5802" w:rsidRDefault="008D5802" w:rsidP="008D5802">
      <w:pPr>
        <w:pStyle w:val="EndNoteBibliography"/>
        <w:spacing w:after="0"/>
      </w:pPr>
      <w:r w:rsidRPr="008D5802">
        <w:t>37. Brunt AR (2007) The Ability of the DETERMINE Checklist to Predict Continued Community-Dwelling in Rural, White Women. Journal of Nutrition For the Elderly 25 (3-4):41-59. doi:10.1300/J052v25n03_04</w:t>
      </w:r>
    </w:p>
    <w:p w14:paraId="528F756B" w14:textId="77777777" w:rsidR="008D5802" w:rsidRPr="008D5802" w:rsidRDefault="008D5802" w:rsidP="008D5802">
      <w:pPr>
        <w:pStyle w:val="EndNoteBibliography"/>
        <w:spacing w:after="0"/>
      </w:pPr>
      <w:r w:rsidRPr="008D5802">
        <w:t>38. Sugiura Y, Tanimoto Y, Imbe A, Inaba Y, Sakai S, Shishikura K, Tanimoto K, Hanafusa T (2016) Association between Functional Capacity Decline and Nutritional Status Based on the Nutrition Screening Initiative Checklist: A 2-Year Cohort Study of Japanese Community-Dwelling Elderly. PLOS ONE 11 (11):e0166037. doi:10.1371/journal.pone.0166037</w:t>
      </w:r>
    </w:p>
    <w:p w14:paraId="1FCD75DA" w14:textId="77777777" w:rsidR="008D5802" w:rsidRPr="008D5802" w:rsidRDefault="008D5802" w:rsidP="008D5802">
      <w:pPr>
        <w:pStyle w:val="EndNoteBibliography"/>
        <w:spacing w:after="0"/>
      </w:pPr>
      <w:r w:rsidRPr="008D5802">
        <w:t xml:space="preserve">39. Blane D, Abraham L, Gunnell D, Maynard M, Ness A (2003) Background influences on dietary choice in early old age. J R Soc Promot Health 123 (4):204-209. doi:10.1177/146642400312300408 </w:t>
      </w:r>
    </w:p>
    <w:p w14:paraId="2A476FA6" w14:textId="77777777" w:rsidR="008D5802" w:rsidRPr="008D5802" w:rsidRDefault="008D5802" w:rsidP="008D5802">
      <w:pPr>
        <w:pStyle w:val="EndNoteBibliography"/>
        <w:spacing w:after="0"/>
      </w:pPr>
      <w:r w:rsidRPr="008D5802">
        <w:t>40. Brunt AR, Schafer E, Oakland MJ (1999) The Ability of the DETERMINE Checklist to Predict Dietary Intake of White, Rural, Elderly, Community-Dwelling Women. Journal of Nutrition For the Elderly 18 (3):1-19. doi:10.1300/J052v18n03_01</w:t>
      </w:r>
    </w:p>
    <w:p w14:paraId="5B7899E9" w14:textId="5B05D6BD" w:rsidR="008D5802" w:rsidRPr="008D5802" w:rsidRDefault="008D5802" w:rsidP="008D5802">
      <w:pPr>
        <w:pStyle w:val="EndNoteBibliography"/>
      </w:pPr>
      <w:r w:rsidRPr="008D5802">
        <w:t>41. Leij-Halfwerk S, Verwijs MH, van Houdt S, Borkent JW, Guaitoli PR, Pelgrim T, Heymans MW, Power L, Visser M, Corish CA, de van der Schueren MAE (2019) Prevalence of protein-energy malnutrition risk in European older adults in community, residential and hospital settings, according to 22 malnutrition screening tools validated for use in adults ≥65 years: A systematic review and meta-analysis. Maturitas 126:80-89. doi:</w:t>
      </w:r>
      <w:hyperlink r:id="rId20" w:history="1">
        <w:r w:rsidRPr="008D5802">
          <w:rPr>
            <w:rStyle w:val="Hyperlink"/>
          </w:rPr>
          <w:t>https://doi.org/10.1016/j.maturitas.2019.05.006</w:t>
        </w:r>
      </w:hyperlink>
    </w:p>
    <w:p w14:paraId="7D2EDC00" w14:textId="0401FDF7" w:rsidR="00154A55" w:rsidRPr="00BB1C99" w:rsidRDefault="005F541C">
      <w:pPr>
        <w:rPr>
          <w:rFonts w:ascii="Times New Roman" w:hAnsi="Times New Roman" w:cs="Times New Roman"/>
          <w:b/>
          <w:sz w:val="24"/>
          <w:szCs w:val="24"/>
        </w:rPr>
      </w:pPr>
      <w:r w:rsidRPr="00166BAB">
        <w:rPr>
          <w:rFonts w:ascii="Times New Roman" w:hAnsi="Times New Roman" w:cs="Times New Roman"/>
          <w:b/>
          <w:sz w:val="24"/>
          <w:szCs w:val="24"/>
        </w:rPr>
        <w:fldChar w:fldCharType="end"/>
      </w:r>
    </w:p>
    <w:sectPr w:rsidR="00154A55" w:rsidRPr="00BB1C99" w:rsidSect="00A12916">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2EC1E" w14:textId="77777777" w:rsidR="00211635" w:rsidRDefault="00211635" w:rsidP="00EE1E46">
      <w:pPr>
        <w:spacing w:after="0" w:line="240" w:lineRule="auto"/>
      </w:pPr>
      <w:r>
        <w:separator/>
      </w:r>
    </w:p>
  </w:endnote>
  <w:endnote w:type="continuationSeparator" w:id="0">
    <w:p w14:paraId="0B75A060" w14:textId="77777777" w:rsidR="00211635" w:rsidRDefault="00211635" w:rsidP="00EE1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62FD2" w14:textId="77777777" w:rsidR="00211635" w:rsidRDefault="00211635" w:rsidP="00EE1E46">
      <w:pPr>
        <w:spacing w:after="0" w:line="240" w:lineRule="auto"/>
      </w:pPr>
      <w:r>
        <w:separator/>
      </w:r>
    </w:p>
  </w:footnote>
  <w:footnote w:type="continuationSeparator" w:id="0">
    <w:p w14:paraId="1564929C" w14:textId="77777777" w:rsidR="00211635" w:rsidRDefault="00211635" w:rsidP="00EE1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Description: C:\Program Files (x86)\Microsoft Office\MEDIA\OFFICE14\Bullets\BD21298_.gif" style="width:9.6pt;height:9.6pt;visibility:visible;mso-wrap-style:square" o:bullet="t">
        <v:imagedata r:id="rId1" o:title="BD21298_"/>
      </v:shape>
    </w:pict>
  </w:numPicBullet>
  <w:abstractNum w:abstractNumId="0" w15:restartNumberingAfterBreak="0">
    <w:nsid w:val="03F915A4"/>
    <w:multiLevelType w:val="hybridMultilevel"/>
    <w:tmpl w:val="B074EC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B660307"/>
    <w:multiLevelType w:val="hybridMultilevel"/>
    <w:tmpl w:val="F688521C"/>
    <w:lvl w:ilvl="0" w:tplc="BF6AFF3A">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77606"/>
    <w:multiLevelType w:val="hybridMultilevel"/>
    <w:tmpl w:val="237A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117904"/>
    <w:multiLevelType w:val="hybridMultilevel"/>
    <w:tmpl w:val="EBDE326A"/>
    <w:lvl w:ilvl="0" w:tplc="A6E6570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E67C99"/>
    <w:multiLevelType w:val="hybridMultilevel"/>
    <w:tmpl w:val="B218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285769"/>
    <w:multiLevelType w:val="hybridMultilevel"/>
    <w:tmpl w:val="5614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83929"/>
    <w:multiLevelType w:val="hybridMultilevel"/>
    <w:tmpl w:val="5504F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616E5"/>
    <w:multiLevelType w:val="hybridMultilevel"/>
    <w:tmpl w:val="F3A25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6D726A"/>
    <w:multiLevelType w:val="hybridMultilevel"/>
    <w:tmpl w:val="39A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BA6EC5"/>
    <w:multiLevelType w:val="hybridMultilevel"/>
    <w:tmpl w:val="71205B5C"/>
    <w:lvl w:ilvl="0" w:tplc="08090001">
      <w:start w:val="1"/>
      <w:numFmt w:val="bullet"/>
      <w:lvlText w:val=""/>
      <w:lvlJc w:val="left"/>
      <w:pPr>
        <w:ind w:left="4140" w:hanging="360"/>
      </w:pPr>
      <w:rPr>
        <w:rFonts w:ascii="Symbol" w:hAnsi="Symbol" w:hint="default"/>
      </w:rPr>
    </w:lvl>
    <w:lvl w:ilvl="1" w:tplc="08090003" w:tentative="1">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10" w15:restartNumberingAfterBreak="0">
    <w:nsid w:val="5FCE30B1"/>
    <w:multiLevelType w:val="hybridMultilevel"/>
    <w:tmpl w:val="C55E3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4E774F"/>
    <w:multiLevelType w:val="hybridMultilevel"/>
    <w:tmpl w:val="AB044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5A28CB"/>
    <w:multiLevelType w:val="hybridMultilevel"/>
    <w:tmpl w:val="40DA5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22477F"/>
    <w:multiLevelType w:val="hybridMultilevel"/>
    <w:tmpl w:val="2AE2AE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5D36DC2"/>
    <w:multiLevelType w:val="hybridMultilevel"/>
    <w:tmpl w:val="BDCCF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7A0EFA"/>
    <w:multiLevelType w:val="hybridMultilevel"/>
    <w:tmpl w:val="57D63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A3CEB"/>
    <w:multiLevelType w:val="hybridMultilevel"/>
    <w:tmpl w:val="6958A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FB16EBF"/>
    <w:multiLevelType w:val="hybridMultilevel"/>
    <w:tmpl w:val="DE9A6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10"/>
  </w:num>
  <w:num w:numId="5">
    <w:abstractNumId w:val="1"/>
  </w:num>
  <w:num w:numId="6">
    <w:abstractNumId w:val="12"/>
  </w:num>
  <w:num w:numId="7">
    <w:abstractNumId w:val="8"/>
  </w:num>
  <w:num w:numId="8">
    <w:abstractNumId w:val="5"/>
  </w:num>
  <w:num w:numId="9">
    <w:abstractNumId w:val="0"/>
  </w:num>
  <w:num w:numId="10">
    <w:abstractNumId w:val="9"/>
  </w:num>
  <w:num w:numId="11">
    <w:abstractNumId w:val="17"/>
  </w:num>
  <w:num w:numId="12">
    <w:abstractNumId w:val="15"/>
  </w:num>
  <w:num w:numId="13">
    <w:abstractNumId w:val="14"/>
  </w:num>
  <w:num w:numId="14">
    <w:abstractNumId w:val="2"/>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ringerBasicNumber&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09xfdw5vwfpx9e5vadxv2p3e5wex5wd9at0&quot;&gt;My EndNote Focus group JZ&lt;record-ids&gt;&lt;item&gt;668&lt;/item&gt;&lt;/record-ids&gt;&lt;/item&gt;&lt;item db-id=&quot;tv5zzaaedt0xwlet0e5vsxsl2va59tz0txf2&quot;&gt;Ilse EndNote Library_19Oct2020&lt;record-ids&gt;&lt;item&gt;36&lt;/item&gt;&lt;item&gt;59&lt;/item&gt;&lt;item&gt;82&lt;/item&gt;&lt;item&gt;87&lt;/item&gt;&lt;item&gt;22498&lt;/item&gt;&lt;item&gt;22884&lt;/item&gt;&lt;item&gt;23499&lt;/item&gt;&lt;item&gt;23716&lt;/item&gt;&lt;item&gt;86310&lt;/item&gt;&lt;item&gt;86487&lt;/item&gt;&lt;item&gt;86520&lt;/item&gt;&lt;item&gt;86521&lt;/item&gt;&lt;item&gt;86522&lt;/item&gt;&lt;item&gt;86544&lt;/item&gt;&lt;item&gt;86565&lt;/item&gt;&lt;item&gt;86566&lt;/item&gt;&lt;item&gt;86567&lt;/item&gt;&lt;item&gt;86568&lt;/item&gt;&lt;item&gt;86570&lt;/item&gt;&lt;item&gt;86572&lt;/item&gt;&lt;item&gt;86574&lt;/item&gt;&lt;item&gt;86575&lt;/item&gt;&lt;item&gt;86581&lt;/item&gt;&lt;item&gt;86582&lt;/item&gt;&lt;item&gt;86583&lt;/item&gt;&lt;item&gt;86585&lt;/item&gt;&lt;item&gt;86587&lt;/item&gt;&lt;item&gt;86589&lt;/item&gt;&lt;item&gt;86590&lt;/item&gt;&lt;item&gt;86591&lt;/item&gt;&lt;item&gt;86592&lt;/item&gt;&lt;item&gt;86596&lt;/item&gt;&lt;item&gt;86597&lt;/item&gt;&lt;item&gt;86609&lt;/item&gt;&lt;item&gt;86610&lt;/item&gt;&lt;item&gt;86611&lt;/item&gt;&lt;item&gt;86612&lt;/item&gt;&lt;item&gt;86613&lt;/item&gt;&lt;item&gt;86614&lt;/item&gt;&lt;/record-ids&gt;&lt;/item&gt;&lt;/Libraries&gt;"/>
  </w:docVars>
  <w:rsids>
    <w:rsidRoot w:val="00085BFC"/>
    <w:rsid w:val="000008BD"/>
    <w:rsid w:val="000008EF"/>
    <w:rsid w:val="000024CE"/>
    <w:rsid w:val="00002B66"/>
    <w:rsid w:val="000034E2"/>
    <w:rsid w:val="00003847"/>
    <w:rsid w:val="000078D6"/>
    <w:rsid w:val="00007B81"/>
    <w:rsid w:val="00007E73"/>
    <w:rsid w:val="00007EA5"/>
    <w:rsid w:val="000114E4"/>
    <w:rsid w:val="000121C9"/>
    <w:rsid w:val="0001236B"/>
    <w:rsid w:val="00013964"/>
    <w:rsid w:val="00015EDE"/>
    <w:rsid w:val="0001625E"/>
    <w:rsid w:val="00016E4C"/>
    <w:rsid w:val="00020A63"/>
    <w:rsid w:val="00021400"/>
    <w:rsid w:val="000219AF"/>
    <w:rsid w:val="00022CEA"/>
    <w:rsid w:val="00022E62"/>
    <w:rsid w:val="000234E8"/>
    <w:rsid w:val="00023E1C"/>
    <w:rsid w:val="00023F88"/>
    <w:rsid w:val="0002561C"/>
    <w:rsid w:val="00026AC4"/>
    <w:rsid w:val="00027DBA"/>
    <w:rsid w:val="00032D6D"/>
    <w:rsid w:val="00033D2E"/>
    <w:rsid w:val="000369F3"/>
    <w:rsid w:val="00037217"/>
    <w:rsid w:val="00040B1C"/>
    <w:rsid w:val="00041DDB"/>
    <w:rsid w:val="00042EBC"/>
    <w:rsid w:val="00045B66"/>
    <w:rsid w:val="00046DDA"/>
    <w:rsid w:val="0004751D"/>
    <w:rsid w:val="0004770D"/>
    <w:rsid w:val="000500C1"/>
    <w:rsid w:val="00050B17"/>
    <w:rsid w:val="00050B1D"/>
    <w:rsid w:val="00050D28"/>
    <w:rsid w:val="000512F2"/>
    <w:rsid w:val="000517C4"/>
    <w:rsid w:val="0005235A"/>
    <w:rsid w:val="000528D0"/>
    <w:rsid w:val="00057623"/>
    <w:rsid w:val="00060482"/>
    <w:rsid w:val="00062A63"/>
    <w:rsid w:val="0006305C"/>
    <w:rsid w:val="00063D88"/>
    <w:rsid w:val="00063F77"/>
    <w:rsid w:val="00065BCE"/>
    <w:rsid w:val="00066111"/>
    <w:rsid w:val="00067247"/>
    <w:rsid w:val="000678BD"/>
    <w:rsid w:val="0007066C"/>
    <w:rsid w:val="00070A78"/>
    <w:rsid w:val="00071753"/>
    <w:rsid w:val="00071C58"/>
    <w:rsid w:val="00073007"/>
    <w:rsid w:val="000738C3"/>
    <w:rsid w:val="00073991"/>
    <w:rsid w:val="0007480C"/>
    <w:rsid w:val="00074ECC"/>
    <w:rsid w:val="000751F6"/>
    <w:rsid w:val="000758EB"/>
    <w:rsid w:val="00077EC9"/>
    <w:rsid w:val="00080EE6"/>
    <w:rsid w:val="00083881"/>
    <w:rsid w:val="00084302"/>
    <w:rsid w:val="00085052"/>
    <w:rsid w:val="00085BFC"/>
    <w:rsid w:val="00086025"/>
    <w:rsid w:val="00086A01"/>
    <w:rsid w:val="00086CF0"/>
    <w:rsid w:val="0008765E"/>
    <w:rsid w:val="000878F7"/>
    <w:rsid w:val="0009099D"/>
    <w:rsid w:val="000921A1"/>
    <w:rsid w:val="000924B3"/>
    <w:rsid w:val="000925BC"/>
    <w:rsid w:val="00094AB7"/>
    <w:rsid w:val="00095611"/>
    <w:rsid w:val="00095D72"/>
    <w:rsid w:val="00096FDC"/>
    <w:rsid w:val="000A0BB2"/>
    <w:rsid w:val="000A1530"/>
    <w:rsid w:val="000A377A"/>
    <w:rsid w:val="000A3C36"/>
    <w:rsid w:val="000A5296"/>
    <w:rsid w:val="000A578D"/>
    <w:rsid w:val="000A5B5D"/>
    <w:rsid w:val="000A6CD3"/>
    <w:rsid w:val="000A6F44"/>
    <w:rsid w:val="000B1A91"/>
    <w:rsid w:val="000B3FEA"/>
    <w:rsid w:val="000B5A95"/>
    <w:rsid w:val="000B5E6B"/>
    <w:rsid w:val="000B7281"/>
    <w:rsid w:val="000B77BC"/>
    <w:rsid w:val="000C08EF"/>
    <w:rsid w:val="000C17DB"/>
    <w:rsid w:val="000C5639"/>
    <w:rsid w:val="000C605D"/>
    <w:rsid w:val="000C638B"/>
    <w:rsid w:val="000D0430"/>
    <w:rsid w:val="000D07EF"/>
    <w:rsid w:val="000D1799"/>
    <w:rsid w:val="000D1F8E"/>
    <w:rsid w:val="000D2B0F"/>
    <w:rsid w:val="000D2F11"/>
    <w:rsid w:val="000D32E7"/>
    <w:rsid w:val="000D55A2"/>
    <w:rsid w:val="000D76A6"/>
    <w:rsid w:val="000D77FE"/>
    <w:rsid w:val="000E0515"/>
    <w:rsid w:val="000E154C"/>
    <w:rsid w:val="000E3287"/>
    <w:rsid w:val="000E4A47"/>
    <w:rsid w:val="000E5067"/>
    <w:rsid w:val="000E57E5"/>
    <w:rsid w:val="000E7A0E"/>
    <w:rsid w:val="000F15B3"/>
    <w:rsid w:val="000F2BCA"/>
    <w:rsid w:val="000F39E0"/>
    <w:rsid w:val="000F419D"/>
    <w:rsid w:val="000F4641"/>
    <w:rsid w:val="000F5E69"/>
    <w:rsid w:val="000F6609"/>
    <w:rsid w:val="000F7546"/>
    <w:rsid w:val="000F7B5F"/>
    <w:rsid w:val="001000E4"/>
    <w:rsid w:val="00105181"/>
    <w:rsid w:val="001060ED"/>
    <w:rsid w:val="001062D2"/>
    <w:rsid w:val="00106E63"/>
    <w:rsid w:val="0010747C"/>
    <w:rsid w:val="001075BB"/>
    <w:rsid w:val="001113B8"/>
    <w:rsid w:val="001128C8"/>
    <w:rsid w:val="00112C74"/>
    <w:rsid w:val="00113298"/>
    <w:rsid w:val="0011455D"/>
    <w:rsid w:val="001156CD"/>
    <w:rsid w:val="00117C7D"/>
    <w:rsid w:val="00120A2C"/>
    <w:rsid w:val="00121218"/>
    <w:rsid w:val="00124B96"/>
    <w:rsid w:val="00124D38"/>
    <w:rsid w:val="00125504"/>
    <w:rsid w:val="001263C6"/>
    <w:rsid w:val="00126D13"/>
    <w:rsid w:val="00127A57"/>
    <w:rsid w:val="0013045A"/>
    <w:rsid w:val="0013106F"/>
    <w:rsid w:val="00132D56"/>
    <w:rsid w:val="001338F7"/>
    <w:rsid w:val="001339C8"/>
    <w:rsid w:val="001342C9"/>
    <w:rsid w:val="00134689"/>
    <w:rsid w:val="00136DDF"/>
    <w:rsid w:val="00142382"/>
    <w:rsid w:val="00143437"/>
    <w:rsid w:val="0014397E"/>
    <w:rsid w:val="00143ACA"/>
    <w:rsid w:val="001443ED"/>
    <w:rsid w:val="00144865"/>
    <w:rsid w:val="00146166"/>
    <w:rsid w:val="00146301"/>
    <w:rsid w:val="00146AB0"/>
    <w:rsid w:val="00147204"/>
    <w:rsid w:val="00150DD1"/>
    <w:rsid w:val="00151BB5"/>
    <w:rsid w:val="00153400"/>
    <w:rsid w:val="00154A55"/>
    <w:rsid w:val="00154DDA"/>
    <w:rsid w:val="00157553"/>
    <w:rsid w:val="0016071D"/>
    <w:rsid w:val="00160FE5"/>
    <w:rsid w:val="0016245A"/>
    <w:rsid w:val="00165294"/>
    <w:rsid w:val="001667F6"/>
    <w:rsid w:val="00166BAB"/>
    <w:rsid w:val="00167F04"/>
    <w:rsid w:val="0017067E"/>
    <w:rsid w:val="001710EF"/>
    <w:rsid w:val="00172188"/>
    <w:rsid w:val="00172EDE"/>
    <w:rsid w:val="001761BC"/>
    <w:rsid w:val="001801EF"/>
    <w:rsid w:val="00180673"/>
    <w:rsid w:val="001809FA"/>
    <w:rsid w:val="0018111B"/>
    <w:rsid w:val="001833A0"/>
    <w:rsid w:val="001847C6"/>
    <w:rsid w:val="00184813"/>
    <w:rsid w:val="00185CD3"/>
    <w:rsid w:val="00187DAA"/>
    <w:rsid w:val="00190712"/>
    <w:rsid w:val="001908D2"/>
    <w:rsid w:val="00191AFA"/>
    <w:rsid w:val="00192D5E"/>
    <w:rsid w:val="00192FC4"/>
    <w:rsid w:val="00194908"/>
    <w:rsid w:val="00194E22"/>
    <w:rsid w:val="00195F91"/>
    <w:rsid w:val="00196EF0"/>
    <w:rsid w:val="00196F3C"/>
    <w:rsid w:val="001975BB"/>
    <w:rsid w:val="001A2B12"/>
    <w:rsid w:val="001A2FDE"/>
    <w:rsid w:val="001A32FF"/>
    <w:rsid w:val="001A630C"/>
    <w:rsid w:val="001A6B12"/>
    <w:rsid w:val="001A734E"/>
    <w:rsid w:val="001A79FE"/>
    <w:rsid w:val="001B0C4E"/>
    <w:rsid w:val="001B2D3A"/>
    <w:rsid w:val="001B4B98"/>
    <w:rsid w:val="001B6D1D"/>
    <w:rsid w:val="001B764D"/>
    <w:rsid w:val="001B76A3"/>
    <w:rsid w:val="001B78D3"/>
    <w:rsid w:val="001B7F89"/>
    <w:rsid w:val="001C31D3"/>
    <w:rsid w:val="001C36A2"/>
    <w:rsid w:val="001C3F83"/>
    <w:rsid w:val="001C4031"/>
    <w:rsid w:val="001C6561"/>
    <w:rsid w:val="001C6697"/>
    <w:rsid w:val="001C792B"/>
    <w:rsid w:val="001D151D"/>
    <w:rsid w:val="001D247D"/>
    <w:rsid w:val="001D2FA0"/>
    <w:rsid w:val="001D4133"/>
    <w:rsid w:val="001D533E"/>
    <w:rsid w:val="001D55B0"/>
    <w:rsid w:val="001D7021"/>
    <w:rsid w:val="001D745E"/>
    <w:rsid w:val="001E0D2B"/>
    <w:rsid w:val="001E1138"/>
    <w:rsid w:val="001E29C3"/>
    <w:rsid w:val="001E2A07"/>
    <w:rsid w:val="001E30C5"/>
    <w:rsid w:val="001E3DF7"/>
    <w:rsid w:val="001E426D"/>
    <w:rsid w:val="001E46D1"/>
    <w:rsid w:val="001E4A58"/>
    <w:rsid w:val="001E4F01"/>
    <w:rsid w:val="001E7947"/>
    <w:rsid w:val="001F0822"/>
    <w:rsid w:val="001F1D71"/>
    <w:rsid w:val="001F3642"/>
    <w:rsid w:val="001F3D71"/>
    <w:rsid w:val="001F4F73"/>
    <w:rsid w:val="001F74B7"/>
    <w:rsid w:val="001F7632"/>
    <w:rsid w:val="001F7E70"/>
    <w:rsid w:val="00202C2D"/>
    <w:rsid w:val="00203AF5"/>
    <w:rsid w:val="00203B6F"/>
    <w:rsid w:val="00203CE8"/>
    <w:rsid w:val="00203E6F"/>
    <w:rsid w:val="0020457B"/>
    <w:rsid w:val="002045E6"/>
    <w:rsid w:val="00206527"/>
    <w:rsid w:val="00206A6E"/>
    <w:rsid w:val="00206D1B"/>
    <w:rsid w:val="002108A5"/>
    <w:rsid w:val="00210973"/>
    <w:rsid w:val="0021126C"/>
    <w:rsid w:val="00211505"/>
    <w:rsid w:val="00211635"/>
    <w:rsid w:val="00212707"/>
    <w:rsid w:val="002128A0"/>
    <w:rsid w:val="00212A79"/>
    <w:rsid w:val="002156EB"/>
    <w:rsid w:val="002165D5"/>
    <w:rsid w:val="00217E52"/>
    <w:rsid w:val="002204C7"/>
    <w:rsid w:val="002204E7"/>
    <w:rsid w:val="002213A8"/>
    <w:rsid w:val="00221500"/>
    <w:rsid w:val="00221819"/>
    <w:rsid w:val="00222C63"/>
    <w:rsid w:val="002264DC"/>
    <w:rsid w:val="00226EDE"/>
    <w:rsid w:val="00226F72"/>
    <w:rsid w:val="00227B83"/>
    <w:rsid w:val="00230212"/>
    <w:rsid w:val="00233642"/>
    <w:rsid w:val="00234ADB"/>
    <w:rsid w:val="00235383"/>
    <w:rsid w:val="0023649E"/>
    <w:rsid w:val="002367D5"/>
    <w:rsid w:val="00237891"/>
    <w:rsid w:val="00240E69"/>
    <w:rsid w:val="002434C9"/>
    <w:rsid w:val="00245470"/>
    <w:rsid w:val="00251F25"/>
    <w:rsid w:val="0025204C"/>
    <w:rsid w:val="002521E1"/>
    <w:rsid w:val="00252381"/>
    <w:rsid w:val="00254131"/>
    <w:rsid w:val="00255A78"/>
    <w:rsid w:val="00255D86"/>
    <w:rsid w:val="00256832"/>
    <w:rsid w:val="00257963"/>
    <w:rsid w:val="00257ABC"/>
    <w:rsid w:val="00260EE9"/>
    <w:rsid w:val="0026126E"/>
    <w:rsid w:val="00263EAE"/>
    <w:rsid w:val="00264C73"/>
    <w:rsid w:val="00266184"/>
    <w:rsid w:val="00266976"/>
    <w:rsid w:val="00267093"/>
    <w:rsid w:val="00267138"/>
    <w:rsid w:val="00270CFE"/>
    <w:rsid w:val="002732FC"/>
    <w:rsid w:val="00273BDD"/>
    <w:rsid w:val="002745ED"/>
    <w:rsid w:val="00274CBC"/>
    <w:rsid w:val="0027628A"/>
    <w:rsid w:val="00277AB5"/>
    <w:rsid w:val="00277C30"/>
    <w:rsid w:val="00282EB7"/>
    <w:rsid w:val="002836E8"/>
    <w:rsid w:val="002840CA"/>
    <w:rsid w:val="00284304"/>
    <w:rsid w:val="00286768"/>
    <w:rsid w:val="00286868"/>
    <w:rsid w:val="002877E6"/>
    <w:rsid w:val="002905D4"/>
    <w:rsid w:val="00292618"/>
    <w:rsid w:val="00292968"/>
    <w:rsid w:val="002940F4"/>
    <w:rsid w:val="00294C5A"/>
    <w:rsid w:val="0029554C"/>
    <w:rsid w:val="00296119"/>
    <w:rsid w:val="00296CDA"/>
    <w:rsid w:val="002972D5"/>
    <w:rsid w:val="002A27B0"/>
    <w:rsid w:val="002A422D"/>
    <w:rsid w:val="002A43BF"/>
    <w:rsid w:val="002A5B37"/>
    <w:rsid w:val="002A6519"/>
    <w:rsid w:val="002A7E2F"/>
    <w:rsid w:val="002A7E6E"/>
    <w:rsid w:val="002B13C0"/>
    <w:rsid w:val="002B459B"/>
    <w:rsid w:val="002B48A8"/>
    <w:rsid w:val="002B4E9A"/>
    <w:rsid w:val="002B4FD0"/>
    <w:rsid w:val="002B51C2"/>
    <w:rsid w:val="002B735B"/>
    <w:rsid w:val="002B759F"/>
    <w:rsid w:val="002C063C"/>
    <w:rsid w:val="002C1564"/>
    <w:rsid w:val="002C3BED"/>
    <w:rsid w:val="002C3C33"/>
    <w:rsid w:val="002C41F1"/>
    <w:rsid w:val="002C58DE"/>
    <w:rsid w:val="002D0898"/>
    <w:rsid w:val="002D0ED2"/>
    <w:rsid w:val="002D1135"/>
    <w:rsid w:val="002D1975"/>
    <w:rsid w:val="002D2366"/>
    <w:rsid w:val="002D2432"/>
    <w:rsid w:val="002D2D40"/>
    <w:rsid w:val="002D3D3B"/>
    <w:rsid w:val="002D48AB"/>
    <w:rsid w:val="002D7A8E"/>
    <w:rsid w:val="002E0807"/>
    <w:rsid w:val="002E1BFC"/>
    <w:rsid w:val="002E22AF"/>
    <w:rsid w:val="002E259E"/>
    <w:rsid w:val="002E2D50"/>
    <w:rsid w:val="002E3EAF"/>
    <w:rsid w:val="002E58C5"/>
    <w:rsid w:val="002E6BB2"/>
    <w:rsid w:val="002E7815"/>
    <w:rsid w:val="002E7D6C"/>
    <w:rsid w:val="002F08EA"/>
    <w:rsid w:val="002F205D"/>
    <w:rsid w:val="002F51D1"/>
    <w:rsid w:val="002F57FD"/>
    <w:rsid w:val="002F696D"/>
    <w:rsid w:val="002F6BC6"/>
    <w:rsid w:val="002F796F"/>
    <w:rsid w:val="00301A01"/>
    <w:rsid w:val="00302160"/>
    <w:rsid w:val="00304821"/>
    <w:rsid w:val="00304C95"/>
    <w:rsid w:val="003067F6"/>
    <w:rsid w:val="00307FB1"/>
    <w:rsid w:val="00311236"/>
    <w:rsid w:val="0031144A"/>
    <w:rsid w:val="003119CA"/>
    <w:rsid w:val="003131FB"/>
    <w:rsid w:val="0031571C"/>
    <w:rsid w:val="0031582E"/>
    <w:rsid w:val="003178C3"/>
    <w:rsid w:val="0032158B"/>
    <w:rsid w:val="00321DDB"/>
    <w:rsid w:val="003221E9"/>
    <w:rsid w:val="00322805"/>
    <w:rsid w:val="0032382F"/>
    <w:rsid w:val="003264BD"/>
    <w:rsid w:val="003268BA"/>
    <w:rsid w:val="00327162"/>
    <w:rsid w:val="003277EA"/>
    <w:rsid w:val="00327A09"/>
    <w:rsid w:val="00327F99"/>
    <w:rsid w:val="00332070"/>
    <w:rsid w:val="00332C22"/>
    <w:rsid w:val="0033310A"/>
    <w:rsid w:val="00333966"/>
    <w:rsid w:val="00336B52"/>
    <w:rsid w:val="00336C24"/>
    <w:rsid w:val="00336E82"/>
    <w:rsid w:val="0034011A"/>
    <w:rsid w:val="00340852"/>
    <w:rsid w:val="00340B29"/>
    <w:rsid w:val="00340CBF"/>
    <w:rsid w:val="00341582"/>
    <w:rsid w:val="00342E12"/>
    <w:rsid w:val="00343925"/>
    <w:rsid w:val="00346591"/>
    <w:rsid w:val="00351AC6"/>
    <w:rsid w:val="003527CB"/>
    <w:rsid w:val="003529EF"/>
    <w:rsid w:val="00353F03"/>
    <w:rsid w:val="00354110"/>
    <w:rsid w:val="003566A0"/>
    <w:rsid w:val="003571C4"/>
    <w:rsid w:val="003600DA"/>
    <w:rsid w:val="00360389"/>
    <w:rsid w:val="00360A9C"/>
    <w:rsid w:val="00361E23"/>
    <w:rsid w:val="0036281D"/>
    <w:rsid w:val="0036283F"/>
    <w:rsid w:val="00362ACD"/>
    <w:rsid w:val="00363177"/>
    <w:rsid w:val="00363D3B"/>
    <w:rsid w:val="00364088"/>
    <w:rsid w:val="00365BF7"/>
    <w:rsid w:val="00366575"/>
    <w:rsid w:val="00366DAF"/>
    <w:rsid w:val="00367E4A"/>
    <w:rsid w:val="0037102E"/>
    <w:rsid w:val="00371248"/>
    <w:rsid w:val="00371ACB"/>
    <w:rsid w:val="00374407"/>
    <w:rsid w:val="00374DD0"/>
    <w:rsid w:val="0037544C"/>
    <w:rsid w:val="00376086"/>
    <w:rsid w:val="0037628D"/>
    <w:rsid w:val="00376E93"/>
    <w:rsid w:val="00380131"/>
    <w:rsid w:val="00381A74"/>
    <w:rsid w:val="0038298B"/>
    <w:rsid w:val="00382F0D"/>
    <w:rsid w:val="00383ACC"/>
    <w:rsid w:val="0038474B"/>
    <w:rsid w:val="003847D6"/>
    <w:rsid w:val="00385425"/>
    <w:rsid w:val="003865F8"/>
    <w:rsid w:val="00387004"/>
    <w:rsid w:val="0038779F"/>
    <w:rsid w:val="00391D28"/>
    <w:rsid w:val="00393BA6"/>
    <w:rsid w:val="00395290"/>
    <w:rsid w:val="003955C3"/>
    <w:rsid w:val="00395651"/>
    <w:rsid w:val="00396178"/>
    <w:rsid w:val="00396A20"/>
    <w:rsid w:val="003975DD"/>
    <w:rsid w:val="00397EAE"/>
    <w:rsid w:val="00397FFC"/>
    <w:rsid w:val="003A5255"/>
    <w:rsid w:val="003A545F"/>
    <w:rsid w:val="003A7E51"/>
    <w:rsid w:val="003B010E"/>
    <w:rsid w:val="003B1192"/>
    <w:rsid w:val="003B1B41"/>
    <w:rsid w:val="003B29FA"/>
    <w:rsid w:val="003B458A"/>
    <w:rsid w:val="003B61A1"/>
    <w:rsid w:val="003B6507"/>
    <w:rsid w:val="003C033A"/>
    <w:rsid w:val="003C09E5"/>
    <w:rsid w:val="003C2554"/>
    <w:rsid w:val="003C3679"/>
    <w:rsid w:val="003C37D9"/>
    <w:rsid w:val="003C4963"/>
    <w:rsid w:val="003C5468"/>
    <w:rsid w:val="003C5A72"/>
    <w:rsid w:val="003C6121"/>
    <w:rsid w:val="003C7087"/>
    <w:rsid w:val="003C7D73"/>
    <w:rsid w:val="003D0AD3"/>
    <w:rsid w:val="003D3F9B"/>
    <w:rsid w:val="003D6363"/>
    <w:rsid w:val="003D7B5E"/>
    <w:rsid w:val="003E035A"/>
    <w:rsid w:val="003E03B1"/>
    <w:rsid w:val="003E1B9D"/>
    <w:rsid w:val="003E230C"/>
    <w:rsid w:val="003E4AF6"/>
    <w:rsid w:val="003E4D12"/>
    <w:rsid w:val="003E4E0D"/>
    <w:rsid w:val="003E5227"/>
    <w:rsid w:val="003E6F1F"/>
    <w:rsid w:val="003E7149"/>
    <w:rsid w:val="003E71B0"/>
    <w:rsid w:val="003F1516"/>
    <w:rsid w:val="003F1615"/>
    <w:rsid w:val="003F2EEE"/>
    <w:rsid w:val="003F343F"/>
    <w:rsid w:val="003F59D6"/>
    <w:rsid w:val="003F6638"/>
    <w:rsid w:val="003F7574"/>
    <w:rsid w:val="003F7AE8"/>
    <w:rsid w:val="00400D7D"/>
    <w:rsid w:val="004013EE"/>
    <w:rsid w:val="00401690"/>
    <w:rsid w:val="00401A57"/>
    <w:rsid w:val="00402A7F"/>
    <w:rsid w:val="00402DCD"/>
    <w:rsid w:val="0040450D"/>
    <w:rsid w:val="004100C7"/>
    <w:rsid w:val="00410809"/>
    <w:rsid w:val="004110DC"/>
    <w:rsid w:val="00416849"/>
    <w:rsid w:val="0041764C"/>
    <w:rsid w:val="00417C76"/>
    <w:rsid w:val="00420221"/>
    <w:rsid w:val="004204F0"/>
    <w:rsid w:val="004228EE"/>
    <w:rsid w:val="0042524F"/>
    <w:rsid w:val="004270F1"/>
    <w:rsid w:val="0042741B"/>
    <w:rsid w:val="004275B4"/>
    <w:rsid w:val="00427BFD"/>
    <w:rsid w:val="00430E0D"/>
    <w:rsid w:val="00434C90"/>
    <w:rsid w:val="004359D0"/>
    <w:rsid w:val="004408A2"/>
    <w:rsid w:val="00442A5F"/>
    <w:rsid w:val="00443070"/>
    <w:rsid w:val="0044355D"/>
    <w:rsid w:val="0044395C"/>
    <w:rsid w:val="00444282"/>
    <w:rsid w:val="004454E6"/>
    <w:rsid w:val="0044663D"/>
    <w:rsid w:val="0044674A"/>
    <w:rsid w:val="00446910"/>
    <w:rsid w:val="0044768A"/>
    <w:rsid w:val="00447A99"/>
    <w:rsid w:val="00450185"/>
    <w:rsid w:val="004532A1"/>
    <w:rsid w:val="00454E87"/>
    <w:rsid w:val="004556E4"/>
    <w:rsid w:val="0045689D"/>
    <w:rsid w:val="00456A40"/>
    <w:rsid w:val="0046085D"/>
    <w:rsid w:val="00461B75"/>
    <w:rsid w:val="004633C8"/>
    <w:rsid w:val="00464462"/>
    <w:rsid w:val="004647B6"/>
    <w:rsid w:val="00464977"/>
    <w:rsid w:val="00466439"/>
    <w:rsid w:val="00467136"/>
    <w:rsid w:val="00467423"/>
    <w:rsid w:val="0046795F"/>
    <w:rsid w:val="00470B0E"/>
    <w:rsid w:val="004716D6"/>
    <w:rsid w:val="004719EA"/>
    <w:rsid w:val="00472328"/>
    <w:rsid w:val="00474625"/>
    <w:rsid w:val="00474C56"/>
    <w:rsid w:val="00476946"/>
    <w:rsid w:val="00477180"/>
    <w:rsid w:val="00477C62"/>
    <w:rsid w:val="00480C27"/>
    <w:rsid w:val="00481E08"/>
    <w:rsid w:val="00481E28"/>
    <w:rsid w:val="00483F19"/>
    <w:rsid w:val="004861E6"/>
    <w:rsid w:val="0048668C"/>
    <w:rsid w:val="0048680C"/>
    <w:rsid w:val="00486B9B"/>
    <w:rsid w:val="00490641"/>
    <w:rsid w:val="00491047"/>
    <w:rsid w:val="00491FF0"/>
    <w:rsid w:val="004923FA"/>
    <w:rsid w:val="0049265B"/>
    <w:rsid w:val="00493970"/>
    <w:rsid w:val="00495413"/>
    <w:rsid w:val="00496A3C"/>
    <w:rsid w:val="00496DE3"/>
    <w:rsid w:val="00496FC3"/>
    <w:rsid w:val="00497198"/>
    <w:rsid w:val="004979F2"/>
    <w:rsid w:val="004A012E"/>
    <w:rsid w:val="004A1B24"/>
    <w:rsid w:val="004A1C05"/>
    <w:rsid w:val="004A27A5"/>
    <w:rsid w:val="004A2BCD"/>
    <w:rsid w:val="004A47B8"/>
    <w:rsid w:val="004A5D55"/>
    <w:rsid w:val="004A73F0"/>
    <w:rsid w:val="004B48B6"/>
    <w:rsid w:val="004B5668"/>
    <w:rsid w:val="004B56D3"/>
    <w:rsid w:val="004B6554"/>
    <w:rsid w:val="004C0354"/>
    <w:rsid w:val="004C4567"/>
    <w:rsid w:val="004C6AF8"/>
    <w:rsid w:val="004C7299"/>
    <w:rsid w:val="004D0A9C"/>
    <w:rsid w:val="004D2F56"/>
    <w:rsid w:val="004D3436"/>
    <w:rsid w:val="004D39CB"/>
    <w:rsid w:val="004D5415"/>
    <w:rsid w:val="004D640C"/>
    <w:rsid w:val="004E007E"/>
    <w:rsid w:val="004E033D"/>
    <w:rsid w:val="004E110C"/>
    <w:rsid w:val="004E1D03"/>
    <w:rsid w:val="004E1F8C"/>
    <w:rsid w:val="004E2088"/>
    <w:rsid w:val="004E2D61"/>
    <w:rsid w:val="004E34C1"/>
    <w:rsid w:val="004E62FF"/>
    <w:rsid w:val="004E7597"/>
    <w:rsid w:val="004E7E17"/>
    <w:rsid w:val="004F35B0"/>
    <w:rsid w:val="004F6F69"/>
    <w:rsid w:val="004F74C9"/>
    <w:rsid w:val="004F7D7D"/>
    <w:rsid w:val="004F7EE7"/>
    <w:rsid w:val="00501C0B"/>
    <w:rsid w:val="005024B7"/>
    <w:rsid w:val="00505A6F"/>
    <w:rsid w:val="005113B9"/>
    <w:rsid w:val="00513064"/>
    <w:rsid w:val="00513253"/>
    <w:rsid w:val="00513AF3"/>
    <w:rsid w:val="0051447D"/>
    <w:rsid w:val="00514E4A"/>
    <w:rsid w:val="005150DE"/>
    <w:rsid w:val="005168F8"/>
    <w:rsid w:val="00516BBF"/>
    <w:rsid w:val="00516D00"/>
    <w:rsid w:val="00517CFC"/>
    <w:rsid w:val="00517F46"/>
    <w:rsid w:val="00520F16"/>
    <w:rsid w:val="00522F6C"/>
    <w:rsid w:val="005239A0"/>
    <w:rsid w:val="005246C4"/>
    <w:rsid w:val="00524991"/>
    <w:rsid w:val="00525C14"/>
    <w:rsid w:val="005261F0"/>
    <w:rsid w:val="00526359"/>
    <w:rsid w:val="00526DF5"/>
    <w:rsid w:val="00527A18"/>
    <w:rsid w:val="00530935"/>
    <w:rsid w:val="00530DEB"/>
    <w:rsid w:val="005319C7"/>
    <w:rsid w:val="00531ADA"/>
    <w:rsid w:val="005328A5"/>
    <w:rsid w:val="005346D3"/>
    <w:rsid w:val="00535E52"/>
    <w:rsid w:val="005360C4"/>
    <w:rsid w:val="00536C2B"/>
    <w:rsid w:val="00536D77"/>
    <w:rsid w:val="00537249"/>
    <w:rsid w:val="005379F0"/>
    <w:rsid w:val="005400E5"/>
    <w:rsid w:val="0054093F"/>
    <w:rsid w:val="00541FD7"/>
    <w:rsid w:val="005434EB"/>
    <w:rsid w:val="005447D4"/>
    <w:rsid w:val="00545168"/>
    <w:rsid w:val="00545C2D"/>
    <w:rsid w:val="00550104"/>
    <w:rsid w:val="00551717"/>
    <w:rsid w:val="0055339D"/>
    <w:rsid w:val="005569B1"/>
    <w:rsid w:val="00557850"/>
    <w:rsid w:val="0056025D"/>
    <w:rsid w:val="00564168"/>
    <w:rsid w:val="00564247"/>
    <w:rsid w:val="00564E1E"/>
    <w:rsid w:val="00566AC2"/>
    <w:rsid w:val="005713BB"/>
    <w:rsid w:val="00572102"/>
    <w:rsid w:val="00573755"/>
    <w:rsid w:val="00574C01"/>
    <w:rsid w:val="005759BD"/>
    <w:rsid w:val="00580D79"/>
    <w:rsid w:val="00581518"/>
    <w:rsid w:val="00581B7C"/>
    <w:rsid w:val="00581FC6"/>
    <w:rsid w:val="00582FC5"/>
    <w:rsid w:val="005832E3"/>
    <w:rsid w:val="00583BEC"/>
    <w:rsid w:val="00583C13"/>
    <w:rsid w:val="00583CD4"/>
    <w:rsid w:val="00584755"/>
    <w:rsid w:val="005850AE"/>
    <w:rsid w:val="00585A8D"/>
    <w:rsid w:val="0059168C"/>
    <w:rsid w:val="005922BD"/>
    <w:rsid w:val="00593FBF"/>
    <w:rsid w:val="0059405C"/>
    <w:rsid w:val="00594E96"/>
    <w:rsid w:val="0059511C"/>
    <w:rsid w:val="00595483"/>
    <w:rsid w:val="005956FE"/>
    <w:rsid w:val="0059666A"/>
    <w:rsid w:val="005A08D3"/>
    <w:rsid w:val="005A0C66"/>
    <w:rsid w:val="005A1C6B"/>
    <w:rsid w:val="005A3A7F"/>
    <w:rsid w:val="005A4D5E"/>
    <w:rsid w:val="005A533B"/>
    <w:rsid w:val="005A5B83"/>
    <w:rsid w:val="005A5F13"/>
    <w:rsid w:val="005A63F6"/>
    <w:rsid w:val="005A665A"/>
    <w:rsid w:val="005A6B7C"/>
    <w:rsid w:val="005B1B47"/>
    <w:rsid w:val="005B2430"/>
    <w:rsid w:val="005B39A0"/>
    <w:rsid w:val="005B3DDE"/>
    <w:rsid w:val="005B5569"/>
    <w:rsid w:val="005B58A9"/>
    <w:rsid w:val="005B62BC"/>
    <w:rsid w:val="005B6B50"/>
    <w:rsid w:val="005B6B68"/>
    <w:rsid w:val="005C070F"/>
    <w:rsid w:val="005C082A"/>
    <w:rsid w:val="005C0D26"/>
    <w:rsid w:val="005C108B"/>
    <w:rsid w:val="005C1318"/>
    <w:rsid w:val="005C2910"/>
    <w:rsid w:val="005C3C07"/>
    <w:rsid w:val="005C4BA4"/>
    <w:rsid w:val="005C4CA1"/>
    <w:rsid w:val="005C6489"/>
    <w:rsid w:val="005C64D4"/>
    <w:rsid w:val="005C6BE0"/>
    <w:rsid w:val="005D0CF7"/>
    <w:rsid w:val="005D1607"/>
    <w:rsid w:val="005D254B"/>
    <w:rsid w:val="005D3FC7"/>
    <w:rsid w:val="005D4939"/>
    <w:rsid w:val="005D589C"/>
    <w:rsid w:val="005D5AFA"/>
    <w:rsid w:val="005D69B6"/>
    <w:rsid w:val="005D7332"/>
    <w:rsid w:val="005D74CD"/>
    <w:rsid w:val="005E0E95"/>
    <w:rsid w:val="005E2F32"/>
    <w:rsid w:val="005E686D"/>
    <w:rsid w:val="005E78BF"/>
    <w:rsid w:val="005E7C41"/>
    <w:rsid w:val="005F0744"/>
    <w:rsid w:val="005F0A7E"/>
    <w:rsid w:val="005F46FC"/>
    <w:rsid w:val="005F509A"/>
    <w:rsid w:val="005F541C"/>
    <w:rsid w:val="005F6981"/>
    <w:rsid w:val="005F77AC"/>
    <w:rsid w:val="005F7841"/>
    <w:rsid w:val="006009E1"/>
    <w:rsid w:val="0060190A"/>
    <w:rsid w:val="0060241F"/>
    <w:rsid w:val="00603B3A"/>
    <w:rsid w:val="00603FAE"/>
    <w:rsid w:val="00604B61"/>
    <w:rsid w:val="0060536C"/>
    <w:rsid w:val="0060609E"/>
    <w:rsid w:val="006075D7"/>
    <w:rsid w:val="00610531"/>
    <w:rsid w:val="00612B61"/>
    <w:rsid w:val="00613CB9"/>
    <w:rsid w:val="00615A85"/>
    <w:rsid w:val="00616CDB"/>
    <w:rsid w:val="00622C87"/>
    <w:rsid w:val="00625CD5"/>
    <w:rsid w:val="00625F55"/>
    <w:rsid w:val="00626593"/>
    <w:rsid w:val="006268DD"/>
    <w:rsid w:val="00627024"/>
    <w:rsid w:val="0063059F"/>
    <w:rsid w:val="00633535"/>
    <w:rsid w:val="006342D9"/>
    <w:rsid w:val="00635A5F"/>
    <w:rsid w:val="00636100"/>
    <w:rsid w:val="006366B9"/>
    <w:rsid w:val="00637A97"/>
    <w:rsid w:val="00637ED0"/>
    <w:rsid w:val="00641852"/>
    <w:rsid w:val="0064191C"/>
    <w:rsid w:val="00643ECC"/>
    <w:rsid w:val="006449C8"/>
    <w:rsid w:val="00644D47"/>
    <w:rsid w:val="00645D2D"/>
    <w:rsid w:val="00645D7E"/>
    <w:rsid w:val="00646725"/>
    <w:rsid w:val="00647853"/>
    <w:rsid w:val="00650E3C"/>
    <w:rsid w:val="0065126E"/>
    <w:rsid w:val="006517D0"/>
    <w:rsid w:val="0065187C"/>
    <w:rsid w:val="00651D04"/>
    <w:rsid w:val="00651E0C"/>
    <w:rsid w:val="00653FB4"/>
    <w:rsid w:val="00654567"/>
    <w:rsid w:val="00654647"/>
    <w:rsid w:val="00655245"/>
    <w:rsid w:val="00660324"/>
    <w:rsid w:val="00661344"/>
    <w:rsid w:val="0066183B"/>
    <w:rsid w:val="00662395"/>
    <w:rsid w:val="00662798"/>
    <w:rsid w:val="00662949"/>
    <w:rsid w:val="006632C3"/>
    <w:rsid w:val="00663AE4"/>
    <w:rsid w:val="00663B16"/>
    <w:rsid w:val="006646F2"/>
    <w:rsid w:val="00664C1E"/>
    <w:rsid w:val="00665C26"/>
    <w:rsid w:val="00666454"/>
    <w:rsid w:val="00666E17"/>
    <w:rsid w:val="00672084"/>
    <w:rsid w:val="00672A46"/>
    <w:rsid w:val="006737C6"/>
    <w:rsid w:val="00673C4D"/>
    <w:rsid w:val="006757F6"/>
    <w:rsid w:val="00675E22"/>
    <w:rsid w:val="00676C93"/>
    <w:rsid w:val="00676E06"/>
    <w:rsid w:val="0067706F"/>
    <w:rsid w:val="006777C5"/>
    <w:rsid w:val="00677913"/>
    <w:rsid w:val="00677ED9"/>
    <w:rsid w:val="006805E8"/>
    <w:rsid w:val="00681898"/>
    <w:rsid w:val="0068241D"/>
    <w:rsid w:val="0068629A"/>
    <w:rsid w:val="00686769"/>
    <w:rsid w:val="00690CFE"/>
    <w:rsid w:val="00691900"/>
    <w:rsid w:val="006919F0"/>
    <w:rsid w:val="00692AF6"/>
    <w:rsid w:val="00693B6B"/>
    <w:rsid w:val="00694DAD"/>
    <w:rsid w:val="00696C8E"/>
    <w:rsid w:val="006A11DA"/>
    <w:rsid w:val="006A31E9"/>
    <w:rsid w:val="006A3339"/>
    <w:rsid w:val="006A688A"/>
    <w:rsid w:val="006B141C"/>
    <w:rsid w:val="006B29D8"/>
    <w:rsid w:val="006B2DF1"/>
    <w:rsid w:val="006B3484"/>
    <w:rsid w:val="006B4EB4"/>
    <w:rsid w:val="006B53B4"/>
    <w:rsid w:val="006B5E8D"/>
    <w:rsid w:val="006B6750"/>
    <w:rsid w:val="006B6C14"/>
    <w:rsid w:val="006B7E25"/>
    <w:rsid w:val="006C17EC"/>
    <w:rsid w:val="006C22B4"/>
    <w:rsid w:val="006C281C"/>
    <w:rsid w:val="006C5451"/>
    <w:rsid w:val="006C578D"/>
    <w:rsid w:val="006C62A9"/>
    <w:rsid w:val="006C7C96"/>
    <w:rsid w:val="006D00A4"/>
    <w:rsid w:val="006D0CF8"/>
    <w:rsid w:val="006D11B9"/>
    <w:rsid w:val="006D12FB"/>
    <w:rsid w:val="006D1B26"/>
    <w:rsid w:val="006D1CC3"/>
    <w:rsid w:val="006D2615"/>
    <w:rsid w:val="006D2F4E"/>
    <w:rsid w:val="006D44DF"/>
    <w:rsid w:val="006D4D28"/>
    <w:rsid w:val="006D4EA5"/>
    <w:rsid w:val="006D69D9"/>
    <w:rsid w:val="006D7421"/>
    <w:rsid w:val="006D760E"/>
    <w:rsid w:val="006D7B54"/>
    <w:rsid w:val="006D7BA5"/>
    <w:rsid w:val="006E01A0"/>
    <w:rsid w:val="006E0811"/>
    <w:rsid w:val="006E200F"/>
    <w:rsid w:val="006E3660"/>
    <w:rsid w:val="006E604B"/>
    <w:rsid w:val="006E692D"/>
    <w:rsid w:val="006E7D7E"/>
    <w:rsid w:val="006F0022"/>
    <w:rsid w:val="006F24EA"/>
    <w:rsid w:val="006F43B9"/>
    <w:rsid w:val="006F4BBE"/>
    <w:rsid w:val="006F4F93"/>
    <w:rsid w:val="006F50B2"/>
    <w:rsid w:val="006F5902"/>
    <w:rsid w:val="006F6FD2"/>
    <w:rsid w:val="006F76A1"/>
    <w:rsid w:val="00700694"/>
    <w:rsid w:val="0070179F"/>
    <w:rsid w:val="00702668"/>
    <w:rsid w:val="0070295A"/>
    <w:rsid w:val="00704E4B"/>
    <w:rsid w:val="007058C8"/>
    <w:rsid w:val="007060C4"/>
    <w:rsid w:val="00706EAC"/>
    <w:rsid w:val="00707C61"/>
    <w:rsid w:val="00710190"/>
    <w:rsid w:val="0071378C"/>
    <w:rsid w:val="00713804"/>
    <w:rsid w:val="0071489F"/>
    <w:rsid w:val="0071520E"/>
    <w:rsid w:val="0071534B"/>
    <w:rsid w:val="00715A58"/>
    <w:rsid w:val="007175E6"/>
    <w:rsid w:val="00717948"/>
    <w:rsid w:val="0071797F"/>
    <w:rsid w:val="007209D2"/>
    <w:rsid w:val="0072232B"/>
    <w:rsid w:val="007228A8"/>
    <w:rsid w:val="00723ED6"/>
    <w:rsid w:val="00724138"/>
    <w:rsid w:val="007247CD"/>
    <w:rsid w:val="00724D85"/>
    <w:rsid w:val="00726598"/>
    <w:rsid w:val="00726BCD"/>
    <w:rsid w:val="0073010B"/>
    <w:rsid w:val="007301E5"/>
    <w:rsid w:val="00730A89"/>
    <w:rsid w:val="00731CAE"/>
    <w:rsid w:val="00733373"/>
    <w:rsid w:val="00733776"/>
    <w:rsid w:val="00735144"/>
    <w:rsid w:val="007355F8"/>
    <w:rsid w:val="00735ED7"/>
    <w:rsid w:val="007374D8"/>
    <w:rsid w:val="00737E16"/>
    <w:rsid w:val="00740229"/>
    <w:rsid w:val="00741A4C"/>
    <w:rsid w:val="00741DA3"/>
    <w:rsid w:val="00743B13"/>
    <w:rsid w:val="00744774"/>
    <w:rsid w:val="00745599"/>
    <w:rsid w:val="00745CD2"/>
    <w:rsid w:val="00751F6A"/>
    <w:rsid w:val="0075372E"/>
    <w:rsid w:val="00753935"/>
    <w:rsid w:val="00756E0C"/>
    <w:rsid w:val="00756E96"/>
    <w:rsid w:val="00761A14"/>
    <w:rsid w:val="00761B81"/>
    <w:rsid w:val="00763854"/>
    <w:rsid w:val="0076467E"/>
    <w:rsid w:val="00765AD2"/>
    <w:rsid w:val="00771344"/>
    <w:rsid w:val="00771439"/>
    <w:rsid w:val="00771E4D"/>
    <w:rsid w:val="00772319"/>
    <w:rsid w:val="007731D3"/>
    <w:rsid w:val="00773485"/>
    <w:rsid w:val="007741CD"/>
    <w:rsid w:val="00775364"/>
    <w:rsid w:val="007760A8"/>
    <w:rsid w:val="007827FF"/>
    <w:rsid w:val="007829F3"/>
    <w:rsid w:val="00782F0A"/>
    <w:rsid w:val="00783046"/>
    <w:rsid w:val="0078421C"/>
    <w:rsid w:val="00785564"/>
    <w:rsid w:val="00786045"/>
    <w:rsid w:val="00786B5D"/>
    <w:rsid w:val="00786DFA"/>
    <w:rsid w:val="0079231A"/>
    <w:rsid w:val="00793C90"/>
    <w:rsid w:val="0079593C"/>
    <w:rsid w:val="00795B10"/>
    <w:rsid w:val="00796E19"/>
    <w:rsid w:val="0079725A"/>
    <w:rsid w:val="007A0022"/>
    <w:rsid w:val="007A0C14"/>
    <w:rsid w:val="007A14D1"/>
    <w:rsid w:val="007A1512"/>
    <w:rsid w:val="007A1B36"/>
    <w:rsid w:val="007A1B7D"/>
    <w:rsid w:val="007A2D4B"/>
    <w:rsid w:val="007A35F0"/>
    <w:rsid w:val="007A55B5"/>
    <w:rsid w:val="007A5749"/>
    <w:rsid w:val="007A6AF5"/>
    <w:rsid w:val="007A6DE7"/>
    <w:rsid w:val="007A7707"/>
    <w:rsid w:val="007B2093"/>
    <w:rsid w:val="007B35A7"/>
    <w:rsid w:val="007B407E"/>
    <w:rsid w:val="007B5316"/>
    <w:rsid w:val="007B5688"/>
    <w:rsid w:val="007B5903"/>
    <w:rsid w:val="007B73C2"/>
    <w:rsid w:val="007B7A05"/>
    <w:rsid w:val="007B7BB4"/>
    <w:rsid w:val="007C3A1D"/>
    <w:rsid w:val="007C5272"/>
    <w:rsid w:val="007C5912"/>
    <w:rsid w:val="007C5E6B"/>
    <w:rsid w:val="007C64A4"/>
    <w:rsid w:val="007C73CE"/>
    <w:rsid w:val="007D0278"/>
    <w:rsid w:val="007D070A"/>
    <w:rsid w:val="007D0D70"/>
    <w:rsid w:val="007D4D2C"/>
    <w:rsid w:val="007D5BAE"/>
    <w:rsid w:val="007D6CBB"/>
    <w:rsid w:val="007D6E99"/>
    <w:rsid w:val="007D76F6"/>
    <w:rsid w:val="007E0457"/>
    <w:rsid w:val="007E13DD"/>
    <w:rsid w:val="007E17D8"/>
    <w:rsid w:val="007E4F99"/>
    <w:rsid w:val="007E563F"/>
    <w:rsid w:val="007F1467"/>
    <w:rsid w:val="007F1CD2"/>
    <w:rsid w:val="007F1D93"/>
    <w:rsid w:val="007F1F93"/>
    <w:rsid w:val="007F2137"/>
    <w:rsid w:val="007F32E7"/>
    <w:rsid w:val="007F3334"/>
    <w:rsid w:val="007F35AC"/>
    <w:rsid w:val="007F369C"/>
    <w:rsid w:val="007F4422"/>
    <w:rsid w:val="007F5219"/>
    <w:rsid w:val="007F5877"/>
    <w:rsid w:val="007F5D5A"/>
    <w:rsid w:val="007F767C"/>
    <w:rsid w:val="00800A8A"/>
    <w:rsid w:val="00800DAE"/>
    <w:rsid w:val="008010E6"/>
    <w:rsid w:val="00801385"/>
    <w:rsid w:val="00801D21"/>
    <w:rsid w:val="00805945"/>
    <w:rsid w:val="00805B43"/>
    <w:rsid w:val="008078CF"/>
    <w:rsid w:val="00810828"/>
    <w:rsid w:val="00810A29"/>
    <w:rsid w:val="00810C88"/>
    <w:rsid w:val="00810E03"/>
    <w:rsid w:val="00811B2D"/>
    <w:rsid w:val="008120C2"/>
    <w:rsid w:val="008121CE"/>
    <w:rsid w:val="00812A27"/>
    <w:rsid w:val="0081419B"/>
    <w:rsid w:val="00815336"/>
    <w:rsid w:val="00815525"/>
    <w:rsid w:val="00816E8F"/>
    <w:rsid w:val="0081749B"/>
    <w:rsid w:val="00820E7D"/>
    <w:rsid w:val="0082313F"/>
    <w:rsid w:val="008251A5"/>
    <w:rsid w:val="00826877"/>
    <w:rsid w:val="00827BA4"/>
    <w:rsid w:val="0083200B"/>
    <w:rsid w:val="00833E8D"/>
    <w:rsid w:val="00835A61"/>
    <w:rsid w:val="00836562"/>
    <w:rsid w:val="00836B5E"/>
    <w:rsid w:val="00837585"/>
    <w:rsid w:val="00837B1D"/>
    <w:rsid w:val="00840C08"/>
    <w:rsid w:val="00842C0F"/>
    <w:rsid w:val="00847A31"/>
    <w:rsid w:val="00850304"/>
    <w:rsid w:val="00850DA6"/>
    <w:rsid w:val="00851BC5"/>
    <w:rsid w:val="008537EC"/>
    <w:rsid w:val="008546B8"/>
    <w:rsid w:val="00856101"/>
    <w:rsid w:val="00856103"/>
    <w:rsid w:val="00857382"/>
    <w:rsid w:val="0085787B"/>
    <w:rsid w:val="00861164"/>
    <w:rsid w:val="00861223"/>
    <w:rsid w:val="00861647"/>
    <w:rsid w:val="008651D5"/>
    <w:rsid w:val="008656E4"/>
    <w:rsid w:val="0086605C"/>
    <w:rsid w:val="00866C67"/>
    <w:rsid w:val="00866FB2"/>
    <w:rsid w:val="00867A94"/>
    <w:rsid w:val="00870794"/>
    <w:rsid w:val="00871071"/>
    <w:rsid w:val="0087130E"/>
    <w:rsid w:val="00872A08"/>
    <w:rsid w:val="0087347B"/>
    <w:rsid w:val="008735B4"/>
    <w:rsid w:val="00875E84"/>
    <w:rsid w:val="008760A6"/>
    <w:rsid w:val="0087643E"/>
    <w:rsid w:val="00876B13"/>
    <w:rsid w:val="00876CD1"/>
    <w:rsid w:val="008778F1"/>
    <w:rsid w:val="008803A2"/>
    <w:rsid w:val="00880411"/>
    <w:rsid w:val="00881360"/>
    <w:rsid w:val="008827C6"/>
    <w:rsid w:val="00883BA9"/>
    <w:rsid w:val="008849FB"/>
    <w:rsid w:val="00885B95"/>
    <w:rsid w:val="0088765B"/>
    <w:rsid w:val="00894ABB"/>
    <w:rsid w:val="00895D0A"/>
    <w:rsid w:val="008978D1"/>
    <w:rsid w:val="008A03C2"/>
    <w:rsid w:val="008A18F1"/>
    <w:rsid w:val="008A1DD6"/>
    <w:rsid w:val="008A262D"/>
    <w:rsid w:val="008A420C"/>
    <w:rsid w:val="008A6F6B"/>
    <w:rsid w:val="008B017A"/>
    <w:rsid w:val="008B0B18"/>
    <w:rsid w:val="008B11ED"/>
    <w:rsid w:val="008B1908"/>
    <w:rsid w:val="008B23C2"/>
    <w:rsid w:val="008B2C62"/>
    <w:rsid w:val="008B38CC"/>
    <w:rsid w:val="008B39F8"/>
    <w:rsid w:val="008B3D12"/>
    <w:rsid w:val="008B3DFA"/>
    <w:rsid w:val="008B46C3"/>
    <w:rsid w:val="008B4E18"/>
    <w:rsid w:val="008B662F"/>
    <w:rsid w:val="008B6C93"/>
    <w:rsid w:val="008B6D97"/>
    <w:rsid w:val="008B6FAD"/>
    <w:rsid w:val="008C024D"/>
    <w:rsid w:val="008C1668"/>
    <w:rsid w:val="008C1B59"/>
    <w:rsid w:val="008C2231"/>
    <w:rsid w:val="008C2CD3"/>
    <w:rsid w:val="008C3955"/>
    <w:rsid w:val="008C3D88"/>
    <w:rsid w:val="008C43D2"/>
    <w:rsid w:val="008C4F52"/>
    <w:rsid w:val="008C68D0"/>
    <w:rsid w:val="008C6F20"/>
    <w:rsid w:val="008C712C"/>
    <w:rsid w:val="008C7A9B"/>
    <w:rsid w:val="008C7CB4"/>
    <w:rsid w:val="008C7DAB"/>
    <w:rsid w:val="008D06F8"/>
    <w:rsid w:val="008D124D"/>
    <w:rsid w:val="008D2153"/>
    <w:rsid w:val="008D3C76"/>
    <w:rsid w:val="008D4F95"/>
    <w:rsid w:val="008D5802"/>
    <w:rsid w:val="008D5900"/>
    <w:rsid w:val="008E026B"/>
    <w:rsid w:val="008E0626"/>
    <w:rsid w:val="008E0CA0"/>
    <w:rsid w:val="008E0E9A"/>
    <w:rsid w:val="008E1556"/>
    <w:rsid w:val="008E172E"/>
    <w:rsid w:val="008E2409"/>
    <w:rsid w:val="008E26BD"/>
    <w:rsid w:val="008E3499"/>
    <w:rsid w:val="008F1E62"/>
    <w:rsid w:val="008F231D"/>
    <w:rsid w:val="008F78AB"/>
    <w:rsid w:val="00900D4C"/>
    <w:rsid w:val="00901397"/>
    <w:rsid w:val="009024B0"/>
    <w:rsid w:val="0090301A"/>
    <w:rsid w:val="00904388"/>
    <w:rsid w:val="0090668B"/>
    <w:rsid w:val="0090761D"/>
    <w:rsid w:val="00907EBF"/>
    <w:rsid w:val="00907FDD"/>
    <w:rsid w:val="009104B8"/>
    <w:rsid w:val="00910EF0"/>
    <w:rsid w:val="00911E89"/>
    <w:rsid w:val="00912183"/>
    <w:rsid w:val="0091246E"/>
    <w:rsid w:val="009126EE"/>
    <w:rsid w:val="00913D44"/>
    <w:rsid w:val="0091410D"/>
    <w:rsid w:val="00915E26"/>
    <w:rsid w:val="00916229"/>
    <w:rsid w:val="00916617"/>
    <w:rsid w:val="00916C3B"/>
    <w:rsid w:val="00920D51"/>
    <w:rsid w:val="00921C77"/>
    <w:rsid w:val="009232B1"/>
    <w:rsid w:val="009260E9"/>
    <w:rsid w:val="00926B8F"/>
    <w:rsid w:val="00926CBE"/>
    <w:rsid w:val="00927CE4"/>
    <w:rsid w:val="00930090"/>
    <w:rsid w:val="00930534"/>
    <w:rsid w:val="00930B80"/>
    <w:rsid w:val="00935AFF"/>
    <w:rsid w:val="00936B16"/>
    <w:rsid w:val="00937019"/>
    <w:rsid w:val="009370EC"/>
    <w:rsid w:val="009378D9"/>
    <w:rsid w:val="0094383A"/>
    <w:rsid w:val="00944438"/>
    <w:rsid w:val="00945211"/>
    <w:rsid w:val="00945C59"/>
    <w:rsid w:val="00946B93"/>
    <w:rsid w:val="009475FB"/>
    <w:rsid w:val="009507AB"/>
    <w:rsid w:val="00951A77"/>
    <w:rsid w:val="00952128"/>
    <w:rsid w:val="00952EDC"/>
    <w:rsid w:val="0095360B"/>
    <w:rsid w:val="00954C67"/>
    <w:rsid w:val="0095539C"/>
    <w:rsid w:val="009560CD"/>
    <w:rsid w:val="00957876"/>
    <w:rsid w:val="00962053"/>
    <w:rsid w:val="00962AED"/>
    <w:rsid w:val="00962E3A"/>
    <w:rsid w:val="009635A7"/>
    <w:rsid w:val="00965565"/>
    <w:rsid w:val="00965647"/>
    <w:rsid w:val="00966814"/>
    <w:rsid w:val="00966EAE"/>
    <w:rsid w:val="00967957"/>
    <w:rsid w:val="009713CF"/>
    <w:rsid w:val="00975A06"/>
    <w:rsid w:val="00975E32"/>
    <w:rsid w:val="00976BFD"/>
    <w:rsid w:val="00977B4F"/>
    <w:rsid w:val="0098446C"/>
    <w:rsid w:val="00984511"/>
    <w:rsid w:val="00985360"/>
    <w:rsid w:val="0098547B"/>
    <w:rsid w:val="00986037"/>
    <w:rsid w:val="00986C5C"/>
    <w:rsid w:val="009872E0"/>
    <w:rsid w:val="00987A79"/>
    <w:rsid w:val="00987F5F"/>
    <w:rsid w:val="00993892"/>
    <w:rsid w:val="00995CE8"/>
    <w:rsid w:val="00996B3F"/>
    <w:rsid w:val="0099757C"/>
    <w:rsid w:val="00997E20"/>
    <w:rsid w:val="009A02AA"/>
    <w:rsid w:val="009A0C8C"/>
    <w:rsid w:val="009A1F7F"/>
    <w:rsid w:val="009A23E7"/>
    <w:rsid w:val="009A26F2"/>
    <w:rsid w:val="009A2732"/>
    <w:rsid w:val="009A2ACE"/>
    <w:rsid w:val="009A3FED"/>
    <w:rsid w:val="009A48B0"/>
    <w:rsid w:val="009A4CF4"/>
    <w:rsid w:val="009A540D"/>
    <w:rsid w:val="009A67E8"/>
    <w:rsid w:val="009A7476"/>
    <w:rsid w:val="009A76E2"/>
    <w:rsid w:val="009B1313"/>
    <w:rsid w:val="009B188B"/>
    <w:rsid w:val="009B27BC"/>
    <w:rsid w:val="009B34E6"/>
    <w:rsid w:val="009B369B"/>
    <w:rsid w:val="009B4375"/>
    <w:rsid w:val="009B6407"/>
    <w:rsid w:val="009C074B"/>
    <w:rsid w:val="009C180F"/>
    <w:rsid w:val="009C24DA"/>
    <w:rsid w:val="009C2DD3"/>
    <w:rsid w:val="009C4525"/>
    <w:rsid w:val="009C6838"/>
    <w:rsid w:val="009D15DF"/>
    <w:rsid w:val="009D267A"/>
    <w:rsid w:val="009D36E6"/>
    <w:rsid w:val="009D385F"/>
    <w:rsid w:val="009D6B7A"/>
    <w:rsid w:val="009D71C3"/>
    <w:rsid w:val="009D723E"/>
    <w:rsid w:val="009E02A6"/>
    <w:rsid w:val="009E10A8"/>
    <w:rsid w:val="009E1E43"/>
    <w:rsid w:val="009E1FAE"/>
    <w:rsid w:val="009E2657"/>
    <w:rsid w:val="009E4B1F"/>
    <w:rsid w:val="009E51BF"/>
    <w:rsid w:val="009E55D2"/>
    <w:rsid w:val="009E7721"/>
    <w:rsid w:val="009F03FC"/>
    <w:rsid w:val="009F2C83"/>
    <w:rsid w:val="009F3BF9"/>
    <w:rsid w:val="009F428B"/>
    <w:rsid w:val="009F4509"/>
    <w:rsid w:val="009F4562"/>
    <w:rsid w:val="009F5F55"/>
    <w:rsid w:val="009F62C1"/>
    <w:rsid w:val="00A01873"/>
    <w:rsid w:val="00A02AC0"/>
    <w:rsid w:val="00A030DA"/>
    <w:rsid w:val="00A04334"/>
    <w:rsid w:val="00A059A8"/>
    <w:rsid w:val="00A12060"/>
    <w:rsid w:val="00A12916"/>
    <w:rsid w:val="00A1291E"/>
    <w:rsid w:val="00A12F56"/>
    <w:rsid w:val="00A13188"/>
    <w:rsid w:val="00A13198"/>
    <w:rsid w:val="00A13627"/>
    <w:rsid w:val="00A14285"/>
    <w:rsid w:val="00A144E0"/>
    <w:rsid w:val="00A149C1"/>
    <w:rsid w:val="00A14EE7"/>
    <w:rsid w:val="00A15D5C"/>
    <w:rsid w:val="00A15E17"/>
    <w:rsid w:val="00A16830"/>
    <w:rsid w:val="00A16D68"/>
    <w:rsid w:val="00A22BA4"/>
    <w:rsid w:val="00A240FF"/>
    <w:rsid w:val="00A25CD6"/>
    <w:rsid w:val="00A25CDB"/>
    <w:rsid w:val="00A2631E"/>
    <w:rsid w:val="00A26738"/>
    <w:rsid w:val="00A2716A"/>
    <w:rsid w:val="00A30624"/>
    <w:rsid w:val="00A320E9"/>
    <w:rsid w:val="00A35DA2"/>
    <w:rsid w:val="00A3643F"/>
    <w:rsid w:val="00A40E02"/>
    <w:rsid w:val="00A41098"/>
    <w:rsid w:val="00A4110F"/>
    <w:rsid w:val="00A43333"/>
    <w:rsid w:val="00A43CED"/>
    <w:rsid w:val="00A43ED7"/>
    <w:rsid w:val="00A4595C"/>
    <w:rsid w:val="00A460E3"/>
    <w:rsid w:val="00A47BA0"/>
    <w:rsid w:val="00A512AB"/>
    <w:rsid w:val="00A523E7"/>
    <w:rsid w:val="00A52B14"/>
    <w:rsid w:val="00A52C02"/>
    <w:rsid w:val="00A5447B"/>
    <w:rsid w:val="00A61F92"/>
    <w:rsid w:val="00A62130"/>
    <w:rsid w:val="00A6294C"/>
    <w:rsid w:val="00A651F8"/>
    <w:rsid w:val="00A65BDD"/>
    <w:rsid w:val="00A67744"/>
    <w:rsid w:val="00A7192A"/>
    <w:rsid w:val="00A72276"/>
    <w:rsid w:val="00A73ED5"/>
    <w:rsid w:val="00A803FC"/>
    <w:rsid w:val="00A861CA"/>
    <w:rsid w:val="00A86786"/>
    <w:rsid w:val="00A86DA1"/>
    <w:rsid w:val="00A87BBC"/>
    <w:rsid w:val="00A9001F"/>
    <w:rsid w:val="00A92908"/>
    <w:rsid w:val="00A935E3"/>
    <w:rsid w:val="00A941E5"/>
    <w:rsid w:val="00A94C5E"/>
    <w:rsid w:val="00A9652D"/>
    <w:rsid w:val="00A96971"/>
    <w:rsid w:val="00A97B16"/>
    <w:rsid w:val="00A97CB8"/>
    <w:rsid w:val="00AA05F4"/>
    <w:rsid w:val="00AA0912"/>
    <w:rsid w:val="00AA1EA3"/>
    <w:rsid w:val="00AA2361"/>
    <w:rsid w:val="00AA35C2"/>
    <w:rsid w:val="00AA3769"/>
    <w:rsid w:val="00AA390B"/>
    <w:rsid w:val="00AA5669"/>
    <w:rsid w:val="00AA6030"/>
    <w:rsid w:val="00AA61C0"/>
    <w:rsid w:val="00AA67AD"/>
    <w:rsid w:val="00AB0BEB"/>
    <w:rsid w:val="00AB4506"/>
    <w:rsid w:val="00AB7BDB"/>
    <w:rsid w:val="00AC0C74"/>
    <w:rsid w:val="00AC23E5"/>
    <w:rsid w:val="00AC3022"/>
    <w:rsid w:val="00AC449D"/>
    <w:rsid w:val="00AC4C9A"/>
    <w:rsid w:val="00AC5785"/>
    <w:rsid w:val="00AC5CF4"/>
    <w:rsid w:val="00AC628B"/>
    <w:rsid w:val="00AC796C"/>
    <w:rsid w:val="00AD0F84"/>
    <w:rsid w:val="00AD293A"/>
    <w:rsid w:val="00AD2F2D"/>
    <w:rsid w:val="00AD4E06"/>
    <w:rsid w:val="00AD51A5"/>
    <w:rsid w:val="00AD51E6"/>
    <w:rsid w:val="00AD6655"/>
    <w:rsid w:val="00AD682D"/>
    <w:rsid w:val="00AD7D8B"/>
    <w:rsid w:val="00AE1532"/>
    <w:rsid w:val="00AE1FBF"/>
    <w:rsid w:val="00AE3B96"/>
    <w:rsid w:val="00AE4095"/>
    <w:rsid w:val="00AE4682"/>
    <w:rsid w:val="00AE4986"/>
    <w:rsid w:val="00AE58CD"/>
    <w:rsid w:val="00AE6D92"/>
    <w:rsid w:val="00AE7E96"/>
    <w:rsid w:val="00AE7F0B"/>
    <w:rsid w:val="00AF09DE"/>
    <w:rsid w:val="00AF4A35"/>
    <w:rsid w:val="00AF60D3"/>
    <w:rsid w:val="00AF61A7"/>
    <w:rsid w:val="00AF7687"/>
    <w:rsid w:val="00B007E5"/>
    <w:rsid w:val="00B017D3"/>
    <w:rsid w:val="00B02EF6"/>
    <w:rsid w:val="00B034C1"/>
    <w:rsid w:val="00B03549"/>
    <w:rsid w:val="00B03C00"/>
    <w:rsid w:val="00B078AA"/>
    <w:rsid w:val="00B12BFB"/>
    <w:rsid w:val="00B14A84"/>
    <w:rsid w:val="00B150A4"/>
    <w:rsid w:val="00B17C57"/>
    <w:rsid w:val="00B20FEB"/>
    <w:rsid w:val="00B22051"/>
    <w:rsid w:val="00B2245F"/>
    <w:rsid w:val="00B227BD"/>
    <w:rsid w:val="00B22D96"/>
    <w:rsid w:val="00B231EF"/>
    <w:rsid w:val="00B25735"/>
    <w:rsid w:val="00B25A38"/>
    <w:rsid w:val="00B27512"/>
    <w:rsid w:val="00B30462"/>
    <w:rsid w:val="00B30542"/>
    <w:rsid w:val="00B32B05"/>
    <w:rsid w:val="00B32DD3"/>
    <w:rsid w:val="00B338B2"/>
    <w:rsid w:val="00B33FF2"/>
    <w:rsid w:val="00B356F8"/>
    <w:rsid w:val="00B36514"/>
    <w:rsid w:val="00B37D1E"/>
    <w:rsid w:val="00B401A2"/>
    <w:rsid w:val="00B40BD9"/>
    <w:rsid w:val="00B40F7E"/>
    <w:rsid w:val="00B41BB4"/>
    <w:rsid w:val="00B42A86"/>
    <w:rsid w:val="00B431F9"/>
    <w:rsid w:val="00B43C39"/>
    <w:rsid w:val="00B43FE4"/>
    <w:rsid w:val="00B45218"/>
    <w:rsid w:val="00B452AB"/>
    <w:rsid w:val="00B453CD"/>
    <w:rsid w:val="00B46FF4"/>
    <w:rsid w:val="00B47C8C"/>
    <w:rsid w:val="00B47F4A"/>
    <w:rsid w:val="00B50FB0"/>
    <w:rsid w:val="00B512AE"/>
    <w:rsid w:val="00B532CD"/>
    <w:rsid w:val="00B53344"/>
    <w:rsid w:val="00B53A1A"/>
    <w:rsid w:val="00B5404E"/>
    <w:rsid w:val="00B541F4"/>
    <w:rsid w:val="00B54696"/>
    <w:rsid w:val="00B5472F"/>
    <w:rsid w:val="00B54E37"/>
    <w:rsid w:val="00B55486"/>
    <w:rsid w:val="00B55CA4"/>
    <w:rsid w:val="00B56502"/>
    <w:rsid w:val="00B56C5F"/>
    <w:rsid w:val="00B57E0D"/>
    <w:rsid w:val="00B61589"/>
    <w:rsid w:val="00B619AB"/>
    <w:rsid w:val="00B61CF0"/>
    <w:rsid w:val="00B646D3"/>
    <w:rsid w:val="00B649B4"/>
    <w:rsid w:val="00B65B30"/>
    <w:rsid w:val="00B66999"/>
    <w:rsid w:val="00B67C8F"/>
    <w:rsid w:val="00B701D7"/>
    <w:rsid w:val="00B71858"/>
    <w:rsid w:val="00B74616"/>
    <w:rsid w:val="00B74E3E"/>
    <w:rsid w:val="00B81B31"/>
    <w:rsid w:val="00B81FBF"/>
    <w:rsid w:val="00B82C87"/>
    <w:rsid w:val="00B83E4D"/>
    <w:rsid w:val="00B85519"/>
    <w:rsid w:val="00B87912"/>
    <w:rsid w:val="00B91D56"/>
    <w:rsid w:val="00B92ADA"/>
    <w:rsid w:val="00B94759"/>
    <w:rsid w:val="00B9497F"/>
    <w:rsid w:val="00B95E66"/>
    <w:rsid w:val="00B967F7"/>
    <w:rsid w:val="00BA0CA2"/>
    <w:rsid w:val="00BA0EDB"/>
    <w:rsid w:val="00BA1999"/>
    <w:rsid w:val="00BA1F20"/>
    <w:rsid w:val="00BA227F"/>
    <w:rsid w:val="00BA2346"/>
    <w:rsid w:val="00BA6740"/>
    <w:rsid w:val="00BA72C8"/>
    <w:rsid w:val="00BB00DD"/>
    <w:rsid w:val="00BB08CE"/>
    <w:rsid w:val="00BB17BE"/>
    <w:rsid w:val="00BB1A0B"/>
    <w:rsid w:val="00BB1C99"/>
    <w:rsid w:val="00BB20F4"/>
    <w:rsid w:val="00BB2DC5"/>
    <w:rsid w:val="00BB3451"/>
    <w:rsid w:val="00BB3868"/>
    <w:rsid w:val="00BB38B8"/>
    <w:rsid w:val="00BB3CFA"/>
    <w:rsid w:val="00BB4A66"/>
    <w:rsid w:val="00BB515D"/>
    <w:rsid w:val="00BB5A52"/>
    <w:rsid w:val="00BB5B15"/>
    <w:rsid w:val="00BB6085"/>
    <w:rsid w:val="00BB6456"/>
    <w:rsid w:val="00BB6A7F"/>
    <w:rsid w:val="00BB7BAA"/>
    <w:rsid w:val="00BC2887"/>
    <w:rsid w:val="00BC3E9E"/>
    <w:rsid w:val="00BC41B2"/>
    <w:rsid w:val="00BC46E1"/>
    <w:rsid w:val="00BC5883"/>
    <w:rsid w:val="00BC5BC8"/>
    <w:rsid w:val="00BC69C7"/>
    <w:rsid w:val="00BD0446"/>
    <w:rsid w:val="00BD2757"/>
    <w:rsid w:val="00BD28DA"/>
    <w:rsid w:val="00BD2963"/>
    <w:rsid w:val="00BD34C0"/>
    <w:rsid w:val="00BD4A16"/>
    <w:rsid w:val="00BD63BF"/>
    <w:rsid w:val="00BD64F4"/>
    <w:rsid w:val="00BD6E5E"/>
    <w:rsid w:val="00BD7558"/>
    <w:rsid w:val="00BE2135"/>
    <w:rsid w:val="00BE426B"/>
    <w:rsid w:val="00BE4597"/>
    <w:rsid w:val="00BE49FD"/>
    <w:rsid w:val="00BE699D"/>
    <w:rsid w:val="00BE6D93"/>
    <w:rsid w:val="00BE742D"/>
    <w:rsid w:val="00BE75DC"/>
    <w:rsid w:val="00BF0464"/>
    <w:rsid w:val="00BF199D"/>
    <w:rsid w:val="00BF3237"/>
    <w:rsid w:val="00BF50E0"/>
    <w:rsid w:val="00BF51AD"/>
    <w:rsid w:val="00BF5E81"/>
    <w:rsid w:val="00BF6B40"/>
    <w:rsid w:val="00C0043A"/>
    <w:rsid w:val="00C032D9"/>
    <w:rsid w:val="00C04F24"/>
    <w:rsid w:val="00C063E5"/>
    <w:rsid w:val="00C13040"/>
    <w:rsid w:val="00C13BB0"/>
    <w:rsid w:val="00C13DEE"/>
    <w:rsid w:val="00C14C5F"/>
    <w:rsid w:val="00C14EF5"/>
    <w:rsid w:val="00C15AF3"/>
    <w:rsid w:val="00C16396"/>
    <w:rsid w:val="00C2012A"/>
    <w:rsid w:val="00C20EC7"/>
    <w:rsid w:val="00C21903"/>
    <w:rsid w:val="00C21ECE"/>
    <w:rsid w:val="00C22553"/>
    <w:rsid w:val="00C225DA"/>
    <w:rsid w:val="00C2295D"/>
    <w:rsid w:val="00C23640"/>
    <w:rsid w:val="00C26335"/>
    <w:rsid w:val="00C2657E"/>
    <w:rsid w:val="00C26C5A"/>
    <w:rsid w:val="00C279E7"/>
    <w:rsid w:val="00C325AE"/>
    <w:rsid w:val="00C3449A"/>
    <w:rsid w:val="00C353C9"/>
    <w:rsid w:val="00C35B0A"/>
    <w:rsid w:val="00C368AF"/>
    <w:rsid w:val="00C42C01"/>
    <w:rsid w:val="00C43329"/>
    <w:rsid w:val="00C43839"/>
    <w:rsid w:val="00C44140"/>
    <w:rsid w:val="00C443AD"/>
    <w:rsid w:val="00C44BE2"/>
    <w:rsid w:val="00C44EF2"/>
    <w:rsid w:val="00C460AD"/>
    <w:rsid w:val="00C47082"/>
    <w:rsid w:val="00C470DF"/>
    <w:rsid w:val="00C476A9"/>
    <w:rsid w:val="00C47739"/>
    <w:rsid w:val="00C50E32"/>
    <w:rsid w:val="00C53340"/>
    <w:rsid w:val="00C53576"/>
    <w:rsid w:val="00C537C6"/>
    <w:rsid w:val="00C55B28"/>
    <w:rsid w:val="00C55E99"/>
    <w:rsid w:val="00C5627F"/>
    <w:rsid w:val="00C56E35"/>
    <w:rsid w:val="00C6033D"/>
    <w:rsid w:val="00C62DC2"/>
    <w:rsid w:val="00C63421"/>
    <w:rsid w:val="00C63EA8"/>
    <w:rsid w:val="00C641AD"/>
    <w:rsid w:val="00C66D7E"/>
    <w:rsid w:val="00C70109"/>
    <w:rsid w:val="00C701E7"/>
    <w:rsid w:val="00C713DF"/>
    <w:rsid w:val="00C726F8"/>
    <w:rsid w:val="00C7306E"/>
    <w:rsid w:val="00C73BE3"/>
    <w:rsid w:val="00C74CA2"/>
    <w:rsid w:val="00C7572D"/>
    <w:rsid w:val="00C76120"/>
    <w:rsid w:val="00C80121"/>
    <w:rsid w:val="00C820A3"/>
    <w:rsid w:val="00C82BE7"/>
    <w:rsid w:val="00C83237"/>
    <w:rsid w:val="00C8376D"/>
    <w:rsid w:val="00C8799D"/>
    <w:rsid w:val="00C90033"/>
    <w:rsid w:val="00C90CEE"/>
    <w:rsid w:val="00C912E5"/>
    <w:rsid w:val="00C92B2D"/>
    <w:rsid w:val="00C92BD2"/>
    <w:rsid w:val="00C95A08"/>
    <w:rsid w:val="00C960FB"/>
    <w:rsid w:val="00C964BF"/>
    <w:rsid w:val="00CA1F9C"/>
    <w:rsid w:val="00CA2408"/>
    <w:rsid w:val="00CA2BDD"/>
    <w:rsid w:val="00CA6DE6"/>
    <w:rsid w:val="00CB23DB"/>
    <w:rsid w:val="00CB3B8D"/>
    <w:rsid w:val="00CB3F4E"/>
    <w:rsid w:val="00CB4160"/>
    <w:rsid w:val="00CB463C"/>
    <w:rsid w:val="00CB467B"/>
    <w:rsid w:val="00CB698B"/>
    <w:rsid w:val="00CC0958"/>
    <w:rsid w:val="00CC1381"/>
    <w:rsid w:val="00CC151A"/>
    <w:rsid w:val="00CC1CA0"/>
    <w:rsid w:val="00CC76B8"/>
    <w:rsid w:val="00CC7C6D"/>
    <w:rsid w:val="00CD0266"/>
    <w:rsid w:val="00CD0318"/>
    <w:rsid w:val="00CD0564"/>
    <w:rsid w:val="00CD1534"/>
    <w:rsid w:val="00CD1BDB"/>
    <w:rsid w:val="00CD1F3C"/>
    <w:rsid w:val="00CD2FCA"/>
    <w:rsid w:val="00CD4E83"/>
    <w:rsid w:val="00CD4F74"/>
    <w:rsid w:val="00CE0386"/>
    <w:rsid w:val="00CE1221"/>
    <w:rsid w:val="00CE1B31"/>
    <w:rsid w:val="00CE3B45"/>
    <w:rsid w:val="00CE3B9B"/>
    <w:rsid w:val="00CF0BB4"/>
    <w:rsid w:val="00CF2262"/>
    <w:rsid w:val="00CF3A50"/>
    <w:rsid w:val="00CF4357"/>
    <w:rsid w:val="00CF4A6D"/>
    <w:rsid w:val="00CF7BE7"/>
    <w:rsid w:val="00CF7EE2"/>
    <w:rsid w:val="00D00377"/>
    <w:rsid w:val="00D0051E"/>
    <w:rsid w:val="00D00EBB"/>
    <w:rsid w:val="00D02CA5"/>
    <w:rsid w:val="00D046BE"/>
    <w:rsid w:val="00D04704"/>
    <w:rsid w:val="00D04F0B"/>
    <w:rsid w:val="00D0538A"/>
    <w:rsid w:val="00D055ED"/>
    <w:rsid w:val="00D060D1"/>
    <w:rsid w:val="00D1426F"/>
    <w:rsid w:val="00D153C2"/>
    <w:rsid w:val="00D165B3"/>
    <w:rsid w:val="00D17231"/>
    <w:rsid w:val="00D17E87"/>
    <w:rsid w:val="00D20B1B"/>
    <w:rsid w:val="00D20F5C"/>
    <w:rsid w:val="00D21401"/>
    <w:rsid w:val="00D21717"/>
    <w:rsid w:val="00D21E1B"/>
    <w:rsid w:val="00D22971"/>
    <w:rsid w:val="00D22B9E"/>
    <w:rsid w:val="00D235C6"/>
    <w:rsid w:val="00D2387C"/>
    <w:rsid w:val="00D241B6"/>
    <w:rsid w:val="00D24303"/>
    <w:rsid w:val="00D24407"/>
    <w:rsid w:val="00D24BFD"/>
    <w:rsid w:val="00D25FF4"/>
    <w:rsid w:val="00D263AB"/>
    <w:rsid w:val="00D273A9"/>
    <w:rsid w:val="00D30E13"/>
    <w:rsid w:val="00D315CE"/>
    <w:rsid w:val="00D3323C"/>
    <w:rsid w:val="00D42144"/>
    <w:rsid w:val="00D426F9"/>
    <w:rsid w:val="00D431FD"/>
    <w:rsid w:val="00D456A5"/>
    <w:rsid w:val="00D45D68"/>
    <w:rsid w:val="00D46E09"/>
    <w:rsid w:val="00D501AD"/>
    <w:rsid w:val="00D50370"/>
    <w:rsid w:val="00D5069B"/>
    <w:rsid w:val="00D5079A"/>
    <w:rsid w:val="00D50DF3"/>
    <w:rsid w:val="00D50FC4"/>
    <w:rsid w:val="00D518AD"/>
    <w:rsid w:val="00D51F5D"/>
    <w:rsid w:val="00D5309B"/>
    <w:rsid w:val="00D54646"/>
    <w:rsid w:val="00D54CE9"/>
    <w:rsid w:val="00D606BF"/>
    <w:rsid w:val="00D6141A"/>
    <w:rsid w:val="00D62FA7"/>
    <w:rsid w:val="00D63AEC"/>
    <w:rsid w:val="00D641A1"/>
    <w:rsid w:val="00D64B3C"/>
    <w:rsid w:val="00D6726B"/>
    <w:rsid w:val="00D7111A"/>
    <w:rsid w:val="00D72153"/>
    <w:rsid w:val="00D738D8"/>
    <w:rsid w:val="00D73951"/>
    <w:rsid w:val="00D746C1"/>
    <w:rsid w:val="00D7590F"/>
    <w:rsid w:val="00D77716"/>
    <w:rsid w:val="00D8152A"/>
    <w:rsid w:val="00D81AB1"/>
    <w:rsid w:val="00D81E62"/>
    <w:rsid w:val="00D82244"/>
    <w:rsid w:val="00D860FE"/>
    <w:rsid w:val="00D868FC"/>
    <w:rsid w:val="00D87B07"/>
    <w:rsid w:val="00D87CF9"/>
    <w:rsid w:val="00D900A3"/>
    <w:rsid w:val="00D908E7"/>
    <w:rsid w:val="00D913C7"/>
    <w:rsid w:val="00D9252F"/>
    <w:rsid w:val="00D93C2E"/>
    <w:rsid w:val="00D94B68"/>
    <w:rsid w:val="00D94C17"/>
    <w:rsid w:val="00D95213"/>
    <w:rsid w:val="00D96489"/>
    <w:rsid w:val="00DA095B"/>
    <w:rsid w:val="00DA0BCF"/>
    <w:rsid w:val="00DA27B7"/>
    <w:rsid w:val="00DA63AA"/>
    <w:rsid w:val="00DA641D"/>
    <w:rsid w:val="00DB14F4"/>
    <w:rsid w:val="00DB3E24"/>
    <w:rsid w:val="00DB7EDD"/>
    <w:rsid w:val="00DC09AF"/>
    <w:rsid w:val="00DC0EF5"/>
    <w:rsid w:val="00DC1DDE"/>
    <w:rsid w:val="00DC1ED9"/>
    <w:rsid w:val="00DC2632"/>
    <w:rsid w:val="00DC3640"/>
    <w:rsid w:val="00DC4706"/>
    <w:rsid w:val="00DC4FA3"/>
    <w:rsid w:val="00DC51DE"/>
    <w:rsid w:val="00DC5B1E"/>
    <w:rsid w:val="00DC5C31"/>
    <w:rsid w:val="00DC5D3E"/>
    <w:rsid w:val="00DC6670"/>
    <w:rsid w:val="00DC7472"/>
    <w:rsid w:val="00DC7C86"/>
    <w:rsid w:val="00DD2262"/>
    <w:rsid w:val="00DD2743"/>
    <w:rsid w:val="00DD3F44"/>
    <w:rsid w:val="00DD40DB"/>
    <w:rsid w:val="00DD4602"/>
    <w:rsid w:val="00DD49DC"/>
    <w:rsid w:val="00DD4F35"/>
    <w:rsid w:val="00DD5849"/>
    <w:rsid w:val="00DD7A5C"/>
    <w:rsid w:val="00DE0777"/>
    <w:rsid w:val="00DE0A5A"/>
    <w:rsid w:val="00DE1B28"/>
    <w:rsid w:val="00DE3493"/>
    <w:rsid w:val="00DE3D46"/>
    <w:rsid w:val="00DE46BD"/>
    <w:rsid w:val="00DE4963"/>
    <w:rsid w:val="00DE4ED3"/>
    <w:rsid w:val="00DE6069"/>
    <w:rsid w:val="00DE7EF0"/>
    <w:rsid w:val="00DF1EDF"/>
    <w:rsid w:val="00DF2AF3"/>
    <w:rsid w:val="00DF33F1"/>
    <w:rsid w:val="00DF4681"/>
    <w:rsid w:val="00DF4AA9"/>
    <w:rsid w:val="00DF4D50"/>
    <w:rsid w:val="00DF4E94"/>
    <w:rsid w:val="00DF65D7"/>
    <w:rsid w:val="00DF792D"/>
    <w:rsid w:val="00E00A22"/>
    <w:rsid w:val="00E012A9"/>
    <w:rsid w:val="00E015B0"/>
    <w:rsid w:val="00E03F3B"/>
    <w:rsid w:val="00E06303"/>
    <w:rsid w:val="00E063CD"/>
    <w:rsid w:val="00E10818"/>
    <w:rsid w:val="00E10E6E"/>
    <w:rsid w:val="00E126F2"/>
    <w:rsid w:val="00E13894"/>
    <w:rsid w:val="00E13970"/>
    <w:rsid w:val="00E144E6"/>
    <w:rsid w:val="00E158FF"/>
    <w:rsid w:val="00E15B8D"/>
    <w:rsid w:val="00E162A1"/>
    <w:rsid w:val="00E1706C"/>
    <w:rsid w:val="00E1715C"/>
    <w:rsid w:val="00E17213"/>
    <w:rsid w:val="00E17225"/>
    <w:rsid w:val="00E20453"/>
    <w:rsid w:val="00E20D8F"/>
    <w:rsid w:val="00E232C8"/>
    <w:rsid w:val="00E23899"/>
    <w:rsid w:val="00E24841"/>
    <w:rsid w:val="00E248FC"/>
    <w:rsid w:val="00E24F02"/>
    <w:rsid w:val="00E251B2"/>
    <w:rsid w:val="00E258B1"/>
    <w:rsid w:val="00E25EA4"/>
    <w:rsid w:val="00E30E63"/>
    <w:rsid w:val="00E31E42"/>
    <w:rsid w:val="00E33B2A"/>
    <w:rsid w:val="00E33C56"/>
    <w:rsid w:val="00E42912"/>
    <w:rsid w:val="00E43465"/>
    <w:rsid w:val="00E43680"/>
    <w:rsid w:val="00E43995"/>
    <w:rsid w:val="00E44E0A"/>
    <w:rsid w:val="00E45E0F"/>
    <w:rsid w:val="00E46B3E"/>
    <w:rsid w:val="00E47393"/>
    <w:rsid w:val="00E47618"/>
    <w:rsid w:val="00E509DD"/>
    <w:rsid w:val="00E54A03"/>
    <w:rsid w:val="00E6204A"/>
    <w:rsid w:val="00E64145"/>
    <w:rsid w:val="00E6582C"/>
    <w:rsid w:val="00E660E3"/>
    <w:rsid w:val="00E674CE"/>
    <w:rsid w:val="00E70D44"/>
    <w:rsid w:val="00E72EF9"/>
    <w:rsid w:val="00E730CF"/>
    <w:rsid w:val="00E74E50"/>
    <w:rsid w:val="00E77DC4"/>
    <w:rsid w:val="00E815F5"/>
    <w:rsid w:val="00E81DCA"/>
    <w:rsid w:val="00E82085"/>
    <w:rsid w:val="00E82852"/>
    <w:rsid w:val="00E832E4"/>
    <w:rsid w:val="00E8422B"/>
    <w:rsid w:val="00E84D2D"/>
    <w:rsid w:val="00E85049"/>
    <w:rsid w:val="00E8530E"/>
    <w:rsid w:val="00E86025"/>
    <w:rsid w:val="00E8661D"/>
    <w:rsid w:val="00E86C03"/>
    <w:rsid w:val="00E878A2"/>
    <w:rsid w:val="00E87BF2"/>
    <w:rsid w:val="00E91ADD"/>
    <w:rsid w:val="00E948DF"/>
    <w:rsid w:val="00E9515A"/>
    <w:rsid w:val="00E95F57"/>
    <w:rsid w:val="00E9784A"/>
    <w:rsid w:val="00EA07C9"/>
    <w:rsid w:val="00EA1774"/>
    <w:rsid w:val="00EA1B6A"/>
    <w:rsid w:val="00EA258B"/>
    <w:rsid w:val="00EA2D4A"/>
    <w:rsid w:val="00EA2F65"/>
    <w:rsid w:val="00EA3777"/>
    <w:rsid w:val="00EA41C0"/>
    <w:rsid w:val="00EA59BC"/>
    <w:rsid w:val="00EB1798"/>
    <w:rsid w:val="00EB17F7"/>
    <w:rsid w:val="00EB202E"/>
    <w:rsid w:val="00EB2ED6"/>
    <w:rsid w:val="00EB303C"/>
    <w:rsid w:val="00EB30C5"/>
    <w:rsid w:val="00EB3EE2"/>
    <w:rsid w:val="00EB41A5"/>
    <w:rsid w:val="00EB6449"/>
    <w:rsid w:val="00EB7CD9"/>
    <w:rsid w:val="00EC48F4"/>
    <w:rsid w:val="00EC5C64"/>
    <w:rsid w:val="00EC607F"/>
    <w:rsid w:val="00EC6AEC"/>
    <w:rsid w:val="00EC728A"/>
    <w:rsid w:val="00EC751B"/>
    <w:rsid w:val="00EC7621"/>
    <w:rsid w:val="00EC796A"/>
    <w:rsid w:val="00ED0136"/>
    <w:rsid w:val="00ED2598"/>
    <w:rsid w:val="00ED3512"/>
    <w:rsid w:val="00ED5771"/>
    <w:rsid w:val="00ED626D"/>
    <w:rsid w:val="00ED6E61"/>
    <w:rsid w:val="00ED7181"/>
    <w:rsid w:val="00EE0A9E"/>
    <w:rsid w:val="00EE0AA3"/>
    <w:rsid w:val="00EE15C9"/>
    <w:rsid w:val="00EE1E46"/>
    <w:rsid w:val="00EE28AE"/>
    <w:rsid w:val="00EE3EBB"/>
    <w:rsid w:val="00EE6A98"/>
    <w:rsid w:val="00EF03FD"/>
    <w:rsid w:val="00EF15A3"/>
    <w:rsid w:val="00EF16EE"/>
    <w:rsid w:val="00EF1FCD"/>
    <w:rsid w:val="00EF2924"/>
    <w:rsid w:val="00EF2F0C"/>
    <w:rsid w:val="00EF34AB"/>
    <w:rsid w:val="00EF4948"/>
    <w:rsid w:val="00EF5F29"/>
    <w:rsid w:val="00EF70E5"/>
    <w:rsid w:val="00EF784A"/>
    <w:rsid w:val="00F0125E"/>
    <w:rsid w:val="00F01328"/>
    <w:rsid w:val="00F016FE"/>
    <w:rsid w:val="00F01DC1"/>
    <w:rsid w:val="00F025F8"/>
    <w:rsid w:val="00F03782"/>
    <w:rsid w:val="00F03D8D"/>
    <w:rsid w:val="00F05563"/>
    <w:rsid w:val="00F05BA8"/>
    <w:rsid w:val="00F06C25"/>
    <w:rsid w:val="00F114C9"/>
    <w:rsid w:val="00F120F1"/>
    <w:rsid w:val="00F15567"/>
    <w:rsid w:val="00F15B3F"/>
    <w:rsid w:val="00F162D1"/>
    <w:rsid w:val="00F16539"/>
    <w:rsid w:val="00F16F8A"/>
    <w:rsid w:val="00F178C7"/>
    <w:rsid w:val="00F20A46"/>
    <w:rsid w:val="00F23EF2"/>
    <w:rsid w:val="00F244B9"/>
    <w:rsid w:val="00F244EB"/>
    <w:rsid w:val="00F24A31"/>
    <w:rsid w:val="00F24B48"/>
    <w:rsid w:val="00F2537F"/>
    <w:rsid w:val="00F25D85"/>
    <w:rsid w:val="00F26514"/>
    <w:rsid w:val="00F26597"/>
    <w:rsid w:val="00F269FF"/>
    <w:rsid w:val="00F26E34"/>
    <w:rsid w:val="00F279A0"/>
    <w:rsid w:val="00F27ADD"/>
    <w:rsid w:val="00F300A9"/>
    <w:rsid w:val="00F3025F"/>
    <w:rsid w:val="00F315B3"/>
    <w:rsid w:val="00F333B1"/>
    <w:rsid w:val="00F33ADF"/>
    <w:rsid w:val="00F33CC6"/>
    <w:rsid w:val="00F34346"/>
    <w:rsid w:val="00F35CD4"/>
    <w:rsid w:val="00F375B8"/>
    <w:rsid w:val="00F40302"/>
    <w:rsid w:val="00F41011"/>
    <w:rsid w:val="00F42607"/>
    <w:rsid w:val="00F4357B"/>
    <w:rsid w:val="00F470C4"/>
    <w:rsid w:val="00F47E89"/>
    <w:rsid w:val="00F5054F"/>
    <w:rsid w:val="00F52562"/>
    <w:rsid w:val="00F53138"/>
    <w:rsid w:val="00F53B1A"/>
    <w:rsid w:val="00F53EB5"/>
    <w:rsid w:val="00F5420A"/>
    <w:rsid w:val="00F54B2F"/>
    <w:rsid w:val="00F54BB6"/>
    <w:rsid w:val="00F553AC"/>
    <w:rsid w:val="00F559A0"/>
    <w:rsid w:val="00F57B51"/>
    <w:rsid w:val="00F60051"/>
    <w:rsid w:val="00F624A7"/>
    <w:rsid w:val="00F62CE0"/>
    <w:rsid w:val="00F62EE2"/>
    <w:rsid w:val="00F636E0"/>
    <w:rsid w:val="00F64C9F"/>
    <w:rsid w:val="00F66FD8"/>
    <w:rsid w:val="00F6787A"/>
    <w:rsid w:val="00F7305B"/>
    <w:rsid w:val="00F74EAB"/>
    <w:rsid w:val="00F755CF"/>
    <w:rsid w:val="00F762EF"/>
    <w:rsid w:val="00F7641A"/>
    <w:rsid w:val="00F77C57"/>
    <w:rsid w:val="00F8250A"/>
    <w:rsid w:val="00F836D9"/>
    <w:rsid w:val="00F83A17"/>
    <w:rsid w:val="00F84347"/>
    <w:rsid w:val="00F846A8"/>
    <w:rsid w:val="00F87ABB"/>
    <w:rsid w:val="00F87C4C"/>
    <w:rsid w:val="00F90C04"/>
    <w:rsid w:val="00F91129"/>
    <w:rsid w:val="00F91ABF"/>
    <w:rsid w:val="00F91B65"/>
    <w:rsid w:val="00F9273D"/>
    <w:rsid w:val="00F948CA"/>
    <w:rsid w:val="00F95F31"/>
    <w:rsid w:val="00F9626A"/>
    <w:rsid w:val="00F9679D"/>
    <w:rsid w:val="00F96EA9"/>
    <w:rsid w:val="00F96F12"/>
    <w:rsid w:val="00F970E4"/>
    <w:rsid w:val="00F97DE1"/>
    <w:rsid w:val="00FA0266"/>
    <w:rsid w:val="00FA03B4"/>
    <w:rsid w:val="00FA04D9"/>
    <w:rsid w:val="00FA1377"/>
    <w:rsid w:val="00FA2BE9"/>
    <w:rsid w:val="00FA42C3"/>
    <w:rsid w:val="00FA45B0"/>
    <w:rsid w:val="00FB2291"/>
    <w:rsid w:val="00FB252F"/>
    <w:rsid w:val="00FB44EA"/>
    <w:rsid w:val="00FB45A7"/>
    <w:rsid w:val="00FB51CF"/>
    <w:rsid w:val="00FB6AEE"/>
    <w:rsid w:val="00FB72E8"/>
    <w:rsid w:val="00FB7890"/>
    <w:rsid w:val="00FC00A7"/>
    <w:rsid w:val="00FC1490"/>
    <w:rsid w:val="00FC3D6E"/>
    <w:rsid w:val="00FC3FCC"/>
    <w:rsid w:val="00FC47F8"/>
    <w:rsid w:val="00FC6180"/>
    <w:rsid w:val="00FC63DD"/>
    <w:rsid w:val="00FC662E"/>
    <w:rsid w:val="00FC7832"/>
    <w:rsid w:val="00FD0BD6"/>
    <w:rsid w:val="00FD2CA0"/>
    <w:rsid w:val="00FD6380"/>
    <w:rsid w:val="00FD760D"/>
    <w:rsid w:val="00FE04FA"/>
    <w:rsid w:val="00FE06C5"/>
    <w:rsid w:val="00FE0F90"/>
    <w:rsid w:val="00FE2390"/>
    <w:rsid w:val="00FE25C7"/>
    <w:rsid w:val="00FE4B84"/>
    <w:rsid w:val="00FE5371"/>
    <w:rsid w:val="00FE5421"/>
    <w:rsid w:val="00FE694C"/>
    <w:rsid w:val="00FF0227"/>
    <w:rsid w:val="00FF0B3B"/>
    <w:rsid w:val="00FF194E"/>
    <w:rsid w:val="00FF2A7A"/>
    <w:rsid w:val="00FF429D"/>
    <w:rsid w:val="00FF4B3F"/>
    <w:rsid w:val="00FF6393"/>
    <w:rsid w:val="00FF6410"/>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CE4F"/>
  <w15:docId w15:val="{0CF3ACCF-D196-4013-9877-A4965B3F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6D"/>
  </w:style>
  <w:style w:type="paragraph" w:styleId="Heading1">
    <w:name w:val="heading 1"/>
    <w:basedOn w:val="Normal"/>
    <w:next w:val="Normal"/>
    <w:link w:val="Heading1Char"/>
    <w:qFormat/>
    <w:rsid w:val="006C17EC"/>
    <w:pPr>
      <w:keepNext/>
      <w:spacing w:after="0" w:line="240" w:lineRule="auto"/>
      <w:outlineLvl w:val="0"/>
    </w:pPr>
    <w:rPr>
      <w:rFonts w:ascii="Arial" w:eastAsia="Times New Roman" w:hAnsi="Arial" w:cs="Arial"/>
      <w:b/>
      <w:bCs/>
      <w:sz w:val="24"/>
      <w:szCs w:val="24"/>
      <w:lang w:eastAsia="en-US"/>
    </w:rPr>
  </w:style>
  <w:style w:type="paragraph" w:styleId="Heading2">
    <w:name w:val="heading 2"/>
    <w:basedOn w:val="Normal"/>
    <w:next w:val="Normal"/>
    <w:link w:val="Heading2Char"/>
    <w:uiPriority w:val="9"/>
    <w:semiHidden/>
    <w:unhideWhenUsed/>
    <w:qFormat/>
    <w:rsid w:val="007B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961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D22971"/>
    <w:rPr>
      <w:color w:val="0000FF"/>
      <w:u w:val="single"/>
    </w:rPr>
  </w:style>
  <w:style w:type="character" w:styleId="LineNumber">
    <w:name w:val="line number"/>
    <w:basedOn w:val="DefaultParagraphFont"/>
    <w:uiPriority w:val="99"/>
    <w:semiHidden/>
    <w:unhideWhenUsed/>
    <w:rsid w:val="00EE1E46"/>
  </w:style>
  <w:style w:type="paragraph" w:styleId="Header">
    <w:name w:val="header"/>
    <w:basedOn w:val="Normal"/>
    <w:link w:val="HeaderChar"/>
    <w:uiPriority w:val="99"/>
    <w:unhideWhenUsed/>
    <w:rsid w:val="00EE1E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E46"/>
  </w:style>
  <w:style w:type="paragraph" w:styleId="Footer">
    <w:name w:val="footer"/>
    <w:basedOn w:val="Normal"/>
    <w:link w:val="FooterChar"/>
    <w:uiPriority w:val="99"/>
    <w:unhideWhenUsed/>
    <w:rsid w:val="00EE1E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E46"/>
  </w:style>
  <w:style w:type="paragraph" w:styleId="ListParagraph">
    <w:name w:val="List Paragraph"/>
    <w:basedOn w:val="Normal"/>
    <w:uiPriority w:val="34"/>
    <w:qFormat/>
    <w:rsid w:val="00F96EA9"/>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BB3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8B8"/>
    <w:rPr>
      <w:rFonts w:ascii="Tahoma" w:hAnsi="Tahoma" w:cs="Tahoma"/>
      <w:sz w:val="16"/>
      <w:szCs w:val="16"/>
    </w:rPr>
  </w:style>
  <w:style w:type="character" w:customStyle="1" w:styleId="Heading1Char">
    <w:name w:val="Heading 1 Char"/>
    <w:basedOn w:val="DefaultParagraphFont"/>
    <w:link w:val="Heading1"/>
    <w:rsid w:val="006C17EC"/>
    <w:rPr>
      <w:rFonts w:ascii="Arial" w:eastAsia="Times New Roman" w:hAnsi="Arial" w:cs="Arial"/>
      <w:b/>
      <w:bCs/>
      <w:sz w:val="24"/>
      <w:szCs w:val="24"/>
      <w:lang w:eastAsia="en-US"/>
    </w:rPr>
  </w:style>
  <w:style w:type="paragraph" w:customStyle="1" w:styleId="Alexdouble">
    <w:name w:val="Alex double"/>
    <w:basedOn w:val="Normal"/>
    <w:rsid w:val="006C17EC"/>
    <w:pPr>
      <w:spacing w:after="0" w:line="480" w:lineRule="auto"/>
      <w:jc w:val="both"/>
    </w:pPr>
    <w:rPr>
      <w:rFonts w:ascii="Times New Roman" w:eastAsia="Times New Roman" w:hAnsi="Times New Roman" w:cs="Times New Roman"/>
      <w:sz w:val="24"/>
      <w:szCs w:val="20"/>
      <w:lang w:eastAsia="en-US"/>
    </w:rPr>
  </w:style>
  <w:style w:type="paragraph" w:styleId="NoSpacing">
    <w:name w:val="No Spacing"/>
    <w:uiPriority w:val="1"/>
    <w:qFormat/>
    <w:rsid w:val="006C17EC"/>
    <w:pPr>
      <w:spacing w:after="0" w:line="240" w:lineRule="auto"/>
    </w:pPr>
    <w:rPr>
      <w:rFonts w:ascii="Calibri" w:eastAsia="Calibri" w:hAnsi="Calibri" w:cs="Times New Roman"/>
      <w:lang w:eastAsia="en-US"/>
    </w:rPr>
  </w:style>
  <w:style w:type="paragraph" w:styleId="NormalWeb">
    <w:name w:val="Normal (Web)"/>
    <w:basedOn w:val="Normal"/>
    <w:uiPriority w:val="99"/>
    <w:unhideWhenUsed/>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4A1C0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81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15336"/>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7B2093"/>
    <w:rPr>
      <w:rFonts w:asciiTheme="majorHAnsi" w:eastAsiaTheme="majorEastAsia" w:hAnsiTheme="majorHAnsi" w:cstheme="majorBidi"/>
      <w:b/>
      <w:bCs/>
      <w:color w:val="4F81BD" w:themeColor="accent1"/>
      <w:sz w:val="26"/>
      <w:szCs w:val="26"/>
    </w:rPr>
  </w:style>
  <w:style w:type="paragraph" w:styleId="TableofFigures">
    <w:name w:val="table of figures"/>
    <w:basedOn w:val="Normal"/>
    <w:next w:val="Normal"/>
    <w:autoRedefine/>
    <w:semiHidden/>
    <w:unhideWhenUsed/>
    <w:rsid w:val="00DE46BD"/>
    <w:pPr>
      <w:tabs>
        <w:tab w:val="left" w:pos="284"/>
        <w:tab w:val="left" w:pos="709"/>
        <w:tab w:val="left" w:pos="2127"/>
      </w:tabs>
      <w:spacing w:after="0" w:line="240" w:lineRule="auto"/>
      <w:ind w:left="360"/>
    </w:pPr>
    <w:rPr>
      <w:rFonts w:ascii="Arial" w:eastAsia="Times New Roman" w:hAnsi="Arial" w:cs="Arial"/>
      <w:bCs/>
      <w:lang w:eastAsia="en-US"/>
    </w:rPr>
  </w:style>
  <w:style w:type="character" w:customStyle="1" w:styleId="jrnl">
    <w:name w:val="jrnl"/>
    <w:basedOn w:val="DefaultParagraphFont"/>
    <w:rsid w:val="00DE46BD"/>
  </w:style>
  <w:style w:type="character" w:styleId="Strong">
    <w:name w:val="Strong"/>
    <w:basedOn w:val="DefaultParagraphFont"/>
    <w:uiPriority w:val="22"/>
    <w:qFormat/>
    <w:rsid w:val="00DE46BD"/>
    <w:rPr>
      <w:b/>
      <w:bCs/>
    </w:rPr>
  </w:style>
  <w:style w:type="paragraph" w:styleId="BodyText">
    <w:name w:val="Body Text"/>
    <w:basedOn w:val="Normal"/>
    <w:link w:val="BodyTextChar"/>
    <w:semiHidden/>
    <w:rsid w:val="001E7947"/>
    <w:pPr>
      <w:spacing w:after="0" w:line="480" w:lineRule="auto"/>
    </w:pPr>
    <w:rPr>
      <w:rFonts w:ascii="Arial" w:eastAsia="Times New Roman" w:hAnsi="Arial" w:cs="Arial"/>
      <w:color w:val="FF00FF"/>
      <w:sz w:val="24"/>
      <w:szCs w:val="24"/>
      <w:lang w:eastAsia="en-US"/>
    </w:rPr>
  </w:style>
  <w:style w:type="character" w:customStyle="1" w:styleId="BodyTextChar">
    <w:name w:val="Body Text Char"/>
    <w:basedOn w:val="DefaultParagraphFont"/>
    <w:link w:val="BodyText"/>
    <w:semiHidden/>
    <w:rsid w:val="001E7947"/>
    <w:rPr>
      <w:rFonts w:ascii="Arial" w:eastAsia="Times New Roman" w:hAnsi="Arial" w:cs="Arial"/>
      <w:color w:val="FF00FF"/>
      <w:sz w:val="24"/>
      <w:szCs w:val="24"/>
      <w:lang w:eastAsia="en-US"/>
    </w:rPr>
  </w:style>
  <w:style w:type="character" w:styleId="CommentReference">
    <w:name w:val="annotation reference"/>
    <w:basedOn w:val="DefaultParagraphFont"/>
    <w:uiPriority w:val="99"/>
    <w:semiHidden/>
    <w:unhideWhenUsed/>
    <w:rsid w:val="00907EBF"/>
    <w:rPr>
      <w:sz w:val="16"/>
      <w:szCs w:val="16"/>
    </w:rPr>
  </w:style>
  <w:style w:type="paragraph" w:styleId="CommentText">
    <w:name w:val="annotation text"/>
    <w:basedOn w:val="Normal"/>
    <w:link w:val="CommentTextChar"/>
    <w:uiPriority w:val="99"/>
    <w:unhideWhenUsed/>
    <w:rsid w:val="00907EBF"/>
    <w:pPr>
      <w:spacing w:line="240" w:lineRule="auto"/>
    </w:pPr>
    <w:rPr>
      <w:sz w:val="20"/>
      <w:szCs w:val="20"/>
    </w:rPr>
  </w:style>
  <w:style w:type="character" w:customStyle="1" w:styleId="CommentTextChar">
    <w:name w:val="Comment Text Char"/>
    <w:basedOn w:val="DefaultParagraphFont"/>
    <w:link w:val="CommentText"/>
    <w:uiPriority w:val="99"/>
    <w:rsid w:val="00907EBF"/>
    <w:rPr>
      <w:sz w:val="20"/>
      <w:szCs w:val="20"/>
    </w:rPr>
  </w:style>
  <w:style w:type="paragraph" w:styleId="CommentSubject">
    <w:name w:val="annotation subject"/>
    <w:basedOn w:val="CommentText"/>
    <w:next w:val="CommentText"/>
    <w:link w:val="CommentSubjectChar"/>
    <w:uiPriority w:val="99"/>
    <w:semiHidden/>
    <w:unhideWhenUsed/>
    <w:rsid w:val="00907EBF"/>
    <w:rPr>
      <w:b/>
      <w:bCs/>
    </w:rPr>
  </w:style>
  <w:style w:type="character" w:customStyle="1" w:styleId="CommentSubjectChar">
    <w:name w:val="Comment Subject Char"/>
    <w:basedOn w:val="CommentTextChar"/>
    <w:link w:val="CommentSubject"/>
    <w:uiPriority w:val="99"/>
    <w:semiHidden/>
    <w:rsid w:val="00907EBF"/>
    <w:rPr>
      <w:b/>
      <w:bCs/>
      <w:sz w:val="20"/>
      <w:szCs w:val="20"/>
    </w:rPr>
  </w:style>
  <w:style w:type="table" w:customStyle="1" w:styleId="TableGrid1">
    <w:name w:val="Table Grid1"/>
    <w:basedOn w:val="TableNormal"/>
    <w:next w:val="TableGrid"/>
    <w:uiPriority w:val="59"/>
    <w:rsid w:val="00020A6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20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F23EF2"/>
    <w:pPr>
      <w:spacing w:after="120"/>
      <w:ind w:left="283"/>
    </w:pPr>
  </w:style>
  <w:style w:type="character" w:customStyle="1" w:styleId="BodyTextIndentChar">
    <w:name w:val="Body Text Indent Char"/>
    <w:basedOn w:val="DefaultParagraphFont"/>
    <w:link w:val="BodyTextIndent"/>
    <w:uiPriority w:val="99"/>
    <w:semiHidden/>
    <w:rsid w:val="00F23EF2"/>
  </w:style>
  <w:style w:type="paragraph" w:customStyle="1" w:styleId="EndNoteBibliographyTitle">
    <w:name w:val="EndNote Bibliography Title"/>
    <w:basedOn w:val="Normal"/>
    <w:link w:val="EndNoteBibliographyTitleChar"/>
    <w:rsid w:val="005F541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F541C"/>
    <w:rPr>
      <w:rFonts w:ascii="Calibri" w:hAnsi="Calibri" w:cs="Calibri"/>
      <w:noProof/>
    </w:rPr>
  </w:style>
  <w:style w:type="paragraph" w:customStyle="1" w:styleId="EndNoteBibliography">
    <w:name w:val="EndNote Bibliography"/>
    <w:basedOn w:val="Normal"/>
    <w:link w:val="EndNoteBibliographyChar"/>
    <w:rsid w:val="005F541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F541C"/>
    <w:rPr>
      <w:rFonts w:ascii="Calibri" w:hAnsi="Calibri" w:cs="Calibri"/>
      <w:noProof/>
    </w:rPr>
  </w:style>
  <w:style w:type="character" w:styleId="FollowedHyperlink">
    <w:name w:val="FollowedHyperlink"/>
    <w:basedOn w:val="DefaultParagraphFont"/>
    <w:uiPriority w:val="99"/>
    <w:semiHidden/>
    <w:unhideWhenUsed/>
    <w:rsid w:val="000A6F44"/>
    <w:rPr>
      <w:color w:val="800080" w:themeColor="followedHyperlink"/>
      <w:u w:val="single"/>
    </w:rPr>
  </w:style>
  <w:style w:type="paragraph" w:styleId="FootnoteText">
    <w:name w:val="footnote text"/>
    <w:basedOn w:val="Normal"/>
    <w:link w:val="FootnoteTextChar"/>
    <w:uiPriority w:val="99"/>
    <w:semiHidden/>
    <w:unhideWhenUsed/>
    <w:rsid w:val="003847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47D6"/>
    <w:rPr>
      <w:sz w:val="20"/>
      <w:szCs w:val="20"/>
    </w:rPr>
  </w:style>
  <w:style w:type="character" w:styleId="FootnoteReference">
    <w:name w:val="footnote reference"/>
    <w:basedOn w:val="DefaultParagraphFont"/>
    <w:uiPriority w:val="99"/>
    <w:semiHidden/>
    <w:unhideWhenUsed/>
    <w:rsid w:val="003847D6"/>
    <w:rPr>
      <w:vertAlign w:val="superscript"/>
    </w:rPr>
  </w:style>
  <w:style w:type="paragraph" w:styleId="Revision">
    <w:name w:val="Revision"/>
    <w:hidden/>
    <w:uiPriority w:val="99"/>
    <w:semiHidden/>
    <w:rsid w:val="00926B8F"/>
    <w:pPr>
      <w:spacing w:after="0" w:line="240" w:lineRule="auto"/>
    </w:pPr>
  </w:style>
  <w:style w:type="character" w:customStyle="1" w:styleId="Heading3Char">
    <w:name w:val="Heading 3 Char"/>
    <w:basedOn w:val="DefaultParagraphFont"/>
    <w:link w:val="Heading3"/>
    <w:uiPriority w:val="9"/>
    <w:semiHidden/>
    <w:rsid w:val="0029611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EF0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63359">
      <w:bodyDiv w:val="1"/>
      <w:marLeft w:val="0"/>
      <w:marRight w:val="0"/>
      <w:marTop w:val="0"/>
      <w:marBottom w:val="0"/>
      <w:divBdr>
        <w:top w:val="none" w:sz="0" w:space="0" w:color="auto"/>
        <w:left w:val="none" w:sz="0" w:space="0" w:color="auto"/>
        <w:bottom w:val="none" w:sz="0" w:space="0" w:color="auto"/>
        <w:right w:val="none" w:sz="0" w:space="0" w:color="auto"/>
      </w:divBdr>
    </w:div>
    <w:div w:id="60640955">
      <w:bodyDiv w:val="1"/>
      <w:marLeft w:val="0"/>
      <w:marRight w:val="0"/>
      <w:marTop w:val="0"/>
      <w:marBottom w:val="0"/>
      <w:divBdr>
        <w:top w:val="none" w:sz="0" w:space="0" w:color="auto"/>
        <w:left w:val="none" w:sz="0" w:space="0" w:color="auto"/>
        <w:bottom w:val="none" w:sz="0" w:space="0" w:color="auto"/>
        <w:right w:val="none" w:sz="0" w:space="0" w:color="auto"/>
      </w:divBdr>
    </w:div>
    <w:div w:id="144859102">
      <w:bodyDiv w:val="1"/>
      <w:marLeft w:val="0"/>
      <w:marRight w:val="0"/>
      <w:marTop w:val="0"/>
      <w:marBottom w:val="0"/>
      <w:divBdr>
        <w:top w:val="none" w:sz="0" w:space="0" w:color="auto"/>
        <w:left w:val="none" w:sz="0" w:space="0" w:color="auto"/>
        <w:bottom w:val="none" w:sz="0" w:space="0" w:color="auto"/>
        <w:right w:val="none" w:sz="0" w:space="0" w:color="auto"/>
      </w:divBdr>
    </w:div>
    <w:div w:id="281543298">
      <w:bodyDiv w:val="1"/>
      <w:marLeft w:val="0"/>
      <w:marRight w:val="0"/>
      <w:marTop w:val="0"/>
      <w:marBottom w:val="0"/>
      <w:divBdr>
        <w:top w:val="none" w:sz="0" w:space="0" w:color="auto"/>
        <w:left w:val="none" w:sz="0" w:space="0" w:color="auto"/>
        <w:bottom w:val="none" w:sz="0" w:space="0" w:color="auto"/>
        <w:right w:val="none" w:sz="0" w:space="0" w:color="auto"/>
      </w:divBdr>
    </w:div>
    <w:div w:id="316685519">
      <w:bodyDiv w:val="1"/>
      <w:marLeft w:val="0"/>
      <w:marRight w:val="0"/>
      <w:marTop w:val="0"/>
      <w:marBottom w:val="0"/>
      <w:divBdr>
        <w:top w:val="none" w:sz="0" w:space="0" w:color="auto"/>
        <w:left w:val="none" w:sz="0" w:space="0" w:color="auto"/>
        <w:bottom w:val="none" w:sz="0" w:space="0" w:color="auto"/>
        <w:right w:val="none" w:sz="0" w:space="0" w:color="auto"/>
      </w:divBdr>
    </w:div>
    <w:div w:id="375083819">
      <w:bodyDiv w:val="1"/>
      <w:marLeft w:val="0"/>
      <w:marRight w:val="0"/>
      <w:marTop w:val="0"/>
      <w:marBottom w:val="0"/>
      <w:divBdr>
        <w:top w:val="none" w:sz="0" w:space="0" w:color="auto"/>
        <w:left w:val="none" w:sz="0" w:space="0" w:color="auto"/>
        <w:bottom w:val="none" w:sz="0" w:space="0" w:color="auto"/>
        <w:right w:val="none" w:sz="0" w:space="0" w:color="auto"/>
      </w:divBdr>
    </w:div>
    <w:div w:id="492792454">
      <w:bodyDiv w:val="1"/>
      <w:marLeft w:val="0"/>
      <w:marRight w:val="0"/>
      <w:marTop w:val="0"/>
      <w:marBottom w:val="0"/>
      <w:divBdr>
        <w:top w:val="none" w:sz="0" w:space="0" w:color="auto"/>
        <w:left w:val="none" w:sz="0" w:space="0" w:color="auto"/>
        <w:bottom w:val="none" w:sz="0" w:space="0" w:color="auto"/>
        <w:right w:val="none" w:sz="0" w:space="0" w:color="auto"/>
      </w:divBdr>
    </w:div>
    <w:div w:id="646281168">
      <w:bodyDiv w:val="1"/>
      <w:marLeft w:val="0"/>
      <w:marRight w:val="0"/>
      <w:marTop w:val="0"/>
      <w:marBottom w:val="0"/>
      <w:divBdr>
        <w:top w:val="none" w:sz="0" w:space="0" w:color="auto"/>
        <w:left w:val="none" w:sz="0" w:space="0" w:color="auto"/>
        <w:bottom w:val="none" w:sz="0" w:space="0" w:color="auto"/>
        <w:right w:val="none" w:sz="0" w:space="0" w:color="auto"/>
      </w:divBdr>
    </w:div>
    <w:div w:id="680621859">
      <w:bodyDiv w:val="1"/>
      <w:marLeft w:val="0"/>
      <w:marRight w:val="0"/>
      <w:marTop w:val="0"/>
      <w:marBottom w:val="0"/>
      <w:divBdr>
        <w:top w:val="none" w:sz="0" w:space="0" w:color="auto"/>
        <w:left w:val="none" w:sz="0" w:space="0" w:color="auto"/>
        <w:bottom w:val="none" w:sz="0" w:space="0" w:color="auto"/>
        <w:right w:val="none" w:sz="0" w:space="0" w:color="auto"/>
      </w:divBdr>
    </w:div>
    <w:div w:id="687021007">
      <w:bodyDiv w:val="1"/>
      <w:marLeft w:val="0"/>
      <w:marRight w:val="0"/>
      <w:marTop w:val="0"/>
      <w:marBottom w:val="0"/>
      <w:divBdr>
        <w:top w:val="none" w:sz="0" w:space="0" w:color="auto"/>
        <w:left w:val="none" w:sz="0" w:space="0" w:color="auto"/>
        <w:bottom w:val="none" w:sz="0" w:space="0" w:color="auto"/>
        <w:right w:val="none" w:sz="0" w:space="0" w:color="auto"/>
      </w:divBdr>
    </w:div>
    <w:div w:id="687490652">
      <w:bodyDiv w:val="1"/>
      <w:marLeft w:val="0"/>
      <w:marRight w:val="0"/>
      <w:marTop w:val="0"/>
      <w:marBottom w:val="0"/>
      <w:divBdr>
        <w:top w:val="none" w:sz="0" w:space="0" w:color="auto"/>
        <w:left w:val="none" w:sz="0" w:space="0" w:color="auto"/>
        <w:bottom w:val="none" w:sz="0" w:space="0" w:color="auto"/>
        <w:right w:val="none" w:sz="0" w:space="0" w:color="auto"/>
      </w:divBdr>
    </w:div>
    <w:div w:id="719668188">
      <w:bodyDiv w:val="1"/>
      <w:marLeft w:val="0"/>
      <w:marRight w:val="0"/>
      <w:marTop w:val="0"/>
      <w:marBottom w:val="0"/>
      <w:divBdr>
        <w:top w:val="none" w:sz="0" w:space="0" w:color="auto"/>
        <w:left w:val="none" w:sz="0" w:space="0" w:color="auto"/>
        <w:bottom w:val="none" w:sz="0" w:space="0" w:color="auto"/>
        <w:right w:val="none" w:sz="0" w:space="0" w:color="auto"/>
      </w:divBdr>
    </w:div>
    <w:div w:id="1022706070">
      <w:bodyDiv w:val="1"/>
      <w:marLeft w:val="0"/>
      <w:marRight w:val="0"/>
      <w:marTop w:val="0"/>
      <w:marBottom w:val="0"/>
      <w:divBdr>
        <w:top w:val="none" w:sz="0" w:space="0" w:color="auto"/>
        <w:left w:val="none" w:sz="0" w:space="0" w:color="auto"/>
        <w:bottom w:val="none" w:sz="0" w:space="0" w:color="auto"/>
        <w:right w:val="none" w:sz="0" w:space="0" w:color="auto"/>
      </w:divBdr>
    </w:div>
    <w:div w:id="1032074678">
      <w:bodyDiv w:val="1"/>
      <w:marLeft w:val="0"/>
      <w:marRight w:val="0"/>
      <w:marTop w:val="0"/>
      <w:marBottom w:val="0"/>
      <w:divBdr>
        <w:top w:val="none" w:sz="0" w:space="0" w:color="auto"/>
        <w:left w:val="none" w:sz="0" w:space="0" w:color="auto"/>
        <w:bottom w:val="none" w:sz="0" w:space="0" w:color="auto"/>
        <w:right w:val="none" w:sz="0" w:space="0" w:color="auto"/>
      </w:divBdr>
    </w:div>
    <w:div w:id="1112044925">
      <w:bodyDiv w:val="1"/>
      <w:marLeft w:val="0"/>
      <w:marRight w:val="0"/>
      <w:marTop w:val="0"/>
      <w:marBottom w:val="0"/>
      <w:divBdr>
        <w:top w:val="none" w:sz="0" w:space="0" w:color="auto"/>
        <w:left w:val="none" w:sz="0" w:space="0" w:color="auto"/>
        <w:bottom w:val="none" w:sz="0" w:space="0" w:color="auto"/>
        <w:right w:val="none" w:sz="0" w:space="0" w:color="auto"/>
      </w:divBdr>
    </w:div>
    <w:div w:id="1140461825">
      <w:bodyDiv w:val="1"/>
      <w:marLeft w:val="0"/>
      <w:marRight w:val="0"/>
      <w:marTop w:val="0"/>
      <w:marBottom w:val="0"/>
      <w:divBdr>
        <w:top w:val="none" w:sz="0" w:space="0" w:color="auto"/>
        <w:left w:val="none" w:sz="0" w:space="0" w:color="auto"/>
        <w:bottom w:val="none" w:sz="0" w:space="0" w:color="auto"/>
        <w:right w:val="none" w:sz="0" w:space="0" w:color="auto"/>
      </w:divBdr>
    </w:div>
    <w:div w:id="1141728466">
      <w:bodyDiv w:val="1"/>
      <w:marLeft w:val="0"/>
      <w:marRight w:val="0"/>
      <w:marTop w:val="0"/>
      <w:marBottom w:val="0"/>
      <w:divBdr>
        <w:top w:val="none" w:sz="0" w:space="0" w:color="auto"/>
        <w:left w:val="none" w:sz="0" w:space="0" w:color="auto"/>
        <w:bottom w:val="none" w:sz="0" w:space="0" w:color="auto"/>
        <w:right w:val="none" w:sz="0" w:space="0" w:color="auto"/>
      </w:divBdr>
    </w:div>
    <w:div w:id="1195734722">
      <w:bodyDiv w:val="1"/>
      <w:marLeft w:val="0"/>
      <w:marRight w:val="0"/>
      <w:marTop w:val="0"/>
      <w:marBottom w:val="0"/>
      <w:divBdr>
        <w:top w:val="none" w:sz="0" w:space="0" w:color="auto"/>
        <w:left w:val="none" w:sz="0" w:space="0" w:color="auto"/>
        <w:bottom w:val="none" w:sz="0" w:space="0" w:color="auto"/>
        <w:right w:val="none" w:sz="0" w:space="0" w:color="auto"/>
      </w:divBdr>
    </w:div>
    <w:div w:id="1234773533">
      <w:bodyDiv w:val="1"/>
      <w:marLeft w:val="0"/>
      <w:marRight w:val="0"/>
      <w:marTop w:val="0"/>
      <w:marBottom w:val="0"/>
      <w:divBdr>
        <w:top w:val="none" w:sz="0" w:space="0" w:color="auto"/>
        <w:left w:val="none" w:sz="0" w:space="0" w:color="auto"/>
        <w:bottom w:val="none" w:sz="0" w:space="0" w:color="auto"/>
        <w:right w:val="none" w:sz="0" w:space="0" w:color="auto"/>
      </w:divBdr>
    </w:div>
    <w:div w:id="1248884881">
      <w:bodyDiv w:val="1"/>
      <w:marLeft w:val="0"/>
      <w:marRight w:val="0"/>
      <w:marTop w:val="0"/>
      <w:marBottom w:val="0"/>
      <w:divBdr>
        <w:top w:val="none" w:sz="0" w:space="0" w:color="auto"/>
        <w:left w:val="none" w:sz="0" w:space="0" w:color="auto"/>
        <w:bottom w:val="none" w:sz="0" w:space="0" w:color="auto"/>
        <w:right w:val="none" w:sz="0" w:space="0" w:color="auto"/>
      </w:divBdr>
    </w:div>
    <w:div w:id="1296375221">
      <w:bodyDiv w:val="1"/>
      <w:marLeft w:val="0"/>
      <w:marRight w:val="0"/>
      <w:marTop w:val="0"/>
      <w:marBottom w:val="0"/>
      <w:divBdr>
        <w:top w:val="none" w:sz="0" w:space="0" w:color="auto"/>
        <w:left w:val="none" w:sz="0" w:space="0" w:color="auto"/>
        <w:bottom w:val="none" w:sz="0" w:space="0" w:color="auto"/>
        <w:right w:val="none" w:sz="0" w:space="0" w:color="auto"/>
      </w:divBdr>
    </w:div>
    <w:div w:id="1403135226">
      <w:bodyDiv w:val="1"/>
      <w:marLeft w:val="0"/>
      <w:marRight w:val="0"/>
      <w:marTop w:val="0"/>
      <w:marBottom w:val="0"/>
      <w:divBdr>
        <w:top w:val="none" w:sz="0" w:space="0" w:color="auto"/>
        <w:left w:val="none" w:sz="0" w:space="0" w:color="auto"/>
        <w:bottom w:val="none" w:sz="0" w:space="0" w:color="auto"/>
        <w:right w:val="none" w:sz="0" w:space="0" w:color="auto"/>
      </w:divBdr>
    </w:div>
    <w:div w:id="1519152090">
      <w:bodyDiv w:val="1"/>
      <w:marLeft w:val="0"/>
      <w:marRight w:val="0"/>
      <w:marTop w:val="0"/>
      <w:marBottom w:val="0"/>
      <w:divBdr>
        <w:top w:val="none" w:sz="0" w:space="0" w:color="auto"/>
        <w:left w:val="none" w:sz="0" w:space="0" w:color="auto"/>
        <w:bottom w:val="none" w:sz="0" w:space="0" w:color="auto"/>
        <w:right w:val="none" w:sz="0" w:space="0" w:color="auto"/>
      </w:divBdr>
    </w:div>
    <w:div w:id="1546597383">
      <w:bodyDiv w:val="1"/>
      <w:marLeft w:val="0"/>
      <w:marRight w:val="0"/>
      <w:marTop w:val="0"/>
      <w:marBottom w:val="0"/>
      <w:divBdr>
        <w:top w:val="none" w:sz="0" w:space="0" w:color="auto"/>
        <w:left w:val="none" w:sz="0" w:space="0" w:color="auto"/>
        <w:bottom w:val="none" w:sz="0" w:space="0" w:color="auto"/>
        <w:right w:val="none" w:sz="0" w:space="0" w:color="auto"/>
      </w:divBdr>
    </w:div>
    <w:div w:id="1574197254">
      <w:bodyDiv w:val="1"/>
      <w:marLeft w:val="0"/>
      <w:marRight w:val="0"/>
      <w:marTop w:val="0"/>
      <w:marBottom w:val="0"/>
      <w:divBdr>
        <w:top w:val="none" w:sz="0" w:space="0" w:color="auto"/>
        <w:left w:val="none" w:sz="0" w:space="0" w:color="auto"/>
        <w:bottom w:val="none" w:sz="0" w:space="0" w:color="auto"/>
        <w:right w:val="none" w:sz="0" w:space="0" w:color="auto"/>
      </w:divBdr>
    </w:div>
    <w:div w:id="1591348003">
      <w:bodyDiv w:val="1"/>
      <w:marLeft w:val="0"/>
      <w:marRight w:val="0"/>
      <w:marTop w:val="0"/>
      <w:marBottom w:val="0"/>
      <w:divBdr>
        <w:top w:val="none" w:sz="0" w:space="0" w:color="auto"/>
        <w:left w:val="none" w:sz="0" w:space="0" w:color="auto"/>
        <w:bottom w:val="none" w:sz="0" w:space="0" w:color="auto"/>
        <w:right w:val="none" w:sz="0" w:space="0" w:color="auto"/>
      </w:divBdr>
    </w:div>
    <w:div w:id="1691103212">
      <w:bodyDiv w:val="1"/>
      <w:marLeft w:val="0"/>
      <w:marRight w:val="0"/>
      <w:marTop w:val="0"/>
      <w:marBottom w:val="0"/>
      <w:divBdr>
        <w:top w:val="none" w:sz="0" w:space="0" w:color="auto"/>
        <w:left w:val="none" w:sz="0" w:space="0" w:color="auto"/>
        <w:bottom w:val="none" w:sz="0" w:space="0" w:color="auto"/>
        <w:right w:val="none" w:sz="0" w:space="0" w:color="auto"/>
      </w:divBdr>
    </w:div>
    <w:div w:id="1890603785">
      <w:bodyDiv w:val="1"/>
      <w:marLeft w:val="0"/>
      <w:marRight w:val="0"/>
      <w:marTop w:val="0"/>
      <w:marBottom w:val="0"/>
      <w:divBdr>
        <w:top w:val="none" w:sz="0" w:space="0" w:color="auto"/>
        <w:left w:val="none" w:sz="0" w:space="0" w:color="auto"/>
        <w:bottom w:val="none" w:sz="0" w:space="0" w:color="auto"/>
        <w:right w:val="none" w:sz="0" w:space="0" w:color="auto"/>
      </w:divBdr>
    </w:div>
    <w:div w:id="1895583538">
      <w:bodyDiv w:val="1"/>
      <w:marLeft w:val="0"/>
      <w:marRight w:val="0"/>
      <w:marTop w:val="0"/>
      <w:marBottom w:val="0"/>
      <w:divBdr>
        <w:top w:val="none" w:sz="0" w:space="0" w:color="auto"/>
        <w:left w:val="none" w:sz="0" w:space="0" w:color="auto"/>
        <w:bottom w:val="none" w:sz="0" w:space="0" w:color="auto"/>
        <w:right w:val="none" w:sz="0" w:space="0" w:color="auto"/>
      </w:divBdr>
    </w:div>
    <w:div w:id="199617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org/10.1016/j.archger.2016.06.012" TargetMode="External"/><Relationship Id="rId18" Type="http://schemas.openxmlformats.org/officeDocument/2006/relationships/hyperlink" Target="https://www.peoplefirstinfo.org.uk/leaflets-library/leaflets-for-people-in-kensington-and-chelse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hfood.org.uk/resources/eat-well-as-you-age/" TargetMode="External"/><Relationship Id="rId2" Type="http://schemas.openxmlformats.org/officeDocument/2006/relationships/customXml" Target="../customXml/item2.xml"/><Relationship Id="rId16" Type="http://schemas.openxmlformats.org/officeDocument/2006/relationships/hyperlink" Target="https://doi.org/10.1016/j.clnu.2018.05.024" TargetMode="External"/><Relationship Id="rId20" Type="http://schemas.openxmlformats.org/officeDocument/2006/relationships/hyperlink" Target="https://doi.org/10.1016/j.maturitas.2019.05.0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2@mrc.soton.ac.uk" TargetMode="External"/><Relationship Id="rId5" Type="http://schemas.openxmlformats.org/officeDocument/2006/relationships/numbering" Target="numbering.xml"/><Relationship Id="rId15" Type="http://schemas.openxmlformats.org/officeDocument/2006/relationships/hyperlink" Target="https://doi.org/10.1016/S0002-8223(97)00188-0" TargetMode="External"/><Relationship Id="rId10" Type="http://schemas.openxmlformats.org/officeDocument/2006/relationships/endnotes" Target="endnotes.xml"/><Relationship Id="rId19" Type="http://schemas.openxmlformats.org/officeDocument/2006/relationships/hyperlink" Target="https://www.leeds.gov.uk/docs/spotting%20the%20signs%20of%20malnutri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6/j.exger.2018.12.007"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AA76CB102640A98A72727E743A05" ma:contentTypeVersion="12" ma:contentTypeDescription="Create a new document." ma:contentTypeScope="" ma:versionID="006a2fd9f908581a101d3aa33891f3f2">
  <xsd:schema xmlns:xsd="http://www.w3.org/2001/XMLSchema" xmlns:xs="http://www.w3.org/2001/XMLSchema" xmlns:p="http://schemas.microsoft.com/office/2006/metadata/properties" xmlns:ns3="d96a6891-1ac2-4795-8eba-ae4f81578cd3" xmlns:ns4="71b32099-0ae1-4b5a-83f9-00d1cdfde311" targetNamespace="http://schemas.microsoft.com/office/2006/metadata/properties" ma:root="true" ma:fieldsID="60c67809812a880d587a52e478e20f2b" ns3:_="" ns4:_="">
    <xsd:import namespace="d96a6891-1ac2-4795-8eba-ae4f81578cd3"/>
    <xsd:import namespace="71b32099-0ae1-4b5a-83f9-00d1cdfde3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6891-1ac2-4795-8eba-ae4f81578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099-0ae1-4b5a-83f9-00d1cdfde31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C03807-2633-4487-9F9F-88C9166B8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6891-1ac2-4795-8eba-ae4f81578cd3"/>
    <ds:schemaRef ds:uri="71b32099-0ae1-4b5a-83f9-00d1cd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7A0F2D-A5B9-4A79-A04C-5B92A5F0BAAE}">
  <ds:schemaRefs>
    <ds:schemaRef ds:uri="http://schemas.openxmlformats.org/officeDocument/2006/bibliography"/>
  </ds:schemaRefs>
</ds:datastoreItem>
</file>

<file path=customXml/itemProps3.xml><?xml version="1.0" encoding="utf-8"?>
<ds:datastoreItem xmlns:ds="http://schemas.openxmlformats.org/officeDocument/2006/customXml" ds:itemID="{C47F3B7C-8256-4EB3-9BCA-413E484AA8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809039-8F55-42DC-A89C-7D49119F03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12532</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Pilgrim</dc:creator>
  <cp:lastModifiedBy>Karen Drake</cp:lastModifiedBy>
  <cp:revision>2</cp:revision>
  <cp:lastPrinted>2020-08-21T07:46:00Z</cp:lastPrinted>
  <dcterms:created xsi:type="dcterms:W3CDTF">2021-03-01T11:47:00Z</dcterms:created>
  <dcterms:modified xsi:type="dcterms:W3CDTF">2021-03-01T11:47:00Z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0x0101007CF4AA76CB102640A98A72727E743A05</vt:lpwstr>
  </property>
</Properties>
</file>