
<file path=[Content_Types].xml><?xml version="1.0" encoding="utf-8"?>
<Types xmlns="http://schemas.openxmlformats.org/package/2006/content-types">
  <Default Extension="emf" ContentType="image/x-emf"/>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71AF4" w14:textId="29F01E07" w:rsidR="00991C55" w:rsidRPr="0066337B" w:rsidRDefault="00991C55" w:rsidP="00991C55">
      <w:pPr>
        <w:pStyle w:val="NoSpacing"/>
        <w:spacing w:line="360" w:lineRule="auto"/>
        <w:rPr>
          <w:rFonts w:cstheme="minorHAnsi"/>
          <w:color w:val="000000" w:themeColor="text1"/>
          <w:sz w:val="24"/>
          <w:szCs w:val="24"/>
        </w:rPr>
      </w:pPr>
      <w:r w:rsidRPr="0066337B">
        <w:rPr>
          <w:rFonts w:cstheme="minorHAnsi"/>
          <w:b/>
          <w:color w:val="000000" w:themeColor="text1"/>
          <w:sz w:val="24"/>
          <w:szCs w:val="24"/>
        </w:rPr>
        <w:t xml:space="preserve">Title: </w:t>
      </w:r>
      <w:r w:rsidRPr="0066337B">
        <w:rPr>
          <w:rFonts w:cstheme="minorHAnsi"/>
          <w:color w:val="000000" w:themeColor="text1"/>
          <w:sz w:val="24"/>
          <w:szCs w:val="24"/>
        </w:rPr>
        <w:t xml:space="preserve">COVID-19: Experiences of lockdown and support needs in </w:t>
      </w:r>
      <w:r w:rsidR="00C844BC" w:rsidRPr="0066337B">
        <w:rPr>
          <w:rFonts w:cstheme="minorHAnsi"/>
          <w:color w:val="000000" w:themeColor="text1"/>
          <w:sz w:val="24"/>
          <w:szCs w:val="24"/>
        </w:rPr>
        <w:t>children and young adults</w:t>
      </w:r>
      <w:r w:rsidRPr="0066337B">
        <w:rPr>
          <w:rFonts w:cstheme="minorHAnsi"/>
          <w:color w:val="000000" w:themeColor="text1"/>
          <w:sz w:val="24"/>
          <w:szCs w:val="24"/>
        </w:rPr>
        <w:t xml:space="preserve"> with kidney conditions</w:t>
      </w:r>
    </w:p>
    <w:p w14:paraId="0171D19F" w14:textId="77777777" w:rsidR="00991C55" w:rsidRPr="0072103A" w:rsidRDefault="00991C55" w:rsidP="00991C55">
      <w:pPr>
        <w:pStyle w:val="NoSpacing"/>
        <w:spacing w:line="360" w:lineRule="auto"/>
        <w:rPr>
          <w:rFonts w:cstheme="minorHAnsi"/>
          <w:color w:val="000000" w:themeColor="text1"/>
          <w:sz w:val="24"/>
          <w:szCs w:val="24"/>
        </w:rPr>
      </w:pPr>
    </w:p>
    <w:p w14:paraId="06835F1D" w14:textId="71D3EACE" w:rsidR="00991C55" w:rsidRPr="0072103A" w:rsidRDefault="004210BD" w:rsidP="00991C55">
      <w:pPr>
        <w:pStyle w:val="NoSpacing"/>
        <w:spacing w:line="360" w:lineRule="auto"/>
        <w:rPr>
          <w:rFonts w:cstheme="minorHAnsi"/>
          <w:color w:val="000000" w:themeColor="text1"/>
          <w:sz w:val="24"/>
          <w:szCs w:val="24"/>
        </w:rPr>
      </w:pPr>
      <w:r w:rsidRPr="0072103A">
        <w:rPr>
          <w:rFonts w:cstheme="minorHAnsi"/>
          <w:color w:val="000000" w:themeColor="text1"/>
          <w:sz w:val="24"/>
          <w:szCs w:val="24"/>
        </w:rPr>
        <w:t>Tse Y</w:t>
      </w:r>
      <w:r w:rsidRPr="0072103A">
        <w:rPr>
          <w:rFonts w:cstheme="minorHAnsi"/>
          <w:color w:val="000000" w:themeColor="text1"/>
          <w:sz w:val="24"/>
          <w:szCs w:val="24"/>
          <w:vertAlign w:val="superscript"/>
        </w:rPr>
        <w:t>1</w:t>
      </w:r>
      <w:r w:rsidRPr="0072103A">
        <w:rPr>
          <w:rFonts w:cstheme="minorHAnsi"/>
          <w:color w:val="000000" w:themeColor="text1"/>
          <w:sz w:val="24"/>
          <w:szCs w:val="24"/>
        </w:rPr>
        <w:t xml:space="preserve">, </w:t>
      </w:r>
      <w:r w:rsidR="00991C55" w:rsidRPr="0072103A">
        <w:rPr>
          <w:rFonts w:cstheme="minorHAnsi"/>
          <w:color w:val="000000" w:themeColor="text1"/>
          <w:sz w:val="24"/>
          <w:szCs w:val="24"/>
        </w:rPr>
        <w:t>Darlington AS</w:t>
      </w:r>
      <w:r w:rsidR="003C1BBD" w:rsidRPr="0072103A">
        <w:rPr>
          <w:rFonts w:cstheme="minorHAnsi"/>
          <w:color w:val="000000" w:themeColor="text1"/>
          <w:sz w:val="24"/>
          <w:szCs w:val="24"/>
        </w:rPr>
        <w:t xml:space="preserve"> </w:t>
      </w:r>
      <w:r w:rsidRPr="0072103A">
        <w:rPr>
          <w:rFonts w:cstheme="minorHAnsi"/>
          <w:color w:val="000000" w:themeColor="text1"/>
          <w:sz w:val="24"/>
          <w:szCs w:val="24"/>
        </w:rPr>
        <w:t>PhD</w:t>
      </w:r>
      <w:r w:rsidRPr="0072103A">
        <w:rPr>
          <w:rFonts w:cstheme="minorHAnsi"/>
          <w:color w:val="000000" w:themeColor="text1"/>
          <w:sz w:val="24"/>
          <w:szCs w:val="24"/>
          <w:vertAlign w:val="superscript"/>
        </w:rPr>
        <w:t>2</w:t>
      </w:r>
      <w:r w:rsidR="00991C55" w:rsidRPr="0072103A">
        <w:rPr>
          <w:rFonts w:cstheme="minorHAnsi"/>
          <w:color w:val="000000" w:themeColor="text1"/>
          <w:sz w:val="24"/>
          <w:szCs w:val="24"/>
        </w:rPr>
        <w:t>, Tyerman K</w:t>
      </w:r>
      <w:r w:rsidR="00991C55" w:rsidRPr="0072103A">
        <w:rPr>
          <w:rFonts w:cstheme="minorHAnsi"/>
          <w:color w:val="000000" w:themeColor="text1"/>
          <w:sz w:val="24"/>
          <w:szCs w:val="24"/>
          <w:vertAlign w:val="superscript"/>
        </w:rPr>
        <w:t>3</w:t>
      </w:r>
      <w:r w:rsidR="00991C55" w:rsidRPr="0072103A">
        <w:rPr>
          <w:rFonts w:cstheme="minorHAnsi"/>
          <w:color w:val="000000" w:themeColor="text1"/>
          <w:sz w:val="24"/>
          <w:szCs w:val="24"/>
        </w:rPr>
        <w:t>, Wallace D</w:t>
      </w:r>
      <w:r w:rsidR="00991C55" w:rsidRPr="0072103A">
        <w:rPr>
          <w:rFonts w:cstheme="minorHAnsi"/>
          <w:color w:val="000000" w:themeColor="text1"/>
          <w:sz w:val="24"/>
          <w:szCs w:val="24"/>
          <w:vertAlign w:val="superscript"/>
        </w:rPr>
        <w:t>4</w:t>
      </w:r>
      <w:r w:rsidR="00991C55" w:rsidRPr="0072103A">
        <w:rPr>
          <w:rFonts w:cstheme="minorHAnsi"/>
          <w:color w:val="000000" w:themeColor="text1"/>
          <w:sz w:val="24"/>
          <w:szCs w:val="24"/>
        </w:rPr>
        <w:t>, Pankhurst T</w:t>
      </w:r>
      <w:r w:rsidR="00991C55" w:rsidRPr="0072103A">
        <w:rPr>
          <w:rFonts w:cstheme="minorHAnsi"/>
          <w:color w:val="000000" w:themeColor="text1"/>
          <w:sz w:val="24"/>
          <w:szCs w:val="24"/>
          <w:vertAlign w:val="superscript"/>
        </w:rPr>
        <w:t>5</w:t>
      </w:r>
      <w:r w:rsidR="00991C55" w:rsidRPr="0072103A">
        <w:rPr>
          <w:rFonts w:cstheme="minorHAnsi"/>
          <w:color w:val="000000" w:themeColor="text1"/>
          <w:sz w:val="24"/>
          <w:szCs w:val="24"/>
        </w:rPr>
        <w:t xml:space="preserve">, </w:t>
      </w:r>
      <w:proofErr w:type="spellStart"/>
      <w:r w:rsidR="00991C55" w:rsidRPr="0072103A">
        <w:rPr>
          <w:rFonts w:cstheme="minorHAnsi"/>
          <w:color w:val="000000" w:themeColor="text1"/>
          <w:sz w:val="24"/>
          <w:szCs w:val="24"/>
        </w:rPr>
        <w:t>Chantziara</w:t>
      </w:r>
      <w:proofErr w:type="spellEnd"/>
      <w:r w:rsidR="00991C55" w:rsidRPr="0072103A">
        <w:rPr>
          <w:rFonts w:cstheme="minorHAnsi"/>
          <w:color w:val="000000" w:themeColor="text1"/>
          <w:sz w:val="24"/>
          <w:szCs w:val="24"/>
        </w:rPr>
        <w:t xml:space="preserve"> S</w:t>
      </w:r>
      <w:r w:rsidR="003C1BBD" w:rsidRPr="0072103A">
        <w:rPr>
          <w:rFonts w:cstheme="minorHAnsi"/>
          <w:color w:val="000000" w:themeColor="text1"/>
          <w:sz w:val="24"/>
          <w:szCs w:val="24"/>
        </w:rPr>
        <w:t xml:space="preserve"> </w:t>
      </w:r>
      <w:r w:rsidR="003A53E0" w:rsidRPr="0072103A">
        <w:rPr>
          <w:rFonts w:cstheme="minorHAnsi"/>
          <w:color w:val="000000" w:themeColor="text1"/>
          <w:sz w:val="24"/>
          <w:szCs w:val="24"/>
        </w:rPr>
        <w:t>PhD</w:t>
      </w:r>
      <w:r w:rsidR="00DA236D" w:rsidRPr="0072103A">
        <w:rPr>
          <w:rFonts w:cstheme="minorHAnsi"/>
          <w:color w:val="000000" w:themeColor="text1"/>
          <w:sz w:val="24"/>
          <w:szCs w:val="24"/>
          <w:vertAlign w:val="superscript"/>
        </w:rPr>
        <w:t>6</w:t>
      </w:r>
      <w:r w:rsidR="00991C55" w:rsidRPr="0072103A">
        <w:rPr>
          <w:rFonts w:cstheme="minorHAnsi"/>
          <w:color w:val="000000" w:themeColor="text1"/>
          <w:sz w:val="24"/>
          <w:szCs w:val="24"/>
        </w:rPr>
        <w:t xml:space="preserve">, </w:t>
      </w:r>
      <w:proofErr w:type="spellStart"/>
      <w:r w:rsidR="00991C55" w:rsidRPr="0072103A">
        <w:rPr>
          <w:rFonts w:cstheme="minorHAnsi"/>
          <w:color w:val="000000" w:themeColor="text1"/>
          <w:sz w:val="24"/>
          <w:szCs w:val="24"/>
        </w:rPr>
        <w:t>Culliford</w:t>
      </w:r>
      <w:proofErr w:type="spellEnd"/>
      <w:r w:rsidR="00991C55" w:rsidRPr="0072103A">
        <w:rPr>
          <w:rFonts w:cstheme="minorHAnsi"/>
          <w:color w:val="000000" w:themeColor="text1"/>
          <w:sz w:val="24"/>
          <w:szCs w:val="24"/>
        </w:rPr>
        <w:t xml:space="preserve"> D</w:t>
      </w:r>
      <w:r w:rsidR="00DA236D" w:rsidRPr="0072103A">
        <w:rPr>
          <w:rFonts w:cstheme="minorHAnsi"/>
          <w:color w:val="000000" w:themeColor="text1"/>
          <w:sz w:val="24"/>
          <w:szCs w:val="24"/>
          <w:vertAlign w:val="superscript"/>
        </w:rPr>
        <w:t>7</w:t>
      </w:r>
      <w:r w:rsidR="00991C55" w:rsidRPr="0072103A">
        <w:rPr>
          <w:rFonts w:cstheme="minorHAnsi"/>
          <w:color w:val="000000" w:themeColor="text1"/>
          <w:sz w:val="24"/>
          <w:szCs w:val="24"/>
        </w:rPr>
        <w:t xml:space="preserve">, </w:t>
      </w:r>
      <w:proofErr w:type="spellStart"/>
      <w:r w:rsidR="00991C55" w:rsidRPr="0072103A">
        <w:rPr>
          <w:rFonts w:cstheme="minorHAnsi"/>
          <w:color w:val="000000" w:themeColor="text1"/>
          <w:sz w:val="24"/>
          <w:szCs w:val="24"/>
        </w:rPr>
        <w:t>Recio</w:t>
      </w:r>
      <w:proofErr w:type="spellEnd"/>
      <w:r w:rsidR="00991C55" w:rsidRPr="0072103A">
        <w:rPr>
          <w:rFonts w:cstheme="minorHAnsi"/>
          <w:color w:val="000000" w:themeColor="text1"/>
          <w:sz w:val="24"/>
          <w:szCs w:val="24"/>
        </w:rPr>
        <w:t>-Saucedo A</w:t>
      </w:r>
      <w:r w:rsidR="003C1BBD" w:rsidRPr="0072103A">
        <w:rPr>
          <w:rFonts w:cstheme="minorHAnsi"/>
          <w:color w:val="000000" w:themeColor="text1"/>
          <w:sz w:val="24"/>
          <w:szCs w:val="24"/>
        </w:rPr>
        <w:t xml:space="preserve"> PhD</w:t>
      </w:r>
      <w:r w:rsidR="00DA236D" w:rsidRPr="0072103A">
        <w:rPr>
          <w:rFonts w:cstheme="minorHAnsi"/>
          <w:color w:val="000000" w:themeColor="text1"/>
          <w:sz w:val="24"/>
          <w:szCs w:val="24"/>
          <w:vertAlign w:val="superscript"/>
        </w:rPr>
        <w:t>8</w:t>
      </w:r>
      <w:r w:rsidR="00991C55" w:rsidRPr="0072103A">
        <w:rPr>
          <w:rFonts w:cstheme="minorHAnsi"/>
          <w:color w:val="000000" w:themeColor="text1"/>
          <w:sz w:val="24"/>
          <w:szCs w:val="24"/>
        </w:rPr>
        <w:t xml:space="preserve">, </w:t>
      </w:r>
      <w:proofErr w:type="spellStart"/>
      <w:r w:rsidR="00991C55" w:rsidRPr="0072103A">
        <w:rPr>
          <w:rFonts w:cstheme="minorHAnsi"/>
          <w:color w:val="000000" w:themeColor="text1"/>
          <w:sz w:val="24"/>
          <w:szCs w:val="24"/>
        </w:rPr>
        <w:t>Nagra</w:t>
      </w:r>
      <w:proofErr w:type="spellEnd"/>
      <w:r w:rsidR="00991C55" w:rsidRPr="0072103A">
        <w:rPr>
          <w:rFonts w:cstheme="minorHAnsi"/>
          <w:color w:val="000000" w:themeColor="text1"/>
          <w:sz w:val="24"/>
          <w:szCs w:val="24"/>
        </w:rPr>
        <w:t xml:space="preserve"> A</w:t>
      </w:r>
      <w:r w:rsidR="00DA236D" w:rsidRPr="0072103A">
        <w:rPr>
          <w:rFonts w:cstheme="minorHAnsi"/>
          <w:color w:val="000000" w:themeColor="text1"/>
          <w:sz w:val="24"/>
          <w:szCs w:val="24"/>
          <w:vertAlign w:val="superscript"/>
        </w:rPr>
        <w:t>9</w:t>
      </w:r>
    </w:p>
    <w:p w14:paraId="78E47E4D" w14:textId="77777777" w:rsidR="00991C55" w:rsidRPr="0072103A" w:rsidRDefault="00991C55" w:rsidP="00991C55">
      <w:pPr>
        <w:spacing w:after="0" w:line="360" w:lineRule="auto"/>
        <w:rPr>
          <w:rFonts w:cstheme="minorHAnsi"/>
          <w:sz w:val="24"/>
          <w:szCs w:val="24"/>
        </w:rPr>
      </w:pPr>
    </w:p>
    <w:p w14:paraId="4BE8ABC8" w14:textId="25DA9BF9" w:rsidR="000238C9" w:rsidRPr="0072103A" w:rsidRDefault="00991C55" w:rsidP="00991C55">
      <w:pPr>
        <w:spacing w:after="0" w:line="360" w:lineRule="auto"/>
        <w:rPr>
          <w:rFonts w:cstheme="minorHAnsi"/>
          <w:sz w:val="24"/>
          <w:szCs w:val="24"/>
        </w:rPr>
      </w:pPr>
      <w:r w:rsidRPr="0072103A">
        <w:rPr>
          <w:rFonts w:cstheme="minorHAnsi"/>
          <w:color w:val="000000" w:themeColor="text1"/>
          <w:sz w:val="24"/>
          <w:szCs w:val="24"/>
          <w:vertAlign w:val="superscript"/>
        </w:rPr>
        <w:t>1</w:t>
      </w:r>
      <w:r w:rsidR="004210BD" w:rsidRPr="0072103A">
        <w:rPr>
          <w:rFonts w:cstheme="minorHAnsi"/>
          <w:sz w:val="24"/>
          <w:szCs w:val="24"/>
        </w:rPr>
        <w:t>Yincent Tse</w:t>
      </w:r>
      <w:r w:rsidR="006F66D9" w:rsidRPr="0072103A">
        <w:rPr>
          <w:rFonts w:cstheme="minorHAnsi"/>
          <w:sz w:val="24"/>
          <w:szCs w:val="24"/>
        </w:rPr>
        <w:t xml:space="preserve"> MB ChB</w:t>
      </w:r>
      <w:r w:rsidR="00775B71" w:rsidRPr="0072103A">
        <w:rPr>
          <w:rFonts w:cstheme="minorHAnsi"/>
          <w:sz w:val="24"/>
          <w:szCs w:val="24"/>
        </w:rPr>
        <w:t>, FRCPCH.</w:t>
      </w:r>
      <w:r w:rsidR="004210BD" w:rsidRPr="0072103A">
        <w:rPr>
          <w:rFonts w:cstheme="minorHAnsi"/>
          <w:sz w:val="24"/>
          <w:szCs w:val="24"/>
        </w:rPr>
        <w:t xml:space="preserve"> Great North Children’s Hospital, Newcastle Upon Tyne, UK </w:t>
      </w:r>
      <w:hyperlink r:id="rId8" w:history="1">
        <w:r w:rsidR="00B875D5" w:rsidRPr="00B2619D">
          <w:rPr>
            <w:rStyle w:val="Hyperlink"/>
            <w:rFonts w:cstheme="minorHAnsi"/>
            <w:sz w:val="24"/>
            <w:szCs w:val="24"/>
          </w:rPr>
          <w:t>https://orcid.org/0000-0003-3175-1475</w:t>
        </w:r>
      </w:hyperlink>
      <w:r w:rsidR="00B875D5">
        <w:rPr>
          <w:rFonts w:cstheme="minorHAnsi"/>
          <w:sz w:val="24"/>
          <w:szCs w:val="24"/>
        </w:rPr>
        <w:t xml:space="preserve"> </w:t>
      </w:r>
    </w:p>
    <w:p w14:paraId="70CE4018" w14:textId="21ABB538" w:rsidR="00991C55" w:rsidRPr="0072103A" w:rsidRDefault="004210BD" w:rsidP="00991C55">
      <w:pPr>
        <w:spacing w:after="0" w:line="360" w:lineRule="auto"/>
        <w:rPr>
          <w:rFonts w:cstheme="minorHAnsi"/>
          <w:sz w:val="24"/>
          <w:szCs w:val="24"/>
        </w:rPr>
      </w:pPr>
      <w:r w:rsidRPr="0072103A">
        <w:rPr>
          <w:rFonts w:cstheme="minorHAnsi"/>
          <w:color w:val="000000" w:themeColor="text1"/>
          <w:sz w:val="24"/>
          <w:szCs w:val="24"/>
          <w:vertAlign w:val="superscript"/>
        </w:rPr>
        <w:t>2</w:t>
      </w:r>
      <w:r w:rsidR="00991C55" w:rsidRPr="0072103A">
        <w:rPr>
          <w:rFonts w:cstheme="minorHAnsi"/>
          <w:sz w:val="24"/>
          <w:szCs w:val="24"/>
        </w:rPr>
        <w:t>Anne-Sophie E Darlington, School of Health Sciences, University of Southampton, Southampton, UK</w:t>
      </w:r>
    </w:p>
    <w:p w14:paraId="7EB55EF1" w14:textId="77777777" w:rsidR="00991C55" w:rsidRPr="0072103A" w:rsidRDefault="00991C55" w:rsidP="00991C55">
      <w:pPr>
        <w:spacing w:after="0" w:line="360" w:lineRule="auto"/>
        <w:rPr>
          <w:rFonts w:cstheme="minorHAnsi"/>
          <w:sz w:val="24"/>
          <w:szCs w:val="24"/>
        </w:rPr>
      </w:pPr>
      <w:r w:rsidRPr="0072103A">
        <w:rPr>
          <w:rFonts w:cstheme="minorHAnsi"/>
          <w:color w:val="000000" w:themeColor="text1"/>
          <w:sz w:val="24"/>
          <w:szCs w:val="24"/>
          <w:vertAlign w:val="superscript"/>
        </w:rPr>
        <w:t>3</w:t>
      </w:r>
      <w:r w:rsidRPr="0072103A">
        <w:rPr>
          <w:rFonts w:cstheme="minorHAnsi"/>
          <w:sz w:val="24"/>
          <w:szCs w:val="24"/>
        </w:rPr>
        <w:t>Kay Tyerman, Dept of Paediatric Nephrology, Leeds Children’s Hospital, Leeds, UK</w:t>
      </w:r>
    </w:p>
    <w:p w14:paraId="0F0846D4" w14:textId="77777777" w:rsidR="00991C55" w:rsidRPr="0072103A" w:rsidRDefault="00991C55" w:rsidP="00991C55">
      <w:pPr>
        <w:spacing w:after="0" w:line="360" w:lineRule="auto"/>
        <w:rPr>
          <w:rFonts w:cstheme="minorHAnsi"/>
          <w:sz w:val="24"/>
          <w:szCs w:val="24"/>
        </w:rPr>
      </w:pPr>
      <w:r w:rsidRPr="0072103A">
        <w:rPr>
          <w:rFonts w:cstheme="minorHAnsi"/>
          <w:color w:val="000000" w:themeColor="text1"/>
          <w:sz w:val="24"/>
          <w:szCs w:val="24"/>
          <w:vertAlign w:val="superscript"/>
        </w:rPr>
        <w:t>4</w:t>
      </w:r>
      <w:r w:rsidRPr="0072103A">
        <w:rPr>
          <w:rFonts w:cstheme="minorHAnsi"/>
          <w:sz w:val="24"/>
          <w:szCs w:val="24"/>
        </w:rPr>
        <w:t>Dean Wallace, Dept of Paediatric Nephrology, Royal Manchester Children’s Hospital, Manchester, UK</w:t>
      </w:r>
    </w:p>
    <w:p w14:paraId="4B91EF7B" w14:textId="77777777" w:rsidR="00991C55" w:rsidRPr="0072103A" w:rsidRDefault="00991C55" w:rsidP="00991C55">
      <w:pPr>
        <w:spacing w:after="0" w:line="360" w:lineRule="auto"/>
        <w:rPr>
          <w:rFonts w:cstheme="minorHAnsi"/>
          <w:sz w:val="24"/>
          <w:szCs w:val="24"/>
        </w:rPr>
      </w:pPr>
      <w:r w:rsidRPr="0072103A">
        <w:rPr>
          <w:rFonts w:cstheme="minorHAnsi"/>
          <w:color w:val="000000" w:themeColor="text1"/>
          <w:sz w:val="24"/>
          <w:szCs w:val="24"/>
          <w:vertAlign w:val="superscript"/>
        </w:rPr>
        <w:t>5</w:t>
      </w:r>
      <w:r w:rsidRPr="0072103A">
        <w:rPr>
          <w:rFonts w:cstheme="minorHAnsi"/>
          <w:sz w:val="24"/>
          <w:szCs w:val="24"/>
        </w:rPr>
        <w:t>Tanya Pankhurst MBBS. MRCP. PhD, University Hospitals Birmingham NHS Foundation Trust, Edgbaston, Birmingham, UK</w:t>
      </w:r>
    </w:p>
    <w:p w14:paraId="389D31ED" w14:textId="4A9FFB74" w:rsidR="00991C55" w:rsidRPr="0072103A" w:rsidRDefault="00DA236D" w:rsidP="00991C55">
      <w:pPr>
        <w:spacing w:after="0" w:line="360" w:lineRule="auto"/>
        <w:rPr>
          <w:rFonts w:cstheme="minorHAnsi"/>
          <w:sz w:val="24"/>
          <w:szCs w:val="24"/>
        </w:rPr>
      </w:pPr>
      <w:r w:rsidRPr="0072103A">
        <w:rPr>
          <w:rFonts w:cstheme="minorHAnsi"/>
          <w:sz w:val="24"/>
          <w:szCs w:val="24"/>
          <w:vertAlign w:val="superscript"/>
        </w:rPr>
        <w:t>6</w:t>
      </w:r>
      <w:r w:rsidR="00991C55" w:rsidRPr="0072103A">
        <w:rPr>
          <w:rFonts w:cstheme="minorHAnsi"/>
          <w:sz w:val="24"/>
          <w:szCs w:val="24"/>
        </w:rPr>
        <w:t xml:space="preserve">Sofia </w:t>
      </w:r>
      <w:proofErr w:type="spellStart"/>
      <w:r w:rsidR="00991C55" w:rsidRPr="0072103A">
        <w:rPr>
          <w:rFonts w:cstheme="minorHAnsi"/>
          <w:sz w:val="24"/>
          <w:szCs w:val="24"/>
        </w:rPr>
        <w:t>Chantziara</w:t>
      </w:r>
      <w:proofErr w:type="spellEnd"/>
      <w:r w:rsidR="00991C55" w:rsidRPr="0072103A">
        <w:rPr>
          <w:rFonts w:cstheme="minorHAnsi"/>
          <w:sz w:val="24"/>
          <w:szCs w:val="24"/>
        </w:rPr>
        <w:t>, School of Health Sciences, University of Southampton, Southampton, UK</w:t>
      </w:r>
    </w:p>
    <w:p w14:paraId="01912EB0" w14:textId="0809FFCE" w:rsidR="00991C55" w:rsidRPr="0072103A" w:rsidRDefault="00DA236D" w:rsidP="00991C55">
      <w:pPr>
        <w:spacing w:after="0" w:line="360" w:lineRule="auto"/>
        <w:rPr>
          <w:rFonts w:cstheme="minorHAnsi"/>
          <w:sz w:val="24"/>
          <w:szCs w:val="24"/>
        </w:rPr>
      </w:pPr>
      <w:r w:rsidRPr="0072103A">
        <w:rPr>
          <w:rFonts w:cstheme="minorHAnsi"/>
          <w:color w:val="000000" w:themeColor="text1"/>
          <w:sz w:val="24"/>
          <w:szCs w:val="24"/>
          <w:vertAlign w:val="superscript"/>
        </w:rPr>
        <w:t>7</w:t>
      </w:r>
      <w:r w:rsidR="00991C55" w:rsidRPr="0072103A">
        <w:rPr>
          <w:rFonts w:cstheme="minorHAnsi"/>
          <w:sz w:val="24"/>
          <w:szCs w:val="24"/>
        </w:rPr>
        <w:t xml:space="preserve">David </w:t>
      </w:r>
      <w:proofErr w:type="spellStart"/>
      <w:r w:rsidR="00991C55" w:rsidRPr="0072103A">
        <w:rPr>
          <w:rFonts w:cstheme="minorHAnsi"/>
          <w:sz w:val="24"/>
          <w:szCs w:val="24"/>
        </w:rPr>
        <w:t>Culliford</w:t>
      </w:r>
      <w:proofErr w:type="spellEnd"/>
      <w:r w:rsidR="00991C55" w:rsidRPr="0072103A">
        <w:rPr>
          <w:rFonts w:cstheme="minorHAnsi"/>
          <w:sz w:val="24"/>
          <w:szCs w:val="24"/>
        </w:rPr>
        <w:t xml:space="preserve">, </w:t>
      </w:r>
      <w:r w:rsidR="00B127BC" w:rsidRPr="0072103A">
        <w:rPr>
          <w:rFonts w:cstheme="minorHAnsi"/>
          <w:sz w:val="24"/>
          <w:szCs w:val="24"/>
        </w:rPr>
        <w:t xml:space="preserve">NIHR Applied Research Collaboration Wessex, </w:t>
      </w:r>
      <w:r w:rsidR="00491DC2" w:rsidRPr="0072103A">
        <w:rPr>
          <w:rFonts w:cstheme="minorHAnsi"/>
          <w:sz w:val="24"/>
          <w:szCs w:val="24"/>
        </w:rPr>
        <w:t xml:space="preserve">School of Health Sciences, </w:t>
      </w:r>
      <w:r w:rsidR="00991C55" w:rsidRPr="0072103A">
        <w:rPr>
          <w:rFonts w:cstheme="minorHAnsi"/>
          <w:sz w:val="24"/>
          <w:szCs w:val="24"/>
        </w:rPr>
        <w:t>University of Southampton, Southampton, UK</w:t>
      </w:r>
    </w:p>
    <w:p w14:paraId="39B8C465" w14:textId="70F30BF9" w:rsidR="00991C55" w:rsidRPr="0072103A" w:rsidRDefault="00DA236D" w:rsidP="00991C55">
      <w:pPr>
        <w:spacing w:after="0" w:line="360" w:lineRule="auto"/>
        <w:rPr>
          <w:rFonts w:cstheme="minorHAnsi"/>
          <w:sz w:val="24"/>
          <w:szCs w:val="24"/>
        </w:rPr>
      </w:pPr>
      <w:r w:rsidRPr="0072103A">
        <w:rPr>
          <w:rFonts w:cstheme="minorHAnsi"/>
          <w:color w:val="000000" w:themeColor="text1"/>
          <w:sz w:val="24"/>
          <w:szCs w:val="24"/>
          <w:vertAlign w:val="superscript"/>
        </w:rPr>
        <w:t>8</w:t>
      </w:r>
      <w:r w:rsidR="00991C55" w:rsidRPr="0072103A">
        <w:rPr>
          <w:rFonts w:cstheme="minorHAnsi"/>
          <w:sz w:val="24"/>
          <w:szCs w:val="24"/>
        </w:rPr>
        <w:t xml:space="preserve">Alejandra </w:t>
      </w:r>
      <w:proofErr w:type="spellStart"/>
      <w:r w:rsidR="00991C55" w:rsidRPr="0072103A">
        <w:rPr>
          <w:rFonts w:cstheme="minorHAnsi"/>
          <w:sz w:val="24"/>
          <w:szCs w:val="24"/>
        </w:rPr>
        <w:t>Recio</w:t>
      </w:r>
      <w:proofErr w:type="spellEnd"/>
      <w:r w:rsidR="00991C55" w:rsidRPr="0072103A">
        <w:rPr>
          <w:rFonts w:cstheme="minorHAnsi"/>
          <w:sz w:val="24"/>
          <w:szCs w:val="24"/>
        </w:rPr>
        <w:t>-Saucedo, Faculty of Medicine, University of Southampton, Southampton, UK</w:t>
      </w:r>
    </w:p>
    <w:p w14:paraId="005321DA" w14:textId="477F154C" w:rsidR="00991C55" w:rsidRPr="0072103A" w:rsidRDefault="00DA236D" w:rsidP="00991C55">
      <w:pPr>
        <w:spacing w:after="0" w:line="360" w:lineRule="auto"/>
        <w:rPr>
          <w:rFonts w:cstheme="minorHAnsi"/>
          <w:sz w:val="24"/>
          <w:szCs w:val="24"/>
        </w:rPr>
      </w:pPr>
      <w:r w:rsidRPr="0072103A">
        <w:rPr>
          <w:rFonts w:cstheme="minorHAnsi"/>
          <w:color w:val="000000" w:themeColor="text1"/>
          <w:sz w:val="24"/>
          <w:szCs w:val="24"/>
          <w:vertAlign w:val="superscript"/>
        </w:rPr>
        <w:t>9</w:t>
      </w:r>
      <w:r w:rsidR="00991C55" w:rsidRPr="0072103A">
        <w:rPr>
          <w:rFonts w:cstheme="minorHAnsi"/>
          <w:sz w:val="24"/>
          <w:szCs w:val="24"/>
        </w:rPr>
        <w:t xml:space="preserve">Arvind </w:t>
      </w:r>
      <w:proofErr w:type="spellStart"/>
      <w:r w:rsidR="00991C55" w:rsidRPr="0072103A">
        <w:rPr>
          <w:rFonts w:cstheme="minorHAnsi"/>
          <w:sz w:val="24"/>
          <w:szCs w:val="24"/>
        </w:rPr>
        <w:t>Nagra</w:t>
      </w:r>
      <w:proofErr w:type="spellEnd"/>
      <w:r w:rsidR="00991C55" w:rsidRPr="0072103A">
        <w:rPr>
          <w:rFonts w:cstheme="minorHAnsi"/>
          <w:sz w:val="24"/>
          <w:szCs w:val="24"/>
        </w:rPr>
        <w:t>, Southampton Children’s Hospital, University Hospitals Southampton, Southampton, UK</w:t>
      </w:r>
    </w:p>
    <w:p w14:paraId="7340C94C" w14:textId="55C27EA7" w:rsidR="00991C55" w:rsidRPr="0072103A" w:rsidRDefault="00991C55" w:rsidP="00991C55">
      <w:pPr>
        <w:pStyle w:val="NoSpacing"/>
        <w:spacing w:line="360" w:lineRule="auto"/>
        <w:rPr>
          <w:rFonts w:cstheme="minorHAnsi"/>
          <w:color w:val="000000" w:themeColor="text1"/>
          <w:sz w:val="24"/>
          <w:szCs w:val="24"/>
        </w:rPr>
      </w:pPr>
    </w:p>
    <w:p w14:paraId="2181BFE9" w14:textId="38CB6FAB" w:rsidR="004210BD" w:rsidRPr="0072103A" w:rsidRDefault="004210BD" w:rsidP="00991C55">
      <w:pPr>
        <w:pStyle w:val="NoSpacing"/>
        <w:spacing w:line="360" w:lineRule="auto"/>
        <w:rPr>
          <w:rFonts w:cstheme="minorHAnsi"/>
          <w:color w:val="000000" w:themeColor="text1"/>
          <w:sz w:val="24"/>
          <w:szCs w:val="24"/>
        </w:rPr>
      </w:pPr>
      <w:r w:rsidRPr="0072103A">
        <w:rPr>
          <w:rFonts w:cstheme="minorHAnsi"/>
          <w:color w:val="000000" w:themeColor="text1"/>
          <w:sz w:val="24"/>
          <w:szCs w:val="24"/>
        </w:rPr>
        <w:t>YT and ASD contributed equally to the study</w:t>
      </w:r>
    </w:p>
    <w:p w14:paraId="19657060" w14:textId="15B123FE" w:rsidR="00B75135" w:rsidRPr="0072103A" w:rsidRDefault="00B75135" w:rsidP="00991C55">
      <w:pPr>
        <w:pStyle w:val="NoSpacing"/>
        <w:spacing w:line="360" w:lineRule="auto"/>
        <w:rPr>
          <w:rFonts w:cstheme="minorHAnsi"/>
          <w:sz w:val="24"/>
          <w:szCs w:val="24"/>
        </w:rPr>
      </w:pPr>
      <w:r w:rsidRPr="0072103A">
        <w:rPr>
          <w:rFonts w:cstheme="minorHAnsi"/>
          <w:sz w:val="24"/>
          <w:szCs w:val="24"/>
        </w:rPr>
        <w:t xml:space="preserve">Twitter: @YincentTse </w:t>
      </w:r>
      <w:r w:rsidR="00C90C21" w:rsidRPr="0072103A">
        <w:rPr>
          <w:rFonts w:cstheme="minorHAnsi"/>
          <w:sz w:val="24"/>
          <w:szCs w:val="24"/>
        </w:rPr>
        <w:t>@</w:t>
      </w:r>
      <w:r w:rsidR="00C90C21" w:rsidRPr="0072103A">
        <w:rPr>
          <w:rFonts w:cstheme="minorHAnsi"/>
          <w:sz w:val="24"/>
          <w:szCs w:val="24"/>
          <w:shd w:val="clear" w:color="auto" w:fill="FFFFFF"/>
        </w:rPr>
        <w:t>asdarlingto @</w:t>
      </w:r>
      <w:r w:rsidR="002E4C9F" w:rsidRPr="0072103A">
        <w:rPr>
          <w:rFonts w:cstheme="minorHAnsi"/>
          <w:sz w:val="24"/>
          <w:szCs w:val="24"/>
          <w:shd w:val="clear" w:color="auto" w:fill="FFFFFF"/>
        </w:rPr>
        <w:t>kay_tyerman @DrDeano @</w:t>
      </w:r>
      <w:r w:rsidR="00AF1296" w:rsidRPr="0072103A">
        <w:rPr>
          <w:rFonts w:cstheme="minorHAnsi"/>
          <w:sz w:val="24"/>
          <w:szCs w:val="24"/>
          <w:shd w:val="clear" w:color="auto" w:fill="FFFFFF"/>
        </w:rPr>
        <w:t>arvnagra</w:t>
      </w:r>
      <w:r w:rsidR="002E4C9F" w:rsidRPr="0072103A">
        <w:rPr>
          <w:rFonts w:cstheme="minorHAnsi"/>
          <w:sz w:val="24"/>
          <w:szCs w:val="24"/>
          <w:shd w:val="clear" w:color="auto" w:fill="FFFFFF"/>
        </w:rPr>
        <w:t xml:space="preserve"> </w:t>
      </w:r>
    </w:p>
    <w:p w14:paraId="17775E28" w14:textId="77777777" w:rsidR="00991C55" w:rsidRPr="0072103A" w:rsidRDefault="00991C55" w:rsidP="00991C55">
      <w:pPr>
        <w:pStyle w:val="NoSpacing"/>
        <w:spacing w:line="360" w:lineRule="auto"/>
        <w:rPr>
          <w:rFonts w:cstheme="minorHAnsi"/>
          <w:color w:val="000000" w:themeColor="text1"/>
          <w:sz w:val="24"/>
          <w:szCs w:val="24"/>
        </w:rPr>
      </w:pPr>
    </w:p>
    <w:p w14:paraId="5963DFA6" w14:textId="77777777" w:rsidR="00991C55" w:rsidRPr="0072103A" w:rsidRDefault="00991C55" w:rsidP="00991C55">
      <w:pPr>
        <w:pStyle w:val="NoSpacing"/>
        <w:spacing w:line="360" w:lineRule="auto"/>
        <w:rPr>
          <w:rFonts w:cstheme="minorHAnsi"/>
          <w:color w:val="000000" w:themeColor="text1"/>
          <w:sz w:val="24"/>
          <w:szCs w:val="24"/>
          <w:u w:val="single"/>
        </w:rPr>
      </w:pPr>
      <w:r w:rsidRPr="0072103A">
        <w:rPr>
          <w:rFonts w:cstheme="minorHAnsi"/>
          <w:color w:val="000000" w:themeColor="text1"/>
          <w:sz w:val="24"/>
          <w:szCs w:val="24"/>
          <w:u w:val="single"/>
        </w:rPr>
        <w:t>Corresponding author</w:t>
      </w:r>
    </w:p>
    <w:p w14:paraId="1D870F51" w14:textId="5CCBC6DE" w:rsidR="00991C55" w:rsidRPr="0072103A" w:rsidRDefault="00AF66B9" w:rsidP="00991C55">
      <w:pPr>
        <w:pStyle w:val="NoSpacing"/>
        <w:spacing w:line="360" w:lineRule="auto"/>
        <w:rPr>
          <w:rFonts w:cstheme="minorHAnsi"/>
          <w:color w:val="000000" w:themeColor="text1"/>
          <w:sz w:val="24"/>
          <w:szCs w:val="24"/>
        </w:rPr>
      </w:pPr>
      <w:r w:rsidRPr="0072103A">
        <w:rPr>
          <w:rFonts w:cstheme="minorHAnsi"/>
          <w:color w:val="000000" w:themeColor="text1"/>
          <w:sz w:val="24"/>
          <w:szCs w:val="24"/>
        </w:rPr>
        <w:t>Dr Yincent Tse</w:t>
      </w:r>
    </w:p>
    <w:p w14:paraId="70ADB000" w14:textId="1C4092BF" w:rsidR="00FF642B" w:rsidRPr="0072103A" w:rsidRDefault="00FF642B" w:rsidP="00991C55">
      <w:pPr>
        <w:pStyle w:val="NoSpacing"/>
        <w:spacing w:line="360" w:lineRule="auto"/>
        <w:rPr>
          <w:rFonts w:cstheme="minorHAnsi"/>
          <w:color w:val="000000" w:themeColor="text1"/>
          <w:sz w:val="24"/>
          <w:szCs w:val="24"/>
        </w:rPr>
      </w:pPr>
      <w:r w:rsidRPr="0072103A">
        <w:rPr>
          <w:rFonts w:cstheme="minorHAnsi"/>
          <w:color w:val="000000" w:themeColor="text1"/>
          <w:sz w:val="24"/>
          <w:szCs w:val="24"/>
        </w:rPr>
        <w:t>Department of Paediatric Nephrology</w:t>
      </w:r>
    </w:p>
    <w:p w14:paraId="61635032" w14:textId="0EFA8F8E" w:rsidR="00991C55" w:rsidRPr="0072103A" w:rsidRDefault="00FF642B" w:rsidP="00991C55">
      <w:pPr>
        <w:pStyle w:val="NoSpacing"/>
        <w:spacing w:line="360" w:lineRule="auto"/>
        <w:rPr>
          <w:rFonts w:cstheme="minorHAnsi"/>
          <w:color w:val="000000" w:themeColor="text1"/>
          <w:sz w:val="24"/>
          <w:szCs w:val="24"/>
        </w:rPr>
      </w:pPr>
      <w:r w:rsidRPr="0072103A">
        <w:rPr>
          <w:rFonts w:cstheme="minorHAnsi"/>
          <w:color w:val="000000" w:themeColor="text1"/>
          <w:sz w:val="24"/>
          <w:szCs w:val="24"/>
        </w:rPr>
        <w:t>Great North Children’s Hospital</w:t>
      </w:r>
      <w:r w:rsidR="0066337B">
        <w:rPr>
          <w:rFonts w:cstheme="minorHAnsi"/>
          <w:color w:val="000000" w:themeColor="text1"/>
          <w:sz w:val="24"/>
          <w:szCs w:val="24"/>
        </w:rPr>
        <w:t xml:space="preserve">, </w:t>
      </w:r>
      <w:r w:rsidRPr="0072103A">
        <w:rPr>
          <w:rFonts w:cstheme="minorHAnsi"/>
          <w:color w:val="000000" w:themeColor="text1"/>
          <w:sz w:val="24"/>
          <w:szCs w:val="24"/>
        </w:rPr>
        <w:t>Newcastle Upon Tyne</w:t>
      </w:r>
      <w:r w:rsidR="0066337B">
        <w:rPr>
          <w:rFonts w:cstheme="minorHAnsi"/>
          <w:color w:val="000000" w:themeColor="text1"/>
          <w:sz w:val="24"/>
          <w:szCs w:val="24"/>
        </w:rPr>
        <w:t xml:space="preserve">, </w:t>
      </w:r>
      <w:r w:rsidR="00991C55" w:rsidRPr="0072103A">
        <w:rPr>
          <w:rFonts w:cstheme="minorHAnsi"/>
          <w:color w:val="000000" w:themeColor="text1"/>
          <w:sz w:val="24"/>
          <w:szCs w:val="24"/>
        </w:rPr>
        <w:t>United Kingdom</w:t>
      </w:r>
    </w:p>
    <w:p w14:paraId="21497625" w14:textId="7EA8341E" w:rsidR="00991C55" w:rsidRPr="0072103A" w:rsidRDefault="00991C55" w:rsidP="0069269E">
      <w:pPr>
        <w:pStyle w:val="NoSpacing"/>
        <w:spacing w:line="360" w:lineRule="auto"/>
        <w:rPr>
          <w:rFonts w:cstheme="minorHAnsi"/>
          <w:color w:val="000000" w:themeColor="text1"/>
          <w:sz w:val="24"/>
          <w:szCs w:val="24"/>
        </w:rPr>
      </w:pPr>
      <w:r w:rsidRPr="0072103A">
        <w:rPr>
          <w:rFonts w:cstheme="minorHAnsi"/>
          <w:color w:val="000000" w:themeColor="text1"/>
          <w:sz w:val="24"/>
          <w:szCs w:val="24"/>
        </w:rPr>
        <w:t xml:space="preserve">Tel. +44 </w:t>
      </w:r>
      <w:r w:rsidR="00FF642B" w:rsidRPr="0072103A">
        <w:rPr>
          <w:rFonts w:cstheme="minorHAnsi"/>
          <w:color w:val="000000" w:themeColor="text1"/>
          <w:sz w:val="24"/>
          <w:szCs w:val="24"/>
        </w:rPr>
        <w:t xml:space="preserve">191 282 </w:t>
      </w:r>
      <w:proofErr w:type="gramStart"/>
      <w:r w:rsidR="00FF642B" w:rsidRPr="0072103A">
        <w:rPr>
          <w:rFonts w:cstheme="minorHAnsi"/>
          <w:color w:val="000000" w:themeColor="text1"/>
          <w:sz w:val="24"/>
          <w:szCs w:val="24"/>
        </w:rPr>
        <w:t>9600</w:t>
      </w:r>
      <w:r w:rsidR="0066337B">
        <w:rPr>
          <w:rFonts w:cstheme="minorHAnsi"/>
          <w:color w:val="000000" w:themeColor="text1"/>
          <w:sz w:val="24"/>
          <w:szCs w:val="24"/>
        </w:rPr>
        <w:t xml:space="preserve">  </w:t>
      </w:r>
      <w:r w:rsidRPr="0072103A">
        <w:rPr>
          <w:rFonts w:cstheme="minorHAnsi"/>
          <w:color w:val="000000" w:themeColor="text1"/>
          <w:sz w:val="24"/>
          <w:szCs w:val="24"/>
        </w:rPr>
        <w:t>e-mail</w:t>
      </w:r>
      <w:proofErr w:type="gramEnd"/>
      <w:r w:rsidRPr="0072103A">
        <w:rPr>
          <w:rFonts w:cstheme="minorHAnsi"/>
          <w:color w:val="000000" w:themeColor="text1"/>
          <w:sz w:val="24"/>
          <w:szCs w:val="24"/>
        </w:rPr>
        <w:t xml:space="preserve">: </w:t>
      </w:r>
      <w:hyperlink r:id="rId9" w:history="1">
        <w:r w:rsidR="00FF642B" w:rsidRPr="00306DCC">
          <w:rPr>
            <w:rStyle w:val="Hyperlink"/>
            <w:rFonts w:cstheme="minorHAnsi"/>
            <w:sz w:val="24"/>
            <w:szCs w:val="24"/>
          </w:rPr>
          <w:t>yincenttse@nhs.net</w:t>
        </w:r>
      </w:hyperlink>
      <w:r w:rsidR="00B875D5">
        <w:rPr>
          <w:rFonts w:cstheme="minorHAnsi"/>
          <w:color w:val="000000" w:themeColor="text1"/>
          <w:sz w:val="24"/>
          <w:szCs w:val="24"/>
        </w:rPr>
        <w:t xml:space="preserve"> </w:t>
      </w:r>
    </w:p>
    <w:p w14:paraId="5F4F15B3" w14:textId="77777777" w:rsidR="00884383" w:rsidRDefault="00884383" w:rsidP="007F4A61">
      <w:pPr>
        <w:spacing w:line="480" w:lineRule="auto"/>
        <w:rPr>
          <w:rFonts w:cstheme="minorHAnsi"/>
          <w:b/>
          <w:color w:val="000000" w:themeColor="text1"/>
          <w:sz w:val="24"/>
          <w:szCs w:val="24"/>
        </w:rPr>
      </w:pPr>
    </w:p>
    <w:p w14:paraId="1A464049" w14:textId="418325D4" w:rsidR="00991C55" w:rsidRPr="002F1030" w:rsidRDefault="00991C55" w:rsidP="007F4A61">
      <w:pPr>
        <w:spacing w:line="480" w:lineRule="auto"/>
        <w:rPr>
          <w:rFonts w:cstheme="minorHAnsi"/>
          <w:b/>
          <w:color w:val="000000" w:themeColor="text1"/>
          <w:sz w:val="24"/>
          <w:szCs w:val="24"/>
        </w:rPr>
      </w:pPr>
      <w:r w:rsidRPr="002F1030">
        <w:rPr>
          <w:rFonts w:cstheme="minorHAnsi"/>
          <w:b/>
          <w:color w:val="000000" w:themeColor="text1"/>
          <w:sz w:val="24"/>
          <w:szCs w:val="24"/>
        </w:rPr>
        <w:lastRenderedPageBreak/>
        <w:t>Abstract</w:t>
      </w:r>
    </w:p>
    <w:p w14:paraId="7CB744FE" w14:textId="3F1B4F49" w:rsidR="00810A86" w:rsidRPr="00810A86" w:rsidRDefault="00810A86" w:rsidP="00810A86">
      <w:pPr>
        <w:spacing w:line="480" w:lineRule="auto"/>
        <w:rPr>
          <w:rFonts w:cstheme="minorHAnsi"/>
          <w:i/>
          <w:iCs/>
          <w:color w:val="000000" w:themeColor="text1"/>
          <w:sz w:val="24"/>
          <w:szCs w:val="24"/>
        </w:rPr>
      </w:pPr>
      <w:r w:rsidRPr="00810A86">
        <w:rPr>
          <w:rFonts w:cstheme="minorHAnsi"/>
          <w:i/>
          <w:iCs/>
          <w:color w:val="000000" w:themeColor="text1"/>
          <w:sz w:val="24"/>
          <w:szCs w:val="24"/>
        </w:rPr>
        <w:t>Background</w:t>
      </w:r>
      <w:r w:rsidR="002E3520">
        <w:rPr>
          <w:rFonts w:cstheme="minorHAnsi"/>
          <w:i/>
          <w:iCs/>
          <w:color w:val="000000" w:themeColor="text1"/>
          <w:sz w:val="24"/>
          <w:szCs w:val="24"/>
        </w:rPr>
        <w:t>:</w:t>
      </w:r>
      <w:r w:rsidRPr="00810A86">
        <w:rPr>
          <w:rFonts w:cstheme="minorHAnsi"/>
          <w:i/>
          <w:iCs/>
          <w:color w:val="000000" w:themeColor="text1"/>
          <w:sz w:val="24"/>
          <w:szCs w:val="24"/>
        </w:rPr>
        <w:t xml:space="preserve"> </w:t>
      </w:r>
    </w:p>
    <w:p w14:paraId="1FCD122C" w14:textId="53790D75" w:rsidR="00810A86" w:rsidRDefault="00577B52" w:rsidP="00810A86">
      <w:pPr>
        <w:spacing w:line="480" w:lineRule="auto"/>
        <w:rPr>
          <w:rFonts w:cstheme="minorHAnsi"/>
          <w:color w:val="000000" w:themeColor="text1"/>
          <w:sz w:val="24"/>
          <w:szCs w:val="24"/>
        </w:rPr>
      </w:pPr>
      <w:r>
        <w:rPr>
          <w:rFonts w:cstheme="minorHAnsi"/>
          <w:color w:val="000000" w:themeColor="text1"/>
          <w:sz w:val="24"/>
          <w:szCs w:val="24"/>
        </w:rPr>
        <w:t>During</w:t>
      </w:r>
      <w:r w:rsidR="00E711DB">
        <w:rPr>
          <w:rFonts w:cstheme="minorHAnsi"/>
          <w:color w:val="000000" w:themeColor="text1"/>
          <w:sz w:val="24"/>
          <w:szCs w:val="24"/>
        </w:rPr>
        <w:t xml:space="preserve"> the </w:t>
      </w:r>
      <w:r w:rsidR="00A93532">
        <w:rPr>
          <w:rFonts w:cstheme="minorHAnsi"/>
          <w:color w:val="000000" w:themeColor="text1"/>
          <w:sz w:val="24"/>
          <w:szCs w:val="24"/>
        </w:rPr>
        <w:t xml:space="preserve">initial </w:t>
      </w:r>
      <w:r w:rsidR="00E711DB">
        <w:rPr>
          <w:rFonts w:cstheme="minorHAnsi"/>
          <w:color w:val="000000" w:themeColor="text1"/>
          <w:sz w:val="24"/>
          <w:szCs w:val="24"/>
        </w:rPr>
        <w:t>COVID-19 pandemic</w:t>
      </w:r>
      <w:r w:rsidR="000445F9">
        <w:rPr>
          <w:rFonts w:cstheme="minorHAnsi"/>
          <w:color w:val="000000" w:themeColor="text1"/>
          <w:sz w:val="24"/>
          <w:szCs w:val="24"/>
        </w:rPr>
        <w:t>,</w:t>
      </w:r>
      <w:r w:rsidR="00E34604">
        <w:rPr>
          <w:rFonts w:cstheme="minorHAnsi"/>
          <w:color w:val="000000" w:themeColor="text1"/>
          <w:sz w:val="24"/>
          <w:szCs w:val="24"/>
        </w:rPr>
        <w:t xml:space="preserve"> young </w:t>
      </w:r>
      <w:r w:rsidR="004D2A0C">
        <w:rPr>
          <w:rFonts w:cstheme="minorHAnsi"/>
          <w:color w:val="000000" w:themeColor="text1"/>
          <w:sz w:val="24"/>
          <w:szCs w:val="24"/>
        </w:rPr>
        <w:t xml:space="preserve">United Kingdom (UK) </w:t>
      </w:r>
      <w:r w:rsidR="00E34604">
        <w:rPr>
          <w:rFonts w:cstheme="minorHAnsi"/>
          <w:color w:val="000000" w:themeColor="text1"/>
          <w:sz w:val="24"/>
          <w:szCs w:val="24"/>
        </w:rPr>
        <w:t xml:space="preserve">kidney </w:t>
      </w:r>
      <w:r w:rsidR="00C048BA">
        <w:rPr>
          <w:rFonts w:cstheme="minorHAnsi"/>
          <w:color w:val="000000" w:themeColor="text1"/>
          <w:sz w:val="24"/>
          <w:szCs w:val="24"/>
        </w:rPr>
        <w:t>patients</w:t>
      </w:r>
      <w:r w:rsidR="00492E0D">
        <w:rPr>
          <w:rFonts w:cstheme="minorHAnsi"/>
          <w:color w:val="000000" w:themeColor="text1"/>
          <w:sz w:val="24"/>
          <w:szCs w:val="24"/>
        </w:rPr>
        <w:t xml:space="preserve"> </w:t>
      </w:r>
      <w:r w:rsidR="00052D40">
        <w:rPr>
          <w:rFonts w:cstheme="minorHAnsi"/>
          <w:color w:val="000000" w:themeColor="text1"/>
          <w:sz w:val="24"/>
          <w:szCs w:val="24"/>
        </w:rPr>
        <w:t>underwent lockdown</w:t>
      </w:r>
      <w:r w:rsidR="0029149A">
        <w:rPr>
          <w:rFonts w:cstheme="minorHAnsi"/>
          <w:color w:val="000000" w:themeColor="text1"/>
          <w:sz w:val="24"/>
          <w:szCs w:val="24"/>
        </w:rPr>
        <w:t xml:space="preserve"> and t</w:t>
      </w:r>
      <w:r w:rsidR="00052D40">
        <w:rPr>
          <w:rFonts w:cstheme="minorHAnsi"/>
          <w:color w:val="000000" w:themeColor="text1"/>
          <w:sz w:val="24"/>
          <w:szCs w:val="24"/>
        </w:rPr>
        <w:t>hose</w:t>
      </w:r>
      <w:r w:rsidR="007F1A12">
        <w:rPr>
          <w:rFonts w:cstheme="minorHAnsi"/>
          <w:color w:val="000000" w:themeColor="text1"/>
          <w:sz w:val="24"/>
          <w:szCs w:val="24"/>
        </w:rPr>
        <w:t xml:space="preserve"> with</w:t>
      </w:r>
      <w:r w:rsidR="005334D8">
        <w:rPr>
          <w:rFonts w:cstheme="minorHAnsi"/>
          <w:color w:val="000000" w:themeColor="text1"/>
          <w:sz w:val="24"/>
          <w:szCs w:val="24"/>
        </w:rPr>
        <w:t xml:space="preserve"> increased vulnerabilities </w:t>
      </w:r>
      <w:r w:rsidR="006515CA">
        <w:rPr>
          <w:rFonts w:cstheme="minorHAnsi"/>
          <w:color w:val="000000" w:themeColor="text1"/>
          <w:sz w:val="24"/>
          <w:szCs w:val="24"/>
        </w:rPr>
        <w:t>socially isolate</w:t>
      </w:r>
      <w:r w:rsidR="0029149A">
        <w:rPr>
          <w:rFonts w:cstheme="minorHAnsi"/>
          <w:color w:val="000000" w:themeColor="text1"/>
          <w:sz w:val="24"/>
          <w:szCs w:val="24"/>
        </w:rPr>
        <w:t>d</w:t>
      </w:r>
      <w:r w:rsidR="006515CA">
        <w:rPr>
          <w:rFonts w:cstheme="minorHAnsi"/>
          <w:color w:val="000000" w:themeColor="text1"/>
          <w:sz w:val="24"/>
          <w:szCs w:val="24"/>
        </w:rPr>
        <w:t xml:space="preserve"> </w:t>
      </w:r>
      <w:r w:rsidR="00FD1ACF">
        <w:rPr>
          <w:rFonts w:cstheme="minorHAnsi"/>
          <w:color w:val="000000" w:themeColor="text1"/>
          <w:sz w:val="24"/>
          <w:szCs w:val="24"/>
        </w:rPr>
        <w:t xml:space="preserve">or </w:t>
      </w:r>
      <w:r w:rsidR="006515CA">
        <w:rPr>
          <w:rFonts w:cstheme="minorHAnsi"/>
          <w:color w:val="000000" w:themeColor="text1"/>
          <w:sz w:val="24"/>
          <w:szCs w:val="24"/>
        </w:rPr>
        <w:t>‘shield</w:t>
      </w:r>
      <w:r w:rsidR="007F5C94">
        <w:rPr>
          <w:rFonts w:cstheme="minorHAnsi"/>
          <w:color w:val="000000" w:themeColor="text1"/>
          <w:sz w:val="24"/>
          <w:szCs w:val="24"/>
        </w:rPr>
        <w:t>ed</w:t>
      </w:r>
      <w:r w:rsidR="006515CA">
        <w:rPr>
          <w:rFonts w:cstheme="minorHAnsi"/>
          <w:color w:val="000000" w:themeColor="text1"/>
          <w:sz w:val="24"/>
          <w:szCs w:val="24"/>
        </w:rPr>
        <w:t>’</w:t>
      </w:r>
      <w:r w:rsidR="00831DD6">
        <w:rPr>
          <w:rFonts w:cstheme="minorHAnsi"/>
          <w:color w:val="000000" w:themeColor="text1"/>
          <w:sz w:val="24"/>
          <w:szCs w:val="24"/>
        </w:rPr>
        <w:t xml:space="preserve"> at home</w:t>
      </w:r>
      <w:r w:rsidR="006623F6">
        <w:rPr>
          <w:rFonts w:cstheme="minorHAnsi"/>
          <w:color w:val="000000" w:themeColor="text1"/>
          <w:sz w:val="24"/>
          <w:szCs w:val="24"/>
        </w:rPr>
        <w:t>.</w:t>
      </w:r>
      <w:r w:rsidR="00187F47">
        <w:rPr>
          <w:rFonts w:cstheme="minorHAnsi"/>
          <w:color w:val="000000" w:themeColor="text1"/>
          <w:sz w:val="24"/>
          <w:szCs w:val="24"/>
        </w:rPr>
        <w:t xml:space="preserve"> </w:t>
      </w:r>
      <w:r w:rsidR="00714917">
        <w:rPr>
          <w:rFonts w:cstheme="minorHAnsi"/>
          <w:color w:val="000000" w:themeColor="text1"/>
          <w:sz w:val="24"/>
          <w:szCs w:val="24"/>
        </w:rPr>
        <w:t>T</w:t>
      </w:r>
      <w:r w:rsidR="00810A86" w:rsidRPr="008D472A">
        <w:rPr>
          <w:rFonts w:cstheme="minorHAnsi"/>
          <w:color w:val="000000" w:themeColor="text1"/>
          <w:sz w:val="24"/>
          <w:szCs w:val="24"/>
        </w:rPr>
        <w:t xml:space="preserve">he </w:t>
      </w:r>
      <w:r w:rsidR="00EE7468">
        <w:rPr>
          <w:rFonts w:cstheme="minorHAnsi"/>
          <w:color w:val="000000" w:themeColor="text1"/>
          <w:sz w:val="24"/>
          <w:szCs w:val="24"/>
        </w:rPr>
        <w:t>e</w:t>
      </w:r>
      <w:r w:rsidR="004455E5">
        <w:rPr>
          <w:rFonts w:cstheme="minorHAnsi"/>
          <w:color w:val="000000" w:themeColor="text1"/>
          <w:sz w:val="24"/>
          <w:szCs w:val="24"/>
        </w:rPr>
        <w:t xml:space="preserve">xperiences, </w:t>
      </w:r>
      <w:r w:rsidR="00EE7468">
        <w:rPr>
          <w:rFonts w:cstheme="minorHAnsi"/>
          <w:color w:val="000000" w:themeColor="text1"/>
          <w:sz w:val="24"/>
          <w:szCs w:val="24"/>
        </w:rPr>
        <w:t>i</w:t>
      </w:r>
      <w:r w:rsidR="004455E5">
        <w:rPr>
          <w:rFonts w:cstheme="minorHAnsi"/>
          <w:color w:val="000000" w:themeColor="text1"/>
          <w:sz w:val="24"/>
          <w:szCs w:val="24"/>
        </w:rPr>
        <w:t>nformation</w:t>
      </w:r>
      <w:r w:rsidR="00EE7468">
        <w:rPr>
          <w:rFonts w:cstheme="minorHAnsi"/>
          <w:color w:val="000000" w:themeColor="text1"/>
          <w:sz w:val="24"/>
          <w:szCs w:val="24"/>
        </w:rPr>
        <w:t xml:space="preserve"> needs</w:t>
      </w:r>
      <w:r w:rsidR="004455E5">
        <w:rPr>
          <w:rFonts w:cstheme="minorHAnsi"/>
          <w:color w:val="000000" w:themeColor="text1"/>
          <w:sz w:val="24"/>
          <w:szCs w:val="24"/>
        </w:rPr>
        <w:t xml:space="preserve">, </w:t>
      </w:r>
      <w:r w:rsidR="00EE7468">
        <w:rPr>
          <w:rFonts w:cstheme="minorHAnsi"/>
          <w:color w:val="000000" w:themeColor="text1"/>
          <w:sz w:val="24"/>
          <w:szCs w:val="24"/>
        </w:rPr>
        <w:t>d</w:t>
      </w:r>
      <w:r w:rsidR="004455E5">
        <w:rPr>
          <w:rFonts w:cstheme="minorHAnsi"/>
          <w:color w:val="000000" w:themeColor="text1"/>
          <w:sz w:val="24"/>
          <w:szCs w:val="24"/>
        </w:rPr>
        <w:t xml:space="preserve">ecision-making and </w:t>
      </w:r>
      <w:r w:rsidR="00EE7468">
        <w:rPr>
          <w:rFonts w:cstheme="minorHAnsi"/>
          <w:color w:val="000000" w:themeColor="text1"/>
          <w:sz w:val="24"/>
          <w:szCs w:val="24"/>
        </w:rPr>
        <w:t>s</w:t>
      </w:r>
      <w:r w:rsidR="004455E5">
        <w:rPr>
          <w:rFonts w:cstheme="minorHAnsi"/>
          <w:color w:val="000000" w:themeColor="text1"/>
          <w:sz w:val="24"/>
          <w:szCs w:val="24"/>
        </w:rPr>
        <w:t>upport</w:t>
      </w:r>
      <w:r w:rsidR="000E5400">
        <w:rPr>
          <w:rFonts w:cstheme="minorHAnsi"/>
          <w:color w:val="000000" w:themeColor="text1"/>
          <w:sz w:val="24"/>
          <w:szCs w:val="24"/>
        </w:rPr>
        <w:t xml:space="preserve"> </w:t>
      </w:r>
      <w:r w:rsidR="00EE7468">
        <w:rPr>
          <w:rFonts w:cstheme="minorHAnsi"/>
          <w:color w:val="000000" w:themeColor="text1"/>
          <w:sz w:val="24"/>
          <w:szCs w:val="24"/>
        </w:rPr>
        <w:t>needs</w:t>
      </w:r>
      <w:r w:rsidR="00810A86" w:rsidRPr="008D472A">
        <w:rPr>
          <w:rFonts w:cstheme="minorHAnsi"/>
          <w:color w:val="000000" w:themeColor="text1"/>
          <w:sz w:val="24"/>
          <w:szCs w:val="24"/>
        </w:rPr>
        <w:t xml:space="preserve"> o</w:t>
      </w:r>
      <w:r w:rsidR="00EE7468">
        <w:rPr>
          <w:rFonts w:cstheme="minorHAnsi"/>
          <w:color w:val="000000" w:themeColor="text1"/>
          <w:sz w:val="24"/>
          <w:szCs w:val="24"/>
        </w:rPr>
        <w:t>f</w:t>
      </w:r>
      <w:r w:rsidR="00810A86" w:rsidRPr="008D472A">
        <w:rPr>
          <w:rFonts w:cstheme="minorHAnsi"/>
          <w:color w:val="000000" w:themeColor="text1"/>
          <w:sz w:val="24"/>
          <w:szCs w:val="24"/>
        </w:rPr>
        <w:t xml:space="preserve"> children and young </w:t>
      </w:r>
      <w:r w:rsidR="00810A86">
        <w:rPr>
          <w:rFonts w:cstheme="minorHAnsi"/>
          <w:color w:val="000000" w:themeColor="text1"/>
          <w:sz w:val="24"/>
          <w:szCs w:val="24"/>
        </w:rPr>
        <w:t>adult</w:t>
      </w:r>
      <w:r w:rsidR="00932F96">
        <w:rPr>
          <w:rFonts w:cstheme="minorHAnsi"/>
          <w:color w:val="000000" w:themeColor="text1"/>
          <w:sz w:val="24"/>
          <w:szCs w:val="24"/>
        </w:rPr>
        <w:t xml:space="preserve"> (CYA)</w:t>
      </w:r>
      <w:r w:rsidR="00F96B49">
        <w:rPr>
          <w:rFonts w:cstheme="minorHAnsi"/>
          <w:color w:val="000000" w:themeColor="text1"/>
          <w:sz w:val="24"/>
          <w:szCs w:val="24"/>
        </w:rPr>
        <w:t xml:space="preserve"> </w:t>
      </w:r>
      <w:r w:rsidR="00DB7819">
        <w:rPr>
          <w:rFonts w:cstheme="minorHAnsi"/>
          <w:color w:val="000000" w:themeColor="text1"/>
          <w:sz w:val="24"/>
          <w:szCs w:val="24"/>
        </w:rPr>
        <w:t xml:space="preserve">patients </w:t>
      </w:r>
      <w:r w:rsidR="00F96B49">
        <w:rPr>
          <w:rFonts w:cstheme="minorHAnsi"/>
          <w:color w:val="000000" w:themeColor="text1"/>
          <w:sz w:val="24"/>
          <w:szCs w:val="24"/>
        </w:rPr>
        <w:t xml:space="preserve">or </w:t>
      </w:r>
      <w:r w:rsidR="00187F47">
        <w:rPr>
          <w:rFonts w:cstheme="minorHAnsi"/>
          <w:color w:val="000000" w:themeColor="text1"/>
          <w:sz w:val="24"/>
          <w:szCs w:val="24"/>
        </w:rPr>
        <w:t xml:space="preserve">their </w:t>
      </w:r>
      <w:r w:rsidR="00F96B49" w:rsidRPr="008D472A">
        <w:rPr>
          <w:rFonts w:cstheme="minorHAnsi"/>
          <w:color w:val="000000" w:themeColor="text1"/>
          <w:sz w:val="24"/>
          <w:szCs w:val="24"/>
        </w:rPr>
        <w:t>parents</w:t>
      </w:r>
      <w:r w:rsidR="00F96B49">
        <w:rPr>
          <w:rFonts w:cstheme="minorHAnsi"/>
          <w:color w:val="000000" w:themeColor="text1"/>
          <w:sz w:val="24"/>
          <w:szCs w:val="24"/>
        </w:rPr>
        <w:t xml:space="preserve"> </w:t>
      </w:r>
      <w:r w:rsidR="009023D7">
        <w:rPr>
          <w:rFonts w:cstheme="minorHAnsi"/>
          <w:color w:val="000000" w:themeColor="text1"/>
          <w:sz w:val="24"/>
          <w:szCs w:val="24"/>
        </w:rPr>
        <w:t xml:space="preserve">during </w:t>
      </w:r>
      <w:r w:rsidR="00880DC9">
        <w:rPr>
          <w:rFonts w:cstheme="minorHAnsi"/>
          <w:color w:val="000000" w:themeColor="text1"/>
          <w:sz w:val="24"/>
          <w:szCs w:val="24"/>
        </w:rPr>
        <w:t xml:space="preserve">this </w:t>
      </w:r>
      <w:r w:rsidR="009023D7">
        <w:rPr>
          <w:rFonts w:cstheme="minorHAnsi"/>
          <w:color w:val="000000" w:themeColor="text1"/>
          <w:sz w:val="24"/>
          <w:szCs w:val="24"/>
        </w:rPr>
        <w:t>period</w:t>
      </w:r>
      <w:r w:rsidR="00714917">
        <w:rPr>
          <w:rFonts w:cstheme="minorHAnsi"/>
          <w:color w:val="000000" w:themeColor="text1"/>
          <w:sz w:val="24"/>
          <w:szCs w:val="24"/>
        </w:rPr>
        <w:t xml:space="preserve"> </w:t>
      </w:r>
      <w:r w:rsidR="00052D40">
        <w:rPr>
          <w:rFonts w:cstheme="minorHAnsi"/>
          <w:color w:val="000000" w:themeColor="text1"/>
          <w:sz w:val="24"/>
          <w:szCs w:val="24"/>
        </w:rPr>
        <w:t>is not well known</w:t>
      </w:r>
      <w:r w:rsidR="00CC7834">
        <w:rPr>
          <w:rFonts w:cstheme="minorHAnsi"/>
          <w:color w:val="000000" w:themeColor="text1"/>
          <w:sz w:val="24"/>
          <w:szCs w:val="24"/>
        </w:rPr>
        <w:t>.</w:t>
      </w:r>
    </w:p>
    <w:p w14:paraId="67E78A15" w14:textId="77777777" w:rsidR="009023D7" w:rsidRPr="008B2691" w:rsidRDefault="009023D7" w:rsidP="00810A86">
      <w:pPr>
        <w:spacing w:line="480" w:lineRule="auto"/>
        <w:rPr>
          <w:rFonts w:cstheme="minorHAnsi"/>
          <w:color w:val="000000" w:themeColor="text1"/>
          <w:sz w:val="24"/>
          <w:szCs w:val="24"/>
        </w:rPr>
      </w:pPr>
    </w:p>
    <w:p w14:paraId="193ED23E" w14:textId="046B976F" w:rsidR="00810A86" w:rsidRPr="00810A86" w:rsidRDefault="002663BD" w:rsidP="00810A86">
      <w:pPr>
        <w:spacing w:line="480" w:lineRule="auto"/>
        <w:rPr>
          <w:rFonts w:cstheme="minorHAnsi"/>
          <w:i/>
          <w:iCs/>
          <w:color w:val="000000" w:themeColor="text1"/>
          <w:sz w:val="24"/>
          <w:szCs w:val="24"/>
        </w:rPr>
      </w:pPr>
      <w:r>
        <w:rPr>
          <w:rFonts w:cstheme="minorHAnsi"/>
          <w:i/>
          <w:iCs/>
          <w:color w:val="000000" w:themeColor="text1"/>
          <w:sz w:val="24"/>
          <w:szCs w:val="24"/>
        </w:rPr>
        <w:t>Method</w:t>
      </w:r>
    </w:p>
    <w:p w14:paraId="65877941" w14:textId="30C009BD" w:rsidR="00810A86" w:rsidRDefault="00810A86" w:rsidP="00810A86">
      <w:pPr>
        <w:spacing w:line="480" w:lineRule="auto"/>
        <w:rPr>
          <w:rFonts w:cstheme="minorHAnsi"/>
          <w:color w:val="000000" w:themeColor="text1"/>
          <w:sz w:val="24"/>
          <w:szCs w:val="24"/>
        </w:rPr>
      </w:pPr>
      <w:r>
        <w:rPr>
          <w:rFonts w:cstheme="minorHAnsi"/>
          <w:color w:val="000000" w:themeColor="text1"/>
          <w:sz w:val="24"/>
          <w:szCs w:val="24"/>
        </w:rPr>
        <w:t xml:space="preserve">UK wide </w:t>
      </w:r>
      <w:r w:rsidR="009023D7">
        <w:rPr>
          <w:rFonts w:cstheme="minorHAnsi"/>
          <w:color w:val="000000" w:themeColor="text1"/>
          <w:sz w:val="24"/>
          <w:szCs w:val="24"/>
        </w:rPr>
        <w:t xml:space="preserve">online </w:t>
      </w:r>
      <w:r>
        <w:rPr>
          <w:rFonts w:cstheme="minorHAnsi"/>
          <w:color w:val="000000" w:themeColor="text1"/>
          <w:sz w:val="24"/>
          <w:szCs w:val="24"/>
        </w:rPr>
        <w:t>s</w:t>
      </w:r>
      <w:r w:rsidRPr="008D472A">
        <w:rPr>
          <w:rFonts w:cstheme="minorHAnsi"/>
          <w:color w:val="000000" w:themeColor="text1"/>
          <w:sz w:val="24"/>
          <w:szCs w:val="24"/>
        </w:rPr>
        <w:t>urvey</w:t>
      </w:r>
      <w:r w:rsidR="00984E11">
        <w:rPr>
          <w:rFonts w:cstheme="minorHAnsi"/>
          <w:color w:val="000000" w:themeColor="text1"/>
          <w:sz w:val="24"/>
          <w:szCs w:val="24"/>
        </w:rPr>
        <w:t xml:space="preserve"> </w:t>
      </w:r>
      <w:r w:rsidR="00074371">
        <w:rPr>
          <w:rFonts w:cstheme="minorHAnsi"/>
          <w:color w:val="000000" w:themeColor="text1"/>
          <w:sz w:val="24"/>
          <w:szCs w:val="24"/>
        </w:rPr>
        <w:t>co</w:t>
      </w:r>
      <w:r w:rsidR="00597562">
        <w:rPr>
          <w:rFonts w:cstheme="minorHAnsi"/>
          <w:color w:val="000000" w:themeColor="text1"/>
          <w:sz w:val="24"/>
          <w:szCs w:val="24"/>
        </w:rPr>
        <w:t>-</w:t>
      </w:r>
      <w:r w:rsidR="00074371">
        <w:rPr>
          <w:rFonts w:cstheme="minorHAnsi"/>
          <w:color w:val="000000" w:themeColor="text1"/>
          <w:sz w:val="24"/>
          <w:szCs w:val="24"/>
        </w:rPr>
        <w:t xml:space="preserve">produced with patients </w:t>
      </w:r>
      <w:r w:rsidR="00984E11">
        <w:rPr>
          <w:rFonts w:cstheme="minorHAnsi"/>
          <w:color w:val="000000" w:themeColor="text1"/>
          <w:sz w:val="24"/>
          <w:szCs w:val="24"/>
        </w:rPr>
        <w:t xml:space="preserve">was conducted in May 2020 </w:t>
      </w:r>
      <w:r w:rsidR="00932F96">
        <w:rPr>
          <w:rFonts w:cstheme="minorHAnsi"/>
          <w:color w:val="000000" w:themeColor="text1"/>
          <w:sz w:val="24"/>
          <w:szCs w:val="24"/>
        </w:rPr>
        <w:t xml:space="preserve">among CYA aged </w:t>
      </w:r>
      <w:r w:rsidR="00E9226A">
        <w:rPr>
          <w:rFonts w:cstheme="minorHAnsi"/>
          <w:color w:val="000000" w:themeColor="text1"/>
          <w:sz w:val="24"/>
          <w:szCs w:val="24"/>
        </w:rPr>
        <w:t>12-30</w:t>
      </w:r>
      <w:r w:rsidR="00A70747">
        <w:rPr>
          <w:rFonts w:cstheme="minorHAnsi"/>
          <w:color w:val="000000" w:themeColor="text1"/>
          <w:sz w:val="24"/>
          <w:szCs w:val="24"/>
        </w:rPr>
        <w:t>, or parents of children aged &lt;18 years</w:t>
      </w:r>
      <w:r w:rsidR="004D30A4">
        <w:rPr>
          <w:rFonts w:cstheme="minorHAnsi"/>
          <w:color w:val="000000" w:themeColor="text1"/>
          <w:sz w:val="24"/>
          <w:szCs w:val="24"/>
        </w:rPr>
        <w:t xml:space="preserve"> with any</w:t>
      </w:r>
      <w:r w:rsidR="00E94CD9">
        <w:rPr>
          <w:rFonts w:cstheme="minorHAnsi"/>
          <w:color w:val="000000" w:themeColor="text1"/>
          <w:sz w:val="24"/>
          <w:szCs w:val="24"/>
        </w:rPr>
        <w:t xml:space="preserve"> </w:t>
      </w:r>
      <w:proofErr w:type="gramStart"/>
      <w:r w:rsidR="00DA29E6">
        <w:rPr>
          <w:rFonts w:cstheme="minorHAnsi"/>
          <w:color w:val="000000" w:themeColor="text1"/>
          <w:sz w:val="24"/>
          <w:szCs w:val="24"/>
        </w:rPr>
        <w:t>long term</w:t>
      </w:r>
      <w:proofErr w:type="gramEnd"/>
      <w:r w:rsidR="004D30A4">
        <w:rPr>
          <w:rFonts w:cstheme="minorHAnsi"/>
          <w:color w:val="000000" w:themeColor="text1"/>
          <w:sz w:val="24"/>
          <w:szCs w:val="24"/>
        </w:rPr>
        <w:t xml:space="preserve"> kidney </w:t>
      </w:r>
      <w:r w:rsidR="00DA29E6">
        <w:rPr>
          <w:rFonts w:cstheme="minorHAnsi"/>
          <w:color w:val="000000" w:themeColor="text1"/>
          <w:sz w:val="24"/>
          <w:szCs w:val="24"/>
        </w:rPr>
        <w:t>condition</w:t>
      </w:r>
      <w:r w:rsidR="004D30A4">
        <w:rPr>
          <w:rFonts w:cstheme="minorHAnsi"/>
          <w:color w:val="000000" w:themeColor="text1"/>
          <w:sz w:val="24"/>
          <w:szCs w:val="24"/>
        </w:rPr>
        <w:t>.</w:t>
      </w:r>
      <w:r w:rsidR="003C024E">
        <w:rPr>
          <w:rFonts w:cstheme="minorHAnsi"/>
          <w:color w:val="000000" w:themeColor="text1"/>
          <w:sz w:val="24"/>
          <w:szCs w:val="24"/>
        </w:rPr>
        <w:t xml:space="preserve"> </w:t>
      </w:r>
      <w:r w:rsidR="00027E02">
        <w:rPr>
          <w:rFonts w:cstheme="minorHAnsi"/>
          <w:color w:val="000000" w:themeColor="text1"/>
          <w:sz w:val="24"/>
          <w:szCs w:val="24"/>
        </w:rPr>
        <w:t>Participa</w:t>
      </w:r>
      <w:r w:rsidR="008B2691">
        <w:rPr>
          <w:rFonts w:cstheme="minorHAnsi"/>
          <w:color w:val="000000" w:themeColor="text1"/>
          <w:sz w:val="24"/>
          <w:szCs w:val="24"/>
        </w:rPr>
        <w:t>n</w:t>
      </w:r>
      <w:r w:rsidR="00027E02">
        <w:rPr>
          <w:rFonts w:cstheme="minorHAnsi"/>
          <w:color w:val="000000" w:themeColor="text1"/>
          <w:sz w:val="24"/>
          <w:szCs w:val="24"/>
        </w:rPr>
        <w:t>t</w:t>
      </w:r>
      <w:r w:rsidR="006D0B3C">
        <w:rPr>
          <w:rFonts w:cstheme="minorHAnsi"/>
          <w:color w:val="000000" w:themeColor="text1"/>
          <w:sz w:val="24"/>
          <w:szCs w:val="24"/>
        </w:rPr>
        <w:t>s</w:t>
      </w:r>
      <w:r w:rsidR="00027E02">
        <w:rPr>
          <w:rFonts w:cstheme="minorHAnsi"/>
          <w:color w:val="000000" w:themeColor="text1"/>
          <w:sz w:val="24"/>
          <w:szCs w:val="24"/>
        </w:rPr>
        <w:t xml:space="preserve"> answered q</w:t>
      </w:r>
      <w:r w:rsidR="003C024E">
        <w:rPr>
          <w:rFonts w:cstheme="minorHAnsi"/>
          <w:color w:val="000000" w:themeColor="text1"/>
          <w:sz w:val="24"/>
          <w:szCs w:val="24"/>
        </w:rPr>
        <w:t xml:space="preserve">ualitative </w:t>
      </w:r>
      <w:r w:rsidR="00F54CF3">
        <w:rPr>
          <w:rFonts w:cstheme="minorHAnsi"/>
          <w:color w:val="000000" w:themeColor="text1"/>
          <w:sz w:val="24"/>
          <w:szCs w:val="24"/>
        </w:rPr>
        <w:t xml:space="preserve">open text </w:t>
      </w:r>
      <w:r w:rsidR="00B4524E">
        <w:rPr>
          <w:rFonts w:cstheme="minorHAnsi"/>
          <w:color w:val="000000" w:themeColor="text1"/>
          <w:sz w:val="24"/>
          <w:szCs w:val="24"/>
        </w:rPr>
        <w:t>along</w:t>
      </w:r>
      <w:r w:rsidR="0002477D">
        <w:rPr>
          <w:rFonts w:cstheme="minorHAnsi"/>
          <w:color w:val="000000" w:themeColor="text1"/>
          <w:sz w:val="24"/>
          <w:szCs w:val="24"/>
        </w:rPr>
        <w:t>side</w:t>
      </w:r>
      <w:r w:rsidR="00B4524E" w:rsidRPr="00027E02">
        <w:rPr>
          <w:rFonts w:cstheme="minorHAnsi"/>
          <w:color w:val="000000" w:themeColor="text1"/>
          <w:sz w:val="24"/>
          <w:szCs w:val="24"/>
        </w:rPr>
        <w:t xml:space="preserve"> </w:t>
      </w:r>
      <w:r w:rsidR="00B4524E">
        <w:rPr>
          <w:rFonts w:cstheme="minorHAnsi"/>
          <w:color w:val="000000" w:themeColor="text1"/>
          <w:sz w:val="24"/>
          <w:szCs w:val="24"/>
        </w:rPr>
        <w:t>quantitative closed questions.</w:t>
      </w:r>
      <w:r w:rsidR="007725D9">
        <w:rPr>
          <w:rFonts w:cstheme="minorHAnsi"/>
          <w:color w:val="000000" w:themeColor="text1"/>
          <w:sz w:val="24"/>
          <w:szCs w:val="24"/>
        </w:rPr>
        <w:t xml:space="preserve"> </w:t>
      </w:r>
      <w:r w:rsidR="002D4271">
        <w:rPr>
          <w:rFonts w:cstheme="minorHAnsi"/>
          <w:color w:val="000000" w:themeColor="text1"/>
          <w:sz w:val="24"/>
          <w:szCs w:val="24"/>
        </w:rPr>
        <w:t>T</w:t>
      </w:r>
      <w:r w:rsidR="00F54CF3" w:rsidRPr="008D472A">
        <w:rPr>
          <w:rFonts w:cstheme="minorHAnsi"/>
          <w:color w:val="000000" w:themeColor="text1"/>
          <w:sz w:val="24"/>
          <w:szCs w:val="24"/>
        </w:rPr>
        <w:t>hematic content analysis</w:t>
      </w:r>
      <w:r w:rsidR="00234F06">
        <w:rPr>
          <w:rFonts w:cstheme="minorHAnsi"/>
          <w:color w:val="000000" w:themeColor="text1"/>
          <w:sz w:val="24"/>
          <w:szCs w:val="24"/>
        </w:rPr>
        <w:t xml:space="preserve"> </w:t>
      </w:r>
      <w:r w:rsidR="00810465">
        <w:rPr>
          <w:rFonts w:cstheme="minorHAnsi"/>
          <w:color w:val="000000" w:themeColor="text1"/>
          <w:sz w:val="24"/>
          <w:szCs w:val="24"/>
        </w:rPr>
        <w:t>using</w:t>
      </w:r>
      <w:r w:rsidR="00F54CF3" w:rsidRPr="008D472A">
        <w:rPr>
          <w:rFonts w:cstheme="minorHAnsi"/>
          <w:color w:val="000000" w:themeColor="text1"/>
          <w:sz w:val="24"/>
          <w:szCs w:val="24"/>
        </w:rPr>
        <w:t xml:space="preserve"> a three-stage coding process</w:t>
      </w:r>
      <w:r w:rsidR="00597562">
        <w:rPr>
          <w:rFonts w:cstheme="minorHAnsi"/>
          <w:color w:val="000000" w:themeColor="text1"/>
          <w:sz w:val="24"/>
          <w:szCs w:val="24"/>
        </w:rPr>
        <w:t xml:space="preserve"> </w:t>
      </w:r>
      <w:r w:rsidR="002D4271">
        <w:rPr>
          <w:rFonts w:cstheme="minorHAnsi"/>
          <w:color w:val="000000" w:themeColor="text1"/>
          <w:sz w:val="24"/>
          <w:szCs w:val="24"/>
        </w:rPr>
        <w:t>was conducted</w:t>
      </w:r>
      <w:r>
        <w:rPr>
          <w:rFonts w:cstheme="minorHAnsi"/>
          <w:color w:val="000000" w:themeColor="text1"/>
          <w:sz w:val="24"/>
          <w:szCs w:val="24"/>
        </w:rPr>
        <w:t>.</w:t>
      </w:r>
    </w:p>
    <w:p w14:paraId="5004D5C2" w14:textId="77777777" w:rsidR="009023D7" w:rsidRDefault="009023D7" w:rsidP="00810A86">
      <w:pPr>
        <w:spacing w:line="480" w:lineRule="auto"/>
        <w:rPr>
          <w:rFonts w:cstheme="minorHAnsi"/>
          <w:color w:val="000000" w:themeColor="text1"/>
          <w:sz w:val="24"/>
          <w:szCs w:val="24"/>
        </w:rPr>
      </w:pPr>
    </w:p>
    <w:p w14:paraId="1A14471A" w14:textId="38A93FE4" w:rsidR="00810A86" w:rsidRPr="003A55D6" w:rsidRDefault="00810A86" w:rsidP="00810A86">
      <w:pPr>
        <w:spacing w:line="480" w:lineRule="auto"/>
        <w:rPr>
          <w:rFonts w:cstheme="minorHAnsi"/>
          <w:i/>
          <w:iCs/>
          <w:color w:val="000000" w:themeColor="text1"/>
          <w:sz w:val="24"/>
          <w:szCs w:val="24"/>
        </w:rPr>
      </w:pPr>
      <w:r w:rsidRPr="003A55D6">
        <w:rPr>
          <w:rFonts w:cstheme="minorHAnsi"/>
          <w:i/>
          <w:iCs/>
          <w:color w:val="000000" w:themeColor="text1"/>
          <w:sz w:val="24"/>
          <w:szCs w:val="24"/>
        </w:rPr>
        <w:t>Results</w:t>
      </w:r>
    </w:p>
    <w:p w14:paraId="0930C7AE" w14:textId="6C7A940B" w:rsidR="00810A86" w:rsidRPr="00810A86" w:rsidRDefault="009A7229" w:rsidP="00810A86">
      <w:pPr>
        <w:spacing w:line="480" w:lineRule="auto"/>
        <w:rPr>
          <w:rFonts w:cstheme="minorHAnsi"/>
          <w:color w:val="000000" w:themeColor="text1"/>
          <w:sz w:val="24"/>
          <w:szCs w:val="24"/>
        </w:rPr>
      </w:pPr>
      <w:r>
        <w:rPr>
          <w:rFonts w:cstheme="minorHAnsi"/>
          <w:color w:val="000000" w:themeColor="text1"/>
          <w:sz w:val="24"/>
          <w:szCs w:val="24"/>
        </w:rPr>
        <w:t xml:space="preserve">118 </w:t>
      </w:r>
      <w:r w:rsidR="00810A86">
        <w:rPr>
          <w:rFonts w:cstheme="minorHAnsi"/>
          <w:color w:val="000000" w:themeColor="text1"/>
          <w:sz w:val="24"/>
          <w:szCs w:val="24"/>
        </w:rPr>
        <w:t>CYA</w:t>
      </w:r>
      <w:r w:rsidR="00CD7A2B">
        <w:rPr>
          <w:rFonts w:cstheme="minorHAnsi"/>
          <w:color w:val="000000" w:themeColor="text1"/>
          <w:sz w:val="24"/>
          <w:szCs w:val="24"/>
        </w:rPr>
        <w:t xml:space="preserve"> </w:t>
      </w:r>
      <w:r w:rsidR="00EB280A">
        <w:rPr>
          <w:rFonts w:cstheme="minorHAnsi"/>
          <w:color w:val="000000" w:themeColor="text1"/>
          <w:sz w:val="24"/>
          <w:szCs w:val="24"/>
        </w:rPr>
        <w:t>(</w:t>
      </w:r>
      <w:r w:rsidR="00CD7A2B">
        <w:rPr>
          <w:rFonts w:cstheme="minorHAnsi"/>
          <w:color w:val="000000" w:themeColor="text1"/>
          <w:sz w:val="24"/>
          <w:szCs w:val="24"/>
        </w:rPr>
        <w:t>median age 21</w:t>
      </w:r>
      <w:r w:rsidR="00EB280A">
        <w:rPr>
          <w:rFonts w:cstheme="minorHAnsi"/>
          <w:color w:val="000000" w:themeColor="text1"/>
          <w:sz w:val="24"/>
          <w:szCs w:val="24"/>
        </w:rPr>
        <w:t>)</w:t>
      </w:r>
      <w:r w:rsidR="00810A86">
        <w:rPr>
          <w:rFonts w:cstheme="minorHAnsi"/>
          <w:color w:val="000000" w:themeColor="text1"/>
          <w:sz w:val="24"/>
          <w:szCs w:val="24"/>
        </w:rPr>
        <w:t xml:space="preserve"> </w:t>
      </w:r>
      <w:r w:rsidR="00810A86" w:rsidRPr="008D472A">
        <w:rPr>
          <w:rFonts w:cstheme="minorHAnsi"/>
          <w:color w:val="000000" w:themeColor="text1"/>
          <w:sz w:val="24"/>
          <w:szCs w:val="24"/>
        </w:rPr>
        <w:t xml:space="preserve">and </w:t>
      </w:r>
      <w:r>
        <w:rPr>
          <w:rFonts w:cstheme="minorHAnsi"/>
          <w:color w:val="000000" w:themeColor="text1"/>
          <w:sz w:val="24"/>
          <w:szCs w:val="24"/>
        </w:rPr>
        <w:t xml:space="preserve">197 </w:t>
      </w:r>
      <w:r w:rsidR="00810A86" w:rsidRPr="008D472A">
        <w:rPr>
          <w:rFonts w:cstheme="minorHAnsi"/>
          <w:color w:val="000000" w:themeColor="text1"/>
          <w:sz w:val="24"/>
          <w:szCs w:val="24"/>
        </w:rPr>
        <w:t>parents</w:t>
      </w:r>
      <w:r w:rsidR="00810A86">
        <w:rPr>
          <w:rFonts w:cstheme="minorHAnsi"/>
          <w:color w:val="000000" w:themeColor="text1"/>
          <w:sz w:val="24"/>
          <w:szCs w:val="24"/>
        </w:rPr>
        <w:t xml:space="preserve"> </w:t>
      </w:r>
      <w:r w:rsidR="00EB280A">
        <w:rPr>
          <w:rFonts w:cstheme="minorHAnsi"/>
          <w:color w:val="000000" w:themeColor="text1"/>
          <w:sz w:val="24"/>
          <w:szCs w:val="24"/>
        </w:rPr>
        <w:t xml:space="preserve">of children </w:t>
      </w:r>
      <w:r w:rsidR="003A69C2">
        <w:rPr>
          <w:rFonts w:cstheme="minorHAnsi"/>
          <w:color w:val="000000" w:themeColor="text1"/>
          <w:sz w:val="24"/>
          <w:szCs w:val="24"/>
        </w:rPr>
        <w:t>(</w:t>
      </w:r>
      <w:r w:rsidR="00EB280A">
        <w:rPr>
          <w:rFonts w:cstheme="minorHAnsi"/>
          <w:color w:val="000000" w:themeColor="text1"/>
          <w:sz w:val="24"/>
          <w:szCs w:val="24"/>
        </w:rPr>
        <w:t xml:space="preserve">median age </w:t>
      </w:r>
      <w:r w:rsidR="003A69C2">
        <w:rPr>
          <w:rFonts w:cstheme="minorHAnsi"/>
          <w:color w:val="000000" w:themeColor="text1"/>
          <w:sz w:val="24"/>
          <w:szCs w:val="24"/>
        </w:rPr>
        <w:t xml:space="preserve">10) </w:t>
      </w:r>
      <w:r w:rsidR="00810A86">
        <w:rPr>
          <w:rFonts w:cstheme="minorHAnsi"/>
          <w:color w:val="000000" w:themeColor="text1"/>
          <w:sz w:val="24"/>
          <w:szCs w:val="24"/>
        </w:rPr>
        <w:t>responded</w:t>
      </w:r>
      <w:r w:rsidR="00810A86" w:rsidRPr="008D472A">
        <w:rPr>
          <w:rFonts w:cstheme="minorHAnsi"/>
          <w:color w:val="000000" w:themeColor="text1"/>
          <w:sz w:val="24"/>
          <w:szCs w:val="24"/>
        </w:rPr>
        <w:t>.</w:t>
      </w:r>
      <w:r w:rsidR="00810A86">
        <w:rPr>
          <w:rFonts w:cstheme="minorHAnsi"/>
          <w:color w:val="000000" w:themeColor="text1"/>
          <w:sz w:val="24"/>
          <w:szCs w:val="24"/>
        </w:rPr>
        <w:t xml:space="preserve"> </w:t>
      </w:r>
      <w:r w:rsidR="00F009CF">
        <w:rPr>
          <w:rFonts w:cstheme="minorHAnsi"/>
          <w:color w:val="000000" w:themeColor="text1"/>
          <w:sz w:val="24"/>
          <w:szCs w:val="24"/>
        </w:rPr>
        <w:t xml:space="preserve">Predominant concerns from CYA were </w:t>
      </w:r>
      <w:r w:rsidR="00B03F3E">
        <w:rPr>
          <w:rFonts w:cstheme="minorHAnsi"/>
          <w:color w:val="000000" w:themeColor="text1"/>
          <w:sz w:val="24"/>
          <w:szCs w:val="24"/>
        </w:rPr>
        <w:t xml:space="preserve">heightened </w:t>
      </w:r>
      <w:r w:rsidR="00810A86" w:rsidRPr="00A65D1A">
        <w:rPr>
          <w:rFonts w:cstheme="minorHAnsi"/>
          <w:color w:val="000000" w:themeColor="text1"/>
          <w:sz w:val="24"/>
          <w:szCs w:val="24"/>
        </w:rPr>
        <w:t>vigilan</w:t>
      </w:r>
      <w:r w:rsidR="00B03F3E">
        <w:rPr>
          <w:rFonts w:cstheme="minorHAnsi"/>
          <w:color w:val="000000" w:themeColor="text1"/>
          <w:sz w:val="24"/>
          <w:szCs w:val="24"/>
        </w:rPr>
        <w:t>ce</w:t>
      </w:r>
      <w:r w:rsidR="00810A86" w:rsidRPr="00A65D1A">
        <w:rPr>
          <w:rFonts w:cstheme="minorHAnsi"/>
          <w:color w:val="000000" w:themeColor="text1"/>
          <w:sz w:val="24"/>
          <w:szCs w:val="24"/>
        </w:rPr>
        <w:t xml:space="preserve"> about vir</w:t>
      </w:r>
      <w:r w:rsidR="00A51D42">
        <w:rPr>
          <w:rFonts w:cstheme="minorHAnsi"/>
          <w:color w:val="000000" w:themeColor="text1"/>
          <w:sz w:val="24"/>
          <w:szCs w:val="24"/>
        </w:rPr>
        <w:t>al</w:t>
      </w:r>
      <w:r w:rsidR="00810A86" w:rsidRPr="00A65D1A">
        <w:rPr>
          <w:rFonts w:cstheme="minorHAnsi"/>
          <w:color w:val="000000" w:themeColor="text1"/>
          <w:sz w:val="24"/>
          <w:szCs w:val="24"/>
        </w:rPr>
        <w:t xml:space="preserve"> </w:t>
      </w:r>
      <w:r w:rsidR="00810A86">
        <w:rPr>
          <w:rFonts w:cstheme="minorHAnsi"/>
          <w:color w:val="000000" w:themeColor="text1"/>
          <w:sz w:val="24"/>
          <w:szCs w:val="24"/>
        </w:rPr>
        <w:t>(68</w:t>
      </w:r>
      <w:r w:rsidR="00810A86" w:rsidRPr="00A65D1A">
        <w:rPr>
          <w:rFonts w:cstheme="minorHAnsi"/>
          <w:color w:val="000000" w:themeColor="text1"/>
          <w:sz w:val="24"/>
          <w:szCs w:val="24"/>
        </w:rPr>
        <w:t>%</w:t>
      </w:r>
      <w:r w:rsidR="00810A86">
        <w:rPr>
          <w:rFonts w:cstheme="minorHAnsi"/>
          <w:color w:val="000000" w:themeColor="text1"/>
          <w:sz w:val="24"/>
          <w:szCs w:val="24"/>
        </w:rPr>
        <w:t xml:space="preserve">) and </w:t>
      </w:r>
      <w:r w:rsidR="00810A86" w:rsidRPr="00A65D1A">
        <w:rPr>
          <w:rFonts w:cstheme="minorHAnsi"/>
          <w:color w:val="000000" w:themeColor="text1"/>
          <w:sz w:val="24"/>
          <w:szCs w:val="24"/>
        </w:rPr>
        <w:t>kidney symptoms (</w:t>
      </w:r>
      <w:r w:rsidR="00810A86">
        <w:rPr>
          <w:rFonts w:cstheme="minorHAnsi"/>
          <w:color w:val="000000" w:themeColor="text1"/>
          <w:sz w:val="24"/>
          <w:szCs w:val="24"/>
        </w:rPr>
        <w:t>77</w:t>
      </w:r>
      <w:r w:rsidR="00810A86" w:rsidRPr="00A65D1A">
        <w:rPr>
          <w:rFonts w:cstheme="minorHAnsi"/>
          <w:color w:val="000000" w:themeColor="text1"/>
          <w:sz w:val="24"/>
          <w:szCs w:val="24"/>
        </w:rPr>
        <w:t>%</w:t>
      </w:r>
      <w:r w:rsidR="00810A86">
        <w:rPr>
          <w:rFonts w:cstheme="minorHAnsi"/>
          <w:color w:val="000000" w:themeColor="text1"/>
          <w:sz w:val="24"/>
          <w:szCs w:val="24"/>
        </w:rPr>
        <w:t>)</w:t>
      </w:r>
      <w:r w:rsidR="00F009CF">
        <w:rPr>
          <w:rFonts w:cstheme="minorHAnsi"/>
          <w:color w:val="000000" w:themeColor="text1"/>
          <w:sz w:val="24"/>
          <w:szCs w:val="24"/>
        </w:rPr>
        <w:t xml:space="preserve"> and</w:t>
      </w:r>
      <w:r w:rsidR="00B03F3E">
        <w:rPr>
          <w:rFonts w:cstheme="minorHAnsi"/>
          <w:color w:val="000000" w:themeColor="text1"/>
          <w:sz w:val="24"/>
          <w:szCs w:val="24"/>
        </w:rPr>
        <w:t xml:space="preserve"> </w:t>
      </w:r>
      <w:r w:rsidR="003E6B79">
        <w:rPr>
          <w:rFonts w:cstheme="minorHAnsi"/>
          <w:color w:val="000000" w:themeColor="text1"/>
          <w:sz w:val="24"/>
          <w:szCs w:val="24"/>
        </w:rPr>
        <w:t>detrimental</w:t>
      </w:r>
      <w:r w:rsidR="00F009CF">
        <w:rPr>
          <w:rFonts w:cstheme="minorHAnsi"/>
          <w:color w:val="000000" w:themeColor="text1"/>
          <w:sz w:val="24"/>
          <w:szCs w:val="24"/>
        </w:rPr>
        <w:t xml:space="preserve"> impact on education or work </w:t>
      </w:r>
      <w:r w:rsidR="003E6B79">
        <w:rPr>
          <w:rFonts w:cstheme="minorHAnsi"/>
          <w:color w:val="000000" w:themeColor="text1"/>
          <w:sz w:val="24"/>
          <w:szCs w:val="24"/>
        </w:rPr>
        <w:t>opportunities (70%)</w:t>
      </w:r>
      <w:r w:rsidR="00810A86">
        <w:rPr>
          <w:rFonts w:cstheme="minorHAnsi"/>
          <w:color w:val="000000" w:themeColor="text1"/>
          <w:sz w:val="24"/>
          <w:szCs w:val="24"/>
        </w:rPr>
        <w:t>. P</w:t>
      </w:r>
      <w:r w:rsidR="00810A86" w:rsidRPr="00A65D1A">
        <w:rPr>
          <w:rFonts w:cstheme="minorHAnsi"/>
          <w:color w:val="000000" w:themeColor="text1"/>
          <w:sz w:val="24"/>
          <w:szCs w:val="24"/>
        </w:rPr>
        <w:t xml:space="preserve">arents </w:t>
      </w:r>
      <w:r w:rsidR="00C61654">
        <w:rPr>
          <w:rFonts w:cstheme="minorHAnsi"/>
          <w:color w:val="000000" w:themeColor="text1"/>
          <w:sz w:val="24"/>
          <w:szCs w:val="24"/>
        </w:rPr>
        <w:t>feared</w:t>
      </w:r>
      <w:r w:rsidR="00810A86" w:rsidRPr="00A65D1A">
        <w:rPr>
          <w:rFonts w:cstheme="minorHAnsi"/>
          <w:color w:val="000000" w:themeColor="text1"/>
          <w:sz w:val="24"/>
          <w:szCs w:val="24"/>
        </w:rPr>
        <w:t xml:space="preserve"> the virus </w:t>
      </w:r>
      <w:r w:rsidR="00F009CF">
        <w:rPr>
          <w:rFonts w:cstheme="minorHAnsi"/>
          <w:color w:val="000000" w:themeColor="text1"/>
          <w:sz w:val="24"/>
          <w:szCs w:val="24"/>
        </w:rPr>
        <w:t xml:space="preserve">more than CYA </w:t>
      </w:r>
      <w:r w:rsidR="00810A86" w:rsidRPr="00A65D1A">
        <w:rPr>
          <w:rFonts w:cstheme="minorHAnsi"/>
          <w:color w:val="000000" w:themeColor="text1"/>
          <w:sz w:val="24"/>
          <w:szCs w:val="24"/>
        </w:rPr>
        <w:t>(</w:t>
      </w:r>
      <w:r w:rsidR="00810A86">
        <w:rPr>
          <w:rFonts w:cstheme="minorHAnsi"/>
          <w:color w:val="000000" w:themeColor="text1"/>
          <w:sz w:val="24"/>
          <w:szCs w:val="24"/>
        </w:rPr>
        <w:t>71</w:t>
      </w:r>
      <w:r w:rsidR="00810A86" w:rsidRPr="00A65D1A">
        <w:rPr>
          <w:rFonts w:cstheme="minorHAnsi"/>
          <w:color w:val="000000" w:themeColor="text1"/>
          <w:sz w:val="24"/>
          <w:szCs w:val="24"/>
        </w:rPr>
        <w:t>%</w:t>
      </w:r>
      <w:r w:rsidR="00F009CF">
        <w:rPr>
          <w:rFonts w:cstheme="minorHAnsi"/>
          <w:color w:val="000000" w:themeColor="text1"/>
          <w:sz w:val="24"/>
          <w:szCs w:val="24"/>
        </w:rPr>
        <w:t xml:space="preserve"> vs 40%</w:t>
      </w:r>
      <w:r w:rsidR="00810A86" w:rsidRPr="00A65D1A">
        <w:rPr>
          <w:rFonts w:cstheme="minorHAnsi"/>
          <w:color w:val="000000" w:themeColor="text1"/>
          <w:sz w:val="24"/>
          <w:szCs w:val="24"/>
        </w:rPr>
        <w:t>)</w:t>
      </w:r>
      <w:r w:rsidR="00810A86">
        <w:rPr>
          <w:rFonts w:cstheme="minorHAnsi"/>
          <w:color w:val="000000" w:themeColor="text1"/>
          <w:sz w:val="24"/>
          <w:szCs w:val="24"/>
        </w:rPr>
        <w:t>,</w:t>
      </w:r>
      <w:r w:rsidR="00810A86" w:rsidRPr="00A65D1A">
        <w:rPr>
          <w:rFonts w:cstheme="minorHAnsi"/>
          <w:color w:val="000000" w:themeColor="text1"/>
          <w:sz w:val="24"/>
          <w:szCs w:val="24"/>
        </w:rPr>
        <w:t xml:space="preserve"> </w:t>
      </w:r>
      <w:r w:rsidR="00CF6097">
        <w:rPr>
          <w:rFonts w:cstheme="minorHAnsi"/>
          <w:color w:val="000000" w:themeColor="text1"/>
          <w:sz w:val="24"/>
          <w:szCs w:val="24"/>
        </w:rPr>
        <w:t>that</w:t>
      </w:r>
      <w:r w:rsidR="00810A86">
        <w:rPr>
          <w:rFonts w:cstheme="minorHAnsi"/>
          <w:color w:val="000000" w:themeColor="text1"/>
          <w:sz w:val="24"/>
          <w:szCs w:val="24"/>
        </w:rPr>
        <w:t xml:space="preserve"> </w:t>
      </w:r>
      <w:r w:rsidR="00810A86" w:rsidRPr="00A65D1A">
        <w:rPr>
          <w:rFonts w:cstheme="minorHAnsi"/>
          <w:color w:val="000000" w:themeColor="text1"/>
          <w:sz w:val="24"/>
          <w:szCs w:val="24"/>
        </w:rPr>
        <w:t>their child would catch the virus from them (6</w:t>
      </w:r>
      <w:r w:rsidR="00810A86">
        <w:rPr>
          <w:rFonts w:cstheme="minorHAnsi"/>
          <w:color w:val="000000" w:themeColor="text1"/>
          <w:sz w:val="24"/>
          <w:szCs w:val="24"/>
        </w:rPr>
        <w:t>4</w:t>
      </w:r>
      <w:r w:rsidR="00810A86" w:rsidRPr="00A65D1A">
        <w:rPr>
          <w:rFonts w:cstheme="minorHAnsi"/>
          <w:color w:val="000000" w:themeColor="text1"/>
          <w:sz w:val="24"/>
          <w:szCs w:val="24"/>
        </w:rPr>
        <w:t>%) and</w:t>
      </w:r>
      <w:r w:rsidR="00810A86">
        <w:rPr>
          <w:rFonts w:cstheme="minorHAnsi"/>
          <w:color w:val="000000" w:themeColor="text1"/>
          <w:sz w:val="24"/>
          <w:szCs w:val="24"/>
        </w:rPr>
        <w:t xml:space="preserve"> </w:t>
      </w:r>
      <w:r w:rsidR="00F009CF">
        <w:rPr>
          <w:rFonts w:cstheme="minorHAnsi"/>
          <w:color w:val="000000" w:themeColor="text1"/>
          <w:sz w:val="24"/>
          <w:szCs w:val="24"/>
        </w:rPr>
        <w:t>adverse</w:t>
      </w:r>
      <w:r w:rsidR="00810A86" w:rsidRPr="00A65D1A">
        <w:rPr>
          <w:rFonts w:cstheme="minorHAnsi"/>
          <w:color w:val="000000" w:themeColor="text1"/>
          <w:sz w:val="24"/>
          <w:szCs w:val="24"/>
        </w:rPr>
        <w:t xml:space="preserve"> impact on other children at home (65%).</w:t>
      </w:r>
      <w:r w:rsidR="00810A86">
        <w:rPr>
          <w:rFonts w:cstheme="minorHAnsi"/>
          <w:color w:val="000000" w:themeColor="text1"/>
          <w:sz w:val="24"/>
          <w:szCs w:val="24"/>
        </w:rPr>
        <w:t xml:space="preserve"> </w:t>
      </w:r>
      <w:r w:rsidR="0029079A">
        <w:rPr>
          <w:rFonts w:cstheme="minorHAnsi"/>
          <w:color w:val="000000" w:themeColor="text1"/>
          <w:sz w:val="24"/>
          <w:szCs w:val="24"/>
        </w:rPr>
        <w:t>CYA t</w:t>
      </w:r>
      <w:r w:rsidR="004D55E1">
        <w:rPr>
          <w:rFonts w:cstheme="minorHAnsi"/>
          <w:color w:val="000000" w:themeColor="text1"/>
          <w:sz w:val="24"/>
          <w:szCs w:val="24"/>
        </w:rPr>
        <w:t>hematic analysis revealed</w:t>
      </w:r>
      <w:r w:rsidR="00810A86" w:rsidRPr="008D472A">
        <w:rPr>
          <w:rFonts w:cstheme="minorHAnsi"/>
          <w:color w:val="000000" w:themeColor="text1"/>
          <w:sz w:val="24"/>
          <w:szCs w:val="24"/>
        </w:rPr>
        <w:t xml:space="preserve">: </w:t>
      </w:r>
      <w:r w:rsidR="00A67A27">
        <w:rPr>
          <w:rFonts w:cstheme="minorHAnsi"/>
          <w:color w:val="000000" w:themeColor="text1"/>
          <w:sz w:val="24"/>
          <w:szCs w:val="24"/>
        </w:rPr>
        <w:t xml:space="preserve">strong </w:t>
      </w:r>
      <w:r w:rsidR="0020027A">
        <w:rPr>
          <w:rFonts w:cstheme="minorHAnsi"/>
          <w:color w:val="000000" w:themeColor="text1"/>
          <w:sz w:val="24"/>
          <w:szCs w:val="24"/>
        </w:rPr>
        <w:t xml:space="preserve">belief </w:t>
      </w:r>
      <w:r w:rsidR="00322488">
        <w:rPr>
          <w:rFonts w:cstheme="minorHAnsi"/>
          <w:color w:val="000000" w:themeColor="text1"/>
          <w:sz w:val="24"/>
          <w:szCs w:val="24"/>
        </w:rPr>
        <w:t>of</w:t>
      </w:r>
      <w:r w:rsidR="0020027A">
        <w:rPr>
          <w:rFonts w:cstheme="minorHAnsi"/>
          <w:color w:val="000000" w:themeColor="text1"/>
          <w:sz w:val="24"/>
          <w:szCs w:val="24"/>
        </w:rPr>
        <w:t xml:space="preserve"> </w:t>
      </w:r>
      <w:r w:rsidR="00B36E52">
        <w:rPr>
          <w:rFonts w:cstheme="minorHAnsi"/>
          <w:color w:val="000000" w:themeColor="text1"/>
          <w:sz w:val="24"/>
          <w:szCs w:val="24"/>
        </w:rPr>
        <w:t>becom</w:t>
      </w:r>
      <w:r w:rsidR="00322488">
        <w:rPr>
          <w:rFonts w:cstheme="minorHAnsi"/>
          <w:color w:val="000000" w:themeColor="text1"/>
          <w:sz w:val="24"/>
          <w:szCs w:val="24"/>
        </w:rPr>
        <w:t>ing</w:t>
      </w:r>
      <w:r w:rsidR="00B36E52">
        <w:rPr>
          <w:rFonts w:cstheme="minorHAnsi"/>
          <w:color w:val="000000" w:themeColor="text1"/>
          <w:sz w:val="24"/>
          <w:szCs w:val="24"/>
        </w:rPr>
        <w:t xml:space="preserve"> </w:t>
      </w:r>
      <w:r w:rsidR="002F7323">
        <w:rPr>
          <w:rFonts w:cstheme="minorHAnsi"/>
          <w:color w:val="000000" w:themeColor="text1"/>
          <w:sz w:val="24"/>
          <w:szCs w:val="24"/>
        </w:rPr>
        <w:t>seriously ill</w:t>
      </w:r>
      <w:r w:rsidR="00A67A27">
        <w:rPr>
          <w:rFonts w:cstheme="minorHAnsi"/>
          <w:color w:val="000000" w:themeColor="text1"/>
          <w:sz w:val="24"/>
          <w:szCs w:val="24"/>
        </w:rPr>
        <w:t xml:space="preserve"> if </w:t>
      </w:r>
      <w:r w:rsidR="00B36E52">
        <w:rPr>
          <w:rFonts w:cstheme="minorHAnsi"/>
          <w:color w:val="000000" w:themeColor="text1"/>
          <w:sz w:val="24"/>
          <w:szCs w:val="24"/>
        </w:rPr>
        <w:t>they contract</w:t>
      </w:r>
      <w:r w:rsidR="002F7323">
        <w:rPr>
          <w:rFonts w:cstheme="minorHAnsi"/>
          <w:color w:val="000000" w:themeColor="text1"/>
          <w:sz w:val="24"/>
          <w:szCs w:val="24"/>
        </w:rPr>
        <w:t xml:space="preserve"> </w:t>
      </w:r>
      <w:r w:rsidR="00B36E52">
        <w:rPr>
          <w:rFonts w:cstheme="minorHAnsi"/>
          <w:color w:val="000000" w:themeColor="text1"/>
          <w:sz w:val="24"/>
          <w:szCs w:val="24"/>
        </w:rPr>
        <w:t>COVID-19</w:t>
      </w:r>
      <w:r w:rsidR="00810A86" w:rsidRPr="008D472A">
        <w:rPr>
          <w:rFonts w:cstheme="minorHAnsi"/>
          <w:color w:val="000000" w:themeColor="text1"/>
          <w:sz w:val="24"/>
          <w:szCs w:val="24"/>
        </w:rPr>
        <w:t>, lost</w:t>
      </w:r>
      <w:r w:rsidR="00810A86">
        <w:rPr>
          <w:rFonts w:cstheme="minorHAnsi"/>
          <w:color w:val="000000" w:themeColor="text1"/>
          <w:sz w:val="24"/>
          <w:szCs w:val="24"/>
        </w:rPr>
        <w:t xml:space="preserve"> educational</w:t>
      </w:r>
      <w:r w:rsidR="00810A86" w:rsidRPr="008D472A">
        <w:rPr>
          <w:rFonts w:cstheme="minorHAnsi"/>
          <w:color w:val="000000" w:themeColor="text1"/>
          <w:sz w:val="24"/>
          <w:szCs w:val="24"/>
        </w:rPr>
        <w:t xml:space="preserve"> opportunities, socialisation, and career development</w:t>
      </w:r>
      <w:r w:rsidR="00C41601">
        <w:rPr>
          <w:rFonts w:cstheme="minorHAnsi"/>
          <w:color w:val="000000" w:themeColor="text1"/>
          <w:sz w:val="24"/>
          <w:szCs w:val="24"/>
        </w:rPr>
        <w:t xml:space="preserve">, </w:t>
      </w:r>
      <w:r w:rsidR="00471771">
        <w:rPr>
          <w:rFonts w:cstheme="minorHAnsi"/>
          <w:color w:val="000000" w:themeColor="text1"/>
          <w:sz w:val="24"/>
          <w:szCs w:val="24"/>
        </w:rPr>
        <w:t xml:space="preserve">and </w:t>
      </w:r>
      <w:r w:rsidR="00A80134">
        <w:rPr>
          <w:rFonts w:cstheme="minorHAnsi"/>
          <w:color w:val="000000" w:themeColor="text1"/>
          <w:sz w:val="24"/>
          <w:szCs w:val="24"/>
        </w:rPr>
        <w:t>frustration</w:t>
      </w:r>
      <w:r w:rsidR="002C4D0F">
        <w:rPr>
          <w:rFonts w:cstheme="minorHAnsi"/>
          <w:color w:val="000000" w:themeColor="text1"/>
          <w:sz w:val="24"/>
          <w:szCs w:val="24"/>
        </w:rPr>
        <w:t xml:space="preserve"> </w:t>
      </w:r>
      <w:r w:rsidR="00691A87">
        <w:rPr>
          <w:rFonts w:cstheme="minorHAnsi"/>
          <w:color w:val="000000" w:themeColor="text1"/>
          <w:sz w:val="24"/>
          <w:szCs w:val="24"/>
        </w:rPr>
        <w:t>at</w:t>
      </w:r>
      <w:r w:rsidR="00A80134">
        <w:rPr>
          <w:rFonts w:cstheme="minorHAnsi"/>
          <w:color w:val="000000" w:themeColor="text1"/>
          <w:sz w:val="24"/>
          <w:szCs w:val="24"/>
        </w:rPr>
        <w:t xml:space="preserve"> public</w:t>
      </w:r>
      <w:r w:rsidR="00B038B0">
        <w:rPr>
          <w:rFonts w:cstheme="minorHAnsi"/>
          <w:color w:val="000000" w:themeColor="text1"/>
          <w:sz w:val="24"/>
          <w:szCs w:val="24"/>
        </w:rPr>
        <w:t xml:space="preserve"> for</w:t>
      </w:r>
      <w:r w:rsidR="00471771">
        <w:rPr>
          <w:rFonts w:cstheme="minorHAnsi"/>
          <w:color w:val="000000" w:themeColor="text1"/>
          <w:sz w:val="24"/>
          <w:szCs w:val="24"/>
        </w:rPr>
        <w:t xml:space="preserve"> </w:t>
      </w:r>
      <w:r w:rsidR="00471771" w:rsidRPr="00471771">
        <w:rPr>
          <w:rFonts w:cstheme="minorHAnsi"/>
          <w:color w:val="000000" w:themeColor="text1"/>
          <w:sz w:val="24"/>
          <w:szCs w:val="24"/>
        </w:rPr>
        <w:t xml:space="preserve">not </w:t>
      </w:r>
      <w:r w:rsidR="00471771" w:rsidRPr="00471771">
        <w:rPr>
          <w:rFonts w:cstheme="minorHAnsi"/>
          <w:color w:val="000000" w:themeColor="text1"/>
          <w:sz w:val="24"/>
          <w:szCs w:val="24"/>
        </w:rPr>
        <w:lastRenderedPageBreak/>
        <w:t>following social distancing rules</w:t>
      </w:r>
      <w:r w:rsidR="00810A86" w:rsidRPr="008D472A">
        <w:rPr>
          <w:rFonts w:cstheme="minorHAnsi"/>
          <w:color w:val="000000" w:themeColor="text1"/>
          <w:sz w:val="24"/>
          <w:szCs w:val="24"/>
        </w:rPr>
        <w:t>.</w:t>
      </w:r>
      <w:r w:rsidR="00810A86">
        <w:rPr>
          <w:rFonts w:cstheme="minorHAnsi"/>
          <w:color w:val="000000" w:themeColor="text1"/>
          <w:sz w:val="24"/>
          <w:szCs w:val="24"/>
        </w:rPr>
        <w:t xml:space="preserve"> </w:t>
      </w:r>
      <w:r w:rsidR="00FC6EAD" w:rsidRPr="008D472A">
        <w:rPr>
          <w:rFonts w:cstheme="minorHAnsi"/>
          <w:color w:val="000000" w:themeColor="text1"/>
          <w:sz w:val="24"/>
          <w:szCs w:val="24"/>
        </w:rPr>
        <w:t xml:space="preserve">Positive outcomes included </w:t>
      </w:r>
      <w:r w:rsidR="00FC6EAD">
        <w:rPr>
          <w:rFonts w:cstheme="minorHAnsi"/>
          <w:color w:val="000000" w:themeColor="text1"/>
          <w:sz w:val="24"/>
          <w:szCs w:val="24"/>
        </w:rPr>
        <w:t xml:space="preserve">improved family relationships and </w:t>
      </w:r>
      <w:r w:rsidR="00FC6EAD" w:rsidRPr="008D472A">
        <w:rPr>
          <w:rFonts w:cstheme="minorHAnsi"/>
          <w:color w:val="000000" w:themeColor="text1"/>
          <w:sz w:val="24"/>
          <w:szCs w:val="24"/>
        </w:rPr>
        <w:t>community</w:t>
      </w:r>
      <w:r w:rsidR="00FC6EAD">
        <w:rPr>
          <w:rFonts w:cstheme="minorHAnsi"/>
          <w:color w:val="000000" w:themeColor="text1"/>
          <w:sz w:val="24"/>
          <w:szCs w:val="24"/>
        </w:rPr>
        <w:t xml:space="preserve"> </w:t>
      </w:r>
      <w:r w:rsidR="009F4561">
        <w:rPr>
          <w:rFonts w:cstheme="minorHAnsi"/>
          <w:color w:val="000000" w:themeColor="text1"/>
          <w:sz w:val="24"/>
          <w:szCs w:val="24"/>
        </w:rPr>
        <w:t>cohesion</w:t>
      </w:r>
      <w:r w:rsidR="00FC6EAD" w:rsidRPr="008D472A">
        <w:rPr>
          <w:rFonts w:cstheme="minorHAnsi"/>
          <w:color w:val="000000" w:themeColor="text1"/>
          <w:sz w:val="24"/>
          <w:szCs w:val="24"/>
        </w:rPr>
        <w:t>.</w:t>
      </w:r>
      <w:r w:rsidR="00FC6EAD">
        <w:rPr>
          <w:rFonts w:cstheme="minorHAnsi"/>
          <w:color w:val="000000" w:themeColor="text1"/>
          <w:sz w:val="24"/>
          <w:szCs w:val="24"/>
        </w:rPr>
        <w:t xml:space="preserve"> </w:t>
      </w:r>
      <w:r w:rsidR="009F4561" w:rsidRPr="009F4561">
        <w:rPr>
          <w:rFonts w:cstheme="minorHAnsi"/>
          <w:color w:val="000000" w:themeColor="text1"/>
          <w:sz w:val="24"/>
          <w:szCs w:val="24"/>
        </w:rPr>
        <w:t xml:space="preserve">Only </w:t>
      </w:r>
      <w:r w:rsidR="009F4561">
        <w:rPr>
          <w:rFonts w:cstheme="minorHAnsi"/>
          <w:color w:val="000000" w:themeColor="text1"/>
          <w:sz w:val="24"/>
          <w:szCs w:val="24"/>
        </w:rPr>
        <w:t xml:space="preserve">a minority </w:t>
      </w:r>
      <w:r w:rsidR="00B879E3">
        <w:rPr>
          <w:rFonts w:cstheme="minorHAnsi"/>
          <w:color w:val="000000" w:themeColor="text1"/>
          <w:sz w:val="24"/>
          <w:szCs w:val="24"/>
        </w:rPr>
        <w:t>(</w:t>
      </w:r>
      <w:r w:rsidR="009F4561" w:rsidRPr="009F4561">
        <w:rPr>
          <w:rFonts w:cstheme="minorHAnsi"/>
          <w:color w:val="000000" w:themeColor="text1"/>
          <w:sz w:val="24"/>
          <w:szCs w:val="24"/>
        </w:rPr>
        <w:t>14-21%</w:t>
      </w:r>
      <w:r w:rsidR="00B879E3">
        <w:rPr>
          <w:rFonts w:cstheme="minorHAnsi"/>
          <w:color w:val="000000" w:themeColor="text1"/>
          <w:sz w:val="24"/>
          <w:szCs w:val="24"/>
        </w:rPr>
        <w:t xml:space="preserve"> CYA</w:t>
      </w:r>
      <w:r w:rsidR="009F4561" w:rsidRPr="009F4561">
        <w:rPr>
          <w:rFonts w:cstheme="minorHAnsi"/>
          <w:color w:val="000000" w:themeColor="text1"/>
          <w:sz w:val="24"/>
          <w:szCs w:val="24"/>
        </w:rPr>
        <w:t xml:space="preserve"> </w:t>
      </w:r>
      <w:r w:rsidR="0003602D">
        <w:rPr>
          <w:rFonts w:cstheme="minorHAnsi"/>
          <w:color w:val="000000" w:themeColor="text1"/>
          <w:sz w:val="24"/>
          <w:szCs w:val="24"/>
        </w:rPr>
        <w:t>and</w:t>
      </w:r>
      <w:r w:rsidR="009F4561" w:rsidRPr="009F4561">
        <w:rPr>
          <w:rFonts w:cstheme="minorHAnsi"/>
          <w:color w:val="000000" w:themeColor="text1"/>
          <w:sz w:val="24"/>
          <w:szCs w:val="24"/>
        </w:rPr>
        <w:t xml:space="preserve"> 20 -31%</w:t>
      </w:r>
      <w:r w:rsidR="00B879E3">
        <w:rPr>
          <w:rFonts w:cstheme="minorHAnsi"/>
          <w:color w:val="000000" w:themeColor="text1"/>
          <w:sz w:val="24"/>
          <w:szCs w:val="24"/>
        </w:rPr>
        <w:t xml:space="preserve"> parents</w:t>
      </w:r>
      <w:r w:rsidR="0005202C">
        <w:rPr>
          <w:rFonts w:cstheme="minorHAnsi"/>
          <w:color w:val="000000" w:themeColor="text1"/>
          <w:sz w:val="24"/>
          <w:szCs w:val="24"/>
        </w:rPr>
        <w:t>, merged questions</w:t>
      </w:r>
      <w:r w:rsidR="00B879E3">
        <w:rPr>
          <w:rFonts w:cstheme="minorHAnsi"/>
          <w:color w:val="000000" w:themeColor="text1"/>
          <w:sz w:val="24"/>
          <w:szCs w:val="24"/>
        </w:rPr>
        <w:t>)</w:t>
      </w:r>
      <w:r w:rsidR="009F4561" w:rsidRPr="009F4561">
        <w:rPr>
          <w:rFonts w:cstheme="minorHAnsi"/>
          <w:color w:val="000000" w:themeColor="text1"/>
          <w:sz w:val="24"/>
          <w:szCs w:val="24"/>
        </w:rPr>
        <w:t xml:space="preserve"> </w:t>
      </w:r>
      <w:r w:rsidR="009F4561">
        <w:rPr>
          <w:rFonts w:cstheme="minorHAnsi"/>
          <w:color w:val="000000" w:themeColor="text1"/>
          <w:sz w:val="24"/>
          <w:szCs w:val="24"/>
        </w:rPr>
        <w:t>desired</w:t>
      </w:r>
      <w:r w:rsidR="009F4561" w:rsidRPr="009F4561">
        <w:rPr>
          <w:rFonts w:cstheme="minorHAnsi"/>
          <w:color w:val="000000" w:themeColor="text1"/>
          <w:sz w:val="24"/>
          <w:szCs w:val="24"/>
        </w:rPr>
        <w:t xml:space="preserve"> more support</w:t>
      </w:r>
      <w:r w:rsidR="00FC6EAD" w:rsidRPr="008D472A">
        <w:rPr>
          <w:rFonts w:cstheme="minorHAnsi"/>
          <w:color w:val="000000" w:themeColor="text1"/>
          <w:sz w:val="24"/>
          <w:szCs w:val="24"/>
        </w:rPr>
        <w:t>.</w:t>
      </w:r>
      <w:r w:rsidR="00602D33">
        <w:rPr>
          <w:rFonts w:cstheme="minorHAnsi"/>
          <w:color w:val="000000" w:themeColor="text1"/>
          <w:sz w:val="24"/>
          <w:szCs w:val="24"/>
        </w:rPr>
        <w:t xml:space="preserve"> </w:t>
      </w:r>
      <w:r w:rsidR="007D370B" w:rsidRPr="007D370B">
        <w:rPr>
          <w:rFonts w:cstheme="minorHAnsi"/>
          <w:color w:val="000000" w:themeColor="text1"/>
          <w:sz w:val="24"/>
          <w:szCs w:val="24"/>
        </w:rPr>
        <w:t>Subgroup analysis identified greater negative psychological impact in the shielded group.</w:t>
      </w:r>
    </w:p>
    <w:p w14:paraId="1604AE40" w14:textId="77777777" w:rsidR="00810A86" w:rsidRDefault="00810A86" w:rsidP="00810A86">
      <w:pPr>
        <w:spacing w:line="480" w:lineRule="auto"/>
        <w:rPr>
          <w:rFonts w:cstheme="minorHAnsi"/>
          <w:color w:val="000000" w:themeColor="text1"/>
          <w:sz w:val="24"/>
          <w:szCs w:val="24"/>
        </w:rPr>
      </w:pPr>
    </w:p>
    <w:p w14:paraId="0DF88F8A" w14:textId="45562CE2" w:rsidR="00810A86" w:rsidRPr="00810A86" w:rsidRDefault="00810A86" w:rsidP="00810A86">
      <w:pPr>
        <w:spacing w:line="480" w:lineRule="auto"/>
        <w:rPr>
          <w:rFonts w:cstheme="minorHAnsi"/>
          <w:i/>
          <w:iCs/>
          <w:color w:val="000000" w:themeColor="text1"/>
          <w:sz w:val="24"/>
          <w:szCs w:val="24"/>
        </w:rPr>
      </w:pPr>
      <w:r w:rsidRPr="00810A86">
        <w:rPr>
          <w:rFonts w:cstheme="minorHAnsi"/>
          <w:i/>
          <w:iCs/>
          <w:color w:val="000000" w:themeColor="text1"/>
          <w:sz w:val="24"/>
          <w:szCs w:val="24"/>
        </w:rPr>
        <w:t>Conclusions</w:t>
      </w:r>
    </w:p>
    <w:p w14:paraId="604B37D9" w14:textId="4B204FD8" w:rsidR="00AF4632" w:rsidRDefault="007567B7" w:rsidP="00AF4632">
      <w:pPr>
        <w:spacing w:line="480" w:lineRule="auto"/>
        <w:rPr>
          <w:rFonts w:cstheme="minorHAnsi"/>
          <w:color w:val="000000" w:themeColor="text1"/>
          <w:sz w:val="24"/>
          <w:szCs w:val="24"/>
        </w:rPr>
      </w:pPr>
      <w:r>
        <w:rPr>
          <w:rFonts w:cstheme="minorHAnsi"/>
          <w:color w:val="000000" w:themeColor="text1"/>
          <w:sz w:val="24"/>
          <w:szCs w:val="24"/>
        </w:rPr>
        <w:t>T</w:t>
      </w:r>
      <w:r w:rsidR="00B527A4">
        <w:rPr>
          <w:rFonts w:cstheme="minorHAnsi"/>
          <w:color w:val="000000" w:themeColor="text1"/>
          <w:sz w:val="24"/>
          <w:szCs w:val="24"/>
        </w:rPr>
        <w:t xml:space="preserve">his survey </w:t>
      </w:r>
      <w:r w:rsidR="003A1DC5" w:rsidRPr="003A1DC5">
        <w:rPr>
          <w:rFonts w:cstheme="minorHAnsi"/>
          <w:color w:val="000000" w:themeColor="text1"/>
          <w:sz w:val="24"/>
          <w:szCs w:val="24"/>
        </w:rPr>
        <w:t>demonstrate</w:t>
      </w:r>
      <w:r w:rsidR="007C1FA2">
        <w:rPr>
          <w:rFonts w:cstheme="minorHAnsi"/>
          <w:color w:val="000000" w:themeColor="text1"/>
          <w:sz w:val="24"/>
          <w:szCs w:val="24"/>
        </w:rPr>
        <w:t>s</w:t>
      </w:r>
      <w:r w:rsidR="003A1DC5" w:rsidRPr="003A1DC5">
        <w:rPr>
          <w:rFonts w:cstheme="minorHAnsi"/>
          <w:color w:val="000000" w:themeColor="text1"/>
          <w:sz w:val="24"/>
          <w:szCs w:val="24"/>
        </w:rPr>
        <w:t xml:space="preserve"> substantial concern and need for accurate tailored advice for CYA based on individualised risks to improve shared decision making</w:t>
      </w:r>
      <w:r w:rsidR="00AF4632" w:rsidRPr="008D472A">
        <w:rPr>
          <w:rFonts w:cstheme="minorHAnsi"/>
          <w:color w:val="000000" w:themeColor="text1"/>
          <w:sz w:val="24"/>
          <w:szCs w:val="24"/>
        </w:rPr>
        <w:t>.</w:t>
      </w:r>
    </w:p>
    <w:p w14:paraId="42469EBE" w14:textId="77777777" w:rsidR="00DD7BD2" w:rsidRDefault="00DD7BD2" w:rsidP="00AF4632">
      <w:pPr>
        <w:spacing w:line="480" w:lineRule="auto"/>
        <w:rPr>
          <w:rFonts w:cstheme="minorHAnsi"/>
          <w:color w:val="000000" w:themeColor="text1"/>
          <w:sz w:val="24"/>
          <w:szCs w:val="24"/>
        </w:rPr>
      </w:pPr>
    </w:p>
    <w:p w14:paraId="1FD7E6E3" w14:textId="78767CED" w:rsidR="002705A5" w:rsidRDefault="002705A5" w:rsidP="007F4A61">
      <w:pPr>
        <w:spacing w:line="480" w:lineRule="auto"/>
        <w:rPr>
          <w:sz w:val="24"/>
          <w:szCs w:val="24"/>
        </w:rPr>
      </w:pPr>
      <w:r w:rsidRPr="00DA236D">
        <w:rPr>
          <w:b/>
          <w:bCs/>
          <w:sz w:val="24"/>
          <w:szCs w:val="24"/>
        </w:rPr>
        <w:t>Keywords:</w:t>
      </w:r>
      <w:r w:rsidRPr="0016573D">
        <w:rPr>
          <w:sz w:val="24"/>
          <w:szCs w:val="24"/>
        </w:rPr>
        <w:t xml:space="preserve"> </w:t>
      </w:r>
      <w:r w:rsidR="00627D66">
        <w:rPr>
          <w:sz w:val="24"/>
          <w:szCs w:val="24"/>
        </w:rPr>
        <w:t>Age</w:t>
      </w:r>
      <w:r w:rsidR="00F763D3">
        <w:rPr>
          <w:sz w:val="24"/>
          <w:szCs w:val="24"/>
        </w:rPr>
        <w:t>,</w:t>
      </w:r>
      <w:r w:rsidRPr="0016573D">
        <w:rPr>
          <w:sz w:val="24"/>
          <w:szCs w:val="24"/>
        </w:rPr>
        <w:t xml:space="preserve"> </w:t>
      </w:r>
      <w:proofErr w:type="spellStart"/>
      <w:proofErr w:type="gramStart"/>
      <w:r w:rsidR="00305935" w:rsidRPr="00305935">
        <w:rPr>
          <w:sz w:val="24"/>
          <w:szCs w:val="24"/>
        </w:rPr>
        <w:t>pediatrics</w:t>
      </w:r>
      <w:proofErr w:type="spellEnd"/>
      <w:r w:rsidR="00F763D3">
        <w:rPr>
          <w:sz w:val="24"/>
          <w:szCs w:val="24"/>
        </w:rPr>
        <w:t>,</w:t>
      </w:r>
      <w:r w:rsidR="00DC77DD">
        <w:rPr>
          <w:sz w:val="24"/>
          <w:szCs w:val="24"/>
        </w:rPr>
        <w:t xml:space="preserve"> </w:t>
      </w:r>
      <w:r w:rsidR="00F763D3">
        <w:rPr>
          <w:sz w:val="24"/>
          <w:szCs w:val="24"/>
        </w:rPr>
        <w:t xml:space="preserve"> </w:t>
      </w:r>
      <w:r w:rsidR="00602B2C" w:rsidRPr="00602B2C">
        <w:rPr>
          <w:sz w:val="24"/>
          <w:szCs w:val="24"/>
        </w:rPr>
        <w:t>quality</w:t>
      </w:r>
      <w:proofErr w:type="gramEnd"/>
      <w:r w:rsidR="00602B2C" w:rsidRPr="00602B2C">
        <w:rPr>
          <w:sz w:val="24"/>
          <w:szCs w:val="24"/>
        </w:rPr>
        <w:t xml:space="preserve"> of life</w:t>
      </w:r>
      <w:r w:rsidR="00560F3C">
        <w:rPr>
          <w:sz w:val="24"/>
          <w:szCs w:val="24"/>
        </w:rPr>
        <w:t xml:space="preserve">, </w:t>
      </w:r>
      <w:r w:rsidR="007C3F20">
        <w:rPr>
          <w:sz w:val="24"/>
          <w:szCs w:val="24"/>
        </w:rPr>
        <w:t>COVID-19</w:t>
      </w:r>
    </w:p>
    <w:p w14:paraId="22E8705D" w14:textId="5A096243" w:rsidR="00675064" w:rsidRDefault="00675064">
      <w:pPr>
        <w:rPr>
          <w:sz w:val="24"/>
          <w:szCs w:val="24"/>
        </w:rPr>
      </w:pPr>
      <w:r>
        <w:rPr>
          <w:sz w:val="24"/>
          <w:szCs w:val="24"/>
        </w:rPr>
        <w:br w:type="page"/>
      </w:r>
    </w:p>
    <w:p w14:paraId="2757C5AB" w14:textId="5608837B" w:rsidR="00991C55" w:rsidRPr="004926F8" w:rsidRDefault="00991C55" w:rsidP="00DA236D">
      <w:pPr>
        <w:rPr>
          <w:color w:val="000000" w:themeColor="text1"/>
          <w:sz w:val="24"/>
        </w:rPr>
      </w:pPr>
      <w:r w:rsidRPr="008D472A">
        <w:rPr>
          <w:rFonts w:cstheme="minorHAnsi"/>
          <w:b/>
          <w:bCs/>
          <w:color w:val="000000" w:themeColor="text1"/>
          <w:sz w:val="24"/>
          <w:szCs w:val="24"/>
        </w:rPr>
        <w:lastRenderedPageBreak/>
        <w:t>Introduction:</w:t>
      </w:r>
    </w:p>
    <w:p w14:paraId="399733EF" w14:textId="4BD0B805" w:rsidR="00C5262A" w:rsidRDefault="00991C55" w:rsidP="007F4A61">
      <w:pPr>
        <w:spacing w:line="480" w:lineRule="auto"/>
        <w:rPr>
          <w:rFonts w:cstheme="minorHAnsi"/>
          <w:color w:val="000000" w:themeColor="text1"/>
          <w:sz w:val="24"/>
          <w:szCs w:val="24"/>
        </w:rPr>
      </w:pPr>
      <w:r w:rsidRPr="008D472A">
        <w:rPr>
          <w:rFonts w:cstheme="minorHAnsi"/>
          <w:color w:val="000000" w:themeColor="text1"/>
          <w:sz w:val="24"/>
          <w:szCs w:val="24"/>
        </w:rPr>
        <w:t>On 23 March 2020, in response to the COVID-19 pandemic, the UK entered a continuous period of ‘lockdown’, with closure of schools, workplaces and restriction</w:t>
      </w:r>
      <w:r w:rsidR="006B19F6">
        <w:rPr>
          <w:rFonts w:cstheme="minorHAnsi"/>
          <w:color w:val="000000" w:themeColor="text1"/>
          <w:sz w:val="24"/>
          <w:szCs w:val="24"/>
        </w:rPr>
        <w:t>s on</w:t>
      </w:r>
      <w:r w:rsidRPr="008D472A">
        <w:rPr>
          <w:rFonts w:cstheme="minorHAnsi"/>
          <w:color w:val="000000" w:themeColor="text1"/>
          <w:sz w:val="24"/>
          <w:szCs w:val="24"/>
        </w:rPr>
        <w:t xml:space="preserve"> outdoor movement</w:t>
      </w:r>
      <w:r w:rsidR="006B19F6">
        <w:rPr>
          <w:rFonts w:cstheme="minorHAnsi"/>
          <w:color w:val="000000" w:themeColor="text1"/>
          <w:sz w:val="24"/>
          <w:szCs w:val="24"/>
        </w:rPr>
        <w:t>s</w:t>
      </w:r>
      <w:r w:rsidRPr="008D472A">
        <w:rPr>
          <w:rFonts w:cstheme="minorHAnsi"/>
          <w:color w:val="000000" w:themeColor="text1"/>
          <w:sz w:val="24"/>
          <w:szCs w:val="24"/>
        </w:rPr>
        <w:t xml:space="preserve"> other than exercise or essential shopping. </w:t>
      </w:r>
      <w:r w:rsidR="00992FEE">
        <w:rPr>
          <w:rFonts w:cstheme="minorHAnsi"/>
          <w:color w:val="000000" w:themeColor="text1"/>
          <w:sz w:val="24"/>
          <w:szCs w:val="24"/>
        </w:rPr>
        <w:t>S</w:t>
      </w:r>
      <w:r w:rsidRPr="008D472A">
        <w:rPr>
          <w:rFonts w:cstheme="minorHAnsi"/>
          <w:color w:val="000000" w:themeColor="text1"/>
          <w:sz w:val="24"/>
          <w:szCs w:val="24"/>
        </w:rPr>
        <w:t xml:space="preserve">tudies into the experiences of families under quarantine for </w:t>
      </w:r>
      <w:r w:rsidR="00992FEE">
        <w:rPr>
          <w:rFonts w:cstheme="minorHAnsi"/>
          <w:color w:val="000000" w:themeColor="text1"/>
          <w:sz w:val="24"/>
          <w:szCs w:val="24"/>
        </w:rPr>
        <w:t xml:space="preserve">previous </w:t>
      </w:r>
      <w:r w:rsidRPr="008D472A">
        <w:rPr>
          <w:rFonts w:cstheme="minorHAnsi"/>
          <w:color w:val="000000" w:themeColor="text1"/>
          <w:sz w:val="24"/>
          <w:szCs w:val="24"/>
        </w:rPr>
        <w:t>pandemics (SARS-CoV-1, MERS)</w:t>
      </w:r>
      <w:r w:rsidR="00A43647">
        <w:rPr>
          <w:rFonts w:cstheme="minorHAnsi"/>
          <w:color w:val="000000" w:themeColor="text1"/>
          <w:sz w:val="24"/>
          <w:szCs w:val="24"/>
        </w:rPr>
        <w:t xml:space="preserve"> and in </w:t>
      </w:r>
      <w:r w:rsidR="00DB19C8">
        <w:rPr>
          <w:rFonts w:cstheme="minorHAnsi"/>
          <w:color w:val="000000" w:themeColor="text1"/>
          <w:sz w:val="24"/>
          <w:szCs w:val="24"/>
        </w:rPr>
        <w:t xml:space="preserve">Chinese adolescents </w:t>
      </w:r>
      <w:r w:rsidR="00543658">
        <w:rPr>
          <w:rFonts w:cstheme="minorHAnsi"/>
          <w:color w:val="000000" w:themeColor="text1"/>
          <w:sz w:val="24"/>
          <w:szCs w:val="24"/>
        </w:rPr>
        <w:t xml:space="preserve">during </w:t>
      </w:r>
      <w:r w:rsidR="00FF518B">
        <w:rPr>
          <w:rFonts w:cstheme="minorHAnsi"/>
          <w:color w:val="000000" w:themeColor="text1"/>
          <w:sz w:val="24"/>
          <w:szCs w:val="24"/>
        </w:rPr>
        <w:t>COVID-19</w:t>
      </w:r>
      <w:r w:rsidRPr="008D472A">
        <w:rPr>
          <w:rFonts w:cstheme="minorHAnsi"/>
          <w:color w:val="000000" w:themeColor="text1"/>
          <w:sz w:val="24"/>
          <w:szCs w:val="24"/>
        </w:rPr>
        <w:t xml:space="preserve"> showed very high levels of traumatic </w:t>
      </w:r>
      <w:proofErr w:type="gramStart"/>
      <w:r w:rsidRPr="008D472A">
        <w:rPr>
          <w:rFonts w:cstheme="minorHAnsi"/>
          <w:color w:val="000000" w:themeColor="text1"/>
          <w:sz w:val="24"/>
          <w:szCs w:val="24"/>
        </w:rPr>
        <w:t>distress</w:t>
      </w:r>
      <w:r w:rsidR="00EF1ADA">
        <w:rPr>
          <w:rFonts w:cstheme="minorHAnsi"/>
          <w:noProof/>
          <w:color w:val="000000" w:themeColor="text1"/>
          <w:sz w:val="24"/>
          <w:szCs w:val="24"/>
        </w:rPr>
        <w:t>[</w:t>
      </w:r>
      <w:proofErr w:type="gramEnd"/>
      <w:r w:rsidR="00EF1ADA">
        <w:rPr>
          <w:rFonts w:cstheme="minorHAnsi"/>
          <w:noProof/>
          <w:color w:val="000000" w:themeColor="text1"/>
          <w:sz w:val="24"/>
          <w:szCs w:val="24"/>
        </w:rPr>
        <w:t>1, 2]</w:t>
      </w:r>
      <w:r w:rsidRPr="008D472A">
        <w:rPr>
          <w:rFonts w:cstheme="minorHAnsi"/>
          <w:color w:val="000000" w:themeColor="text1"/>
          <w:sz w:val="24"/>
          <w:szCs w:val="24"/>
        </w:rPr>
        <w:t xml:space="preserve">. Prior to the current pandemic, children and young </w:t>
      </w:r>
      <w:r w:rsidR="00C844BC">
        <w:rPr>
          <w:rFonts w:cstheme="minorHAnsi"/>
          <w:color w:val="000000" w:themeColor="text1"/>
          <w:sz w:val="24"/>
          <w:szCs w:val="24"/>
        </w:rPr>
        <w:t>adults</w:t>
      </w:r>
      <w:r w:rsidR="00C844BC" w:rsidRPr="008D472A">
        <w:rPr>
          <w:rFonts w:cstheme="minorHAnsi"/>
          <w:color w:val="000000" w:themeColor="text1"/>
          <w:sz w:val="24"/>
          <w:szCs w:val="24"/>
        </w:rPr>
        <w:t xml:space="preserve"> </w:t>
      </w:r>
      <w:r w:rsidR="00772068">
        <w:rPr>
          <w:rFonts w:cstheme="minorHAnsi"/>
          <w:color w:val="000000" w:themeColor="text1"/>
          <w:sz w:val="24"/>
          <w:szCs w:val="24"/>
        </w:rPr>
        <w:t>(CY</w:t>
      </w:r>
      <w:r w:rsidR="00C844BC">
        <w:rPr>
          <w:rFonts w:cstheme="minorHAnsi"/>
          <w:color w:val="000000" w:themeColor="text1"/>
          <w:sz w:val="24"/>
          <w:szCs w:val="24"/>
        </w:rPr>
        <w:t>A</w:t>
      </w:r>
      <w:r w:rsidR="00772068">
        <w:rPr>
          <w:rFonts w:cstheme="minorHAnsi"/>
          <w:color w:val="000000" w:themeColor="text1"/>
          <w:sz w:val="24"/>
          <w:szCs w:val="24"/>
        </w:rPr>
        <w:t xml:space="preserve">) </w:t>
      </w:r>
      <w:r w:rsidRPr="008D472A">
        <w:rPr>
          <w:rFonts w:cstheme="minorHAnsi"/>
          <w:color w:val="000000" w:themeColor="text1"/>
          <w:sz w:val="24"/>
          <w:szCs w:val="24"/>
        </w:rPr>
        <w:t>with chronic kidney disease</w:t>
      </w:r>
      <w:r w:rsidR="00C844BC">
        <w:rPr>
          <w:rFonts w:cstheme="minorHAnsi"/>
          <w:color w:val="000000" w:themeColor="text1"/>
          <w:sz w:val="24"/>
          <w:szCs w:val="24"/>
        </w:rPr>
        <w:t>s</w:t>
      </w:r>
      <w:r w:rsidRPr="008D472A">
        <w:rPr>
          <w:rFonts w:cstheme="minorHAnsi"/>
          <w:color w:val="000000" w:themeColor="text1"/>
          <w:sz w:val="24"/>
          <w:szCs w:val="24"/>
        </w:rPr>
        <w:t xml:space="preserve"> </w:t>
      </w:r>
      <w:r w:rsidR="006B19F6">
        <w:rPr>
          <w:rFonts w:cstheme="minorHAnsi"/>
          <w:color w:val="000000" w:themeColor="text1"/>
          <w:sz w:val="24"/>
          <w:szCs w:val="24"/>
        </w:rPr>
        <w:t xml:space="preserve">(CKD) </w:t>
      </w:r>
      <w:r w:rsidRPr="008D472A">
        <w:rPr>
          <w:rFonts w:cstheme="minorHAnsi"/>
          <w:color w:val="000000" w:themeColor="text1"/>
          <w:sz w:val="24"/>
          <w:szCs w:val="24"/>
        </w:rPr>
        <w:t>already had well established psycho-social vulnerabilities; most studies reporting a greater rate of social and behavioural problems with adjustment disorders, depression, anxiety and neurocognitive disorders compared to their peers</w:t>
      </w:r>
      <w:r w:rsidR="00EF1ADA">
        <w:rPr>
          <w:rFonts w:cstheme="minorHAnsi"/>
          <w:noProof/>
          <w:color w:val="000000" w:themeColor="text1"/>
          <w:sz w:val="24"/>
          <w:szCs w:val="24"/>
        </w:rPr>
        <w:t>[3-5]</w:t>
      </w:r>
      <w:r w:rsidRPr="008D472A">
        <w:rPr>
          <w:rFonts w:cstheme="minorHAnsi"/>
          <w:color w:val="000000" w:themeColor="text1"/>
          <w:sz w:val="24"/>
          <w:szCs w:val="24"/>
        </w:rPr>
        <w:t xml:space="preserve">. </w:t>
      </w:r>
      <w:r w:rsidR="0065432A">
        <w:rPr>
          <w:rFonts w:cstheme="minorHAnsi"/>
          <w:color w:val="000000" w:themeColor="text1"/>
          <w:sz w:val="24"/>
          <w:szCs w:val="24"/>
        </w:rPr>
        <w:t>They were</w:t>
      </w:r>
      <w:r w:rsidR="00AC1A06" w:rsidRPr="008D472A">
        <w:rPr>
          <w:rFonts w:cstheme="minorHAnsi"/>
          <w:color w:val="000000" w:themeColor="text1"/>
          <w:sz w:val="24"/>
          <w:szCs w:val="24"/>
        </w:rPr>
        <w:t xml:space="preserve"> less likely to be in a relationship, more likely to live in the family home, receive no income, be unable to work due to ill-health and have worse well-being than peers in the general population</w:t>
      </w:r>
      <w:r w:rsidR="00EF1ADA">
        <w:rPr>
          <w:rFonts w:cstheme="minorHAnsi"/>
          <w:noProof/>
          <w:color w:val="000000" w:themeColor="text1"/>
          <w:sz w:val="24"/>
          <w:szCs w:val="24"/>
        </w:rPr>
        <w:t>[6, 7]</w:t>
      </w:r>
      <w:r w:rsidR="00AC1A06" w:rsidRPr="008D472A">
        <w:rPr>
          <w:rFonts w:cstheme="minorHAnsi"/>
          <w:color w:val="000000" w:themeColor="text1"/>
          <w:sz w:val="24"/>
          <w:szCs w:val="24"/>
        </w:rPr>
        <w:t>.</w:t>
      </w:r>
    </w:p>
    <w:p w14:paraId="0E23B36A" w14:textId="57DD8B5D" w:rsidR="00EF44D8" w:rsidRDefault="00EF44D8" w:rsidP="00EF44D8">
      <w:pPr>
        <w:spacing w:line="480" w:lineRule="auto"/>
        <w:rPr>
          <w:rFonts w:cstheme="minorHAnsi"/>
          <w:color w:val="000000" w:themeColor="text1"/>
          <w:sz w:val="24"/>
          <w:szCs w:val="24"/>
        </w:rPr>
      </w:pPr>
      <w:r w:rsidRPr="008D472A">
        <w:rPr>
          <w:rFonts w:cstheme="minorHAnsi"/>
          <w:color w:val="000000" w:themeColor="text1"/>
          <w:sz w:val="24"/>
          <w:szCs w:val="24"/>
        </w:rPr>
        <w:t xml:space="preserve">Early </w:t>
      </w:r>
      <w:r w:rsidR="000204A0" w:rsidRPr="008D472A">
        <w:rPr>
          <w:rFonts w:cstheme="minorHAnsi"/>
          <w:color w:val="000000" w:themeColor="text1"/>
          <w:sz w:val="24"/>
          <w:szCs w:val="24"/>
        </w:rPr>
        <w:t>during</w:t>
      </w:r>
      <w:r w:rsidRPr="008D472A">
        <w:rPr>
          <w:rFonts w:cstheme="minorHAnsi"/>
          <w:color w:val="000000" w:themeColor="text1"/>
          <w:sz w:val="24"/>
          <w:szCs w:val="24"/>
        </w:rPr>
        <w:t xml:space="preserve"> the UK epidemic, the </w:t>
      </w:r>
      <w:r>
        <w:rPr>
          <w:rFonts w:cstheme="minorHAnsi"/>
          <w:color w:val="000000" w:themeColor="text1"/>
          <w:sz w:val="24"/>
          <w:szCs w:val="24"/>
        </w:rPr>
        <w:t>G</w:t>
      </w:r>
      <w:r w:rsidRPr="008D472A">
        <w:rPr>
          <w:rFonts w:cstheme="minorHAnsi"/>
          <w:color w:val="000000" w:themeColor="text1"/>
          <w:sz w:val="24"/>
          <w:szCs w:val="24"/>
        </w:rPr>
        <w:t>overnment</w:t>
      </w:r>
      <w:r w:rsidR="00970C9D">
        <w:rPr>
          <w:rFonts w:cstheme="minorHAnsi"/>
          <w:color w:val="000000" w:themeColor="text1"/>
          <w:sz w:val="24"/>
          <w:szCs w:val="24"/>
        </w:rPr>
        <w:t xml:space="preserve"> </w:t>
      </w:r>
      <w:r w:rsidRPr="008D472A">
        <w:rPr>
          <w:rFonts w:cstheme="minorHAnsi"/>
          <w:color w:val="000000" w:themeColor="text1"/>
          <w:sz w:val="24"/>
          <w:szCs w:val="24"/>
        </w:rPr>
        <w:t xml:space="preserve">issued a list of conditions and associated treatment regimens considered to constitute extreme clinical vulnerability to COVID-19 </w:t>
      </w:r>
      <w:proofErr w:type="gramStart"/>
      <w:r w:rsidRPr="008D472A">
        <w:rPr>
          <w:rFonts w:cstheme="minorHAnsi"/>
          <w:color w:val="000000" w:themeColor="text1"/>
          <w:sz w:val="24"/>
          <w:szCs w:val="24"/>
        </w:rPr>
        <w:t>disease</w:t>
      </w:r>
      <w:r w:rsidR="00EF1ADA">
        <w:rPr>
          <w:rFonts w:cstheme="minorHAnsi"/>
          <w:noProof/>
          <w:color w:val="000000" w:themeColor="text1"/>
          <w:sz w:val="24"/>
          <w:szCs w:val="24"/>
        </w:rPr>
        <w:t>[</w:t>
      </w:r>
      <w:proofErr w:type="gramEnd"/>
      <w:r w:rsidR="00EF1ADA">
        <w:rPr>
          <w:rFonts w:cstheme="minorHAnsi"/>
          <w:noProof/>
          <w:color w:val="000000" w:themeColor="text1"/>
          <w:sz w:val="24"/>
          <w:szCs w:val="24"/>
        </w:rPr>
        <w:t>8]</w:t>
      </w:r>
      <w:r w:rsidRPr="008D472A">
        <w:rPr>
          <w:rFonts w:cstheme="minorHAnsi"/>
          <w:color w:val="000000" w:themeColor="text1"/>
          <w:sz w:val="24"/>
          <w:szCs w:val="24"/>
        </w:rPr>
        <w:t xml:space="preserve">. For kidney patients, regardless of age, these initially included </w:t>
      </w:r>
      <w:proofErr w:type="gramStart"/>
      <w:r w:rsidR="007251C5">
        <w:rPr>
          <w:rFonts w:cstheme="minorHAnsi"/>
          <w:color w:val="000000" w:themeColor="text1"/>
          <w:sz w:val="24"/>
          <w:szCs w:val="24"/>
        </w:rPr>
        <w:t xml:space="preserve">those requiring </w:t>
      </w:r>
      <w:r w:rsidR="00F1036B">
        <w:rPr>
          <w:rFonts w:cstheme="minorHAnsi"/>
          <w:color w:val="000000" w:themeColor="text1"/>
          <w:sz w:val="24"/>
          <w:szCs w:val="24"/>
        </w:rPr>
        <w:t>dialysis</w:t>
      </w:r>
      <w:proofErr w:type="gramEnd"/>
      <w:r w:rsidR="00F1036B">
        <w:rPr>
          <w:rFonts w:cstheme="minorHAnsi"/>
          <w:color w:val="000000" w:themeColor="text1"/>
          <w:sz w:val="24"/>
          <w:szCs w:val="24"/>
        </w:rPr>
        <w:t xml:space="preserve">, or </w:t>
      </w:r>
      <w:r w:rsidRPr="008D472A">
        <w:rPr>
          <w:rFonts w:cstheme="minorHAnsi"/>
          <w:color w:val="000000" w:themeColor="text1"/>
          <w:sz w:val="24"/>
          <w:szCs w:val="24"/>
        </w:rPr>
        <w:t>on immunosuppression</w:t>
      </w:r>
      <w:r>
        <w:rPr>
          <w:rFonts w:cstheme="minorHAnsi"/>
          <w:color w:val="000000" w:themeColor="text1"/>
          <w:sz w:val="24"/>
          <w:szCs w:val="24"/>
        </w:rPr>
        <w:t xml:space="preserve"> e.g. </w:t>
      </w:r>
      <w:r w:rsidRPr="008D472A">
        <w:rPr>
          <w:rFonts w:cstheme="minorHAnsi"/>
          <w:color w:val="000000" w:themeColor="text1"/>
          <w:sz w:val="24"/>
          <w:szCs w:val="24"/>
        </w:rPr>
        <w:t>kidney transplant recipients and non-transplant indications at an arbitrary level</w:t>
      </w:r>
      <w:r w:rsidR="00B372EF">
        <w:rPr>
          <w:rFonts w:cstheme="minorHAnsi"/>
          <w:color w:val="000000" w:themeColor="text1"/>
          <w:sz w:val="24"/>
          <w:szCs w:val="24"/>
        </w:rPr>
        <w:t xml:space="preserve"> which changed </w:t>
      </w:r>
      <w:r w:rsidR="00BF022B">
        <w:rPr>
          <w:rFonts w:cstheme="minorHAnsi"/>
          <w:color w:val="000000" w:themeColor="text1"/>
          <w:sz w:val="24"/>
          <w:szCs w:val="24"/>
        </w:rPr>
        <w:t>several times during the pandemic</w:t>
      </w:r>
      <w:r w:rsidRPr="008D472A">
        <w:rPr>
          <w:rFonts w:cstheme="minorHAnsi"/>
          <w:color w:val="000000" w:themeColor="text1"/>
          <w:sz w:val="24"/>
          <w:szCs w:val="24"/>
        </w:rPr>
        <w:t>. They were recommended to ‘shield’ i.e</w:t>
      </w:r>
      <w:r>
        <w:rPr>
          <w:rFonts w:cstheme="minorHAnsi"/>
          <w:color w:val="000000" w:themeColor="text1"/>
          <w:sz w:val="24"/>
          <w:szCs w:val="24"/>
        </w:rPr>
        <w:t>.</w:t>
      </w:r>
      <w:r w:rsidRPr="008D472A">
        <w:rPr>
          <w:rFonts w:cstheme="minorHAnsi"/>
          <w:color w:val="000000" w:themeColor="text1"/>
          <w:sz w:val="24"/>
          <w:szCs w:val="24"/>
        </w:rPr>
        <w:t xml:space="preserve"> to remain at home at all </w:t>
      </w:r>
      <w:r w:rsidR="00A53D09" w:rsidRPr="008D472A">
        <w:rPr>
          <w:rFonts w:cstheme="minorHAnsi"/>
          <w:color w:val="000000" w:themeColor="text1"/>
          <w:sz w:val="24"/>
          <w:szCs w:val="24"/>
        </w:rPr>
        <w:t>times</w:t>
      </w:r>
      <w:r w:rsidR="00FB0BCE">
        <w:rPr>
          <w:rFonts w:cstheme="minorHAnsi"/>
          <w:color w:val="000000" w:themeColor="text1"/>
          <w:sz w:val="24"/>
          <w:szCs w:val="24"/>
        </w:rPr>
        <w:t>,</w:t>
      </w:r>
      <w:r w:rsidR="00A53D09">
        <w:rPr>
          <w:rFonts w:cstheme="minorHAnsi"/>
          <w:color w:val="000000" w:themeColor="text1"/>
          <w:sz w:val="24"/>
          <w:szCs w:val="24"/>
        </w:rPr>
        <w:t xml:space="preserve"> and</w:t>
      </w:r>
      <w:r w:rsidRPr="008D472A">
        <w:rPr>
          <w:rFonts w:cstheme="minorHAnsi"/>
          <w:color w:val="000000" w:themeColor="text1"/>
          <w:sz w:val="24"/>
          <w:szCs w:val="24"/>
        </w:rPr>
        <w:t xml:space="preserve"> have no face-to-face contact with anyone outside of their </w:t>
      </w:r>
      <w:proofErr w:type="gramStart"/>
      <w:r w:rsidRPr="008D472A">
        <w:rPr>
          <w:rFonts w:cstheme="minorHAnsi"/>
          <w:color w:val="000000" w:themeColor="text1"/>
          <w:sz w:val="24"/>
          <w:szCs w:val="24"/>
        </w:rPr>
        <w:t>household</w:t>
      </w:r>
      <w:r w:rsidR="00EF1ADA">
        <w:rPr>
          <w:rFonts w:cstheme="minorHAnsi"/>
          <w:noProof/>
          <w:color w:val="000000" w:themeColor="text1"/>
          <w:sz w:val="24"/>
          <w:szCs w:val="24"/>
        </w:rPr>
        <w:t>[</w:t>
      </w:r>
      <w:proofErr w:type="gramEnd"/>
      <w:r w:rsidR="00EF1ADA">
        <w:rPr>
          <w:rFonts w:cstheme="minorHAnsi"/>
          <w:noProof/>
          <w:color w:val="000000" w:themeColor="text1"/>
          <w:sz w:val="24"/>
          <w:szCs w:val="24"/>
        </w:rPr>
        <w:t>9]</w:t>
      </w:r>
      <w:r w:rsidRPr="008D472A">
        <w:rPr>
          <w:rFonts w:cstheme="minorHAnsi"/>
          <w:color w:val="000000" w:themeColor="text1"/>
          <w:sz w:val="24"/>
          <w:szCs w:val="24"/>
        </w:rPr>
        <w:t>.</w:t>
      </w:r>
    </w:p>
    <w:p w14:paraId="6D46F886" w14:textId="1C755271" w:rsidR="00991C55" w:rsidRPr="008D472A" w:rsidRDefault="00991C55" w:rsidP="007F4A61">
      <w:pPr>
        <w:spacing w:line="480" w:lineRule="auto"/>
        <w:rPr>
          <w:rFonts w:cstheme="minorHAnsi"/>
          <w:color w:val="000000" w:themeColor="text1"/>
          <w:sz w:val="24"/>
          <w:szCs w:val="24"/>
        </w:rPr>
      </w:pPr>
      <w:r w:rsidRPr="008D472A">
        <w:rPr>
          <w:rFonts w:cstheme="minorHAnsi"/>
          <w:color w:val="000000" w:themeColor="text1"/>
          <w:sz w:val="24"/>
          <w:szCs w:val="24"/>
        </w:rPr>
        <w:t>During this period of prolonged lockdown, it bec</w:t>
      </w:r>
      <w:r w:rsidR="00A63520">
        <w:rPr>
          <w:rFonts w:cstheme="minorHAnsi"/>
          <w:color w:val="000000" w:themeColor="text1"/>
          <w:sz w:val="24"/>
          <w:szCs w:val="24"/>
        </w:rPr>
        <w:t>a</w:t>
      </w:r>
      <w:r w:rsidRPr="008D472A">
        <w:rPr>
          <w:rFonts w:cstheme="minorHAnsi"/>
          <w:color w:val="000000" w:themeColor="text1"/>
          <w:sz w:val="24"/>
          <w:szCs w:val="24"/>
        </w:rPr>
        <w:t xml:space="preserve">me </w:t>
      </w:r>
      <w:r w:rsidR="00C91245">
        <w:rPr>
          <w:rFonts w:cstheme="minorHAnsi"/>
          <w:color w:val="000000" w:themeColor="text1"/>
          <w:sz w:val="24"/>
          <w:szCs w:val="24"/>
        </w:rPr>
        <w:t>evident</w:t>
      </w:r>
      <w:r w:rsidRPr="008D472A">
        <w:rPr>
          <w:rFonts w:cstheme="minorHAnsi"/>
          <w:color w:val="000000" w:themeColor="text1"/>
          <w:sz w:val="24"/>
          <w:szCs w:val="24"/>
        </w:rPr>
        <w:t xml:space="preserve"> that the potential harms of </w:t>
      </w:r>
      <w:r w:rsidRPr="004926F8">
        <w:rPr>
          <w:color w:val="000000" w:themeColor="text1"/>
          <w:sz w:val="24"/>
        </w:rPr>
        <w:t>COVID-19</w:t>
      </w:r>
      <w:r w:rsidR="0041577C">
        <w:rPr>
          <w:rFonts w:cstheme="minorHAnsi"/>
          <w:color w:val="000000" w:themeColor="text1"/>
          <w:sz w:val="24"/>
          <w:szCs w:val="24"/>
        </w:rPr>
        <w:t xml:space="preserve"> (</w:t>
      </w:r>
      <w:r w:rsidR="00E030A8">
        <w:rPr>
          <w:rFonts w:cstheme="minorHAnsi"/>
          <w:color w:val="000000" w:themeColor="text1"/>
          <w:sz w:val="24"/>
          <w:szCs w:val="24"/>
        </w:rPr>
        <w:t>t</w:t>
      </w:r>
      <w:r w:rsidR="0041577C">
        <w:rPr>
          <w:rFonts w:cstheme="minorHAnsi"/>
          <w:color w:val="000000" w:themeColor="text1"/>
          <w:sz w:val="24"/>
          <w:szCs w:val="24"/>
        </w:rPr>
        <w:t>he disease caused by the virus SARS-Co</w:t>
      </w:r>
      <w:r w:rsidR="004926F8">
        <w:rPr>
          <w:rFonts w:cstheme="minorHAnsi"/>
          <w:color w:val="000000" w:themeColor="text1"/>
          <w:sz w:val="24"/>
          <w:szCs w:val="24"/>
        </w:rPr>
        <w:t>V</w:t>
      </w:r>
      <w:r w:rsidR="0041577C">
        <w:rPr>
          <w:rFonts w:cstheme="minorHAnsi"/>
          <w:color w:val="000000" w:themeColor="text1"/>
          <w:sz w:val="24"/>
          <w:szCs w:val="24"/>
        </w:rPr>
        <w:t>-2)</w:t>
      </w:r>
      <w:r w:rsidRPr="008D472A">
        <w:rPr>
          <w:rFonts w:cstheme="minorHAnsi"/>
          <w:color w:val="000000" w:themeColor="text1"/>
          <w:sz w:val="24"/>
          <w:szCs w:val="24"/>
        </w:rPr>
        <w:t xml:space="preserve"> to </w:t>
      </w:r>
      <w:r w:rsidR="00C844BC">
        <w:rPr>
          <w:rFonts w:cstheme="minorHAnsi"/>
          <w:color w:val="000000" w:themeColor="text1"/>
          <w:sz w:val="24"/>
          <w:szCs w:val="24"/>
        </w:rPr>
        <w:t>CYA</w:t>
      </w:r>
      <w:r w:rsidRPr="008D472A">
        <w:rPr>
          <w:rFonts w:cstheme="minorHAnsi"/>
          <w:color w:val="000000" w:themeColor="text1"/>
          <w:sz w:val="24"/>
          <w:szCs w:val="24"/>
        </w:rPr>
        <w:t xml:space="preserve"> even with severe co-morbidities, </w:t>
      </w:r>
      <w:r w:rsidR="00A63520">
        <w:rPr>
          <w:rFonts w:cstheme="minorHAnsi"/>
          <w:color w:val="000000" w:themeColor="text1"/>
          <w:sz w:val="24"/>
          <w:szCs w:val="24"/>
        </w:rPr>
        <w:t>were not</w:t>
      </w:r>
      <w:r w:rsidR="00551538">
        <w:rPr>
          <w:rFonts w:cstheme="minorHAnsi"/>
          <w:color w:val="000000" w:themeColor="text1"/>
          <w:sz w:val="24"/>
          <w:szCs w:val="24"/>
        </w:rPr>
        <w:t xml:space="preserve"> only</w:t>
      </w:r>
      <w:r w:rsidRPr="008D472A">
        <w:rPr>
          <w:rFonts w:cstheme="minorHAnsi"/>
          <w:color w:val="000000" w:themeColor="text1"/>
          <w:sz w:val="24"/>
          <w:szCs w:val="24"/>
        </w:rPr>
        <w:t xml:space="preserve"> from the </w:t>
      </w:r>
      <w:r w:rsidR="00311FE5">
        <w:rPr>
          <w:rFonts w:cstheme="minorHAnsi"/>
          <w:color w:val="000000" w:themeColor="text1"/>
          <w:sz w:val="24"/>
          <w:szCs w:val="24"/>
        </w:rPr>
        <w:t>virus</w:t>
      </w:r>
      <w:r w:rsidR="00311FE5" w:rsidRPr="008D472A">
        <w:rPr>
          <w:rFonts w:cstheme="minorHAnsi"/>
          <w:color w:val="000000" w:themeColor="text1"/>
          <w:sz w:val="24"/>
          <w:szCs w:val="24"/>
        </w:rPr>
        <w:t xml:space="preserve"> </w:t>
      </w:r>
      <w:r w:rsidRPr="008D472A">
        <w:rPr>
          <w:rFonts w:cstheme="minorHAnsi"/>
          <w:color w:val="000000" w:themeColor="text1"/>
          <w:sz w:val="24"/>
          <w:szCs w:val="24"/>
        </w:rPr>
        <w:t>itself, but</w:t>
      </w:r>
      <w:r w:rsidR="004D520C">
        <w:rPr>
          <w:rFonts w:cstheme="minorHAnsi"/>
          <w:color w:val="000000" w:themeColor="text1"/>
          <w:sz w:val="24"/>
          <w:szCs w:val="24"/>
        </w:rPr>
        <w:t xml:space="preserve"> also</w:t>
      </w:r>
      <w:r w:rsidRPr="008D472A">
        <w:rPr>
          <w:rFonts w:cstheme="minorHAnsi"/>
          <w:color w:val="000000" w:themeColor="text1"/>
          <w:sz w:val="24"/>
          <w:szCs w:val="24"/>
        </w:rPr>
        <w:t xml:space="preserve"> from being kept at home and away from friends, education or fledgling careers</w:t>
      </w:r>
      <w:r w:rsidR="00EF1ADA">
        <w:rPr>
          <w:rFonts w:cstheme="minorHAnsi"/>
          <w:noProof/>
          <w:color w:val="000000" w:themeColor="text1"/>
          <w:sz w:val="24"/>
          <w:szCs w:val="24"/>
        </w:rPr>
        <w:t>[1]</w:t>
      </w:r>
      <w:r w:rsidRPr="008D472A">
        <w:rPr>
          <w:rFonts w:cstheme="minorHAnsi"/>
          <w:color w:val="000000" w:themeColor="text1"/>
          <w:sz w:val="24"/>
          <w:szCs w:val="24"/>
        </w:rPr>
        <w:t xml:space="preserve">. </w:t>
      </w:r>
      <w:r w:rsidR="00107692">
        <w:rPr>
          <w:rFonts w:cstheme="minorHAnsi"/>
          <w:color w:val="000000" w:themeColor="text1"/>
          <w:sz w:val="24"/>
          <w:szCs w:val="24"/>
        </w:rPr>
        <w:t>Fortunately</w:t>
      </w:r>
      <w:r w:rsidR="00F8643A">
        <w:rPr>
          <w:rFonts w:cstheme="minorHAnsi"/>
          <w:color w:val="000000" w:themeColor="text1"/>
          <w:sz w:val="24"/>
          <w:szCs w:val="24"/>
        </w:rPr>
        <w:t>, i</w:t>
      </w:r>
      <w:r w:rsidR="00BE448F">
        <w:rPr>
          <w:rFonts w:cstheme="minorHAnsi"/>
          <w:color w:val="000000" w:themeColor="text1"/>
          <w:sz w:val="24"/>
          <w:szCs w:val="24"/>
        </w:rPr>
        <w:t>n</w:t>
      </w:r>
      <w:r w:rsidR="00BE448F" w:rsidRPr="008D472A">
        <w:rPr>
          <w:rFonts w:cstheme="minorHAnsi"/>
          <w:color w:val="000000" w:themeColor="text1"/>
          <w:sz w:val="24"/>
          <w:szCs w:val="24"/>
        </w:rPr>
        <w:t xml:space="preserve"> stark contrast to the </w:t>
      </w:r>
      <w:r w:rsidR="00BE448F" w:rsidRPr="008D472A">
        <w:rPr>
          <w:rFonts w:cstheme="minorHAnsi"/>
          <w:color w:val="000000" w:themeColor="text1"/>
          <w:sz w:val="24"/>
          <w:szCs w:val="24"/>
        </w:rPr>
        <w:lastRenderedPageBreak/>
        <w:t xml:space="preserve">devastating 31% mortality in the over 40-year age kidney transplant </w:t>
      </w:r>
      <w:r w:rsidR="00BF0B31">
        <w:rPr>
          <w:rFonts w:cstheme="minorHAnsi"/>
          <w:color w:val="000000" w:themeColor="text1"/>
          <w:sz w:val="24"/>
          <w:szCs w:val="24"/>
        </w:rPr>
        <w:t>recipients</w:t>
      </w:r>
      <w:r w:rsidR="00BE448F" w:rsidRPr="008D472A">
        <w:rPr>
          <w:rFonts w:cstheme="minorHAnsi"/>
          <w:color w:val="000000" w:themeColor="text1"/>
          <w:sz w:val="24"/>
          <w:szCs w:val="24"/>
        </w:rPr>
        <w:t xml:space="preserve">, </w:t>
      </w:r>
      <w:r w:rsidR="00BE448F">
        <w:rPr>
          <w:rFonts w:cstheme="minorHAnsi"/>
          <w:sz w:val="24"/>
          <w:szCs w:val="24"/>
        </w:rPr>
        <w:t xml:space="preserve">there were no deaths reported in under </w:t>
      </w:r>
      <w:r w:rsidR="008F29F9">
        <w:rPr>
          <w:rFonts w:cstheme="minorHAnsi"/>
          <w:sz w:val="24"/>
          <w:szCs w:val="24"/>
        </w:rPr>
        <w:t>40-year-old</w:t>
      </w:r>
      <w:r w:rsidR="00BF0B31">
        <w:rPr>
          <w:rFonts w:cstheme="minorHAnsi"/>
          <w:sz w:val="24"/>
          <w:szCs w:val="24"/>
        </w:rPr>
        <w:t>s</w:t>
      </w:r>
      <w:r w:rsidR="00BE448F">
        <w:rPr>
          <w:rFonts w:cstheme="minorHAnsi"/>
          <w:sz w:val="24"/>
          <w:szCs w:val="24"/>
        </w:rPr>
        <w:t xml:space="preserve"> </w:t>
      </w:r>
      <w:r w:rsidR="00EF1ADA">
        <w:rPr>
          <w:rFonts w:cstheme="minorHAnsi"/>
          <w:noProof/>
          <w:sz w:val="24"/>
          <w:szCs w:val="24"/>
        </w:rPr>
        <w:t>[10]</w:t>
      </w:r>
      <w:r w:rsidR="00BE448F" w:rsidRPr="008D472A">
        <w:rPr>
          <w:rFonts w:cstheme="minorHAnsi"/>
          <w:color w:val="000000" w:themeColor="text1"/>
          <w:sz w:val="24"/>
          <w:szCs w:val="24"/>
        </w:rPr>
        <w:t>.</w:t>
      </w:r>
      <w:r w:rsidR="008F29F9">
        <w:rPr>
          <w:rFonts w:cstheme="minorHAnsi"/>
          <w:color w:val="000000" w:themeColor="text1"/>
          <w:sz w:val="24"/>
          <w:szCs w:val="24"/>
        </w:rPr>
        <w:t xml:space="preserve"> </w:t>
      </w:r>
      <w:r w:rsidRPr="008D472A">
        <w:rPr>
          <w:rFonts w:cstheme="minorHAnsi"/>
          <w:color w:val="000000" w:themeColor="text1"/>
          <w:sz w:val="24"/>
          <w:szCs w:val="24"/>
        </w:rPr>
        <w:t xml:space="preserve">The impact of missing education in </w:t>
      </w:r>
      <w:r w:rsidR="009B0922">
        <w:rPr>
          <w:rFonts w:cstheme="minorHAnsi"/>
          <w:color w:val="000000" w:themeColor="text1"/>
          <w:sz w:val="24"/>
          <w:szCs w:val="24"/>
        </w:rPr>
        <w:t>CYA</w:t>
      </w:r>
      <w:r w:rsidR="009B0922" w:rsidRPr="008D472A">
        <w:rPr>
          <w:rFonts w:cstheme="minorHAnsi"/>
          <w:color w:val="000000" w:themeColor="text1"/>
          <w:sz w:val="24"/>
          <w:szCs w:val="24"/>
        </w:rPr>
        <w:t xml:space="preserve"> </w:t>
      </w:r>
      <w:r w:rsidRPr="008D472A">
        <w:rPr>
          <w:rFonts w:cstheme="minorHAnsi"/>
          <w:color w:val="000000" w:themeColor="text1"/>
          <w:sz w:val="24"/>
          <w:szCs w:val="24"/>
        </w:rPr>
        <w:t xml:space="preserve">with CKD who already have lower cognition compared with the general population is unknown and there is </w:t>
      </w:r>
      <w:r w:rsidR="00662689">
        <w:rPr>
          <w:rFonts w:cstheme="minorHAnsi"/>
          <w:color w:val="000000" w:themeColor="text1"/>
          <w:sz w:val="24"/>
          <w:szCs w:val="24"/>
        </w:rPr>
        <w:t xml:space="preserve">also </w:t>
      </w:r>
      <w:r w:rsidRPr="008D472A">
        <w:rPr>
          <w:rFonts w:cstheme="minorHAnsi"/>
          <w:color w:val="000000" w:themeColor="text1"/>
          <w:sz w:val="24"/>
          <w:szCs w:val="24"/>
        </w:rPr>
        <w:t>significant concern about the gaps in safeguarding protection</w:t>
      </w:r>
      <w:r w:rsidR="006376E7">
        <w:rPr>
          <w:rFonts w:cstheme="minorHAnsi"/>
          <w:color w:val="000000" w:themeColor="text1"/>
          <w:sz w:val="24"/>
          <w:szCs w:val="24"/>
        </w:rPr>
        <w:t xml:space="preserve"> when vulnerable children are not visible to teachers </w:t>
      </w:r>
      <w:r w:rsidR="00EF1ADA">
        <w:rPr>
          <w:rFonts w:cstheme="minorHAnsi"/>
          <w:noProof/>
          <w:color w:val="000000" w:themeColor="text1"/>
          <w:sz w:val="24"/>
          <w:szCs w:val="24"/>
        </w:rPr>
        <w:t>[11, 12]</w:t>
      </w:r>
      <w:r w:rsidRPr="008D472A">
        <w:rPr>
          <w:rFonts w:cstheme="minorHAnsi"/>
          <w:color w:val="000000" w:themeColor="text1"/>
          <w:sz w:val="24"/>
          <w:szCs w:val="24"/>
        </w:rPr>
        <w:t xml:space="preserve">. </w:t>
      </w:r>
    </w:p>
    <w:p w14:paraId="199404EC" w14:textId="589D5B61" w:rsidR="00991C55" w:rsidRDefault="00991C55" w:rsidP="007F4A61">
      <w:pPr>
        <w:spacing w:line="480" w:lineRule="auto"/>
        <w:rPr>
          <w:rFonts w:cstheme="minorHAnsi"/>
          <w:color w:val="000000" w:themeColor="text1"/>
          <w:sz w:val="24"/>
          <w:szCs w:val="24"/>
        </w:rPr>
      </w:pPr>
      <w:r w:rsidRPr="008D472A">
        <w:rPr>
          <w:rFonts w:cstheme="minorHAnsi"/>
          <w:color w:val="000000" w:themeColor="text1"/>
          <w:sz w:val="24"/>
          <w:szCs w:val="24"/>
        </w:rPr>
        <w:t>Little is known about the concerns and decision-making in this young patient group, especially given the</w:t>
      </w:r>
      <w:r>
        <w:rPr>
          <w:rFonts w:cstheme="minorHAnsi"/>
          <w:color w:val="000000" w:themeColor="text1"/>
          <w:sz w:val="24"/>
          <w:szCs w:val="24"/>
        </w:rPr>
        <w:t xml:space="preserve"> rapidly evolving instructions in the</w:t>
      </w:r>
      <w:r w:rsidRPr="008D472A">
        <w:rPr>
          <w:rFonts w:cstheme="minorHAnsi"/>
          <w:color w:val="000000" w:themeColor="text1"/>
          <w:sz w:val="24"/>
          <w:szCs w:val="24"/>
        </w:rPr>
        <w:t xml:space="preserve"> early stages of the pandemic.</w:t>
      </w:r>
      <w:r>
        <w:rPr>
          <w:rFonts w:cstheme="minorHAnsi"/>
          <w:color w:val="000000" w:themeColor="text1"/>
          <w:sz w:val="24"/>
          <w:szCs w:val="24"/>
        </w:rPr>
        <w:t xml:space="preserve"> </w:t>
      </w:r>
      <w:r w:rsidRPr="008D472A">
        <w:rPr>
          <w:rFonts w:cstheme="minorHAnsi"/>
          <w:color w:val="000000" w:themeColor="text1"/>
          <w:sz w:val="24"/>
          <w:szCs w:val="24"/>
        </w:rPr>
        <w:t xml:space="preserve">Existing professional networks of charities, clinicians, academics, parents, young patients and young adults were mobilised to develop this study with the aims of increasing our understanding of the evolving experiences, information needs and decision-making in </w:t>
      </w:r>
      <w:r w:rsidR="00C91245">
        <w:rPr>
          <w:rFonts w:cstheme="minorHAnsi"/>
          <w:color w:val="000000" w:themeColor="text1"/>
          <w:sz w:val="24"/>
          <w:szCs w:val="24"/>
        </w:rPr>
        <w:t xml:space="preserve">CYA </w:t>
      </w:r>
      <w:r w:rsidR="006B19F6">
        <w:rPr>
          <w:rFonts w:cstheme="minorHAnsi"/>
          <w:color w:val="000000" w:themeColor="text1"/>
          <w:sz w:val="24"/>
          <w:szCs w:val="24"/>
        </w:rPr>
        <w:t xml:space="preserve">and parents of children </w:t>
      </w:r>
      <w:r w:rsidR="00C91245">
        <w:rPr>
          <w:rFonts w:cstheme="minorHAnsi"/>
          <w:color w:val="000000" w:themeColor="text1"/>
          <w:sz w:val="24"/>
          <w:szCs w:val="24"/>
        </w:rPr>
        <w:t>living with a kidney condition</w:t>
      </w:r>
      <w:r w:rsidRPr="008D472A">
        <w:rPr>
          <w:rFonts w:cstheme="minorHAnsi"/>
          <w:color w:val="000000" w:themeColor="text1"/>
          <w:sz w:val="24"/>
          <w:szCs w:val="24"/>
        </w:rPr>
        <w:t xml:space="preserve">. </w:t>
      </w:r>
    </w:p>
    <w:p w14:paraId="4EA71AC9" w14:textId="36479136" w:rsidR="007B2DBA" w:rsidRDefault="007B2DBA">
      <w:pPr>
        <w:rPr>
          <w:rFonts w:cstheme="minorHAnsi"/>
          <w:b/>
          <w:bCs/>
          <w:color w:val="000000" w:themeColor="text1"/>
          <w:sz w:val="24"/>
          <w:szCs w:val="24"/>
        </w:rPr>
      </w:pPr>
    </w:p>
    <w:p w14:paraId="163B41D5" w14:textId="77777777" w:rsidR="003C7A32" w:rsidRDefault="003C7A32" w:rsidP="00653F35">
      <w:pPr>
        <w:spacing w:line="480" w:lineRule="auto"/>
        <w:rPr>
          <w:rFonts w:cstheme="minorHAnsi"/>
          <w:b/>
          <w:bCs/>
          <w:color w:val="000000" w:themeColor="text1"/>
          <w:sz w:val="24"/>
          <w:szCs w:val="24"/>
        </w:rPr>
      </w:pPr>
    </w:p>
    <w:p w14:paraId="03536D2B" w14:textId="52CCCF58" w:rsidR="00653F35" w:rsidRPr="0069269E" w:rsidRDefault="00653F35" w:rsidP="00653F35">
      <w:pPr>
        <w:spacing w:line="480" w:lineRule="auto"/>
        <w:rPr>
          <w:color w:val="000000" w:themeColor="text1"/>
          <w:sz w:val="24"/>
        </w:rPr>
      </w:pPr>
      <w:r>
        <w:rPr>
          <w:rFonts w:cstheme="minorHAnsi"/>
          <w:b/>
          <w:bCs/>
          <w:color w:val="000000" w:themeColor="text1"/>
          <w:sz w:val="24"/>
          <w:szCs w:val="24"/>
        </w:rPr>
        <w:t>Material and M</w:t>
      </w:r>
      <w:r w:rsidRPr="008D472A">
        <w:rPr>
          <w:rFonts w:cstheme="minorHAnsi"/>
          <w:b/>
          <w:bCs/>
          <w:color w:val="000000" w:themeColor="text1"/>
          <w:sz w:val="24"/>
          <w:szCs w:val="24"/>
        </w:rPr>
        <w:t>ethods</w:t>
      </w:r>
    </w:p>
    <w:p w14:paraId="328FC165" w14:textId="77777777" w:rsidR="00653F35" w:rsidRPr="00A81DC8" w:rsidRDefault="00653F35" w:rsidP="00653F35">
      <w:pPr>
        <w:spacing w:line="480" w:lineRule="auto"/>
        <w:rPr>
          <w:rFonts w:cstheme="minorHAnsi"/>
          <w:i/>
          <w:iCs/>
          <w:color w:val="000000" w:themeColor="text1"/>
          <w:sz w:val="24"/>
          <w:szCs w:val="24"/>
          <w:u w:val="single"/>
        </w:rPr>
      </w:pPr>
      <w:r w:rsidRPr="00A81DC8">
        <w:rPr>
          <w:rFonts w:cstheme="minorHAnsi"/>
          <w:i/>
          <w:iCs/>
          <w:color w:val="000000" w:themeColor="text1"/>
          <w:sz w:val="24"/>
          <w:szCs w:val="24"/>
          <w:u w:val="single"/>
        </w:rPr>
        <w:t>Study design</w:t>
      </w:r>
    </w:p>
    <w:p w14:paraId="4FFB1111" w14:textId="42D571F8" w:rsidR="00653F35" w:rsidRPr="008D472A" w:rsidRDefault="00653F35" w:rsidP="00653F35">
      <w:pPr>
        <w:spacing w:line="480" w:lineRule="auto"/>
        <w:rPr>
          <w:rFonts w:cstheme="minorHAnsi"/>
          <w:color w:val="000000" w:themeColor="text1"/>
          <w:sz w:val="24"/>
          <w:szCs w:val="24"/>
        </w:rPr>
      </w:pPr>
      <w:r w:rsidRPr="008D472A">
        <w:rPr>
          <w:rFonts w:cstheme="minorHAnsi"/>
          <w:color w:val="000000" w:themeColor="text1"/>
          <w:sz w:val="24"/>
          <w:szCs w:val="24"/>
        </w:rPr>
        <w:t xml:space="preserve">A survey of </w:t>
      </w:r>
      <w:r>
        <w:rPr>
          <w:rFonts w:cstheme="minorHAnsi"/>
          <w:color w:val="000000" w:themeColor="text1"/>
          <w:sz w:val="24"/>
          <w:szCs w:val="24"/>
        </w:rPr>
        <w:t>CYA</w:t>
      </w:r>
      <w:r w:rsidRPr="008D472A">
        <w:rPr>
          <w:rFonts w:cstheme="minorHAnsi"/>
          <w:color w:val="000000" w:themeColor="text1"/>
          <w:sz w:val="24"/>
          <w:szCs w:val="24"/>
        </w:rPr>
        <w:t xml:space="preserve"> </w:t>
      </w:r>
      <w:r w:rsidR="003B65B0">
        <w:rPr>
          <w:rFonts w:cstheme="minorHAnsi"/>
          <w:color w:val="000000" w:themeColor="text1"/>
          <w:sz w:val="24"/>
          <w:szCs w:val="24"/>
        </w:rPr>
        <w:t>kidney condition</w:t>
      </w:r>
      <w:r w:rsidR="0055128E">
        <w:rPr>
          <w:rFonts w:cstheme="minorHAnsi"/>
          <w:color w:val="000000" w:themeColor="text1"/>
          <w:sz w:val="24"/>
          <w:szCs w:val="24"/>
        </w:rPr>
        <w:t xml:space="preserve"> </w:t>
      </w:r>
      <w:r>
        <w:rPr>
          <w:rFonts w:cstheme="minorHAnsi"/>
          <w:color w:val="000000" w:themeColor="text1"/>
          <w:sz w:val="24"/>
          <w:szCs w:val="24"/>
        </w:rPr>
        <w:t xml:space="preserve">(12-30 years) </w:t>
      </w:r>
      <w:r w:rsidRPr="008D472A">
        <w:rPr>
          <w:rFonts w:cstheme="minorHAnsi"/>
          <w:color w:val="000000" w:themeColor="text1"/>
          <w:sz w:val="24"/>
          <w:szCs w:val="24"/>
        </w:rPr>
        <w:t>and parent</w:t>
      </w:r>
      <w:r>
        <w:rPr>
          <w:rFonts w:cstheme="minorHAnsi"/>
          <w:color w:val="000000" w:themeColor="text1"/>
          <w:sz w:val="24"/>
          <w:szCs w:val="24"/>
        </w:rPr>
        <w:t xml:space="preserve">s with children aged 0-18 years who have </w:t>
      </w:r>
      <w:r w:rsidR="004E0012">
        <w:rPr>
          <w:rFonts w:cstheme="minorHAnsi"/>
          <w:color w:val="000000" w:themeColor="text1"/>
          <w:sz w:val="24"/>
          <w:szCs w:val="24"/>
        </w:rPr>
        <w:t>kidn</w:t>
      </w:r>
      <w:r w:rsidR="00A31081">
        <w:rPr>
          <w:rFonts w:cstheme="minorHAnsi"/>
          <w:color w:val="000000" w:themeColor="text1"/>
          <w:sz w:val="24"/>
          <w:szCs w:val="24"/>
        </w:rPr>
        <w:t>e</w:t>
      </w:r>
      <w:r w:rsidR="004E0012">
        <w:rPr>
          <w:rFonts w:cstheme="minorHAnsi"/>
          <w:color w:val="000000" w:themeColor="text1"/>
          <w:sz w:val="24"/>
          <w:szCs w:val="24"/>
        </w:rPr>
        <w:t>y condition</w:t>
      </w:r>
      <w:r w:rsidR="00A31081">
        <w:rPr>
          <w:rFonts w:cstheme="minorHAnsi"/>
          <w:color w:val="000000" w:themeColor="text1"/>
          <w:sz w:val="24"/>
          <w:szCs w:val="24"/>
        </w:rPr>
        <w:t>s</w:t>
      </w:r>
      <w:r w:rsidRPr="008D472A">
        <w:rPr>
          <w:rFonts w:cstheme="minorHAnsi"/>
          <w:color w:val="000000" w:themeColor="text1"/>
          <w:sz w:val="24"/>
          <w:szCs w:val="24"/>
        </w:rPr>
        <w:t>, assessing experiences, information and support needs and decision-making was undertaken. The survey was co-produced from design</w:t>
      </w:r>
      <w:r>
        <w:rPr>
          <w:rFonts w:cstheme="minorHAnsi"/>
          <w:color w:val="000000" w:themeColor="text1"/>
          <w:sz w:val="24"/>
          <w:szCs w:val="24"/>
        </w:rPr>
        <w:t>,</w:t>
      </w:r>
      <w:r w:rsidRPr="008D472A">
        <w:rPr>
          <w:rFonts w:cstheme="minorHAnsi"/>
          <w:color w:val="000000" w:themeColor="text1"/>
          <w:sz w:val="24"/>
          <w:szCs w:val="24"/>
        </w:rPr>
        <w:t xml:space="preserve"> piloting, </w:t>
      </w:r>
      <w:r>
        <w:rPr>
          <w:rFonts w:cstheme="minorHAnsi"/>
          <w:color w:val="000000" w:themeColor="text1"/>
          <w:sz w:val="24"/>
          <w:szCs w:val="24"/>
        </w:rPr>
        <w:t xml:space="preserve">and dissemination </w:t>
      </w:r>
      <w:r w:rsidRPr="008D472A">
        <w:rPr>
          <w:rFonts w:cstheme="minorHAnsi"/>
          <w:color w:val="000000" w:themeColor="text1"/>
          <w:sz w:val="24"/>
          <w:szCs w:val="24"/>
        </w:rPr>
        <w:t xml:space="preserve">of the survey with </w:t>
      </w:r>
      <w:r>
        <w:rPr>
          <w:rFonts w:cstheme="minorHAnsi"/>
          <w:color w:val="000000" w:themeColor="text1"/>
          <w:sz w:val="24"/>
          <w:szCs w:val="24"/>
        </w:rPr>
        <w:t>CYA</w:t>
      </w:r>
      <w:r w:rsidRPr="008D472A">
        <w:rPr>
          <w:rFonts w:cstheme="minorHAnsi"/>
          <w:color w:val="000000" w:themeColor="text1"/>
          <w:sz w:val="24"/>
          <w:szCs w:val="24"/>
        </w:rPr>
        <w:t xml:space="preserve">, </w:t>
      </w:r>
      <w:r>
        <w:rPr>
          <w:rFonts w:cstheme="minorHAnsi"/>
          <w:color w:val="000000" w:themeColor="text1"/>
          <w:sz w:val="24"/>
          <w:szCs w:val="24"/>
        </w:rPr>
        <w:t>parents</w:t>
      </w:r>
      <w:r w:rsidRPr="008D472A">
        <w:rPr>
          <w:rFonts w:cstheme="minorHAnsi"/>
          <w:color w:val="000000" w:themeColor="text1"/>
          <w:sz w:val="24"/>
          <w:szCs w:val="24"/>
        </w:rPr>
        <w:t xml:space="preserve">, clinicians, youth workers and </w:t>
      </w:r>
      <w:r>
        <w:rPr>
          <w:rFonts w:cstheme="minorHAnsi"/>
          <w:color w:val="000000" w:themeColor="text1"/>
          <w:sz w:val="24"/>
          <w:szCs w:val="24"/>
        </w:rPr>
        <w:t>patient advocacy groups</w:t>
      </w:r>
      <w:r w:rsidRPr="008D472A">
        <w:rPr>
          <w:rFonts w:cstheme="minorHAnsi"/>
          <w:color w:val="000000" w:themeColor="text1"/>
          <w:sz w:val="24"/>
          <w:szCs w:val="24"/>
        </w:rPr>
        <w:t xml:space="preserve">. </w:t>
      </w:r>
      <w:r w:rsidR="00FC7CB9">
        <w:rPr>
          <w:rFonts w:cstheme="minorHAnsi"/>
          <w:color w:val="000000" w:themeColor="text1"/>
          <w:sz w:val="24"/>
          <w:szCs w:val="24"/>
        </w:rPr>
        <w:t xml:space="preserve">Due to time pressure </w:t>
      </w:r>
      <w:r w:rsidR="005F2F0A">
        <w:rPr>
          <w:rFonts w:cstheme="minorHAnsi"/>
          <w:color w:val="000000" w:themeColor="text1"/>
          <w:sz w:val="24"/>
          <w:szCs w:val="24"/>
        </w:rPr>
        <w:t>and socially distanc</w:t>
      </w:r>
      <w:r w:rsidR="000312CD">
        <w:rPr>
          <w:rFonts w:cstheme="minorHAnsi"/>
          <w:color w:val="000000" w:themeColor="text1"/>
          <w:sz w:val="24"/>
          <w:szCs w:val="24"/>
        </w:rPr>
        <w:t>ing regulations</w:t>
      </w:r>
      <w:r w:rsidR="005F2F0A">
        <w:rPr>
          <w:rFonts w:cstheme="minorHAnsi"/>
          <w:color w:val="000000" w:themeColor="text1"/>
          <w:sz w:val="24"/>
          <w:szCs w:val="24"/>
        </w:rPr>
        <w:t xml:space="preserve">, </w:t>
      </w:r>
      <w:r w:rsidR="00FC7CB9">
        <w:rPr>
          <w:rFonts w:cstheme="minorHAnsi"/>
          <w:color w:val="000000" w:themeColor="text1"/>
          <w:sz w:val="24"/>
          <w:szCs w:val="24"/>
        </w:rPr>
        <w:t xml:space="preserve">CYA representatives </w:t>
      </w:r>
      <w:r w:rsidR="00D94C07">
        <w:rPr>
          <w:rFonts w:cstheme="minorHAnsi"/>
          <w:color w:val="000000" w:themeColor="text1"/>
          <w:sz w:val="24"/>
          <w:szCs w:val="24"/>
        </w:rPr>
        <w:t>we</w:t>
      </w:r>
      <w:r w:rsidR="002C4B6C">
        <w:rPr>
          <w:rFonts w:cstheme="minorHAnsi"/>
          <w:color w:val="000000" w:themeColor="text1"/>
          <w:sz w:val="24"/>
          <w:szCs w:val="24"/>
        </w:rPr>
        <w:t>r</w:t>
      </w:r>
      <w:r w:rsidR="00D94C07">
        <w:rPr>
          <w:rFonts w:cstheme="minorHAnsi"/>
          <w:color w:val="000000" w:themeColor="text1"/>
          <w:sz w:val="24"/>
          <w:szCs w:val="24"/>
        </w:rPr>
        <w:t>e recruited from personal contacts</w:t>
      </w:r>
      <w:r w:rsidR="0090560C">
        <w:rPr>
          <w:rFonts w:cstheme="minorHAnsi"/>
          <w:color w:val="000000" w:themeColor="text1"/>
          <w:sz w:val="24"/>
          <w:szCs w:val="24"/>
        </w:rPr>
        <w:t xml:space="preserve"> and video focus groups held to refine </w:t>
      </w:r>
      <w:r w:rsidR="00563520">
        <w:rPr>
          <w:rFonts w:cstheme="minorHAnsi"/>
          <w:color w:val="000000" w:themeColor="text1"/>
          <w:sz w:val="24"/>
          <w:szCs w:val="24"/>
        </w:rPr>
        <w:t>survey questions</w:t>
      </w:r>
      <w:r w:rsidR="0090560C">
        <w:rPr>
          <w:rFonts w:cstheme="minorHAnsi"/>
          <w:color w:val="000000" w:themeColor="text1"/>
          <w:sz w:val="24"/>
          <w:szCs w:val="24"/>
        </w:rPr>
        <w:t xml:space="preserve"> before dissemination.</w:t>
      </w:r>
      <w:r w:rsidRPr="008D472A">
        <w:rPr>
          <w:rFonts w:cstheme="minorHAnsi"/>
          <w:color w:val="000000" w:themeColor="text1"/>
          <w:sz w:val="24"/>
          <w:szCs w:val="24"/>
        </w:rPr>
        <w:t xml:space="preserve"> </w:t>
      </w:r>
    </w:p>
    <w:p w14:paraId="6DCA8DB1" w14:textId="7FB4755B" w:rsidR="00653F35" w:rsidRPr="00DD50FE" w:rsidRDefault="00653F35" w:rsidP="00653F35">
      <w:pPr>
        <w:spacing w:line="480" w:lineRule="auto"/>
        <w:rPr>
          <w:rFonts w:cstheme="minorHAnsi"/>
          <w:color w:val="000000" w:themeColor="text1"/>
          <w:sz w:val="24"/>
          <w:szCs w:val="24"/>
        </w:rPr>
      </w:pPr>
      <w:r w:rsidRPr="008D472A">
        <w:rPr>
          <w:rFonts w:cstheme="minorHAnsi"/>
          <w:color w:val="000000" w:themeColor="text1"/>
          <w:sz w:val="24"/>
          <w:szCs w:val="24"/>
        </w:rPr>
        <w:lastRenderedPageBreak/>
        <w:t xml:space="preserve">The survey opened </w:t>
      </w:r>
      <w:r>
        <w:rPr>
          <w:rFonts w:cstheme="minorHAnsi"/>
          <w:color w:val="000000" w:themeColor="text1"/>
          <w:sz w:val="24"/>
          <w:szCs w:val="24"/>
        </w:rPr>
        <w:t>between</w:t>
      </w:r>
      <w:r w:rsidRPr="008D472A">
        <w:rPr>
          <w:rFonts w:cstheme="minorHAnsi"/>
          <w:color w:val="000000" w:themeColor="text1"/>
          <w:sz w:val="24"/>
          <w:szCs w:val="24"/>
        </w:rPr>
        <w:t xml:space="preserve"> 11</w:t>
      </w:r>
      <w:r>
        <w:rPr>
          <w:rFonts w:cstheme="minorHAnsi"/>
          <w:color w:val="000000" w:themeColor="text1"/>
          <w:sz w:val="24"/>
          <w:szCs w:val="24"/>
        </w:rPr>
        <w:t>th</w:t>
      </w:r>
      <w:r w:rsidRPr="008D472A">
        <w:rPr>
          <w:rFonts w:cstheme="minorHAnsi"/>
          <w:color w:val="000000" w:themeColor="text1"/>
          <w:sz w:val="24"/>
          <w:szCs w:val="24"/>
        </w:rPr>
        <w:t xml:space="preserve"> May and 1</w:t>
      </w:r>
      <w:r>
        <w:rPr>
          <w:rFonts w:cstheme="minorHAnsi"/>
          <w:color w:val="000000" w:themeColor="text1"/>
          <w:sz w:val="24"/>
          <w:szCs w:val="24"/>
        </w:rPr>
        <w:t>st</w:t>
      </w:r>
      <w:r w:rsidRPr="008D472A">
        <w:rPr>
          <w:rFonts w:cstheme="minorHAnsi"/>
          <w:color w:val="000000" w:themeColor="text1"/>
          <w:sz w:val="24"/>
          <w:szCs w:val="24"/>
        </w:rPr>
        <w:t xml:space="preserve"> June 2020, during the initial wave (including lockdown) of the COVID-19 pandemic within the UK. On 1</w:t>
      </w:r>
      <w:r>
        <w:rPr>
          <w:rFonts w:cstheme="minorHAnsi"/>
          <w:color w:val="000000" w:themeColor="text1"/>
          <w:sz w:val="24"/>
          <w:szCs w:val="24"/>
        </w:rPr>
        <w:t>st</w:t>
      </w:r>
      <w:r w:rsidRPr="008D472A">
        <w:rPr>
          <w:rFonts w:cstheme="minorHAnsi"/>
          <w:color w:val="000000" w:themeColor="text1"/>
          <w:sz w:val="24"/>
          <w:szCs w:val="24"/>
        </w:rPr>
        <w:t xml:space="preserve"> June </w:t>
      </w:r>
      <w:r>
        <w:rPr>
          <w:rFonts w:cstheme="minorHAnsi"/>
          <w:color w:val="000000" w:themeColor="text1"/>
          <w:sz w:val="24"/>
          <w:szCs w:val="24"/>
        </w:rPr>
        <w:t>we closed the survey to coincide with the</w:t>
      </w:r>
      <w:r w:rsidRPr="008D472A">
        <w:rPr>
          <w:rFonts w:cstheme="minorHAnsi"/>
          <w:color w:val="000000" w:themeColor="text1"/>
          <w:sz w:val="24"/>
          <w:szCs w:val="24"/>
        </w:rPr>
        <w:t xml:space="preserve"> first significant UK easing of lockdown </w:t>
      </w:r>
      <w:r w:rsidR="00152F0A">
        <w:rPr>
          <w:rFonts w:cstheme="minorHAnsi"/>
          <w:color w:val="000000" w:themeColor="text1"/>
          <w:sz w:val="24"/>
          <w:szCs w:val="24"/>
        </w:rPr>
        <w:t>reopening</w:t>
      </w:r>
      <w:r>
        <w:rPr>
          <w:rFonts w:cstheme="minorHAnsi"/>
          <w:color w:val="000000" w:themeColor="text1"/>
          <w:sz w:val="24"/>
          <w:szCs w:val="24"/>
        </w:rPr>
        <w:t xml:space="preserve"> school</w:t>
      </w:r>
      <w:r w:rsidR="007A23E9">
        <w:rPr>
          <w:rFonts w:cstheme="minorHAnsi"/>
          <w:color w:val="000000" w:themeColor="text1"/>
          <w:sz w:val="24"/>
          <w:szCs w:val="24"/>
        </w:rPr>
        <w:t>s</w:t>
      </w:r>
      <w:r>
        <w:rPr>
          <w:rFonts w:cstheme="minorHAnsi"/>
          <w:color w:val="000000" w:themeColor="text1"/>
          <w:sz w:val="24"/>
          <w:szCs w:val="24"/>
        </w:rPr>
        <w:t xml:space="preserve"> </w:t>
      </w:r>
      <w:r w:rsidRPr="008D472A">
        <w:rPr>
          <w:rFonts w:cstheme="minorHAnsi"/>
          <w:color w:val="000000" w:themeColor="text1"/>
          <w:sz w:val="24"/>
          <w:szCs w:val="24"/>
        </w:rPr>
        <w:t xml:space="preserve">and </w:t>
      </w:r>
      <w:r>
        <w:rPr>
          <w:rFonts w:cstheme="minorHAnsi"/>
          <w:color w:val="000000" w:themeColor="text1"/>
          <w:sz w:val="24"/>
          <w:szCs w:val="24"/>
        </w:rPr>
        <w:t xml:space="preserve">permitting </w:t>
      </w:r>
      <w:r w:rsidRPr="008D472A">
        <w:rPr>
          <w:rFonts w:cstheme="minorHAnsi"/>
          <w:color w:val="000000" w:themeColor="text1"/>
          <w:sz w:val="24"/>
          <w:szCs w:val="24"/>
        </w:rPr>
        <w:t>people</w:t>
      </w:r>
      <w:r>
        <w:rPr>
          <w:rFonts w:cstheme="minorHAnsi"/>
          <w:color w:val="000000" w:themeColor="text1"/>
          <w:sz w:val="24"/>
          <w:szCs w:val="24"/>
        </w:rPr>
        <w:t xml:space="preserve"> </w:t>
      </w:r>
      <w:r w:rsidRPr="008D472A">
        <w:rPr>
          <w:rFonts w:cstheme="minorHAnsi"/>
          <w:color w:val="000000" w:themeColor="text1"/>
          <w:sz w:val="24"/>
          <w:szCs w:val="24"/>
        </w:rPr>
        <w:t xml:space="preserve">to meet outdoors. The study was approved by University of Southampton and UK NHS Health </w:t>
      </w:r>
      <w:r w:rsidRPr="00DD50FE">
        <w:rPr>
          <w:rFonts w:cstheme="minorHAnsi"/>
          <w:color w:val="000000" w:themeColor="text1"/>
          <w:sz w:val="24"/>
          <w:szCs w:val="24"/>
        </w:rPr>
        <w:t xml:space="preserve">Research Authority Research Ethics Committees (IRAS nr. 282176). </w:t>
      </w:r>
    </w:p>
    <w:p w14:paraId="0EAABB4F" w14:textId="77777777" w:rsidR="00653F35" w:rsidRPr="00DD50FE" w:rsidRDefault="00653F35" w:rsidP="00653F35">
      <w:pPr>
        <w:spacing w:line="480" w:lineRule="auto"/>
        <w:rPr>
          <w:rFonts w:cstheme="minorHAnsi"/>
          <w:color w:val="000000" w:themeColor="text1"/>
          <w:sz w:val="24"/>
          <w:szCs w:val="24"/>
        </w:rPr>
      </w:pPr>
      <w:r w:rsidRPr="00DA236D">
        <w:rPr>
          <w:sz w:val="24"/>
          <w:szCs w:val="24"/>
        </w:rPr>
        <w:t xml:space="preserve">While SARS-CoV-2 refers to the virus and Covid-19 refers to the clinical disease, </w:t>
      </w:r>
      <w:r>
        <w:rPr>
          <w:sz w:val="24"/>
          <w:szCs w:val="24"/>
        </w:rPr>
        <w:t xml:space="preserve">during co-design, we found </w:t>
      </w:r>
      <w:r w:rsidRPr="00DA236D">
        <w:rPr>
          <w:sz w:val="24"/>
          <w:szCs w:val="24"/>
        </w:rPr>
        <w:t xml:space="preserve">this distinction </w:t>
      </w:r>
      <w:r>
        <w:rPr>
          <w:sz w:val="24"/>
          <w:szCs w:val="24"/>
        </w:rPr>
        <w:t>was</w:t>
      </w:r>
      <w:r w:rsidRPr="00DA236D">
        <w:rPr>
          <w:sz w:val="24"/>
          <w:szCs w:val="24"/>
        </w:rPr>
        <w:t xml:space="preserve"> not appreciated by </w:t>
      </w:r>
      <w:r>
        <w:rPr>
          <w:sz w:val="24"/>
          <w:szCs w:val="24"/>
        </w:rPr>
        <w:t>many</w:t>
      </w:r>
      <w:r w:rsidRPr="00DA236D">
        <w:rPr>
          <w:sz w:val="24"/>
          <w:szCs w:val="24"/>
        </w:rPr>
        <w:t xml:space="preserve"> non-medical people. For this reason, the questionnaires referred to Covid-19 to cover the virus and the disease. For convenience, this term has been used in this way throughout the paper.  </w:t>
      </w:r>
    </w:p>
    <w:p w14:paraId="46E090DA" w14:textId="77777777" w:rsidR="00653F35" w:rsidRPr="008D472A" w:rsidRDefault="00653F35" w:rsidP="00653F35">
      <w:pPr>
        <w:spacing w:line="480" w:lineRule="auto"/>
        <w:rPr>
          <w:rFonts w:cstheme="minorHAnsi"/>
          <w:color w:val="000000" w:themeColor="text1"/>
          <w:sz w:val="24"/>
          <w:szCs w:val="24"/>
        </w:rPr>
      </w:pPr>
    </w:p>
    <w:p w14:paraId="3021DC27" w14:textId="77777777" w:rsidR="00653F35" w:rsidRPr="00A81DC8" w:rsidRDefault="00653F35" w:rsidP="00653F35">
      <w:pPr>
        <w:spacing w:line="480" w:lineRule="auto"/>
        <w:rPr>
          <w:rFonts w:cstheme="minorHAnsi"/>
          <w:i/>
          <w:color w:val="000000" w:themeColor="text1"/>
          <w:sz w:val="24"/>
          <w:szCs w:val="24"/>
          <w:u w:val="single"/>
        </w:rPr>
      </w:pPr>
      <w:r w:rsidRPr="00A81DC8">
        <w:rPr>
          <w:rFonts w:cstheme="minorHAnsi"/>
          <w:i/>
          <w:color w:val="000000" w:themeColor="text1"/>
          <w:sz w:val="24"/>
          <w:szCs w:val="24"/>
          <w:u w:val="single"/>
        </w:rPr>
        <w:t>Participants</w:t>
      </w:r>
    </w:p>
    <w:p w14:paraId="1E079FA8" w14:textId="52A77F32" w:rsidR="00653F35" w:rsidRPr="008D472A" w:rsidRDefault="0014798F" w:rsidP="00653F35">
      <w:pPr>
        <w:spacing w:line="480" w:lineRule="auto"/>
        <w:rPr>
          <w:rFonts w:cstheme="minorHAnsi"/>
          <w:color w:val="000000" w:themeColor="text1"/>
          <w:sz w:val="24"/>
          <w:szCs w:val="24"/>
        </w:rPr>
      </w:pPr>
      <w:r w:rsidRPr="0014798F">
        <w:rPr>
          <w:rFonts w:cstheme="minorHAnsi"/>
          <w:color w:val="000000" w:themeColor="text1"/>
          <w:sz w:val="24"/>
          <w:szCs w:val="24"/>
        </w:rPr>
        <w:t>CYA who self-identified they were affected “with any long-term kidney condition”</w:t>
      </w:r>
      <w:r>
        <w:rPr>
          <w:rFonts w:cstheme="minorHAnsi"/>
          <w:color w:val="000000" w:themeColor="text1"/>
          <w:sz w:val="24"/>
          <w:szCs w:val="24"/>
        </w:rPr>
        <w:t xml:space="preserve"> </w:t>
      </w:r>
      <w:r w:rsidR="00653F35">
        <w:rPr>
          <w:rFonts w:cstheme="minorHAnsi"/>
          <w:color w:val="000000" w:themeColor="text1"/>
          <w:sz w:val="24"/>
          <w:szCs w:val="24"/>
        </w:rPr>
        <w:t xml:space="preserve">aged </w:t>
      </w:r>
      <w:r w:rsidR="00653F35" w:rsidRPr="008D472A">
        <w:rPr>
          <w:rFonts w:cstheme="minorHAnsi"/>
          <w:color w:val="000000" w:themeColor="text1"/>
          <w:sz w:val="24"/>
          <w:szCs w:val="24"/>
        </w:rPr>
        <w:t>between 12 and 30 years,</w:t>
      </w:r>
      <w:r w:rsidR="00653F35">
        <w:rPr>
          <w:rFonts w:cstheme="minorHAnsi"/>
          <w:color w:val="000000" w:themeColor="text1"/>
          <w:sz w:val="24"/>
          <w:szCs w:val="24"/>
        </w:rPr>
        <w:t xml:space="preserve"> or p</w:t>
      </w:r>
      <w:r w:rsidR="00653F35" w:rsidRPr="008D472A">
        <w:rPr>
          <w:rFonts w:cstheme="minorHAnsi"/>
          <w:color w:val="000000" w:themeColor="text1"/>
          <w:sz w:val="24"/>
          <w:szCs w:val="24"/>
        </w:rPr>
        <w:t>arents</w:t>
      </w:r>
      <w:r w:rsidR="00653F35">
        <w:rPr>
          <w:rFonts w:cstheme="minorHAnsi"/>
          <w:color w:val="000000" w:themeColor="text1"/>
          <w:sz w:val="24"/>
          <w:szCs w:val="24"/>
        </w:rPr>
        <w:t>/</w:t>
      </w:r>
      <w:r w:rsidR="00553909">
        <w:rPr>
          <w:rFonts w:cstheme="minorHAnsi"/>
          <w:color w:val="000000" w:themeColor="text1"/>
          <w:sz w:val="24"/>
          <w:szCs w:val="24"/>
        </w:rPr>
        <w:t xml:space="preserve">guardian </w:t>
      </w:r>
      <w:r w:rsidR="00653F35" w:rsidRPr="008D472A">
        <w:rPr>
          <w:rFonts w:cstheme="minorHAnsi"/>
          <w:color w:val="000000" w:themeColor="text1"/>
          <w:sz w:val="24"/>
          <w:szCs w:val="24"/>
        </w:rPr>
        <w:t xml:space="preserve">of a child </w:t>
      </w:r>
      <w:r w:rsidR="00653F35">
        <w:rPr>
          <w:color w:val="000000" w:themeColor="text1"/>
          <w:sz w:val="24"/>
        </w:rPr>
        <w:t>a</w:t>
      </w:r>
      <w:r w:rsidR="00653F35" w:rsidRPr="008D472A">
        <w:rPr>
          <w:rFonts w:cstheme="minorHAnsi"/>
          <w:color w:val="000000" w:themeColor="text1"/>
          <w:sz w:val="24"/>
          <w:szCs w:val="24"/>
        </w:rPr>
        <w:t>ged between 0-18 years</w:t>
      </w:r>
      <w:r w:rsidR="00653F35">
        <w:rPr>
          <w:color w:val="000000" w:themeColor="text1"/>
          <w:sz w:val="24"/>
        </w:rPr>
        <w:t xml:space="preserve">, </w:t>
      </w:r>
      <w:r w:rsidR="00653F35" w:rsidRPr="008D472A">
        <w:rPr>
          <w:rFonts w:cstheme="minorHAnsi"/>
          <w:color w:val="000000" w:themeColor="text1"/>
          <w:sz w:val="24"/>
          <w:szCs w:val="24"/>
        </w:rPr>
        <w:t xml:space="preserve">able to read and respond in English. Participants were recruited from across the UK by healthcare teams, national kidney </w:t>
      </w:r>
      <w:r w:rsidR="00653F35">
        <w:rPr>
          <w:rFonts w:cstheme="minorHAnsi"/>
          <w:color w:val="000000" w:themeColor="text1"/>
          <w:sz w:val="24"/>
          <w:szCs w:val="24"/>
        </w:rPr>
        <w:t>charit</w:t>
      </w:r>
      <w:r w:rsidR="009254AD">
        <w:rPr>
          <w:rFonts w:cstheme="minorHAnsi"/>
          <w:color w:val="000000" w:themeColor="text1"/>
          <w:sz w:val="24"/>
          <w:szCs w:val="24"/>
        </w:rPr>
        <w:t>i</w:t>
      </w:r>
      <w:r w:rsidR="00653F35" w:rsidRPr="008D472A">
        <w:rPr>
          <w:rFonts w:cstheme="minorHAnsi"/>
          <w:color w:val="000000" w:themeColor="text1"/>
          <w:sz w:val="24"/>
          <w:szCs w:val="24"/>
        </w:rPr>
        <w:t>es, targeted closed Facebook groups and social media.</w:t>
      </w:r>
      <w:r w:rsidR="008B63AF">
        <w:rPr>
          <w:rFonts w:cstheme="minorHAnsi"/>
          <w:color w:val="000000" w:themeColor="text1"/>
          <w:sz w:val="24"/>
          <w:szCs w:val="24"/>
        </w:rPr>
        <w:t xml:space="preserve"> </w:t>
      </w:r>
      <w:r w:rsidR="00AD6217" w:rsidRPr="00AD6217">
        <w:rPr>
          <w:rFonts w:cstheme="minorHAnsi"/>
          <w:color w:val="000000" w:themeColor="text1"/>
          <w:sz w:val="24"/>
          <w:szCs w:val="24"/>
        </w:rPr>
        <w:t>The survey was available either as a link or via</w:t>
      </w:r>
      <w:r w:rsidR="00AD6217">
        <w:rPr>
          <w:rFonts w:cstheme="minorHAnsi"/>
          <w:color w:val="000000" w:themeColor="text1"/>
          <w:sz w:val="24"/>
          <w:szCs w:val="24"/>
        </w:rPr>
        <w:t xml:space="preserve"> poster</w:t>
      </w:r>
      <w:r w:rsidR="00AD6217" w:rsidRPr="00AD6217">
        <w:rPr>
          <w:rFonts w:cstheme="minorHAnsi"/>
          <w:color w:val="000000" w:themeColor="text1"/>
          <w:sz w:val="24"/>
          <w:szCs w:val="24"/>
        </w:rPr>
        <w:t xml:space="preserve"> QR code</w:t>
      </w:r>
      <w:r w:rsidR="004B6CB6" w:rsidRPr="004B6CB6">
        <w:t xml:space="preserve"> </w:t>
      </w:r>
      <w:r w:rsidR="004B6CB6" w:rsidRPr="004B6CB6">
        <w:rPr>
          <w:rFonts w:cstheme="minorHAnsi"/>
          <w:color w:val="000000" w:themeColor="text1"/>
          <w:sz w:val="24"/>
          <w:szCs w:val="24"/>
        </w:rPr>
        <w:t xml:space="preserve">accessible on a PC, </w:t>
      </w:r>
      <w:proofErr w:type="gramStart"/>
      <w:r w:rsidR="004B6CB6" w:rsidRPr="004B6CB6">
        <w:rPr>
          <w:rFonts w:cstheme="minorHAnsi"/>
          <w:color w:val="000000" w:themeColor="text1"/>
          <w:sz w:val="24"/>
          <w:szCs w:val="24"/>
        </w:rPr>
        <w:t>tablet</w:t>
      </w:r>
      <w:proofErr w:type="gramEnd"/>
      <w:r w:rsidR="004B6CB6" w:rsidRPr="004B6CB6">
        <w:rPr>
          <w:rFonts w:cstheme="minorHAnsi"/>
          <w:color w:val="000000" w:themeColor="text1"/>
          <w:sz w:val="24"/>
          <w:szCs w:val="24"/>
        </w:rPr>
        <w:t xml:space="preserve"> or smartphone</w:t>
      </w:r>
      <w:r w:rsidR="00AD6217">
        <w:rPr>
          <w:rFonts w:cstheme="minorHAnsi"/>
          <w:color w:val="000000" w:themeColor="text1"/>
          <w:sz w:val="24"/>
          <w:szCs w:val="24"/>
        </w:rPr>
        <w:t>.</w:t>
      </w:r>
      <w:r w:rsidR="00653F35" w:rsidRPr="008D472A">
        <w:rPr>
          <w:rFonts w:cstheme="minorHAnsi"/>
          <w:color w:val="000000" w:themeColor="text1"/>
          <w:sz w:val="24"/>
          <w:szCs w:val="24"/>
        </w:rPr>
        <w:t xml:space="preserve"> Electronic consent was obtained before completing the online survey. </w:t>
      </w:r>
      <w:r w:rsidR="00653F35">
        <w:rPr>
          <w:rFonts w:cstheme="minorHAnsi"/>
          <w:color w:val="000000" w:themeColor="text1"/>
          <w:sz w:val="24"/>
          <w:szCs w:val="24"/>
        </w:rPr>
        <w:t xml:space="preserve">Up to </w:t>
      </w:r>
      <w:r w:rsidR="00653F35" w:rsidRPr="008D472A">
        <w:rPr>
          <w:rFonts w:cstheme="minorHAnsi"/>
          <w:color w:val="000000" w:themeColor="text1"/>
          <w:sz w:val="24"/>
          <w:szCs w:val="24"/>
        </w:rPr>
        <w:t xml:space="preserve">200 respondents </w:t>
      </w:r>
      <w:r w:rsidR="00653F35">
        <w:rPr>
          <w:rFonts w:cstheme="minorHAnsi"/>
          <w:color w:val="000000" w:themeColor="text1"/>
          <w:sz w:val="24"/>
          <w:szCs w:val="24"/>
        </w:rPr>
        <w:t xml:space="preserve">(parents) and 100 young people </w:t>
      </w:r>
      <w:r w:rsidR="00653F35" w:rsidRPr="008D472A">
        <w:rPr>
          <w:rFonts w:cstheme="minorHAnsi"/>
          <w:color w:val="000000" w:themeColor="text1"/>
          <w:sz w:val="24"/>
          <w:szCs w:val="24"/>
        </w:rPr>
        <w:t>were intended to be recruited to ensure sufficient numbers of participants to map the range of issues and experiences</w:t>
      </w:r>
      <w:r w:rsidR="00EF1ADA">
        <w:rPr>
          <w:rFonts w:cstheme="minorHAnsi"/>
          <w:noProof/>
          <w:color w:val="000000" w:themeColor="text1"/>
          <w:sz w:val="24"/>
          <w:szCs w:val="24"/>
        </w:rPr>
        <w:t>[13]</w:t>
      </w:r>
      <w:r w:rsidR="00653F35" w:rsidRPr="008D472A">
        <w:rPr>
          <w:rFonts w:cstheme="minorHAnsi"/>
          <w:color w:val="000000" w:themeColor="text1"/>
          <w:sz w:val="24"/>
          <w:szCs w:val="24"/>
        </w:rPr>
        <w:t>, identify common issues across them</w:t>
      </w:r>
      <w:r w:rsidR="00653F35">
        <w:rPr>
          <w:rFonts w:cstheme="minorHAnsi"/>
          <w:color w:val="000000" w:themeColor="text1"/>
          <w:sz w:val="24"/>
          <w:szCs w:val="24"/>
        </w:rPr>
        <w:t xml:space="preserve">, </w:t>
      </w:r>
      <w:r w:rsidR="00653F35" w:rsidRPr="008D472A">
        <w:rPr>
          <w:rFonts w:cstheme="minorHAnsi"/>
          <w:color w:val="000000" w:themeColor="text1"/>
          <w:sz w:val="24"/>
          <w:szCs w:val="24"/>
        </w:rPr>
        <w:t xml:space="preserve">carry out meaningful subgroup analyses, and provide rich data from the open text qualitative </w:t>
      </w:r>
      <w:r w:rsidR="00653F35">
        <w:rPr>
          <w:rFonts w:cstheme="minorHAnsi"/>
          <w:color w:val="000000" w:themeColor="text1"/>
          <w:sz w:val="24"/>
          <w:szCs w:val="24"/>
        </w:rPr>
        <w:t>responses</w:t>
      </w:r>
      <w:r w:rsidR="00EF1ADA">
        <w:rPr>
          <w:rFonts w:cstheme="minorHAnsi"/>
          <w:noProof/>
          <w:color w:val="000000" w:themeColor="text1"/>
          <w:sz w:val="24"/>
          <w:szCs w:val="24"/>
        </w:rPr>
        <w:t>[14, 15]</w:t>
      </w:r>
      <w:r w:rsidR="00653F35">
        <w:rPr>
          <w:rFonts w:cstheme="minorHAnsi"/>
          <w:color w:val="000000" w:themeColor="text1"/>
          <w:sz w:val="24"/>
          <w:szCs w:val="24"/>
        </w:rPr>
        <w:t>.</w:t>
      </w:r>
      <w:r w:rsidR="00653F35" w:rsidRPr="008D472A">
        <w:rPr>
          <w:rFonts w:cstheme="minorHAnsi"/>
          <w:color w:val="000000" w:themeColor="text1"/>
          <w:sz w:val="24"/>
          <w:szCs w:val="24"/>
        </w:rPr>
        <w:t xml:space="preserve"> </w:t>
      </w:r>
    </w:p>
    <w:p w14:paraId="2584C18E" w14:textId="77777777" w:rsidR="00653F35" w:rsidRDefault="00653F35" w:rsidP="00653F35">
      <w:pPr>
        <w:spacing w:line="480" w:lineRule="auto"/>
        <w:rPr>
          <w:rFonts w:cstheme="minorHAnsi"/>
          <w:i/>
          <w:color w:val="000000" w:themeColor="text1"/>
          <w:sz w:val="24"/>
          <w:szCs w:val="24"/>
          <w:u w:val="single"/>
        </w:rPr>
      </w:pPr>
    </w:p>
    <w:p w14:paraId="71023009" w14:textId="77777777" w:rsidR="00653F35" w:rsidRPr="00A81DC8" w:rsidRDefault="00653F35" w:rsidP="00653F35">
      <w:pPr>
        <w:spacing w:line="480" w:lineRule="auto"/>
        <w:rPr>
          <w:rFonts w:cstheme="minorHAnsi"/>
          <w:i/>
          <w:color w:val="000000" w:themeColor="text1"/>
          <w:sz w:val="24"/>
          <w:szCs w:val="24"/>
          <w:u w:val="single"/>
        </w:rPr>
      </w:pPr>
      <w:r w:rsidRPr="00A81DC8">
        <w:rPr>
          <w:rFonts w:cstheme="minorHAnsi"/>
          <w:i/>
          <w:color w:val="000000" w:themeColor="text1"/>
          <w:sz w:val="24"/>
          <w:szCs w:val="24"/>
          <w:u w:val="single"/>
        </w:rPr>
        <w:lastRenderedPageBreak/>
        <w:t>Survey</w:t>
      </w:r>
    </w:p>
    <w:p w14:paraId="7BF9C619" w14:textId="412D7034" w:rsidR="00653F35" w:rsidRDefault="00034979" w:rsidP="00653F35">
      <w:pPr>
        <w:spacing w:line="480" w:lineRule="auto"/>
        <w:rPr>
          <w:rFonts w:cstheme="minorHAnsi"/>
          <w:color w:val="000000" w:themeColor="text1"/>
          <w:sz w:val="24"/>
          <w:szCs w:val="24"/>
        </w:rPr>
      </w:pPr>
      <w:r>
        <w:rPr>
          <w:rFonts w:cstheme="minorHAnsi"/>
          <w:color w:val="000000" w:themeColor="text1"/>
          <w:sz w:val="24"/>
          <w:szCs w:val="24"/>
        </w:rPr>
        <w:t>The core set of questions</w:t>
      </w:r>
      <w:r w:rsidR="003E7D56">
        <w:rPr>
          <w:rFonts w:cstheme="minorHAnsi"/>
          <w:color w:val="000000" w:themeColor="text1"/>
          <w:sz w:val="24"/>
          <w:szCs w:val="24"/>
        </w:rPr>
        <w:t xml:space="preserve"> were</w:t>
      </w:r>
      <w:r w:rsidR="00653F35" w:rsidRPr="008D472A">
        <w:rPr>
          <w:rFonts w:cstheme="minorHAnsi"/>
          <w:color w:val="000000" w:themeColor="text1"/>
          <w:sz w:val="24"/>
          <w:szCs w:val="24"/>
        </w:rPr>
        <w:t xml:space="preserve"> based on currently available </w:t>
      </w:r>
      <w:r w:rsidR="00653F35">
        <w:rPr>
          <w:rFonts w:cstheme="minorHAnsi"/>
          <w:color w:val="000000" w:themeColor="text1"/>
          <w:sz w:val="24"/>
          <w:szCs w:val="24"/>
        </w:rPr>
        <w:t>literature</w:t>
      </w:r>
      <w:r w:rsidR="00EF1ADA">
        <w:rPr>
          <w:rFonts w:cstheme="minorHAnsi"/>
          <w:noProof/>
          <w:color w:val="000000" w:themeColor="text1"/>
          <w:sz w:val="24"/>
          <w:szCs w:val="24"/>
        </w:rPr>
        <w:t>[16-18]</w:t>
      </w:r>
      <w:r w:rsidR="00653F35">
        <w:rPr>
          <w:rFonts w:cstheme="minorHAnsi"/>
          <w:color w:val="000000" w:themeColor="text1"/>
          <w:sz w:val="24"/>
          <w:szCs w:val="24"/>
        </w:rPr>
        <w:t xml:space="preserve">, </w:t>
      </w:r>
      <w:r w:rsidR="00653F35" w:rsidRPr="008D472A">
        <w:rPr>
          <w:rFonts w:cstheme="minorHAnsi"/>
          <w:color w:val="000000" w:themeColor="text1"/>
          <w:sz w:val="24"/>
          <w:szCs w:val="24"/>
        </w:rPr>
        <w:t>expert clinician input, co-produced</w:t>
      </w:r>
      <w:r w:rsidR="00172387">
        <w:rPr>
          <w:rFonts w:cstheme="minorHAnsi"/>
          <w:color w:val="000000" w:themeColor="text1"/>
          <w:sz w:val="24"/>
          <w:szCs w:val="24"/>
        </w:rPr>
        <w:t xml:space="preserve"> </w:t>
      </w:r>
      <w:r w:rsidR="009143A6" w:rsidRPr="009143A6">
        <w:rPr>
          <w:rFonts w:cstheme="minorHAnsi"/>
          <w:color w:val="000000" w:themeColor="text1"/>
          <w:sz w:val="24"/>
          <w:szCs w:val="24"/>
        </w:rPr>
        <w:t xml:space="preserve">with CYA and parents of a child with cancer (n=7) and then adapted </w:t>
      </w:r>
      <w:r w:rsidR="00E96EA6">
        <w:rPr>
          <w:rFonts w:cstheme="minorHAnsi"/>
          <w:color w:val="000000" w:themeColor="text1"/>
          <w:sz w:val="24"/>
          <w:szCs w:val="24"/>
        </w:rPr>
        <w:t>by p</w:t>
      </w:r>
      <w:r w:rsidR="00946172">
        <w:rPr>
          <w:rFonts w:cstheme="minorHAnsi"/>
          <w:color w:val="000000" w:themeColor="text1"/>
          <w:sz w:val="24"/>
          <w:szCs w:val="24"/>
        </w:rPr>
        <w:t>arents and</w:t>
      </w:r>
      <w:r w:rsidR="009143A6" w:rsidRPr="009143A6">
        <w:rPr>
          <w:rFonts w:cstheme="minorHAnsi"/>
          <w:color w:val="000000" w:themeColor="text1"/>
          <w:sz w:val="24"/>
          <w:szCs w:val="24"/>
        </w:rPr>
        <w:t xml:space="preserve"> CYA with a kidney condition</w:t>
      </w:r>
      <w:r w:rsidR="00946172">
        <w:rPr>
          <w:rFonts w:cstheme="minorHAnsi"/>
          <w:color w:val="000000" w:themeColor="text1"/>
          <w:sz w:val="24"/>
          <w:szCs w:val="24"/>
        </w:rPr>
        <w:t xml:space="preserve"> (n=13)</w:t>
      </w:r>
      <w:r w:rsidR="009143A6">
        <w:rPr>
          <w:rFonts w:cstheme="minorHAnsi"/>
          <w:color w:val="000000" w:themeColor="text1"/>
          <w:sz w:val="24"/>
          <w:szCs w:val="24"/>
        </w:rPr>
        <w:t>.</w:t>
      </w:r>
      <w:r w:rsidR="009143A6" w:rsidRPr="009143A6" w:rsidDel="001A7DE8">
        <w:rPr>
          <w:rFonts w:cstheme="minorHAnsi"/>
          <w:color w:val="000000" w:themeColor="text1"/>
          <w:sz w:val="24"/>
          <w:szCs w:val="24"/>
        </w:rPr>
        <w:t xml:space="preserve"> </w:t>
      </w:r>
      <w:r w:rsidR="00946172">
        <w:rPr>
          <w:rFonts w:cstheme="minorHAnsi"/>
          <w:color w:val="000000" w:themeColor="text1"/>
          <w:sz w:val="24"/>
          <w:szCs w:val="24"/>
        </w:rPr>
        <w:t xml:space="preserve">Further refinement </w:t>
      </w:r>
      <w:r w:rsidR="009143A6">
        <w:rPr>
          <w:rFonts w:cstheme="minorHAnsi"/>
          <w:color w:val="000000" w:themeColor="text1"/>
          <w:sz w:val="24"/>
          <w:szCs w:val="24"/>
        </w:rPr>
        <w:t>wa</w:t>
      </w:r>
      <w:r w:rsidR="007820FB">
        <w:rPr>
          <w:rFonts w:cstheme="minorHAnsi"/>
          <w:color w:val="000000" w:themeColor="text1"/>
          <w:sz w:val="24"/>
          <w:szCs w:val="24"/>
        </w:rPr>
        <w:t xml:space="preserve">s performed </w:t>
      </w:r>
      <w:r w:rsidR="001A7DE8">
        <w:rPr>
          <w:rFonts w:cstheme="minorHAnsi"/>
          <w:color w:val="000000" w:themeColor="text1"/>
          <w:sz w:val="24"/>
          <w:szCs w:val="24"/>
        </w:rPr>
        <w:t xml:space="preserve">over two </w:t>
      </w:r>
      <w:r w:rsidR="00172387">
        <w:rPr>
          <w:rFonts w:cstheme="minorHAnsi"/>
          <w:color w:val="000000" w:themeColor="text1"/>
          <w:sz w:val="24"/>
          <w:szCs w:val="24"/>
        </w:rPr>
        <w:t>video-conferenc</w:t>
      </w:r>
      <w:r w:rsidR="001B6007">
        <w:rPr>
          <w:rFonts w:cstheme="minorHAnsi"/>
          <w:color w:val="000000" w:themeColor="text1"/>
          <w:sz w:val="24"/>
          <w:szCs w:val="24"/>
        </w:rPr>
        <w:t>e focus groups</w:t>
      </w:r>
      <w:r w:rsidR="00653F35" w:rsidRPr="008D472A">
        <w:rPr>
          <w:rFonts w:cstheme="minorHAnsi"/>
          <w:color w:val="000000" w:themeColor="text1"/>
          <w:sz w:val="24"/>
          <w:szCs w:val="24"/>
        </w:rPr>
        <w:t xml:space="preserve"> </w:t>
      </w:r>
      <w:r w:rsidR="0043449D">
        <w:rPr>
          <w:rFonts w:cstheme="minorHAnsi"/>
          <w:color w:val="000000" w:themeColor="text1"/>
          <w:sz w:val="24"/>
          <w:szCs w:val="24"/>
        </w:rPr>
        <w:t xml:space="preserve">with </w:t>
      </w:r>
      <w:r w:rsidR="0043449D" w:rsidRPr="0043449D">
        <w:rPr>
          <w:rFonts w:cstheme="minorHAnsi"/>
          <w:color w:val="000000" w:themeColor="text1"/>
          <w:sz w:val="24"/>
          <w:szCs w:val="24"/>
        </w:rPr>
        <w:t xml:space="preserve">a small number of </w:t>
      </w:r>
      <w:r w:rsidR="00E66127">
        <w:rPr>
          <w:rFonts w:cstheme="minorHAnsi"/>
          <w:color w:val="000000" w:themeColor="text1"/>
          <w:sz w:val="24"/>
          <w:szCs w:val="24"/>
        </w:rPr>
        <w:t>CYA</w:t>
      </w:r>
      <w:r w:rsidR="0043449D" w:rsidRPr="0043449D">
        <w:rPr>
          <w:rFonts w:cstheme="minorHAnsi"/>
          <w:color w:val="000000" w:themeColor="text1"/>
          <w:sz w:val="24"/>
          <w:szCs w:val="24"/>
        </w:rPr>
        <w:t xml:space="preserve"> charity group representatives</w:t>
      </w:r>
      <w:r w:rsidR="00122CA4">
        <w:rPr>
          <w:rFonts w:cstheme="minorHAnsi"/>
          <w:color w:val="000000" w:themeColor="text1"/>
          <w:sz w:val="24"/>
          <w:szCs w:val="24"/>
        </w:rPr>
        <w:t xml:space="preserve"> (n=3)</w:t>
      </w:r>
      <w:r w:rsidR="0076531F">
        <w:rPr>
          <w:rFonts w:cstheme="minorHAnsi"/>
          <w:color w:val="000000" w:themeColor="text1"/>
          <w:sz w:val="24"/>
          <w:szCs w:val="24"/>
        </w:rPr>
        <w:t xml:space="preserve"> who </w:t>
      </w:r>
      <w:r w:rsidR="00F93AE1" w:rsidRPr="00F93AE1">
        <w:rPr>
          <w:rFonts w:cstheme="minorHAnsi"/>
          <w:color w:val="000000" w:themeColor="text1"/>
          <w:sz w:val="24"/>
          <w:szCs w:val="24"/>
        </w:rPr>
        <w:t>clarified any contentious questions with their groups to come up with the final survey.</w:t>
      </w:r>
      <w:r w:rsidR="00F93AE1">
        <w:rPr>
          <w:rFonts w:cstheme="minorHAnsi"/>
          <w:color w:val="000000" w:themeColor="text1"/>
          <w:sz w:val="24"/>
          <w:szCs w:val="24"/>
        </w:rPr>
        <w:t xml:space="preserve"> </w:t>
      </w:r>
      <w:r w:rsidR="00373A96" w:rsidRPr="00F93AE1">
        <w:rPr>
          <w:rFonts w:cstheme="minorHAnsi"/>
          <w:color w:val="000000" w:themeColor="text1"/>
          <w:sz w:val="24"/>
          <w:szCs w:val="24"/>
        </w:rPr>
        <w:t xml:space="preserve">We sought opinion on </w:t>
      </w:r>
      <w:r w:rsidR="00373A96" w:rsidRPr="005E31A1">
        <w:rPr>
          <w:rFonts w:cstheme="minorHAnsi"/>
          <w:color w:val="000000" w:themeColor="text1"/>
          <w:sz w:val="24"/>
          <w:szCs w:val="24"/>
        </w:rPr>
        <w:t>content</w:t>
      </w:r>
      <w:r w:rsidR="00373A96">
        <w:rPr>
          <w:rFonts w:cstheme="minorHAnsi"/>
          <w:color w:val="000000" w:themeColor="text1"/>
          <w:sz w:val="24"/>
          <w:szCs w:val="24"/>
        </w:rPr>
        <w:t xml:space="preserve">, </w:t>
      </w:r>
      <w:r w:rsidR="00373A96" w:rsidRPr="005E31A1">
        <w:rPr>
          <w:rFonts w:cstheme="minorHAnsi"/>
          <w:color w:val="000000" w:themeColor="text1"/>
          <w:sz w:val="24"/>
          <w:szCs w:val="24"/>
        </w:rPr>
        <w:t xml:space="preserve">phrasing, </w:t>
      </w:r>
      <w:proofErr w:type="gramStart"/>
      <w:r w:rsidR="00373A96" w:rsidRPr="00F93AE1">
        <w:rPr>
          <w:rFonts w:cstheme="minorHAnsi"/>
          <w:color w:val="000000" w:themeColor="text1"/>
          <w:sz w:val="24"/>
          <w:szCs w:val="24"/>
        </w:rPr>
        <w:t>usability</w:t>
      </w:r>
      <w:proofErr w:type="gramEnd"/>
      <w:r w:rsidR="00373A96" w:rsidRPr="005E31A1">
        <w:rPr>
          <w:rFonts w:cstheme="minorHAnsi"/>
          <w:color w:val="000000" w:themeColor="text1"/>
          <w:sz w:val="24"/>
          <w:szCs w:val="24"/>
        </w:rPr>
        <w:t xml:space="preserve"> and value of</w:t>
      </w:r>
      <w:r w:rsidR="00373A96">
        <w:rPr>
          <w:rFonts w:cstheme="minorHAnsi"/>
          <w:color w:val="000000" w:themeColor="text1"/>
          <w:sz w:val="24"/>
          <w:szCs w:val="24"/>
        </w:rPr>
        <w:t xml:space="preserve"> each</w:t>
      </w:r>
      <w:r w:rsidR="00373A96" w:rsidRPr="005E31A1">
        <w:rPr>
          <w:rFonts w:cstheme="minorHAnsi"/>
          <w:color w:val="000000" w:themeColor="text1"/>
          <w:sz w:val="24"/>
          <w:szCs w:val="24"/>
        </w:rPr>
        <w:t xml:space="preserve"> questions </w:t>
      </w:r>
      <w:r w:rsidR="00373A96">
        <w:rPr>
          <w:rFonts w:cstheme="minorHAnsi"/>
          <w:color w:val="000000" w:themeColor="text1"/>
          <w:sz w:val="24"/>
          <w:szCs w:val="24"/>
        </w:rPr>
        <w:t xml:space="preserve">for </w:t>
      </w:r>
      <w:r w:rsidR="00373A96" w:rsidRPr="005E31A1">
        <w:rPr>
          <w:rFonts w:cstheme="minorHAnsi"/>
          <w:color w:val="000000" w:themeColor="text1"/>
          <w:sz w:val="24"/>
          <w:szCs w:val="24"/>
        </w:rPr>
        <w:t>research</w:t>
      </w:r>
      <w:r w:rsidR="00373A96" w:rsidRPr="00F93AE1">
        <w:rPr>
          <w:rFonts w:cstheme="minorHAnsi"/>
          <w:color w:val="000000" w:themeColor="text1"/>
          <w:sz w:val="24"/>
          <w:szCs w:val="24"/>
        </w:rPr>
        <w:t xml:space="preserve">. </w:t>
      </w:r>
      <w:r w:rsidR="00653F35" w:rsidRPr="008D472A">
        <w:rPr>
          <w:rFonts w:cstheme="minorHAnsi"/>
          <w:color w:val="000000" w:themeColor="text1"/>
          <w:sz w:val="24"/>
          <w:szCs w:val="24"/>
        </w:rPr>
        <w:t xml:space="preserve">The survey </w:t>
      </w:r>
      <w:r w:rsidR="00653F35">
        <w:rPr>
          <w:rFonts w:cstheme="minorHAnsi"/>
          <w:color w:val="000000" w:themeColor="text1"/>
          <w:sz w:val="24"/>
          <w:szCs w:val="24"/>
        </w:rPr>
        <w:t>consisted of two sections consisting of: a) qualitative open questions, and b) quantitative closed statements.</w:t>
      </w:r>
    </w:p>
    <w:p w14:paraId="38319E99" w14:textId="77777777" w:rsidR="00653F35" w:rsidRDefault="00653F35" w:rsidP="00653F35">
      <w:pPr>
        <w:spacing w:line="480" w:lineRule="auto"/>
        <w:rPr>
          <w:rFonts w:cstheme="minorHAnsi"/>
          <w:color w:val="000000" w:themeColor="text1"/>
          <w:sz w:val="24"/>
          <w:szCs w:val="24"/>
        </w:rPr>
      </w:pPr>
      <w:r>
        <w:rPr>
          <w:rFonts w:cstheme="minorHAnsi"/>
          <w:color w:val="000000" w:themeColor="text1"/>
          <w:sz w:val="24"/>
          <w:szCs w:val="24"/>
        </w:rPr>
        <w:t>Seven open questions</w:t>
      </w:r>
      <w:r w:rsidRPr="005A71C5" w:rsidDel="00290814">
        <w:rPr>
          <w:rFonts w:cstheme="minorHAnsi"/>
          <w:color w:val="000000" w:themeColor="text1"/>
          <w:sz w:val="24"/>
          <w:szCs w:val="24"/>
        </w:rPr>
        <w:t xml:space="preserve"> </w:t>
      </w:r>
      <w:r>
        <w:rPr>
          <w:rFonts w:cstheme="minorHAnsi"/>
          <w:color w:val="000000" w:themeColor="text1"/>
          <w:sz w:val="24"/>
          <w:szCs w:val="24"/>
        </w:rPr>
        <w:t>were asked:</w:t>
      </w:r>
      <w:r w:rsidRPr="005A71C5">
        <w:rPr>
          <w:rFonts w:cstheme="minorHAnsi"/>
          <w:color w:val="000000" w:themeColor="text1"/>
          <w:sz w:val="24"/>
          <w:szCs w:val="24"/>
        </w:rPr>
        <w:t xml:space="preserve"> Experiences ‘</w:t>
      </w:r>
      <w:r w:rsidRPr="005A71C5">
        <w:rPr>
          <w:rFonts w:cstheme="minorHAnsi"/>
          <w:i/>
          <w:color w:val="000000" w:themeColor="text1"/>
          <w:sz w:val="24"/>
          <w:szCs w:val="24"/>
        </w:rPr>
        <w:t xml:space="preserve">Can you tell us about your experiences and views on the virus in relation to your child with </w:t>
      </w:r>
      <w:r>
        <w:rPr>
          <w:rFonts w:cstheme="minorHAnsi"/>
          <w:i/>
          <w:color w:val="000000" w:themeColor="text1"/>
          <w:sz w:val="24"/>
          <w:szCs w:val="24"/>
        </w:rPr>
        <w:t>a kidney condition</w:t>
      </w:r>
      <w:r w:rsidRPr="005A71C5">
        <w:rPr>
          <w:rFonts w:cstheme="minorHAnsi"/>
          <w:i/>
          <w:color w:val="000000" w:themeColor="text1"/>
          <w:sz w:val="24"/>
          <w:szCs w:val="24"/>
        </w:rPr>
        <w:t>?</w:t>
      </w:r>
      <w:r w:rsidRPr="005A71C5">
        <w:rPr>
          <w:rFonts w:cstheme="minorHAnsi"/>
          <w:color w:val="000000" w:themeColor="text1"/>
          <w:sz w:val="24"/>
          <w:szCs w:val="24"/>
        </w:rPr>
        <w:t>’;</w:t>
      </w:r>
      <w:r>
        <w:rPr>
          <w:rFonts w:cstheme="minorHAnsi"/>
          <w:color w:val="000000" w:themeColor="text1"/>
          <w:sz w:val="24"/>
          <w:szCs w:val="24"/>
        </w:rPr>
        <w:t xml:space="preserve"> </w:t>
      </w:r>
      <w:r w:rsidRPr="00A53760">
        <w:rPr>
          <w:rFonts w:cstheme="minorHAnsi"/>
          <w:color w:val="000000" w:themeColor="text1"/>
          <w:sz w:val="24"/>
          <w:szCs w:val="24"/>
        </w:rPr>
        <w:t>Hospital</w:t>
      </w:r>
      <w:r w:rsidRPr="00A53760">
        <w:rPr>
          <w:rFonts w:cstheme="minorHAnsi"/>
          <w:i/>
          <w:iCs/>
          <w:color w:val="000000" w:themeColor="text1"/>
          <w:sz w:val="24"/>
          <w:szCs w:val="24"/>
        </w:rPr>
        <w:t>: I worry the hospital is no longer a safe place during the virus outbreak</w:t>
      </w:r>
      <w:r>
        <w:rPr>
          <w:rFonts w:cstheme="minorHAnsi"/>
          <w:i/>
          <w:iCs/>
          <w:color w:val="000000" w:themeColor="text1"/>
          <w:sz w:val="24"/>
          <w:szCs w:val="24"/>
        </w:rPr>
        <w:t xml:space="preserve"> – if so in what way?</w:t>
      </w:r>
      <w:r>
        <w:rPr>
          <w:rFonts w:cstheme="minorHAnsi"/>
          <w:color w:val="000000" w:themeColor="text1"/>
          <w:sz w:val="24"/>
          <w:szCs w:val="24"/>
        </w:rPr>
        <w:t xml:space="preserve">; Positive aspects: </w:t>
      </w:r>
      <w:r w:rsidRPr="00A53760">
        <w:rPr>
          <w:rFonts w:cstheme="minorHAnsi"/>
          <w:i/>
          <w:iCs/>
          <w:color w:val="000000" w:themeColor="text1"/>
          <w:sz w:val="24"/>
          <w:szCs w:val="24"/>
        </w:rPr>
        <w:t>I have experienced some positive things to come out of the virus outbreak, either at home or related to care</w:t>
      </w:r>
      <w:r>
        <w:rPr>
          <w:rFonts w:cstheme="minorHAnsi"/>
          <w:i/>
          <w:iCs/>
          <w:color w:val="000000" w:themeColor="text1"/>
          <w:sz w:val="24"/>
          <w:szCs w:val="24"/>
        </w:rPr>
        <w:t>, if so in what way?</w:t>
      </w:r>
      <w:r>
        <w:rPr>
          <w:rFonts w:cstheme="minorHAnsi"/>
          <w:color w:val="000000" w:themeColor="text1"/>
          <w:sz w:val="24"/>
          <w:szCs w:val="24"/>
        </w:rPr>
        <w:t xml:space="preserve">; Mood; </w:t>
      </w:r>
      <w:r w:rsidRPr="00A53760">
        <w:rPr>
          <w:rFonts w:cstheme="minorHAnsi"/>
          <w:i/>
          <w:iCs/>
          <w:color w:val="000000" w:themeColor="text1"/>
          <w:sz w:val="24"/>
          <w:szCs w:val="24"/>
        </w:rPr>
        <w:t>In relation to the virus outbreak, my mood or behaviour has changed</w:t>
      </w:r>
      <w:r>
        <w:rPr>
          <w:rFonts w:cstheme="minorHAnsi"/>
          <w:i/>
          <w:iCs/>
          <w:color w:val="000000" w:themeColor="text1"/>
          <w:sz w:val="24"/>
          <w:szCs w:val="24"/>
        </w:rPr>
        <w:t>, if so in what way?;</w:t>
      </w:r>
      <w:r w:rsidRPr="005A71C5">
        <w:rPr>
          <w:rFonts w:cstheme="minorHAnsi"/>
          <w:color w:val="000000" w:themeColor="text1"/>
          <w:sz w:val="24"/>
          <w:szCs w:val="24"/>
        </w:rPr>
        <w:t xml:space="preserve"> Information: ‘</w:t>
      </w:r>
      <w:r w:rsidRPr="005A71C5">
        <w:rPr>
          <w:rFonts w:cstheme="minorHAnsi"/>
          <w:i/>
          <w:color w:val="000000" w:themeColor="text1"/>
          <w:sz w:val="24"/>
          <w:szCs w:val="24"/>
        </w:rPr>
        <w:t>Can you tell us where you get information on the virus and what other information you might need?</w:t>
      </w:r>
      <w:r w:rsidRPr="005A71C5">
        <w:rPr>
          <w:rFonts w:cstheme="minorHAnsi"/>
          <w:color w:val="000000" w:themeColor="text1"/>
          <w:sz w:val="24"/>
          <w:szCs w:val="24"/>
        </w:rPr>
        <w:t xml:space="preserve">’; Decisions: </w:t>
      </w:r>
      <w:r w:rsidRPr="005A71C5">
        <w:rPr>
          <w:rFonts w:cstheme="minorHAnsi"/>
          <w:i/>
          <w:color w:val="000000" w:themeColor="text1"/>
          <w:sz w:val="24"/>
          <w:szCs w:val="24"/>
        </w:rPr>
        <w:t>Can you tell us how you make decisions about looking after your child in relation to the virus?</w:t>
      </w:r>
      <w:r w:rsidRPr="005A71C5">
        <w:rPr>
          <w:rFonts w:cstheme="minorHAnsi"/>
          <w:color w:val="000000" w:themeColor="text1"/>
          <w:sz w:val="24"/>
          <w:szCs w:val="24"/>
        </w:rPr>
        <w:t>, Support: ‘</w:t>
      </w:r>
      <w:r w:rsidRPr="005A71C5">
        <w:rPr>
          <w:rFonts w:cstheme="minorHAnsi"/>
          <w:i/>
          <w:color w:val="000000" w:themeColor="text1"/>
          <w:sz w:val="24"/>
          <w:szCs w:val="24"/>
        </w:rPr>
        <w:t>What additional support would you like, at home or in hospital, in relation to the virus?</w:t>
      </w:r>
      <w:r w:rsidRPr="005A71C5">
        <w:rPr>
          <w:rFonts w:cstheme="minorHAnsi"/>
          <w:color w:val="000000" w:themeColor="text1"/>
          <w:sz w:val="24"/>
          <w:szCs w:val="24"/>
        </w:rPr>
        <w:t xml:space="preserve">’ </w:t>
      </w:r>
      <w:r>
        <w:rPr>
          <w:rFonts w:cstheme="minorHAnsi"/>
          <w:color w:val="000000" w:themeColor="text1"/>
          <w:sz w:val="24"/>
          <w:szCs w:val="24"/>
        </w:rPr>
        <w:t>T</w:t>
      </w:r>
      <w:r w:rsidRPr="005A71C5">
        <w:rPr>
          <w:rFonts w:cstheme="minorHAnsi"/>
          <w:color w:val="000000" w:themeColor="text1"/>
          <w:sz w:val="24"/>
          <w:szCs w:val="24"/>
        </w:rPr>
        <w:t xml:space="preserve">hese </w:t>
      </w:r>
      <w:r>
        <w:rPr>
          <w:rFonts w:cstheme="minorHAnsi"/>
          <w:color w:val="000000" w:themeColor="text1"/>
          <w:sz w:val="24"/>
          <w:szCs w:val="24"/>
        </w:rPr>
        <w:t xml:space="preserve">open questions </w:t>
      </w:r>
      <w:r w:rsidRPr="005A71C5">
        <w:rPr>
          <w:rFonts w:cstheme="minorHAnsi"/>
          <w:color w:val="000000" w:themeColor="text1"/>
          <w:sz w:val="24"/>
          <w:szCs w:val="24"/>
        </w:rPr>
        <w:t xml:space="preserve">were intended to be completed prior to the closed </w:t>
      </w:r>
      <w:r>
        <w:rPr>
          <w:rFonts w:cstheme="minorHAnsi"/>
          <w:color w:val="000000" w:themeColor="text1"/>
          <w:sz w:val="24"/>
          <w:szCs w:val="24"/>
        </w:rPr>
        <w:t>statements</w:t>
      </w:r>
      <w:r w:rsidRPr="005A71C5">
        <w:rPr>
          <w:rFonts w:cstheme="minorHAnsi"/>
          <w:color w:val="000000" w:themeColor="text1"/>
          <w:sz w:val="24"/>
          <w:szCs w:val="24"/>
        </w:rPr>
        <w:t xml:space="preserve"> which guided the respondent’s thinking. A final free text question asked respondents whether they had any further comments.</w:t>
      </w:r>
      <w:r>
        <w:rPr>
          <w:rFonts w:cstheme="minorHAnsi"/>
          <w:color w:val="000000" w:themeColor="text1"/>
          <w:sz w:val="24"/>
          <w:szCs w:val="24"/>
        </w:rPr>
        <w:t xml:space="preserve"> </w:t>
      </w:r>
    </w:p>
    <w:p w14:paraId="629E349D" w14:textId="77777777" w:rsidR="00653F35" w:rsidRPr="00A53760" w:rsidRDefault="00653F35" w:rsidP="00653F35">
      <w:pPr>
        <w:spacing w:line="480" w:lineRule="auto"/>
        <w:rPr>
          <w:rFonts w:cstheme="minorHAnsi"/>
          <w:i/>
          <w:iCs/>
          <w:color w:val="000000" w:themeColor="text1"/>
          <w:sz w:val="24"/>
          <w:szCs w:val="24"/>
        </w:rPr>
      </w:pPr>
      <w:r>
        <w:rPr>
          <w:rFonts w:cstheme="minorHAnsi"/>
          <w:color w:val="000000" w:themeColor="text1"/>
          <w:sz w:val="24"/>
          <w:szCs w:val="24"/>
        </w:rPr>
        <w:t>The</w:t>
      </w:r>
      <w:r w:rsidRPr="008D472A">
        <w:rPr>
          <w:rFonts w:cstheme="minorHAnsi"/>
          <w:color w:val="000000" w:themeColor="text1"/>
          <w:sz w:val="24"/>
          <w:szCs w:val="24"/>
        </w:rPr>
        <w:t xml:space="preserve"> closed statement items</w:t>
      </w:r>
      <w:r>
        <w:rPr>
          <w:rFonts w:cstheme="minorHAnsi"/>
          <w:color w:val="000000" w:themeColor="text1"/>
          <w:sz w:val="24"/>
          <w:szCs w:val="24"/>
        </w:rPr>
        <w:t xml:space="preserve"> were in the following domains</w:t>
      </w:r>
      <w:r w:rsidRPr="008D472A">
        <w:rPr>
          <w:rFonts w:cstheme="minorHAnsi"/>
          <w:color w:val="000000" w:themeColor="text1"/>
          <w:sz w:val="24"/>
          <w:szCs w:val="24"/>
        </w:rPr>
        <w:t>: Experiences (n=13), Information (n=7), Decisions (n=10) and Support needs (n=5</w:t>
      </w:r>
      <w:r w:rsidRPr="008B0B9A">
        <w:rPr>
          <w:rFonts w:cstheme="minorHAnsi"/>
          <w:color w:val="000000" w:themeColor="text1"/>
          <w:sz w:val="24"/>
          <w:szCs w:val="24"/>
        </w:rPr>
        <w:t>).</w:t>
      </w:r>
      <w:r w:rsidRPr="008D472A">
        <w:rPr>
          <w:rFonts w:cstheme="minorHAnsi"/>
          <w:color w:val="000000" w:themeColor="text1"/>
          <w:sz w:val="24"/>
          <w:szCs w:val="24"/>
        </w:rPr>
        <w:t xml:space="preserve"> A small number of items differed between </w:t>
      </w:r>
      <w:r w:rsidRPr="008D472A">
        <w:rPr>
          <w:rFonts w:cstheme="minorHAnsi"/>
          <w:color w:val="000000" w:themeColor="text1"/>
          <w:sz w:val="24"/>
          <w:szCs w:val="24"/>
        </w:rPr>
        <w:lastRenderedPageBreak/>
        <w:t xml:space="preserve">the parent and </w:t>
      </w:r>
      <w:r>
        <w:rPr>
          <w:rFonts w:cstheme="minorHAnsi"/>
          <w:color w:val="000000" w:themeColor="text1"/>
          <w:sz w:val="24"/>
          <w:szCs w:val="24"/>
        </w:rPr>
        <w:t>CYA</w:t>
      </w:r>
      <w:r w:rsidRPr="008D472A">
        <w:rPr>
          <w:rFonts w:cstheme="minorHAnsi"/>
          <w:color w:val="000000" w:themeColor="text1"/>
          <w:sz w:val="24"/>
          <w:szCs w:val="24"/>
        </w:rPr>
        <w:t xml:space="preserve"> </w:t>
      </w:r>
      <w:r w:rsidRPr="00C27D8E">
        <w:rPr>
          <w:rFonts w:cstheme="minorHAnsi"/>
          <w:color w:val="000000" w:themeColor="text1"/>
          <w:sz w:val="24"/>
          <w:szCs w:val="24"/>
        </w:rPr>
        <w:t>surveys. Response options</w:t>
      </w:r>
      <w:r w:rsidRPr="008D472A">
        <w:rPr>
          <w:rFonts w:cstheme="minorHAnsi"/>
          <w:color w:val="000000" w:themeColor="text1"/>
          <w:sz w:val="24"/>
          <w:szCs w:val="24"/>
        </w:rPr>
        <w:t xml:space="preserve"> were </w:t>
      </w:r>
      <w:r w:rsidRPr="008D472A">
        <w:rPr>
          <w:rFonts w:cstheme="minorHAnsi"/>
          <w:i/>
          <w:iCs/>
          <w:color w:val="000000" w:themeColor="text1"/>
          <w:sz w:val="24"/>
          <w:szCs w:val="24"/>
        </w:rPr>
        <w:t>Not at all, A little, Quite a bit, Very much</w:t>
      </w:r>
      <w:r w:rsidRPr="008D472A">
        <w:rPr>
          <w:rFonts w:cstheme="minorHAnsi"/>
          <w:color w:val="000000" w:themeColor="text1"/>
          <w:sz w:val="24"/>
          <w:szCs w:val="24"/>
        </w:rPr>
        <w:t xml:space="preserve"> (except for two conditional questions with </w:t>
      </w:r>
      <w:r w:rsidRPr="008D472A">
        <w:rPr>
          <w:rFonts w:cstheme="minorHAnsi"/>
          <w:i/>
          <w:iCs/>
          <w:color w:val="000000" w:themeColor="text1"/>
          <w:sz w:val="24"/>
          <w:szCs w:val="24"/>
        </w:rPr>
        <w:t>Yes/No</w:t>
      </w:r>
      <w:r w:rsidRPr="008D472A">
        <w:rPr>
          <w:rFonts w:cstheme="minorHAnsi"/>
          <w:color w:val="000000" w:themeColor="text1"/>
          <w:sz w:val="24"/>
          <w:szCs w:val="24"/>
        </w:rPr>
        <w:t xml:space="preserve"> as response options). For simplicity, COVID-19 was referred to as “the virus”. </w:t>
      </w:r>
      <w:r>
        <w:rPr>
          <w:rFonts w:cstheme="minorHAnsi"/>
          <w:color w:val="000000" w:themeColor="text1"/>
          <w:sz w:val="24"/>
          <w:szCs w:val="24"/>
        </w:rPr>
        <w:t xml:space="preserve">Demographic information was also collected, such as age and treatment. </w:t>
      </w:r>
    </w:p>
    <w:p w14:paraId="6A554D7D" w14:textId="77777777" w:rsidR="00653F35" w:rsidRDefault="00653F35" w:rsidP="00653F35">
      <w:pPr>
        <w:spacing w:line="480" w:lineRule="auto"/>
        <w:rPr>
          <w:rFonts w:cstheme="minorHAnsi"/>
          <w:i/>
          <w:color w:val="000000" w:themeColor="text1"/>
          <w:sz w:val="24"/>
          <w:szCs w:val="24"/>
          <w:u w:val="single"/>
        </w:rPr>
      </w:pPr>
    </w:p>
    <w:p w14:paraId="658AA82C" w14:textId="77777777" w:rsidR="00653F35" w:rsidRDefault="00653F35" w:rsidP="00653F35">
      <w:pPr>
        <w:spacing w:line="480" w:lineRule="auto"/>
        <w:rPr>
          <w:rFonts w:cstheme="minorHAnsi"/>
          <w:color w:val="000000" w:themeColor="text1"/>
          <w:sz w:val="24"/>
          <w:szCs w:val="24"/>
        </w:rPr>
      </w:pPr>
      <w:r w:rsidRPr="00A81DC8">
        <w:rPr>
          <w:rFonts w:cstheme="minorHAnsi"/>
          <w:i/>
          <w:color w:val="000000" w:themeColor="text1"/>
          <w:sz w:val="24"/>
          <w:szCs w:val="24"/>
          <w:u w:val="single"/>
        </w:rPr>
        <w:t>Data analysis</w:t>
      </w:r>
    </w:p>
    <w:p w14:paraId="1362922E" w14:textId="488E906D" w:rsidR="00653F35" w:rsidRPr="008D472A" w:rsidRDefault="00653F35" w:rsidP="00653F35">
      <w:pPr>
        <w:spacing w:line="480" w:lineRule="auto"/>
        <w:rPr>
          <w:rFonts w:cstheme="minorHAnsi"/>
          <w:color w:val="000000" w:themeColor="text1"/>
          <w:sz w:val="24"/>
          <w:szCs w:val="24"/>
        </w:rPr>
      </w:pPr>
      <w:r>
        <w:rPr>
          <w:rFonts w:cstheme="minorHAnsi"/>
          <w:color w:val="000000" w:themeColor="text1"/>
          <w:sz w:val="24"/>
          <w:szCs w:val="24"/>
        </w:rPr>
        <w:t>The qualitative o</w:t>
      </w:r>
      <w:r w:rsidRPr="008D472A">
        <w:rPr>
          <w:rFonts w:cstheme="minorHAnsi"/>
          <w:color w:val="000000" w:themeColor="text1"/>
          <w:sz w:val="24"/>
          <w:szCs w:val="24"/>
        </w:rPr>
        <w:t xml:space="preserve">pen </w:t>
      </w:r>
      <w:r>
        <w:rPr>
          <w:rFonts w:cstheme="minorHAnsi"/>
          <w:color w:val="000000" w:themeColor="text1"/>
          <w:sz w:val="24"/>
          <w:szCs w:val="24"/>
        </w:rPr>
        <w:t xml:space="preserve">questions </w:t>
      </w:r>
      <w:r w:rsidRPr="008D472A">
        <w:rPr>
          <w:rFonts w:cstheme="minorHAnsi"/>
          <w:color w:val="000000" w:themeColor="text1"/>
          <w:sz w:val="24"/>
          <w:szCs w:val="24"/>
        </w:rPr>
        <w:t>data were subjected to a thematic content analysis, informed by a three-stage coding process</w:t>
      </w:r>
      <w:r w:rsidR="00EF1ADA">
        <w:rPr>
          <w:rFonts w:cstheme="minorHAnsi"/>
          <w:noProof/>
          <w:color w:val="000000" w:themeColor="text1"/>
          <w:sz w:val="24"/>
          <w:szCs w:val="24"/>
        </w:rPr>
        <w:t>[19, 20]</w:t>
      </w:r>
      <w:r w:rsidRPr="00B97EDD">
        <w:rPr>
          <w:rFonts w:cstheme="minorHAnsi"/>
          <w:color w:val="000000" w:themeColor="text1"/>
          <w:sz w:val="24"/>
          <w:szCs w:val="24"/>
        </w:rPr>
        <w:t>:</w:t>
      </w:r>
      <w:r w:rsidR="003B6756">
        <w:rPr>
          <w:rFonts w:cstheme="minorHAnsi"/>
          <w:color w:val="000000" w:themeColor="text1"/>
          <w:sz w:val="24"/>
          <w:szCs w:val="24"/>
          <w:vertAlign w:val="superscript"/>
        </w:rPr>
        <w:t xml:space="preserve"> </w:t>
      </w:r>
      <w:r w:rsidRPr="00B97EDD">
        <w:rPr>
          <w:color w:val="000000" w:themeColor="text1"/>
          <w:sz w:val="24"/>
        </w:rPr>
        <w:t>1</w:t>
      </w:r>
      <w:r w:rsidRPr="008D472A">
        <w:rPr>
          <w:rFonts w:cstheme="minorHAnsi"/>
          <w:color w:val="000000" w:themeColor="text1"/>
          <w:sz w:val="24"/>
          <w:szCs w:val="24"/>
        </w:rPr>
        <w:t xml:space="preserve">) Initial samples were open coded into broad comment categories by two researchers (SC, AR), refining an existing framework, and resolving any conflicts with a third researcher (ASD); stage 2) the framework was used to categorise all comments from the data, with further refinement; stage 3) overarching themes were identified from analysis of similarities in the content between categories. Number of comments were counted, to identify weight of themes. Because of the overlap in comments to categories, the total number of comments does not match the number of participants. </w:t>
      </w:r>
      <w:r w:rsidR="004D3ABA">
        <w:rPr>
          <w:rFonts w:cstheme="minorHAnsi"/>
          <w:color w:val="000000" w:themeColor="text1"/>
          <w:sz w:val="24"/>
          <w:szCs w:val="24"/>
        </w:rPr>
        <w:t xml:space="preserve">Illustrative quotes </w:t>
      </w:r>
      <w:r w:rsidR="00425C49">
        <w:rPr>
          <w:rFonts w:cstheme="minorHAnsi"/>
          <w:color w:val="000000" w:themeColor="text1"/>
          <w:sz w:val="24"/>
          <w:szCs w:val="24"/>
        </w:rPr>
        <w:t xml:space="preserve">that most represented each subtheme </w:t>
      </w:r>
      <w:r w:rsidR="004D3ABA">
        <w:rPr>
          <w:rFonts w:cstheme="minorHAnsi"/>
          <w:color w:val="000000" w:themeColor="text1"/>
          <w:sz w:val="24"/>
          <w:szCs w:val="24"/>
        </w:rPr>
        <w:t xml:space="preserve">were chosen </w:t>
      </w:r>
      <w:r w:rsidR="006F1455">
        <w:rPr>
          <w:rFonts w:cstheme="minorHAnsi"/>
          <w:color w:val="000000" w:themeColor="text1"/>
          <w:sz w:val="24"/>
          <w:szCs w:val="24"/>
        </w:rPr>
        <w:t>by con</w:t>
      </w:r>
      <w:r w:rsidR="005649B6">
        <w:rPr>
          <w:rFonts w:cstheme="minorHAnsi"/>
          <w:color w:val="000000" w:themeColor="text1"/>
          <w:sz w:val="24"/>
          <w:szCs w:val="24"/>
        </w:rPr>
        <w:t>sensus (SC, AR, ASD).</w:t>
      </w:r>
      <w:r w:rsidR="004D3ABA">
        <w:rPr>
          <w:rFonts w:cstheme="minorHAnsi"/>
          <w:color w:val="000000" w:themeColor="text1"/>
          <w:sz w:val="24"/>
          <w:szCs w:val="24"/>
        </w:rPr>
        <w:t xml:space="preserve"> </w:t>
      </w:r>
    </w:p>
    <w:p w14:paraId="478E9B4B" w14:textId="686DF77A" w:rsidR="00653F35" w:rsidRDefault="00653F35" w:rsidP="00653F35">
      <w:pPr>
        <w:spacing w:line="480" w:lineRule="auto"/>
        <w:rPr>
          <w:rFonts w:cstheme="minorHAnsi"/>
          <w:color w:val="000000" w:themeColor="text1"/>
          <w:sz w:val="24"/>
          <w:szCs w:val="24"/>
        </w:rPr>
      </w:pPr>
      <w:r w:rsidRPr="008D472A">
        <w:rPr>
          <w:rFonts w:cstheme="minorHAnsi"/>
          <w:color w:val="000000" w:themeColor="text1"/>
          <w:sz w:val="24"/>
          <w:szCs w:val="24"/>
        </w:rPr>
        <w:t>Descriptive statistics were carried out using IBM Statistical Package for Social Science (SPSS) to summarise the demographic data for the two participant groups, and undertake simple descriptive statistics of the closed statement items (collapsing the lowest two response options (Not at all, A little), and the highest two response options (Quite a bit, Very much) into a binary outcome). Subgroup analyses were carried out on an item level, using Chi-squared analyses</w:t>
      </w:r>
      <w:r>
        <w:rPr>
          <w:rFonts w:cstheme="minorHAnsi"/>
          <w:color w:val="000000" w:themeColor="text1"/>
          <w:sz w:val="24"/>
          <w:szCs w:val="24"/>
        </w:rPr>
        <w:t xml:space="preserve"> at the </w:t>
      </w:r>
      <w:r w:rsidR="00277811">
        <w:rPr>
          <w:rFonts w:cstheme="minorHAnsi"/>
          <w:color w:val="000000" w:themeColor="text1"/>
          <w:sz w:val="24"/>
          <w:szCs w:val="24"/>
        </w:rPr>
        <w:t>2-sided</w:t>
      </w:r>
      <w:r>
        <w:rPr>
          <w:rFonts w:cstheme="minorHAnsi"/>
          <w:color w:val="000000" w:themeColor="text1"/>
          <w:sz w:val="24"/>
          <w:szCs w:val="24"/>
        </w:rPr>
        <w:t xml:space="preserve"> significance level p&lt;0.05</w:t>
      </w:r>
      <w:r w:rsidRPr="008D472A">
        <w:rPr>
          <w:rFonts w:cstheme="minorHAnsi"/>
          <w:color w:val="000000" w:themeColor="text1"/>
          <w:sz w:val="24"/>
          <w:szCs w:val="24"/>
        </w:rPr>
        <w:t xml:space="preserve">, according to whether young people </w:t>
      </w:r>
      <w:r w:rsidRPr="008D472A">
        <w:rPr>
          <w:rFonts w:cstheme="minorHAnsi"/>
          <w:color w:val="000000" w:themeColor="text1"/>
          <w:sz w:val="24"/>
          <w:szCs w:val="24"/>
        </w:rPr>
        <w:lastRenderedPageBreak/>
        <w:t xml:space="preserve">were in the shielded group (instruction from UK </w:t>
      </w:r>
      <w:r>
        <w:rPr>
          <w:rFonts w:cstheme="minorHAnsi"/>
          <w:color w:val="000000" w:themeColor="text1"/>
          <w:sz w:val="24"/>
          <w:szCs w:val="24"/>
        </w:rPr>
        <w:t>G</w:t>
      </w:r>
      <w:r w:rsidRPr="008D472A">
        <w:rPr>
          <w:rFonts w:cstheme="minorHAnsi"/>
          <w:color w:val="000000" w:themeColor="text1"/>
          <w:sz w:val="24"/>
          <w:szCs w:val="24"/>
        </w:rPr>
        <w:t xml:space="preserve">overnment to stay isolated) or not, separately for the </w:t>
      </w:r>
      <w:r>
        <w:rPr>
          <w:rFonts w:cstheme="minorHAnsi"/>
          <w:color w:val="000000" w:themeColor="text1"/>
          <w:sz w:val="24"/>
          <w:szCs w:val="24"/>
        </w:rPr>
        <w:t xml:space="preserve">CYA and </w:t>
      </w:r>
      <w:r w:rsidRPr="008D472A">
        <w:rPr>
          <w:rFonts w:cstheme="minorHAnsi"/>
          <w:color w:val="000000" w:themeColor="text1"/>
          <w:sz w:val="24"/>
          <w:szCs w:val="24"/>
        </w:rPr>
        <w:t xml:space="preserve">parent samples. No subgroup analyses were carried out according to age. </w:t>
      </w:r>
    </w:p>
    <w:p w14:paraId="2311469F" w14:textId="104137A1" w:rsidR="00653F35" w:rsidRDefault="00653F35">
      <w:pPr>
        <w:rPr>
          <w:rFonts w:cstheme="minorHAnsi"/>
          <w:b/>
          <w:bCs/>
          <w:color w:val="000000" w:themeColor="text1"/>
          <w:sz w:val="24"/>
          <w:szCs w:val="24"/>
        </w:rPr>
      </w:pPr>
    </w:p>
    <w:p w14:paraId="30FE1541" w14:textId="77777777" w:rsidR="00896816" w:rsidRDefault="00896816">
      <w:pPr>
        <w:rPr>
          <w:rFonts w:cstheme="minorHAnsi"/>
          <w:b/>
          <w:bCs/>
          <w:color w:val="000000" w:themeColor="text1"/>
          <w:sz w:val="24"/>
          <w:szCs w:val="24"/>
        </w:rPr>
      </w:pPr>
    </w:p>
    <w:p w14:paraId="5F2ED43F" w14:textId="44E86902" w:rsidR="00ED065A" w:rsidRDefault="00ED065A" w:rsidP="007F4A61">
      <w:pPr>
        <w:spacing w:line="480" w:lineRule="auto"/>
        <w:rPr>
          <w:rFonts w:cstheme="minorHAnsi"/>
          <w:b/>
          <w:bCs/>
          <w:color w:val="000000" w:themeColor="text1"/>
          <w:sz w:val="24"/>
          <w:szCs w:val="24"/>
        </w:rPr>
      </w:pPr>
      <w:r w:rsidRPr="008D472A">
        <w:rPr>
          <w:rFonts w:cstheme="minorHAnsi"/>
          <w:b/>
          <w:bCs/>
          <w:color w:val="000000" w:themeColor="text1"/>
          <w:sz w:val="24"/>
          <w:szCs w:val="24"/>
        </w:rPr>
        <w:t>Results</w:t>
      </w:r>
    </w:p>
    <w:p w14:paraId="229168CE" w14:textId="77777777" w:rsidR="00ED065A" w:rsidRPr="00A81DC8" w:rsidRDefault="00ED065A" w:rsidP="007F4A61">
      <w:pPr>
        <w:spacing w:line="480" w:lineRule="auto"/>
        <w:rPr>
          <w:rFonts w:cstheme="minorHAnsi"/>
          <w:i/>
          <w:color w:val="000000" w:themeColor="text1"/>
          <w:sz w:val="24"/>
          <w:szCs w:val="24"/>
          <w:u w:val="single"/>
        </w:rPr>
      </w:pPr>
      <w:r w:rsidRPr="004926F8">
        <w:rPr>
          <w:i/>
          <w:color w:val="000000" w:themeColor="text1"/>
          <w:sz w:val="24"/>
          <w:u w:val="single"/>
        </w:rPr>
        <w:t>Participants</w:t>
      </w:r>
    </w:p>
    <w:p w14:paraId="089D90F0" w14:textId="61A80068" w:rsidR="00F85590" w:rsidRDefault="00ED065A" w:rsidP="00F85590">
      <w:pPr>
        <w:spacing w:line="360" w:lineRule="auto"/>
        <w:rPr>
          <w:rFonts w:cstheme="minorHAnsi"/>
          <w:color w:val="000000" w:themeColor="text1"/>
          <w:sz w:val="24"/>
          <w:szCs w:val="24"/>
        </w:rPr>
      </w:pPr>
      <w:r w:rsidRPr="008D472A">
        <w:rPr>
          <w:rFonts w:cstheme="minorHAnsi"/>
          <w:color w:val="000000" w:themeColor="text1"/>
          <w:sz w:val="24"/>
          <w:szCs w:val="24"/>
        </w:rPr>
        <w:t>1</w:t>
      </w:r>
      <w:r>
        <w:rPr>
          <w:rFonts w:cstheme="minorHAnsi"/>
          <w:color w:val="000000" w:themeColor="text1"/>
          <w:sz w:val="24"/>
          <w:szCs w:val="24"/>
        </w:rPr>
        <w:t>18</w:t>
      </w:r>
      <w:r w:rsidRPr="008D472A">
        <w:rPr>
          <w:rFonts w:cstheme="minorHAnsi"/>
          <w:color w:val="000000" w:themeColor="text1"/>
          <w:sz w:val="24"/>
          <w:szCs w:val="24"/>
        </w:rPr>
        <w:t xml:space="preserve"> </w:t>
      </w:r>
      <w:r w:rsidR="00165827">
        <w:rPr>
          <w:rFonts w:cstheme="minorHAnsi"/>
          <w:color w:val="000000" w:themeColor="text1"/>
          <w:sz w:val="24"/>
          <w:szCs w:val="24"/>
        </w:rPr>
        <w:t xml:space="preserve">CYA </w:t>
      </w:r>
      <w:r w:rsidR="00BA0354">
        <w:rPr>
          <w:rFonts w:cstheme="minorHAnsi"/>
          <w:color w:val="000000" w:themeColor="text1"/>
          <w:sz w:val="24"/>
          <w:szCs w:val="24"/>
        </w:rPr>
        <w:t>with kidney condition</w:t>
      </w:r>
      <w:r w:rsidR="00A948B7">
        <w:rPr>
          <w:rFonts w:cstheme="minorHAnsi"/>
          <w:color w:val="000000" w:themeColor="text1"/>
          <w:sz w:val="24"/>
          <w:szCs w:val="24"/>
        </w:rPr>
        <w:t>s</w:t>
      </w:r>
      <w:r w:rsidR="00BA0354">
        <w:rPr>
          <w:rFonts w:cstheme="minorHAnsi"/>
          <w:color w:val="000000" w:themeColor="text1"/>
          <w:sz w:val="24"/>
          <w:szCs w:val="24"/>
        </w:rPr>
        <w:t xml:space="preserve"> </w:t>
      </w:r>
      <w:r w:rsidR="0002565A" w:rsidRPr="008D472A">
        <w:rPr>
          <w:rFonts w:cstheme="minorHAnsi"/>
          <w:color w:val="000000" w:themeColor="text1"/>
          <w:sz w:val="24"/>
          <w:szCs w:val="24"/>
        </w:rPr>
        <w:t>answered the survey</w:t>
      </w:r>
      <w:r w:rsidR="00BA0354">
        <w:rPr>
          <w:rFonts w:cstheme="minorHAnsi"/>
          <w:color w:val="000000" w:themeColor="text1"/>
          <w:sz w:val="24"/>
          <w:szCs w:val="24"/>
        </w:rPr>
        <w:t>,</w:t>
      </w:r>
      <w:r w:rsidR="0002565A" w:rsidRPr="008D472A">
        <w:rPr>
          <w:rFonts w:cstheme="minorHAnsi"/>
          <w:color w:val="000000" w:themeColor="text1"/>
          <w:sz w:val="24"/>
          <w:szCs w:val="24"/>
        </w:rPr>
        <w:t xml:space="preserve"> </w:t>
      </w:r>
      <w:r w:rsidRPr="008D472A">
        <w:rPr>
          <w:rFonts w:cstheme="minorHAnsi"/>
          <w:color w:val="000000" w:themeColor="text1"/>
          <w:sz w:val="24"/>
          <w:szCs w:val="24"/>
        </w:rPr>
        <w:t>median age</w:t>
      </w:r>
      <w:r w:rsidR="00BA0354">
        <w:rPr>
          <w:rFonts w:cstheme="minorHAnsi"/>
          <w:color w:val="000000" w:themeColor="text1"/>
          <w:sz w:val="24"/>
          <w:szCs w:val="24"/>
        </w:rPr>
        <w:t xml:space="preserve"> was</w:t>
      </w:r>
      <w:r w:rsidRPr="008D472A">
        <w:rPr>
          <w:rFonts w:cstheme="minorHAnsi"/>
          <w:color w:val="000000" w:themeColor="text1"/>
          <w:sz w:val="24"/>
          <w:szCs w:val="24"/>
        </w:rPr>
        <w:t xml:space="preserve"> 21 years</w:t>
      </w:r>
      <w:r>
        <w:rPr>
          <w:rFonts w:cstheme="minorHAnsi"/>
          <w:color w:val="000000" w:themeColor="text1"/>
          <w:sz w:val="24"/>
          <w:szCs w:val="24"/>
        </w:rPr>
        <w:t xml:space="preserve"> </w:t>
      </w:r>
      <w:r w:rsidRPr="008D472A">
        <w:rPr>
          <w:rFonts w:cstheme="minorHAnsi"/>
          <w:color w:val="000000" w:themeColor="text1"/>
          <w:sz w:val="24"/>
          <w:szCs w:val="24"/>
        </w:rPr>
        <w:t xml:space="preserve">(range </w:t>
      </w:r>
      <w:r w:rsidRPr="005E31A1">
        <w:rPr>
          <w:rFonts w:cstheme="minorHAnsi"/>
          <w:color w:val="000000" w:themeColor="text1"/>
          <w:sz w:val="24"/>
          <w:szCs w:val="24"/>
        </w:rPr>
        <w:t>12-</w:t>
      </w:r>
      <w:r>
        <w:rPr>
          <w:rFonts w:cstheme="minorHAnsi"/>
          <w:color w:val="000000" w:themeColor="text1"/>
          <w:sz w:val="24"/>
          <w:szCs w:val="24"/>
        </w:rPr>
        <w:t>30 years)</w:t>
      </w:r>
      <w:r w:rsidRPr="008D472A">
        <w:rPr>
          <w:rFonts w:cstheme="minorHAnsi"/>
          <w:color w:val="000000" w:themeColor="text1"/>
          <w:sz w:val="24"/>
          <w:szCs w:val="24"/>
        </w:rPr>
        <w:t xml:space="preserve"> with 40</w:t>
      </w:r>
      <w:r>
        <w:rPr>
          <w:rFonts w:cstheme="minorHAnsi"/>
          <w:color w:val="000000" w:themeColor="text1"/>
          <w:sz w:val="24"/>
          <w:szCs w:val="24"/>
        </w:rPr>
        <w:t xml:space="preserve"> </w:t>
      </w:r>
      <w:r w:rsidRPr="008D472A">
        <w:rPr>
          <w:rFonts w:cstheme="minorHAnsi"/>
          <w:color w:val="000000" w:themeColor="text1"/>
          <w:sz w:val="24"/>
          <w:szCs w:val="24"/>
        </w:rPr>
        <w:t>(</w:t>
      </w:r>
      <w:r>
        <w:rPr>
          <w:rFonts w:cstheme="minorHAnsi"/>
          <w:color w:val="000000" w:themeColor="text1"/>
          <w:sz w:val="24"/>
          <w:szCs w:val="24"/>
        </w:rPr>
        <w:t>33.9</w:t>
      </w:r>
      <w:r w:rsidRPr="008D472A">
        <w:rPr>
          <w:rFonts w:cstheme="minorHAnsi"/>
          <w:color w:val="000000" w:themeColor="text1"/>
          <w:sz w:val="24"/>
          <w:szCs w:val="24"/>
        </w:rPr>
        <w:t>%) under 18 years</w:t>
      </w:r>
      <w:r>
        <w:rPr>
          <w:rFonts w:cstheme="minorHAnsi"/>
          <w:color w:val="000000" w:themeColor="text1"/>
          <w:sz w:val="24"/>
          <w:szCs w:val="24"/>
        </w:rPr>
        <w:t xml:space="preserve"> old</w:t>
      </w:r>
      <w:r w:rsidR="000C6ABF">
        <w:rPr>
          <w:rFonts w:cstheme="minorHAnsi"/>
          <w:color w:val="000000" w:themeColor="text1"/>
          <w:sz w:val="24"/>
          <w:szCs w:val="24"/>
        </w:rPr>
        <w:t>.</w:t>
      </w:r>
      <w:r w:rsidR="00F85590">
        <w:rPr>
          <w:rFonts w:cstheme="minorHAnsi"/>
          <w:color w:val="000000" w:themeColor="text1"/>
          <w:sz w:val="24"/>
          <w:szCs w:val="24"/>
        </w:rPr>
        <w:t xml:space="preserve"> </w:t>
      </w:r>
      <w:r w:rsidR="000C6ABF">
        <w:rPr>
          <w:rFonts w:cstheme="minorHAnsi"/>
          <w:color w:val="000000" w:themeColor="text1"/>
          <w:sz w:val="24"/>
          <w:szCs w:val="24"/>
        </w:rPr>
        <w:t xml:space="preserve">Respondents’ ethnicities were </w:t>
      </w:r>
      <w:proofErr w:type="gramStart"/>
      <w:r w:rsidR="000C6ABF">
        <w:rPr>
          <w:rFonts w:cstheme="minorHAnsi"/>
          <w:color w:val="000000" w:themeColor="text1"/>
          <w:sz w:val="24"/>
          <w:szCs w:val="24"/>
        </w:rPr>
        <w:t>similar to</w:t>
      </w:r>
      <w:proofErr w:type="gramEnd"/>
      <w:r w:rsidR="00AF4F51">
        <w:rPr>
          <w:rFonts w:cstheme="minorHAnsi"/>
          <w:color w:val="000000" w:themeColor="text1"/>
          <w:sz w:val="24"/>
          <w:szCs w:val="24"/>
        </w:rPr>
        <w:t xml:space="preserve"> age-matched</w:t>
      </w:r>
      <w:r w:rsidR="000C6ABF">
        <w:rPr>
          <w:rFonts w:cstheme="minorHAnsi"/>
          <w:color w:val="000000" w:themeColor="text1"/>
          <w:sz w:val="24"/>
          <w:szCs w:val="24"/>
        </w:rPr>
        <w:t xml:space="preserve"> prevalent </w:t>
      </w:r>
      <w:r w:rsidR="00C1483E">
        <w:rPr>
          <w:rFonts w:cstheme="minorHAnsi"/>
          <w:color w:val="000000" w:themeColor="text1"/>
          <w:sz w:val="24"/>
          <w:szCs w:val="24"/>
        </w:rPr>
        <w:t>R</w:t>
      </w:r>
      <w:r w:rsidR="00AF4F51">
        <w:rPr>
          <w:rFonts w:cstheme="minorHAnsi"/>
          <w:color w:val="000000" w:themeColor="text1"/>
          <w:sz w:val="24"/>
          <w:szCs w:val="24"/>
        </w:rPr>
        <w:t xml:space="preserve">enal </w:t>
      </w:r>
      <w:r w:rsidR="00C1483E">
        <w:rPr>
          <w:rFonts w:cstheme="minorHAnsi"/>
          <w:color w:val="000000" w:themeColor="text1"/>
          <w:sz w:val="24"/>
          <w:szCs w:val="24"/>
        </w:rPr>
        <w:t>R</w:t>
      </w:r>
      <w:r w:rsidR="00AF4F51">
        <w:rPr>
          <w:rFonts w:cstheme="minorHAnsi"/>
          <w:color w:val="000000" w:themeColor="text1"/>
          <w:sz w:val="24"/>
          <w:szCs w:val="24"/>
        </w:rPr>
        <w:t>egistry patient cohort with</w:t>
      </w:r>
      <w:r w:rsidR="000C6ABF">
        <w:rPr>
          <w:rFonts w:cstheme="minorHAnsi"/>
          <w:color w:val="000000" w:themeColor="text1"/>
          <w:sz w:val="24"/>
          <w:szCs w:val="24"/>
        </w:rPr>
        <w:t xml:space="preserve"> </w:t>
      </w:r>
      <w:r w:rsidR="00F85590" w:rsidRPr="008D472A">
        <w:rPr>
          <w:rFonts w:cstheme="minorHAnsi"/>
          <w:color w:val="000000" w:themeColor="text1"/>
        </w:rPr>
        <w:t>9</w:t>
      </w:r>
      <w:r w:rsidR="00F85590">
        <w:rPr>
          <w:rFonts w:cstheme="minorHAnsi"/>
          <w:color w:val="000000" w:themeColor="text1"/>
        </w:rPr>
        <w:t>6</w:t>
      </w:r>
      <w:r w:rsidR="00F85590" w:rsidRPr="008D472A">
        <w:rPr>
          <w:rFonts w:cstheme="minorHAnsi"/>
          <w:color w:val="000000" w:themeColor="text1"/>
        </w:rPr>
        <w:t xml:space="preserve"> (</w:t>
      </w:r>
      <w:r w:rsidR="00F85590">
        <w:rPr>
          <w:rFonts w:cstheme="minorHAnsi"/>
          <w:color w:val="000000" w:themeColor="text1"/>
        </w:rPr>
        <w:t>81.4</w:t>
      </w:r>
      <w:r w:rsidR="00F85590" w:rsidRPr="008D472A">
        <w:rPr>
          <w:rFonts w:cstheme="minorHAnsi"/>
          <w:color w:val="000000" w:themeColor="text1"/>
        </w:rPr>
        <w:t>%)</w:t>
      </w:r>
      <w:r w:rsidRPr="008D472A">
        <w:rPr>
          <w:rFonts w:cstheme="minorHAnsi"/>
          <w:color w:val="000000" w:themeColor="text1"/>
          <w:sz w:val="24"/>
          <w:szCs w:val="24"/>
        </w:rPr>
        <w:t xml:space="preserve"> </w:t>
      </w:r>
      <w:r w:rsidR="00AF4F51">
        <w:rPr>
          <w:rFonts w:cstheme="minorHAnsi"/>
          <w:color w:val="000000" w:themeColor="text1"/>
          <w:sz w:val="24"/>
          <w:szCs w:val="24"/>
        </w:rPr>
        <w:t>identifying as</w:t>
      </w:r>
      <w:r w:rsidR="00505EB8">
        <w:rPr>
          <w:rFonts w:cstheme="minorHAnsi"/>
          <w:color w:val="000000" w:themeColor="text1"/>
          <w:sz w:val="24"/>
          <w:szCs w:val="24"/>
        </w:rPr>
        <w:t xml:space="preserve"> white</w:t>
      </w:r>
      <w:r w:rsidR="00AF4F51">
        <w:rPr>
          <w:rFonts w:cstheme="minorHAnsi"/>
          <w:color w:val="000000" w:themeColor="text1"/>
          <w:sz w:val="24"/>
          <w:szCs w:val="24"/>
        </w:rPr>
        <w:t>.</w:t>
      </w:r>
    </w:p>
    <w:p w14:paraId="3F6E5A3D" w14:textId="7D2CBA83" w:rsidR="00ED065A" w:rsidRDefault="00ED065A" w:rsidP="00DA236D">
      <w:pPr>
        <w:spacing w:line="360" w:lineRule="auto"/>
        <w:rPr>
          <w:rFonts w:cstheme="minorHAnsi"/>
          <w:color w:val="000000" w:themeColor="text1"/>
          <w:sz w:val="24"/>
          <w:szCs w:val="24"/>
        </w:rPr>
      </w:pPr>
      <w:r>
        <w:rPr>
          <w:rFonts w:cstheme="minorHAnsi"/>
          <w:color w:val="000000" w:themeColor="text1"/>
          <w:sz w:val="24"/>
          <w:szCs w:val="24"/>
        </w:rPr>
        <w:t>197</w:t>
      </w:r>
      <w:r w:rsidRPr="008D472A">
        <w:rPr>
          <w:rFonts w:cstheme="minorHAnsi"/>
          <w:color w:val="000000" w:themeColor="text1"/>
          <w:sz w:val="24"/>
          <w:szCs w:val="24"/>
        </w:rPr>
        <w:t xml:space="preserve"> parents completed the survey, majority mothers (n=1</w:t>
      </w:r>
      <w:r>
        <w:rPr>
          <w:rFonts w:cstheme="minorHAnsi"/>
          <w:color w:val="000000" w:themeColor="text1"/>
          <w:sz w:val="24"/>
          <w:szCs w:val="24"/>
        </w:rPr>
        <w:t>69</w:t>
      </w:r>
      <w:r w:rsidRPr="008D472A">
        <w:rPr>
          <w:rFonts w:cstheme="minorHAnsi"/>
          <w:color w:val="000000" w:themeColor="text1"/>
          <w:sz w:val="24"/>
          <w:szCs w:val="24"/>
        </w:rPr>
        <w:t>, 8</w:t>
      </w:r>
      <w:r>
        <w:rPr>
          <w:rFonts w:cstheme="minorHAnsi"/>
          <w:color w:val="000000" w:themeColor="text1"/>
          <w:sz w:val="24"/>
          <w:szCs w:val="24"/>
        </w:rPr>
        <w:t>5</w:t>
      </w:r>
      <w:r w:rsidRPr="008D472A">
        <w:rPr>
          <w:rFonts w:cstheme="minorHAnsi"/>
          <w:color w:val="000000" w:themeColor="text1"/>
          <w:sz w:val="24"/>
          <w:szCs w:val="24"/>
        </w:rPr>
        <w:t>.</w:t>
      </w:r>
      <w:r>
        <w:rPr>
          <w:rFonts w:cstheme="minorHAnsi"/>
          <w:color w:val="000000" w:themeColor="text1"/>
          <w:sz w:val="24"/>
          <w:szCs w:val="24"/>
        </w:rPr>
        <w:t>8</w:t>
      </w:r>
      <w:r w:rsidRPr="008D472A">
        <w:rPr>
          <w:rFonts w:cstheme="minorHAnsi"/>
          <w:color w:val="000000" w:themeColor="text1"/>
          <w:sz w:val="24"/>
          <w:szCs w:val="24"/>
        </w:rPr>
        <w:t>%)</w:t>
      </w:r>
      <w:r>
        <w:rPr>
          <w:rFonts w:cstheme="minorHAnsi"/>
          <w:color w:val="000000" w:themeColor="text1"/>
          <w:sz w:val="24"/>
          <w:szCs w:val="24"/>
        </w:rPr>
        <w:t xml:space="preserve"> and of white </w:t>
      </w:r>
      <w:r w:rsidRPr="008D472A">
        <w:rPr>
          <w:rFonts w:cstheme="minorHAnsi"/>
          <w:color w:val="000000" w:themeColor="text1"/>
          <w:sz w:val="24"/>
          <w:szCs w:val="24"/>
        </w:rPr>
        <w:t>ethnicity</w:t>
      </w:r>
      <w:r>
        <w:rPr>
          <w:rFonts w:cstheme="minorHAnsi"/>
          <w:color w:val="000000" w:themeColor="text1"/>
          <w:sz w:val="24"/>
          <w:szCs w:val="24"/>
        </w:rPr>
        <w:t xml:space="preserve"> (</w:t>
      </w:r>
      <w:r w:rsidRPr="008D472A">
        <w:rPr>
          <w:rFonts w:cstheme="minorHAnsi"/>
          <w:color w:val="000000" w:themeColor="text1"/>
          <w:sz w:val="24"/>
          <w:szCs w:val="24"/>
        </w:rPr>
        <w:t>n=1</w:t>
      </w:r>
      <w:r>
        <w:rPr>
          <w:rFonts w:cstheme="minorHAnsi"/>
          <w:color w:val="000000" w:themeColor="text1"/>
          <w:sz w:val="24"/>
          <w:szCs w:val="24"/>
        </w:rPr>
        <w:t>86</w:t>
      </w:r>
      <w:r w:rsidRPr="008D472A">
        <w:rPr>
          <w:rFonts w:cstheme="minorHAnsi"/>
          <w:color w:val="000000" w:themeColor="text1"/>
          <w:sz w:val="24"/>
          <w:szCs w:val="24"/>
        </w:rPr>
        <w:t>, 9</w:t>
      </w:r>
      <w:r>
        <w:rPr>
          <w:rFonts w:cstheme="minorHAnsi"/>
          <w:color w:val="000000" w:themeColor="text1"/>
          <w:sz w:val="24"/>
          <w:szCs w:val="24"/>
        </w:rPr>
        <w:t>4</w:t>
      </w:r>
      <w:r w:rsidRPr="008D472A">
        <w:rPr>
          <w:rFonts w:cstheme="minorHAnsi"/>
          <w:color w:val="000000" w:themeColor="text1"/>
          <w:sz w:val="24"/>
          <w:szCs w:val="24"/>
        </w:rPr>
        <w:t>.</w:t>
      </w:r>
      <w:r>
        <w:rPr>
          <w:rFonts w:cstheme="minorHAnsi"/>
          <w:color w:val="000000" w:themeColor="text1"/>
          <w:sz w:val="24"/>
          <w:szCs w:val="24"/>
        </w:rPr>
        <w:t>4</w:t>
      </w:r>
      <w:r w:rsidRPr="008D472A">
        <w:rPr>
          <w:rFonts w:cstheme="minorHAnsi"/>
          <w:color w:val="000000" w:themeColor="text1"/>
          <w:sz w:val="24"/>
          <w:szCs w:val="24"/>
        </w:rPr>
        <w:t>%</w:t>
      </w:r>
      <w:r>
        <w:rPr>
          <w:rFonts w:cstheme="minorHAnsi"/>
          <w:color w:val="000000" w:themeColor="text1"/>
          <w:sz w:val="24"/>
          <w:szCs w:val="24"/>
        </w:rPr>
        <w:t>).</w:t>
      </w:r>
      <w:r w:rsidR="00E96775">
        <w:rPr>
          <w:rFonts w:cstheme="minorHAnsi"/>
          <w:color w:val="000000" w:themeColor="text1"/>
          <w:sz w:val="24"/>
          <w:szCs w:val="24"/>
        </w:rPr>
        <w:t xml:space="preserve"> </w:t>
      </w:r>
      <w:r w:rsidR="00D773FD" w:rsidRPr="008D472A">
        <w:rPr>
          <w:rFonts w:cstheme="minorHAnsi"/>
          <w:color w:val="000000" w:themeColor="text1"/>
          <w:sz w:val="24"/>
          <w:szCs w:val="24"/>
        </w:rPr>
        <w:t>The median age</w:t>
      </w:r>
      <w:r w:rsidR="00D773FD">
        <w:rPr>
          <w:rFonts w:cstheme="minorHAnsi"/>
          <w:color w:val="000000" w:themeColor="text1"/>
          <w:sz w:val="24"/>
          <w:szCs w:val="24"/>
        </w:rPr>
        <w:t xml:space="preserve"> of the children of responding parents</w:t>
      </w:r>
      <w:r w:rsidR="00D773FD" w:rsidRPr="008D472A">
        <w:rPr>
          <w:rFonts w:cstheme="minorHAnsi"/>
          <w:color w:val="000000" w:themeColor="text1"/>
          <w:sz w:val="24"/>
          <w:szCs w:val="24"/>
        </w:rPr>
        <w:t xml:space="preserve"> was 10 years (range </w:t>
      </w:r>
      <w:r w:rsidR="00D773FD">
        <w:rPr>
          <w:rFonts w:cstheme="minorHAnsi"/>
          <w:color w:val="000000" w:themeColor="text1"/>
          <w:sz w:val="24"/>
          <w:szCs w:val="24"/>
        </w:rPr>
        <w:t>0</w:t>
      </w:r>
      <w:r w:rsidR="00D773FD" w:rsidRPr="008D472A">
        <w:rPr>
          <w:rFonts w:cstheme="minorHAnsi"/>
          <w:color w:val="000000" w:themeColor="text1"/>
          <w:sz w:val="24"/>
          <w:szCs w:val="24"/>
        </w:rPr>
        <w:t>-</w:t>
      </w:r>
      <w:r w:rsidR="00D773FD">
        <w:rPr>
          <w:rFonts w:cstheme="minorHAnsi"/>
          <w:color w:val="000000" w:themeColor="text1"/>
          <w:sz w:val="24"/>
          <w:szCs w:val="24"/>
        </w:rPr>
        <w:t>18 years</w:t>
      </w:r>
      <w:r w:rsidR="00D773FD" w:rsidRPr="008D472A">
        <w:rPr>
          <w:rFonts w:cstheme="minorHAnsi"/>
          <w:color w:val="000000" w:themeColor="text1"/>
          <w:sz w:val="24"/>
          <w:szCs w:val="24"/>
        </w:rPr>
        <w:t xml:space="preserve">). </w:t>
      </w:r>
      <w:r w:rsidRPr="008D472A">
        <w:rPr>
          <w:rFonts w:cstheme="minorHAnsi"/>
          <w:color w:val="000000" w:themeColor="text1"/>
          <w:sz w:val="24"/>
          <w:szCs w:val="24"/>
        </w:rPr>
        <w:t xml:space="preserve">Table 1 </w:t>
      </w:r>
      <w:r>
        <w:rPr>
          <w:rFonts w:cstheme="minorHAnsi"/>
          <w:color w:val="000000" w:themeColor="text1"/>
          <w:sz w:val="24"/>
          <w:szCs w:val="24"/>
        </w:rPr>
        <w:t>summarises respondents’ characteristics</w:t>
      </w:r>
      <w:r w:rsidRPr="008D472A">
        <w:rPr>
          <w:rFonts w:cstheme="minorHAnsi"/>
          <w:color w:val="000000" w:themeColor="text1"/>
          <w:sz w:val="24"/>
          <w:szCs w:val="24"/>
        </w:rPr>
        <w:t>.</w:t>
      </w:r>
    </w:p>
    <w:p w14:paraId="5091C22D" w14:textId="77777777" w:rsidR="00BF1945" w:rsidRDefault="00BF1945" w:rsidP="007F4A61">
      <w:pPr>
        <w:spacing w:line="480" w:lineRule="auto"/>
        <w:rPr>
          <w:rFonts w:cstheme="minorHAnsi"/>
          <w:color w:val="000000" w:themeColor="text1"/>
          <w:sz w:val="24"/>
          <w:szCs w:val="24"/>
        </w:rPr>
      </w:pPr>
    </w:p>
    <w:p w14:paraId="0788A0DE" w14:textId="473A3E29" w:rsidR="00ED065A" w:rsidRPr="00D454F5" w:rsidRDefault="00320DE6" w:rsidP="007F4A61">
      <w:pPr>
        <w:spacing w:line="480" w:lineRule="auto"/>
        <w:rPr>
          <w:rFonts w:cstheme="minorHAnsi"/>
          <w:i/>
          <w:iCs/>
          <w:color w:val="000000" w:themeColor="text1"/>
          <w:sz w:val="24"/>
          <w:szCs w:val="24"/>
          <w:u w:val="single"/>
        </w:rPr>
      </w:pPr>
      <w:r w:rsidRPr="00DA5589">
        <w:rPr>
          <w:rFonts w:cstheme="minorHAnsi"/>
          <w:i/>
          <w:iCs/>
          <w:color w:val="000000" w:themeColor="text1"/>
          <w:sz w:val="24"/>
          <w:szCs w:val="24"/>
          <w:u w:val="single"/>
        </w:rPr>
        <w:t xml:space="preserve">Quantitative Results from </w:t>
      </w:r>
      <w:r w:rsidR="00ED065A" w:rsidRPr="00DA5589">
        <w:rPr>
          <w:rFonts w:cstheme="minorHAnsi"/>
          <w:i/>
          <w:iCs/>
          <w:color w:val="000000" w:themeColor="text1"/>
          <w:sz w:val="24"/>
          <w:szCs w:val="24"/>
          <w:u w:val="single"/>
        </w:rPr>
        <w:t>Survey Responses</w:t>
      </w:r>
    </w:p>
    <w:p w14:paraId="1F901BCC" w14:textId="6011334A" w:rsidR="00ED065A" w:rsidRDefault="00ED065A" w:rsidP="007F4A61">
      <w:pPr>
        <w:spacing w:line="480" w:lineRule="auto"/>
        <w:rPr>
          <w:rFonts w:cstheme="minorHAnsi"/>
          <w:color w:val="000000" w:themeColor="text1"/>
          <w:sz w:val="24"/>
          <w:szCs w:val="24"/>
        </w:rPr>
      </w:pPr>
      <w:r w:rsidRPr="005E31A1">
        <w:rPr>
          <w:rFonts w:cstheme="minorHAnsi"/>
          <w:color w:val="000000" w:themeColor="text1"/>
          <w:sz w:val="24"/>
          <w:szCs w:val="24"/>
        </w:rPr>
        <w:t xml:space="preserve">The study generated quantitative results from the closed </w:t>
      </w:r>
      <w:r>
        <w:rPr>
          <w:rFonts w:cstheme="minorHAnsi"/>
          <w:color w:val="000000" w:themeColor="text1"/>
          <w:sz w:val="24"/>
          <w:szCs w:val="24"/>
        </w:rPr>
        <w:t>statement items</w:t>
      </w:r>
      <w:r w:rsidRPr="005E31A1">
        <w:rPr>
          <w:rFonts w:cstheme="minorHAnsi"/>
          <w:color w:val="000000" w:themeColor="text1"/>
          <w:sz w:val="24"/>
          <w:szCs w:val="24"/>
        </w:rPr>
        <w:t>, which are presented as those who responded with ‘Quite a bit’, or ‘Very much’</w:t>
      </w:r>
      <w:r>
        <w:rPr>
          <w:rFonts w:cstheme="minorHAnsi"/>
          <w:color w:val="000000" w:themeColor="text1"/>
          <w:sz w:val="24"/>
          <w:szCs w:val="24"/>
        </w:rPr>
        <w:t xml:space="preserve"> for both CYA (Figure 1) and parents (Figure 2)</w:t>
      </w:r>
      <w:r w:rsidRPr="005E31A1">
        <w:rPr>
          <w:rFonts w:cstheme="minorHAnsi"/>
          <w:color w:val="000000" w:themeColor="text1"/>
          <w:sz w:val="24"/>
          <w:szCs w:val="24"/>
        </w:rPr>
        <w:t xml:space="preserve">. Subgroup analyses, comparing those who were shielded with those who were not, are </w:t>
      </w:r>
      <w:r>
        <w:rPr>
          <w:rFonts w:cstheme="minorHAnsi"/>
          <w:color w:val="000000" w:themeColor="text1"/>
          <w:sz w:val="24"/>
          <w:szCs w:val="24"/>
        </w:rPr>
        <w:t>also included</w:t>
      </w:r>
      <w:r w:rsidR="006B516D">
        <w:rPr>
          <w:rFonts w:cstheme="minorHAnsi"/>
          <w:color w:val="000000" w:themeColor="text1"/>
          <w:sz w:val="24"/>
          <w:szCs w:val="24"/>
        </w:rPr>
        <w:t>.</w:t>
      </w:r>
      <w:r w:rsidRPr="005E31A1">
        <w:rPr>
          <w:rFonts w:cstheme="minorHAnsi"/>
          <w:color w:val="000000" w:themeColor="text1"/>
          <w:sz w:val="24"/>
          <w:szCs w:val="24"/>
        </w:rPr>
        <w:t xml:space="preserve"> </w:t>
      </w:r>
    </w:p>
    <w:p w14:paraId="0AD20E50" w14:textId="6D0933AC" w:rsidR="00ED065A" w:rsidRPr="008D472A" w:rsidRDefault="00ED065A" w:rsidP="007F4A61">
      <w:pPr>
        <w:spacing w:line="480" w:lineRule="auto"/>
        <w:rPr>
          <w:rFonts w:cstheme="minorHAnsi"/>
          <w:color w:val="000000" w:themeColor="text1"/>
          <w:sz w:val="24"/>
          <w:szCs w:val="24"/>
        </w:rPr>
      </w:pPr>
      <w:r w:rsidRPr="008D472A">
        <w:rPr>
          <w:rFonts w:cstheme="minorHAnsi"/>
          <w:color w:val="000000" w:themeColor="text1"/>
          <w:sz w:val="24"/>
          <w:szCs w:val="24"/>
        </w:rPr>
        <w:t xml:space="preserve">The majority of </w:t>
      </w:r>
      <w:r>
        <w:rPr>
          <w:rFonts w:cstheme="minorHAnsi"/>
          <w:color w:val="000000" w:themeColor="text1"/>
          <w:sz w:val="24"/>
          <w:szCs w:val="24"/>
        </w:rPr>
        <w:t>CYA</w:t>
      </w:r>
      <w:r w:rsidRPr="008D472A">
        <w:rPr>
          <w:rFonts w:cstheme="minorHAnsi"/>
          <w:color w:val="000000" w:themeColor="text1"/>
          <w:sz w:val="24"/>
          <w:szCs w:val="24"/>
        </w:rPr>
        <w:t xml:space="preserve"> were vigilant about virus symptoms (</w:t>
      </w:r>
      <w:r>
        <w:rPr>
          <w:rFonts w:cstheme="minorHAnsi"/>
          <w:color w:val="000000" w:themeColor="text1"/>
          <w:sz w:val="24"/>
          <w:szCs w:val="24"/>
        </w:rPr>
        <w:t>68</w:t>
      </w:r>
      <w:r w:rsidRPr="008D472A">
        <w:rPr>
          <w:rFonts w:cstheme="minorHAnsi"/>
          <w:color w:val="000000" w:themeColor="text1"/>
          <w:sz w:val="24"/>
          <w:szCs w:val="24"/>
        </w:rPr>
        <w:t>%) or ‘kidney’ symptoms (</w:t>
      </w:r>
      <w:r>
        <w:rPr>
          <w:rFonts w:cstheme="minorHAnsi"/>
          <w:color w:val="000000" w:themeColor="text1"/>
          <w:sz w:val="24"/>
          <w:szCs w:val="24"/>
        </w:rPr>
        <w:t>7</w:t>
      </w:r>
      <w:r w:rsidR="009613AC">
        <w:rPr>
          <w:rFonts w:cstheme="minorHAnsi"/>
          <w:color w:val="000000" w:themeColor="text1"/>
          <w:sz w:val="24"/>
          <w:szCs w:val="24"/>
        </w:rPr>
        <w:t>7</w:t>
      </w:r>
      <w:r w:rsidRPr="008D472A">
        <w:rPr>
          <w:rFonts w:cstheme="minorHAnsi"/>
          <w:color w:val="000000" w:themeColor="text1"/>
          <w:sz w:val="24"/>
          <w:szCs w:val="24"/>
        </w:rPr>
        <w:t>%)</w:t>
      </w:r>
      <w:r>
        <w:rPr>
          <w:rFonts w:cstheme="minorHAnsi"/>
          <w:color w:val="000000" w:themeColor="text1"/>
          <w:sz w:val="24"/>
          <w:szCs w:val="24"/>
        </w:rPr>
        <w:t xml:space="preserve">, while 40% worried about the virus. For </w:t>
      </w:r>
      <w:r w:rsidR="009613AC">
        <w:rPr>
          <w:rFonts w:cstheme="minorHAnsi"/>
          <w:color w:val="000000" w:themeColor="text1"/>
          <w:sz w:val="24"/>
          <w:szCs w:val="24"/>
        </w:rPr>
        <w:t>70</w:t>
      </w:r>
      <w:r>
        <w:rPr>
          <w:rFonts w:cstheme="minorHAnsi"/>
          <w:color w:val="000000" w:themeColor="text1"/>
          <w:sz w:val="24"/>
          <w:szCs w:val="24"/>
        </w:rPr>
        <w:t>% of CYA, education and work had been impacted</w:t>
      </w:r>
      <w:r w:rsidRPr="008D472A">
        <w:rPr>
          <w:rFonts w:cstheme="minorHAnsi"/>
          <w:color w:val="000000" w:themeColor="text1"/>
          <w:sz w:val="24"/>
          <w:szCs w:val="24"/>
        </w:rPr>
        <w:t>. Information came from their clinical team (</w:t>
      </w:r>
      <w:r>
        <w:rPr>
          <w:rFonts w:cstheme="minorHAnsi"/>
          <w:color w:val="000000" w:themeColor="text1"/>
          <w:sz w:val="24"/>
          <w:szCs w:val="24"/>
        </w:rPr>
        <w:t>45</w:t>
      </w:r>
      <w:r w:rsidRPr="008D472A">
        <w:rPr>
          <w:rFonts w:cstheme="minorHAnsi"/>
          <w:color w:val="000000" w:themeColor="text1"/>
          <w:sz w:val="24"/>
          <w:szCs w:val="24"/>
        </w:rPr>
        <w:t xml:space="preserve">%) </w:t>
      </w:r>
      <w:r>
        <w:rPr>
          <w:rFonts w:cstheme="minorHAnsi"/>
          <w:color w:val="000000" w:themeColor="text1"/>
          <w:sz w:val="24"/>
          <w:szCs w:val="24"/>
        </w:rPr>
        <w:t>or through accessing</w:t>
      </w:r>
      <w:r w:rsidRPr="008D472A">
        <w:rPr>
          <w:rFonts w:cstheme="minorHAnsi"/>
          <w:color w:val="000000" w:themeColor="text1"/>
          <w:sz w:val="24"/>
          <w:szCs w:val="24"/>
        </w:rPr>
        <w:t xml:space="preserve"> social media (</w:t>
      </w:r>
      <w:r>
        <w:rPr>
          <w:rFonts w:cstheme="minorHAnsi"/>
          <w:color w:val="000000" w:themeColor="text1"/>
          <w:sz w:val="24"/>
          <w:szCs w:val="24"/>
        </w:rPr>
        <w:t>75</w:t>
      </w:r>
      <w:r w:rsidRPr="008D472A">
        <w:rPr>
          <w:rFonts w:cstheme="minorHAnsi"/>
          <w:color w:val="000000" w:themeColor="text1"/>
          <w:sz w:val="24"/>
          <w:szCs w:val="24"/>
        </w:rPr>
        <w:t>%)</w:t>
      </w:r>
      <w:r>
        <w:rPr>
          <w:rFonts w:cstheme="minorHAnsi"/>
          <w:color w:val="000000" w:themeColor="text1"/>
          <w:sz w:val="24"/>
          <w:szCs w:val="24"/>
        </w:rPr>
        <w:t>. 61%</w:t>
      </w:r>
      <w:r w:rsidR="00764840">
        <w:rPr>
          <w:rFonts w:cstheme="minorHAnsi"/>
          <w:color w:val="000000" w:themeColor="text1"/>
          <w:sz w:val="24"/>
          <w:szCs w:val="24"/>
        </w:rPr>
        <w:t xml:space="preserve"> of CYA</w:t>
      </w:r>
      <w:r>
        <w:rPr>
          <w:rFonts w:cstheme="minorHAnsi"/>
          <w:color w:val="000000" w:themeColor="text1"/>
          <w:sz w:val="24"/>
          <w:szCs w:val="24"/>
        </w:rPr>
        <w:t xml:space="preserve"> </w:t>
      </w:r>
      <w:r w:rsidR="0098386C">
        <w:rPr>
          <w:rFonts w:cstheme="minorHAnsi"/>
          <w:color w:val="000000" w:themeColor="text1"/>
          <w:sz w:val="24"/>
          <w:szCs w:val="24"/>
        </w:rPr>
        <w:t xml:space="preserve">reported being seen </w:t>
      </w:r>
      <w:r>
        <w:rPr>
          <w:rFonts w:cstheme="minorHAnsi"/>
          <w:color w:val="000000" w:themeColor="text1"/>
          <w:sz w:val="24"/>
          <w:szCs w:val="24"/>
        </w:rPr>
        <w:t xml:space="preserve">less </w:t>
      </w:r>
      <w:r w:rsidR="0098386C">
        <w:rPr>
          <w:rFonts w:cstheme="minorHAnsi"/>
          <w:color w:val="000000" w:themeColor="text1"/>
          <w:sz w:val="24"/>
          <w:szCs w:val="24"/>
        </w:rPr>
        <w:t>by their clinical team compared to b</w:t>
      </w:r>
      <w:r>
        <w:rPr>
          <w:rFonts w:cstheme="minorHAnsi"/>
          <w:color w:val="000000" w:themeColor="text1"/>
          <w:sz w:val="24"/>
          <w:szCs w:val="24"/>
        </w:rPr>
        <w:t>efore the pandemic.</w:t>
      </w:r>
    </w:p>
    <w:p w14:paraId="377BD9A5" w14:textId="6BA2FE58" w:rsidR="00ED065A" w:rsidRDefault="00ED065A" w:rsidP="007F4A61">
      <w:pPr>
        <w:spacing w:line="480" w:lineRule="auto"/>
        <w:rPr>
          <w:rFonts w:cstheme="minorHAnsi"/>
          <w:color w:val="000000" w:themeColor="text1"/>
          <w:sz w:val="24"/>
          <w:szCs w:val="24"/>
        </w:rPr>
      </w:pPr>
      <w:r w:rsidRPr="008D472A">
        <w:rPr>
          <w:rFonts w:cstheme="minorHAnsi"/>
          <w:color w:val="000000" w:themeColor="text1"/>
          <w:sz w:val="24"/>
          <w:szCs w:val="24"/>
        </w:rPr>
        <w:lastRenderedPageBreak/>
        <w:t>Most parents worried about the virus (7</w:t>
      </w:r>
      <w:r w:rsidR="009613AC">
        <w:rPr>
          <w:rFonts w:cstheme="minorHAnsi"/>
          <w:color w:val="000000" w:themeColor="text1"/>
          <w:sz w:val="24"/>
          <w:szCs w:val="24"/>
        </w:rPr>
        <w:t>2</w:t>
      </w:r>
      <w:r w:rsidRPr="008D472A">
        <w:rPr>
          <w:rFonts w:cstheme="minorHAnsi"/>
          <w:color w:val="000000" w:themeColor="text1"/>
          <w:sz w:val="24"/>
          <w:szCs w:val="24"/>
        </w:rPr>
        <w:t>%</w:t>
      </w:r>
      <w:proofErr w:type="gramStart"/>
      <w:r w:rsidR="005A5F3A" w:rsidRPr="008D472A">
        <w:rPr>
          <w:rFonts w:cstheme="minorHAnsi"/>
          <w:color w:val="000000" w:themeColor="text1"/>
          <w:sz w:val="24"/>
          <w:szCs w:val="24"/>
        </w:rPr>
        <w:t>)</w:t>
      </w:r>
      <w:r w:rsidR="003D0ABE">
        <w:rPr>
          <w:rFonts w:cstheme="minorHAnsi"/>
          <w:color w:val="000000" w:themeColor="text1"/>
          <w:sz w:val="24"/>
          <w:szCs w:val="24"/>
        </w:rPr>
        <w:t>, or</w:t>
      </w:r>
      <w:proofErr w:type="gramEnd"/>
      <w:r w:rsidR="005A5F3A" w:rsidRPr="008D472A">
        <w:rPr>
          <w:rFonts w:cstheme="minorHAnsi"/>
          <w:color w:val="000000" w:themeColor="text1"/>
          <w:sz w:val="24"/>
          <w:szCs w:val="24"/>
        </w:rPr>
        <w:t xml:space="preserve"> </w:t>
      </w:r>
      <w:r w:rsidRPr="008D472A">
        <w:rPr>
          <w:rFonts w:cstheme="minorHAnsi"/>
          <w:color w:val="000000" w:themeColor="text1"/>
          <w:sz w:val="24"/>
          <w:szCs w:val="24"/>
        </w:rPr>
        <w:t>were vigilant about virus symptoms (83%) or ‘kidney’ symptoms (8</w:t>
      </w:r>
      <w:r w:rsidR="009613AC">
        <w:rPr>
          <w:rFonts w:cstheme="minorHAnsi"/>
          <w:color w:val="000000" w:themeColor="text1"/>
          <w:sz w:val="24"/>
          <w:szCs w:val="24"/>
        </w:rPr>
        <w:t>7</w:t>
      </w:r>
      <w:r w:rsidRPr="008D472A">
        <w:rPr>
          <w:rFonts w:cstheme="minorHAnsi"/>
          <w:color w:val="000000" w:themeColor="text1"/>
          <w:sz w:val="24"/>
          <w:szCs w:val="24"/>
        </w:rPr>
        <w:t>%). Over half of parents (57%) felt protected with the shielding advice. Information came from clinical team</w:t>
      </w:r>
      <w:r w:rsidR="000145E0">
        <w:rPr>
          <w:rFonts w:cstheme="minorHAnsi"/>
          <w:color w:val="000000" w:themeColor="text1"/>
          <w:sz w:val="24"/>
          <w:szCs w:val="24"/>
        </w:rPr>
        <w:t xml:space="preserve">s </w:t>
      </w:r>
      <w:r w:rsidRPr="008D472A">
        <w:rPr>
          <w:rFonts w:cstheme="minorHAnsi"/>
          <w:color w:val="000000" w:themeColor="text1"/>
          <w:sz w:val="24"/>
          <w:szCs w:val="24"/>
        </w:rPr>
        <w:t>(4</w:t>
      </w:r>
      <w:r w:rsidR="009613AC">
        <w:rPr>
          <w:rFonts w:cstheme="minorHAnsi"/>
          <w:color w:val="000000" w:themeColor="text1"/>
          <w:sz w:val="24"/>
          <w:szCs w:val="24"/>
        </w:rPr>
        <w:t>3</w:t>
      </w:r>
      <w:r w:rsidRPr="008D472A">
        <w:rPr>
          <w:rFonts w:cstheme="minorHAnsi"/>
          <w:color w:val="000000" w:themeColor="text1"/>
          <w:sz w:val="24"/>
          <w:szCs w:val="24"/>
        </w:rPr>
        <w:t xml:space="preserve">%) </w:t>
      </w:r>
      <w:r w:rsidR="00D94A41">
        <w:rPr>
          <w:rFonts w:cstheme="minorHAnsi"/>
          <w:color w:val="000000" w:themeColor="text1"/>
          <w:sz w:val="24"/>
          <w:szCs w:val="24"/>
        </w:rPr>
        <w:t>but more from</w:t>
      </w:r>
      <w:r w:rsidR="00D94A41" w:rsidRPr="008D472A">
        <w:rPr>
          <w:rFonts w:cstheme="minorHAnsi"/>
          <w:color w:val="000000" w:themeColor="text1"/>
          <w:sz w:val="24"/>
          <w:szCs w:val="24"/>
        </w:rPr>
        <w:t xml:space="preserve"> </w:t>
      </w:r>
      <w:r w:rsidRPr="008D472A">
        <w:rPr>
          <w:rFonts w:cstheme="minorHAnsi"/>
          <w:color w:val="000000" w:themeColor="text1"/>
          <w:sz w:val="24"/>
          <w:szCs w:val="24"/>
        </w:rPr>
        <w:t>social media (67%)</w:t>
      </w:r>
      <w:r w:rsidR="000145E0">
        <w:rPr>
          <w:rFonts w:cstheme="minorHAnsi"/>
          <w:color w:val="000000" w:themeColor="text1"/>
          <w:sz w:val="24"/>
          <w:szCs w:val="24"/>
        </w:rPr>
        <w:t>. A</w:t>
      </w:r>
      <w:r w:rsidRPr="008D472A">
        <w:rPr>
          <w:rFonts w:cstheme="minorHAnsi"/>
          <w:color w:val="000000" w:themeColor="text1"/>
          <w:sz w:val="24"/>
          <w:szCs w:val="24"/>
        </w:rPr>
        <w:t xml:space="preserve"> third of those who accessed information through social media were left feeling anxious (3</w:t>
      </w:r>
      <w:r w:rsidR="009613AC">
        <w:rPr>
          <w:rFonts w:cstheme="minorHAnsi"/>
          <w:color w:val="000000" w:themeColor="text1"/>
          <w:sz w:val="24"/>
          <w:szCs w:val="24"/>
        </w:rPr>
        <w:t>1</w:t>
      </w:r>
      <w:r w:rsidRPr="008D472A">
        <w:rPr>
          <w:rFonts w:cstheme="minorHAnsi"/>
          <w:color w:val="000000" w:themeColor="text1"/>
          <w:sz w:val="24"/>
          <w:szCs w:val="24"/>
        </w:rPr>
        <w:t>%). Parents worried that their child would catch the virus from them (65%) and worried about the impact on other children at home (6</w:t>
      </w:r>
      <w:r w:rsidR="009613AC">
        <w:rPr>
          <w:rFonts w:cstheme="minorHAnsi"/>
          <w:color w:val="000000" w:themeColor="text1"/>
          <w:sz w:val="24"/>
          <w:szCs w:val="24"/>
        </w:rPr>
        <w:t>6</w:t>
      </w:r>
      <w:r w:rsidRPr="008D472A">
        <w:rPr>
          <w:rFonts w:cstheme="minorHAnsi"/>
          <w:color w:val="000000" w:themeColor="text1"/>
          <w:sz w:val="24"/>
          <w:szCs w:val="24"/>
        </w:rPr>
        <w:t xml:space="preserve">%).  </w:t>
      </w:r>
      <w:bookmarkStart w:id="0" w:name="_Hlk54857104"/>
      <w:r w:rsidR="00F254F6">
        <w:rPr>
          <w:rFonts w:cstheme="minorHAnsi"/>
          <w:color w:val="000000" w:themeColor="text1"/>
          <w:sz w:val="24"/>
          <w:szCs w:val="24"/>
        </w:rPr>
        <w:t xml:space="preserve">Only a small minority </w:t>
      </w:r>
      <w:r w:rsidR="0086720A" w:rsidRPr="0086720A">
        <w:rPr>
          <w:rFonts w:cstheme="minorHAnsi"/>
          <w:color w:val="000000" w:themeColor="text1"/>
          <w:sz w:val="24"/>
          <w:szCs w:val="24"/>
        </w:rPr>
        <w:t xml:space="preserve">reported they would like more support </w:t>
      </w:r>
      <w:r w:rsidR="00E05D38">
        <w:rPr>
          <w:rFonts w:cstheme="minorHAnsi"/>
          <w:color w:val="000000" w:themeColor="text1"/>
          <w:sz w:val="24"/>
          <w:szCs w:val="24"/>
        </w:rPr>
        <w:t>at educational institut</w:t>
      </w:r>
      <w:r w:rsidR="000224A6">
        <w:rPr>
          <w:rFonts w:cstheme="minorHAnsi"/>
          <w:color w:val="000000" w:themeColor="text1"/>
          <w:sz w:val="24"/>
          <w:szCs w:val="24"/>
        </w:rPr>
        <w:t xml:space="preserve">ion (CYA 14%, parents 20%) or </w:t>
      </w:r>
      <w:r w:rsidR="0099654A">
        <w:rPr>
          <w:rFonts w:cstheme="minorHAnsi"/>
          <w:color w:val="000000" w:themeColor="text1"/>
          <w:sz w:val="24"/>
          <w:szCs w:val="24"/>
        </w:rPr>
        <w:t>support to reduce worries (CYA 21%, parents 31%)</w:t>
      </w:r>
      <w:r w:rsidR="0086720A" w:rsidRPr="0086720A">
        <w:rPr>
          <w:rFonts w:cstheme="minorHAnsi"/>
          <w:color w:val="000000" w:themeColor="text1"/>
          <w:sz w:val="24"/>
          <w:szCs w:val="24"/>
        </w:rPr>
        <w:t xml:space="preserve">.  </w:t>
      </w:r>
      <w:bookmarkEnd w:id="0"/>
    </w:p>
    <w:p w14:paraId="127DE44B" w14:textId="77777777" w:rsidR="00067471" w:rsidRDefault="00067471" w:rsidP="007F4A61">
      <w:pPr>
        <w:spacing w:line="480" w:lineRule="auto"/>
        <w:rPr>
          <w:rFonts w:cstheme="minorHAnsi"/>
          <w:color w:val="000000" w:themeColor="text1"/>
          <w:sz w:val="24"/>
          <w:szCs w:val="24"/>
        </w:rPr>
      </w:pPr>
    </w:p>
    <w:p w14:paraId="45661568" w14:textId="77777777" w:rsidR="00F47DD8" w:rsidRPr="0013386E" w:rsidRDefault="00F47DD8" w:rsidP="00F47DD8">
      <w:pPr>
        <w:spacing w:line="480" w:lineRule="auto"/>
        <w:rPr>
          <w:rFonts w:cstheme="minorHAnsi"/>
          <w:i/>
          <w:iCs/>
          <w:color w:val="000000" w:themeColor="text1"/>
          <w:sz w:val="24"/>
          <w:szCs w:val="24"/>
          <w:u w:val="single"/>
        </w:rPr>
      </w:pPr>
      <w:r w:rsidRPr="0013386E">
        <w:rPr>
          <w:rFonts w:cstheme="minorHAnsi"/>
          <w:i/>
          <w:iCs/>
          <w:color w:val="000000" w:themeColor="text1"/>
          <w:sz w:val="24"/>
          <w:szCs w:val="24"/>
          <w:u w:val="single"/>
        </w:rPr>
        <w:t xml:space="preserve">Shielded vs Non-shielded patients </w:t>
      </w:r>
    </w:p>
    <w:p w14:paraId="78501EC7" w14:textId="25AB6906" w:rsidR="00F47DD8" w:rsidRDefault="0098386C" w:rsidP="00F47DD8">
      <w:pPr>
        <w:spacing w:line="480" w:lineRule="auto"/>
        <w:rPr>
          <w:rFonts w:cstheme="minorHAnsi"/>
          <w:color w:val="000000" w:themeColor="text1"/>
          <w:sz w:val="24"/>
          <w:szCs w:val="24"/>
        </w:rPr>
      </w:pPr>
      <w:r>
        <w:rPr>
          <w:rFonts w:cstheme="minorHAnsi"/>
          <w:color w:val="000000" w:themeColor="text1"/>
          <w:sz w:val="24"/>
          <w:szCs w:val="24"/>
        </w:rPr>
        <w:t>Results of s</w:t>
      </w:r>
      <w:r w:rsidR="00F47DD8" w:rsidRPr="008D472A">
        <w:rPr>
          <w:rFonts w:cstheme="minorHAnsi"/>
          <w:color w:val="000000" w:themeColor="text1"/>
          <w:sz w:val="24"/>
          <w:szCs w:val="24"/>
        </w:rPr>
        <w:t>ubgroup</w:t>
      </w:r>
      <w:r w:rsidR="00F47DD8">
        <w:rPr>
          <w:rFonts w:cstheme="minorHAnsi"/>
          <w:color w:val="000000" w:themeColor="text1"/>
          <w:sz w:val="24"/>
          <w:szCs w:val="24"/>
        </w:rPr>
        <w:t xml:space="preserve"> </w:t>
      </w:r>
      <w:r w:rsidR="00F47DD8" w:rsidRPr="008D472A">
        <w:rPr>
          <w:rFonts w:cstheme="minorHAnsi"/>
          <w:color w:val="000000" w:themeColor="text1"/>
          <w:sz w:val="24"/>
          <w:szCs w:val="24"/>
        </w:rPr>
        <w:t>analyse</w:t>
      </w:r>
      <w:r>
        <w:rPr>
          <w:rFonts w:cstheme="minorHAnsi"/>
          <w:color w:val="000000" w:themeColor="text1"/>
          <w:sz w:val="24"/>
          <w:szCs w:val="24"/>
        </w:rPr>
        <w:t>s</w:t>
      </w:r>
      <w:r w:rsidR="00F47DD8" w:rsidRPr="008D472A">
        <w:rPr>
          <w:rFonts w:cstheme="minorHAnsi"/>
          <w:color w:val="000000" w:themeColor="text1"/>
          <w:sz w:val="24"/>
          <w:szCs w:val="24"/>
        </w:rPr>
        <w:t xml:space="preserve"> </w:t>
      </w:r>
      <w:r>
        <w:rPr>
          <w:rFonts w:cstheme="minorHAnsi"/>
          <w:color w:val="000000" w:themeColor="text1"/>
          <w:sz w:val="24"/>
          <w:szCs w:val="24"/>
        </w:rPr>
        <w:t>that</w:t>
      </w:r>
      <w:r w:rsidR="00F47DD8">
        <w:rPr>
          <w:rFonts w:cstheme="minorHAnsi"/>
          <w:color w:val="000000" w:themeColor="text1"/>
          <w:sz w:val="24"/>
          <w:szCs w:val="24"/>
        </w:rPr>
        <w:t xml:space="preserve"> assess</w:t>
      </w:r>
      <w:r>
        <w:rPr>
          <w:rFonts w:cstheme="minorHAnsi"/>
          <w:color w:val="000000" w:themeColor="text1"/>
          <w:sz w:val="24"/>
          <w:szCs w:val="24"/>
        </w:rPr>
        <w:t>ed</w:t>
      </w:r>
      <w:r w:rsidR="00F47DD8">
        <w:rPr>
          <w:rFonts w:cstheme="minorHAnsi"/>
          <w:color w:val="000000" w:themeColor="text1"/>
          <w:sz w:val="24"/>
          <w:szCs w:val="24"/>
        </w:rPr>
        <w:t xml:space="preserve"> differences</w:t>
      </w:r>
      <w:r w:rsidR="00F47DD8" w:rsidRPr="008D472A">
        <w:rPr>
          <w:rFonts w:cstheme="minorHAnsi"/>
          <w:color w:val="000000" w:themeColor="text1"/>
          <w:sz w:val="24"/>
          <w:szCs w:val="24"/>
        </w:rPr>
        <w:t xml:space="preserve"> </w:t>
      </w:r>
      <w:r w:rsidR="00F47DD8">
        <w:rPr>
          <w:rFonts w:cstheme="minorHAnsi"/>
          <w:color w:val="000000" w:themeColor="text1"/>
          <w:sz w:val="24"/>
          <w:szCs w:val="24"/>
        </w:rPr>
        <w:t>between the shielded and non-shielded groups</w:t>
      </w:r>
      <w:r>
        <w:rPr>
          <w:rFonts w:cstheme="minorHAnsi"/>
          <w:color w:val="000000" w:themeColor="text1"/>
          <w:sz w:val="24"/>
          <w:szCs w:val="24"/>
        </w:rPr>
        <w:t xml:space="preserve"> are summarised in </w:t>
      </w:r>
      <w:r w:rsidR="00F47DD8">
        <w:rPr>
          <w:rFonts w:cstheme="minorHAnsi"/>
          <w:color w:val="000000" w:themeColor="text1"/>
          <w:sz w:val="24"/>
          <w:szCs w:val="24"/>
        </w:rPr>
        <w:t>Fig</w:t>
      </w:r>
      <w:r>
        <w:rPr>
          <w:rFonts w:cstheme="minorHAnsi"/>
          <w:color w:val="000000" w:themeColor="text1"/>
          <w:sz w:val="24"/>
          <w:szCs w:val="24"/>
        </w:rPr>
        <w:t>ure</w:t>
      </w:r>
      <w:r w:rsidR="00F47DD8">
        <w:rPr>
          <w:rFonts w:cstheme="minorHAnsi"/>
          <w:color w:val="000000" w:themeColor="text1"/>
          <w:sz w:val="24"/>
          <w:szCs w:val="24"/>
        </w:rPr>
        <w:t>s 1 and 2.</w:t>
      </w:r>
      <w:r w:rsidR="00F47DD8" w:rsidRPr="008D472A">
        <w:rPr>
          <w:rFonts w:cstheme="minorHAnsi"/>
          <w:color w:val="000000" w:themeColor="text1"/>
          <w:sz w:val="24"/>
          <w:szCs w:val="24"/>
        </w:rPr>
        <w:t xml:space="preserve"> Over half of </w:t>
      </w:r>
      <w:r w:rsidR="00F47DD8">
        <w:rPr>
          <w:rFonts w:cstheme="minorHAnsi"/>
          <w:color w:val="000000" w:themeColor="text1"/>
          <w:sz w:val="24"/>
          <w:szCs w:val="24"/>
        </w:rPr>
        <w:t>CYA</w:t>
      </w:r>
      <w:r w:rsidR="00F47DD8" w:rsidRPr="008D472A">
        <w:rPr>
          <w:rFonts w:cstheme="minorHAnsi"/>
          <w:color w:val="000000" w:themeColor="text1"/>
          <w:sz w:val="24"/>
          <w:szCs w:val="24"/>
        </w:rPr>
        <w:t>, either responding themselves</w:t>
      </w:r>
      <w:r w:rsidR="00F47DD8">
        <w:rPr>
          <w:rFonts w:cstheme="minorHAnsi"/>
          <w:color w:val="000000" w:themeColor="text1"/>
          <w:sz w:val="24"/>
          <w:szCs w:val="24"/>
        </w:rPr>
        <w:t xml:space="preserve"> (62%)</w:t>
      </w:r>
      <w:r w:rsidR="00F47DD8" w:rsidRPr="008D472A">
        <w:rPr>
          <w:rFonts w:cstheme="minorHAnsi"/>
          <w:color w:val="000000" w:themeColor="text1"/>
          <w:sz w:val="24"/>
          <w:szCs w:val="24"/>
        </w:rPr>
        <w:t xml:space="preserve"> or included by parental response</w:t>
      </w:r>
      <w:r w:rsidR="00F47DD8">
        <w:rPr>
          <w:rFonts w:cstheme="minorHAnsi"/>
          <w:color w:val="000000" w:themeColor="text1"/>
          <w:sz w:val="24"/>
          <w:szCs w:val="24"/>
        </w:rPr>
        <w:t xml:space="preserve"> (57%)</w:t>
      </w:r>
      <w:r w:rsidR="00F47DD8" w:rsidRPr="008D472A">
        <w:rPr>
          <w:rFonts w:cstheme="minorHAnsi"/>
          <w:color w:val="000000" w:themeColor="text1"/>
          <w:sz w:val="24"/>
          <w:szCs w:val="24"/>
        </w:rPr>
        <w:t xml:space="preserve">, were in the shielded group </w:t>
      </w:r>
      <w:r w:rsidR="00F47DD8">
        <w:rPr>
          <w:rFonts w:cstheme="minorHAnsi"/>
          <w:color w:val="000000" w:themeColor="text1"/>
          <w:sz w:val="24"/>
          <w:szCs w:val="24"/>
        </w:rPr>
        <w:t>–</w:t>
      </w:r>
      <w:r w:rsidR="008400DC">
        <w:rPr>
          <w:rFonts w:cstheme="minorHAnsi"/>
          <w:color w:val="000000" w:themeColor="text1"/>
          <w:sz w:val="24"/>
          <w:szCs w:val="24"/>
        </w:rPr>
        <w:t xml:space="preserve"> </w:t>
      </w:r>
      <w:r w:rsidR="00F47DD8">
        <w:rPr>
          <w:rFonts w:cstheme="minorHAnsi"/>
          <w:color w:val="000000" w:themeColor="text1"/>
          <w:sz w:val="24"/>
          <w:szCs w:val="24"/>
        </w:rPr>
        <w:t>they</w:t>
      </w:r>
      <w:r w:rsidR="008400DC">
        <w:rPr>
          <w:rFonts w:cstheme="minorHAnsi"/>
          <w:color w:val="000000" w:themeColor="text1"/>
          <w:sz w:val="24"/>
          <w:szCs w:val="24"/>
        </w:rPr>
        <w:t xml:space="preserve"> recalled</w:t>
      </w:r>
      <w:r w:rsidR="00F47DD8" w:rsidRPr="008D472A">
        <w:rPr>
          <w:rFonts w:cstheme="minorHAnsi"/>
          <w:color w:val="000000" w:themeColor="text1"/>
          <w:sz w:val="24"/>
          <w:szCs w:val="24"/>
        </w:rPr>
        <w:t xml:space="preserve"> receiv</w:t>
      </w:r>
      <w:r w:rsidR="008400DC">
        <w:rPr>
          <w:rFonts w:cstheme="minorHAnsi"/>
          <w:color w:val="000000" w:themeColor="text1"/>
          <w:sz w:val="24"/>
          <w:szCs w:val="24"/>
        </w:rPr>
        <w:t>ing</w:t>
      </w:r>
      <w:r w:rsidR="00F47DD8" w:rsidRPr="008D472A">
        <w:rPr>
          <w:rFonts w:cstheme="minorHAnsi"/>
          <w:color w:val="000000" w:themeColor="text1"/>
          <w:sz w:val="24"/>
          <w:szCs w:val="24"/>
        </w:rPr>
        <w:t xml:space="preserve"> a letter or text message from the government. </w:t>
      </w:r>
      <w:r w:rsidR="00F47DD8">
        <w:rPr>
          <w:rFonts w:cstheme="minorHAnsi"/>
          <w:color w:val="000000" w:themeColor="text1"/>
          <w:sz w:val="24"/>
          <w:szCs w:val="24"/>
        </w:rPr>
        <w:t xml:space="preserve">A small number of respondents (10%) were unaware if they were shielded or not. There was no perceived difference between the groups in whether they saw their clinical teams less during the lockdown period (shielded 43% vs non-shielded 35%, p=0.47). </w:t>
      </w:r>
    </w:p>
    <w:p w14:paraId="34B9BCFE" w14:textId="5DBBE83F" w:rsidR="00F47DD8" w:rsidRDefault="00F47DD8" w:rsidP="00F47DD8">
      <w:pPr>
        <w:spacing w:line="480" w:lineRule="auto"/>
        <w:rPr>
          <w:rFonts w:cstheme="minorHAnsi"/>
          <w:color w:val="000000" w:themeColor="text1"/>
          <w:sz w:val="24"/>
          <w:szCs w:val="24"/>
        </w:rPr>
      </w:pPr>
      <w:r w:rsidRPr="008D472A">
        <w:rPr>
          <w:rFonts w:cstheme="minorHAnsi"/>
          <w:color w:val="000000" w:themeColor="text1"/>
          <w:sz w:val="24"/>
          <w:szCs w:val="24"/>
        </w:rPr>
        <w:t xml:space="preserve">For </w:t>
      </w:r>
      <w:r>
        <w:rPr>
          <w:rFonts w:cstheme="minorHAnsi"/>
          <w:color w:val="000000" w:themeColor="text1"/>
          <w:sz w:val="24"/>
          <w:szCs w:val="24"/>
        </w:rPr>
        <w:t>CYA</w:t>
      </w:r>
      <w:r w:rsidRPr="008D472A">
        <w:rPr>
          <w:rFonts w:cstheme="minorHAnsi"/>
          <w:color w:val="000000" w:themeColor="text1"/>
          <w:sz w:val="24"/>
          <w:szCs w:val="24"/>
        </w:rPr>
        <w:t xml:space="preserve">, </w:t>
      </w:r>
      <w:r>
        <w:rPr>
          <w:rFonts w:cstheme="minorHAnsi"/>
          <w:color w:val="000000" w:themeColor="text1"/>
          <w:sz w:val="24"/>
          <w:szCs w:val="24"/>
        </w:rPr>
        <w:t xml:space="preserve">significant </w:t>
      </w:r>
      <w:r w:rsidRPr="008D472A">
        <w:rPr>
          <w:rFonts w:cstheme="minorHAnsi"/>
          <w:color w:val="000000" w:themeColor="text1"/>
          <w:sz w:val="24"/>
          <w:szCs w:val="24"/>
        </w:rPr>
        <w:t xml:space="preserve">differences </w:t>
      </w:r>
      <w:r>
        <w:rPr>
          <w:rFonts w:cstheme="minorHAnsi"/>
          <w:color w:val="000000" w:themeColor="text1"/>
          <w:sz w:val="24"/>
          <w:szCs w:val="24"/>
        </w:rPr>
        <w:t xml:space="preserve">between </w:t>
      </w:r>
      <w:r w:rsidRPr="008D472A">
        <w:rPr>
          <w:rFonts w:cstheme="minorHAnsi"/>
          <w:color w:val="000000" w:themeColor="text1"/>
          <w:sz w:val="24"/>
          <w:szCs w:val="24"/>
        </w:rPr>
        <w:t xml:space="preserve">shielding </w:t>
      </w:r>
      <w:r>
        <w:rPr>
          <w:rFonts w:cstheme="minorHAnsi"/>
          <w:color w:val="000000" w:themeColor="text1"/>
          <w:sz w:val="24"/>
          <w:szCs w:val="24"/>
        </w:rPr>
        <w:t>and non-shielding groups</w:t>
      </w:r>
      <w:r w:rsidRPr="008D472A">
        <w:rPr>
          <w:rFonts w:cstheme="minorHAnsi"/>
          <w:color w:val="000000" w:themeColor="text1"/>
          <w:sz w:val="24"/>
          <w:szCs w:val="24"/>
        </w:rPr>
        <w:t xml:space="preserve"> were found</w:t>
      </w:r>
      <w:r>
        <w:rPr>
          <w:rFonts w:cstheme="minorHAnsi"/>
          <w:color w:val="000000" w:themeColor="text1"/>
          <w:sz w:val="24"/>
          <w:szCs w:val="24"/>
        </w:rPr>
        <w:t xml:space="preserve"> in 8/29 (28%) </w:t>
      </w:r>
      <w:r w:rsidR="009B1038">
        <w:rPr>
          <w:rFonts w:cstheme="minorHAnsi"/>
          <w:color w:val="000000" w:themeColor="text1"/>
          <w:sz w:val="24"/>
          <w:szCs w:val="24"/>
        </w:rPr>
        <w:t xml:space="preserve">questions </w:t>
      </w:r>
      <w:r>
        <w:rPr>
          <w:rFonts w:cstheme="minorHAnsi"/>
          <w:color w:val="000000" w:themeColor="text1"/>
          <w:sz w:val="24"/>
          <w:szCs w:val="24"/>
        </w:rPr>
        <w:t>in all domains except support needs.</w:t>
      </w:r>
      <w:r w:rsidRPr="008D472A">
        <w:rPr>
          <w:rFonts w:cstheme="minorHAnsi"/>
          <w:color w:val="000000" w:themeColor="text1"/>
          <w:sz w:val="24"/>
          <w:szCs w:val="24"/>
        </w:rPr>
        <w:t xml:space="preserve"> </w:t>
      </w:r>
      <w:r w:rsidR="004C6701">
        <w:rPr>
          <w:rFonts w:cstheme="minorHAnsi"/>
          <w:color w:val="000000" w:themeColor="text1"/>
          <w:sz w:val="24"/>
          <w:szCs w:val="24"/>
        </w:rPr>
        <w:t xml:space="preserve">Shielding </w:t>
      </w:r>
      <w:r>
        <w:rPr>
          <w:rFonts w:cstheme="minorHAnsi"/>
          <w:color w:val="000000" w:themeColor="text1"/>
          <w:sz w:val="24"/>
          <w:szCs w:val="24"/>
        </w:rPr>
        <w:t>CYA</w:t>
      </w:r>
      <w:r w:rsidRPr="008D472A">
        <w:rPr>
          <w:rFonts w:cstheme="minorHAnsi"/>
          <w:color w:val="000000" w:themeColor="text1"/>
          <w:sz w:val="24"/>
          <w:szCs w:val="24"/>
        </w:rPr>
        <w:t xml:space="preserve"> reported being more vigilant about virus symptoms (</w:t>
      </w:r>
      <w:r>
        <w:rPr>
          <w:rFonts w:cstheme="minorHAnsi"/>
          <w:color w:val="000000" w:themeColor="text1"/>
          <w:sz w:val="24"/>
          <w:szCs w:val="24"/>
        </w:rPr>
        <w:t xml:space="preserve">76% vs 50%, </w:t>
      </w:r>
      <w:r w:rsidRPr="008D472A">
        <w:rPr>
          <w:rFonts w:cstheme="minorHAnsi"/>
          <w:color w:val="000000" w:themeColor="text1"/>
          <w:sz w:val="24"/>
          <w:szCs w:val="24"/>
        </w:rPr>
        <w:t>p=0.0</w:t>
      </w:r>
      <w:r>
        <w:rPr>
          <w:rFonts w:cstheme="minorHAnsi"/>
          <w:color w:val="000000" w:themeColor="text1"/>
          <w:sz w:val="24"/>
          <w:szCs w:val="24"/>
        </w:rPr>
        <w:t>5</w:t>
      </w:r>
      <w:r w:rsidRPr="008D472A">
        <w:rPr>
          <w:rFonts w:cstheme="minorHAnsi"/>
          <w:color w:val="000000" w:themeColor="text1"/>
          <w:sz w:val="24"/>
          <w:szCs w:val="24"/>
        </w:rPr>
        <w:t>) and kidney symptoms (</w:t>
      </w:r>
      <w:r>
        <w:rPr>
          <w:rFonts w:cstheme="minorHAnsi"/>
          <w:color w:val="000000" w:themeColor="text1"/>
          <w:sz w:val="24"/>
          <w:szCs w:val="24"/>
        </w:rPr>
        <w:t xml:space="preserve">87% vs 55%, </w:t>
      </w:r>
      <w:r w:rsidRPr="008D472A">
        <w:rPr>
          <w:rFonts w:cstheme="minorHAnsi"/>
          <w:color w:val="000000" w:themeColor="text1"/>
          <w:sz w:val="24"/>
          <w:szCs w:val="24"/>
        </w:rPr>
        <w:t>p=0.00</w:t>
      </w:r>
      <w:r>
        <w:rPr>
          <w:rFonts w:cstheme="minorHAnsi"/>
          <w:color w:val="000000" w:themeColor="text1"/>
          <w:sz w:val="24"/>
          <w:szCs w:val="24"/>
        </w:rPr>
        <w:t>9</w:t>
      </w:r>
      <w:r w:rsidRPr="008D472A">
        <w:rPr>
          <w:rFonts w:cstheme="minorHAnsi"/>
          <w:color w:val="000000" w:themeColor="text1"/>
          <w:sz w:val="24"/>
          <w:szCs w:val="24"/>
        </w:rPr>
        <w:t>), more worried about feeling isolated (</w:t>
      </w:r>
      <w:r>
        <w:rPr>
          <w:rFonts w:cstheme="minorHAnsi"/>
          <w:color w:val="000000" w:themeColor="text1"/>
          <w:sz w:val="24"/>
          <w:szCs w:val="24"/>
        </w:rPr>
        <w:t xml:space="preserve">55% vs 25%, </w:t>
      </w:r>
      <w:r w:rsidRPr="008D472A">
        <w:rPr>
          <w:rFonts w:cstheme="minorHAnsi"/>
          <w:color w:val="000000" w:themeColor="text1"/>
          <w:sz w:val="24"/>
          <w:szCs w:val="24"/>
        </w:rPr>
        <w:t>p=0.0</w:t>
      </w:r>
      <w:r>
        <w:rPr>
          <w:rFonts w:cstheme="minorHAnsi"/>
          <w:color w:val="000000" w:themeColor="text1"/>
          <w:sz w:val="24"/>
          <w:szCs w:val="24"/>
        </w:rPr>
        <w:t>35</w:t>
      </w:r>
      <w:r w:rsidRPr="008D472A">
        <w:rPr>
          <w:rFonts w:cstheme="minorHAnsi"/>
          <w:color w:val="000000" w:themeColor="text1"/>
          <w:sz w:val="24"/>
          <w:szCs w:val="24"/>
        </w:rPr>
        <w:t>), more likely that isolation brought up negative memories (</w:t>
      </w:r>
      <w:r>
        <w:rPr>
          <w:rFonts w:cstheme="minorHAnsi"/>
          <w:color w:val="000000" w:themeColor="text1"/>
          <w:sz w:val="24"/>
          <w:szCs w:val="24"/>
        </w:rPr>
        <w:t xml:space="preserve">73% vs 27%, </w:t>
      </w:r>
      <w:r w:rsidRPr="008D472A">
        <w:rPr>
          <w:rFonts w:cstheme="minorHAnsi"/>
          <w:color w:val="000000" w:themeColor="text1"/>
          <w:sz w:val="24"/>
          <w:szCs w:val="24"/>
        </w:rPr>
        <w:t>p=0.0</w:t>
      </w:r>
      <w:r>
        <w:rPr>
          <w:rFonts w:cstheme="minorHAnsi"/>
          <w:color w:val="000000" w:themeColor="text1"/>
          <w:sz w:val="24"/>
          <w:szCs w:val="24"/>
        </w:rPr>
        <w:t>1</w:t>
      </w:r>
      <w:r w:rsidRPr="008D472A">
        <w:rPr>
          <w:rFonts w:cstheme="minorHAnsi"/>
          <w:color w:val="000000" w:themeColor="text1"/>
          <w:sz w:val="24"/>
          <w:szCs w:val="24"/>
        </w:rPr>
        <w:t xml:space="preserve">), and felt more protected with </w:t>
      </w:r>
      <w:r w:rsidRPr="008D472A">
        <w:rPr>
          <w:rFonts w:cstheme="minorHAnsi"/>
          <w:color w:val="000000" w:themeColor="text1"/>
          <w:sz w:val="24"/>
          <w:szCs w:val="24"/>
        </w:rPr>
        <w:lastRenderedPageBreak/>
        <w:t>shielding advice (</w:t>
      </w:r>
      <w:r>
        <w:rPr>
          <w:rFonts w:cstheme="minorHAnsi"/>
          <w:color w:val="000000" w:themeColor="text1"/>
          <w:sz w:val="24"/>
          <w:szCs w:val="24"/>
        </w:rPr>
        <w:t xml:space="preserve">66% vs 25%, </w:t>
      </w:r>
      <w:r w:rsidRPr="008D472A">
        <w:rPr>
          <w:rFonts w:cstheme="minorHAnsi"/>
          <w:color w:val="000000" w:themeColor="text1"/>
          <w:sz w:val="24"/>
          <w:szCs w:val="24"/>
        </w:rPr>
        <w:t>p=0.00</w:t>
      </w:r>
      <w:r>
        <w:rPr>
          <w:rFonts w:cstheme="minorHAnsi"/>
          <w:color w:val="000000" w:themeColor="text1"/>
          <w:sz w:val="24"/>
          <w:szCs w:val="24"/>
        </w:rPr>
        <w:t>3</w:t>
      </w:r>
      <w:r w:rsidRPr="008D472A">
        <w:rPr>
          <w:rFonts w:cstheme="minorHAnsi"/>
          <w:color w:val="000000" w:themeColor="text1"/>
          <w:sz w:val="24"/>
          <w:szCs w:val="24"/>
        </w:rPr>
        <w:t xml:space="preserve">). </w:t>
      </w:r>
      <w:r w:rsidR="00953A8D">
        <w:rPr>
          <w:rFonts w:cstheme="minorHAnsi"/>
          <w:color w:val="000000" w:themeColor="text1"/>
          <w:sz w:val="24"/>
          <w:szCs w:val="24"/>
        </w:rPr>
        <w:t>Shielding</w:t>
      </w:r>
      <w:r>
        <w:rPr>
          <w:rFonts w:cstheme="minorHAnsi"/>
          <w:color w:val="000000" w:themeColor="text1"/>
          <w:sz w:val="24"/>
          <w:szCs w:val="24"/>
        </w:rPr>
        <w:t xml:space="preserve"> CYA</w:t>
      </w:r>
      <w:r w:rsidRPr="008D472A">
        <w:rPr>
          <w:rFonts w:cstheme="minorHAnsi"/>
          <w:color w:val="000000" w:themeColor="text1"/>
          <w:sz w:val="24"/>
          <w:szCs w:val="24"/>
        </w:rPr>
        <w:t xml:space="preserve"> felt they received </w:t>
      </w:r>
      <w:r>
        <w:rPr>
          <w:rFonts w:cstheme="minorHAnsi"/>
          <w:color w:val="000000" w:themeColor="text1"/>
          <w:sz w:val="24"/>
          <w:szCs w:val="24"/>
        </w:rPr>
        <w:t>adequate</w:t>
      </w:r>
      <w:r w:rsidRPr="008D472A">
        <w:rPr>
          <w:rFonts w:cstheme="minorHAnsi"/>
          <w:color w:val="000000" w:themeColor="text1"/>
          <w:sz w:val="24"/>
          <w:szCs w:val="24"/>
        </w:rPr>
        <w:t xml:space="preserve"> information from the</w:t>
      </w:r>
      <w:r>
        <w:rPr>
          <w:rFonts w:cstheme="minorHAnsi"/>
          <w:color w:val="000000" w:themeColor="text1"/>
          <w:sz w:val="24"/>
          <w:szCs w:val="24"/>
        </w:rPr>
        <w:t>ir</w:t>
      </w:r>
      <w:r w:rsidRPr="008D472A">
        <w:rPr>
          <w:rFonts w:cstheme="minorHAnsi"/>
          <w:color w:val="000000" w:themeColor="text1"/>
          <w:sz w:val="24"/>
          <w:szCs w:val="24"/>
        </w:rPr>
        <w:t xml:space="preserve"> clinical team</w:t>
      </w:r>
      <w:r>
        <w:rPr>
          <w:rFonts w:cstheme="minorHAnsi"/>
          <w:color w:val="000000" w:themeColor="text1"/>
          <w:sz w:val="24"/>
          <w:szCs w:val="24"/>
        </w:rPr>
        <w:t>s</w:t>
      </w:r>
      <w:r w:rsidRPr="008D472A">
        <w:rPr>
          <w:rFonts w:cstheme="minorHAnsi"/>
          <w:color w:val="000000" w:themeColor="text1"/>
          <w:sz w:val="24"/>
          <w:szCs w:val="24"/>
        </w:rPr>
        <w:t xml:space="preserve"> (</w:t>
      </w:r>
      <w:r>
        <w:rPr>
          <w:rFonts w:cstheme="minorHAnsi"/>
          <w:color w:val="000000" w:themeColor="text1"/>
          <w:sz w:val="24"/>
          <w:szCs w:val="24"/>
        </w:rPr>
        <w:t>62% vs 5%,</w:t>
      </w:r>
      <w:r w:rsidR="00E9037A">
        <w:rPr>
          <w:rFonts w:cstheme="minorHAnsi"/>
          <w:color w:val="000000" w:themeColor="text1"/>
          <w:sz w:val="24"/>
          <w:szCs w:val="24"/>
        </w:rPr>
        <w:t xml:space="preserve"> </w:t>
      </w:r>
      <w:r w:rsidR="00605B3D">
        <w:rPr>
          <w:rFonts w:cstheme="minorHAnsi"/>
          <w:color w:val="000000" w:themeColor="text1"/>
          <w:sz w:val="24"/>
          <w:szCs w:val="24"/>
        </w:rPr>
        <w:t>p&lt;0.001</w:t>
      </w:r>
      <w:r w:rsidRPr="008D472A">
        <w:rPr>
          <w:rFonts w:cstheme="minorHAnsi"/>
          <w:color w:val="000000" w:themeColor="text1"/>
          <w:sz w:val="24"/>
          <w:szCs w:val="24"/>
        </w:rPr>
        <w:t>)</w:t>
      </w:r>
      <w:r>
        <w:rPr>
          <w:rFonts w:cstheme="minorHAnsi"/>
          <w:color w:val="000000" w:themeColor="text1"/>
          <w:sz w:val="24"/>
          <w:szCs w:val="24"/>
        </w:rPr>
        <w:t xml:space="preserve">, should be isolated (64% vs 33%,  p=0.03) and </w:t>
      </w:r>
      <w:r w:rsidR="002E0421">
        <w:rPr>
          <w:rFonts w:cstheme="minorHAnsi"/>
          <w:color w:val="000000" w:themeColor="text1"/>
          <w:sz w:val="24"/>
          <w:szCs w:val="24"/>
        </w:rPr>
        <w:t xml:space="preserve">stated </w:t>
      </w:r>
      <w:r>
        <w:rPr>
          <w:rFonts w:cstheme="minorHAnsi"/>
          <w:color w:val="000000" w:themeColor="text1"/>
          <w:sz w:val="24"/>
          <w:szCs w:val="24"/>
        </w:rPr>
        <w:t xml:space="preserve">it was more difficult to </w:t>
      </w:r>
      <w:r w:rsidR="0098386C">
        <w:rPr>
          <w:rFonts w:cstheme="minorHAnsi"/>
          <w:color w:val="000000" w:themeColor="text1"/>
          <w:sz w:val="24"/>
          <w:szCs w:val="24"/>
        </w:rPr>
        <w:t>adhere</w:t>
      </w:r>
      <w:r>
        <w:rPr>
          <w:rFonts w:cstheme="minorHAnsi"/>
          <w:color w:val="000000" w:themeColor="text1"/>
          <w:sz w:val="24"/>
          <w:szCs w:val="24"/>
        </w:rPr>
        <w:t xml:space="preserve"> to their treatment plans (22% vs 0%, 0.03)</w:t>
      </w:r>
      <w:r w:rsidRPr="008D472A">
        <w:rPr>
          <w:rFonts w:cstheme="minorHAnsi"/>
          <w:color w:val="000000" w:themeColor="text1"/>
          <w:sz w:val="24"/>
          <w:szCs w:val="24"/>
        </w:rPr>
        <w:t>.</w:t>
      </w:r>
    </w:p>
    <w:p w14:paraId="12FB8353" w14:textId="39DEE528" w:rsidR="00077D58" w:rsidRDefault="00F47DD8" w:rsidP="007F4A61">
      <w:pPr>
        <w:spacing w:line="480" w:lineRule="auto"/>
        <w:rPr>
          <w:rFonts w:cstheme="minorHAnsi"/>
          <w:color w:val="000000" w:themeColor="text1"/>
          <w:sz w:val="24"/>
          <w:szCs w:val="24"/>
        </w:rPr>
      </w:pPr>
      <w:r>
        <w:rPr>
          <w:rFonts w:cstheme="minorHAnsi"/>
          <w:color w:val="000000" w:themeColor="text1"/>
          <w:sz w:val="24"/>
          <w:szCs w:val="24"/>
        </w:rPr>
        <w:t xml:space="preserve">For parents, shielding vs non-shielding group differences were found in 16/32 (50%) </w:t>
      </w:r>
      <w:r w:rsidR="00B6083A">
        <w:rPr>
          <w:rFonts w:cstheme="minorHAnsi"/>
          <w:color w:val="000000" w:themeColor="text1"/>
          <w:sz w:val="24"/>
          <w:szCs w:val="24"/>
        </w:rPr>
        <w:t xml:space="preserve">questions </w:t>
      </w:r>
      <w:r>
        <w:rPr>
          <w:rFonts w:cstheme="minorHAnsi"/>
          <w:color w:val="000000" w:themeColor="text1"/>
          <w:sz w:val="24"/>
          <w:szCs w:val="24"/>
        </w:rPr>
        <w:t xml:space="preserve">throughout all domains. To highlight the seven most significant differences (p&lt;0.01), parents of children shielding were </w:t>
      </w:r>
      <w:r w:rsidR="009C7BBF">
        <w:rPr>
          <w:rFonts w:cstheme="minorHAnsi"/>
          <w:color w:val="000000" w:themeColor="text1"/>
          <w:sz w:val="24"/>
          <w:szCs w:val="24"/>
        </w:rPr>
        <w:t xml:space="preserve">significantly </w:t>
      </w:r>
      <w:r>
        <w:rPr>
          <w:rFonts w:cstheme="minorHAnsi"/>
          <w:color w:val="000000" w:themeColor="text1"/>
          <w:sz w:val="24"/>
          <w:szCs w:val="24"/>
        </w:rPr>
        <w:t>more</w:t>
      </w:r>
      <w:r w:rsidRPr="008D472A">
        <w:rPr>
          <w:rFonts w:cstheme="minorHAnsi"/>
          <w:color w:val="000000" w:themeColor="text1"/>
          <w:sz w:val="24"/>
          <w:szCs w:val="24"/>
        </w:rPr>
        <w:t xml:space="preserve"> </w:t>
      </w:r>
      <w:r>
        <w:rPr>
          <w:rFonts w:cstheme="minorHAnsi"/>
          <w:color w:val="000000" w:themeColor="text1"/>
          <w:sz w:val="24"/>
          <w:szCs w:val="24"/>
        </w:rPr>
        <w:t>vigilant about virus symptoms</w:t>
      </w:r>
      <w:r w:rsidRPr="008D472A">
        <w:rPr>
          <w:rFonts w:cstheme="minorHAnsi"/>
          <w:color w:val="000000" w:themeColor="text1"/>
          <w:sz w:val="24"/>
          <w:szCs w:val="24"/>
        </w:rPr>
        <w:t xml:space="preserve"> (</w:t>
      </w:r>
      <w:r>
        <w:rPr>
          <w:rFonts w:cstheme="minorHAnsi"/>
          <w:color w:val="000000" w:themeColor="text1"/>
          <w:sz w:val="24"/>
          <w:szCs w:val="24"/>
        </w:rPr>
        <w:t xml:space="preserve">90% vs 71%, </w:t>
      </w:r>
      <w:r w:rsidRPr="008D472A">
        <w:rPr>
          <w:rFonts w:cstheme="minorHAnsi"/>
          <w:color w:val="000000" w:themeColor="text1"/>
          <w:sz w:val="24"/>
          <w:szCs w:val="24"/>
        </w:rPr>
        <w:t>p=0.</w:t>
      </w:r>
      <w:r>
        <w:rPr>
          <w:rFonts w:cstheme="minorHAnsi"/>
          <w:color w:val="000000" w:themeColor="text1"/>
          <w:sz w:val="24"/>
          <w:szCs w:val="24"/>
        </w:rPr>
        <w:t>0</w:t>
      </w:r>
      <w:r w:rsidRPr="008D472A">
        <w:rPr>
          <w:rFonts w:cstheme="minorHAnsi"/>
          <w:color w:val="000000" w:themeColor="text1"/>
          <w:sz w:val="24"/>
          <w:szCs w:val="24"/>
        </w:rPr>
        <w:t>0</w:t>
      </w:r>
      <w:r>
        <w:rPr>
          <w:rFonts w:cstheme="minorHAnsi"/>
          <w:color w:val="000000" w:themeColor="text1"/>
          <w:sz w:val="24"/>
          <w:szCs w:val="24"/>
        </w:rPr>
        <w:t>4</w:t>
      </w:r>
      <w:r w:rsidRPr="008D472A">
        <w:rPr>
          <w:rFonts w:cstheme="minorHAnsi"/>
          <w:color w:val="000000" w:themeColor="text1"/>
          <w:sz w:val="24"/>
          <w:szCs w:val="24"/>
        </w:rPr>
        <w:t>)</w:t>
      </w:r>
      <w:r w:rsidR="002A0E5B">
        <w:rPr>
          <w:rFonts w:cstheme="minorHAnsi"/>
          <w:color w:val="000000" w:themeColor="text1"/>
          <w:sz w:val="24"/>
          <w:szCs w:val="24"/>
        </w:rPr>
        <w:t xml:space="preserve"> and</w:t>
      </w:r>
      <w:r w:rsidRPr="008D472A">
        <w:rPr>
          <w:rFonts w:cstheme="minorHAnsi"/>
          <w:color w:val="000000" w:themeColor="text1"/>
          <w:sz w:val="24"/>
          <w:szCs w:val="24"/>
        </w:rPr>
        <w:t xml:space="preserve"> </w:t>
      </w:r>
      <w:r>
        <w:rPr>
          <w:rFonts w:cstheme="minorHAnsi"/>
          <w:color w:val="000000" w:themeColor="text1"/>
          <w:sz w:val="24"/>
          <w:szCs w:val="24"/>
        </w:rPr>
        <w:t>worried about their child going outside (67% vs 44%, p=0.006)</w:t>
      </w:r>
      <w:r w:rsidRPr="008D472A">
        <w:rPr>
          <w:rFonts w:cstheme="minorHAnsi"/>
          <w:color w:val="000000" w:themeColor="text1"/>
          <w:sz w:val="24"/>
          <w:szCs w:val="24"/>
        </w:rPr>
        <w:t>.</w:t>
      </w:r>
      <w:r>
        <w:rPr>
          <w:rFonts w:cstheme="minorHAnsi"/>
          <w:color w:val="000000" w:themeColor="text1"/>
          <w:sz w:val="24"/>
          <w:szCs w:val="24"/>
        </w:rPr>
        <w:t xml:space="preserve"> They reported better</w:t>
      </w:r>
      <w:r w:rsidRPr="008D472A">
        <w:rPr>
          <w:rFonts w:cstheme="minorHAnsi"/>
          <w:color w:val="000000" w:themeColor="text1"/>
          <w:sz w:val="24"/>
          <w:szCs w:val="24"/>
        </w:rPr>
        <w:t xml:space="preserve"> information from the</w:t>
      </w:r>
      <w:r>
        <w:rPr>
          <w:rFonts w:cstheme="minorHAnsi"/>
          <w:color w:val="000000" w:themeColor="text1"/>
          <w:sz w:val="24"/>
          <w:szCs w:val="24"/>
        </w:rPr>
        <w:t>ir</w:t>
      </w:r>
      <w:r w:rsidRPr="008D472A">
        <w:rPr>
          <w:rFonts w:cstheme="minorHAnsi"/>
          <w:color w:val="000000" w:themeColor="text1"/>
          <w:sz w:val="24"/>
          <w:szCs w:val="24"/>
        </w:rPr>
        <w:t xml:space="preserve"> clinical team</w:t>
      </w:r>
      <w:r>
        <w:rPr>
          <w:rFonts w:cstheme="minorHAnsi"/>
          <w:color w:val="000000" w:themeColor="text1"/>
          <w:sz w:val="24"/>
          <w:szCs w:val="24"/>
        </w:rPr>
        <w:t>s (53% vs 25%, p=0.001)</w:t>
      </w:r>
      <w:r w:rsidRPr="008D472A">
        <w:rPr>
          <w:rFonts w:cstheme="minorHAnsi"/>
          <w:color w:val="000000" w:themeColor="text1"/>
          <w:sz w:val="24"/>
          <w:szCs w:val="24"/>
        </w:rPr>
        <w:t xml:space="preserve">. </w:t>
      </w:r>
      <w:r>
        <w:rPr>
          <w:rFonts w:cstheme="minorHAnsi"/>
          <w:color w:val="000000" w:themeColor="text1"/>
          <w:sz w:val="24"/>
          <w:szCs w:val="24"/>
        </w:rPr>
        <w:t xml:space="preserve">In the decisions domain more </w:t>
      </w:r>
      <w:r w:rsidR="002E0421">
        <w:rPr>
          <w:rFonts w:cstheme="minorHAnsi"/>
          <w:color w:val="000000" w:themeColor="text1"/>
          <w:sz w:val="24"/>
          <w:szCs w:val="24"/>
        </w:rPr>
        <w:t xml:space="preserve">parents </w:t>
      </w:r>
      <w:r>
        <w:rPr>
          <w:rFonts w:cstheme="minorHAnsi"/>
          <w:color w:val="000000" w:themeColor="text1"/>
          <w:sz w:val="24"/>
          <w:szCs w:val="24"/>
        </w:rPr>
        <w:t xml:space="preserve">thought </w:t>
      </w:r>
      <w:r w:rsidRPr="008D472A">
        <w:rPr>
          <w:rFonts w:cstheme="minorHAnsi"/>
          <w:color w:val="000000" w:themeColor="text1"/>
          <w:sz w:val="24"/>
          <w:szCs w:val="24"/>
        </w:rPr>
        <w:t>their child should be isolated</w:t>
      </w:r>
      <w:r>
        <w:rPr>
          <w:rFonts w:cstheme="minorHAnsi"/>
          <w:color w:val="000000" w:themeColor="text1"/>
          <w:sz w:val="24"/>
          <w:szCs w:val="24"/>
        </w:rPr>
        <w:t xml:space="preserve"> to their immediate families (64% vs 35%, p=0.001) or just their parents/caregivers (41% vs 18%, p=0.007)</w:t>
      </w:r>
      <w:r w:rsidRPr="008D472A">
        <w:rPr>
          <w:rFonts w:cstheme="minorHAnsi"/>
          <w:color w:val="000000" w:themeColor="text1"/>
          <w:sz w:val="24"/>
          <w:szCs w:val="24"/>
        </w:rPr>
        <w:t xml:space="preserve">, </w:t>
      </w:r>
      <w:r>
        <w:rPr>
          <w:rFonts w:cstheme="minorHAnsi"/>
          <w:color w:val="000000" w:themeColor="text1"/>
          <w:sz w:val="24"/>
          <w:szCs w:val="24"/>
        </w:rPr>
        <w:t xml:space="preserve">they </w:t>
      </w:r>
      <w:r w:rsidRPr="008D472A">
        <w:rPr>
          <w:rFonts w:cstheme="minorHAnsi"/>
          <w:color w:val="000000" w:themeColor="text1"/>
          <w:sz w:val="24"/>
          <w:szCs w:val="24"/>
        </w:rPr>
        <w:t>worried</w:t>
      </w:r>
      <w:r>
        <w:rPr>
          <w:rFonts w:cstheme="minorHAnsi"/>
          <w:color w:val="000000" w:themeColor="text1"/>
          <w:sz w:val="24"/>
          <w:szCs w:val="24"/>
        </w:rPr>
        <w:t xml:space="preserve"> more </w:t>
      </w:r>
      <w:r w:rsidRPr="008D472A">
        <w:rPr>
          <w:rFonts w:cstheme="minorHAnsi"/>
          <w:color w:val="000000" w:themeColor="text1"/>
          <w:sz w:val="24"/>
          <w:szCs w:val="24"/>
        </w:rPr>
        <w:t xml:space="preserve">about </w:t>
      </w:r>
      <w:r>
        <w:rPr>
          <w:rFonts w:cstheme="minorHAnsi"/>
          <w:color w:val="000000" w:themeColor="text1"/>
          <w:sz w:val="24"/>
          <w:szCs w:val="24"/>
        </w:rPr>
        <w:t xml:space="preserve">home visits from </w:t>
      </w:r>
      <w:r w:rsidRPr="008D472A">
        <w:rPr>
          <w:rFonts w:cstheme="minorHAnsi"/>
          <w:color w:val="000000" w:themeColor="text1"/>
          <w:sz w:val="24"/>
          <w:szCs w:val="24"/>
        </w:rPr>
        <w:t>nurses/carers (p=</w:t>
      </w:r>
      <w:r>
        <w:rPr>
          <w:rFonts w:cstheme="minorHAnsi"/>
          <w:color w:val="000000" w:themeColor="text1"/>
          <w:sz w:val="24"/>
          <w:szCs w:val="24"/>
        </w:rPr>
        <w:t xml:space="preserve">31% vs 10%, </w:t>
      </w:r>
      <w:r w:rsidRPr="008D472A">
        <w:rPr>
          <w:rFonts w:cstheme="minorHAnsi"/>
          <w:color w:val="000000" w:themeColor="text1"/>
          <w:sz w:val="24"/>
          <w:szCs w:val="24"/>
        </w:rPr>
        <w:t>0.00</w:t>
      </w:r>
      <w:r>
        <w:rPr>
          <w:rFonts w:cstheme="minorHAnsi"/>
          <w:color w:val="000000" w:themeColor="text1"/>
          <w:sz w:val="24"/>
          <w:szCs w:val="24"/>
        </w:rPr>
        <w:t>6</w:t>
      </w:r>
      <w:r w:rsidRPr="008D472A">
        <w:rPr>
          <w:rFonts w:cstheme="minorHAnsi"/>
          <w:color w:val="000000" w:themeColor="text1"/>
          <w:sz w:val="24"/>
          <w:szCs w:val="24"/>
        </w:rPr>
        <w:t>)</w:t>
      </w:r>
      <w:r>
        <w:rPr>
          <w:rFonts w:cstheme="minorHAnsi"/>
          <w:color w:val="000000" w:themeColor="text1"/>
          <w:sz w:val="24"/>
          <w:szCs w:val="24"/>
        </w:rPr>
        <w:t xml:space="preserve"> and worried more about the impact on other children in the family (77% vs 47%, p=0.002)</w:t>
      </w:r>
      <w:r w:rsidRPr="008D472A">
        <w:rPr>
          <w:rFonts w:cstheme="minorHAnsi"/>
          <w:color w:val="000000" w:themeColor="text1"/>
          <w:sz w:val="24"/>
          <w:szCs w:val="24"/>
        </w:rPr>
        <w:t xml:space="preserve">. </w:t>
      </w:r>
    </w:p>
    <w:p w14:paraId="635F8CA9" w14:textId="77777777" w:rsidR="00B6083A" w:rsidRPr="008D472A" w:rsidRDefault="00B6083A" w:rsidP="007F4A61">
      <w:pPr>
        <w:spacing w:line="480" w:lineRule="auto"/>
        <w:rPr>
          <w:rFonts w:cstheme="minorHAnsi"/>
          <w:color w:val="000000" w:themeColor="text1"/>
          <w:sz w:val="24"/>
          <w:szCs w:val="24"/>
        </w:rPr>
      </w:pPr>
    </w:p>
    <w:p w14:paraId="25596CD4" w14:textId="2D9DD52E" w:rsidR="00ED065A" w:rsidRDefault="00ED065A" w:rsidP="007F4A61">
      <w:pPr>
        <w:spacing w:line="480" w:lineRule="auto"/>
        <w:rPr>
          <w:rFonts w:cstheme="minorHAnsi"/>
          <w:i/>
          <w:color w:val="000000" w:themeColor="text1"/>
          <w:sz w:val="24"/>
          <w:szCs w:val="24"/>
          <w:u w:val="single"/>
        </w:rPr>
      </w:pPr>
      <w:r w:rsidRPr="00A81DC8">
        <w:rPr>
          <w:rFonts w:cstheme="minorHAnsi"/>
          <w:i/>
          <w:color w:val="000000" w:themeColor="text1"/>
          <w:sz w:val="24"/>
          <w:szCs w:val="24"/>
          <w:u w:val="single"/>
        </w:rPr>
        <w:t>Qualitative findings from open text questions:</w:t>
      </w:r>
    </w:p>
    <w:p w14:paraId="7CFD8767" w14:textId="4096C362" w:rsidR="00042643" w:rsidRDefault="00B37C55" w:rsidP="00AB2F9A">
      <w:pPr>
        <w:spacing w:line="480" w:lineRule="auto"/>
        <w:rPr>
          <w:rFonts w:cstheme="minorHAnsi"/>
          <w:color w:val="000000" w:themeColor="text1"/>
          <w:sz w:val="24"/>
          <w:szCs w:val="24"/>
        </w:rPr>
      </w:pPr>
      <w:r>
        <w:rPr>
          <w:rFonts w:cstheme="minorHAnsi"/>
          <w:color w:val="000000" w:themeColor="text1"/>
          <w:sz w:val="24"/>
          <w:szCs w:val="24"/>
        </w:rPr>
        <w:t>Q</w:t>
      </w:r>
      <w:r w:rsidRPr="00B37C55">
        <w:rPr>
          <w:rFonts w:cstheme="minorHAnsi"/>
          <w:color w:val="000000" w:themeColor="text1"/>
          <w:sz w:val="24"/>
          <w:szCs w:val="24"/>
        </w:rPr>
        <w:t xml:space="preserve">ualitative open questions </w:t>
      </w:r>
      <w:r w:rsidR="009D3763">
        <w:rPr>
          <w:rFonts w:cstheme="minorHAnsi"/>
          <w:color w:val="000000" w:themeColor="text1"/>
          <w:sz w:val="24"/>
          <w:szCs w:val="24"/>
        </w:rPr>
        <w:t xml:space="preserve">contained a total of </w:t>
      </w:r>
      <w:r w:rsidR="009D3763" w:rsidRPr="00D86B49">
        <w:rPr>
          <w:rFonts w:cstheme="minorHAnsi"/>
          <w:color w:val="000000" w:themeColor="text1"/>
          <w:sz w:val="24"/>
          <w:szCs w:val="24"/>
        </w:rPr>
        <w:t xml:space="preserve">1.406 </w:t>
      </w:r>
      <w:bookmarkStart w:id="1" w:name="_Hlk53747626"/>
      <w:r>
        <w:rPr>
          <w:rFonts w:cstheme="minorHAnsi"/>
          <w:color w:val="000000" w:themeColor="text1"/>
          <w:sz w:val="24"/>
          <w:szCs w:val="24"/>
        </w:rPr>
        <w:t>quotes</w:t>
      </w:r>
      <w:r w:rsidRPr="00D86B49">
        <w:rPr>
          <w:rFonts w:cstheme="minorHAnsi"/>
          <w:color w:val="000000" w:themeColor="text1"/>
          <w:sz w:val="24"/>
          <w:szCs w:val="24"/>
        </w:rPr>
        <w:t xml:space="preserve"> </w:t>
      </w:r>
      <w:r w:rsidR="009D3763" w:rsidRPr="00D86B49">
        <w:rPr>
          <w:rFonts w:cstheme="minorHAnsi"/>
          <w:color w:val="000000" w:themeColor="text1"/>
          <w:sz w:val="24"/>
          <w:szCs w:val="24"/>
        </w:rPr>
        <w:t xml:space="preserve">(228 </w:t>
      </w:r>
      <w:r w:rsidR="009D3763">
        <w:rPr>
          <w:rFonts w:cstheme="minorHAnsi"/>
          <w:color w:val="000000" w:themeColor="text1"/>
          <w:sz w:val="24"/>
          <w:szCs w:val="24"/>
        </w:rPr>
        <w:t>E</w:t>
      </w:r>
      <w:r w:rsidR="009D3763" w:rsidRPr="00D86B49">
        <w:rPr>
          <w:rFonts w:cstheme="minorHAnsi"/>
          <w:color w:val="000000" w:themeColor="text1"/>
          <w:sz w:val="24"/>
          <w:szCs w:val="24"/>
        </w:rPr>
        <w:t xml:space="preserve">xperiences, 158 </w:t>
      </w:r>
      <w:r w:rsidR="009D3763">
        <w:rPr>
          <w:rFonts w:cstheme="minorHAnsi"/>
          <w:color w:val="000000" w:themeColor="text1"/>
          <w:sz w:val="24"/>
          <w:szCs w:val="24"/>
        </w:rPr>
        <w:t>Hospital</w:t>
      </w:r>
      <w:r w:rsidR="009D3763" w:rsidRPr="00D86B49">
        <w:rPr>
          <w:rFonts w:cstheme="minorHAnsi"/>
          <w:color w:val="000000" w:themeColor="text1"/>
          <w:sz w:val="24"/>
          <w:szCs w:val="24"/>
        </w:rPr>
        <w:t xml:space="preserve">; 165 </w:t>
      </w:r>
      <w:r w:rsidR="009D3763">
        <w:rPr>
          <w:rFonts w:cstheme="minorHAnsi"/>
          <w:color w:val="000000" w:themeColor="text1"/>
          <w:sz w:val="24"/>
          <w:szCs w:val="24"/>
        </w:rPr>
        <w:t>Positive</w:t>
      </w:r>
      <w:r w:rsidR="00FD1343">
        <w:rPr>
          <w:rFonts w:cstheme="minorHAnsi"/>
          <w:color w:val="000000" w:themeColor="text1"/>
          <w:sz w:val="24"/>
          <w:szCs w:val="24"/>
        </w:rPr>
        <w:t xml:space="preserve"> Aspects</w:t>
      </w:r>
      <w:r w:rsidR="009D3763" w:rsidRPr="00D86B49">
        <w:rPr>
          <w:rFonts w:cstheme="minorHAnsi"/>
          <w:color w:val="000000" w:themeColor="text1"/>
          <w:sz w:val="24"/>
          <w:szCs w:val="24"/>
        </w:rPr>
        <w:t xml:space="preserve">; 262 </w:t>
      </w:r>
      <w:r w:rsidR="009D3763">
        <w:rPr>
          <w:rFonts w:cstheme="minorHAnsi"/>
          <w:color w:val="000000" w:themeColor="text1"/>
          <w:sz w:val="24"/>
          <w:szCs w:val="24"/>
        </w:rPr>
        <w:t>Mood</w:t>
      </w:r>
      <w:r w:rsidR="009D3763" w:rsidRPr="00D86B49">
        <w:rPr>
          <w:rFonts w:cstheme="minorHAnsi"/>
          <w:color w:val="000000" w:themeColor="text1"/>
          <w:sz w:val="24"/>
          <w:szCs w:val="24"/>
        </w:rPr>
        <w:t xml:space="preserve">; 171 </w:t>
      </w:r>
      <w:r w:rsidR="009D3763">
        <w:rPr>
          <w:rFonts w:cstheme="minorHAnsi"/>
          <w:color w:val="000000" w:themeColor="text1"/>
          <w:sz w:val="24"/>
          <w:szCs w:val="24"/>
        </w:rPr>
        <w:t>I</w:t>
      </w:r>
      <w:r w:rsidR="009D3763" w:rsidRPr="00D86B49">
        <w:rPr>
          <w:rFonts w:cstheme="minorHAnsi"/>
          <w:color w:val="000000" w:themeColor="text1"/>
          <w:sz w:val="24"/>
          <w:szCs w:val="24"/>
        </w:rPr>
        <w:t xml:space="preserve">nformation; 214 </w:t>
      </w:r>
      <w:r w:rsidR="009D3763">
        <w:rPr>
          <w:rFonts w:cstheme="minorHAnsi"/>
          <w:color w:val="000000" w:themeColor="text1"/>
          <w:sz w:val="24"/>
          <w:szCs w:val="24"/>
        </w:rPr>
        <w:t>D</w:t>
      </w:r>
      <w:r w:rsidR="009D3763" w:rsidRPr="00D86B49">
        <w:rPr>
          <w:rFonts w:cstheme="minorHAnsi"/>
          <w:color w:val="000000" w:themeColor="text1"/>
          <w:sz w:val="24"/>
          <w:szCs w:val="24"/>
        </w:rPr>
        <w:t xml:space="preserve">ecision making; and 208 </w:t>
      </w:r>
      <w:r w:rsidR="009D3763">
        <w:rPr>
          <w:rFonts w:cstheme="minorHAnsi"/>
          <w:color w:val="000000" w:themeColor="text1"/>
          <w:sz w:val="24"/>
          <w:szCs w:val="24"/>
        </w:rPr>
        <w:t>S</w:t>
      </w:r>
      <w:r w:rsidR="009D3763" w:rsidRPr="00D86B49">
        <w:rPr>
          <w:rFonts w:cstheme="minorHAnsi"/>
          <w:color w:val="000000" w:themeColor="text1"/>
          <w:sz w:val="24"/>
          <w:szCs w:val="24"/>
        </w:rPr>
        <w:t>upport)</w:t>
      </w:r>
      <w:bookmarkEnd w:id="1"/>
      <w:r w:rsidR="009D3763" w:rsidRPr="00D86B49">
        <w:rPr>
          <w:rFonts w:cstheme="minorHAnsi"/>
          <w:color w:val="000000" w:themeColor="text1"/>
          <w:sz w:val="24"/>
          <w:szCs w:val="24"/>
        </w:rPr>
        <w:t>.</w:t>
      </w:r>
      <w:r w:rsidR="00042643">
        <w:rPr>
          <w:rFonts w:cstheme="minorHAnsi"/>
          <w:color w:val="000000" w:themeColor="text1"/>
          <w:sz w:val="24"/>
          <w:szCs w:val="24"/>
        </w:rPr>
        <w:t xml:space="preserve"> There </w:t>
      </w:r>
      <w:r w:rsidR="00C15FA2">
        <w:rPr>
          <w:rFonts w:cstheme="minorHAnsi"/>
          <w:color w:val="000000" w:themeColor="text1"/>
          <w:sz w:val="24"/>
          <w:szCs w:val="24"/>
        </w:rPr>
        <w:t>was</w:t>
      </w:r>
      <w:r w:rsidR="00042643">
        <w:rPr>
          <w:rFonts w:cstheme="minorHAnsi"/>
          <w:color w:val="000000" w:themeColor="text1"/>
          <w:sz w:val="24"/>
          <w:szCs w:val="24"/>
        </w:rPr>
        <w:t xml:space="preserve"> considerable overlap </w:t>
      </w:r>
      <w:r w:rsidR="00D87348">
        <w:rPr>
          <w:rFonts w:cstheme="minorHAnsi"/>
          <w:color w:val="000000" w:themeColor="text1"/>
          <w:sz w:val="24"/>
          <w:szCs w:val="24"/>
        </w:rPr>
        <w:t>in answers given</w:t>
      </w:r>
      <w:r w:rsidR="00C15FA2">
        <w:rPr>
          <w:rFonts w:cstheme="minorHAnsi"/>
          <w:color w:val="000000" w:themeColor="text1"/>
          <w:sz w:val="24"/>
          <w:szCs w:val="24"/>
        </w:rPr>
        <w:t>, it</w:t>
      </w:r>
      <w:r w:rsidR="00704172">
        <w:rPr>
          <w:rFonts w:cstheme="minorHAnsi"/>
          <w:color w:val="000000" w:themeColor="text1"/>
          <w:sz w:val="24"/>
          <w:szCs w:val="24"/>
        </w:rPr>
        <w:t xml:space="preserve"> </w:t>
      </w:r>
      <w:r w:rsidR="00C15FA2" w:rsidRPr="00D86B49">
        <w:rPr>
          <w:rFonts w:cstheme="minorHAnsi"/>
          <w:color w:val="000000" w:themeColor="text1"/>
          <w:sz w:val="24"/>
          <w:szCs w:val="24"/>
        </w:rPr>
        <w:t xml:space="preserve">was observed that participants, after </w:t>
      </w:r>
      <w:r w:rsidR="00C15FA2">
        <w:rPr>
          <w:rFonts w:cstheme="minorHAnsi"/>
          <w:color w:val="000000" w:themeColor="text1"/>
          <w:sz w:val="24"/>
          <w:szCs w:val="24"/>
        </w:rPr>
        <w:t xml:space="preserve">answering </w:t>
      </w:r>
      <w:r w:rsidR="00C15FA2" w:rsidRPr="00D86B49">
        <w:rPr>
          <w:rFonts w:cstheme="minorHAnsi"/>
          <w:color w:val="000000" w:themeColor="text1"/>
          <w:sz w:val="24"/>
          <w:szCs w:val="24"/>
        </w:rPr>
        <w:t xml:space="preserve">the </w:t>
      </w:r>
      <w:r w:rsidR="00BF0D81">
        <w:rPr>
          <w:rFonts w:cstheme="minorHAnsi"/>
          <w:color w:val="000000" w:themeColor="text1"/>
          <w:sz w:val="24"/>
          <w:szCs w:val="24"/>
        </w:rPr>
        <w:t xml:space="preserve">first </w:t>
      </w:r>
      <w:r w:rsidR="00C15FA2">
        <w:rPr>
          <w:rFonts w:cstheme="minorHAnsi"/>
          <w:color w:val="000000" w:themeColor="text1"/>
          <w:sz w:val="24"/>
          <w:szCs w:val="24"/>
        </w:rPr>
        <w:t>question</w:t>
      </w:r>
      <w:r w:rsidR="00C15FA2" w:rsidRPr="00D86B49">
        <w:rPr>
          <w:rFonts w:cstheme="minorHAnsi"/>
          <w:color w:val="000000" w:themeColor="text1"/>
          <w:sz w:val="24"/>
          <w:szCs w:val="24"/>
        </w:rPr>
        <w:t xml:space="preserve"> </w:t>
      </w:r>
      <w:r w:rsidR="00BF0D81">
        <w:rPr>
          <w:rFonts w:cstheme="minorHAnsi"/>
          <w:color w:val="000000" w:themeColor="text1"/>
          <w:sz w:val="24"/>
          <w:szCs w:val="24"/>
        </w:rPr>
        <w:t xml:space="preserve">about their </w:t>
      </w:r>
      <w:r w:rsidR="00BF0D81" w:rsidRPr="00D86B49">
        <w:rPr>
          <w:rFonts w:cstheme="minorHAnsi"/>
          <w:color w:val="000000" w:themeColor="text1"/>
          <w:sz w:val="24"/>
          <w:szCs w:val="24"/>
        </w:rPr>
        <w:t xml:space="preserve">Experiences </w:t>
      </w:r>
      <w:r w:rsidR="00C15FA2" w:rsidRPr="00D86B49">
        <w:rPr>
          <w:rFonts w:cstheme="minorHAnsi"/>
          <w:color w:val="000000" w:themeColor="text1"/>
          <w:sz w:val="24"/>
          <w:szCs w:val="24"/>
        </w:rPr>
        <w:t>were repeating their responses in the remaining open questions.</w:t>
      </w:r>
    </w:p>
    <w:p w14:paraId="110D585F" w14:textId="4396DFEC" w:rsidR="00A44C82" w:rsidRDefault="00182312" w:rsidP="00042643">
      <w:pPr>
        <w:spacing w:line="480" w:lineRule="auto"/>
        <w:rPr>
          <w:rFonts w:cstheme="minorHAnsi"/>
          <w:color w:val="000000" w:themeColor="text1"/>
          <w:sz w:val="24"/>
          <w:szCs w:val="24"/>
        </w:rPr>
      </w:pPr>
      <w:r>
        <w:rPr>
          <w:rFonts w:cstheme="minorHAnsi"/>
          <w:color w:val="000000" w:themeColor="text1"/>
          <w:sz w:val="24"/>
          <w:szCs w:val="24"/>
        </w:rPr>
        <w:t>T</w:t>
      </w:r>
      <w:r w:rsidRPr="008D472A">
        <w:rPr>
          <w:rFonts w:cstheme="minorHAnsi"/>
          <w:color w:val="000000" w:themeColor="text1"/>
          <w:sz w:val="24"/>
          <w:szCs w:val="24"/>
        </w:rPr>
        <w:t>hematic content analysis</w:t>
      </w:r>
      <w:r w:rsidR="00C15FA2">
        <w:rPr>
          <w:rFonts w:cstheme="minorHAnsi"/>
          <w:color w:val="000000" w:themeColor="text1"/>
          <w:sz w:val="24"/>
          <w:szCs w:val="24"/>
        </w:rPr>
        <w:t xml:space="preserve"> with</w:t>
      </w:r>
      <w:r w:rsidRPr="00D86B49" w:rsidDel="00C01047">
        <w:rPr>
          <w:rFonts w:cstheme="minorHAnsi"/>
          <w:color w:val="000000" w:themeColor="text1"/>
          <w:sz w:val="24"/>
          <w:szCs w:val="24"/>
        </w:rPr>
        <w:t xml:space="preserve"> </w:t>
      </w:r>
      <w:r w:rsidR="00C15FA2">
        <w:rPr>
          <w:rFonts w:cstheme="minorHAnsi"/>
          <w:color w:val="000000" w:themeColor="text1"/>
          <w:sz w:val="24"/>
          <w:szCs w:val="24"/>
        </w:rPr>
        <w:t>example quotes</w:t>
      </w:r>
      <w:r w:rsidR="00C15FA2" w:rsidRPr="00D86B49" w:rsidDel="00C01047">
        <w:rPr>
          <w:rFonts w:cstheme="minorHAnsi"/>
          <w:color w:val="000000" w:themeColor="text1"/>
          <w:sz w:val="24"/>
          <w:szCs w:val="24"/>
        </w:rPr>
        <w:t xml:space="preserve"> </w:t>
      </w:r>
      <w:r w:rsidR="00320DE6" w:rsidRPr="00D86B49">
        <w:rPr>
          <w:rFonts w:cstheme="minorHAnsi"/>
          <w:color w:val="000000" w:themeColor="text1"/>
          <w:sz w:val="24"/>
          <w:szCs w:val="24"/>
        </w:rPr>
        <w:t xml:space="preserve">from the Experiences </w:t>
      </w:r>
      <w:r w:rsidR="00C15FA2">
        <w:rPr>
          <w:rFonts w:cstheme="minorHAnsi"/>
          <w:color w:val="000000" w:themeColor="text1"/>
          <w:sz w:val="24"/>
          <w:szCs w:val="24"/>
        </w:rPr>
        <w:t>question</w:t>
      </w:r>
      <w:r w:rsidR="00320DE6" w:rsidRPr="00D86B49">
        <w:rPr>
          <w:rFonts w:cstheme="minorHAnsi"/>
          <w:color w:val="000000" w:themeColor="text1"/>
          <w:sz w:val="24"/>
          <w:szCs w:val="24"/>
        </w:rPr>
        <w:t xml:space="preserve"> are presented</w:t>
      </w:r>
      <w:r w:rsidR="009D3763">
        <w:rPr>
          <w:rFonts w:cstheme="minorHAnsi"/>
          <w:color w:val="000000" w:themeColor="text1"/>
          <w:sz w:val="24"/>
          <w:szCs w:val="24"/>
        </w:rPr>
        <w:t xml:space="preserve"> in Table 2</w:t>
      </w:r>
      <w:r w:rsidR="00C15FA2">
        <w:rPr>
          <w:rFonts w:cstheme="minorHAnsi"/>
          <w:color w:val="000000" w:themeColor="text1"/>
          <w:sz w:val="24"/>
          <w:szCs w:val="24"/>
        </w:rPr>
        <w:t xml:space="preserve">. </w:t>
      </w:r>
      <w:r w:rsidR="006365DB">
        <w:rPr>
          <w:rFonts w:cstheme="minorHAnsi"/>
          <w:color w:val="000000" w:themeColor="text1"/>
          <w:sz w:val="24"/>
          <w:szCs w:val="24"/>
        </w:rPr>
        <w:t xml:space="preserve">Five main themes emerged </w:t>
      </w:r>
      <w:r w:rsidR="0000167A">
        <w:rPr>
          <w:rFonts w:cstheme="minorHAnsi"/>
          <w:color w:val="000000" w:themeColor="text1"/>
          <w:sz w:val="24"/>
          <w:szCs w:val="24"/>
        </w:rPr>
        <w:t>concerning the virus (r</w:t>
      </w:r>
      <w:r w:rsidR="0000167A" w:rsidRPr="0000167A">
        <w:rPr>
          <w:rFonts w:cstheme="minorHAnsi"/>
          <w:color w:val="000000" w:themeColor="text1"/>
          <w:sz w:val="24"/>
          <w:szCs w:val="24"/>
        </w:rPr>
        <w:t>isk of infection</w:t>
      </w:r>
      <w:r w:rsidR="0000167A">
        <w:rPr>
          <w:rFonts w:cstheme="minorHAnsi"/>
          <w:color w:val="000000" w:themeColor="text1"/>
          <w:sz w:val="24"/>
          <w:szCs w:val="24"/>
        </w:rPr>
        <w:t xml:space="preserve">, </w:t>
      </w:r>
      <w:r w:rsidR="00602C6C" w:rsidRPr="00602C6C">
        <w:rPr>
          <w:rFonts w:cstheme="minorHAnsi"/>
          <w:color w:val="000000" w:themeColor="text1"/>
          <w:sz w:val="24"/>
          <w:szCs w:val="24"/>
        </w:rPr>
        <w:t xml:space="preserve">information </w:t>
      </w:r>
      <w:r w:rsidR="00602C6C" w:rsidRPr="00602C6C">
        <w:rPr>
          <w:rFonts w:cstheme="minorHAnsi"/>
          <w:color w:val="000000" w:themeColor="text1"/>
          <w:sz w:val="24"/>
          <w:szCs w:val="24"/>
        </w:rPr>
        <w:lastRenderedPageBreak/>
        <w:t>guidance and advice</w:t>
      </w:r>
      <w:r w:rsidR="00602C6C">
        <w:rPr>
          <w:rFonts w:cstheme="minorHAnsi"/>
          <w:color w:val="000000" w:themeColor="text1"/>
          <w:sz w:val="24"/>
          <w:szCs w:val="24"/>
        </w:rPr>
        <w:t>, and c</w:t>
      </w:r>
      <w:r w:rsidR="00602C6C" w:rsidRPr="00602C6C">
        <w:rPr>
          <w:rFonts w:cstheme="minorHAnsi"/>
          <w:color w:val="000000" w:themeColor="text1"/>
          <w:sz w:val="24"/>
          <w:szCs w:val="24"/>
        </w:rPr>
        <w:t>hange in healthcare provision</w:t>
      </w:r>
      <w:r w:rsidR="00602C6C">
        <w:rPr>
          <w:rFonts w:cstheme="minorHAnsi"/>
          <w:color w:val="000000" w:themeColor="text1"/>
          <w:sz w:val="24"/>
          <w:szCs w:val="24"/>
        </w:rPr>
        <w:t xml:space="preserve">) or about lockdown and isolation </w:t>
      </w:r>
      <w:r w:rsidR="00F967D0">
        <w:rPr>
          <w:rFonts w:cstheme="minorHAnsi"/>
          <w:color w:val="000000" w:themeColor="text1"/>
          <w:sz w:val="24"/>
          <w:szCs w:val="24"/>
        </w:rPr>
        <w:t>(the p</w:t>
      </w:r>
      <w:r w:rsidR="00F967D0" w:rsidRPr="00F967D0">
        <w:rPr>
          <w:rFonts w:cstheme="minorHAnsi"/>
          <w:color w:val="000000" w:themeColor="text1"/>
          <w:sz w:val="24"/>
          <w:szCs w:val="24"/>
        </w:rPr>
        <w:t>sychological and social impact</w:t>
      </w:r>
      <w:r w:rsidR="00602C6C">
        <w:rPr>
          <w:rFonts w:cstheme="minorHAnsi"/>
          <w:color w:val="000000" w:themeColor="text1"/>
          <w:sz w:val="24"/>
          <w:szCs w:val="24"/>
        </w:rPr>
        <w:t xml:space="preserve"> </w:t>
      </w:r>
      <w:r w:rsidR="00760811">
        <w:rPr>
          <w:rFonts w:cstheme="minorHAnsi"/>
          <w:color w:val="000000" w:themeColor="text1"/>
          <w:sz w:val="24"/>
          <w:szCs w:val="24"/>
        </w:rPr>
        <w:t>and keeping safe)</w:t>
      </w:r>
    </w:p>
    <w:p w14:paraId="25671F14" w14:textId="0E192898" w:rsidR="007E79EB" w:rsidRDefault="001F2003">
      <w:pPr>
        <w:spacing w:line="480" w:lineRule="auto"/>
        <w:rPr>
          <w:rFonts w:cstheme="minorHAnsi"/>
          <w:color w:val="000000" w:themeColor="text1"/>
          <w:sz w:val="24"/>
          <w:szCs w:val="24"/>
          <w:highlight w:val="yellow"/>
        </w:rPr>
      </w:pPr>
      <w:r>
        <w:rPr>
          <w:rFonts w:cstheme="minorHAnsi"/>
          <w:color w:val="000000" w:themeColor="text1"/>
          <w:sz w:val="24"/>
          <w:szCs w:val="24"/>
        </w:rPr>
        <w:t xml:space="preserve">The strongest signal from both </w:t>
      </w:r>
      <w:r w:rsidR="007E79EB">
        <w:rPr>
          <w:rFonts w:cstheme="minorHAnsi"/>
          <w:color w:val="000000" w:themeColor="text1"/>
          <w:sz w:val="24"/>
          <w:szCs w:val="24"/>
        </w:rPr>
        <w:t xml:space="preserve">CYA (n=21) and parents (n=65) </w:t>
      </w:r>
      <w:r>
        <w:rPr>
          <w:rFonts w:cstheme="minorHAnsi"/>
          <w:color w:val="000000" w:themeColor="text1"/>
          <w:sz w:val="24"/>
          <w:szCs w:val="24"/>
        </w:rPr>
        <w:t>related to the concern that</w:t>
      </w:r>
      <w:r w:rsidR="007E79EB">
        <w:rPr>
          <w:rFonts w:cstheme="minorHAnsi"/>
          <w:color w:val="000000" w:themeColor="text1"/>
          <w:sz w:val="24"/>
          <w:szCs w:val="24"/>
        </w:rPr>
        <w:t xml:space="preserve"> contracting the virus would lead to serious illness and </w:t>
      </w:r>
      <w:r>
        <w:rPr>
          <w:rFonts w:cstheme="minorHAnsi"/>
          <w:color w:val="000000" w:themeColor="text1"/>
          <w:sz w:val="24"/>
          <w:szCs w:val="24"/>
        </w:rPr>
        <w:t xml:space="preserve">they </w:t>
      </w:r>
      <w:r w:rsidR="007E79EB">
        <w:rPr>
          <w:rFonts w:cstheme="minorHAnsi"/>
          <w:color w:val="000000" w:themeColor="text1"/>
          <w:sz w:val="24"/>
          <w:szCs w:val="24"/>
        </w:rPr>
        <w:t xml:space="preserve">were taking </w:t>
      </w:r>
      <w:r w:rsidR="001E5F58">
        <w:rPr>
          <w:rFonts w:cstheme="minorHAnsi"/>
          <w:color w:val="000000" w:themeColor="text1"/>
          <w:sz w:val="24"/>
          <w:szCs w:val="24"/>
        </w:rPr>
        <w:t xml:space="preserve">extra </w:t>
      </w:r>
      <w:r w:rsidR="007E79EB">
        <w:rPr>
          <w:rFonts w:cstheme="minorHAnsi"/>
          <w:color w:val="000000" w:themeColor="text1"/>
          <w:sz w:val="24"/>
          <w:szCs w:val="24"/>
        </w:rPr>
        <w:t xml:space="preserve">precautions to shield. </w:t>
      </w:r>
      <w:r w:rsidR="008976BD">
        <w:rPr>
          <w:rFonts w:cstheme="minorHAnsi"/>
          <w:color w:val="000000" w:themeColor="text1"/>
          <w:sz w:val="24"/>
          <w:szCs w:val="24"/>
        </w:rPr>
        <w:t>However,</w:t>
      </w:r>
      <w:r w:rsidR="004638E0">
        <w:rPr>
          <w:rFonts w:cstheme="minorHAnsi"/>
          <w:color w:val="000000" w:themeColor="text1"/>
          <w:sz w:val="24"/>
          <w:szCs w:val="24"/>
        </w:rPr>
        <w:t xml:space="preserve"> this was not universal,</w:t>
      </w:r>
      <w:r w:rsidR="001E5F58">
        <w:rPr>
          <w:rFonts w:cstheme="minorHAnsi"/>
          <w:color w:val="000000" w:themeColor="text1"/>
          <w:sz w:val="24"/>
          <w:szCs w:val="24"/>
        </w:rPr>
        <w:t xml:space="preserve"> </w:t>
      </w:r>
      <w:r w:rsidR="003C4E84">
        <w:rPr>
          <w:rFonts w:cstheme="minorHAnsi"/>
          <w:color w:val="000000" w:themeColor="text1"/>
          <w:sz w:val="24"/>
          <w:szCs w:val="24"/>
        </w:rPr>
        <w:t xml:space="preserve">a sizable </w:t>
      </w:r>
      <w:r w:rsidR="004638E0">
        <w:rPr>
          <w:rFonts w:cstheme="minorHAnsi"/>
          <w:color w:val="000000" w:themeColor="text1"/>
          <w:sz w:val="24"/>
          <w:szCs w:val="24"/>
        </w:rPr>
        <w:t>number</w:t>
      </w:r>
      <w:r w:rsidR="00827E09">
        <w:rPr>
          <w:rFonts w:cstheme="minorHAnsi"/>
          <w:color w:val="000000" w:themeColor="text1"/>
          <w:sz w:val="24"/>
          <w:szCs w:val="24"/>
        </w:rPr>
        <w:t xml:space="preserve"> of</w:t>
      </w:r>
      <w:r w:rsidR="003C4E84">
        <w:rPr>
          <w:rFonts w:cstheme="minorHAnsi"/>
          <w:color w:val="000000" w:themeColor="text1"/>
          <w:sz w:val="24"/>
          <w:szCs w:val="24"/>
        </w:rPr>
        <w:t xml:space="preserve"> </w:t>
      </w:r>
      <w:r w:rsidR="0017308B">
        <w:rPr>
          <w:rFonts w:cstheme="minorHAnsi"/>
          <w:color w:val="000000" w:themeColor="text1"/>
          <w:sz w:val="24"/>
          <w:szCs w:val="24"/>
        </w:rPr>
        <w:t>comments</w:t>
      </w:r>
      <w:r w:rsidR="007E79EB">
        <w:rPr>
          <w:rFonts w:cstheme="minorHAnsi"/>
          <w:color w:val="000000" w:themeColor="text1"/>
          <w:sz w:val="24"/>
          <w:szCs w:val="24"/>
        </w:rPr>
        <w:t xml:space="preserve"> </w:t>
      </w:r>
      <w:r w:rsidR="004638E0">
        <w:rPr>
          <w:rFonts w:cstheme="minorHAnsi"/>
          <w:color w:val="000000" w:themeColor="text1"/>
          <w:sz w:val="24"/>
          <w:szCs w:val="24"/>
        </w:rPr>
        <w:t xml:space="preserve">from CYA </w:t>
      </w:r>
      <w:r w:rsidR="007E79EB">
        <w:rPr>
          <w:rFonts w:cstheme="minorHAnsi"/>
          <w:color w:val="000000" w:themeColor="text1"/>
          <w:sz w:val="24"/>
          <w:szCs w:val="24"/>
        </w:rPr>
        <w:t xml:space="preserve">(n=12) and parents (n=17) </w:t>
      </w:r>
      <w:r w:rsidR="004638E0">
        <w:rPr>
          <w:rFonts w:cstheme="minorHAnsi"/>
          <w:color w:val="000000" w:themeColor="text1"/>
          <w:sz w:val="24"/>
          <w:szCs w:val="24"/>
        </w:rPr>
        <w:t>stated</w:t>
      </w:r>
      <w:r w:rsidR="007F6C40">
        <w:rPr>
          <w:rFonts w:cstheme="minorHAnsi"/>
          <w:color w:val="000000" w:themeColor="text1"/>
          <w:sz w:val="24"/>
          <w:szCs w:val="24"/>
        </w:rPr>
        <w:t xml:space="preserve"> they </w:t>
      </w:r>
      <w:r w:rsidR="007E79EB">
        <w:rPr>
          <w:rFonts w:cstheme="minorHAnsi"/>
          <w:color w:val="000000" w:themeColor="text1"/>
          <w:sz w:val="24"/>
          <w:szCs w:val="24"/>
        </w:rPr>
        <w:t>had no concerns about the virus</w:t>
      </w:r>
      <w:r w:rsidR="003C4E84">
        <w:rPr>
          <w:rFonts w:cstheme="minorHAnsi"/>
          <w:color w:val="000000" w:themeColor="text1"/>
          <w:sz w:val="24"/>
          <w:szCs w:val="24"/>
        </w:rPr>
        <w:t xml:space="preserve"> or had initial concerns which subsided</w:t>
      </w:r>
      <w:r w:rsidR="007E79EB">
        <w:rPr>
          <w:rFonts w:cstheme="minorHAnsi"/>
          <w:color w:val="000000" w:themeColor="text1"/>
          <w:sz w:val="24"/>
          <w:szCs w:val="24"/>
        </w:rPr>
        <w:t>.</w:t>
      </w:r>
      <w:r w:rsidR="00CD5F7C">
        <w:rPr>
          <w:rFonts w:cstheme="minorHAnsi"/>
          <w:color w:val="000000" w:themeColor="text1"/>
          <w:sz w:val="24"/>
          <w:szCs w:val="24"/>
        </w:rPr>
        <w:t xml:space="preserve"> </w:t>
      </w:r>
      <w:r w:rsidR="005F3473">
        <w:rPr>
          <w:rFonts w:cstheme="minorHAnsi"/>
          <w:color w:val="000000" w:themeColor="text1"/>
          <w:sz w:val="24"/>
          <w:szCs w:val="24"/>
        </w:rPr>
        <w:t xml:space="preserve">The </w:t>
      </w:r>
      <w:r w:rsidR="00505C5F">
        <w:rPr>
          <w:rFonts w:cstheme="minorHAnsi"/>
          <w:color w:val="000000" w:themeColor="text1"/>
          <w:sz w:val="24"/>
          <w:szCs w:val="24"/>
        </w:rPr>
        <w:t xml:space="preserve">predominant </w:t>
      </w:r>
      <w:r w:rsidR="007F6C40">
        <w:rPr>
          <w:rFonts w:cstheme="minorHAnsi"/>
          <w:color w:val="000000" w:themeColor="text1"/>
          <w:sz w:val="24"/>
          <w:szCs w:val="24"/>
        </w:rPr>
        <w:t>comments</w:t>
      </w:r>
      <w:r w:rsidR="00827E09">
        <w:rPr>
          <w:rFonts w:cstheme="minorHAnsi"/>
          <w:color w:val="000000" w:themeColor="text1"/>
          <w:sz w:val="24"/>
          <w:szCs w:val="24"/>
        </w:rPr>
        <w:t xml:space="preserve"> </w:t>
      </w:r>
      <w:r w:rsidR="00505C5F">
        <w:rPr>
          <w:rFonts w:cstheme="minorHAnsi"/>
          <w:color w:val="000000" w:themeColor="text1"/>
          <w:sz w:val="24"/>
          <w:szCs w:val="24"/>
        </w:rPr>
        <w:t>from</w:t>
      </w:r>
      <w:r w:rsidR="008B5A49">
        <w:rPr>
          <w:rFonts w:cstheme="minorHAnsi"/>
          <w:color w:val="000000" w:themeColor="text1"/>
          <w:sz w:val="24"/>
          <w:szCs w:val="24"/>
        </w:rPr>
        <w:t xml:space="preserve"> CYA (n=11) and parents (n=14) </w:t>
      </w:r>
      <w:r w:rsidR="004B20BC">
        <w:rPr>
          <w:rFonts w:cstheme="minorHAnsi"/>
          <w:color w:val="000000" w:themeColor="text1"/>
          <w:sz w:val="24"/>
          <w:szCs w:val="24"/>
        </w:rPr>
        <w:t>in</w:t>
      </w:r>
      <w:r w:rsidR="007F6C40">
        <w:rPr>
          <w:rFonts w:cstheme="minorHAnsi"/>
          <w:color w:val="000000" w:themeColor="text1"/>
          <w:sz w:val="24"/>
          <w:szCs w:val="24"/>
        </w:rPr>
        <w:t xml:space="preserve"> the </w:t>
      </w:r>
      <w:r w:rsidR="008B5A49">
        <w:rPr>
          <w:rFonts w:cstheme="minorHAnsi"/>
          <w:color w:val="000000" w:themeColor="text1"/>
          <w:sz w:val="24"/>
          <w:szCs w:val="24"/>
        </w:rPr>
        <w:t>i</w:t>
      </w:r>
      <w:r w:rsidR="00482ABE" w:rsidRPr="00482ABE">
        <w:rPr>
          <w:rFonts w:cstheme="minorHAnsi"/>
          <w:color w:val="000000" w:themeColor="text1"/>
          <w:sz w:val="24"/>
          <w:szCs w:val="24"/>
        </w:rPr>
        <w:t xml:space="preserve">nformation, </w:t>
      </w:r>
      <w:proofErr w:type="gramStart"/>
      <w:r w:rsidR="00B831BE" w:rsidRPr="00482ABE">
        <w:rPr>
          <w:rFonts w:cstheme="minorHAnsi"/>
          <w:color w:val="000000" w:themeColor="text1"/>
          <w:sz w:val="24"/>
          <w:szCs w:val="24"/>
        </w:rPr>
        <w:t>guidance</w:t>
      </w:r>
      <w:proofErr w:type="gramEnd"/>
      <w:r w:rsidR="00482ABE" w:rsidRPr="00482ABE">
        <w:rPr>
          <w:rFonts w:cstheme="minorHAnsi"/>
          <w:color w:val="000000" w:themeColor="text1"/>
          <w:sz w:val="24"/>
          <w:szCs w:val="24"/>
        </w:rPr>
        <w:t xml:space="preserve"> and advice</w:t>
      </w:r>
      <w:r w:rsidR="007F6C40">
        <w:rPr>
          <w:rFonts w:cstheme="minorHAnsi"/>
          <w:color w:val="000000" w:themeColor="text1"/>
          <w:sz w:val="24"/>
          <w:szCs w:val="24"/>
        </w:rPr>
        <w:t xml:space="preserve"> subtheme</w:t>
      </w:r>
      <w:r w:rsidR="0054111F">
        <w:rPr>
          <w:rFonts w:cstheme="minorHAnsi"/>
          <w:color w:val="000000" w:themeColor="text1"/>
          <w:sz w:val="24"/>
          <w:szCs w:val="24"/>
        </w:rPr>
        <w:t>,</w:t>
      </w:r>
      <w:r w:rsidR="004F3024">
        <w:rPr>
          <w:rFonts w:cstheme="minorHAnsi"/>
          <w:color w:val="000000" w:themeColor="text1"/>
          <w:sz w:val="24"/>
          <w:szCs w:val="24"/>
        </w:rPr>
        <w:t xml:space="preserve"> felt </w:t>
      </w:r>
      <w:r w:rsidR="0054111F">
        <w:rPr>
          <w:rFonts w:cstheme="minorHAnsi"/>
          <w:color w:val="000000" w:themeColor="text1"/>
          <w:sz w:val="24"/>
          <w:szCs w:val="24"/>
        </w:rPr>
        <w:t>they</w:t>
      </w:r>
      <w:r w:rsidR="004F3024">
        <w:rPr>
          <w:rFonts w:cstheme="minorHAnsi"/>
          <w:color w:val="000000" w:themeColor="text1"/>
          <w:sz w:val="24"/>
          <w:szCs w:val="24"/>
        </w:rPr>
        <w:t xml:space="preserve"> </w:t>
      </w:r>
      <w:r w:rsidR="004B20BC">
        <w:rPr>
          <w:rFonts w:cstheme="minorHAnsi"/>
          <w:color w:val="000000" w:themeColor="text1"/>
          <w:sz w:val="24"/>
          <w:szCs w:val="24"/>
        </w:rPr>
        <w:t>had</w:t>
      </w:r>
      <w:r w:rsidR="007E79EB">
        <w:rPr>
          <w:rFonts w:cstheme="minorHAnsi"/>
          <w:color w:val="000000" w:themeColor="text1"/>
          <w:sz w:val="24"/>
          <w:szCs w:val="24"/>
        </w:rPr>
        <w:t xml:space="preserve"> receiv</w:t>
      </w:r>
      <w:r w:rsidR="004B20BC">
        <w:rPr>
          <w:rFonts w:cstheme="minorHAnsi"/>
          <w:color w:val="000000" w:themeColor="text1"/>
          <w:sz w:val="24"/>
          <w:szCs w:val="24"/>
        </w:rPr>
        <w:t>ed</w:t>
      </w:r>
      <w:r w:rsidR="007E79EB">
        <w:rPr>
          <w:rFonts w:cstheme="minorHAnsi"/>
          <w:color w:val="000000" w:themeColor="text1"/>
          <w:sz w:val="24"/>
          <w:szCs w:val="24"/>
        </w:rPr>
        <w:t xml:space="preserve"> </w:t>
      </w:r>
      <w:r w:rsidR="00665FEF">
        <w:rPr>
          <w:rFonts w:cstheme="minorHAnsi"/>
          <w:color w:val="000000" w:themeColor="text1"/>
          <w:sz w:val="24"/>
          <w:szCs w:val="24"/>
        </w:rPr>
        <w:t xml:space="preserve">only </w:t>
      </w:r>
      <w:r w:rsidR="007E79EB">
        <w:rPr>
          <w:rFonts w:cstheme="minorHAnsi"/>
          <w:color w:val="000000" w:themeColor="text1"/>
          <w:sz w:val="24"/>
          <w:szCs w:val="24"/>
        </w:rPr>
        <w:t xml:space="preserve">limited information </w:t>
      </w:r>
      <w:r w:rsidR="00E3764B">
        <w:rPr>
          <w:rFonts w:cstheme="minorHAnsi"/>
          <w:color w:val="000000" w:themeColor="text1"/>
          <w:sz w:val="24"/>
          <w:szCs w:val="24"/>
        </w:rPr>
        <w:t>or</w:t>
      </w:r>
      <w:r w:rsidR="007E79EB">
        <w:rPr>
          <w:rFonts w:cstheme="minorHAnsi"/>
          <w:color w:val="000000" w:themeColor="text1"/>
          <w:sz w:val="24"/>
          <w:szCs w:val="24"/>
        </w:rPr>
        <w:t xml:space="preserve"> mixed messages. </w:t>
      </w:r>
    </w:p>
    <w:p w14:paraId="2C3753C5" w14:textId="7F34DE68" w:rsidR="007E79EB" w:rsidRPr="00DA236D" w:rsidRDefault="00392B89">
      <w:pPr>
        <w:spacing w:line="480" w:lineRule="auto"/>
        <w:rPr>
          <w:rFonts w:cstheme="minorHAnsi"/>
          <w:color w:val="000000" w:themeColor="text1"/>
          <w:sz w:val="24"/>
          <w:szCs w:val="24"/>
        </w:rPr>
      </w:pPr>
      <w:r>
        <w:rPr>
          <w:rFonts w:cstheme="minorHAnsi"/>
          <w:color w:val="000000" w:themeColor="text1"/>
          <w:sz w:val="24"/>
          <w:szCs w:val="24"/>
        </w:rPr>
        <w:t xml:space="preserve">When </w:t>
      </w:r>
      <w:r w:rsidR="00646A95">
        <w:rPr>
          <w:rFonts w:cstheme="minorHAnsi"/>
          <w:color w:val="000000" w:themeColor="text1"/>
          <w:sz w:val="24"/>
          <w:szCs w:val="24"/>
        </w:rPr>
        <w:t>sub-themed</w:t>
      </w:r>
      <w:r>
        <w:rPr>
          <w:rFonts w:cstheme="minorHAnsi"/>
          <w:color w:val="000000" w:themeColor="text1"/>
          <w:sz w:val="24"/>
          <w:szCs w:val="24"/>
        </w:rPr>
        <w:t xml:space="preserve"> by</w:t>
      </w:r>
      <w:r w:rsidR="000E1FA3" w:rsidRPr="00DA236D">
        <w:rPr>
          <w:rFonts w:cstheme="minorHAnsi"/>
          <w:color w:val="000000" w:themeColor="text1"/>
          <w:sz w:val="24"/>
          <w:szCs w:val="24"/>
        </w:rPr>
        <w:t xml:space="preserve"> </w:t>
      </w:r>
      <w:r w:rsidR="00665FEF">
        <w:rPr>
          <w:rFonts w:cstheme="minorHAnsi"/>
          <w:color w:val="000000" w:themeColor="text1"/>
          <w:sz w:val="24"/>
          <w:szCs w:val="24"/>
        </w:rPr>
        <w:t>p</w:t>
      </w:r>
      <w:r w:rsidR="007E79EB" w:rsidRPr="00DA236D">
        <w:rPr>
          <w:rFonts w:cstheme="minorHAnsi"/>
          <w:color w:val="000000" w:themeColor="text1"/>
          <w:sz w:val="24"/>
          <w:szCs w:val="24"/>
        </w:rPr>
        <w:t>sychological and social impact</w:t>
      </w:r>
      <w:r w:rsidR="000F27B8">
        <w:rPr>
          <w:rFonts w:cstheme="minorHAnsi"/>
          <w:color w:val="000000" w:themeColor="text1"/>
          <w:sz w:val="24"/>
          <w:szCs w:val="24"/>
        </w:rPr>
        <w:t>,</w:t>
      </w:r>
      <w:r w:rsidR="00EB6780" w:rsidRPr="00DA236D">
        <w:rPr>
          <w:rFonts w:cstheme="minorHAnsi"/>
          <w:color w:val="000000" w:themeColor="text1"/>
          <w:sz w:val="24"/>
          <w:szCs w:val="24"/>
        </w:rPr>
        <w:t xml:space="preserve"> CYA </w:t>
      </w:r>
      <w:r w:rsidR="00665FEF">
        <w:rPr>
          <w:rFonts w:cstheme="minorHAnsi"/>
          <w:color w:val="000000" w:themeColor="text1"/>
          <w:sz w:val="24"/>
          <w:szCs w:val="24"/>
        </w:rPr>
        <w:t>(n=</w:t>
      </w:r>
      <w:r w:rsidR="00EB6780" w:rsidRPr="00DA236D">
        <w:rPr>
          <w:rFonts w:cstheme="minorHAnsi"/>
          <w:color w:val="000000" w:themeColor="text1"/>
          <w:sz w:val="24"/>
          <w:szCs w:val="24"/>
        </w:rPr>
        <w:t>37</w:t>
      </w:r>
      <w:r w:rsidR="00665FEF">
        <w:rPr>
          <w:rFonts w:cstheme="minorHAnsi"/>
          <w:color w:val="000000" w:themeColor="text1"/>
          <w:sz w:val="24"/>
          <w:szCs w:val="24"/>
        </w:rPr>
        <w:t>)</w:t>
      </w:r>
      <w:r w:rsidR="00243636">
        <w:rPr>
          <w:rFonts w:cstheme="minorHAnsi"/>
          <w:color w:val="000000" w:themeColor="text1"/>
          <w:sz w:val="24"/>
          <w:szCs w:val="24"/>
        </w:rPr>
        <w:t xml:space="preserve"> generated </w:t>
      </w:r>
      <w:r w:rsidR="000F27B8">
        <w:rPr>
          <w:rFonts w:cstheme="minorHAnsi"/>
          <w:color w:val="000000" w:themeColor="text1"/>
          <w:sz w:val="24"/>
          <w:szCs w:val="24"/>
        </w:rPr>
        <w:t xml:space="preserve">many </w:t>
      </w:r>
      <w:r w:rsidR="00243636">
        <w:rPr>
          <w:rFonts w:cstheme="minorHAnsi"/>
          <w:color w:val="000000" w:themeColor="text1"/>
          <w:sz w:val="24"/>
          <w:szCs w:val="24"/>
        </w:rPr>
        <w:t>more comments</w:t>
      </w:r>
      <w:r w:rsidR="00EB6780" w:rsidRPr="00DA236D">
        <w:rPr>
          <w:rFonts w:cstheme="minorHAnsi"/>
          <w:color w:val="000000" w:themeColor="text1"/>
          <w:sz w:val="24"/>
          <w:szCs w:val="24"/>
        </w:rPr>
        <w:t xml:space="preserve"> </w:t>
      </w:r>
      <w:r w:rsidR="00665FEF">
        <w:rPr>
          <w:rFonts w:cstheme="minorHAnsi"/>
          <w:color w:val="000000" w:themeColor="text1"/>
          <w:sz w:val="24"/>
          <w:szCs w:val="24"/>
        </w:rPr>
        <w:t>compared to</w:t>
      </w:r>
      <w:r w:rsidR="00EB6780" w:rsidRPr="00DA236D">
        <w:rPr>
          <w:rFonts w:cstheme="minorHAnsi"/>
          <w:color w:val="000000" w:themeColor="text1"/>
          <w:sz w:val="24"/>
          <w:szCs w:val="24"/>
        </w:rPr>
        <w:t xml:space="preserve"> parents </w:t>
      </w:r>
      <w:r w:rsidR="0033580E">
        <w:rPr>
          <w:rFonts w:cstheme="minorHAnsi"/>
          <w:color w:val="000000" w:themeColor="text1"/>
          <w:sz w:val="24"/>
          <w:szCs w:val="24"/>
        </w:rPr>
        <w:t>(n=</w:t>
      </w:r>
      <w:r w:rsidR="00EB6780" w:rsidRPr="00DA236D">
        <w:rPr>
          <w:rFonts w:cstheme="minorHAnsi"/>
          <w:color w:val="000000" w:themeColor="text1"/>
          <w:sz w:val="24"/>
          <w:szCs w:val="24"/>
        </w:rPr>
        <w:t>8</w:t>
      </w:r>
      <w:r w:rsidR="0033580E">
        <w:rPr>
          <w:rFonts w:cstheme="minorHAnsi"/>
          <w:color w:val="000000" w:themeColor="text1"/>
          <w:sz w:val="24"/>
          <w:szCs w:val="24"/>
        </w:rPr>
        <w:t>)</w:t>
      </w:r>
      <w:r w:rsidR="006E71C1">
        <w:rPr>
          <w:rFonts w:cstheme="minorHAnsi"/>
          <w:color w:val="000000" w:themeColor="text1"/>
          <w:sz w:val="24"/>
          <w:szCs w:val="24"/>
        </w:rPr>
        <w:t xml:space="preserve">. The most common </w:t>
      </w:r>
      <w:r w:rsidR="00243636">
        <w:rPr>
          <w:rFonts w:cstheme="minorHAnsi"/>
          <w:color w:val="000000" w:themeColor="text1"/>
          <w:sz w:val="24"/>
          <w:szCs w:val="24"/>
        </w:rPr>
        <w:t>comments</w:t>
      </w:r>
      <w:r w:rsidR="006E71C1">
        <w:rPr>
          <w:rFonts w:cstheme="minorHAnsi"/>
          <w:color w:val="000000" w:themeColor="text1"/>
          <w:sz w:val="24"/>
          <w:szCs w:val="24"/>
        </w:rPr>
        <w:t xml:space="preserve"> </w:t>
      </w:r>
      <w:r w:rsidR="001820DA">
        <w:rPr>
          <w:rFonts w:cstheme="minorHAnsi"/>
          <w:color w:val="000000" w:themeColor="text1"/>
          <w:sz w:val="24"/>
          <w:szCs w:val="24"/>
        </w:rPr>
        <w:t>from</w:t>
      </w:r>
      <w:r w:rsidR="006E71C1">
        <w:rPr>
          <w:rFonts w:cstheme="minorHAnsi"/>
          <w:color w:val="000000" w:themeColor="text1"/>
          <w:sz w:val="24"/>
          <w:szCs w:val="24"/>
        </w:rPr>
        <w:t xml:space="preserve"> </w:t>
      </w:r>
      <w:r w:rsidR="00D536D4">
        <w:rPr>
          <w:rFonts w:cstheme="minorHAnsi"/>
          <w:color w:val="000000" w:themeColor="text1"/>
          <w:sz w:val="24"/>
          <w:szCs w:val="24"/>
        </w:rPr>
        <w:t xml:space="preserve">CYA </w:t>
      </w:r>
      <w:r w:rsidR="001820DA">
        <w:rPr>
          <w:rFonts w:cstheme="minorHAnsi"/>
          <w:color w:val="000000" w:themeColor="text1"/>
          <w:sz w:val="24"/>
          <w:szCs w:val="24"/>
        </w:rPr>
        <w:t xml:space="preserve">was they </w:t>
      </w:r>
      <w:r w:rsidR="00D536D4">
        <w:rPr>
          <w:rFonts w:cstheme="minorHAnsi"/>
          <w:color w:val="000000" w:themeColor="text1"/>
          <w:sz w:val="24"/>
          <w:szCs w:val="24"/>
        </w:rPr>
        <w:t>felt they were m</w:t>
      </w:r>
      <w:r w:rsidR="00D536D4" w:rsidRPr="00D536D4">
        <w:rPr>
          <w:rFonts w:cstheme="minorHAnsi"/>
          <w:color w:val="000000" w:themeColor="text1"/>
          <w:sz w:val="24"/>
          <w:szCs w:val="24"/>
        </w:rPr>
        <w:t>issing out on work related and educational opportunities</w:t>
      </w:r>
      <w:r w:rsidR="001820DA">
        <w:rPr>
          <w:rFonts w:cstheme="minorHAnsi"/>
          <w:color w:val="000000" w:themeColor="text1"/>
          <w:sz w:val="24"/>
          <w:szCs w:val="24"/>
        </w:rPr>
        <w:t xml:space="preserve"> (n=14), </w:t>
      </w:r>
      <w:r w:rsidR="00683DBA">
        <w:rPr>
          <w:rFonts w:cstheme="minorHAnsi"/>
          <w:color w:val="000000" w:themeColor="text1"/>
          <w:sz w:val="24"/>
          <w:szCs w:val="24"/>
        </w:rPr>
        <w:t>m</w:t>
      </w:r>
      <w:r w:rsidR="00683DBA" w:rsidRPr="00683DBA">
        <w:rPr>
          <w:rFonts w:cstheme="minorHAnsi"/>
          <w:color w:val="000000" w:themeColor="text1"/>
          <w:sz w:val="24"/>
          <w:szCs w:val="24"/>
        </w:rPr>
        <w:t>issing family and friends</w:t>
      </w:r>
      <w:r w:rsidR="00683DBA">
        <w:rPr>
          <w:rFonts w:cstheme="minorHAnsi"/>
          <w:color w:val="000000" w:themeColor="text1"/>
          <w:sz w:val="24"/>
          <w:szCs w:val="24"/>
        </w:rPr>
        <w:t xml:space="preserve"> (n=9)</w:t>
      </w:r>
      <w:r w:rsidR="00AD7E5C">
        <w:rPr>
          <w:rFonts w:cstheme="minorHAnsi"/>
          <w:color w:val="000000" w:themeColor="text1"/>
          <w:sz w:val="24"/>
          <w:szCs w:val="24"/>
        </w:rPr>
        <w:t>,</w:t>
      </w:r>
      <w:r w:rsidR="00683DBA">
        <w:rPr>
          <w:rFonts w:cstheme="minorHAnsi"/>
          <w:color w:val="000000" w:themeColor="text1"/>
          <w:sz w:val="24"/>
          <w:szCs w:val="24"/>
        </w:rPr>
        <w:t xml:space="preserve"> and </w:t>
      </w:r>
      <w:r w:rsidR="002F530A" w:rsidRPr="002F530A">
        <w:rPr>
          <w:rFonts w:cstheme="minorHAnsi"/>
          <w:color w:val="000000" w:themeColor="text1"/>
          <w:sz w:val="24"/>
          <w:szCs w:val="24"/>
        </w:rPr>
        <w:t xml:space="preserve">compared to their peers </w:t>
      </w:r>
      <w:r w:rsidR="002F530A">
        <w:rPr>
          <w:rFonts w:cstheme="minorHAnsi"/>
          <w:color w:val="000000" w:themeColor="text1"/>
          <w:sz w:val="24"/>
          <w:szCs w:val="24"/>
        </w:rPr>
        <w:t>the</w:t>
      </w:r>
      <w:r w:rsidR="00AD7E5C">
        <w:rPr>
          <w:rFonts w:cstheme="minorHAnsi"/>
          <w:color w:val="000000" w:themeColor="text1"/>
          <w:sz w:val="24"/>
          <w:szCs w:val="24"/>
        </w:rPr>
        <w:t>y</w:t>
      </w:r>
      <w:r w:rsidR="002F530A">
        <w:rPr>
          <w:rFonts w:cstheme="minorHAnsi"/>
          <w:color w:val="000000" w:themeColor="text1"/>
          <w:sz w:val="24"/>
          <w:szCs w:val="24"/>
        </w:rPr>
        <w:t xml:space="preserve"> </w:t>
      </w:r>
      <w:r w:rsidR="000F27B8">
        <w:rPr>
          <w:rFonts w:cstheme="minorHAnsi"/>
          <w:color w:val="000000" w:themeColor="text1"/>
          <w:sz w:val="24"/>
          <w:szCs w:val="24"/>
        </w:rPr>
        <w:t>lived with</w:t>
      </w:r>
      <w:r w:rsidR="002F530A">
        <w:rPr>
          <w:rFonts w:cstheme="minorHAnsi"/>
          <w:color w:val="000000" w:themeColor="text1"/>
          <w:sz w:val="24"/>
          <w:szCs w:val="24"/>
        </w:rPr>
        <w:t xml:space="preserve"> </w:t>
      </w:r>
      <w:r w:rsidR="002F530A" w:rsidRPr="002F530A">
        <w:rPr>
          <w:rFonts w:cstheme="minorHAnsi"/>
          <w:color w:val="000000" w:themeColor="text1"/>
          <w:sz w:val="24"/>
          <w:szCs w:val="24"/>
        </w:rPr>
        <w:t xml:space="preserve">more restrictions and </w:t>
      </w:r>
      <w:r w:rsidR="002F530A">
        <w:rPr>
          <w:rFonts w:cstheme="minorHAnsi"/>
          <w:color w:val="000000" w:themeColor="text1"/>
          <w:sz w:val="24"/>
          <w:szCs w:val="24"/>
        </w:rPr>
        <w:t xml:space="preserve">were </w:t>
      </w:r>
      <w:r w:rsidR="002F530A" w:rsidRPr="002F530A">
        <w:rPr>
          <w:rFonts w:cstheme="minorHAnsi"/>
          <w:color w:val="000000" w:themeColor="text1"/>
          <w:sz w:val="24"/>
          <w:szCs w:val="24"/>
        </w:rPr>
        <w:t xml:space="preserve">missing out on life </w:t>
      </w:r>
      <w:r w:rsidR="002F530A">
        <w:rPr>
          <w:rFonts w:cstheme="minorHAnsi"/>
          <w:color w:val="000000" w:themeColor="text1"/>
          <w:sz w:val="24"/>
          <w:szCs w:val="24"/>
        </w:rPr>
        <w:t>(n=8)</w:t>
      </w:r>
      <w:r w:rsidR="00C97C18">
        <w:rPr>
          <w:rFonts w:cstheme="minorHAnsi"/>
          <w:color w:val="000000" w:themeColor="text1"/>
          <w:sz w:val="24"/>
          <w:szCs w:val="24"/>
        </w:rPr>
        <w:t xml:space="preserve">. </w:t>
      </w:r>
    </w:p>
    <w:p w14:paraId="61C315A0" w14:textId="3AA12C1E" w:rsidR="007E79EB" w:rsidRDefault="007E79EB">
      <w:pPr>
        <w:spacing w:line="480" w:lineRule="auto"/>
        <w:rPr>
          <w:rFonts w:cstheme="minorHAnsi"/>
          <w:color w:val="000000" w:themeColor="text1"/>
          <w:sz w:val="24"/>
          <w:szCs w:val="24"/>
        </w:rPr>
      </w:pPr>
      <w:r w:rsidRPr="00DA236D">
        <w:rPr>
          <w:rFonts w:cstheme="minorHAnsi"/>
          <w:color w:val="000000" w:themeColor="text1"/>
          <w:sz w:val="24"/>
          <w:szCs w:val="24"/>
        </w:rPr>
        <w:t>Keeping Safe under lockdown</w:t>
      </w:r>
      <w:r w:rsidR="000F27B8">
        <w:rPr>
          <w:rFonts w:cstheme="minorHAnsi"/>
          <w:color w:val="000000" w:themeColor="text1"/>
          <w:sz w:val="24"/>
          <w:szCs w:val="24"/>
        </w:rPr>
        <w:t xml:space="preserve"> subtheme</w:t>
      </w:r>
      <w:r w:rsidR="00786A52">
        <w:rPr>
          <w:rFonts w:cstheme="minorHAnsi"/>
          <w:color w:val="000000" w:themeColor="text1"/>
          <w:sz w:val="24"/>
          <w:szCs w:val="24"/>
        </w:rPr>
        <w:t xml:space="preserve">. </w:t>
      </w:r>
      <w:r>
        <w:rPr>
          <w:rFonts w:cstheme="minorHAnsi"/>
          <w:color w:val="000000" w:themeColor="text1"/>
          <w:sz w:val="24"/>
          <w:szCs w:val="24"/>
        </w:rPr>
        <w:t xml:space="preserve">Both CYA (n=7) and parents (n=6) were worried about adjusting to life after the lockdown.  </w:t>
      </w:r>
      <w:r w:rsidR="008976BD">
        <w:rPr>
          <w:rFonts w:cstheme="minorHAnsi"/>
          <w:color w:val="000000" w:themeColor="text1"/>
          <w:sz w:val="24"/>
          <w:szCs w:val="24"/>
        </w:rPr>
        <w:t xml:space="preserve">Several </w:t>
      </w:r>
      <w:r>
        <w:rPr>
          <w:sz w:val="24"/>
          <w:szCs w:val="24"/>
        </w:rPr>
        <w:t xml:space="preserve">CYA (n=7) were also concerned about the </w:t>
      </w:r>
      <w:proofErr w:type="gramStart"/>
      <w:r>
        <w:rPr>
          <w:sz w:val="24"/>
          <w:szCs w:val="24"/>
        </w:rPr>
        <w:t>general public</w:t>
      </w:r>
      <w:proofErr w:type="gramEnd"/>
      <w:r>
        <w:rPr>
          <w:sz w:val="24"/>
          <w:szCs w:val="24"/>
        </w:rPr>
        <w:t xml:space="preserve"> not following social distancing and hygiene rules thus putting everyone at risk</w:t>
      </w:r>
      <w:r>
        <w:rPr>
          <w:rFonts w:cstheme="minorHAnsi"/>
          <w:color w:val="000000" w:themeColor="text1"/>
          <w:sz w:val="24"/>
          <w:szCs w:val="24"/>
        </w:rPr>
        <w:t>.</w:t>
      </w:r>
    </w:p>
    <w:p w14:paraId="73BFFD24" w14:textId="729A923D" w:rsidR="00F40EEE" w:rsidRDefault="00F40EEE">
      <w:pPr>
        <w:spacing w:line="480" w:lineRule="auto"/>
        <w:rPr>
          <w:rFonts w:cstheme="minorHAnsi"/>
          <w:color w:val="000000" w:themeColor="text1"/>
          <w:sz w:val="24"/>
          <w:szCs w:val="24"/>
        </w:rPr>
      </w:pPr>
      <w:r w:rsidRPr="00D86B49">
        <w:rPr>
          <w:rFonts w:cstheme="minorHAnsi"/>
          <w:color w:val="000000" w:themeColor="text1"/>
          <w:sz w:val="24"/>
          <w:szCs w:val="24"/>
        </w:rPr>
        <w:t xml:space="preserve">Findings from </w:t>
      </w:r>
      <w:r>
        <w:rPr>
          <w:rFonts w:cstheme="minorHAnsi"/>
          <w:color w:val="000000" w:themeColor="text1"/>
          <w:sz w:val="24"/>
          <w:szCs w:val="24"/>
        </w:rPr>
        <w:t xml:space="preserve">the </w:t>
      </w:r>
      <w:r w:rsidR="008B5E1B">
        <w:rPr>
          <w:rFonts w:cstheme="minorHAnsi"/>
          <w:color w:val="000000" w:themeColor="text1"/>
          <w:sz w:val="24"/>
          <w:szCs w:val="24"/>
        </w:rPr>
        <w:t xml:space="preserve">other </w:t>
      </w:r>
      <w:r>
        <w:rPr>
          <w:rFonts w:cstheme="minorHAnsi"/>
          <w:color w:val="000000" w:themeColor="text1"/>
          <w:sz w:val="24"/>
          <w:szCs w:val="24"/>
        </w:rPr>
        <w:t>six open</w:t>
      </w:r>
      <w:r w:rsidRPr="00D86B49">
        <w:rPr>
          <w:rFonts w:cstheme="minorHAnsi"/>
          <w:color w:val="000000" w:themeColor="text1"/>
          <w:sz w:val="24"/>
          <w:szCs w:val="24"/>
        </w:rPr>
        <w:t xml:space="preserve"> </w:t>
      </w:r>
      <w:r>
        <w:rPr>
          <w:rFonts w:cstheme="minorHAnsi"/>
          <w:color w:val="000000" w:themeColor="text1"/>
          <w:sz w:val="24"/>
          <w:szCs w:val="24"/>
        </w:rPr>
        <w:t>questions</w:t>
      </w:r>
      <w:r w:rsidRPr="00D86B49">
        <w:rPr>
          <w:rFonts w:cstheme="minorHAnsi"/>
          <w:color w:val="000000" w:themeColor="text1"/>
          <w:sz w:val="24"/>
          <w:szCs w:val="24"/>
        </w:rPr>
        <w:t xml:space="preserve"> are </w:t>
      </w:r>
      <w:r w:rsidR="008976BD">
        <w:rPr>
          <w:rFonts w:cstheme="minorHAnsi"/>
          <w:color w:val="000000" w:themeColor="text1"/>
          <w:sz w:val="24"/>
          <w:szCs w:val="24"/>
        </w:rPr>
        <w:t xml:space="preserve">summarised </w:t>
      </w:r>
      <w:r w:rsidRPr="00D86B49">
        <w:rPr>
          <w:rFonts w:cstheme="minorHAnsi"/>
          <w:color w:val="000000" w:themeColor="text1"/>
          <w:sz w:val="24"/>
          <w:szCs w:val="24"/>
        </w:rPr>
        <w:t xml:space="preserve">in Table 3. </w:t>
      </w:r>
    </w:p>
    <w:p w14:paraId="43CC510A" w14:textId="34DF0FDD" w:rsidR="00653F35" w:rsidRDefault="00653F35">
      <w:pPr>
        <w:rPr>
          <w:rFonts w:cstheme="minorHAnsi"/>
          <w:b/>
          <w:color w:val="000000" w:themeColor="text1"/>
          <w:sz w:val="24"/>
          <w:szCs w:val="24"/>
        </w:rPr>
      </w:pPr>
    </w:p>
    <w:p w14:paraId="6314C8EC" w14:textId="587347D2" w:rsidR="00ED065A" w:rsidRPr="008D472A" w:rsidRDefault="00ED065A" w:rsidP="007F4A61">
      <w:pPr>
        <w:spacing w:line="480" w:lineRule="auto"/>
        <w:rPr>
          <w:rFonts w:cstheme="minorHAnsi"/>
          <w:color w:val="000000" w:themeColor="text1"/>
          <w:sz w:val="24"/>
          <w:szCs w:val="24"/>
        </w:rPr>
      </w:pPr>
      <w:r w:rsidRPr="008D472A">
        <w:rPr>
          <w:rFonts w:cstheme="minorHAnsi"/>
          <w:b/>
          <w:color w:val="000000" w:themeColor="text1"/>
          <w:sz w:val="24"/>
          <w:szCs w:val="24"/>
        </w:rPr>
        <w:t>Discussion</w:t>
      </w:r>
    </w:p>
    <w:p w14:paraId="4FD0709F" w14:textId="23B2B498" w:rsidR="00C45477" w:rsidRDefault="00ED065A" w:rsidP="007F4A61">
      <w:pPr>
        <w:spacing w:line="480" w:lineRule="auto"/>
        <w:rPr>
          <w:rFonts w:cstheme="minorHAnsi"/>
          <w:color w:val="000000" w:themeColor="text1"/>
          <w:sz w:val="24"/>
          <w:szCs w:val="24"/>
        </w:rPr>
      </w:pPr>
      <w:r w:rsidRPr="008D472A">
        <w:rPr>
          <w:rFonts w:cstheme="minorHAnsi"/>
          <w:color w:val="000000" w:themeColor="text1"/>
          <w:sz w:val="24"/>
          <w:szCs w:val="24"/>
        </w:rPr>
        <w:t xml:space="preserve">This is the first </w:t>
      </w:r>
      <w:r w:rsidR="001105DB">
        <w:rPr>
          <w:rFonts w:cstheme="minorHAnsi"/>
          <w:color w:val="000000" w:themeColor="text1"/>
          <w:sz w:val="24"/>
          <w:szCs w:val="24"/>
        </w:rPr>
        <w:t xml:space="preserve">study </w:t>
      </w:r>
      <w:r w:rsidR="00BF3266">
        <w:rPr>
          <w:rFonts w:cstheme="minorHAnsi"/>
          <w:color w:val="000000" w:themeColor="text1"/>
          <w:sz w:val="24"/>
          <w:szCs w:val="24"/>
        </w:rPr>
        <w:t>specifically</w:t>
      </w:r>
      <w:r w:rsidRPr="008D472A">
        <w:rPr>
          <w:rFonts w:cstheme="minorHAnsi"/>
          <w:color w:val="000000" w:themeColor="text1"/>
          <w:sz w:val="24"/>
          <w:szCs w:val="24"/>
        </w:rPr>
        <w:t xml:space="preserve"> </w:t>
      </w:r>
      <w:r w:rsidR="001105DB">
        <w:rPr>
          <w:rFonts w:cstheme="minorHAnsi"/>
          <w:color w:val="000000" w:themeColor="text1"/>
          <w:sz w:val="24"/>
          <w:szCs w:val="24"/>
        </w:rPr>
        <w:t xml:space="preserve">surveying </w:t>
      </w:r>
      <w:r>
        <w:rPr>
          <w:rFonts w:cstheme="minorHAnsi"/>
          <w:color w:val="000000" w:themeColor="text1"/>
          <w:sz w:val="24"/>
          <w:szCs w:val="24"/>
        </w:rPr>
        <w:t>CYA</w:t>
      </w:r>
      <w:r w:rsidRPr="008D472A">
        <w:rPr>
          <w:rFonts w:cstheme="minorHAnsi"/>
          <w:color w:val="000000" w:themeColor="text1"/>
          <w:sz w:val="24"/>
          <w:szCs w:val="24"/>
        </w:rPr>
        <w:t xml:space="preserve"> with </w:t>
      </w:r>
      <w:r w:rsidR="00B473DE">
        <w:rPr>
          <w:rFonts w:cstheme="minorHAnsi"/>
          <w:color w:val="000000" w:themeColor="text1"/>
          <w:sz w:val="24"/>
          <w:szCs w:val="24"/>
        </w:rPr>
        <w:t xml:space="preserve">kidney </w:t>
      </w:r>
      <w:r w:rsidR="00FA40EF">
        <w:rPr>
          <w:rFonts w:cstheme="minorHAnsi"/>
          <w:color w:val="000000" w:themeColor="text1"/>
          <w:sz w:val="24"/>
          <w:szCs w:val="24"/>
        </w:rPr>
        <w:t>conditions</w:t>
      </w:r>
      <w:r w:rsidR="00B473DE">
        <w:rPr>
          <w:rFonts w:cstheme="minorHAnsi"/>
          <w:color w:val="000000" w:themeColor="text1"/>
          <w:sz w:val="24"/>
          <w:szCs w:val="24"/>
        </w:rPr>
        <w:t xml:space="preserve"> </w:t>
      </w:r>
      <w:r w:rsidRPr="008D472A">
        <w:rPr>
          <w:rFonts w:cstheme="minorHAnsi"/>
          <w:color w:val="000000" w:themeColor="text1"/>
          <w:sz w:val="24"/>
          <w:szCs w:val="24"/>
        </w:rPr>
        <w:t xml:space="preserve">and </w:t>
      </w:r>
      <w:r>
        <w:rPr>
          <w:rFonts w:cstheme="minorHAnsi"/>
          <w:color w:val="000000" w:themeColor="text1"/>
          <w:sz w:val="24"/>
          <w:szCs w:val="24"/>
        </w:rPr>
        <w:t xml:space="preserve">their </w:t>
      </w:r>
      <w:r w:rsidRPr="008D472A">
        <w:rPr>
          <w:rFonts w:cstheme="minorHAnsi"/>
          <w:color w:val="000000" w:themeColor="text1"/>
          <w:sz w:val="24"/>
          <w:szCs w:val="24"/>
        </w:rPr>
        <w:t>parents</w:t>
      </w:r>
      <w:r w:rsidR="001105DB">
        <w:rPr>
          <w:rFonts w:cstheme="minorHAnsi"/>
          <w:color w:val="000000" w:themeColor="text1"/>
          <w:sz w:val="24"/>
          <w:szCs w:val="24"/>
        </w:rPr>
        <w:t>’</w:t>
      </w:r>
      <w:r w:rsidRPr="008D472A">
        <w:rPr>
          <w:rFonts w:cstheme="minorHAnsi"/>
          <w:color w:val="000000" w:themeColor="text1"/>
          <w:sz w:val="24"/>
          <w:szCs w:val="24"/>
        </w:rPr>
        <w:t xml:space="preserve"> experience</w:t>
      </w:r>
      <w:r w:rsidR="001105DB">
        <w:rPr>
          <w:rFonts w:cstheme="minorHAnsi"/>
          <w:color w:val="000000" w:themeColor="text1"/>
          <w:sz w:val="24"/>
          <w:szCs w:val="24"/>
        </w:rPr>
        <w:t xml:space="preserve"> of</w:t>
      </w:r>
      <w:r w:rsidRPr="008D472A">
        <w:rPr>
          <w:rFonts w:cstheme="minorHAnsi"/>
          <w:color w:val="000000" w:themeColor="text1"/>
          <w:sz w:val="24"/>
          <w:szCs w:val="24"/>
        </w:rPr>
        <w:t xml:space="preserve"> the COVID-19 pandemic</w:t>
      </w:r>
      <w:r w:rsidR="001105DB">
        <w:rPr>
          <w:rFonts w:cstheme="minorHAnsi"/>
          <w:color w:val="000000" w:themeColor="text1"/>
          <w:sz w:val="24"/>
          <w:szCs w:val="24"/>
        </w:rPr>
        <w:t xml:space="preserve"> during lockdown</w:t>
      </w:r>
      <w:r w:rsidRPr="008D472A">
        <w:rPr>
          <w:rFonts w:cstheme="minorHAnsi"/>
          <w:color w:val="000000" w:themeColor="text1"/>
          <w:sz w:val="24"/>
          <w:szCs w:val="24"/>
        </w:rPr>
        <w:t xml:space="preserve">. </w:t>
      </w:r>
      <w:r w:rsidR="001105DB">
        <w:rPr>
          <w:rFonts w:cstheme="minorHAnsi"/>
          <w:color w:val="000000" w:themeColor="text1"/>
          <w:sz w:val="24"/>
          <w:szCs w:val="24"/>
        </w:rPr>
        <w:t>Both CYA and parents</w:t>
      </w:r>
      <w:r w:rsidR="002B4378">
        <w:rPr>
          <w:rFonts w:cstheme="minorHAnsi"/>
          <w:color w:val="000000" w:themeColor="text1"/>
          <w:sz w:val="24"/>
          <w:szCs w:val="24"/>
        </w:rPr>
        <w:t xml:space="preserve"> were </w:t>
      </w:r>
      <w:r w:rsidR="00B2783A">
        <w:rPr>
          <w:rFonts w:cstheme="minorHAnsi"/>
          <w:color w:val="000000" w:themeColor="text1"/>
          <w:sz w:val="24"/>
          <w:szCs w:val="24"/>
        </w:rPr>
        <w:t xml:space="preserve">vigilant </w:t>
      </w:r>
      <w:r w:rsidR="00B2783A">
        <w:rPr>
          <w:rFonts w:cstheme="minorHAnsi"/>
          <w:color w:val="000000" w:themeColor="text1"/>
          <w:sz w:val="24"/>
          <w:szCs w:val="24"/>
        </w:rPr>
        <w:lastRenderedPageBreak/>
        <w:t>about the virus and kidney symptoms</w:t>
      </w:r>
      <w:r w:rsidR="00235DF3">
        <w:rPr>
          <w:rFonts w:cstheme="minorHAnsi"/>
          <w:color w:val="000000" w:themeColor="text1"/>
          <w:sz w:val="24"/>
          <w:szCs w:val="24"/>
        </w:rPr>
        <w:t>. S</w:t>
      </w:r>
      <w:r w:rsidR="00B2783A">
        <w:rPr>
          <w:rFonts w:cstheme="minorHAnsi"/>
          <w:color w:val="000000" w:themeColor="text1"/>
          <w:sz w:val="24"/>
          <w:szCs w:val="24"/>
        </w:rPr>
        <w:t xml:space="preserve">ome </w:t>
      </w:r>
      <w:r w:rsidR="00235DF3">
        <w:rPr>
          <w:rFonts w:cstheme="minorHAnsi"/>
          <w:color w:val="000000" w:themeColor="text1"/>
          <w:sz w:val="24"/>
          <w:szCs w:val="24"/>
        </w:rPr>
        <w:t xml:space="preserve">notable </w:t>
      </w:r>
      <w:r w:rsidR="00B2783A">
        <w:rPr>
          <w:rFonts w:cstheme="minorHAnsi"/>
          <w:color w:val="000000" w:themeColor="text1"/>
          <w:sz w:val="24"/>
          <w:szCs w:val="24"/>
        </w:rPr>
        <w:t>differences exist</w:t>
      </w:r>
      <w:r w:rsidR="00235DF3">
        <w:rPr>
          <w:rFonts w:cstheme="minorHAnsi"/>
          <w:color w:val="000000" w:themeColor="text1"/>
          <w:sz w:val="24"/>
          <w:szCs w:val="24"/>
        </w:rPr>
        <w:t xml:space="preserve"> between the two groups</w:t>
      </w:r>
      <w:r w:rsidR="00A67B49">
        <w:rPr>
          <w:rFonts w:cstheme="minorHAnsi"/>
          <w:color w:val="000000" w:themeColor="text1"/>
          <w:sz w:val="24"/>
          <w:szCs w:val="24"/>
        </w:rPr>
        <w:t>, e.g.</w:t>
      </w:r>
      <w:r w:rsidR="00235DF3">
        <w:rPr>
          <w:rFonts w:cstheme="minorHAnsi"/>
          <w:color w:val="000000" w:themeColor="text1"/>
          <w:sz w:val="24"/>
          <w:szCs w:val="24"/>
        </w:rPr>
        <w:t xml:space="preserve"> </w:t>
      </w:r>
      <w:r w:rsidR="00B2783A">
        <w:rPr>
          <w:rFonts w:cstheme="minorHAnsi"/>
          <w:color w:val="000000" w:themeColor="text1"/>
          <w:sz w:val="24"/>
          <w:szCs w:val="24"/>
        </w:rPr>
        <w:t xml:space="preserve">CYA worried </w:t>
      </w:r>
      <w:r w:rsidR="0061273B">
        <w:rPr>
          <w:rFonts w:cstheme="minorHAnsi"/>
          <w:color w:val="000000" w:themeColor="text1"/>
          <w:sz w:val="24"/>
          <w:szCs w:val="24"/>
        </w:rPr>
        <w:t xml:space="preserve">less </w:t>
      </w:r>
      <w:r w:rsidR="00B2783A">
        <w:rPr>
          <w:rFonts w:cstheme="minorHAnsi"/>
          <w:color w:val="000000" w:themeColor="text1"/>
          <w:sz w:val="24"/>
          <w:szCs w:val="24"/>
        </w:rPr>
        <w:t xml:space="preserve">about the virus </w:t>
      </w:r>
      <w:r w:rsidR="00A67B49">
        <w:rPr>
          <w:rFonts w:cstheme="minorHAnsi"/>
          <w:color w:val="000000" w:themeColor="text1"/>
          <w:sz w:val="24"/>
          <w:szCs w:val="24"/>
        </w:rPr>
        <w:t>than</w:t>
      </w:r>
      <w:r w:rsidR="00B2783A">
        <w:rPr>
          <w:rFonts w:cstheme="minorHAnsi"/>
          <w:color w:val="000000" w:themeColor="text1"/>
          <w:sz w:val="24"/>
          <w:szCs w:val="24"/>
        </w:rPr>
        <w:t xml:space="preserve"> parents.</w:t>
      </w:r>
      <w:r w:rsidR="007824B9">
        <w:rPr>
          <w:rFonts w:cstheme="minorHAnsi"/>
          <w:color w:val="000000" w:themeColor="text1"/>
          <w:sz w:val="24"/>
          <w:szCs w:val="24"/>
        </w:rPr>
        <w:t xml:space="preserve"> </w:t>
      </w:r>
      <w:r>
        <w:rPr>
          <w:rFonts w:cstheme="minorHAnsi"/>
          <w:color w:val="000000" w:themeColor="text1"/>
          <w:sz w:val="24"/>
          <w:szCs w:val="24"/>
        </w:rPr>
        <w:t xml:space="preserve">CYA felt the impact of lockdown most keenly in terms of education and work, parents were particularly worried about their child catching the virus from them and the impact on others </w:t>
      </w:r>
      <w:r w:rsidR="00DB798F">
        <w:rPr>
          <w:rFonts w:cstheme="minorHAnsi"/>
          <w:color w:val="000000" w:themeColor="text1"/>
          <w:sz w:val="24"/>
          <w:szCs w:val="24"/>
        </w:rPr>
        <w:t>at home</w:t>
      </w:r>
      <w:r w:rsidR="00187441">
        <w:rPr>
          <w:rFonts w:cstheme="minorHAnsi"/>
          <w:color w:val="000000" w:themeColor="text1"/>
          <w:sz w:val="24"/>
          <w:szCs w:val="24"/>
        </w:rPr>
        <w:t>.</w:t>
      </w:r>
      <w:r w:rsidR="00A326A6">
        <w:rPr>
          <w:rFonts w:cstheme="minorHAnsi"/>
          <w:color w:val="000000" w:themeColor="text1"/>
          <w:sz w:val="24"/>
          <w:szCs w:val="24"/>
        </w:rPr>
        <w:t xml:space="preserve"> </w:t>
      </w:r>
      <w:r w:rsidR="009015A0">
        <w:rPr>
          <w:rFonts w:cstheme="minorHAnsi"/>
          <w:color w:val="000000" w:themeColor="text1"/>
          <w:sz w:val="24"/>
          <w:szCs w:val="24"/>
        </w:rPr>
        <w:t xml:space="preserve">Significant differences were found </w:t>
      </w:r>
      <w:r w:rsidR="004F36DC">
        <w:rPr>
          <w:rFonts w:cstheme="minorHAnsi"/>
          <w:color w:val="000000" w:themeColor="text1"/>
          <w:sz w:val="24"/>
          <w:szCs w:val="24"/>
        </w:rPr>
        <w:t>between s</w:t>
      </w:r>
      <w:r w:rsidR="00C80580">
        <w:rPr>
          <w:rFonts w:cstheme="minorHAnsi"/>
          <w:color w:val="000000" w:themeColor="text1"/>
          <w:sz w:val="24"/>
          <w:szCs w:val="24"/>
        </w:rPr>
        <w:t xml:space="preserve">hielded </w:t>
      </w:r>
      <w:r w:rsidR="004F36DC">
        <w:rPr>
          <w:rFonts w:cstheme="minorHAnsi"/>
          <w:color w:val="000000" w:themeColor="text1"/>
          <w:sz w:val="24"/>
          <w:szCs w:val="24"/>
        </w:rPr>
        <w:t xml:space="preserve">and non-shielded </w:t>
      </w:r>
      <w:r w:rsidR="000037E3">
        <w:rPr>
          <w:rFonts w:cstheme="minorHAnsi"/>
          <w:color w:val="000000" w:themeColor="text1"/>
          <w:sz w:val="24"/>
          <w:szCs w:val="24"/>
        </w:rPr>
        <w:t>groups</w:t>
      </w:r>
      <w:r w:rsidR="004F36DC">
        <w:rPr>
          <w:rFonts w:cstheme="minorHAnsi"/>
          <w:color w:val="000000" w:themeColor="text1"/>
          <w:sz w:val="24"/>
          <w:szCs w:val="24"/>
        </w:rPr>
        <w:t>.</w:t>
      </w:r>
      <w:r w:rsidR="00C80580">
        <w:rPr>
          <w:rFonts w:cstheme="minorHAnsi"/>
          <w:color w:val="000000" w:themeColor="text1"/>
          <w:sz w:val="24"/>
          <w:szCs w:val="24"/>
        </w:rPr>
        <w:t xml:space="preserve"> </w:t>
      </w:r>
      <w:r w:rsidR="00884424">
        <w:rPr>
          <w:rFonts w:cstheme="minorHAnsi"/>
          <w:color w:val="000000" w:themeColor="text1"/>
          <w:sz w:val="24"/>
          <w:szCs w:val="24"/>
        </w:rPr>
        <w:t>I</w:t>
      </w:r>
      <w:r>
        <w:rPr>
          <w:rFonts w:cstheme="minorHAnsi"/>
          <w:color w:val="000000" w:themeColor="text1"/>
          <w:sz w:val="24"/>
          <w:szCs w:val="24"/>
        </w:rPr>
        <w:t xml:space="preserve">nformation about the virus </w:t>
      </w:r>
      <w:r w:rsidR="00884424">
        <w:rPr>
          <w:rFonts w:cstheme="minorHAnsi"/>
          <w:color w:val="000000" w:themeColor="text1"/>
          <w:sz w:val="24"/>
          <w:szCs w:val="24"/>
        </w:rPr>
        <w:t xml:space="preserve">were gained </w:t>
      </w:r>
      <w:r>
        <w:rPr>
          <w:rFonts w:cstheme="minorHAnsi"/>
          <w:color w:val="000000" w:themeColor="text1"/>
          <w:sz w:val="24"/>
          <w:szCs w:val="24"/>
        </w:rPr>
        <w:t>from multiple sources</w:t>
      </w:r>
      <w:r w:rsidR="00D31F34">
        <w:rPr>
          <w:rFonts w:cstheme="minorHAnsi"/>
          <w:color w:val="000000" w:themeColor="text1"/>
          <w:sz w:val="24"/>
          <w:szCs w:val="24"/>
        </w:rPr>
        <w:t xml:space="preserve"> including</w:t>
      </w:r>
      <w:r>
        <w:rPr>
          <w:rFonts w:cstheme="minorHAnsi"/>
          <w:color w:val="000000" w:themeColor="text1"/>
          <w:sz w:val="24"/>
          <w:szCs w:val="24"/>
        </w:rPr>
        <w:t xml:space="preserve"> social media</w:t>
      </w:r>
      <w:r w:rsidR="00884424">
        <w:rPr>
          <w:rFonts w:cstheme="minorHAnsi"/>
          <w:color w:val="000000" w:themeColor="text1"/>
          <w:sz w:val="24"/>
          <w:szCs w:val="24"/>
        </w:rPr>
        <w:t xml:space="preserve"> but </w:t>
      </w:r>
      <w:r w:rsidR="006804F4">
        <w:rPr>
          <w:rFonts w:cstheme="minorHAnsi"/>
          <w:color w:val="000000" w:themeColor="text1"/>
          <w:sz w:val="24"/>
          <w:szCs w:val="24"/>
        </w:rPr>
        <w:t>they were not always trusted</w:t>
      </w:r>
      <w:r w:rsidR="00B67B46">
        <w:rPr>
          <w:rFonts w:cstheme="minorHAnsi"/>
          <w:color w:val="000000" w:themeColor="text1"/>
          <w:sz w:val="24"/>
          <w:szCs w:val="24"/>
        </w:rPr>
        <w:t xml:space="preserve">. </w:t>
      </w:r>
      <w:r w:rsidRPr="00DB0BDF">
        <w:rPr>
          <w:rFonts w:cstheme="minorHAnsi"/>
          <w:color w:val="000000" w:themeColor="text1"/>
          <w:sz w:val="24"/>
          <w:szCs w:val="24"/>
        </w:rPr>
        <w:t xml:space="preserve">Free text responses indicated a strong desire for more tailored information </w:t>
      </w:r>
      <w:r w:rsidR="00213FAC">
        <w:rPr>
          <w:rFonts w:cstheme="minorHAnsi"/>
          <w:color w:val="000000" w:themeColor="text1"/>
          <w:sz w:val="24"/>
          <w:szCs w:val="24"/>
        </w:rPr>
        <w:t>to</w:t>
      </w:r>
      <w:r>
        <w:rPr>
          <w:rFonts w:cstheme="minorHAnsi"/>
          <w:color w:val="000000" w:themeColor="text1"/>
          <w:sz w:val="24"/>
          <w:szCs w:val="24"/>
        </w:rPr>
        <w:t xml:space="preserve"> make sensible decisions </w:t>
      </w:r>
      <w:r w:rsidR="00213FAC">
        <w:rPr>
          <w:rFonts w:cstheme="minorHAnsi"/>
          <w:color w:val="000000" w:themeColor="text1"/>
          <w:sz w:val="24"/>
          <w:szCs w:val="24"/>
        </w:rPr>
        <w:t xml:space="preserve">about </w:t>
      </w:r>
      <w:r>
        <w:rPr>
          <w:rFonts w:cstheme="minorHAnsi"/>
          <w:color w:val="000000" w:themeColor="text1"/>
          <w:sz w:val="24"/>
          <w:szCs w:val="24"/>
        </w:rPr>
        <w:t>their individual risk</w:t>
      </w:r>
      <w:r w:rsidR="00B67B46">
        <w:rPr>
          <w:rFonts w:cstheme="minorHAnsi"/>
          <w:color w:val="000000" w:themeColor="text1"/>
          <w:sz w:val="24"/>
          <w:szCs w:val="24"/>
        </w:rPr>
        <w:t>.</w:t>
      </w:r>
      <w:r w:rsidR="00213FAC">
        <w:rPr>
          <w:rFonts w:cstheme="minorHAnsi"/>
          <w:color w:val="000000" w:themeColor="text1"/>
          <w:sz w:val="24"/>
          <w:szCs w:val="24"/>
        </w:rPr>
        <w:t xml:space="preserve"> </w:t>
      </w:r>
      <w:r w:rsidR="00C20433">
        <w:rPr>
          <w:rFonts w:cstheme="minorHAnsi"/>
          <w:color w:val="000000" w:themeColor="text1"/>
          <w:sz w:val="24"/>
          <w:szCs w:val="24"/>
        </w:rPr>
        <w:t>We summarised t</w:t>
      </w:r>
      <w:r>
        <w:rPr>
          <w:rFonts w:cstheme="minorHAnsi"/>
          <w:color w:val="000000" w:themeColor="text1"/>
          <w:sz w:val="24"/>
          <w:szCs w:val="24"/>
        </w:rPr>
        <w:t xml:space="preserve">here </w:t>
      </w:r>
      <w:r w:rsidRPr="008D472A">
        <w:rPr>
          <w:rFonts w:cstheme="minorHAnsi"/>
          <w:color w:val="000000" w:themeColor="text1"/>
          <w:sz w:val="24"/>
          <w:szCs w:val="24"/>
        </w:rPr>
        <w:t xml:space="preserve">was </w:t>
      </w:r>
      <w:r>
        <w:rPr>
          <w:rFonts w:cstheme="minorHAnsi"/>
          <w:color w:val="000000" w:themeColor="text1"/>
          <w:sz w:val="24"/>
          <w:szCs w:val="24"/>
        </w:rPr>
        <w:t xml:space="preserve">a </w:t>
      </w:r>
      <w:r w:rsidRPr="008D472A">
        <w:rPr>
          <w:rFonts w:cstheme="minorHAnsi"/>
          <w:color w:val="000000" w:themeColor="text1"/>
          <w:sz w:val="24"/>
          <w:szCs w:val="24"/>
        </w:rPr>
        <w:t xml:space="preserve">strong </w:t>
      </w:r>
      <w:r>
        <w:rPr>
          <w:rFonts w:cstheme="minorHAnsi"/>
          <w:color w:val="000000" w:themeColor="text1"/>
          <w:sz w:val="24"/>
          <w:szCs w:val="24"/>
        </w:rPr>
        <w:t xml:space="preserve">sense of </w:t>
      </w:r>
      <w:r w:rsidRPr="008D472A">
        <w:rPr>
          <w:rFonts w:cstheme="minorHAnsi"/>
          <w:color w:val="000000" w:themeColor="text1"/>
          <w:sz w:val="24"/>
          <w:szCs w:val="24"/>
        </w:rPr>
        <w:t xml:space="preserve">pragmatism </w:t>
      </w:r>
      <w:r w:rsidR="00C20433">
        <w:rPr>
          <w:rFonts w:cstheme="minorHAnsi"/>
          <w:color w:val="000000" w:themeColor="text1"/>
          <w:sz w:val="24"/>
          <w:szCs w:val="24"/>
        </w:rPr>
        <w:t>as there was</w:t>
      </w:r>
      <w:r w:rsidR="00C20433" w:rsidRPr="008D472A">
        <w:rPr>
          <w:rFonts w:cstheme="minorHAnsi"/>
          <w:color w:val="000000" w:themeColor="text1"/>
          <w:sz w:val="24"/>
          <w:szCs w:val="24"/>
        </w:rPr>
        <w:t xml:space="preserve"> </w:t>
      </w:r>
      <w:r w:rsidR="00670C01">
        <w:rPr>
          <w:rFonts w:cstheme="minorHAnsi"/>
          <w:color w:val="000000" w:themeColor="text1"/>
          <w:sz w:val="24"/>
          <w:szCs w:val="24"/>
        </w:rPr>
        <w:t>little demand for</w:t>
      </w:r>
      <w:r w:rsidRPr="008D472A">
        <w:rPr>
          <w:rFonts w:cstheme="minorHAnsi"/>
          <w:color w:val="000000" w:themeColor="text1"/>
          <w:sz w:val="24"/>
          <w:szCs w:val="24"/>
        </w:rPr>
        <w:t xml:space="preserve"> extra </w:t>
      </w:r>
      <w:r>
        <w:rPr>
          <w:rFonts w:cstheme="minorHAnsi"/>
          <w:color w:val="000000" w:themeColor="text1"/>
          <w:sz w:val="24"/>
          <w:szCs w:val="24"/>
        </w:rPr>
        <w:t>support</w:t>
      </w:r>
      <w:r w:rsidR="00DC7669">
        <w:rPr>
          <w:rFonts w:cstheme="minorHAnsi"/>
          <w:color w:val="000000" w:themeColor="text1"/>
          <w:sz w:val="24"/>
          <w:szCs w:val="24"/>
        </w:rPr>
        <w:t xml:space="preserve"> and </w:t>
      </w:r>
      <w:r w:rsidR="008B427F">
        <w:rPr>
          <w:rFonts w:cstheme="minorHAnsi"/>
          <w:color w:val="000000" w:themeColor="text1"/>
          <w:sz w:val="24"/>
          <w:szCs w:val="24"/>
        </w:rPr>
        <w:t>decision</w:t>
      </w:r>
      <w:r w:rsidR="008C32E2">
        <w:rPr>
          <w:rFonts w:cstheme="minorHAnsi"/>
          <w:color w:val="000000" w:themeColor="text1"/>
          <w:sz w:val="24"/>
          <w:szCs w:val="24"/>
        </w:rPr>
        <w:t>s</w:t>
      </w:r>
      <w:r w:rsidR="008B427F">
        <w:rPr>
          <w:rFonts w:cstheme="minorHAnsi"/>
          <w:color w:val="000000" w:themeColor="text1"/>
          <w:sz w:val="24"/>
          <w:szCs w:val="24"/>
        </w:rPr>
        <w:t xml:space="preserve"> </w:t>
      </w:r>
      <w:r w:rsidR="0092049F">
        <w:rPr>
          <w:rFonts w:cstheme="minorHAnsi"/>
          <w:color w:val="000000" w:themeColor="text1"/>
          <w:sz w:val="24"/>
          <w:szCs w:val="24"/>
        </w:rPr>
        <w:t>were</w:t>
      </w:r>
      <w:r w:rsidR="008B427F">
        <w:rPr>
          <w:rFonts w:cstheme="minorHAnsi"/>
          <w:color w:val="000000" w:themeColor="text1"/>
          <w:sz w:val="24"/>
          <w:szCs w:val="24"/>
        </w:rPr>
        <w:t xml:space="preserve"> </w:t>
      </w:r>
      <w:r w:rsidR="0013370E">
        <w:rPr>
          <w:rFonts w:cstheme="minorHAnsi"/>
          <w:color w:val="000000" w:themeColor="text1"/>
          <w:sz w:val="24"/>
          <w:szCs w:val="24"/>
        </w:rPr>
        <w:t>largely</w:t>
      </w:r>
      <w:r w:rsidR="008B427F">
        <w:rPr>
          <w:rFonts w:cstheme="minorHAnsi"/>
          <w:color w:val="000000" w:themeColor="text1"/>
          <w:sz w:val="24"/>
          <w:szCs w:val="24"/>
        </w:rPr>
        <w:t xml:space="preserve"> based on common sense</w:t>
      </w:r>
      <w:r>
        <w:rPr>
          <w:rFonts w:cstheme="minorHAnsi"/>
          <w:color w:val="000000" w:themeColor="text1"/>
          <w:sz w:val="24"/>
          <w:szCs w:val="24"/>
        </w:rPr>
        <w:t xml:space="preserve">. </w:t>
      </w:r>
    </w:p>
    <w:p w14:paraId="083FFA51" w14:textId="654F0F13" w:rsidR="00C45477" w:rsidRDefault="00C45477" w:rsidP="007F4A61">
      <w:pPr>
        <w:spacing w:line="480" w:lineRule="auto"/>
        <w:rPr>
          <w:rFonts w:cstheme="minorHAnsi"/>
          <w:color w:val="000000" w:themeColor="text1"/>
          <w:sz w:val="24"/>
          <w:szCs w:val="24"/>
        </w:rPr>
      </w:pPr>
    </w:p>
    <w:p w14:paraId="2502442A" w14:textId="6CE6EF92" w:rsidR="0045346D" w:rsidRPr="00DA236D" w:rsidRDefault="007A0199" w:rsidP="007F4A61">
      <w:pPr>
        <w:spacing w:line="480" w:lineRule="auto"/>
        <w:rPr>
          <w:rFonts w:cstheme="minorHAnsi"/>
          <w:i/>
          <w:iCs/>
          <w:color w:val="000000" w:themeColor="text1"/>
          <w:sz w:val="24"/>
          <w:szCs w:val="24"/>
          <w:u w:val="single"/>
        </w:rPr>
      </w:pPr>
      <w:r w:rsidRPr="00DA236D">
        <w:rPr>
          <w:rFonts w:cstheme="minorHAnsi"/>
          <w:i/>
          <w:iCs/>
          <w:color w:val="000000" w:themeColor="text1"/>
          <w:sz w:val="24"/>
          <w:szCs w:val="24"/>
          <w:u w:val="single"/>
        </w:rPr>
        <w:t xml:space="preserve">Unique </w:t>
      </w:r>
      <w:r w:rsidR="00332A8A" w:rsidRPr="00DA236D">
        <w:rPr>
          <w:rFonts w:cstheme="minorHAnsi"/>
          <w:i/>
          <w:iCs/>
          <w:color w:val="000000" w:themeColor="text1"/>
          <w:sz w:val="24"/>
          <w:szCs w:val="24"/>
          <w:u w:val="single"/>
        </w:rPr>
        <w:t>challenges</w:t>
      </w:r>
      <w:r w:rsidRPr="00DA236D">
        <w:rPr>
          <w:rFonts w:cstheme="minorHAnsi"/>
          <w:i/>
          <w:iCs/>
          <w:color w:val="000000" w:themeColor="text1"/>
          <w:sz w:val="24"/>
          <w:szCs w:val="24"/>
          <w:u w:val="single"/>
        </w:rPr>
        <w:t xml:space="preserve"> of</w:t>
      </w:r>
      <w:r w:rsidR="0045346D" w:rsidRPr="00DA236D">
        <w:rPr>
          <w:rFonts w:cstheme="minorHAnsi"/>
          <w:i/>
          <w:iCs/>
          <w:color w:val="000000" w:themeColor="text1"/>
          <w:sz w:val="24"/>
          <w:szCs w:val="24"/>
          <w:u w:val="single"/>
        </w:rPr>
        <w:t xml:space="preserve"> </w:t>
      </w:r>
      <w:r w:rsidR="00B07C6B" w:rsidRPr="00DA236D">
        <w:rPr>
          <w:rFonts w:cstheme="minorHAnsi"/>
          <w:i/>
          <w:iCs/>
          <w:color w:val="000000" w:themeColor="text1"/>
          <w:sz w:val="24"/>
          <w:szCs w:val="24"/>
          <w:u w:val="single"/>
        </w:rPr>
        <w:t xml:space="preserve">young people </w:t>
      </w:r>
      <w:r w:rsidRPr="00DA236D">
        <w:rPr>
          <w:rFonts w:cstheme="minorHAnsi"/>
          <w:i/>
          <w:iCs/>
          <w:color w:val="000000" w:themeColor="text1"/>
          <w:sz w:val="24"/>
          <w:szCs w:val="24"/>
          <w:u w:val="single"/>
        </w:rPr>
        <w:t xml:space="preserve">with </w:t>
      </w:r>
      <w:r w:rsidR="0015555D" w:rsidRPr="00DA236D">
        <w:rPr>
          <w:rFonts w:cstheme="minorHAnsi"/>
          <w:i/>
          <w:iCs/>
          <w:color w:val="000000" w:themeColor="text1"/>
          <w:sz w:val="24"/>
          <w:szCs w:val="24"/>
          <w:u w:val="single"/>
        </w:rPr>
        <w:t xml:space="preserve">chronic </w:t>
      </w:r>
      <w:r w:rsidRPr="00DA236D">
        <w:rPr>
          <w:rFonts w:cstheme="minorHAnsi"/>
          <w:i/>
          <w:iCs/>
          <w:color w:val="000000" w:themeColor="text1"/>
          <w:sz w:val="24"/>
          <w:szCs w:val="24"/>
          <w:u w:val="single"/>
        </w:rPr>
        <w:t xml:space="preserve">kidney diseases </w:t>
      </w:r>
      <w:r w:rsidR="00332A8A" w:rsidRPr="00DA236D">
        <w:rPr>
          <w:rFonts w:cstheme="minorHAnsi"/>
          <w:i/>
          <w:iCs/>
          <w:color w:val="000000" w:themeColor="text1"/>
          <w:sz w:val="24"/>
          <w:szCs w:val="24"/>
          <w:u w:val="single"/>
        </w:rPr>
        <w:t xml:space="preserve">during </w:t>
      </w:r>
      <w:r w:rsidRPr="00DA236D">
        <w:rPr>
          <w:rFonts w:cstheme="minorHAnsi"/>
          <w:i/>
          <w:iCs/>
          <w:color w:val="000000" w:themeColor="text1"/>
          <w:sz w:val="24"/>
          <w:szCs w:val="24"/>
          <w:u w:val="single"/>
        </w:rPr>
        <w:t>COVID</w:t>
      </w:r>
    </w:p>
    <w:p w14:paraId="6914FEB0" w14:textId="2DBBE90F" w:rsidR="00ED065A" w:rsidRPr="008D472A" w:rsidRDefault="00D82D95" w:rsidP="007F4A61">
      <w:pPr>
        <w:spacing w:line="480" w:lineRule="auto"/>
        <w:rPr>
          <w:rFonts w:cstheme="minorHAnsi"/>
          <w:color w:val="000000" w:themeColor="text1"/>
          <w:sz w:val="24"/>
          <w:szCs w:val="24"/>
        </w:rPr>
      </w:pPr>
      <w:r>
        <w:rPr>
          <w:rFonts w:cstheme="minorHAnsi"/>
          <w:color w:val="000000" w:themeColor="text1"/>
          <w:sz w:val="24"/>
          <w:szCs w:val="24"/>
        </w:rPr>
        <w:t>COVID affect</w:t>
      </w:r>
      <w:r w:rsidR="00FD4C46">
        <w:rPr>
          <w:rFonts w:cstheme="minorHAnsi"/>
          <w:color w:val="000000" w:themeColor="text1"/>
          <w:sz w:val="24"/>
          <w:szCs w:val="24"/>
        </w:rPr>
        <w:t>ed</w:t>
      </w:r>
      <w:r>
        <w:rPr>
          <w:rFonts w:cstheme="minorHAnsi"/>
          <w:color w:val="000000" w:themeColor="text1"/>
          <w:sz w:val="24"/>
          <w:szCs w:val="24"/>
        </w:rPr>
        <w:t xml:space="preserve"> our </w:t>
      </w:r>
      <w:r w:rsidR="00AA1041">
        <w:rPr>
          <w:rFonts w:cstheme="minorHAnsi"/>
          <w:color w:val="000000" w:themeColor="text1"/>
          <w:sz w:val="24"/>
          <w:szCs w:val="24"/>
        </w:rPr>
        <w:t>patient population</w:t>
      </w:r>
      <w:r>
        <w:rPr>
          <w:rFonts w:cstheme="minorHAnsi"/>
          <w:color w:val="000000" w:themeColor="text1"/>
          <w:sz w:val="24"/>
          <w:szCs w:val="24"/>
        </w:rPr>
        <w:t xml:space="preserve"> very differently</w:t>
      </w:r>
      <w:r w:rsidR="00AA1041">
        <w:rPr>
          <w:rFonts w:cstheme="minorHAnsi"/>
          <w:color w:val="000000" w:themeColor="text1"/>
          <w:sz w:val="24"/>
          <w:szCs w:val="24"/>
        </w:rPr>
        <w:t xml:space="preserve"> according to age</w:t>
      </w:r>
      <w:r w:rsidR="00FD4C46">
        <w:rPr>
          <w:rFonts w:cstheme="minorHAnsi"/>
          <w:color w:val="000000" w:themeColor="text1"/>
          <w:sz w:val="24"/>
          <w:szCs w:val="24"/>
        </w:rPr>
        <w:t>.</w:t>
      </w:r>
      <w:r w:rsidR="00BA665F">
        <w:rPr>
          <w:rFonts w:cstheme="minorHAnsi"/>
          <w:color w:val="000000" w:themeColor="text1"/>
          <w:sz w:val="24"/>
          <w:szCs w:val="24"/>
        </w:rPr>
        <w:t xml:space="preserve"> </w:t>
      </w:r>
      <w:r w:rsidR="00CC62EB">
        <w:rPr>
          <w:rFonts w:cstheme="minorHAnsi"/>
          <w:color w:val="000000" w:themeColor="text1"/>
          <w:sz w:val="24"/>
          <w:szCs w:val="24"/>
        </w:rPr>
        <w:t>L</w:t>
      </w:r>
      <w:r w:rsidR="00BA665F">
        <w:rPr>
          <w:rFonts w:cstheme="minorHAnsi"/>
          <w:color w:val="000000" w:themeColor="text1"/>
          <w:sz w:val="24"/>
          <w:szCs w:val="24"/>
        </w:rPr>
        <w:t xml:space="preserve">ess than five </w:t>
      </w:r>
      <w:r w:rsidR="001E662E">
        <w:rPr>
          <w:rFonts w:cstheme="minorHAnsi"/>
          <w:color w:val="000000" w:themeColor="text1"/>
          <w:sz w:val="24"/>
          <w:szCs w:val="24"/>
        </w:rPr>
        <w:t xml:space="preserve">kidney </w:t>
      </w:r>
      <w:r w:rsidR="00BA665F">
        <w:rPr>
          <w:rFonts w:cstheme="minorHAnsi"/>
          <w:color w:val="000000" w:themeColor="text1"/>
          <w:sz w:val="24"/>
          <w:szCs w:val="24"/>
        </w:rPr>
        <w:t>replacement</w:t>
      </w:r>
      <w:r w:rsidR="00ED065A">
        <w:rPr>
          <w:rFonts w:cstheme="minorHAnsi"/>
          <w:color w:val="000000" w:themeColor="text1"/>
          <w:sz w:val="24"/>
          <w:szCs w:val="24"/>
        </w:rPr>
        <w:t xml:space="preserve"> </w:t>
      </w:r>
      <w:r w:rsidR="004A1EAC">
        <w:rPr>
          <w:rFonts w:cstheme="minorHAnsi"/>
          <w:color w:val="000000" w:themeColor="text1"/>
          <w:sz w:val="24"/>
          <w:szCs w:val="24"/>
        </w:rPr>
        <w:t xml:space="preserve">patients </w:t>
      </w:r>
      <w:r w:rsidR="00ED065A">
        <w:rPr>
          <w:rFonts w:cstheme="minorHAnsi"/>
          <w:color w:val="000000" w:themeColor="text1"/>
          <w:sz w:val="24"/>
          <w:szCs w:val="24"/>
        </w:rPr>
        <w:t xml:space="preserve">out of a cohort of more than 1000 </w:t>
      </w:r>
      <w:r w:rsidR="004A1EAC">
        <w:rPr>
          <w:rFonts w:cstheme="minorHAnsi"/>
          <w:color w:val="000000" w:themeColor="text1"/>
          <w:sz w:val="24"/>
          <w:szCs w:val="24"/>
        </w:rPr>
        <w:t xml:space="preserve">children </w:t>
      </w:r>
      <w:r w:rsidR="00ED065A">
        <w:rPr>
          <w:rFonts w:cstheme="minorHAnsi"/>
          <w:color w:val="000000" w:themeColor="text1"/>
          <w:sz w:val="24"/>
          <w:szCs w:val="24"/>
        </w:rPr>
        <w:t>in the UK had a positive COVID-19 test up until mid-July 2020</w:t>
      </w:r>
      <w:r w:rsidR="009041D2">
        <w:rPr>
          <w:rFonts w:cstheme="minorHAnsi"/>
          <w:color w:val="000000" w:themeColor="text1"/>
          <w:sz w:val="24"/>
          <w:szCs w:val="24"/>
        </w:rPr>
        <w:t>,</w:t>
      </w:r>
      <w:r w:rsidR="00D60C45">
        <w:rPr>
          <w:rFonts w:cstheme="minorHAnsi"/>
          <w:color w:val="000000" w:themeColor="text1"/>
          <w:sz w:val="24"/>
          <w:szCs w:val="24"/>
        </w:rPr>
        <w:t xml:space="preserve"> </w:t>
      </w:r>
      <w:r w:rsidR="009041D2">
        <w:rPr>
          <w:rFonts w:cstheme="minorHAnsi"/>
          <w:color w:val="000000" w:themeColor="text1"/>
          <w:sz w:val="24"/>
          <w:szCs w:val="24"/>
        </w:rPr>
        <w:t>at completion of our study</w:t>
      </w:r>
      <w:r w:rsidR="00ED065A">
        <w:rPr>
          <w:rFonts w:cstheme="minorHAnsi"/>
          <w:color w:val="000000" w:themeColor="text1"/>
          <w:sz w:val="24"/>
          <w:szCs w:val="24"/>
        </w:rPr>
        <w:t xml:space="preserve">, </w:t>
      </w:r>
      <w:r w:rsidR="00CC62EB">
        <w:rPr>
          <w:rFonts w:cstheme="minorHAnsi"/>
          <w:color w:val="000000" w:themeColor="text1"/>
          <w:sz w:val="24"/>
          <w:szCs w:val="24"/>
        </w:rPr>
        <w:t>none had serious</w:t>
      </w:r>
      <w:r w:rsidR="007E4FFB">
        <w:rPr>
          <w:rFonts w:cstheme="minorHAnsi"/>
          <w:color w:val="000000" w:themeColor="text1"/>
          <w:sz w:val="24"/>
          <w:szCs w:val="24"/>
        </w:rPr>
        <w:t xml:space="preserve"> disease </w:t>
      </w:r>
      <w:r w:rsidR="00EF1ADA">
        <w:rPr>
          <w:rFonts w:cstheme="minorHAnsi"/>
          <w:noProof/>
          <w:color w:val="000000" w:themeColor="text1"/>
          <w:sz w:val="24"/>
          <w:szCs w:val="24"/>
        </w:rPr>
        <w:t>[21]</w:t>
      </w:r>
      <w:r w:rsidR="00ED065A">
        <w:rPr>
          <w:rFonts w:cstheme="minorHAnsi"/>
          <w:color w:val="000000" w:themeColor="text1"/>
          <w:sz w:val="24"/>
          <w:szCs w:val="24"/>
        </w:rPr>
        <w:t xml:space="preserve">. Similar mild outcome was found in a global study of COVID-19 in children on immunosuppression </w:t>
      </w:r>
      <w:r w:rsidR="00BB300D">
        <w:rPr>
          <w:rFonts w:cstheme="minorHAnsi"/>
          <w:color w:val="000000" w:themeColor="text1"/>
          <w:sz w:val="24"/>
          <w:szCs w:val="24"/>
        </w:rPr>
        <w:t>for</w:t>
      </w:r>
      <w:r w:rsidR="00ED065A">
        <w:rPr>
          <w:rFonts w:cstheme="minorHAnsi"/>
          <w:color w:val="000000" w:themeColor="text1"/>
          <w:sz w:val="24"/>
          <w:szCs w:val="24"/>
        </w:rPr>
        <w:t xml:space="preserve"> kidney </w:t>
      </w:r>
      <w:proofErr w:type="gramStart"/>
      <w:r w:rsidR="00ED065A">
        <w:rPr>
          <w:rFonts w:cstheme="minorHAnsi"/>
          <w:color w:val="000000" w:themeColor="text1"/>
          <w:sz w:val="24"/>
          <w:szCs w:val="24"/>
        </w:rPr>
        <w:t>disease</w:t>
      </w:r>
      <w:r w:rsidR="00BB300D">
        <w:rPr>
          <w:rFonts w:cstheme="minorHAnsi"/>
          <w:color w:val="000000" w:themeColor="text1"/>
          <w:sz w:val="24"/>
          <w:szCs w:val="24"/>
        </w:rPr>
        <w:t>s</w:t>
      </w:r>
      <w:r w:rsidR="00EF1ADA">
        <w:rPr>
          <w:rFonts w:cstheme="minorHAnsi"/>
          <w:noProof/>
          <w:color w:val="000000" w:themeColor="text1"/>
          <w:sz w:val="24"/>
          <w:szCs w:val="24"/>
        </w:rPr>
        <w:t>[</w:t>
      </w:r>
      <w:proofErr w:type="gramEnd"/>
      <w:r w:rsidR="00EF1ADA">
        <w:rPr>
          <w:rFonts w:cstheme="minorHAnsi"/>
          <w:noProof/>
          <w:color w:val="000000" w:themeColor="text1"/>
          <w:sz w:val="24"/>
          <w:szCs w:val="24"/>
        </w:rPr>
        <w:t>22]</w:t>
      </w:r>
      <w:r w:rsidR="00ED065A">
        <w:rPr>
          <w:rFonts w:cstheme="minorHAnsi"/>
          <w:color w:val="000000" w:themeColor="text1"/>
          <w:sz w:val="24"/>
          <w:szCs w:val="24"/>
        </w:rPr>
        <w:t>.</w:t>
      </w:r>
      <w:r w:rsidR="00741568">
        <w:rPr>
          <w:rFonts w:cstheme="minorHAnsi"/>
          <w:color w:val="000000" w:themeColor="text1"/>
          <w:sz w:val="24"/>
          <w:szCs w:val="24"/>
        </w:rPr>
        <w:t xml:space="preserve"> </w:t>
      </w:r>
      <w:r w:rsidR="00EF0361">
        <w:rPr>
          <w:rFonts w:cstheme="minorHAnsi"/>
          <w:color w:val="000000" w:themeColor="text1"/>
          <w:sz w:val="24"/>
          <w:szCs w:val="24"/>
        </w:rPr>
        <w:t>R</w:t>
      </w:r>
      <w:r w:rsidR="008123FD">
        <w:rPr>
          <w:rFonts w:cstheme="minorHAnsi"/>
          <w:color w:val="000000" w:themeColor="text1"/>
          <w:sz w:val="24"/>
          <w:szCs w:val="24"/>
        </w:rPr>
        <w:t>eassuring</w:t>
      </w:r>
      <w:r w:rsidR="00741568">
        <w:rPr>
          <w:rFonts w:cstheme="minorHAnsi"/>
          <w:color w:val="000000" w:themeColor="text1"/>
          <w:sz w:val="24"/>
          <w:szCs w:val="24"/>
        </w:rPr>
        <w:t xml:space="preserve"> data is </w:t>
      </w:r>
      <w:r w:rsidR="00087CE6">
        <w:rPr>
          <w:rFonts w:cstheme="minorHAnsi"/>
          <w:color w:val="000000" w:themeColor="text1"/>
          <w:sz w:val="24"/>
          <w:szCs w:val="24"/>
        </w:rPr>
        <w:t xml:space="preserve">also </w:t>
      </w:r>
      <w:r w:rsidR="00741568">
        <w:rPr>
          <w:rFonts w:cstheme="minorHAnsi"/>
          <w:color w:val="000000" w:themeColor="text1"/>
          <w:sz w:val="24"/>
          <w:szCs w:val="24"/>
        </w:rPr>
        <w:t>available for young adults although</w:t>
      </w:r>
      <w:r w:rsidR="00453F80">
        <w:rPr>
          <w:rFonts w:cstheme="minorHAnsi"/>
          <w:color w:val="000000" w:themeColor="text1"/>
          <w:sz w:val="24"/>
          <w:szCs w:val="24"/>
        </w:rPr>
        <w:t xml:space="preserve"> </w:t>
      </w:r>
      <w:r w:rsidR="00BC0468">
        <w:rPr>
          <w:rFonts w:cstheme="minorHAnsi"/>
          <w:color w:val="000000" w:themeColor="text1"/>
          <w:sz w:val="24"/>
          <w:szCs w:val="24"/>
        </w:rPr>
        <w:t>th</w:t>
      </w:r>
      <w:r w:rsidR="0064189B">
        <w:rPr>
          <w:rFonts w:cstheme="minorHAnsi"/>
          <w:color w:val="000000" w:themeColor="text1"/>
          <w:sz w:val="24"/>
          <w:szCs w:val="24"/>
        </w:rPr>
        <w:t>ese</w:t>
      </w:r>
      <w:r w:rsidR="00BC0468">
        <w:rPr>
          <w:rFonts w:cstheme="minorHAnsi"/>
          <w:color w:val="000000" w:themeColor="text1"/>
          <w:sz w:val="24"/>
          <w:szCs w:val="24"/>
        </w:rPr>
        <w:t xml:space="preserve"> subgroup</w:t>
      </w:r>
      <w:r w:rsidR="0064189B">
        <w:rPr>
          <w:rFonts w:cstheme="minorHAnsi"/>
          <w:color w:val="000000" w:themeColor="text1"/>
          <w:sz w:val="24"/>
          <w:szCs w:val="24"/>
        </w:rPr>
        <w:t>s</w:t>
      </w:r>
      <w:r w:rsidR="00F4418A">
        <w:rPr>
          <w:rFonts w:cstheme="minorHAnsi"/>
          <w:color w:val="000000" w:themeColor="text1"/>
          <w:sz w:val="24"/>
          <w:szCs w:val="24"/>
        </w:rPr>
        <w:t xml:space="preserve"> </w:t>
      </w:r>
      <w:r w:rsidR="0064189B">
        <w:rPr>
          <w:rFonts w:cstheme="minorHAnsi"/>
          <w:color w:val="000000" w:themeColor="text1"/>
          <w:sz w:val="24"/>
          <w:szCs w:val="24"/>
        </w:rPr>
        <w:t>are</w:t>
      </w:r>
      <w:r w:rsidR="00F4418A">
        <w:rPr>
          <w:rFonts w:cstheme="minorHAnsi"/>
          <w:color w:val="000000" w:themeColor="text1"/>
          <w:sz w:val="24"/>
          <w:szCs w:val="24"/>
        </w:rPr>
        <w:t xml:space="preserve"> not usually </w:t>
      </w:r>
      <w:r w:rsidR="0064189B">
        <w:rPr>
          <w:rFonts w:cstheme="minorHAnsi"/>
          <w:color w:val="000000" w:themeColor="text1"/>
          <w:sz w:val="24"/>
          <w:szCs w:val="24"/>
        </w:rPr>
        <w:t xml:space="preserve">made </w:t>
      </w:r>
      <w:proofErr w:type="gramStart"/>
      <w:r w:rsidR="00F4418A">
        <w:rPr>
          <w:rFonts w:cstheme="minorHAnsi"/>
          <w:color w:val="000000" w:themeColor="text1"/>
          <w:sz w:val="24"/>
          <w:szCs w:val="24"/>
        </w:rPr>
        <w:t>explicit</w:t>
      </w:r>
      <w:r w:rsidR="00EF1ADA">
        <w:rPr>
          <w:rFonts w:cstheme="minorHAnsi"/>
          <w:noProof/>
          <w:color w:val="000000" w:themeColor="text1"/>
          <w:sz w:val="24"/>
          <w:szCs w:val="24"/>
        </w:rPr>
        <w:t>[</w:t>
      </w:r>
      <w:proofErr w:type="gramEnd"/>
      <w:r w:rsidR="00EF1ADA">
        <w:rPr>
          <w:rFonts w:cstheme="minorHAnsi"/>
          <w:noProof/>
          <w:color w:val="000000" w:themeColor="text1"/>
          <w:sz w:val="24"/>
          <w:szCs w:val="24"/>
        </w:rPr>
        <w:t>10]</w:t>
      </w:r>
      <w:r w:rsidR="00453F80">
        <w:rPr>
          <w:rFonts w:cstheme="minorHAnsi"/>
          <w:color w:val="000000" w:themeColor="text1"/>
          <w:sz w:val="24"/>
          <w:szCs w:val="24"/>
        </w:rPr>
        <w:t>.</w:t>
      </w:r>
      <w:r w:rsidR="008123FD">
        <w:rPr>
          <w:rFonts w:cstheme="minorHAnsi"/>
          <w:color w:val="000000" w:themeColor="text1"/>
          <w:sz w:val="24"/>
          <w:szCs w:val="24"/>
        </w:rPr>
        <w:t xml:space="preserve"> </w:t>
      </w:r>
      <w:r w:rsidR="00A56D82">
        <w:rPr>
          <w:rFonts w:cstheme="minorHAnsi"/>
          <w:color w:val="000000" w:themeColor="text1"/>
          <w:sz w:val="24"/>
          <w:szCs w:val="24"/>
        </w:rPr>
        <w:t>O</w:t>
      </w:r>
      <w:r w:rsidR="00237EBB">
        <w:rPr>
          <w:rFonts w:cstheme="minorHAnsi"/>
          <w:color w:val="000000" w:themeColor="text1"/>
          <w:sz w:val="24"/>
          <w:szCs w:val="24"/>
        </w:rPr>
        <w:t>ur study</w:t>
      </w:r>
      <w:r w:rsidR="00ED065A" w:rsidRPr="008D472A">
        <w:rPr>
          <w:rFonts w:cstheme="minorHAnsi"/>
          <w:color w:val="000000" w:themeColor="text1"/>
          <w:sz w:val="24"/>
          <w:szCs w:val="24"/>
        </w:rPr>
        <w:t xml:space="preserve"> indicate that the majority of </w:t>
      </w:r>
      <w:r w:rsidR="00ED065A">
        <w:rPr>
          <w:rFonts w:cstheme="minorHAnsi"/>
          <w:color w:val="000000" w:themeColor="text1"/>
          <w:sz w:val="24"/>
          <w:szCs w:val="24"/>
        </w:rPr>
        <w:t>CYA</w:t>
      </w:r>
      <w:r w:rsidR="00ED065A" w:rsidRPr="008D472A">
        <w:rPr>
          <w:rFonts w:cstheme="minorHAnsi"/>
          <w:color w:val="000000" w:themeColor="text1"/>
          <w:sz w:val="24"/>
          <w:szCs w:val="24"/>
        </w:rPr>
        <w:t xml:space="preserve"> and parents base their decisions on ‘common sense and what they could reasonably do to protect themselves or their child’ and would therefore value further tailored information</w:t>
      </w:r>
      <w:r w:rsidR="00ED065A">
        <w:rPr>
          <w:rFonts w:cstheme="minorHAnsi"/>
          <w:color w:val="000000" w:themeColor="text1"/>
          <w:sz w:val="24"/>
          <w:szCs w:val="24"/>
        </w:rPr>
        <w:t xml:space="preserve"> based on outcome data</w:t>
      </w:r>
      <w:r w:rsidR="00ED065A" w:rsidRPr="008D472A">
        <w:rPr>
          <w:rFonts w:cstheme="minorHAnsi"/>
          <w:color w:val="000000" w:themeColor="text1"/>
          <w:sz w:val="24"/>
          <w:szCs w:val="24"/>
        </w:rPr>
        <w:t xml:space="preserve"> to make decisions for themselves and their family. </w:t>
      </w:r>
    </w:p>
    <w:p w14:paraId="657B8CF6" w14:textId="356C0E58" w:rsidR="00ED065A" w:rsidRPr="008D472A" w:rsidRDefault="00ED065A" w:rsidP="007F4A61">
      <w:pPr>
        <w:spacing w:line="480" w:lineRule="auto"/>
        <w:rPr>
          <w:rFonts w:cstheme="minorHAnsi"/>
          <w:color w:val="000000" w:themeColor="text1"/>
          <w:sz w:val="24"/>
          <w:szCs w:val="24"/>
        </w:rPr>
      </w:pPr>
      <w:r w:rsidRPr="00F32D0C">
        <w:rPr>
          <w:rFonts w:cstheme="minorHAnsi"/>
          <w:color w:val="000000" w:themeColor="text1"/>
          <w:sz w:val="24"/>
          <w:szCs w:val="24"/>
        </w:rPr>
        <w:lastRenderedPageBreak/>
        <w:t>CYA (42%) did report being worried about coming out of lockdown (this question was not specifically asked of parents). This</w:t>
      </w:r>
      <w:r>
        <w:rPr>
          <w:rFonts w:cstheme="minorHAnsi"/>
          <w:color w:val="000000" w:themeColor="text1"/>
          <w:sz w:val="24"/>
          <w:szCs w:val="24"/>
        </w:rPr>
        <w:t xml:space="preserve"> alongside already reported psycho-social vulnerabilities in this group indicate a likely need for increased mental health and well-being </w:t>
      </w:r>
      <w:proofErr w:type="gramStart"/>
      <w:r>
        <w:rPr>
          <w:rFonts w:cstheme="minorHAnsi"/>
          <w:color w:val="000000" w:themeColor="text1"/>
          <w:sz w:val="24"/>
          <w:szCs w:val="24"/>
        </w:rPr>
        <w:t>support</w:t>
      </w:r>
      <w:r w:rsidR="00EF1ADA">
        <w:rPr>
          <w:rFonts w:cstheme="minorHAnsi"/>
          <w:noProof/>
          <w:color w:val="000000" w:themeColor="text1"/>
          <w:sz w:val="24"/>
          <w:szCs w:val="24"/>
        </w:rPr>
        <w:t>[</w:t>
      </w:r>
      <w:proofErr w:type="gramEnd"/>
      <w:r w:rsidR="00EF1ADA">
        <w:rPr>
          <w:rFonts w:cstheme="minorHAnsi"/>
          <w:noProof/>
          <w:color w:val="000000" w:themeColor="text1"/>
          <w:sz w:val="24"/>
          <w:szCs w:val="24"/>
        </w:rPr>
        <w:t>7]</w:t>
      </w:r>
      <w:r>
        <w:rPr>
          <w:rFonts w:cstheme="minorHAnsi"/>
          <w:color w:val="000000" w:themeColor="text1"/>
          <w:sz w:val="24"/>
          <w:szCs w:val="24"/>
        </w:rPr>
        <w:t xml:space="preserve">. This will be particularly important during the on-going pandemic as CYA and parents adjust to </w:t>
      </w:r>
      <w:r w:rsidR="00344802">
        <w:rPr>
          <w:rFonts w:cstheme="minorHAnsi"/>
          <w:color w:val="000000" w:themeColor="text1"/>
          <w:sz w:val="24"/>
          <w:szCs w:val="24"/>
        </w:rPr>
        <w:t xml:space="preserve">the </w:t>
      </w:r>
      <w:r>
        <w:rPr>
          <w:rFonts w:cstheme="minorHAnsi"/>
          <w:color w:val="000000" w:themeColor="text1"/>
          <w:sz w:val="24"/>
          <w:szCs w:val="24"/>
        </w:rPr>
        <w:t xml:space="preserve">changing </w:t>
      </w:r>
      <w:r w:rsidR="00344802">
        <w:rPr>
          <w:rFonts w:cstheme="minorHAnsi"/>
          <w:color w:val="000000" w:themeColor="text1"/>
          <w:sz w:val="24"/>
          <w:szCs w:val="24"/>
        </w:rPr>
        <w:t>COVID landscape</w:t>
      </w:r>
      <w:r>
        <w:rPr>
          <w:rFonts w:cstheme="minorHAnsi"/>
          <w:color w:val="000000" w:themeColor="text1"/>
          <w:sz w:val="24"/>
          <w:szCs w:val="24"/>
        </w:rPr>
        <w:t xml:space="preserve">, particularly regarding their risk status and return to school, further education, </w:t>
      </w:r>
      <w:r w:rsidR="002C1881">
        <w:rPr>
          <w:rFonts w:cstheme="minorHAnsi"/>
          <w:color w:val="000000" w:themeColor="text1"/>
          <w:sz w:val="24"/>
          <w:szCs w:val="24"/>
        </w:rPr>
        <w:t xml:space="preserve">or </w:t>
      </w:r>
      <w:r>
        <w:rPr>
          <w:rFonts w:cstheme="minorHAnsi"/>
          <w:color w:val="000000" w:themeColor="text1"/>
          <w:sz w:val="24"/>
          <w:szCs w:val="24"/>
        </w:rPr>
        <w:t xml:space="preserve">the workplace. Recommendations from professional groups can also help inform and reassure CYA and parents as they potentially move from being </w:t>
      </w:r>
      <w:r w:rsidR="003F1A65">
        <w:rPr>
          <w:rFonts w:cstheme="minorHAnsi"/>
          <w:color w:val="000000" w:themeColor="text1"/>
          <w:sz w:val="24"/>
          <w:szCs w:val="24"/>
        </w:rPr>
        <w:t>re</w:t>
      </w:r>
      <w:r>
        <w:rPr>
          <w:rFonts w:cstheme="minorHAnsi"/>
          <w:color w:val="000000" w:themeColor="text1"/>
          <w:sz w:val="24"/>
          <w:szCs w:val="24"/>
        </w:rPr>
        <w:t xml:space="preserve">classified as ‘extremely clinically vulnerable’ to being in a </w:t>
      </w:r>
      <w:r w:rsidR="00D31F34">
        <w:rPr>
          <w:rFonts w:cstheme="minorHAnsi"/>
          <w:color w:val="000000" w:themeColor="text1"/>
          <w:sz w:val="24"/>
          <w:szCs w:val="24"/>
        </w:rPr>
        <w:t>“</w:t>
      </w:r>
      <w:r>
        <w:rPr>
          <w:rFonts w:cstheme="minorHAnsi"/>
          <w:color w:val="000000" w:themeColor="text1"/>
          <w:sz w:val="24"/>
          <w:szCs w:val="24"/>
        </w:rPr>
        <w:t xml:space="preserve">not at increased risk </w:t>
      </w:r>
      <w:proofErr w:type="gramStart"/>
      <w:r>
        <w:rPr>
          <w:rFonts w:cstheme="minorHAnsi"/>
          <w:color w:val="000000" w:themeColor="text1"/>
          <w:sz w:val="24"/>
          <w:szCs w:val="24"/>
        </w:rPr>
        <w:t>group</w:t>
      </w:r>
      <w:r w:rsidR="00D31F34">
        <w:rPr>
          <w:rFonts w:cstheme="minorHAnsi"/>
          <w:color w:val="000000" w:themeColor="text1"/>
          <w:sz w:val="24"/>
          <w:szCs w:val="24"/>
        </w:rPr>
        <w:t>”</w:t>
      </w:r>
      <w:r w:rsidR="00EF1ADA">
        <w:rPr>
          <w:rFonts w:cstheme="minorHAnsi"/>
          <w:noProof/>
          <w:color w:val="000000" w:themeColor="text1"/>
          <w:sz w:val="24"/>
          <w:szCs w:val="24"/>
        </w:rPr>
        <w:t>[</w:t>
      </w:r>
      <w:proofErr w:type="gramEnd"/>
      <w:r w:rsidR="00EF1ADA">
        <w:rPr>
          <w:rFonts w:cstheme="minorHAnsi"/>
          <w:noProof/>
          <w:color w:val="000000" w:themeColor="text1"/>
          <w:sz w:val="24"/>
          <w:szCs w:val="24"/>
        </w:rPr>
        <w:t>12]</w:t>
      </w:r>
      <w:r>
        <w:rPr>
          <w:rFonts w:cstheme="minorHAnsi"/>
          <w:color w:val="000000" w:themeColor="text1"/>
          <w:sz w:val="24"/>
          <w:szCs w:val="24"/>
        </w:rPr>
        <w:t xml:space="preserve">.  </w:t>
      </w:r>
      <w:r w:rsidRPr="00DD4CD9">
        <w:rPr>
          <w:rFonts w:cstheme="minorHAnsi"/>
          <w:color w:val="000000" w:themeColor="text1"/>
          <w:sz w:val="24"/>
          <w:szCs w:val="24"/>
        </w:rPr>
        <w:t>The positive impact of lockdown on health and wellbeing should also be evaluated and be reflected in healthcare messages and provision post lockdown.</w:t>
      </w:r>
    </w:p>
    <w:p w14:paraId="2FCD7A1F" w14:textId="7C912971" w:rsidR="0049021F" w:rsidRDefault="007A5AB0" w:rsidP="007F4A61">
      <w:pPr>
        <w:spacing w:line="480" w:lineRule="auto"/>
        <w:rPr>
          <w:rFonts w:cstheme="minorHAnsi"/>
          <w:color w:val="000000" w:themeColor="text1"/>
          <w:sz w:val="24"/>
          <w:szCs w:val="24"/>
        </w:rPr>
      </w:pPr>
      <w:r w:rsidRPr="007A5AB0">
        <w:rPr>
          <w:rFonts w:cstheme="minorHAnsi"/>
          <w:color w:val="000000" w:themeColor="text1"/>
          <w:sz w:val="24"/>
          <w:szCs w:val="24"/>
        </w:rPr>
        <w:t>In many countries</w:t>
      </w:r>
      <w:r w:rsidR="00A02AF4">
        <w:rPr>
          <w:rFonts w:cstheme="minorHAnsi"/>
          <w:color w:val="000000" w:themeColor="text1"/>
          <w:sz w:val="24"/>
          <w:szCs w:val="24"/>
        </w:rPr>
        <w:t>,</w:t>
      </w:r>
      <w:r w:rsidRPr="007A5AB0">
        <w:rPr>
          <w:rFonts w:cstheme="minorHAnsi"/>
          <w:color w:val="000000" w:themeColor="text1"/>
          <w:sz w:val="24"/>
          <w:szCs w:val="24"/>
        </w:rPr>
        <w:t xml:space="preserve"> specific measures are</w:t>
      </w:r>
      <w:r>
        <w:rPr>
          <w:rFonts w:cstheme="minorHAnsi"/>
          <w:color w:val="000000" w:themeColor="text1"/>
          <w:sz w:val="24"/>
          <w:szCs w:val="24"/>
        </w:rPr>
        <w:t xml:space="preserve"> </w:t>
      </w:r>
      <w:r w:rsidRPr="007A5AB0">
        <w:rPr>
          <w:rFonts w:cstheme="minorHAnsi"/>
          <w:color w:val="000000" w:themeColor="text1"/>
          <w:sz w:val="24"/>
          <w:szCs w:val="24"/>
        </w:rPr>
        <w:t xml:space="preserve">advised for those thought to be at </w:t>
      </w:r>
      <w:r w:rsidR="00CC62EB">
        <w:rPr>
          <w:rFonts w:cstheme="minorHAnsi"/>
          <w:color w:val="000000" w:themeColor="text1"/>
          <w:sz w:val="24"/>
          <w:szCs w:val="24"/>
        </w:rPr>
        <w:t>highest</w:t>
      </w:r>
      <w:r w:rsidRPr="007A5AB0">
        <w:rPr>
          <w:rFonts w:cstheme="minorHAnsi"/>
          <w:color w:val="000000" w:themeColor="text1"/>
          <w:sz w:val="24"/>
          <w:szCs w:val="24"/>
        </w:rPr>
        <w:t xml:space="preserve"> risk</w:t>
      </w:r>
      <w:r>
        <w:rPr>
          <w:rFonts w:cstheme="minorHAnsi"/>
          <w:color w:val="000000" w:themeColor="text1"/>
          <w:sz w:val="24"/>
          <w:szCs w:val="24"/>
        </w:rPr>
        <w:t>, in the UK</w:t>
      </w:r>
      <w:r w:rsidR="00DA0056">
        <w:rPr>
          <w:rFonts w:cstheme="minorHAnsi"/>
          <w:color w:val="000000" w:themeColor="text1"/>
          <w:sz w:val="24"/>
          <w:szCs w:val="24"/>
        </w:rPr>
        <w:t xml:space="preserve"> an estimated 2 million </w:t>
      </w:r>
      <w:r w:rsidR="00DA0056" w:rsidRPr="00DA0056">
        <w:rPr>
          <w:rFonts w:cstheme="minorHAnsi"/>
          <w:color w:val="000000" w:themeColor="text1"/>
          <w:sz w:val="24"/>
          <w:szCs w:val="24"/>
        </w:rPr>
        <w:t>clinically extremely vulnerable</w:t>
      </w:r>
      <w:r w:rsidR="00DA0056">
        <w:rPr>
          <w:rFonts w:cstheme="minorHAnsi"/>
          <w:color w:val="000000" w:themeColor="text1"/>
          <w:sz w:val="24"/>
          <w:szCs w:val="24"/>
        </w:rPr>
        <w:t xml:space="preserve"> people were identified</w:t>
      </w:r>
      <w:r w:rsidR="00DA0056" w:rsidRPr="00DA0056">
        <w:rPr>
          <w:rFonts w:cstheme="minorHAnsi"/>
          <w:color w:val="000000" w:themeColor="text1"/>
          <w:sz w:val="24"/>
          <w:szCs w:val="24"/>
        </w:rPr>
        <w:t xml:space="preserve"> </w:t>
      </w:r>
      <w:r w:rsidR="00DA0056">
        <w:rPr>
          <w:rFonts w:cstheme="minorHAnsi"/>
          <w:color w:val="000000" w:themeColor="text1"/>
          <w:sz w:val="24"/>
          <w:szCs w:val="24"/>
        </w:rPr>
        <w:t>and asked to shield</w:t>
      </w:r>
      <w:r w:rsidR="00FC04C5">
        <w:rPr>
          <w:rFonts w:cstheme="minorHAnsi"/>
          <w:color w:val="000000" w:themeColor="text1"/>
          <w:sz w:val="24"/>
          <w:szCs w:val="24"/>
        </w:rPr>
        <w:t xml:space="preserve">. This is the first study </w:t>
      </w:r>
      <w:r w:rsidR="00AB1105">
        <w:rPr>
          <w:rFonts w:cstheme="minorHAnsi"/>
          <w:color w:val="000000" w:themeColor="text1"/>
          <w:sz w:val="24"/>
          <w:szCs w:val="24"/>
        </w:rPr>
        <w:t xml:space="preserve">with </w:t>
      </w:r>
      <w:r w:rsidR="008C2F73">
        <w:rPr>
          <w:rFonts w:cstheme="minorHAnsi"/>
          <w:color w:val="000000" w:themeColor="text1"/>
          <w:sz w:val="24"/>
          <w:szCs w:val="24"/>
        </w:rPr>
        <w:t xml:space="preserve">comparable </w:t>
      </w:r>
      <w:r w:rsidR="00ED065A" w:rsidRPr="0050743B">
        <w:rPr>
          <w:rFonts w:cstheme="minorHAnsi"/>
          <w:color w:val="000000" w:themeColor="text1"/>
          <w:sz w:val="24"/>
          <w:szCs w:val="24"/>
        </w:rPr>
        <w:t xml:space="preserve">shielded and non-shielded </w:t>
      </w:r>
      <w:r w:rsidR="00AB1105">
        <w:rPr>
          <w:rFonts w:cstheme="minorHAnsi"/>
          <w:color w:val="000000" w:themeColor="text1"/>
          <w:sz w:val="24"/>
          <w:szCs w:val="24"/>
        </w:rPr>
        <w:t>CYA</w:t>
      </w:r>
      <w:r w:rsidR="008C2F73">
        <w:rPr>
          <w:rFonts w:cstheme="minorHAnsi"/>
          <w:color w:val="000000" w:themeColor="text1"/>
          <w:sz w:val="24"/>
          <w:szCs w:val="24"/>
        </w:rPr>
        <w:t xml:space="preserve">. </w:t>
      </w:r>
      <w:r w:rsidR="003E0316">
        <w:rPr>
          <w:rFonts w:cstheme="minorHAnsi"/>
          <w:color w:val="000000" w:themeColor="text1"/>
          <w:sz w:val="24"/>
          <w:szCs w:val="24"/>
        </w:rPr>
        <w:t>D</w:t>
      </w:r>
      <w:r w:rsidR="00ED065A" w:rsidRPr="0050743B">
        <w:rPr>
          <w:rFonts w:cstheme="minorHAnsi"/>
          <w:color w:val="000000" w:themeColor="text1"/>
          <w:sz w:val="24"/>
          <w:szCs w:val="24"/>
        </w:rPr>
        <w:t>ifferences in several key domains</w:t>
      </w:r>
      <w:r w:rsidR="003E0316">
        <w:rPr>
          <w:rFonts w:cstheme="minorHAnsi"/>
          <w:color w:val="000000" w:themeColor="text1"/>
          <w:sz w:val="24"/>
          <w:szCs w:val="24"/>
        </w:rPr>
        <w:t xml:space="preserve"> were found especially in the parent </w:t>
      </w:r>
      <w:r w:rsidR="00CF10F9">
        <w:rPr>
          <w:rFonts w:cstheme="minorHAnsi"/>
          <w:color w:val="000000" w:themeColor="text1"/>
          <w:sz w:val="24"/>
          <w:szCs w:val="24"/>
        </w:rPr>
        <w:t>responses</w:t>
      </w:r>
      <w:r w:rsidR="00ED065A">
        <w:rPr>
          <w:rFonts w:cstheme="minorHAnsi"/>
          <w:color w:val="000000" w:themeColor="text1"/>
          <w:sz w:val="24"/>
          <w:szCs w:val="24"/>
        </w:rPr>
        <w:t>, suggesting the amplification of negative experiences within the shielded group.</w:t>
      </w:r>
      <w:r w:rsidR="00ED065A" w:rsidRPr="0050743B">
        <w:rPr>
          <w:rFonts w:cstheme="minorHAnsi"/>
          <w:color w:val="000000" w:themeColor="text1"/>
          <w:sz w:val="24"/>
          <w:szCs w:val="24"/>
        </w:rPr>
        <w:t xml:space="preserve"> </w:t>
      </w:r>
      <w:r w:rsidR="00ED065A" w:rsidRPr="00DB0BDF">
        <w:rPr>
          <w:rFonts w:cstheme="minorHAnsi"/>
          <w:color w:val="000000" w:themeColor="text1"/>
          <w:sz w:val="24"/>
          <w:szCs w:val="24"/>
        </w:rPr>
        <w:t>Both CYA and parents in the shielded group worried about feeling isolated.</w:t>
      </w:r>
      <w:r w:rsidR="00ED065A" w:rsidRPr="0050743B">
        <w:rPr>
          <w:rFonts w:cstheme="minorHAnsi"/>
          <w:color w:val="000000" w:themeColor="text1"/>
          <w:sz w:val="24"/>
          <w:szCs w:val="24"/>
        </w:rPr>
        <w:t xml:space="preserve"> </w:t>
      </w:r>
      <w:r w:rsidR="00ED065A" w:rsidRPr="0032348A">
        <w:rPr>
          <w:rFonts w:cstheme="minorHAnsi"/>
          <w:color w:val="000000" w:themeColor="text1"/>
          <w:sz w:val="24"/>
          <w:szCs w:val="24"/>
        </w:rPr>
        <w:t xml:space="preserve">CYA who were shielding reported feeling restricted, not being able to see friends and family, which also led to mood changes such as anxiety and “feeling </w:t>
      </w:r>
      <w:r w:rsidR="00ED065A" w:rsidRPr="00850A6B">
        <w:rPr>
          <w:rFonts w:cstheme="minorHAnsi"/>
          <w:color w:val="000000" w:themeColor="text1"/>
          <w:sz w:val="24"/>
          <w:szCs w:val="24"/>
        </w:rPr>
        <w:t>depressed”.</w:t>
      </w:r>
      <w:r w:rsidR="00ED065A">
        <w:rPr>
          <w:rFonts w:cstheme="minorHAnsi"/>
          <w:color w:val="000000" w:themeColor="text1"/>
          <w:sz w:val="24"/>
          <w:szCs w:val="24"/>
        </w:rPr>
        <w:t xml:space="preserve"> </w:t>
      </w:r>
      <w:r w:rsidR="00E66F2D">
        <w:rPr>
          <w:rFonts w:cstheme="minorHAnsi"/>
          <w:color w:val="000000" w:themeColor="text1"/>
          <w:sz w:val="24"/>
          <w:szCs w:val="24"/>
        </w:rPr>
        <w:t>Similar findings were found</w:t>
      </w:r>
      <w:r w:rsidR="00ED065A">
        <w:rPr>
          <w:rFonts w:cstheme="minorHAnsi"/>
          <w:color w:val="000000" w:themeColor="text1"/>
          <w:sz w:val="24"/>
          <w:szCs w:val="24"/>
        </w:rPr>
        <w:t xml:space="preserve"> in a cohort </w:t>
      </w:r>
      <w:r w:rsidR="00467E91">
        <w:rPr>
          <w:rFonts w:cstheme="minorHAnsi"/>
          <w:color w:val="000000" w:themeColor="text1"/>
          <w:sz w:val="24"/>
          <w:szCs w:val="24"/>
        </w:rPr>
        <w:t xml:space="preserve">of Chinese </w:t>
      </w:r>
      <w:r w:rsidR="00ED065A">
        <w:rPr>
          <w:rFonts w:cstheme="minorHAnsi"/>
          <w:color w:val="000000" w:themeColor="text1"/>
          <w:sz w:val="24"/>
          <w:szCs w:val="24"/>
        </w:rPr>
        <w:t xml:space="preserve">children on </w:t>
      </w:r>
      <w:r w:rsidR="00DB78CB">
        <w:rPr>
          <w:rFonts w:cstheme="minorHAnsi"/>
          <w:color w:val="000000" w:themeColor="text1"/>
          <w:sz w:val="24"/>
          <w:szCs w:val="24"/>
        </w:rPr>
        <w:t xml:space="preserve">kidney </w:t>
      </w:r>
      <w:r w:rsidR="00541A9F">
        <w:rPr>
          <w:rFonts w:cstheme="minorHAnsi"/>
          <w:color w:val="000000" w:themeColor="text1"/>
          <w:sz w:val="24"/>
          <w:szCs w:val="24"/>
        </w:rPr>
        <w:t>replacement therapy</w:t>
      </w:r>
      <w:r w:rsidR="00B74542">
        <w:rPr>
          <w:rFonts w:cstheme="minorHAnsi"/>
          <w:color w:val="000000" w:themeColor="text1"/>
          <w:sz w:val="24"/>
          <w:szCs w:val="24"/>
        </w:rPr>
        <w:t xml:space="preserve"> </w:t>
      </w:r>
      <w:r w:rsidR="00E66F2D">
        <w:rPr>
          <w:rFonts w:cstheme="minorHAnsi"/>
          <w:color w:val="000000" w:themeColor="text1"/>
          <w:sz w:val="24"/>
          <w:szCs w:val="24"/>
        </w:rPr>
        <w:t>during</w:t>
      </w:r>
      <w:r w:rsidR="00B74542">
        <w:rPr>
          <w:rFonts w:cstheme="minorHAnsi"/>
          <w:color w:val="000000" w:themeColor="text1"/>
          <w:sz w:val="24"/>
          <w:szCs w:val="24"/>
        </w:rPr>
        <w:t xml:space="preserve"> lockdown</w:t>
      </w:r>
      <w:r w:rsidR="00467E91">
        <w:rPr>
          <w:rFonts w:cstheme="minorHAnsi"/>
          <w:color w:val="000000" w:themeColor="text1"/>
          <w:sz w:val="24"/>
          <w:szCs w:val="24"/>
        </w:rPr>
        <w:t>,</w:t>
      </w:r>
      <w:r w:rsidR="00ED065A">
        <w:rPr>
          <w:rFonts w:cstheme="minorHAnsi"/>
          <w:color w:val="000000" w:themeColor="text1"/>
          <w:sz w:val="24"/>
          <w:szCs w:val="24"/>
        </w:rPr>
        <w:t xml:space="preserve"> 11% </w:t>
      </w:r>
      <w:r w:rsidR="008779C6">
        <w:rPr>
          <w:rFonts w:cstheme="minorHAnsi"/>
          <w:color w:val="000000" w:themeColor="text1"/>
          <w:sz w:val="24"/>
          <w:szCs w:val="24"/>
        </w:rPr>
        <w:t xml:space="preserve">of </w:t>
      </w:r>
      <w:r w:rsidR="00ED065A">
        <w:rPr>
          <w:rFonts w:cstheme="minorHAnsi"/>
          <w:color w:val="000000" w:themeColor="text1"/>
          <w:sz w:val="24"/>
          <w:szCs w:val="24"/>
        </w:rPr>
        <w:t>families</w:t>
      </w:r>
      <w:r w:rsidR="00C9697E">
        <w:rPr>
          <w:rFonts w:cstheme="minorHAnsi"/>
          <w:color w:val="000000" w:themeColor="text1"/>
          <w:sz w:val="24"/>
          <w:szCs w:val="24"/>
        </w:rPr>
        <w:t xml:space="preserve"> </w:t>
      </w:r>
      <w:r w:rsidR="00B74542">
        <w:rPr>
          <w:rFonts w:cstheme="minorHAnsi"/>
          <w:color w:val="000000" w:themeColor="text1"/>
          <w:sz w:val="24"/>
          <w:szCs w:val="24"/>
        </w:rPr>
        <w:t xml:space="preserve">reported anxiety and 13% </w:t>
      </w:r>
      <w:r w:rsidR="00ED065A">
        <w:rPr>
          <w:rFonts w:cstheme="minorHAnsi"/>
          <w:color w:val="000000" w:themeColor="text1"/>
          <w:sz w:val="24"/>
          <w:szCs w:val="24"/>
        </w:rPr>
        <w:t xml:space="preserve">depression </w:t>
      </w:r>
      <w:r w:rsidR="00EF1ADA">
        <w:rPr>
          <w:rFonts w:cstheme="minorHAnsi"/>
          <w:noProof/>
          <w:color w:val="000000" w:themeColor="text1"/>
          <w:sz w:val="24"/>
          <w:szCs w:val="24"/>
        </w:rPr>
        <w:t>[23]</w:t>
      </w:r>
      <w:r w:rsidR="00ED065A">
        <w:rPr>
          <w:rFonts w:cstheme="minorHAnsi"/>
          <w:color w:val="000000" w:themeColor="text1"/>
          <w:sz w:val="24"/>
          <w:szCs w:val="24"/>
        </w:rPr>
        <w:t xml:space="preserve">. </w:t>
      </w:r>
    </w:p>
    <w:p w14:paraId="3A0397E1" w14:textId="33B131BA" w:rsidR="00ED065A" w:rsidRDefault="00ED065A" w:rsidP="007F4A61">
      <w:pPr>
        <w:spacing w:line="480" w:lineRule="auto"/>
        <w:rPr>
          <w:rFonts w:cstheme="minorHAnsi"/>
          <w:color w:val="000000" w:themeColor="text1"/>
          <w:sz w:val="24"/>
          <w:szCs w:val="24"/>
        </w:rPr>
      </w:pPr>
      <w:r w:rsidRPr="009A5E11">
        <w:rPr>
          <w:rFonts w:cstheme="minorHAnsi"/>
          <w:color w:val="000000" w:themeColor="text1"/>
          <w:sz w:val="24"/>
          <w:szCs w:val="24"/>
        </w:rPr>
        <w:t>Paradoxically, whilst experiencing negative feelings around isolation, CYA and parents recognised its role in keeping them safe and valued being shielded</w:t>
      </w:r>
      <w:r w:rsidR="00061E20">
        <w:rPr>
          <w:rFonts w:cstheme="minorHAnsi"/>
          <w:color w:val="000000" w:themeColor="text1"/>
          <w:sz w:val="24"/>
          <w:szCs w:val="24"/>
        </w:rPr>
        <w:t>.</w:t>
      </w:r>
      <w:r w:rsidRPr="0050743B">
        <w:rPr>
          <w:rFonts w:cstheme="minorHAnsi"/>
          <w:color w:val="000000" w:themeColor="text1"/>
          <w:sz w:val="24"/>
          <w:szCs w:val="24"/>
        </w:rPr>
        <w:t xml:space="preserve"> This was evident in the </w:t>
      </w:r>
      <w:r w:rsidRPr="0050743B">
        <w:rPr>
          <w:rFonts w:cstheme="minorHAnsi"/>
          <w:color w:val="000000" w:themeColor="text1"/>
          <w:sz w:val="24"/>
          <w:szCs w:val="24"/>
        </w:rPr>
        <w:lastRenderedPageBreak/>
        <w:t xml:space="preserve">findings from the free text responses where </w:t>
      </w:r>
      <w:r>
        <w:rPr>
          <w:rFonts w:cstheme="minorHAnsi"/>
          <w:color w:val="000000" w:themeColor="text1"/>
          <w:sz w:val="24"/>
          <w:szCs w:val="24"/>
        </w:rPr>
        <w:t>CYA</w:t>
      </w:r>
      <w:r w:rsidRPr="0050743B">
        <w:rPr>
          <w:rFonts w:cstheme="minorHAnsi"/>
          <w:color w:val="000000" w:themeColor="text1"/>
          <w:sz w:val="24"/>
          <w:szCs w:val="24"/>
        </w:rPr>
        <w:t xml:space="preserve"> reported not being too worried at first, but increasingly feeling concerned </w:t>
      </w:r>
      <w:r w:rsidR="00061E20">
        <w:rPr>
          <w:rFonts w:cstheme="minorHAnsi"/>
          <w:color w:val="000000" w:themeColor="text1"/>
          <w:sz w:val="24"/>
          <w:szCs w:val="24"/>
        </w:rPr>
        <w:t>about</w:t>
      </w:r>
      <w:r w:rsidRPr="0050743B">
        <w:rPr>
          <w:rFonts w:cstheme="minorHAnsi"/>
          <w:color w:val="000000" w:themeColor="text1"/>
          <w:sz w:val="24"/>
          <w:szCs w:val="24"/>
        </w:rPr>
        <w:t xml:space="preserve"> other people not following social distancing rules</w:t>
      </w:r>
      <w:r w:rsidRPr="00DB0BDF">
        <w:rPr>
          <w:rFonts w:cstheme="minorHAnsi"/>
          <w:color w:val="000000" w:themeColor="text1"/>
          <w:sz w:val="24"/>
          <w:szCs w:val="24"/>
        </w:rPr>
        <w:t xml:space="preserve">. </w:t>
      </w:r>
    </w:p>
    <w:p w14:paraId="32000EF3" w14:textId="77777777" w:rsidR="00D80776" w:rsidRPr="00DB0BDF" w:rsidRDefault="00D80776" w:rsidP="007F4A61">
      <w:pPr>
        <w:spacing w:line="480" w:lineRule="auto"/>
        <w:rPr>
          <w:rFonts w:cstheme="minorHAnsi"/>
          <w:color w:val="000000" w:themeColor="text1"/>
          <w:sz w:val="24"/>
          <w:szCs w:val="24"/>
        </w:rPr>
      </w:pPr>
    </w:p>
    <w:p w14:paraId="36E6562D" w14:textId="77777777" w:rsidR="00ED065A" w:rsidRPr="00DA236D" w:rsidRDefault="00ED065A" w:rsidP="007F4A61">
      <w:pPr>
        <w:spacing w:line="480" w:lineRule="auto"/>
        <w:rPr>
          <w:rFonts w:cstheme="minorHAnsi"/>
          <w:i/>
          <w:iCs/>
          <w:color w:val="000000" w:themeColor="text1"/>
          <w:sz w:val="24"/>
          <w:szCs w:val="24"/>
          <w:u w:val="single"/>
        </w:rPr>
      </w:pPr>
      <w:r w:rsidRPr="00DA236D">
        <w:rPr>
          <w:rFonts w:cstheme="minorHAnsi"/>
          <w:i/>
          <w:iCs/>
          <w:color w:val="000000" w:themeColor="text1"/>
          <w:sz w:val="24"/>
          <w:szCs w:val="24"/>
          <w:u w:val="single"/>
        </w:rPr>
        <w:t>Strengths and limitation of study</w:t>
      </w:r>
    </w:p>
    <w:p w14:paraId="3D84C21B" w14:textId="78AB5C64" w:rsidR="00ED065A" w:rsidRPr="008D472A" w:rsidRDefault="00ED065A" w:rsidP="007F4A61">
      <w:pPr>
        <w:spacing w:line="480" w:lineRule="auto"/>
        <w:rPr>
          <w:rFonts w:cstheme="minorHAnsi"/>
          <w:color w:val="000000" w:themeColor="text1"/>
          <w:sz w:val="24"/>
          <w:szCs w:val="24"/>
        </w:rPr>
      </w:pPr>
      <w:r w:rsidRPr="008D472A">
        <w:rPr>
          <w:rFonts w:cstheme="minorHAnsi"/>
          <w:color w:val="000000" w:themeColor="text1"/>
          <w:sz w:val="24"/>
          <w:szCs w:val="24"/>
        </w:rPr>
        <w:t>The study has several strengths. It is a national study, co-produced with pa</w:t>
      </w:r>
      <w:r>
        <w:rPr>
          <w:rFonts w:cstheme="minorHAnsi"/>
          <w:color w:val="000000" w:themeColor="text1"/>
          <w:sz w:val="24"/>
          <w:szCs w:val="24"/>
        </w:rPr>
        <w:t xml:space="preserve">rents and CYA, </w:t>
      </w:r>
      <w:r w:rsidRPr="008D472A">
        <w:rPr>
          <w:rFonts w:cstheme="minorHAnsi"/>
          <w:color w:val="000000" w:themeColor="text1"/>
          <w:sz w:val="24"/>
          <w:szCs w:val="24"/>
        </w:rPr>
        <w:t>represent</w:t>
      </w:r>
      <w:r>
        <w:rPr>
          <w:rFonts w:cstheme="minorHAnsi"/>
          <w:color w:val="000000" w:themeColor="text1"/>
          <w:sz w:val="24"/>
          <w:szCs w:val="24"/>
        </w:rPr>
        <w:t>ing</w:t>
      </w:r>
      <w:r w:rsidRPr="008D472A">
        <w:rPr>
          <w:rFonts w:cstheme="minorHAnsi"/>
          <w:color w:val="000000" w:themeColor="text1"/>
          <w:sz w:val="24"/>
          <w:szCs w:val="24"/>
        </w:rPr>
        <w:t xml:space="preserve"> their voice across a wide range of kidney issues</w:t>
      </w:r>
      <w:r>
        <w:rPr>
          <w:rFonts w:cstheme="minorHAnsi"/>
          <w:color w:val="000000" w:themeColor="text1"/>
          <w:sz w:val="24"/>
          <w:szCs w:val="24"/>
        </w:rPr>
        <w:t xml:space="preserve"> during the pandemic. I</w:t>
      </w:r>
      <w:r w:rsidRPr="008D472A">
        <w:rPr>
          <w:rFonts w:cstheme="minorHAnsi"/>
          <w:color w:val="000000" w:themeColor="text1"/>
          <w:sz w:val="24"/>
          <w:szCs w:val="24"/>
        </w:rPr>
        <w:t xml:space="preserve">t is the first study that has directly asked children and young </w:t>
      </w:r>
      <w:r>
        <w:rPr>
          <w:rFonts w:cstheme="minorHAnsi"/>
          <w:color w:val="000000" w:themeColor="text1"/>
          <w:sz w:val="24"/>
          <w:szCs w:val="24"/>
        </w:rPr>
        <w:t>adults living with a kidney condition</w:t>
      </w:r>
      <w:r w:rsidRPr="008D472A">
        <w:rPr>
          <w:rFonts w:cstheme="minorHAnsi"/>
          <w:color w:val="000000" w:themeColor="text1"/>
          <w:sz w:val="24"/>
          <w:szCs w:val="24"/>
        </w:rPr>
        <w:t xml:space="preserve"> about the effects of COVID-19 and lockdown. Qualitative research can provide valuable insights into patients’ </w:t>
      </w:r>
      <w:r>
        <w:rPr>
          <w:rFonts w:cstheme="minorHAnsi"/>
          <w:color w:val="000000" w:themeColor="text1"/>
          <w:sz w:val="24"/>
          <w:szCs w:val="24"/>
        </w:rPr>
        <w:t xml:space="preserve">and parents </w:t>
      </w:r>
      <w:r w:rsidRPr="008D472A">
        <w:rPr>
          <w:rFonts w:cstheme="minorHAnsi"/>
          <w:color w:val="000000" w:themeColor="text1"/>
          <w:sz w:val="24"/>
          <w:szCs w:val="24"/>
        </w:rPr>
        <w:t>experiences and inform health care workers about where to target resources.</w:t>
      </w:r>
      <w:r w:rsidR="003F53A2" w:rsidRPr="003F53A2">
        <w:rPr>
          <w:rFonts w:cstheme="minorHAnsi"/>
          <w:color w:val="000000" w:themeColor="text1"/>
          <w:sz w:val="24"/>
          <w:szCs w:val="24"/>
        </w:rPr>
        <w:t xml:space="preserve"> </w:t>
      </w:r>
      <w:r w:rsidR="003F53A2">
        <w:rPr>
          <w:rFonts w:cstheme="minorHAnsi"/>
          <w:color w:val="000000" w:themeColor="text1"/>
          <w:sz w:val="24"/>
          <w:szCs w:val="24"/>
        </w:rPr>
        <w:t>CYA respondents</w:t>
      </w:r>
      <w:r w:rsidR="00B02AD8">
        <w:rPr>
          <w:rFonts w:cstheme="minorHAnsi"/>
          <w:color w:val="000000" w:themeColor="text1"/>
          <w:sz w:val="24"/>
          <w:szCs w:val="24"/>
        </w:rPr>
        <w:t xml:space="preserve"> but not parent</w:t>
      </w:r>
      <w:r w:rsidR="000D0543">
        <w:rPr>
          <w:rFonts w:cstheme="minorHAnsi"/>
          <w:color w:val="000000" w:themeColor="text1"/>
          <w:sz w:val="24"/>
          <w:szCs w:val="24"/>
        </w:rPr>
        <w:t xml:space="preserve"> respondents</w:t>
      </w:r>
      <w:r w:rsidR="003F53A2">
        <w:rPr>
          <w:rFonts w:cstheme="minorHAnsi"/>
          <w:color w:val="000000" w:themeColor="text1"/>
          <w:sz w:val="24"/>
          <w:szCs w:val="24"/>
        </w:rPr>
        <w:t xml:space="preserve"> were ethnically representative of the UK Renal Registry (UKRR) </w:t>
      </w:r>
      <w:r w:rsidR="008503FB">
        <w:rPr>
          <w:rFonts w:cstheme="minorHAnsi"/>
          <w:color w:val="000000" w:themeColor="text1"/>
          <w:sz w:val="24"/>
          <w:szCs w:val="24"/>
        </w:rPr>
        <w:t xml:space="preserve">population </w:t>
      </w:r>
      <w:r w:rsidR="00EF1ADA">
        <w:rPr>
          <w:rFonts w:cstheme="minorHAnsi"/>
          <w:noProof/>
          <w:color w:val="000000" w:themeColor="text1"/>
          <w:sz w:val="24"/>
          <w:szCs w:val="24"/>
        </w:rPr>
        <w:t>[24]</w:t>
      </w:r>
      <w:r w:rsidR="003F53A2">
        <w:rPr>
          <w:rFonts w:cstheme="minorHAnsi"/>
          <w:color w:val="000000" w:themeColor="text1"/>
          <w:sz w:val="24"/>
          <w:szCs w:val="24"/>
        </w:rPr>
        <w:t>.</w:t>
      </w:r>
    </w:p>
    <w:p w14:paraId="291763C5" w14:textId="01059CEA" w:rsidR="00ED065A" w:rsidRDefault="00ED065A" w:rsidP="007F4A61">
      <w:pPr>
        <w:spacing w:line="480" w:lineRule="auto"/>
        <w:rPr>
          <w:rFonts w:cstheme="minorHAnsi"/>
          <w:color w:val="000000" w:themeColor="text1"/>
          <w:sz w:val="24"/>
          <w:szCs w:val="24"/>
        </w:rPr>
      </w:pPr>
      <w:r w:rsidRPr="008D472A">
        <w:rPr>
          <w:rFonts w:cstheme="minorHAnsi"/>
          <w:color w:val="000000" w:themeColor="text1"/>
          <w:sz w:val="24"/>
          <w:szCs w:val="24"/>
        </w:rPr>
        <w:t xml:space="preserve">Limitations of the study include the contracted </w:t>
      </w:r>
      <w:proofErr w:type="gramStart"/>
      <w:r w:rsidRPr="008D472A">
        <w:rPr>
          <w:rFonts w:cstheme="minorHAnsi"/>
          <w:color w:val="000000" w:themeColor="text1"/>
          <w:sz w:val="24"/>
          <w:szCs w:val="24"/>
        </w:rPr>
        <w:t>time period</w:t>
      </w:r>
      <w:proofErr w:type="gramEnd"/>
      <w:r w:rsidRPr="008D472A">
        <w:rPr>
          <w:rFonts w:cstheme="minorHAnsi"/>
          <w:color w:val="000000" w:themeColor="text1"/>
          <w:sz w:val="24"/>
          <w:szCs w:val="24"/>
        </w:rPr>
        <w:t xml:space="preserve"> in which it was necessarily undertaken and the inability to triangulate data </w:t>
      </w:r>
      <w:r>
        <w:rPr>
          <w:rFonts w:cstheme="minorHAnsi"/>
          <w:color w:val="000000" w:themeColor="text1"/>
          <w:sz w:val="24"/>
          <w:szCs w:val="24"/>
        </w:rPr>
        <w:t xml:space="preserve">between CYA and their respective parent for those &lt; 19 years </w:t>
      </w:r>
      <w:r w:rsidRPr="008D472A">
        <w:rPr>
          <w:rFonts w:cstheme="minorHAnsi"/>
          <w:color w:val="000000" w:themeColor="text1"/>
          <w:sz w:val="24"/>
          <w:szCs w:val="24"/>
        </w:rPr>
        <w:t>or explore themes in depth with targeted interviews or user groups.</w:t>
      </w:r>
      <w:r w:rsidR="00E97CE2">
        <w:rPr>
          <w:rFonts w:cstheme="minorHAnsi"/>
          <w:color w:val="000000" w:themeColor="text1"/>
          <w:sz w:val="24"/>
          <w:szCs w:val="24"/>
        </w:rPr>
        <w:t xml:space="preserve"> </w:t>
      </w:r>
      <w:r w:rsidR="00224B7F">
        <w:rPr>
          <w:rFonts w:cstheme="minorHAnsi"/>
          <w:color w:val="000000" w:themeColor="text1"/>
          <w:sz w:val="24"/>
          <w:szCs w:val="24"/>
        </w:rPr>
        <w:t>T</w:t>
      </w:r>
      <w:r w:rsidR="00E97CE2">
        <w:rPr>
          <w:rFonts w:cstheme="minorHAnsi"/>
          <w:color w:val="000000" w:themeColor="text1"/>
          <w:sz w:val="24"/>
          <w:szCs w:val="24"/>
        </w:rPr>
        <w:t xml:space="preserve">he self-reporting nature of the survey </w:t>
      </w:r>
      <w:r w:rsidR="00224B7F">
        <w:rPr>
          <w:rFonts w:cstheme="minorHAnsi"/>
          <w:color w:val="000000" w:themeColor="text1"/>
          <w:sz w:val="24"/>
          <w:szCs w:val="24"/>
        </w:rPr>
        <w:t>precluded</w:t>
      </w:r>
      <w:r w:rsidR="003D7643">
        <w:rPr>
          <w:rFonts w:cstheme="minorHAnsi"/>
          <w:color w:val="000000" w:themeColor="text1"/>
          <w:sz w:val="24"/>
          <w:szCs w:val="24"/>
        </w:rPr>
        <w:t xml:space="preserve"> </w:t>
      </w:r>
      <w:r w:rsidR="00C24736">
        <w:rPr>
          <w:rFonts w:cstheme="minorHAnsi"/>
          <w:color w:val="000000" w:themeColor="text1"/>
          <w:sz w:val="24"/>
          <w:szCs w:val="24"/>
        </w:rPr>
        <w:t>verif</w:t>
      </w:r>
      <w:r w:rsidR="00224B7F">
        <w:rPr>
          <w:rFonts w:cstheme="minorHAnsi"/>
          <w:color w:val="000000" w:themeColor="text1"/>
          <w:sz w:val="24"/>
          <w:szCs w:val="24"/>
        </w:rPr>
        <w:t>ication of</w:t>
      </w:r>
      <w:r w:rsidR="001B40E4">
        <w:rPr>
          <w:rFonts w:cstheme="minorHAnsi"/>
          <w:color w:val="000000" w:themeColor="text1"/>
          <w:sz w:val="24"/>
          <w:szCs w:val="24"/>
        </w:rPr>
        <w:t xml:space="preserve"> medical background,</w:t>
      </w:r>
      <w:r w:rsidR="00686AA6">
        <w:rPr>
          <w:rFonts w:cstheme="minorHAnsi"/>
          <w:color w:val="000000" w:themeColor="text1"/>
          <w:sz w:val="24"/>
          <w:szCs w:val="24"/>
        </w:rPr>
        <w:t xml:space="preserve"> treatment,</w:t>
      </w:r>
      <w:r w:rsidR="00C24736">
        <w:rPr>
          <w:rFonts w:cstheme="minorHAnsi"/>
          <w:color w:val="000000" w:themeColor="text1"/>
          <w:sz w:val="24"/>
          <w:szCs w:val="24"/>
        </w:rPr>
        <w:t xml:space="preserve"> shielding category or </w:t>
      </w:r>
      <w:r w:rsidR="003E7793">
        <w:rPr>
          <w:rFonts w:cstheme="minorHAnsi"/>
          <w:color w:val="000000" w:themeColor="text1"/>
          <w:sz w:val="24"/>
          <w:szCs w:val="24"/>
        </w:rPr>
        <w:t xml:space="preserve">adherence to </w:t>
      </w:r>
      <w:r w:rsidR="00C73765">
        <w:rPr>
          <w:rFonts w:cstheme="minorHAnsi"/>
          <w:color w:val="000000" w:themeColor="text1"/>
          <w:sz w:val="24"/>
          <w:szCs w:val="24"/>
        </w:rPr>
        <w:t>p</w:t>
      </w:r>
      <w:r w:rsidR="00C73765" w:rsidRPr="00C73765">
        <w:rPr>
          <w:rFonts w:cstheme="minorHAnsi"/>
          <w:color w:val="000000" w:themeColor="text1"/>
          <w:sz w:val="24"/>
          <w:szCs w:val="24"/>
        </w:rPr>
        <w:t xml:space="preserve">ublic </w:t>
      </w:r>
      <w:r w:rsidR="00C73765">
        <w:rPr>
          <w:rFonts w:cstheme="minorHAnsi"/>
          <w:color w:val="000000" w:themeColor="text1"/>
          <w:sz w:val="24"/>
          <w:szCs w:val="24"/>
        </w:rPr>
        <w:t>h</w:t>
      </w:r>
      <w:r w:rsidR="00C73765" w:rsidRPr="00C73765">
        <w:rPr>
          <w:rFonts w:cstheme="minorHAnsi"/>
          <w:color w:val="000000" w:themeColor="text1"/>
          <w:sz w:val="24"/>
          <w:szCs w:val="24"/>
        </w:rPr>
        <w:t>ealth recommendations</w:t>
      </w:r>
      <w:r w:rsidR="00C73765">
        <w:rPr>
          <w:rFonts w:cstheme="minorHAnsi"/>
          <w:color w:val="000000" w:themeColor="text1"/>
          <w:sz w:val="24"/>
          <w:szCs w:val="24"/>
        </w:rPr>
        <w:t>.</w:t>
      </w:r>
      <w:r w:rsidR="004423B2">
        <w:rPr>
          <w:rFonts w:cstheme="minorHAnsi"/>
          <w:color w:val="000000" w:themeColor="text1"/>
          <w:sz w:val="24"/>
          <w:szCs w:val="24"/>
        </w:rPr>
        <w:t xml:space="preserve"> We did not mandate</w:t>
      </w:r>
      <w:r w:rsidR="00FA1067">
        <w:rPr>
          <w:rFonts w:cstheme="minorHAnsi"/>
          <w:color w:val="000000" w:themeColor="text1"/>
          <w:sz w:val="24"/>
          <w:szCs w:val="24"/>
        </w:rPr>
        <w:t xml:space="preserve"> answer</w:t>
      </w:r>
      <w:r w:rsidR="002E6868">
        <w:rPr>
          <w:rFonts w:cstheme="minorHAnsi"/>
          <w:color w:val="000000" w:themeColor="text1"/>
          <w:sz w:val="24"/>
          <w:szCs w:val="24"/>
        </w:rPr>
        <w:t>s to</w:t>
      </w:r>
      <w:r w:rsidR="00FA1067">
        <w:rPr>
          <w:rFonts w:cstheme="minorHAnsi"/>
          <w:color w:val="000000" w:themeColor="text1"/>
          <w:sz w:val="24"/>
          <w:szCs w:val="24"/>
        </w:rPr>
        <w:t xml:space="preserve"> any of the qualitative or quantitative questions </w:t>
      </w:r>
      <w:r w:rsidR="00CF05DB">
        <w:rPr>
          <w:rFonts w:cstheme="minorHAnsi"/>
          <w:color w:val="000000" w:themeColor="text1"/>
          <w:sz w:val="24"/>
          <w:szCs w:val="24"/>
        </w:rPr>
        <w:t>including shielding categories</w:t>
      </w:r>
      <w:r w:rsidR="00B91AAF">
        <w:rPr>
          <w:rFonts w:cstheme="minorHAnsi"/>
          <w:color w:val="000000" w:themeColor="text1"/>
          <w:sz w:val="24"/>
          <w:szCs w:val="24"/>
        </w:rPr>
        <w:t xml:space="preserve"> resulting in</w:t>
      </w:r>
      <w:r w:rsidR="00CF05DB">
        <w:rPr>
          <w:rFonts w:cstheme="minorHAnsi"/>
          <w:color w:val="000000" w:themeColor="text1"/>
          <w:sz w:val="24"/>
          <w:szCs w:val="24"/>
        </w:rPr>
        <w:t xml:space="preserve"> missing </w:t>
      </w:r>
      <w:r w:rsidR="002E6868">
        <w:rPr>
          <w:rFonts w:cstheme="minorHAnsi"/>
          <w:color w:val="000000" w:themeColor="text1"/>
          <w:sz w:val="24"/>
          <w:szCs w:val="24"/>
        </w:rPr>
        <w:t xml:space="preserve">data </w:t>
      </w:r>
      <w:r w:rsidR="00E51FEF">
        <w:rPr>
          <w:rFonts w:cstheme="minorHAnsi"/>
          <w:color w:val="000000" w:themeColor="text1"/>
          <w:sz w:val="24"/>
          <w:szCs w:val="24"/>
        </w:rPr>
        <w:t>increasingly</w:t>
      </w:r>
      <w:r w:rsidR="00984508">
        <w:rPr>
          <w:rFonts w:cstheme="minorHAnsi"/>
          <w:color w:val="000000" w:themeColor="text1"/>
          <w:sz w:val="24"/>
          <w:szCs w:val="24"/>
        </w:rPr>
        <w:t xml:space="preserve"> more prevalent </w:t>
      </w:r>
      <w:r w:rsidR="00B91AAF">
        <w:rPr>
          <w:rFonts w:cstheme="minorHAnsi"/>
          <w:color w:val="000000" w:themeColor="text1"/>
          <w:sz w:val="24"/>
          <w:szCs w:val="24"/>
        </w:rPr>
        <w:t>later in the survey</w:t>
      </w:r>
      <w:r w:rsidR="00984508">
        <w:rPr>
          <w:rFonts w:cstheme="minorHAnsi"/>
          <w:color w:val="000000" w:themeColor="text1"/>
          <w:sz w:val="24"/>
          <w:szCs w:val="24"/>
        </w:rPr>
        <w:t>.</w:t>
      </w:r>
      <w:r w:rsidR="00AC1DDD">
        <w:rPr>
          <w:rFonts w:cstheme="minorHAnsi"/>
          <w:color w:val="000000" w:themeColor="text1"/>
          <w:sz w:val="24"/>
          <w:szCs w:val="24"/>
        </w:rPr>
        <w:t xml:space="preserve"> </w:t>
      </w:r>
      <w:r w:rsidR="009251C9">
        <w:rPr>
          <w:rFonts w:cstheme="minorHAnsi"/>
          <w:color w:val="000000" w:themeColor="text1"/>
          <w:sz w:val="24"/>
          <w:szCs w:val="24"/>
        </w:rPr>
        <w:t xml:space="preserve">The patients were a heterogenous group </w:t>
      </w:r>
      <w:r w:rsidR="001D10E3">
        <w:rPr>
          <w:rFonts w:cstheme="minorHAnsi"/>
          <w:color w:val="000000" w:themeColor="text1"/>
          <w:sz w:val="24"/>
          <w:szCs w:val="24"/>
        </w:rPr>
        <w:t>covering the whole spectrum of disease severity.</w:t>
      </w:r>
      <w:r w:rsidR="009251C9">
        <w:rPr>
          <w:rFonts w:cstheme="minorHAnsi"/>
          <w:color w:val="000000" w:themeColor="text1"/>
          <w:sz w:val="24"/>
          <w:szCs w:val="24"/>
        </w:rPr>
        <w:t xml:space="preserve"> </w:t>
      </w:r>
      <w:r w:rsidR="006A6336">
        <w:rPr>
          <w:rFonts w:cstheme="minorHAnsi"/>
          <w:color w:val="000000" w:themeColor="text1"/>
          <w:sz w:val="24"/>
          <w:szCs w:val="24"/>
        </w:rPr>
        <w:t xml:space="preserve">We did not measure access to virtual clinics or urban / rural geography which may have influenced respondent’s experience of healthcare. </w:t>
      </w:r>
      <w:r w:rsidRPr="001F715B">
        <w:rPr>
          <w:rFonts w:cstheme="minorHAnsi"/>
          <w:color w:val="000000" w:themeColor="text1"/>
          <w:sz w:val="24"/>
          <w:szCs w:val="24"/>
        </w:rPr>
        <w:t xml:space="preserve">The use of social media to distribute and access the study may have also limited access to English-speaking individuals with compatible devices/smartphones </w:t>
      </w:r>
      <w:r w:rsidR="00EF1ADA">
        <w:rPr>
          <w:rFonts w:cstheme="minorHAnsi"/>
          <w:noProof/>
          <w:color w:val="000000" w:themeColor="text1"/>
          <w:sz w:val="24"/>
          <w:szCs w:val="24"/>
        </w:rPr>
        <w:t>[25]</w:t>
      </w:r>
      <w:r w:rsidR="00532F6D">
        <w:rPr>
          <w:rFonts w:cstheme="minorHAnsi"/>
          <w:color w:val="000000" w:themeColor="text1"/>
          <w:sz w:val="24"/>
          <w:szCs w:val="24"/>
        </w:rPr>
        <w:t>.</w:t>
      </w:r>
    </w:p>
    <w:p w14:paraId="4C58D43B" w14:textId="77777777" w:rsidR="00640732" w:rsidRPr="008D472A" w:rsidRDefault="00640732" w:rsidP="007F4A61">
      <w:pPr>
        <w:spacing w:line="480" w:lineRule="auto"/>
        <w:rPr>
          <w:rFonts w:cstheme="minorHAnsi"/>
          <w:color w:val="000000" w:themeColor="text1"/>
          <w:sz w:val="24"/>
          <w:szCs w:val="24"/>
        </w:rPr>
      </w:pPr>
    </w:p>
    <w:p w14:paraId="47F7F26B" w14:textId="0E28F164" w:rsidR="00E4757B" w:rsidRPr="0072103A" w:rsidRDefault="008974AE" w:rsidP="007F4A61">
      <w:pPr>
        <w:spacing w:line="480" w:lineRule="auto"/>
        <w:rPr>
          <w:rFonts w:cstheme="minorHAnsi"/>
          <w:i/>
          <w:iCs/>
          <w:color w:val="000000" w:themeColor="text1"/>
          <w:sz w:val="24"/>
          <w:szCs w:val="24"/>
          <w:u w:val="single"/>
        </w:rPr>
      </w:pPr>
      <w:r>
        <w:rPr>
          <w:rFonts w:cstheme="minorHAnsi"/>
          <w:i/>
          <w:iCs/>
          <w:color w:val="000000" w:themeColor="text1"/>
          <w:sz w:val="24"/>
          <w:szCs w:val="24"/>
          <w:u w:val="single"/>
        </w:rPr>
        <w:t>Application of this study</w:t>
      </w:r>
    </w:p>
    <w:p w14:paraId="015B4DDE" w14:textId="606A19CD" w:rsidR="00ED065A" w:rsidRPr="008D472A" w:rsidRDefault="00E4757B" w:rsidP="007F4A61">
      <w:pPr>
        <w:spacing w:line="480" w:lineRule="auto"/>
        <w:rPr>
          <w:rFonts w:cstheme="minorHAnsi"/>
          <w:color w:val="000000" w:themeColor="text1"/>
          <w:sz w:val="24"/>
          <w:szCs w:val="24"/>
        </w:rPr>
      </w:pPr>
      <w:r>
        <w:rPr>
          <w:rFonts w:cstheme="minorHAnsi"/>
          <w:color w:val="000000" w:themeColor="text1"/>
          <w:sz w:val="24"/>
          <w:szCs w:val="24"/>
        </w:rPr>
        <w:t>T</w:t>
      </w:r>
      <w:r w:rsidR="00ED065A" w:rsidRPr="008D472A">
        <w:rPr>
          <w:rFonts w:cstheme="minorHAnsi"/>
          <w:color w:val="000000" w:themeColor="text1"/>
          <w:sz w:val="24"/>
          <w:szCs w:val="24"/>
        </w:rPr>
        <w:t>his study</w:t>
      </w:r>
      <w:r w:rsidR="00ED065A">
        <w:rPr>
          <w:rFonts w:cstheme="minorHAnsi"/>
          <w:color w:val="000000" w:themeColor="text1"/>
          <w:sz w:val="24"/>
          <w:szCs w:val="24"/>
        </w:rPr>
        <w:t xml:space="preserve"> </w:t>
      </w:r>
      <w:r w:rsidR="00ED065A" w:rsidRPr="008D472A">
        <w:rPr>
          <w:rFonts w:cstheme="minorHAnsi"/>
          <w:color w:val="000000" w:themeColor="text1"/>
          <w:sz w:val="24"/>
          <w:szCs w:val="24"/>
        </w:rPr>
        <w:t xml:space="preserve">offers clinicians managing chronic disease information about how </w:t>
      </w:r>
      <w:r w:rsidR="00ED065A">
        <w:rPr>
          <w:rFonts w:cstheme="minorHAnsi"/>
          <w:color w:val="000000" w:themeColor="text1"/>
          <w:sz w:val="24"/>
          <w:szCs w:val="24"/>
        </w:rPr>
        <w:t>CYA</w:t>
      </w:r>
      <w:r w:rsidR="00ED065A" w:rsidRPr="008D472A">
        <w:rPr>
          <w:rFonts w:cstheme="minorHAnsi"/>
          <w:color w:val="000000" w:themeColor="text1"/>
          <w:sz w:val="24"/>
          <w:szCs w:val="24"/>
        </w:rPr>
        <w:t xml:space="preserve"> </w:t>
      </w:r>
      <w:r w:rsidR="00061E20">
        <w:rPr>
          <w:rFonts w:cstheme="minorHAnsi"/>
          <w:color w:val="000000" w:themeColor="text1"/>
          <w:sz w:val="24"/>
          <w:szCs w:val="24"/>
        </w:rPr>
        <w:t>and</w:t>
      </w:r>
      <w:r w:rsidR="00ED065A" w:rsidRPr="008D472A">
        <w:rPr>
          <w:rFonts w:cstheme="minorHAnsi"/>
          <w:color w:val="000000" w:themeColor="text1"/>
          <w:sz w:val="24"/>
          <w:szCs w:val="24"/>
        </w:rPr>
        <w:t xml:space="preserve"> parents perceive risk</w:t>
      </w:r>
      <w:r w:rsidR="00ED065A">
        <w:rPr>
          <w:rFonts w:cstheme="minorHAnsi"/>
          <w:color w:val="000000" w:themeColor="text1"/>
          <w:sz w:val="24"/>
          <w:szCs w:val="24"/>
        </w:rPr>
        <w:t xml:space="preserve"> </w:t>
      </w:r>
      <w:r w:rsidR="00061E20">
        <w:rPr>
          <w:rFonts w:cstheme="minorHAnsi"/>
          <w:color w:val="000000" w:themeColor="text1"/>
          <w:sz w:val="24"/>
          <w:szCs w:val="24"/>
        </w:rPr>
        <w:t>and</w:t>
      </w:r>
      <w:r w:rsidR="00ED065A">
        <w:rPr>
          <w:rFonts w:cstheme="minorHAnsi"/>
          <w:color w:val="000000" w:themeColor="text1"/>
          <w:sz w:val="24"/>
          <w:szCs w:val="24"/>
        </w:rPr>
        <w:t xml:space="preserve"> how they</w:t>
      </w:r>
      <w:r w:rsidR="00ED065A" w:rsidRPr="008D472A">
        <w:rPr>
          <w:rFonts w:cstheme="minorHAnsi"/>
          <w:color w:val="000000" w:themeColor="text1"/>
          <w:sz w:val="24"/>
          <w:szCs w:val="24"/>
        </w:rPr>
        <w:t xml:space="preserve"> </w:t>
      </w:r>
      <w:r w:rsidR="00ED065A">
        <w:rPr>
          <w:rFonts w:cstheme="minorHAnsi"/>
          <w:color w:val="000000" w:themeColor="text1"/>
          <w:sz w:val="24"/>
          <w:szCs w:val="24"/>
        </w:rPr>
        <w:t>access information</w:t>
      </w:r>
      <w:r w:rsidR="00ED065A" w:rsidRPr="008D472A">
        <w:rPr>
          <w:rFonts w:cstheme="minorHAnsi"/>
          <w:color w:val="000000" w:themeColor="text1"/>
          <w:sz w:val="24"/>
          <w:szCs w:val="24"/>
        </w:rPr>
        <w:t xml:space="preserve"> and </w:t>
      </w:r>
      <w:r w:rsidR="00ED065A">
        <w:rPr>
          <w:rFonts w:cstheme="minorHAnsi"/>
          <w:color w:val="000000" w:themeColor="text1"/>
          <w:sz w:val="24"/>
          <w:szCs w:val="24"/>
        </w:rPr>
        <w:t>support</w:t>
      </w:r>
      <w:r w:rsidR="00ED065A" w:rsidRPr="008D472A">
        <w:rPr>
          <w:rFonts w:cstheme="minorHAnsi"/>
          <w:color w:val="000000" w:themeColor="text1"/>
          <w:sz w:val="24"/>
          <w:szCs w:val="24"/>
        </w:rPr>
        <w:t xml:space="preserve"> during a pandemic. The study indicated that </w:t>
      </w:r>
      <w:r w:rsidR="00061E20">
        <w:rPr>
          <w:rFonts w:cstheme="minorHAnsi"/>
          <w:color w:val="000000" w:themeColor="text1"/>
          <w:sz w:val="24"/>
          <w:szCs w:val="24"/>
        </w:rPr>
        <w:t xml:space="preserve">CYA and parents </w:t>
      </w:r>
      <w:r w:rsidR="00ED065A" w:rsidRPr="008D472A">
        <w:rPr>
          <w:rFonts w:cstheme="minorHAnsi"/>
          <w:color w:val="000000" w:themeColor="text1"/>
          <w:sz w:val="24"/>
          <w:szCs w:val="24"/>
        </w:rPr>
        <w:t>want clear</w:t>
      </w:r>
      <w:r w:rsidR="00ED065A">
        <w:rPr>
          <w:rFonts w:cstheme="minorHAnsi"/>
          <w:color w:val="000000" w:themeColor="text1"/>
          <w:sz w:val="24"/>
          <w:szCs w:val="24"/>
        </w:rPr>
        <w:t xml:space="preserve"> tailored </w:t>
      </w:r>
      <w:r w:rsidR="00ED065A" w:rsidRPr="008D472A">
        <w:rPr>
          <w:rFonts w:cstheme="minorHAnsi"/>
          <w:color w:val="000000" w:themeColor="text1"/>
          <w:sz w:val="24"/>
          <w:szCs w:val="24"/>
        </w:rPr>
        <w:t xml:space="preserve">information </w:t>
      </w:r>
      <w:r w:rsidR="00ED065A">
        <w:rPr>
          <w:rFonts w:cstheme="minorHAnsi"/>
          <w:color w:val="000000" w:themeColor="text1"/>
          <w:sz w:val="24"/>
          <w:szCs w:val="24"/>
        </w:rPr>
        <w:t>about individual risk from those that they trust, their clinical team</w:t>
      </w:r>
      <w:r w:rsidR="00473F1C">
        <w:rPr>
          <w:rFonts w:cstheme="minorHAnsi"/>
          <w:color w:val="000000" w:themeColor="text1"/>
          <w:sz w:val="24"/>
          <w:szCs w:val="24"/>
        </w:rPr>
        <w:t xml:space="preserve">, </w:t>
      </w:r>
      <w:r w:rsidR="00246D48" w:rsidRPr="00246D48">
        <w:rPr>
          <w:rFonts w:cstheme="minorHAnsi"/>
          <w:color w:val="000000" w:themeColor="text1"/>
          <w:sz w:val="24"/>
          <w:szCs w:val="24"/>
        </w:rPr>
        <w:t>and accessing trusted information via social media is preferential</w:t>
      </w:r>
      <w:r w:rsidR="00ED065A">
        <w:rPr>
          <w:rFonts w:cstheme="minorHAnsi"/>
          <w:color w:val="000000" w:themeColor="text1"/>
          <w:sz w:val="24"/>
          <w:szCs w:val="24"/>
        </w:rPr>
        <w:t>.</w:t>
      </w:r>
      <w:r w:rsidR="00E13030">
        <w:rPr>
          <w:rFonts w:cstheme="minorHAnsi"/>
          <w:color w:val="000000" w:themeColor="text1"/>
          <w:sz w:val="24"/>
          <w:szCs w:val="24"/>
        </w:rPr>
        <w:t xml:space="preserve"> </w:t>
      </w:r>
      <w:r w:rsidR="002B4851">
        <w:rPr>
          <w:rFonts w:cstheme="minorHAnsi"/>
          <w:color w:val="000000" w:themeColor="text1"/>
          <w:sz w:val="24"/>
          <w:szCs w:val="24"/>
        </w:rPr>
        <w:t xml:space="preserve">In </w:t>
      </w:r>
      <w:r w:rsidR="005B1BA6">
        <w:rPr>
          <w:rFonts w:cstheme="minorHAnsi"/>
          <w:color w:val="000000" w:themeColor="text1"/>
          <w:sz w:val="24"/>
          <w:szCs w:val="24"/>
        </w:rPr>
        <w:t>a</w:t>
      </w:r>
      <w:r w:rsidR="002B4851">
        <w:rPr>
          <w:rFonts w:cstheme="minorHAnsi"/>
          <w:color w:val="000000" w:themeColor="text1"/>
          <w:sz w:val="24"/>
          <w:szCs w:val="24"/>
        </w:rPr>
        <w:t xml:space="preserve"> </w:t>
      </w:r>
      <w:r w:rsidR="00A122F7">
        <w:rPr>
          <w:rFonts w:cstheme="minorHAnsi"/>
          <w:color w:val="000000" w:themeColor="text1"/>
          <w:sz w:val="24"/>
          <w:szCs w:val="24"/>
        </w:rPr>
        <w:t xml:space="preserve">recent </w:t>
      </w:r>
      <w:r w:rsidR="002B4851">
        <w:rPr>
          <w:rFonts w:cstheme="minorHAnsi"/>
          <w:color w:val="000000" w:themeColor="text1"/>
          <w:sz w:val="24"/>
          <w:szCs w:val="24"/>
        </w:rPr>
        <w:t xml:space="preserve">analysis </w:t>
      </w:r>
      <w:r w:rsidR="004565E8">
        <w:rPr>
          <w:rFonts w:cstheme="minorHAnsi"/>
          <w:color w:val="000000" w:themeColor="text1"/>
          <w:sz w:val="24"/>
          <w:szCs w:val="24"/>
        </w:rPr>
        <w:t>only two-</w:t>
      </w:r>
      <w:r w:rsidR="00A122F7">
        <w:rPr>
          <w:rFonts w:cstheme="minorHAnsi"/>
          <w:color w:val="000000" w:themeColor="text1"/>
          <w:sz w:val="24"/>
          <w:szCs w:val="24"/>
        </w:rPr>
        <w:t>third</w:t>
      </w:r>
      <w:r w:rsidR="004565E8">
        <w:rPr>
          <w:rFonts w:cstheme="minorHAnsi"/>
          <w:color w:val="000000" w:themeColor="text1"/>
          <w:sz w:val="24"/>
          <w:szCs w:val="24"/>
        </w:rPr>
        <w:t>s</w:t>
      </w:r>
      <w:r w:rsidR="00A122F7">
        <w:rPr>
          <w:rFonts w:cstheme="minorHAnsi"/>
          <w:color w:val="000000" w:themeColor="text1"/>
          <w:sz w:val="24"/>
          <w:szCs w:val="24"/>
        </w:rPr>
        <w:t xml:space="preserve"> of </w:t>
      </w:r>
      <w:r w:rsidR="004565E8">
        <w:rPr>
          <w:rFonts w:cstheme="minorHAnsi"/>
          <w:color w:val="000000" w:themeColor="text1"/>
          <w:sz w:val="24"/>
          <w:szCs w:val="24"/>
        </w:rPr>
        <w:t>cancer related social media information was accurate</w:t>
      </w:r>
      <w:r w:rsidR="00D22E9C">
        <w:rPr>
          <w:rFonts w:cstheme="minorHAnsi"/>
          <w:color w:val="000000" w:themeColor="text1"/>
          <w:sz w:val="24"/>
          <w:szCs w:val="24"/>
        </w:rPr>
        <w:t xml:space="preserve">, </w:t>
      </w:r>
      <w:r w:rsidR="001A593A">
        <w:rPr>
          <w:rFonts w:cstheme="minorHAnsi"/>
          <w:color w:val="000000" w:themeColor="text1"/>
          <w:sz w:val="24"/>
          <w:szCs w:val="24"/>
        </w:rPr>
        <w:t>so</w:t>
      </w:r>
      <w:r w:rsidR="00D22E9C">
        <w:rPr>
          <w:rFonts w:cstheme="minorHAnsi"/>
          <w:color w:val="000000" w:themeColor="text1"/>
          <w:sz w:val="24"/>
          <w:szCs w:val="24"/>
        </w:rPr>
        <w:t xml:space="preserve"> </w:t>
      </w:r>
      <w:r w:rsidR="0001669A">
        <w:rPr>
          <w:rFonts w:cstheme="minorHAnsi"/>
          <w:color w:val="000000" w:themeColor="text1"/>
          <w:sz w:val="24"/>
          <w:szCs w:val="24"/>
        </w:rPr>
        <w:t xml:space="preserve">debunking </w:t>
      </w:r>
      <w:r w:rsidR="004D091D">
        <w:rPr>
          <w:rFonts w:cstheme="minorHAnsi"/>
          <w:color w:val="000000" w:themeColor="text1"/>
          <w:sz w:val="24"/>
          <w:szCs w:val="24"/>
        </w:rPr>
        <w:t>COVID</w:t>
      </w:r>
      <w:r w:rsidR="005B1BA6">
        <w:rPr>
          <w:rFonts w:cstheme="minorHAnsi"/>
          <w:color w:val="000000" w:themeColor="text1"/>
          <w:sz w:val="24"/>
          <w:szCs w:val="24"/>
        </w:rPr>
        <w:t>-19</w:t>
      </w:r>
      <w:r w:rsidR="004D091D">
        <w:rPr>
          <w:rFonts w:cstheme="minorHAnsi"/>
          <w:color w:val="000000" w:themeColor="text1"/>
          <w:sz w:val="24"/>
          <w:szCs w:val="24"/>
        </w:rPr>
        <w:t xml:space="preserve"> </w:t>
      </w:r>
      <w:r w:rsidR="0001669A">
        <w:rPr>
          <w:rFonts w:cstheme="minorHAnsi"/>
          <w:color w:val="000000" w:themeColor="text1"/>
          <w:sz w:val="24"/>
          <w:szCs w:val="24"/>
        </w:rPr>
        <w:t xml:space="preserve">misinformation is </w:t>
      </w:r>
      <w:r w:rsidR="004D091D">
        <w:rPr>
          <w:rFonts w:cstheme="minorHAnsi"/>
          <w:color w:val="000000" w:themeColor="text1"/>
          <w:sz w:val="24"/>
          <w:szCs w:val="24"/>
        </w:rPr>
        <w:t>a challenge</w:t>
      </w:r>
      <w:r w:rsidR="00AA3500">
        <w:rPr>
          <w:rFonts w:cstheme="minorHAnsi"/>
          <w:color w:val="000000" w:themeColor="text1"/>
          <w:sz w:val="24"/>
          <w:szCs w:val="24"/>
        </w:rPr>
        <w:t xml:space="preserve"> </w:t>
      </w:r>
      <w:r w:rsidR="00904A2B">
        <w:rPr>
          <w:rFonts w:cstheme="minorHAnsi"/>
          <w:color w:val="000000" w:themeColor="text1"/>
          <w:sz w:val="24"/>
          <w:szCs w:val="24"/>
        </w:rPr>
        <w:t xml:space="preserve">for healthcare teams and governments </w:t>
      </w:r>
      <w:r w:rsidR="00EF1ADA">
        <w:rPr>
          <w:rFonts w:cstheme="minorHAnsi"/>
          <w:noProof/>
          <w:color w:val="000000" w:themeColor="text1"/>
          <w:sz w:val="24"/>
          <w:szCs w:val="24"/>
        </w:rPr>
        <w:t>[26, 27]</w:t>
      </w:r>
      <w:r w:rsidR="00576F3F">
        <w:rPr>
          <w:rFonts w:cstheme="minorHAnsi"/>
          <w:color w:val="000000" w:themeColor="text1"/>
          <w:sz w:val="24"/>
          <w:szCs w:val="24"/>
        </w:rPr>
        <w:t>.</w:t>
      </w:r>
      <w:r w:rsidR="00061E20">
        <w:rPr>
          <w:rFonts w:cstheme="minorHAnsi"/>
          <w:color w:val="000000" w:themeColor="text1"/>
          <w:sz w:val="24"/>
          <w:szCs w:val="24"/>
        </w:rPr>
        <w:t xml:space="preserve"> </w:t>
      </w:r>
      <w:r w:rsidR="00ED065A" w:rsidRPr="008D472A">
        <w:rPr>
          <w:rFonts w:cstheme="minorHAnsi"/>
          <w:color w:val="000000" w:themeColor="text1"/>
          <w:sz w:val="24"/>
          <w:szCs w:val="24"/>
        </w:rPr>
        <w:t xml:space="preserve">Improved information/ guidance will also be needed to reassure </w:t>
      </w:r>
      <w:r w:rsidR="00ED065A">
        <w:rPr>
          <w:rFonts w:cstheme="minorHAnsi"/>
          <w:color w:val="000000" w:themeColor="text1"/>
          <w:sz w:val="24"/>
          <w:szCs w:val="24"/>
        </w:rPr>
        <w:t>CYA</w:t>
      </w:r>
      <w:r w:rsidR="00ED065A" w:rsidRPr="008D472A">
        <w:rPr>
          <w:rFonts w:cstheme="minorHAnsi"/>
          <w:color w:val="000000" w:themeColor="text1"/>
          <w:sz w:val="24"/>
          <w:szCs w:val="24"/>
        </w:rPr>
        <w:t xml:space="preserve"> and parents that they can now access </w:t>
      </w:r>
      <w:r w:rsidR="00FE5C35">
        <w:rPr>
          <w:rFonts w:cstheme="minorHAnsi"/>
          <w:color w:val="000000" w:themeColor="text1"/>
          <w:sz w:val="24"/>
          <w:szCs w:val="24"/>
        </w:rPr>
        <w:t>healthcare</w:t>
      </w:r>
      <w:r w:rsidR="00ED065A" w:rsidRPr="008D472A">
        <w:rPr>
          <w:rFonts w:cstheme="minorHAnsi"/>
          <w:color w:val="000000" w:themeColor="text1"/>
          <w:sz w:val="24"/>
          <w:szCs w:val="24"/>
        </w:rPr>
        <w:t xml:space="preserve"> safely</w:t>
      </w:r>
      <w:r w:rsidR="00FE5C35">
        <w:rPr>
          <w:rFonts w:cstheme="minorHAnsi"/>
          <w:color w:val="000000" w:themeColor="text1"/>
          <w:sz w:val="24"/>
          <w:szCs w:val="24"/>
        </w:rPr>
        <w:t>.</w:t>
      </w:r>
      <w:r w:rsidR="00B030B7">
        <w:rPr>
          <w:rFonts w:cstheme="minorHAnsi"/>
          <w:color w:val="000000" w:themeColor="text1"/>
          <w:sz w:val="24"/>
          <w:szCs w:val="24"/>
        </w:rPr>
        <w:t xml:space="preserve"> Our </w:t>
      </w:r>
      <w:r w:rsidR="00344462">
        <w:rPr>
          <w:rFonts w:cstheme="minorHAnsi"/>
          <w:color w:val="000000" w:themeColor="text1"/>
          <w:sz w:val="24"/>
          <w:szCs w:val="24"/>
        </w:rPr>
        <w:t>suggestion</w:t>
      </w:r>
      <w:r w:rsidR="00344462" w:rsidRPr="00B030B7">
        <w:rPr>
          <w:rFonts w:cstheme="minorHAnsi"/>
          <w:color w:val="000000" w:themeColor="text1"/>
          <w:sz w:val="24"/>
          <w:szCs w:val="24"/>
        </w:rPr>
        <w:t xml:space="preserve"> </w:t>
      </w:r>
      <w:r w:rsidR="00B030B7" w:rsidRPr="00B030B7">
        <w:rPr>
          <w:rFonts w:cstheme="minorHAnsi"/>
          <w:color w:val="000000" w:themeColor="text1"/>
          <w:sz w:val="24"/>
          <w:szCs w:val="24"/>
        </w:rPr>
        <w:t xml:space="preserve">to </w:t>
      </w:r>
      <w:r w:rsidR="00344462">
        <w:rPr>
          <w:rFonts w:cstheme="minorHAnsi"/>
          <w:color w:val="000000" w:themeColor="text1"/>
          <w:sz w:val="24"/>
          <w:szCs w:val="24"/>
        </w:rPr>
        <w:t xml:space="preserve">help </w:t>
      </w:r>
      <w:r w:rsidR="00B030B7" w:rsidRPr="00B030B7">
        <w:rPr>
          <w:rFonts w:cstheme="minorHAnsi"/>
          <w:color w:val="000000" w:themeColor="text1"/>
          <w:sz w:val="24"/>
          <w:szCs w:val="24"/>
        </w:rPr>
        <w:t>address gap in information and support needs based on study responses</w:t>
      </w:r>
      <w:r w:rsidR="00B030B7">
        <w:rPr>
          <w:rFonts w:cstheme="minorHAnsi"/>
          <w:color w:val="000000" w:themeColor="text1"/>
          <w:sz w:val="24"/>
          <w:szCs w:val="24"/>
        </w:rPr>
        <w:t xml:space="preserve"> is listed in table 4.</w:t>
      </w:r>
    </w:p>
    <w:p w14:paraId="26C6F433" w14:textId="57F66B97" w:rsidR="00ED065A" w:rsidRDefault="00ED065A" w:rsidP="007F4A61">
      <w:pPr>
        <w:spacing w:line="480" w:lineRule="auto"/>
        <w:rPr>
          <w:rFonts w:cstheme="minorHAnsi"/>
          <w:color w:val="000000" w:themeColor="text1"/>
          <w:sz w:val="24"/>
          <w:szCs w:val="24"/>
        </w:rPr>
      </w:pPr>
      <w:r w:rsidRPr="008D472A">
        <w:rPr>
          <w:rFonts w:cstheme="minorHAnsi"/>
          <w:color w:val="000000" w:themeColor="text1"/>
          <w:sz w:val="24"/>
          <w:szCs w:val="24"/>
        </w:rPr>
        <w:t>The challenge now will be to keep pace with the fluctuations in virus prevalence</w:t>
      </w:r>
      <w:r w:rsidR="00327DFE">
        <w:rPr>
          <w:rFonts w:cstheme="minorHAnsi"/>
          <w:color w:val="000000" w:themeColor="text1"/>
          <w:sz w:val="24"/>
          <w:szCs w:val="24"/>
        </w:rPr>
        <w:t xml:space="preserve"> and</w:t>
      </w:r>
      <w:r w:rsidRPr="008D472A">
        <w:rPr>
          <w:rFonts w:cstheme="minorHAnsi"/>
          <w:color w:val="000000" w:themeColor="text1"/>
          <w:sz w:val="24"/>
          <w:szCs w:val="24"/>
        </w:rPr>
        <w:t xml:space="preserve"> risk</w:t>
      </w:r>
      <w:r>
        <w:rPr>
          <w:rFonts w:cstheme="minorHAnsi"/>
          <w:color w:val="000000" w:themeColor="text1"/>
          <w:sz w:val="24"/>
          <w:szCs w:val="24"/>
        </w:rPr>
        <w:t xml:space="preserve">, </w:t>
      </w:r>
      <w:r w:rsidRPr="008D472A">
        <w:rPr>
          <w:rFonts w:cstheme="minorHAnsi"/>
          <w:color w:val="000000" w:themeColor="text1"/>
          <w:sz w:val="24"/>
          <w:szCs w:val="24"/>
        </w:rPr>
        <w:t xml:space="preserve">ensure the safe delivery of </w:t>
      </w:r>
      <w:r>
        <w:rPr>
          <w:rFonts w:cstheme="minorHAnsi"/>
          <w:color w:val="000000" w:themeColor="text1"/>
          <w:sz w:val="24"/>
          <w:szCs w:val="24"/>
        </w:rPr>
        <w:t xml:space="preserve">ongoing </w:t>
      </w:r>
      <w:r w:rsidRPr="008D472A">
        <w:rPr>
          <w:rFonts w:cstheme="minorHAnsi"/>
          <w:color w:val="000000" w:themeColor="text1"/>
          <w:sz w:val="24"/>
          <w:szCs w:val="24"/>
        </w:rPr>
        <w:t>care including transplantation and</w:t>
      </w:r>
      <w:r w:rsidRPr="003D6554">
        <w:rPr>
          <w:rFonts w:cstheme="minorHAnsi"/>
          <w:color w:val="000000" w:themeColor="text1"/>
          <w:sz w:val="24"/>
          <w:szCs w:val="24"/>
        </w:rPr>
        <w:t xml:space="preserve"> </w:t>
      </w:r>
      <w:r>
        <w:rPr>
          <w:rFonts w:cstheme="minorHAnsi"/>
          <w:color w:val="000000" w:themeColor="text1"/>
          <w:sz w:val="24"/>
          <w:szCs w:val="24"/>
        </w:rPr>
        <w:t>provide support alongside tailored advice to CYA and parents so they can continue to liv</w:t>
      </w:r>
      <w:r w:rsidR="002069C4">
        <w:rPr>
          <w:rFonts w:cstheme="minorHAnsi"/>
          <w:color w:val="000000" w:themeColor="text1"/>
          <w:sz w:val="24"/>
          <w:szCs w:val="24"/>
        </w:rPr>
        <w:t>e</w:t>
      </w:r>
      <w:r>
        <w:rPr>
          <w:rFonts w:cstheme="minorHAnsi"/>
          <w:color w:val="000000" w:themeColor="text1"/>
          <w:sz w:val="24"/>
          <w:szCs w:val="24"/>
        </w:rPr>
        <w:t xml:space="preserve"> well during</w:t>
      </w:r>
      <w:r w:rsidRPr="008D472A">
        <w:rPr>
          <w:rFonts w:cstheme="minorHAnsi"/>
          <w:color w:val="000000" w:themeColor="text1"/>
          <w:sz w:val="24"/>
          <w:szCs w:val="24"/>
        </w:rPr>
        <w:t xml:space="preserve"> a pandemic.  </w:t>
      </w:r>
    </w:p>
    <w:p w14:paraId="238A6BAE" w14:textId="77777777" w:rsidR="0069208E" w:rsidRDefault="0069208E" w:rsidP="007F4A61">
      <w:pPr>
        <w:spacing w:line="480" w:lineRule="auto"/>
        <w:rPr>
          <w:rFonts w:cstheme="minorHAnsi"/>
          <w:color w:val="000000" w:themeColor="text1"/>
          <w:sz w:val="24"/>
          <w:szCs w:val="24"/>
        </w:rPr>
      </w:pPr>
    </w:p>
    <w:p w14:paraId="53ADD6BA" w14:textId="77777777" w:rsidR="00896816" w:rsidRDefault="00896816">
      <w:pPr>
        <w:rPr>
          <w:rFonts w:cstheme="minorHAnsi"/>
          <w:b/>
          <w:bCs/>
          <w:color w:val="000000" w:themeColor="text1"/>
          <w:sz w:val="24"/>
          <w:szCs w:val="24"/>
        </w:rPr>
      </w:pPr>
      <w:r>
        <w:rPr>
          <w:rFonts w:cstheme="minorHAnsi"/>
          <w:b/>
          <w:bCs/>
          <w:color w:val="000000" w:themeColor="text1"/>
          <w:sz w:val="24"/>
          <w:szCs w:val="24"/>
        </w:rPr>
        <w:br w:type="page"/>
      </w:r>
    </w:p>
    <w:p w14:paraId="3848B28C" w14:textId="5349DCF0" w:rsidR="0069208E" w:rsidRDefault="0069208E" w:rsidP="0069208E">
      <w:pPr>
        <w:rPr>
          <w:rFonts w:cstheme="minorHAnsi"/>
          <w:b/>
          <w:bCs/>
          <w:color w:val="000000" w:themeColor="text1"/>
          <w:sz w:val="24"/>
          <w:szCs w:val="24"/>
        </w:rPr>
      </w:pPr>
      <w:r w:rsidRPr="008D472A">
        <w:rPr>
          <w:rFonts w:cstheme="minorHAnsi"/>
          <w:b/>
          <w:bCs/>
          <w:color w:val="000000" w:themeColor="text1"/>
          <w:sz w:val="24"/>
          <w:szCs w:val="24"/>
        </w:rPr>
        <w:lastRenderedPageBreak/>
        <w:t>Acknowledgements</w:t>
      </w:r>
    </w:p>
    <w:p w14:paraId="29EE4570" w14:textId="5402D0DF" w:rsidR="00FA7017" w:rsidRDefault="00FA7017">
      <w:pPr>
        <w:rPr>
          <w:rFonts w:cstheme="minorHAnsi"/>
          <w:b/>
          <w:bCs/>
          <w:color w:val="000000" w:themeColor="text1"/>
          <w:sz w:val="24"/>
          <w:szCs w:val="24"/>
        </w:rPr>
      </w:pPr>
    </w:p>
    <w:p w14:paraId="144B479F" w14:textId="77777777" w:rsidR="0069208E" w:rsidRDefault="0069208E" w:rsidP="0069208E">
      <w:pPr>
        <w:spacing w:line="480" w:lineRule="auto"/>
        <w:rPr>
          <w:rFonts w:cstheme="minorHAnsi"/>
          <w:color w:val="000000" w:themeColor="text1"/>
          <w:sz w:val="24"/>
          <w:szCs w:val="24"/>
        </w:rPr>
      </w:pPr>
      <w:r w:rsidRPr="008D472A">
        <w:rPr>
          <w:rFonts w:cstheme="minorHAnsi"/>
          <w:color w:val="000000" w:themeColor="text1"/>
          <w:sz w:val="24"/>
          <w:szCs w:val="24"/>
        </w:rPr>
        <w:t xml:space="preserve">We would like to thank all </w:t>
      </w:r>
      <w:r>
        <w:rPr>
          <w:rFonts w:cstheme="minorHAnsi"/>
          <w:color w:val="000000" w:themeColor="text1"/>
          <w:sz w:val="24"/>
          <w:szCs w:val="24"/>
        </w:rPr>
        <w:t>children, young adults and</w:t>
      </w:r>
      <w:r w:rsidRPr="008D472A">
        <w:rPr>
          <w:rFonts w:cstheme="minorHAnsi"/>
          <w:color w:val="000000" w:themeColor="text1"/>
          <w:sz w:val="24"/>
          <w:szCs w:val="24"/>
        </w:rPr>
        <w:t xml:space="preserve"> parents who contributed their time and experiences to this study</w:t>
      </w:r>
      <w:r>
        <w:rPr>
          <w:rFonts w:cstheme="minorHAnsi"/>
          <w:color w:val="000000" w:themeColor="text1"/>
          <w:sz w:val="24"/>
          <w:szCs w:val="24"/>
        </w:rPr>
        <w:t xml:space="preserve"> especially </w:t>
      </w:r>
      <w:r w:rsidRPr="00B14974">
        <w:rPr>
          <w:rFonts w:cstheme="minorHAnsi"/>
          <w:color w:val="000000" w:themeColor="text1"/>
          <w:sz w:val="24"/>
          <w:szCs w:val="24"/>
        </w:rPr>
        <w:t xml:space="preserve">Southampton Children's Hospital patients and families </w:t>
      </w:r>
      <w:r>
        <w:rPr>
          <w:rFonts w:cstheme="minorHAnsi"/>
          <w:color w:val="000000" w:themeColor="text1"/>
          <w:sz w:val="24"/>
          <w:szCs w:val="24"/>
        </w:rPr>
        <w:t>(</w:t>
      </w:r>
      <w:r w:rsidRPr="00B14974">
        <w:rPr>
          <w:rFonts w:cstheme="minorHAnsi"/>
          <w:color w:val="000000" w:themeColor="text1"/>
          <w:sz w:val="24"/>
          <w:szCs w:val="24"/>
        </w:rPr>
        <w:t xml:space="preserve">Thomas </w:t>
      </w:r>
      <w:proofErr w:type="spellStart"/>
      <w:r w:rsidRPr="00B14974">
        <w:rPr>
          <w:rFonts w:cstheme="minorHAnsi"/>
          <w:color w:val="000000" w:themeColor="text1"/>
          <w:sz w:val="24"/>
          <w:szCs w:val="24"/>
        </w:rPr>
        <w:t>Allfree</w:t>
      </w:r>
      <w:proofErr w:type="spellEnd"/>
      <w:r w:rsidRPr="00B14974">
        <w:rPr>
          <w:rFonts w:cstheme="minorHAnsi"/>
          <w:color w:val="000000" w:themeColor="text1"/>
          <w:sz w:val="24"/>
          <w:szCs w:val="24"/>
        </w:rPr>
        <w:t xml:space="preserve">, Alisia Coles, Jack Howe, Amy </w:t>
      </w:r>
      <w:proofErr w:type="spellStart"/>
      <w:r w:rsidRPr="00B14974">
        <w:rPr>
          <w:rFonts w:cstheme="minorHAnsi"/>
          <w:color w:val="000000" w:themeColor="text1"/>
          <w:sz w:val="24"/>
          <w:szCs w:val="24"/>
        </w:rPr>
        <w:t>Kinrade</w:t>
      </w:r>
      <w:proofErr w:type="spellEnd"/>
      <w:r w:rsidRPr="00B14974">
        <w:rPr>
          <w:rFonts w:cstheme="minorHAnsi"/>
          <w:color w:val="000000" w:themeColor="text1"/>
          <w:sz w:val="24"/>
          <w:szCs w:val="24"/>
        </w:rPr>
        <w:t xml:space="preserve">, Madison </w:t>
      </w:r>
      <w:proofErr w:type="spellStart"/>
      <w:r w:rsidRPr="00B14974">
        <w:rPr>
          <w:rFonts w:cstheme="minorHAnsi"/>
          <w:color w:val="000000" w:themeColor="text1"/>
          <w:sz w:val="24"/>
          <w:szCs w:val="24"/>
        </w:rPr>
        <w:t>Parffett</w:t>
      </w:r>
      <w:proofErr w:type="spellEnd"/>
      <w:r w:rsidRPr="00B14974">
        <w:rPr>
          <w:rFonts w:cstheme="minorHAnsi"/>
          <w:color w:val="000000" w:themeColor="text1"/>
          <w:sz w:val="24"/>
          <w:szCs w:val="24"/>
        </w:rPr>
        <w:t xml:space="preserve">, Alisa </w:t>
      </w:r>
      <w:proofErr w:type="spellStart"/>
      <w:r w:rsidRPr="00B14974">
        <w:rPr>
          <w:rFonts w:cstheme="minorHAnsi"/>
          <w:color w:val="000000" w:themeColor="text1"/>
          <w:sz w:val="24"/>
          <w:szCs w:val="24"/>
        </w:rPr>
        <w:t>Braha</w:t>
      </w:r>
      <w:proofErr w:type="spellEnd"/>
      <w:r w:rsidRPr="00B14974">
        <w:rPr>
          <w:rFonts w:cstheme="minorHAnsi"/>
          <w:color w:val="000000" w:themeColor="text1"/>
          <w:sz w:val="24"/>
          <w:szCs w:val="24"/>
        </w:rPr>
        <w:t xml:space="preserve">, Leon Bicknell, Sian Roberts, Sarah </w:t>
      </w:r>
      <w:proofErr w:type="spellStart"/>
      <w:r w:rsidRPr="00B14974">
        <w:rPr>
          <w:rFonts w:cstheme="minorHAnsi"/>
          <w:color w:val="000000" w:themeColor="text1"/>
          <w:sz w:val="24"/>
          <w:szCs w:val="24"/>
        </w:rPr>
        <w:t>Allfree</w:t>
      </w:r>
      <w:proofErr w:type="spellEnd"/>
      <w:r w:rsidRPr="00B14974">
        <w:rPr>
          <w:rFonts w:cstheme="minorHAnsi"/>
          <w:color w:val="000000" w:themeColor="text1"/>
          <w:sz w:val="24"/>
          <w:szCs w:val="24"/>
        </w:rPr>
        <w:t xml:space="preserve">, Angela </w:t>
      </w:r>
      <w:proofErr w:type="spellStart"/>
      <w:r w:rsidRPr="00B14974">
        <w:rPr>
          <w:rFonts w:cstheme="minorHAnsi"/>
          <w:color w:val="000000" w:themeColor="text1"/>
          <w:sz w:val="24"/>
          <w:szCs w:val="24"/>
        </w:rPr>
        <w:t>Kinrade</w:t>
      </w:r>
      <w:proofErr w:type="spellEnd"/>
      <w:r w:rsidRPr="00B14974">
        <w:rPr>
          <w:rFonts w:cstheme="minorHAnsi"/>
          <w:color w:val="000000" w:themeColor="text1"/>
          <w:sz w:val="24"/>
          <w:szCs w:val="24"/>
        </w:rPr>
        <w:t>, Lisa Coles,  Emma Roberts, Christopher Bicknell</w:t>
      </w:r>
      <w:r>
        <w:rPr>
          <w:rFonts w:cstheme="minorHAnsi"/>
          <w:color w:val="000000" w:themeColor="text1"/>
          <w:sz w:val="24"/>
          <w:szCs w:val="24"/>
        </w:rPr>
        <w:t>) and the Young Adult Kidney</w:t>
      </w:r>
      <w:r w:rsidRPr="00DA236D">
        <w:rPr>
          <w:rFonts w:cstheme="minorHAnsi"/>
          <w:color w:val="000000" w:themeColor="text1"/>
          <w:sz w:val="24"/>
          <w:szCs w:val="24"/>
        </w:rPr>
        <w:t xml:space="preserve"> Group</w:t>
      </w:r>
      <w:r>
        <w:rPr>
          <w:rFonts w:cstheme="minorHAnsi"/>
          <w:color w:val="000000" w:themeColor="text1"/>
          <w:sz w:val="24"/>
          <w:szCs w:val="24"/>
        </w:rPr>
        <w:t xml:space="preserve"> (</w:t>
      </w:r>
      <w:r w:rsidRPr="00F96F93">
        <w:rPr>
          <w:rFonts w:cstheme="minorHAnsi"/>
          <w:color w:val="000000" w:themeColor="text1"/>
          <w:sz w:val="24"/>
          <w:szCs w:val="24"/>
        </w:rPr>
        <w:t>Madeleine Warren, Sarah Green, Holly Loughton</w:t>
      </w:r>
      <w:r>
        <w:rPr>
          <w:rFonts w:cstheme="minorHAnsi"/>
          <w:color w:val="000000" w:themeColor="text1"/>
          <w:sz w:val="24"/>
          <w:szCs w:val="24"/>
        </w:rPr>
        <w:t>).  We would also like to thank Kidney Care UK (</w:t>
      </w:r>
      <w:r w:rsidRPr="00FD6D60">
        <w:rPr>
          <w:rFonts w:cstheme="minorHAnsi"/>
          <w:color w:val="000000" w:themeColor="text1"/>
          <w:sz w:val="24"/>
          <w:szCs w:val="24"/>
        </w:rPr>
        <w:t xml:space="preserve">Paul Bristow, Suzan </w:t>
      </w:r>
      <w:proofErr w:type="spellStart"/>
      <w:r w:rsidRPr="00FD6D60">
        <w:rPr>
          <w:rFonts w:cstheme="minorHAnsi"/>
          <w:color w:val="000000" w:themeColor="text1"/>
          <w:sz w:val="24"/>
          <w:szCs w:val="24"/>
        </w:rPr>
        <w:t>Yianni</w:t>
      </w:r>
      <w:proofErr w:type="spellEnd"/>
      <w:proofErr w:type="gramStart"/>
      <w:r>
        <w:rPr>
          <w:rFonts w:cstheme="minorHAnsi"/>
          <w:color w:val="000000" w:themeColor="text1"/>
          <w:sz w:val="24"/>
          <w:szCs w:val="24"/>
        </w:rPr>
        <w:t xml:space="preserve">) </w:t>
      </w:r>
      <w:r w:rsidRPr="00DA236D">
        <w:rPr>
          <w:rFonts w:cstheme="minorHAnsi"/>
          <w:color w:val="000000" w:themeColor="text1"/>
          <w:sz w:val="24"/>
          <w:szCs w:val="24"/>
        </w:rPr>
        <w:t>,</w:t>
      </w:r>
      <w:proofErr w:type="gramEnd"/>
      <w:r w:rsidRPr="00DA236D">
        <w:rPr>
          <w:rFonts w:cstheme="minorHAnsi"/>
          <w:color w:val="000000" w:themeColor="text1"/>
          <w:sz w:val="24"/>
          <w:szCs w:val="24"/>
        </w:rPr>
        <w:t xml:space="preserve"> K</w:t>
      </w:r>
      <w:r>
        <w:rPr>
          <w:rFonts w:cstheme="minorHAnsi"/>
          <w:color w:val="000000" w:themeColor="text1"/>
          <w:sz w:val="24"/>
          <w:szCs w:val="24"/>
        </w:rPr>
        <w:t>idney Research U</w:t>
      </w:r>
      <w:r w:rsidRPr="00DA236D">
        <w:rPr>
          <w:rFonts w:cstheme="minorHAnsi"/>
          <w:color w:val="000000" w:themeColor="text1"/>
          <w:sz w:val="24"/>
          <w:szCs w:val="24"/>
        </w:rPr>
        <w:t>K</w:t>
      </w:r>
      <w:r>
        <w:rPr>
          <w:rFonts w:cstheme="minorHAnsi"/>
          <w:color w:val="000000" w:themeColor="text1"/>
          <w:sz w:val="24"/>
          <w:szCs w:val="24"/>
        </w:rPr>
        <w:t xml:space="preserve"> (</w:t>
      </w:r>
      <w:r w:rsidRPr="00FD6D60">
        <w:rPr>
          <w:rFonts w:cstheme="minorHAnsi"/>
          <w:color w:val="000000" w:themeColor="text1"/>
          <w:sz w:val="24"/>
          <w:szCs w:val="24"/>
        </w:rPr>
        <w:t>Sandra Currie, Aisling McMahon</w:t>
      </w:r>
      <w:r>
        <w:rPr>
          <w:rFonts w:cstheme="minorHAnsi"/>
          <w:color w:val="000000" w:themeColor="text1"/>
          <w:sz w:val="24"/>
          <w:szCs w:val="24"/>
        </w:rPr>
        <w:t>) and the</w:t>
      </w:r>
      <w:r w:rsidRPr="00DA236D">
        <w:rPr>
          <w:rFonts w:cstheme="minorHAnsi"/>
          <w:color w:val="000000" w:themeColor="text1"/>
          <w:sz w:val="24"/>
          <w:szCs w:val="24"/>
        </w:rPr>
        <w:t xml:space="preserve"> </w:t>
      </w:r>
      <w:r>
        <w:rPr>
          <w:rFonts w:cstheme="minorHAnsi"/>
          <w:color w:val="000000" w:themeColor="text1"/>
          <w:sz w:val="24"/>
          <w:szCs w:val="24"/>
        </w:rPr>
        <w:t>Young adult and youth workers who supported the dissemination of the study.</w:t>
      </w:r>
      <w:r w:rsidRPr="00DA236D">
        <w:rPr>
          <w:rFonts w:cstheme="minorHAnsi"/>
          <w:color w:val="000000" w:themeColor="text1"/>
          <w:sz w:val="24"/>
          <w:szCs w:val="24"/>
        </w:rPr>
        <w:t xml:space="preserve"> </w:t>
      </w:r>
    </w:p>
    <w:p w14:paraId="270757EF" w14:textId="60CA050F" w:rsidR="0069208E" w:rsidRDefault="0069208E" w:rsidP="0069208E">
      <w:pPr>
        <w:spacing w:line="480" w:lineRule="auto"/>
        <w:rPr>
          <w:rFonts w:cstheme="minorHAnsi"/>
          <w:color w:val="000000" w:themeColor="text1"/>
          <w:sz w:val="24"/>
          <w:szCs w:val="24"/>
        </w:rPr>
      </w:pPr>
      <w:r>
        <w:rPr>
          <w:rFonts w:cstheme="minorHAnsi"/>
          <w:color w:val="000000" w:themeColor="text1"/>
          <w:sz w:val="24"/>
          <w:szCs w:val="24"/>
        </w:rPr>
        <w:t xml:space="preserve">Special thanks to colleagues in the Renal Association and British Association for Paediatric Nephrology and in our units for championing the study, apologises for any omissions: </w:t>
      </w:r>
      <w:r w:rsidRPr="00502926">
        <w:rPr>
          <w:rFonts w:cstheme="minorHAnsi"/>
          <w:color w:val="000000" w:themeColor="text1"/>
          <w:sz w:val="24"/>
          <w:szCs w:val="24"/>
        </w:rPr>
        <w:t>Alder Hey Children's Hospital</w:t>
      </w:r>
      <w:r>
        <w:rPr>
          <w:rFonts w:cstheme="minorHAnsi"/>
          <w:color w:val="000000" w:themeColor="text1"/>
          <w:sz w:val="24"/>
          <w:szCs w:val="24"/>
        </w:rPr>
        <w:t xml:space="preserve"> Liverpool (</w:t>
      </w:r>
      <w:r w:rsidRPr="00502926">
        <w:rPr>
          <w:rFonts w:cstheme="minorHAnsi"/>
          <w:color w:val="000000" w:themeColor="text1"/>
          <w:sz w:val="24"/>
          <w:szCs w:val="24"/>
        </w:rPr>
        <w:t>Louise Oni, Caroline Jones</w:t>
      </w:r>
      <w:r>
        <w:rPr>
          <w:rFonts w:cstheme="minorHAnsi"/>
          <w:color w:val="000000" w:themeColor="text1"/>
          <w:sz w:val="24"/>
          <w:szCs w:val="24"/>
        </w:rPr>
        <w:t>),</w:t>
      </w:r>
      <w:r w:rsidRPr="00502926">
        <w:rPr>
          <w:rFonts w:cstheme="minorHAnsi"/>
          <w:color w:val="000000" w:themeColor="text1"/>
          <w:sz w:val="24"/>
          <w:szCs w:val="24"/>
        </w:rPr>
        <w:t xml:space="preserve"> Birmingham Children's Hospital </w:t>
      </w:r>
      <w:r>
        <w:rPr>
          <w:rFonts w:cstheme="minorHAnsi"/>
          <w:color w:val="000000" w:themeColor="text1"/>
          <w:sz w:val="24"/>
          <w:szCs w:val="24"/>
        </w:rPr>
        <w:t>(</w:t>
      </w:r>
      <w:r w:rsidRPr="00502926">
        <w:rPr>
          <w:rFonts w:cstheme="minorHAnsi"/>
          <w:color w:val="000000" w:themeColor="text1"/>
          <w:sz w:val="24"/>
          <w:szCs w:val="24"/>
        </w:rPr>
        <w:t xml:space="preserve">Larissa </w:t>
      </w:r>
      <w:proofErr w:type="spellStart"/>
      <w:r w:rsidRPr="00502926">
        <w:rPr>
          <w:rFonts w:cstheme="minorHAnsi"/>
          <w:color w:val="000000" w:themeColor="text1"/>
          <w:sz w:val="24"/>
          <w:szCs w:val="24"/>
        </w:rPr>
        <w:t>Kerecuk</w:t>
      </w:r>
      <w:proofErr w:type="spellEnd"/>
      <w:r>
        <w:rPr>
          <w:rFonts w:cstheme="minorHAnsi"/>
          <w:color w:val="000000" w:themeColor="text1"/>
          <w:sz w:val="24"/>
          <w:szCs w:val="24"/>
        </w:rPr>
        <w:t xml:space="preserve">), </w:t>
      </w:r>
      <w:r w:rsidRPr="00502926">
        <w:rPr>
          <w:rFonts w:cstheme="minorHAnsi"/>
          <w:color w:val="000000" w:themeColor="text1"/>
          <w:sz w:val="24"/>
          <w:szCs w:val="24"/>
        </w:rPr>
        <w:t xml:space="preserve">Bristol Royal Hospital for Children </w:t>
      </w:r>
      <w:r>
        <w:rPr>
          <w:rFonts w:cstheme="minorHAnsi"/>
          <w:color w:val="000000" w:themeColor="text1"/>
          <w:sz w:val="24"/>
          <w:szCs w:val="24"/>
        </w:rPr>
        <w:t>(</w:t>
      </w:r>
      <w:r w:rsidRPr="00502926">
        <w:rPr>
          <w:rFonts w:cstheme="minorHAnsi"/>
          <w:color w:val="000000" w:themeColor="text1"/>
          <w:sz w:val="24"/>
          <w:szCs w:val="24"/>
        </w:rPr>
        <w:t>Janet Dudley, Lucy Plumb</w:t>
      </w:r>
      <w:r>
        <w:rPr>
          <w:rFonts w:cstheme="minorHAnsi"/>
          <w:color w:val="000000" w:themeColor="text1"/>
          <w:sz w:val="24"/>
          <w:szCs w:val="24"/>
        </w:rPr>
        <w:t xml:space="preserve">), </w:t>
      </w:r>
      <w:r w:rsidRPr="00502926">
        <w:rPr>
          <w:rFonts w:cstheme="minorHAnsi"/>
          <w:color w:val="000000" w:themeColor="text1"/>
          <w:sz w:val="24"/>
          <w:szCs w:val="24"/>
        </w:rPr>
        <w:t xml:space="preserve">Evelina London Children's Hospital </w:t>
      </w:r>
      <w:r>
        <w:rPr>
          <w:rFonts w:cstheme="minorHAnsi"/>
          <w:color w:val="000000" w:themeColor="text1"/>
          <w:sz w:val="24"/>
          <w:szCs w:val="24"/>
        </w:rPr>
        <w:t>(</w:t>
      </w:r>
      <w:r w:rsidRPr="00502926">
        <w:rPr>
          <w:rFonts w:cstheme="minorHAnsi"/>
          <w:color w:val="000000" w:themeColor="text1"/>
          <w:sz w:val="24"/>
          <w:szCs w:val="24"/>
        </w:rPr>
        <w:t>Grainne Walsh, Christopher Reid</w:t>
      </w:r>
      <w:r>
        <w:rPr>
          <w:rFonts w:cstheme="minorHAnsi"/>
          <w:color w:val="000000" w:themeColor="text1"/>
          <w:sz w:val="24"/>
          <w:szCs w:val="24"/>
        </w:rPr>
        <w:t xml:space="preserve">), </w:t>
      </w:r>
      <w:r w:rsidRPr="00502926">
        <w:rPr>
          <w:rFonts w:cstheme="minorHAnsi"/>
          <w:color w:val="000000" w:themeColor="text1"/>
          <w:sz w:val="24"/>
          <w:szCs w:val="24"/>
        </w:rPr>
        <w:t xml:space="preserve">Great Ormond Street Hospital </w:t>
      </w:r>
      <w:r>
        <w:rPr>
          <w:rFonts w:cstheme="minorHAnsi"/>
          <w:color w:val="000000" w:themeColor="text1"/>
          <w:sz w:val="24"/>
          <w:szCs w:val="24"/>
        </w:rPr>
        <w:t>London (</w:t>
      </w:r>
      <w:proofErr w:type="spellStart"/>
      <w:r w:rsidRPr="00502926">
        <w:rPr>
          <w:rFonts w:cstheme="minorHAnsi"/>
          <w:color w:val="000000" w:themeColor="text1"/>
          <w:sz w:val="24"/>
          <w:szCs w:val="24"/>
        </w:rPr>
        <w:t>Kjell</w:t>
      </w:r>
      <w:proofErr w:type="spellEnd"/>
      <w:r w:rsidRPr="00502926">
        <w:rPr>
          <w:rFonts w:cstheme="minorHAnsi"/>
          <w:color w:val="000000" w:themeColor="text1"/>
          <w:sz w:val="24"/>
          <w:szCs w:val="24"/>
        </w:rPr>
        <w:t xml:space="preserve"> </w:t>
      </w:r>
      <w:proofErr w:type="spellStart"/>
      <w:r w:rsidRPr="00502926">
        <w:rPr>
          <w:rFonts w:cstheme="minorHAnsi"/>
          <w:color w:val="000000" w:themeColor="text1"/>
          <w:sz w:val="24"/>
          <w:szCs w:val="24"/>
        </w:rPr>
        <w:t>Tullus</w:t>
      </w:r>
      <w:proofErr w:type="spellEnd"/>
      <w:r w:rsidRPr="00502926">
        <w:rPr>
          <w:rFonts w:cstheme="minorHAnsi"/>
          <w:color w:val="000000" w:themeColor="text1"/>
          <w:sz w:val="24"/>
          <w:szCs w:val="24"/>
        </w:rPr>
        <w:t>, Daljit Hothi</w:t>
      </w:r>
      <w:r>
        <w:rPr>
          <w:rFonts w:cstheme="minorHAnsi"/>
          <w:color w:val="000000" w:themeColor="text1"/>
          <w:sz w:val="24"/>
          <w:szCs w:val="24"/>
        </w:rPr>
        <w:t xml:space="preserve">), </w:t>
      </w:r>
      <w:r w:rsidRPr="00502926">
        <w:rPr>
          <w:rFonts w:cstheme="minorHAnsi"/>
          <w:color w:val="000000" w:themeColor="text1"/>
          <w:sz w:val="24"/>
          <w:szCs w:val="24"/>
        </w:rPr>
        <w:t xml:space="preserve">Leeds Children's Hospital </w:t>
      </w:r>
      <w:r>
        <w:rPr>
          <w:rFonts w:cstheme="minorHAnsi"/>
          <w:color w:val="000000" w:themeColor="text1"/>
          <w:sz w:val="24"/>
          <w:szCs w:val="24"/>
        </w:rPr>
        <w:t>(</w:t>
      </w:r>
      <w:r w:rsidRPr="00502926">
        <w:rPr>
          <w:rFonts w:cstheme="minorHAnsi"/>
          <w:color w:val="000000" w:themeColor="text1"/>
          <w:sz w:val="24"/>
          <w:szCs w:val="24"/>
        </w:rPr>
        <w:t>Amanda Newnham</w:t>
      </w:r>
      <w:r>
        <w:rPr>
          <w:rFonts w:cstheme="minorHAnsi"/>
          <w:color w:val="000000" w:themeColor="text1"/>
          <w:sz w:val="24"/>
          <w:szCs w:val="24"/>
        </w:rPr>
        <w:t xml:space="preserve">), </w:t>
      </w:r>
      <w:r w:rsidRPr="00502926">
        <w:rPr>
          <w:rFonts w:cstheme="minorHAnsi"/>
          <w:color w:val="000000" w:themeColor="text1"/>
          <w:sz w:val="24"/>
          <w:szCs w:val="24"/>
        </w:rPr>
        <w:t>Newcastle</w:t>
      </w:r>
      <w:r>
        <w:rPr>
          <w:rFonts w:cstheme="minorHAnsi"/>
          <w:color w:val="000000" w:themeColor="text1"/>
          <w:sz w:val="24"/>
          <w:szCs w:val="24"/>
        </w:rPr>
        <w:t xml:space="preserve"> Hospitals</w:t>
      </w:r>
      <w:r w:rsidRPr="00502926">
        <w:rPr>
          <w:rFonts w:cstheme="minorHAnsi"/>
          <w:color w:val="000000" w:themeColor="text1"/>
          <w:sz w:val="24"/>
          <w:szCs w:val="24"/>
        </w:rPr>
        <w:t xml:space="preserve"> </w:t>
      </w:r>
      <w:r>
        <w:rPr>
          <w:rFonts w:cstheme="minorHAnsi"/>
          <w:color w:val="000000" w:themeColor="text1"/>
          <w:sz w:val="24"/>
          <w:szCs w:val="24"/>
        </w:rPr>
        <w:t>(</w:t>
      </w:r>
      <w:r w:rsidRPr="00502926">
        <w:rPr>
          <w:rFonts w:cstheme="minorHAnsi"/>
          <w:color w:val="000000" w:themeColor="text1"/>
          <w:sz w:val="24"/>
          <w:szCs w:val="24"/>
        </w:rPr>
        <w:t>Lauren Mawn</w:t>
      </w:r>
      <w:r>
        <w:rPr>
          <w:rFonts w:cstheme="minorHAnsi"/>
          <w:color w:val="000000" w:themeColor="text1"/>
          <w:sz w:val="24"/>
          <w:szCs w:val="24"/>
        </w:rPr>
        <w:t xml:space="preserve">, Helen </w:t>
      </w:r>
      <w:proofErr w:type="spellStart"/>
      <w:r>
        <w:rPr>
          <w:rFonts w:cstheme="minorHAnsi"/>
          <w:color w:val="000000" w:themeColor="text1"/>
          <w:sz w:val="24"/>
          <w:szCs w:val="24"/>
        </w:rPr>
        <w:t>Ritson</w:t>
      </w:r>
      <w:proofErr w:type="spellEnd"/>
      <w:r>
        <w:rPr>
          <w:rFonts w:cstheme="minorHAnsi"/>
          <w:color w:val="000000" w:themeColor="text1"/>
          <w:sz w:val="24"/>
          <w:szCs w:val="24"/>
        </w:rPr>
        <w:t xml:space="preserve">), </w:t>
      </w:r>
      <w:r w:rsidRPr="00502926">
        <w:rPr>
          <w:rFonts w:cstheme="minorHAnsi"/>
          <w:color w:val="000000" w:themeColor="text1"/>
          <w:sz w:val="24"/>
          <w:szCs w:val="24"/>
        </w:rPr>
        <w:t>Nottingham Children's Hospital</w:t>
      </w:r>
      <w:r>
        <w:rPr>
          <w:rFonts w:cstheme="minorHAnsi"/>
          <w:color w:val="000000" w:themeColor="text1"/>
          <w:sz w:val="24"/>
          <w:szCs w:val="24"/>
        </w:rPr>
        <w:t xml:space="preserve"> (</w:t>
      </w:r>
      <w:r w:rsidRPr="00502926">
        <w:rPr>
          <w:rFonts w:cstheme="minorHAnsi"/>
          <w:color w:val="000000" w:themeColor="text1"/>
          <w:sz w:val="24"/>
          <w:szCs w:val="24"/>
        </w:rPr>
        <w:t>Andrew Lunn</w:t>
      </w:r>
      <w:r>
        <w:rPr>
          <w:rFonts w:cstheme="minorHAnsi"/>
          <w:color w:val="000000" w:themeColor="text1"/>
          <w:sz w:val="24"/>
          <w:szCs w:val="24"/>
        </w:rPr>
        <w:t xml:space="preserve">), </w:t>
      </w:r>
      <w:r w:rsidRPr="005C512C">
        <w:rPr>
          <w:rFonts w:cstheme="minorHAnsi"/>
          <w:sz w:val="24"/>
          <w:szCs w:val="24"/>
          <w:shd w:val="clear" w:color="auto" w:fill="FFFFFF"/>
        </w:rPr>
        <w:t>Royal Belfast Hospital for Sick Children</w:t>
      </w:r>
      <w:r w:rsidRPr="00502926">
        <w:rPr>
          <w:rFonts w:cstheme="minorHAnsi"/>
          <w:color w:val="000000" w:themeColor="text1"/>
          <w:sz w:val="24"/>
          <w:szCs w:val="24"/>
        </w:rPr>
        <w:t xml:space="preserve"> </w:t>
      </w:r>
      <w:r>
        <w:rPr>
          <w:rFonts w:cstheme="minorHAnsi"/>
          <w:color w:val="000000" w:themeColor="text1"/>
          <w:sz w:val="24"/>
          <w:szCs w:val="24"/>
        </w:rPr>
        <w:t>(</w:t>
      </w:r>
      <w:r w:rsidRPr="00502926">
        <w:rPr>
          <w:rFonts w:cstheme="minorHAnsi"/>
          <w:color w:val="000000" w:themeColor="text1"/>
          <w:sz w:val="24"/>
          <w:szCs w:val="24"/>
        </w:rPr>
        <w:t>Mairead Convery</w:t>
      </w:r>
      <w:r>
        <w:rPr>
          <w:rFonts w:cstheme="minorHAnsi"/>
          <w:color w:val="000000" w:themeColor="text1"/>
          <w:sz w:val="24"/>
          <w:szCs w:val="24"/>
        </w:rPr>
        <w:t xml:space="preserve">), Royal Hospital for Children </w:t>
      </w:r>
      <w:r w:rsidRPr="00502926">
        <w:rPr>
          <w:rFonts w:cstheme="minorHAnsi"/>
          <w:color w:val="000000" w:themeColor="text1"/>
          <w:sz w:val="24"/>
          <w:szCs w:val="24"/>
        </w:rPr>
        <w:t xml:space="preserve">Glasgow </w:t>
      </w:r>
      <w:r>
        <w:rPr>
          <w:rFonts w:cstheme="minorHAnsi"/>
          <w:color w:val="000000" w:themeColor="text1"/>
          <w:sz w:val="24"/>
          <w:szCs w:val="24"/>
        </w:rPr>
        <w:t>(</w:t>
      </w:r>
      <w:r w:rsidRPr="00502926">
        <w:rPr>
          <w:rFonts w:cstheme="minorHAnsi"/>
          <w:color w:val="000000" w:themeColor="text1"/>
          <w:sz w:val="24"/>
          <w:szCs w:val="24"/>
        </w:rPr>
        <w:t>Ben Reynolds</w:t>
      </w:r>
      <w:r>
        <w:rPr>
          <w:rFonts w:cstheme="minorHAnsi"/>
          <w:color w:val="000000" w:themeColor="text1"/>
          <w:sz w:val="24"/>
          <w:szCs w:val="24"/>
        </w:rPr>
        <w:t xml:space="preserve">), </w:t>
      </w:r>
      <w:r w:rsidRPr="00502926">
        <w:rPr>
          <w:rFonts w:cstheme="minorHAnsi"/>
          <w:color w:val="000000" w:themeColor="text1"/>
          <w:sz w:val="24"/>
          <w:szCs w:val="24"/>
        </w:rPr>
        <w:t xml:space="preserve">Southampton Children's Hospital </w:t>
      </w:r>
      <w:r>
        <w:rPr>
          <w:rFonts w:cstheme="minorHAnsi"/>
          <w:color w:val="000000" w:themeColor="text1"/>
          <w:sz w:val="24"/>
          <w:szCs w:val="24"/>
        </w:rPr>
        <w:t>(</w:t>
      </w:r>
      <w:r w:rsidRPr="00502926">
        <w:rPr>
          <w:rFonts w:cstheme="minorHAnsi"/>
          <w:color w:val="000000" w:themeColor="text1"/>
          <w:sz w:val="24"/>
          <w:szCs w:val="24"/>
        </w:rPr>
        <w:t xml:space="preserve">Caroline Anderson, </w:t>
      </w:r>
      <w:r>
        <w:rPr>
          <w:rFonts w:cstheme="minorHAnsi"/>
          <w:color w:val="000000" w:themeColor="text1"/>
          <w:sz w:val="24"/>
          <w:szCs w:val="24"/>
        </w:rPr>
        <w:t xml:space="preserve">Rosemary Dempsey, </w:t>
      </w:r>
      <w:r w:rsidRPr="00502926">
        <w:rPr>
          <w:rFonts w:cstheme="minorHAnsi"/>
          <w:color w:val="000000" w:themeColor="text1"/>
          <w:sz w:val="24"/>
          <w:szCs w:val="24"/>
        </w:rPr>
        <w:t xml:space="preserve">Sarah </w:t>
      </w:r>
      <w:proofErr w:type="spellStart"/>
      <w:r w:rsidRPr="00502926">
        <w:rPr>
          <w:rFonts w:cstheme="minorHAnsi"/>
          <w:color w:val="000000" w:themeColor="text1"/>
          <w:sz w:val="24"/>
          <w:szCs w:val="24"/>
        </w:rPr>
        <w:t>Shameti</w:t>
      </w:r>
      <w:proofErr w:type="spellEnd"/>
      <w:r>
        <w:rPr>
          <w:rFonts w:cstheme="minorHAnsi"/>
          <w:color w:val="000000" w:themeColor="text1"/>
          <w:sz w:val="24"/>
          <w:szCs w:val="24"/>
        </w:rPr>
        <w:t xml:space="preserve">, </w:t>
      </w:r>
      <w:r w:rsidRPr="00502926">
        <w:rPr>
          <w:rFonts w:cstheme="minorHAnsi"/>
          <w:color w:val="000000" w:themeColor="text1"/>
          <w:sz w:val="24"/>
          <w:szCs w:val="24"/>
        </w:rPr>
        <w:t xml:space="preserve">Eleanor </w:t>
      </w:r>
      <w:r>
        <w:rPr>
          <w:rFonts w:cstheme="minorHAnsi"/>
          <w:color w:val="000000" w:themeColor="text1"/>
          <w:sz w:val="24"/>
          <w:szCs w:val="24"/>
        </w:rPr>
        <w:t>Stubbs</w:t>
      </w:r>
      <w:r w:rsidRPr="00502926">
        <w:rPr>
          <w:rFonts w:cstheme="minorHAnsi"/>
          <w:color w:val="000000" w:themeColor="text1"/>
          <w:sz w:val="24"/>
          <w:szCs w:val="24"/>
        </w:rPr>
        <w:t>,</w:t>
      </w:r>
      <w:r>
        <w:rPr>
          <w:rFonts w:cstheme="minorHAnsi"/>
          <w:color w:val="000000" w:themeColor="text1"/>
          <w:sz w:val="24"/>
          <w:szCs w:val="24"/>
        </w:rPr>
        <w:t xml:space="preserve">), </w:t>
      </w:r>
      <w:r w:rsidRPr="00502926">
        <w:rPr>
          <w:rFonts w:cstheme="minorHAnsi"/>
          <w:color w:val="000000" w:themeColor="text1"/>
          <w:sz w:val="24"/>
          <w:szCs w:val="24"/>
        </w:rPr>
        <w:t>University Hospitals Southampton NHS Foundation Trust and Queen Alexand</w:t>
      </w:r>
      <w:r>
        <w:rPr>
          <w:rFonts w:cstheme="minorHAnsi"/>
          <w:color w:val="000000" w:themeColor="text1"/>
          <w:sz w:val="24"/>
          <w:szCs w:val="24"/>
        </w:rPr>
        <w:t>ra</w:t>
      </w:r>
      <w:r w:rsidRPr="00502926">
        <w:rPr>
          <w:rFonts w:cstheme="minorHAnsi"/>
          <w:color w:val="000000" w:themeColor="text1"/>
          <w:sz w:val="24"/>
          <w:szCs w:val="24"/>
        </w:rPr>
        <w:t xml:space="preserve"> Hospital Portsmouth </w:t>
      </w:r>
      <w:r>
        <w:rPr>
          <w:rFonts w:cstheme="minorHAnsi"/>
          <w:color w:val="000000" w:themeColor="text1"/>
          <w:sz w:val="24"/>
          <w:szCs w:val="24"/>
        </w:rPr>
        <w:t>(</w:t>
      </w:r>
      <w:r w:rsidRPr="00502926">
        <w:rPr>
          <w:rFonts w:cstheme="minorHAnsi"/>
          <w:color w:val="000000" w:themeColor="text1"/>
          <w:sz w:val="24"/>
          <w:szCs w:val="24"/>
        </w:rPr>
        <w:t>Kirsten Armstrong</w:t>
      </w:r>
      <w:r>
        <w:rPr>
          <w:rFonts w:cstheme="minorHAnsi"/>
          <w:color w:val="000000" w:themeColor="text1"/>
          <w:sz w:val="24"/>
          <w:szCs w:val="24"/>
        </w:rPr>
        <w:t xml:space="preserve">), </w:t>
      </w:r>
      <w:r w:rsidRPr="00502926">
        <w:rPr>
          <w:rFonts w:cstheme="minorHAnsi"/>
          <w:color w:val="000000" w:themeColor="text1"/>
          <w:sz w:val="24"/>
          <w:szCs w:val="24"/>
        </w:rPr>
        <w:t xml:space="preserve">University Hospital of Wales  </w:t>
      </w:r>
      <w:r>
        <w:rPr>
          <w:rFonts w:cstheme="minorHAnsi"/>
          <w:color w:val="000000" w:themeColor="text1"/>
          <w:sz w:val="24"/>
          <w:szCs w:val="24"/>
        </w:rPr>
        <w:t>(</w:t>
      </w:r>
      <w:r w:rsidRPr="00502926">
        <w:rPr>
          <w:rFonts w:cstheme="minorHAnsi"/>
          <w:color w:val="000000" w:themeColor="text1"/>
          <w:sz w:val="24"/>
          <w:szCs w:val="24"/>
        </w:rPr>
        <w:t>Shivaram Hegde</w:t>
      </w:r>
      <w:r>
        <w:rPr>
          <w:rFonts w:cstheme="minorHAnsi"/>
          <w:color w:val="000000" w:themeColor="text1"/>
          <w:sz w:val="24"/>
          <w:szCs w:val="24"/>
        </w:rPr>
        <w:t>)</w:t>
      </w:r>
    </w:p>
    <w:p w14:paraId="483846F7" w14:textId="0F27D606" w:rsidR="00FD0B08" w:rsidRDefault="00FD0B08" w:rsidP="006421F3">
      <w:pPr>
        <w:spacing w:line="480" w:lineRule="auto"/>
        <w:rPr>
          <w:rFonts w:cstheme="minorHAnsi"/>
          <w:color w:val="000000" w:themeColor="text1"/>
          <w:sz w:val="24"/>
          <w:szCs w:val="24"/>
        </w:rPr>
      </w:pPr>
    </w:p>
    <w:p w14:paraId="6E310CC5" w14:textId="41065763" w:rsidR="000C656C" w:rsidRPr="005A5019" w:rsidRDefault="002214EE" w:rsidP="000C656C">
      <w:pPr>
        <w:spacing w:line="480" w:lineRule="auto"/>
        <w:rPr>
          <w:rFonts w:cstheme="minorHAnsi"/>
          <w:b/>
          <w:bCs/>
          <w:color w:val="000000" w:themeColor="text1"/>
          <w:sz w:val="24"/>
          <w:szCs w:val="24"/>
        </w:rPr>
      </w:pPr>
      <w:r w:rsidRPr="002214EE">
        <w:rPr>
          <w:rFonts w:cstheme="minorHAnsi"/>
          <w:b/>
          <w:bCs/>
          <w:color w:val="000000" w:themeColor="text1"/>
          <w:sz w:val="24"/>
          <w:szCs w:val="24"/>
        </w:rPr>
        <w:lastRenderedPageBreak/>
        <w:t>Conflict of Interest Statement</w:t>
      </w:r>
      <w:r w:rsidRPr="002214EE" w:rsidDel="002214EE">
        <w:rPr>
          <w:rFonts w:cstheme="minorHAnsi"/>
          <w:b/>
          <w:bCs/>
          <w:color w:val="000000" w:themeColor="text1"/>
          <w:sz w:val="24"/>
          <w:szCs w:val="24"/>
        </w:rPr>
        <w:t xml:space="preserve"> </w:t>
      </w:r>
    </w:p>
    <w:p w14:paraId="6AC3C4D8" w14:textId="04F2A596" w:rsidR="000C656C" w:rsidRDefault="000C656C" w:rsidP="000C656C">
      <w:pPr>
        <w:spacing w:line="480" w:lineRule="auto"/>
        <w:rPr>
          <w:rFonts w:cstheme="minorHAnsi"/>
          <w:bCs/>
          <w:color w:val="000000" w:themeColor="text1"/>
          <w:sz w:val="24"/>
          <w:szCs w:val="24"/>
        </w:rPr>
      </w:pPr>
      <w:r>
        <w:rPr>
          <w:rFonts w:cstheme="minorHAnsi"/>
          <w:bCs/>
          <w:color w:val="000000" w:themeColor="text1"/>
          <w:sz w:val="24"/>
          <w:szCs w:val="24"/>
        </w:rPr>
        <w:t>T</w:t>
      </w:r>
      <w:r w:rsidRPr="005A5019">
        <w:rPr>
          <w:rFonts w:cstheme="minorHAnsi"/>
          <w:bCs/>
          <w:color w:val="000000" w:themeColor="text1"/>
          <w:sz w:val="24"/>
          <w:szCs w:val="24"/>
        </w:rPr>
        <w:t>he authors declare no competing interests.</w:t>
      </w:r>
    </w:p>
    <w:p w14:paraId="6BC7153A" w14:textId="77777777" w:rsidR="00284055" w:rsidRPr="005A5019" w:rsidRDefault="00284055" w:rsidP="000C656C">
      <w:pPr>
        <w:spacing w:line="480" w:lineRule="auto"/>
        <w:rPr>
          <w:rFonts w:cstheme="minorHAnsi"/>
          <w:b/>
          <w:bCs/>
          <w:color w:val="000000" w:themeColor="text1"/>
          <w:sz w:val="24"/>
          <w:szCs w:val="24"/>
        </w:rPr>
      </w:pPr>
    </w:p>
    <w:p w14:paraId="2D32C121" w14:textId="0D71F5C5" w:rsidR="000C656C" w:rsidRPr="0072103A" w:rsidRDefault="00284055" w:rsidP="0072103A">
      <w:pPr>
        <w:spacing w:line="480" w:lineRule="auto"/>
        <w:rPr>
          <w:rFonts w:cstheme="minorHAnsi"/>
          <w:b/>
          <w:bCs/>
          <w:color w:val="000000" w:themeColor="text1"/>
          <w:sz w:val="24"/>
          <w:szCs w:val="24"/>
        </w:rPr>
      </w:pPr>
      <w:r w:rsidRPr="0072103A">
        <w:rPr>
          <w:rFonts w:cstheme="minorHAnsi"/>
          <w:b/>
          <w:bCs/>
          <w:color w:val="000000" w:themeColor="text1"/>
          <w:sz w:val="24"/>
          <w:szCs w:val="24"/>
        </w:rPr>
        <w:t>Authors’ Contributions</w:t>
      </w:r>
    </w:p>
    <w:p w14:paraId="371F86D4" w14:textId="1707973A" w:rsidR="00FF7133" w:rsidRPr="0072103A" w:rsidRDefault="00E34363" w:rsidP="0072103A">
      <w:pPr>
        <w:spacing w:line="480" w:lineRule="auto"/>
        <w:rPr>
          <w:sz w:val="24"/>
          <w:szCs w:val="24"/>
        </w:rPr>
      </w:pPr>
      <w:r w:rsidRPr="00FF7133">
        <w:rPr>
          <w:rFonts w:cstheme="minorHAnsi"/>
          <w:color w:val="000000" w:themeColor="text1"/>
          <w:sz w:val="24"/>
          <w:szCs w:val="24"/>
        </w:rPr>
        <w:t xml:space="preserve">All authors were involved </w:t>
      </w:r>
      <w:r w:rsidR="003A1062" w:rsidRPr="00FF7133">
        <w:rPr>
          <w:rFonts w:cstheme="minorHAnsi"/>
          <w:color w:val="000000" w:themeColor="text1"/>
          <w:sz w:val="24"/>
          <w:szCs w:val="24"/>
        </w:rPr>
        <w:t>in conception and design, drafted article and approved the final manuscript.</w:t>
      </w:r>
      <w:r w:rsidR="00270ABD" w:rsidRPr="0072103A">
        <w:rPr>
          <w:sz w:val="24"/>
          <w:szCs w:val="24"/>
        </w:rPr>
        <w:t xml:space="preserve"> </w:t>
      </w:r>
      <w:r w:rsidR="00270ABD" w:rsidRPr="00FF7133">
        <w:rPr>
          <w:rFonts w:cstheme="minorHAnsi"/>
          <w:color w:val="000000" w:themeColor="text1"/>
          <w:sz w:val="24"/>
          <w:szCs w:val="24"/>
        </w:rPr>
        <w:t xml:space="preserve">SC, ARS, ASD and CD </w:t>
      </w:r>
      <w:r w:rsidR="00EE16EB" w:rsidRPr="00FF7133">
        <w:rPr>
          <w:rFonts w:cstheme="minorHAnsi"/>
          <w:color w:val="000000" w:themeColor="text1"/>
          <w:sz w:val="24"/>
          <w:szCs w:val="24"/>
        </w:rPr>
        <w:t xml:space="preserve">obtained ethics, </w:t>
      </w:r>
      <w:r w:rsidR="00270ABD" w:rsidRPr="00FF7133">
        <w:rPr>
          <w:rFonts w:cstheme="minorHAnsi"/>
          <w:color w:val="000000" w:themeColor="text1"/>
          <w:sz w:val="24"/>
          <w:szCs w:val="24"/>
        </w:rPr>
        <w:t xml:space="preserve">designed the data collection platform, collected </w:t>
      </w:r>
      <w:proofErr w:type="gramStart"/>
      <w:r w:rsidR="00270ABD" w:rsidRPr="00FF7133">
        <w:rPr>
          <w:rFonts w:cstheme="minorHAnsi"/>
          <w:color w:val="000000" w:themeColor="text1"/>
          <w:sz w:val="24"/>
          <w:szCs w:val="24"/>
        </w:rPr>
        <w:t>data</w:t>
      </w:r>
      <w:proofErr w:type="gramEnd"/>
      <w:r w:rsidR="00270ABD" w:rsidRPr="00FF7133">
        <w:rPr>
          <w:rFonts w:cstheme="minorHAnsi"/>
          <w:color w:val="000000" w:themeColor="text1"/>
          <w:sz w:val="24"/>
          <w:szCs w:val="24"/>
        </w:rPr>
        <w:t xml:space="preserve"> and performed thematic analysis and statistics. </w:t>
      </w:r>
      <w:r w:rsidR="001B3598" w:rsidRPr="0072103A">
        <w:rPr>
          <w:sz w:val="24"/>
          <w:szCs w:val="24"/>
        </w:rPr>
        <w:t xml:space="preserve">YT, KT, DW, TP and AN organised </w:t>
      </w:r>
      <w:r w:rsidR="00EF734F" w:rsidRPr="00FF7133">
        <w:rPr>
          <w:sz w:val="24"/>
          <w:szCs w:val="24"/>
        </w:rPr>
        <w:t xml:space="preserve">the </w:t>
      </w:r>
      <w:r w:rsidR="00DB78CB">
        <w:rPr>
          <w:sz w:val="24"/>
          <w:szCs w:val="24"/>
        </w:rPr>
        <w:t>kidney</w:t>
      </w:r>
      <w:r w:rsidR="00DB78CB" w:rsidRPr="00FF7133">
        <w:rPr>
          <w:sz w:val="24"/>
          <w:szCs w:val="24"/>
        </w:rPr>
        <w:t xml:space="preserve"> </w:t>
      </w:r>
      <w:r w:rsidR="00EF734F" w:rsidRPr="00FF7133">
        <w:rPr>
          <w:sz w:val="24"/>
          <w:szCs w:val="24"/>
        </w:rPr>
        <w:t>community as stakeholders and to</w:t>
      </w:r>
      <w:r w:rsidR="009A0095" w:rsidRPr="00FF7133">
        <w:rPr>
          <w:sz w:val="24"/>
          <w:szCs w:val="24"/>
        </w:rPr>
        <w:t xml:space="preserve"> </w:t>
      </w:r>
      <w:r w:rsidR="00FF7133" w:rsidRPr="00FF7133">
        <w:rPr>
          <w:sz w:val="24"/>
          <w:szCs w:val="24"/>
        </w:rPr>
        <w:t>promote</w:t>
      </w:r>
      <w:r w:rsidR="009A0095" w:rsidRPr="00FF7133">
        <w:rPr>
          <w:sz w:val="24"/>
          <w:szCs w:val="24"/>
        </w:rPr>
        <w:t xml:space="preserve"> the study. </w:t>
      </w:r>
      <w:r w:rsidR="00FF7133" w:rsidRPr="007046D2">
        <w:rPr>
          <w:sz w:val="24"/>
          <w:szCs w:val="24"/>
        </w:rPr>
        <w:t>AN obtained funding.</w:t>
      </w:r>
      <w:r w:rsidR="00FF7133">
        <w:rPr>
          <w:sz w:val="24"/>
          <w:szCs w:val="24"/>
        </w:rPr>
        <w:t xml:space="preserve"> </w:t>
      </w:r>
      <w:r w:rsidR="00663C0A" w:rsidRPr="0072103A">
        <w:rPr>
          <w:sz w:val="24"/>
          <w:szCs w:val="24"/>
        </w:rPr>
        <w:t xml:space="preserve">ASD leads the family of SHARE studies. </w:t>
      </w:r>
    </w:p>
    <w:p w14:paraId="21705D2F" w14:textId="51B9E411" w:rsidR="00663C0A" w:rsidRDefault="00663C0A" w:rsidP="00663C0A"/>
    <w:p w14:paraId="636F4D6B" w14:textId="77777777" w:rsidR="00232A65" w:rsidRDefault="00232A65" w:rsidP="00663C0A"/>
    <w:p w14:paraId="5EFBD9EA" w14:textId="3BB42D15" w:rsidR="00FD0B08" w:rsidRDefault="00FD0B08" w:rsidP="006421F3">
      <w:pPr>
        <w:spacing w:line="480" w:lineRule="auto"/>
        <w:rPr>
          <w:rFonts w:cstheme="minorHAnsi"/>
          <w:b/>
          <w:bCs/>
          <w:color w:val="000000" w:themeColor="text1"/>
          <w:sz w:val="24"/>
          <w:szCs w:val="24"/>
        </w:rPr>
      </w:pPr>
      <w:r w:rsidRPr="00FD0B08">
        <w:rPr>
          <w:rFonts w:cstheme="minorHAnsi"/>
          <w:b/>
          <w:bCs/>
          <w:color w:val="000000" w:themeColor="text1"/>
          <w:sz w:val="24"/>
          <w:szCs w:val="24"/>
        </w:rPr>
        <w:t>Funding</w:t>
      </w:r>
    </w:p>
    <w:p w14:paraId="0A325746" w14:textId="743BFF4E" w:rsidR="00FD0B08" w:rsidRDefault="00FD0B08" w:rsidP="006421F3">
      <w:pPr>
        <w:spacing w:line="480" w:lineRule="auto"/>
        <w:rPr>
          <w:rFonts w:cstheme="minorHAnsi"/>
          <w:color w:val="000000" w:themeColor="text1"/>
          <w:sz w:val="24"/>
          <w:szCs w:val="24"/>
        </w:rPr>
      </w:pPr>
      <w:r>
        <w:rPr>
          <w:rFonts w:cstheme="minorHAnsi"/>
          <w:color w:val="000000" w:themeColor="text1"/>
          <w:sz w:val="24"/>
          <w:szCs w:val="24"/>
        </w:rPr>
        <w:t>We thank Kidney Care UK and</w:t>
      </w:r>
      <w:r w:rsidRPr="00DA236D">
        <w:rPr>
          <w:rFonts w:cstheme="minorHAnsi"/>
          <w:color w:val="000000" w:themeColor="text1"/>
          <w:sz w:val="24"/>
          <w:szCs w:val="24"/>
        </w:rPr>
        <w:t xml:space="preserve"> K</w:t>
      </w:r>
      <w:r>
        <w:rPr>
          <w:rFonts w:cstheme="minorHAnsi"/>
          <w:color w:val="000000" w:themeColor="text1"/>
          <w:sz w:val="24"/>
          <w:szCs w:val="24"/>
        </w:rPr>
        <w:t>idney Research U</w:t>
      </w:r>
      <w:r w:rsidR="00E257AB">
        <w:rPr>
          <w:rFonts w:cstheme="minorHAnsi"/>
          <w:color w:val="000000" w:themeColor="text1"/>
          <w:sz w:val="24"/>
          <w:szCs w:val="24"/>
        </w:rPr>
        <w:t>K for funding</w:t>
      </w:r>
      <w:r w:rsidR="009C3321">
        <w:rPr>
          <w:rFonts w:cstheme="minorHAnsi"/>
          <w:color w:val="000000" w:themeColor="text1"/>
          <w:sz w:val="24"/>
          <w:szCs w:val="24"/>
        </w:rPr>
        <w:t xml:space="preserve"> and publicising</w:t>
      </w:r>
      <w:r w:rsidR="00E26289">
        <w:rPr>
          <w:rFonts w:cstheme="minorHAnsi"/>
          <w:color w:val="000000" w:themeColor="text1"/>
          <w:sz w:val="24"/>
          <w:szCs w:val="24"/>
        </w:rPr>
        <w:t xml:space="preserve"> the survey</w:t>
      </w:r>
      <w:r w:rsidR="00595650">
        <w:rPr>
          <w:rFonts w:cstheme="minorHAnsi"/>
          <w:color w:val="000000" w:themeColor="text1"/>
          <w:sz w:val="24"/>
          <w:szCs w:val="24"/>
        </w:rPr>
        <w:t xml:space="preserve">. </w:t>
      </w:r>
      <w:r w:rsidR="009C3321">
        <w:rPr>
          <w:rFonts w:cstheme="minorHAnsi"/>
          <w:color w:val="000000" w:themeColor="text1"/>
          <w:sz w:val="24"/>
          <w:szCs w:val="24"/>
        </w:rPr>
        <w:t>Funders</w:t>
      </w:r>
      <w:r w:rsidR="00595650">
        <w:rPr>
          <w:rFonts w:cstheme="minorHAnsi"/>
          <w:color w:val="000000" w:themeColor="text1"/>
          <w:sz w:val="24"/>
          <w:szCs w:val="24"/>
        </w:rPr>
        <w:t xml:space="preserve"> had no part in </w:t>
      </w:r>
      <w:r w:rsidR="00E26289" w:rsidRPr="00E26289">
        <w:rPr>
          <w:rFonts w:cstheme="minorHAnsi"/>
          <w:color w:val="000000" w:themeColor="text1"/>
          <w:sz w:val="24"/>
          <w:szCs w:val="24"/>
        </w:rPr>
        <w:t xml:space="preserve">data collection, interpretation, </w:t>
      </w:r>
      <w:r w:rsidR="00E26289">
        <w:rPr>
          <w:rFonts w:cstheme="minorHAnsi"/>
          <w:color w:val="000000" w:themeColor="text1"/>
          <w:sz w:val="24"/>
          <w:szCs w:val="24"/>
        </w:rPr>
        <w:t>or</w:t>
      </w:r>
      <w:r w:rsidR="00E26289" w:rsidRPr="00E26289">
        <w:rPr>
          <w:rFonts w:cstheme="minorHAnsi"/>
          <w:color w:val="000000" w:themeColor="text1"/>
          <w:sz w:val="24"/>
          <w:szCs w:val="24"/>
        </w:rPr>
        <w:t xml:space="preserve"> reporting</w:t>
      </w:r>
      <w:r w:rsidR="00E26289">
        <w:rPr>
          <w:rFonts w:cstheme="minorHAnsi"/>
          <w:color w:val="000000" w:themeColor="text1"/>
          <w:sz w:val="24"/>
          <w:szCs w:val="24"/>
        </w:rPr>
        <w:t>.</w:t>
      </w:r>
    </w:p>
    <w:p w14:paraId="3CBE5364" w14:textId="77777777" w:rsidR="00C6775A" w:rsidRDefault="00C6775A" w:rsidP="006421F3">
      <w:pPr>
        <w:spacing w:line="480" w:lineRule="auto"/>
        <w:rPr>
          <w:rFonts w:cstheme="minorHAnsi"/>
          <w:color w:val="000000" w:themeColor="text1"/>
          <w:sz w:val="24"/>
          <w:szCs w:val="24"/>
        </w:rPr>
      </w:pPr>
    </w:p>
    <w:p w14:paraId="27709F16" w14:textId="167727BB" w:rsidR="00F62843" w:rsidRPr="0072103A" w:rsidRDefault="00C6775A" w:rsidP="006421F3">
      <w:pPr>
        <w:spacing w:line="480" w:lineRule="auto"/>
        <w:rPr>
          <w:rFonts w:cstheme="minorHAnsi"/>
          <w:b/>
          <w:bCs/>
          <w:color w:val="000000" w:themeColor="text1"/>
          <w:sz w:val="24"/>
          <w:szCs w:val="24"/>
        </w:rPr>
      </w:pPr>
      <w:r w:rsidRPr="0072103A">
        <w:rPr>
          <w:rFonts w:cstheme="minorHAnsi"/>
          <w:b/>
          <w:bCs/>
          <w:color w:val="000000" w:themeColor="text1"/>
          <w:sz w:val="24"/>
          <w:szCs w:val="24"/>
        </w:rPr>
        <w:t>Data Availability Statement</w:t>
      </w:r>
    </w:p>
    <w:p w14:paraId="112D3E04" w14:textId="75BF0B57" w:rsidR="00F62843" w:rsidRPr="00FD0B08" w:rsidRDefault="00F62843" w:rsidP="006421F3">
      <w:pPr>
        <w:spacing w:line="480" w:lineRule="auto"/>
        <w:rPr>
          <w:rFonts w:cstheme="minorHAnsi"/>
          <w:color w:val="000000" w:themeColor="text1"/>
          <w:sz w:val="24"/>
          <w:szCs w:val="24"/>
        </w:rPr>
      </w:pPr>
      <w:r w:rsidRPr="00F62843">
        <w:rPr>
          <w:rFonts w:cstheme="minorHAnsi"/>
          <w:color w:val="000000" w:themeColor="text1"/>
          <w:sz w:val="24"/>
          <w:szCs w:val="24"/>
        </w:rPr>
        <w:t>The data underlying this article will be shared on reasonable request to the corresponding author.</w:t>
      </w:r>
    </w:p>
    <w:p w14:paraId="7665D548" w14:textId="77777777" w:rsidR="00FD0B08" w:rsidRPr="0069269E" w:rsidRDefault="00FD0B08" w:rsidP="006421F3">
      <w:pPr>
        <w:spacing w:line="480" w:lineRule="auto"/>
        <w:rPr>
          <w:b/>
          <w:color w:val="000000" w:themeColor="text1"/>
          <w:sz w:val="24"/>
        </w:rPr>
      </w:pPr>
    </w:p>
    <w:p w14:paraId="2F0612DD" w14:textId="77777777" w:rsidR="006421F3" w:rsidRDefault="006421F3" w:rsidP="0069269E">
      <w:pPr>
        <w:pStyle w:val="NormalWeb"/>
        <w:spacing w:before="0" w:beforeAutospacing="0" w:after="0" w:afterAutospacing="0"/>
        <w:jc w:val="both"/>
        <w:rPr>
          <w:rFonts w:cstheme="minorHAnsi"/>
          <w:b/>
          <w:bCs/>
          <w:color w:val="000000" w:themeColor="text1"/>
          <w:sz w:val="24"/>
          <w:szCs w:val="24"/>
        </w:rPr>
      </w:pPr>
    </w:p>
    <w:p w14:paraId="1F6CBC49" w14:textId="77777777" w:rsidR="006421F3" w:rsidRDefault="006421F3" w:rsidP="0069269E">
      <w:pPr>
        <w:pStyle w:val="NormalWeb"/>
        <w:spacing w:before="0" w:beforeAutospacing="0" w:after="0" w:afterAutospacing="0"/>
        <w:jc w:val="both"/>
        <w:rPr>
          <w:rFonts w:cstheme="minorHAnsi"/>
          <w:b/>
          <w:bCs/>
          <w:color w:val="000000" w:themeColor="text1"/>
          <w:sz w:val="24"/>
          <w:szCs w:val="24"/>
        </w:rPr>
      </w:pPr>
    </w:p>
    <w:p w14:paraId="146E20F4" w14:textId="77777777" w:rsidR="006421F3" w:rsidRDefault="006421F3" w:rsidP="0069269E">
      <w:pPr>
        <w:pStyle w:val="NormalWeb"/>
        <w:spacing w:before="0" w:beforeAutospacing="0" w:after="0" w:afterAutospacing="0"/>
        <w:jc w:val="both"/>
        <w:rPr>
          <w:rFonts w:cstheme="minorHAnsi"/>
          <w:b/>
          <w:bCs/>
          <w:color w:val="000000" w:themeColor="text1"/>
          <w:sz w:val="24"/>
          <w:szCs w:val="24"/>
        </w:rPr>
      </w:pPr>
    </w:p>
    <w:tbl>
      <w:tblPr>
        <w:tblStyle w:val="TableGrid"/>
        <w:tblW w:w="9010" w:type="dxa"/>
        <w:tblBorders>
          <w:left w:val="none" w:sz="0" w:space="0" w:color="auto"/>
          <w:right w:val="none" w:sz="0" w:space="0" w:color="auto"/>
          <w:insideV w:val="none" w:sz="0" w:space="0" w:color="auto"/>
        </w:tblBorders>
        <w:tblLook w:val="04A0" w:firstRow="1" w:lastRow="0" w:firstColumn="1" w:lastColumn="0" w:noHBand="0" w:noVBand="1"/>
      </w:tblPr>
      <w:tblGrid>
        <w:gridCol w:w="4673"/>
        <w:gridCol w:w="2389"/>
        <w:gridCol w:w="1948"/>
      </w:tblGrid>
      <w:tr w:rsidR="00B82427" w:rsidRPr="007D307F" w14:paraId="7C270E39" w14:textId="77777777" w:rsidTr="0069269E">
        <w:tc>
          <w:tcPr>
            <w:tcW w:w="4673" w:type="dxa"/>
            <w:hideMark/>
          </w:tcPr>
          <w:p w14:paraId="11D78AB0"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Surveys</w:t>
            </w:r>
          </w:p>
        </w:tc>
        <w:tc>
          <w:tcPr>
            <w:tcW w:w="2389" w:type="dxa"/>
          </w:tcPr>
          <w:p w14:paraId="14F03604"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Children and Young Adults (CYA)</w:t>
            </w:r>
          </w:p>
        </w:tc>
        <w:tc>
          <w:tcPr>
            <w:tcW w:w="1948" w:type="dxa"/>
            <w:hideMark/>
          </w:tcPr>
          <w:p w14:paraId="5E54F425" w14:textId="238962DB"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Parents</w:t>
            </w:r>
            <w:r w:rsidR="002C2ABD" w:rsidRPr="00DA236D">
              <w:rPr>
                <w:rFonts w:cstheme="minorHAnsi"/>
                <w:color w:val="000000" w:themeColor="text1"/>
                <w:sz w:val="18"/>
                <w:szCs w:val="18"/>
              </w:rPr>
              <w:t xml:space="preserve"> / </w:t>
            </w:r>
            <w:r w:rsidR="00473E80">
              <w:rPr>
                <w:rFonts w:cstheme="minorHAnsi"/>
                <w:color w:val="000000" w:themeColor="text1"/>
                <w:sz w:val="18"/>
                <w:szCs w:val="18"/>
              </w:rPr>
              <w:t>guardian</w:t>
            </w:r>
          </w:p>
        </w:tc>
      </w:tr>
      <w:tr w:rsidR="00B82427" w:rsidRPr="007D307F" w14:paraId="73666C4B" w14:textId="77777777" w:rsidTr="0069269E">
        <w:tc>
          <w:tcPr>
            <w:tcW w:w="4673" w:type="dxa"/>
            <w:hideMark/>
          </w:tcPr>
          <w:p w14:paraId="0159984C"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Completed by, n</w:t>
            </w:r>
          </w:p>
        </w:tc>
        <w:tc>
          <w:tcPr>
            <w:tcW w:w="2389" w:type="dxa"/>
          </w:tcPr>
          <w:p w14:paraId="65344B30"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118</w:t>
            </w:r>
          </w:p>
        </w:tc>
        <w:tc>
          <w:tcPr>
            <w:tcW w:w="1948" w:type="dxa"/>
          </w:tcPr>
          <w:p w14:paraId="22355764"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197</w:t>
            </w:r>
          </w:p>
        </w:tc>
      </w:tr>
      <w:tr w:rsidR="00B82427" w:rsidRPr="007D307F" w14:paraId="10CEBAB6" w14:textId="77777777" w:rsidTr="0069269E">
        <w:tc>
          <w:tcPr>
            <w:tcW w:w="4673" w:type="dxa"/>
            <w:hideMark/>
          </w:tcPr>
          <w:p w14:paraId="3B5578B3"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Participant age, years, median (range)</w:t>
            </w:r>
          </w:p>
        </w:tc>
        <w:tc>
          <w:tcPr>
            <w:tcW w:w="2389" w:type="dxa"/>
          </w:tcPr>
          <w:p w14:paraId="590443D1" w14:textId="56BACE4E"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21 (1</w:t>
            </w:r>
            <w:r w:rsidR="00F45F2D" w:rsidRPr="00DA236D">
              <w:rPr>
                <w:rFonts w:cstheme="minorHAnsi"/>
                <w:color w:val="000000" w:themeColor="text1"/>
                <w:sz w:val="18"/>
                <w:szCs w:val="18"/>
              </w:rPr>
              <w:t>2</w:t>
            </w:r>
            <w:r w:rsidRPr="00DA236D">
              <w:rPr>
                <w:rFonts w:cstheme="minorHAnsi"/>
                <w:color w:val="000000" w:themeColor="text1"/>
                <w:sz w:val="18"/>
                <w:szCs w:val="18"/>
              </w:rPr>
              <w:t>-30)</w:t>
            </w:r>
          </w:p>
        </w:tc>
        <w:tc>
          <w:tcPr>
            <w:tcW w:w="1948" w:type="dxa"/>
            <w:hideMark/>
          </w:tcPr>
          <w:p w14:paraId="13AA8C22"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41 (21-60)</w:t>
            </w:r>
          </w:p>
        </w:tc>
      </w:tr>
      <w:tr w:rsidR="00B82427" w:rsidRPr="007D307F" w14:paraId="49659FC4" w14:textId="77777777" w:rsidTr="0069269E">
        <w:tc>
          <w:tcPr>
            <w:tcW w:w="4673" w:type="dxa"/>
            <w:hideMark/>
          </w:tcPr>
          <w:p w14:paraId="65DDA118"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Child’s age, years, median (range)</w:t>
            </w:r>
          </w:p>
        </w:tc>
        <w:tc>
          <w:tcPr>
            <w:tcW w:w="2389" w:type="dxa"/>
          </w:tcPr>
          <w:p w14:paraId="027A12C7" w14:textId="77777777" w:rsidR="00B82427" w:rsidRPr="00DA236D" w:rsidRDefault="00B82427" w:rsidP="006D31A4">
            <w:pPr>
              <w:spacing w:line="360" w:lineRule="auto"/>
              <w:rPr>
                <w:rFonts w:cstheme="minorHAnsi"/>
                <w:color w:val="000000" w:themeColor="text1"/>
                <w:sz w:val="18"/>
                <w:szCs w:val="18"/>
              </w:rPr>
            </w:pPr>
          </w:p>
        </w:tc>
        <w:tc>
          <w:tcPr>
            <w:tcW w:w="1948" w:type="dxa"/>
            <w:hideMark/>
          </w:tcPr>
          <w:p w14:paraId="202F15D7"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10 (0-18)</w:t>
            </w:r>
          </w:p>
        </w:tc>
      </w:tr>
      <w:tr w:rsidR="00B82427" w:rsidRPr="007D307F" w14:paraId="0DA190E5" w14:textId="77777777" w:rsidTr="0069269E">
        <w:tc>
          <w:tcPr>
            <w:tcW w:w="4673" w:type="dxa"/>
          </w:tcPr>
          <w:p w14:paraId="5AAEF7B2"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Ethnicity, n (%)</w:t>
            </w:r>
          </w:p>
          <w:p w14:paraId="61FAF056" w14:textId="77777777" w:rsidR="00F45F2D" w:rsidRPr="00DA236D" w:rsidRDefault="00F45F2D" w:rsidP="00F45F2D">
            <w:pPr>
              <w:spacing w:line="360" w:lineRule="auto"/>
              <w:rPr>
                <w:rFonts w:cstheme="minorHAnsi"/>
                <w:color w:val="000000" w:themeColor="text1"/>
                <w:sz w:val="18"/>
                <w:szCs w:val="18"/>
              </w:rPr>
            </w:pPr>
            <w:r w:rsidRPr="00DA236D">
              <w:rPr>
                <w:rFonts w:cstheme="minorHAnsi"/>
                <w:color w:val="000000" w:themeColor="text1"/>
                <w:sz w:val="18"/>
                <w:szCs w:val="18"/>
              </w:rPr>
              <w:t>White</w:t>
            </w:r>
          </w:p>
          <w:p w14:paraId="05614B2C"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Asian</w:t>
            </w:r>
          </w:p>
          <w:p w14:paraId="008D92DB"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Black</w:t>
            </w:r>
          </w:p>
          <w:p w14:paraId="5247940E"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Mixed</w:t>
            </w:r>
          </w:p>
          <w:p w14:paraId="05C24215"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Other</w:t>
            </w:r>
          </w:p>
          <w:p w14:paraId="086DD894"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Missing</w:t>
            </w:r>
          </w:p>
        </w:tc>
        <w:tc>
          <w:tcPr>
            <w:tcW w:w="2389" w:type="dxa"/>
          </w:tcPr>
          <w:p w14:paraId="791A5B09" w14:textId="77777777" w:rsidR="00B82427" w:rsidRPr="00DA236D" w:rsidRDefault="00B82427" w:rsidP="006D31A4">
            <w:pPr>
              <w:spacing w:line="360" w:lineRule="auto"/>
              <w:rPr>
                <w:rFonts w:cstheme="minorHAnsi"/>
                <w:color w:val="000000" w:themeColor="text1"/>
                <w:sz w:val="18"/>
                <w:szCs w:val="18"/>
              </w:rPr>
            </w:pPr>
          </w:p>
          <w:p w14:paraId="10EDE5A4" w14:textId="77777777" w:rsidR="00F45F2D" w:rsidRPr="00DA236D" w:rsidRDefault="00F45F2D" w:rsidP="00F45F2D">
            <w:pPr>
              <w:spacing w:line="360" w:lineRule="auto"/>
              <w:rPr>
                <w:rFonts w:cstheme="minorHAnsi"/>
                <w:color w:val="000000" w:themeColor="text1"/>
                <w:sz w:val="18"/>
                <w:szCs w:val="18"/>
              </w:rPr>
            </w:pPr>
            <w:r w:rsidRPr="00DA236D">
              <w:rPr>
                <w:rFonts w:cstheme="minorHAnsi"/>
                <w:color w:val="000000" w:themeColor="text1"/>
                <w:sz w:val="18"/>
                <w:szCs w:val="18"/>
              </w:rPr>
              <w:t>96 (81.4%)</w:t>
            </w:r>
          </w:p>
          <w:p w14:paraId="03236E18"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9 (7.6%)</w:t>
            </w:r>
          </w:p>
          <w:p w14:paraId="01435215"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3 (2.5%)</w:t>
            </w:r>
          </w:p>
          <w:p w14:paraId="0EB0AE6D"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6 (5.1%)</w:t>
            </w:r>
          </w:p>
          <w:p w14:paraId="0E0F4060"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3 (2.5%)</w:t>
            </w:r>
          </w:p>
          <w:p w14:paraId="7A25596B"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1 (0.8 %)</w:t>
            </w:r>
          </w:p>
        </w:tc>
        <w:tc>
          <w:tcPr>
            <w:tcW w:w="1948" w:type="dxa"/>
          </w:tcPr>
          <w:p w14:paraId="05E46712" w14:textId="77777777" w:rsidR="00B82427" w:rsidRPr="00DA236D" w:rsidRDefault="00B82427" w:rsidP="006D31A4">
            <w:pPr>
              <w:spacing w:line="360" w:lineRule="auto"/>
              <w:rPr>
                <w:rFonts w:cstheme="minorHAnsi"/>
                <w:color w:val="000000" w:themeColor="text1"/>
                <w:sz w:val="18"/>
                <w:szCs w:val="18"/>
              </w:rPr>
            </w:pPr>
          </w:p>
          <w:p w14:paraId="18F767BF" w14:textId="77777777" w:rsidR="00F45F2D" w:rsidRPr="00DA236D" w:rsidRDefault="00F45F2D" w:rsidP="00F45F2D">
            <w:pPr>
              <w:spacing w:line="360" w:lineRule="auto"/>
              <w:rPr>
                <w:rFonts w:cstheme="minorHAnsi"/>
                <w:color w:val="000000" w:themeColor="text1"/>
                <w:sz w:val="18"/>
                <w:szCs w:val="18"/>
              </w:rPr>
            </w:pPr>
            <w:r w:rsidRPr="00DA236D">
              <w:rPr>
                <w:rFonts w:cstheme="minorHAnsi"/>
                <w:color w:val="000000" w:themeColor="text1"/>
                <w:sz w:val="18"/>
                <w:szCs w:val="18"/>
              </w:rPr>
              <w:t>186 (94.4%)</w:t>
            </w:r>
          </w:p>
          <w:p w14:paraId="2652C122"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6 (3.0%)</w:t>
            </w:r>
          </w:p>
          <w:p w14:paraId="4FC7F38B"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 xml:space="preserve">0 </w:t>
            </w:r>
          </w:p>
          <w:p w14:paraId="44D6EC32"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3 (1.5%)</w:t>
            </w:r>
          </w:p>
          <w:p w14:paraId="415734BD"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2 (1.0%)</w:t>
            </w:r>
          </w:p>
          <w:p w14:paraId="498EFD8B"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0</w:t>
            </w:r>
          </w:p>
        </w:tc>
      </w:tr>
      <w:tr w:rsidR="00B82427" w:rsidRPr="007D307F" w14:paraId="636CB16B" w14:textId="77777777" w:rsidTr="0069269E">
        <w:tc>
          <w:tcPr>
            <w:tcW w:w="4673" w:type="dxa"/>
          </w:tcPr>
          <w:p w14:paraId="0A405B0A"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CYA in shielded group, n (%)</w:t>
            </w:r>
          </w:p>
          <w:p w14:paraId="61F14ACC"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Yes</w:t>
            </w:r>
          </w:p>
          <w:p w14:paraId="00CF6ED9"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No</w:t>
            </w:r>
          </w:p>
          <w:p w14:paraId="30DC1C2D"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Don’t know</w:t>
            </w:r>
          </w:p>
          <w:p w14:paraId="0731BDAC"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Missing</w:t>
            </w:r>
          </w:p>
        </w:tc>
        <w:tc>
          <w:tcPr>
            <w:tcW w:w="2389" w:type="dxa"/>
          </w:tcPr>
          <w:p w14:paraId="1A462DDD" w14:textId="77777777" w:rsidR="00B82427" w:rsidRPr="00DA236D" w:rsidRDefault="00B82427" w:rsidP="006D31A4">
            <w:pPr>
              <w:spacing w:line="360" w:lineRule="auto"/>
              <w:rPr>
                <w:rFonts w:cstheme="minorHAnsi"/>
                <w:color w:val="000000" w:themeColor="text1"/>
                <w:sz w:val="18"/>
                <w:szCs w:val="18"/>
              </w:rPr>
            </w:pPr>
          </w:p>
          <w:p w14:paraId="115A463A"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73 (61.9%)</w:t>
            </w:r>
          </w:p>
          <w:p w14:paraId="4F44CD1D"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31 (26.3%)</w:t>
            </w:r>
          </w:p>
          <w:p w14:paraId="1D7DAFE9"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12 (10.2%)</w:t>
            </w:r>
          </w:p>
          <w:p w14:paraId="79D23BAF"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2 (1.7%)</w:t>
            </w:r>
          </w:p>
        </w:tc>
        <w:tc>
          <w:tcPr>
            <w:tcW w:w="1948" w:type="dxa"/>
          </w:tcPr>
          <w:p w14:paraId="114891B4" w14:textId="77777777" w:rsidR="00B82427" w:rsidRPr="00DA236D" w:rsidRDefault="00B82427" w:rsidP="006D31A4">
            <w:pPr>
              <w:spacing w:line="360" w:lineRule="auto"/>
              <w:rPr>
                <w:rFonts w:cstheme="minorHAnsi"/>
                <w:color w:val="000000" w:themeColor="text1"/>
                <w:sz w:val="18"/>
                <w:szCs w:val="18"/>
              </w:rPr>
            </w:pPr>
          </w:p>
          <w:p w14:paraId="280A53E0"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113 (57.4%)</w:t>
            </w:r>
          </w:p>
          <w:p w14:paraId="2F4075AB"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78 (39.6%)</w:t>
            </w:r>
          </w:p>
          <w:p w14:paraId="56EEEAED"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6 (3.0%)</w:t>
            </w:r>
          </w:p>
          <w:p w14:paraId="26B75CB7"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0</w:t>
            </w:r>
          </w:p>
        </w:tc>
      </w:tr>
      <w:tr w:rsidR="00B82427" w:rsidRPr="007D307F" w14:paraId="57AC025C" w14:textId="77777777" w:rsidTr="0069269E">
        <w:tc>
          <w:tcPr>
            <w:tcW w:w="4673" w:type="dxa"/>
            <w:hideMark/>
          </w:tcPr>
          <w:p w14:paraId="5BDF4703"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CYA treatment, n (%)</w:t>
            </w:r>
          </w:p>
          <w:p w14:paraId="1FB42292"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Dialysis at home</w:t>
            </w:r>
          </w:p>
          <w:p w14:paraId="5C9F04C4"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Dialysis in hospital</w:t>
            </w:r>
          </w:p>
          <w:p w14:paraId="5B86C937"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 xml:space="preserve">Immunosuppression </w:t>
            </w:r>
          </w:p>
          <w:p w14:paraId="5CE2200A"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No treatment</w:t>
            </w:r>
          </w:p>
          <w:p w14:paraId="69F41066"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Other treatment</w:t>
            </w:r>
          </w:p>
          <w:p w14:paraId="5326010E"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Missing</w:t>
            </w:r>
          </w:p>
        </w:tc>
        <w:tc>
          <w:tcPr>
            <w:tcW w:w="2389" w:type="dxa"/>
          </w:tcPr>
          <w:p w14:paraId="7403546B" w14:textId="77777777" w:rsidR="00B82427" w:rsidRPr="00DA236D" w:rsidRDefault="00B82427" w:rsidP="006D31A4">
            <w:pPr>
              <w:spacing w:line="360" w:lineRule="auto"/>
              <w:rPr>
                <w:rFonts w:cstheme="minorHAnsi"/>
                <w:color w:val="000000" w:themeColor="text1"/>
                <w:sz w:val="18"/>
                <w:szCs w:val="18"/>
              </w:rPr>
            </w:pPr>
          </w:p>
          <w:p w14:paraId="3ECA8103"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4 (3.4%)</w:t>
            </w:r>
          </w:p>
          <w:p w14:paraId="79C4188B"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12 ((10.2%)</w:t>
            </w:r>
          </w:p>
          <w:p w14:paraId="72EE7F22"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10 (8.5%)</w:t>
            </w:r>
          </w:p>
          <w:p w14:paraId="42903842"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28 (23.7%)</w:t>
            </w:r>
          </w:p>
          <w:p w14:paraId="31CB0E06"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22 (18.6%)</w:t>
            </w:r>
          </w:p>
          <w:p w14:paraId="55E5D20C"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42 (35.6%)</w:t>
            </w:r>
          </w:p>
        </w:tc>
        <w:tc>
          <w:tcPr>
            <w:tcW w:w="1948" w:type="dxa"/>
          </w:tcPr>
          <w:p w14:paraId="6CB7F657" w14:textId="77777777" w:rsidR="00B82427" w:rsidRPr="00DA236D" w:rsidRDefault="00B82427" w:rsidP="006D31A4">
            <w:pPr>
              <w:spacing w:line="360" w:lineRule="auto"/>
              <w:rPr>
                <w:rFonts w:cstheme="minorHAnsi"/>
                <w:color w:val="000000" w:themeColor="text1"/>
                <w:sz w:val="18"/>
                <w:szCs w:val="18"/>
              </w:rPr>
            </w:pPr>
          </w:p>
          <w:p w14:paraId="68725B98"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9 (4.6%)</w:t>
            </w:r>
          </w:p>
          <w:p w14:paraId="0630B6F4"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8 (4.1%)</w:t>
            </w:r>
          </w:p>
          <w:p w14:paraId="15E7753A"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25 (12.7%)</w:t>
            </w:r>
          </w:p>
          <w:p w14:paraId="6B88E997"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40 (20.3%)</w:t>
            </w:r>
          </w:p>
          <w:p w14:paraId="7E76368B"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59 (29.9%)</w:t>
            </w:r>
          </w:p>
          <w:p w14:paraId="181779E5" w14:textId="77777777" w:rsidR="00B82427" w:rsidRPr="00DA236D" w:rsidRDefault="00B82427" w:rsidP="006D31A4">
            <w:pPr>
              <w:spacing w:line="360" w:lineRule="auto"/>
              <w:rPr>
                <w:rFonts w:cstheme="minorHAnsi"/>
                <w:color w:val="000000" w:themeColor="text1"/>
                <w:sz w:val="18"/>
                <w:szCs w:val="18"/>
              </w:rPr>
            </w:pPr>
            <w:r w:rsidRPr="00DA236D">
              <w:rPr>
                <w:rFonts w:cstheme="minorHAnsi"/>
                <w:color w:val="000000" w:themeColor="text1"/>
                <w:sz w:val="18"/>
                <w:szCs w:val="18"/>
              </w:rPr>
              <w:t>56 (28.4%)</w:t>
            </w:r>
          </w:p>
        </w:tc>
      </w:tr>
    </w:tbl>
    <w:p w14:paraId="34A9C485" w14:textId="5BF338A0" w:rsidR="00C52242" w:rsidRDefault="00C52242" w:rsidP="00DB35BD">
      <w:pPr>
        <w:spacing w:line="360" w:lineRule="auto"/>
        <w:rPr>
          <w:rFonts w:cstheme="minorHAnsi"/>
          <w:b/>
          <w:bCs/>
          <w:color w:val="000000" w:themeColor="text1"/>
          <w:sz w:val="20"/>
          <w:szCs w:val="20"/>
        </w:rPr>
      </w:pPr>
    </w:p>
    <w:p w14:paraId="6B19588A" w14:textId="66147306" w:rsidR="00FF642B" w:rsidRPr="001F73E0" w:rsidRDefault="00FF642B" w:rsidP="00FF642B">
      <w:pPr>
        <w:pStyle w:val="NormalWeb"/>
        <w:spacing w:before="0" w:beforeAutospacing="0" w:after="0" w:afterAutospacing="0"/>
        <w:jc w:val="both"/>
        <w:rPr>
          <w:rFonts w:asciiTheme="minorHAnsi" w:hAnsiTheme="minorHAnsi" w:cstheme="minorHAnsi"/>
          <w:color w:val="000000" w:themeColor="text1"/>
          <w:sz w:val="24"/>
        </w:rPr>
      </w:pPr>
      <w:r w:rsidRPr="007C1CDA">
        <w:rPr>
          <w:rFonts w:asciiTheme="minorHAnsi" w:hAnsiTheme="minorHAnsi" w:cstheme="minorHAnsi"/>
          <w:color w:val="000000" w:themeColor="text1"/>
          <w:sz w:val="24"/>
          <w:szCs w:val="24"/>
        </w:rPr>
        <w:t>Table 1. Respondent characteristics</w:t>
      </w:r>
    </w:p>
    <w:p w14:paraId="1CD02E11" w14:textId="77777777" w:rsidR="00FF642B" w:rsidRPr="00DA236D" w:rsidRDefault="00FF642B" w:rsidP="00DB35BD">
      <w:pPr>
        <w:spacing w:line="360" w:lineRule="auto"/>
        <w:rPr>
          <w:rFonts w:cstheme="minorHAnsi"/>
          <w:b/>
          <w:bCs/>
          <w:color w:val="000000" w:themeColor="text1"/>
          <w:sz w:val="20"/>
          <w:szCs w:val="20"/>
        </w:rPr>
      </w:pPr>
    </w:p>
    <w:p w14:paraId="45954423" w14:textId="77777777" w:rsidR="00F90E0F" w:rsidRDefault="00F90E0F">
      <w:pPr>
        <w:rPr>
          <w:rFonts w:cstheme="minorHAnsi"/>
          <w:b/>
          <w:bCs/>
          <w:color w:val="000000" w:themeColor="text1"/>
          <w:sz w:val="24"/>
          <w:szCs w:val="24"/>
        </w:rPr>
      </w:pPr>
      <w:r>
        <w:rPr>
          <w:rFonts w:cstheme="minorHAnsi"/>
          <w:b/>
          <w:bCs/>
          <w:color w:val="000000" w:themeColor="text1"/>
          <w:sz w:val="24"/>
          <w:szCs w:val="24"/>
        </w:rPr>
        <w:br w:type="page"/>
      </w:r>
    </w:p>
    <w:p w14:paraId="2F074E74" w14:textId="25CAB3E5" w:rsidR="005B136B" w:rsidRPr="00DA236D" w:rsidRDefault="005B136B" w:rsidP="005B136B">
      <w:pPr>
        <w:spacing w:line="360" w:lineRule="auto"/>
        <w:jc w:val="both"/>
        <w:rPr>
          <w:rFonts w:cstheme="minorHAnsi"/>
          <w:sz w:val="24"/>
          <w:szCs w:val="24"/>
        </w:rPr>
        <w:sectPr w:rsidR="005B136B" w:rsidRPr="00DA236D" w:rsidSect="00DA236D">
          <w:footerReference w:type="even" r:id="rId10"/>
          <w:footerReference w:type="default" r:id="rId11"/>
          <w:pgSz w:w="11900" w:h="16840"/>
          <w:pgMar w:top="1440" w:right="1268" w:bottom="1440" w:left="1440" w:header="720" w:footer="720" w:gutter="0"/>
          <w:cols w:space="720"/>
          <w:docGrid w:linePitch="360"/>
        </w:sectPr>
      </w:pPr>
    </w:p>
    <w:tbl>
      <w:tblPr>
        <w:tblStyle w:val="TableGrid"/>
        <w:tblW w:w="9211" w:type="dxa"/>
        <w:tblBorders>
          <w:left w:val="none" w:sz="0" w:space="0" w:color="auto"/>
          <w:right w:val="none" w:sz="0" w:space="0" w:color="auto"/>
          <w:insideV w:val="none" w:sz="0" w:space="0" w:color="auto"/>
        </w:tblBorders>
        <w:tblLook w:val="04A0" w:firstRow="1" w:lastRow="0" w:firstColumn="1" w:lastColumn="0" w:noHBand="0" w:noVBand="1"/>
      </w:tblPr>
      <w:tblGrid>
        <w:gridCol w:w="1217"/>
        <w:gridCol w:w="1619"/>
        <w:gridCol w:w="519"/>
        <w:gridCol w:w="721"/>
        <w:gridCol w:w="2164"/>
        <w:gridCol w:w="1618"/>
        <w:gridCol w:w="1334"/>
        <w:gridCol w:w="19"/>
      </w:tblGrid>
      <w:tr w:rsidR="00610B86" w:rsidRPr="004D2BE5" w14:paraId="16A27C21" w14:textId="77777777" w:rsidTr="00610B86">
        <w:trPr>
          <w:gridAfter w:val="1"/>
          <w:wAfter w:w="19" w:type="dxa"/>
          <w:trHeight w:val="51"/>
        </w:trPr>
        <w:tc>
          <w:tcPr>
            <w:tcW w:w="1217" w:type="dxa"/>
            <w:vMerge w:val="restart"/>
            <w:shd w:val="pct10" w:color="auto" w:fill="auto"/>
          </w:tcPr>
          <w:p w14:paraId="4659743C" w14:textId="77777777" w:rsidR="005B136B" w:rsidRPr="00DA236D" w:rsidRDefault="005B136B" w:rsidP="007D307F">
            <w:pPr>
              <w:rPr>
                <w:rFonts w:cstheme="minorHAnsi"/>
                <w:b/>
                <w:sz w:val="18"/>
                <w:szCs w:val="18"/>
              </w:rPr>
            </w:pPr>
            <w:r w:rsidRPr="00DA236D">
              <w:rPr>
                <w:rFonts w:cstheme="minorHAnsi"/>
                <w:b/>
                <w:sz w:val="18"/>
                <w:szCs w:val="18"/>
              </w:rPr>
              <w:lastRenderedPageBreak/>
              <w:t xml:space="preserve">Theme </w:t>
            </w:r>
          </w:p>
        </w:tc>
        <w:tc>
          <w:tcPr>
            <w:tcW w:w="1619" w:type="dxa"/>
            <w:shd w:val="pct10" w:color="auto" w:fill="auto"/>
          </w:tcPr>
          <w:p w14:paraId="70CCEF32" w14:textId="77777777" w:rsidR="005B136B" w:rsidRPr="00DA236D" w:rsidRDefault="005B136B" w:rsidP="00DA236D">
            <w:pPr>
              <w:ind w:left="-3937"/>
              <w:rPr>
                <w:rFonts w:cstheme="minorHAnsi"/>
                <w:b/>
                <w:sz w:val="18"/>
                <w:szCs w:val="18"/>
              </w:rPr>
            </w:pPr>
            <w:r w:rsidRPr="00DA236D">
              <w:rPr>
                <w:rFonts w:cstheme="minorHAnsi"/>
                <w:b/>
                <w:sz w:val="18"/>
                <w:szCs w:val="18"/>
              </w:rPr>
              <w:t xml:space="preserve">Subtheme </w:t>
            </w:r>
          </w:p>
        </w:tc>
        <w:tc>
          <w:tcPr>
            <w:tcW w:w="0" w:type="auto"/>
            <w:gridSpan w:val="2"/>
            <w:shd w:val="pct10" w:color="auto" w:fill="auto"/>
          </w:tcPr>
          <w:p w14:paraId="0101435C" w14:textId="77777777" w:rsidR="005B136B" w:rsidRPr="00DA236D" w:rsidRDefault="005B136B" w:rsidP="007D307F">
            <w:pPr>
              <w:rPr>
                <w:rFonts w:cstheme="minorHAnsi"/>
                <w:b/>
                <w:sz w:val="18"/>
                <w:szCs w:val="18"/>
              </w:rPr>
            </w:pPr>
            <w:r w:rsidRPr="00DA236D">
              <w:rPr>
                <w:rFonts w:cstheme="minorHAnsi"/>
                <w:b/>
                <w:sz w:val="18"/>
                <w:szCs w:val="18"/>
              </w:rPr>
              <w:t>Number of Quotes</w:t>
            </w:r>
          </w:p>
        </w:tc>
        <w:tc>
          <w:tcPr>
            <w:tcW w:w="0" w:type="auto"/>
            <w:gridSpan w:val="3"/>
            <w:shd w:val="pct10" w:color="auto" w:fill="auto"/>
          </w:tcPr>
          <w:p w14:paraId="2881CD02" w14:textId="77777777" w:rsidR="005B136B" w:rsidRPr="00DA236D" w:rsidRDefault="005B136B" w:rsidP="007D307F">
            <w:pPr>
              <w:rPr>
                <w:rFonts w:cstheme="minorHAnsi"/>
                <w:b/>
                <w:sz w:val="18"/>
                <w:szCs w:val="18"/>
              </w:rPr>
            </w:pPr>
            <w:r w:rsidRPr="00DA236D">
              <w:rPr>
                <w:rFonts w:cstheme="minorHAnsi"/>
                <w:b/>
                <w:sz w:val="18"/>
                <w:szCs w:val="18"/>
              </w:rPr>
              <w:t>Quotes</w:t>
            </w:r>
          </w:p>
        </w:tc>
      </w:tr>
      <w:tr w:rsidR="004D2BE5" w:rsidRPr="004D2BE5" w14:paraId="06502638" w14:textId="77777777" w:rsidTr="00DA236D">
        <w:trPr>
          <w:gridAfter w:val="1"/>
          <w:wAfter w:w="19" w:type="dxa"/>
          <w:trHeight w:val="51"/>
        </w:trPr>
        <w:tc>
          <w:tcPr>
            <w:tcW w:w="1217" w:type="dxa"/>
            <w:vMerge/>
            <w:shd w:val="pct10" w:color="auto" w:fill="auto"/>
          </w:tcPr>
          <w:p w14:paraId="7280B804" w14:textId="77777777" w:rsidR="005B136B" w:rsidRPr="00DA236D" w:rsidRDefault="005B136B" w:rsidP="007D307F">
            <w:pPr>
              <w:rPr>
                <w:rFonts w:cstheme="minorHAnsi"/>
                <w:b/>
                <w:sz w:val="18"/>
                <w:szCs w:val="18"/>
              </w:rPr>
            </w:pPr>
          </w:p>
        </w:tc>
        <w:tc>
          <w:tcPr>
            <w:tcW w:w="1619" w:type="dxa"/>
            <w:shd w:val="pct10" w:color="auto" w:fill="auto"/>
          </w:tcPr>
          <w:p w14:paraId="4F207896" w14:textId="77777777" w:rsidR="005B136B" w:rsidRPr="00DA236D" w:rsidRDefault="005B136B" w:rsidP="007D307F">
            <w:pPr>
              <w:rPr>
                <w:rFonts w:cstheme="minorHAnsi"/>
                <w:b/>
                <w:sz w:val="18"/>
                <w:szCs w:val="18"/>
              </w:rPr>
            </w:pPr>
          </w:p>
        </w:tc>
        <w:tc>
          <w:tcPr>
            <w:tcW w:w="0" w:type="auto"/>
            <w:shd w:val="pct10" w:color="auto" w:fill="auto"/>
          </w:tcPr>
          <w:p w14:paraId="2BBEEFC8" w14:textId="77777777" w:rsidR="005B136B" w:rsidRPr="00DA236D" w:rsidRDefault="005B136B" w:rsidP="007D307F">
            <w:pPr>
              <w:rPr>
                <w:rFonts w:cstheme="minorHAnsi"/>
                <w:b/>
                <w:sz w:val="18"/>
                <w:szCs w:val="18"/>
              </w:rPr>
            </w:pPr>
            <w:r w:rsidRPr="00DA236D">
              <w:rPr>
                <w:rFonts w:cstheme="minorHAnsi"/>
                <w:b/>
                <w:sz w:val="18"/>
                <w:szCs w:val="18"/>
              </w:rPr>
              <w:t>CYA</w:t>
            </w:r>
          </w:p>
        </w:tc>
        <w:tc>
          <w:tcPr>
            <w:tcW w:w="0" w:type="auto"/>
            <w:shd w:val="pct10" w:color="auto" w:fill="auto"/>
          </w:tcPr>
          <w:p w14:paraId="5701849A" w14:textId="77777777" w:rsidR="005B136B" w:rsidRPr="00DA236D" w:rsidRDefault="005B136B" w:rsidP="007D307F">
            <w:pPr>
              <w:rPr>
                <w:rFonts w:cstheme="minorHAnsi"/>
                <w:b/>
                <w:sz w:val="18"/>
                <w:szCs w:val="18"/>
              </w:rPr>
            </w:pPr>
            <w:r w:rsidRPr="00DA236D">
              <w:rPr>
                <w:rFonts w:cstheme="minorHAnsi"/>
                <w:b/>
                <w:sz w:val="18"/>
                <w:szCs w:val="18"/>
              </w:rPr>
              <w:t>Parent</w:t>
            </w:r>
          </w:p>
        </w:tc>
        <w:tc>
          <w:tcPr>
            <w:tcW w:w="0" w:type="auto"/>
            <w:shd w:val="pct10" w:color="auto" w:fill="auto"/>
          </w:tcPr>
          <w:p w14:paraId="7048E394" w14:textId="77777777" w:rsidR="005B136B" w:rsidRPr="00DA236D" w:rsidRDefault="005B136B" w:rsidP="007D307F">
            <w:pPr>
              <w:rPr>
                <w:rFonts w:cstheme="minorHAnsi"/>
                <w:b/>
                <w:sz w:val="18"/>
                <w:szCs w:val="18"/>
              </w:rPr>
            </w:pPr>
            <w:r w:rsidRPr="00DA236D">
              <w:rPr>
                <w:rFonts w:cstheme="minorHAnsi"/>
                <w:b/>
                <w:sz w:val="18"/>
                <w:szCs w:val="18"/>
              </w:rPr>
              <w:t>CYA</w:t>
            </w:r>
          </w:p>
        </w:tc>
        <w:tc>
          <w:tcPr>
            <w:tcW w:w="0" w:type="auto"/>
            <w:gridSpan w:val="2"/>
            <w:shd w:val="pct10" w:color="auto" w:fill="auto"/>
          </w:tcPr>
          <w:p w14:paraId="374FAA97" w14:textId="77777777" w:rsidR="005B136B" w:rsidRPr="00DA236D" w:rsidRDefault="005B136B" w:rsidP="007D307F">
            <w:pPr>
              <w:rPr>
                <w:rFonts w:cstheme="minorHAnsi"/>
                <w:b/>
                <w:sz w:val="18"/>
                <w:szCs w:val="18"/>
              </w:rPr>
            </w:pPr>
            <w:r w:rsidRPr="00DA236D">
              <w:rPr>
                <w:rFonts w:cstheme="minorHAnsi"/>
                <w:b/>
                <w:sz w:val="18"/>
                <w:szCs w:val="18"/>
              </w:rPr>
              <w:t>Parent</w:t>
            </w:r>
          </w:p>
        </w:tc>
      </w:tr>
      <w:tr w:rsidR="004D2BE5" w:rsidRPr="004D2BE5" w14:paraId="0FED8770" w14:textId="77777777" w:rsidTr="00DA236D">
        <w:trPr>
          <w:gridAfter w:val="2"/>
          <w:wAfter w:w="1356" w:type="dxa"/>
        </w:trPr>
        <w:tc>
          <w:tcPr>
            <w:tcW w:w="7855" w:type="dxa"/>
            <w:gridSpan w:val="6"/>
            <w:shd w:val="clear" w:color="auto" w:fill="auto"/>
          </w:tcPr>
          <w:p w14:paraId="4BD6F122" w14:textId="77777777" w:rsidR="005B136B" w:rsidRPr="00DA236D" w:rsidRDefault="005B136B" w:rsidP="007D307F">
            <w:pPr>
              <w:rPr>
                <w:rFonts w:cstheme="minorHAnsi"/>
                <w:b/>
                <w:sz w:val="18"/>
                <w:szCs w:val="18"/>
              </w:rPr>
            </w:pPr>
            <w:r w:rsidRPr="00DA236D">
              <w:rPr>
                <w:rFonts w:cstheme="minorHAnsi"/>
                <w:b/>
                <w:sz w:val="18"/>
                <w:szCs w:val="18"/>
              </w:rPr>
              <w:t>VIRUS</w:t>
            </w:r>
          </w:p>
        </w:tc>
      </w:tr>
      <w:tr w:rsidR="007D307F" w:rsidRPr="004D2BE5" w14:paraId="01EE86BE" w14:textId="77777777" w:rsidTr="00DA236D">
        <w:trPr>
          <w:gridAfter w:val="1"/>
          <w:wAfter w:w="19" w:type="dxa"/>
          <w:trHeight w:val="157"/>
        </w:trPr>
        <w:tc>
          <w:tcPr>
            <w:tcW w:w="1217" w:type="dxa"/>
            <w:vMerge w:val="restart"/>
            <w:shd w:val="clear" w:color="auto" w:fill="auto"/>
          </w:tcPr>
          <w:p w14:paraId="26717E40" w14:textId="77777777" w:rsidR="005B136B" w:rsidRPr="00DA236D" w:rsidRDefault="005B136B" w:rsidP="007D307F">
            <w:pPr>
              <w:rPr>
                <w:rFonts w:cstheme="minorHAnsi"/>
                <w:b/>
                <w:sz w:val="18"/>
                <w:szCs w:val="18"/>
              </w:rPr>
            </w:pPr>
            <w:r w:rsidRPr="00DA236D">
              <w:rPr>
                <w:rFonts w:cstheme="minorHAnsi"/>
                <w:b/>
                <w:sz w:val="18"/>
                <w:szCs w:val="18"/>
              </w:rPr>
              <w:t>Risk of infection</w:t>
            </w:r>
          </w:p>
        </w:tc>
        <w:tc>
          <w:tcPr>
            <w:tcW w:w="1619" w:type="dxa"/>
            <w:shd w:val="clear" w:color="auto" w:fill="auto"/>
          </w:tcPr>
          <w:p w14:paraId="6B051751" w14:textId="77777777" w:rsidR="005B136B" w:rsidRPr="00DA236D" w:rsidRDefault="005B136B" w:rsidP="007D307F">
            <w:pPr>
              <w:rPr>
                <w:rFonts w:cstheme="minorHAnsi"/>
                <w:color w:val="000000" w:themeColor="text1"/>
                <w:sz w:val="18"/>
                <w:szCs w:val="18"/>
              </w:rPr>
            </w:pPr>
            <w:r w:rsidRPr="00DA236D">
              <w:rPr>
                <w:rFonts w:cstheme="minorHAnsi"/>
                <w:color w:val="000000" w:themeColor="text1"/>
                <w:sz w:val="18"/>
                <w:szCs w:val="18"/>
              </w:rPr>
              <w:t xml:space="preserve">Concerns over getting ill and taking extra precautions to shield. </w:t>
            </w:r>
          </w:p>
        </w:tc>
        <w:tc>
          <w:tcPr>
            <w:tcW w:w="0" w:type="auto"/>
            <w:shd w:val="clear" w:color="auto" w:fill="auto"/>
          </w:tcPr>
          <w:p w14:paraId="3D5C75DD"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21</w:t>
            </w:r>
          </w:p>
        </w:tc>
        <w:tc>
          <w:tcPr>
            <w:tcW w:w="0" w:type="auto"/>
            <w:shd w:val="clear" w:color="auto" w:fill="auto"/>
          </w:tcPr>
          <w:p w14:paraId="1F226772"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65</w:t>
            </w:r>
          </w:p>
          <w:p w14:paraId="05E730D2" w14:textId="77777777" w:rsidR="005B136B" w:rsidRPr="00DA236D" w:rsidRDefault="005B136B" w:rsidP="007D307F">
            <w:pPr>
              <w:jc w:val="center"/>
              <w:rPr>
                <w:rFonts w:cstheme="minorHAnsi"/>
                <w:color w:val="000000" w:themeColor="text1"/>
                <w:sz w:val="18"/>
                <w:szCs w:val="18"/>
              </w:rPr>
            </w:pPr>
          </w:p>
        </w:tc>
        <w:tc>
          <w:tcPr>
            <w:tcW w:w="0" w:type="auto"/>
          </w:tcPr>
          <w:p w14:paraId="1148A8CE" w14:textId="77777777" w:rsidR="005B136B" w:rsidRPr="00DA236D" w:rsidRDefault="005B136B" w:rsidP="007D307F">
            <w:pPr>
              <w:rPr>
                <w:rFonts w:cstheme="minorHAnsi"/>
                <w:bCs/>
                <w:color w:val="000000" w:themeColor="text1"/>
                <w:sz w:val="18"/>
                <w:szCs w:val="18"/>
              </w:rPr>
            </w:pPr>
            <w:r w:rsidRPr="00DA236D">
              <w:rPr>
                <w:rFonts w:cstheme="minorHAnsi"/>
                <w:bCs/>
                <w:color w:val="000000" w:themeColor="text1"/>
                <w:sz w:val="18"/>
                <w:szCs w:val="18"/>
              </w:rPr>
              <w:t>The only thing that worries me really is knowing the fact if I got it, it would mean most likely another hospital admission.</w:t>
            </w:r>
          </w:p>
        </w:tc>
        <w:tc>
          <w:tcPr>
            <w:tcW w:w="0" w:type="auto"/>
            <w:gridSpan w:val="2"/>
          </w:tcPr>
          <w:p w14:paraId="2B80A960" w14:textId="77777777" w:rsidR="005B136B" w:rsidRPr="00DA236D" w:rsidRDefault="005B136B" w:rsidP="007D307F">
            <w:pPr>
              <w:rPr>
                <w:rFonts w:cstheme="minorHAnsi"/>
                <w:bCs/>
                <w:color w:val="000000" w:themeColor="text1"/>
                <w:sz w:val="18"/>
                <w:szCs w:val="18"/>
              </w:rPr>
            </w:pPr>
            <w:r w:rsidRPr="00DA236D">
              <w:rPr>
                <w:rFonts w:cstheme="minorHAnsi"/>
                <w:bCs/>
                <w:color w:val="000000" w:themeColor="text1"/>
                <w:sz w:val="18"/>
                <w:szCs w:val="18"/>
              </w:rPr>
              <w:t>We started to shield the week before lockdown due to his kidney and heart condition. We became very concerned about the effect covid-19 is having on the kidneys and with our son already having previous problems and bi duplex kidneys we were almost relieved to be told to shield officially.</w:t>
            </w:r>
          </w:p>
        </w:tc>
      </w:tr>
      <w:tr w:rsidR="004D2BE5" w:rsidRPr="004D2BE5" w14:paraId="5289F31E" w14:textId="77777777" w:rsidTr="00DA236D">
        <w:trPr>
          <w:gridAfter w:val="1"/>
          <w:wAfter w:w="19" w:type="dxa"/>
          <w:trHeight w:val="51"/>
        </w:trPr>
        <w:tc>
          <w:tcPr>
            <w:tcW w:w="1217" w:type="dxa"/>
            <w:vMerge/>
            <w:shd w:val="clear" w:color="auto" w:fill="auto"/>
          </w:tcPr>
          <w:p w14:paraId="36B3E9B6" w14:textId="77777777" w:rsidR="005B136B" w:rsidRPr="00DA236D" w:rsidRDefault="005B136B" w:rsidP="007D307F">
            <w:pPr>
              <w:rPr>
                <w:rFonts w:cstheme="minorHAnsi"/>
                <w:b/>
                <w:sz w:val="18"/>
                <w:szCs w:val="18"/>
              </w:rPr>
            </w:pPr>
          </w:p>
        </w:tc>
        <w:tc>
          <w:tcPr>
            <w:tcW w:w="1619" w:type="dxa"/>
            <w:shd w:val="clear" w:color="auto" w:fill="auto"/>
          </w:tcPr>
          <w:p w14:paraId="2F19B7EC" w14:textId="77777777" w:rsidR="005B136B" w:rsidRPr="00DA236D" w:rsidRDefault="005B136B" w:rsidP="007D307F">
            <w:pPr>
              <w:rPr>
                <w:rFonts w:cstheme="minorHAnsi"/>
                <w:color w:val="000000" w:themeColor="text1"/>
                <w:sz w:val="18"/>
                <w:szCs w:val="18"/>
              </w:rPr>
            </w:pPr>
            <w:r w:rsidRPr="00DA236D">
              <w:rPr>
                <w:rFonts w:cstheme="minorHAnsi"/>
                <w:color w:val="000000" w:themeColor="text1"/>
                <w:sz w:val="18"/>
                <w:szCs w:val="18"/>
              </w:rPr>
              <w:t>No concerns about the virus. Worries initially but not now.</w:t>
            </w:r>
          </w:p>
          <w:p w14:paraId="08B1AA2F" w14:textId="77777777" w:rsidR="005B136B" w:rsidRPr="00DA236D" w:rsidRDefault="005B136B" w:rsidP="007D307F">
            <w:pPr>
              <w:rPr>
                <w:rFonts w:cstheme="minorHAnsi"/>
                <w:color w:val="000000" w:themeColor="text1"/>
                <w:sz w:val="18"/>
                <w:szCs w:val="18"/>
              </w:rPr>
            </w:pPr>
          </w:p>
        </w:tc>
        <w:tc>
          <w:tcPr>
            <w:tcW w:w="0" w:type="auto"/>
            <w:shd w:val="clear" w:color="auto" w:fill="auto"/>
          </w:tcPr>
          <w:p w14:paraId="22DA9190"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12</w:t>
            </w:r>
          </w:p>
        </w:tc>
        <w:tc>
          <w:tcPr>
            <w:tcW w:w="0" w:type="auto"/>
            <w:shd w:val="clear" w:color="auto" w:fill="auto"/>
          </w:tcPr>
          <w:p w14:paraId="360EF58A"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17</w:t>
            </w:r>
          </w:p>
        </w:tc>
        <w:tc>
          <w:tcPr>
            <w:tcW w:w="0" w:type="auto"/>
          </w:tcPr>
          <w:p w14:paraId="76EE79C2" w14:textId="77777777" w:rsidR="005B136B" w:rsidRPr="00DA236D" w:rsidRDefault="005B136B" w:rsidP="007D307F">
            <w:pPr>
              <w:rPr>
                <w:rFonts w:cstheme="minorHAnsi"/>
                <w:bCs/>
                <w:color w:val="000000" w:themeColor="text1"/>
                <w:sz w:val="18"/>
                <w:szCs w:val="18"/>
              </w:rPr>
            </w:pPr>
            <w:r w:rsidRPr="00DA236D">
              <w:rPr>
                <w:rFonts w:cstheme="minorHAnsi"/>
                <w:color w:val="000000" w:themeColor="text1"/>
                <w:sz w:val="18"/>
                <w:szCs w:val="18"/>
                <w:lang w:eastAsia="en-GB"/>
              </w:rPr>
              <w:t>I always look after myself so no change.</w:t>
            </w:r>
          </w:p>
          <w:p w14:paraId="35C20462" w14:textId="77777777" w:rsidR="005B136B" w:rsidRPr="00DA236D" w:rsidRDefault="005B136B" w:rsidP="007D307F">
            <w:pPr>
              <w:rPr>
                <w:rFonts w:cstheme="minorHAnsi"/>
                <w:bCs/>
                <w:color w:val="000000" w:themeColor="text1"/>
                <w:sz w:val="18"/>
                <w:szCs w:val="18"/>
              </w:rPr>
            </w:pPr>
          </w:p>
        </w:tc>
        <w:tc>
          <w:tcPr>
            <w:tcW w:w="0" w:type="auto"/>
            <w:gridSpan w:val="2"/>
          </w:tcPr>
          <w:p w14:paraId="6F2EF5A5" w14:textId="77777777" w:rsidR="005B136B" w:rsidRPr="00DA236D" w:rsidRDefault="005B136B" w:rsidP="007D307F">
            <w:pPr>
              <w:rPr>
                <w:rFonts w:cstheme="minorHAnsi"/>
                <w:color w:val="000000" w:themeColor="text1"/>
                <w:sz w:val="18"/>
                <w:szCs w:val="18"/>
                <w:lang w:eastAsia="en-GB"/>
              </w:rPr>
            </w:pPr>
            <w:r w:rsidRPr="00DA236D">
              <w:rPr>
                <w:rFonts w:cstheme="minorHAnsi"/>
                <w:color w:val="000000" w:themeColor="text1"/>
                <w:sz w:val="18"/>
                <w:szCs w:val="18"/>
                <w:lang w:eastAsia="en-GB"/>
              </w:rPr>
              <w:t xml:space="preserve">As she is only at Stage </w:t>
            </w:r>
            <w:proofErr w:type="gramStart"/>
            <w:r w:rsidRPr="00DA236D">
              <w:rPr>
                <w:rFonts w:cstheme="minorHAnsi"/>
                <w:color w:val="000000" w:themeColor="text1"/>
                <w:sz w:val="18"/>
                <w:szCs w:val="18"/>
                <w:lang w:eastAsia="en-GB"/>
              </w:rPr>
              <w:t>1</w:t>
            </w:r>
            <w:proofErr w:type="gramEnd"/>
            <w:r w:rsidRPr="00DA236D">
              <w:rPr>
                <w:rFonts w:cstheme="minorHAnsi"/>
                <w:color w:val="000000" w:themeColor="text1"/>
                <w:sz w:val="18"/>
                <w:szCs w:val="18"/>
                <w:lang w:eastAsia="en-GB"/>
              </w:rPr>
              <w:t xml:space="preserve"> we have not many serious worries. I am very conscious of hygiene and that she drinks her liquids as instructed.</w:t>
            </w:r>
          </w:p>
          <w:p w14:paraId="7792B72B" w14:textId="77777777" w:rsidR="005B136B" w:rsidRPr="00DA236D" w:rsidRDefault="005B136B" w:rsidP="007D307F">
            <w:pPr>
              <w:rPr>
                <w:rFonts w:cstheme="minorHAnsi"/>
                <w:bCs/>
                <w:color w:val="000000" w:themeColor="text1"/>
                <w:sz w:val="18"/>
                <w:szCs w:val="18"/>
              </w:rPr>
            </w:pPr>
          </w:p>
        </w:tc>
      </w:tr>
      <w:tr w:rsidR="004D2BE5" w:rsidRPr="004D2BE5" w14:paraId="035B859E" w14:textId="77777777" w:rsidTr="00DA236D">
        <w:trPr>
          <w:gridAfter w:val="1"/>
          <w:wAfter w:w="19" w:type="dxa"/>
          <w:trHeight w:val="51"/>
        </w:trPr>
        <w:tc>
          <w:tcPr>
            <w:tcW w:w="1217" w:type="dxa"/>
            <w:vMerge/>
            <w:shd w:val="clear" w:color="auto" w:fill="auto"/>
          </w:tcPr>
          <w:p w14:paraId="1140A18A" w14:textId="77777777" w:rsidR="005B136B" w:rsidRPr="00DA236D" w:rsidRDefault="005B136B" w:rsidP="007D307F">
            <w:pPr>
              <w:rPr>
                <w:rFonts w:cstheme="minorHAnsi"/>
                <w:b/>
                <w:sz w:val="18"/>
                <w:szCs w:val="18"/>
              </w:rPr>
            </w:pPr>
          </w:p>
        </w:tc>
        <w:tc>
          <w:tcPr>
            <w:tcW w:w="1619" w:type="dxa"/>
            <w:shd w:val="clear" w:color="auto" w:fill="auto"/>
          </w:tcPr>
          <w:p w14:paraId="7781E43A" w14:textId="77777777" w:rsidR="005B136B" w:rsidRPr="00DA236D" w:rsidRDefault="005B136B" w:rsidP="007D307F">
            <w:pPr>
              <w:rPr>
                <w:rFonts w:cstheme="minorHAnsi"/>
                <w:color w:val="000000" w:themeColor="text1"/>
                <w:sz w:val="18"/>
                <w:szCs w:val="18"/>
              </w:rPr>
            </w:pPr>
            <w:r w:rsidRPr="00DA236D">
              <w:rPr>
                <w:rFonts w:cstheme="minorHAnsi"/>
                <w:color w:val="000000" w:themeColor="text1"/>
                <w:sz w:val="18"/>
                <w:szCs w:val="18"/>
              </w:rPr>
              <w:t>Concern over visiting hospitals.</w:t>
            </w:r>
          </w:p>
        </w:tc>
        <w:tc>
          <w:tcPr>
            <w:tcW w:w="0" w:type="auto"/>
            <w:shd w:val="clear" w:color="auto" w:fill="auto"/>
          </w:tcPr>
          <w:p w14:paraId="4D1D6EA5"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6</w:t>
            </w:r>
          </w:p>
        </w:tc>
        <w:tc>
          <w:tcPr>
            <w:tcW w:w="0" w:type="auto"/>
            <w:shd w:val="clear" w:color="auto" w:fill="auto"/>
          </w:tcPr>
          <w:p w14:paraId="7D2A873B"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3</w:t>
            </w:r>
          </w:p>
        </w:tc>
        <w:tc>
          <w:tcPr>
            <w:tcW w:w="0" w:type="auto"/>
          </w:tcPr>
          <w:p w14:paraId="6392D3B9" w14:textId="77777777" w:rsidR="005B136B" w:rsidRPr="00DA236D" w:rsidRDefault="005B136B" w:rsidP="007D307F">
            <w:pPr>
              <w:rPr>
                <w:rFonts w:cstheme="minorHAnsi"/>
                <w:bCs/>
                <w:color w:val="000000" w:themeColor="text1"/>
                <w:sz w:val="18"/>
                <w:szCs w:val="18"/>
              </w:rPr>
            </w:pPr>
            <w:r w:rsidRPr="00DA236D">
              <w:rPr>
                <w:rFonts w:cstheme="minorHAnsi"/>
                <w:bCs/>
                <w:color w:val="000000" w:themeColor="text1"/>
                <w:sz w:val="18"/>
                <w:szCs w:val="18"/>
              </w:rPr>
              <w:t>Unfortunately, I am awaiting a scan at the hospital due to my GFR having dropped compared to my normal, and this is something causing me anxiety, especially in the current climate, as I worry about the safety relating to the virus in the hospital.</w:t>
            </w:r>
          </w:p>
        </w:tc>
        <w:tc>
          <w:tcPr>
            <w:tcW w:w="0" w:type="auto"/>
            <w:gridSpan w:val="2"/>
          </w:tcPr>
          <w:p w14:paraId="12D152A0" w14:textId="77777777" w:rsidR="005B136B" w:rsidRPr="00DA236D" w:rsidRDefault="005B136B" w:rsidP="007D307F">
            <w:pPr>
              <w:rPr>
                <w:rFonts w:cstheme="minorHAnsi"/>
                <w:bCs/>
                <w:color w:val="000000" w:themeColor="text1"/>
                <w:sz w:val="18"/>
                <w:szCs w:val="18"/>
              </w:rPr>
            </w:pPr>
            <w:r w:rsidRPr="00DA236D">
              <w:rPr>
                <w:rFonts w:cstheme="minorHAnsi"/>
                <w:bCs/>
                <w:color w:val="000000" w:themeColor="text1"/>
                <w:sz w:val="18"/>
                <w:szCs w:val="18"/>
              </w:rPr>
              <w:t>We have stayed home and not been out, apart from hospital visits and a stay. In hospital is terrifying because you know a lot of people have the virus and have been around the virus and not even stick to social distancing.</w:t>
            </w:r>
          </w:p>
        </w:tc>
      </w:tr>
      <w:tr w:rsidR="004D2BE5" w:rsidRPr="004D2BE5" w14:paraId="25CCD3A9" w14:textId="77777777" w:rsidTr="00DA236D">
        <w:trPr>
          <w:gridAfter w:val="1"/>
          <w:wAfter w:w="19" w:type="dxa"/>
          <w:trHeight w:val="51"/>
        </w:trPr>
        <w:tc>
          <w:tcPr>
            <w:tcW w:w="1217" w:type="dxa"/>
            <w:vMerge/>
            <w:shd w:val="clear" w:color="auto" w:fill="auto"/>
          </w:tcPr>
          <w:p w14:paraId="6921A86E" w14:textId="77777777" w:rsidR="005B136B" w:rsidRPr="00DA236D" w:rsidRDefault="005B136B" w:rsidP="007D307F">
            <w:pPr>
              <w:rPr>
                <w:rFonts w:cstheme="minorHAnsi"/>
                <w:b/>
                <w:sz w:val="18"/>
                <w:szCs w:val="18"/>
              </w:rPr>
            </w:pPr>
          </w:p>
        </w:tc>
        <w:tc>
          <w:tcPr>
            <w:tcW w:w="1619" w:type="dxa"/>
            <w:shd w:val="clear" w:color="auto" w:fill="auto"/>
          </w:tcPr>
          <w:p w14:paraId="4B478057" w14:textId="77777777" w:rsidR="005B136B" w:rsidRPr="00DA236D" w:rsidRDefault="005B136B" w:rsidP="007D307F">
            <w:pPr>
              <w:rPr>
                <w:rFonts w:cstheme="minorHAnsi"/>
                <w:color w:val="000000" w:themeColor="text1"/>
                <w:sz w:val="18"/>
                <w:szCs w:val="18"/>
              </w:rPr>
            </w:pPr>
            <w:r w:rsidRPr="00DA236D">
              <w:rPr>
                <w:rFonts w:cstheme="minorHAnsi"/>
                <w:color w:val="000000" w:themeColor="text1"/>
                <w:sz w:val="18"/>
                <w:szCs w:val="18"/>
              </w:rPr>
              <w:t>Concerns about other family members contracting the virus.</w:t>
            </w:r>
          </w:p>
        </w:tc>
        <w:tc>
          <w:tcPr>
            <w:tcW w:w="0" w:type="auto"/>
            <w:shd w:val="clear" w:color="auto" w:fill="auto"/>
          </w:tcPr>
          <w:p w14:paraId="11137787"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5</w:t>
            </w:r>
          </w:p>
        </w:tc>
        <w:tc>
          <w:tcPr>
            <w:tcW w:w="0" w:type="auto"/>
            <w:shd w:val="clear" w:color="auto" w:fill="auto"/>
          </w:tcPr>
          <w:p w14:paraId="32DD3B6D"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w:t>
            </w:r>
          </w:p>
        </w:tc>
        <w:tc>
          <w:tcPr>
            <w:tcW w:w="0" w:type="auto"/>
          </w:tcPr>
          <w:p w14:paraId="6C3DA614" w14:textId="77777777" w:rsidR="005B136B" w:rsidRPr="00DA236D" w:rsidRDefault="005B136B" w:rsidP="007D307F">
            <w:pPr>
              <w:rPr>
                <w:rFonts w:cstheme="minorHAnsi"/>
                <w:bCs/>
                <w:color w:val="000000" w:themeColor="text1"/>
                <w:sz w:val="18"/>
                <w:szCs w:val="18"/>
              </w:rPr>
            </w:pPr>
            <w:r w:rsidRPr="00DA236D">
              <w:rPr>
                <w:rFonts w:cstheme="minorHAnsi"/>
                <w:bCs/>
                <w:color w:val="000000" w:themeColor="text1"/>
                <w:sz w:val="18"/>
                <w:szCs w:val="18"/>
              </w:rPr>
              <w:t xml:space="preserve">My main worry is about my family who </w:t>
            </w:r>
            <w:proofErr w:type="gramStart"/>
            <w:r w:rsidRPr="00DA236D">
              <w:rPr>
                <w:rFonts w:cstheme="minorHAnsi"/>
                <w:bCs/>
                <w:color w:val="000000" w:themeColor="text1"/>
                <w:sz w:val="18"/>
                <w:szCs w:val="18"/>
              </w:rPr>
              <w:t>have to</w:t>
            </w:r>
            <w:proofErr w:type="gramEnd"/>
            <w:r w:rsidRPr="00DA236D">
              <w:rPr>
                <w:rFonts w:cstheme="minorHAnsi"/>
                <w:bCs/>
                <w:color w:val="000000" w:themeColor="text1"/>
                <w:sz w:val="18"/>
                <w:szCs w:val="18"/>
              </w:rPr>
              <w:t xml:space="preserve"> go to the shops/ still work to bring me and my grandparents’ food.</w:t>
            </w:r>
          </w:p>
        </w:tc>
        <w:tc>
          <w:tcPr>
            <w:tcW w:w="0" w:type="auto"/>
            <w:gridSpan w:val="2"/>
          </w:tcPr>
          <w:p w14:paraId="1419332C" w14:textId="77777777" w:rsidR="005B136B" w:rsidRPr="00DA236D" w:rsidRDefault="005B136B" w:rsidP="007D307F">
            <w:pPr>
              <w:rPr>
                <w:rFonts w:cstheme="minorHAnsi"/>
                <w:bCs/>
                <w:color w:val="000000" w:themeColor="text1"/>
                <w:sz w:val="18"/>
                <w:szCs w:val="18"/>
              </w:rPr>
            </w:pPr>
            <w:r w:rsidRPr="00DA236D">
              <w:rPr>
                <w:rFonts w:cstheme="minorHAnsi"/>
                <w:bCs/>
                <w:color w:val="000000" w:themeColor="text1"/>
                <w:sz w:val="18"/>
                <w:szCs w:val="18"/>
              </w:rPr>
              <w:t>-</w:t>
            </w:r>
          </w:p>
        </w:tc>
      </w:tr>
      <w:tr w:rsidR="004D2BE5" w:rsidRPr="004D2BE5" w14:paraId="7AAAA9DA" w14:textId="77777777" w:rsidTr="00DA236D">
        <w:trPr>
          <w:gridAfter w:val="1"/>
          <w:wAfter w:w="19" w:type="dxa"/>
          <w:trHeight w:val="314"/>
        </w:trPr>
        <w:tc>
          <w:tcPr>
            <w:tcW w:w="1217" w:type="dxa"/>
            <w:vMerge/>
            <w:shd w:val="clear" w:color="auto" w:fill="auto"/>
          </w:tcPr>
          <w:p w14:paraId="3DE0C878" w14:textId="77777777" w:rsidR="005B136B" w:rsidRPr="00DA236D" w:rsidRDefault="005B136B" w:rsidP="007D307F">
            <w:pPr>
              <w:rPr>
                <w:rFonts w:cstheme="minorHAnsi"/>
                <w:b/>
                <w:sz w:val="18"/>
                <w:szCs w:val="18"/>
              </w:rPr>
            </w:pPr>
          </w:p>
        </w:tc>
        <w:tc>
          <w:tcPr>
            <w:tcW w:w="1619" w:type="dxa"/>
            <w:shd w:val="clear" w:color="auto" w:fill="auto"/>
          </w:tcPr>
          <w:p w14:paraId="737787C5" w14:textId="77777777" w:rsidR="005B136B" w:rsidRPr="00DA236D" w:rsidRDefault="005B136B" w:rsidP="007D307F">
            <w:pPr>
              <w:rPr>
                <w:rFonts w:cstheme="minorHAnsi"/>
                <w:color w:val="000000" w:themeColor="text1"/>
                <w:sz w:val="18"/>
                <w:szCs w:val="18"/>
              </w:rPr>
            </w:pPr>
            <w:r w:rsidRPr="00DA236D">
              <w:rPr>
                <w:rFonts w:cstheme="minorHAnsi"/>
                <w:color w:val="000000" w:themeColor="text1"/>
                <w:sz w:val="18"/>
                <w:szCs w:val="18"/>
              </w:rPr>
              <w:t>Concerns about the virus entering the home from an infected family member/parent who is a key worker.</w:t>
            </w:r>
          </w:p>
        </w:tc>
        <w:tc>
          <w:tcPr>
            <w:tcW w:w="0" w:type="auto"/>
            <w:shd w:val="clear" w:color="auto" w:fill="auto"/>
          </w:tcPr>
          <w:p w14:paraId="4BA08B26"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w:t>
            </w:r>
          </w:p>
        </w:tc>
        <w:tc>
          <w:tcPr>
            <w:tcW w:w="0" w:type="auto"/>
            <w:shd w:val="clear" w:color="auto" w:fill="auto"/>
          </w:tcPr>
          <w:p w14:paraId="690710EF"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5</w:t>
            </w:r>
          </w:p>
        </w:tc>
        <w:tc>
          <w:tcPr>
            <w:tcW w:w="0" w:type="auto"/>
          </w:tcPr>
          <w:p w14:paraId="4F21A2C0" w14:textId="77777777" w:rsidR="005B136B" w:rsidRPr="00DA236D" w:rsidRDefault="005B136B" w:rsidP="007D307F">
            <w:pPr>
              <w:rPr>
                <w:rFonts w:cstheme="minorHAnsi"/>
                <w:bCs/>
                <w:color w:val="000000" w:themeColor="text1"/>
                <w:sz w:val="18"/>
                <w:szCs w:val="18"/>
              </w:rPr>
            </w:pPr>
            <w:r w:rsidRPr="00DA236D">
              <w:rPr>
                <w:rFonts w:cstheme="minorHAnsi"/>
                <w:bCs/>
                <w:color w:val="000000" w:themeColor="text1"/>
                <w:sz w:val="18"/>
                <w:szCs w:val="18"/>
              </w:rPr>
              <w:t>-</w:t>
            </w:r>
          </w:p>
        </w:tc>
        <w:tc>
          <w:tcPr>
            <w:tcW w:w="0" w:type="auto"/>
            <w:gridSpan w:val="2"/>
          </w:tcPr>
          <w:p w14:paraId="586D783D" w14:textId="77777777" w:rsidR="005B136B" w:rsidRPr="00DA236D" w:rsidRDefault="005B136B" w:rsidP="007D307F">
            <w:pPr>
              <w:rPr>
                <w:rFonts w:cstheme="minorHAnsi"/>
                <w:bCs/>
                <w:color w:val="000000" w:themeColor="text1"/>
                <w:sz w:val="18"/>
                <w:szCs w:val="18"/>
              </w:rPr>
            </w:pPr>
            <w:r w:rsidRPr="00DA236D">
              <w:rPr>
                <w:rFonts w:cstheme="minorHAnsi"/>
                <w:bCs/>
                <w:color w:val="000000" w:themeColor="text1"/>
                <w:sz w:val="18"/>
                <w:szCs w:val="18"/>
              </w:rPr>
              <w:t>As I am still working throughout the lockdown, I worry constantly about contracting the virus and bringing it home to my child and other family members living at home. I work as a customer assistant for Tesco so am in constant contact with other people.</w:t>
            </w:r>
          </w:p>
        </w:tc>
      </w:tr>
      <w:tr w:rsidR="004D2BE5" w:rsidRPr="004D2BE5" w14:paraId="0314E5DF" w14:textId="77777777" w:rsidTr="00DA236D">
        <w:trPr>
          <w:gridAfter w:val="1"/>
          <w:wAfter w:w="19" w:type="dxa"/>
          <w:trHeight w:val="124"/>
        </w:trPr>
        <w:tc>
          <w:tcPr>
            <w:tcW w:w="1217" w:type="dxa"/>
            <w:vMerge/>
            <w:shd w:val="clear" w:color="auto" w:fill="auto"/>
          </w:tcPr>
          <w:p w14:paraId="00430D68" w14:textId="77777777" w:rsidR="005B136B" w:rsidRPr="00DA236D" w:rsidRDefault="005B136B" w:rsidP="007D307F">
            <w:pPr>
              <w:rPr>
                <w:rFonts w:cstheme="minorHAnsi"/>
                <w:b/>
                <w:sz w:val="18"/>
                <w:szCs w:val="18"/>
              </w:rPr>
            </w:pPr>
          </w:p>
        </w:tc>
        <w:tc>
          <w:tcPr>
            <w:tcW w:w="1619" w:type="dxa"/>
            <w:shd w:val="clear" w:color="auto" w:fill="auto"/>
          </w:tcPr>
          <w:p w14:paraId="2765EFFA" w14:textId="77777777" w:rsidR="005B136B" w:rsidRPr="00DA236D" w:rsidRDefault="005B136B" w:rsidP="007D307F">
            <w:pPr>
              <w:rPr>
                <w:rFonts w:cstheme="minorHAnsi"/>
                <w:color w:val="000000" w:themeColor="text1"/>
                <w:sz w:val="18"/>
                <w:szCs w:val="18"/>
              </w:rPr>
            </w:pPr>
            <w:r w:rsidRPr="00DA236D">
              <w:rPr>
                <w:rFonts w:cstheme="minorHAnsi"/>
                <w:color w:val="000000" w:themeColor="text1"/>
                <w:sz w:val="18"/>
                <w:szCs w:val="18"/>
              </w:rPr>
              <w:t>General expression of fear.</w:t>
            </w:r>
          </w:p>
        </w:tc>
        <w:tc>
          <w:tcPr>
            <w:tcW w:w="0" w:type="auto"/>
            <w:shd w:val="clear" w:color="auto" w:fill="auto"/>
          </w:tcPr>
          <w:p w14:paraId="0CB40F35"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w:t>
            </w:r>
          </w:p>
        </w:tc>
        <w:tc>
          <w:tcPr>
            <w:tcW w:w="0" w:type="auto"/>
            <w:shd w:val="clear" w:color="auto" w:fill="auto"/>
          </w:tcPr>
          <w:p w14:paraId="72B82DC1"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5</w:t>
            </w:r>
          </w:p>
        </w:tc>
        <w:tc>
          <w:tcPr>
            <w:tcW w:w="0" w:type="auto"/>
          </w:tcPr>
          <w:p w14:paraId="1EC04C96" w14:textId="77777777" w:rsidR="005B136B" w:rsidRPr="00DA236D" w:rsidRDefault="005B136B" w:rsidP="007D307F">
            <w:pPr>
              <w:rPr>
                <w:rFonts w:cstheme="minorHAnsi"/>
                <w:bCs/>
                <w:color w:val="000000" w:themeColor="text1"/>
                <w:sz w:val="18"/>
                <w:szCs w:val="18"/>
              </w:rPr>
            </w:pPr>
          </w:p>
        </w:tc>
        <w:tc>
          <w:tcPr>
            <w:tcW w:w="0" w:type="auto"/>
            <w:gridSpan w:val="2"/>
          </w:tcPr>
          <w:p w14:paraId="5246D98D" w14:textId="77777777" w:rsidR="005B136B" w:rsidRPr="00DA236D" w:rsidRDefault="005B136B" w:rsidP="007D307F">
            <w:pPr>
              <w:rPr>
                <w:rFonts w:cstheme="minorHAnsi"/>
                <w:color w:val="000000" w:themeColor="text1"/>
                <w:sz w:val="18"/>
                <w:szCs w:val="18"/>
                <w:lang w:eastAsia="en-GB"/>
              </w:rPr>
            </w:pPr>
            <w:r w:rsidRPr="00DA236D">
              <w:rPr>
                <w:rFonts w:cstheme="minorHAnsi"/>
                <w:bCs/>
                <w:color w:val="000000" w:themeColor="text1"/>
                <w:sz w:val="18"/>
                <w:szCs w:val="18"/>
              </w:rPr>
              <w:t>My child is 7 years old. He was diagnosed two years ago is needing twice a week hospital treatment and daily immunosuppression (tacrolimus, MMF, steroids). For us, COVID has exacerbated our child's anxiety and struggles. He has always coped very well despite the demands of his condition, which is incurable and progressive. Since the COVID pandemic, he has struggled with severe anxieties around dying.</w:t>
            </w:r>
          </w:p>
        </w:tc>
      </w:tr>
      <w:tr w:rsidR="004D2BE5" w:rsidRPr="004D2BE5" w14:paraId="377A91EF" w14:textId="77777777" w:rsidTr="00DA236D">
        <w:trPr>
          <w:gridAfter w:val="1"/>
          <w:wAfter w:w="19" w:type="dxa"/>
          <w:trHeight w:val="123"/>
        </w:trPr>
        <w:tc>
          <w:tcPr>
            <w:tcW w:w="1217" w:type="dxa"/>
            <w:vMerge/>
            <w:shd w:val="clear" w:color="auto" w:fill="auto"/>
          </w:tcPr>
          <w:p w14:paraId="53C341DA" w14:textId="77777777" w:rsidR="005B136B" w:rsidRPr="00DA236D" w:rsidRDefault="005B136B" w:rsidP="007D307F">
            <w:pPr>
              <w:rPr>
                <w:rFonts w:cstheme="minorHAnsi"/>
                <w:b/>
                <w:sz w:val="18"/>
                <w:szCs w:val="18"/>
              </w:rPr>
            </w:pPr>
          </w:p>
        </w:tc>
        <w:tc>
          <w:tcPr>
            <w:tcW w:w="1619" w:type="dxa"/>
            <w:shd w:val="clear" w:color="auto" w:fill="auto"/>
          </w:tcPr>
          <w:p w14:paraId="04C217A0" w14:textId="333EF7E2" w:rsidR="005B136B" w:rsidRPr="00DA236D" w:rsidRDefault="005B136B" w:rsidP="007D307F">
            <w:pPr>
              <w:rPr>
                <w:rFonts w:cstheme="minorHAnsi"/>
                <w:color w:val="000000" w:themeColor="text1"/>
                <w:sz w:val="18"/>
                <w:szCs w:val="18"/>
              </w:rPr>
            </w:pPr>
            <w:r w:rsidRPr="00DA236D">
              <w:rPr>
                <w:rFonts w:cstheme="minorHAnsi"/>
                <w:color w:val="000000" w:themeColor="text1"/>
                <w:sz w:val="18"/>
                <w:szCs w:val="18"/>
              </w:rPr>
              <w:t>CY</w:t>
            </w:r>
            <w:r w:rsidR="00721C6C">
              <w:rPr>
                <w:rFonts w:cstheme="minorHAnsi"/>
                <w:color w:val="000000" w:themeColor="text1"/>
                <w:sz w:val="18"/>
                <w:szCs w:val="18"/>
              </w:rPr>
              <w:t>A</w:t>
            </w:r>
            <w:r w:rsidRPr="00DA236D">
              <w:rPr>
                <w:rFonts w:cstheme="minorHAnsi"/>
                <w:color w:val="000000" w:themeColor="text1"/>
                <w:sz w:val="18"/>
                <w:szCs w:val="18"/>
              </w:rPr>
              <w:t xml:space="preserve"> possible has had/possibly had COVID.</w:t>
            </w:r>
          </w:p>
        </w:tc>
        <w:tc>
          <w:tcPr>
            <w:tcW w:w="0" w:type="auto"/>
            <w:shd w:val="clear" w:color="auto" w:fill="auto"/>
          </w:tcPr>
          <w:p w14:paraId="25110DEC"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2</w:t>
            </w:r>
          </w:p>
        </w:tc>
        <w:tc>
          <w:tcPr>
            <w:tcW w:w="0" w:type="auto"/>
            <w:shd w:val="clear" w:color="auto" w:fill="auto"/>
          </w:tcPr>
          <w:p w14:paraId="1A4FE470"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2</w:t>
            </w:r>
          </w:p>
        </w:tc>
        <w:tc>
          <w:tcPr>
            <w:tcW w:w="0" w:type="auto"/>
          </w:tcPr>
          <w:p w14:paraId="05FB5E07" w14:textId="77777777" w:rsidR="005B136B" w:rsidRPr="00DA236D" w:rsidRDefault="005B136B" w:rsidP="007D307F">
            <w:pPr>
              <w:rPr>
                <w:rFonts w:cstheme="minorHAnsi"/>
                <w:bCs/>
                <w:color w:val="000000" w:themeColor="text1"/>
                <w:sz w:val="18"/>
                <w:szCs w:val="18"/>
              </w:rPr>
            </w:pPr>
            <w:r w:rsidRPr="00DA236D">
              <w:rPr>
                <w:rFonts w:cstheme="minorHAnsi"/>
                <w:bCs/>
                <w:color w:val="000000" w:themeColor="text1"/>
                <w:sz w:val="18"/>
                <w:szCs w:val="18"/>
              </w:rPr>
              <w:t>Anxious and worried to start with, did my best to self-isolate as it's just me and mother at home. Unfortunately, she caught the virus and me being vulnerable, even though we kept apart and did my best to clean my areas.</w:t>
            </w:r>
          </w:p>
          <w:p w14:paraId="1752F502" w14:textId="77777777" w:rsidR="005B136B" w:rsidRPr="00DA236D" w:rsidRDefault="005B136B" w:rsidP="007D307F">
            <w:pPr>
              <w:rPr>
                <w:rFonts w:cstheme="minorHAnsi"/>
                <w:bCs/>
                <w:color w:val="000000" w:themeColor="text1"/>
                <w:sz w:val="18"/>
                <w:szCs w:val="18"/>
              </w:rPr>
            </w:pPr>
          </w:p>
        </w:tc>
        <w:tc>
          <w:tcPr>
            <w:tcW w:w="0" w:type="auto"/>
            <w:gridSpan w:val="2"/>
          </w:tcPr>
          <w:p w14:paraId="648E059F" w14:textId="77777777" w:rsidR="005B136B" w:rsidRPr="00DA236D" w:rsidRDefault="005B136B" w:rsidP="007D307F">
            <w:pPr>
              <w:rPr>
                <w:rFonts w:cstheme="minorHAnsi"/>
                <w:color w:val="000000" w:themeColor="text1"/>
                <w:sz w:val="18"/>
                <w:szCs w:val="18"/>
                <w:lang w:eastAsia="en-GB"/>
              </w:rPr>
            </w:pPr>
            <w:r w:rsidRPr="00DA236D">
              <w:rPr>
                <w:rFonts w:cstheme="minorHAnsi"/>
                <w:bCs/>
                <w:color w:val="000000" w:themeColor="text1"/>
                <w:sz w:val="18"/>
                <w:szCs w:val="18"/>
              </w:rPr>
              <w:lastRenderedPageBreak/>
              <w:t>It is likely that as a family we caught COVID 19 prior to lockdown (close contact with a confirmed case). The children had a mild cough but were otherwise fine.</w:t>
            </w:r>
          </w:p>
        </w:tc>
      </w:tr>
      <w:tr w:rsidR="004D2BE5" w:rsidRPr="004D2BE5" w14:paraId="5FCE6BB7" w14:textId="77777777" w:rsidTr="00DA236D">
        <w:trPr>
          <w:gridAfter w:val="1"/>
          <w:wAfter w:w="19" w:type="dxa"/>
          <w:trHeight w:val="385"/>
        </w:trPr>
        <w:tc>
          <w:tcPr>
            <w:tcW w:w="1217" w:type="dxa"/>
            <w:vMerge w:val="restart"/>
            <w:shd w:val="clear" w:color="auto" w:fill="auto"/>
          </w:tcPr>
          <w:p w14:paraId="743D4A40" w14:textId="77777777" w:rsidR="005B136B" w:rsidRPr="00DA236D" w:rsidRDefault="005B136B" w:rsidP="007D307F">
            <w:pPr>
              <w:rPr>
                <w:rFonts w:cstheme="minorHAnsi"/>
                <w:b/>
                <w:sz w:val="18"/>
                <w:szCs w:val="18"/>
              </w:rPr>
            </w:pPr>
            <w:r w:rsidRPr="00DA236D">
              <w:rPr>
                <w:rFonts w:cstheme="minorHAnsi"/>
                <w:b/>
                <w:sz w:val="18"/>
                <w:szCs w:val="18"/>
              </w:rPr>
              <w:t xml:space="preserve">Information, </w:t>
            </w:r>
            <w:proofErr w:type="gramStart"/>
            <w:r w:rsidRPr="00DA236D">
              <w:rPr>
                <w:rFonts w:cstheme="minorHAnsi"/>
                <w:b/>
                <w:sz w:val="18"/>
                <w:szCs w:val="18"/>
              </w:rPr>
              <w:t>guidance</w:t>
            </w:r>
            <w:proofErr w:type="gramEnd"/>
            <w:r w:rsidRPr="00DA236D">
              <w:rPr>
                <w:rFonts w:cstheme="minorHAnsi"/>
                <w:b/>
                <w:sz w:val="18"/>
                <w:szCs w:val="18"/>
              </w:rPr>
              <w:t xml:space="preserve"> and advice</w:t>
            </w:r>
          </w:p>
        </w:tc>
        <w:tc>
          <w:tcPr>
            <w:tcW w:w="1619" w:type="dxa"/>
            <w:shd w:val="clear" w:color="auto" w:fill="auto"/>
          </w:tcPr>
          <w:p w14:paraId="6E565D94" w14:textId="77777777" w:rsidR="005B136B" w:rsidRPr="00DA236D" w:rsidRDefault="005B136B" w:rsidP="007D307F">
            <w:pPr>
              <w:rPr>
                <w:rFonts w:cstheme="minorHAnsi"/>
                <w:color w:val="000000" w:themeColor="text1"/>
                <w:sz w:val="18"/>
                <w:szCs w:val="18"/>
              </w:rPr>
            </w:pPr>
            <w:r w:rsidRPr="00DA236D">
              <w:rPr>
                <w:rFonts w:cstheme="minorHAnsi"/>
                <w:sz w:val="18"/>
                <w:szCs w:val="18"/>
              </w:rPr>
              <w:t>Limited information/Mixed Messaging</w:t>
            </w:r>
          </w:p>
        </w:tc>
        <w:tc>
          <w:tcPr>
            <w:tcW w:w="0" w:type="auto"/>
            <w:shd w:val="clear" w:color="auto" w:fill="auto"/>
          </w:tcPr>
          <w:p w14:paraId="0250D900"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11</w:t>
            </w:r>
          </w:p>
        </w:tc>
        <w:tc>
          <w:tcPr>
            <w:tcW w:w="0" w:type="auto"/>
            <w:shd w:val="clear" w:color="auto" w:fill="auto"/>
          </w:tcPr>
          <w:p w14:paraId="72A18D91"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14</w:t>
            </w:r>
          </w:p>
        </w:tc>
        <w:tc>
          <w:tcPr>
            <w:tcW w:w="0" w:type="auto"/>
          </w:tcPr>
          <w:p w14:paraId="3AC0F933" w14:textId="77777777" w:rsidR="005B136B" w:rsidRPr="00DA236D" w:rsidRDefault="005B136B" w:rsidP="007D307F">
            <w:pPr>
              <w:rPr>
                <w:rFonts w:cstheme="minorHAnsi"/>
                <w:bCs/>
                <w:color w:val="FF0000"/>
                <w:sz w:val="18"/>
                <w:szCs w:val="18"/>
              </w:rPr>
            </w:pPr>
            <w:r w:rsidRPr="00DA236D">
              <w:rPr>
                <w:rFonts w:cstheme="minorHAnsi"/>
                <w:bCs/>
                <w:color w:val="000000" w:themeColor="text1"/>
                <w:sz w:val="18"/>
                <w:szCs w:val="18"/>
              </w:rPr>
              <w:t>I am unsure what level of vulnerability I am, I tried speaking my doctor but heard nothing back or they do not return my calls</w:t>
            </w:r>
            <w:r w:rsidRPr="00DA236D">
              <w:rPr>
                <w:rFonts w:cstheme="minorHAnsi"/>
                <w:bCs/>
                <w:color w:val="FF0000"/>
                <w:sz w:val="18"/>
                <w:szCs w:val="18"/>
              </w:rPr>
              <w:t>.</w:t>
            </w:r>
          </w:p>
          <w:p w14:paraId="1824FE4F" w14:textId="77777777" w:rsidR="005B136B" w:rsidRPr="00DA236D" w:rsidRDefault="005B136B" w:rsidP="007D307F">
            <w:pPr>
              <w:rPr>
                <w:rFonts w:cstheme="minorHAnsi"/>
                <w:bCs/>
                <w:color w:val="000000" w:themeColor="text1"/>
                <w:sz w:val="18"/>
                <w:szCs w:val="18"/>
                <w:highlight w:val="yellow"/>
              </w:rPr>
            </w:pPr>
          </w:p>
        </w:tc>
        <w:tc>
          <w:tcPr>
            <w:tcW w:w="0" w:type="auto"/>
            <w:gridSpan w:val="2"/>
          </w:tcPr>
          <w:p w14:paraId="5E3CDBF0" w14:textId="77777777" w:rsidR="005B136B" w:rsidRPr="00DA236D" w:rsidRDefault="005B136B" w:rsidP="007D307F">
            <w:pPr>
              <w:rPr>
                <w:rFonts w:cstheme="minorHAnsi"/>
                <w:bCs/>
                <w:color w:val="000000" w:themeColor="text1"/>
                <w:sz w:val="18"/>
                <w:szCs w:val="18"/>
              </w:rPr>
            </w:pPr>
            <w:r w:rsidRPr="00DA236D">
              <w:rPr>
                <w:rFonts w:cstheme="minorHAnsi"/>
                <w:bCs/>
                <w:color w:val="000000" w:themeColor="text1"/>
                <w:sz w:val="18"/>
                <w:szCs w:val="18"/>
              </w:rPr>
              <w:t>No information has been provided for us other than usual government advice.</w:t>
            </w:r>
          </w:p>
        </w:tc>
      </w:tr>
      <w:tr w:rsidR="00610B86" w:rsidRPr="004D2BE5" w14:paraId="1405D1A1" w14:textId="77777777" w:rsidTr="00DA236D">
        <w:trPr>
          <w:gridAfter w:val="1"/>
          <w:wAfter w:w="19" w:type="dxa"/>
          <w:trHeight w:val="385"/>
        </w:trPr>
        <w:tc>
          <w:tcPr>
            <w:tcW w:w="1217" w:type="dxa"/>
            <w:vMerge/>
            <w:shd w:val="clear" w:color="auto" w:fill="auto"/>
          </w:tcPr>
          <w:p w14:paraId="0D072A0B" w14:textId="77777777" w:rsidR="005B136B" w:rsidRPr="00DA236D" w:rsidRDefault="005B136B" w:rsidP="007D307F">
            <w:pPr>
              <w:rPr>
                <w:rFonts w:cstheme="minorHAnsi"/>
                <w:b/>
                <w:sz w:val="18"/>
                <w:szCs w:val="18"/>
              </w:rPr>
            </w:pPr>
          </w:p>
        </w:tc>
        <w:tc>
          <w:tcPr>
            <w:tcW w:w="1619" w:type="dxa"/>
            <w:shd w:val="clear" w:color="auto" w:fill="auto"/>
          </w:tcPr>
          <w:p w14:paraId="66E4A450" w14:textId="77777777" w:rsidR="005B136B" w:rsidRPr="00DA236D" w:rsidRDefault="005B136B" w:rsidP="007D307F">
            <w:pPr>
              <w:rPr>
                <w:rFonts w:cstheme="minorHAnsi"/>
                <w:sz w:val="18"/>
                <w:szCs w:val="18"/>
              </w:rPr>
            </w:pPr>
            <w:r w:rsidRPr="00DA236D">
              <w:rPr>
                <w:rFonts w:cstheme="minorHAnsi"/>
                <w:color w:val="000000" w:themeColor="text1"/>
                <w:sz w:val="18"/>
                <w:szCs w:val="18"/>
              </w:rPr>
              <w:t>Need for targeted advice and support.</w:t>
            </w:r>
          </w:p>
        </w:tc>
        <w:tc>
          <w:tcPr>
            <w:tcW w:w="0" w:type="auto"/>
            <w:shd w:val="clear" w:color="auto" w:fill="auto"/>
          </w:tcPr>
          <w:p w14:paraId="6C80735E"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w:t>
            </w:r>
          </w:p>
        </w:tc>
        <w:tc>
          <w:tcPr>
            <w:tcW w:w="0" w:type="auto"/>
            <w:shd w:val="clear" w:color="auto" w:fill="auto"/>
          </w:tcPr>
          <w:p w14:paraId="16D6C2FB"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4</w:t>
            </w:r>
          </w:p>
        </w:tc>
        <w:tc>
          <w:tcPr>
            <w:tcW w:w="0" w:type="auto"/>
          </w:tcPr>
          <w:p w14:paraId="4802C4F7" w14:textId="77777777" w:rsidR="005B136B" w:rsidRPr="00DA236D" w:rsidRDefault="005B136B" w:rsidP="007D307F">
            <w:pPr>
              <w:rPr>
                <w:rFonts w:cstheme="minorHAnsi"/>
                <w:bCs/>
                <w:color w:val="000000" w:themeColor="text1"/>
                <w:sz w:val="18"/>
                <w:szCs w:val="18"/>
                <w:highlight w:val="yellow"/>
              </w:rPr>
            </w:pPr>
          </w:p>
          <w:p w14:paraId="2D4B10E6" w14:textId="77777777" w:rsidR="005B136B" w:rsidRPr="00DA236D" w:rsidRDefault="005B136B" w:rsidP="007D307F">
            <w:pPr>
              <w:rPr>
                <w:rFonts w:cstheme="minorHAnsi"/>
                <w:bCs/>
                <w:color w:val="000000" w:themeColor="text1"/>
                <w:sz w:val="18"/>
                <w:szCs w:val="18"/>
                <w:highlight w:val="yellow"/>
              </w:rPr>
            </w:pPr>
          </w:p>
          <w:p w14:paraId="33D400E0" w14:textId="77777777" w:rsidR="005B136B" w:rsidRPr="00DA236D" w:rsidRDefault="005B136B" w:rsidP="007D307F">
            <w:pPr>
              <w:rPr>
                <w:rFonts w:cstheme="minorHAnsi"/>
                <w:bCs/>
                <w:color w:val="000000" w:themeColor="text1"/>
                <w:sz w:val="18"/>
                <w:szCs w:val="18"/>
              </w:rPr>
            </w:pPr>
            <w:r w:rsidRPr="00DA236D">
              <w:rPr>
                <w:rFonts w:cstheme="minorHAnsi"/>
                <w:bCs/>
                <w:color w:val="000000" w:themeColor="text1"/>
                <w:sz w:val="18"/>
                <w:szCs w:val="18"/>
              </w:rPr>
              <w:t>-</w:t>
            </w:r>
          </w:p>
        </w:tc>
        <w:tc>
          <w:tcPr>
            <w:tcW w:w="0" w:type="auto"/>
            <w:gridSpan w:val="2"/>
          </w:tcPr>
          <w:p w14:paraId="6732697D" w14:textId="77777777" w:rsidR="005B136B" w:rsidRPr="00DA236D" w:rsidRDefault="005B136B" w:rsidP="007D307F">
            <w:pPr>
              <w:rPr>
                <w:rFonts w:cstheme="minorHAnsi"/>
                <w:bCs/>
                <w:color w:val="000000" w:themeColor="text1"/>
                <w:sz w:val="18"/>
                <w:szCs w:val="18"/>
              </w:rPr>
            </w:pPr>
            <w:r w:rsidRPr="00DA236D">
              <w:rPr>
                <w:rFonts w:cstheme="minorHAnsi"/>
                <w:bCs/>
                <w:color w:val="000000" w:themeColor="text1"/>
                <w:sz w:val="18"/>
                <w:szCs w:val="18"/>
              </w:rPr>
              <w:t>I feel at the beginning we got very little information from the hospital as to what we needed to do. I have taken all my advice so far from the shielding government advice however, I would like to see more specific advice relating to post transplant patients.</w:t>
            </w:r>
          </w:p>
        </w:tc>
      </w:tr>
      <w:tr w:rsidR="004D2BE5" w:rsidRPr="004D2BE5" w14:paraId="1DFCF4AB" w14:textId="77777777" w:rsidTr="00DA236D">
        <w:trPr>
          <w:gridAfter w:val="1"/>
          <w:wAfter w:w="19" w:type="dxa"/>
          <w:trHeight w:val="208"/>
        </w:trPr>
        <w:tc>
          <w:tcPr>
            <w:tcW w:w="1217" w:type="dxa"/>
            <w:vMerge/>
            <w:tcBorders>
              <w:bottom w:val="single" w:sz="4" w:space="0" w:color="auto"/>
            </w:tcBorders>
            <w:shd w:val="clear" w:color="auto" w:fill="auto"/>
          </w:tcPr>
          <w:p w14:paraId="3E47D293" w14:textId="77777777" w:rsidR="005B136B" w:rsidRPr="00DA236D" w:rsidRDefault="005B136B" w:rsidP="007D307F">
            <w:pPr>
              <w:rPr>
                <w:rFonts w:cstheme="minorHAnsi"/>
                <w:b/>
                <w:sz w:val="18"/>
                <w:szCs w:val="18"/>
              </w:rPr>
            </w:pPr>
          </w:p>
        </w:tc>
        <w:tc>
          <w:tcPr>
            <w:tcW w:w="1619" w:type="dxa"/>
            <w:shd w:val="clear" w:color="auto" w:fill="auto"/>
          </w:tcPr>
          <w:p w14:paraId="64661702" w14:textId="77777777" w:rsidR="005B136B" w:rsidRPr="00DA236D" w:rsidRDefault="005B136B" w:rsidP="007D307F">
            <w:pPr>
              <w:rPr>
                <w:rFonts w:cstheme="minorHAnsi"/>
                <w:color w:val="000000" w:themeColor="text1"/>
                <w:sz w:val="18"/>
                <w:szCs w:val="18"/>
              </w:rPr>
            </w:pPr>
            <w:r w:rsidRPr="00DA236D">
              <w:rPr>
                <w:rFonts w:cstheme="minorHAnsi"/>
                <w:color w:val="000000" w:themeColor="text1"/>
                <w:sz w:val="18"/>
                <w:szCs w:val="18"/>
              </w:rPr>
              <w:t>Good information from hospital staff.</w:t>
            </w:r>
          </w:p>
        </w:tc>
        <w:tc>
          <w:tcPr>
            <w:tcW w:w="0" w:type="auto"/>
            <w:shd w:val="clear" w:color="auto" w:fill="auto"/>
          </w:tcPr>
          <w:p w14:paraId="3B8D9E1D"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w:t>
            </w:r>
          </w:p>
        </w:tc>
        <w:tc>
          <w:tcPr>
            <w:tcW w:w="0" w:type="auto"/>
            <w:shd w:val="clear" w:color="auto" w:fill="auto"/>
          </w:tcPr>
          <w:p w14:paraId="42F79813"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1</w:t>
            </w:r>
          </w:p>
        </w:tc>
        <w:tc>
          <w:tcPr>
            <w:tcW w:w="0" w:type="auto"/>
          </w:tcPr>
          <w:p w14:paraId="2F91ED11" w14:textId="77777777" w:rsidR="005B136B" w:rsidRPr="00DA236D" w:rsidRDefault="005B136B" w:rsidP="007D307F">
            <w:pPr>
              <w:rPr>
                <w:rFonts w:cstheme="minorHAnsi"/>
                <w:bCs/>
                <w:color w:val="000000" w:themeColor="text1"/>
                <w:sz w:val="18"/>
                <w:szCs w:val="18"/>
              </w:rPr>
            </w:pPr>
            <w:r w:rsidRPr="00DA236D">
              <w:rPr>
                <w:rFonts w:cstheme="minorHAnsi"/>
                <w:bCs/>
                <w:color w:val="000000" w:themeColor="text1"/>
                <w:sz w:val="18"/>
                <w:szCs w:val="18"/>
              </w:rPr>
              <w:t>-</w:t>
            </w:r>
          </w:p>
        </w:tc>
        <w:tc>
          <w:tcPr>
            <w:tcW w:w="0" w:type="auto"/>
            <w:gridSpan w:val="2"/>
          </w:tcPr>
          <w:p w14:paraId="0C4068B1" w14:textId="77777777" w:rsidR="005B136B" w:rsidRPr="00DA236D" w:rsidRDefault="005B136B" w:rsidP="007D307F">
            <w:pPr>
              <w:rPr>
                <w:rFonts w:cstheme="minorHAnsi"/>
                <w:bCs/>
                <w:color w:val="000000" w:themeColor="text1"/>
                <w:sz w:val="18"/>
                <w:szCs w:val="18"/>
              </w:rPr>
            </w:pPr>
            <w:r w:rsidRPr="00DA236D">
              <w:rPr>
                <w:rFonts w:cstheme="minorHAnsi"/>
                <w:bCs/>
                <w:color w:val="000000" w:themeColor="text1"/>
                <w:sz w:val="18"/>
                <w:szCs w:val="18"/>
              </w:rPr>
              <w:t>I have absolute trust in my daughter’s consultant and have been reassured that she is not at risk because of having kidney disease.</w:t>
            </w:r>
          </w:p>
        </w:tc>
      </w:tr>
      <w:tr w:rsidR="004D2BE5" w:rsidRPr="004D2BE5" w14:paraId="0AD5F133" w14:textId="77777777" w:rsidTr="00DA236D">
        <w:trPr>
          <w:gridAfter w:val="1"/>
          <w:wAfter w:w="19" w:type="dxa"/>
        </w:trPr>
        <w:tc>
          <w:tcPr>
            <w:tcW w:w="1217" w:type="dxa"/>
            <w:tcBorders>
              <w:bottom w:val="nil"/>
            </w:tcBorders>
          </w:tcPr>
          <w:p w14:paraId="0C42F79A" w14:textId="77777777" w:rsidR="005B136B" w:rsidRPr="00DA236D" w:rsidRDefault="005B136B" w:rsidP="007D307F">
            <w:pPr>
              <w:rPr>
                <w:rFonts w:cstheme="minorHAnsi"/>
                <w:b/>
                <w:sz w:val="18"/>
                <w:szCs w:val="18"/>
              </w:rPr>
            </w:pPr>
            <w:r w:rsidRPr="00DA236D">
              <w:rPr>
                <w:rFonts w:cstheme="minorHAnsi"/>
                <w:b/>
                <w:sz w:val="18"/>
                <w:szCs w:val="18"/>
              </w:rPr>
              <w:t>Healthcare provision</w:t>
            </w:r>
          </w:p>
        </w:tc>
        <w:tc>
          <w:tcPr>
            <w:tcW w:w="1619" w:type="dxa"/>
          </w:tcPr>
          <w:p w14:paraId="00217A42" w14:textId="77777777" w:rsidR="005B136B" w:rsidRPr="00DA236D" w:rsidRDefault="005B136B" w:rsidP="007D307F">
            <w:pPr>
              <w:rPr>
                <w:rFonts w:cstheme="minorHAnsi"/>
                <w:color w:val="000000" w:themeColor="text1"/>
                <w:sz w:val="18"/>
                <w:szCs w:val="18"/>
                <w:highlight w:val="green"/>
              </w:rPr>
            </w:pPr>
            <w:r w:rsidRPr="00DA236D">
              <w:rPr>
                <w:rFonts w:cstheme="minorHAnsi"/>
                <w:color w:val="000000" w:themeColor="text1"/>
                <w:sz w:val="18"/>
                <w:szCs w:val="18"/>
              </w:rPr>
              <w:t xml:space="preserve">Delays regarding kidney transplant operations </w:t>
            </w:r>
          </w:p>
        </w:tc>
        <w:tc>
          <w:tcPr>
            <w:tcW w:w="0" w:type="auto"/>
          </w:tcPr>
          <w:p w14:paraId="1F5BE901"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6</w:t>
            </w:r>
          </w:p>
        </w:tc>
        <w:tc>
          <w:tcPr>
            <w:tcW w:w="0" w:type="auto"/>
          </w:tcPr>
          <w:p w14:paraId="24069998"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3</w:t>
            </w:r>
          </w:p>
        </w:tc>
        <w:tc>
          <w:tcPr>
            <w:tcW w:w="0" w:type="auto"/>
          </w:tcPr>
          <w:p w14:paraId="2C3F0FFF" w14:textId="77777777" w:rsidR="005B136B" w:rsidRPr="00DA236D" w:rsidRDefault="005B136B" w:rsidP="007D307F">
            <w:pPr>
              <w:rPr>
                <w:rFonts w:cstheme="minorHAnsi"/>
                <w:color w:val="000000" w:themeColor="text1"/>
                <w:sz w:val="18"/>
                <w:szCs w:val="18"/>
                <w:lang w:eastAsia="en-GB"/>
              </w:rPr>
            </w:pPr>
            <w:r w:rsidRPr="00DA236D">
              <w:rPr>
                <w:rFonts w:cstheme="minorHAnsi"/>
                <w:color w:val="000000" w:themeColor="text1"/>
                <w:sz w:val="18"/>
                <w:szCs w:val="18"/>
                <w:lang w:eastAsia="en-GB"/>
              </w:rPr>
              <w:t>Very worried that transplant isn’t going ahead because of the virus.</w:t>
            </w:r>
          </w:p>
        </w:tc>
        <w:tc>
          <w:tcPr>
            <w:tcW w:w="0" w:type="auto"/>
            <w:gridSpan w:val="2"/>
          </w:tcPr>
          <w:p w14:paraId="0A5570D2" w14:textId="77777777" w:rsidR="005B136B" w:rsidRPr="00DA236D" w:rsidRDefault="005B136B" w:rsidP="007D307F">
            <w:pPr>
              <w:rPr>
                <w:rFonts w:cstheme="minorHAnsi"/>
                <w:color w:val="000000" w:themeColor="text1"/>
                <w:sz w:val="18"/>
                <w:szCs w:val="18"/>
                <w:lang w:eastAsia="en-GB"/>
              </w:rPr>
            </w:pPr>
            <w:r w:rsidRPr="00DA236D">
              <w:rPr>
                <w:rFonts w:cstheme="minorHAnsi"/>
                <w:color w:val="000000" w:themeColor="text1"/>
                <w:sz w:val="18"/>
                <w:szCs w:val="18"/>
                <w:lang w:eastAsia="en-GB"/>
              </w:rPr>
              <w:t>The fact we had a transplant planned which was cancelled due to the virus of course has not been a wonderful experience.</w:t>
            </w:r>
          </w:p>
        </w:tc>
      </w:tr>
      <w:tr w:rsidR="007D307F" w:rsidRPr="004D2BE5" w14:paraId="5DCFE091" w14:textId="77777777" w:rsidTr="00DA236D">
        <w:trPr>
          <w:gridAfter w:val="1"/>
          <w:wAfter w:w="19" w:type="dxa"/>
        </w:trPr>
        <w:tc>
          <w:tcPr>
            <w:tcW w:w="1217" w:type="dxa"/>
            <w:tcBorders>
              <w:top w:val="nil"/>
              <w:bottom w:val="nil"/>
            </w:tcBorders>
          </w:tcPr>
          <w:p w14:paraId="4C92DAE3" w14:textId="77777777" w:rsidR="005B136B" w:rsidRPr="00DA236D" w:rsidRDefault="005B136B" w:rsidP="007D307F">
            <w:pPr>
              <w:rPr>
                <w:rFonts w:cstheme="minorHAnsi"/>
                <w:b/>
                <w:sz w:val="18"/>
                <w:szCs w:val="18"/>
              </w:rPr>
            </w:pPr>
          </w:p>
        </w:tc>
        <w:tc>
          <w:tcPr>
            <w:tcW w:w="1619" w:type="dxa"/>
          </w:tcPr>
          <w:p w14:paraId="38E41A7F" w14:textId="77777777" w:rsidR="005B136B" w:rsidRPr="00DA236D" w:rsidRDefault="005B136B" w:rsidP="007D307F">
            <w:pPr>
              <w:rPr>
                <w:rFonts w:cstheme="minorHAnsi"/>
                <w:color w:val="000000" w:themeColor="text1"/>
                <w:sz w:val="18"/>
                <w:szCs w:val="18"/>
              </w:rPr>
            </w:pPr>
            <w:r w:rsidRPr="00DA236D">
              <w:rPr>
                <w:rFonts w:cstheme="minorHAnsi"/>
                <w:color w:val="000000" w:themeColor="text1"/>
                <w:sz w:val="18"/>
                <w:szCs w:val="18"/>
              </w:rPr>
              <w:t>Miss routine monitors, check-ups.</w:t>
            </w:r>
          </w:p>
        </w:tc>
        <w:tc>
          <w:tcPr>
            <w:tcW w:w="0" w:type="auto"/>
          </w:tcPr>
          <w:p w14:paraId="21D9406C"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5</w:t>
            </w:r>
          </w:p>
        </w:tc>
        <w:tc>
          <w:tcPr>
            <w:tcW w:w="0" w:type="auto"/>
          </w:tcPr>
          <w:p w14:paraId="26893140"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3</w:t>
            </w:r>
          </w:p>
        </w:tc>
        <w:tc>
          <w:tcPr>
            <w:tcW w:w="0" w:type="auto"/>
          </w:tcPr>
          <w:p w14:paraId="783318B2" w14:textId="77777777" w:rsidR="005B136B" w:rsidRPr="00DA236D" w:rsidRDefault="005B136B" w:rsidP="007D307F">
            <w:pPr>
              <w:rPr>
                <w:rFonts w:cstheme="minorHAnsi"/>
                <w:color w:val="000000" w:themeColor="text1"/>
                <w:sz w:val="18"/>
                <w:szCs w:val="18"/>
                <w:lang w:eastAsia="en-GB"/>
              </w:rPr>
            </w:pPr>
            <w:r w:rsidRPr="00DA236D">
              <w:rPr>
                <w:rFonts w:cstheme="minorHAnsi"/>
                <w:color w:val="000000" w:themeColor="text1"/>
                <w:sz w:val="18"/>
                <w:szCs w:val="18"/>
                <w:lang w:eastAsia="en-GB"/>
              </w:rPr>
              <w:t>My worries are delaying kidney check-ups and the big gaps that are between each appointment during the pandemic</w:t>
            </w:r>
          </w:p>
        </w:tc>
        <w:tc>
          <w:tcPr>
            <w:tcW w:w="0" w:type="auto"/>
            <w:gridSpan w:val="2"/>
          </w:tcPr>
          <w:p w14:paraId="5B476A8F" w14:textId="77777777" w:rsidR="005B136B" w:rsidRPr="00DA236D" w:rsidRDefault="005B136B" w:rsidP="007D307F">
            <w:pPr>
              <w:rPr>
                <w:rFonts w:cstheme="minorHAnsi"/>
                <w:color w:val="000000" w:themeColor="text1"/>
                <w:sz w:val="18"/>
                <w:szCs w:val="18"/>
                <w:lang w:eastAsia="en-GB"/>
              </w:rPr>
            </w:pPr>
            <w:r w:rsidRPr="00DA236D">
              <w:rPr>
                <w:rFonts w:cstheme="minorHAnsi"/>
                <w:color w:val="000000" w:themeColor="text1"/>
                <w:sz w:val="18"/>
                <w:szCs w:val="18"/>
                <w:lang w:eastAsia="en-GB"/>
              </w:rPr>
              <w:t>I feel that since the lockdown people like my daughter have been ignored.  She was due to have her quarterly check-up approximately 5 weeks ago and was told not to attend the hospital and they would sort something out about having her bloods checked and this still has not happened.</w:t>
            </w:r>
          </w:p>
        </w:tc>
      </w:tr>
      <w:tr w:rsidR="004D2BE5" w:rsidRPr="004D2BE5" w14:paraId="0CDE699A" w14:textId="77777777" w:rsidTr="00DA236D">
        <w:trPr>
          <w:gridAfter w:val="1"/>
          <w:wAfter w:w="19" w:type="dxa"/>
          <w:trHeight w:val="102"/>
        </w:trPr>
        <w:tc>
          <w:tcPr>
            <w:tcW w:w="1217" w:type="dxa"/>
            <w:vMerge w:val="restart"/>
            <w:tcBorders>
              <w:top w:val="nil"/>
              <w:bottom w:val="nil"/>
            </w:tcBorders>
          </w:tcPr>
          <w:p w14:paraId="0AE6F4BE" w14:textId="77777777" w:rsidR="005B136B" w:rsidRPr="00DA236D" w:rsidRDefault="005B136B" w:rsidP="007D307F">
            <w:pPr>
              <w:rPr>
                <w:rFonts w:cstheme="minorHAnsi"/>
                <w:b/>
                <w:sz w:val="18"/>
                <w:szCs w:val="18"/>
              </w:rPr>
            </w:pPr>
          </w:p>
        </w:tc>
        <w:tc>
          <w:tcPr>
            <w:tcW w:w="1619" w:type="dxa"/>
          </w:tcPr>
          <w:p w14:paraId="5947DD3C" w14:textId="77777777" w:rsidR="005B136B" w:rsidRPr="00DA236D" w:rsidRDefault="005B136B" w:rsidP="007D307F">
            <w:pPr>
              <w:rPr>
                <w:rFonts w:cstheme="minorHAnsi"/>
                <w:color w:val="000000" w:themeColor="text1"/>
                <w:sz w:val="18"/>
                <w:szCs w:val="18"/>
              </w:rPr>
            </w:pPr>
            <w:r w:rsidRPr="00DA236D">
              <w:rPr>
                <w:rFonts w:cstheme="minorHAnsi"/>
                <w:color w:val="000000" w:themeColor="text1"/>
                <w:sz w:val="18"/>
                <w:szCs w:val="18"/>
              </w:rPr>
              <w:t>New ways of working at the hospital.</w:t>
            </w:r>
          </w:p>
        </w:tc>
        <w:tc>
          <w:tcPr>
            <w:tcW w:w="0" w:type="auto"/>
            <w:vAlign w:val="center"/>
          </w:tcPr>
          <w:p w14:paraId="34FF3A30"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2</w:t>
            </w:r>
          </w:p>
        </w:tc>
        <w:tc>
          <w:tcPr>
            <w:tcW w:w="0" w:type="auto"/>
            <w:vAlign w:val="center"/>
          </w:tcPr>
          <w:p w14:paraId="3E6812C9"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5</w:t>
            </w:r>
          </w:p>
        </w:tc>
        <w:tc>
          <w:tcPr>
            <w:tcW w:w="0" w:type="auto"/>
          </w:tcPr>
          <w:p w14:paraId="39A59092" w14:textId="77777777" w:rsidR="005B136B" w:rsidRPr="00DA236D" w:rsidRDefault="005B136B" w:rsidP="007D307F">
            <w:pPr>
              <w:rPr>
                <w:rFonts w:cstheme="minorHAnsi"/>
                <w:color w:val="000000" w:themeColor="text1"/>
                <w:sz w:val="18"/>
                <w:szCs w:val="18"/>
                <w:lang w:eastAsia="en-GB"/>
              </w:rPr>
            </w:pPr>
            <w:r w:rsidRPr="00DA236D">
              <w:rPr>
                <w:rFonts w:cstheme="minorHAnsi"/>
                <w:color w:val="000000" w:themeColor="text1"/>
                <w:sz w:val="18"/>
                <w:szCs w:val="18"/>
                <w:lang w:eastAsia="en-GB"/>
              </w:rPr>
              <w:t>The hospital atmosphere is very different very quiet, clearly taking appropriate procedures to prevent patients getting the virus</w:t>
            </w:r>
          </w:p>
        </w:tc>
        <w:tc>
          <w:tcPr>
            <w:tcW w:w="0" w:type="auto"/>
            <w:gridSpan w:val="2"/>
          </w:tcPr>
          <w:p w14:paraId="1FA80BEE" w14:textId="77777777" w:rsidR="005B136B" w:rsidRPr="00DA236D" w:rsidRDefault="005B136B" w:rsidP="007D307F">
            <w:pPr>
              <w:rPr>
                <w:rFonts w:cstheme="minorHAnsi"/>
                <w:color w:val="000000" w:themeColor="text1"/>
                <w:sz w:val="18"/>
                <w:szCs w:val="18"/>
                <w:lang w:eastAsia="en-GB"/>
              </w:rPr>
            </w:pPr>
            <w:r w:rsidRPr="00DA236D">
              <w:rPr>
                <w:rFonts w:cstheme="minorHAnsi"/>
                <w:color w:val="000000" w:themeColor="text1"/>
                <w:sz w:val="18"/>
                <w:szCs w:val="18"/>
                <w:lang w:eastAsia="en-GB"/>
              </w:rPr>
              <w:t>He has had a routine hospital visit in the lockdown period and we were impressed with how safe we felt in the hospital setting.</w:t>
            </w:r>
          </w:p>
        </w:tc>
      </w:tr>
      <w:tr w:rsidR="004D2BE5" w:rsidRPr="004D2BE5" w14:paraId="7F81555F" w14:textId="77777777" w:rsidTr="00DA236D">
        <w:trPr>
          <w:gridAfter w:val="1"/>
          <w:wAfter w:w="19" w:type="dxa"/>
          <w:trHeight w:val="101"/>
        </w:trPr>
        <w:tc>
          <w:tcPr>
            <w:tcW w:w="1217" w:type="dxa"/>
            <w:vMerge/>
            <w:tcBorders>
              <w:top w:val="nil"/>
              <w:bottom w:val="nil"/>
            </w:tcBorders>
          </w:tcPr>
          <w:p w14:paraId="4B85FF01" w14:textId="77777777" w:rsidR="005B136B" w:rsidRPr="00DA236D" w:rsidRDefault="005B136B" w:rsidP="007D307F">
            <w:pPr>
              <w:rPr>
                <w:rFonts w:cstheme="minorHAnsi"/>
                <w:b/>
                <w:sz w:val="18"/>
                <w:szCs w:val="18"/>
              </w:rPr>
            </w:pPr>
          </w:p>
        </w:tc>
        <w:tc>
          <w:tcPr>
            <w:tcW w:w="1619" w:type="dxa"/>
          </w:tcPr>
          <w:p w14:paraId="6E949CD5" w14:textId="77777777" w:rsidR="005B136B" w:rsidRPr="00DA236D" w:rsidRDefault="005B136B" w:rsidP="007D307F">
            <w:pPr>
              <w:rPr>
                <w:rFonts w:cstheme="minorHAnsi"/>
                <w:color w:val="000000" w:themeColor="text1"/>
                <w:sz w:val="18"/>
                <w:szCs w:val="18"/>
                <w:highlight w:val="green"/>
              </w:rPr>
            </w:pPr>
            <w:r w:rsidRPr="00DA236D">
              <w:rPr>
                <w:rFonts w:cstheme="minorHAnsi"/>
                <w:color w:val="000000" w:themeColor="text1"/>
                <w:sz w:val="18"/>
                <w:szCs w:val="18"/>
              </w:rPr>
              <w:t>Concern over (possible or real) change in rules who can visit the child if in hospital and only one parent able to accompany CYA.</w:t>
            </w:r>
          </w:p>
        </w:tc>
        <w:tc>
          <w:tcPr>
            <w:tcW w:w="0" w:type="auto"/>
          </w:tcPr>
          <w:p w14:paraId="56517E8E"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w:t>
            </w:r>
          </w:p>
        </w:tc>
        <w:tc>
          <w:tcPr>
            <w:tcW w:w="0" w:type="auto"/>
          </w:tcPr>
          <w:p w14:paraId="0F70EC13" w14:textId="77777777" w:rsidR="005B136B" w:rsidRPr="00DA236D" w:rsidRDefault="005B136B" w:rsidP="007D307F">
            <w:pPr>
              <w:jc w:val="center"/>
              <w:rPr>
                <w:rFonts w:cstheme="minorHAnsi"/>
                <w:color w:val="000000" w:themeColor="text1"/>
                <w:sz w:val="18"/>
                <w:szCs w:val="18"/>
                <w:highlight w:val="green"/>
              </w:rPr>
            </w:pPr>
            <w:r w:rsidRPr="00DA236D">
              <w:rPr>
                <w:rFonts w:cstheme="minorHAnsi"/>
                <w:color w:val="000000" w:themeColor="text1"/>
                <w:sz w:val="18"/>
                <w:szCs w:val="18"/>
              </w:rPr>
              <w:t>3</w:t>
            </w:r>
          </w:p>
        </w:tc>
        <w:tc>
          <w:tcPr>
            <w:tcW w:w="0" w:type="auto"/>
          </w:tcPr>
          <w:p w14:paraId="7A1D4A40" w14:textId="77777777" w:rsidR="005B136B" w:rsidRPr="00DA236D" w:rsidRDefault="005B136B" w:rsidP="007D307F">
            <w:pPr>
              <w:rPr>
                <w:rFonts w:cstheme="minorHAnsi"/>
                <w:color w:val="000000" w:themeColor="text1"/>
                <w:sz w:val="18"/>
                <w:szCs w:val="18"/>
                <w:lang w:eastAsia="en-GB"/>
              </w:rPr>
            </w:pPr>
            <w:r w:rsidRPr="00DA236D">
              <w:rPr>
                <w:rFonts w:cstheme="minorHAnsi"/>
                <w:color w:val="000000" w:themeColor="text1"/>
                <w:sz w:val="18"/>
                <w:szCs w:val="18"/>
                <w:lang w:eastAsia="en-GB"/>
              </w:rPr>
              <w:t>-</w:t>
            </w:r>
          </w:p>
        </w:tc>
        <w:tc>
          <w:tcPr>
            <w:tcW w:w="0" w:type="auto"/>
            <w:gridSpan w:val="2"/>
          </w:tcPr>
          <w:p w14:paraId="50B65FAD" w14:textId="77777777" w:rsidR="005B136B" w:rsidRPr="00DA236D" w:rsidRDefault="005B136B" w:rsidP="007D307F">
            <w:pPr>
              <w:rPr>
                <w:rFonts w:cstheme="minorHAnsi"/>
                <w:color w:val="000000" w:themeColor="text1"/>
                <w:sz w:val="18"/>
                <w:szCs w:val="18"/>
                <w:lang w:eastAsia="en-GB"/>
              </w:rPr>
            </w:pPr>
            <w:r w:rsidRPr="00DA236D">
              <w:rPr>
                <w:rFonts w:cstheme="minorHAnsi"/>
                <w:color w:val="000000" w:themeColor="text1"/>
                <w:sz w:val="18"/>
                <w:szCs w:val="18"/>
                <w:lang w:eastAsia="en-GB"/>
              </w:rPr>
              <w:t>Even further restrictions were put in place and my husband was no longer able to visit. In the following weeks I ended up getting the virus myself and I had to go home to self-isolate (…) When I returned the rules changed quite regularly regarding my husband visiting - I found this quite frustrating as depending on who I spoke to I got a different answer.</w:t>
            </w:r>
          </w:p>
        </w:tc>
      </w:tr>
      <w:tr w:rsidR="004D2BE5" w:rsidRPr="004D2BE5" w14:paraId="02F6DF29" w14:textId="77777777" w:rsidTr="00DA236D">
        <w:trPr>
          <w:gridAfter w:val="2"/>
          <w:wAfter w:w="1356" w:type="dxa"/>
        </w:trPr>
        <w:tc>
          <w:tcPr>
            <w:tcW w:w="7855" w:type="dxa"/>
            <w:gridSpan w:val="6"/>
          </w:tcPr>
          <w:p w14:paraId="1FB52270" w14:textId="77777777" w:rsidR="005B136B" w:rsidRPr="00DA236D" w:rsidRDefault="005B136B" w:rsidP="007D307F">
            <w:pPr>
              <w:rPr>
                <w:rFonts w:cstheme="minorHAnsi"/>
                <w:b/>
                <w:bCs/>
                <w:color w:val="000000" w:themeColor="text1"/>
                <w:sz w:val="18"/>
                <w:szCs w:val="18"/>
                <w:lang w:eastAsia="en-GB"/>
              </w:rPr>
            </w:pPr>
            <w:r w:rsidRPr="00DA236D">
              <w:rPr>
                <w:rFonts w:cstheme="minorHAnsi"/>
                <w:b/>
                <w:bCs/>
                <w:color w:val="000000" w:themeColor="text1"/>
                <w:sz w:val="18"/>
                <w:szCs w:val="18"/>
                <w:lang w:eastAsia="en-GB"/>
              </w:rPr>
              <w:t>LOCKDOWN AND ISOLATION</w:t>
            </w:r>
          </w:p>
        </w:tc>
      </w:tr>
      <w:tr w:rsidR="004D2BE5" w:rsidRPr="004D2BE5" w14:paraId="58C2D8DB" w14:textId="77777777" w:rsidTr="00DA236D">
        <w:trPr>
          <w:gridAfter w:val="1"/>
          <w:wAfter w:w="19" w:type="dxa"/>
        </w:trPr>
        <w:tc>
          <w:tcPr>
            <w:tcW w:w="1217" w:type="dxa"/>
            <w:vMerge w:val="restart"/>
          </w:tcPr>
          <w:p w14:paraId="53DBCB69" w14:textId="77777777" w:rsidR="005B136B" w:rsidRPr="00DA236D" w:rsidRDefault="005B136B" w:rsidP="007D307F">
            <w:pPr>
              <w:rPr>
                <w:rFonts w:cstheme="minorHAnsi"/>
                <w:b/>
                <w:sz w:val="18"/>
                <w:szCs w:val="18"/>
              </w:rPr>
            </w:pPr>
            <w:r w:rsidRPr="00DA236D">
              <w:rPr>
                <w:rFonts w:cstheme="minorHAnsi"/>
                <w:b/>
                <w:sz w:val="18"/>
                <w:szCs w:val="18"/>
              </w:rPr>
              <w:t>Psychological and social impact</w:t>
            </w:r>
          </w:p>
        </w:tc>
        <w:tc>
          <w:tcPr>
            <w:tcW w:w="1619" w:type="dxa"/>
          </w:tcPr>
          <w:p w14:paraId="321758BC" w14:textId="77777777" w:rsidR="005B136B" w:rsidRPr="00DA236D" w:rsidRDefault="005B136B" w:rsidP="007D307F">
            <w:pPr>
              <w:rPr>
                <w:rFonts w:cstheme="minorHAnsi"/>
                <w:color w:val="000000" w:themeColor="text1"/>
                <w:sz w:val="18"/>
                <w:szCs w:val="18"/>
              </w:rPr>
            </w:pPr>
            <w:r w:rsidRPr="00DA236D">
              <w:rPr>
                <w:rFonts w:cstheme="minorHAnsi"/>
                <w:color w:val="000000" w:themeColor="text1"/>
                <w:sz w:val="18"/>
                <w:szCs w:val="18"/>
              </w:rPr>
              <w:t>Missing out on work related and educational opportunities.</w:t>
            </w:r>
          </w:p>
          <w:p w14:paraId="44B3E9C1" w14:textId="77777777" w:rsidR="005B136B" w:rsidRPr="00DA236D" w:rsidRDefault="005B136B" w:rsidP="007D307F">
            <w:pPr>
              <w:rPr>
                <w:rFonts w:cstheme="minorHAnsi"/>
                <w:color w:val="000000" w:themeColor="text1"/>
                <w:sz w:val="18"/>
                <w:szCs w:val="18"/>
                <w:highlight w:val="magenta"/>
              </w:rPr>
            </w:pPr>
          </w:p>
        </w:tc>
        <w:tc>
          <w:tcPr>
            <w:tcW w:w="0" w:type="auto"/>
          </w:tcPr>
          <w:p w14:paraId="451B7990" w14:textId="77777777" w:rsidR="005B136B" w:rsidRPr="00DA236D" w:rsidRDefault="005B136B" w:rsidP="007D307F">
            <w:pPr>
              <w:jc w:val="center"/>
              <w:rPr>
                <w:rFonts w:cstheme="minorHAnsi"/>
                <w:color w:val="000000" w:themeColor="text1"/>
                <w:sz w:val="18"/>
                <w:szCs w:val="18"/>
                <w:highlight w:val="magenta"/>
              </w:rPr>
            </w:pPr>
            <w:r w:rsidRPr="00DA236D">
              <w:rPr>
                <w:rFonts w:cstheme="minorHAnsi"/>
                <w:color w:val="000000" w:themeColor="text1"/>
                <w:sz w:val="18"/>
                <w:szCs w:val="18"/>
              </w:rPr>
              <w:t>14</w:t>
            </w:r>
          </w:p>
        </w:tc>
        <w:tc>
          <w:tcPr>
            <w:tcW w:w="0" w:type="auto"/>
          </w:tcPr>
          <w:p w14:paraId="4A136B18" w14:textId="77777777" w:rsidR="005B136B" w:rsidRPr="00DA236D" w:rsidRDefault="005B136B" w:rsidP="007D307F">
            <w:pPr>
              <w:jc w:val="center"/>
              <w:rPr>
                <w:rFonts w:cstheme="minorHAnsi"/>
                <w:color w:val="000000" w:themeColor="text1"/>
                <w:sz w:val="18"/>
                <w:szCs w:val="18"/>
                <w:highlight w:val="magenta"/>
              </w:rPr>
            </w:pPr>
            <w:r w:rsidRPr="00DA236D">
              <w:rPr>
                <w:rFonts w:cstheme="minorHAnsi"/>
                <w:b/>
                <w:color w:val="000000" w:themeColor="text1"/>
                <w:sz w:val="18"/>
                <w:szCs w:val="18"/>
              </w:rPr>
              <w:t>4</w:t>
            </w:r>
          </w:p>
        </w:tc>
        <w:tc>
          <w:tcPr>
            <w:tcW w:w="0" w:type="auto"/>
          </w:tcPr>
          <w:p w14:paraId="66005321" w14:textId="77777777" w:rsidR="005B136B" w:rsidRPr="00DA236D" w:rsidRDefault="005B136B" w:rsidP="007D307F">
            <w:pPr>
              <w:rPr>
                <w:rFonts w:cstheme="minorHAnsi"/>
                <w:color w:val="000000" w:themeColor="text1"/>
                <w:sz w:val="18"/>
                <w:szCs w:val="18"/>
              </w:rPr>
            </w:pPr>
            <w:r w:rsidRPr="00DA236D">
              <w:rPr>
                <w:rFonts w:cstheme="minorHAnsi"/>
                <w:color w:val="000000" w:themeColor="text1"/>
                <w:sz w:val="18"/>
                <w:szCs w:val="18"/>
              </w:rPr>
              <w:t>As a student nurse I was offered to opt in to help with the pandemic. Although I am receiving no treatment and just check up, I felt that I was more at risk because of my kidney condition and other health conditions. Therefore, I decided to opt out, which case potentially could impact my degree overall.</w:t>
            </w:r>
          </w:p>
        </w:tc>
        <w:tc>
          <w:tcPr>
            <w:tcW w:w="0" w:type="auto"/>
            <w:gridSpan w:val="2"/>
          </w:tcPr>
          <w:p w14:paraId="358209E8" w14:textId="77777777" w:rsidR="005B136B" w:rsidRPr="00DA236D" w:rsidRDefault="005B136B" w:rsidP="007D307F">
            <w:pPr>
              <w:rPr>
                <w:rFonts w:cstheme="minorHAnsi"/>
                <w:color w:val="000000" w:themeColor="text1"/>
                <w:sz w:val="18"/>
                <w:szCs w:val="18"/>
              </w:rPr>
            </w:pPr>
            <w:r w:rsidRPr="00DA236D">
              <w:rPr>
                <w:rFonts w:cstheme="minorHAnsi"/>
                <w:color w:val="000000" w:themeColor="text1"/>
                <w:sz w:val="18"/>
                <w:szCs w:val="18"/>
              </w:rPr>
              <w:t xml:space="preserve">She is in a new town and a new college and was starting to try to make some new friends and now that is all back on hold it will be stressful for her starting again.  </w:t>
            </w:r>
            <w:r w:rsidRPr="00DA236D">
              <w:rPr>
                <w:rFonts w:cstheme="minorHAnsi"/>
                <w:color w:val="000000" w:themeColor="text1"/>
                <w:sz w:val="18"/>
                <w:szCs w:val="18"/>
                <w:lang w:val="el-GR"/>
              </w:rPr>
              <w:t>Remote learning is hard at times</w:t>
            </w:r>
          </w:p>
        </w:tc>
      </w:tr>
      <w:tr w:rsidR="00610B86" w:rsidRPr="004D2BE5" w14:paraId="246C25B0" w14:textId="77777777" w:rsidTr="00DA236D">
        <w:trPr>
          <w:gridAfter w:val="1"/>
          <w:wAfter w:w="19" w:type="dxa"/>
        </w:trPr>
        <w:tc>
          <w:tcPr>
            <w:tcW w:w="1217" w:type="dxa"/>
            <w:vMerge/>
          </w:tcPr>
          <w:p w14:paraId="46061FA7" w14:textId="77777777" w:rsidR="005B136B" w:rsidRPr="00DA236D" w:rsidRDefault="005B136B" w:rsidP="007D307F">
            <w:pPr>
              <w:rPr>
                <w:rFonts w:cstheme="minorHAnsi"/>
                <w:b/>
                <w:color w:val="000000" w:themeColor="text1"/>
                <w:sz w:val="18"/>
                <w:szCs w:val="18"/>
              </w:rPr>
            </w:pPr>
          </w:p>
        </w:tc>
        <w:tc>
          <w:tcPr>
            <w:tcW w:w="1619" w:type="dxa"/>
          </w:tcPr>
          <w:p w14:paraId="73F91831" w14:textId="77777777" w:rsidR="005B136B" w:rsidRPr="00DA236D" w:rsidRDefault="005B136B" w:rsidP="007D307F">
            <w:pPr>
              <w:rPr>
                <w:rFonts w:cstheme="minorHAnsi"/>
                <w:color w:val="000000" w:themeColor="text1"/>
                <w:sz w:val="18"/>
                <w:szCs w:val="18"/>
              </w:rPr>
            </w:pPr>
            <w:r w:rsidRPr="00DA236D">
              <w:rPr>
                <w:rFonts w:cstheme="minorHAnsi"/>
                <w:color w:val="000000" w:themeColor="text1"/>
                <w:sz w:val="18"/>
                <w:szCs w:val="18"/>
              </w:rPr>
              <w:t>Missing family and friends</w:t>
            </w:r>
          </w:p>
        </w:tc>
        <w:tc>
          <w:tcPr>
            <w:tcW w:w="0" w:type="auto"/>
          </w:tcPr>
          <w:p w14:paraId="3621F76D" w14:textId="77777777" w:rsidR="005B136B" w:rsidRPr="00DA236D" w:rsidRDefault="005B136B" w:rsidP="007D307F">
            <w:pPr>
              <w:jc w:val="center"/>
              <w:rPr>
                <w:rFonts w:cstheme="minorHAnsi"/>
                <w:b/>
                <w:color w:val="000000" w:themeColor="text1"/>
                <w:sz w:val="18"/>
                <w:szCs w:val="18"/>
              </w:rPr>
            </w:pPr>
            <w:r w:rsidRPr="00DA236D">
              <w:rPr>
                <w:rFonts w:cstheme="minorHAnsi"/>
                <w:color w:val="000000" w:themeColor="text1"/>
                <w:sz w:val="18"/>
                <w:szCs w:val="18"/>
              </w:rPr>
              <w:t>9</w:t>
            </w:r>
          </w:p>
        </w:tc>
        <w:tc>
          <w:tcPr>
            <w:tcW w:w="0" w:type="auto"/>
          </w:tcPr>
          <w:p w14:paraId="501DF287"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2</w:t>
            </w:r>
          </w:p>
        </w:tc>
        <w:tc>
          <w:tcPr>
            <w:tcW w:w="0" w:type="auto"/>
          </w:tcPr>
          <w:p w14:paraId="27EE0E65" w14:textId="77777777" w:rsidR="005B136B" w:rsidRPr="00DA236D" w:rsidRDefault="005B136B" w:rsidP="007D307F">
            <w:pPr>
              <w:rPr>
                <w:rFonts w:cstheme="minorHAnsi"/>
                <w:color w:val="000000" w:themeColor="text1"/>
                <w:sz w:val="18"/>
                <w:szCs w:val="18"/>
              </w:rPr>
            </w:pPr>
            <w:r w:rsidRPr="00DA236D">
              <w:rPr>
                <w:rFonts w:cstheme="minorHAnsi"/>
                <w:color w:val="000000" w:themeColor="text1"/>
                <w:sz w:val="18"/>
                <w:szCs w:val="18"/>
              </w:rPr>
              <w:t>Have been unable to visit friends and family including my grandad who is in a care home, so I am worried about him.</w:t>
            </w:r>
          </w:p>
        </w:tc>
        <w:tc>
          <w:tcPr>
            <w:tcW w:w="0" w:type="auto"/>
            <w:gridSpan w:val="2"/>
          </w:tcPr>
          <w:p w14:paraId="72AAFB00" w14:textId="77777777" w:rsidR="005B136B" w:rsidRPr="00DA236D" w:rsidRDefault="005B136B" w:rsidP="007D307F">
            <w:pPr>
              <w:rPr>
                <w:rFonts w:cstheme="minorHAnsi"/>
                <w:color w:val="000000" w:themeColor="text1"/>
                <w:sz w:val="18"/>
                <w:szCs w:val="18"/>
              </w:rPr>
            </w:pPr>
            <w:r w:rsidRPr="00DA236D">
              <w:rPr>
                <w:rFonts w:cstheme="minorHAnsi"/>
                <w:color w:val="000000" w:themeColor="text1"/>
                <w:sz w:val="18"/>
                <w:szCs w:val="18"/>
              </w:rPr>
              <w:t>Not being able to see friends and family and not being able to go to preschool, especially when he is feeling well enough to go.</w:t>
            </w:r>
          </w:p>
        </w:tc>
      </w:tr>
      <w:tr w:rsidR="004D2BE5" w:rsidRPr="004D2BE5" w14:paraId="6A9D2F4E" w14:textId="77777777" w:rsidTr="00DA236D">
        <w:trPr>
          <w:gridAfter w:val="1"/>
          <w:wAfter w:w="19" w:type="dxa"/>
        </w:trPr>
        <w:tc>
          <w:tcPr>
            <w:tcW w:w="1217" w:type="dxa"/>
            <w:vMerge/>
          </w:tcPr>
          <w:p w14:paraId="63EE9FFC" w14:textId="77777777" w:rsidR="005B136B" w:rsidRPr="00DA236D" w:rsidRDefault="005B136B" w:rsidP="007D307F">
            <w:pPr>
              <w:rPr>
                <w:rFonts w:cstheme="minorHAnsi"/>
                <w:b/>
                <w:color w:val="000000" w:themeColor="text1"/>
                <w:sz w:val="18"/>
                <w:szCs w:val="18"/>
              </w:rPr>
            </w:pPr>
          </w:p>
        </w:tc>
        <w:tc>
          <w:tcPr>
            <w:tcW w:w="1619" w:type="dxa"/>
          </w:tcPr>
          <w:p w14:paraId="547C7896" w14:textId="77777777" w:rsidR="005B136B" w:rsidRPr="00DA236D" w:rsidRDefault="005B136B" w:rsidP="007D307F">
            <w:pPr>
              <w:rPr>
                <w:rFonts w:cstheme="minorHAnsi"/>
                <w:color w:val="000000" w:themeColor="text1"/>
                <w:sz w:val="18"/>
                <w:szCs w:val="18"/>
              </w:rPr>
            </w:pPr>
            <w:r w:rsidRPr="00DA236D">
              <w:rPr>
                <w:rFonts w:cstheme="minorHAnsi"/>
                <w:color w:val="000000" w:themeColor="text1"/>
                <w:sz w:val="18"/>
                <w:szCs w:val="18"/>
              </w:rPr>
              <w:t>Experiencing more restrictions and missing out on life compared to their peers.</w:t>
            </w:r>
          </w:p>
        </w:tc>
        <w:tc>
          <w:tcPr>
            <w:tcW w:w="0" w:type="auto"/>
          </w:tcPr>
          <w:p w14:paraId="462AFDDD" w14:textId="77777777" w:rsidR="005B136B" w:rsidRPr="00DA236D" w:rsidRDefault="005B136B" w:rsidP="007D307F">
            <w:pPr>
              <w:jc w:val="center"/>
              <w:rPr>
                <w:rFonts w:cstheme="minorHAnsi"/>
                <w:b/>
                <w:color w:val="000000" w:themeColor="text1"/>
                <w:sz w:val="18"/>
                <w:szCs w:val="18"/>
              </w:rPr>
            </w:pPr>
            <w:r w:rsidRPr="00DA236D">
              <w:rPr>
                <w:rFonts w:cstheme="minorHAnsi"/>
                <w:color w:val="000000" w:themeColor="text1"/>
                <w:sz w:val="18"/>
                <w:szCs w:val="18"/>
              </w:rPr>
              <w:t>8</w:t>
            </w:r>
          </w:p>
        </w:tc>
        <w:tc>
          <w:tcPr>
            <w:tcW w:w="0" w:type="auto"/>
          </w:tcPr>
          <w:p w14:paraId="7A59EC49"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w:t>
            </w:r>
          </w:p>
        </w:tc>
        <w:tc>
          <w:tcPr>
            <w:tcW w:w="0" w:type="auto"/>
          </w:tcPr>
          <w:p w14:paraId="66CAA706" w14:textId="77777777" w:rsidR="005B136B" w:rsidRPr="00DA236D" w:rsidRDefault="005B136B" w:rsidP="007D307F">
            <w:pPr>
              <w:rPr>
                <w:rFonts w:cstheme="minorHAnsi"/>
                <w:color w:val="000000" w:themeColor="text1"/>
                <w:sz w:val="18"/>
                <w:szCs w:val="18"/>
              </w:rPr>
            </w:pPr>
            <w:r w:rsidRPr="00DA236D">
              <w:rPr>
                <w:rFonts w:cstheme="minorHAnsi"/>
                <w:color w:val="000000" w:themeColor="text1"/>
                <w:sz w:val="18"/>
                <w:szCs w:val="18"/>
              </w:rPr>
              <w:t>I feel very locked out of the world, like an outsider, as I hear about everyone else going to the shops and going on walks shows the world is changing.</w:t>
            </w:r>
          </w:p>
        </w:tc>
        <w:tc>
          <w:tcPr>
            <w:tcW w:w="0" w:type="auto"/>
            <w:gridSpan w:val="2"/>
          </w:tcPr>
          <w:p w14:paraId="077690C9" w14:textId="77777777" w:rsidR="005B136B" w:rsidRPr="00DA236D" w:rsidRDefault="005B136B" w:rsidP="007D307F">
            <w:pPr>
              <w:rPr>
                <w:rFonts w:cstheme="minorHAnsi"/>
                <w:color w:val="000000" w:themeColor="text1"/>
                <w:sz w:val="18"/>
                <w:szCs w:val="18"/>
              </w:rPr>
            </w:pPr>
            <w:r w:rsidRPr="00DA236D">
              <w:rPr>
                <w:rFonts w:cstheme="minorHAnsi"/>
                <w:color w:val="000000" w:themeColor="text1"/>
                <w:sz w:val="18"/>
                <w:szCs w:val="18"/>
              </w:rPr>
              <w:t>-</w:t>
            </w:r>
          </w:p>
        </w:tc>
      </w:tr>
      <w:tr w:rsidR="004D2BE5" w:rsidRPr="004D2BE5" w14:paraId="28F60AE2" w14:textId="77777777" w:rsidTr="00DA236D">
        <w:trPr>
          <w:gridAfter w:val="1"/>
          <w:wAfter w:w="19" w:type="dxa"/>
        </w:trPr>
        <w:tc>
          <w:tcPr>
            <w:tcW w:w="1217" w:type="dxa"/>
            <w:vMerge/>
          </w:tcPr>
          <w:p w14:paraId="2B2CBDB2" w14:textId="77777777" w:rsidR="005B136B" w:rsidRPr="00DA236D" w:rsidRDefault="005B136B" w:rsidP="007D307F">
            <w:pPr>
              <w:rPr>
                <w:rFonts w:cstheme="minorHAnsi"/>
                <w:b/>
                <w:color w:val="000000" w:themeColor="text1"/>
                <w:sz w:val="18"/>
                <w:szCs w:val="18"/>
              </w:rPr>
            </w:pPr>
          </w:p>
        </w:tc>
        <w:tc>
          <w:tcPr>
            <w:tcW w:w="1619" w:type="dxa"/>
          </w:tcPr>
          <w:p w14:paraId="6E7620E4" w14:textId="77777777" w:rsidR="005B136B" w:rsidRPr="00DA236D" w:rsidRDefault="005B136B" w:rsidP="007D307F">
            <w:pPr>
              <w:rPr>
                <w:rFonts w:cstheme="minorHAnsi"/>
                <w:color w:val="000000" w:themeColor="text1"/>
                <w:sz w:val="18"/>
                <w:szCs w:val="18"/>
              </w:rPr>
            </w:pPr>
            <w:r w:rsidRPr="00DA236D">
              <w:rPr>
                <w:rFonts w:cstheme="minorHAnsi"/>
                <w:color w:val="000000" w:themeColor="text1"/>
                <w:sz w:val="18"/>
                <w:szCs w:val="18"/>
              </w:rPr>
              <w:t>Separation from partners.</w:t>
            </w:r>
          </w:p>
          <w:p w14:paraId="44D8B2C1" w14:textId="77777777" w:rsidR="005B136B" w:rsidRPr="00DA236D" w:rsidRDefault="005B136B" w:rsidP="007D307F">
            <w:pPr>
              <w:rPr>
                <w:rFonts w:cstheme="minorHAnsi"/>
                <w:color w:val="000000" w:themeColor="text1"/>
                <w:sz w:val="18"/>
                <w:szCs w:val="18"/>
                <w:highlight w:val="magenta"/>
              </w:rPr>
            </w:pPr>
          </w:p>
          <w:p w14:paraId="484E6D8E" w14:textId="77777777" w:rsidR="005B136B" w:rsidRPr="00DA236D" w:rsidRDefault="005B136B" w:rsidP="007D307F">
            <w:pPr>
              <w:rPr>
                <w:rFonts w:cstheme="minorHAnsi"/>
                <w:color w:val="000000" w:themeColor="text1"/>
                <w:sz w:val="18"/>
                <w:szCs w:val="18"/>
                <w:highlight w:val="magenta"/>
              </w:rPr>
            </w:pPr>
          </w:p>
          <w:p w14:paraId="03CDB974" w14:textId="77777777" w:rsidR="005B136B" w:rsidRPr="00DA236D" w:rsidRDefault="005B136B" w:rsidP="007D307F">
            <w:pPr>
              <w:rPr>
                <w:rFonts w:cstheme="minorHAnsi"/>
                <w:color w:val="000000" w:themeColor="text1"/>
                <w:sz w:val="18"/>
                <w:szCs w:val="18"/>
                <w:highlight w:val="magenta"/>
              </w:rPr>
            </w:pPr>
          </w:p>
          <w:p w14:paraId="06505AF4" w14:textId="77777777" w:rsidR="005B136B" w:rsidRPr="00DA236D" w:rsidRDefault="005B136B" w:rsidP="007D307F">
            <w:pPr>
              <w:rPr>
                <w:rFonts w:cstheme="minorHAnsi"/>
                <w:color w:val="000000" w:themeColor="text1"/>
                <w:sz w:val="18"/>
                <w:szCs w:val="18"/>
              </w:rPr>
            </w:pPr>
          </w:p>
        </w:tc>
        <w:tc>
          <w:tcPr>
            <w:tcW w:w="0" w:type="auto"/>
          </w:tcPr>
          <w:p w14:paraId="53BE04E0"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4</w:t>
            </w:r>
          </w:p>
        </w:tc>
        <w:tc>
          <w:tcPr>
            <w:tcW w:w="0" w:type="auto"/>
          </w:tcPr>
          <w:p w14:paraId="3BCDF518" w14:textId="77777777" w:rsidR="005B136B" w:rsidRPr="00DA236D" w:rsidRDefault="005B136B" w:rsidP="007D307F">
            <w:pPr>
              <w:jc w:val="center"/>
              <w:rPr>
                <w:rFonts w:cstheme="minorHAnsi"/>
                <w:color w:val="000000" w:themeColor="text1"/>
                <w:sz w:val="18"/>
                <w:szCs w:val="18"/>
              </w:rPr>
            </w:pPr>
            <w:r w:rsidRPr="00DA236D">
              <w:rPr>
                <w:rFonts w:cstheme="minorHAnsi"/>
                <w:b/>
                <w:color w:val="000000" w:themeColor="text1"/>
                <w:sz w:val="18"/>
                <w:szCs w:val="18"/>
              </w:rPr>
              <w:t>-</w:t>
            </w:r>
          </w:p>
        </w:tc>
        <w:tc>
          <w:tcPr>
            <w:tcW w:w="0" w:type="auto"/>
          </w:tcPr>
          <w:p w14:paraId="67406CE3" w14:textId="77777777" w:rsidR="005B136B" w:rsidRPr="00DA236D" w:rsidRDefault="005B136B" w:rsidP="007D307F">
            <w:pPr>
              <w:rPr>
                <w:rFonts w:cstheme="minorHAnsi"/>
                <w:color w:val="000000" w:themeColor="text1"/>
                <w:sz w:val="18"/>
                <w:szCs w:val="18"/>
              </w:rPr>
            </w:pPr>
            <w:r w:rsidRPr="00DA236D">
              <w:rPr>
                <w:rFonts w:cstheme="minorHAnsi"/>
                <w:color w:val="000000" w:themeColor="text1"/>
                <w:sz w:val="18"/>
                <w:szCs w:val="18"/>
              </w:rPr>
              <w:t>I made the decision to change my living arrangements and move back full time to live with my parents, as my dad is retired and my mum has been told she can work from home for as long as I need to shield. I normally split my time between living with my parents, and my partner and his family. It was felt it would be inappropriate to stay with my partner as he works in a school (a key worker), and his mum in a GP surgery (also a key worker). We felt, for this reason, it was safer for me to return home. This has been challenging, emotionally, but we are getting through it</w:t>
            </w:r>
          </w:p>
        </w:tc>
        <w:tc>
          <w:tcPr>
            <w:tcW w:w="0" w:type="auto"/>
            <w:gridSpan w:val="2"/>
          </w:tcPr>
          <w:p w14:paraId="2D9E3222" w14:textId="77777777" w:rsidR="005B136B" w:rsidRPr="00DA236D" w:rsidRDefault="005B136B" w:rsidP="007D307F">
            <w:pPr>
              <w:rPr>
                <w:rFonts w:cstheme="minorHAnsi"/>
                <w:color w:val="000000" w:themeColor="text1"/>
                <w:sz w:val="18"/>
                <w:szCs w:val="18"/>
              </w:rPr>
            </w:pPr>
          </w:p>
        </w:tc>
      </w:tr>
      <w:tr w:rsidR="004D2BE5" w:rsidRPr="004D2BE5" w14:paraId="41F92B54" w14:textId="77777777" w:rsidTr="00DA236D">
        <w:trPr>
          <w:gridAfter w:val="1"/>
          <w:wAfter w:w="19" w:type="dxa"/>
          <w:trHeight w:val="941"/>
        </w:trPr>
        <w:tc>
          <w:tcPr>
            <w:tcW w:w="1217" w:type="dxa"/>
            <w:vMerge/>
          </w:tcPr>
          <w:p w14:paraId="020C535A" w14:textId="77777777" w:rsidR="005B136B" w:rsidRPr="00DA236D" w:rsidRDefault="005B136B" w:rsidP="007D307F">
            <w:pPr>
              <w:rPr>
                <w:rFonts w:cstheme="minorHAnsi"/>
                <w:b/>
                <w:color w:val="000000" w:themeColor="text1"/>
                <w:sz w:val="18"/>
                <w:szCs w:val="18"/>
              </w:rPr>
            </w:pPr>
          </w:p>
        </w:tc>
        <w:tc>
          <w:tcPr>
            <w:tcW w:w="1619" w:type="dxa"/>
          </w:tcPr>
          <w:p w14:paraId="2DE64F9B" w14:textId="77777777" w:rsidR="005B136B" w:rsidRPr="00DA236D" w:rsidRDefault="005B136B" w:rsidP="007D307F">
            <w:pPr>
              <w:rPr>
                <w:rFonts w:cstheme="minorHAnsi"/>
                <w:color w:val="000000" w:themeColor="text1"/>
                <w:sz w:val="18"/>
                <w:szCs w:val="18"/>
                <w:highlight w:val="magenta"/>
              </w:rPr>
            </w:pPr>
            <w:r w:rsidRPr="00DA236D">
              <w:rPr>
                <w:rFonts w:cstheme="minorHAnsi"/>
                <w:color w:val="000000" w:themeColor="text1"/>
                <w:sz w:val="18"/>
                <w:szCs w:val="18"/>
              </w:rPr>
              <w:t>Delayed resumption of normality after treatment.</w:t>
            </w:r>
          </w:p>
        </w:tc>
        <w:tc>
          <w:tcPr>
            <w:tcW w:w="0" w:type="auto"/>
          </w:tcPr>
          <w:p w14:paraId="7788B1B8" w14:textId="77777777" w:rsidR="005B136B" w:rsidRPr="00DA236D" w:rsidRDefault="005B136B" w:rsidP="007D307F">
            <w:pPr>
              <w:jc w:val="center"/>
              <w:rPr>
                <w:rFonts w:cstheme="minorHAnsi"/>
                <w:color w:val="000000" w:themeColor="text1"/>
                <w:sz w:val="18"/>
                <w:szCs w:val="18"/>
              </w:rPr>
            </w:pPr>
            <w:r w:rsidRPr="00DA236D">
              <w:rPr>
                <w:rFonts w:cstheme="minorHAnsi"/>
                <w:b/>
                <w:color w:val="000000" w:themeColor="text1"/>
                <w:sz w:val="18"/>
                <w:szCs w:val="18"/>
              </w:rPr>
              <w:t>2</w:t>
            </w:r>
          </w:p>
        </w:tc>
        <w:tc>
          <w:tcPr>
            <w:tcW w:w="0" w:type="auto"/>
          </w:tcPr>
          <w:p w14:paraId="5216CA77" w14:textId="77777777" w:rsidR="005B136B" w:rsidRPr="00DA236D" w:rsidRDefault="005B136B" w:rsidP="007D307F">
            <w:pPr>
              <w:jc w:val="center"/>
              <w:rPr>
                <w:rFonts w:cstheme="minorHAnsi"/>
                <w:b/>
                <w:color w:val="000000" w:themeColor="text1"/>
                <w:sz w:val="18"/>
                <w:szCs w:val="18"/>
              </w:rPr>
            </w:pPr>
            <w:r w:rsidRPr="00DA236D">
              <w:rPr>
                <w:rFonts w:cstheme="minorHAnsi"/>
                <w:color w:val="000000" w:themeColor="text1"/>
                <w:sz w:val="18"/>
                <w:szCs w:val="18"/>
              </w:rPr>
              <w:t>-</w:t>
            </w:r>
          </w:p>
        </w:tc>
        <w:tc>
          <w:tcPr>
            <w:tcW w:w="0" w:type="auto"/>
          </w:tcPr>
          <w:p w14:paraId="4F62235A" w14:textId="77777777" w:rsidR="005B136B" w:rsidRPr="00DA236D" w:rsidRDefault="005B136B" w:rsidP="007D307F">
            <w:pPr>
              <w:rPr>
                <w:rFonts w:cstheme="minorHAnsi"/>
                <w:color w:val="000000" w:themeColor="text1"/>
                <w:sz w:val="18"/>
                <w:szCs w:val="18"/>
              </w:rPr>
            </w:pPr>
            <w:r w:rsidRPr="00DA236D">
              <w:rPr>
                <w:rFonts w:cstheme="minorHAnsi"/>
                <w:color w:val="000000" w:themeColor="text1"/>
                <w:sz w:val="18"/>
                <w:szCs w:val="18"/>
              </w:rPr>
              <w:t>I am also down about having to shield, as after so many years of dealing with lupus and kidney failure, I now have my transplant and feel well, yet must stay away from others to stay well which feels isolating like when I had to dialyse and miss out on my masters nights outs</w:t>
            </w:r>
            <w:r w:rsidRPr="00DA236D">
              <w:rPr>
                <w:rFonts w:cstheme="minorHAnsi"/>
                <w:b/>
                <w:color w:val="000000" w:themeColor="text1"/>
                <w:sz w:val="18"/>
                <w:szCs w:val="18"/>
              </w:rPr>
              <w:t>.</w:t>
            </w:r>
          </w:p>
        </w:tc>
        <w:tc>
          <w:tcPr>
            <w:tcW w:w="0" w:type="auto"/>
            <w:gridSpan w:val="2"/>
          </w:tcPr>
          <w:p w14:paraId="02F311A9" w14:textId="77777777" w:rsidR="005B136B" w:rsidRPr="00DA236D" w:rsidRDefault="005B136B" w:rsidP="007D307F">
            <w:pPr>
              <w:rPr>
                <w:rFonts w:cstheme="minorHAnsi"/>
                <w:color w:val="000000" w:themeColor="text1"/>
                <w:sz w:val="18"/>
                <w:szCs w:val="18"/>
              </w:rPr>
            </w:pPr>
          </w:p>
        </w:tc>
      </w:tr>
      <w:tr w:rsidR="004D2BE5" w:rsidRPr="004D2BE5" w14:paraId="368A7ABE" w14:textId="77777777" w:rsidTr="00DA236D">
        <w:trPr>
          <w:gridAfter w:val="1"/>
          <w:wAfter w:w="19" w:type="dxa"/>
          <w:trHeight w:val="941"/>
        </w:trPr>
        <w:tc>
          <w:tcPr>
            <w:tcW w:w="1217" w:type="dxa"/>
            <w:vMerge/>
          </w:tcPr>
          <w:p w14:paraId="0F00126F" w14:textId="77777777" w:rsidR="005B136B" w:rsidRPr="00DA236D" w:rsidRDefault="005B136B" w:rsidP="007D307F">
            <w:pPr>
              <w:rPr>
                <w:rFonts w:cstheme="minorHAnsi"/>
                <w:b/>
                <w:color w:val="000000" w:themeColor="text1"/>
                <w:sz w:val="18"/>
                <w:szCs w:val="18"/>
              </w:rPr>
            </w:pPr>
          </w:p>
        </w:tc>
        <w:tc>
          <w:tcPr>
            <w:tcW w:w="1619" w:type="dxa"/>
          </w:tcPr>
          <w:p w14:paraId="10CFD96F" w14:textId="77777777" w:rsidR="005B136B" w:rsidRPr="00DA236D" w:rsidRDefault="005B136B" w:rsidP="007D307F">
            <w:pPr>
              <w:rPr>
                <w:rFonts w:cstheme="minorHAnsi"/>
                <w:color w:val="000000" w:themeColor="text1"/>
                <w:sz w:val="18"/>
                <w:szCs w:val="18"/>
              </w:rPr>
            </w:pPr>
            <w:r w:rsidRPr="00DA236D">
              <w:rPr>
                <w:rFonts w:cstheme="minorHAnsi"/>
                <w:color w:val="000000" w:themeColor="text1"/>
                <w:sz w:val="18"/>
                <w:szCs w:val="18"/>
              </w:rPr>
              <w:t>Impractical nature of social distancing</w:t>
            </w:r>
          </w:p>
        </w:tc>
        <w:tc>
          <w:tcPr>
            <w:tcW w:w="0" w:type="auto"/>
          </w:tcPr>
          <w:p w14:paraId="10D53824"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w:t>
            </w:r>
          </w:p>
        </w:tc>
        <w:tc>
          <w:tcPr>
            <w:tcW w:w="0" w:type="auto"/>
          </w:tcPr>
          <w:p w14:paraId="5ED7751F" w14:textId="77777777" w:rsidR="005B136B" w:rsidRPr="00DA236D" w:rsidRDefault="005B136B" w:rsidP="007D307F">
            <w:pPr>
              <w:jc w:val="center"/>
              <w:rPr>
                <w:rFonts w:cstheme="minorHAnsi"/>
                <w:b/>
                <w:color w:val="000000" w:themeColor="text1"/>
                <w:sz w:val="18"/>
                <w:szCs w:val="18"/>
              </w:rPr>
            </w:pPr>
            <w:r w:rsidRPr="00DA236D">
              <w:rPr>
                <w:rFonts w:cstheme="minorHAnsi"/>
                <w:color w:val="000000" w:themeColor="text1"/>
                <w:sz w:val="18"/>
                <w:szCs w:val="18"/>
              </w:rPr>
              <w:t>2</w:t>
            </w:r>
          </w:p>
        </w:tc>
        <w:tc>
          <w:tcPr>
            <w:tcW w:w="0" w:type="auto"/>
          </w:tcPr>
          <w:p w14:paraId="0AB5215F" w14:textId="77777777" w:rsidR="005B136B" w:rsidRPr="00DA236D" w:rsidRDefault="005B136B" w:rsidP="007D307F">
            <w:pPr>
              <w:rPr>
                <w:rFonts w:cstheme="minorHAnsi"/>
                <w:color w:val="000000" w:themeColor="text1"/>
                <w:sz w:val="18"/>
                <w:szCs w:val="18"/>
              </w:rPr>
            </w:pPr>
            <w:r w:rsidRPr="00DA236D">
              <w:rPr>
                <w:rFonts w:cstheme="minorHAnsi"/>
                <w:color w:val="000000" w:themeColor="text1"/>
                <w:sz w:val="18"/>
                <w:szCs w:val="18"/>
              </w:rPr>
              <w:t>-</w:t>
            </w:r>
          </w:p>
        </w:tc>
        <w:tc>
          <w:tcPr>
            <w:tcW w:w="0" w:type="auto"/>
            <w:gridSpan w:val="2"/>
          </w:tcPr>
          <w:p w14:paraId="61CDFDB2" w14:textId="77777777" w:rsidR="005B136B" w:rsidRPr="00DA236D" w:rsidRDefault="005B136B" w:rsidP="007D307F">
            <w:pPr>
              <w:rPr>
                <w:rFonts w:cstheme="minorHAnsi"/>
                <w:color w:val="000000" w:themeColor="text1"/>
                <w:sz w:val="18"/>
                <w:szCs w:val="18"/>
              </w:rPr>
            </w:pPr>
            <w:r w:rsidRPr="00DA236D">
              <w:rPr>
                <w:rFonts w:cstheme="minorHAnsi"/>
                <w:color w:val="000000" w:themeColor="text1"/>
                <w:sz w:val="18"/>
                <w:szCs w:val="18"/>
              </w:rPr>
              <w:t>Impossible to follow full shielding advise in small family home.</w:t>
            </w:r>
          </w:p>
        </w:tc>
      </w:tr>
      <w:tr w:rsidR="004D2BE5" w:rsidRPr="004D2BE5" w14:paraId="0176458B" w14:textId="77777777" w:rsidTr="00DA236D">
        <w:trPr>
          <w:gridAfter w:val="1"/>
          <w:wAfter w:w="19" w:type="dxa"/>
          <w:trHeight w:val="259"/>
        </w:trPr>
        <w:tc>
          <w:tcPr>
            <w:tcW w:w="1217" w:type="dxa"/>
            <w:vMerge w:val="restart"/>
          </w:tcPr>
          <w:p w14:paraId="7993A622" w14:textId="77777777" w:rsidR="005B136B" w:rsidRPr="00DA236D" w:rsidRDefault="005B136B" w:rsidP="007D307F">
            <w:pPr>
              <w:rPr>
                <w:rFonts w:cstheme="minorHAnsi"/>
                <w:b/>
                <w:color w:val="000000" w:themeColor="text1"/>
                <w:sz w:val="18"/>
                <w:szCs w:val="18"/>
              </w:rPr>
            </w:pPr>
            <w:r w:rsidRPr="00DA236D">
              <w:rPr>
                <w:rFonts w:cstheme="minorHAnsi"/>
                <w:b/>
                <w:color w:val="000000" w:themeColor="text1"/>
                <w:sz w:val="18"/>
                <w:szCs w:val="18"/>
              </w:rPr>
              <w:t>Keeping safe under lockdown</w:t>
            </w:r>
          </w:p>
          <w:p w14:paraId="305961C2" w14:textId="77777777" w:rsidR="005B136B" w:rsidRPr="00DA236D" w:rsidRDefault="005B136B" w:rsidP="007D307F">
            <w:pPr>
              <w:rPr>
                <w:rFonts w:cstheme="minorHAnsi"/>
                <w:b/>
                <w:color w:val="000000" w:themeColor="text1"/>
                <w:sz w:val="18"/>
                <w:szCs w:val="18"/>
              </w:rPr>
            </w:pPr>
          </w:p>
        </w:tc>
        <w:tc>
          <w:tcPr>
            <w:tcW w:w="1619" w:type="dxa"/>
          </w:tcPr>
          <w:p w14:paraId="70082F9B" w14:textId="77777777" w:rsidR="005B136B" w:rsidRPr="00DA236D" w:rsidRDefault="005B136B" w:rsidP="007D307F">
            <w:pPr>
              <w:rPr>
                <w:rFonts w:cstheme="minorHAnsi"/>
                <w:color w:val="000000" w:themeColor="text1"/>
                <w:sz w:val="18"/>
                <w:szCs w:val="18"/>
              </w:rPr>
            </w:pPr>
            <w:r w:rsidRPr="00DA236D">
              <w:rPr>
                <w:rFonts w:cstheme="minorHAnsi"/>
                <w:color w:val="000000" w:themeColor="text1"/>
                <w:sz w:val="18"/>
                <w:szCs w:val="18"/>
              </w:rPr>
              <w:t>Concern once restrictions are lifted/ adjustment concerns.</w:t>
            </w:r>
          </w:p>
        </w:tc>
        <w:tc>
          <w:tcPr>
            <w:tcW w:w="0" w:type="auto"/>
          </w:tcPr>
          <w:p w14:paraId="05174F3D"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7</w:t>
            </w:r>
          </w:p>
        </w:tc>
        <w:tc>
          <w:tcPr>
            <w:tcW w:w="0" w:type="auto"/>
          </w:tcPr>
          <w:p w14:paraId="6A47896F" w14:textId="77777777" w:rsidR="005B136B" w:rsidRPr="00DA236D" w:rsidRDefault="005B136B" w:rsidP="007D307F">
            <w:pPr>
              <w:jc w:val="center"/>
              <w:rPr>
                <w:rFonts w:cstheme="minorHAnsi"/>
                <w:b/>
                <w:color w:val="000000" w:themeColor="text1"/>
                <w:sz w:val="18"/>
                <w:szCs w:val="18"/>
                <w:highlight w:val="magenta"/>
              </w:rPr>
            </w:pPr>
            <w:r w:rsidRPr="00DA236D">
              <w:rPr>
                <w:rFonts w:cstheme="minorHAnsi"/>
                <w:color w:val="000000" w:themeColor="text1"/>
                <w:sz w:val="18"/>
                <w:szCs w:val="18"/>
              </w:rPr>
              <w:t>6</w:t>
            </w:r>
          </w:p>
        </w:tc>
        <w:tc>
          <w:tcPr>
            <w:tcW w:w="0" w:type="auto"/>
          </w:tcPr>
          <w:p w14:paraId="557062F4" w14:textId="77777777" w:rsidR="005B136B" w:rsidRPr="00DA236D" w:rsidRDefault="005B136B" w:rsidP="007D307F">
            <w:pPr>
              <w:rPr>
                <w:rFonts w:cstheme="minorHAnsi"/>
                <w:color w:val="000000" w:themeColor="text1"/>
                <w:sz w:val="18"/>
                <w:szCs w:val="18"/>
                <w:lang w:eastAsia="en-GB"/>
              </w:rPr>
            </w:pPr>
            <w:r w:rsidRPr="00DA236D">
              <w:rPr>
                <w:rFonts w:cstheme="minorHAnsi"/>
                <w:color w:val="000000" w:themeColor="text1"/>
                <w:sz w:val="18"/>
                <w:szCs w:val="18"/>
                <w:lang w:eastAsia="en-GB"/>
              </w:rPr>
              <w:t xml:space="preserve">I am worried about the easing of the lockdown as my work will start to make arrangements for me to come back, my work is a </w:t>
            </w:r>
            <w:proofErr w:type="gramStart"/>
            <w:r w:rsidRPr="00DA236D">
              <w:rPr>
                <w:rFonts w:cstheme="minorHAnsi"/>
                <w:color w:val="000000" w:themeColor="text1"/>
                <w:sz w:val="18"/>
                <w:szCs w:val="18"/>
                <w:lang w:eastAsia="en-GB"/>
              </w:rPr>
              <w:t>front line</w:t>
            </w:r>
            <w:proofErr w:type="gramEnd"/>
            <w:r w:rsidRPr="00DA236D">
              <w:rPr>
                <w:rFonts w:cstheme="minorHAnsi"/>
                <w:color w:val="000000" w:themeColor="text1"/>
                <w:sz w:val="18"/>
                <w:szCs w:val="18"/>
                <w:lang w:eastAsia="en-GB"/>
              </w:rPr>
              <w:t xml:space="preserve"> receptionist at a University so we do have daily contact with people. I will have to move back to my partners if I go back </w:t>
            </w:r>
            <w:r w:rsidRPr="00DA236D">
              <w:rPr>
                <w:rFonts w:cstheme="minorHAnsi"/>
                <w:color w:val="000000" w:themeColor="text1"/>
                <w:sz w:val="18"/>
                <w:szCs w:val="18"/>
                <w:lang w:eastAsia="en-GB"/>
              </w:rPr>
              <w:lastRenderedPageBreak/>
              <w:t>to work which is another risky situation as his parents work at supermarkets so could catch the virus and give it to me.</w:t>
            </w:r>
          </w:p>
        </w:tc>
        <w:tc>
          <w:tcPr>
            <w:tcW w:w="0" w:type="auto"/>
            <w:gridSpan w:val="2"/>
          </w:tcPr>
          <w:p w14:paraId="53911F9A" w14:textId="77777777" w:rsidR="005B136B" w:rsidRPr="00DA236D" w:rsidRDefault="005B136B" w:rsidP="007D307F">
            <w:pPr>
              <w:rPr>
                <w:rFonts w:cstheme="minorHAnsi"/>
                <w:color w:val="000000" w:themeColor="text1"/>
                <w:sz w:val="18"/>
                <w:szCs w:val="18"/>
                <w:lang w:eastAsia="en-GB"/>
              </w:rPr>
            </w:pPr>
            <w:r w:rsidRPr="00DA236D">
              <w:rPr>
                <w:rFonts w:cstheme="minorHAnsi"/>
                <w:color w:val="000000" w:themeColor="text1"/>
                <w:sz w:val="18"/>
                <w:szCs w:val="18"/>
                <w:lang w:eastAsia="en-GB"/>
              </w:rPr>
              <w:lastRenderedPageBreak/>
              <w:t>We live in a small village so it's quite easy to isolate and can still exercise in the garden and ride bikes. I will probably be more anxious when we stop shielding</w:t>
            </w:r>
          </w:p>
        </w:tc>
      </w:tr>
      <w:tr w:rsidR="00610B86" w:rsidRPr="004D2BE5" w14:paraId="7A3D9BD5" w14:textId="77777777" w:rsidTr="00DA236D">
        <w:trPr>
          <w:gridAfter w:val="1"/>
          <w:wAfter w:w="19" w:type="dxa"/>
          <w:trHeight w:val="258"/>
        </w:trPr>
        <w:tc>
          <w:tcPr>
            <w:tcW w:w="1217" w:type="dxa"/>
            <w:vMerge/>
          </w:tcPr>
          <w:p w14:paraId="31569CDF" w14:textId="77777777" w:rsidR="005B136B" w:rsidRPr="00DA236D" w:rsidRDefault="005B136B" w:rsidP="007D307F">
            <w:pPr>
              <w:rPr>
                <w:rFonts w:cstheme="minorHAnsi"/>
                <w:b/>
                <w:color w:val="000000" w:themeColor="text1"/>
                <w:sz w:val="18"/>
                <w:szCs w:val="18"/>
              </w:rPr>
            </w:pPr>
          </w:p>
        </w:tc>
        <w:tc>
          <w:tcPr>
            <w:tcW w:w="1619" w:type="dxa"/>
          </w:tcPr>
          <w:p w14:paraId="62CCD367" w14:textId="77777777" w:rsidR="005B136B" w:rsidRPr="00DA236D" w:rsidRDefault="005B136B" w:rsidP="007D307F">
            <w:pPr>
              <w:rPr>
                <w:rFonts w:cstheme="minorHAnsi"/>
                <w:color w:val="000000" w:themeColor="text1"/>
                <w:sz w:val="18"/>
                <w:szCs w:val="18"/>
              </w:rPr>
            </w:pPr>
            <w:r w:rsidRPr="00DA236D">
              <w:rPr>
                <w:rFonts w:cstheme="minorHAnsi"/>
                <w:color w:val="000000" w:themeColor="text1"/>
                <w:sz w:val="18"/>
                <w:szCs w:val="18"/>
              </w:rPr>
              <w:t xml:space="preserve">Concern over societal compliance in social distancing and delayed lockdown. </w:t>
            </w:r>
          </w:p>
        </w:tc>
        <w:tc>
          <w:tcPr>
            <w:tcW w:w="0" w:type="auto"/>
          </w:tcPr>
          <w:p w14:paraId="66D70B31" w14:textId="77777777" w:rsidR="005B136B" w:rsidRPr="00DA236D" w:rsidRDefault="005B136B" w:rsidP="007D307F">
            <w:pPr>
              <w:jc w:val="center"/>
              <w:rPr>
                <w:rFonts w:cstheme="minorHAnsi"/>
                <w:b/>
                <w:color w:val="000000" w:themeColor="text1"/>
                <w:sz w:val="18"/>
                <w:szCs w:val="18"/>
              </w:rPr>
            </w:pPr>
            <w:r w:rsidRPr="00DA236D">
              <w:rPr>
                <w:rFonts w:cstheme="minorHAnsi"/>
                <w:color w:val="000000" w:themeColor="text1"/>
                <w:sz w:val="18"/>
                <w:szCs w:val="18"/>
              </w:rPr>
              <w:t>7</w:t>
            </w:r>
          </w:p>
        </w:tc>
        <w:tc>
          <w:tcPr>
            <w:tcW w:w="0" w:type="auto"/>
          </w:tcPr>
          <w:p w14:paraId="62D54731" w14:textId="77777777" w:rsidR="005B136B" w:rsidRPr="00DA236D" w:rsidRDefault="005B136B" w:rsidP="007D307F">
            <w:pPr>
              <w:jc w:val="center"/>
              <w:rPr>
                <w:rFonts w:cstheme="minorHAnsi"/>
                <w:color w:val="000000" w:themeColor="text1"/>
                <w:sz w:val="18"/>
                <w:szCs w:val="18"/>
              </w:rPr>
            </w:pPr>
            <w:r w:rsidRPr="00DA236D">
              <w:rPr>
                <w:rFonts w:cstheme="minorHAnsi"/>
                <w:b/>
                <w:sz w:val="18"/>
                <w:szCs w:val="18"/>
              </w:rPr>
              <w:t>-</w:t>
            </w:r>
          </w:p>
        </w:tc>
        <w:tc>
          <w:tcPr>
            <w:tcW w:w="0" w:type="auto"/>
          </w:tcPr>
          <w:p w14:paraId="2B190E53" w14:textId="77777777" w:rsidR="005B136B" w:rsidRPr="00DA236D" w:rsidRDefault="005B136B" w:rsidP="007D307F">
            <w:pPr>
              <w:rPr>
                <w:rFonts w:cstheme="minorHAnsi"/>
                <w:color w:val="000000" w:themeColor="text1"/>
                <w:sz w:val="18"/>
                <w:szCs w:val="18"/>
                <w:lang w:eastAsia="en-GB"/>
              </w:rPr>
            </w:pPr>
            <w:r w:rsidRPr="00DA236D">
              <w:rPr>
                <w:rFonts w:cstheme="minorHAnsi"/>
                <w:color w:val="000000" w:themeColor="text1"/>
                <w:sz w:val="18"/>
                <w:szCs w:val="18"/>
                <w:lang w:eastAsia="en-GB"/>
              </w:rPr>
              <w:t>I was not too worried to start with, I kept to social distancing and handwashing, but it was other people not following advice that was starting to worry me. So now as much as possible I am staying indoors as much as I can.</w:t>
            </w:r>
          </w:p>
        </w:tc>
        <w:tc>
          <w:tcPr>
            <w:tcW w:w="0" w:type="auto"/>
            <w:gridSpan w:val="2"/>
          </w:tcPr>
          <w:p w14:paraId="7B4752BA" w14:textId="77777777" w:rsidR="005B136B" w:rsidRPr="00DA236D" w:rsidRDefault="005B136B" w:rsidP="007D307F">
            <w:pPr>
              <w:rPr>
                <w:rFonts w:cstheme="minorHAnsi"/>
                <w:color w:val="000000" w:themeColor="text1"/>
                <w:sz w:val="18"/>
                <w:szCs w:val="18"/>
                <w:lang w:eastAsia="en-GB"/>
              </w:rPr>
            </w:pPr>
            <w:r w:rsidRPr="00DA236D">
              <w:rPr>
                <w:rFonts w:cstheme="minorHAnsi"/>
                <w:color w:val="000000" w:themeColor="text1"/>
                <w:sz w:val="18"/>
                <w:szCs w:val="18"/>
                <w:lang w:eastAsia="en-GB"/>
              </w:rPr>
              <w:t>-</w:t>
            </w:r>
          </w:p>
        </w:tc>
      </w:tr>
      <w:tr w:rsidR="004D2BE5" w:rsidRPr="004D2BE5" w14:paraId="3B7A9416" w14:textId="77777777" w:rsidTr="00DA236D">
        <w:trPr>
          <w:gridAfter w:val="1"/>
          <w:wAfter w:w="19" w:type="dxa"/>
          <w:trHeight w:val="258"/>
        </w:trPr>
        <w:tc>
          <w:tcPr>
            <w:tcW w:w="1217" w:type="dxa"/>
            <w:vMerge/>
          </w:tcPr>
          <w:p w14:paraId="28903ABC" w14:textId="77777777" w:rsidR="005B136B" w:rsidRPr="00DA236D" w:rsidRDefault="005B136B" w:rsidP="007D307F">
            <w:pPr>
              <w:rPr>
                <w:rFonts w:cstheme="minorHAnsi"/>
                <w:b/>
                <w:color w:val="000000" w:themeColor="text1"/>
                <w:sz w:val="18"/>
                <w:szCs w:val="18"/>
              </w:rPr>
            </w:pPr>
          </w:p>
        </w:tc>
        <w:tc>
          <w:tcPr>
            <w:tcW w:w="1619" w:type="dxa"/>
          </w:tcPr>
          <w:p w14:paraId="4029F79E" w14:textId="77777777" w:rsidR="005B136B" w:rsidRPr="00DA236D" w:rsidRDefault="005B136B" w:rsidP="007D307F">
            <w:pPr>
              <w:rPr>
                <w:rFonts w:cstheme="minorHAnsi"/>
                <w:color w:val="000000" w:themeColor="text1"/>
                <w:sz w:val="18"/>
                <w:szCs w:val="18"/>
              </w:rPr>
            </w:pPr>
            <w:r w:rsidRPr="00DA236D">
              <w:rPr>
                <w:rFonts w:cstheme="minorHAnsi"/>
                <w:color w:val="000000" w:themeColor="text1"/>
                <w:sz w:val="18"/>
                <w:szCs w:val="18"/>
              </w:rPr>
              <w:t>Difficulty securing provisions (food, cleaning, medication).</w:t>
            </w:r>
          </w:p>
        </w:tc>
        <w:tc>
          <w:tcPr>
            <w:tcW w:w="0" w:type="auto"/>
          </w:tcPr>
          <w:p w14:paraId="250D4084" w14:textId="77777777" w:rsidR="005B136B" w:rsidRPr="00DA236D" w:rsidRDefault="005B136B" w:rsidP="007D307F">
            <w:pPr>
              <w:jc w:val="center"/>
              <w:rPr>
                <w:rFonts w:cstheme="minorHAnsi"/>
                <w:b/>
                <w:color w:val="000000" w:themeColor="text1"/>
                <w:sz w:val="18"/>
                <w:szCs w:val="18"/>
              </w:rPr>
            </w:pPr>
            <w:r w:rsidRPr="00DA236D">
              <w:rPr>
                <w:rFonts w:cstheme="minorHAnsi"/>
                <w:color w:val="000000" w:themeColor="text1"/>
                <w:sz w:val="18"/>
                <w:szCs w:val="18"/>
              </w:rPr>
              <w:t>2</w:t>
            </w:r>
          </w:p>
        </w:tc>
        <w:tc>
          <w:tcPr>
            <w:tcW w:w="0" w:type="auto"/>
          </w:tcPr>
          <w:p w14:paraId="0870D2CF"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1</w:t>
            </w:r>
          </w:p>
        </w:tc>
        <w:tc>
          <w:tcPr>
            <w:tcW w:w="0" w:type="auto"/>
          </w:tcPr>
          <w:p w14:paraId="6B541448" w14:textId="77777777" w:rsidR="005B136B" w:rsidRPr="00DA236D" w:rsidRDefault="005B136B" w:rsidP="007D307F">
            <w:pPr>
              <w:rPr>
                <w:rFonts w:cstheme="minorHAnsi"/>
                <w:color w:val="000000" w:themeColor="text1"/>
                <w:sz w:val="18"/>
                <w:szCs w:val="18"/>
                <w:lang w:eastAsia="en-GB"/>
              </w:rPr>
            </w:pPr>
            <w:r w:rsidRPr="00DA236D">
              <w:rPr>
                <w:rFonts w:cstheme="minorHAnsi"/>
                <w:color w:val="000000" w:themeColor="text1"/>
                <w:sz w:val="18"/>
                <w:szCs w:val="18"/>
                <w:lang w:eastAsia="en-GB"/>
              </w:rPr>
              <w:t>I want my tacrolimus to be available locally at pharmacies not only hospital.</w:t>
            </w:r>
          </w:p>
        </w:tc>
        <w:tc>
          <w:tcPr>
            <w:tcW w:w="0" w:type="auto"/>
            <w:gridSpan w:val="2"/>
          </w:tcPr>
          <w:p w14:paraId="139AFA22" w14:textId="77777777" w:rsidR="005B136B" w:rsidRPr="00DA236D" w:rsidRDefault="005B136B" w:rsidP="007D307F">
            <w:pPr>
              <w:rPr>
                <w:rFonts w:cstheme="minorHAnsi"/>
                <w:color w:val="000000" w:themeColor="text1"/>
                <w:sz w:val="18"/>
                <w:szCs w:val="18"/>
                <w:lang w:eastAsia="en-GB"/>
              </w:rPr>
            </w:pPr>
            <w:r w:rsidRPr="00DA236D">
              <w:rPr>
                <w:rFonts w:cstheme="minorHAnsi"/>
                <w:color w:val="000000" w:themeColor="text1"/>
                <w:sz w:val="18"/>
                <w:szCs w:val="18"/>
              </w:rPr>
              <w:t>Extremely difficult to access delivery for food/medicines/essentials due to our rural location and have become reliant on charitable help.</w:t>
            </w:r>
          </w:p>
        </w:tc>
      </w:tr>
      <w:tr w:rsidR="004D2BE5" w:rsidRPr="004D2BE5" w14:paraId="58565C33" w14:textId="77777777" w:rsidTr="00DA236D">
        <w:trPr>
          <w:gridAfter w:val="1"/>
          <w:wAfter w:w="19" w:type="dxa"/>
          <w:trHeight w:val="466"/>
        </w:trPr>
        <w:tc>
          <w:tcPr>
            <w:tcW w:w="1217" w:type="dxa"/>
            <w:vMerge/>
          </w:tcPr>
          <w:p w14:paraId="688FF07F" w14:textId="77777777" w:rsidR="005B136B" w:rsidRPr="00DA236D" w:rsidRDefault="005B136B" w:rsidP="007D307F">
            <w:pPr>
              <w:pStyle w:val="ListParagraph"/>
              <w:rPr>
                <w:rFonts w:cstheme="minorHAnsi"/>
                <w:b/>
                <w:color w:val="000000" w:themeColor="text1"/>
                <w:sz w:val="18"/>
                <w:szCs w:val="18"/>
              </w:rPr>
            </w:pPr>
          </w:p>
        </w:tc>
        <w:tc>
          <w:tcPr>
            <w:tcW w:w="1619" w:type="dxa"/>
          </w:tcPr>
          <w:p w14:paraId="750A368A" w14:textId="77777777" w:rsidR="005B136B" w:rsidRPr="00DA236D" w:rsidRDefault="005B136B" w:rsidP="007D307F">
            <w:pPr>
              <w:rPr>
                <w:rFonts w:cstheme="minorHAnsi"/>
                <w:color w:val="000000" w:themeColor="text1"/>
                <w:sz w:val="18"/>
                <w:szCs w:val="18"/>
              </w:rPr>
            </w:pPr>
            <w:r w:rsidRPr="00DA236D">
              <w:rPr>
                <w:rFonts w:cstheme="minorHAnsi"/>
                <w:color w:val="000000" w:themeColor="text1"/>
                <w:sz w:val="18"/>
                <w:szCs w:val="18"/>
              </w:rPr>
              <w:t>Reliance on friends and family to pick up provisions.</w:t>
            </w:r>
          </w:p>
        </w:tc>
        <w:tc>
          <w:tcPr>
            <w:tcW w:w="0" w:type="auto"/>
          </w:tcPr>
          <w:p w14:paraId="23DB3662"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1</w:t>
            </w:r>
          </w:p>
        </w:tc>
        <w:tc>
          <w:tcPr>
            <w:tcW w:w="0" w:type="auto"/>
          </w:tcPr>
          <w:p w14:paraId="2BC216F5"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1</w:t>
            </w:r>
          </w:p>
        </w:tc>
        <w:tc>
          <w:tcPr>
            <w:tcW w:w="0" w:type="auto"/>
          </w:tcPr>
          <w:p w14:paraId="4FF7882C" w14:textId="77777777" w:rsidR="005B136B" w:rsidRPr="00DA236D" w:rsidRDefault="005B136B" w:rsidP="007D307F">
            <w:pPr>
              <w:rPr>
                <w:rFonts w:cstheme="minorHAnsi"/>
                <w:color w:val="000000" w:themeColor="text1"/>
                <w:sz w:val="18"/>
                <w:szCs w:val="18"/>
                <w:lang w:eastAsia="en-GB"/>
              </w:rPr>
            </w:pPr>
            <w:r w:rsidRPr="00DA236D">
              <w:rPr>
                <w:rFonts w:cstheme="minorHAnsi"/>
                <w:bCs/>
                <w:color w:val="000000" w:themeColor="text1"/>
                <w:sz w:val="18"/>
                <w:szCs w:val="18"/>
              </w:rPr>
              <w:t>I mainly avoid going out and since I live with my mom, she usually does the essential shopping.</w:t>
            </w:r>
          </w:p>
        </w:tc>
        <w:tc>
          <w:tcPr>
            <w:tcW w:w="0" w:type="auto"/>
            <w:gridSpan w:val="2"/>
          </w:tcPr>
          <w:p w14:paraId="662FF1A6" w14:textId="77777777" w:rsidR="005B136B" w:rsidRPr="00DA236D" w:rsidRDefault="005B136B" w:rsidP="007D307F">
            <w:pPr>
              <w:rPr>
                <w:rFonts w:cstheme="minorHAnsi"/>
                <w:color w:val="000000" w:themeColor="text1"/>
                <w:sz w:val="18"/>
                <w:szCs w:val="18"/>
                <w:lang w:eastAsia="en-GB"/>
              </w:rPr>
            </w:pPr>
            <w:r w:rsidRPr="00DA236D">
              <w:rPr>
                <w:rFonts w:cstheme="minorHAnsi"/>
                <w:bCs/>
                <w:color w:val="000000" w:themeColor="text1"/>
                <w:sz w:val="18"/>
                <w:szCs w:val="18"/>
              </w:rPr>
              <w:t xml:space="preserve">My daughter does have good friends that live nearby who are dropping off shopping for her and picking up her prescriptions as we live 2 1/2 </w:t>
            </w:r>
            <w:proofErr w:type="spellStart"/>
            <w:r w:rsidRPr="00DA236D">
              <w:rPr>
                <w:rFonts w:cstheme="minorHAnsi"/>
                <w:bCs/>
                <w:color w:val="000000" w:themeColor="text1"/>
                <w:sz w:val="18"/>
                <w:szCs w:val="18"/>
              </w:rPr>
              <w:t>hours</w:t>
            </w:r>
            <w:proofErr w:type="spellEnd"/>
            <w:r w:rsidRPr="00DA236D">
              <w:rPr>
                <w:rFonts w:cstheme="minorHAnsi"/>
                <w:bCs/>
                <w:color w:val="000000" w:themeColor="text1"/>
                <w:sz w:val="18"/>
                <w:szCs w:val="18"/>
              </w:rPr>
              <w:t xml:space="preserve"> drive away.</w:t>
            </w:r>
          </w:p>
        </w:tc>
      </w:tr>
      <w:tr w:rsidR="004D2BE5" w:rsidRPr="004D2BE5" w14:paraId="1CAD3DD6" w14:textId="77777777" w:rsidTr="00DA236D">
        <w:trPr>
          <w:gridAfter w:val="1"/>
          <w:wAfter w:w="19" w:type="dxa"/>
        </w:trPr>
        <w:tc>
          <w:tcPr>
            <w:tcW w:w="1217" w:type="dxa"/>
            <w:vMerge/>
          </w:tcPr>
          <w:p w14:paraId="041BE3C7" w14:textId="77777777" w:rsidR="005B136B" w:rsidRPr="00DA236D" w:rsidRDefault="005B136B" w:rsidP="007D307F">
            <w:pPr>
              <w:rPr>
                <w:rFonts w:cstheme="minorHAnsi"/>
                <w:b/>
                <w:color w:val="000000" w:themeColor="text1"/>
                <w:sz w:val="18"/>
                <w:szCs w:val="18"/>
              </w:rPr>
            </w:pPr>
          </w:p>
        </w:tc>
        <w:tc>
          <w:tcPr>
            <w:tcW w:w="1619" w:type="dxa"/>
          </w:tcPr>
          <w:p w14:paraId="3CFDF534" w14:textId="77777777" w:rsidR="005B136B" w:rsidRPr="00DA236D" w:rsidRDefault="005B136B" w:rsidP="007D307F">
            <w:pPr>
              <w:rPr>
                <w:rFonts w:cstheme="minorHAnsi"/>
                <w:color w:val="000000" w:themeColor="text1"/>
                <w:sz w:val="18"/>
                <w:szCs w:val="18"/>
              </w:rPr>
            </w:pPr>
            <w:r w:rsidRPr="00DA236D">
              <w:rPr>
                <w:rFonts w:cstheme="minorHAnsi"/>
                <w:color w:val="000000" w:themeColor="text1"/>
                <w:sz w:val="18"/>
                <w:szCs w:val="18"/>
              </w:rPr>
              <w:t>Being in lockdown keeps CYA safe</w:t>
            </w:r>
          </w:p>
        </w:tc>
        <w:tc>
          <w:tcPr>
            <w:tcW w:w="0" w:type="auto"/>
          </w:tcPr>
          <w:p w14:paraId="75B4904C" w14:textId="77777777" w:rsidR="005B136B" w:rsidRPr="00DA236D" w:rsidRDefault="005B136B" w:rsidP="007D307F">
            <w:pPr>
              <w:jc w:val="center"/>
              <w:rPr>
                <w:rFonts w:cstheme="minorHAnsi"/>
                <w:color w:val="000000" w:themeColor="text1"/>
                <w:sz w:val="18"/>
                <w:szCs w:val="18"/>
              </w:rPr>
            </w:pPr>
            <w:r w:rsidRPr="00DA236D">
              <w:rPr>
                <w:rFonts w:cstheme="minorHAnsi"/>
                <w:b/>
                <w:color w:val="000000" w:themeColor="text1"/>
                <w:sz w:val="18"/>
                <w:szCs w:val="18"/>
              </w:rPr>
              <w:t>-</w:t>
            </w:r>
          </w:p>
        </w:tc>
        <w:tc>
          <w:tcPr>
            <w:tcW w:w="0" w:type="auto"/>
          </w:tcPr>
          <w:p w14:paraId="2B10AD98"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2</w:t>
            </w:r>
          </w:p>
        </w:tc>
        <w:tc>
          <w:tcPr>
            <w:tcW w:w="0" w:type="auto"/>
          </w:tcPr>
          <w:p w14:paraId="39E06EF8" w14:textId="77777777" w:rsidR="005B136B" w:rsidRPr="00DA236D" w:rsidRDefault="005B136B" w:rsidP="007D307F">
            <w:pPr>
              <w:rPr>
                <w:rFonts w:cstheme="minorHAnsi"/>
                <w:b/>
                <w:color w:val="000000" w:themeColor="text1"/>
                <w:sz w:val="18"/>
                <w:szCs w:val="18"/>
              </w:rPr>
            </w:pPr>
            <w:r w:rsidRPr="00DA236D">
              <w:rPr>
                <w:rFonts w:cstheme="minorHAnsi"/>
                <w:color w:val="000000" w:themeColor="text1"/>
                <w:sz w:val="18"/>
                <w:szCs w:val="18"/>
                <w:lang w:eastAsia="en-GB"/>
              </w:rPr>
              <w:t>-</w:t>
            </w:r>
          </w:p>
        </w:tc>
        <w:tc>
          <w:tcPr>
            <w:tcW w:w="0" w:type="auto"/>
            <w:gridSpan w:val="2"/>
          </w:tcPr>
          <w:p w14:paraId="720DF642" w14:textId="77777777" w:rsidR="005B136B" w:rsidRPr="00DA236D" w:rsidRDefault="005B136B" w:rsidP="007D307F">
            <w:pPr>
              <w:rPr>
                <w:rFonts w:cstheme="minorHAnsi"/>
                <w:color w:val="000000" w:themeColor="text1"/>
                <w:sz w:val="18"/>
                <w:szCs w:val="18"/>
              </w:rPr>
            </w:pPr>
            <w:r w:rsidRPr="00DA236D">
              <w:rPr>
                <w:rFonts w:cstheme="minorHAnsi"/>
                <w:color w:val="000000" w:themeColor="text1"/>
                <w:sz w:val="18"/>
                <w:szCs w:val="18"/>
                <w:lang w:eastAsia="en-GB"/>
              </w:rPr>
              <w:t>We are very frustrated by the lockdown but understand why we need to do it.</w:t>
            </w:r>
          </w:p>
        </w:tc>
      </w:tr>
      <w:tr w:rsidR="004D2BE5" w:rsidRPr="004D2BE5" w14:paraId="0EFBE379" w14:textId="77777777" w:rsidTr="00DA236D">
        <w:trPr>
          <w:gridAfter w:val="1"/>
          <w:wAfter w:w="19" w:type="dxa"/>
          <w:trHeight w:val="578"/>
        </w:trPr>
        <w:tc>
          <w:tcPr>
            <w:tcW w:w="1217" w:type="dxa"/>
            <w:vMerge/>
          </w:tcPr>
          <w:p w14:paraId="3D29F7F6" w14:textId="77777777" w:rsidR="005B136B" w:rsidRPr="00DA236D" w:rsidRDefault="005B136B" w:rsidP="007D307F">
            <w:pPr>
              <w:rPr>
                <w:rFonts w:cstheme="minorHAnsi"/>
                <w:b/>
                <w:color w:val="000000" w:themeColor="text1"/>
                <w:sz w:val="18"/>
                <w:szCs w:val="18"/>
              </w:rPr>
            </w:pPr>
          </w:p>
        </w:tc>
        <w:tc>
          <w:tcPr>
            <w:tcW w:w="1619" w:type="dxa"/>
          </w:tcPr>
          <w:p w14:paraId="0E1A5B35" w14:textId="77777777" w:rsidR="005B136B" w:rsidRPr="00DA236D" w:rsidRDefault="005B136B" w:rsidP="007D307F">
            <w:pPr>
              <w:rPr>
                <w:rFonts w:cstheme="minorHAnsi"/>
                <w:color w:val="000000" w:themeColor="text1"/>
                <w:sz w:val="18"/>
                <w:szCs w:val="18"/>
              </w:rPr>
            </w:pPr>
            <w:r w:rsidRPr="00DA236D">
              <w:rPr>
                <w:rFonts w:cstheme="minorHAnsi"/>
                <w:color w:val="000000" w:themeColor="text1"/>
                <w:sz w:val="18"/>
                <w:szCs w:val="18"/>
              </w:rPr>
              <w:t>Priority/lack of priority</w:t>
            </w:r>
          </w:p>
          <w:p w14:paraId="2429B4A1" w14:textId="77777777" w:rsidR="005B136B" w:rsidRPr="00DA236D" w:rsidRDefault="005B136B" w:rsidP="007D307F">
            <w:pPr>
              <w:rPr>
                <w:rFonts w:cstheme="minorHAnsi"/>
                <w:color w:val="000000" w:themeColor="text1"/>
                <w:sz w:val="18"/>
                <w:szCs w:val="18"/>
              </w:rPr>
            </w:pPr>
          </w:p>
          <w:p w14:paraId="6F035D0D" w14:textId="77777777" w:rsidR="005B136B" w:rsidRPr="00DA236D" w:rsidRDefault="005B136B" w:rsidP="007D307F">
            <w:pPr>
              <w:rPr>
                <w:rFonts w:cstheme="minorHAnsi"/>
                <w:color w:val="000000" w:themeColor="text1"/>
                <w:sz w:val="18"/>
                <w:szCs w:val="18"/>
              </w:rPr>
            </w:pPr>
          </w:p>
          <w:p w14:paraId="6F15B062" w14:textId="77777777" w:rsidR="005B136B" w:rsidRPr="00DA236D" w:rsidRDefault="005B136B" w:rsidP="007D307F">
            <w:pPr>
              <w:rPr>
                <w:rFonts w:cstheme="minorHAnsi"/>
                <w:color w:val="000000" w:themeColor="text1"/>
                <w:sz w:val="18"/>
                <w:szCs w:val="18"/>
              </w:rPr>
            </w:pPr>
          </w:p>
        </w:tc>
        <w:tc>
          <w:tcPr>
            <w:tcW w:w="0" w:type="auto"/>
          </w:tcPr>
          <w:p w14:paraId="2E1C98C3"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1</w:t>
            </w:r>
          </w:p>
        </w:tc>
        <w:tc>
          <w:tcPr>
            <w:tcW w:w="0" w:type="auto"/>
          </w:tcPr>
          <w:p w14:paraId="1A1D3FBE" w14:textId="77777777" w:rsidR="005B136B" w:rsidRPr="00DA236D" w:rsidRDefault="005B136B" w:rsidP="007D307F">
            <w:pPr>
              <w:jc w:val="center"/>
              <w:rPr>
                <w:rFonts w:cstheme="minorHAnsi"/>
                <w:color w:val="000000" w:themeColor="text1"/>
                <w:sz w:val="18"/>
                <w:szCs w:val="18"/>
              </w:rPr>
            </w:pPr>
            <w:r w:rsidRPr="00DA236D">
              <w:rPr>
                <w:rFonts w:cstheme="minorHAnsi"/>
                <w:color w:val="000000" w:themeColor="text1"/>
                <w:sz w:val="18"/>
                <w:szCs w:val="18"/>
              </w:rPr>
              <w:t>-</w:t>
            </w:r>
          </w:p>
        </w:tc>
        <w:tc>
          <w:tcPr>
            <w:tcW w:w="0" w:type="auto"/>
          </w:tcPr>
          <w:p w14:paraId="6F2319C3" w14:textId="77777777" w:rsidR="005B136B" w:rsidRPr="00DA236D" w:rsidRDefault="005B136B" w:rsidP="007D307F">
            <w:pPr>
              <w:rPr>
                <w:rFonts w:cstheme="minorHAnsi"/>
                <w:bCs/>
                <w:color w:val="000000" w:themeColor="text1"/>
                <w:sz w:val="18"/>
                <w:szCs w:val="18"/>
              </w:rPr>
            </w:pPr>
            <w:r w:rsidRPr="00DA236D">
              <w:rPr>
                <w:rFonts w:cstheme="minorHAnsi"/>
                <w:bCs/>
                <w:color w:val="000000" w:themeColor="text1"/>
                <w:sz w:val="18"/>
                <w:szCs w:val="18"/>
              </w:rPr>
              <w:t>Getting to grips with shielding and signing up for government support (mainly for priority food shopping) was tricky but luckily Kidney Care UK put some guidance together to help once it was made clearer which category we fell under.</w:t>
            </w:r>
          </w:p>
        </w:tc>
        <w:tc>
          <w:tcPr>
            <w:tcW w:w="0" w:type="auto"/>
            <w:gridSpan w:val="2"/>
          </w:tcPr>
          <w:p w14:paraId="30A04175" w14:textId="77777777" w:rsidR="005B136B" w:rsidRPr="00DA236D" w:rsidRDefault="005B136B" w:rsidP="007D307F">
            <w:pPr>
              <w:rPr>
                <w:rFonts w:cstheme="minorHAnsi"/>
                <w:bCs/>
                <w:color w:val="000000" w:themeColor="text1"/>
                <w:sz w:val="18"/>
                <w:szCs w:val="18"/>
              </w:rPr>
            </w:pPr>
          </w:p>
        </w:tc>
      </w:tr>
      <w:tr w:rsidR="00F47E4B" w:rsidRPr="004D2BE5" w14:paraId="218A21A5" w14:textId="77777777" w:rsidTr="00DA236D">
        <w:trPr>
          <w:trHeight w:val="577"/>
        </w:trPr>
        <w:tc>
          <w:tcPr>
            <w:tcW w:w="9211" w:type="dxa"/>
            <w:gridSpan w:val="8"/>
          </w:tcPr>
          <w:p w14:paraId="705254BF" w14:textId="16B5C5FA" w:rsidR="00F47E4B" w:rsidRPr="00DA236D" w:rsidRDefault="00F47E4B" w:rsidP="007D307F">
            <w:pPr>
              <w:rPr>
                <w:rFonts w:cstheme="minorHAnsi"/>
                <w:bCs/>
                <w:color w:val="000000" w:themeColor="text1"/>
                <w:sz w:val="18"/>
                <w:szCs w:val="18"/>
              </w:rPr>
            </w:pPr>
            <w:r w:rsidRPr="00DA236D">
              <w:rPr>
                <w:rFonts w:cstheme="minorHAnsi"/>
                <w:sz w:val="18"/>
                <w:szCs w:val="18"/>
              </w:rPr>
              <w:t xml:space="preserve">N=number of quotes; Numbers do not correspond with the ones provided in the section Qualitative Findings as comments were often broken down and categorized under </w:t>
            </w:r>
            <w:proofErr w:type="gramStart"/>
            <w:r w:rsidRPr="00DA236D">
              <w:rPr>
                <w:rFonts w:cstheme="minorHAnsi"/>
                <w:sz w:val="18"/>
                <w:szCs w:val="18"/>
              </w:rPr>
              <w:t>a number of</w:t>
            </w:r>
            <w:proofErr w:type="gramEnd"/>
            <w:r w:rsidRPr="00DA236D">
              <w:rPr>
                <w:rFonts w:cstheme="minorHAnsi"/>
                <w:sz w:val="18"/>
                <w:szCs w:val="18"/>
              </w:rPr>
              <w:t xml:space="preserve"> different themes</w:t>
            </w:r>
            <w:r w:rsidR="00902309">
              <w:rPr>
                <w:rFonts w:cstheme="minorHAnsi"/>
                <w:sz w:val="18"/>
                <w:szCs w:val="18"/>
              </w:rPr>
              <w:t xml:space="preserve"> and subthemes.</w:t>
            </w:r>
          </w:p>
        </w:tc>
      </w:tr>
    </w:tbl>
    <w:p w14:paraId="4B396CF7" w14:textId="77777777" w:rsidR="005B136B" w:rsidRPr="00DA236D" w:rsidRDefault="005B136B" w:rsidP="005B136B">
      <w:pPr>
        <w:spacing w:line="360" w:lineRule="auto"/>
        <w:jc w:val="both"/>
        <w:rPr>
          <w:rFonts w:cstheme="minorHAnsi"/>
          <w:sz w:val="18"/>
          <w:szCs w:val="18"/>
        </w:rPr>
      </w:pPr>
    </w:p>
    <w:p w14:paraId="4BCA4273" w14:textId="60E77680" w:rsidR="00AB75BB" w:rsidRDefault="00496A4D">
      <w:pPr>
        <w:rPr>
          <w:rFonts w:cstheme="minorHAnsi"/>
          <w:b/>
          <w:bCs/>
          <w:color w:val="000000" w:themeColor="text1"/>
          <w:sz w:val="24"/>
          <w:szCs w:val="24"/>
        </w:rPr>
      </w:pPr>
      <w:r w:rsidRPr="002F7E93">
        <w:rPr>
          <w:sz w:val="24"/>
          <w:szCs w:val="24"/>
        </w:rPr>
        <w:t xml:space="preserve">Table 2.  Qualitative findings from open questions under Experiences. Examples of representative quotes from the </w:t>
      </w:r>
      <w:r w:rsidRPr="002F7E93">
        <w:rPr>
          <w:rFonts w:cstheme="minorHAnsi"/>
          <w:sz w:val="24"/>
          <w:szCs w:val="24"/>
        </w:rPr>
        <w:t>subthemes are displaye</w:t>
      </w:r>
      <w:r>
        <w:rPr>
          <w:rFonts w:cstheme="minorHAnsi"/>
          <w:sz w:val="24"/>
          <w:szCs w:val="24"/>
        </w:rPr>
        <w:t>d</w:t>
      </w:r>
      <w:r w:rsidR="00AB75BB">
        <w:rPr>
          <w:rFonts w:cstheme="minorHAnsi"/>
          <w:b/>
          <w:bCs/>
          <w:color w:val="000000" w:themeColor="text1"/>
          <w:sz w:val="24"/>
          <w:szCs w:val="24"/>
        </w:rPr>
        <w:br w:type="page"/>
      </w:r>
    </w:p>
    <w:tbl>
      <w:tblPr>
        <w:tblStyle w:val="TableGrid"/>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134"/>
        <w:gridCol w:w="850"/>
      </w:tblGrid>
      <w:tr w:rsidR="00FC32A6" w:rsidRPr="006F6A9E" w14:paraId="7FFE82E0" w14:textId="77777777" w:rsidTr="00DA236D">
        <w:tc>
          <w:tcPr>
            <w:tcW w:w="7088" w:type="dxa"/>
            <w:tcBorders>
              <w:top w:val="single" w:sz="4" w:space="0" w:color="auto"/>
              <w:bottom w:val="single" w:sz="4" w:space="0" w:color="auto"/>
            </w:tcBorders>
            <w:shd w:val="clear" w:color="auto" w:fill="D9D9D9" w:themeFill="background1" w:themeFillShade="D9"/>
            <w:vAlign w:val="bottom"/>
          </w:tcPr>
          <w:p w14:paraId="6DB501D9" w14:textId="77777777" w:rsidR="00FC32A6" w:rsidRPr="00DA236D" w:rsidRDefault="00FC32A6" w:rsidP="002E0421">
            <w:pPr>
              <w:rPr>
                <w:rFonts w:cstheme="minorHAnsi"/>
                <w:b/>
                <w:bCs/>
                <w:sz w:val="20"/>
                <w:szCs w:val="20"/>
              </w:rPr>
            </w:pPr>
          </w:p>
          <w:p w14:paraId="65C72C79" w14:textId="5414D898" w:rsidR="00FC32A6" w:rsidRPr="00DA236D" w:rsidRDefault="00FC32A6" w:rsidP="002E0421">
            <w:pPr>
              <w:rPr>
                <w:rFonts w:cstheme="minorHAnsi"/>
                <w:b/>
                <w:bCs/>
                <w:sz w:val="20"/>
                <w:szCs w:val="20"/>
              </w:rPr>
            </w:pPr>
            <w:r w:rsidRPr="00DA236D">
              <w:rPr>
                <w:rFonts w:cstheme="minorHAnsi"/>
                <w:b/>
                <w:bCs/>
                <w:sz w:val="20"/>
                <w:szCs w:val="20"/>
              </w:rPr>
              <w:t>Questions and Themes</w:t>
            </w:r>
          </w:p>
        </w:tc>
        <w:tc>
          <w:tcPr>
            <w:tcW w:w="1134" w:type="dxa"/>
            <w:tcBorders>
              <w:top w:val="single" w:sz="4" w:space="0" w:color="auto"/>
              <w:bottom w:val="single" w:sz="4" w:space="0" w:color="auto"/>
            </w:tcBorders>
            <w:shd w:val="clear" w:color="auto" w:fill="D9D9D9" w:themeFill="background1" w:themeFillShade="D9"/>
            <w:vAlign w:val="bottom"/>
          </w:tcPr>
          <w:p w14:paraId="25021578" w14:textId="71EED248" w:rsidR="00FC32A6" w:rsidRPr="00DA236D" w:rsidRDefault="00FC32A6" w:rsidP="002E0421">
            <w:pPr>
              <w:rPr>
                <w:rFonts w:cstheme="minorHAnsi"/>
                <w:b/>
                <w:bCs/>
                <w:sz w:val="20"/>
                <w:szCs w:val="20"/>
              </w:rPr>
            </w:pPr>
            <w:r w:rsidRPr="00DA236D">
              <w:rPr>
                <w:rFonts w:cstheme="minorHAnsi"/>
                <w:b/>
                <w:bCs/>
                <w:sz w:val="20"/>
                <w:szCs w:val="20"/>
              </w:rPr>
              <w:t>CY</w:t>
            </w:r>
            <w:r w:rsidR="00D02341">
              <w:rPr>
                <w:rFonts w:cstheme="minorHAnsi"/>
                <w:b/>
                <w:bCs/>
                <w:sz w:val="20"/>
                <w:szCs w:val="20"/>
              </w:rPr>
              <w:t>A</w:t>
            </w:r>
          </w:p>
          <w:p w14:paraId="5BFE6B91" w14:textId="77777777" w:rsidR="00FC32A6" w:rsidRPr="00DA236D" w:rsidRDefault="00FC32A6" w:rsidP="002E0421">
            <w:pPr>
              <w:rPr>
                <w:rFonts w:cstheme="minorHAnsi"/>
                <w:b/>
                <w:bCs/>
                <w:sz w:val="20"/>
                <w:szCs w:val="20"/>
              </w:rPr>
            </w:pPr>
            <w:r w:rsidRPr="00DA236D">
              <w:rPr>
                <w:rFonts w:cstheme="minorHAnsi"/>
                <w:b/>
                <w:bCs/>
                <w:sz w:val="20"/>
                <w:szCs w:val="20"/>
              </w:rPr>
              <w:t>(N)</w:t>
            </w:r>
          </w:p>
        </w:tc>
        <w:tc>
          <w:tcPr>
            <w:tcW w:w="850" w:type="dxa"/>
            <w:tcBorders>
              <w:top w:val="single" w:sz="4" w:space="0" w:color="auto"/>
              <w:bottom w:val="single" w:sz="4" w:space="0" w:color="auto"/>
            </w:tcBorders>
            <w:shd w:val="clear" w:color="auto" w:fill="D9D9D9" w:themeFill="background1" w:themeFillShade="D9"/>
            <w:vAlign w:val="bottom"/>
          </w:tcPr>
          <w:p w14:paraId="4A7184BF" w14:textId="77777777" w:rsidR="00FC32A6" w:rsidRPr="00DA236D" w:rsidRDefault="00FC32A6" w:rsidP="002E0421">
            <w:pPr>
              <w:rPr>
                <w:rFonts w:cstheme="minorHAnsi"/>
                <w:b/>
                <w:bCs/>
                <w:sz w:val="20"/>
                <w:szCs w:val="20"/>
              </w:rPr>
            </w:pPr>
            <w:r w:rsidRPr="00DA236D">
              <w:rPr>
                <w:rFonts w:cstheme="minorHAnsi"/>
                <w:b/>
                <w:bCs/>
                <w:sz w:val="20"/>
                <w:szCs w:val="20"/>
              </w:rPr>
              <w:t>Parents (N)</w:t>
            </w:r>
          </w:p>
        </w:tc>
      </w:tr>
      <w:tr w:rsidR="00FC32A6" w:rsidRPr="006F6A9E" w14:paraId="48FFABE4" w14:textId="77777777" w:rsidTr="00DA236D">
        <w:tc>
          <w:tcPr>
            <w:tcW w:w="9072" w:type="dxa"/>
            <w:gridSpan w:val="3"/>
            <w:tcBorders>
              <w:top w:val="single" w:sz="4" w:space="0" w:color="auto"/>
              <w:bottom w:val="single" w:sz="4" w:space="0" w:color="auto"/>
            </w:tcBorders>
            <w:vAlign w:val="bottom"/>
          </w:tcPr>
          <w:p w14:paraId="61EFD65E" w14:textId="11D4685C" w:rsidR="00FC32A6" w:rsidRPr="00DA236D" w:rsidRDefault="002466C9" w:rsidP="002E0421">
            <w:pPr>
              <w:rPr>
                <w:rFonts w:cstheme="minorHAnsi"/>
                <w:sz w:val="20"/>
                <w:szCs w:val="20"/>
              </w:rPr>
            </w:pPr>
            <w:r w:rsidRPr="002466C9">
              <w:rPr>
                <w:rFonts w:cstheme="minorHAnsi"/>
                <w:b/>
                <w:sz w:val="20"/>
                <w:szCs w:val="20"/>
              </w:rPr>
              <w:t xml:space="preserve">Hospital: I worry the hospital is no longer a safe place during the virus outbreak </w:t>
            </w:r>
          </w:p>
        </w:tc>
      </w:tr>
      <w:tr w:rsidR="00FC32A6" w:rsidRPr="006F6A9E" w14:paraId="549A96EA" w14:textId="77777777" w:rsidTr="00DA236D">
        <w:tc>
          <w:tcPr>
            <w:tcW w:w="7088" w:type="dxa"/>
            <w:tcBorders>
              <w:top w:val="single" w:sz="4" w:space="0" w:color="auto"/>
            </w:tcBorders>
            <w:vAlign w:val="bottom"/>
          </w:tcPr>
          <w:p w14:paraId="13721835" w14:textId="7F7C087A" w:rsidR="00FC32A6" w:rsidRPr="00DA236D" w:rsidRDefault="001E2D8E" w:rsidP="002E0421">
            <w:pPr>
              <w:rPr>
                <w:rFonts w:cstheme="minorHAnsi"/>
                <w:sz w:val="20"/>
                <w:szCs w:val="20"/>
              </w:rPr>
            </w:pPr>
            <w:r>
              <w:rPr>
                <w:rFonts w:cstheme="minorHAnsi"/>
                <w:sz w:val="20"/>
                <w:szCs w:val="20"/>
              </w:rPr>
              <w:t xml:space="preserve">May </w:t>
            </w:r>
            <w:proofErr w:type="gramStart"/>
            <w:r>
              <w:rPr>
                <w:rFonts w:cstheme="minorHAnsi"/>
                <w:sz w:val="20"/>
                <w:szCs w:val="20"/>
              </w:rPr>
              <w:t>c</w:t>
            </w:r>
            <w:r w:rsidR="00FC32A6" w:rsidRPr="00DA236D">
              <w:rPr>
                <w:rFonts w:cstheme="minorHAnsi"/>
                <w:sz w:val="20"/>
                <w:szCs w:val="20"/>
              </w:rPr>
              <w:t>ome into contact with</w:t>
            </w:r>
            <w:proofErr w:type="gramEnd"/>
            <w:r w:rsidR="00FC32A6" w:rsidRPr="00DA236D">
              <w:rPr>
                <w:rFonts w:cstheme="minorHAnsi"/>
                <w:sz w:val="20"/>
                <w:szCs w:val="20"/>
              </w:rPr>
              <w:t xml:space="preserve"> infected patients/staff/visitors</w:t>
            </w:r>
          </w:p>
        </w:tc>
        <w:tc>
          <w:tcPr>
            <w:tcW w:w="1134" w:type="dxa"/>
            <w:tcBorders>
              <w:top w:val="single" w:sz="4" w:space="0" w:color="auto"/>
            </w:tcBorders>
            <w:vAlign w:val="bottom"/>
          </w:tcPr>
          <w:p w14:paraId="1B175C95" w14:textId="77777777" w:rsidR="00FC32A6" w:rsidRPr="00DA236D" w:rsidRDefault="00FC32A6" w:rsidP="002E0421">
            <w:pPr>
              <w:rPr>
                <w:rFonts w:cstheme="minorHAnsi"/>
                <w:sz w:val="20"/>
                <w:szCs w:val="20"/>
              </w:rPr>
            </w:pPr>
            <w:r w:rsidRPr="00DA236D">
              <w:rPr>
                <w:rFonts w:cstheme="minorHAnsi"/>
                <w:sz w:val="20"/>
                <w:szCs w:val="20"/>
              </w:rPr>
              <w:t>21</w:t>
            </w:r>
          </w:p>
        </w:tc>
        <w:tc>
          <w:tcPr>
            <w:tcW w:w="850" w:type="dxa"/>
            <w:tcBorders>
              <w:top w:val="single" w:sz="4" w:space="0" w:color="auto"/>
            </w:tcBorders>
            <w:vAlign w:val="bottom"/>
          </w:tcPr>
          <w:p w14:paraId="6A4783DD" w14:textId="77777777" w:rsidR="00FC32A6" w:rsidRPr="00DA236D" w:rsidRDefault="00FC32A6" w:rsidP="002E0421">
            <w:pPr>
              <w:rPr>
                <w:rFonts w:cstheme="minorHAnsi"/>
                <w:sz w:val="20"/>
                <w:szCs w:val="20"/>
              </w:rPr>
            </w:pPr>
            <w:r w:rsidRPr="00DA236D">
              <w:rPr>
                <w:rFonts w:cstheme="minorHAnsi"/>
                <w:sz w:val="20"/>
                <w:szCs w:val="20"/>
              </w:rPr>
              <w:t>37</w:t>
            </w:r>
          </w:p>
        </w:tc>
      </w:tr>
      <w:tr w:rsidR="00FC32A6" w:rsidRPr="006F6A9E" w14:paraId="07708634" w14:textId="77777777" w:rsidTr="00DA236D">
        <w:tc>
          <w:tcPr>
            <w:tcW w:w="7088" w:type="dxa"/>
            <w:vAlign w:val="bottom"/>
          </w:tcPr>
          <w:p w14:paraId="499C82D9" w14:textId="77777777" w:rsidR="00FC32A6" w:rsidRPr="00DA236D" w:rsidRDefault="00FC32A6" w:rsidP="002E0421">
            <w:pPr>
              <w:rPr>
                <w:rFonts w:cstheme="minorHAnsi"/>
                <w:sz w:val="20"/>
                <w:szCs w:val="20"/>
              </w:rPr>
            </w:pPr>
            <w:r w:rsidRPr="00DA236D">
              <w:rPr>
                <w:rFonts w:cstheme="minorHAnsi"/>
                <w:sz w:val="20"/>
                <w:szCs w:val="20"/>
              </w:rPr>
              <w:t>Most likely to catch the virus at the hospital</w:t>
            </w:r>
          </w:p>
        </w:tc>
        <w:tc>
          <w:tcPr>
            <w:tcW w:w="1134" w:type="dxa"/>
            <w:vAlign w:val="bottom"/>
          </w:tcPr>
          <w:p w14:paraId="145491A1" w14:textId="77777777" w:rsidR="00FC32A6" w:rsidRPr="00DA236D" w:rsidRDefault="00FC32A6" w:rsidP="002E0421">
            <w:pPr>
              <w:rPr>
                <w:rFonts w:cstheme="minorHAnsi"/>
                <w:sz w:val="20"/>
                <w:szCs w:val="20"/>
              </w:rPr>
            </w:pPr>
            <w:r w:rsidRPr="00DA236D">
              <w:rPr>
                <w:rFonts w:cstheme="minorHAnsi"/>
                <w:sz w:val="20"/>
                <w:szCs w:val="20"/>
              </w:rPr>
              <w:t>15</w:t>
            </w:r>
          </w:p>
        </w:tc>
        <w:tc>
          <w:tcPr>
            <w:tcW w:w="850" w:type="dxa"/>
            <w:vAlign w:val="bottom"/>
          </w:tcPr>
          <w:p w14:paraId="0B639C51" w14:textId="77777777" w:rsidR="00FC32A6" w:rsidRPr="00DA236D" w:rsidRDefault="00FC32A6" w:rsidP="002E0421">
            <w:pPr>
              <w:rPr>
                <w:rFonts w:cstheme="minorHAnsi"/>
                <w:sz w:val="20"/>
                <w:szCs w:val="20"/>
              </w:rPr>
            </w:pPr>
            <w:r w:rsidRPr="00DA236D">
              <w:rPr>
                <w:rFonts w:cstheme="minorHAnsi"/>
                <w:sz w:val="20"/>
                <w:szCs w:val="20"/>
              </w:rPr>
              <w:t>37</w:t>
            </w:r>
          </w:p>
        </w:tc>
      </w:tr>
      <w:tr w:rsidR="00FC32A6" w:rsidRPr="006F6A9E" w14:paraId="13DF3988" w14:textId="77777777" w:rsidTr="00DA236D">
        <w:tc>
          <w:tcPr>
            <w:tcW w:w="7088" w:type="dxa"/>
            <w:vAlign w:val="bottom"/>
          </w:tcPr>
          <w:p w14:paraId="02D923E7" w14:textId="77777777" w:rsidR="00FC32A6" w:rsidRPr="00DA236D" w:rsidRDefault="00FC32A6" w:rsidP="002E0421">
            <w:pPr>
              <w:rPr>
                <w:rFonts w:cstheme="minorHAnsi"/>
                <w:sz w:val="20"/>
                <w:szCs w:val="20"/>
              </w:rPr>
            </w:pPr>
            <w:r w:rsidRPr="00DA236D">
              <w:rPr>
                <w:rFonts w:cstheme="minorHAnsi"/>
                <w:sz w:val="20"/>
                <w:szCs w:val="20"/>
              </w:rPr>
              <w:t>No social distancing with people not following hygiene rules</w:t>
            </w:r>
          </w:p>
        </w:tc>
        <w:tc>
          <w:tcPr>
            <w:tcW w:w="1134" w:type="dxa"/>
            <w:vAlign w:val="bottom"/>
          </w:tcPr>
          <w:p w14:paraId="5F43126F" w14:textId="77777777" w:rsidR="00FC32A6" w:rsidRPr="00DA236D" w:rsidRDefault="00FC32A6" w:rsidP="002E0421">
            <w:pPr>
              <w:rPr>
                <w:rFonts w:cstheme="minorHAnsi"/>
                <w:sz w:val="20"/>
                <w:szCs w:val="20"/>
              </w:rPr>
            </w:pPr>
            <w:r w:rsidRPr="00DA236D">
              <w:rPr>
                <w:rFonts w:cstheme="minorHAnsi"/>
                <w:sz w:val="20"/>
                <w:szCs w:val="20"/>
              </w:rPr>
              <w:t>-</w:t>
            </w:r>
          </w:p>
        </w:tc>
        <w:tc>
          <w:tcPr>
            <w:tcW w:w="850" w:type="dxa"/>
            <w:vAlign w:val="bottom"/>
          </w:tcPr>
          <w:p w14:paraId="2B270B0A" w14:textId="77777777" w:rsidR="00FC32A6" w:rsidRPr="00DA236D" w:rsidRDefault="00FC32A6" w:rsidP="002E0421">
            <w:pPr>
              <w:rPr>
                <w:rFonts w:cstheme="minorHAnsi"/>
                <w:sz w:val="20"/>
                <w:szCs w:val="20"/>
              </w:rPr>
            </w:pPr>
            <w:r w:rsidRPr="00DA236D">
              <w:rPr>
                <w:rFonts w:cstheme="minorHAnsi"/>
                <w:sz w:val="20"/>
                <w:szCs w:val="20"/>
              </w:rPr>
              <w:t>26</w:t>
            </w:r>
          </w:p>
        </w:tc>
      </w:tr>
      <w:tr w:rsidR="00FC32A6" w:rsidRPr="006F6A9E" w14:paraId="2868C517" w14:textId="77777777" w:rsidTr="00DA236D">
        <w:trPr>
          <w:trHeight w:val="119"/>
        </w:trPr>
        <w:tc>
          <w:tcPr>
            <w:tcW w:w="7088" w:type="dxa"/>
            <w:vAlign w:val="bottom"/>
          </w:tcPr>
          <w:p w14:paraId="75AEC10A" w14:textId="77777777" w:rsidR="00FC32A6" w:rsidRPr="00DA236D" w:rsidRDefault="00FC32A6" w:rsidP="002E0421">
            <w:pPr>
              <w:rPr>
                <w:rFonts w:cstheme="minorHAnsi"/>
                <w:sz w:val="20"/>
                <w:szCs w:val="20"/>
              </w:rPr>
            </w:pPr>
            <w:r w:rsidRPr="00DA236D">
              <w:rPr>
                <w:rFonts w:cstheme="minorHAnsi"/>
                <w:sz w:val="20"/>
                <w:szCs w:val="20"/>
              </w:rPr>
              <w:t>Confident that my hospital is taking measures</w:t>
            </w:r>
          </w:p>
        </w:tc>
        <w:tc>
          <w:tcPr>
            <w:tcW w:w="1134" w:type="dxa"/>
            <w:vAlign w:val="bottom"/>
          </w:tcPr>
          <w:p w14:paraId="4C308409" w14:textId="77777777" w:rsidR="00FC32A6" w:rsidRPr="00DA236D" w:rsidRDefault="00FC32A6" w:rsidP="002E0421">
            <w:pPr>
              <w:rPr>
                <w:rFonts w:cstheme="minorHAnsi"/>
                <w:sz w:val="20"/>
                <w:szCs w:val="20"/>
              </w:rPr>
            </w:pPr>
            <w:r w:rsidRPr="00DA236D">
              <w:rPr>
                <w:rFonts w:cstheme="minorHAnsi"/>
                <w:sz w:val="20"/>
                <w:szCs w:val="20"/>
              </w:rPr>
              <w:t>5</w:t>
            </w:r>
          </w:p>
        </w:tc>
        <w:tc>
          <w:tcPr>
            <w:tcW w:w="850" w:type="dxa"/>
            <w:vAlign w:val="bottom"/>
          </w:tcPr>
          <w:p w14:paraId="7C461A38" w14:textId="77777777" w:rsidR="00FC32A6" w:rsidRPr="00DA236D" w:rsidRDefault="00FC32A6" w:rsidP="002E0421">
            <w:pPr>
              <w:rPr>
                <w:rFonts w:cstheme="minorHAnsi"/>
                <w:sz w:val="20"/>
                <w:szCs w:val="20"/>
              </w:rPr>
            </w:pPr>
            <w:r w:rsidRPr="00DA236D">
              <w:rPr>
                <w:rFonts w:cstheme="minorHAnsi"/>
                <w:sz w:val="20"/>
                <w:szCs w:val="20"/>
              </w:rPr>
              <w:t>6</w:t>
            </w:r>
          </w:p>
        </w:tc>
      </w:tr>
      <w:tr w:rsidR="00FC32A6" w:rsidRPr="006F6A9E" w14:paraId="01F2666E" w14:textId="77777777" w:rsidTr="00DA236D">
        <w:trPr>
          <w:trHeight w:val="118"/>
        </w:trPr>
        <w:tc>
          <w:tcPr>
            <w:tcW w:w="7088" w:type="dxa"/>
            <w:vAlign w:val="bottom"/>
          </w:tcPr>
          <w:p w14:paraId="565DC8D0" w14:textId="77777777" w:rsidR="00FC32A6" w:rsidRPr="00DA236D" w:rsidRDefault="00FC32A6" w:rsidP="002E0421">
            <w:pPr>
              <w:rPr>
                <w:rFonts w:cstheme="minorHAnsi"/>
                <w:sz w:val="20"/>
                <w:szCs w:val="20"/>
              </w:rPr>
            </w:pPr>
            <w:r w:rsidRPr="00DA236D">
              <w:rPr>
                <w:rFonts w:cstheme="minorHAnsi"/>
                <w:sz w:val="20"/>
                <w:szCs w:val="20"/>
              </w:rPr>
              <w:t>Not confident that hospitals are taking measures</w:t>
            </w:r>
          </w:p>
        </w:tc>
        <w:tc>
          <w:tcPr>
            <w:tcW w:w="1134" w:type="dxa"/>
            <w:vAlign w:val="bottom"/>
          </w:tcPr>
          <w:p w14:paraId="66EDBC03" w14:textId="77777777" w:rsidR="00FC32A6" w:rsidRPr="00DA236D" w:rsidRDefault="00FC32A6" w:rsidP="002E0421">
            <w:pPr>
              <w:rPr>
                <w:rFonts w:cstheme="minorHAnsi"/>
                <w:sz w:val="20"/>
                <w:szCs w:val="20"/>
              </w:rPr>
            </w:pPr>
            <w:r w:rsidRPr="00DA236D">
              <w:rPr>
                <w:rFonts w:cstheme="minorHAnsi"/>
                <w:sz w:val="20"/>
                <w:szCs w:val="20"/>
              </w:rPr>
              <w:t>4</w:t>
            </w:r>
          </w:p>
        </w:tc>
        <w:tc>
          <w:tcPr>
            <w:tcW w:w="850" w:type="dxa"/>
            <w:vAlign w:val="bottom"/>
          </w:tcPr>
          <w:p w14:paraId="4952A0DF" w14:textId="77777777" w:rsidR="00FC32A6" w:rsidRPr="00DA236D" w:rsidRDefault="00FC32A6" w:rsidP="002E0421">
            <w:pPr>
              <w:rPr>
                <w:rFonts w:cstheme="minorHAnsi"/>
                <w:sz w:val="20"/>
                <w:szCs w:val="20"/>
              </w:rPr>
            </w:pPr>
            <w:r w:rsidRPr="00DA236D">
              <w:rPr>
                <w:rFonts w:cstheme="minorHAnsi"/>
                <w:sz w:val="20"/>
                <w:szCs w:val="20"/>
              </w:rPr>
              <w:t>2</w:t>
            </w:r>
          </w:p>
        </w:tc>
      </w:tr>
      <w:tr w:rsidR="00FC32A6" w:rsidRPr="006F6A9E" w14:paraId="44B07DB8" w14:textId="77777777" w:rsidTr="00DA236D">
        <w:tc>
          <w:tcPr>
            <w:tcW w:w="7088" w:type="dxa"/>
            <w:vAlign w:val="bottom"/>
          </w:tcPr>
          <w:p w14:paraId="4B502E27" w14:textId="77777777" w:rsidR="00FC32A6" w:rsidRPr="00DA236D" w:rsidRDefault="00FC32A6" w:rsidP="002E0421">
            <w:pPr>
              <w:rPr>
                <w:rFonts w:cstheme="minorHAnsi"/>
                <w:sz w:val="20"/>
                <w:szCs w:val="20"/>
              </w:rPr>
            </w:pPr>
            <w:r w:rsidRPr="00DA236D">
              <w:rPr>
                <w:rFonts w:cstheme="minorHAnsi"/>
                <w:sz w:val="20"/>
                <w:szCs w:val="20"/>
              </w:rPr>
              <w:t>Avoid going to the hospital unless necessary</w:t>
            </w:r>
          </w:p>
        </w:tc>
        <w:tc>
          <w:tcPr>
            <w:tcW w:w="1134" w:type="dxa"/>
            <w:vAlign w:val="bottom"/>
          </w:tcPr>
          <w:p w14:paraId="5E075DBE" w14:textId="77777777" w:rsidR="00FC32A6" w:rsidRPr="00DA236D" w:rsidRDefault="00FC32A6" w:rsidP="002E0421">
            <w:pPr>
              <w:rPr>
                <w:rFonts w:cstheme="minorHAnsi"/>
                <w:sz w:val="20"/>
                <w:szCs w:val="20"/>
              </w:rPr>
            </w:pPr>
            <w:r w:rsidRPr="00DA236D">
              <w:rPr>
                <w:rFonts w:cstheme="minorHAnsi"/>
                <w:sz w:val="20"/>
                <w:szCs w:val="20"/>
              </w:rPr>
              <w:t>4</w:t>
            </w:r>
          </w:p>
        </w:tc>
        <w:tc>
          <w:tcPr>
            <w:tcW w:w="850" w:type="dxa"/>
            <w:vAlign w:val="bottom"/>
          </w:tcPr>
          <w:p w14:paraId="5BA42F1E" w14:textId="77777777" w:rsidR="00FC32A6" w:rsidRPr="00DA236D" w:rsidRDefault="00FC32A6" w:rsidP="002E0421">
            <w:pPr>
              <w:rPr>
                <w:rFonts w:cstheme="minorHAnsi"/>
                <w:sz w:val="20"/>
                <w:szCs w:val="20"/>
              </w:rPr>
            </w:pPr>
            <w:r w:rsidRPr="00DA236D">
              <w:rPr>
                <w:rFonts w:cstheme="minorHAnsi"/>
                <w:sz w:val="20"/>
                <w:szCs w:val="20"/>
              </w:rPr>
              <w:t>-</w:t>
            </w:r>
          </w:p>
        </w:tc>
      </w:tr>
      <w:tr w:rsidR="00FC32A6" w:rsidRPr="006F6A9E" w14:paraId="749F378E" w14:textId="77777777" w:rsidTr="00DA236D">
        <w:tc>
          <w:tcPr>
            <w:tcW w:w="7088" w:type="dxa"/>
            <w:tcBorders>
              <w:bottom w:val="nil"/>
            </w:tcBorders>
            <w:vAlign w:val="bottom"/>
          </w:tcPr>
          <w:p w14:paraId="41D3E44B" w14:textId="77777777" w:rsidR="00FC32A6" w:rsidRPr="00DA236D" w:rsidRDefault="00FC32A6" w:rsidP="002E0421">
            <w:pPr>
              <w:rPr>
                <w:rFonts w:cstheme="minorHAnsi"/>
                <w:sz w:val="20"/>
                <w:szCs w:val="20"/>
              </w:rPr>
            </w:pPr>
            <w:r w:rsidRPr="00DA236D">
              <w:rPr>
                <w:rFonts w:cstheme="minorHAnsi"/>
                <w:sz w:val="20"/>
                <w:szCs w:val="20"/>
              </w:rPr>
              <w:t>Worry I may pass on the virus to vulnerable people</w:t>
            </w:r>
          </w:p>
        </w:tc>
        <w:tc>
          <w:tcPr>
            <w:tcW w:w="1134" w:type="dxa"/>
            <w:tcBorders>
              <w:bottom w:val="nil"/>
            </w:tcBorders>
            <w:vAlign w:val="bottom"/>
          </w:tcPr>
          <w:p w14:paraId="78E9F306" w14:textId="77777777" w:rsidR="00FC32A6" w:rsidRPr="00DA236D" w:rsidRDefault="00FC32A6" w:rsidP="002E0421">
            <w:pPr>
              <w:rPr>
                <w:rFonts w:cstheme="minorHAnsi"/>
                <w:sz w:val="20"/>
                <w:szCs w:val="20"/>
              </w:rPr>
            </w:pPr>
            <w:r w:rsidRPr="00DA236D">
              <w:rPr>
                <w:rFonts w:cstheme="minorHAnsi"/>
                <w:sz w:val="20"/>
                <w:szCs w:val="20"/>
              </w:rPr>
              <w:t>2</w:t>
            </w:r>
          </w:p>
        </w:tc>
        <w:tc>
          <w:tcPr>
            <w:tcW w:w="850" w:type="dxa"/>
            <w:tcBorders>
              <w:bottom w:val="nil"/>
            </w:tcBorders>
            <w:vAlign w:val="bottom"/>
          </w:tcPr>
          <w:p w14:paraId="421D2EF5" w14:textId="77777777" w:rsidR="00FC32A6" w:rsidRPr="00DA236D" w:rsidRDefault="00FC32A6" w:rsidP="002E0421">
            <w:pPr>
              <w:rPr>
                <w:rFonts w:cstheme="minorHAnsi"/>
                <w:sz w:val="20"/>
                <w:szCs w:val="20"/>
              </w:rPr>
            </w:pPr>
            <w:r w:rsidRPr="00DA236D">
              <w:rPr>
                <w:rFonts w:cstheme="minorHAnsi"/>
                <w:sz w:val="20"/>
                <w:szCs w:val="20"/>
              </w:rPr>
              <w:t>-</w:t>
            </w:r>
          </w:p>
        </w:tc>
      </w:tr>
      <w:tr w:rsidR="00FE246A" w:rsidRPr="006F6A9E" w14:paraId="25836410" w14:textId="77777777" w:rsidTr="00DA236D">
        <w:tc>
          <w:tcPr>
            <w:tcW w:w="7088" w:type="dxa"/>
            <w:tcBorders>
              <w:top w:val="nil"/>
              <w:bottom w:val="single" w:sz="4" w:space="0" w:color="auto"/>
            </w:tcBorders>
            <w:vAlign w:val="bottom"/>
          </w:tcPr>
          <w:p w14:paraId="75661F91" w14:textId="77777777" w:rsidR="00FE246A" w:rsidRPr="006F6A9E" w:rsidRDefault="00FE246A" w:rsidP="002E0421">
            <w:pPr>
              <w:rPr>
                <w:rFonts w:cstheme="minorHAnsi"/>
                <w:sz w:val="20"/>
                <w:szCs w:val="20"/>
              </w:rPr>
            </w:pPr>
          </w:p>
        </w:tc>
        <w:tc>
          <w:tcPr>
            <w:tcW w:w="1134" w:type="dxa"/>
            <w:tcBorders>
              <w:top w:val="nil"/>
              <w:bottom w:val="single" w:sz="4" w:space="0" w:color="auto"/>
            </w:tcBorders>
            <w:vAlign w:val="bottom"/>
          </w:tcPr>
          <w:p w14:paraId="69D5FD6D" w14:textId="77777777" w:rsidR="00FE246A" w:rsidRPr="006F6A9E" w:rsidRDefault="00FE246A" w:rsidP="002E0421">
            <w:pPr>
              <w:rPr>
                <w:rFonts w:cstheme="minorHAnsi"/>
                <w:sz w:val="20"/>
                <w:szCs w:val="20"/>
              </w:rPr>
            </w:pPr>
          </w:p>
        </w:tc>
        <w:tc>
          <w:tcPr>
            <w:tcW w:w="850" w:type="dxa"/>
            <w:tcBorders>
              <w:top w:val="nil"/>
              <w:bottom w:val="single" w:sz="4" w:space="0" w:color="auto"/>
            </w:tcBorders>
            <w:vAlign w:val="bottom"/>
          </w:tcPr>
          <w:p w14:paraId="51683343" w14:textId="77777777" w:rsidR="00FE246A" w:rsidRPr="006F6A9E" w:rsidRDefault="00FE246A" w:rsidP="002E0421">
            <w:pPr>
              <w:rPr>
                <w:rFonts w:cstheme="minorHAnsi"/>
                <w:sz w:val="20"/>
                <w:szCs w:val="20"/>
              </w:rPr>
            </w:pPr>
          </w:p>
        </w:tc>
      </w:tr>
      <w:tr w:rsidR="00FC32A6" w:rsidRPr="006F6A9E" w14:paraId="313C42EC" w14:textId="77777777" w:rsidTr="00DA236D">
        <w:tc>
          <w:tcPr>
            <w:tcW w:w="9072" w:type="dxa"/>
            <w:gridSpan w:val="3"/>
            <w:tcBorders>
              <w:top w:val="single" w:sz="4" w:space="0" w:color="auto"/>
              <w:bottom w:val="single" w:sz="4" w:space="0" w:color="auto"/>
            </w:tcBorders>
            <w:vAlign w:val="bottom"/>
          </w:tcPr>
          <w:p w14:paraId="1B233887" w14:textId="4715290B" w:rsidR="00FC32A6" w:rsidRPr="00DA236D" w:rsidRDefault="00132A35" w:rsidP="002E0421">
            <w:pPr>
              <w:rPr>
                <w:rFonts w:cstheme="minorHAnsi"/>
                <w:sz w:val="20"/>
                <w:szCs w:val="20"/>
              </w:rPr>
            </w:pPr>
            <w:r w:rsidRPr="00132A35">
              <w:rPr>
                <w:rFonts w:cstheme="minorHAnsi"/>
                <w:b/>
                <w:sz w:val="20"/>
                <w:szCs w:val="20"/>
              </w:rPr>
              <w:t>Positive aspects: I have experienced some positive things to come out of the virus outbreak</w:t>
            </w:r>
          </w:p>
        </w:tc>
      </w:tr>
      <w:tr w:rsidR="00FC32A6" w:rsidRPr="006F6A9E" w14:paraId="5FE3E270" w14:textId="77777777" w:rsidTr="00DA236D">
        <w:trPr>
          <w:trHeight w:val="60"/>
        </w:trPr>
        <w:tc>
          <w:tcPr>
            <w:tcW w:w="7088" w:type="dxa"/>
            <w:tcBorders>
              <w:top w:val="single" w:sz="4" w:space="0" w:color="auto"/>
            </w:tcBorders>
            <w:vAlign w:val="bottom"/>
          </w:tcPr>
          <w:p w14:paraId="6FE03431" w14:textId="77777777" w:rsidR="00FC32A6" w:rsidRPr="00DA236D" w:rsidRDefault="00FC32A6" w:rsidP="002E0421">
            <w:pPr>
              <w:rPr>
                <w:rFonts w:cstheme="minorHAnsi"/>
                <w:sz w:val="20"/>
                <w:szCs w:val="20"/>
              </w:rPr>
            </w:pPr>
            <w:r w:rsidRPr="00DA236D">
              <w:rPr>
                <w:rFonts w:cstheme="minorHAnsi"/>
                <w:sz w:val="20"/>
                <w:szCs w:val="20"/>
              </w:rPr>
              <w:t>Spending time with family/ better relationships with family members</w:t>
            </w:r>
          </w:p>
        </w:tc>
        <w:tc>
          <w:tcPr>
            <w:tcW w:w="1134" w:type="dxa"/>
            <w:tcBorders>
              <w:top w:val="single" w:sz="4" w:space="0" w:color="auto"/>
            </w:tcBorders>
            <w:vAlign w:val="bottom"/>
          </w:tcPr>
          <w:p w14:paraId="073F418D" w14:textId="77777777" w:rsidR="00FC32A6" w:rsidRPr="00DA236D" w:rsidRDefault="00FC32A6" w:rsidP="002E0421">
            <w:pPr>
              <w:rPr>
                <w:rFonts w:cstheme="minorHAnsi"/>
                <w:sz w:val="20"/>
                <w:szCs w:val="20"/>
              </w:rPr>
            </w:pPr>
            <w:r w:rsidRPr="00DA236D">
              <w:rPr>
                <w:rFonts w:cstheme="minorHAnsi"/>
                <w:sz w:val="20"/>
                <w:szCs w:val="20"/>
              </w:rPr>
              <w:t>37</w:t>
            </w:r>
          </w:p>
        </w:tc>
        <w:tc>
          <w:tcPr>
            <w:tcW w:w="850" w:type="dxa"/>
            <w:tcBorders>
              <w:top w:val="single" w:sz="4" w:space="0" w:color="auto"/>
            </w:tcBorders>
            <w:vAlign w:val="bottom"/>
          </w:tcPr>
          <w:p w14:paraId="20C27A8B" w14:textId="77777777" w:rsidR="00FC32A6" w:rsidRPr="00DA236D" w:rsidRDefault="00FC32A6" w:rsidP="002E0421">
            <w:pPr>
              <w:rPr>
                <w:rFonts w:cstheme="minorHAnsi"/>
                <w:sz w:val="20"/>
                <w:szCs w:val="20"/>
              </w:rPr>
            </w:pPr>
            <w:r w:rsidRPr="00DA236D">
              <w:rPr>
                <w:rFonts w:cstheme="minorHAnsi"/>
                <w:sz w:val="20"/>
                <w:szCs w:val="20"/>
              </w:rPr>
              <w:t>80</w:t>
            </w:r>
          </w:p>
        </w:tc>
      </w:tr>
      <w:tr w:rsidR="00FC32A6" w:rsidRPr="006F6A9E" w14:paraId="16AB82AF" w14:textId="77777777" w:rsidTr="00DA236D">
        <w:trPr>
          <w:trHeight w:val="59"/>
        </w:trPr>
        <w:tc>
          <w:tcPr>
            <w:tcW w:w="7088" w:type="dxa"/>
            <w:vAlign w:val="bottom"/>
          </w:tcPr>
          <w:p w14:paraId="4472C884" w14:textId="77777777" w:rsidR="00FC32A6" w:rsidRPr="00DA236D" w:rsidRDefault="00FC32A6" w:rsidP="002E0421">
            <w:pPr>
              <w:rPr>
                <w:rFonts w:cstheme="minorHAnsi"/>
                <w:sz w:val="20"/>
                <w:szCs w:val="20"/>
              </w:rPr>
            </w:pPr>
            <w:r w:rsidRPr="00DA236D">
              <w:rPr>
                <w:rFonts w:cstheme="minorHAnsi"/>
                <w:sz w:val="20"/>
                <w:szCs w:val="20"/>
              </w:rPr>
              <w:t>Community coming together</w:t>
            </w:r>
          </w:p>
        </w:tc>
        <w:tc>
          <w:tcPr>
            <w:tcW w:w="1134" w:type="dxa"/>
            <w:vAlign w:val="bottom"/>
          </w:tcPr>
          <w:p w14:paraId="02834407" w14:textId="77777777" w:rsidR="00FC32A6" w:rsidRPr="00DA236D" w:rsidRDefault="00FC32A6" w:rsidP="002E0421">
            <w:pPr>
              <w:rPr>
                <w:rFonts w:cstheme="minorHAnsi"/>
                <w:sz w:val="20"/>
                <w:szCs w:val="20"/>
              </w:rPr>
            </w:pPr>
            <w:r w:rsidRPr="00DA236D">
              <w:rPr>
                <w:rFonts w:cstheme="minorHAnsi"/>
                <w:sz w:val="20"/>
                <w:szCs w:val="20"/>
              </w:rPr>
              <w:t>12</w:t>
            </w:r>
          </w:p>
        </w:tc>
        <w:tc>
          <w:tcPr>
            <w:tcW w:w="850" w:type="dxa"/>
            <w:vAlign w:val="bottom"/>
          </w:tcPr>
          <w:p w14:paraId="00D56C61" w14:textId="77777777" w:rsidR="00FC32A6" w:rsidRPr="00DA236D" w:rsidRDefault="00FC32A6" w:rsidP="002E0421">
            <w:pPr>
              <w:rPr>
                <w:rFonts w:cstheme="minorHAnsi"/>
                <w:sz w:val="20"/>
                <w:szCs w:val="20"/>
              </w:rPr>
            </w:pPr>
            <w:r w:rsidRPr="00DA236D">
              <w:rPr>
                <w:rFonts w:cstheme="minorHAnsi"/>
                <w:sz w:val="20"/>
                <w:szCs w:val="20"/>
              </w:rPr>
              <w:t>22</w:t>
            </w:r>
          </w:p>
        </w:tc>
      </w:tr>
      <w:tr w:rsidR="00FC32A6" w:rsidRPr="006F6A9E" w14:paraId="1FCF6AC9" w14:textId="77777777" w:rsidTr="00DA236D">
        <w:trPr>
          <w:trHeight w:val="59"/>
        </w:trPr>
        <w:tc>
          <w:tcPr>
            <w:tcW w:w="7088" w:type="dxa"/>
            <w:vAlign w:val="bottom"/>
          </w:tcPr>
          <w:p w14:paraId="4CC13BF3" w14:textId="77777777" w:rsidR="00FC32A6" w:rsidRPr="00DA236D" w:rsidRDefault="00FC32A6" w:rsidP="002E0421">
            <w:pPr>
              <w:rPr>
                <w:rFonts w:cstheme="minorHAnsi"/>
                <w:sz w:val="20"/>
                <w:szCs w:val="20"/>
              </w:rPr>
            </w:pPr>
            <w:r w:rsidRPr="00DA236D">
              <w:rPr>
                <w:rFonts w:cstheme="minorHAnsi"/>
                <w:sz w:val="20"/>
                <w:szCs w:val="20"/>
              </w:rPr>
              <w:t>Changes in the wider society</w:t>
            </w:r>
          </w:p>
        </w:tc>
        <w:tc>
          <w:tcPr>
            <w:tcW w:w="1134" w:type="dxa"/>
            <w:vAlign w:val="bottom"/>
          </w:tcPr>
          <w:p w14:paraId="2C25B1D3" w14:textId="77777777" w:rsidR="00FC32A6" w:rsidRPr="00DA236D" w:rsidRDefault="00FC32A6" w:rsidP="002E0421">
            <w:pPr>
              <w:rPr>
                <w:rFonts w:cstheme="minorHAnsi"/>
                <w:sz w:val="20"/>
                <w:szCs w:val="20"/>
              </w:rPr>
            </w:pPr>
            <w:r w:rsidRPr="00DA236D">
              <w:rPr>
                <w:rFonts w:cstheme="minorHAnsi"/>
                <w:sz w:val="20"/>
                <w:szCs w:val="20"/>
              </w:rPr>
              <w:t>4</w:t>
            </w:r>
          </w:p>
        </w:tc>
        <w:tc>
          <w:tcPr>
            <w:tcW w:w="850" w:type="dxa"/>
            <w:vAlign w:val="bottom"/>
          </w:tcPr>
          <w:p w14:paraId="3D23C1D2" w14:textId="77777777" w:rsidR="00FC32A6" w:rsidRPr="00DA236D" w:rsidRDefault="00FC32A6" w:rsidP="002E0421">
            <w:pPr>
              <w:rPr>
                <w:rFonts w:cstheme="minorHAnsi"/>
                <w:sz w:val="20"/>
                <w:szCs w:val="20"/>
              </w:rPr>
            </w:pPr>
            <w:r w:rsidRPr="00DA236D">
              <w:rPr>
                <w:rFonts w:cstheme="minorHAnsi"/>
                <w:sz w:val="20"/>
                <w:szCs w:val="20"/>
              </w:rPr>
              <w:t>11</w:t>
            </w:r>
          </w:p>
        </w:tc>
      </w:tr>
      <w:tr w:rsidR="00785AD4" w:rsidRPr="006F6A9E" w14:paraId="1A96641C" w14:textId="77777777" w:rsidTr="00DA236D">
        <w:trPr>
          <w:trHeight w:val="49"/>
        </w:trPr>
        <w:tc>
          <w:tcPr>
            <w:tcW w:w="7088" w:type="dxa"/>
            <w:tcBorders>
              <w:bottom w:val="nil"/>
            </w:tcBorders>
            <w:vAlign w:val="bottom"/>
          </w:tcPr>
          <w:p w14:paraId="73405E29" w14:textId="77777777" w:rsidR="00FC32A6" w:rsidRPr="00DA236D" w:rsidRDefault="00FC32A6" w:rsidP="002E0421">
            <w:pPr>
              <w:rPr>
                <w:rFonts w:cstheme="minorHAnsi"/>
                <w:sz w:val="20"/>
                <w:szCs w:val="20"/>
              </w:rPr>
            </w:pPr>
            <w:r w:rsidRPr="00DA236D">
              <w:rPr>
                <w:rFonts w:cstheme="minorHAnsi"/>
                <w:sz w:val="20"/>
                <w:szCs w:val="20"/>
              </w:rPr>
              <w:t>Appreciating simple things</w:t>
            </w:r>
          </w:p>
        </w:tc>
        <w:tc>
          <w:tcPr>
            <w:tcW w:w="1134" w:type="dxa"/>
            <w:tcBorders>
              <w:bottom w:val="nil"/>
            </w:tcBorders>
            <w:vAlign w:val="bottom"/>
          </w:tcPr>
          <w:p w14:paraId="07692D21" w14:textId="77777777" w:rsidR="00FC32A6" w:rsidRPr="00DA236D" w:rsidRDefault="00FC32A6" w:rsidP="002E0421">
            <w:pPr>
              <w:rPr>
                <w:rFonts w:cstheme="minorHAnsi"/>
                <w:sz w:val="20"/>
                <w:szCs w:val="20"/>
              </w:rPr>
            </w:pPr>
            <w:r w:rsidRPr="00DA236D">
              <w:rPr>
                <w:rFonts w:cstheme="minorHAnsi"/>
                <w:sz w:val="20"/>
                <w:szCs w:val="20"/>
              </w:rPr>
              <w:t>1</w:t>
            </w:r>
          </w:p>
        </w:tc>
        <w:tc>
          <w:tcPr>
            <w:tcW w:w="850" w:type="dxa"/>
            <w:tcBorders>
              <w:bottom w:val="nil"/>
            </w:tcBorders>
            <w:vAlign w:val="bottom"/>
          </w:tcPr>
          <w:p w14:paraId="68F5038F" w14:textId="77777777" w:rsidR="00FC32A6" w:rsidRPr="00DA236D" w:rsidRDefault="00FC32A6" w:rsidP="002E0421">
            <w:pPr>
              <w:rPr>
                <w:rFonts w:cstheme="minorHAnsi"/>
                <w:sz w:val="20"/>
                <w:szCs w:val="20"/>
              </w:rPr>
            </w:pPr>
            <w:r w:rsidRPr="00DA236D">
              <w:rPr>
                <w:rFonts w:cstheme="minorHAnsi"/>
                <w:sz w:val="20"/>
                <w:szCs w:val="20"/>
              </w:rPr>
              <w:t>8</w:t>
            </w:r>
          </w:p>
        </w:tc>
      </w:tr>
      <w:tr w:rsidR="00785AD4" w:rsidRPr="006F6A9E" w14:paraId="1EF84646" w14:textId="77777777" w:rsidTr="00DA236D">
        <w:trPr>
          <w:trHeight w:val="49"/>
        </w:trPr>
        <w:tc>
          <w:tcPr>
            <w:tcW w:w="7088" w:type="dxa"/>
            <w:tcBorders>
              <w:top w:val="nil"/>
              <w:bottom w:val="single" w:sz="4" w:space="0" w:color="auto"/>
            </w:tcBorders>
            <w:vAlign w:val="bottom"/>
          </w:tcPr>
          <w:p w14:paraId="0252A57E" w14:textId="77777777" w:rsidR="00785AD4" w:rsidRPr="006F6A9E" w:rsidRDefault="00785AD4" w:rsidP="002E0421">
            <w:pPr>
              <w:rPr>
                <w:rFonts w:cstheme="minorHAnsi"/>
                <w:sz w:val="20"/>
                <w:szCs w:val="20"/>
              </w:rPr>
            </w:pPr>
          </w:p>
        </w:tc>
        <w:tc>
          <w:tcPr>
            <w:tcW w:w="1134" w:type="dxa"/>
            <w:tcBorders>
              <w:top w:val="nil"/>
              <w:bottom w:val="single" w:sz="4" w:space="0" w:color="auto"/>
            </w:tcBorders>
            <w:vAlign w:val="bottom"/>
          </w:tcPr>
          <w:p w14:paraId="37A3911D" w14:textId="77777777" w:rsidR="00785AD4" w:rsidRPr="006F6A9E" w:rsidRDefault="00785AD4" w:rsidP="002E0421">
            <w:pPr>
              <w:rPr>
                <w:rFonts w:cstheme="minorHAnsi"/>
                <w:sz w:val="20"/>
                <w:szCs w:val="20"/>
              </w:rPr>
            </w:pPr>
          </w:p>
        </w:tc>
        <w:tc>
          <w:tcPr>
            <w:tcW w:w="850" w:type="dxa"/>
            <w:tcBorders>
              <w:top w:val="nil"/>
              <w:bottom w:val="single" w:sz="4" w:space="0" w:color="auto"/>
            </w:tcBorders>
            <w:vAlign w:val="bottom"/>
          </w:tcPr>
          <w:p w14:paraId="1902E42D" w14:textId="77777777" w:rsidR="00785AD4" w:rsidRPr="006F6A9E" w:rsidRDefault="00785AD4" w:rsidP="002E0421">
            <w:pPr>
              <w:rPr>
                <w:rFonts w:cstheme="minorHAnsi"/>
                <w:sz w:val="20"/>
                <w:szCs w:val="20"/>
              </w:rPr>
            </w:pPr>
          </w:p>
        </w:tc>
      </w:tr>
      <w:tr w:rsidR="00FC32A6" w:rsidRPr="006F6A9E" w14:paraId="7A1D79B6" w14:textId="77777777" w:rsidTr="00DA236D">
        <w:trPr>
          <w:trHeight w:val="47"/>
        </w:trPr>
        <w:tc>
          <w:tcPr>
            <w:tcW w:w="9072" w:type="dxa"/>
            <w:gridSpan w:val="3"/>
            <w:tcBorders>
              <w:top w:val="single" w:sz="4" w:space="0" w:color="auto"/>
              <w:bottom w:val="single" w:sz="4" w:space="0" w:color="auto"/>
            </w:tcBorders>
            <w:vAlign w:val="bottom"/>
          </w:tcPr>
          <w:p w14:paraId="168B53E0" w14:textId="49BB637D" w:rsidR="00FC32A6" w:rsidRPr="00DA236D" w:rsidRDefault="00132A35" w:rsidP="002E0421">
            <w:pPr>
              <w:rPr>
                <w:rFonts w:cstheme="minorHAnsi"/>
                <w:sz w:val="20"/>
                <w:szCs w:val="20"/>
              </w:rPr>
            </w:pPr>
            <w:r w:rsidRPr="00132A35">
              <w:rPr>
                <w:rFonts w:cstheme="minorHAnsi"/>
                <w:b/>
                <w:sz w:val="20"/>
                <w:szCs w:val="20"/>
              </w:rPr>
              <w:t>Mood</w:t>
            </w:r>
            <w:r>
              <w:rPr>
                <w:rFonts w:cstheme="minorHAnsi"/>
                <w:b/>
                <w:sz w:val="20"/>
                <w:szCs w:val="20"/>
              </w:rPr>
              <w:t>:</w:t>
            </w:r>
            <w:r w:rsidRPr="00132A35">
              <w:rPr>
                <w:rFonts w:cstheme="minorHAnsi"/>
                <w:b/>
                <w:sz w:val="20"/>
                <w:szCs w:val="20"/>
              </w:rPr>
              <w:t xml:space="preserve"> In relation to the virus outbreak, my mood or behaviour has changed, if so in what way?</w:t>
            </w:r>
          </w:p>
        </w:tc>
      </w:tr>
      <w:tr w:rsidR="00FC32A6" w:rsidRPr="006F6A9E" w14:paraId="5A16B2E2" w14:textId="77777777" w:rsidTr="00DA236D">
        <w:trPr>
          <w:trHeight w:val="47"/>
        </w:trPr>
        <w:tc>
          <w:tcPr>
            <w:tcW w:w="9072" w:type="dxa"/>
            <w:gridSpan w:val="3"/>
            <w:tcBorders>
              <w:top w:val="single" w:sz="4" w:space="0" w:color="auto"/>
            </w:tcBorders>
            <w:vAlign w:val="bottom"/>
          </w:tcPr>
          <w:p w14:paraId="57D323F1" w14:textId="1B1F7A36" w:rsidR="00FC32A6" w:rsidRPr="00DA236D" w:rsidRDefault="00FC32A6" w:rsidP="002E0421">
            <w:pPr>
              <w:rPr>
                <w:rFonts w:cstheme="minorHAnsi"/>
                <w:bCs/>
                <w:i/>
                <w:sz w:val="20"/>
                <w:szCs w:val="20"/>
              </w:rPr>
            </w:pPr>
            <w:r w:rsidRPr="00DA236D">
              <w:rPr>
                <w:rFonts w:cstheme="minorHAnsi"/>
                <w:bCs/>
                <w:i/>
                <w:sz w:val="20"/>
                <w:szCs w:val="20"/>
              </w:rPr>
              <w:t>Mood among CYAs and Parents</w:t>
            </w:r>
            <w:r w:rsidR="00E74C9B">
              <w:rPr>
                <w:rFonts w:cstheme="minorHAnsi"/>
                <w:bCs/>
                <w:i/>
                <w:sz w:val="20"/>
                <w:szCs w:val="20"/>
              </w:rPr>
              <w:t xml:space="preserve"> –</w:t>
            </w:r>
            <w:r w:rsidRPr="00DA236D">
              <w:rPr>
                <w:rFonts w:cstheme="minorHAnsi"/>
                <w:bCs/>
                <w:i/>
                <w:sz w:val="20"/>
                <w:szCs w:val="20"/>
              </w:rPr>
              <w:t xml:space="preserve"> Self</w:t>
            </w:r>
            <w:r w:rsidR="00E74C9B">
              <w:rPr>
                <w:rFonts w:cstheme="minorHAnsi"/>
                <w:bCs/>
                <w:i/>
                <w:sz w:val="20"/>
                <w:szCs w:val="20"/>
              </w:rPr>
              <w:t xml:space="preserve"> </w:t>
            </w:r>
            <w:r w:rsidRPr="00DA236D">
              <w:rPr>
                <w:rFonts w:cstheme="minorHAnsi"/>
                <w:bCs/>
                <w:i/>
                <w:sz w:val="20"/>
                <w:szCs w:val="20"/>
              </w:rPr>
              <w:t>report</w:t>
            </w:r>
          </w:p>
        </w:tc>
      </w:tr>
      <w:tr w:rsidR="00FC32A6" w:rsidRPr="006F6A9E" w14:paraId="6A6DA99E" w14:textId="77777777" w:rsidTr="00DA236D">
        <w:trPr>
          <w:trHeight w:val="60"/>
        </w:trPr>
        <w:tc>
          <w:tcPr>
            <w:tcW w:w="7088" w:type="dxa"/>
            <w:vAlign w:val="bottom"/>
          </w:tcPr>
          <w:p w14:paraId="505C85F9" w14:textId="77777777" w:rsidR="00FC32A6" w:rsidRPr="00DA236D" w:rsidRDefault="00FC32A6" w:rsidP="002E0421">
            <w:pPr>
              <w:rPr>
                <w:rFonts w:cstheme="minorHAnsi"/>
                <w:sz w:val="20"/>
                <w:szCs w:val="20"/>
              </w:rPr>
            </w:pPr>
            <w:r w:rsidRPr="00DA236D">
              <w:rPr>
                <w:rFonts w:cstheme="minorHAnsi"/>
                <w:sz w:val="20"/>
                <w:szCs w:val="20"/>
              </w:rPr>
              <w:t>Frustrated/less motivation</w:t>
            </w:r>
          </w:p>
        </w:tc>
        <w:tc>
          <w:tcPr>
            <w:tcW w:w="1134" w:type="dxa"/>
            <w:vAlign w:val="bottom"/>
          </w:tcPr>
          <w:p w14:paraId="088C7049" w14:textId="77777777" w:rsidR="00FC32A6" w:rsidRPr="00DA236D" w:rsidRDefault="00FC32A6" w:rsidP="002E0421">
            <w:pPr>
              <w:rPr>
                <w:rFonts w:cstheme="minorHAnsi"/>
                <w:sz w:val="20"/>
                <w:szCs w:val="20"/>
              </w:rPr>
            </w:pPr>
            <w:r w:rsidRPr="00DA236D">
              <w:rPr>
                <w:rFonts w:cstheme="minorHAnsi"/>
                <w:sz w:val="20"/>
                <w:szCs w:val="20"/>
              </w:rPr>
              <w:t>35</w:t>
            </w:r>
          </w:p>
        </w:tc>
        <w:tc>
          <w:tcPr>
            <w:tcW w:w="850" w:type="dxa"/>
            <w:vAlign w:val="bottom"/>
          </w:tcPr>
          <w:p w14:paraId="0EBC574C" w14:textId="77777777" w:rsidR="00FC32A6" w:rsidRPr="00DA236D" w:rsidRDefault="00FC32A6" w:rsidP="002E0421">
            <w:pPr>
              <w:rPr>
                <w:rFonts w:cstheme="minorHAnsi"/>
                <w:sz w:val="20"/>
                <w:szCs w:val="20"/>
              </w:rPr>
            </w:pPr>
            <w:r w:rsidRPr="00DA236D">
              <w:rPr>
                <w:rFonts w:cstheme="minorHAnsi"/>
                <w:sz w:val="20"/>
                <w:szCs w:val="20"/>
              </w:rPr>
              <w:t>41</w:t>
            </w:r>
          </w:p>
        </w:tc>
      </w:tr>
      <w:tr w:rsidR="00752ADF" w:rsidRPr="006F6A9E" w14:paraId="28C3DB8A" w14:textId="77777777" w:rsidTr="00FC32A6">
        <w:trPr>
          <w:trHeight w:val="59"/>
        </w:trPr>
        <w:tc>
          <w:tcPr>
            <w:tcW w:w="7088" w:type="dxa"/>
            <w:vAlign w:val="bottom"/>
          </w:tcPr>
          <w:p w14:paraId="7B2EDBF8" w14:textId="3FC879EB" w:rsidR="00752ADF" w:rsidRPr="006F6A9E" w:rsidRDefault="00752ADF" w:rsidP="00752ADF">
            <w:pPr>
              <w:rPr>
                <w:rFonts w:cstheme="minorHAnsi"/>
                <w:sz w:val="20"/>
                <w:szCs w:val="20"/>
              </w:rPr>
            </w:pPr>
            <w:r w:rsidRPr="009267FC">
              <w:rPr>
                <w:rFonts w:cstheme="minorHAnsi"/>
                <w:sz w:val="20"/>
                <w:szCs w:val="20"/>
              </w:rPr>
              <w:t>More stress and anxiety</w:t>
            </w:r>
          </w:p>
        </w:tc>
        <w:tc>
          <w:tcPr>
            <w:tcW w:w="1134" w:type="dxa"/>
            <w:vAlign w:val="bottom"/>
          </w:tcPr>
          <w:p w14:paraId="4FB9B519" w14:textId="08FA04DD" w:rsidR="00752ADF" w:rsidRPr="006F6A9E" w:rsidRDefault="00752ADF" w:rsidP="00752ADF">
            <w:pPr>
              <w:rPr>
                <w:rFonts w:cstheme="minorHAnsi"/>
                <w:sz w:val="20"/>
                <w:szCs w:val="20"/>
              </w:rPr>
            </w:pPr>
            <w:r w:rsidRPr="009267FC">
              <w:rPr>
                <w:rFonts w:cstheme="minorHAnsi"/>
                <w:sz w:val="20"/>
                <w:szCs w:val="20"/>
              </w:rPr>
              <w:t>12</w:t>
            </w:r>
          </w:p>
        </w:tc>
        <w:tc>
          <w:tcPr>
            <w:tcW w:w="850" w:type="dxa"/>
            <w:vAlign w:val="bottom"/>
          </w:tcPr>
          <w:p w14:paraId="2265719A" w14:textId="7A99599D" w:rsidR="00752ADF" w:rsidRPr="006F6A9E" w:rsidRDefault="00752ADF" w:rsidP="00752ADF">
            <w:pPr>
              <w:rPr>
                <w:rFonts w:cstheme="minorHAnsi"/>
                <w:sz w:val="20"/>
                <w:szCs w:val="20"/>
              </w:rPr>
            </w:pPr>
            <w:r w:rsidRPr="009267FC">
              <w:rPr>
                <w:rFonts w:cstheme="minorHAnsi"/>
                <w:sz w:val="20"/>
                <w:szCs w:val="20"/>
              </w:rPr>
              <w:t>52</w:t>
            </w:r>
          </w:p>
        </w:tc>
      </w:tr>
      <w:tr w:rsidR="00752ADF" w:rsidRPr="006F6A9E" w14:paraId="174A7BF8" w14:textId="77777777" w:rsidTr="00DA236D">
        <w:trPr>
          <w:trHeight w:val="59"/>
        </w:trPr>
        <w:tc>
          <w:tcPr>
            <w:tcW w:w="7088" w:type="dxa"/>
            <w:vAlign w:val="bottom"/>
          </w:tcPr>
          <w:p w14:paraId="0C10F648" w14:textId="77777777" w:rsidR="00752ADF" w:rsidRPr="00DA236D" w:rsidRDefault="00752ADF" w:rsidP="00752ADF">
            <w:pPr>
              <w:rPr>
                <w:rFonts w:cstheme="minorHAnsi"/>
                <w:sz w:val="20"/>
                <w:szCs w:val="20"/>
              </w:rPr>
            </w:pPr>
            <w:r w:rsidRPr="00DA236D">
              <w:rPr>
                <w:rFonts w:cstheme="minorHAnsi"/>
                <w:sz w:val="20"/>
                <w:szCs w:val="20"/>
              </w:rPr>
              <w:t>More relaxed</w:t>
            </w:r>
          </w:p>
        </w:tc>
        <w:tc>
          <w:tcPr>
            <w:tcW w:w="1134" w:type="dxa"/>
            <w:vAlign w:val="bottom"/>
          </w:tcPr>
          <w:p w14:paraId="01C4E082" w14:textId="77777777" w:rsidR="00752ADF" w:rsidRPr="00DA236D" w:rsidRDefault="00752ADF" w:rsidP="00752ADF">
            <w:pPr>
              <w:rPr>
                <w:rFonts w:cstheme="minorHAnsi"/>
                <w:sz w:val="20"/>
                <w:szCs w:val="20"/>
              </w:rPr>
            </w:pPr>
            <w:r w:rsidRPr="00DA236D">
              <w:rPr>
                <w:rFonts w:cstheme="minorHAnsi"/>
                <w:sz w:val="20"/>
                <w:szCs w:val="20"/>
              </w:rPr>
              <w:t>6</w:t>
            </w:r>
          </w:p>
        </w:tc>
        <w:tc>
          <w:tcPr>
            <w:tcW w:w="850" w:type="dxa"/>
            <w:vAlign w:val="bottom"/>
          </w:tcPr>
          <w:p w14:paraId="78E57F1D" w14:textId="77777777" w:rsidR="00752ADF" w:rsidRPr="00DA236D" w:rsidRDefault="00752ADF" w:rsidP="00752ADF">
            <w:pPr>
              <w:rPr>
                <w:rFonts w:cstheme="minorHAnsi"/>
                <w:sz w:val="20"/>
                <w:szCs w:val="20"/>
              </w:rPr>
            </w:pPr>
            <w:r w:rsidRPr="00DA236D">
              <w:rPr>
                <w:rFonts w:cstheme="minorHAnsi"/>
                <w:sz w:val="20"/>
                <w:szCs w:val="20"/>
              </w:rPr>
              <w:t>16</w:t>
            </w:r>
          </w:p>
        </w:tc>
      </w:tr>
      <w:tr w:rsidR="00752ADF" w:rsidRPr="006F6A9E" w14:paraId="35BF63A2" w14:textId="77777777" w:rsidTr="00DA236D">
        <w:trPr>
          <w:trHeight w:val="59"/>
        </w:trPr>
        <w:tc>
          <w:tcPr>
            <w:tcW w:w="7088" w:type="dxa"/>
            <w:vAlign w:val="bottom"/>
          </w:tcPr>
          <w:p w14:paraId="1F828A06" w14:textId="77777777" w:rsidR="00752ADF" w:rsidRPr="00DA236D" w:rsidRDefault="00752ADF" w:rsidP="00752ADF">
            <w:pPr>
              <w:rPr>
                <w:rFonts w:cstheme="minorHAnsi"/>
                <w:sz w:val="20"/>
                <w:szCs w:val="20"/>
              </w:rPr>
            </w:pPr>
            <w:r w:rsidRPr="00DA236D">
              <w:rPr>
                <w:rFonts w:cstheme="minorHAnsi"/>
                <w:sz w:val="20"/>
                <w:szCs w:val="20"/>
              </w:rPr>
              <w:t>Depressed/Low mood</w:t>
            </w:r>
          </w:p>
        </w:tc>
        <w:tc>
          <w:tcPr>
            <w:tcW w:w="1134" w:type="dxa"/>
            <w:vAlign w:val="bottom"/>
          </w:tcPr>
          <w:p w14:paraId="6DF5D31B" w14:textId="77777777" w:rsidR="00752ADF" w:rsidRPr="00DA236D" w:rsidRDefault="00752ADF" w:rsidP="00752ADF">
            <w:pPr>
              <w:rPr>
                <w:rFonts w:cstheme="minorHAnsi"/>
                <w:sz w:val="20"/>
                <w:szCs w:val="20"/>
              </w:rPr>
            </w:pPr>
            <w:r w:rsidRPr="00DA236D">
              <w:rPr>
                <w:rFonts w:cstheme="minorHAnsi"/>
                <w:sz w:val="20"/>
                <w:szCs w:val="20"/>
              </w:rPr>
              <w:t>-</w:t>
            </w:r>
          </w:p>
        </w:tc>
        <w:tc>
          <w:tcPr>
            <w:tcW w:w="850" w:type="dxa"/>
            <w:vAlign w:val="bottom"/>
          </w:tcPr>
          <w:p w14:paraId="0AB0A53A" w14:textId="77777777" w:rsidR="00752ADF" w:rsidRPr="00DA236D" w:rsidRDefault="00752ADF" w:rsidP="00752ADF">
            <w:pPr>
              <w:rPr>
                <w:rFonts w:cstheme="minorHAnsi"/>
                <w:sz w:val="20"/>
                <w:szCs w:val="20"/>
              </w:rPr>
            </w:pPr>
            <w:r w:rsidRPr="00DA236D">
              <w:rPr>
                <w:rFonts w:cstheme="minorHAnsi"/>
                <w:sz w:val="20"/>
                <w:szCs w:val="20"/>
              </w:rPr>
              <w:t>12</w:t>
            </w:r>
          </w:p>
        </w:tc>
      </w:tr>
      <w:tr w:rsidR="00752ADF" w:rsidRPr="006F6A9E" w14:paraId="7292A35D" w14:textId="77777777" w:rsidTr="00DA236D">
        <w:trPr>
          <w:trHeight w:val="29"/>
        </w:trPr>
        <w:tc>
          <w:tcPr>
            <w:tcW w:w="7088" w:type="dxa"/>
            <w:vAlign w:val="bottom"/>
          </w:tcPr>
          <w:p w14:paraId="0A5E1539" w14:textId="77777777" w:rsidR="00752ADF" w:rsidRPr="00DA236D" w:rsidRDefault="00752ADF" w:rsidP="00752ADF">
            <w:pPr>
              <w:rPr>
                <w:rFonts w:cstheme="minorHAnsi"/>
                <w:sz w:val="20"/>
                <w:szCs w:val="20"/>
              </w:rPr>
            </w:pPr>
            <w:r w:rsidRPr="00DA236D">
              <w:rPr>
                <w:rFonts w:cstheme="minorHAnsi"/>
                <w:sz w:val="20"/>
                <w:szCs w:val="20"/>
              </w:rPr>
              <w:t>Tired of juggling many responsibilities</w:t>
            </w:r>
          </w:p>
        </w:tc>
        <w:tc>
          <w:tcPr>
            <w:tcW w:w="1134" w:type="dxa"/>
            <w:vAlign w:val="bottom"/>
          </w:tcPr>
          <w:p w14:paraId="5660D73D" w14:textId="77777777" w:rsidR="00752ADF" w:rsidRPr="00DA236D" w:rsidRDefault="00752ADF" w:rsidP="00752ADF">
            <w:pPr>
              <w:rPr>
                <w:rFonts w:cstheme="minorHAnsi"/>
                <w:sz w:val="20"/>
                <w:szCs w:val="20"/>
              </w:rPr>
            </w:pPr>
            <w:r w:rsidRPr="00DA236D">
              <w:rPr>
                <w:rFonts w:cstheme="minorHAnsi"/>
                <w:sz w:val="20"/>
                <w:szCs w:val="20"/>
              </w:rPr>
              <w:t>-</w:t>
            </w:r>
          </w:p>
        </w:tc>
        <w:tc>
          <w:tcPr>
            <w:tcW w:w="850" w:type="dxa"/>
            <w:vAlign w:val="bottom"/>
          </w:tcPr>
          <w:p w14:paraId="5C2E2D74" w14:textId="77777777" w:rsidR="00752ADF" w:rsidRPr="00DA236D" w:rsidRDefault="00752ADF" w:rsidP="00752ADF">
            <w:pPr>
              <w:rPr>
                <w:rFonts w:cstheme="minorHAnsi"/>
                <w:sz w:val="20"/>
                <w:szCs w:val="20"/>
              </w:rPr>
            </w:pPr>
            <w:r w:rsidRPr="00DA236D">
              <w:rPr>
                <w:rFonts w:cstheme="minorHAnsi"/>
                <w:sz w:val="20"/>
                <w:szCs w:val="20"/>
              </w:rPr>
              <w:t>11</w:t>
            </w:r>
          </w:p>
        </w:tc>
      </w:tr>
      <w:tr w:rsidR="00752ADF" w:rsidRPr="006F6A9E" w14:paraId="1E02271E" w14:textId="77777777" w:rsidTr="00DA236D">
        <w:trPr>
          <w:trHeight w:val="26"/>
        </w:trPr>
        <w:tc>
          <w:tcPr>
            <w:tcW w:w="7088" w:type="dxa"/>
            <w:vAlign w:val="bottom"/>
          </w:tcPr>
          <w:p w14:paraId="7E921A05" w14:textId="77777777" w:rsidR="00752ADF" w:rsidRPr="00DA236D" w:rsidRDefault="00752ADF" w:rsidP="00752ADF">
            <w:pPr>
              <w:rPr>
                <w:rFonts w:cstheme="minorHAnsi"/>
                <w:sz w:val="20"/>
                <w:szCs w:val="20"/>
              </w:rPr>
            </w:pPr>
            <w:r w:rsidRPr="00DA236D">
              <w:rPr>
                <w:rFonts w:cstheme="minorHAnsi"/>
                <w:sz w:val="20"/>
                <w:szCs w:val="20"/>
              </w:rPr>
              <w:t>Motivated</w:t>
            </w:r>
          </w:p>
        </w:tc>
        <w:tc>
          <w:tcPr>
            <w:tcW w:w="1134" w:type="dxa"/>
            <w:vAlign w:val="bottom"/>
          </w:tcPr>
          <w:p w14:paraId="45FD401B" w14:textId="77777777" w:rsidR="00752ADF" w:rsidRPr="00DA236D" w:rsidRDefault="00752ADF" w:rsidP="00752ADF">
            <w:pPr>
              <w:rPr>
                <w:rFonts w:cstheme="minorHAnsi"/>
                <w:sz w:val="20"/>
                <w:szCs w:val="20"/>
              </w:rPr>
            </w:pPr>
            <w:r w:rsidRPr="00DA236D">
              <w:rPr>
                <w:rFonts w:cstheme="minorHAnsi"/>
                <w:sz w:val="20"/>
                <w:szCs w:val="20"/>
              </w:rPr>
              <w:t>1</w:t>
            </w:r>
          </w:p>
        </w:tc>
        <w:tc>
          <w:tcPr>
            <w:tcW w:w="850" w:type="dxa"/>
            <w:vAlign w:val="bottom"/>
          </w:tcPr>
          <w:p w14:paraId="1F912341" w14:textId="77777777" w:rsidR="00752ADF" w:rsidRPr="00DA236D" w:rsidRDefault="00752ADF" w:rsidP="00752ADF">
            <w:pPr>
              <w:rPr>
                <w:rFonts w:cstheme="minorHAnsi"/>
                <w:sz w:val="20"/>
                <w:szCs w:val="20"/>
              </w:rPr>
            </w:pPr>
            <w:r w:rsidRPr="00DA236D">
              <w:rPr>
                <w:rFonts w:cstheme="minorHAnsi"/>
                <w:sz w:val="20"/>
                <w:szCs w:val="20"/>
              </w:rPr>
              <w:t>-</w:t>
            </w:r>
          </w:p>
        </w:tc>
      </w:tr>
      <w:tr w:rsidR="00752ADF" w:rsidRPr="006F6A9E" w14:paraId="3FB4A15B" w14:textId="77777777" w:rsidTr="00DA236D">
        <w:trPr>
          <w:trHeight w:val="26"/>
        </w:trPr>
        <w:tc>
          <w:tcPr>
            <w:tcW w:w="9072" w:type="dxa"/>
            <w:gridSpan w:val="3"/>
            <w:vAlign w:val="bottom"/>
          </w:tcPr>
          <w:p w14:paraId="44137C63" w14:textId="77777777" w:rsidR="00752ADF" w:rsidRDefault="00752ADF" w:rsidP="00752ADF">
            <w:pPr>
              <w:rPr>
                <w:rFonts w:cstheme="minorHAnsi"/>
                <w:b/>
                <w:i/>
                <w:sz w:val="20"/>
                <w:szCs w:val="20"/>
              </w:rPr>
            </w:pPr>
          </w:p>
          <w:p w14:paraId="53A36DB5" w14:textId="1829D91B" w:rsidR="00752ADF" w:rsidRPr="00DA236D" w:rsidRDefault="00752ADF" w:rsidP="00752ADF">
            <w:pPr>
              <w:rPr>
                <w:rFonts w:cstheme="minorHAnsi"/>
                <w:bCs/>
                <w:sz w:val="20"/>
                <w:szCs w:val="20"/>
              </w:rPr>
            </w:pPr>
            <w:r w:rsidRPr="00DA236D">
              <w:rPr>
                <w:rFonts w:cstheme="minorHAnsi"/>
                <w:bCs/>
                <w:i/>
                <w:sz w:val="20"/>
                <w:szCs w:val="20"/>
              </w:rPr>
              <w:t>Mood among CYAs</w:t>
            </w:r>
            <w:r>
              <w:rPr>
                <w:rFonts w:cstheme="minorHAnsi"/>
                <w:bCs/>
                <w:i/>
                <w:sz w:val="20"/>
                <w:szCs w:val="20"/>
              </w:rPr>
              <w:t xml:space="preserve"> –</w:t>
            </w:r>
            <w:r w:rsidRPr="00DA236D">
              <w:rPr>
                <w:rFonts w:cstheme="minorHAnsi"/>
                <w:bCs/>
                <w:i/>
                <w:sz w:val="20"/>
                <w:szCs w:val="20"/>
              </w:rPr>
              <w:t xml:space="preserve"> Parental</w:t>
            </w:r>
            <w:r>
              <w:rPr>
                <w:rFonts w:cstheme="minorHAnsi"/>
                <w:bCs/>
                <w:i/>
                <w:sz w:val="20"/>
                <w:szCs w:val="20"/>
              </w:rPr>
              <w:t xml:space="preserve"> </w:t>
            </w:r>
            <w:r w:rsidRPr="00DA236D">
              <w:rPr>
                <w:rFonts w:cstheme="minorHAnsi"/>
                <w:bCs/>
                <w:i/>
                <w:sz w:val="20"/>
                <w:szCs w:val="20"/>
              </w:rPr>
              <w:t>report</w:t>
            </w:r>
          </w:p>
        </w:tc>
      </w:tr>
      <w:tr w:rsidR="00752ADF" w:rsidRPr="006F6A9E" w14:paraId="4280E07C" w14:textId="77777777" w:rsidTr="00DA236D">
        <w:trPr>
          <w:trHeight w:val="26"/>
        </w:trPr>
        <w:tc>
          <w:tcPr>
            <w:tcW w:w="7088" w:type="dxa"/>
            <w:vAlign w:val="bottom"/>
          </w:tcPr>
          <w:p w14:paraId="0F9EE96B" w14:textId="77777777" w:rsidR="00752ADF" w:rsidRPr="00DA236D" w:rsidRDefault="00752ADF" w:rsidP="00752ADF">
            <w:pPr>
              <w:rPr>
                <w:rFonts w:cstheme="minorHAnsi"/>
                <w:sz w:val="20"/>
                <w:szCs w:val="20"/>
              </w:rPr>
            </w:pPr>
            <w:r w:rsidRPr="00DA236D">
              <w:rPr>
                <w:rFonts w:cstheme="minorHAnsi"/>
                <w:sz w:val="20"/>
                <w:szCs w:val="20"/>
              </w:rPr>
              <w:t>Bored/Frustrated</w:t>
            </w:r>
          </w:p>
        </w:tc>
        <w:tc>
          <w:tcPr>
            <w:tcW w:w="1134" w:type="dxa"/>
            <w:vAlign w:val="bottom"/>
          </w:tcPr>
          <w:p w14:paraId="5E6D5AAD" w14:textId="77777777" w:rsidR="00752ADF" w:rsidRPr="00DA236D" w:rsidRDefault="00752ADF" w:rsidP="00752ADF">
            <w:pPr>
              <w:rPr>
                <w:rFonts w:cstheme="minorHAnsi"/>
                <w:sz w:val="20"/>
                <w:szCs w:val="20"/>
              </w:rPr>
            </w:pPr>
            <w:r w:rsidRPr="00DA236D">
              <w:rPr>
                <w:rFonts w:cstheme="minorHAnsi"/>
                <w:sz w:val="20"/>
                <w:szCs w:val="20"/>
              </w:rPr>
              <w:t>-</w:t>
            </w:r>
          </w:p>
        </w:tc>
        <w:tc>
          <w:tcPr>
            <w:tcW w:w="850" w:type="dxa"/>
            <w:vAlign w:val="bottom"/>
          </w:tcPr>
          <w:p w14:paraId="243C9084" w14:textId="77777777" w:rsidR="00752ADF" w:rsidRPr="00DA236D" w:rsidRDefault="00752ADF" w:rsidP="00752ADF">
            <w:pPr>
              <w:rPr>
                <w:rFonts w:cstheme="minorHAnsi"/>
                <w:sz w:val="20"/>
                <w:szCs w:val="20"/>
              </w:rPr>
            </w:pPr>
            <w:r w:rsidRPr="00DA236D">
              <w:rPr>
                <w:rFonts w:cstheme="minorHAnsi"/>
                <w:sz w:val="20"/>
                <w:szCs w:val="20"/>
              </w:rPr>
              <w:t>28</w:t>
            </w:r>
          </w:p>
        </w:tc>
      </w:tr>
      <w:tr w:rsidR="00752ADF" w:rsidRPr="006F6A9E" w14:paraId="78A00C30" w14:textId="77777777" w:rsidTr="00DA236D">
        <w:trPr>
          <w:trHeight w:val="26"/>
        </w:trPr>
        <w:tc>
          <w:tcPr>
            <w:tcW w:w="7088" w:type="dxa"/>
            <w:vAlign w:val="bottom"/>
          </w:tcPr>
          <w:p w14:paraId="6530C84A" w14:textId="77777777" w:rsidR="00752ADF" w:rsidRPr="00DA236D" w:rsidRDefault="00752ADF" w:rsidP="00752ADF">
            <w:pPr>
              <w:rPr>
                <w:rFonts w:cstheme="minorHAnsi"/>
                <w:sz w:val="20"/>
                <w:szCs w:val="20"/>
              </w:rPr>
            </w:pPr>
            <w:r w:rsidRPr="00DA236D">
              <w:rPr>
                <w:rFonts w:cstheme="minorHAnsi"/>
                <w:sz w:val="20"/>
                <w:szCs w:val="20"/>
              </w:rPr>
              <w:t>Missing friends</w:t>
            </w:r>
          </w:p>
        </w:tc>
        <w:tc>
          <w:tcPr>
            <w:tcW w:w="1134" w:type="dxa"/>
            <w:vAlign w:val="bottom"/>
          </w:tcPr>
          <w:p w14:paraId="1B80B785" w14:textId="77777777" w:rsidR="00752ADF" w:rsidRPr="00DA236D" w:rsidRDefault="00752ADF" w:rsidP="00752ADF">
            <w:pPr>
              <w:rPr>
                <w:rFonts w:cstheme="minorHAnsi"/>
                <w:sz w:val="20"/>
                <w:szCs w:val="20"/>
              </w:rPr>
            </w:pPr>
            <w:r w:rsidRPr="00DA236D">
              <w:rPr>
                <w:rFonts w:cstheme="minorHAnsi"/>
                <w:sz w:val="20"/>
                <w:szCs w:val="20"/>
              </w:rPr>
              <w:t>-</w:t>
            </w:r>
          </w:p>
        </w:tc>
        <w:tc>
          <w:tcPr>
            <w:tcW w:w="850" w:type="dxa"/>
            <w:vAlign w:val="bottom"/>
          </w:tcPr>
          <w:p w14:paraId="340D2DBA" w14:textId="77777777" w:rsidR="00752ADF" w:rsidRPr="00DA236D" w:rsidRDefault="00752ADF" w:rsidP="00752ADF">
            <w:pPr>
              <w:rPr>
                <w:rFonts w:cstheme="minorHAnsi"/>
                <w:sz w:val="20"/>
                <w:szCs w:val="20"/>
              </w:rPr>
            </w:pPr>
            <w:r w:rsidRPr="00DA236D">
              <w:rPr>
                <w:rFonts w:cstheme="minorHAnsi"/>
                <w:sz w:val="20"/>
                <w:szCs w:val="20"/>
              </w:rPr>
              <w:t>22</w:t>
            </w:r>
          </w:p>
        </w:tc>
      </w:tr>
      <w:tr w:rsidR="00752ADF" w:rsidRPr="006F6A9E" w14:paraId="242C2BB0" w14:textId="77777777" w:rsidTr="00DA236D">
        <w:trPr>
          <w:trHeight w:val="26"/>
        </w:trPr>
        <w:tc>
          <w:tcPr>
            <w:tcW w:w="7088" w:type="dxa"/>
            <w:vAlign w:val="bottom"/>
          </w:tcPr>
          <w:p w14:paraId="2F00828D" w14:textId="77777777" w:rsidR="00752ADF" w:rsidRPr="00DA236D" w:rsidRDefault="00752ADF" w:rsidP="00752ADF">
            <w:pPr>
              <w:rPr>
                <w:rFonts w:cstheme="minorHAnsi"/>
                <w:sz w:val="20"/>
                <w:szCs w:val="20"/>
              </w:rPr>
            </w:pPr>
            <w:r w:rsidRPr="00DA236D">
              <w:rPr>
                <w:rFonts w:cstheme="minorHAnsi"/>
                <w:sz w:val="20"/>
                <w:szCs w:val="20"/>
              </w:rPr>
              <w:t>Enjoying positive aspects/adjusting well</w:t>
            </w:r>
          </w:p>
        </w:tc>
        <w:tc>
          <w:tcPr>
            <w:tcW w:w="1134" w:type="dxa"/>
            <w:vAlign w:val="bottom"/>
          </w:tcPr>
          <w:p w14:paraId="419D3177" w14:textId="77777777" w:rsidR="00752ADF" w:rsidRPr="00DA236D" w:rsidRDefault="00752ADF" w:rsidP="00752ADF">
            <w:pPr>
              <w:rPr>
                <w:rFonts w:cstheme="minorHAnsi"/>
                <w:sz w:val="20"/>
                <w:szCs w:val="20"/>
              </w:rPr>
            </w:pPr>
            <w:r w:rsidRPr="00DA236D">
              <w:rPr>
                <w:rFonts w:cstheme="minorHAnsi"/>
                <w:sz w:val="20"/>
                <w:szCs w:val="20"/>
              </w:rPr>
              <w:t>-</w:t>
            </w:r>
          </w:p>
        </w:tc>
        <w:tc>
          <w:tcPr>
            <w:tcW w:w="850" w:type="dxa"/>
            <w:vAlign w:val="bottom"/>
          </w:tcPr>
          <w:p w14:paraId="467F7EB1" w14:textId="77777777" w:rsidR="00752ADF" w:rsidRPr="00DA236D" w:rsidRDefault="00752ADF" w:rsidP="00752ADF">
            <w:pPr>
              <w:rPr>
                <w:rFonts w:cstheme="minorHAnsi"/>
                <w:sz w:val="20"/>
                <w:szCs w:val="20"/>
              </w:rPr>
            </w:pPr>
            <w:r w:rsidRPr="00DA236D">
              <w:rPr>
                <w:rFonts w:cstheme="minorHAnsi"/>
                <w:sz w:val="20"/>
                <w:szCs w:val="20"/>
              </w:rPr>
              <w:t>15</w:t>
            </w:r>
          </w:p>
        </w:tc>
      </w:tr>
      <w:tr w:rsidR="00752ADF" w:rsidRPr="006F6A9E" w14:paraId="0CB62F66" w14:textId="77777777" w:rsidTr="00DA236D">
        <w:trPr>
          <w:trHeight w:val="26"/>
        </w:trPr>
        <w:tc>
          <w:tcPr>
            <w:tcW w:w="7088" w:type="dxa"/>
            <w:vAlign w:val="bottom"/>
          </w:tcPr>
          <w:p w14:paraId="4D94BB2E" w14:textId="77777777" w:rsidR="00752ADF" w:rsidRPr="00DA236D" w:rsidRDefault="00752ADF" w:rsidP="00752ADF">
            <w:pPr>
              <w:rPr>
                <w:rFonts w:cstheme="minorHAnsi"/>
                <w:sz w:val="20"/>
                <w:szCs w:val="20"/>
              </w:rPr>
            </w:pPr>
            <w:r w:rsidRPr="00DA236D">
              <w:rPr>
                <w:rFonts w:cstheme="minorHAnsi"/>
                <w:sz w:val="20"/>
                <w:szCs w:val="20"/>
              </w:rPr>
              <w:t>Stressed/anxious</w:t>
            </w:r>
          </w:p>
        </w:tc>
        <w:tc>
          <w:tcPr>
            <w:tcW w:w="1134" w:type="dxa"/>
            <w:vAlign w:val="bottom"/>
          </w:tcPr>
          <w:p w14:paraId="5DDDAF0C" w14:textId="77777777" w:rsidR="00752ADF" w:rsidRPr="00DA236D" w:rsidRDefault="00752ADF" w:rsidP="00752ADF">
            <w:pPr>
              <w:rPr>
                <w:rFonts w:cstheme="minorHAnsi"/>
                <w:sz w:val="20"/>
                <w:szCs w:val="20"/>
              </w:rPr>
            </w:pPr>
            <w:r w:rsidRPr="00DA236D">
              <w:rPr>
                <w:rFonts w:cstheme="minorHAnsi"/>
                <w:sz w:val="20"/>
                <w:szCs w:val="20"/>
              </w:rPr>
              <w:t>-</w:t>
            </w:r>
          </w:p>
        </w:tc>
        <w:tc>
          <w:tcPr>
            <w:tcW w:w="850" w:type="dxa"/>
            <w:vAlign w:val="bottom"/>
          </w:tcPr>
          <w:p w14:paraId="1C91494F" w14:textId="77777777" w:rsidR="00752ADF" w:rsidRPr="00DA236D" w:rsidRDefault="00752ADF" w:rsidP="00752ADF">
            <w:pPr>
              <w:rPr>
                <w:rFonts w:cstheme="minorHAnsi"/>
                <w:sz w:val="20"/>
                <w:szCs w:val="20"/>
              </w:rPr>
            </w:pPr>
            <w:r w:rsidRPr="00DA236D">
              <w:rPr>
                <w:rFonts w:cstheme="minorHAnsi"/>
                <w:sz w:val="20"/>
                <w:szCs w:val="20"/>
              </w:rPr>
              <w:t>11</w:t>
            </w:r>
          </w:p>
        </w:tc>
      </w:tr>
      <w:tr w:rsidR="00752ADF" w:rsidRPr="006F6A9E" w14:paraId="175B8E1B" w14:textId="77777777" w:rsidTr="00DA236D">
        <w:trPr>
          <w:trHeight w:val="26"/>
        </w:trPr>
        <w:tc>
          <w:tcPr>
            <w:tcW w:w="7088" w:type="dxa"/>
            <w:vAlign w:val="bottom"/>
          </w:tcPr>
          <w:p w14:paraId="44450B69" w14:textId="77777777" w:rsidR="00752ADF" w:rsidRPr="00DA236D" w:rsidRDefault="00752ADF" w:rsidP="00752ADF">
            <w:pPr>
              <w:rPr>
                <w:rFonts w:cstheme="minorHAnsi"/>
                <w:sz w:val="20"/>
                <w:szCs w:val="20"/>
              </w:rPr>
            </w:pPr>
            <w:r w:rsidRPr="00DA236D">
              <w:rPr>
                <w:rFonts w:cstheme="minorHAnsi"/>
                <w:sz w:val="20"/>
                <w:szCs w:val="20"/>
              </w:rPr>
              <w:t>Depression/low mood</w:t>
            </w:r>
          </w:p>
        </w:tc>
        <w:tc>
          <w:tcPr>
            <w:tcW w:w="1134" w:type="dxa"/>
            <w:vAlign w:val="bottom"/>
          </w:tcPr>
          <w:p w14:paraId="27D38D31" w14:textId="77777777" w:rsidR="00752ADF" w:rsidRPr="00DA236D" w:rsidRDefault="00752ADF" w:rsidP="00752ADF">
            <w:pPr>
              <w:rPr>
                <w:rFonts w:cstheme="minorHAnsi"/>
                <w:sz w:val="20"/>
                <w:szCs w:val="20"/>
              </w:rPr>
            </w:pPr>
            <w:r w:rsidRPr="00DA236D">
              <w:rPr>
                <w:rFonts w:cstheme="minorHAnsi"/>
                <w:sz w:val="20"/>
                <w:szCs w:val="20"/>
              </w:rPr>
              <w:t>-</w:t>
            </w:r>
          </w:p>
        </w:tc>
        <w:tc>
          <w:tcPr>
            <w:tcW w:w="850" w:type="dxa"/>
            <w:vAlign w:val="bottom"/>
          </w:tcPr>
          <w:p w14:paraId="79DC66AA" w14:textId="77777777" w:rsidR="00752ADF" w:rsidRPr="00DA236D" w:rsidRDefault="00752ADF" w:rsidP="00752ADF">
            <w:pPr>
              <w:rPr>
                <w:rFonts w:cstheme="minorHAnsi"/>
                <w:sz w:val="20"/>
                <w:szCs w:val="20"/>
              </w:rPr>
            </w:pPr>
            <w:r w:rsidRPr="00DA236D">
              <w:rPr>
                <w:rFonts w:cstheme="minorHAnsi"/>
                <w:sz w:val="20"/>
                <w:szCs w:val="20"/>
              </w:rPr>
              <w:t>9</w:t>
            </w:r>
          </w:p>
        </w:tc>
      </w:tr>
      <w:tr w:rsidR="00752ADF" w:rsidRPr="006F6A9E" w14:paraId="325394FF" w14:textId="77777777" w:rsidTr="00DA236D">
        <w:trPr>
          <w:trHeight w:val="29"/>
        </w:trPr>
        <w:tc>
          <w:tcPr>
            <w:tcW w:w="7088" w:type="dxa"/>
            <w:tcBorders>
              <w:bottom w:val="single" w:sz="4" w:space="0" w:color="auto"/>
            </w:tcBorders>
            <w:vAlign w:val="bottom"/>
          </w:tcPr>
          <w:p w14:paraId="681E35C0" w14:textId="77777777" w:rsidR="00752ADF" w:rsidRDefault="00752ADF" w:rsidP="00752ADF">
            <w:pPr>
              <w:rPr>
                <w:rFonts w:cstheme="minorHAnsi"/>
                <w:sz w:val="20"/>
                <w:szCs w:val="20"/>
              </w:rPr>
            </w:pPr>
            <w:r w:rsidRPr="00DA236D">
              <w:rPr>
                <w:rFonts w:cstheme="minorHAnsi"/>
                <w:sz w:val="20"/>
                <w:szCs w:val="20"/>
              </w:rPr>
              <w:t>Change of eating habits</w:t>
            </w:r>
          </w:p>
          <w:p w14:paraId="2E676F83" w14:textId="529C6859" w:rsidR="00752ADF" w:rsidRPr="00DA236D" w:rsidRDefault="00752ADF" w:rsidP="00752ADF">
            <w:pPr>
              <w:rPr>
                <w:rFonts w:cstheme="minorHAnsi"/>
                <w:sz w:val="20"/>
                <w:szCs w:val="20"/>
              </w:rPr>
            </w:pPr>
            <w:r>
              <w:rPr>
                <w:rFonts w:cstheme="minorHAnsi"/>
                <w:sz w:val="20"/>
                <w:szCs w:val="20"/>
              </w:rPr>
              <w:t xml:space="preserve">  </w:t>
            </w:r>
          </w:p>
        </w:tc>
        <w:tc>
          <w:tcPr>
            <w:tcW w:w="1134" w:type="dxa"/>
            <w:tcBorders>
              <w:bottom w:val="single" w:sz="4" w:space="0" w:color="auto"/>
            </w:tcBorders>
            <w:vAlign w:val="bottom"/>
          </w:tcPr>
          <w:p w14:paraId="512DB5ED" w14:textId="77777777" w:rsidR="00752ADF" w:rsidRPr="00DA236D" w:rsidRDefault="00752ADF" w:rsidP="00752ADF">
            <w:pPr>
              <w:rPr>
                <w:rFonts w:cstheme="minorHAnsi"/>
                <w:sz w:val="20"/>
                <w:szCs w:val="20"/>
              </w:rPr>
            </w:pPr>
          </w:p>
        </w:tc>
        <w:tc>
          <w:tcPr>
            <w:tcW w:w="850" w:type="dxa"/>
            <w:tcBorders>
              <w:bottom w:val="single" w:sz="4" w:space="0" w:color="auto"/>
            </w:tcBorders>
            <w:vAlign w:val="bottom"/>
          </w:tcPr>
          <w:p w14:paraId="406DEABE" w14:textId="77777777" w:rsidR="00752ADF" w:rsidRDefault="00752ADF" w:rsidP="00752ADF">
            <w:pPr>
              <w:rPr>
                <w:rFonts w:cstheme="minorHAnsi"/>
                <w:sz w:val="20"/>
                <w:szCs w:val="20"/>
              </w:rPr>
            </w:pPr>
            <w:r w:rsidRPr="00DA236D">
              <w:rPr>
                <w:rFonts w:cstheme="minorHAnsi"/>
                <w:sz w:val="20"/>
                <w:szCs w:val="20"/>
              </w:rPr>
              <w:t>2</w:t>
            </w:r>
          </w:p>
          <w:p w14:paraId="61A92DEC" w14:textId="10B30FB2" w:rsidR="00752ADF" w:rsidRPr="00DA236D" w:rsidRDefault="00752ADF" w:rsidP="00752ADF">
            <w:pPr>
              <w:rPr>
                <w:rFonts w:cstheme="minorHAnsi"/>
                <w:sz w:val="20"/>
                <w:szCs w:val="20"/>
              </w:rPr>
            </w:pPr>
          </w:p>
        </w:tc>
      </w:tr>
      <w:tr w:rsidR="00752ADF" w:rsidRPr="006F6A9E" w14:paraId="3214FED8" w14:textId="77777777" w:rsidTr="00DA236D">
        <w:trPr>
          <w:trHeight w:val="26"/>
        </w:trPr>
        <w:tc>
          <w:tcPr>
            <w:tcW w:w="9072" w:type="dxa"/>
            <w:gridSpan w:val="3"/>
            <w:tcBorders>
              <w:top w:val="single" w:sz="4" w:space="0" w:color="auto"/>
              <w:bottom w:val="single" w:sz="4" w:space="0" w:color="auto"/>
            </w:tcBorders>
            <w:vAlign w:val="bottom"/>
          </w:tcPr>
          <w:p w14:paraId="4B87C172" w14:textId="48AAB3E3" w:rsidR="00752ADF" w:rsidRPr="00DA236D" w:rsidRDefault="00752ADF" w:rsidP="00752ADF">
            <w:pPr>
              <w:rPr>
                <w:rFonts w:cstheme="minorHAnsi"/>
                <w:sz w:val="20"/>
                <w:szCs w:val="20"/>
              </w:rPr>
            </w:pPr>
            <w:r w:rsidRPr="001078F1">
              <w:rPr>
                <w:rFonts w:cstheme="minorHAnsi"/>
                <w:b/>
                <w:sz w:val="20"/>
                <w:szCs w:val="20"/>
              </w:rPr>
              <w:t xml:space="preserve">Information: </w:t>
            </w:r>
            <w:r>
              <w:rPr>
                <w:rFonts w:cstheme="minorHAnsi"/>
                <w:b/>
                <w:sz w:val="20"/>
                <w:szCs w:val="20"/>
              </w:rPr>
              <w:t>W</w:t>
            </w:r>
            <w:r w:rsidRPr="001078F1">
              <w:rPr>
                <w:rFonts w:cstheme="minorHAnsi"/>
                <w:b/>
                <w:sz w:val="20"/>
                <w:szCs w:val="20"/>
              </w:rPr>
              <w:t xml:space="preserve">here </w:t>
            </w:r>
            <w:r>
              <w:rPr>
                <w:rFonts w:cstheme="minorHAnsi"/>
                <w:b/>
                <w:sz w:val="20"/>
                <w:szCs w:val="20"/>
              </w:rPr>
              <w:t xml:space="preserve">do </w:t>
            </w:r>
            <w:r w:rsidRPr="001078F1">
              <w:rPr>
                <w:rFonts w:cstheme="minorHAnsi"/>
                <w:b/>
                <w:sz w:val="20"/>
                <w:szCs w:val="20"/>
              </w:rPr>
              <w:t>you get information on the virus and what other information</w:t>
            </w:r>
            <w:r>
              <w:rPr>
                <w:rFonts w:cstheme="minorHAnsi"/>
                <w:b/>
                <w:sz w:val="20"/>
                <w:szCs w:val="20"/>
              </w:rPr>
              <w:t xml:space="preserve"> may</w:t>
            </w:r>
            <w:r w:rsidRPr="001078F1">
              <w:rPr>
                <w:rFonts w:cstheme="minorHAnsi"/>
                <w:b/>
                <w:sz w:val="20"/>
                <w:szCs w:val="20"/>
              </w:rPr>
              <w:t xml:space="preserve"> you need?’</w:t>
            </w:r>
          </w:p>
        </w:tc>
      </w:tr>
      <w:tr w:rsidR="00752ADF" w:rsidRPr="006F6A9E" w14:paraId="00AA1E7C" w14:textId="77777777" w:rsidTr="00DA236D">
        <w:trPr>
          <w:trHeight w:val="26"/>
        </w:trPr>
        <w:tc>
          <w:tcPr>
            <w:tcW w:w="9072" w:type="dxa"/>
            <w:gridSpan w:val="3"/>
            <w:tcBorders>
              <w:top w:val="single" w:sz="4" w:space="0" w:color="auto"/>
            </w:tcBorders>
            <w:vAlign w:val="bottom"/>
          </w:tcPr>
          <w:p w14:paraId="6A81626F" w14:textId="77777777" w:rsidR="00752ADF" w:rsidRPr="00DA236D" w:rsidRDefault="00752ADF" w:rsidP="00752ADF">
            <w:pPr>
              <w:rPr>
                <w:rFonts w:cstheme="minorHAnsi"/>
                <w:bCs/>
                <w:i/>
                <w:sz w:val="20"/>
                <w:szCs w:val="20"/>
              </w:rPr>
            </w:pPr>
            <w:r w:rsidRPr="00DA236D">
              <w:rPr>
                <w:rFonts w:cstheme="minorHAnsi"/>
                <w:bCs/>
                <w:i/>
                <w:sz w:val="20"/>
                <w:szCs w:val="20"/>
              </w:rPr>
              <w:t>Source of Information</w:t>
            </w:r>
          </w:p>
        </w:tc>
      </w:tr>
      <w:tr w:rsidR="00752ADF" w:rsidRPr="006F6A9E" w14:paraId="45D1EB18" w14:textId="77777777" w:rsidTr="00DA236D">
        <w:trPr>
          <w:trHeight w:val="26"/>
        </w:trPr>
        <w:tc>
          <w:tcPr>
            <w:tcW w:w="7088" w:type="dxa"/>
            <w:vAlign w:val="bottom"/>
          </w:tcPr>
          <w:p w14:paraId="19602C94" w14:textId="77777777" w:rsidR="00752ADF" w:rsidRPr="00DA236D" w:rsidRDefault="00752ADF" w:rsidP="00752ADF">
            <w:pPr>
              <w:rPr>
                <w:rFonts w:cstheme="minorHAnsi"/>
                <w:sz w:val="20"/>
                <w:szCs w:val="20"/>
              </w:rPr>
            </w:pPr>
            <w:r w:rsidRPr="00DA236D">
              <w:rPr>
                <w:rFonts w:cstheme="minorHAnsi"/>
                <w:sz w:val="20"/>
                <w:szCs w:val="20"/>
              </w:rPr>
              <w:t>Media</w:t>
            </w:r>
          </w:p>
        </w:tc>
        <w:tc>
          <w:tcPr>
            <w:tcW w:w="1134" w:type="dxa"/>
            <w:vAlign w:val="bottom"/>
          </w:tcPr>
          <w:p w14:paraId="199ADFB8" w14:textId="77777777" w:rsidR="00752ADF" w:rsidRPr="00DA236D" w:rsidRDefault="00752ADF" w:rsidP="00752ADF">
            <w:pPr>
              <w:rPr>
                <w:rFonts w:cstheme="minorHAnsi"/>
                <w:sz w:val="20"/>
                <w:szCs w:val="20"/>
              </w:rPr>
            </w:pPr>
            <w:r w:rsidRPr="00DA236D">
              <w:rPr>
                <w:rFonts w:cstheme="minorHAnsi"/>
                <w:sz w:val="20"/>
                <w:szCs w:val="20"/>
              </w:rPr>
              <w:t>48</w:t>
            </w:r>
          </w:p>
        </w:tc>
        <w:tc>
          <w:tcPr>
            <w:tcW w:w="850" w:type="dxa"/>
            <w:vAlign w:val="bottom"/>
          </w:tcPr>
          <w:p w14:paraId="65854C6D" w14:textId="77777777" w:rsidR="00752ADF" w:rsidRPr="00DA236D" w:rsidRDefault="00752ADF" w:rsidP="00752ADF">
            <w:pPr>
              <w:rPr>
                <w:rFonts w:cstheme="minorHAnsi"/>
                <w:sz w:val="20"/>
                <w:szCs w:val="20"/>
              </w:rPr>
            </w:pPr>
            <w:r w:rsidRPr="00DA236D">
              <w:rPr>
                <w:rFonts w:cstheme="minorHAnsi"/>
                <w:sz w:val="20"/>
                <w:szCs w:val="20"/>
              </w:rPr>
              <w:t>83</w:t>
            </w:r>
          </w:p>
        </w:tc>
      </w:tr>
      <w:tr w:rsidR="00752ADF" w:rsidRPr="006F6A9E" w14:paraId="5E42BE6F" w14:textId="77777777" w:rsidTr="00DA236D">
        <w:trPr>
          <w:trHeight w:val="26"/>
        </w:trPr>
        <w:tc>
          <w:tcPr>
            <w:tcW w:w="7088" w:type="dxa"/>
            <w:vAlign w:val="bottom"/>
          </w:tcPr>
          <w:p w14:paraId="2134D2AF" w14:textId="33651364" w:rsidR="00752ADF" w:rsidRPr="00DA236D" w:rsidRDefault="00752ADF" w:rsidP="00752ADF">
            <w:pPr>
              <w:rPr>
                <w:rFonts w:cstheme="minorHAnsi"/>
                <w:sz w:val="20"/>
                <w:szCs w:val="20"/>
              </w:rPr>
            </w:pPr>
            <w:r w:rsidRPr="008044FB">
              <w:rPr>
                <w:rFonts w:cstheme="minorHAnsi"/>
                <w:sz w:val="20"/>
                <w:szCs w:val="20"/>
              </w:rPr>
              <w:t>NHS (Hospital Team/Website/GP)</w:t>
            </w:r>
          </w:p>
        </w:tc>
        <w:tc>
          <w:tcPr>
            <w:tcW w:w="1134" w:type="dxa"/>
            <w:vAlign w:val="bottom"/>
          </w:tcPr>
          <w:p w14:paraId="02834AAF" w14:textId="47A5C2DD" w:rsidR="00752ADF" w:rsidRPr="00DA236D" w:rsidRDefault="00752ADF" w:rsidP="00752ADF">
            <w:pPr>
              <w:rPr>
                <w:rFonts w:cstheme="minorHAnsi"/>
                <w:sz w:val="20"/>
                <w:szCs w:val="20"/>
              </w:rPr>
            </w:pPr>
            <w:r w:rsidRPr="008044FB">
              <w:rPr>
                <w:rFonts w:cstheme="minorHAnsi"/>
                <w:sz w:val="20"/>
                <w:szCs w:val="20"/>
              </w:rPr>
              <w:t>27</w:t>
            </w:r>
          </w:p>
        </w:tc>
        <w:tc>
          <w:tcPr>
            <w:tcW w:w="850" w:type="dxa"/>
            <w:vAlign w:val="bottom"/>
          </w:tcPr>
          <w:p w14:paraId="01D4DD84" w14:textId="3D316277" w:rsidR="00752ADF" w:rsidRPr="00DA236D" w:rsidRDefault="00752ADF" w:rsidP="00752ADF">
            <w:pPr>
              <w:rPr>
                <w:rFonts w:cstheme="minorHAnsi"/>
                <w:sz w:val="20"/>
                <w:szCs w:val="20"/>
              </w:rPr>
            </w:pPr>
            <w:r w:rsidRPr="008044FB">
              <w:rPr>
                <w:rFonts w:cstheme="minorHAnsi"/>
                <w:sz w:val="20"/>
                <w:szCs w:val="20"/>
              </w:rPr>
              <w:t>53</w:t>
            </w:r>
          </w:p>
        </w:tc>
      </w:tr>
      <w:tr w:rsidR="00752ADF" w:rsidRPr="006F6A9E" w14:paraId="43BC0EF3" w14:textId="77777777" w:rsidTr="00FC32A6">
        <w:trPr>
          <w:trHeight w:val="26"/>
        </w:trPr>
        <w:tc>
          <w:tcPr>
            <w:tcW w:w="7088" w:type="dxa"/>
            <w:vAlign w:val="bottom"/>
          </w:tcPr>
          <w:p w14:paraId="649B81DA" w14:textId="191D53B5" w:rsidR="00752ADF" w:rsidRPr="006F6A9E" w:rsidRDefault="00752ADF" w:rsidP="00752ADF">
            <w:pPr>
              <w:rPr>
                <w:rFonts w:cstheme="minorHAnsi"/>
                <w:sz w:val="20"/>
                <w:szCs w:val="20"/>
              </w:rPr>
            </w:pPr>
            <w:r w:rsidRPr="00F030C0">
              <w:rPr>
                <w:rFonts w:cstheme="minorHAnsi"/>
                <w:sz w:val="20"/>
                <w:szCs w:val="20"/>
              </w:rPr>
              <w:t>Government (Daily Briefings; Government Website; Letters and texts)</w:t>
            </w:r>
          </w:p>
        </w:tc>
        <w:tc>
          <w:tcPr>
            <w:tcW w:w="1134" w:type="dxa"/>
            <w:vAlign w:val="bottom"/>
          </w:tcPr>
          <w:p w14:paraId="3CD17537" w14:textId="15211834" w:rsidR="00752ADF" w:rsidRPr="006F6A9E" w:rsidRDefault="00752ADF" w:rsidP="00752ADF">
            <w:pPr>
              <w:rPr>
                <w:rFonts w:cstheme="minorHAnsi"/>
                <w:sz w:val="20"/>
                <w:szCs w:val="20"/>
              </w:rPr>
            </w:pPr>
            <w:r w:rsidRPr="00F030C0">
              <w:rPr>
                <w:rFonts w:cstheme="minorHAnsi"/>
                <w:sz w:val="20"/>
                <w:szCs w:val="20"/>
              </w:rPr>
              <w:t>25</w:t>
            </w:r>
          </w:p>
        </w:tc>
        <w:tc>
          <w:tcPr>
            <w:tcW w:w="850" w:type="dxa"/>
            <w:vAlign w:val="bottom"/>
          </w:tcPr>
          <w:p w14:paraId="4A8AA3D5" w14:textId="31AA4760" w:rsidR="00752ADF" w:rsidRPr="006F6A9E" w:rsidRDefault="00752ADF" w:rsidP="00752ADF">
            <w:pPr>
              <w:rPr>
                <w:rFonts w:cstheme="minorHAnsi"/>
                <w:sz w:val="20"/>
                <w:szCs w:val="20"/>
              </w:rPr>
            </w:pPr>
            <w:r w:rsidRPr="00F030C0">
              <w:rPr>
                <w:rFonts w:cstheme="minorHAnsi"/>
                <w:sz w:val="20"/>
                <w:szCs w:val="20"/>
              </w:rPr>
              <w:t>53</w:t>
            </w:r>
          </w:p>
        </w:tc>
      </w:tr>
      <w:tr w:rsidR="00752ADF" w:rsidRPr="006F6A9E" w14:paraId="6BFDD65D" w14:textId="77777777" w:rsidTr="00DA236D">
        <w:trPr>
          <w:trHeight w:val="26"/>
        </w:trPr>
        <w:tc>
          <w:tcPr>
            <w:tcW w:w="7088" w:type="dxa"/>
            <w:vAlign w:val="bottom"/>
          </w:tcPr>
          <w:p w14:paraId="4190A2FA" w14:textId="446957D7" w:rsidR="00752ADF" w:rsidRPr="00DA236D" w:rsidRDefault="00752ADF" w:rsidP="00752ADF">
            <w:pPr>
              <w:rPr>
                <w:rFonts w:cstheme="minorHAnsi"/>
                <w:sz w:val="20"/>
                <w:szCs w:val="20"/>
              </w:rPr>
            </w:pPr>
            <w:r w:rsidRPr="0068598C">
              <w:rPr>
                <w:rFonts w:cstheme="minorHAnsi"/>
                <w:sz w:val="20"/>
                <w:szCs w:val="20"/>
              </w:rPr>
              <w:t>Charities</w:t>
            </w:r>
          </w:p>
        </w:tc>
        <w:tc>
          <w:tcPr>
            <w:tcW w:w="1134" w:type="dxa"/>
            <w:vAlign w:val="bottom"/>
          </w:tcPr>
          <w:p w14:paraId="64C93047" w14:textId="185BBD82" w:rsidR="00752ADF" w:rsidRPr="00DA236D" w:rsidRDefault="00752ADF" w:rsidP="00752ADF">
            <w:pPr>
              <w:rPr>
                <w:rFonts w:cstheme="minorHAnsi"/>
                <w:sz w:val="20"/>
                <w:szCs w:val="20"/>
              </w:rPr>
            </w:pPr>
            <w:r w:rsidRPr="0068598C">
              <w:rPr>
                <w:rFonts w:cstheme="minorHAnsi"/>
                <w:sz w:val="20"/>
                <w:szCs w:val="20"/>
              </w:rPr>
              <w:t>8</w:t>
            </w:r>
          </w:p>
        </w:tc>
        <w:tc>
          <w:tcPr>
            <w:tcW w:w="850" w:type="dxa"/>
            <w:vAlign w:val="bottom"/>
          </w:tcPr>
          <w:p w14:paraId="154DFD5F" w14:textId="1281E365" w:rsidR="00752ADF" w:rsidRPr="00DA236D" w:rsidRDefault="00752ADF" w:rsidP="00752ADF">
            <w:pPr>
              <w:rPr>
                <w:rFonts w:cstheme="minorHAnsi"/>
                <w:sz w:val="20"/>
                <w:szCs w:val="20"/>
              </w:rPr>
            </w:pPr>
            <w:r w:rsidRPr="0068598C">
              <w:rPr>
                <w:rFonts w:cstheme="minorHAnsi"/>
                <w:sz w:val="20"/>
                <w:szCs w:val="20"/>
              </w:rPr>
              <w:t>31</w:t>
            </w:r>
          </w:p>
        </w:tc>
      </w:tr>
      <w:tr w:rsidR="00752ADF" w:rsidRPr="006F6A9E" w14:paraId="49493839" w14:textId="77777777" w:rsidTr="00DA236D">
        <w:trPr>
          <w:trHeight w:val="26"/>
        </w:trPr>
        <w:tc>
          <w:tcPr>
            <w:tcW w:w="7088" w:type="dxa"/>
            <w:vAlign w:val="bottom"/>
          </w:tcPr>
          <w:p w14:paraId="0415981D" w14:textId="6C12599D" w:rsidR="00752ADF" w:rsidRPr="00DA236D" w:rsidRDefault="00752ADF" w:rsidP="00752ADF">
            <w:pPr>
              <w:rPr>
                <w:rFonts w:cstheme="minorHAnsi"/>
                <w:sz w:val="20"/>
                <w:szCs w:val="20"/>
              </w:rPr>
            </w:pPr>
            <w:r w:rsidRPr="00BF5F33">
              <w:rPr>
                <w:rFonts w:cstheme="minorHAnsi"/>
                <w:sz w:val="20"/>
                <w:szCs w:val="20"/>
              </w:rPr>
              <w:t>Social Media</w:t>
            </w:r>
          </w:p>
        </w:tc>
        <w:tc>
          <w:tcPr>
            <w:tcW w:w="1134" w:type="dxa"/>
            <w:vAlign w:val="bottom"/>
          </w:tcPr>
          <w:p w14:paraId="4B793A6B" w14:textId="1704DE1D" w:rsidR="00752ADF" w:rsidRPr="00DA236D" w:rsidRDefault="00752ADF" w:rsidP="00752ADF">
            <w:pPr>
              <w:rPr>
                <w:rFonts w:cstheme="minorHAnsi"/>
                <w:sz w:val="20"/>
                <w:szCs w:val="20"/>
              </w:rPr>
            </w:pPr>
            <w:r w:rsidRPr="00BF5F33">
              <w:rPr>
                <w:rFonts w:cstheme="minorHAnsi"/>
                <w:sz w:val="20"/>
                <w:szCs w:val="20"/>
              </w:rPr>
              <w:t>14</w:t>
            </w:r>
          </w:p>
        </w:tc>
        <w:tc>
          <w:tcPr>
            <w:tcW w:w="850" w:type="dxa"/>
            <w:vAlign w:val="bottom"/>
          </w:tcPr>
          <w:p w14:paraId="04C30952" w14:textId="30C9BE9A" w:rsidR="00752ADF" w:rsidRPr="00DA236D" w:rsidRDefault="00752ADF" w:rsidP="00752ADF">
            <w:pPr>
              <w:rPr>
                <w:rFonts w:cstheme="minorHAnsi"/>
                <w:sz w:val="20"/>
                <w:szCs w:val="20"/>
              </w:rPr>
            </w:pPr>
            <w:r w:rsidRPr="00BF5F33">
              <w:rPr>
                <w:rFonts w:cstheme="minorHAnsi"/>
                <w:sz w:val="20"/>
                <w:szCs w:val="20"/>
              </w:rPr>
              <w:t>14</w:t>
            </w:r>
          </w:p>
        </w:tc>
      </w:tr>
      <w:tr w:rsidR="00752ADF" w:rsidRPr="006F6A9E" w14:paraId="5134BBFA" w14:textId="77777777" w:rsidTr="00FC32A6">
        <w:trPr>
          <w:trHeight w:val="26"/>
        </w:trPr>
        <w:tc>
          <w:tcPr>
            <w:tcW w:w="7088" w:type="dxa"/>
            <w:vAlign w:val="bottom"/>
          </w:tcPr>
          <w:p w14:paraId="75B664A0" w14:textId="739E5D74" w:rsidR="00752ADF" w:rsidRPr="00BF5F33" w:rsidRDefault="00752ADF" w:rsidP="00752ADF">
            <w:pPr>
              <w:rPr>
                <w:rFonts w:cstheme="minorHAnsi"/>
                <w:sz w:val="20"/>
                <w:szCs w:val="20"/>
              </w:rPr>
            </w:pPr>
            <w:r w:rsidRPr="007E30B9">
              <w:rPr>
                <w:rFonts w:cstheme="minorHAnsi"/>
                <w:sz w:val="20"/>
                <w:szCs w:val="20"/>
              </w:rPr>
              <w:t>Internet -not specified</w:t>
            </w:r>
          </w:p>
        </w:tc>
        <w:tc>
          <w:tcPr>
            <w:tcW w:w="1134" w:type="dxa"/>
            <w:vAlign w:val="bottom"/>
          </w:tcPr>
          <w:p w14:paraId="713F481B" w14:textId="1D741FCE" w:rsidR="00752ADF" w:rsidRPr="00BF5F33" w:rsidRDefault="00752ADF" w:rsidP="00752ADF">
            <w:pPr>
              <w:rPr>
                <w:rFonts w:cstheme="minorHAnsi"/>
                <w:sz w:val="20"/>
                <w:szCs w:val="20"/>
              </w:rPr>
            </w:pPr>
            <w:r w:rsidRPr="007E30B9">
              <w:rPr>
                <w:rFonts w:cstheme="minorHAnsi"/>
                <w:sz w:val="20"/>
                <w:szCs w:val="20"/>
              </w:rPr>
              <w:t>5</w:t>
            </w:r>
          </w:p>
        </w:tc>
        <w:tc>
          <w:tcPr>
            <w:tcW w:w="850" w:type="dxa"/>
            <w:vAlign w:val="bottom"/>
          </w:tcPr>
          <w:p w14:paraId="23BE28EC" w14:textId="0AF4F4A3" w:rsidR="00752ADF" w:rsidRPr="00BF5F33" w:rsidRDefault="00752ADF" w:rsidP="00752ADF">
            <w:pPr>
              <w:rPr>
                <w:rFonts w:cstheme="minorHAnsi"/>
                <w:sz w:val="20"/>
                <w:szCs w:val="20"/>
              </w:rPr>
            </w:pPr>
            <w:r w:rsidRPr="007E30B9">
              <w:rPr>
                <w:rFonts w:cstheme="minorHAnsi"/>
                <w:sz w:val="20"/>
                <w:szCs w:val="20"/>
              </w:rPr>
              <w:t>19</w:t>
            </w:r>
          </w:p>
        </w:tc>
      </w:tr>
      <w:tr w:rsidR="00752ADF" w:rsidRPr="006F6A9E" w14:paraId="4DC608D8" w14:textId="77777777" w:rsidTr="002E0421">
        <w:trPr>
          <w:trHeight w:val="26"/>
        </w:trPr>
        <w:tc>
          <w:tcPr>
            <w:tcW w:w="7088" w:type="dxa"/>
            <w:vAlign w:val="bottom"/>
          </w:tcPr>
          <w:p w14:paraId="04CFBC21" w14:textId="77777777" w:rsidR="00752ADF" w:rsidRPr="005830A9" w:rsidRDefault="00752ADF" w:rsidP="00752ADF">
            <w:pPr>
              <w:rPr>
                <w:rFonts w:cstheme="minorHAnsi"/>
                <w:sz w:val="20"/>
                <w:szCs w:val="20"/>
              </w:rPr>
            </w:pPr>
            <w:r w:rsidRPr="001757C4">
              <w:rPr>
                <w:rFonts w:cstheme="minorHAnsi"/>
                <w:sz w:val="20"/>
                <w:szCs w:val="20"/>
              </w:rPr>
              <w:t>Family members and friends</w:t>
            </w:r>
          </w:p>
        </w:tc>
        <w:tc>
          <w:tcPr>
            <w:tcW w:w="1134" w:type="dxa"/>
            <w:vAlign w:val="bottom"/>
          </w:tcPr>
          <w:p w14:paraId="3070DDE9" w14:textId="77777777" w:rsidR="00752ADF" w:rsidRPr="005830A9" w:rsidRDefault="00752ADF" w:rsidP="00752ADF">
            <w:pPr>
              <w:rPr>
                <w:rFonts w:cstheme="minorHAnsi"/>
                <w:sz w:val="20"/>
                <w:szCs w:val="20"/>
              </w:rPr>
            </w:pPr>
            <w:r w:rsidRPr="001757C4">
              <w:rPr>
                <w:rFonts w:cstheme="minorHAnsi"/>
                <w:sz w:val="20"/>
                <w:szCs w:val="20"/>
              </w:rPr>
              <w:t>14</w:t>
            </w:r>
          </w:p>
        </w:tc>
        <w:tc>
          <w:tcPr>
            <w:tcW w:w="850" w:type="dxa"/>
            <w:vAlign w:val="bottom"/>
          </w:tcPr>
          <w:p w14:paraId="74FDF5A7" w14:textId="77777777" w:rsidR="00752ADF" w:rsidRPr="005830A9" w:rsidRDefault="00752ADF" w:rsidP="00752ADF">
            <w:pPr>
              <w:rPr>
                <w:rFonts w:cstheme="minorHAnsi"/>
                <w:sz w:val="20"/>
                <w:szCs w:val="20"/>
              </w:rPr>
            </w:pPr>
            <w:r w:rsidRPr="001757C4">
              <w:rPr>
                <w:rFonts w:cstheme="minorHAnsi"/>
                <w:sz w:val="20"/>
                <w:szCs w:val="20"/>
              </w:rPr>
              <w:t>6</w:t>
            </w:r>
          </w:p>
        </w:tc>
      </w:tr>
      <w:tr w:rsidR="00752ADF" w:rsidRPr="006F6A9E" w14:paraId="273E3ADA" w14:textId="77777777" w:rsidTr="00DA236D">
        <w:trPr>
          <w:trHeight w:val="119"/>
        </w:trPr>
        <w:tc>
          <w:tcPr>
            <w:tcW w:w="7088" w:type="dxa"/>
            <w:vAlign w:val="bottom"/>
          </w:tcPr>
          <w:p w14:paraId="308A2263" w14:textId="50E26FB6" w:rsidR="00752ADF" w:rsidRPr="00DA236D" w:rsidRDefault="00752ADF" w:rsidP="00752ADF">
            <w:pPr>
              <w:rPr>
                <w:rFonts w:cstheme="minorHAnsi"/>
                <w:sz w:val="20"/>
                <w:szCs w:val="20"/>
              </w:rPr>
            </w:pPr>
            <w:r w:rsidRPr="00DA236D">
              <w:rPr>
                <w:rFonts w:cstheme="minorHAnsi"/>
                <w:sz w:val="20"/>
                <w:szCs w:val="20"/>
              </w:rPr>
              <w:t>Conduct own research/WHO/CDC</w:t>
            </w:r>
          </w:p>
        </w:tc>
        <w:tc>
          <w:tcPr>
            <w:tcW w:w="1134" w:type="dxa"/>
            <w:vAlign w:val="bottom"/>
          </w:tcPr>
          <w:p w14:paraId="3E560A54" w14:textId="77777777" w:rsidR="00752ADF" w:rsidRPr="00DA236D" w:rsidRDefault="00752ADF" w:rsidP="00752ADF">
            <w:pPr>
              <w:rPr>
                <w:rFonts w:cstheme="minorHAnsi"/>
                <w:sz w:val="20"/>
                <w:szCs w:val="20"/>
              </w:rPr>
            </w:pPr>
            <w:r w:rsidRPr="00DA236D">
              <w:rPr>
                <w:rFonts w:cstheme="minorHAnsi"/>
                <w:sz w:val="20"/>
                <w:szCs w:val="20"/>
              </w:rPr>
              <w:t>5</w:t>
            </w:r>
          </w:p>
        </w:tc>
        <w:tc>
          <w:tcPr>
            <w:tcW w:w="850" w:type="dxa"/>
            <w:vAlign w:val="bottom"/>
          </w:tcPr>
          <w:p w14:paraId="05D7149B" w14:textId="77777777" w:rsidR="00752ADF" w:rsidRPr="00DA236D" w:rsidRDefault="00752ADF" w:rsidP="00752ADF">
            <w:pPr>
              <w:rPr>
                <w:rFonts w:cstheme="minorHAnsi"/>
                <w:sz w:val="20"/>
                <w:szCs w:val="20"/>
              </w:rPr>
            </w:pPr>
            <w:r w:rsidRPr="00DA236D">
              <w:rPr>
                <w:rFonts w:cstheme="minorHAnsi"/>
                <w:sz w:val="20"/>
                <w:szCs w:val="20"/>
              </w:rPr>
              <w:t>8</w:t>
            </w:r>
          </w:p>
        </w:tc>
      </w:tr>
      <w:tr w:rsidR="00752ADF" w:rsidRPr="006F6A9E" w14:paraId="47C89E72" w14:textId="77777777" w:rsidTr="00DA236D">
        <w:trPr>
          <w:trHeight w:val="119"/>
        </w:trPr>
        <w:tc>
          <w:tcPr>
            <w:tcW w:w="7088" w:type="dxa"/>
            <w:vAlign w:val="bottom"/>
          </w:tcPr>
          <w:p w14:paraId="19648E0C" w14:textId="77777777" w:rsidR="00752ADF" w:rsidRPr="00DA236D" w:rsidRDefault="00752ADF" w:rsidP="00752ADF">
            <w:pPr>
              <w:rPr>
                <w:rFonts w:cstheme="minorHAnsi"/>
                <w:sz w:val="20"/>
                <w:szCs w:val="20"/>
              </w:rPr>
            </w:pPr>
            <w:r w:rsidRPr="00DA236D">
              <w:rPr>
                <w:rFonts w:cstheme="minorHAnsi"/>
                <w:sz w:val="20"/>
                <w:szCs w:val="20"/>
              </w:rPr>
              <w:t>Workplace/School</w:t>
            </w:r>
          </w:p>
        </w:tc>
        <w:tc>
          <w:tcPr>
            <w:tcW w:w="1134" w:type="dxa"/>
            <w:vAlign w:val="bottom"/>
          </w:tcPr>
          <w:p w14:paraId="41AA1576" w14:textId="77777777" w:rsidR="00752ADF" w:rsidRPr="00DA236D" w:rsidRDefault="00752ADF" w:rsidP="00752ADF">
            <w:pPr>
              <w:rPr>
                <w:rFonts w:cstheme="minorHAnsi"/>
                <w:sz w:val="20"/>
                <w:szCs w:val="20"/>
              </w:rPr>
            </w:pPr>
            <w:r w:rsidRPr="00DA236D">
              <w:rPr>
                <w:rFonts w:cstheme="minorHAnsi"/>
                <w:sz w:val="20"/>
                <w:szCs w:val="20"/>
              </w:rPr>
              <w:t>2</w:t>
            </w:r>
          </w:p>
        </w:tc>
        <w:tc>
          <w:tcPr>
            <w:tcW w:w="850" w:type="dxa"/>
            <w:vAlign w:val="bottom"/>
          </w:tcPr>
          <w:p w14:paraId="35062510" w14:textId="77777777" w:rsidR="00752ADF" w:rsidRPr="00DA236D" w:rsidRDefault="00752ADF" w:rsidP="00752ADF">
            <w:pPr>
              <w:rPr>
                <w:rFonts w:cstheme="minorHAnsi"/>
                <w:sz w:val="20"/>
                <w:szCs w:val="20"/>
              </w:rPr>
            </w:pPr>
            <w:r w:rsidRPr="00DA236D">
              <w:rPr>
                <w:rFonts w:cstheme="minorHAnsi"/>
                <w:sz w:val="20"/>
                <w:szCs w:val="20"/>
              </w:rPr>
              <w:t>7</w:t>
            </w:r>
          </w:p>
        </w:tc>
      </w:tr>
      <w:tr w:rsidR="00752ADF" w:rsidRPr="006F6A9E" w14:paraId="4A9D336D" w14:textId="77777777" w:rsidTr="00DA236D">
        <w:tc>
          <w:tcPr>
            <w:tcW w:w="9072" w:type="dxa"/>
            <w:gridSpan w:val="3"/>
            <w:vAlign w:val="bottom"/>
          </w:tcPr>
          <w:p w14:paraId="070D4EFB" w14:textId="77777777" w:rsidR="00752ADF" w:rsidRDefault="00752ADF" w:rsidP="00752ADF">
            <w:pPr>
              <w:rPr>
                <w:rFonts w:cstheme="minorHAnsi"/>
                <w:b/>
                <w:i/>
                <w:sz w:val="20"/>
                <w:szCs w:val="20"/>
              </w:rPr>
            </w:pPr>
          </w:p>
          <w:p w14:paraId="4FDF7520" w14:textId="7AC6AE2C" w:rsidR="00752ADF" w:rsidRPr="00DA236D" w:rsidRDefault="00752ADF" w:rsidP="00752ADF">
            <w:pPr>
              <w:rPr>
                <w:rFonts w:cstheme="minorHAnsi"/>
                <w:bCs/>
                <w:i/>
                <w:sz w:val="20"/>
                <w:szCs w:val="20"/>
              </w:rPr>
            </w:pPr>
            <w:r w:rsidRPr="00DA1567">
              <w:rPr>
                <w:rFonts w:cstheme="minorHAnsi"/>
                <w:bCs/>
                <w:i/>
                <w:sz w:val="20"/>
                <w:szCs w:val="20"/>
              </w:rPr>
              <w:t>Additional information required</w:t>
            </w:r>
          </w:p>
        </w:tc>
      </w:tr>
      <w:tr w:rsidR="00752ADF" w:rsidRPr="006F6A9E" w14:paraId="722C21C2" w14:textId="77777777" w:rsidTr="00DA236D">
        <w:tc>
          <w:tcPr>
            <w:tcW w:w="7088" w:type="dxa"/>
            <w:vAlign w:val="bottom"/>
          </w:tcPr>
          <w:p w14:paraId="0BCABE88" w14:textId="77777777" w:rsidR="00752ADF" w:rsidRPr="00DA236D" w:rsidRDefault="00752ADF" w:rsidP="00752ADF">
            <w:pPr>
              <w:rPr>
                <w:rFonts w:cstheme="minorHAnsi"/>
                <w:sz w:val="20"/>
                <w:szCs w:val="20"/>
              </w:rPr>
            </w:pPr>
            <w:r w:rsidRPr="00DA236D">
              <w:rPr>
                <w:rFonts w:cstheme="minorHAnsi"/>
                <w:sz w:val="20"/>
                <w:szCs w:val="20"/>
              </w:rPr>
              <w:t>More information on shielding</w:t>
            </w:r>
          </w:p>
        </w:tc>
        <w:tc>
          <w:tcPr>
            <w:tcW w:w="1134" w:type="dxa"/>
            <w:vAlign w:val="bottom"/>
          </w:tcPr>
          <w:p w14:paraId="7BFC2A64" w14:textId="77777777" w:rsidR="00752ADF" w:rsidRPr="00DA236D" w:rsidRDefault="00752ADF" w:rsidP="00752ADF">
            <w:pPr>
              <w:rPr>
                <w:rFonts w:cstheme="minorHAnsi"/>
                <w:sz w:val="20"/>
                <w:szCs w:val="20"/>
              </w:rPr>
            </w:pPr>
            <w:r w:rsidRPr="00DA236D">
              <w:rPr>
                <w:rFonts w:cstheme="minorHAnsi"/>
                <w:sz w:val="20"/>
                <w:szCs w:val="20"/>
              </w:rPr>
              <w:t>4</w:t>
            </w:r>
          </w:p>
        </w:tc>
        <w:tc>
          <w:tcPr>
            <w:tcW w:w="850" w:type="dxa"/>
            <w:vAlign w:val="bottom"/>
          </w:tcPr>
          <w:p w14:paraId="13F32702" w14:textId="77777777" w:rsidR="00752ADF" w:rsidRPr="00DA236D" w:rsidRDefault="00752ADF" w:rsidP="00752ADF">
            <w:pPr>
              <w:rPr>
                <w:rFonts w:cstheme="minorHAnsi"/>
                <w:sz w:val="20"/>
                <w:szCs w:val="20"/>
              </w:rPr>
            </w:pPr>
            <w:r w:rsidRPr="00DA236D">
              <w:rPr>
                <w:rFonts w:cstheme="minorHAnsi"/>
                <w:sz w:val="20"/>
                <w:szCs w:val="20"/>
              </w:rPr>
              <w:t>7</w:t>
            </w:r>
          </w:p>
        </w:tc>
      </w:tr>
      <w:tr w:rsidR="00752ADF" w:rsidRPr="006F6A9E" w14:paraId="391B7FA9" w14:textId="77777777" w:rsidTr="00DA236D">
        <w:tc>
          <w:tcPr>
            <w:tcW w:w="7088" w:type="dxa"/>
            <w:vAlign w:val="bottom"/>
          </w:tcPr>
          <w:p w14:paraId="22180BDC" w14:textId="77777777" w:rsidR="00752ADF" w:rsidRPr="00DA236D" w:rsidRDefault="00752ADF" w:rsidP="00752ADF">
            <w:pPr>
              <w:rPr>
                <w:rFonts w:cstheme="minorHAnsi"/>
                <w:sz w:val="20"/>
                <w:szCs w:val="20"/>
              </w:rPr>
            </w:pPr>
            <w:r w:rsidRPr="00DA236D">
              <w:rPr>
                <w:rFonts w:cstheme="minorHAnsi"/>
                <w:sz w:val="20"/>
                <w:szCs w:val="20"/>
              </w:rPr>
              <w:t>How virus effects children with CKD</w:t>
            </w:r>
          </w:p>
        </w:tc>
        <w:tc>
          <w:tcPr>
            <w:tcW w:w="1134" w:type="dxa"/>
            <w:vAlign w:val="bottom"/>
          </w:tcPr>
          <w:p w14:paraId="0F8BBE7B" w14:textId="77777777" w:rsidR="00752ADF" w:rsidRPr="00DA236D" w:rsidRDefault="00752ADF" w:rsidP="00752ADF">
            <w:pPr>
              <w:rPr>
                <w:rFonts w:cstheme="minorHAnsi"/>
                <w:sz w:val="20"/>
                <w:szCs w:val="20"/>
              </w:rPr>
            </w:pPr>
            <w:r w:rsidRPr="00DA236D">
              <w:rPr>
                <w:rFonts w:cstheme="minorHAnsi"/>
                <w:sz w:val="20"/>
                <w:szCs w:val="20"/>
              </w:rPr>
              <w:t>-</w:t>
            </w:r>
          </w:p>
        </w:tc>
        <w:tc>
          <w:tcPr>
            <w:tcW w:w="850" w:type="dxa"/>
            <w:vAlign w:val="bottom"/>
          </w:tcPr>
          <w:p w14:paraId="7F173A10" w14:textId="77777777" w:rsidR="00752ADF" w:rsidRPr="00DA236D" w:rsidRDefault="00752ADF" w:rsidP="00752ADF">
            <w:pPr>
              <w:rPr>
                <w:rFonts w:cstheme="minorHAnsi"/>
                <w:sz w:val="20"/>
                <w:szCs w:val="20"/>
              </w:rPr>
            </w:pPr>
            <w:r w:rsidRPr="00DA236D">
              <w:rPr>
                <w:rFonts w:cstheme="minorHAnsi"/>
                <w:sz w:val="20"/>
                <w:szCs w:val="20"/>
              </w:rPr>
              <w:t>6</w:t>
            </w:r>
          </w:p>
        </w:tc>
      </w:tr>
      <w:tr w:rsidR="00752ADF" w:rsidRPr="006F6A9E" w14:paraId="56ED05CE" w14:textId="77777777" w:rsidTr="00DA236D">
        <w:tc>
          <w:tcPr>
            <w:tcW w:w="7088" w:type="dxa"/>
            <w:vAlign w:val="bottom"/>
          </w:tcPr>
          <w:p w14:paraId="6EFD3602" w14:textId="77777777" w:rsidR="00752ADF" w:rsidRPr="00DA236D" w:rsidRDefault="00752ADF" w:rsidP="00752ADF">
            <w:pPr>
              <w:rPr>
                <w:rFonts w:cstheme="minorHAnsi"/>
                <w:sz w:val="20"/>
                <w:szCs w:val="20"/>
              </w:rPr>
            </w:pPr>
            <w:r w:rsidRPr="00DA236D">
              <w:rPr>
                <w:rFonts w:cstheme="minorHAnsi"/>
                <w:sz w:val="20"/>
                <w:szCs w:val="20"/>
              </w:rPr>
              <w:t>Targeted information from Hospital</w:t>
            </w:r>
          </w:p>
        </w:tc>
        <w:tc>
          <w:tcPr>
            <w:tcW w:w="1134" w:type="dxa"/>
            <w:vAlign w:val="bottom"/>
          </w:tcPr>
          <w:p w14:paraId="030DCCBD" w14:textId="77777777" w:rsidR="00752ADF" w:rsidRPr="00DA236D" w:rsidRDefault="00752ADF" w:rsidP="00752ADF">
            <w:pPr>
              <w:rPr>
                <w:rFonts w:cstheme="minorHAnsi"/>
                <w:sz w:val="20"/>
                <w:szCs w:val="20"/>
              </w:rPr>
            </w:pPr>
            <w:r w:rsidRPr="00DA236D">
              <w:rPr>
                <w:rFonts w:cstheme="minorHAnsi"/>
                <w:sz w:val="20"/>
                <w:szCs w:val="20"/>
              </w:rPr>
              <w:t>-</w:t>
            </w:r>
          </w:p>
        </w:tc>
        <w:tc>
          <w:tcPr>
            <w:tcW w:w="850" w:type="dxa"/>
            <w:vAlign w:val="bottom"/>
          </w:tcPr>
          <w:p w14:paraId="43741240" w14:textId="77777777" w:rsidR="00752ADF" w:rsidRPr="00DA236D" w:rsidRDefault="00752ADF" w:rsidP="00752ADF">
            <w:pPr>
              <w:rPr>
                <w:rFonts w:cstheme="minorHAnsi"/>
                <w:sz w:val="20"/>
                <w:szCs w:val="20"/>
              </w:rPr>
            </w:pPr>
            <w:r w:rsidRPr="00DA236D">
              <w:rPr>
                <w:rFonts w:cstheme="minorHAnsi"/>
                <w:sz w:val="20"/>
                <w:szCs w:val="20"/>
              </w:rPr>
              <w:t>4</w:t>
            </w:r>
          </w:p>
        </w:tc>
      </w:tr>
      <w:tr w:rsidR="00752ADF" w:rsidRPr="006F6A9E" w14:paraId="2F9009A4" w14:textId="77777777" w:rsidTr="00DA236D">
        <w:tc>
          <w:tcPr>
            <w:tcW w:w="7088" w:type="dxa"/>
            <w:vAlign w:val="bottom"/>
          </w:tcPr>
          <w:p w14:paraId="5E049789" w14:textId="77777777" w:rsidR="00752ADF" w:rsidRPr="00DA236D" w:rsidRDefault="00752ADF" w:rsidP="00752ADF">
            <w:pPr>
              <w:rPr>
                <w:rFonts w:cstheme="minorHAnsi"/>
                <w:sz w:val="20"/>
                <w:szCs w:val="20"/>
              </w:rPr>
            </w:pPr>
            <w:r w:rsidRPr="00DA236D">
              <w:rPr>
                <w:rFonts w:cstheme="minorHAnsi"/>
                <w:sz w:val="20"/>
                <w:szCs w:val="20"/>
              </w:rPr>
              <w:t>Statistics of covid-19 on children with CKD</w:t>
            </w:r>
          </w:p>
        </w:tc>
        <w:tc>
          <w:tcPr>
            <w:tcW w:w="1134" w:type="dxa"/>
            <w:vAlign w:val="bottom"/>
          </w:tcPr>
          <w:p w14:paraId="71364B97" w14:textId="77777777" w:rsidR="00752ADF" w:rsidRPr="00DA236D" w:rsidRDefault="00752ADF" w:rsidP="00752ADF">
            <w:pPr>
              <w:rPr>
                <w:rFonts w:cstheme="minorHAnsi"/>
                <w:sz w:val="20"/>
                <w:szCs w:val="20"/>
              </w:rPr>
            </w:pPr>
            <w:r w:rsidRPr="00DA236D">
              <w:rPr>
                <w:rFonts w:cstheme="minorHAnsi"/>
                <w:sz w:val="20"/>
                <w:szCs w:val="20"/>
              </w:rPr>
              <w:t>-</w:t>
            </w:r>
          </w:p>
        </w:tc>
        <w:tc>
          <w:tcPr>
            <w:tcW w:w="850" w:type="dxa"/>
            <w:vAlign w:val="bottom"/>
          </w:tcPr>
          <w:p w14:paraId="4AFEE47A" w14:textId="77777777" w:rsidR="00752ADF" w:rsidRPr="00DA236D" w:rsidRDefault="00752ADF" w:rsidP="00752ADF">
            <w:pPr>
              <w:rPr>
                <w:rFonts w:cstheme="minorHAnsi"/>
                <w:sz w:val="20"/>
                <w:szCs w:val="20"/>
              </w:rPr>
            </w:pPr>
            <w:r w:rsidRPr="00DA236D">
              <w:rPr>
                <w:rFonts w:cstheme="minorHAnsi"/>
                <w:sz w:val="20"/>
                <w:szCs w:val="20"/>
              </w:rPr>
              <w:t>1</w:t>
            </w:r>
          </w:p>
        </w:tc>
      </w:tr>
      <w:tr w:rsidR="00752ADF" w:rsidRPr="006F6A9E" w14:paraId="4DE1811C" w14:textId="77777777" w:rsidTr="00DA236D">
        <w:tc>
          <w:tcPr>
            <w:tcW w:w="7088" w:type="dxa"/>
            <w:vAlign w:val="bottom"/>
          </w:tcPr>
          <w:p w14:paraId="43CEB2F1" w14:textId="77777777" w:rsidR="00752ADF" w:rsidRPr="00DA236D" w:rsidRDefault="00752ADF" w:rsidP="00752ADF">
            <w:pPr>
              <w:rPr>
                <w:rFonts w:cstheme="minorHAnsi"/>
                <w:sz w:val="20"/>
                <w:szCs w:val="20"/>
              </w:rPr>
            </w:pPr>
            <w:r w:rsidRPr="00DA236D">
              <w:rPr>
                <w:rFonts w:cstheme="minorHAnsi"/>
                <w:sz w:val="20"/>
                <w:szCs w:val="20"/>
              </w:rPr>
              <w:t>Length of time lockdown is expected</w:t>
            </w:r>
          </w:p>
        </w:tc>
        <w:tc>
          <w:tcPr>
            <w:tcW w:w="1134" w:type="dxa"/>
            <w:vAlign w:val="bottom"/>
          </w:tcPr>
          <w:p w14:paraId="6BB3A3A3" w14:textId="77777777" w:rsidR="00752ADF" w:rsidRPr="00DA236D" w:rsidRDefault="00752ADF" w:rsidP="00752ADF">
            <w:pPr>
              <w:rPr>
                <w:rFonts w:cstheme="minorHAnsi"/>
                <w:sz w:val="20"/>
                <w:szCs w:val="20"/>
              </w:rPr>
            </w:pPr>
            <w:r w:rsidRPr="00DA236D">
              <w:rPr>
                <w:rFonts w:cstheme="minorHAnsi"/>
                <w:sz w:val="20"/>
                <w:szCs w:val="20"/>
              </w:rPr>
              <w:t>2</w:t>
            </w:r>
          </w:p>
        </w:tc>
        <w:tc>
          <w:tcPr>
            <w:tcW w:w="850" w:type="dxa"/>
            <w:vAlign w:val="bottom"/>
          </w:tcPr>
          <w:p w14:paraId="6599871E" w14:textId="77777777" w:rsidR="00752ADF" w:rsidRPr="00DA236D" w:rsidRDefault="00752ADF" w:rsidP="00752ADF">
            <w:pPr>
              <w:rPr>
                <w:rFonts w:cstheme="minorHAnsi"/>
                <w:sz w:val="20"/>
                <w:szCs w:val="20"/>
              </w:rPr>
            </w:pPr>
            <w:r w:rsidRPr="00DA236D">
              <w:rPr>
                <w:rFonts w:cstheme="minorHAnsi"/>
                <w:sz w:val="20"/>
                <w:szCs w:val="20"/>
              </w:rPr>
              <w:t>-</w:t>
            </w:r>
          </w:p>
        </w:tc>
      </w:tr>
      <w:tr w:rsidR="00752ADF" w:rsidRPr="006F6A9E" w14:paraId="18E18FA6" w14:textId="77777777" w:rsidTr="00DA236D">
        <w:tc>
          <w:tcPr>
            <w:tcW w:w="7088" w:type="dxa"/>
            <w:vAlign w:val="bottom"/>
          </w:tcPr>
          <w:p w14:paraId="5F22E8A2" w14:textId="77777777" w:rsidR="00752ADF" w:rsidRPr="00DA236D" w:rsidRDefault="00752ADF" w:rsidP="00752ADF">
            <w:pPr>
              <w:rPr>
                <w:rFonts w:cstheme="minorHAnsi"/>
                <w:sz w:val="20"/>
                <w:szCs w:val="20"/>
              </w:rPr>
            </w:pPr>
            <w:r w:rsidRPr="00DA236D">
              <w:rPr>
                <w:rFonts w:cstheme="minorHAnsi"/>
                <w:sz w:val="20"/>
                <w:szCs w:val="20"/>
              </w:rPr>
              <w:t>Advice on those waiting for a transplant</w:t>
            </w:r>
          </w:p>
        </w:tc>
        <w:tc>
          <w:tcPr>
            <w:tcW w:w="1134" w:type="dxa"/>
            <w:vAlign w:val="bottom"/>
          </w:tcPr>
          <w:p w14:paraId="59438A68" w14:textId="77777777" w:rsidR="00752ADF" w:rsidRPr="00DA236D" w:rsidRDefault="00752ADF" w:rsidP="00752ADF">
            <w:pPr>
              <w:rPr>
                <w:rFonts w:cstheme="minorHAnsi"/>
                <w:sz w:val="20"/>
                <w:szCs w:val="20"/>
              </w:rPr>
            </w:pPr>
            <w:r w:rsidRPr="00DA236D">
              <w:rPr>
                <w:rFonts w:cstheme="minorHAnsi"/>
                <w:sz w:val="20"/>
                <w:szCs w:val="20"/>
              </w:rPr>
              <w:t>2</w:t>
            </w:r>
          </w:p>
        </w:tc>
        <w:tc>
          <w:tcPr>
            <w:tcW w:w="850" w:type="dxa"/>
            <w:vAlign w:val="bottom"/>
          </w:tcPr>
          <w:p w14:paraId="0F21A5C7" w14:textId="77777777" w:rsidR="00752ADF" w:rsidRPr="00DA236D" w:rsidRDefault="00752ADF" w:rsidP="00752ADF">
            <w:pPr>
              <w:rPr>
                <w:rFonts w:cstheme="minorHAnsi"/>
                <w:sz w:val="20"/>
                <w:szCs w:val="20"/>
              </w:rPr>
            </w:pPr>
            <w:r w:rsidRPr="00DA236D">
              <w:rPr>
                <w:rFonts w:cstheme="minorHAnsi"/>
                <w:sz w:val="20"/>
                <w:szCs w:val="20"/>
              </w:rPr>
              <w:t>-</w:t>
            </w:r>
          </w:p>
        </w:tc>
      </w:tr>
      <w:tr w:rsidR="00752ADF" w:rsidRPr="006F6A9E" w14:paraId="72E6D709" w14:textId="77777777" w:rsidTr="00DA236D">
        <w:tc>
          <w:tcPr>
            <w:tcW w:w="7088" w:type="dxa"/>
            <w:vAlign w:val="bottom"/>
          </w:tcPr>
          <w:p w14:paraId="20508A4E" w14:textId="77777777" w:rsidR="00752ADF" w:rsidRPr="00DA236D" w:rsidRDefault="00752ADF" w:rsidP="00752ADF">
            <w:pPr>
              <w:rPr>
                <w:rFonts w:cstheme="minorHAnsi"/>
                <w:sz w:val="20"/>
                <w:szCs w:val="20"/>
              </w:rPr>
            </w:pPr>
            <w:r w:rsidRPr="00DA236D">
              <w:rPr>
                <w:rFonts w:cstheme="minorHAnsi"/>
                <w:sz w:val="20"/>
                <w:szCs w:val="20"/>
              </w:rPr>
              <w:t>Advice tailored to kidney patients</w:t>
            </w:r>
          </w:p>
        </w:tc>
        <w:tc>
          <w:tcPr>
            <w:tcW w:w="1134" w:type="dxa"/>
            <w:vAlign w:val="bottom"/>
          </w:tcPr>
          <w:p w14:paraId="4CD69240" w14:textId="77777777" w:rsidR="00752ADF" w:rsidRPr="00DA236D" w:rsidRDefault="00752ADF" w:rsidP="00752ADF">
            <w:pPr>
              <w:rPr>
                <w:rFonts w:cstheme="minorHAnsi"/>
                <w:sz w:val="20"/>
                <w:szCs w:val="20"/>
              </w:rPr>
            </w:pPr>
            <w:r w:rsidRPr="00DA236D">
              <w:rPr>
                <w:rFonts w:cstheme="minorHAnsi"/>
                <w:sz w:val="20"/>
                <w:szCs w:val="20"/>
              </w:rPr>
              <w:t>1</w:t>
            </w:r>
          </w:p>
        </w:tc>
        <w:tc>
          <w:tcPr>
            <w:tcW w:w="850" w:type="dxa"/>
            <w:vAlign w:val="bottom"/>
          </w:tcPr>
          <w:p w14:paraId="5EB578C4" w14:textId="77777777" w:rsidR="00752ADF" w:rsidRPr="00DA236D" w:rsidRDefault="00752ADF" w:rsidP="00752ADF">
            <w:pPr>
              <w:rPr>
                <w:rFonts w:cstheme="minorHAnsi"/>
                <w:sz w:val="20"/>
                <w:szCs w:val="20"/>
              </w:rPr>
            </w:pPr>
            <w:r w:rsidRPr="00DA236D">
              <w:rPr>
                <w:rFonts w:cstheme="minorHAnsi"/>
                <w:sz w:val="20"/>
                <w:szCs w:val="20"/>
              </w:rPr>
              <w:t>-</w:t>
            </w:r>
          </w:p>
        </w:tc>
      </w:tr>
      <w:tr w:rsidR="00752ADF" w:rsidRPr="006F6A9E" w14:paraId="6A9086FA" w14:textId="77777777" w:rsidTr="00DA236D">
        <w:tc>
          <w:tcPr>
            <w:tcW w:w="7088" w:type="dxa"/>
            <w:vAlign w:val="bottom"/>
          </w:tcPr>
          <w:p w14:paraId="1CD45A53" w14:textId="77777777" w:rsidR="00752ADF" w:rsidRPr="00DA236D" w:rsidRDefault="00752ADF" w:rsidP="00752ADF">
            <w:pPr>
              <w:rPr>
                <w:rFonts w:cstheme="minorHAnsi"/>
                <w:sz w:val="20"/>
                <w:szCs w:val="20"/>
              </w:rPr>
            </w:pPr>
            <w:r w:rsidRPr="00DA236D">
              <w:rPr>
                <w:rFonts w:cstheme="minorHAnsi"/>
                <w:sz w:val="20"/>
                <w:szCs w:val="20"/>
              </w:rPr>
              <w:t>Efficacy of masks</w:t>
            </w:r>
          </w:p>
        </w:tc>
        <w:tc>
          <w:tcPr>
            <w:tcW w:w="1134" w:type="dxa"/>
            <w:vAlign w:val="bottom"/>
          </w:tcPr>
          <w:p w14:paraId="1999E4EB" w14:textId="77777777" w:rsidR="00752ADF" w:rsidRPr="00DA236D" w:rsidRDefault="00752ADF" w:rsidP="00752ADF">
            <w:pPr>
              <w:rPr>
                <w:rFonts w:cstheme="minorHAnsi"/>
                <w:sz w:val="20"/>
                <w:szCs w:val="20"/>
              </w:rPr>
            </w:pPr>
            <w:r w:rsidRPr="00DA236D">
              <w:rPr>
                <w:rFonts w:cstheme="minorHAnsi"/>
                <w:sz w:val="20"/>
                <w:szCs w:val="20"/>
              </w:rPr>
              <w:t>1</w:t>
            </w:r>
          </w:p>
        </w:tc>
        <w:tc>
          <w:tcPr>
            <w:tcW w:w="850" w:type="dxa"/>
            <w:vAlign w:val="bottom"/>
          </w:tcPr>
          <w:p w14:paraId="3FEFB8C7" w14:textId="77777777" w:rsidR="00752ADF" w:rsidRPr="00DA236D" w:rsidRDefault="00752ADF" w:rsidP="00752ADF">
            <w:pPr>
              <w:rPr>
                <w:rFonts w:cstheme="minorHAnsi"/>
                <w:sz w:val="20"/>
                <w:szCs w:val="20"/>
              </w:rPr>
            </w:pPr>
            <w:r w:rsidRPr="00DA236D">
              <w:rPr>
                <w:rFonts w:cstheme="minorHAnsi"/>
                <w:sz w:val="20"/>
                <w:szCs w:val="20"/>
              </w:rPr>
              <w:t>-</w:t>
            </w:r>
          </w:p>
        </w:tc>
      </w:tr>
      <w:tr w:rsidR="00752ADF" w:rsidRPr="006F6A9E" w14:paraId="0699D47B" w14:textId="77777777" w:rsidTr="00DA236D">
        <w:tc>
          <w:tcPr>
            <w:tcW w:w="7088" w:type="dxa"/>
            <w:vAlign w:val="bottom"/>
          </w:tcPr>
          <w:p w14:paraId="4597191C" w14:textId="77777777" w:rsidR="00752ADF" w:rsidRPr="00DA236D" w:rsidRDefault="00752ADF" w:rsidP="00752ADF">
            <w:pPr>
              <w:rPr>
                <w:rFonts w:cstheme="minorHAnsi"/>
                <w:sz w:val="20"/>
                <w:szCs w:val="20"/>
              </w:rPr>
            </w:pPr>
            <w:r w:rsidRPr="00DA236D">
              <w:rPr>
                <w:rFonts w:cstheme="minorHAnsi"/>
                <w:sz w:val="20"/>
                <w:szCs w:val="20"/>
              </w:rPr>
              <w:t>Help available (financial; shopping)</w:t>
            </w:r>
          </w:p>
        </w:tc>
        <w:tc>
          <w:tcPr>
            <w:tcW w:w="1134" w:type="dxa"/>
            <w:vAlign w:val="bottom"/>
          </w:tcPr>
          <w:p w14:paraId="50AB1D6A" w14:textId="77777777" w:rsidR="00752ADF" w:rsidRPr="00DA236D" w:rsidRDefault="00752ADF" w:rsidP="00752ADF">
            <w:pPr>
              <w:rPr>
                <w:rFonts w:cstheme="minorHAnsi"/>
                <w:sz w:val="20"/>
                <w:szCs w:val="20"/>
              </w:rPr>
            </w:pPr>
            <w:r w:rsidRPr="00DA236D">
              <w:rPr>
                <w:rFonts w:cstheme="minorHAnsi"/>
                <w:sz w:val="20"/>
                <w:szCs w:val="20"/>
              </w:rPr>
              <w:t>-</w:t>
            </w:r>
          </w:p>
        </w:tc>
        <w:tc>
          <w:tcPr>
            <w:tcW w:w="850" w:type="dxa"/>
            <w:vAlign w:val="bottom"/>
          </w:tcPr>
          <w:p w14:paraId="4F9447F8" w14:textId="77777777" w:rsidR="00752ADF" w:rsidRPr="00DA236D" w:rsidRDefault="00752ADF" w:rsidP="00752ADF">
            <w:pPr>
              <w:rPr>
                <w:rFonts w:cstheme="minorHAnsi"/>
                <w:sz w:val="20"/>
                <w:szCs w:val="20"/>
              </w:rPr>
            </w:pPr>
            <w:r w:rsidRPr="00DA236D">
              <w:rPr>
                <w:rFonts w:cstheme="minorHAnsi"/>
                <w:sz w:val="20"/>
                <w:szCs w:val="20"/>
              </w:rPr>
              <w:t>-</w:t>
            </w:r>
          </w:p>
        </w:tc>
      </w:tr>
      <w:tr w:rsidR="00752ADF" w:rsidRPr="006F6A9E" w14:paraId="490221EE" w14:textId="77777777" w:rsidTr="00DA236D">
        <w:tc>
          <w:tcPr>
            <w:tcW w:w="9072" w:type="dxa"/>
            <w:gridSpan w:val="3"/>
            <w:tcBorders>
              <w:bottom w:val="single" w:sz="4" w:space="0" w:color="auto"/>
            </w:tcBorders>
            <w:vAlign w:val="bottom"/>
          </w:tcPr>
          <w:p w14:paraId="5D7412CD" w14:textId="77777777" w:rsidR="00752ADF" w:rsidRDefault="00752ADF" w:rsidP="00752ADF">
            <w:pPr>
              <w:rPr>
                <w:rFonts w:cstheme="minorHAnsi"/>
                <w:b/>
                <w:sz w:val="20"/>
                <w:szCs w:val="20"/>
              </w:rPr>
            </w:pPr>
          </w:p>
        </w:tc>
      </w:tr>
      <w:tr w:rsidR="00752ADF" w:rsidRPr="006F6A9E" w14:paraId="020A1570" w14:textId="77777777" w:rsidTr="00DA236D">
        <w:tc>
          <w:tcPr>
            <w:tcW w:w="9072" w:type="dxa"/>
            <w:gridSpan w:val="3"/>
            <w:tcBorders>
              <w:top w:val="single" w:sz="4" w:space="0" w:color="auto"/>
              <w:bottom w:val="single" w:sz="4" w:space="0" w:color="auto"/>
            </w:tcBorders>
            <w:vAlign w:val="bottom"/>
          </w:tcPr>
          <w:p w14:paraId="56792EED" w14:textId="641605ED" w:rsidR="00752ADF" w:rsidRPr="00DA236D" w:rsidRDefault="00752ADF" w:rsidP="00752ADF">
            <w:pPr>
              <w:rPr>
                <w:rFonts w:cstheme="minorHAnsi"/>
                <w:b/>
                <w:sz w:val="20"/>
                <w:szCs w:val="20"/>
              </w:rPr>
            </w:pPr>
            <w:r w:rsidRPr="00D435ED">
              <w:rPr>
                <w:rFonts w:cstheme="minorHAnsi"/>
                <w:b/>
                <w:sz w:val="20"/>
                <w:szCs w:val="20"/>
              </w:rPr>
              <w:t>Decision</w:t>
            </w:r>
            <w:r>
              <w:rPr>
                <w:rFonts w:cstheme="minorHAnsi"/>
                <w:b/>
                <w:sz w:val="20"/>
                <w:szCs w:val="20"/>
              </w:rPr>
              <w:t xml:space="preserve"> making</w:t>
            </w:r>
            <w:r w:rsidRPr="00D435ED">
              <w:rPr>
                <w:rFonts w:cstheme="minorHAnsi"/>
                <w:b/>
                <w:sz w:val="20"/>
                <w:szCs w:val="20"/>
              </w:rPr>
              <w:t xml:space="preserve">: </w:t>
            </w:r>
            <w:r>
              <w:rPr>
                <w:rFonts w:cstheme="minorHAnsi"/>
                <w:b/>
                <w:sz w:val="20"/>
                <w:szCs w:val="20"/>
              </w:rPr>
              <w:t>H</w:t>
            </w:r>
            <w:r w:rsidRPr="00D435ED">
              <w:rPr>
                <w:rFonts w:cstheme="minorHAnsi"/>
                <w:b/>
                <w:sz w:val="20"/>
                <w:szCs w:val="20"/>
              </w:rPr>
              <w:t>ow</w:t>
            </w:r>
            <w:r>
              <w:rPr>
                <w:rFonts w:cstheme="minorHAnsi"/>
                <w:b/>
                <w:sz w:val="20"/>
                <w:szCs w:val="20"/>
              </w:rPr>
              <w:t xml:space="preserve"> do</w:t>
            </w:r>
            <w:r w:rsidRPr="00D435ED">
              <w:rPr>
                <w:rFonts w:cstheme="minorHAnsi"/>
                <w:b/>
                <w:sz w:val="20"/>
                <w:szCs w:val="20"/>
              </w:rPr>
              <w:t xml:space="preserve"> you make decisions about looking after </w:t>
            </w:r>
            <w:r>
              <w:rPr>
                <w:rFonts w:cstheme="minorHAnsi"/>
                <w:b/>
                <w:sz w:val="20"/>
                <w:szCs w:val="20"/>
              </w:rPr>
              <w:t xml:space="preserve">yourself / </w:t>
            </w:r>
            <w:r w:rsidRPr="00D435ED">
              <w:rPr>
                <w:rFonts w:cstheme="minorHAnsi"/>
                <w:b/>
                <w:sz w:val="20"/>
                <w:szCs w:val="20"/>
              </w:rPr>
              <w:t>your child in relation to the virus?</w:t>
            </w:r>
          </w:p>
        </w:tc>
      </w:tr>
      <w:tr w:rsidR="00752ADF" w:rsidRPr="006F6A9E" w14:paraId="56977150" w14:textId="77777777" w:rsidTr="00DA236D">
        <w:tc>
          <w:tcPr>
            <w:tcW w:w="7088" w:type="dxa"/>
            <w:tcBorders>
              <w:top w:val="single" w:sz="4" w:space="0" w:color="auto"/>
            </w:tcBorders>
            <w:vAlign w:val="bottom"/>
          </w:tcPr>
          <w:p w14:paraId="57E52D46" w14:textId="77777777" w:rsidR="00752ADF" w:rsidRPr="00DA236D" w:rsidRDefault="00752ADF" w:rsidP="00752ADF">
            <w:pPr>
              <w:rPr>
                <w:rFonts w:cstheme="minorHAnsi"/>
                <w:sz w:val="20"/>
                <w:szCs w:val="20"/>
              </w:rPr>
            </w:pPr>
            <w:r w:rsidRPr="00DA236D">
              <w:rPr>
                <w:rFonts w:cstheme="minorHAnsi"/>
                <w:sz w:val="20"/>
                <w:szCs w:val="20"/>
              </w:rPr>
              <w:t>Common sense</w:t>
            </w:r>
          </w:p>
        </w:tc>
        <w:tc>
          <w:tcPr>
            <w:tcW w:w="1134" w:type="dxa"/>
            <w:tcBorders>
              <w:top w:val="single" w:sz="4" w:space="0" w:color="auto"/>
            </w:tcBorders>
            <w:vAlign w:val="bottom"/>
          </w:tcPr>
          <w:p w14:paraId="0E06AA21" w14:textId="77777777" w:rsidR="00752ADF" w:rsidRPr="00DA236D" w:rsidRDefault="00752ADF" w:rsidP="00752ADF">
            <w:pPr>
              <w:rPr>
                <w:rFonts w:cstheme="minorHAnsi"/>
                <w:sz w:val="20"/>
                <w:szCs w:val="20"/>
              </w:rPr>
            </w:pPr>
            <w:r w:rsidRPr="00DA236D">
              <w:rPr>
                <w:rFonts w:cstheme="minorHAnsi"/>
                <w:sz w:val="20"/>
                <w:szCs w:val="20"/>
              </w:rPr>
              <w:t>32</w:t>
            </w:r>
          </w:p>
        </w:tc>
        <w:tc>
          <w:tcPr>
            <w:tcW w:w="850" w:type="dxa"/>
            <w:tcBorders>
              <w:top w:val="single" w:sz="4" w:space="0" w:color="auto"/>
            </w:tcBorders>
            <w:vAlign w:val="bottom"/>
          </w:tcPr>
          <w:p w14:paraId="30B97A59" w14:textId="77777777" w:rsidR="00752ADF" w:rsidRPr="00DA236D" w:rsidRDefault="00752ADF" w:rsidP="00752ADF">
            <w:pPr>
              <w:rPr>
                <w:rFonts w:cstheme="minorHAnsi"/>
                <w:sz w:val="20"/>
                <w:szCs w:val="20"/>
              </w:rPr>
            </w:pPr>
            <w:r w:rsidRPr="00DA236D">
              <w:rPr>
                <w:rFonts w:cstheme="minorHAnsi"/>
                <w:sz w:val="20"/>
                <w:szCs w:val="20"/>
              </w:rPr>
              <w:t>53</w:t>
            </w:r>
          </w:p>
        </w:tc>
      </w:tr>
      <w:tr w:rsidR="00D9445F" w:rsidRPr="006F6A9E" w14:paraId="723CDC95" w14:textId="77777777" w:rsidTr="00FC32A6">
        <w:tc>
          <w:tcPr>
            <w:tcW w:w="7088" w:type="dxa"/>
            <w:vAlign w:val="bottom"/>
          </w:tcPr>
          <w:p w14:paraId="70C36406" w14:textId="455DB30A" w:rsidR="00D9445F" w:rsidRPr="006F6A9E" w:rsidRDefault="00D9445F" w:rsidP="00D9445F">
            <w:pPr>
              <w:rPr>
                <w:rFonts w:cstheme="minorHAnsi"/>
                <w:sz w:val="20"/>
                <w:szCs w:val="20"/>
              </w:rPr>
            </w:pPr>
            <w:r w:rsidRPr="00C522A4">
              <w:rPr>
                <w:rFonts w:cstheme="minorHAnsi"/>
                <w:sz w:val="20"/>
                <w:szCs w:val="20"/>
              </w:rPr>
              <w:t xml:space="preserve">Deciding to shield </w:t>
            </w:r>
          </w:p>
        </w:tc>
        <w:tc>
          <w:tcPr>
            <w:tcW w:w="1134" w:type="dxa"/>
            <w:vAlign w:val="bottom"/>
          </w:tcPr>
          <w:p w14:paraId="12E127F4" w14:textId="36AA65DE" w:rsidR="00D9445F" w:rsidRPr="006F6A9E" w:rsidRDefault="00D9445F" w:rsidP="00D9445F">
            <w:pPr>
              <w:rPr>
                <w:rFonts w:cstheme="minorHAnsi"/>
                <w:sz w:val="20"/>
                <w:szCs w:val="20"/>
              </w:rPr>
            </w:pPr>
            <w:r w:rsidRPr="00C522A4">
              <w:rPr>
                <w:rFonts w:cstheme="minorHAnsi"/>
                <w:sz w:val="20"/>
                <w:szCs w:val="20"/>
              </w:rPr>
              <w:t>20</w:t>
            </w:r>
          </w:p>
        </w:tc>
        <w:tc>
          <w:tcPr>
            <w:tcW w:w="850" w:type="dxa"/>
            <w:vAlign w:val="bottom"/>
          </w:tcPr>
          <w:p w14:paraId="62C67329" w14:textId="4212CA51" w:rsidR="00D9445F" w:rsidRPr="006F6A9E" w:rsidRDefault="00D9445F" w:rsidP="00D9445F">
            <w:pPr>
              <w:rPr>
                <w:rFonts w:cstheme="minorHAnsi"/>
                <w:sz w:val="20"/>
                <w:szCs w:val="20"/>
              </w:rPr>
            </w:pPr>
            <w:r w:rsidRPr="00C522A4">
              <w:rPr>
                <w:rFonts w:cstheme="minorHAnsi"/>
                <w:sz w:val="20"/>
                <w:szCs w:val="20"/>
              </w:rPr>
              <w:t>26</w:t>
            </w:r>
          </w:p>
        </w:tc>
      </w:tr>
      <w:tr w:rsidR="00D9445F" w:rsidRPr="006F6A9E" w14:paraId="6F87FE98" w14:textId="77777777" w:rsidTr="00DA236D">
        <w:tc>
          <w:tcPr>
            <w:tcW w:w="7088" w:type="dxa"/>
            <w:vAlign w:val="bottom"/>
          </w:tcPr>
          <w:p w14:paraId="0AE2E0C2" w14:textId="77777777" w:rsidR="00D9445F" w:rsidRPr="00DA236D" w:rsidRDefault="00D9445F" w:rsidP="00D9445F">
            <w:pPr>
              <w:rPr>
                <w:rFonts w:cstheme="minorHAnsi"/>
                <w:sz w:val="20"/>
                <w:szCs w:val="20"/>
              </w:rPr>
            </w:pPr>
            <w:r w:rsidRPr="00DA236D">
              <w:rPr>
                <w:rFonts w:cstheme="minorHAnsi"/>
                <w:sz w:val="20"/>
                <w:szCs w:val="20"/>
              </w:rPr>
              <w:t>Hospital team/NHS</w:t>
            </w:r>
          </w:p>
        </w:tc>
        <w:tc>
          <w:tcPr>
            <w:tcW w:w="1134" w:type="dxa"/>
            <w:vAlign w:val="bottom"/>
          </w:tcPr>
          <w:p w14:paraId="3CD52C06" w14:textId="77777777" w:rsidR="00D9445F" w:rsidRPr="00DA236D" w:rsidRDefault="00D9445F" w:rsidP="00D9445F">
            <w:pPr>
              <w:rPr>
                <w:rFonts w:cstheme="minorHAnsi"/>
                <w:sz w:val="20"/>
                <w:szCs w:val="20"/>
              </w:rPr>
            </w:pPr>
            <w:r w:rsidRPr="00DA236D">
              <w:rPr>
                <w:rFonts w:cstheme="minorHAnsi"/>
                <w:sz w:val="20"/>
                <w:szCs w:val="20"/>
              </w:rPr>
              <w:t>9</w:t>
            </w:r>
          </w:p>
        </w:tc>
        <w:tc>
          <w:tcPr>
            <w:tcW w:w="850" w:type="dxa"/>
            <w:vAlign w:val="bottom"/>
          </w:tcPr>
          <w:p w14:paraId="5906A8D6" w14:textId="77777777" w:rsidR="00D9445F" w:rsidRPr="00DA236D" w:rsidRDefault="00D9445F" w:rsidP="00D9445F">
            <w:pPr>
              <w:rPr>
                <w:rFonts w:cstheme="minorHAnsi"/>
                <w:sz w:val="20"/>
                <w:szCs w:val="20"/>
              </w:rPr>
            </w:pPr>
            <w:r w:rsidRPr="00DA236D">
              <w:rPr>
                <w:rFonts w:cstheme="minorHAnsi"/>
                <w:sz w:val="20"/>
                <w:szCs w:val="20"/>
              </w:rPr>
              <w:t>32</w:t>
            </w:r>
          </w:p>
        </w:tc>
      </w:tr>
      <w:tr w:rsidR="00D9445F" w:rsidRPr="006F6A9E" w14:paraId="53153379" w14:textId="77777777" w:rsidTr="00DA236D">
        <w:tc>
          <w:tcPr>
            <w:tcW w:w="7088" w:type="dxa"/>
            <w:vAlign w:val="bottom"/>
          </w:tcPr>
          <w:p w14:paraId="4F3EF9CA" w14:textId="77777777" w:rsidR="00D9445F" w:rsidRPr="00DA236D" w:rsidRDefault="00D9445F" w:rsidP="00D9445F">
            <w:pPr>
              <w:rPr>
                <w:rFonts w:cstheme="minorHAnsi"/>
                <w:sz w:val="20"/>
                <w:szCs w:val="20"/>
              </w:rPr>
            </w:pPr>
            <w:r w:rsidRPr="00DA236D">
              <w:rPr>
                <w:rFonts w:cstheme="minorHAnsi"/>
                <w:sz w:val="20"/>
                <w:szCs w:val="20"/>
              </w:rPr>
              <w:t>Government</w:t>
            </w:r>
          </w:p>
        </w:tc>
        <w:tc>
          <w:tcPr>
            <w:tcW w:w="1134" w:type="dxa"/>
            <w:vAlign w:val="bottom"/>
          </w:tcPr>
          <w:p w14:paraId="3E019BDD" w14:textId="77777777" w:rsidR="00D9445F" w:rsidRPr="00DA236D" w:rsidRDefault="00D9445F" w:rsidP="00D9445F">
            <w:pPr>
              <w:rPr>
                <w:rFonts w:cstheme="minorHAnsi"/>
                <w:sz w:val="20"/>
                <w:szCs w:val="20"/>
              </w:rPr>
            </w:pPr>
            <w:r w:rsidRPr="00DA236D">
              <w:rPr>
                <w:rFonts w:cstheme="minorHAnsi"/>
                <w:sz w:val="20"/>
                <w:szCs w:val="20"/>
              </w:rPr>
              <w:t>6</w:t>
            </w:r>
          </w:p>
        </w:tc>
        <w:tc>
          <w:tcPr>
            <w:tcW w:w="850" w:type="dxa"/>
            <w:vAlign w:val="bottom"/>
          </w:tcPr>
          <w:p w14:paraId="5EC55330" w14:textId="77777777" w:rsidR="00D9445F" w:rsidRPr="00DA236D" w:rsidRDefault="00D9445F" w:rsidP="00D9445F">
            <w:pPr>
              <w:rPr>
                <w:rFonts w:cstheme="minorHAnsi"/>
                <w:sz w:val="20"/>
                <w:szCs w:val="20"/>
              </w:rPr>
            </w:pPr>
            <w:r w:rsidRPr="00DA236D">
              <w:rPr>
                <w:rFonts w:cstheme="minorHAnsi"/>
                <w:sz w:val="20"/>
                <w:szCs w:val="20"/>
              </w:rPr>
              <w:t>27</w:t>
            </w:r>
          </w:p>
        </w:tc>
      </w:tr>
      <w:tr w:rsidR="00D9445F" w:rsidRPr="006F6A9E" w14:paraId="7A4D4170" w14:textId="77777777" w:rsidTr="00DA236D">
        <w:tc>
          <w:tcPr>
            <w:tcW w:w="7088" w:type="dxa"/>
            <w:vAlign w:val="bottom"/>
          </w:tcPr>
          <w:p w14:paraId="6F649D65" w14:textId="3E9BB840" w:rsidR="00D9445F" w:rsidRPr="00DA236D" w:rsidRDefault="00D9445F" w:rsidP="00D9445F">
            <w:pPr>
              <w:rPr>
                <w:rFonts w:cstheme="minorHAnsi"/>
                <w:sz w:val="20"/>
                <w:szCs w:val="20"/>
              </w:rPr>
            </w:pPr>
            <w:r w:rsidRPr="00F11753">
              <w:rPr>
                <w:rFonts w:cstheme="minorHAnsi"/>
                <w:sz w:val="20"/>
                <w:szCs w:val="20"/>
              </w:rPr>
              <w:t>Own knowledge/Family and friends</w:t>
            </w:r>
          </w:p>
        </w:tc>
        <w:tc>
          <w:tcPr>
            <w:tcW w:w="1134" w:type="dxa"/>
            <w:vAlign w:val="bottom"/>
          </w:tcPr>
          <w:p w14:paraId="01F70FE0" w14:textId="76F83F59" w:rsidR="00D9445F" w:rsidRPr="00DA236D" w:rsidRDefault="00D9445F" w:rsidP="00D9445F">
            <w:pPr>
              <w:rPr>
                <w:rFonts w:cstheme="minorHAnsi"/>
                <w:sz w:val="20"/>
                <w:szCs w:val="20"/>
              </w:rPr>
            </w:pPr>
            <w:r w:rsidRPr="00F11753">
              <w:rPr>
                <w:rFonts w:cstheme="minorHAnsi"/>
                <w:sz w:val="20"/>
                <w:szCs w:val="20"/>
              </w:rPr>
              <w:t>12</w:t>
            </w:r>
          </w:p>
        </w:tc>
        <w:tc>
          <w:tcPr>
            <w:tcW w:w="850" w:type="dxa"/>
            <w:vAlign w:val="bottom"/>
          </w:tcPr>
          <w:p w14:paraId="7E28B24D" w14:textId="2CA3254E" w:rsidR="00D9445F" w:rsidRPr="00DA236D" w:rsidRDefault="00D9445F" w:rsidP="00D9445F">
            <w:pPr>
              <w:rPr>
                <w:rFonts w:cstheme="minorHAnsi"/>
                <w:sz w:val="20"/>
                <w:szCs w:val="20"/>
              </w:rPr>
            </w:pPr>
            <w:r w:rsidRPr="00F11753">
              <w:rPr>
                <w:rFonts w:cstheme="minorHAnsi"/>
                <w:sz w:val="20"/>
                <w:szCs w:val="20"/>
              </w:rPr>
              <w:t>19</w:t>
            </w:r>
          </w:p>
        </w:tc>
      </w:tr>
      <w:tr w:rsidR="00D9445F" w:rsidRPr="006F6A9E" w14:paraId="58C5DEA1" w14:textId="77777777" w:rsidTr="00DA236D">
        <w:tc>
          <w:tcPr>
            <w:tcW w:w="7088" w:type="dxa"/>
            <w:vAlign w:val="bottom"/>
          </w:tcPr>
          <w:p w14:paraId="00D45436" w14:textId="7E11DEA1" w:rsidR="00D9445F" w:rsidRPr="00DA236D" w:rsidRDefault="00D9445F" w:rsidP="00D9445F">
            <w:pPr>
              <w:rPr>
                <w:rFonts w:cstheme="minorHAnsi"/>
                <w:sz w:val="20"/>
                <w:szCs w:val="20"/>
              </w:rPr>
            </w:pPr>
            <w:r w:rsidRPr="00456D54">
              <w:rPr>
                <w:rFonts w:cstheme="minorHAnsi"/>
                <w:sz w:val="20"/>
                <w:szCs w:val="20"/>
              </w:rPr>
              <w:t>Decisions are child-led</w:t>
            </w:r>
          </w:p>
        </w:tc>
        <w:tc>
          <w:tcPr>
            <w:tcW w:w="1134" w:type="dxa"/>
            <w:vAlign w:val="bottom"/>
          </w:tcPr>
          <w:p w14:paraId="6CAF4C18" w14:textId="0E96D3E2" w:rsidR="00D9445F" w:rsidRPr="00DA236D" w:rsidRDefault="00D9445F" w:rsidP="00D9445F">
            <w:pPr>
              <w:rPr>
                <w:rFonts w:cstheme="minorHAnsi"/>
                <w:sz w:val="20"/>
                <w:szCs w:val="20"/>
              </w:rPr>
            </w:pPr>
            <w:r w:rsidRPr="00456D54">
              <w:rPr>
                <w:rFonts w:cstheme="minorHAnsi"/>
                <w:sz w:val="20"/>
                <w:szCs w:val="20"/>
              </w:rPr>
              <w:t>-</w:t>
            </w:r>
          </w:p>
        </w:tc>
        <w:tc>
          <w:tcPr>
            <w:tcW w:w="850" w:type="dxa"/>
            <w:vAlign w:val="bottom"/>
          </w:tcPr>
          <w:p w14:paraId="1C072291" w14:textId="4B4B2F49" w:rsidR="00D9445F" w:rsidRPr="00DA236D" w:rsidRDefault="00D9445F" w:rsidP="00D9445F">
            <w:pPr>
              <w:rPr>
                <w:rFonts w:cstheme="minorHAnsi"/>
                <w:sz w:val="20"/>
                <w:szCs w:val="20"/>
              </w:rPr>
            </w:pPr>
            <w:r w:rsidRPr="00456D54">
              <w:rPr>
                <w:rFonts w:cstheme="minorHAnsi"/>
                <w:sz w:val="20"/>
                <w:szCs w:val="20"/>
              </w:rPr>
              <w:t>7</w:t>
            </w:r>
          </w:p>
        </w:tc>
      </w:tr>
      <w:tr w:rsidR="00D9445F" w:rsidRPr="006F6A9E" w14:paraId="3230CA3D" w14:textId="77777777" w:rsidTr="00DA236D">
        <w:tc>
          <w:tcPr>
            <w:tcW w:w="7088" w:type="dxa"/>
            <w:vAlign w:val="bottom"/>
          </w:tcPr>
          <w:p w14:paraId="39FAAB0B" w14:textId="0AE0F3C1" w:rsidR="00D9445F" w:rsidRPr="00DA236D" w:rsidRDefault="00D9445F" w:rsidP="00D9445F">
            <w:pPr>
              <w:rPr>
                <w:rFonts w:cstheme="minorHAnsi"/>
                <w:sz w:val="20"/>
                <w:szCs w:val="20"/>
              </w:rPr>
            </w:pPr>
            <w:r w:rsidRPr="0070395E">
              <w:rPr>
                <w:rFonts w:cstheme="minorHAnsi"/>
                <w:sz w:val="20"/>
                <w:szCs w:val="20"/>
              </w:rPr>
              <w:t>I do not make decisions</w:t>
            </w:r>
          </w:p>
        </w:tc>
        <w:tc>
          <w:tcPr>
            <w:tcW w:w="1134" w:type="dxa"/>
            <w:vAlign w:val="bottom"/>
          </w:tcPr>
          <w:p w14:paraId="608095B1" w14:textId="16EC37AF" w:rsidR="00D9445F" w:rsidRPr="00DA236D" w:rsidRDefault="00D9445F" w:rsidP="00D9445F">
            <w:pPr>
              <w:rPr>
                <w:rFonts w:cstheme="minorHAnsi"/>
                <w:sz w:val="20"/>
                <w:szCs w:val="20"/>
              </w:rPr>
            </w:pPr>
            <w:r>
              <w:rPr>
                <w:rFonts w:cstheme="minorHAnsi"/>
                <w:sz w:val="20"/>
                <w:szCs w:val="20"/>
              </w:rPr>
              <w:t>1</w:t>
            </w:r>
          </w:p>
        </w:tc>
        <w:tc>
          <w:tcPr>
            <w:tcW w:w="850" w:type="dxa"/>
            <w:vAlign w:val="bottom"/>
          </w:tcPr>
          <w:p w14:paraId="3FFB9931" w14:textId="7F20E400" w:rsidR="00D9445F" w:rsidRPr="00DA236D" w:rsidRDefault="00D9445F" w:rsidP="00D9445F">
            <w:pPr>
              <w:rPr>
                <w:rFonts w:cstheme="minorHAnsi"/>
                <w:sz w:val="20"/>
                <w:szCs w:val="20"/>
              </w:rPr>
            </w:pPr>
            <w:r>
              <w:rPr>
                <w:rFonts w:cstheme="minorHAnsi"/>
                <w:sz w:val="20"/>
                <w:szCs w:val="20"/>
              </w:rPr>
              <w:t>-</w:t>
            </w:r>
          </w:p>
        </w:tc>
      </w:tr>
      <w:tr w:rsidR="00D9445F" w:rsidRPr="006F6A9E" w14:paraId="7EBAD84C" w14:textId="77777777" w:rsidTr="00DA236D">
        <w:tc>
          <w:tcPr>
            <w:tcW w:w="7088" w:type="dxa"/>
            <w:vAlign w:val="bottom"/>
          </w:tcPr>
          <w:p w14:paraId="14CB4D0C" w14:textId="4333AC46" w:rsidR="00D9445F" w:rsidRPr="00DA236D" w:rsidRDefault="00D9445F" w:rsidP="00D9445F">
            <w:pPr>
              <w:rPr>
                <w:rFonts w:cstheme="minorHAnsi"/>
                <w:sz w:val="20"/>
                <w:szCs w:val="20"/>
              </w:rPr>
            </w:pPr>
            <w:r w:rsidRPr="00011E1E">
              <w:rPr>
                <w:rFonts w:cstheme="minorHAnsi"/>
                <w:sz w:val="20"/>
                <w:szCs w:val="20"/>
              </w:rPr>
              <w:t>Social media</w:t>
            </w:r>
          </w:p>
        </w:tc>
        <w:tc>
          <w:tcPr>
            <w:tcW w:w="1134" w:type="dxa"/>
            <w:vAlign w:val="bottom"/>
          </w:tcPr>
          <w:p w14:paraId="56577264" w14:textId="3064C329" w:rsidR="00D9445F" w:rsidRPr="00DA236D" w:rsidRDefault="00D9445F" w:rsidP="00D9445F">
            <w:pPr>
              <w:rPr>
                <w:rFonts w:cstheme="minorHAnsi"/>
                <w:sz w:val="20"/>
                <w:szCs w:val="20"/>
              </w:rPr>
            </w:pPr>
            <w:r w:rsidRPr="00011E1E">
              <w:rPr>
                <w:rFonts w:cstheme="minorHAnsi"/>
                <w:sz w:val="20"/>
                <w:szCs w:val="20"/>
              </w:rPr>
              <w:t>1</w:t>
            </w:r>
          </w:p>
        </w:tc>
        <w:tc>
          <w:tcPr>
            <w:tcW w:w="850" w:type="dxa"/>
            <w:vAlign w:val="bottom"/>
          </w:tcPr>
          <w:p w14:paraId="73CC4689" w14:textId="249FCB8C" w:rsidR="00D9445F" w:rsidRPr="00DA236D" w:rsidRDefault="00D9445F" w:rsidP="00D9445F">
            <w:pPr>
              <w:rPr>
                <w:rFonts w:cstheme="minorHAnsi"/>
                <w:sz w:val="20"/>
                <w:szCs w:val="20"/>
              </w:rPr>
            </w:pPr>
            <w:r w:rsidRPr="00011E1E">
              <w:rPr>
                <w:rFonts w:cstheme="minorHAnsi"/>
                <w:sz w:val="20"/>
                <w:szCs w:val="20"/>
              </w:rPr>
              <w:t>-</w:t>
            </w:r>
          </w:p>
        </w:tc>
      </w:tr>
      <w:tr w:rsidR="00D9445F" w:rsidRPr="006F6A9E" w14:paraId="1453E1F5" w14:textId="77777777" w:rsidTr="00DA236D">
        <w:tc>
          <w:tcPr>
            <w:tcW w:w="7088" w:type="dxa"/>
            <w:vAlign w:val="bottom"/>
          </w:tcPr>
          <w:p w14:paraId="6108D66A" w14:textId="77777777" w:rsidR="00D9445F" w:rsidRPr="00DA236D" w:rsidRDefault="00D9445F" w:rsidP="00D9445F">
            <w:pPr>
              <w:rPr>
                <w:rFonts w:cstheme="minorHAnsi"/>
                <w:sz w:val="20"/>
                <w:szCs w:val="20"/>
              </w:rPr>
            </w:pPr>
            <w:r w:rsidRPr="00DA236D">
              <w:rPr>
                <w:rFonts w:cstheme="minorHAnsi"/>
                <w:sz w:val="20"/>
                <w:szCs w:val="20"/>
              </w:rPr>
              <w:t>News</w:t>
            </w:r>
          </w:p>
        </w:tc>
        <w:tc>
          <w:tcPr>
            <w:tcW w:w="1134" w:type="dxa"/>
            <w:vAlign w:val="bottom"/>
          </w:tcPr>
          <w:p w14:paraId="2B16959F" w14:textId="77777777" w:rsidR="00D9445F" w:rsidRPr="00DA236D" w:rsidRDefault="00D9445F" w:rsidP="00D9445F">
            <w:pPr>
              <w:rPr>
                <w:rFonts w:cstheme="minorHAnsi"/>
                <w:sz w:val="20"/>
                <w:szCs w:val="20"/>
              </w:rPr>
            </w:pPr>
            <w:r w:rsidRPr="00DA236D">
              <w:rPr>
                <w:rFonts w:cstheme="minorHAnsi"/>
                <w:sz w:val="20"/>
                <w:szCs w:val="20"/>
              </w:rPr>
              <w:t>-</w:t>
            </w:r>
          </w:p>
        </w:tc>
        <w:tc>
          <w:tcPr>
            <w:tcW w:w="850" w:type="dxa"/>
            <w:vAlign w:val="bottom"/>
          </w:tcPr>
          <w:p w14:paraId="1C76CAEF" w14:textId="77777777" w:rsidR="00D9445F" w:rsidRPr="00DA236D" w:rsidRDefault="00D9445F" w:rsidP="00D9445F">
            <w:pPr>
              <w:rPr>
                <w:rFonts w:cstheme="minorHAnsi"/>
                <w:sz w:val="20"/>
                <w:szCs w:val="20"/>
              </w:rPr>
            </w:pPr>
            <w:r w:rsidRPr="00DA236D">
              <w:rPr>
                <w:rFonts w:cstheme="minorHAnsi"/>
                <w:sz w:val="20"/>
                <w:szCs w:val="20"/>
              </w:rPr>
              <w:t>1</w:t>
            </w:r>
          </w:p>
        </w:tc>
      </w:tr>
      <w:tr w:rsidR="00D9445F" w:rsidRPr="006F6A9E" w14:paraId="222E6308" w14:textId="77777777" w:rsidTr="00DA236D">
        <w:tc>
          <w:tcPr>
            <w:tcW w:w="7088" w:type="dxa"/>
            <w:vAlign w:val="bottom"/>
          </w:tcPr>
          <w:p w14:paraId="71103125" w14:textId="76ABD66C" w:rsidR="00D9445F" w:rsidRPr="00DA236D" w:rsidRDefault="00D9445F" w:rsidP="00D9445F">
            <w:pPr>
              <w:rPr>
                <w:rFonts w:cstheme="minorHAnsi"/>
                <w:sz w:val="20"/>
                <w:szCs w:val="20"/>
              </w:rPr>
            </w:pPr>
            <w:r w:rsidRPr="00435B24">
              <w:rPr>
                <w:rFonts w:cstheme="minorHAnsi"/>
                <w:sz w:val="20"/>
                <w:szCs w:val="20"/>
              </w:rPr>
              <w:t>Charities</w:t>
            </w:r>
          </w:p>
        </w:tc>
        <w:tc>
          <w:tcPr>
            <w:tcW w:w="1134" w:type="dxa"/>
            <w:vAlign w:val="bottom"/>
          </w:tcPr>
          <w:p w14:paraId="153A3AAD" w14:textId="19E48458" w:rsidR="00D9445F" w:rsidRPr="00DA236D" w:rsidRDefault="00D9445F" w:rsidP="00D9445F">
            <w:pPr>
              <w:rPr>
                <w:rFonts w:cstheme="minorHAnsi"/>
                <w:sz w:val="20"/>
                <w:szCs w:val="20"/>
              </w:rPr>
            </w:pPr>
            <w:r w:rsidRPr="00435B24">
              <w:rPr>
                <w:rFonts w:cstheme="minorHAnsi"/>
                <w:sz w:val="20"/>
                <w:szCs w:val="20"/>
              </w:rPr>
              <w:t>-</w:t>
            </w:r>
          </w:p>
        </w:tc>
        <w:tc>
          <w:tcPr>
            <w:tcW w:w="850" w:type="dxa"/>
            <w:vAlign w:val="bottom"/>
          </w:tcPr>
          <w:p w14:paraId="75E9B76A" w14:textId="6EB5D4AB" w:rsidR="00D9445F" w:rsidRPr="00DA236D" w:rsidRDefault="00D9445F" w:rsidP="00D9445F">
            <w:pPr>
              <w:rPr>
                <w:rFonts w:cstheme="minorHAnsi"/>
                <w:sz w:val="20"/>
                <w:szCs w:val="20"/>
              </w:rPr>
            </w:pPr>
            <w:r w:rsidRPr="00435B24">
              <w:rPr>
                <w:rFonts w:cstheme="minorHAnsi"/>
                <w:sz w:val="20"/>
                <w:szCs w:val="20"/>
              </w:rPr>
              <w:t>1</w:t>
            </w:r>
          </w:p>
        </w:tc>
      </w:tr>
      <w:tr w:rsidR="00D9445F" w:rsidRPr="006F6A9E" w14:paraId="13E50284" w14:textId="77777777" w:rsidTr="00DA236D">
        <w:tc>
          <w:tcPr>
            <w:tcW w:w="7088" w:type="dxa"/>
            <w:tcBorders>
              <w:bottom w:val="single" w:sz="4" w:space="0" w:color="auto"/>
            </w:tcBorders>
            <w:vAlign w:val="bottom"/>
          </w:tcPr>
          <w:p w14:paraId="58EB841D" w14:textId="77777777" w:rsidR="00D9445F" w:rsidRPr="006F6A9E" w:rsidRDefault="00D9445F" w:rsidP="00D9445F">
            <w:pPr>
              <w:rPr>
                <w:rFonts w:cstheme="minorHAnsi"/>
                <w:sz w:val="20"/>
                <w:szCs w:val="20"/>
              </w:rPr>
            </w:pPr>
          </w:p>
        </w:tc>
        <w:tc>
          <w:tcPr>
            <w:tcW w:w="1134" w:type="dxa"/>
            <w:tcBorders>
              <w:bottom w:val="single" w:sz="4" w:space="0" w:color="auto"/>
            </w:tcBorders>
            <w:vAlign w:val="bottom"/>
          </w:tcPr>
          <w:p w14:paraId="5E384458" w14:textId="77777777" w:rsidR="00D9445F" w:rsidRPr="006F6A9E" w:rsidRDefault="00D9445F" w:rsidP="00D9445F">
            <w:pPr>
              <w:rPr>
                <w:rFonts w:cstheme="minorHAnsi"/>
                <w:sz w:val="20"/>
                <w:szCs w:val="20"/>
              </w:rPr>
            </w:pPr>
          </w:p>
        </w:tc>
        <w:tc>
          <w:tcPr>
            <w:tcW w:w="850" w:type="dxa"/>
            <w:tcBorders>
              <w:bottom w:val="single" w:sz="4" w:space="0" w:color="auto"/>
            </w:tcBorders>
            <w:vAlign w:val="bottom"/>
          </w:tcPr>
          <w:p w14:paraId="2FA2CED1" w14:textId="77777777" w:rsidR="00D9445F" w:rsidRPr="006F6A9E" w:rsidRDefault="00D9445F" w:rsidP="00D9445F">
            <w:pPr>
              <w:rPr>
                <w:rFonts w:cstheme="minorHAnsi"/>
                <w:sz w:val="20"/>
                <w:szCs w:val="20"/>
              </w:rPr>
            </w:pPr>
          </w:p>
        </w:tc>
      </w:tr>
      <w:tr w:rsidR="00D9445F" w:rsidRPr="006F6A9E" w14:paraId="07E049B1" w14:textId="77777777" w:rsidTr="00DA236D">
        <w:tc>
          <w:tcPr>
            <w:tcW w:w="9072" w:type="dxa"/>
            <w:gridSpan w:val="3"/>
            <w:tcBorders>
              <w:top w:val="single" w:sz="4" w:space="0" w:color="auto"/>
              <w:bottom w:val="single" w:sz="4" w:space="0" w:color="auto"/>
            </w:tcBorders>
            <w:vAlign w:val="bottom"/>
          </w:tcPr>
          <w:p w14:paraId="186F7B77" w14:textId="2272740F" w:rsidR="00D9445F" w:rsidRPr="00DA236D" w:rsidRDefault="00D9445F" w:rsidP="00D9445F">
            <w:pPr>
              <w:rPr>
                <w:rFonts w:cstheme="minorHAnsi"/>
                <w:b/>
                <w:sz w:val="20"/>
                <w:szCs w:val="20"/>
              </w:rPr>
            </w:pPr>
            <w:r w:rsidRPr="000D3CD7">
              <w:rPr>
                <w:rFonts w:cstheme="minorHAnsi"/>
                <w:b/>
                <w:sz w:val="20"/>
                <w:szCs w:val="20"/>
              </w:rPr>
              <w:t>Support: What additional support would you like</w:t>
            </w:r>
            <w:r>
              <w:rPr>
                <w:rFonts w:cstheme="minorHAnsi"/>
                <w:b/>
                <w:sz w:val="20"/>
                <w:szCs w:val="20"/>
              </w:rPr>
              <w:t>?</w:t>
            </w:r>
            <w:r w:rsidRPr="000D3CD7">
              <w:rPr>
                <w:rFonts w:cstheme="minorHAnsi"/>
                <w:b/>
                <w:sz w:val="20"/>
                <w:szCs w:val="20"/>
              </w:rPr>
              <w:t xml:space="preserve"> </w:t>
            </w:r>
          </w:p>
        </w:tc>
      </w:tr>
      <w:tr w:rsidR="00D9445F" w:rsidRPr="006F6A9E" w14:paraId="44B58507" w14:textId="77777777" w:rsidTr="00DA236D">
        <w:tc>
          <w:tcPr>
            <w:tcW w:w="7088" w:type="dxa"/>
            <w:tcBorders>
              <w:top w:val="single" w:sz="4" w:space="0" w:color="auto"/>
            </w:tcBorders>
            <w:vAlign w:val="bottom"/>
          </w:tcPr>
          <w:p w14:paraId="4277CD63" w14:textId="77777777" w:rsidR="00D9445F" w:rsidRPr="00DA236D" w:rsidRDefault="00D9445F" w:rsidP="00D9445F">
            <w:pPr>
              <w:rPr>
                <w:rFonts w:cstheme="minorHAnsi"/>
                <w:sz w:val="20"/>
                <w:szCs w:val="20"/>
              </w:rPr>
            </w:pPr>
            <w:r w:rsidRPr="00DA236D">
              <w:rPr>
                <w:rFonts w:cstheme="minorHAnsi"/>
                <w:sz w:val="20"/>
                <w:szCs w:val="20"/>
              </w:rPr>
              <w:t>No additional support required</w:t>
            </w:r>
          </w:p>
        </w:tc>
        <w:tc>
          <w:tcPr>
            <w:tcW w:w="1134" w:type="dxa"/>
            <w:tcBorders>
              <w:top w:val="single" w:sz="4" w:space="0" w:color="auto"/>
            </w:tcBorders>
            <w:vAlign w:val="bottom"/>
          </w:tcPr>
          <w:p w14:paraId="090F30C0" w14:textId="77777777" w:rsidR="00D9445F" w:rsidRPr="00DA236D" w:rsidRDefault="00D9445F" w:rsidP="00D9445F">
            <w:pPr>
              <w:rPr>
                <w:rFonts w:cstheme="minorHAnsi"/>
                <w:sz w:val="20"/>
                <w:szCs w:val="20"/>
              </w:rPr>
            </w:pPr>
            <w:r w:rsidRPr="00DA236D">
              <w:rPr>
                <w:rFonts w:cstheme="minorHAnsi"/>
                <w:sz w:val="20"/>
                <w:szCs w:val="20"/>
              </w:rPr>
              <w:t>39</w:t>
            </w:r>
          </w:p>
        </w:tc>
        <w:tc>
          <w:tcPr>
            <w:tcW w:w="850" w:type="dxa"/>
            <w:tcBorders>
              <w:top w:val="single" w:sz="4" w:space="0" w:color="auto"/>
            </w:tcBorders>
            <w:vAlign w:val="bottom"/>
          </w:tcPr>
          <w:p w14:paraId="26CDEACD" w14:textId="77777777" w:rsidR="00D9445F" w:rsidRPr="00DA236D" w:rsidRDefault="00D9445F" w:rsidP="00D9445F">
            <w:pPr>
              <w:rPr>
                <w:rFonts w:cstheme="minorHAnsi"/>
                <w:sz w:val="20"/>
                <w:szCs w:val="20"/>
              </w:rPr>
            </w:pPr>
            <w:r w:rsidRPr="00DA236D">
              <w:rPr>
                <w:rFonts w:cstheme="minorHAnsi"/>
                <w:sz w:val="20"/>
                <w:szCs w:val="20"/>
              </w:rPr>
              <w:t>53</w:t>
            </w:r>
          </w:p>
        </w:tc>
      </w:tr>
      <w:tr w:rsidR="00D9445F" w:rsidRPr="006F6A9E" w14:paraId="31130BBD" w14:textId="77777777" w:rsidTr="00DA236D">
        <w:tc>
          <w:tcPr>
            <w:tcW w:w="7088" w:type="dxa"/>
            <w:vAlign w:val="bottom"/>
          </w:tcPr>
          <w:p w14:paraId="02BD2D1F" w14:textId="77777777" w:rsidR="00D9445F" w:rsidRPr="00DA236D" w:rsidRDefault="00D9445F" w:rsidP="00D9445F">
            <w:pPr>
              <w:rPr>
                <w:rFonts w:cstheme="minorHAnsi"/>
                <w:sz w:val="20"/>
                <w:szCs w:val="20"/>
              </w:rPr>
            </w:pPr>
            <w:r w:rsidRPr="00DA236D">
              <w:rPr>
                <w:rFonts w:cstheme="minorHAnsi"/>
                <w:sz w:val="20"/>
                <w:szCs w:val="20"/>
              </w:rPr>
              <w:t>More relevant information/more guidelines for those shielding</w:t>
            </w:r>
          </w:p>
        </w:tc>
        <w:tc>
          <w:tcPr>
            <w:tcW w:w="1134" w:type="dxa"/>
            <w:vAlign w:val="bottom"/>
          </w:tcPr>
          <w:p w14:paraId="2E78ADFE" w14:textId="77777777" w:rsidR="00D9445F" w:rsidRPr="00DA236D" w:rsidRDefault="00D9445F" w:rsidP="00D9445F">
            <w:pPr>
              <w:rPr>
                <w:rFonts w:cstheme="minorHAnsi"/>
                <w:sz w:val="20"/>
                <w:szCs w:val="20"/>
              </w:rPr>
            </w:pPr>
            <w:r w:rsidRPr="00DA236D">
              <w:rPr>
                <w:rFonts w:cstheme="minorHAnsi"/>
                <w:sz w:val="20"/>
                <w:szCs w:val="20"/>
              </w:rPr>
              <w:t>12</w:t>
            </w:r>
          </w:p>
        </w:tc>
        <w:tc>
          <w:tcPr>
            <w:tcW w:w="850" w:type="dxa"/>
            <w:vAlign w:val="bottom"/>
          </w:tcPr>
          <w:p w14:paraId="66B7B7CC" w14:textId="77777777" w:rsidR="00D9445F" w:rsidRPr="00DA236D" w:rsidRDefault="00D9445F" w:rsidP="00D9445F">
            <w:pPr>
              <w:rPr>
                <w:rFonts w:cstheme="minorHAnsi"/>
                <w:sz w:val="20"/>
                <w:szCs w:val="20"/>
              </w:rPr>
            </w:pPr>
            <w:r w:rsidRPr="00DA236D">
              <w:rPr>
                <w:rFonts w:cstheme="minorHAnsi"/>
                <w:sz w:val="20"/>
                <w:szCs w:val="20"/>
              </w:rPr>
              <w:t>13</w:t>
            </w:r>
          </w:p>
        </w:tc>
      </w:tr>
      <w:tr w:rsidR="00D9445F" w:rsidRPr="006F6A9E" w14:paraId="3F6D5AC4" w14:textId="77777777" w:rsidTr="00FC32A6">
        <w:trPr>
          <w:trHeight w:val="83"/>
        </w:trPr>
        <w:tc>
          <w:tcPr>
            <w:tcW w:w="7088" w:type="dxa"/>
            <w:vAlign w:val="bottom"/>
          </w:tcPr>
          <w:p w14:paraId="304BD9F6" w14:textId="713D38F9" w:rsidR="00D9445F" w:rsidRPr="006F6A9E" w:rsidRDefault="00D9445F" w:rsidP="00D9445F">
            <w:pPr>
              <w:rPr>
                <w:rFonts w:cstheme="minorHAnsi"/>
                <w:sz w:val="20"/>
                <w:szCs w:val="20"/>
              </w:rPr>
            </w:pPr>
            <w:r w:rsidRPr="008024AA">
              <w:rPr>
                <w:rFonts w:cstheme="minorHAnsi"/>
                <w:sz w:val="20"/>
                <w:szCs w:val="20"/>
              </w:rPr>
              <w:t>Mental Health Support</w:t>
            </w:r>
          </w:p>
        </w:tc>
        <w:tc>
          <w:tcPr>
            <w:tcW w:w="1134" w:type="dxa"/>
            <w:vAlign w:val="bottom"/>
          </w:tcPr>
          <w:p w14:paraId="68F589F5" w14:textId="54BFABA8" w:rsidR="00D9445F" w:rsidRPr="006F6A9E" w:rsidRDefault="00D9445F" w:rsidP="00D9445F">
            <w:pPr>
              <w:rPr>
                <w:rFonts w:cstheme="minorHAnsi"/>
                <w:sz w:val="20"/>
                <w:szCs w:val="20"/>
              </w:rPr>
            </w:pPr>
            <w:r w:rsidRPr="008024AA">
              <w:rPr>
                <w:rFonts w:cstheme="minorHAnsi"/>
                <w:sz w:val="20"/>
                <w:szCs w:val="20"/>
              </w:rPr>
              <w:t>7</w:t>
            </w:r>
          </w:p>
        </w:tc>
        <w:tc>
          <w:tcPr>
            <w:tcW w:w="850" w:type="dxa"/>
            <w:vAlign w:val="bottom"/>
          </w:tcPr>
          <w:p w14:paraId="2EBA62CF" w14:textId="582927F8" w:rsidR="00D9445F" w:rsidRPr="006F6A9E" w:rsidRDefault="00D9445F" w:rsidP="00D9445F">
            <w:pPr>
              <w:rPr>
                <w:rFonts w:cstheme="minorHAnsi"/>
                <w:sz w:val="20"/>
                <w:szCs w:val="20"/>
              </w:rPr>
            </w:pPr>
            <w:r w:rsidRPr="008024AA">
              <w:rPr>
                <w:rFonts w:cstheme="minorHAnsi"/>
                <w:sz w:val="20"/>
                <w:szCs w:val="20"/>
              </w:rPr>
              <w:t>10</w:t>
            </w:r>
          </w:p>
        </w:tc>
      </w:tr>
      <w:tr w:rsidR="00D9445F" w:rsidRPr="006F6A9E" w14:paraId="220BB243" w14:textId="77777777" w:rsidTr="00DA236D">
        <w:trPr>
          <w:trHeight w:val="83"/>
        </w:trPr>
        <w:tc>
          <w:tcPr>
            <w:tcW w:w="7088" w:type="dxa"/>
            <w:vAlign w:val="bottom"/>
          </w:tcPr>
          <w:p w14:paraId="42B62A73" w14:textId="3D41D5AD" w:rsidR="00D9445F" w:rsidRPr="00DA236D" w:rsidRDefault="00D9445F" w:rsidP="00D9445F">
            <w:pPr>
              <w:rPr>
                <w:rFonts w:cstheme="minorHAnsi"/>
                <w:sz w:val="20"/>
                <w:szCs w:val="20"/>
              </w:rPr>
            </w:pPr>
            <w:r w:rsidRPr="00476FE2">
              <w:rPr>
                <w:rFonts w:cstheme="minorHAnsi"/>
                <w:sz w:val="20"/>
                <w:szCs w:val="20"/>
              </w:rPr>
              <w:t>Support from Hospital</w:t>
            </w:r>
          </w:p>
        </w:tc>
        <w:tc>
          <w:tcPr>
            <w:tcW w:w="1134" w:type="dxa"/>
            <w:vAlign w:val="bottom"/>
          </w:tcPr>
          <w:p w14:paraId="618760FB" w14:textId="21AF248B" w:rsidR="00D9445F" w:rsidRPr="00DA236D" w:rsidRDefault="00D9445F" w:rsidP="00D9445F">
            <w:pPr>
              <w:rPr>
                <w:rFonts w:cstheme="minorHAnsi"/>
                <w:sz w:val="20"/>
                <w:szCs w:val="20"/>
              </w:rPr>
            </w:pPr>
            <w:r w:rsidRPr="00476FE2">
              <w:rPr>
                <w:rFonts w:cstheme="minorHAnsi"/>
                <w:sz w:val="20"/>
                <w:szCs w:val="20"/>
              </w:rPr>
              <w:t>6</w:t>
            </w:r>
          </w:p>
        </w:tc>
        <w:tc>
          <w:tcPr>
            <w:tcW w:w="850" w:type="dxa"/>
            <w:vAlign w:val="bottom"/>
          </w:tcPr>
          <w:p w14:paraId="21A069E8" w14:textId="5719A20A" w:rsidR="00D9445F" w:rsidRPr="00DA236D" w:rsidRDefault="00D9445F" w:rsidP="00D9445F">
            <w:pPr>
              <w:rPr>
                <w:rFonts w:cstheme="minorHAnsi"/>
                <w:sz w:val="20"/>
                <w:szCs w:val="20"/>
              </w:rPr>
            </w:pPr>
            <w:r w:rsidRPr="00476FE2">
              <w:rPr>
                <w:rFonts w:cstheme="minorHAnsi"/>
                <w:sz w:val="20"/>
                <w:szCs w:val="20"/>
              </w:rPr>
              <w:t>7</w:t>
            </w:r>
          </w:p>
        </w:tc>
      </w:tr>
      <w:tr w:rsidR="00D9445F" w:rsidRPr="006F6A9E" w14:paraId="2F72C9FC" w14:textId="77777777" w:rsidTr="00DA236D">
        <w:tc>
          <w:tcPr>
            <w:tcW w:w="7088" w:type="dxa"/>
            <w:vAlign w:val="bottom"/>
          </w:tcPr>
          <w:p w14:paraId="35C28B08" w14:textId="41255986" w:rsidR="00D9445F" w:rsidRPr="00DA236D" w:rsidRDefault="00D9445F" w:rsidP="00D9445F">
            <w:pPr>
              <w:rPr>
                <w:rFonts w:cstheme="minorHAnsi"/>
                <w:sz w:val="20"/>
                <w:szCs w:val="20"/>
              </w:rPr>
            </w:pPr>
            <w:r w:rsidRPr="00F619C1">
              <w:rPr>
                <w:rFonts w:cstheme="minorHAnsi"/>
                <w:sz w:val="20"/>
                <w:szCs w:val="20"/>
              </w:rPr>
              <w:t>Assistance to adjust to life after lockdown</w:t>
            </w:r>
          </w:p>
        </w:tc>
        <w:tc>
          <w:tcPr>
            <w:tcW w:w="1134" w:type="dxa"/>
            <w:vAlign w:val="bottom"/>
          </w:tcPr>
          <w:p w14:paraId="035C91D2" w14:textId="7681F8DE" w:rsidR="00D9445F" w:rsidRPr="00DA236D" w:rsidRDefault="00D9445F" w:rsidP="00D9445F">
            <w:pPr>
              <w:rPr>
                <w:rFonts w:cstheme="minorHAnsi"/>
                <w:sz w:val="20"/>
                <w:szCs w:val="20"/>
              </w:rPr>
            </w:pPr>
            <w:r w:rsidRPr="00F619C1">
              <w:rPr>
                <w:rFonts w:cstheme="minorHAnsi"/>
                <w:sz w:val="20"/>
                <w:szCs w:val="20"/>
              </w:rPr>
              <w:t>1</w:t>
            </w:r>
          </w:p>
        </w:tc>
        <w:tc>
          <w:tcPr>
            <w:tcW w:w="850" w:type="dxa"/>
            <w:vAlign w:val="bottom"/>
          </w:tcPr>
          <w:p w14:paraId="1152C596" w14:textId="61FB6025" w:rsidR="00D9445F" w:rsidRPr="00DA236D" w:rsidRDefault="00D9445F" w:rsidP="00D9445F">
            <w:pPr>
              <w:rPr>
                <w:rFonts w:cstheme="minorHAnsi"/>
                <w:sz w:val="20"/>
                <w:szCs w:val="20"/>
              </w:rPr>
            </w:pPr>
            <w:r w:rsidRPr="00F619C1">
              <w:rPr>
                <w:rFonts w:cstheme="minorHAnsi"/>
                <w:sz w:val="20"/>
                <w:szCs w:val="20"/>
              </w:rPr>
              <w:t>8</w:t>
            </w:r>
          </w:p>
        </w:tc>
      </w:tr>
      <w:tr w:rsidR="00D9445F" w:rsidRPr="006F6A9E" w14:paraId="7133AA7B" w14:textId="77777777" w:rsidTr="00DA236D">
        <w:trPr>
          <w:trHeight w:val="83"/>
        </w:trPr>
        <w:tc>
          <w:tcPr>
            <w:tcW w:w="7088" w:type="dxa"/>
            <w:vAlign w:val="bottom"/>
          </w:tcPr>
          <w:p w14:paraId="61BB8EC1" w14:textId="4EEEB52B" w:rsidR="00D9445F" w:rsidRPr="00DA236D" w:rsidRDefault="00D9445F" w:rsidP="00D9445F">
            <w:pPr>
              <w:tabs>
                <w:tab w:val="left" w:pos="918"/>
              </w:tabs>
              <w:rPr>
                <w:rFonts w:cstheme="minorHAnsi"/>
                <w:sz w:val="20"/>
                <w:szCs w:val="20"/>
              </w:rPr>
            </w:pPr>
            <w:r w:rsidRPr="00C02589">
              <w:rPr>
                <w:rFonts w:cstheme="minorHAnsi"/>
                <w:sz w:val="20"/>
                <w:szCs w:val="20"/>
              </w:rPr>
              <w:t>Financial/Employment/Education</w:t>
            </w:r>
          </w:p>
        </w:tc>
        <w:tc>
          <w:tcPr>
            <w:tcW w:w="1134" w:type="dxa"/>
            <w:vAlign w:val="bottom"/>
          </w:tcPr>
          <w:p w14:paraId="73606384" w14:textId="11BCA37C" w:rsidR="00D9445F" w:rsidRPr="00DA236D" w:rsidRDefault="00D9445F" w:rsidP="00D9445F">
            <w:pPr>
              <w:rPr>
                <w:rFonts w:cstheme="minorHAnsi"/>
                <w:sz w:val="20"/>
                <w:szCs w:val="20"/>
              </w:rPr>
            </w:pPr>
            <w:r w:rsidRPr="00C02589">
              <w:rPr>
                <w:rFonts w:cstheme="minorHAnsi"/>
                <w:sz w:val="20"/>
                <w:szCs w:val="20"/>
              </w:rPr>
              <w:t>4</w:t>
            </w:r>
          </w:p>
        </w:tc>
        <w:tc>
          <w:tcPr>
            <w:tcW w:w="850" w:type="dxa"/>
            <w:vAlign w:val="bottom"/>
          </w:tcPr>
          <w:p w14:paraId="53D6C440" w14:textId="6933A2C1" w:rsidR="00D9445F" w:rsidRPr="00DA236D" w:rsidRDefault="00D9445F" w:rsidP="00D9445F">
            <w:pPr>
              <w:rPr>
                <w:rFonts w:cstheme="minorHAnsi"/>
                <w:sz w:val="20"/>
                <w:szCs w:val="20"/>
              </w:rPr>
            </w:pPr>
            <w:r w:rsidRPr="00C02589">
              <w:rPr>
                <w:rFonts w:cstheme="minorHAnsi"/>
                <w:sz w:val="20"/>
                <w:szCs w:val="20"/>
              </w:rPr>
              <w:t>4</w:t>
            </w:r>
          </w:p>
        </w:tc>
      </w:tr>
      <w:tr w:rsidR="00D9445F" w:rsidRPr="006F6A9E" w14:paraId="6313BDF9" w14:textId="77777777" w:rsidTr="00DA236D">
        <w:tc>
          <w:tcPr>
            <w:tcW w:w="7088" w:type="dxa"/>
            <w:vAlign w:val="bottom"/>
          </w:tcPr>
          <w:p w14:paraId="66202BB7" w14:textId="294BD3D6" w:rsidR="00D9445F" w:rsidRPr="00DA236D" w:rsidRDefault="00D9445F" w:rsidP="00D9445F">
            <w:pPr>
              <w:rPr>
                <w:rFonts w:cstheme="minorHAnsi"/>
                <w:sz w:val="20"/>
                <w:szCs w:val="20"/>
              </w:rPr>
            </w:pPr>
            <w:r w:rsidRPr="0091378F">
              <w:rPr>
                <w:rFonts w:cstheme="minorHAnsi"/>
                <w:sz w:val="20"/>
                <w:szCs w:val="20"/>
              </w:rPr>
              <w:t>How to keep the child safe</w:t>
            </w:r>
          </w:p>
        </w:tc>
        <w:tc>
          <w:tcPr>
            <w:tcW w:w="1134" w:type="dxa"/>
            <w:vAlign w:val="bottom"/>
          </w:tcPr>
          <w:p w14:paraId="7B39EF35" w14:textId="5D0A750F" w:rsidR="00D9445F" w:rsidRPr="00DA236D" w:rsidRDefault="00D9445F" w:rsidP="00D9445F">
            <w:pPr>
              <w:rPr>
                <w:rFonts w:cstheme="minorHAnsi"/>
                <w:sz w:val="20"/>
                <w:szCs w:val="20"/>
              </w:rPr>
            </w:pPr>
            <w:r w:rsidRPr="0091378F">
              <w:rPr>
                <w:rFonts w:cstheme="minorHAnsi"/>
                <w:sz w:val="20"/>
                <w:szCs w:val="20"/>
              </w:rPr>
              <w:t>-</w:t>
            </w:r>
          </w:p>
        </w:tc>
        <w:tc>
          <w:tcPr>
            <w:tcW w:w="850" w:type="dxa"/>
            <w:vAlign w:val="bottom"/>
          </w:tcPr>
          <w:p w14:paraId="789ABB63" w14:textId="7539A2C1" w:rsidR="00D9445F" w:rsidRPr="00DA236D" w:rsidRDefault="00D9445F" w:rsidP="00D9445F">
            <w:pPr>
              <w:rPr>
                <w:rFonts w:cstheme="minorHAnsi"/>
                <w:sz w:val="20"/>
                <w:szCs w:val="20"/>
              </w:rPr>
            </w:pPr>
            <w:r w:rsidRPr="0091378F">
              <w:rPr>
                <w:rFonts w:cstheme="minorHAnsi"/>
                <w:sz w:val="20"/>
                <w:szCs w:val="20"/>
              </w:rPr>
              <w:t>8</w:t>
            </w:r>
          </w:p>
        </w:tc>
      </w:tr>
      <w:tr w:rsidR="00D9445F" w:rsidRPr="006F6A9E" w14:paraId="41A82095" w14:textId="77777777" w:rsidTr="00DA236D">
        <w:tc>
          <w:tcPr>
            <w:tcW w:w="7088" w:type="dxa"/>
            <w:vAlign w:val="bottom"/>
          </w:tcPr>
          <w:p w14:paraId="076BE0C9" w14:textId="17C7358B" w:rsidR="00D9445F" w:rsidRPr="00DA236D" w:rsidRDefault="00D9445F" w:rsidP="00D9445F">
            <w:pPr>
              <w:rPr>
                <w:rFonts w:cstheme="minorHAnsi"/>
                <w:sz w:val="20"/>
                <w:szCs w:val="20"/>
              </w:rPr>
            </w:pPr>
            <w:r w:rsidRPr="00934C88">
              <w:rPr>
                <w:rFonts w:cstheme="minorHAnsi"/>
                <w:sz w:val="20"/>
                <w:szCs w:val="20"/>
              </w:rPr>
              <w:t>Access to literature and relevant data</w:t>
            </w:r>
          </w:p>
        </w:tc>
        <w:tc>
          <w:tcPr>
            <w:tcW w:w="1134" w:type="dxa"/>
            <w:vAlign w:val="bottom"/>
          </w:tcPr>
          <w:p w14:paraId="509B4500" w14:textId="505DC872" w:rsidR="00D9445F" w:rsidRPr="00DA236D" w:rsidRDefault="00D9445F" w:rsidP="00D9445F">
            <w:pPr>
              <w:rPr>
                <w:rFonts w:cstheme="minorHAnsi"/>
                <w:sz w:val="20"/>
                <w:szCs w:val="20"/>
              </w:rPr>
            </w:pPr>
            <w:r w:rsidRPr="00934C88">
              <w:rPr>
                <w:rFonts w:cstheme="minorHAnsi"/>
                <w:sz w:val="20"/>
                <w:szCs w:val="20"/>
              </w:rPr>
              <w:t>-</w:t>
            </w:r>
          </w:p>
        </w:tc>
        <w:tc>
          <w:tcPr>
            <w:tcW w:w="850" w:type="dxa"/>
            <w:vAlign w:val="bottom"/>
          </w:tcPr>
          <w:p w14:paraId="6FB303DD" w14:textId="38DFAB09" w:rsidR="00D9445F" w:rsidRPr="00DA236D" w:rsidRDefault="00D9445F" w:rsidP="00D9445F">
            <w:pPr>
              <w:rPr>
                <w:rFonts w:cstheme="minorHAnsi"/>
                <w:sz w:val="20"/>
                <w:szCs w:val="20"/>
              </w:rPr>
            </w:pPr>
            <w:r w:rsidRPr="00934C88">
              <w:rPr>
                <w:rFonts w:cstheme="minorHAnsi"/>
                <w:sz w:val="20"/>
                <w:szCs w:val="20"/>
              </w:rPr>
              <w:t>8</w:t>
            </w:r>
          </w:p>
        </w:tc>
      </w:tr>
      <w:tr w:rsidR="00D9445F" w:rsidRPr="006F6A9E" w14:paraId="55028CCC" w14:textId="77777777" w:rsidTr="00DA236D">
        <w:tc>
          <w:tcPr>
            <w:tcW w:w="7088" w:type="dxa"/>
            <w:vAlign w:val="bottom"/>
          </w:tcPr>
          <w:p w14:paraId="69F6D229" w14:textId="42A6A462" w:rsidR="00D9445F" w:rsidRPr="00DA236D" w:rsidRDefault="00D9445F" w:rsidP="00D9445F">
            <w:pPr>
              <w:rPr>
                <w:rFonts w:cstheme="minorHAnsi"/>
                <w:sz w:val="20"/>
                <w:szCs w:val="20"/>
              </w:rPr>
            </w:pPr>
            <w:r w:rsidRPr="00FA0EE9">
              <w:rPr>
                <w:rFonts w:cstheme="minorHAnsi"/>
                <w:sz w:val="20"/>
                <w:szCs w:val="20"/>
              </w:rPr>
              <w:t>More appointment remotely/access to medication</w:t>
            </w:r>
          </w:p>
        </w:tc>
        <w:tc>
          <w:tcPr>
            <w:tcW w:w="1134" w:type="dxa"/>
            <w:vAlign w:val="bottom"/>
          </w:tcPr>
          <w:p w14:paraId="3CE96D86" w14:textId="3FDE4690" w:rsidR="00D9445F" w:rsidRPr="00DA236D" w:rsidRDefault="00D9445F" w:rsidP="00D9445F">
            <w:pPr>
              <w:rPr>
                <w:rFonts w:cstheme="minorHAnsi"/>
                <w:sz w:val="20"/>
                <w:szCs w:val="20"/>
              </w:rPr>
            </w:pPr>
            <w:r w:rsidRPr="00FA0EE9">
              <w:rPr>
                <w:rFonts w:cstheme="minorHAnsi"/>
                <w:sz w:val="20"/>
                <w:szCs w:val="20"/>
              </w:rPr>
              <w:t>2</w:t>
            </w:r>
          </w:p>
        </w:tc>
        <w:tc>
          <w:tcPr>
            <w:tcW w:w="850" w:type="dxa"/>
            <w:vAlign w:val="bottom"/>
          </w:tcPr>
          <w:p w14:paraId="621B8678" w14:textId="0BC83998" w:rsidR="00D9445F" w:rsidRPr="00DA236D" w:rsidRDefault="00D9445F" w:rsidP="00D9445F">
            <w:pPr>
              <w:rPr>
                <w:rFonts w:cstheme="minorHAnsi"/>
                <w:sz w:val="20"/>
                <w:szCs w:val="20"/>
              </w:rPr>
            </w:pPr>
            <w:r w:rsidRPr="00FA0EE9">
              <w:rPr>
                <w:rFonts w:cstheme="minorHAnsi"/>
                <w:sz w:val="20"/>
                <w:szCs w:val="20"/>
              </w:rPr>
              <w:t>3</w:t>
            </w:r>
          </w:p>
        </w:tc>
      </w:tr>
      <w:tr w:rsidR="00D9445F" w:rsidRPr="006F6A9E" w14:paraId="542C6E72" w14:textId="77777777" w:rsidTr="00DA236D">
        <w:tc>
          <w:tcPr>
            <w:tcW w:w="7088" w:type="dxa"/>
            <w:vAlign w:val="bottom"/>
          </w:tcPr>
          <w:p w14:paraId="5DE05AD4" w14:textId="5022BD52" w:rsidR="00D9445F" w:rsidRPr="00DA236D" w:rsidRDefault="00D9445F" w:rsidP="00D9445F">
            <w:pPr>
              <w:rPr>
                <w:rFonts w:cstheme="minorHAnsi"/>
                <w:sz w:val="20"/>
                <w:szCs w:val="20"/>
              </w:rPr>
            </w:pPr>
            <w:r w:rsidRPr="00781F9C">
              <w:rPr>
                <w:rFonts w:cstheme="minorHAnsi"/>
                <w:sz w:val="20"/>
                <w:szCs w:val="20"/>
              </w:rPr>
              <w:t>Positive news/general reassurance</w:t>
            </w:r>
          </w:p>
        </w:tc>
        <w:tc>
          <w:tcPr>
            <w:tcW w:w="1134" w:type="dxa"/>
            <w:vAlign w:val="bottom"/>
          </w:tcPr>
          <w:p w14:paraId="0309665D" w14:textId="44F42F61" w:rsidR="00D9445F" w:rsidRPr="00DA236D" w:rsidRDefault="00D9445F" w:rsidP="00D9445F">
            <w:pPr>
              <w:rPr>
                <w:rFonts w:cstheme="minorHAnsi"/>
                <w:sz w:val="20"/>
                <w:szCs w:val="20"/>
              </w:rPr>
            </w:pPr>
            <w:r w:rsidRPr="00781F9C">
              <w:rPr>
                <w:rFonts w:cstheme="minorHAnsi"/>
                <w:sz w:val="20"/>
                <w:szCs w:val="20"/>
              </w:rPr>
              <w:t>1</w:t>
            </w:r>
          </w:p>
        </w:tc>
        <w:tc>
          <w:tcPr>
            <w:tcW w:w="850" w:type="dxa"/>
            <w:vAlign w:val="bottom"/>
          </w:tcPr>
          <w:p w14:paraId="1AA8AE1E" w14:textId="028D9302" w:rsidR="00D9445F" w:rsidRPr="00DA236D" w:rsidRDefault="00D9445F" w:rsidP="00D9445F">
            <w:pPr>
              <w:rPr>
                <w:rFonts w:cstheme="minorHAnsi"/>
                <w:sz w:val="20"/>
                <w:szCs w:val="20"/>
              </w:rPr>
            </w:pPr>
            <w:r w:rsidRPr="00781F9C">
              <w:rPr>
                <w:rFonts w:cstheme="minorHAnsi"/>
                <w:sz w:val="20"/>
                <w:szCs w:val="20"/>
              </w:rPr>
              <w:t>4</w:t>
            </w:r>
          </w:p>
        </w:tc>
      </w:tr>
      <w:tr w:rsidR="00D9445F" w:rsidRPr="006F6A9E" w14:paraId="7FFC7835" w14:textId="77777777" w:rsidTr="00DA236D">
        <w:trPr>
          <w:trHeight w:val="119"/>
        </w:trPr>
        <w:tc>
          <w:tcPr>
            <w:tcW w:w="7088" w:type="dxa"/>
            <w:vAlign w:val="bottom"/>
          </w:tcPr>
          <w:p w14:paraId="4795E913" w14:textId="50ACA6DF" w:rsidR="00D9445F" w:rsidRPr="00DA236D" w:rsidRDefault="00D9445F" w:rsidP="00D9445F">
            <w:pPr>
              <w:rPr>
                <w:rFonts w:cstheme="minorHAnsi"/>
                <w:sz w:val="20"/>
                <w:szCs w:val="20"/>
              </w:rPr>
            </w:pPr>
            <w:r w:rsidRPr="00814D75">
              <w:rPr>
                <w:rFonts w:cstheme="minorHAnsi"/>
                <w:sz w:val="20"/>
                <w:szCs w:val="20"/>
              </w:rPr>
              <w:t>Support with home schooling</w:t>
            </w:r>
          </w:p>
        </w:tc>
        <w:tc>
          <w:tcPr>
            <w:tcW w:w="1134" w:type="dxa"/>
            <w:vAlign w:val="bottom"/>
          </w:tcPr>
          <w:p w14:paraId="5D1B59B0" w14:textId="52055336" w:rsidR="00D9445F" w:rsidRPr="00DA236D" w:rsidRDefault="00D9445F" w:rsidP="00D9445F">
            <w:pPr>
              <w:rPr>
                <w:rFonts w:cstheme="minorHAnsi"/>
                <w:sz w:val="20"/>
                <w:szCs w:val="20"/>
              </w:rPr>
            </w:pPr>
            <w:r w:rsidRPr="00814D75">
              <w:rPr>
                <w:rFonts w:cstheme="minorHAnsi"/>
                <w:sz w:val="20"/>
                <w:szCs w:val="20"/>
              </w:rPr>
              <w:t>-</w:t>
            </w:r>
          </w:p>
        </w:tc>
        <w:tc>
          <w:tcPr>
            <w:tcW w:w="850" w:type="dxa"/>
            <w:vAlign w:val="bottom"/>
          </w:tcPr>
          <w:p w14:paraId="7D4CA254" w14:textId="31562F29" w:rsidR="00D9445F" w:rsidRPr="00DA236D" w:rsidRDefault="00D9445F" w:rsidP="00D9445F">
            <w:pPr>
              <w:rPr>
                <w:rFonts w:cstheme="minorHAnsi"/>
                <w:sz w:val="20"/>
                <w:szCs w:val="20"/>
              </w:rPr>
            </w:pPr>
            <w:r w:rsidRPr="00814D75">
              <w:rPr>
                <w:rFonts w:cstheme="minorHAnsi"/>
                <w:sz w:val="20"/>
                <w:szCs w:val="20"/>
              </w:rPr>
              <w:t>4</w:t>
            </w:r>
          </w:p>
        </w:tc>
      </w:tr>
      <w:tr w:rsidR="00D9445F" w:rsidRPr="006F6A9E" w14:paraId="3A90C7BE" w14:textId="77777777" w:rsidTr="00DA236D">
        <w:tc>
          <w:tcPr>
            <w:tcW w:w="7088" w:type="dxa"/>
            <w:vAlign w:val="bottom"/>
          </w:tcPr>
          <w:p w14:paraId="63CC794E" w14:textId="77777777" w:rsidR="00D9445F" w:rsidRPr="00DA236D" w:rsidRDefault="00D9445F" w:rsidP="00D9445F">
            <w:pPr>
              <w:rPr>
                <w:rFonts w:cstheme="minorHAnsi"/>
                <w:sz w:val="20"/>
                <w:szCs w:val="20"/>
              </w:rPr>
            </w:pPr>
            <w:r w:rsidRPr="00DA236D">
              <w:rPr>
                <w:rFonts w:cstheme="minorHAnsi"/>
                <w:sz w:val="20"/>
                <w:szCs w:val="20"/>
              </w:rPr>
              <w:t>Availability of food delivery slots</w:t>
            </w:r>
          </w:p>
        </w:tc>
        <w:tc>
          <w:tcPr>
            <w:tcW w:w="1134" w:type="dxa"/>
            <w:vAlign w:val="bottom"/>
          </w:tcPr>
          <w:p w14:paraId="365687B8" w14:textId="77777777" w:rsidR="00D9445F" w:rsidRPr="00DA236D" w:rsidRDefault="00D9445F" w:rsidP="00D9445F">
            <w:pPr>
              <w:rPr>
                <w:rFonts w:cstheme="minorHAnsi"/>
                <w:sz w:val="20"/>
                <w:szCs w:val="20"/>
              </w:rPr>
            </w:pPr>
            <w:r w:rsidRPr="00DA236D">
              <w:rPr>
                <w:rFonts w:cstheme="minorHAnsi"/>
                <w:sz w:val="20"/>
                <w:szCs w:val="20"/>
              </w:rPr>
              <w:t>1</w:t>
            </w:r>
          </w:p>
        </w:tc>
        <w:tc>
          <w:tcPr>
            <w:tcW w:w="850" w:type="dxa"/>
            <w:vAlign w:val="bottom"/>
          </w:tcPr>
          <w:p w14:paraId="30A16447" w14:textId="77777777" w:rsidR="00D9445F" w:rsidRPr="00DA236D" w:rsidRDefault="00D9445F" w:rsidP="00D9445F">
            <w:pPr>
              <w:rPr>
                <w:rFonts w:cstheme="minorHAnsi"/>
                <w:sz w:val="20"/>
                <w:szCs w:val="20"/>
              </w:rPr>
            </w:pPr>
            <w:r w:rsidRPr="00DA236D">
              <w:rPr>
                <w:rFonts w:cstheme="minorHAnsi"/>
                <w:sz w:val="20"/>
                <w:szCs w:val="20"/>
              </w:rPr>
              <w:t>2</w:t>
            </w:r>
          </w:p>
        </w:tc>
      </w:tr>
      <w:tr w:rsidR="00D9445F" w:rsidRPr="006F6A9E" w14:paraId="7F38953F" w14:textId="77777777" w:rsidTr="00DA236D">
        <w:tc>
          <w:tcPr>
            <w:tcW w:w="7088" w:type="dxa"/>
            <w:vAlign w:val="bottom"/>
          </w:tcPr>
          <w:p w14:paraId="5F4B9698" w14:textId="77777777" w:rsidR="00D9445F" w:rsidRPr="00DA236D" w:rsidRDefault="00D9445F" w:rsidP="00D9445F">
            <w:pPr>
              <w:rPr>
                <w:rFonts w:cstheme="minorHAnsi"/>
                <w:sz w:val="20"/>
                <w:szCs w:val="20"/>
              </w:rPr>
            </w:pPr>
            <w:r w:rsidRPr="00DA236D">
              <w:rPr>
                <w:rFonts w:cstheme="minorHAnsi"/>
                <w:sz w:val="20"/>
                <w:szCs w:val="20"/>
              </w:rPr>
              <w:t>Reassurance about the safety of hospitals</w:t>
            </w:r>
          </w:p>
        </w:tc>
        <w:tc>
          <w:tcPr>
            <w:tcW w:w="1134" w:type="dxa"/>
            <w:vAlign w:val="bottom"/>
          </w:tcPr>
          <w:p w14:paraId="71DD2580" w14:textId="77777777" w:rsidR="00D9445F" w:rsidRPr="00DA236D" w:rsidRDefault="00D9445F" w:rsidP="00D9445F">
            <w:pPr>
              <w:rPr>
                <w:rFonts w:cstheme="minorHAnsi"/>
                <w:sz w:val="20"/>
                <w:szCs w:val="20"/>
              </w:rPr>
            </w:pPr>
            <w:r w:rsidRPr="00DA236D">
              <w:rPr>
                <w:rFonts w:cstheme="minorHAnsi"/>
                <w:sz w:val="20"/>
                <w:szCs w:val="20"/>
              </w:rPr>
              <w:t>2</w:t>
            </w:r>
          </w:p>
        </w:tc>
        <w:tc>
          <w:tcPr>
            <w:tcW w:w="850" w:type="dxa"/>
            <w:vAlign w:val="bottom"/>
          </w:tcPr>
          <w:p w14:paraId="4BF48900" w14:textId="77777777" w:rsidR="00D9445F" w:rsidRPr="00DA236D" w:rsidRDefault="00D9445F" w:rsidP="00D9445F">
            <w:pPr>
              <w:rPr>
                <w:rFonts w:cstheme="minorHAnsi"/>
                <w:sz w:val="20"/>
                <w:szCs w:val="20"/>
              </w:rPr>
            </w:pPr>
            <w:r w:rsidRPr="00DA236D">
              <w:rPr>
                <w:rFonts w:cstheme="minorHAnsi"/>
                <w:sz w:val="20"/>
                <w:szCs w:val="20"/>
              </w:rPr>
              <w:t>2</w:t>
            </w:r>
          </w:p>
        </w:tc>
      </w:tr>
      <w:tr w:rsidR="00D9445F" w:rsidRPr="006F6A9E" w14:paraId="3FF7A1C6" w14:textId="77777777" w:rsidTr="00DA236D">
        <w:tc>
          <w:tcPr>
            <w:tcW w:w="7088" w:type="dxa"/>
            <w:vAlign w:val="bottom"/>
          </w:tcPr>
          <w:p w14:paraId="38C28055" w14:textId="77777777" w:rsidR="00D9445F" w:rsidRPr="00DA236D" w:rsidRDefault="00D9445F" w:rsidP="00D9445F">
            <w:pPr>
              <w:rPr>
                <w:rFonts w:cstheme="minorHAnsi"/>
                <w:sz w:val="20"/>
                <w:szCs w:val="20"/>
              </w:rPr>
            </w:pPr>
            <w:r w:rsidRPr="00DA236D">
              <w:rPr>
                <w:rFonts w:cstheme="minorHAnsi"/>
                <w:sz w:val="20"/>
                <w:szCs w:val="20"/>
              </w:rPr>
              <w:t>Testing of family members/ PPE at home</w:t>
            </w:r>
          </w:p>
        </w:tc>
        <w:tc>
          <w:tcPr>
            <w:tcW w:w="1134" w:type="dxa"/>
            <w:vAlign w:val="bottom"/>
          </w:tcPr>
          <w:p w14:paraId="18C20CD5" w14:textId="77777777" w:rsidR="00D9445F" w:rsidRPr="00DA236D" w:rsidRDefault="00D9445F" w:rsidP="00D9445F">
            <w:pPr>
              <w:rPr>
                <w:rFonts w:cstheme="minorHAnsi"/>
                <w:sz w:val="20"/>
                <w:szCs w:val="20"/>
              </w:rPr>
            </w:pPr>
            <w:r w:rsidRPr="00DA236D">
              <w:rPr>
                <w:rFonts w:cstheme="minorHAnsi"/>
                <w:sz w:val="20"/>
                <w:szCs w:val="20"/>
              </w:rPr>
              <w:t>2</w:t>
            </w:r>
          </w:p>
        </w:tc>
        <w:tc>
          <w:tcPr>
            <w:tcW w:w="850" w:type="dxa"/>
            <w:vAlign w:val="bottom"/>
          </w:tcPr>
          <w:p w14:paraId="6772F396" w14:textId="77777777" w:rsidR="00D9445F" w:rsidRPr="00DA236D" w:rsidRDefault="00D9445F" w:rsidP="00D9445F">
            <w:pPr>
              <w:rPr>
                <w:rFonts w:cstheme="minorHAnsi"/>
                <w:sz w:val="20"/>
                <w:szCs w:val="20"/>
              </w:rPr>
            </w:pPr>
            <w:r w:rsidRPr="00DA236D">
              <w:rPr>
                <w:rFonts w:cstheme="minorHAnsi"/>
                <w:sz w:val="20"/>
                <w:szCs w:val="20"/>
              </w:rPr>
              <w:t>2</w:t>
            </w:r>
          </w:p>
        </w:tc>
      </w:tr>
      <w:tr w:rsidR="00D9445F" w:rsidRPr="006F6A9E" w14:paraId="75FDD635" w14:textId="77777777" w:rsidTr="00DA236D">
        <w:tc>
          <w:tcPr>
            <w:tcW w:w="9072" w:type="dxa"/>
            <w:gridSpan w:val="3"/>
            <w:vAlign w:val="bottom"/>
          </w:tcPr>
          <w:p w14:paraId="1A06126E" w14:textId="38675AC1" w:rsidR="00D9445F" w:rsidRPr="00DA236D" w:rsidRDefault="00D9445F" w:rsidP="00D9445F">
            <w:pPr>
              <w:rPr>
                <w:rFonts w:cstheme="minorHAnsi"/>
                <w:sz w:val="20"/>
                <w:szCs w:val="20"/>
              </w:rPr>
            </w:pPr>
          </w:p>
        </w:tc>
      </w:tr>
    </w:tbl>
    <w:p w14:paraId="71849560" w14:textId="77777777" w:rsidR="00FF642B" w:rsidRDefault="002B7005">
      <w:pPr>
        <w:rPr>
          <w:rFonts w:cstheme="minorHAnsi"/>
          <w:sz w:val="20"/>
          <w:szCs w:val="20"/>
        </w:rPr>
      </w:pPr>
      <w:r w:rsidRPr="00811CDB">
        <w:rPr>
          <w:rFonts w:cstheme="minorHAnsi"/>
          <w:sz w:val="20"/>
          <w:szCs w:val="20"/>
        </w:rPr>
        <w:t xml:space="preserve">N=number of quotes; Numbers do not </w:t>
      </w:r>
      <w:r w:rsidR="009C4CBD">
        <w:rPr>
          <w:rFonts w:cstheme="minorHAnsi"/>
          <w:sz w:val="20"/>
          <w:szCs w:val="20"/>
        </w:rPr>
        <w:t xml:space="preserve">necessary </w:t>
      </w:r>
      <w:r w:rsidRPr="00811CDB">
        <w:rPr>
          <w:rFonts w:cstheme="minorHAnsi"/>
          <w:sz w:val="20"/>
          <w:szCs w:val="20"/>
        </w:rPr>
        <w:t xml:space="preserve">correspond with the </w:t>
      </w:r>
      <w:r w:rsidR="009C4CBD">
        <w:rPr>
          <w:rFonts w:cstheme="minorHAnsi"/>
          <w:sz w:val="20"/>
          <w:szCs w:val="20"/>
        </w:rPr>
        <w:t xml:space="preserve">numbers of respondents or number of questions </w:t>
      </w:r>
      <w:r w:rsidRPr="00811CDB">
        <w:rPr>
          <w:rFonts w:cstheme="minorHAnsi"/>
          <w:sz w:val="20"/>
          <w:szCs w:val="20"/>
        </w:rPr>
        <w:t xml:space="preserve">as </w:t>
      </w:r>
      <w:r w:rsidR="00A15B30">
        <w:rPr>
          <w:rFonts w:cstheme="minorHAnsi"/>
          <w:sz w:val="20"/>
          <w:szCs w:val="20"/>
        </w:rPr>
        <w:t>quotes</w:t>
      </w:r>
      <w:r w:rsidRPr="00811CDB">
        <w:rPr>
          <w:rFonts w:cstheme="minorHAnsi"/>
          <w:sz w:val="20"/>
          <w:szCs w:val="20"/>
        </w:rPr>
        <w:t xml:space="preserve"> were often broken down and categori</w:t>
      </w:r>
      <w:r w:rsidR="00A15B30">
        <w:rPr>
          <w:rFonts w:cstheme="minorHAnsi"/>
          <w:sz w:val="20"/>
          <w:szCs w:val="20"/>
        </w:rPr>
        <w:t>s</w:t>
      </w:r>
      <w:r w:rsidRPr="00811CDB">
        <w:rPr>
          <w:rFonts w:cstheme="minorHAnsi"/>
          <w:sz w:val="20"/>
          <w:szCs w:val="20"/>
        </w:rPr>
        <w:t xml:space="preserve">ed under </w:t>
      </w:r>
      <w:proofErr w:type="gramStart"/>
      <w:r w:rsidRPr="00811CDB">
        <w:rPr>
          <w:rFonts w:cstheme="minorHAnsi"/>
          <w:sz w:val="20"/>
          <w:szCs w:val="20"/>
        </w:rPr>
        <w:t>a number of</w:t>
      </w:r>
      <w:proofErr w:type="gramEnd"/>
      <w:r w:rsidRPr="00811CDB">
        <w:rPr>
          <w:rFonts w:cstheme="minorHAnsi"/>
          <w:sz w:val="20"/>
          <w:szCs w:val="20"/>
        </w:rPr>
        <w:t xml:space="preserve"> different themes.</w:t>
      </w:r>
    </w:p>
    <w:p w14:paraId="2F4B0D91" w14:textId="77777777" w:rsidR="00FF642B" w:rsidRDefault="00FF642B">
      <w:pPr>
        <w:rPr>
          <w:rFonts w:cstheme="minorHAnsi"/>
          <w:sz w:val="20"/>
          <w:szCs w:val="20"/>
        </w:rPr>
      </w:pPr>
    </w:p>
    <w:p w14:paraId="426878EF" w14:textId="0E30A1EC" w:rsidR="00FF642B" w:rsidRPr="00DA236D" w:rsidRDefault="00FF642B" w:rsidP="00DA236D">
      <w:pPr>
        <w:rPr>
          <w:rFonts w:cstheme="minorHAnsi"/>
          <w:color w:val="000000" w:themeColor="text1"/>
          <w:sz w:val="24"/>
          <w:szCs w:val="24"/>
        </w:rPr>
      </w:pPr>
      <w:r w:rsidRPr="005A3E28">
        <w:rPr>
          <w:rFonts w:cstheme="minorHAnsi"/>
          <w:color w:val="000000" w:themeColor="text1"/>
          <w:sz w:val="24"/>
          <w:szCs w:val="24"/>
        </w:rPr>
        <w:t>Table 3.</w:t>
      </w:r>
      <w:r>
        <w:rPr>
          <w:rFonts w:cstheme="minorHAnsi"/>
          <w:color w:val="000000" w:themeColor="text1"/>
          <w:sz w:val="24"/>
          <w:szCs w:val="24"/>
        </w:rPr>
        <w:t xml:space="preserve"> </w:t>
      </w:r>
      <w:r w:rsidRPr="002C1D96">
        <w:rPr>
          <w:rFonts w:cstheme="minorHAnsi"/>
          <w:color w:val="000000" w:themeColor="text1"/>
          <w:sz w:val="24"/>
          <w:szCs w:val="24"/>
        </w:rPr>
        <w:t>Qualitative findings from</w:t>
      </w:r>
      <w:r>
        <w:rPr>
          <w:rFonts w:cstheme="minorHAnsi"/>
          <w:color w:val="000000" w:themeColor="text1"/>
          <w:sz w:val="24"/>
          <w:szCs w:val="24"/>
        </w:rPr>
        <w:t xml:space="preserve"> remaining</w:t>
      </w:r>
      <w:r w:rsidRPr="002C1D96">
        <w:rPr>
          <w:rFonts w:cstheme="minorHAnsi"/>
          <w:color w:val="000000" w:themeColor="text1"/>
          <w:sz w:val="24"/>
          <w:szCs w:val="24"/>
        </w:rPr>
        <w:t xml:space="preserve"> open questions</w:t>
      </w:r>
      <w:r>
        <w:rPr>
          <w:rFonts w:cstheme="minorHAnsi"/>
          <w:color w:val="000000" w:themeColor="text1"/>
          <w:sz w:val="24"/>
          <w:szCs w:val="24"/>
        </w:rPr>
        <w:t xml:space="preserve">. </w:t>
      </w:r>
      <w:r w:rsidRPr="006F6A9E">
        <w:rPr>
          <w:rFonts w:cstheme="minorHAnsi"/>
          <w:color w:val="000000" w:themeColor="text1"/>
          <w:sz w:val="24"/>
          <w:szCs w:val="24"/>
        </w:rPr>
        <w:t>Thematic content analysis distilled</w:t>
      </w:r>
      <w:r>
        <w:rPr>
          <w:rFonts w:cstheme="minorHAnsi"/>
          <w:color w:val="000000" w:themeColor="text1"/>
          <w:sz w:val="24"/>
          <w:szCs w:val="24"/>
        </w:rPr>
        <w:t xml:space="preserve"> the following themes.</w:t>
      </w:r>
    </w:p>
    <w:p w14:paraId="017A87C3" w14:textId="77777777" w:rsidR="00FF642B" w:rsidRDefault="00FF642B">
      <w:pPr>
        <w:rPr>
          <w:rFonts w:cstheme="minorHAnsi"/>
          <w:color w:val="000000" w:themeColor="text1"/>
          <w:sz w:val="24"/>
          <w:szCs w:val="24"/>
        </w:rPr>
      </w:pPr>
      <w:r>
        <w:rPr>
          <w:rFonts w:cstheme="minorHAnsi"/>
          <w:color w:val="000000" w:themeColor="text1"/>
          <w:sz w:val="24"/>
          <w:szCs w:val="24"/>
        </w:rPr>
        <w:br w:type="page"/>
      </w:r>
    </w:p>
    <w:p w14:paraId="3C437F29" w14:textId="469590E1" w:rsidR="00DB35BD" w:rsidRDefault="00DB35BD" w:rsidP="00DA236D">
      <w:pPr>
        <w:spacing w:line="360" w:lineRule="auto"/>
        <w:rPr>
          <w:rFonts w:cstheme="minorHAnsi"/>
          <w:color w:val="000000" w:themeColor="text1"/>
          <w:sz w:val="24"/>
          <w:szCs w:val="24"/>
        </w:rPr>
      </w:pPr>
    </w:p>
    <w:tbl>
      <w:tblPr>
        <w:tblStyle w:val="TableGrid"/>
        <w:tblW w:w="8931" w:type="dxa"/>
        <w:tblLayout w:type="fixed"/>
        <w:tblLook w:val="0620" w:firstRow="1" w:lastRow="0" w:firstColumn="0" w:lastColumn="0" w:noHBand="1" w:noVBand="1"/>
      </w:tblPr>
      <w:tblGrid>
        <w:gridCol w:w="3114"/>
        <w:gridCol w:w="5817"/>
      </w:tblGrid>
      <w:tr w:rsidR="00DB35BD" w:rsidRPr="00646A95" w14:paraId="1847A6F1" w14:textId="77777777" w:rsidTr="00DA236D">
        <w:trPr>
          <w:trHeight w:val="122"/>
        </w:trPr>
        <w:tc>
          <w:tcPr>
            <w:tcW w:w="3114" w:type="dxa"/>
            <w:hideMark/>
          </w:tcPr>
          <w:p w14:paraId="0B620C2C" w14:textId="77777777" w:rsidR="00DB35BD" w:rsidRPr="00DA236D" w:rsidRDefault="00DB35BD" w:rsidP="004926F8">
            <w:pPr>
              <w:rPr>
                <w:rFonts w:cstheme="minorHAnsi"/>
                <w:b/>
                <w:bCs/>
                <w:sz w:val="18"/>
                <w:szCs w:val="18"/>
              </w:rPr>
            </w:pPr>
            <w:r w:rsidRPr="00DA236D">
              <w:rPr>
                <w:rFonts w:cstheme="minorHAnsi"/>
                <w:b/>
                <w:bCs/>
                <w:sz w:val="18"/>
                <w:szCs w:val="18"/>
              </w:rPr>
              <w:t>Survey respondents feel:</w:t>
            </w:r>
          </w:p>
        </w:tc>
        <w:tc>
          <w:tcPr>
            <w:tcW w:w="5817" w:type="dxa"/>
            <w:hideMark/>
          </w:tcPr>
          <w:p w14:paraId="4B79BCAA" w14:textId="72E3D24A" w:rsidR="00DB35BD" w:rsidRPr="00DA236D" w:rsidRDefault="00DB35BD" w:rsidP="004926F8">
            <w:pPr>
              <w:rPr>
                <w:rFonts w:cstheme="minorHAnsi"/>
                <w:b/>
                <w:bCs/>
                <w:sz w:val="18"/>
                <w:szCs w:val="18"/>
              </w:rPr>
            </w:pPr>
            <w:r w:rsidRPr="00DA236D">
              <w:rPr>
                <w:rFonts w:cstheme="minorHAnsi"/>
                <w:b/>
                <w:bCs/>
                <w:sz w:val="18"/>
                <w:szCs w:val="18"/>
              </w:rPr>
              <w:t>Healthcare team</w:t>
            </w:r>
            <w:r w:rsidR="003F431A" w:rsidRPr="00DA236D">
              <w:rPr>
                <w:rFonts w:cstheme="minorHAnsi"/>
                <w:b/>
                <w:bCs/>
                <w:sz w:val="18"/>
                <w:szCs w:val="18"/>
              </w:rPr>
              <w:t xml:space="preserve"> recommendations</w:t>
            </w:r>
          </w:p>
        </w:tc>
      </w:tr>
      <w:tr w:rsidR="00CF0DC9" w:rsidRPr="00646A95" w14:paraId="65369BC5" w14:textId="77777777" w:rsidTr="00DA236D">
        <w:trPr>
          <w:trHeight w:val="122"/>
        </w:trPr>
        <w:tc>
          <w:tcPr>
            <w:tcW w:w="3114" w:type="dxa"/>
            <w:hideMark/>
          </w:tcPr>
          <w:p w14:paraId="0FDC3595" w14:textId="290756D2" w:rsidR="00CF0DC9" w:rsidRPr="00DA236D" w:rsidRDefault="00CF0DC9" w:rsidP="00CF0DC9">
            <w:pPr>
              <w:rPr>
                <w:rFonts w:cstheme="minorHAnsi"/>
                <w:sz w:val="18"/>
                <w:szCs w:val="18"/>
              </w:rPr>
            </w:pPr>
            <w:r w:rsidRPr="00DA236D">
              <w:rPr>
                <w:rFonts w:cstheme="minorHAnsi"/>
                <w:color w:val="000000" w:themeColor="text1"/>
                <w:kern w:val="24"/>
                <w:sz w:val="18"/>
                <w:szCs w:val="18"/>
              </w:rPr>
              <w:t xml:space="preserve">Lack of information about individualised COVID risk and shielding information </w:t>
            </w:r>
          </w:p>
        </w:tc>
        <w:tc>
          <w:tcPr>
            <w:tcW w:w="5817" w:type="dxa"/>
          </w:tcPr>
          <w:p w14:paraId="7295C3B8" w14:textId="77777777" w:rsidR="00CF0DC9" w:rsidRPr="00DA236D" w:rsidRDefault="00CF0DC9" w:rsidP="00CF0DC9">
            <w:pPr>
              <w:pStyle w:val="NormalWeb"/>
              <w:spacing w:before="0" w:beforeAutospacing="0" w:after="200" w:afterAutospacing="0" w:line="276" w:lineRule="auto"/>
              <w:rPr>
                <w:rFonts w:asciiTheme="minorHAnsi" w:hAnsiTheme="minorHAnsi" w:cstheme="minorHAnsi"/>
                <w:sz w:val="18"/>
                <w:szCs w:val="18"/>
              </w:rPr>
            </w:pPr>
            <w:r w:rsidRPr="00DA236D">
              <w:rPr>
                <w:rFonts w:asciiTheme="minorHAnsi" w:hAnsiTheme="minorHAnsi" w:cstheme="minorHAnsi"/>
                <w:color w:val="000000" w:themeColor="text1"/>
                <w:kern w:val="24"/>
                <w:sz w:val="18"/>
                <w:szCs w:val="18"/>
              </w:rPr>
              <w:t>Shared decision making with kidney team based on up-to-date data</w:t>
            </w:r>
          </w:p>
          <w:p w14:paraId="3E949576" w14:textId="025CE1BD" w:rsidR="00CF0DC9" w:rsidRPr="00DA236D" w:rsidRDefault="00CF0DC9" w:rsidP="00DA236D">
            <w:pPr>
              <w:rPr>
                <w:rFonts w:cstheme="minorHAnsi"/>
                <w:sz w:val="18"/>
                <w:szCs w:val="18"/>
              </w:rPr>
            </w:pPr>
            <w:r w:rsidRPr="00DA236D">
              <w:rPr>
                <w:rFonts w:eastAsiaTheme="minorHAnsi" w:cstheme="minorHAnsi"/>
                <w:color w:val="000000" w:themeColor="text1"/>
                <w:kern w:val="24"/>
                <w:sz w:val="18"/>
                <w:szCs w:val="18"/>
              </w:rPr>
              <w:t>Develop kidney specific information with specialists on charity websites</w:t>
            </w:r>
            <w:r w:rsidR="009906B8">
              <w:rPr>
                <w:rFonts w:eastAsiaTheme="minorHAnsi" w:cstheme="minorHAnsi"/>
                <w:color w:val="000000" w:themeColor="text1"/>
                <w:kern w:val="24"/>
                <w:sz w:val="18"/>
                <w:szCs w:val="18"/>
              </w:rPr>
              <w:t xml:space="preserve"> and social media</w:t>
            </w:r>
            <w:r w:rsidRPr="00DA236D">
              <w:rPr>
                <w:rFonts w:eastAsiaTheme="minorHAnsi" w:cstheme="minorHAnsi"/>
                <w:color w:val="000000" w:themeColor="text1"/>
                <w:kern w:val="24"/>
                <w:sz w:val="18"/>
                <w:szCs w:val="18"/>
              </w:rPr>
              <w:t>, both for young people and parents</w:t>
            </w:r>
          </w:p>
        </w:tc>
      </w:tr>
      <w:tr w:rsidR="00CF0DC9" w:rsidRPr="00646A95" w14:paraId="5797CB03" w14:textId="77777777" w:rsidTr="00DA236D">
        <w:trPr>
          <w:trHeight w:val="122"/>
        </w:trPr>
        <w:tc>
          <w:tcPr>
            <w:tcW w:w="3114" w:type="dxa"/>
            <w:hideMark/>
          </w:tcPr>
          <w:p w14:paraId="7B02AE7A" w14:textId="6CA7C2CD" w:rsidR="00CF0DC9" w:rsidRPr="00DA236D" w:rsidRDefault="00CF0DC9" w:rsidP="00CF0DC9">
            <w:pPr>
              <w:rPr>
                <w:rFonts w:cstheme="minorHAnsi"/>
                <w:sz w:val="18"/>
                <w:szCs w:val="18"/>
              </w:rPr>
            </w:pPr>
            <w:r w:rsidRPr="00DA236D">
              <w:rPr>
                <w:rFonts w:cstheme="minorHAnsi"/>
                <w:color w:val="000000" w:themeColor="text1"/>
                <w:kern w:val="24"/>
                <w:sz w:val="18"/>
                <w:szCs w:val="18"/>
              </w:rPr>
              <w:t>Worry about hospital visits</w:t>
            </w:r>
          </w:p>
        </w:tc>
        <w:tc>
          <w:tcPr>
            <w:tcW w:w="5817" w:type="dxa"/>
          </w:tcPr>
          <w:p w14:paraId="24981826" w14:textId="77777777" w:rsidR="00CF0DC9" w:rsidRPr="00DA236D" w:rsidRDefault="00CF0DC9" w:rsidP="00CF0DC9">
            <w:pPr>
              <w:pStyle w:val="NormalWeb"/>
              <w:spacing w:before="0" w:beforeAutospacing="0" w:after="200" w:afterAutospacing="0" w:line="276" w:lineRule="auto"/>
              <w:rPr>
                <w:rFonts w:asciiTheme="minorHAnsi" w:hAnsiTheme="minorHAnsi" w:cstheme="minorHAnsi"/>
                <w:sz w:val="18"/>
                <w:szCs w:val="18"/>
              </w:rPr>
            </w:pPr>
            <w:r w:rsidRPr="00DA236D">
              <w:rPr>
                <w:rFonts w:asciiTheme="minorHAnsi" w:hAnsiTheme="minorHAnsi" w:cstheme="minorHAnsi"/>
                <w:color w:val="000000" w:themeColor="text1"/>
                <w:kern w:val="24"/>
                <w:sz w:val="18"/>
                <w:szCs w:val="18"/>
              </w:rPr>
              <w:t>Show patients how we have made kidney clinic and dialysis unit safe</w:t>
            </w:r>
          </w:p>
          <w:p w14:paraId="788313B4" w14:textId="2E634C6E" w:rsidR="00CF0DC9" w:rsidRPr="00DA236D" w:rsidRDefault="00CF0DC9" w:rsidP="00DA236D">
            <w:pPr>
              <w:rPr>
                <w:sz w:val="18"/>
                <w:szCs w:val="18"/>
              </w:rPr>
            </w:pPr>
            <w:r w:rsidRPr="00DA236D">
              <w:rPr>
                <w:rFonts w:eastAsiaTheme="minorHAnsi" w:cstheme="minorHAnsi"/>
                <w:color w:val="000000" w:themeColor="text1"/>
                <w:kern w:val="24"/>
                <w:sz w:val="18"/>
                <w:szCs w:val="18"/>
              </w:rPr>
              <w:t>Make it easier</w:t>
            </w:r>
            <w:r w:rsidR="00CF1560" w:rsidRPr="00DA236D">
              <w:rPr>
                <w:rFonts w:eastAsiaTheme="minorHAnsi" w:cstheme="minorHAnsi"/>
                <w:color w:val="000000" w:themeColor="text1"/>
                <w:kern w:val="24"/>
                <w:sz w:val="18"/>
                <w:szCs w:val="18"/>
              </w:rPr>
              <w:t xml:space="preserve"> to</w:t>
            </w:r>
            <w:r w:rsidRPr="00DA236D">
              <w:rPr>
                <w:rFonts w:eastAsiaTheme="minorHAnsi" w:cstheme="minorHAnsi"/>
                <w:color w:val="000000" w:themeColor="text1"/>
                <w:kern w:val="24"/>
                <w:sz w:val="18"/>
                <w:szCs w:val="18"/>
              </w:rPr>
              <w:t xml:space="preserve"> obtain </w:t>
            </w:r>
            <w:r w:rsidR="00CF1560" w:rsidRPr="00DA236D">
              <w:rPr>
                <w:rFonts w:eastAsiaTheme="minorHAnsi" w:cstheme="minorHAnsi"/>
                <w:color w:val="000000" w:themeColor="text1"/>
                <w:kern w:val="24"/>
                <w:sz w:val="18"/>
                <w:szCs w:val="18"/>
              </w:rPr>
              <w:t>m</w:t>
            </w:r>
            <w:r w:rsidRPr="00DA236D">
              <w:rPr>
                <w:rFonts w:eastAsiaTheme="minorHAnsi" w:cstheme="minorHAnsi"/>
                <w:color w:val="000000" w:themeColor="text1"/>
                <w:kern w:val="24"/>
                <w:sz w:val="18"/>
                <w:szCs w:val="18"/>
              </w:rPr>
              <w:t>edicines</w:t>
            </w:r>
          </w:p>
        </w:tc>
      </w:tr>
      <w:tr w:rsidR="00CF0DC9" w:rsidRPr="00646A95" w14:paraId="2D58E7D2" w14:textId="77777777" w:rsidTr="00DA236D">
        <w:trPr>
          <w:trHeight w:val="122"/>
        </w:trPr>
        <w:tc>
          <w:tcPr>
            <w:tcW w:w="3114" w:type="dxa"/>
            <w:hideMark/>
          </w:tcPr>
          <w:p w14:paraId="75541E35" w14:textId="3277D46E" w:rsidR="00CF0DC9" w:rsidRPr="00DA236D" w:rsidRDefault="00CF0DC9" w:rsidP="00CF0DC9">
            <w:pPr>
              <w:rPr>
                <w:rFonts w:cstheme="minorHAnsi"/>
                <w:sz w:val="18"/>
                <w:szCs w:val="18"/>
              </w:rPr>
            </w:pPr>
            <w:r w:rsidRPr="00DA236D">
              <w:rPr>
                <w:rFonts w:cstheme="minorHAnsi"/>
                <w:color w:val="000000" w:themeColor="text1"/>
                <w:kern w:val="24"/>
                <w:sz w:val="18"/>
                <w:szCs w:val="18"/>
              </w:rPr>
              <w:t xml:space="preserve">Support patients with their worries </w:t>
            </w:r>
          </w:p>
        </w:tc>
        <w:tc>
          <w:tcPr>
            <w:tcW w:w="5817" w:type="dxa"/>
          </w:tcPr>
          <w:p w14:paraId="562D601B" w14:textId="77777777" w:rsidR="00CF0DC9" w:rsidRPr="00DA236D" w:rsidRDefault="00CF0DC9" w:rsidP="00CF0DC9">
            <w:pPr>
              <w:pStyle w:val="NormalWeb"/>
              <w:spacing w:before="0" w:beforeAutospacing="0" w:after="200" w:afterAutospacing="0" w:line="276" w:lineRule="auto"/>
              <w:rPr>
                <w:rFonts w:asciiTheme="minorHAnsi" w:hAnsiTheme="minorHAnsi" w:cstheme="minorHAnsi"/>
                <w:sz w:val="18"/>
                <w:szCs w:val="18"/>
              </w:rPr>
            </w:pPr>
            <w:r w:rsidRPr="00DA236D">
              <w:rPr>
                <w:rFonts w:asciiTheme="minorHAnsi" w:hAnsiTheme="minorHAnsi" w:cstheme="minorHAnsi"/>
                <w:color w:val="000000" w:themeColor="text1"/>
                <w:kern w:val="24"/>
                <w:sz w:val="18"/>
                <w:szCs w:val="18"/>
              </w:rPr>
              <w:t>Offer psychological support when needed</w:t>
            </w:r>
          </w:p>
          <w:p w14:paraId="25CCC01B" w14:textId="77777777" w:rsidR="00CF0DC9" w:rsidRPr="00DA236D" w:rsidRDefault="00CF0DC9" w:rsidP="00CF0DC9">
            <w:pPr>
              <w:pStyle w:val="NormalWeb"/>
              <w:spacing w:before="0" w:beforeAutospacing="0" w:after="200" w:afterAutospacing="0" w:line="276" w:lineRule="auto"/>
              <w:rPr>
                <w:rFonts w:asciiTheme="minorHAnsi" w:hAnsiTheme="minorHAnsi" w:cstheme="minorHAnsi"/>
                <w:sz w:val="18"/>
                <w:szCs w:val="18"/>
              </w:rPr>
            </w:pPr>
            <w:r w:rsidRPr="00DA236D">
              <w:rPr>
                <w:rFonts w:asciiTheme="minorHAnsi" w:hAnsiTheme="minorHAnsi" w:cstheme="minorHAnsi"/>
                <w:color w:val="000000" w:themeColor="text1"/>
                <w:kern w:val="24"/>
                <w:sz w:val="18"/>
                <w:szCs w:val="18"/>
              </w:rPr>
              <w:t>Promote peer-support groups</w:t>
            </w:r>
          </w:p>
          <w:p w14:paraId="6C0F9876" w14:textId="043F036B" w:rsidR="00CF0DC9" w:rsidRPr="00DA236D" w:rsidRDefault="00CF0DC9" w:rsidP="00DA236D">
            <w:pPr>
              <w:rPr>
                <w:rFonts w:cstheme="minorHAnsi"/>
                <w:sz w:val="18"/>
                <w:szCs w:val="18"/>
              </w:rPr>
            </w:pPr>
            <w:r w:rsidRPr="00DA236D">
              <w:rPr>
                <w:rFonts w:eastAsiaTheme="minorHAnsi" w:cstheme="minorHAnsi"/>
                <w:color w:val="000000" w:themeColor="text1"/>
                <w:kern w:val="24"/>
                <w:sz w:val="18"/>
                <w:szCs w:val="18"/>
              </w:rPr>
              <w:t>Ask about wellbeing at consultations</w:t>
            </w:r>
          </w:p>
        </w:tc>
      </w:tr>
      <w:tr w:rsidR="00CF0DC9" w:rsidRPr="00646A95" w14:paraId="08875AE0" w14:textId="77777777" w:rsidTr="00DA236D">
        <w:trPr>
          <w:trHeight w:val="122"/>
        </w:trPr>
        <w:tc>
          <w:tcPr>
            <w:tcW w:w="3114" w:type="dxa"/>
            <w:hideMark/>
          </w:tcPr>
          <w:p w14:paraId="46C22DFE" w14:textId="0072C4AA" w:rsidR="00CF0DC9" w:rsidRPr="00DA236D" w:rsidRDefault="00CF0DC9" w:rsidP="00CF0DC9">
            <w:pPr>
              <w:rPr>
                <w:rFonts w:cstheme="minorHAnsi"/>
                <w:sz w:val="18"/>
                <w:szCs w:val="18"/>
              </w:rPr>
            </w:pPr>
            <w:r w:rsidRPr="00DA236D">
              <w:rPr>
                <w:rFonts w:cstheme="minorHAnsi"/>
                <w:color w:val="000000" w:themeColor="text1"/>
                <w:kern w:val="24"/>
                <w:sz w:val="18"/>
                <w:szCs w:val="18"/>
              </w:rPr>
              <w:t>Option to contact their kidney team using technology</w:t>
            </w:r>
          </w:p>
        </w:tc>
        <w:tc>
          <w:tcPr>
            <w:tcW w:w="5817" w:type="dxa"/>
          </w:tcPr>
          <w:p w14:paraId="5B32A1B6" w14:textId="77777777" w:rsidR="00CF0DC9" w:rsidRPr="00DA236D" w:rsidRDefault="00CF0DC9" w:rsidP="00CF0DC9">
            <w:pPr>
              <w:pStyle w:val="NormalWeb"/>
              <w:spacing w:before="0" w:beforeAutospacing="0" w:after="200" w:afterAutospacing="0" w:line="276" w:lineRule="auto"/>
              <w:rPr>
                <w:rFonts w:asciiTheme="minorHAnsi" w:hAnsiTheme="minorHAnsi" w:cstheme="minorHAnsi"/>
                <w:sz w:val="18"/>
                <w:szCs w:val="18"/>
              </w:rPr>
            </w:pPr>
            <w:r w:rsidRPr="00DA236D">
              <w:rPr>
                <w:rFonts w:asciiTheme="minorHAnsi" w:hAnsiTheme="minorHAnsi" w:cstheme="minorHAnsi"/>
                <w:color w:val="000000" w:themeColor="text1"/>
                <w:kern w:val="24"/>
                <w:sz w:val="18"/>
                <w:szCs w:val="18"/>
              </w:rPr>
              <w:t xml:space="preserve">Offer video or telephone consultations, and ability to email or text kidney team </w:t>
            </w:r>
          </w:p>
          <w:p w14:paraId="226B46C9" w14:textId="4DEF685A" w:rsidR="00CF0DC9" w:rsidRPr="00DA236D" w:rsidRDefault="00CF0DC9" w:rsidP="00DA236D">
            <w:pPr>
              <w:rPr>
                <w:rFonts w:cstheme="minorHAnsi"/>
                <w:sz w:val="18"/>
                <w:szCs w:val="18"/>
              </w:rPr>
            </w:pPr>
            <w:r w:rsidRPr="00DA236D">
              <w:rPr>
                <w:rFonts w:eastAsiaTheme="minorHAnsi" w:cstheme="minorHAnsi"/>
                <w:color w:val="000000" w:themeColor="text1"/>
                <w:kern w:val="24"/>
                <w:sz w:val="18"/>
                <w:szCs w:val="18"/>
              </w:rPr>
              <w:t>Develop new ways of finding information e.g. web forums or online Q&amp;A</w:t>
            </w:r>
          </w:p>
        </w:tc>
      </w:tr>
      <w:tr w:rsidR="00CF0DC9" w:rsidRPr="00646A95" w14:paraId="50CFFD74" w14:textId="77777777" w:rsidTr="00DA236D">
        <w:trPr>
          <w:trHeight w:val="122"/>
        </w:trPr>
        <w:tc>
          <w:tcPr>
            <w:tcW w:w="3114" w:type="dxa"/>
            <w:hideMark/>
          </w:tcPr>
          <w:p w14:paraId="4BB5EC49" w14:textId="11B8763E" w:rsidR="00CF0DC9" w:rsidRPr="00DA236D" w:rsidRDefault="00CF0DC9" w:rsidP="00CF0DC9">
            <w:pPr>
              <w:rPr>
                <w:rFonts w:cstheme="minorHAnsi"/>
                <w:sz w:val="18"/>
                <w:szCs w:val="18"/>
              </w:rPr>
            </w:pPr>
            <w:r w:rsidRPr="00DA236D">
              <w:rPr>
                <w:rFonts w:cstheme="minorHAnsi"/>
                <w:color w:val="000000" w:themeColor="text1"/>
                <w:kern w:val="24"/>
                <w:sz w:val="18"/>
                <w:szCs w:val="18"/>
              </w:rPr>
              <w:t>Want to build on positive aspects of lockdown</w:t>
            </w:r>
            <w:proofErr w:type="gramStart"/>
            <w:r w:rsidRPr="00DA236D">
              <w:rPr>
                <w:rFonts w:cstheme="minorHAnsi"/>
                <w:color w:val="000000" w:themeColor="text1"/>
                <w:kern w:val="24"/>
                <w:sz w:val="18"/>
                <w:szCs w:val="18"/>
              </w:rPr>
              <w:t xml:space="preserve">   (</w:t>
            </w:r>
            <w:proofErr w:type="gramEnd"/>
            <w:r w:rsidRPr="00DA236D">
              <w:rPr>
                <w:rFonts w:cstheme="minorHAnsi"/>
                <w:color w:val="000000" w:themeColor="text1"/>
                <w:kern w:val="24"/>
                <w:sz w:val="18"/>
                <w:szCs w:val="18"/>
              </w:rPr>
              <w:t>e.g. peer support, technology, family time)</w:t>
            </w:r>
          </w:p>
        </w:tc>
        <w:tc>
          <w:tcPr>
            <w:tcW w:w="5817" w:type="dxa"/>
          </w:tcPr>
          <w:p w14:paraId="1D368D1B" w14:textId="0F4E9154" w:rsidR="00CF0DC9" w:rsidRPr="00DA236D" w:rsidRDefault="00CF0DC9" w:rsidP="00DA236D">
            <w:pPr>
              <w:rPr>
                <w:rFonts w:cstheme="minorHAnsi"/>
                <w:sz w:val="18"/>
                <w:szCs w:val="18"/>
              </w:rPr>
            </w:pPr>
            <w:r w:rsidRPr="00DA236D">
              <w:rPr>
                <w:rFonts w:eastAsiaTheme="minorHAnsi" w:cstheme="minorHAnsi"/>
                <w:color w:val="000000" w:themeColor="text1"/>
                <w:kern w:val="24"/>
                <w:sz w:val="18"/>
                <w:szCs w:val="18"/>
              </w:rPr>
              <w:t>Continue making positive changes even after COVID</w:t>
            </w:r>
          </w:p>
        </w:tc>
      </w:tr>
      <w:tr w:rsidR="00CF0DC9" w:rsidRPr="00646A95" w14:paraId="15FD6DC2" w14:textId="77777777" w:rsidTr="00DA236D">
        <w:trPr>
          <w:trHeight w:val="122"/>
        </w:trPr>
        <w:tc>
          <w:tcPr>
            <w:tcW w:w="3114" w:type="dxa"/>
            <w:hideMark/>
          </w:tcPr>
          <w:p w14:paraId="563B3144" w14:textId="5429E9E1" w:rsidR="00CF0DC9" w:rsidRPr="00DA236D" w:rsidRDefault="00CF0DC9" w:rsidP="00CF0DC9">
            <w:pPr>
              <w:rPr>
                <w:rFonts w:cstheme="minorHAnsi"/>
                <w:sz w:val="18"/>
                <w:szCs w:val="18"/>
              </w:rPr>
            </w:pPr>
            <w:r w:rsidRPr="00DA236D">
              <w:rPr>
                <w:rFonts w:cstheme="minorHAnsi"/>
                <w:color w:val="000000" w:themeColor="text1"/>
                <w:kern w:val="24"/>
                <w:sz w:val="18"/>
                <w:szCs w:val="18"/>
              </w:rPr>
              <w:t xml:space="preserve">Anxiety about emerging from lockdown, </w:t>
            </w:r>
            <w:proofErr w:type="gramStart"/>
            <w:r w:rsidRPr="00DA236D">
              <w:rPr>
                <w:rFonts w:cstheme="minorHAnsi"/>
                <w:color w:val="000000" w:themeColor="text1"/>
                <w:kern w:val="24"/>
                <w:sz w:val="18"/>
                <w:szCs w:val="18"/>
              </w:rPr>
              <w:t>education</w:t>
            </w:r>
            <w:proofErr w:type="gramEnd"/>
            <w:r w:rsidRPr="00DA236D">
              <w:rPr>
                <w:rFonts w:cstheme="minorHAnsi"/>
                <w:color w:val="000000" w:themeColor="text1"/>
                <w:kern w:val="24"/>
                <w:sz w:val="18"/>
                <w:szCs w:val="18"/>
              </w:rPr>
              <w:t xml:space="preserve"> and workplace</w:t>
            </w:r>
          </w:p>
        </w:tc>
        <w:tc>
          <w:tcPr>
            <w:tcW w:w="5817" w:type="dxa"/>
          </w:tcPr>
          <w:p w14:paraId="57F2BB04" w14:textId="13612C06" w:rsidR="00CF0DC9" w:rsidRPr="00DA236D" w:rsidRDefault="00CF0DC9" w:rsidP="00DA236D">
            <w:pPr>
              <w:rPr>
                <w:rFonts w:cstheme="minorHAnsi"/>
                <w:sz w:val="18"/>
                <w:szCs w:val="18"/>
              </w:rPr>
            </w:pPr>
            <w:r w:rsidRPr="00DA236D">
              <w:rPr>
                <w:rFonts w:eastAsiaTheme="minorHAnsi" w:cstheme="minorHAnsi"/>
                <w:color w:val="000000" w:themeColor="text1"/>
                <w:kern w:val="24"/>
                <w:sz w:val="18"/>
                <w:szCs w:val="18"/>
              </w:rPr>
              <w:t>Advocating and speaking out for patients</w:t>
            </w:r>
          </w:p>
        </w:tc>
      </w:tr>
    </w:tbl>
    <w:p w14:paraId="5E089C53" w14:textId="0B2F5D55" w:rsidR="00DB35BD" w:rsidRDefault="00DB35BD" w:rsidP="00B82427">
      <w:pPr>
        <w:spacing w:line="360" w:lineRule="auto"/>
        <w:rPr>
          <w:rFonts w:cstheme="minorHAnsi"/>
          <w:noProof/>
          <w:color w:val="000000" w:themeColor="text1"/>
          <w:sz w:val="24"/>
          <w:szCs w:val="24"/>
        </w:rPr>
      </w:pPr>
    </w:p>
    <w:p w14:paraId="331C39CF" w14:textId="6C9CD388" w:rsidR="00FF642B" w:rsidRDefault="00FF642B" w:rsidP="00B82427">
      <w:pPr>
        <w:spacing w:line="360" w:lineRule="auto"/>
        <w:rPr>
          <w:rFonts w:cstheme="minorHAnsi"/>
          <w:color w:val="000000" w:themeColor="text1"/>
          <w:sz w:val="24"/>
          <w:szCs w:val="24"/>
        </w:rPr>
      </w:pPr>
      <w:r w:rsidRPr="005A3E28">
        <w:rPr>
          <w:rFonts w:cstheme="minorHAnsi"/>
          <w:color w:val="000000" w:themeColor="text1"/>
          <w:sz w:val="24"/>
          <w:szCs w:val="24"/>
        </w:rPr>
        <w:t xml:space="preserve">Table 4: </w:t>
      </w:r>
      <w:r w:rsidR="00344462">
        <w:rPr>
          <w:rFonts w:cstheme="minorHAnsi"/>
          <w:color w:val="000000" w:themeColor="text1"/>
          <w:sz w:val="24"/>
          <w:szCs w:val="24"/>
        </w:rPr>
        <w:t>Suggestions</w:t>
      </w:r>
      <w:r w:rsidR="001B37BF" w:rsidRPr="005A3E28">
        <w:rPr>
          <w:rFonts w:cstheme="minorHAnsi"/>
          <w:color w:val="000000" w:themeColor="text1"/>
          <w:sz w:val="24"/>
          <w:szCs w:val="24"/>
        </w:rPr>
        <w:t xml:space="preserve"> </w:t>
      </w:r>
      <w:r w:rsidRPr="005A3E28">
        <w:rPr>
          <w:rFonts w:cstheme="minorHAnsi"/>
          <w:color w:val="000000" w:themeColor="text1"/>
          <w:sz w:val="24"/>
          <w:szCs w:val="24"/>
        </w:rPr>
        <w:t>to</w:t>
      </w:r>
      <w:r w:rsidR="00344462">
        <w:rPr>
          <w:rFonts w:cstheme="minorHAnsi"/>
          <w:color w:val="000000" w:themeColor="text1"/>
          <w:sz w:val="24"/>
          <w:szCs w:val="24"/>
        </w:rPr>
        <w:t xml:space="preserve"> help</w:t>
      </w:r>
      <w:r w:rsidRPr="005A3E28">
        <w:rPr>
          <w:rFonts w:cstheme="minorHAnsi"/>
          <w:color w:val="000000" w:themeColor="text1"/>
          <w:sz w:val="24"/>
          <w:szCs w:val="24"/>
        </w:rPr>
        <w:t xml:space="preserve"> address gap in information and support needs based on study responses</w:t>
      </w:r>
    </w:p>
    <w:p w14:paraId="20F741E2" w14:textId="48A7450E" w:rsidR="008F0257" w:rsidRDefault="008F0257" w:rsidP="00B82427">
      <w:pPr>
        <w:spacing w:line="360" w:lineRule="auto"/>
        <w:rPr>
          <w:rFonts w:cstheme="minorHAnsi"/>
          <w:color w:val="000000" w:themeColor="text1"/>
          <w:sz w:val="24"/>
          <w:szCs w:val="24"/>
        </w:rPr>
      </w:pPr>
    </w:p>
    <w:p w14:paraId="54110EA4" w14:textId="2D6B7A47" w:rsidR="008F0257" w:rsidRDefault="008F0257" w:rsidP="00B82427">
      <w:pPr>
        <w:spacing w:line="360" w:lineRule="auto"/>
        <w:rPr>
          <w:rFonts w:cstheme="minorHAnsi"/>
          <w:color w:val="000000" w:themeColor="text1"/>
          <w:sz w:val="24"/>
          <w:szCs w:val="24"/>
        </w:rPr>
      </w:pPr>
    </w:p>
    <w:p w14:paraId="0F3EC153" w14:textId="758B4439" w:rsidR="008F0257" w:rsidRDefault="008F0257" w:rsidP="00B82427">
      <w:pPr>
        <w:spacing w:line="360" w:lineRule="auto"/>
        <w:rPr>
          <w:rFonts w:cstheme="minorHAnsi"/>
          <w:color w:val="000000" w:themeColor="text1"/>
          <w:sz w:val="24"/>
          <w:szCs w:val="24"/>
        </w:rPr>
      </w:pPr>
    </w:p>
    <w:p w14:paraId="4484BEF2" w14:textId="6A2F43E4" w:rsidR="00A512EF" w:rsidRDefault="008F0257" w:rsidP="00B82427">
      <w:pPr>
        <w:spacing w:line="360" w:lineRule="auto"/>
        <w:rPr>
          <w:rFonts w:cstheme="minorHAnsi"/>
          <w:color w:val="000000" w:themeColor="text1"/>
          <w:sz w:val="24"/>
          <w:szCs w:val="24"/>
        </w:rPr>
      </w:pPr>
      <w:r>
        <w:rPr>
          <w:rFonts w:cstheme="minorHAnsi"/>
          <w:color w:val="000000" w:themeColor="text1"/>
          <w:sz w:val="24"/>
          <w:szCs w:val="24"/>
        </w:rPr>
        <w:t>Figure 1</w:t>
      </w:r>
      <w:r w:rsidR="00A4447E">
        <w:rPr>
          <w:rFonts w:cstheme="minorHAnsi"/>
          <w:color w:val="000000" w:themeColor="text1"/>
          <w:sz w:val="24"/>
          <w:szCs w:val="24"/>
        </w:rPr>
        <w:t xml:space="preserve">. </w:t>
      </w:r>
      <w:r w:rsidR="00A4447E" w:rsidRPr="00A4447E">
        <w:rPr>
          <w:rFonts w:cstheme="minorHAnsi"/>
          <w:color w:val="000000" w:themeColor="text1"/>
          <w:sz w:val="24"/>
          <w:szCs w:val="24"/>
        </w:rPr>
        <w:t xml:space="preserve">Children and Young Adults aged 12-30 years with chronic kidney </w:t>
      </w:r>
      <w:r w:rsidR="007C5485">
        <w:rPr>
          <w:rFonts w:cstheme="minorHAnsi"/>
          <w:color w:val="000000" w:themeColor="text1"/>
          <w:sz w:val="24"/>
          <w:szCs w:val="24"/>
        </w:rPr>
        <w:t>conditions</w:t>
      </w:r>
      <w:r w:rsidR="00CF13E0">
        <w:rPr>
          <w:rFonts w:cstheme="minorHAnsi"/>
          <w:color w:val="000000" w:themeColor="text1"/>
          <w:sz w:val="24"/>
          <w:szCs w:val="24"/>
        </w:rPr>
        <w:t xml:space="preserve">. </w:t>
      </w:r>
      <w:r w:rsidR="00CD126A">
        <w:rPr>
          <w:rFonts w:cstheme="minorHAnsi"/>
          <w:color w:val="000000" w:themeColor="text1"/>
          <w:sz w:val="24"/>
          <w:szCs w:val="24"/>
        </w:rPr>
        <w:t>Amalgamated responses</w:t>
      </w:r>
      <w:r w:rsidR="00A07D5F">
        <w:rPr>
          <w:rFonts w:cstheme="minorHAnsi"/>
          <w:color w:val="000000" w:themeColor="text1"/>
          <w:sz w:val="24"/>
          <w:szCs w:val="24"/>
        </w:rPr>
        <w:t xml:space="preserve"> of</w:t>
      </w:r>
      <w:r w:rsidR="00A512EF" w:rsidRPr="00A512EF">
        <w:rPr>
          <w:rFonts w:cstheme="minorHAnsi"/>
          <w:color w:val="000000" w:themeColor="text1"/>
          <w:sz w:val="24"/>
          <w:szCs w:val="24"/>
        </w:rPr>
        <w:t xml:space="preserve"> </w:t>
      </w:r>
      <w:r w:rsidR="00A512EF">
        <w:rPr>
          <w:rFonts w:cstheme="minorHAnsi"/>
          <w:color w:val="000000" w:themeColor="text1"/>
          <w:sz w:val="24"/>
          <w:szCs w:val="24"/>
        </w:rPr>
        <w:t>those who answered</w:t>
      </w:r>
      <w:r w:rsidR="00A512EF" w:rsidRPr="00A512EF">
        <w:rPr>
          <w:rFonts w:cstheme="minorHAnsi"/>
          <w:color w:val="000000" w:themeColor="text1"/>
          <w:sz w:val="24"/>
          <w:szCs w:val="24"/>
        </w:rPr>
        <w:t xml:space="preserve"> "quite a bit" or "very much"</w:t>
      </w:r>
      <w:r w:rsidR="00CD126A">
        <w:rPr>
          <w:rFonts w:cstheme="minorHAnsi"/>
          <w:color w:val="000000" w:themeColor="text1"/>
          <w:sz w:val="24"/>
          <w:szCs w:val="24"/>
        </w:rPr>
        <w:t xml:space="preserve"> to each question.</w:t>
      </w:r>
    </w:p>
    <w:p w14:paraId="48FE7898" w14:textId="4439E722" w:rsidR="008F0257" w:rsidRDefault="00BF0EC3" w:rsidP="00B82427">
      <w:pPr>
        <w:spacing w:line="360" w:lineRule="auto"/>
        <w:rPr>
          <w:rFonts w:cstheme="minorHAnsi"/>
          <w:noProof/>
          <w:color w:val="000000" w:themeColor="text1"/>
          <w:sz w:val="24"/>
          <w:szCs w:val="24"/>
        </w:rPr>
      </w:pPr>
      <w:r>
        <w:rPr>
          <w:rFonts w:cstheme="minorHAnsi"/>
          <w:noProof/>
          <w:color w:val="000000" w:themeColor="text1"/>
          <w:sz w:val="24"/>
          <w:szCs w:val="24"/>
        </w:rPr>
        <w:object w:dxaOrig="1538" w:dyaOrig="995" w14:anchorId="7C64CA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8pt" o:ole="">
            <v:imagedata r:id="rId12" o:title=""/>
          </v:shape>
          <o:OLEObject Type="Embed" ProgID="PowerPoint.Show.12" ShapeID="_x0000_i1025" DrawAspect="Icon" ObjectID="_1676286451" r:id="rId13"/>
        </w:object>
      </w:r>
    </w:p>
    <w:p w14:paraId="47892DDB" w14:textId="324C68C8" w:rsidR="00FB6FCC" w:rsidRDefault="00A4447E" w:rsidP="00B82427">
      <w:pPr>
        <w:spacing w:line="360" w:lineRule="auto"/>
        <w:rPr>
          <w:rFonts w:cstheme="minorHAnsi"/>
          <w:noProof/>
          <w:color w:val="000000" w:themeColor="text1"/>
          <w:sz w:val="24"/>
          <w:szCs w:val="24"/>
        </w:rPr>
      </w:pPr>
      <w:r>
        <w:rPr>
          <w:rFonts w:cstheme="minorHAnsi"/>
          <w:noProof/>
          <w:color w:val="000000" w:themeColor="text1"/>
          <w:sz w:val="24"/>
          <w:szCs w:val="24"/>
        </w:rPr>
        <w:t xml:space="preserve">Figure 2. </w:t>
      </w:r>
      <w:r w:rsidR="003B39EA" w:rsidRPr="003B39EA">
        <w:rPr>
          <w:rFonts w:cstheme="minorHAnsi"/>
          <w:noProof/>
          <w:color w:val="000000" w:themeColor="text1"/>
          <w:sz w:val="24"/>
          <w:szCs w:val="24"/>
        </w:rPr>
        <w:t xml:space="preserve">Parents of Children and Young People with chronic kidney </w:t>
      </w:r>
      <w:r w:rsidR="007C5485">
        <w:rPr>
          <w:rFonts w:cstheme="minorHAnsi"/>
          <w:noProof/>
          <w:color w:val="000000" w:themeColor="text1"/>
          <w:sz w:val="24"/>
          <w:szCs w:val="24"/>
        </w:rPr>
        <w:t>conditions</w:t>
      </w:r>
      <w:r w:rsidR="00A07D5F">
        <w:rPr>
          <w:rFonts w:cstheme="minorHAnsi"/>
          <w:noProof/>
          <w:color w:val="000000" w:themeColor="text1"/>
          <w:sz w:val="24"/>
          <w:szCs w:val="24"/>
        </w:rPr>
        <w:t xml:space="preserve">. </w:t>
      </w:r>
      <w:r w:rsidR="00A07D5F">
        <w:rPr>
          <w:rFonts w:cstheme="minorHAnsi"/>
          <w:color w:val="000000" w:themeColor="text1"/>
          <w:sz w:val="24"/>
          <w:szCs w:val="24"/>
        </w:rPr>
        <w:t>Amalgamated responses of</w:t>
      </w:r>
      <w:r w:rsidR="00A07D5F" w:rsidRPr="00A512EF">
        <w:rPr>
          <w:rFonts w:cstheme="minorHAnsi"/>
          <w:color w:val="000000" w:themeColor="text1"/>
          <w:sz w:val="24"/>
          <w:szCs w:val="24"/>
        </w:rPr>
        <w:t xml:space="preserve"> </w:t>
      </w:r>
      <w:r w:rsidR="00A07D5F">
        <w:rPr>
          <w:rFonts w:cstheme="minorHAnsi"/>
          <w:color w:val="000000" w:themeColor="text1"/>
          <w:sz w:val="24"/>
          <w:szCs w:val="24"/>
        </w:rPr>
        <w:t>those who answered</w:t>
      </w:r>
      <w:r w:rsidR="00A07D5F" w:rsidRPr="00A512EF">
        <w:rPr>
          <w:rFonts w:cstheme="minorHAnsi"/>
          <w:color w:val="000000" w:themeColor="text1"/>
          <w:sz w:val="24"/>
          <w:szCs w:val="24"/>
        </w:rPr>
        <w:t xml:space="preserve"> "quite a bit" or "very much"</w:t>
      </w:r>
      <w:r w:rsidR="00A07D5F">
        <w:rPr>
          <w:rFonts w:cstheme="minorHAnsi"/>
          <w:color w:val="000000" w:themeColor="text1"/>
          <w:sz w:val="24"/>
          <w:szCs w:val="24"/>
        </w:rPr>
        <w:t xml:space="preserve"> to each question.</w:t>
      </w:r>
    </w:p>
    <w:p w14:paraId="46336C87" w14:textId="2F954E8D" w:rsidR="00735833" w:rsidRDefault="00BF0EC3">
      <w:pPr>
        <w:rPr>
          <w:rFonts w:cstheme="minorHAnsi"/>
          <w:noProof/>
          <w:color w:val="000000" w:themeColor="text1"/>
          <w:sz w:val="24"/>
          <w:szCs w:val="24"/>
        </w:rPr>
      </w:pPr>
      <w:r>
        <w:rPr>
          <w:rFonts w:cstheme="minorHAnsi"/>
          <w:noProof/>
          <w:color w:val="000000" w:themeColor="text1"/>
          <w:sz w:val="24"/>
          <w:szCs w:val="24"/>
        </w:rPr>
        <w:object w:dxaOrig="1538" w:dyaOrig="995" w14:anchorId="0DF349A6">
          <v:shape id="_x0000_i1026" type="#_x0000_t75" style="width:76.8pt;height:49.8pt" o:ole="">
            <v:imagedata r:id="rId14" o:title=""/>
          </v:shape>
          <o:OLEObject Type="Embed" ProgID="PowerPoint.Show.12" ShapeID="_x0000_i1026" DrawAspect="Icon" ObjectID="_1676286452" r:id="rId15"/>
        </w:object>
      </w:r>
      <w:r w:rsidR="00735833">
        <w:rPr>
          <w:rFonts w:cstheme="minorHAnsi"/>
          <w:noProof/>
          <w:color w:val="000000" w:themeColor="text1"/>
          <w:sz w:val="24"/>
          <w:szCs w:val="24"/>
        </w:rPr>
        <w:br w:type="page"/>
      </w:r>
    </w:p>
    <w:p w14:paraId="6BD29819" w14:textId="685AFD7B" w:rsidR="00FB6FCC" w:rsidRPr="00C4053A" w:rsidRDefault="00735833" w:rsidP="00641C22">
      <w:pPr>
        <w:spacing w:before="240" w:line="480" w:lineRule="auto"/>
        <w:rPr>
          <w:rFonts w:cstheme="minorHAnsi"/>
          <w:b/>
          <w:bCs/>
          <w:noProof/>
          <w:color w:val="000000" w:themeColor="text1"/>
          <w:sz w:val="24"/>
          <w:szCs w:val="24"/>
        </w:rPr>
      </w:pPr>
      <w:r w:rsidRPr="00C4053A">
        <w:rPr>
          <w:rFonts w:cstheme="minorHAnsi"/>
          <w:b/>
          <w:bCs/>
          <w:noProof/>
          <w:color w:val="000000" w:themeColor="text1"/>
          <w:sz w:val="24"/>
          <w:szCs w:val="24"/>
        </w:rPr>
        <w:lastRenderedPageBreak/>
        <w:t>References</w:t>
      </w:r>
    </w:p>
    <w:p w14:paraId="754E95A1" w14:textId="56885FE5" w:rsidR="00EF1ADA" w:rsidRPr="00EF1ADA" w:rsidRDefault="00EF1ADA" w:rsidP="00641C22">
      <w:pPr>
        <w:pStyle w:val="EndNoteBibliography"/>
        <w:spacing w:before="240" w:after="0"/>
        <w:ind w:left="720" w:hanging="720"/>
      </w:pPr>
      <w:r w:rsidRPr="00EF1ADA">
        <w:t>1.</w:t>
      </w:r>
      <w:r w:rsidRPr="00EF1ADA">
        <w:tab/>
        <w:t>Brooks SK, Webster RK, Smith LE, Woodland L, Wessely S, Greenberg N, Rubin GJ (2020) The psychological impact of quarantine and how to reduce it: rapid review of the evidence. The Lancet 395:912-920.</w:t>
      </w:r>
    </w:p>
    <w:p w14:paraId="17C0C201" w14:textId="77777777" w:rsidR="00EF1ADA" w:rsidRPr="00EF1ADA" w:rsidRDefault="00EF1ADA" w:rsidP="00641C22">
      <w:pPr>
        <w:pStyle w:val="EndNoteBibliography"/>
        <w:spacing w:before="240" w:after="0"/>
        <w:ind w:left="720" w:hanging="720"/>
      </w:pPr>
      <w:r w:rsidRPr="00EF1ADA">
        <w:t>2.</w:t>
      </w:r>
      <w:r w:rsidRPr="00EF1ADA">
        <w:tab/>
        <w:t>Zhou S-J, Zhang L-G, Wang L-L, Guo Z-C, Wang J-Q, Chen J-C, Liu M, Chen X, Chen J-X (2020) Prevalence and socio-demographic correlates of psychological health problems in Chinese adolescents during the outbreak of COVID-19. European Child &amp; Adolescent Psychiatry 29:749-758.</w:t>
      </w:r>
    </w:p>
    <w:p w14:paraId="3625DCC9" w14:textId="77777777" w:rsidR="00EF1ADA" w:rsidRPr="00EF1ADA" w:rsidRDefault="00EF1ADA" w:rsidP="00641C22">
      <w:pPr>
        <w:pStyle w:val="EndNoteBibliography"/>
        <w:spacing w:before="240" w:after="0"/>
        <w:ind w:left="720" w:hanging="720"/>
      </w:pPr>
      <w:r w:rsidRPr="00EF1ADA">
        <w:t>3.</w:t>
      </w:r>
      <w:r w:rsidRPr="00EF1ADA">
        <w:tab/>
        <w:t>Bakr A, Amr M, Sarhan A, Hammad A, Ragab M, El-Refaey A, El-Mougy A (2007) Psychiatric disorders in children with chronic renal failure. Pediatr Nephrol 22:128-131.</w:t>
      </w:r>
    </w:p>
    <w:p w14:paraId="4B14C208" w14:textId="77777777" w:rsidR="00EF1ADA" w:rsidRPr="00EF1ADA" w:rsidRDefault="00EF1ADA" w:rsidP="00641C22">
      <w:pPr>
        <w:pStyle w:val="EndNoteBibliography"/>
        <w:spacing w:before="240" w:after="0"/>
        <w:ind w:left="720" w:hanging="720"/>
      </w:pPr>
      <w:r w:rsidRPr="00EF1ADA">
        <w:t>4.</w:t>
      </w:r>
      <w:r w:rsidRPr="00EF1ADA">
        <w:tab/>
        <w:t>Fukunishi I, Honda M (1995) School adjustment of children with end-stage renal disease. Pediatric Nephrology 9:553-557.</w:t>
      </w:r>
    </w:p>
    <w:p w14:paraId="0AB19221" w14:textId="77777777" w:rsidR="00EF1ADA" w:rsidRPr="00EF1ADA" w:rsidRDefault="00EF1ADA" w:rsidP="00641C22">
      <w:pPr>
        <w:pStyle w:val="EndNoteBibliography"/>
        <w:spacing w:before="240" w:after="0"/>
        <w:ind w:left="720" w:hanging="720"/>
      </w:pPr>
      <w:r w:rsidRPr="00EF1ADA">
        <w:t>5.</w:t>
      </w:r>
      <w:r w:rsidRPr="00EF1ADA">
        <w:tab/>
        <w:t>Kilicoglu AG, Bahali K, Canpolat N, Bilgic A, Mutlu C, Yalçın Ö, Pehlivan G, Sever L (2016) Impact of end-stage renal disease on psychological status and quality of life. Pediatrics International 58:1316-1321.</w:t>
      </w:r>
    </w:p>
    <w:p w14:paraId="4D5E1E50" w14:textId="77777777" w:rsidR="00EF1ADA" w:rsidRPr="00EF1ADA" w:rsidRDefault="00EF1ADA" w:rsidP="00641C22">
      <w:pPr>
        <w:pStyle w:val="EndNoteBibliography"/>
        <w:spacing w:before="240" w:after="0"/>
        <w:ind w:left="720" w:hanging="720"/>
      </w:pPr>
      <w:r w:rsidRPr="00EF1ADA">
        <w:t>6.</w:t>
      </w:r>
      <w:r w:rsidRPr="00EF1ADA">
        <w:tab/>
        <w:t>Amr M, Bakr A, El Gilany AH, Hammad A, El-Refaey A, El-Mougy A (2009) Multi-method assessment of behavior adjustment in children with chronic kidney disease. Pediatric nephrology (Berlin, Germany) 24:341-347.</w:t>
      </w:r>
    </w:p>
    <w:p w14:paraId="5D76A816" w14:textId="77777777" w:rsidR="00EF1ADA" w:rsidRPr="00EF1ADA" w:rsidRDefault="00EF1ADA" w:rsidP="00641C22">
      <w:pPr>
        <w:pStyle w:val="EndNoteBibliography"/>
        <w:spacing w:before="240" w:after="0"/>
        <w:ind w:left="720" w:hanging="720"/>
      </w:pPr>
      <w:r w:rsidRPr="00EF1ADA">
        <w:t>7.</w:t>
      </w:r>
      <w:r w:rsidRPr="00EF1ADA">
        <w:tab/>
        <w:t>Hamilton AJ, Caskey FJ, Casula A, Ben-Shlomo Y, Inward CD (2019) Psychosocial Health and Lifestyle Behaviors in Young Adults Receiving Renal Replacement Therapy Compared to the General Population: Findings From the SPEAK Study. American Journal of Kidney Diseases 73:194-205.</w:t>
      </w:r>
    </w:p>
    <w:p w14:paraId="2B5CAF4B" w14:textId="746B758C" w:rsidR="00EF1ADA" w:rsidRPr="00EF1ADA" w:rsidRDefault="00EF1ADA" w:rsidP="00641C22">
      <w:pPr>
        <w:pStyle w:val="EndNoteBibliography"/>
        <w:spacing w:before="240" w:after="0"/>
        <w:ind w:left="720" w:hanging="720"/>
      </w:pPr>
      <w:r w:rsidRPr="00EF1ADA">
        <w:t>8.</w:t>
      </w:r>
      <w:r w:rsidRPr="00EF1ADA">
        <w:tab/>
      </w:r>
      <w:r w:rsidR="00332DAD">
        <w:t>Public Health England</w:t>
      </w:r>
      <w:r w:rsidR="00332DAD" w:rsidRPr="00EF1ADA">
        <w:t xml:space="preserve"> </w:t>
      </w:r>
      <w:r w:rsidRPr="00EF1ADA">
        <w:t>(2020) Guidance on shielding and protecting people who are clinically extremely vulnerable from COVID-19</w:t>
      </w:r>
      <w:r w:rsidR="009E3037">
        <w:t xml:space="preserve"> (</w:t>
      </w:r>
      <w:r w:rsidR="00202BC8">
        <w:t>First published</w:t>
      </w:r>
      <w:r w:rsidR="00E84D6E">
        <w:t xml:space="preserve"> </w:t>
      </w:r>
      <w:r w:rsidR="00202BC8">
        <w:t>21 March</w:t>
      </w:r>
      <w:r w:rsidR="008673AC">
        <w:t xml:space="preserve"> 2020</w:t>
      </w:r>
      <w:r w:rsidR="00E84D6E">
        <w:t>)</w:t>
      </w:r>
      <w:r w:rsidRPr="00EF1ADA">
        <w:t>.</w:t>
      </w:r>
      <w:r w:rsidR="008673AC">
        <w:t xml:space="preserve"> </w:t>
      </w:r>
      <w:hyperlink r:id="rId16" w:history="1">
        <w:r w:rsidR="00833760" w:rsidRPr="000359A1">
          <w:rPr>
            <w:rStyle w:val="Hyperlink"/>
          </w:rPr>
          <w:t>https://www.gov.uk/government/publications/guidance-on-shielding-and-protecting-extremely-vulnerable-persons-from-covid-19</w:t>
        </w:r>
      </w:hyperlink>
      <w:r w:rsidR="00833760">
        <w:t xml:space="preserve">. </w:t>
      </w:r>
      <w:r w:rsidR="00833760" w:rsidRPr="005244DB">
        <w:t>Accessed</w:t>
      </w:r>
      <w:r w:rsidR="00833760">
        <w:t xml:space="preserve"> 19 February 2021 </w:t>
      </w:r>
    </w:p>
    <w:p w14:paraId="0FB4655C" w14:textId="6C3EF92E" w:rsidR="00EF1ADA" w:rsidRPr="00EF1ADA" w:rsidRDefault="00EF1ADA" w:rsidP="00641C22">
      <w:pPr>
        <w:pStyle w:val="EndNoteBibliography"/>
        <w:spacing w:before="240" w:after="0"/>
        <w:ind w:left="720" w:hanging="720"/>
      </w:pPr>
      <w:r w:rsidRPr="00EF1ADA">
        <w:t>9.</w:t>
      </w:r>
      <w:r w:rsidRPr="00EF1ADA">
        <w:tab/>
      </w:r>
      <w:r w:rsidR="001C039E">
        <w:t xml:space="preserve">Tse Y, </w:t>
      </w:r>
      <w:r w:rsidR="00DF3FA1">
        <w:t xml:space="preserve">Plumb L, Hulton S, Inward C (2020) </w:t>
      </w:r>
      <w:r w:rsidRPr="00EF1ADA">
        <w:t>Information and guidance for children on haemodialysis, peritoneal dialysis and immune suppression including renal transplants</w:t>
      </w:r>
      <w:r w:rsidR="007836CD">
        <w:t xml:space="preserve"> </w:t>
      </w:r>
      <w:r w:rsidR="002E5551">
        <w:t>(</w:t>
      </w:r>
      <w:r w:rsidR="00832B73">
        <w:t xml:space="preserve">Updated </w:t>
      </w:r>
      <w:r w:rsidR="001D571B">
        <w:t>20 August 2</w:t>
      </w:r>
      <w:r w:rsidR="00757FB5">
        <w:t>02</w:t>
      </w:r>
      <w:r w:rsidR="000729AF">
        <w:t>0</w:t>
      </w:r>
      <w:r w:rsidR="00757FB5">
        <w:t>)</w:t>
      </w:r>
      <w:r w:rsidRPr="00EF1ADA">
        <w:t xml:space="preserve">. </w:t>
      </w:r>
      <w:r w:rsidR="002E5551">
        <w:t>British Association for Paediatric Nephrology</w:t>
      </w:r>
      <w:r w:rsidR="00757FB5">
        <w:t xml:space="preserve">. </w:t>
      </w:r>
      <w:hyperlink r:id="rId17" w:history="1">
        <w:r w:rsidR="000729AF" w:rsidRPr="000359A1">
          <w:rPr>
            <w:rStyle w:val="Hyperlink"/>
          </w:rPr>
          <w:t>https://renal.org/health-professionals/covid-19/bapn-resources</w:t>
        </w:r>
      </w:hyperlink>
      <w:r w:rsidR="000729AF">
        <w:t xml:space="preserve">. </w:t>
      </w:r>
      <w:r w:rsidR="005244DB" w:rsidRPr="005244DB">
        <w:t>Accessed</w:t>
      </w:r>
      <w:r w:rsidR="005244DB">
        <w:t xml:space="preserve"> 19 February 2021</w:t>
      </w:r>
    </w:p>
    <w:p w14:paraId="6E3B137C" w14:textId="0AAAE06E" w:rsidR="00EF1ADA" w:rsidRPr="00EF1ADA" w:rsidRDefault="00EF1ADA" w:rsidP="00641C22">
      <w:pPr>
        <w:pStyle w:val="EndNoteBibliography"/>
        <w:spacing w:before="240" w:after="0"/>
        <w:ind w:left="720" w:hanging="720"/>
      </w:pPr>
      <w:r w:rsidRPr="00EF1ADA">
        <w:t>10.</w:t>
      </w:r>
      <w:r w:rsidRPr="00EF1ADA">
        <w:tab/>
        <w:t xml:space="preserve">Ravanan R, Callaghan CJ, Mumford L, Ushiro-Lumb I, Thorburn D, Casey J, Friend P, Parameshwar J, Currie I, Burnapp L, Baker R, Dudley J, Oniscu GC, Berman M, Asher J, Harvey D, Manara A, Manas D, Gardiner D, Forsythe JLR (2020) SARS-CoV-2 infection and early mortality of waitlisted and solid organ transplant recipients in England: A national cohort study. American Journal of Transplantation </w:t>
      </w:r>
      <w:r w:rsidR="00875639" w:rsidRPr="00875639">
        <w:t>20(11), 3008-3018</w:t>
      </w:r>
    </w:p>
    <w:p w14:paraId="221380E3" w14:textId="77777777" w:rsidR="00EF1ADA" w:rsidRPr="00EF1ADA" w:rsidRDefault="00EF1ADA" w:rsidP="00641C22">
      <w:pPr>
        <w:pStyle w:val="EndNoteBibliography"/>
        <w:spacing w:before="240" w:after="0"/>
        <w:ind w:left="720" w:hanging="720"/>
      </w:pPr>
      <w:r w:rsidRPr="00EF1ADA">
        <w:t>11.</w:t>
      </w:r>
      <w:r w:rsidRPr="00EF1ADA">
        <w:tab/>
        <w:t>Chen K, Didsbury M, van Zwieten A, Howell M, Kim S, Tong A, Howard K, Nassar N, Barton B, Lah S, Lorenzo J, Strippoli G, Palmer S, Teixeira-Pinto A, Mackie F, McTaggart S, Walker A, Kara T, Craig JC, Wong G (2018) Neurocognitive and Educational Outcomes in Children and Adolescents with CKD: A Systematic Review and Meta-Analysis. Clin J Am Soc Nephrol 13:387-397.</w:t>
      </w:r>
    </w:p>
    <w:p w14:paraId="1F19C7D9" w14:textId="77777777" w:rsidR="00EF1ADA" w:rsidRPr="00EF1ADA" w:rsidRDefault="00EF1ADA" w:rsidP="00641C22">
      <w:pPr>
        <w:pStyle w:val="EndNoteBibliography"/>
        <w:spacing w:before="240" w:after="0"/>
        <w:ind w:left="720" w:hanging="720"/>
      </w:pPr>
      <w:r w:rsidRPr="00EF1ADA">
        <w:lastRenderedPageBreak/>
        <w:t>12.</w:t>
      </w:r>
      <w:r w:rsidRPr="00EF1ADA">
        <w:tab/>
        <w:t>Green P (2020) Risks to children and young people during covid-19 pandemic. BMJ 369:m1669.</w:t>
      </w:r>
    </w:p>
    <w:p w14:paraId="201A7B8D" w14:textId="77777777" w:rsidR="00EF1ADA" w:rsidRPr="00EF1ADA" w:rsidRDefault="00EF1ADA" w:rsidP="00641C22">
      <w:pPr>
        <w:pStyle w:val="EndNoteBibliography"/>
        <w:spacing w:before="240" w:after="0"/>
        <w:ind w:left="720" w:hanging="720"/>
      </w:pPr>
      <w:r w:rsidRPr="00EF1ADA">
        <w:t>13.</w:t>
      </w:r>
      <w:r w:rsidRPr="00EF1ADA">
        <w:tab/>
        <w:t>Hill R (1998) What sample size is “enough” in internet survey research. Interpersonal Computing and Technology: An electronic journal for the 21st century 6:1-12.</w:t>
      </w:r>
    </w:p>
    <w:p w14:paraId="42515468" w14:textId="5914F32F" w:rsidR="00EF1ADA" w:rsidRPr="00EF1ADA" w:rsidRDefault="00EF1ADA" w:rsidP="00641C22">
      <w:pPr>
        <w:pStyle w:val="EndNoteBibliography"/>
        <w:spacing w:before="240" w:after="0"/>
        <w:ind w:left="720" w:hanging="720"/>
      </w:pPr>
      <w:r w:rsidRPr="00EF1ADA">
        <w:t>14.</w:t>
      </w:r>
      <w:r w:rsidRPr="00EF1ADA">
        <w:tab/>
        <w:t>Gay LR, Diehl PL (1992) Research methods for business and management.</w:t>
      </w:r>
      <w:r w:rsidR="00B42184" w:rsidRPr="00B42184">
        <w:t xml:space="preserve"> Macmillan</w:t>
      </w:r>
      <w:r w:rsidR="007A7351">
        <w:t>,</w:t>
      </w:r>
      <w:r w:rsidR="007A7351" w:rsidRPr="007A7351">
        <w:t xml:space="preserve"> </w:t>
      </w:r>
      <w:r w:rsidR="007A7351" w:rsidRPr="00B42184">
        <w:t>New York</w:t>
      </w:r>
    </w:p>
    <w:p w14:paraId="7502F5BE" w14:textId="77777777" w:rsidR="00EF1ADA" w:rsidRPr="00EF1ADA" w:rsidRDefault="00EF1ADA" w:rsidP="00641C22">
      <w:pPr>
        <w:pStyle w:val="EndNoteBibliography"/>
        <w:spacing w:before="240" w:after="0"/>
        <w:ind w:left="720" w:hanging="720"/>
      </w:pPr>
      <w:r w:rsidRPr="00EF1ADA">
        <w:t>15.</w:t>
      </w:r>
      <w:r w:rsidRPr="00EF1ADA">
        <w:tab/>
        <w:t>Safdar N, Abbo LM, Knobloch MJ, Seo SK (2016) Research Methods in Healthcare Epidemiology: Survey and Qualitative Research. Infect Control Hosp Epidemiol 37:1272-1277.</w:t>
      </w:r>
    </w:p>
    <w:p w14:paraId="389579CF" w14:textId="77777777" w:rsidR="00EF1ADA" w:rsidRPr="00EF1ADA" w:rsidRDefault="00EF1ADA" w:rsidP="00641C22">
      <w:pPr>
        <w:pStyle w:val="EndNoteBibliography"/>
        <w:spacing w:before="240" w:after="0"/>
        <w:ind w:left="720" w:hanging="720"/>
      </w:pPr>
      <w:r w:rsidRPr="00EF1ADA">
        <w:t>16.</w:t>
      </w:r>
      <w:r w:rsidRPr="00EF1ADA">
        <w:tab/>
        <w:t>Morgan JE, Cleminson J, Stewart LA, Phillips RS, Atkin K (2018) Meta-ethnography of experiences of early discharge, with a focus on paediatric febrile neutropenia. Supportive Care in Cancer 26:1039-1050.</w:t>
      </w:r>
    </w:p>
    <w:p w14:paraId="12756F5C" w14:textId="77777777" w:rsidR="00EF1ADA" w:rsidRPr="00EF1ADA" w:rsidRDefault="00EF1ADA" w:rsidP="00641C22">
      <w:pPr>
        <w:pStyle w:val="EndNoteBibliography"/>
        <w:spacing w:before="240" w:after="0"/>
        <w:ind w:left="720" w:hanging="720"/>
      </w:pPr>
      <w:r w:rsidRPr="00EF1ADA">
        <w:t>17.</w:t>
      </w:r>
      <w:r w:rsidRPr="00EF1ADA">
        <w:tab/>
        <w:t>Morgan JE, Phillips B, Stewart LA, Atkin K (2018) Quest for certainty regarding early discharge in paediatric low-risk febrile neutropenia: a multicentre qualitative focus group discussion study involving patients, parents and healthcare professionals in the UK. BMJ Open DOI 10.1136/bmjopen-2017-020324</w:t>
      </w:r>
    </w:p>
    <w:p w14:paraId="1F04C889" w14:textId="77777777" w:rsidR="00EF1ADA" w:rsidRPr="00EF1ADA" w:rsidRDefault="00EF1ADA" w:rsidP="00641C22">
      <w:pPr>
        <w:pStyle w:val="EndNoteBibliography"/>
        <w:spacing w:before="240" w:after="0"/>
        <w:ind w:left="720" w:hanging="720"/>
      </w:pPr>
      <w:r w:rsidRPr="00EF1ADA">
        <w:t>18.</w:t>
      </w:r>
      <w:r w:rsidRPr="00EF1ADA">
        <w:tab/>
        <w:t>Robertson EG, Wakefield CE, Shaw J, Darlington AS, McGill BC, Cohn RJ, Fardell JE (2019) Decision-making in childhood cancer: parents' and adolescents' views and perceptions. Support Care Cancer 27:4331-4340.</w:t>
      </w:r>
    </w:p>
    <w:p w14:paraId="00D4E83C" w14:textId="6DEDE66C" w:rsidR="00EF1ADA" w:rsidRPr="00EF1ADA" w:rsidRDefault="00EF1ADA" w:rsidP="00641C22">
      <w:pPr>
        <w:pStyle w:val="EndNoteBibliography"/>
        <w:spacing w:before="240" w:after="0"/>
        <w:ind w:left="720" w:hanging="720"/>
      </w:pPr>
      <w:r w:rsidRPr="00EF1ADA">
        <w:t>19.</w:t>
      </w:r>
      <w:r w:rsidRPr="00EF1ADA">
        <w:tab/>
        <w:t>Mason J (2017) Qualitative researching. Sage</w:t>
      </w:r>
      <w:r w:rsidR="00545E58">
        <w:t>, London</w:t>
      </w:r>
      <w:r w:rsidRPr="00EF1ADA">
        <w:t>.</w:t>
      </w:r>
    </w:p>
    <w:p w14:paraId="5FABC4F0" w14:textId="6910290A" w:rsidR="00EF1ADA" w:rsidRPr="00EF1ADA" w:rsidRDefault="00EF1ADA" w:rsidP="00641C22">
      <w:pPr>
        <w:pStyle w:val="EndNoteBibliography"/>
        <w:spacing w:before="240" w:after="0"/>
        <w:ind w:left="720" w:hanging="720"/>
      </w:pPr>
      <w:r w:rsidRPr="00EF1ADA">
        <w:t>20.</w:t>
      </w:r>
      <w:r w:rsidRPr="00EF1ADA">
        <w:tab/>
        <w:t xml:space="preserve">Wagland R, Bracher M, Drosdowsky A, Richardson A, Symons J, Mileshkin L, Schofield P (2017) Differences in experiences of care between patients diagnosed with metastatic cancer of known and unknown primaries: mixed-method findings from the 2013 cancer patient experience survey in England. BMJ Open </w:t>
      </w:r>
      <w:r w:rsidR="00A53E58" w:rsidRPr="00122343">
        <w:t>7:e017881. doi: 10.1136/bmjopen-2017-017881</w:t>
      </w:r>
    </w:p>
    <w:p w14:paraId="529B49CA" w14:textId="057F24F9" w:rsidR="00EF1ADA" w:rsidRPr="00EF1ADA" w:rsidRDefault="00EF1ADA" w:rsidP="00641C22">
      <w:pPr>
        <w:pStyle w:val="EndNoteBibliography"/>
        <w:spacing w:before="240" w:after="0"/>
        <w:ind w:left="720" w:hanging="720"/>
      </w:pPr>
      <w:r w:rsidRPr="00EF1ADA">
        <w:t>21.</w:t>
      </w:r>
      <w:r w:rsidRPr="00EF1ADA">
        <w:tab/>
        <w:t>Plumb L, Benoy-Deeney F, Casula A, Braddon FE, Tse Y, Inward C, Marks S, Steenkamp R, Medcalf J, Nitsch D (2020) COVID-19 in children with chronic kidney disease: findings from the UK renal registry. Archives of Disease in Childhood</w:t>
      </w:r>
      <w:r w:rsidR="008C5FD4">
        <w:t xml:space="preserve"> </w:t>
      </w:r>
      <w:r w:rsidR="008C5FD4" w:rsidRPr="008C5FD4">
        <w:t>106:e16.</w:t>
      </w:r>
    </w:p>
    <w:p w14:paraId="5B724A9D" w14:textId="597F2D8C" w:rsidR="00EF1ADA" w:rsidRPr="00EF1ADA" w:rsidRDefault="00EF1ADA" w:rsidP="00641C22">
      <w:pPr>
        <w:pStyle w:val="EndNoteBibliography"/>
        <w:spacing w:before="240" w:after="0"/>
        <w:ind w:left="720" w:hanging="720"/>
      </w:pPr>
      <w:r w:rsidRPr="00EF1ADA">
        <w:t>22.</w:t>
      </w:r>
      <w:r w:rsidRPr="00EF1ADA">
        <w:tab/>
        <w:t>Marlais M, Wlodkowski T, Vivarelli M, Pape L, Tönshoff B, Schaefer F, Tullus K (2020) The severity of COVID-19 in children on immunosuppressive medication. The Lancet Child &amp; Adolescent Health</w:t>
      </w:r>
      <w:r w:rsidR="00530B31">
        <w:t xml:space="preserve"> </w:t>
      </w:r>
      <w:r w:rsidR="00530B31" w:rsidRPr="00530B31">
        <w:t>4(7), e17-e18</w:t>
      </w:r>
    </w:p>
    <w:p w14:paraId="348CF7FB" w14:textId="77777777" w:rsidR="00EF1ADA" w:rsidRPr="00EF1ADA" w:rsidRDefault="00EF1ADA" w:rsidP="00641C22">
      <w:pPr>
        <w:pStyle w:val="EndNoteBibliography"/>
        <w:spacing w:before="240" w:after="0"/>
        <w:ind w:left="720" w:hanging="720"/>
      </w:pPr>
      <w:r w:rsidRPr="00EF1ADA">
        <w:t>23.</w:t>
      </w:r>
      <w:r w:rsidRPr="00EF1ADA">
        <w:tab/>
        <w:t>Zhao R, Zhou Q, Wang X-W, Liu C-H, Wang M, Yang Q, Zhai Y-H, Zhu D-Q, Chen J, Fang X-Y (2020) COVID-19 Outbreak and Management Approach for Families with Children on Long-Term Kidney Replacement Therapy. Clinical Journal of the American Society of Nephrology 15:1259-1266.</w:t>
      </w:r>
    </w:p>
    <w:p w14:paraId="5E73413D" w14:textId="77777777" w:rsidR="00EF1ADA" w:rsidRPr="00EF1ADA" w:rsidRDefault="00EF1ADA" w:rsidP="00641C22">
      <w:pPr>
        <w:pStyle w:val="EndNoteBibliography"/>
        <w:spacing w:before="240" w:after="0"/>
        <w:ind w:left="720" w:hanging="720"/>
      </w:pPr>
      <w:r w:rsidRPr="00EF1ADA">
        <w:t>24.</w:t>
      </w:r>
      <w:r w:rsidRPr="00EF1ADA">
        <w:tab/>
        <w:t>Plumb L, Casula A, Magadi W, Braddon F, Lewis M, Marks SD, Shenoy M, Sinha MD, Maxwell H (2018) UK Renal Registry 20th Annual Report: Chapter 11 Clinical, Haematological and Biochemical Parameters in Patients on Renal Replacement Therapy in Paediatric Centres in the UK in 2016: National and Centre-specific Analyses. Nephron 139:273-286.</w:t>
      </w:r>
    </w:p>
    <w:p w14:paraId="73AC4702" w14:textId="77777777" w:rsidR="00EF1ADA" w:rsidRPr="00EF1ADA" w:rsidRDefault="00EF1ADA" w:rsidP="00641C22">
      <w:pPr>
        <w:pStyle w:val="EndNoteBibliography"/>
        <w:spacing w:before="240" w:after="0"/>
        <w:ind w:left="720" w:hanging="720"/>
      </w:pPr>
      <w:r w:rsidRPr="00EF1ADA">
        <w:t>25.</w:t>
      </w:r>
      <w:r w:rsidRPr="00EF1ADA">
        <w:tab/>
        <w:t>Phares V, Lopez E, Fields S, Kamboukos D, Duhig AM (2005) Are Fathers Involved in Pediatric Psychology Research and Treatment? Journal of Pediatric Psychology 30:631-643.</w:t>
      </w:r>
    </w:p>
    <w:p w14:paraId="5420A09E" w14:textId="77777777" w:rsidR="00EF1ADA" w:rsidRPr="00EF1ADA" w:rsidRDefault="00EF1ADA" w:rsidP="00641C22">
      <w:pPr>
        <w:pStyle w:val="EndNoteBibliography"/>
        <w:spacing w:before="240" w:after="0"/>
        <w:ind w:left="720" w:hanging="720"/>
      </w:pPr>
      <w:r w:rsidRPr="00EF1ADA">
        <w:lastRenderedPageBreak/>
        <w:t>26.</w:t>
      </w:r>
      <w:r w:rsidRPr="00EF1ADA">
        <w:tab/>
        <w:t>Gage-Bouchard EA, LaValley S, Warunek M, Beaupin LK, Mollica M (2018) Is Cancer Information Exchanged on Social Media Scientifically Accurate? Journal of Cancer Education 33:1328-1332.</w:t>
      </w:r>
    </w:p>
    <w:p w14:paraId="3C73CB2D" w14:textId="77777777" w:rsidR="00EF1ADA" w:rsidRPr="00EF1ADA" w:rsidRDefault="00EF1ADA" w:rsidP="00641C22">
      <w:pPr>
        <w:pStyle w:val="EndNoteBibliography"/>
        <w:spacing w:before="240"/>
        <w:ind w:left="720" w:hanging="720"/>
      </w:pPr>
      <w:r w:rsidRPr="00EF1ADA">
        <w:t>27.</w:t>
      </w:r>
      <w:r w:rsidRPr="00EF1ADA">
        <w:tab/>
        <w:t>Limaye RJ, Sauer M, Ali J, Bernstein J, Wahl B, Barnhill A, Labrique A (2020) Building trust while influencing online COVID-19 content in the social media world. The Lancet Digital Health 2:e277-e278.</w:t>
      </w:r>
    </w:p>
    <w:p w14:paraId="2ED02181" w14:textId="21ABCA9B" w:rsidR="00A4447E" w:rsidRPr="008D472A" w:rsidRDefault="00A4447E" w:rsidP="00F133EE">
      <w:pPr>
        <w:spacing w:line="480" w:lineRule="auto"/>
        <w:rPr>
          <w:rFonts w:cstheme="minorHAnsi"/>
          <w:noProof/>
          <w:color w:val="000000" w:themeColor="text1"/>
          <w:sz w:val="24"/>
          <w:szCs w:val="24"/>
        </w:rPr>
      </w:pPr>
    </w:p>
    <w:sectPr w:rsidR="00A4447E" w:rsidRPr="008D472A" w:rsidSect="00DA236D">
      <w:footerReference w:type="even" r:id="rId18"/>
      <w:footerReference w:type="default" r:id="rId19"/>
      <w:pgSz w:w="11900" w:h="16840"/>
      <w:pgMar w:top="1440" w:right="1268"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3945B" w14:textId="77777777" w:rsidR="007F31C7" w:rsidRDefault="007F31C7" w:rsidP="00610D6A">
      <w:pPr>
        <w:spacing w:after="0" w:line="240" w:lineRule="auto"/>
      </w:pPr>
      <w:r>
        <w:separator/>
      </w:r>
    </w:p>
  </w:endnote>
  <w:endnote w:type="continuationSeparator" w:id="0">
    <w:p w14:paraId="4B535342" w14:textId="77777777" w:rsidR="007F31C7" w:rsidRDefault="007F31C7" w:rsidP="00610D6A">
      <w:pPr>
        <w:spacing w:after="0" w:line="240" w:lineRule="auto"/>
      </w:pPr>
      <w:r>
        <w:continuationSeparator/>
      </w:r>
    </w:p>
  </w:endnote>
  <w:endnote w:type="continuationNotice" w:id="1">
    <w:p w14:paraId="679D5E31" w14:textId="77777777" w:rsidR="007F31C7" w:rsidRDefault="007F31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239845"/>
      <w:docPartObj>
        <w:docPartGallery w:val="Page Numbers (Bottom of Page)"/>
        <w:docPartUnique/>
      </w:docPartObj>
    </w:sdtPr>
    <w:sdtEndPr>
      <w:rPr>
        <w:rStyle w:val="PageNumber"/>
      </w:rPr>
    </w:sdtEndPr>
    <w:sdtContent>
      <w:p w14:paraId="75161825" w14:textId="7510B772" w:rsidR="00584314" w:rsidRDefault="00584314" w:rsidP="002E042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A92A2A" w14:textId="77777777" w:rsidR="00584314" w:rsidRDefault="00584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0731408"/>
      <w:docPartObj>
        <w:docPartGallery w:val="Page Numbers (Bottom of Page)"/>
        <w:docPartUnique/>
      </w:docPartObj>
    </w:sdtPr>
    <w:sdtEndPr>
      <w:rPr>
        <w:rStyle w:val="PageNumber"/>
      </w:rPr>
    </w:sdtEndPr>
    <w:sdtContent>
      <w:p w14:paraId="1044B78C" w14:textId="3B7D0666" w:rsidR="00584314" w:rsidRDefault="00584314" w:rsidP="002E042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sdtContent>
  </w:sdt>
  <w:p w14:paraId="37423AA5" w14:textId="77777777" w:rsidR="00584314" w:rsidRDefault="005843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138968"/>
      <w:docPartObj>
        <w:docPartGallery w:val="Page Numbers (Bottom of Page)"/>
        <w:docPartUnique/>
      </w:docPartObj>
    </w:sdtPr>
    <w:sdtEndPr>
      <w:rPr>
        <w:rStyle w:val="PageNumber"/>
      </w:rPr>
    </w:sdtEndPr>
    <w:sdtContent>
      <w:p w14:paraId="4159B867" w14:textId="5972A1FE" w:rsidR="00584314" w:rsidRDefault="00584314" w:rsidP="002E042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804166" w14:textId="77777777" w:rsidR="00584314" w:rsidRDefault="005843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18456862"/>
      <w:docPartObj>
        <w:docPartGallery w:val="Page Numbers (Bottom of Page)"/>
        <w:docPartUnique/>
      </w:docPartObj>
    </w:sdtPr>
    <w:sdtEndPr>
      <w:rPr>
        <w:rStyle w:val="PageNumber"/>
      </w:rPr>
    </w:sdtEndPr>
    <w:sdtContent>
      <w:p w14:paraId="713C8EFC" w14:textId="511DADC1" w:rsidR="00584314" w:rsidRDefault="00584314" w:rsidP="002E042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sdtContent>
  </w:sdt>
  <w:p w14:paraId="71DEF8AC" w14:textId="77777777" w:rsidR="00584314" w:rsidRDefault="00584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2DEF3" w14:textId="77777777" w:rsidR="007F31C7" w:rsidRDefault="007F31C7" w:rsidP="00610D6A">
      <w:pPr>
        <w:spacing w:after="0" w:line="240" w:lineRule="auto"/>
      </w:pPr>
      <w:r>
        <w:separator/>
      </w:r>
    </w:p>
  </w:footnote>
  <w:footnote w:type="continuationSeparator" w:id="0">
    <w:p w14:paraId="057794F5" w14:textId="77777777" w:rsidR="007F31C7" w:rsidRDefault="007F31C7" w:rsidP="00610D6A">
      <w:pPr>
        <w:spacing w:after="0" w:line="240" w:lineRule="auto"/>
      </w:pPr>
      <w:r>
        <w:continuationSeparator/>
      </w:r>
    </w:p>
  </w:footnote>
  <w:footnote w:type="continuationNotice" w:id="1">
    <w:p w14:paraId="5331FC9E" w14:textId="77777777" w:rsidR="007F31C7" w:rsidRDefault="007F31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73EAB"/>
    <w:multiLevelType w:val="multilevel"/>
    <w:tmpl w:val="D2A6A7EA"/>
    <w:lvl w:ilvl="0">
      <w:start w:val="1"/>
      <w:numFmt w:val="bullet"/>
      <w:lvlText w:val="●"/>
      <w:lvlJc w:val="left"/>
      <w:pPr>
        <w:ind w:left="567" w:hanging="360"/>
      </w:pPr>
      <w:rPr>
        <w:rFonts w:ascii="Noto Sans Symbols" w:eastAsia="Noto Sans Symbols" w:hAnsi="Noto Sans Symbols" w:cs="Noto Sans Symbols"/>
      </w:rPr>
    </w:lvl>
    <w:lvl w:ilvl="1">
      <w:start w:val="1"/>
      <w:numFmt w:val="bullet"/>
      <w:lvlText w:val="o"/>
      <w:lvlJc w:val="left"/>
      <w:pPr>
        <w:ind w:left="1287" w:hanging="360"/>
      </w:pPr>
      <w:rPr>
        <w:rFonts w:ascii="Courier New" w:eastAsia="Courier New" w:hAnsi="Courier New" w:cs="Courier New"/>
      </w:rPr>
    </w:lvl>
    <w:lvl w:ilvl="2">
      <w:start w:val="1"/>
      <w:numFmt w:val="bullet"/>
      <w:lvlText w:val="▪"/>
      <w:lvlJc w:val="left"/>
      <w:pPr>
        <w:ind w:left="2007" w:hanging="360"/>
      </w:pPr>
      <w:rPr>
        <w:rFonts w:ascii="Noto Sans Symbols" w:eastAsia="Noto Sans Symbols" w:hAnsi="Noto Sans Symbols" w:cs="Noto Sans Symbols"/>
      </w:rPr>
    </w:lvl>
    <w:lvl w:ilvl="3">
      <w:start w:val="1"/>
      <w:numFmt w:val="bullet"/>
      <w:lvlText w:val="●"/>
      <w:lvlJc w:val="left"/>
      <w:pPr>
        <w:ind w:left="2727" w:hanging="360"/>
      </w:pPr>
      <w:rPr>
        <w:rFonts w:ascii="Noto Sans Symbols" w:eastAsia="Noto Sans Symbols" w:hAnsi="Noto Sans Symbols" w:cs="Noto Sans Symbols"/>
      </w:rPr>
    </w:lvl>
    <w:lvl w:ilvl="4">
      <w:start w:val="1"/>
      <w:numFmt w:val="bullet"/>
      <w:lvlText w:val="o"/>
      <w:lvlJc w:val="left"/>
      <w:pPr>
        <w:ind w:left="3447" w:hanging="360"/>
      </w:pPr>
      <w:rPr>
        <w:rFonts w:ascii="Courier New" w:eastAsia="Courier New" w:hAnsi="Courier New" w:cs="Courier New"/>
      </w:rPr>
    </w:lvl>
    <w:lvl w:ilvl="5">
      <w:start w:val="1"/>
      <w:numFmt w:val="bullet"/>
      <w:lvlText w:val="▪"/>
      <w:lvlJc w:val="left"/>
      <w:pPr>
        <w:ind w:left="4167" w:hanging="360"/>
      </w:pPr>
      <w:rPr>
        <w:rFonts w:ascii="Noto Sans Symbols" w:eastAsia="Noto Sans Symbols" w:hAnsi="Noto Sans Symbols" w:cs="Noto Sans Symbols"/>
      </w:rPr>
    </w:lvl>
    <w:lvl w:ilvl="6">
      <w:start w:val="1"/>
      <w:numFmt w:val="bullet"/>
      <w:lvlText w:val="●"/>
      <w:lvlJc w:val="left"/>
      <w:pPr>
        <w:ind w:left="4887" w:hanging="360"/>
      </w:pPr>
      <w:rPr>
        <w:rFonts w:ascii="Noto Sans Symbols" w:eastAsia="Noto Sans Symbols" w:hAnsi="Noto Sans Symbols" w:cs="Noto Sans Symbols"/>
      </w:rPr>
    </w:lvl>
    <w:lvl w:ilvl="7">
      <w:start w:val="1"/>
      <w:numFmt w:val="bullet"/>
      <w:lvlText w:val="o"/>
      <w:lvlJc w:val="left"/>
      <w:pPr>
        <w:ind w:left="5607" w:hanging="360"/>
      </w:pPr>
      <w:rPr>
        <w:rFonts w:ascii="Courier New" w:eastAsia="Courier New" w:hAnsi="Courier New" w:cs="Courier New"/>
      </w:rPr>
    </w:lvl>
    <w:lvl w:ilvl="8">
      <w:start w:val="1"/>
      <w:numFmt w:val="bullet"/>
      <w:lvlText w:val="▪"/>
      <w:lvlJc w:val="left"/>
      <w:pPr>
        <w:ind w:left="6327" w:hanging="360"/>
      </w:pPr>
      <w:rPr>
        <w:rFonts w:ascii="Noto Sans Symbols" w:eastAsia="Noto Sans Symbols" w:hAnsi="Noto Sans Symbols" w:cs="Noto Sans Symbols"/>
      </w:rPr>
    </w:lvl>
  </w:abstractNum>
  <w:abstractNum w:abstractNumId="1" w15:restartNumberingAfterBreak="0">
    <w:nsid w:val="0CA66204"/>
    <w:multiLevelType w:val="hybridMultilevel"/>
    <w:tmpl w:val="09B4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34B68"/>
    <w:multiLevelType w:val="hybridMultilevel"/>
    <w:tmpl w:val="E8663F9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45D7B30"/>
    <w:multiLevelType w:val="multilevel"/>
    <w:tmpl w:val="4588ED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B4605E5"/>
    <w:multiLevelType w:val="hybridMultilevel"/>
    <w:tmpl w:val="E8663F9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C603653"/>
    <w:multiLevelType w:val="hybridMultilevel"/>
    <w:tmpl w:val="B8B6D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B284F"/>
    <w:multiLevelType w:val="multilevel"/>
    <w:tmpl w:val="486836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0920729"/>
    <w:multiLevelType w:val="hybridMultilevel"/>
    <w:tmpl w:val="7B7A7F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1BD6C29"/>
    <w:multiLevelType w:val="hybridMultilevel"/>
    <w:tmpl w:val="C3AE9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6B142B"/>
    <w:multiLevelType w:val="hybridMultilevel"/>
    <w:tmpl w:val="E85E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CC2EC8"/>
    <w:multiLevelType w:val="hybridMultilevel"/>
    <w:tmpl w:val="F0825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C91EC3"/>
    <w:multiLevelType w:val="hybridMultilevel"/>
    <w:tmpl w:val="A31C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393A9B"/>
    <w:multiLevelType w:val="hybridMultilevel"/>
    <w:tmpl w:val="234EA9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F5F5288"/>
    <w:multiLevelType w:val="multilevel"/>
    <w:tmpl w:val="DD24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A41F6E"/>
    <w:multiLevelType w:val="hybridMultilevel"/>
    <w:tmpl w:val="0256F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7227D9"/>
    <w:multiLevelType w:val="hybridMultilevel"/>
    <w:tmpl w:val="B6380E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227084"/>
    <w:multiLevelType w:val="hybridMultilevel"/>
    <w:tmpl w:val="77EAD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F00325"/>
    <w:multiLevelType w:val="hybridMultilevel"/>
    <w:tmpl w:val="99CED8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71C16C0"/>
    <w:multiLevelType w:val="hybridMultilevel"/>
    <w:tmpl w:val="08C26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874249"/>
    <w:multiLevelType w:val="hybridMultilevel"/>
    <w:tmpl w:val="62003A18"/>
    <w:lvl w:ilvl="0" w:tplc="0FD002DE">
      <w:start w:val="1"/>
      <w:numFmt w:val="decimal"/>
      <w:lvlText w:val="%1."/>
      <w:lvlJc w:val="left"/>
      <w:pPr>
        <w:tabs>
          <w:tab w:val="num" w:pos="1068"/>
        </w:tabs>
        <w:ind w:left="1068" w:hanging="360"/>
      </w:pPr>
    </w:lvl>
    <w:lvl w:ilvl="1" w:tplc="582AAB98" w:tentative="1">
      <w:start w:val="1"/>
      <w:numFmt w:val="decimal"/>
      <w:lvlText w:val="%2."/>
      <w:lvlJc w:val="left"/>
      <w:pPr>
        <w:tabs>
          <w:tab w:val="num" w:pos="1788"/>
        </w:tabs>
        <w:ind w:left="1788" w:hanging="360"/>
      </w:pPr>
    </w:lvl>
    <w:lvl w:ilvl="2" w:tplc="6C9045EA" w:tentative="1">
      <w:start w:val="1"/>
      <w:numFmt w:val="decimal"/>
      <w:lvlText w:val="%3."/>
      <w:lvlJc w:val="left"/>
      <w:pPr>
        <w:tabs>
          <w:tab w:val="num" w:pos="2508"/>
        </w:tabs>
        <w:ind w:left="2508" w:hanging="360"/>
      </w:pPr>
    </w:lvl>
    <w:lvl w:ilvl="3" w:tplc="A8961B5E" w:tentative="1">
      <w:start w:val="1"/>
      <w:numFmt w:val="decimal"/>
      <w:lvlText w:val="%4."/>
      <w:lvlJc w:val="left"/>
      <w:pPr>
        <w:tabs>
          <w:tab w:val="num" w:pos="3228"/>
        </w:tabs>
        <w:ind w:left="3228" w:hanging="360"/>
      </w:pPr>
    </w:lvl>
    <w:lvl w:ilvl="4" w:tplc="3AF2A06C" w:tentative="1">
      <w:start w:val="1"/>
      <w:numFmt w:val="decimal"/>
      <w:lvlText w:val="%5."/>
      <w:lvlJc w:val="left"/>
      <w:pPr>
        <w:tabs>
          <w:tab w:val="num" w:pos="3948"/>
        </w:tabs>
        <w:ind w:left="3948" w:hanging="360"/>
      </w:pPr>
    </w:lvl>
    <w:lvl w:ilvl="5" w:tplc="D52C99E0" w:tentative="1">
      <w:start w:val="1"/>
      <w:numFmt w:val="decimal"/>
      <w:lvlText w:val="%6."/>
      <w:lvlJc w:val="left"/>
      <w:pPr>
        <w:tabs>
          <w:tab w:val="num" w:pos="4668"/>
        </w:tabs>
        <w:ind w:left="4668" w:hanging="360"/>
      </w:pPr>
    </w:lvl>
    <w:lvl w:ilvl="6" w:tplc="BD784816" w:tentative="1">
      <w:start w:val="1"/>
      <w:numFmt w:val="decimal"/>
      <w:lvlText w:val="%7."/>
      <w:lvlJc w:val="left"/>
      <w:pPr>
        <w:tabs>
          <w:tab w:val="num" w:pos="5388"/>
        </w:tabs>
        <w:ind w:left="5388" w:hanging="360"/>
      </w:pPr>
    </w:lvl>
    <w:lvl w:ilvl="7" w:tplc="DD801C74" w:tentative="1">
      <w:start w:val="1"/>
      <w:numFmt w:val="decimal"/>
      <w:lvlText w:val="%8."/>
      <w:lvlJc w:val="left"/>
      <w:pPr>
        <w:tabs>
          <w:tab w:val="num" w:pos="6108"/>
        </w:tabs>
        <w:ind w:left="6108" w:hanging="360"/>
      </w:pPr>
    </w:lvl>
    <w:lvl w:ilvl="8" w:tplc="EFF661C6" w:tentative="1">
      <w:start w:val="1"/>
      <w:numFmt w:val="decimal"/>
      <w:lvlText w:val="%9."/>
      <w:lvlJc w:val="left"/>
      <w:pPr>
        <w:tabs>
          <w:tab w:val="num" w:pos="6828"/>
        </w:tabs>
        <w:ind w:left="6828" w:hanging="360"/>
      </w:pPr>
    </w:lvl>
  </w:abstractNum>
  <w:abstractNum w:abstractNumId="20" w15:restartNumberingAfterBreak="0">
    <w:nsid w:val="63447826"/>
    <w:multiLevelType w:val="multilevel"/>
    <w:tmpl w:val="417A74B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7A47363B"/>
    <w:multiLevelType w:val="multilevel"/>
    <w:tmpl w:val="541299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7CC02F48"/>
    <w:multiLevelType w:val="multilevel"/>
    <w:tmpl w:val="520A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2"/>
  </w:num>
  <w:num w:numId="4">
    <w:abstractNumId w:val="22"/>
  </w:num>
  <w:num w:numId="5">
    <w:abstractNumId w:val="13"/>
  </w:num>
  <w:num w:numId="6">
    <w:abstractNumId w:val="3"/>
  </w:num>
  <w:num w:numId="7">
    <w:abstractNumId w:val="1"/>
  </w:num>
  <w:num w:numId="8">
    <w:abstractNumId w:val="20"/>
  </w:num>
  <w:num w:numId="9">
    <w:abstractNumId w:val="0"/>
  </w:num>
  <w:num w:numId="10">
    <w:abstractNumId w:val="6"/>
  </w:num>
  <w:num w:numId="11">
    <w:abstractNumId w:val="21"/>
  </w:num>
  <w:num w:numId="12">
    <w:abstractNumId w:val="19"/>
  </w:num>
  <w:num w:numId="13">
    <w:abstractNumId w:val="14"/>
  </w:num>
  <w:num w:numId="14">
    <w:abstractNumId w:val="17"/>
  </w:num>
  <w:num w:numId="15">
    <w:abstractNumId w:val="9"/>
  </w:num>
  <w:num w:numId="16">
    <w:abstractNumId w:val="16"/>
  </w:num>
  <w:num w:numId="17">
    <w:abstractNumId w:val="15"/>
  </w:num>
  <w:num w:numId="18">
    <w:abstractNumId w:val="5"/>
  </w:num>
  <w:num w:numId="19">
    <w:abstractNumId w:val="10"/>
  </w:num>
  <w:num w:numId="20">
    <w:abstractNumId w:val="18"/>
  </w:num>
  <w:num w:numId="21">
    <w:abstractNumId w:val="12"/>
  </w:num>
  <w:num w:numId="22">
    <w:abstractNumId w:val="1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Pediatric Nephr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B7C48"/>
    <w:rsid w:val="00000C15"/>
    <w:rsid w:val="000014D2"/>
    <w:rsid w:val="0000167A"/>
    <w:rsid w:val="00002138"/>
    <w:rsid w:val="000037E3"/>
    <w:rsid w:val="00004429"/>
    <w:rsid w:val="0000471B"/>
    <w:rsid w:val="00004A61"/>
    <w:rsid w:val="00004A8C"/>
    <w:rsid w:val="000145E0"/>
    <w:rsid w:val="00014D1F"/>
    <w:rsid w:val="00016648"/>
    <w:rsid w:val="0001669A"/>
    <w:rsid w:val="000204A0"/>
    <w:rsid w:val="000224A6"/>
    <w:rsid w:val="00022DAB"/>
    <w:rsid w:val="00022E06"/>
    <w:rsid w:val="00023081"/>
    <w:rsid w:val="000238C9"/>
    <w:rsid w:val="0002477D"/>
    <w:rsid w:val="0002565A"/>
    <w:rsid w:val="0002600F"/>
    <w:rsid w:val="00027E02"/>
    <w:rsid w:val="000312CD"/>
    <w:rsid w:val="000315A1"/>
    <w:rsid w:val="00032791"/>
    <w:rsid w:val="00032D3F"/>
    <w:rsid w:val="00034979"/>
    <w:rsid w:val="00034A44"/>
    <w:rsid w:val="00034DCB"/>
    <w:rsid w:val="0003602D"/>
    <w:rsid w:val="00036AB1"/>
    <w:rsid w:val="00040F30"/>
    <w:rsid w:val="0004211C"/>
    <w:rsid w:val="00042643"/>
    <w:rsid w:val="0004334D"/>
    <w:rsid w:val="000445F9"/>
    <w:rsid w:val="000470F5"/>
    <w:rsid w:val="00047AFA"/>
    <w:rsid w:val="0005202C"/>
    <w:rsid w:val="00052204"/>
    <w:rsid w:val="00052941"/>
    <w:rsid w:val="00052D40"/>
    <w:rsid w:val="00055D83"/>
    <w:rsid w:val="00055D88"/>
    <w:rsid w:val="00056AAC"/>
    <w:rsid w:val="000574E3"/>
    <w:rsid w:val="00057A73"/>
    <w:rsid w:val="0006028C"/>
    <w:rsid w:val="00061E20"/>
    <w:rsid w:val="0006314A"/>
    <w:rsid w:val="0006348C"/>
    <w:rsid w:val="000637C1"/>
    <w:rsid w:val="00064C4B"/>
    <w:rsid w:val="0006508D"/>
    <w:rsid w:val="00066DE9"/>
    <w:rsid w:val="00067471"/>
    <w:rsid w:val="0007192F"/>
    <w:rsid w:val="000729AF"/>
    <w:rsid w:val="00074371"/>
    <w:rsid w:val="00074A74"/>
    <w:rsid w:val="00076C9D"/>
    <w:rsid w:val="00077D58"/>
    <w:rsid w:val="000809B6"/>
    <w:rsid w:val="00080E41"/>
    <w:rsid w:val="00082B83"/>
    <w:rsid w:val="00083934"/>
    <w:rsid w:val="00083C61"/>
    <w:rsid w:val="00087217"/>
    <w:rsid w:val="00087CE6"/>
    <w:rsid w:val="00090A3F"/>
    <w:rsid w:val="000912D9"/>
    <w:rsid w:val="00093763"/>
    <w:rsid w:val="00094F9B"/>
    <w:rsid w:val="00095589"/>
    <w:rsid w:val="00097097"/>
    <w:rsid w:val="000A2182"/>
    <w:rsid w:val="000A3669"/>
    <w:rsid w:val="000A4C6E"/>
    <w:rsid w:val="000A5541"/>
    <w:rsid w:val="000B1A9D"/>
    <w:rsid w:val="000B1B4C"/>
    <w:rsid w:val="000B2591"/>
    <w:rsid w:val="000B32D7"/>
    <w:rsid w:val="000B50FD"/>
    <w:rsid w:val="000B5B2E"/>
    <w:rsid w:val="000B73CB"/>
    <w:rsid w:val="000C3A99"/>
    <w:rsid w:val="000C4BC5"/>
    <w:rsid w:val="000C6450"/>
    <w:rsid w:val="000C656C"/>
    <w:rsid w:val="000C6ABF"/>
    <w:rsid w:val="000D0543"/>
    <w:rsid w:val="000D1627"/>
    <w:rsid w:val="000D3CD7"/>
    <w:rsid w:val="000D7C17"/>
    <w:rsid w:val="000E0927"/>
    <w:rsid w:val="000E17A9"/>
    <w:rsid w:val="000E1FA3"/>
    <w:rsid w:val="000E3CF2"/>
    <w:rsid w:val="000E4A8D"/>
    <w:rsid w:val="000E4B64"/>
    <w:rsid w:val="000E5400"/>
    <w:rsid w:val="000E59C6"/>
    <w:rsid w:val="000F27B8"/>
    <w:rsid w:val="000F350F"/>
    <w:rsid w:val="000F40FB"/>
    <w:rsid w:val="000F6AA0"/>
    <w:rsid w:val="000F6FAD"/>
    <w:rsid w:val="00101C3F"/>
    <w:rsid w:val="00104D59"/>
    <w:rsid w:val="00107692"/>
    <w:rsid w:val="001078F1"/>
    <w:rsid w:val="00107CE1"/>
    <w:rsid w:val="00107FBD"/>
    <w:rsid w:val="001105DB"/>
    <w:rsid w:val="00111984"/>
    <w:rsid w:val="001121C1"/>
    <w:rsid w:val="00115E0B"/>
    <w:rsid w:val="001163A6"/>
    <w:rsid w:val="0012081E"/>
    <w:rsid w:val="001220DC"/>
    <w:rsid w:val="00122CA4"/>
    <w:rsid w:val="00123437"/>
    <w:rsid w:val="00123CFC"/>
    <w:rsid w:val="0012492A"/>
    <w:rsid w:val="00124C82"/>
    <w:rsid w:val="00124F15"/>
    <w:rsid w:val="00127907"/>
    <w:rsid w:val="00127A72"/>
    <w:rsid w:val="00132A35"/>
    <w:rsid w:val="00133587"/>
    <w:rsid w:val="0013370E"/>
    <w:rsid w:val="0013386E"/>
    <w:rsid w:val="001362BC"/>
    <w:rsid w:val="001373C6"/>
    <w:rsid w:val="001412C9"/>
    <w:rsid w:val="00142230"/>
    <w:rsid w:val="001440F7"/>
    <w:rsid w:val="001442B7"/>
    <w:rsid w:val="0014652A"/>
    <w:rsid w:val="001477E8"/>
    <w:rsid w:val="0014798F"/>
    <w:rsid w:val="00152F0A"/>
    <w:rsid w:val="0015386A"/>
    <w:rsid w:val="00154366"/>
    <w:rsid w:val="0015555D"/>
    <w:rsid w:val="001608DF"/>
    <w:rsid w:val="0016173B"/>
    <w:rsid w:val="00162238"/>
    <w:rsid w:val="00162246"/>
    <w:rsid w:val="001626B9"/>
    <w:rsid w:val="00162E23"/>
    <w:rsid w:val="0016547C"/>
    <w:rsid w:val="0016573D"/>
    <w:rsid w:val="00165827"/>
    <w:rsid w:val="001662D8"/>
    <w:rsid w:val="00167941"/>
    <w:rsid w:val="00172387"/>
    <w:rsid w:val="001726BE"/>
    <w:rsid w:val="0017308B"/>
    <w:rsid w:val="00173514"/>
    <w:rsid w:val="001763EA"/>
    <w:rsid w:val="001775D5"/>
    <w:rsid w:val="001809E8"/>
    <w:rsid w:val="001820DA"/>
    <w:rsid w:val="00182312"/>
    <w:rsid w:val="001826FA"/>
    <w:rsid w:val="001849A8"/>
    <w:rsid w:val="00184AF3"/>
    <w:rsid w:val="00185FBC"/>
    <w:rsid w:val="00187441"/>
    <w:rsid w:val="00187A37"/>
    <w:rsid w:val="00187F47"/>
    <w:rsid w:val="001944F5"/>
    <w:rsid w:val="00195697"/>
    <w:rsid w:val="001957CE"/>
    <w:rsid w:val="00196E58"/>
    <w:rsid w:val="00197F59"/>
    <w:rsid w:val="001A152D"/>
    <w:rsid w:val="001A46D9"/>
    <w:rsid w:val="001A593A"/>
    <w:rsid w:val="001A5DC7"/>
    <w:rsid w:val="001A7DE8"/>
    <w:rsid w:val="001B2103"/>
    <w:rsid w:val="001B2EFC"/>
    <w:rsid w:val="001B3598"/>
    <w:rsid w:val="001B37BF"/>
    <w:rsid w:val="001B40E4"/>
    <w:rsid w:val="001B6007"/>
    <w:rsid w:val="001B7036"/>
    <w:rsid w:val="001B79AA"/>
    <w:rsid w:val="001C039E"/>
    <w:rsid w:val="001C1C78"/>
    <w:rsid w:val="001C3914"/>
    <w:rsid w:val="001C3E43"/>
    <w:rsid w:val="001C59EB"/>
    <w:rsid w:val="001C750F"/>
    <w:rsid w:val="001D0C04"/>
    <w:rsid w:val="001D10E3"/>
    <w:rsid w:val="001D16D8"/>
    <w:rsid w:val="001D337C"/>
    <w:rsid w:val="001D571B"/>
    <w:rsid w:val="001D5B0A"/>
    <w:rsid w:val="001E06EB"/>
    <w:rsid w:val="001E1057"/>
    <w:rsid w:val="001E130F"/>
    <w:rsid w:val="001E2D8E"/>
    <w:rsid w:val="001E5F58"/>
    <w:rsid w:val="001E662E"/>
    <w:rsid w:val="001E6F57"/>
    <w:rsid w:val="001F17BE"/>
    <w:rsid w:val="001F2003"/>
    <w:rsid w:val="001F6D53"/>
    <w:rsid w:val="001F715B"/>
    <w:rsid w:val="001F73E0"/>
    <w:rsid w:val="0020027A"/>
    <w:rsid w:val="00202744"/>
    <w:rsid w:val="00202BC8"/>
    <w:rsid w:val="002069C4"/>
    <w:rsid w:val="00207D61"/>
    <w:rsid w:val="00211E40"/>
    <w:rsid w:val="00211EA3"/>
    <w:rsid w:val="00213FAC"/>
    <w:rsid w:val="00215D9C"/>
    <w:rsid w:val="002160C3"/>
    <w:rsid w:val="00221079"/>
    <w:rsid w:val="002214EE"/>
    <w:rsid w:val="00221AF3"/>
    <w:rsid w:val="002230E2"/>
    <w:rsid w:val="00224350"/>
    <w:rsid w:val="00224AE9"/>
    <w:rsid w:val="00224B7F"/>
    <w:rsid w:val="0022572D"/>
    <w:rsid w:val="002279DA"/>
    <w:rsid w:val="00230E1D"/>
    <w:rsid w:val="0023196E"/>
    <w:rsid w:val="00232A65"/>
    <w:rsid w:val="00234F06"/>
    <w:rsid w:val="002358A8"/>
    <w:rsid w:val="00235DF3"/>
    <w:rsid w:val="002361E4"/>
    <w:rsid w:val="00237EBB"/>
    <w:rsid w:val="0024150E"/>
    <w:rsid w:val="00243636"/>
    <w:rsid w:val="00243942"/>
    <w:rsid w:val="002461BF"/>
    <w:rsid w:val="002466C9"/>
    <w:rsid w:val="00246D48"/>
    <w:rsid w:val="00251B53"/>
    <w:rsid w:val="00260DFA"/>
    <w:rsid w:val="002648EB"/>
    <w:rsid w:val="00265A58"/>
    <w:rsid w:val="00266193"/>
    <w:rsid w:val="002663BD"/>
    <w:rsid w:val="002705A5"/>
    <w:rsid w:val="00270ABD"/>
    <w:rsid w:val="002747FC"/>
    <w:rsid w:val="00277811"/>
    <w:rsid w:val="00277D7D"/>
    <w:rsid w:val="0028006C"/>
    <w:rsid w:val="002801D1"/>
    <w:rsid w:val="00280604"/>
    <w:rsid w:val="00281D3F"/>
    <w:rsid w:val="00284055"/>
    <w:rsid w:val="0028666C"/>
    <w:rsid w:val="0029079A"/>
    <w:rsid w:val="00290814"/>
    <w:rsid w:val="0029149A"/>
    <w:rsid w:val="00291F01"/>
    <w:rsid w:val="002A0E5B"/>
    <w:rsid w:val="002A1E70"/>
    <w:rsid w:val="002A2F98"/>
    <w:rsid w:val="002A3F56"/>
    <w:rsid w:val="002A7975"/>
    <w:rsid w:val="002B0154"/>
    <w:rsid w:val="002B0903"/>
    <w:rsid w:val="002B1367"/>
    <w:rsid w:val="002B142B"/>
    <w:rsid w:val="002B2528"/>
    <w:rsid w:val="002B30A8"/>
    <w:rsid w:val="002B3CCE"/>
    <w:rsid w:val="002B4378"/>
    <w:rsid w:val="002B4851"/>
    <w:rsid w:val="002B52F6"/>
    <w:rsid w:val="002B64AD"/>
    <w:rsid w:val="002B6F06"/>
    <w:rsid w:val="002B7005"/>
    <w:rsid w:val="002C1881"/>
    <w:rsid w:val="002C1D96"/>
    <w:rsid w:val="002C2ABD"/>
    <w:rsid w:val="002C4B6C"/>
    <w:rsid w:val="002C4D0F"/>
    <w:rsid w:val="002C5B89"/>
    <w:rsid w:val="002C66A4"/>
    <w:rsid w:val="002C7A53"/>
    <w:rsid w:val="002C7D29"/>
    <w:rsid w:val="002D2412"/>
    <w:rsid w:val="002D25DE"/>
    <w:rsid w:val="002D4271"/>
    <w:rsid w:val="002E020C"/>
    <w:rsid w:val="002E0375"/>
    <w:rsid w:val="002E0421"/>
    <w:rsid w:val="002E1032"/>
    <w:rsid w:val="002E1891"/>
    <w:rsid w:val="002E2630"/>
    <w:rsid w:val="002E3520"/>
    <w:rsid w:val="002E4C9F"/>
    <w:rsid w:val="002E5551"/>
    <w:rsid w:val="002E6868"/>
    <w:rsid w:val="002E740B"/>
    <w:rsid w:val="002F047C"/>
    <w:rsid w:val="002F530A"/>
    <w:rsid w:val="002F7323"/>
    <w:rsid w:val="0030121D"/>
    <w:rsid w:val="00303BCA"/>
    <w:rsid w:val="00305935"/>
    <w:rsid w:val="00306741"/>
    <w:rsid w:val="00306DCC"/>
    <w:rsid w:val="00311FE5"/>
    <w:rsid w:val="003123FF"/>
    <w:rsid w:val="003127C7"/>
    <w:rsid w:val="00314160"/>
    <w:rsid w:val="0031464F"/>
    <w:rsid w:val="00314DAC"/>
    <w:rsid w:val="00320A83"/>
    <w:rsid w:val="00320DE6"/>
    <w:rsid w:val="00322488"/>
    <w:rsid w:val="0032348A"/>
    <w:rsid w:val="003247FD"/>
    <w:rsid w:val="00324DA1"/>
    <w:rsid w:val="00327DFE"/>
    <w:rsid w:val="0033036D"/>
    <w:rsid w:val="00330A57"/>
    <w:rsid w:val="00332A8A"/>
    <w:rsid w:val="00332DAD"/>
    <w:rsid w:val="00334B0E"/>
    <w:rsid w:val="0033580E"/>
    <w:rsid w:val="00341ADD"/>
    <w:rsid w:val="00341F7D"/>
    <w:rsid w:val="003422FA"/>
    <w:rsid w:val="00342939"/>
    <w:rsid w:val="00343880"/>
    <w:rsid w:val="00344462"/>
    <w:rsid w:val="00344659"/>
    <w:rsid w:val="0034470F"/>
    <w:rsid w:val="00344802"/>
    <w:rsid w:val="00347733"/>
    <w:rsid w:val="00350422"/>
    <w:rsid w:val="00351D86"/>
    <w:rsid w:val="00352AEE"/>
    <w:rsid w:val="00352E93"/>
    <w:rsid w:val="003537FC"/>
    <w:rsid w:val="003556ED"/>
    <w:rsid w:val="003603D2"/>
    <w:rsid w:val="003619F8"/>
    <w:rsid w:val="00364DC4"/>
    <w:rsid w:val="00366C3B"/>
    <w:rsid w:val="00370DF9"/>
    <w:rsid w:val="00371073"/>
    <w:rsid w:val="00373020"/>
    <w:rsid w:val="00373A96"/>
    <w:rsid w:val="003750FB"/>
    <w:rsid w:val="003777C5"/>
    <w:rsid w:val="003802E3"/>
    <w:rsid w:val="00380659"/>
    <w:rsid w:val="003816AB"/>
    <w:rsid w:val="00383767"/>
    <w:rsid w:val="00387B9A"/>
    <w:rsid w:val="003900D1"/>
    <w:rsid w:val="00392B89"/>
    <w:rsid w:val="003937B3"/>
    <w:rsid w:val="00393A27"/>
    <w:rsid w:val="00393C66"/>
    <w:rsid w:val="00393CCA"/>
    <w:rsid w:val="00395A55"/>
    <w:rsid w:val="003A0759"/>
    <w:rsid w:val="003A1062"/>
    <w:rsid w:val="003A1DC5"/>
    <w:rsid w:val="003A2FA4"/>
    <w:rsid w:val="003A33F0"/>
    <w:rsid w:val="003A345E"/>
    <w:rsid w:val="003A53E0"/>
    <w:rsid w:val="003A55D6"/>
    <w:rsid w:val="003A66B7"/>
    <w:rsid w:val="003A69C2"/>
    <w:rsid w:val="003A7F77"/>
    <w:rsid w:val="003B19EB"/>
    <w:rsid w:val="003B3864"/>
    <w:rsid w:val="003B39EA"/>
    <w:rsid w:val="003B58E0"/>
    <w:rsid w:val="003B65B0"/>
    <w:rsid w:val="003B6756"/>
    <w:rsid w:val="003B7D92"/>
    <w:rsid w:val="003C024E"/>
    <w:rsid w:val="003C0614"/>
    <w:rsid w:val="003C1BBD"/>
    <w:rsid w:val="003C1F64"/>
    <w:rsid w:val="003C3722"/>
    <w:rsid w:val="003C37E7"/>
    <w:rsid w:val="003C3BD1"/>
    <w:rsid w:val="003C4E84"/>
    <w:rsid w:val="003C7A32"/>
    <w:rsid w:val="003C7B08"/>
    <w:rsid w:val="003D0ABE"/>
    <w:rsid w:val="003D182C"/>
    <w:rsid w:val="003D19F1"/>
    <w:rsid w:val="003D33D6"/>
    <w:rsid w:val="003D6554"/>
    <w:rsid w:val="003D747A"/>
    <w:rsid w:val="003D7643"/>
    <w:rsid w:val="003E0316"/>
    <w:rsid w:val="003E0AC1"/>
    <w:rsid w:val="003E2BE1"/>
    <w:rsid w:val="003E5561"/>
    <w:rsid w:val="003E6B79"/>
    <w:rsid w:val="003E7793"/>
    <w:rsid w:val="003E7D56"/>
    <w:rsid w:val="003F0053"/>
    <w:rsid w:val="003F1A65"/>
    <w:rsid w:val="003F1ADF"/>
    <w:rsid w:val="003F23C6"/>
    <w:rsid w:val="003F3061"/>
    <w:rsid w:val="003F431A"/>
    <w:rsid w:val="003F53A2"/>
    <w:rsid w:val="003F6B03"/>
    <w:rsid w:val="003F6FFD"/>
    <w:rsid w:val="003F73FA"/>
    <w:rsid w:val="004010DA"/>
    <w:rsid w:val="004074F9"/>
    <w:rsid w:val="0041306B"/>
    <w:rsid w:val="004130B2"/>
    <w:rsid w:val="00414857"/>
    <w:rsid w:val="0041577C"/>
    <w:rsid w:val="004210BD"/>
    <w:rsid w:val="00421315"/>
    <w:rsid w:val="004215E6"/>
    <w:rsid w:val="00422F10"/>
    <w:rsid w:val="00423218"/>
    <w:rsid w:val="004243B9"/>
    <w:rsid w:val="004249DF"/>
    <w:rsid w:val="00425C49"/>
    <w:rsid w:val="0042666F"/>
    <w:rsid w:val="00426B15"/>
    <w:rsid w:val="0042758D"/>
    <w:rsid w:val="004300D1"/>
    <w:rsid w:val="00433763"/>
    <w:rsid w:val="0043449D"/>
    <w:rsid w:val="00436A0F"/>
    <w:rsid w:val="0043707F"/>
    <w:rsid w:val="00437A97"/>
    <w:rsid w:val="004423B2"/>
    <w:rsid w:val="00445367"/>
    <w:rsid w:val="004455E5"/>
    <w:rsid w:val="0045346D"/>
    <w:rsid w:val="00453F80"/>
    <w:rsid w:val="00454928"/>
    <w:rsid w:val="00455B27"/>
    <w:rsid w:val="004563AF"/>
    <w:rsid w:val="004565E8"/>
    <w:rsid w:val="00456FA2"/>
    <w:rsid w:val="00460095"/>
    <w:rsid w:val="004605C7"/>
    <w:rsid w:val="00461134"/>
    <w:rsid w:val="0046380D"/>
    <w:rsid w:val="004638E0"/>
    <w:rsid w:val="004643DE"/>
    <w:rsid w:val="00464A6F"/>
    <w:rsid w:val="004654B0"/>
    <w:rsid w:val="00466089"/>
    <w:rsid w:val="0046761A"/>
    <w:rsid w:val="00467E91"/>
    <w:rsid w:val="004716E7"/>
    <w:rsid w:val="004716F1"/>
    <w:rsid w:val="00471771"/>
    <w:rsid w:val="00471D6E"/>
    <w:rsid w:val="00473E80"/>
    <w:rsid w:val="00473F1C"/>
    <w:rsid w:val="0047488B"/>
    <w:rsid w:val="00474E16"/>
    <w:rsid w:val="00480755"/>
    <w:rsid w:val="00481B9D"/>
    <w:rsid w:val="00482ABE"/>
    <w:rsid w:val="00482DFC"/>
    <w:rsid w:val="00486DA1"/>
    <w:rsid w:val="0049021F"/>
    <w:rsid w:val="004902FE"/>
    <w:rsid w:val="00491DC2"/>
    <w:rsid w:val="004922AF"/>
    <w:rsid w:val="004926F8"/>
    <w:rsid w:val="00492771"/>
    <w:rsid w:val="00492E0D"/>
    <w:rsid w:val="00496825"/>
    <w:rsid w:val="00496A4D"/>
    <w:rsid w:val="00496D5B"/>
    <w:rsid w:val="004A0C6F"/>
    <w:rsid w:val="004A119D"/>
    <w:rsid w:val="004A17DB"/>
    <w:rsid w:val="004A1EAC"/>
    <w:rsid w:val="004A26AB"/>
    <w:rsid w:val="004A33D3"/>
    <w:rsid w:val="004A3923"/>
    <w:rsid w:val="004A77D3"/>
    <w:rsid w:val="004A7AB0"/>
    <w:rsid w:val="004B03F6"/>
    <w:rsid w:val="004B058B"/>
    <w:rsid w:val="004B20BC"/>
    <w:rsid w:val="004B6088"/>
    <w:rsid w:val="004B6AF5"/>
    <w:rsid w:val="004B6CB6"/>
    <w:rsid w:val="004B7A79"/>
    <w:rsid w:val="004C076C"/>
    <w:rsid w:val="004C22D6"/>
    <w:rsid w:val="004C43F8"/>
    <w:rsid w:val="004C472A"/>
    <w:rsid w:val="004C5C67"/>
    <w:rsid w:val="004C6701"/>
    <w:rsid w:val="004D091D"/>
    <w:rsid w:val="004D1368"/>
    <w:rsid w:val="004D1826"/>
    <w:rsid w:val="004D2A0C"/>
    <w:rsid w:val="004D2BE5"/>
    <w:rsid w:val="004D30A4"/>
    <w:rsid w:val="004D39B7"/>
    <w:rsid w:val="004D3ABA"/>
    <w:rsid w:val="004D458C"/>
    <w:rsid w:val="004D520C"/>
    <w:rsid w:val="004D55E1"/>
    <w:rsid w:val="004E0012"/>
    <w:rsid w:val="004E4E7E"/>
    <w:rsid w:val="004E4F54"/>
    <w:rsid w:val="004E509C"/>
    <w:rsid w:val="004E69FD"/>
    <w:rsid w:val="004E7DC2"/>
    <w:rsid w:val="004F3024"/>
    <w:rsid w:val="004F36DC"/>
    <w:rsid w:val="004F73CB"/>
    <w:rsid w:val="005000D2"/>
    <w:rsid w:val="00501DDE"/>
    <w:rsid w:val="0050272A"/>
    <w:rsid w:val="00502926"/>
    <w:rsid w:val="00503BE0"/>
    <w:rsid w:val="005050F5"/>
    <w:rsid w:val="00505248"/>
    <w:rsid w:val="0050561E"/>
    <w:rsid w:val="00505C5F"/>
    <w:rsid w:val="00505EB8"/>
    <w:rsid w:val="005068E0"/>
    <w:rsid w:val="0050743B"/>
    <w:rsid w:val="005077F1"/>
    <w:rsid w:val="005101C2"/>
    <w:rsid w:val="005124E1"/>
    <w:rsid w:val="005140CB"/>
    <w:rsid w:val="005165F1"/>
    <w:rsid w:val="005244DB"/>
    <w:rsid w:val="0052504B"/>
    <w:rsid w:val="00526379"/>
    <w:rsid w:val="00526CEF"/>
    <w:rsid w:val="00530178"/>
    <w:rsid w:val="00530B31"/>
    <w:rsid w:val="0053163F"/>
    <w:rsid w:val="00531B8B"/>
    <w:rsid w:val="00532F6D"/>
    <w:rsid w:val="005334D8"/>
    <w:rsid w:val="00533DB4"/>
    <w:rsid w:val="005348BC"/>
    <w:rsid w:val="00536374"/>
    <w:rsid w:val="0054111F"/>
    <w:rsid w:val="00541A9F"/>
    <w:rsid w:val="00543658"/>
    <w:rsid w:val="005442A3"/>
    <w:rsid w:val="00545477"/>
    <w:rsid w:val="00545E58"/>
    <w:rsid w:val="0055128E"/>
    <w:rsid w:val="00551538"/>
    <w:rsid w:val="00551ADC"/>
    <w:rsid w:val="00553909"/>
    <w:rsid w:val="00556B39"/>
    <w:rsid w:val="00560F3C"/>
    <w:rsid w:val="005631B4"/>
    <w:rsid w:val="0056333D"/>
    <w:rsid w:val="00563520"/>
    <w:rsid w:val="00563B05"/>
    <w:rsid w:val="00564923"/>
    <w:rsid w:val="005649B6"/>
    <w:rsid w:val="00566035"/>
    <w:rsid w:val="0057032B"/>
    <w:rsid w:val="005710D7"/>
    <w:rsid w:val="00573D73"/>
    <w:rsid w:val="00576F3F"/>
    <w:rsid w:val="00577490"/>
    <w:rsid w:val="0057784B"/>
    <w:rsid w:val="00577B52"/>
    <w:rsid w:val="005801CE"/>
    <w:rsid w:val="00582EFA"/>
    <w:rsid w:val="00582F63"/>
    <w:rsid w:val="005832C3"/>
    <w:rsid w:val="00584314"/>
    <w:rsid w:val="005865EC"/>
    <w:rsid w:val="00587202"/>
    <w:rsid w:val="005872BD"/>
    <w:rsid w:val="0058793E"/>
    <w:rsid w:val="0059192D"/>
    <w:rsid w:val="00591FDA"/>
    <w:rsid w:val="00593D59"/>
    <w:rsid w:val="005955DB"/>
    <w:rsid w:val="00595650"/>
    <w:rsid w:val="00595BB9"/>
    <w:rsid w:val="00596CFE"/>
    <w:rsid w:val="00596D16"/>
    <w:rsid w:val="00596DB3"/>
    <w:rsid w:val="00597562"/>
    <w:rsid w:val="005A12B2"/>
    <w:rsid w:val="005A13DA"/>
    <w:rsid w:val="005A5019"/>
    <w:rsid w:val="005A5D18"/>
    <w:rsid w:val="005A5F3A"/>
    <w:rsid w:val="005A71C5"/>
    <w:rsid w:val="005A7CFF"/>
    <w:rsid w:val="005B07CF"/>
    <w:rsid w:val="005B136B"/>
    <w:rsid w:val="005B1BA6"/>
    <w:rsid w:val="005B227F"/>
    <w:rsid w:val="005B2451"/>
    <w:rsid w:val="005B76DD"/>
    <w:rsid w:val="005C13FB"/>
    <w:rsid w:val="005C1612"/>
    <w:rsid w:val="005C371F"/>
    <w:rsid w:val="005C3EFF"/>
    <w:rsid w:val="005C512C"/>
    <w:rsid w:val="005C62A0"/>
    <w:rsid w:val="005C792D"/>
    <w:rsid w:val="005D0BAF"/>
    <w:rsid w:val="005D4121"/>
    <w:rsid w:val="005D415F"/>
    <w:rsid w:val="005D5F0A"/>
    <w:rsid w:val="005D7C00"/>
    <w:rsid w:val="005E0079"/>
    <w:rsid w:val="005E1E3A"/>
    <w:rsid w:val="005E31A1"/>
    <w:rsid w:val="005E4594"/>
    <w:rsid w:val="005E67BC"/>
    <w:rsid w:val="005E6807"/>
    <w:rsid w:val="005E7411"/>
    <w:rsid w:val="005E7A78"/>
    <w:rsid w:val="005F112B"/>
    <w:rsid w:val="005F2F0A"/>
    <w:rsid w:val="005F3473"/>
    <w:rsid w:val="005F3880"/>
    <w:rsid w:val="005F3FD7"/>
    <w:rsid w:val="005F459E"/>
    <w:rsid w:val="005F5119"/>
    <w:rsid w:val="00602B2C"/>
    <w:rsid w:val="00602C6C"/>
    <w:rsid w:val="00602D33"/>
    <w:rsid w:val="006045C7"/>
    <w:rsid w:val="006048CA"/>
    <w:rsid w:val="00605B3D"/>
    <w:rsid w:val="00606CAF"/>
    <w:rsid w:val="00610B86"/>
    <w:rsid w:val="00610D6A"/>
    <w:rsid w:val="00611374"/>
    <w:rsid w:val="006115DE"/>
    <w:rsid w:val="0061273B"/>
    <w:rsid w:val="00613616"/>
    <w:rsid w:val="00615166"/>
    <w:rsid w:val="0061795A"/>
    <w:rsid w:val="00621506"/>
    <w:rsid w:val="0062204D"/>
    <w:rsid w:val="006273F2"/>
    <w:rsid w:val="00627B9A"/>
    <w:rsid w:val="00627D66"/>
    <w:rsid w:val="006317C9"/>
    <w:rsid w:val="00632229"/>
    <w:rsid w:val="006329B2"/>
    <w:rsid w:val="006339D3"/>
    <w:rsid w:val="00634347"/>
    <w:rsid w:val="006365DB"/>
    <w:rsid w:val="00636E3F"/>
    <w:rsid w:val="006376E7"/>
    <w:rsid w:val="00640218"/>
    <w:rsid w:val="0064056F"/>
    <w:rsid w:val="00640732"/>
    <w:rsid w:val="0064189B"/>
    <w:rsid w:val="00641C22"/>
    <w:rsid w:val="006421F3"/>
    <w:rsid w:val="00643610"/>
    <w:rsid w:val="00644BF9"/>
    <w:rsid w:val="00646A95"/>
    <w:rsid w:val="00647288"/>
    <w:rsid w:val="00650010"/>
    <w:rsid w:val="006515CA"/>
    <w:rsid w:val="00651BE9"/>
    <w:rsid w:val="00653F35"/>
    <w:rsid w:val="0065416D"/>
    <w:rsid w:val="0065432A"/>
    <w:rsid w:val="0066130D"/>
    <w:rsid w:val="006623F6"/>
    <w:rsid w:val="00662689"/>
    <w:rsid w:val="0066337B"/>
    <w:rsid w:val="00663C0A"/>
    <w:rsid w:val="00663EDE"/>
    <w:rsid w:val="00665FEF"/>
    <w:rsid w:val="006674AC"/>
    <w:rsid w:val="00670C01"/>
    <w:rsid w:val="006724A5"/>
    <w:rsid w:val="00675064"/>
    <w:rsid w:val="006804F4"/>
    <w:rsid w:val="00682E09"/>
    <w:rsid w:val="00683DBA"/>
    <w:rsid w:val="006845D2"/>
    <w:rsid w:val="00686AA6"/>
    <w:rsid w:val="00690B51"/>
    <w:rsid w:val="00691A87"/>
    <w:rsid w:val="00691CC7"/>
    <w:rsid w:val="00691FE8"/>
    <w:rsid w:val="0069208E"/>
    <w:rsid w:val="0069269E"/>
    <w:rsid w:val="00695D84"/>
    <w:rsid w:val="006968C4"/>
    <w:rsid w:val="006971E5"/>
    <w:rsid w:val="00697B6F"/>
    <w:rsid w:val="006A07C7"/>
    <w:rsid w:val="006A1A3F"/>
    <w:rsid w:val="006A3036"/>
    <w:rsid w:val="006A5F9F"/>
    <w:rsid w:val="006A60DB"/>
    <w:rsid w:val="006A6336"/>
    <w:rsid w:val="006A7FF4"/>
    <w:rsid w:val="006B0D7B"/>
    <w:rsid w:val="006B19F6"/>
    <w:rsid w:val="006B27E3"/>
    <w:rsid w:val="006B2B24"/>
    <w:rsid w:val="006B302C"/>
    <w:rsid w:val="006B3524"/>
    <w:rsid w:val="006B47B6"/>
    <w:rsid w:val="006B50B7"/>
    <w:rsid w:val="006B516D"/>
    <w:rsid w:val="006B5EEE"/>
    <w:rsid w:val="006B5FD3"/>
    <w:rsid w:val="006B7C48"/>
    <w:rsid w:val="006C0F25"/>
    <w:rsid w:val="006C26C9"/>
    <w:rsid w:val="006D0B3C"/>
    <w:rsid w:val="006D1895"/>
    <w:rsid w:val="006D31A4"/>
    <w:rsid w:val="006D332F"/>
    <w:rsid w:val="006D3AF8"/>
    <w:rsid w:val="006D54FA"/>
    <w:rsid w:val="006E0723"/>
    <w:rsid w:val="006E1000"/>
    <w:rsid w:val="006E24B8"/>
    <w:rsid w:val="006E71C1"/>
    <w:rsid w:val="006F1455"/>
    <w:rsid w:val="006F1620"/>
    <w:rsid w:val="006F173E"/>
    <w:rsid w:val="006F359F"/>
    <w:rsid w:val="006F4FB5"/>
    <w:rsid w:val="006F611F"/>
    <w:rsid w:val="006F66D9"/>
    <w:rsid w:val="006F6A9E"/>
    <w:rsid w:val="006F753C"/>
    <w:rsid w:val="00700100"/>
    <w:rsid w:val="007008DB"/>
    <w:rsid w:val="00701015"/>
    <w:rsid w:val="00703901"/>
    <w:rsid w:val="00704172"/>
    <w:rsid w:val="007073E2"/>
    <w:rsid w:val="00712EC4"/>
    <w:rsid w:val="00714917"/>
    <w:rsid w:val="007204D5"/>
    <w:rsid w:val="0072103A"/>
    <w:rsid w:val="0072116E"/>
    <w:rsid w:val="0072156A"/>
    <w:rsid w:val="00721933"/>
    <w:rsid w:val="00721C6C"/>
    <w:rsid w:val="00721CF9"/>
    <w:rsid w:val="007228D2"/>
    <w:rsid w:val="0072418E"/>
    <w:rsid w:val="007251C5"/>
    <w:rsid w:val="00725345"/>
    <w:rsid w:val="00730003"/>
    <w:rsid w:val="00732D2C"/>
    <w:rsid w:val="007340CC"/>
    <w:rsid w:val="00735249"/>
    <w:rsid w:val="00735833"/>
    <w:rsid w:val="0073583A"/>
    <w:rsid w:val="00741568"/>
    <w:rsid w:val="00742820"/>
    <w:rsid w:val="00742D74"/>
    <w:rsid w:val="00747EF8"/>
    <w:rsid w:val="007512F2"/>
    <w:rsid w:val="00752ADF"/>
    <w:rsid w:val="00753213"/>
    <w:rsid w:val="00753CCD"/>
    <w:rsid w:val="007567B7"/>
    <w:rsid w:val="00757FB5"/>
    <w:rsid w:val="00760811"/>
    <w:rsid w:val="00761136"/>
    <w:rsid w:val="00764840"/>
    <w:rsid w:val="0076531F"/>
    <w:rsid w:val="00765341"/>
    <w:rsid w:val="00770AD6"/>
    <w:rsid w:val="007719F4"/>
    <w:rsid w:val="00772068"/>
    <w:rsid w:val="00772593"/>
    <w:rsid w:val="007725D9"/>
    <w:rsid w:val="00773F78"/>
    <w:rsid w:val="00774896"/>
    <w:rsid w:val="00775157"/>
    <w:rsid w:val="00775B71"/>
    <w:rsid w:val="00780F00"/>
    <w:rsid w:val="00781BCA"/>
    <w:rsid w:val="007820FB"/>
    <w:rsid w:val="007824B9"/>
    <w:rsid w:val="007824DB"/>
    <w:rsid w:val="007829A1"/>
    <w:rsid w:val="007836CD"/>
    <w:rsid w:val="00783C02"/>
    <w:rsid w:val="00784533"/>
    <w:rsid w:val="0078454C"/>
    <w:rsid w:val="00784863"/>
    <w:rsid w:val="00785AD4"/>
    <w:rsid w:val="00786A0D"/>
    <w:rsid w:val="00786A21"/>
    <w:rsid w:val="00786A52"/>
    <w:rsid w:val="007917A5"/>
    <w:rsid w:val="00792019"/>
    <w:rsid w:val="00795146"/>
    <w:rsid w:val="007A0199"/>
    <w:rsid w:val="007A1E29"/>
    <w:rsid w:val="007A23E9"/>
    <w:rsid w:val="007A4AA5"/>
    <w:rsid w:val="007A538B"/>
    <w:rsid w:val="007A5714"/>
    <w:rsid w:val="007A5AB0"/>
    <w:rsid w:val="007A6446"/>
    <w:rsid w:val="007A6EA3"/>
    <w:rsid w:val="007A7351"/>
    <w:rsid w:val="007A7DA5"/>
    <w:rsid w:val="007B2DBA"/>
    <w:rsid w:val="007B4568"/>
    <w:rsid w:val="007B49F1"/>
    <w:rsid w:val="007B6323"/>
    <w:rsid w:val="007C1FA2"/>
    <w:rsid w:val="007C1FCD"/>
    <w:rsid w:val="007C3B8F"/>
    <w:rsid w:val="007C3F20"/>
    <w:rsid w:val="007C461C"/>
    <w:rsid w:val="007C5485"/>
    <w:rsid w:val="007C7FF0"/>
    <w:rsid w:val="007D0B32"/>
    <w:rsid w:val="007D307F"/>
    <w:rsid w:val="007D370B"/>
    <w:rsid w:val="007D706C"/>
    <w:rsid w:val="007E05F3"/>
    <w:rsid w:val="007E0A59"/>
    <w:rsid w:val="007E10A3"/>
    <w:rsid w:val="007E22B7"/>
    <w:rsid w:val="007E36E1"/>
    <w:rsid w:val="007E3C73"/>
    <w:rsid w:val="007E4FFB"/>
    <w:rsid w:val="007E52BE"/>
    <w:rsid w:val="007E6E39"/>
    <w:rsid w:val="007E79EB"/>
    <w:rsid w:val="007F021F"/>
    <w:rsid w:val="007F123E"/>
    <w:rsid w:val="007F134A"/>
    <w:rsid w:val="007F1A12"/>
    <w:rsid w:val="007F1BAC"/>
    <w:rsid w:val="007F31C7"/>
    <w:rsid w:val="007F4A61"/>
    <w:rsid w:val="007F5C94"/>
    <w:rsid w:val="007F604F"/>
    <w:rsid w:val="007F6C40"/>
    <w:rsid w:val="007F7291"/>
    <w:rsid w:val="0080059E"/>
    <w:rsid w:val="00802A30"/>
    <w:rsid w:val="00803A5E"/>
    <w:rsid w:val="00810465"/>
    <w:rsid w:val="00810A86"/>
    <w:rsid w:val="008111E6"/>
    <w:rsid w:val="008123FD"/>
    <w:rsid w:val="008132E1"/>
    <w:rsid w:val="00815BF0"/>
    <w:rsid w:val="00816559"/>
    <w:rsid w:val="008176CD"/>
    <w:rsid w:val="00817A0C"/>
    <w:rsid w:val="0082319C"/>
    <w:rsid w:val="008267C8"/>
    <w:rsid w:val="00827E09"/>
    <w:rsid w:val="00827F58"/>
    <w:rsid w:val="0083183C"/>
    <w:rsid w:val="00831DD6"/>
    <w:rsid w:val="00832827"/>
    <w:rsid w:val="00832B73"/>
    <w:rsid w:val="00833760"/>
    <w:rsid w:val="008339C2"/>
    <w:rsid w:val="00835A99"/>
    <w:rsid w:val="00836B9E"/>
    <w:rsid w:val="008400DC"/>
    <w:rsid w:val="00842889"/>
    <w:rsid w:val="00842C91"/>
    <w:rsid w:val="0084345D"/>
    <w:rsid w:val="00843A3C"/>
    <w:rsid w:val="00846A5F"/>
    <w:rsid w:val="008478D9"/>
    <w:rsid w:val="008503FB"/>
    <w:rsid w:val="00850A0C"/>
    <w:rsid w:val="00850A6B"/>
    <w:rsid w:val="00854FA7"/>
    <w:rsid w:val="00855466"/>
    <w:rsid w:val="00864C30"/>
    <w:rsid w:val="0086586D"/>
    <w:rsid w:val="0086720A"/>
    <w:rsid w:val="008673AC"/>
    <w:rsid w:val="00871992"/>
    <w:rsid w:val="00871B79"/>
    <w:rsid w:val="0087542A"/>
    <w:rsid w:val="00875639"/>
    <w:rsid w:val="008779C6"/>
    <w:rsid w:val="00880AFA"/>
    <w:rsid w:val="00880DC9"/>
    <w:rsid w:val="00883913"/>
    <w:rsid w:val="00883E42"/>
    <w:rsid w:val="00884383"/>
    <w:rsid w:val="00884424"/>
    <w:rsid w:val="0088644F"/>
    <w:rsid w:val="0088790D"/>
    <w:rsid w:val="00891E05"/>
    <w:rsid w:val="00892201"/>
    <w:rsid w:val="008952E5"/>
    <w:rsid w:val="00896816"/>
    <w:rsid w:val="008974AE"/>
    <w:rsid w:val="008976BD"/>
    <w:rsid w:val="00897E7A"/>
    <w:rsid w:val="008A0667"/>
    <w:rsid w:val="008A1829"/>
    <w:rsid w:val="008A1CDD"/>
    <w:rsid w:val="008A24E3"/>
    <w:rsid w:val="008A4C71"/>
    <w:rsid w:val="008A518E"/>
    <w:rsid w:val="008A535B"/>
    <w:rsid w:val="008B0B9A"/>
    <w:rsid w:val="008B2691"/>
    <w:rsid w:val="008B39A3"/>
    <w:rsid w:val="008B427F"/>
    <w:rsid w:val="008B5140"/>
    <w:rsid w:val="008B52A3"/>
    <w:rsid w:val="008B5519"/>
    <w:rsid w:val="008B587A"/>
    <w:rsid w:val="008B5A49"/>
    <w:rsid w:val="008B5E1B"/>
    <w:rsid w:val="008B63AF"/>
    <w:rsid w:val="008B6902"/>
    <w:rsid w:val="008B691C"/>
    <w:rsid w:val="008B7EE8"/>
    <w:rsid w:val="008C1569"/>
    <w:rsid w:val="008C2E74"/>
    <w:rsid w:val="008C2F73"/>
    <w:rsid w:val="008C32E2"/>
    <w:rsid w:val="008C3D35"/>
    <w:rsid w:val="008C5FD4"/>
    <w:rsid w:val="008C69F5"/>
    <w:rsid w:val="008C704F"/>
    <w:rsid w:val="008D14E8"/>
    <w:rsid w:val="008D325F"/>
    <w:rsid w:val="008D472A"/>
    <w:rsid w:val="008D48F9"/>
    <w:rsid w:val="008D6103"/>
    <w:rsid w:val="008D6377"/>
    <w:rsid w:val="008E18F6"/>
    <w:rsid w:val="008E1E48"/>
    <w:rsid w:val="008E2E26"/>
    <w:rsid w:val="008E3342"/>
    <w:rsid w:val="008E4C74"/>
    <w:rsid w:val="008E5097"/>
    <w:rsid w:val="008E6B10"/>
    <w:rsid w:val="008F0257"/>
    <w:rsid w:val="008F08B4"/>
    <w:rsid w:val="008F0B2D"/>
    <w:rsid w:val="008F11FB"/>
    <w:rsid w:val="008F140E"/>
    <w:rsid w:val="008F162B"/>
    <w:rsid w:val="008F1D12"/>
    <w:rsid w:val="008F29F9"/>
    <w:rsid w:val="008F2D1F"/>
    <w:rsid w:val="008F2F7B"/>
    <w:rsid w:val="008F2FFA"/>
    <w:rsid w:val="008F3D04"/>
    <w:rsid w:val="009015A0"/>
    <w:rsid w:val="00902309"/>
    <w:rsid w:val="009023D7"/>
    <w:rsid w:val="00902BB4"/>
    <w:rsid w:val="00903010"/>
    <w:rsid w:val="009041D2"/>
    <w:rsid w:val="00904A2B"/>
    <w:rsid w:val="0090560C"/>
    <w:rsid w:val="00905809"/>
    <w:rsid w:val="00906090"/>
    <w:rsid w:val="009075AC"/>
    <w:rsid w:val="00910F47"/>
    <w:rsid w:val="00911B6C"/>
    <w:rsid w:val="009127F9"/>
    <w:rsid w:val="009143A6"/>
    <w:rsid w:val="0091464D"/>
    <w:rsid w:val="009146B2"/>
    <w:rsid w:val="0092049F"/>
    <w:rsid w:val="00920B3D"/>
    <w:rsid w:val="00921DD5"/>
    <w:rsid w:val="00922336"/>
    <w:rsid w:val="00923DE9"/>
    <w:rsid w:val="0092471B"/>
    <w:rsid w:val="009251C9"/>
    <w:rsid w:val="009254AD"/>
    <w:rsid w:val="00927B97"/>
    <w:rsid w:val="009305A4"/>
    <w:rsid w:val="00932B9F"/>
    <w:rsid w:val="00932F96"/>
    <w:rsid w:val="0093422E"/>
    <w:rsid w:val="009348F4"/>
    <w:rsid w:val="00936065"/>
    <w:rsid w:val="00936AF3"/>
    <w:rsid w:val="00937E65"/>
    <w:rsid w:val="009402DD"/>
    <w:rsid w:val="009417F8"/>
    <w:rsid w:val="009441C4"/>
    <w:rsid w:val="00946172"/>
    <w:rsid w:val="00947DC5"/>
    <w:rsid w:val="00951A32"/>
    <w:rsid w:val="009534DC"/>
    <w:rsid w:val="00953A8D"/>
    <w:rsid w:val="00954379"/>
    <w:rsid w:val="009574CB"/>
    <w:rsid w:val="00957A4C"/>
    <w:rsid w:val="00957E67"/>
    <w:rsid w:val="00960B5D"/>
    <w:rsid w:val="009613AC"/>
    <w:rsid w:val="0096234C"/>
    <w:rsid w:val="00964EBA"/>
    <w:rsid w:val="00966CF8"/>
    <w:rsid w:val="00966F36"/>
    <w:rsid w:val="00967F47"/>
    <w:rsid w:val="00970C9D"/>
    <w:rsid w:val="00971618"/>
    <w:rsid w:val="00971BCA"/>
    <w:rsid w:val="00975878"/>
    <w:rsid w:val="00976B82"/>
    <w:rsid w:val="009817FC"/>
    <w:rsid w:val="0098386C"/>
    <w:rsid w:val="00983E80"/>
    <w:rsid w:val="00984508"/>
    <w:rsid w:val="00984E11"/>
    <w:rsid w:val="009851DE"/>
    <w:rsid w:val="00986D79"/>
    <w:rsid w:val="00987461"/>
    <w:rsid w:val="009906B8"/>
    <w:rsid w:val="009907C6"/>
    <w:rsid w:val="00991C55"/>
    <w:rsid w:val="00992FEE"/>
    <w:rsid w:val="0099654A"/>
    <w:rsid w:val="009A0095"/>
    <w:rsid w:val="009A0D24"/>
    <w:rsid w:val="009A118F"/>
    <w:rsid w:val="009A136D"/>
    <w:rsid w:val="009A4B74"/>
    <w:rsid w:val="009A4C5B"/>
    <w:rsid w:val="009A5E11"/>
    <w:rsid w:val="009A7229"/>
    <w:rsid w:val="009A7697"/>
    <w:rsid w:val="009B0922"/>
    <w:rsid w:val="009B1038"/>
    <w:rsid w:val="009B6C50"/>
    <w:rsid w:val="009C1275"/>
    <w:rsid w:val="009C176F"/>
    <w:rsid w:val="009C2024"/>
    <w:rsid w:val="009C3321"/>
    <w:rsid w:val="009C4CBD"/>
    <w:rsid w:val="009C6103"/>
    <w:rsid w:val="009C7BBF"/>
    <w:rsid w:val="009D258C"/>
    <w:rsid w:val="009D3763"/>
    <w:rsid w:val="009D4416"/>
    <w:rsid w:val="009D5650"/>
    <w:rsid w:val="009D698B"/>
    <w:rsid w:val="009D7853"/>
    <w:rsid w:val="009E132A"/>
    <w:rsid w:val="009E1423"/>
    <w:rsid w:val="009E3037"/>
    <w:rsid w:val="009E351B"/>
    <w:rsid w:val="009E43CE"/>
    <w:rsid w:val="009E46AA"/>
    <w:rsid w:val="009E628F"/>
    <w:rsid w:val="009F03F5"/>
    <w:rsid w:val="009F4561"/>
    <w:rsid w:val="00A02002"/>
    <w:rsid w:val="00A02AF4"/>
    <w:rsid w:val="00A02C18"/>
    <w:rsid w:val="00A03192"/>
    <w:rsid w:val="00A034EF"/>
    <w:rsid w:val="00A035B6"/>
    <w:rsid w:val="00A046A8"/>
    <w:rsid w:val="00A05074"/>
    <w:rsid w:val="00A0564B"/>
    <w:rsid w:val="00A06B81"/>
    <w:rsid w:val="00A07D5F"/>
    <w:rsid w:val="00A10885"/>
    <w:rsid w:val="00A122F7"/>
    <w:rsid w:val="00A14560"/>
    <w:rsid w:val="00A15B30"/>
    <w:rsid w:val="00A1601A"/>
    <w:rsid w:val="00A20F81"/>
    <w:rsid w:val="00A250F9"/>
    <w:rsid w:val="00A25BFB"/>
    <w:rsid w:val="00A31081"/>
    <w:rsid w:val="00A326A6"/>
    <w:rsid w:val="00A32D0B"/>
    <w:rsid w:val="00A3316C"/>
    <w:rsid w:val="00A34C93"/>
    <w:rsid w:val="00A361C8"/>
    <w:rsid w:val="00A3625A"/>
    <w:rsid w:val="00A43647"/>
    <w:rsid w:val="00A44374"/>
    <w:rsid w:val="00A4447E"/>
    <w:rsid w:val="00A44C82"/>
    <w:rsid w:val="00A512EF"/>
    <w:rsid w:val="00A51D42"/>
    <w:rsid w:val="00A52D5F"/>
    <w:rsid w:val="00A53760"/>
    <w:rsid w:val="00A53D09"/>
    <w:rsid w:val="00A53E58"/>
    <w:rsid w:val="00A56D82"/>
    <w:rsid w:val="00A57E54"/>
    <w:rsid w:val="00A60171"/>
    <w:rsid w:val="00A61FB9"/>
    <w:rsid w:val="00A63520"/>
    <w:rsid w:val="00A63EE5"/>
    <w:rsid w:val="00A65D1A"/>
    <w:rsid w:val="00A6770A"/>
    <w:rsid w:val="00A677EF"/>
    <w:rsid w:val="00A67A27"/>
    <w:rsid w:val="00A67B49"/>
    <w:rsid w:val="00A70747"/>
    <w:rsid w:val="00A715E9"/>
    <w:rsid w:val="00A71992"/>
    <w:rsid w:val="00A74D82"/>
    <w:rsid w:val="00A750DF"/>
    <w:rsid w:val="00A7746E"/>
    <w:rsid w:val="00A80134"/>
    <w:rsid w:val="00A80573"/>
    <w:rsid w:val="00A81DC8"/>
    <w:rsid w:val="00A829A3"/>
    <w:rsid w:val="00A9133F"/>
    <w:rsid w:val="00A91358"/>
    <w:rsid w:val="00A93532"/>
    <w:rsid w:val="00A94399"/>
    <w:rsid w:val="00A948B7"/>
    <w:rsid w:val="00A960C2"/>
    <w:rsid w:val="00A97195"/>
    <w:rsid w:val="00AA1041"/>
    <w:rsid w:val="00AA17D3"/>
    <w:rsid w:val="00AA21A5"/>
    <w:rsid w:val="00AA3500"/>
    <w:rsid w:val="00AA44F0"/>
    <w:rsid w:val="00AA6F25"/>
    <w:rsid w:val="00AB016C"/>
    <w:rsid w:val="00AB1105"/>
    <w:rsid w:val="00AB26B1"/>
    <w:rsid w:val="00AB2F9A"/>
    <w:rsid w:val="00AB75BB"/>
    <w:rsid w:val="00AC1A06"/>
    <w:rsid w:val="00AC1DDD"/>
    <w:rsid w:val="00AC3639"/>
    <w:rsid w:val="00AC607B"/>
    <w:rsid w:val="00AD00D8"/>
    <w:rsid w:val="00AD1E49"/>
    <w:rsid w:val="00AD1F5C"/>
    <w:rsid w:val="00AD34E0"/>
    <w:rsid w:val="00AD4BC5"/>
    <w:rsid w:val="00AD5AD4"/>
    <w:rsid w:val="00AD5C01"/>
    <w:rsid w:val="00AD6217"/>
    <w:rsid w:val="00AD7E5C"/>
    <w:rsid w:val="00AE183F"/>
    <w:rsid w:val="00AE1910"/>
    <w:rsid w:val="00AE2464"/>
    <w:rsid w:val="00AE4054"/>
    <w:rsid w:val="00AE7FDB"/>
    <w:rsid w:val="00AF1296"/>
    <w:rsid w:val="00AF3FBA"/>
    <w:rsid w:val="00AF4632"/>
    <w:rsid w:val="00AF4F51"/>
    <w:rsid w:val="00AF66B9"/>
    <w:rsid w:val="00AF6DE9"/>
    <w:rsid w:val="00AF78EE"/>
    <w:rsid w:val="00B012AC"/>
    <w:rsid w:val="00B019C4"/>
    <w:rsid w:val="00B02AD8"/>
    <w:rsid w:val="00B030B7"/>
    <w:rsid w:val="00B038B0"/>
    <w:rsid w:val="00B03F3E"/>
    <w:rsid w:val="00B044B2"/>
    <w:rsid w:val="00B05905"/>
    <w:rsid w:val="00B07C6B"/>
    <w:rsid w:val="00B113AC"/>
    <w:rsid w:val="00B11A73"/>
    <w:rsid w:val="00B127BC"/>
    <w:rsid w:val="00B14974"/>
    <w:rsid w:val="00B14BAA"/>
    <w:rsid w:val="00B21901"/>
    <w:rsid w:val="00B23006"/>
    <w:rsid w:val="00B24732"/>
    <w:rsid w:val="00B24C80"/>
    <w:rsid w:val="00B254C0"/>
    <w:rsid w:val="00B25DB0"/>
    <w:rsid w:val="00B26259"/>
    <w:rsid w:val="00B2783A"/>
    <w:rsid w:val="00B312AB"/>
    <w:rsid w:val="00B3192D"/>
    <w:rsid w:val="00B36425"/>
    <w:rsid w:val="00B3666C"/>
    <w:rsid w:val="00B36E52"/>
    <w:rsid w:val="00B372EF"/>
    <w:rsid w:val="00B37C55"/>
    <w:rsid w:val="00B40C81"/>
    <w:rsid w:val="00B41578"/>
    <w:rsid w:val="00B42184"/>
    <w:rsid w:val="00B42A99"/>
    <w:rsid w:val="00B43041"/>
    <w:rsid w:val="00B439CF"/>
    <w:rsid w:val="00B441EC"/>
    <w:rsid w:val="00B44514"/>
    <w:rsid w:val="00B4524E"/>
    <w:rsid w:val="00B473DE"/>
    <w:rsid w:val="00B5025B"/>
    <w:rsid w:val="00B527A4"/>
    <w:rsid w:val="00B55B40"/>
    <w:rsid w:val="00B57C5E"/>
    <w:rsid w:val="00B6083A"/>
    <w:rsid w:val="00B6176B"/>
    <w:rsid w:val="00B64A8E"/>
    <w:rsid w:val="00B64D41"/>
    <w:rsid w:val="00B65B72"/>
    <w:rsid w:val="00B66B03"/>
    <w:rsid w:val="00B66E5F"/>
    <w:rsid w:val="00B67B46"/>
    <w:rsid w:val="00B72CCB"/>
    <w:rsid w:val="00B72EBD"/>
    <w:rsid w:val="00B74537"/>
    <w:rsid w:val="00B74542"/>
    <w:rsid w:val="00B75135"/>
    <w:rsid w:val="00B7616F"/>
    <w:rsid w:val="00B768B7"/>
    <w:rsid w:val="00B76AA3"/>
    <w:rsid w:val="00B76B7D"/>
    <w:rsid w:val="00B77A24"/>
    <w:rsid w:val="00B82427"/>
    <w:rsid w:val="00B831BE"/>
    <w:rsid w:val="00B86BF1"/>
    <w:rsid w:val="00B875D5"/>
    <w:rsid w:val="00B879E3"/>
    <w:rsid w:val="00B87C10"/>
    <w:rsid w:val="00B91AAF"/>
    <w:rsid w:val="00B95EA2"/>
    <w:rsid w:val="00B97EDD"/>
    <w:rsid w:val="00B97EEC"/>
    <w:rsid w:val="00BA0354"/>
    <w:rsid w:val="00BA0C88"/>
    <w:rsid w:val="00BA2788"/>
    <w:rsid w:val="00BA44FB"/>
    <w:rsid w:val="00BA665F"/>
    <w:rsid w:val="00BB1401"/>
    <w:rsid w:val="00BB15ED"/>
    <w:rsid w:val="00BB2193"/>
    <w:rsid w:val="00BB24E7"/>
    <w:rsid w:val="00BB300D"/>
    <w:rsid w:val="00BB6482"/>
    <w:rsid w:val="00BB6E7B"/>
    <w:rsid w:val="00BB7EFB"/>
    <w:rsid w:val="00BC0468"/>
    <w:rsid w:val="00BC19E6"/>
    <w:rsid w:val="00BC2406"/>
    <w:rsid w:val="00BC2961"/>
    <w:rsid w:val="00BC5932"/>
    <w:rsid w:val="00BC6973"/>
    <w:rsid w:val="00BD211C"/>
    <w:rsid w:val="00BD2631"/>
    <w:rsid w:val="00BD3F5A"/>
    <w:rsid w:val="00BD6E30"/>
    <w:rsid w:val="00BE1AA1"/>
    <w:rsid w:val="00BE2CB3"/>
    <w:rsid w:val="00BE448F"/>
    <w:rsid w:val="00BE47C3"/>
    <w:rsid w:val="00BE5770"/>
    <w:rsid w:val="00BE5BE6"/>
    <w:rsid w:val="00BE702F"/>
    <w:rsid w:val="00BF022B"/>
    <w:rsid w:val="00BF0B31"/>
    <w:rsid w:val="00BF0D81"/>
    <w:rsid w:val="00BF0EC3"/>
    <w:rsid w:val="00BF1945"/>
    <w:rsid w:val="00BF3266"/>
    <w:rsid w:val="00BF5DE6"/>
    <w:rsid w:val="00BF73A4"/>
    <w:rsid w:val="00C00973"/>
    <w:rsid w:val="00C01047"/>
    <w:rsid w:val="00C0204B"/>
    <w:rsid w:val="00C048BA"/>
    <w:rsid w:val="00C05A0F"/>
    <w:rsid w:val="00C06881"/>
    <w:rsid w:val="00C11CBC"/>
    <w:rsid w:val="00C139CF"/>
    <w:rsid w:val="00C1483E"/>
    <w:rsid w:val="00C15982"/>
    <w:rsid w:val="00C15E4A"/>
    <w:rsid w:val="00C15FA2"/>
    <w:rsid w:val="00C167DD"/>
    <w:rsid w:val="00C20433"/>
    <w:rsid w:val="00C21C9B"/>
    <w:rsid w:val="00C22BE5"/>
    <w:rsid w:val="00C24736"/>
    <w:rsid w:val="00C24744"/>
    <w:rsid w:val="00C247C7"/>
    <w:rsid w:val="00C25616"/>
    <w:rsid w:val="00C2740E"/>
    <w:rsid w:val="00C27D8E"/>
    <w:rsid w:val="00C309D0"/>
    <w:rsid w:val="00C340E7"/>
    <w:rsid w:val="00C3455B"/>
    <w:rsid w:val="00C366D5"/>
    <w:rsid w:val="00C36E14"/>
    <w:rsid w:val="00C4053A"/>
    <w:rsid w:val="00C41601"/>
    <w:rsid w:val="00C41E2E"/>
    <w:rsid w:val="00C42FB7"/>
    <w:rsid w:val="00C43C4E"/>
    <w:rsid w:val="00C44339"/>
    <w:rsid w:val="00C45477"/>
    <w:rsid w:val="00C45A3E"/>
    <w:rsid w:val="00C45D73"/>
    <w:rsid w:val="00C52242"/>
    <w:rsid w:val="00C5236E"/>
    <w:rsid w:val="00C5262A"/>
    <w:rsid w:val="00C52BC6"/>
    <w:rsid w:val="00C5602D"/>
    <w:rsid w:val="00C56E9F"/>
    <w:rsid w:val="00C61654"/>
    <w:rsid w:val="00C62604"/>
    <w:rsid w:val="00C627A5"/>
    <w:rsid w:val="00C6775A"/>
    <w:rsid w:val="00C71578"/>
    <w:rsid w:val="00C723C6"/>
    <w:rsid w:val="00C7284B"/>
    <w:rsid w:val="00C73765"/>
    <w:rsid w:val="00C73CE5"/>
    <w:rsid w:val="00C73DE0"/>
    <w:rsid w:val="00C7418B"/>
    <w:rsid w:val="00C74DC4"/>
    <w:rsid w:val="00C74E09"/>
    <w:rsid w:val="00C75A99"/>
    <w:rsid w:val="00C76E1C"/>
    <w:rsid w:val="00C80580"/>
    <w:rsid w:val="00C80C94"/>
    <w:rsid w:val="00C83C4D"/>
    <w:rsid w:val="00C83F24"/>
    <w:rsid w:val="00C844BC"/>
    <w:rsid w:val="00C85C80"/>
    <w:rsid w:val="00C90081"/>
    <w:rsid w:val="00C90B62"/>
    <w:rsid w:val="00C90C21"/>
    <w:rsid w:val="00C91245"/>
    <w:rsid w:val="00C91255"/>
    <w:rsid w:val="00C9219B"/>
    <w:rsid w:val="00C921F9"/>
    <w:rsid w:val="00C92A68"/>
    <w:rsid w:val="00C934C5"/>
    <w:rsid w:val="00C9388F"/>
    <w:rsid w:val="00C95354"/>
    <w:rsid w:val="00C9672C"/>
    <w:rsid w:val="00C96737"/>
    <w:rsid w:val="00C9692E"/>
    <w:rsid w:val="00C9697E"/>
    <w:rsid w:val="00C96AA7"/>
    <w:rsid w:val="00C971FE"/>
    <w:rsid w:val="00C97C18"/>
    <w:rsid w:val="00C97E31"/>
    <w:rsid w:val="00CA0762"/>
    <w:rsid w:val="00CA159A"/>
    <w:rsid w:val="00CA19E2"/>
    <w:rsid w:val="00CA306D"/>
    <w:rsid w:val="00CA67A3"/>
    <w:rsid w:val="00CB2B7C"/>
    <w:rsid w:val="00CB480D"/>
    <w:rsid w:val="00CB4D24"/>
    <w:rsid w:val="00CC3695"/>
    <w:rsid w:val="00CC376F"/>
    <w:rsid w:val="00CC445C"/>
    <w:rsid w:val="00CC4F3B"/>
    <w:rsid w:val="00CC5B0B"/>
    <w:rsid w:val="00CC62EB"/>
    <w:rsid w:val="00CC7182"/>
    <w:rsid w:val="00CC7834"/>
    <w:rsid w:val="00CC7F59"/>
    <w:rsid w:val="00CD1262"/>
    <w:rsid w:val="00CD126A"/>
    <w:rsid w:val="00CD2707"/>
    <w:rsid w:val="00CD2CF1"/>
    <w:rsid w:val="00CD391B"/>
    <w:rsid w:val="00CD5523"/>
    <w:rsid w:val="00CD5F7C"/>
    <w:rsid w:val="00CD7A2B"/>
    <w:rsid w:val="00CE091B"/>
    <w:rsid w:val="00CE0A5E"/>
    <w:rsid w:val="00CE1C53"/>
    <w:rsid w:val="00CE2DD0"/>
    <w:rsid w:val="00CE699D"/>
    <w:rsid w:val="00CE7E1F"/>
    <w:rsid w:val="00CF05DB"/>
    <w:rsid w:val="00CF0DC9"/>
    <w:rsid w:val="00CF10F9"/>
    <w:rsid w:val="00CF13E0"/>
    <w:rsid w:val="00CF1560"/>
    <w:rsid w:val="00CF1647"/>
    <w:rsid w:val="00CF1DCE"/>
    <w:rsid w:val="00CF2253"/>
    <w:rsid w:val="00CF40C5"/>
    <w:rsid w:val="00CF6097"/>
    <w:rsid w:val="00D01306"/>
    <w:rsid w:val="00D02341"/>
    <w:rsid w:val="00D0279A"/>
    <w:rsid w:val="00D07FD0"/>
    <w:rsid w:val="00D1240F"/>
    <w:rsid w:val="00D12EEF"/>
    <w:rsid w:val="00D14575"/>
    <w:rsid w:val="00D15606"/>
    <w:rsid w:val="00D15C02"/>
    <w:rsid w:val="00D15D18"/>
    <w:rsid w:val="00D22E9C"/>
    <w:rsid w:val="00D22F0D"/>
    <w:rsid w:val="00D2469F"/>
    <w:rsid w:val="00D24E4F"/>
    <w:rsid w:val="00D25DD9"/>
    <w:rsid w:val="00D25F2F"/>
    <w:rsid w:val="00D272D6"/>
    <w:rsid w:val="00D31F34"/>
    <w:rsid w:val="00D32EF2"/>
    <w:rsid w:val="00D413CC"/>
    <w:rsid w:val="00D41B3F"/>
    <w:rsid w:val="00D435ED"/>
    <w:rsid w:val="00D4526C"/>
    <w:rsid w:val="00D454F5"/>
    <w:rsid w:val="00D46552"/>
    <w:rsid w:val="00D46E08"/>
    <w:rsid w:val="00D50532"/>
    <w:rsid w:val="00D520F0"/>
    <w:rsid w:val="00D5246B"/>
    <w:rsid w:val="00D5277F"/>
    <w:rsid w:val="00D529C1"/>
    <w:rsid w:val="00D52C5A"/>
    <w:rsid w:val="00D536D4"/>
    <w:rsid w:val="00D55C22"/>
    <w:rsid w:val="00D60C45"/>
    <w:rsid w:val="00D614F0"/>
    <w:rsid w:val="00D61DF2"/>
    <w:rsid w:val="00D62D65"/>
    <w:rsid w:val="00D67D86"/>
    <w:rsid w:val="00D70824"/>
    <w:rsid w:val="00D70D45"/>
    <w:rsid w:val="00D7288C"/>
    <w:rsid w:val="00D72A3D"/>
    <w:rsid w:val="00D72B0A"/>
    <w:rsid w:val="00D73F7D"/>
    <w:rsid w:val="00D7723B"/>
    <w:rsid w:val="00D773FD"/>
    <w:rsid w:val="00D80776"/>
    <w:rsid w:val="00D80BA4"/>
    <w:rsid w:val="00D813F1"/>
    <w:rsid w:val="00D81D66"/>
    <w:rsid w:val="00D82D95"/>
    <w:rsid w:val="00D84862"/>
    <w:rsid w:val="00D861A2"/>
    <w:rsid w:val="00D86B49"/>
    <w:rsid w:val="00D86F10"/>
    <w:rsid w:val="00D87348"/>
    <w:rsid w:val="00D90CD5"/>
    <w:rsid w:val="00D90DC3"/>
    <w:rsid w:val="00D91C49"/>
    <w:rsid w:val="00D93D54"/>
    <w:rsid w:val="00D9445F"/>
    <w:rsid w:val="00D94A41"/>
    <w:rsid w:val="00D94C07"/>
    <w:rsid w:val="00DA0056"/>
    <w:rsid w:val="00DA0191"/>
    <w:rsid w:val="00DA1567"/>
    <w:rsid w:val="00DA18A4"/>
    <w:rsid w:val="00DA236D"/>
    <w:rsid w:val="00DA29E6"/>
    <w:rsid w:val="00DA5589"/>
    <w:rsid w:val="00DA654A"/>
    <w:rsid w:val="00DA7F26"/>
    <w:rsid w:val="00DB0BDF"/>
    <w:rsid w:val="00DB19C8"/>
    <w:rsid w:val="00DB2FBF"/>
    <w:rsid w:val="00DB35BD"/>
    <w:rsid w:val="00DB3961"/>
    <w:rsid w:val="00DB5E88"/>
    <w:rsid w:val="00DB7819"/>
    <w:rsid w:val="00DB78CB"/>
    <w:rsid w:val="00DB798F"/>
    <w:rsid w:val="00DB7C84"/>
    <w:rsid w:val="00DC07E8"/>
    <w:rsid w:val="00DC1561"/>
    <w:rsid w:val="00DC19AC"/>
    <w:rsid w:val="00DC2AA5"/>
    <w:rsid w:val="00DC3949"/>
    <w:rsid w:val="00DC3D33"/>
    <w:rsid w:val="00DC3F57"/>
    <w:rsid w:val="00DC4389"/>
    <w:rsid w:val="00DC4E6C"/>
    <w:rsid w:val="00DC638E"/>
    <w:rsid w:val="00DC7669"/>
    <w:rsid w:val="00DC77DD"/>
    <w:rsid w:val="00DC7C6A"/>
    <w:rsid w:val="00DD1459"/>
    <w:rsid w:val="00DD23C3"/>
    <w:rsid w:val="00DD2EE5"/>
    <w:rsid w:val="00DD46A5"/>
    <w:rsid w:val="00DD4CD9"/>
    <w:rsid w:val="00DD50FE"/>
    <w:rsid w:val="00DD7BD2"/>
    <w:rsid w:val="00DE2092"/>
    <w:rsid w:val="00DE5D0C"/>
    <w:rsid w:val="00DE6EA0"/>
    <w:rsid w:val="00DE7EE9"/>
    <w:rsid w:val="00DF009B"/>
    <w:rsid w:val="00DF0AC5"/>
    <w:rsid w:val="00DF1151"/>
    <w:rsid w:val="00DF3C72"/>
    <w:rsid w:val="00DF3FA1"/>
    <w:rsid w:val="00DF6759"/>
    <w:rsid w:val="00E00D9A"/>
    <w:rsid w:val="00E030A8"/>
    <w:rsid w:val="00E03505"/>
    <w:rsid w:val="00E0380E"/>
    <w:rsid w:val="00E04595"/>
    <w:rsid w:val="00E04B8E"/>
    <w:rsid w:val="00E05D38"/>
    <w:rsid w:val="00E066C0"/>
    <w:rsid w:val="00E11413"/>
    <w:rsid w:val="00E12186"/>
    <w:rsid w:val="00E123F6"/>
    <w:rsid w:val="00E13030"/>
    <w:rsid w:val="00E13F00"/>
    <w:rsid w:val="00E15455"/>
    <w:rsid w:val="00E15856"/>
    <w:rsid w:val="00E15CD7"/>
    <w:rsid w:val="00E15F54"/>
    <w:rsid w:val="00E2000E"/>
    <w:rsid w:val="00E201C8"/>
    <w:rsid w:val="00E257AB"/>
    <w:rsid w:val="00E26289"/>
    <w:rsid w:val="00E27A03"/>
    <w:rsid w:val="00E27E39"/>
    <w:rsid w:val="00E31E49"/>
    <w:rsid w:val="00E33093"/>
    <w:rsid w:val="00E3377E"/>
    <w:rsid w:val="00E33EEC"/>
    <w:rsid w:val="00E34363"/>
    <w:rsid w:val="00E34604"/>
    <w:rsid w:val="00E3519A"/>
    <w:rsid w:val="00E3764B"/>
    <w:rsid w:val="00E44569"/>
    <w:rsid w:val="00E44CE5"/>
    <w:rsid w:val="00E46A6D"/>
    <w:rsid w:val="00E4757B"/>
    <w:rsid w:val="00E518D5"/>
    <w:rsid w:val="00E51FEF"/>
    <w:rsid w:val="00E548D4"/>
    <w:rsid w:val="00E55ED8"/>
    <w:rsid w:val="00E57A09"/>
    <w:rsid w:val="00E61A5B"/>
    <w:rsid w:val="00E632EE"/>
    <w:rsid w:val="00E6480C"/>
    <w:rsid w:val="00E64CFE"/>
    <w:rsid w:val="00E66127"/>
    <w:rsid w:val="00E66913"/>
    <w:rsid w:val="00E66F2D"/>
    <w:rsid w:val="00E67610"/>
    <w:rsid w:val="00E67F7D"/>
    <w:rsid w:val="00E711DB"/>
    <w:rsid w:val="00E73E4A"/>
    <w:rsid w:val="00E74C9B"/>
    <w:rsid w:val="00E80086"/>
    <w:rsid w:val="00E82CA1"/>
    <w:rsid w:val="00E841C7"/>
    <w:rsid w:val="00E84D6E"/>
    <w:rsid w:val="00E87E07"/>
    <w:rsid w:val="00E9037A"/>
    <w:rsid w:val="00E9163E"/>
    <w:rsid w:val="00E919ED"/>
    <w:rsid w:val="00E9226A"/>
    <w:rsid w:val="00E922FC"/>
    <w:rsid w:val="00E944E6"/>
    <w:rsid w:val="00E9460D"/>
    <w:rsid w:val="00E94CD9"/>
    <w:rsid w:val="00E96775"/>
    <w:rsid w:val="00E96EA6"/>
    <w:rsid w:val="00E97CE2"/>
    <w:rsid w:val="00E97F08"/>
    <w:rsid w:val="00EA0F4B"/>
    <w:rsid w:val="00EA1C01"/>
    <w:rsid w:val="00EA2AA3"/>
    <w:rsid w:val="00EA2C4F"/>
    <w:rsid w:val="00EA3842"/>
    <w:rsid w:val="00EA523D"/>
    <w:rsid w:val="00EA686A"/>
    <w:rsid w:val="00EB280A"/>
    <w:rsid w:val="00EB3003"/>
    <w:rsid w:val="00EB6780"/>
    <w:rsid w:val="00EB7988"/>
    <w:rsid w:val="00EB7BE1"/>
    <w:rsid w:val="00EB7CE4"/>
    <w:rsid w:val="00EC053F"/>
    <w:rsid w:val="00EC2BD3"/>
    <w:rsid w:val="00EC44C4"/>
    <w:rsid w:val="00EC53CB"/>
    <w:rsid w:val="00EC5E38"/>
    <w:rsid w:val="00EC6477"/>
    <w:rsid w:val="00EC737A"/>
    <w:rsid w:val="00ED065A"/>
    <w:rsid w:val="00ED1119"/>
    <w:rsid w:val="00ED1E43"/>
    <w:rsid w:val="00ED3A3F"/>
    <w:rsid w:val="00ED3AAB"/>
    <w:rsid w:val="00ED4202"/>
    <w:rsid w:val="00ED55D2"/>
    <w:rsid w:val="00ED57FC"/>
    <w:rsid w:val="00ED5D09"/>
    <w:rsid w:val="00ED639E"/>
    <w:rsid w:val="00EE0517"/>
    <w:rsid w:val="00EE07FC"/>
    <w:rsid w:val="00EE0BE9"/>
    <w:rsid w:val="00EE16EB"/>
    <w:rsid w:val="00EE3165"/>
    <w:rsid w:val="00EE51DE"/>
    <w:rsid w:val="00EE673D"/>
    <w:rsid w:val="00EE7468"/>
    <w:rsid w:val="00EF0361"/>
    <w:rsid w:val="00EF1ADA"/>
    <w:rsid w:val="00EF44D8"/>
    <w:rsid w:val="00EF6037"/>
    <w:rsid w:val="00EF734F"/>
    <w:rsid w:val="00EF75FE"/>
    <w:rsid w:val="00F009BC"/>
    <w:rsid w:val="00F009CF"/>
    <w:rsid w:val="00F031D6"/>
    <w:rsid w:val="00F03696"/>
    <w:rsid w:val="00F07C93"/>
    <w:rsid w:val="00F1036B"/>
    <w:rsid w:val="00F1307A"/>
    <w:rsid w:val="00F133EE"/>
    <w:rsid w:val="00F23346"/>
    <w:rsid w:val="00F2346A"/>
    <w:rsid w:val="00F24299"/>
    <w:rsid w:val="00F24416"/>
    <w:rsid w:val="00F254F6"/>
    <w:rsid w:val="00F25D50"/>
    <w:rsid w:val="00F302AD"/>
    <w:rsid w:val="00F32C95"/>
    <w:rsid w:val="00F32D0C"/>
    <w:rsid w:val="00F35646"/>
    <w:rsid w:val="00F37588"/>
    <w:rsid w:val="00F40EEE"/>
    <w:rsid w:val="00F4133A"/>
    <w:rsid w:val="00F42DC4"/>
    <w:rsid w:val="00F4418A"/>
    <w:rsid w:val="00F45F2D"/>
    <w:rsid w:val="00F46318"/>
    <w:rsid w:val="00F47379"/>
    <w:rsid w:val="00F47DD8"/>
    <w:rsid w:val="00F47E4B"/>
    <w:rsid w:val="00F505E1"/>
    <w:rsid w:val="00F54CF3"/>
    <w:rsid w:val="00F55A6B"/>
    <w:rsid w:val="00F60F79"/>
    <w:rsid w:val="00F617A7"/>
    <w:rsid w:val="00F61A7A"/>
    <w:rsid w:val="00F62843"/>
    <w:rsid w:val="00F63085"/>
    <w:rsid w:val="00F65148"/>
    <w:rsid w:val="00F72B91"/>
    <w:rsid w:val="00F72F4D"/>
    <w:rsid w:val="00F763D3"/>
    <w:rsid w:val="00F76458"/>
    <w:rsid w:val="00F76759"/>
    <w:rsid w:val="00F770F4"/>
    <w:rsid w:val="00F82D17"/>
    <w:rsid w:val="00F83911"/>
    <w:rsid w:val="00F8416C"/>
    <w:rsid w:val="00F84D42"/>
    <w:rsid w:val="00F85590"/>
    <w:rsid w:val="00F85D38"/>
    <w:rsid w:val="00F8643A"/>
    <w:rsid w:val="00F8665F"/>
    <w:rsid w:val="00F873ED"/>
    <w:rsid w:val="00F90CDA"/>
    <w:rsid w:val="00F90E0F"/>
    <w:rsid w:val="00F90FBB"/>
    <w:rsid w:val="00F93AE1"/>
    <w:rsid w:val="00F967D0"/>
    <w:rsid w:val="00F9692F"/>
    <w:rsid w:val="00F96B49"/>
    <w:rsid w:val="00F96F93"/>
    <w:rsid w:val="00F97879"/>
    <w:rsid w:val="00F97A4B"/>
    <w:rsid w:val="00FA0744"/>
    <w:rsid w:val="00FA1067"/>
    <w:rsid w:val="00FA3CBA"/>
    <w:rsid w:val="00FA401F"/>
    <w:rsid w:val="00FA40EF"/>
    <w:rsid w:val="00FA6199"/>
    <w:rsid w:val="00FA7017"/>
    <w:rsid w:val="00FA7603"/>
    <w:rsid w:val="00FB0BCE"/>
    <w:rsid w:val="00FB0CBE"/>
    <w:rsid w:val="00FB0D1E"/>
    <w:rsid w:val="00FB596E"/>
    <w:rsid w:val="00FB6FCC"/>
    <w:rsid w:val="00FB7319"/>
    <w:rsid w:val="00FC00C6"/>
    <w:rsid w:val="00FC04C5"/>
    <w:rsid w:val="00FC18AA"/>
    <w:rsid w:val="00FC24E8"/>
    <w:rsid w:val="00FC2778"/>
    <w:rsid w:val="00FC2DE3"/>
    <w:rsid w:val="00FC32A6"/>
    <w:rsid w:val="00FC382F"/>
    <w:rsid w:val="00FC6EAD"/>
    <w:rsid w:val="00FC78DC"/>
    <w:rsid w:val="00FC7B55"/>
    <w:rsid w:val="00FC7CB9"/>
    <w:rsid w:val="00FD090F"/>
    <w:rsid w:val="00FD0B08"/>
    <w:rsid w:val="00FD1343"/>
    <w:rsid w:val="00FD1ACF"/>
    <w:rsid w:val="00FD2ABF"/>
    <w:rsid w:val="00FD3E79"/>
    <w:rsid w:val="00FD4C46"/>
    <w:rsid w:val="00FD60DB"/>
    <w:rsid w:val="00FD6D60"/>
    <w:rsid w:val="00FE246A"/>
    <w:rsid w:val="00FE3CAC"/>
    <w:rsid w:val="00FE5749"/>
    <w:rsid w:val="00FE5C35"/>
    <w:rsid w:val="00FE7905"/>
    <w:rsid w:val="00FF067B"/>
    <w:rsid w:val="00FF2755"/>
    <w:rsid w:val="00FF4436"/>
    <w:rsid w:val="00FF518B"/>
    <w:rsid w:val="00FF5AED"/>
    <w:rsid w:val="00FF642B"/>
    <w:rsid w:val="00FF6DE3"/>
    <w:rsid w:val="00FF71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E064739"/>
  <w15:docId w15:val="{5AFECA51-1453-4EA3-8398-C0DD4A17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D0C"/>
  </w:style>
  <w:style w:type="paragraph" w:styleId="Heading1">
    <w:name w:val="heading 1"/>
    <w:basedOn w:val="Normal"/>
    <w:link w:val="Heading1Char"/>
    <w:uiPriority w:val="9"/>
    <w:qFormat/>
    <w:rsid w:val="00F244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D90D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7C48"/>
    <w:pPr>
      <w:spacing w:after="0" w:line="240" w:lineRule="auto"/>
    </w:pPr>
    <w:rPr>
      <w:rFonts w:eastAsia="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6B7C48"/>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6B7C48"/>
    <w:rPr>
      <w:rFonts w:eastAsia="Times New Roman" w:cs="Times New Roman"/>
      <w:sz w:val="20"/>
      <w:szCs w:val="20"/>
    </w:rPr>
  </w:style>
  <w:style w:type="paragraph" w:styleId="ListParagraph">
    <w:name w:val="List Paragraph"/>
    <w:basedOn w:val="Normal"/>
    <w:link w:val="ListParagraphChar"/>
    <w:uiPriority w:val="34"/>
    <w:qFormat/>
    <w:rsid w:val="006B7C48"/>
    <w:pPr>
      <w:spacing w:after="0" w:line="240" w:lineRule="auto"/>
      <w:ind w:left="720"/>
      <w:contextualSpacing/>
    </w:pPr>
    <w:rPr>
      <w:rFonts w:eastAsia="Times New Roman" w:cs="Times New Roman"/>
      <w:sz w:val="24"/>
      <w:szCs w:val="24"/>
    </w:rPr>
  </w:style>
  <w:style w:type="character" w:styleId="CommentReference">
    <w:name w:val="annotation reference"/>
    <w:basedOn w:val="DefaultParagraphFont"/>
    <w:uiPriority w:val="99"/>
    <w:semiHidden/>
    <w:unhideWhenUsed/>
    <w:rsid w:val="006B7C48"/>
    <w:rPr>
      <w:rFonts w:cs="Times New Roman"/>
      <w:sz w:val="16"/>
      <w:szCs w:val="16"/>
    </w:rPr>
  </w:style>
  <w:style w:type="character" w:customStyle="1" w:styleId="ListParagraphChar">
    <w:name w:val="List Paragraph Char"/>
    <w:basedOn w:val="DefaultParagraphFont"/>
    <w:link w:val="ListParagraph"/>
    <w:uiPriority w:val="34"/>
    <w:locked/>
    <w:rsid w:val="006B7C48"/>
    <w:rPr>
      <w:rFonts w:eastAsia="Times New Roman" w:cs="Times New Roman"/>
      <w:sz w:val="24"/>
      <w:szCs w:val="24"/>
    </w:rPr>
  </w:style>
  <w:style w:type="paragraph" w:styleId="BalloonText">
    <w:name w:val="Balloon Text"/>
    <w:basedOn w:val="Normal"/>
    <w:link w:val="BalloonTextChar"/>
    <w:uiPriority w:val="99"/>
    <w:semiHidden/>
    <w:unhideWhenUsed/>
    <w:rsid w:val="006B7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C4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D1826"/>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4D1826"/>
    <w:rPr>
      <w:rFonts w:eastAsia="Times New Roman" w:cs="Times New Roman"/>
      <w:b/>
      <w:bCs/>
      <w:sz w:val="20"/>
      <w:szCs w:val="20"/>
    </w:rPr>
  </w:style>
  <w:style w:type="character" w:styleId="Hyperlink">
    <w:name w:val="Hyperlink"/>
    <w:basedOn w:val="DefaultParagraphFont"/>
    <w:uiPriority w:val="99"/>
    <w:unhideWhenUsed/>
    <w:rsid w:val="005D415F"/>
    <w:rPr>
      <w:color w:val="0000FF"/>
      <w:u w:val="single"/>
    </w:rPr>
  </w:style>
  <w:style w:type="character" w:customStyle="1" w:styleId="labs-docsum-authors">
    <w:name w:val="labs-docsum-authors"/>
    <w:basedOn w:val="DefaultParagraphFont"/>
    <w:rsid w:val="005D415F"/>
  </w:style>
  <w:style w:type="character" w:customStyle="1" w:styleId="labs-docsum-journal-citation">
    <w:name w:val="labs-docsum-journal-citation"/>
    <w:basedOn w:val="DefaultParagraphFont"/>
    <w:rsid w:val="005D415F"/>
  </w:style>
  <w:style w:type="character" w:customStyle="1" w:styleId="citation-part">
    <w:name w:val="citation-part"/>
    <w:basedOn w:val="DefaultParagraphFont"/>
    <w:rsid w:val="005D415F"/>
  </w:style>
  <w:style w:type="character" w:customStyle="1" w:styleId="docsum-pmid">
    <w:name w:val="docsum-pmid"/>
    <w:basedOn w:val="DefaultParagraphFont"/>
    <w:rsid w:val="005D415F"/>
  </w:style>
  <w:style w:type="character" w:customStyle="1" w:styleId="Heading1Char">
    <w:name w:val="Heading 1 Char"/>
    <w:basedOn w:val="DefaultParagraphFont"/>
    <w:link w:val="Heading1"/>
    <w:uiPriority w:val="9"/>
    <w:rsid w:val="00F24416"/>
    <w:rPr>
      <w:rFonts w:ascii="Times New Roman" w:eastAsia="Times New Roman" w:hAnsi="Times New Roman" w:cs="Times New Roman"/>
      <w:b/>
      <w:bCs/>
      <w:kern w:val="36"/>
      <w:sz w:val="48"/>
      <w:szCs w:val="48"/>
      <w:lang w:eastAsia="en-GB"/>
    </w:rPr>
  </w:style>
  <w:style w:type="character" w:customStyle="1" w:styleId="period">
    <w:name w:val="period"/>
    <w:basedOn w:val="DefaultParagraphFont"/>
    <w:rsid w:val="00F24416"/>
  </w:style>
  <w:style w:type="character" w:customStyle="1" w:styleId="cit">
    <w:name w:val="cit"/>
    <w:basedOn w:val="DefaultParagraphFont"/>
    <w:rsid w:val="00F24416"/>
  </w:style>
  <w:style w:type="character" w:customStyle="1" w:styleId="citation-doi">
    <w:name w:val="citation-doi"/>
    <w:basedOn w:val="DefaultParagraphFont"/>
    <w:rsid w:val="00F24416"/>
  </w:style>
  <w:style w:type="character" w:customStyle="1" w:styleId="secondary-date">
    <w:name w:val="secondary-date"/>
    <w:basedOn w:val="DefaultParagraphFont"/>
    <w:rsid w:val="00F24416"/>
  </w:style>
  <w:style w:type="character" w:customStyle="1" w:styleId="authors-list-item">
    <w:name w:val="authors-list-item"/>
    <w:basedOn w:val="DefaultParagraphFont"/>
    <w:rsid w:val="00F24416"/>
  </w:style>
  <w:style w:type="character" w:customStyle="1" w:styleId="author-sup-separator">
    <w:name w:val="author-sup-separator"/>
    <w:basedOn w:val="DefaultParagraphFont"/>
    <w:rsid w:val="00F24416"/>
  </w:style>
  <w:style w:type="character" w:customStyle="1" w:styleId="comma">
    <w:name w:val="comma"/>
    <w:basedOn w:val="DefaultParagraphFont"/>
    <w:rsid w:val="00F24416"/>
  </w:style>
  <w:style w:type="character" w:customStyle="1" w:styleId="identifier">
    <w:name w:val="identifier"/>
    <w:basedOn w:val="DefaultParagraphFont"/>
    <w:rsid w:val="00F24416"/>
  </w:style>
  <w:style w:type="character" w:customStyle="1" w:styleId="id-label">
    <w:name w:val="id-label"/>
    <w:basedOn w:val="DefaultParagraphFont"/>
    <w:rsid w:val="00F24416"/>
  </w:style>
  <w:style w:type="character" w:styleId="Strong">
    <w:name w:val="Strong"/>
    <w:basedOn w:val="DefaultParagraphFont"/>
    <w:uiPriority w:val="22"/>
    <w:qFormat/>
    <w:rsid w:val="00F24416"/>
    <w:rPr>
      <w:b/>
      <w:bCs/>
    </w:rPr>
  </w:style>
  <w:style w:type="character" w:customStyle="1" w:styleId="Heading2Char">
    <w:name w:val="Heading 2 Char"/>
    <w:basedOn w:val="DefaultParagraphFont"/>
    <w:link w:val="Heading2"/>
    <w:uiPriority w:val="9"/>
    <w:semiHidden/>
    <w:rsid w:val="00D90DC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D90DC3"/>
    <w:pPr>
      <w:spacing w:before="100" w:beforeAutospacing="1" w:after="100" w:afterAutospacing="1" w:line="240" w:lineRule="auto"/>
    </w:pPr>
    <w:rPr>
      <w:rFonts w:ascii="Times" w:hAnsi="Times" w:cs="Times New Roman"/>
      <w:sz w:val="20"/>
      <w:szCs w:val="20"/>
    </w:rPr>
  </w:style>
  <w:style w:type="paragraph" w:styleId="Revision">
    <w:name w:val="Revision"/>
    <w:hidden/>
    <w:uiPriority w:val="99"/>
    <w:semiHidden/>
    <w:rsid w:val="00D90DC3"/>
    <w:pPr>
      <w:spacing w:after="0" w:line="240" w:lineRule="auto"/>
    </w:pPr>
  </w:style>
  <w:style w:type="character" w:customStyle="1" w:styleId="publication-metatype">
    <w:name w:val="publication-meta__type"/>
    <w:basedOn w:val="DefaultParagraphFont"/>
    <w:rsid w:val="006C0F25"/>
  </w:style>
  <w:style w:type="character" w:styleId="Emphasis">
    <w:name w:val="Emphasis"/>
    <w:basedOn w:val="DefaultParagraphFont"/>
    <w:uiPriority w:val="20"/>
    <w:qFormat/>
    <w:rsid w:val="006C0F25"/>
    <w:rPr>
      <w:i/>
      <w:iCs/>
    </w:rPr>
  </w:style>
  <w:style w:type="character" w:customStyle="1" w:styleId="highwire-citation-authors">
    <w:name w:val="highwire-citation-authors"/>
    <w:basedOn w:val="DefaultParagraphFont"/>
    <w:rsid w:val="002A1E70"/>
  </w:style>
  <w:style w:type="character" w:customStyle="1" w:styleId="highwire-citation-author">
    <w:name w:val="highwire-citation-author"/>
    <w:basedOn w:val="DefaultParagraphFont"/>
    <w:rsid w:val="002A1E70"/>
  </w:style>
  <w:style w:type="character" w:customStyle="1" w:styleId="highwire-cite-metadata-journal">
    <w:name w:val="highwire-cite-metadata-journal"/>
    <w:basedOn w:val="DefaultParagraphFont"/>
    <w:rsid w:val="002A1E70"/>
  </w:style>
  <w:style w:type="character" w:customStyle="1" w:styleId="highwire-cite-metadata-date">
    <w:name w:val="highwire-cite-metadata-date"/>
    <w:basedOn w:val="DefaultParagraphFont"/>
    <w:rsid w:val="002A1E70"/>
  </w:style>
  <w:style w:type="character" w:customStyle="1" w:styleId="highwire-cite-metadata-pages">
    <w:name w:val="highwire-cite-metadata-pages"/>
    <w:basedOn w:val="DefaultParagraphFont"/>
    <w:rsid w:val="002A1E70"/>
  </w:style>
  <w:style w:type="character" w:customStyle="1" w:styleId="highwire-cite-metadata-doi">
    <w:name w:val="highwire-cite-metadata-doi"/>
    <w:basedOn w:val="DefaultParagraphFont"/>
    <w:rsid w:val="002A1E70"/>
  </w:style>
  <w:style w:type="character" w:styleId="FollowedHyperlink">
    <w:name w:val="FollowedHyperlink"/>
    <w:basedOn w:val="DefaultParagraphFont"/>
    <w:uiPriority w:val="99"/>
    <w:semiHidden/>
    <w:unhideWhenUsed/>
    <w:rsid w:val="00D50532"/>
    <w:rPr>
      <w:color w:val="800080" w:themeColor="followedHyperlink"/>
      <w:u w:val="single"/>
    </w:rPr>
  </w:style>
  <w:style w:type="paragraph" w:styleId="NoSpacing">
    <w:name w:val="No Spacing"/>
    <w:uiPriority w:val="1"/>
    <w:qFormat/>
    <w:rsid w:val="00E64CFE"/>
    <w:pPr>
      <w:spacing w:after="0" w:line="240" w:lineRule="auto"/>
    </w:pPr>
  </w:style>
  <w:style w:type="paragraph" w:customStyle="1" w:styleId="EndNoteBibliographyTitle">
    <w:name w:val="EndNote Bibliography Title"/>
    <w:basedOn w:val="Normal"/>
    <w:link w:val="EndNoteBibliographyTitleChar"/>
    <w:rsid w:val="000014D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014D2"/>
    <w:rPr>
      <w:rFonts w:ascii="Calibri" w:hAnsi="Calibri" w:cs="Calibri"/>
      <w:noProof/>
      <w:lang w:val="en-US"/>
    </w:rPr>
  </w:style>
  <w:style w:type="paragraph" w:customStyle="1" w:styleId="EndNoteBibliography">
    <w:name w:val="EndNote Bibliography"/>
    <w:basedOn w:val="Normal"/>
    <w:link w:val="EndNoteBibliographyChar"/>
    <w:rsid w:val="000014D2"/>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014D2"/>
    <w:rPr>
      <w:rFonts w:ascii="Calibri" w:hAnsi="Calibri" w:cs="Calibri"/>
      <w:noProof/>
      <w:lang w:val="en-US"/>
    </w:rPr>
  </w:style>
  <w:style w:type="character" w:customStyle="1" w:styleId="UnresolvedMention1">
    <w:name w:val="Unresolved Mention1"/>
    <w:basedOn w:val="DefaultParagraphFont"/>
    <w:uiPriority w:val="99"/>
    <w:semiHidden/>
    <w:unhideWhenUsed/>
    <w:rsid w:val="000014D2"/>
    <w:rPr>
      <w:color w:val="605E5C"/>
      <w:shd w:val="clear" w:color="auto" w:fill="E1DFDD"/>
    </w:rPr>
  </w:style>
  <w:style w:type="paragraph" w:styleId="Header">
    <w:name w:val="header"/>
    <w:basedOn w:val="Normal"/>
    <w:link w:val="HeaderChar"/>
    <w:uiPriority w:val="99"/>
    <w:unhideWhenUsed/>
    <w:rsid w:val="00610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D6A"/>
  </w:style>
  <w:style w:type="paragraph" w:styleId="Footer">
    <w:name w:val="footer"/>
    <w:basedOn w:val="Normal"/>
    <w:link w:val="FooterChar"/>
    <w:uiPriority w:val="99"/>
    <w:unhideWhenUsed/>
    <w:rsid w:val="00610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D6A"/>
  </w:style>
  <w:style w:type="character" w:customStyle="1" w:styleId="UnresolvedMention10">
    <w:name w:val="Unresolved Mention1"/>
    <w:basedOn w:val="DefaultParagraphFont"/>
    <w:uiPriority w:val="99"/>
    <w:semiHidden/>
    <w:unhideWhenUsed/>
    <w:rsid w:val="004926F8"/>
    <w:rPr>
      <w:color w:val="605E5C"/>
      <w:shd w:val="clear" w:color="auto" w:fill="E1DFDD"/>
    </w:rPr>
  </w:style>
  <w:style w:type="character" w:styleId="PageNumber">
    <w:name w:val="page number"/>
    <w:basedOn w:val="DefaultParagraphFont"/>
    <w:uiPriority w:val="99"/>
    <w:semiHidden/>
    <w:unhideWhenUsed/>
    <w:rsid w:val="007F4A61"/>
  </w:style>
  <w:style w:type="character" w:customStyle="1" w:styleId="UnresolvedMention2">
    <w:name w:val="Unresolved Mention2"/>
    <w:basedOn w:val="DefaultParagraphFont"/>
    <w:uiPriority w:val="99"/>
    <w:semiHidden/>
    <w:unhideWhenUsed/>
    <w:rsid w:val="00032D3F"/>
    <w:rPr>
      <w:color w:val="605E5C"/>
      <w:shd w:val="clear" w:color="auto" w:fill="E1DFDD"/>
    </w:rPr>
  </w:style>
  <w:style w:type="character" w:styleId="UnresolvedMention">
    <w:name w:val="Unresolved Mention"/>
    <w:basedOn w:val="DefaultParagraphFont"/>
    <w:uiPriority w:val="99"/>
    <w:semiHidden/>
    <w:unhideWhenUsed/>
    <w:rsid w:val="00072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1125">
      <w:bodyDiv w:val="1"/>
      <w:marLeft w:val="0"/>
      <w:marRight w:val="0"/>
      <w:marTop w:val="0"/>
      <w:marBottom w:val="0"/>
      <w:divBdr>
        <w:top w:val="none" w:sz="0" w:space="0" w:color="auto"/>
        <w:left w:val="none" w:sz="0" w:space="0" w:color="auto"/>
        <w:bottom w:val="none" w:sz="0" w:space="0" w:color="auto"/>
        <w:right w:val="none" w:sz="0" w:space="0" w:color="auto"/>
      </w:divBdr>
    </w:div>
    <w:div w:id="29576441">
      <w:bodyDiv w:val="1"/>
      <w:marLeft w:val="0"/>
      <w:marRight w:val="0"/>
      <w:marTop w:val="0"/>
      <w:marBottom w:val="0"/>
      <w:divBdr>
        <w:top w:val="none" w:sz="0" w:space="0" w:color="auto"/>
        <w:left w:val="none" w:sz="0" w:space="0" w:color="auto"/>
        <w:bottom w:val="none" w:sz="0" w:space="0" w:color="auto"/>
        <w:right w:val="none" w:sz="0" w:space="0" w:color="auto"/>
      </w:divBdr>
      <w:divsChild>
        <w:div w:id="610819538">
          <w:marLeft w:val="0"/>
          <w:marRight w:val="0"/>
          <w:marTop w:val="75"/>
          <w:marBottom w:val="0"/>
          <w:divBdr>
            <w:top w:val="none" w:sz="0" w:space="0" w:color="auto"/>
            <w:left w:val="none" w:sz="0" w:space="0" w:color="auto"/>
            <w:bottom w:val="none" w:sz="0" w:space="0" w:color="auto"/>
            <w:right w:val="none" w:sz="0" w:space="0" w:color="auto"/>
          </w:divBdr>
        </w:div>
        <w:div w:id="1669941426">
          <w:marLeft w:val="0"/>
          <w:marRight w:val="0"/>
          <w:marTop w:val="75"/>
          <w:marBottom w:val="300"/>
          <w:divBdr>
            <w:top w:val="none" w:sz="0" w:space="0" w:color="auto"/>
            <w:left w:val="none" w:sz="0" w:space="0" w:color="auto"/>
            <w:bottom w:val="none" w:sz="0" w:space="0" w:color="auto"/>
            <w:right w:val="none" w:sz="0" w:space="0" w:color="auto"/>
          </w:divBdr>
        </w:div>
      </w:divsChild>
    </w:div>
    <w:div w:id="91317193">
      <w:bodyDiv w:val="1"/>
      <w:marLeft w:val="0"/>
      <w:marRight w:val="0"/>
      <w:marTop w:val="0"/>
      <w:marBottom w:val="0"/>
      <w:divBdr>
        <w:top w:val="none" w:sz="0" w:space="0" w:color="auto"/>
        <w:left w:val="none" w:sz="0" w:space="0" w:color="auto"/>
        <w:bottom w:val="none" w:sz="0" w:space="0" w:color="auto"/>
        <w:right w:val="none" w:sz="0" w:space="0" w:color="auto"/>
      </w:divBdr>
    </w:div>
    <w:div w:id="180053808">
      <w:bodyDiv w:val="1"/>
      <w:marLeft w:val="0"/>
      <w:marRight w:val="0"/>
      <w:marTop w:val="0"/>
      <w:marBottom w:val="0"/>
      <w:divBdr>
        <w:top w:val="none" w:sz="0" w:space="0" w:color="auto"/>
        <w:left w:val="none" w:sz="0" w:space="0" w:color="auto"/>
        <w:bottom w:val="none" w:sz="0" w:space="0" w:color="auto"/>
        <w:right w:val="none" w:sz="0" w:space="0" w:color="auto"/>
      </w:divBdr>
    </w:div>
    <w:div w:id="329525080">
      <w:bodyDiv w:val="1"/>
      <w:marLeft w:val="0"/>
      <w:marRight w:val="0"/>
      <w:marTop w:val="0"/>
      <w:marBottom w:val="0"/>
      <w:divBdr>
        <w:top w:val="none" w:sz="0" w:space="0" w:color="auto"/>
        <w:left w:val="none" w:sz="0" w:space="0" w:color="auto"/>
        <w:bottom w:val="none" w:sz="0" w:space="0" w:color="auto"/>
        <w:right w:val="none" w:sz="0" w:space="0" w:color="auto"/>
      </w:divBdr>
    </w:div>
    <w:div w:id="357391697">
      <w:bodyDiv w:val="1"/>
      <w:marLeft w:val="0"/>
      <w:marRight w:val="0"/>
      <w:marTop w:val="0"/>
      <w:marBottom w:val="0"/>
      <w:divBdr>
        <w:top w:val="none" w:sz="0" w:space="0" w:color="auto"/>
        <w:left w:val="none" w:sz="0" w:space="0" w:color="auto"/>
        <w:bottom w:val="none" w:sz="0" w:space="0" w:color="auto"/>
        <w:right w:val="none" w:sz="0" w:space="0" w:color="auto"/>
      </w:divBdr>
    </w:div>
    <w:div w:id="421923443">
      <w:bodyDiv w:val="1"/>
      <w:marLeft w:val="0"/>
      <w:marRight w:val="0"/>
      <w:marTop w:val="0"/>
      <w:marBottom w:val="0"/>
      <w:divBdr>
        <w:top w:val="none" w:sz="0" w:space="0" w:color="auto"/>
        <w:left w:val="none" w:sz="0" w:space="0" w:color="auto"/>
        <w:bottom w:val="none" w:sz="0" w:space="0" w:color="auto"/>
        <w:right w:val="none" w:sz="0" w:space="0" w:color="auto"/>
      </w:divBdr>
      <w:divsChild>
        <w:div w:id="567543672">
          <w:marLeft w:val="0"/>
          <w:marRight w:val="0"/>
          <w:marTop w:val="0"/>
          <w:marBottom w:val="0"/>
          <w:divBdr>
            <w:top w:val="none" w:sz="0" w:space="0" w:color="auto"/>
            <w:left w:val="none" w:sz="0" w:space="0" w:color="auto"/>
            <w:bottom w:val="none" w:sz="0" w:space="0" w:color="auto"/>
            <w:right w:val="none" w:sz="0" w:space="0" w:color="auto"/>
          </w:divBdr>
        </w:div>
        <w:div w:id="279189871">
          <w:marLeft w:val="0"/>
          <w:marRight w:val="0"/>
          <w:marTop w:val="0"/>
          <w:marBottom w:val="0"/>
          <w:divBdr>
            <w:top w:val="none" w:sz="0" w:space="0" w:color="auto"/>
            <w:left w:val="none" w:sz="0" w:space="0" w:color="auto"/>
            <w:bottom w:val="none" w:sz="0" w:space="0" w:color="auto"/>
            <w:right w:val="none" w:sz="0" w:space="0" w:color="auto"/>
          </w:divBdr>
        </w:div>
        <w:div w:id="924801626">
          <w:marLeft w:val="0"/>
          <w:marRight w:val="0"/>
          <w:marTop w:val="0"/>
          <w:marBottom w:val="0"/>
          <w:divBdr>
            <w:top w:val="none" w:sz="0" w:space="0" w:color="auto"/>
            <w:left w:val="none" w:sz="0" w:space="0" w:color="auto"/>
            <w:bottom w:val="none" w:sz="0" w:space="0" w:color="auto"/>
            <w:right w:val="none" w:sz="0" w:space="0" w:color="auto"/>
          </w:divBdr>
        </w:div>
        <w:div w:id="1147622726">
          <w:marLeft w:val="0"/>
          <w:marRight w:val="0"/>
          <w:marTop w:val="0"/>
          <w:marBottom w:val="0"/>
          <w:divBdr>
            <w:top w:val="none" w:sz="0" w:space="0" w:color="auto"/>
            <w:left w:val="none" w:sz="0" w:space="0" w:color="auto"/>
            <w:bottom w:val="none" w:sz="0" w:space="0" w:color="auto"/>
            <w:right w:val="none" w:sz="0" w:space="0" w:color="auto"/>
          </w:divBdr>
        </w:div>
        <w:div w:id="1956598993">
          <w:marLeft w:val="0"/>
          <w:marRight w:val="0"/>
          <w:marTop w:val="0"/>
          <w:marBottom w:val="0"/>
          <w:divBdr>
            <w:top w:val="none" w:sz="0" w:space="0" w:color="auto"/>
            <w:left w:val="none" w:sz="0" w:space="0" w:color="auto"/>
            <w:bottom w:val="none" w:sz="0" w:space="0" w:color="auto"/>
            <w:right w:val="none" w:sz="0" w:space="0" w:color="auto"/>
          </w:divBdr>
        </w:div>
        <w:div w:id="170412167">
          <w:marLeft w:val="0"/>
          <w:marRight w:val="0"/>
          <w:marTop w:val="0"/>
          <w:marBottom w:val="0"/>
          <w:divBdr>
            <w:top w:val="none" w:sz="0" w:space="0" w:color="auto"/>
            <w:left w:val="none" w:sz="0" w:space="0" w:color="auto"/>
            <w:bottom w:val="none" w:sz="0" w:space="0" w:color="auto"/>
            <w:right w:val="none" w:sz="0" w:space="0" w:color="auto"/>
          </w:divBdr>
        </w:div>
        <w:div w:id="1963995066">
          <w:marLeft w:val="0"/>
          <w:marRight w:val="0"/>
          <w:marTop w:val="0"/>
          <w:marBottom w:val="0"/>
          <w:divBdr>
            <w:top w:val="none" w:sz="0" w:space="0" w:color="auto"/>
            <w:left w:val="none" w:sz="0" w:space="0" w:color="auto"/>
            <w:bottom w:val="none" w:sz="0" w:space="0" w:color="auto"/>
            <w:right w:val="none" w:sz="0" w:space="0" w:color="auto"/>
          </w:divBdr>
        </w:div>
      </w:divsChild>
    </w:div>
    <w:div w:id="452595591">
      <w:bodyDiv w:val="1"/>
      <w:marLeft w:val="0"/>
      <w:marRight w:val="0"/>
      <w:marTop w:val="0"/>
      <w:marBottom w:val="0"/>
      <w:divBdr>
        <w:top w:val="none" w:sz="0" w:space="0" w:color="auto"/>
        <w:left w:val="none" w:sz="0" w:space="0" w:color="auto"/>
        <w:bottom w:val="none" w:sz="0" w:space="0" w:color="auto"/>
        <w:right w:val="none" w:sz="0" w:space="0" w:color="auto"/>
      </w:divBdr>
    </w:div>
    <w:div w:id="985276070">
      <w:bodyDiv w:val="1"/>
      <w:marLeft w:val="0"/>
      <w:marRight w:val="0"/>
      <w:marTop w:val="0"/>
      <w:marBottom w:val="0"/>
      <w:divBdr>
        <w:top w:val="none" w:sz="0" w:space="0" w:color="auto"/>
        <w:left w:val="none" w:sz="0" w:space="0" w:color="auto"/>
        <w:bottom w:val="none" w:sz="0" w:space="0" w:color="auto"/>
        <w:right w:val="none" w:sz="0" w:space="0" w:color="auto"/>
      </w:divBdr>
    </w:div>
    <w:div w:id="1054936132">
      <w:bodyDiv w:val="1"/>
      <w:marLeft w:val="0"/>
      <w:marRight w:val="0"/>
      <w:marTop w:val="0"/>
      <w:marBottom w:val="0"/>
      <w:divBdr>
        <w:top w:val="none" w:sz="0" w:space="0" w:color="auto"/>
        <w:left w:val="none" w:sz="0" w:space="0" w:color="auto"/>
        <w:bottom w:val="none" w:sz="0" w:space="0" w:color="auto"/>
        <w:right w:val="none" w:sz="0" w:space="0" w:color="auto"/>
      </w:divBdr>
      <w:divsChild>
        <w:div w:id="1509560260">
          <w:marLeft w:val="547"/>
          <w:marRight w:val="0"/>
          <w:marTop w:val="0"/>
          <w:marBottom w:val="0"/>
          <w:divBdr>
            <w:top w:val="none" w:sz="0" w:space="0" w:color="auto"/>
            <w:left w:val="none" w:sz="0" w:space="0" w:color="auto"/>
            <w:bottom w:val="none" w:sz="0" w:space="0" w:color="auto"/>
            <w:right w:val="none" w:sz="0" w:space="0" w:color="auto"/>
          </w:divBdr>
        </w:div>
        <w:div w:id="1912079358">
          <w:marLeft w:val="547"/>
          <w:marRight w:val="0"/>
          <w:marTop w:val="0"/>
          <w:marBottom w:val="0"/>
          <w:divBdr>
            <w:top w:val="none" w:sz="0" w:space="0" w:color="auto"/>
            <w:left w:val="none" w:sz="0" w:space="0" w:color="auto"/>
            <w:bottom w:val="none" w:sz="0" w:space="0" w:color="auto"/>
            <w:right w:val="none" w:sz="0" w:space="0" w:color="auto"/>
          </w:divBdr>
        </w:div>
      </w:divsChild>
    </w:div>
    <w:div w:id="1253008083">
      <w:bodyDiv w:val="1"/>
      <w:marLeft w:val="0"/>
      <w:marRight w:val="0"/>
      <w:marTop w:val="0"/>
      <w:marBottom w:val="0"/>
      <w:divBdr>
        <w:top w:val="none" w:sz="0" w:space="0" w:color="auto"/>
        <w:left w:val="none" w:sz="0" w:space="0" w:color="auto"/>
        <w:bottom w:val="none" w:sz="0" w:space="0" w:color="auto"/>
        <w:right w:val="none" w:sz="0" w:space="0" w:color="auto"/>
      </w:divBdr>
      <w:divsChild>
        <w:div w:id="1338770347">
          <w:marLeft w:val="0"/>
          <w:marRight w:val="0"/>
          <w:marTop w:val="0"/>
          <w:marBottom w:val="300"/>
          <w:divBdr>
            <w:top w:val="none" w:sz="0" w:space="0" w:color="auto"/>
            <w:left w:val="none" w:sz="0" w:space="0" w:color="auto"/>
            <w:bottom w:val="none" w:sz="0" w:space="0" w:color="auto"/>
            <w:right w:val="none" w:sz="0" w:space="0" w:color="auto"/>
          </w:divBdr>
          <w:divsChild>
            <w:div w:id="1181049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2981050">
      <w:bodyDiv w:val="1"/>
      <w:marLeft w:val="0"/>
      <w:marRight w:val="0"/>
      <w:marTop w:val="0"/>
      <w:marBottom w:val="0"/>
      <w:divBdr>
        <w:top w:val="none" w:sz="0" w:space="0" w:color="auto"/>
        <w:left w:val="none" w:sz="0" w:space="0" w:color="auto"/>
        <w:bottom w:val="none" w:sz="0" w:space="0" w:color="auto"/>
        <w:right w:val="none" w:sz="0" w:space="0" w:color="auto"/>
      </w:divBdr>
    </w:div>
    <w:div w:id="1290210352">
      <w:bodyDiv w:val="1"/>
      <w:marLeft w:val="0"/>
      <w:marRight w:val="0"/>
      <w:marTop w:val="0"/>
      <w:marBottom w:val="0"/>
      <w:divBdr>
        <w:top w:val="none" w:sz="0" w:space="0" w:color="auto"/>
        <w:left w:val="none" w:sz="0" w:space="0" w:color="auto"/>
        <w:bottom w:val="none" w:sz="0" w:space="0" w:color="auto"/>
        <w:right w:val="none" w:sz="0" w:space="0" w:color="auto"/>
      </w:divBdr>
      <w:divsChild>
        <w:div w:id="523061261">
          <w:marLeft w:val="0"/>
          <w:marRight w:val="0"/>
          <w:marTop w:val="0"/>
          <w:marBottom w:val="0"/>
          <w:divBdr>
            <w:top w:val="none" w:sz="0" w:space="0" w:color="auto"/>
            <w:left w:val="none" w:sz="0" w:space="0" w:color="auto"/>
            <w:bottom w:val="none" w:sz="0" w:space="0" w:color="auto"/>
            <w:right w:val="none" w:sz="0" w:space="0" w:color="auto"/>
          </w:divBdr>
          <w:divsChild>
            <w:div w:id="1873179597">
              <w:marLeft w:val="0"/>
              <w:marRight w:val="0"/>
              <w:marTop w:val="0"/>
              <w:marBottom w:val="0"/>
              <w:divBdr>
                <w:top w:val="none" w:sz="0" w:space="0" w:color="auto"/>
                <w:left w:val="none" w:sz="0" w:space="0" w:color="auto"/>
                <w:bottom w:val="none" w:sz="0" w:space="0" w:color="auto"/>
                <w:right w:val="none" w:sz="0" w:space="0" w:color="auto"/>
              </w:divBdr>
              <w:divsChild>
                <w:div w:id="1971015522">
                  <w:marLeft w:val="0"/>
                  <w:marRight w:val="0"/>
                  <w:marTop w:val="0"/>
                  <w:marBottom w:val="0"/>
                  <w:divBdr>
                    <w:top w:val="none" w:sz="0" w:space="0" w:color="auto"/>
                    <w:left w:val="none" w:sz="0" w:space="0" w:color="auto"/>
                    <w:bottom w:val="none" w:sz="0" w:space="0" w:color="auto"/>
                    <w:right w:val="none" w:sz="0" w:space="0" w:color="auto"/>
                  </w:divBdr>
                  <w:divsChild>
                    <w:div w:id="12643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02779">
          <w:marLeft w:val="0"/>
          <w:marRight w:val="0"/>
          <w:marTop w:val="0"/>
          <w:marBottom w:val="0"/>
          <w:divBdr>
            <w:top w:val="none" w:sz="0" w:space="0" w:color="auto"/>
            <w:left w:val="none" w:sz="0" w:space="0" w:color="auto"/>
            <w:bottom w:val="none" w:sz="0" w:space="0" w:color="auto"/>
            <w:right w:val="none" w:sz="0" w:space="0" w:color="auto"/>
          </w:divBdr>
          <w:divsChild>
            <w:div w:id="985938436">
              <w:marLeft w:val="0"/>
              <w:marRight w:val="0"/>
              <w:marTop w:val="0"/>
              <w:marBottom w:val="0"/>
              <w:divBdr>
                <w:top w:val="none" w:sz="0" w:space="0" w:color="auto"/>
                <w:left w:val="none" w:sz="0" w:space="0" w:color="auto"/>
                <w:bottom w:val="none" w:sz="0" w:space="0" w:color="auto"/>
                <w:right w:val="none" w:sz="0" w:space="0" w:color="auto"/>
              </w:divBdr>
              <w:divsChild>
                <w:div w:id="89489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2789">
          <w:marLeft w:val="0"/>
          <w:marRight w:val="0"/>
          <w:marTop w:val="0"/>
          <w:marBottom w:val="0"/>
          <w:divBdr>
            <w:top w:val="none" w:sz="0" w:space="0" w:color="auto"/>
            <w:left w:val="none" w:sz="0" w:space="0" w:color="auto"/>
            <w:bottom w:val="none" w:sz="0" w:space="0" w:color="auto"/>
            <w:right w:val="none" w:sz="0" w:space="0" w:color="auto"/>
          </w:divBdr>
        </w:div>
      </w:divsChild>
    </w:div>
    <w:div w:id="1301812290">
      <w:bodyDiv w:val="1"/>
      <w:marLeft w:val="0"/>
      <w:marRight w:val="0"/>
      <w:marTop w:val="0"/>
      <w:marBottom w:val="0"/>
      <w:divBdr>
        <w:top w:val="none" w:sz="0" w:space="0" w:color="auto"/>
        <w:left w:val="none" w:sz="0" w:space="0" w:color="auto"/>
        <w:bottom w:val="none" w:sz="0" w:space="0" w:color="auto"/>
        <w:right w:val="none" w:sz="0" w:space="0" w:color="auto"/>
      </w:divBdr>
      <w:divsChild>
        <w:div w:id="2006783400">
          <w:marLeft w:val="0"/>
          <w:marRight w:val="0"/>
          <w:marTop w:val="0"/>
          <w:marBottom w:val="0"/>
          <w:divBdr>
            <w:top w:val="none" w:sz="0" w:space="0" w:color="auto"/>
            <w:left w:val="none" w:sz="0" w:space="0" w:color="auto"/>
            <w:bottom w:val="none" w:sz="0" w:space="0" w:color="auto"/>
            <w:right w:val="none" w:sz="0" w:space="0" w:color="auto"/>
          </w:divBdr>
        </w:div>
      </w:divsChild>
    </w:div>
    <w:div w:id="1330257204">
      <w:bodyDiv w:val="1"/>
      <w:marLeft w:val="0"/>
      <w:marRight w:val="0"/>
      <w:marTop w:val="0"/>
      <w:marBottom w:val="0"/>
      <w:divBdr>
        <w:top w:val="none" w:sz="0" w:space="0" w:color="auto"/>
        <w:left w:val="none" w:sz="0" w:space="0" w:color="auto"/>
        <w:bottom w:val="none" w:sz="0" w:space="0" w:color="auto"/>
        <w:right w:val="none" w:sz="0" w:space="0" w:color="auto"/>
      </w:divBdr>
    </w:div>
    <w:div w:id="1399286560">
      <w:bodyDiv w:val="1"/>
      <w:marLeft w:val="0"/>
      <w:marRight w:val="0"/>
      <w:marTop w:val="0"/>
      <w:marBottom w:val="0"/>
      <w:divBdr>
        <w:top w:val="none" w:sz="0" w:space="0" w:color="auto"/>
        <w:left w:val="none" w:sz="0" w:space="0" w:color="auto"/>
        <w:bottom w:val="none" w:sz="0" w:space="0" w:color="auto"/>
        <w:right w:val="none" w:sz="0" w:space="0" w:color="auto"/>
      </w:divBdr>
      <w:divsChild>
        <w:div w:id="1192956735">
          <w:marLeft w:val="0"/>
          <w:marRight w:val="0"/>
          <w:marTop w:val="0"/>
          <w:marBottom w:val="0"/>
          <w:divBdr>
            <w:top w:val="none" w:sz="0" w:space="0" w:color="auto"/>
            <w:left w:val="none" w:sz="0" w:space="0" w:color="auto"/>
            <w:bottom w:val="none" w:sz="0" w:space="0" w:color="auto"/>
            <w:right w:val="none" w:sz="0" w:space="0" w:color="auto"/>
          </w:divBdr>
        </w:div>
        <w:div w:id="1530874317">
          <w:marLeft w:val="0"/>
          <w:marRight w:val="0"/>
          <w:marTop w:val="0"/>
          <w:marBottom w:val="0"/>
          <w:divBdr>
            <w:top w:val="none" w:sz="0" w:space="0" w:color="auto"/>
            <w:left w:val="none" w:sz="0" w:space="0" w:color="auto"/>
            <w:bottom w:val="none" w:sz="0" w:space="0" w:color="auto"/>
            <w:right w:val="none" w:sz="0" w:space="0" w:color="auto"/>
          </w:divBdr>
        </w:div>
        <w:div w:id="1752851730">
          <w:marLeft w:val="0"/>
          <w:marRight w:val="0"/>
          <w:marTop w:val="0"/>
          <w:marBottom w:val="0"/>
          <w:divBdr>
            <w:top w:val="none" w:sz="0" w:space="0" w:color="auto"/>
            <w:left w:val="none" w:sz="0" w:space="0" w:color="auto"/>
            <w:bottom w:val="none" w:sz="0" w:space="0" w:color="auto"/>
            <w:right w:val="none" w:sz="0" w:space="0" w:color="auto"/>
          </w:divBdr>
        </w:div>
        <w:div w:id="331572585">
          <w:marLeft w:val="0"/>
          <w:marRight w:val="0"/>
          <w:marTop w:val="0"/>
          <w:marBottom w:val="0"/>
          <w:divBdr>
            <w:top w:val="none" w:sz="0" w:space="0" w:color="auto"/>
            <w:left w:val="none" w:sz="0" w:space="0" w:color="auto"/>
            <w:bottom w:val="none" w:sz="0" w:space="0" w:color="auto"/>
            <w:right w:val="none" w:sz="0" w:space="0" w:color="auto"/>
          </w:divBdr>
        </w:div>
        <w:div w:id="173039084">
          <w:marLeft w:val="0"/>
          <w:marRight w:val="0"/>
          <w:marTop w:val="0"/>
          <w:marBottom w:val="0"/>
          <w:divBdr>
            <w:top w:val="none" w:sz="0" w:space="0" w:color="auto"/>
            <w:left w:val="none" w:sz="0" w:space="0" w:color="auto"/>
            <w:bottom w:val="none" w:sz="0" w:space="0" w:color="auto"/>
            <w:right w:val="none" w:sz="0" w:space="0" w:color="auto"/>
          </w:divBdr>
        </w:div>
        <w:div w:id="1433356972">
          <w:marLeft w:val="0"/>
          <w:marRight w:val="0"/>
          <w:marTop w:val="0"/>
          <w:marBottom w:val="0"/>
          <w:divBdr>
            <w:top w:val="none" w:sz="0" w:space="0" w:color="auto"/>
            <w:left w:val="none" w:sz="0" w:space="0" w:color="auto"/>
            <w:bottom w:val="none" w:sz="0" w:space="0" w:color="auto"/>
            <w:right w:val="none" w:sz="0" w:space="0" w:color="auto"/>
          </w:divBdr>
        </w:div>
        <w:div w:id="884293658">
          <w:marLeft w:val="0"/>
          <w:marRight w:val="0"/>
          <w:marTop w:val="0"/>
          <w:marBottom w:val="0"/>
          <w:divBdr>
            <w:top w:val="none" w:sz="0" w:space="0" w:color="auto"/>
            <w:left w:val="none" w:sz="0" w:space="0" w:color="auto"/>
            <w:bottom w:val="none" w:sz="0" w:space="0" w:color="auto"/>
            <w:right w:val="none" w:sz="0" w:space="0" w:color="auto"/>
          </w:divBdr>
        </w:div>
      </w:divsChild>
    </w:div>
    <w:div w:id="1516530779">
      <w:bodyDiv w:val="1"/>
      <w:marLeft w:val="0"/>
      <w:marRight w:val="0"/>
      <w:marTop w:val="0"/>
      <w:marBottom w:val="0"/>
      <w:divBdr>
        <w:top w:val="none" w:sz="0" w:space="0" w:color="auto"/>
        <w:left w:val="none" w:sz="0" w:space="0" w:color="auto"/>
        <w:bottom w:val="none" w:sz="0" w:space="0" w:color="auto"/>
        <w:right w:val="none" w:sz="0" w:space="0" w:color="auto"/>
      </w:divBdr>
    </w:div>
    <w:div w:id="1600287305">
      <w:bodyDiv w:val="1"/>
      <w:marLeft w:val="0"/>
      <w:marRight w:val="0"/>
      <w:marTop w:val="0"/>
      <w:marBottom w:val="0"/>
      <w:divBdr>
        <w:top w:val="none" w:sz="0" w:space="0" w:color="auto"/>
        <w:left w:val="none" w:sz="0" w:space="0" w:color="auto"/>
        <w:bottom w:val="none" w:sz="0" w:space="0" w:color="auto"/>
        <w:right w:val="none" w:sz="0" w:space="0" w:color="auto"/>
      </w:divBdr>
    </w:div>
    <w:div w:id="1721006459">
      <w:bodyDiv w:val="1"/>
      <w:marLeft w:val="0"/>
      <w:marRight w:val="0"/>
      <w:marTop w:val="0"/>
      <w:marBottom w:val="0"/>
      <w:divBdr>
        <w:top w:val="none" w:sz="0" w:space="0" w:color="auto"/>
        <w:left w:val="none" w:sz="0" w:space="0" w:color="auto"/>
        <w:bottom w:val="none" w:sz="0" w:space="0" w:color="auto"/>
        <w:right w:val="none" w:sz="0" w:space="0" w:color="auto"/>
      </w:divBdr>
    </w:div>
    <w:div w:id="1721593410">
      <w:bodyDiv w:val="1"/>
      <w:marLeft w:val="0"/>
      <w:marRight w:val="0"/>
      <w:marTop w:val="0"/>
      <w:marBottom w:val="0"/>
      <w:divBdr>
        <w:top w:val="none" w:sz="0" w:space="0" w:color="auto"/>
        <w:left w:val="none" w:sz="0" w:space="0" w:color="auto"/>
        <w:bottom w:val="none" w:sz="0" w:space="0" w:color="auto"/>
        <w:right w:val="none" w:sz="0" w:space="0" w:color="auto"/>
      </w:divBdr>
    </w:div>
    <w:div w:id="1745296067">
      <w:bodyDiv w:val="1"/>
      <w:marLeft w:val="0"/>
      <w:marRight w:val="0"/>
      <w:marTop w:val="0"/>
      <w:marBottom w:val="0"/>
      <w:divBdr>
        <w:top w:val="none" w:sz="0" w:space="0" w:color="auto"/>
        <w:left w:val="none" w:sz="0" w:space="0" w:color="auto"/>
        <w:bottom w:val="none" w:sz="0" w:space="0" w:color="auto"/>
        <w:right w:val="none" w:sz="0" w:space="0" w:color="auto"/>
      </w:divBdr>
    </w:div>
    <w:div w:id="1840467386">
      <w:bodyDiv w:val="1"/>
      <w:marLeft w:val="0"/>
      <w:marRight w:val="0"/>
      <w:marTop w:val="0"/>
      <w:marBottom w:val="0"/>
      <w:divBdr>
        <w:top w:val="none" w:sz="0" w:space="0" w:color="auto"/>
        <w:left w:val="none" w:sz="0" w:space="0" w:color="auto"/>
        <w:bottom w:val="none" w:sz="0" w:space="0" w:color="auto"/>
        <w:right w:val="none" w:sz="0" w:space="0" w:color="auto"/>
      </w:divBdr>
    </w:div>
    <w:div w:id="1999454845">
      <w:bodyDiv w:val="1"/>
      <w:marLeft w:val="0"/>
      <w:marRight w:val="0"/>
      <w:marTop w:val="0"/>
      <w:marBottom w:val="0"/>
      <w:divBdr>
        <w:top w:val="none" w:sz="0" w:space="0" w:color="auto"/>
        <w:left w:val="none" w:sz="0" w:space="0" w:color="auto"/>
        <w:bottom w:val="none" w:sz="0" w:space="0" w:color="auto"/>
        <w:right w:val="none" w:sz="0" w:space="0" w:color="auto"/>
      </w:divBdr>
    </w:div>
    <w:div w:id="2057779797">
      <w:bodyDiv w:val="1"/>
      <w:marLeft w:val="0"/>
      <w:marRight w:val="0"/>
      <w:marTop w:val="0"/>
      <w:marBottom w:val="0"/>
      <w:divBdr>
        <w:top w:val="none" w:sz="0" w:space="0" w:color="auto"/>
        <w:left w:val="none" w:sz="0" w:space="0" w:color="auto"/>
        <w:bottom w:val="none" w:sz="0" w:space="0" w:color="auto"/>
        <w:right w:val="none" w:sz="0" w:space="0" w:color="auto"/>
      </w:divBdr>
      <w:divsChild>
        <w:div w:id="2083988038">
          <w:marLeft w:val="0"/>
          <w:marRight w:val="0"/>
          <w:marTop w:val="0"/>
          <w:marBottom w:val="0"/>
          <w:divBdr>
            <w:top w:val="none" w:sz="0" w:space="0" w:color="auto"/>
            <w:left w:val="none" w:sz="0" w:space="0" w:color="auto"/>
            <w:bottom w:val="none" w:sz="0" w:space="0" w:color="auto"/>
            <w:right w:val="none" w:sz="0" w:space="0" w:color="auto"/>
          </w:divBdr>
        </w:div>
      </w:divsChild>
    </w:div>
    <w:div w:id="206290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175-1475" TargetMode="External"/><Relationship Id="rId13" Type="http://schemas.openxmlformats.org/officeDocument/2006/relationships/package" Target="embeddings/Microsoft_PowerPoint_Presentation.pptx"/><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s://renal.org/health-professionals/covid-19/bapn-resources" TargetMode="External"/><Relationship Id="rId2" Type="http://schemas.openxmlformats.org/officeDocument/2006/relationships/numbering" Target="numbering.xml"/><Relationship Id="rId16" Type="http://schemas.openxmlformats.org/officeDocument/2006/relationships/hyperlink" Target="https://www.gov.uk/government/publications/guidance-on-shielding-and-protecting-extremely-vulnerable-persons-from-covid-1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PowerPoint_Presentation1.pptx"/><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yincenttse@nhs.net"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CDABE-E2DB-4136-8534-6F260E1AA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7336</Words>
  <Characters>41821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49059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Darlington A.</dc:creator>
  <cp:lastModifiedBy>steven denton</cp:lastModifiedBy>
  <cp:revision>10</cp:revision>
  <cp:lastPrinted>2020-10-26T22:10:00Z</cp:lastPrinted>
  <dcterms:created xsi:type="dcterms:W3CDTF">2021-02-19T22:39:00Z</dcterms:created>
  <dcterms:modified xsi:type="dcterms:W3CDTF">2021-03-03T14:21:00Z</dcterms:modified>
</cp:coreProperties>
</file>