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C7991" w14:textId="39CA4366" w:rsidR="009A67EE" w:rsidRPr="002D7F3B" w:rsidRDefault="00991FA8" w:rsidP="00460AC8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Repeat bronchoalveolar lavage in idiopathic pulmonary fibrosis: </w:t>
      </w:r>
      <w:r w:rsidR="0048403C">
        <w:rPr>
          <w:rFonts w:ascii="Calibri" w:hAnsi="Calibri"/>
          <w:b/>
        </w:rPr>
        <w:t xml:space="preserve">proceed with </w:t>
      </w:r>
      <w:r w:rsidR="00F77F1F">
        <w:rPr>
          <w:rFonts w:ascii="Calibri" w:hAnsi="Calibri"/>
          <w:b/>
        </w:rPr>
        <w:t>caution</w:t>
      </w:r>
      <w:r w:rsidR="0048403C">
        <w:rPr>
          <w:rFonts w:ascii="Calibri" w:hAnsi="Calibri"/>
          <w:b/>
        </w:rPr>
        <w:t>?</w:t>
      </w:r>
    </w:p>
    <w:p w14:paraId="2832408E" w14:textId="77777777" w:rsidR="0048403C" w:rsidRDefault="0048403C" w:rsidP="0048403C"/>
    <w:p w14:paraId="0CE06A7F" w14:textId="77777777" w:rsidR="009A67EE" w:rsidRPr="002D7F3B" w:rsidRDefault="009A67EE" w:rsidP="009A67E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</w:rPr>
      </w:pPr>
    </w:p>
    <w:p w14:paraId="1862542B" w14:textId="77777777" w:rsidR="009A67EE" w:rsidRPr="002D7F3B" w:rsidRDefault="009A67EE" w:rsidP="009A67E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</w:rPr>
      </w:pPr>
    </w:p>
    <w:p w14:paraId="0F43BAC9" w14:textId="79CCA1F6" w:rsidR="009A67EE" w:rsidRPr="002D7F3B" w:rsidRDefault="009A67EE" w:rsidP="009A67E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vertAlign w:val="superscript"/>
        </w:rPr>
      </w:pPr>
      <w:r w:rsidRPr="002D7F3B">
        <w:rPr>
          <w:rFonts w:ascii="Calibri" w:hAnsi="Calibri"/>
          <w:b/>
        </w:rPr>
        <w:t xml:space="preserve">Mark </w:t>
      </w:r>
      <w:r>
        <w:rPr>
          <w:rFonts w:ascii="Calibri" w:hAnsi="Calibri"/>
          <w:b/>
        </w:rPr>
        <w:t xml:space="preserve">G </w:t>
      </w:r>
      <w:r w:rsidRPr="002D7F3B">
        <w:rPr>
          <w:rFonts w:ascii="Calibri" w:hAnsi="Calibri"/>
          <w:b/>
        </w:rPr>
        <w:t>Jones</w:t>
      </w:r>
      <w:r w:rsidRPr="002D7F3B">
        <w:rPr>
          <w:rFonts w:ascii="Calibri" w:hAnsi="Calibri"/>
          <w:b/>
          <w:vertAlign w:val="superscript"/>
        </w:rPr>
        <w:t>1,2</w:t>
      </w:r>
      <w:r w:rsidRPr="002D7F3B">
        <w:rPr>
          <w:rFonts w:ascii="Calibri" w:hAnsi="Calibri"/>
          <w:b/>
        </w:rPr>
        <w:t xml:space="preserve">, </w:t>
      </w:r>
      <w:r>
        <w:rPr>
          <w:rFonts w:ascii="Calibri" w:hAnsi="Calibri"/>
          <w:b/>
        </w:rPr>
        <w:t>Martin Kolb</w:t>
      </w:r>
      <w:r w:rsidRPr="00460AC8">
        <w:rPr>
          <w:rFonts w:ascii="Calibri" w:hAnsi="Calibri"/>
          <w:b/>
          <w:vertAlign w:val="superscript"/>
        </w:rPr>
        <w:t>3</w:t>
      </w:r>
    </w:p>
    <w:p w14:paraId="3461573C" w14:textId="34F72727" w:rsidR="009A67EE" w:rsidRPr="002D7F3B" w:rsidRDefault="009A67EE" w:rsidP="009A67EE">
      <w:pPr>
        <w:spacing w:line="360" w:lineRule="auto"/>
        <w:ind w:firstLine="720"/>
        <w:jc w:val="center"/>
        <w:rPr>
          <w:rFonts w:ascii="Calibri" w:hAnsi="Calibri"/>
        </w:rPr>
      </w:pPr>
      <w:r w:rsidRPr="002D7F3B">
        <w:rPr>
          <w:rFonts w:ascii="Calibri" w:hAnsi="Calibri"/>
          <w:vertAlign w:val="superscript"/>
        </w:rPr>
        <w:t>1</w:t>
      </w:r>
      <w:r w:rsidRPr="002D7F3B">
        <w:rPr>
          <w:rFonts w:ascii="Calibri" w:hAnsi="Calibri"/>
        </w:rPr>
        <w:t xml:space="preserve">Clinical and Experimental Sciences, </w:t>
      </w:r>
      <w:r>
        <w:rPr>
          <w:rFonts w:ascii="Calibri" w:hAnsi="Calibri"/>
        </w:rPr>
        <w:t xml:space="preserve">Faculty of Medicine, </w:t>
      </w:r>
      <w:r w:rsidRPr="002D7F3B">
        <w:rPr>
          <w:rFonts w:ascii="Calibri" w:hAnsi="Calibri"/>
        </w:rPr>
        <w:t xml:space="preserve">University of Southampton, </w:t>
      </w:r>
      <w:r>
        <w:rPr>
          <w:rFonts w:ascii="Calibri" w:hAnsi="Calibri"/>
        </w:rPr>
        <w:t>UK</w:t>
      </w:r>
    </w:p>
    <w:p w14:paraId="155C64B4" w14:textId="399AA3E0" w:rsidR="009A67EE" w:rsidRPr="002D7F3B" w:rsidRDefault="009A67EE" w:rsidP="009A67E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 w:cs="Lucida Grande"/>
        </w:rPr>
      </w:pPr>
      <w:r w:rsidRPr="002D7F3B">
        <w:rPr>
          <w:rFonts w:ascii="Calibri" w:hAnsi="Calibri" w:cs="Lucida Grande"/>
          <w:vertAlign w:val="superscript"/>
        </w:rPr>
        <w:t>2</w:t>
      </w:r>
      <w:r>
        <w:rPr>
          <w:rFonts w:ascii="Calibri" w:hAnsi="Calibri" w:cs="Lucida Grande"/>
        </w:rPr>
        <w:t xml:space="preserve">NIHR Southampton </w:t>
      </w:r>
      <w:r w:rsidRPr="002D7F3B">
        <w:rPr>
          <w:rFonts w:ascii="Calibri" w:hAnsi="Calibri" w:cs="Lucida Grande"/>
        </w:rPr>
        <w:t xml:space="preserve">Biomedical Research </w:t>
      </w:r>
      <w:r>
        <w:rPr>
          <w:rFonts w:ascii="Calibri" w:hAnsi="Calibri" w:cs="Lucida Grande"/>
        </w:rPr>
        <w:t>Centre</w:t>
      </w:r>
      <w:r w:rsidRPr="002D7F3B">
        <w:rPr>
          <w:rFonts w:ascii="Calibri" w:hAnsi="Calibri" w:cs="Lucida Grande"/>
        </w:rPr>
        <w:t xml:space="preserve">, University Hospital Southampton, Southampton, </w:t>
      </w:r>
      <w:r>
        <w:rPr>
          <w:rFonts w:ascii="Calibri" w:hAnsi="Calibri" w:cs="Lucida Grande"/>
        </w:rPr>
        <w:t>UK</w:t>
      </w:r>
    </w:p>
    <w:p w14:paraId="149000F2" w14:textId="7B40F7A9" w:rsidR="009A67EE" w:rsidRPr="009A67EE" w:rsidRDefault="009A67EE" w:rsidP="009A67E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 w:cs="Lucida Grande"/>
        </w:rPr>
      </w:pPr>
      <w:r w:rsidRPr="00460AC8">
        <w:rPr>
          <w:vertAlign w:val="superscript"/>
        </w:rPr>
        <w:t>3</w:t>
      </w:r>
      <w:r w:rsidRPr="00460AC8">
        <w:rPr>
          <w:rFonts w:ascii="Calibri" w:hAnsi="Calibri" w:cs="Lucida Grande"/>
        </w:rPr>
        <w:t>Department of Medicine, McMaster University</w:t>
      </w:r>
      <w:r>
        <w:rPr>
          <w:rFonts w:ascii="Calibri" w:hAnsi="Calibri" w:cs="Lucida Grande"/>
        </w:rPr>
        <w:t xml:space="preserve">, </w:t>
      </w:r>
      <w:r w:rsidRPr="00460AC8">
        <w:rPr>
          <w:rFonts w:ascii="Calibri" w:hAnsi="Calibri" w:cs="Lucida Grande"/>
        </w:rPr>
        <w:t xml:space="preserve">Hamilton, </w:t>
      </w:r>
      <w:r>
        <w:rPr>
          <w:rFonts w:ascii="Calibri" w:hAnsi="Calibri" w:cs="Lucida Grande"/>
        </w:rPr>
        <w:t>ON</w:t>
      </w:r>
      <w:r w:rsidRPr="00460AC8">
        <w:rPr>
          <w:rFonts w:ascii="Calibri" w:hAnsi="Calibri" w:cs="Lucida Grande"/>
        </w:rPr>
        <w:t>, Canada</w:t>
      </w:r>
    </w:p>
    <w:p w14:paraId="35718B12" w14:textId="08A5DF2F" w:rsidR="009A67EE" w:rsidRDefault="009A67EE" w:rsidP="009A67E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 w:cs="Lucida Grande"/>
        </w:rPr>
      </w:pPr>
    </w:p>
    <w:p w14:paraId="5E6FC3A5" w14:textId="00B18C47" w:rsidR="009A67EE" w:rsidRDefault="009A67EE" w:rsidP="009A67E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 w:cs="Lucida Grande"/>
        </w:rPr>
      </w:pPr>
    </w:p>
    <w:p w14:paraId="365F3285" w14:textId="77777777" w:rsidR="009A67EE" w:rsidRPr="002D7F3B" w:rsidRDefault="009A67EE" w:rsidP="009A67E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 w:cs="Lucida Grande"/>
        </w:rPr>
      </w:pPr>
    </w:p>
    <w:p w14:paraId="5FF10049" w14:textId="2DD767F9" w:rsidR="009A67EE" w:rsidRPr="002D7F3B" w:rsidRDefault="009A67EE" w:rsidP="009A67EE">
      <w:pPr>
        <w:widowControl w:val="0"/>
        <w:autoSpaceDE w:val="0"/>
        <w:autoSpaceDN w:val="0"/>
        <w:adjustRightInd w:val="0"/>
        <w:jc w:val="center"/>
        <w:rPr>
          <w:rFonts w:ascii="Calibri" w:hAnsi="Calibri" w:cs="Lucida Grande"/>
        </w:rPr>
      </w:pPr>
    </w:p>
    <w:p w14:paraId="3BA4ED0D" w14:textId="77777777" w:rsidR="009A67EE" w:rsidRPr="002D7F3B" w:rsidRDefault="009A67EE" w:rsidP="009A67EE">
      <w:pPr>
        <w:widowControl w:val="0"/>
        <w:autoSpaceDE w:val="0"/>
        <w:autoSpaceDN w:val="0"/>
        <w:adjustRightInd w:val="0"/>
        <w:jc w:val="center"/>
        <w:rPr>
          <w:rFonts w:ascii="Calibri" w:hAnsi="Calibri" w:cs="Lucida Grande"/>
        </w:rPr>
      </w:pPr>
    </w:p>
    <w:p w14:paraId="4126E137" w14:textId="77777777" w:rsidR="009A67EE" w:rsidRPr="002D7F3B" w:rsidRDefault="009A67EE" w:rsidP="009A67EE">
      <w:pPr>
        <w:widowControl w:val="0"/>
        <w:autoSpaceDE w:val="0"/>
        <w:autoSpaceDN w:val="0"/>
        <w:adjustRightInd w:val="0"/>
        <w:jc w:val="center"/>
        <w:rPr>
          <w:rFonts w:ascii="Calibri" w:hAnsi="Calibri" w:cs="Lucida Grande"/>
        </w:rPr>
      </w:pPr>
    </w:p>
    <w:p w14:paraId="0B9ADE7D" w14:textId="77777777" w:rsidR="009A67EE" w:rsidRPr="002D7F3B" w:rsidRDefault="009A67EE" w:rsidP="009A67EE">
      <w:pPr>
        <w:widowControl w:val="0"/>
        <w:autoSpaceDE w:val="0"/>
        <w:autoSpaceDN w:val="0"/>
        <w:adjustRightInd w:val="0"/>
        <w:jc w:val="center"/>
        <w:rPr>
          <w:rFonts w:ascii="Calibri" w:hAnsi="Calibri" w:cs="Lucida Grande"/>
        </w:rPr>
      </w:pPr>
    </w:p>
    <w:p w14:paraId="1634F1AA" w14:textId="77777777" w:rsidR="00CB577B" w:rsidRPr="00460AC8" w:rsidRDefault="00CB577B" w:rsidP="00CB577B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Lucida Grande"/>
        </w:rPr>
      </w:pPr>
      <w:r w:rsidRPr="00460AC8">
        <w:rPr>
          <w:rFonts w:ascii="Calibri" w:hAnsi="Calibri" w:cs="Lucida Grande"/>
        </w:rPr>
        <w:t xml:space="preserve">Correspondence to: </w:t>
      </w:r>
    </w:p>
    <w:p w14:paraId="0827D2AA" w14:textId="77777777" w:rsidR="00CB577B" w:rsidRDefault="00CB577B" w:rsidP="00CB577B">
      <w:pPr>
        <w:widowControl w:val="0"/>
        <w:autoSpaceDE w:val="0"/>
        <w:autoSpaceDN w:val="0"/>
        <w:adjustRightInd w:val="0"/>
        <w:spacing w:line="360" w:lineRule="auto"/>
        <w:ind w:left="1440" w:firstLine="720"/>
        <w:rPr>
          <w:rFonts w:ascii="Calibri" w:hAnsi="Calibri" w:cs="Lucida Grande"/>
        </w:rPr>
      </w:pPr>
      <w:r>
        <w:rPr>
          <w:rFonts w:ascii="Calibri" w:hAnsi="Calibri" w:cs="Lucida Grande"/>
        </w:rPr>
        <w:t>Mark Jones</w:t>
      </w:r>
    </w:p>
    <w:p w14:paraId="7AC9774E" w14:textId="77777777" w:rsidR="00CB577B" w:rsidRDefault="00CB577B" w:rsidP="00CB577B">
      <w:pPr>
        <w:widowControl w:val="0"/>
        <w:autoSpaceDE w:val="0"/>
        <w:autoSpaceDN w:val="0"/>
        <w:adjustRightInd w:val="0"/>
        <w:spacing w:line="360" w:lineRule="auto"/>
        <w:ind w:left="1440" w:firstLine="720"/>
        <w:rPr>
          <w:rFonts w:ascii="Calibri" w:hAnsi="Calibri" w:cs="Lucida Grande"/>
        </w:rPr>
      </w:pPr>
      <w:r>
        <w:rPr>
          <w:rFonts w:ascii="Calibri" w:hAnsi="Calibri" w:cs="Lucida Grande"/>
        </w:rPr>
        <w:t xml:space="preserve">NIHR Southampton </w:t>
      </w:r>
      <w:r w:rsidRPr="002D7F3B">
        <w:rPr>
          <w:rFonts w:ascii="Calibri" w:hAnsi="Calibri" w:cs="Lucida Grande"/>
        </w:rPr>
        <w:t xml:space="preserve">Biomedical Research </w:t>
      </w:r>
      <w:r>
        <w:rPr>
          <w:rFonts w:ascii="Calibri" w:hAnsi="Calibri" w:cs="Lucida Grande"/>
        </w:rPr>
        <w:t>Centre</w:t>
      </w:r>
    </w:p>
    <w:p w14:paraId="1DF2EA58" w14:textId="77777777" w:rsidR="00CB577B" w:rsidRDefault="00CB577B" w:rsidP="00CB577B">
      <w:pPr>
        <w:widowControl w:val="0"/>
        <w:autoSpaceDE w:val="0"/>
        <w:autoSpaceDN w:val="0"/>
        <w:adjustRightInd w:val="0"/>
        <w:spacing w:line="360" w:lineRule="auto"/>
        <w:ind w:left="1440" w:firstLine="720"/>
        <w:rPr>
          <w:rFonts w:ascii="Calibri" w:hAnsi="Calibri" w:cs="Lucida Grande"/>
        </w:rPr>
      </w:pPr>
      <w:r w:rsidRPr="002D7F3B">
        <w:rPr>
          <w:rFonts w:ascii="Calibri" w:hAnsi="Calibri" w:cs="Lucida Grande"/>
        </w:rPr>
        <w:t>University Hospital Southampton</w:t>
      </w:r>
    </w:p>
    <w:p w14:paraId="0B14E0F4" w14:textId="77777777" w:rsidR="00CB577B" w:rsidRDefault="00CB577B" w:rsidP="00CB577B">
      <w:pPr>
        <w:widowControl w:val="0"/>
        <w:autoSpaceDE w:val="0"/>
        <w:autoSpaceDN w:val="0"/>
        <w:adjustRightInd w:val="0"/>
        <w:spacing w:line="360" w:lineRule="auto"/>
        <w:ind w:left="1440" w:firstLine="720"/>
        <w:rPr>
          <w:rFonts w:ascii="Calibri" w:hAnsi="Calibri" w:cs="Lucida Grande"/>
        </w:rPr>
      </w:pPr>
      <w:r>
        <w:rPr>
          <w:rFonts w:ascii="Calibri" w:hAnsi="Calibri" w:cs="Lucida Grande"/>
        </w:rPr>
        <w:t xml:space="preserve">SO16 6YD, </w:t>
      </w:r>
      <w:r w:rsidRPr="002D7F3B">
        <w:rPr>
          <w:rFonts w:ascii="Calibri" w:hAnsi="Calibri" w:cs="Lucida Grande"/>
        </w:rPr>
        <w:t xml:space="preserve">Southampton, </w:t>
      </w:r>
      <w:r>
        <w:rPr>
          <w:rFonts w:ascii="Calibri" w:hAnsi="Calibri" w:cs="Lucida Grande"/>
        </w:rPr>
        <w:t>UK</w:t>
      </w:r>
    </w:p>
    <w:p w14:paraId="3B069FD9" w14:textId="77777777" w:rsidR="00CB577B" w:rsidRDefault="00CB577B" w:rsidP="00CB577B">
      <w:pPr>
        <w:widowControl w:val="0"/>
        <w:autoSpaceDE w:val="0"/>
        <w:autoSpaceDN w:val="0"/>
        <w:adjustRightInd w:val="0"/>
        <w:spacing w:line="360" w:lineRule="auto"/>
        <w:ind w:left="1440" w:firstLine="720"/>
        <w:rPr>
          <w:rFonts w:ascii="Calibri" w:hAnsi="Calibri" w:cs="Lucida Grande"/>
        </w:rPr>
      </w:pPr>
      <w:r>
        <w:rPr>
          <w:rFonts w:ascii="Calibri" w:hAnsi="Calibri" w:cs="Lucida Grande"/>
        </w:rPr>
        <w:t xml:space="preserve">Email: </w:t>
      </w:r>
      <w:hyperlink r:id="rId5" w:history="1">
        <w:r w:rsidRPr="007D15DB">
          <w:rPr>
            <w:rStyle w:val="Hyperlink"/>
            <w:rFonts w:ascii="Calibri" w:hAnsi="Calibri" w:cs="Lucida Grande"/>
          </w:rPr>
          <w:t>mark.jones@soton.ac.uk</w:t>
        </w:r>
      </w:hyperlink>
    </w:p>
    <w:p w14:paraId="082F0BF2" w14:textId="77777777" w:rsidR="00CB577B" w:rsidRPr="002D7F3B" w:rsidRDefault="00CB577B" w:rsidP="00CB577B">
      <w:pPr>
        <w:widowControl w:val="0"/>
        <w:autoSpaceDE w:val="0"/>
        <w:autoSpaceDN w:val="0"/>
        <w:adjustRightInd w:val="0"/>
        <w:spacing w:line="360" w:lineRule="auto"/>
        <w:ind w:left="1440" w:firstLine="720"/>
        <w:rPr>
          <w:rFonts w:ascii="Calibri" w:hAnsi="Calibri" w:cs="Lucida Grande"/>
        </w:rPr>
      </w:pPr>
      <w:r>
        <w:rPr>
          <w:rFonts w:ascii="Calibri" w:hAnsi="Calibri" w:cs="Lucida Grande"/>
        </w:rPr>
        <w:t>Tel: +442381206663</w:t>
      </w:r>
    </w:p>
    <w:p w14:paraId="4F561D47" w14:textId="77777777" w:rsidR="009A67EE" w:rsidRPr="002D7F3B" w:rsidRDefault="009A67EE" w:rsidP="009A67EE">
      <w:pPr>
        <w:widowControl w:val="0"/>
        <w:autoSpaceDE w:val="0"/>
        <w:autoSpaceDN w:val="0"/>
        <w:adjustRightInd w:val="0"/>
        <w:jc w:val="center"/>
        <w:rPr>
          <w:rFonts w:ascii="Calibri" w:hAnsi="Calibri" w:cs="Lucida Grande"/>
        </w:rPr>
      </w:pPr>
    </w:p>
    <w:p w14:paraId="35AE0BA7" w14:textId="77777777" w:rsidR="009A67EE" w:rsidRPr="002D7F3B" w:rsidRDefault="009A67EE" w:rsidP="009A67EE">
      <w:pPr>
        <w:widowControl w:val="0"/>
        <w:autoSpaceDE w:val="0"/>
        <w:autoSpaceDN w:val="0"/>
        <w:adjustRightInd w:val="0"/>
        <w:jc w:val="center"/>
        <w:rPr>
          <w:rFonts w:ascii="Calibri" w:hAnsi="Calibri" w:cs="Lucida Grande"/>
        </w:rPr>
      </w:pPr>
    </w:p>
    <w:p w14:paraId="7101DDDB" w14:textId="77777777" w:rsidR="009A67EE" w:rsidRPr="002D7F3B" w:rsidRDefault="009A67EE" w:rsidP="009A67EE">
      <w:pPr>
        <w:widowControl w:val="0"/>
        <w:autoSpaceDE w:val="0"/>
        <w:autoSpaceDN w:val="0"/>
        <w:adjustRightInd w:val="0"/>
        <w:jc w:val="center"/>
        <w:rPr>
          <w:rFonts w:ascii="Calibri" w:hAnsi="Calibri" w:cs="Lucida Grande"/>
        </w:rPr>
      </w:pPr>
    </w:p>
    <w:p w14:paraId="6FA912BE" w14:textId="68CCFE3F" w:rsidR="009A67EE" w:rsidRPr="002D7F3B" w:rsidRDefault="009A67EE" w:rsidP="00460AC8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Word Count: </w:t>
      </w:r>
      <w:r w:rsidR="004D2D5F">
        <w:rPr>
          <w:rFonts w:ascii="Calibri" w:hAnsi="Calibri"/>
          <w:b/>
        </w:rPr>
        <w:t>13</w:t>
      </w:r>
      <w:r w:rsidR="004D2D5F">
        <w:rPr>
          <w:rFonts w:ascii="Calibri" w:hAnsi="Calibri"/>
          <w:b/>
        </w:rPr>
        <w:t>58</w:t>
      </w:r>
      <w:bookmarkStart w:id="0" w:name="_GoBack"/>
      <w:bookmarkEnd w:id="0"/>
    </w:p>
    <w:p w14:paraId="3A49624A" w14:textId="4440EA5A" w:rsidR="009A67EE" w:rsidRDefault="009A67EE">
      <w:pPr>
        <w:rPr>
          <w:color w:val="000000"/>
          <w:shd w:val="clear" w:color="auto" w:fill="FFFFFF"/>
        </w:rPr>
      </w:pPr>
    </w:p>
    <w:p w14:paraId="73397395" w14:textId="77777777" w:rsidR="009A67EE" w:rsidRDefault="009A67EE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 w:type="page"/>
      </w:r>
    </w:p>
    <w:p w14:paraId="1B8C5DEA" w14:textId="65B86928" w:rsidR="003024DE" w:rsidRDefault="00617550" w:rsidP="00D50D15">
      <w:pPr>
        <w:spacing w:line="480" w:lineRule="auto"/>
        <w:jc w:val="both"/>
        <w:rPr>
          <w:color w:val="000000"/>
          <w:shd w:val="clear" w:color="auto" w:fill="FFFFFF"/>
        </w:rPr>
      </w:pPr>
      <w:r w:rsidRPr="008A48D4">
        <w:rPr>
          <w:color w:val="000000"/>
          <w:shd w:val="clear" w:color="auto" w:fill="FFFFFF"/>
        </w:rPr>
        <w:lastRenderedPageBreak/>
        <w:t xml:space="preserve">Idiopathic pulmonary fibrosis </w:t>
      </w:r>
      <w:r w:rsidR="00AC35BB" w:rsidRPr="008A48D4">
        <w:rPr>
          <w:color w:val="000000"/>
          <w:shd w:val="clear" w:color="auto" w:fill="FFFFFF"/>
        </w:rPr>
        <w:t xml:space="preserve">(IPF) </w:t>
      </w:r>
      <w:r w:rsidRPr="008A48D4">
        <w:rPr>
          <w:color w:val="000000"/>
          <w:shd w:val="clear" w:color="auto" w:fill="FFFFFF"/>
        </w:rPr>
        <w:t xml:space="preserve">is a chronic, progressive fibrosing interstitial lung disease with </w:t>
      </w:r>
      <w:r w:rsidR="000B1E0D" w:rsidRPr="008A48D4">
        <w:rPr>
          <w:color w:val="000000"/>
          <w:shd w:val="clear" w:color="auto" w:fill="FFFFFF"/>
        </w:rPr>
        <w:t xml:space="preserve">a median life expectancy of </w:t>
      </w:r>
      <w:r w:rsidR="00FD5F2B" w:rsidRPr="008A48D4">
        <w:rPr>
          <w:color w:val="000000"/>
          <w:shd w:val="clear" w:color="auto" w:fill="FFFFFF"/>
        </w:rPr>
        <w:t>3-5</w:t>
      </w:r>
      <w:r w:rsidR="00894988" w:rsidRPr="008A48D4">
        <w:rPr>
          <w:color w:val="000000"/>
          <w:shd w:val="clear" w:color="auto" w:fill="FFFFFF"/>
        </w:rPr>
        <w:t xml:space="preserve"> year</w:t>
      </w:r>
      <w:r w:rsidR="00AF6F2B" w:rsidRPr="008A48D4">
        <w:rPr>
          <w:color w:val="000000"/>
          <w:shd w:val="clear" w:color="auto" w:fill="FFFFFF"/>
        </w:rPr>
        <w:t>s</w:t>
      </w:r>
      <w:r w:rsidR="00E62985">
        <w:rPr>
          <w:color w:val="000000"/>
          <w:shd w:val="clear" w:color="auto" w:fill="FFFFFF"/>
        </w:rPr>
        <w:t xml:space="preserve"> </w:t>
      </w:r>
      <w:r w:rsidR="003E23BA">
        <w:rPr>
          <w:rFonts w:eastAsiaTheme="minorHAnsi"/>
          <w:lang w:eastAsia="en-US"/>
        </w:rPr>
        <w:fldChar w:fldCharType="begin"/>
      </w:r>
      <w:r w:rsidR="003E23BA">
        <w:rPr>
          <w:rFonts w:eastAsiaTheme="minorHAnsi"/>
          <w:lang w:eastAsia="en-US"/>
        </w:rPr>
        <w:instrText xml:space="preserve"> ADDIN PAPERS2_CITATIONS &lt;citation&gt;&lt;priority&gt;0&lt;/priority&gt;&lt;uuid&gt;60D25BF1-79D0-49BE-9833-83858CD88841&lt;/uuid&gt;&lt;publications&gt;&lt;publication&gt;&lt;subtype&gt;400&lt;/subtype&gt;&lt;publisher&gt;Elsevier Ltd&lt;/publisher&gt;&lt;title&gt;Idiopathic pulmonary fibrosis&lt;/title&gt;&lt;url&gt;http://dx.doi.org/10.1016/S0140-6736(17)30866-8&lt;/url&gt;&lt;volume&gt;389&lt;/volume&gt;&lt;publication_date&gt;99201705131200000000222000&lt;/publication_date&gt;&lt;uuid&gt;63864F01-DAF0-4456-9CAF-D457E8B119B6&lt;/uuid&gt;&lt;type&gt;400&lt;/type&gt;&lt;number&gt;10082&lt;/number&gt;&lt;citekey&gt;Richeldi:2017gu&lt;/citekey&gt;&lt;doi&gt;10.1016/S0140-6736(17)30866-8&lt;/doi&gt;&lt;startpage&gt;1941&lt;/startpage&gt;&lt;endpage&gt;1952&lt;/endpage&gt;&lt;bundle&gt;&lt;publication&gt;&lt;title&gt;The Lancet&lt;/title&gt;&lt;uuid&gt;52BE17EE-2568-433F-A2DD-4BC993388152&lt;/uuid&gt;&lt;subtype&gt;-100&lt;/subtype&gt;&lt;publisher&gt;Elsevier Ltd&lt;/publisher&gt;&lt;type&gt;-100&lt;/type&gt;&lt;url&gt;http://www.thelancet.com/&lt;/url&gt;&lt;/publication&gt;&lt;/bundle&gt;&lt;authors&gt;&lt;author&gt;&lt;lastName&gt;Richeldi&lt;/lastName&gt;&lt;firstName&gt;Luca&lt;/firstName&gt;&lt;/author&gt;&lt;author&gt;&lt;lastName&gt;Collard&lt;/lastName&gt;&lt;firstName&gt;Harold&lt;/firstName&gt;&lt;middleNames&gt;R&lt;/middleNames&gt;&lt;/author&gt;&lt;author&gt;&lt;lastName&gt;Jones&lt;/lastName&gt;&lt;firstName&gt;Mark&lt;/firstName&gt;&lt;middleNames&gt;G&lt;/middleNames&gt;&lt;/author&gt;&lt;/authors&gt;&lt;/publication&gt;&lt;/publications&gt;&lt;cites&gt;&lt;/cites&gt;&lt;/citation&gt;</w:instrText>
      </w:r>
      <w:r w:rsidR="003E23BA">
        <w:rPr>
          <w:rFonts w:eastAsiaTheme="minorHAnsi"/>
          <w:lang w:eastAsia="en-US"/>
        </w:rPr>
        <w:fldChar w:fldCharType="separate"/>
      </w:r>
      <w:r w:rsidR="003E23BA">
        <w:rPr>
          <w:rFonts w:eastAsiaTheme="minorHAnsi"/>
          <w:lang w:eastAsia="en-US"/>
        </w:rPr>
        <w:t>[1]</w:t>
      </w:r>
      <w:r w:rsidR="003E23BA">
        <w:rPr>
          <w:rFonts w:eastAsiaTheme="minorHAnsi"/>
          <w:lang w:eastAsia="en-US"/>
        </w:rPr>
        <w:fldChar w:fldCharType="end"/>
      </w:r>
      <w:r w:rsidRPr="008A48D4">
        <w:rPr>
          <w:color w:val="000000"/>
          <w:shd w:val="clear" w:color="auto" w:fill="FFFFFF"/>
        </w:rPr>
        <w:t xml:space="preserve">. In recent years </w:t>
      </w:r>
      <w:r w:rsidRPr="008A48D4">
        <w:rPr>
          <w:color w:val="333333"/>
          <w:shd w:val="clear" w:color="auto" w:fill="FFFFFF"/>
        </w:rPr>
        <w:t xml:space="preserve">management of </w:t>
      </w:r>
      <w:r w:rsidR="00FD5F2B" w:rsidRPr="008A48D4">
        <w:rPr>
          <w:color w:val="333333"/>
          <w:shd w:val="clear" w:color="auto" w:fill="FFFFFF"/>
        </w:rPr>
        <w:t>IPF</w:t>
      </w:r>
      <w:r w:rsidRPr="008A48D4">
        <w:rPr>
          <w:color w:val="333333"/>
          <w:shd w:val="clear" w:color="auto" w:fill="FFFFFF"/>
        </w:rPr>
        <w:t xml:space="preserve"> has been transformed</w:t>
      </w:r>
      <w:r w:rsidR="00521628" w:rsidRPr="008A48D4">
        <w:rPr>
          <w:color w:val="333333"/>
          <w:shd w:val="clear" w:color="auto" w:fill="FFFFFF"/>
        </w:rPr>
        <w:t xml:space="preserve"> with </w:t>
      </w:r>
      <w:r w:rsidR="00894988" w:rsidRPr="008A48D4">
        <w:rPr>
          <w:color w:val="333333"/>
          <w:shd w:val="clear" w:color="auto" w:fill="FFFFFF"/>
        </w:rPr>
        <w:t xml:space="preserve">the </w:t>
      </w:r>
      <w:r w:rsidR="00894988" w:rsidRPr="008A48D4">
        <w:rPr>
          <w:color w:val="000000"/>
          <w:shd w:val="clear" w:color="auto" w:fill="FFFFFF"/>
        </w:rPr>
        <w:t xml:space="preserve">worldwide approval of two anti-fibrotic therapies. </w:t>
      </w:r>
      <w:r w:rsidR="00AF6F2B" w:rsidRPr="008A48D4">
        <w:rPr>
          <w:color w:val="000000"/>
          <w:shd w:val="clear" w:color="auto" w:fill="FFFFFF"/>
        </w:rPr>
        <w:t>In parallel, a</w:t>
      </w:r>
      <w:r w:rsidR="00894988" w:rsidRPr="008A48D4">
        <w:rPr>
          <w:color w:val="000000"/>
          <w:shd w:val="clear" w:color="auto" w:fill="FFFFFF"/>
        </w:rPr>
        <w:t xml:space="preserve">dvances in </w:t>
      </w:r>
      <w:r w:rsidR="00AF6F2B" w:rsidRPr="008A48D4">
        <w:rPr>
          <w:color w:val="000000"/>
          <w:shd w:val="clear" w:color="auto" w:fill="FFFFFF"/>
        </w:rPr>
        <w:t xml:space="preserve">the </w:t>
      </w:r>
      <w:r w:rsidR="00894988" w:rsidRPr="008A48D4">
        <w:rPr>
          <w:color w:val="000000"/>
          <w:shd w:val="clear" w:color="auto" w:fill="FFFFFF"/>
        </w:rPr>
        <w:t xml:space="preserve">understanding of </w:t>
      </w:r>
      <w:r w:rsidR="00AF6F2B" w:rsidRPr="008A48D4">
        <w:rPr>
          <w:color w:val="000000"/>
          <w:shd w:val="clear" w:color="auto" w:fill="FFFFFF"/>
        </w:rPr>
        <w:t>IPF</w:t>
      </w:r>
      <w:r w:rsidR="00894988" w:rsidRPr="008A48D4">
        <w:rPr>
          <w:color w:val="000000"/>
          <w:shd w:val="clear" w:color="auto" w:fill="FFFFFF"/>
        </w:rPr>
        <w:t xml:space="preserve"> pathogenesis have identified numerous targets for potential therapeutic intervention</w:t>
      </w:r>
      <w:r w:rsidR="00E62985">
        <w:rPr>
          <w:color w:val="000000"/>
          <w:shd w:val="clear" w:color="auto" w:fill="FFFFFF"/>
        </w:rPr>
        <w:t xml:space="preserve"> </w:t>
      </w:r>
      <w:r w:rsidR="003E23BA">
        <w:rPr>
          <w:rFonts w:eastAsiaTheme="minorHAnsi"/>
          <w:lang w:eastAsia="en-US"/>
        </w:rPr>
        <w:fldChar w:fldCharType="begin"/>
      </w:r>
      <w:r w:rsidR="003E23BA">
        <w:rPr>
          <w:rFonts w:eastAsiaTheme="minorHAnsi"/>
          <w:lang w:eastAsia="en-US"/>
        </w:rPr>
        <w:instrText xml:space="preserve"> ADDIN PAPERS2_CITATIONS &lt;citation&gt;&lt;priority&gt;1&lt;/priority&gt;&lt;uuid&gt;731C6082-9594-445B-AD5C-64E8E110C380&lt;/uuid&gt;&lt;publications&gt;&lt;publication&gt;&lt;subtype&gt;400&lt;/subtype&gt;&lt;title&gt;Therapeutic targets and early stage clinical trials for pulmonary fibrosis&lt;/title&gt;&lt;url&gt;https://www.tandfonline.com/doi/full/10.1080/13543784.2019.1554054&lt;/url&gt;&lt;volume&gt;28&lt;/volume&gt;&lt;publication_date&gt;99201812061200000000222000&lt;/publication_date&gt;&lt;uuid&gt;BC4E3287-5F44-44D9-B9FA-1B92C74D498E&lt;/uuid&gt;&lt;type&gt;400&lt;/type&gt;&lt;number&gt;1&lt;/number&gt;&lt;doi&gt;10.1080/13543784.2019.1554054&lt;/doi&gt;&lt;startpage&gt;19&lt;/startpage&gt;&lt;endpage&gt;28&lt;/endpage&gt;&lt;bundle&gt;&lt;publication&gt;&lt;title&gt;Expert Opinion on Investigational Drugs&lt;/title&gt;&lt;uuid&gt;8A251971-6C62-4F8E-B122-68B52FF64FBD&lt;/uuid&gt;&lt;subtype&gt;-100&lt;/subtype&gt;&lt;type&gt;-100&lt;/type&gt;&lt;/publication&gt;&lt;/bundle&gt;&lt;authors&gt;&lt;author&gt;&lt;lastName&gt;Sato&lt;/lastName&gt;&lt;firstName&gt;Seidai&lt;/firstName&gt;&lt;/author&gt;&lt;author&gt;&lt;lastName&gt;Yanagihara&lt;/lastName&gt;&lt;firstName&gt;Toyoshi&lt;/firstName&gt;&lt;/author&gt;&lt;author&gt;&lt;lastName&gt;Kolb&lt;/lastName&gt;&lt;firstName&gt;Martin&lt;/firstName&gt;&lt;middleNames&gt;R J&lt;/middleNames&gt;&lt;/author&gt;&lt;/authors&gt;&lt;/publication&gt;&lt;/publications&gt;&lt;cites&gt;&lt;/cites&gt;&lt;/citation&gt;</w:instrText>
      </w:r>
      <w:r w:rsidR="003E23BA">
        <w:rPr>
          <w:rFonts w:eastAsiaTheme="minorHAnsi"/>
          <w:lang w:eastAsia="en-US"/>
        </w:rPr>
        <w:fldChar w:fldCharType="separate"/>
      </w:r>
      <w:r w:rsidR="003E23BA">
        <w:rPr>
          <w:rFonts w:eastAsiaTheme="minorHAnsi"/>
          <w:lang w:eastAsia="en-US"/>
        </w:rPr>
        <w:t>[2]</w:t>
      </w:r>
      <w:r w:rsidR="003E23BA">
        <w:rPr>
          <w:rFonts w:eastAsiaTheme="minorHAnsi"/>
          <w:lang w:eastAsia="en-US"/>
        </w:rPr>
        <w:fldChar w:fldCharType="end"/>
      </w:r>
      <w:r w:rsidR="00894988" w:rsidRPr="008A48D4">
        <w:rPr>
          <w:color w:val="000000"/>
          <w:shd w:val="clear" w:color="auto" w:fill="FFFFFF"/>
        </w:rPr>
        <w:t xml:space="preserve">. </w:t>
      </w:r>
      <w:r w:rsidR="00CA2B58" w:rsidRPr="008A48D4">
        <w:rPr>
          <w:color w:val="000000"/>
          <w:shd w:val="clear" w:color="auto" w:fill="FFFFFF"/>
        </w:rPr>
        <w:t xml:space="preserve">However, </w:t>
      </w:r>
      <w:r w:rsidR="00B47A5A" w:rsidRPr="008A48D4">
        <w:rPr>
          <w:color w:val="000000"/>
          <w:shd w:val="clear" w:color="auto" w:fill="FFFFFF"/>
        </w:rPr>
        <w:t>the adoption of</w:t>
      </w:r>
      <w:r w:rsidR="00CA2B58" w:rsidRPr="008A48D4">
        <w:rPr>
          <w:color w:val="000000"/>
          <w:shd w:val="clear" w:color="auto" w:fill="FFFFFF"/>
        </w:rPr>
        <w:t xml:space="preserve"> anti-fibrotic therapies </w:t>
      </w:r>
      <w:r w:rsidR="00F93584" w:rsidRPr="008A48D4">
        <w:rPr>
          <w:color w:val="000000"/>
          <w:shd w:val="clear" w:color="auto" w:fill="FFFFFF"/>
        </w:rPr>
        <w:t>as</w:t>
      </w:r>
      <w:r w:rsidR="00FD5F2B" w:rsidRPr="008A48D4">
        <w:rPr>
          <w:color w:val="000000"/>
          <w:shd w:val="clear" w:color="auto" w:fill="FFFFFF"/>
        </w:rPr>
        <w:t xml:space="preserve"> </w:t>
      </w:r>
      <w:r w:rsidR="00F93584" w:rsidRPr="008A48D4">
        <w:rPr>
          <w:color w:val="000000"/>
          <w:shd w:val="clear" w:color="auto" w:fill="FFFFFF"/>
        </w:rPr>
        <w:t>the</w:t>
      </w:r>
      <w:r w:rsidR="00FD5F2B" w:rsidRPr="008A48D4">
        <w:rPr>
          <w:color w:val="000000"/>
          <w:shd w:val="clear" w:color="auto" w:fill="FFFFFF"/>
        </w:rPr>
        <w:t xml:space="preserve"> standard of care for patients with IPF </w:t>
      </w:r>
      <w:r w:rsidR="00B47A5A" w:rsidRPr="008A48D4">
        <w:rPr>
          <w:color w:val="000000"/>
          <w:shd w:val="clear" w:color="auto" w:fill="FFFFFF"/>
        </w:rPr>
        <w:t xml:space="preserve">has further increased </w:t>
      </w:r>
      <w:r w:rsidR="00AF6F2B" w:rsidRPr="008A48D4">
        <w:rPr>
          <w:color w:val="000000"/>
          <w:shd w:val="clear" w:color="auto" w:fill="FFFFFF"/>
        </w:rPr>
        <w:t xml:space="preserve">the complexity of investigating novel therapeutics </w:t>
      </w:r>
      <w:r w:rsidR="00F93584" w:rsidRPr="008A48D4">
        <w:rPr>
          <w:color w:val="000000"/>
          <w:shd w:val="clear" w:color="auto" w:fill="FFFFFF"/>
        </w:rPr>
        <w:t>in clinical trials</w:t>
      </w:r>
      <w:r w:rsidR="00FD5F2B" w:rsidRPr="008A48D4">
        <w:rPr>
          <w:color w:val="000000"/>
          <w:shd w:val="clear" w:color="auto" w:fill="FFFFFF"/>
        </w:rPr>
        <w:t xml:space="preserve">. </w:t>
      </w:r>
      <w:r w:rsidR="00F93584" w:rsidRPr="008A48D4">
        <w:rPr>
          <w:color w:val="000000"/>
          <w:shd w:val="clear" w:color="auto" w:fill="FFFFFF"/>
        </w:rPr>
        <w:t>New</w:t>
      </w:r>
      <w:r w:rsidR="00BF4623" w:rsidRPr="008A48D4">
        <w:rPr>
          <w:color w:val="000000"/>
          <w:shd w:val="clear" w:color="auto" w:fill="FFFFFF"/>
        </w:rPr>
        <w:t xml:space="preserve">, innovative </w:t>
      </w:r>
      <w:r w:rsidR="005C1D72" w:rsidRPr="008A48D4">
        <w:rPr>
          <w:color w:val="000000"/>
          <w:shd w:val="clear" w:color="auto" w:fill="FFFFFF"/>
        </w:rPr>
        <w:t xml:space="preserve">clinical trial design </w:t>
      </w:r>
      <w:r w:rsidR="00BF4623" w:rsidRPr="008A48D4">
        <w:rPr>
          <w:color w:val="000000"/>
          <w:shd w:val="clear" w:color="auto" w:fill="FFFFFF"/>
        </w:rPr>
        <w:t xml:space="preserve">approaches are </w:t>
      </w:r>
      <w:r w:rsidR="00F93584" w:rsidRPr="008A48D4">
        <w:rPr>
          <w:color w:val="000000"/>
          <w:shd w:val="clear" w:color="auto" w:fill="FFFFFF"/>
        </w:rPr>
        <w:t xml:space="preserve">therefore </w:t>
      </w:r>
      <w:r w:rsidR="001C712B" w:rsidRPr="008A48D4">
        <w:rPr>
          <w:color w:val="000000"/>
          <w:shd w:val="clear" w:color="auto" w:fill="FFFFFF"/>
        </w:rPr>
        <w:t>being implemented</w:t>
      </w:r>
      <w:r w:rsidR="00F2696F">
        <w:rPr>
          <w:color w:val="000000"/>
          <w:shd w:val="clear" w:color="auto" w:fill="FFFFFF"/>
        </w:rPr>
        <w:t>. This</w:t>
      </w:r>
      <w:r w:rsidR="00BF4623" w:rsidRPr="008A48D4">
        <w:rPr>
          <w:color w:val="000000"/>
          <w:shd w:val="clear" w:color="auto" w:fill="FFFFFF"/>
        </w:rPr>
        <w:t xml:space="preserve"> </w:t>
      </w:r>
      <w:r w:rsidR="00F2696F" w:rsidRPr="008A48D4">
        <w:rPr>
          <w:color w:val="000000"/>
          <w:shd w:val="clear" w:color="auto" w:fill="FFFFFF"/>
        </w:rPr>
        <w:t>includ</w:t>
      </w:r>
      <w:r w:rsidR="00F2696F">
        <w:rPr>
          <w:color w:val="000000"/>
          <w:shd w:val="clear" w:color="auto" w:fill="FFFFFF"/>
        </w:rPr>
        <w:t xml:space="preserve">es </w:t>
      </w:r>
      <w:r w:rsidR="00C6611C" w:rsidRPr="008A48D4">
        <w:rPr>
          <w:color w:val="000000"/>
          <w:shd w:val="clear" w:color="auto" w:fill="FFFFFF"/>
        </w:rPr>
        <w:t xml:space="preserve">early phase </w:t>
      </w:r>
      <w:r w:rsidR="00AF6F2B" w:rsidRPr="008A48D4">
        <w:rPr>
          <w:color w:val="000000"/>
          <w:shd w:val="clear" w:color="auto" w:fill="FFFFFF"/>
        </w:rPr>
        <w:t>trial</w:t>
      </w:r>
      <w:r w:rsidR="005C1D72" w:rsidRPr="008A48D4">
        <w:rPr>
          <w:color w:val="000000"/>
          <w:shd w:val="clear" w:color="auto" w:fill="FFFFFF"/>
        </w:rPr>
        <w:t>s</w:t>
      </w:r>
      <w:r w:rsidR="00BF4623" w:rsidRPr="008A48D4">
        <w:rPr>
          <w:color w:val="000000"/>
          <w:shd w:val="clear" w:color="auto" w:fill="FFFFFF"/>
        </w:rPr>
        <w:t xml:space="preserve"> </w:t>
      </w:r>
      <w:r w:rsidR="00F2696F">
        <w:rPr>
          <w:color w:val="000000"/>
          <w:shd w:val="clear" w:color="auto" w:fill="FFFFFF"/>
        </w:rPr>
        <w:t xml:space="preserve">designed </w:t>
      </w:r>
      <w:r w:rsidR="00E84EC1">
        <w:rPr>
          <w:color w:val="000000"/>
          <w:shd w:val="clear" w:color="auto" w:fill="FFFFFF"/>
        </w:rPr>
        <w:t xml:space="preserve">to </w:t>
      </w:r>
      <w:r w:rsidR="001C061E">
        <w:rPr>
          <w:color w:val="000000"/>
          <w:shd w:val="clear" w:color="auto" w:fill="FFFFFF"/>
        </w:rPr>
        <w:t xml:space="preserve">not only </w:t>
      </w:r>
      <w:r w:rsidR="00F2696F">
        <w:rPr>
          <w:color w:val="000000"/>
          <w:shd w:val="clear" w:color="auto" w:fill="FFFFFF"/>
        </w:rPr>
        <w:t>inform about</w:t>
      </w:r>
      <w:r w:rsidR="00521628" w:rsidRPr="008A48D4">
        <w:rPr>
          <w:color w:val="000000"/>
          <w:shd w:val="clear" w:color="auto" w:fill="FFFFFF"/>
        </w:rPr>
        <w:t xml:space="preserve"> </w:t>
      </w:r>
      <w:r w:rsidR="00F2696F" w:rsidRPr="008A48D4">
        <w:rPr>
          <w:color w:val="000000"/>
          <w:shd w:val="clear" w:color="auto" w:fill="FFFFFF"/>
        </w:rPr>
        <w:t>drug dosing</w:t>
      </w:r>
      <w:r w:rsidR="00F2696F">
        <w:rPr>
          <w:color w:val="000000"/>
          <w:shd w:val="clear" w:color="auto" w:fill="FFFFFF"/>
        </w:rPr>
        <w:t>,</w:t>
      </w:r>
      <w:r w:rsidR="00F2696F" w:rsidRPr="008A48D4">
        <w:rPr>
          <w:color w:val="000000"/>
          <w:shd w:val="clear" w:color="auto" w:fill="FFFFFF"/>
        </w:rPr>
        <w:t xml:space="preserve"> </w:t>
      </w:r>
      <w:r w:rsidR="00521628" w:rsidRPr="008A48D4">
        <w:rPr>
          <w:color w:val="000000"/>
          <w:shd w:val="clear" w:color="auto" w:fill="FFFFFF"/>
        </w:rPr>
        <w:t xml:space="preserve">safety </w:t>
      </w:r>
      <w:r w:rsidR="00A80907" w:rsidRPr="008A48D4">
        <w:rPr>
          <w:color w:val="000000"/>
          <w:shd w:val="clear" w:color="auto" w:fill="FFFFFF"/>
        </w:rPr>
        <w:t xml:space="preserve">and tolerability </w:t>
      </w:r>
      <w:r w:rsidR="00F2696F">
        <w:rPr>
          <w:color w:val="000000"/>
          <w:shd w:val="clear" w:color="auto" w:fill="FFFFFF"/>
        </w:rPr>
        <w:t>but also to</w:t>
      </w:r>
      <w:r w:rsidR="00AD747A" w:rsidRPr="008A48D4">
        <w:rPr>
          <w:color w:val="000000"/>
          <w:shd w:val="clear" w:color="auto" w:fill="FFFFFF"/>
        </w:rPr>
        <w:t xml:space="preserve"> provid</w:t>
      </w:r>
      <w:r w:rsidR="00F2696F">
        <w:rPr>
          <w:color w:val="000000"/>
          <w:shd w:val="clear" w:color="auto" w:fill="FFFFFF"/>
        </w:rPr>
        <w:t>e</w:t>
      </w:r>
      <w:r w:rsidR="00AD747A" w:rsidRPr="008A48D4">
        <w:rPr>
          <w:color w:val="000000"/>
          <w:shd w:val="clear" w:color="auto" w:fill="FFFFFF"/>
        </w:rPr>
        <w:t xml:space="preserve"> sufficient confidence </w:t>
      </w:r>
      <w:r w:rsidR="00F2696F">
        <w:rPr>
          <w:color w:val="000000"/>
          <w:shd w:val="clear" w:color="auto" w:fill="FFFFFF"/>
        </w:rPr>
        <w:t>on</w:t>
      </w:r>
      <w:r w:rsidR="00AD747A" w:rsidRPr="008A48D4">
        <w:rPr>
          <w:color w:val="000000"/>
          <w:shd w:val="clear" w:color="auto" w:fill="FFFFFF"/>
        </w:rPr>
        <w:t xml:space="preserve"> </w:t>
      </w:r>
      <w:r w:rsidR="001C712B" w:rsidRPr="008A48D4">
        <w:rPr>
          <w:color w:val="000000"/>
          <w:shd w:val="clear" w:color="auto" w:fill="FFFFFF"/>
        </w:rPr>
        <w:t xml:space="preserve">target engagement or </w:t>
      </w:r>
      <w:r w:rsidR="00AD747A" w:rsidRPr="008A48D4">
        <w:rPr>
          <w:color w:val="000000"/>
          <w:shd w:val="clear" w:color="auto" w:fill="FFFFFF"/>
        </w:rPr>
        <w:t>potential efficacy to</w:t>
      </w:r>
      <w:r w:rsidR="00521628" w:rsidRPr="008A48D4">
        <w:rPr>
          <w:color w:val="000000"/>
          <w:shd w:val="clear" w:color="auto" w:fill="FFFFFF"/>
        </w:rPr>
        <w:t xml:space="preserve"> </w:t>
      </w:r>
      <w:r w:rsidR="00C6611C" w:rsidRPr="008A48D4">
        <w:rPr>
          <w:color w:val="000000"/>
          <w:shd w:val="clear" w:color="auto" w:fill="FFFFFF"/>
        </w:rPr>
        <w:t xml:space="preserve">support progression to </w:t>
      </w:r>
      <w:r w:rsidR="00F2696F">
        <w:rPr>
          <w:color w:val="000000"/>
          <w:shd w:val="clear" w:color="auto" w:fill="FFFFFF"/>
        </w:rPr>
        <w:t xml:space="preserve">the much more costly </w:t>
      </w:r>
      <w:r w:rsidR="00BF4623" w:rsidRPr="008A48D4">
        <w:rPr>
          <w:color w:val="000000"/>
          <w:shd w:val="clear" w:color="auto" w:fill="FFFFFF"/>
        </w:rPr>
        <w:t>later phase</w:t>
      </w:r>
      <w:r w:rsidR="00521628" w:rsidRPr="008A48D4">
        <w:rPr>
          <w:color w:val="000000"/>
          <w:shd w:val="clear" w:color="auto" w:fill="FFFFFF"/>
        </w:rPr>
        <w:t xml:space="preserve"> </w:t>
      </w:r>
      <w:r w:rsidR="00C6611C" w:rsidRPr="008A48D4">
        <w:rPr>
          <w:color w:val="000000"/>
          <w:shd w:val="clear" w:color="auto" w:fill="FFFFFF"/>
        </w:rPr>
        <w:t>studies</w:t>
      </w:r>
      <w:r w:rsidR="00BF4623" w:rsidRPr="008A48D4">
        <w:rPr>
          <w:color w:val="000000"/>
          <w:shd w:val="clear" w:color="auto" w:fill="FFFFFF"/>
        </w:rPr>
        <w:t>.</w:t>
      </w:r>
    </w:p>
    <w:p w14:paraId="5404A25D" w14:textId="77777777" w:rsidR="00DF0BE9" w:rsidRPr="008A48D4" w:rsidRDefault="00DF0BE9" w:rsidP="00D50D15">
      <w:pPr>
        <w:spacing w:line="480" w:lineRule="auto"/>
        <w:jc w:val="both"/>
        <w:rPr>
          <w:color w:val="000000"/>
          <w:shd w:val="clear" w:color="auto" w:fill="FFFFFF"/>
        </w:rPr>
      </w:pPr>
    </w:p>
    <w:p w14:paraId="0DDAE130" w14:textId="188427EF" w:rsidR="00D26A2C" w:rsidRDefault="003024DE" w:rsidP="00D50D15">
      <w:pPr>
        <w:spacing w:line="480" w:lineRule="auto"/>
        <w:jc w:val="both"/>
        <w:rPr>
          <w:color w:val="000000"/>
          <w:shd w:val="clear" w:color="auto" w:fill="FFFFFF"/>
        </w:rPr>
      </w:pPr>
      <w:r w:rsidRPr="008A48D4">
        <w:rPr>
          <w:color w:val="000000"/>
          <w:shd w:val="clear" w:color="auto" w:fill="FFFFFF"/>
        </w:rPr>
        <w:t>In this issue of the </w:t>
      </w:r>
      <w:r w:rsidRPr="008A48D4">
        <w:rPr>
          <w:i/>
          <w:iCs/>
          <w:color w:val="000000"/>
          <w:bdr w:val="none" w:sz="0" w:space="0" w:color="auto" w:frame="1"/>
        </w:rPr>
        <w:t>European Respiratory Journal</w:t>
      </w:r>
      <w:r w:rsidR="00113F11" w:rsidRPr="008A48D4">
        <w:rPr>
          <w:color w:val="000000"/>
          <w:bdr w:val="none" w:sz="0" w:space="0" w:color="auto" w:frame="1"/>
        </w:rPr>
        <w:t>,</w:t>
      </w:r>
      <w:r w:rsidRPr="008A48D4">
        <w:rPr>
          <w:color w:val="000000"/>
          <w:shd w:val="clear" w:color="auto" w:fill="FFFFFF"/>
        </w:rPr>
        <w:t xml:space="preserve">  Hirani </w:t>
      </w:r>
      <w:r w:rsidRPr="008A48D4">
        <w:rPr>
          <w:i/>
          <w:iCs/>
          <w:color w:val="000000"/>
          <w:bdr w:val="none" w:sz="0" w:space="0" w:color="auto" w:frame="1"/>
        </w:rPr>
        <w:t>et al.</w:t>
      </w:r>
      <w:r w:rsidRPr="008A48D4">
        <w:rPr>
          <w:color w:val="000000"/>
          <w:shd w:val="clear" w:color="auto" w:fill="FFFFFF"/>
        </w:rPr>
        <w:t> repor</w:t>
      </w:r>
      <w:r w:rsidR="003A0912" w:rsidRPr="008A48D4">
        <w:rPr>
          <w:color w:val="000000"/>
          <w:shd w:val="clear" w:color="auto" w:fill="FFFFFF"/>
        </w:rPr>
        <w:t xml:space="preserve">t </w:t>
      </w:r>
      <w:r w:rsidR="00113F11" w:rsidRPr="008A48D4">
        <w:rPr>
          <w:color w:val="000000"/>
          <w:shd w:val="clear" w:color="auto" w:fill="FFFFFF"/>
        </w:rPr>
        <w:t xml:space="preserve">the findings of the first inhaled therapeutic to be investigated in </w:t>
      </w:r>
      <w:r w:rsidR="00AC35CD" w:rsidRPr="008A48D4">
        <w:rPr>
          <w:color w:val="000000"/>
          <w:shd w:val="clear" w:color="auto" w:fill="FFFFFF"/>
        </w:rPr>
        <w:t>a clinical study in patients with IPF</w:t>
      </w:r>
      <w:r w:rsidR="00E62985">
        <w:rPr>
          <w:color w:val="000000"/>
          <w:shd w:val="clear" w:color="auto" w:fill="FFFFFF"/>
        </w:rPr>
        <w:t xml:space="preserve"> </w:t>
      </w:r>
      <w:r w:rsidR="003E23BA">
        <w:rPr>
          <w:rFonts w:eastAsiaTheme="minorHAnsi"/>
          <w:lang w:eastAsia="en-US"/>
        </w:rPr>
        <w:fldChar w:fldCharType="begin"/>
      </w:r>
      <w:r w:rsidR="003E23BA">
        <w:rPr>
          <w:rFonts w:eastAsiaTheme="minorHAnsi"/>
          <w:lang w:eastAsia="en-US"/>
        </w:rPr>
        <w:instrText xml:space="preserve"> ADDIN PAPERS2_CITATIONS &lt;citation&gt;&lt;priority&gt;2&lt;/priority&gt;&lt;uuid&gt;680907F9-1874-4E21-A37A-2FC7528CD56D&lt;/uuid&gt;&lt;publications&gt;&lt;publication&gt;&lt;subtype&gt;400&lt;/subtype&gt;&lt;publisher&gt;European Respiratory Society&lt;/publisher&gt;&lt;title&gt;Target-inhibition of Galectin-3 by Inhaled TD139 in Patients with Idiopathic Pulmonary Fibrosis.&lt;/title&gt;&lt;url&gt;http://erj.ersjournals.com/lookup/doi/10.1183/13993003.02559-2020&lt;/url&gt;&lt;publication_date&gt;99202011191200000000222000&lt;/publication_date&gt;&lt;uuid&gt;450F50BA-8378-4EB1-A77A-A11F31E2A5BD&lt;/uuid&gt;&lt;type&gt;400&lt;/type&gt;&lt;accepted_date&gt;99202011051200000000222000&lt;/accepted_date&gt;&lt;submission_date&gt;99202006291200000000222000&lt;/submission_date&gt;&lt;doi&gt;10.1183/13993003.02559-2020&lt;/doi&gt;&lt;institution&gt;MRC Centre for Inflammation Research, The Queen's Medical Research Institute University of Edinburgh, Edinburgh, UK n.hirani@ed.ac.uk.&lt;/institution&gt;&lt;startpage&gt;2002559&lt;/startpage&gt;&lt;bundle&gt;&lt;publication&gt;&lt;title&gt;European Respiratory Journal&lt;/title&gt;&lt;uuid&gt;6C0695E3-501A-49F4-8A0A-D484266FACC0&lt;/uuid&gt;&lt;subtype&gt;-100&lt;/subtype&gt;&lt;type&gt;-100&lt;/type&gt;&lt;/publication&gt;&lt;/bundle&gt;&lt;authors&gt;&lt;author&gt;&lt;lastName&gt;Hirani&lt;/lastName&gt;&lt;firstName&gt;Nikhil&lt;/firstName&gt;&lt;/author&gt;&lt;author&gt;&lt;lastName&gt;MacKinnon&lt;/lastName&gt;&lt;firstName&gt;Alison&lt;/firstName&gt;&lt;middleNames&gt;C&lt;/middleNames&gt;&lt;/author&gt;&lt;author&gt;&lt;lastName&gt;Nicol&lt;/lastName&gt;&lt;firstName&gt;Lisa&lt;/firstName&gt;&lt;/author&gt;&lt;author&gt;&lt;lastName&gt;Ford&lt;/lastName&gt;&lt;firstName&gt;Paul&lt;/firstName&gt;&lt;/author&gt;&lt;author&gt;&lt;lastName&gt;Schambye&lt;/lastName&gt;&lt;firstName&gt;Hans&lt;/firstName&gt;&lt;/author&gt;&lt;author&gt;&lt;lastName&gt;Pedersen&lt;/lastName&gt;&lt;firstName&gt;Anders&lt;/firstName&gt;&lt;/author&gt;&lt;author&gt;&lt;lastName&gt;Nilsson&lt;/lastName&gt;&lt;firstName&gt;Ulf&lt;/firstName&gt;&lt;middleNames&gt;J&lt;/middleNames&gt;&lt;/author&gt;&lt;author&gt;&lt;lastName&gt;Leffler&lt;/lastName&gt;&lt;firstName&gt;Hakon&lt;/firstName&gt;&lt;/author&gt;&lt;author&gt;&lt;lastName&gt;Sethi&lt;/lastName&gt;&lt;firstName&gt;Tariq&lt;/firstName&gt;&lt;/author&gt;&lt;author&gt;&lt;lastName&gt;Tantawi&lt;/lastName&gt;&lt;firstName&gt;Susan&lt;/firstName&gt;&lt;/author&gt;&lt;author&gt;&lt;lastName&gt;Gavelle&lt;/lastName&gt;&lt;firstName&gt;Lise&lt;/firstName&gt;&lt;/author&gt;&lt;author&gt;&lt;lastName&gt;Slack&lt;/lastName&gt;&lt;firstName&gt;Robert&lt;/firstName&gt;&lt;middleNames&gt;J&lt;/middleNames&gt;&lt;/author&gt;&lt;author&gt;&lt;lastName&gt;Mills&lt;/lastName&gt;&lt;firstName&gt;Ross&lt;/firstName&gt;&lt;/author&gt;&lt;author&gt;&lt;lastName&gt;Karmakar&lt;/lastName&gt;&lt;firstName&gt;Utsa&lt;/firstName&gt;&lt;/author&gt;&lt;author&gt;&lt;lastName&gt;Humphries&lt;/lastName&gt;&lt;firstName&gt;Duncan&lt;/firstName&gt;&lt;/author&gt;&lt;author&gt;&lt;lastName&gt;Zetterberg&lt;/lastName&gt;&lt;firstName&gt;Fredrik&lt;/firstName&gt;&lt;/author&gt;&lt;author&gt;&lt;lastName&gt;Keeling&lt;/lastName&gt;&lt;firstName&gt;Lucy&lt;/firstName&gt;&lt;/author&gt;&lt;author&gt;&lt;lastName&gt;Paul&lt;/lastName&gt;&lt;firstName&gt;Lyn&lt;/firstName&gt;&lt;/author&gt;&lt;author&gt;&lt;lastName&gt;Molyneaux&lt;/lastName&gt;&lt;firstName&gt;Philip&lt;/firstName&gt;&lt;middleNames&gt;L&lt;/middleNames&gt;&lt;/author&gt;&lt;author&gt;&lt;lastName&gt;Li&lt;/lastName&gt;&lt;firstName&gt;Feng&lt;/firstName&gt;&lt;/author&gt;&lt;author&gt;&lt;lastName&gt;Funston&lt;/lastName&gt;&lt;firstName&gt;Wendy&lt;/firstName&gt;&lt;/author&gt;&lt;author&gt;&lt;lastName&gt;Forrest&lt;/lastName&gt;&lt;firstName&gt;Ian&lt;/firstName&gt;&lt;middleNames&gt;A&lt;/middleNames&gt;&lt;/author&gt;&lt;author&gt;&lt;lastName&gt;Simpson&lt;/lastName&gt;&lt;firstName&gt;A&lt;/firstName&gt;&lt;middleNames&gt;John&lt;/middleNames&gt;&lt;/author&gt;&lt;author&gt;&lt;lastName&gt;Gibbons&lt;/lastName&gt;&lt;firstName&gt;Michael&lt;/firstName&gt;&lt;middleNames&gt;A&lt;/middleNames&gt;&lt;/author&gt;&lt;author&gt;&lt;lastName&gt;Maher&lt;/lastName&gt;&lt;firstName&gt;Toby&lt;/firstName&gt;&lt;middleNames&gt;M&lt;/middleNames&gt;&lt;/author&gt;&lt;/authors&gt;&lt;/publication&gt;&lt;/publications&gt;&lt;cites&gt;&lt;/cites&gt;&lt;/citation&gt;</w:instrText>
      </w:r>
      <w:r w:rsidR="003E23BA">
        <w:rPr>
          <w:rFonts w:eastAsiaTheme="minorHAnsi"/>
          <w:lang w:eastAsia="en-US"/>
        </w:rPr>
        <w:fldChar w:fldCharType="separate"/>
      </w:r>
      <w:r w:rsidR="003E23BA">
        <w:rPr>
          <w:rFonts w:eastAsiaTheme="minorHAnsi"/>
          <w:lang w:eastAsia="en-US"/>
        </w:rPr>
        <w:t>[3]</w:t>
      </w:r>
      <w:r w:rsidR="003E23BA">
        <w:rPr>
          <w:rFonts w:eastAsiaTheme="minorHAnsi"/>
          <w:lang w:eastAsia="en-US"/>
        </w:rPr>
        <w:fldChar w:fldCharType="end"/>
      </w:r>
      <w:r w:rsidR="00113F11" w:rsidRPr="008A48D4">
        <w:rPr>
          <w:color w:val="000000"/>
          <w:shd w:val="clear" w:color="auto" w:fill="FFFFFF"/>
        </w:rPr>
        <w:t xml:space="preserve">. In </w:t>
      </w:r>
      <w:r w:rsidR="003E1202" w:rsidRPr="008A48D4">
        <w:rPr>
          <w:color w:val="000000"/>
          <w:shd w:val="clear" w:color="auto" w:fill="FFFFFF"/>
        </w:rPr>
        <w:t>a</w:t>
      </w:r>
      <w:r w:rsidR="00113F11" w:rsidRPr="008A48D4">
        <w:rPr>
          <w:color w:val="000000"/>
          <w:shd w:val="clear" w:color="auto" w:fill="FFFFFF"/>
        </w:rPr>
        <w:t xml:space="preserve"> randomised, double-blind, multi-centre, placebo-controlled phase I/</w:t>
      </w:r>
      <w:proofErr w:type="spellStart"/>
      <w:r w:rsidR="00113F11" w:rsidRPr="008A48D4">
        <w:rPr>
          <w:color w:val="000000"/>
          <w:shd w:val="clear" w:color="auto" w:fill="FFFFFF"/>
        </w:rPr>
        <w:t>IIa</w:t>
      </w:r>
      <w:proofErr w:type="spellEnd"/>
      <w:r w:rsidR="00113F11" w:rsidRPr="008A48D4">
        <w:rPr>
          <w:color w:val="000000"/>
          <w:shd w:val="clear" w:color="auto" w:fill="FFFFFF"/>
        </w:rPr>
        <w:t xml:space="preserve"> study they investigated the safety, tolerability, and pharmacokinetics of</w:t>
      </w:r>
      <w:r w:rsidR="00617550" w:rsidRPr="008A48D4">
        <w:rPr>
          <w:color w:val="000000"/>
          <w:shd w:val="clear" w:color="auto" w:fill="FFFFFF"/>
        </w:rPr>
        <w:t xml:space="preserve"> </w:t>
      </w:r>
      <w:r w:rsidR="00113F11" w:rsidRPr="008A48D4">
        <w:rPr>
          <w:color w:val="000000"/>
          <w:shd w:val="clear" w:color="auto" w:fill="FFFFFF"/>
        </w:rPr>
        <w:t>TD139, a</w:t>
      </w:r>
      <w:r w:rsidR="00FD5F2B" w:rsidRPr="008A48D4">
        <w:rPr>
          <w:color w:val="000000"/>
          <w:shd w:val="clear" w:color="auto" w:fill="FFFFFF"/>
        </w:rPr>
        <w:t xml:space="preserve">n inhaled dry powder </w:t>
      </w:r>
      <w:r w:rsidR="00113F11" w:rsidRPr="008A48D4">
        <w:rPr>
          <w:color w:val="000000"/>
          <w:shd w:val="clear" w:color="auto" w:fill="FFFFFF"/>
        </w:rPr>
        <w:t>Galectin-3 inhibitor</w:t>
      </w:r>
      <w:r w:rsidR="007D618D" w:rsidRPr="008A48D4">
        <w:rPr>
          <w:color w:val="000000"/>
          <w:shd w:val="clear" w:color="auto" w:fill="FFFFFF"/>
        </w:rPr>
        <w:t>.</w:t>
      </w:r>
      <w:r w:rsidR="00113F11" w:rsidRPr="008A48D4">
        <w:rPr>
          <w:color w:val="000000"/>
          <w:shd w:val="clear" w:color="auto" w:fill="FFFFFF"/>
        </w:rPr>
        <w:t xml:space="preserve"> </w:t>
      </w:r>
      <w:r w:rsidR="007D618D" w:rsidRPr="008A48D4">
        <w:rPr>
          <w:color w:val="000000"/>
          <w:shd w:val="clear" w:color="auto" w:fill="FFFFFF"/>
        </w:rPr>
        <w:t xml:space="preserve">Galectin-3 is </w:t>
      </w:r>
      <w:r w:rsidR="00F2696F">
        <w:rPr>
          <w:color w:val="000000"/>
          <w:shd w:val="clear" w:color="auto" w:fill="FFFFFF"/>
        </w:rPr>
        <w:t xml:space="preserve">a cytokine that is </w:t>
      </w:r>
      <w:r w:rsidR="007D618D" w:rsidRPr="008A48D4">
        <w:rPr>
          <w:color w:val="000000"/>
          <w:shd w:val="clear" w:color="auto" w:fill="FFFFFF"/>
        </w:rPr>
        <w:t>upregulated in the bronchoalveolar lavage (BAL) fluid and serum of patients with IPF</w:t>
      </w:r>
      <w:r w:rsidR="00F2696F">
        <w:rPr>
          <w:color w:val="000000"/>
          <w:shd w:val="clear" w:color="auto" w:fill="FFFFFF"/>
        </w:rPr>
        <w:t>. It</w:t>
      </w:r>
      <w:r w:rsidR="007D618D" w:rsidRPr="008A48D4">
        <w:rPr>
          <w:color w:val="000000"/>
          <w:shd w:val="clear" w:color="auto" w:fill="FFFFFF"/>
        </w:rPr>
        <w:t xml:space="preserve"> </w:t>
      </w:r>
      <w:r w:rsidR="00F2696F">
        <w:rPr>
          <w:color w:val="000000"/>
          <w:shd w:val="clear" w:color="auto" w:fill="FFFFFF"/>
        </w:rPr>
        <w:t xml:space="preserve">is believed </w:t>
      </w:r>
      <w:r w:rsidR="007D618D" w:rsidRPr="008A48D4">
        <w:rPr>
          <w:color w:val="000000"/>
          <w:shd w:val="clear" w:color="auto" w:fill="FFFFFF"/>
        </w:rPr>
        <w:t>to be a pleiotropic regula</w:t>
      </w:r>
      <w:r w:rsidR="00A258D0">
        <w:rPr>
          <w:color w:val="000000"/>
          <w:shd w:val="clear" w:color="auto" w:fill="FFFFFF"/>
        </w:rPr>
        <w:t>to</w:t>
      </w:r>
      <w:r w:rsidR="007D618D" w:rsidRPr="008A48D4">
        <w:rPr>
          <w:color w:val="000000"/>
          <w:shd w:val="clear" w:color="auto" w:fill="FFFFFF"/>
        </w:rPr>
        <w:t>r of lung fibrosis through its ability to cross-link and promote signalling via multiple surface receptors, with previous studies reporting</w:t>
      </w:r>
      <w:r w:rsidR="00113F11" w:rsidRPr="008A48D4">
        <w:rPr>
          <w:color w:val="000000"/>
          <w:shd w:val="clear" w:color="auto" w:fill="FFFFFF"/>
        </w:rPr>
        <w:t xml:space="preserve"> anti-fibrotic efficacy in murine models of lung fibrosis through inhibition of Gal</w:t>
      </w:r>
      <w:r w:rsidR="00AC35CD" w:rsidRPr="008A48D4">
        <w:rPr>
          <w:color w:val="000000"/>
          <w:shd w:val="clear" w:color="auto" w:fill="FFFFFF"/>
        </w:rPr>
        <w:t>ectin</w:t>
      </w:r>
      <w:r w:rsidR="00113F11" w:rsidRPr="008A48D4">
        <w:rPr>
          <w:color w:val="000000"/>
          <w:shd w:val="clear" w:color="auto" w:fill="FFFFFF"/>
        </w:rPr>
        <w:t>-3 secreting macrophages</w:t>
      </w:r>
      <w:r w:rsidR="00E62985">
        <w:rPr>
          <w:color w:val="000000"/>
          <w:shd w:val="clear" w:color="auto" w:fill="FFFFFF"/>
        </w:rPr>
        <w:t xml:space="preserve"> </w:t>
      </w:r>
      <w:r w:rsidR="003E23BA">
        <w:rPr>
          <w:rFonts w:eastAsiaTheme="minorHAnsi"/>
          <w:lang w:eastAsia="en-US"/>
        </w:rPr>
        <w:fldChar w:fldCharType="begin"/>
      </w:r>
      <w:r w:rsidR="003E23BA">
        <w:rPr>
          <w:rFonts w:eastAsiaTheme="minorHAnsi"/>
          <w:lang w:eastAsia="en-US"/>
        </w:rPr>
        <w:instrText xml:space="preserve"> ADDIN PAPERS2_CITATIONS &lt;citation&gt;&lt;priority&gt;3&lt;/priority&gt;&lt;uuid&gt;8696E980-9368-4461-B551-5E20FE2F2D71&lt;/uuid&gt;&lt;publications&gt;&lt;publication&gt;&lt;subtype&gt;400&lt;/subtype&gt;&lt;title&gt;Galectin-3-Binding Glycomimetics that Strongly Reduce Bleomycin-Induced Lung Fibrosis and Modulate Intracellular Glycan Recognition&lt;/title&gt;&lt;url&gt;http://doi.wiley.com/10.1002/cbic.201600285&lt;/url&gt;&lt;volume&gt;17&lt;/volume&gt;&lt;publication_date&gt;99201608121200000000222000&lt;/publication_date&gt;&lt;uuid&gt;947C7604-B2DF-40F8-909C-2B15D5D6CDC0&lt;/uuid&gt;&lt;type&gt;400&lt;/type&gt;&lt;number&gt;18&lt;/number&gt;&lt;doi&gt;10.1002/cbic.201600285&lt;/doi&gt;&lt;startpage&gt;1759&lt;/startpage&gt;&lt;endpage&gt;1770&lt;/endpage&gt;&lt;bundle&gt;&lt;publication&gt;&lt;title&gt;ChemBioChem&lt;/title&gt;&lt;uuid&gt;97C65065-D860-421C-AB32-27B56210B4E6&lt;/uuid&gt;&lt;subtype&gt;-100&lt;/subtype&gt;&lt;type&gt;-100&lt;/type&gt;&lt;/publication&gt;&lt;/bundle&gt;&lt;authors&gt;&lt;author&gt;&lt;lastName&gt;Delaine&lt;/lastName&gt;&lt;firstName&gt;Tamara&lt;/firstName&gt;&lt;/author&gt;&lt;author&gt;&lt;lastName&gt;Collins&lt;/lastName&gt;&lt;firstName&gt;Patrick&lt;/firstName&gt;&lt;/author&gt;&lt;author&gt;&lt;lastName&gt;MacKinnon&lt;/lastName&gt;&lt;firstName&gt;Alison&lt;/firstName&gt;&lt;/author&gt;&lt;author&gt;&lt;lastName&gt;Sharma&lt;/lastName&gt;&lt;firstName&gt;G&lt;/firstName&gt;&lt;/author&gt;&lt;author&gt;&lt;lastName&gt;Stegmayr&lt;/lastName&gt;&lt;firstName&gt;John&lt;/firstName&gt;&lt;/author&gt;&lt;author&gt;&lt;lastName&gt;Rajput&lt;/lastName&gt;&lt;firstName&gt;Vishal&lt;/firstName&gt;&lt;middleNames&gt;K&lt;/middleNames&gt;&lt;/author&gt;&lt;author&gt;&lt;lastName&gt;Mandal&lt;/lastName&gt;&lt;firstName&gt;Santanu&lt;/firstName&gt;&lt;/author&gt;&lt;author&gt;&lt;lastName&gt;Cumpstey&lt;/lastName&gt;&lt;firstName&gt;Ian&lt;/firstName&gt;&lt;/author&gt;&lt;author&gt;&lt;lastName&gt;Larumbe&lt;/lastName&gt;&lt;firstName&gt;Amaia&lt;/firstName&gt;&lt;/author&gt;&lt;author&gt;&lt;lastName&gt;Salameh&lt;/lastName&gt;&lt;firstName&gt;Bader&lt;/firstName&gt;&lt;middleNames&gt;A&lt;/middleNames&gt;&lt;/author&gt;&lt;author&gt;&lt;lastName&gt;Kahl-Knutsson&lt;/lastName&gt;&lt;firstName&gt;Barbro&lt;/firstName&gt;&lt;/author&gt;&lt;author&gt;&lt;lastName&gt;Hattum&lt;/lastName&gt;&lt;nonDroppingParticle&gt;van&lt;/nonDroppingParticle&gt;&lt;firstName&gt;Hilde&lt;/firstName&gt;&lt;/author&gt;&lt;author&gt;&lt;lastName&gt;Scherpenzeel&lt;/lastName&gt;&lt;nonDroppingParticle&gt;van&lt;/nonDroppingParticle&gt;&lt;firstName&gt;Monique&lt;/firstName&gt;&lt;/author&gt;&lt;author&gt;&lt;lastName&gt;Pieters&lt;/lastName&gt;&lt;firstName&gt;Roland&lt;/firstName&gt;&lt;middleNames&gt;J&lt;/middleNames&gt;&lt;/author&gt;&lt;author&gt;&lt;lastName&gt;Sethi&lt;/lastName&gt;&lt;firstName&gt;Tariq&lt;/firstName&gt;&lt;/author&gt;&lt;author&gt;&lt;lastName&gt;Schambye&lt;/lastName&gt;&lt;firstName&gt;Hans&lt;/firstName&gt;&lt;/author&gt;&lt;author&gt;&lt;lastName&gt;Oredsson&lt;/lastName&gt;&lt;firstName&gt;Stina&lt;/firstName&gt;&lt;/author&gt;&lt;author&gt;&lt;lastName&gt;Leffler&lt;/lastName&gt;&lt;firstName&gt;Hakon&lt;/firstName&gt;&lt;/author&gt;&lt;author&gt;&lt;lastName&gt;Blanchard&lt;/lastName&gt;&lt;firstName&gt;Helen&lt;/firstName&gt;&lt;/author&gt;&lt;author&gt;&lt;lastName&gt;Nilsson&lt;/lastName&gt;&lt;firstName&gt;Ulf&lt;/firstName&gt;&lt;middleNames&gt;J&lt;/middleNames&gt;&lt;/author&gt;&lt;/authors&gt;&lt;/publication&gt;&lt;publication&gt;&lt;subtype&gt;400&lt;/subtype&gt;&lt;title&gt;Regulation of Transforming Growth Factor- 1-driven Lung Fibrosis by Galectin-3&lt;/title&gt;&lt;url&gt;http://ajrccm.atsjournals.org/cgi/doi/10.1164/rccm.201106-0965OC&lt;/url&gt;&lt;volume&gt;185&lt;/volume&gt;&lt;publication_date&gt;99201203011200000000222000&lt;/publication_date&gt;&lt;uuid&gt;4A67DF2B-90B4-4CC3-B874-997614031CF5&lt;/uuid&gt;&lt;type&gt;400&lt;/type&gt;&lt;number&gt;5&lt;/number&gt;&lt;doi&gt;10.1164/rccm.201106-0965OC&lt;/doi&gt;&lt;startpage&gt;537&lt;/startpage&gt;&lt;endpage&gt;546&lt;/endpage&gt;&lt;bundle&gt;&lt;publication&gt;&lt;title&gt;American journal of respiratory and critical care medicine&lt;/title&gt;&lt;uuid&gt;E2752937-7EEE-4C00-872B-CAF4404A8523&lt;/uuid&gt;&lt;subtype&gt;-100&lt;/subtype&gt;&lt;type&gt;-100&lt;/type&gt;&lt;/publication&gt;&lt;/bundle&gt;&lt;authors&gt;&lt;author&gt;&lt;lastName&gt;MacKinnon&lt;/lastName&gt;&lt;firstName&gt;Alison&lt;/firstName&gt;&lt;middleNames&gt;C&lt;/middleNames&gt;&lt;/author&gt;&lt;author&gt;&lt;lastName&gt;Gibbons&lt;/lastName&gt;&lt;firstName&gt;Michael&lt;/firstName&gt;&lt;middleNames&gt;A&lt;/middleNames&gt;&lt;/author&gt;&lt;author&gt;&lt;lastName&gt;Farnworth&lt;/lastName&gt;&lt;firstName&gt;Sarah&lt;/firstName&gt;&lt;middleNames&gt;L&lt;/middleNames&gt;&lt;/author&gt;&lt;author&gt;&lt;lastName&gt;Leffler&lt;/lastName&gt;&lt;firstName&gt;Hakon&lt;/firstName&gt;&lt;/author&gt;&lt;author&gt;&lt;lastName&gt;Nilsson&lt;/lastName&gt;&lt;firstName&gt;Ulf&lt;/firstName&gt;&lt;middleNames&gt;J&lt;/middleNames&gt;&lt;/author&gt;&lt;author&gt;&lt;lastName&gt;Delaine&lt;/lastName&gt;&lt;firstName&gt;Tamara&lt;/firstName&gt;&lt;/author&gt;&lt;author&gt;&lt;lastName&gt;Simpson&lt;/lastName&gt;&lt;firstName&gt;A&lt;/firstName&gt;&lt;middleNames&gt;John&lt;/middleNames&gt;&lt;/author&gt;&lt;author&gt;&lt;lastName&gt;Forbes&lt;/lastName&gt;&lt;firstName&gt;Stuart&lt;/firstName&gt;&lt;middleNames&gt;J&lt;/middleNames&gt;&lt;/author&gt;&lt;author&gt;&lt;lastName&gt;Hirani&lt;/lastName&gt;&lt;firstName&gt;Nik&lt;/firstName&gt;&lt;/author&gt;&lt;author&gt;&lt;lastName&gt;Gauldie&lt;/lastName&gt;&lt;firstName&gt;Jack&lt;/firstName&gt;&lt;/author&gt;&lt;author&gt;&lt;lastName&gt;Sethi&lt;/lastName&gt;&lt;firstName&gt;Tariq&lt;/firstName&gt;&lt;/author&gt;&lt;/authors&gt;&lt;/publication&gt;&lt;/publications&gt;&lt;cites&gt;&lt;/cites&gt;&lt;/citation&gt;</w:instrText>
      </w:r>
      <w:r w:rsidR="003E23BA">
        <w:rPr>
          <w:rFonts w:eastAsiaTheme="minorHAnsi"/>
          <w:lang w:eastAsia="en-US"/>
        </w:rPr>
        <w:fldChar w:fldCharType="separate"/>
      </w:r>
      <w:r w:rsidR="003E23BA">
        <w:rPr>
          <w:rFonts w:eastAsiaTheme="minorHAnsi"/>
          <w:lang w:eastAsia="en-US"/>
        </w:rPr>
        <w:t>[4, 5]</w:t>
      </w:r>
      <w:r w:rsidR="003E23BA">
        <w:rPr>
          <w:rFonts w:eastAsiaTheme="minorHAnsi"/>
          <w:lang w:eastAsia="en-US"/>
        </w:rPr>
        <w:fldChar w:fldCharType="end"/>
      </w:r>
      <w:r w:rsidR="00113F11" w:rsidRPr="008A48D4">
        <w:rPr>
          <w:color w:val="000000"/>
          <w:shd w:val="clear" w:color="auto" w:fill="FFFFFF"/>
        </w:rPr>
        <w:t xml:space="preserve">. </w:t>
      </w:r>
      <w:r w:rsidR="002B459A" w:rsidRPr="008A48D4">
        <w:rPr>
          <w:color w:val="000000"/>
          <w:shd w:val="clear" w:color="auto" w:fill="FFFFFF"/>
        </w:rPr>
        <w:t xml:space="preserve"> </w:t>
      </w:r>
    </w:p>
    <w:p w14:paraId="42BA5932" w14:textId="77777777" w:rsidR="00DF0BE9" w:rsidRPr="008A48D4" w:rsidRDefault="00DF0BE9" w:rsidP="00D50D15">
      <w:pPr>
        <w:spacing w:line="480" w:lineRule="auto"/>
        <w:jc w:val="both"/>
        <w:rPr>
          <w:color w:val="000000"/>
          <w:shd w:val="clear" w:color="auto" w:fill="FFFFFF"/>
        </w:rPr>
      </w:pPr>
    </w:p>
    <w:p w14:paraId="3BAD7F23" w14:textId="5B4D4CEC" w:rsidR="005E0859" w:rsidRDefault="00F23326" w:rsidP="00D50D15">
      <w:pPr>
        <w:spacing w:line="480" w:lineRule="auto"/>
        <w:jc w:val="both"/>
      </w:pPr>
      <w:r w:rsidRPr="008A48D4">
        <w:t xml:space="preserve">The study is notable as the first to describe an inhaled drug in patients with IPF, identifying </w:t>
      </w:r>
      <w:r w:rsidRPr="008A48D4">
        <w:rPr>
          <w:color w:val="000000"/>
          <w:shd w:val="clear" w:color="auto" w:fill="FFFFFF"/>
        </w:rPr>
        <w:t xml:space="preserve">a concentration in the lung &gt;500-fold higher than in the blood, whilst providing biologic proof-of-concept </w:t>
      </w:r>
      <w:r w:rsidRPr="008A48D4">
        <w:t xml:space="preserve">that it achieves target engagement in the alveolar space associated with plasma changes in pro-fibrotic mediators. </w:t>
      </w:r>
      <w:r w:rsidR="00F746AF" w:rsidRPr="008A48D4">
        <w:rPr>
          <w:color w:val="000000"/>
          <w:shd w:val="clear" w:color="auto" w:fill="FFFFFF"/>
        </w:rPr>
        <w:t xml:space="preserve">In </w:t>
      </w:r>
      <w:r w:rsidR="009B2407" w:rsidRPr="008A48D4">
        <w:rPr>
          <w:color w:val="000000"/>
          <w:shd w:val="clear" w:color="auto" w:fill="FFFFFF"/>
        </w:rPr>
        <w:t>the first part</w:t>
      </w:r>
      <w:r w:rsidR="00F746AF" w:rsidRPr="008A48D4">
        <w:rPr>
          <w:color w:val="000000"/>
          <w:shd w:val="clear" w:color="auto" w:fill="FFFFFF"/>
        </w:rPr>
        <w:t xml:space="preserve"> of the study cohorts of </w:t>
      </w:r>
      <w:r w:rsidR="00EB50A2">
        <w:rPr>
          <w:color w:val="000000"/>
          <w:shd w:val="clear" w:color="auto" w:fill="FFFFFF"/>
        </w:rPr>
        <w:t xml:space="preserve">thirty six </w:t>
      </w:r>
      <w:r w:rsidR="00F746AF" w:rsidRPr="008A48D4">
        <w:rPr>
          <w:color w:val="000000"/>
          <w:shd w:val="clear" w:color="auto" w:fill="FFFFFF"/>
        </w:rPr>
        <w:t xml:space="preserve">healthy </w:t>
      </w:r>
      <w:r w:rsidR="00F746AF" w:rsidRPr="008A48D4">
        <w:rPr>
          <w:color w:val="000000"/>
          <w:shd w:val="clear" w:color="auto" w:fill="FFFFFF"/>
        </w:rPr>
        <w:lastRenderedPageBreak/>
        <w:t xml:space="preserve">subjects were evaluated with </w:t>
      </w:r>
      <w:r w:rsidR="00D26A2C" w:rsidRPr="008A48D4">
        <w:rPr>
          <w:color w:val="000000"/>
          <w:shd w:val="clear" w:color="auto" w:fill="FFFFFF"/>
        </w:rPr>
        <w:t xml:space="preserve">a range of </w:t>
      </w:r>
      <w:r w:rsidR="00F746AF" w:rsidRPr="008A48D4">
        <w:rPr>
          <w:color w:val="000000"/>
          <w:shd w:val="clear" w:color="auto" w:fill="FFFFFF"/>
        </w:rPr>
        <w:t>doses of TD139</w:t>
      </w:r>
      <w:r w:rsidR="00D26A2C" w:rsidRPr="008A48D4">
        <w:rPr>
          <w:color w:val="000000"/>
          <w:shd w:val="clear" w:color="auto" w:fill="FFFFFF"/>
        </w:rPr>
        <w:t xml:space="preserve">, whilst in the second </w:t>
      </w:r>
      <w:r w:rsidR="00F746AF" w:rsidRPr="008A48D4">
        <w:rPr>
          <w:color w:val="000000"/>
          <w:shd w:val="clear" w:color="auto" w:fill="FFFFFF"/>
        </w:rPr>
        <w:t xml:space="preserve">part of the study </w:t>
      </w:r>
      <w:r w:rsidR="00EB50A2">
        <w:rPr>
          <w:color w:val="000000"/>
          <w:shd w:val="clear" w:color="auto" w:fill="FFFFFF"/>
        </w:rPr>
        <w:t>twenty four</w:t>
      </w:r>
      <w:r w:rsidR="00D26A2C" w:rsidRPr="008A48D4">
        <w:rPr>
          <w:color w:val="000000"/>
          <w:shd w:val="clear" w:color="auto" w:fill="FFFFFF"/>
        </w:rPr>
        <w:t xml:space="preserve"> </w:t>
      </w:r>
      <w:r w:rsidR="00F746AF" w:rsidRPr="008A48D4">
        <w:rPr>
          <w:color w:val="000000"/>
          <w:shd w:val="clear" w:color="auto" w:fill="FFFFFF"/>
        </w:rPr>
        <w:t>patients with an MDT diagnosis of IPF</w:t>
      </w:r>
      <w:r w:rsidR="00D26A2C" w:rsidRPr="008A48D4">
        <w:rPr>
          <w:color w:val="000000"/>
          <w:shd w:val="clear" w:color="auto" w:fill="FFFFFF"/>
        </w:rPr>
        <w:t xml:space="preserve"> received </w:t>
      </w:r>
      <w:r w:rsidR="009845F9" w:rsidRPr="008A48D4">
        <w:rPr>
          <w:color w:val="000000"/>
          <w:shd w:val="clear" w:color="auto" w:fill="FFFFFF"/>
        </w:rPr>
        <w:t>TD139</w:t>
      </w:r>
      <w:r w:rsidR="00D26A2C" w:rsidRPr="008A48D4">
        <w:rPr>
          <w:color w:val="000000"/>
          <w:shd w:val="clear" w:color="auto" w:fill="FFFFFF"/>
        </w:rPr>
        <w:t xml:space="preserve"> or placebo for 14 days, </w:t>
      </w:r>
      <w:r w:rsidR="00F746AF" w:rsidRPr="008A48D4">
        <w:rPr>
          <w:color w:val="000000"/>
          <w:shd w:val="clear" w:color="auto" w:fill="FFFFFF"/>
        </w:rPr>
        <w:t xml:space="preserve"> </w:t>
      </w:r>
      <w:r w:rsidR="00D26A2C" w:rsidRPr="008A48D4">
        <w:rPr>
          <w:color w:val="000000"/>
          <w:shd w:val="clear" w:color="auto" w:fill="FFFFFF"/>
        </w:rPr>
        <w:t xml:space="preserve">with bronchoscopy with </w:t>
      </w:r>
      <w:r w:rsidR="00F7794B" w:rsidRPr="008A48D4">
        <w:rPr>
          <w:color w:val="000000"/>
          <w:shd w:val="clear" w:color="auto" w:fill="FFFFFF"/>
        </w:rPr>
        <w:t>bronchoalveolar lavage (BAL)</w:t>
      </w:r>
      <w:r w:rsidR="00D26A2C" w:rsidRPr="008A48D4">
        <w:rPr>
          <w:color w:val="000000"/>
          <w:shd w:val="clear" w:color="auto" w:fill="FFFFFF"/>
        </w:rPr>
        <w:t xml:space="preserve"> performed on day 1 and day 14. </w:t>
      </w:r>
      <w:r w:rsidR="00D26A2C" w:rsidRPr="008A48D4">
        <w:t>Inhaled administration resulted in measurable, dose-dependent levels of the drug in plasma, epithelial lining fluid, and alveolar macrophages</w:t>
      </w:r>
      <w:r w:rsidR="00D9680B" w:rsidRPr="008A48D4">
        <w:t xml:space="preserve">, with </w:t>
      </w:r>
      <w:r w:rsidR="001C712B" w:rsidRPr="008A48D4">
        <w:t>suppression</w:t>
      </w:r>
      <w:r w:rsidR="00D26A2C" w:rsidRPr="008A48D4">
        <w:t xml:space="preserve"> of Gal</w:t>
      </w:r>
      <w:r w:rsidR="00246DCC">
        <w:t>ectin</w:t>
      </w:r>
      <w:r w:rsidR="00D26A2C" w:rsidRPr="008A48D4">
        <w:t xml:space="preserve">-3 expression on BAL macrophages </w:t>
      </w:r>
      <w:r w:rsidR="00D9680B" w:rsidRPr="008A48D4">
        <w:t xml:space="preserve">as well as </w:t>
      </w:r>
      <w:r w:rsidR="00D26A2C" w:rsidRPr="008A48D4">
        <w:t>a decrease in plasma biomarkers associated with IPF progression. Together these findings have supported progression to a</w:t>
      </w:r>
      <w:r w:rsidR="00F2696F">
        <w:t xml:space="preserve"> currently ongoing</w:t>
      </w:r>
      <w:r w:rsidR="00D26A2C" w:rsidRPr="008A48D4">
        <w:t xml:space="preserve"> Phase IIb study with TD139 in IPF (Galactic-1, NCT03832946).</w:t>
      </w:r>
    </w:p>
    <w:p w14:paraId="4F77C575" w14:textId="77777777" w:rsidR="00DF0BE9" w:rsidRPr="008A48D4" w:rsidRDefault="00DF0BE9" w:rsidP="00D50D15">
      <w:pPr>
        <w:spacing w:line="480" w:lineRule="auto"/>
        <w:jc w:val="both"/>
      </w:pPr>
    </w:p>
    <w:p w14:paraId="3E03FF73" w14:textId="31A84974" w:rsidR="009B544D" w:rsidRDefault="0012761C" w:rsidP="00D50D15">
      <w:pPr>
        <w:pStyle w:val="NormalWeb"/>
        <w:spacing w:before="0" w:beforeAutospacing="0" w:after="0" w:afterAutospacing="0" w:line="480" w:lineRule="auto"/>
        <w:jc w:val="both"/>
      </w:pPr>
      <w:r w:rsidRPr="008A48D4">
        <w:t>TD-139 was considered safe and tolerable in the cohort studied</w:t>
      </w:r>
      <w:r w:rsidR="00B4617E" w:rsidRPr="008A48D4">
        <w:t xml:space="preserve">. In healthy subjects the most commonly occurring treatment-emergent adverse event was mild dysgeusia </w:t>
      </w:r>
      <w:r w:rsidR="00B4617E" w:rsidRPr="008A48D4">
        <w:rPr>
          <w:color w:val="000000" w:themeColor="text1"/>
        </w:rPr>
        <w:t>(distortion of sense of taste</w:t>
      </w:r>
      <w:r w:rsidR="00B4617E" w:rsidRPr="008A48D4">
        <w:t>)</w:t>
      </w:r>
      <w:r w:rsidR="00F7794B" w:rsidRPr="008A48D4">
        <w:t xml:space="preserve">. However, </w:t>
      </w:r>
      <w:r w:rsidR="00E62985">
        <w:t xml:space="preserve">the </w:t>
      </w:r>
      <w:r w:rsidR="00F7794B" w:rsidRPr="008A48D4">
        <w:t>o</w:t>
      </w:r>
      <w:r w:rsidR="0035544F" w:rsidRPr="008A48D4">
        <w:t xml:space="preserve">ne post-treatment severe </w:t>
      </w:r>
      <w:r w:rsidR="004514EB" w:rsidRPr="008A48D4">
        <w:t>adverse event</w:t>
      </w:r>
      <w:r w:rsidR="0035544F" w:rsidRPr="008A48D4">
        <w:t xml:space="preserve"> </w:t>
      </w:r>
      <w:r w:rsidR="00DF0BE9">
        <w:t>was</w:t>
      </w:r>
      <w:r w:rsidR="00DF0BE9" w:rsidRPr="008A48D4">
        <w:t xml:space="preserve"> </w:t>
      </w:r>
      <w:r w:rsidR="005E0859" w:rsidRPr="008A48D4">
        <w:t xml:space="preserve">a fatal </w:t>
      </w:r>
      <w:r w:rsidR="00DF0BE9">
        <w:t xml:space="preserve">episode of </w:t>
      </w:r>
      <w:r w:rsidR="005E0859" w:rsidRPr="008A48D4">
        <w:t>acute exacerbation of IPF (AE-IPF)</w:t>
      </w:r>
      <w:r w:rsidR="0035544F" w:rsidRPr="008A48D4">
        <w:t xml:space="preserve"> in the TD139 IPF group</w:t>
      </w:r>
      <w:r w:rsidR="005E0859" w:rsidRPr="008A48D4">
        <w:t>, with new respiratory symptoms developing 2 days after</w:t>
      </w:r>
      <w:r w:rsidR="00DF0BE9">
        <w:t xml:space="preserve"> the</w:t>
      </w:r>
      <w:r w:rsidR="005E0859" w:rsidRPr="008A48D4">
        <w:t xml:space="preserve"> second BAL</w:t>
      </w:r>
      <w:r w:rsidR="0035544F" w:rsidRPr="008A48D4">
        <w:t>.</w:t>
      </w:r>
      <w:r w:rsidR="00AD262C">
        <w:t xml:space="preserve"> </w:t>
      </w:r>
      <w:r w:rsidR="00DA4E85">
        <w:rPr>
          <w:color w:val="000000"/>
          <w:shd w:val="clear" w:color="auto" w:fill="FFFFFF"/>
        </w:rPr>
        <w:t>AE-IPF</w:t>
      </w:r>
      <w:r w:rsidR="00DA4E85" w:rsidRPr="00143698">
        <w:rPr>
          <w:color w:val="000000"/>
          <w:shd w:val="clear" w:color="auto" w:fill="FFFFFF"/>
        </w:rPr>
        <w:t xml:space="preserve"> </w:t>
      </w:r>
      <w:r w:rsidR="00AD262C" w:rsidRPr="00143698">
        <w:rPr>
          <w:color w:val="000000"/>
          <w:shd w:val="clear" w:color="auto" w:fill="FFFFFF"/>
        </w:rPr>
        <w:t xml:space="preserve">have been defined by </w:t>
      </w:r>
      <w:r w:rsidR="00AD262C">
        <w:rPr>
          <w:color w:val="000000"/>
          <w:shd w:val="clear" w:color="auto" w:fill="FFFFFF"/>
        </w:rPr>
        <w:t>an expert</w:t>
      </w:r>
      <w:r w:rsidR="00AD262C" w:rsidRPr="00143698">
        <w:rPr>
          <w:color w:val="000000"/>
          <w:shd w:val="clear" w:color="auto" w:fill="FFFFFF"/>
        </w:rPr>
        <w:t xml:space="preserve"> International Working Group as </w:t>
      </w:r>
      <w:r w:rsidR="00AD262C" w:rsidRPr="00143698">
        <w:t>an acute, clinically significant respiratory deterioration characterized by evidence of new, widespread alveolar abnormalit</w:t>
      </w:r>
      <w:r w:rsidR="00DF0BE9">
        <w:t>ies on CT imaging</w:t>
      </w:r>
      <w:r w:rsidR="00D50D15">
        <w:t xml:space="preserve"> </w:t>
      </w:r>
      <w:r w:rsidR="003E23BA">
        <w:rPr>
          <w:rFonts w:eastAsiaTheme="minorHAnsi"/>
          <w:lang w:eastAsia="en-US"/>
        </w:rPr>
        <w:fldChar w:fldCharType="begin"/>
      </w:r>
      <w:r w:rsidR="003E23BA">
        <w:rPr>
          <w:rFonts w:eastAsiaTheme="minorHAnsi"/>
          <w:lang w:eastAsia="en-US"/>
        </w:rPr>
        <w:instrText xml:space="preserve"> ADDIN PAPERS2_CITATIONS &lt;citation&gt;&lt;priority&gt;4&lt;/priority&gt;&lt;uuid&gt;EB47673B-B5F7-4195-981D-FA9C3448116E&lt;/uuid&gt;&lt;publications&gt;&lt;publication&gt;&lt;subtype&gt;400&lt;/subtype&gt;&lt;title&gt;Acute Exacerbation of Idiopathic Pulmonary Fibrosis. An International Working Group Report&lt;/title&gt;&lt;url&gt;http://www.atsjournals.org/doi/10.1164/rccm.201604-0801CI&lt;/url&gt;&lt;volume&gt;194&lt;/volume&gt;&lt;publication_date&gt;99201608001200000000220000&lt;/publication_date&gt;&lt;uuid&gt;13C49CE2-52DC-4B67-AEB4-CFD970C3A67C&lt;/uuid&gt;&lt;type&gt;400&lt;/type&gt;&lt;number&gt;3&lt;/number&gt;&lt;doi&gt;10.1164/rccm.201604-0801CI&lt;/doi&gt;&lt;startpage&gt;265&lt;/startpage&gt;&lt;endpage&gt;275&lt;/endpage&gt;&lt;bundle&gt;&lt;publication&gt;&lt;title&gt;American journal of respiratory and critical care medicine&lt;/title&gt;&lt;uuid&gt;E2752937-7EEE-4C00-872B-CAF4404A8523&lt;/uuid&gt;&lt;subtype&gt;-100&lt;/subtype&gt;&lt;type&gt;-100&lt;/type&gt;&lt;/publication&gt;&lt;/bundle&gt;&lt;authors&gt;&lt;author&gt;&lt;lastName&gt;Collard&lt;/lastName&gt;&lt;firstName&gt;Harold&lt;/firstName&gt;&lt;middleNames&gt;R&lt;/middleNames&gt;&lt;/author&gt;&lt;author&gt;&lt;lastName&gt;Ryerson&lt;/lastName&gt;&lt;firstName&gt;Christopher&lt;/firstName&gt;&lt;middleNames&gt;J&lt;/middleNames&gt;&lt;/author&gt;&lt;author&gt;&lt;lastName&gt;Corte&lt;/lastName&gt;&lt;firstName&gt;Tamera&lt;/firstName&gt;&lt;middleNames&gt;J&lt;/middleNames&gt;&lt;/author&gt;&lt;author&gt;&lt;lastName&gt;Jenkins&lt;/lastName&gt;&lt;firstName&gt;Gisli&lt;/firstName&gt;&lt;/author&gt;&lt;author&gt;&lt;lastName&gt;Kondoh&lt;/lastName&gt;&lt;firstName&gt;Yasuhiro&lt;/firstName&gt;&lt;/author&gt;&lt;author&gt;&lt;lastName&gt;Lederer&lt;/lastName&gt;&lt;firstName&gt;David&lt;/firstName&gt;&lt;middleNames&gt;J&lt;/middleNames&gt;&lt;/author&gt;&lt;author&gt;&lt;lastName&gt;Lee&lt;/lastName&gt;&lt;firstName&gt;Joyce&lt;/firstName&gt;&lt;middleNames&gt;S&lt;/middleNames&gt;&lt;/author&gt;&lt;author&gt;&lt;lastName&gt;Maher&lt;/lastName&gt;&lt;firstName&gt;Toby&lt;/firstName&gt;&lt;middleNames&gt;M&lt;/middleNames&gt;&lt;/author&gt;&lt;author&gt;&lt;lastName&gt;Wells&lt;/lastName&gt;&lt;firstName&gt;Athol&lt;/firstName&gt;&lt;middleNames&gt;U&lt;/middleNames&gt;&lt;/author&gt;&lt;author&gt;&lt;lastName&gt;Antoniou&lt;/lastName&gt;&lt;firstName&gt;Katerina&lt;/firstName&gt;&lt;middleNames&gt;M&lt;/middleNames&gt;&lt;/author&gt;&lt;author&gt;&lt;lastName&gt;Behr&lt;/lastName&gt;&lt;firstName&gt;Juergen&lt;/firstName&gt;&lt;/author&gt;&lt;author&gt;&lt;lastName&gt;Brown&lt;/lastName&gt;&lt;firstName&gt;Kevin&lt;/firstName&gt;&lt;middleNames&gt;K&lt;/middleNames&gt;&lt;/author&gt;&lt;author&gt;&lt;lastName&gt;Cottin&lt;/lastName&gt;&lt;firstName&gt;Vincent&lt;/firstName&gt;&lt;/author&gt;&lt;author&gt;&lt;lastName&gt;Flaherty&lt;/lastName&gt;&lt;firstName&gt;Kevin&lt;/firstName&gt;&lt;middleNames&gt;R&lt;/middleNames&gt;&lt;/author&gt;&lt;author&gt;&lt;lastName&gt;Fukuoka&lt;/lastName&gt;&lt;firstName&gt;Junya&lt;/firstName&gt;&lt;/author&gt;&lt;author&gt;&lt;lastName&gt;Hansell&lt;/lastName&gt;&lt;firstName&gt;David&lt;/firstName&gt;&lt;middleNames&gt;M&lt;/middleNames&gt;&lt;/author&gt;&lt;author&gt;&lt;lastName&gt;Johkoh&lt;/lastName&gt;&lt;firstName&gt;Takeshi&lt;/firstName&gt;&lt;/author&gt;&lt;author&gt;&lt;lastName&gt;Kaminski&lt;/lastName&gt;&lt;firstName&gt;Naftali&lt;/firstName&gt;&lt;/author&gt;&lt;author&gt;&lt;lastName&gt;Kim&lt;/lastName&gt;&lt;firstName&gt;Dong&lt;/firstName&gt;&lt;middleNames&gt;Soon&lt;/middleNames&gt;&lt;/author&gt;&lt;author&gt;&lt;lastName&gt;Kolb&lt;/lastName&gt;&lt;firstName&gt;Martin&lt;/firstName&gt;&lt;/author&gt;&lt;author&gt;&lt;lastName&gt;Lynch&lt;/lastName&gt;&lt;firstName&gt;David&lt;/firstName&gt;&lt;middleNames&gt;A&lt;/middleNames&gt;&lt;/author&gt;&lt;author&gt;&lt;lastName&gt;Myers&lt;/lastName&gt;&lt;firstName&gt;Jeffrey&lt;/firstName&gt;&lt;middleNames&gt;L&lt;/middleNames&gt;&lt;/author&gt;&lt;author&gt;&lt;lastName&gt;Raghu&lt;/lastName&gt;&lt;firstName&gt;Ganesh&lt;/firstName&gt;&lt;/author&gt;&lt;author&gt;&lt;lastName&gt;Richeldi&lt;/lastName&gt;&lt;firstName&gt;Luca&lt;/firstName&gt;&lt;/author&gt;&lt;author&gt;&lt;lastName&gt;TANIGUCHI&lt;/lastName&gt;&lt;firstName&gt;Hiroyuki&lt;/firstName&gt;&lt;/author&gt;&lt;author&gt;&lt;lastName&gt;Martinez&lt;/lastName&gt;&lt;firstName&gt;Fernando&lt;/firstName&gt;&lt;middleNames&gt;J&lt;/middleNames&gt;&lt;/author&gt;&lt;/authors&gt;&lt;/publication&gt;&lt;/publications&gt;&lt;cites&gt;&lt;/cites&gt;&lt;/citation&gt;</w:instrText>
      </w:r>
      <w:r w:rsidR="003E23BA">
        <w:rPr>
          <w:rFonts w:eastAsiaTheme="minorHAnsi"/>
          <w:lang w:eastAsia="en-US"/>
        </w:rPr>
        <w:fldChar w:fldCharType="separate"/>
      </w:r>
      <w:r w:rsidR="003E23BA">
        <w:rPr>
          <w:rFonts w:eastAsiaTheme="minorHAnsi"/>
          <w:lang w:eastAsia="en-US"/>
        </w:rPr>
        <w:t>[6]</w:t>
      </w:r>
      <w:r w:rsidR="003E23BA">
        <w:rPr>
          <w:rFonts w:eastAsiaTheme="minorHAnsi"/>
          <w:lang w:eastAsia="en-US"/>
        </w:rPr>
        <w:fldChar w:fldCharType="end"/>
      </w:r>
      <w:r w:rsidR="00AD262C" w:rsidRPr="00143698">
        <w:t>.</w:t>
      </w:r>
      <w:r w:rsidR="00AD262C">
        <w:t xml:space="preserve"> </w:t>
      </w:r>
      <w:r w:rsidR="00DA4E85">
        <w:t xml:space="preserve">It is well known that </w:t>
      </w:r>
      <w:r w:rsidR="00DA4E85" w:rsidRPr="00143698">
        <w:rPr>
          <w:color w:val="000000"/>
          <w:shd w:val="clear" w:color="auto" w:fill="FFFFFF"/>
        </w:rPr>
        <w:t>AE-IPF can occur unpredictably and at any point in the disease course</w:t>
      </w:r>
      <w:r w:rsidR="00DA4E85">
        <w:rPr>
          <w:color w:val="000000"/>
          <w:shd w:val="clear" w:color="auto" w:fill="FFFFFF"/>
        </w:rPr>
        <w:t xml:space="preserve">. </w:t>
      </w:r>
      <w:r w:rsidR="00062C4A">
        <w:t xml:space="preserve">Whilst AE-IPF is more common in patients with physiologically and functionally advanced disease </w:t>
      </w:r>
      <w:r w:rsidR="00062C4A">
        <w:rPr>
          <w:rFonts w:eastAsiaTheme="minorHAnsi"/>
          <w:lang w:eastAsia="en-US"/>
        </w:rPr>
        <w:fldChar w:fldCharType="begin"/>
      </w:r>
      <w:r w:rsidR="00062C4A">
        <w:rPr>
          <w:rFonts w:eastAsiaTheme="minorHAnsi"/>
          <w:lang w:eastAsia="en-US"/>
        </w:rPr>
        <w:instrText xml:space="preserve"> ADDIN PAPERS2_CITATIONS &lt;citation&gt;&lt;priority&gt;4&lt;/priority&gt;&lt;uuid&gt;EB47673B-B5F7-4195-981D-FA9C3448116E&lt;/uuid&gt;&lt;publications&gt;&lt;publication&gt;&lt;subtype&gt;400&lt;/subtype&gt;&lt;title&gt;Acute Exacerbation of Idiopathic Pulmonary Fibrosis. An International Working Group Report&lt;/title&gt;&lt;url&gt;http://www.atsjournals.org/doi/10.1164/rccm.201604-0801CI&lt;/url&gt;&lt;volume&gt;194&lt;/volume&gt;&lt;publication_date&gt;99201608001200000000220000&lt;/publication_date&gt;&lt;uuid&gt;13C49CE2-52DC-4B67-AEB4-CFD970C3A67C&lt;/uuid&gt;&lt;type&gt;400&lt;/type&gt;&lt;number&gt;3&lt;/number&gt;&lt;doi&gt;10.1164/rccm.201604-0801CI&lt;/doi&gt;&lt;startpage&gt;265&lt;/startpage&gt;&lt;endpage&gt;275&lt;/endpage&gt;&lt;bundle&gt;&lt;publication&gt;&lt;title&gt;American journal of respiratory and critical care medicine&lt;/title&gt;&lt;uuid&gt;E2752937-7EEE-4C00-872B-CAF4404A8523&lt;/uuid&gt;&lt;subtype&gt;-100&lt;/subtype&gt;&lt;type&gt;-100&lt;/type&gt;&lt;/publication&gt;&lt;/bundle&gt;&lt;authors&gt;&lt;author&gt;&lt;lastName&gt;Collard&lt;/lastName&gt;&lt;firstName&gt;Harold&lt;/firstName&gt;&lt;middleNames&gt;R&lt;/middleNames&gt;&lt;/author&gt;&lt;author&gt;&lt;lastName&gt;Ryerson&lt;/lastName&gt;&lt;firstName&gt;Christopher&lt;/firstName&gt;&lt;middleNames&gt;J&lt;/middleNames&gt;&lt;/author&gt;&lt;author&gt;&lt;lastName&gt;Corte&lt;/lastName&gt;&lt;firstName&gt;Tamera&lt;/firstName&gt;&lt;middleNames&gt;J&lt;/middleNames&gt;&lt;/author&gt;&lt;author&gt;&lt;lastName&gt;Jenkins&lt;/lastName&gt;&lt;firstName&gt;Gisli&lt;/firstName&gt;&lt;/author&gt;&lt;author&gt;&lt;lastName&gt;Kondoh&lt;/lastName&gt;&lt;firstName&gt;Yasuhiro&lt;/firstName&gt;&lt;/author&gt;&lt;author&gt;&lt;lastName&gt;Lederer&lt;/lastName&gt;&lt;firstName&gt;David&lt;/firstName&gt;&lt;middleNames&gt;J&lt;/middleNames&gt;&lt;/author&gt;&lt;author&gt;&lt;lastName&gt;Lee&lt;/lastName&gt;&lt;firstName&gt;Joyce&lt;/firstName&gt;&lt;middleNames&gt;S&lt;/middleNames&gt;&lt;/author&gt;&lt;author&gt;&lt;lastName&gt;Maher&lt;/lastName&gt;&lt;firstName&gt;Toby&lt;/firstName&gt;&lt;middleNames&gt;M&lt;/middleNames&gt;&lt;/author&gt;&lt;author&gt;&lt;lastName&gt;Wells&lt;/lastName&gt;&lt;firstName&gt;Athol&lt;/firstName&gt;&lt;middleNames&gt;U&lt;/middleNames&gt;&lt;/author&gt;&lt;author&gt;&lt;lastName&gt;Antoniou&lt;/lastName&gt;&lt;firstName&gt;Katerina&lt;/firstName&gt;&lt;middleNames&gt;M&lt;/middleNames&gt;&lt;/author&gt;&lt;author&gt;&lt;lastName&gt;Behr&lt;/lastName&gt;&lt;firstName&gt;Juergen&lt;/firstName&gt;&lt;/author&gt;&lt;author&gt;&lt;lastName&gt;Brown&lt;/lastName&gt;&lt;firstName&gt;Kevin&lt;/firstName&gt;&lt;middleNames&gt;K&lt;/middleNames&gt;&lt;/author&gt;&lt;author&gt;&lt;lastName&gt;Cottin&lt;/lastName&gt;&lt;firstName&gt;Vincent&lt;/firstName&gt;&lt;/author&gt;&lt;author&gt;&lt;lastName&gt;Flaherty&lt;/lastName&gt;&lt;firstName&gt;Kevin&lt;/firstName&gt;&lt;middleNames&gt;R&lt;/middleNames&gt;&lt;/author&gt;&lt;author&gt;&lt;lastName&gt;Fukuoka&lt;/lastName&gt;&lt;firstName&gt;Junya&lt;/firstName&gt;&lt;/author&gt;&lt;author&gt;&lt;lastName&gt;Hansell&lt;/lastName&gt;&lt;firstName&gt;David&lt;/firstName&gt;&lt;middleNames&gt;M&lt;/middleNames&gt;&lt;/author&gt;&lt;author&gt;&lt;lastName&gt;Johkoh&lt;/lastName&gt;&lt;firstName&gt;Takeshi&lt;/firstName&gt;&lt;/author&gt;&lt;author&gt;&lt;lastName&gt;Kaminski&lt;/lastName&gt;&lt;firstName&gt;Naftali&lt;/firstName&gt;&lt;/author&gt;&lt;author&gt;&lt;lastName&gt;Kim&lt;/lastName&gt;&lt;firstName&gt;Dong&lt;/firstName&gt;&lt;middleNames&gt;Soon&lt;/middleNames&gt;&lt;/author&gt;&lt;author&gt;&lt;lastName&gt;Kolb&lt;/lastName&gt;&lt;firstName&gt;Martin&lt;/firstName&gt;&lt;/author&gt;&lt;author&gt;&lt;lastName&gt;Lynch&lt;/lastName&gt;&lt;firstName&gt;David&lt;/firstName&gt;&lt;middleNames&gt;A&lt;/middleNames&gt;&lt;/author&gt;&lt;author&gt;&lt;lastName&gt;Myers&lt;/lastName&gt;&lt;firstName&gt;Jeffrey&lt;/firstName&gt;&lt;middleNames&gt;L&lt;/middleNames&gt;&lt;/author&gt;&lt;author&gt;&lt;lastName&gt;Raghu&lt;/lastName&gt;&lt;firstName&gt;Ganesh&lt;/firstName&gt;&lt;/author&gt;&lt;author&gt;&lt;lastName&gt;Richeldi&lt;/lastName&gt;&lt;firstName&gt;Luca&lt;/firstName&gt;&lt;/author&gt;&lt;author&gt;&lt;lastName&gt;TANIGUCHI&lt;/lastName&gt;&lt;firstName&gt;Hiroyuki&lt;/firstName&gt;&lt;/author&gt;&lt;author&gt;&lt;lastName&gt;Martinez&lt;/lastName&gt;&lt;firstName&gt;Fernando&lt;/firstName&gt;&lt;middleNames&gt;J&lt;/middleNames&gt;&lt;/author&gt;&lt;/authors&gt;&lt;/publication&gt;&lt;/publications&gt;&lt;cites&gt;&lt;/cites&gt;&lt;/citation&gt;</w:instrText>
      </w:r>
      <w:r w:rsidR="00062C4A">
        <w:rPr>
          <w:rFonts w:eastAsiaTheme="minorHAnsi"/>
          <w:lang w:eastAsia="en-US"/>
        </w:rPr>
        <w:fldChar w:fldCharType="separate"/>
      </w:r>
      <w:r w:rsidR="00062C4A">
        <w:rPr>
          <w:rFonts w:eastAsiaTheme="minorHAnsi"/>
          <w:lang w:eastAsia="en-US"/>
        </w:rPr>
        <w:t>[6]</w:t>
      </w:r>
      <w:r w:rsidR="00062C4A">
        <w:rPr>
          <w:rFonts w:eastAsiaTheme="minorHAnsi"/>
          <w:lang w:eastAsia="en-US"/>
        </w:rPr>
        <w:fldChar w:fldCharType="end"/>
      </w:r>
      <w:r w:rsidR="00062C4A">
        <w:t xml:space="preserve">, the mean forced vital capacity of the sub-cohort which included this patient was 98% predicted suggesting this patient did not have physiologically advanced disease.  </w:t>
      </w:r>
      <w:r w:rsidR="006454B4" w:rsidRPr="008A48D4">
        <w:t xml:space="preserve">The study investigators </w:t>
      </w:r>
      <w:r w:rsidR="00DF0BE9">
        <w:t xml:space="preserve">acknowledged </w:t>
      </w:r>
      <w:r w:rsidR="006454B4" w:rsidRPr="008A48D4">
        <w:t xml:space="preserve">that the </w:t>
      </w:r>
      <w:r w:rsidR="005E0859" w:rsidRPr="008A48D4">
        <w:t>AE-IPF</w:t>
      </w:r>
      <w:r w:rsidR="0035544F" w:rsidRPr="008A48D4">
        <w:t xml:space="preserve"> was possibly related to the </w:t>
      </w:r>
      <w:r w:rsidR="00BB00DD" w:rsidRPr="008A48D4">
        <w:t>second</w:t>
      </w:r>
      <w:r w:rsidR="00BA6575" w:rsidRPr="008A48D4">
        <w:t xml:space="preserve"> </w:t>
      </w:r>
      <w:r w:rsidR="0035544F" w:rsidRPr="008A48D4">
        <w:t>BAL</w:t>
      </w:r>
      <w:r w:rsidR="00246DCC">
        <w:t xml:space="preserve"> at day 14</w:t>
      </w:r>
      <w:r w:rsidR="0035544F" w:rsidRPr="008A48D4">
        <w:t xml:space="preserve"> but </w:t>
      </w:r>
      <w:r w:rsidR="00DF0BE9" w:rsidRPr="008A48D4">
        <w:t>considered</w:t>
      </w:r>
      <w:r w:rsidR="00DF0BE9">
        <w:t xml:space="preserve"> it</w:t>
      </w:r>
      <w:r w:rsidR="00DF0BE9" w:rsidRPr="008A48D4">
        <w:t xml:space="preserve"> </w:t>
      </w:r>
      <w:r w:rsidR="0035544F" w:rsidRPr="008A48D4">
        <w:t xml:space="preserve">unrelated to </w:t>
      </w:r>
      <w:r w:rsidR="00DF0BE9">
        <w:t xml:space="preserve">the study drug </w:t>
      </w:r>
      <w:r w:rsidR="00BA6575" w:rsidRPr="008A48D4">
        <w:t>TD139</w:t>
      </w:r>
      <w:r w:rsidR="0035544F" w:rsidRPr="008A48D4">
        <w:t xml:space="preserve">. </w:t>
      </w:r>
      <w:r w:rsidR="00AC35BB" w:rsidRPr="008A48D4">
        <w:t xml:space="preserve">Given this </w:t>
      </w:r>
      <w:r w:rsidR="00DF0BE9">
        <w:t>observation, even if only reported for one individual</w:t>
      </w:r>
      <w:r w:rsidR="00AC35BB" w:rsidRPr="008A48D4">
        <w:t xml:space="preserve">, </w:t>
      </w:r>
      <w:r w:rsidR="00B74EC3" w:rsidRPr="008A48D4">
        <w:t xml:space="preserve">some consideration is </w:t>
      </w:r>
      <w:r w:rsidR="00247BBA" w:rsidRPr="008A48D4">
        <w:t>warranted</w:t>
      </w:r>
      <w:r w:rsidR="00B74EC3" w:rsidRPr="008A48D4">
        <w:t xml:space="preserve"> into the </w:t>
      </w:r>
      <w:r w:rsidRPr="008A48D4">
        <w:t>safety</w:t>
      </w:r>
      <w:r w:rsidR="00781F4D" w:rsidRPr="008A48D4">
        <w:t xml:space="preserve"> </w:t>
      </w:r>
      <w:r w:rsidR="00B74EC3" w:rsidRPr="008A48D4">
        <w:t>of repeat BAL in patients with IPF.</w:t>
      </w:r>
    </w:p>
    <w:p w14:paraId="1AF105E6" w14:textId="77777777" w:rsidR="00DF0BE9" w:rsidRPr="008A48D4" w:rsidRDefault="00DF0BE9" w:rsidP="00D50D15">
      <w:pPr>
        <w:pStyle w:val="NormalWeb"/>
        <w:spacing w:before="0" w:beforeAutospacing="0" w:after="0" w:afterAutospacing="0" w:line="480" w:lineRule="auto"/>
        <w:jc w:val="both"/>
      </w:pPr>
    </w:p>
    <w:p w14:paraId="42724548" w14:textId="72B5A2F9" w:rsidR="004713A9" w:rsidRDefault="00062339" w:rsidP="00D50D15">
      <w:pPr>
        <w:spacing w:line="480" w:lineRule="auto"/>
        <w:jc w:val="both"/>
      </w:pPr>
      <w:r w:rsidRPr="008A48D4">
        <w:lastRenderedPageBreak/>
        <w:t>Since</w:t>
      </w:r>
      <w:r w:rsidR="00990291" w:rsidRPr="008A48D4">
        <w:t xml:space="preserve"> the</w:t>
      </w:r>
      <w:r w:rsidR="007517A4" w:rsidRPr="008A48D4">
        <w:t xml:space="preserve"> first</w:t>
      </w:r>
      <w:r w:rsidR="00990291" w:rsidRPr="008A48D4">
        <w:t xml:space="preserve"> conception of the</w:t>
      </w:r>
      <w:r w:rsidR="006116F0" w:rsidRPr="008A48D4">
        <w:t xml:space="preserve"> flexible bronchoscope in the 1960s </w:t>
      </w:r>
      <w:r w:rsidR="003E23BA">
        <w:rPr>
          <w:rFonts w:eastAsiaTheme="minorHAnsi"/>
          <w:lang w:eastAsia="en-US"/>
        </w:rPr>
        <w:fldChar w:fldCharType="begin"/>
      </w:r>
      <w:r w:rsidR="003E23BA">
        <w:rPr>
          <w:rFonts w:eastAsiaTheme="minorHAnsi"/>
          <w:lang w:eastAsia="en-US"/>
        </w:rPr>
        <w:instrText xml:space="preserve"> ADDIN PAPERS2_CITATIONS &lt;citation&gt;&lt;priority&gt;5&lt;/priority&gt;&lt;uuid&gt;6A5B3B23-F79D-47B5-AF2A-CD1656124158&lt;/uuid&gt;&lt;publications&gt;&lt;publication&gt;&lt;subtype&gt;400&lt;/subtype&gt;&lt;publisher&gt;The Keio Journal of Medicine&lt;/publisher&gt;&lt;title&gt;Flexible bronchofiberscope.&lt;/title&gt;&lt;url&gt;http://joi.jlc.jst.go.jp/JST.Journalarchive/kjm1952/17.1?from=CrossRef&lt;/url&gt;&lt;volume&gt;17&lt;/volume&gt;&lt;publication_date&gt;99196803001200000000220000&lt;/publication_date&gt;&lt;uuid&gt;4E85CF2D-FD0B-4641-9E3C-5E5AA016109A&lt;/uuid&gt;&lt;type&gt;400&lt;/type&gt;&lt;number&gt;1&lt;/number&gt;&lt;doi&gt;10.2302/kjm.17.1&lt;/doi&gt;&lt;startpage&gt;1&lt;/startpage&gt;&lt;endpage&gt;16&lt;/endpage&gt;&lt;bundle&gt;&lt;publication&gt;&lt;title&gt;The Keio journal of medicine&lt;/title&gt;&lt;uuid&gt;C2AF1C75-2BEE-44BB-9B4E-D8D15DA005D3&lt;/uuid&gt;&lt;subtype&gt;-100&lt;/subtype&gt;&lt;type&gt;-100&lt;/type&gt;&lt;/publication&gt;&lt;/bundle&gt;&lt;authors&gt;&lt;author&gt;&lt;lastName&gt;Ikeda&lt;/lastName&gt;&lt;firstName&gt;S&lt;/firstName&gt;&lt;/author&gt;&lt;author&gt;&lt;lastName&gt;Yanai&lt;/lastName&gt;&lt;firstName&gt;N&lt;/firstName&gt;&lt;/author&gt;&lt;author&gt;&lt;lastName&gt;Ishikawa&lt;/lastName&gt;&lt;firstName&gt;S&lt;/firstName&gt;&lt;/author&gt;&lt;/authors&gt;&lt;/publication&gt;&lt;publication&gt;&lt;subtype&gt;400&lt;/subtype&gt;&lt;title&gt;Flexible bronchofiberscope.&lt;/title&gt;&lt;url&gt;http://journals.sagepub.com/doi/10.1177/000348947007900507&lt;/url&gt;&lt;volume&gt;79&lt;/volume&gt;&lt;publication_date&gt;99197010001200000000220000&lt;/publication_date&gt;&lt;uuid&gt;E2E783C2-DEFF-49BE-991C-5E51F3280274&lt;/uuid&gt;&lt;type&gt;400&lt;/type&gt;&lt;number&gt;5&lt;/number&gt;&lt;doi&gt;10.1177/000348947007900507&lt;/doi&gt;&lt;startpage&gt;916&lt;/startpage&gt;&lt;endpage&gt;923&lt;/endpage&gt;&lt;bundle&gt;&lt;publication&gt;&lt;title&gt;The Annals of otology, rhinology, and laryngology&lt;/title&gt;&lt;uuid&gt;9109062B-3DCE-4147-BEEE-501BB9288193&lt;/uuid&gt;&lt;subtype&gt;-100&lt;/subtype&gt;&lt;type&gt;-100&lt;/type&gt;&lt;/publication&gt;&lt;/bundle&gt;&lt;authors&gt;&lt;author&gt;&lt;lastName&gt;Ikeda&lt;/lastName&gt;&lt;firstName&gt;S&lt;/firstName&gt;&lt;/author&gt;&lt;/authors&gt;&lt;/publication&gt;&lt;/publications&gt;&lt;cites&gt;&lt;/cites&gt;&lt;/citation&gt;</w:instrText>
      </w:r>
      <w:r w:rsidR="003E23BA">
        <w:rPr>
          <w:rFonts w:eastAsiaTheme="minorHAnsi"/>
          <w:lang w:eastAsia="en-US"/>
        </w:rPr>
        <w:fldChar w:fldCharType="separate"/>
      </w:r>
      <w:r w:rsidR="003E23BA">
        <w:rPr>
          <w:rFonts w:eastAsiaTheme="minorHAnsi"/>
          <w:lang w:eastAsia="en-US"/>
        </w:rPr>
        <w:t>[7, 8]</w:t>
      </w:r>
      <w:r w:rsidR="003E23BA">
        <w:rPr>
          <w:rFonts w:eastAsiaTheme="minorHAnsi"/>
          <w:lang w:eastAsia="en-US"/>
        </w:rPr>
        <w:fldChar w:fldCharType="end"/>
      </w:r>
      <w:r w:rsidR="00990291" w:rsidRPr="008A48D4">
        <w:t xml:space="preserve">, </w:t>
      </w:r>
      <w:r w:rsidR="001A73EB">
        <w:t>BAL</w:t>
      </w:r>
      <w:r w:rsidR="001A73EB" w:rsidRPr="008A48D4">
        <w:t xml:space="preserve"> </w:t>
      </w:r>
      <w:r w:rsidR="006116F0" w:rsidRPr="008A48D4">
        <w:t xml:space="preserve">has been </w:t>
      </w:r>
      <w:r w:rsidR="001034C3" w:rsidRPr="008A48D4">
        <w:t xml:space="preserve">considered a safe procedure and has been </w:t>
      </w:r>
      <w:r w:rsidR="007517A4" w:rsidRPr="008A48D4">
        <w:t xml:space="preserve">widely </w:t>
      </w:r>
      <w:r w:rsidR="006116F0" w:rsidRPr="008A48D4">
        <w:t xml:space="preserve">adopted as a </w:t>
      </w:r>
      <w:r w:rsidR="007E2510" w:rsidRPr="008A48D4">
        <w:t>means to sample the cellular and acellular components of distal bronchioles and gas exchange units</w:t>
      </w:r>
      <w:r w:rsidR="00D50D15">
        <w:t xml:space="preserve"> </w:t>
      </w:r>
      <w:r w:rsidR="003E23BA">
        <w:rPr>
          <w:rFonts w:eastAsiaTheme="minorHAnsi"/>
          <w:lang w:eastAsia="en-US"/>
        </w:rPr>
        <w:fldChar w:fldCharType="begin"/>
      </w:r>
      <w:r w:rsidR="003E23BA">
        <w:rPr>
          <w:rFonts w:eastAsiaTheme="minorHAnsi"/>
          <w:lang w:eastAsia="en-US"/>
        </w:rPr>
        <w:instrText xml:space="preserve"> ADDIN PAPERS2_CITATIONS &lt;citation&gt;&lt;priority&gt;6&lt;/priority&gt;&lt;uuid&gt;4CBD4AEA-6CD5-4F15-9BC3-EF97ABCDD22D&lt;/uuid&gt;&lt;publications&gt;&lt;publication&gt;&lt;subtype&gt;400&lt;/subtype&gt;&lt;title&gt;Technical recommendations and guidelines for bronchoalveolar lavage (BAL). Report of the European Society of Pneumology Task Group.&lt;/title&gt;&lt;url&gt;http://eutils.ncbi.nlm.nih.gov/entrez/eutils/elink.fcgi?dbfrom=pubmed&amp;amp;id=2663535&amp;amp;retmode=ref&amp;amp;cmd=prlinks&lt;/url&gt;&lt;volume&gt;2&lt;/volume&gt;&lt;publication_date&gt;99198906001200000000220000&lt;/publication_date&gt;&lt;uuid&gt;F92236AF-C64D-4F71-A289-2B2473C81805&lt;/uuid&gt;&lt;type&gt;400&lt;/type&gt;&lt;number&gt;6&lt;/number&gt;&lt;startpage&gt;561&lt;/startpage&gt;&lt;endpage&gt;585&lt;/endpage&gt;&lt;bundle&gt;&lt;publication&gt;&lt;title&gt;The European respiratory journal : official journal of the European Society for Clinical Respiratory Physiology&lt;/title&gt;&lt;uuid&gt;CB06BDE1-1B18-4298-8370-60FD4A77674A&lt;/uuid&gt;&lt;subtype&gt;-100&lt;/subtype&gt;&lt;type&gt;-100&lt;/type&gt;&lt;/publication&gt;&lt;/bundle&gt;&lt;/publication&gt;&lt;publication&gt;&lt;subtype&gt;717&lt;/subtype&gt;&lt;title&gt;Clinical guidelines and indications for bronchoalveolar lavage (BAL): Report of the European Society of Pneumology Task Group on BAL.&lt;/title&gt;&lt;url&gt;http://eutils.ncbi.nlm.nih.gov/entrez/eutils/elink.fcgi?dbfrom=pubmed&amp;amp;id=2292291&amp;amp;retmode=ref&amp;amp;cmd=prlinks&lt;/url&gt;&lt;volume&gt;3&lt;/volume&gt;&lt;publication_date&gt;99199009001200000000220000&lt;/publication_date&gt;&lt;uuid&gt;E01CA41A-50ED-4B2B-B547-0C1A48154AFD&lt;/uuid&gt;&lt;type&gt;700&lt;/type&gt;&lt;number&gt;8&lt;/number&gt;&lt;startpage&gt;937&lt;/startpage&gt;&lt;endpage&gt;976&lt;/endpage&gt;&lt;bundle&gt;&lt;publication&gt;&lt;title&gt;The European respiratory journal : official journal of the European Society for Clinical Respiratory Physiology&lt;/title&gt;&lt;uuid&gt;CB06BDE1-1B18-4298-8370-60FD4A77674A&lt;/uuid&gt;&lt;subtype&gt;-100&lt;/subtype&gt;&lt;type&gt;-100&lt;/type&gt;&lt;/publication&gt;&lt;/bundle&gt;&lt;/publication&gt;&lt;/publications&gt;&lt;cites&gt;&lt;/cites&gt;&lt;/citation&gt;</w:instrText>
      </w:r>
      <w:r w:rsidR="003E23BA">
        <w:rPr>
          <w:rFonts w:eastAsiaTheme="minorHAnsi"/>
          <w:lang w:eastAsia="en-US"/>
        </w:rPr>
        <w:fldChar w:fldCharType="separate"/>
      </w:r>
      <w:r w:rsidR="003E23BA">
        <w:rPr>
          <w:rFonts w:eastAsiaTheme="minorHAnsi"/>
          <w:lang w:eastAsia="en-US"/>
        </w:rPr>
        <w:t>[9, 10]</w:t>
      </w:r>
      <w:r w:rsidR="003E23BA">
        <w:rPr>
          <w:rFonts w:eastAsiaTheme="minorHAnsi"/>
          <w:lang w:eastAsia="en-US"/>
        </w:rPr>
        <w:fldChar w:fldCharType="end"/>
      </w:r>
      <w:r w:rsidR="009F4CAE" w:rsidRPr="008A48D4">
        <w:t xml:space="preserve">. </w:t>
      </w:r>
      <w:r w:rsidR="002D4C48" w:rsidRPr="008A48D4">
        <w:t xml:space="preserve">BAL </w:t>
      </w:r>
      <w:r w:rsidR="00246DCC">
        <w:t>is</w:t>
      </w:r>
      <w:r w:rsidR="002D4C48" w:rsidRPr="008A48D4">
        <w:t xml:space="preserve"> an invaluable research tool for disease pathogenesis studies</w:t>
      </w:r>
      <w:r w:rsidR="00246DCC">
        <w:t xml:space="preserve"> whilst in </w:t>
      </w:r>
      <w:r w:rsidR="00D27986" w:rsidRPr="008A48D4">
        <w:t>clinical practice it is used to inform</w:t>
      </w:r>
      <w:r w:rsidR="00990291" w:rsidRPr="008A48D4">
        <w:t xml:space="preserve"> the diagnosis and management of</w:t>
      </w:r>
      <w:r w:rsidR="006116F0" w:rsidRPr="008A48D4">
        <w:t xml:space="preserve"> patients with lung diseases</w:t>
      </w:r>
      <w:r w:rsidR="001A73EB">
        <w:t>. T</w:t>
      </w:r>
      <w:r w:rsidR="009F4CAE" w:rsidRPr="008A48D4">
        <w:t xml:space="preserve">he </w:t>
      </w:r>
      <w:r w:rsidR="00990291" w:rsidRPr="008A48D4">
        <w:t xml:space="preserve">diagnostic role of BAL </w:t>
      </w:r>
      <w:r w:rsidR="001A73EB">
        <w:t xml:space="preserve">has been </w:t>
      </w:r>
      <w:r w:rsidR="004713A9" w:rsidRPr="008A48D4">
        <w:t>highlighted</w:t>
      </w:r>
      <w:r w:rsidR="00990291" w:rsidRPr="008A48D4">
        <w:t xml:space="preserve"> in recently published guidelines for hypersensitivity pneumonitis</w:t>
      </w:r>
      <w:r w:rsidR="007517A4" w:rsidRPr="008A48D4">
        <w:t xml:space="preserve"> (HP) </w:t>
      </w:r>
      <w:r w:rsidR="0026635A">
        <w:t>which</w:t>
      </w:r>
      <w:r w:rsidR="007517A4" w:rsidRPr="008A48D4">
        <w:t xml:space="preserve"> suggest </w:t>
      </w:r>
      <w:r w:rsidR="0095523D" w:rsidRPr="008A48D4">
        <w:t>bronchoscopy</w:t>
      </w:r>
      <w:r w:rsidR="007517A4" w:rsidRPr="008A48D4">
        <w:t xml:space="preserve"> and cellular analysis of BAL in patients with newly identified </w:t>
      </w:r>
      <w:r w:rsidR="0095523D" w:rsidRPr="008A48D4">
        <w:t>interstitial lung disease</w:t>
      </w:r>
      <w:r w:rsidR="007517A4" w:rsidRPr="008A48D4">
        <w:t xml:space="preserve"> for whom the differential diagnosis includes fibrotic HP</w:t>
      </w:r>
      <w:r w:rsidR="00D50D15">
        <w:t xml:space="preserve"> </w:t>
      </w:r>
      <w:r w:rsidR="003E23BA">
        <w:rPr>
          <w:rFonts w:eastAsiaTheme="minorHAnsi"/>
          <w:lang w:eastAsia="en-US"/>
        </w:rPr>
        <w:fldChar w:fldCharType="begin"/>
      </w:r>
      <w:r w:rsidR="003E23BA">
        <w:rPr>
          <w:rFonts w:eastAsiaTheme="minorHAnsi"/>
          <w:lang w:eastAsia="en-US"/>
        </w:rPr>
        <w:instrText xml:space="preserve"> ADDIN PAPERS2_CITATIONS &lt;citation&gt;&lt;priority&gt;7&lt;/priority&gt;&lt;uuid&gt;C87122AD-F54D-4F24-926F-B05B8B4D13AF&lt;/uuid&gt;&lt;publications&gt;&lt;publication&gt;&lt;subtype&gt;400&lt;/subtype&gt;&lt;title&gt;Diagnosis of Hypersensitivity Pneumonitis in Adults. An Official ATS/JRS/ALAT Clinical Practice Guideline&lt;/title&gt;&lt;url&gt;https://www.atsjournals.org/doi/10.1164/rccm.202005-2032ST&lt;/url&gt;&lt;volume&gt;202&lt;/volume&gt;&lt;publication_date&gt;99202008011200000000222000&lt;/publication_date&gt;&lt;uuid&gt;EFDE183B-C7C3-452F-8EAF-9F8CA7DF7EB3&lt;/uuid&gt;&lt;type&gt;400&lt;/type&gt;&lt;number&gt;3&lt;/number&gt;&lt;doi&gt;10.1164/rccm.202005-2032ST&lt;/doi&gt;&lt;startpage&gt;e36&lt;/startpage&gt;&lt;endpage&gt;e69&lt;/endpage&gt;&lt;bundle&gt;&lt;publication&gt;&lt;title&gt;American journal of respiratory and critical care medicine&lt;/title&gt;&lt;uuid&gt;E2752937-7EEE-4C00-872B-CAF4404A8523&lt;/uuid&gt;&lt;subtype&gt;-100&lt;/subtype&gt;&lt;type&gt;-100&lt;/type&gt;&lt;/publication&gt;&lt;/bundle&gt;&lt;authors&gt;&lt;author&gt;&lt;lastName&gt;Raghu&lt;/lastName&gt;&lt;firstName&gt;Ganesh&lt;/firstName&gt;&lt;/author&gt;&lt;author&gt;&lt;lastName&gt;Remy-Jardin&lt;/lastName&gt;&lt;firstName&gt;Martine&lt;/firstName&gt;&lt;/author&gt;&lt;author&gt;&lt;lastName&gt;Ryerson&lt;/lastName&gt;&lt;firstName&gt;Christopher&lt;/firstName&gt;&lt;middleNames&gt;J&lt;/middleNames&gt;&lt;/author&gt;&lt;author&gt;&lt;lastName&gt;Myers&lt;/lastName&gt;&lt;firstName&gt;Jeffrey&lt;/firstName&gt;&lt;middleNames&gt;L&lt;/middleNames&gt;&lt;/author&gt;&lt;author&gt;&lt;lastName&gt;Kreuter&lt;/lastName&gt;&lt;firstName&gt;Michael&lt;/firstName&gt;&lt;/author&gt;&lt;author&gt;&lt;lastName&gt;Vasakova&lt;/lastName&gt;&lt;firstName&gt;Martina&lt;/firstName&gt;&lt;/author&gt;&lt;author&gt;&lt;lastName&gt;Bargagli&lt;/lastName&gt;&lt;firstName&gt;Elena&lt;/firstName&gt;&lt;/author&gt;&lt;author&gt;&lt;lastName&gt;Chung&lt;/lastName&gt;&lt;firstName&gt;Jonathan&lt;/firstName&gt;&lt;middleNames&gt;H&lt;/middleNames&gt;&lt;/author&gt;&lt;author&gt;&lt;lastName&gt;Collins&lt;/lastName&gt;&lt;firstName&gt;Bridget&lt;/firstName&gt;&lt;middleNames&gt;F&lt;/middleNames&gt;&lt;/author&gt;&lt;author&gt;&lt;lastName&gt;Bendstrup&lt;/lastName&gt;&lt;firstName&gt;Elisabeth&lt;/firstName&gt;&lt;/author&gt;&lt;author&gt;&lt;lastName&gt;Chami&lt;/lastName&gt;&lt;firstName&gt;Hassan&lt;/firstName&gt;&lt;middleNames&gt;A&lt;/middleNames&gt;&lt;/author&gt;&lt;author&gt;&lt;lastName&gt;Chua&lt;/lastName&gt;&lt;firstName&gt;Abigail&lt;/firstName&gt;&lt;middleNames&gt;T&lt;/middleNames&gt;&lt;/author&gt;&lt;author&gt;&lt;lastName&gt;Corte&lt;/lastName&gt;&lt;firstName&gt;Tamera&lt;/firstName&gt;&lt;middleNames&gt;J&lt;/middleNames&gt;&lt;/author&gt;&lt;author&gt;&lt;lastName&gt;Dalphin&lt;/lastName&gt;&lt;firstName&gt;Jean-Charles&lt;/firstName&gt;&lt;/author&gt;&lt;author&gt;&lt;lastName&gt;Danoff&lt;/lastName&gt;&lt;firstName&gt;Sonye&lt;/firstName&gt;&lt;middleNames&gt;K&lt;/middleNames&gt;&lt;/author&gt;&lt;author&gt;&lt;lastName&gt;Diaz-Mendoza&lt;/lastName&gt;&lt;firstName&gt;Javier&lt;/firstName&gt;&lt;/author&gt;&lt;author&gt;&lt;lastName&gt;Duggal&lt;/lastName&gt;&lt;firstName&gt;Abhijit&lt;/firstName&gt;&lt;/author&gt;&lt;author&gt;&lt;lastName&gt;Egashira&lt;/lastName&gt;&lt;firstName&gt;Ryoko&lt;/firstName&gt;&lt;/author&gt;&lt;author&gt;&lt;lastName&gt;Ewing&lt;/lastName&gt;&lt;firstName&gt;Thomas&lt;/firstName&gt;&lt;/author&gt;&lt;author&gt;&lt;lastName&gt;Gulati&lt;/lastName&gt;&lt;firstName&gt;Mridu&lt;/firstName&gt;&lt;/author&gt;&lt;author&gt;&lt;lastName&gt;Inoue&lt;/lastName&gt;&lt;firstName&gt;Yoshikazu&lt;/firstName&gt;&lt;/author&gt;&lt;author&gt;&lt;lastName&gt;Jenkins&lt;/lastName&gt;&lt;firstName&gt;Alex&lt;/firstName&gt;&lt;middleNames&gt;R&lt;/middleNames&gt;&lt;/author&gt;&lt;author&gt;&lt;lastName&gt;Johannson&lt;/lastName&gt;&lt;firstName&gt;Kerri&lt;/firstName&gt;&lt;middleNames&gt;A&lt;/middleNames&gt;&lt;/author&gt;&lt;author&gt;&lt;lastName&gt;Johkoh&lt;/lastName&gt;&lt;firstName&gt;Takeshi&lt;/firstName&gt;&lt;/author&gt;&lt;author&gt;&lt;lastName&gt;Tamae-Kakazu&lt;/lastName&gt;&lt;firstName&gt;Maximiliano&lt;/firstName&gt;&lt;/author&gt;&lt;author&gt;&lt;lastName&gt;Kitaichi&lt;/lastName&gt;&lt;firstName&gt;Masanori&lt;/firstName&gt;&lt;/author&gt;&lt;author&gt;&lt;lastName&gt;Knight&lt;/lastName&gt;&lt;firstName&gt;Shandra&lt;/firstName&gt;&lt;middleNames&gt;L&lt;/middleNames&gt;&lt;/author&gt;&lt;author&gt;&lt;lastName&gt;Koschel&lt;/lastName&gt;&lt;firstName&gt;Dirk&lt;/firstName&gt;&lt;/author&gt;&lt;author&gt;&lt;lastName&gt;Lederer&lt;/lastName&gt;&lt;firstName&gt;David&lt;/firstName&gt;&lt;middleNames&gt;J&lt;/middleNames&gt;&lt;/author&gt;&lt;author&gt;&lt;lastName&gt;Mageto&lt;/lastName&gt;&lt;firstName&gt;Yolanda&lt;/firstName&gt;&lt;/author&gt;&lt;author&gt;&lt;lastName&gt;Maier&lt;/lastName&gt;&lt;firstName&gt;Lisa&lt;/firstName&gt;&lt;middleNames&gt;A&lt;/middleNames&gt;&lt;/author&gt;&lt;author&gt;&lt;lastName&gt;Matiz&lt;/lastName&gt;&lt;firstName&gt;Carlos&lt;/firstName&gt;&lt;/author&gt;&lt;author&gt;&lt;lastName&gt;Morell&lt;/lastName&gt;&lt;firstName&gt;Ferran&lt;/firstName&gt;&lt;/author&gt;&lt;author&gt;&lt;lastName&gt;Nicholson&lt;/lastName&gt;&lt;firstName&gt;Andrew&lt;/firstName&gt;&lt;middleNames&gt;G&lt;/middleNames&gt;&lt;/author&gt;&lt;author&gt;&lt;lastName&gt;Patolia&lt;/lastName&gt;&lt;firstName&gt;Setu&lt;/firstName&gt;&lt;/author&gt;&lt;author&gt;&lt;lastName&gt;Pereira&lt;/lastName&gt;&lt;firstName&gt;Carlos&lt;/firstName&gt;&lt;middleNames&gt;A&lt;/middleNames&gt;&lt;/author&gt;&lt;author&gt;&lt;lastName&gt;Renzoni&lt;/lastName&gt;&lt;firstName&gt;Elisabetta&lt;/firstName&gt;&lt;middleNames&gt;A&lt;/middleNames&gt;&lt;/author&gt;&lt;author&gt;&lt;lastName&gt;Salisbury&lt;/lastName&gt;&lt;firstName&gt;Margaret&lt;/firstName&gt;&lt;middleNames&gt;L&lt;/middleNames&gt;&lt;/author&gt;&lt;author&gt;&lt;lastName&gt;Selman&lt;/lastName&gt;&lt;firstName&gt;Moisés&lt;/firstName&gt;&lt;/author&gt;&lt;author&gt;&lt;lastName&gt;Walsh&lt;/lastName&gt;&lt;firstName&gt;Simon&lt;/firstName&gt;&lt;middleNames&gt;L F&lt;/middleNames&gt;&lt;/author&gt;&lt;author&gt;&lt;lastName&gt;Wuyts&lt;/lastName&gt;&lt;firstName&gt;Wim&lt;/firstName&gt;&lt;middleNames&gt;A&lt;/middleNames&gt;&lt;/author&gt;&lt;author&gt;&lt;lastName&gt;Wilson&lt;/lastName&gt;&lt;firstName&gt;Kevin&lt;/firstName&gt;&lt;middleNames&gt;C&lt;/middleNames&gt;&lt;/author&gt;&lt;/authors&gt;&lt;/publication&gt;&lt;/publications&gt;&lt;cites&gt;&lt;/cites&gt;&lt;/citation&gt;</w:instrText>
      </w:r>
      <w:r w:rsidR="003E23BA">
        <w:rPr>
          <w:rFonts w:eastAsiaTheme="minorHAnsi"/>
          <w:lang w:eastAsia="en-US"/>
        </w:rPr>
        <w:fldChar w:fldCharType="separate"/>
      </w:r>
      <w:r w:rsidR="003E23BA">
        <w:rPr>
          <w:rFonts w:eastAsiaTheme="minorHAnsi"/>
          <w:lang w:eastAsia="en-US"/>
        </w:rPr>
        <w:t>[11]</w:t>
      </w:r>
      <w:r w:rsidR="003E23BA">
        <w:rPr>
          <w:rFonts w:eastAsiaTheme="minorHAnsi"/>
          <w:lang w:eastAsia="en-US"/>
        </w:rPr>
        <w:fldChar w:fldCharType="end"/>
      </w:r>
      <w:r w:rsidR="00990291" w:rsidRPr="008A48D4">
        <w:t>.</w:t>
      </w:r>
      <w:r w:rsidR="009F4CAE" w:rsidRPr="008A48D4">
        <w:t xml:space="preserve"> </w:t>
      </w:r>
    </w:p>
    <w:p w14:paraId="48012E37" w14:textId="77777777" w:rsidR="001A73EB" w:rsidRPr="008A48D4" w:rsidRDefault="001A73EB" w:rsidP="00D50D15">
      <w:pPr>
        <w:spacing w:line="480" w:lineRule="auto"/>
        <w:jc w:val="both"/>
      </w:pPr>
    </w:p>
    <w:p w14:paraId="6FA6B229" w14:textId="345BBAAA" w:rsidR="00BD689A" w:rsidRDefault="009F4CAE" w:rsidP="00D50D15">
      <w:pPr>
        <w:spacing w:line="480" w:lineRule="auto"/>
        <w:jc w:val="both"/>
      </w:pPr>
      <w:r w:rsidRPr="008A48D4">
        <w:t>BAL is less commonly performed in patient</w:t>
      </w:r>
      <w:r w:rsidR="0095523D" w:rsidRPr="008A48D4">
        <w:t xml:space="preserve">s undergoing investigation for IPF, </w:t>
      </w:r>
      <w:r w:rsidR="00D143AC" w:rsidRPr="008A48D4">
        <w:t>although</w:t>
      </w:r>
      <w:r w:rsidRPr="008A48D4">
        <w:t xml:space="preserve"> </w:t>
      </w:r>
      <w:r w:rsidR="00AC35BB" w:rsidRPr="008A48D4">
        <w:t xml:space="preserve">IPF </w:t>
      </w:r>
      <w:r w:rsidRPr="008A48D4">
        <w:t xml:space="preserve">guidelines provide a conditional recommendation to perform BAL in cases of newly diagnosed ILD of uncertain cause where the CT pattern is not one of </w:t>
      </w:r>
      <w:r w:rsidR="0095523D" w:rsidRPr="008A48D4">
        <w:t xml:space="preserve">definite </w:t>
      </w:r>
      <w:r w:rsidRPr="008A48D4">
        <w:t>usual interstitial pneumonia</w:t>
      </w:r>
      <w:r w:rsidR="00D50D15">
        <w:t xml:space="preserve"> </w:t>
      </w:r>
      <w:r w:rsidR="003E23BA">
        <w:rPr>
          <w:rFonts w:eastAsiaTheme="minorHAnsi"/>
          <w:lang w:eastAsia="en-US"/>
        </w:rPr>
        <w:fldChar w:fldCharType="begin"/>
      </w:r>
      <w:r w:rsidR="003E23BA">
        <w:rPr>
          <w:rFonts w:eastAsiaTheme="minorHAnsi"/>
          <w:lang w:eastAsia="en-US"/>
        </w:rPr>
        <w:instrText xml:space="preserve"> ADDIN PAPERS2_CITATIONS &lt;citation&gt;&lt;priority&gt;8&lt;/priority&gt;&lt;uuid&gt;82F93A4A-7FAA-4784-94F6-D68B425F24C3&lt;/uuid&gt;&lt;publications&gt;&lt;publication&gt;&lt;subtype&gt;400&lt;/subtype&gt;&lt;title&gt;Diagnosis of Idiopathic Pulmonary Fibrosis. An Official ATS/ERS/JRS/ALAT Clinical Practice Guideline.&lt;/title&gt;&lt;url&gt;https://www.atsjournals.org/doi/10.1164/rccm.201807-1255ST&lt;/url&gt;&lt;volume&gt;198&lt;/volume&gt;&lt;publication_date&gt;99201809011200000000222000&lt;/publication_date&gt;&lt;uuid&gt;F3D6D494-8052-41CD-8AF2-6517957E374A&lt;/uuid&gt;&lt;type&gt;400&lt;/type&gt;&lt;number&gt;5&lt;/number&gt;&lt;doi&gt;10.1164/rccm.201807-1255ST&lt;/doi&gt;&lt;startpage&gt;e44&lt;/startpage&gt;&lt;endpage&gt;e68&lt;/endpage&gt;&lt;bundle&gt;&lt;publication&gt;&lt;title&gt;American journal of respiratory and critical care medicine&lt;/title&gt;&lt;uuid&gt;E2752937-7EEE-4C00-872B-CAF4404A8523&lt;/uuid&gt;&lt;subtype&gt;-100&lt;/subtype&gt;&lt;type&gt;-100&lt;/type&gt;&lt;/publication&gt;&lt;/bundle&gt;&lt;authors&gt;&lt;author&gt;&lt;lastName&gt;Raghu&lt;/lastName&gt;&lt;firstName&gt;Ganesh&lt;/firstName&gt;&lt;/author&gt;&lt;author&gt;&lt;lastName&gt;Remy-Jardin&lt;/lastName&gt;&lt;firstName&gt;Martine&lt;/firstName&gt;&lt;/author&gt;&lt;author&gt;&lt;lastName&gt;Myers&lt;/lastName&gt;&lt;firstName&gt;Jeffrey&lt;/firstName&gt;&lt;middleNames&gt;L&lt;/middleNames&gt;&lt;/author&gt;&lt;author&gt;&lt;lastName&gt;Richeldi&lt;/lastName&gt;&lt;firstName&gt;Luca&lt;/firstName&gt;&lt;/author&gt;&lt;author&gt;&lt;lastName&gt;Ryerson&lt;/lastName&gt;&lt;firstName&gt;Christopher&lt;/firstName&gt;&lt;middleNames&gt;J&lt;/middleNames&gt;&lt;/author&gt;&lt;author&gt;&lt;lastName&gt;Lederer&lt;/lastName&gt;&lt;firstName&gt;David&lt;/firstName&gt;&lt;middleNames&gt;J&lt;/middleNames&gt;&lt;/author&gt;&lt;author&gt;&lt;lastName&gt;Behr&lt;/lastName&gt;&lt;firstName&gt;Juergen&lt;/firstName&gt;&lt;/author&gt;&lt;author&gt;&lt;lastName&gt;Cottin&lt;/lastName&gt;&lt;firstName&gt;Vincent&lt;/firstName&gt;&lt;/author&gt;&lt;author&gt;&lt;lastName&gt;Danoff&lt;/lastName&gt;&lt;firstName&gt;Sonye&lt;/firstName&gt;&lt;middleNames&gt;K&lt;/middleNames&gt;&lt;/author&gt;&lt;author&gt;&lt;lastName&gt;Morell&lt;/lastName&gt;&lt;firstName&gt;Ferran&lt;/firstName&gt;&lt;/author&gt;&lt;author&gt;&lt;lastName&gt;Flaherty&lt;/lastName&gt;&lt;firstName&gt;Kevin&lt;/firstName&gt;&lt;middleNames&gt;R&lt;/middleNames&gt;&lt;/author&gt;&lt;author&gt;&lt;lastName&gt;Wells&lt;/lastName&gt;&lt;firstName&gt;Athol&lt;/firstName&gt;&lt;/author&gt;&lt;author&gt;&lt;lastName&gt;Martinez&lt;/lastName&gt;&lt;firstName&gt;Fernando&lt;/firstName&gt;&lt;middleNames&gt;J&lt;/middleNames&gt;&lt;/author&gt;&lt;author&gt;&lt;lastName&gt;AZUMA&lt;/lastName&gt;&lt;firstName&gt;Arata&lt;/firstName&gt;&lt;/author&gt;&lt;author&gt;&lt;lastName&gt;Bice&lt;/lastName&gt;&lt;firstName&gt;Thomas&lt;/firstName&gt;&lt;middleNames&gt;J&lt;/middleNames&gt;&lt;/author&gt;&lt;author&gt;&lt;lastName&gt;Bouros&lt;/lastName&gt;&lt;firstName&gt;Demosthenes&lt;/firstName&gt;&lt;/author&gt;&lt;author&gt;&lt;lastName&gt;Brown&lt;/lastName&gt;&lt;firstName&gt;Kevin&lt;/firstName&gt;&lt;middleNames&gt;K&lt;/middleNames&gt;&lt;/author&gt;&lt;author&gt;&lt;lastName&gt;Collard&lt;/lastName&gt;&lt;firstName&gt;Harold&lt;/firstName&gt;&lt;middleNames&gt;R&lt;/middleNames&gt;&lt;/author&gt;&lt;author&gt;&lt;lastName&gt;Duggal&lt;/lastName&gt;&lt;firstName&gt;Abhijit&lt;/firstName&gt;&lt;/author&gt;&lt;author&gt;&lt;lastName&gt;Galvin&lt;/lastName&gt;&lt;firstName&gt;Liam&lt;/firstName&gt;&lt;/author&gt;&lt;author&gt;&lt;lastName&gt;Inoue&lt;/lastName&gt;&lt;firstName&gt;Yoshikazu&lt;/firstName&gt;&lt;/author&gt;&lt;author&gt;&lt;lastName&gt;Jenkins&lt;/lastName&gt;&lt;firstName&gt;R&lt;/firstName&gt;&lt;middleNames&gt;Gisli&lt;/middleNames&gt;&lt;/author&gt;&lt;author&gt;&lt;lastName&gt;Johkoh&lt;/lastName&gt;&lt;firstName&gt;Takeshi&lt;/firstName&gt;&lt;/author&gt;&lt;author&gt;&lt;lastName&gt;Kazerooni&lt;/lastName&gt;&lt;firstName&gt;Ella&lt;/firstName&gt;&lt;middleNames&gt;A&lt;/middleNames&gt;&lt;/author&gt;&lt;author&gt;&lt;lastName&gt;Kitaichi&lt;/lastName&gt;&lt;firstName&gt;Masanori&lt;/firstName&gt;&lt;/author&gt;&lt;author&gt;&lt;lastName&gt;Knight&lt;/lastName&gt;&lt;firstName&gt;Shandra&lt;/firstName&gt;&lt;middleNames&gt;L&lt;/middleNames&gt;&lt;/author&gt;&lt;author&gt;&lt;lastName&gt;Mansour&lt;/lastName&gt;&lt;firstName&gt;George&lt;/firstName&gt;&lt;/author&gt;&lt;author&gt;&lt;lastName&gt;Nicholson&lt;/lastName&gt;&lt;firstName&gt;Andrew&lt;/firstName&gt;&lt;middleNames&gt;G&lt;/middleNames&gt;&lt;/author&gt;&lt;author&gt;&lt;lastName&gt;Pipavath&lt;/lastName&gt;&lt;firstName&gt;Sudhakar&lt;/firstName&gt;&lt;middleNames&gt;N J&lt;/middleNames&gt;&lt;/author&gt;&lt;author&gt;&lt;lastName&gt;Buendia-Roldán&lt;/lastName&gt;&lt;firstName&gt;Ivette&lt;/firstName&gt;&lt;/author&gt;&lt;author&gt;&lt;lastName&gt;Selman&lt;/lastName&gt;&lt;firstName&gt;Moisés&lt;/firstName&gt;&lt;/author&gt;&lt;author&gt;&lt;lastName&gt;Travis&lt;/lastName&gt;&lt;firstName&gt;William&lt;/firstName&gt;&lt;middleNames&gt;D&lt;/middleNames&gt;&lt;/author&gt;&lt;author&gt;&lt;lastName&gt;Walsh&lt;/lastName&gt;&lt;firstName&gt;Simon&lt;/firstName&gt;&lt;/author&gt;&lt;author&gt;&lt;lastName&gt;Wilson&lt;/lastName&gt;&lt;firstName&gt;Kevin&lt;/firstName&gt;&lt;middleNames&gt;C&lt;/middleNames&gt;&lt;/author&gt;&lt;author&gt;&lt;lastName&gt;American Thoracic Society, European Respiratory Society, Japanese Respiratory Society, and Latin American Thoracic Society&lt;/lastName&gt;&lt;/author&gt;&lt;/authors&gt;&lt;/publication&gt;&lt;/publications&gt;&lt;cites&gt;&lt;/cites&gt;&lt;/citation&gt;</w:instrText>
      </w:r>
      <w:r w:rsidR="003E23BA">
        <w:rPr>
          <w:rFonts w:eastAsiaTheme="minorHAnsi"/>
          <w:lang w:eastAsia="en-US"/>
        </w:rPr>
        <w:fldChar w:fldCharType="separate"/>
      </w:r>
      <w:r w:rsidR="003E23BA">
        <w:rPr>
          <w:rFonts w:eastAsiaTheme="minorHAnsi"/>
          <w:lang w:eastAsia="en-US"/>
        </w:rPr>
        <w:t>[12]</w:t>
      </w:r>
      <w:r w:rsidR="003E23BA">
        <w:rPr>
          <w:rFonts w:eastAsiaTheme="minorHAnsi"/>
          <w:lang w:eastAsia="en-US"/>
        </w:rPr>
        <w:fldChar w:fldCharType="end"/>
      </w:r>
      <w:r w:rsidRPr="008A48D4">
        <w:t>.</w:t>
      </w:r>
      <w:r w:rsidR="00D143AC" w:rsidRPr="008A48D4">
        <w:t xml:space="preserve"> </w:t>
      </w:r>
      <w:r w:rsidR="008A48D4">
        <w:t>Whilst</w:t>
      </w:r>
      <w:r w:rsidR="00DC4C94" w:rsidRPr="008A48D4">
        <w:t xml:space="preserve"> BAL is considered a safe procedure, </w:t>
      </w:r>
      <w:r w:rsidR="00D143AC" w:rsidRPr="008A48D4">
        <w:t xml:space="preserve">there are </w:t>
      </w:r>
      <w:r w:rsidR="00DC4C94" w:rsidRPr="008A48D4">
        <w:t xml:space="preserve">a </w:t>
      </w:r>
      <w:r w:rsidR="006C51E7" w:rsidRPr="008A48D4">
        <w:t xml:space="preserve">small </w:t>
      </w:r>
      <w:r w:rsidR="00DC4C94" w:rsidRPr="008A48D4">
        <w:t xml:space="preserve">number of </w:t>
      </w:r>
      <w:r w:rsidR="00A26838" w:rsidRPr="008A48D4">
        <w:t xml:space="preserve">historical retrospective </w:t>
      </w:r>
      <w:r w:rsidR="00DC4C94" w:rsidRPr="008A48D4">
        <w:t xml:space="preserve">reports that </w:t>
      </w:r>
      <w:r w:rsidR="00983195" w:rsidRPr="008A48D4">
        <w:t>it</w:t>
      </w:r>
      <w:r w:rsidR="00EE10F4" w:rsidRPr="008A48D4">
        <w:t xml:space="preserve"> </w:t>
      </w:r>
      <w:r w:rsidR="00C1179E" w:rsidRPr="008A48D4">
        <w:t>may increase</w:t>
      </w:r>
      <w:r w:rsidR="00DC4C94" w:rsidRPr="008A48D4">
        <w:t xml:space="preserve"> the risk of acute </w:t>
      </w:r>
      <w:r w:rsidR="009F346C" w:rsidRPr="008A48D4">
        <w:t>respiratory deterioration in patients with IPF</w:t>
      </w:r>
      <w:r w:rsidR="00D50D15">
        <w:t xml:space="preserve"> </w:t>
      </w:r>
      <w:r w:rsidR="003E23BA">
        <w:rPr>
          <w:rFonts w:eastAsiaTheme="minorHAnsi"/>
          <w:lang w:eastAsia="en-US"/>
        </w:rPr>
        <w:fldChar w:fldCharType="begin"/>
      </w:r>
      <w:r w:rsidR="003E23BA">
        <w:rPr>
          <w:rFonts w:eastAsiaTheme="minorHAnsi"/>
          <w:lang w:eastAsia="en-US"/>
        </w:rPr>
        <w:instrText xml:space="preserve"> ADDIN PAPERS2_CITATIONS &lt;citation&gt;&lt;priority&gt;9&lt;/priority&gt;&lt;uuid&gt;71D3505E-6334-47F5-9679-9B8767C836B8&lt;/uuid&gt;&lt;publications&gt;&lt;publication&gt;&lt;subtype&gt;400&lt;/subtype&gt;&lt;publisher&gt;Tohoku University Medical Press&lt;/publisher&gt;&lt;title&gt;Bronchoalveolar Lavage as a Possible Cause of Acute Exacerbation in Idiopathic Pulmonary Fibrosis Patients&lt;/title&gt;&lt;url&gt;http://joi.jlc.jst.go.jp/JST.Journalarchive/tjem1920/174.379?from=CrossRef&lt;/url&gt;&lt;volume&gt;174&lt;/volume&gt;&lt;publication_date&gt;99199400001200000000200000&lt;/publication_date&gt;&lt;uuid&gt;69313AD9-26EC-44A4-9D5A-048B6E60A1A0&lt;/uuid&gt;&lt;type&gt;400&lt;/type&gt;&lt;number&gt;4&lt;/number&gt;&lt;doi&gt;10.1620/tjem.174.379&lt;/doi&gt;&lt;startpage&gt;379&lt;/startpage&gt;&lt;endpage&gt;386&lt;/endpage&gt;&lt;bundle&gt;&lt;publication&gt;&lt;title&gt;The Tohoku Journal of Experimental Medicine&lt;/title&gt;&lt;uuid&gt;FA8FED30-B498-47BA-9538-7D861DFB39ED&lt;/uuid&gt;&lt;subtype&gt;-100&lt;/subtype&gt;&lt;publisher&gt;Tohoku University Medical Press&lt;/publisher&gt;&lt;type&gt;-100&lt;/type&gt;&lt;/publication&gt;&lt;/bundle&gt;&lt;authors&gt;&lt;author&gt;&lt;lastName&gt;HIWATARI&lt;/lastName&gt;&lt;firstName&gt;NANAKO&lt;/firstName&gt;&lt;/author&gt;&lt;author&gt;&lt;lastName&gt;SHIMURA&lt;/lastName&gt;&lt;firstName&gt;SANAE&lt;/firstName&gt;&lt;/author&gt;&lt;author&gt;&lt;lastName&gt;TAKISHIMA&lt;/lastName&gt;&lt;firstName&gt;TAMOTSU&lt;/firstName&gt;&lt;/author&gt;&lt;author&gt;&lt;lastName&gt;SHIRATO&lt;/lastName&gt;&lt;firstName&gt;KUNIO&lt;/firstName&gt;&lt;/author&gt;&lt;/authors&gt;&lt;/publication&gt;&lt;publication&gt;&lt;subtype&gt;400&lt;/subtype&gt;&lt;publisher&gt;The Japanese Respiratory Society&lt;/publisher&gt;&lt;title&gt;Two Cases of IIP which Developed Acute Exacerbation after Bronchoalveolar Lavage&lt;/title&gt;&lt;url&gt;https://www.jstage.jst.go.jp/article/jjrs1963/32/2/32_2_174/_article/-char/ja/&lt;/url&gt;&lt;volume&gt;32&lt;/volume&gt;&lt;publication_date&gt;99199402251200000000222000&lt;/publication_date&gt;&lt;uuid&gt;0205F34B-3AE4-4A03-A412-395B8E4D786A&lt;/uuid&gt;&lt;type&gt;400&lt;/type&gt;&lt;number&gt;2&lt;/number&gt;&lt;doi&gt;10.11389/jjrs1963.32.174&lt;/doi&gt;&lt;startpage&gt;174&lt;/startpage&gt;&lt;endpage&gt;178&lt;/endpage&gt;&lt;bundle&gt;&lt;publication&gt;&lt;title&gt;Nihon Kyobu Shikkan Gakkai Zasshi&lt;/title&gt;&lt;uuid&gt;739ADA40-9B0E-4A89-AE3A-34222BD2B6FA&lt;/uuid&gt;&lt;subtype&gt;-100&lt;/subtype&gt;&lt;type&gt;-100&lt;/type&gt;&lt;/publication&gt;&lt;/bundle&gt;&lt;authors&gt;&lt;author&gt;&lt;lastName&gt;Suga&lt;/lastName&gt;&lt;firstName&gt;Tatsuo&lt;/firstName&gt;&lt;/author&gt;&lt;author&gt;&lt;lastName&gt;SUGIYAMA&lt;/lastName&gt;&lt;firstName&gt;Yukihiko&lt;/firstName&gt;&lt;/author&gt;&lt;author&gt;&lt;lastName&gt;Ohno&lt;/lastName&gt;&lt;firstName&gt;Shoji&lt;/firstName&gt;&lt;/author&gt;&lt;author&gt;&lt;lastName&gt;Kitamura&lt;/lastName&gt;&lt;firstName&gt;Satoshi&lt;/firstName&gt;&lt;/author&gt;&lt;/authors&gt;&lt;/publication&gt;&lt;publication&gt;&lt;subtype&gt;400&lt;/subtype&gt;&lt;publisher&gt;European Respiratory Society&lt;/publisher&gt;&lt;title&gt;Acute exacerbation of idiopathic pulmonary fibrosis: frequency and clinical features.&lt;/title&gt;&lt;url&gt;http://erj.ersjournals.com/cgi/doi/10.1183/09031936.06.00114004&lt;/url&gt;&lt;volume&gt;27&lt;/volume&gt;&lt;publication_date&gt;99200601001200000000220000&lt;/publication_date&gt;&lt;uuid&gt;61841752-B25C-4CB2-BDE1-EB452328FD91&lt;/uuid&gt;&lt;type&gt;400&lt;/type&gt;&lt;number&gt;1&lt;/number&gt;&lt;doi&gt;10.1183/09031936.06.00114004&lt;/doi&gt;&lt;institution&gt;Dept of Pulmonary and Critical Care Medicine, Asan Medical Center, Ulsan University, Poongnap-dong, Songpa-ku, Seoul, Korea. dskim@amc.seoul.kr&lt;/institution&gt;&lt;startpage&gt;143&lt;/startpage&gt;&lt;endpage&gt;150&lt;/endpage&gt;&lt;bundle&gt;&lt;publication&gt;&lt;title&gt;The European respiratory journal : official journal of the European Society for Clinical Respiratory Physiology&lt;/title&gt;&lt;uuid&gt;CB06BDE1-1B18-4298-8370-60FD4A77674A&lt;/uuid&gt;&lt;subtype&gt;-100&lt;/subtype&gt;&lt;type&gt;-100&lt;/type&gt;&lt;/publication&gt;&lt;/bundle&gt;&lt;authors&gt;&lt;author&gt;&lt;lastName&gt;Kim&lt;/lastName&gt;&lt;firstName&gt;D&lt;/firstName&gt;&lt;middleNames&gt;S&lt;/middleNames&gt;&lt;/author&gt;&lt;author&gt;&lt;lastName&gt;Park&lt;/lastName&gt;&lt;firstName&gt;J&lt;/firstName&gt;&lt;middleNames&gt;H&lt;/middleNames&gt;&lt;/author&gt;&lt;author&gt;&lt;lastName&gt;Park&lt;/lastName&gt;&lt;firstName&gt;B&lt;/firstName&gt;&lt;middleNames&gt;K&lt;/middleNames&gt;&lt;/author&gt;&lt;author&gt;&lt;lastName&gt;Lee&lt;/lastName&gt;&lt;firstName&gt;J&lt;/firstName&gt;&lt;middleNames&gt;S&lt;/middleNames&gt;&lt;/author&gt;&lt;author&gt;&lt;lastName&gt;Nicholson&lt;/lastName&gt;&lt;firstName&gt;A&lt;/firstName&gt;&lt;middleNames&gt;G&lt;/middleNames&gt;&lt;/author&gt;&lt;author&gt;&lt;lastName&gt;Colby&lt;/lastName&gt;&lt;firstName&gt;T&lt;/firstName&gt;&lt;/author&gt;&lt;/authors&gt;&lt;/publication&gt;&lt;publication&gt;&lt;subtype&gt;400&lt;/subtype&gt;&lt;publisher&gt;Elsevier Ltd&lt;/publisher&gt;&lt;title&gt;Acute exacerbation of IPF following diagnostic bronchoalveolar lavage procedures&lt;/title&gt;&lt;url&gt;http://dx.doi.org/10.1016/j.rmed.2011.11.006&lt;/url&gt;&lt;volume&gt;106&lt;/volume&gt;&lt;publication_date&gt;99201203011200000000222000&lt;/publication_date&gt;&lt;uuid&gt;4040A2FC-4B52-4677-966B-FB32FB6C05A9&lt;/uuid&gt;&lt;type&gt;400&lt;/type&gt;&lt;number&gt;3&lt;/number&gt;&lt;doi&gt;10.1016/j.rmed.2011.11.006&lt;/doi&gt;&lt;startpage&gt;436&lt;/startpage&gt;&lt;endpage&gt;442&lt;/endpage&gt;&lt;bundle&gt;&lt;publication&gt;&lt;title&gt;Respiratory Medicine&lt;/title&gt;&lt;uuid&gt;1305EF86-7831-4AAF-98E7-E970F7CB65E8&lt;/uuid&gt;&lt;subtype&gt;-100&lt;/subtype&gt;&lt;publisher&gt;Elsevier Ltd&lt;/publisher&gt;&lt;type&gt;-100&lt;/type&gt;&lt;/publication&gt;&lt;/bundle&gt;&lt;authors&gt;&lt;author&gt;&lt;lastName&gt;Sakamoto&lt;/lastName&gt;&lt;firstName&gt;Koji&lt;/firstName&gt;&lt;/author&gt;&lt;author&gt;&lt;lastName&gt;TANIGUCHI&lt;/lastName&gt;&lt;firstName&gt;Hiroyuki&lt;/firstName&gt;&lt;/author&gt;&lt;author&gt;&lt;lastName&gt;Kondoh&lt;/lastName&gt;&lt;firstName&gt;Yasuhiro&lt;/firstName&gt;&lt;/author&gt;&lt;author&gt;&lt;lastName&gt;Wakai&lt;/lastName&gt;&lt;firstName&gt;Kenji&lt;/firstName&gt;&lt;/author&gt;&lt;author&gt;&lt;lastName&gt;Kimura&lt;/lastName&gt;&lt;firstName&gt;Tomoki&lt;/firstName&gt;&lt;/author&gt;&lt;author&gt;&lt;lastName&gt;Kataoka&lt;/lastName&gt;&lt;firstName&gt;Kensuke&lt;/firstName&gt;&lt;/author&gt;&lt;author&gt;&lt;lastName&gt;Hashimoto&lt;/lastName&gt;&lt;firstName&gt;Naozumi&lt;/firstName&gt;&lt;/author&gt;&lt;author&gt;&lt;lastName&gt;Nishiyama&lt;/lastName&gt;&lt;firstName&gt;Osamu&lt;/firstName&gt;&lt;/author&gt;&lt;author&gt;&lt;lastName&gt;Hasegawa&lt;/lastName&gt;&lt;firstName&gt;Yoshinori&lt;/firstName&gt;&lt;/author&gt;&lt;/authors&gt;&lt;/publication&gt;&lt;/publications&gt;&lt;cites&gt;&lt;/cites&gt;&lt;/citation&gt;</w:instrText>
      </w:r>
      <w:r w:rsidR="003E23BA">
        <w:rPr>
          <w:rFonts w:eastAsiaTheme="minorHAnsi"/>
          <w:lang w:eastAsia="en-US"/>
        </w:rPr>
        <w:fldChar w:fldCharType="separate"/>
      </w:r>
      <w:r w:rsidR="003E23BA">
        <w:rPr>
          <w:rFonts w:eastAsiaTheme="minorHAnsi"/>
          <w:lang w:eastAsia="en-US"/>
        </w:rPr>
        <w:t>[13-16]</w:t>
      </w:r>
      <w:r w:rsidR="003E23BA">
        <w:rPr>
          <w:rFonts w:eastAsiaTheme="minorHAnsi"/>
          <w:lang w:eastAsia="en-US"/>
        </w:rPr>
        <w:fldChar w:fldCharType="end"/>
      </w:r>
      <w:r w:rsidR="001A73EB">
        <w:t>.</w:t>
      </w:r>
      <w:r w:rsidR="006C51E7" w:rsidRPr="008A48D4">
        <w:t xml:space="preserve"> </w:t>
      </w:r>
      <w:r w:rsidR="001A73EB">
        <w:t>P</w:t>
      </w:r>
      <w:r w:rsidR="006C51E7" w:rsidRPr="008A48D4">
        <w:t xml:space="preserve">ossible mechanisms </w:t>
      </w:r>
      <w:r w:rsidR="00246DCC">
        <w:t xml:space="preserve">in susceptible individuals </w:t>
      </w:r>
      <w:r w:rsidR="006C51E7" w:rsidRPr="008A48D4">
        <w:t>include the spreading of subclinical infection</w:t>
      </w:r>
      <w:r w:rsidR="004242DF">
        <w:t xml:space="preserve"> or</w:t>
      </w:r>
      <w:r w:rsidR="006C51E7" w:rsidRPr="008A48D4">
        <w:t xml:space="preserve"> saline lavage itself causing lung injury with loss of surfactant</w:t>
      </w:r>
      <w:r w:rsidR="001A73EB">
        <w:t>, thereby</w:t>
      </w:r>
      <w:r w:rsidR="006C51E7" w:rsidRPr="008A48D4">
        <w:t xml:space="preserve"> reducing surface tension </w:t>
      </w:r>
      <w:r w:rsidR="001A73EB">
        <w:t>and</w:t>
      </w:r>
      <w:r w:rsidR="001A73EB" w:rsidRPr="008A48D4">
        <w:t xml:space="preserve"> </w:t>
      </w:r>
      <w:r w:rsidR="004242DF">
        <w:t>causing</w:t>
      </w:r>
      <w:r w:rsidR="006C51E7" w:rsidRPr="008A48D4">
        <w:t xml:space="preserve"> alveolar collapse </w:t>
      </w:r>
      <w:r w:rsidR="003E23BA">
        <w:rPr>
          <w:rFonts w:eastAsiaTheme="minorHAnsi"/>
          <w:lang w:eastAsia="en-US"/>
        </w:rPr>
        <w:fldChar w:fldCharType="begin"/>
      </w:r>
      <w:r w:rsidR="003E23BA">
        <w:rPr>
          <w:rFonts w:eastAsiaTheme="minorHAnsi"/>
          <w:lang w:eastAsia="en-US"/>
        </w:rPr>
        <w:instrText xml:space="preserve"> ADDIN PAPERS2_CITATIONS &lt;citation&gt;&lt;priority&gt;10&lt;/priority&gt;&lt;uuid&gt;A63475CB-B180-4CA1-B3B8-72259BC32D5A&lt;/uuid&gt;&lt;publications&gt;&lt;publication&gt;&lt;subtype&gt;400&lt;/subtype&gt;&lt;publisher&gt;Elsevier Ltd&lt;/publisher&gt;&lt;title&gt;Acute exacerbation of IPF following diagnostic bronchoalveolar lavage procedures&lt;/title&gt;&lt;url&gt;http://dx.doi.org/10.1016/j.rmed.2011.11.006&lt;/url&gt;&lt;volume&gt;106&lt;/volume&gt;&lt;publication_date&gt;99201203011200000000222000&lt;/publication_date&gt;&lt;uuid&gt;4040A2FC-4B52-4677-966B-FB32FB6C05A9&lt;/uuid&gt;&lt;type&gt;400&lt;/type&gt;&lt;number&gt;3&lt;/number&gt;&lt;doi&gt;10.1016/j.rmed.2011.11.006&lt;/doi&gt;&lt;startpage&gt;436&lt;/startpage&gt;&lt;endpage&gt;442&lt;/endpage&gt;&lt;bundle&gt;&lt;publication&gt;&lt;title&gt;Respiratory Medicine&lt;/title&gt;&lt;uuid&gt;1305EF86-7831-4AAF-98E7-E970F7CB65E8&lt;/uuid&gt;&lt;subtype&gt;-100&lt;/subtype&gt;&lt;publisher&gt;Elsevier Ltd&lt;/publisher&gt;&lt;type&gt;-100&lt;/type&gt;&lt;/publication&gt;&lt;/bundle&gt;&lt;authors&gt;&lt;author&gt;&lt;lastName&gt;Sakamoto&lt;/lastName&gt;&lt;firstName&gt;Koji&lt;/firstName&gt;&lt;/author&gt;&lt;author&gt;&lt;lastName&gt;TANIGUCHI&lt;/lastName&gt;&lt;firstName&gt;Hiroyuki&lt;/firstName&gt;&lt;/author&gt;&lt;author&gt;&lt;lastName&gt;Kondoh&lt;/lastName&gt;&lt;firstName&gt;Yasuhiro&lt;/firstName&gt;&lt;/author&gt;&lt;author&gt;&lt;lastName&gt;Wakai&lt;/lastName&gt;&lt;firstName&gt;Kenji&lt;/firstName&gt;&lt;/author&gt;&lt;author&gt;&lt;lastName&gt;Kimura&lt;/lastName&gt;&lt;firstName&gt;Tomoki&lt;/firstName&gt;&lt;/author&gt;&lt;author&gt;&lt;lastName&gt;Kataoka&lt;/lastName&gt;&lt;firstName&gt;Kensuke&lt;/firstName&gt;&lt;/author&gt;&lt;author&gt;&lt;lastName&gt;Hashimoto&lt;/lastName&gt;&lt;firstName&gt;Naozumi&lt;/firstName&gt;&lt;/author&gt;&lt;author&gt;&lt;lastName&gt;Nishiyama&lt;/lastName&gt;&lt;firstName&gt;Osamu&lt;/firstName&gt;&lt;/author&gt;&lt;author&gt;&lt;lastName&gt;Hasegawa&lt;/lastName&gt;&lt;firstName&gt;Yoshinori&lt;/firstName&gt;&lt;/author&gt;&lt;/authors&gt;&lt;/publication&gt;&lt;/publications&gt;&lt;cites&gt;&lt;/cites&gt;&lt;/citation&gt;</w:instrText>
      </w:r>
      <w:r w:rsidR="003E23BA">
        <w:rPr>
          <w:rFonts w:eastAsiaTheme="minorHAnsi"/>
          <w:lang w:eastAsia="en-US"/>
        </w:rPr>
        <w:fldChar w:fldCharType="separate"/>
      </w:r>
      <w:r w:rsidR="003E23BA">
        <w:rPr>
          <w:rFonts w:eastAsiaTheme="minorHAnsi"/>
          <w:lang w:eastAsia="en-US"/>
        </w:rPr>
        <w:t>[16]</w:t>
      </w:r>
      <w:r w:rsidR="003E23BA">
        <w:rPr>
          <w:rFonts w:eastAsiaTheme="minorHAnsi"/>
          <w:lang w:eastAsia="en-US"/>
        </w:rPr>
        <w:fldChar w:fldCharType="end"/>
      </w:r>
      <w:r w:rsidR="00DC4C94" w:rsidRPr="008A48D4">
        <w:t xml:space="preserve">. </w:t>
      </w:r>
      <w:r w:rsidR="008A48D4">
        <w:t>T</w:t>
      </w:r>
      <w:r w:rsidR="00BD689A" w:rsidRPr="008A48D4">
        <w:t xml:space="preserve">o date no study has prospectively investigated BAL safety in patients with IPF, </w:t>
      </w:r>
      <w:r w:rsidR="008A48D4">
        <w:t xml:space="preserve">although </w:t>
      </w:r>
      <w:r w:rsidR="00BD689A" w:rsidRPr="008A48D4">
        <w:t xml:space="preserve">recent analysis of the large PROFILE longitudinal cohort study </w:t>
      </w:r>
      <w:r w:rsidR="00EB50A2">
        <w:t>identified</w:t>
      </w:r>
      <w:r w:rsidR="00BD689A" w:rsidRPr="008A48D4">
        <w:t xml:space="preserve"> </w:t>
      </w:r>
      <w:r w:rsidR="00246DCC">
        <w:t>research</w:t>
      </w:r>
      <w:r w:rsidR="0014507F">
        <w:t xml:space="preserve"> </w:t>
      </w:r>
      <w:r w:rsidR="00BD689A" w:rsidRPr="008A48D4">
        <w:t xml:space="preserve">bronchoscopy </w:t>
      </w:r>
      <w:r w:rsidR="00EB50A2">
        <w:t>to be</w:t>
      </w:r>
      <w:r w:rsidR="00BD689A" w:rsidRPr="008A48D4">
        <w:t xml:space="preserve"> a safe and well tolerated procedure in individuals with IPF</w:t>
      </w:r>
      <w:r w:rsidR="00D50D15">
        <w:t xml:space="preserve"> </w:t>
      </w:r>
      <w:r w:rsidR="003E23BA">
        <w:rPr>
          <w:rFonts w:eastAsiaTheme="minorHAnsi"/>
          <w:lang w:eastAsia="en-US"/>
        </w:rPr>
        <w:fldChar w:fldCharType="begin"/>
      </w:r>
      <w:r w:rsidR="003E23BA">
        <w:rPr>
          <w:rFonts w:eastAsiaTheme="minorHAnsi"/>
          <w:lang w:eastAsia="en-US"/>
        </w:rPr>
        <w:instrText xml:space="preserve"> ADDIN PAPERS2_CITATIONS &lt;citation&gt;&lt;priority&gt;11&lt;/priority&gt;&lt;uuid&gt;131585D6-412D-4728-A109-FD270A8F3ABC&lt;/uuid&gt;&lt;publications&gt;&lt;publication&gt;&lt;subtype&gt;400&lt;/subtype&gt;&lt;title&gt;BAL Is Safe and Well Tolerated in Individuals with Idiopathic Pulmonary Fibrosis: An Analysis of the PROFILE Study&lt;/title&gt;&lt;url&gt;https://www.atsjournals.org/doi/10.1164/rccm.202004-1138LE&lt;/url&gt;&lt;volume&gt;203&lt;/volume&gt;&lt;publication_date&gt;99202101011200000000222000&lt;/publication_date&gt;&lt;uuid&gt;6382FE19-CD60-4A86-8CBD-133042AECCBB&lt;/uuid&gt;&lt;type&gt;400&lt;/type&gt;&lt;number&gt;1&lt;/number&gt;&lt;doi&gt;10.1164/rccm.202004-1138LE&lt;/doi&gt;&lt;startpage&gt;136&lt;/startpage&gt;&lt;endpage&gt;139&lt;/endpage&gt;&lt;bundle&gt;&lt;publication&gt;&lt;title&gt;American journal of respiratory and critical care medicine&lt;/title&gt;&lt;uuid&gt;E2752937-7EEE-4C00-872B-CAF4404A8523&lt;/uuid&gt;&lt;subtype&gt;-100&lt;/subtype&gt;&lt;type&gt;-100&lt;/type&gt;&lt;/publication&gt;&lt;/bundle&gt;&lt;authors&gt;&lt;author&gt;&lt;lastName&gt;Molyneaux&lt;/lastName&gt;&lt;firstName&gt;Philip&lt;/firstName&gt;&lt;middleNames&gt;L&lt;/middleNames&gt;&lt;/author&gt;&lt;author&gt;&lt;lastName&gt;Smith&lt;/lastName&gt;&lt;firstName&gt;Jonathan&lt;/firstName&gt;&lt;middleNames&gt;J&lt;/middleNames&gt;&lt;/author&gt;&lt;author&gt;&lt;lastName&gt;Saunders&lt;/lastName&gt;&lt;firstName&gt;Peter&lt;/firstName&gt;&lt;/author&gt;&lt;author&gt;&lt;lastName&gt;Chua&lt;/lastName&gt;&lt;firstName&gt;Felix&lt;/firstName&gt;&lt;/author&gt;&lt;author&gt;&lt;lastName&gt;Wells&lt;/lastName&gt;&lt;firstName&gt;Athol&lt;/firstName&gt;&lt;middleNames&gt;U&lt;/middleNames&gt;&lt;/author&gt;&lt;author&gt;&lt;lastName&gt;Renzoni&lt;/lastName&gt;&lt;firstName&gt;Elisabetta&lt;/firstName&gt;&lt;middleNames&gt;A&lt;/middleNames&gt;&lt;/author&gt;&lt;author&gt;&lt;lastName&gt;Nicholson&lt;/lastName&gt;&lt;firstName&gt;Andrew&lt;/firstName&gt;&lt;middleNames&gt;G&lt;/middleNames&gt;&lt;/author&gt;&lt;author&gt;&lt;lastName&gt;Fahy&lt;/lastName&gt;&lt;firstName&gt;William&lt;/firstName&gt;&lt;middleNames&gt;A&lt;/middleNames&gt;&lt;/author&gt;&lt;author&gt;&lt;lastName&gt;Jenkins&lt;/lastName&gt;&lt;firstName&gt;R&lt;/firstName&gt;&lt;middleNames&gt;Gisli&lt;/middleNames&gt;&lt;/author&gt;&lt;author&gt;&lt;lastName&gt;Maher&lt;/lastName&gt;&lt;firstName&gt;Toby&lt;/firstName&gt;&lt;middleNames&gt;M&lt;/middleNames&gt;&lt;/author&gt;&lt;/authors&gt;&lt;/publication&gt;&lt;/publications&gt;&lt;cites&gt;&lt;/cites&gt;&lt;/citation&gt;</w:instrText>
      </w:r>
      <w:r w:rsidR="003E23BA">
        <w:rPr>
          <w:rFonts w:eastAsiaTheme="minorHAnsi"/>
          <w:lang w:eastAsia="en-US"/>
        </w:rPr>
        <w:fldChar w:fldCharType="separate"/>
      </w:r>
      <w:r w:rsidR="003E23BA">
        <w:rPr>
          <w:rFonts w:eastAsiaTheme="minorHAnsi"/>
          <w:lang w:eastAsia="en-US"/>
        </w:rPr>
        <w:t>[17]</w:t>
      </w:r>
      <w:r w:rsidR="003E23BA">
        <w:rPr>
          <w:rFonts w:eastAsiaTheme="minorHAnsi"/>
          <w:lang w:eastAsia="en-US"/>
        </w:rPr>
        <w:fldChar w:fldCharType="end"/>
      </w:r>
      <w:r w:rsidR="00BD689A" w:rsidRPr="008A48D4">
        <w:t xml:space="preserve">. </w:t>
      </w:r>
      <w:r w:rsidR="00BA23E7">
        <w:t>In</w:t>
      </w:r>
      <w:r w:rsidR="00BA23E7" w:rsidRPr="008A48D4">
        <w:t xml:space="preserve"> the 30 days following BAL</w:t>
      </w:r>
      <w:r w:rsidR="00BA23E7">
        <w:t>,</w:t>
      </w:r>
      <w:r w:rsidR="00BA23E7" w:rsidRPr="008A48D4">
        <w:t xml:space="preserve"> </w:t>
      </w:r>
      <w:r w:rsidR="00BA23E7">
        <w:t xml:space="preserve">out of 223 patients who underwent bronchoscopy, </w:t>
      </w:r>
      <w:r w:rsidR="00BA23E7" w:rsidRPr="008A48D4">
        <w:t>6 patients (2.7%) reported complications, with 3 treated with antibiotics for presumed lower respiratory tract infection</w:t>
      </w:r>
      <w:r w:rsidR="00BA23E7">
        <w:t>, whilst c</w:t>
      </w:r>
      <w:r w:rsidR="00BD689A" w:rsidRPr="008A48D4">
        <w:t>omparing the outcomes of patients who underwent bronchoscopy</w:t>
      </w:r>
      <w:r w:rsidR="008A48D4">
        <w:t xml:space="preserve"> </w:t>
      </w:r>
      <w:r w:rsidR="00BD689A" w:rsidRPr="008A48D4">
        <w:t xml:space="preserve">with </w:t>
      </w:r>
      <w:r w:rsidR="00BA23E7">
        <w:t>those who did not,</w:t>
      </w:r>
      <w:r w:rsidR="008A48D4">
        <w:t xml:space="preserve"> no</w:t>
      </w:r>
      <w:r w:rsidR="008A48D4" w:rsidRPr="008A48D4">
        <w:t xml:space="preserve"> difference in mortality up to 90 days </w:t>
      </w:r>
      <w:r w:rsidR="008A48D4">
        <w:t>was</w:t>
      </w:r>
      <w:r w:rsidR="008A48D4" w:rsidRPr="008A48D4">
        <w:t xml:space="preserve"> identified</w:t>
      </w:r>
      <w:r w:rsidR="0026635A">
        <w:t>.</w:t>
      </w:r>
    </w:p>
    <w:p w14:paraId="041FCFFA" w14:textId="77777777" w:rsidR="001A73EB" w:rsidRDefault="001A73EB" w:rsidP="00D50D15">
      <w:pPr>
        <w:spacing w:line="480" w:lineRule="auto"/>
        <w:jc w:val="both"/>
      </w:pPr>
    </w:p>
    <w:p w14:paraId="2989E485" w14:textId="20FCBFB6" w:rsidR="0026635A" w:rsidRDefault="003807B6" w:rsidP="00D50D15">
      <w:pPr>
        <w:pStyle w:val="NormalWeb"/>
        <w:spacing w:before="0" w:beforeAutospacing="0" w:after="0" w:afterAutospacing="0" w:line="480" w:lineRule="auto"/>
        <w:jc w:val="both"/>
      </w:pPr>
      <w:r>
        <w:lastRenderedPageBreak/>
        <w:t>Consistent with BAL being a safe procedure</w:t>
      </w:r>
      <w:r w:rsidR="0014507F">
        <w:t>,</w:t>
      </w:r>
      <w:r>
        <w:t xml:space="preserve"> s</w:t>
      </w:r>
      <w:r w:rsidRPr="008A48D4">
        <w:t xml:space="preserve">tudies in healthy volunteers have identified evidence only of transient systemic and alveolar inflammation following BAL, </w:t>
      </w:r>
      <w:r>
        <w:t>with</w:t>
      </w:r>
      <w:r w:rsidRPr="008A48D4">
        <w:t xml:space="preserve"> neutrophil recruitment and inflammatory </w:t>
      </w:r>
      <w:r>
        <w:t>cytokine elevation</w:t>
      </w:r>
      <w:r w:rsidRPr="008A48D4">
        <w:t xml:space="preserve"> which had resolved by 72 hours</w:t>
      </w:r>
      <w:r w:rsidR="00E62985">
        <w:t xml:space="preserve"> </w:t>
      </w:r>
      <w:r w:rsidR="003E23BA">
        <w:rPr>
          <w:rFonts w:eastAsiaTheme="minorHAnsi"/>
          <w:lang w:eastAsia="en-US"/>
        </w:rPr>
        <w:fldChar w:fldCharType="begin"/>
      </w:r>
      <w:r w:rsidR="003E23BA">
        <w:rPr>
          <w:rFonts w:eastAsiaTheme="minorHAnsi"/>
          <w:lang w:eastAsia="en-US"/>
        </w:rPr>
        <w:instrText xml:space="preserve"> ADDIN PAPERS2_CITATIONS &lt;citation&gt;&lt;priority&gt;12&lt;/priority&gt;&lt;uuid&gt;6DB7EAF9-41AA-4A58-920D-77CD94AD0990&lt;/uuid&gt;&lt;publications&gt;&lt;publication&gt;&lt;subtype&gt;400&lt;/subtype&gt;&lt;title&gt;Bronchoscopy with bronchoalveolar lavage causes neutrophil recruitment to the lower respiratory tract.&lt;/title&gt;&lt;url&gt;http://www.atsjournals.org/doi/abs/10.1164/ajrccm/144.4.848&lt;/url&gt;&lt;volume&gt;144&lt;/volume&gt;&lt;publication_date&gt;99199110001200000000220000&lt;/publication_date&gt;&lt;uuid&gt;8C02F78C-FCDF-45F5-9E76-373A36B477C0&lt;/uuid&gt;&lt;type&gt;400&lt;/type&gt;&lt;number&gt;4&lt;/number&gt;&lt;doi&gt;10.1164/ajrccm/144.4.848&lt;/doi&gt;&lt;institution&gt;Department of Internal Medicine, University of Nebraska Medical Center, Omaha 68198-2465.&lt;/institution&gt;&lt;startpage&gt;848&lt;/startpage&gt;&lt;endpage&gt;854&lt;/endpage&gt;&lt;bundle&gt;&lt;publication&gt;&lt;title&gt;The American review of respiratory disease&lt;/title&gt;&lt;uuid&gt;5FAC2EA3-4A55-4563-A83C-F5948B3F7E3B&lt;/uuid&gt;&lt;subtype&gt;-100&lt;/subtype&gt;&lt;type&gt;-100&lt;/type&gt;&lt;/publication&gt;&lt;/bundle&gt;&lt;authors&gt;&lt;author&gt;&lt;lastName&gt;Essen&lt;/lastName&gt;&lt;firstName&gt;S&lt;/firstName&gt;&lt;middleNames&gt;G&lt;/middleNames&gt;&lt;droppingParticle&gt;Von&lt;/droppingParticle&gt;&lt;/author&gt;&lt;author&gt;&lt;lastName&gt;Robbins&lt;/lastName&gt;&lt;firstName&gt;R&lt;/firstName&gt;&lt;middleNames&gt;A&lt;/middleNames&gt;&lt;/author&gt;&lt;author&gt;&lt;lastName&gt;Spurzem&lt;/lastName&gt;&lt;firstName&gt;J&lt;/firstName&gt;&lt;middleNames&gt;R&lt;/middleNames&gt;&lt;/author&gt;&lt;author&gt;&lt;lastName&gt;Thompson&lt;/lastName&gt;&lt;firstName&gt;A&lt;/firstName&gt;&lt;middleNames&gt;B&lt;/middleNames&gt;&lt;/author&gt;&lt;author&gt;&lt;lastName&gt;McGranaghan&lt;/lastName&gt;&lt;firstName&gt;S&lt;/firstName&gt;&lt;middleNames&gt;S&lt;/middleNames&gt;&lt;/author&gt;&lt;author&gt;&lt;lastName&gt;Rennard&lt;/lastName&gt;&lt;firstName&gt;S&lt;/firstName&gt;&lt;middleNames&gt;I&lt;/middleNames&gt;&lt;/author&gt;&lt;/authors&gt;&lt;/publication&gt;&lt;publication&gt;&lt;subtype&gt;400&lt;/subtype&gt;&lt;title&gt;BAL induces an increase in peripheral blood neutrophils and cytokine levels in healthy volunteers and patients with pneumonia&lt;/title&gt;&lt;url&gt;https://linkinghub.elsevier.com/retrieve/pii/S0012369215523192&lt;/url&gt;&lt;volume&gt;119&lt;/volume&gt;&lt;publication_date&gt;99200106001200000000220000&lt;/publication_date&gt;&lt;uuid&gt;71C602A4-8211-4C39-AF00-59459EBA7D2B&lt;/uuid&gt;&lt;type&gt;400&lt;/type&gt;&lt;number&gt;6&lt;/number&gt;&lt;doi&gt;10.1378/chest.119.6.1724&lt;/doi&gt;&lt;institution&gt;Department of Internal Medicine, Tokyo Dental College Ichikawa General Hospital, Ichikawa, Chiba. terasima@tdc.ac.jp&lt;/institution&gt;&lt;startpage&gt;1724&lt;/startpage&gt;&lt;endpage&gt;1729&lt;/endpage&gt;&lt;bundle&gt;&lt;publication&gt;&lt;title&gt;Chest&lt;/title&gt;&lt;uuid&gt;A2C1D681-CE86-4D3B-8CF4-4220D3373957&lt;/uuid&gt;&lt;subtype&gt;-100&lt;/subtype&gt;&lt;type&gt;-100&lt;/type&gt;&lt;/publication&gt;&lt;/bundle&gt;&lt;authors&gt;&lt;author&gt;&lt;lastName&gt;Terashima&lt;/lastName&gt;&lt;firstName&gt;T&lt;/firstName&gt;&lt;/author&gt;&lt;author&gt;&lt;lastName&gt;Amakawa&lt;/lastName&gt;&lt;firstName&gt;K&lt;/firstName&gt;&lt;/author&gt;&lt;author&gt;&lt;lastName&gt;Matsumaru&lt;/lastName&gt;&lt;firstName&gt;A&lt;/firstName&gt;&lt;/author&gt;&lt;author&gt;&lt;lastName&gt;Yamaguchi&lt;/lastName&gt;&lt;firstName&gt;K&lt;/firstName&gt;&lt;/author&gt;&lt;/authors&gt;&lt;/publication&gt;&lt;/publications&gt;&lt;cites&gt;&lt;/cites&gt;&lt;/citation&gt;</w:instrText>
      </w:r>
      <w:r w:rsidR="003E23BA">
        <w:rPr>
          <w:rFonts w:eastAsiaTheme="minorHAnsi"/>
          <w:lang w:eastAsia="en-US"/>
        </w:rPr>
        <w:fldChar w:fldCharType="separate"/>
      </w:r>
      <w:r w:rsidR="003E23BA">
        <w:rPr>
          <w:rFonts w:eastAsiaTheme="minorHAnsi"/>
          <w:lang w:eastAsia="en-US"/>
        </w:rPr>
        <w:t>[18, 19]</w:t>
      </w:r>
      <w:r w:rsidR="003E23BA">
        <w:rPr>
          <w:rFonts w:eastAsiaTheme="minorHAnsi"/>
          <w:lang w:eastAsia="en-US"/>
        </w:rPr>
        <w:fldChar w:fldCharType="end"/>
      </w:r>
      <w:r>
        <w:rPr>
          <w:rFonts w:eastAsiaTheme="minorHAnsi"/>
          <w:lang w:eastAsia="en-US"/>
        </w:rPr>
        <w:t xml:space="preserve">. </w:t>
      </w:r>
      <w:r w:rsidR="00D50D15">
        <w:rPr>
          <w:rFonts w:eastAsiaTheme="minorHAnsi"/>
          <w:lang w:eastAsia="en-US"/>
        </w:rPr>
        <w:t>However, g</w:t>
      </w:r>
      <w:r>
        <w:rPr>
          <w:rFonts w:eastAsiaTheme="minorHAnsi"/>
          <w:lang w:eastAsia="en-US"/>
        </w:rPr>
        <w:t xml:space="preserve">iven the  </w:t>
      </w:r>
      <w:r w:rsidRPr="00C67810">
        <w:rPr>
          <w:rFonts w:eastAsiaTheme="minorHAnsi"/>
          <w:lang w:eastAsia="en-US"/>
        </w:rPr>
        <w:t xml:space="preserve">biological dysfunction of the lung </w:t>
      </w:r>
      <w:r>
        <w:rPr>
          <w:rFonts w:eastAsiaTheme="minorHAnsi"/>
          <w:lang w:eastAsia="en-US"/>
        </w:rPr>
        <w:t xml:space="preserve">in IPF and </w:t>
      </w:r>
      <w:r w:rsidR="00D50D15">
        <w:rPr>
          <w:rFonts w:eastAsiaTheme="minorHAnsi"/>
          <w:lang w:eastAsia="en-US"/>
        </w:rPr>
        <w:t xml:space="preserve">recognised </w:t>
      </w:r>
      <w:r>
        <w:rPr>
          <w:rFonts w:eastAsiaTheme="minorHAnsi"/>
          <w:lang w:eastAsia="en-US"/>
        </w:rPr>
        <w:t>increased susceptibility to external insults</w:t>
      </w:r>
      <w:r>
        <w:t xml:space="preserve"> i</w:t>
      </w:r>
      <w:r w:rsidRPr="008A48D4">
        <w:t xml:space="preserve">t is </w:t>
      </w:r>
      <w:r w:rsidR="00DC435E">
        <w:t xml:space="preserve">certainly </w:t>
      </w:r>
      <w:r w:rsidRPr="008A48D4">
        <w:t>plausible</w:t>
      </w:r>
      <w:r w:rsidR="00EB50A2">
        <w:t xml:space="preserve"> to speculate</w:t>
      </w:r>
      <w:r w:rsidRPr="008A48D4">
        <w:t xml:space="preserve"> that in patients with IPF</w:t>
      </w:r>
      <w:r w:rsidR="00246DCC">
        <w:t>,</w:t>
      </w:r>
      <w:r w:rsidRPr="008A48D4">
        <w:t xml:space="preserve"> bronchoscopy and BAL </w:t>
      </w:r>
      <w:r w:rsidR="0014507F">
        <w:t>might</w:t>
      </w:r>
      <w:r w:rsidRPr="008A48D4">
        <w:t xml:space="preserve"> prime the lung </w:t>
      </w:r>
      <w:r>
        <w:t xml:space="preserve">to an aberrant response </w:t>
      </w:r>
      <w:r w:rsidR="00A140F2">
        <w:t xml:space="preserve">in particular </w:t>
      </w:r>
      <w:r w:rsidR="00246DCC">
        <w:t>if</w:t>
      </w:r>
      <w:r w:rsidRPr="008A48D4">
        <w:t xml:space="preserve"> bronchoscopy and BAL are repeated</w:t>
      </w:r>
      <w:r>
        <w:t>.</w:t>
      </w:r>
    </w:p>
    <w:p w14:paraId="15D05B83" w14:textId="77777777" w:rsidR="001A73EB" w:rsidRDefault="001A73EB" w:rsidP="00D50D15">
      <w:pPr>
        <w:pStyle w:val="NormalWeb"/>
        <w:spacing w:before="0" w:beforeAutospacing="0" w:after="0" w:afterAutospacing="0" w:line="480" w:lineRule="auto"/>
        <w:jc w:val="both"/>
      </w:pPr>
    </w:p>
    <w:p w14:paraId="6C122895" w14:textId="6B559F62" w:rsidR="00E66F0E" w:rsidRDefault="00454D98" w:rsidP="00D50D15">
      <w:pPr>
        <w:pStyle w:val="NormalWeb"/>
        <w:spacing w:before="0" w:beforeAutospacing="0" w:after="0" w:afterAutospacing="0" w:line="480" w:lineRule="auto"/>
        <w:jc w:val="both"/>
      </w:pPr>
      <w:r w:rsidRPr="008A48D4">
        <w:t xml:space="preserve">Repeat BAL in patients with IPF is rarely performed as part of standard of care </w:t>
      </w:r>
      <w:r w:rsidR="009B2407" w:rsidRPr="008A48D4">
        <w:t xml:space="preserve">and so </w:t>
      </w:r>
      <w:r w:rsidR="003C7472">
        <w:t xml:space="preserve">available </w:t>
      </w:r>
      <w:r w:rsidR="003807B6">
        <w:t xml:space="preserve">clinical </w:t>
      </w:r>
      <w:r w:rsidR="00510E12">
        <w:t xml:space="preserve">safety </w:t>
      </w:r>
      <w:r w:rsidR="009B2407" w:rsidRPr="008A48D4">
        <w:t>data are limited</w:t>
      </w:r>
      <w:r w:rsidRPr="008A48D4">
        <w:t xml:space="preserve">. There are some historical reports that repeat bronchoscopy may be associated with </w:t>
      </w:r>
      <w:r w:rsidR="009B2407" w:rsidRPr="008A48D4">
        <w:t xml:space="preserve">increased </w:t>
      </w:r>
      <w:r w:rsidRPr="008A48D4">
        <w:t xml:space="preserve">risk of AE-IPF, although </w:t>
      </w:r>
      <w:r w:rsidR="00BD689A" w:rsidRPr="008A48D4">
        <w:t xml:space="preserve">changes in disease classification </w:t>
      </w:r>
      <w:r w:rsidR="00782576">
        <w:t xml:space="preserve">and standards of care </w:t>
      </w:r>
      <w:r w:rsidR="00BD689A" w:rsidRPr="008A48D4">
        <w:t xml:space="preserve">over time limit </w:t>
      </w:r>
      <w:r w:rsidR="00782576">
        <w:t>potential extrapolation</w:t>
      </w:r>
      <w:r w:rsidR="00454D8E">
        <w:t xml:space="preserve"> to current practice</w:t>
      </w:r>
      <w:r w:rsidRPr="008A48D4">
        <w:t>.</w:t>
      </w:r>
      <w:r w:rsidR="009449F0" w:rsidRPr="008A48D4">
        <w:t xml:space="preserve"> </w:t>
      </w:r>
      <w:r w:rsidRPr="008A48D4">
        <w:t>In the first description of AE-IPF</w:t>
      </w:r>
      <w:r w:rsidR="009449F0" w:rsidRPr="008A48D4">
        <w:t xml:space="preserve"> following BAL</w:t>
      </w:r>
      <w:r w:rsidR="00782576">
        <w:t xml:space="preserve"> in 1994</w:t>
      </w:r>
      <w:r w:rsidRPr="008A48D4">
        <w:t xml:space="preserve">, </w:t>
      </w:r>
      <w:proofErr w:type="spellStart"/>
      <w:r w:rsidR="0020414B" w:rsidRPr="008A48D4">
        <w:t>Hiwatari</w:t>
      </w:r>
      <w:proofErr w:type="spellEnd"/>
      <w:r w:rsidR="0020414B" w:rsidRPr="008A48D4">
        <w:t xml:space="preserve"> </w:t>
      </w:r>
      <w:r w:rsidR="0020414B" w:rsidRPr="008A48D4">
        <w:rPr>
          <w:i/>
          <w:iCs/>
        </w:rPr>
        <w:t>et al</w:t>
      </w:r>
      <w:r w:rsidR="0020414B" w:rsidRPr="008A48D4">
        <w:t xml:space="preserve"> reported that out of 124 patients with IPF undergoing BAL, 3 patients (2.4%) subsequently developed an acute exacerbation and died of progressive respiratory failure</w:t>
      </w:r>
      <w:r w:rsidR="00E62985">
        <w:t xml:space="preserve"> </w:t>
      </w:r>
      <w:r w:rsidR="003E23BA">
        <w:rPr>
          <w:rFonts w:eastAsiaTheme="minorHAnsi"/>
          <w:lang w:eastAsia="en-US"/>
        </w:rPr>
        <w:fldChar w:fldCharType="begin"/>
      </w:r>
      <w:r w:rsidR="003E23BA">
        <w:rPr>
          <w:rFonts w:eastAsiaTheme="minorHAnsi"/>
          <w:lang w:eastAsia="en-US"/>
        </w:rPr>
        <w:instrText xml:space="preserve"> ADDIN PAPERS2_CITATIONS &lt;citation&gt;&lt;priority&gt;13&lt;/priority&gt;&lt;uuid&gt;B289CEB6-EC9D-4788-96A1-2542E9F344E3&lt;/uuid&gt;&lt;publications&gt;&lt;publication&gt;&lt;subtype&gt;400&lt;/subtype&gt;&lt;publisher&gt;Tohoku University Medical Press&lt;/publisher&gt;&lt;title&gt;Bronchoalveolar Lavage as a Possible Cause of Acute Exacerbation in Idiopathic Pulmonary Fibrosis Patients&lt;/title&gt;&lt;url&gt;http://joi.jlc.jst.go.jp/JST.Journalarchive/tjem1920/174.379?from=CrossRef&lt;/url&gt;&lt;volume&gt;174&lt;/volume&gt;&lt;publication_date&gt;99199400001200000000200000&lt;/publication_date&gt;&lt;uuid&gt;69313AD9-26EC-44A4-9D5A-048B6E60A1A0&lt;/uuid&gt;&lt;type&gt;400&lt;/type&gt;&lt;number&gt;4&lt;/number&gt;&lt;doi&gt;10.1620/tjem.174.379&lt;/doi&gt;&lt;startpage&gt;379&lt;/startpage&gt;&lt;endpage&gt;386&lt;/endpage&gt;&lt;bundle&gt;&lt;publication&gt;&lt;title&gt;The Tohoku Journal of Experimental Medicine&lt;/title&gt;&lt;uuid&gt;FA8FED30-B498-47BA-9538-7D861DFB39ED&lt;/uuid&gt;&lt;subtype&gt;-100&lt;/subtype&gt;&lt;publisher&gt;Tohoku University Medical Press&lt;/publisher&gt;&lt;type&gt;-100&lt;/type&gt;&lt;/publication&gt;&lt;/bundle&gt;&lt;authors&gt;&lt;author&gt;&lt;lastName&gt;HIWATARI&lt;/lastName&gt;&lt;firstName&gt;NANAKO&lt;/firstName&gt;&lt;/author&gt;&lt;author&gt;&lt;lastName&gt;SHIMURA&lt;/lastName&gt;&lt;firstName&gt;SANAE&lt;/firstName&gt;&lt;/author&gt;&lt;author&gt;&lt;lastName&gt;TAKISHIMA&lt;/lastName&gt;&lt;firstName&gt;TAMOTSU&lt;/firstName&gt;&lt;/author&gt;&lt;author&gt;&lt;lastName&gt;SHIRATO&lt;/lastName&gt;&lt;firstName&gt;KUNIO&lt;/firstName&gt;&lt;/author&gt;&lt;/authors&gt;&lt;/publication&gt;&lt;/publications&gt;&lt;cites&gt;&lt;/cites&gt;&lt;/citation&gt;</w:instrText>
      </w:r>
      <w:r w:rsidR="003E23BA">
        <w:rPr>
          <w:rFonts w:eastAsiaTheme="minorHAnsi"/>
          <w:lang w:eastAsia="en-US"/>
        </w:rPr>
        <w:fldChar w:fldCharType="separate"/>
      </w:r>
      <w:r w:rsidR="003E23BA">
        <w:rPr>
          <w:rFonts w:eastAsiaTheme="minorHAnsi"/>
          <w:lang w:eastAsia="en-US"/>
        </w:rPr>
        <w:t>[13]</w:t>
      </w:r>
      <w:r w:rsidR="003E23BA">
        <w:rPr>
          <w:rFonts w:eastAsiaTheme="minorHAnsi"/>
          <w:lang w:eastAsia="en-US"/>
        </w:rPr>
        <w:fldChar w:fldCharType="end"/>
      </w:r>
      <w:r w:rsidR="0020414B" w:rsidRPr="008A48D4">
        <w:t xml:space="preserve">.   </w:t>
      </w:r>
      <w:r w:rsidR="008F790E" w:rsidRPr="008A48D4">
        <w:t xml:space="preserve">The 3 patients had undergone bronchoscopy with </w:t>
      </w:r>
      <w:r w:rsidR="00454D8E">
        <w:t xml:space="preserve">BAL and </w:t>
      </w:r>
      <w:r w:rsidR="008F790E" w:rsidRPr="008A48D4">
        <w:t>tran</w:t>
      </w:r>
      <w:r w:rsidR="00EB50A2">
        <w:t>s</w:t>
      </w:r>
      <w:r w:rsidR="008F790E" w:rsidRPr="008A48D4">
        <w:t xml:space="preserve">bronchial lung biopsy between one to seven months prior. </w:t>
      </w:r>
      <w:r w:rsidR="00504D49">
        <w:t>In 2012</w:t>
      </w:r>
      <w:r w:rsidR="00F25513" w:rsidRPr="008A48D4">
        <w:t xml:space="preserve"> </w:t>
      </w:r>
      <w:r w:rsidR="0020414B" w:rsidRPr="008A48D4">
        <w:t xml:space="preserve">Sakamoto </w:t>
      </w:r>
      <w:r w:rsidR="0020414B" w:rsidRPr="008A48D4">
        <w:rPr>
          <w:i/>
          <w:iCs/>
        </w:rPr>
        <w:t>et al</w:t>
      </w:r>
      <w:r w:rsidR="0020414B" w:rsidRPr="008A48D4">
        <w:t xml:space="preserve"> reported on the frequency of AE-IPF within 1 month of 201 BAL procedures performed in 111 patients</w:t>
      </w:r>
      <w:r w:rsidR="00E62985">
        <w:t xml:space="preserve"> </w:t>
      </w:r>
      <w:r w:rsidR="003E23BA">
        <w:rPr>
          <w:rFonts w:eastAsiaTheme="minorHAnsi"/>
          <w:lang w:eastAsia="en-US"/>
        </w:rPr>
        <w:fldChar w:fldCharType="begin"/>
      </w:r>
      <w:r w:rsidR="003E23BA">
        <w:rPr>
          <w:rFonts w:eastAsiaTheme="minorHAnsi"/>
          <w:lang w:eastAsia="en-US"/>
        </w:rPr>
        <w:instrText xml:space="preserve"> ADDIN PAPERS2_CITATIONS &lt;citation&gt;&lt;priority&gt;14&lt;/priority&gt;&lt;uuid&gt;4121485F-9794-4467-AB90-C87E4D1D2F43&lt;/uuid&gt;&lt;publications&gt;&lt;publication&gt;&lt;subtype&gt;400&lt;/subtype&gt;&lt;publisher&gt;Elsevier Ltd&lt;/publisher&gt;&lt;title&gt;Acute exacerbation of IPF following diagnostic bronchoalveolar lavage procedures&lt;/title&gt;&lt;url&gt;http://dx.doi.org/10.1016/j.rmed.2011.11.006&lt;/url&gt;&lt;volume&gt;106&lt;/volume&gt;&lt;publication_date&gt;99201203011200000000222000&lt;/publication_date&gt;&lt;uuid&gt;4040A2FC-4B52-4677-966B-FB32FB6C05A9&lt;/uuid&gt;&lt;type&gt;400&lt;/type&gt;&lt;number&gt;3&lt;/number&gt;&lt;doi&gt;10.1016/j.rmed.2011.11.006&lt;/doi&gt;&lt;startpage&gt;436&lt;/startpage&gt;&lt;endpage&gt;442&lt;/endpage&gt;&lt;bundle&gt;&lt;publication&gt;&lt;title&gt;Respiratory Medicine&lt;/title&gt;&lt;uuid&gt;1305EF86-7831-4AAF-98E7-E970F7CB65E8&lt;/uuid&gt;&lt;subtype&gt;-100&lt;/subtype&gt;&lt;publisher&gt;Elsevier Ltd&lt;/publisher&gt;&lt;type&gt;-100&lt;/type&gt;&lt;/publication&gt;&lt;/bundle&gt;&lt;authors&gt;&lt;author&gt;&lt;lastName&gt;Sakamoto&lt;/lastName&gt;&lt;firstName&gt;Koji&lt;/firstName&gt;&lt;/author&gt;&lt;author&gt;&lt;lastName&gt;TANIGUCHI&lt;/lastName&gt;&lt;firstName&gt;Hiroyuki&lt;/firstName&gt;&lt;/author&gt;&lt;author&gt;&lt;lastName&gt;Kondoh&lt;/lastName&gt;&lt;firstName&gt;Yasuhiro&lt;/firstName&gt;&lt;/author&gt;&lt;author&gt;&lt;lastName&gt;Wakai&lt;/lastName&gt;&lt;firstName&gt;Kenji&lt;/firstName&gt;&lt;/author&gt;&lt;author&gt;&lt;lastName&gt;Kimura&lt;/lastName&gt;&lt;firstName&gt;Tomoki&lt;/firstName&gt;&lt;/author&gt;&lt;author&gt;&lt;lastName&gt;Kataoka&lt;/lastName&gt;&lt;firstName&gt;Kensuke&lt;/firstName&gt;&lt;/author&gt;&lt;author&gt;&lt;lastName&gt;Hashimoto&lt;/lastName&gt;&lt;firstName&gt;Naozumi&lt;/firstName&gt;&lt;/author&gt;&lt;author&gt;&lt;lastName&gt;Nishiyama&lt;/lastName&gt;&lt;firstName&gt;Osamu&lt;/firstName&gt;&lt;/author&gt;&lt;author&gt;&lt;lastName&gt;Hasegawa&lt;/lastName&gt;&lt;firstName&gt;Yoshinori&lt;/firstName&gt;&lt;/author&gt;&lt;/authors&gt;&lt;/publication&gt;&lt;/publications&gt;&lt;cites&gt;&lt;/cites&gt;&lt;/citation&gt;</w:instrText>
      </w:r>
      <w:r w:rsidR="003E23BA">
        <w:rPr>
          <w:rFonts w:eastAsiaTheme="minorHAnsi"/>
          <w:lang w:eastAsia="en-US"/>
        </w:rPr>
        <w:fldChar w:fldCharType="separate"/>
      </w:r>
      <w:r w:rsidR="003E23BA">
        <w:rPr>
          <w:rFonts w:eastAsiaTheme="minorHAnsi"/>
          <w:lang w:eastAsia="en-US"/>
        </w:rPr>
        <w:t>[16]</w:t>
      </w:r>
      <w:r w:rsidR="003E23BA">
        <w:rPr>
          <w:rFonts w:eastAsiaTheme="minorHAnsi"/>
          <w:lang w:eastAsia="en-US"/>
        </w:rPr>
        <w:fldChar w:fldCharType="end"/>
      </w:r>
      <w:r w:rsidR="0020414B" w:rsidRPr="008A48D4">
        <w:t xml:space="preserve">. </w:t>
      </w:r>
      <w:r w:rsidR="00454D8E">
        <w:t>While n</w:t>
      </w:r>
      <w:r w:rsidR="0020414B" w:rsidRPr="008A48D4">
        <w:t xml:space="preserve">one of 111 initial BAL procedures were followed by AE-IPF, </w:t>
      </w:r>
      <w:r w:rsidR="00454D8E">
        <w:t>there were</w:t>
      </w:r>
      <w:r w:rsidR="00454D8E" w:rsidRPr="008A48D4">
        <w:t xml:space="preserve">  </w:t>
      </w:r>
      <w:r w:rsidR="0020414B" w:rsidRPr="008A48D4">
        <w:t xml:space="preserve">4 subsequent procedures followed by the onset of AE-IPF, with the relative risk of developing AE after second or later BAL procedures estimated to be 9.1 (95% CI 2.8-26.9).  </w:t>
      </w:r>
    </w:p>
    <w:p w14:paraId="260FF4C3" w14:textId="77777777" w:rsidR="00454D8E" w:rsidRDefault="00454D8E" w:rsidP="00D50D15">
      <w:pPr>
        <w:pStyle w:val="NormalWeb"/>
        <w:spacing w:before="0" w:beforeAutospacing="0" w:after="0" w:afterAutospacing="0" w:line="480" w:lineRule="auto"/>
        <w:jc w:val="both"/>
      </w:pPr>
    </w:p>
    <w:p w14:paraId="6E77251E" w14:textId="5E95445F" w:rsidR="00B6052E" w:rsidRDefault="00E66F0E" w:rsidP="00D50D15">
      <w:pPr>
        <w:pStyle w:val="NormalWeb"/>
        <w:spacing w:before="0" w:beforeAutospacing="0" w:after="0" w:afterAutospacing="0" w:line="480" w:lineRule="auto"/>
        <w:jc w:val="both"/>
        <w:rPr>
          <w:color w:val="000000"/>
          <w:shd w:val="clear" w:color="auto" w:fill="FFFFFF"/>
        </w:rPr>
      </w:pPr>
      <w:r>
        <w:t>Importantly</w:t>
      </w:r>
      <w:r w:rsidR="00715534">
        <w:t xml:space="preserve">, these </w:t>
      </w:r>
      <w:r w:rsidR="00136FDA">
        <w:t xml:space="preserve">small </w:t>
      </w:r>
      <w:r w:rsidR="00715534">
        <w:t>retrospective studies do not prove causality</w:t>
      </w:r>
      <w:r w:rsidR="004D43E5">
        <w:t>.</w:t>
      </w:r>
      <w:r w:rsidR="00715534">
        <w:t xml:space="preserve"> </w:t>
      </w:r>
      <w:r w:rsidR="00EB50A2">
        <w:t>Although</w:t>
      </w:r>
      <w:r w:rsidR="004D43E5">
        <w:t xml:space="preserve"> AE-IPF </w:t>
      </w:r>
      <w:r w:rsidR="004D43E5">
        <w:rPr>
          <w:color w:val="000000"/>
        </w:rPr>
        <w:t>have been identified to</w:t>
      </w:r>
      <w:r w:rsidR="004D43E5" w:rsidRPr="00143698">
        <w:rPr>
          <w:color w:val="000000"/>
        </w:rPr>
        <w:t xml:space="preserve"> occur more frequently in older patients with more advanced disease </w:t>
      </w:r>
      <w:r w:rsidR="004D43E5">
        <w:rPr>
          <w:color w:val="000000"/>
        </w:rPr>
        <w:t>they can</w:t>
      </w:r>
      <w:r w:rsidR="00715534" w:rsidRPr="00143698">
        <w:rPr>
          <w:color w:val="000000"/>
          <w:shd w:val="clear" w:color="auto" w:fill="FFFFFF"/>
        </w:rPr>
        <w:t xml:space="preserve"> occur at any point in the disease cours</w:t>
      </w:r>
      <w:r w:rsidR="00715534">
        <w:rPr>
          <w:color w:val="000000"/>
          <w:shd w:val="clear" w:color="auto" w:fill="FFFFFF"/>
        </w:rPr>
        <w:t>e</w:t>
      </w:r>
      <w:r w:rsidR="004D43E5">
        <w:rPr>
          <w:color w:val="000000"/>
          <w:shd w:val="clear" w:color="auto" w:fill="FFFFFF"/>
        </w:rPr>
        <w:t xml:space="preserve"> </w:t>
      </w:r>
      <w:r w:rsidR="004428D5">
        <w:t xml:space="preserve">with AE-IPF rates of up to 14.2% per year reported in </w:t>
      </w:r>
      <w:r w:rsidR="004428D5">
        <w:lastRenderedPageBreak/>
        <w:t>observational cohort studies of patients with IPF</w:t>
      </w:r>
      <w:r w:rsidR="003E23BA">
        <w:rPr>
          <w:rFonts w:eastAsiaTheme="minorHAnsi"/>
          <w:lang w:eastAsia="en-US"/>
        </w:rPr>
        <w:fldChar w:fldCharType="begin"/>
      </w:r>
      <w:r w:rsidR="003E23BA">
        <w:rPr>
          <w:rFonts w:eastAsiaTheme="minorHAnsi"/>
          <w:lang w:eastAsia="en-US"/>
        </w:rPr>
        <w:instrText xml:space="preserve"> ADDIN PAPERS2_CITATIONS &lt;citation&gt;&lt;priority&gt;15&lt;/priority&gt;&lt;uuid&gt;6738B686-1FD9-434B-929B-F68E48947A32&lt;/uuid&gt;&lt;publications&gt;&lt;publication&gt;&lt;subtype&gt;400&lt;/subtype&gt;&lt;title&gt;Acute Exacerbation of Idiopathic Pulmonary Fibrosis. An International Working Group Report&lt;/title&gt;&lt;url&gt;http://www.atsjournals.org/doi/10.1164/rccm.201604-0801CI&lt;/url&gt;&lt;volume&gt;194&lt;/volume&gt;&lt;publication_date&gt;99201608001200000000220000&lt;/publication_date&gt;&lt;uuid&gt;13C49CE2-52DC-4B67-AEB4-CFD970C3A67C&lt;/uuid&gt;&lt;type&gt;400&lt;/type&gt;&lt;number&gt;3&lt;/number&gt;&lt;doi&gt;10.1164/rccm.201604-0801CI&lt;/doi&gt;&lt;startpage&gt;265&lt;/startpage&gt;&lt;endpage&gt;275&lt;/endpage&gt;&lt;bundle&gt;&lt;publication&gt;&lt;title&gt;American journal of respiratory and critical care medicine&lt;/title&gt;&lt;uuid&gt;E2752937-7EEE-4C00-872B-CAF4404A8523&lt;/uuid&gt;&lt;subtype&gt;-100&lt;/subtype&gt;&lt;type&gt;-100&lt;/type&gt;&lt;/publication&gt;&lt;/bundle&gt;&lt;authors&gt;&lt;author&gt;&lt;lastName&gt;Collard&lt;/lastName&gt;&lt;firstName&gt;Harold&lt;/firstName&gt;&lt;middleNames&gt;R&lt;/middleNames&gt;&lt;/author&gt;&lt;author&gt;&lt;lastName&gt;Ryerson&lt;/lastName&gt;&lt;firstName&gt;Christopher&lt;/firstName&gt;&lt;middleNames&gt;J&lt;/middleNames&gt;&lt;/author&gt;&lt;author&gt;&lt;lastName&gt;Corte&lt;/lastName&gt;&lt;firstName&gt;Tamera&lt;/firstName&gt;&lt;middleNames&gt;J&lt;/middleNames&gt;&lt;/author&gt;&lt;author&gt;&lt;lastName&gt;Jenkins&lt;/lastName&gt;&lt;firstName&gt;Gisli&lt;/firstName&gt;&lt;/author&gt;&lt;author&gt;&lt;lastName&gt;Kondoh&lt;/lastName&gt;&lt;firstName&gt;Yasuhiro&lt;/firstName&gt;&lt;/author&gt;&lt;author&gt;&lt;lastName&gt;Lederer&lt;/lastName&gt;&lt;firstName&gt;David&lt;/firstName&gt;&lt;middleNames&gt;J&lt;/middleNames&gt;&lt;/author&gt;&lt;author&gt;&lt;lastName&gt;Lee&lt;/lastName&gt;&lt;firstName&gt;Joyce&lt;/firstName&gt;&lt;middleNames&gt;S&lt;/middleNames&gt;&lt;/author&gt;&lt;author&gt;&lt;lastName&gt;Maher&lt;/lastName&gt;&lt;firstName&gt;Toby&lt;/firstName&gt;&lt;middleNames&gt;M&lt;/middleNames&gt;&lt;/author&gt;&lt;author&gt;&lt;lastName&gt;Wells&lt;/lastName&gt;&lt;firstName&gt;Athol&lt;/firstName&gt;&lt;middleNames&gt;U&lt;/middleNames&gt;&lt;/author&gt;&lt;author&gt;&lt;lastName&gt;Antoniou&lt;/lastName&gt;&lt;firstName&gt;Katerina&lt;/firstName&gt;&lt;middleNames&gt;M&lt;/middleNames&gt;&lt;/author&gt;&lt;author&gt;&lt;lastName&gt;Behr&lt;/lastName&gt;&lt;firstName&gt;Juergen&lt;/firstName&gt;&lt;/author&gt;&lt;author&gt;&lt;lastName&gt;Brown&lt;/lastName&gt;&lt;firstName&gt;Kevin&lt;/firstName&gt;&lt;middleNames&gt;K&lt;/middleNames&gt;&lt;/author&gt;&lt;author&gt;&lt;lastName&gt;Cottin&lt;/lastName&gt;&lt;firstName&gt;Vincent&lt;/firstName&gt;&lt;/author&gt;&lt;author&gt;&lt;lastName&gt;Flaherty&lt;/lastName&gt;&lt;firstName&gt;Kevin&lt;/firstName&gt;&lt;middleNames&gt;R&lt;/middleNames&gt;&lt;/author&gt;&lt;author&gt;&lt;lastName&gt;Fukuoka&lt;/lastName&gt;&lt;firstName&gt;Junya&lt;/firstName&gt;&lt;/author&gt;&lt;author&gt;&lt;lastName&gt;Hansell&lt;/lastName&gt;&lt;firstName&gt;David&lt;/firstName&gt;&lt;middleNames&gt;M&lt;/middleNames&gt;&lt;/author&gt;&lt;author&gt;&lt;lastName&gt;Johkoh&lt;/lastName&gt;&lt;firstName&gt;Takeshi&lt;/firstName&gt;&lt;/author&gt;&lt;author&gt;&lt;lastName&gt;Kaminski&lt;/lastName&gt;&lt;firstName&gt;Naftali&lt;/firstName&gt;&lt;/author&gt;&lt;author&gt;&lt;lastName&gt;Kim&lt;/lastName&gt;&lt;firstName&gt;Dong&lt;/firstName&gt;&lt;middleNames&gt;Soon&lt;/middleNames&gt;&lt;/author&gt;&lt;author&gt;&lt;lastName&gt;Kolb&lt;/lastName&gt;&lt;firstName&gt;Martin&lt;/firstName&gt;&lt;/author&gt;&lt;author&gt;&lt;lastName&gt;Lynch&lt;/lastName&gt;&lt;firstName&gt;David&lt;/firstName&gt;&lt;middleNames&gt;A&lt;/middleNames&gt;&lt;/author&gt;&lt;author&gt;&lt;lastName&gt;Myers&lt;/lastName&gt;&lt;firstName&gt;Jeffrey&lt;/firstName&gt;&lt;middleNames&gt;L&lt;/middleNames&gt;&lt;/author&gt;&lt;author&gt;&lt;lastName&gt;Raghu&lt;/lastName&gt;&lt;firstName&gt;Ganesh&lt;/firstName&gt;&lt;/author&gt;&lt;author&gt;&lt;lastName&gt;Richeldi&lt;/lastName&gt;&lt;firstName&gt;Luca&lt;/firstName&gt;&lt;/author&gt;&lt;author&gt;&lt;lastName&gt;TANIGUCHI&lt;/lastName&gt;&lt;firstName&gt;Hiroyuki&lt;/firstName&gt;&lt;/author&gt;&lt;author&gt;&lt;lastName&gt;Martinez&lt;/lastName&gt;&lt;firstName&gt;Fernando&lt;/firstName&gt;&lt;middleNames&gt;J&lt;/middleNames&gt;&lt;/author&gt;&lt;/authors&gt;&lt;/publication&gt;&lt;/publications&gt;&lt;cites&gt;&lt;/cites&gt;&lt;/citation&gt;</w:instrText>
      </w:r>
      <w:r w:rsidR="003E23BA">
        <w:rPr>
          <w:rFonts w:eastAsiaTheme="minorHAnsi"/>
          <w:lang w:eastAsia="en-US"/>
        </w:rPr>
        <w:fldChar w:fldCharType="separate"/>
      </w:r>
      <w:r w:rsidR="003E23BA">
        <w:rPr>
          <w:rFonts w:eastAsiaTheme="minorHAnsi"/>
          <w:lang w:eastAsia="en-US"/>
        </w:rPr>
        <w:t>[6]</w:t>
      </w:r>
      <w:r w:rsidR="003E23BA">
        <w:rPr>
          <w:rFonts w:eastAsiaTheme="minorHAnsi"/>
          <w:lang w:eastAsia="en-US"/>
        </w:rPr>
        <w:fldChar w:fldCharType="end"/>
      </w:r>
      <w:r w:rsidR="00715534">
        <w:rPr>
          <w:color w:val="000000"/>
          <w:shd w:val="clear" w:color="auto" w:fill="FFFFFF"/>
        </w:rPr>
        <w:t>,</w:t>
      </w:r>
      <w:r w:rsidR="004D43E5">
        <w:rPr>
          <w:color w:val="000000"/>
          <w:shd w:val="clear" w:color="auto" w:fill="FFFFFF"/>
        </w:rPr>
        <w:t xml:space="preserve"> and so </w:t>
      </w:r>
      <w:r w:rsidR="00136FDA">
        <w:rPr>
          <w:color w:val="000000"/>
          <w:shd w:val="clear" w:color="auto" w:fill="FFFFFF"/>
        </w:rPr>
        <w:t>although</w:t>
      </w:r>
      <w:r w:rsidR="004D43E5">
        <w:rPr>
          <w:color w:val="000000"/>
          <w:shd w:val="clear" w:color="auto" w:fill="FFFFFF"/>
        </w:rPr>
        <w:t xml:space="preserve"> plausible it remains </w:t>
      </w:r>
      <w:r w:rsidR="007637D9">
        <w:rPr>
          <w:color w:val="000000"/>
          <w:shd w:val="clear" w:color="auto" w:fill="FFFFFF"/>
        </w:rPr>
        <w:t>unproven</w:t>
      </w:r>
      <w:r w:rsidR="004D43E5">
        <w:rPr>
          <w:color w:val="000000"/>
          <w:shd w:val="clear" w:color="auto" w:fill="FFFFFF"/>
        </w:rPr>
        <w:t xml:space="preserve"> </w:t>
      </w:r>
      <w:r w:rsidR="007637D9">
        <w:rPr>
          <w:color w:val="000000"/>
          <w:shd w:val="clear" w:color="auto" w:fill="FFFFFF"/>
        </w:rPr>
        <w:t>that</w:t>
      </w:r>
      <w:r w:rsidR="004D43E5">
        <w:rPr>
          <w:color w:val="000000"/>
          <w:shd w:val="clear" w:color="auto" w:fill="FFFFFF"/>
        </w:rPr>
        <w:t xml:space="preserve"> repeat BAL does increase the risk of AE-IPF.</w:t>
      </w:r>
      <w:r w:rsidR="007637D9">
        <w:rPr>
          <w:color w:val="000000"/>
          <w:shd w:val="clear" w:color="auto" w:fill="FFFFFF"/>
        </w:rPr>
        <w:t xml:space="preserve"> </w:t>
      </w:r>
    </w:p>
    <w:p w14:paraId="7BB03F5F" w14:textId="77777777" w:rsidR="001C061E" w:rsidRDefault="001C061E" w:rsidP="00865BC4">
      <w:pPr>
        <w:pStyle w:val="NormalWeb"/>
        <w:spacing w:before="0" w:beforeAutospacing="0" w:after="0" w:afterAutospacing="0" w:line="480" w:lineRule="auto"/>
        <w:jc w:val="both"/>
      </w:pPr>
    </w:p>
    <w:p w14:paraId="47A692DF" w14:textId="57F561A8" w:rsidR="00393F14" w:rsidRPr="00865BC4" w:rsidRDefault="00793550" w:rsidP="00865BC4">
      <w:pPr>
        <w:pStyle w:val="NormalWeb"/>
        <w:spacing w:before="0" w:beforeAutospacing="0" w:after="0" w:afterAutospacing="0" w:line="480" w:lineRule="auto"/>
        <w:jc w:val="both"/>
      </w:pPr>
      <w:r>
        <w:t>In recent years</w:t>
      </w:r>
      <w:r w:rsidR="00344A94" w:rsidRPr="008A48D4">
        <w:t xml:space="preserve"> a number of </w:t>
      </w:r>
      <w:r w:rsidR="000E0F51">
        <w:t xml:space="preserve">early phase </w:t>
      </w:r>
      <w:r w:rsidR="00344A94" w:rsidRPr="008A48D4">
        <w:t xml:space="preserve">clinical trial studies have undertaken </w:t>
      </w:r>
      <w:r w:rsidR="009B2407" w:rsidRPr="008A48D4">
        <w:t>repeat</w:t>
      </w:r>
      <w:r w:rsidR="00344A94" w:rsidRPr="008A48D4">
        <w:t xml:space="preserve"> BAL in IPF subjects with no reports of procedure related adverse events in </w:t>
      </w:r>
      <w:r w:rsidR="00E557E7" w:rsidRPr="008A48D4">
        <w:t>40</w:t>
      </w:r>
      <w:r w:rsidR="00344A94" w:rsidRPr="008A48D4">
        <w:t xml:space="preserve"> patients </w:t>
      </w:r>
      <w:r w:rsidR="003E23BA">
        <w:rPr>
          <w:rFonts w:eastAsiaTheme="minorHAnsi"/>
          <w:lang w:eastAsia="en-US"/>
        </w:rPr>
        <w:fldChar w:fldCharType="begin"/>
      </w:r>
      <w:r w:rsidR="003E23BA">
        <w:rPr>
          <w:rFonts w:eastAsiaTheme="minorHAnsi"/>
          <w:lang w:eastAsia="en-US"/>
        </w:rPr>
        <w:instrText xml:space="preserve"> ADDIN PAPERS2_CITATIONS &lt;citation&gt;&lt;priority&gt;16&lt;/priority&gt;&lt;uuid&gt;798C9FA5-F869-425A-8563-87E93D900DE9&lt;/uuid&gt;&lt;publications&gt;&lt;publication&gt;&lt;subtype&gt;400&lt;/subtype&gt;&lt;title&gt;Safety, tolerability, pharmacokinetics, and pharmacodynamics of GLPG1690, a novel autotaxin inhibitor, to treat idiopathic pulmonary fibrosis (FLORA): a phase 2a randomised placebo-controlled trial.&lt;/title&gt;&lt;url&gt;https://linkinghub.elsevier.com/retrieve/pii/S2213260018301814&lt;/url&gt;&lt;volume&gt;6&lt;/volume&gt;&lt;revision_date&gt;99201804171200000000222000&lt;/revision_date&gt;&lt;publication_date&gt;99201808001200000000220000&lt;/publication_date&gt;&lt;uuid&gt;D419A921-874A-4A96-8120-871EF384A00D&lt;/uuid&gt;&lt;type&gt;400&lt;/type&gt;&lt;accepted_date&gt;99201804201200000000222000&lt;/accepted_date&gt;&lt;number&gt;8&lt;/number&gt;&lt;submission_date&gt;99201803081200000000222000&lt;/submission_date&gt;&lt;doi&gt;10.1016/S2213-2600(18)30181-4&lt;/doi&gt;&lt;institution&gt;NIHR Respiratory Clinical Research Facility, Royal Brompton Hospital, London, UK; Fibrosis Research Group, National Heart and Lung Institute, Imperial College, London, UK. Electronic address: t.maher@rbht.nhs.uk.&lt;/institution&gt;&lt;startpage&gt;627&lt;/startpage&gt;&lt;endpage&gt;635&lt;/endpage&gt;&lt;bundle&gt;&lt;publication&gt;&lt;title&gt;The Lancet Respiratory Medicine&lt;/title&gt;&lt;uuid&gt;3626EF6D-EBAC-4AAB-8AB4-BA6E46F4247C&lt;/uuid&gt;&lt;subtype&gt;-100&lt;/subtype&gt;&lt;type&gt;-100&lt;/type&gt;&lt;/publication&gt;&lt;/bundle&gt;&lt;authors&gt;&lt;author&gt;&lt;lastName&gt;Maher&lt;/lastName&gt;&lt;firstName&gt;Toby&lt;/firstName&gt;&lt;middleNames&gt;M&lt;/middleNames&gt;&lt;/author&gt;&lt;author&gt;&lt;lastName&gt;Aar&lt;/lastName&gt;&lt;nonDroppingParticle&gt;van der&lt;/nonDroppingParticle&gt;&lt;firstName&gt;Ellen&lt;/firstName&gt;&lt;middleNames&gt;M&lt;/middleNames&gt;&lt;/author&gt;&lt;author&gt;&lt;lastName&gt;Steen&lt;/lastName&gt;&lt;nonDroppingParticle&gt;Van de&lt;/nonDroppingParticle&gt;&lt;firstName&gt;Olivier&lt;/firstName&gt;&lt;/author&gt;&lt;author&gt;&lt;lastName&gt;Allamassey&lt;/lastName&gt;&lt;firstName&gt;Lisa&lt;/firstName&gt;&lt;/author&gt;&lt;author&gt;&lt;lastName&gt;Desrivot&lt;/lastName&gt;&lt;firstName&gt;Julie&lt;/firstName&gt;&lt;/author&gt;&lt;author&gt;&lt;lastName&gt;Dupont&lt;/lastName&gt;&lt;firstName&gt;Sonia&lt;/firstName&gt;&lt;/author&gt;&lt;author&gt;&lt;lastName&gt;Fagard&lt;/lastName&gt;&lt;firstName&gt;Liesbeth&lt;/firstName&gt;&lt;/author&gt;&lt;author&gt;&lt;lastName&gt;Ford&lt;/lastName&gt;&lt;firstName&gt;Paul&lt;/firstName&gt;&lt;/author&gt;&lt;author&gt;&lt;lastName&gt;Fieuw&lt;/lastName&gt;&lt;firstName&gt;Ann&lt;/firstName&gt;&lt;/author&gt;&lt;author&gt;&lt;lastName&gt;Wuyts&lt;/lastName&gt;&lt;firstName&gt;Wim&lt;/firstName&gt;&lt;/author&gt;&lt;/authors&gt;&lt;/publication&gt;&lt;publication&gt;&lt;subtype&gt;400&lt;/subtype&gt;&lt;publisher&gt;European Respiratory Society&lt;/publisher&gt;&lt;title&gt;A randomised, placebo-controlled study of omipalisib (PI3K/mTOR) in idiopathic pulmonary fibrosis.&lt;/title&gt;&lt;url&gt;http://erj.ersjournals.com/lookup/doi/10.1183/13993003.01992-2018&lt;/url&gt;&lt;volume&gt;53&lt;/volume&gt;&lt;publication_date&gt;99201903001200000000220000&lt;/publication_date&gt;&lt;uuid&gt;A23D7FCE-0CF6-4ABD-9F08-EE8A576F0202&lt;/uuid&gt;&lt;type&gt;400&lt;/type&gt;&lt;accepted_date&gt;99201812111200000000222000&lt;/accepted_date&gt;&lt;number&gt;3&lt;/number&gt;&lt;submission_date&gt;99201808021200000000222000&lt;/submission_date&gt;&lt;doi&gt;10.1183/13993003.01992-2018&lt;/doi&gt;&lt;institution&gt;GlaxoSmithKline Research and Development, Stevenage, UK.&lt;/institution&gt;&lt;startpage&gt;1801992&lt;/startpage&gt;&lt;bundle&gt;&lt;publication&gt;&lt;title&gt;European Respiratory Journal&lt;/title&gt;&lt;uuid&gt;6C0695E3-501A-49F4-8A0A-D484266FACC0&lt;/uuid&gt;&lt;subtype&gt;-100&lt;/subtype&gt;&lt;type&gt;-100&lt;/type&gt;&lt;/publication&gt;&lt;/bundle&gt;&lt;authors&gt;&lt;author&gt;&lt;lastName&gt;Lukey&lt;/lastName&gt;&lt;firstName&gt;Pauline&lt;/firstName&gt;&lt;middleNames&gt;T&lt;/middleNames&gt;&lt;/author&gt;&lt;author&gt;&lt;lastName&gt;Harrison&lt;/lastName&gt;&lt;firstName&gt;Stephen&lt;/firstName&gt;&lt;middleNames&gt;A&lt;/middleNames&gt;&lt;/author&gt;&lt;author&gt;&lt;lastName&gt;Yang&lt;/lastName&gt;&lt;firstName&gt;Shuying&lt;/firstName&gt;&lt;/author&gt;&lt;author&gt;&lt;lastName&gt;Man&lt;/lastName&gt;&lt;firstName&gt;Yim&lt;/firstName&gt;&lt;/author&gt;&lt;author&gt;&lt;lastName&gt;Holman&lt;/lastName&gt;&lt;firstName&gt;Beverley&lt;/firstName&gt;&lt;middleNames&gt;F&lt;/middleNames&gt;&lt;/author&gt;&lt;author&gt;&lt;lastName&gt;Rashidnasab&lt;/lastName&gt;&lt;firstName&gt;Alaleh&lt;/firstName&gt;&lt;/author&gt;&lt;author&gt;&lt;lastName&gt;Azzopardi&lt;/lastName&gt;&lt;firstName&gt;Gabrielle&lt;/firstName&gt;&lt;/author&gt;&lt;author&gt;&lt;lastName&gt;Grayer&lt;/lastName&gt;&lt;firstName&gt;Michael&lt;/firstName&gt;&lt;/author&gt;&lt;author&gt;&lt;lastName&gt;Simpson&lt;/lastName&gt;&lt;firstName&gt;Juliet&lt;/firstName&gt;&lt;middleNames&gt;K&lt;/middleNames&gt;&lt;/author&gt;&lt;author&gt;&lt;lastName&gt;Bareille&lt;/lastName&gt;&lt;firstName&gt;Philippe&lt;/firstName&gt;&lt;/author&gt;&lt;author&gt;&lt;lastName&gt;Paul&lt;/lastName&gt;&lt;firstName&gt;Lyn&lt;/firstName&gt;&lt;/author&gt;&lt;author&gt;&lt;lastName&gt;Woodcock&lt;/lastName&gt;&lt;firstName&gt;Hannah&lt;/firstName&gt;&lt;middleNames&gt;V&lt;/middleNames&gt;&lt;/author&gt;&lt;author&gt;&lt;lastName&gt;Toshner&lt;/lastName&gt;&lt;firstName&gt;Richard&lt;/firstName&gt;&lt;/author&gt;&lt;author&gt;&lt;lastName&gt;Saunders&lt;/lastName&gt;&lt;firstName&gt;Peter&lt;/firstName&gt;&lt;/author&gt;&lt;author&gt;&lt;lastName&gt;Molyneaux&lt;/lastName&gt;&lt;firstName&gt;Philip&lt;/firstName&gt;&lt;middleNames&gt;L&lt;/middleNames&gt;&lt;/author&gt;&lt;author&gt;&lt;lastName&gt;Thielemans&lt;/lastName&gt;&lt;firstName&gt;Kris&lt;/firstName&gt;&lt;/author&gt;&lt;author&gt;&lt;lastName&gt;Wilson&lt;/lastName&gt;&lt;firstName&gt;Frederick&lt;/firstName&gt;&lt;middleNames&gt;J&lt;/middleNames&gt;&lt;/author&gt;&lt;author&gt;&lt;lastName&gt;Mercer&lt;/lastName&gt;&lt;firstName&gt;Paul&lt;/firstName&gt;&lt;middleNames&gt;F&lt;/middleNames&gt;&lt;/author&gt;&lt;author&gt;&lt;lastName&gt;Chambers&lt;/lastName&gt;&lt;firstName&gt;Rachel&lt;/firstName&gt;&lt;middleNames&gt;C&lt;/middleNames&gt;&lt;/author&gt;&lt;author&gt;&lt;lastName&gt;Groves&lt;/lastName&gt;&lt;firstName&gt;Ashley&lt;/firstName&gt;&lt;middleNames&gt;M&lt;/middleNames&gt;&lt;/author&gt;&lt;author&gt;&lt;lastName&gt;Fahy&lt;/lastName&gt;&lt;firstName&gt;William&lt;/firstName&gt;&lt;middleNames&gt;A&lt;/middleNames&gt;&lt;/author&gt;&lt;author&gt;&lt;lastName&gt;Marshall&lt;/lastName&gt;&lt;firstName&gt;Richard&lt;/firstName&gt;&lt;middleNames&gt;P&lt;/middleNames&gt;&lt;/author&gt;&lt;author&gt;&lt;lastName&gt;Maher&lt;/lastName&gt;&lt;firstName&gt;Toby&lt;/firstName&gt;&lt;middleNames&gt;M&lt;/middleNames&gt;&lt;/author&gt;&lt;/authors&gt;&lt;/publication&gt;&lt;/publications&gt;&lt;cites&gt;&lt;/cites&gt;&lt;/citation&gt;</w:instrText>
      </w:r>
      <w:r w:rsidR="003E23BA">
        <w:rPr>
          <w:rFonts w:eastAsiaTheme="minorHAnsi"/>
          <w:lang w:eastAsia="en-US"/>
        </w:rPr>
        <w:fldChar w:fldCharType="separate"/>
      </w:r>
      <w:r w:rsidR="003E23BA">
        <w:rPr>
          <w:rFonts w:eastAsiaTheme="minorHAnsi"/>
          <w:lang w:eastAsia="en-US"/>
        </w:rPr>
        <w:t>[20, 21]</w:t>
      </w:r>
      <w:r w:rsidR="003E23BA">
        <w:rPr>
          <w:rFonts w:eastAsiaTheme="minorHAnsi"/>
          <w:lang w:eastAsia="en-US"/>
        </w:rPr>
        <w:fldChar w:fldCharType="end"/>
      </w:r>
      <w:r>
        <w:rPr>
          <w:rFonts w:eastAsiaTheme="minorHAnsi"/>
          <w:lang w:eastAsia="en-US"/>
        </w:rPr>
        <w:t xml:space="preserve">. In these trials, as in </w:t>
      </w:r>
      <w:r w:rsidR="004D43E5">
        <w:rPr>
          <w:rFonts w:eastAsiaTheme="minorHAnsi"/>
          <w:lang w:eastAsia="en-US"/>
        </w:rPr>
        <w:t xml:space="preserve">the </w:t>
      </w:r>
      <w:r>
        <w:rPr>
          <w:rFonts w:eastAsiaTheme="minorHAnsi"/>
          <w:lang w:eastAsia="en-US"/>
        </w:rPr>
        <w:t xml:space="preserve">study of TD139, </w:t>
      </w:r>
      <w:r w:rsidR="00504D49">
        <w:rPr>
          <w:rFonts w:eastAsiaTheme="minorHAnsi"/>
          <w:lang w:eastAsia="en-US"/>
        </w:rPr>
        <w:t xml:space="preserve">repeat BAL </w:t>
      </w:r>
      <w:r w:rsidR="004D43E5">
        <w:rPr>
          <w:rFonts w:eastAsiaTheme="minorHAnsi"/>
          <w:lang w:eastAsia="en-US"/>
        </w:rPr>
        <w:t xml:space="preserve">has </w:t>
      </w:r>
      <w:r w:rsidR="00454D8E">
        <w:rPr>
          <w:rFonts w:eastAsiaTheme="minorHAnsi"/>
          <w:lang w:eastAsia="en-US"/>
        </w:rPr>
        <w:t xml:space="preserve">provided invaluable </w:t>
      </w:r>
      <w:r w:rsidR="00504D49">
        <w:rPr>
          <w:rFonts w:eastAsiaTheme="minorHAnsi"/>
          <w:lang w:eastAsia="en-US"/>
        </w:rPr>
        <w:t xml:space="preserve">data to support </w:t>
      </w:r>
      <w:r w:rsidR="00454D8E">
        <w:rPr>
          <w:rFonts w:eastAsiaTheme="minorHAnsi"/>
          <w:lang w:eastAsia="en-US"/>
        </w:rPr>
        <w:t xml:space="preserve">further </w:t>
      </w:r>
      <w:r w:rsidR="00504D49">
        <w:rPr>
          <w:rFonts w:eastAsiaTheme="minorHAnsi"/>
          <w:lang w:eastAsia="en-US"/>
        </w:rPr>
        <w:t xml:space="preserve">clinical </w:t>
      </w:r>
      <w:r w:rsidR="00454D8E">
        <w:rPr>
          <w:rFonts w:eastAsiaTheme="minorHAnsi"/>
          <w:lang w:eastAsia="en-US"/>
        </w:rPr>
        <w:t>development of novel compounds</w:t>
      </w:r>
      <w:r w:rsidR="00344A94" w:rsidRPr="008A48D4">
        <w:t xml:space="preserve">. </w:t>
      </w:r>
      <w:r w:rsidR="00781F4D" w:rsidRPr="008A48D4">
        <w:t xml:space="preserve"> </w:t>
      </w:r>
      <w:r w:rsidR="004D43E5">
        <w:t>Thus, repeat BAL</w:t>
      </w:r>
      <w:r w:rsidR="007637D9">
        <w:t xml:space="preserve"> is an attractive methodology</w:t>
      </w:r>
      <w:r w:rsidR="004D43E5">
        <w:t xml:space="preserve"> </w:t>
      </w:r>
      <w:r w:rsidR="007637D9">
        <w:t xml:space="preserve">for early stage IPF clinical trials. </w:t>
      </w:r>
      <w:r w:rsidR="004D43E5">
        <w:t>However, given the theoretical risk and</w:t>
      </w:r>
      <w:r w:rsidR="004D43E5" w:rsidRPr="008A48D4">
        <w:t xml:space="preserve"> the limited data on the outcomes of repeated BAL in patients with IPF, </w:t>
      </w:r>
      <w:r w:rsidR="004D43E5">
        <w:t xml:space="preserve">careful </w:t>
      </w:r>
      <w:r w:rsidR="00DD7F78">
        <w:t>deliberation</w:t>
      </w:r>
      <w:r w:rsidR="004D43E5">
        <w:t xml:space="preserve"> is warranted when considering </w:t>
      </w:r>
      <w:r w:rsidR="00454D8E">
        <w:t>this approach</w:t>
      </w:r>
      <w:r w:rsidR="004D43E5">
        <w:t xml:space="preserve"> in</w:t>
      </w:r>
      <w:r w:rsidR="00DD7F78">
        <w:t xml:space="preserve"> particular in</w:t>
      </w:r>
      <w:r w:rsidR="004D43E5">
        <w:t xml:space="preserve"> the context of research studies including patient selection</w:t>
      </w:r>
      <w:r w:rsidR="00E66F0E">
        <w:t xml:space="preserve"> and </w:t>
      </w:r>
      <w:r w:rsidR="004428D5">
        <w:t xml:space="preserve">fully </w:t>
      </w:r>
      <w:r w:rsidR="00E66F0E">
        <w:t>informed consent.</w:t>
      </w:r>
    </w:p>
    <w:p w14:paraId="08CDDF0C" w14:textId="77777777" w:rsidR="00A140F2" w:rsidRDefault="00A140F2">
      <w:pPr>
        <w:rPr>
          <w:b/>
          <w:bCs/>
        </w:rPr>
      </w:pPr>
      <w:r>
        <w:rPr>
          <w:b/>
          <w:bCs/>
        </w:rPr>
        <w:br w:type="page"/>
      </w:r>
    </w:p>
    <w:p w14:paraId="00C732E7" w14:textId="49A63862" w:rsidR="003E23BA" w:rsidRPr="00393F14" w:rsidRDefault="00393F14" w:rsidP="00D1280C">
      <w:pPr>
        <w:spacing w:before="100" w:beforeAutospacing="1" w:after="100" w:afterAutospacing="1"/>
        <w:jc w:val="both"/>
        <w:rPr>
          <w:b/>
          <w:bCs/>
        </w:rPr>
      </w:pPr>
      <w:r w:rsidRPr="00393F14">
        <w:rPr>
          <w:b/>
          <w:bCs/>
        </w:rPr>
        <w:lastRenderedPageBreak/>
        <w:t>REFERENCES</w:t>
      </w:r>
    </w:p>
    <w:p w14:paraId="7ABF8D94" w14:textId="77777777" w:rsidR="003E23BA" w:rsidRDefault="003E23BA" w:rsidP="00D1280C">
      <w:pPr>
        <w:spacing w:before="100" w:beforeAutospacing="1" w:after="100" w:afterAutospacing="1"/>
        <w:jc w:val="both"/>
      </w:pPr>
    </w:p>
    <w:p w14:paraId="0D118142" w14:textId="4465F668" w:rsidR="003E23BA" w:rsidRDefault="003E23BA" w:rsidP="003E23BA">
      <w:pPr>
        <w:tabs>
          <w:tab w:val="left" w:pos="640"/>
        </w:tabs>
        <w:autoSpaceDE w:val="0"/>
        <w:autoSpaceDN w:val="0"/>
        <w:adjustRightInd w:val="0"/>
        <w:spacing w:after="240"/>
        <w:ind w:left="640" w:hanging="6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>
        <w:rPr>
          <w:rFonts w:eastAsiaTheme="minorHAnsi"/>
          <w:lang w:eastAsia="en-US"/>
        </w:rPr>
        <w:tab/>
      </w:r>
      <w:proofErr w:type="spellStart"/>
      <w:r>
        <w:rPr>
          <w:rFonts w:eastAsiaTheme="minorHAnsi"/>
          <w:lang w:eastAsia="en-US"/>
        </w:rPr>
        <w:t>Richeldi</w:t>
      </w:r>
      <w:proofErr w:type="spellEnd"/>
      <w:r>
        <w:rPr>
          <w:rFonts w:eastAsiaTheme="minorHAnsi"/>
          <w:lang w:eastAsia="en-US"/>
        </w:rPr>
        <w:t xml:space="preserve"> L, Collard HR, Jones MG. Idiopathic pulmonary </w:t>
      </w:r>
      <w:r w:rsidR="00BE00BE">
        <w:rPr>
          <w:rFonts w:eastAsiaTheme="minorHAnsi"/>
          <w:lang w:eastAsia="en-US"/>
        </w:rPr>
        <w:t>fibrosis</w:t>
      </w:r>
      <w:r>
        <w:rPr>
          <w:rFonts w:eastAsiaTheme="minorHAnsi"/>
          <w:lang w:eastAsia="en-US"/>
        </w:rPr>
        <w:t xml:space="preserve">. </w:t>
      </w:r>
      <w:r>
        <w:rPr>
          <w:rFonts w:eastAsiaTheme="minorHAnsi"/>
          <w:i/>
          <w:iCs/>
          <w:lang w:eastAsia="en-US"/>
        </w:rPr>
        <w:t>The Lancet</w:t>
      </w:r>
      <w:r>
        <w:rPr>
          <w:rFonts w:eastAsiaTheme="minorHAnsi"/>
          <w:lang w:eastAsia="en-US"/>
        </w:rPr>
        <w:t>; 2017; 389: 1941–1952.</w:t>
      </w:r>
    </w:p>
    <w:p w14:paraId="73986923" w14:textId="77777777" w:rsidR="003E23BA" w:rsidRDefault="003E23BA" w:rsidP="003E23BA">
      <w:pPr>
        <w:tabs>
          <w:tab w:val="left" w:pos="640"/>
        </w:tabs>
        <w:autoSpaceDE w:val="0"/>
        <w:autoSpaceDN w:val="0"/>
        <w:adjustRightInd w:val="0"/>
        <w:spacing w:after="240"/>
        <w:ind w:left="640" w:hanging="6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>
        <w:rPr>
          <w:rFonts w:eastAsiaTheme="minorHAnsi"/>
          <w:lang w:eastAsia="en-US"/>
        </w:rPr>
        <w:tab/>
        <w:t xml:space="preserve">Sato S, Yanagihara T, Kolb MRJ. Therapeutic targets and early stage clinical trials for pulmonary fibrosis. </w:t>
      </w:r>
      <w:r>
        <w:rPr>
          <w:rFonts w:eastAsiaTheme="minorHAnsi"/>
          <w:i/>
          <w:iCs/>
          <w:lang w:eastAsia="en-US"/>
        </w:rPr>
        <w:t>Expert Opinion on Investigational Drugs</w:t>
      </w:r>
      <w:r>
        <w:rPr>
          <w:rFonts w:eastAsiaTheme="minorHAnsi"/>
          <w:lang w:eastAsia="en-US"/>
        </w:rPr>
        <w:t xml:space="preserve"> 2018; 28: 19–28.</w:t>
      </w:r>
    </w:p>
    <w:p w14:paraId="39064B57" w14:textId="20937E65" w:rsidR="003E23BA" w:rsidRDefault="003E23BA" w:rsidP="003E23BA">
      <w:pPr>
        <w:tabs>
          <w:tab w:val="left" w:pos="640"/>
        </w:tabs>
        <w:autoSpaceDE w:val="0"/>
        <w:autoSpaceDN w:val="0"/>
        <w:adjustRightInd w:val="0"/>
        <w:spacing w:after="240"/>
        <w:ind w:left="640" w:hanging="6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</w:t>
      </w:r>
      <w:r>
        <w:rPr>
          <w:rFonts w:eastAsiaTheme="minorHAnsi"/>
          <w:lang w:eastAsia="en-US"/>
        </w:rPr>
        <w:tab/>
        <w:t xml:space="preserve">Hirani N, MacKinnon AC, Nicol L, Ford P, </w:t>
      </w:r>
      <w:proofErr w:type="spellStart"/>
      <w:r>
        <w:rPr>
          <w:rFonts w:eastAsiaTheme="minorHAnsi"/>
          <w:lang w:eastAsia="en-US"/>
        </w:rPr>
        <w:t>Schambye</w:t>
      </w:r>
      <w:proofErr w:type="spellEnd"/>
      <w:r>
        <w:rPr>
          <w:rFonts w:eastAsiaTheme="minorHAnsi"/>
          <w:lang w:eastAsia="en-US"/>
        </w:rPr>
        <w:t xml:space="preserve"> H, Pedersen A, Nilsson UJ, Leffler H, </w:t>
      </w:r>
      <w:proofErr w:type="spellStart"/>
      <w:r>
        <w:rPr>
          <w:rFonts w:eastAsiaTheme="minorHAnsi"/>
          <w:lang w:eastAsia="en-US"/>
        </w:rPr>
        <w:t>Sethi</w:t>
      </w:r>
      <w:proofErr w:type="spellEnd"/>
      <w:r>
        <w:rPr>
          <w:rFonts w:eastAsiaTheme="minorHAnsi"/>
          <w:lang w:eastAsia="en-US"/>
        </w:rPr>
        <w:t xml:space="preserve"> T, Tantawi S, </w:t>
      </w:r>
      <w:proofErr w:type="spellStart"/>
      <w:r>
        <w:rPr>
          <w:rFonts w:eastAsiaTheme="minorHAnsi"/>
          <w:lang w:eastAsia="en-US"/>
        </w:rPr>
        <w:t>Gavelle</w:t>
      </w:r>
      <w:proofErr w:type="spellEnd"/>
      <w:r>
        <w:rPr>
          <w:rFonts w:eastAsiaTheme="minorHAnsi"/>
          <w:lang w:eastAsia="en-US"/>
        </w:rPr>
        <w:t xml:space="preserve"> L, Slack RJ, Mills R, </w:t>
      </w:r>
      <w:proofErr w:type="spellStart"/>
      <w:r>
        <w:rPr>
          <w:rFonts w:eastAsiaTheme="minorHAnsi"/>
          <w:lang w:eastAsia="en-US"/>
        </w:rPr>
        <w:t>Karmakar</w:t>
      </w:r>
      <w:proofErr w:type="spellEnd"/>
      <w:r>
        <w:rPr>
          <w:rFonts w:eastAsiaTheme="minorHAnsi"/>
          <w:lang w:eastAsia="en-US"/>
        </w:rPr>
        <w:t xml:space="preserve"> U, Humphries D, Zetterberg F, Keeling L, Paul L, </w:t>
      </w:r>
      <w:proofErr w:type="spellStart"/>
      <w:r>
        <w:rPr>
          <w:rFonts w:eastAsiaTheme="minorHAnsi"/>
          <w:lang w:eastAsia="en-US"/>
        </w:rPr>
        <w:t>Molyneaux</w:t>
      </w:r>
      <w:proofErr w:type="spellEnd"/>
      <w:r>
        <w:rPr>
          <w:rFonts w:eastAsiaTheme="minorHAnsi"/>
          <w:lang w:eastAsia="en-US"/>
        </w:rPr>
        <w:t xml:space="preserve"> PL, Li F, Funston W, Forrest IA, Simpson AJ, Gibbons MA, Maher TM. Target-inhibition of Galectin-3 by Inhaled TD139 in Patients with Idiopathic Pulmonary Fibrosis. </w:t>
      </w:r>
      <w:r w:rsidR="00393F14">
        <w:rPr>
          <w:rFonts w:eastAsiaTheme="minorHAnsi"/>
          <w:i/>
          <w:iCs/>
          <w:lang w:eastAsia="en-US"/>
        </w:rPr>
        <w:t>European</w:t>
      </w:r>
      <w:r>
        <w:rPr>
          <w:rFonts w:eastAsiaTheme="minorHAnsi"/>
          <w:i/>
          <w:iCs/>
          <w:lang w:eastAsia="en-US"/>
        </w:rPr>
        <w:t xml:space="preserve"> Respiratory Journal</w:t>
      </w:r>
      <w:r>
        <w:rPr>
          <w:rFonts w:eastAsiaTheme="minorHAnsi"/>
          <w:lang w:eastAsia="en-US"/>
        </w:rPr>
        <w:t>; 2020; 2002559.</w:t>
      </w:r>
    </w:p>
    <w:p w14:paraId="41852A89" w14:textId="77777777" w:rsidR="003E23BA" w:rsidRDefault="003E23BA" w:rsidP="003E23BA">
      <w:pPr>
        <w:tabs>
          <w:tab w:val="left" w:pos="640"/>
        </w:tabs>
        <w:autoSpaceDE w:val="0"/>
        <w:autoSpaceDN w:val="0"/>
        <w:adjustRightInd w:val="0"/>
        <w:spacing w:after="240"/>
        <w:ind w:left="640" w:hanging="6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</w:t>
      </w:r>
      <w:r>
        <w:rPr>
          <w:rFonts w:eastAsiaTheme="minorHAnsi"/>
          <w:lang w:eastAsia="en-US"/>
        </w:rPr>
        <w:tab/>
        <w:t xml:space="preserve">Delaine T, Collins P, MacKinnon A, Sharma G, </w:t>
      </w:r>
      <w:proofErr w:type="spellStart"/>
      <w:r>
        <w:rPr>
          <w:rFonts w:eastAsiaTheme="minorHAnsi"/>
          <w:lang w:eastAsia="en-US"/>
        </w:rPr>
        <w:t>Stegmayr</w:t>
      </w:r>
      <w:proofErr w:type="spellEnd"/>
      <w:r>
        <w:rPr>
          <w:rFonts w:eastAsiaTheme="minorHAnsi"/>
          <w:lang w:eastAsia="en-US"/>
        </w:rPr>
        <w:t xml:space="preserve"> J, Rajput VK, Mandal S, </w:t>
      </w:r>
      <w:proofErr w:type="spellStart"/>
      <w:r>
        <w:rPr>
          <w:rFonts w:eastAsiaTheme="minorHAnsi"/>
          <w:lang w:eastAsia="en-US"/>
        </w:rPr>
        <w:t>Cumpstey</w:t>
      </w:r>
      <w:proofErr w:type="spellEnd"/>
      <w:r>
        <w:rPr>
          <w:rFonts w:eastAsiaTheme="minorHAnsi"/>
          <w:lang w:eastAsia="en-US"/>
        </w:rPr>
        <w:t xml:space="preserve"> I, </w:t>
      </w:r>
      <w:proofErr w:type="spellStart"/>
      <w:r>
        <w:rPr>
          <w:rFonts w:eastAsiaTheme="minorHAnsi"/>
          <w:lang w:eastAsia="en-US"/>
        </w:rPr>
        <w:t>Larumbe</w:t>
      </w:r>
      <w:proofErr w:type="spellEnd"/>
      <w:r>
        <w:rPr>
          <w:rFonts w:eastAsiaTheme="minorHAnsi"/>
          <w:lang w:eastAsia="en-US"/>
        </w:rPr>
        <w:t xml:space="preserve"> A, Salameh BA, Kahl-</w:t>
      </w:r>
      <w:proofErr w:type="spellStart"/>
      <w:r>
        <w:rPr>
          <w:rFonts w:eastAsiaTheme="minorHAnsi"/>
          <w:lang w:eastAsia="en-US"/>
        </w:rPr>
        <w:t>Knutsson</w:t>
      </w:r>
      <w:proofErr w:type="spellEnd"/>
      <w:r>
        <w:rPr>
          <w:rFonts w:eastAsiaTheme="minorHAnsi"/>
          <w:lang w:eastAsia="en-US"/>
        </w:rPr>
        <w:t xml:space="preserve"> B, van </w:t>
      </w:r>
      <w:proofErr w:type="spellStart"/>
      <w:r>
        <w:rPr>
          <w:rFonts w:eastAsiaTheme="minorHAnsi"/>
          <w:lang w:eastAsia="en-US"/>
        </w:rPr>
        <w:t>Hattum</w:t>
      </w:r>
      <w:proofErr w:type="spellEnd"/>
      <w:r>
        <w:rPr>
          <w:rFonts w:eastAsiaTheme="minorHAnsi"/>
          <w:lang w:eastAsia="en-US"/>
        </w:rPr>
        <w:t xml:space="preserve"> H, van </w:t>
      </w:r>
      <w:proofErr w:type="spellStart"/>
      <w:r>
        <w:rPr>
          <w:rFonts w:eastAsiaTheme="minorHAnsi"/>
          <w:lang w:eastAsia="en-US"/>
        </w:rPr>
        <w:t>Scherpenzeel</w:t>
      </w:r>
      <w:proofErr w:type="spellEnd"/>
      <w:r>
        <w:rPr>
          <w:rFonts w:eastAsiaTheme="minorHAnsi"/>
          <w:lang w:eastAsia="en-US"/>
        </w:rPr>
        <w:t xml:space="preserve"> M, Pieters RJ, </w:t>
      </w:r>
      <w:proofErr w:type="spellStart"/>
      <w:r>
        <w:rPr>
          <w:rFonts w:eastAsiaTheme="minorHAnsi"/>
          <w:lang w:eastAsia="en-US"/>
        </w:rPr>
        <w:t>Sethi</w:t>
      </w:r>
      <w:proofErr w:type="spellEnd"/>
      <w:r>
        <w:rPr>
          <w:rFonts w:eastAsiaTheme="minorHAnsi"/>
          <w:lang w:eastAsia="en-US"/>
        </w:rPr>
        <w:t xml:space="preserve"> T, </w:t>
      </w:r>
      <w:proofErr w:type="spellStart"/>
      <w:r>
        <w:rPr>
          <w:rFonts w:eastAsiaTheme="minorHAnsi"/>
          <w:lang w:eastAsia="en-US"/>
        </w:rPr>
        <w:t>Schambye</w:t>
      </w:r>
      <w:proofErr w:type="spellEnd"/>
      <w:r>
        <w:rPr>
          <w:rFonts w:eastAsiaTheme="minorHAnsi"/>
          <w:lang w:eastAsia="en-US"/>
        </w:rPr>
        <w:t xml:space="preserve"> H, </w:t>
      </w:r>
      <w:proofErr w:type="spellStart"/>
      <w:r>
        <w:rPr>
          <w:rFonts w:eastAsiaTheme="minorHAnsi"/>
          <w:lang w:eastAsia="en-US"/>
        </w:rPr>
        <w:t>Oredsson</w:t>
      </w:r>
      <w:proofErr w:type="spellEnd"/>
      <w:r>
        <w:rPr>
          <w:rFonts w:eastAsiaTheme="minorHAnsi"/>
          <w:lang w:eastAsia="en-US"/>
        </w:rPr>
        <w:t xml:space="preserve"> S, Leffler H, Blanchard H, Nilsson UJ. Galectin-3-Binding </w:t>
      </w:r>
      <w:proofErr w:type="spellStart"/>
      <w:r>
        <w:rPr>
          <w:rFonts w:eastAsiaTheme="minorHAnsi"/>
          <w:lang w:eastAsia="en-US"/>
        </w:rPr>
        <w:t>Glycomimetics</w:t>
      </w:r>
      <w:proofErr w:type="spellEnd"/>
      <w:r>
        <w:rPr>
          <w:rFonts w:eastAsiaTheme="minorHAnsi"/>
          <w:lang w:eastAsia="en-US"/>
        </w:rPr>
        <w:t xml:space="preserve"> that Strongly Reduce Bleomycin-Induced Lung Fibrosis and Modulate Intracellular Glycan Recognition. </w:t>
      </w:r>
      <w:proofErr w:type="spellStart"/>
      <w:r>
        <w:rPr>
          <w:rFonts w:eastAsiaTheme="minorHAnsi"/>
          <w:i/>
          <w:iCs/>
          <w:lang w:eastAsia="en-US"/>
        </w:rPr>
        <w:t>ChemBioChem</w:t>
      </w:r>
      <w:proofErr w:type="spellEnd"/>
      <w:r>
        <w:rPr>
          <w:rFonts w:eastAsiaTheme="minorHAnsi"/>
          <w:lang w:eastAsia="en-US"/>
        </w:rPr>
        <w:t xml:space="preserve"> 2016; 17: 1759–1770.</w:t>
      </w:r>
    </w:p>
    <w:p w14:paraId="2CBDB31F" w14:textId="77777777" w:rsidR="003E23BA" w:rsidRDefault="003E23BA" w:rsidP="003E23BA">
      <w:pPr>
        <w:tabs>
          <w:tab w:val="left" w:pos="640"/>
        </w:tabs>
        <w:autoSpaceDE w:val="0"/>
        <w:autoSpaceDN w:val="0"/>
        <w:adjustRightInd w:val="0"/>
        <w:spacing w:after="240"/>
        <w:ind w:left="640" w:hanging="6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</w:t>
      </w:r>
      <w:r>
        <w:rPr>
          <w:rFonts w:eastAsiaTheme="minorHAnsi"/>
          <w:lang w:eastAsia="en-US"/>
        </w:rPr>
        <w:tab/>
        <w:t xml:space="preserve">MacKinnon AC, Gibbons MA, Farnworth SL, Leffler H, Nilsson UJ, Delaine T, Simpson AJ, Forbes SJ, Hirani N, </w:t>
      </w:r>
      <w:proofErr w:type="spellStart"/>
      <w:r>
        <w:rPr>
          <w:rFonts w:eastAsiaTheme="minorHAnsi"/>
          <w:lang w:eastAsia="en-US"/>
        </w:rPr>
        <w:t>Gauldie</w:t>
      </w:r>
      <w:proofErr w:type="spellEnd"/>
      <w:r>
        <w:rPr>
          <w:rFonts w:eastAsiaTheme="minorHAnsi"/>
          <w:lang w:eastAsia="en-US"/>
        </w:rPr>
        <w:t xml:space="preserve"> J, </w:t>
      </w:r>
      <w:proofErr w:type="spellStart"/>
      <w:r>
        <w:rPr>
          <w:rFonts w:eastAsiaTheme="minorHAnsi"/>
          <w:lang w:eastAsia="en-US"/>
        </w:rPr>
        <w:t>Sethi</w:t>
      </w:r>
      <w:proofErr w:type="spellEnd"/>
      <w:r>
        <w:rPr>
          <w:rFonts w:eastAsiaTheme="minorHAnsi"/>
          <w:lang w:eastAsia="en-US"/>
        </w:rPr>
        <w:t xml:space="preserve"> T. Regulation of Transforming Growth Factor- 1-driven Lung Fibrosis by Galectin-3. </w:t>
      </w:r>
      <w:r>
        <w:rPr>
          <w:rFonts w:eastAsiaTheme="minorHAnsi"/>
          <w:i/>
          <w:iCs/>
          <w:lang w:eastAsia="en-US"/>
        </w:rPr>
        <w:t>Am. J. Respir. Crit. Care Med.</w:t>
      </w:r>
      <w:r>
        <w:rPr>
          <w:rFonts w:eastAsiaTheme="minorHAnsi"/>
          <w:lang w:eastAsia="en-US"/>
        </w:rPr>
        <w:t xml:space="preserve"> 2012; 185: 537–546.</w:t>
      </w:r>
    </w:p>
    <w:p w14:paraId="048D6E94" w14:textId="01806E42" w:rsidR="003E23BA" w:rsidRDefault="003E23BA" w:rsidP="003E23BA">
      <w:pPr>
        <w:tabs>
          <w:tab w:val="left" w:pos="640"/>
        </w:tabs>
        <w:autoSpaceDE w:val="0"/>
        <w:autoSpaceDN w:val="0"/>
        <w:adjustRightInd w:val="0"/>
        <w:spacing w:after="240"/>
        <w:ind w:left="640" w:hanging="6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</w:t>
      </w:r>
      <w:r>
        <w:rPr>
          <w:rFonts w:eastAsiaTheme="minorHAnsi"/>
          <w:lang w:eastAsia="en-US"/>
        </w:rPr>
        <w:tab/>
        <w:t xml:space="preserve">Collard HR, Ryerson CJ, Corte TJ, Jenkins G, </w:t>
      </w:r>
      <w:proofErr w:type="spellStart"/>
      <w:r>
        <w:rPr>
          <w:rFonts w:eastAsiaTheme="minorHAnsi"/>
          <w:lang w:eastAsia="en-US"/>
        </w:rPr>
        <w:t>Kondoh</w:t>
      </w:r>
      <w:proofErr w:type="spellEnd"/>
      <w:r>
        <w:rPr>
          <w:rFonts w:eastAsiaTheme="minorHAnsi"/>
          <w:lang w:eastAsia="en-US"/>
        </w:rPr>
        <w:t xml:space="preserve"> Y, Lederer DJ, Lee JS, Maher TM, Wells AU, Antoniou KM, Behr J, Brown KK, </w:t>
      </w:r>
      <w:proofErr w:type="spellStart"/>
      <w:r>
        <w:rPr>
          <w:rFonts w:eastAsiaTheme="minorHAnsi"/>
          <w:lang w:eastAsia="en-US"/>
        </w:rPr>
        <w:t>Cottin</w:t>
      </w:r>
      <w:proofErr w:type="spellEnd"/>
      <w:r>
        <w:rPr>
          <w:rFonts w:eastAsiaTheme="minorHAnsi"/>
          <w:lang w:eastAsia="en-US"/>
        </w:rPr>
        <w:t xml:space="preserve"> V, Flaherty KR, Fukuoka J, Hansell DM, </w:t>
      </w:r>
      <w:proofErr w:type="spellStart"/>
      <w:r>
        <w:rPr>
          <w:rFonts w:eastAsiaTheme="minorHAnsi"/>
          <w:lang w:eastAsia="en-US"/>
        </w:rPr>
        <w:t>Johkoh</w:t>
      </w:r>
      <w:proofErr w:type="spellEnd"/>
      <w:r>
        <w:rPr>
          <w:rFonts w:eastAsiaTheme="minorHAnsi"/>
          <w:lang w:eastAsia="en-US"/>
        </w:rPr>
        <w:t xml:space="preserve"> T, Kaminski N, Kim DS, Kolb M, Lynch DA, Myers JL, Raghu G, </w:t>
      </w:r>
      <w:proofErr w:type="spellStart"/>
      <w:r>
        <w:rPr>
          <w:rFonts w:eastAsiaTheme="minorHAnsi"/>
          <w:lang w:eastAsia="en-US"/>
        </w:rPr>
        <w:t>Richeldi</w:t>
      </w:r>
      <w:proofErr w:type="spellEnd"/>
      <w:r>
        <w:rPr>
          <w:rFonts w:eastAsiaTheme="minorHAnsi"/>
          <w:lang w:eastAsia="en-US"/>
        </w:rPr>
        <w:t xml:space="preserve"> L, </w:t>
      </w:r>
      <w:r w:rsidR="00747F96">
        <w:rPr>
          <w:rFonts w:eastAsiaTheme="minorHAnsi"/>
          <w:lang w:eastAsia="en-US"/>
        </w:rPr>
        <w:t xml:space="preserve">Taniguchi </w:t>
      </w:r>
      <w:r>
        <w:rPr>
          <w:rFonts w:eastAsiaTheme="minorHAnsi"/>
          <w:lang w:eastAsia="en-US"/>
        </w:rPr>
        <w:t xml:space="preserve">H, Martinez FJ. Acute Exacerbation of Idiopathic Pulmonary Fibrosis. An International Working Group Report. </w:t>
      </w:r>
      <w:r>
        <w:rPr>
          <w:rFonts w:eastAsiaTheme="minorHAnsi"/>
          <w:i/>
          <w:iCs/>
          <w:lang w:eastAsia="en-US"/>
        </w:rPr>
        <w:t>Am. J. Respir. Crit. Care Med.</w:t>
      </w:r>
      <w:r>
        <w:rPr>
          <w:rFonts w:eastAsiaTheme="minorHAnsi"/>
          <w:lang w:eastAsia="en-US"/>
        </w:rPr>
        <w:t xml:space="preserve"> 2016; 194: 265–275.</w:t>
      </w:r>
    </w:p>
    <w:p w14:paraId="40D7CDBA" w14:textId="0A23CAE5" w:rsidR="003E23BA" w:rsidRDefault="003E23BA" w:rsidP="003E23BA">
      <w:pPr>
        <w:tabs>
          <w:tab w:val="left" w:pos="640"/>
        </w:tabs>
        <w:autoSpaceDE w:val="0"/>
        <w:autoSpaceDN w:val="0"/>
        <w:adjustRightInd w:val="0"/>
        <w:spacing w:after="240"/>
        <w:ind w:left="640" w:hanging="6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</w:t>
      </w:r>
      <w:r>
        <w:rPr>
          <w:rFonts w:eastAsiaTheme="minorHAnsi"/>
          <w:lang w:eastAsia="en-US"/>
        </w:rPr>
        <w:tab/>
        <w:t xml:space="preserve">Ikeda S, </w:t>
      </w:r>
      <w:proofErr w:type="spellStart"/>
      <w:r>
        <w:rPr>
          <w:rFonts w:eastAsiaTheme="minorHAnsi"/>
          <w:lang w:eastAsia="en-US"/>
        </w:rPr>
        <w:t>Yanai</w:t>
      </w:r>
      <w:proofErr w:type="spellEnd"/>
      <w:r>
        <w:rPr>
          <w:rFonts w:eastAsiaTheme="minorHAnsi"/>
          <w:lang w:eastAsia="en-US"/>
        </w:rPr>
        <w:t xml:space="preserve"> N, Ishikawa S. Flexible </w:t>
      </w:r>
      <w:proofErr w:type="spellStart"/>
      <w:r>
        <w:rPr>
          <w:rFonts w:eastAsiaTheme="minorHAnsi"/>
          <w:lang w:eastAsia="en-US"/>
        </w:rPr>
        <w:t>bronchofiberscope</w:t>
      </w:r>
      <w:proofErr w:type="spellEnd"/>
      <w:r>
        <w:rPr>
          <w:rFonts w:eastAsiaTheme="minorHAnsi"/>
          <w:lang w:eastAsia="en-US"/>
        </w:rPr>
        <w:t xml:space="preserve">. </w:t>
      </w:r>
      <w:r>
        <w:rPr>
          <w:rFonts w:eastAsiaTheme="minorHAnsi"/>
          <w:i/>
          <w:iCs/>
          <w:lang w:eastAsia="en-US"/>
        </w:rPr>
        <w:t>Keio J Med</w:t>
      </w:r>
      <w:r>
        <w:rPr>
          <w:rFonts w:eastAsiaTheme="minorHAnsi"/>
          <w:lang w:eastAsia="en-US"/>
        </w:rPr>
        <w:t>; 1968; 17: 1–16.</w:t>
      </w:r>
    </w:p>
    <w:p w14:paraId="31FC279F" w14:textId="77777777" w:rsidR="003E23BA" w:rsidRDefault="003E23BA" w:rsidP="003E23BA">
      <w:pPr>
        <w:tabs>
          <w:tab w:val="left" w:pos="640"/>
        </w:tabs>
        <w:autoSpaceDE w:val="0"/>
        <w:autoSpaceDN w:val="0"/>
        <w:adjustRightInd w:val="0"/>
        <w:spacing w:after="240"/>
        <w:ind w:left="640" w:hanging="6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>
        <w:rPr>
          <w:rFonts w:eastAsiaTheme="minorHAnsi"/>
          <w:lang w:eastAsia="en-US"/>
        </w:rPr>
        <w:tab/>
        <w:t xml:space="preserve">Ikeda S. Flexible </w:t>
      </w:r>
      <w:proofErr w:type="spellStart"/>
      <w:r>
        <w:rPr>
          <w:rFonts w:eastAsiaTheme="minorHAnsi"/>
          <w:lang w:eastAsia="en-US"/>
        </w:rPr>
        <w:t>bronchofiberscope</w:t>
      </w:r>
      <w:proofErr w:type="spellEnd"/>
      <w:r>
        <w:rPr>
          <w:rFonts w:eastAsiaTheme="minorHAnsi"/>
          <w:lang w:eastAsia="en-US"/>
        </w:rPr>
        <w:t xml:space="preserve">. </w:t>
      </w:r>
      <w:r>
        <w:rPr>
          <w:rFonts w:eastAsiaTheme="minorHAnsi"/>
          <w:i/>
          <w:iCs/>
          <w:lang w:eastAsia="en-US"/>
        </w:rPr>
        <w:t xml:space="preserve">Ann </w:t>
      </w:r>
      <w:proofErr w:type="spellStart"/>
      <w:r>
        <w:rPr>
          <w:rFonts w:eastAsiaTheme="minorHAnsi"/>
          <w:i/>
          <w:iCs/>
          <w:lang w:eastAsia="en-US"/>
        </w:rPr>
        <w:t>Otol</w:t>
      </w:r>
      <w:proofErr w:type="spellEnd"/>
      <w:r>
        <w:rPr>
          <w:rFonts w:eastAsiaTheme="minorHAnsi"/>
          <w:i/>
          <w:iCs/>
          <w:lang w:eastAsia="en-US"/>
        </w:rPr>
        <w:t xml:space="preserve"> </w:t>
      </w:r>
      <w:proofErr w:type="spellStart"/>
      <w:r>
        <w:rPr>
          <w:rFonts w:eastAsiaTheme="minorHAnsi"/>
          <w:i/>
          <w:iCs/>
          <w:lang w:eastAsia="en-US"/>
        </w:rPr>
        <w:t>Rhinol</w:t>
      </w:r>
      <w:proofErr w:type="spellEnd"/>
      <w:r>
        <w:rPr>
          <w:rFonts w:eastAsiaTheme="minorHAnsi"/>
          <w:i/>
          <w:iCs/>
          <w:lang w:eastAsia="en-US"/>
        </w:rPr>
        <w:t xml:space="preserve"> </w:t>
      </w:r>
      <w:proofErr w:type="spellStart"/>
      <w:r>
        <w:rPr>
          <w:rFonts w:eastAsiaTheme="minorHAnsi"/>
          <w:i/>
          <w:iCs/>
          <w:lang w:eastAsia="en-US"/>
        </w:rPr>
        <w:t>Laryngol</w:t>
      </w:r>
      <w:proofErr w:type="spellEnd"/>
      <w:r>
        <w:rPr>
          <w:rFonts w:eastAsiaTheme="minorHAnsi"/>
          <w:lang w:eastAsia="en-US"/>
        </w:rPr>
        <w:t xml:space="preserve"> 1970; 79: 916–923.</w:t>
      </w:r>
    </w:p>
    <w:p w14:paraId="3188CA71" w14:textId="77777777" w:rsidR="003E23BA" w:rsidRDefault="003E23BA" w:rsidP="003E23BA">
      <w:pPr>
        <w:tabs>
          <w:tab w:val="left" w:pos="640"/>
        </w:tabs>
        <w:autoSpaceDE w:val="0"/>
        <w:autoSpaceDN w:val="0"/>
        <w:adjustRightInd w:val="0"/>
        <w:spacing w:after="240"/>
        <w:ind w:left="640" w:hanging="6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9.</w:t>
      </w:r>
      <w:r>
        <w:rPr>
          <w:rFonts w:eastAsiaTheme="minorHAnsi"/>
          <w:lang w:eastAsia="en-US"/>
        </w:rPr>
        <w:tab/>
        <w:t xml:space="preserve">Technical recommendations and guidelines for bronchoalveolar lavage (BAL). Report of the European Society of Pneumology Task Group. </w:t>
      </w:r>
      <w:r>
        <w:rPr>
          <w:rFonts w:eastAsiaTheme="minorHAnsi"/>
          <w:i/>
          <w:iCs/>
          <w:lang w:eastAsia="en-US"/>
        </w:rPr>
        <w:t>Eur Respir J</w:t>
      </w:r>
      <w:r>
        <w:rPr>
          <w:rFonts w:eastAsiaTheme="minorHAnsi"/>
          <w:lang w:eastAsia="en-US"/>
        </w:rPr>
        <w:t xml:space="preserve"> 1989; 2: 561–585.</w:t>
      </w:r>
    </w:p>
    <w:p w14:paraId="67CB160F" w14:textId="7ABF026C" w:rsidR="003E23BA" w:rsidRDefault="003E23BA" w:rsidP="003E23BA">
      <w:pPr>
        <w:tabs>
          <w:tab w:val="left" w:pos="640"/>
        </w:tabs>
        <w:autoSpaceDE w:val="0"/>
        <w:autoSpaceDN w:val="0"/>
        <w:adjustRightInd w:val="0"/>
        <w:spacing w:after="240"/>
        <w:ind w:left="640" w:hanging="6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10.</w:t>
      </w:r>
      <w:r>
        <w:rPr>
          <w:rFonts w:eastAsiaTheme="minorHAnsi"/>
          <w:lang w:eastAsia="en-US"/>
        </w:rPr>
        <w:tab/>
        <w:t xml:space="preserve">Clinical guidelines and indications for bronchoalveolar lavage (BAL): Report of the European Society of Pneumology Task Group on BAL. </w:t>
      </w:r>
      <w:r w:rsidRPr="00BE00BE">
        <w:rPr>
          <w:rFonts w:eastAsiaTheme="minorHAnsi"/>
          <w:i/>
          <w:iCs/>
          <w:lang w:eastAsia="en-US"/>
        </w:rPr>
        <w:t>Eur Respir J</w:t>
      </w:r>
      <w:r>
        <w:rPr>
          <w:rFonts w:eastAsiaTheme="minorHAnsi"/>
          <w:lang w:eastAsia="en-US"/>
        </w:rPr>
        <w:t xml:space="preserve"> 1990. </w:t>
      </w:r>
      <w:r w:rsidR="00BE00BE">
        <w:rPr>
          <w:rFonts w:eastAsiaTheme="minorHAnsi"/>
          <w:lang w:eastAsia="en-US"/>
        </w:rPr>
        <w:t>3:</w:t>
      </w:r>
      <w:r>
        <w:rPr>
          <w:rFonts w:eastAsiaTheme="minorHAnsi"/>
          <w:lang w:eastAsia="en-US"/>
        </w:rPr>
        <w:t xml:space="preserve"> 937–976.</w:t>
      </w:r>
    </w:p>
    <w:p w14:paraId="751A2273" w14:textId="77777777" w:rsidR="003E23BA" w:rsidRDefault="003E23BA" w:rsidP="003E23BA">
      <w:pPr>
        <w:tabs>
          <w:tab w:val="left" w:pos="640"/>
        </w:tabs>
        <w:autoSpaceDE w:val="0"/>
        <w:autoSpaceDN w:val="0"/>
        <w:adjustRightInd w:val="0"/>
        <w:spacing w:after="240"/>
        <w:ind w:left="640" w:hanging="6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11.</w:t>
      </w:r>
      <w:r>
        <w:rPr>
          <w:rFonts w:eastAsiaTheme="minorHAnsi"/>
          <w:lang w:eastAsia="en-US"/>
        </w:rPr>
        <w:tab/>
        <w:t xml:space="preserve">Raghu G, Remy-Jardin M, Ryerson CJ, Myers JL, </w:t>
      </w:r>
      <w:proofErr w:type="spellStart"/>
      <w:r>
        <w:rPr>
          <w:rFonts w:eastAsiaTheme="minorHAnsi"/>
          <w:lang w:eastAsia="en-US"/>
        </w:rPr>
        <w:t>Kreuter</w:t>
      </w:r>
      <w:proofErr w:type="spellEnd"/>
      <w:r>
        <w:rPr>
          <w:rFonts w:eastAsiaTheme="minorHAnsi"/>
          <w:lang w:eastAsia="en-US"/>
        </w:rPr>
        <w:t xml:space="preserve"> M, </w:t>
      </w:r>
      <w:proofErr w:type="spellStart"/>
      <w:r>
        <w:rPr>
          <w:rFonts w:eastAsiaTheme="minorHAnsi"/>
          <w:lang w:eastAsia="en-US"/>
        </w:rPr>
        <w:t>Vasakova</w:t>
      </w:r>
      <w:proofErr w:type="spellEnd"/>
      <w:r>
        <w:rPr>
          <w:rFonts w:eastAsiaTheme="minorHAnsi"/>
          <w:lang w:eastAsia="en-US"/>
        </w:rPr>
        <w:t xml:space="preserve"> M, </w:t>
      </w:r>
      <w:proofErr w:type="spellStart"/>
      <w:r>
        <w:rPr>
          <w:rFonts w:eastAsiaTheme="minorHAnsi"/>
          <w:lang w:eastAsia="en-US"/>
        </w:rPr>
        <w:t>Bargagli</w:t>
      </w:r>
      <w:proofErr w:type="spellEnd"/>
      <w:r>
        <w:rPr>
          <w:rFonts w:eastAsiaTheme="minorHAnsi"/>
          <w:lang w:eastAsia="en-US"/>
        </w:rPr>
        <w:t xml:space="preserve"> E, Chung JH, Collins BF, </w:t>
      </w:r>
      <w:proofErr w:type="spellStart"/>
      <w:r>
        <w:rPr>
          <w:rFonts w:eastAsiaTheme="minorHAnsi"/>
          <w:lang w:eastAsia="en-US"/>
        </w:rPr>
        <w:t>Bendstrup</w:t>
      </w:r>
      <w:proofErr w:type="spellEnd"/>
      <w:r>
        <w:rPr>
          <w:rFonts w:eastAsiaTheme="minorHAnsi"/>
          <w:lang w:eastAsia="en-US"/>
        </w:rPr>
        <w:t xml:space="preserve"> E, </w:t>
      </w:r>
      <w:proofErr w:type="spellStart"/>
      <w:r>
        <w:rPr>
          <w:rFonts w:eastAsiaTheme="minorHAnsi"/>
          <w:lang w:eastAsia="en-US"/>
        </w:rPr>
        <w:t>Chami</w:t>
      </w:r>
      <w:proofErr w:type="spellEnd"/>
      <w:r>
        <w:rPr>
          <w:rFonts w:eastAsiaTheme="minorHAnsi"/>
          <w:lang w:eastAsia="en-US"/>
        </w:rPr>
        <w:t xml:space="preserve"> HA, Chua AT, Corte TJ, </w:t>
      </w:r>
      <w:proofErr w:type="spellStart"/>
      <w:r>
        <w:rPr>
          <w:rFonts w:eastAsiaTheme="minorHAnsi"/>
          <w:lang w:eastAsia="en-US"/>
        </w:rPr>
        <w:t>Dalphin</w:t>
      </w:r>
      <w:proofErr w:type="spellEnd"/>
      <w:r>
        <w:rPr>
          <w:rFonts w:eastAsiaTheme="minorHAnsi"/>
          <w:lang w:eastAsia="en-US"/>
        </w:rPr>
        <w:t xml:space="preserve"> J-C, </w:t>
      </w:r>
      <w:proofErr w:type="spellStart"/>
      <w:r>
        <w:rPr>
          <w:rFonts w:eastAsiaTheme="minorHAnsi"/>
          <w:lang w:eastAsia="en-US"/>
        </w:rPr>
        <w:t>Danoff</w:t>
      </w:r>
      <w:proofErr w:type="spellEnd"/>
      <w:r>
        <w:rPr>
          <w:rFonts w:eastAsiaTheme="minorHAnsi"/>
          <w:lang w:eastAsia="en-US"/>
        </w:rPr>
        <w:t xml:space="preserve"> SK, Diaz-Mendoza J, Duggal A, </w:t>
      </w:r>
      <w:proofErr w:type="spellStart"/>
      <w:r>
        <w:rPr>
          <w:rFonts w:eastAsiaTheme="minorHAnsi"/>
          <w:lang w:eastAsia="en-US"/>
        </w:rPr>
        <w:t>Egashira</w:t>
      </w:r>
      <w:proofErr w:type="spellEnd"/>
      <w:r>
        <w:rPr>
          <w:rFonts w:eastAsiaTheme="minorHAnsi"/>
          <w:lang w:eastAsia="en-US"/>
        </w:rPr>
        <w:t xml:space="preserve"> R, Ewing T, Gulati M, Inoue Y, </w:t>
      </w:r>
      <w:r>
        <w:rPr>
          <w:rFonts w:eastAsiaTheme="minorHAnsi"/>
          <w:lang w:eastAsia="en-US"/>
        </w:rPr>
        <w:lastRenderedPageBreak/>
        <w:t xml:space="preserve">Jenkins AR, </w:t>
      </w:r>
      <w:proofErr w:type="spellStart"/>
      <w:r>
        <w:rPr>
          <w:rFonts w:eastAsiaTheme="minorHAnsi"/>
          <w:lang w:eastAsia="en-US"/>
        </w:rPr>
        <w:t>Johannson</w:t>
      </w:r>
      <w:proofErr w:type="spellEnd"/>
      <w:r>
        <w:rPr>
          <w:rFonts w:eastAsiaTheme="minorHAnsi"/>
          <w:lang w:eastAsia="en-US"/>
        </w:rPr>
        <w:t xml:space="preserve"> KA, </w:t>
      </w:r>
      <w:proofErr w:type="spellStart"/>
      <w:r>
        <w:rPr>
          <w:rFonts w:eastAsiaTheme="minorHAnsi"/>
          <w:lang w:eastAsia="en-US"/>
        </w:rPr>
        <w:t>Johkoh</w:t>
      </w:r>
      <w:proofErr w:type="spellEnd"/>
      <w:r>
        <w:rPr>
          <w:rFonts w:eastAsiaTheme="minorHAnsi"/>
          <w:lang w:eastAsia="en-US"/>
        </w:rPr>
        <w:t xml:space="preserve"> T, Tamae-Kakazu M, </w:t>
      </w:r>
      <w:proofErr w:type="spellStart"/>
      <w:r>
        <w:rPr>
          <w:rFonts w:eastAsiaTheme="minorHAnsi"/>
          <w:lang w:eastAsia="en-US"/>
        </w:rPr>
        <w:t>Kitaichi</w:t>
      </w:r>
      <w:proofErr w:type="spellEnd"/>
      <w:r>
        <w:rPr>
          <w:rFonts w:eastAsiaTheme="minorHAnsi"/>
          <w:lang w:eastAsia="en-US"/>
        </w:rPr>
        <w:t xml:space="preserve"> M, Knight SL, </w:t>
      </w:r>
      <w:proofErr w:type="spellStart"/>
      <w:r>
        <w:rPr>
          <w:rFonts w:eastAsiaTheme="minorHAnsi"/>
          <w:lang w:eastAsia="en-US"/>
        </w:rPr>
        <w:t>Koschel</w:t>
      </w:r>
      <w:proofErr w:type="spellEnd"/>
      <w:r>
        <w:rPr>
          <w:rFonts w:eastAsiaTheme="minorHAnsi"/>
          <w:lang w:eastAsia="en-US"/>
        </w:rPr>
        <w:t xml:space="preserve"> D, Lederer DJ, </w:t>
      </w:r>
      <w:proofErr w:type="spellStart"/>
      <w:r>
        <w:rPr>
          <w:rFonts w:eastAsiaTheme="minorHAnsi"/>
          <w:lang w:eastAsia="en-US"/>
        </w:rPr>
        <w:t>Mageto</w:t>
      </w:r>
      <w:proofErr w:type="spellEnd"/>
      <w:r>
        <w:rPr>
          <w:rFonts w:eastAsiaTheme="minorHAnsi"/>
          <w:lang w:eastAsia="en-US"/>
        </w:rPr>
        <w:t xml:space="preserve"> Y, et al. Diagnosis of Hypersensitivity Pneumonitis in Adults. An Official ATS/JRS/ALAT Clinical Practice Guideline. </w:t>
      </w:r>
      <w:r>
        <w:rPr>
          <w:rFonts w:eastAsiaTheme="minorHAnsi"/>
          <w:i/>
          <w:iCs/>
          <w:lang w:eastAsia="en-US"/>
        </w:rPr>
        <w:t>Am. J. Respir. Crit. Care Med.</w:t>
      </w:r>
      <w:r>
        <w:rPr>
          <w:rFonts w:eastAsiaTheme="minorHAnsi"/>
          <w:lang w:eastAsia="en-US"/>
        </w:rPr>
        <w:t xml:space="preserve"> 2020; 202: e36–e69.</w:t>
      </w:r>
    </w:p>
    <w:p w14:paraId="06A8904A" w14:textId="77777777" w:rsidR="003E23BA" w:rsidRDefault="003E23BA" w:rsidP="003E23BA">
      <w:pPr>
        <w:tabs>
          <w:tab w:val="left" w:pos="640"/>
        </w:tabs>
        <w:autoSpaceDE w:val="0"/>
        <w:autoSpaceDN w:val="0"/>
        <w:adjustRightInd w:val="0"/>
        <w:spacing w:after="240"/>
        <w:ind w:left="640" w:hanging="6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12.</w:t>
      </w:r>
      <w:r>
        <w:rPr>
          <w:rFonts w:eastAsiaTheme="minorHAnsi"/>
          <w:lang w:eastAsia="en-US"/>
        </w:rPr>
        <w:tab/>
        <w:t xml:space="preserve">Raghu G, Remy-Jardin M, Myers JL, </w:t>
      </w:r>
      <w:proofErr w:type="spellStart"/>
      <w:r>
        <w:rPr>
          <w:rFonts w:eastAsiaTheme="minorHAnsi"/>
          <w:lang w:eastAsia="en-US"/>
        </w:rPr>
        <w:t>Richeldi</w:t>
      </w:r>
      <w:proofErr w:type="spellEnd"/>
      <w:r>
        <w:rPr>
          <w:rFonts w:eastAsiaTheme="minorHAnsi"/>
          <w:lang w:eastAsia="en-US"/>
        </w:rPr>
        <w:t xml:space="preserve"> L, Ryerson CJ, Lederer DJ, Behr J, </w:t>
      </w:r>
      <w:proofErr w:type="spellStart"/>
      <w:r>
        <w:rPr>
          <w:rFonts w:eastAsiaTheme="minorHAnsi"/>
          <w:lang w:eastAsia="en-US"/>
        </w:rPr>
        <w:t>Cottin</w:t>
      </w:r>
      <w:proofErr w:type="spellEnd"/>
      <w:r>
        <w:rPr>
          <w:rFonts w:eastAsiaTheme="minorHAnsi"/>
          <w:lang w:eastAsia="en-US"/>
        </w:rPr>
        <w:t xml:space="preserve"> V, </w:t>
      </w:r>
      <w:proofErr w:type="spellStart"/>
      <w:r>
        <w:rPr>
          <w:rFonts w:eastAsiaTheme="minorHAnsi"/>
          <w:lang w:eastAsia="en-US"/>
        </w:rPr>
        <w:t>Danoff</w:t>
      </w:r>
      <w:proofErr w:type="spellEnd"/>
      <w:r>
        <w:rPr>
          <w:rFonts w:eastAsiaTheme="minorHAnsi"/>
          <w:lang w:eastAsia="en-US"/>
        </w:rPr>
        <w:t xml:space="preserve"> SK, Morell F, Flaherty KR, Wells A, Martinez FJ, AZUMA A, Bice TJ, </w:t>
      </w:r>
      <w:proofErr w:type="spellStart"/>
      <w:r>
        <w:rPr>
          <w:rFonts w:eastAsiaTheme="minorHAnsi"/>
          <w:lang w:eastAsia="en-US"/>
        </w:rPr>
        <w:t>Bouros</w:t>
      </w:r>
      <w:proofErr w:type="spellEnd"/>
      <w:r>
        <w:rPr>
          <w:rFonts w:eastAsiaTheme="minorHAnsi"/>
          <w:lang w:eastAsia="en-US"/>
        </w:rPr>
        <w:t xml:space="preserve"> D, Brown KK, Collard HR, Duggal A, Galvin L, Inoue Y, Jenkins RG, </w:t>
      </w:r>
      <w:proofErr w:type="spellStart"/>
      <w:r>
        <w:rPr>
          <w:rFonts w:eastAsiaTheme="minorHAnsi"/>
          <w:lang w:eastAsia="en-US"/>
        </w:rPr>
        <w:t>Johkoh</w:t>
      </w:r>
      <w:proofErr w:type="spellEnd"/>
      <w:r>
        <w:rPr>
          <w:rFonts w:eastAsiaTheme="minorHAnsi"/>
          <w:lang w:eastAsia="en-US"/>
        </w:rPr>
        <w:t xml:space="preserve"> T, </w:t>
      </w:r>
      <w:proofErr w:type="spellStart"/>
      <w:r>
        <w:rPr>
          <w:rFonts w:eastAsiaTheme="minorHAnsi"/>
          <w:lang w:eastAsia="en-US"/>
        </w:rPr>
        <w:t>Kazerooni</w:t>
      </w:r>
      <w:proofErr w:type="spellEnd"/>
      <w:r>
        <w:rPr>
          <w:rFonts w:eastAsiaTheme="minorHAnsi"/>
          <w:lang w:eastAsia="en-US"/>
        </w:rPr>
        <w:t xml:space="preserve"> EA, </w:t>
      </w:r>
      <w:proofErr w:type="spellStart"/>
      <w:r>
        <w:rPr>
          <w:rFonts w:eastAsiaTheme="minorHAnsi"/>
          <w:lang w:eastAsia="en-US"/>
        </w:rPr>
        <w:t>Kitaichi</w:t>
      </w:r>
      <w:proofErr w:type="spellEnd"/>
      <w:r>
        <w:rPr>
          <w:rFonts w:eastAsiaTheme="minorHAnsi"/>
          <w:lang w:eastAsia="en-US"/>
        </w:rPr>
        <w:t xml:space="preserve"> M, Knight SL, Mansour G, Nicholson AG, </w:t>
      </w:r>
      <w:proofErr w:type="spellStart"/>
      <w:r>
        <w:rPr>
          <w:rFonts w:eastAsiaTheme="minorHAnsi"/>
          <w:lang w:eastAsia="en-US"/>
        </w:rPr>
        <w:t>Pipavath</w:t>
      </w:r>
      <w:proofErr w:type="spellEnd"/>
      <w:r>
        <w:rPr>
          <w:rFonts w:eastAsiaTheme="minorHAnsi"/>
          <w:lang w:eastAsia="en-US"/>
        </w:rPr>
        <w:t xml:space="preserve"> SNJ, </w:t>
      </w:r>
      <w:proofErr w:type="spellStart"/>
      <w:r>
        <w:rPr>
          <w:rFonts w:eastAsiaTheme="minorHAnsi"/>
          <w:lang w:eastAsia="en-US"/>
        </w:rPr>
        <w:t>Buendia-Roldán</w:t>
      </w:r>
      <w:proofErr w:type="spellEnd"/>
      <w:r>
        <w:rPr>
          <w:rFonts w:eastAsiaTheme="minorHAnsi"/>
          <w:lang w:eastAsia="en-US"/>
        </w:rPr>
        <w:t xml:space="preserve"> I, et al. Diagnosis of Idiopathic Pulmonary Fibrosis. An Official ATS/ERS/JRS/ALAT Clinical Practice Guideline. </w:t>
      </w:r>
      <w:r>
        <w:rPr>
          <w:rFonts w:eastAsiaTheme="minorHAnsi"/>
          <w:i/>
          <w:iCs/>
          <w:lang w:eastAsia="en-US"/>
        </w:rPr>
        <w:t>Am. J. Respir. Crit. Care Med.</w:t>
      </w:r>
      <w:r>
        <w:rPr>
          <w:rFonts w:eastAsiaTheme="minorHAnsi"/>
          <w:lang w:eastAsia="en-US"/>
        </w:rPr>
        <w:t xml:space="preserve"> 2018; 198: e44–e68.</w:t>
      </w:r>
    </w:p>
    <w:p w14:paraId="0BB419C3" w14:textId="57966AEF" w:rsidR="003E23BA" w:rsidRDefault="003E23BA" w:rsidP="003E23BA">
      <w:pPr>
        <w:tabs>
          <w:tab w:val="left" w:pos="640"/>
        </w:tabs>
        <w:autoSpaceDE w:val="0"/>
        <w:autoSpaceDN w:val="0"/>
        <w:adjustRightInd w:val="0"/>
        <w:spacing w:after="240"/>
        <w:ind w:left="640" w:hanging="6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13.</w:t>
      </w:r>
      <w:r>
        <w:rPr>
          <w:rFonts w:eastAsiaTheme="minorHAnsi"/>
          <w:lang w:eastAsia="en-US"/>
        </w:rPr>
        <w:tab/>
        <w:t xml:space="preserve">HIWATARI N, SHIMURA S, TAKISHIMA T, SHIRATO K. Bronchoalveolar Lavage as a Possible Cause of Acute Exacerbation in Idiopathic Pulmonary Fibrosis Patients. </w:t>
      </w:r>
      <w:r>
        <w:rPr>
          <w:rFonts w:eastAsiaTheme="minorHAnsi"/>
          <w:i/>
          <w:iCs/>
          <w:lang w:eastAsia="en-US"/>
        </w:rPr>
        <w:t>Tohoku J Exp Med</w:t>
      </w:r>
      <w:r>
        <w:rPr>
          <w:rFonts w:eastAsiaTheme="minorHAnsi"/>
          <w:lang w:eastAsia="en-US"/>
        </w:rPr>
        <w:t>; 1994; 174: 379–386.</w:t>
      </w:r>
    </w:p>
    <w:p w14:paraId="174D0E22" w14:textId="3BBFD07C" w:rsidR="003E23BA" w:rsidRDefault="003E23BA" w:rsidP="003E23BA">
      <w:pPr>
        <w:tabs>
          <w:tab w:val="left" w:pos="640"/>
        </w:tabs>
        <w:autoSpaceDE w:val="0"/>
        <w:autoSpaceDN w:val="0"/>
        <w:adjustRightInd w:val="0"/>
        <w:spacing w:after="240"/>
        <w:ind w:left="640" w:hanging="6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14.</w:t>
      </w:r>
      <w:r>
        <w:rPr>
          <w:rFonts w:eastAsiaTheme="minorHAnsi"/>
          <w:lang w:eastAsia="en-US"/>
        </w:rPr>
        <w:tab/>
        <w:t xml:space="preserve">Suga T, </w:t>
      </w:r>
      <w:r w:rsidR="00BE00BE">
        <w:rPr>
          <w:rFonts w:eastAsiaTheme="minorHAnsi"/>
          <w:lang w:eastAsia="en-US"/>
        </w:rPr>
        <w:t>Sugiyama</w:t>
      </w:r>
      <w:r>
        <w:rPr>
          <w:rFonts w:eastAsiaTheme="minorHAnsi"/>
          <w:lang w:eastAsia="en-US"/>
        </w:rPr>
        <w:t xml:space="preserve"> Y, Ohno S, Kitamura S. Two Cases of IIP which Developed Acute Exacerbation after Bronchoalveolar Lavage. </w:t>
      </w:r>
      <w:r>
        <w:rPr>
          <w:rFonts w:eastAsiaTheme="minorHAnsi"/>
          <w:i/>
          <w:iCs/>
          <w:lang w:eastAsia="en-US"/>
        </w:rPr>
        <w:t xml:space="preserve">Nihon </w:t>
      </w:r>
      <w:proofErr w:type="spellStart"/>
      <w:r>
        <w:rPr>
          <w:rFonts w:eastAsiaTheme="minorHAnsi"/>
          <w:i/>
          <w:iCs/>
          <w:lang w:eastAsia="en-US"/>
        </w:rPr>
        <w:t>Kyobu</w:t>
      </w:r>
      <w:proofErr w:type="spellEnd"/>
      <w:r>
        <w:rPr>
          <w:rFonts w:eastAsiaTheme="minorHAnsi"/>
          <w:i/>
          <w:iCs/>
          <w:lang w:eastAsia="en-US"/>
        </w:rPr>
        <w:t xml:space="preserve"> </w:t>
      </w:r>
      <w:proofErr w:type="spellStart"/>
      <w:r>
        <w:rPr>
          <w:rFonts w:eastAsiaTheme="minorHAnsi"/>
          <w:i/>
          <w:iCs/>
          <w:lang w:eastAsia="en-US"/>
        </w:rPr>
        <w:t>Shikkan</w:t>
      </w:r>
      <w:proofErr w:type="spellEnd"/>
      <w:r>
        <w:rPr>
          <w:rFonts w:eastAsiaTheme="minorHAnsi"/>
          <w:i/>
          <w:iCs/>
          <w:lang w:eastAsia="en-US"/>
        </w:rPr>
        <w:t xml:space="preserve"> Gakkai </w:t>
      </w:r>
      <w:proofErr w:type="spellStart"/>
      <w:r>
        <w:rPr>
          <w:rFonts w:eastAsiaTheme="minorHAnsi"/>
          <w:i/>
          <w:iCs/>
          <w:lang w:eastAsia="en-US"/>
        </w:rPr>
        <w:t>Zasshi</w:t>
      </w:r>
      <w:proofErr w:type="spellEnd"/>
      <w:r>
        <w:rPr>
          <w:rFonts w:eastAsiaTheme="minorHAnsi"/>
          <w:lang w:eastAsia="en-US"/>
        </w:rPr>
        <w:t xml:space="preserve"> The Japanese Respiratory Society; 1994; 32: 174–178.</w:t>
      </w:r>
    </w:p>
    <w:p w14:paraId="0223DBFD" w14:textId="65A03107" w:rsidR="003E23BA" w:rsidRDefault="003E23BA" w:rsidP="003E23BA">
      <w:pPr>
        <w:tabs>
          <w:tab w:val="left" w:pos="640"/>
        </w:tabs>
        <w:autoSpaceDE w:val="0"/>
        <w:autoSpaceDN w:val="0"/>
        <w:adjustRightInd w:val="0"/>
        <w:spacing w:after="240"/>
        <w:ind w:left="640" w:hanging="6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15.</w:t>
      </w:r>
      <w:r>
        <w:rPr>
          <w:rFonts w:eastAsiaTheme="minorHAnsi"/>
          <w:lang w:eastAsia="en-US"/>
        </w:rPr>
        <w:tab/>
        <w:t xml:space="preserve">Kim DS, Park JH, Park BK, Lee JS, Nicholson AG, Colby T. Acute exacerbation of idiopathic pulmonary fibrosis: frequency and clinical features. </w:t>
      </w:r>
      <w:r>
        <w:rPr>
          <w:rFonts w:eastAsiaTheme="minorHAnsi"/>
          <w:i/>
          <w:iCs/>
          <w:lang w:eastAsia="en-US"/>
        </w:rPr>
        <w:t>Eur Respir J</w:t>
      </w:r>
      <w:r w:rsidR="00BE00BE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2006; 27: 143–150.</w:t>
      </w:r>
    </w:p>
    <w:p w14:paraId="34BB1DC7" w14:textId="7F5E9F18" w:rsidR="003E23BA" w:rsidRDefault="003E23BA" w:rsidP="003E23BA">
      <w:pPr>
        <w:tabs>
          <w:tab w:val="left" w:pos="640"/>
        </w:tabs>
        <w:autoSpaceDE w:val="0"/>
        <w:autoSpaceDN w:val="0"/>
        <w:adjustRightInd w:val="0"/>
        <w:spacing w:after="240"/>
        <w:ind w:left="640" w:hanging="6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16.</w:t>
      </w:r>
      <w:r>
        <w:rPr>
          <w:rFonts w:eastAsiaTheme="minorHAnsi"/>
          <w:lang w:eastAsia="en-US"/>
        </w:rPr>
        <w:tab/>
        <w:t xml:space="preserve">Sakamoto K, TANIGUCHI H, </w:t>
      </w:r>
      <w:proofErr w:type="spellStart"/>
      <w:r>
        <w:rPr>
          <w:rFonts w:eastAsiaTheme="minorHAnsi"/>
          <w:lang w:eastAsia="en-US"/>
        </w:rPr>
        <w:t>Kondoh</w:t>
      </w:r>
      <w:proofErr w:type="spellEnd"/>
      <w:r>
        <w:rPr>
          <w:rFonts w:eastAsiaTheme="minorHAnsi"/>
          <w:lang w:eastAsia="en-US"/>
        </w:rPr>
        <w:t xml:space="preserve"> Y, </w:t>
      </w:r>
      <w:proofErr w:type="spellStart"/>
      <w:r>
        <w:rPr>
          <w:rFonts w:eastAsiaTheme="minorHAnsi"/>
          <w:lang w:eastAsia="en-US"/>
        </w:rPr>
        <w:t>Wakai</w:t>
      </w:r>
      <w:proofErr w:type="spellEnd"/>
      <w:r>
        <w:rPr>
          <w:rFonts w:eastAsiaTheme="minorHAnsi"/>
          <w:lang w:eastAsia="en-US"/>
        </w:rPr>
        <w:t xml:space="preserve"> K, Kimura T, Kataoka K, Hashimoto N, Nishiyama O, Hasegawa Y. Acute exacerbation of IPF following diagnostic bronchoalveolar lavage procedures. </w:t>
      </w:r>
      <w:r>
        <w:rPr>
          <w:rFonts w:eastAsiaTheme="minorHAnsi"/>
          <w:i/>
          <w:iCs/>
          <w:lang w:eastAsia="en-US"/>
        </w:rPr>
        <w:t>Respiratory Medicine</w:t>
      </w:r>
      <w:r w:rsidR="00BE00BE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2012; 106: 436–442.</w:t>
      </w:r>
    </w:p>
    <w:p w14:paraId="09721CDC" w14:textId="77777777" w:rsidR="003E23BA" w:rsidRDefault="003E23BA" w:rsidP="003E23BA">
      <w:pPr>
        <w:tabs>
          <w:tab w:val="left" w:pos="640"/>
        </w:tabs>
        <w:autoSpaceDE w:val="0"/>
        <w:autoSpaceDN w:val="0"/>
        <w:adjustRightInd w:val="0"/>
        <w:spacing w:after="240"/>
        <w:ind w:left="640" w:hanging="6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17.</w:t>
      </w:r>
      <w:r>
        <w:rPr>
          <w:rFonts w:eastAsiaTheme="minorHAnsi"/>
          <w:lang w:eastAsia="en-US"/>
        </w:rPr>
        <w:tab/>
      </w:r>
      <w:proofErr w:type="spellStart"/>
      <w:r>
        <w:rPr>
          <w:rFonts w:eastAsiaTheme="minorHAnsi"/>
          <w:lang w:eastAsia="en-US"/>
        </w:rPr>
        <w:t>Molyneaux</w:t>
      </w:r>
      <w:proofErr w:type="spellEnd"/>
      <w:r>
        <w:rPr>
          <w:rFonts w:eastAsiaTheme="minorHAnsi"/>
          <w:lang w:eastAsia="en-US"/>
        </w:rPr>
        <w:t xml:space="preserve"> PL, Smith JJ, Saunders P, Chua F, Wells AU, </w:t>
      </w:r>
      <w:proofErr w:type="spellStart"/>
      <w:r>
        <w:rPr>
          <w:rFonts w:eastAsiaTheme="minorHAnsi"/>
          <w:lang w:eastAsia="en-US"/>
        </w:rPr>
        <w:t>Renzoni</w:t>
      </w:r>
      <w:proofErr w:type="spellEnd"/>
      <w:r>
        <w:rPr>
          <w:rFonts w:eastAsiaTheme="minorHAnsi"/>
          <w:lang w:eastAsia="en-US"/>
        </w:rPr>
        <w:t xml:space="preserve"> EA, Nicholson AG, Fahy WA, Jenkins RG, Maher TM. BAL Is Safe and Well Tolerated in Individuals with Idiopathic Pulmonary Fibrosis: An Analysis of the PROFILE Study. </w:t>
      </w:r>
      <w:r>
        <w:rPr>
          <w:rFonts w:eastAsiaTheme="minorHAnsi"/>
          <w:i/>
          <w:iCs/>
          <w:lang w:eastAsia="en-US"/>
        </w:rPr>
        <w:t>Am. J. Respir. Crit. Care Med.</w:t>
      </w:r>
      <w:r>
        <w:rPr>
          <w:rFonts w:eastAsiaTheme="minorHAnsi"/>
          <w:lang w:eastAsia="en-US"/>
        </w:rPr>
        <w:t xml:space="preserve"> 2021; 203: 136–139.</w:t>
      </w:r>
    </w:p>
    <w:p w14:paraId="79C9EBED" w14:textId="77777777" w:rsidR="003E23BA" w:rsidRDefault="003E23BA" w:rsidP="003E23BA">
      <w:pPr>
        <w:tabs>
          <w:tab w:val="left" w:pos="640"/>
        </w:tabs>
        <w:autoSpaceDE w:val="0"/>
        <w:autoSpaceDN w:val="0"/>
        <w:adjustRightInd w:val="0"/>
        <w:spacing w:after="240"/>
        <w:ind w:left="640" w:hanging="6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18.</w:t>
      </w:r>
      <w:r>
        <w:rPr>
          <w:rFonts w:eastAsiaTheme="minorHAnsi"/>
          <w:lang w:eastAsia="en-US"/>
        </w:rPr>
        <w:tab/>
        <w:t xml:space="preserve">Essen Von SG, Robbins RA, </w:t>
      </w:r>
      <w:proofErr w:type="spellStart"/>
      <w:r>
        <w:rPr>
          <w:rFonts w:eastAsiaTheme="minorHAnsi"/>
          <w:lang w:eastAsia="en-US"/>
        </w:rPr>
        <w:t>Spurzem</w:t>
      </w:r>
      <w:proofErr w:type="spellEnd"/>
      <w:r>
        <w:rPr>
          <w:rFonts w:eastAsiaTheme="minorHAnsi"/>
          <w:lang w:eastAsia="en-US"/>
        </w:rPr>
        <w:t xml:space="preserve"> JR, Thompson AB, </w:t>
      </w:r>
      <w:proofErr w:type="spellStart"/>
      <w:r>
        <w:rPr>
          <w:rFonts w:eastAsiaTheme="minorHAnsi"/>
          <w:lang w:eastAsia="en-US"/>
        </w:rPr>
        <w:t>McGranaghan</w:t>
      </w:r>
      <w:proofErr w:type="spellEnd"/>
      <w:r>
        <w:rPr>
          <w:rFonts w:eastAsiaTheme="minorHAnsi"/>
          <w:lang w:eastAsia="en-US"/>
        </w:rPr>
        <w:t xml:space="preserve"> SS, </w:t>
      </w:r>
      <w:proofErr w:type="spellStart"/>
      <w:r>
        <w:rPr>
          <w:rFonts w:eastAsiaTheme="minorHAnsi"/>
          <w:lang w:eastAsia="en-US"/>
        </w:rPr>
        <w:t>Rennard</w:t>
      </w:r>
      <w:proofErr w:type="spellEnd"/>
      <w:r>
        <w:rPr>
          <w:rFonts w:eastAsiaTheme="minorHAnsi"/>
          <w:lang w:eastAsia="en-US"/>
        </w:rPr>
        <w:t xml:space="preserve"> SI. Bronchoscopy with bronchoalveolar lavage causes neutrophil recruitment to the lower respiratory tract. </w:t>
      </w:r>
      <w:r>
        <w:rPr>
          <w:rFonts w:eastAsiaTheme="minorHAnsi"/>
          <w:i/>
          <w:iCs/>
          <w:lang w:eastAsia="en-US"/>
        </w:rPr>
        <w:t>Am. Rev. Respir. Dis.</w:t>
      </w:r>
      <w:r>
        <w:rPr>
          <w:rFonts w:eastAsiaTheme="minorHAnsi"/>
          <w:lang w:eastAsia="en-US"/>
        </w:rPr>
        <w:t xml:space="preserve"> 1991; 144: 848–854.</w:t>
      </w:r>
    </w:p>
    <w:p w14:paraId="526CD24A" w14:textId="77777777" w:rsidR="003E23BA" w:rsidRDefault="003E23BA" w:rsidP="003E23BA">
      <w:pPr>
        <w:tabs>
          <w:tab w:val="left" w:pos="640"/>
        </w:tabs>
        <w:autoSpaceDE w:val="0"/>
        <w:autoSpaceDN w:val="0"/>
        <w:adjustRightInd w:val="0"/>
        <w:spacing w:after="240"/>
        <w:ind w:left="640" w:hanging="6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19.</w:t>
      </w:r>
      <w:r>
        <w:rPr>
          <w:rFonts w:eastAsiaTheme="minorHAnsi"/>
          <w:lang w:eastAsia="en-US"/>
        </w:rPr>
        <w:tab/>
      </w:r>
      <w:proofErr w:type="spellStart"/>
      <w:r>
        <w:rPr>
          <w:rFonts w:eastAsiaTheme="minorHAnsi"/>
          <w:lang w:eastAsia="en-US"/>
        </w:rPr>
        <w:t>Terashima</w:t>
      </w:r>
      <w:proofErr w:type="spellEnd"/>
      <w:r>
        <w:rPr>
          <w:rFonts w:eastAsiaTheme="minorHAnsi"/>
          <w:lang w:eastAsia="en-US"/>
        </w:rPr>
        <w:t xml:space="preserve"> T, </w:t>
      </w:r>
      <w:proofErr w:type="spellStart"/>
      <w:r>
        <w:rPr>
          <w:rFonts w:eastAsiaTheme="minorHAnsi"/>
          <w:lang w:eastAsia="en-US"/>
        </w:rPr>
        <w:t>Amakawa</w:t>
      </w:r>
      <w:proofErr w:type="spellEnd"/>
      <w:r>
        <w:rPr>
          <w:rFonts w:eastAsiaTheme="minorHAnsi"/>
          <w:lang w:eastAsia="en-US"/>
        </w:rPr>
        <w:t xml:space="preserve"> K, </w:t>
      </w:r>
      <w:proofErr w:type="spellStart"/>
      <w:r>
        <w:rPr>
          <w:rFonts w:eastAsiaTheme="minorHAnsi"/>
          <w:lang w:eastAsia="en-US"/>
        </w:rPr>
        <w:t>Matsumaru</w:t>
      </w:r>
      <w:proofErr w:type="spellEnd"/>
      <w:r>
        <w:rPr>
          <w:rFonts w:eastAsiaTheme="minorHAnsi"/>
          <w:lang w:eastAsia="en-US"/>
        </w:rPr>
        <w:t xml:space="preserve"> A, Yamaguchi K. BAL induces an increase in peripheral blood neutrophils and cytokine levels in healthy volunteers and patients with pneumonia. </w:t>
      </w:r>
      <w:r>
        <w:rPr>
          <w:rFonts w:eastAsiaTheme="minorHAnsi"/>
          <w:i/>
          <w:iCs/>
          <w:lang w:eastAsia="en-US"/>
        </w:rPr>
        <w:t>Chest</w:t>
      </w:r>
      <w:r>
        <w:rPr>
          <w:rFonts w:eastAsiaTheme="minorHAnsi"/>
          <w:lang w:eastAsia="en-US"/>
        </w:rPr>
        <w:t xml:space="preserve"> 2001; 119: 1724–1729.</w:t>
      </w:r>
    </w:p>
    <w:p w14:paraId="33CC5001" w14:textId="11BFE794" w:rsidR="003E23BA" w:rsidRDefault="003E23BA" w:rsidP="003E23BA">
      <w:pPr>
        <w:tabs>
          <w:tab w:val="left" w:pos="640"/>
        </w:tabs>
        <w:autoSpaceDE w:val="0"/>
        <w:autoSpaceDN w:val="0"/>
        <w:adjustRightInd w:val="0"/>
        <w:spacing w:after="240"/>
        <w:ind w:left="640" w:hanging="6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20.</w:t>
      </w:r>
      <w:r>
        <w:rPr>
          <w:rFonts w:eastAsiaTheme="minorHAnsi"/>
          <w:lang w:eastAsia="en-US"/>
        </w:rPr>
        <w:tab/>
      </w:r>
      <w:proofErr w:type="gramStart"/>
      <w:r>
        <w:rPr>
          <w:rFonts w:eastAsiaTheme="minorHAnsi"/>
          <w:lang w:eastAsia="en-US"/>
        </w:rPr>
        <w:t>Maher TM,</w:t>
      </w:r>
      <w:proofErr w:type="gramEnd"/>
      <w:r>
        <w:rPr>
          <w:rFonts w:eastAsiaTheme="minorHAnsi"/>
          <w:lang w:eastAsia="en-US"/>
        </w:rPr>
        <w:t xml:space="preserve"> van der Aar EM, Van de Steen O, </w:t>
      </w:r>
      <w:proofErr w:type="spellStart"/>
      <w:r>
        <w:rPr>
          <w:rFonts w:eastAsiaTheme="minorHAnsi"/>
          <w:lang w:eastAsia="en-US"/>
        </w:rPr>
        <w:t>Allamassey</w:t>
      </w:r>
      <w:proofErr w:type="spellEnd"/>
      <w:r>
        <w:rPr>
          <w:rFonts w:eastAsiaTheme="minorHAnsi"/>
          <w:lang w:eastAsia="en-US"/>
        </w:rPr>
        <w:t xml:space="preserve"> L, </w:t>
      </w:r>
      <w:proofErr w:type="spellStart"/>
      <w:r>
        <w:rPr>
          <w:rFonts w:eastAsiaTheme="minorHAnsi"/>
          <w:lang w:eastAsia="en-US"/>
        </w:rPr>
        <w:t>Desrivot</w:t>
      </w:r>
      <w:proofErr w:type="spellEnd"/>
      <w:r>
        <w:rPr>
          <w:rFonts w:eastAsiaTheme="minorHAnsi"/>
          <w:lang w:eastAsia="en-US"/>
        </w:rPr>
        <w:t xml:space="preserve"> J, Dupont S, </w:t>
      </w:r>
      <w:proofErr w:type="spellStart"/>
      <w:r>
        <w:rPr>
          <w:rFonts w:eastAsiaTheme="minorHAnsi"/>
          <w:lang w:eastAsia="en-US"/>
        </w:rPr>
        <w:t>Fagard</w:t>
      </w:r>
      <w:proofErr w:type="spellEnd"/>
      <w:r>
        <w:rPr>
          <w:rFonts w:eastAsiaTheme="minorHAnsi"/>
          <w:lang w:eastAsia="en-US"/>
        </w:rPr>
        <w:t xml:space="preserve"> L, Ford P, </w:t>
      </w:r>
      <w:proofErr w:type="spellStart"/>
      <w:r>
        <w:rPr>
          <w:rFonts w:eastAsiaTheme="minorHAnsi"/>
          <w:lang w:eastAsia="en-US"/>
        </w:rPr>
        <w:t>Fieuw</w:t>
      </w:r>
      <w:proofErr w:type="spellEnd"/>
      <w:r>
        <w:rPr>
          <w:rFonts w:eastAsiaTheme="minorHAnsi"/>
          <w:lang w:eastAsia="en-US"/>
        </w:rPr>
        <w:t xml:space="preserve"> A, </w:t>
      </w:r>
      <w:proofErr w:type="spellStart"/>
      <w:r>
        <w:rPr>
          <w:rFonts w:eastAsiaTheme="minorHAnsi"/>
          <w:lang w:eastAsia="en-US"/>
        </w:rPr>
        <w:t>Wuyts</w:t>
      </w:r>
      <w:proofErr w:type="spellEnd"/>
      <w:r>
        <w:rPr>
          <w:rFonts w:eastAsiaTheme="minorHAnsi"/>
          <w:lang w:eastAsia="en-US"/>
        </w:rPr>
        <w:t xml:space="preserve"> W. Safety, tolerability, pharmacokinetics, and pharmacodynamics of GLPG1690, a novel </w:t>
      </w:r>
      <w:proofErr w:type="spellStart"/>
      <w:r>
        <w:rPr>
          <w:rFonts w:eastAsiaTheme="minorHAnsi"/>
          <w:lang w:eastAsia="en-US"/>
        </w:rPr>
        <w:t>autotaxin</w:t>
      </w:r>
      <w:proofErr w:type="spellEnd"/>
      <w:r>
        <w:rPr>
          <w:rFonts w:eastAsiaTheme="minorHAnsi"/>
          <w:lang w:eastAsia="en-US"/>
        </w:rPr>
        <w:t xml:space="preserve"> inhibitor, to treat idiopathic pulmonary fibrosis (FLORA): a phase 2a randomised placebo-controlled trial. </w:t>
      </w:r>
      <w:r>
        <w:rPr>
          <w:rFonts w:eastAsiaTheme="minorHAnsi"/>
          <w:i/>
          <w:iCs/>
          <w:lang w:eastAsia="en-US"/>
        </w:rPr>
        <w:t xml:space="preserve">Lancet </w:t>
      </w:r>
      <w:r w:rsidR="00393F14">
        <w:rPr>
          <w:rFonts w:eastAsiaTheme="minorHAnsi"/>
          <w:i/>
          <w:iCs/>
          <w:lang w:eastAsia="en-US"/>
        </w:rPr>
        <w:t>Respir</w:t>
      </w:r>
      <w:r>
        <w:rPr>
          <w:rFonts w:eastAsiaTheme="minorHAnsi"/>
          <w:i/>
          <w:iCs/>
          <w:lang w:eastAsia="en-US"/>
        </w:rPr>
        <w:t xml:space="preserve"> </w:t>
      </w:r>
      <w:r w:rsidR="00393F14">
        <w:rPr>
          <w:rFonts w:eastAsiaTheme="minorHAnsi"/>
          <w:i/>
          <w:iCs/>
          <w:lang w:eastAsia="en-US"/>
        </w:rPr>
        <w:t>Med</w:t>
      </w:r>
      <w:r>
        <w:rPr>
          <w:rFonts w:eastAsiaTheme="minorHAnsi"/>
          <w:lang w:eastAsia="en-US"/>
        </w:rPr>
        <w:t xml:space="preserve"> 2018; 6: 627–635.</w:t>
      </w:r>
    </w:p>
    <w:p w14:paraId="4025F827" w14:textId="530B7BE6" w:rsidR="003E23BA" w:rsidRDefault="003E23BA" w:rsidP="003E23BA">
      <w:pPr>
        <w:tabs>
          <w:tab w:val="left" w:pos="640"/>
        </w:tabs>
        <w:autoSpaceDE w:val="0"/>
        <w:autoSpaceDN w:val="0"/>
        <w:adjustRightInd w:val="0"/>
        <w:spacing w:after="240"/>
        <w:ind w:left="640" w:hanging="6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21.</w:t>
      </w:r>
      <w:r>
        <w:rPr>
          <w:rFonts w:eastAsiaTheme="minorHAnsi"/>
          <w:lang w:eastAsia="en-US"/>
        </w:rPr>
        <w:tab/>
      </w:r>
      <w:proofErr w:type="spellStart"/>
      <w:r>
        <w:rPr>
          <w:rFonts w:eastAsiaTheme="minorHAnsi"/>
          <w:lang w:eastAsia="en-US"/>
        </w:rPr>
        <w:t>Lukey</w:t>
      </w:r>
      <w:proofErr w:type="spellEnd"/>
      <w:r>
        <w:rPr>
          <w:rFonts w:eastAsiaTheme="minorHAnsi"/>
          <w:lang w:eastAsia="en-US"/>
        </w:rPr>
        <w:t xml:space="preserve"> PT, Harrison SA, Yang S, Man Y, Holman BF, </w:t>
      </w:r>
      <w:proofErr w:type="spellStart"/>
      <w:r>
        <w:rPr>
          <w:rFonts w:eastAsiaTheme="minorHAnsi"/>
          <w:lang w:eastAsia="en-US"/>
        </w:rPr>
        <w:t>Rashidnasab</w:t>
      </w:r>
      <w:proofErr w:type="spellEnd"/>
      <w:r>
        <w:rPr>
          <w:rFonts w:eastAsiaTheme="minorHAnsi"/>
          <w:lang w:eastAsia="en-US"/>
        </w:rPr>
        <w:t xml:space="preserve"> A, Azzopardi G, </w:t>
      </w:r>
      <w:proofErr w:type="spellStart"/>
      <w:r>
        <w:rPr>
          <w:rFonts w:eastAsiaTheme="minorHAnsi"/>
          <w:lang w:eastAsia="en-US"/>
        </w:rPr>
        <w:t>Grayer</w:t>
      </w:r>
      <w:proofErr w:type="spellEnd"/>
      <w:r>
        <w:rPr>
          <w:rFonts w:eastAsiaTheme="minorHAnsi"/>
          <w:lang w:eastAsia="en-US"/>
        </w:rPr>
        <w:t xml:space="preserve"> M, Simpson JK, </w:t>
      </w:r>
      <w:proofErr w:type="spellStart"/>
      <w:r>
        <w:rPr>
          <w:rFonts w:eastAsiaTheme="minorHAnsi"/>
          <w:lang w:eastAsia="en-US"/>
        </w:rPr>
        <w:t>Bareille</w:t>
      </w:r>
      <w:proofErr w:type="spellEnd"/>
      <w:r>
        <w:rPr>
          <w:rFonts w:eastAsiaTheme="minorHAnsi"/>
          <w:lang w:eastAsia="en-US"/>
        </w:rPr>
        <w:t xml:space="preserve"> P, Paul L, Woodcock HV, </w:t>
      </w:r>
      <w:proofErr w:type="spellStart"/>
      <w:r>
        <w:rPr>
          <w:rFonts w:eastAsiaTheme="minorHAnsi"/>
          <w:lang w:eastAsia="en-US"/>
        </w:rPr>
        <w:t>Toshner</w:t>
      </w:r>
      <w:proofErr w:type="spellEnd"/>
      <w:r>
        <w:rPr>
          <w:rFonts w:eastAsiaTheme="minorHAnsi"/>
          <w:lang w:eastAsia="en-US"/>
        </w:rPr>
        <w:t xml:space="preserve"> R, Saunders P, </w:t>
      </w:r>
      <w:proofErr w:type="spellStart"/>
      <w:r>
        <w:rPr>
          <w:rFonts w:eastAsiaTheme="minorHAnsi"/>
          <w:lang w:eastAsia="en-US"/>
        </w:rPr>
        <w:t>Molyneaux</w:t>
      </w:r>
      <w:proofErr w:type="spellEnd"/>
      <w:r>
        <w:rPr>
          <w:rFonts w:eastAsiaTheme="minorHAnsi"/>
          <w:lang w:eastAsia="en-US"/>
        </w:rPr>
        <w:t xml:space="preserve"> PL, Thielemans K, Wilson FJ, Mercer PF, Chambers RC, Groves AM, </w:t>
      </w:r>
      <w:r>
        <w:rPr>
          <w:rFonts w:eastAsiaTheme="minorHAnsi"/>
          <w:lang w:eastAsia="en-US"/>
        </w:rPr>
        <w:lastRenderedPageBreak/>
        <w:t xml:space="preserve">Fahy WA, Marshall RP, Maher TM. A randomised, placebo-controlled study of </w:t>
      </w:r>
      <w:proofErr w:type="spellStart"/>
      <w:r>
        <w:rPr>
          <w:rFonts w:eastAsiaTheme="minorHAnsi"/>
          <w:lang w:eastAsia="en-US"/>
        </w:rPr>
        <w:t>omipalisib</w:t>
      </w:r>
      <w:proofErr w:type="spellEnd"/>
      <w:r>
        <w:rPr>
          <w:rFonts w:eastAsiaTheme="minorHAnsi"/>
          <w:lang w:eastAsia="en-US"/>
        </w:rPr>
        <w:t xml:space="preserve"> (PI3K/mTOR) in idiopathic pulmonary fibrosis. </w:t>
      </w:r>
      <w:r w:rsidR="00BE00BE">
        <w:rPr>
          <w:rFonts w:eastAsiaTheme="minorHAnsi"/>
          <w:i/>
          <w:iCs/>
          <w:lang w:eastAsia="en-US"/>
        </w:rPr>
        <w:t>Eur Respir J</w:t>
      </w:r>
      <w:r w:rsidR="00BE00BE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2019; 53: 1801992.</w:t>
      </w:r>
    </w:p>
    <w:p w14:paraId="75B36D2E" w14:textId="0122B360" w:rsidR="006116F0" w:rsidRPr="00B73841" w:rsidRDefault="003E23BA" w:rsidP="00D1280C">
      <w:pPr>
        <w:spacing w:before="100" w:beforeAutospacing="1" w:after="100" w:afterAutospacing="1"/>
        <w:jc w:val="both"/>
      </w:pPr>
      <w:r>
        <w:fldChar w:fldCharType="begin"/>
      </w:r>
      <w:r>
        <w:instrText xml:space="preserve"> ADDIN PAPERS2_CITATIONS &lt;papers2_bibliography/&gt;</w:instrText>
      </w:r>
      <w:r>
        <w:fldChar w:fldCharType="end"/>
      </w:r>
    </w:p>
    <w:sectPr w:rsidR="006116F0" w:rsidRPr="00B73841" w:rsidSect="00274B5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A3BEE"/>
    <w:multiLevelType w:val="multilevel"/>
    <w:tmpl w:val="D71C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5C7A7D"/>
    <w:multiLevelType w:val="multilevel"/>
    <w:tmpl w:val="C24A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C1379C"/>
    <w:multiLevelType w:val="multilevel"/>
    <w:tmpl w:val="35C4EE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75"/>
    <w:rsid w:val="000004F5"/>
    <w:rsid w:val="00003DF5"/>
    <w:rsid w:val="0001423E"/>
    <w:rsid w:val="00062339"/>
    <w:rsid w:val="00062C4A"/>
    <w:rsid w:val="00073CC1"/>
    <w:rsid w:val="000A1CF1"/>
    <w:rsid w:val="000B0FB9"/>
    <w:rsid w:val="000B1E0D"/>
    <w:rsid w:val="000E0F51"/>
    <w:rsid w:val="001034C3"/>
    <w:rsid w:val="00107437"/>
    <w:rsid w:val="00113F11"/>
    <w:rsid w:val="0012761C"/>
    <w:rsid w:val="00130486"/>
    <w:rsid w:val="00133251"/>
    <w:rsid w:val="00136601"/>
    <w:rsid w:val="00136FDA"/>
    <w:rsid w:val="00140130"/>
    <w:rsid w:val="00143698"/>
    <w:rsid w:val="0014507F"/>
    <w:rsid w:val="00151F19"/>
    <w:rsid w:val="001555B3"/>
    <w:rsid w:val="00164319"/>
    <w:rsid w:val="00195873"/>
    <w:rsid w:val="001A6462"/>
    <w:rsid w:val="001A73EB"/>
    <w:rsid w:val="001C061E"/>
    <w:rsid w:val="001C712B"/>
    <w:rsid w:val="001D0E58"/>
    <w:rsid w:val="001D5DFA"/>
    <w:rsid w:val="0020414B"/>
    <w:rsid w:val="00207D35"/>
    <w:rsid w:val="00227FF5"/>
    <w:rsid w:val="00246DCC"/>
    <w:rsid w:val="00247BBA"/>
    <w:rsid w:val="0026635A"/>
    <w:rsid w:val="00274B53"/>
    <w:rsid w:val="00291077"/>
    <w:rsid w:val="002A1972"/>
    <w:rsid w:val="002B459A"/>
    <w:rsid w:val="002D19D1"/>
    <w:rsid w:val="002D4C48"/>
    <w:rsid w:val="002D5BDA"/>
    <w:rsid w:val="002E0F64"/>
    <w:rsid w:val="002E2C57"/>
    <w:rsid w:val="002E7785"/>
    <w:rsid w:val="002F061A"/>
    <w:rsid w:val="003024DE"/>
    <w:rsid w:val="003306F8"/>
    <w:rsid w:val="00344A94"/>
    <w:rsid w:val="00345D2A"/>
    <w:rsid w:val="00353CC9"/>
    <w:rsid w:val="0035544F"/>
    <w:rsid w:val="003807B6"/>
    <w:rsid w:val="00381946"/>
    <w:rsid w:val="003821BF"/>
    <w:rsid w:val="003938C3"/>
    <w:rsid w:val="00393F14"/>
    <w:rsid w:val="003A0912"/>
    <w:rsid w:val="003A769D"/>
    <w:rsid w:val="003B1E48"/>
    <w:rsid w:val="003B2CC7"/>
    <w:rsid w:val="003C7472"/>
    <w:rsid w:val="003D1D17"/>
    <w:rsid w:val="003D2FF3"/>
    <w:rsid w:val="003E1202"/>
    <w:rsid w:val="003E23BA"/>
    <w:rsid w:val="003F45FD"/>
    <w:rsid w:val="004231FF"/>
    <w:rsid w:val="004242DF"/>
    <w:rsid w:val="0042695D"/>
    <w:rsid w:val="00430041"/>
    <w:rsid w:val="004421F8"/>
    <w:rsid w:val="004428D5"/>
    <w:rsid w:val="0044470A"/>
    <w:rsid w:val="004453CE"/>
    <w:rsid w:val="004514EB"/>
    <w:rsid w:val="00452362"/>
    <w:rsid w:val="00454D8E"/>
    <w:rsid w:val="00454D98"/>
    <w:rsid w:val="00460AC8"/>
    <w:rsid w:val="0046135E"/>
    <w:rsid w:val="00461BA0"/>
    <w:rsid w:val="004713A9"/>
    <w:rsid w:val="00473B11"/>
    <w:rsid w:val="00474279"/>
    <w:rsid w:val="0048403C"/>
    <w:rsid w:val="004A391F"/>
    <w:rsid w:val="004A56E5"/>
    <w:rsid w:val="004B3613"/>
    <w:rsid w:val="004C112B"/>
    <w:rsid w:val="004C36BD"/>
    <w:rsid w:val="004C752B"/>
    <w:rsid w:val="004D2D5F"/>
    <w:rsid w:val="004D43E5"/>
    <w:rsid w:val="004D68E7"/>
    <w:rsid w:val="004E3A5E"/>
    <w:rsid w:val="00504D49"/>
    <w:rsid w:val="005061DC"/>
    <w:rsid w:val="00510E12"/>
    <w:rsid w:val="00512D1B"/>
    <w:rsid w:val="00521628"/>
    <w:rsid w:val="00535762"/>
    <w:rsid w:val="005A5231"/>
    <w:rsid w:val="005C0A46"/>
    <w:rsid w:val="005C1D72"/>
    <w:rsid w:val="005D0F21"/>
    <w:rsid w:val="005E0859"/>
    <w:rsid w:val="005E32AE"/>
    <w:rsid w:val="0060035B"/>
    <w:rsid w:val="00610A63"/>
    <w:rsid w:val="006116F0"/>
    <w:rsid w:val="00612C55"/>
    <w:rsid w:val="00615F38"/>
    <w:rsid w:val="00616713"/>
    <w:rsid w:val="00617550"/>
    <w:rsid w:val="006203DF"/>
    <w:rsid w:val="00633414"/>
    <w:rsid w:val="006454B4"/>
    <w:rsid w:val="00647F8A"/>
    <w:rsid w:val="00654A73"/>
    <w:rsid w:val="00660832"/>
    <w:rsid w:val="006B336C"/>
    <w:rsid w:val="006B6E81"/>
    <w:rsid w:val="006C343E"/>
    <w:rsid w:val="006C51E7"/>
    <w:rsid w:val="006D0417"/>
    <w:rsid w:val="006E0BB1"/>
    <w:rsid w:val="006E1AC2"/>
    <w:rsid w:val="006E232C"/>
    <w:rsid w:val="006E44DF"/>
    <w:rsid w:val="006E4F27"/>
    <w:rsid w:val="006F47A7"/>
    <w:rsid w:val="00715534"/>
    <w:rsid w:val="00723273"/>
    <w:rsid w:val="007245DF"/>
    <w:rsid w:val="00742A43"/>
    <w:rsid w:val="00744117"/>
    <w:rsid w:val="00747F96"/>
    <w:rsid w:val="007517A4"/>
    <w:rsid w:val="00755275"/>
    <w:rsid w:val="007637D9"/>
    <w:rsid w:val="00771367"/>
    <w:rsid w:val="0077716D"/>
    <w:rsid w:val="00781F4D"/>
    <w:rsid w:val="00782576"/>
    <w:rsid w:val="00787673"/>
    <w:rsid w:val="007927D8"/>
    <w:rsid w:val="00793550"/>
    <w:rsid w:val="007976EA"/>
    <w:rsid w:val="007D618D"/>
    <w:rsid w:val="007E2510"/>
    <w:rsid w:val="007F007C"/>
    <w:rsid w:val="007F1D78"/>
    <w:rsid w:val="007F781C"/>
    <w:rsid w:val="00802142"/>
    <w:rsid w:val="00810561"/>
    <w:rsid w:val="00827C82"/>
    <w:rsid w:val="0085158D"/>
    <w:rsid w:val="00864193"/>
    <w:rsid w:val="00865BC4"/>
    <w:rsid w:val="00871C17"/>
    <w:rsid w:val="00872942"/>
    <w:rsid w:val="0087338F"/>
    <w:rsid w:val="00873468"/>
    <w:rsid w:val="008847DB"/>
    <w:rsid w:val="008869ED"/>
    <w:rsid w:val="00894988"/>
    <w:rsid w:val="008A48D4"/>
    <w:rsid w:val="008A6220"/>
    <w:rsid w:val="008B00EF"/>
    <w:rsid w:val="008C355E"/>
    <w:rsid w:val="008C6CB9"/>
    <w:rsid w:val="008D0183"/>
    <w:rsid w:val="008D5AEC"/>
    <w:rsid w:val="008E23C5"/>
    <w:rsid w:val="008E51D9"/>
    <w:rsid w:val="008F790E"/>
    <w:rsid w:val="00916C80"/>
    <w:rsid w:val="009449F0"/>
    <w:rsid w:val="0095523D"/>
    <w:rsid w:val="0096151F"/>
    <w:rsid w:val="0098102B"/>
    <w:rsid w:val="00983195"/>
    <w:rsid w:val="009845F9"/>
    <w:rsid w:val="00990291"/>
    <w:rsid w:val="00991FA8"/>
    <w:rsid w:val="0099555C"/>
    <w:rsid w:val="009A67EE"/>
    <w:rsid w:val="009B2407"/>
    <w:rsid w:val="009B544D"/>
    <w:rsid w:val="009C0F55"/>
    <w:rsid w:val="009D2FA7"/>
    <w:rsid w:val="009E0922"/>
    <w:rsid w:val="009F346C"/>
    <w:rsid w:val="009F4CAE"/>
    <w:rsid w:val="00A00957"/>
    <w:rsid w:val="00A140F2"/>
    <w:rsid w:val="00A1482E"/>
    <w:rsid w:val="00A16DBB"/>
    <w:rsid w:val="00A258D0"/>
    <w:rsid w:val="00A26837"/>
    <w:rsid w:val="00A26838"/>
    <w:rsid w:val="00A323B6"/>
    <w:rsid w:val="00A37633"/>
    <w:rsid w:val="00A409EB"/>
    <w:rsid w:val="00A56FB8"/>
    <w:rsid w:val="00A61B96"/>
    <w:rsid w:val="00A74E89"/>
    <w:rsid w:val="00A80907"/>
    <w:rsid w:val="00A81BD9"/>
    <w:rsid w:val="00A83A04"/>
    <w:rsid w:val="00AB5D79"/>
    <w:rsid w:val="00AC35BB"/>
    <w:rsid w:val="00AC35CD"/>
    <w:rsid w:val="00AD262C"/>
    <w:rsid w:val="00AD747A"/>
    <w:rsid w:val="00AF4B35"/>
    <w:rsid w:val="00AF4E1C"/>
    <w:rsid w:val="00AF6F2B"/>
    <w:rsid w:val="00B14F60"/>
    <w:rsid w:val="00B23634"/>
    <w:rsid w:val="00B428F9"/>
    <w:rsid w:val="00B4458E"/>
    <w:rsid w:val="00B4617E"/>
    <w:rsid w:val="00B47A5A"/>
    <w:rsid w:val="00B52BF5"/>
    <w:rsid w:val="00B601E9"/>
    <w:rsid w:val="00B6052E"/>
    <w:rsid w:val="00B66DD5"/>
    <w:rsid w:val="00B73841"/>
    <w:rsid w:val="00B74EC3"/>
    <w:rsid w:val="00B86089"/>
    <w:rsid w:val="00B928C9"/>
    <w:rsid w:val="00B9435C"/>
    <w:rsid w:val="00BA23E7"/>
    <w:rsid w:val="00BA6575"/>
    <w:rsid w:val="00BA710A"/>
    <w:rsid w:val="00BB00DD"/>
    <w:rsid w:val="00BC1E73"/>
    <w:rsid w:val="00BC2369"/>
    <w:rsid w:val="00BC6E11"/>
    <w:rsid w:val="00BD4A46"/>
    <w:rsid w:val="00BD689A"/>
    <w:rsid w:val="00BE00BE"/>
    <w:rsid w:val="00BE75DB"/>
    <w:rsid w:val="00BF4623"/>
    <w:rsid w:val="00C02CD6"/>
    <w:rsid w:val="00C1179E"/>
    <w:rsid w:val="00C153DF"/>
    <w:rsid w:val="00C33EB7"/>
    <w:rsid w:val="00C42095"/>
    <w:rsid w:val="00C44815"/>
    <w:rsid w:val="00C629E0"/>
    <w:rsid w:val="00C638B7"/>
    <w:rsid w:val="00C6611C"/>
    <w:rsid w:val="00C67810"/>
    <w:rsid w:val="00C80E1A"/>
    <w:rsid w:val="00C917FA"/>
    <w:rsid w:val="00C9552F"/>
    <w:rsid w:val="00CA2B58"/>
    <w:rsid w:val="00CB577B"/>
    <w:rsid w:val="00CB78C5"/>
    <w:rsid w:val="00CC0761"/>
    <w:rsid w:val="00CC75C1"/>
    <w:rsid w:val="00CE57DF"/>
    <w:rsid w:val="00CF2AD0"/>
    <w:rsid w:val="00CF59B7"/>
    <w:rsid w:val="00D1280C"/>
    <w:rsid w:val="00D143AC"/>
    <w:rsid w:val="00D14470"/>
    <w:rsid w:val="00D26A2C"/>
    <w:rsid w:val="00D27986"/>
    <w:rsid w:val="00D361D5"/>
    <w:rsid w:val="00D42D09"/>
    <w:rsid w:val="00D50D15"/>
    <w:rsid w:val="00D53017"/>
    <w:rsid w:val="00D72CA8"/>
    <w:rsid w:val="00D764E0"/>
    <w:rsid w:val="00D77FF0"/>
    <w:rsid w:val="00D822B8"/>
    <w:rsid w:val="00D90545"/>
    <w:rsid w:val="00D92428"/>
    <w:rsid w:val="00D9680B"/>
    <w:rsid w:val="00D97A2D"/>
    <w:rsid w:val="00DA4E85"/>
    <w:rsid w:val="00DC435E"/>
    <w:rsid w:val="00DC4C94"/>
    <w:rsid w:val="00DD7F78"/>
    <w:rsid w:val="00DF0BE9"/>
    <w:rsid w:val="00E03C9A"/>
    <w:rsid w:val="00E329B0"/>
    <w:rsid w:val="00E40ABE"/>
    <w:rsid w:val="00E4113B"/>
    <w:rsid w:val="00E52759"/>
    <w:rsid w:val="00E557E7"/>
    <w:rsid w:val="00E62985"/>
    <w:rsid w:val="00E66F0E"/>
    <w:rsid w:val="00E702EC"/>
    <w:rsid w:val="00E84EC1"/>
    <w:rsid w:val="00EB50A2"/>
    <w:rsid w:val="00ED3EA9"/>
    <w:rsid w:val="00EE10F4"/>
    <w:rsid w:val="00EF1BB8"/>
    <w:rsid w:val="00F124FE"/>
    <w:rsid w:val="00F14FEA"/>
    <w:rsid w:val="00F23326"/>
    <w:rsid w:val="00F23A25"/>
    <w:rsid w:val="00F25513"/>
    <w:rsid w:val="00F2696F"/>
    <w:rsid w:val="00F53DF8"/>
    <w:rsid w:val="00F548C1"/>
    <w:rsid w:val="00F6206B"/>
    <w:rsid w:val="00F6272F"/>
    <w:rsid w:val="00F6532C"/>
    <w:rsid w:val="00F67090"/>
    <w:rsid w:val="00F746AF"/>
    <w:rsid w:val="00F7794B"/>
    <w:rsid w:val="00F77F1F"/>
    <w:rsid w:val="00F902E4"/>
    <w:rsid w:val="00F93584"/>
    <w:rsid w:val="00F95776"/>
    <w:rsid w:val="00F97F64"/>
    <w:rsid w:val="00FA2D4B"/>
    <w:rsid w:val="00FD5F2B"/>
    <w:rsid w:val="00FD7986"/>
    <w:rsid w:val="00FF52B0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3381D"/>
  <w15:chartTrackingRefBased/>
  <w15:docId w15:val="{7643528C-F91C-E34F-BB67-79C6387C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03C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4453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5275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7552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2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2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2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2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2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275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6D0417"/>
  </w:style>
  <w:style w:type="character" w:styleId="Hyperlink">
    <w:name w:val="Hyperlink"/>
    <w:basedOn w:val="DefaultParagraphFont"/>
    <w:uiPriority w:val="99"/>
    <w:unhideWhenUsed/>
    <w:rsid w:val="006D041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2C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2C55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sc">
    <w:name w:val="sc"/>
    <w:basedOn w:val="DefaultParagraphFont"/>
    <w:rsid w:val="003024DE"/>
  </w:style>
  <w:style w:type="character" w:styleId="Emphasis">
    <w:name w:val="Emphasis"/>
    <w:basedOn w:val="DefaultParagraphFont"/>
    <w:uiPriority w:val="20"/>
    <w:qFormat/>
    <w:rsid w:val="003024DE"/>
    <w:rPr>
      <w:i/>
      <w:iCs/>
    </w:rPr>
  </w:style>
  <w:style w:type="character" w:styleId="Strong">
    <w:name w:val="Strong"/>
    <w:basedOn w:val="DefaultParagraphFont"/>
    <w:uiPriority w:val="22"/>
    <w:qFormat/>
    <w:rsid w:val="004453C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453C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ListParagraph">
    <w:name w:val="List Paragraph"/>
    <w:basedOn w:val="Normal"/>
    <w:uiPriority w:val="34"/>
    <w:qFormat/>
    <w:rsid w:val="004453C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A6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6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4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3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6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9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96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0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6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4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4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6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8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4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7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9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4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9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2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0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8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4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2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7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0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9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1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8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1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2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4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3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0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2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7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6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8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8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5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1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2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9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2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8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4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1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9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2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1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1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0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2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5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3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3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9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6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6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1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4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6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7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5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7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1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6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55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2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4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1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9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2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8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6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9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0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6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3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98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0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9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26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2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5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8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8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8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5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0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1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3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4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5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46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k.jones@soton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9</Pages>
  <Words>9892</Words>
  <Characters>55896</Characters>
  <Application>Microsoft Office Word</Application>
  <DocSecurity>0</DocSecurity>
  <Lines>1746</Lines>
  <Paragraphs>1399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Jones</dc:creator>
  <cp:keywords/>
  <dc:description/>
  <cp:lastModifiedBy>Mark Jones</cp:lastModifiedBy>
  <cp:revision>4</cp:revision>
  <dcterms:created xsi:type="dcterms:W3CDTF">2021-03-05T18:17:00Z</dcterms:created>
  <dcterms:modified xsi:type="dcterms:W3CDTF">2021-03-07T21:39:00Z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S2_INFO_01">
    <vt:lpwstr>&lt;info&gt;&lt;style id="http://www.zotero.org/styles/european-respiratory-journal"/&gt;&lt;format class="21"/&gt;&lt;count citations="17" publications="21"/&gt;&lt;/info&gt;PAPERS2_INFO_END</vt:lpwstr>
  </property>
</Properties>
</file>