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C74AD" w14:textId="201033E8" w:rsidR="00952E6B" w:rsidRPr="00952E6B" w:rsidRDefault="00952E6B" w:rsidP="000F2376">
      <w:pPr>
        <w:suppressAutoHyphens/>
        <w:spacing w:line="360" w:lineRule="auto"/>
        <w:rPr>
          <w:rFonts w:asciiTheme="majorBidi" w:hAnsiTheme="majorBidi" w:cstheme="majorBidi"/>
          <w:i/>
          <w:iCs/>
          <w:color w:val="FF0000"/>
          <w:bdr w:val="none" w:sz="0" w:space="0" w:color="auto" w:frame="1"/>
          <w:shd w:val="clear" w:color="auto" w:fill="FFFFFF"/>
        </w:rPr>
      </w:pPr>
      <w:r w:rsidRPr="00952E6B">
        <w:rPr>
          <w:rFonts w:asciiTheme="majorBidi" w:hAnsiTheme="majorBidi" w:cstheme="majorBidi"/>
          <w:color w:val="FF0000"/>
          <w:bdr w:val="none" w:sz="0" w:space="0" w:color="auto" w:frame="1"/>
          <w:shd w:val="clear" w:color="auto" w:fill="FFFFFF"/>
        </w:rPr>
        <w:t>Wildschut, T., Sedikides, C., &amp; Smeekes, A. (in press). Nostalgia and populism: An empirical psyc</w:t>
      </w:r>
      <w:bookmarkStart w:id="0" w:name="_GoBack"/>
      <w:bookmarkEnd w:id="0"/>
      <w:r w:rsidRPr="00952E6B">
        <w:rPr>
          <w:rFonts w:asciiTheme="majorBidi" w:hAnsiTheme="majorBidi" w:cstheme="majorBidi"/>
          <w:color w:val="FF0000"/>
          <w:bdr w:val="none" w:sz="0" w:space="0" w:color="auto" w:frame="1"/>
          <w:shd w:val="clear" w:color="auto" w:fill="FFFFFF"/>
        </w:rPr>
        <w:t>hological perspective. </w:t>
      </w:r>
      <w:r w:rsidRPr="00952E6B">
        <w:rPr>
          <w:rFonts w:asciiTheme="majorBidi" w:hAnsiTheme="majorBidi" w:cstheme="majorBidi"/>
          <w:i/>
          <w:iCs/>
          <w:color w:val="FF0000"/>
          <w:shd w:val="clear" w:color="auto" w:fill="FFFFFF"/>
        </w:rPr>
        <w:t>Zeithistorische Forschung|Studies in </w:t>
      </w:r>
      <w:r w:rsidRPr="00952E6B">
        <w:rPr>
          <w:rFonts w:asciiTheme="majorBidi" w:hAnsiTheme="majorBidi" w:cstheme="majorBidi"/>
          <w:i/>
          <w:iCs/>
          <w:color w:val="FF0000"/>
          <w:bdr w:val="none" w:sz="0" w:space="0" w:color="auto" w:frame="1"/>
          <w:shd w:val="clear" w:color="auto" w:fill="FFFFFF"/>
        </w:rPr>
        <w:t>Contemporary History.</w:t>
      </w:r>
    </w:p>
    <w:p w14:paraId="28A406B3" w14:textId="4787C2A8" w:rsidR="00952E6B" w:rsidRDefault="00952E6B" w:rsidP="000F2376">
      <w:pPr>
        <w:suppressAutoHyphens/>
        <w:spacing w:line="360" w:lineRule="auto"/>
        <w:rPr>
          <w:rFonts w:asciiTheme="majorBidi" w:hAnsiTheme="majorBidi" w:cstheme="majorBidi"/>
          <w:i/>
          <w:iCs/>
          <w:color w:val="000000"/>
          <w:bdr w:val="none" w:sz="0" w:space="0" w:color="auto" w:frame="1"/>
          <w:shd w:val="clear" w:color="auto" w:fill="FFFFFF"/>
        </w:rPr>
      </w:pPr>
    </w:p>
    <w:p w14:paraId="3E438A76" w14:textId="77777777" w:rsidR="00952E6B" w:rsidRPr="00952E6B" w:rsidRDefault="00952E6B" w:rsidP="000F2376">
      <w:pPr>
        <w:suppressAutoHyphens/>
        <w:spacing w:line="360" w:lineRule="auto"/>
        <w:rPr>
          <w:rFonts w:asciiTheme="majorBidi" w:hAnsiTheme="majorBidi" w:cstheme="majorBidi"/>
          <w:i/>
          <w:iCs/>
          <w:color w:val="000000"/>
          <w:bdr w:val="none" w:sz="0" w:space="0" w:color="auto" w:frame="1"/>
          <w:shd w:val="clear" w:color="auto" w:fill="FFFFFF"/>
        </w:rPr>
      </w:pPr>
    </w:p>
    <w:p w14:paraId="56D7FD24" w14:textId="77777777" w:rsidR="00952E6B" w:rsidRPr="00952E6B" w:rsidRDefault="00952E6B" w:rsidP="000F2376">
      <w:pPr>
        <w:suppressAutoHyphens/>
        <w:spacing w:line="360" w:lineRule="auto"/>
        <w:rPr>
          <w:rFonts w:asciiTheme="majorBidi" w:hAnsiTheme="majorBidi" w:cstheme="majorBidi"/>
          <w:i/>
          <w:iCs/>
          <w:color w:val="000000"/>
          <w:bdr w:val="none" w:sz="0" w:space="0" w:color="auto" w:frame="1"/>
          <w:shd w:val="clear" w:color="auto" w:fill="FFFFFF"/>
        </w:rPr>
      </w:pPr>
    </w:p>
    <w:p w14:paraId="5C301331" w14:textId="4CC9052A" w:rsidR="000F2376" w:rsidRPr="008463A6" w:rsidRDefault="000F2376" w:rsidP="000F2376">
      <w:pPr>
        <w:suppressAutoHyphens/>
        <w:spacing w:line="360" w:lineRule="auto"/>
        <w:rPr>
          <w:rFonts w:ascii="Times New Roman" w:hAnsi="Times New Roman" w:cs="Times New Roman"/>
          <w:lang w:val="en-GB"/>
        </w:rPr>
      </w:pPr>
      <w:r w:rsidRPr="008463A6">
        <w:rPr>
          <w:rFonts w:ascii="Times New Roman" w:hAnsi="Times New Roman" w:cs="Times New Roman"/>
          <w:lang w:val="en-GB"/>
        </w:rPr>
        <w:t>Tim Wildschut/Constantine Sedikides/Anouk Smeekes</w:t>
      </w:r>
    </w:p>
    <w:p w14:paraId="013BB294" w14:textId="77777777" w:rsidR="000F2376" w:rsidRPr="008463A6" w:rsidRDefault="000F2376" w:rsidP="000F2376">
      <w:pPr>
        <w:suppressAutoHyphens/>
        <w:spacing w:line="360" w:lineRule="auto"/>
        <w:rPr>
          <w:rFonts w:ascii="Times New Roman" w:hAnsi="Times New Roman" w:cs="Times New Roman"/>
          <w:lang w:val="en-GB"/>
        </w:rPr>
      </w:pPr>
    </w:p>
    <w:p w14:paraId="39D59003" w14:textId="77777777" w:rsidR="000F2376" w:rsidRPr="008463A6" w:rsidRDefault="000F2376" w:rsidP="000F2376">
      <w:pPr>
        <w:suppressAutoHyphens/>
        <w:spacing w:line="360" w:lineRule="auto"/>
        <w:rPr>
          <w:rFonts w:ascii="Times New Roman" w:hAnsi="Times New Roman" w:cs="Times New Roman"/>
          <w:bCs/>
          <w:lang w:val="en-GB"/>
        </w:rPr>
      </w:pPr>
      <w:r w:rsidRPr="008463A6">
        <w:rPr>
          <w:rFonts w:ascii="Times New Roman" w:hAnsi="Times New Roman" w:cs="Times New Roman"/>
          <w:bCs/>
          <w:lang w:val="en-GB"/>
        </w:rPr>
        <w:t>NOSTALGIA AND POPULISM</w:t>
      </w:r>
    </w:p>
    <w:p w14:paraId="36D81EAF" w14:textId="746DF825" w:rsidR="00A56ACC" w:rsidRPr="008463A6" w:rsidRDefault="00A56ACC" w:rsidP="000F2376">
      <w:pPr>
        <w:suppressAutoHyphens/>
        <w:spacing w:line="360" w:lineRule="auto"/>
        <w:rPr>
          <w:rFonts w:ascii="Times New Roman" w:hAnsi="Times New Roman" w:cs="Times New Roman"/>
          <w:bCs/>
          <w:lang w:val="en-GB"/>
        </w:rPr>
      </w:pPr>
      <w:r w:rsidRPr="008463A6">
        <w:rPr>
          <w:rFonts w:ascii="Times New Roman" w:hAnsi="Times New Roman" w:cs="Times New Roman"/>
          <w:bCs/>
          <w:lang w:val="en-GB"/>
        </w:rPr>
        <w:t>A</w:t>
      </w:r>
      <w:r w:rsidR="00A21B84" w:rsidRPr="008463A6">
        <w:rPr>
          <w:rFonts w:ascii="Times New Roman" w:hAnsi="Times New Roman" w:cs="Times New Roman"/>
          <w:bCs/>
          <w:lang w:val="en-GB"/>
        </w:rPr>
        <w:t>n Empirical</w:t>
      </w:r>
      <w:r w:rsidRPr="008463A6">
        <w:rPr>
          <w:rFonts w:ascii="Times New Roman" w:hAnsi="Times New Roman" w:cs="Times New Roman"/>
          <w:bCs/>
          <w:lang w:val="en-GB"/>
        </w:rPr>
        <w:t xml:space="preserve"> Psychological Perspective</w:t>
      </w:r>
    </w:p>
    <w:p w14:paraId="512F9C48" w14:textId="77777777" w:rsidR="000F2376" w:rsidRPr="008463A6" w:rsidRDefault="000F2376" w:rsidP="000F2376">
      <w:pPr>
        <w:suppressAutoHyphens/>
        <w:spacing w:line="360" w:lineRule="auto"/>
        <w:rPr>
          <w:rFonts w:ascii="Times New Roman" w:eastAsia="Times New Roman" w:hAnsi="Times New Roman" w:cs="Times New Roman"/>
          <w:bCs/>
          <w:color w:val="000000"/>
          <w:lang w:val="en-GB" w:eastAsia="da-DK"/>
        </w:rPr>
      </w:pPr>
    </w:p>
    <w:p w14:paraId="7CEC1E38" w14:textId="77777777" w:rsidR="000F2376" w:rsidRPr="008463A6" w:rsidRDefault="000F2376" w:rsidP="000F2376">
      <w:pPr>
        <w:suppressAutoHyphens/>
        <w:spacing w:line="360" w:lineRule="auto"/>
        <w:rPr>
          <w:rFonts w:ascii="Times New Roman" w:eastAsia="Times New Roman" w:hAnsi="Times New Roman" w:cs="Times New Roman"/>
          <w:bCs/>
          <w:color w:val="000000"/>
          <w:lang w:val="en-GB" w:eastAsia="da-DK"/>
        </w:rPr>
      </w:pPr>
    </w:p>
    <w:p w14:paraId="05620A53" w14:textId="1DB8D9EE" w:rsidR="00CE6FE7" w:rsidRPr="008463A6" w:rsidRDefault="00CE6FE7" w:rsidP="000F2376">
      <w:pPr>
        <w:suppressAutoHyphens/>
        <w:spacing w:line="360" w:lineRule="auto"/>
        <w:rPr>
          <w:rFonts w:ascii="Times New Roman" w:eastAsia="Times New Roman" w:hAnsi="Times New Roman" w:cs="Times New Roman"/>
          <w:bCs/>
          <w:color w:val="000000"/>
          <w:lang w:val="en-GB" w:eastAsia="da-DK"/>
        </w:rPr>
      </w:pPr>
      <w:r w:rsidRPr="008463A6">
        <w:rPr>
          <w:rFonts w:ascii="Times New Roman" w:eastAsia="Times New Roman" w:hAnsi="Times New Roman" w:cs="Times New Roman"/>
          <w:bCs/>
          <w:color w:val="000000"/>
          <w:lang w:val="en-GB" w:eastAsia="da-DK"/>
        </w:rPr>
        <w:t>For centuries, nostalgia denoted homesickness</w:t>
      </w:r>
      <w:r w:rsidR="00C07C76" w:rsidRPr="008463A6">
        <w:rPr>
          <w:rFonts w:ascii="Times New Roman" w:eastAsia="Times New Roman" w:hAnsi="Times New Roman" w:cs="Times New Roman"/>
          <w:bCs/>
          <w:color w:val="000000"/>
          <w:lang w:val="en-GB" w:eastAsia="da-DK"/>
        </w:rPr>
        <w:t>,</w:t>
      </w:r>
      <w:r w:rsidRPr="008463A6">
        <w:rPr>
          <w:rFonts w:ascii="Times New Roman" w:eastAsia="Times New Roman" w:hAnsi="Times New Roman" w:cs="Times New Roman"/>
          <w:bCs/>
          <w:color w:val="000000"/>
          <w:lang w:val="en-GB" w:eastAsia="da-DK"/>
        </w:rPr>
        <w:t xml:space="preserve"> but current dictionary definitions indicate that these concepts have parted ways and acquired </w:t>
      </w:r>
      <w:r w:rsidR="007B25A1" w:rsidRPr="008463A6">
        <w:rPr>
          <w:rFonts w:ascii="Times New Roman" w:eastAsia="Times New Roman" w:hAnsi="Times New Roman" w:cs="Times New Roman"/>
          <w:bCs/>
          <w:color w:val="000000"/>
          <w:lang w:val="en-GB" w:eastAsia="da-DK"/>
        </w:rPr>
        <w:t>unique</w:t>
      </w:r>
      <w:r w:rsidRPr="008463A6">
        <w:rPr>
          <w:rFonts w:ascii="Times New Roman" w:eastAsia="Times New Roman" w:hAnsi="Times New Roman" w:cs="Times New Roman"/>
          <w:bCs/>
          <w:color w:val="000000"/>
          <w:lang w:val="en-GB" w:eastAsia="da-DK"/>
        </w:rPr>
        <w:t xml:space="preserve"> meanings. However, it is one thing to demonstrate that contemporary definitions of nostalgia and homesickness </w:t>
      </w:r>
      <w:r w:rsidR="007B25A1" w:rsidRPr="008463A6">
        <w:rPr>
          <w:rFonts w:ascii="Times New Roman" w:eastAsia="Times New Roman" w:hAnsi="Times New Roman" w:cs="Times New Roman"/>
          <w:bCs/>
          <w:color w:val="000000"/>
          <w:lang w:val="en-GB" w:eastAsia="da-DK"/>
        </w:rPr>
        <w:t>are distinct</w:t>
      </w:r>
      <w:r w:rsidR="008463A6" w:rsidRPr="008463A6">
        <w:rPr>
          <w:rFonts w:ascii="Times New Roman" w:eastAsia="Times New Roman" w:hAnsi="Times New Roman" w:cs="Times New Roman"/>
          <w:bCs/>
          <w:color w:val="000000"/>
          <w:lang w:val="en-GB" w:eastAsia="da-DK"/>
        </w:rPr>
        <w:t>;</w:t>
      </w:r>
      <w:r w:rsidRPr="008463A6">
        <w:rPr>
          <w:rFonts w:ascii="Times New Roman" w:eastAsia="Times New Roman" w:hAnsi="Times New Roman" w:cs="Times New Roman"/>
          <w:bCs/>
          <w:color w:val="000000"/>
          <w:lang w:val="en-GB" w:eastAsia="da-DK"/>
        </w:rPr>
        <w:t xml:space="preserve"> it is another to show that the way people think about nostalgia and its characteristics corresponds with this lexicographic knowledge. </w:t>
      </w:r>
      <w:r w:rsidR="00565746" w:rsidRPr="008463A6">
        <w:rPr>
          <w:rFonts w:ascii="Times New Roman" w:eastAsia="Times New Roman" w:hAnsi="Times New Roman" w:cs="Times New Roman"/>
          <w:bCs/>
          <w:color w:val="000000"/>
          <w:lang w:val="en-GB" w:eastAsia="da-DK"/>
        </w:rPr>
        <w:t xml:space="preserve">Erica </w:t>
      </w:r>
      <w:r w:rsidR="008463A6" w:rsidRPr="008463A6">
        <w:rPr>
          <w:rFonts w:ascii="Times New Roman" w:eastAsia="Times New Roman" w:hAnsi="Times New Roman" w:cs="Times New Roman"/>
          <w:bCs/>
          <w:color w:val="000000"/>
          <w:lang w:val="en-GB" w:eastAsia="da-DK"/>
        </w:rPr>
        <w:t xml:space="preserve">G. </w:t>
      </w:r>
      <w:r w:rsidRPr="008463A6">
        <w:rPr>
          <w:rFonts w:ascii="Times New Roman" w:eastAsia="Times New Roman" w:hAnsi="Times New Roman" w:cs="Times New Roman"/>
          <w:bCs/>
          <w:color w:val="000000"/>
          <w:lang w:val="en-GB" w:eastAsia="da-DK"/>
        </w:rPr>
        <w:t xml:space="preserve">Hepper and colleagues </w:t>
      </w:r>
      <w:r w:rsidR="007B25A1" w:rsidRPr="008463A6">
        <w:rPr>
          <w:rFonts w:ascii="Times New Roman" w:eastAsia="Times New Roman" w:hAnsi="Times New Roman" w:cs="Times New Roman"/>
          <w:bCs/>
          <w:color w:val="000000"/>
          <w:lang w:val="en-GB" w:eastAsia="da-DK"/>
        </w:rPr>
        <w:t xml:space="preserve">therefore </w:t>
      </w:r>
      <w:r w:rsidRPr="008463A6">
        <w:rPr>
          <w:rFonts w:ascii="Times New Roman" w:eastAsia="Times New Roman" w:hAnsi="Times New Roman" w:cs="Times New Roman"/>
          <w:bCs/>
          <w:color w:val="000000"/>
          <w:lang w:val="en-GB" w:eastAsia="da-DK"/>
        </w:rPr>
        <w:t xml:space="preserve">asked lay persons </w:t>
      </w:r>
      <w:r w:rsidR="008463A6" w:rsidRPr="008463A6">
        <w:rPr>
          <w:rFonts w:ascii="Times New Roman" w:eastAsia="Times New Roman" w:hAnsi="Times New Roman" w:cs="Times New Roman"/>
          <w:bCs/>
          <w:color w:val="000000"/>
          <w:lang w:val="en-GB" w:eastAsia="da-DK"/>
        </w:rPr>
        <w:t xml:space="preserve">about ten years ago </w:t>
      </w:r>
      <w:r w:rsidRPr="008463A6">
        <w:rPr>
          <w:rFonts w:ascii="Times New Roman" w:eastAsia="Times New Roman" w:hAnsi="Times New Roman" w:cs="Times New Roman"/>
          <w:bCs/>
          <w:color w:val="000000"/>
          <w:lang w:val="en-GB" w:eastAsia="da-DK"/>
        </w:rPr>
        <w:t xml:space="preserve">to identify which features they considered most characteristic of the construct ‘nostalgia’ and found that respondents conceptualized nostalgia as a predominantly positive, social, and past-oriented emotion. In nostalgic reverie, one brings to mind a fond and personally meaningful event, </w:t>
      </w:r>
      <w:r w:rsidR="009B4AEB" w:rsidRPr="008463A6">
        <w:rPr>
          <w:rFonts w:ascii="Times New Roman" w:eastAsia="Times New Roman" w:hAnsi="Times New Roman" w:cs="Times New Roman"/>
          <w:bCs/>
          <w:color w:val="000000"/>
          <w:lang w:val="en-GB" w:eastAsia="da-DK"/>
        </w:rPr>
        <w:t>often</w:t>
      </w:r>
      <w:r w:rsidRPr="008463A6">
        <w:rPr>
          <w:rFonts w:ascii="Times New Roman" w:eastAsia="Times New Roman" w:hAnsi="Times New Roman" w:cs="Times New Roman"/>
          <w:bCs/>
          <w:color w:val="000000"/>
          <w:lang w:val="en-GB" w:eastAsia="da-DK"/>
        </w:rPr>
        <w:t xml:space="preserve"> involving one’s childhood. The person </w:t>
      </w:r>
      <w:r w:rsidR="009B4AEB" w:rsidRPr="008463A6">
        <w:rPr>
          <w:rFonts w:ascii="Times New Roman" w:eastAsia="Times New Roman" w:hAnsi="Times New Roman" w:cs="Times New Roman"/>
          <w:bCs/>
          <w:color w:val="000000"/>
          <w:lang w:val="en-GB" w:eastAsia="da-DK"/>
        </w:rPr>
        <w:t>tends to see</w:t>
      </w:r>
      <w:r w:rsidRPr="008463A6">
        <w:rPr>
          <w:rFonts w:ascii="Times New Roman" w:eastAsia="Times New Roman" w:hAnsi="Times New Roman" w:cs="Times New Roman"/>
          <w:bCs/>
          <w:color w:val="000000"/>
          <w:lang w:val="en-GB" w:eastAsia="da-DK"/>
        </w:rPr>
        <w:t xml:space="preserve"> the event through rose-colo</w:t>
      </w:r>
      <w:r w:rsidR="008463A6">
        <w:rPr>
          <w:rFonts w:ascii="Times New Roman" w:eastAsia="Times New Roman" w:hAnsi="Times New Roman" w:cs="Times New Roman"/>
          <w:bCs/>
          <w:color w:val="000000"/>
          <w:lang w:val="en-GB" w:eastAsia="da-DK"/>
        </w:rPr>
        <w:t>u</w:t>
      </w:r>
      <w:r w:rsidRPr="008463A6">
        <w:rPr>
          <w:rFonts w:ascii="Times New Roman" w:eastAsia="Times New Roman" w:hAnsi="Times New Roman" w:cs="Times New Roman"/>
          <w:bCs/>
          <w:color w:val="000000"/>
          <w:lang w:val="en-GB" w:eastAsia="da-DK"/>
        </w:rPr>
        <w:t>red glasses</w:t>
      </w:r>
      <w:r w:rsidR="009B4AEB" w:rsidRPr="008463A6">
        <w:rPr>
          <w:rFonts w:ascii="Times New Roman" w:eastAsia="Times New Roman" w:hAnsi="Times New Roman" w:cs="Times New Roman"/>
          <w:bCs/>
          <w:color w:val="000000"/>
          <w:lang w:val="en-GB" w:eastAsia="da-DK"/>
        </w:rPr>
        <w:t xml:space="preserve"> </w:t>
      </w:r>
      <w:r w:rsidRPr="008463A6">
        <w:rPr>
          <w:rFonts w:ascii="Times New Roman" w:eastAsia="Times New Roman" w:hAnsi="Times New Roman" w:cs="Times New Roman"/>
          <w:bCs/>
          <w:color w:val="000000"/>
          <w:lang w:val="en-GB" w:eastAsia="da-DK"/>
        </w:rPr>
        <w:t xml:space="preserve">and may even long to return to the past. As a result, </w:t>
      </w:r>
      <w:r w:rsidR="008463A6" w:rsidRPr="008463A6">
        <w:rPr>
          <w:rFonts w:ascii="Times New Roman" w:eastAsia="Times New Roman" w:hAnsi="Times New Roman" w:cs="Times New Roman"/>
          <w:bCs/>
          <w:color w:val="000000"/>
          <w:lang w:val="en-GB" w:eastAsia="da-DK"/>
        </w:rPr>
        <w:t>he or she</w:t>
      </w:r>
      <w:r w:rsidRPr="008463A6">
        <w:rPr>
          <w:rFonts w:ascii="Times New Roman" w:eastAsia="Times New Roman" w:hAnsi="Times New Roman" w:cs="Times New Roman"/>
          <w:bCs/>
          <w:color w:val="000000"/>
          <w:lang w:val="en-GB" w:eastAsia="da-DK"/>
        </w:rPr>
        <w:t xml:space="preserve"> feel</w:t>
      </w:r>
      <w:r w:rsidR="008463A6" w:rsidRPr="008463A6">
        <w:rPr>
          <w:rFonts w:ascii="Times New Roman" w:eastAsia="Times New Roman" w:hAnsi="Times New Roman" w:cs="Times New Roman"/>
          <w:bCs/>
          <w:color w:val="000000"/>
          <w:lang w:val="en-GB" w:eastAsia="da-DK"/>
        </w:rPr>
        <w:t>s</w:t>
      </w:r>
      <w:r w:rsidRPr="008463A6">
        <w:rPr>
          <w:rFonts w:ascii="Times New Roman" w:eastAsia="Times New Roman" w:hAnsi="Times New Roman" w:cs="Times New Roman"/>
          <w:bCs/>
          <w:color w:val="000000"/>
          <w:lang w:val="en-GB" w:eastAsia="da-DK"/>
        </w:rPr>
        <w:t xml:space="preserve"> sentimental, typically happy but with a hint of sadness.</w:t>
      </w:r>
      <w:r w:rsidR="007B25A1" w:rsidRPr="008463A6">
        <w:rPr>
          <w:rStyle w:val="FootnoteReference"/>
          <w:rFonts w:ascii="Times New Roman" w:eastAsia="Times New Roman" w:hAnsi="Times New Roman" w:cs="Times New Roman"/>
          <w:bCs/>
          <w:color w:val="000000"/>
          <w:lang w:val="en-GB" w:eastAsia="da-DK"/>
        </w:rPr>
        <w:footnoteReference w:id="1"/>
      </w:r>
    </w:p>
    <w:p w14:paraId="030F25E5" w14:textId="77777777" w:rsidR="000F2376" w:rsidRPr="008463A6" w:rsidRDefault="000F2376" w:rsidP="000F2376">
      <w:pPr>
        <w:suppressAutoHyphens/>
        <w:spacing w:line="360" w:lineRule="auto"/>
        <w:rPr>
          <w:rFonts w:ascii="Times New Roman" w:hAnsi="Times New Roman" w:cs="Times New Roman"/>
          <w:lang w:val="en-GB"/>
        </w:rPr>
      </w:pPr>
    </w:p>
    <w:p w14:paraId="72F56ECF" w14:textId="207512AB" w:rsidR="00546397" w:rsidRPr="008463A6" w:rsidRDefault="00BC5E30" w:rsidP="000F2376">
      <w:pPr>
        <w:suppressAutoHyphens/>
        <w:spacing w:line="360" w:lineRule="auto"/>
        <w:rPr>
          <w:rFonts w:ascii="Times New Roman" w:hAnsi="Times New Roman" w:cs="Times New Roman"/>
          <w:lang w:val="en-GB"/>
        </w:rPr>
      </w:pPr>
      <w:r w:rsidRPr="008463A6">
        <w:rPr>
          <w:rFonts w:ascii="Times New Roman" w:hAnsi="Times New Roman" w:cs="Times New Roman"/>
          <w:lang w:val="en-GB"/>
        </w:rPr>
        <w:t xml:space="preserve">Over the past 15 years, </w:t>
      </w:r>
      <w:r w:rsidR="0036657F" w:rsidRPr="008463A6">
        <w:rPr>
          <w:rFonts w:ascii="Times New Roman" w:hAnsi="Times New Roman" w:cs="Times New Roman"/>
          <w:lang w:val="en-GB"/>
        </w:rPr>
        <w:t xml:space="preserve">psychological </w:t>
      </w:r>
      <w:r w:rsidRPr="008463A6">
        <w:rPr>
          <w:rFonts w:ascii="Times New Roman" w:hAnsi="Times New Roman" w:cs="Times New Roman"/>
          <w:lang w:val="en-GB"/>
        </w:rPr>
        <w:t>research on nostalgia has expanded</w:t>
      </w:r>
      <w:r w:rsidR="0036657F" w:rsidRPr="008463A6">
        <w:rPr>
          <w:rFonts w:ascii="Times New Roman" w:hAnsi="Times New Roman" w:cs="Times New Roman"/>
          <w:lang w:val="en-GB"/>
        </w:rPr>
        <w:t xml:space="preserve"> rapidly</w:t>
      </w:r>
      <w:r w:rsidRPr="008463A6">
        <w:rPr>
          <w:rFonts w:ascii="Times New Roman" w:hAnsi="Times New Roman" w:cs="Times New Roman"/>
          <w:lang w:val="en-GB"/>
        </w:rPr>
        <w:t>. As a result, the seem</w:t>
      </w:r>
      <w:r w:rsidR="008463A6" w:rsidRPr="008463A6">
        <w:rPr>
          <w:rFonts w:ascii="Times New Roman" w:hAnsi="Times New Roman" w:cs="Times New Roman"/>
          <w:lang w:val="en-GB"/>
        </w:rPr>
        <w:t>ingly straightforward question ‘</w:t>
      </w:r>
      <w:r w:rsidRPr="008463A6">
        <w:rPr>
          <w:rFonts w:ascii="Times New Roman" w:hAnsi="Times New Roman" w:cs="Times New Roman"/>
          <w:iCs/>
          <w:lang w:val="en-GB"/>
        </w:rPr>
        <w:t>what is the relation between nostalgia and populism?</w:t>
      </w:r>
      <w:r w:rsidR="008463A6" w:rsidRPr="008463A6">
        <w:rPr>
          <w:rFonts w:ascii="Times New Roman" w:hAnsi="Times New Roman" w:cs="Times New Roman"/>
          <w:lang w:val="en-GB"/>
        </w:rPr>
        <w:t>’</w:t>
      </w:r>
      <w:r w:rsidRPr="008463A6">
        <w:rPr>
          <w:rFonts w:ascii="Times New Roman" w:hAnsi="Times New Roman" w:cs="Times New Roman"/>
          <w:lang w:val="en-GB"/>
        </w:rPr>
        <w:t xml:space="preserve"> </w:t>
      </w:r>
      <w:r w:rsidR="0023098F" w:rsidRPr="008463A6">
        <w:rPr>
          <w:rFonts w:ascii="Times New Roman" w:hAnsi="Times New Roman" w:cs="Times New Roman"/>
          <w:lang w:val="en-GB"/>
        </w:rPr>
        <w:t>requires a nuanced answer</w:t>
      </w:r>
      <w:r w:rsidR="0036657F" w:rsidRPr="008463A6">
        <w:rPr>
          <w:rFonts w:ascii="Times New Roman" w:hAnsi="Times New Roman" w:cs="Times New Roman"/>
          <w:lang w:val="en-GB"/>
        </w:rPr>
        <w:t xml:space="preserve">. To begin to address </w:t>
      </w:r>
      <w:r w:rsidR="0023098F" w:rsidRPr="008463A6">
        <w:rPr>
          <w:rFonts w:ascii="Times New Roman" w:hAnsi="Times New Roman" w:cs="Times New Roman"/>
          <w:lang w:val="en-GB"/>
        </w:rPr>
        <w:t>it</w:t>
      </w:r>
      <w:r w:rsidR="0036657F" w:rsidRPr="008463A6">
        <w:rPr>
          <w:rFonts w:ascii="Times New Roman" w:hAnsi="Times New Roman" w:cs="Times New Roman"/>
          <w:lang w:val="en-GB"/>
        </w:rPr>
        <w:t>, we need t</w:t>
      </w:r>
      <w:r w:rsidR="008463A6" w:rsidRPr="008463A6">
        <w:rPr>
          <w:rFonts w:ascii="Times New Roman" w:hAnsi="Times New Roman" w:cs="Times New Roman"/>
          <w:lang w:val="en-GB"/>
        </w:rPr>
        <w:t>o develop a taxonomy for organis</w:t>
      </w:r>
      <w:r w:rsidR="0036657F" w:rsidRPr="008463A6">
        <w:rPr>
          <w:rFonts w:ascii="Times New Roman" w:hAnsi="Times New Roman" w:cs="Times New Roman"/>
          <w:lang w:val="en-GB"/>
        </w:rPr>
        <w:t xml:space="preserve">ing pertinent research. The first </w:t>
      </w:r>
      <w:r w:rsidR="00A56ACC" w:rsidRPr="008463A6">
        <w:rPr>
          <w:rFonts w:ascii="Times New Roman" w:hAnsi="Times New Roman" w:cs="Times New Roman"/>
          <w:lang w:val="en-GB"/>
        </w:rPr>
        <w:t>dimension</w:t>
      </w:r>
      <w:r w:rsidR="0036657F" w:rsidRPr="008463A6">
        <w:rPr>
          <w:rFonts w:ascii="Times New Roman" w:hAnsi="Times New Roman" w:cs="Times New Roman"/>
          <w:lang w:val="en-GB"/>
        </w:rPr>
        <w:t xml:space="preserve"> in this taxonomy</w:t>
      </w:r>
      <w:r w:rsidR="00CD2D35" w:rsidRPr="008463A6">
        <w:rPr>
          <w:rFonts w:ascii="Times New Roman" w:hAnsi="Times New Roman" w:cs="Times New Roman"/>
          <w:lang w:val="en-GB"/>
        </w:rPr>
        <w:t xml:space="preserve"> </w:t>
      </w:r>
      <w:r w:rsidR="00A56ACC" w:rsidRPr="008463A6">
        <w:rPr>
          <w:rFonts w:ascii="Times New Roman" w:hAnsi="Times New Roman" w:cs="Times New Roman"/>
          <w:lang w:val="en-GB"/>
        </w:rPr>
        <w:t>is the</w:t>
      </w:r>
      <w:r w:rsidR="00CD2D35" w:rsidRPr="008463A6">
        <w:rPr>
          <w:rFonts w:ascii="Times New Roman" w:hAnsi="Times New Roman" w:cs="Times New Roman"/>
          <w:lang w:val="en-GB"/>
        </w:rPr>
        <w:t xml:space="preserve"> distinction between personal and collective nostalgia.</w:t>
      </w:r>
      <w:r w:rsidR="0036657F" w:rsidRPr="008463A6">
        <w:rPr>
          <w:rFonts w:ascii="Times New Roman" w:hAnsi="Times New Roman" w:cs="Times New Roman"/>
          <w:lang w:val="en-GB"/>
        </w:rPr>
        <w:t xml:space="preserve"> </w:t>
      </w:r>
      <w:r w:rsidR="00DF35C5" w:rsidRPr="008463A6">
        <w:rPr>
          <w:rFonts w:ascii="Times New Roman" w:hAnsi="Times New Roman" w:cs="Times New Roman"/>
          <w:lang w:val="en-GB"/>
        </w:rPr>
        <w:t xml:space="preserve">Personal nostalgia refers to a longing and affection for a personally experienced past. It is not contingent on thinking of oneself in terms of a particular social </w:t>
      </w:r>
      <w:r w:rsidR="00DF35C5" w:rsidRPr="008463A6">
        <w:rPr>
          <w:rFonts w:ascii="Times New Roman" w:hAnsi="Times New Roman" w:cs="Times New Roman"/>
          <w:lang w:val="en-GB"/>
        </w:rPr>
        <w:lastRenderedPageBreak/>
        <w:t>identity or group membership</w:t>
      </w:r>
      <w:r w:rsidR="00876BC8" w:rsidRPr="008463A6">
        <w:rPr>
          <w:rFonts w:ascii="Times New Roman" w:hAnsi="Times New Roman" w:cs="Times New Roman"/>
          <w:lang w:val="en-GB"/>
        </w:rPr>
        <w:t xml:space="preserve"> (e.g., one’s nation)</w:t>
      </w:r>
      <w:r w:rsidR="00DF35C5" w:rsidRPr="008463A6">
        <w:rPr>
          <w:rFonts w:ascii="Times New Roman" w:hAnsi="Times New Roman" w:cs="Times New Roman"/>
          <w:lang w:val="en-GB"/>
        </w:rPr>
        <w:t xml:space="preserve">. When individuals become part of </w:t>
      </w:r>
      <w:r w:rsidR="008463A6" w:rsidRPr="008463A6">
        <w:rPr>
          <w:rFonts w:ascii="Times New Roman" w:hAnsi="Times New Roman" w:cs="Times New Roman"/>
          <w:lang w:val="en-GB"/>
        </w:rPr>
        <w:t xml:space="preserve">a </w:t>
      </w:r>
      <w:r w:rsidR="00DF35C5" w:rsidRPr="008463A6">
        <w:rPr>
          <w:rFonts w:ascii="Times New Roman" w:hAnsi="Times New Roman" w:cs="Times New Roman"/>
          <w:lang w:val="en-GB"/>
        </w:rPr>
        <w:t>group, however, that group, its members, and events or objects related to it acquire emotional significance</w:t>
      </w:r>
      <w:r w:rsidR="000D7531" w:rsidRPr="008463A6">
        <w:rPr>
          <w:rFonts w:ascii="Times New Roman" w:hAnsi="Times New Roman" w:cs="Times New Roman"/>
          <w:lang w:val="en-GB"/>
        </w:rPr>
        <w:t>.</w:t>
      </w:r>
      <w:r w:rsidR="00B3611C" w:rsidRPr="008463A6">
        <w:rPr>
          <w:rStyle w:val="FootnoteReference"/>
          <w:rFonts w:ascii="Times New Roman" w:hAnsi="Times New Roman" w:cs="Times New Roman"/>
          <w:lang w:val="en-GB"/>
        </w:rPr>
        <w:footnoteReference w:id="2"/>
      </w:r>
      <w:r w:rsidR="00DF35C5" w:rsidRPr="008463A6">
        <w:rPr>
          <w:rFonts w:ascii="Times New Roman" w:hAnsi="Times New Roman" w:cs="Times New Roman"/>
          <w:lang w:val="en-GB"/>
        </w:rPr>
        <w:t xml:space="preserve"> C</w:t>
      </w:r>
      <w:r w:rsidR="00DF35C5" w:rsidRPr="008463A6">
        <w:rPr>
          <w:rFonts w:ascii="Times New Roman" w:hAnsi="Times New Roman" w:cs="Times New Roman"/>
          <w:iCs/>
          <w:lang w:val="en-GB"/>
        </w:rPr>
        <w:t>ollective nostalgia</w:t>
      </w:r>
      <w:r w:rsidR="00DF35C5" w:rsidRPr="008463A6">
        <w:rPr>
          <w:rFonts w:ascii="Times New Roman" w:hAnsi="Times New Roman" w:cs="Times New Roman"/>
          <w:i/>
          <w:iCs/>
          <w:lang w:val="en-GB"/>
        </w:rPr>
        <w:t xml:space="preserve">, </w:t>
      </w:r>
      <w:r w:rsidR="00DF35C5" w:rsidRPr="008463A6">
        <w:rPr>
          <w:rFonts w:ascii="Times New Roman" w:hAnsi="Times New Roman" w:cs="Times New Roman"/>
          <w:iCs/>
          <w:lang w:val="en-GB"/>
        </w:rPr>
        <w:t xml:space="preserve">then, </w:t>
      </w:r>
      <w:r w:rsidR="00DF35C5" w:rsidRPr="008463A6">
        <w:rPr>
          <w:rFonts w:ascii="Times New Roman" w:hAnsi="Times New Roman" w:cs="Times New Roman"/>
          <w:i/>
          <w:iCs/>
          <w:lang w:val="en-GB"/>
        </w:rPr>
        <w:t>is</w:t>
      </w:r>
      <w:r w:rsidR="00DF35C5" w:rsidRPr="008463A6">
        <w:rPr>
          <w:rFonts w:ascii="Times New Roman" w:hAnsi="Times New Roman" w:cs="Times New Roman"/>
          <w:lang w:val="en-GB"/>
        </w:rPr>
        <w:t xml:space="preserve"> contingent on thinking of oneself in terms of a particular group membership, and pertains to the people, experiences, and objects associated with this </w:t>
      </w:r>
      <w:r w:rsidR="00876BC8" w:rsidRPr="008463A6">
        <w:rPr>
          <w:rFonts w:ascii="Times New Roman" w:hAnsi="Times New Roman" w:cs="Times New Roman"/>
          <w:lang w:val="en-GB"/>
        </w:rPr>
        <w:t>in</w:t>
      </w:r>
      <w:r w:rsidR="00DF35C5" w:rsidRPr="008463A6">
        <w:rPr>
          <w:rFonts w:ascii="Times New Roman" w:hAnsi="Times New Roman" w:cs="Times New Roman"/>
          <w:lang w:val="en-GB"/>
        </w:rPr>
        <w:t xml:space="preserve">group. </w:t>
      </w:r>
      <w:r w:rsidR="008547D8" w:rsidRPr="008463A6">
        <w:rPr>
          <w:rFonts w:ascii="Times New Roman" w:hAnsi="Times New Roman" w:cs="Times New Roman"/>
          <w:lang w:val="en-GB"/>
        </w:rPr>
        <w:t xml:space="preserve">The second, cross-cutting </w:t>
      </w:r>
      <w:r w:rsidR="00A56ACC" w:rsidRPr="008463A6">
        <w:rPr>
          <w:rFonts w:ascii="Times New Roman" w:hAnsi="Times New Roman" w:cs="Times New Roman"/>
          <w:lang w:val="en-GB"/>
        </w:rPr>
        <w:t>dimension</w:t>
      </w:r>
      <w:r w:rsidR="00CD2D35" w:rsidRPr="008463A6">
        <w:rPr>
          <w:rFonts w:ascii="Times New Roman" w:hAnsi="Times New Roman" w:cs="Times New Roman"/>
          <w:lang w:val="en-GB"/>
        </w:rPr>
        <w:t xml:space="preserve"> </w:t>
      </w:r>
      <w:r w:rsidR="00A56ACC" w:rsidRPr="008463A6">
        <w:rPr>
          <w:rFonts w:ascii="Times New Roman" w:hAnsi="Times New Roman" w:cs="Times New Roman"/>
          <w:lang w:val="en-GB"/>
        </w:rPr>
        <w:t>is</w:t>
      </w:r>
      <w:r w:rsidR="00CD2D35" w:rsidRPr="008463A6">
        <w:rPr>
          <w:rFonts w:ascii="Times New Roman" w:hAnsi="Times New Roman" w:cs="Times New Roman"/>
          <w:lang w:val="en-GB"/>
        </w:rPr>
        <w:t xml:space="preserve"> the distinction between momentary, short-lived, transient episodes of nostalgia (</w:t>
      </w:r>
      <w:r w:rsidR="0023098F" w:rsidRPr="008463A6">
        <w:rPr>
          <w:rFonts w:ascii="Times New Roman" w:hAnsi="Times New Roman" w:cs="Times New Roman"/>
          <w:lang w:val="en-GB"/>
        </w:rPr>
        <w:t>i.e.,</w:t>
      </w:r>
      <w:r w:rsidR="00CD2D35" w:rsidRPr="008463A6">
        <w:rPr>
          <w:rFonts w:ascii="Times New Roman" w:hAnsi="Times New Roman" w:cs="Times New Roman"/>
          <w:lang w:val="en-GB"/>
        </w:rPr>
        <w:t xml:space="preserve"> state</w:t>
      </w:r>
      <w:r w:rsidR="0023098F" w:rsidRPr="008463A6">
        <w:rPr>
          <w:rFonts w:ascii="Times New Roman" w:hAnsi="Times New Roman" w:cs="Times New Roman"/>
          <w:lang w:val="en-GB"/>
        </w:rPr>
        <w:t>-level</w:t>
      </w:r>
      <w:r w:rsidR="00CD2D35" w:rsidRPr="008463A6">
        <w:rPr>
          <w:rFonts w:ascii="Times New Roman" w:hAnsi="Times New Roman" w:cs="Times New Roman"/>
          <w:lang w:val="en-GB"/>
        </w:rPr>
        <w:t xml:space="preserve"> nostalgia) and relatively stable, </w:t>
      </w:r>
      <w:r w:rsidR="008719B0" w:rsidRPr="008463A6">
        <w:rPr>
          <w:rFonts w:ascii="Times New Roman" w:hAnsi="Times New Roman" w:cs="Times New Roman"/>
          <w:lang w:val="en-GB"/>
        </w:rPr>
        <w:t xml:space="preserve">enduring, </w:t>
      </w:r>
      <w:r w:rsidR="00CD2D35" w:rsidRPr="008463A6">
        <w:rPr>
          <w:rFonts w:ascii="Times New Roman" w:hAnsi="Times New Roman" w:cs="Times New Roman"/>
          <w:lang w:val="en-GB"/>
        </w:rPr>
        <w:t xml:space="preserve">dispositional tendencies regularly </w:t>
      </w:r>
      <w:r w:rsidR="00FF330D" w:rsidRPr="008463A6">
        <w:rPr>
          <w:rFonts w:ascii="Times New Roman" w:hAnsi="Times New Roman" w:cs="Times New Roman"/>
          <w:lang w:val="en-GB"/>
        </w:rPr>
        <w:t xml:space="preserve">to </w:t>
      </w:r>
      <w:r w:rsidR="00CD2D35" w:rsidRPr="008463A6">
        <w:rPr>
          <w:rFonts w:ascii="Times New Roman" w:hAnsi="Times New Roman" w:cs="Times New Roman"/>
          <w:lang w:val="en-GB"/>
        </w:rPr>
        <w:t>experience, and ascribe importance to, nostalgia (</w:t>
      </w:r>
      <w:r w:rsidR="0023098F" w:rsidRPr="008463A6">
        <w:rPr>
          <w:rFonts w:ascii="Times New Roman" w:hAnsi="Times New Roman" w:cs="Times New Roman"/>
          <w:lang w:val="en-GB"/>
        </w:rPr>
        <w:t>i.e.,</w:t>
      </w:r>
      <w:r w:rsidR="00CD2D35" w:rsidRPr="008463A6">
        <w:rPr>
          <w:rFonts w:ascii="Times New Roman" w:hAnsi="Times New Roman" w:cs="Times New Roman"/>
          <w:lang w:val="en-GB"/>
        </w:rPr>
        <w:t xml:space="preserve"> trait</w:t>
      </w:r>
      <w:r w:rsidR="0023098F" w:rsidRPr="008463A6">
        <w:rPr>
          <w:rFonts w:ascii="Times New Roman" w:hAnsi="Times New Roman" w:cs="Times New Roman"/>
          <w:lang w:val="en-GB"/>
        </w:rPr>
        <w:t>-level</w:t>
      </w:r>
      <w:r w:rsidR="00CD2D35" w:rsidRPr="008463A6">
        <w:rPr>
          <w:rFonts w:ascii="Times New Roman" w:hAnsi="Times New Roman" w:cs="Times New Roman"/>
          <w:lang w:val="en-GB"/>
        </w:rPr>
        <w:t xml:space="preserve"> nostalgia). </w:t>
      </w:r>
      <w:r w:rsidR="00A948BD" w:rsidRPr="008463A6">
        <w:rPr>
          <w:rFonts w:ascii="Times New Roman" w:hAnsi="Times New Roman" w:cs="Times New Roman"/>
          <w:lang w:val="en-GB"/>
        </w:rPr>
        <w:t>In everyday parlance, someone who is high in trait-level n</w:t>
      </w:r>
      <w:r w:rsidR="008463A6">
        <w:rPr>
          <w:rFonts w:ascii="Times New Roman" w:hAnsi="Times New Roman" w:cs="Times New Roman"/>
          <w:lang w:val="en-GB"/>
        </w:rPr>
        <w:t>ostalgia may be said to have a ‘nostalgic personality’.</w:t>
      </w:r>
      <w:r w:rsidR="00A948BD" w:rsidRPr="008463A6">
        <w:rPr>
          <w:rFonts w:ascii="Times New Roman" w:hAnsi="Times New Roman" w:cs="Times New Roman"/>
          <w:lang w:val="en-GB"/>
        </w:rPr>
        <w:t xml:space="preserve"> </w:t>
      </w:r>
      <w:r w:rsidR="0043188F" w:rsidRPr="008463A6">
        <w:rPr>
          <w:rFonts w:ascii="Times New Roman" w:hAnsi="Times New Roman" w:cs="Times New Roman"/>
          <w:lang w:val="en-GB"/>
        </w:rPr>
        <w:t>W</w:t>
      </w:r>
      <w:r w:rsidR="008547D8" w:rsidRPr="008463A6">
        <w:rPr>
          <w:rFonts w:ascii="Times New Roman" w:hAnsi="Times New Roman" w:cs="Times New Roman"/>
          <w:lang w:val="en-GB"/>
        </w:rPr>
        <w:t xml:space="preserve">e review </w:t>
      </w:r>
      <w:r w:rsidR="00887DB4" w:rsidRPr="008463A6">
        <w:rPr>
          <w:rFonts w:ascii="Times New Roman" w:hAnsi="Times New Roman" w:cs="Times New Roman"/>
          <w:lang w:val="en-GB"/>
        </w:rPr>
        <w:t xml:space="preserve">illustrative </w:t>
      </w:r>
      <w:r w:rsidR="008547D8" w:rsidRPr="008463A6">
        <w:rPr>
          <w:rFonts w:ascii="Times New Roman" w:hAnsi="Times New Roman" w:cs="Times New Roman"/>
          <w:lang w:val="en-GB"/>
        </w:rPr>
        <w:t xml:space="preserve">research within </w:t>
      </w:r>
      <w:r w:rsidR="00C64F3E" w:rsidRPr="008463A6">
        <w:rPr>
          <w:rFonts w:ascii="Times New Roman" w:hAnsi="Times New Roman" w:cs="Times New Roman"/>
          <w:lang w:val="en-GB"/>
        </w:rPr>
        <w:t>the four</w:t>
      </w:r>
      <w:r w:rsidR="008547D8" w:rsidRPr="008463A6">
        <w:rPr>
          <w:rFonts w:ascii="Times New Roman" w:hAnsi="Times New Roman" w:cs="Times New Roman"/>
          <w:lang w:val="en-GB"/>
        </w:rPr>
        <w:t xml:space="preserve"> cell</w:t>
      </w:r>
      <w:r w:rsidR="00C64F3E" w:rsidRPr="008463A6">
        <w:rPr>
          <w:rFonts w:ascii="Times New Roman" w:hAnsi="Times New Roman" w:cs="Times New Roman"/>
          <w:lang w:val="en-GB"/>
        </w:rPr>
        <w:t>s</w:t>
      </w:r>
      <w:r w:rsidR="008547D8" w:rsidRPr="008463A6">
        <w:rPr>
          <w:rFonts w:ascii="Times New Roman" w:hAnsi="Times New Roman" w:cs="Times New Roman"/>
          <w:lang w:val="en-GB"/>
        </w:rPr>
        <w:t xml:space="preserve"> of the resultant 2 (personal vs. collective) </w:t>
      </w:r>
      <w:r w:rsidR="0087386C" w:rsidRPr="008463A6">
        <w:rPr>
          <w:rFonts w:ascii="Times New Roman" w:hAnsi="Times New Roman" w:cs="Times New Roman"/>
          <w:lang w:val="en-GB"/>
        </w:rPr>
        <w:sym w:font="Symbol" w:char="F0B4"/>
      </w:r>
      <w:r w:rsidR="0087386C" w:rsidRPr="008463A6">
        <w:rPr>
          <w:rFonts w:ascii="Times New Roman" w:hAnsi="Times New Roman" w:cs="Times New Roman"/>
          <w:lang w:val="en-GB"/>
        </w:rPr>
        <w:t xml:space="preserve"> 2 (state vs. trait) </w:t>
      </w:r>
      <w:r w:rsidR="008547D8" w:rsidRPr="008463A6">
        <w:rPr>
          <w:rFonts w:ascii="Times New Roman" w:hAnsi="Times New Roman" w:cs="Times New Roman"/>
          <w:lang w:val="en-GB"/>
        </w:rPr>
        <w:t>taxonomy.</w:t>
      </w:r>
      <w:r w:rsidR="00512AF6" w:rsidRPr="008463A6">
        <w:rPr>
          <w:rFonts w:ascii="Times New Roman" w:hAnsi="Times New Roman" w:cs="Times New Roman"/>
          <w:lang w:val="en-GB"/>
        </w:rPr>
        <w:t xml:space="preserve"> Along the way, we </w:t>
      </w:r>
      <w:r w:rsidR="00A56ACC" w:rsidRPr="008463A6">
        <w:rPr>
          <w:rFonts w:ascii="Times New Roman" w:hAnsi="Times New Roman" w:cs="Times New Roman"/>
          <w:lang w:val="en-GB"/>
        </w:rPr>
        <w:t>describe</w:t>
      </w:r>
      <w:r w:rsidR="00512AF6" w:rsidRPr="008463A6">
        <w:rPr>
          <w:rFonts w:ascii="Times New Roman" w:hAnsi="Times New Roman" w:cs="Times New Roman"/>
          <w:lang w:val="en-GB"/>
        </w:rPr>
        <w:t xml:space="preserve"> the </w:t>
      </w:r>
      <w:r w:rsidR="00AF27CA" w:rsidRPr="008463A6">
        <w:rPr>
          <w:rFonts w:ascii="Times New Roman" w:hAnsi="Times New Roman" w:cs="Times New Roman"/>
          <w:lang w:val="en-GB"/>
        </w:rPr>
        <w:t>diverse</w:t>
      </w:r>
      <w:r w:rsidR="00103269" w:rsidRPr="008463A6">
        <w:rPr>
          <w:rFonts w:ascii="Times New Roman" w:hAnsi="Times New Roman" w:cs="Times New Roman"/>
          <w:lang w:val="en-GB"/>
        </w:rPr>
        <w:t xml:space="preserve"> ways in which populism – a broad construct – </w:t>
      </w:r>
      <w:r w:rsidR="008463A6">
        <w:rPr>
          <w:rFonts w:ascii="Times New Roman" w:hAnsi="Times New Roman" w:cs="Times New Roman"/>
          <w:lang w:val="en-GB"/>
        </w:rPr>
        <w:t>has been operationalis</w:t>
      </w:r>
      <w:r w:rsidR="00512AF6" w:rsidRPr="008463A6">
        <w:rPr>
          <w:rFonts w:ascii="Times New Roman" w:hAnsi="Times New Roman" w:cs="Times New Roman"/>
          <w:lang w:val="en-GB"/>
        </w:rPr>
        <w:t>ed</w:t>
      </w:r>
      <w:r w:rsidR="004A1CA2" w:rsidRPr="008463A6">
        <w:rPr>
          <w:rFonts w:ascii="Times New Roman" w:hAnsi="Times New Roman" w:cs="Times New Roman"/>
          <w:lang w:val="en-GB"/>
        </w:rPr>
        <w:t xml:space="preserve"> in psychological research</w:t>
      </w:r>
      <w:r w:rsidR="00512AF6" w:rsidRPr="008463A6">
        <w:rPr>
          <w:rFonts w:ascii="Times New Roman" w:hAnsi="Times New Roman" w:cs="Times New Roman"/>
          <w:lang w:val="en-GB"/>
        </w:rPr>
        <w:t xml:space="preserve">. </w:t>
      </w:r>
      <w:r w:rsidR="009A6597" w:rsidRPr="008463A6">
        <w:rPr>
          <w:rFonts w:ascii="Times New Roman" w:hAnsi="Times New Roman" w:cs="Times New Roman"/>
          <w:lang w:val="en-GB"/>
        </w:rPr>
        <w:t>One</w:t>
      </w:r>
      <w:r w:rsidR="00A56ACC" w:rsidRPr="008463A6">
        <w:rPr>
          <w:rFonts w:ascii="Times New Roman" w:hAnsi="Times New Roman" w:cs="Times New Roman"/>
          <w:lang w:val="en-GB"/>
        </w:rPr>
        <w:t xml:space="preserve"> defining</w:t>
      </w:r>
      <w:r w:rsidR="00AF27CA" w:rsidRPr="008463A6">
        <w:rPr>
          <w:rFonts w:ascii="Times New Roman" w:hAnsi="Times New Roman" w:cs="Times New Roman"/>
          <w:lang w:val="en-GB"/>
        </w:rPr>
        <w:t xml:space="preserve"> </w:t>
      </w:r>
      <w:r w:rsidR="009A6597" w:rsidRPr="008463A6">
        <w:rPr>
          <w:rFonts w:ascii="Times New Roman" w:hAnsi="Times New Roman" w:cs="Times New Roman"/>
          <w:lang w:val="en-GB"/>
        </w:rPr>
        <w:t>aspect</w:t>
      </w:r>
      <w:r w:rsidR="00AF27CA" w:rsidRPr="008463A6">
        <w:rPr>
          <w:rFonts w:ascii="Times New Roman" w:hAnsi="Times New Roman" w:cs="Times New Roman"/>
          <w:lang w:val="en-GB"/>
        </w:rPr>
        <w:t xml:space="preserve"> of populism </w:t>
      </w:r>
      <w:r w:rsidR="009A6597" w:rsidRPr="008463A6">
        <w:rPr>
          <w:rFonts w:ascii="Times New Roman" w:hAnsi="Times New Roman" w:cs="Times New Roman"/>
          <w:lang w:val="en-GB"/>
        </w:rPr>
        <w:t xml:space="preserve">that has attracted empirical attention </w:t>
      </w:r>
      <w:r w:rsidR="00AF27CA" w:rsidRPr="008463A6">
        <w:rPr>
          <w:rFonts w:ascii="Times New Roman" w:hAnsi="Times New Roman" w:cs="Times New Roman"/>
          <w:lang w:val="en-GB"/>
        </w:rPr>
        <w:t>is outgroup derogation</w:t>
      </w:r>
      <w:r w:rsidR="00100E7C" w:rsidRPr="008463A6">
        <w:rPr>
          <w:rFonts w:ascii="Times New Roman" w:hAnsi="Times New Roman" w:cs="Times New Roman"/>
          <w:lang w:val="en-GB"/>
        </w:rPr>
        <w:t xml:space="preserve"> and prejudice</w:t>
      </w:r>
      <w:r w:rsidR="00AF27CA" w:rsidRPr="008463A6">
        <w:rPr>
          <w:rFonts w:ascii="Times New Roman" w:hAnsi="Times New Roman" w:cs="Times New Roman"/>
          <w:lang w:val="en-GB"/>
        </w:rPr>
        <w:t xml:space="preserve">, often manifested as opposition to immigration and immigrant rights. Another </w:t>
      </w:r>
      <w:r w:rsidR="00A56ACC" w:rsidRPr="008463A6">
        <w:rPr>
          <w:rFonts w:ascii="Times New Roman" w:hAnsi="Times New Roman" w:cs="Times New Roman"/>
          <w:lang w:val="en-GB"/>
        </w:rPr>
        <w:t>key</w:t>
      </w:r>
      <w:r w:rsidR="00AF27CA" w:rsidRPr="008463A6">
        <w:rPr>
          <w:rFonts w:ascii="Times New Roman" w:hAnsi="Times New Roman" w:cs="Times New Roman"/>
          <w:lang w:val="en-GB"/>
        </w:rPr>
        <w:t xml:space="preserve"> feature of populism </w:t>
      </w:r>
      <w:r w:rsidR="006E04FD" w:rsidRPr="008463A6">
        <w:rPr>
          <w:rFonts w:ascii="Times New Roman" w:hAnsi="Times New Roman" w:cs="Times New Roman"/>
          <w:lang w:val="en-GB"/>
        </w:rPr>
        <w:t xml:space="preserve">that has been </w:t>
      </w:r>
      <w:r w:rsidR="004A1CA2" w:rsidRPr="008463A6">
        <w:rPr>
          <w:rFonts w:ascii="Times New Roman" w:hAnsi="Times New Roman" w:cs="Times New Roman"/>
          <w:lang w:val="en-GB"/>
        </w:rPr>
        <w:t xml:space="preserve">studied </w:t>
      </w:r>
      <w:r w:rsidR="00AF27CA" w:rsidRPr="008463A6">
        <w:rPr>
          <w:rFonts w:ascii="Times New Roman" w:hAnsi="Times New Roman" w:cs="Times New Roman"/>
          <w:lang w:val="en-GB"/>
        </w:rPr>
        <w:t xml:space="preserve">is ingroup bias, manifested as </w:t>
      </w:r>
      <w:r w:rsidR="006E04FD" w:rsidRPr="008463A6">
        <w:rPr>
          <w:rFonts w:ascii="Times New Roman" w:hAnsi="Times New Roman" w:cs="Times New Roman"/>
          <w:lang w:val="en-GB"/>
        </w:rPr>
        <w:t>glorification</w:t>
      </w:r>
      <w:r w:rsidR="00AF27CA" w:rsidRPr="008463A6">
        <w:rPr>
          <w:rFonts w:ascii="Times New Roman" w:hAnsi="Times New Roman" w:cs="Times New Roman"/>
          <w:lang w:val="en-GB"/>
        </w:rPr>
        <w:t xml:space="preserve"> of the </w:t>
      </w:r>
      <w:r w:rsidR="009A6597" w:rsidRPr="008463A6">
        <w:rPr>
          <w:rFonts w:ascii="Times New Roman" w:hAnsi="Times New Roman" w:cs="Times New Roman"/>
          <w:lang w:val="en-GB"/>
        </w:rPr>
        <w:t>qualities</w:t>
      </w:r>
      <w:r w:rsidR="0043188F" w:rsidRPr="008463A6">
        <w:rPr>
          <w:rFonts w:ascii="Times New Roman" w:hAnsi="Times New Roman" w:cs="Times New Roman"/>
          <w:lang w:val="en-GB"/>
        </w:rPr>
        <w:t xml:space="preserve">, </w:t>
      </w:r>
      <w:r w:rsidR="00CF019B" w:rsidRPr="008463A6">
        <w:rPr>
          <w:rFonts w:ascii="Times New Roman" w:hAnsi="Times New Roman" w:cs="Times New Roman"/>
          <w:lang w:val="en-GB"/>
        </w:rPr>
        <w:t>achievements</w:t>
      </w:r>
      <w:r w:rsidR="0043188F" w:rsidRPr="008463A6">
        <w:rPr>
          <w:rFonts w:ascii="Times New Roman" w:hAnsi="Times New Roman" w:cs="Times New Roman"/>
          <w:lang w:val="en-GB"/>
        </w:rPr>
        <w:t>, and products</w:t>
      </w:r>
      <w:r w:rsidR="00AF27CA" w:rsidRPr="008463A6">
        <w:rPr>
          <w:rFonts w:ascii="Times New Roman" w:hAnsi="Times New Roman" w:cs="Times New Roman"/>
          <w:lang w:val="en-GB"/>
        </w:rPr>
        <w:t xml:space="preserve"> of </w:t>
      </w:r>
      <w:r w:rsidR="0087386C" w:rsidRPr="008463A6">
        <w:rPr>
          <w:rFonts w:ascii="Times New Roman" w:hAnsi="Times New Roman" w:cs="Times New Roman"/>
          <w:lang w:val="en-GB"/>
        </w:rPr>
        <w:t>the</w:t>
      </w:r>
      <w:r w:rsidR="00AF27CA" w:rsidRPr="008463A6">
        <w:rPr>
          <w:rFonts w:ascii="Times New Roman" w:hAnsi="Times New Roman" w:cs="Times New Roman"/>
          <w:lang w:val="en-GB"/>
        </w:rPr>
        <w:t xml:space="preserve"> ingroup</w:t>
      </w:r>
      <w:r w:rsidR="00103269" w:rsidRPr="008463A6">
        <w:rPr>
          <w:rFonts w:ascii="Times New Roman" w:hAnsi="Times New Roman" w:cs="Times New Roman"/>
          <w:lang w:val="en-GB"/>
        </w:rPr>
        <w:t xml:space="preserve"> – </w:t>
      </w:r>
      <w:r w:rsidR="009A6597" w:rsidRPr="008463A6">
        <w:rPr>
          <w:rFonts w:ascii="Times New Roman" w:hAnsi="Times New Roman" w:cs="Times New Roman"/>
          <w:lang w:val="en-GB"/>
        </w:rPr>
        <w:t>typically one’s nation</w:t>
      </w:r>
      <w:r w:rsidR="00AF27CA" w:rsidRPr="008463A6">
        <w:rPr>
          <w:rFonts w:ascii="Times New Roman" w:hAnsi="Times New Roman" w:cs="Times New Roman"/>
          <w:lang w:val="en-GB"/>
        </w:rPr>
        <w:t>.</w:t>
      </w:r>
    </w:p>
    <w:p w14:paraId="6997488B" w14:textId="77777777" w:rsidR="000F2376" w:rsidRPr="008463A6" w:rsidRDefault="000F2376" w:rsidP="000F2376">
      <w:pPr>
        <w:suppressAutoHyphens/>
        <w:spacing w:line="360" w:lineRule="auto"/>
        <w:rPr>
          <w:rFonts w:ascii="Times New Roman" w:hAnsi="Times New Roman" w:cs="Times New Roman"/>
          <w:bCs/>
          <w:lang w:val="en-GB"/>
        </w:rPr>
      </w:pPr>
    </w:p>
    <w:p w14:paraId="4CD4594A" w14:textId="77777777" w:rsidR="000F2376" w:rsidRPr="008463A6" w:rsidRDefault="000F2376" w:rsidP="000F2376">
      <w:pPr>
        <w:suppressAutoHyphens/>
        <w:spacing w:line="360" w:lineRule="auto"/>
        <w:rPr>
          <w:rFonts w:ascii="Times New Roman" w:hAnsi="Times New Roman" w:cs="Times New Roman"/>
          <w:bCs/>
          <w:lang w:val="en-GB"/>
        </w:rPr>
      </w:pPr>
    </w:p>
    <w:p w14:paraId="1716383C" w14:textId="4D3030FE" w:rsidR="0027408D" w:rsidRPr="008463A6" w:rsidRDefault="000F2376" w:rsidP="000F2376">
      <w:pPr>
        <w:suppressAutoHyphens/>
        <w:spacing w:line="360" w:lineRule="auto"/>
        <w:rPr>
          <w:rFonts w:ascii="Times New Roman" w:hAnsi="Times New Roman" w:cs="Times New Roman"/>
          <w:bCs/>
          <w:lang w:val="en-GB"/>
        </w:rPr>
      </w:pPr>
      <w:r w:rsidRPr="008463A6">
        <w:rPr>
          <w:rFonts w:ascii="Times New Roman" w:hAnsi="Times New Roman" w:cs="Times New Roman"/>
          <w:bCs/>
          <w:lang w:val="en-GB"/>
        </w:rPr>
        <w:t xml:space="preserve">1. </w:t>
      </w:r>
      <w:r w:rsidR="0027408D" w:rsidRPr="008463A6">
        <w:rPr>
          <w:rFonts w:ascii="Times New Roman" w:hAnsi="Times New Roman" w:cs="Times New Roman"/>
          <w:bCs/>
          <w:lang w:val="en-GB"/>
        </w:rPr>
        <w:t>State</w:t>
      </w:r>
      <w:r w:rsidR="00CD2D35" w:rsidRPr="008463A6">
        <w:rPr>
          <w:rFonts w:ascii="Times New Roman" w:hAnsi="Times New Roman" w:cs="Times New Roman"/>
          <w:bCs/>
          <w:lang w:val="en-GB"/>
        </w:rPr>
        <w:t>-Level</w:t>
      </w:r>
      <w:r w:rsidR="0027408D" w:rsidRPr="008463A6">
        <w:rPr>
          <w:rFonts w:ascii="Times New Roman" w:hAnsi="Times New Roman" w:cs="Times New Roman"/>
          <w:bCs/>
          <w:lang w:val="en-GB"/>
        </w:rPr>
        <w:t xml:space="preserve"> </w:t>
      </w:r>
      <w:r w:rsidR="00CD2D35" w:rsidRPr="008463A6">
        <w:rPr>
          <w:rFonts w:ascii="Times New Roman" w:hAnsi="Times New Roman" w:cs="Times New Roman"/>
          <w:bCs/>
          <w:lang w:val="en-GB"/>
        </w:rPr>
        <w:t xml:space="preserve">Personal </w:t>
      </w:r>
      <w:r w:rsidR="0027408D" w:rsidRPr="008463A6">
        <w:rPr>
          <w:rFonts w:ascii="Times New Roman" w:hAnsi="Times New Roman" w:cs="Times New Roman"/>
          <w:bCs/>
          <w:lang w:val="en-GB"/>
        </w:rPr>
        <w:t>Nostalgia</w:t>
      </w:r>
    </w:p>
    <w:p w14:paraId="739E569C" w14:textId="77777777" w:rsidR="000F2376" w:rsidRPr="008463A6" w:rsidRDefault="000F2376" w:rsidP="000F2376">
      <w:pPr>
        <w:suppressAutoHyphens/>
        <w:spacing w:line="360" w:lineRule="auto"/>
        <w:rPr>
          <w:rFonts w:ascii="Times New Roman" w:hAnsi="Times New Roman" w:cs="Times New Roman"/>
          <w:iCs/>
          <w:lang w:val="en-GB"/>
        </w:rPr>
      </w:pPr>
    </w:p>
    <w:p w14:paraId="4B5E629D" w14:textId="6040AFCF" w:rsidR="00C67524" w:rsidRPr="008463A6" w:rsidRDefault="008463A6" w:rsidP="000F2376">
      <w:pPr>
        <w:suppressAutoHyphens/>
        <w:spacing w:line="360" w:lineRule="auto"/>
        <w:rPr>
          <w:rFonts w:ascii="Times New Roman" w:hAnsi="Times New Roman" w:cs="Times New Roman"/>
          <w:iCs/>
          <w:lang w:val="en-GB"/>
        </w:rPr>
      </w:pPr>
      <w:r>
        <w:rPr>
          <w:rFonts w:ascii="Times New Roman" w:hAnsi="Times New Roman" w:cs="Times New Roman"/>
          <w:iCs/>
          <w:lang w:val="en-GB"/>
        </w:rPr>
        <w:t>When individuals nostalgis</w:t>
      </w:r>
      <w:r w:rsidR="009F2E2B" w:rsidRPr="008463A6">
        <w:rPr>
          <w:rFonts w:ascii="Times New Roman" w:hAnsi="Times New Roman" w:cs="Times New Roman"/>
          <w:iCs/>
          <w:lang w:val="en-GB"/>
        </w:rPr>
        <w:t>e about a personal experience they shared with a</w:t>
      </w:r>
      <w:r w:rsidR="001B3363" w:rsidRPr="008463A6">
        <w:rPr>
          <w:rFonts w:ascii="Times New Roman" w:hAnsi="Times New Roman" w:cs="Times New Roman"/>
          <w:iCs/>
          <w:lang w:val="en-GB"/>
        </w:rPr>
        <w:t>n</w:t>
      </w:r>
      <w:r w:rsidR="009F2E2B" w:rsidRPr="008463A6">
        <w:rPr>
          <w:rFonts w:ascii="Times New Roman" w:hAnsi="Times New Roman" w:cs="Times New Roman"/>
          <w:iCs/>
          <w:lang w:val="en-GB"/>
        </w:rPr>
        <w:t xml:space="preserve"> outgroup member, they feel more confident about forming relationships with other members of said outgroup. </w:t>
      </w:r>
      <w:r w:rsidR="00C67524" w:rsidRPr="008463A6">
        <w:rPr>
          <w:rFonts w:ascii="Times New Roman" w:hAnsi="Times New Roman" w:cs="Times New Roman"/>
          <w:iCs/>
          <w:lang w:val="en-GB"/>
        </w:rPr>
        <w:t xml:space="preserve">This connection between </w:t>
      </w:r>
      <w:r w:rsidR="00E839C5" w:rsidRPr="008463A6">
        <w:rPr>
          <w:rFonts w:ascii="Times New Roman" w:hAnsi="Times New Roman" w:cs="Times New Roman"/>
          <w:iCs/>
          <w:lang w:val="en-GB"/>
        </w:rPr>
        <w:t xml:space="preserve">state-level </w:t>
      </w:r>
      <w:r w:rsidR="00933AA9" w:rsidRPr="008463A6">
        <w:rPr>
          <w:rFonts w:ascii="Times New Roman" w:hAnsi="Times New Roman" w:cs="Times New Roman"/>
          <w:iCs/>
          <w:lang w:val="en-GB"/>
        </w:rPr>
        <w:t xml:space="preserve">personal </w:t>
      </w:r>
      <w:r w:rsidR="00C67524" w:rsidRPr="008463A6">
        <w:rPr>
          <w:rFonts w:ascii="Times New Roman" w:hAnsi="Times New Roman" w:cs="Times New Roman"/>
          <w:iCs/>
          <w:lang w:val="en-GB"/>
        </w:rPr>
        <w:t xml:space="preserve">nostalgia and </w:t>
      </w:r>
      <w:r w:rsidR="004A1CA2" w:rsidRPr="008463A6">
        <w:rPr>
          <w:rFonts w:ascii="Times New Roman" w:hAnsi="Times New Roman" w:cs="Times New Roman"/>
          <w:iCs/>
          <w:lang w:val="en-GB"/>
        </w:rPr>
        <w:t xml:space="preserve">positive </w:t>
      </w:r>
      <w:r w:rsidR="00C67524" w:rsidRPr="008463A6">
        <w:rPr>
          <w:rFonts w:ascii="Times New Roman" w:hAnsi="Times New Roman" w:cs="Times New Roman"/>
          <w:iCs/>
          <w:lang w:val="en-GB"/>
        </w:rPr>
        <w:t>outgroup attitudes has been demonstrated with regard to four stigmatized groups: overweight individuals</w:t>
      </w:r>
      <w:r w:rsidR="000D7531" w:rsidRPr="008463A6">
        <w:rPr>
          <w:rFonts w:ascii="Times New Roman" w:hAnsi="Times New Roman" w:cs="Times New Roman"/>
          <w:iCs/>
          <w:lang w:val="en-GB"/>
        </w:rPr>
        <w:t>,</w:t>
      </w:r>
      <w:r w:rsidR="00B3611C" w:rsidRPr="008463A6">
        <w:rPr>
          <w:rStyle w:val="FootnoteReference"/>
          <w:rFonts w:ascii="Times New Roman" w:hAnsi="Times New Roman" w:cs="Times New Roman"/>
          <w:iCs/>
          <w:lang w:val="en-GB"/>
        </w:rPr>
        <w:footnoteReference w:id="3"/>
      </w:r>
      <w:r w:rsidR="00B3611C" w:rsidRPr="008463A6">
        <w:rPr>
          <w:rFonts w:ascii="Times New Roman" w:hAnsi="Times New Roman" w:cs="Times New Roman"/>
          <w:iCs/>
          <w:lang w:val="en-GB"/>
        </w:rPr>
        <w:t xml:space="preserve"> </w:t>
      </w:r>
      <w:r w:rsidR="00C67524" w:rsidRPr="008463A6">
        <w:rPr>
          <w:rFonts w:ascii="Times New Roman" w:hAnsi="Times New Roman" w:cs="Times New Roman"/>
          <w:iCs/>
          <w:lang w:val="en-GB"/>
        </w:rPr>
        <w:t xml:space="preserve">individuals suffering from </w:t>
      </w:r>
      <w:r w:rsidR="00C67524" w:rsidRPr="008463A6">
        <w:rPr>
          <w:rFonts w:ascii="Times New Roman" w:hAnsi="Times New Roman" w:cs="Times New Roman"/>
          <w:iCs/>
          <w:lang w:val="en-GB"/>
        </w:rPr>
        <w:lastRenderedPageBreak/>
        <w:t>mental illness,</w:t>
      </w:r>
      <w:r w:rsidR="00B3611C" w:rsidRPr="008463A6">
        <w:rPr>
          <w:rStyle w:val="FootnoteReference"/>
          <w:rFonts w:ascii="Times New Roman" w:hAnsi="Times New Roman" w:cs="Times New Roman"/>
          <w:iCs/>
          <w:lang w:val="en-GB"/>
        </w:rPr>
        <w:footnoteReference w:id="4"/>
      </w:r>
      <w:r w:rsidR="00B3611C" w:rsidRPr="008463A6">
        <w:rPr>
          <w:rFonts w:ascii="Times New Roman" w:hAnsi="Times New Roman" w:cs="Times New Roman"/>
          <w:iCs/>
          <w:lang w:val="en-GB"/>
        </w:rPr>
        <w:t xml:space="preserve"> </w:t>
      </w:r>
      <w:r w:rsidR="00C67524" w:rsidRPr="008463A6">
        <w:rPr>
          <w:rFonts w:ascii="Times New Roman" w:hAnsi="Times New Roman" w:cs="Times New Roman"/>
          <w:iCs/>
          <w:lang w:val="en-GB"/>
        </w:rPr>
        <w:t>older adults,</w:t>
      </w:r>
      <w:r w:rsidR="00B3611C" w:rsidRPr="008463A6">
        <w:rPr>
          <w:rStyle w:val="FootnoteReference"/>
          <w:rFonts w:ascii="Times New Roman" w:hAnsi="Times New Roman" w:cs="Times New Roman"/>
          <w:iCs/>
          <w:lang w:val="en-GB"/>
        </w:rPr>
        <w:footnoteReference w:id="5"/>
      </w:r>
      <w:r w:rsidR="00B3611C" w:rsidRPr="008463A6">
        <w:rPr>
          <w:rFonts w:ascii="Times New Roman" w:hAnsi="Times New Roman" w:cs="Times New Roman"/>
          <w:iCs/>
          <w:lang w:val="en-GB"/>
        </w:rPr>
        <w:t xml:space="preserve"> </w:t>
      </w:r>
      <w:r w:rsidR="00C67524" w:rsidRPr="008463A6">
        <w:rPr>
          <w:rFonts w:ascii="Times New Roman" w:hAnsi="Times New Roman" w:cs="Times New Roman"/>
          <w:iCs/>
          <w:lang w:val="en-GB"/>
        </w:rPr>
        <w:t>and immigrants.</w:t>
      </w:r>
      <w:r w:rsidR="00B3611C" w:rsidRPr="008463A6">
        <w:rPr>
          <w:rStyle w:val="FootnoteReference"/>
          <w:rFonts w:ascii="Times New Roman" w:hAnsi="Times New Roman" w:cs="Times New Roman"/>
          <w:iCs/>
          <w:lang w:val="en-GB"/>
        </w:rPr>
        <w:footnoteReference w:id="6"/>
      </w:r>
      <w:r w:rsidR="00B3611C" w:rsidRPr="008463A6">
        <w:rPr>
          <w:rFonts w:ascii="Times New Roman" w:hAnsi="Times New Roman" w:cs="Times New Roman"/>
          <w:iCs/>
          <w:lang w:val="en-GB"/>
        </w:rPr>
        <w:t xml:space="preserve"> </w:t>
      </w:r>
      <w:r w:rsidR="004A1CA2" w:rsidRPr="008463A6">
        <w:rPr>
          <w:rFonts w:ascii="Times New Roman" w:hAnsi="Times New Roman" w:cs="Times New Roman"/>
          <w:iCs/>
          <w:lang w:val="en-GB"/>
        </w:rPr>
        <w:t>Given its focus on immigration, t</w:t>
      </w:r>
      <w:r w:rsidR="00933AA9" w:rsidRPr="008463A6">
        <w:rPr>
          <w:rFonts w:ascii="Times New Roman" w:hAnsi="Times New Roman" w:cs="Times New Roman"/>
          <w:iCs/>
          <w:lang w:val="en-GB"/>
        </w:rPr>
        <w:t xml:space="preserve">he </w:t>
      </w:r>
      <w:r w:rsidR="00570608" w:rsidRPr="008463A6">
        <w:rPr>
          <w:rFonts w:ascii="Times New Roman" w:hAnsi="Times New Roman" w:cs="Times New Roman"/>
          <w:iCs/>
          <w:lang w:val="en-GB"/>
        </w:rPr>
        <w:t>latter</w:t>
      </w:r>
      <w:r w:rsidR="00933AA9" w:rsidRPr="008463A6">
        <w:rPr>
          <w:rFonts w:ascii="Times New Roman" w:hAnsi="Times New Roman" w:cs="Times New Roman"/>
          <w:iCs/>
          <w:lang w:val="en-GB"/>
        </w:rPr>
        <w:t xml:space="preserve"> </w:t>
      </w:r>
      <w:r w:rsidR="00C07C76" w:rsidRPr="008463A6">
        <w:rPr>
          <w:rFonts w:ascii="Times New Roman" w:hAnsi="Times New Roman" w:cs="Times New Roman"/>
          <w:iCs/>
          <w:lang w:val="en-GB"/>
        </w:rPr>
        <w:t xml:space="preserve">work </w:t>
      </w:r>
      <w:r w:rsidR="00933AA9" w:rsidRPr="008463A6">
        <w:rPr>
          <w:rFonts w:ascii="Times New Roman" w:hAnsi="Times New Roman" w:cs="Times New Roman"/>
          <w:iCs/>
          <w:lang w:val="en-GB"/>
        </w:rPr>
        <w:t xml:space="preserve">is most relevant to our present </w:t>
      </w:r>
      <w:r w:rsidR="004A1CA2" w:rsidRPr="008463A6">
        <w:rPr>
          <w:rFonts w:ascii="Times New Roman" w:hAnsi="Times New Roman" w:cs="Times New Roman"/>
          <w:iCs/>
          <w:lang w:val="en-GB"/>
        </w:rPr>
        <w:t>discussion</w:t>
      </w:r>
      <w:r w:rsidR="00933AA9" w:rsidRPr="008463A6">
        <w:rPr>
          <w:rFonts w:ascii="Times New Roman" w:hAnsi="Times New Roman" w:cs="Times New Roman"/>
          <w:iCs/>
          <w:lang w:val="en-GB"/>
        </w:rPr>
        <w:t xml:space="preserve"> of populism.</w:t>
      </w:r>
    </w:p>
    <w:p w14:paraId="2E6F12AD" w14:textId="77777777" w:rsidR="000F2376" w:rsidRPr="008463A6" w:rsidRDefault="000F2376" w:rsidP="000F2376">
      <w:pPr>
        <w:suppressAutoHyphens/>
        <w:spacing w:line="360" w:lineRule="auto"/>
        <w:rPr>
          <w:rFonts w:ascii="Times New Roman" w:hAnsi="Times New Roman" w:cs="Times New Roman"/>
          <w:lang w:val="en-GB"/>
        </w:rPr>
      </w:pPr>
    </w:p>
    <w:p w14:paraId="7EF9F986" w14:textId="47C9FA5B" w:rsidR="00C67524" w:rsidRPr="008463A6" w:rsidRDefault="00C67524" w:rsidP="000F2376">
      <w:pPr>
        <w:suppressAutoHyphens/>
        <w:spacing w:line="360" w:lineRule="auto"/>
        <w:rPr>
          <w:rFonts w:ascii="Times New Roman" w:hAnsi="Times New Roman" w:cs="Times New Roman"/>
          <w:lang w:val="en-GB"/>
        </w:rPr>
      </w:pPr>
      <w:r w:rsidRPr="008463A6">
        <w:rPr>
          <w:rFonts w:ascii="Times New Roman" w:hAnsi="Times New Roman" w:cs="Times New Roman"/>
          <w:lang w:val="en-GB"/>
        </w:rPr>
        <w:t>Migration is a global phenomenon, but immigrants continue to be greeted with suspicion and seen as less than fully human by locals.</w:t>
      </w:r>
      <w:r w:rsidR="00B3611C" w:rsidRPr="008463A6">
        <w:rPr>
          <w:rStyle w:val="FootnoteReference"/>
          <w:rFonts w:ascii="Times New Roman" w:hAnsi="Times New Roman" w:cs="Times New Roman"/>
          <w:lang w:val="en-GB"/>
        </w:rPr>
        <w:footnoteReference w:id="7"/>
      </w:r>
      <w:r w:rsidR="00B3611C" w:rsidRPr="008463A6">
        <w:rPr>
          <w:rFonts w:ascii="Times New Roman" w:hAnsi="Times New Roman" w:cs="Times New Roman"/>
          <w:lang w:val="en-GB"/>
        </w:rPr>
        <w:t xml:space="preserve"> </w:t>
      </w:r>
      <w:r w:rsidRPr="008463A6">
        <w:rPr>
          <w:rFonts w:ascii="Times New Roman" w:hAnsi="Times New Roman" w:cs="Times New Roman"/>
          <w:lang w:val="en-GB"/>
        </w:rPr>
        <w:t xml:space="preserve">Gravani </w:t>
      </w:r>
      <w:r w:rsidR="00570608" w:rsidRPr="008463A6">
        <w:rPr>
          <w:rFonts w:ascii="Times New Roman" w:hAnsi="Times New Roman" w:cs="Times New Roman"/>
          <w:lang w:val="en-GB"/>
        </w:rPr>
        <w:t>and colleagues</w:t>
      </w:r>
      <w:r w:rsidRPr="008463A6">
        <w:rPr>
          <w:rFonts w:ascii="Times New Roman" w:hAnsi="Times New Roman" w:cs="Times New Roman"/>
          <w:lang w:val="en-GB"/>
        </w:rPr>
        <w:t xml:space="preserve"> asked if </w:t>
      </w:r>
      <w:r w:rsidR="004A1CA2" w:rsidRPr="008463A6">
        <w:rPr>
          <w:rFonts w:ascii="Times New Roman" w:hAnsi="Times New Roman" w:cs="Times New Roman"/>
          <w:lang w:val="en-GB"/>
        </w:rPr>
        <w:t>personal</w:t>
      </w:r>
      <w:r w:rsidRPr="008463A6">
        <w:rPr>
          <w:rFonts w:ascii="Times New Roman" w:hAnsi="Times New Roman" w:cs="Times New Roman"/>
          <w:lang w:val="en-GB"/>
        </w:rPr>
        <w:t xml:space="preserve"> nostalgia could reduce anti-immigrant sentiment.</w:t>
      </w:r>
      <w:r w:rsidR="00B3611C" w:rsidRPr="008463A6">
        <w:rPr>
          <w:rStyle w:val="FootnoteReference"/>
          <w:rFonts w:ascii="Times New Roman" w:hAnsi="Times New Roman" w:cs="Times New Roman"/>
          <w:lang w:val="en-GB"/>
        </w:rPr>
        <w:footnoteReference w:id="8"/>
      </w:r>
      <w:r w:rsidR="00B3611C" w:rsidRPr="008463A6">
        <w:rPr>
          <w:rFonts w:ascii="Times New Roman" w:hAnsi="Times New Roman" w:cs="Times New Roman"/>
          <w:lang w:val="en-GB"/>
        </w:rPr>
        <w:t xml:space="preserve"> </w:t>
      </w:r>
      <w:r w:rsidRPr="008463A6">
        <w:rPr>
          <w:rFonts w:ascii="Times New Roman" w:hAnsi="Times New Roman" w:cs="Times New Roman"/>
          <w:lang w:val="en-GB"/>
        </w:rPr>
        <w:t xml:space="preserve">They conducted their </w:t>
      </w:r>
      <w:r w:rsidR="004A1CA2" w:rsidRPr="008463A6">
        <w:rPr>
          <w:rFonts w:ascii="Times New Roman" w:hAnsi="Times New Roman" w:cs="Times New Roman"/>
          <w:lang w:val="en-GB"/>
        </w:rPr>
        <w:t>experiment</w:t>
      </w:r>
      <w:r w:rsidRPr="008463A6">
        <w:rPr>
          <w:rFonts w:ascii="Times New Roman" w:hAnsi="Times New Roman" w:cs="Times New Roman"/>
          <w:lang w:val="en-GB"/>
        </w:rPr>
        <w:t xml:space="preserve"> in Greece, a country that has experienced increased immigration from Africa and the Middle East in recent years, and seen a rise in anti-immigrant sentiment.</w:t>
      </w:r>
      <w:r w:rsidR="00B3611C" w:rsidRPr="008463A6">
        <w:rPr>
          <w:rStyle w:val="FootnoteReference"/>
          <w:rFonts w:ascii="Times New Roman" w:hAnsi="Times New Roman" w:cs="Times New Roman"/>
          <w:lang w:val="en-GB"/>
        </w:rPr>
        <w:footnoteReference w:id="9"/>
      </w:r>
      <w:r w:rsidR="00B3611C" w:rsidRPr="008463A6">
        <w:rPr>
          <w:rFonts w:ascii="Times New Roman" w:hAnsi="Times New Roman" w:cs="Times New Roman"/>
          <w:lang w:val="en-GB"/>
        </w:rPr>
        <w:t xml:space="preserve"> </w:t>
      </w:r>
      <w:r w:rsidR="004A1CA2" w:rsidRPr="008463A6">
        <w:rPr>
          <w:rFonts w:ascii="Times New Roman" w:hAnsi="Times New Roman" w:cs="Times New Roman"/>
          <w:lang w:val="en-GB"/>
        </w:rPr>
        <w:t>It</w:t>
      </w:r>
      <w:r w:rsidRPr="008463A6">
        <w:rPr>
          <w:rFonts w:ascii="Times New Roman" w:hAnsi="Times New Roman" w:cs="Times New Roman"/>
          <w:lang w:val="en-GB"/>
        </w:rPr>
        <w:t xml:space="preserve"> involved an interesting twist: Greek participants </w:t>
      </w:r>
      <w:r w:rsidR="002C0928" w:rsidRPr="008463A6">
        <w:rPr>
          <w:rFonts w:ascii="Times New Roman" w:hAnsi="Times New Roman" w:cs="Times New Roman"/>
          <w:lang w:val="en-GB"/>
        </w:rPr>
        <w:t>(</w:t>
      </w:r>
      <w:r w:rsidR="002C0928" w:rsidRPr="008463A6">
        <w:rPr>
          <w:rFonts w:ascii="Times New Roman" w:hAnsi="Times New Roman" w:cs="Times New Roman"/>
          <w:i/>
          <w:iCs/>
          <w:lang w:val="en-GB"/>
        </w:rPr>
        <w:t xml:space="preserve">N </w:t>
      </w:r>
      <w:r w:rsidR="002C0928" w:rsidRPr="008463A6">
        <w:rPr>
          <w:rFonts w:ascii="Times New Roman" w:hAnsi="Times New Roman" w:cs="Times New Roman"/>
          <w:lang w:val="en-GB"/>
        </w:rPr>
        <w:t xml:space="preserve">= 99) </w:t>
      </w:r>
      <w:r w:rsidRPr="008463A6">
        <w:rPr>
          <w:rFonts w:ascii="Times New Roman" w:hAnsi="Times New Roman" w:cs="Times New Roman"/>
          <w:lang w:val="en-GB"/>
        </w:rPr>
        <w:t xml:space="preserve">were first instructed to bring to mind a Greek person they know well, who has emigrated from Greece to another country. That is, participants brought to mind a familiar ingroup member who, by emigrating from Greece, had joined the ranks of immigrants. Participants </w:t>
      </w:r>
      <w:r w:rsidR="00300F36">
        <w:rPr>
          <w:rFonts w:ascii="Times New Roman" w:hAnsi="Times New Roman" w:cs="Times New Roman"/>
          <w:lang w:val="en-GB"/>
        </w:rPr>
        <w:t>randomly assigned to</w:t>
      </w:r>
      <w:r w:rsidR="00300F36" w:rsidRPr="008463A6">
        <w:rPr>
          <w:rFonts w:ascii="Times New Roman" w:hAnsi="Times New Roman" w:cs="Times New Roman"/>
          <w:lang w:val="en-GB"/>
        </w:rPr>
        <w:t xml:space="preserve"> </w:t>
      </w:r>
      <w:r w:rsidRPr="008463A6">
        <w:rPr>
          <w:rFonts w:ascii="Times New Roman" w:hAnsi="Times New Roman" w:cs="Times New Roman"/>
          <w:lang w:val="en-GB"/>
        </w:rPr>
        <w:t xml:space="preserve">the nostalgia condition were instructed to recall and write about a nostalgic experience they had shared with the familiar émigré. Participants </w:t>
      </w:r>
      <w:r w:rsidR="00300F36">
        <w:rPr>
          <w:rFonts w:ascii="Times New Roman" w:hAnsi="Times New Roman" w:cs="Times New Roman"/>
          <w:lang w:val="en-GB"/>
        </w:rPr>
        <w:t>assigned to the</w:t>
      </w:r>
      <w:r w:rsidR="00300F36" w:rsidRPr="008463A6">
        <w:rPr>
          <w:rFonts w:ascii="Times New Roman" w:hAnsi="Times New Roman" w:cs="Times New Roman"/>
          <w:lang w:val="en-GB"/>
        </w:rPr>
        <w:t xml:space="preserve"> </w:t>
      </w:r>
      <w:r w:rsidRPr="008463A6">
        <w:rPr>
          <w:rFonts w:ascii="Times New Roman" w:hAnsi="Times New Roman" w:cs="Times New Roman"/>
          <w:lang w:val="en-GB"/>
        </w:rPr>
        <w:t xml:space="preserve">control condition were instructed to bring to mind an ordinary experience they had shared with the familiar émigré and to write an objective account of that event. </w:t>
      </w:r>
      <w:r w:rsidR="00E6346B" w:rsidRPr="008463A6">
        <w:rPr>
          <w:rFonts w:ascii="Times New Roman" w:hAnsi="Times New Roman" w:cs="Times New Roman"/>
          <w:lang w:val="en-GB"/>
        </w:rPr>
        <w:t>The researchers</w:t>
      </w:r>
      <w:r w:rsidRPr="008463A6">
        <w:rPr>
          <w:rFonts w:ascii="Times New Roman" w:hAnsi="Times New Roman" w:cs="Times New Roman"/>
          <w:lang w:val="en-GB"/>
        </w:rPr>
        <w:t xml:space="preserve"> then assessed participants’ attitudes toward immigrants in general using</w:t>
      </w:r>
      <w:r w:rsidR="000B3D9E">
        <w:rPr>
          <w:rFonts w:ascii="Times New Roman" w:hAnsi="Times New Roman" w:cs="Times New Roman"/>
          <w:lang w:val="en-GB"/>
        </w:rPr>
        <w:t xml:space="preserve"> semantic differentials (e.g., ‘friendly – hostile’</w:t>
      </w:r>
      <w:r w:rsidRPr="008463A6">
        <w:rPr>
          <w:rFonts w:ascii="Times New Roman" w:hAnsi="Times New Roman" w:cs="Times New Roman"/>
          <w:lang w:val="en-GB"/>
        </w:rPr>
        <w:t>). Reflecting on a nostalgic (compared to ordinary) experience shared with a compatriot who had become an immigrant reduced generalized anti-immigrant sentiment.</w:t>
      </w:r>
    </w:p>
    <w:p w14:paraId="6F0A6F12" w14:textId="77777777" w:rsidR="000F2376" w:rsidRPr="008463A6" w:rsidRDefault="000F2376" w:rsidP="000F2376">
      <w:pPr>
        <w:suppressAutoHyphens/>
        <w:spacing w:line="360" w:lineRule="auto"/>
        <w:rPr>
          <w:rFonts w:ascii="Times New Roman" w:hAnsi="Times New Roman" w:cs="Times New Roman"/>
          <w:bCs/>
          <w:lang w:val="en-GB"/>
        </w:rPr>
      </w:pPr>
    </w:p>
    <w:p w14:paraId="1E26C09F" w14:textId="77777777" w:rsidR="000F2376" w:rsidRPr="008463A6" w:rsidRDefault="000F2376" w:rsidP="000F2376">
      <w:pPr>
        <w:suppressAutoHyphens/>
        <w:spacing w:line="360" w:lineRule="auto"/>
        <w:rPr>
          <w:rFonts w:ascii="Times New Roman" w:hAnsi="Times New Roman" w:cs="Times New Roman"/>
          <w:bCs/>
          <w:lang w:val="en-GB"/>
        </w:rPr>
      </w:pPr>
    </w:p>
    <w:p w14:paraId="56E67760" w14:textId="21EB0F56" w:rsidR="00F8362A" w:rsidRPr="008463A6" w:rsidRDefault="000F2376" w:rsidP="000F2376">
      <w:pPr>
        <w:suppressAutoHyphens/>
        <w:spacing w:line="360" w:lineRule="auto"/>
        <w:rPr>
          <w:rFonts w:ascii="Times New Roman" w:hAnsi="Times New Roman" w:cs="Times New Roman"/>
          <w:bCs/>
          <w:lang w:val="en-GB"/>
        </w:rPr>
      </w:pPr>
      <w:r w:rsidRPr="008463A6">
        <w:rPr>
          <w:rFonts w:ascii="Times New Roman" w:hAnsi="Times New Roman" w:cs="Times New Roman"/>
          <w:bCs/>
          <w:lang w:val="en-GB"/>
        </w:rPr>
        <w:t xml:space="preserve">2. </w:t>
      </w:r>
      <w:r w:rsidR="0027408D" w:rsidRPr="008463A6">
        <w:rPr>
          <w:rFonts w:ascii="Times New Roman" w:hAnsi="Times New Roman" w:cs="Times New Roman"/>
          <w:bCs/>
          <w:lang w:val="en-GB"/>
        </w:rPr>
        <w:t>Trait</w:t>
      </w:r>
      <w:r w:rsidR="00CD2D35" w:rsidRPr="008463A6">
        <w:rPr>
          <w:rFonts w:ascii="Times New Roman" w:hAnsi="Times New Roman" w:cs="Times New Roman"/>
          <w:bCs/>
          <w:lang w:val="en-GB"/>
        </w:rPr>
        <w:t>-Level</w:t>
      </w:r>
      <w:r w:rsidR="00F8362A" w:rsidRPr="008463A6">
        <w:rPr>
          <w:rFonts w:ascii="Times New Roman" w:hAnsi="Times New Roman" w:cs="Times New Roman"/>
          <w:bCs/>
          <w:lang w:val="en-GB"/>
        </w:rPr>
        <w:t xml:space="preserve"> </w:t>
      </w:r>
      <w:r w:rsidR="00CD2D35" w:rsidRPr="008463A6">
        <w:rPr>
          <w:rFonts w:ascii="Times New Roman" w:hAnsi="Times New Roman" w:cs="Times New Roman"/>
          <w:bCs/>
          <w:lang w:val="en-GB"/>
        </w:rPr>
        <w:t xml:space="preserve">Personal </w:t>
      </w:r>
      <w:r w:rsidR="00F8362A" w:rsidRPr="008463A6">
        <w:rPr>
          <w:rFonts w:ascii="Times New Roman" w:hAnsi="Times New Roman" w:cs="Times New Roman"/>
          <w:bCs/>
          <w:lang w:val="en-GB"/>
        </w:rPr>
        <w:t>Nostalgia</w:t>
      </w:r>
    </w:p>
    <w:p w14:paraId="7E9B660E" w14:textId="77777777" w:rsidR="000F2376" w:rsidRPr="008463A6" w:rsidRDefault="000F2376" w:rsidP="000F2376">
      <w:pPr>
        <w:suppressAutoHyphens/>
        <w:spacing w:line="360" w:lineRule="auto"/>
        <w:rPr>
          <w:rFonts w:ascii="Times New Roman" w:hAnsi="Times New Roman" w:cs="Times New Roman"/>
          <w:lang w:val="en-GB"/>
        </w:rPr>
      </w:pPr>
    </w:p>
    <w:p w14:paraId="4D2D8188" w14:textId="245204C6" w:rsidR="00CD2D35" w:rsidRPr="008463A6" w:rsidRDefault="00CD2D35" w:rsidP="000F2376">
      <w:pPr>
        <w:suppressAutoHyphens/>
        <w:spacing w:line="360" w:lineRule="auto"/>
        <w:rPr>
          <w:rFonts w:ascii="Times New Roman" w:hAnsi="Times New Roman" w:cs="Times New Roman"/>
          <w:lang w:val="en-GB"/>
        </w:rPr>
      </w:pPr>
      <w:r w:rsidRPr="008463A6">
        <w:rPr>
          <w:rFonts w:ascii="Times New Roman" w:hAnsi="Times New Roman" w:cs="Times New Roman"/>
          <w:lang w:val="en-GB"/>
        </w:rPr>
        <w:lastRenderedPageBreak/>
        <w:t>Dispositional</w:t>
      </w:r>
      <w:r w:rsidR="00342A27" w:rsidRPr="008463A6">
        <w:rPr>
          <w:rFonts w:ascii="Times New Roman" w:hAnsi="Times New Roman" w:cs="Times New Roman"/>
          <w:lang w:val="en-GB"/>
        </w:rPr>
        <w:t>, or trait-level,</w:t>
      </w:r>
      <w:r w:rsidRPr="008463A6">
        <w:rPr>
          <w:rFonts w:ascii="Times New Roman" w:hAnsi="Times New Roman" w:cs="Times New Roman"/>
          <w:lang w:val="en-GB"/>
        </w:rPr>
        <w:t xml:space="preserve"> </w:t>
      </w:r>
      <w:r w:rsidR="00342A27" w:rsidRPr="008463A6">
        <w:rPr>
          <w:rFonts w:ascii="Times New Roman" w:hAnsi="Times New Roman" w:cs="Times New Roman"/>
          <w:lang w:val="en-GB"/>
        </w:rPr>
        <w:t xml:space="preserve">personal </w:t>
      </w:r>
      <w:r w:rsidRPr="008463A6">
        <w:rPr>
          <w:rFonts w:ascii="Times New Roman" w:hAnsi="Times New Roman" w:cs="Times New Roman"/>
          <w:lang w:val="en-GB"/>
        </w:rPr>
        <w:t xml:space="preserve">nostalgia has implications for prejudice reduction, as well. This was </w:t>
      </w:r>
      <w:r w:rsidR="00646BCC" w:rsidRPr="008463A6">
        <w:rPr>
          <w:rFonts w:ascii="Times New Roman" w:hAnsi="Times New Roman" w:cs="Times New Roman"/>
          <w:lang w:val="en-GB"/>
        </w:rPr>
        <w:t>demonstrated</w:t>
      </w:r>
      <w:r w:rsidRPr="008463A6">
        <w:rPr>
          <w:rFonts w:ascii="Times New Roman" w:hAnsi="Times New Roman" w:cs="Times New Roman"/>
          <w:lang w:val="en-GB"/>
        </w:rPr>
        <w:t xml:space="preserve"> </w:t>
      </w:r>
      <w:r w:rsidR="00B71456" w:rsidRPr="008463A6">
        <w:rPr>
          <w:rFonts w:ascii="Times New Roman" w:hAnsi="Times New Roman" w:cs="Times New Roman"/>
          <w:lang w:val="en-GB"/>
        </w:rPr>
        <w:t xml:space="preserve">by Cheung and colleagues </w:t>
      </w:r>
      <w:r w:rsidRPr="008463A6">
        <w:rPr>
          <w:rFonts w:ascii="Times New Roman" w:hAnsi="Times New Roman" w:cs="Times New Roman"/>
          <w:lang w:val="en-GB"/>
        </w:rPr>
        <w:t xml:space="preserve">in </w:t>
      </w:r>
      <w:r w:rsidR="00990C35" w:rsidRPr="008463A6">
        <w:rPr>
          <w:rFonts w:ascii="Times New Roman" w:hAnsi="Times New Roman" w:cs="Times New Roman"/>
          <w:lang w:val="en-GB"/>
        </w:rPr>
        <w:t xml:space="preserve">four </w:t>
      </w:r>
      <w:r w:rsidR="00342A27" w:rsidRPr="008463A6">
        <w:rPr>
          <w:rFonts w:ascii="Times New Roman" w:hAnsi="Times New Roman" w:cs="Times New Roman"/>
          <w:lang w:val="en-GB"/>
        </w:rPr>
        <w:t>studies</w:t>
      </w:r>
      <w:r w:rsidRPr="008463A6">
        <w:rPr>
          <w:rFonts w:ascii="Times New Roman" w:hAnsi="Times New Roman" w:cs="Times New Roman"/>
          <w:lang w:val="en-GB"/>
        </w:rPr>
        <w:t xml:space="preserve"> focusing on White Americans’ attitudes toward African Americans.</w:t>
      </w:r>
      <w:r w:rsidR="00B3611C" w:rsidRPr="008463A6">
        <w:rPr>
          <w:rStyle w:val="FootnoteReference"/>
          <w:rFonts w:ascii="Times New Roman" w:hAnsi="Times New Roman" w:cs="Times New Roman"/>
          <w:lang w:val="en-GB"/>
        </w:rPr>
        <w:footnoteReference w:id="10"/>
      </w:r>
      <w:r w:rsidR="00B3611C" w:rsidRPr="008463A6">
        <w:rPr>
          <w:rFonts w:ascii="Times New Roman" w:hAnsi="Times New Roman" w:cs="Times New Roman"/>
          <w:lang w:val="en-GB"/>
        </w:rPr>
        <w:t xml:space="preserve"> </w:t>
      </w:r>
      <w:r w:rsidR="00646BCC" w:rsidRPr="008463A6">
        <w:rPr>
          <w:rFonts w:ascii="Times New Roman" w:hAnsi="Times New Roman" w:cs="Times New Roman"/>
          <w:lang w:val="en-GB"/>
        </w:rPr>
        <w:t>In their first study</w:t>
      </w:r>
      <w:r w:rsidR="00CC3C8F" w:rsidRPr="008463A6">
        <w:rPr>
          <w:rFonts w:ascii="Times New Roman" w:hAnsi="Times New Roman" w:cs="Times New Roman"/>
          <w:lang w:val="en-GB"/>
        </w:rPr>
        <w:t xml:space="preserve"> </w:t>
      </w:r>
      <w:r w:rsidR="00646BCC" w:rsidRPr="008463A6">
        <w:rPr>
          <w:rFonts w:ascii="Times New Roman" w:hAnsi="Times New Roman" w:cs="Times New Roman"/>
          <w:iCs/>
          <w:lang w:val="en-GB"/>
        </w:rPr>
        <w:t>(</w:t>
      </w:r>
      <w:r w:rsidR="00646BCC" w:rsidRPr="008463A6">
        <w:rPr>
          <w:rFonts w:ascii="Times New Roman" w:hAnsi="Times New Roman" w:cs="Times New Roman"/>
          <w:i/>
          <w:lang w:val="en-GB"/>
        </w:rPr>
        <w:t>N</w:t>
      </w:r>
      <w:r w:rsidR="00646BCC" w:rsidRPr="008463A6">
        <w:rPr>
          <w:rFonts w:ascii="Times New Roman" w:hAnsi="Times New Roman" w:cs="Times New Roman"/>
          <w:lang w:val="en-GB"/>
        </w:rPr>
        <w:t xml:space="preserve"> = 1</w:t>
      </w:r>
      <w:r w:rsidR="00E612C2" w:rsidRPr="008463A6">
        <w:rPr>
          <w:rFonts w:ascii="Times New Roman" w:hAnsi="Times New Roman" w:cs="Times New Roman"/>
          <w:lang w:val="en-GB"/>
        </w:rPr>
        <w:t>83</w:t>
      </w:r>
      <w:r w:rsidR="00646BCC" w:rsidRPr="008463A6">
        <w:rPr>
          <w:rFonts w:ascii="Times New Roman" w:hAnsi="Times New Roman" w:cs="Times New Roman"/>
          <w:lang w:val="en-GB"/>
        </w:rPr>
        <w:t xml:space="preserve"> online participants)</w:t>
      </w:r>
      <w:r w:rsidR="00CC3C8F" w:rsidRPr="008463A6">
        <w:rPr>
          <w:rFonts w:ascii="Times New Roman" w:hAnsi="Times New Roman" w:cs="Times New Roman"/>
          <w:lang w:val="en-GB"/>
        </w:rPr>
        <w:t>, the researchers</w:t>
      </w:r>
      <w:r w:rsidR="00646BCC" w:rsidRPr="008463A6">
        <w:rPr>
          <w:rFonts w:ascii="Times New Roman" w:hAnsi="Times New Roman" w:cs="Times New Roman"/>
          <w:lang w:val="en-GB"/>
        </w:rPr>
        <w:t xml:space="preserve"> assessed trait</w:t>
      </w:r>
      <w:r w:rsidR="002C0928" w:rsidRPr="008463A6">
        <w:rPr>
          <w:rFonts w:ascii="Times New Roman" w:hAnsi="Times New Roman" w:cs="Times New Roman"/>
          <w:lang w:val="en-GB"/>
        </w:rPr>
        <w:t xml:space="preserve">-level personal </w:t>
      </w:r>
      <w:r w:rsidR="00646BCC" w:rsidRPr="008463A6">
        <w:rPr>
          <w:rFonts w:ascii="Times New Roman" w:hAnsi="Times New Roman" w:cs="Times New Roman"/>
          <w:lang w:val="en-GB"/>
        </w:rPr>
        <w:t xml:space="preserve">nostalgia with </w:t>
      </w:r>
      <w:r w:rsidR="00C64F3E" w:rsidRPr="008463A6">
        <w:rPr>
          <w:rFonts w:ascii="Times New Roman" w:hAnsi="Times New Roman" w:cs="Times New Roman"/>
          <w:lang w:val="en-GB"/>
        </w:rPr>
        <w:t>five statements that described behaviours related to characteristi</w:t>
      </w:r>
      <w:r w:rsidR="000B3D9E">
        <w:rPr>
          <w:rFonts w:ascii="Times New Roman" w:hAnsi="Times New Roman" w:cs="Times New Roman"/>
          <w:lang w:val="en-GB"/>
        </w:rPr>
        <w:t>c features of nostalgia (e.g., ‘</w:t>
      </w:r>
      <w:r w:rsidR="00C64F3E" w:rsidRPr="008463A6">
        <w:rPr>
          <w:rFonts w:ascii="Times New Roman" w:hAnsi="Times New Roman" w:cs="Times New Roman"/>
          <w:lang w:val="en-GB"/>
        </w:rPr>
        <w:t>I bri</w:t>
      </w:r>
      <w:r w:rsidR="000B3D9E">
        <w:rPr>
          <w:rFonts w:ascii="Times New Roman" w:hAnsi="Times New Roman" w:cs="Times New Roman"/>
          <w:lang w:val="en-GB"/>
        </w:rPr>
        <w:t>ng to mind rose-tinted memories’</w:t>
      </w:r>
      <w:r w:rsidR="00C64F3E" w:rsidRPr="008463A6">
        <w:rPr>
          <w:rFonts w:ascii="Times New Roman" w:hAnsi="Times New Roman" w:cs="Times New Roman"/>
          <w:lang w:val="en-GB"/>
        </w:rPr>
        <w:t>).</w:t>
      </w:r>
      <w:r w:rsidR="00B3611C" w:rsidRPr="008463A6">
        <w:rPr>
          <w:rStyle w:val="FootnoteReference"/>
          <w:rFonts w:ascii="Times New Roman" w:hAnsi="Times New Roman" w:cs="Times New Roman"/>
          <w:lang w:val="en-GB"/>
        </w:rPr>
        <w:footnoteReference w:id="11"/>
      </w:r>
      <w:r w:rsidR="00B3611C" w:rsidRPr="008463A6">
        <w:rPr>
          <w:rFonts w:ascii="Times New Roman" w:hAnsi="Times New Roman" w:cs="Times New Roman"/>
          <w:lang w:val="en-GB"/>
        </w:rPr>
        <w:t xml:space="preserve"> </w:t>
      </w:r>
      <w:r w:rsidR="00C64F3E" w:rsidRPr="008463A6">
        <w:rPr>
          <w:rFonts w:ascii="Times New Roman" w:hAnsi="Times New Roman" w:cs="Times New Roman"/>
          <w:lang w:val="en-GB"/>
        </w:rPr>
        <w:t xml:space="preserve">Participants rated how frequently they engaged in each behaviour and how important they regarded </w:t>
      </w:r>
      <w:r w:rsidR="00CF5A30" w:rsidRPr="008463A6">
        <w:rPr>
          <w:rFonts w:ascii="Times New Roman" w:hAnsi="Times New Roman" w:cs="Times New Roman"/>
          <w:lang w:val="en-GB"/>
        </w:rPr>
        <w:t>this</w:t>
      </w:r>
      <w:r w:rsidR="00C64F3E" w:rsidRPr="008463A6">
        <w:rPr>
          <w:rFonts w:ascii="Times New Roman" w:hAnsi="Times New Roman" w:cs="Times New Roman"/>
          <w:lang w:val="en-GB"/>
        </w:rPr>
        <w:t xml:space="preserve"> behaviour. </w:t>
      </w:r>
      <w:r w:rsidR="000B4B02" w:rsidRPr="008463A6">
        <w:rPr>
          <w:rFonts w:ascii="Times New Roman" w:hAnsi="Times New Roman" w:cs="Times New Roman"/>
          <w:lang w:val="en-GB"/>
        </w:rPr>
        <w:t>T</w:t>
      </w:r>
      <w:r w:rsidR="00C64F3E" w:rsidRPr="008463A6">
        <w:rPr>
          <w:rFonts w:ascii="Times New Roman" w:hAnsi="Times New Roman" w:cs="Times New Roman"/>
          <w:lang w:val="en-GB"/>
        </w:rPr>
        <w:t xml:space="preserve">he responses </w:t>
      </w:r>
      <w:r w:rsidR="000B4B02" w:rsidRPr="008463A6">
        <w:rPr>
          <w:rFonts w:ascii="Times New Roman" w:hAnsi="Times New Roman" w:cs="Times New Roman"/>
          <w:lang w:val="en-GB"/>
        </w:rPr>
        <w:t xml:space="preserve">were averaged </w:t>
      </w:r>
      <w:r w:rsidR="00C64F3E" w:rsidRPr="008463A6">
        <w:rPr>
          <w:rFonts w:ascii="Times New Roman" w:hAnsi="Times New Roman" w:cs="Times New Roman"/>
          <w:lang w:val="en-GB"/>
        </w:rPr>
        <w:t>to form an index of trait nostalgia. Next</w:t>
      </w:r>
      <w:r w:rsidR="00646BCC" w:rsidRPr="008463A6">
        <w:rPr>
          <w:rFonts w:ascii="Times New Roman" w:hAnsi="Times New Roman" w:cs="Times New Roman"/>
          <w:lang w:val="en-GB"/>
        </w:rPr>
        <w:t xml:space="preserve">, </w:t>
      </w:r>
      <w:r w:rsidR="000B4B02" w:rsidRPr="008463A6">
        <w:rPr>
          <w:rFonts w:ascii="Times New Roman" w:hAnsi="Times New Roman" w:cs="Times New Roman"/>
          <w:lang w:val="en-GB"/>
        </w:rPr>
        <w:t xml:space="preserve">participants completed a </w:t>
      </w:r>
      <w:r w:rsidR="00646BCC" w:rsidRPr="008463A6">
        <w:rPr>
          <w:rFonts w:ascii="Times New Roman" w:hAnsi="Times New Roman" w:cs="Times New Roman"/>
          <w:lang w:val="en-GB"/>
        </w:rPr>
        <w:t>9-item subscale of the Motivation to Control Prejudiced Reactions scale</w:t>
      </w:r>
      <w:r w:rsidR="000B4B02" w:rsidRPr="008463A6">
        <w:rPr>
          <w:rFonts w:ascii="Times New Roman" w:hAnsi="Times New Roman" w:cs="Times New Roman"/>
          <w:lang w:val="en-GB"/>
        </w:rPr>
        <w:t xml:space="preserve">, assessing concern with acting prejudicially in the eyes of others and oneself </w:t>
      </w:r>
      <w:r w:rsidR="000B3D9E">
        <w:rPr>
          <w:rFonts w:ascii="Times New Roman" w:hAnsi="Times New Roman" w:cs="Times New Roman"/>
          <w:lang w:val="en-GB"/>
        </w:rPr>
        <w:t>(e.g., ‘</w:t>
      </w:r>
      <w:r w:rsidR="00646BCC" w:rsidRPr="008463A6">
        <w:rPr>
          <w:rFonts w:ascii="Times New Roman" w:hAnsi="Times New Roman" w:cs="Times New Roman"/>
          <w:lang w:val="en-GB"/>
        </w:rPr>
        <w:t>I get angry with myself when I have a thought or feeling that</w:t>
      </w:r>
      <w:r w:rsidR="000B3D9E">
        <w:rPr>
          <w:rFonts w:ascii="Times New Roman" w:hAnsi="Times New Roman" w:cs="Times New Roman"/>
          <w:lang w:val="en-GB"/>
        </w:rPr>
        <w:t xml:space="preserve"> might be considered prejudiced’</w:t>
      </w:r>
      <w:r w:rsidR="00646BCC" w:rsidRPr="008463A6">
        <w:rPr>
          <w:rFonts w:ascii="Times New Roman" w:hAnsi="Times New Roman" w:cs="Times New Roman"/>
          <w:lang w:val="en-GB"/>
        </w:rPr>
        <w:t>).</w:t>
      </w:r>
      <w:r w:rsidR="00B3611C" w:rsidRPr="008463A6">
        <w:rPr>
          <w:rStyle w:val="FootnoteReference"/>
          <w:rFonts w:ascii="Times New Roman" w:hAnsi="Times New Roman" w:cs="Times New Roman"/>
          <w:iCs/>
          <w:lang w:val="en-GB"/>
        </w:rPr>
        <w:footnoteReference w:id="12"/>
      </w:r>
      <w:r w:rsidR="00B3611C" w:rsidRPr="008463A6">
        <w:rPr>
          <w:rFonts w:ascii="Times New Roman" w:hAnsi="Times New Roman" w:cs="Times New Roman"/>
          <w:lang w:val="en-GB"/>
        </w:rPr>
        <w:t xml:space="preserve"> </w:t>
      </w:r>
      <w:r w:rsidR="002C0928" w:rsidRPr="008463A6">
        <w:rPr>
          <w:rFonts w:ascii="Times New Roman" w:hAnsi="Times New Roman" w:cs="Times New Roman"/>
          <w:iCs/>
          <w:lang w:val="en-GB"/>
        </w:rPr>
        <w:t xml:space="preserve">Participants higher on trait nostalgia were more concerned with acting prejudicially. </w:t>
      </w:r>
      <w:r w:rsidR="00646BCC" w:rsidRPr="008463A6">
        <w:rPr>
          <w:rFonts w:ascii="Times New Roman" w:hAnsi="Times New Roman" w:cs="Times New Roman"/>
          <w:lang w:val="en-GB"/>
        </w:rPr>
        <w:t xml:space="preserve">In </w:t>
      </w:r>
      <w:r w:rsidR="00DC07BC" w:rsidRPr="008463A6">
        <w:rPr>
          <w:rFonts w:ascii="Times New Roman" w:hAnsi="Times New Roman" w:cs="Times New Roman"/>
          <w:lang w:val="en-GB"/>
        </w:rPr>
        <w:t>Study</w:t>
      </w:r>
      <w:r w:rsidR="00646BCC" w:rsidRPr="008463A6">
        <w:rPr>
          <w:rFonts w:ascii="Times New Roman" w:hAnsi="Times New Roman" w:cs="Times New Roman"/>
          <w:lang w:val="en-GB"/>
        </w:rPr>
        <w:t xml:space="preserve"> 2 (</w:t>
      </w:r>
      <w:r w:rsidR="00646BCC" w:rsidRPr="008463A6">
        <w:rPr>
          <w:rFonts w:ascii="Times New Roman" w:hAnsi="Times New Roman" w:cs="Times New Roman"/>
          <w:i/>
          <w:lang w:val="en-GB"/>
        </w:rPr>
        <w:t>N</w:t>
      </w:r>
      <w:r w:rsidR="00646BCC" w:rsidRPr="008463A6">
        <w:rPr>
          <w:rFonts w:ascii="Times New Roman" w:hAnsi="Times New Roman" w:cs="Times New Roman"/>
          <w:lang w:val="en-GB"/>
        </w:rPr>
        <w:t xml:space="preserve"> = </w:t>
      </w:r>
      <w:r w:rsidR="00E612C2" w:rsidRPr="008463A6">
        <w:rPr>
          <w:rFonts w:ascii="Times New Roman" w:hAnsi="Times New Roman" w:cs="Times New Roman"/>
          <w:lang w:val="en-GB"/>
        </w:rPr>
        <w:t>289</w:t>
      </w:r>
      <w:r w:rsidR="00646BCC" w:rsidRPr="008463A6">
        <w:rPr>
          <w:rFonts w:ascii="Times New Roman" w:hAnsi="Times New Roman" w:cs="Times New Roman"/>
          <w:lang w:val="en-GB"/>
        </w:rPr>
        <w:t xml:space="preserve"> online participants) and </w:t>
      </w:r>
      <w:r w:rsidR="00DC07BC" w:rsidRPr="008463A6">
        <w:rPr>
          <w:rFonts w:ascii="Times New Roman" w:hAnsi="Times New Roman" w:cs="Times New Roman"/>
          <w:lang w:val="en-GB"/>
        </w:rPr>
        <w:t xml:space="preserve">Study </w:t>
      </w:r>
      <w:r w:rsidR="00646BCC" w:rsidRPr="008463A6">
        <w:rPr>
          <w:rFonts w:ascii="Times New Roman" w:hAnsi="Times New Roman" w:cs="Times New Roman"/>
          <w:lang w:val="en-GB"/>
        </w:rPr>
        <w:t>3 (</w:t>
      </w:r>
      <w:r w:rsidRPr="008463A6">
        <w:rPr>
          <w:rFonts w:ascii="Times New Roman" w:hAnsi="Times New Roman" w:cs="Times New Roman"/>
          <w:i/>
          <w:lang w:val="en-GB"/>
        </w:rPr>
        <w:t>N</w:t>
      </w:r>
      <w:r w:rsidRPr="008463A6">
        <w:rPr>
          <w:rFonts w:ascii="Times New Roman" w:hAnsi="Times New Roman" w:cs="Times New Roman"/>
          <w:lang w:val="en-GB"/>
        </w:rPr>
        <w:t xml:space="preserve"> = 192 online participants)</w:t>
      </w:r>
      <w:r w:rsidR="00646BCC" w:rsidRPr="008463A6">
        <w:rPr>
          <w:rFonts w:ascii="Times New Roman" w:hAnsi="Times New Roman" w:cs="Times New Roman"/>
          <w:lang w:val="en-GB"/>
        </w:rPr>
        <w:t xml:space="preserve">, </w:t>
      </w:r>
      <w:r w:rsidR="000B4B02" w:rsidRPr="008463A6">
        <w:rPr>
          <w:rFonts w:ascii="Times New Roman" w:hAnsi="Times New Roman" w:cs="Times New Roman"/>
          <w:lang w:val="en-GB"/>
        </w:rPr>
        <w:t>the researchers</w:t>
      </w:r>
      <w:r w:rsidRPr="008463A6">
        <w:rPr>
          <w:rFonts w:ascii="Times New Roman" w:hAnsi="Times New Roman" w:cs="Times New Roman"/>
          <w:lang w:val="en-GB"/>
        </w:rPr>
        <w:t xml:space="preserve"> assessed </w:t>
      </w:r>
      <w:r w:rsidR="00646BCC" w:rsidRPr="008463A6">
        <w:rPr>
          <w:rFonts w:ascii="Times New Roman" w:hAnsi="Times New Roman" w:cs="Times New Roman"/>
          <w:lang w:val="en-GB"/>
        </w:rPr>
        <w:t xml:space="preserve">trait </w:t>
      </w:r>
      <w:r w:rsidRPr="008463A6">
        <w:rPr>
          <w:rFonts w:ascii="Times New Roman" w:hAnsi="Times New Roman" w:cs="Times New Roman"/>
          <w:lang w:val="en-GB"/>
        </w:rPr>
        <w:t xml:space="preserve">nostalgia with the </w:t>
      </w:r>
      <w:r w:rsidR="00294D13" w:rsidRPr="008463A6">
        <w:rPr>
          <w:rFonts w:ascii="Times New Roman" w:hAnsi="Times New Roman" w:cs="Times New Roman"/>
          <w:lang w:val="en-GB"/>
        </w:rPr>
        <w:t xml:space="preserve">7-item </w:t>
      </w:r>
      <w:r w:rsidRPr="008463A6">
        <w:rPr>
          <w:rFonts w:ascii="Times New Roman" w:hAnsi="Times New Roman" w:cs="Times New Roman"/>
          <w:lang w:val="en-GB"/>
        </w:rPr>
        <w:t>Southampton Nostalgia Scale (</w:t>
      </w:r>
      <w:r w:rsidR="000B3D9E">
        <w:rPr>
          <w:rFonts w:ascii="Times New Roman" w:hAnsi="Times New Roman" w:cs="Times New Roman"/>
          <w:lang w:val="en-GB"/>
        </w:rPr>
        <w:t>e.g., ‘</w:t>
      </w:r>
      <w:r w:rsidR="00CC3C8F" w:rsidRPr="008463A6">
        <w:rPr>
          <w:rFonts w:ascii="Times New Roman" w:hAnsi="Times New Roman" w:cs="Times New Roman"/>
          <w:lang w:val="en-GB"/>
        </w:rPr>
        <w:t>How oft</w:t>
      </w:r>
      <w:r w:rsidR="000B3D9E">
        <w:rPr>
          <w:rFonts w:ascii="Times New Roman" w:hAnsi="Times New Roman" w:cs="Times New Roman"/>
          <w:lang w:val="en-GB"/>
        </w:rPr>
        <w:t>en do you experience nostalgia?’</w:t>
      </w:r>
      <w:r w:rsidRPr="008463A6">
        <w:rPr>
          <w:rFonts w:ascii="Times New Roman" w:hAnsi="Times New Roman" w:cs="Times New Roman"/>
          <w:lang w:val="en-GB"/>
        </w:rPr>
        <w:t>).</w:t>
      </w:r>
      <w:r w:rsidR="00294D13" w:rsidRPr="008463A6">
        <w:rPr>
          <w:rFonts w:ascii="Times New Roman" w:hAnsi="Times New Roman" w:cs="Times New Roman"/>
          <w:lang w:val="en-GB"/>
        </w:rPr>
        <w:t xml:space="preserve"> </w:t>
      </w:r>
      <w:r w:rsidR="00294D13" w:rsidRPr="008463A6">
        <w:rPr>
          <w:rFonts w:ascii="Times New Roman" w:eastAsia="Batang" w:hAnsi="Times New Roman" w:cs="Times New Roman"/>
          <w:color w:val="000000" w:themeColor="text1"/>
          <w:lang w:val="en-GB"/>
        </w:rPr>
        <w:t>Three items measure the extent to which participants find nostalgia valuable, important, or significant (</w:t>
      </w:r>
      <w:r w:rsidR="000B3D9E">
        <w:rPr>
          <w:rFonts w:ascii="Times New Roman" w:eastAsia="Batang" w:hAnsi="Times New Roman" w:cs="Times New Roman"/>
          <w:color w:val="000000" w:themeColor="text1"/>
          <w:lang w:val="en-GB"/>
        </w:rPr>
        <w:t>e.g., ‘</w:t>
      </w:r>
      <w:r w:rsidR="001B5104" w:rsidRPr="008463A6">
        <w:rPr>
          <w:rFonts w:ascii="Times New Roman" w:eastAsia="Batang" w:hAnsi="Times New Roman" w:cs="Times New Roman"/>
          <w:color w:val="000000" w:themeColor="text1"/>
          <w:lang w:val="en-GB"/>
        </w:rPr>
        <w:t xml:space="preserve">How </w:t>
      </w:r>
      <w:r w:rsidR="002319F2" w:rsidRPr="008463A6">
        <w:rPr>
          <w:rFonts w:ascii="Times New Roman" w:eastAsia="Batang" w:hAnsi="Times New Roman" w:cs="Times New Roman"/>
          <w:color w:val="000000" w:themeColor="text1"/>
          <w:lang w:val="en-GB"/>
        </w:rPr>
        <w:t>valuable is nostalgia for you?</w:t>
      </w:r>
      <w:r w:rsidR="000B3D9E">
        <w:rPr>
          <w:rFonts w:ascii="Times New Roman" w:eastAsia="Batang" w:hAnsi="Times New Roman" w:cs="Times New Roman"/>
          <w:color w:val="000000" w:themeColor="text1"/>
          <w:lang w:val="en-GB"/>
        </w:rPr>
        <w:t>’</w:t>
      </w:r>
      <w:r w:rsidR="00294D13" w:rsidRPr="008463A6">
        <w:rPr>
          <w:rFonts w:ascii="Times New Roman" w:hAnsi="Times New Roman" w:cs="Times New Roman"/>
          <w:color w:val="000000" w:themeColor="text1"/>
          <w:lang w:val="en-GB"/>
        </w:rPr>
        <w:t>). Another four items measure</w:t>
      </w:r>
      <w:r w:rsidR="000B3D9E">
        <w:rPr>
          <w:rFonts w:ascii="Times New Roman" w:hAnsi="Times New Roman" w:cs="Times New Roman"/>
          <w:color w:val="000000" w:themeColor="text1"/>
          <w:lang w:val="en-GB"/>
        </w:rPr>
        <w:t xml:space="preserve"> proneness to nostalgia (e.g., ‘</w:t>
      </w:r>
      <w:r w:rsidR="00294D13" w:rsidRPr="008463A6">
        <w:rPr>
          <w:rFonts w:ascii="Times New Roman" w:hAnsi="Times New Roman" w:cs="Times New Roman"/>
          <w:color w:val="000000" w:themeColor="text1"/>
          <w:lang w:val="en-GB"/>
        </w:rPr>
        <w:t>How prone are you to feeling nostalgic</w:t>
      </w:r>
      <w:r w:rsidR="002319F2" w:rsidRPr="008463A6">
        <w:rPr>
          <w:rFonts w:ascii="Times New Roman" w:hAnsi="Times New Roman" w:cs="Times New Roman"/>
          <w:color w:val="000000" w:themeColor="text1"/>
          <w:lang w:val="en-GB"/>
        </w:rPr>
        <w:t>?</w:t>
      </w:r>
      <w:r w:rsidR="000B3D9E">
        <w:rPr>
          <w:rFonts w:ascii="Times New Roman" w:hAnsi="Times New Roman" w:cs="Times New Roman"/>
          <w:color w:val="000000" w:themeColor="text1"/>
          <w:lang w:val="en-GB"/>
        </w:rPr>
        <w:t>’</w:t>
      </w:r>
      <w:r w:rsidR="00294D13" w:rsidRPr="008463A6">
        <w:rPr>
          <w:rFonts w:ascii="Times New Roman" w:hAnsi="Times New Roman" w:cs="Times New Roman"/>
          <w:color w:val="000000" w:themeColor="text1"/>
          <w:lang w:val="en-GB"/>
        </w:rPr>
        <w:t xml:space="preserve">) or frequency </w:t>
      </w:r>
      <w:r w:rsidR="000B3D9E">
        <w:rPr>
          <w:rFonts w:ascii="Times New Roman" w:hAnsi="Times New Roman" w:cs="Times New Roman"/>
          <w:color w:val="000000" w:themeColor="text1"/>
          <w:lang w:val="en-GB"/>
        </w:rPr>
        <w:t>of nostalgic engagement (e.g., ‘</w:t>
      </w:r>
      <w:r w:rsidR="00294D13" w:rsidRPr="008463A6">
        <w:rPr>
          <w:rFonts w:ascii="Times New Roman" w:hAnsi="Times New Roman" w:cs="Times New Roman"/>
          <w:bCs/>
          <w:color w:val="000000" w:themeColor="text1"/>
          <w:lang w:val="en-GB"/>
        </w:rPr>
        <w:t>Generally speaking, how often do you bring</w:t>
      </w:r>
      <w:r w:rsidR="000B3D9E">
        <w:rPr>
          <w:rFonts w:ascii="Times New Roman" w:hAnsi="Times New Roman" w:cs="Times New Roman"/>
          <w:bCs/>
          <w:color w:val="000000" w:themeColor="text1"/>
          <w:lang w:val="en-GB"/>
        </w:rPr>
        <w:t xml:space="preserve"> to mind nostalgic experiences?’</w:t>
      </w:r>
      <w:r w:rsidR="00294D13" w:rsidRPr="008463A6">
        <w:rPr>
          <w:rFonts w:ascii="Times New Roman" w:eastAsia="Batang" w:hAnsi="Times New Roman" w:cs="Times New Roman"/>
          <w:color w:val="000000" w:themeColor="text1"/>
          <w:lang w:val="en-GB"/>
        </w:rPr>
        <w:t>).</w:t>
      </w:r>
      <w:r w:rsidR="00B3611C" w:rsidRPr="008463A6">
        <w:rPr>
          <w:rStyle w:val="FootnoteReference"/>
          <w:rFonts w:ascii="Times New Roman" w:hAnsi="Times New Roman" w:cs="Times New Roman"/>
          <w:lang w:val="en-GB"/>
        </w:rPr>
        <w:footnoteReference w:id="13"/>
      </w:r>
      <w:r w:rsidR="00B3611C" w:rsidRPr="008463A6">
        <w:rPr>
          <w:rFonts w:ascii="Times New Roman" w:hAnsi="Times New Roman" w:cs="Times New Roman"/>
          <w:lang w:val="en-GB"/>
        </w:rPr>
        <w:t xml:space="preserve"> </w:t>
      </w:r>
      <w:r w:rsidRPr="008463A6">
        <w:rPr>
          <w:rFonts w:ascii="Times New Roman" w:hAnsi="Times New Roman" w:cs="Times New Roman"/>
          <w:lang w:val="en-GB"/>
        </w:rPr>
        <w:t xml:space="preserve">Then, they </w:t>
      </w:r>
      <w:r w:rsidR="002C0928" w:rsidRPr="008463A6">
        <w:rPr>
          <w:rFonts w:ascii="Times New Roman" w:hAnsi="Times New Roman" w:cs="Times New Roman"/>
          <w:lang w:val="en-GB"/>
        </w:rPr>
        <w:t>measured</w:t>
      </w:r>
      <w:r w:rsidRPr="008463A6">
        <w:rPr>
          <w:rFonts w:ascii="Times New Roman" w:hAnsi="Times New Roman" w:cs="Times New Roman"/>
          <w:lang w:val="en-GB"/>
        </w:rPr>
        <w:t xml:space="preserve"> concern with acting prejudicially </w:t>
      </w:r>
      <w:r w:rsidR="00C64F3E" w:rsidRPr="008463A6">
        <w:rPr>
          <w:rFonts w:ascii="Times New Roman" w:hAnsi="Times New Roman" w:cs="Times New Roman"/>
          <w:lang w:val="en-GB"/>
        </w:rPr>
        <w:t xml:space="preserve">with the same scale </w:t>
      </w:r>
      <w:r w:rsidR="00646BCC" w:rsidRPr="008463A6">
        <w:rPr>
          <w:rFonts w:ascii="Times New Roman" w:hAnsi="Times New Roman" w:cs="Times New Roman"/>
          <w:lang w:val="en-GB"/>
        </w:rPr>
        <w:t>as in Study 1</w:t>
      </w:r>
      <w:r w:rsidRPr="008463A6">
        <w:rPr>
          <w:rFonts w:ascii="Times New Roman" w:hAnsi="Times New Roman" w:cs="Times New Roman"/>
          <w:lang w:val="en-GB"/>
        </w:rPr>
        <w:t>. Finally, they assessed prejudice against African Americans with the 20-item Subtle and Blatant Prejudice Scales</w:t>
      </w:r>
      <w:r w:rsidR="002C0928" w:rsidRPr="008463A6">
        <w:rPr>
          <w:rFonts w:ascii="Times New Roman" w:hAnsi="Times New Roman" w:cs="Times New Roman"/>
          <w:lang w:val="en-GB"/>
        </w:rPr>
        <w:t>.</w:t>
      </w:r>
      <w:r w:rsidR="00B3611C" w:rsidRPr="008463A6">
        <w:rPr>
          <w:rStyle w:val="FootnoteReference"/>
          <w:rFonts w:ascii="Times New Roman" w:hAnsi="Times New Roman" w:cs="Times New Roman"/>
          <w:lang w:val="en-GB"/>
        </w:rPr>
        <w:footnoteReference w:id="14"/>
      </w:r>
      <w:r w:rsidR="00B3611C" w:rsidRPr="008463A6">
        <w:rPr>
          <w:rFonts w:ascii="Times New Roman" w:hAnsi="Times New Roman" w:cs="Times New Roman"/>
          <w:lang w:val="en-GB"/>
        </w:rPr>
        <w:t xml:space="preserve"> </w:t>
      </w:r>
      <w:r w:rsidR="00646B6E" w:rsidRPr="008463A6">
        <w:rPr>
          <w:rFonts w:ascii="Times New Roman" w:hAnsi="Times New Roman" w:cs="Times New Roman"/>
          <w:lang w:val="en-GB"/>
        </w:rPr>
        <w:t>T</w:t>
      </w:r>
      <w:r w:rsidRPr="008463A6">
        <w:rPr>
          <w:rFonts w:ascii="Times New Roman" w:hAnsi="Times New Roman" w:cs="Times New Roman"/>
          <w:lang w:val="en-GB"/>
        </w:rPr>
        <w:t xml:space="preserve">he highly correlated </w:t>
      </w:r>
      <w:r w:rsidR="002C0928" w:rsidRPr="008463A6">
        <w:rPr>
          <w:rFonts w:ascii="Times New Roman" w:hAnsi="Times New Roman" w:cs="Times New Roman"/>
          <w:lang w:val="en-GB"/>
        </w:rPr>
        <w:t xml:space="preserve">subtle </w:t>
      </w:r>
      <w:r w:rsidR="00FF330D" w:rsidRPr="008463A6">
        <w:rPr>
          <w:rFonts w:ascii="Times New Roman" w:hAnsi="Times New Roman" w:cs="Times New Roman"/>
          <w:lang w:val="en-GB"/>
        </w:rPr>
        <w:t xml:space="preserve">prejudice component </w:t>
      </w:r>
      <w:r w:rsidR="000B3D9E">
        <w:rPr>
          <w:rFonts w:ascii="Times New Roman" w:hAnsi="Times New Roman" w:cs="Times New Roman"/>
          <w:lang w:val="en-GB"/>
        </w:rPr>
        <w:t>(e.g., ‘</w:t>
      </w:r>
      <w:r w:rsidR="002C0928" w:rsidRPr="008463A6">
        <w:rPr>
          <w:rFonts w:ascii="Times New Roman" w:hAnsi="Times New Roman" w:cs="Times New Roman"/>
          <w:lang w:val="en-GB"/>
        </w:rPr>
        <w:t>African Americans living here teach their children values and skills different from those requi</w:t>
      </w:r>
      <w:r w:rsidR="000B3D9E">
        <w:rPr>
          <w:rFonts w:ascii="Times New Roman" w:hAnsi="Times New Roman" w:cs="Times New Roman"/>
          <w:lang w:val="en-GB"/>
        </w:rPr>
        <w:t>red to be successful in America’</w:t>
      </w:r>
      <w:r w:rsidR="002C0928" w:rsidRPr="008463A6">
        <w:rPr>
          <w:rFonts w:ascii="Times New Roman" w:hAnsi="Times New Roman" w:cs="Times New Roman"/>
          <w:lang w:val="en-GB"/>
        </w:rPr>
        <w:t xml:space="preserve">) and blatant </w:t>
      </w:r>
      <w:r w:rsidR="00FF330D" w:rsidRPr="008463A6">
        <w:rPr>
          <w:rFonts w:ascii="Times New Roman" w:hAnsi="Times New Roman" w:cs="Times New Roman"/>
          <w:lang w:val="en-GB"/>
        </w:rPr>
        <w:t xml:space="preserve">prejudice component </w:t>
      </w:r>
      <w:r w:rsidR="000B3D9E">
        <w:rPr>
          <w:rFonts w:ascii="Times New Roman" w:hAnsi="Times New Roman" w:cs="Times New Roman"/>
          <w:lang w:val="en-GB"/>
        </w:rPr>
        <w:t>(e.g., ‘</w:t>
      </w:r>
      <w:r w:rsidR="002C0928" w:rsidRPr="008463A6">
        <w:rPr>
          <w:rFonts w:ascii="Times New Roman" w:hAnsi="Times New Roman" w:cs="Times New Roman"/>
          <w:lang w:val="en-GB"/>
        </w:rPr>
        <w:t>African Americans come from less able races and this explains why they are not as w</w:t>
      </w:r>
      <w:r w:rsidR="000B3D9E">
        <w:rPr>
          <w:rFonts w:ascii="Times New Roman" w:hAnsi="Times New Roman" w:cs="Times New Roman"/>
          <w:lang w:val="en-GB"/>
        </w:rPr>
        <w:t>ell off as most American people’</w:t>
      </w:r>
      <w:r w:rsidR="002C0928" w:rsidRPr="008463A6">
        <w:rPr>
          <w:rFonts w:ascii="Times New Roman" w:hAnsi="Times New Roman" w:cs="Times New Roman"/>
          <w:lang w:val="en-GB"/>
        </w:rPr>
        <w:t xml:space="preserve">) </w:t>
      </w:r>
      <w:r w:rsidR="00646B6E" w:rsidRPr="008463A6">
        <w:rPr>
          <w:rFonts w:ascii="Times New Roman" w:hAnsi="Times New Roman" w:cs="Times New Roman"/>
          <w:lang w:val="en-GB"/>
        </w:rPr>
        <w:t xml:space="preserve">were averaged </w:t>
      </w:r>
      <w:r w:rsidRPr="008463A6">
        <w:rPr>
          <w:rFonts w:ascii="Times New Roman" w:hAnsi="Times New Roman" w:cs="Times New Roman"/>
          <w:lang w:val="en-GB"/>
        </w:rPr>
        <w:t xml:space="preserve">to create an overall prejudice index. </w:t>
      </w:r>
      <w:r w:rsidR="002C0928" w:rsidRPr="008463A6">
        <w:rPr>
          <w:rFonts w:ascii="Times New Roman" w:hAnsi="Times New Roman" w:cs="Times New Roman"/>
          <w:iCs/>
          <w:lang w:val="en-GB"/>
        </w:rPr>
        <w:t>Trait nostalgia</w:t>
      </w:r>
      <w:r w:rsidRPr="008463A6">
        <w:rPr>
          <w:rFonts w:ascii="Times New Roman" w:hAnsi="Times New Roman" w:cs="Times New Roman"/>
          <w:iCs/>
          <w:lang w:val="en-GB"/>
        </w:rPr>
        <w:t xml:space="preserve"> </w:t>
      </w:r>
      <w:r w:rsidR="002C0928" w:rsidRPr="008463A6">
        <w:rPr>
          <w:rFonts w:ascii="Times New Roman" w:hAnsi="Times New Roman" w:cs="Times New Roman"/>
          <w:iCs/>
          <w:lang w:val="en-GB"/>
        </w:rPr>
        <w:lastRenderedPageBreak/>
        <w:t>predicted</w:t>
      </w:r>
      <w:r w:rsidRPr="008463A6">
        <w:rPr>
          <w:rFonts w:ascii="Times New Roman" w:hAnsi="Times New Roman" w:cs="Times New Roman"/>
          <w:iCs/>
          <w:lang w:val="en-GB"/>
        </w:rPr>
        <w:t xml:space="preserve"> </w:t>
      </w:r>
      <w:r w:rsidR="002C0928" w:rsidRPr="008463A6">
        <w:rPr>
          <w:rFonts w:ascii="Times New Roman" w:hAnsi="Times New Roman" w:cs="Times New Roman"/>
          <w:iCs/>
          <w:lang w:val="en-GB"/>
        </w:rPr>
        <w:t>greater concern</w:t>
      </w:r>
      <w:r w:rsidRPr="008463A6">
        <w:rPr>
          <w:rFonts w:ascii="Times New Roman" w:hAnsi="Times New Roman" w:cs="Times New Roman"/>
          <w:iCs/>
          <w:lang w:val="en-GB"/>
        </w:rPr>
        <w:t xml:space="preserve"> with acting prejudicially, </w:t>
      </w:r>
      <w:r w:rsidR="002C0928" w:rsidRPr="008463A6">
        <w:rPr>
          <w:rFonts w:ascii="Times New Roman" w:hAnsi="Times New Roman" w:cs="Times New Roman"/>
          <w:iCs/>
          <w:lang w:val="en-GB"/>
        </w:rPr>
        <w:t xml:space="preserve">which, in turn, predicted </w:t>
      </w:r>
      <w:r w:rsidR="00C64F3E" w:rsidRPr="008463A6">
        <w:rPr>
          <w:rFonts w:ascii="Times New Roman" w:hAnsi="Times New Roman" w:cs="Times New Roman"/>
          <w:iCs/>
          <w:lang w:val="en-GB"/>
        </w:rPr>
        <w:t>reduced</w:t>
      </w:r>
      <w:r w:rsidRPr="008463A6">
        <w:rPr>
          <w:rFonts w:ascii="Times New Roman" w:hAnsi="Times New Roman" w:cs="Times New Roman"/>
          <w:iCs/>
          <w:lang w:val="en-GB"/>
        </w:rPr>
        <w:t xml:space="preserve"> prejudice. </w:t>
      </w:r>
      <w:r w:rsidR="00E839C5" w:rsidRPr="008463A6">
        <w:rPr>
          <w:rFonts w:ascii="Times New Roman" w:hAnsi="Times New Roman" w:cs="Times New Roman"/>
          <w:iCs/>
          <w:lang w:val="en-GB"/>
        </w:rPr>
        <w:t>The fourth</w:t>
      </w:r>
      <w:r w:rsidRPr="008463A6">
        <w:rPr>
          <w:rFonts w:ascii="Times New Roman" w:hAnsi="Times New Roman" w:cs="Times New Roman"/>
          <w:iCs/>
          <w:lang w:val="en-GB"/>
        </w:rPr>
        <w:t xml:space="preserve"> study (</w:t>
      </w:r>
      <w:r w:rsidRPr="008463A6">
        <w:rPr>
          <w:rFonts w:ascii="Times New Roman" w:hAnsi="Times New Roman" w:cs="Times New Roman"/>
          <w:i/>
          <w:lang w:val="en-GB"/>
        </w:rPr>
        <w:t>N</w:t>
      </w:r>
      <w:r w:rsidRPr="008463A6">
        <w:rPr>
          <w:rFonts w:ascii="Times New Roman" w:hAnsi="Times New Roman" w:cs="Times New Roman"/>
          <w:lang w:val="en-GB"/>
        </w:rPr>
        <w:t xml:space="preserve"> = 664 online participants)</w:t>
      </w:r>
      <w:r w:rsidR="00E839C5" w:rsidRPr="008463A6">
        <w:rPr>
          <w:rFonts w:ascii="Times New Roman" w:hAnsi="Times New Roman" w:cs="Times New Roman"/>
          <w:lang w:val="en-GB"/>
        </w:rPr>
        <w:t xml:space="preserve"> replicated these findings</w:t>
      </w:r>
      <w:r w:rsidRPr="008463A6">
        <w:rPr>
          <w:rFonts w:ascii="Times New Roman" w:hAnsi="Times New Roman" w:cs="Times New Roman"/>
          <w:lang w:val="en-GB"/>
        </w:rPr>
        <w:t>.</w:t>
      </w:r>
    </w:p>
    <w:p w14:paraId="66F1A7AD" w14:textId="77777777" w:rsidR="000F2376" w:rsidRPr="008463A6" w:rsidRDefault="000F2376" w:rsidP="000F2376">
      <w:pPr>
        <w:suppressAutoHyphens/>
        <w:spacing w:line="360" w:lineRule="auto"/>
        <w:rPr>
          <w:rFonts w:ascii="Times New Roman" w:hAnsi="Times New Roman" w:cs="Times New Roman"/>
          <w:bCs/>
          <w:lang w:val="en-GB"/>
        </w:rPr>
      </w:pPr>
    </w:p>
    <w:p w14:paraId="09EE3B2F" w14:textId="77777777" w:rsidR="000F2376" w:rsidRPr="008463A6" w:rsidRDefault="000F2376" w:rsidP="000F2376">
      <w:pPr>
        <w:suppressAutoHyphens/>
        <w:spacing w:line="360" w:lineRule="auto"/>
        <w:rPr>
          <w:rFonts w:ascii="Times New Roman" w:hAnsi="Times New Roman" w:cs="Times New Roman"/>
          <w:bCs/>
          <w:lang w:val="en-GB"/>
        </w:rPr>
      </w:pPr>
    </w:p>
    <w:p w14:paraId="4E83B952" w14:textId="3F8A2C37" w:rsidR="00CD2D35" w:rsidRPr="008463A6" w:rsidRDefault="000F2376" w:rsidP="000F2376">
      <w:pPr>
        <w:suppressAutoHyphens/>
        <w:spacing w:line="360" w:lineRule="auto"/>
        <w:rPr>
          <w:rFonts w:ascii="Times New Roman" w:hAnsi="Times New Roman" w:cs="Times New Roman"/>
          <w:bCs/>
          <w:lang w:val="en-GB"/>
        </w:rPr>
      </w:pPr>
      <w:r w:rsidRPr="008463A6">
        <w:rPr>
          <w:rFonts w:ascii="Times New Roman" w:hAnsi="Times New Roman" w:cs="Times New Roman"/>
          <w:bCs/>
          <w:lang w:val="en-GB"/>
        </w:rPr>
        <w:t xml:space="preserve">3. </w:t>
      </w:r>
      <w:r w:rsidR="00CD2D35" w:rsidRPr="008463A6">
        <w:rPr>
          <w:rFonts w:ascii="Times New Roman" w:hAnsi="Times New Roman" w:cs="Times New Roman"/>
          <w:bCs/>
          <w:lang w:val="en-GB"/>
        </w:rPr>
        <w:t>State-Level Collective Nostalgia</w:t>
      </w:r>
    </w:p>
    <w:p w14:paraId="0C3B4004" w14:textId="77777777" w:rsidR="000F2376" w:rsidRPr="008463A6" w:rsidRDefault="000F2376" w:rsidP="000F2376">
      <w:pPr>
        <w:suppressAutoHyphens/>
        <w:spacing w:line="360" w:lineRule="auto"/>
        <w:rPr>
          <w:rFonts w:ascii="Times New Roman" w:hAnsi="Times New Roman" w:cs="Times New Roman"/>
          <w:lang w:val="en-GB"/>
        </w:rPr>
      </w:pPr>
    </w:p>
    <w:p w14:paraId="1096F9EB" w14:textId="44069B21" w:rsidR="00D31A26" w:rsidRPr="008463A6" w:rsidRDefault="000D18B5" w:rsidP="000F2376">
      <w:pPr>
        <w:suppressAutoHyphens/>
        <w:spacing w:line="360" w:lineRule="auto"/>
        <w:rPr>
          <w:rFonts w:ascii="Times New Roman" w:hAnsi="Times New Roman" w:cs="Times New Roman"/>
          <w:lang w:val="en-GB"/>
        </w:rPr>
      </w:pPr>
      <w:r w:rsidRPr="008463A6">
        <w:rPr>
          <w:rFonts w:ascii="Times New Roman" w:hAnsi="Times New Roman" w:cs="Times New Roman"/>
          <w:lang w:val="en-GB"/>
        </w:rPr>
        <w:t>In contrast to personal nostalgia, c</w:t>
      </w:r>
      <w:r w:rsidR="008C6578" w:rsidRPr="008463A6">
        <w:rPr>
          <w:rFonts w:ascii="Times New Roman" w:hAnsi="Times New Roman" w:cs="Times New Roman"/>
          <w:iCs/>
          <w:lang w:val="en-GB"/>
        </w:rPr>
        <w:t>ollective nostalgia</w:t>
      </w:r>
      <w:r w:rsidRPr="008463A6">
        <w:rPr>
          <w:rFonts w:ascii="Times New Roman" w:hAnsi="Times New Roman" w:cs="Times New Roman"/>
          <w:i/>
          <w:iCs/>
          <w:lang w:val="en-GB"/>
        </w:rPr>
        <w:t xml:space="preserve"> </w:t>
      </w:r>
      <w:r w:rsidRPr="008463A6">
        <w:rPr>
          <w:rFonts w:ascii="Times New Roman" w:hAnsi="Times New Roman" w:cs="Times New Roman"/>
          <w:lang w:val="en-GB"/>
        </w:rPr>
        <w:t>arises when a particular social identity or group membership is salient</w:t>
      </w:r>
      <w:r w:rsidR="008C6578" w:rsidRPr="008463A6">
        <w:rPr>
          <w:rFonts w:ascii="Times New Roman" w:hAnsi="Times New Roman" w:cs="Times New Roman"/>
          <w:lang w:val="en-GB"/>
        </w:rPr>
        <w:t xml:space="preserve">, and pertains to the people, experiences, and objects associated with </w:t>
      </w:r>
      <w:r w:rsidRPr="008463A6">
        <w:rPr>
          <w:rFonts w:ascii="Times New Roman" w:hAnsi="Times New Roman" w:cs="Times New Roman"/>
          <w:lang w:val="en-GB"/>
        </w:rPr>
        <w:t>this social entity</w:t>
      </w:r>
      <w:r w:rsidR="008C6578" w:rsidRPr="008463A6">
        <w:rPr>
          <w:rFonts w:ascii="Times New Roman" w:hAnsi="Times New Roman" w:cs="Times New Roman"/>
          <w:lang w:val="en-GB"/>
        </w:rPr>
        <w:t xml:space="preserve">. </w:t>
      </w:r>
      <w:r w:rsidR="00207B7B" w:rsidRPr="008463A6">
        <w:rPr>
          <w:rFonts w:ascii="Times New Roman" w:hAnsi="Times New Roman" w:cs="Times New Roman"/>
          <w:lang w:val="en-GB"/>
        </w:rPr>
        <w:t>F</w:t>
      </w:r>
      <w:r w:rsidR="00F34C15" w:rsidRPr="008463A6">
        <w:rPr>
          <w:rFonts w:ascii="Times New Roman" w:hAnsi="Times New Roman" w:cs="Times New Roman"/>
          <w:lang w:val="en-GB"/>
        </w:rPr>
        <w:t xml:space="preserve">or example, </w:t>
      </w:r>
      <w:r w:rsidR="00207B7B" w:rsidRPr="008463A6">
        <w:rPr>
          <w:rFonts w:ascii="Times New Roman" w:hAnsi="Times New Roman" w:cs="Times New Roman"/>
          <w:lang w:val="en-GB"/>
        </w:rPr>
        <w:t xml:space="preserve">students may experience </w:t>
      </w:r>
      <w:r w:rsidR="00F34C15" w:rsidRPr="008463A6">
        <w:rPr>
          <w:rFonts w:ascii="Times New Roman" w:hAnsi="Times New Roman" w:cs="Times New Roman"/>
          <w:lang w:val="en-GB"/>
        </w:rPr>
        <w:t xml:space="preserve">collective nostalgia </w:t>
      </w:r>
      <w:r w:rsidR="00207B7B" w:rsidRPr="008463A6">
        <w:rPr>
          <w:rFonts w:ascii="Times New Roman" w:hAnsi="Times New Roman" w:cs="Times New Roman"/>
          <w:lang w:val="en-GB"/>
        </w:rPr>
        <w:t>when they reflect on</w:t>
      </w:r>
      <w:r w:rsidR="00F34C15" w:rsidRPr="008463A6">
        <w:rPr>
          <w:rFonts w:ascii="Times New Roman" w:hAnsi="Times New Roman" w:cs="Times New Roman"/>
          <w:lang w:val="en-GB"/>
        </w:rPr>
        <w:t xml:space="preserve"> meaningful experiences shared with </w:t>
      </w:r>
      <w:r w:rsidR="00207B7B" w:rsidRPr="008463A6">
        <w:rPr>
          <w:rFonts w:ascii="Times New Roman" w:hAnsi="Times New Roman" w:cs="Times New Roman"/>
          <w:lang w:val="en-GB"/>
        </w:rPr>
        <w:t>other</w:t>
      </w:r>
      <w:r w:rsidR="00F34C15" w:rsidRPr="008463A6">
        <w:rPr>
          <w:rFonts w:ascii="Times New Roman" w:hAnsi="Times New Roman" w:cs="Times New Roman"/>
          <w:lang w:val="en-GB"/>
        </w:rPr>
        <w:t xml:space="preserve"> students, such as field trips </w:t>
      </w:r>
      <w:r w:rsidR="00207B7B" w:rsidRPr="008463A6">
        <w:rPr>
          <w:rFonts w:ascii="Times New Roman" w:hAnsi="Times New Roman" w:cs="Times New Roman"/>
          <w:lang w:val="en-GB"/>
        </w:rPr>
        <w:t>or graduation</w:t>
      </w:r>
      <w:r w:rsidR="00F34C15" w:rsidRPr="008463A6">
        <w:rPr>
          <w:rFonts w:ascii="Times New Roman" w:hAnsi="Times New Roman" w:cs="Times New Roman"/>
          <w:lang w:val="en-GB"/>
        </w:rPr>
        <w:t>.</w:t>
      </w:r>
      <w:r w:rsidR="00B3611C" w:rsidRPr="008463A6">
        <w:rPr>
          <w:rStyle w:val="FootnoteReference"/>
          <w:rFonts w:ascii="Times New Roman" w:hAnsi="Times New Roman" w:cs="Times New Roman"/>
          <w:lang w:val="en-GB"/>
        </w:rPr>
        <w:footnoteReference w:id="15"/>
      </w:r>
      <w:r w:rsidR="00B3611C" w:rsidRPr="008463A6">
        <w:rPr>
          <w:rFonts w:ascii="Times New Roman" w:hAnsi="Times New Roman" w:cs="Times New Roman"/>
          <w:lang w:val="en-GB"/>
        </w:rPr>
        <w:t xml:space="preserve"> </w:t>
      </w:r>
      <w:r w:rsidR="008C6578" w:rsidRPr="008463A6">
        <w:rPr>
          <w:rFonts w:ascii="Times New Roman" w:hAnsi="Times New Roman" w:cs="Times New Roman"/>
          <w:lang w:val="en-GB"/>
        </w:rPr>
        <w:t xml:space="preserve">The </w:t>
      </w:r>
      <w:r w:rsidRPr="008463A6">
        <w:rPr>
          <w:rFonts w:ascii="Times New Roman" w:hAnsi="Times New Roman" w:cs="Times New Roman"/>
          <w:lang w:val="en-GB"/>
        </w:rPr>
        <w:t>prominent</w:t>
      </w:r>
      <w:r w:rsidR="008C6578" w:rsidRPr="008463A6">
        <w:rPr>
          <w:rFonts w:ascii="Times New Roman" w:hAnsi="Times New Roman" w:cs="Times New Roman"/>
          <w:lang w:val="en-GB"/>
        </w:rPr>
        <w:t xml:space="preserve"> social component of nostalgia has led scholars to speculate that the emotion can solidify shared social identity</w:t>
      </w:r>
      <w:r w:rsidR="00F34C15" w:rsidRPr="008463A6">
        <w:rPr>
          <w:rFonts w:ascii="Times New Roman" w:hAnsi="Times New Roman" w:cs="Times New Roman"/>
          <w:lang w:val="en-GB"/>
        </w:rPr>
        <w:t>, as exemplified by t</w:t>
      </w:r>
      <w:r w:rsidR="000B3D9E">
        <w:rPr>
          <w:rFonts w:ascii="Times New Roman" w:hAnsi="Times New Roman" w:cs="Times New Roman"/>
          <w:lang w:val="en-GB"/>
        </w:rPr>
        <w:t>he ‘Red Nostalgia’</w:t>
      </w:r>
      <w:r w:rsidR="008C6578" w:rsidRPr="008463A6">
        <w:rPr>
          <w:rFonts w:ascii="Times New Roman" w:hAnsi="Times New Roman" w:cs="Times New Roman"/>
          <w:lang w:val="en-GB"/>
        </w:rPr>
        <w:t xml:space="preserve"> (i.e., nostalgia for the communist past) in Eastern Europe.</w:t>
      </w:r>
      <w:r w:rsidR="00B3611C" w:rsidRPr="008463A6">
        <w:rPr>
          <w:rStyle w:val="FootnoteReference"/>
          <w:rFonts w:ascii="Times New Roman" w:hAnsi="Times New Roman" w:cs="Times New Roman"/>
          <w:lang w:val="en-GB"/>
        </w:rPr>
        <w:footnoteReference w:id="16"/>
      </w:r>
      <w:r w:rsidR="00B3611C" w:rsidRPr="008463A6">
        <w:rPr>
          <w:rFonts w:ascii="Times New Roman" w:hAnsi="Times New Roman" w:cs="Times New Roman"/>
          <w:lang w:val="en-GB"/>
        </w:rPr>
        <w:t xml:space="preserve"> </w:t>
      </w:r>
      <w:r w:rsidR="00F34C15" w:rsidRPr="008463A6">
        <w:rPr>
          <w:rFonts w:ascii="Times New Roman" w:hAnsi="Times New Roman" w:cs="Times New Roman"/>
          <w:lang w:val="en-GB"/>
        </w:rPr>
        <w:t>Indeed, t</w:t>
      </w:r>
      <w:r w:rsidR="00CC3C8F" w:rsidRPr="008463A6">
        <w:rPr>
          <w:rFonts w:ascii="Times New Roman" w:hAnsi="Times New Roman" w:cs="Times New Roman"/>
          <w:lang w:val="en-GB"/>
        </w:rPr>
        <w:t xml:space="preserve">here is </w:t>
      </w:r>
      <w:r w:rsidR="00F34C15" w:rsidRPr="008463A6">
        <w:rPr>
          <w:rFonts w:ascii="Times New Roman" w:hAnsi="Times New Roman" w:cs="Times New Roman"/>
          <w:lang w:val="en-GB"/>
        </w:rPr>
        <w:t>compelling</w:t>
      </w:r>
      <w:r w:rsidR="00CC3C8F" w:rsidRPr="008463A6">
        <w:rPr>
          <w:rFonts w:ascii="Times New Roman" w:hAnsi="Times New Roman" w:cs="Times New Roman"/>
          <w:lang w:val="en-GB"/>
        </w:rPr>
        <w:t xml:space="preserve"> empirical evidence that </w:t>
      </w:r>
      <w:r w:rsidR="00E839C5" w:rsidRPr="008463A6">
        <w:rPr>
          <w:rFonts w:ascii="Times New Roman" w:hAnsi="Times New Roman" w:cs="Times New Roman"/>
          <w:lang w:val="en-GB"/>
        </w:rPr>
        <w:t xml:space="preserve">state-level </w:t>
      </w:r>
      <w:r w:rsidR="00A7597C" w:rsidRPr="008463A6">
        <w:rPr>
          <w:rFonts w:ascii="Times New Roman" w:hAnsi="Times New Roman" w:cs="Times New Roman"/>
          <w:lang w:val="en-GB"/>
        </w:rPr>
        <w:t xml:space="preserve">collective </w:t>
      </w:r>
      <w:r w:rsidR="00CC3C8F" w:rsidRPr="008463A6">
        <w:rPr>
          <w:rFonts w:ascii="Times New Roman" w:hAnsi="Times New Roman" w:cs="Times New Roman"/>
          <w:lang w:val="en-GB"/>
        </w:rPr>
        <w:t xml:space="preserve">nostalgia </w:t>
      </w:r>
      <w:r w:rsidR="00A7597C" w:rsidRPr="008463A6">
        <w:rPr>
          <w:rFonts w:ascii="Times New Roman" w:hAnsi="Times New Roman" w:cs="Times New Roman"/>
          <w:lang w:val="en-GB"/>
        </w:rPr>
        <w:t>pertaining to</w:t>
      </w:r>
      <w:r w:rsidR="00CC3C8F" w:rsidRPr="008463A6">
        <w:rPr>
          <w:rFonts w:ascii="Times New Roman" w:hAnsi="Times New Roman" w:cs="Times New Roman"/>
          <w:lang w:val="en-GB"/>
        </w:rPr>
        <w:t xml:space="preserve"> one’s university, </w:t>
      </w:r>
      <w:r w:rsidR="00E839C5" w:rsidRPr="008463A6">
        <w:rPr>
          <w:rFonts w:ascii="Times New Roman" w:hAnsi="Times New Roman" w:cs="Times New Roman"/>
          <w:lang w:val="en-GB"/>
        </w:rPr>
        <w:t xml:space="preserve">work organisation, </w:t>
      </w:r>
      <w:r w:rsidR="00A7597C" w:rsidRPr="008463A6">
        <w:rPr>
          <w:rFonts w:ascii="Times New Roman" w:hAnsi="Times New Roman" w:cs="Times New Roman"/>
          <w:lang w:val="en-GB"/>
        </w:rPr>
        <w:t>or</w:t>
      </w:r>
      <w:r w:rsidR="00CC3C8F" w:rsidRPr="008463A6">
        <w:rPr>
          <w:rFonts w:ascii="Times New Roman" w:hAnsi="Times New Roman" w:cs="Times New Roman"/>
          <w:lang w:val="en-GB"/>
        </w:rPr>
        <w:t xml:space="preserve"> nation </w:t>
      </w:r>
      <w:r w:rsidR="00A7597C" w:rsidRPr="008463A6">
        <w:rPr>
          <w:rFonts w:ascii="Times New Roman" w:hAnsi="Times New Roman" w:cs="Times New Roman"/>
          <w:lang w:val="en-GB"/>
        </w:rPr>
        <w:t>strengthens ties to</w:t>
      </w:r>
      <w:r w:rsidR="00E839C5" w:rsidRPr="008463A6">
        <w:rPr>
          <w:rFonts w:ascii="Times New Roman" w:hAnsi="Times New Roman" w:cs="Times New Roman"/>
          <w:lang w:val="en-GB"/>
        </w:rPr>
        <w:t>, and confers benefits on,</w:t>
      </w:r>
      <w:r w:rsidR="00A7597C" w:rsidRPr="008463A6">
        <w:rPr>
          <w:rFonts w:ascii="Times New Roman" w:hAnsi="Times New Roman" w:cs="Times New Roman"/>
          <w:lang w:val="en-GB"/>
        </w:rPr>
        <w:t xml:space="preserve"> these ingroups</w:t>
      </w:r>
      <w:r w:rsidR="00E839C5" w:rsidRPr="008463A6">
        <w:rPr>
          <w:rFonts w:ascii="Times New Roman" w:hAnsi="Times New Roman" w:cs="Times New Roman"/>
          <w:lang w:val="en-GB"/>
        </w:rPr>
        <w:t>.</w:t>
      </w:r>
      <w:r w:rsidR="00B3611C" w:rsidRPr="008463A6">
        <w:rPr>
          <w:rStyle w:val="FootnoteReference"/>
          <w:rFonts w:ascii="Times New Roman" w:hAnsi="Times New Roman" w:cs="Times New Roman"/>
          <w:lang w:val="en-GB"/>
        </w:rPr>
        <w:footnoteReference w:id="17"/>
      </w:r>
      <w:r w:rsidR="00B3611C" w:rsidRPr="008463A6">
        <w:rPr>
          <w:rFonts w:ascii="Times New Roman" w:hAnsi="Times New Roman" w:cs="Times New Roman"/>
          <w:lang w:val="en-GB"/>
        </w:rPr>
        <w:t xml:space="preserve"> </w:t>
      </w:r>
      <w:r w:rsidR="00E839C5" w:rsidRPr="008463A6">
        <w:rPr>
          <w:rFonts w:ascii="Times New Roman" w:hAnsi="Times New Roman" w:cs="Times New Roman"/>
          <w:lang w:val="en-GB"/>
        </w:rPr>
        <w:t>In light</w:t>
      </w:r>
      <w:r w:rsidR="00763A69" w:rsidRPr="008463A6">
        <w:rPr>
          <w:rFonts w:ascii="Times New Roman" w:hAnsi="Times New Roman" w:cs="Times New Roman"/>
          <w:lang w:val="en-GB"/>
        </w:rPr>
        <w:t xml:space="preserve"> </w:t>
      </w:r>
      <w:r w:rsidR="00E839C5" w:rsidRPr="008463A6">
        <w:rPr>
          <w:rFonts w:ascii="Times New Roman" w:hAnsi="Times New Roman" w:cs="Times New Roman"/>
          <w:lang w:val="en-GB"/>
        </w:rPr>
        <w:t xml:space="preserve">of our focus on populism, </w:t>
      </w:r>
      <w:r w:rsidR="003D2AF3" w:rsidRPr="008463A6">
        <w:rPr>
          <w:rFonts w:ascii="Times New Roman" w:hAnsi="Times New Roman" w:cs="Times New Roman"/>
          <w:lang w:val="en-GB"/>
        </w:rPr>
        <w:t xml:space="preserve">research demonstrating the effect of collective nostalgia on ethnocentric consumer preferences is particularly </w:t>
      </w:r>
      <w:r w:rsidR="00D253C5" w:rsidRPr="008463A6">
        <w:rPr>
          <w:rFonts w:ascii="Times New Roman" w:hAnsi="Times New Roman" w:cs="Times New Roman"/>
          <w:lang w:val="en-GB"/>
        </w:rPr>
        <w:t>informative</w:t>
      </w:r>
      <w:r w:rsidR="003D2AF3" w:rsidRPr="008463A6">
        <w:rPr>
          <w:rFonts w:ascii="Times New Roman" w:hAnsi="Times New Roman" w:cs="Times New Roman"/>
          <w:lang w:val="en-GB"/>
        </w:rPr>
        <w:t>.</w:t>
      </w:r>
      <w:r w:rsidR="00B3611C" w:rsidRPr="008463A6">
        <w:rPr>
          <w:rStyle w:val="FootnoteReference"/>
          <w:rFonts w:ascii="Times New Roman" w:hAnsi="Times New Roman" w:cs="Times New Roman"/>
          <w:lang w:val="en-GB"/>
        </w:rPr>
        <w:footnoteReference w:id="18"/>
      </w:r>
    </w:p>
    <w:p w14:paraId="05192AEF" w14:textId="77777777" w:rsidR="000F2376" w:rsidRPr="008463A6" w:rsidRDefault="000F2376" w:rsidP="000F2376">
      <w:pPr>
        <w:suppressAutoHyphens/>
        <w:spacing w:line="360" w:lineRule="auto"/>
        <w:rPr>
          <w:rFonts w:ascii="Times New Roman" w:hAnsi="Times New Roman" w:cs="Times New Roman"/>
          <w:bCs/>
          <w:iCs/>
          <w:lang w:val="en-GB"/>
        </w:rPr>
      </w:pPr>
    </w:p>
    <w:p w14:paraId="7698CC27" w14:textId="574B76CB" w:rsidR="00B3611C" w:rsidRPr="008463A6" w:rsidRDefault="0087386C" w:rsidP="000F2376">
      <w:pPr>
        <w:suppressAutoHyphens/>
        <w:spacing w:line="360" w:lineRule="auto"/>
        <w:rPr>
          <w:rFonts w:ascii="Times New Roman" w:hAnsi="Times New Roman" w:cs="Times New Roman"/>
          <w:lang w:val="en-GB"/>
        </w:rPr>
      </w:pPr>
      <w:r w:rsidRPr="008463A6">
        <w:rPr>
          <w:rFonts w:ascii="Times New Roman" w:hAnsi="Times New Roman" w:cs="Times New Roman"/>
          <w:bCs/>
          <w:iCs/>
          <w:lang w:val="en-GB"/>
        </w:rPr>
        <w:t xml:space="preserve">In three experiments with Greek participants, </w:t>
      </w:r>
      <w:r w:rsidR="00F34C15" w:rsidRPr="008463A6">
        <w:rPr>
          <w:rFonts w:ascii="Times New Roman" w:hAnsi="Times New Roman" w:cs="Times New Roman"/>
          <w:bCs/>
          <w:iCs/>
          <w:lang w:val="en-GB"/>
        </w:rPr>
        <w:t>Dimitriadou</w:t>
      </w:r>
      <w:r w:rsidRPr="008463A6">
        <w:rPr>
          <w:rFonts w:ascii="Times New Roman" w:hAnsi="Times New Roman" w:cs="Times New Roman"/>
          <w:bCs/>
          <w:iCs/>
          <w:lang w:val="en-GB"/>
        </w:rPr>
        <w:t xml:space="preserve"> </w:t>
      </w:r>
      <w:r w:rsidR="00BD247D" w:rsidRPr="008463A6">
        <w:rPr>
          <w:rFonts w:ascii="Times New Roman" w:hAnsi="Times New Roman" w:cs="Times New Roman"/>
          <w:bCs/>
          <w:iCs/>
          <w:lang w:val="en-GB"/>
        </w:rPr>
        <w:t>and colleagues</w:t>
      </w:r>
      <w:r w:rsidR="00F34C15" w:rsidRPr="008463A6">
        <w:rPr>
          <w:rFonts w:ascii="Times New Roman" w:hAnsi="Times New Roman" w:cs="Times New Roman"/>
          <w:bCs/>
          <w:iCs/>
          <w:lang w:val="en-GB"/>
        </w:rPr>
        <w:t xml:space="preserve"> </w:t>
      </w:r>
      <w:r w:rsidRPr="008463A6">
        <w:rPr>
          <w:rFonts w:ascii="Times New Roman" w:hAnsi="Times New Roman" w:cs="Times New Roman"/>
          <w:lang w:val="en-GB"/>
        </w:rPr>
        <w:t>demonstrated that state-level collective nostalgia strengthens</w:t>
      </w:r>
      <w:r w:rsidR="00F34C15" w:rsidRPr="008463A6">
        <w:rPr>
          <w:rFonts w:ascii="Times New Roman" w:hAnsi="Times New Roman" w:cs="Times New Roman"/>
          <w:lang w:val="en-GB"/>
        </w:rPr>
        <w:t xml:space="preserve"> consumer preferences for ingroup (domestic) versus outgroup (foreign) products, a </w:t>
      </w:r>
      <w:r w:rsidR="00F14AA9" w:rsidRPr="008463A6">
        <w:rPr>
          <w:rFonts w:ascii="Times New Roman" w:hAnsi="Times New Roman" w:cs="Times New Roman"/>
          <w:lang w:val="en-GB"/>
        </w:rPr>
        <w:t>form</w:t>
      </w:r>
      <w:r w:rsidR="00F34C15" w:rsidRPr="008463A6">
        <w:rPr>
          <w:rFonts w:ascii="Times New Roman" w:hAnsi="Times New Roman" w:cs="Times New Roman"/>
          <w:lang w:val="en-GB"/>
        </w:rPr>
        <w:t xml:space="preserve"> of consumer ethnocentrism.</w:t>
      </w:r>
      <w:r w:rsidR="00B3611C" w:rsidRPr="008463A6">
        <w:rPr>
          <w:rStyle w:val="FootnoteReference"/>
          <w:rFonts w:ascii="Times New Roman" w:hAnsi="Times New Roman" w:cs="Times New Roman"/>
          <w:lang w:val="en-GB"/>
        </w:rPr>
        <w:footnoteReference w:id="19"/>
      </w:r>
      <w:r w:rsidR="00B3611C" w:rsidRPr="008463A6">
        <w:rPr>
          <w:rFonts w:ascii="Times New Roman" w:hAnsi="Times New Roman" w:cs="Times New Roman"/>
          <w:lang w:val="en-GB"/>
        </w:rPr>
        <w:t xml:space="preserve"> </w:t>
      </w:r>
      <w:r w:rsidR="00370B94" w:rsidRPr="008463A6">
        <w:rPr>
          <w:rFonts w:ascii="Times New Roman" w:hAnsi="Times New Roman" w:cs="Times New Roman"/>
          <w:lang w:val="en-GB"/>
        </w:rPr>
        <w:t>In the first experiment</w:t>
      </w:r>
      <w:r w:rsidR="00F34C15" w:rsidRPr="008463A6">
        <w:rPr>
          <w:rFonts w:ascii="Times New Roman" w:hAnsi="Times New Roman" w:cs="Times New Roman"/>
          <w:lang w:val="en-GB"/>
        </w:rPr>
        <w:t xml:space="preserve"> (</w:t>
      </w:r>
      <w:r w:rsidR="00F34C15" w:rsidRPr="008463A6">
        <w:rPr>
          <w:rFonts w:ascii="Times New Roman" w:hAnsi="Times New Roman" w:cs="Times New Roman"/>
          <w:i/>
          <w:lang w:val="en-GB"/>
        </w:rPr>
        <w:t>N</w:t>
      </w:r>
      <w:r w:rsidR="00F34C15" w:rsidRPr="008463A6">
        <w:rPr>
          <w:rFonts w:ascii="Times New Roman" w:hAnsi="Times New Roman" w:cs="Times New Roman"/>
          <w:lang w:val="en-GB"/>
        </w:rPr>
        <w:t xml:space="preserve"> = 208), the researchers induced collective nostalgia both idiographically (i.e., focusing on characteristics of the </w:t>
      </w:r>
      <w:r w:rsidR="00F34C15" w:rsidRPr="008463A6">
        <w:rPr>
          <w:rFonts w:ascii="Times New Roman" w:hAnsi="Times New Roman" w:cs="Times New Roman"/>
          <w:bCs/>
          <w:lang w:val="en-GB"/>
        </w:rPr>
        <w:t>person and her or his autobiography)</w:t>
      </w:r>
      <w:r w:rsidR="00F34C15" w:rsidRPr="008463A6">
        <w:rPr>
          <w:rFonts w:ascii="Times New Roman" w:hAnsi="Times New Roman" w:cs="Times New Roman"/>
          <w:lang w:val="en-GB"/>
        </w:rPr>
        <w:t xml:space="preserve"> and nomothetically (i.e., </w:t>
      </w:r>
      <w:r w:rsidR="00F34C15" w:rsidRPr="008463A6">
        <w:rPr>
          <w:rFonts w:ascii="Times New Roman" w:hAnsi="Times New Roman" w:cs="Times New Roman"/>
          <w:bCs/>
          <w:lang w:val="en-GB"/>
        </w:rPr>
        <w:t xml:space="preserve">focusing on </w:t>
      </w:r>
      <w:r w:rsidR="00F34C15" w:rsidRPr="008463A6">
        <w:rPr>
          <w:rFonts w:ascii="Times New Roman" w:hAnsi="Times New Roman" w:cs="Times New Roman"/>
          <w:lang w:val="en-GB"/>
        </w:rPr>
        <w:t xml:space="preserve">characteristics shared by a generation, with the person being a member of this </w:t>
      </w:r>
      <w:r w:rsidR="00F34C15" w:rsidRPr="008463A6">
        <w:rPr>
          <w:rFonts w:ascii="Times New Roman" w:hAnsi="Times New Roman" w:cs="Times New Roman"/>
          <w:lang w:val="en-GB"/>
        </w:rPr>
        <w:lastRenderedPageBreak/>
        <w:t>generation</w:t>
      </w:r>
      <w:r w:rsidR="00F34C15" w:rsidRPr="008463A6">
        <w:rPr>
          <w:rFonts w:ascii="Times New Roman" w:hAnsi="Times New Roman" w:cs="Times New Roman"/>
          <w:bCs/>
          <w:lang w:val="en-GB"/>
        </w:rPr>
        <w:t>)</w:t>
      </w:r>
      <w:r w:rsidR="00F34C15" w:rsidRPr="008463A6">
        <w:rPr>
          <w:rFonts w:ascii="Times New Roman" w:hAnsi="Times New Roman" w:cs="Times New Roman"/>
          <w:lang w:val="en-GB"/>
        </w:rPr>
        <w:t xml:space="preserve">. </w:t>
      </w:r>
      <w:r w:rsidR="00F14AA9" w:rsidRPr="008463A6">
        <w:rPr>
          <w:rFonts w:ascii="Times New Roman" w:hAnsi="Times New Roman" w:cs="Times New Roman"/>
          <w:lang w:val="en-GB"/>
        </w:rPr>
        <w:t>T</w:t>
      </w:r>
      <w:r w:rsidRPr="008463A6">
        <w:rPr>
          <w:rFonts w:ascii="Times New Roman" w:hAnsi="Times New Roman" w:cs="Times New Roman"/>
          <w:lang w:val="en-GB"/>
        </w:rPr>
        <w:t>he ideographic induction</w:t>
      </w:r>
      <w:r w:rsidR="00F14AA9" w:rsidRPr="008463A6">
        <w:rPr>
          <w:rFonts w:ascii="Times New Roman" w:hAnsi="Times New Roman" w:cs="Times New Roman"/>
          <w:lang w:val="en-GB"/>
        </w:rPr>
        <w:t xml:space="preserve"> entailed </w:t>
      </w:r>
      <w:r w:rsidR="00F34C15" w:rsidRPr="008463A6">
        <w:rPr>
          <w:rFonts w:ascii="Times New Roman" w:hAnsi="Times New Roman" w:cs="Times New Roman"/>
          <w:lang w:val="en-GB"/>
        </w:rPr>
        <w:t xml:space="preserve">participants </w:t>
      </w:r>
      <w:r w:rsidR="00F14AA9" w:rsidRPr="008463A6">
        <w:rPr>
          <w:rFonts w:ascii="Times New Roman" w:hAnsi="Times New Roman" w:cs="Times New Roman"/>
          <w:lang w:val="en-GB"/>
        </w:rPr>
        <w:t>recalling</w:t>
      </w:r>
      <w:r w:rsidRPr="008463A6">
        <w:rPr>
          <w:rFonts w:ascii="Times New Roman" w:hAnsi="Times New Roman" w:cs="Times New Roman"/>
          <w:lang w:val="en-GB"/>
        </w:rPr>
        <w:t xml:space="preserve"> either</w:t>
      </w:r>
      <w:r w:rsidR="00F34C15" w:rsidRPr="008463A6">
        <w:rPr>
          <w:rFonts w:ascii="Times New Roman" w:hAnsi="Times New Roman" w:cs="Times New Roman"/>
          <w:lang w:val="en-GB"/>
        </w:rPr>
        <w:t xml:space="preserve"> a nostalgic event that they had experienced together with other Greeks</w:t>
      </w:r>
      <w:r w:rsidRPr="008463A6">
        <w:rPr>
          <w:rFonts w:ascii="Times New Roman" w:hAnsi="Times New Roman" w:cs="Times New Roman"/>
          <w:lang w:val="en-GB"/>
        </w:rPr>
        <w:t xml:space="preserve"> or </w:t>
      </w:r>
      <w:r w:rsidR="00F34C15" w:rsidRPr="008463A6">
        <w:rPr>
          <w:rFonts w:ascii="Times New Roman" w:hAnsi="Times New Roman" w:cs="Times New Roman"/>
          <w:lang w:val="en-GB"/>
        </w:rPr>
        <w:t xml:space="preserve">an ordinary event that they had experienced together with other Greeks. </w:t>
      </w:r>
      <w:r w:rsidR="00F14AA9" w:rsidRPr="008463A6">
        <w:rPr>
          <w:rFonts w:ascii="Times New Roman" w:hAnsi="Times New Roman" w:cs="Times New Roman"/>
          <w:lang w:val="en-GB"/>
        </w:rPr>
        <w:t>T</w:t>
      </w:r>
      <w:r w:rsidRPr="008463A6">
        <w:rPr>
          <w:rFonts w:ascii="Times New Roman" w:hAnsi="Times New Roman" w:cs="Times New Roman"/>
          <w:lang w:val="en-GB"/>
        </w:rPr>
        <w:t>he</w:t>
      </w:r>
      <w:r w:rsidR="00F34C15" w:rsidRPr="008463A6">
        <w:rPr>
          <w:rFonts w:ascii="Times New Roman" w:hAnsi="Times New Roman" w:cs="Times New Roman"/>
          <w:lang w:val="en-GB"/>
        </w:rPr>
        <w:t xml:space="preserve"> nomothetic </w:t>
      </w:r>
      <w:r w:rsidRPr="008463A6">
        <w:rPr>
          <w:rFonts w:ascii="Times New Roman" w:hAnsi="Times New Roman" w:cs="Times New Roman"/>
          <w:lang w:val="en-GB"/>
        </w:rPr>
        <w:t>induction</w:t>
      </w:r>
      <w:r w:rsidR="00F14AA9" w:rsidRPr="008463A6">
        <w:rPr>
          <w:rFonts w:ascii="Times New Roman" w:hAnsi="Times New Roman" w:cs="Times New Roman"/>
          <w:lang w:val="en-GB"/>
        </w:rPr>
        <w:t xml:space="preserve"> entailed</w:t>
      </w:r>
      <w:r w:rsidR="00F34C15" w:rsidRPr="008463A6">
        <w:rPr>
          <w:rFonts w:ascii="Times New Roman" w:hAnsi="Times New Roman" w:cs="Times New Roman"/>
          <w:lang w:val="en-GB"/>
        </w:rPr>
        <w:t xml:space="preserve"> </w:t>
      </w:r>
      <w:r w:rsidR="00F34C15" w:rsidRPr="008463A6">
        <w:rPr>
          <w:rFonts w:ascii="Times New Roman" w:hAnsi="Times New Roman" w:cs="Times New Roman"/>
          <w:bCs/>
          <w:lang w:val="en-GB"/>
        </w:rPr>
        <w:t>participants read</w:t>
      </w:r>
      <w:r w:rsidR="00F14AA9" w:rsidRPr="008463A6">
        <w:rPr>
          <w:rFonts w:ascii="Times New Roman" w:hAnsi="Times New Roman" w:cs="Times New Roman"/>
          <w:bCs/>
          <w:lang w:val="en-GB"/>
        </w:rPr>
        <w:t>ing</w:t>
      </w:r>
      <w:r w:rsidR="00F34C15" w:rsidRPr="008463A6">
        <w:rPr>
          <w:rFonts w:ascii="Times New Roman" w:hAnsi="Times New Roman" w:cs="Times New Roman"/>
          <w:bCs/>
          <w:lang w:val="en-GB"/>
        </w:rPr>
        <w:t xml:space="preserve"> </w:t>
      </w:r>
      <w:r w:rsidRPr="008463A6">
        <w:rPr>
          <w:rFonts w:ascii="Times New Roman" w:hAnsi="Times New Roman" w:cs="Times New Roman"/>
          <w:bCs/>
          <w:lang w:val="en-GB"/>
        </w:rPr>
        <w:t xml:space="preserve">either </w:t>
      </w:r>
      <w:r w:rsidR="00F34C15" w:rsidRPr="008463A6">
        <w:rPr>
          <w:rFonts w:ascii="Times New Roman" w:hAnsi="Times New Roman" w:cs="Times New Roman"/>
          <w:bCs/>
          <w:lang w:val="en-GB"/>
        </w:rPr>
        <w:t xml:space="preserve">a nostalgic description of childhood experiences that were common for members of their generation (e.g., </w:t>
      </w:r>
      <w:r w:rsidR="00F34C15" w:rsidRPr="008463A6">
        <w:rPr>
          <w:rFonts w:ascii="Times New Roman" w:hAnsi="Times New Roman" w:cs="Times New Roman"/>
          <w:lang w:val="en-GB"/>
        </w:rPr>
        <w:t>types of games children used to play)</w:t>
      </w:r>
      <w:r w:rsidR="00F34C15" w:rsidRPr="008463A6">
        <w:rPr>
          <w:rFonts w:ascii="Times New Roman" w:hAnsi="Times New Roman" w:cs="Times New Roman"/>
          <w:bCs/>
          <w:lang w:val="en-GB"/>
        </w:rPr>
        <w:t xml:space="preserve"> </w:t>
      </w:r>
      <w:r w:rsidRPr="008463A6">
        <w:rPr>
          <w:rFonts w:ascii="Times New Roman" w:hAnsi="Times New Roman" w:cs="Times New Roman"/>
          <w:bCs/>
          <w:lang w:val="en-GB"/>
        </w:rPr>
        <w:t>or</w:t>
      </w:r>
      <w:r w:rsidR="00F34C15" w:rsidRPr="008463A6">
        <w:rPr>
          <w:rFonts w:ascii="Times New Roman" w:hAnsi="Times New Roman" w:cs="Times New Roman"/>
          <w:bCs/>
          <w:lang w:val="en-GB"/>
        </w:rPr>
        <w:t xml:space="preserve"> a neutral text (i.e., a </w:t>
      </w:r>
      <w:r w:rsidR="00F34C15" w:rsidRPr="008463A6">
        <w:rPr>
          <w:rFonts w:ascii="Times New Roman" w:hAnsi="Times New Roman" w:cs="Times New Roman"/>
          <w:lang w:val="en-GB"/>
        </w:rPr>
        <w:t xml:space="preserve">practical guide to photography). </w:t>
      </w:r>
      <w:r w:rsidR="00181C8D" w:rsidRPr="008463A6">
        <w:rPr>
          <w:rFonts w:ascii="Times New Roman" w:hAnsi="Times New Roman" w:cs="Times New Roman"/>
          <w:lang w:val="en-GB"/>
        </w:rPr>
        <w:t>Next</w:t>
      </w:r>
      <w:r w:rsidR="00F34C15" w:rsidRPr="008463A6">
        <w:rPr>
          <w:rFonts w:ascii="Times New Roman" w:hAnsi="Times New Roman" w:cs="Times New Roman"/>
          <w:lang w:val="en-GB"/>
        </w:rPr>
        <w:t xml:space="preserve">, all participants indicated </w:t>
      </w:r>
      <w:r w:rsidR="00370B94" w:rsidRPr="008463A6">
        <w:rPr>
          <w:rFonts w:ascii="Times New Roman" w:hAnsi="Times New Roman" w:cs="Times New Roman"/>
          <w:lang w:val="en-GB"/>
        </w:rPr>
        <w:t>whether they would</w:t>
      </w:r>
      <w:r w:rsidR="00F34C15" w:rsidRPr="008463A6">
        <w:rPr>
          <w:rFonts w:ascii="Times New Roman" w:hAnsi="Times New Roman" w:cs="Times New Roman"/>
          <w:lang w:val="en-GB"/>
        </w:rPr>
        <w:t xml:space="preserve"> prefer</w:t>
      </w:r>
      <w:r w:rsidR="00370B94" w:rsidRPr="008463A6">
        <w:rPr>
          <w:rFonts w:ascii="Times New Roman" w:hAnsi="Times New Roman" w:cs="Times New Roman"/>
          <w:lang w:val="en-GB"/>
        </w:rPr>
        <w:t xml:space="preserve"> to listen to </w:t>
      </w:r>
      <w:r w:rsidR="00F34C15" w:rsidRPr="008463A6">
        <w:rPr>
          <w:rFonts w:ascii="Times New Roman" w:hAnsi="Times New Roman" w:cs="Times New Roman"/>
          <w:lang w:val="en-GB"/>
        </w:rPr>
        <w:t xml:space="preserve">a Greek or foreign song. </w:t>
      </w:r>
      <w:r w:rsidR="00370B94" w:rsidRPr="008463A6">
        <w:rPr>
          <w:rFonts w:ascii="Times New Roman" w:hAnsi="Times New Roman" w:cs="Times New Roman"/>
          <w:lang w:val="en-GB"/>
        </w:rPr>
        <w:t>Regardless of induction method, p</w:t>
      </w:r>
      <w:r w:rsidR="00F34C15" w:rsidRPr="008463A6">
        <w:rPr>
          <w:rFonts w:ascii="Times New Roman" w:hAnsi="Times New Roman" w:cs="Times New Roman"/>
          <w:lang w:val="en-GB"/>
        </w:rPr>
        <w:t>articipants in the collective</w:t>
      </w:r>
      <w:r w:rsidRPr="008463A6">
        <w:rPr>
          <w:rFonts w:ascii="Times New Roman" w:hAnsi="Times New Roman" w:cs="Times New Roman"/>
          <w:lang w:val="en-GB"/>
        </w:rPr>
        <w:t>-</w:t>
      </w:r>
      <w:r w:rsidR="00F34C15" w:rsidRPr="008463A6">
        <w:rPr>
          <w:rFonts w:ascii="Times New Roman" w:hAnsi="Times New Roman" w:cs="Times New Roman"/>
          <w:lang w:val="en-GB"/>
        </w:rPr>
        <w:t xml:space="preserve">nostalgia condition chose more frequently a domestic </w:t>
      </w:r>
      <w:r w:rsidR="00370B94" w:rsidRPr="008463A6">
        <w:rPr>
          <w:rFonts w:ascii="Times New Roman" w:hAnsi="Times New Roman" w:cs="Times New Roman"/>
          <w:lang w:val="en-GB"/>
        </w:rPr>
        <w:t xml:space="preserve">(compared to foreign) </w:t>
      </w:r>
      <w:r w:rsidR="00F34C15" w:rsidRPr="008463A6">
        <w:rPr>
          <w:rFonts w:ascii="Times New Roman" w:hAnsi="Times New Roman" w:cs="Times New Roman"/>
          <w:lang w:val="en-GB"/>
        </w:rPr>
        <w:t xml:space="preserve">song </w:t>
      </w:r>
      <w:r w:rsidRPr="008463A6">
        <w:rPr>
          <w:rFonts w:ascii="Times New Roman" w:hAnsi="Times New Roman" w:cs="Times New Roman"/>
          <w:lang w:val="en-GB"/>
        </w:rPr>
        <w:t>than did</w:t>
      </w:r>
      <w:r w:rsidR="00F34C15" w:rsidRPr="008463A6">
        <w:rPr>
          <w:rFonts w:ascii="Times New Roman" w:hAnsi="Times New Roman" w:cs="Times New Roman"/>
          <w:lang w:val="en-GB"/>
        </w:rPr>
        <w:t xml:space="preserve"> those in the control condition. </w:t>
      </w:r>
      <w:r w:rsidR="00370B94" w:rsidRPr="008463A6">
        <w:rPr>
          <w:rFonts w:ascii="Times New Roman" w:hAnsi="Times New Roman" w:cs="Times New Roman"/>
          <w:lang w:val="en-GB"/>
        </w:rPr>
        <w:t>The second experiment</w:t>
      </w:r>
      <w:r w:rsidR="00F34C15" w:rsidRPr="008463A6">
        <w:rPr>
          <w:rFonts w:ascii="Times New Roman" w:hAnsi="Times New Roman" w:cs="Times New Roman"/>
          <w:lang w:val="en-GB"/>
        </w:rPr>
        <w:t xml:space="preserve"> (</w:t>
      </w:r>
      <w:r w:rsidR="00F34C15" w:rsidRPr="008463A6">
        <w:rPr>
          <w:rFonts w:ascii="Times New Roman" w:hAnsi="Times New Roman" w:cs="Times New Roman"/>
          <w:i/>
          <w:lang w:val="en-GB"/>
        </w:rPr>
        <w:t>N</w:t>
      </w:r>
      <w:r w:rsidR="00F34C15" w:rsidRPr="008463A6">
        <w:rPr>
          <w:rFonts w:ascii="Times New Roman" w:hAnsi="Times New Roman" w:cs="Times New Roman"/>
          <w:lang w:val="en-GB"/>
        </w:rPr>
        <w:t xml:space="preserve"> = 121) replicated this </w:t>
      </w:r>
      <w:r w:rsidR="00370B94" w:rsidRPr="008463A6">
        <w:rPr>
          <w:rFonts w:ascii="Times New Roman" w:hAnsi="Times New Roman" w:cs="Times New Roman"/>
          <w:lang w:val="en-GB"/>
        </w:rPr>
        <w:t>finding,</w:t>
      </w:r>
      <w:r w:rsidR="00F34C15" w:rsidRPr="008463A6">
        <w:rPr>
          <w:rFonts w:ascii="Times New Roman" w:hAnsi="Times New Roman" w:cs="Times New Roman"/>
          <w:lang w:val="en-GB"/>
        </w:rPr>
        <w:t xml:space="preserve"> using two product categories.</w:t>
      </w:r>
      <w:r w:rsidR="00370B94" w:rsidRPr="008463A6">
        <w:rPr>
          <w:rFonts w:ascii="Times New Roman" w:hAnsi="Times New Roman" w:cs="Times New Roman"/>
          <w:lang w:val="en-GB"/>
        </w:rPr>
        <w:t xml:space="preserve"> Participants experiencing collective nostalgia were more likely than controls to prefer domestic (compared to foreign) songs and TV clips.</w:t>
      </w:r>
      <w:r w:rsidR="00F14AA9" w:rsidRPr="008463A6">
        <w:rPr>
          <w:rFonts w:ascii="Times New Roman" w:hAnsi="Times New Roman" w:cs="Times New Roman"/>
          <w:lang w:val="en-GB"/>
        </w:rPr>
        <w:t xml:space="preserve"> The third experiment (</w:t>
      </w:r>
      <w:r w:rsidR="00F14AA9" w:rsidRPr="008463A6">
        <w:rPr>
          <w:rFonts w:ascii="Times New Roman" w:hAnsi="Times New Roman" w:cs="Times New Roman"/>
          <w:i/>
          <w:iCs/>
          <w:lang w:val="en-GB"/>
        </w:rPr>
        <w:t xml:space="preserve">N </w:t>
      </w:r>
      <w:r w:rsidR="00F14AA9" w:rsidRPr="008463A6">
        <w:rPr>
          <w:rFonts w:ascii="Times New Roman" w:hAnsi="Times New Roman" w:cs="Times New Roman"/>
          <w:lang w:val="en-GB"/>
        </w:rPr>
        <w:t xml:space="preserve">= 90) identified collective self-esteem as the mechanism through which collective nostalgia increases consumer ethnocentrism. Collective self-esteem refers to </w:t>
      </w:r>
      <w:r w:rsidR="00D01B39" w:rsidRPr="008463A6">
        <w:rPr>
          <w:rFonts w:ascii="Times New Roman" w:hAnsi="Times New Roman" w:cs="Times New Roman"/>
          <w:lang w:val="en-GB"/>
        </w:rPr>
        <w:t>one’s evaluation of the significance and value of the social groups to which one belongs</w:t>
      </w:r>
      <w:r w:rsidR="00F14AA9" w:rsidRPr="008463A6">
        <w:rPr>
          <w:rFonts w:ascii="Times New Roman" w:hAnsi="Times New Roman" w:cs="Times New Roman"/>
          <w:lang w:val="en-GB"/>
        </w:rPr>
        <w:t xml:space="preserve"> and </w:t>
      </w:r>
      <w:r w:rsidR="00D01B39" w:rsidRPr="008463A6">
        <w:rPr>
          <w:rFonts w:ascii="Times New Roman" w:hAnsi="Times New Roman" w:cs="Times New Roman"/>
          <w:lang w:val="en-GB"/>
        </w:rPr>
        <w:t xml:space="preserve">it </w:t>
      </w:r>
      <w:r w:rsidR="00F34C15" w:rsidRPr="008463A6">
        <w:rPr>
          <w:rFonts w:ascii="Times New Roman" w:hAnsi="Times New Roman" w:cs="Times New Roman"/>
          <w:lang w:val="en-GB"/>
        </w:rPr>
        <w:t xml:space="preserve">is </w:t>
      </w:r>
      <w:r w:rsidR="00D01B39" w:rsidRPr="008463A6">
        <w:rPr>
          <w:rFonts w:ascii="Times New Roman" w:hAnsi="Times New Roman" w:cs="Times New Roman"/>
          <w:lang w:val="en-GB"/>
        </w:rPr>
        <w:t xml:space="preserve">positively </w:t>
      </w:r>
      <w:r w:rsidR="00F34C15" w:rsidRPr="008463A6">
        <w:rPr>
          <w:rFonts w:ascii="Times New Roman" w:hAnsi="Times New Roman" w:cs="Times New Roman"/>
          <w:lang w:val="en-GB"/>
        </w:rPr>
        <w:t>associated with group-benefiting outcomes</w:t>
      </w:r>
      <w:r w:rsidR="0027196E" w:rsidRPr="008463A6">
        <w:rPr>
          <w:rFonts w:ascii="Times New Roman" w:hAnsi="Times New Roman" w:cs="Times New Roman"/>
          <w:lang w:val="en-GB"/>
        </w:rPr>
        <w:t>,</w:t>
      </w:r>
      <w:r w:rsidR="00B3611C" w:rsidRPr="008463A6">
        <w:rPr>
          <w:rStyle w:val="FootnoteReference"/>
          <w:rFonts w:ascii="Times New Roman" w:hAnsi="Times New Roman" w:cs="Times New Roman"/>
          <w:lang w:val="en-GB"/>
        </w:rPr>
        <w:footnoteReference w:id="20"/>
      </w:r>
      <w:r w:rsidR="00B3611C" w:rsidRPr="008463A6">
        <w:rPr>
          <w:rFonts w:ascii="Times New Roman" w:hAnsi="Times New Roman" w:cs="Times New Roman"/>
          <w:lang w:val="en-GB"/>
        </w:rPr>
        <w:t xml:space="preserve"> </w:t>
      </w:r>
      <w:r w:rsidR="00F14AA9" w:rsidRPr="008463A6">
        <w:rPr>
          <w:rFonts w:ascii="Times New Roman" w:hAnsi="Times New Roman" w:cs="Times New Roman"/>
          <w:lang w:val="en-GB"/>
        </w:rPr>
        <w:t xml:space="preserve">including </w:t>
      </w:r>
      <w:r w:rsidR="00F34C15" w:rsidRPr="008463A6">
        <w:rPr>
          <w:rFonts w:ascii="Times New Roman" w:hAnsi="Times New Roman" w:cs="Times New Roman"/>
          <w:lang w:val="en-GB"/>
        </w:rPr>
        <w:t>the belief in the superiority of domestic over foreign products.</w:t>
      </w:r>
      <w:r w:rsidR="00B3611C" w:rsidRPr="008463A6">
        <w:rPr>
          <w:rStyle w:val="FootnoteReference"/>
          <w:rFonts w:ascii="Times New Roman" w:hAnsi="Times New Roman" w:cs="Times New Roman"/>
          <w:lang w:val="en-GB"/>
        </w:rPr>
        <w:footnoteReference w:id="21"/>
      </w:r>
      <w:r w:rsidR="00B3611C" w:rsidRPr="008463A6">
        <w:rPr>
          <w:rFonts w:ascii="Times New Roman" w:hAnsi="Times New Roman" w:cs="Times New Roman"/>
          <w:lang w:val="en-GB"/>
        </w:rPr>
        <w:t xml:space="preserve"> </w:t>
      </w:r>
      <w:r w:rsidR="0027196E" w:rsidRPr="008463A6">
        <w:rPr>
          <w:rFonts w:ascii="Times New Roman" w:hAnsi="Times New Roman" w:cs="Times New Roman"/>
          <w:lang w:val="en-GB"/>
        </w:rPr>
        <w:t>The researchers</w:t>
      </w:r>
      <w:r w:rsidR="00F34C15" w:rsidRPr="008463A6">
        <w:rPr>
          <w:rFonts w:ascii="Times New Roman" w:hAnsi="Times New Roman" w:cs="Times New Roman"/>
          <w:lang w:val="en-GB"/>
        </w:rPr>
        <w:t xml:space="preserve"> induced collective nostalgia with the idiographic method</w:t>
      </w:r>
      <w:r w:rsidR="00D01B39" w:rsidRPr="008463A6">
        <w:rPr>
          <w:rFonts w:ascii="Times New Roman" w:hAnsi="Times New Roman" w:cs="Times New Roman"/>
          <w:lang w:val="en-GB"/>
        </w:rPr>
        <w:t>, then administered</w:t>
      </w:r>
      <w:r w:rsidR="00F34C15" w:rsidRPr="008463A6">
        <w:rPr>
          <w:rFonts w:ascii="Times New Roman" w:hAnsi="Times New Roman" w:cs="Times New Roman"/>
          <w:lang w:val="en-GB"/>
        </w:rPr>
        <w:t xml:space="preserve"> the Collective Self-Esteem Scale</w:t>
      </w:r>
      <w:r w:rsidR="0027196E" w:rsidRPr="008463A6">
        <w:rPr>
          <w:rFonts w:ascii="Times New Roman" w:hAnsi="Times New Roman" w:cs="Times New Roman"/>
          <w:lang w:val="en-GB"/>
        </w:rPr>
        <w:t>,</w:t>
      </w:r>
      <w:r w:rsidR="00B3611C" w:rsidRPr="008463A6">
        <w:rPr>
          <w:rStyle w:val="FootnoteReference"/>
          <w:rFonts w:ascii="Times New Roman" w:hAnsi="Times New Roman" w:cs="Times New Roman"/>
          <w:lang w:val="en-GB"/>
        </w:rPr>
        <w:footnoteReference w:id="22"/>
      </w:r>
      <w:r w:rsidR="00B3611C" w:rsidRPr="008463A6">
        <w:rPr>
          <w:rFonts w:ascii="Times New Roman" w:hAnsi="Times New Roman" w:cs="Times New Roman"/>
          <w:lang w:val="en-GB"/>
        </w:rPr>
        <w:t xml:space="preserve"> </w:t>
      </w:r>
      <w:r w:rsidR="00F34C15" w:rsidRPr="008463A6">
        <w:rPr>
          <w:rFonts w:ascii="Times New Roman" w:hAnsi="Times New Roman" w:cs="Times New Roman"/>
          <w:lang w:val="en-GB"/>
        </w:rPr>
        <w:t>and</w:t>
      </w:r>
      <w:r w:rsidR="00D01B39" w:rsidRPr="008463A6">
        <w:rPr>
          <w:rFonts w:ascii="Times New Roman" w:hAnsi="Times New Roman" w:cs="Times New Roman"/>
          <w:lang w:val="en-GB"/>
        </w:rPr>
        <w:t xml:space="preserve">, finally, </w:t>
      </w:r>
      <w:r w:rsidR="00F34C15" w:rsidRPr="008463A6">
        <w:rPr>
          <w:rFonts w:ascii="Times New Roman" w:hAnsi="Times New Roman" w:cs="Times New Roman"/>
          <w:lang w:val="en-GB"/>
        </w:rPr>
        <w:t xml:space="preserve">assessed </w:t>
      </w:r>
      <w:r w:rsidR="00F14AA9" w:rsidRPr="008463A6">
        <w:rPr>
          <w:rFonts w:ascii="Times New Roman" w:hAnsi="Times New Roman" w:cs="Times New Roman"/>
          <w:lang w:val="en-GB"/>
        </w:rPr>
        <w:t xml:space="preserve">domestic (compared to foreign) </w:t>
      </w:r>
      <w:r w:rsidR="00F34C15" w:rsidRPr="008463A6">
        <w:rPr>
          <w:rFonts w:ascii="Times New Roman" w:hAnsi="Times New Roman" w:cs="Times New Roman"/>
          <w:lang w:val="en-GB"/>
        </w:rPr>
        <w:t xml:space="preserve">song preferences. </w:t>
      </w:r>
      <w:r w:rsidR="00F14AA9" w:rsidRPr="008463A6">
        <w:rPr>
          <w:rFonts w:ascii="Times New Roman" w:hAnsi="Times New Roman" w:cs="Times New Roman"/>
          <w:lang w:val="en-GB"/>
        </w:rPr>
        <w:t>P</w:t>
      </w:r>
      <w:r w:rsidR="00F34C15" w:rsidRPr="008463A6">
        <w:rPr>
          <w:rFonts w:ascii="Times New Roman" w:hAnsi="Times New Roman" w:cs="Times New Roman"/>
          <w:lang w:val="en-GB"/>
        </w:rPr>
        <w:t>articipants in the collective-nostalgi</w:t>
      </w:r>
      <w:r w:rsidR="00F14AA9" w:rsidRPr="008463A6">
        <w:rPr>
          <w:rFonts w:ascii="Times New Roman" w:hAnsi="Times New Roman" w:cs="Times New Roman"/>
          <w:lang w:val="en-GB"/>
        </w:rPr>
        <w:t>a</w:t>
      </w:r>
      <w:r w:rsidR="00F34C15" w:rsidRPr="008463A6">
        <w:rPr>
          <w:rFonts w:ascii="Times New Roman" w:hAnsi="Times New Roman" w:cs="Times New Roman"/>
          <w:lang w:val="en-GB"/>
        </w:rPr>
        <w:t xml:space="preserve"> </w:t>
      </w:r>
      <w:r w:rsidR="00F14AA9" w:rsidRPr="008463A6">
        <w:rPr>
          <w:rFonts w:ascii="Times New Roman" w:hAnsi="Times New Roman" w:cs="Times New Roman"/>
          <w:lang w:val="en-GB"/>
        </w:rPr>
        <w:t xml:space="preserve">condition (compared to controls) </w:t>
      </w:r>
      <w:r w:rsidR="00F34C15" w:rsidRPr="008463A6">
        <w:rPr>
          <w:rFonts w:ascii="Times New Roman" w:hAnsi="Times New Roman" w:cs="Times New Roman"/>
          <w:lang w:val="en-GB"/>
        </w:rPr>
        <w:t>reported higher collective self-esteem</w:t>
      </w:r>
      <w:r w:rsidR="00F14AA9" w:rsidRPr="008463A6">
        <w:rPr>
          <w:rFonts w:ascii="Times New Roman" w:hAnsi="Times New Roman" w:cs="Times New Roman"/>
          <w:lang w:val="en-GB"/>
        </w:rPr>
        <w:t xml:space="preserve">, as well as </w:t>
      </w:r>
      <w:r w:rsidR="00F34C15" w:rsidRPr="008463A6">
        <w:rPr>
          <w:rFonts w:ascii="Times New Roman" w:hAnsi="Times New Roman" w:cs="Times New Roman"/>
          <w:lang w:val="en-GB"/>
        </w:rPr>
        <w:t xml:space="preserve">increased </w:t>
      </w:r>
      <w:r w:rsidR="00F14AA9" w:rsidRPr="008463A6">
        <w:rPr>
          <w:rFonts w:ascii="Times New Roman" w:hAnsi="Times New Roman" w:cs="Times New Roman"/>
          <w:lang w:val="en-GB"/>
        </w:rPr>
        <w:t>preference</w:t>
      </w:r>
      <w:r w:rsidR="00F34C15" w:rsidRPr="008463A6">
        <w:rPr>
          <w:rFonts w:ascii="Times New Roman" w:hAnsi="Times New Roman" w:cs="Times New Roman"/>
          <w:lang w:val="en-GB"/>
        </w:rPr>
        <w:t xml:space="preserve"> </w:t>
      </w:r>
      <w:r w:rsidR="00F14AA9" w:rsidRPr="008463A6">
        <w:rPr>
          <w:rFonts w:ascii="Times New Roman" w:hAnsi="Times New Roman" w:cs="Times New Roman"/>
          <w:lang w:val="en-GB"/>
        </w:rPr>
        <w:t>for</w:t>
      </w:r>
      <w:r w:rsidR="00F34C15" w:rsidRPr="008463A6">
        <w:rPr>
          <w:rFonts w:ascii="Times New Roman" w:hAnsi="Times New Roman" w:cs="Times New Roman"/>
          <w:lang w:val="en-GB"/>
        </w:rPr>
        <w:t xml:space="preserve"> the domestic </w:t>
      </w:r>
      <w:r w:rsidR="00F14AA9" w:rsidRPr="008463A6">
        <w:rPr>
          <w:rFonts w:ascii="Times New Roman" w:hAnsi="Times New Roman" w:cs="Times New Roman"/>
          <w:lang w:val="en-GB"/>
        </w:rPr>
        <w:t>song</w:t>
      </w:r>
      <w:r w:rsidR="00F34C15" w:rsidRPr="008463A6">
        <w:rPr>
          <w:rFonts w:ascii="Times New Roman" w:hAnsi="Times New Roman" w:cs="Times New Roman"/>
          <w:lang w:val="en-GB"/>
        </w:rPr>
        <w:t xml:space="preserve">. Importantly, </w:t>
      </w:r>
      <w:r w:rsidR="004A7698" w:rsidRPr="008463A6">
        <w:rPr>
          <w:rFonts w:ascii="Times New Roman" w:hAnsi="Times New Roman" w:cs="Times New Roman"/>
          <w:lang w:val="en-GB"/>
        </w:rPr>
        <w:t>higher collective self-esteem mediated the</w:t>
      </w:r>
      <w:r w:rsidR="00F34C15" w:rsidRPr="008463A6">
        <w:rPr>
          <w:rFonts w:ascii="Times New Roman" w:hAnsi="Times New Roman" w:cs="Times New Roman"/>
          <w:lang w:val="en-GB"/>
        </w:rPr>
        <w:t xml:space="preserve"> effect of collective nostalgia on </w:t>
      </w:r>
      <w:r w:rsidR="00D01B39" w:rsidRPr="008463A6">
        <w:rPr>
          <w:rFonts w:ascii="Times New Roman" w:hAnsi="Times New Roman" w:cs="Times New Roman"/>
          <w:lang w:val="en-GB"/>
        </w:rPr>
        <w:t>this form of ethnocentrism</w:t>
      </w:r>
      <w:r w:rsidR="00F34C15" w:rsidRPr="008463A6">
        <w:rPr>
          <w:rFonts w:ascii="Times New Roman" w:hAnsi="Times New Roman" w:cs="Times New Roman"/>
          <w:lang w:val="en-GB"/>
        </w:rPr>
        <w:t>.</w:t>
      </w:r>
      <w:r w:rsidR="00A10640" w:rsidRPr="008463A6">
        <w:rPr>
          <w:rFonts w:ascii="Times New Roman" w:hAnsi="Times New Roman" w:cs="Times New Roman"/>
          <w:lang w:val="en-GB"/>
        </w:rPr>
        <w:t xml:space="preserve"> A more recent experiment among a representative sample of the Dutch population (</w:t>
      </w:r>
      <w:r w:rsidR="00A10640" w:rsidRPr="008463A6">
        <w:rPr>
          <w:rFonts w:ascii="Times New Roman" w:hAnsi="Times New Roman" w:cs="Times New Roman"/>
          <w:i/>
          <w:iCs/>
          <w:lang w:val="en-GB"/>
        </w:rPr>
        <w:t>N</w:t>
      </w:r>
      <w:r w:rsidR="00A10640" w:rsidRPr="008463A6">
        <w:rPr>
          <w:rFonts w:ascii="Times New Roman" w:hAnsi="Times New Roman" w:cs="Times New Roman"/>
          <w:lang w:val="en-GB"/>
        </w:rPr>
        <w:t xml:space="preserve"> = 516) corroborated the link between state-level </w:t>
      </w:r>
      <w:r w:rsidR="00CB32BD" w:rsidRPr="008463A6">
        <w:rPr>
          <w:rFonts w:ascii="Times New Roman" w:hAnsi="Times New Roman" w:cs="Times New Roman"/>
          <w:lang w:val="en-GB"/>
        </w:rPr>
        <w:t>collective (i.e., national)</w:t>
      </w:r>
      <w:r w:rsidR="00A10640" w:rsidRPr="008463A6">
        <w:rPr>
          <w:rFonts w:ascii="Times New Roman" w:hAnsi="Times New Roman" w:cs="Times New Roman"/>
          <w:lang w:val="en-GB"/>
        </w:rPr>
        <w:t xml:space="preserve"> nostalgia and populism, specifically prejudice toward immigrants and Muslims.</w:t>
      </w:r>
      <w:r w:rsidR="00B3611C" w:rsidRPr="008463A6">
        <w:rPr>
          <w:rStyle w:val="FootnoteReference"/>
          <w:rFonts w:ascii="Times New Roman" w:hAnsi="Times New Roman" w:cs="Times New Roman"/>
          <w:lang w:val="en-GB"/>
        </w:rPr>
        <w:footnoteReference w:id="23"/>
      </w:r>
    </w:p>
    <w:p w14:paraId="09D09230" w14:textId="77777777" w:rsidR="000F2376" w:rsidRPr="008463A6" w:rsidRDefault="000F2376" w:rsidP="000F2376">
      <w:pPr>
        <w:suppressAutoHyphens/>
        <w:spacing w:line="360" w:lineRule="auto"/>
        <w:rPr>
          <w:rFonts w:ascii="Times New Roman" w:hAnsi="Times New Roman" w:cs="Times New Roman"/>
          <w:bCs/>
          <w:lang w:val="en-GB"/>
        </w:rPr>
      </w:pPr>
    </w:p>
    <w:p w14:paraId="78617E2B" w14:textId="77777777" w:rsidR="000F2376" w:rsidRPr="008463A6" w:rsidRDefault="000F2376" w:rsidP="000F2376">
      <w:pPr>
        <w:suppressAutoHyphens/>
        <w:spacing w:line="360" w:lineRule="auto"/>
        <w:rPr>
          <w:rFonts w:ascii="Times New Roman" w:hAnsi="Times New Roman" w:cs="Times New Roman"/>
          <w:bCs/>
          <w:lang w:val="en-GB"/>
        </w:rPr>
      </w:pPr>
    </w:p>
    <w:p w14:paraId="099CEFCF" w14:textId="0BAD22D5" w:rsidR="00CD2D35" w:rsidRPr="008463A6" w:rsidRDefault="000F2376" w:rsidP="000F2376">
      <w:pPr>
        <w:suppressAutoHyphens/>
        <w:spacing w:line="360" w:lineRule="auto"/>
        <w:rPr>
          <w:rFonts w:ascii="Times New Roman" w:hAnsi="Times New Roman" w:cs="Times New Roman"/>
          <w:bCs/>
          <w:lang w:val="en-GB"/>
        </w:rPr>
      </w:pPr>
      <w:r w:rsidRPr="008463A6">
        <w:rPr>
          <w:rFonts w:ascii="Times New Roman" w:hAnsi="Times New Roman" w:cs="Times New Roman"/>
          <w:bCs/>
          <w:lang w:val="en-GB"/>
        </w:rPr>
        <w:t xml:space="preserve">4. </w:t>
      </w:r>
      <w:r w:rsidR="00CD2D35" w:rsidRPr="008463A6">
        <w:rPr>
          <w:rFonts w:ascii="Times New Roman" w:hAnsi="Times New Roman" w:cs="Times New Roman"/>
          <w:bCs/>
          <w:lang w:val="en-GB"/>
        </w:rPr>
        <w:t>Trait-Level Collective Nostalgia</w:t>
      </w:r>
    </w:p>
    <w:p w14:paraId="1B2BC4FB" w14:textId="77777777" w:rsidR="000F2376" w:rsidRPr="008463A6" w:rsidRDefault="000F2376" w:rsidP="000F2376">
      <w:pPr>
        <w:suppressAutoHyphens/>
        <w:spacing w:line="360" w:lineRule="auto"/>
        <w:rPr>
          <w:rFonts w:ascii="Times New Roman" w:hAnsi="Times New Roman" w:cs="Times New Roman"/>
          <w:lang w:val="en-GB"/>
        </w:rPr>
      </w:pPr>
    </w:p>
    <w:p w14:paraId="739A1CD2" w14:textId="23E9F154" w:rsidR="00207B7B" w:rsidRPr="008463A6" w:rsidRDefault="00D253C5" w:rsidP="000F2376">
      <w:pPr>
        <w:suppressAutoHyphens/>
        <w:spacing w:line="360" w:lineRule="auto"/>
        <w:rPr>
          <w:rFonts w:ascii="Times New Roman" w:hAnsi="Times New Roman" w:cs="Times New Roman"/>
          <w:lang w:val="en-GB"/>
        </w:rPr>
      </w:pPr>
      <w:r w:rsidRPr="008463A6">
        <w:rPr>
          <w:rFonts w:ascii="Times New Roman" w:hAnsi="Times New Roman" w:cs="Times New Roman"/>
          <w:lang w:val="en-GB"/>
        </w:rPr>
        <w:t xml:space="preserve">This final cell in our taxonomy comprises </w:t>
      </w:r>
      <w:r w:rsidR="00FF450C" w:rsidRPr="008463A6">
        <w:rPr>
          <w:rFonts w:ascii="Times New Roman" w:hAnsi="Times New Roman" w:cs="Times New Roman"/>
          <w:lang w:val="en-GB"/>
        </w:rPr>
        <w:t>the largest number of relevant studies</w:t>
      </w:r>
      <w:r w:rsidRPr="008463A6">
        <w:rPr>
          <w:rFonts w:ascii="Times New Roman" w:hAnsi="Times New Roman" w:cs="Times New Roman"/>
          <w:lang w:val="en-GB"/>
        </w:rPr>
        <w:t xml:space="preserve">. </w:t>
      </w:r>
      <w:r w:rsidR="00FF450C" w:rsidRPr="008463A6">
        <w:rPr>
          <w:rFonts w:ascii="Times New Roman" w:hAnsi="Times New Roman" w:cs="Times New Roman"/>
          <w:lang w:val="en-GB"/>
        </w:rPr>
        <w:t xml:space="preserve">Space limitations do not permit an exhaustive review, but </w:t>
      </w:r>
      <w:r w:rsidR="002B1EA9" w:rsidRPr="008463A6">
        <w:rPr>
          <w:rFonts w:ascii="Times New Roman" w:hAnsi="Times New Roman" w:cs="Times New Roman"/>
          <w:lang w:val="en-GB"/>
        </w:rPr>
        <w:t xml:space="preserve">suffice it to say that </w:t>
      </w:r>
      <w:r w:rsidR="00FF450C" w:rsidRPr="008463A6">
        <w:rPr>
          <w:rFonts w:ascii="Times New Roman" w:hAnsi="Times New Roman" w:cs="Times New Roman"/>
          <w:lang w:val="en-GB"/>
        </w:rPr>
        <w:t xml:space="preserve">the preponderance of evidence supports a positive association between trait-level collective nostalgia and </w:t>
      </w:r>
      <w:r w:rsidR="00452797" w:rsidRPr="008463A6">
        <w:rPr>
          <w:rFonts w:ascii="Times New Roman" w:hAnsi="Times New Roman" w:cs="Times New Roman"/>
          <w:lang w:val="en-GB"/>
        </w:rPr>
        <w:t xml:space="preserve">various indices of </w:t>
      </w:r>
      <w:r w:rsidR="00FF450C" w:rsidRPr="008463A6">
        <w:rPr>
          <w:rFonts w:ascii="Times New Roman" w:hAnsi="Times New Roman" w:cs="Times New Roman"/>
          <w:lang w:val="en-GB"/>
        </w:rPr>
        <w:t xml:space="preserve">populism. Research on the link between </w:t>
      </w:r>
      <w:r w:rsidR="000D7531" w:rsidRPr="008463A6">
        <w:rPr>
          <w:rFonts w:ascii="Times New Roman" w:hAnsi="Times New Roman" w:cs="Times New Roman"/>
          <w:lang w:val="en-GB"/>
        </w:rPr>
        <w:t xml:space="preserve">trait-level </w:t>
      </w:r>
      <w:r w:rsidR="00FF450C" w:rsidRPr="008463A6">
        <w:rPr>
          <w:rFonts w:ascii="Times New Roman" w:hAnsi="Times New Roman" w:cs="Times New Roman"/>
          <w:lang w:val="en-GB"/>
        </w:rPr>
        <w:t xml:space="preserve">national nostalgia and opposition to immigration </w:t>
      </w:r>
      <w:r w:rsidR="000C3ADB" w:rsidRPr="008463A6">
        <w:rPr>
          <w:rFonts w:ascii="Times New Roman" w:hAnsi="Times New Roman" w:cs="Times New Roman"/>
          <w:lang w:val="en-GB"/>
        </w:rPr>
        <w:t>offers an illustration</w:t>
      </w:r>
      <w:r w:rsidR="00FF450C" w:rsidRPr="008463A6">
        <w:rPr>
          <w:rFonts w:ascii="Times New Roman" w:hAnsi="Times New Roman" w:cs="Times New Roman"/>
          <w:lang w:val="en-GB"/>
        </w:rPr>
        <w:t xml:space="preserve">. </w:t>
      </w:r>
      <w:r w:rsidR="00A9488B" w:rsidRPr="008463A6">
        <w:rPr>
          <w:rFonts w:ascii="Times New Roman" w:hAnsi="Times New Roman" w:cs="Times New Roman"/>
          <w:lang w:val="en-GB"/>
        </w:rPr>
        <w:t>Scholars have proposed that national nostalgia forms a key ideological component of populist radical right parties,</w:t>
      </w:r>
      <w:r w:rsidR="00A9488B" w:rsidRPr="008463A6">
        <w:rPr>
          <w:rStyle w:val="FootnoteReference"/>
          <w:rFonts w:ascii="Times New Roman" w:hAnsi="Times New Roman" w:cs="Times New Roman"/>
          <w:lang w:val="en-GB"/>
        </w:rPr>
        <w:footnoteReference w:id="24"/>
      </w:r>
      <w:r w:rsidR="00A9488B" w:rsidRPr="008463A6">
        <w:rPr>
          <w:rFonts w:ascii="Times New Roman" w:hAnsi="Times New Roman" w:cs="Times New Roman"/>
          <w:lang w:val="en-GB"/>
        </w:rPr>
        <w:t xml:space="preserve"> and is an integral piece of a new master-frame employed to increase allure of these parties among their electorate.</w:t>
      </w:r>
      <w:r w:rsidR="00A9488B" w:rsidRPr="008463A6">
        <w:rPr>
          <w:rStyle w:val="FootnoteReference"/>
          <w:rFonts w:ascii="Times New Roman" w:hAnsi="Times New Roman" w:cs="Times New Roman"/>
          <w:lang w:val="en-GB"/>
        </w:rPr>
        <w:footnoteReference w:id="25"/>
      </w:r>
      <w:r w:rsidR="00A9488B" w:rsidRPr="008463A6">
        <w:rPr>
          <w:rFonts w:ascii="Times New Roman" w:hAnsi="Times New Roman" w:cs="Times New Roman"/>
          <w:lang w:val="en-GB"/>
        </w:rPr>
        <w:t xml:space="preserve"> Indeed, t</w:t>
      </w:r>
      <w:r w:rsidR="00D57979" w:rsidRPr="008463A6">
        <w:rPr>
          <w:rFonts w:ascii="Times New Roman" w:hAnsi="Times New Roman" w:cs="Times New Roman"/>
          <w:lang w:val="en-GB"/>
        </w:rPr>
        <w:t xml:space="preserve">he rhetoric of national nostalgia </w:t>
      </w:r>
      <w:r w:rsidR="006A05F2" w:rsidRPr="008463A6">
        <w:rPr>
          <w:rFonts w:ascii="Times New Roman" w:hAnsi="Times New Roman" w:cs="Times New Roman"/>
          <w:lang w:val="en-GB"/>
        </w:rPr>
        <w:t>deployed by</w:t>
      </w:r>
      <w:r w:rsidR="00D57979" w:rsidRPr="008463A6">
        <w:rPr>
          <w:rFonts w:ascii="Times New Roman" w:hAnsi="Times New Roman" w:cs="Times New Roman"/>
          <w:lang w:val="en-GB"/>
        </w:rPr>
        <w:t xml:space="preserve"> leaders of populist </w:t>
      </w:r>
      <w:r w:rsidR="00673D18" w:rsidRPr="008463A6">
        <w:rPr>
          <w:rFonts w:ascii="Times New Roman" w:hAnsi="Times New Roman" w:cs="Times New Roman"/>
          <w:lang w:val="en-GB"/>
        </w:rPr>
        <w:t>radical right</w:t>
      </w:r>
      <w:r w:rsidR="00D57979" w:rsidRPr="008463A6">
        <w:rPr>
          <w:rFonts w:ascii="Times New Roman" w:hAnsi="Times New Roman" w:cs="Times New Roman"/>
          <w:lang w:val="en-GB"/>
        </w:rPr>
        <w:t xml:space="preserve"> parties in various European countries </w:t>
      </w:r>
      <w:r w:rsidR="006A05F2" w:rsidRPr="008463A6">
        <w:rPr>
          <w:rFonts w:ascii="Times New Roman" w:hAnsi="Times New Roman" w:cs="Times New Roman"/>
          <w:lang w:val="en-GB"/>
        </w:rPr>
        <w:t>emphasises a</w:t>
      </w:r>
      <w:r w:rsidR="00D57979" w:rsidRPr="008463A6">
        <w:rPr>
          <w:rFonts w:ascii="Times New Roman" w:hAnsi="Times New Roman" w:cs="Times New Roman"/>
          <w:lang w:val="en-GB"/>
        </w:rPr>
        <w:t xml:space="preserve"> sharp discrepancy between </w:t>
      </w:r>
      <w:r w:rsidR="006A05F2" w:rsidRPr="008463A6">
        <w:rPr>
          <w:rFonts w:ascii="Times New Roman" w:hAnsi="Times New Roman" w:cs="Times New Roman"/>
          <w:lang w:val="en-GB"/>
        </w:rPr>
        <w:t>the nation’s</w:t>
      </w:r>
      <w:r w:rsidR="00D57979" w:rsidRPr="008463A6">
        <w:rPr>
          <w:rFonts w:ascii="Times New Roman" w:hAnsi="Times New Roman" w:cs="Times New Roman"/>
          <w:lang w:val="en-GB"/>
        </w:rPr>
        <w:t xml:space="preserve"> ostensibly sunny past </w:t>
      </w:r>
      <w:r w:rsidR="006A05F2" w:rsidRPr="008463A6">
        <w:rPr>
          <w:rFonts w:ascii="Times New Roman" w:hAnsi="Times New Roman" w:cs="Times New Roman"/>
          <w:lang w:val="en-GB"/>
        </w:rPr>
        <w:t xml:space="preserve">and </w:t>
      </w:r>
      <w:r w:rsidR="00D57979" w:rsidRPr="008463A6">
        <w:rPr>
          <w:rFonts w:ascii="Times New Roman" w:hAnsi="Times New Roman" w:cs="Times New Roman"/>
          <w:lang w:val="en-GB"/>
        </w:rPr>
        <w:t xml:space="preserve">gloomy present, </w:t>
      </w:r>
      <w:r w:rsidR="006A05F2" w:rsidRPr="008463A6">
        <w:rPr>
          <w:rFonts w:ascii="Times New Roman" w:hAnsi="Times New Roman" w:cs="Times New Roman"/>
          <w:lang w:val="en-GB"/>
        </w:rPr>
        <w:t xml:space="preserve">and </w:t>
      </w:r>
      <w:r w:rsidR="00D57979" w:rsidRPr="008463A6">
        <w:rPr>
          <w:rFonts w:ascii="Times New Roman" w:hAnsi="Times New Roman" w:cs="Times New Roman"/>
          <w:lang w:val="en-GB"/>
        </w:rPr>
        <w:t>attribute</w:t>
      </w:r>
      <w:r w:rsidR="006A05F2" w:rsidRPr="008463A6">
        <w:rPr>
          <w:rFonts w:ascii="Times New Roman" w:hAnsi="Times New Roman" w:cs="Times New Roman"/>
          <w:lang w:val="en-GB"/>
        </w:rPr>
        <w:t>s</w:t>
      </w:r>
      <w:r w:rsidR="00D57979" w:rsidRPr="008463A6">
        <w:rPr>
          <w:rFonts w:ascii="Times New Roman" w:hAnsi="Times New Roman" w:cs="Times New Roman"/>
          <w:lang w:val="en-GB"/>
        </w:rPr>
        <w:t xml:space="preserve"> </w:t>
      </w:r>
      <w:r w:rsidR="006A05F2" w:rsidRPr="008463A6">
        <w:rPr>
          <w:rFonts w:ascii="Times New Roman" w:hAnsi="Times New Roman" w:cs="Times New Roman"/>
          <w:lang w:val="en-GB"/>
        </w:rPr>
        <w:t>this downturn</w:t>
      </w:r>
      <w:r w:rsidR="00D57979" w:rsidRPr="008463A6">
        <w:rPr>
          <w:rFonts w:ascii="Times New Roman" w:hAnsi="Times New Roman" w:cs="Times New Roman"/>
          <w:lang w:val="en-GB"/>
        </w:rPr>
        <w:t xml:space="preserve"> to low-status outgroups (e.g., immigrants, refugees).</w:t>
      </w:r>
      <w:r w:rsidR="00B3611C" w:rsidRPr="008463A6">
        <w:rPr>
          <w:rStyle w:val="FootnoteReference"/>
          <w:rFonts w:ascii="Times New Roman" w:hAnsi="Times New Roman" w:cs="Times New Roman"/>
          <w:lang w:val="en-GB"/>
        </w:rPr>
        <w:footnoteReference w:id="26"/>
      </w:r>
      <w:r w:rsidR="00B3611C" w:rsidRPr="008463A6">
        <w:rPr>
          <w:rFonts w:ascii="Times New Roman" w:hAnsi="Times New Roman" w:cs="Times New Roman"/>
          <w:lang w:val="en-GB"/>
        </w:rPr>
        <w:t xml:space="preserve"> </w:t>
      </w:r>
      <w:r w:rsidR="00EF0BF0" w:rsidRPr="008463A6">
        <w:rPr>
          <w:rFonts w:ascii="Times New Roman" w:hAnsi="Times New Roman" w:cs="Times New Roman"/>
          <w:lang w:val="en-GB"/>
        </w:rPr>
        <w:t>Studies by Smeekes and colleagues</w:t>
      </w:r>
      <w:r w:rsidR="00D57979" w:rsidRPr="008463A6">
        <w:rPr>
          <w:rFonts w:ascii="Times New Roman" w:hAnsi="Times New Roman" w:cs="Times New Roman"/>
          <w:lang w:val="en-GB"/>
        </w:rPr>
        <w:t xml:space="preserve"> corroborate the notion that</w:t>
      </w:r>
      <w:r w:rsidR="00E74DDC" w:rsidRPr="008463A6">
        <w:rPr>
          <w:rFonts w:ascii="Times New Roman" w:hAnsi="Times New Roman" w:cs="Times New Roman"/>
          <w:lang w:val="en-GB"/>
        </w:rPr>
        <w:t xml:space="preserve"> trait-level national</w:t>
      </w:r>
      <w:r w:rsidR="00D57979" w:rsidRPr="008463A6">
        <w:rPr>
          <w:rFonts w:ascii="Times New Roman" w:hAnsi="Times New Roman" w:cs="Times New Roman"/>
          <w:lang w:val="en-GB"/>
        </w:rPr>
        <w:t xml:space="preserve"> nostalgia </w:t>
      </w:r>
      <w:r w:rsidR="00452797" w:rsidRPr="008463A6">
        <w:rPr>
          <w:rFonts w:ascii="Times New Roman" w:hAnsi="Times New Roman" w:cs="Times New Roman"/>
          <w:lang w:val="en-GB"/>
        </w:rPr>
        <w:t>predicts</w:t>
      </w:r>
      <w:r w:rsidR="006A05F2" w:rsidRPr="008463A6">
        <w:rPr>
          <w:rFonts w:ascii="Times New Roman" w:hAnsi="Times New Roman" w:cs="Times New Roman"/>
          <w:lang w:val="en-GB"/>
        </w:rPr>
        <w:t xml:space="preserve"> anti-immigrant sentiment</w:t>
      </w:r>
      <w:r w:rsidR="00D57979" w:rsidRPr="008463A6">
        <w:rPr>
          <w:rFonts w:ascii="Times New Roman" w:hAnsi="Times New Roman" w:cs="Times New Roman"/>
          <w:lang w:val="en-GB"/>
        </w:rPr>
        <w:t>.</w:t>
      </w:r>
      <w:r w:rsidR="00B3611C" w:rsidRPr="008463A6">
        <w:rPr>
          <w:rStyle w:val="FootnoteReference"/>
          <w:rFonts w:ascii="Times New Roman" w:hAnsi="Times New Roman" w:cs="Times New Roman"/>
          <w:lang w:val="en-GB"/>
        </w:rPr>
        <w:footnoteReference w:id="27"/>
      </w:r>
      <w:r w:rsidR="00B3611C" w:rsidRPr="008463A6">
        <w:rPr>
          <w:rFonts w:ascii="Times New Roman" w:hAnsi="Times New Roman" w:cs="Times New Roman"/>
          <w:lang w:val="en-GB"/>
        </w:rPr>
        <w:t xml:space="preserve"> </w:t>
      </w:r>
      <w:r w:rsidR="00452797" w:rsidRPr="008463A6">
        <w:rPr>
          <w:rFonts w:ascii="Times New Roman" w:hAnsi="Times New Roman" w:cs="Times New Roman"/>
          <w:lang w:val="en-GB"/>
        </w:rPr>
        <w:t xml:space="preserve">In their </w:t>
      </w:r>
      <w:r w:rsidR="00374C25" w:rsidRPr="008463A6">
        <w:rPr>
          <w:rFonts w:ascii="Times New Roman" w:hAnsi="Times New Roman" w:cs="Times New Roman"/>
          <w:lang w:val="en-GB"/>
        </w:rPr>
        <w:t>initial</w:t>
      </w:r>
      <w:r w:rsidR="00452797" w:rsidRPr="008463A6">
        <w:rPr>
          <w:rFonts w:ascii="Times New Roman" w:hAnsi="Times New Roman" w:cs="Times New Roman"/>
          <w:lang w:val="en-GB"/>
        </w:rPr>
        <w:t xml:space="preserve"> study (</w:t>
      </w:r>
      <w:r w:rsidR="00452797" w:rsidRPr="008463A6">
        <w:rPr>
          <w:rFonts w:ascii="Times New Roman" w:hAnsi="Times New Roman" w:cs="Times New Roman"/>
          <w:i/>
          <w:iCs/>
          <w:lang w:val="en-GB"/>
        </w:rPr>
        <w:t xml:space="preserve">N = </w:t>
      </w:r>
      <w:r w:rsidR="00452797" w:rsidRPr="008463A6">
        <w:rPr>
          <w:rFonts w:ascii="Times New Roman" w:hAnsi="Times New Roman" w:cs="Times New Roman"/>
          <w:lang w:val="en-GB"/>
        </w:rPr>
        <w:t>112</w:t>
      </w:r>
      <w:r w:rsidR="00452797" w:rsidRPr="008463A6">
        <w:rPr>
          <w:rFonts w:ascii="Times New Roman" w:hAnsi="Times New Roman" w:cs="Times New Roman"/>
          <w:i/>
          <w:iCs/>
          <w:lang w:val="en-GB"/>
        </w:rPr>
        <w:t xml:space="preserve"> </w:t>
      </w:r>
      <w:r w:rsidR="00452797" w:rsidRPr="008463A6">
        <w:rPr>
          <w:rFonts w:ascii="Times New Roman" w:hAnsi="Times New Roman" w:cs="Times New Roman"/>
          <w:lang w:val="en-GB"/>
        </w:rPr>
        <w:t xml:space="preserve">Dutch undergraduates), </w:t>
      </w:r>
      <w:r w:rsidR="00EF0BF0" w:rsidRPr="008463A6">
        <w:rPr>
          <w:rFonts w:ascii="Times New Roman" w:hAnsi="Times New Roman" w:cs="Times New Roman"/>
          <w:lang w:val="en-GB"/>
        </w:rPr>
        <w:t>these researchers</w:t>
      </w:r>
      <w:r w:rsidR="00452797" w:rsidRPr="008463A6">
        <w:rPr>
          <w:rFonts w:ascii="Times New Roman" w:hAnsi="Times New Roman" w:cs="Times New Roman"/>
          <w:lang w:val="en-GB"/>
        </w:rPr>
        <w:t xml:space="preserve"> </w:t>
      </w:r>
      <w:r w:rsidR="00374C25" w:rsidRPr="008463A6">
        <w:rPr>
          <w:rFonts w:ascii="Times New Roman" w:hAnsi="Times New Roman" w:cs="Times New Roman"/>
          <w:lang w:val="en-GB"/>
        </w:rPr>
        <w:t xml:space="preserve">first </w:t>
      </w:r>
      <w:r w:rsidR="00452797" w:rsidRPr="008463A6">
        <w:rPr>
          <w:rFonts w:ascii="Times New Roman" w:hAnsi="Times New Roman" w:cs="Times New Roman"/>
          <w:lang w:val="en-GB"/>
        </w:rPr>
        <w:t xml:space="preserve">assessed </w:t>
      </w:r>
      <w:r w:rsidR="00374C25" w:rsidRPr="008463A6">
        <w:rPr>
          <w:rFonts w:ascii="Times New Roman" w:hAnsi="Times New Roman" w:cs="Times New Roman"/>
          <w:lang w:val="en-GB"/>
        </w:rPr>
        <w:t xml:space="preserve">trait-level </w:t>
      </w:r>
      <w:r w:rsidR="00452797" w:rsidRPr="008463A6">
        <w:rPr>
          <w:rFonts w:ascii="Times New Roman" w:hAnsi="Times New Roman" w:cs="Times New Roman"/>
          <w:lang w:val="en-GB"/>
        </w:rPr>
        <w:t xml:space="preserve">national nostalgia </w:t>
      </w:r>
      <w:r w:rsidR="00EB0049">
        <w:rPr>
          <w:rFonts w:ascii="Times New Roman" w:hAnsi="Times New Roman" w:cs="Times New Roman"/>
          <w:lang w:val="en-GB"/>
        </w:rPr>
        <w:t>(e.g., ‘</w:t>
      </w:r>
      <w:r w:rsidR="00374C25" w:rsidRPr="008463A6">
        <w:rPr>
          <w:rFonts w:ascii="Times New Roman" w:hAnsi="Times New Roman" w:cs="Times New Roman"/>
          <w:lang w:val="en-GB"/>
        </w:rPr>
        <w:t>How often do you bring to mind nostalgic experiences related to the way t</w:t>
      </w:r>
      <w:r w:rsidR="00EB0049">
        <w:rPr>
          <w:rFonts w:ascii="Times New Roman" w:hAnsi="Times New Roman" w:cs="Times New Roman"/>
          <w:lang w:val="en-GB"/>
        </w:rPr>
        <w:t>he Netherlands was in the past?’</w:t>
      </w:r>
      <w:r w:rsidR="00374C25" w:rsidRPr="008463A6">
        <w:rPr>
          <w:rFonts w:ascii="Times New Roman" w:hAnsi="Times New Roman" w:cs="Times New Roman"/>
          <w:lang w:val="en-GB"/>
        </w:rPr>
        <w:t xml:space="preserve">), followed by </w:t>
      </w:r>
      <w:r w:rsidR="00C679C4" w:rsidRPr="008463A6">
        <w:rPr>
          <w:rFonts w:ascii="Times New Roman" w:hAnsi="Times New Roman" w:cs="Times New Roman"/>
          <w:lang w:val="en-GB"/>
        </w:rPr>
        <w:t>autochthony</w:t>
      </w:r>
      <w:r w:rsidR="00374C25" w:rsidRPr="008463A6">
        <w:rPr>
          <w:rFonts w:ascii="Times New Roman" w:hAnsi="Times New Roman" w:cs="Times New Roman"/>
          <w:lang w:val="en-GB"/>
        </w:rPr>
        <w:t xml:space="preserve"> beliefs (i.e., the idea that the first inhabitants of a territory d</w:t>
      </w:r>
      <w:r w:rsidR="00EB0049">
        <w:rPr>
          <w:rFonts w:ascii="Times New Roman" w:hAnsi="Times New Roman" w:cs="Times New Roman"/>
          <w:lang w:val="en-GB"/>
        </w:rPr>
        <w:t>eserve preferential treatment; ‘</w:t>
      </w:r>
      <w:r w:rsidR="00374C25" w:rsidRPr="008463A6">
        <w:rPr>
          <w:rFonts w:ascii="Times New Roman" w:hAnsi="Times New Roman" w:cs="Times New Roman"/>
          <w:lang w:val="en-GB"/>
        </w:rPr>
        <w:t>The Netherlands belongs more to native Dutch than to immigrant minorities, becau</w:t>
      </w:r>
      <w:r w:rsidR="00EB0049">
        <w:rPr>
          <w:rFonts w:ascii="Times New Roman" w:hAnsi="Times New Roman" w:cs="Times New Roman"/>
          <w:lang w:val="en-GB"/>
        </w:rPr>
        <w:t>se native Dutch were here first’</w:t>
      </w:r>
      <w:r w:rsidR="00374C25" w:rsidRPr="008463A6">
        <w:rPr>
          <w:rFonts w:ascii="Times New Roman" w:hAnsi="Times New Roman" w:cs="Times New Roman"/>
          <w:lang w:val="en-GB"/>
        </w:rPr>
        <w:t xml:space="preserve">) and </w:t>
      </w:r>
      <w:r w:rsidR="00225BE4" w:rsidRPr="008463A6">
        <w:rPr>
          <w:rFonts w:ascii="Times New Roman" w:hAnsi="Times New Roman" w:cs="Times New Roman"/>
          <w:lang w:val="en-GB"/>
        </w:rPr>
        <w:t>attitudes toward</w:t>
      </w:r>
      <w:r w:rsidR="00374C25" w:rsidRPr="008463A6">
        <w:rPr>
          <w:rFonts w:ascii="Times New Roman" w:hAnsi="Times New Roman" w:cs="Times New Roman"/>
          <w:lang w:val="en-GB"/>
        </w:rPr>
        <w:t xml:space="preserve"> Muslim expressive rights</w:t>
      </w:r>
      <w:r w:rsidR="00EB0049">
        <w:rPr>
          <w:rFonts w:ascii="Times New Roman" w:hAnsi="Times New Roman" w:cs="Times New Roman"/>
          <w:lang w:val="en-GB"/>
        </w:rPr>
        <w:t xml:space="preserve"> (e.g., ‘</w:t>
      </w:r>
      <w:r w:rsidR="00225BE4" w:rsidRPr="008463A6">
        <w:rPr>
          <w:rFonts w:ascii="Times New Roman" w:hAnsi="Times New Roman" w:cs="Times New Roman"/>
          <w:lang w:val="en-GB"/>
        </w:rPr>
        <w:t>Muslims shou</w:t>
      </w:r>
      <w:r w:rsidR="00EB0049">
        <w:rPr>
          <w:rFonts w:ascii="Times New Roman" w:hAnsi="Times New Roman" w:cs="Times New Roman"/>
          <w:lang w:val="en-GB"/>
        </w:rPr>
        <w:t>ld be allowed to build mosques’, ‘</w:t>
      </w:r>
      <w:r w:rsidR="00225BE4" w:rsidRPr="008463A6">
        <w:rPr>
          <w:rFonts w:ascii="Times New Roman" w:hAnsi="Times New Roman" w:cs="Times New Roman"/>
          <w:lang w:val="en-GB"/>
        </w:rPr>
        <w:t xml:space="preserve">… </w:t>
      </w:r>
      <w:r w:rsidR="00EB0049">
        <w:rPr>
          <w:rFonts w:ascii="Times New Roman" w:hAnsi="Times New Roman" w:cs="Times New Roman"/>
          <w:lang w:val="en-GB"/>
        </w:rPr>
        <w:t>found Islamic schools’</w:t>
      </w:r>
      <w:r w:rsidR="00225BE4" w:rsidRPr="008463A6">
        <w:rPr>
          <w:rFonts w:ascii="Times New Roman" w:hAnsi="Times New Roman" w:cs="Times New Roman"/>
          <w:lang w:val="en-GB"/>
        </w:rPr>
        <w:t xml:space="preserve">). Trait-level national nostalgia was positively associated with </w:t>
      </w:r>
      <w:r w:rsidR="00C679C4" w:rsidRPr="008463A6">
        <w:rPr>
          <w:rFonts w:ascii="Times New Roman" w:hAnsi="Times New Roman" w:cs="Times New Roman"/>
          <w:lang w:val="en-GB"/>
        </w:rPr>
        <w:t>autochthony</w:t>
      </w:r>
      <w:r w:rsidR="00225BE4" w:rsidRPr="008463A6">
        <w:rPr>
          <w:rFonts w:ascii="Times New Roman" w:hAnsi="Times New Roman" w:cs="Times New Roman"/>
          <w:lang w:val="en-GB"/>
        </w:rPr>
        <w:t xml:space="preserve"> beliefs, which, in turn, predicted increased opposition to Muslim expressive rights. A </w:t>
      </w:r>
      <w:r w:rsidR="00225BE4" w:rsidRPr="008463A6">
        <w:rPr>
          <w:rFonts w:ascii="Times New Roman" w:hAnsi="Times New Roman" w:cs="Times New Roman"/>
          <w:lang w:val="en-GB"/>
        </w:rPr>
        <w:lastRenderedPageBreak/>
        <w:t>larger follow-up study among a representative sample of the Dutch adult population (</w:t>
      </w:r>
      <w:r w:rsidR="00225BE4" w:rsidRPr="008463A6">
        <w:rPr>
          <w:rFonts w:ascii="Times New Roman" w:hAnsi="Times New Roman" w:cs="Times New Roman"/>
          <w:i/>
          <w:iCs/>
          <w:lang w:val="en-GB"/>
        </w:rPr>
        <w:t xml:space="preserve">N = </w:t>
      </w:r>
      <w:r w:rsidR="00225BE4" w:rsidRPr="008463A6">
        <w:rPr>
          <w:rFonts w:ascii="Times New Roman" w:hAnsi="Times New Roman" w:cs="Times New Roman"/>
          <w:lang w:val="en-GB"/>
        </w:rPr>
        <w:t>933) replicated these findings.</w:t>
      </w:r>
    </w:p>
    <w:p w14:paraId="2ABE36CE" w14:textId="77777777" w:rsidR="000F2376" w:rsidRPr="008463A6" w:rsidRDefault="000F2376" w:rsidP="000F2376">
      <w:pPr>
        <w:suppressAutoHyphens/>
        <w:spacing w:line="360" w:lineRule="auto"/>
        <w:rPr>
          <w:rFonts w:ascii="Times New Roman" w:hAnsi="Times New Roman" w:cs="Times New Roman"/>
          <w:b/>
          <w:lang w:val="en-GB"/>
        </w:rPr>
      </w:pPr>
    </w:p>
    <w:p w14:paraId="6AB14C73" w14:textId="5848F5D2" w:rsidR="00207B7B" w:rsidRPr="008463A6" w:rsidRDefault="00802E27" w:rsidP="000F2376">
      <w:pPr>
        <w:suppressAutoHyphens/>
        <w:spacing w:line="360" w:lineRule="auto"/>
        <w:rPr>
          <w:rFonts w:ascii="Times New Roman" w:hAnsi="Times New Roman" w:cs="Times New Roman"/>
          <w:lang w:val="en-GB"/>
        </w:rPr>
      </w:pPr>
      <w:r w:rsidRPr="008463A6">
        <w:rPr>
          <w:rFonts w:ascii="Times New Roman" w:hAnsi="Times New Roman" w:cs="Times New Roman"/>
          <w:bCs/>
          <w:lang w:val="en-GB"/>
        </w:rPr>
        <w:t xml:space="preserve">Still, the implications of trait-level collective nostalgia need not be uniformly negative. A study among </w:t>
      </w:r>
      <w:r w:rsidRPr="008463A6">
        <w:rPr>
          <w:rFonts w:ascii="Times New Roman" w:hAnsi="Times New Roman" w:cs="Times New Roman"/>
          <w:lang w:val="en-GB"/>
        </w:rPr>
        <w:t>Australian participants from former Yugoslavia (</w:t>
      </w:r>
      <w:r w:rsidRPr="008463A6">
        <w:rPr>
          <w:rFonts w:ascii="Times New Roman" w:hAnsi="Times New Roman" w:cs="Times New Roman"/>
          <w:i/>
          <w:iCs/>
          <w:lang w:val="en-GB"/>
        </w:rPr>
        <w:t>N</w:t>
      </w:r>
      <w:r w:rsidRPr="008463A6">
        <w:rPr>
          <w:rFonts w:ascii="Times New Roman" w:hAnsi="Times New Roman" w:cs="Times New Roman"/>
          <w:lang w:val="en-GB"/>
        </w:rPr>
        <w:t xml:space="preserve"> = 87)</w:t>
      </w:r>
      <w:r w:rsidR="000F2376" w:rsidRPr="008463A6">
        <w:rPr>
          <w:rFonts w:ascii="Times New Roman" w:hAnsi="Times New Roman" w:cs="Times New Roman"/>
          <w:lang w:val="en-GB"/>
        </w:rPr>
        <w:t xml:space="preserve"> </w:t>
      </w:r>
      <w:r w:rsidRPr="008463A6">
        <w:rPr>
          <w:rFonts w:ascii="Times New Roman" w:hAnsi="Times New Roman" w:cs="Times New Roman"/>
          <w:bCs/>
          <w:lang w:val="en-GB"/>
        </w:rPr>
        <w:t xml:space="preserve">demonstrated that </w:t>
      </w:r>
      <w:r w:rsidR="00207B7B" w:rsidRPr="008463A6">
        <w:rPr>
          <w:rFonts w:ascii="Times New Roman" w:hAnsi="Times New Roman" w:cs="Times New Roman"/>
          <w:lang w:val="en-GB"/>
        </w:rPr>
        <w:t xml:space="preserve">collective nostalgia can </w:t>
      </w:r>
      <w:r w:rsidR="00782799" w:rsidRPr="008463A6">
        <w:rPr>
          <w:rFonts w:ascii="Times New Roman" w:hAnsi="Times New Roman" w:cs="Times New Roman"/>
          <w:lang w:val="en-GB"/>
        </w:rPr>
        <w:t>reduce outgroup derogation</w:t>
      </w:r>
      <w:r w:rsidR="00207B7B" w:rsidRPr="008463A6">
        <w:rPr>
          <w:rFonts w:ascii="Times New Roman" w:hAnsi="Times New Roman" w:cs="Times New Roman"/>
          <w:lang w:val="en-GB"/>
        </w:rPr>
        <w:t>.</w:t>
      </w:r>
      <w:r w:rsidR="00B3611C" w:rsidRPr="008463A6">
        <w:rPr>
          <w:rStyle w:val="FootnoteReference"/>
          <w:rFonts w:ascii="Times New Roman" w:hAnsi="Times New Roman" w:cs="Times New Roman"/>
          <w:lang w:val="en-GB"/>
        </w:rPr>
        <w:footnoteReference w:id="28"/>
      </w:r>
      <w:r w:rsidR="00B3611C" w:rsidRPr="008463A6">
        <w:rPr>
          <w:rFonts w:ascii="Times New Roman" w:hAnsi="Times New Roman" w:cs="Times New Roman"/>
          <w:lang w:val="en-GB"/>
        </w:rPr>
        <w:t xml:space="preserve"> </w:t>
      </w:r>
      <w:r w:rsidRPr="008463A6">
        <w:rPr>
          <w:rFonts w:ascii="Times New Roman" w:hAnsi="Times New Roman" w:cs="Times New Roman"/>
          <w:lang w:val="en-GB"/>
        </w:rPr>
        <w:t>In the wake of the violent breakup of Yugoslavia, many Bosniaks, Croats, and Serbs settled in Australia.</w:t>
      </w:r>
      <w:r w:rsidR="00EB0049">
        <w:rPr>
          <w:rFonts w:ascii="Times New Roman" w:hAnsi="Times New Roman" w:cs="Times New Roman"/>
          <w:lang w:val="en-GB"/>
        </w:rPr>
        <w:t xml:space="preserve"> </w:t>
      </w:r>
      <w:r w:rsidR="002D096D" w:rsidRPr="008463A6">
        <w:rPr>
          <w:rFonts w:ascii="Times New Roman" w:hAnsi="Times New Roman" w:cs="Times New Roman"/>
          <w:lang w:val="en-GB"/>
        </w:rPr>
        <w:t xml:space="preserve">Could collective nostalgia for the former Yugoslavia predict positive </w:t>
      </w:r>
      <w:r w:rsidR="00AA1887" w:rsidRPr="008463A6">
        <w:rPr>
          <w:rFonts w:ascii="Times New Roman" w:hAnsi="Times New Roman" w:cs="Times New Roman"/>
          <w:lang w:val="en-GB"/>
        </w:rPr>
        <w:t>contact</w:t>
      </w:r>
      <w:r w:rsidR="002D096D" w:rsidRPr="008463A6">
        <w:rPr>
          <w:rFonts w:ascii="Times New Roman" w:hAnsi="Times New Roman" w:cs="Times New Roman"/>
          <w:lang w:val="en-GB"/>
        </w:rPr>
        <w:t xml:space="preserve"> among these former enemies? Participants first </w:t>
      </w:r>
      <w:r w:rsidR="00207B7B" w:rsidRPr="008463A6">
        <w:rPr>
          <w:rFonts w:ascii="Times New Roman" w:hAnsi="Times New Roman" w:cs="Times New Roman"/>
          <w:lang w:val="en-GB"/>
        </w:rPr>
        <w:t>completed a</w:t>
      </w:r>
      <w:r w:rsidR="002D096D" w:rsidRPr="008463A6">
        <w:rPr>
          <w:rFonts w:ascii="Times New Roman" w:hAnsi="Times New Roman" w:cs="Times New Roman"/>
          <w:lang w:val="en-GB"/>
        </w:rPr>
        <w:t xml:space="preserve"> measure of</w:t>
      </w:r>
      <w:r w:rsidR="00207B7B" w:rsidRPr="008463A6">
        <w:rPr>
          <w:rFonts w:ascii="Times New Roman" w:hAnsi="Times New Roman" w:cs="Times New Roman"/>
          <w:lang w:val="en-GB"/>
        </w:rPr>
        <w:t xml:space="preserve"> identification with the superord</w:t>
      </w:r>
      <w:r w:rsidR="00EB0049">
        <w:rPr>
          <w:rFonts w:ascii="Times New Roman" w:hAnsi="Times New Roman" w:cs="Times New Roman"/>
          <w:lang w:val="en-GB"/>
        </w:rPr>
        <w:t>inate group, Yugoslavia (e.g., ‘</w:t>
      </w:r>
      <w:r w:rsidR="00207B7B" w:rsidRPr="008463A6">
        <w:rPr>
          <w:rFonts w:ascii="Times New Roman" w:hAnsi="Times New Roman" w:cs="Times New Roman"/>
          <w:lang w:val="en-GB"/>
        </w:rPr>
        <w:t>I identify strongly with the Yugoslavian peo</w:t>
      </w:r>
      <w:r w:rsidR="00EB0049">
        <w:rPr>
          <w:rFonts w:ascii="Times New Roman" w:hAnsi="Times New Roman" w:cs="Times New Roman"/>
          <w:lang w:val="en-GB"/>
        </w:rPr>
        <w:t>ple’</w:t>
      </w:r>
      <w:r w:rsidR="00207B7B" w:rsidRPr="008463A6">
        <w:rPr>
          <w:rFonts w:ascii="Times New Roman" w:hAnsi="Times New Roman" w:cs="Times New Roman"/>
          <w:lang w:val="en-GB"/>
        </w:rPr>
        <w:t xml:space="preserve">). Next, </w:t>
      </w:r>
      <w:r w:rsidR="002D096D" w:rsidRPr="008463A6">
        <w:rPr>
          <w:rFonts w:ascii="Times New Roman" w:hAnsi="Times New Roman" w:cs="Times New Roman"/>
          <w:lang w:val="en-GB"/>
        </w:rPr>
        <w:t>they</w:t>
      </w:r>
      <w:r w:rsidR="00207B7B" w:rsidRPr="008463A6">
        <w:rPr>
          <w:rFonts w:ascii="Times New Roman" w:hAnsi="Times New Roman" w:cs="Times New Roman"/>
          <w:lang w:val="en-GB"/>
        </w:rPr>
        <w:t xml:space="preserve"> </w:t>
      </w:r>
      <w:r w:rsidR="002D096D" w:rsidRPr="008463A6">
        <w:rPr>
          <w:rFonts w:ascii="Times New Roman" w:hAnsi="Times New Roman" w:cs="Times New Roman"/>
          <w:lang w:val="en-GB"/>
        </w:rPr>
        <w:t>completed a measure of trait-level</w:t>
      </w:r>
      <w:r w:rsidR="00207B7B" w:rsidRPr="008463A6">
        <w:rPr>
          <w:rFonts w:ascii="Times New Roman" w:hAnsi="Times New Roman" w:cs="Times New Roman"/>
          <w:lang w:val="en-GB"/>
        </w:rPr>
        <w:t xml:space="preserve"> collective nostalgia that</w:t>
      </w:r>
      <w:r w:rsidR="00EB0049">
        <w:rPr>
          <w:rFonts w:ascii="Times New Roman" w:hAnsi="Times New Roman" w:cs="Times New Roman"/>
          <w:lang w:val="en-GB"/>
        </w:rPr>
        <w:t xml:space="preserve"> referred to Yugoslavia (e.g., ‘</w:t>
      </w:r>
      <w:r w:rsidR="00207B7B" w:rsidRPr="008463A6">
        <w:rPr>
          <w:rFonts w:ascii="Times New Roman" w:hAnsi="Times New Roman" w:cs="Times New Roman"/>
          <w:lang w:val="en-GB"/>
        </w:rPr>
        <w:t xml:space="preserve">I get nostalgic when I think back </w:t>
      </w:r>
      <w:r w:rsidR="00EB0049">
        <w:rPr>
          <w:rFonts w:ascii="Times New Roman" w:hAnsi="Times New Roman" w:cs="Times New Roman"/>
          <w:lang w:val="en-GB"/>
        </w:rPr>
        <w:t>of Yugoslavia in the past times’</w:t>
      </w:r>
      <w:r w:rsidR="00207B7B" w:rsidRPr="008463A6">
        <w:rPr>
          <w:rFonts w:ascii="Times New Roman" w:hAnsi="Times New Roman" w:cs="Times New Roman"/>
          <w:lang w:val="en-GB"/>
        </w:rPr>
        <w:t xml:space="preserve">). </w:t>
      </w:r>
      <w:r w:rsidR="002D096D" w:rsidRPr="008463A6">
        <w:rPr>
          <w:rFonts w:ascii="Times New Roman" w:hAnsi="Times New Roman" w:cs="Times New Roman"/>
          <w:lang w:val="en-GB"/>
        </w:rPr>
        <w:t>Finally</w:t>
      </w:r>
      <w:r w:rsidR="00207B7B" w:rsidRPr="008463A6">
        <w:rPr>
          <w:rFonts w:ascii="Times New Roman" w:hAnsi="Times New Roman" w:cs="Times New Roman"/>
          <w:lang w:val="en-GB"/>
        </w:rPr>
        <w:t xml:space="preserve">, </w:t>
      </w:r>
      <w:r w:rsidR="002D096D" w:rsidRPr="008463A6">
        <w:rPr>
          <w:rFonts w:ascii="Times New Roman" w:hAnsi="Times New Roman" w:cs="Times New Roman"/>
          <w:lang w:val="en-GB"/>
        </w:rPr>
        <w:t>they</w:t>
      </w:r>
      <w:r w:rsidR="00207B7B" w:rsidRPr="008463A6">
        <w:rPr>
          <w:rFonts w:ascii="Times New Roman" w:hAnsi="Times New Roman" w:cs="Times New Roman"/>
          <w:lang w:val="en-GB"/>
        </w:rPr>
        <w:t xml:space="preserve"> </w:t>
      </w:r>
      <w:r w:rsidR="002D096D" w:rsidRPr="008463A6">
        <w:rPr>
          <w:rFonts w:ascii="Times New Roman" w:hAnsi="Times New Roman" w:cs="Times New Roman"/>
          <w:lang w:val="en-GB"/>
        </w:rPr>
        <w:t>reported on their</w:t>
      </w:r>
      <w:r w:rsidR="00207B7B" w:rsidRPr="008463A6">
        <w:rPr>
          <w:rFonts w:ascii="Times New Roman" w:hAnsi="Times New Roman" w:cs="Times New Roman"/>
          <w:lang w:val="en-GB"/>
        </w:rPr>
        <w:t xml:space="preserve"> contact with Bosniaks, Serbs, and Croats. The </w:t>
      </w:r>
      <w:r w:rsidR="002D096D" w:rsidRPr="008463A6">
        <w:rPr>
          <w:rFonts w:ascii="Times New Roman" w:hAnsi="Times New Roman" w:cs="Times New Roman"/>
          <w:lang w:val="en-GB"/>
        </w:rPr>
        <w:t>question read</w:t>
      </w:r>
      <w:r w:rsidR="00EB0049">
        <w:rPr>
          <w:rFonts w:ascii="Times New Roman" w:hAnsi="Times New Roman" w:cs="Times New Roman"/>
          <w:lang w:val="en-GB"/>
        </w:rPr>
        <w:t>: ‘</w:t>
      </w:r>
      <w:r w:rsidR="00207B7B" w:rsidRPr="008463A6">
        <w:rPr>
          <w:rFonts w:ascii="Times New Roman" w:hAnsi="Times New Roman" w:cs="Times New Roman"/>
          <w:lang w:val="en-GB"/>
        </w:rPr>
        <w:t>How often do you hang out with people from the following ethnic groups living in Australia? This can be at your work or study/school, as well as in your neigh</w:t>
      </w:r>
      <w:r w:rsidR="00EB0049">
        <w:rPr>
          <w:rFonts w:ascii="Times New Roman" w:hAnsi="Times New Roman" w:cs="Times New Roman"/>
          <w:lang w:val="en-GB"/>
        </w:rPr>
        <w:t>bourhood and in your free time.’</w:t>
      </w:r>
      <w:r w:rsidR="00207B7B" w:rsidRPr="008463A6">
        <w:rPr>
          <w:rFonts w:ascii="Times New Roman" w:hAnsi="Times New Roman" w:cs="Times New Roman"/>
          <w:lang w:val="en-GB"/>
        </w:rPr>
        <w:t xml:space="preserve"> Identification with Yugoslavia predicted more intense </w:t>
      </w:r>
      <w:r w:rsidR="002D096D" w:rsidRPr="008463A6">
        <w:rPr>
          <w:rFonts w:ascii="Times New Roman" w:hAnsi="Times New Roman" w:cs="Times New Roman"/>
          <w:lang w:val="en-GB"/>
        </w:rPr>
        <w:t xml:space="preserve">collective </w:t>
      </w:r>
      <w:r w:rsidR="00207B7B" w:rsidRPr="008463A6">
        <w:rPr>
          <w:rFonts w:ascii="Times New Roman" w:hAnsi="Times New Roman" w:cs="Times New Roman"/>
          <w:lang w:val="en-GB"/>
        </w:rPr>
        <w:t>nostalgia for Yugoslavia, which</w:t>
      </w:r>
      <w:r w:rsidR="002D096D" w:rsidRPr="008463A6">
        <w:rPr>
          <w:rFonts w:ascii="Times New Roman" w:hAnsi="Times New Roman" w:cs="Times New Roman"/>
          <w:lang w:val="en-GB"/>
        </w:rPr>
        <w:t>,</w:t>
      </w:r>
      <w:r w:rsidR="00207B7B" w:rsidRPr="008463A6">
        <w:rPr>
          <w:rFonts w:ascii="Times New Roman" w:hAnsi="Times New Roman" w:cs="Times New Roman"/>
          <w:lang w:val="en-GB"/>
        </w:rPr>
        <w:t xml:space="preserve"> in turn</w:t>
      </w:r>
      <w:r w:rsidR="002D096D" w:rsidRPr="008463A6">
        <w:rPr>
          <w:rFonts w:ascii="Times New Roman" w:hAnsi="Times New Roman" w:cs="Times New Roman"/>
          <w:lang w:val="en-GB"/>
        </w:rPr>
        <w:t>,</w:t>
      </w:r>
      <w:r w:rsidR="00207B7B" w:rsidRPr="008463A6">
        <w:rPr>
          <w:rFonts w:ascii="Times New Roman" w:hAnsi="Times New Roman" w:cs="Times New Roman"/>
          <w:lang w:val="en-GB"/>
        </w:rPr>
        <w:t xml:space="preserve"> predicted more contact with members of the three ethnic groups from former Yugoslavia.</w:t>
      </w:r>
    </w:p>
    <w:p w14:paraId="76D09FA4" w14:textId="77777777" w:rsidR="000F2376" w:rsidRPr="008463A6" w:rsidRDefault="000F2376" w:rsidP="000F2376">
      <w:pPr>
        <w:suppressAutoHyphens/>
        <w:spacing w:line="360" w:lineRule="auto"/>
        <w:rPr>
          <w:rFonts w:ascii="Times New Roman" w:hAnsi="Times New Roman" w:cs="Times New Roman"/>
          <w:bCs/>
          <w:lang w:val="en-GB"/>
        </w:rPr>
      </w:pPr>
    </w:p>
    <w:p w14:paraId="2B6220E0" w14:textId="77777777" w:rsidR="000F2376" w:rsidRPr="008463A6" w:rsidRDefault="000F2376" w:rsidP="000F2376">
      <w:pPr>
        <w:suppressAutoHyphens/>
        <w:spacing w:line="360" w:lineRule="auto"/>
        <w:rPr>
          <w:rFonts w:ascii="Times New Roman" w:hAnsi="Times New Roman" w:cs="Times New Roman"/>
          <w:bCs/>
          <w:lang w:val="en-GB"/>
        </w:rPr>
      </w:pPr>
    </w:p>
    <w:p w14:paraId="0A9CF63F" w14:textId="25394FFA" w:rsidR="00D57979" w:rsidRPr="008463A6" w:rsidRDefault="000F2376" w:rsidP="000F2376">
      <w:pPr>
        <w:suppressAutoHyphens/>
        <w:spacing w:line="360" w:lineRule="auto"/>
        <w:rPr>
          <w:rFonts w:ascii="Times New Roman" w:hAnsi="Times New Roman" w:cs="Times New Roman"/>
          <w:bCs/>
          <w:lang w:val="en-GB"/>
        </w:rPr>
      </w:pPr>
      <w:r w:rsidRPr="008463A6">
        <w:rPr>
          <w:rFonts w:ascii="Times New Roman" w:hAnsi="Times New Roman" w:cs="Times New Roman"/>
          <w:bCs/>
          <w:lang w:val="en-GB"/>
        </w:rPr>
        <w:t xml:space="preserve">5. </w:t>
      </w:r>
      <w:r w:rsidR="00EE1E66" w:rsidRPr="008463A6">
        <w:rPr>
          <w:rFonts w:ascii="Times New Roman" w:hAnsi="Times New Roman" w:cs="Times New Roman"/>
          <w:bCs/>
          <w:lang w:val="en-GB"/>
        </w:rPr>
        <w:t>Discussion</w:t>
      </w:r>
    </w:p>
    <w:p w14:paraId="6322151C" w14:textId="77777777" w:rsidR="000F2376" w:rsidRPr="008463A6" w:rsidRDefault="000F2376" w:rsidP="000F2376">
      <w:pPr>
        <w:suppressAutoHyphens/>
        <w:spacing w:line="360" w:lineRule="auto"/>
        <w:rPr>
          <w:rFonts w:ascii="Times New Roman" w:hAnsi="Times New Roman" w:cs="Times New Roman"/>
          <w:lang w:val="en-GB"/>
        </w:rPr>
      </w:pPr>
    </w:p>
    <w:p w14:paraId="3A224BE3" w14:textId="2260E2EF" w:rsidR="001B3363" w:rsidRPr="008463A6" w:rsidRDefault="001B3363" w:rsidP="000F2376">
      <w:pPr>
        <w:suppressAutoHyphens/>
        <w:spacing w:line="360" w:lineRule="auto"/>
        <w:rPr>
          <w:rFonts w:ascii="Times New Roman" w:hAnsi="Times New Roman" w:cs="Times New Roman"/>
          <w:lang w:val="en-GB"/>
        </w:rPr>
      </w:pPr>
      <w:r w:rsidRPr="008463A6">
        <w:rPr>
          <w:rFonts w:ascii="Times New Roman" w:hAnsi="Times New Roman" w:cs="Times New Roman"/>
          <w:lang w:val="en-GB"/>
        </w:rPr>
        <w:t xml:space="preserve">We used a 2 (personal vs. collective) </w:t>
      </w:r>
      <w:r w:rsidRPr="008463A6">
        <w:rPr>
          <w:rFonts w:ascii="Times New Roman" w:hAnsi="Times New Roman" w:cs="Times New Roman"/>
          <w:lang w:val="en-GB"/>
        </w:rPr>
        <w:sym w:font="Symbol" w:char="F0B4"/>
      </w:r>
      <w:r w:rsidRPr="008463A6">
        <w:rPr>
          <w:rFonts w:ascii="Times New Roman" w:hAnsi="Times New Roman" w:cs="Times New Roman"/>
          <w:lang w:val="en-GB"/>
        </w:rPr>
        <w:t xml:space="preserve"> 2 (state vs. trait) taxonomy to categorise evidence pertaining to the link between nostalgia and populism. </w:t>
      </w:r>
      <w:r w:rsidR="00AE6E0B" w:rsidRPr="008463A6">
        <w:rPr>
          <w:rFonts w:ascii="Times New Roman" w:hAnsi="Times New Roman" w:cs="Times New Roman"/>
          <w:lang w:val="en-GB"/>
        </w:rPr>
        <w:t>Transient, s</w:t>
      </w:r>
      <w:r w:rsidRPr="008463A6">
        <w:rPr>
          <w:rFonts w:ascii="Times New Roman" w:hAnsi="Times New Roman" w:cs="Times New Roman"/>
          <w:lang w:val="en-GB"/>
        </w:rPr>
        <w:t xml:space="preserve">tate-level personal nostalgia for experiences shared with an outgroup member has the potential to improve attitudes toward the entire outgroup. This beneficial effect of </w:t>
      </w:r>
      <w:r w:rsidR="00AE6E0B" w:rsidRPr="008463A6">
        <w:rPr>
          <w:rFonts w:ascii="Times New Roman" w:hAnsi="Times New Roman" w:cs="Times New Roman"/>
          <w:lang w:val="en-GB"/>
        </w:rPr>
        <w:t>momentary</w:t>
      </w:r>
      <w:r w:rsidRPr="008463A6">
        <w:rPr>
          <w:rFonts w:ascii="Times New Roman" w:hAnsi="Times New Roman" w:cs="Times New Roman"/>
          <w:lang w:val="en-GB"/>
        </w:rPr>
        <w:t xml:space="preserve"> personal nostalgia was demonst</w:t>
      </w:r>
      <w:r w:rsidR="00CF5A30" w:rsidRPr="008463A6">
        <w:rPr>
          <w:rFonts w:ascii="Times New Roman" w:hAnsi="Times New Roman" w:cs="Times New Roman"/>
          <w:lang w:val="en-GB"/>
        </w:rPr>
        <w:t xml:space="preserve">rated with regard to immigrants – </w:t>
      </w:r>
      <w:r w:rsidRPr="008463A6">
        <w:rPr>
          <w:rFonts w:ascii="Times New Roman" w:hAnsi="Times New Roman" w:cs="Times New Roman"/>
          <w:lang w:val="en-GB"/>
        </w:rPr>
        <w:t xml:space="preserve">an outgroup frequently vilified by populists. </w:t>
      </w:r>
      <w:r w:rsidR="00AE6E0B" w:rsidRPr="008463A6">
        <w:rPr>
          <w:rFonts w:ascii="Times New Roman" w:hAnsi="Times New Roman" w:cs="Times New Roman"/>
          <w:lang w:val="en-GB"/>
        </w:rPr>
        <w:t xml:space="preserve">Stable, trait-level personal nostalgia also has positive implications for intergroup relations. Higher levels of dispositional personal nostalgia are associated with reduced prejudice, and this relation is </w:t>
      </w:r>
      <w:r w:rsidR="00AE6E0B" w:rsidRPr="008463A6">
        <w:rPr>
          <w:rFonts w:ascii="Times New Roman" w:hAnsi="Times New Roman" w:cs="Times New Roman"/>
          <w:lang w:val="en-GB"/>
        </w:rPr>
        <w:lastRenderedPageBreak/>
        <w:t>mediated (i.e., accounted for) by increased concern with acting prejudicially. Personal nostalgia is antithetical to populism.</w:t>
      </w:r>
    </w:p>
    <w:p w14:paraId="65DD7D61" w14:textId="77777777" w:rsidR="000F2376" w:rsidRPr="008463A6" w:rsidRDefault="000F2376" w:rsidP="000F2376">
      <w:pPr>
        <w:suppressAutoHyphens/>
        <w:spacing w:line="360" w:lineRule="auto"/>
        <w:rPr>
          <w:rFonts w:ascii="Times New Roman" w:hAnsi="Times New Roman" w:cs="Times New Roman"/>
          <w:lang w:val="en-GB"/>
        </w:rPr>
      </w:pPr>
    </w:p>
    <w:p w14:paraId="0106AA8F" w14:textId="7BCD80E7" w:rsidR="00D57979" w:rsidRPr="008463A6" w:rsidRDefault="005913FD" w:rsidP="000F2376">
      <w:pPr>
        <w:suppressAutoHyphens/>
        <w:spacing w:line="360" w:lineRule="auto"/>
        <w:rPr>
          <w:rFonts w:ascii="Times New Roman" w:hAnsi="Times New Roman" w:cs="Times New Roman"/>
          <w:lang w:val="en-GB"/>
        </w:rPr>
      </w:pPr>
      <w:r w:rsidRPr="008463A6">
        <w:rPr>
          <w:rFonts w:ascii="Times New Roman" w:hAnsi="Times New Roman" w:cs="Times New Roman"/>
          <w:lang w:val="en-GB"/>
        </w:rPr>
        <w:t xml:space="preserve">Collective, and especially national, nostalgia can </w:t>
      </w:r>
      <w:r w:rsidR="00262D5B" w:rsidRPr="008463A6">
        <w:rPr>
          <w:rFonts w:ascii="Times New Roman" w:hAnsi="Times New Roman" w:cs="Times New Roman"/>
          <w:lang w:val="en-GB"/>
        </w:rPr>
        <w:t xml:space="preserve">conduce to </w:t>
      </w:r>
      <w:r w:rsidRPr="008463A6">
        <w:rPr>
          <w:rFonts w:ascii="Times New Roman" w:hAnsi="Times New Roman" w:cs="Times New Roman"/>
          <w:lang w:val="en-GB"/>
        </w:rPr>
        <w:t>ethnocentris</w:t>
      </w:r>
      <w:r w:rsidR="00763A69" w:rsidRPr="008463A6">
        <w:rPr>
          <w:rFonts w:ascii="Times New Roman" w:hAnsi="Times New Roman" w:cs="Times New Roman"/>
          <w:lang w:val="en-GB"/>
        </w:rPr>
        <w:t>m</w:t>
      </w:r>
      <w:r w:rsidRPr="008463A6">
        <w:rPr>
          <w:rFonts w:ascii="Times New Roman" w:hAnsi="Times New Roman" w:cs="Times New Roman"/>
          <w:lang w:val="en-GB"/>
        </w:rPr>
        <w:t>. Experimental evidence</w:t>
      </w:r>
      <w:r w:rsidR="00AE6E0B" w:rsidRPr="008463A6">
        <w:rPr>
          <w:rFonts w:ascii="Times New Roman" w:hAnsi="Times New Roman" w:cs="Times New Roman"/>
          <w:lang w:val="en-GB"/>
        </w:rPr>
        <w:t xml:space="preserve"> </w:t>
      </w:r>
      <w:r w:rsidRPr="008463A6">
        <w:rPr>
          <w:rFonts w:ascii="Times New Roman" w:hAnsi="Times New Roman" w:cs="Times New Roman"/>
          <w:lang w:val="en-GB"/>
        </w:rPr>
        <w:t>links</w:t>
      </w:r>
      <w:r w:rsidR="00AE6E0B" w:rsidRPr="008463A6">
        <w:rPr>
          <w:rFonts w:ascii="Times New Roman" w:hAnsi="Times New Roman" w:cs="Times New Roman"/>
          <w:lang w:val="en-GB"/>
        </w:rPr>
        <w:t xml:space="preserve"> state-level </w:t>
      </w:r>
      <w:r w:rsidRPr="008463A6">
        <w:rPr>
          <w:rFonts w:ascii="Times New Roman" w:hAnsi="Times New Roman" w:cs="Times New Roman"/>
          <w:lang w:val="en-GB"/>
        </w:rPr>
        <w:t xml:space="preserve">national </w:t>
      </w:r>
      <w:r w:rsidR="00AE6E0B" w:rsidRPr="008463A6">
        <w:rPr>
          <w:rFonts w:ascii="Times New Roman" w:hAnsi="Times New Roman" w:cs="Times New Roman"/>
          <w:lang w:val="en-GB"/>
        </w:rPr>
        <w:t xml:space="preserve">nostalgia </w:t>
      </w:r>
      <w:r w:rsidRPr="008463A6">
        <w:rPr>
          <w:rFonts w:ascii="Times New Roman" w:hAnsi="Times New Roman" w:cs="Times New Roman"/>
          <w:lang w:val="en-GB"/>
        </w:rPr>
        <w:t>with increased preference for domestic (compared to foreign) consumer products. Higher levels of collective self-esteem mediate this effect of in-the-moment national nostalgia on consumer ethnocentrism. Correlational studies reveal that trait-level national nostalgia</w:t>
      </w:r>
      <w:r w:rsidR="00AA1887" w:rsidRPr="008463A6">
        <w:rPr>
          <w:rFonts w:ascii="Times New Roman" w:hAnsi="Times New Roman" w:cs="Times New Roman"/>
          <w:lang w:val="en-GB"/>
        </w:rPr>
        <w:t xml:space="preserve"> </w:t>
      </w:r>
      <w:r w:rsidR="00D172CE" w:rsidRPr="008463A6">
        <w:rPr>
          <w:rFonts w:ascii="Times New Roman" w:hAnsi="Times New Roman" w:cs="Times New Roman"/>
          <w:lang w:val="en-GB"/>
        </w:rPr>
        <w:t>can be</w:t>
      </w:r>
      <w:r w:rsidRPr="008463A6">
        <w:rPr>
          <w:rFonts w:ascii="Times New Roman" w:hAnsi="Times New Roman" w:cs="Times New Roman"/>
          <w:lang w:val="en-GB"/>
        </w:rPr>
        <w:t xml:space="preserve"> positively </w:t>
      </w:r>
      <w:r w:rsidR="00AA1887" w:rsidRPr="008463A6">
        <w:rPr>
          <w:rFonts w:ascii="Times New Roman" w:hAnsi="Times New Roman" w:cs="Times New Roman"/>
          <w:lang w:val="en-GB"/>
        </w:rPr>
        <w:t>associated with outgroup</w:t>
      </w:r>
      <w:r w:rsidRPr="008463A6">
        <w:rPr>
          <w:rFonts w:ascii="Times New Roman" w:hAnsi="Times New Roman" w:cs="Times New Roman"/>
          <w:lang w:val="en-GB"/>
        </w:rPr>
        <w:t xml:space="preserve"> derogation, and in particular with opposition to immigra</w:t>
      </w:r>
      <w:r w:rsidR="00D172CE" w:rsidRPr="008463A6">
        <w:rPr>
          <w:rFonts w:ascii="Times New Roman" w:hAnsi="Times New Roman" w:cs="Times New Roman"/>
          <w:lang w:val="en-GB"/>
        </w:rPr>
        <w:t xml:space="preserve">tion and immigrant rights that is rooted in </w:t>
      </w:r>
      <w:r w:rsidR="00C679C4" w:rsidRPr="008463A6">
        <w:rPr>
          <w:rFonts w:ascii="Times New Roman" w:hAnsi="Times New Roman" w:cs="Times New Roman"/>
          <w:lang w:val="en-GB"/>
        </w:rPr>
        <w:t>autochthony</w:t>
      </w:r>
      <w:r w:rsidR="00D172CE" w:rsidRPr="008463A6">
        <w:rPr>
          <w:rFonts w:ascii="Times New Roman" w:hAnsi="Times New Roman" w:cs="Times New Roman"/>
          <w:lang w:val="en-GB"/>
        </w:rPr>
        <w:t xml:space="preserve"> beliefs</w:t>
      </w:r>
      <w:r w:rsidR="00AA1887" w:rsidRPr="008463A6">
        <w:rPr>
          <w:rFonts w:ascii="Times New Roman" w:hAnsi="Times New Roman" w:cs="Times New Roman"/>
          <w:lang w:val="en-GB"/>
        </w:rPr>
        <w:t xml:space="preserve">. </w:t>
      </w:r>
      <w:r w:rsidR="00D172CE" w:rsidRPr="008463A6">
        <w:rPr>
          <w:rFonts w:ascii="Times New Roman" w:hAnsi="Times New Roman" w:cs="Times New Roman"/>
          <w:lang w:val="en-GB"/>
        </w:rPr>
        <w:t xml:space="preserve">Yet, collective nostalgia for a superordinate group can also unite former adversaries, as illustrated by Bosniaks, Serbs, and Croats bonding </w:t>
      </w:r>
      <w:r w:rsidR="00A21B84" w:rsidRPr="008463A6">
        <w:rPr>
          <w:rFonts w:ascii="Times New Roman" w:hAnsi="Times New Roman" w:cs="Times New Roman"/>
          <w:lang w:val="en-GB"/>
        </w:rPr>
        <w:t>over</w:t>
      </w:r>
      <w:r w:rsidR="00D172CE" w:rsidRPr="008463A6">
        <w:rPr>
          <w:rFonts w:ascii="Times New Roman" w:hAnsi="Times New Roman" w:cs="Times New Roman"/>
          <w:lang w:val="en-GB"/>
        </w:rPr>
        <w:t xml:space="preserve"> collective nostalgia for the former Yugoslavia. </w:t>
      </w:r>
      <w:r w:rsidR="00AA1887" w:rsidRPr="008463A6">
        <w:rPr>
          <w:rFonts w:ascii="Times New Roman" w:hAnsi="Times New Roman" w:cs="Times New Roman"/>
          <w:lang w:val="en-GB"/>
        </w:rPr>
        <w:t xml:space="preserve">One way to counter the </w:t>
      </w:r>
      <w:r w:rsidR="00D172CE" w:rsidRPr="008463A6">
        <w:rPr>
          <w:rFonts w:ascii="Times New Roman" w:hAnsi="Times New Roman" w:cs="Times New Roman"/>
          <w:lang w:val="en-GB"/>
        </w:rPr>
        <w:t>adverse</w:t>
      </w:r>
      <w:r w:rsidR="00AA1887" w:rsidRPr="008463A6">
        <w:rPr>
          <w:rFonts w:ascii="Times New Roman" w:hAnsi="Times New Roman" w:cs="Times New Roman"/>
          <w:lang w:val="en-GB"/>
        </w:rPr>
        <w:t xml:space="preserve"> implications of </w:t>
      </w:r>
      <w:r w:rsidR="00D172CE" w:rsidRPr="008463A6">
        <w:rPr>
          <w:rFonts w:ascii="Times New Roman" w:hAnsi="Times New Roman" w:cs="Times New Roman"/>
          <w:lang w:val="en-GB"/>
        </w:rPr>
        <w:t>national</w:t>
      </w:r>
      <w:r w:rsidR="00AA1887" w:rsidRPr="008463A6">
        <w:rPr>
          <w:rFonts w:ascii="Times New Roman" w:hAnsi="Times New Roman" w:cs="Times New Roman"/>
          <w:lang w:val="en-GB"/>
        </w:rPr>
        <w:t xml:space="preserve"> nostalgia among </w:t>
      </w:r>
      <w:r w:rsidR="00D172CE" w:rsidRPr="008463A6">
        <w:rPr>
          <w:rFonts w:ascii="Times New Roman" w:hAnsi="Times New Roman" w:cs="Times New Roman"/>
          <w:lang w:val="en-GB"/>
        </w:rPr>
        <w:t>populism-curious</w:t>
      </w:r>
      <w:r w:rsidR="00AA1887" w:rsidRPr="008463A6">
        <w:rPr>
          <w:rFonts w:ascii="Times New Roman" w:hAnsi="Times New Roman" w:cs="Times New Roman"/>
          <w:lang w:val="en-GB"/>
        </w:rPr>
        <w:t xml:space="preserve"> persons </w:t>
      </w:r>
      <w:r w:rsidR="0071478A" w:rsidRPr="008463A6">
        <w:rPr>
          <w:rFonts w:ascii="Times New Roman" w:hAnsi="Times New Roman" w:cs="Times New Roman"/>
          <w:lang w:val="en-GB"/>
        </w:rPr>
        <w:t>may be</w:t>
      </w:r>
      <w:r w:rsidR="00AA1887" w:rsidRPr="008463A6">
        <w:rPr>
          <w:rFonts w:ascii="Times New Roman" w:hAnsi="Times New Roman" w:cs="Times New Roman"/>
          <w:lang w:val="en-GB"/>
        </w:rPr>
        <w:t xml:space="preserve"> to frame </w:t>
      </w:r>
      <w:r w:rsidR="009865EE" w:rsidRPr="008463A6">
        <w:rPr>
          <w:rFonts w:ascii="Times New Roman" w:hAnsi="Times New Roman" w:cs="Times New Roman"/>
          <w:lang w:val="en-GB"/>
        </w:rPr>
        <w:t xml:space="preserve">cultural, religious, and </w:t>
      </w:r>
      <w:r w:rsidR="00D172CE" w:rsidRPr="008463A6">
        <w:rPr>
          <w:rFonts w:ascii="Times New Roman" w:hAnsi="Times New Roman" w:cs="Times New Roman"/>
          <w:lang w:val="en-GB"/>
        </w:rPr>
        <w:t>ethnic diversity as a time-honoured national tradition</w:t>
      </w:r>
      <w:r w:rsidR="00AA1887" w:rsidRPr="008463A6">
        <w:rPr>
          <w:rFonts w:ascii="Times New Roman" w:hAnsi="Times New Roman" w:cs="Times New Roman"/>
          <w:lang w:val="en-GB"/>
        </w:rPr>
        <w:t>.</w:t>
      </w:r>
      <w:r w:rsidR="00E35DCF" w:rsidRPr="008463A6">
        <w:rPr>
          <w:rStyle w:val="FootnoteReference"/>
          <w:rFonts w:ascii="Times New Roman" w:hAnsi="Times New Roman" w:cs="Times New Roman"/>
          <w:lang w:val="en-GB"/>
        </w:rPr>
        <w:footnoteReference w:id="29"/>
      </w:r>
      <w:r w:rsidR="000C3ADB" w:rsidRPr="008463A6">
        <w:rPr>
          <w:rFonts w:ascii="Times New Roman" w:hAnsi="Times New Roman" w:cs="Times New Roman"/>
          <w:lang w:val="en-GB"/>
        </w:rPr>
        <w:t xml:space="preserve"> Political messages that convey liberal ideals with a past focus (vs. future focus) weaken conservatives’ opposition to liberal policies. German political opinion about the Syrian migration crisis </w:t>
      </w:r>
      <w:r w:rsidR="004C2E6E" w:rsidRPr="008463A6">
        <w:rPr>
          <w:rFonts w:ascii="Times New Roman" w:hAnsi="Times New Roman" w:cs="Times New Roman"/>
          <w:lang w:val="en-GB"/>
        </w:rPr>
        <w:t>is</w:t>
      </w:r>
      <w:r w:rsidR="000C3ADB" w:rsidRPr="008463A6">
        <w:rPr>
          <w:rFonts w:ascii="Times New Roman" w:hAnsi="Times New Roman" w:cs="Times New Roman"/>
          <w:lang w:val="en-GB"/>
        </w:rPr>
        <w:t xml:space="preserve"> a case in point. </w:t>
      </w:r>
      <w:r w:rsidR="004C2E6E" w:rsidRPr="008463A6">
        <w:rPr>
          <w:rFonts w:ascii="Times New Roman" w:hAnsi="Times New Roman" w:cs="Times New Roman"/>
          <w:lang w:val="en-GB"/>
        </w:rPr>
        <w:t>Politically conservative Germans were more receptive to Syrian immigration when it was presented as an old phenomenon that dates back to the earliest days of German history (past focus) than when it was described as a recent phenomenon that presents new opportunities to forge connections between Germans and Syrians (future focus).</w:t>
      </w:r>
      <w:r w:rsidR="00B3611C" w:rsidRPr="008463A6">
        <w:rPr>
          <w:rStyle w:val="FootnoteReference"/>
          <w:rFonts w:ascii="Times New Roman" w:hAnsi="Times New Roman" w:cs="Times New Roman"/>
          <w:lang w:val="en-GB"/>
        </w:rPr>
        <w:footnoteReference w:id="30"/>
      </w:r>
      <w:r w:rsidR="00577389">
        <w:rPr>
          <w:rFonts w:ascii="Times New Roman" w:hAnsi="Times New Roman" w:cs="Times New Roman"/>
          <w:lang w:val="en-GB"/>
        </w:rPr>
        <w:t xml:space="preserve"> Finally, conservatives are not the sole purveyors of collective nostalgia</w:t>
      </w:r>
      <w:r w:rsidR="00375797">
        <w:rPr>
          <w:rFonts w:ascii="Times New Roman" w:hAnsi="Times New Roman" w:cs="Times New Roman"/>
          <w:lang w:val="en-GB"/>
        </w:rPr>
        <w:t>; liberals also long for aspects of their nation’s past. But whereas conservatives hark back to a time when their nation was (ostensibly) more homogeneous, liberals fondly evoke a time when the nation was more open to different cultures and traditions.</w:t>
      </w:r>
      <w:r w:rsidR="00375797">
        <w:rPr>
          <w:rStyle w:val="FootnoteReference"/>
          <w:rFonts w:ascii="Times New Roman" w:hAnsi="Times New Roman" w:cs="Times New Roman"/>
          <w:lang w:val="en-GB"/>
        </w:rPr>
        <w:footnoteReference w:id="31"/>
      </w:r>
      <w:r w:rsidR="0097134B">
        <w:rPr>
          <w:rFonts w:ascii="Times New Roman" w:hAnsi="Times New Roman" w:cs="Times New Roman"/>
          <w:lang w:val="en-GB"/>
        </w:rPr>
        <w:t xml:space="preserve"> </w:t>
      </w:r>
      <w:r w:rsidR="006362F3">
        <w:rPr>
          <w:rFonts w:ascii="Times New Roman" w:hAnsi="Times New Roman" w:cs="Times New Roman"/>
          <w:lang w:val="en-GB"/>
        </w:rPr>
        <w:t>Going forward, then, achieving a nuanced understanding</w:t>
      </w:r>
      <w:r w:rsidR="0097134B">
        <w:rPr>
          <w:rFonts w:ascii="Times New Roman" w:hAnsi="Times New Roman" w:cs="Times New Roman"/>
          <w:lang w:val="en-GB"/>
        </w:rPr>
        <w:t xml:space="preserve"> </w:t>
      </w:r>
      <w:r w:rsidR="006362F3">
        <w:rPr>
          <w:rFonts w:ascii="Times New Roman" w:hAnsi="Times New Roman" w:cs="Times New Roman"/>
          <w:lang w:val="en-GB"/>
        </w:rPr>
        <w:t>of the multifaceted relation between nostalgia and populism will be crucial for bridging political divides.</w:t>
      </w:r>
    </w:p>
    <w:p w14:paraId="7EF8A6B6" w14:textId="3D5B7929" w:rsidR="000F2376" w:rsidRPr="008463A6" w:rsidRDefault="000F2376" w:rsidP="000F2376">
      <w:pPr>
        <w:suppressAutoHyphens/>
        <w:spacing w:line="360" w:lineRule="auto"/>
        <w:rPr>
          <w:rFonts w:ascii="Times New Roman" w:hAnsi="Times New Roman" w:cs="Times New Roman"/>
          <w:lang w:val="en-GB"/>
        </w:rPr>
      </w:pPr>
    </w:p>
    <w:p w14:paraId="0B488F36" w14:textId="313A228B" w:rsidR="000F2376" w:rsidRPr="008463A6" w:rsidRDefault="000D5BE8" w:rsidP="000F2376">
      <w:pPr>
        <w:suppressAutoHyphens/>
        <w:spacing w:line="360" w:lineRule="auto"/>
        <w:rPr>
          <w:rFonts w:ascii="Times New Roman" w:hAnsi="Times New Roman" w:cs="Times New Roman"/>
          <w:b/>
          <w:bCs/>
          <w:lang w:val="en-GB"/>
        </w:rPr>
      </w:pPr>
      <w:r w:rsidRPr="008463A6">
        <w:rPr>
          <w:rFonts w:ascii="Times New Roman" w:hAnsi="Times New Roman" w:cs="Times New Roman"/>
          <w:b/>
          <w:bCs/>
          <w:lang w:val="en-GB"/>
        </w:rPr>
        <w:t xml:space="preserve">Prof. </w:t>
      </w:r>
      <w:r w:rsidR="000F2376" w:rsidRPr="008463A6">
        <w:rPr>
          <w:rFonts w:ascii="Times New Roman" w:hAnsi="Times New Roman" w:cs="Times New Roman"/>
          <w:b/>
          <w:bCs/>
          <w:lang w:val="en-GB"/>
        </w:rPr>
        <w:t>Tim Wildschut</w:t>
      </w:r>
      <w:r w:rsidRPr="008463A6">
        <w:rPr>
          <w:rFonts w:ascii="Times New Roman" w:hAnsi="Times New Roman" w:cs="Times New Roman"/>
          <w:b/>
          <w:bCs/>
          <w:lang w:val="en-GB"/>
        </w:rPr>
        <w:t>, P</w:t>
      </w:r>
      <w:r w:rsidR="00C81ED5" w:rsidRPr="008463A6">
        <w:rPr>
          <w:rFonts w:ascii="Times New Roman" w:hAnsi="Times New Roman" w:cs="Times New Roman"/>
          <w:b/>
          <w:bCs/>
          <w:lang w:val="en-GB"/>
        </w:rPr>
        <w:t>h</w:t>
      </w:r>
      <w:r w:rsidRPr="008463A6">
        <w:rPr>
          <w:rFonts w:ascii="Times New Roman" w:hAnsi="Times New Roman" w:cs="Times New Roman"/>
          <w:b/>
          <w:bCs/>
          <w:lang w:val="en-GB"/>
        </w:rPr>
        <w:t>D</w:t>
      </w:r>
    </w:p>
    <w:p w14:paraId="748E0A69" w14:textId="0FD13027" w:rsidR="00300F36" w:rsidRDefault="00300F36" w:rsidP="000F2376">
      <w:pPr>
        <w:suppressAutoHyphens/>
        <w:spacing w:line="360" w:lineRule="auto"/>
        <w:rPr>
          <w:rFonts w:ascii="Times New Roman" w:hAnsi="Times New Roman" w:cs="Times New Roman"/>
          <w:bCs/>
          <w:lang w:val="en-GB"/>
        </w:rPr>
      </w:pPr>
      <w:r>
        <w:rPr>
          <w:rFonts w:ascii="Times New Roman" w:hAnsi="Times New Roman" w:cs="Times New Roman"/>
          <w:bCs/>
          <w:lang w:val="en-GB"/>
        </w:rPr>
        <w:t>School of Psychology</w:t>
      </w:r>
    </w:p>
    <w:p w14:paraId="289F1868" w14:textId="3C7BCDAC" w:rsidR="000F2376" w:rsidRPr="008463A6" w:rsidRDefault="000F2376" w:rsidP="000F2376">
      <w:pPr>
        <w:suppressAutoHyphens/>
        <w:spacing w:line="360" w:lineRule="auto"/>
        <w:rPr>
          <w:rFonts w:ascii="Times New Roman" w:hAnsi="Times New Roman" w:cs="Times New Roman"/>
          <w:bCs/>
          <w:lang w:val="en-GB"/>
        </w:rPr>
      </w:pPr>
      <w:r w:rsidRPr="008463A6">
        <w:rPr>
          <w:rFonts w:ascii="Times New Roman" w:hAnsi="Times New Roman" w:cs="Times New Roman"/>
          <w:bCs/>
          <w:lang w:val="en-GB"/>
        </w:rPr>
        <w:t>University of Southampton</w:t>
      </w:r>
    </w:p>
    <w:p w14:paraId="28B7B63E" w14:textId="7303E610" w:rsidR="000D5BE8" w:rsidRPr="008463A6" w:rsidRDefault="00300F36" w:rsidP="000D5BE8">
      <w:pPr>
        <w:suppressAutoHyphens/>
        <w:spacing w:line="360" w:lineRule="auto"/>
        <w:rPr>
          <w:rFonts w:ascii="Times New Roman" w:hAnsi="Times New Roman" w:cs="Times New Roman"/>
          <w:bCs/>
          <w:lang w:val="en-GB"/>
        </w:rPr>
      </w:pPr>
      <w:r>
        <w:rPr>
          <w:rFonts w:ascii="Times New Roman" w:hAnsi="Times New Roman" w:cs="Times New Roman"/>
          <w:bCs/>
          <w:lang w:val="en-GB"/>
        </w:rPr>
        <w:t>Shackleton Building</w:t>
      </w:r>
      <w:r w:rsidR="000D5BE8" w:rsidRPr="008463A6">
        <w:rPr>
          <w:rFonts w:ascii="Times New Roman" w:hAnsi="Times New Roman" w:cs="Times New Roman"/>
          <w:bCs/>
          <w:lang w:val="en-GB"/>
        </w:rPr>
        <w:t xml:space="preserve"> | Southampton SO17 1BJ | United Kingdom</w:t>
      </w:r>
    </w:p>
    <w:p w14:paraId="54324C1F" w14:textId="50560B4B" w:rsidR="000F2376" w:rsidRPr="008463A6" w:rsidRDefault="000D5BE8" w:rsidP="000F2376">
      <w:pPr>
        <w:suppressAutoHyphens/>
        <w:spacing w:line="360" w:lineRule="auto"/>
        <w:rPr>
          <w:rFonts w:ascii="Times New Roman" w:hAnsi="Times New Roman" w:cs="Times New Roman"/>
          <w:lang w:val="en-GB"/>
        </w:rPr>
      </w:pPr>
      <w:r w:rsidRPr="008463A6">
        <w:rPr>
          <w:rFonts w:ascii="Times New Roman" w:hAnsi="Times New Roman" w:cs="Times New Roman"/>
          <w:bCs/>
          <w:lang w:val="en-GB"/>
        </w:rPr>
        <w:t xml:space="preserve">E-mail: </w:t>
      </w:r>
      <w:hyperlink r:id="rId8" w:history="1">
        <w:r w:rsidRPr="008463A6">
          <w:rPr>
            <w:rStyle w:val="Hyperlink"/>
            <w:rFonts w:ascii="Times New Roman" w:hAnsi="Times New Roman" w:cs="Times New Roman"/>
            <w:lang w:val="en-GB"/>
          </w:rPr>
          <w:t>r.t.wildschut@soton.ac.uk</w:t>
        </w:r>
      </w:hyperlink>
    </w:p>
    <w:p w14:paraId="57510219" w14:textId="77777777" w:rsidR="00300F36" w:rsidRPr="008463A6" w:rsidRDefault="00300F36" w:rsidP="000F2376">
      <w:pPr>
        <w:suppressAutoHyphens/>
        <w:spacing w:line="360" w:lineRule="auto"/>
        <w:rPr>
          <w:rFonts w:ascii="Times New Roman" w:hAnsi="Times New Roman" w:cs="Times New Roman"/>
          <w:bCs/>
          <w:lang w:val="en-GB"/>
        </w:rPr>
      </w:pPr>
    </w:p>
    <w:p w14:paraId="79AAB0FA" w14:textId="3E3F2CE1" w:rsidR="000F2376" w:rsidRDefault="00C81ED5" w:rsidP="000F2376">
      <w:pPr>
        <w:suppressAutoHyphens/>
        <w:spacing w:line="360" w:lineRule="auto"/>
        <w:rPr>
          <w:rFonts w:ascii="Times New Roman" w:hAnsi="Times New Roman" w:cs="Times New Roman"/>
          <w:b/>
          <w:bCs/>
          <w:lang w:val="en-GB"/>
        </w:rPr>
      </w:pPr>
      <w:r w:rsidRPr="008463A6">
        <w:rPr>
          <w:rFonts w:ascii="Times New Roman" w:hAnsi="Times New Roman" w:cs="Times New Roman"/>
          <w:b/>
          <w:bCs/>
          <w:lang w:val="en-GB"/>
        </w:rPr>
        <w:t xml:space="preserve">Prof. </w:t>
      </w:r>
      <w:r w:rsidR="000F2376" w:rsidRPr="008463A6">
        <w:rPr>
          <w:rFonts w:ascii="Times New Roman" w:hAnsi="Times New Roman" w:cs="Times New Roman"/>
          <w:b/>
          <w:bCs/>
          <w:lang w:val="en-GB"/>
        </w:rPr>
        <w:t>Constantine Sedikides</w:t>
      </w:r>
      <w:r w:rsidRPr="008463A6">
        <w:rPr>
          <w:rFonts w:ascii="Times New Roman" w:hAnsi="Times New Roman" w:cs="Times New Roman"/>
          <w:b/>
          <w:bCs/>
          <w:lang w:val="en-GB"/>
        </w:rPr>
        <w:t>, PhD</w:t>
      </w:r>
    </w:p>
    <w:p w14:paraId="5CF93D33" w14:textId="61FF809B" w:rsidR="00300F36" w:rsidRPr="00300F36" w:rsidRDefault="00300F36" w:rsidP="000F2376">
      <w:pPr>
        <w:suppressAutoHyphens/>
        <w:spacing w:line="360" w:lineRule="auto"/>
        <w:rPr>
          <w:rFonts w:ascii="Times New Roman" w:hAnsi="Times New Roman" w:cs="Times New Roman"/>
          <w:lang w:val="en-GB"/>
        </w:rPr>
      </w:pPr>
      <w:r w:rsidRPr="00300F36">
        <w:rPr>
          <w:rFonts w:ascii="Times New Roman" w:hAnsi="Times New Roman" w:cs="Times New Roman"/>
          <w:lang w:val="en-GB"/>
        </w:rPr>
        <w:t>School of Psychology</w:t>
      </w:r>
    </w:p>
    <w:p w14:paraId="24546706" w14:textId="1C88589C" w:rsidR="000F2376" w:rsidRPr="008463A6" w:rsidRDefault="000F2376" w:rsidP="000F2376">
      <w:pPr>
        <w:suppressAutoHyphens/>
        <w:spacing w:line="360" w:lineRule="auto"/>
        <w:rPr>
          <w:rFonts w:ascii="Times New Roman" w:hAnsi="Times New Roman" w:cs="Times New Roman"/>
          <w:bCs/>
          <w:lang w:val="en-GB"/>
        </w:rPr>
      </w:pPr>
      <w:r w:rsidRPr="008463A6">
        <w:rPr>
          <w:rFonts w:ascii="Times New Roman" w:hAnsi="Times New Roman" w:cs="Times New Roman"/>
          <w:bCs/>
          <w:lang w:val="en-GB"/>
        </w:rPr>
        <w:t>University of Southampton</w:t>
      </w:r>
    </w:p>
    <w:p w14:paraId="550122ED" w14:textId="779DD73D" w:rsidR="000F2376" w:rsidRPr="008463A6" w:rsidRDefault="00300F36" w:rsidP="000F2376">
      <w:pPr>
        <w:suppressAutoHyphens/>
        <w:spacing w:line="360" w:lineRule="auto"/>
        <w:rPr>
          <w:rFonts w:ascii="Times New Roman" w:hAnsi="Times New Roman" w:cs="Times New Roman"/>
          <w:bCs/>
          <w:lang w:val="en-GB"/>
        </w:rPr>
      </w:pPr>
      <w:r>
        <w:rPr>
          <w:rFonts w:ascii="Times New Roman" w:hAnsi="Times New Roman" w:cs="Times New Roman"/>
          <w:bCs/>
          <w:lang w:val="en-GB"/>
        </w:rPr>
        <w:t>Shackleton Building</w:t>
      </w:r>
      <w:r w:rsidR="00C81ED5" w:rsidRPr="008463A6">
        <w:rPr>
          <w:rFonts w:ascii="Times New Roman" w:hAnsi="Times New Roman" w:cs="Times New Roman"/>
          <w:bCs/>
          <w:lang w:val="en-GB"/>
        </w:rPr>
        <w:t xml:space="preserve"> | Southampton SO17 1BJ | United Kingdom</w:t>
      </w:r>
    </w:p>
    <w:p w14:paraId="7DE3660D" w14:textId="25285318" w:rsidR="00C81ED5" w:rsidRPr="008463A6" w:rsidRDefault="00C81ED5" w:rsidP="000F2376">
      <w:pPr>
        <w:suppressAutoHyphens/>
        <w:spacing w:line="360" w:lineRule="auto"/>
        <w:rPr>
          <w:rFonts w:ascii="Times New Roman" w:hAnsi="Times New Roman" w:cs="Times New Roman"/>
          <w:bCs/>
          <w:lang w:val="en-GB"/>
        </w:rPr>
      </w:pPr>
      <w:r w:rsidRPr="008463A6">
        <w:rPr>
          <w:rFonts w:ascii="Times New Roman" w:hAnsi="Times New Roman" w:cs="Times New Roman"/>
          <w:bCs/>
          <w:lang w:val="en-GB"/>
        </w:rPr>
        <w:t xml:space="preserve">E-mail: </w:t>
      </w:r>
      <w:hyperlink r:id="rId9" w:history="1">
        <w:r w:rsidRPr="008463A6">
          <w:rPr>
            <w:rStyle w:val="Hyperlink"/>
            <w:rFonts w:ascii="Times New Roman" w:hAnsi="Times New Roman" w:cs="Times New Roman"/>
            <w:bCs/>
            <w:lang w:val="en-GB"/>
          </w:rPr>
          <w:t>cs2@soton.ac.uk</w:t>
        </w:r>
      </w:hyperlink>
    </w:p>
    <w:p w14:paraId="36649761" w14:textId="77777777" w:rsidR="00C81ED5" w:rsidRPr="008463A6" w:rsidRDefault="00C81ED5" w:rsidP="000F2376">
      <w:pPr>
        <w:suppressAutoHyphens/>
        <w:spacing w:line="360" w:lineRule="auto"/>
        <w:rPr>
          <w:rFonts w:ascii="Times New Roman" w:hAnsi="Times New Roman" w:cs="Times New Roman"/>
          <w:bCs/>
          <w:lang w:val="en-GB"/>
        </w:rPr>
      </w:pPr>
    </w:p>
    <w:p w14:paraId="7943EF3C" w14:textId="1EC78880" w:rsidR="000F2376" w:rsidRPr="008463A6" w:rsidRDefault="00C81ED5" w:rsidP="000F2376">
      <w:pPr>
        <w:suppressAutoHyphens/>
        <w:spacing w:line="360" w:lineRule="auto"/>
        <w:rPr>
          <w:rFonts w:ascii="Times New Roman" w:hAnsi="Times New Roman" w:cs="Times New Roman"/>
          <w:b/>
          <w:bCs/>
          <w:lang w:val="en-GB"/>
        </w:rPr>
      </w:pPr>
      <w:r w:rsidRPr="008463A6">
        <w:rPr>
          <w:rFonts w:ascii="Times New Roman" w:hAnsi="Times New Roman" w:cs="Times New Roman"/>
          <w:b/>
          <w:bCs/>
          <w:lang w:val="en-GB"/>
        </w:rPr>
        <w:t xml:space="preserve">Dr. </w:t>
      </w:r>
      <w:r w:rsidR="000F2376" w:rsidRPr="008463A6">
        <w:rPr>
          <w:rFonts w:ascii="Times New Roman" w:hAnsi="Times New Roman" w:cs="Times New Roman"/>
          <w:b/>
          <w:bCs/>
          <w:lang w:val="en-GB"/>
        </w:rPr>
        <w:t>Anouk Smeekes</w:t>
      </w:r>
    </w:p>
    <w:p w14:paraId="16202556" w14:textId="5E031BA7" w:rsidR="000F2376" w:rsidRDefault="00C81ED5" w:rsidP="000F2376">
      <w:pPr>
        <w:suppressAutoHyphens/>
        <w:spacing w:line="360" w:lineRule="auto"/>
        <w:rPr>
          <w:rFonts w:ascii="Times New Roman" w:hAnsi="Times New Roman" w:cs="Times New Roman"/>
          <w:bCs/>
          <w:lang w:val="en-GB"/>
        </w:rPr>
      </w:pPr>
      <w:r w:rsidRPr="008463A6">
        <w:rPr>
          <w:rFonts w:ascii="Times New Roman" w:hAnsi="Times New Roman" w:cs="Times New Roman"/>
          <w:bCs/>
          <w:lang w:val="en-GB"/>
        </w:rPr>
        <w:t>Department of Interdisciplinary Social Science</w:t>
      </w:r>
    </w:p>
    <w:p w14:paraId="211636CD" w14:textId="3BE8F4CB" w:rsidR="00300F36" w:rsidRPr="008463A6" w:rsidRDefault="00300F36" w:rsidP="000F2376">
      <w:pPr>
        <w:suppressAutoHyphens/>
        <w:spacing w:line="360" w:lineRule="auto"/>
        <w:rPr>
          <w:rFonts w:ascii="Times New Roman" w:hAnsi="Times New Roman" w:cs="Times New Roman"/>
          <w:bCs/>
          <w:lang w:val="en-GB"/>
        </w:rPr>
      </w:pPr>
      <w:r>
        <w:rPr>
          <w:rFonts w:ascii="Times New Roman" w:hAnsi="Times New Roman" w:cs="Times New Roman"/>
          <w:bCs/>
          <w:lang w:val="en-GB"/>
        </w:rPr>
        <w:t>Utrecht University</w:t>
      </w:r>
    </w:p>
    <w:p w14:paraId="03ADBB63" w14:textId="06281774" w:rsidR="00C81ED5" w:rsidRPr="00952E6B" w:rsidRDefault="00C81ED5" w:rsidP="00C81ED5">
      <w:pPr>
        <w:suppressAutoHyphens/>
        <w:spacing w:line="360" w:lineRule="auto"/>
        <w:rPr>
          <w:rFonts w:ascii="Times New Roman" w:hAnsi="Times New Roman" w:cs="Times New Roman"/>
          <w:bCs/>
          <w:lang w:val="de-DE"/>
        </w:rPr>
      </w:pPr>
      <w:r w:rsidRPr="00952E6B">
        <w:rPr>
          <w:rFonts w:ascii="Times New Roman" w:hAnsi="Times New Roman" w:cs="Times New Roman"/>
          <w:bCs/>
          <w:lang w:val="de-DE"/>
        </w:rPr>
        <w:t>Padualaan 14 | 3584 CH Utrecht | The Netherlands</w:t>
      </w:r>
    </w:p>
    <w:p w14:paraId="75E8ED24" w14:textId="54803A35" w:rsidR="00C81ED5" w:rsidRPr="00952E6B" w:rsidRDefault="00C81ED5" w:rsidP="000F2376">
      <w:pPr>
        <w:suppressAutoHyphens/>
        <w:spacing w:line="360" w:lineRule="auto"/>
        <w:rPr>
          <w:rFonts w:ascii="Times New Roman" w:hAnsi="Times New Roman" w:cs="Times New Roman"/>
          <w:bCs/>
          <w:lang w:val="de-DE"/>
        </w:rPr>
      </w:pPr>
      <w:r w:rsidRPr="00952E6B">
        <w:rPr>
          <w:rFonts w:ascii="Times New Roman" w:hAnsi="Times New Roman" w:cs="Times New Roman"/>
          <w:bCs/>
          <w:lang w:val="de-DE"/>
        </w:rPr>
        <w:t xml:space="preserve">E-mail: </w:t>
      </w:r>
      <w:hyperlink r:id="rId10" w:history="1">
        <w:r w:rsidRPr="00952E6B">
          <w:rPr>
            <w:rStyle w:val="Hyperlink"/>
            <w:rFonts w:ascii="Times New Roman" w:hAnsi="Times New Roman" w:cs="Times New Roman"/>
            <w:bCs/>
            <w:lang w:val="de-DE"/>
          </w:rPr>
          <w:t>a.n.smeekes@uu.nl</w:t>
        </w:r>
      </w:hyperlink>
    </w:p>
    <w:sectPr w:rsidR="00C81ED5" w:rsidRPr="00952E6B" w:rsidSect="000F2376">
      <w:headerReference w:type="even" r:id="rId11"/>
      <w:headerReference w:type="default" r:id="rId12"/>
      <w:endnotePr>
        <w:numFmt w:val="decimal"/>
      </w:endnotePr>
      <w:pgSz w:w="11900" w:h="16840"/>
      <w:pgMar w:top="1134" w:right="2835"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32E24" w16cex:dateUtc="2021-03-22T14:54:00Z"/>
  <w16cex:commentExtensible w16cex:durableId="24032E78" w16cex:dateUtc="2021-03-22T14:55:00Z"/>
  <w16cex:commentExtensible w16cex:durableId="24032E99" w16cex:dateUtc="2021-03-22T14:56:00Z"/>
  <w16cex:commentExtensible w16cex:durableId="24032F6D" w16cex:dateUtc="2021-03-22T14:59:00Z"/>
  <w16cex:commentExtensible w16cex:durableId="24032FB5" w16cex:dateUtc="2021-03-22T15:01:00Z"/>
  <w16cex:commentExtensible w16cex:durableId="240338A4" w16cex:dateUtc="2021-03-22T15:39:00Z"/>
  <w16cex:commentExtensible w16cex:durableId="240330A9" w16cex:dateUtc="2021-03-22T15:05:00Z"/>
  <w16cex:commentExtensible w16cex:durableId="240330A0" w16cex:dateUtc="2021-03-22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6C9E55" w16cid:durableId="24032DDF"/>
  <w16cid:commentId w16cid:paraId="62911715" w16cid:durableId="24032E24"/>
  <w16cid:commentId w16cid:paraId="771389A7" w16cid:durableId="24032DE0"/>
  <w16cid:commentId w16cid:paraId="2A964529" w16cid:durableId="24032E78"/>
  <w16cid:commentId w16cid:paraId="2951274F" w16cid:durableId="24032DE1"/>
  <w16cid:commentId w16cid:paraId="6DF1A605" w16cid:durableId="24032E99"/>
  <w16cid:commentId w16cid:paraId="0EEC9970" w16cid:durableId="24032DE2"/>
  <w16cid:commentId w16cid:paraId="37388F5F" w16cid:durableId="24032F6D"/>
  <w16cid:commentId w16cid:paraId="17D2A4EB" w16cid:durableId="24032DE3"/>
  <w16cid:commentId w16cid:paraId="3E1DE316" w16cid:durableId="24032FB5"/>
  <w16cid:commentId w16cid:paraId="11633E78" w16cid:durableId="24032DE4"/>
  <w16cid:commentId w16cid:paraId="643D16B3" w16cid:durableId="240338A4"/>
  <w16cid:commentId w16cid:paraId="47C67A06" w16cid:durableId="24032DE5"/>
  <w16cid:commentId w16cid:paraId="76CE8BED" w16cid:durableId="240330A9"/>
  <w16cid:commentId w16cid:paraId="38EFE669" w16cid:durableId="24032DE6"/>
  <w16cid:commentId w16cid:paraId="507E5FDE" w16cid:durableId="240330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0374E" w14:textId="77777777" w:rsidR="00EC649D" w:rsidRDefault="00EC649D" w:rsidP="00546397">
      <w:r>
        <w:separator/>
      </w:r>
    </w:p>
  </w:endnote>
  <w:endnote w:type="continuationSeparator" w:id="0">
    <w:p w14:paraId="24E92445" w14:textId="77777777" w:rsidR="00EC649D" w:rsidRDefault="00EC649D" w:rsidP="0054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7E50C" w14:textId="77777777" w:rsidR="00EC649D" w:rsidRDefault="00EC649D" w:rsidP="00546397">
      <w:r>
        <w:separator/>
      </w:r>
    </w:p>
  </w:footnote>
  <w:footnote w:type="continuationSeparator" w:id="0">
    <w:p w14:paraId="647C4469" w14:textId="77777777" w:rsidR="00EC649D" w:rsidRDefault="00EC649D" w:rsidP="00546397">
      <w:r>
        <w:continuationSeparator/>
      </w:r>
    </w:p>
  </w:footnote>
  <w:footnote w:id="1">
    <w:p w14:paraId="47E3FAFC" w14:textId="2D26E4F4" w:rsidR="007B25A1" w:rsidRPr="000F2376" w:rsidRDefault="007B25A1" w:rsidP="000F2376">
      <w:pPr>
        <w:pStyle w:val="FootnoteText"/>
        <w:suppressAutoHyphens/>
        <w:rPr>
          <w:rFonts w:ascii="Times New Roman" w:hAnsi="Times New Roman" w:cs="Times New Roman"/>
          <w:lang w:val="en-GB"/>
        </w:rPr>
      </w:pPr>
      <w:r w:rsidRPr="000F2376">
        <w:rPr>
          <w:rStyle w:val="FootnoteReference"/>
          <w:rFonts w:ascii="Times New Roman" w:hAnsi="Times New Roman" w:cs="Times New Roman"/>
        </w:rPr>
        <w:footnoteRef/>
      </w:r>
      <w:r w:rsidRPr="000F2376">
        <w:rPr>
          <w:rFonts w:ascii="Times New Roman" w:hAnsi="Times New Roman" w:cs="Times New Roman"/>
        </w:rPr>
        <w:t xml:space="preserve"> Erica G. </w:t>
      </w:r>
      <w:r w:rsidRPr="000F2376">
        <w:rPr>
          <w:rFonts w:ascii="Times New Roman" w:hAnsi="Times New Roman" w:cs="Times New Roman"/>
          <w:bCs/>
          <w:lang w:val="en-GB"/>
        </w:rPr>
        <w:t xml:space="preserve">Hepper/Timothy D. Ritchie/Constantine Sedikides/Tim Wildschut, Odyssey’s end: Lay conceptions of nostalgia reflect its original Homeric meaning, in: </w:t>
      </w:r>
      <w:r w:rsidRPr="000F2376">
        <w:rPr>
          <w:rFonts w:ascii="Times New Roman" w:hAnsi="Times New Roman" w:cs="Times New Roman"/>
          <w:bCs/>
          <w:i/>
          <w:iCs/>
          <w:lang w:val="en-GB"/>
        </w:rPr>
        <w:t xml:space="preserve">Emotion </w:t>
      </w:r>
      <w:r w:rsidRPr="005A7776">
        <w:rPr>
          <w:rFonts w:ascii="Times New Roman" w:hAnsi="Times New Roman" w:cs="Times New Roman"/>
          <w:bCs/>
          <w:iCs/>
          <w:lang w:val="en-GB"/>
        </w:rPr>
        <w:t>12</w:t>
      </w:r>
      <w:r w:rsidRPr="005A7776">
        <w:rPr>
          <w:rFonts w:ascii="Times New Roman" w:hAnsi="Times New Roman" w:cs="Times New Roman"/>
          <w:bCs/>
          <w:lang w:val="en-GB"/>
        </w:rPr>
        <w:t xml:space="preserve"> </w:t>
      </w:r>
      <w:r w:rsidRPr="000F2376">
        <w:rPr>
          <w:rFonts w:ascii="Times New Roman" w:hAnsi="Times New Roman" w:cs="Times New Roman"/>
          <w:bCs/>
          <w:lang w:val="en-GB"/>
        </w:rPr>
        <w:t>(2012)</w:t>
      </w:r>
      <w:r w:rsidR="00A10DF4">
        <w:rPr>
          <w:rFonts w:ascii="Times New Roman" w:hAnsi="Times New Roman" w:cs="Times New Roman"/>
          <w:bCs/>
          <w:lang w:val="en-GB"/>
        </w:rPr>
        <w:t>, pp. 102-119</w:t>
      </w:r>
      <w:r w:rsidRPr="000F2376">
        <w:rPr>
          <w:rFonts w:ascii="Times New Roman" w:hAnsi="Times New Roman" w:cs="Times New Roman"/>
          <w:bCs/>
          <w:lang w:val="en-GB"/>
        </w:rPr>
        <w:t>.</w:t>
      </w:r>
    </w:p>
  </w:footnote>
  <w:footnote w:id="2">
    <w:p w14:paraId="63001B19" w14:textId="3B162F31" w:rsidR="00B3611C" w:rsidRPr="000F2376" w:rsidRDefault="00B3611C" w:rsidP="000F2376">
      <w:pPr>
        <w:suppressAutoHyphens/>
        <w:rPr>
          <w:rFonts w:ascii="Times New Roman" w:hAnsi="Times New Roman" w:cs="Times New Roman"/>
          <w:sz w:val="20"/>
          <w:szCs w:val="20"/>
          <w:lang w:val="en-GB"/>
        </w:rPr>
      </w:pPr>
      <w:r w:rsidRPr="000F2376">
        <w:rPr>
          <w:rStyle w:val="FootnoteReference"/>
          <w:rFonts w:ascii="Times New Roman" w:hAnsi="Times New Roman" w:cs="Times New Roman"/>
          <w:sz w:val="20"/>
          <w:szCs w:val="20"/>
        </w:rPr>
        <w:footnoteRef/>
      </w:r>
      <w:r w:rsidRPr="000F2376">
        <w:rPr>
          <w:rFonts w:ascii="Times New Roman" w:hAnsi="Times New Roman" w:cs="Times New Roman"/>
          <w:sz w:val="20"/>
          <w:szCs w:val="20"/>
        </w:rPr>
        <w:t xml:space="preserve"> Diane M. Mackie/Thierry Devos/Eliot R. Smith, </w:t>
      </w:r>
      <w:r w:rsidRPr="000F2376">
        <w:rPr>
          <w:rFonts w:ascii="Times New Roman" w:hAnsi="Times New Roman" w:cs="Times New Roman"/>
          <w:sz w:val="20"/>
          <w:szCs w:val="20"/>
          <w:lang w:val="en-GB"/>
        </w:rPr>
        <w:t xml:space="preserve">Intergroup emotions: Explaining offensive action tendencies in an intergroup context, in: </w:t>
      </w:r>
      <w:r w:rsidRPr="000F2376">
        <w:rPr>
          <w:rFonts w:ascii="Times New Roman" w:hAnsi="Times New Roman" w:cs="Times New Roman"/>
          <w:i/>
          <w:sz w:val="20"/>
          <w:szCs w:val="20"/>
          <w:lang w:val="en-GB"/>
        </w:rPr>
        <w:t xml:space="preserve">Journal of Personality and Social Psychology </w:t>
      </w:r>
      <w:r w:rsidRPr="005A7776">
        <w:rPr>
          <w:rFonts w:ascii="Times New Roman" w:hAnsi="Times New Roman" w:cs="Times New Roman"/>
          <w:sz w:val="20"/>
          <w:szCs w:val="20"/>
          <w:lang w:val="en-GB"/>
        </w:rPr>
        <w:t xml:space="preserve">79 </w:t>
      </w:r>
      <w:r w:rsidRPr="000F2376">
        <w:rPr>
          <w:rFonts w:ascii="Times New Roman" w:hAnsi="Times New Roman" w:cs="Times New Roman"/>
          <w:iCs/>
          <w:sz w:val="20"/>
          <w:szCs w:val="20"/>
          <w:lang w:val="en-GB"/>
        </w:rPr>
        <w:t xml:space="preserve">(2000), pp. </w:t>
      </w:r>
      <w:r w:rsidRPr="000F2376">
        <w:rPr>
          <w:rFonts w:ascii="Times New Roman" w:hAnsi="Times New Roman" w:cs="Times New Roman"/>
          <w:sz w:val="20"/>
          <w:szCs w:val="20"/>
          <w:lang w:val="en-GB"/>
        </w:rPr>
        <w:t>602-616.</w:t>
      </w:r>
    </w:p>
  </w:footnote>
  <w:footnote w:id="3">
    <w:p w14:paraId="2AFE24A0" w14:textId="0F1D575C" w:rsidR="00B3611C" w:rsidRPr="000F2376" w:rsidRDefault="00B3611C" w:rsidP="000F2376">
      <w:pPr>
        <w:suppressAutoHyphens/>
        <w:rPr>
          <w:rFonts w:ascii="Times New Roman" w:eastAsiaTheme="majorEastAsia" w:hAnsi="Times New Roman" w:cs="Times New Roman"/>
          <w:bCs/>
          <w:color w:val="000000"/>
          <w:sz w:val="20"/>
          <w:szCs w:val="20"/>
          <w:lang w:val="en-GB"/>
        </w:rPr>
      </w:pPr>
      <w:r w:rsidRPr="000F2376">
        <w:rPr>
          <w:rStyle w:val="FootnoteReference"/>
          <w:rFonts w:ascii="Times New Roman" w:hAnsi="Times New Roman" w:cs="Times New Roman"/>
          <w:sz w:val="20"/>
          <w:szCs w:val="20"/>
        </w:rPr>
        <w:footnoteRef/>
      </w:r>
      <w:r w:rsidRPr="000F2376">
        <w:rPr>
          <w:rFonts w:ascii="Times New Roman" w:hAnsi="Times New Roman" w:cs="Times New Roman"/>
          <w:sz w:val="20"/>
          <w:szCs w:val="20"/>
        </w:rPr>
        <w:t xml:space="preserve"> Rhiannon N. Turner/Tim Wildschut/Constantine Sedikides, </w:t>
      </w:r>
      <w:r w:rsidRPr="000F2376">
        <w:rPr>
          <w:rFonts w:ascii="Times New Roman" w:hAnsi="Times New Roman" w:cs="Times New Roman"/>
          <w:bCs/>
          <w:iCs/>
          <w:color w:val="000000"/>
          <w:sz w:val="20"/>
          <w:szCs w:val="20"/>
          <w:lang w:val="en-GB"/>
        </w:rPr>
        <w:t xml:space="preserve">Dropping the weight stigma: Nostalgia improves attitudes toward persons who are overweight, in: </w:t>
      </w:r>
      <w:r w:rsidRPr="000F2376">
        <w:rPr>
          <w:rFonts w:ascii="Times New Roman" w:hAnsi="Times New Roman" w:cs="Times New Roman"/>
          <w:bCs/>
          <w:i/>
          <w:color w:val="000000"/>
          <w:sz w:val="20"/>
          <w:szCs w:val="20"/>
          <w:lang w:val="en-GB"/>
        </w:rPr>
        <w:t xml:space="preserve">Journal of Experimental Social Psychology </w:t>
      </w:r>
      <w:r w:rsidRPr="005A7776">
        <w:rPr>
          <w:rFonts w:ascii="Times New Roman" w:hAnsi="Times New Roman" w:cs="Times New Roman"/>
          <w:bCs/>
          <w:color w:val="000000"/>
          <w:sz w:val="20"/>
          <w:szCs w:val="20"/>
          <w:lang w:val="en-GB"/>
        </w:rPr>
        <w:t>48</w:t>
      </w:r>
      <w:r w:rsidRPr="000F2376">
        <w:rPr>
          <w:rFonts w:ascii="Times New Roman" w:hAnsi="Times New Roman" w:cs="Times New Roman"/>
          <w:bCs/>
          <w:i/>
          <w:color w:val="000000"/>
          <w:sz w:val="20"/>
          <w:szCs w:val="20"/>
          <w:lang w:val="en-GB"/>
        </w:rPr>
        <w:t xml:space="preserve"> </w:t>
      </w:r>
      <w:r w:rsidRPr="000F2376">
        <w:rPr>
          <w:rFonts w:ascii="Times New Roman" w:hAnsi="Times New Roman" w:cs="Times New Roman"/>
          <w:bCs/>
          <w:iCs/>
          <w:color w:val="000000"/>
          <w:sz w:val="20"/>
          <w:szCs w:val="20"/>
          <w:lang w:val="en-GB"/>
        </w:rPr>
        <w:t>(2012), pp. 130-137.</w:t>
      </w:r>
    </w:p>
  </w:footnote>
  <w:footnote w:id="4">
    <w:p w14:paraId="004715CB" w14:textId="652F6C33" w:rsidR="00B3611C" w:rsidRPr="000F2376" w:rsidRDefault="00B3611C" w:rsidP="000F2376">
      <w:pPr>
        <w:suppressAutoHyphens/>
        <w:rPr>
          <w:rFonts w:ascii="Times New Roman" w:hAnsi="Times New Roman" w:cs="Times New Roman"/>
          <w:sz w:val="20"/>
          <w:szCs w:val="20"/>
          <w:lang w:val="en-GB"/>
        </w:rPr>
      </w:pPr>
      <w:r w:rsidRPr="000F2376">
        <w:rPr>
          <w:rStyle w:val="FootnoteReference"/>
          <w:rFonts w:ascii="Times New Roman" w:hAnsi="Times New Roman" w:cs="Times New Roman"/>
          <w:sz w:val="20"/>
          <w:szCs w:val="20"/>
        </w:rPr>
        <w:footnoteRef/>
      </w:r>
      <w:r w:rsidRPr="000F2376">
        <w:rPr>
          <w:rFonts w:ascii="Times New Roman" w:hAnsi="Times New Roman" w:cs="Times New Roman"/>
          <w:sz w:val="20"/>
          <w:szCs w:val="20"/>
        </w:rPr>
        <w:t xml:space="preserve"> Rhiannon N. Turner/Tim Wildschut/Constantine Sedikides</w:t>
      </w:r>
      <w:r w:rsidR="005A7776">
        <w:rPr>
          <w:rFonts w:ascii="Times New Roman" w:hAnsi="Times New Roman" w:cs="Times New Roman"/>
          <w:bCs/>
          <w:color w:val="000000"/>
          <w:sz w:val="20"/>
          <w:szCs w:val="20"/>
          <w:lang w:val="en-GB"/>
        </w:rPr>
        <w:t>/</w:t>
      </w:r>
      <w:r w:rsidRPr="000F2376">
        <w:rPr>
          <w:rFonts w:ascii="Times New Roman" w:hAnsi="Times New Roman" w:cs="Times New Roman"/>
          <w:bCs/>
          <w:color w:val="000000"/>
          <w:sz w:val="20"/>
          <w:szCs w:val="20"/>
          <w:lang w:val="en-GB"/>
        </w:rPr>
        <w:t xml:space="preserve">Mirona Gheorghiu, Combating the mental health stigma with nostalgia, in: </w:t>
      </w:r>
      <w:r w:rsidRPr="000F2376">
        <w:rPr>
          <w:rFonts w:ascii="Times New Roman" w:hAnsi="Times New Roman" w:cs="Times New Roman"/>
          <w:bCs/>
          <w:i/>
          <w:color w:val="000000"/>
          <w:sz w:val="20"/>
          <w:szCs w:val="20"/>
          <w:lang w:val="en-GB"/>
        </w:rPr>
        <w:t xml:space="preserve">European Journal of Social Psychology </w:t>
      </w:r>
      <w:r w:rsidRPr="005A7776">
        <w:rPr>
          <w:rFonts w:ascii="Times New Roman" w:hAnsi="Times New Roman" w:cs="Times New Roman"/>
          <w:bCs/>
          <w:color w:val="000000"/>
          <w:sz w:val="20"/>
          <w:szCs w:val="20"/>
          <w:lang w:val="en-GB"/>
        </w:rPr>
        <w:t xml:space="preserve">43 </w:t>
      </w:r>
      <w:r w:rsidRPr="000F2376">
        <w:rPr>
          <w:rFonts w:ascii="Times New Roman" w:hAnsi="Times New Roman" w:cs="Times New Roman"/>
          <w:bCs/>
          <w:color w:val="000000"/>
          <w:sz w:val="20"/>
          <w:szCs w:val="20"/>
          <w:lang w:val="en-GB"/>
        </w:rPr>
        <w:t xml:space="preserve">(2013), pp. </w:t>
      </w:r>
      <w:r w:rsidR="005A7776">
        <w:rPr>
          <w:rFonts w:ascii="Times New Roman" w:hAnsi="Times New Roman" w:cs="Times New Roman"/>
          <w:bCs/>
          <w:color w:val="000000"/>
          <w:sz w:val="20"/>
          <w:szCs w:val="20"/>
          <w:lang w:val="en-GB"/>
        </w:rPr>
        <w:t>413-</w:t>
      </w:r>
      <w:r w:rsidRPr="000F2376">
        <w:rPr>
          <w:rFonts w:ascii="Times New Roman" w:hAnsi="Times New Roman" w:cs="Times New Roman"/>
          <w:bCs/>
          <w:color w:val="000000"/>
          <w:sz w:val="20"/>
          <w:szCs w:val="20"/>
          <w:lang w:val="en-GB"/>
        </w:rPr>
        <w:t>422.</w:t>
      </w:r>
    </w:p>
  </w:footnote>
  <w:footnote w:id="5">
    <w:p w14:paraId="5F2C7C18" w14:textId="52414BAC" w:rsidR="00B3611C" w:rsidRPr="000F2376" w:rsidRDefault="00B3611C" w:rsidP="000F2376">
      <w:pPr>
        <w:suppressAutoHyphens/>
        <w:rPr>
          <w:rFonts w:ascii="Times New Roman" w:hAnsi="Times New Roman" w:cs="Times New Roman"/>
          <w:color w:val="000000"/>
          <w:sz w:val="20"/>
          <w:szCs w:val="20"/>
          <w:lang w:val="en-GB"/>
        </w:rPr>
      </w:pPr>
      <w:r w:rsidRPr="000F2376">
        <w:rPr>
          <w:rStyle w:val="FootnoteReference"/>
          <w:rFonts w:ascii="Times New Roman" w:hAnsi="Times New Roman" w:cs="Times New Roman"/>
          <w:sz w:val="20"/>
          <w:szCs w:val="20"/>
        </w:rPr>
        <w:footnoteRef/>
      </w:r>
      <w:r w:rsidRPr="000F2376">
        <w:rPr>
          <w:rFonts w:ascii="Times New Roman" w:hAnsi="Times New Roman" w:cs="Times New Roman"/>
          <w:sz w:val="20"/>
          <w:szCs w:val="20"/>
        </w:rPr>
        <w:t xml:space="preserve"> Rhiannon N. Turner/Tim Wildschut/Constantine Sedikides</w:t>
      </w:r>
      <w:r w:rsidRPr="000F2376">
        <w:rPr>
          <w:rFonts w:ascii="Times New Roman" w:hAnsi="Times New Roman" w:cs="Times New Roman"/>
          <w:iCs/>
          <w:sz w:val="20"/>
          <w:szCs w:val="20"/>
          <w:lang w:val="en-GB"/>
        </w:rPr>
        <w:t xml:space="preserve">, Fighting ageism through nostalgia, in: </w:t>
      </w:r>
      <w:r w:rsidRPr="000F2376">
        <w:rPr>
          <w:rFonts w:ascii="Times New Roman" w:hAnsi="Times New Roman" w:cs="Times New Roman"/>
          <w:i/>
          <w:sz w:val="20"/>
          <w:szCs w:val="20"/>
          <w:lang w:val="en-GB"/>
        </w:rPr>
        <w:t xml:space="preserve">European Journal of Social Psychology </w:t>
      </w:r>
      <w:r w:rsidRPr="005A7776">
        <w:rPr>
          <w:rFonts w:ascii="Times New Roman" w:hAnsi="Times New Roman" w:cs="Times New Roman"/>
          <w:sz w:val="20"/>
          <w:szCs w:val="20"/>
          <w:lang w:val="en-GB"/>
        </w:rPr>
        <w:t>48 (</w:t>
      </w:r>
      <w:r w:rsidRPr="000F2376">
        <w:rPr>
          <w:rFonts w:ascii="Times New Roman" w:hAnsi="Times New Roman" w:cs="Times New Roman"/>
          <w:sz w:val="20"/>
          <w:szCs w:val="20"/>
          <w:lang w:val="en-GB"/>
        </w:rPr>
        <w:t>2018), pp.</w:t>
      </w:r>
      <w:r w:rsidR="005A7776">
        <w:rPr>
          <w:rFonts w:ascii="Times New Roman" w:hAnsi="Times New Roman" w:cs="Times New Roman"/>
          <w:sz w:val="20"/>
          <w:szCs w:val="20"/>
          <w:lang w:val="en-GB"/>
        </w:rPr>
        <w:t xml:space="preserve"> </w:t>
      </w:r>
      <w:r w:rsidRPr="000F2376">
        <w:rPr>
          <w:rFonts w:ascii="Times New Roman" w:hAnsi="Times New Roman" w:cs="Times New Roman"/>
          <w:sz w:val="20"/>
          <w:szCs w:val="20"/>
          <w:lang w:val="en-GB"/>
        </w:rPr>
        <w:t>196-208</w:t>
      </w:r>
      <w:r w:rsidRPr="000F2376">
        <w:rPr>
          <w:rFonts w:ascii="Times New Roman" w:hAnsi="Times New Roman" w:cs="Times New Roman"/>
          <w:bCs/>
          <w:iCs/>
          <w:sz w:val="20"/>
          <w:szCs w:val="20"/>
          <w:lang w:val="en-GB"/>
        </w:rPr>
        <w:t>.</w:t>
      </w:r>
    </w:p>
  </w:footnote>
  <w:footnote w:id="6">
    <w:p w14:paraId="4738E3CC" w14:textId="10D728B2" w:rsidR="00B3611C" w:rsidRPr="000F2376" w:rsidRDefault="00B3611C" w:rsidP="000F2376">
      <w:pPr>
        <w:suppressAutoHyphens/>
        <w:rPr>
          <w:rFonts w:ascii="Times New Roman" w:hAnsi="Times New Roman" w:cs="Times New Roman"/>
          <w:sz w:val="20"/>
          <w:szCs w:val="20"/>
          <w:lang w:val="en-GB"/>
        </w:rPr>
      </w:pPr>
      <w:r w:rsidRPr="000F2376">
        <w:rPr>
          <w:rStyle w:val="FootnoteReference"/>
          <w:rFonts w:ascii="Times New Roman" w:hAnsi="Times New Roman" w:cs="Times New Roman"/>
          <w:sz w:val="20"/>
          <w:szCs w:val="20"/>
        </w:rPr>
        <w:footnoteRef/>
      </w:r>
      <w:r w:rsidRPr="000F2376">
        <w:rPr>
          <w:rFonts w:ascii="Times New Roman" w:hAnsi="Times New Roman" w:cs="Times New Roman"/>
          <w:sz w:val="20"/>
          <w:szCs w:val="20"/>
        </w:rPr>
        <w:t xml:space="preserve"> Maria </w:t>
      </w:r>
      <w:r w:rsidRPr="000F2376">
        <w:rPr>
          <w:rFonts w:ascii="Times New Roman" w:hAnsi="Times New Roman" w:cs="Times New Roman"/>
          <w:sz w:val="20"/>
          <w:szCs w:val="20"/>
          <w:lang w:val="en-GB"/>
        </w:rPr>
        <w:t xml:space="preserve">Gravani/Anastasia Soureti/Sofia Stathi, Using nostalgia to reduce prejudice toward immigrants, in: </w:t>
      </w:r>
      <w:r w:rsidRPr="000F2376">
        <w:rPr>
          <w:rFonts w:ascii="Times New Roman" w:hAnsi="Times New Roman" w:cs="Times New Roman"/>
          <w:i/>
          <w:sz w:val="20"/>
          <w:szCs w:val="20"/>
          <w:lang w:val="en-GB"/>
        </w:rPr>
        <w:t xml:space="preserve">European Journal of Social Psychology </w:t>
      </w:r>
      <w:r w:rsidRPr="005A7776">
        <w:rPr>
          <w:rFonts w:ascii="Times New Roman" w:hAnsi="Times New Roman" w:cs="Times New Roman"/>
          <w:sz w:val="20"/>
          <w:szCs w:val="20"/>
          <w:lang w:val="en-GB"/>
        </w:rPr>
        <w:t xml:space="preserve">48 </w:t>
      </w:r>
      <w:r w:rsidRPr="000F2376">
        <w:rPr>
          <w:rFonts w:ascii="Times New Roman" w:hAnsi="Times New Roman" w:cs="Times New Roman"/>
          <w:sz w:val="20"/>
          <w:szCs w:val="20"/>
          <w:lang w:val="en-GB"/>
        </w:rPr>
        <w:t>(2018), pp. O168-O174.</w:t>
      </w:r>
    </w:p>
  </w:footnote>
  <w:footnote w:id="7">
    <w:p w14:paraId="7717F85E" w14:textId="273F5DAE" w:rsidR="00B3611C" w:rsidRPr="000F2376" w:rsidRDefault="00B3611C" w:rsidP="000F2376">
      <w:pPr>
        <w:pStyle w:val="FootnoteText"/>
        <w:suppressAutoHyphens/>
        <w:rPr>
          <w:rFonts w:ascii="Times New Roman" w:hAnsi="Times New Roman" w:cs="Times New Roman"/>
          <w:lang w:val="en-GB"/>
        </w:rPr>
      </w:pPr>
      <w:r w:rsidRPr="000F2376">
        <w:rPr>
          <w:rStyle w:val="FootnoteReference"/>
          <w:rFonts w:ascii="Times New Roman" w:hAnsi="Times New Roman" w:cs="Times New Roman"/>
        </w:rPr>
        <w:footnoteRef/>
      </w:r>
      <w:r w:rsidRPr="000F2376">
        <w:rPr>
          <w:rFonts w:ascii="Times New Roman" w:hAnsi="Times New Roman" w:cs="Times New Roman"/>
        </w:rPr>
        <w:t xml:space="preserve"> Samuel </w:t>
      </w:r>
      <w:r w:rsidRPr="000F2376">
        <w:rPr>
          <w:rFonts w:ascii="Times New Roman" w:hAnsi="Times New Roman" w:cs="Times New Roman"/>
          <w:lang w:val="en-GB"/>
        </w:rPr>
        <w:t xml:space="preserve">Pehrson/Vivian L. Vignoles/Rupert Brown, National identification and anti-immigrant prejudice: Individual and contextual effects of national definitions, in: </w:t>
      </w:r>
      <w:r w:rsidRPr="000F2376">
        <w:rPr>
          <w:rFonts w:ascii="Times New Roman" w:hAnsi="Times New Roman" w:cs="Times New Roman"/>
          <w:i/>
          <w:iCs/>
          <w:lang w:val="en-GB"/>
        </w:rPr>
        <w:t xml:space="preserve">Social Psychology Quarterly </w:t>
      </w:r>
      <w:r w:rsidRPr="005A7776">
        <w:rPr>
          <w:rFonts w:ascii="Times New Roman" w:hAnsi="Times New Roman" w:cs="Times New Roman"/>
          <w:iCs/>
          <w:lang w:val="en-GB"/>
        </w:rPr>
        <w:t>72</w:t>
      </w:r>
      <w:r w:rsidRPr="005A7776">
        <w:rPr>
          <w:rFonts w:ascii="Times New Roman" w:hAnsi="Times New Roman" w:cs="Times New Roman"/>
          <w:lang w:val="en-GB"/>
        </w:rPr>
        <w:t xml:space="preserve"> </w:t>
      </w:r>
      <w:r w:rsidRPr="000F2376">
        <w:rPr>
          <w:rFonts w:ascii="Times New Roman" w:hAnsi="Times New Roman" w:cs="Times New Roman"/>
          <w:lang w:val="en-GB"/>
        </w:rPr>
        <w:t>(2009)</w:t>
      </w:r>
      <w:r w:rsidRPr="000F2376">
        <w:rPr>
          <w:rFonts w:ascii="Times New Roman" w:hAnsi="Times New Roman" w:cs="Times New Roman"/>
          <w:i/>
          <w:iCs/>
          <w:lang w:val="en-GB"/>
        </w:rPr>
        <w:t>,</w:t>
      </w:r>
      <w:r w:rsidRPr="000F2376">
        <w:rPr>
          <w:rFonts w:ascii="Times New Roman" w:hAnsi="Times New Roman" w:cs="Times New Roman"/>
          <w:lang w:val="en-GB"/>
        </w:rPr>
        <w:t xml:space="preserve"> pp. </w:t>
      </w:r>
      <w:r w:rsidR="005A7776">
        <w:rPr>
          <w:rFonts w:ascii="Times New Roman" w:hAnsi="Times New Roman" w:cs="Times New Roman"/>
          <w:lang w:val="en-GB"/>
        </w:rPr>
        <w:t>24-38.</w:t>
      </w:r>
    </w:p>
  </w:footnote>
  <w:footnote w:id="8">
    <w:p w14:paraId="33BAAB72" w14:textId="547F7BC3" w:rsidR="00B3611C" w:rsidRPr="000F2376" w:rsidRDefault="00B3611C" w:rsidP="000F2376">
      <w:pPr>
        <w:pStyle w:val="FootnoteText"/>
        <w:suppressAutoHyphens/>
        <w:rPr>
          <w:rFonts w:ascii="Times New Roman" w:hAnsi="Times New Roman" w:cs="Times New Roman"/>
          <w:lang w:val="it-IT"/>
        </w:rPr>
      </w:pPr>
      <w:r w:rsidRPr="000F2376">
        <w:rPr>
          <w:rStyle w:val="FootnoteReference"/>
          <w:rFonts w:ascii="Times New Roman" w:hAnsi="Times New Roman" w:cs="Times New Roman"/>
        </w:rPr>
        <w:footnoteRef/>
      </w:r>
      <w:r w:rsidRPr="000F2376">
        <w:rPr>
          <w:rFonts w:ascii="Times New Roman" w:hAnsi="Times New Roman" w:cs="Times New Roman"/>
          <w:lang w:val="it-IT"/>
        </w:rPr>
        <w:t xml:space="preserve"> Gravani/Soureti/Stathi, Using nost</w:t>
      </w:r>
      <w:r w:rsidR="000B3D9E">
        <w:rPr>
          <w:rFonts w:ascii="Times New Roman" w:hAnsi="Times New Roman" w:cs="Times New Roman"/>
          <w:lang w:val="it-IT"/>
        </w:rPr>
        <w:t>algia to reduce prejudice (fn. 6</w:t>
      </w:r>
      <w:r w:rsidRPr="000F2376">
        <w:rPr>
          <w:rFonts w:ascii="Times New Roman" w:hAnsi="Times New Roman" w:cs="Times New Roman"/>
          <w:lang w:val="it-IT"/>
        </w:rPr>
        <w:t>).</w:t>
      </w:r>
    </w:p>
  </w:footnote>
  <w:footnote w:id="9">
    <w:p w14:paraId="00D028A5" w14:textId="559E5FD4" w:rsidR="00B3611C" w:rsidRPr="000F2376" w:rsidRDefault="00B3611C" w:rsidP="000F2376">
      <w:pPr>
        <w:pStyle w:val="FootnoteText"/>
        <w:suppressAutoHyphens/>
        <w:rPr>
          <w:rFonts w:ascii="Times New Roman" w:hAnsi="Times New Roman" w:cs="Times New Roman"/>
          <w:lang w:val="en-GB"/>
        </w:rPr>
      </w:pPr>
      <w:r w:rsidRPr="000F2376">
        <w:rPr>
          <w:rStyle w:val="FootnoteReference"/>
          <w:rFonts w:ascii="Times New Roman" w:hAnsi="Times New Roman" w:cs="Times New Roman"/>
        </w:rPr>
        <w:footnoteRef/>
      </w:r>
      <w:r w:rsidRPr="000F2376">
        <w:rPr>
          <w:rFonts w:ascii="Times New Roman" w:hAnsi="Times New Roman" w:cs="Times New Roman"/>
        </w:rPr>
        <w:t xml:space="preserve"> Lia </w:t>
      </w:r>
      <w:r w:rsidRPr="000F2376">
        <w:rPr>
          <w:rFonts w:ascii="Times New Roman" w:hAnsi="Times New Roman" w:cs="Times New Roman"/>
          <w:lang w:val="en-GB"/>
        </w:rPr>
        <w:t xml:space="preserve">Figgou/Antonis Sapountzis/Nikos Bozatzis/Antonis Gardikiotis/Pavlos Pantazis, Constructing the stereotype of immigrants’ criminality: Accounts of fear and risk in talk about immigration to Greece, in: </w:t>
      </w:r>
      <w:r w:rsidRPr="000F2376">
        <w:rPr>
          <w:rFonts w:ascii="Times New Roman" w:hAnsi="Times New Roman" w:cs="Times New Roman"/>
          <w:i/>
          <w:iCs/>
          <w:lang w:val="en-GB"/>
        </w:rPr>
        <w:t xml:space="preserve">Journal of Community &amp; Applied Social Psychology </w:t>
      </w:r>
      <w:r w:rsidRPr="005A7776">
        <w:rPr>
          <w:rFonts w:ascii="Times New Roman" w:hAnsi="Times New Roman" w:cs="Times New Roman"/>
          <w:iCs/>
          <w:lang w:val="en-GB"/>
        </w:rPr>
        <w:t>21</w:t>
      </w:r>
      <w:r w:rsidRPr="005A7776">
        <w:rPr>
          <w:rFonts w:ascii="Times New Roman" w:hAnsi="Times New Roman" w:cs="Times New Roman"/>
          <w:lang w:val="en-GB"/>
        </w:rPr>
        <w:t xml:space="preserve"> </w:t>
      </w:r>
      <w:r w:rsidRPr="000F2376">
        <w:rPr>
          <w:rFonts w:ascii="Times New Roman" w:hAnsi="Times New Roman" w:cs="Times New Roman"/>
          <w:lang w:val="en-GB"/>
        </w:rPr>
        <w:t>(2011), pp.</w:t>
      </w:r>
      <w:r w:rsidRPr="000F2376">
        <w:rPr>
          <w:rFonts w:ascii="Times New Roman" w:hAnsi="Times New Roman" w:cs="Times New Roman"/>
          <w:i/>
          <w:iCs/>
          <w:lang w:val="en-GB"/>
        </w:rPr>
        <w:t xml:space="preserve"> </w:t>
      </w:r>
      <w:r w:rsidRPr="000F2376">
        <w:rPr>
          <w:rFonts w:ascii="Times New Roman" w:hAnsi="Times New Roman" w:cs="Times New Roman"/>
          <w:lang w:val="en-GB"/>
        </w:rPr>
        <w:t>164-</w:t>
      </w:r>
      <w:r w:rsidR="005A7776">
        <w:rPr>
          <w:rFonts w:ascii="Times New Roman" w:hAnsi="Times New Roman" w:cs="Times New Roman"/>
          <w:lang w:val="en-GB"/>
        </w:rPr>
        <w:t>1</w:t>
      </w:r>
      <w:r w:rsidRPr="000F2376">
        <w:rPr>
          <w:rFonts w:ascii="Times New Roman" w:hAnsi="Times New Roman" w:cs="Times New Roman"/>
          <w:lang w:val="en-GB"/>
        </w:rPr>
        <w:t>77.</w:t>
      </w:r>
    </w:p>
  </w:footnote>
  <w:footnote w:id="10">
    <w:p w14:paraId="5E5DA4BC" w14:textId="7D44ADE9" w:rsidR="00B3611C" w:rsidRPr="000F2376" w:rsidRDefault="00B3611C" w:rsidP="000F2376">
      <w:pPr>
        <w:suppressAutoHyphens/>
        <w:rPr>
          <w:rFonts w:ascii="Times New Roman" w:hAnsi="Times New Roman" w:cs="Times New Roman"/>
          <w:sz w:val="20"/>
          <w:szCs w:val="20"/>
        </w:rPr>
      </w:pPr>
      <w:r w:rsidRPr="000F2376">
        <w:rPr>
          <w:rStyle w:val="FootnoteReference"/>
          <w:rFonts w:ascii="Times New Roman" w:hAnsi="Times New Roman" w:cs="Times New Roman"/>
          <w:sz w:val="20"/>
          <w:szCs w:val="20"/>
        </w:rPr>
        <w:footnoteRef/>
      </w:r>
      <w:r w:rsidRPr="000F2376">
        <w:rPr>
          <w:rFonts w:ascii="Times New Roman" w:hAnsi="Times New Roman" w:cs="Times New Roman"/>
          <w:sz w:val="20"/>
          <w:szCs w:val="20"/>
        </w:rPr>
        <w:t xml:space="preserve"> Wing-Yee </w:t>
      </w:r>
      <w:r w:rsidRPr="000F2376">
        <w:rPr>
          <w:rFonts w:ascii="Times New Roman" w:hAnsi="Times New Roman" w:cs="Times New Roman"/>
          <w:sz w:val="20"/>
          <w:szCs w:val="20"/>
          <w:lang w:val="en-GB"/>
        </w:rPr>
        <w:t xml:space="preserve">Cheung/Constantine Sedikides/Tim Wildschut, </w:t>
      </w:r>
      <w:r w:rsidR="002000D8" w:rsidRPr="002000D8">
        <w:rPr>
          <w:rFonts w:ascii="Times New Roman" w:hAnsi="Times New Roman" w:cs="Times New Roman"/>
          <w:sz w:val="20"/>
          <w:szCs w:val="20"/>
          <w:lang w:val="en-GB"/>
        </w:rPr>
        <w:t>Nostalgia proneness and reduced prejudice</w:t>
      </w:r>
      <w:r w:rsidRPr="000F2376">
        <w:rPr>
          <w:rFonts w:ascii="Times New Roman" w:hAnsi="Times New Roman" w:cs="Times New Roman"/>
          <w:sz w:val="20"/>
          <w:szCs w:val="20"/>
          <w:lang w:val="en-GB"/>
        </w:rPr>
        <w:t xml:space="preserve">, in: </w:t>
      </w:r>
      <w:r w:rsidRPr="000F2376">
        <w:rPr>
          <w:rFonts w:ascii="Times New Roman" w:hAnsi="Times New Roman" w:cs="Times New Roman"/>
          <w:i/>
          <w:sz w:val="20"/>
          <w:szCs w:val="20"/>
          <w:lang w:val="en-GB"/>
        </w:rPr>
        <w:t xml:space="preserve">Personality and Individual Differences </w:t>
      </w:r>
      <w:r w:rsidRPr="005A7776">
        <w:rPr>
          <w:rFonts w:ascii="Times New Roman" w:hAnsi="Times New Roman" w:cs="Times New Roman"/>
          <w:sz w:val="20"/>
          <w:szCs w:val="20"/>
          <w:lang w:val="en-GB"/>
        </w:rPr>
        <w:t xml:space="preserve">109 </w:t>
      </w:r>
      <w:r w:rsidRPr="000F2376">
        <w:rPr>
          <w:rFonts w:ascii="Times New Roman" w:hAnsi="Times New Roman" w:cs="Times New Roman"/>
          <w:sz w:val="20"/>
          <w:szCs w:val="20"/>
          <w:lang w:val="en-GB"/>
        </w:rPr>
        <w:t>(2017), pp. 89-97.</w:t>
      </w:r>
    </w:p>
  </w:footnote>
  <w:footnote w:id="11">
    <w:p w14:paraId="16AC6759" w14:textId="3E3C22C9" w:rsidR="00B3611C" w:rsidRPr="000F2376" w:rsidRDefault="00B3611C" w:rsidP="000F2376">
      <w:pPr>
        <w:suppressAutoHyphens/>
        <w:rPr>
          <w:rFonts w:ascii="Times New Roman" w:hAnsi="Times New Roman" w:cs="Times New Roman"/>
          <w:bCs/>
          <w:color w:val="000000" w:themeColor="text1"/>
          <w:sz w:val="20"/>
          <w:szCs w:val="20"/>
          <w:lang w:val="en-GB"/>
        </w:rPr>
      </w:pPr>
      <w:r w:rsidRPr="000F2376">
        <w:rPr>
          <w:rStyle w:val="FootnoteReference"/>
          <w:rFonts w:ascii="Times New Roman" w:hAnsi="Times New Roman" w:cs="Times New Roman"/>
          <w:sz w:val="20"/>
          <w:szCs w:val="20"/>
        </w:rPr>
        <w:footnoteRef/>
      </w:r>
      <w:r w:rsidRPr="000F2376">
        <w:rPr>
          <w:rFonts w:ascii="Times New Roman" w:hAnsi="Times New Roman" w:cs="Times New Roman"/>
          <w:sz w:val="20"/>
          <w:szCs w:val="20"/>
        </w:rPr>
        <w:t xml:space="preserve"> </w:t>
      </w:r>
      <w:r w:rsidRPr="000F2376">
        <w:rPr>
          <w:rFonts w:ascii="Times New Roman" w:hAnsi="Times New Roman" w:cs="Times New Roman"/>
          <w:bCs/>
          <w:color w:val="000000" w:themeColor="text1"/>
          <w:sz w:val="20"/>
          <w:szCs w:val="20"/>
          <w:lang w:val="en-GB"/>
        </w:rPr>
        <w:t>Hepper/Ritchie/Sedikides/Wildschut, Od</w:t>
      </w:r>
      <w:r w:rsidR="000B3D9E">
        <w:rPr>
          <w:rFonts w:ascii="Times New Roman" w:hAnsi="Times New Roman" w:cs="Times New Roman"/>
          <w:bCs/>
          <w:color w:val="000000" w:themeColor="text1"/>
          <w:sz w:val="20"/>
          <w:szCs w:val="20"/>
          <w:lang w:val="en-GB"/>
        </w:rPr>
        <w:t>yssey’s end</w:t>
      </w:r>
      <w:r w:rsidR="007B25A1" w:rsidRPr="000F2376">
        <w:rPr>
          <w:rFonts w:ascii="Times New Roman" w:hAnsi="Times New Roman" w:cs="Times New Roman"/>
          <w:bCs/>
          <w:color w:val="000000" w:themeColor="text1"/>
          <w:sz w:val="20"/>
          <w:szCs w:val="20"/>
          <w:lang w:val="en-GB"/>
        </w:rPr>
        <w:t xml:space="preserve"> (fn. 1)</w:t>
      </w:r>
      <w:r w:rsidRPr="000F2376">
        <w:rPr>
          <w:rFonts w:ascii="Times New Roman" w:hAnsi="Times New Roman" w:cs="Times New Roman"/>
          <w:bCs/>
          <w:color w:val="000000" w:themeColor="text1"/>
          <w:sz w:val="20"/>
          <w:szCs w:val="20"/>
          <w:lang w:val="en-GB"/>
        </w:rPr>
        <w:t>.</w:t>
      </w:r>
    </w:p>
  </w:footnote>
  <w:footnote w:id="12">
    <w:p w14:paraId="682697AD" w14:textId="1C5E1A4B" w:rsidR="00B3611C" w:rsidRPr="000F2376" w:rsidRDefault="00B3611C" w:rsidP="000F2376">
      <w:pPr>
        <w:suppressAutoHyphens/>
        <w:rPr>
          <w:rFonts w:ascii="Times New Roman" w:hAnsi="Times New Roman" w:cs="Times New Roman"/>
          <w:sz w:val="20"/>
          <w:szCs w:val="20"/>
          <w:lang w:val="en-GB"/>
        </w:rPr>
      </w:pPr>
      <w:r w:rsidRPr="000F2376">
        <w:rPr>
          <w:rStyle w:val="FootnoteReference"/>
          <w:rFonts w:ascii="Times New Roman" w:hAnsi="Times New Roman" w:cs="Times New Roman"/>
          <w:sz w:val="20"/>
          <w:szCs w:val="20"/>
        </w:rPr>
        <w:footnoteRef/>
      </w:r>
      <w:r w:rsidRPr="000F2376">
        <w:rPr>
          <w:rFonts w:ascii="Times New Roman" w:hAnsi="Times New Roman" w:cs="Times New Roman"/>
          <w:sz w:val="20"/>
          <w:szCs w:val="20"/>
        </w:rPr>
        <w:t xml:space="preserve"> Bridget C. </w:t>
      </w:r>
      <w:r w:rsidRPr="000F2376">
        <w:rPr>
          <w:rFonts w:ascii="Times New Roman" w:hAnsi="Times New Roman" w:cs="Times New Roman"/>
          <w:sz w:val="20"/>
          <w:szCs w:val="20"/>
          <w:lang w:val="en-GB"/>
        </w:rPr>
        <w:t xml:space="preserve">Dunton/Russell H. Fazio, An individual difference measure of motivation to control prejudiced reactions, in: </w:t>
      </w:r>
      <w:r w:rsidRPr="000F2376">
        <w:rPr>
          <w:rFonts w:ascii="Times New Roman" w:hAnsi="Times New Roman" w:cs="Times New Roman"/>
          <w:i/>
          <w:sz w:val="20"/>
          <w:szCs w:val="20"/>
          <w:lang w:val="en-GB"/>
        </w:rPr>
        <w:t xml:space="preserve">Personality and Social Psychology Bulletin </w:t>
      </w:r>
      <w:r w:rsidRPr="005A7776">
        <w:rPr>
          <w:rFonts w:ascii="Times New Roman" w:hAnsi="Times New Roman" w:cs="Times New Roman"/>
          <w:sz w:val="20"/>
          <w:szCs w:val="20"/>
          <w:lang w:val="en-GB"/>
        </w:rPr>
        <w:t xml:space="preserve">23 </w:t>
      </w:r>
      <w:r w:rsidRPr="000F2376">
        <w:rPr>
          <w:rFonts w:ascii="Times New Roman" w:hAnsi="Times New Roman" w:cs="Times New Roman"/>
          <w:sz w:val="20"/>
          <w:szCs w:val="20"/>
          <w:lang w:val="en-GB"/>
        </w:rPr>
        <w:t>(1997), pp. 316-326.</w:t>
      </w:r>
    </w:p>
  </w:footnote>
  <w:footnote w:id="13">
    <w:p w14:paraId="10B17491" w14:textId="443080F9" w:rsidR="00B3611C" w:rsidRPr="000F2376" w:rsidRDefault="00B3611C" w:rsidP="000F2376">
      <w:pPr>
        <w:suppressAutoHyphens/>
        <w:rPr>
          <w:rFonts w:ascii="Times New Roman" w:hAnsi="Times New Roman" w:cs="Times New Roman"/>
          <w:sz w:val="20"/>
          <w:szCs w:val="20"/>
          <w:lang w:val="en-GB"/>
        </w:rPr>
      </w:pPr>
      <w:r w:rsidRPr="000F2376">
        <w:rPr>
          <w:rStyle w:val="FootnoteReference"/>
          <w:rFonts w:ascii="Times New Roman" w:hAnsi="Times New Roman" w:cs="Times New Roman"/>
          <w:sz w:val="20"/>
          <w:szCs w:val="20"/>
        </w:rPr>
        <w:footnoteRef/>
      </w:r>
      <w:r w:rsidRPr="000F2376">
        <w:rPr>
          <w:rFonts w:ascii="Times New Roman" w:hAnsi="Times New Roman" w:cs="Times New Roman"/>
          <w:sz w:val="20"/>
          <w:szCs w:val="20"/>
        </w:rPr>
        <w:t xml:space="preserve"> Constantine </w:t>
      </w:r>
      <w:r w:rsidRPr="000F2376">
        <w:rPr>
          <w:rFonts w:ascii="Times New Roman" w:hAnsi="Times New Roman" w:cs="Times New Roman"/>
          <w:sz w:val="20"/>
          <w:szCs w:val="20"/>
          <w:lang w:val="en-GB"/>
        </w:rPr>
        <w:t>Sedikides/Tim Wildschut/Clay Routledge/Jamie Arndt</w:t>
      </w:r>
      <w:r w:rsidR="005A7776">
        <w:rPr>
          <w:rFonts w:ascii="Times New Roman" w:hAnsi="Times New Roman" w:cs="Times New Roman"/>
          <w:sz w:val="20"/>
          <w:szCs w:val="20"/>
          <w:lang w:val="en-GB"/>
        </w:rPr>
        <w:t>/</w:t>
      </w:r>
      <w:r w:rsidRPr="000F2376">
        <w:rPr>
          <w:rFonts w:ascii="Times New Roman" w:hAnsi="Times New Roman" w:cs="Times New Roman"/>
          <w:sz w:val="20"/>
          <w:szCs w:val="20"/>
          <w:lang w:val="en-GB"/>
        </w:rPr>
        <w:t>Erica G. Hepper</w:t>
      </w:r>
      <w:r w:rsidR="005A7776">
        <w:rPr>
          <w:rFonts w:ascii="Times New Roman" w:hAnsi="Times New Roman" w:cs="Times New Roman"/>
          <w:sz w:val="20"/>
          <w:szCs w:val="20"/>
          <w:lang w:val="en-GB"/>
        </w:rPr>
        <w:t>/</w:t>
      </w:r>
      <w:r w:rsidRPr="000F2376">
        <w:rPr>
          <w:rFonts w:ascii="Times New Roman" w:hAnsi="Times New Roman" w:cs="Times New Roman"/>
          <w:sz w:val="20"/>
          <w:szCs w:val="20"/>
          <w:lang w:val="en-GB"/>
        </w:rPr>
        <w:t xml:space="preserve">Xinyue Zhou, To nostalgize: Mixing memory with affect and desire, in: </w:t>
      </w:r>
      <w:r w:rsidRPr="000F2376">
        <w:rPr>
          <w:rFonts w:ascii="Times New Roman" w:hAnsi="Times New Roman" w:cs="Times New Roman"/>
          <w:i/>
          <w:sz w:val="20"/>
          <w:szCs w:val="20"/>
          <w:lang w:val="en-GB"/>
        </w:rPr>
        <w:t xml:space="preserve">Advances in Experimental Social Psychology </w:t>
      </w:r>
      <w:r w:rsidRPr="005A7776">
        <w:rPr>
          <w:rFonts w:ascii="Times New Roman" w:hAnsi="Times New Roman" w:cs="Times New Roman"/>
          <w:sz w:val="20"/>
          <w:szCs w:val="20"/>
          <w:lang w:val="en-GB"/>
        </w:rPr>
        <w:t xml:space="preserve">51 </w:t>
      </w:r>
      <w:r w:rsidRPr="000F2376">
        <w:rPr>
          <w:rFonts w:ascii="Times New Roman" w:hAnsi="Times New Roman" w:cs="Times New Roman"/>
          <w:sz w:val="20"/>
          <w:szCs w:val="20"/>
          <w:lang w:val="en-GB"/>
        </w:rPr>
        <w:t>(2015), pp. 189-273.</w:t>
      </w:r>
    </w:p>
  </w:footnote>
  <w:footnote w:id="14">
    <w:p w14:paraId="308FF9BA" w14:textId="1B1A4452" w:rsidR="00B3611C" w:rsidRPr="000F2376" w:rsidRDefault="00B3611C" w:rsidP="000F2376">
      <w:pPr>
        <w:suppressAutoHyphens/>
        <w:rPr>
          <w:rFonts w:ascii="Times New Roman" w:hAnsi="Times New Roman" w:cs="Times New Roman"/>
          <w:sz w:val="20"/>
          <w:szCs w:val="20"/>
          <w:lang w:val="en-GB"/>
        </w:rPr>
      </w:pPr>
      <w:r w:rsidRPr="000F2376">
        <w:rPr>
          <w:rStyle w:val="FootnoteReference"/>
          <w:rFonts w:ascii="Times New Roman" w:hAnsi="Times New Roman" w:cs="Times New Roman"/>
          <w:sz w:val="20"/>
          <w:szCs w:val="20"/>
        </w:rPr>
        <w:footnoteRef/>
      </w:r>
      <w:r w:rsidRPr="000F2376">
        <w:rPr>
          <w:rFonts w:ascii="Times New Roman" w:hAnsi="Times New Roman" w:cs="Times New Roman"/>
          <w:sz w:val="20"/>
          <w:szCs w:val="20"/>
        </w:rPr>
        <w:t xml:space="preserve"> Thomas F. </w:t>
      </w:r>
      <w:r w:rsidRPr="000F2376">
        <w:rPr>
          <w:rFonts w:ascii="Times New Roman" w:hAnsi="Times New Roman" w:cs="Times New Roman"/>
          <w:color w:val="000000"/>
          <w:sz w:val="20"/>
          <w:szCs w:val="20"/>
          <w:lang w:val="en-GB"/>
        </w:rPr>
        <w:t xml:space="preserve">Pettigrew/Ree W. Meertens, Subtle and blatant prejudice in Western Europe, in: </w:t>
      </w:r>
      <w:r w:rsidRPr="000F2376">
        <w:rPr>
          <w:rFonts w:ascii="Times New Roman" w:hAnsi="Times New Roman" w:cs="Times New Roman"/>
          <w:i/>
          <w:iCs/>
          <w:color w:val="000000"/>
          <w:sz w:val="20"/>
          <w:szCs w:val="20"/>
          <w:lang w:val="en-GB"/>
        </w:rPr>
        <w:t xml:space="preserve">European Journal of Social Psychology </w:t>
      </w:r>
      <w:r w:rsidRPr="005A7776">
        <w:rPr>
          <w:rFonts w:ascii="Times New Roman" w:hAnsi="Times New Roman" w:cs="Times New Roman"/>
          <w:iCs/>
          <w:color w:val="000000"/>
          <w:sz w:val="20"/>
          <w:szCs w:val="20"/>
          <w:lang w:val="en-GB"/>
        </w:rPr>
        <w:t xml:space="preserve">25 </w:t>
      </w:r>
      <w:r w:rsidRPr="000F2376">
        <w:rPr>
          <w:rFonts w:ascii="Times New Roman" w:hAnsi="Times New Roman" w:cs="Times New Roman"/>
          <w:color w:val="000000"/>
          <w:sz w:val="20"/>
          <w:szCs w:val="20"/>
          <w:lang w:val="en-GB"/>
        </w:rPr>
        <w:t>(1995), pp. 57-75.</w:t>
      </w:r>
    </w:p>
  </w:footnote>
  <w:footnote w:id="15">
    <w:p w14:paraId="412896B5" w14:textId="5E50203E" w:rsidR="00B3611C" w:rsidRPr="000F2376" w:rsidRDefault="00B3611C" w:rsidP="000F2376">
      <w:pPr>
        <w:suppressAutoHyphens/>
        <w:rPr>
          <w:rFonts w:ascii="Times New Roman" w:hAnsi="Times New Roman" w:cs="Times New Roman"/>
          <w:sz w:val="20"/>
          <w:szCs w:val="20"/>
          <w:lang w:val="en-GB"/>
        </w:rPr>
      </w:pPr>
      <w:r w:rsidRPr="000F2376">
        <w:rPr>
          <w:rStyle w:val="FootnoteReference"/>
          <w:rFonts w:ascii="Times New Roman" w:hAnsi="Times New Roman" w:cs="Times New Roman"/>
          <w:sz w:val="20"/>
          <w:szCs w:val="20"/>
        </w:rPr>
        <w:footnoteRef/>
      </w:r>
      <w:r w:rsidRPr="000F2376">
        <w:rPr>
          <w:rFonts w:ascii="Times New Roman" w:hAnsi="Times New Roman" w:cs="Times New Roman"/>
          <w:sz w:val="20"/>
          <w:szCs w:val="20"/>
        </w:rPr>
        <w:t xml:space="preserve"> Tim </w:t>
      </w:r>
      <w:r w:rsidRPr="000F2376">
        <w:rPr>
          <w:rFonts w:ascii="Times New Roman" w:hAnsi="Times New Roman" w:cs="Times New Roman"/>
          <w:sz w:val="20"/>
          <w:szCs w:val="20"/>
          <w:lang w:val="en-GB"/>
        </w:rPr>
        <w:t>Wildschut/Martin B</w:t>
      </w:r>
      <w:r w:rsidR="007E753F">
        <w:rPr>
          <w:rFonts w:ascii="Times New Roman" w:hAnsi="Times New Roman" w:cs="Times New Roman"/>
          <w:sz w:val="20"/>
          <w:szCs w:val="20"/>
          <w:lang w:val="en-GB"/>
        </w:rPr>
        <w:t>ruder/Sara Robertson/Wijnand A.</w:t>
      </w:r>
      <w:r w:rsidRPr="000F2376">
        <w:rPr>
          <w:rFonts w:ascii="Times New Roman" w:hAnsi="Times New Roman" w:cs="Times New Roman"/>
          <w:sz w:val="20"/>
          <w:szCs w:val="20"/>
          <w:lang w:val="en-GB"/>
        </w:rPr>
        <w:t xml:space="preserve">P. Van Tilburg/Constantine Sedikides, Collective nostalgia: A group-level emotion that confers unique benefits on the group, in: </w:t>
      </w:r>
      <w:r w:rsidRPr="000F2376">
        <w:rPr>
          <w:rFonts w:ascii="Times New Roman" w:hAnsi="Times New Roman" w:cs="Times New Roman"/>
          <w:i/>
          <w:iCs/>
          <w:sz w:val="20"/>
          <w:szCs w:val="20"/>
          <w:lang w:val="en-GB"/>
        </w:rPr>
        <w:t xml:space="preserve">Journal of Personality and Social Psychology </w:t>
      </w:r>
      <w:r w:rsidRPr="005A7776">
        <w:rPr>
          <w:rFonts w:ascii="Times New Roman" w:hAnsi="Times New Roman" w:cs="Times New Roman"/>
          <w:iCs/>
          <w:sz w:val="20"/>
          <w:szCs w:val="20"/>
          <w:lang w:val="en-GB"/>
        </w:rPr>
        <w:t>107</w:t>
      </w:r>
      <w:r w:rsidRPr="005A7776">
        <w:rPr>
          <w:rFonts w:ascii="Times New Roman" w:hAnsi="Times New Roman" w:cs="Times New Roman"/>
          <w:sz w:val="20"/>
          <w:szCs w:val="20"/>
          <w:lang w:val="en-GB"/>
        </w:rPr>
        <w:t xml:space="preserve"> </w:t>
      </w:r>
      <w:r w:rsidRPr="000F2376">
        <w:rPr>
          <w:rFonts w:ascii="Times New Roman" w:hAnsi="Times New Roman" w:cs="Times New Roman"/>
          <w:sz w:val="20"/>
          <w:szCs w:val="20"/>
          <w:lang w:val="en-GB"/>
        </w:rPr>
        <w:t>(2014), pp. 844-863.</w:t>
      </w:r>
    </w:p>
  </w:footnote>
  <w:footnote w:id="16">
    <w:p w14:paraId="73000542" w14:textId="7D7F961E" w:rsidR="00B3611C" w:rsidRPr="000F2376" w:rsidRDefault="00B3611C" w:rsidP="000F2376">
      <w:pPr>
        <w:suppressAutoHyphens/>
        <w:autoSpaceDE w:val="0"/>
        <w:autoSpaceDN w:val="0"/>
        <w:adjustRightInd w:val="0"/>
        <w:rPr>
          <w:rFonts w:ascii="Times New Roman" w:hAnsi="Times New Roman" w:cs="Times New Roman"/>
          <w:sz w:val="20"/>
          <w:szCs w:val="20"/>
        </w:rPr>
      </w:pPr>
      <w:r w:rsidRPr="000F2376">
        <w:rPr>
          <w:rStyle w:val="FootnoteReference"/>
          <w:rFonts w:ascii="Times New Roman" w:hAnsi="Times New Roman" w:cs="Times New Roman"/>
          <w:sz w:val="20"/>
          <w:szCs w:val="20"/>
        </w:rPr>
        <w:footnoteRef/>
      </w:r>
      <w:r w:rsidRPr="000F2376">
        <w:rPr>
          <w:rFonts w:ascii="Times New Roman" w:hAnsi="Times New Roman" w:cs="Times New Roman"/>
          <w:sz w:val="20"/>
          <w:szCs w:val="20"/>
        </w:rPr>
        <w:t xml:space="preserve"> Martin Blum, </w:t>
      </w:r>
      <w:r w:rsidRPr="000F2376">
        <w:rPr>
          <w:rFonts w:ascii="Times New Roman" w:eastAsia="SimSun" w:hAnsi="Times New Roman" w:cs="Times New Roman"/>
          <w:sz w:val="20"/>
          <w:szCs w:val="20"/>
          <w:lang w:eastAsia="zh-CN"/>
        </w:rPr>
        <w:t xml:space="preserve">Remaking the East German past: </w:t>
      </w:r>
      <w:r w:rsidRPr="002000D8">
        <w:rPr>
          <w:rFonts w:ascii="Times New Roman" w:eastAsia="SimSun" w:hAnsi="Times New Roman" w:cs="Times New Roman"/>
          <w:i/>
          <w:sz w:val="20"/>
          <w:szCs w:val="20"/>
          <w:lang w:eastAsia="zh-CN"/>
        </w:rPr>
        <w:t>Ostalgie</w:t>
      </w:r>
      <w:r w:rsidRPr="000F2376">
        <w:rPr>
          <w:rFonts w:ascii="Times New Roman" w:eastAsia="SimSun" w:hAnsi="Times New Roman" w:cs="Times New Roman"/>
          <w:sz w:val="20"/>
          <w:szCs w:val="20"/>
          <w:lang w:eastAsia="zh-CN"/>
        </w:rPr>
        <w:t xml:space="preserve">, identity, and material culture, in: </w:t>
      </w:r>
      <w:r w:rsidRPr="000F2376">
        <w:rPr>
          <w:rFonts w:ascii="Times New Roman" w:eastAsia="SimSun" w:hAnsi="Times New Roman" w:cs="Times New Roman"/>
          <w:i/>
          <w:sz w:val="20"/>
          <w:szCs w:val="20"/>
          <w:lang w:eastAsia="zh-CN"/>
        </w:rPr>
        <w:t xml:space="preserve">Journal of Popular Culture </w:t>
      </w:r>
      <w:r w:rsidRPr="005A7776">
        <w:rPr>
          <w:rFonts w:ascii="Times New Roman" w:eastAsia="SimSun" w:hAnsi="Times New Roman" w:cs="Times New Roman"/>
          <w:sz w:val="20"/>
          <w:szCs w:val="20"/>
          <w:lang w:eastAsia="zh-CN"/>
        </w:rPr>
        <w:t>3</w:t>
      </w:r>
      <w:r w:rsidR="002000D8">
        <w:rPr>
          <w:rFonts w:ascii="Times New Roman" w:eastAsia="SimSun" w:hAnsi="Times New Roman" w:cs="Times New Roman"/>
          <w:sz w:val="20"/>
          <w:szCs w:val="20"/>
          <w:lang w:eastAsia="zh-CN"/>
        </w:rPr>
        <w:t>4</w:t>
      </w:r>
      <w:r w:rsidRPr="005A7776">
        <w:rPr>
          <w:rFonts w:ascii="Times New Roman" w:eastAsia="SimSun" w:hAnsi="Times New Roman" w:cs="Times New Roman"/>
          <w:sz w:val="20"/>
          <w:szCs w:val="20"/>
          <w:lang w:eastAsia="zh-CN"/>
        </w:rPr>
        <w:t xml:space="preserve"> </w:t>
      </w:r>
      <w:r w:rsidRPr="000F2376">
        <w:rPr>
          <w:rFonts w:ascii="Times New Roman" w:eastAsia="SimSun" w:hAnsi="Times New Roman" w:cs="Times New Roman"/>
          <w:iCs/>
          <w:sz w:val="20"/>
          <w:szCs w:val="20"/>
          <w:lang w:eastAsia="zh-CN"/>
        </w:rPr>
        <w:t>(2000)</w:t>
      </w:r>
      <w:r w:rsidR="002000D8">
        <w:rPr>
          <w:rFonts w:ascii="Times New Roman" w:eastAsia="SimSun" w:hAnsi="Times New Roman" w:cs="Times New Roman"/>
          <w:iCs/>
          <w:sz w:val="20"/>
          <w:szCs w:val="20"/>
          <w:lang w:eastAsia="zh-CN"/>
        </w:rPr>
        <w:t xml:space="preserve"> issue 3</w:t>
      </w:r>
      <w:r w:rsidRPr="000F2376">
        <w:rPr>
          <w:rFonts w:ascii="Times New Roman" w:eastAsia="SimSun" w:hAnsi="Times New Roman" w:cs="Times New Roman"/>
          <w:iCs/>
          <w:sz w:val="20"/>
          <w:szCs w:val="20"/>
          <w:lang w:eastAsia="zh-CN"/>
        </w:rPr>
        <w:t>, pp.</w:t>
      </w:r>
      <w:r w:rsidRPr="000F2376">
        <w:rPr>
          <w:rFonts w:ascii="Times New Roman" w:eastAsia="SimSun" w:hAnsi="Times New Roman" w:cs="Times New Roman"/>
          <w:sz w:val="20"/>
          <w:szCs w:val="20"/>
          <w:lang w:eastAsia="zh-CN"/>
        </w:rPr>
        <w:t xml:space="preserve"> 229-253.</w:t>
      </w:r>
    </w:p>
  </w:footnote>
  <w:footnote w:id="17">
    <w:p w14:paraId="4E0D9C20" w14:textId="6FEDFDB7" w:rsidR="00B3611C" w:rsidRPr="000F2376" w:rsidRDefault="00B3611C" w:rsidP="000F2376">
      <w:pPr>
        <w:pStyle w:val="FootnoteText"/>
        <w:suppressAutoHyphens/>
        <w:rPr>
          <w:rFonts w:ascii="Times New Roman" w:hAnsi="Times New Roman" w:cs="Times New Roman"/>
        </w:rPr>
      </w:pPr>
      <w:r w:rsidRPr="000F2376">
        <w:rPr>
          <w:rStyle w:val="FootnoteReference"/>
          <w:rFonts w:ascii="Times New Roman" w:hAnsi="Times New Roman" w:cs="Times New Roman"/>
        </w:rPr>
        <w:footnoteRef/>
      </w:r>
      <w:r w:rsidRPr="000F2376">
        <w:rPr>
          <w:rFonts w:ascii="Times New Roman" w:hAnsi="Times New Roman" w:cs="Times New Roman"/>
        </w:rPr>
        <w:t xml:space="preserve"> Constantine </w:t>
      </w:r>
      <w:r w:rsidRPr="000F2376">
        <w:rPr>
          <w:rFonts w:ascii="Times New Roman" w:hAnsi="Times New Roman" w:cs="Times New Roman"/>
          <w:bCs/>
          <w:lang w:val="en-GB"/>
        </w:rPr>
        <w:t xml:space="preserve">Sedikides/Tim Wildschut, The sociality of personal and collective nostalgia, in: </w:t>
      </w:r>
      <w:r w:rsidRPr="000F2376">
        <w:rPr>
          <w:rFonts w:ascii="Times New Roman" w:hAnsi="Times New Roman" w:cs="Times New Roman"/>
          <w:bCs/>
          <w:i/>
          <w:lang w:val="en-GB"/>
        </w:rPr>
        <w:t xml:space="preserve">European Review of Social Psychology </w:t>
      </w:r>
      <w:r w:rsidRPr="005A7776">
        <w:rPr>
          <w:rFonts w:ascii="Times New Roman" w:hAnsi="Times New Roman" w:cs="Times New Roman"/>
          <w:lang w:val="en-AU"/>
        </w:rPr>
        <w:t xml:space="preserve">30 </w:t>
      </w:r>
      <w:r w:rsidRPr="000F2376">
        <w:rPr>
          <w:rFonts w:ascii="Times New Roman" w:hAnsi="Times New Roman" w:cs="Times New Roman"/>
          <w:lang w:val="en-AU"/>
        </w:rPr>
        <w:t xml:space="preserve">(2019), pp. </w:t>
      </w:r>
      <w:r w:rsidR="007D44A3">
        <w:rPr>
          <w:rFonts w:ascii="Times New Roman" w:hAnsi="Times New Roman" w:cs="Times New Roman"/>
          <w:lang w:val="en-AU"/>
        </w:rPr>
        <w:t>1</w:t>
      </w:r>
      <w:r w:rsidRPr="000F2376">
        <w:rPr>
          <w:rFonts w:ascii="Times New Roman" w:hAnsi="Times New Roman" w:cs="Times New Roman"/>
          <w:lang w:val="en-GB"/>
        </w:rPr>
        <w:t>23-173.</w:t>
      </w:r>
    </w:p>
  </w:footnote>
  <w:footnote w:id="18">
    <w:p w14:paraId="2B261A1C" w14:textId="00192C33" w:rsidR="00B3611C" w:rsidRPr="000F2376" w:rsidRDefault="00B3611C" w:rsidP="000F2376">
      <w:pPr>
        <w:suppressAutoHyphens/>
        <w:rPr>
          <w:rFonts w:ascii="Times New Roman" w:hAnsi="Times New Roman" w:cs="Times New Roman"/>
          <w:color w:val="000000"/>
          <w:sz w:val="20"/>
          <w:szCs w:val="20"/>
          <w:lang w:val="en-GB"/>
        </w:rPr>
      </w:pPr>
      <w:r w:rsidRPr="000F2376">
        <w:rPr>
          <w:rStyle w:val="FootnoteReference"/>
          <w:rFonts w:ascii="Times New Roman" w:hAnsi="Times New Roman" w:cs="Times New Roman"/>
          <w:sz w:val="20"/>
          <w:szCs w:val="20"/>
        </w:rPr>
        <w:footnoteRef/>
      </w:r>
      <w:r w:rsidRPr="000F2376">
        <w:rPr>
          <w:rFonts w:ascii="Times New Roman" w:hAnsi="Times New Roman" w:cs="Times New Roman"/>
          <w:sz w:val="20"/>
          <w:szCs w:val="20"/>
        </w:rPr>
        <w:t xml:space="preserve"> Marika </w:t>
      </w:r>
      <w:r w:rsidRPr="000F2376">
        <w:rPr>
          <w:rFonts w:ascii="Times New Roman" w:hAnsi="Times New Roman" w:cs="Times New Roman"/>
          <w:bCs/>
          <w:iCs/>
          <w:sz w:val="20"/>
          <w:szCs w:val="20"/>
          <w:lang w:val="en-GB"/>
        </w:rPr>
        <w:t xml:space="preserve">Dimitriadou/Boris Maciejovsky/Tim Wildschut/Constantine Sedikides, </w:t>
      </w:r>
      <w:r w:rsidRPr="000F2376">
        <w:rPr>
          <w:rFonts w:ascii="Times New Roman" w:hAnsi="Times New Roman" w:cs="Times New Roman"/>
          <w:sz w:val="20"/>
          <w:szCs w:val="20"/>
          <w:lang w:val="en-GB"/>
        </w:rPr>
        <w:t xml:space="preserve">Collective nostalgia and domestic country bias, in: </w:t>
      </w:r>
      <w:r w:rsidRPr="000F2376">
        <w:rPr>
          <w:rFonts w:ascii="Times New Roman" w:hAnsi="Times New Roman" w:cs="Times New Roman"/>
          <w:i/>
          <w:sz w:val="20"/>
          <w:szCs w:val="20"/>
          <w:lang w:val="en-GB"/>
        </w:rPr>
        <w:t>Journal of Experimental Psychology: Applied</w:t>
      </w:r>
      <w:r w:rsidRPr="000F2376">
        <w:rPr>
          <w:rFonts w:ascii="Times New Roman" w:hAnsi="Times New Roman" w:cs="Times New Roman"/>
          <w:sz w:val="20"/>
          <w:szCs w:val="20"/>
          <w:lang w:val="en-GB"/>
        </w:rPr>
        <w:t xml:space="preserve"> </w:t>
      </w:r>
      <w:r w:rsidRPr="005A7776">
        <w:rPr>
          <w:rFonts w:ascii="Times New Roman" w:hAnsi="Times New Roman" w:cs="Times New Roman"/>
          <w:iCs/>
          <w:sz w:val="20"/>
          <w:szCs w:val="20"/>
          <w:lang w:val="en-GB"/>
        </w:rPr>
        <w:t>25</w:t>
      </w:r>
      <w:r w:rsidRPr="000F2376">
        <w:rPr>
          <w:rFonts w:ascii="Times New Roman" w:hAnsi="Times New Roman" w:cs="Times New Roman"/>
          <w:i/>
          <w:iCs/>
          <w:sz w:val="20"/>
          <w:szCs w:val="20"/>
          <w:lang w:val="en-GB"/>
        </w:rPr>
        <w:t xml:space="preserve"> </w:t>
      </w:r>
      <w:r w:rsidRPr="000F2376">
        <w:rPr>
          <w:rFonts w:ascii="Times New Roman" w:hAnsi="Times New Roman" w:cs="Times New Roman"/>
          <w:sz w:val="20"/>
          <w:szCs w:val="20"/>
          <w:lang w:val="en-GB"/>
        </w:rPr>
        <w:t>(2019), pp. 445-457.</w:t>
      </w:r>
    </w:p>
  </w:footnote>
  <w:footnote w:id="19">
    <w:p w14:paraId="50692295" w14:textId="243E72B9" w:rsidR="00B3611C" w:rsidRPr="000F2376" w:rsidRDefault="00B3611C" w:rsidP="000F2376">
      <w:pPr>
        <w:pStyle w:val="FootnoteText"/>
        <w:suppressAutoHyphens/>
        <w:rPr>
          <w:rFonts w:ascii="Times New Roman" w:hAnsi="Times New Roman" w:cs="Times New Roman"/>
        </w:rPr>
      </w:pPr>
      <w:r w:rsidRPr="000F2376">
        <w:rPr>
          <w:rStyle w:val="FootnoteReference"/>
          <w:rFonts w:ascii="Times New Roman" w:hAnsi="Times New Roman" w:cs="Times New Roman"/>
        </w:rPr>
        <w:footnoteRef/>
      </w:r>
      <w:r w:rsidR="000B3D9E">
        <w:rPr>
          <w:rFonts w:ascii="Times New Roman" w:hAnsi="Times New Roman" w:cs="Times New Roman"/>
        </w:rPr>
        <w:t xml:space="preserve"> Ibid</w:t>
      </w:r>
      <w:r w:rsidRPr="000F2376">
        <w:rPr>
          <w:rFonts w:ascii="Times New Roman" w:hAnsi="Times New Roman" w:cs="Times New Roman"/>
        </w:rPr>
        <w:t>.</w:t>
      </w:r>
    </w:p>
  </w:footnote>
  <w:footnote w:id="20">
    <w:p w14:paraId="5FE32DB8" w14:textId="5EF0D7F6" w:rsidR="00B3611C" w:rsidRPr="000F2376" w:rsidRDefault="00B3611C" w:rsidP="000F2376">
      <w:pPr>
        <w:suppressAutoHyphens/>
        <w:rPr>
          <w:rFonts w:ascii="Times New Roman" w:hAnsi="Times New Roman" w:cs="Times New Roman"/>
          <w:sz w:val="20"/>
          <w:szCs w:val="20"/>
          <w:lang w:val="en-GB"/>
        </w:rPr>
      </w:pPr>
      <w:r w:rsidRPr="000F2376">
        <w:rPr>
          <w:rStyle w:val="FootnoteReference"/>
          <w:rFonts w:ascii="Times New Roman" w:hAnsi="Times New Roman" w:cs="Times New Roman"/>
          <w:sz w:val="20"/>
          <w:szCs w:val="20"/>
        </w:rPr>
        <w:footnoteRef/>
      </w:r>
      <w:r w:rsidRPr="000F2376">
        <w:rPr>
          <w:rFonts w:ascii="Times New Roman" w:hAnsi="Times New Roman" w:cs="Times New Roman"/>
          <w:sz w:val="20"/>
          <w:szCs w:val="20"/>
        </w:rPr>
        <w:t xml:space="preserve"> Constantine </w:t>
      </w:r>
      <w:r w:rsidRPr="000F2376">
        <w:rPr>
          <w:rFonts w:ascii="Times New Roman" w:hAnsi="Times New Roman" w:cs="Times New Roman"/>
          <w:bCs/>
          <w:color w:val="000000"/>
          <w:sz w:val="20"/>
          <w:szCs w:val="20"/>
          <w:lang w:val="en-GB"/>
        </w:rPr>
        <w:t xml:space="preserve">Sedikides/Claire M. Hart/David De Cremer, </w:t>
      </w:r>
      <w:hyperlink r:id="rId1" w:history="1">
        <w:r w:rsidRPr="007D44A3">
          <w:rPr>
            <w:rStyle w:val="Hyperlink"/>
            <w:rFonts w:ascii="Times New Roman" w:hAnsi="Times New Roman" w:cs="Times New Roman"/>
            <w:bCs/>
            <w:sz w:val="20"/>
            <w:szCs w:val="20"/>
            <w:lang w:val="en-GB"/>
          </w:rPr>
          <w:t>The self in procedural fairness</w:t>
        </w:r>
      </w:hyperlink>
      <w:r w:rsidRPr="000F2376">
        <w:rPr>
          <w:rFonts w:ascii="Times New Roman" w:hAnsi="Times New Roman" w:cs="Times New Roman"/>
          <w:bCs/>
          <w:color w:val="000000"/>
          <w:sz w:val="20"/>
          <w:szCs w:val="20"/>
          <w:lang w:val="en-GB"/>
        </w:rPr>
        <w:t xml:space="preserve">, in: </w:t>
      </w:r>
      <w:r w:rsidRPr="000F2376">
        <w:rPr>
          <w:rFonts w:ascii="Times New Roman" w:hAnsi="Times New Roman" w:cs="Times New Roman"/>
          <w:bCs/>
          <w:i/>
          <w:color w:val="000000"/>
          <w:sz w:val="20"/>
          <w:szCs w:val="20"/>
          <w:lang w:val="en-GB"/>
        </w:rPr>
        <w:t xml:space="preserve">Social and Personality Psychology Compass </w:t>
      </w:r>
      <w:r w:rsidRPr="000D5BE8">
        <w:rPr>
          <w:rFonts w:ascii="Times New Roman" w:hAnsi="Times New Roman" w:cs="Times New Roman"/>
          <w:bCs/>
          <w:color w:val="000000"/>
          <w:sz w:val="20"/>
          <w:szCs w:val="20"/>
          <w:lang w:val="en-GB"/>
        </w:rPr>
        <w:t xml:space="preserve">2 </w:t>
      </w:r>
      <w:r w:rsidRPr="000F2376">
        <w:rPr>
          <w:rFonts w:ascii="Times New Roman" w:hAnsi="Times New Roman" w:cs="Times New Roman"/>
          <w:bCs/>
          <w:color w:val="000000"/>
          <w:sz w:val="20"/>
          <w:szCs w:val="20"/>
          <w:lang w:val="en-GB"/>
        </w:rPr>
        <w:t>(2008), pp. 2107-2124.</w:t>
      </w:r>
    </w:p>
  </w:footnote>
  <w:footnote w:id="21">
    <w:p w14:paraId="3154D548" w14:textId="405895D9" w:rsidR="00B3611C" w:rsidRPr="000F2376" w:rsidRDefault="00B3611C" w:rsidP="000F2376">
      <w:pPr>
        <w:suppressAutoHyphens/>
        <w:rPr>
          <w:rFonts w:ascii="Times New Roman" w:hAnsi="Times New Roman" w:cs="Times New Roman"/>
          <w:sz w:val="20"/>
          <w:szCs w:val="20"/>
          <w:lang w:val="en-GB"/>
        </w:rPr>
      </w:pPr>
      <w:r w:rsidRPr="000F2376">
        <w:rPr>
          <w:rStyle w:val="FootnoteReference"/>
          <w:rFonts w:ascii="Times New Roman" w:hAnsi="Times New Roman" w:cs="Times New Roman"/>
          <w:sz w:val="20"/>
          <w:szCs w:val="20"/>
        </w:rPr>
        <w:footnoteRef/>
      </w:r>
      <w:r w:rsidRPr="000F2376">
        <w:rPr>
          <w:rFonts w:ascii="Times New Roman" w:hAnsi="Times New Roman" w:cs="Times New Roman"/>
          <w:sz w:val="20"/>
          <w:szCs w:val="20"/>
        </w:rPr>
        <w:t xml:space="preserve"> Garold </w:t>
      </w:r>
      <w:r w:rsidRPr="000F2376">
        <w:rPr>
          <w:rFonts w:ascii="Times New Roman" w:hAnsi="Times New Roman" w:cs="Times New Roman"/>
          <w:sz w:val="20"/>
          <w:szCs w:val="20"/>
          <w:lang w:val="en-GB"/>
        </w:rPr>
        <w:t xml:space="preserve">Lantz/Sandra Loeb, </w:t>
      </w:r>
      <w:hyperlink r:id="rId2" w:history="1">
        <w:r w:rsidRPr="007E753F">
          <w:rPr>
            <w:rStyle w:val="Hyperlink"/>
            <w:rFonts w:ascii="Times New Roman" w:hAnsi="Times New Roman" w:cs="Times New Roman"/>
            <w:sz w:val="20"/>
            <w:szCs w:val="20"/>
            <w:lang w:val="en-GB"/>
          </w:rPr>
          <w:t>An examination of the community identity and purchase preferences using the social identit</w:t>
        </w:r>
        <w:r w:rsidR="007E753F" w:rsidRPr="007E753F">
          <w:rPr>
            <w:rStyle w:val="Hyperlink"/>
            <w:rFonts w:ascii="Times New Roman" w:hAnsi="Times New Roman" w:cs="Times New Roman"/>
            <w:sz w:val="20"/>
            <w:szCs w:val="20"/>
            <w:lang w:val="en-GB"/>
          </w:rPr>
          <w:t>y approach</w:t>
        </w:r>
      </w:hyperlink>
      <w:r w:rsidR="007E753F">
        <w:rPr>
          <w:rFonts w:ascii="Times New Roman" w:hAnsi="Times New Roman" w:cs="Times New Roman"/>
          <w:sz w:val="20"/>
          <w:szCs w:val="20"/>
          <w:lang w:val="en-GB"/>
        </w:rPr>
        <w:t xml:space="preserve">, in: </w:t>
      </w:r>
      <w:r w:rsidR="007E753F">
        <w:rPr>
          <w:rFonts w:ascii="Times New Roman" w:hAnsi="Times New Roman" w:cs="Times New Roman"/>
          <w:i/>
          <w:iCs/>
          <w:sz w:val="20"/>
          <w:szCs w:val="20"/>
          <w:lang w:val="en-GB"/>
        </w:rPr>
        <w:t>NA –</w:t>
      </w:r>
      <w:r w:rsidRPr="000F2376">
        <w:rPr>
          <w:rFonts w:ascii="Times New Roman" w:hAnsi="Times New Roman" w:cs="Times New Roman"/>
          <w:sz w:val="20"/>
          <w:szCs w:val="20"/>
          <w:lang w:val="en-GB"/>
        </w:rPr>
        <w:t xml:space="preserve"> </w:t>
      </w:r>
      <w:r w:rsidRPr="000F2376">
        <w:rPr>
          <w:rFonts w:ascii="Times New Roman" w:hAnsi="Times New Roman" w:cs="Times New Roman"/>
          <w:i/>
          <w:sz w:val="20"/>
          <w:szCs w:val="20"/>
          <w:lang w:val="en-GB"/>
        </w:rPr>
        <w:t>Ad</w:t>
      </w:r>
      <w:r w:rsidR="007E753F">
        <w:rPr>
          <w:rFonts w:ascii="Times New Roman" w:hAnsi="Times New Roman" w:cs="Times New Roman"/>
          <w:i/>
          <w:sz w:val="20"/>
          <w:szCs w:val="20"/>
          <w:lang w:val="en-GB"/>
        </w:rPr>
        <w:t xml:space="preserve">vances in Consumer Research </w:t>
      </w:r>
      <w:r w:rsidR="007E753F" w:rsidRPr="007E753F">
        <w:rPr>
          <w:rFonts w:ascii="Times New Roman" w:hAnsi="Times New Roman" w:cs="Times New Roman"/>
          <w:sz w:val="20"/>
          <w:szCs w:val="20"/>
          <w:lang w:val="en-GB"/>
        </w:rPr>
        <w:t>25 (</w:t>
      </w:r>
      <w:r w:rsidRPr="000F2376">
        <w:rPr>
          <w:rFonts w:ascii="Times New Roman" w:hAnsi="Times New Roman" w:cs="Times New Roman"/>
          <w:iCs/>
          <w:sz w:val="20"/>
          <w:szCs w:val="20"/>
          <w:lang w:val="en-GB"/>
        </w:rPr>
        <w:t>1998</w:t>
      </w:r>
      <w:r w:rsidR="007E753F">
        <w:rPr>
          <w:rFonts w:ascii="Times New Roman" w:hAnsi="Times New Roman" w:cs="Times New Roman"/>
          <w:iCs/>
          <w:sz w:val="20"/>
          <w:szCs w:val="20"/>
          <w:lang w:val="en-GB"/>
        </w:rPr>
        <w:t>)</w:t>
      </w:r>
      <w:r w:rsidRPr="000F2376">
        <w:rPr>
          <w:rFonts w:ascii="Times New Roman" w:hAnsi="Times New Roman" w:cs="Times New Roman"/>
          <w:iCs/>
          <w:sz w:val="20"/>
          <w:szCs w:val="20"/>
          <w:lang w:val="en-GB"/>
        </w:rPr>
        <w:t xml:space="preserve">, </w:t>
      </w:r>
      <w:r w:rsidRPr="000F2376">
        <w:rPr>
          <w:rFonts w:ascii="Times New Roman" w:hAnsi="Times New Roman" w:cs="Times New Roman"/>
          <w:sz w:val="20"/>
          <w:szCs w:val="20"/>
          <w:lang w:val="en-GB"/>
        </w:rPr>
        <w:t>pp. 486-491.</w:t>
      </w:r>
    </w:p>
  </w:footnote>
  <w:footnote w:id="22">
    <w:p w14:paraId="52632133" w14:textId="58E3E693" w:rsidR="00B3611C" w:rsidRPr="000F2376" w:rsidRDefault="00B3611C" w:rsidP="000F2376">
      <w:pPr>
        <w:suppressAutoHyphens/>
        <w:rPr>
          <w:rFonts w:ascii="Times New Roman" w:hAnsi="Times New Roman" w:cs="Times New Roman"/>
          <w:sz w:val="20"/>
          <w:szCs w:val="20"/>
        </w:rPr>
      </w:pPr>
      <w:r w:rsidRPr="000F2376">
        <w:rPr>
          <w:rStyle w:val="FootnoteReference"/>
          <w:rFonts w:ascii="Times New Roman" w:hAnsi="Times New Roman" w:cs="Times New Roman"/>
          <w:sz w:val="20"/>
          <w:szCs w:val="20"/>
        </w:rPr>
        <w:footnoteRef/>
      </w:r>
      <w:r w:rsidRPr="000F2376">
        <w:rPr>
          <w:rFonts w:ascii="Times New Roman" w:hAnsi="Times New Roman" w:cs="Times New Roman"/>
          <w:sz w:val="20"/>
          <w:szCs w:val="20"/>
        </w:rPr>
        <w:t xml:space="preserve"> Riia </w:t>
      </w:r>
      <w:r w:rsidRPr="000F2376">
        <w:rPr>
          <w:rFonts w:ascii="Times New Roman" w:hAnsi="Times New Roman" w:cs="Times New Roman"/>
          <w:sz w:val="20"/>
          <w:szCs w:val="20"/>
          <w:lang w:val="en-GB"/>
        </w:rPr>
        <w:t xml:space="preserve">Luhtanen/Jennifer Crocker, A collective self-esteem scale: Self-evaluation of one’s social identity, in: </w:t>
      </w:r>
      <w:r w:rsidRPr="000F2376">
        <w:rPr>
          <w:rFonts w:ascii="Times New Roman" w:hAnsi="Times New Roman" w:cs="Times New Roman"/>
          <w:i/>
          <w:sz w:val="20"/>
          <w:szCs w:val="20"/>
          <w:lang w:val="en-GB"/>
        </w:rPr>
        <w:t xml:space="preserve">Personality and Social Psychology Bulletin </w:t>
      </w:r>
      <w:r w:rsidRPr="000D5BE8">
        <w:rPr>
          <w:rFonts w:ascii="Times New Roman" w:hAnsi="Times New Roman" w:cs="Times New Roman"/>
          <w:sz w:val="20"/>
          <w:szCs w:val="20"/>
          <w:lang w:val="en-GB"/>
        </w:rPr>
        <w:t xml:space="preserve">18 </w:t>
      </w:r>
      <w:r w:rsidRPr="000F2376">
        <w:rPr>
          <w:rFonts w:ascii="Times New Roman" w:hAnsi="Times New Roman" w:cs="Times New Roman"/>
          <w:sz w:val="20"/>
          <w:szCs w:val="20"/>
          <w:lang w:val="en-GB"/>
        </w:rPr>
        <w:t>(1992), pp. 302-318.</w:t>
      </w:r>
    </w:p>
  </w:footnote>
  <w:footnote w:id="23">
    <w:p w14:paraId="13871872" w14:textId="4211186E" w:rsidR="00B3611C" w:rsidRPr="000F2376" w:rsidRDefault="00B3611C" w:rsidP="000F2376">
      <w:pPr>
        <w:suppressAutoHyphens/>
        <w:rPr>
          <w:rFonts w:ascii="Times New Roman" w:hAnsi="Times New Roman" w:cs="Times New Roman"/>
          <w:sz w:val="20"/>
          <w:szCs w:val="20"/>
        </w:rPr>
      </w:pPr>
      <w:r w:rsidRPr="000F2376">
        <w:rPr>
          <w:rStyle w:val="FootnoteReference"/>
          <w:rFonts w:ascii="Times New Roman" w:hAnsi="Times New Roman" w:cs="Times New Roman"/>
          <w:sz w:val="20"/>
          <w:szCs w:val="20"/>
        </w:rPr>
        <w:footnoteRef/>
      </w:r>
      <w:r w:rsidRPr="000F2376">
        <w:rPr>
          <w:rFonts w:ascii="Times New Roman" w:hAnsi="Times New Roman" w:cs="Times New Roman"/>
          <w:sz w:val="20"/>
          <w:szCs w:val="20"/>
        </w:rPr>
        <w:t xml:space="preserve"> Anouk </w:t>
      </w:r>
      <w:r w:rsidRPr="000F2376">
        <w:rPr>
          <w:rFonts w:ascii="Times New Roman" w:hAnsi="Times New Roman" w:cs="Times New Roman"/>
          <w:sz w:val="20"/>
          <w:szCs w:val="20"/>
          <w:lang w:val="en-GB"/>
        </w:rPr>
        <w:t>Smeekes, Longing for the good old days of ‘our country’: Understanding the triggers, functions and consequences of national nostalgia, in: Sahana Mukherjee/Phia S. Salter</w:t>
      </w:r>
      <w:r w:rsidR="000D5BE8">
        <w:rPr>
          <w:rFonts w:ascii="Times New Roman" w:hAnsi="Times New Roman" w:cs="Times New Roman"/>
          <w:sz w:val="20"/>
          <w:szCs w:val="20"/>
          <w:lang w:val="en-GB"/>
        </w:rPr>
        <w:t xml:space="preserve"> (eds</w:t>
      </w:r>
      <w:r w:rsidRPr="000F2376">
        <w:rPr>
          <w:rFonts w:ascii="Times New Roman" w:hAnsi="Times New Roman" w:cs="Times New Roman"/>
          <w:sz w:val="20"/>
          <w:szCs w:val="20"/>
          <w:lang w:val="en-GB"/>
        </w:rPr>
        <w:t xml:space="preserve">), </w:t>
      </w:r>
      <w:r w:rsidR="000D5BE8">
        <w:rPr>
          <w:rFonts w:ascii="Times New Roman" w:hAnsi="Times New Roman" w:cs="Times New Roman"/>
          <w:i/>
          <w:iCs/>
          <w:sz w:val="20"/>
          <w:szCs w:val="20"/>
          <w:lang w:val="en-GB"/>
        </w:rPr>
        <w:t>History and Collective Memory from the Margins. A Global P</w:t>
      </w:r>
      <w:r w:rsidRPr="000F2376">
        <w:rPr>
          <w:rFonts w:ascii="Times New Roman" w:hAnsi="Times New Roman" w:cs="Times New Roman"/>
          <w:i/>
          <w:iCs/>
          <w:sz w:val="20"/>
          <w:szCs w:val="20"/>
          <w:lang w:val="en-GB"/>
        </w:rPr>
        <w:t>erspective</w:t>
      </w:r>
      <w:r w:rsidRPr="000F2376">
        <w:rPr>
          <w:rFonts w:ascii="Times New Roman" w:hAnsi="Times New Roman" w:cs="Times New Roman"/>
          <w:sz w:val="20"/>
          <w:szCs w:val="20"/>
          <w:lang w:val="en-GB"/>
        </w:rPr>
        <w:t xml:space="preserve">, Hauppauge 2019, </w:t>
      </w:r>
      <w:r w:rsidR="000D5BE8">
        <w:rPr>
          <w:rFonts w:ascii="Times New Roman" w:hAnsi="Times New Roman" w:cs="Times New Roman"/>
          <w:sz w:val="20"/>
          <w:szCs w:val="20"/>
          <w:lang w:val="en-GB"/>
        </w:rPr>
        <w:t>pp. 53-</w:t>
      </w:r>
      <w:r w:rsidRPr="000F2376">
        <w:rPr>
          <w:rFonts w:ascii="Times New Roman" w:hAnsi="Times New Roman" w:cs="Times New Roman"/>
          <w:sz w:val="20"/>
          <w:szCs w:val="20"/>
          <w:lang w:val="en-GB"/>
        </w:rPr>
        <w:t>77.</w:t>
      </w:r>
    </w:p>
  </w:footnote>
  <w:footnote w:id="24">
    <w:p w14:paraId="617C86A2" w14:textId="37133AFB" w:rsidR="00A9488B" w:rsidRPr="000F2376" w:rsidRDefault="00A9488B" w:rsidP="000F2376">
      <w:pPr>
        <w:pStyle w:val="References-"/>
        <w:suppressAutoHyphens/>
        <w:spacing w:line="240" w:lineRule="auto"/>
        <w:ind w:left="0" w:firstLine="0"/>
        <w:jc w:val="left"/>
        <w:rPr>
          <w:sz w:val="20"/>
          <w:lang w:eastAsia="nl-NL"/>
        </w:rPr>
      </w:pPr>
      <w:r w:rsidRPr="000F2376">
        <w:rPr>
          <w:rStyle w:val="FootnoteReference"/>
          <w:sz w:val="20"/>
        </w:rPr>
        <w:footnoteRef/>
      </w:r>
      <w:r w:rsidRPr="000F2376">
        <w:rPr>
          <w:sz w:val="20"/>
        </w:rPr>
        <w:t xml:space="preserve"> Eefje </w:t>
      </w:r>
      <w:r w:rsidRPr="000F2376">
        <w:rPr>
          <w:sz w:val="20"/>
          <w:lang w:eastAsia="nl-NL"/>
        </w:rPr>
        <w:t>Steenvoorden/Eelco</w:t>
      </w:r>
      <w:r w:rsidR="00BC348E" w:rsidRPr="000F2376">
        <w:rPr>
          <w:sz w:val="20"/>
          <w:lang w:eastAsia="nl-NL"/>
        </w:rPr>
        <w:t xml:space="preserve"> </w:t>
      </w:r>
      <w:r w:rsidRPr="000F2376">
        <w:rPr>
          <w:sz w:val="20"/>
          <w:lang w:eastAsia="nl-NL"/>
        </w:rPr>
        <w:t xml:space="preserve">Harteveld, </w:t>
      </w:r>
      <w:hyperlink r:id="rId3" w:history="1">
        <w:r w:rsidRPr="007E753F">
          <w:rPr>
            <w:rStyle w:val="Hyperlink"/>
            <w:sz w:val="20"/>
            <w:lang w:eastAsia="nl-NL"/>
          </w:rPr>
          <w:t>The appeal of nostalgia: the influence of societal pessimism on support for populist radical right parties</w:t>
        </w:r>
      </w:hyperlink>
      <w:r w:rsidRPr="000F2376">
        <w:rPr>
          <w:sz w:val="20"/>
          <w:lang w:eastAsia="nl-NL"/>
        </w:rPr>
        <w:t xml:space="preserve">, in: </w:t>
      </w:r>
      <w:r w:rsidR="000D5BE8">
        <w:rPr>
          <w:i/>
          <w:sz w:val="20"/>
          <w:lang w:eastAsia="nl-NL"/>
        </w:rPr>
        <w:t>West European Politics</w:t>
      </w:r>
      <w:r w:rsidRPr="000F2376">
        <w:rPr>
          <w:i/>
          <w:sz w:val="20"/>
          <w:lang w:eastAsia="nl-NL"/>
        </w:rPr>
        <w:t xml:space="preserve"> </w:t>
      </w:r>
      <w:r w:rsidRPr="000D5BE8">
        <w:rPr>
          <w:sz w:val="20"/>
          <w:lang w:eastAsia="nl-NL"/>
        </w:rPr>
        <w:t xml:space="preserve">41 </w:t>
      </w:r>
      <w:r w:rsidRPr="000F2376">
        <w:rPr>
          <w:sz w:val="20"/>
          <w:lang w:eastAsia="nl-NL"/>
        </w:rPr>
        <w:t>(2018), pp. 28-52.</w:t>
      </w:r>
    </w:p>
  </w:footnote>
  <w:footnote w:id="25">
    <w:p w14:paraId="730B4D58" w14:textId="4266C7D6" w:rsidR="00A9488B" w:rsidRPr="000F2376" w:rsidRDefault="00A9488B" w:rsidP="000F2376">
      <w:pPr>
        <w:pStyle w:val="FootnoteText"/>
        <w:suppressAutoHyphens/>
        <w:rPr>
          <w:rFonts w:ascii="Times New Roman" w:hAnsi="Times New Roman" w:cs="Times New Roman"/>
          <w:bCs/>
          <w:lang w:val="en-GB"/>
        </w:rPr>
      </w:pPr>
      <w:r w:rsidRPr="000F2376">
        <w:rPr>
          <w:rStyle w:val="FootnoteReference"/>
          <w:rFonts w:ascii="Times New Roman" w:hAnsi="Times New Roman" w:cs="Times New Roman"/>
        </w:rPr>
        <w:footnoteRef/>
      </w:r>
      <w:r w:rsidRPr="000F2376">
        <w:rPr>
          <w:rFonts w:ascii="Times New Roman" w:hAnsi="Times New Roman" w:cs="Times New Roman"/>
        </w:rPr>
        <w:t xml:space="preserve"> </w:t>
      </w:r>
      <w:r w:rsidR="00295CBF" w:rsidRPr="000F2376">
        <w:rPr>
          <w:rFonts w:ascii="Times New Roman" w:hAnsi="Times New Roman" w:cs="Times New Roman"/>
        </w:rPr>
        <w:t>Frank Mols/Jolanda Jetten, No guts, no glory: How framing the collective past paves the way for anti-immigrant sentiments, in:</w:t>
      </w:r>
      <w:r w:rsidR="00295CBF" w:rsidRPr="000F2376">
        <w:rPr>
          <w:rFonts w:ascii="Times New Roman" w:hAnsi="Times New Roman" w:cs="Times New Roman"/>
          <w:i/>
        </w:rPr>
        <w:t xml:space="preserve"> International Jou</w:t>
      </w:r>
      <w:r w:rsidR="000D5BE8">
        <w:rPr>
          <w:rFonts w:ascii="Times New Roman" w:hAnsi="Times New Roman" w:cs="Times New Roman"/>
          <w:i/>
        </w:rPr>
        <w:t>rnal of Intercultural Relations</w:t>
      </w:r>
      <w:r w:rsidR="00295CBF" w:rsidRPr="000F2376">
        <w:rPr>
          <w:rFonts w:ascii="Times New Roman" w:hAnsi="Times New Roman" w:cs="Times New Roman"/>
          <w:i/>
        </w:rPr>
        <w:t xml:space="preserve"> </w:t>
      </w:r>
      <w:r w:rsidR="00295CBF" w:rsidRPr="000D5BE8">
        <w:rPr>
          <w:rFonts w:ascii="Times New Roman" w:hAnsi="Times New Roman" w:cs="Times New Roman"/>
        </w:rPr>
        <w:t xml:space="preserve">43 </w:t>
      </w:r>
      <w:r w:rsidR="00295CBF" w:rsidRPr="000F2376">
        <w:rPr>
          <w:rFonts w:ascii="Times New Roman" w:hAnsi="Times New Roman" w:cs="Times New Roman"/>
          <w:iCs/>
        </w:rPr>
        <w:t>(2014)</w:t>
      </w:r>
      <w:r w:rsidR="00295CBF" w:rsidRPr="000F2376">
        <w:rPr>
          <w:rFonts w:ascii="Times New Roman" w:hAnsi="Times New Roman" w:cs="Times New Roman"/>
        </w:rPr>
        <w:t>, pp. 74-86.</w:t>
      </w:r>
    </w:p>
  </w:footnote>
  <w:footnote w:id="26">
    <w:p w14:paraId="2695D783" w14:textId="7C46AB13" w:rsidR="00B3611C" w:rsidRPr="000F2376" w:rsidRDefault="00B3611C" w:rsidP="000F2376">
      <w:pPr>
        <w:pStyle w:val="FootnoteText"/>
        <w:suppressAutoHyphens/>
        <w:rPr>
          <w:rFonts w:ascii="Times New Roman" w:hAnsi="Times New Roman" w:cs="Times New Roman"/>
        </w:rPr>
      </w:pPr>
      <w:r w:rsidRPr="000F2376">
        <w:rPr>
          <w:rStyle w:val="FootnoteReference"/>
          <w:rFonts w:ascii="Times New Roman" w:hAnsi="Times New Roman" w:cs="Times New Roman"/>
        </w:rPr>
        <w:footnoteRef/>
      </w:r>
      <w:r w:rsidR="00295CBF" w:rsidRPr="000F2376">
        <w:rPr>
          <w:rFonts w:ascii="Times New Roman" w:hAnsi="Times New Roman" w:cs="Times New Roman"/>
        </w:rPr>
        <w:t xml:space="preserve"> Anouk </w:t>
      </w:r>
      <w:r w:rsidR="00295CBF" w:rsidRPr="000F2376">
        <w:rPr>
          <w:rFonts w:ascii="Times New Roman" w:hAnsi="Times New Roman" w:cs="Times New Roman"/>
          <w:bCs/>
          <w:lang w:val="en-GB"/>
        </w:rPr>
        <w:t xml:space="preserve">Smeekes/Tim Wildschut/Constantine Sedikides, </w:t>
      </w:r>
      <w:r w:rsidR="00295CBF" w:rsidRPr="000F2376">
        <w:rPr>
          <w:rFonts w:ascii="Times New Roman" w:hAnsi="Times New Roman" w:cs="Times New Roman"/>
          <w:bCs/>
        </w:rPr>
        <w:t xml:space="preserve">Longing for the “good old days” of our country: National nostalgia as a new master-frame of populist radical-right parties, in: </w:t>
      </w:r>
      <w:r w:rsidR="00295CBF" w:rsidRPr="000F2376">
        <w:rPr>
          <w:rFonts w:ascii="Times New Roman" w:hAnsi="Times New Roman" w:cs="Times New Roman"/>
          <w:bCs/>
          <w:i/>
          <w:iCs/>
        </w:rPr>
        <w:t>Journal of Theoretical Social Psychology</w:t>
      </w:r>
      <w:r w:rsidR="00295CBF" w:rsidRPr="000F2376">
        <w:rPr>
          <w:rFonts w:ascii="Times New Roman" w:hAnsi="Times New Roman" w:cs="Times New Roman"/>
          <w:bCs/>
        </w:rPr>
        <w:t xml:space="preserve"> (</w:t>
      </w:r>
      <w:r w:rsidR="00300F36">
        <w:rPr>
          <w:rFonts w:ascii="Times New Roman" w:hAnsi="Times New Roman" w:cs="Times New Roman"/>
          <w:bCs/>
        </w:rPr>
        <w:t>in press</w:t>
      </w:r>
      <w:r w:rsidR="00295CBF" w:rsidRPr="000F2376">
        <w:rPr>
          <w:rFonts w:ascii="Times New Roman" w:hAnsi="Times New Roman" w:cs="Times New Roman"/>
          <w:bCs/>
        </w:rPr>
        <w:t>)</w:t>
      </w:r>
      <w:r w:rsidR="007E753F">
        <w:rPr>
          <w:rFonts w:ascii="Times New Roman" w:hAnsi="Times New Roman" w:cs="Times New Roman"/>
          <w:bCs/>
          <w:lang w:val="en-GB"/>
        </w:rPr>
        <w:t>.</w:t>
      </w:r>
    </w:p>
  </w:footnote>
  <w:footnote w:id="27">
    <w:p w14:paraId="7E3044CB" w14:textId="169EA5AF" w:rsidR="00B3611C" w:rsidRPr="000F2376" w:rsidRDefault="00B3611C" w:rsidP="000F2376">
      <w:pPr>
        <w:suppressAutoHyphens/>
        <w:rPr>
          <w:rFonts w:ascii="Times New Roman" w:hAnsi="Times New Roman" w:cs="Times New Roman"/>
          <w:sz w:val="20"/>
          <w:szCs w:val="20"/>
        </w:rPr>
      </w:pPr>
      <w:r w:rsidRPr="000F2376">
        <w:rPr>
          <w:rStyle w:val="FootnoteReference"/>
          <w:rFonts w:ascii="Times New Roman" w:hAnsi="Times New Roman" w:cs="Times New Roman"/>
          <w:sz w:val="20"/>
          <w:szCs w:val="20"/>
        </w:rPr>
        <w:footnoteRef/>
      </w:r>
      <w:r w:rsidRPr="000F2376">
        <w:rPr>
          <w:rFonts w:ascii="Times New Roman" w:hAnsi="Times New Roman" w:cs="Times New Roman"/>
          <w:sz w:val="20"/>
          <w:szCs w:val="20"/>
        </w:rPr>
        <w:t xml:space="preserve"> Anouk </w:t>
      </w:r>
      <w:r w:rsidRPr="000F2376">
        <w:rPr>
          <w:rFonts w:ascii="Times New Roman" w:hAnsi="Times New Roman" w:cs="Times New Roman"/>
          <w:color w:val="1C1D1E"/>
          <w:sz w:val="20"/>
          <w:szCs w:val="20"/>
          <w:lang w:val="en-GB"/>
        </w:rPr>
        <w:t xml:space="preserve">Smeekes/Maykel Verkuyten/Borja Martinovic, Longing for the country’s good old days: National nostalgia, autochthony beliefs, and opposition to Muslim expressive rights, in: </w:t>
      </w:r>
      <w:r w:rsidRPr="000F2376">
        <w:rPr>
          <w:rFonts w:ascii="Times New Roman" w:hAnsi="Times New Roman" w:cs="Times New Roman"/>
          <w:i/>
          <w:color w:val="1C1D1E"/>
          <w:sz w:val="20"/>
          <w:szCs w:val="20"/>
          <w:lang w:val="en-GB"/>
        </w:rPr>
        <w:t xml:space="preserve">British Journal of Social Psychology </w:t>
      </w:r>
      <w:r w:rsidRPr="000D5BE8">
        <w:rPr>
          <w:rFonts w:ascii="Times New Roman" w:hAnsi="Times New Roman" w:cs="Times New Roman"/>
          <w:color w:val="1C1D1E"/>
          <w:sz w:val="20"/>
          <w:szCs w:val="20"/>
          <w:lang w:val="en-GB"/>
        </w:rPr>
        <w:t xml:space="preserve">54 </w:t>
      </w:r>
      <w:r w:rsidRPr="000F2376">
        <w:rPr>
          <w:rFonts w:ascii="Times New Roman" w:hAnsi="Times New Roman" w:cs="Times New Roman"/>
          <w:color w:val="1C1D1E"/>
          <w:sz w:val="20"/>
          <w:szCs w:val="20"/>
          <w:lang w:val="en-GB"/>
        </w:rPr>
        <w:t>(2015), pp. 561-580.</w:t>
      </w:r>
    </w:p>
  </w:footnote>
  <w:footnote w:id="28">
    <w:p w14:paraId="1E7C880F" w14:textId="15EB0BC0" w:rsidR="00B3611C" w:rsidRPr="000F2376" w:rsidRDefault="00B3611C" w:rsidP="000F2376">
      <w:pPr>
        <w:suppressAutoHyphens/>
        <w:rPr>
          <w:rFonts w:ascii="Times New Roman" w:hAnsi="Times New Roman" w:cs="Times New Roman"/>
          <w:color w:val="000000" w:themeColor="text1"/>
          <w:sz w:val="20"/>
          <w:szCs w:val="20"/>
          <w:lang w:val="en-GB"/>
        </w:rPr>
      </w:pPr>
      <w:r w:rsidRPr="000F2376">
        <w:rPr>
          <w:rStyle w:val="FootnoteReference"/>
          <w:rFonts w:ascii="Times New Roman" w:hAnsi="Times New Roman" w:cs="Times New Roman"/>
          <w:sz w:val="20"/>
          <w:szCs w:val="20"/>
        </w:rPr>
        <w:footnoteRef/>
      </w:r>
      <w:r w:rsidRPr="000F2376">
        <w:rPr>
          <w:rFonts w:ascii="Times New Roman" w:hAnsi="Times New Roman" w:cs="Times New Roman"/>
          <w:sz w:val="20"/>
          <w:szCs w:val="20"/>
        </w:rPr>
        <w:t xml:space="preserve"> Borja </w:t>
      </w:r>
      <w:r w:rsidRPr="000F2376">
        <w:rPr>
          <w:rFonts w:ascii="Times New Roman" w:hAnsi="Times New Roman" w:cs="Times New Roman"/>
          <w:sz w:val="20"/>
          <w:szCs w:val="20"/>
          <w:lang w:val="en-GB"/>
        </w:rPr>
        <w:t xml:space="preserve">Martinovic/Jolanda Jetten/Anouk Smeekes/Maykel Verkuyten, </w:t>
      </w:r>
      <w:hyperlink r:id="rId4" w:history="1">
        <w:r w:rsidRPr="007E753F">
          <w:rPr>
            <w:rStyle w:val="Hyperlink"/>
            <w:rFonts w:ascii="Times New Roman" w:hAnsi="Times New Roman" w:cs="Times New Roman"/>
            <w:sz w:val="20"/>
            <w:szCs w:val="20"/>
            <w:lang w:val="en-GB"/>
          </w:rPr>
          <w:t>Collective memory of a dissolved country: Collective nostalgia and guilt assignment as predictors of interethnic relations between diaspora groups from former Yugoslavia</w:t>
        </w:r>
      </w:hyperlink>
      <w:r w:rsidRPr="000F2376">
        <w:rPr>
          <w:rFonts w:ascii="Times New Roman" w:hAnsi="Times New Roman" w:cs="Times New Roman"/>
          <w:sz w:val="20"/>
          <w:szCs w:val="20"/>
          <w:lang w:val="en-GB"/>
        </w:rPr>
        <w:t xml:space="preserve">, in: </w:t>
      </w:r>
      <w:r w:rsidRPr="000F2376">
        <w:rPr>
          <w:rFonts w:ascii="Times New Roman" w:hAnsi="Times New Roman" w:cs="Times New Roman"/>
          <w:i/>
          <w:sz w:val="20"/>
          <w:szCs w:val="20"/>
          <w:lang w:val="en-GB"/>
        </w:rPr>
        <w:t>Journal of Social and Political Psychology</w:t>
      </w:r>
      <w:r w:rsidR="007E753F">
        <w:rPr>
          <w:rFonts w:ascii="Times New Roman" w:hAnsi="Times New Roman" w:cs="Times New Roman"/>
          <w:sz w:val="20"/>
          <w:szCs w:val="20"/>
          <w:lang w:val="en-GB"/>
        </w:rPr>
        <w:t xml:space="preserve"> 5 (2017</w:t>
      </w:r>
      <w:r w:rsidRPr="000F2376">
        <w:rPr>
          <w:rFonts w:ascii="Times New Roman" w:hAnsi="Times New Roman" w:cs="Times New Roman"/>
          <w:sz w:val="20"/>
          <w:szCs w:val="20"/>
          <w:lang w:val="en-GB"/>
        </w:rPr>
        <w:t>),</w:t>
      </w:r>
      <w:r w:rsidR="007E753F">
        <w:rPr>
          <w:rFonts w:ascii="Times New Roman" w:hAnsi="Times New Roman" w:cs="Times New Roman"/>
          <w:sz w:val="20"/>
          <w:szCs w:val="20"/>
          <w:lang w:val="en-GB"/>
        </w:rPr>
        <w:t xml:space="preserve"> S. 588-607.</w:t>
      </w:r>
    </w:p>
  </w:footnote>
  <w:footnote w:id="29">
    <w:p w14:paraId="6F90FC0E" w14:textId="659C3C34" w:rsidR="00E35DCF" w:rsidRPr="000F2376" w:rsidRDefault="00E35DCF" w:rsidP="000F2376">
      <w:pPr>
        <w:pStyle w:val="FootnoteText"/>
        <w:suppressAutoHyphens/>
        <w:rPr>
          <w:rFonts w:ascii="Times New Roman" w:hAnsi="Times New Roman" w:cs="Times New Roman"/>
        </w:rPr>
      </w:pPr>
      <w:r w:rsidRPr="000F2376">
        <w:rPr>
          <w:rStyle w:val="FootnoteReference"/>
          <w:rFonts w:ascii="Times New Roman" w:hAnsi="Times New Roman" w:cs="Times New Roman"/>
        </w:rPr>
        <w:footnoteRef/>
      </w:r>
      <w:r w:rsidRPr="000F2376">
        <w:rPr>
          <w:rFonts w:ascii="Times New Roman" w:hAnsi="Times New Roman" w:cs="Times New Roman"/>
        </w:rPr>
        <w:t xml:space="preserve"> </w:t>
      </w:r>
      <w:r w:rsidR="00BC2A78" w:rsidRPr="000F2376">
        <w:rPr>
          <w:rFonts w:ascii="Times New Roman" w:hAnsi="Times New Roman" w:cs="Times New Roman"/>
        </w:rPr>
        <w:t xml:space="preserve">Michael </w:t>
      </w:r>
      <w:r w:rsidR="005A7776">
        <w:rPr>
          <w:rFonts w:ascii="Times New Roman" w:hAnsi="Times New Roman" w:cs="Times New Roman"/>
        </w:rPr>
        <w:t>J.</w:t>
      </w:r>
      <w:r w:rsidR="009844CE" w:rsidRPr="000F2376">
        <w:rPr>
          <w:rFonts w:ascii="Times New Roman" w:hAnsi="Times New Roman" w:cs="Times New Roman"/>
        </w:rPr>
        <w:t xml:space="preserve">A. </w:t>
      </w:r>
      <w:r w:rsidR="00BC2A78" w:rsidRPr="000F2376">
        <w:rPr>
          <w:rFonts w:ascii="Times New Roman" w:hAnsi="Times New Roman" w:cs="Times New Roman"/>
        </w:rPr>
        <w:t>Wohl/An</w:t>
      </w:r>
      <w:r w:rsidR="00375797">
        <w:rPr>
          <w:rFonts w:ascii="Times New Roman" w:hAnsi="Times New Roman" w:cs="Times New Roman"/>
        </w:rPr>
        <w:t>n</w:t>
      </w:r>
      <w:r w:rsidR="00BC2A78" w:rsidRPr="000F2376">
        <w:rPr>
          <w:rFonts w:ascii="Times New Roman" w:hAnsi="Times New Roman" w:cs="Times New Roman"/>
        </w:rPr>
        <w:t>a Stefaniak/Anouk Smeekes. Longing is in the memory of the beholder: Collective nostalgia content determines the method members will support to make their group great again, in:</w:t>
      </w:r>
      <w:r w:rsidR="000F2376">
        <w:rPr>
          <w:rFonts w:ascii="Times New Roman" w:hAnsi="Times New Roman" w:cs="Times New Roman"/>
        </w:rPr>
        <w:t xml:space="preserve"> </w:t>
      </w:r>
      <w:r w:rsidR="00BC2A78" w:rsidRPr="000F2376">
        <w:rPr>
          <w:rFonts w:ascii="Times New Roman" w:hAnsi="Times New Roman" w:cs="Times New Roman"/>
          <w:i/>
          <w:iCs/>
        </w:rPr>
        <w:t>Journal of Experimental Social Psychology</w:t>
      </w:r>
      <w:r w:rsidR="000F2376">
        <w:rPr>
          <w:rFonts w:ascii="Times New Roman" w:hAnsi="Times New Roman" w:cs="Times New Roman"/>
        </w:rPr>
        <w:t xml:space="preserve"> </w:t>
      </w:r>
      <w:r w:rsidR="00BC2A78" w:rsidRPr="000F2376">
        <w:rPr>
          <w:rFonts w:ascii="Times New Roman" w:hAnsi="Times New Roman" w:cs="Times New Roman"/>
          <w:iCs/>
        </w:rPr>
        <w:t>91</w:t>
      </w:r>
      <w:r w:rsidR="00BC2A78" w:rsidRPr="000F2376">
        <w:rPr>
          <w:rFonts w:ascii="Times New Roman" w:hAnsi="Times New Roman" w:cs="Times New Roman"/>
        </w:rPr>
        <w:t xml:space="preserve"> (2020)</w:t>
      </w:r>
      <w:r w:rsidR="002811C5" w:rsidRPr="000F2376">
        <w:rPr>
          <w:rFonts w:ascii="Times New Roman" w:hAnsi="Times New Roman" w:cs="Times New Roman"/>
          <w:bCs/>
          <w:lang w:val="en-GB"/>
        </w:rPr>
        <w:t>, 104044.</w:t>
      </w:r>
    </w:p>
  </w:footnote>
  <w:footnote w:id="30">
    <w:p w14:paraId="78446A81" w14:textId="13D4A7DB" w:rsidR="00B3611C" w:rsidRPr="000F2376" w:rsidRDefault="00B3611C" w:rsidP="000F2376">
      <w:pPr>
        <w:suppressAutoHyphens/>
        <w:rPr>
          <w:rFonts w:ascii="Times New Roman" w:hAnsi="Times New Roman" w:cs="Times New Roman"/>
          <w:sz w:val="20"/>
          <w:szCs w:val="20"/>
        </w:rPr>
      </w:pPr>
      <w:r w:rsidRPr="000F2376">
        <w:rPr>
          <w:rStyle w:val="FootnoteReference"/>
          <w:rFonts w:ascii="Times New Roman" w:hAnsi="Times New Roman" w:cs="Times New Roman"/>
          <w:sz w:val="20"/>
          <w:szCs w:val="20"/>
        </w:rPr>
        <w:footnoteRef/>
      </w:r>
      <w:r w:rsidRPr="000F2376">
        <w:rPr>
          <w:rFonts w:ascii="Times New Roman" w:hAnsi="Times New Roman" w:cs="Times New Roman"/>
          <w:sz w:val="20"/>
          <w:szCs w:val="20"/>
        </w:rPr>
        <w:t xml:space="preserve"> Joris </w:t>
      </w:r>
      <w:r w:rsidRPr="000F2376">
        <w:rPr>
          <w:rFonts w:ascii="Times New Roman" w:hAnsi="Times New Roman" w:cs="Times New Roman"/>
          <w:sz w:val="20"/>
          <w:szCs w:val="20"/>
          <w:lang w:val="en-GB"/>
        </w:rPr>
        <w:t xml:space="preserve">Lammers/Matt Baldwin, Past-focused temporal communication overcomes conservatives’ resistance to liberal political ideas, in: </w:t>
      </w:r>
      <w:r w:rsidRPr="000F2376">
        <w:rPr>
          <w:rFonts w:ascii="Times New Roman" w:hAnsi="Times New Roman" w:cs="Times New Roman"/>
          <w:i/>
          <w:iCs/>
          <w:sz w:val="20"/>
          <w:szCs w:val="20"/>
          <w:lang w:val="en-GB"/>
        </w:rPr>
        <w:t xml:space="preserve">Journal of Personality and Social Psychology </w:t>
      </w:r>
      <w:r w:rsidRPr="005A7776">
        <w:rPr>
          <w:rFonts w:ascii="Times New Roman" w:hAnsi="Times New Roman" w:cs="Times New Roman"/>
          <w:iCs/>
          <w:sz w:val="20"/>
          <w:szCs w:val="20"/>
          <w:lang w:val="en-GB"/>
        </w:rPr>
        <w:t xml:space="preserve">114 </w:t>
      </w:r>
      <w:r w:rsidRPr="000F2376">
        <w:rPr>
          <w:rFonts w:ascii="Times New Roman" w:hAnsi="Times New Roman" w:cs="Times New Roman"/>
          <w:sz w:val="20"/>
          <w:szCs w:val="20"/>
          <w:lang w:val="en-GB"/>
        </w:rPr>
        <w:t>(2018), pp. 599-619.</w:t>
      </w:r>
    </w:p>
  </w:footnote>
  <w:footnote w:id="31">
    <w:p w14:paraId="2516A340" w14:textId="266744B5" w:rsidR="00375797" w:rsidRPr="0013589B" w:rsidRDefault="00375797">
      <w:pPr>
        <w:pStyle w:val="FootnoteText"/>
      </w:pPr>
      <w:r>
        <w:rPr>
          <w:rStyle w:val="FootnoteReference"/>
        </w:rPr>
        <w:footnoteRef/>
      </w:r>
      <w:r>
        <w:t xml:space="preserve"> </w:t>
      </w:r>
      <w:r w:rsidR="00C83727">
        <w:t xml:space="preserve">Anna Stefaniak/Michael J. A. Wohl/Constantine Sedikides/Anouk Smeekes/Tim Wildschut. Different pasts for different political folk.: Political orientation predicts collective nostalgia content, in: </w:t>
      </w:r>
      <w:r w:rsidR="00C83727">
        <w:rPr>
          <w:i/>
          <w:iCs/>
        </w:rPr>
        <w:t xml:space="preserve">Frontiers in </w:t>
      </w:r>
      <w:r w:rsidR="0013589B">
        <w:rPr>
          <w:i/>
          <w:iCs/>
        </w:rPr>
        <w:t xml:space="preserve">Political Science </w:t>
      </w:r>
      <w:r w:rsidR="0013589B">
        <w:t xml:space="preserve">(2021), </w:t>
      </w:r>
      <w:r w:rsidR="0013589B" w:rsidRPr="0071452B">
        <w:t>doi: 10.3389/fpos.2021.633688</w:t>
      </w:r>
      <w:r w:rsidR="0013589B">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4816374"/>
      <w:docPartObj>
        <w:docPartGallery w:val="Page Numbers (Top of Page)"/>
        <w:docPartUnique/>
      </w:docPartObj>
    </w:sdtPr>
    <w:sdtEndPr>
      <w:rPr>
        <w:rStyle w:val="PageNumber"/>
      </w:rPr>
    </w:sdtEndPr>
    <w:sdtContent>
      <w:p w14:paraId="0DB46E7A" w14:textId="77777777" w:rsidR="00546397" w:rsidRDefault="00546397" w:rsidP="0054639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FEE7E7" w14:textId="77777777" w:rsidR="00546397" w:rsidRDefault="00546397" w:rsidP="0054639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526497"/>
      <w:docPartObj>
        <w:docPartGallery w:val="Page Numbers (Top of Page)"/>
        <w:docPartUnique/>
      </w:docPartObj>
    </w:sdtPr>
    <w:sdtEndPr>
      <w:rPr>
        <w:rFonts w:ascii="Times New Roman" w:hAnsi="Times New Roman" w:cs="Times New Roman"/>
      </w:rPr>
    </w:sdtEndPr>
    <w:sdtContent>
      <w:p w14:paraId="715D6FD0" w14:textId="675914C2" w:rsidR="000F2376" w:rsidRPr="000F2376" w:rsidRDefault="000F2376" w:rsidP="000F2376">
        <w:pPr>
          <w:pStyle w:val="Header"/>
          <w:suppressAutoHyphens/>
          <w:spacing w:line="360" w:lineRule="auto"/>
          <w:jc w:val="center"/>
          <w:rPr>
            <w:rFonts w:ascii="Times New Roman" w:hAnsi="Times New Roman" w:cs="Times New Roman"/>
          </w:rPr>
        </w:pPr>
        <w:r w:rsidRPr="000F2376">
          <w:rPr>
            <w:rFonts w:ascii="Times New Roman" w:hAnsi="Times New Roman" w:cs="Times New Roman"/>
          </w:rPr>
          <w:fldChar w:fldCharType="begin"/>
        </w:r>
        <w:r w:rsidRPr="000F2376">
          <w:rPr>
            <w:rFonts w:ascii="Times New Roman" w:hAnsi="Times New Roman" w:cs="Times New Roman"/>
          </w:rPr>
          <w:instrText>PAGE   \* MERGEFORMAT</w:instrText>
        </w:r>
        <w:r w:rsidRPr="000F2376">
          <w:rPr>
            <w:rFonts w:ascii="Times New Roman" w:hAnsi="Times New Roman" w:cs="Times New Roman"/>
          </w:rPr>
          <w:fldChar w:fldCharType="separate"/>
        </w:r>
        <w:r w:rsidR="00952E6B" w:rsidRPr="00952E6B">
          <w:rPr>
            <w:rFonts w:ascii="Times New Roman" w:hAnsi="Times New Roman" w:cs="Times New Roman"/>
            <w:noProof/>
            <w:lang w:val="de-DE"/>
          </w:rPr>
          <w:t>10</w:t>
        </w:r>
        <w:r w:rsidRPr="000F2376">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A5417"/>
    <w:multiLevelType w:val="hybridMultilevel"/>
    <w:tmpl w:val="7E60A5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877"/>
    <w:rsid w:val="00010E44"/>
    <w:rsid w:val="000140F2"/>
    <w:rsid w:val="00026BD0"/>
    <w:rsid w:val="000A0414"/>
    <w:rsid w:val="000B0464"/>
    <w:rsid w:val="000B3D9E"/>
    <w:rsid w:val="000B4B02"/>
    <w:rsid w:val="000C3ADB"/>
    <w:rsid w:val="000D18B5"/>
    <w:rsid w:val="000D5BE8"/>
    <w:rsid w:val="000D7531"/>
    <w:rsid w:val="000E56CB"/>
    <w:rsid w:val="000F142B"/>
    <w:rsid w:val="000F2376"/>
    <w:rsid w:val="000F41D8"/>
    <w:rsid w:val="00100E7C"/>
    <w:rsid w:val="00103269"/>
    <w:rsid w:val="00107E95"/>
    <w:rsid w:val="0013589B"/>
    <w:rsid w:val="00151F04"/>
    <w:rsid w:val="001545BC"/>
    <w:rsid w:val="001600BA"/>
    <w:rsid w:val="00167E1A"/>
    <w:rsid w:val="00176E80"/>
    <w:rsid w:val="00181C8D"/>
    <w:rsid w:val="00193C01"/>
    <w:rsid w:val="001B3363"/>
    <w:rsid w:val="001B4543"/>
    <w:rsid w:val="001B5104"/>
    <w:rsid w:val="001C29FE"/>
    <w:rsid w:val="002000D8"/>
    <w:rsid w:val="00207B7B"/>
    <w:rsid w:val="00225BE4"/>
    <w:rsid w:val="0023098F"/>
    <w:rsid w:val="002319F2"/>
    <w:rsid w:val="0024075E"/>
    <w:rsid w:val="002612FB"/>
    <w:rsid w:val="00262D5B"/>
    <w:rsid w:val="00270AC2"/>
    <w:rsid w:val="0027196E"/>
    <w:rsid w:val="0027408D"/>
    <w:rsid w:val="002811C5"/>
    <w:rsid w:val="00294D13"/>
    <w:rsid w:val="00295CBF"/>
    <w:rsid w:val="00297831"/>
    <w:rsid w:val="002A2A3E"/>
    <w:rsid w:val="002B1EA9"/>
    <w:rsid w:val="002C0928"/>
    <w:rsid w:val="002D096D"/>
    <w:rsid w:val="002E2071"/>
    <w:rsid w:val="002E336D"/>
    <w:rsid w:val="002E4232"/>
    <w:rsid w:val="00300F36"/>
    <w:rsid w:val="00302F48"/>
    <w:rsid w:val="00307379"/>
    <w:rsid w:val="00342A27"/>
    <w:rsid w:val="00353492"/>
    <w:rsid w:val="00357917"/>
    <w:rsid w:val="00364434"/>
    <w:rsid w:val="0036657F"/>
    <w:rsid w:val="00370802"/>
    <w:rsid w:val="00370B94"/>
    <w:rsid w:val="00373AB7"/>
    <w:rsid w:val="00374C25"/>
    <w:rsid w:val="003753FE"/>
    <w:rsid w:val="00375797"/>
    <w:rsid w:val="00380A70"/>
    <w:rsid w:val="0038765D"/>
    <w:rsid w:val="00391984"/>
    <w:rsid w:val="003D2AF3"/>
    <w:rsid w:val="003E0583"/>
    <w:rsid w:val="003F16BD"/>
    <w:rsid w:val="00413AF9"/>
    <w:rsid w:val="004266F9"/>
    <w:rsid w:val="0043188F"/>
    <w:rsid w:val="00452797"/>
    <w:rsid w:val="004552DD"/>
    <w:rsid w:val="00471C6B"/>
    <w:rsid w:val="004A1CA2"/>
    <w:rsid w:val="004A6519"/>
    <w:rsid w:val="004A7698"/>
    <w:rsid w:val="004C2E6E"/>
    <w:rsid w:val="004C7650"/>
    <w:rsid w:val="004D1A86"/>
    <w:rsid w:val="004D645A"/>
    <w:rsid w:val="004E1530"/>
    <w:rsid w:val="004E4111"/>
    <w:rsid w:val="004E7118"/>
    <w:rsid w:val="004F4ECD"/>
    <w:rsid w:val="00500703"/>
    <w:rsid w:val="0051121F"/>
    <w:rsid w:val="00512AF6"/>
    <w:rsid w:val="005132C5"/>
    <w:rsid w:val="005139AD"/>
    <w:rsid w:val="00537B5B"/>
    <w:rsid w:val="00546397"/>
    <w:rsid w:val="00565746"/>
    <w:rsid w:val="00570608"/>
    <w:rsid w:val="00573EC7"/>
    <w:rsid w:val="00577389"/>
    <w:rsid w:val="005913FD"/>
    <w:rsid w:val="005A7776"/>
    <w:rsid w:val="005E7089"/>
    <w:rsid w:val="005F3044"/>
    <w:rsid w:val="006362F3"/>
    <w:rsid w:val="00646B6E"/>
    <w:rsid w:val="00646BCC"/>
    <w:rsid w:val="00661BC4"/>
    <w:rsid w:val="00673D18"/>
    <w:rsid w:val="00682C42"/>
    <w:rsid w:val="0068454D"/>
    <w:rsid w:val="00690FE2"/>
    <w:rsid w:val="0069590E"/>
    <w:rsid w:val="006A05F2"/>
    <w:rsid w:val="006A6877"/>
    <w:rsid w:val="006C4591"/>
    <w:rsid w:val="006D74A4"/>
    <w:rsid w:val="006E04FD"/>
    <w:rsid w:val="00700258"/>
    <w:rsid w:val="007100BF"/>
    <w:rsid w:val="0071478A"/>
    <w:rsid w:val="00736DB4"/>
    <w:rsid w:val="00737423"/>
    <w:rsid w:val="00742C22"/>
    <w:rsid w:val="00760020"/>
    <w:rsid w:val="00763A69"/>
    <w:rsid w:val="00781C37"/>
    <w:rsid w:val="00782799"/>
    <w:rsid w:val="00787FD5"/>
    <w:rsid w:val="007B25A1"/>
    <w:rsid w:val="007D44A3"/>
    <w:rsid w:val="007E5FB2"/>
    <w:rsid w:val="007E753F"/>
    <w:rsid w:val="007F0730"/>
    <w:rsid w:val="007F2048"/>
    <w:rsid w:val="00802E27"/>
    <w:rsid w:val="0081112F"/>
    <w:rsid w:val="008454D9"/>
    <w:rsid w:val="008463A6"/>
    <w:rsid w:val="008547D8"/>
    <w:rsid w:val="008719B0"/>
    <w:rsid w:val="0087386C"/>
    <w:rsid w:val="00876BC8"/>
    <w:rsid w:val="00887DB4"/>
    <w:rsid w:val="008A151A"/>
    <w:rsid w:val="008B19EE"/>
    <w:rsid w:val="008C6578"/>
    <w:rsid w:val="008E5E26"/>
    <w:rsid w:val="008F1C4D"/>
    <w:rsid w:val="009048F1"/>
    <w:rsid w:val="00924ED3"/>
    <w:rsid w:val="00933AA9"/>
    <w:rsid w:val="00941008"/>
    <w:rsid w:val="00952E6B"/>
    <w:rsid w:val="00965670"/>
    <w:rsid w:val="0097134B"/>
    <w:rsid w:val="009844CE"/>
    <w:rsid w:val="009865EE"/>
    <w:rsid w:val="00990C35"/>
    <w:rsid w:val="009A0E60"/>
    <w:rsid w:val="009A6597"/>
    <w:rsid w:val="009B16DA"/>
    <w:rsid w:val="009B4AEB"/>
    <w:rsid w:val="009D645F"/>
    <w:rsid w:val="009F2E2B"/>
    <w:rsid w:val="00A032FF"/>
    <w:rsid w:val="00A10640"/>
    <w:rsid w:val="00A10DF4"/>
    <w:rsid w:val="00A21B84"/>
    <w:rsid w:val="00A56ACC"/>
    <w:rsid w:val="00A70F04"/>
    <w:rsid w:val="00A7597C"/>
    <w:rsid w:val="00A80CC9"/>
    <w:rsid w:val="00A90AEF"/>
    <w:rsid w:val="00A94516"/>
    <w:rsid w:val="00A9488B"/>
    <w:rsid w:val="00A948BD"/>
    <w:rsid w:val="00AA1887"/>
    <w:rsid w:val="00AE01DC"/>
    <w:rsid w:val="00AE6E0B"/>
    <w:rsid w:val="00AF27CA"/>
    <w:rsid w:val="00AF5CE6"/>
    <w:rsid w:val="00B024C1"/>
    <w:rsid w:val="00B14916"/>
    <w:rsid w:val="00B2470E"/>
    <w:rsid w:val="00B3611C"/>
    <w:rsid w:val="00B40867"/>
    <w:rsid w:val="00B45B34"/>
    <w:rsid w:val="00B6322D"/>
    <w:rsid w:val="00B71456"/>
    <w:rsid w:val="00B804C7"/>
    <w:rsid w:val="00BA06CE"/>
    <w:rsid w:val="00BA263E"/>
    <w:rsid w:val="00BB3320"/>
    <w:rsid w:val="00BC2A78"/>
    <w:rsid w:val="00BC348E"/>
    <w:rsid w:val="00BC5E30"/>
    <w:rsid w:val="00BD247D"/>
    <w:rsid w:val="00C07C76"/>
    <w:rsid w:val="00C24223"/>
    <w:rsid w:val="00C3712C"/>
    <w:rsid w:val="00C37C2F"/>
    <w:rsid w:val="00C46A14"/>
    <w:rsid w:val="00C573C3"/>
    <w:rsid w:val="00C64F3E"/>
    <w:rsid w:val="00C665B5"/>
    <w:rsid w:val="00C67524"/>
    <w:rsid w:val="00C679C4"/>
    <w:rsid w:val="00C72C3D"/>
    <w:rsid w:val="00C81ED5"/>
    <w:rsid w:val="00C83727"/>
    <w:rsid w:val="00CB32BD"/>
    <w:rsid w:val="00CC1DC1"/>
    <w:rsid w:val="00CC3C8F"/>
    <w:rsid w:val="00CD2275"/>
    <w:rsid w:val="00CD2D35"/>
    <w:rsid w:val="00CD4C30"/>
    <w:rsid w:val="00CD72E2"/>
    <w:rsid w:val="00CE5F8E"/>
    <w:rsid w:val="00CE6FE7"/>
    <w:rsid w:val="00CE7FA9"/>
    <w:rsid w:val="00CF019B"/>
    <w:rsid w:val="00CF5A30"/>
    <w:rsid w:val="00D01B39"/>
    <w:rsid w:val="00D12175"/>
    <w:rsid w:val="00D172CE"/>
    <w:rsid w:val="00D253C5"/>
    <w:rsid w:val="00D31A26"/>
    <w:rsid w:val="00D466DB"/>
    <w:rsid w:val="00D56748"/>
    <w:rsid w:val="00D57979"/>
    <w:rsid w:val="00D73481"/>
    <w:rsid w:val="00D8125D"/>
    <w:rsid w:val="00DA5ACF"/>
    <w:rsid w:val="00DC07BC"/>
    <w:rsid w:val="00DC4C01"/>
    <w:rsid w:val="00DF35C5"/>
    <w:rsid w:val="00E17058"/>
    <w:rsid w:val="00E35DCF"/>
    <w:rsid w:val="00E44839"/>
    <w:rsid w:val="00E56228"/>
    <w:rsid w:val="00E56AE7"/>
    <w:rsid w:val="00E612C2"/>
    <w:rsid w:val="00E6346B"/>
    <w:rsid w:val="00E7161B"/>
    <w:rsid w:val="00E74DDC"/>
    <w:rsid w:val="00E839C5"/>
    <w:rsid w:val="00E857A9"/>
    <w:rsid w:val="00EB0049"/>
    <w:rsid w:val="00EC2DD9"/>
    <w:rsid w:val="00EC649D"/>
    <w:rsid w:val="00ED73B0"/>
    <w:rsid w:val="00EE1E66"/>
    <w:rsid w:val="00EE629E"/>
    <w:rsid w:val="00EF0BF0"/>
    <w:rsid w:val="00F14AA9"/>
    <w:rsid w:val="00F34C15"/>
    <w:rsid w:val="00F34D31"/>
    <w:rsid w:val="00F41D6A"/>
    <w:rsid w:val="00F538C8"/>
    <w:rsid w:val="00F62266"/>
    <w:rsid w:val="00F642EC"/>
    <w:rsid w:val="00F8362A"/>
    <w:rsid w:val="00FA322B"/>
    <w:rsid w:val="00FD36F1"/>
    <w:rsid w:val="00FD3B6A"/>
    <w:rsid w:val="00FD6034"/>
    <w:rsid w:val="00FF330D"/>
    <w:rsid w:val="00FF450C"/>
    <w:rsid w:val="00FF7568"/>
    <w:rsid w:val="00FF7E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816C"/>
  <w15:chartTrackingRefBased/>
  <w15:docId w15:val="{D00E98A9-E63C-5647-8945-1BBE8906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275"/>
    <w:rPr>
      <w:color w:val="0563C1" w:themeColor="hyperlink"/>
      <w:u w:val="single"/>
    </w:rPr>
  </w:style>
  <w:style w:type="character" w:customStyle="1" w:styleId="UnresolvedMention1">
    <w:name w:val="Unresolved Mention1"/>
    <w:basedOn w:val="DefaultParagraphFont"/>
    <w:uiPriority w:val="99"/>
    <w:semiHidden/>
    <w:unhideWhenUsed/>
    <w:rsid w:val="00CD2275"/>
    <w:rPr>
      <w:color w:val="605E5C"/>
      <w:shd w:val="clear" w:color="auto" w:fill="E1DFDD"/>
    </w:rPr>
  </w:style>
  <w:style w:type="paragraph" w:styleId="Header">
    <w:name w:val="header"/>
    <w:basedOn w:val="Normal"/>
    <w:link w:val="HeaderChar"/>
    <w:uiPriority w:val="99"/>
    <w:unhideWhenUsed/>
    <w:rsid w:val="00546397"/>
    <w:pPr>
      <w:tabs>
        <w:tab w:val="center" w:pos="4513"/>
        <w:tab w:val="right" w:pos="9026"/>
      </w:tabs>
    </w:pPr>
  </w:style>
  <w:style w:type="character" w:customStyle="1" w:styleId="HeaderChar">
    <w:name w:val="Header Char"/>
    <w:basedOn w:val="DefaultParagraphFont"/>
    <w:link w:val="Header"/>
    <w:uiPriority w:val="99"/>
    <w:rsid w:val="00546397"/>
    <w:rPr>
      <w:lang w:val="en-US"/>
    </w:rPr>
  </w:style>
  <w:style w:type="character" w:styleId="PageNumber">
    <w:name w:val="page number"/>
    <w:basedOn w:val="DefaultParagraphFont"/>
    <w:uiPriority w:val="99"/>
    <w:semiHidden/>
    <w:unhideWhenUsed/>
    <w:rsid w:val="00546397"/>
  </w:style>
  <w:style w:type="paragraph" w:styleId="BalloonText">
    <w:name w:val="Balloon Text"/>
    <w:basedOn w:val="Normal"/>
    <w:link w:val="BalloonTextChar"/>
    <w:uiPriority w:val="99"/>
    <w:semiHidden/>
    <w:unhideWhenUsed/>
    <w:rsid w:val="0054639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6397"/>
    <w:rPr>
      <w:rFonts w:ascii="Times New Roman" w:hAnsi="Times New Roman" w:cs="Times New Roman"/>
      <w:sz w:val="18"/>
      <w:szCs w:val="18"/>
      <w:lang w:val="en-US"/>
    </w:rPr>
  </w:style>
  <w:style w:type="paragraph" w:styleId="Footer">
    <w:name w:val="footer"/>
    <w:basedOn w:val="Normal"/>
    <w:link w:val="FooterChar"/>
    <w:uiPriority w:val="99"/>
    <w:unhideWhenUsed/>
    <w:rsid w:val="00546397"/>
    <w:pPr>
      <w:tabs>
        <w:tab w:val="center" w:pos="4513"/>
        <w:tab w:val="right" w:pos="9026"/>
      </w:tabs>
    </w:pPr>
  </w:style>
  <w:style w:type="character" w:customStyle="1" w:styleId="FooterChar">
    <w:name w:val="Footer Char"/>
    <w:basedOn w:val="DefaultParagraphFont"/>
    <w:link w:val="Footer"/>
    <w:uiPriority w:val="99"/>
    <w:rsid w:val="00546397"/>
    <w:rPr>
      <w:lang w:val="en-US"/>
    </w:rPr>
  </w:style>
  <w:style w:type="paragraph" w:styleId="NormalWeb">
    <w:name w:val="Normal (Web)"/>
    <w:basedOn w:val="Normal"/>
    <w:uiPriority w:val="99"/>
    <w:semiHidden/>
    <w:unhideWhenUsed/>
    <w:rsid w:val="00374C25"/>
    <w:rPr>
      <w:rFonts w:ascii="Times New Roman" w:hAnsi="Times New Roman" w:cs="Times New Roman"/>
    </w:rPr>
  </w:style>
  <w:style w:type="character" w:styleId="CommentReference">
    <w:name w:val="annotation reference"/>
    <w:basedOn w:val="DefaultParagraphFont"/>
    <w:uiPriority w:val="99"/>
    <w:semiHidden/>
    <w:unhideWhenUsed/>
    <w:rsid w:val="00D73481"/>
    <w:rPr>
      <w:sz w:val="16"/>
      <w:szCs w:val="16"/>
    </w:rPr>
  </w:style>
  <w:style w:type="paragraph" w:styleId="CommentText">
    <w:name w:val="annotation text"/>
    <w:basedOn w:val="Normal"/>
    <w:link w:val="CommentTextChar"/>
    <w:uiPriority w:val="99"/>
    <w:semiHidden/>
    <w:unhideWhenUsed/>
    <w:rsid w:val="00D73481"/>
    <w:rPr>
      <w:sz w:val="20"/>
      <w:szCs w:val="20"/>
    </w:rPr>
  </w:style>
  <w:style w:type="character" w:customStyle="1" w:styleId="CommentTextChar">
    <w:name w:val="Comment Text Char"/>
    <w:basedOn w:val="DefaultParagraphFont"/>
    <w:link w:val="CommentText"/>
    <w:uiPriority w:val="99"/>
    <w:semiHidden/>
    <w:rsid w:val="00D73481"/>
    <w:rPr>
      <w:sz w:val="20"/>
      <w:szCs w:val="20"/>
      <w:lang w:val="en-US"/>
    </w:rPr>
  </w:style>
  <w:style w:type="paragraph" w:styleId="CommentSubject">
    <w:name w:val="annotation subject"/>
    <w:basedOn w:val="CommentText"/>
    <w:next w:val="CommentText"/>
    <w:link w:val="CommentSubjectChar"/>
    <w:uiPriority w:val="99"/>
    <w:semiHidden/>
    <w:unhideWhenUsed/>
    <w:rsid w:val="00D73481"/>
    <w:rPr>
      <w:b/>
      <w:bCs/>
    </w:rPr>
  </w:style>
  <w:style w:type="character" w:customStyle="1" w:styleId="CommentSubjectChar">
    <w:name w:val="Comment Subject Char"/>
    <w:basedOn w:val="CommentTextChar"/>
    <w:link w:val="CommentSubject"/>
    <w:uiPriority w:val="99"/>
    <w:semiHidden/>
    <w:rsid w:val="00D73481"/>
    <w:rPr>
      <w:b/>
      <w:bCs/>
      <w:sz w:val="20"/>
      <w:szCs w:val="20"/>
      <w:lang w:val="en-US"/>
    </w:rPr>
  </w:style>
  <w:style w:type="paragraph" w:styleId="EndnoteText">
    <w:name w:val="endnote text"/>
    <w:basedOn w:val="Normal"/>
    <w:link w:val="EndnoteTextChar"/>
    <w:uiPriority w:val="99"/>
    <w:semiHidden/>
    <w:unhideWhenUsed/>
    <w:rsid w:val="000D7531"/>
    <w:rPr>
      <w:sz w:val="20"/>
      <w:szCs w:val="20"/>
    </w:rPr>
  </w:style>
  <w:style w:type="character" w:customStyle="1" w:styleId="EndnoteTextChar">
    <w:name w:val="Endnote Text Char"/>
    <w:basedOn w:val="DefaultParagraphFont"/>
    <w:link w:val="EndnoteText"/>
    <w:uiPriority w:val="99"/>
    <w:semiHidden/>
    <w:rsid w:val="000D7531"/>
    <w:rPr>
      <w:sz w:val="20"/>
      <w:szCs w:val="20"/>
      <w:lang w:val="en-US"/>
    </w:rPr>
  </w:style>
  <w:style w:type="character" w:styleId="EndnoteReference">
    <w:name w:val="endnote reference"/>
    <w:basedOn w:val="DefaultParagraphFont"/>
    <w:uiPriority w:val="99"/>
    <w:semiHidden/>
    <w:unhideWhenUsed/>
    <w:rsid w:val="000D7531"/>
    <w:rPr>
      <w:vertAlign w:val="superscript"/>
    </w:rPr>
  </w:style>
  <w:style w:type="character" w:customStyle="1" w:styleId="nlmyear">
    <w:name w:val="nlm_year"/>
    <w:basedOn w:val="DefaultParagraphFont"/>
    <w:rsid w:val="0027196E"/>
  </w:style>
  <w:style w:type="character" w:customStyle="1" w:styleId="nlmarticle-title">
    <w:name w:val="nlm_article-title"/>
    <w:basedOn w:val="DefaultParagraphFont"/>
    <w:rsid w:val="0027196E"/>
  </w:style>
  <w:style w:type="character" w:customStyle="1" w:styleId="nlmfpage">
    <w:name w:val="nlm_fpage"/>
    <w:basedOn w:val="DefaultParagraphFont"/>
    <w:rsid w:val="0027196E"/>
  </w:style>
  <w:style w:type="character" w:customStyle="1" w:styleId="nlmlpage">
    <w:name w:val="nlm_lpage"/>
    <w:basedOn w:val="DefaultParagraphFont"/>
    <w:rsid w:val="0027196E"/>
  </w:style>
  <w:style w:type="character" w:customStyle="1" w:styleId="nlmpublisher-loc">
    <w:name w:val="nlm_publisher-loc"/>
    <w:basedOn w:val="DefaultParagraphFont"/>
    <w:rsid w:val="0027196E"/>
  </w:style>
  <w:style w:type="character" w:customStyle="1" w:styleId="nlmpublisher-name">
    <w:name w:val="nlm_publisher-name"/>
    <w:basedOn w:val="DefaultParagraphFont"/>
    <w:rsid w:val="0027196E"/>
  </w:style>
  <w:style w:type="character" w:customStyle="1" w:styleId="doi">
    <w:name w:val="doi"/>
    <w:basedOn w:val="DefaultParagraphFont"/>
    <w:rsid w:val="00FA322B"/>
  </w:style>
  <w:style w:type="character" w:customStyle="1" w:styleId="reference-text">
    <w:name w:val="reference-text"/>
    <w:rsid w:val="008B19EE"/>
  </w:style>
  <w:style w:type="character" w:customStyle="1" w:styleId="NichtaufgelsteErwhnung1">
    <w:name w:val="Nicht aufgelöste Erwähnung1"/>
    <w:basedOn w:val="DefaultParagraphFont"/>
    <w:uiPriority w:val="99"/>
    <w:semiHidden/>
    <w:unhideWhenUsed/>
    <w:rsid w:val="00E56228"/>
    <w:rPr>
      <w:color w:val="605E5C"/>
      <w:shd w:val="clear" w:color="auto" w:fill="E1DFDD"/>
    </w:rPr>
  </w:style>
  <w:style w:type="paragraph" w:styleId="FootnoteText">
    <w:name w:val="footnote text"/>
    <w:basedOn w:val="Normal"/>
    <w:link w:val="FootnoteTextChar"/>
    <w:uiPriority w:val="99"/>
    <w:unhideWhenUsed/>
    <w:rsid w:val="00B3611C"/>
    <w:rPr>
      <w:sz w:val="20"/>
      <w:szCs w:val="20"/>
    </w:rPr>
  </w:style>
  <w:style w:type="character" w:customStyle="1" w:styleId="FootnoteTextChar">
    <w:name w:val="Footnote Text Char"/>
    <w:basedOn w:val="DefaultParagraphFont"/>
    <w:link w:val="FootnoteText"/>
    <w:uiPriority w:val="99"/>
    <w:rsid w:val="00B3611C"/>
    <w:rPr>
      <w:sz w:val="20"/>
      <w:szCs w:val="20"/>
      <w:lang w:val="en-US"/>
    </w:rPr>
  </w:style>
  <w:style w:type="character" w:styleId="FootnoteReference">
    <w:name w:val="footnote reference"/>
    <w:basedOn w:val="DefaultParagraphFont"/>
    <w:uiPriority w:val="99"/>
    <w:semiHidden/>
    <w:unhideWhenUsed/>
    <w:rsid w:val="00B3611C"/>
    <w:rPr>
      <w:vertAlign w:val="superscript"/>
    </w:rPr>
  </w:style>
  <w:style w:type="paragraph" w:customStyle="1" w:styleId="References-">
    <w:name w:val="References-"/>
    <w:basedOn w:val="Normal"/>
    <w:qFormat/>
    <w:rsid w:val="00A9488B"/>
    <w:pPr>
      <w:spacing w:line="264" w:lineRule="auto"/>
      <w:ind w:left="360" w:hanging="360"/>
      <w:jc w:val="both"/>
    </w:pPr>
    <w:rPr>
      <w:rFonts w:ascii="Times New Roman" w:eastAsia="Times New Roman" w:hAnsi="Times New Roman" w:cs="Times New Roman"/>
      <w:sz w:val="21"/>
      <w:szCs w:val="20"/>
    </w:rPr>
  </w:style>
  <w:style w:type="paragraph" w:styleId="Revision">
    <w:name w:val="Revision"/>
    <w:hidden/>
    <w:uiPriority w:val="99"/>
    <w:semiHidden/>
    <w:rsid w:val="00F642EC"/>
    <w:rPr>
      <w:lang w:val="en-US"/>
    </w:rPr>
  </w:style>
  <w:style w:type="paragraph" w:styleId="Title">
    <w:name w:val="Title"/>
    <w:basedOn w:val="Normal"/>
    <w:next w:val="Normal"/>
    <w:link w:val="TitleChar"/>
    <w:uiPriority w:val="10"/>
    <w:qFormat/>
    <w:rsid w:val="00A9451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516"/>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0F23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7274">
      <w:bodyDiv w:val="1"/>
      <w:marLeft w:val="0"/>
      <w:marRight w:val="0"/>
      <w:marTop w:val="0"/>
      <w:marBottom w:val="0"/>
      <w:divBdr>
        <w:top w:val="none" w:sz="0" w:space="0" w:color="auto"/>
        <w:left w:val="none" w:sz="0" w:space="0" w:color="auto"/>
        <w:bottom w:val="none" w:sz="0" w:space="0" w:color="auto"/>
        <w:right w:val="none" w:sz="0" w:space="0" w:color="auto"/>
      </w:divBdr>
      <w:divsChild>
        <w:div w:id="10881411">
          <w:marLeft w:val="0"/>
          <w:marRight w:val="0"/>
          <w:marTop w:val="0"/>
          <w:marBottom w:val="0"/>
          <w:divBdr>
            <w:top w:val="none" w:sz="0" w:space="0" w:color="auto"/>
            <w:left w:val="none" w:sz="0" w:space="0" w:color="auto"/>
            <w:bottom w:val="none" w:sz="0" w:space="0" w:color="auto"/>
            <w:right w:val="none" w:sz="0" w:space="0" w:color="auto"/>
          </w:divBdr>
          <w:divsChild>
            <w:div w:id="1231042053">
              <w:marLeft w:val="0"/>
              <w:marRight w:val="0"/>
              <w:marTop w:val="0"/>
              <w:marBottom w:val="0"/>
              <w:divBdr>
                <w:top w:val="none" w:sz="0" w:space="0" w:color="auto"/>
                <w:left w:val="none" w:sz="0" w:space="0" w:color="auto"/>
                <w:bottom w:val="none" w:sz="0" w:space="0" w:color="auto"/>
                <w:right w:val="none" w:sz="0" w:space="0" w:color="auto"/>
              </w:divBdr>
              <w:divsChild>
                <w:div w:id="14895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6551">
      <w:bodyDiv w:val="1"/>
      <w:marLeft w:val="0"/>
      <w:marRight w:val="0"/>
      <w:marTop w:val="0"/>
      <w:marBottom w:val="0"/>
      <w:divBdr>
        <w:top w:val="none" w:sz="0" w:space="0" w:color="auto"/>
        <w:left w:val="none" w:sz="0" w:space="0" w:color="auto"/>
        <w:bottom w:val="none" w:sz="0" w:space="0" w:color="auto"/>
        <w:right w:val="none" w:sz="0" w:space="0" w:color="auto"/>
      </w:divBdr>
      <w:divsChild>
        <w:div w:id="114955906">
          <w:marLeft w:val="0"/>
          <w:marRight w:val="0"/>
          <w:marTop w:val="0"/>
          <w:marBottom w:val="0"/>
          <w:divBdr>
            <w:top w:val="none" w:sz="0" w:space="0" w:color="auto"/>
            <w:left w:val="none" w:sz="0" w:space="0" w:color="auto"/>
            <w:bottom w:val="none" w:sz="0" w:space="0" w:color="auto"/>
            <w:right w:val="none" w:sz="0" w:space="0" w:color="auto"/>
          </w:divBdr>
          <w:divsChild>
            <w:div w:id="2014212207">
              <w:marLeft w:val="0"/>
              <w:marRight w:val="0"/>
              <w:marTop w:val="0"/>
              <w:marBottom w:val="0"/>
              <w:divBdr>
                <w:top w:val="none" w:sz="0" w:space="0" w:color="auto"/>
                <w:left w:val="none" w:sz="0" w:space="0" w:color="auto"/>
                <w:bottom w:val="none" w:sz="0" w:space="0" w:color="auto"/>
                <w:right w:val="none" w:sz="0" w:space="0" w:color="auto"/>
              </w:divBdr>
              <w:divsChild>
                <w:div w:id="3383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16733">
      <w:bodyDiv w:val="1"/>
      <w:marLeft w:val="0"/>
      <w:marRight w:val="0"/>
      <w:marTop w:val="0"/>
      <w:marBottom w:val="0"/>
      <w:divBdr>
        <w:top w:val="none" w:sz="0" w:space="0" w:color="auto"/>
        <w:left w:val="none" w:sz="0" w:space="0" w:color="auto"/>
        <w:bottom w:val="none" w:sz="0" w:space="0" w:color="auto"/>
        <w:right w:val="none" w:sz="0" w:space="0" w:color="auto"/>
      </w:divBdr>
      <w:divsChild>
        <w:div w:id="593367245">
          <w:marLeft w:val="0"/>
          <w:marRight w:val="0"/>
          <w:marTop w:val="0"/>
          <w:marBottom w:val="0"/>
          <w:divBdr>
            <w:top w:val="none" w:sz="0" w:space="0" w:color="auto"/>
            <w:left w:val="none" w:sz="0" w:space="0" w:color="auto"/>
            <w:bottom w:val="none" w:sz="0" w:space="0" w:color="auto"/>
            <w:right w:val="none" w:sz="0" w:space="0" w:color="auto"/>
          </w:divBdr>
        </w:div>
      </w:divsChild>
    </w:div>
    <w:div w:id="452406200">
      <w:bodyDiv w:val="1"/>
      <w:marLeft w:val="0"/>
      <w:marRight w:val="0"/>
      <w:marTop w:val="0"/>
      <w:marBottom w:val="0"/>
      <w:divBdr>
        <w:top w:val="none" w:sz="0" w:space="0" w:color="auto"/>
        <w:left w:val="none" w:sz="0" w:space="0" w:color="auto"/>
        <w:bottom w:val="none" w:sz="0" w:space="0" w:color="auto"/>
        <w:right w:val="none" w:sz="0" w:space="0" w:color="auto"/>
      </w:divBdr>
    </w:div>
    <w:div w:id="913859740">
      <w:bodyDiv w:val="1"/>
      <w:marLeft w:val="0"/>
      <w:marRight w:val="0"/>
      <w:marTop w:val="0"/>
      <w:marBottom w:val="0"/>
      <w:divBdr>
        <w:top w:val="none" w:sz="0" w:space="0" w:color="auto"/>
        <w:left w:val="none" w:sz="0" w:space="0" w:color="auto"/>
        <w:bottom w:val="none" w:sz="0" w:space="0" w:color="auto"/>
        <w:right w:val="none" w:sz="0" w:space="0" w:color="auto"/>
      </w:divBdr>
      <w:divsChild>
        <w:div w:id="885219630">
          <w:marLeft w:val="0"/>
          <w:marRight w:val="0"/>
          <w:marTop w:val="0"/>
          <w:marBottom w:val="0"/>
          <w:divBdr>
            <w:top w:val="none" w:sz="0" w:space="0" w:color="auto"/>
            <w:left w:val="none" w:sz="0" w:space="0" w:color="auto"/>
            <w:bottom w:val="none" w:sz="0" w:space="0" w:color="auto"/>
            <w:right w:val="none" w:sz="0" w:space="0" w:color="auto"/>
          </w:divBdr>
          <w:divsChild>
            <w:div w:id="1429350391">
              <w:marLeft w:val="0"/>
              <w:marRight w:val="0"/>
              <w:marTop w:val="0"/>
              <w:marBottom w:val="0"/>
              <w:divBdr>
                <w:top w:val="none" w:sz="0" w:space="0" w:color="auto"/>
                <w:left w:val="none" w:sz="0" w:space="0" w:color="auto"/>
                <w:bottom w:val="none" w:sz="0" w:space="0" w:color="auto"/>
                <w:right w:val="none" w:sz="0" w:space="0" w:color="auto"/>
              </w:divBdr>
              <w:divsChild>
                <w:div w:id="12166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25467">
      <w:bodyDiv w:val="1"/>
      <w:marLeft w:val="0"/>
      <w:marRight w:val="0"/>
      <w:marTop w:val="0"/>
      <w:marBottom w:val="0"/>
      <w:divBdr>
        <w:top w:val="none" w:sz="0" w:space="0" w:color="auto"/>
        <w:left w:val="none" w:sz="0" w:space="0" w:color="auto"/>
        <w:bottom w:val="none" w:sz="0" w:space="0" w:color="auto"/>
        <w:right w:val="none" w:sz="0" w:space="0" w:color="auto"/>
      </w:divBdr>
      <w:divsChild>
        <w:div w:id="852233242">
          <w:marLeft w:val="0"/>
          <w:marRight w:val="0"/>
          <w:marTop w:val="0"/>
          <w:marBottom w:val="0"/>
          <w:divBdr>
            <w:top w:val="none" w:sz="0" w:space="0" w:color="auto"/>
            <w:left w:val="none" w:sz="0" w:space="0" w:color="auto"/>
            <w:bottom w:val="none" w:sz="0" w:space="0" w:color="auto"/>
            <w:right w:val="none" w:sz="0" w:space="0" w:color="auto"/>
          </w:divBdr>
          <w:divsChild>
            <w:div w:id="966737262">
              <w:marLeft w:val="0"/>
              <w:marRight w:val="0"/>
              <w:marTop w:val="0"/>
              <w:marBottom w:val="0"/>
              <w:divBdr>
                <w:top w:val="none" w:sz="0" w:space="0" w:color="auto"/>
                <w:left w:val="none" w:sz="0" w:space="0" w:color="auto"/>
                <w:bottom w:val="none" w:sz="0" w:space="0" w:color="auto"/>
                <w:right w:val="none" w:sz="0" w:space="0" w:color="auto"/>
              </w:divBdr>
              <w:divsChild>
                <w:div w:id="6832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66123">
      <w:bodyDiv w:val="1"/>
      <w:marLeft w:val="0"/>
      <w:marRight w:val="0"/>
      <w:marTop w:val="0"/>
      <w:marBottom w:val="0"/>
      <w:divBdr>
        <w:top w:val="none" w:sz="0" w:space="0" w:color="auto"/>
        <w:left w:val="none" w:sz="0" w:space="0" w:color="auto"/>
        <w:bottom w:val="none" w:sz="0" w:space="0" w:color="auto"/>
        <w:right w:val="none" w:sz="0" w:space="0" w:color="auto"/>
      </w:divBdr>
      <w:divsChild>
        <w:div w:id="855310528">
          <w:marLeft w:val="0"/>
          <w:marRight w:val="0"/>
          <w:marTop w:val="0"/>
          <w:marBottom w:val="0"/>
          <w:divBdr>
            <w:top w:val="none" w:sz="0" w:space="0" w:color="auto"/>
            <w:left w:val="none" w:sz="0" w:space="0" w:color="auto"/>
            <w:bottom w:val="none" w:sz="0" w:space="0" w:color="auto"/>
            <w:right w:val="none" w:sz="0" w:space="0" w:color="auto"/>
          </w:divBdr>
        </w:div>
      </w:divsChild>
    </w:div>
    <w:div w:id="1402212768">
      <w:bodyDiv w:val="1"/>
      <w:marLeft w:val="0"/>
      <w:marRight w:val="0"/>
      <w:marTop w:val="0"/>
      <w:marBottom w:val="0"/>
      <w:divBdr>
        <w:top w:val="none" w:sz="0" w:space="0" w:color="auto"/>
        <w:left w:val="none" w:sz="0" w:space="0" w:color="auto"/>
        <w:bottom w:val="none" w:sz="0" w:space="0" w:color="auto"/>
        <w:right w:val="none" w:sz="0" w:space="0" w:color="auto"/>
      </w:divBdr>
    </w:div>
    <w:div w:id="1448816531">
      <w:bodyDiv w:val="1"/>
      <w:marLeft w:val="0"/>
      <w:marRight w:val="0"/>
      <w:marTop w:val="0"/>
      <w:marBottom w:val="0"/>
      <w:divBdr>
        <w:top w:val="none" w:sz="0" w:space="0" w:color="auto"/>
        <w:left w:val="none" w:sz="0" w:space="0" w:color="auto"/>
        <w:bottom w:val="none" w:sz="0" w:space="0" w:color="auto"/>
        <w:right w:val="none" w:sz="0" w:space="0" w:color="auto"/>
      </w:divBdr>
      <w:divsChild>
        <w:div w:id="2065257183">
          <w:marLeft w:val="0"/>
          <w:marRight w:val="0"/>
          <w:marTop w:val="0"/>
          <w:marBottom w:val="0"/>
          <w:divBdr>
            <w:top w:val="none" w:sz="0" w:space="0" w:color="auto"/>
            <w:left w:val="none" w:sz="0" w:space="0" w:color="auto"/>
            <w:bottom w:val="none" w:sz="0" w:space="0" w:color="auto"/>
            <w:right w:val="none" w:sz="0" w:space="0" w:color="auto"/>
          </w:divBdr>
          <w:divsChild>
            <w:div w:id="1871450513">
              <w:marLeft w:val="0"/>
              <w:marRight w:val="0"/>
              <w:marTop w:val="0"/>
              <w:marBottom w:val="0"/>
              <w:divBdr>
                <w:top w:val="none" w:sz="0" w:space="0" w:color="auto"/>
                <w:left w:val="none" w:sz="0" w:space="0" w:color="auto"/>
                <w:bottom w:val="none" w:sz="0" w:space="0" w:color="auto"/>
                <w:right w:val="none" w:sz="0" w:space="0" w:color="auto"/>
              </w:divBdr>
              <w:divsChild>
                <w:div w:id="18504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4569">
      <w:bodyDiv w:val="1"/>
      <w:marLeft w:val="0"/>
      <w:marRight w:val="0"/>
      <w:marTop w:val="0"/>
      <w:marBottom w:val="0"/>
      <w:divBdr>
        <w:top w:val="none" w:sz="0" w:space="0" w:color="auto"/>
        <w:left w:val="none" w:sz="0" w:space="0" w:color="auto"/>
        <w:bottom w:val="none" w:sz="0" w:space="0" w:color="auto"/>
        <w:right w:val="none" w:sz="0" w:space="0" w:color="auto"/>
      </w:divBdr>
      <w:divsChild>
        <w:div w:id="163977664">
          <w:marLeft w:val="0"/>
          <w:marRight w:val="0"/>
          <w:marTop w:val="0"/>
          <w:marBottom w:val="0"/>
          <w:divBdr>
            <w:top w:val="none" w:sz="0" w:space="0" w:color="auto"/>
            <w:left w:val="none" w:sz="0" w:space="0" w:color="auto"/>
            <w:bottom w:val="none" w:sz="0" w:space="0" w:color="auto"/>
            <w:right w:val="none" w:sz="0" w:space="0" w:color="auto"/>
          </w:divBdr>
          <w:divsChild>
            <w:div w:id="2059011850">
              <w:marLeft w:val="0"/>
              <w:marRight w:val="0"/>
              <w:marTop w:val="0"/>
              <w:marBottom w:val="0"/>
              <w:divBdr>
                <w:top w:val="none" w:sz="0" w:space="0" w:color="auto"/>
                <w:left w:val="none" w:sz="0" w:space="0" w:color="auto"/>
                <w:bottom w:val="none" w:sz="0" w:space="0" w:color="auto"/>
                <w:right w:val="none" w:sz="0" w:space="0" w:color="auto"/>
              </w:divBdr>
              <w:divsChild>
                <w:div w:id="14256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18637">
      <w:bodyDiv w:val="1"/>
      <w:marLeft w:val="0"/>
      <w:marRight w:val="0"/>
      <w:marTop w:val="0"/>
      <w:marBottom w:val="0"/>
      <w:divBdr>
        <w:top w:val="none" w:sz="0" w:space="0" w:color="auto"/>
        <w:left w:val="none" w:sz="0" w:space="0" w:color="auto"/>
        <w:bottom w:val="none" w:sz="0" w:space="0" w:color="auto"/>
        <w:right w:val="none" w:sz="0" w:space="0" w:color="auto"/>
      </w:divBdr>
      <w:divsChild>
        <w:div w:id="436098770">
          <w:marLeft w:val="0"/>
          <w:marRight w:val="0"/>
          <w:marTop w:val="0"/>
          <w:marBottom w:val="0"/>
          <w:divBdr>
            <w:top w:val="none" w:sz="0" w:space="0" w:color="auto"/>
            <w:left w:val="none" w:sz="0" w:space="0" w:color="auto"/>
            <w:bottom w:val="none" w:sz="0" w:space="0" w:color="auto"/>
            <w:right w:val="none" w:sz="0" w:space="0" w:color="auto"/>
          </w:divBdr>
          <w:divsChild>
            <w:div w:id="1862936973">
              <w:marLeft w:val="0"/>
              <w:marRight w:val="0"/>
              <w:marTop w:val="0"/>
              <w:marBottom w:val="0"/>
              <w:divBdr>
                <w:top w:val="none" w:sz="0" w:space="0" w:color="auto"/>
                <w:left w:val="none" w:sz="0" w:space="0" w:color="auto"/>
                <w:bottom w:val="none" w:sz="0" w:space="0" w:color="auto"/>
                <w:right w:val="none" w:sz="0" w:space="0" w:color="auto"/>
              </w:divBdr>
              <w:divsChild>
                <w:div w:id="9070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668298">
      <w:bodyDiv w:val="1"/>
      <w:marLeft w:val="0"/>
      <w:marRight w:val="0"/>
      <w:marTop w:val="0"/>
      <w:marBottom w:val="0"/>
      <w:divBdr>
        <w:top w:val="none" w:sz="0" w:space="0" w:color="auto"/>
        <w:left w:val="none" w:sz="0" w:space="0" w:color="auto"/>
        <w:bottom w:val="none" w:sz="0" w:space="0" w:color="auto"/>
        <w:right w:val="none" w:sz="0" w:space="0" w:color="auto"/>
      </w:divBdr>
    </w:div>
    <w:div w:id="2138571212">
      <w:bodyDiv w:val="1"/>
      <w:marLeft w:val="0"/>
      <w:marRight w:val="0"/>
      <w:marTop w:val="0"/>
      <w:marBottom w:val="0"/>
      <w:divBdr>
        <w:top w:val="none" w:sz="0" w:space="0" w:color="auto"/>
        <w:left w:val="none" w:sz="0" w:space="0" w:color="auto"/>
        <w:bottom w:val="none" w:sz="0" w:space="0" w:color="auto"/>
        <w:right w:val="none" w:sz="0" w:space="0" w:color="auto"/>
      </w:divBdr>
      <w:divsChild>
        <w:div w:id="923761229">
          <w:marLeft w:val="0"/>
          <w:marRight w:val="0"/>
          <w:marTop w:val="0"/>
          <w:marBottom w:val="0"/>
          <w:divBdr>
            <w:top w:val="none" w:sz="0" w:space="0" w:color="auto"/>
            <w:left w:val="none" w:sz="0" w:space="0" w:color="auto"/>
            <w:bottom w:val="none" w:sz="0" w:space="0" w:color="auto"/>
            <w:right w:val="none" w:sz="0" w:space="0" w:color="auto"/>
          </w:divBdr>
          <w:divsChild>
            <w:div w:id="1413628267">
              <w:marLeft w:val="0"/>
              <w:marRight w:val="0"/>
              <w:marTop w:val="0"/>
              <w:marBottom w:val="0"/>
              <w:divBdr>
                <w:top w:val="none" w:sz="0" w:space="0" w:color="auto"/>
                <w:left w:val="none" w:sz="0" w:space="0" w:color="auto"/>
                <w:bottom w:val="none" w:sz="0" w:space="0" w:color="auto"/>
                <w:right w:val="none" w:sz="0" w:space="0" w:color="auto"/>
              </w:divBdr>
              <w:divsChild>
                <w:div w:id="12094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wildschut@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a.n.smeekes@uu.nl" TargetMode="External"/><Relationship Id="rId4" Type="http://schemas.openxmlformats.org/officeDocument/2006/relationships/settings" Target="settings.xml"/><Relationship Id="rId9" Type="http://schemas.openxmlformats.org/officeDocument/2006/relationships/hyperlink" Target="mailto:cs2@soton.ac.u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80/01402382.2017.1334138" TargetMode="External"/><Relationship Id="rId2" Type="http://schemas.openxmlformats.org/officeDocument/2006/relationships/hyperlink" Target="https://www.acrwebsite.org/volumes/8199/volumes/v25/NA-25" TargetMode="External"/><Relationship Id="rId1" Type="http://schemas.openxmlformats.org/officeDocument/2006/relationships/hyperlink" Target="https://doi.org/10.1111/j.1751-9004.2008.00156.x" TargetMode="External"/><Relationship Id="rId4" Type="http://schemas.openxmlformats.org/officeDocument/2006/relationships/hyperlink" Target="https://doi.org/10.5964/jspp.v5i2.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BBEA1-0C18-4AAD-981C-641D56AAE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2698</Words>
  <Characters>15381</Characters>
  <Application>Microsoft Office Word</Application>
  <DocSecurity>0</DocSecurity>
  <Lines>128</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Constantine Sedikides</cp:lastModifiedBy>
  <cp:revision>3</cp:revision>
  <cp:lastPrinted>2021-03-18T17:54:00Z</cp:lastPrinted>
  <dcterms:created xsi:type="dcterms:W3CDTF">2021-03-24T11:24:00Z</dcterms:created>
  <dcterms:modified xsi:type="dcterms:W3CDTF">2021-03-24T11:26:00Z</dcterms:modified>
</cp:coreProperties>
</file>