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94EF" w14:textId="20B1E7F8" w:rsidR="00FB5DC9" w:rsidRPr="0055754C" w:rsidRDefault="00891C23" w:rsidP="007C6BB5">
      <w:pPr>
        <w:spacing w:line="480" w:lineRule="auto"/>
        <w:rPr>
          <w:rFonts w:ascii="Arial" w:hAnsi="Arial" w:cs="Arial"/>
          <w:b/>
        </w:rPr>
      </w:pPr>
      <w:bookmarkStart w:id="0" w:name="_Hlk67579669"/>
      <w:bookmarkStart w:id="1" w:name="_GoBack"/>
      <w:bookmarkEnd w:id="1"/>
      <w:r>
        <w:rPr>
          <w:rFonts w:ascii="Arial" w:hAnsi="Arial" w:cs="Arial"/>
          <w:b/>
        </w:rPr>
        <w:t>Diagnostic a</w:t>
      </w:r>
      <w:r w:rsidR="00FB5DC9" w:rsidRPr="0055754C">
        <w:rPr>
          <w:rFonts w:ascii="Arial" w:hAnsi="Arial" w:cs="Arial"/>
          <w:b/>
        </w:rPr>
        <w:t xml:space="preserve">ccuracy of Loop mediated isothermal amplification coupled to Nanopore sequencing </w:t>
      </w:r>
      <w:r w:rsidR="008600D0">
        <w:rPr>
          <w:rFonts w:ascii="Arial" w:hAnsi="Arial" w:cs="Arial"/>
          <w:b/>
        </w:rPr>
        <w:t xml:space="preserve">(LamPORE) </w:t>
      </w:r>
      <w:r w:rsidR="00FB5DC9" w:rsidRPr="0055754C">
        <w:rPr>
          <w:rFonts w:ascii="Arial" w:hAnsi="Arial" w:cs="Arial"/>
          <w:b/>
        </w:rPr>
        <w:t>for the detection of SARS-CoV-2 infection</w:t>
      </w:r>
      <w:r w:rsidR="00CE7CC1">
        <w:rPr>
          <w:rFonts w:ascii="Arial" w:hAnsi="Arial" w:cs="Arial"/>
          <w:b/>
        </w:rPr>
        <w:t xml:space="preserve"> at scale</w:t>
      </w:r>
      <w:r w:rsidR="007A108D" w:rsidRPr="0055754C">
        <w:rPr>
          <w:rFonts w:ascii="Arial" w:hAnsi="Arial" w:cs="Arial"/>
          <w:b/>
        </w:rPr>
        <w:t xml:space="preserve"> in symptomatic and asymptomatic populations </w:t>
      </w:r>
    </w:p>
    <w:bookmarkEnd w:id="0"/>
    <w:p w14:paraId="3C3F5244" w14:textId="3D0D81E9" w:rsidR="00FB5DC9" w:rsidRDefault="00827609" w:rsidP="007C6BB5">
      <w:pPr>
        <w:spacing w:line="480" w:lineRule="auto"/>
        <w:rPr>
          <w:rFonts w:ascii="Arial" w:hAnsi="Arial" w:cs="Arial"/>
        </w:rPr>
      </w:pPr>
      <w:r>
        <w:rPr>
          <w:rFonts w:ascii="Arial" w:hAnsi="Arial" w:cs="Arial"/>
        </w:rPr>
        <w:t>Anetta Ptas</w:t>
      </w:r>
      <w:r w:rsidR="007A108D">
        <w:rPr>
          <w:rFonts w:ascii="Arial" w:hAnsi="Arial" w:cs="Arial"/>
        </w:rPr>
        <w:t>inska</w:t>
      </w:r>
      <w:r w:rsidRPr="00827609">
        <w:rPr>
          <w:rFonts w:ascii="Arial" w:hAnsi="Arial" w:cs="Arial"/>
          <w:vertAlign w:val="superscript"/>
        </w:rPr>
        <w:t>1</w:t>
      </w:r>
      <w:r w:rsidR="009C03CE">
        <w:rPr>
          <w:rFonts w:ascii="Arial" w:hAnsi="Arial" w:cs="Arial"/>
          <w:vertAlign w:val="superscript"/>
        </w:rPr>
        <w:t>,*</w:t>
      </w:r>
      <w:r w:rsidR="007A108D">
        <w:rPr>
          <w:rFonts w:ascii="Arial" w:hAnsi="Arial" w:cs="Arial"/>
        </w:rPr>
        <w:t>, Celina Whalley</w:t>
      </w:r>
      <w:r w:rsidRPr="00827609">
        <w:rPr>
          <w:rFonts w:ascii="Arial" w:hAnsi="Arial" w:cs="Arial"/>
          <w:vertAlign w:val="superscript"/>
        </w:rPr>
        <w:t>1</w:t>
      </w:r>
      <w:r w:rsidR="009C03CE">
        <w:rPr>
          <w:rFonts w:ascii="Arial" w:hAnsi="Arial" w:cs="Arial"/>
          <w:vertAlign w:val="superscript"/>
        </w:rPr>
        <w:t>,*</w:t>
      </w:r>
      <w:r w:rsidR="007A108D">
        <w:rPr>
          <w:rFonts w:ascii="Arial" w:hAnsi="Arial" w:cs="Arial"/>
        </w:rPr>
        <w:t>, Andrew Bosworth</w:t>
      </w:r>
      <w:r w:rsidR="009C03CE" w:rsidRPr="009C03CE">
        <w:rPr>
          <w:rFonts w:ascii="Arial" w:hAnsi="Arial" w:cs="Arial"/>
          <w:vertAlign w:val="superscript"/>
        </w:rPr>
        <w:t>1,</w:t>
      </w:r>
      <w:r w:rsidRPr="00827609">
        <w:rPr>
          <w:rFonts w:ascii="Arial" w:hAnsi="Arial" w:cs="Arial"/>
          <w:vertAlign w:val="superscript"/>
        </w:rPr>
        <w:t>2</w:t>
      </w:r>
      <w:r w:rsidR="007A108D">
        <w:rPr>
          <w:rFonts w:ascii="Arial" w:hAnsi="Arial" w:cs="Arial"/>
        </w:rPr>
        <w:t>,</w:t>
      </w:r>
      <w:r w:rsidR="00FB5DC9">
        <w:rPr>
          <w:rFonts w:ascii="Arial" w:hAnsi="Arial" w:cs="Arial"/>
        </w:rPr>
        <w:t xml:space="preserve"> </w:t>
      </w:r>
      <w:r w:rsidR="006F43D9">
        <w:rPr>
          <w:rFonts w:ascii="Arial" w:hAnsi="Arial" w:cs="Arial"/>
        </w:rPr>
        <w:t xml:space="preserve">Charlotte </w:t>
      </w:r>
      <w:r w:rsidR="000C1BF7">
        <w:rPr>
          <w:rFonts w:ascii="Arial" w:hAnsi="Arial" w:cs="Arial"/>
        </w:rPr>
        <w:t>Poxon</w:t>
      </w:r>
      <w:r w:rsidR="000C1BF7" w:rsidRPr="000C1BF7">
        <w:rPr>
          <w:rFonts w:ascii="Arial" w:hAnsi="Arial" w:cs="Arial"/>
          <w:vertAlign w:val="superscript"/>
        </w:rPr>
        <w:t>1</w:t>
      </w:r>
      <w:r w:rsidR="000C1BF7">
        <w:rPr>
          <w:rFonts w:ascii="Arial" w:hAnsi="Arial" w:cs="Arial"/>
        </w:rPr>
        <w:t>, Claire Bryer</w:t>
      </w:r>
      <w:r w:rsidR="000C1BF7" w:rsidRPr="000C1BF7">
        <w:rPr>
          <w:rFonts w:ascii="Arial" w:hAnsi="Arial" w:cs="Arial"/>
          <w:vertAlign w:val="superscript"/>
        </w:rPr>
        <w:t>1</w:t>
      </w:r>
      <w:r w:rsidR="000C1BF7">
        <w:rPr>
          <w:rFonts w:ascii="Arial" w:hAnsi="Arial" w:cs="Arial"/>
        </w:rPr>
        <w:t xml:space="preserve">, </w:t>
      </w:r>
      <w:r w:rsidR="00D52E09">
        <w:rPr>
          <w:rFonts w:ascii="Arial" w:hAnsi="Arial" w:cs="Arial"/>
        </w:rPr>
        <w:t>Nicholas Machin</w:t>
      </w:r>
      <w:r w:rsidR="009C03CE" w:rsidRPr="009C03CE">
        <w:rPr>
          <w:rFonts w:ascii="Arial" w:hAnsi="Arial" w:cs="Arial"/>
          <w:vertAlign w:val="superscript"/>
        </w:rPr>
        <w:t>3</w:t>
      </w:r>
      <w:r w:rsidR="00D52E09">
        <w:rPr>
          <w:rFonts w:ascii="Arial" w:hAnsi="Arial" w:cs="Arial"/>
        </w:rPr>
        <w:t xml:space="preserve"> , Seden Grippon</w:t>
      </w:r>
      <w:r w:rsidR="009C03CE">
        <w:rPr>
          <w:rFonts w:ascii="Arial" w:hAnsi="Arial" w:cs="Arial"/>
          <w:vertAlign w:val="superscript"/>
        </w:rPr>
        <w:t>4</w:t>
      </w:r>
      <w:r w:rsidR="00D52E09">
        <w:rPr>
          <w:rFonts w:ascii="Arial" w:hAnsi="Arial" w:cs="Arial"/>
        </w:rPr>
        <w:t>, Emma L Wise</w:t>
      </w:r>
      <w:r w:rsidR="009C03CE">
        <w:rPr>
          <w:rFonts w:ascii="Arial" w:hAnsi="Arial" w:cs="Arial"/>
          <w:vertAlign w:val="superscript"/>
        </w:rPr>
        <w:t>4</w:t>
      </w:r>
      <w:r w:rsidR="00D52E09" w:rsidRPr="002F36E0">
        <w:rPr>
          <w:rFonts w:ascii="Arial" w:hAnsi="Arial" w:cs="Arial"/>
          <w:vertAlign w:val="superscript"/>
        </w:rPr>
        <w:t>,</w:t>
      </w:r>
      <w:r w:rsidR="009C03CE">
        <w:rPr>
          <w:rFonts w:ascii="Arial" w:hAnsi="Arial" w:cs="Arial"/>
          <w:vertAlign w:val="superscript"/>
        </w:rPr>
        <w:t>5</w:t>
      </w:r>
      <w:r w:rsidR="00D52E09">
        <w:rPr>
          <w:rFonts w:ascii="Arial" w:hAnsi="Arial" w:cs="Arial"/>
        </w:rPr>
        <w:t>, Bryony Armson</w:t>
      </w:r>
      <w:r w:rsidR="009C03CE" w:rsidRPr="00C554D3">
        <w:rPr>
          <w:rFonts w:ascii="Arial" w:hAnsi="Arial" w:cs="Arial"/>
          <w:vertAlign w:val="superscript"/>
        </w:rPr>
        <w:t>4</w:t>
      </w:r>
      <w:r w:rsidR="0079264A">
        <w:rPr>
          <w:rFonts w:ascii="Arial" w:hAnsi="Arial" w:cs="Arial"/>
          <w:vertAlign w:val="superscript"/>
        </w:rPr>
        <w:t>,6</w:t>
      </w:r>
      <w:r w:rsidR="0079264A">
        <w:rPr>
          <w:rFonts w:ascii="Arial" w:hAnsi="Arial" w:cs="Arial"/>
        </w:rPr>
        <w:t>, Emma L A Howso</w:t>
      </w:r>
      <w:r w:rsidR="00D52E09">
        <w:rPr>
          <w:rFonts w:ascii="Arial" w:hAnsi="Arial" w:cs="Arial"/>
        </w:rPr>
        <w:t>n</w:t>
      </w:r>
      <w:r w:rsidR="009C03CE" w:rsidRPr="009C03CE">
        <w:rPr>
          <w:rFonts w:ascii="Arial" w:hAnsi="Arial" w:cs="Arial"/>
          <w:vertAlign w:val="superscript"/>
        </w:rPr>
        <w:t>4</w:t>
      </w:r>
      <w:r w:rsidR="0079264A">
        <w:rPr>
          <w:rFonts w:ascii="Arial" w:hAnsi="Arial" w:cs="Arial"/>
          <w:vertAlign w:val="superscript"/>
        </w:rPr>
        <w:t>,7</w:t>
      </w:r>
      <w:r w:rsidR="00D52E09">
        <w:rPr>
          <w:rFonts w:ascii="Arial" w:hAnsi="Arial" w:cs="Arial"/>
        </w:rPr>
        <w:t>, Alice Goring</w:t>
      </w:r>
      <w:r w:rsidR="009C03CE">
        <w:rPr>
          <w:rFonts w:ascii="Arial" w:hAnsi="Arial" w:cs="Arial"/>
          <w:vertAlign w:val="superscript"/>
        </w:rPr>
        <w:t>4</w:t>
      </w:r>
      <w:r w:rsidR="00383756">
        <w:rPr>
          <w:rFonts w:ascii="Arial" w:hAnsi="Arial" w:cs="Arial"/>
        </w:rPr>
        <w:t>, Gemma Snell</w:t>
      </w:r>
      <w:r w:rsidR="00024203" w:rsidRPr="00024203">
        <w:rPr>
          <w:rFonts w:ascii="Arial" w:hAnsi="Arial" w:cs="Arial"/>
          <w:vertAlign w:val="superscript"/>
        </w:rPr>
        <w:t>11</w:t>
      </w:r>
      <w:r w:rsidR="00383756">
        <w:rPr>
          <w:rFonts w:ascii="Arial" w:hAnsi="Arial" w:cs="Arial"/>
        </w:rPr>
        <w:t>, Jade Forster</w:t>
      </w:r>
      <w:r w:rsidR="00024203" w:rsidRPr="00024203">
        <w:rPr>
          <w:rFonts w:ascii="Arial" w:hAnsi="Arial" w:cs="Arial"/>
          <w:vertAlign w:val="superscript"/>
        </w:rPr>
        <w:t>11</w:t>
      </w:r>
      <w:r w:rsidR="00383756">
        <w:rPr>
          <w:rFonts w:ascii="Arial" w:hAnsi="Arial" w:cs="Arial"/>
        </w:rPr>
        <w:t>, Chris Mattocks</w:t>
      </w:r>
      <w:r w:rsidR="00024203" w:rsidRPr="00024203">
        <w:rPr>
          <w:rFonts w:ascii="Arial" w:hAnsi="Arial" w:cs="Arial"/>
          <w:vertAlign w:val="superscript"/>
        </w:rPr>
        <w:t>11</w:t>
      </w:r>
      <w:r w:rsidR="00383756">
        <w:rPr>
          <w:rFonts w:ascii="Arial" w:hAnsi="Arial" w:cs="Arial"/>
        </w:rPr>
        <w:t>, Sarah Frampton</w:t>
      </w:r>
      <w:r w:rsidR="00024203" w:rsidRPr="00024203">
        <w:rPr>
          <w:rFonts w:ascii="Arial" w:hAnsi="Arial" w:cs="Arial"/>
          <w:vertAlign w:val="superscript"/>
        </w:rPr>
        <w:t>11</w:t>
      </w:r>
      <w:r w:rsidR="00383756">
        <w:rPr>
          <w:rFonts w:ascii="Arial" w:hAnsi="Arial" w:cs="Arial"/>
        </w:rPr>
        <w:t>, Rebecca Anderson</w:t>
      </w:r>
      <w:r w:rsidR="00024203" w:rsidRPr="00024203">
        <w:rPr>
          <w:rFonts w:ascii="Arial" w:hAnsi="Arial" w:cs="Arial"/>
          <w:vertAlign w:val="superscript"/>
        </w:rPr>
        <w:t>11</w:t>
      </w:r>
      <w:r w:rsidR="00383756">
        <w:rPr>
          <w:rFonts w:ascii="Arial" w:hAnsi="Arial" w:cs="Arial"/>
        </w:rPr>
        <w:t>, David Cleary</w:t>
      </w:r>
      <w:r w:rsidR="00024203" w:rsidRPr="00024203">
        <w:rPr>
          <w:rFonts w:ascii="Arial" w:hAnsi="Arial" w:cs="Arial"/>
          <w:vertAlign w:val="superscript"/>
        </w:rPr>
        <w:t>11</w:t>
      </w:r>
      <w:r w:rsidR="00383756">
        <w:rPr>
          <w:rFonts w:ascii="Arial" w:hAnsi="Arial" w:cs="Arial"/>
        </w:rPr>
        <w:t>, Joe Parker</w:t>
      </w:r>
      <w:r w:rsidR="00024203" w:rsidRPr="00024203">
        <w:rPr>
          <w:rFonts w:ascii="Arial" w:hAnsi="Arial" w:cs="Arial"/>
          <w:vertAlign w:val="superscript"/>
        </w:rPr>
        <w:t>11</w:t>
      </w:r>
      <w:r w:rsidR="00383756">
        <w:rPr>
          <w:rFonts w:ascii="Arial" w:hAnsi="Arial" w:cs="Arial"/>
        </w:rPr>
        <w:t xml:space="preserve">, </w:t>
      </w:r>
      <w:r w:rsidR="00383756" w:rsidRPr="00383756">
        <w:rPr>
          <w:rFonts w:ascii="Arial" w:hAnsi="Arial" w:cs="Arial"/>
        </w:rPr>
        <w:t>Konstantinos Boukas</w:t>
      </w:r>
      <w:r w:rsidR="00024203" w:rsidRPr="00024203">
        <w:rPr>
          <w:rFonts w:ascii="Arial" w:hAnsi="Arial" w:cs="Arial"/>
          <w:vertAlign w:val="superscript"/>
        </w:rPr>
        <w:t>11</w:t>
      </w:r>
      <w:r w:rsidR="00383756">
        <w:rPr>
          <w:rFonts w:ascii="Arial" w:hAnsi="Arial" w:cs="Arial"/>
        </w:rPr>
        <w:t>, Nichola Graham</w:t>
      </w:r>
      <w:r w:rsidR="00024203" w:rsidRPr="00024203">
        <w:rPr>
          <w:rFonts w:ascii="Arial" w:hAnsi="Arial" w:cs="Arial"/>
          <w:vertAlign w:val="superscript"/>
        </w:rPr>
        <w:t>11</w:t>
      </w:r>
      <w:r w:rsidR="00383756">
        <w:rPr>
          <w:rFonts w:ascii="Arial" w:hAnsi="Arial" w:cs="Arial"/>
        </w:rPr>
        <w:t xml:space="preserve">, </w:t>
      </w:r>
      <w:r w:rsidR="00383756" w:rsidRPr="00383756">
        <w:rPr>
          <w:rFonts w:ascii="Arial" w:hAnsi="Arial" w:cs="Arial"/>
        </w:rPr>
        <w:t>Doriana Cellura</w:t>
      </w:r>
      <w:r w:rsidR="00024203" w:rsidRPr="00024203">
        <w:rPr>
          <w:rFonts w:ascii="Arial" w:hAnsi="Arial" w:cs="Arial"/>
          <w:vertAlign w:val="superscript"/>
        </w:rPr>
        <w:t>11</w:t>
      </w:r>
      <w:r w:rsidR="00383756">
        <w:rPr>
          <w:rFonts w:ascii="Arial" w:hAnsi="Arial" w:cs="Arial"/>
        </w:rPr>
        <w:t xml:space="preserve">, </w:t>
      </w:r>
      <w:r w:rsidR="00383756" w:rsidRPr="00383756">
        <w:rPr>
          <w:rFonts w:ascii="Arial" w:hAnsi="Arial" w:cs="Arial"/>
        </w:rPr>
        <w:t>Emma Garratt</w:t>
      </w:r>
      <w:r w:rsidR="00024203" w:rsidRPr="00024203">
        <w:rPr>
          <w:rFonts w:ascii="Arial" w:hAnsi="Arial" w:cs="Arial"/>
          <w:vertAlign w:val="superscript"/>
        </w:rPr>
        <w:t>11</w:t>
      </w:r>
      <w:r w:rsidR="00383756">
        <w:rPr>
          <w:rFonts w:ascii="Arial" w:hAnsi="Arial" w:cs="Arial"/>
        </w:rPr>
        <w:t>, Rachel Skilton</w:t>
      </w:r>
      <w:r w:rsidR="00024203" w:rsidRPr="00024203">
        <w:rPr>
          <w:rFonts w:ascii="Arial" w:hAnsi="Arial" w:cs="Arial"/>
          <w:vertAlign w:val="superscript"/>
        </w:rPr>
        <w:t>11</w:t>
      </w:r>
      <w:r w:rsidR="00383756">
        <w:rPr>
          <w:rFonts w:ascii="Arial" w:hAnsi="Arial" w:cs="Arial"/>
        </w:rPr>
        <w:t>, Hana Sheldon</w:t>
      </w:r>
      <w:r w:rsidR="00024203" w:rsidRPr="00024203">
        <w:rPr>
          <w:rFonts w:ascii="Arial" w:hAnsi="Arial" w:cs="Arial"/>
          <w:vertAlign w:val="superscript"/>
        </w:rPr>
        <w:t>11</w:t>
      </w:r>
      <w:r w:rsidR="00383756">
        <w:rPr>
          <w:rFonts w:ascii="Arial" w:hAnsi="Arial" w:cs="Arial"/>
        </w:rPr>
        <w:t>, Alla Collins</w:t>
      </w:r>
      <w:r w:rsidR="00024203" w:rsidRPr="00024203">
        <w:rPr>
          <w:rFonts w:ascii="Arial" w:hAnsi="Arial" w:cs="Arial"/>
          <w:vertAlign w:val="superscript"/>
        </w:rPr>
        <w:t>11</w:t>
      </w:r>
      <w:r w:rsidR="00383756">
        <w:rPr>
          <w:rFonts w:ascii="Arial" w:hAnsi="Arial" w:cs="Arial"/>
        </w:rPr>
        <w:t>, Nusreen Ahm</w:t>
      </w:r>
      <w:r w:rsidR="007B69B1">
        <w:rPr>
          <w:rFonts w:ascii="Arial" w:hAnsi="Arial" w:cs="Arial"/>
        </w:rPr>
        <w:t>a</w:t>
      </w:r>
      <w:r w:rsidR="00383756">
        <w:rPr>
          <w:rFonts w:ascii="Arial" w:hAnsi="Arial" w:cs="Arial"/>
        </w:rPr>
        <w:t>d</w:t>
      </w:r>
      <w:r w:rsidR="00024203" w:rsidRPr="00024203">
        <w:rPr>
          <w:rFonts w:ascii="Arial" w:hAnsi="Arial" w:cs="Arial"/>
          <w:vertAlign w:val="superscript"/>
        </w:rPr>
        <w:t>11</w:t>
      </w:r>
      <w:r w:rsidR="00383756">
        <w:rPr>
          <w:rFonts w:ascii="Arial" w:hAnsi="Arial" w:cs="Arial"/>
        </w:rPr>
        <w:t>, Simon Friar</w:t>
      </w:r>
      <w:r w:rsidR="00024203" w:rsidRPr="00024203">
        <w:rPr>
          <w:rFonts w:ascii="Arial" w:hAnsi="Arial" w:cs="Arial"/>
          <w:vertAlign w:val="superscript"/>
        </w:rPr>
        <w:t>11</w:t>
      </w:r>
      <w:r w:rsidR="00383756">
        <w:rPr>
          <w:rFonts w:ascii="Arial" w:hAnsi="Arial" w:cs="Arial"/>
        </w:rPr>
        <w:t xml:space="preserve">, </w:t>
      </w:r>
      <w:r w:rsidR="00411FD2">
        <w:rPr>
          <w:rFonts w:ascii="Arial" w:hAnsi="Arial" w:cs="Arial"/>
        </w:rPr>
        <w:t>Daniel Burns</w:t>
      </w:r>
      <w:r w:rsidR="00411FD2" w:rsidRPr="00411FD2">
        <w:rPr>
          <w:rFonts w:ascii="Arial" w:hAnsi="Arial" w:cs="Arial"/>
          <w:vertAlign w:val="superscript"/>
        </w:rPr>
        <w:t>11</w:t>
      </w:r>
      <w:r w:rsidR="00411FD2">
        <w:rPr>
          <w:rFonts w:ascii="Arial" w:hAnsi="Arial" w:cs="Arial"/>
        </w:rPr>
        <w:t xml:space="preserve">, </w:t>
      </w:r>
      <w:r w:rsidR="00383756">
        <w:rPr>
          <w:rFonts w:ascii="Arial" w:hAnsi="Arial" w:cs="Arial"/>
        </w:rPr>
        <w:t>Tim Williams</w:t>
      </w:r>
      <w:r w:rsidR="00024203" w:rsidRPr="00024203">
        <w:rPr>
          <w:rFonts w:ascii="Arial" w:hAnsi="Arial" w:cs="Arial"/>
          <w:vertAlign w:val="superscript"/>
        </w:rPr>
        <w:t>11</w:t>
      </w:r>
      <w:r w:rsidR="00383756">
        <w:rPr>
          <w:rFonts w:ascii="Arial" w:hAnsi="Arial" w:cs="Arial"/>
        </w:rPr>
        <w:t xml:space="preserve">, Keith </w:t>
      </w:r>
      <w:r w:rsidR="00E51002">
        <w:rPr>
          <w:rFonts w:ascii="Arial" w:hAnsi="Arial" w:cs="Arial"/>
        </w:rPr>
        <w:t xml:space="preserve">M </w:t>
      </w:r>
      <w:r w:rsidR="00383756">
        <w:rPr>
          <w:rFonts w:ascii="Arial" w:hAnsi="Arial" w:cs="Arial"/>
        </w:rPr>
        <w:t>Godfrey</w:t>
      </w:r>
      <w:r w:rsidR="00024203" w:rsidRPr="00024203">
        <w:rPr>
          <w:rFonts w:ascii="Arial" w:hAnsi="Arial" w:cs="Arial"/>
          <w:vertAlign w:val="superscript"/>
        </w:rPr>
        <w:t>1</w:t>
      </w:r>
      <w:r w:rsidR="00E51002">
        <w:rPr>
          <w:rFonts w:ascii="Arial" w:hAnsi="Arial" w:cs="Arial"/>
          <w:vertAlign w:val="superscript"/>
        </w:rPr>
        <w:t>3</w:t>
      </w:r>
      <w:r w:rsidR="00383756">
        <w:rPr>
          <w:rFonts w:ascii="Arial" w:hAnsi="Arial" w:cs="Arial"/>
        </w:rPr>
        <w:t xml:space="preserve">,  </w:t>
      </w:r>
      <w:r w:rsidR="00754745">
        <w:rPr>
          <w:rFonts w:ascii="Arial" w:hAnsi="Arial" w:cs="Arial"/>
        </w:rPr>
        <w:t xml:space="preserve">Zandra </w:t>
      </w:r>
      <w:r w:rsidR="00383756">
        <w:rPr>
          <w:rFonts w:ascii="Arial" w:hAnsi="Arial" w:cs="Arial"/>
        </w:rPr>
        <w:t>Deans</w:t>
      </w:r>
      <w:r w:rsidR="00754745" w:rsidRPr="007E0255">
        <w:rPr>
          <w:rFonts w:ascii="Arial" w:hAnsi="Arial" w:cs="Arial"/>
          <w:vertAlign w:val="superscript"/>
        </w:rPr>
        <w:t>8</w:t>
      </w:r>
      <w:r w:rsidR="00754745">
        <w:rPr>
          <w:rFonts w:ascii="Arial" w:hAnsi="Arial" w:cs="Arial"/>
        </w:rPr>
        <w:t>,</w:t>
      </w:r>
      <w:r w:rsidR="00024203" w:rsidRPr="00024203">
        <w:rPr>
          <w:rFonts w:ascii="Arial" w:hAnsi="Arial" w:cs="Arial"/>
          <w:vertAlign w:val="superscript"/>
        </w:rPr>
        <w:t>14</w:t>
      </w:r>
      <w:r w:rsidR="00383756">
        <w:rPr>
          <w:rFonts w:ascii="Arial" w:hAnsi="Arial" w:cs="Arial"/>
        </w:rPr>
        <w:t>, Angela Douglas</w:t>
      </w:r>
      <w:r w:rsidR="00024203" w:rsidRPr="00024203">
        <w:rPr>
          <w:rFonts w:ascii="Arial" w:hAnsi="Arial" w:cs="Arial"/>
          <w:vertAlign w:val="superscript"/>
        </w:rPr>
        <w:t>8</w:t>
      </w:r>
      <w:r w:rsidR="00383756">
        <w:rPr>
          <w:rFonts w:ascii="Arial" w:hAnsi="Arial" w:cs="Arial"/>
        </w:rPr>
        <w:t>, Sue Hill</w:t>
      </w:r>
      <w:r w:rsidR="00024203" w:rsidRPr="00024203">
        <w:rPr>
          <w:rFonts w:ascii="Arial" w:hAnsi="Arial" w:cs="Arial"/>
          <w:vertAlign w:val="superscript"/>
        </w:rPr>
        <w:t>8</w:t>
      </w:r>
      <w:r w:rsidR="00383756">
        <w:rPr>
          <w:rFonts w:ascii="Arial" w:hAnsi="Arial" w:cs="Arial"/>
        </w:rPr>
        <w:t xml:space="preserve">, </w:t>
      </w:r>
      <w:r>
        <w:rPr>
          <w:rFonts w:ascii="Arial" w:hAnsi="Arial" w:cs="Arial"/>
        </w:rPr>
        <w:t>Michael Kidd</w:t>
      </w:r>
      <w:r w:rsidR="0079264A">
        <w:rPr>
          <w:rFonts w:ascii="Arial" w:hAnsi="Arial" w:cs="Arial"/>
          <w:vertAlign w:val="superscript"/>
        </w:rPr>
        <w:t>9</w:t>
      </w:r>
      <w:r w:rsidR="009C03CE">
        <w:rPr>
          <w:rFonts w:ascii="Arial" w:hAnsi="Arial" w:cs="Arial"/>
          <w:vertAlign w:val="superscript"/>
        </w:rPr>
        <w:t>,1</w:t>
      </w:r>
      <w:r>
        <w:rPr>
          <w:rFonts w:ascii="Arial" w:hAnsi="Arial" w:cs="Arial"/>
        </w:rPr>
        <w:t xml:space="preserve">, </w:t>
      </w:r>
      <w:r w:rsidR="00A15E28">
        <w:rPr>
          <w:rFonts w:ascii="Arial" w:hAnsi="Arial" w:cs="Arial"/>
        </w:rPr>
        <w:t>Deborah Porter</w:t>
      </w:r>
      <w:r w:rsidR="0079264A">
        <w:rPr>
          <w:rFonts w:ascii="Arial" w:hAnsi="Arial" w:cs="Arial"/>
          <w:vertAlign w:val="superscript"/>
        </w:rPr>
        <w:t>8</w:t>
      </w:r>
      <w:r w:rsidR="00A15E28">
        <w:rPr>
          <w:rFonts w:ascii="Arial" w:hAnsi="Arial" w:cs="Arial"/>
        </w:rPr>
        <w:t xml:space="preserve">, </w:t>
      </w:r>
      <w:r w:rsidR="009560CE">
        <w:rPr>
          <w:rFonts w:ascii="Arial" w:hAnsi="Arial" w:cs="Arial"/>
        </w:rPr>
        <w:t xml:space="preserve">Stephen </w:t>
      </w:r>
      <w:r w:rsidR="007B69B1">
        <w:rPr>
          <w:rFonts w:ascii="Arial" w:hAnsi="Arial" w:cs="Arial"/>
        </w:rPr>
        <w:t xml:space="preserve">P </w:t>
      </w:r>
      <w:r w:rsidR="009C03CE">
        <w:rPr>
          <w:rFonts w:ascii="Arial" w:hAnsi="Arial" w:cs="Arial"/>
        </w:rPr>
        <w:t>Kidd</w:t>
      </w:r>
      <w:r w:rsidR="0079264A">
        <w:rPr>
          <w:rFonts w:ascii="Arial" w:hAnsi="Arial" w:cs="Arial"/>
          <w:vertAlign w:val="superscript"/>
        </w:rPr>
        <w:t>4</w:t>
      </w:r>
      <w:r w:rsidR="009560CE">
        <w:rPr>
          <w:rFonts w:ascii="Arial" w:hAnsi="Arial" w:cs="Arial"/>
        </w:rPr>
        <w:t xml:space="preserve">, </w:t>
      </w:r>
      <w:r w:rsidR="00D52E09">
        <w:rPr>
          <w:rFonts w:ascii="Arial" w:hAnsi="Arial" w:cs="Arial"/>
        </w:rPr>
        <w:t>Nicholas J Cortes</w:t>
      </w:r>
      <w:r w:rsidR="0079264A">
        <w:rPr>
          <w:rFonts w:ascii="Arial" w:hAnsi="Arial" w:cs="Arial"/>
          <w:vertAlign w:val="superscript"/>
        </w:rPr>
        <w:t>4</w:t>
      </w:r>
      <w:r w:rsidR="00E51002">
        <w:rPr>
          <w:rFonts w:ascii="Arial" w:hAnsi="Arial" w:cs="Arial"/>
          <w:vertAlign w:val="superscript"/>
        </w:rPr>
        <w:t>,15</w:t>
      </w:r>
      <w:r w:rsidR="00D52E09">
        <w:rPr>
          <w:rFonts w:ascii="Arial" w:hAnsi="Arial" w:cs="Arial"/>
        </w:rPr>
        <w:t xml:space="preserve"> ,</w:t>
      </w:r>
      <w:r w:rsidR="00891C23">
        <w:rPr>
          <w:rFonts w:ascii="Arial" w:hAnsi="Arial" w:cs="Arial"/>
        </w:rPr>
        <w:t xml:space="preserve">Veronica </w:t>
      </w:r>
      <w:r w:rsidR="009C03CE">
        <w:rPr>
          <w:rFonts w:ascii="Arial" w:hAnsi="Arial" w:cs="Arial"/>
        </w:rPr>
        <w:t>Fowler</w:t>
      </w:r>
      <w:r w:rsidR="0079264A">
        <w:rPr>
          <w:rFonts w:ascii="Arial" w:hAnsi="Arial" w:cs="Arial"/>
          <w:vertAlign w:val="superscript"/>
        </w:rPr>
        <w:t>10</w:t>
      </w:r>
      <w:r w:rsidR="00891C23">
        <w:rPr>
          <w:rFonts w:ascii="Arial" w:hAnsi="Arial" w:cs="Arial"/>
        </w:rPr>
        <w:t xml:space="preserve">, </w:t>
      </w:r>
      <w:r w:rsidR="009560CE">
        <w:rPr>
          <w:rFonts w:ascii="Arial" w:hAnsi="Arial" w:cs="Arial"/>
        </w:rPr>
        <w:t xml:space="preserve">Tony </w:t>
      </w:r>
      <w:r w:rsidR="009C03CE">
        <w:rPr>
          <w:rFonts w:ascii="Arial" w:hAnsi="Arial" w:cs="Arial"/>
        </w:rPr>
        <w:t>Williams</w:t>
      </w:r>
      <w:r w:rsidR="00A15E28">
        <w:rPr>
          <w:rFonts w:ascii="Arial" w:hAnsi="Arial" w:cs="Arial"/>
          <w:vertAlign w:val="superscript"/>
        </w:rPr>
        <w:t>1</w:t>
      </w:r>
      <w:r w:rsidR="0079264A">
        <w:rPr>
          <w:rFonts w:ascii="Arial" w:hAnsi="Arial" w:cs="Arial"/>
          <w:vertAlign w:val="superscript"/>
        </w:rPr>
        <w:t>1</w:t>
      </w:r>
      <w:r w:rsidR="00CF753D">
        <w:rPr>
          <w:rFonts w:ascii="Arial" w:hAnsi="Arial" w:cs="Arial"/>
          <w:vertAlign w:val="superscript"/>
        </w:rPr>
        <w:t>,12</w:t>
      </w:r>
      <w:r w:rsidR="009560CE">
        <w:rPr>
          <w:rFonts w:ascii="Arial" w:hAnsi="Arial" w:cs="Arial"/>
        </w:rPr>
        <w:t xml:space="preserve">, Alex </w:t>
      </w:r>
      <w:r w:rsidR="00E51002">
        <w:rPr>
          <w:rFonts w:ascii="Arial" w:hAnsi="Arial" w:cs="Arial"/>
        </w:rPr>
        <w:t>Richter</w:t>
      </w:r>
      <w:r w:rsidR="00E51002">
        <w:rPr>
          <w:rFonts w:ascii="Arial" w:hAnsi="Arial" w:cs="Arial"/>
          <w:vertAlign w:val="superscript"/>
        </w:rPr>
        <w:t>16</w:t>
      </w:r>
      <w:r w:rsidR="009560CE">
        <w:rPr>
          <w:rFonts w:ascii="Arial" w:hAnsi="Arial" w:cs="Arial"/>
        </w:rPr>
        <w:t xml:space="preserve">, </w:t>
      </w:r>
      <w:r w:rsidR="00FB5DC9">
        <w:rPr>
          <w:rFonts w:ascii="Arial" w:hAnsi="Arial" w:cs="Arial"/>
        </w:rPr>
        <w:t xml:space="preserve">Andrew </w:t>
      </w:r>
      <w:r w:rsidR="007A108D">
        <w:rPr>
          <w:rFonts w:ascii="Arial" w:hAnsi="Arial" w:cs="Arial"/>
        </w:rPr>
        <w:t xml:space="preserve">D </w:t>
      </w:r>
      <w:r w:rsidR="00FB5DC9">
        <w:rPr>
          <w:rFonts w:ascii="Arial" w:hAnsi="Arial" w:cs="Arial"/>
        </w:rPr>
        <w:t>Beggs</w:t>
      </w:r>
      <w:r w:rsidR="00F35742" w:rsidRPr="00F35742">
        <w:rPr>
          <w:rFonts w:ascii="Arial" w:hAnsi="Arial" w:cs="Arial"/>
          <w:vertAlign w:val="superscript"/>
        </w:rPr>
        <w:t>1</w:t>
      </w:r>
      <w:r w:rsidR="009C03CE">
        <w:rPr>
          <w:rFonts w:ascii="Arial" w:hAnsi="Arial" w:cs="Arial"/>
          <w:vertAlign w:val="superscript"/>
        </w:rPr>
        <w:t>,2</w:t>
      </w:r>
    </w:p>
    <w:p w14:paraId="365BA5DE" w14:textId="77777777" w:rsidR="00415E29" w:rsidRDefault="00415E29" w:rsidP="007C6BB5">
      <w:pPr>
        <w:spacing w:line="480" w:lineRule="auto"/>
        <w:rPr>
          <w:rFonts w:ascii="Arial" w:hAnsi="Arial" w:cs="Arial"/>
        </w:rPr>
      </w:pPr>
    </w:p>
    <w:p w14:paraId="3BFAC5F9" w14:textId="3A003E1D" w:rsidR="009C03CE" w:rsidRDefault="009C03CE" w:rsidP="007C6BB5">
      <w:pPr>
        <w:spacing w:line="480" w:lineRule="auto"/>
        <w:rPr>
          <w:rFonts w:ascii="Arial" w:hAnsi="Arial" w:cs="Arial"/>
        </w:rPr>
      </w:pPr>
      <w:r>
        <w:rPr>
          <w:rFonts w:ascii="Arial" w:hAnsi="Arial" w:cs="Arial"/>
        </w:rPr>
        <w:t xml:space="preserve">* = Contributed equally to the study </w:t>
      </w:r>
    </w:p>
    <w:p w14:paraId="6443D271" w14:textId="1034284D" w:rsidR="00FB5DC9" w:rsidRDefault="00FB5DC9" w:rsidP="007C6BB5">
      <w:pPr>
        <w:spacing w:line="480" w:lineRule="auto"/>
        <w:rPr>
          <w:rFonts w:ascii="Arial" w:hAnsi="Arial" w:cs="Arial"/>
        </w:rPr>
      </w:pPr>
      <w:r>
        <w:rPr>
          <w:rFonts w:ascii="Arial" w:hAnsi="Arial" w:cs="Arial"/>
        </w:rPr>
        <w:t>1 = Institute of Cancer &amp; Genomic Sciences, University of Birmingham, U.K.</w:t>
      </w:r>
    </w:p>
    <w:p w14:paraId="1B2595AC" w14:textId="534DE1C0" w:rsidR="00827609" w:rsidRDefault="00827609" w:rsidP="007C6BB5">
      <w:pPr>
        <w:spacing w:line="480" w:lineRule="auto"/>
        <w:rPr>
          <w:rFonts w:ascii="Arial" w:hAnsi="Arial" w:cs="Arial"/>
        </w:rPr>
      </w:pPr>
      <w:r>
        <w:rPr>
          <w:rFonts w:ascii="Arial" w:hAnsi="Arial" w:cs="Arial"/>
        </w:rPr>
        <w:t>2 = University Hospitals Birmingham NHS Foundation Trust, Birmingham, U.K.</w:t>
      </w:r>
    </w:p>
    <w:p w14:paraId="3B2AF343" w14:textId="7E388C68" w:rsidR="00D52E09" w:rsidRDefault="009C03CE" w:rsidP="00D52E09">
      <w:pPr>
        <w:spacing w:line="480" w:lineRule="auto"/>
        <w:rPr>
          <w:rFonts w:ascii="Arial" w:hAnsi="Arial" w:cs="Arial"/>
        </w:rPr>
      </w:pPr>
      <w:r>
        <w:rPr>
          <w:rFonts w:ascii="Arial" w:hAnsi="Arial" w:cs="Arial"/>
        </w:rPr>
        <w:t xml:space="preserve">3 </w:t>
      </w:r>
      <w:r w:rsidR="00D52E09">
        <w:rPr>
          <w:rFonts w:ascii="Arial" w:hAnsi="Arial" w:cs="Arial"/>
        </w:rPr>
        <w:t>=</w:t>
      </w:r>
      <w:r>
        <w:rPr>
          <w:rFonts w:ascii="Arial" w:hAnsi="Arial" w:cs="Arial"/>
        </w:rPr>
        <w:t xml:space="preserve"> </w:t>
      </w:r>
      <w:r w:rsidR="00D52E09">
        <w:rPr>
          <w:rFonts w:ascii="Arial" w:hAnsi="Arial" w:cs="Arial"/>
        </w:rPr>
        <w:t>Public Health England and Manchester University NHS Foundation Trust, Department of Virology</w:t>
      </w:r>
    </w:p>
    <w:p w14:paraId="59DED545" w14:textId="04A9C831" w:rsidR="00D52E09" w:rsidRDefault="009C03CE" w:rsidP="00D52E09">
      <w:pPr>
        <w:spacing w:line="480" w:lineRule="auto"/>
        <w:rPr>
          <w:rFonts w:ascii="Arial" w:hAnsi="Arial" w:cs="Arial"/>
        </w:rPr>
      </w:pPr>
      <w:r>
        <w:rPr>
          <w:rFonts w:ascii="Arial" w:hAnsi="Arial" w:cs="Arial"/>
        </w:rPr>
        <w:t xml:space="preserve">4 </w:t>
      </w:r>
      <w:r w:rsidR="00D52E09">
        <w:rPr>
          <w:rFonts w:ascii="Arial" w:hAnsi="Arial" w:cs="Arial"/>
        </w:rPr>
        <w:t>= Department of Microbiology, Basingstoke &amp; North Hants Hospital, Hampshire Hospitals NHS Foundation Trust, U.K.</w:t>
      </w:r>
    </w:p>
    <w:p w14:paraId="54A88DA2" w14:textId="0BD958E5" w:rsidR="00D52E09" w:rsidRDefault="009C03CE" w:rsidP="00D52E09">
      <w:pPr>
        <w:spacing w:line="480" w:lineRule="auto"/>
        <w:rPr>
          <w:rFonts w:ascii="Arial" w:hAnsi="Arial" w:cs="Arial"/>
        </w:rPr>
      </w:pPr>
      <w:r>
        <w:rPr>
          <w:rFonts w:ascii="Arial" w:hAnsi="Arial" w:cs="Arial"/>
        </w:rPr>
        <w:t>5</w:t>
      </w:r>
      <w:r w:rsidR="00D52E09">
        <w:rPr>
          <w:rFonts w:ascii="Arial" w:hAnsi="Arial" w:cs="Arial"/>
        </w:rPr>
        <w:t xml:space="preserve"> = Department of Virology, University of </w:t>
      </w:r>
      <w:r w:rsidR="00CF753D">
        <w:rPr>
          <w:rFonts w:ascii="Arial" w:hAnsi="Arial" w:cs="Arial"/>
        </w:rPr>
        <w:t>Surrey, Guildford</w:t>
      </w:r>
      <w:r w:rsidR="0079264A" w:rsidRPr="002B2594">
        <w:rPr>
          <w:rFonts w:ascii="Arial" w:eastAsia="Calibri" w:hAnsi="Arial" w:cs="Arial"/>
          <w:lang w:val="en-US"/>
        </w:rPr>
        <w:t>, GU2 7AL</w:t>
      </w:r>
      <w:r w:rsidR="0079264A">
        <w:rPr>
          <w:rFonts w:ascii="Arial" w:eastAsia="Calibri" w:hAnsi="Arial" w:cs="Arial"/>
          <w:lang w:val="en-US"/>
        </w:rPr>
        <w:t xml:space="preserve">, </w:t>
      </w:r>
      <w:r w:rsidR="00D52E09">
        <w:rPr>
          <w:rFonts w:ascii="Arial" w:hAnsi="Arial" w:cs="Arial"/>
        </w:rPr>
        <w:t>U.K.</w:t>
      </w:r>
    </w:p>
    <w:p w14:paraId="1BC5D0B8" w14:textId="39E5994F" w:rsidR="0079264A" w:rsidRDefault="0079264A" w:rsidP="00D52E09">
      <w:pPr>
        <w:spacing w:line="480" w:lineRule="auto"/>
        <w:rPr>
          <w:rFonts w:ascii="Arial" w:eastAsia="Calibri" w:hAnsi="Arial" w:cs="Arial"/>
          <w:lang w:val="en-US"/>
        </w:rPr>
      </w:pPr>
      <w:r>
        <w:rPr>
          <w:rFonts w:ascii="Arial" w:hAnsi="Arial" w:cs="Arial"/>
        </w:rPr>
        <w:t xml:space="preserve">6 = </w:t>
      </w:r>
      <w:r w:rsidRPr="002B2594">
        <w:rPr>
          <w:rFonts w:ascii="Arial" w:eastAsia="Calibri" w:hAnsi="Arial" w:cs="Arial"/>
          <w:lang w:val="en-US"/>
        </w:rPr>
        <w:t>School of Veterinary Medicine, University of Surrey, Guildford, GU2 7AL</w:t>
      </w:r>
      <w:r>
        <w:rPr>
          <w:rFonts w:ascii="Arial" w:eastAsia="Calibri" w:hAnsi="Arial" w:cs="Arial"/>
          <w:lang w:val="en-US"/>
        </w:rPr>
        <w:t>,</w:t>
      </w:r>
      <w:r w:rsidRPr="002B2594">
        <w:rPr>
          <w:rFonts w:ascii="Arial" w:eastAsia="Calibri" w:hAnsi="Arial" w:cs="Arial"/>
          <w:lang w:val="en-US"/>
        </w:rPr>
        <w:t xml:space="preserve"> UK</w:t>
      </w:r>
    </w:p>
    <w:p w14:paraId="3837428B" w14:textId="0C9B7C86" w:rsidR="0079264A" w:rsidRDefault="0079264A" w:rsidP="00D52E09">
      <w:pPr>
        <w:spacing w:line="480" w:lineRule="auto"/>
        <w:rPr>
          <w:rFonts w:ascii="Arial" w:hAnsi="Arial" w:cs="Arial"/>
        </w:rPr>
      </w:pPr>
      <w:r>
        <w:rPr>
          <w:rFonts w:ascii="Arial" w:eastAsia="Calibri" w:hAnsi="Arial" w:cs="Arial"/>
          <w:lang w:val="en-US"/>
        </w:rPr>
        <w:t xml:space="preserve">7 = </w:t>
      </w:r>
      <w:r w:rsidRPr="0079264A">
        <w:rPr>
          <w:rFonts w:ascii="Arial" w:eastAsia="Calibri" w:hAnsi="Arial" w:cs="Arial"/>
          <w:lang w:val="en-US"/>
        </w:rPr>
        <w:t>The Pirbright Institute, Woking, GU24 0NF, U.K.</w:t>
      </w:r>
    </w:p>
    <w:p w14:paraId="7C1A7C5B" w14:textId="63657F11" w:rsidR="00A15E28" w:rsidRDefault="0079264A" w:rsidP="00D52E09">
      <w:pPr>
        <w:spacing w:line="480" w:lineRule="auto"/>
        <w:rPr>
          <w:rFonts w:ascii="Arial" w:hAnsi="Arial" w:cs="Arial"/>
        </w:rPr>
      </w:pPr>
      <w:r>
        <w:rPr>
          <w:rFonts w:ascii="Arial" w:hAnsi="Arial" w:cs="Arial"/>
        </w:rPr>
        <w:t>8</w:t>
      </w:r>
      <w:r w:rsidR="00A15E28">
        <w:rPr>
          <w:rFonts w:ascii="Arial" w:hAnsi="Arial" w:cs="Arial"/>
        </w:rPr>
        <w:t xml:space="preserve"> = </w:t>
      </w:r>
      <w:r w:rsidR="00F11AD5">
        <w:rPr>
          <w:rFonts w:ascii="Arial" w:hAnsi="Arial" w:cs="Arial"/>
        </w:rPr>
        <w:t>NHS England and NHS Improvement</w:t>
      </w:r>
      <w:r w:rsidR="00DD18F8">
        <w:rPr>
          <w:rFonts w:ascii="Arial" w:hAnsi="Arial" w:cs="Arial"/>
        </w:rPr>
        <w:t>, and NHS Test and Trace</w:t>
      </w:r>
    </w:p>
    <w:p w14:paraId="2255DC5A" w14:textId="5474D0C3" w:rsidR="00827609" w:rsidRDefault="0079264A" w:rsidP="007C6BB5">
      <w:pPr>
        <w:spacing w:line="480" w:lineRule="auto"/>
        <w:rPr>
          <w:rFonts w:ascii="Arial" w:hAnsi="Arial" w:cs="Arial"/>
        </w:rPr>
      </w:pPr>
      <w:r>
        <w:rPr>
          <w:rFonts w:ascii="Arial" w:hAnsi="Arial" w:cs="Arial"/>
        </w:rPr>
        <w:lastRenderedPageBreak/>
        <w:t>9</w:t>
      </w:r>
      <w:r w:rsidR="00827609">
        <w:rPr>
          <w:rFonts w:ascii="Arial" w:hAnsi="Arial" w:cs="Arial"/>
        </w:rPr>
        <w:t xml:space="preserve"> = Public Health West Midlands Laboratory, Birmingham, U.K. </w:t>
      </w:r>
    </w:p>
    <w:p w14:paraId="00C89414" w14:textId="7F4CEA73" w:rsidR="00827609" w:rsidRDefault="0079264A" w:rsidP="007C6BB5">
      <w:pPr>
        <w:spacing w:line="480" w:lineRule="auto"/>
        <w:rPr>
          <w:rFonts w:ascii="Arial" w:hAnsi="Arial" w:cs="Arial"/>
        </w:rPr>
      </w:pPr>
      <w:r>
        <w:rPr>
          <w:rFonts w:ascii="Arial" w:hAnsi="Arial" w:cs="Arial"/>
        </w:rPr>
        <w:t>10</w:t>
      </w:r>
      <w:r w:rsidR="00827609">
        <w:rPr>
          <w:rFonts w:ascii="Arial" w:hAnsi="Arial" w:cs="Arial"/>
        </w:rPr>
        <w:t xml:space="preserve"> = Eco Animal Health Limited, London, UK </w:t>
      </w:r>
    </w:p>
    <w:p w14:paraId="0417435C" w14:textId="7908B224" w:rsidR="00D97287" w:rsidRDefault="0079264A" w:rsidP="007C6BB5">
      <w:pPr>
        <w:spacing w:line="480" w:lineRule="auto"/>
        <w:rPr>
          <w:rFonts w:ascii="Arial" w:hAnsi="Arial" w:cs="Arial"/>
        </w:rPr>
      </w:pPr>
      <w:r>
        <w:rPr>
          <w:rFonts w:ascii="Arial" w:hAnsi="Arial" w:cs="Arial"/>
        </w:rPr>
        <w:t>11</w:t>
      </w:r>
      <w:r w:rsidR="00D97287">
        <w:rPr>
          <w:rFonts w:ascii="Arial" w:hAnsi="Arial" w:cs="Arial"/>
        </w:rPr>
        <w:t xml:space="preserve"> = University of Southampton, Southampton, UK</w:t>
      </w:r>
    </w:p>
    <w:p w14:paraId="730DA8D3" w14:textId="58C69D46" w:rsidR="00E51002" w:rsidRDefault="0079264A" w:rsidP="00F35742">
      <w:pPr>
        <w:spacing w:line="480" w:lineRule="auto"/>
        <w:rPr>
          <w:rFonts w:ascii="Arial" w:hAnsi="Arial" w:cs="Arial"/>
        </w:rPr>
      </w:pPr>
      <w:r>
        <w:rPr>
          <w:rFonts w:ascii="Arial" w:hAnsi="Arial" w:cs="Arial"/>
        </w:rPr>
        <w:t>12</w:t>
      </w:r>
      <w:r w:rsidR="00D97287">
        <w:rPr>
          <w:rFonts w:ascii="Arial" w:hAnsi="Arial" w:cs="Arial"/>
        </w:rPr>
        <w:t xml:space="preserve"> </w:t>
      </w:r>
      <w:r w:rsidR="00F35742">
        <w:rPr>
          <w:rFonts w:ascii="Arial" w:hAnsi="Arial" w:cs="Arial"/>
        </w:rPr>
        <w:t xml:space="preserve">= </w:t>
      </w:r>
      <w:r w:rsidR="00E51002" w:rsidRPr="00E51002">
        <w:rPr>
          <w:rFonts w:ascii="Arial" w:hAnsi="Arial" w:cs="Arial"/>
        </w:rPr>
        <w:t>University Hospital Southampton NHS Foundation Trust</w:t>
      </w:r>
    </w:p>
    <w:p w14:paraId="37D5FF87" w14:textId="568C7AF1" w:rsidR="00E51002" w:rsidRDefault="00E51002" w:rsidP="00F35742">
      <w:pPr>
        <w:spacing w:line="480" w:lineRule="auto"/>
        <w:rPr>
          <w:rFonts w:ascii="Arial" w:hAnsi="Arial" w:cs="Arial"/>
        </w:rPr>
      </w:pPr>
      <w:r>
        <w:rPr>
          <w:rFonts w:ascii="Arial" w:hAnsi="Arial" w:cs="Arial"/>
        </w:rPr>
        <w:t xml:space="preserve">13 = </w:t>
      </w:r>
      <w:r w:rsidRPr="00E51002">
        <w:rPr>
          <w:rFonts w:ascii="Arial" w:hAnsi="Arial" w:cs="Arial"/>
        </w:rPr>
        <w:t>MRC Lifecourse Epidemiology Unit and NIHR Southampton Biomedical Research Centre, University of Southampton and University Hospital Southampton NHS Foundation Trust</w:t>
      </w:r>
    </w:p>
    <w:p w14:paraId="78933363" w14:textId="012F257F" w:rsidR="00E51002" w:rsidRDefault="00E51002" w:rsidP="00E51002">
      <w:pPr>
        <w:spacing w:line="480" w:lineRule="auto"/>
        <w:rPr>
          <w:rFonts w:ascii="Arial" w:hAnsi="Arial" w:cs="Arial"/>
        </w:rPr>
      </w:pPr>
      <w:r>
        <w:rPr>
          <w:rFonts w:ascii="Arial" w:hAnsi="Arial" w:cs="Arial"/>
        </w:rPr>
        <w:t xml:space="preserve">14 = </w:t>
      </w:r>
      <w:r w:rsidR="00754745">
        <w:rPr>
          <w:rFonts w:ascii="Arial" w:hAnsi="Arial" w:cs="Arial"/>
        </w:rPr>
        <w:t>GenQA, NHS Lothian</w:t>
      </w:r>
      <w:r>
        <w:rPr>
          <w:rFonts w:ascii="Arial" w:hAnsi="Arial" w:cs="Arial"/>
        </w:rPr>
        <w:t xml:space="preserve">, Edinburgh, U.K. </w:t>
      </w:r>
    </w:p>
    <w:p w14:paraId="00982EE3" w14:textId="08BE30AA" w:rsidR="00E51002" w:rsidRDefault="00E51002" w:rsidP="00E51002">
      <w:pPr>
        <w:spacing w:line="480" w:lineRule="auto"/>
        <w:rPr>
          <w:rFonts w:ascii="Arial" w:hAnsi="Arial" w:cs="Arial"/>
        </w:rPr>
      </w:pPr>
      <w:r>
        <w:rPr>
          <w:rFonts w:ascii="Arial" w:hAnsi="Arial" w:cs="Arial"/>
        </w:rPr>
        <w:t xml:space="preserve">15 = Gibraltar Health Authority, Gibraltar, U.K. </w:t>
      </w:r>
    </w:p>
    <w:p w14:paraId="18ED2DCB" w14:textId="0DCC58C3" w:rsidR="00F35742" w:rsidRDefault="00E51002" w:rsidP="00F35742">
      <w:pPr>
        <w:spacing w:line="480" w:lineRule="auto"/>
        <w:rPr>
          <w:rFonts w:ascii="Arial" w:hAnsi="Arial" w:cs="Arial"/>
        </w:rPr>
      </w:pPr>
      <w:r>
        <w:rPr>
          <w:rFonts w:ascii="Arial" w:hAnsi="Arial" w:cs="Arial"/>
        </w:rPr>
        <w:t xml:space="preserve">16 = </w:t>
      </w:r>
      <w:r w:rsidR="00F35742">
        <w:rPr>
          <w:rFonts w:ascii="Arial" w:hAnsi="Arial" w:cs="Arial"/>
        </w:rPr>
        <w:t>Institute of Immunology &amp; Immunotherapy, University of Birmingham, U.K.</w:t>
      </w:r>
    </w:p>
    <w:p w14:paraId="1FC534A4" w14:textId="02D839C4" w:rsidR="00FB5DC9" w:rsidRDefault="00FB5DC9" w:rsidP="007C6BB5">
      <w:pPr>
        <w:spacing w:line="480" w:lineRule="auto"/>
        <w:rPr>
          <w:rFonts w:ascii="Arial" w:hAnsi="Arial" w:cs="Arial"/>
        </w:rPr>
      </w:pPr>
      <w:r>
        <w:rPr>
          <w:rFonts w:ascii="Arial" w:hAnsi="Arial" w:cs="Arial"/>
        </w:rPr>
        <w:t>Correspondence to:</w:t>
      </w:r>
    </w:p>
    <w:p w14:paraId="6B8132D8" w14:textId="77777777" w:rsidR="00891C23" w:rsidRDefault="00891C23" w:rsidP="007C6BB5">
      <w:pPr>
        <w:spacing w:line="480" w:lineRule="auto"/>
        <w:rPr>
          <w:rFonts w:ascii="Arial" w:hAnsi="Arial" w:cs="Arial"/>
        </w:rPr>
      </w:pPr>
      <w:r>
        <w:rPr>
          <w:rFonts w:ascii="Arial" w:hAnsi="Arial" w:cs="Arial"/>
        </w:rPr>
        <w:t>Professor Andrew Beggs</w:t>
      </w:r>
      <w:r>
        <w:rPr>
          <w:rFonts w:ascii="Arial" w:hAnsi="Arial" w:cs="Arial"/>
        </w:rPr>
        <w:br/>
        <w:t>Institute of Cancer &amp; Genomic Sciences</w:t>
      </w:r>
      <w:r>
        <w:rPr>
          <w:rFonts w:ascii="Arial" w:hAnsi="Arial" w:cs="Arial"/>
        </w:rPr>
        <w:br/>
        <w:t>University of Birmingham</w:t>
      </w:r>
      <w:r>
        <w:rPr>
          <w:rFonts w:ascii="Arial" w:hAnsi="Arial" w:cs="Arial"/>
        </w:rPr>
        <w:br/>
        <w:t>Vincent Drive</w:t>
      </w:r>
      <w:r>
        <w:rPr>
          <w:rFonts w:ascii="Arial" w:hAnsi="Arial" w:cs="Arial"/>
        </w:rPr>
        <w:br/>
        <w:t>Birmingham</w:t>
      </w:r>
      <w:r>
        <w:rPr>
          <w:rFonts w:ascii="Arial" w:hAnsi="Arial" w:cs="Arial"/>
        </w:rPr>
        <w:br/>
        <w:t>B15 2TT, United Kingdom</w:t>
      </w:r>
    </w:p>
    <w:p w14:paraId="56887C4F" w14:textId="77777777" w:rsidR="00891C23" w:rsidRDefault="00891C23" w:rsidP="007C6BB5">
      <w:pPr>
        <w:spacing w:line="480" w:lineRule="auto"/>
        <w:rPr>
          <w:rFonts w:ascii="Arial" w:hAnsi="Arial" w:cs="Arial"/>
        </w:rPr>
      </w:pPr>
      <w:r>
        <w:rPr>
          <w:rFonts w:ascii="Arial" w:hAnsi="Arial" w:cs="Arial"/>
        </w:rPr>
        <w:t xml:space="preserve">Email: </w:t>
      </w:r>
      <w:hyperlink r:id="rId6" w:history="1">
        <w:r w:rsidRPr="00620E06">
          <w:rPr>
            <w:rStyle w:val="Hyperlink"/>
            <w:rFonts w:ascii="Arial" w:hAnsi="Arial" w:cs="Arial"/>
          </w:rPr>
          <w:t>a.beggs@bham.ac.uk</w:t>
        </w:r>
      </w:hyperlink>
      <w:r>
        <w:rPr>
          <w:rFonts w:ascii="Arial" w:hAnsi="Arial" w:cs="Arial"/>
        </w:rPr>
        <w:t xml:space="preserve"> </w:t>
      </w:r>
    </w:p>
    <w:p w14:paraId="679C4F85" w14:textId="77777777" w:rsidR="00415E29" w:rsidRDefault="00415E29" w:rsidP="007C6BB5">
      <w:pPr>
        <w:spacing w:line="480" w:lineRule="auto"/>
        <w:rPr>
          <w:rFonts w:ascii="Arial" w:hAnsi="Arial" w:cs="Arial"/>
        </w:rPr>
      </w:pPr>
    </w:p>
    <w:p w14:paraId="2EA730D6" w14:textId="77777777" w:rsidR="007E0255" w:rsidRDefault="007E0255">
      <w:pPr>
        <w:rPr>
          <w:rFonts w:ascii="Arial" w:hAnsi="Arial" w:cs="Arial"/>
          <w:b/>
        </w:rPr>
      </w:pPr>
      <w:r>
        <w:rPr>
          <w:rFonts w:ascii="Arial" w:hAnsi="Arial" w:cs="Arial"/>
          <w:b/>
        </w:rPr>
        <w:br w:type="page"/>
      </w:r>
    </w:p>
    <w:p w14:paraId="5BFCCD5F" w14:textId="3263830C" w:rsidR="00FB5DC9" w:rsidRPr="00CE7CC1" w:rsidRDefault="00FB5DC9" w:rsidP="007C6BB5">
      <w:pPr>
        <w:spacing w:line="480" w:lineRule="auto"/>
        <w:rPr>
          <w:rFonts w:ascii="Arial" w:hAnsi="Arial" w:cs="Arial"/>
          <w:b/>
        </w:rPr>
      </w:pPr>
      <w:r w:rsidRPr="00CE7CC1">
        <w:rPr>
          <w:rFonts w:ascii="Arial" w:hAnsi="Arial" w:cs="Arial"/>
          <w:b/>
        </w:rPr>
        <w:lastRenderedPageBreak/>
        <w:t>Abstract</w:t>
      </w:r>
    </w:p>
    <w:p w14:paraId="333E42E0" w14:textId="707903A1" w:rsidR="00D52E09" w:rsidRDefault="00CF031E" w:rsidP="00D52E09">
      <w:pPr>
        <w:spacing w:line="480" w:lineRule="auto"/>
        <w:rPr>
          <w:rFonts w:ascii="Arial" w:hAnsi="Arial" w:cs="Arial"/>
        </w:rPr>
      </w:pPr>
      <w:r>
        <w:rPr>
          <w:rFonts w:ascii="Arial" w:hAnsi="Arial" w:cs="Arial"/>
        </w:rPr>
        <w:t>Objectives</w:t>
      </w:r>
      <w:r w:rsidR="00784845">
        <w:rPr>
          <w:rFonts w:ascii="Arial" w:hAnsi="Arial" w:cs="Arial"/>
        </w:rPr>
        <w:t xml:space="preserve">: </w:t>
      </w:r>
    </w:p>
    <w:p w14:paraId="435F1F3D" w14:textId="3839DF7D" w:rsidR="00D52E09" w:rsidRDefault="00D52E09" w:rsidP="00D52E09">
      <w:pPr>
        <w:spacing w:line="480" w:lineRule="auto"/>
        <w:rPr>
          <w:rFonts w:ascii="Arial" w:hAnsi="Arial" w:cs="Arial"/>
        </w:rPr>
      </w:pPr>
      <w:r>
        <w:rPr>
          <w:rFonts w:ascii="Arial" w:hAnsi="Arial" w:cs="Arial"/>
        </w:rPr>
        <w:t xml:space="preserve">Rapid, high throughput diagnostics are a valuable tool, allowing the detection of SARS-CoV-2 in populations, in order to identify and isolate people with asymptomatic and symptomatic infections. Reagent shortages and restricted access to high throughput testing solutions have limited the effectiveness of conventional assays such as reverse transcriptase quantitative PCR (RT-qPCR), particularly throughout the first months of the </w:t>
      </w:r>
      <w:r w:rsidR="008600D0">
        <w:rPr>
          <w:rFonts w:ascii="Arial" w:hAnsi="Arial" w:cs="Arial"/>
        </w:rPr>
        <w:t xml:space="preserve">COVID-19 </w:t>
      </w:r>
      <w:r>
        <w:rPr>
          <w:rFonts w:ascii="Arial" w:hAnsi="Arial" w:cs="Arial"/>
        </w:rPr>
        <w:t>pandemic. We investigated the use of LamPORE, where loop mediated isothermal amplification (LAMP) is coupled to nanopore sequencing technology, for the detection of SARS-CoV-2 in symptomatic and asymptomatic populations.</w:t>
      </w:r>
    </w:p>
    <w:p w14:paraId="48FE51FD" w14:textId="1F3F9E8C" w:rsidR="00784845" w:rsidRDefault="00784845" w:rsidP="007C6BB5">
      <w:pPr>
        <w:spacing w:line="480" w:lineRule="auto"/>
        <w:rPr>
          <w:rFonts w:ascii="Arial" w:hAnsi="Arial" w:cs="Arial"/>
        </w:rPr>
      </w:pPr>
      <w:r>
        <w:rPr>
          <w:rFonts w:ascii="Arial" w:hAnsi="Arial" w:cs="Arial"/>
        </w:rPr>
        <w:t xml:space="preserve">Methods: In </w:t>
      </w:r>
      <w:r w:rsidR="00F35742">
        <w:rPr>
          <w:rFonts w:ascii="Arial" w:hAnsi="Arial" w:cs="Arial"/>
        </w:rPr>
        <w:t xml:space="preserve">an </w:t>
      </w:r>
      <w:r>
        <w:rPr>
          <w:rFonts w:ascii="Arial" w:hAnsi="Arial" w:cs="Arial"/>
        </w:rPr>
        <w:t>asymptomatic prospective cohort</w:t>
      </w:r>
      <w:r w:rsidR="00294C56">
        <w:rPr>
          <w:rFonts w:ascii="Arial" w:hAnsi="Arial" w:cs="Arial"/>
        </w:rPr>
        <w:t>, for three weeks</w:t>
      </w:r>
      <w:r w:rsidR="008600D0">
        <w:rPr>
          <w:rFonts w:ascii="Arial" w:hAnsi="Arial" w:cs="Arial"/>
        </w:rPr>
        <w:t xml:space="preserve"> in September 2020</w:t>
      </w:r>
      <w:r w:rsidR="00294C56">
        <w:rPr>
          <w:rFonts w:ascii="Arial" w:hAnsi="Arial" w:cs="Arial"/>
        </w:rPr>
        <w:t xml:space="preserve"> </w:t>
      </w:r>
      <w:r w:rsidR="00F35742">
        <w:rPr>
          <w:rFonts w:ascii="Arial" w:hAnsi="Arial" w:cs="Arial"/>
        </w:rPr>
        <w:t>h</w:t>
      </w:r>
      <w:r>
        <w:rPr>
          <w:rFonts w:ascii="Arial" w:hAnsi="Arial" w:cs="Arial"/>
        </w:rPr>
        <w:t xml:space="preserve">ealth care workers across four sites (Birmingham, Southampton, Basingstoke and Manchester) </w:t>
      </w:r>
      <w:r w:rsidR="00F35742">
        <w:rPr>
          <w:rFonts w:ascii="Arial" w:hAnsi="Arial" w:cs="Arial"/>
        </w:rPr>
        <w:t>self</w:t>
      </w:r>
      <w:r w:rsidR="00383756">
        <w:rPr>
          <w:rFonts w:ascii="Arial" w:hAnsi="Arial" w:cs="Arial"/>
        </w:rPr>
        <w:t>-</w:t>
      </w:r>
      <w:r>
        <w:rPr>
          <w:rFonts w:ascii="Arial" w:hAnsi="Arial" w:cs="Arial"/>
        </w:rPr>
        <w:t>swabbed</w:t>
      </w:r>
      <w:r w:rsidR="00383756">
        <w:rPr>
          <w:rFonts w:ascii="Arial" w:hAnsi="Arial" w:cs="Arial"/>
        </w:rPr>
        <w:t xml:space="preserve"> with nasopharyngeal swabs</w:t>
      </w:r>
      <w:r>
        <w:rPr>
          <w:rFonts w:ascii="Arial" w:hAnsi="Arial" w:cs="Arial"/>
        </w:rPr>
        <w:t xml:space="preserve"> weekly and supplied </w:t>
      </w:r>
      <w:r w:rsidR="00F35742">
        <w:rPr>
          <w:rFonts w:ascii="Arial" w:hAnsi="Arial" w:cs="Arial"/>
        </w:rPr>
        <w:t xml:space="preserve">a </w:t>
      </w:r>
      <w:r>
        <w:rPr>
          <w:rFonts w:ascii="Arial" w:hAnsi="Arial" w:cs="Arial"/>
        </w:rPr>
        <w:t xml:space="preserve">saliva </w:t>
      </w:r>
      <w:r w:rsidR="00F35742">
        <w:rPr>
          <w:rFonts w:ascii="Arial" w:hAnsi="Arial" w:cs="Arial"/>
        </w:rPr>
        <w:t xml:space="preserve">specimen </w:t>
      </w:r>
      <w:r>
        <w:rPr>
          <w:rFonts w:ascii="Arial" w:hAnsi="Arial" w:cs="Arial"/>
        </w:rPr>
        <w:t>daily</w:t>
      </w:r>
      <w:r w:rsidR="00F35742">
        <w:rPr>
          <w:rFonts w:ascii="Arial" w:hAnsi="Arial" w:cs="Arial"/>
        </w:rPr>
        <w:t>. These samples</w:t>
      </w:r>
      <w:r>
        <w:rPr>
          <w:rFonts w:ascii="Arial" w:hAnsi="Arial" w:cs="Arial"/>
        </w:rPr>
        <w:t xml:space="preserve"> </w:t>
      </w:r>
      <w:r w:rsidR="00F35742">
        <w:rPr>
          <w:rFonts w:ascii="Arial" w:hAnsi="Arial" w:cs="Arial"/>
        </w:rPr>
        <w:t xml:space="preserve">were </w:t>
      </w:r>
      <w:r>
        <w:rPr>
          <w:rFonts w:ascii="Arial" w:hAnsi="Arial" w:cs="Arial"/>
        </w:rPr>
        <w:t>test</w:t>
      </w:r>
      <w:r w:rsidR="00F35742">
        <w:rPr>
          <w:rFonts w:ascii="Arial" w:hAnsi="Arial" w:cs="Arial"/>
        </w:rPr>
        <w:t>ed</w:t>
      </w:r>
      <w:r>
        <w:rPr>
          <w:rFonts w:ascii="Arial" w:hAnsi="Arial" w:cs="Arial"/>
        </w:rPr>
        <w:t xml:space="preserve"> for SARS-CoV-2 </w:t>
      </w:r>
      <w:r w:rsidR="0079264A">
        <w:rPr>
          <w:rFonts w:ascii="Arial" w:hAnsi="Arial" w:cs="Arial"/>
        </w:rPr>
        <w:t>RNA</w:t>
      </w:r>
      <w:r w:rsidR="00F35742">
        <w:rPr>
          <w:rFonts w:ascii="Arial" w:hAnsi="Arial" w:cs="Arial"/>
        </w:rPr>
        <w:t xml:space="preserve"> </w:t>
      </w:r>
      <w:r>
        <w:rPr>
          <w:rFonts w:ascii="Arial" w:hAnsi="Arial" w:cs="Arial"/>
        </w:rPr>
        <w:t xml:space="preserve">using the Oxford Nanopore LamPORE system and a reference RT-qPCR assay on extracted sample RNA. </w:t>
      </w:r>
      <w:r w:rsidR="00F35742">
        <w:rPr>
          <w:rFonts w:ascii="Arial" w:hAnsi="Arial" w:cs="Arial"/>
        </w:rPr>
        <w:t xml:space="preserve">A second </w:t>
      </w:r>
      <w:r>
        <w:rPr>
          <w:rFonts w:ascii="Arial" w:hAnsi="Arial" w:cs="Arial"/>
        </w:rPr>
        <w:t>retrospective cohort</w:t>
      </w:r>
      <w:r w:rsidR="00F35742">
        <w:rPr>
          <w:rFonts w:ascii="Arial" w:hAnsi="Arial" w:cs="Arial"/>
        </w:rPr>
        <w:t xml:space="preserve"> of </w:t>
      </w:r>
      <w:r w:rsidR="0002219E">
        <w:rPr>
          <w:rFonts w:ascii="Arial" w:hAnsi="Arial" w:cs="Arial"/>
        </w:rPr>
        <w:t xml:space="preserve">848 </w:t>
      </w:r>
      <w:r w:rsidR="00F35742">
        <w:rPr>
          <w:rFonts w:ascii="Arial" w:hAnsi="Arial" w:cs="Arial"/>
        </w:rPr>
        <w:t>patients with influenza like illness from March 2020 – June 2020, were similarly tested from</w:t>
      </w:r>
      <w:r>
        <w:rPr>
          <w:rFonts w:ascii="Arial" w:hAnsi="Arial" w:cs="Arial"/>
        </w:rPr>
        <w:t xml:space="preserve"> </w:t>
      </w:r>
      <w:r w:rsidR="0079264A">
        <w:rPr>
          <w:rFonts w:ascii="Arial" w:hAnsi="Arial" w:cs="Arial"/>
        </w:rPr>
        <w:t>nasopharyngeal</w:t>
      </w:r>
      <w:r>
        <w:rPr>
          <w:rFonts w:ascii="Arial" w:hAnsi="Arial" w:cs="Arial"/>
        </w:rPr>
        <w:t xml:space="preserve"> swabs</w:t>
      </w:r>
      <w:r w:rsidR="00F35742">
        <w:rPr>
          <w:rFonts w:ascii="Arial" w:hAnsi="Arial" w:cs="Arial"/>
        </w:rPr>
        <w:t>.</w:t>
      </w:r>
      <w:r>
        <w:rPr>
          <w:rFonts w:ascii="Arial" w:hAnsi="Arial" w:cs="Arial"/>
        </w:rPr>
        <w:t xml:space="preserve"> </w:t>
      </w:r>
    </w:p>
    <w:p w14:paraId="5F9C1FF7" w14:textId="2A640ED3" w:rsidR="00891C23" w:rsidRDefault="00784845" w:rsidP="007C6BB5">
      <w:pPr>
        <w:spacing w:line="480" w:lineRule="auto"/>
        <w:rPr>
          <w:rFonts w:ascii="Arial" w:hAnsi="Arial" w:cs="Arial"/>
        </w:rPr>
      </w:pPr>
      <w:r>
        <w:rPr>
          <w:rFonts w:ascii="Arial" w:hAnsi="Arial" w:cs="Arial"/>
        </w:rPr>
        <w:t xml:space="preserve">Results: In </w:t>
      </w:r>
      <w:r w:rsidR="00891C23">
        <w:rPr>
          <w:rFonts w:ascii="Arial" w:hAnsi="Arial" w:cs="Arial"/>
        </w:rPr>
        <w:t xml:space="preserve">the asymptomatic cohort a </w:t>
      </w:r>
      <w:r>
        <w:rPr>
          <w:rFonts w:ascii="Arial" w:hAnsi="Arial" w:cs="Arial"/>
        </w:rPr>
        <w:t>total</w:t>
      </w:r>
      <w:r w:rsidR="00891C23">
        <w:rPr>
          <w:rFonts w:ascii="Arial" w:hAnsi="Arial" w:cs="Arial"/>
        </w:rPr>
        <w:t xml:space="preserve"> of</w:t>
      </w:r>
      <w:r>
        <w:rPr>
          <w:rFonts w:ascii="Arial" w:hAnsi="Arial" w:cs="Arial"/>
        </w:rPr>
        <w:t xml:space="preserve"> 1200 participants supplied 23,427 samples (3,966 swab, 19,461 saliva) over a </w:t>
      </w:r>
      <w:r w:rsidR="00F27B43">
        <w:rPr>
          <w:rFonts w:ascii="Arial" w:hAnsi="Arial" w:cs="Arial"/>
        </w:rPr>
        <w:t>three-week</w:t>
      </w:r>
      <w:r>
        <w:rPr>
          <w:rFonts w:ascii="Arial" w:hAnsi="Arial" w:cs="Arial"/>
        </w:rPr>
        <w:t xml:space="preserve"> period</w:t>
      </w:r>
      <w:r w:rsidR="00F35742">
        <w:rPr>
          <w:rFonts w:ascii="Arial" w:hAnsi="Arial" w:cs="Arial"/>
        </w:rPr>
        <w:t>.</w:t>
      </w:r>
      <w:r>
        <w:rPr>
          <w:rFonts w:ascii="Arial" w:hAnsi="Arial" w:cs="Arial"/>
        </w:rPr>
        <w:t xml:space="preserve"> </w:t>
      </w:r>
      <w:r w:rsidR="00F35742">
        <w:rPr>
          <w:rFonts w:ascii="Arial" w:hAnsi="Arial" w:cs="Arial"/>
        </w:rPr>
        <w:t>The i</w:t>
      </w:r>
      <w:r w:rsidR="00891C23">
        <w:rPr>
          <w:rFonts w:ascii="Arial" w:hAnsi="Arial" w:cs="Arial"/>
        </w:rPr>
        <w:t xml:space="preserve">ncidence </w:t>
      </w:r>
      <w:r w:rsidR="00F35742">
        <w:rPr>
          <w:rFonts w:ascii="Arial" w:hAnsi="Arial" w:cs="Arial"/>
        </w:rPr>
        <w:t>of SARS-CoV-2</w:t>
      </w:r>
      <w:r w:rsidR="00294C56">
        <w:rPr>
          <w:rFonts w:ascii="Arial" w:hAnsi="Arial" w:cs="Arial"/>
        </w:rPr>
        <w:t xml:space="preserve"> detection</w:t>
      </w:r>
      <w:r w:rsidR="00F35742">
        <w:rPr>
          <w:rFonts w:ascii="Arial" w:hAnsi="Arial" w:cs="Arial"/>
        </w:rPr>
        <w:t xml:space="preserve"> </w:t>
      </w:r>
      <w:r w:rsidR="00294C56">
        <w:rPr>
          <w:rFonts w:ascii="Arial" w:hAnsi="Arial" w:cs="Arial"/>
        </w:rPr>
        <w:t xml:space="preserve">using LamPORE </w:t>
      </w:r>
      <w:r w:rsidR="00891C23">
        <w:rPr>
          <w:rFonts w:ascii="Arial" w:hAnsi="Arial" w:cs="Arial"/>
        </w:rPr>
        <w:t>was 0.95%. Diagnostic sensitivity and specificity</w:t>
      </w:r>
      <w:r w:rsidR="008600D0">
        <w:rPr>
          <w:rFonts w:ascii="Arial" w:hAnsi="Arial" w:cs="Arial"/>
        </w:rPr>
        <w:t xml:space="preserve"> of LamPORE</w:t>
      </w:r>
      <w:r w:rsidR="00891C23">
        <w:rPr>
          <w:rFonts w:ascii="Arial" w:hAnsi="Arial" w:cs="Arial"/>
        </w:rPr>
        <w:t xml:space="preserve"> was &gt;99.5% </w:t>
      </w:r>
      <w:r w:rsidR="007E0EDC">
        <w:rPr>
          <w:rFonts w:ascii="Arial" w:hAnsi="Arial" w:cs="Arial"/>
        </w:rPr>
        <w:t xml:space="preserve">(reducing to ~ 98% when clustered estimation was used) </w:t>
      </w:r>
      <w:r w:rsidR="00891C23">
        <w:rPr>
          <w:rFonts w:ascii="Arial" w:hAnsi="Arial" w:cs="Arial"/>
        </w:rPr>
        <w:t xml:space="preserve">in both swab and saliva asymptomatic samples </w:t>
      </w:r>
      <w:r w:rsidR="008600D0">
        <w:rPr>
          <w:rFonts w:ascii="Arial" w:hAnsi="Arial" w:cs="Arial"/>
        </w:rPr>
        <w:t xml:space="preserve">when </w:t>
      </w:r>
      <w:r w:rsidR="00891C23">
        <w:rPr>
          <w:rFonts w:ascii="Arial" w:hAnsi="Arial" w:cs="Arial"/>
        </w:rPr>
        <w:t>compared to the reference</w:t>
      </w:r>
      <w:r w:rsidR="0002219E">
        <w:rPr>
          <w:rFonts w:ascii="Arial" w:hAnsi="Arial" w:cs="Arial"/>
        </w:rPr>
        <w:t xml:space="preserve"> RT-qPCR test</w:t>
      </w:r>
      <w:r w:rsidR="00891C23">
        <w:rPr>
          <w:rFonts w:ascii="Arial" w:hAnsi="Arial" w:cs="Arial"/>
        </w:rPr>
        <w:t xml:space="preserve">. In the </w:t>
      </w:r>
      <w:r w:rsidR="0002219E">
        <w:rPr>
          <w:rFonts w:ascii="Arial" w:hAnsi="Arial" w:cs="Arial"/>
        </w:rPr>
        <w:t xml:space="preserve">retrospective </w:t>
      </w:r>
      <w:r w:rsidR="00891C23">
        <w:rPr>
          <w:rFonts w:ascii="Arial" w:hAnsi="Arial" w:cs="Arial"/>
        </w:rPr>
        <w:t xml:space="preserve">symptomatic </w:t>
      </w:r>
      <w:r w:rsidR="00EA05B1">
        <w:rPr>
          <w:rFonts w:ascii="Arial" w:hAnsi="Arial" w:cs="Arial"/>
        </w:rPr>
        <w:t>cohort,</w:t>
      </w:r>
      <w:r w:rsidR="0002219E">
        <w:rPr>
          <w:rFonts w:ascii="Arial" w:hAnsi="Arial" w:cs="Arial"/>
        </w:rPr>
        <w:t xml:space="preserve"> the i</w:t>
      </w:r>
      <w:r w:rsidR="00891C23">
        <w:rPr>
          <w:rFonts w:ascii="Arial" w:hAnsi="Arial" w:cs="Arial"/>
        </w:rPr>
        <w:t>ncidence was 13.4</w:t>
      </w:r>
      <w:r w:rsidR="0002219E">
        <w:rPr>
          <w:rFonts w:ascii="Arial" w:hAnsi="Arial" w:cs="Arial"/>
        </w:rPr>
        <w:t xml:space="preserve">% and </w:t>
      </w:r>
      <w:r w:rsidR="00383756">
        <w:rPr>
          <w:rFonts w:ascii="Arial" w:hAnsi="Arial" w:cs="Arial"/>
        </w:rPr>
        <w:t>the sensitivity and specificity were 100</w:t>
      </w:r>
      <w:r w:rsidR="00EA05B1">
        <w:rPr>
          <w:rFonts w:ascii="Arial" w:hAnsi="Arial" w:cs="Arial"/>
        </w:rPr>
        <w:t>%.</w:t>
      </w:r>
      <w:r w:rsidR="0002219E">
        <w:rPr>
          <w:rFonts w:ascii="Arial" w:hAnsi="Arial" w:cs="Arial"/>
        </w:rPr>
        <w:t xml:space="preserve"> </w:t>
      </w:r>
    </w:p>
    <w:p w14:paraId="03832465" w14:textId="67C56C89" w:rsidR="00FB5DC9" w:rsidRDefault="00891C23" w:rsidP="007C6BB5">
      <w:pPr>
        <w:spacing w:line="480" w:lineRule="auto"/>
        <w:rPr>
          <w:rFonts w:ascii="Arial" w:hAnsi="Arial" w:cs="Arial"/>
        </w:rPr>
      </w:pPr>
      <w:r>
        <w:rPr>
          <w:rFonts w:ascii="Arial" w:hAnsi="Arial" w:cs="Arial"/>
        </w:rPr>
        <w:t>Conclusions: LamPORE is a highly accurate methodology for the detection of SARS-CoV-2 in both symptomatic and asymptomatic population settings</w:t>
      </w:r>
      <w:r w:rsidR="0002219E">
        <w:rPr>
          <w:rFonts w:ascii="Arial" w:hAnsi="Arial" w:cs="Arial"/>
        </w:rPr>
        <w:t xml:space="preserve"> and can be used as an alternative to RT-qPCR</w:t>
      </w:r>
      <w:r>
        <w:rPr>
          <w:rFonts w:ascii="Arial" w:hAnsi="Arial" w:cs="Arial"/>
        </w:rPr>
        <w:t xml:space="preserve">.  </w:t>
      </w:r>
      <w:r w:rsidR="00FB5DC9">
        <w:rPr>
          <w:rFonts w:ascii="Arial" w:hAnsi="Arial" w:cs="Arial"/>
        </w:rPr>
        <w:br w:type="page"/>
      </w:r>
    </w:p>
    <w:p w14:paraId="5917EC1D" w14:textId="77777777" w:rsidR="00FB5DC9" w:rsidRPr="00CE7CC1" w:rsidRDefault="00FB5DC9" w:rsidP="007C6BB5">
      <w:pPr>
        <w:spacing w:line="480" w:lineRule="auto"/>
        <w:rPr>
          <w:rFonts w:ascii="Arial" w:hAnsi="Arial" w:cs="Arial"/>
          <w:b/>
        </w:rPr>
      </w:pPr>
      <w:r w:rsidRPr="00CE7CC1">
        <w:rPr>
          <w:rFonts w:ascii="Arial" w:hAnsi="Arial" w:cs="Arial"/>
          <w:b/>
        </w:rPr>
        <w:t>Introduction</w:t>
      </w:r>
    </w:p>
    <w:p w14:paraId="05CA01EF" w14:textId="2167EB35" w:rsidR="00D93E4C" w:rsidRDefault="00D52E09" w:rsidP="007C6BB5">
      <w:pPr>
        <w:spacing w:line="480" w:lineRule="auto"/>
        <w:rPr>
          <w:rFonts w:ascii="Arial" w:hAnsi="Arial" w:cs="Arial"/>
        </w:rPr>
      </w:pPr>
      <w:r>
        <w:rPr>
          <w:rFonts w:ascii="Arial" w:hAnsi="Arial" w:cs="Arial"/>
        </w:rPr>
        <w:t>COVID-19, caused by an emergent</w:t>
      </w:r>
      <w:r w:rsidR="009C03CE">
        <w:rPr>
          <w:rFonts w:ascii="Arial" w:hAnsi="Arial" w:cs="Arial"/>
        </w:rPr>
        <w:t xml:space="preserve"> </w:t>
      </w:r>
      <w:r>
        <w:rPr>
          <w:rFonts w:ascii="Arial" w:hAnsi="Arial" w:cs="Arial"/>
        </w:rPr>
        <w:t xml:space="preserve">novel </w:t>
      </w:r>
      <w:r w:rsidRPr="0069304F">
        <w:rPr>
          <w:rFonts w:ascii="Arial" w:hAnsi="Arial" w:cs="Arial"/>
          <w:i/>
        </w:rPr>
        <w:t>betacoronavirus</w:t>
      </w:r>
      <w:r>
        <w:rPr>
          <w:rFonts w:ascii="Arial" w:hAnsi="Arial" w:cs="Arial"/>
        </w:rPr>
        <w:t xml:space="preserve"> known as SARS-CoV-2; represents a public health emergency</w:t>
      </w:r>
      <w:r w:rsidR="00D93E4C">
        <w:rPr>
          <w:rFonts w:ascii="Arial" w:hAnsi="Arial" w:cs="Arial"/>
        </w:rPr>
        <w:t xml:space="preserve">. </w:t>
      </w:r>
      <w:r w:rsidR="00855D70">
        <w:rPr>
          <w:rFonts w:ascii="Arial" w:hAnsi="Arial" w:cs="Arial"/>
        </w:rPr>
        <w:fldChar w:fldCharType="begin">
          <w:fldData xml:space="preserve">PEVuZE5vdGU+PENpdGU+PEF1dGhvcj5aaGFuZzwvQXV0aG9yPjxZZWFyPjIwMjA8L1llYXI+PFJl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PEVuZE5vdGU+PENpdGU+PEF1dGhvcj5aaGFuZzwvQXV0aG9yPjxZZWFyPjIwMjA8L1llYXI+PFJl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sidR="00855D70">
        <w:rPr>
          <w:rFonts w:ascii="Arial" w:hAnsi="Arial" w:cs="Arial"/>
        </w:rPr>
      </w:r>
      <w:r w:rsidR="00855D70">
        <w:rPr>
          <w:rFonts w:ascii="Arial" w:hAnsi="Arial" w:cs="Arial"/>
        </w:rPr>
        <w:fldChar w:fldCharType="separate"/>
      </w:r>
      <w:r w:rsidR="004C414A">
        <w:rPr>
          <w:rFonts w:ascii="Arial" w:hAnsi="Arial" w:cs="Arial"/>
          <w:noProof/>
        </w:rPr>
        <w:t>[1]</w:t>
      </w:r>
      <w:r w:rsidR="00855D70">
        <w:rPr>
          <w:rFonts w:ascii="Arial" w:hAnsi="Arial" w:cs="Arial"/>
        </w:rPr>
        <w:fldChar w:fldCharType="end"/>
      </w:r>
      <w:r w:rsidR="00D93E4C">
        <w:rPr>
          <w:rFonts w:ascii="Arial" w:hAnsi="Arial" w:cs="Arial"/>
        </w:rPr>
        <w:t xml:space="preserve">. </w:t>
      </w:r>
    </w:p>
    <w:p w14:paraId="34A1708E" w14:textId="4AD91DDD" w:rsidR="00D52E09" w:rsidRDefault="00D52E09" w:rsidP="00D52E09">
      <w:pPr>
        <w:spacing w:line="480" w:lineRule="auto"/>
        <w:rPr>
          <w:rFonts w:ascii="Arial" w:hAnsi="Arial" w:cs="Arial"/>
        </w:rPr>
      </w:pPr>
      <w:r>
        <w:rPr>
          <w:rFonts w:ascii="Arial" w:hAnsi="Arial" w:cs="Arial"/>
        </w:rPr>
        <w:t>Rapid detection of infected cases in order to limit transmission, remains challenging as most validated methods utilise reverse transcription quantitative polymerase chain reaction</w:t>
      </w:r>
      <w:r w:rsidR="008600D0">
        <w:rPr>
          <w:rFonts w:ascii="Arial" w:hAnsi="Arial" w:cs="Arial"/>
        </w:rPr>
        <w:t xml:space="preserve"> (RT-qPCR) </w:t>
      </w:r>
      <w:r>
        <w:rPr>
          <w:rFonts w:ascii="Arial" w:hAnsi="Arial" w:cs="Arial"/>
        </w:rPr>
        <w:t xml:space="preserve"> </w:t>
      </w:r>
      <w:r>
        <w:rPr>
          <w:rFonts w:ascii="Arial" w:hAnsi="Arial" w:cs="Arial"/>
        </w:rPr>
        <w:fldChar w:fldCharType="begin">
          <w:fldData xml:space="preserve">PEVuZE5vdGU+PENpdGU+PEF1dGhvcj5Cb3N3b3J0aDwvQXV0aG9yPjxZZWFyPjIwMjA8L1llYXI+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PEVuZE5vdGU+PENpdGU+PEF1dGhvcj5Cb3N3b3J0aDwvQXV0aG9yPjxZZWFyPjIwMjA8L1llYXI+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Pr>
          <w:rFonts w:ascii="Arial" w:hAnsi="Arial" w:cs="Arial"/>
        </w:rPr>
      </w:r>
      <w:r>
        <w:rPr>
          <w:rFonts w:ascii="Arial" w:hAnsi="Arial" w:cs="Arial"/>
        </w:rPr>
        <w:fldChar w:fldCharType="separate"/>
      </w:r>
      <w:r w:rsidR="004C414A">
        <w:rPr>
          <w:rFonts w:ascii="Arial" w:hAnsi="Arial" w:cs="Arial"/>
          <w:noProof/>
        </w:rPr>
        <w:t>[2]</w:t>
      </w:r>
      <w:r>
        <w:rPr>
          <w:rFonts w:ascii="Arial" w:hAnsi="Arial" w:cs="Arial"/>
        </w:rPr>
        <w:fldChar w:fldCharType="end"/>
      </w:r>
      <w:r>
        <w:rPr>
          <w:rFonts w:ascii="Arial" w:hAnsi="Arial" w:cs="Arial"/>
        </w:rPr>
        <w:t xml:space="preserve">  </w:t>
      </w:r>
      <w:r w:rsidR="008600D0">
        <w:rPr>
          <w:rFonts w:ascii="Arial" w:hAnsi="Arial" w:cs="Arial"/>
        </w:rPr>
        <w:t xml:space="preserve"> </w:t>
      </w:r>
      <w:r w:rsidR="00033781">
        <w:rPr>
          <w:rFonts w:ascii="Arial" w:hAnsi="Arial" w:cs="Arial"/>
        </w:rPr>
        <w:t>. Although</w:t>
      </w:r>
      <w:r>
        <w:rPr>
          <w:rFonts w:ascii="Arial" w:hAnsi="Arial" w:cs="Arial"/>
        </w:rPr>
        <w:t xml:space="preserve"> considered the gold standard for diagnosis, </w:t>
      </w:r>
      <w:r w:rsidR="00033781">
        <w:rPr>
          <w:rFonts w:ascii="Arial" w:hAnsi="Arial" w:cs="Arial"/>
        </w:rPr>
        <w:t xml:space="preserve">RT-qPCR </w:t>
      </w:r>
      <w:r>
        <w:rPr>
          <w:rFonts w:ascii="Arial" w:hAnsi="Arial" w:cs="Arial"/>
        </w:rPr>
        <w:t xml:space="preserve">is laborious </w:t>
      </w:r>
      <w:r w:rsidR="002F0F01">
        <w:rPr>
          <w:rFonts w:ascii="Arial" w:hAnsi="Arial" w:cs="Arial"/>
        </w:rPr>
        <w:t xml:space="preserve">can be </w:t>
      </w:r>
      <w:r>
        <w:rPr>
          <w:rFonts w:ascii="Arial" w:hAnsi="Arial" w:cs="Arial"/>
        </w:rPr>
        <w:t>difficult to scale up for mass-testing</w:t>
      </w:r>
      <w:r w:rsidR="008600D0">
        <w:rPr>
          <w:rFonts w:ascii="Arial" w:hAnsi="Arial" w:cs="Arial"/>
        </w:rPr>
        <w:t xml:space="preserve">, and competition </w:t>
      </w:r>
      <w:r w:rsidR="00CF753D">
        <w:rPr>
          <w:rFonts w:ascii="Arial" w:hAnsi="Arial" w:cs="Arial"/>
        </w:rPr>
        <w:t>for</w:t>
      </w:r>
      <w:r w:rsidR="008600D0">
        <w:rPr>
          <w:rFonts w:ascii="Arial" w:hAnsi="Arial" w:cs="Arial"/>
        </w:rPr>
        <w:t xml:space="preserve"> reagents/equipment from many laboratories may lead to</w:t>
      </w:r>
      <w:r w:rsidR="002F0F01">
        <w:rPr>
          <w:rFonts w:ascii="Arial" w:hAnsi="Arial" w:cs="Arial"/>
        </w:rPr>
        <w:t xml:space="preserve"> widespread reagent shortages</w:t>
      </w:r>
      <w:r>
        <w:rPr>
          <w:rFonts w:ascii="Arial" w:hAnsi="Arial" w:cs="Arial"/>
        </w:rPr>
        <w:t xml:space="preserve">. Initially in the outbreak, labs throughout the United Kingdom utilised primers that were designed </w:t>
      </w:r>
      <w:r w:rsidR="00F11AD5">
        <w:rPr>
          <w:rFonts w:ascii="Arial" w:hAnsi="Arial" w:cs="Arial"/>
        </w:rPr>
        <w:t xml:space="preserve">to </w:t>
      </w:r>
      <w:r>
        <w:rPr>
          <w:rFonts w:ascii="Arial" w:hAnsi="Arial" w:cs="Arial"/>
        </w:rPr>
        <w:t>target sequences within the RNA depe</w:t>
      </w:r>
      <w:r w:rsidR="002F0F01">
        <w:rPr>
          <w:rFonts w:ascii="Arial" w:hAnsi="Arial" w:cs="Arial"/>
        </w:rPr>
        <w:t xml:space="preserve">ndent polymerase gene (RdRp) </w:t>
      </w:r>
      <w:r w:rsidR="002F0F01">
        <w:rPr>
          <w:rFonts w:ascii="Arial" w:hAnsi="Arial" w:cs="Arial"/>
        </w:rPr>
        <w:fldChar w:fldCharType="begin">
          <w:fldData xml:space="preserve">PEVuZE5vdGU+PENpdGU+PEF1dGhvcj5Db3JtYW48L0F1dGhvcj48WWVhcj4yMDIwPC9ZZWFyPjxS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PEVuZE5vdGU+PENpdGU+PEF1dGhvcj5Db3JtYW48L0F1dGhvcj48WWVhcj4yMDIwPC9ZZWFyPjxS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sidR="002F0F01">
        <w:rPr>
          <w:rFonts w:ascii="Arial" w:hAnsi="Arial" w:cs="Arial"/>
        </w:rPr>
      </w:r>
      <w:r w:rsidR="002F0F01">
        <w:rPr>
          <w:rFonts w:ascii="Arial" w:hAnsi="Arial" w:cs="Arial"/>
        </w:rPr>
        <w:fldChar w:fldCharType="separate"/>
      </w:r>
      <w:r w:rsidR="004C414A">
        <w:rPr>
          <w:rFonts w:ascii="Arial" w:hAnsi="Arial" w:cs="Arial"/>
          <w:noProof/>
        </w:rPr>
        <w:t>[3]</w:t>
      </w:r>
      <w:r w:rsidR="002F0F01">
        <w:rPr>
          <w:rFonts w:ascii="Arial" w:hAnsi="Arial" w:cs="Arial"/>
        </w:rPr>
        <w:fldChar w:fldCharType="end"/>
      </w:r>
      <w:r>
        <w:rPr>
          <w:rFonts w:ascii="Arial" w:hAnsi="Arial" w:cs="Arial"/>
        </w:rPr>
        <w:t>, however these lacked sensitivity</w:t>
      </w:r>
      <w:r w:rsidR="00CE3916">
        <w:rPr>
          <w:rFonts w:ascii="Arial" w:hAnsi="Arial" w:cs="Arial"/>
        </w:rPr>
        <w:t xml:space="preserve"> </w:t>
      </w:r>
      <w:r w:rsidR="00CE3916">
        <w:rPr>
          <w:rFonts w:ascii="Arial" w:hAnsi="Arial" w:cs="Arial"/>
        </w:rPr>
        <w:fldChar w:fldCharType="begin">
          <w:fldData xml:space="preserve">PEVuZE5vdGU+PENpdGU+PEF1dGhvcj5Wb2dlbHM8L0F1dGhvcj48WWVhcj4yMDIwPC9ZZWFyPjxS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==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PEVuZE5vdGU+PENpdGU+PEF1dGhvcj5Wb2dlbHM8L0F1dGhvcj48WWVhcj4yMDIwPC9ZZWFyPjxS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==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sidR="00CE3916">
        <w:rPr>
          <w:rFonts w:ascii="Arial" w:hAnsi="Arial" w:cs="Arial"/>
        </w:rPr>
      </w:r>
      <w:r w:rsidR="00CE3916">
        <w:rPr>
          <w:rFonts w:ascii="Arial" w:hAnsi="Arial" w:cs="Arial"/>
        </w:rPr>
        <w:fldChar w:fldCharType="separate"/>
      </w:r>
      <w:r w:rsidR="004C414A">
        <w:rPr>
          <w:rFonts w:ascii="Arial" w:hAnsi="Arial" w:cs="Arial"/>
          <w:noProof/>
        </w:rPr>
        <w:t>[4]</w:t>
      </w:r>
      <w:r w:rsidR="00CE3916">
        <w:rPr>
          <w:rFonts w:ascii="Arial" w:hAnsi="Arial" w:cs="Arial"/>
        </w:rPr>
        <w:fldChar w:fldCharType="end"/>
      </w:r>
      <w:r>
        <w:rPr>
          <w:rFonts w:ascii="Arial" w:hAnsi="Arial" w:cs="Arial"/>
        </w:rPr>
        <w:t>. RT-qPCR Primer sets were introduced that targeted the envelope (</w:t>
      </w:r>
      <w:r w:rsidRPr="0069304F">
        <w:rPr>
          <w:rFonts w:ascii="Arial" w:hAnsi="Arial" w:cs="Arial"/>
          <w:i/>
        </w:rPr>
        <w:t>E</w:t>
      </w:r>
      <w:r>
        <w:rPr>
          <w:rFonts w:ascii="Arial" w:hAnsi="Arial" w:cs="Arial"/>
        </w:rPr>
        <w:t>), nucleocapsid (</w:t>
      </w:r>
      <w:r w:rsidRPr="0069304F">
        <w:rPr>
          <w:rFonts w:ascii="Arial" w:hAnsi="Arial" w:cs="Arial"/>
          <w:i/>
        </w:rPr>
        <w:t>N</w:t>
      </w:r>
      <w:r>
        <w:rPr>
          <w:rFonts w:ascii="Arial" w:hAnsi="Arial" w:cs="Arial"/>
        </w:rPr>
        <w:t xml:space="preserve">) and </w:t>
      </w:r>
      <w:r w:rsidRPr="0069304F">
        <w:rPr>
          <w:rFonts w:ascii="Arial" w:hAnsi="Arial" w:cs="Arial"/>
          <w:i/>
        </w:rPr>
        <w:t>ORF1ab genes</w:t>
      </w:r>
      <w:r>
        <w:rPr>
          <w:rFonts w:ascii="Arial" w:hAnsi="Arial" w:cs="Arial"/>
        </w:rPr>
        <w:t xml:space="preserve">, which provided necessary increased sensitivity </w:t>
      </w:r>
      <w:r>
        <w:rPr>
          <w:rFonts w:ascii="Arial" w:hAnsi="Arial" w:cs="Arial"/>
        </w:rPr>
        <w:fldChar w:fldCharType="begin">
          <w:fldData xml:space="preserve">PEVuZE5vdGU+PENpdGU+PEF1dGhvcj5QZW5hcnJ1YmlhPC9BdXRob3I+PFllYXI+MjAyMDwvWWVh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PEVuZE5vdGU+PENpdGU+PEF1dGhvcj5QZW5hcnJ1YmlhPC9BdXRob3I+PFllYXI+MjAyMDwvWWVh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Pr>
          <w:rFonts w:ascii="Arial" w:hAnsi="Arial" w:cs="Arial"/>
        </w:rPr>
      </w:r>
      <w:r>
        <w:rPr>
          <w:rFonts w:ascii="Arial" w:hAnsi="Arial" w:cs="Arial"/>
        </w:rPr>
        <w:fldChar w:fldCharType="separate"/>
      </w:r>
      <w:r w:rsidR="004C414A">
        <w:rPr>
          <w:rFonts w:ascii="Arial" w:hAnsi="Arial" w:cs="Arial"/>
          <w:noProof/>
        </w:rPr>
        <w:t>[5]</w:t>
      </w:r>
      <w:r>
        <w:rPr>
          <w:rFonts w:ascii="Arial" w:hAnsi="Arial" w:cs="Arial"/>
        </w:rPr>
        <w:fldChar w:fldCharType="end"/>
      </w:r>
      <w:r>
        <w:rPr>
          <w:rFonts w:ascii="Arial" w:hAnsi="Arial" w:cs="Arial"/>
        </w:rPr>
        <w:t xml:space="preserve">. </w:t>
      </w:r>
      <w:r>
        <w:rPr>
          <w:rFonts w:ascii="Arial" w:hAnsi="Arial" w:cs="Arial"/>
        </w:rPr>
        <w:fldChar w:fldCharType="begin">
          <w:fldData xml:space="preserve">PEVuZE5vdGU+PENpdGU+PEF1dGhvcj5QYXJrPC9BdXRob3I+PFllYXI+MjAyMDwvWWVhcj48UmVj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PEVuZE5vdGU+PENpdGU+PEF1dGhvcj5QYXJrPC9BdXRob3I+PFllYXI+MjAyMDwvWWVhcj48UmVj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Pr>
          <w:rFonts w:ascii="Arial" w:hAnsi="Arial" w:cs="Arial"/>
        </w:rPr>
      </w:r>
      <w:r>
        <w:rPr>
          <w:rFonts w:ascii="Arial" w:hAnsi="Arial" w:cs="Arial"/>
        </w:rPr>
        <w:fldChar w:fldCharType="separate"/>
      </w:r>
      <w:r w:rsidR="004C414A">
        <w:rPr>
          <w:rFonts w:ascii="Arial" w:hAnsi="Arial" w:cs="Arial"/>
          <w:noProof/>
        </w:rPr>
        <w:t>[6]</w:t>
      </w:r>
      <w:r>
        <w:rPr>
          <w:rFonts w:ascii="Arial" w:hAnsi="Arial" w:cs="Arial"/>
        </w:rPr>
        <w:fldChar w:fldCharType="end"/>
      </w:r>
      <w:r>
        <w:rPr>
          <w:rFonts w:ascii="Arial" w:hAnsi="Arial" w:cs="Arial"/>
        </w:rPr>
        <w:t xml:space="preserve"> </w:t>
      </w:r>
    </w:p>
    <w:p w14:paraId="3067D612" w14:textId="20F8BEBE" w:rsidR="00D52E09" w:rsidRDefault="00D52E09" w:rsidP="00D52E09">
      <w:pPr>
        <w:spacing w:line="480" w:lineRule="auto"/>
        <w:rPr>
          <w:rFonts w:ascii="Arial" w:hAnsi="Arial" w:cs="Arial"/>
        </w:rPr>
      </w:pPr>
      <w:r>
        <w:rPr>
          <w:rFonts w:ascii="Arial" w:hAnsi="Arial" w:cs="Arial"/>
        </w:rPr>
        <w:t xml:space="preserve">Loop mediated isothermal amplification (LAMP) offers an alternative to RT-qPCR </w:t>
      </w:r>
      <w:r>
        <w:rPr>
          <w:rFonts w:ascii="Arial" w:hAnsi="Arial" w:cs="Arial"/>
        </w:rPr>
        <w:fldChar w:fldCharType="begin"/>
      </w:r>
      <w:r w:rsidR="004C414A">
        <w:rPr>
          <w:rFonts w:ascii="Arial" w:hAnsi="Arial" w:cs="Arial"/>
        </w:rPr>
        <w:instrText xml:space="preserve"> ADDIN EN.CITE &lt;EndNote&gt;&lt;Cite&gt;&lt;Author&gt;Notomi&lt;/Author&gt;&lt;Year&gt;2000&lt;/Year&gt;&lt;RecNum&gt;6&lt;/RecNum&gt;&lt;DisplayText&gt;[7]&lt;/DisplayText&gt;&lt;record&gt;&lt;rec-number&gt;6&lt;/rec-number&gt;&lt;foreign-keys&gt;&lt;key app="EN" db-id="2pe9d25ra9erpcezwpdvfta15rzswrvz9vxs" timestamp="1606144958"&gt;6&lt;/key&gt;&lt;/foreign-keys&gt;&lt;ref-type name="Journal Article"&gt;17&lt;/ref-type&gt;&lt;contributors&gt;&lt;authors&gt;&lt;author&gt;Notomi, T.&lt;/author&gt;&lt;author&gt;Okayama, H.&lt;/author&gt;&lt;author&gt;Masubuchi, H.&lt;/author&gt;&lt;author&gt;Yonekawa, T.&lt;/author&gt;&lt;author&gt;Watanabe, K.&lt;/author&gt;&lt;author&gt;Amino, N.&lt;/author&gt;&lt;author&gt;Hase, T.&lt;/author&gt;&lt;/authors&gt;&lt;/contributors&gt;&lt;auth-address&gt;Eiken Chemical Co. Ltd, 1381-3 Shimoishigami, Ohtawara, Tochigi 324-0036, Japan, Department of Biochemistry and Molecular Biology, The University of Tokyo, Graduate School of Medicine, Bunkyo-ku, Tokyo 113-0033, Japan. tsugunori_notomi@eiken.co.jp&lt;/auth-address&gt;&lt;titles&gt;&lt;title&gt;Loop-mediated isothermal amplification of DNA&lt;/title&gt;&lt;secondary-title&gt;Nucleic Acids Res&lt;/secondary-title&gt;&lt;/titles&gt;&lt;periodical&gt;&lt;full-title&gt;Nucleic Acids Res&lt;/full-title&gt;&lt;/periodical&gt;&lt;pages&gt;E63&lt;/pages&gt;&lt;volume&gt;28&lt;/volume&gt;&lt;number&gt;12&lt;/number&gt;&lt;edition&gt;2000/06/28&lt;/edition&gt;&lt;keywords&gt;&lt;keyword&gt;Base Sequence&lt;/keyword&gt;&lt;keyword&gt;DNA/analysis/*biosynthesis&lt;/keyword&gt;&lt;keyword&gt;DNA, Viral/analysis/biosynthesis&lt;/keyword&gt;&lt;keyword&gt;*Gene Amplification&lt;/keyword&gt;&lt;keyword&gt;Molecular Sequence Data&lt;/keyword&gt;&lt;keyword&gt;*Nucleic Acid Amplification Techniques&lt;/keyword&gt;&lt;keyword&gt;RNA/analysis&lt;/keyword&gt;&lt;keyword&gt;Sensitivity and Specificity&lt;/keyword&gt;&lt;/keywords&gt;&lt;dates&gt;&lt;year&gt;2000&lt;/year&gt;&lt;pub-dates&gt;&lt;date&gt;Jun 15&lt;/date&gt;&lt;/pub-dates&gt;&lt;/dates&gt;&lt;isbn&gt;1362-4962 (Electronic)&amp;#xD;0305-1048 (Linking)&lt;/isbn&gt;&lt;accession-num&gt;10871386&lt;/accession-num&gt;&lt;urls&gt;&lt;related-urls&gt;&lt;url&gt;https://www.ncbi.nlm.nih.gov/pubmed/10871386&lt;/url&gt;&lt;/related-urls&gt;&lt;/urls&gt;&lt;custom2&gt;PMC102748&lt;/custom2&gt;&lt;electronic-resource-num&gt;10.1093/nar/28.12.e63&lt;/electronic-resource-num&gt;&lt;/record&gt;&lt;/Cite&gt;&lt;/EndNote&gt;</w:instrText>
      </w:r>
      <w:r>
        <w:rPr>
          <w:rFonts w:ascii="Arial" w:hAnsi="Arial" w:cs="Arial"/>
        </w:rPr>
        <w:fldChar w:fldCharType="separate"/>
      </w:r>
      <w:r w:rsidR="004C414A">
        <w:rPr>
          <w:rFonts w:ascii="Arial" w:hAnsi="Arial" w:cs="Arial"/>
          <w:noProof/>
        </w:rPr>
        <w:t>[7]</w:t>
      </w:r>
      <w:r>
        <w:rPr>
          <w:rFonts w:ascii="Arial" w:hAnsi="Arial" w:cs="Arial"/>
        </w:rPr>
        <w:fldChar w:fldCharType="end"/>
      </w:r>
      <w:r>
        <w:rPr>
          <w:rFonts w:ascii="Arial" w:hAnsi="Arial" w:cs="Arial"/>
        </w:rPr>
        <w:t xml:space="preserve">. This reaction typically takes 20-30 minutes which is considerably quicker than PCR. </w:t>
      </w:r>
      <w:r>
        <w:rPr>
          <w:rFonts w:ascii="Arial" w:hAnsi="Arial" w:cs="Arial"/>
        </w:rPr>
        <w:fldChar w:fldCharType="begin">
          <w:fldData xml:space="preserve">PEVuZE5vdGU+PENpdGU+PEF1dGhvcj5EYW8gVGhpPC9BdXRob3I+PFllYXI+MjAyMDwvWWVhcj48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PEVuZE5vdGU+PENpdGU+PEF1dGhvcj5EYW8gVGhpPC9BdXRob3I+PFllYXI+MjAyMDwvWWVhcj48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Pr>
          <w:rFonts w:ascii="Arial" w:hAnsi="Arial" w:cs="Arial"/>
        </w:rPr>
      </w:r>
      <w:r>
        <w:rPr>
          <w:rFonts w:ascii="Arial" w:hAnsi="Arial" w:cs="Arial"/>
        </w:rPr>
        <w:fldChar w:fldCharType="separate"/>
      </w:r>
      <w:r w:rsidR="004C414A">
        <w:rPr>
          <w:rFonts w:ascii="Arial" w:hAnsi="Arial" w:cs="Arial"/>
          <w:noProof/>
        </w:rPr>
        <w:t>[8]</w:t>
      </w:r>
      <w:r>
        <w:rPr>
          <w:rFonts w:ascii="Arial" w:hAnsi="Arial" w:cs="Arial"/>
        </w:rPr>
        <w:fldChar w:fldCharType="end"/>
      </w:r>
    </w:p>
    <w:p w14:paraId="1A8C4C41" w14:textId="340F2E46" w:rsidR="00D52E09" w:rsidRDefault="00D52E09" w:rsidP="00D52E09">
      <w:pPr>
        <w:spacing w:line="480" w:lineRule="auto"/>
        <w:rPr>
          <w:rFonts w:ascii="Arial" w:hAnsi="Arial" w:cs="Arial"/>
        </w:rPr>
      </w:pPr>
      <w:r>
        <w:rPr>
          <w:rFonts w:ascii="Arial" w:hAnsi="Arial" w:cs="Arial"/>
        </w:rPr>
        <w:t xml:space="preserve">Nanopore sequencing allows </w:t>
      </w:r>
      <w:r w:rsidR="00CF753D">
        <w:rPr>
          <w:rFonts w:ascii="Arial" w:hAnsi="Arial" w:cs="Arial"/>
        </w:rPr>
        <w:t>rapid sequencing</w:t>
      </w:r>
      <w:r>
        <w:rPr>
          <w:rFonts w:ascii="Arial" w:hAnsi="Arial" w:cs="Arial"/>
        </w:rPr>
        <w:t xml:space="preserve"> using protein nanopores </w:t>
      </w:r>
      <w:r w:rsidR="00E604B7">
        <w:rPr>
          <w:rFonts w:ascii="Arial" w:hAnsi="Arial" w:cs="Arial"/>
        </w:rPr>
        <w:t xml:space="preserve">embedded in a lipid membrane. </w:t>
      </w:r>
      <w:r>
        <w:rPr>
          <w:rFonts w:ascii="Arial" w:hAnsi="Arial" w:cs="Arial"/>
        </w:rPr>
        <w:fldChar w:fldCharType="begin"/>
      </w:r>
      <w:r w:rsidR="004C414A">
        <w:rPr>
          <w:rFonts w:ascii="Arial" w:hAnsi="Arial" w:cs="Arial"/>
        </w:rPr>
        <w:instrText xml:space="preserve"> ADDIN EN.CITE &lt;EndNote&gt;&lt;Cite&gt;&lt;Author&gt;Loman&lt;/Author&gt;&lt;Year&gt;2015&lt;/Year&gt;&lt;RecNum&gt;8&lt;/RecNum&gt;&lt;DisplayText&gt;[9]&lt;/DisplayText&gt;&lt;record&gt;&lt;rec-number&gt;8&lt;/rec-number&gt;&lt;foreign-keys&gt;&lt;key app="EN" db-id="2pe9d25ra9erpcezwpdvfta15rzswrvz9vxs" timestamp="1606145148"&gt;8&lt;/key&gt;&lt;/foreign-keys&gt;&lt;ref-type name="Journal Article"&gt;17&lt;/ref-type&gt;&lt;contributors&gt;&lt;authors&gt;&lt;author&gt;Loman, N. J.&lt;/author&gt;&lt;author&gt;Quick, J.&lt;/author&gt;&lt;author&gt;Simpson, J. T.&lt;/author&gt;&lt;/authors&gt;&lt;/contributors&gt;&lt;auth-address&gt;Institute of Microbiology and Infection, University of Birmingham, Birmingham, UK.&amp;#xD;1] Ontario Institute for Cancer Research, Toronto, Ontario, Canada. [2] Department of Computer Science, University of Toronto, Toronto, Ontario, Canada.&lt;/auth-address&gt;&lt;titles&gt;&lt;title&gt;A complete bacterial genome assembled de novo using only nanopore sequencing data&lt;/title&gt;&lt;secondary-title&gt;Nat Methods&lt;/secondary-title&gt;&lt;/titles&gt;&lt;periodical&gt;&lt;full-title&gt;Nat Methods&lt;/full-title&gt;&lt;/periodical&gt;&lt;pages&gt;733-5&lt;/pages&gt;&lt;volume&gt;12&lt;/volume&gt;&lt;number&gt;8&lt;/number&gt;&lt;edition&gt;2015/06/16&lt;/edition&gt;&lt;keywords&gt;&lt;keyword&gt;Algorithms&lt;/keyword&gt;&lt;keyword&gt;Computational Biology/*methods&lt;/keyword&gt;&lt;keyword&gt;Contig Mapping/methods&lt;/keyword&gt;&lt;keyword&gt;Escherichia coli K12/*genetics&lt;/keyword&gt;&lt;keyword&gt;*Genome, Bacterial&lt;/keyword&gt;&lt;keyword&gt;High-Throughput Nucleotide Sequencing/methods&lt;/keyword&gt;&lt;keyword&gt;*Nanopores&lt;/keyword&gt;&lt;keyword&gt;Nanotechnology/*methods&lt;/keyword&gt;&lt;keyword&gt;Reproducibility of Results&lt;/keyword&gt;&lt;keyword&gt;Sequence Analysis, DNA/*methods&lt;/keyword&gt;&lt;keyword&gt;Software&lt;/keyword&gt;&lt;/keywords&gt;&lt;dates&gt;&lt;year&gt;2015&lt;/year&gt;&lt;pub-dates&gt;&lt;date&gt;Aug&lt;/date&gt;&lt;/pub-dates&gt;&lt;/dates&gt;&lt;isbn&gt;1548-7105 (Electronic)&amp;#xD;1548-7091 (Linking)&lt;/isbn&gt;&lt;accession-num&gt;26076426&lt;/accession-num&gt;&lt;urls&gt;&lt;related-urls&gt;&lt;url&gt;https://www.ncbi.nlm.nih.gov/pubmed/26076426&lt;/url&gt;&lt;/related-urls&gt;&lt;/urls&gt;&lt;electronic-resource-num&gt;10.1038/nmeth.3444&lt;/electronic-resource-num&gt;&lt;/record&gt;&lt;/Cite&gt;&lt;/EndNote&gt;</w:instrText>
      </w:r>
      <w:r>
        <w:rPr>
          <w:rFonts w:ascii="Arial" w:hAnsi="Arial" w:cs="Arial"/>
        </w:rPr>
        <w:fldChar w:fldCharType="separate"/>
      </w:r>
      <w:r w:rsidR="004C414A">
        <w:rPr>
          <w:rFonts w:ascii="Arial" w:hAnsi="Arial" w:cs="Arial"/>
          <w:noProof/>
        </w:rPr>
        <w:t>[9]</w:t>
      </w:r>
      <w:r>
        <w:rPr>
          <w:rFonts w:ascii="Arial" w:hAnsi="Arial" w:cs="Arial"/>
        </w:rPr>
        <w:fldChar w:fldCharType="end"/>
      </w:r>
      <w:r>
        <w:rPr>
          <w:rFonts w:ascii="Arial" w:hAnsi="Arial" w:cs="Arial"/>
        </w:rPr>
        <w:t xml:space="preserve">.  Nanopore sequencing technology allows all the advantages of conventional next generation sequencing technology, especially the capacity to perform </w:t>
      </w:r>
      <w:r w:rsidR="008600D0">
        <w:rPr>
          <w:rFonts w:ascii="Arial" w:hAnsi="Arial" w:cs="Arial"/>
        </w:rPr>
        <w:t>very high</w:t>
      </w:r>
      <w:r w:rsidR="008E10ED">
        <w:rPr>
          <w:rFonts w:ascii="Arial" w:hAnsi="Arial" w:cs="Arial"/>
        </w:rPr>
        <w:t xml:space="preserve"> (limited only by the</w:t>
      </w:r>
      <w:r w:rsidR="0098467E">
        <w:rPr>
          <w:rFonts w:ascii="Arial" w:hAnsi="Arial" w:cs="Arial"/>
        </w:rPr>
        <w:t xml:space="preserve"> number of</w:t>
      </w:r>
      <w:r w:rsidR="008E10ED">
        <w:rPr>
          <w:rFonts w:ascii="Arial" w:hAnsi="Arial" w:cs="Arial"/>
        </w:rPr>
        <w:t xml:space="preserve"> barcode</w:t>
      </w:r>
      <w:r w:rsidR="0098467E">
        <w:rPr>
          <w:rFonts w:ascii="Arial" w:hAnsi="Arial" w:cs="Arial"/>
        </w:rPr>
        <w:t>s available</w:t>
      </w:r>
      <w:r w:rsidR="008E10ED">
        <w:rPr>
          <w:rFonts w:ascii="Arial" w:hAnsi="Arial" w:cs="Arial"/>
        </w:rPr>
        <w:t>)</w:t>
      </w:r>
      <w:r>
        <w:rPr>
          <w:rFonts w:ascii="Arial" w:hAnsi="Arial" w:cs="Arial"/>
        </w:rPr>
        <w:t xml:space="preserve"> sample multiplexing within the same sequencing run.</w:t>
      </w:r>
    </w:p>
    <w:p w14:paraId="135619AE" w14:textId="7EC57C94" w:rsidR="00D52E09" w:rsidRDefault="00EA05B1" w:rsidP="00D52E09">
      <w:pPr>
        <w:spacing w:line="480" w:lineRule="auto"/>
        <w:rPr>
          <w:rFonts w:ascii="Arial" w:hAnsi="Arial" w:cs="Arial"/>
        </w:rPr>
      </w:pPr>
      <w:r>
        <w:rPr>
          <w:rFonts w:ascii="Arial" w:hAnsi="Arial" w:cs="Arial"/>
        </w:rPr>
        <w:t>LamPORE</w:t>
      </w:r>
      <w:r w:rsidR="00D52E09">
        <w:rPr>
          <w:rFonts w:ascii="Arial" w:hAnsi="Arial" w:cs="Arial"/>
        </w:rPr>
        <w:t xml:space="preserve"> is a combination of LAMP and Nanopore sequencing, developed by Oxford Nanopore </w:t>
      </w:r>
      <w:r w:rsidR="00D52E09">
        <w:rPr>
          <w:rFonts w:ascii="Arial" w:hAnsi="Arial" w:cs="Arial"/>
        </w:rPr>
        <w:fldChar w:fldCharType="begin"/>
      </w:r>
      <w:r w:rsidR="004C414A">
        <w:rPr>
          <w:rFonts w:ascii="Arial" w:hAnsi="Arial" w:cs="Arial"/>
        </w:rPr>
        <w:instrText xml:space="preserve"> ADDIN EN.CITE &lt;EndNote&gt;&lt;Cite&gt;&lt;Author&gt;James&lt;/Author&gt;&lt;Year&gt;2020&lt;/Year&gt;&lt;RecNum&gt;9&lt;/RecNum&gt;&lt;DisplayText&gt;[10]&lt;/DisplayText&gt;&lt;record&gt;&lt;rec-number&gt;9&lt;/rec-number&gt;&lt;foreign-keys&gt;&lt;key app="EN" db-id="2pe9d25ra9erpcezwpdvfta15rzswrvz9vxs" timestamp="1606145256"&gt;9&lt;/key&gt;&lt;/foreign-keys&gt;&lt;ref-type name="Journal Article"&gt;17&lt;/ref-type&gt;&lt;contributors&gt;&lt;authors&gt;&lt;author&gt;James, Phillip&lt;/author&gt;&lt;author&gt;Stoddart, David&lt;/author&gt;&lt;author&gt;Harrington, Eoghan D&lt;/author&gt;&lt;author&gt;Beaulaurier, John&lt;/author&gt;&lt;author&gt;Ly, Lynn&lt;/author&gt;&lt;author&gt;Reid, Stuart W&lt;/author&gt;&lt;author&gt;Turner, Daniel J&lt;/author&gt;&lt;author&gt;Juul, Sissel&lt;/author&gt;&lt;/authors&gt;&lt;/contributors&gt;&lt;titles&gt;&lt;title&gt;LamPORE: rapid, accurate and highly scalable molecular screening for SARS-CoV-2 infection, based on nanopore sequencing&lt;/title&gt;&lt;secondary-title&gt;medRxiv&lt;/secondary-title&gt;&lt;/titles&gt;&lt;periodical&gt;&lt;full-title&gt;medRxiv&lt;/full-title&gt;&lt;/periodical&gt;&lt;dates&gt;&lt;year&gt;2020&lt;/year&gt;&lt;pub-dates&gt;&lt;date&gt;2020-01-01 00:00:00&lt;/date&gt;&lt;/pub-dates&gt;&lt;/dates&gt;&lt;urls&gt;&lt;/urls&gt;&lt;/record&gt;&lt;/Cite&gt;&lt;/EndNote&gt;</w:instrText>
      </w:r>
      <w:r w:rsidR="00D52E09">
        <w:rPr>
          <w:rFonts w:ascii="Arial" w:hAnsi="Arial" w:cs="Arial"/>
        </w:rPr>
        <w:fldChar w:fldCharType="separate"/>
      </w:r>
      <w:r w:rsidR="004C414A">
        <w:rPr>
          <w:rFonts w:ascii="Arial" w:hAnsi="Arial" w:cs="Arial"/>
          <w:noProof/>
        </w:rPr>
        <w:t>[10]</w:t>
      </w:r>
      <w:r w:rsidR="00D52E09">
        <w:rPr>
          <w:rFonts w:ascii="Arial" w:hAnsi="Arial" w:cs="Arial"/>
        </w:rPr>
        <w:fldChar w:fldCharType="end"/>
      </w:r>
      <w:r w:rsidR="00D52E09">
        <w:rPr>
          <w:rFonts w:ascii="Arial" w:hAnsi="Arial" w:cs="Arial"/>
        </w:rPr>
        <w:t xml:space="preserve"> This technology has a theoretical maximum capacity of 15,000 samples per GridIon </w:t>
      </w:r>
      <w:r w:rsidR="00E5470F">
        <w:rPr>
          <w:rFonts w:ascii="Arial" w:hAnsi="Arial" w:cs="Arial"/>
        </w:rPr>
        <w:t xml:space="preserve">Mk 1 </w:t>
      </w:r>
      <w:r w:rsidR="00D52E09">
        <w:rPr>
          <w:rFonts w:ascii="Arial" w:hAnsi="Arial" w:cs="Arial"/>
        </w:rPr>
        <w:t xml:space="preserve">machine (Oxford, </w:t>
      </w:r>
      <w:r>
        <w:rPr>
          <w:rFonts w:ascii="Arial" w:hAnsi="Arial" w:cs="Arial"/>
        </w:rPr>
        <w:t>Nanopore</w:t>
      </w:r>
      <w:r w:rsidR="00D52E09">
        <w:rPr>
          <w:rFonts w:ascii="Arial" w:hAnsi="Arial" w:cs="Arial"/>
        </w:rPr>
        <w:t>) per 24 hours, allowing scalability and high throughput.</w:t>
      </w:r>
    </w:p>
    <w:p w14:paraId="59F8AEE6" w14:textId="0B52990C" w:rsidR="008600D0" w:rsidRDefault="008600D0" w:rsidP="008600D0">
      <w:pPr>
        <w:spacing w:line="480" w:lineRule="auto"/>
        <w:rPr>
          <w:rFonts w:ascii="Arial" w:hAnsi="Arial" w:cs="Arial"/>
        </w:rPr>
      </w:pPr>
      <w:r>
        <w:rPr>
          <w:rFonts w:ascii="Arial" w:hAnsi="Arial" w:cs="Arial"/>
        </w:rPr>
        <w:t xml:space="preserve">Use of alternative sampling strategies, such as saliva, could theoretically increase capacity over swabbing (because of less pressure on the supply chain) and increase compliance because of the less invasive nature of sampling of saliva. </w:t>
      </w:r>
      <w:r>
        <w:rPr>
          <w:rFonts w:ascii="Arial" w:hAnsi="Arial" w:cs="Arial"/>
        </w:rPr>
        <w:fldChar w:fldCharType="begin">
          <w:fldData xml:space="preserve">PEVuZE5vdGU+PENpdGU+PEF1dGhvcj5aaHU8L0F1dGhvcj48WWVhcj4yMDIwPC9ZZWFyPjxSZWNO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PEVuZE5vdGU+PENpdGU+PEF1dGhvcj5aaHU8L0F1dGhvcj48WWVhcj4yMDIwPC9ZZWFyPjxSZWNO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Pr>
          <w:rFonts w:ascii="Arial" w:hAnsi="Arial" w:cs="Arial"/>
        </w:rPr>
      </w:r>
      <w:r>
        <w:rPr>
          <w:rFonts w:ascii="Arial" w:hAnsi="Arial" w:cs="Arial"/>
        </w:rPr>
        <w:fldChar w:fldCharType="separate"/>
      </w:r>
      <w:r w:rsidR="004C414A">
        <w:rPr>
          <w:rFonts w:ascii="Arial" w:hAnsi="Arial" w:cs="Arial"/>
          <w:noProof/>
        </w:rPr>
        <w:t>[11]</w:t>
      </w:r>
      <w:r>
        <w:rPr>
          <w:rFonts w:ascii="Arial" w:hAnsi="Arial" w:cs="Arial"/>
        </w:rPr>
        <w:fldChar w:fldCharType="end"/>
      </w:r>
      <w:r>
        <w:rPr>
          <w:rFonts w:ascii="Arial" w:hAnsi="Arial" w:cs="Arial"/>
        </w:rPr>
        <w:t>.</w:t>
      </w:r>
    </w:p>
    <w:p w14:paraId="1254CAE7" w14:textId="77777777" w:rsidR="008600D0" w:rsidRDefault="008600D0" w:rsidP="00D52E09">
      <w:pPr>
        <w:spacing w:line="480" w:lineRule="auto"/>
        <w:rPr>
          <w:rFonts w:ascii="Arial" w:hAnsi="Arial" w:cs="Arial"/>
        </w:rPr>
      </w:pPr>
    </w:p>
    <w:p w14:paraId="6923E74C" w14:textId="2F19C2F0" w:rsidR="00D52E09" w:rsidRDefault="00D52E09" w:rsidP="00D52E09">
      <w:pPr>
        <w:spacing w:line="480" w:lineRule="auto"/>
        <w:rPr>
          <w:rFonts w:ascii="Arial" w:hAnsi="Arial" w:cs="Arial"/>
        </w:rPr>
      </w:pPr>
      <w:r>
        <w:rPr>
          <w:rFonts w:ascii="Arial" w:hAnsi="Arial" w:cs="Arial"/>
        </w:rPr>
        <w:t xml:space="preserve">This study aimed to assess the assay performance characteristics of the </w:t>
      </w:r>
      <w:r w:rsidR="00EA05B1">
        <w:rPr>
          <w:rFonts w:ascii="Arial" w:hAnsi="Arial" w:cs="Arial"/>
        </w:rPr>
        <w:t>LamPORE</w:t>
      </w:r>
      <w:r>
        <w:rPr>
          <w:rFonts w:ascii="Arial" w:hAnsi="Arial" w:cs="Arial"/>
        </w:rPr>
        <w:t xml:space="preserve"> SARS-CoV-2 Detection Assay against the gold standard RT-qPCR for SARS-CoV-2 detection in both symptomatic and asymptomatic populations from multiple independent centres.  </w:t>
      </w:r>
    </w:p>
    <w:p w14:paraId="224137F0" w14:textId="77777777" w:rsidR="00115A9E" w:rsidRDefault="00115A9E" w:rsidP="007C6BB5">
      <w:pPr>
        <w:spacing w:line="480" w:lineRule="auto"/>
        <w:rPr>
          <w:rFonts w:ascii="Arial" w:hAnsi="Arial" w:cs="Arial"/>
        </w:rPr>
      </w:pPr>
      <w:r>
        <w:rPr>
          <w:rFonts w:ascii="Arial" w:hAnsi="Arial" w:cs="Arial"/>
        </w:rPr>
        <w:br w:type="page"/>
      </w:r>
    </w:p>
    <w:p w14:paraId="3B0BA836" w14:textId="77777777" w:rsidR="00FB5DC9" w:rsidRPr="00115A9E" w:rsidRDefault="00FB5DC9" w:rsidP="007C6BB5">
      <w:pPr>
        <w:spacing w:line="480" w:lineRule="auto"/>
        <w:rPr>
          <w:rFonts w:ascii="Arial" w:hAnsi="Arial" w:cs="Arial"/>
          <w:b/>
        </w:rPr>
      </w:pPr>
      <w:r w:rsidRPr="00115A9E">
        <w:rPr>
          <w:rFonts w:ascii="Arial" w:hAnsi="Arial" w:cs="Arial"/>
          <w:b/>
        </w:rPr>
        <w:t>Methods</w:t>
      </w:r>
    </w:p>
    <w:p w14:paraId="4940F808" w14:textId="77777777" w:rsidR="00FB5DC9" w:rsidRPr="007C6BB5" w:rsidRDefault="00FB5DC9" w:rsidP="007C6BB5">
      <w:pPr>
        <w:spacing w:line="480" w:lineRule="auto"/>
        <w:rPr>
          <w:rFonts w:ascii="Arial" w:hAnsi="Arial" w:cs="Arial"/>
          <w:b/>
        </w:rPr>
      </w:pPr>
      <w:r w:rsidRPr="007C6BB5">
        <w:rPr>
          <w:rFonts w:ascii="Arial" w:hAnsi="Arial" w:cs="Arial"/>
          <w:b/>
        </w:rPr>
        <w:t>Study design</w:t>
      </w:r>
      <w:r w:rsidR="00115A9E" w:rsidRPr="007C6BB5">
        <w:rPr>
          <w:rFonts w:ascii="Arial" w:hAnsi="Arial" w:cs="Arial"/>
          <w:b/>
        </w:rPr>
        <w:t>:</w:t>
      </w:r>
    </w:p>
    <w:p w14:paraId="5C7831A2" w14:textId="374467E5" w:rsidR="006F51C1" w:rsidRDefault="007C6BB5" w:rsidP="007C6BB5">
      <w:pPr>
        <w:spacing w:line="480" w:lineRule="auto"/>
        <w:rPr>
          <w:rFonts w:ascii="Arial" w:hAnsi="Arial" w:cs="Arial"/>
        </w:rPr>
      </w:pPr>
      <w:r>
        <w:rPr>
          <w:rFonts w:ascii="Arial" w:hAnsi="Arial" w:cs="Arial"/>
        </w:rPr>
        <w:t xml:space="preserve">The study consisted of a retrospective and prospective diagnostic accuracy study comparing </w:t>
      </w:r>
      <w:r w:rsidR="000B7D12">
        <w:rPr>
          <w:rFonts w:ascii="Arial" w:hAnsi="Arial" w:cs="Arial"/>
        </w:rPr>
        <w:t xml:space="preserve">the performance of LamPORE sequencing of the </w:t>
      </w:r>
      <w:r w:rsidR="000B7D12" w:rsidRPr="002F0F01">
        <w:rPr>
          <w:rFonts w:ascii="Arial" w:hAnsi="Arial" w:cs="Arial"/>
          <w:i/>
        </w:rPr>
        <w:t>ORF1ab</w:t>
      </w:r>
      <w:r w:rsidR="000B7D12">
        <w:rPr>
          <w:rFonts w:ascii="Arial" w:hAnsi="Arial" w:cs="Arial"/>
        </w:rPr>
        <w:t xml:space="preserve">, </w:t>
      </w:r>
      <w:r w:rsidR="000B7D12" w:rsidRPr="002F0F01">
        <w:rPr>
          <w:rFonts w:ascii="Arial" w:hAnsi="Arial" w:cs="Arial"/>
          <w:i/>
        </w:rPr>
        <w:t>N2</w:t>
      </w:r>
      <w:r w:rsidR="000B7D12">
        <w:rPr>
          <w:rFonts w:ascii="Arial" w:hAnsi="Arial" w:cs="Arial"/>
        </w:rPr>
        <w:t xml:space="preserve"> and </w:t>
      </w:r>
      <w:r w:rsidR="000B7D12" w:rsidRPr="002F0F01">
        <w:rPr>
          <w:rFonts w:ascii="Arial" w:hAnsi="Arial" w:cs="Arial"/>
          <w:i/>
        </w:rPr>
        <w:t>E</w:t>
      </w:r>
      <w:r w:rsidR="000B7D12">
        <w:rPr>
          <w:rFonts w:ascii="Arial" w:hAnsi="Arial" w:cs="Arial"/>
        </w:rPr>
        <w:t xml:space="preserve"> gene targets of SARS-CoV-2 against </w:t>
      </w:r>
      <w:r>
        <w:rPr>
          <w:rFonts w:ascii="Arial" w:hAnsi="Arial" w:cs="Arial"/>
        </w:rPr>
        <w:t>RT-</w:t>
      </w:r>
      <w:r w:rsidR="008E10ED">
        <w:rPr>
          <w:rFonts w:ascii="Arial" w:hAnsi="Arial" w:cs="Arial"/>
        </w:rPr>
        <w:t xml:space="preserve">qPCR </w:t>
      </w:r>
      <w:r>
        <w:rPr>
          <w:rFonts w:ascii="Arial" w:hAnsi="Arial" w:cs="Arial"/>
        </w:rPr>
        <w:t xml:space="preserve">of the </w:t>
      </w:r>
      <w:r w:rsidRPr="002F0F01">
        <w:rPr>
          <w:rFonts w:ascii="Arial" w:hAnsi="Arial" w:cs="Arial"/>
          <w:i/>
        </w:rPr>
        <w:t>ORF1ab</w:t>
      </w:r>
      <w:r>
        <w:rPr>
          <w:rFonts w:ascii="Arial" w:hAnsi="Arial" w:cs="Arial"/>
        </w:rPr>
        <w:t xml:space="preserve"> and </w:t>
      </w:r>
      <w:r w:rsidRPr="002F0F01">
        <w:rPr>
          <w:rFonts w:ascii="Arial" w:hAnsi="Arial" w:cs="Arial"/>
          <w:i/>
        </w:rPr>
        <w:t>N1</w:t>
      </w:r>
      <w:r>
        <w:rPr>
          <w:rFonts w:ascii="Arial" w:hAnsi="Arial" w:cs="Arial"/>
        </w:rPr>
        <w:t xml:space="preserve"> gene targets of SARS-CoV-2 </w:t>
      </w:r>
      <w:r w:rsidR="002F0F01">
        <w:rPr>
          <w:rFonts w:ascii="Arial" w:hAnsi="Arial" w:cs="Arial"/>
        </w:rPr>
        <w:fldChar w:fldCharType="begin"/>
      </w:r>
      <w:r w:rsidR="004C414A">
        <w:rPr>
          <w:rFonts w:ascii="Arial" w:hAnsi="Arial" w:cs="Arial"/>
        </w:rPr>
        <w:instrText xml:space="preserve"> ADDIN EN.CITE &lt;EndNote&gt;&lt;Cite&gt;&lt;Author&gt;CerTest&lt;/Author&gt;&lt;Year&gt;2020&lt;/Year&gt;&lt;RecNum&gt;17&lt;/RecNum&gt;&lt;DisplayText&gt;[12]&lt;/DisplayText&gt;&lt;record&gt;&lt;rec-number&gt;17&lt;/rec-number&gt;&lt;foreign-keys&gt;&lt;key app="EN" db-id="2pe9d25ra9erpcezwpdvfta15rzswrvz9vxs" timestamp="1606997159"&gt;17&lt;/key&gt;&lt;/foreign-keys&gt;&lt;ref-type name="Web Page"&gt;12&lt;/ref-type&gt;&lt;contributors&gt;&lt;authors&gt;&lt;author&gt;CerTest&lt;/author&gt;&lt;/authors&gt;&lt;/contributors&gt;&lt;titles&gt;&lt;title&gt;VIASURE SARS-CoV-2 Real Time PCR Detection Kit&lt;/title&gt;&lt;/titles&gt;&lt;number&gt;03/12/2020&lt;/number&gt;&lt;dates&gt;&lt;year&gt;2020&lt;/year&gt;&lt;/dates&gt;&lt;urls&gt;&lt;related-urls&gt;&lt;url&gt;https://www.certest.es/wp-content/uploads/2020/03/Coronavirus_Type_II_CE_EN.pdf&lt;/url&gt;&lt;/related-urls&gt;&lt;/urls&gt;&lt;/record&gt;&lt;/Cite&gt;&lt;/EndNote&gt;</w:instrText>
      </w:r>
      <w:r w:rsidR="002F0F01">
        <w:rPr>
          <w:rFonts w:ascii="Arial" w:hAnsi="Arial" w:cs="Arial"/>
        </w:rPr>
        <w:fldChar w:fldCharType="separate"/>
      </w:r>
      <w:r w:rsidR="004C414A">
        <w:rPr>
          <w:rFonts w:ascii="Arial" w:hAnsi="Arial" w:cs="Arial"/>
          <w:noProof/>
        </w:rPr>
        <w:t>[12]</w:t>
      </w:r>
      <w:r w:rsidR="002F0F01">
        <w:rPr>
          <w:rFonts w:ascii="Arial" w:hAnsi="Arial" w:cs="Arial"/>
        </w:rPr>
        <w:fldChar w:fldCharType="end"/>
      </w:r>
      <w:r>
        <w:rPr>
          <w:rFonts w:ascii="Arial" w:hAnsi="Arial" w:cs="Arial"/>
        </w:rPr>
        <w:t>.</w:t>
      </w:r>
    </w:p>
    <w:p w14:paraId="0A14EED1" w14:textId="77777777" w:rsidR="006F51C1" w:rsidRPr="007C6BB5" w:rsidRDefault="00FB5DC9" w:rsidP="007C6BB5">
      <w:pPr>
        <w:spacing w:line="480" w:lineRule="auto"/>
        <w:rPr>
          <w:rFonts w:ascii="Arial" w:hAnsi="Arial" w:cs="Arial"/>
          <w:b/>
        </w:rPr>
      </w:pPr>
      <w:r w:rsidRPr="007C6BB5">
        <w:rPr>
          <w:rFonts w:ascii="Arial" w:hAnsi="Arial" w:cs="Arial"/>
          <w:b/>
        </w:rPr>
        <w:t>Participants</w:t>
      </w:r>
    </w:p>
    <w:p w14:paraId="601A8F08" w14:textId="572D6411" w:rsidR="006F51C1" w:rsidRDefault="006F51C1" w:rsidP="007C6BB5">
      <w:pPr>
        <w:spacing w:line="480" w:lineRule="auto"/>
        <w:rPr>
          <w:rFonts w:ascii="Arial" w:hAnsi="Arial" w:cs="Arial"/>
        </w:rPr>
      </w:pPr>
      <w:r>
        <w:rPr>
          <w:rFonts w:ascii="Arial" w:hAnsi="Arial" w:cs="Arial"/>
        </w:rPr>
        <w:t>For the prospective study 1</w:t>
      </w:r>
      <w:r w:rsidR="0055754C">
        <w:rPr>
          <w:rFonts w:ascii="Arial" w:hAnsi="Arial" w:cs="Arial"/>
        </w:rPr>
        <w:t>2</w:t>
      </w:r>
      <w:r>
        <w:rPr>
          <w:rFonts w:ascii="Arial" w:hAnsi="Arial" w:cs="Arial"/>
        </w:rPr>
        <w:t>00 health care workers at high risk of asymptomatic transmission were recruited</w:t>
      </w:r>
      <w:r w:rsidR="001D323A">
        <w:rPr>
          <w:rFonts w:ascii="Arial" w:hAnsi="Arial" w:cs="Arial"/>
        </w:rPr>
        <w:t xml:space="preserve"> as part of a consented </w:t>
      </w:r>
      <w:r w:rsidR="008E10ED">
        <w:rPr>
          <w:rFonts w:ascii="Arial" w:hAnsi="Arial" w:cs="Arial"/>
        </w:rPr>
        <w:t xml:space="preserve">National Health Service England </w:t>
      </w:r>
      <w:r w:rsidR="00273D84">
        <w:rPr>
          <w:rFonts w:ascii="Arial" w:hAnsi="Arial" w:cs="Arial"/>
        </w:rPr>
        <w:t xml:space="preserve">and NHS Improvement </w:t>
      </w:r>
      <w:r w:rsidR="008E10ED">
        <w:rPr>
          <w:rFonts w:ascii="Arial" w:hAnsi="Arial" w:cs="Arial"/>
        </w:rPr>
        <w:t>(</w:t>
      </w:r>
      <w:r w:rsidR="001D323A">
        <w:rPr>
          <w:rFonts w:ascii="Arial" w:hAnsi="Arial" w:cs="Arial"/>
        </w:rPr>
        <w:t>NHSE</w:t>
      </w:r>
      <w:r w:rsidR="00273D84">
        <w:rPr>
          <w:rFonts w:ascii="Arial" w:hAnsi="Arial" w:cs="Arial"/>
        </w:rPr>
        <w:t>/I</w:t>
      </w:r>
      <w:r w:rsidR="008E10ED">
        <w:rPr>
          <w:rFonts w:ascii="Arial" w:hAnsi="Arial" w:cs="Arial"/>
        </w:rPr>
        <w:t>)</w:t>
      </w:r>
      <w:r w:rsidR="001D323A">
        <w:rPr>
          <w:rFonts w:ascii="Arial" w:hAnsi="Arial" w:cs="Arial"/>
        </w:rPr>
        <w:t xml:space="preserve"> service evaluation</w:t>
      </w:r>
      <w:r w:rsidR="002F0F01">
        <w:rPr>
          <w:rFonts w:ascii="Arial" w:hAnsi="Arial" w:cs="Arial"/>
        </w:rPr>
        <w:t xml:space="preserve"> in September 2020</w:t>
      </w:r>
      <w:r>
        <w:rPr>
          <w:rFonts w:ascii="Arial" w:hAnsi="Arial" w:cs="Arial"/>
        </w:rPr>
        <w:t xml:space="preserve">. Prospective participants </w:t>
      </w:r>
      <w:r w:rsidR="000B7D12">
        <w:rPr>
          <w:rFonts w:ascii="Arial" w:hAnsi="Arial" w:cs="Arial"/>
        </w:rPr>
        <w:t>performed</w:t>
      </w:r>
      <w:r>
        <w:rPr>
          <w:rFonts w:ascii="Arial" w:hAnsi="Arial" w:cs="Arial"/>
        </w:rPr>
        <w:t xml:space="preserve"> </w:t>
      </w:r>
      <w:r w:rsidR="001D323A">
        <w:rPr>
          <w:rFonts w:ascii="Arial" w:hAnsi="Arial" w:cs="Arial"/>
        </w:rPr>
        <w:t>nas</w:t>
      </w:r>
      <w:r w:rsidR="00273D84">
        <w:rPr>
          <w:rFonts w:ascii="Arial" w:hAnsi="Arial" w:cs="Arial"/>
        </w:rPr>
        <w:t>o</w:t>
      </w:r>
      <w:r w:rsidR="000B7D12">
        <w:rPr>
          <w:rFonts w:ascii="Arial" w:hAnsi="Arial" w:cs="Arial"/>
        </w:rPr>
        <w:t>-</w:t>
      </w:r>
      <w:r w:rsidR="001D323A">
        <w:rPr>
          <w:rFonts w:ascii="Arial" w:hAnsi="Arial" w:cs="Arial"/>
        </w:rPr>
        <w:t>pharyngeal self-</w:t>
      </w:r>
      <w:r>
        <w:rPr>
          <w:rFonts w:ascii="Arial" w:hAnsi="Arial" w:cs="Arial"/>
        </w:rPr>
        <w:t>swabs at day 0, 7, 14 and 21 as well as daily saliva sampling</w:t>
      </w:r>
      <w:r w:rsidR="001D323A">
        <w:rPr>
          <w:rFonts w:ascii="Arial" w:hAnsi="Arial" w:cs="Arial"/>
        </w:rPr>
        <w:t xml:space="preserve"> for 21 days</w:t>
      </w:r>
      <w:r w:rsidR="00A15E28">
        <w:rPr>
          <w:rFonts w:ascii="Arial" w:hAnsi="Arial" w:cs="Arial"/>
        </w:rPr>
        <w:t xml:space="preserve"> (Figure 1)</w:t>
      </w:r>
      <w:r>
        <w:rPr>
          <w:rFonts w:ascii="Arial" w:hAnsi="Arial" w:cs="Arial"/>
        </w:rPr>
        <w:t xml:space="preserve">. </w:t>
      </w:r>
      <w:r w:rsidR="0055754C">
        <w:rPr>
          <w:rFonts w:ascii="Arial" w:hAnsi="Arial" w:cs="Arial"/>
        </w:rPr>
        <w:t xml:space="preserve">Participants were recruited from staff working within </w:t>
      </w:r>
      <w:r w:rsidR="006F43D9">
        <w:rPr>
          <w:rFonts w:ascii="Arial" w:hAnsi="Arial" w:cs="Arial"/>
        </w:rPr>
        <w:t xml:space="preserve">five </w:t>
      </w:r>
      <w:r w:rsidR="0055754C">
        <w:rPr>
          <w:rFonts w:ascii="Arial" w:hAnsi="Arial" w:cs="Arial"/>
        </w:rPr>
        <w:t xml:space="preserve">sites: University Hospitals Birmingham NHS Foundation Trust, </w:t>
      </w:r>
      <w:r w:rsidR="00273D84">
        <w:rPr>
          <w:rFonts w:ascii="Arial" w:hAnsi="Arial" w:cs="Arial"/>
        </w:rPr>
        <w:t xml:space="preserve">Birmingham Women’s’ and Children’s’ NHS Foundation Trust, </w:t>
      </w:r>
      <w:r w:rsidR="00E51002">
        <w:rPr>
          <w:rFonts w:ascii="Arial" w:hAnsi="Arial" w:cs="Arial"/>
        </w:rPr>
        <w:t xml:space="preserve">University Hospital </w:t>
      </w:r>
      <w:r w:rsidR="0055754C">
        <w:rPr>
          <w:rFonts w:ascii="Arial" w:hAnsi="Arial" w:cs="Arial"/>
        </w:rPr>
        <w:t xml:space="preserve">Southampton </w:t>
      </w:r>
      <w:r w:rsidR="00E51002">
        <w:rPr>
          <w:rFonts w:ascii="Arial" w:hAnsi="Arial" w:cs="Arial"/>
        </w:rPr>
        <w:t>NHS Foundation Trust</w:t>
      </w:r>
      <w:r w:rsidR="0055754C">
        <w:rPr>
          <w:rFonts w:ascii="Arial" w:hAnsi="Arial" w:cs="Arial"/>
        </w:rPr>
        <w:t xml:space="preserve">, </w:t>
      </w:r>
      <w:r w:rsidR="00D52E09">
        <w:rPr>
          <w:rFonts w:ascii="Arial" w:hAnsi="Arial" w:cs="Arial"/>
        </w:rPr>
        <w:t>Hampshire Hospitals NHS Foundation Trust</w:t>
      </w:r>
      <w:r w:rsidR="00D52E09" w:rsidDel="00D52E09">
        <w:rPr>
          <w:rFonts w:ascii="Arial" w:hAnsi="Arial" w:cs="Arial"/>
        </w:rPr>
        <w:t xml:space="preserve"> </w:t>
      </w:r>
      <w:r w:rsidR="0055754C">
        <w:rPr>
          <w:rFonts w:ascii="Arial" w:hAnsi="Arial" w:cs="Arial"/>
        </w:rPr>
        <w:t xml:space="preserve">and Manchester </w:t>
      </w:r>
      <w:r w:rsidR="00273D84">
        <w:rPr>
          <w:rFonts w:ascii="Arial" w:hAnsi="Arial" w:cs="Arial"/>
        </w:rPr>
        <w:t xml:space="preserve">University </w:t>
      </w:r>
      <w:r w:rsidR="0055754C">
        <w:rPr>
          <w:rFonts w:ascii="Arial" w:hAnsi="Arial" w:cs="Arial"/>
        </w:rPr>
        <w:t xml:space="preserve">NHS Foundation Trust. </w:t>
      </w:r>
      <w:r w:rsidR="00E51002">
        <w:rPr>
          <w:rFonts w:ascii="Arial" w:hAnsi="Arial" w:cs="Arial"/>
        </w:rPr>
        <w:t xml:space="preserve">The retrospective study was undertaken by collating surplus sample from patients having diagnostic samples sent to the Public Health England West Midlands laboratory for respiratory panel testing for influenza like illness (ILI) from January 2020 – June 2020 </w:t>
      </w:r>
      <w:r w:rsidR="00E51002" w:rsidRPr="001D323A">
        <w:rPr>
          <w:rFonts w:ascii="Arial" w:hAnsi="Arial" w:cs="Arial"/>
        </w:rPr>
        <w:t>(</w:t>
      </w:r>
      <w:r w:rsidR="00E51002">
        <w:rPr>
          <w:rFonts w:ascii="Arial" w:hAnsi="Arial" w:cs="Arial"/>
        </w:rPr>
        <w:t>National Research Ethics Service</w:t>
      </w:r>
      <w:r w:rsidR="00E51002" w:rsidRPr="001D323A">
        <w:rPr>
          <w:rFonts w:ascii="Arial" w:hAnsi="Arial" w:cs="Arial"/>
        </w:rPr>
        <w:t xml:space="preserve"> Committee West Midlands - South Birmingham 2002/201 A</w:t>
      </w:r>
      <w:r w:rsidR="00E51002">
        <w:rPr>
          <w:rFonts w:ascii="Arial" w:hAnsi="Arial" w:cs="Arial"/>
        </w:rPr>
        <w:t>mendment Number 4</w:t>
      </w:r>
      <w:r w:rsidR="00E51002" w:rsidRPr="001D323A">
        <w:rPr>
          <w:rFonts w:ascii="Arial" w:hAnsi="Arial" w:cs="Arial"/>
        </w:rPr>
        <w:t>)</w:t>
      </w:r>
      <w:r w:rsidR="00E51002">
        <w:rPr>
          <w:rFonts w:ascii="Arial" w:hAnsi="Arial" w:cs="Arial"/>
        </w:rPr>
        <w:t>.</w:t>
      </w:r>
    </w:p>
    <w:p w14:paraId="75EE0E34" w14:textId="77777777" w:rsidR="00FB5DC9" w:rsidRPr="007C6BB5" w:rsidRDefault="00FB5DC9" w:rsidP="007C6BB5">
      <w:pPr>
        <w:spacing w:line="480" w:lineRule="auto"/>
        <w:rPr>
          <w:rFonts w:ascii="Arial" w:hAnsi="Arial" w:cs="Arial"/>
          <w:b/>
        </w:rPr>
      </w:pPr>
      <w:r w:rsidRPr="007C6BB5">
        <w:rPr>
          <w:rFonts w:ascii="Arial" w:hAnsi="Arial" w:cs="Arial"/>
          <w:b/>
        </w:rPr>
        <w:t>Test methods</w:t>
      </w:r>
    </w:p>
    <w:p w14:paraId="48A3DB19" w14:textId="25218709" w:rsidR="0055754C" w:rsidRDefault="0055754C" w:rsidP="007C6BB5">
      <w:pPr>
        <w:spacing w:line="480" w:lineRule="auto"/>
        <w:rPr>
          <w:rFonts w:ascii="Arial" w:hAnsi="Arial" w:cs="Arial"/>
        </w:rPr>
      </w:pPr>
      <w:r w:rsidRPr="0055754C">
        <w:rPr>
          <w:rFonts w:ascii="Arial" w:hAnsi="Arial" w:cs="Arial"/>
          <w:b/>
        </w:rPr>
        <w:t>Sampling</w:t>
      </w:r>
      <w:r>
        <w:rPr>
          <w:rFonts w:ascii="Arial" w:hAnsi="Arial" w:cs="Arial"/>
        </w:rPr>
        <w:t xml:space="preserve">: For </w:t>
      </w:r>
      <w:r w:rsidR="00CF753D">
        <w:rPr>
          <w:rFonts w:ascii="Arial" w:hAnsi="Arial" w:cs="Arial"/>
        </w:rPr>
        <w:t>swab-based</w:t>
      </w:r>
      <w:r>
        <w:rPr>
          <w:rFonts w:ascii="Arial" w:hAnsi="Arial" w:cs="Arial"/>
        </w:rPr>
        <w:t xml:space="preserve"> tests, participants underwent self-directed nasopharyngeal swabbing using flocked swabs containing viral transport medium</w:t>
      </w:r>
      <w:r w:rsidR="00080C0B">
        <w:rPr>
          <w:rFonts w:ascii="Arial" w:hAnsi="Arial" w:cs="Arial"/>
        </w:rPr>
        <w:t xml:space="preserve"> (VTM)</w:t>
      </w:r>
      <w:r>
        <w:rPr>
          <w:rFonts w:ascii="Arial" w:hAnsi="Arial" w:cs="Arial"/>
        </w:rPr>
        <w:t xml:space="preserve">. For </w:t>
      </w:r>
      <w:r w:rsidR="00CF753D">
        <w:rPr>
          <w:rFonts w:ascii="Arial" w:hAnsi="Arial" w:cs="Arial"/>
        </w:rPr>
        <w:t>saliva-based</w:t>
      </w:r>
      <w:r>
        <w:rPr>
          <w:rFonts w:ascii="Arial" w:hAnsi="Arial" w:cs="Arial"/>
        </w:rPr>
        <w:t xml:space="preserve"> tests participants were instructed to dribble at least 1ml of saliva into a </w:t>
      </w:r>
      <w:r w:rsidR="00827609">
        <w:rPr>
          <w:rFonts w:ascii="Arial" w:hAnsi="Arial" w:cs="Arial"/>
        </w:rPr>
        <w:t>universal</w:t>
      </w:r>
      <w:r>
        <w:rPr>
          <w:rFonts w:ascii="Arial" w:hAnsi="Arial" w:cs="Arial"/>
        </w:rPr>
        <w:t xml:space="preserve"> specimen container without any additive. </w:t>
      </w:r>
      <w:r w:rsidR="00F96036">
        <w:rPr>
          <w:rFonts w:ascii="Arial" w:hAnsi="Arial" w:cs="Arial"/>
        </w:rPr>
        <w:t xml:space="preserve">Samples </w:t>
      </w:r>
      <w:r w:rsidR="00827609">
        <w:rPr>
          <w:rFonts w:ascii="Arial" w:hAnsi="Arial" w:cs="Arial"/>
        </w:rPr>
        <w:t xml:space="preserve">were tested immediately if </w:t>
      </w:r>
      <w:r w:rsidR="00F96036">
        <w:rPr>
          <w:rFonts w:ascii="Arial" w:hAnsi="Arial" w:cs="Arial"/>
        </w:rPr>
        <w:t xml:space="preserve">returned on the day of testing or </w:t>
      </w:r>
      <w:r w:rsidR="00827609">
        <w:rPr>
          <w:rFonts w:ascii="Arial" w:hAnsi="Arial" w:cs="Arial"/>
        </w:rPr>
        <w:t xml:space="preserve">if received on Friday then </w:t>
      </w:r>
      <w:r w:rsidR="00F96036">
        <w:rPr>
          <w:rFonts w:ascii="Arial" w:hAnsi="Arial" w:cs="Arial"/>
        </w:rPr>
        <w:t>stored for a maximum of 4 day</w:t>
      </w:r>
      <w:r w:rsidR="008E10ED">
        <w:rPr>
          <w:rFonts w:ascii="Arial" w:hAnsi="Arial" w:cs="Arial"/>
        </w:rPr>
        <w:t>s</w:t>
      </w:r>
      <w:r w:rsidR="00827609">
        <w:rPr>
          <w:rFonts w:ascii="Arial" w:hAnsi="Arial" w:cs="Arial"/>
        </w:rPr>
        <w:t xml:space="preserve"> </w:t>
      </w:r>
      <w:r w:rsidR="008E10ED">
        <w:rPr>
          <w:rFonts w:ascii="Arial" w:hAnsi="Arial" w:cs="Arial"/>
        </w:rPr>
        <w:t>at 4</w:t>
      </w:r>
      <w:r w:rsidR="008E10ED" w:rsidRPr="00024203">
        <w:rPr>
          <w:rFonts w:ascii="Arial" w:hAnsi="Arial" w:cs="Arial"/>
          <w:vertAlign w:val="superscript"/>
        </w:rPr>
        <w:t>o</w:t>
      </w:r>
      <w:r w:rsidR="008E10ED">
        <w:rPr>
          <w:rFonts w:ascii="Arial" w:hAnsi="Arial" w:cs="Arial"/>
        </w:rPr>
        <w:t xml:space="preserve">C </w:t>
      </w:r>
      <w:r w:rsidR="00827609">
        <w:rPr>
          <w:rFonts w:ascii="Arial" w:hAnsi="Arial" w:cs="Arial"/>
        </w:rPr>
        <w:t xml:space="preserve">then tested. </w:t>
      </w:r>
    </w:p>
    <w:p w14:paraId="402466C1" w14:textId="5E70179E" w:rsidR="000B7D12" w:rsidRDefault="000B7D12" w:rsidP="007C6BB5">
      <w:pPr>
        <w:spacing w:line="480" w:lineRule="auto"/>
        <w:rPr>
          <w:rFonts w:ascii="Arial" w:hAnsi="Arial" w:cs="Arial"/>
          <w:b/>
        </w:rPr>
      </w:pPr>
      <w:r w:rsidRPr="00A77C6C">
        <w:rPr>
          <w:rFonts w:ascii="Arial" w:hAnsi="Arial" w:cs="Arial"/>
          <w:b/>
        </w:rPr>
        <w:t xml:space="preserve">Clinical material used for analytical performance: </w:t>
      </w:r>
    </w:p>
    <w:p w14:paraId="0D46F8A5" w14:textId="6BF132F7" w:rsidR="000B7D12" w:rsidRPr="000B7D12" w:rsidRDefault="000B7D12" w:rsidP="007C6BB5">
      <w:pPr>
        <w:spacing w:line="480" w:lineRule="auto"/>
        <w:rPr>
          <w:rFonts w:ascii="Arial" w:hAnsi="Arial" w:cs="Arial"/>
        </w:rPr>
      </w:pPr>
      <w:r w:rsidRPr="00A77C6C">
        <w:rPr>
          <w:rFonts w:ascii="Arial" w:hAnsi="Arial" w:cs="Arial"/>
        </w:rPr>
        <w:t xml:space="preserve">To assess </w:t>
      </w:r>
      <w:r w:rsidR="00CF753D" w:rsidRPr="00A77C6C">
        <w:rPr>
          <w:rFonts w:ascii="Arial" w:hAnsi="Arial" w:cs="Arial"/>
        </w:rPr>
        <w:t>the limit</w:t>
      </w:r>
      <w:r w:rsidRPr="00A77C6C">
        <w:rPr>
          <w:rFonts w:ascii="Arial" w:hAnsi="Arial" w:cs="Arial"/>
        </w:rPr>
        <w:t xml:space="preserve"> of detection</w:t>
      </w:r>
      <w:r w:rsidR="00421B09">
        <w:rPr>
          <w:rFonts w:ascii="Arial" w:hAnsi="Arial" w:cs="Arial"/>
        </w:rPr>
        <w:t xml:space="preserve"> and precision</w:t>
      </w:r>
      <w:r w:rsidRPr="00A77C6C">
        <w:rPr>
          <w:rFonts w:ascii="Arial" w:hAnsi="Arial" w:cs="Arial"/>
        </w:rPr>
        <w:t xml:space="preserve">, a tenfold dilution series (from 20,000 copies/ml to 0.2 copies/ml) of droplet digital polymerase chain reaction (ddPCR) quantified SARS-CoV-2 was </w:t>
      </w:r>
      <w:r w:rsidR="00421B09">
        <w:rPr>
          <w:rFonts w:ascii="Arial" w:hAnsi="Arial" w:cs="Arial"/>
        </w:rPr>
        <w:t xml:space="preserve">used and </w:t>
      </w:r>
      <w:r>
        <w:rPr>
          <w:rFonts w:ascii="Arial" w:hAnsi="Arial" w:cs="Arial"/>
        </w:rPr>
        <w:t>teste</w:t>
      </w:r>
      <w:r w:rsidRPr="00A77C6C">
        <w:rPr>
          <w:rFonts w:ascii="Arial" w:hAnsi="Arial" w:cs="Arial"/>
        </w:rPr>
        <w:t xml:space="preserve">d in triplicate.  </w:t>
      </w:r>
      <w:r w:rsidR="00CF753D" w:rsidRPr="00A77C6C">
        <w:rPr>
          <w:rFonts w:ascii="Arial" w:hAnsi="Arial" w:cs="Arial"/>
        </w:rPr>
        <w:t>.</w:t>
      </w:r>
      <w:r w:rsidRPr="00A77C6C">
        <w:rPr>
          <w:rFonts w:ascii="Arial" w:hAnsi="Arial" w:cs="Arial"/>
        </w:rPr>
        <w:t xml:space="preserve"> A panel of respiratory viruses (Zeptometrix Respiratory Panel R2, Buffalo NY 14202) was used to assess specificity of the LamPORE assay.</w:t>
      </w:r>
    </w:p>
    <w:p w14:paraId="70869D24" w14:textId="306DD143" w:rsidR="000B7D12" w:rsidRDefault="006F51C1" w:rsidP="000B7D12">
      <w:pPr>
        <w:spacing w:line="480" w:lineRule="auto"/>
        <w:rPr>
          <w:rFonts w:ascii="Arial" w:hAnsi="Arial" w:cs="Arial"/>
        </w:rPr>
      </w:pPr>
      <w:r w:rsidRPr="0055754C">
        <w:rPr>
          <w:rFonts w:ascii="Arial" w:hAnsi="Arial" w:cs="Arial"/>
          <w:b/>
        </w:rPr>
        <w:t>RNA extraction</w:t>
      </w:r>
      <w:r>
        <w:rPr>
          <w:rFonts w:ascii="Arial" w:hAnsi="Arial" w:cs="Arial"/>
        </w:rPr>
        <w:t>: For all samples</w:t>
      </w:r>
      <w:r w:rsidR="000B7D12">
        <w:rPr>
          <w:rFonts w:ascii="Arial" w:hAnsi="Arial" w:cs="Arial"/>
        </w:rPr>
        <w:t xml:space="preserve"> at the Birmingham site</w:t>
      </w:r>
      <w:r>
        <w:rPr>
          <w:rFonts w:ascii="Arial" w:hAnsi="Arial" w:cs="Arial"/>
        </w:rPr>
        <w:t xml:space="preserve">, </w:t>
      </w:r>
      <w:r w:rsidR="00421B09">
        <w:rPr>
          <w:rFonts w:ascii="Arial" w:hAnsi="Arial" w:cs="Arial"/>
        </w:rPr>
        <w:t>samples were</w:t>
      </w:r>
      <w:r>
        <w:rPr>
          <w:rFonts w:ascii="Arial" w:hAnsi="Arial" w:cs="Arial"/>
        </w:rPr>
        <w:t xml:space="preserve"> heated to 56</w:t>
      </w:r>
      <w:r w:rsidR="00F96036" w:rsidRPr="00827609">
        <w:rPr>
          <w:rFonts w:ascii="Arial" w:hAnsi="Arial" w:cs="Arial"/>
          <w:vertAlign w:val="superscript"/>
        </w:rPr>
        <w:t>o</w:t>
      </w:r>
      <w:r>
        <w:rPr>
          <w:rFonts w:ascii="Arial" w:hAnsi="Arial" w:cs="Arial"/>
        </w:rPr>
        <w:t>C for a minimum of 30 minutes in order to inactivate live SARS-CoV-2 virus</w:t>
      </w:r>
      <w:r w:rsidR="00421B09">
        <w:rPr>
          <w:rFonts w:ascii="Arial" w:hAnsi="Arial" w:cs="Arial"/>
        </w:rPr>
        <w:t xml:space="preserve"> and</w:t>
      </w:r>
      <w:r>
        <w:rPr>
          <w:rFonts w:ascii="Arial" w:hAnsi="Arial" w:cs="Arial"/>
        </w:rPr>
        <w:t>. RNA extract</w:t>
      </w:r>
      <w:r w:rsidR="00D52E09">
        <w:rPr>
          <w:rFonts w:ascii="Arial" w:hAnsi="Arial" w:cs="Arial"/>
        </w:rPr>
        <w:t>ion</w:t>
      </w:r>
      <w:r>
        <w:rPr>
          <w:rFonts w:ascii="Arial" w:hAnsi="Arial" w:cs="Arial"/>
        </w:rPr>
        <w:t xml:space="preserve"> was performed. </w:t>
      </w:r>
      <w:r w:rsidR="007C6BB5">
        <w:rPr>
          <w:rFonts w:ascii="Arial" w:hAnsi="Arial" w:cs="Arial"/>
        </w:rPr>
        <w:t xml:space="preserve">For every batch of RNA extraction performed (95 samples/batch) an RNA extraction control was utilised consisting of heat inactivated SARS-CoV-2 virus grown on Vero-E6 cells (PHE SARS-CoV-2 England reference strain) </w:t>
      </w:r>
    </w:p>
    <w:p w14:paraId="511931D0" w14:textId="2CC81145" w:rsidR="006F51C1" w:rsidRDefault="006F51C1" w:rsidP="007C6BB5">
      <w:pPr>
        <w:spacing w:line="480" w:lineRule="auto"/>
        <w:rPr>
          <w:rFonts w:ascii="Arial" w:hAnsi="Arial" w:cs="Arial"/>
        </w:rPr>
      </w:pPr>
    </w:p>
    <w:p w14:paraId="4E98C956" w14:textId="0E406457" w:rsidR="00115A9E" w:rsidRDefault="0055754C" w:rsidP="007C6BB5">
      <w:pPr>
        <w:spacing w:line="480" w:lineRule="auto"/>
        <w:rPr>
          <w:rFonts w:ascii="Arial" w:hAnsi="Arial" w:cs="Arial"/>
        </w:rPr>
      </w:pPr>
      <w:r w:rsidRPr="0055754C">
        <w:rPr>
          <w:rFonts w:ascii="Arial" w:hAnsi="Arial" w:cs="Arial"/>
          <w:b/>
        </w:rPr>
        <w:t>Reference test (</w:t>
      </w:r>
      <w:r w:rsidR="006F51C1" w:rsidRPr="0055754C">
        <w:rPr>
          <w:rFonts w:ascii="Arial" w:hAnsi="Arial" w:cs="Arial"/>
          <w:b/>
        </w:rPr>
        <w:t>RT-QPCR</w:t>
      </w:r>
      <w:r w:rsidRPr="0055754C">
        <w:rPr>
          <w:rFonts w:ascii="Arial" w:hAnsi="Arial" w:cs="Arial"/>
          <w:b/>
        </w:rPr>
        <w:t>)</w:t>
      </w:r>
      <w:r w:rsidR="006F51C1">
        <w:rPr>
          <w:rFonts w:ascii="Arial" w:hAnsi="Arial" w:cs="Arial"/>
        </w:rPr>
        <w:t>: Single step reverse transcription quantitative polymerase chain reaction (RT-QPCR) against the ORF1ab and N1 gene targets of SARS-CoV-2 was carried out using the CerTest ViaSure SARS-CoV-2 real time PCR kit</w:t>
      </w:r>
      <w:r w:rsidR="00DA1ED0">
        <w:rPr>
          <w:rFonts w:ascii="Arial" w:hAnsi="Arial" w:cs="Arial"/>
        </w:rPr>
        <w:t xml:space="preserve"> (CerTest Biotech SL, Zaragoza, Spain)</w:t>
      </w:r>
      <w:r w:rsidR="006F51C1">
        <w:rPr>
          <w:rFonts w:ascii="Arial" w:hAnsi="Arial" w:cs="Arial"/>
        </w:rPr>
        <w:t xml:space="preserve"> according to manufacturer</w:t>
      </w:r>
      <w:r w:rsidR="00F96036">
        <w:rPr>
          <w:rFonts w:ascii="Arial" w:hAnsi="Arial" w:cs="Arial"/>
        </w:rPr>
        <w:t>’</w:t>
      </w:r>
      <w:r w:rsidR="006F51C1">
        <w:rPr>
          <w:rFonts w:ascii="Arial" w:hAnsi="Arial" w:cs="Arial"/>
        </w:rPr>
        <w:t>s instructions for use (IFU) on ThermoFisher QuantStudio 5</w:t>
      </w:r>
      <w:r w:rsidR="008E10ED">
        <w:rPr>
          <w:rFonts w:ascii="Arial" w:hAnsi="Arial" w:cs="Arial"/>
        </w:rPr>
        <w:t xml:space="preserve"> or BioMolecular Systems MIC</w:t>
      </w:r>
      <w:r w:rsidR="006F51C1">
        <w:rPr>
          <w:rFonts w:ascii="Arial" w:hAnsi="Arial" w:cs="Arial"/>
        </w:rPr>
        <w:t xml:space="preserve"> instruments</w:t>
      </w:r>
      <w:r w:rsidR="007C6BB5">
        <w:rPr>
          <w:rFonts w:ascii="Arial" w:hAnsi="Arial" w:cs="Arial"/>
        </w:rPr>
        <w:t>, using 5</w:t>
      </w:r>
      <w:r w:rsidR="00080C0B" w:rsidRPr="00BF45BB">
        <w:rPr>
          <w:rFonts w:ascii="Symbol" w:hAnsi="Symbol" w:cs="Arial"/>
        </w:rPr>
        <w:t></w:t>
      </w:r>
      <w:r w:rsidR="007C6BB5">
        <w:rPr>
          <w:rFonts w:ascii="Arial" w:hAnsi="Arial" w:cs="Arial"/>
        </w:rPr>
        <w:t xml:space="preserve">L of extracted RNA </w:t>
      </w:r>
      <w:r w:rsidR="00DA1ED0">
        <w:rPr>
          <w:rFonts w:ascii="Arial" w:hAnsi="Arial" w:cs="Arial"/>
        </w:rPr>
        <w:t xml:space="preserve">per </w:t>
      </w:r>
      <w:r w:rsidR="007C6BB5">
        <w:rPr>
          <w:rFonts w:ascii="Arial" w:hAnsi="Arial" w:cs="Arial"/>
        </w:rPr>
        <w:t>reaction</w:t>
      </w:r>
      <w:r w:rsidR="00D52E09">
        <w:rPr>
          <w:rFonts w:ascii="Arial" w:hAnsi="Arial" w:cs="Arial"/>
        </w:rPr>
        <w:t xml:space="preserve">. </w:t>
      </w:r>
      <w:r w:rsidR="00D52E09">
        <w:rPr>
          <w:rFonts w:ascii="Arial" w:hAnsi="Arial" w:cs="Arial"/>
        </w:rPr>
        <w:fldChar w:fldCharType="begin">
          <w:fldData xml:space="preserve">PEVuZE5vdGU+PENpdGU+PEF1dGhvcj5Cb3N3b3J0aDwvQXV0aG9yPjxZZWFyPjIwMjA8L1llYXI+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PEVuZE5vdGU+PENpdGU+PEF1dGhvcj5Cb3N3b3J0aDwvQXV0aG9yPjxZZWFyPjIwMjA8L1llYXI+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sidR="00D52E09">
        <w:rPr>
          <w:rFonts w:ascii="Arial" w:hAnsi="Arial" w:cs="Arial"/>
        </w:rPr>
      </w:r>
      <w:r w:rsidR="00D52E09">
        <w:rPr>
          <w:rFonts w:ascii="Arial" w:hAnsi="Arial" w:cs="Arial"/>
        </w:rPr>
        <w:fldChar w:fldCharType="separate"/>
      </w:r>
      <w:r w:rsidR="004C414A">
        <w:rPr>
          <w:rFonts w:ascii="Arial" w:hAnsi="Arial" w:cs="Arial"/>
          <w:noProof/>
        </w:rPr>
        <w:t>[2, 12]</w:t>
      </w:r>
      <w:r w:rsidR="00D52E09">
        <w:rPr>
          <w:rFonts w:ascii="Arial" w:hAnsi="Arial" w:cs="Arial"/>
        </w:rPr>
        <w:fldChar w:fldCharType="end"/>
      </w:r>
    </w:p>
    <w:p w14:paraId="5670BABD" w14:textId="705F260D" w:rsidR="00115A9E" w:rsidRDefault="0055754C" w:rsidP="007C6BB5">
      <w:pPr>
        <w:spacing w:line="480" w:lineRule="auto"/>
        <w:rPr>
          <w:rFonts w:ascii="Arial" w:hAnsi="Arial" w:cs="Arial"/>
        </w:rPr>
      </w:pPr>
      <w:r w:rsidRPr="0055754C">
        <w:rPr>
          <w:rFonts w:ascii="Arial" w:hAnsi="Arial" w:cs="Arial"/>
          <w:b/>
        </w:rPr>
        <w:t>Comparator test (</w:t>
      </w:r>
      <w:r w:rsidR="00EA05B1" w:rsidRPr="0055754C">
        <w:rPr>
          <w:rFonts w:ascii="Arial" w:hAnsi="Arial" w:cs="Arial"/>
          <w:b/>
        </w:rPr>
        <w:t>LamPORE</w:t>
      </w:r>
      <w:r w:rsidRPr="0055754C">
        <w:rPr>
          <w:rFonts w:ascii="Arial" w:hAnsi="Arial" w:cs="Arial"/>
          <w:b/>
        </w:rPr>
        <w:t>)</w:t>
      </w:r>
      <w:r w:rsidR="007C6BB5">
        <w:rPr>
          <w:rFonts w:ascii="Arial" w:hAnsi="Arial" w:cs="Arial"/>
        </w:rPr>
        <w:t xml:space="preserve">: For each sample, </w:t>
      </w:r>
      <w:r w:rsidR="009B5947">
        <w:rPr>
          <w:rFonts w:ascii="Arial" w:hAnsi="Arial" w:cs="Arial"/>
        </w:rPr>
        <w:t>20</w:t>
      </w:r>
      <w:r w:rsidR="00080C0B" w:rsidRPr="00BF45BB">
        <w:rPr>
          <w:rFonts w:ascii="Symbol" w:hAnsi="Symbol" w:cs="Arial"/>
        </w:rPr>
        <w:t></w:t>
      </w:r>
      <w:r w:rsidR="009B5947">
        <w:rPr>
          <w:rFonts w:ascii="Arial" w:hAnsi="Arial" w:cs="Arial"/>
        </w:rPr>
        <w:t>L</w:t>
      </w:r>
      <w:r w:rsidR="00421B09">
        <w:rPr>
          <w:rFonts w:ascii="Arial" w:hAnsi="Arial" w:cs="Arial"/>
        </w:rPr>
        <w:t xml:space="preserve"> </w:t>
      </w:r>
      <w:r w:rsidR="009B5947">
        <w:rPr>
          <w:rFonts w:ascii="Arial" w:hAnsi="Arial" w:cs="Arial"/>
        </w:rPr>
        <w:t xml:space="preserve"> of RNA sample </w:t>
      </w:r>
      <w:r w:rsidR="00421B09">
        <w:rPr>
          <w:rFonts w:ascii="Arial" w:hAnsi="Arial" w:cs="Arial"/>
        </w:rPr>
        <w:t>underwent amplification and sequencing using the LamPORE technique as per the manufacturers protocol .A</w:t>
      </w:r>
      <w:r w:rsidR="009B5947">
        <w:rPr>
          <w:rFonts w:ascii="Arial" w:hAnsi="Arial" w:cs="Arial"/>
        </w:rPr>
        <w:t xml:space="preserve"> proprietary Guppy/VSEARCH/SnakeMake pipeline </w:t>
      </w:r>
      <w:r w:rsidR="001E1410">
        <w:rPr>
          <w:rFonts w:ascii="Arial" w:hAnsi="Arial" w:cs="Arial"/>
        </w:rPr>
        <w:t xml:space="preserve">(algorithmic details as per James et al </w:t>
      </w:r>
      <w:r w:rsidR="001E1410">
        <w:rPr>
          <w:rFonts w:ascii="Arial" w:hAnsi="Arial" w:cs="Arial"/>
        </w:rPr>
        <w:fldChar w:fldCharType="begin"/>
      </w:r>
      <w:r w:rsidR="001E1410">
        <w:rPr>
          <w:rFonts w:ascii="Arial" w:hAnsi="Arial" w:cs="Arial"/>
        </w:rPr>
        <w:instrText xml:space="preserve"> ADDIN EN.CITE &lt;EndNote&gt;&lt;Cite&gt;&lt;Author&gt;James&lt;/Author&gt;&lt;Year&gt;2020&lt;/Year&gt;&lt;RecNum&gt;22&lt;/RecNum&gt;&lt;DisplayText&gt;[13]&lt;/DisplayText&gt;&lt;record&gt;&lt;rec-number&gt;22&lt;/rec-number&gt;&lt;foreign-keys&gt;&lt;key app="EN" db-id="2pe9d25ra9erpcezwpdvfta15rzswrvz9vxs" timestamp="1616589913"&gt;22&lt;/key&gt;&lt;/foreign-keys&gt;&lt;ref-type name="Journal Article"&gt;17&lt;/ref-type&gt;&lt;contributors&gt;&lt;authors&gt;&lt;author&gt;James, Phillip&lt;/author&gt;&lt;author&gt;Stoddart, David&lt;/author&gt;&lt;author&gt;Harrington, Eoghan D&lt;/author&gt;&lt;author&gt;Beaulaurier, John&lt;/author&gt;&lt;author&gt;Ly, Lynn&lt;/author&gt;&lt;author&gt;Reid, Stuart W&lt;/author&gt;&lt;author&gt;Turner, Daniel J&lt;/author&gt;&lt;author&gt;Juul, Sissel&lt;/author&gt;&lt;/authors&gt;&lt;/contributors&gt;&lt;titles&gt;&lt;title&gt;LamPORE: rapid, accurate and highly scalable molecular screening for SARS-CoV-2 infection, based on nanopore sequencing&lt;/title&gt;&lt;secondary-title&gt;medRxiv&lt;/secondary-title&gt;&lt;/titles&gt;&lt;periodical&gt;&lt;full-title&gt;medRxiv&lt;/full-title&gt;&lt;/periodical&gt;&lt;pages&gt;2020.08.07.20161737&lt;/pages&gt;&lt;dates&gt;&lt;year&gt;2020&lt;/year&gt;&lt;/dates&gt;&lt;urls&gt;&lt;related-urls&gt;&lt;url&gt;https://www.medrxiv.org/content/medrxiv/early/2020/10/30/2020.08.07.20161737.full.pdf&lt;/url&gt;&lt;/related-urls&gt;&lt;/urls&gt;&lt;electronic-resource-num&gt;10.1101/2020.08.07.20161737&lt;/electronic-resource-num&gt;&lt;/record&gt;&lt;/Cite&gt;&lt;/EndNote&gt;</w:instrText>
      </w:r>
      <w:r w:rsidR="001E1410">
        <w:rPr>
          <w:rFonts w:ascii="Arial" w:hAnsi="Arial" w:cs="Arial"/>
        </w:rPr>
        <w:fldChar w:fldCharType="separate"/>
      </w:r>
      <w:r w:rsidR="001E1410">
        <w:rPr>
          <w:rFonts w:ascii="Arial" w:hAnsi="Arial" w:cs="Arial"/>
          <w:noProof/>
        </w:rPr>
        <w:t>[13]</w:t>
      </w:r>
      <w:r w:rsidR="001E1410">
        <w:rPr>
          <w:rFonts w:ascii="Arial" w:hAnsi="Arial" w:cs="Arial"/>
        </w:rPr>
        <w:fldChar w:fldCharType="end"/>
      </w:r>
      <w:r w:rsidR="001E1410">
        <w:rPr>
          <w:rFonts w:ascii="Arial" w:hAnsi="Arial" w:cs="Arial"/>
        </w:rPr>
        <w:t xml:space="preserve">) </w:t>
      </w:r>
      <w:r w:rsidR="009B5947">
        <w:rPr>
          <w:rFonts w:ascii="Arial" w:hAnsi="Arial" w:cs="Arial"/>
        </w:rPr>
        <w:t xml:space="preserve">that aligned reads to the viral target genes and a human </w:t>
      </w:r>
      <w:r w:rsidR="00DA1ED0">
        <w:rPr>
          <w:rFonts w:ascii="Arial" w:hAnsi="Arial" w:cs="Arial"/>
        </w:rPr>
        <w:t>beta-actin (</w:t>
      </w:r>
      <w:r w:rsidR="009B5947" w:rsidRPr="00024203">
        <w:rPr>
          <w:rFonts w:ascii="Arial" w:hAnsi="Arial" w:cs="Arial"/>
          <w:i/>
        </w:rPr>
        <w:t>ACTB</w:t>
      </w:r>
      <w:r w:rsidR="00DA1ED0">
        <w:rPr>
          <w:rFonts w:ascii="Arial" w:hAnsi="Arial" w:cs="Arial"/>
        </w:rPr>
        <w:t>)</w:t>
      </w:r>
      <w:r w:rsidR="009B5947">
        <w:rPr>
          <w:rFonts w:ascii="Arial" w:hAnsi="Arial" w:cs="Arial"/>
        </w:rPr>
        <w:t xml:space="preserve"> internal control and reported results in absolute reads per sample per gene. </w:t>
      </w:r>
    </w:p>
    <w:p w14:paraId="33D0BE36" w14:textId="77777777" w:rsidR="00415E29" w:rsidRDefault="00415E29" w:rsidP="007C6BB5">
      <w:pPr>
        <w:spacing w:line="480" w:lineRule="auto"/>
        <w:rPr>
          <w:rFonts w:ascii="Arial" w:hAnsi="Arial" w:cs="Arial"/>
          <w:b/>
        </w:rPr>
      </w:pPr>
    </w:p>
    <w:p w14:paraId="3DB8BDFA" w14:textId="3266FBA5" w:rsidR="00FB5DC9" w:rsidRPr="00FC6290" w:rsidRDefault="00FB5DC9" w:rsidP="007C6BB5">
      <w:pPr>
        <w:spacing w:line="480" w:lineRule="auto"/>
        <w:rPr>
          <w:rFonts w:ascii="Arial" w:hAnsi="Arial" w:cs="Arial"/>
          <w:b/>
        </w:rPr>
      </w:pPr>
      <w:r w:rsidRPr="00FC6290">
        <w:rPr>
          <w:rFonts w:ascii="Arial" w:hAnsi="Arial" w:cs="Arial"/>
          <w:b/>
        </w:rPr>
        <w:t>Analysis</w:t>
      </w:r>
    </w:p>
    <w:p w14:paraId="72ED9280" w14:textId="77777777" w:rsidR="00524737" w:rsidRPr="00A77C6C" w:rsidRDefault="00524737" w:rsidP="007C6BB5">
      <w:pPr>
        <w:spacing w:line="480" w:lineRule="auto"/>
        <w:rPr>
          <w:rFonts w:ascii="Arial" w:hAnsi="Arial" w:cs="Arial"/>
          <w:b/>
        </w:rPr>
      </w:pPr>
      <w:r w:rsidRPr="00A77C6C">
        <w:rPr>
          <w:rFonts w:ascii="Arial" w:hAnsi="Arial" w:cs="Arial"/>
          <w:b/>
        </w:rPr>
        <w:t>Sample size calculation:</w:t>
      </w:r>
    </w:p>
    <w:p w14:paraId="6D71B7CB" w14:textId="0BCEABFA" w:rsidR="00524737" w:rsidRDefault="00524737" w:rsidP="007C6BB5">
      <w:pPr>
        <w:spacing w:line="480" w:lineRule="auto"/>
        <w:rPr>
          <w:rFonts w:ascii="Arial" w:hAnsi="Arial" w:cs="Arial"/>
        </w:rPr>
      </w:pPr>
      <w:r>
        <w:rPr>
          <w:rFonts w:ascii="Arial" w:hAnsi="Arial" w:cs="Arial"/>
        </w:rPr>
        <w:t xml:space="preserve">Sample size was determined pragmatically, based on the incidence seen in the United Kingdom at the time of the study (1%). Sample size was calculated using R code (using R 3.6.3 </w:t>
      </w:r>
      <w:r>
        <w:rPr>
          <w:rFonts w:ascii="Arial" w:hAnsi="Arial" w:cs="Arial"/>
        </w:rPr>
        <w:fldChar w:fldCharType="begin"/>
      </w:r>
      <w:r w:rsidR="001E1410">
        <w:rPr>
          <w:rFonts w:ascii="Arial" w:hAnsi="Arial" w:cs="Arial"/>
        </w:rPr>
        <w:instrText xml:space="preserve"> ADDIN EN.CITE &lt;EndNote&gt;&lt;Cite&gt;&lt;Author&gt;R Core Team&lt;/Author&gt;&lt;Year&gt;2020&lt;/Year&gt;&lt;RecNum&gt;16&lt;/RecNum&gt;&lt;DisplayText&gt;[14]&lt;/DisplayText&gt;&lt;record&gt;&lt;rec-number&gt;16&lt;/rec-number&gt;&lt;foreign-keys&gt;&lt;key app="EN" db-id="2pe9d25ra9erpcezwpdvfta15rzswrvz9vxs" timestamp="1606919708"&gt;16&lt;/key&gt;&lt;/foreign-keys&gt;&lt;ref-type name="Web Page"&gt;12&lt;/ref-type&gt;&lt;contributors&gt;&lt;authors&gt;&lt;author&gt;R Core Team, .&lt;/author&gt;&lt;/authors&gt;&lt;/contributors&gt;&lt;titles&gt;&lt;title&gt;R: A language and environment for statistical computing. R Foundation for Statistical Computing, Vienna, Austria.&lt;/title&gt;&lt;/titles&gt;&lt;dates&gt;&lt;year&gt;2020&lt;/year&gt;&lt;/dates&gt;&lt;urls&gt;&lt;related-urls&gt;&lt;url&gt;https://www.R-project.org/.&lt;/url&gt;&lt;/related-urls&gt;&lt;/urls&gt;&lt;/record&gt;&lt;/Cite&gt;&lt;/EndNote&gt;</w:instrText>
      </w:r>
      <w:r>
        <w:rPr>
          <w:rFonts w:ascii="Arial" w:hAnsi="Arial" w:cs="Arial"/>
        </w:rPr>
        <w:fldChar w:fldCharType="separate"/>
      </w:r>
      <w:r w:rsidR="001E1410">
        <w:rPr>
          <w:rFonts w:ascii="Arial" w:hAnsi="Arial" w:cs="Arial"/>
          <w:noProof/>
        </w:rPr>
        <w:t>[14]</w:t>
      </w:r>
      <w:r>
        <w:rPr>
          <w:rFonts w:ascii="Arial" w:hAnsi="Arial" w:cs="Arial"/>
        </w:rPr>
        <w:fldChar w:fldCharType="end"/>
      </w:r>
      <w:r>
        <w:rPr>
          <w:rFonts w:ascii="Arial" w:hAnsi="Arial" w:cs="Arial"/>
        </w:rPr>
        <w:t>) from the methodology of Stark et al</w:t>
      </w:r>
      <w:r w:rsidR="00080C0B">
        <w:rPr>
          <w:rFonts w:ascii="Arial" w:hAnsi="Arial" w:cs="Arial"/>
        </w:rPr>
        <w:t>.</w:t>
      </w:r>
      <w:r>
        <w:rPr>
          <w:rFonts w:ascii="Arial" w:hAnsi="Arial" w:cs="Arial"/>
        </w:rPr>
        <w:t xml:space="preserve"> </w:t>
      </w:r>
      <w:r>
        <w:rPr>
          <w:rFonts w:ascii="Arial" w:hAnsi="Arial" w:cs="Arial"/>
        </w:rPr>
        <w:fldChar w:fldCharType="begin"/>
      </w:r>
      <w:r w:rsidR="001E1410">
        <w:rPr>
          <w:rFonts w:ascii="Arial" w:hAnsi="Arial" w:cs="Arial"/>
        </w:rPr>
        <w:instrText xml:space="preserve"> ADDIN EN.CITE &lt;EndNote&gt;&lt;Cite&gt;&lt;Author&gt;Stark&lt;/Author&gt;&lt;Year&gt;2020&lt;/Year&gt;&lt;RecNum&gt;15&lt;/RecNum&gt;&lt;DisplayText&gt;[15]&lt;/DisplayText&gt;&lt;record&gt;&lt;rec-number&gt;15&lt;/rec-number&gt;&lt;foreign-keys&gt;&lt;key app="EN" db-id="2pe9d25ra9erpcezwpdvfta15rzswrvz9vxs" timestamp="1606919542"&gt;15&lt;/key&gt;&lt;/foreign-keys&gt;&lt;ref-type name="Journal Article"&gt;17&lt;/ref-type&gt;&lt;contributors&gt;&lt;authors&gt;&lt;author&gt;Stark, M.&lt;/author&gt;&lt;author&gt;Zapf, A.&lt;/author&gt;&lt;/authors&gt;&lt;/contributors&gt;&lt;auth-address&gt;University Medical Center Hamburg-Eppendorf, Institute of Medical Biometry and Epidemiology, Hamburg, Germany.&lt;/auth-address&gt;&lt;titles&gt;&lt;title&gt;Sample size calculation and re-estimation based on the prevalence in a single-arm confirmatory diagnostic accuracy study&lt;/title&gt;&lt;secondary-title&gt;Stat Methods Med Res&lt;/secondary-title&gt;&lt;/titles&gt;&lt;periodical&gt;&lt;full-title&gt;Stat Methods Med Res&lt;/full-title&gt;&lt;/periodical&gt;&lt;pages&gt;2958-2971&lt;/pages&gt;&lt;volume&gt;29&lt;/volume&gt;&lt;number&gt;10&lt;/number&gt;&lt;edition&gt;2020/04/18&lt;/edition&gt;&lt;keywords&gt;&lt;keyword&gt;*Adaptive design&lt;/keyword&gt;&lt;keyword&gt;*blinded sample size re-estimation&lt;/keyword&gt;&lt;keyword&gt;*co-primary endpoints&lt;/keyword&gt;&lt;keyword&gt;*sensitivity&lt;/keyword&gt;&lt;keyword&gt;*specificity&lt;/keyword&gt;&lt;/keywords&gt;&lt;dates&gt;&lt;year&gt;2020&lt;/year&gt;&lt;pub-dates&gt;&lt;date&gt;Oct&lt;/date&gt;&lt;/pub-dates&gt;&lt;/dates&gt;&lt;isbn&gt;1477-0334 (Electronic)&amp;#xD;0962-2802 (Linking)&lt;/isbn&gt;&lt;accession-num&gt;32299298&lt;/accession-num&gt;&lt;urls&gt;&lt;related-urls&gt;&lt;url&gt;https://www.ncbi.nlm.nih.gov/pubmed/32299298&lt;/url&gt;&lt;/related-urls&gt;&lt;/urls&gt;&lt;electronic-resource-num&gt;10.1177/0962280220913588&lt;/electronic-resource-num&gt;&lt;/record&gt;&lt;/Cite&gt;&lt;/EndNote&gt;</w:instrText>
      </w:r>
      <w:r>
        <w:rPr>
          <w:rFonts w:ascii="Arial" w:hAnsi="Arial" w:cs="Arial"/>
        </w:rPr>
        <w:fldChar w:fldCharType="separate"/>
      </w:r>
      <w:r w:rsidR="001E1410">
        <w:rPr>
          <w:rFonts w:ascii="Arial" w:hAnsi="Arial" w:cs="Arial"/>
          <w:noProof/>
        </w:rPr>
        <w:t>[15]</w:t>
      </w:r>
      <w:r>
        <w:rPr>
          <w:rFonts w:ascii="Arial" w:hAnsi="Arial" w:cs="Arial"/>
        </w:rPr>
        <w:fldChar w:fldCharType="end"/>
      </w:r>
      <w:r>
        <w:rPr>
          <w:rFonts w:ascii="Arial" w:hAnsi="Arial" w:cs="Arial"/>
        </w:rPr>
        <w:t xml:space="preserve"> for binary diagnostic test outcomes (a=0.05,</w:t>
      </w:r>
      <w:r w:rsidR="00080C0B">
        <w:rPr>
          <w:rFonts w:ascii="Arial" w:hAnsi="Arial" w:cs="Arial"/>
        </w:rPr>
        <w:t xml:space="preserve"> </w:t>
      </w:r>
      <w:r>
        <w:rPr>
          <w:rFonts w:ascii="Arial" w:hAnsi="Arial" w:cs="Arial"/>
        </w:rPr>
        <w:t xml:space="preserve">b=0.90) setting a base sensitivity and specificity of RT-qPCR of 95% and 99% respectively. We aimed to be able to detect a change of sensitivity &amp; specificity of 10% in LamPORE respectively giving a sample size of greater than 9,600 in the prospective cohort. </w:t>
      </w:r>
    </w:p>
    <w:p w14:paraId="03ECF31E" w14:textId="2DF48FE3" w:rsidR="00524737" w:rsidRPr="00A77C6C" w:rsidRDefault="00524737" w:rsidP="007C6BB5">
      <w:pPr>
        <w:spacing w:line="480" w:lineRule="auto"/>
        <w:rPr>
          <w:rFonts w:ascii="Arial" w:hAnsi="Arial" w:cs="Arial"/>
          <w:b/>
        </w:rPr>
      </w:pPr>
      <w:r w:rsidRPr="00A77C6C">
        <w:rPr>
          <w:rFonts w:ascii="Arial" w:hAnsi="Arial" w:cs="Arial"/>
          <w:b/>
        </w:rPr>
        <w:t>Results interpretation</w:t>
      </w:r>
      <w:r>
        <w:rPr>
          <w:rFonts w:ascii="Arial" w:hAnsi="Arial" w:cs="Arial"/>
          <w:b/>
        </w:rPr>
        <w:t>:</w:t>
      </w:r>
    </w:p>
    <w:p w14:paraId="735CE713" w14:textId="7EDF0294" w:rsidR="007C6BB5" w:rsidRDefault="00524737" w:rsidP="007C6BB5">
      <w:pPr>
        <w:spacing w:line="480" w:lineRule="auto"/>
        <w:rPr>
          <w:rFonts w:ascii="Arial" w:hAnsi="Arial" w:cs="Arial"/>
        </w:rPr>
      </w:pPr>
      <w:r>
        <w:rPr>
          <w:rFonts w:ascii="Arial" w:hAnsi="Arial" w:cs="Arial"/>
        </w:rPr>
        <w:t xml:space="preserve">The readers </w:t>
      </w:r>
      <w:r w:rsidR="00CF753D">
        <w:rPr>
          <w:rFonts w:ascii="Arial" w:hAnsi="Arial" w:cs="Arial"/>
        </w:rPr>
        <w:t>of RT</w:t>
      </w:r>
      <w:r>
        <w:rPr>
          <w:rFonts w:ascii="Arial" w:hAnsi="Arial" w:cs="Arial"/>
        </w:rPr>
        <w:t xml:space="preserve">-qPCR and LamPORE tests were blinded to any clinical information relating to study participants. </w:t>
      </w:r>
      <w:r w:rsidR="00F96036">
        <w:rPr>
          <w:rFonts w:ascii="Arial" w:hAnsi="Arial" w:cs="Arial"/>
        </w:rPr>
        <w:t>For the RT-qPCR r</w:t>
      </w:r>
      <w:r w:rsidR="007C6BB5">
        <w:rPr>
          <w:rFonts w:ascii="Arial" w:hAnsi="Arial" w:cs="Arial"/>
        </w:rPr>
        <w:t>eference</w:t>
      </w:r>
      <w:r w:rsidR="00F96036">
        <w:rPr>
          <w:rFonts w:ascii="Arial" w:hAnsi="Arial" w:cs="Arial"/>
        </w:rPr>
        <w:t xml:space="preserve"> assay,</w:t>
      </w:r>
      <w:r w:rsidR="007C6BB5">
        <w:rPr>
          <w:rFonts w:ascii="Arial" w:hAnsi="Arial" w:cs="Arial"/>
        </w:rPr>
        <w:t xml:space="preserve"> SARS-CoV-2 was said to be detected if the following conditions were met</w:t>
      </w:r>
      <w:r w:rsidR="00F96036">
        <w:rPr>
          <w:rFonts w:ascii="Arial" w:hAnsi="Arial" w:cs="Arial"/>
        </w:rPr>
        <w:t>;</w:t>
      </w:r>
      <w:r w:rsidR="007C6BB5">
        <w:rPr>
          <w:rFonts w:ascii="Arial" w:hAnsi="Arial" w:cs="Arial"/>
        </w:rPr>
        <w:t xml:space="preserve"> amplification of the kit internal control, amplification of either the </w:t>
      </w:r>
      <w:r w:rsidR="007C6BB5" w:rsidRPr="00A77C6C">
        <w:rPr>
          <w:rFonts w:ascii="Arial" w:hAnsi="Arial" w:cs="Arial"/>
          <w:i/>
        </w:rPr>
        <w:t>ORF1ab</w:t>
      </w:r>
      <w:r w:rsidR="007C6BB5">
        <w:rPr>
          <w:rFonts w:ascii="Arial" w:hAnsi="Arial" w:cs="Arial"/>
        </w:rPr>
        <w:t xml:space="preserve"> or </w:t>
      </w:r>
      <w:r w:rsidR="007C6BB5" w:rsidRPr="00A77C6C">
        <w:rPr>
          <w:rFonts w:ascii="Arial" w:hAnsi="Arial" w:cs="Arial"/>
          <w:i/>
        </w:rPr>
        <w:t>N</w:t>
      </w:r>
      <w:r w:rsidR="007C6BB5">
        <w:rPr>
          <w:rFonts w:ascii="Arial" w:hAnsi="Arial" w:cs="Arial"/>
        </w:rPr>
        <w:t xml:space="preserve"> gene with a cycle threshold of </w:t>
      </w:r>
      <w:r w:rsidR="00F96036">
        <w:rPr>
          <w:rFonts w:ascii="Arial" w:hAnsi="Arial" w:cs="Arial"/>
        </w:rPr>
        <w:t>Cycle threshold (</w:t>
      </w:r>
      <w:r w:rsidR="007C6BB5">
        <w:rPr>
          <w:rFonts w:ascii="Arial" w:hAnsi="Arial" w:cs="Arial"/>
        </w:rPr>
        <w:t>C</w:t>
      </w:r>
      <w:r w:rsidR="002F0F01" w:rsidRPr="002F0F01">
        <w:rPr>
          <w:rFonts w:ascii="Arial" w:hAnsi="Arial" w:cs="Arial"/>
          <w:vertAlign w:val="subscript"/>
        </w:rPr>
        <w:t>T</w:t>
      </w:r>
      <w:r w:rsidR="00F96036">
        <w:rPr>
          <w:rFonts w:ascii="Arial" w:hAnsi="Arial" w:cs="Arial"/>
        </w:rPr>
        <w:t>)</w:t>
      </w:r>
      <w:r w:rsidR="007C6BB5">
        <w:rPr>
          <w:rFonts w:ascii="Arial" w:hAnsi="Arial" w:cs="Arial"/>
        </w:rPr>
        <w:t xml:space="preserve"> &lt; 38, detection of the positive control on the sample plate, detection of the RNA extraction control on the sample plate</w:t>
      </w:r>
      <w:r>
        <w:rPr>
          <w:rFonts w:ascii="Arial" w:hAnsi="Arial" w:cs="Arial"/>
        </w:rPr>
        <w:t>, and no SARS-CoV-2 specific amplification in the negative control</w:t>
      </w:r>
      <w:r w:rsidR="007C6BB5">
        <w:rPr>
          <w:rFonts w:ascii="Arial" w:hAnsi="Arial" w:cs="Arial"/>
        </w:rPr>
        <w:t xml:space="preserve">. </w:t>
      </w:r>
      <w:r w:rsidR="00F96036">
        <w:rPr>
          <w:rFonts w:ascii="Arial" w:hAnsi="Arial" w:cs="Arial"/>
        </w:rPr>
        <w:t>C</w:t>
      </w:r>
      <w:r w:rsidR="00827609" w:rsidRPr="00827609">
        <w:rPr>
          <w:rFonts w:ascii="Arial" w:hAnsi="Arial" w:cs="Arial"/>
          <w:vertAlign w:val="subscript"/>
        </w:rPr>
        <w:t>T</w:t>
      </w:r>
      <w:r w:rsidR="007C6BB5">
        <w:rPr>
          <w:rFonts w:ascii="Arial" w:hAnsi="Arial" w:cs="Arial"/>
        </w:rPr>
        <w:t xml:space="preserve"> values were calculated automatically using </w:t>
      </w:r>
      <w:r>
        <w:rPr>
          <w:rFonts w:ascii="Arial" w:hAnsi="Arial" w:cs="Arial"/>
        </w:rPr>
        <w:t>instrument</w:t>
      </w:r>
      <w:r w:rsidR="007C6BB5">
        <w:rPr>
          <w:rFonts w:ascii="Arial" w:hAnsi="Arial" w:cs="Arial"/>
        </w:rPr>
        <w:t xml:space="preserve"> software with automatic baseline setting calculated.</w:t>
      </w:r>
      <w:r w:rsidR="00FC6290">
        <w:rPr>
          <w:rFonts w:ascii="Arial" w:hAnsi="Arial" w:cs="Arial"/>
        </w:rPr>
        <w:t xml:space="preserve"> All curves were manually inspected by two investigators in order to check for quality and inhibition of reaction. </w:t>
      </w:r>
    </w:p>
    <w:p w14:paraId="4E19BA23" w14:textId="0A37FE4C" w:rsidR="009B5947" w:rsidRDefault="009B5947" w:rsidP="007C6BB5">
      <w:pPr>
        <w:spacing w:line="480" w:lineRule="auto"/>
        <w:rPr>
          <w:rFonts w:ascii="Arial" w:hAnsi="Arial" w:cs="Arial"/>
        </w:rPr>
      </w:pPr>
      <w:r>
        <w:rPr>
          <w:rFonts w:ascii="Arial" w:hAnsi="Arial" w:cs="Arial"/>
        </w:rPr>
        <w:t xml:space="preserve">LamPORE: Aligned read counts were generated via the LamPORE pipeline against </w:t>
      </w:r>
      <w:r w:rsidRPr="00A77C6C">
        <w:rPr>
          <w:rFonts w:ascii="Arial" w:hAnsi="Arial" w:cs="Arial"/>
          <w:i/>
        </w:rPr>
        <w:t>ORF1ab</w:t>
      </w:r>
      <w:r>
        <w:rPr>
          <w:rFonts w:ascii="Arial" w:hAnsi="Arial" w:cs="Arial"/>
        </w:rPr>
        <w:t xml:space="preserve"> (labelled AS1), </w:t>
      </w:r>
      <w:r w:rsidRPr="00A77C6C">
        <w:rPr>
          <w:rFonts w:ascii="Arial" w:hAnsi="Arial" w:cs="Arial"/>
          <w:i/>
        </w:rPr>
        <w:t>E1</w:t>
      </w:r>
      <w:r>
        <w:rPr>
          <w:rFonts w:ascii="Arial" w:hAnsi="Arial" w:cs="Arial"/>
        </w:rPr>
        <w:t xml:space="preserve"> and </w:t>
      </w:r>
      <w:r w:rsidRPr="00A77C6C">
        <w:rPr>
          <w:rFonts w:ascii="Arial" w:hAnsi="Arial" w:cs="Arial"/>
          <w:i/>
        </w:rPr>
        <w:t>N2</w:t>
      </w:r>
      <w:r>
        <w:rPr>
          <w:rFonts w:ascii="Arial" w:hAnsi="Arial" w:cs="Arial"/>
        </w:rPr>
        <w:t xml:space="preserve"> genes, as well as a human </w:t>
      </w:r>
      <w:r w:rsidRPr="00A77C6C">
        <w:rPr>
          <w:rFonts w:ascii="Arial" w:hAnsi="Arial" w:cs="Arial"/>
          <w:i/>
        </w:rPr>
        <w:t>ACTB</w:t>
      </w:r>
      <w:r w:rsidR="00F96036">
        <w:rPr>
          <w:rFonts w:ascii="Arial" w:hAnsi="Arial" w:cs="Arial"/>
        </w:rPr>
        <w:t xml:space="preserve"> gene</w:t>
      </w:r>
      <w:r>
        <w:rPr>
          <w:rFonts w:ascii="Arial" w:hAnsi="Arial" w:cs="Arial"/>
        </w:rPr>
        <w:t xml:space="preserve"> internal control. Any unaligned reads were marked as “Undetermined”. Samples were called positive if any of the SARS-CoV-2 target genes had &gt; 50 reads/sample</w:t>
      </w:r>
      <w:r w:rsidR="001C3CDD">
        <w:rPr>
          <w:rFonts w:ascii="Arial" w:hAnsi="Arial" w:cs="Arial"/>
        </w:rPr>
        <w:t xml:space="preserve">, indeterminate if between 20-50 reads and negative if less than 20 reads. ACTB gene counts were not used as part of the calling algorithm but were used to infer sufficient sampling. </w:t>
      </w:r>
    </w:p>
    <w:p w14:paraId="21236D59" w14:textId="56B69BF1" w:rsidR="00B97A1C" w:rsidRDefault="00B97A1C" w:rsidP="007C6BB5">
      <w:pPr>
        <w:spacing w:line="480" w:lineRule="auto"/>
        <w:rPr>
          <w:rFonts w:ascii="Arial" w:hAnsi="Arial" w:cs="Arial"/>
        </w:rPr>
      </w:pPr>
      <w:r>
        <w:rPr>
          <w:rFonts w:ascii="Arial" w:hAnsi="Arial" w:cs="Arial"/>
        </w:rPr>
        <w:t>Test results were compared using a 2x2 table and standard measures of sensitivity, specificity, positive predictive value and negative predictive value</w:t>
      </w:r>
      <w:r w:rsidR="00524737">
        <w:rPr>
          <w:rFonts w:ascii="Arial" w:hAnsi="Arial" w:cs="Arial"/>
        </w:rPr>
        <w:t xml:space="preserve"> were calculated using R</w:t>
      </w:r>
      <w:r>
        <w:rPr>
          <w:rFonts w:ascii="Arial" w:hAnsi="Arial" w:cs="Arial"/>
        </w:rPr>
        <w:t xml:space="preserve">. If </w:t>
      </w:r>
      <w:r w:rsidR="00524737">
        <w:rPr>
          <w:rFonts w:ascii="Arial" w:hAnsi="Arial" w:cs="Arial"/>
        </w:rPr>
        <w:t xml:space="preserve">results from </w:t>
      </w:r>
      <w:r>
        <w:rPr>
          <w:rFonts w:ascii="Arial" w:hAnsi="Arial" w:cs="Arial"/>
        </w:rPr>
        <w:t xml:space="preserve">either the </w:t>
      </w:r>
      <w:r w:rsidR="00524737">
        <w:rPr>
          <w:rFonts w:ascii="Arial" w:hAnsi="Arial" w:cs="Arial"/>
        </w:rPr>
        <w:t xml:space="preserve">RT-qPCR </w:t>
      </w:r>
      <w:r>
        <w:rPr>
          <w:rFonts w:ascii="Arial" w:hAnsi="Arial" w:cs="Arial"/>
        </w:rPr>
        <w:t xml:space="preserve">or </w:t>
      </w:r>
      <w:r w:rsidR="00524737">
        <w:rPr>
          <w:rFonts w:ascii="Arial" w:hAnsi="Arial" w:cs="Arial"/>
        </w:rPr>
        <w:t xml:space="preserve">LamPORE </w:t>
      </w:r>
      <w:r>
        <w:rPr>
          <w:rFonts w:ascii="Arial" w:hAnsi="Arial" w:cs="Arial"/>
        </w:rPr>
        <w:t>test were missing or indeterminate then no comparison was made</w:t>
      </w:r>
      <w:r w:rsidR="00524737">
        <w:rPr>
          <w:rFonts w:ascii="Arial" w:hAnsi="Arial" w:cs="Arial"/>
        </w:rPr>
        <w:t xml:space="preserve"> and the sample was removed from the analysis</w:t>
      </w:r>
      <w:r>
        <w:rPr>
          <w:rFonts w:ascii="Arial" w:hAnsi="Arial" w:cs="Arial"/>
        </w:rPr>
        <w:t>. Standard analyses of variability in diagnostic precision were made</w:t>
      </w:r>
      <w:r w:rsidR="007E0EDC">
        <w:rPr>
          <w:rFonts w:ascii="Arial" w:hAnsi="Arial" w:cs="Arial"/>
        </w:rPr>
        <w:t xml:space="preserve">, and modification to the analysis was made to carry out clustered analyses of diagnostic precision using clustered logistic regression with a sandwich estimator (Stata 16.1, StataCorp, TX), on the basis that each separate study represented a cluster within the whole and may bias estimates of sensitivity and specificity </w:t>
      </w:r>
      <w:r w:rsidR="007E0EDC">
        <w:rPr>
          <w:rFonts w:ascii="Arial" w:hAnsi="Arial" w:cs="Arial"/>
        </w:rPr>
        <w:fldChar w:fldCharType="begin"/>
      </w:r>
      <w:r w:rsidR="007E0EDC">
        <w:rPr>
          <w:rFonts w:ascii="Arial" w:hAnsi="Arial" w:cs="Arial"/>
        </w:rPr>
        <w:instrText xml:space="preserve"> ADDIN EN.CITE &lt;EndNote&gt;&lt;Cite&gt;&lt;Author&gt;Genders&lt;/Author&gt;&lt;Year&gt;2012&lt;/Year&gt;&lt;RecNum&gt;23&lt;/RecNum&gt;&lt;DisplayText&gt;[16]&lt;/DisplayText&gt;&lt;record&gt;&lt;rec-number&gt;23&lt;/rec-number&gt;&lt;foreign-keys&gt;&lt;key app="EN" db-id="2pe9d25ra9erpcezwpdvfta15rzswrvz9vxs" timestamp="1618052556"&gt;23&lt;/key&gt;&lt;/foreign-keys&gt;&lt;ref-type name="Journal Article"&gt;17&lt;/ref-type&gt;&lt;contributors&gt;&lt;authors&gt;&lt;author&gt;Genders, T. S.&lt;/author&gt;&lt;author&gt;Spronk, S.&lt;/author&gt;&lt;author&gt;Stijnen, T.&lt;/author&gt;&lt;author&gt;Steyerberg, E. W.&lt;/author&gt;&lt;author&gt;Lesaffre, E.&lt;/author&gt;&lt;author&gt;Hunink, M. G.&lt;/author&gt;&lt;/authors&gt;&lt;/contributors&gt;&lt;auth-address&gt;Departments of Epidemiology, Erasmus University Medical Center Rotterdam, PO Box 2040, 3000 CA Rotterdam, the Netherlands.&lt;/auth-address&gt;&lt;titles&gt;&lt;title&gt;Methods for calculating sensitivity and specificity of clustered data: a tutorial&lt;/title&gt;&lt;secondary-title&gt;Radiology&lt;/secondary-title&gt;&lt;/titles&gt;&lt;periodical&gt;&lt;full-title&gt;Radiology&lt;/full-title&gt;&lt;/periodical&gt;&lt;pages&gt;910-6&lt;/pages&gt;&lt;volume&gt;265&lt;/volume&gt;&lt;number&gt;3&lt;/number&gt;&lt;edition&gt;2012/10/25&lt;/edition&gt;&lt;keywords&gt;&lt;keyword&gt;Cluster Analysis&lt;/keyword&gt;&lt;keyword&gt;Coronary Disease/diagnostic imaging&lt;/keyword&gt;&lt;keyword&gt;*Diagnostic Imaging&lt;/keyword&gt;&lt;keyword&gt;Humans&lt;/keyword&gt;&lt;keyword&gt;*Models, Statistical&lt;/keyword&gt;&lt;keyword&gt;Sensitivity and Specificity&lt;/keyword&gt;&lt;keyword&gt;Tomography, X-Ray Computed&lt;/keyword&gt;&lt;/keywords&gt;&lt;dates&gt;&lt;year&gt;2012&lt;/year&gt;&lt;pub-dates&gt;&lt;date&gt;Dec&lt;/date&gt;&lt;/pub-dates&gt;&lt;/dates&gt;&lt;isbn&gt;1527-1315 (Electronic)&amp;#xD;0033-8419 (Linking)&lt;/isbn&gt;&lt;accession-num&gt;23093680&lt;/accession-num&gt;&lt;urls&gt;&lt;related-urls&gt;&lt;url&gt;https://www.ncbi.nlm.nih.gov/pubmed/23093680&lt;/url&gt;&lt;/related-urls&gt;&lt;/urls&gt;&lt;electronic-resource-num&gt;10.1148/radiol.12120509&lt;/electronic-resource-num&gt;&lt;/record&gt;&lt;/Cite&gt;&lt;/EndNote&gt;</w:instrText>
      </w:r>
      <w:r w:rsidR="007E0EDC">
        <w:rPr>
          <w:rFonts w:ascii="Arial" w:hAnsi="Arial" w:cs="Arial"/>
        </w:rPr>
        <w:fldChar w:fldCharType="separate"/>
      </w:r>
      <w:r w:rsidR="007E0EDC">
        <w:rPr>
          <w:rFonts w:ascii="Arial" w:hAnsi="Arial" w:cs="Arial"/>
          <w:noProof/>
        </w:rPr>
        <w:t>[16]</w:t>
      </w:r>
      <w:r w:rsidR="007E0EDC">
        <w:rPr>
          <w:rFonts w:ascii="Arial" w:hAnsi="Arial" w:cs="Arial"/>
        </w:rPr>
        <w:fldChar w:fldCharType="end"/>
      </w:r>
      <w:r w:rsidR="007E0EDC">
        <w:rPr>
          <w:rFonts w:ascii="Arial" w:hAnsi="Arial" w:cs="Arial"/>
        </w:rPr>
        <w:t xml:space="preserve"> </w:t>
      </w:r>
      <w:r>
        <w:rPr>
          <w:rFonts w:ascii="Arial" w:hAnsi="Arial" w:cs="Arial"/>
        </w:rPr>
        <w:t xml:space="preserve">. </w:t>
      </w:r>
    </w:p>
    <w:p w14:paraId="3A6D315B" w14:textId="4AB0A6F4" w:rsidR="00FB5DC9" w:rsidRPr="00827609" w:rsidRDefault="00827609" w:rsidP="007C6BB5">
      <w:pPr>
        <w:spacing w:line="480" w:lineRule="auto"/>
        <w:rPr>
          <w:rFonts w:ascii="Arial" w:hAnsi="Arial" w:cs="Arial"/>
          <w:b/>
        </w:rPr>
      </w:pPr>
      <w:r>
        <w:rPr>
          <w:rFonts w:ascii="Arial" w:hAnsi="Arial" w:cs="Arial"/>
          <w:b/>
        </w:rPr>
        <w:t>RESULTS</w:t>
      </w:r>
    </w:p>
    <w:p w14:paraId="0A0B50F2" w14:textId="77777777" w:rsidR="00FB5DC9" w:rsidRPr="0055754C" w:rsidRDefault="00FB5DC9" w:rsidP="007C6BB5">
      <w:pPr>
        <w:spacing w:line="480" w:lineRule="auto"/>
        <w:rPr>
          <w:rFonts w:ascii="Arial" w:hAnsi="Arial" w:cs="Arial"/>
          <w:b/>
        </w:rPr>
      </w:pPr>
      <w:r w:rsidRPr="0055754C">
        <w:rPr>
          <w:rFonts w:ascii="Arial" w:hAnsi="Arial" w:cs="Arial"/>
          <w:b/>
        </w:rPr>
        <w:t>Participants</w:t>
      </w:r>
    </w:p>
    <w:p w14:paraId="6F2D0211" w14:textId="2E2B82CA" w:rsidR="0055754C" w:rsidRDefault="00FC6290" w:rsidP="007C6BB5">
      <w:pPr>
        <w:spacing w:line="480" w:lineRule="auto"/>
        <w:rPr>
          <w:rFonts w:ascii="Arial" w:hAnsi="Arial" w:cs="Arial"/>
        </w:rPr>
      </w:pPr>
      <w:r>
        <w:rPr>
          <w:rFonts w:ascii="Arial" w:hAnsi="Arial" w:cs="Arial"/>
        </w:rPr>
        <w:t xml:space="preserve">For the </w:t>
      </w:r>
      <w:r w:rsidR="000365A0">
        <w:rPr>
          <w:rFonts w:ascii="Arial" w:hAnsi="Arial" w:cs="Arial"/>
        </w:rPr>
        <w:t xml:space="preserve">prospective </w:t>
      </w:r>
      <w:r>
        <w:rPr>
          <w:rFonts w:ascii="Arial" w:hAnsi="Arial" w:cs="Arial"/>
        </w:rPr>
        <w:t>asymptomatic study</w:t>
      </w:r>
      <w:r w:rsidR="00137759">
        <w:rPr>
          <w:rFonts w:ascii="Arial" w:hAnsi="Arial" w:cs="Arial"/>
        </w:rPr>
        <w:t>,</w:t>
      </w:r>
      <w:r>
        <w:rPr>
          <w:rFonts w:ascii="Arial" w:hAnsi="Arial" w:cs="Arial"/>
        </w:rPr>
        <w:t xml:space="preserve"> a </w:t>
      </w:r>
      <w:r w:rsidR="0055754C">
        <w:rPr>
          <w:rFonts w:ascii="Arial" w:hAnsi="Arial" w:cs="Arial"/>
        </w:rPr>
        <w:t>total</w:t>
      </w:r>
      <w:r>
        <w:rPr>
          <w:rFonts w:ascii="Arial" w:hAnsi="Arial" w:cs="Arial"/>
        </w:rPr>
        <w:t xml:space="preserve"> of</w:t>
      </w:r>
      <w:r w:rsidR="0055754C">
        <w:rPr>
          <w:rFonts w:ascii="Arial" w:hAnsi="Arial" w:cs="Arial"/>
        </w:rPr>
        <w:t xml:space="preserve"> 1200 </w:t>
      </w:r>
      <w:r w:rsidR="00F96036">
        <w:rPr>
          <w:rFonts w:ascii="Arial" w:hAnsi="Arial" w:cs="Arial"/>
        </w:rPr>
        <w:t>participants</w:t>
      </w:r>
      <w:r w:rsidR="00137759">
        <w:rPr>
          <w:rFonts w:ascii="Arial" w:hAnsi="Arial" w:cs="Arial"/>
        </w:rPr>
        <w:t xml:space="preserve"> who were at work and reported to be well were recruited</w:t>
      </w:r>
      <w:r w:rsidR="00F96036">
        <w:rPr>
          <w:rFonts w:ascii="Arial" w:hAnsi="Arial" w:cs="Arial"/>
        </w:rPr>
        <w:t xml:space="preserve"> </w:t>
      </w:r>
      <w:r>
        <w:rPr>
          <w:rFonts w:ascii="Arial" w:hAnsi="Arial" w:cs="Arial"/>
        </w:rPr>
        <w:t>across the four sites (Birmingham n=600, Southampton n=200, Basingstoke</w:t>
      </w:r>
      <w:r w:rsidR="00DA1ED0">
        <w:rPr>
          <w:rFonts w:ascii="Arial" w:hAnsi="Arial" w:cs="Arial"/>
        </w:rPr>
        <w:t>/Winchester</w:t>
      </w:r>
      <w:r>
        <w:rPr>
          <w:rFonts w:ascii="Arial" w:hAnsi="Arial" w:cs="Arial"/>
        </w:rPr>
        <w:t xml:space="preserve"> n=200, Manchester n=200). </w:t>
      </w:r>
      <w:r w:rsidR="002A0EE3">
        <w:rPr>
          <w:rFonts w:ascii="Arial" w:hAnsi="Arial" w:cs="Arial"/>
        </w:rPr>
        <w:t xml:space="preserve">There were no adverse events. </w:t>
      </w:r>
      <w:r w:rsidR="00A15E28">
        <w:rPr>
          <w:rFonts w:ascii="Arial" w:hAnsi="Arial" w:cs="Arial"/>
        </w:rPr>
        <w:t xml:space="preserve">Sample flow is shown in Figure 2. </w:t>
      </w:r>
    </w:p>
    <w:p w14:paraId="2CB5422F" w14:textId="77777777" w:rsidR="00CE7CC1" w:rsidRPr="00CE7CC1" w:rsidRDefault="00CE7CC1" w:rsidP="007C6BB5">
      <w:pPr>
        <w:spacing w:line="480" w:lineRule="auto"/>
        <w:rPr>
          <w:rFonts w:ascii="Arial" w:hAnsi="Arial" w:cs="Arial"/>
          <w:b/>
        </w:rPr>
      </w:pPr>
      <w:r w:rsidRPr="00CE7CC1">
        <w:rPr>
          <w:rFonts w:ascii="Arial" w:hAnsi="Arial" w:cs="Arial"/>
          <w:b/>
        </w:rPr>
        <w:t>Analytical performance</w:t>
      </w:r>
    </w:p>
    <w:p w14:paraId="40B8D03A" w14:textId="09BE0D79" w:rsidR="00CE7CC1" w:rsidRDefault="005C1865" w:rsidP="007C6BB5">
      <w:pPr>
        <w:spacing w:line="480" w:lineRule="auto"/>
        <w:rPr>
          <w:rFonts w:ascii="Arial" w:hAnsi="Arial" w:cs="Arial"/>
        </w:rPr>
      </w:pPr>
      <w:r>
        <w:rPr>
          <w:rFonts w:ascii="Arial" w:hAnsi="Arial" w:cs="Arial"/>
        </w:rPr>
        <w:t xml:space="preserve">LamPORE reliably detected SARS-CoV-2 to 20 copies/ml of sample. SARS-CoV-2 </w:t>
      </w:r>
      <w:r w:rsidR="000365A0">
        <w:rPr>
          <w:rFonts w:ascii="Arial" w:hAnsi="Arial" w:cs="Arial"/>
        </w:rPr>
        <w:t xml:space="preserve">reads were </w:t>
      </w:r>
      <w:r>
        <w:rPr>
          <w:rFonts w:ascii="Arial" w:hAnsi="Arial" w:cs="Arial"/>
        </w:rPr>
        <w:t xml:space="preserve">detected in the 0.2 copies/ml sample but this was below the threshold for calling as positive sample in LamPORE </w:t>
      </w:r>
      <w:r w:rsidR="000365A0">
        <w:rPr>
          <w:rFonts w:ascii="Arial" w:hAnsi="Arial" w:cs="Arial"/>
        </w:rPr>
        <w:t xml:space="preserve">but were not detected via RT-qPCR </w:t>
      </w:r>
      <w:r>
        <w:rPr>
          <w:rFonts w:ascii="Arial" w:hAnsi="Arial" w:cs="Arial"/>
        </w:rPr>
        <w:t xml:space="preserve">(Table </w:t>
      </w:r>
      <w:r w:rsidR="00F27B43">
        <w:rPr>
          <w:rFonts w:ascii="Arial" w:hAnsi="Arial" w:cs="Arial"/>
        </w:rPr>
        <w:t>1</w:t>
      </w:r>
      <w:r>
        <w:rPr>
          <w:rFonts w:ascii="Arial" w:hAnsi="Arial" w:cs="Arial"/>
        </w:rPr>
        <w:t xml:space="preserve">, Figure </w:t>
      </w:r>
      <w:r w:rsidR="00A15E28">
        <w:rPr>
          <w:rFonts w:ascii="Arial" w:hAnsi="Arial" w:cs="Arial"/>
        </w:rPr>
        <w:t>3</w:t>
      </w:r>
      <w:r>
        <w:rPr>
          <w:rFonts w:ascii="Arial" w:hAnsi="Arial" w:cs="Arial"/>
        </w:rPr>
        <w:t>).</w:t>
      </w:r>
    </w:p>
    <w:p w14:paraId="0D192208" w14:textId="48313401" w:rsidR="005C1865" w:rsidRDefault="005C1865" w:rsidP="005C1865">
      <w:pPr>
        <w:spacing w:line="480" w:lineRule="auto"/>
        <w:rPr>
          <w:rFonts w:ascii="Arial" w:hAnsi="Arial" w:cs="Arial"/>
        </w:rPr>
      </w:pPr>
      <w:r>
        <w:rPr>
          <w:rFonts w:ascii="Arial" w:hAnsi="Arial" w:cs="Arial"/>
        </w:rPr>
        <w:t>Intra- and inter-assay precision was cal</w:t>
      </w:r>
      <w:r w:rsidR="00164F09">
        <w:rPr>
          <w:rFonts w:ascii="Arial" w:hAnsi="Arial" w:cs="Arial"/>
        </w:rPr>
        <w:t xml:space="preserve">culated against the </w:t>
      </w:r>
      <w:r w:rsidR="00164F09" w:rsidRPr="00A77C6C">
        <w:rPr>
          <w:rFonts w:ascii="Arial" w:hAnsi="Arial" w:cs="Arial"/>
          <w:i/>
        </w:rPr>
        <w:t>ORF1ab</w:t>
      </w:r>
      <w:r w:rsidR="00164F09">
        <w:rPr>
          <w:rFonts w:ascii="Arial" w:hAnsi="Arial" w:cs="Arial"/>
        </w:rPr>
        <w:t xml:space="preserve"> gene. For intra-assay precision on a single day, the standard deviation of </w:t>
      </w:r>
      <w:r w:rsidR="00164F09" w:rsidRPr="00A77C6C">
        <w:rPr>
          <w:rFonts w:ascii="Arial" w:hAnsi="Arial" w:cs="Arial"/>
          <w:i/>
        </w:rPr>
        <w:t>ORF1ab</w:t>
      </w:r>
      <w:r w:rsidR="00164F09">
        <w:rPr>
          <w:rFonts w:ascii="Arial" w:hAnsi="Arial" w:cs="Arial"/>
        </w:rPr>
        <w:t xml:space="preserve"> was 50 reads with a coefficient of variation (CV) of +/- 2.3% (supplementary table </w:t>
      </w:r>
      <w:r w:rsidR="00F27B43">
        <w:rPr>
          <w:rFonts w:ascii="Arial" w:hAnsi="Arial" w:cs="Arial"/>
        </w:rPr>
        <w:t>1</w:t>
      </w:r>
      <w:r w:rsidR="00164F09">
        <w:rPr>
          <w:rFonts w:ascii="Arial" w:hAnsi="Arial" w:cs="Arial"/>
        </w:rPr>
        <w:t xml:space="preserve">). For inter-assay precision across multiple days, the standard deviation of </w:t>
      </w:r>
      <w:r w:rsidR="00164F09" w:rsidRPr="00A77C6C">
        <w:rPr>
          <w:rFonts w:ascii="Arial" w:hAnsi="Arial" w:cs="Arial"/>
          <w:i/>
        </w:rPr>
        <w:t>ORF1ab</w:t>
      </w:r>
      <w:r w:rsidR="00164F09">
        <w:rPr>
          <w:rFonts w:ascii="Arial" w:hAnsi="Arial" w:cs="Arial"/>
        </w:rPr>
        <w:t xml:space="preserve"> was 178 reads with a CV of +/- 7.8% (Supplementary table </w:t>
      </w:r>
      <w:r w:rsidR="00F27B43">
        <w:rPr>
          <w:rFonts w:ascii="Arial" w:hAnsi="Arial" w:cs="Arial"/>
        </w:rPr>
        <w:t>2</w:t>
      </w:r>
      <w:r w:rsidR="00164F09">
        <w:rPr>
          <w:rFonts w:ascii="Arial" w:hAnsi="Arial" w:cs="Arial"/>
        </w:rPr>
        <w:t xml:space="preserve">). </w:t>
      </w:r>
    </w:p>
    <w:p w14:paraId="183B4208" w14:textId="46E44C3F" w:rsidR="005C1865" w:rsidRDefault="000365A0" w:rsidP="005C1865">
      <w:pPr>
        <w:spacing w:line="480" w:lineRule="auto"/>
        <w:rPr>
          <w:rFonts w:ascii="Arial" w:hAnsi="Arial" w:cs="Arial"/>
        </w:rPr>
      </w:pPr>
      <w:r>
        <w:rPr>
          <w:rFonts w:ascii="Arial" w:hAnsi="Arial" w:cs="Arial"/>
        </w:rPr>
        <w:t>For reproducibility</w:t>
      </w:r>
      <w:r w:rsidR="00164F09" w:rsidRPr="00164F09">
        <w:rPr>
          <w:rFonts w:ascii="Arial" w:hAnsi="Arial" w:cs="Arial"/>
        </w:rPr>
        <w:t xml:space="preserve"> for 24 replicates </w:t>
      </w:r>
      <w:r>
        <w:rPr>
          <w:rFonts w:ascii="Arial" w:hAnsi="Arial" w:cs="Arial"/>
        </w:rPr>
        <w:t>the s</w:t>
      </w:r>
      <w:r w:rsidR="00164F09" w:rsidRPr="00164F09">
        <w:rPr>
          <w:rFonts w:ascii="Arial" w:hAnsi="Arial" w:cs="Arial"/>
        </w:rPr>
        <w:t>tandard deviation</w:t>
      </w:r>
      <w:r w:rsidR="00164F09">
        <w:rPr>
          <w:rFonts w:ascii="Arial" w:hAnsi="Arial" w:cs="Arial"/>
        </w:rPr>
        <w:t xml:space="preserve"> for </w:t>
      </w:r>
      <w:r w:rsidR="00164F09" w:rsidRPr="00A77C6C">
        <w:rPr>
          <w:rFonts w:ascii="Arial" w:hAnsi="Arial" w:cs="Arial"/>
          <w:i/>
        </w:rPr>
        <w:t>ORF1ab</w:t>
      </w:r>
      <w:r w:rsidR="00164F09" w:rsidRPr="00164F09">
        <w:rPr>
          <w:rFonts w:ascii="Arial" w:hAnsi="Arial" w:cs="Arial"/>
        </w:rPr>
        <w:t xml:space="preserve"> </w:t>
      </w:r>
      <w:r>
        <w:rPr>
          <w:rFonts w:ascii="Arial" w:hAnsi="Arial" w:cs="Arial"/>
        </w:rPr>
        <w:t xml:space="preserve">gene </w:t>
      </w:r>
      <w:r w:rsidR="00164F09" w:rsidRPr="00164F09">
        <w:rPr>
          <w:rFonts w:ascii="Arial" w:hAnsi="Arial" w:cs="Arial"/>
        </w:rPr>
        <w:t>was 128 reads with a CV of +/- 3.9%</w:t>
      </w:r>
      <w:r w:rsidR="00164F09">
        <w:rPr>
          <w:rFonts w:ascii="Arial" w:hAnsi="Arial" w:cs="Arial"/>
        </w:rPr>
        <w:t xml:space="preserve"> (Supplementary table </w:t>
      </w:r>
      <w:r w:rsidR="00F27B43">
        <w:rPr>
          <w:rFonts w:ascii="Arial" w:hAnsi="Arial" w:cs="Arial"/>
        </w:rPr>
        <w:t>3</w:t>
      </w:r>
      <w:r w:rsidR="00164F09">
        <w:rPr>
          <w:rFonts w:ascii="Arial" w:hAnsi="Arial" w:cs="Arial"/>
        </w:rPr>
        <w:t xml:space="preserve">). </w:t>
      </w:r>
    </w:p>
    <w:p w14:paraId="5ACF2A2F" w14:textId="286A057D" w:rsidR="000365A0" w:rsidRDefault="000365A0" w:rsidP="000365A0">
      <w:pPr>
        <w:spacing w:line="480" w:lineRule="auto"/>
        <w:rPr>
          <w:rFonts w:ascii="Arial" w:hAnsi="Arial" w:cs="Arial"/>
        </w:rPr>
      </w:pPr>
      <w:r>
        <w:rPr>
          <w:rFonts w:ascii="Arial" w:hAnsi="Arial" w:cs="Arial"/>
        </w:rPr>
        <w:t>For analytical specificity of the LamPORE assay, SARS-Cov-2 was not detected in any of the samples within the respiratory virus panel.</w:t>
      </w:r>
      <w:r w:rsidR="001E1410">
        <w:rPr>
          <w:rFonts w:ascii="Arial" w:hAnsi="Arial" w:cs="Arial"/>
        </w:rPr>
        <w:t xml:space="preserve"> In terms of quality control, the median number of reads reported aligned per sample to </w:t>
      </w:r>
      <w:r w:rsidR="001E1410" w:rsidRPr="009970EF">
        <w:rPr>
          <w:rFonts w:ascii="Arial" w:hAnsi="Arial" w:cs="Arial"/>
          <w:i/>
        </w:rPr>
        <w:t>ACTB</w:t>
      </w:r>
      <w:r w:rsidR="001E1410">
        <w:rPr>
          <w:rFonts w:ascii="Arial" w:hAnsi="Arial" w:cs="Arial"/>
        </w:rPr>
        <w:t xml:space="preserve"> was 571 reads (range 76-7249).</w:t>
      </w:r>
      <w:r w:rsidR="00DF0364">
        <w:rPr>
          <w:rFonts w:ascii="Arial" w:hAnsi="Arial" w:cs="Arial"/>
        </w:rPr>
        <w:t xml:space="preserve"> The median ratio of mapped (to SARS-CoV-2 or ACTB) to unmapped reads was a median of 0.71 (IQR -0.63-0.79)</w:t>
      </w:r>
      <w:r w:rsidR="0012039C">
        <w:rPr>
          <w:rFonts w:ascii="Arial" w:hAnsi="Arial" w:cs="Arial"/>
        </w:rPr>
        <w:t xml:space="preserve">. There was generally lower levels of reads seen in extracted VTM vs. saliva in </w:t>
      </w:r>
      <w:r w:rsidR="0012039C" w:rsidRPr="009970EF">
        <w:rPr>
          <w:rFonts w:ascii="Arial" w:hAnsi="Arial" w:cs="Arial"/>
          <w:i/>
        </w:rPr>
        <w:t>ACTB</w:t>
      </w:r>
      <w:r w:rsidR="0012039C">
        <w:rPr>
          <w:rFonts w:ascii="Arial" w:hAnsi="Arial" w:cs="Arial"/>
        </w:rPr>
        <w:t xml:space="preserve"> (mean 646 vs. 206 reads, p&lt;0.001), ORF1ab (mean 146 vs. 98 reads, p&lt;0.001) and E1 (14 vs. 8 reads, p &lt;0.01) but not in N2 (22 vs. 17 reads, p=0.06). </w:t>
      </w:r>
    </w:p>
    <w:p w14:paraId="0AD4DEB4" w14:textId="1C6AFC60" w:rsidR="00415E29" w:rsidRPr="009970EF" w:rsidRDefault="002D7762" w:rsidP="007C6BB5">
      <w:pPr>
        <w:spacing w:line="480" w:lineRule="auto"/>
        <w:rPr>
          <w:rFonts w:ascii="Arial" w:hAnsi="Arial" w:cs="Arial"/>
        </w:rPr>
      </w:pPr>
      <w:r w:rsidRPr="009970EF">
        <w:rPr>
          <w:rFonts w:ascii="Arial" w:hAnsi="Arial" w:cs="Arial"/>
        </w:rPr>
        <w:t xml:space="preserve">In order </w:t>
      </w:r>
      <w:r>
        <w:rPr>
          <w:rFonts w:ascii="Arial" w:hAnsi="Arial" w:cs="Arial"/>
        </w:rPr>
        <w:t xml:space="preserve">to understand the context in which LamPORE operates, a comparative experiment was carried out examining the sensitivity of our reference </w:t>
      </w:r>
      <w:r w:rsidR="00CA448D">
        <w:rPr>
          <w:rFonts w:ascii="Arial" w:hAnsi="Arial" w:cs="Arial"/>
        </w:rPr>
        <w:t>RT-q</w:t>
      </w:r>
      <w:r>
        <w:rPr>
          <w:rFonts w:ascii="Arial" w:hAnsi="Arial" w:cs="Arial"/>
        </w:rPr>
        <w:t xml:space="preserve">PCR assay vs. flourimetric LAMP (Optigene LAMP kit) vs. LamPORE (supplementary table 4). This showed that LamPORE detected three additional positive samples detected by </w:t>
      </w:r>
      <w:r w:rsidR="00CA448D">
        <w:rPr>
          <w:rFonts w:ascii="Arial" w:hAnsi="Arial" w:cs="Arial"/>
        </w:rPr>
        <w:t>RT-q</w:t>
      </w:r>
      <w:r>
        <w:rPr>
          <w:rFonts w:ascii="Arial" w:hAnsi="Arial" w:cs="Arial"/>
        </w:rPr>
        <w:t>PCR that were not detected by RT-LAMP.</w:t>
      </w:r>
    </w:p>
    <w:p w14:paraId="080D8D6B" w14:textId="51F6F9AA" w:rsidR="00FB5DC9" w:rsidRPr="00CE7CC1" w:rsidRDefault="00FB5DC9" w:rsidP="007C6BB5">
      <w:pPr>
        <w:spacing w:line="480" w:lineRule="auto"/>
        <w:rPr>
          <w:rFonts w:ascii="Arial" w:hAnsi="Arial" w:cs="Arial"/>
          <w:b/>
        </w:rPr>
      </w:pPr>
      <w:r w:rsidRPr="00CE7CC1">
        <w:rPr>
          <w:rFonts w:ascii="Arial" w:hAnsi="Arial" w:cs="Arial"/>
          <w:b/>
        </w:rPr>
        <w:t>Test results</w:t>
      </w:r>
    </w:p>
    <w:p w14:paraId="0AF6F1FB" w14:textId="77777777" w:rsidR="00731DFA" w:rsidRPr="00827609" w:rsidRDefault="00731DFA" w:rsidP="007C6BB5">
      <w:pPr>
        <w:spacing w:line="480" w:lineRule="auto"/>
        <w:rPr>
          <w:rFonts w:ascii="Arial" w:hAnsi="Arial" w:cs="Arial"/>
          <w:u w:val="single"/>
        </w:rPr>
      </w:pPr>
      <w:r w:rsidRPr="00827609">
        <w:rPr>
          <w:rFonts w:ascii="Arial" w:hAnsi="Arial" w:cs="Arial"/>
          <w:u w:val="single"/>
        </w:rPr>
        <w:t xml:space="preserve">All participants </w:t>
      </w:r>
    </w:p>
    <w:p w14:paraId="3EADCED3" w14:textId="18B117AC" w:rsidR="00FC6290" w:rsidRDefault="00FC6290" w:rsidP="007C6BB5">
      <w:pPr>
        <w:spacing w:line="480" w:lineRule="auto"/>
        <w:rPr>
          <w:rFonts w:ascii="Arial" w:hAnsi="Arial" w:cs="Arial"/>
        </w:rPr>
      </w:pPr>
      <w:r>
        <w:rPr>
          <w:rFonts w:ascii="Arial" w:hAnsi="Arial" w:cs="Arial"/>
        </w:rPr>
        <w:t xml:space="preserve">In total </w:t>
      </w:r>
      <w:r w:rsidR="00B879A0">
        <w:rPr>
          <w:rFonts w:ascii="Arial" w:hAnsi="Arial" w:cs="Arial"/>
        </w:rPr>
        <w:t>23,427</w:t>
      </w:r>
      <w:r>
        <w:rPr>
          <w:rFonts w:ascii="Arial" w:hAnsi="Arial" w:cs="Arial"/>
        </w:rPr>
        <w:t xml:space="preserve"> samples were obtained from all participants, of which </w:t>
      </w:r>
      <w:r w:rsidR="00B879A0">
        <w:rPr>
          <w:rFonts w:ascii="Arial" w:hAnsi="Arial" w:cs="Arial"/>
        </w:rPr>
        <w:t>22,401</w:t>
      </w:r>
      <w:r>
        <w:rPr>
          <w:rFonts w:ascii="Arial" w:hAnsi="Arial" w:cs="Arial"/>
        </w:rPr>
        <w:t xml:space="preserve"> were from the asymptomatic study and </w:t>
      </w:r>
      <w:r w:rsidR="00B879A0">
        <w:rPr>
          <w:rFonts w:ascii="Arial" w:hAnsi="Arial" w:cs="Arial"/>
        </w:rPr>
        <w:t>848</w:t>
      </w:r>
      <w:r>
        <w:rPr>
          <w:rFonts w:ascii="Arial" w:hAnsi="Arial" w:cs="Arial"/>
        </w:rPr>
        <w:t xml:space="preserve"> were from the retrospective symptomatic cohort. </w:t>
      </w:r>
      <w:r w:rsidR="00DA1ED0">
        <w:rPr>
          <w:rFonts w:ascii="Arial" w:hAnsi="Arial" w:cs="Arial"/>
        </w:rPr>
        <w:t>Both</w:t>
      </w:r>
      <w:r>
        <w:rPr>
          <w:rFonts w:ascii="Arial" w:hAnsi="Arial" w:cs="Arial"/>
        </w:rPr>
        <w:t xml:space="preserve"> LamPORE (comparator assay) and RT</w:t>
      </w:r>
      <w:r w:rsidR="00137759">
        <w:rPr>
          <w:rFonts w:ascii="Arial" w:hAnsi="Arial" w:cs="Arial"/>
        </w:rPr>
        <w:t>-q</w:t>
      </w:r>
      <w:r>
        <w:rPr>
          <w:rFonts w:ascii="Arial" w:hAnsi="Arial" w:cs="Arial"/>
        </w:rPr>
        <w:t xml:space="preserve">PCR (reference assays) </w:t>
      </w:r>
      <w:r w:rsidR="00DA1ED0">
        <w:rPr>
          <w:rFonts w:ascii="Arial" w:hAnsi="Arial" w:cs="Arial"/>
        </w:rPr>
        <w:t xml:space="preserve">were </w:t>
      </w:r>
      <w:r>
        <w:rPr>
          <w:rFonts w:ascii="Arial" w:hAnsi="Arial" w:cs="Arial"/>
        </w:rPr>
        <w:t>performed on all 23,</w:t>
      </w:r>
      <w:r w:rsidR="00B879A0">
        <w:rPr>
          <w:rFonts w:ascii="Arial" w:hAnsi="Arial" w:cs="Arial"/>
        </w:rPr>
        <w:t>427</w:t>
      </w:r>
      <w:r>
        <w:rPr>
          <w:rFonts w:ascii="Arial" w:hAnsi="Arial" w:cs="Arial"/>
        </w:rPr>
        <w:t xml:space="preserve"> samples</w:t>
      </w:r>
      <w:r w:rsidR="0053117F">
        <w:rPr>
          <w:rFonts w:ascii="Arial" w:hAnsi="Arial" w:cs="Arial"/>
        </w:rPr>
        <w:t xml:space="preserve"> (Table 2)</w:t>
      </w:r>
      <w:r>
        <w:rPr>
          <w:rFonts w:ascii="Arial" w:hAnsi="Arial" w:cs="Arial"/>
        </w:rPr>
        <w:t xml:space="preserve">. </w:t>
      </w:r>
    </w:p>
    <w:p w14:paraId="2CE447AD" w14:textId="334829F2" w:rsidR="00CE7CC1" w:rsidRDefault="00FC6290" w:rsidP="007C6BB5">
      <w:pPr>
        <w:spacing w:line="480" w:lineRule="auto"/>
        <w:rPr>
          <w:rFonts w:ascii="Arial" w:hAnsi="Arial" w:cs="Arial"/>
        </w:rPr>
      </w:pPr>
      <w:r>
        <w:rPr>
          <w:rFonts w:ascii="Arial" w:hAnsi="Arial" w:cs="Arial"/>
        </w:rPr>
        <w:t xml:space="preserve">Of the </w:t>
      </w:r>
      <w:r w:rsidR="00B879A0">
        <w:rPr>
          <w:rFonts w:ascii="Arial" w:hAnsi="Arial" w:cs="Arial"/>
        </w:rPr>
        <w:t>601</w:t>
      </w:r>
      <w:r>
        <w:rPr>
          <w:rFonts w:ascii="Arial" w:hAnsi="Arial" w:cs="Arial"/>
        </w:rPr>
        <w:t xml:space="preserve"> samples</w:t>
      </w:r>
      <w:r w:rsidR="00137759" w:rsidRPr="00137759">
        <w:rPr>
          <w:rFonts w:ascii="Arial" w:hAnsi="Arial" w:cs="Arial"/>
        </w:rPr>
        <w:t xml:space="preserve"> </w:t>
      </w:r>
      <w:r w:rsidR="00137759">
        <w:rPr>
          <w:rFonts w:ascii="Arial" w:hAnsi="Arial" w:cs="Arial"/>
        </w:rPr>
        <w:t>positive on LamPORE assay</w:t>
      </w:r>
      <w:r>
        <w:rPr>
          <w:rFonts w:ascii="Arial" w:hAnsi="Arial" w:cs="Arial"/>
        </w:rPr>
        <w:t xml:space="preserve">, </w:t>
      </w:r>
      <w:r w:rsidR="00B879A0">
        <w:rPr>
          <w:rFonts w:ascii="Arial" w:hAnsi="Arial" w:cs="Arial"/>
        </w:rPr>
        <w:t>477</w:t>
      </w:r>
      <w:r>
        <w:rPr>
          <w:rFonts w:ascii="Arial" w:hAnsi="Arial" w:cs="Arial"/>
        </w:rPr>
        <w:t xml:space="preserve"> were </w:t>
      </w:r>
      <w:r w:rsidR="00137759">
        <w:rPr>
          <w:rFonts w:ascii="Arial" w:hAnsi="Arial" w:cs="Arial"/>
        </w:rPr>
        <w:t xml:space="preserve">also </w:t>
      </w:r>
      <w:r>
        <w:rPr>
          <w:rFonts w:ascii="Arial" w:hAnsi="Arial" w:cs="Arial"/>
        </w:rPr>
        <w:t>positive</w:t>
      </w:r>
      <w:r w:rsidR="00137759">
        <w:rPr>
          <w:rFonts w:ascii="Arial" w:hAnsi="Arial" w:cs="Arial"/>
        </w:rPr>
        <w:t xml:space="preserve"> </w:t>
      </w:r>
      <w:r w:rsidR="00400E60">
        <w:rPr>
          <w:rFonts w:ascii="Arial" w:hAnsi="Arial" w:cs="Arial"/>
        </w:rPr>
        <w:t xml:space="preserve">and 124 negative </w:t>
      </w:r>
      <w:r w:rsidR="00137759">
        <w:rPr>
          <w:rFonts w:ascii="Arial" w:hAnsi="Arial" w:cs="Arial"/>
        </w:rPr>
        <w:t xml:space="preserve">by RT-qPCR and </w:t>
      </w:r>
      <w:r>
        <w:rPr>
          <w:rFonts w:ascii="Arial" w:hAnsi="Arial" w:cs="Arial"/>
        </w:rPr>
        <w:t>comparison to the reference assay and 12</w:t>
      </w:r>
      <w:r w:rsidR="00B879A0">
        <w:rPr>
          <w:rFonts w:ascii="Arial" w:hAnsi="Arial" w:cs="Arial"/>
        </w:rPr>
        <w:t>4</w:t>
      </w:r>
      <w:r>
        <w:rPr>
          <w:rFonts w:ascii="Arial" w:hAnsi="Arial" w:cs="Arial"/>
        </w:rPr>
        <w:t xml:space="preserve"> were false positives. Of the </w:t>
      </w:r>
      <w:r w:rsidR="00B879A0">
        <w:rPr>
          <w:rFonts w:ascii="Arial" w:hAnsi="Arial" w:cs="Arial"/>
        </w:rPr>
        <w:t>22,826</w:t>
      </w:r>
      <w:r>
        <w:rPr>
          <w:rFonts w:ascii="Arial" w:hAnsi="Arial" w:cs="Arial"/>
        </w:rPr>
        <w:t xml:space="preserve"> negative samples, </w:t>
      </w:r>
      <w:r w:rsidR="000365A0">
        <w:rPr>
          <w:rFonts w:ascii="Arial" w:hAnsi="Arial" w:cs="Arial"/>
        </w:rPr>
        <w:t>22</w:t>
      </w:r>
      <w:r w:rsidR="00B879A0">
        <w:rPr>
          <w:rFonts w:ascii="Arial" w:hAnsi="Arial" w:cs="Arial"/>
        </w:rPr>
        <w:t>,824</w:t>
      </w:r>
      <w:r>
        <w:rPr>
          <w:rFonts w:ascii="Arial" w:hAnsi="Arial" w:cs="Arial"/>
        </w:rPr>
        <w:t xml:space="preserve"> were </w:t>
      </w:r>
      <w:r w:rsidR="00400E60">
        <w:rPr>
          <w:rFonts w:ascii="Arial" w:hAnsi="Arial" w:cs="Arial"/>
        </w:rPr>
        <w:t xml:space="preserve">confirmed as </w:t>
      </w:r>
      <w:r>
        <w:rPr>
          <w:rFonts w:ascii="Arial" w:hAnsi="Arial" w:cs="Arial"/>
        </w:rPr>
        <w:t>negative</w:t>
      </w:r>
      <w:r w:rsidR="00400E60">
        <w:rPr>
          <w:rFonts w:ascii="Arial" w:hAnsi="Arial" w:cs="Arial"/>
        </w:rPr>
        <w:t xml:space="preserve"> by the RT-qPCR</w:t>
      </w:r>
      <w:r>
        <w:rPr>
          <w:rFonts w:ascii="Arial" w:hAnsi="Arial" w:cs="Arial"/>
        </w:rPr>
        <w:t xml:space="preserve"> and there </w:t>
      </w:r>
      <w:r w:rsidR="00400E60">
        <w:rPr>
          <w:rFonts w:ascii="Arial" w:hAnsi="Arial" w:cs="Arial"/>
        </w:rPr>
        <w:t>were two sample</w:t>
      </w:r>
      <w:r w:rsidR="00E51002">
        <w:rPr>
          <w:rFonts w:ascii="Arial" w:hAnsi="Arial" w:cs="Arial"/>
        </w:rPr>
        <w:t>s</w:t>
      </w:r>
      <w:r w:rsidR="00400E60">
        <w:rPr>
          <w:rFonts w:ascii="Arial" w:hAnsi="Arial" w:cs="Arial"/>
        </w:rPr>
        <w:t xml:space="preserve"> that were positive by RT-qPCR.</w:t>
      </w:r>
    </w:p>
    <w:p w14:paraId="669F8EE2" w14:textId="727DF410" w:rsidR="00D52E09" w:rsidRDefault="00D52E09" w:rsidP="00D52E09">
      <w:pPr>
        <w:spacing w:line="480" w:lineRule="auto"/>
        <w:rPr>
          <w:rFonts w:ascii="Arial" w:hAnsi="Arial" w:cs="Arial"/>
        </w:rPr>
      </w:pPr>
      <w:r>
        <w:rPr>
          <w:rFonts w:ascii="Arial" w:hAnsi="Arial" w:cs="Arial"/>
        </w:rPr>
        <w:t xml:space="preserve">The diagnostic sensitivity (DSe) of the LamPORE assay compared to the Certest ViaSure RT-qPCR assay was 99.58% (95% CI </w:t>
      </w:r>
      <w:r w:rsidRPr="00B879A0">
        <w:rPr>
          <w:rFonts w:ascii="Arial" w:hAnsi="Arial" w:cs="Arial"/>
        </w:rPr>
        <w:t>98.46-99.95%</w:t>
      </w:r>
      <w:r>
        <w:rPr>
          <w:rFonts w:ascii="Arial" w:hAnsi="Arial" w:cs="Arial"/>
        </w:rPr>
        <w:t xml:space="preserve">) and the diagnostic specificity (DSp) was 99.46% (95% CI </w:t>
      </w:r>
      <w:r w:rsidRPr="00B879A0">
        <w:rPr>
          <w:rFonts w:ascii="Arial" w:hAnsi="Arial" w:cs="Arial"/>
        </w:rPr>
        <w:t>99.36-99.55%</w:t>
      </w:r>
      <w:r>
        <w:rPr>
          <w:rFonts w:ascii="Arial" w:hAnsi="Arial" w:cs="Arial"/>
        </w:rPr>
        <w:t xml:space="preserve">). The positive predictive value (PPV) of the test with a </w:t>
      </w:r>
      <w:r w:rsidR="000365A0">
        <w:rPr>
          <w:rFonts w:ascii="Arial" w:hAnsi="Arial" w:cs="Arial"/>
        </w:rPr>
        <w:t xml:space="preserve">tested </w:t>
      </w:r>
      <w:r>
        <w:rPr>
          <w:rFonts w:ascii="Arial" w:hAnsi="Arial" w:cs="Arial"/>
        </w:rPr>
        <w:t xml:space="preserve">population </w:t>
      </w:r>
      <w:r w:rsidR="000365A0">
        <w:rPr>
          <w:rFonts w:ascii="Arial" w:hAnsi="Arial" w:cs="Arial"/>
        </w:rPr>
        <w:t xml:space="preserve">incidence </w:t>
      </w:r>
      <w:r w:rsidR="00EA05B1">
        <w:rPr>
          <w:rFonts w:ascii="Arial" w:hAnsi="Arial" w:cs="Arial"/>
        </w:rPr>
        <w:t>of 2.04% was</w:t>
      </w:r>
      <w:r>
        <w:rPr>
          <w:rFonts w:ascii="Arial" w:hAnsi="Arial" w:cs="Arial"/>
        </w:rPr>
        <w:t xml:space="preserve"> </w:t>
      </w:r>
      <w:r w:rsidRPr="00B879A0">
        <w:rPr>
          <w:rFonts w:ascii="Arial" w:hAnsi="Arial" w:cs="Arial"/>
        </w:rPr>
        <w:t>79.37% (95% CI 76.34-82.10%)</w:t>
      </w:r>
      <w:r>
        <w:rPr>
          <w:rFonts w:ascii="Arial" w:hAnsi="Arial" w:cs="Arial"/>
        </w:rPr>
        <w:t xml:space="preserve"> and the negative predictive value calculated with a prevalence of 2.04% (NPV) was 99.99% (95% CI 99.9-100.0%).</w:t>
      </w:r>
    </w:p>
    <w:p w14:paraId="710FF909" w14:textId="751511B6" w:rsidR="00AA061E" w:rsidRDefault="00CE7CC1" w:rsidP="00CE7CC1">
      <w:pPr>
        <w:spacing w:line="480" w:lineRule="auto"/>
        <w:rPr>
          <w:rFonts w:ascii="Arial" w:hAnsi="Arial" w:cs="Arial"/>
        </w:rPr>
      </w:pPr>
      <w:r>
        <w:rPr>
          <w:rFonts w:ascii="Arial" w:hAnsi="Arial" w:cs="Arial"/>
        </w:rPr>
        <w:t xml:space="preserve">When modelled at 1% population prevalence the PPV dropped to 66.24% and at 0.1% population prevalence the PPV was 16.3%. NPV remained at </w:t>
      </w:r>
      <w:r w:rsidR="00DA1ED0">
        <w:rPr>
          <w:rFonts w:ascii="Arial" w:hAnsi="Arial" w:cs="Arial"/>
        </w:rPr>
        <w:t>&gt; 99.99%</w:t>
      </w:r>
      <w:r>
        <w:rPr>
          <w:rFonts w:ascii="Arial" w:hAnsi="Arial" w:cs="Arial"/>
        </w:rPr>
        <w:t xml:space="preserve"> in all population scenarios. </w:t>
      </w:r>
    </w:p>
    <w:p w14:paraId="44557A96" w14:textId="05236A53" w:rsidR="007E0EDC" w:rsidRDefault="007E0EDC" w:rsidP="00CE7CC1">
      <w:pPr>
        <w:spacing w:line="480" w:lineRule="auto"/>
        <w:rPr>
          <w:rFonts w:ascii="Arial" w:hAnsi="Arial" w:cs="Arial"/>
        </w:rPr>
      </w:pPr>
      <w:r>
        <w:rPr>
          <w:rFonts w:ascii="Arial" w:hAnsi="Arial" w:cs="Arial"/>
        </w:rPr>
        <w:t>When a clustered regression analysis was performed to calculate clustered sensitivity and specificity on all participants (when the cohorts were used as the cluster definition), sensitivity reduced to 98.52% (95% CI 94.75%-99.82%) and specificity was 97.39% (95% CI 97.14-97.62%. Positive predictive value droped to 22.62% (95% CI 21.03-24.29%) and negative predictive value to 99.99% (95% CI 99.95-100%).</w:t>
      </w:r>
    </w:p>
    <w:p w14:paraId="76038FC0" w14:textId="70BD1D7F" w:rsidR="005C1865" w:rsidRDefault="00AA061E" w:rsidP="00CE7CC1">
      <w:pPr>
        <w:spacing w:line="480" w:lineRule="auto"/>
        <w:rPr>
          <w:rFonts w:ascii="Arial" w:hAnsi="Arial" w:cs="Arial"/>
        </w:rPr>
      </w:pPr>
      <w:r>
        <w:rPr>
          <w:rFonts w:ascii="Arial" w:hAnsi="Arial" w:cs="Arial"/>
        </w:rPr>
        <w:t>If sensitivity and specificity was calculated as regards to the cohort (n=1200</w:t>
      </w:r>
      <w:r w:rsidR="009D6567">
        <w:rPr>
          <w:rFonts w:ascii="Arial" w:hAnsi="Arial" w:cs="Arial"/>
        </w:rPr>
        <w:t>, Supplementary table 5</w:t>
      </w:r>
      <w:r>
        <w:rPr>
          <w:rFonts w:ascii="Arial" w:hAnsi="Arial" w:cs="Arial"/>
        </w:rPr>
        <w:t>) rather than individual test results, and either a positive or negative test was counted at any point in the 21 days sampling, 66 were positive via LamPORE with an additional two participants detected via QPCR and 1031 testing negative via LamPORE with a further 101 testing negative by QPCR, giving a sensitivity of 97.06% (95% CI 89.78%-99.64%), a specificity of 91.08% (95% CI 89.26-92.67%)</w:t>
      </w:r>
      <w:r w:rsidR="009D6567">
        <w:rPr>
          <w:rFonts w:ascii="Arial" w:hAnsi="Arial" w:cs="Arial"/>
        </w:rPr>
        <w:t xml:space="preserve">, a positive predictive value of 39.52% (95% CI 35.07%-44.16%) and a negative predictive value of 99.81% (95% CI 99.25-99.95%) </w:t>
      </w:r>
      <w:r w:rsidR="00CE7CC1" w:rsidRPr="00CE7CC1">
        <w:rPr>
          <w:rFonts w:ascii="Arial" w:hAnsi="Arial" w:cs="Arial"/>
        </w:rPr>
        <w:tab/>
      </w:r>
    </w:p>
    <w:p w14:paraId="01AEB19D" w14:textId="77777777" w:rsidR="004316E1" w:rsidRPr="00024203" w:rsidRDefault="004316E1" w:rsidP="004316E1">
      <w:pPr>
        <w:spacing w:line="480" w:lineRule="auto"/>
        <w:rPr>
          <w:rFonts w:ascii="Arial" w:hAnsi="Arial" w:cs="Arial"/>
          <w:u w:val="single"/>
        </w:rPr>
      </w:pPr>
      <w:r w:rsidRPr="00024203">
        <w:rPr>
          <w:rFonts w:ascii="Arial" w:hAnsi="Arial" w:cs="Arial"/>
          <w:u w:val="single"/>
        </w:rPr>
        <w:t xml:space="preserve">Asymptomatic cohort </w:t>
      </w:r>
    </w:p>
    <w:p w14:paraId="25E08710" w14:textId="0DCB2FCE" w:rsidR="004316E1" w:rsidRDefault="004316E1" w:rsidP="004316E1">
      <w:pPr>
        <w:spacing w:line="480" w:lineRule="auto"/>
        <w:rPr>
          <w:rFonts w:ascii="Arial" w:hAnsi="Arial" w:cs="Arial"/>
        </w:rPr>
      </w:pPr>
      <w:r>
        <w:rPr>
          <w:rFonts w:ascii="Arial" w:hAnsi="Arial" w:cs="Arial"/>
        </w:rPr>
        <w:t xml:space="preserve">For the asymptomatic cohort </w:t>
      </w:r>
      <w:r w:rsidR="0053117F">
        <w:rPr>
          <w:rFonts w:ascii="Arial" w:hAnsi="Arial" w:cs="Arial"/>
        </w:rPr>
        <w:t xml:space="preserve">(table 2) </w:t>
      </w:r>
      <w:r>
        <w:rPr>
          <w:rFonts w:ascii="Arial" w:hAnsi="Arial" w:cs="Arial"/>
        </w:rPr>
        <w:t xml:space="preserve">a total of </w:t>
      </w:r>
      <w:r w:rsidR="00B879A0">
        <w:rPr>
          <w:rFonts w:ascii="Arial" w:hAnsi="Arial" w:cs="Arial"/>
        </w:rPr>
        <w:t>22,401</w:t>
      </w:r>
      <w:r>
        <w:rPr>
          <w:rFonts w:ascii="Arial" w:hAnsi="Arial" w:cs="Arial"/>
        </w:rPr>
        <w:t xml:space="preserve"> </w:t>
      </w:r>
      <w:r w:rsidR="00E03BA3">
        <w:rPr>
          <w:rFonts w:ascii="Arial" w:hAnsi="Arial" w:cs="Arial"/>
        </w:rPr>
        <w:t xml:space="preserve">participant samples </w:t>
      </w:r>
      <w:r w:rsidR="000365A0">
        <w:rPr>
          <w:rFonts w:ascii="Arial" w:hAnsi="Arial" w:cs="Arial"/>
        </w:rPr>
        <w:t>were tested</w:t>
      </w:r>
      <w:r>
        <w:rPr>
          <w:rFonts w:ascii="Arial" w:hAnsi="Arial" w:cs="Arial"/>
        </w:rPr>
        <w:t xml:space="preserve">, with </w:t>
      </w:r>
      <w:r w:rsidR="00B879A0">
        <w:rPr>
          <w:rFonts w:ascii="Arial" w:hAnsi="Arial" w:cs="Arial"/>
        </w:rPr>
        <w:t>333</w:t>
      </w:r>
      <w:r>
        <w:rPr>
          <w:rFonts w:ascii="Arial" w:hAnsi="Arial" w:cs="Arial"/>
        </w:rPr>
        <w:t xml:space="preserve"> positive </w:t>
      </w:r>
      <w:r w:rsidR="00784845">
        <w:rPr>
          <w:rFonts w:ascii="Arial" w:hAnsi="Arial" w:cs="Arial"/>
        </w:rPr>
        <w:t xml:space="preserve">(34 swab, 299 saliva) </w:t>
      </w:r>
      <w:r>
        <w:rPr>
          <w:rFonts w:ascii="Arial" w:hAnsi="Arial" w:cs="Arial"/>
        </w:rPr>
        <w:t xml:space="preserve">samples being identified of which </w:t>
      </w:r>
      <w:r w:rsidR="00B879A0">
        <w:rPr>
          <w:rFonts w:ascii="Arial" w:hAnsi="Arial" w:cs="Arial"/>
        </w:rPr>
        <w:t>210</w:t>
      </w:r>
      <w:r>
        <w:rPr>
          <w:rFonts w:ascii="Arial" w:hAnsi="Arial" w:cs="Arial"/>
        </w:rPr>
        <w:t xml:space="preserve"> </w:t>
      </w:r>
      <w:r w:rsidR="00784845">
        <w:rPr>
          <w:rFonts w:ascii="Arial" w:hAnsi="Arial" w:cs="Arial"/>
        </w:rPr>
        <w:t xml:space="preserve">samples (23 swab, 187 saliva) </w:t>
      </w:r>
      <w:r>
        <w:rPr>
          <w:rFonts w:ascii="Arial" w:hAnsi="Arial" w:cs="Arial"/>
        </w:rPr>
        <w:t>were true positive and 12</w:t>
      </w:r>
      <w:r w:rsidR="00784845">
        <w:rPr>
          <w:rFonts w:ascii="Arial" w:hAnsi="Arial" w:cs="Arial"/>
        </w:rPr>
        <w:t>3 samples (11 swab, 112 saliva)</w:t>
      </w:r>
      <w:r>
        <w:rPr>
          <w:rFonts w:ascii="Arial" w:hAnsi="Arial" w:cs="Arial"/>
        </w:rPr>
        <w:t xml:space="preserve"> false positive</w:t>
      </w:r>
      <w:r w:rsidR="00400E60">
        <w:rPr>
          <w:rFonts w:ascii="Arial" w:hAnsi="Arial" w:cs="Arial"/>
        </w:rPr>
        <w:t xml:space="preserve"> when compared with RT-qPCR</w:t>
      </w:r>
      <w:r>
        <w:rPr>
          <w:rFonts w:ascii="Arial" w:hAnsi="Arial" w:cs="Arial"/>
        </w:rPr>
        <w:t xml:space="preserve">. There </w:t>
      </w:r>
      <w:r w:rsidR="00784845">
        <w:rPr>
          <w:rFonts w:ascii="Arial" w:hAnsi="Arial" w:cs="Arial"/>
        </w:rPr>
        <w:t>were</w:t>
      </w:r>
      <w:r>
        <w:rPr>
          <w:rFonts w:ascii="Arial" w:hAnsi="Arial" w:cs="Arial"/>
        </w:rPr>
        <w:t xml:space="preserve"> </w:t>
      </w:r>
      <w:r w:rsidR="00784845">
        <w:rPr>
          <w:rFonts w:ascii="Arial" w:hAnsi="Arial" w:cs="Arial"/>
        </w:rPr>
        <w:t>22,068</w:t>
      </w:r>
      <w:r>
        <w:rPr>
          <w:rFonts w:ascii="Arial" w:hAnsi="Arial" w:cs="Arial"/>
        </w:rPr>
        <w:t xml:space="preserve"> negative samples in total of which </w:t>
      </w:r>
      <w:r w:rsidR="00784845">
        <w:rPr>
          <w:rFonts w:ascii="Arial" w:hAnsi="Arial" w:cs="Arial"/>
        </w:rPr>
        <w:t>22,026</w:t>
      </w:r>
      <w:r>
        <w:rPr>
          <w:rFonts w:ascii="Arial" w:hAnsi="Arial" w:cs="Arial"/>
        </w:rPr>
        <w:t xml:space="preserve"> </w:t>
      </w:r>
      <w:r w:rsidR="00784845">
        <w:rPr>
          <w:rFonts w:ascii="Arial" w:hAnsi="Arial" w:cs="Arial"/>
        </w:rPr>
        <w:t xml:space="preserve">samples (3932 swab, 18134 saliva) </w:t>
      </w:r>
      <w:r>
        <w:rPr>
          <w:rFonts w:ascii="Arial" w:hAnsi="Arial" w:cs="Arial"/>
        </w:rPr>
        <w:t xml:space="preserve">were true negative and </w:t>
      </w:r>
      <w:r w:rsidR="00784845">
        <w:rPr>
          <w:rFonts w:ascii="Arial" w:hAnsi="Arial" w:cs="Arial"/>
        </w:rPr>
        <w:t>2 samples (both saliva) f</w:t>
      </w:r>
      <w:r>
        <w:rPr>
          <w:rFonts w:ascii="Arial" w:hAnsi="Arial" w:cs="Arial"/>
        </w:rPr>
        <w:t>alse negative</w:t>
      </w:r>
      <w:r w:rsidR="00784845">
        <w:rPr>
          <w:rFonts w:ascii="Arial" w:hAnsi="Arial" w:cs="Arial"/>
        </w:rPr>
        <w:t>s</w:t>
      </w:r>
      <w:r>
        <w:rPr>
          <w:rFonts w:ascii="Arial" w:hAnsi="Arial" w:cs="Arial"/>
        </w:rPr>
        <w:t xml:space="preserve">. For this cohort there was a </w:t>
      </w:r>
      <w:r w:rsidR="000365A0">
        <w:rPr>
          <w:rFonts w:ascii="Arial" w:hAnsi="Arial" w:cs="Arial"/>
        </w:rPr>
        <w:t xml:space="preserve">diagnostic </w:t>
      </w:r>
      <w:r>
        <w:rPr>
          <w:rFonts w:ascii="Arial" w:hAnsi="Arial" w:cs="Arial"/>
        </w:rPr>
        <w:t>sensitivity</w:t>
      </w:r>
      <w:r w:rsidR="000365A0">
        <w:rPr>
          <w:rFonts w:ascii="Arial" w:hAnsi="Arial" w:cs="Arial"/>
        </w:rPr>
        <w:t xml:space="preserve"> (DSe)</w:t>
      </w:r>
      <w:r>
        <w:rPr>
          <w:rFonts w:ascii="Arial" w:hAnsi="Arial" w:cs="Arial"/>
        </w:rPr>
        <w:t xml:space="preserve"> of 99.64% (95% CI 98.0-99.9%), a </w:t>
      </w:r>
      <w:r w:rsidR="000365A0">
        <w:rPr>
          <w:rFonts w:ascii="Arial" w:hAnsi="Arial" w:cs="Arial"/>
        </w:rPr>
        <w:t xml:space="preserve">diagnostic </w:t>
      </w:r>
      <w:r>
        <w:rPr>
          <w:rFonts w:ascii="Arial" w:hAnsi="Arial" w:cs="Arial"/>
        </w:rPr>
        <w:t>specificity</w:t>
      </w:r>
      <w:r w:rsidR="000365A0">
        <w:rPr>
          <w:rFonts w:ascii="Arial" w:hAnsi="Arial" w:cs="Arial"/>
        </w:rPr>
        <w:t xml:space="preserve"> (DSp)</w:t>
      </w:r>
      <w:r>
        <w:rPr>
          <w:rFonts w:ascii="Arial" w:hAnsi="Arial" w:cs="Arial"/>
        </w:rPr>
        <w:t xml:space="preserve"> of 99.48% (95% CI 99.38-99.57%), a PPV of </w:t>
      </w:r>
      <w:r w:rsidR="00167273">
        <w:rPr>
          <w:rFonts w:ascii="Arial" w:hAnsi="Arial" w:cs="Arial"/>
        </w:rPr>
        <w:t xml:space="preserve">69.44% and </w:t>
      </w:r>
      <w:r w:rsidR="00CF753D">
        <w:rPr>
          <w:rFonts w:ascii="Arial" w:hAnsi="Arial" w:cs="Arial"/>
        </w:rPr>
        <w:t>an</w:t>
      </w:r>
      <w:r w:rsidR="00167273">
        <w:rPr>
          <w:rFonts w:ascii="Arial" w:hAnsi="Arial" w:cs="Arial"/>
        </w:rPr>
        <w:t xml:space="preserve"> NPV of 99.48% (95% CI 99.97-100.00%). </w:t>
      </w:r>
      <w:r>
        <w:rPr>
          <w:rFonts w:ascii="Arial" w:hAnsi="Arial" w:cs="Arial"/>
        </w:rPr>
        <w:t xml:space="preserve"> </w:t>
      </w:r>
      <w:r w:rsidR="00EC092B">
        <w:rPr>
          <w:rFonts w:ascii="Arial" w:hAnsi="Arial" w:cs="Arial"/>
        </w:rPr>
        <w:t xml:space="preserve">For the </w:t>
      </w:r>
      <w:r w:rsidR="000365A0">
        <w:rPr>
          <w:rFonts w:ascii="Arial" w:hAnsi="Arial" w:cs="Arial"/>
        </w:rPr>
        <w:t xml:space="preserve">RT-qPCR </w:t>
      </w:r>
      <w:r w:rsidR="00EC092B">
        <w:rPr>
          <w:rFonts w:ascii="Arial" w:hAnsi="Arial" w:cs="Arial"/>
        </w:rPr>
        <w:t xml:space="preserve">assay, the mean </w:t>
      </w:r>
      <w:r w:rsidR="00EC092B" w:rsidRPr="00A77C6C">
        <w:rPr>
          <w:rFonts w:ascii="Arial" w:hAnsi="Arial" w:cs="Arial"/>
          <w:i/>
        </w:rPr>
        <w:t>ORF1</w:t>
      </w:r>
      <w:r w:rsidR="00E03BA3" w:rsidRPr="00A77C6C">
        <w:rPr>
          <w:rFonts w:ascii="Arial" w:hAnsi="Arial" w:cs="Arial"/>
          <w:i/>
        </w:rPr>
        <w:t>a</w:t>
      </w:r>
      <w:r w:rsidR="00EC092B" w:rsidRPr="00A77C6C">
        <w:rPr>
          <w:rFonts w:ascii="Arial" w:hAnsi="Arial" w:cs="Arial"/>
          <w:i/>
        </w:rPr>
        <w:t>b</w:t>
      </w:r>
      <w:r w:rsidR="00EC092B">
        <w:rPr>
          <w:rFonts w:ascii="Arial" w:hAnsi="Arial" w:cs="Arial"/>
        </w:rPr>
        <w:t xml:space="preserve"> cycle threshold (Ct) was 17.1 (Range 16.2-37.2) and the </w:t>
      </w:r>
      <w:r w:rsidR="00EC092B" w:rsidRPr="00A77C6C">
        <w:rPr>
          <w:rFonts w:ascii="Arial" w:hAnsi="Arial" w:cs="Arial"/>
          <w:i/>
        </w:rPr>
        <w:t>N1</w:t>
      </w:r>
      <w:r w:rsidR="00EC092B">
        <w:rPr>
          <w:rFonts w:ascii="Arial" w:hAnsi="Arial" w:cs="Arial"/>
        </w:rPr>
        <w:t xml:space="preserve"> was 14.3 (range 11.0-37.2). </w:t>
      </w:r>
    </w:p>
    <w:p w14:paraId="31AA3F0B" w14:textId="77777777" w:rsidR="00167273" w:rsidRPr="00024203" w:rsidRDefault="00167273" w:rsidP="004316E1">
      <w:pPr>
        <w:spacing w:line="480" w:lineRule="auto"/>
        <w:rPr>
          <w:rFonts w:ascii="Arial" w:hAnsi="Arial" w:cs="Arial"/>
          <w:u w:val="single"/>
        </w:rPr>
      </w:pPr>
      <w:r w:rsidRPr="00024203">
        <w:rPr>
          <w:rFonts w:ascii="Arial" w:hAnsi="Arial" w:cs="Arial"/>
          <w:u w:val="single"/>
        </w:rPr>
        <w:t>Symptomatic cohort</w:t>
      </w:r>
    </w:p>
    <w:p w14:paraId="12BE0F8E" w14:textId="77777777" w:rsidR="000365A0" w:rsidRDefault="000365A0" w:rsidP="000365A0">
      <w:pPr>
        <w:spacing w:line="480" w:lineRule="auto"/>
        <w:rPr>
          <w:rFonts w:ascii="Arial" w:hAnsi="Arial" w:cs="Arial"/>
        </w:rPr>
      </w:pPr>
      <w:r>
        <w:rPr>
          <w:rFonts w:ascii="Arial" w:hAnsi="Arial" w:cs="Arial"/>
        </w:rPr>
        <w:t xml:space="preserve">There was complete agreement between the RT-qPCR and LamPORE assays for 116 positive samples and 752 negative samples, for this cohort resulting in a DSe of 100%, DSp of 100%, PPV of 100% and NPV of 100%. The incidence of SARS-CoV-2 was 13.4% over the study period. </w:t>
      </w:r>
    </w:p>
    <w:p w14:paraId="420FD03D" w14:textId="77777777" w:rsidR="00F27B43" w:rsidRPr="00F27B43" w:rsidRDefault="00F27B43" w:rsidP="00CE7CC1">
      <w:pPr>
        <w:spacing w:line="480" w:lineRule="auto"/>
        <w:rPr>
          <w:rFonts w:ascii="Arial" w:hAnsi="Arial" w:cs="Arial"/>
          <w:b/>
        </w:rPr>
      </w:pPr>
      <w:r w:rsidRPr="00F27B43">
        <w:rPr>
          <w:rFonts w:ascii="Arial" w:hAnsi="Arial" w:cs="Arial"/>
          <w:b/>
        </w:rPr>
        <w:t xml:space="preserve">Variability across time course </w:t>
      </w:r>
    </w:p>
    <w:p w14:paraId="55FBA682" w14:textId="77777777" w:rsidR="003D2576" w:rsidRDefault="00F27B43" w:rsidP="00CE7CC1">
      <w:pPr>
        <w:spacing w:line="480" w:lineRule="auto"/>
        <w:rPr>
          <w:rFonts w:ascii="Arial" w:hAnsi="Arial" w:cs="Arial"/>
        </w:rPr>
      </w:pPr>
      <w:r>
        <w:rPr>
          <w:rFonts w:ascii="Arial" w:hAnsi="Arial" w:cs="Arial"/>
        </w:rPr>
        <w:t>In order to understand the utility of LamPORE across the time course of infection, a single participant who was identified as the beginning of their infection, early in the study</w:t>
      </w:r>
      <w:r w:rsidR="00DA1ED0">
        <w:rPr>
          <w:rFonts w:ascii="Arial" w:hAnsi="Arial" w:cs="Arial"/>
        </w:rPr>
        <w:t xml:space="preserve"> with a long time course (5 days) of positivity</w:t>
      </w:r>
      <w:r>
        <w:rPr>
          <w:rFonts w:ascii="Arial" w:hAnsi="Arial" w:cs="Arial"/>
        </w:rPr>
        <w:t xml:space="preserve"> was studied with daily saliva sampling as per protocol (Figure </w:t>
      </w:r>
      <w:r w:rsidR="00A15E28">
        <w:rPr>
          <w:rFonts w:ascii="Arial" w:hAnsi="Arial" w:cs="Arial"/>
        </w:rPr>
        <w:t>4</w:t>
      </w:r>
      <w:r>
        <w:rPr>
          <w:rFonts w:ascii="Arial" w:hAnsi="Arial" w:cs="Arial"/>
        </w:rPr>
        <w:t>). Initially a high viral load, indicative of a C</w:t>
      </w:r>
      <w:r w:rsidR="00FE1335" w:rsidRPr="00FE1335">
        <w:rPr>
          <w:rFonts w:ascii="Arial" w:hAnsi="Arial" w:cs="Arial"/>
          <w:vertAlign w:val="subscript"/>
        </w:rPr>
        <w:t>T</w:t>
      </w:r>
      <w:r>
        <w:rPr>
          <w:rFonts w:ascii="Arial" w:hAnsi="Arial" w:cs="Arial"/>
        </w:rPr>
        <w:t xml:space="preserve"> value of 19.5 was observed which </w:t>
      </w:r>
      <w:r w:rsidR="00DA1ED0">
        <w:rPr>
          <w:rFonts w:ascii="Arial" w:hAnsi="Arial" w:cs="Arial"/>
        </w:rPr>
        <w:t xml:space="preserve">increased (indicating decreasing viral load) </w:t>
      </w:r>
      <w:r>
        <w:rPr>
          <w:rFonts w:ascii="Arial" w:hAnsi="Arial" w:cs="Arial"/>
        </w:rPr>
        <w:t>over the five days to 23.5 and then became undetectable</w:t>
      </w:r>
      <w:r w:rsidR="000365A0">
        <w:rPr>
          <w:rFonts w:ascii="Arial" w:hAnsi="Arial" w:cs="Arial"/>
        </w:rPr>
        <w:t xml:space="preserve"> at day 6</w:t>
      </w:r>
      <w:r>
        <w:rPr>
          <w:rFonts w:ascii="Arial" w:hAnsi="Arial" w:cs="Arial"/>
        </w:rPr>
        <w:t xml:space="preserve">. </w:t>
      </w:r>
      <w:r w:rsidR="00F17955">
        <w:rPr>
          <w:rFonts w:ascii="Arial" w:hAnsi="Arial" w:cs="Arial"/>
        </w:rPr>
        <w:t xml:space="preserve">Only </w:t>
      </w:r>
      <w:r w:rsidR="00FE1335">
        <w:rPr>
          <w:rFonts w:ascii="Arial" w:hAnsi="Arial" w:cs="Arial"/>
        </w:rPr>
        <w:t xml:space="preserve">LamPORE </w:t>
      </w:r>
      <w:r w:rsidR="00F17955" w:rsidRPr="00A77C6C">
        <w:rPr>
          <w:rFonts w:ascii="Arial" w:hAnsi="Arial" w:cs="Arial"/>
          <w:i/>
        </w:rPr>
        <w:t>N2</w:t>
      </w:r>
      <w:r w:rsidR="00F17955">
        <w:rPr>
          <w:rFonts w:ascii="Arial" w:hAnsi="Arial" w:cs="Arial"/>
        </w:rPr>
        <w:t xml:space="preserve"> reads were detectable at </w:t>
      </w:r>
      <w:r w:rsidR="00FE1335">
        <w:rPr>
          <w:rFonts w:ascii="Arial" w:hAnsi="Arial" w:cs="Arial"/>
        </w:rPr>
        <w:t>day 1</w:t>
      </w:r>
      <w:r w:rsidR="00F17955">
        <w:rPr>
          <w:rFonts w:ascii="Arial" w:hAnsi="Arial" w:cs="Arial"/>
        </w:rPr>
        <w:t xml:space="preserve">, but </w:t>
      </w:r>
      <w:r w:rsidR="00F17955" w:rsidRPr="00A77C6C">
        <w:rPr>
          <w:rFonts w:ascii="Arial" w:hAnsi="Arial" w:cs="Arial"/>
          <w:i/>
        </w:rPr>
        <w:t>E1</w:t>
      </w:r>
      <w:r w:rsidR="00F17955">
        <w:rPr>
          <w:rFonts w:ascii="Arial" w:hAnsi="Arial" w:cs="Arial"/>
        </w:rPr>
        <w:t xml:space="preserve"> reads became detectable at day 2 and </w:t>
      </w:r>
      <w:r w:rsidR="00F17955" w:rsidRPr="00A77C6C">
        <w:rPr>
          <w:rFonts w:ascii="Arial" w:hAnsi="Arial" w:cs="Arial"/>
          <w:i/>
        </w:rPr>
        <w:t>ORF1</w:t>
      </w:r>
      <w:r w:rsidR="00E03BA3" w:rsidRPr="00A77C6C">
        <w:rPr>
          <w:rFonts w:ascii="Arial" w:hAnsi="Arial" w:cs="Arial"/>
          <w:i/>
        </w:rPr>
        <w:t>a</w:t>
      </w:r>
      <w:r w:rsidR="00F17955" w:rsidRPr="00A77C6C">
        <w:rPr>
          <w:rFonts w:ascii="Arial" w:hAnsi="Arial" w:cs="Arial"/>
          <w:i/>
        </w:rPr>
        <w:t>b</w:t>
      </w:r>
      <w:r w:rsidR="00F17955">
        <w:rPr>
          <w:rFonts w:ascii="Arial" w:hAnsi="Arial" w:cs="Arial"/>
        </w:rPr>
        <w:t xml:space="preserve"> reads at day 4. </w:t>
      </w:r>
    </w:p>
    <w:p w14:paraId="73B495F0" w14:textId="483A4056" w:rsidR="00D93E4C" w:rsidRDefault="003D2576" w:rsidP="00CE7CC1">
      <w:pPr>
        <w:spacing w:line="480" w:lineRule="auto"/>
        <w:rPr>
          <w:rFonts w:ascii="Arial" w:hAnsi="Arial" w:cs="Arial"/>
        </w:rPr>
      </w:pPr>
      <w:r>
        <w:rPr>
          <w:rFonts w:ascii="Arial" w:hAnsi="Arial" w:cs="Arial"/>
        </w:rPr>
        <w:t xml:space="preserve">In order to understand how the assay performed across the whole spectrum of viral loads, we plotted cycle threshold (Ct) vs. numbers of reads for the ORF1ab and N2 genes (Supplementary figures 1 &amp; 2). There was no strong correlation between number of reads and Ct values, we hypothesied due to the nature of the non-linear amplification techniques used. </w:t>
      </w:r>
      <w:r w:rsidR="00D93E4C">
        <w:rPr>
          <w:rFonts w:ascii="Arial" w:hAnsi="Arial" w:cs="Arial"/>
        </w:rPr>
        <w:br w:type="page"/>
      </w:r>
    </w:p>
    <w:p w14:paraId="71E919F6" w14:textId="155484B6" w:rsidR="005C1865" w:rsidRPr="00EC7B11" w:rsidRDefault="00827609" w:rsidP="007C6BB5">
      <w:pPr>
        <w:spacing w:line="480" w:lineRule="auto"/>
        <w:rPr>
          <w:rFonts w:ascii="Arial" w:hAnsi="Arial" w:cs="Arial"/>
          <w:b/>
        </w:rPr>
      </w:pPr>
      <w:r>
        <w:rPr>
          <w:rFonts w:ascii="Arial" w:hAnsi="Arial" w:cs="Arial"/>
          <w:b/>
        </w:rPr>
        <w:t xml:space="preserve">DISCUSSION </w:t>
      </w:r>
    </w:p>
    <w:p w14:paraId="1695E349" w14:textId="731818F5" w:rsidR="007C7AF3" w:rsidRDefault="00E51002" w:rsidP="00EC7B11">
      <w:pPr>
        <w:spacing w:line="480" w:lineRule="auto"/>
        <w:rPr>
          <w:rFonts w:ascii="Arial" w:hAnsi="Arial" w:cs="Arial"/>
        </w:rPr>
      </w:pPr>
      <w:r>
        <w:rPr>
          <w:rFonts w:ascii="Arial" w:hAnsi="Arial" w:cs="Arial"/>
        </w:rPr>
        <w:t>W</w:t>
      </w:r>
      <w:r w:rsidR="00EC7B11">
        <w:rPr>
          <w:rFonts w:ascii="Arial" w:hAnsi="Arial" w:cs="Arial"/>
        </w:rPr>
        <w:t>e carried out a very large asymptomatic cohort study of health care workers using a novel technology, LamPORE</w:t>
      </w:r>
      <w:r w:rsidR="0090171B">
        <w:rPr>
          <w:rFonts w:ascii="Arial" w:hAnsi="Arial" w:cs="Arial"/>
        </w:rPr>
        <w:t>,</w:t>
      </w:r>
      <w:r w:rsidR="00EC7B11">
        <w:rPr>
          <w:rFonts w:ascii="Arial" w:hAnsi="Arial" w:cs="Arial"/>
        </w:rPr>
        <w:t xml:space="preserve"> comparing it to a reference </w:t>
      </w:r>
      <w:r w:rsidR="00400E60">
        <w:rPr>
          <w:rFonts w:ascii="Arial" w:hAnsi="Arial" w:cs="Arial"/>
        </w:rPr>
        <w:t>RT-q</w:t>
      </w:r>
      <w:r w:rsidR="00EC7B11">
        <w:rPr>
          <w:rFonts w:ascii="Arial" w:hAnsi="Arial" w:cs="Arial"/>
        </w:rPr>
        <w:t>PCR assay</w:t>
      </w:r>
      <w:r w:rsidR="006D0544">
        <w:rPr>
          <w:rFonts w:ascii="Arial" w:hAnsi="Arial" w:cs="Arial"/>
        </w:rPr>
        <w:t xml:space="preserve">. </w:t>
      </w:r>
      <w:r w:rsidR="00EC7B11">
        <w:rPr>
          <w:rFonts w:ascii="Arial" w:hAnsi="Arial" w:cs="Arial"/>
        </w:rPr>
        <w:t xml:space="preserve">We found that LamPORE has high sensitivity and specificity </w:t>
      </w:r>
      <w:r w:rsidR="000365A0">
        <w:rPr>
          <w:rFonts w:ascii="Arial" w:hAnsi="Arial" w:cs="Arial"/>
        </w:rPr>
        <w:t xml:space="preserve">(&gt;99%) </w:t>
      </w:r>
      <w:r w:rsidR="00EC7B11">
        <w:rPr>
          <w:rFonts w:ascii="Arial" w:hAnsi="Arial" w:cs="Arial"/>
        </w:rPr>
        <w:t xml:space="preserve">in both the asymptomatic and symptomatic populations, directly comparable to </w:t>
      </w:r>
      <w:r w:rsidR="00400E60">
        <w:rPr>
          <w:rFonts w:ascii="Arial" w:hAnsi="Arial" w:cs="Arial"/>
        </w:rPr>
        <w:t xml:space="preserve">RT-qPCR </w:t>
      </w:r>
      <w:r w:rsidR="00EC7B11">
        <w:rPr>
          <w:rFonts w:ascii="Arial" w:hAnsi="Arial" w:cs="Arial"/>
        </w:rPr>
        <w:t>and therefore has comparable predictive ability across a range of use cases in varying levels of population prevalence.</w:t>
      </w:r>
      <w:r w:rsidR="00021CC2">
        <w:rPr>
          <w:rFonts w:ascii="Arial" w:hAnsi="Arial" w:cs="Arial"/>
        </w:rPr>
        <w:t xml:space="preserve"> W</w:t>
      </w:r>
      <w:r w:rsidR="007C7AF3">
        <w:rPr>
          <w:rFonts w:ascii="Arial" w:hAnsi="Arial" w:cs="Arial"/>
        </w:rPr>
        <w:t xml:space="preserve">e studied a population with a wide range of viral loads as determined by cycle threshold, with LamPORE demonstrating good detection </w:t>
      </w:r>
      <w:r w:rsidR="000365A0">
        <w:rPr>
          <w:rFonts w:ascii="Arial" w:hAnsi="Arial" w:cs="Arial"/>
        </w:rPr>
        <w:t>across the range</w:t>
      </w:r>
      <w:r w:rsidR="007C7AF3">
        <w:rPr>
          <w:rFonts w:ascii="Arial" w:hAnsi="Arial" w:cs="Arial"/>
        </w:rPr>
        <w:t xml:space="preserve">. </w:t>
      </w:r>
    </w:p>
    <w:p w14:paraId="0F3D372C" w14:textId="59973731" w:rsidR="00EC7B11" w:rsidRDefault="00EC7B11" w:rsidP="00EC7B11">
      <w:pPr>
        <w:spacing w:line="480" w:lineRule="auto"/>
        <w:rPr>
          <w:rFonts w:ascii="Arial" w:hAnsi="Arial" w:cs="Arial"/>
        </w:rPr>
      </w:pPr>
      <w:r>
        <w:rPr>
          <w:rFonts w:ascii="Arial" w:hAnsi="Arial" w:cs="Arial"/>
        </w:rPr>
        <w:t>LamPORE has the advantage that it is scalable</w:t>
      </w:r>
      <w:r w:rsidR="00400E60">
        <w:rPr>
          <w:rFonts w:ascii="Arial" w:hAnsi="Arial" w:cs="Arial"/>
        </w:rPr>
        <w:t xml:space="preserve"> </w:t>
      </w:r>
      <w:r w:rsidR="00F17955">
        <w:rPr>
          <w:rFonts w:ascii="Arial" w:hAnsi="Arial" w:cs="Arial"/>
        </w:rPr>
        <w:fldChar w:fldCharType="begin"/>
      </w:r>
      <w:r w:rsidR="004C414A">
        <w:rPr>
          <w:rFonts w:ascii="Arial" w:hAnsi="Arial" w:cs="Arial"/>
        </w:rPr>
        <w:instrText xml:space="preserve"> ADDIN EN.CITE &lt;EndNote&gt;&lt;Cite&gt;&lt;Author&gt;James&lt;/Author&gt;&lt;Year&gt;2020&lt;/Year&gt;&lt;RecNum&gt;9&lt;/RecNum&gt;&lt;DisplayText&gt;[10]&lt;/DisplayText&gt;&lt;record&gt;&lt;rec-number&gt;9&lt;/rec-number&gt;&lt;foreign-keys&gt;&lt;key app="EN" db-id="2pe9d25ra9erpcezwpdvfta15rzswrvz9vxs" timestamp="1606145256"&gt;9&lt;/key&gt;&lt;/foreign-keys&gt;&lt;ref-type name="Journal Article"&gt;17&lt;/ref-type&gt;&lt;contributors&gt;&lt;authors&gt;&lt;author&gt;James, Phillip&lt;/author&gt;&lt;author&gt;Stoddart, David&lt;/author&gt;&lt;author&gt;Harrington, Eoghan D&lt;/author&gt;&lt;author&gt;Beaulaurier, John&lt;/author&gt;&lt;author&gt;Ly, Lynn&lt;/author&gt;&lt;author&gt;Reid, Stuart W&lt;/author&gt;&lt;author&gt;Turner, Daniel J&lt;/author&gt;&lt;author&gt;Juul, Sissel&lt;/author&gt;&lt;/authors&gt;&lt;/contributors&gt;&lt;titles&gt;&lt;title&gt;LamPORE: rapid, accurate and highly scalable molecular screening for SARS-CoV-2 infection, based on nanopore sequencing&lt;/title&gt;&lt;secondary-title&gt;medRxiv&lt;/secondary-title&gt;&lt;/titles&gt;&lt;periodical&gt;&lt;full-title&gt;medRxiv&lt;/full-title&gt;&lt;/periodical&gt;&lt;dates&gt;&lt;year&gt;2020&lt;/year&gt;&lt;pub-dates&gt;&lt;date&gt;2020-01-01 00:00:00&lt;/date&gt;&lt;/pub-dates&gt;&lt;/dates&gt;&lt;urls&gt;&lt;/urls&gt;&lt;/record&gt;&lt;/Cite&gt;&lt;/EndNote&gt;</w:instrText>
      </w:r>
      <w:r w:rsidR="00F17955">
        <w:rPr>
          <w:rFonts w:ascii="Arial" w:hAnsi="Arial" w:cs="Arial"/>
        </w:rPr>
        <w:fldChar w:fldCharType="separate"/>
      </w:r>
      <w:r w:rsidR="004C414A">
        <w:rPr>
          <w:rFonts w:ascii="Arial" w:hAnsi="Arial" w:cs="Arial"/>
          <w:noProof/>
        </w:rPr>
        <w:t>[10]</w:t>
      </w:r>
      <w:r w:rsidR="00F17955">
        <w:rPr>
          <w:rFonts w:ascii="Arial" w:hAnsi="Arial" w:cs="Arial"/>
        </w:rPr>
        <w:fldChar w:fldCharType="end"/>
      </w:r>
      <w:r>
        <w:rPr>
          <w:rFonts w:ascii="Arial" w:hAnsi="Arial" w:cs="Arial"/>
        </w:rPr>
        <w:t xml:space="preserve"> to </w:t>
      </w:r>
      <w:r w:rsidR="000365A0">
        <w:rPr>
          <w:rFonts w:ascii="Arial" w:hAnsi="Arial" w:cs="Arial"/>
        </w:rPr>
        <w:t xml:space="preserve">allow testing of </w:t>
      </w:r>
      <w:r>
        <w:rPr>
          <w:rFonts w:ascii="Arial" w:hAnsi="Arial" w:cs="Arial"/>
        </w:rPr>
        <w:t xml:space="preserve">very large population levels because of </w:t>
      </w:r>
      <w:r w:rsidR="00400E60">
        <w:rPr>
          <w:rFonts w:ascii="Arial" w:hAnsi="Arial" w:cs="Arial"/>
        </w:rPr>
        <w:t xml:space="preserve">the </w:t>
      </w:r>
      <w:r>
        <w:rPr>
          <w:rFonts w:ascii="Arial" w:hAnsi="Arial" w:cs="Arial"/>
        </w:rPr>
        <w:t xml:space="preserve">use of sample barcoding allowing pooling of up to 3,500 samples on a single GridIon instrument. </w:t>
      </w:r>
      <w:r w:rsidR="000365A0">
        <w:rPr>
          <w:rFonts w:ascii="Arial" w:hAnsi="Arial" w:cs="Arial"/>
        </w:rPr>
        <w:t xml:space="preserve">Due to the increased sensitivity of LAMP as part of the LamPORE system, it </w:t>
      </w:r>
      <w:r w:rsidR="0090171B">
        <w:rPr>
          <w:rFonts w:ascii="Arial" w:hAnsi="Arial" w:cs="Arial"/>
        </w:rPr>
        <w:t>gives very high sensitivity for SARS-CoV-2. W</w:t>
      </w:r>
      <w:r w:rsidR="00021CC2">
        <w:rPr>
          <w:rFonts w:ascii="Arial" w:hAnsi="Arial" w:cs="Arial"/>
        </w:rPr>
        <w:t>ith combinatorial barcoding as has been adopted in other population level assays</w:t>
      </w:r>
      <w:r w:rsidR="00FE1335">
        <w:rPr>
          <w:rFonts w:ascii="Arial" w:hAnsi="Arial" w:cs="Arial"/>
        </w:rPr>
        <w:t xml:space="preserve"> </w:t>
      </w:r>
      <w:r w:rsidR="00FE1335">
        <w:rPr>
          <w:rFonts w:ascii="Arial" w:hAnsi="Arial" w:cs="Arial"/>
        </w:rPr>
        <w:fldChar w:fldCharType="begin"/>
      </w:r>
      <w:r w:rsidR="007E0EDC">
        <w:rPr>
          <w:rFonts w:ascii="Arial" w:hAnsi="Arial" w:cs="Arial"/>
        </w:rPr>
        <w:instrText xml:space="preserve"> ADDIN EN.CITE &lt;EndNote&gt;&lt;Cite&gt;&lt;Author&gt;Schmid-Burgk&lt;/Author&gt;&lt;Year&gt;2020&lt;/Year&gt;&lt;RecNum&gt;18&lt;/RecNum&gt;&lt;DisplayText&gt;[17]&lt;/DisplayText&gt;&lt;record&gt;&lt;rec-number&gt;18&lt;/rec-number&gt;&lt;foreign-keys&gt;&lt;key app="EN" db-id="2pe9d25ra9erpcezwpdvfta15rzswrvz9vxs" timestamp="1606997500"&gt;18&lt;/key&gt;&lt;/foreign-keys&gt;&lt;ref-type name="Journal Article"&gt;17&lt;/ref-type&gt;&lt;contributors&gt;&lt;authors&gt;&lt;author&gt;Schmid-Burgk, Jonathan L.&lt;/author&gt;&lt;author&gt;Li, David&lt;/author&gt;&lt;author&gt;Feldman, David&lt;/author&gt;&lt;author&gt;Słabicki, Mikołaj&lt;/author&gt;&lt;author&gt;Borrajo, Jacob&lt;/author&gt;&lt;author&gt;Strecker, Jonathan&lt;/author&gt;&lt;author&gt;Cleary, Brian&lt;/author&gt;&lt;author&gt;Regev, Aviv&lt;/author&gt;&lt;author&gt;Zhang, Feng&lt;/author&gt;&lt;/authors&gt;&lt;/contributors&gt;&lt;titles&gt;&lt;title&gt;LAMP-Seq: Population-Scale COVID-19 Diagnostics Using a Compressed Barcode Space&lt;/title&gt;&lt;secondary-title&gt;bioRxiv&lt;/secondary-title&gt;&lt;/titles&gt;&lt;periodical&gt;&lt;full-title&gt;bioRxiv&lt;/full-title&gt;&lt;/periodical&gt;&lt;pages&gt;2020.04.06.025635&lt;/pages&gt;&lt;dates&gt;&lt;year&gt;2020&lt;/year&gt;&lt;/dates&gt;&lt;urls&gt;&lt;related-urls&gt;&lt;url&gt;https://www.biorxiv.org/content/biorxiv/early/2020/04/08/2020.04.06.025635.full.pdf&lt;/url&gt;&lt;/related-urls&gt;&lt;/urls&gt;&lt;electronic-resource-num&gt;10.1101/2020.04.06.025635&lt;/electronic-resource-num&gt;&lt;/record&gt;&lt;/Cite&gt;&lt;/EndNote&gt;</w:instrText>
      </w:r>
      <w:r w:rsidR="00FE1335">
        <w:rPr>
          <w:rFonts w:ascii="Arial" w:hAnsi="Arial" w:cs="Arial"/>
        </w:rPr>
        <w:fldChar w:fldCharType="separate"/>
      </w:r>
      <w:r w:rsidR="007E0EDC">
        <w:rPr>
          <w:rFonts w:ascii="Arial" w:hAnsi="Arial" w:cs="Arial"/>
          <w:noProof/>
        </w:rPr>
        <w:t>[17]</w:t>
      </w:r>
      <w:r w:rsidR="00FE1335">
        <w:rPr>
          <w:rFonts w:ascii="Arial" w:hAnsi="Arial" w:cs="Arial"/>
        </w:rPr>
        <w:fldChar w:fldCharType="end"/>
      </w:r>
      <w:r w:rsidR="00021CC2">
        <w:rPr>
          <w:rFonts w:ascii="Arial" w:hAnsi="Arial" w:cs="Arial"/>
        </w:rPr>
        <w:t xml:space="preserve"> on a larger flow cells (e.g. a Promethion flow cell), even greater sample multiplexing may be </w:t>
      </w:r>
      <w:r w:rsidR="00E51002">
        <w:rPr>
          <w:rFonts w:ascii="Arial" w:hAnsi="Arial" w:cs="Arial"/>
        </w:rPr>
        <w:t>achievable</w:t>
      </w:r>
      <w:r w:rsidR="00021CC2">
        <w:rPr>
          <w:rFonts w:ascii="Arial" w:hAnsi="Arial" w:cs="Arial"/>
        </w:rPr>
        <w:t xml:space="preserve">. </w:t>
      </w:r>
      <w:r w:rsidR="007C7AF3">
        <w:rPr>
          <w:rFonts w:ascii="Arial" w:hAnsi="Arial" w:cs="Arial"/>
        </w:rPr>
        <w:t xml:space="preserve">Another potential inherent advantage is the ability to multiplex gene targets allowing the detection of multiple respiratory pathogens </w:t>
      </w:r>
      <w:r w:rsidR="00F17955">
        <w:rPr>
          <w:rFonts w:ascii="Arial" w:hAnsi="Arial" w:cs="Arial"/>
        </w:rPr>
        <w:fldChar w:fldCharType="begin">
          <w:fldData xml:space="preserve">PEVuZE5vdGU+PENpdGU+PEF1dGhvcj5KYW5nPC9BdXRob3I+PFllYXI+MjAyMDwvWWVhcj48UmVj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</w:fldData>
        </w:fldChar>
      </w:r>
      <w:r w:rsidR="007E0EDC">
        <w:rPr>
          <w:rFonts w:ascii="Arial" w:hAnsi="Arial" w:cs="Arial"/>
        </w:rPr>
        <w:instrText xml:space="preserve"> ADDIN EN.CITE </w:instrText>
      </w:r>
      <w:r w:rsidR="007E0EDC">
        <w:rPr>
          <w:rFonts w:ascii="Arial" w:hAnsi="Arial" w:cs="Arial"/>
        </w:rPr>
        <w:fldChar w:fldCharType="begin">
          <w:fldData xml:space="preserve">PEVuZE5vdGU+PENpdGU+PEF1dGhvcj5KYW5nPC9BdXRob3I+PFllYXI+MjAyMDwvWWVhcj48UmVj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</w:fldData>
        </w:fldChar>
      </w:r>
      <w:r w:rsidR="007E0EDC">
        <w:rPr>
          <w:rFonts w:ascii="Arial" w:hAnsi="Arial" w:cs="Arial"/>
        </w:rPr>
        <w:instrText xml:space="preserve"> ADDIN EN.CITE.DATA </w:instrText>
      </w:r>
      <w:r w:rsidR="007E0EDC">
        <w:rPr>
          <w:rFonts w:ascii="Arial" w:hAnsi="Arial" w:cs="Arial"/>
        </w:rPr>
      </w:r>
      <w:r w:rsidR="007E0EDC">
        <w:rPr>
          <w:rFonts w:ascii="Arial" w:hAnsi="Arial" w:cs="Arial"/>
        </w:rPr>
        <w:fldChar w:fldCharType="end"/>
      </w:r>
      <w:r w:rsidR="00F17955">
        <w:rPr>
          <w:rFonts w:ascii="Arial" w:hAnsi="Arial" w:cs="Arial"/>
        </w:rPr>
      </w:r>
      <w:r w:rsidR="00F17955">
        <w:rPr>
          <w:rFonts w:ascii="Arial" w:hAnsi="Arial" w:cs="Arial"/>
        </w:rPr>
        <w:fldChar w:fldCharType="separate"/>
      </w:r>
      <w:r w:rsidR="007E0EDC">
        <w:rPr>
          <w:rFonts w:ascii="Arial" w:hAnsi="Arial" w:cs="Arial"/>
          <w:noProof/>
        </w:rPr>
        <w:t>[18]</w:t>
      </w:r>
      <w:r w:rsidR="00F17955">
        <w:rPr>
          <w:rFonts w:ascii="Arial" w:hAnsi="Arial" w:cs="Arial"/>
        </w:rPr>
        <w:fldChar w:fldCharType="end"/>
      </w:r>
      <w:r w:rsidR="00F17955">
        <w:rPr>
          <w:rFonts w:ascii="Arial" w:hAnsi="Arial" w:cs="Arial"/>
        </w:rPr>
        <w:t xml:space="preserve"> </w:t>
      </w:r>
      <w:r w:rsidR="007C7AF3">
        <w:rPr>
          <w:rFonts w:ascii="Arial" w:hAnsi="Arial" w:cs="Arial"/>
        </w:rPr>
        <w:t xml:space="preserve">such as SARS-CoV-2, influenza and respiratory syncytial virus (RSV). </w:t>
      </w:r>
      <w:r w:rsidR="00021CC2">
        <w:rPr>
          <w:rFonts w:ascii="Arial" w:hAnsi="Arial" w:cs="Arial"/>
        </w:rPr>
        <w:t xml:space="preserve">It is not known what the upper limit of multiplexing of LAMP primers is, </w:t>
      </w:r>
      <w:r w:rsidR="000365A0">
        <w:rPr>
          <w:rFonts w:ascii="Arial" w:hAnsi="Arial" w:cs="Arial"/>
        </w:rPr>
        <w:t xml:space="preserve">and </w:t>
      </w:r>
      <w:r w:rsidR="00021CC2">
        <w:rPr>
          <w:rFonts w:ascii="Arial" w:hAnsi="Arial" w:cs="Arial"/>
        </w:rPr>
        <w:t>they are considerably more complex to design than PCR primers</w:t>
      </w:r>
      <w:r w:rsidR="00F17955">
        <w:rPr>
          <w:rFonts w:ascii="Arial" w:hAnsi="Arial" w:cs="Arial"/>
        </w:rPr>
        <w:t xml:space="preserve"> </w:t>
      </w:r>
      <w:r w:rsidR="00F17955">
        <w:rPr>
          <w:rFonts w:ascii="Arial" w:hAnsi="Arial" w:cs="Arial"/>
        </w:rPr>
        <w:fldChar w:fldCharType="begin"/>
      </w:r>
      <w:r w:rsidR="007E0EDC">
        <w:rPr>
          <w:rFonts w:ascii="Arial" w:hAnsi="Arial" w:cs="Arial"/>
        </w:rPr>
        <w:instrText xml:space="preserve"> ADDIN EN.CITE &lt;EndNote&gt;&lt;Cite&gt;&lt;Author&gt;Jia&lt;/Author&gt;&lt;Year&gt;2019&lt;/Year&gt;&lt;RecNum&gt;12&lt;/RecNum&gt;&lt;DisplayText&gt;[19]&lt;/DisplayText&gt;&lt;record&gt;&lt;rec-number&gt;12&lt;/rec-number&gt;&lt;foreign-keys&gt;&lt;key app="EN" db-id="2pe9d25ra9erpcezwpdvfta15rzswrvz9vxs" timestamp="1606601821"&gt;12&lt;/key&gt;&lt;/foreign-keys&gt;&lt;ref-type name="Journal Article"&gt;17&lt;/ref-type&gt;&lt;contributors&gt;&lt;authors&gt;&lt;author&gt;Jia, B.&lt;/author&gt;&lt;author&gt;Li, X.&lt;/author&gt;&lt;author&gt;Liu, W.&lt;/author&gt;&lt;author&gt;Lu, C.&lt;/author&gt;&lt;author&gt;Lu, X.&lt;/author&gt;&lt;author&gt;Ma, L.&lt;/author&gt;&lt;author&gt;Li, Y. Y.&lt;/author&gt;&lt;author&gt;Wei, C.&lt;/author&gt;&lt;/authors&gt;&lt;/contributors&gt;&lt;auth-address&gt;Department of Bioinformatics and Biostatistics, School of Life Sciences and Biotechnology, Shanghai Jiao Tong University, Shanghai, China.&amp;#xD;Shanghai Center for Bioinformation Technology, Shanghai, China.&lt;/auth-address&gt;&lt;titles&gt;&lt;title&gt;GLAPD: Whole Genome Based LAMP Primer Design for a Set of Target Genomes&lt;/title&gt;&lt;secondary-title&gt;Front Microbiol&lt;/secondary-title&gt;&lt;/titles&gt;&lt;periodical&gt;&lt;full-title&gt;Front Microbiol&lt;/full-title&gt;&lt;/periodical&gt;&lt;pages&gt;2860&lt;/pages&gt;&lt;volume&gt;10&lt;/volume&gt;&lt;edition&gt;2020/01/11&lt;/edition&gt;&lt;keywords&gt;&lt;keyword&gt;Lamp&lt;/keyword&gt;&lt;keyword&gt;foodborne pathogens&lt;/keyword&gt;&lt;keyword&gt;group-specific primer&lt;/keyword&gt;&lt;keyword&gt;primer design&lt;/keyword&gt;&lt;keyword&gt;whole genome based primer designer&lt;/keyword&gt;&lt;/keywords&gt;&lt;dates&gt;&lt;year&gt;2019&lt;/year&gt;&lt;/dates&gt;&lt;isbn&gt;1664-302X (Print)&amp;#xD;1664-302X (Linking)&lt;/isbn&gt;&lt;accession-num&gt;31921040&lt;/accession-num&gt;&lt;urls&gt;&lt;related-urls&gt;&lt;url&gt;https://www.ncbi.nlm.nih.gov/pubmed/31921040&lt;/url&gt;&lt;/related-urls&gt;&lt;/urls&gt;&lt;custom2&gt;PMC6923652&lt;/custom2&gt;&lt;electronic-resource-num&gt;10.3389/fmicb.2019.02860&lt;/electronic-resource-num&gt;&lt;/record&gt;&lt;/Cite&gt;&lt;/EndNote&gt;</w:instrText>
      </w:r>
      <w:r w:rsidR="00F17955">
        <w:rPr>
          <w:rFonts w:ascii="Arial" w:hAnsi="Arial" w:cs="Arial"/>
        </w:rPr>
        <w:fldChar w:fldCharType="separate"/>
      </w:r>
      <w:r w:rsidR="007E0EDC">
        <w:rPr>
          <w:rFonts w:ascii="Arial" w:hAnsi="Arial" w:cs="Arial"/>
          <w:noProof/>
        </w:rPr>
        <w:t>[19]</w:t>
      </w:r>
      <w:r w:rsidR="00F17955">
        <w:rPr>
          <w:rFonts w:ascii="Arial" w:hAnsi="Arial" w:cs="Arial"/>
        </w:rPr>
        <w:fldChar w:fldCharType="end"/>
      </w:r>
      <w:r w:rsidR="00021CC2">
        <w:rPr>
          <w:rFonts w:ascii="Arial" w:hAnsi="Arial" w:cs="Arial"/>
        </w:rPr>
        <w:t xml:space="preserve">. Given the advantages </w:t>
      </w:r>
      <w:r w:rsidR="000365A0">
        <w:rPr>
          <w:rFonts w:ascii="Arial" w:hAnsi="Arial" w:cs="Arial"/>
        </w:rPr>
        <w:t xml:space="preserve">of </w:t>
      </w:r>
      <w:r w:rsidR="00021CC2">
        <w:rPr>
          <w:rFonts w:ascii="Arial" w:hAnsi="Arial" w:cs="Arial"/>
        </w:rPr>
        <w:t>LAMP in terms of speed of amplification</w:t>
      </w:r>
      <w:r w:rsidR="00E51002">
        <w:rPr>
          <w:rFonts w:ascii="Arial" w:hAnsi="Arial" w:cs="Arial"/>
        </w:rPr>
        <w:t xml:space="preserve"> </w:t>
      </w:r>
      <w:r w:rsidR="00F17955">
        <w:rPr>
          <w:rFonts w:ascii="Arial" w:hAnsi="Arial" w:cs="Arial"/>
        </w:rPr>
        <w:fldChar w:fldCharType="begin">
          <w:fldData xml:space="preserve">PEVuZE5vdGU+PENpdGU+PEF1dGhvcj5EYW8gVGhpPC9BdXRob3I+PFllYXI+MjAyMDwvWWVhcj48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</w:fldData>
        </w:fldChar>
      </w:r>
      <w:r w:rsidR="004C414A">
        <w:rPr>
          <w:rFonts w:ascii="Arial" w:hAnsi="Arial" w:cs="Arial"/>
        </w:rPr>
        <w:instrText xml:space="preserve"> ADDIN EN.CITE </w:instrText>
      </w:r>
      <w:r w:rsidR="004C414A">
        <w:rPr>
          <w:rFonts w:ascii="Arial" w:hAnsi="Arial" w:cs="Arial"/>
        </w:rPr>
        <w:fldChar w:fldCharType="begin">
          <w:fldData xml:space="preserve">PEVuZE5vdGU+PENpdGU+PEF1dGhvcj5EYW8gVGhpPC9BdXRob3I+PFllYXI+MjAyMDwvWWVhcj48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</w:fldData>
        </w:fldChar>
      </w:r>
      <w:r w:rsidR="004C414A">
        <w:rPr>
          <w:rFonts w:ascii="Arial" w:hAnsi="Arial" w:cs="Arial"/>
        </w:rPr>
        <w:instrText xml:space="preserve"> ADDIN EN.CITE.DATA </w:instrText>
      </w:r>
      <w:r w:rsidR="004C414A">
        <w:rPr>
          <w:rFonts w:ascii="Arial" w:hAnsi="Arial" w:cs="Arial"/>
        </w:rPr>
      </w:r>
      <w:r w:rsidR="004C414A">
        <w:rPr>
          <w:rFonts w:ascii="Arial" w:hAnsi="Arial" w:cs="Arial"/>
        </w:rPr>
        <w:fldChar w:fldCharType="end"/>
      </w:r>
      <w:r w:rsidR="00F17955">
        <w:rPr>
          <w:rFonts w:ascii="Arial" w:hAnsi="Arial" w:cs="Arial"/>
        </w:rPr>
      </w:r>
      <w:r w:rsidR="00F17955">
        <w:rPr>
          <w:rFonts w:ascii="Arial" w:hAnsi="Arial" w:cs="Arial"/>
        </w:rPr>
        <w:fldChar w:fldCharType="separate"/>
      </w:r>
      <w:r w:rsidR="004C414A">
        <w:rPr>
          <w:rFonts w:ascii="Arial" w:hAnsi="Arial" w:cs="Arial"/>
          <w:noProof/>
        </w:rPr>
        <w:t>[8]</w:t>
      </w:r>
      <w:r w:rsidR="00F17955">
        <w:rPr>
          <w:rFonts w:ascii="Arial" w:hAnsi="Arial" w:cs="Arial"/>
        </w:rPr>
        <w:fldChar w:fldCharType="end"/>
      </w:r>
      <w:r w:rsidR="00021CC2">
        <w:rPr>
          <w:rFonts w:ascii="Arial" w:hAnsi="Arial" w:cs="Arial"/>
        </w:rPr>
        <w:t xml:space="preserve"> and sensitivity of detection, an exploration of LAMP multiplexing is urgently required. </w:t>
      </w:r>
      <w:r w:rsidR="007C7AF3">
        <w:rPr>
          <w:rFonts w:ascii="Arial" w:hAnsi="Arial" w:cs="Arial"/>
        </w:rPr>
        <w:t xml:space="preserve">Also, the assay chemistry uses different enzymes and methodologies to PCR, meaning a diversification of supplies </w:t>
      </w:r>
      <w:r w:rsidR="0090171B">
        <w:rPr>
          <w:rFonts w:ascii="Arial" w:hAnsi="Arial" w:cs="Arial"/>
        </w:rPr>
        <w:t xml:space="preserve">and therefore </w:t>
      </w:r>
      <w:r w:rsidR="007C7AF3">
        <w:rPr>
          <w:rFonts w:ascii="Arial" w:hAnsi="Arial" w:cs="Arial"/>
        </w:rPr>
        <w:t>potentially less reagent shortages</w:t>
      </w:r>
      <w:r w:rsidR="00021CC2">
        <w:rPr>
          <w:rFonts w:ascii="Arial" w:hAnsi="Arial" w:cs="Arial"/>
        </w:rPr>
        <w:t xml:space="preserve"> in </w:t>
      </w:r>
      <w:r w:rsidR="0090171B">
        <w:rPr>
          <w:rFonts w:ascii="Arial" w:hAnsi="Arial" w:cs="Arial"/>
        </w:rPr>
        <w:t xml:space="preserve">a </w:t>
      </w:r>
      <w:r w:rsidR="00021CC2">
        <w:rPr>
          <w:rFonts w:ascii="Arial" w:hAnsi="Arial" w:cs="Arial"/>
        </w:rPr>
        <w:t>pandemic setting.</w:t>
      </w:r>
      <w:r w:rsidR="002D7762">
        <w:rPr>
          <w:rFonts w:ascii="Arial" w:hAnsi="Arial" w:cs="Arial"/>
        </w:rPr>
        <w:t xml:space="preserve"> However</w:t>
      </w:r>
      <w:r w:rsidR="006D0544">
        <w:rPr>
          <w:rFonts w:ascii="Arial" w:hAnsi="Arial" w:cs="Arial"/>
        </w:rPr>
        <w:t>,</w:t>
      </w:r>
      <w:r w:rsidR="002D7762">
        <w:rPr>
          <w:rFonts w:ascii="Arial" w:hAnsi="Arial" w:cs="Arial"/>
        </w:rPr>
        <w:t xml:space="preserve"> LAMP plus sequencing introduces several steps into the workflow which means that LamPORE becomes inherently “non-linear” i.e. the relationships between the genes amplified and sample viral load is not linear and thus LamPORE may only be used to infer positivity rather than any measure of viral load. </w:t>
      </w:r>
      <w:r w:rsidR="00021CC2">
        <w:rPr>
          <w:rFonts w:ascii="Arial" w:hAnsi="Arial" w:cs="Arial"/>
        </w:rPr>
        <w:t xml:space="preserve"> </w:t>
      </w:r>
    </w:p>
    <w:p w14:paraId="0FC5EBA1" w14:textId="5C27160D" w:rsidR="00A77C6C" w:rsidRDefault="00EC7B11" w:rsidP="00EC7B11">
      <w:pPr>
        <w:spacing w:line="480" w:lineRule="auto"/>
        <w:rPr>
          <w:rFonts w:ascii="Arial" w:hAnsi="Arial" w:cs="Arial"/>
        </w:rPr>
      </w:pPr>
      <w:r>
        <w:rPr>
          <w:rFonts w:ascii="Arial" w:hAnsi="Arial" w:cs="Arial"/>
        </w:rPr>
        <w:t xml:space="preserve">A potential disadvantage of LamPORE is the differing workflow needed to prepare samples, including the LAMP step and library preparation, barcoding then sequencing. </w:t>
      </w:r>
      <w:r w:rsidR="000365A0">
        <w:rPr>
          <w:rFonts w:ascii="Arial" w:hAnsi="Arial" w:cs="Arial"/>
        </w:rPr>
        <w:t>This requires more sample preparation steps than a RT-qPCR workflow</w:t>
      </w:r>
      <w:r w:rsidR="00EA05B1">
        <w:rPr>
          <w:rFonts w:ascii="Arial" w:hAnsi="Arial" w:cs="Arial"/>
        </w:rPr>
        <w:t xml:space="preserve">. </w:t>
      </w:r>
    </w:p>
    <w:p w14:paraId="3A7A49AF" w14:textId="4B092243" w:rsidR="005C1865" w:rsidRDefault="00A77C6C" w:rsidP="00EC7B11">
      <w:pPr>
        <w:spacing w:line="480" w:lineRule="auto"/>
        <w:rPr>
          <w:rFonts w:ascii="Arial" w:hAnsi="Arial" w:cs="Arial"/>
        </w:rPr>
      </w:pPr>
      <w:r>
        <w:rPr>
          <w:rFonts w:ascii="Arial" w:hAnsi="Arial" w:cs="Arial"/>
        </w:rPr>
        <w:t>During the testing of the asymptomatic cohort, we observed a number of false positives using LamPORE when compared to the RT-qPCR assay</w:t>
      </w:r>
      <w:r w:rsidR="00021CC2">
        <w:rPr>
          <w:rFonts w:ascii="Arial" w:hAnsi="Arial" w:cs="Arial"/>
        </w:rPr>
        <w:t xml:space="preserve">. </w:t>
      </w:r>
      <w:r w:rsidR="00E80BC2">
        <w:rPr>
          <w:rFonts w:ascii="Arial" w:hAnsi="Arial" w:cs="Arial"/>
        </w:rPr>
        <w:t>T</w:t>
      </w:r>
      <w:r w:rsidR="00021CC2">
        <w:rPr>
          <w:rFonts w:ascii="Arial" w:hAnsi="Arial" w:cs="Arial"/>
        </w:rPr>
        <w:t>here are a number of possible explanations for this observation. Firstly, LAMP amplification is more sensitive than PCR amplification</w:t>
      </w:r>
      <w:r w:rsidR="00A02AD0">
        <w:rPr>
          <w:rFonts w:ascii="Arial" w:hAnsi="Arial" w:cs="Arial"/>
        </w:rPr>
        <w:t xml:space="preserve"> </w:t>
      </w:r>
      <w:r w:rsidR="00A02AD0">
        <w:rPr>
          <w:rFonts w:ascii="Arial" w:hAnsi="Arial" w:cs="Arial"/>
        </w:rPr>
        <w:fldChar w:fldCharType="begin"/>
      </w:r>
      <w:r w:rsidR="007E0EDC">
        <w:rPr>
          <w:rFonts w:ascii="Arial" w:hAnsi="Arial" w:cs="Arial"/>
        </w:rPr>
        <w:instrText xml:space="preserve"> ADDIN EN.CITE &lt;EndNote&gt;&lt;Cite&gt;&lt;Author&gt;Bao&lt;/Author&gt;&lt;Year&gt;2020&lt;/Year&gt;&lt;RecNum&gt;13&lt;/RecNum&gt;&lt;DisplayText&gt;[20]&lt;/DisplayText&gt;&lt;record&gt;&lt;rec-number&gt;13&lt;/rec-number&gt;&lt;foreign-keys&gt;&lt;key app="EN" db-id="2pe9d25ra9erpcezwpdvfta15rzswrvz9vxs" timestamp="1606601948"&gt;13&lt;/key&gt;&lt;/foreign-keys&gt;&lt;ref-type name="Journal Article"&gt;17&lt;/ref-type&gt;&lt;contributors&gt;&lt;authors&gt;&lt;author&gt;Bao, Y.&lt;/author&gt;&lt;author&gt;Jiang, Y.&lt;/author&gt;&lt;author&gt;Xiong, E.&lt;/author&gt;&lt;author&gt;Tian, T.&lt;/author&gt;&lt;author&gt;Zhang, Z.&lt;/author&gt;&lt;author&gt;Lv, J.&lt;/author&gt;&lt;author&gt;Li, Y.&lt;/author&gt;&lt;author&gt;Zhou, X.&lt;/author&gt;&lt;/authors&gt;&lt;/contributors&gt;&lt;auth-address&gt;College of Biophotonics &amp;amp; School of Life Sciences, South China Normal University, Guangzhou 510631, P. R. China.&amp;#xD;Key Laboratory of Analytical Chemistry for Biology and Medicine (Ministry of Education), College of Chemistry and Molecular Sciences, Wuhan University, Wuhan 430072, P. R. China.&amp;#xD;Hubei Provincial Center for Disease Control and Prevention, Wuhan 430079, P. R. China.&amp;#xD;Institute of Human Virology, Zhongshan School of Medicine, Sun Yat-Sen University, Guangzhou 510275, P. R. China.&lt;/auth-address&gt;&lt;titles&gt;&lt;title&gt;CUT-LAMP: Contamination-Free Loop-Mediated Isothermal Amplification Based on the CRISPR/Cas9 Cleavage&lt;/title&gt;&lt;secondary-title&gt;ACS Sens&lt;/secondary-title&gt;&lt;/titles&gt;&lt;periodical&gt;&lt;full-title&gt;ACS Sens&lt;/full-title&gt;&lt;/periodical&gt;&lt;pages&gt;1082-1091&lt;/pages&gt;&lt;volume&gt;5&lt;/volume&gt;&lt;number&gt;4&lt;/number&gt;&lt;edition&gt;2020/04/04&lt;/edition&gt;&lt;keywords&gt;&lt;keyword&gt;*CRISPR/Cas&lt;/keyword&gt;&lt;keyword&gt;*cross-contamination&lt;/keyword&gt;&lt;keyword&gt;*detection&lt;/keyword&gt;&lt;keyword&gt;*loop-mediated isothermal amplification&lt;/keyword&gt;&lt;keyword&gt;*protospacer adjacent motif&lt;/keyword&gt;&lt;/keywords&gt;&lt;dates&gt;&lt;year&gt;2020&lt;/year&gt;&lt;pub-dates&gt;&lt;date&gt;Apr 24&lt;/date&gt;&lt;/pub-dates&gt;&lt;/dates&gt;&lt;isbn&gt;2379-3694 (Electronic)&amp;#xD;2379-3694 (Linking)&lt;/isbn&gt;&lt;accession-num&gt;32242409&lt;/accession-num&gt;&lt;urls&gt;&lt;related-urls&gt;&lt;url&gt;https://www.ncbi.nlm.nih.gov/pubmed/32242409&lt;/url&gt;&lt;/related-urls&gt;&lt;/urls&gt;&lt;electronic-resource-num&gt;10.1021/acssensors.0c00034&lt;/electronic-resource-num&gt;&lt;/record&gt;&lt;/Cite&gt;&lt;/EndNote&gt;</w:instrText>
      </w:r>
      <w:r w:rsidR="00A02AD0">
        <w:rPr>
          <w:rFonts w:ascii="Arial" w:hAnsi="Arial" w:cs="Arial"/>
        </w:rPr>
        <w:fldChar w:fldCharType="separate"/>
      </w:r>
      <w:r w:rsidR="007E0EDC">
        <w:rPr>
          <w:rFonts w:ascii="Arial" w:hAnsi="Arial" w:cs="Arial"/>
          <w:noProof/>
        </w:rPr>
        <w:t>[20]</w:t>
      </w:r>
      <w:r w:rsidR="00A02AD0">
        <w:rPr>
          <w:rFonts w:ascii="Arial" w:hAnsi="Arial" w:cs="Arial"/>
        </w:rPr>
        <w:fldChar w:fldCharType="end"/>
      </w:r>
      <w:r w:rsidR="00E80BC2">
        <w:rPr>
          <w:rFonts w:ascii="Arial" w:hAnsi="Arial" w:cs="Arial"/>
        </w:rPr>
        <w:t xml:space="preserve"> and so contamination risk is high</w:t>
      </w:r>
      <w:r w:rsidR="00021CC2">
        <w:rPr>
          <w:rFonts w:ascii="Arial" w:hAnsi="Arial" w:cs="Arial"/>
        </w:rPr>
        <w:t xml:space="preserve"> </w:t>
      </w:r>
      <w:r w:rsidR="00A02AD0">
        <w:rPr>
          <w:rFonts w:ascii="Arial" w:hAnsi="Arial" w:cs="Arial"/>
        </w:rPr>
        <w:t>but</w:t>
      </w:r>
      <w:r w:rsidR="00021CC2">
        <w:rPr>
          <w:rFonts w:ascii="Arial" w:hAnsi="Arial" w:cs="Arial"/>
        </w:rPr>
        <w:t xml:space="preserve"> as </w:t>
      </w:r>
      <w:r w:rsidR="00E80BC2">
        <w:rPr>
          <w:rFonts w:ascii="Arial" w:hAnsi="Arial" w:cs="Arial"/>
        </w:rPr>
        <w:t>the laboratories</w:t>
      </w:r>
      <w:r w:rsidR="00021CC2">
        <w:rPr>
          <w:rFonts w:ascii="Arial" w:hAnsi="Arial" w:cs="Arial"/>
        </w:rPr>
        <w:t xml:space="preserve"> </w:t>
      </w:r>
      <w:r w:rsidR="00E80BC2">
        <w:rPr>
          <w:rFonts w:ascii="Arial" w:hAnsi="Arial" w:cs="Arial"/>
        </w:rPr>
        <w:t>refined</w:t>
      </w:r>
      <w:r w:rsidR="00021CC2">
        <w:rPr>
          <w:rFonts w:ascii="Arial" w:hAnsi="Arial" w:cs="Arial"/>
        </w:rPr>
        <w:t xml:space="preserve"> the technique, contamination issues seemed to resolve. Secondly, it is feasible that some of the samples are in fact, true positive </w:t>
      </w:r>
      <w:r w:rsidR="00EA05B1">
        <w:rPr>
          <w:rFonts w:ascii="Arial" w:hAnsi="Arial" w:cs="Arial"/>
        </w:rPr>
        <w:t>as</w:t>
      </w:r>
      <w:r w:rsidR="00021CC2">
        <w:rPr>
          <w:rFonts w:ascii="Arial" w:hAnsi="Arial" w:cs="Arial"/>
        </w:rPr>
        <w:t xml:space="preserve"> demonstrated by the ability of LamPORE to detect </w:t>
      </w:r>
      <w:r w:rsidR="0090171B">
        <w:rPr>
          <w:rFonts w:ascii="Arial" w:hAnsi="Arial" w:cs="Arial"/>
        </w:rPr>
        <w:t xml:space="preserve">spiked, killed </w:t>
      </w:r>
      <w:r w:rsidR="00021CC2">
        <w:rPr>
          <w:rFonts w:ascii="Arial" w:hAnsi="Arial" w:cs="Arial"/>
        </w:rPr>
        <w:t xml:space="preserve">virus beyond the limit of detection </w:t>
      </w:r>
      <w:r w:rsidR="00E80BC2">
        <w:rPr>
          <w:rFonts w:ascii="Arial" w:hAnsi="Arial" w:cs="Arial"/>
        </w:rPr>
        <w:t>of RT-qPCR</w:t>
      </w:r>
      <w:r w:rsidR="00021CC2">
        <w:rPr>
          <w:rFonts w:ascii="Arial" w:hAnsi="Arial" w:cs="Arial"/>
        </w:rPr>
        <w:t>. This may have useful implications for sample pooling</w:t>
      </w:r>
      <w:r w:rsidR="00A02AD0">
        <w:rPr>
          <w:rFonts w:ascii="Arial" w:hAnsi="Arial" w:cs="Arial"/>
        </w:rPr>
        <w:t xml:space="preserve"> </w:t>
      </w:r>
      <w:r w:rsidR="00A02AD0">
        <w:rPr>
          <w:rFonts w:ascii="Arial" w:hAnsi="Arial" w:cs="Arial"/>
        </w:rPr>
        <w:fldChar w:fldCharType="begin"/>
      </w:r>
      <w:r w:rsidR="007E0EDC">
        <w:rPr>
          <w:rFonts w:ascii="Arial" w:hAnsi="Arial" w:cs="Arial"/>
        </w:rPr>
        <w:instrText xml:space="preserve"> ADDIN EN.CITE &lt;EndNote&gt;&lt;Cite&gt;&lt;Author&gt;Garg&lt;/Author&gt;&lt;Year&gt;2020&lt;/Year&gt;&lt;RecNum&gt;14&lt;/RecNum&gt;&lt;DisplayText&gt;[21]&lt;/DisplayText&gt;&lt;record&gt;&lt;rec-number&gt;14&lt;/rec-number&gt;&lt;foreign-keys&gt;&lt;key app="EN" db-id="2pe9d25ra9erpcezwpdvfta15rzswrvz9vxs" timestamp="1606602028"&gt;14&lt;/key&gt;&lt;/foreign-keys&gt;&lt;ref-type name="Journal Article"&gt;17&lt;/ref-type&gt;&lt;contributors&gt;&lt;authors&gt;&lt;author&gt;Garg, J.&lt;/author&gt;&lt;author&gt;Singh, V.&lt;/author&gt;&lt;author&gt;Pandey, P.&lt;/author&gt;&lt;author&gt;Verma, A.&lt;/author&gt;&lt;author&gt;Sen, M.&lt;/author&gt;&lt;author&gt;Das, A.&lt;/author&gt;&lt;author&gt;Agarwal, J.&lt;/author&gt;&lt;/authors&gt;&lt;/contributors&gt;&lt;auth-address&gt;Department of Microbiology, Dr Ram Manohar Lohia Institute of Medical Sciences, Lucknow, India.&lt;/auth-address&gt;&lt;titles&gt;&lt;title&gt;Evaluation of sample pooling for diagnosis of COVID-19 by real time-PCR: A resource-saving combat strategy&lt;/title&gt;&lt;secondary-title&gt;J Med Virol&lt;/secondary-title&gt;&lt;/titles&gt;&lt;periodical&gt;&lt;full-title&gt;J Med Virol&lt;/full-title&gt;&lt;/periodical&gt;&lt;edition&gt;2020/09/02&lt;/edition&gt;&lt;keywords&gt;&lt;keyword&gt;COVID-19 molecular testing&lt;/keyword&gt;&lt;keyword&gt;corona RT-PCR&lt;/keyword&gt;&lt;keyword&gt;corona diagnosis&lt;/keyword&gt;&lt;keyword&gt;pooling&lt;/keyword&gt;&lt;keyword&gt;resource&lt;/keyword&gt;&lt;/keywords&gt;&lt;dates&gt;&lt;year&gt;2020&lt;/year&gt;&lt;pub-dates&gt;&lt;date&gt;Sep 1&lt;/date&gt;&lt;/pub-dates&gt;&lt;/dates&gt;&lt;isbn&gt;1096-9071 (Electronic)&amp;#xD;0146-6615 (Linking)&lt;/isbn&gt;&lt;accession-num&gt;32869865&lt;/accession-num&gt;&lt;urls&gt;&lt;related-urls&gt;&lt;url&gt;https://www.ncbi.nlm.nih.gov/pubmed/32869865&lt;/url&gt;&lt;/related-urls&gt;&lt;/urls&gt;&lt;electronic-resource-num&gt;10.1002/jmv.26475&lt;/electronic-resource-num&gt;&lt;/record&gt;&lt;/Cite&gt;&lt;/EndNote&gt;</w:instrText>
      </w:r>
      <w:r w:rsidR="00A02AD0">
        <w:rPr>
          <w:rFonts w:ascii="Arial" w:hAnsi="Arial" w:cs="Arial"/>
        </w:rPr>
        <w:fldChar w:fldCharType="separate"/>
      </w:r>
      <w:r w:rsidR="007E0EDC">
        <w:rPr>
          <w:rFonts w:ascii="Arial" w:hAnsi="Arial" w:cs="Arial"/>
          <w:noProof/>
        </w:rPr>
        <w:t>[21]</w:t>
      </w:r>
      <w:r w:rsidR="00A02AD0">
        <w:rPr>
          <w:rFonts w:ascii="Arial" w:hAnsi="Arial" w:cs="Arial"/>
        </w:rPr>
        <w:fldChar w:fldCharType="end"/>
      </w:r>
      <w:r w:rsidR="00021CC2">
        <w:rPr>
          <w:rFonts w:ascii="Arial" w:hAnsi="Arial" w:cs="Arial"/>
        </w:rPr>
        <w:t xml:space="preserve">, </w:t>
      </w:r>
      <w:r>
        <w:rPr>
          <w:rFonts w:ascii="Arial" w:hAnsi="Arial" w:cs="Arial"/>
        </w:rPr>
        <w:t xml:space="preserve">as greater sensitivity would allow more </w:t>
      </w:r>
      <w:r w:rsidR="00CF753D">
        <w:rPr>
          <w:rFonts w:ascii="Arial" w:hAnsi="Arial" w:cs="Arial"/>
        </w:rPr>
        <w:t>samples to</w:t>
      </w:r>
      <w:r>
        <w:rPr>
          <w:rFonts w:ascii="Arial" w:hAnsi="Arial" w:cs="Arial"/>
        </w:rPr>
        <w:t xml:space="preserve"> be pooled and tested. Finally, the LamPORE protocol requires multiple manual liquid handling steps which can lead to error</w:t>
      </w:r>
      <w:r w:rsidRPr="000957F6">
        <w:rPr>
          <w:rFonts w:ascii="Arial" w:hAnsi="Arial" w:cs="Arial"/>
        </w:rPr>
        <w:t xml:space="preserve"> and increases the number of opportunities for contamination to occur.</w:t>
      </w:r>
      <w:r>
        <w:rPr>
          <w:rFonts w:ascii="Arial" w:hAnsi="Arial" w:cs="Arial"/>
        </w:rPr>
        <w:t xml:space="preserve"> </w:t>
      </w:r>
      <w:r w:rsidR="00412BED">
        <w:rPr>
          <w:rFonts w:ascii="Arial" w:hAnsi="Arial" w:cs="Arial"/>
        </w:rPr>
        <w:t xml:space="preserve"> . </w:t>
      </w:r>
      <w:r w:rsidR="00791303">
        <w:rPr>
          <w:rFonts w:ascii="Arial" w:hAnsi="Arial" w:cs="Arial"/>
        </w:rPr>
        <w:t xml:space="preserve"> We found two false negative samples within the saliva cohort. These had high Ct values (ORF1ab Ct 36.5 and 37.1) in the PCR,  and we hypothesise that this may  have occurred because of low viral loads as the extracted RNA went through a freeze thaw before it was run on LamPORE.</w:t>
      </w:r>
    </w:p>
    <w:p w14:paraId="006988FB" w14:textId="6DAC9CE2" w:rsidR="00021CC2" w:rsidRDefault="00B879A0" w:rsidP="00EC7B11">
      <w:pPr>
        <w:spacing w:line="480" w:lineRule="auto"/>
        <w:rPr>
          <w:rFonts w:ascii="Arial" w:hAnsi="Arial" w:cs="Arial"/>
        </w:rPr>
      </w:pPr>
      <w:r>
        <w:rPr>
          <w:rFonts w:ascii="Arial" w:hAnsi="Arial" w:cs="Arial"/>
        </w:rPr>
        <w:t xml:space="preserve">In conclusion, we have demonstrated the accuracy of LamPORE across a range of population use cases, maintaining a high specificity and sensitivity, reproducibility and limit of detection, </w:t>
      </w:r>
      <w:r w:rsidR="00A77C6C">
        <w:rPr>
          <w:rFonts w:ascii="Arial" w:hAnsi="Arial" w:cs="Arial"/>
        </w:rPr>
        <w:t xml:space="preserve">as well as working well on saliva samples, </w:t>
      </w:r>
      <w:r>
        <w:rPr>
          <w:rFonts w:ascii="Arial" w:hAnsi="Arial" w:cs="Arial"/>
        </w:rPr>
        <w:t xml:space="preserve">making it suitable for the detection of symptomatic and asymptomatic patients with SARS-CoV-2. </w:t>
      </w:r>
    </w:p>
    <w:p w14:paraId="6BB8C6D2" w14:textId="77777777" w:rsidR="00021CC2" w:rsidRDefault="00021CC2">
      <w:pPr>
        <w:rPr>
          <w:rFonts w:ascii="Arial" w:hAnsi="Arial" w:cs="Arial"/>
        </w:rPr>
      </w:pPr>
      <w:r>
        <w:rPr>
          <w:rFonts w:ascii="Arial" w:hAnsi="Arial" w:cs="Arial"/>
        </w:rPr>
        <w:br w:type="page"/>
      </w:r>
    </w:p>
    <w:p w14:paraId="2AB044A0" w14:textId="77777777" w:rsidR="00FB5DC9" w:rsidRPr="00F27B43" w:rsidRDefault="00F27B43" w:rsidP="007C6BB5">
      <w:pPr>
        <w:spacing w:line="480" w:lineRule="auto"/>
        <w:rPr>
          <w:rFonts w:ascii="Arial" w:hAnsi="Arial" w:cs="Arial"/>
          <w:b/>
        </w:rPr>
      </w:pPr>
      <w:r>
        <w:rPr>
          <w:rFonts w:ascii="Arial" w:hAnsi="Arial" w:cs="Arial"/>
          <w:b/>
        </w:rPr>
        <w:t>FIGURES</w:t>
      </w:r>
    </w:p>
    <w:p w14:paraId="0895C546" w14:textId="3380CD51" w:rsidR="005036E3" w:rsidRPr="005036E3" w:rsidRDefault="005036E3" w:rsidP="005036E3">
      <w:pPr>
        <w:spacing w:line="480" w:lineRule="auto"/>
        <w:rPr>
          <w:rFonts w:ascii="Arial" w:hAnsi="Arial" w:cs="Arial"/>
        </w:rPr>
      </w:pPr>
      <w:r w:rsidRPr="005036E3">
        <w:rPr>
          <w:rFonts w:ascii="Arial" w:hAnsi="Arial" w:cs="Arial"/>
        </w:rPr>
        <w:t>Figure 1:</w:t>
      </w:r>
      <w:r>
        <w:rPr>
          <w:rFonts w:ascii="Arial" w:hAnsi="Arial" w:cs="Arial"/>
        </w:rPr>
        <w:t xml:space="preserve"> Graphical representation of recruitment strategy for collecting saliva and swabs. Day of study </w:t>
      </w:r>
      <w:r w:rsidR="00A77C6C">
        <w:rPr>
          <w:rFonts w:ascii="Arial" w:hAnsi="Arial" w:cs="Arial"/>
        </w:rPr>
        <w:t xml:space="preserve">is </w:t>
      </w:r>
      <w:r>
        <w:rPr>
          <w:rFonts w:ascii="Arial" w:hAnsi="Arial" w:cs="Arial"/>
        </w:rPr>
        <w:t xml:space="preserve">shown below thick black horizontal line. Nasopharyngeal swab sampling timings </w:t>
      </w:r>
      <w:r w:rsidR="00A77C6C">
        <w:rPr>
          <w:rFonts w:ascii="Arial" w:hAnsi="Arial" w:cs="Arial"/>
        </w:rPr>
        <w:t xml:space="preserve">are </w:t>
      </w:r>
      <w:r>
        <w:rPr>
          <w:rFonts w:ascii="Arial" w:hAnsi="Arial" w:cs="Arial"/>
        </w:rPr>
        <w:t>represented by thick red vertical arrow</w:t>
      </w:r>
      <w:r w:rsidR="00A77C6C">
        <w:rPr>
          <w:rFonts w:ascii="Arial" w:hAnsi="Arial" w:cs="Arial"/>
        </w:rPr>
        <w:t>s</w:t>
      </w:r>
      <w:r>
        <w:rPr>
          <w:rFonts w:ascii="Arial" w:hAnsi="Arial" w:cs="Arial"/>
        </w:rPr>
        <w:t xml:space="preserve">. Saliva sample timings represented by thin black vertical arrows. </w:t>
      </w:r>
    </w:p>
    <w:p w14:paraId="025A03AE" w14:textId="76B17241" w:rsidR="005036E3" w:rsidRDefault="00412BED">
      <w:pPr>
        <w:rPr>
          <w:rFonts w:ascii="Arial" w:hAnsi="Arial" w:cs="Arial"/>
        </w:rPr>
      </w:pPr>
      <w:r w:rsidRPr="00412BED">
        <w:rPr>
          <w:noProof/>
          <w:lang w:eastAsia="en-GB"/>
        </w:rPr>
        <w:drawing>
          <wp:inline distT="0" distB="0" distL="0" distR="0" wp14:anchorId="11675708" wp14:editId="163F3039">
            <wp:extent cx="5731510" cy="11407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0776"/>
                    </a:xfrm>
                    <a:prstGeom prst="rect">
                      <a:avLst/>
                    </a:prstGeom>
                    <a:noFill/>
                    <a:ln>
                      <a:noFill/>
                    </a:ln>
                  </pic:spPr>
                </pic:pic>
              </a:graphicData>
            </a:graphic>
          </wp:inline>
        </w:drawing>
      </w:r>
    </w:p>
    <w:p w14:paraId="6CEF4474" w14:textId="77777777" w:rsidR="005036E3" w:rsidRDefault="005036E3">
      <w:pPr>
        <w:rPr>
          <w:rFonts w:ascii="Arial" w:hAnsi="Arial" w:cs="Arial"/>
        </w:rPr>
      </w:pPr>
    </w:p>
    <w:p w14:paraId="0554A67E" w14:textId="6A1F8E5F" w:rsidR="005036E3" w:rsidRDefault="005036E3" w:rsidP="005036E3">
      <w:pPr>
        <w:spacing w:line="480" w:lineRule="auto"/>
        <w:rPr>
          <w:rFonts w:ascii="Arial" w:hAnsi="Arial" w:cs="Arial"/>
        </w:rPr>
      </w:pPr>
      <w:r>
        <w:rPr>
          <w:rFonts w:ascii="Arial" w:hAnsi="Arial" w:cs="Arial"/>
        </w:rPr>
        <w:t xml:space="preserve">Figure 2: Flowchart showing sample numbers at each stage. Pass = sample passed assay QC; Indeterminate = sample passed QC but did not have a clear result; Fail = sample failed assay QC. </w:t>
      </w:r>
    </w:p>
    <w:p w14:paraId="589E6429" w14:textId="77777777" w:rsidR="005036E3" w:rsidRDefault="005036E3">
      <w:pPr>
        <w:rPr>
          <w:rFonts w:ascii="Arial" w:hAnsi="Arial" w:cs="Arial"/>
        </w:rPr>
      </w:pPr>
    </w:p>
    <w:p w14:paraId="31EC7CAF" w14:textId="7FB6A06F" w:rsidR="005036E3" w:rsidRDefault="00412BED">
      <w:pPr>
        <w:rPr>
          <w:rFonts w:ascii="Arial" w:hAnsi="Arial" w:cs="Arial"/>
        </w:rPr>
      </w:pPr>
      <w:r w:rsidRPr="00412BED">
        <w:rPr>
          <w:noProof/>
          <w:lang w:eastAsia="en-GB"/>
        </w:rPr>
        <w:drawing>
          <wp:inline distT="0" distB="0" distL="0" distR="0" wp14:anchorId="1A8FA178" wp14:editId="523E2D4A">
            <wp:extent cx="5731510" cy="31192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19230"/>
                    </a:xfrm>
                    <a:prstGeom prst="rect">
                      <a:avLst/>
                    </a:prstGeom>
                    <a:noFill/>
                    <a:ln>
                      <a:noFill/>
                    </a:ln>
                  </pic:spPr>
                </pic:pic>
              </a:graphicData>
            </a:graphic>
          </wp:inline>
        </w:drawing>
      </w:r>
      <w:r w:rsidR="005036E3">
        <w:rPr>
          <w:rFonts w:ascii="Arial" w:hAnsi="Arial" w:cs="Arial"/>
        </w:rPr>
        <w:br w:type="page"/>
      </w:r>
    </w:p>
    <w:p w14:paraId="47458A5D" w14:textId="57A5C5D3" w:rsidR="005C1865" w:rsidRDefault="005C1865" w:rsidP="007C6BB5">
      <w:pPr>
        <w:spacing w:line="480" w:lineRule="auto"/>
        <w:rPr>
          <w:rFonts w:ascii="Arial" w:hAnsi="Arial" w:cs="Arial"/>
        </w:rPr>
      </w:pPr>
      <w:r>
        <w:rPr>
          <w:rFonts w:ascii="Arial" w:hAnsi="Arial" w:cs="Arial"/>
        </w:rPr>
        <w:t xml:space="preserve">Figure </w:t>
      </w:r>
      <w:r w:rsidR="005036E3">
        <w:rPr>
          <w:rFonts w:ascii="Arial" w:hAnsi="Arial" w:cs="Arial"/>
        </w:rPr>
        <w:t>3</w:t>
      </w:r>
      <w:r>
        <w:rPr>
          <w:rFonts w:ascii="Arial" w:hAnsi="Arial" w:cs="Arial"/>
        </w:rPr>
        <w:t>:</w:t>
      </w:r>
      <w:r w:rsidR="00F27B43">
        <w:rPr>
          <w:rFonts w:ascii="Arial" w:hAnsi="Arial" w:cs="Arial"/>
        </w:rPr>
        <w:t xml:space="preserve"> Figure showing </w:t>
      </w:r>
      <w:r w:rsidR="00F27B43" w:rsidRPr="00A77C6C">
        <w:rPr>
          <w:rFonts w:ascii="Arial" w:hAnsi="Arial" w:cs="Arial"/>
          <w:i/>
        </w:rPr>
        <w:t>ORF1</w:t>
      </w:r>
      <w:r w:rsidR="00E03BA3" w:rsidRPr="00A77C6C">
        <w:rPr>
          <w:rFonts w:ascii="Arial" w:hAnsi="Arial" w:cs="Arial"/>
          <w:i/>
        </w:rPr>
        <w:t>a</w:t>
      </w:r>
      <w:r w:rsidR="00F27B43" w:rsidRPr="00A77C6C">
        <w:rPr>
          <w:rFonts w:ascii="Arial" w:hAnsi="Arial" w:cs="Arial"/>
          <w:i/>
        </w:rPr>
        <w:t>b</w:t>
      </w:r>
      <w:r w:rsidR="00F27B43">
        <w:rPr>
          <w:rFonts w:ascii="Arial" w:hAnsi="Arial" w:cs="Arial"/>
        </w:rPr>
        <w:t xml:space="preserve"> (black), </w:t>
      </w:r>
      <w:r w:rsidR="00F27B43" w:rsidRPr="00A77C6C">
        <w:rPr>
          <w:rFonts w:ascii="Arial" w:hAnsi="Arial" w:cs="Arial"/>
          <w:i/>
        </w:rPr>
        <w:t>E1</w:t>
      </w:r>
      <w:r w:rsidR="00F27B43">
        <w:rPr>
          <w:rFonts w:ascii="Arial" w:hAnsi="Arial" w:cs="Arial"/>
        </w:rPr>
        <w:t xml:space="preserve"> (</w:t>
      </w:r>
      <w:r w:rsidR="00EA05B1">
        <w:rPr>
          <w:rFonts w:ascii="Arial" w:hAnsi="Arial" w:cs="Arial"/>
        </w:rPr>
        <w:t>fuchsia</w:t>
      </w:r>
      <w:r w:rsidR="00F27B43">
        <w:rPr>
          <w:rFonts w:ascii="Arial" w:hAnsi="Arial" w:cs="Arial"/>
        </w:rPr>
        <w:t xml:space="preserve">) and </w:t>
      </w:r>
      <w:r w:rsidR="00F27B43" w:rsidRPr="00A77C6C">
        <w:rPr>
          <w:rFonts w:ascii="Arial" w:hAnsi="Arial" w:cs="Arial"/>
          <w:i/>
        </w:rPr>
        <w:t>N2</w:t>
      </w:r>
      <w:r w:rsidR="00F27B43">
        <w:rPr>
          <w:rFonts w:ascii="Arial" w:hAnsi="Arial" w:cs="Arial"/>
        </w:rPr>
        <w:t xml:space="preserve"> (taupe) reads in serial dilution series of SARS-CoV-2 for LamPORE</w:t>
      </w:r>
      <w:r w:rsidR="002C596E">
        <w:rPr>
          <w:rFonts w:ascii="Arial" w:hAnsi="Arial" w:cs="Arial"/>
        </w:rPr>
        <w:t>. Detection threshold shown by red dotted line.</w:t>
      </w:r>
    </w:p>
    <w:p w14:paraId="51D9DC43" w14:textId="073471CB" w:rsidR="005C1865" w:rsidRDefault="002C596E" w:rsidP="007C6BB5">
      <w:pPr>
        <w:spacing w:line="480" w:lineRule="auto"/>
        <w:rPr>
          <w:rFonts w:ascii="Arial" w:hAnsi="Arial" w:cs="Arial"/>
        </w:rPr>
      </w:pPr>
      <w:r w:rsidRPr="002C596E">
        <w:rPr>
          <w:noProof/>
          <w:lang w:eastAsia="en-GB"/>
        </w:rPr>
        <w:drawing>
          <wp:inline distT="0" distB="0" distL="0" distR="0" wp14:anchorId="5700B679" wp14:editId="30C48E91">
            <wp:extent cx="5556250" cy="271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250" cy="2711450"/>
                    </a:xfrm>
                    <a:prstGeom prst="rect">
                      <a:avLst/>
                    </a:prstGeom>
                    <a:noFill/>
                    <a:ln>
                      <a:noFill/>
                    </a:ln>
                  </pic:spPr>
                </pic:pic>
              </a:graphicData>
            </a:graphic>
          </wp:inline>
        </w:drawing>
      </w:r>
    </w:p>
    <w:p w14:paraId="2DE3E54F" w14:textId="06E25D76" w:rsidR="0017667D" w:rsidRPr="00F27B43" w:rsidRDefault="0017667D" w:rsidP="00F27B43">
      <w:pPr>
        <w:spacing w:line="480" w:lineRule="auto"/>
        <w:rPr>
          <w:rFonts w:ascii="Arial" w:hAnsi="Arial" w:cs="Arial"/>
        </w:rPr>
      </w:pPr>
      <w:r w:rsidRPr="00F27B43">
        <w:rPr>
          <w:rFonts w:ascii="Arial" w:hAnsi="Arial" w:cs="Arial"/>
        </w:rPr>
        <w:t xml:space="preserve">Figure </w:t>
      </w:r>
      <w:r w:rsidR="005036E3">
        <w:rPr>
          <w:rFonts w:ascii="Arial" w:hAnsi="Arial" w:cs="Arial"/>
        </w:rPr>
        <w:t>4</w:t>
      </w:r>
      <w:r w:rsidR="00F27B43" w:rsidRPr="00F27B43">
        <w:rPr>
          <w:rFonts w:ascii="Arial" w:hAnsi="Arial" w:cs="Arial"/>
        </w:rPr>
        <w:t xml:space="preserve">: Line plot showing </w:t>
      </w:r>
      <w:r w:rsidR="00A02AD0">
        <w:rPr>
          <w:rFonts w:ascii="Arial" w:hAnsi="Arial" w:cs="Arial"/>
        </w:rPr>
        <w:t xml:space="preserve">data from </w:t>
      </w:r>
      <w:r w:rsidR="00A77C6C">
        <w:rPr>
          <w:rFonts w:ascii="Arial" w:hAnsi="Arial" w:cs="Arial"/>
        </w:rPr>
        <w:t xml:space="preserve">daily saliva sampling of </w:t>
      </w:r>
      <w:r w:rsidR="00A02AD0">
        <w:rPr>
          <w:rFonts w:ascii="Arial" w:hAnsi="Arial" w:cs="Arial"/>
        </w:rPr>
        <w:t xml:space="preserve">a </w:t>
      </w:r>
      <w:r w:rsidR="00F27B43" w:rsidRPr="00F27B43">
        <w:rPr>
          <w:rFonts w:ascii="Arial" w:hAnsi="Arial" w:cs="Arial"/>
        </w:rPr>
        <w:t xml:space="preserve">single participant reporting symptoms and their cycle threshold for </w:t>
      </w:r>
      <w:r w:rsidR="00A77C6C">
        <w:rPr>
          <w:rFonts w:ascii="Arial" w:hAnsi="Arial" w:cs="Arial"/>
        </w:rPr>
        <w:t xml:space="preserve">the </w:t>
      </w:r>
      <w:r w:rsidR="00F27B43" w:rsidRPr="00A77C6C">
        <w:rPr>
          <w:rFonts w:ascii="Arial" w:hAnsi="Arial" w:cs="Arial"/>
          <w:i/>
        </w:rPr>
        <w:t>N1</w:t>
      </w:r>
      <w:r w:rsidR="00F27B43" w:rsidRPr="00F27B43">
        <w:rPr>
          <w:rFonts w:ascii="Arial" w:hAnsi="Arial" w:cs="Arial"/>
        </w:rPr>
        <w:t xml:space="preserve"> gene (red dashed line, left Y axis, reverse order) and read count (right Y axis) for </w:t>
      </w:r>
      <w:r w:rsidR="00F27B43" w:rsidRPr="00A77C6C">
        <w:rPr>
          <w:rFonts w:ascii="Arial" w:hAnsi="Arial" w:cs="Arial"/>
          <w:i/>
        </w:rPr>
        <w:t>ORF1</w:t>
      </w:r>
      <w:r w:rsidR="00E03BA3" w:rsidRPr="00A77C6C">
        <w:rPr>
          <w:rFonts w:ascii="Arial" w:hAnsi="Arial" w:cs="Arial"/>
          <w:i/>
        </w:rPr>
        <w:t>a</w:t>
      </w:r>
      <w:r w:rsidR="00F27B43" w:rsidRPr="00A77C6C">
        <w:rPr>
          <w:rFonts w:ascii="Arial" w:hAnsi="Arial" w:cs="Arial"/>
          <w:i/>
        </w:rPr>
        <w:t>b</w:t>
      </w:r>
      <w:r w:rsidR="00F27B43" w:rsidRPr="00F27B43">
        <w:rPr>
          <w:rFonts w:ascii="Arial" w:hAnsi="Arial" w:cs="Arial"/>
        </w:rPr>
        <w:t xml:space="preserve"> (green line), </w:t>
      </w:r>
      <w:r w:rsidR="00F27B43" w:rsidRPr="00A77C6C">
        <w:rPr>
          <w:rFonts w:ascii="Arial" w:hAnsi="Arial" w:cs="Arial"/>
          <w:i/>
        </w:rPr>
        <w:t>E1</w:t>
      </w:r>
      <w:r w:rsidR="00F27B43" w:rsidRPr="00F27B43">
        <w:rPr>
          <w:rFonts w:ascii="Arial" w:hAnsi="Arial" w:cs="Arial"/>
        </w:rPr>
        <w:t xml:space="preserve"> (purple line) and </w:t>
      </w:r>
      <w:r w:rsidR="00F27B43" w:rsidRPr="00A77C6C">
        <w:rPr>
          <w:rFonts w:ascii="Arial" w:hAnsi="Arial" w:cs="Arial"/>
          <w:i/>
        </w:rPr>
        <w:t>N2</w:t>
      </w:r>
      <w:r w:rsidR="00F27B43" w:rsidRPr="00F27B43">
        <w:rPr>
          <w:rFonts w:ascii="Arial" w:hAnsi="Arial" w:cs="Arial"/>
        </w:rPr>
        <w:t xml:space="preserve"> (orange line). Days since symptoms began shown on X axis. </w:t>
      </w:r>
    </w:p>
    <w:p w14:paraId="1AE0E1EA" w14:textId="14AD9E73" w:rsidR="005C1865" w:rsidRDefault="00412BED">
      <w:pPr>
        <w:rPr>
          <w:rFonts w:ascii="Arial" w:hAnsi="Arial" w:cs="Arial"/>
        </w:rPr>
      </w:pPr>
      <w:r w:rsidRPr="00412BED">
        <w:rPr>
          <w:noProof/>
          <w:lang w:eastAsia="en-GB"/>
        </w:rPr>
        <w:drawing>
          <wp:inline distT="0" distB="0" distL="0" distR="0" wp14:anchorId="24D3BA3D" wp14:editId="5FACE281">
            <wp:extent cx="5731510" cy="26717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71785"/>
                    </a:xfrm>
                    <a:prstGeom prst="rect">
                      <a:avLst/>
                    </a:prstGeom>
                    <a:noFill/>
                    <a:ln>
                      <a:noFill/>
                    </a:ln>
                  </pic:spPr>
                </pic:pic>
              </a:graphicData>
            </a:graphic>
          </wp:inline>
        </w:drawing>
      </w:r>
      <w:r w:rsidR="005C1865">
        <w:rPr>
          <w:rFonts w:ascii="Arial" w:hAnsi="Arial" w:cs="Arial"/>
        </w:rPr>
        <w:br w:type="page"/>
      </w:r>
    </w:p>
    <w:p w14:paraId="40479C29" w14:textId="77777777" w:rsidR="00F27B43" w:rsidRPr="00F27B43" w:rsidRDefault="00F27B43" w:rsidP="00F27B43">
      <w:pPr>
        <w:spacing w:line="480" w:lineRule="auto"/>
        <w:rPr>
          <w:rFonts w:ascii="Arial" w:hAnsi="Arial" w:cs="Arial"/>
        </w:rPr>
      </w:pPr>
      <w:r w:rsidRPr="00F27B43">
        <w:rPr>
          <w:rFonts w:ascii="Arial" w:hAnsi="Arial" w:cs="Arial"/>
        </w:rPr>
        <w:t>TABLES</w:t>
      </w:r>
    </w:p>
    <w:p w14:paraId="163E95AE" w14:textId="77777777" w:rsidR="00F27B43" w:rsidRPr="00F27B43" w:rsidRDefault="00F27B43" w:rsidP="00F27B43">
      <w:pPr>
        <w:spacing w:line="480" w:lineRule="auto"/>
        <w:rPr>
          <w:rFonts w:ascii="Arial" w:hAnsi="Arial" w:cs="Arial"/>
          <w:b/>
        </w:rPr>
      </w:pPr>
      <w:r w:rsidRPr="00F27B43">
        <w:rPr>
          <w:rFonts w:ascii="Arial" w:hAnsi="Arial" w:cs="Arial"/>
          <w:b/>
        </w:rPr>
        <w:t xml:space="preserve">Table 1: Dilution series of SARS-CoV-2 virus and LamPORE </w:t>
      </w:r>
    </w:p>
    <w:tbl>
      <w:tblPr>
        <w:tblStyle w:val="TableGrid"/>
        <w:tblW w:w="0" w:type="auto"/>
        <w:tblLook w:val="04A0" w:firstRow="1" w:lastRow="0" w:firstColumn="1" w:lastColumn="0" w:noHBand="0" w:noVBand="1"/>
      </w:tblPr>
      <w:tblGrid>
        <w:gridCol w:w="1755"/>
        <w:gridCol w:w="1384"/>
        <w:gridCol w:w="1383"/>
        <w:gridCol w:w="1383"/>
        <w:gridCol w:w="1265"/>
        <w:gridCol w:w="1048"/>
        <w:gridCol w:w="798"/>
      </w:tblGrid>
      <w:tr w:rsidR="00DD79AA" w:rsidRPr="005C1865" w14:paraId="2CE68778" w14:textId="50D3A7AD" w:rsidTr="009970EF">
        <w:tc>
          <w:tcPr>
            <w:tcW w:w="1784" w:type="dxa"/>
          </w:tcPr>
          <w:p w14:paraId="7A01044E" w14:textId="77777777" w:rsidR="00DD79AA" w:rsidRPr="005C1865" w:rsidRDefault="00DD79AA" w:rsidP="00F35742">
            <w:pPr>
              <w:spacing w:line="480" w:lineRule="auto"/>
              <w:rPr>
                <w:rFonts w:ascii="Arial" w:hAnsi="Arial" w:cs="Arial"/>
              </w:rPr>
            </w:pPr>
            <w:r w:rsidRPr="005C1865">
              <w:rPr>
                <w:rFonts w:ascii="Arial" w:hAnsi="Arial" w:cs="Arial"/>
              </w:rPr>
              <w:t>Concentration</w:t>
            </w:r>
          </w:p>
        </w:tc>
        <w:tc>
          <w:tcPr>
            <w:tcW w:w="1432" w:type="dxa"/>
          </w:tcPr>
          <w:p w14:paraId="140F2B36" w14:textId="77B68D53" w:rsidR="00DD79AA" w:rsidRPr="005C1865" w:rsidRDefault="00DD79AA" w:rsidP="00F35742">
            <w:pPr>
              <w:spacing w:line="480" w:lineRule="auto"/>
              <w:rPr>
                <w:rFonts w:ascii="Arial" w:hAnsi="Arial" w:cs="Arial"/>
              </w:rPr>
            </w:pPr>
            <w:r w:rsidRPr="005C1865">
              <w:rPr>
                <w:rFonts w:ascii="Arial" w:hAnsi="Arial" w:cs="Arial"/>
              </w:rPr>
              <w:t>ORF1</w:t>
            </w:r>
            <w:r>
              <w:rPr>
                <w:rFonts w:ascii="Arial" w:hAnsi="Arial" w:cs="Arial"/>
              </w:rPr>
              <w:t>a</w:t>
            </w:r>
            <w:r w:rsidRPr="005C1865">
              <w:rPr>
                <w:rFonts w:ascii="Arial" w:hAnsi="Arial" w:cs="Arial"/>
              </w:rPr>
              <w:t>b reads</w:t>
            </w:r>
            <w:r>
              <w:rPr>
                <w:rFonts w:ascii="Arial" w:hAnsi="Arial" w:cs="Arial"/>
              </w:rPr>
              <w:t xml:space="preserve"> (median)</w:t>
            </w:r>
          </w:p>
        </w:tc>
        <w:tc>
          <w:tcPr>
            <w:tcW w:w="1431" w:type="dxa"/>
          </w:tcPr>
          <w:p w14:paraId="24F9684C" w14:textId="77777777" w:rsidR="00DD79AA" w:rsidRDefault="00DD79AA" w:rsidP="00F35742">
            <w:pPr>
              <w:spacing w:line="480" w:lineRule="auto"/>
              <w:rPr>
                <w:rFonts w:ascii="Arial" w:hAnsi="Arial" w:cs="Arial"/>
              </w:rPr>
            </w:pPr>
            <w:r>
              <w:rPr>
                <w:rFonts w:ascii="Arial" w:hAnsi="Arial" w:cs="Arial"/>
              </w:rPr>
              <w:t>E1 Reads</w:t>
            </w:r>
          </w:p>
          <w:p w14:paraId="0F22EF7F" w14:textId="77777777" w:rsidR="00DD79AA" w:rsidRPr="005C1865" w:rsidRDefault="00DD79AA" w:rsidP="00F35742">
            <w:pPr>
              <w:spacing w:line="480" w:lineRule="auto"/>
              <w:rPr>
                <w:rFonts w:ascii="Arial" w:hAnsi="Arial" w:cs="Arial"/>
              </w:rPr>
            </w:pPr>
            <w:r>
              <w:rPr>
                <w:rFonts w:ascii="Arial" w:hAnsi="Arial" w:cs="Arial"/>
              </w:rPr>
              <w:t>(median)</w:t>
            </w:r>
          </w:p>
        </w:tc>
        <w:tc>
          <w:tcPr>
            <w:tcW w:w="1431" w:type="dxa"/>
          </w:tcPr>
          <w:p w14:paraId="4A4AA457" w14:textId="77777777" w:rsidR="00DD79AA" w:rsidRDefault="00DD79AA" w:rsidP="00F35742">
            <w:pPr>
              <w:spacing w:line="480" w:lineRule="auto"/>
              <w:rPr>
                <w:rFonts w:ascii="Arial" w:hAnsi="Arial" w:cs="Arial"/>
              </w:rPr>
            </w:pPr>
            <w:r>
              <w:rPr>
                <w:rFonts w:ascii="Arial" w:hAnsi="Arial" w:cs="Arial"/>
              </w:rPr>
              <w:t>N2 Reads</w:t>
            </w:r>
          </w:p>
          <w:p w14:paraId="2C8F8934" w14:textId="77777777" w:rsidR="00DD79AA" w:rsidRPr="005C1865" w:rsidRDefault="00DD79AA" w:rsidP="00F35742">
            <w:pPr>
              <w:spacing w:line="480" w:lineRule="auto"/>
              <w:rPr>
                <w:rFonts w:ascii="Arial" w:hAnsi="Arial" w:cs="Arial"/>
              </w:rPr>
            </w:pPr>
            <w:r>
              <w:rPr>
                <w:rFonts w:ascii="Arial" w:hAnsi="Arial" w:cs="Arial"/>
              </w:rPr>
              <w:t xml:space="preserve">(Median) </w:t>
            </w:r>
          </w:p>
        </w:tc>
        <w:tc>
          <w:tcPr>
            <w:tcW w:w="1292" w:type="dxa"/>
          </w:tcPr>
          <w:p w14:paraId="198F6370" w14:textId="11C8EB16" w:rsidR="00DD79AA" w:rsidRDefault="00CA448D" w:rsidP="00F35742">
            <w:pPr>
              <w:spacing w:line="480" w:lineRule="auto"/>
              <w:rPr>
                <w:rFonts w:ascii="Arial" w:hAnsi="Arial" w:cs="Arial"/>
              </w:rPr>
            </w:pPr>
            <w:r>
              <w:rPr>
                <w:rFonts w:ascii="Arial" w:hAnsi="Arial" w:cs="Arial"/>
              </w:rPr>
              <w:t>RT-</w:t>
            </w:r>
            <w:r w:rsidR="00DD79AA">
              <w:rPr>
                <w:rFonts w:ascii="Arial" w:hAnsi="Arial" w:cs="Arial"/>
              </w:rPr>
              <w:t>qPCR Result</w:t>
            </w:r>
          </w:p>
        </w:tc>
        <w:tc>
          <w:tcPr>
            <w:tcW w:w="823" w:type="dxa"/>
          </w:tcPr>
          <w:p w14:paraId="5C3A47AE" w14:textId="01170C91" w:rsidR="00DD79AA" w:rsidRDefault="00DD79AA" w:rsidP="00F35742">
            <w:pPr>
              <w:spacing w:line="480" w:lineRule="auto"/>
              <w:rPr>
                <w:rFonts w:ascii="Arial" w:hAnsi="Arial" w:cs="Arial"/>
              </w:rPr>
            </w:pPr>
            <w:r>
              <w:rPr>
                <w:rFonts w:ascii="Arial" w:hAnsi="Arial" w:cs="Arial"/>
              </w:rPr>
              <w:t>ORF1ab Ct</w:t>
            </w:r>
          </w:p>
        </w:tc>
        <w:tc>
          <w:tcPr>
            <w:tcW w:w="823" w:type="dxa"/>
          </w:tcPr>
          <w:p w14:paraId="62D47BF3" w14:textId="55CFFE3E" w:rsidR="00DD79AA" w:rsidRDefault="00DD79AA" w:rsidP="00F35742">
            <w:pPr>
              <w:spacing w:line="480" w:lineRule="auto"/>
              <w:rPr>
                <w:rFonts w:ascii="Arial" w:hAnsi="Arial" w:cs="Arial"/>
              </w:rPr>
            </w:pPr>
            <w:r>
              <w:rPr>
                <w:rFonts w:ascii="Arial" w:hAnsi="Arial" w:cs="Arial"/>
              </w:rPr>
              <w:t>N Ct</w:t>
            </w:r>
          </w:p>
        </w:tc>
      </w:tr>
      <w:tr w:rsidR="00DD79AA" w:rsidRPr="005C1865" w14:paraId="63AFD147" w14:textId="0CA40CE5" w:rsidTr="009970EF">
        <w:tc>
          <w:tcPr>
            <w:tcW w:w="1784" w:type="dxa"/>
          </w:tcPr>
          <w:p w14:paraId="22E7E0E2" w14:textId="77777777" w:rsidR="00DD79AA" w:rsidRPr="005C1865" w:rsidRDefault="00DD79AA" w:rsidP="00F35742">
            <w:pPr>
              <w:spacing w:line="480" w:lineRule="auto"/>
              <w:rPr>
                <w:rFonts w:ascii="Arial" w:hAnsi="Arial" w:cs="Arial"/>
              </w:rPr>
            </w:pPr>
            <w:r w:rsidRPr="005C1865">
              <w:rPr>
                <w:rFonts w:ascii="Arial" w:hAnsi="Arial" w:cs="Arial"/>
              </w:rPr>
              <w:t>20000 copies/ml</w:t>
            </w:r>
          </w:p>
        </w:tc>
        <w:tc>
          <w:tcPr>
            <w:tcW w:w="1432" w:type="dxa"/>
          </w:tcPr>
          <w:p w14:paraId="34AB1339" w14:textId="77777777" w:rsidR="00DD79AA" w:rsidRPr="005C1865" w:rsidRDefault="00DD79AA" w:rsidP="00F35742">
            <w:pPr>
              <w:spacing w:line="480" w:lineRule="auto"/>
              <w:rPr>
                <w:rFonts w:ascii="Arial" w:hAnsi="Arial" w:cs="Arial"/>
              </w:rPr>
            </w:pPr>
            <w:r w:rsidRPr="005C1865">
              <w:rPr>
                <w:rFonts w:ascii="Arial" w:hAnsi="Arial" w:cs="Arial"/>
              </w:rPr>
              <w:t>6429</w:t>
            </w:r>
          </w:p>
        </w:tc>
        <w:tc>
          <w:tcPr>
            <w:tcW w:w="1431" w:type="dxa"/>
          </w:tcPr>
          <w:p w14:paraId="220D325F" w14:textId="77777777" w:rsidR="00DD79AA" w:rsidRPr="005C1865" w:rsidRDefault="00DD79AA" w:rsidP="00F35742">
            <w:pPr>
              <w:spacing w:line="480" w:lineRule="auto"/>
              <w:rPr>
                <w:rFonts w:ascii="Arial" w:hAnsi="Arial" w:cs="Arial"/>
              </w:rPr>
            </w:pPr>
            <w:r w:rsidRPr="005C1865">
              <w:rPr>
                <w:rFonts w:ascii="Arial" w:hAnsi="Arial" w:cs="Arial"/>
              </w:rPr>
              <w:t>808</w:t>
            </w:r>
          </w:p>
        </w:tc>
        <w:tc>
          <w:tcPr>
            <w:tcW w:w="1431" w:type="dxa"/>
          </w:tcPr>
          <w:p w14:paraId="6F5236FB" w14:textId="77777777" w:rsidR="00DD79AA" w:rsidRPr="005C1865" w:rsidRDefault="00DD79AA" w:rsidP="00F35742">
            <w:pPr>
              <w:spacing w:line="480" w:lineRule="auto"/>
              <w:rPr>
                <w:rFonts w:ascii="Arial" w:hAnsi="Arial" w:cs="Arial"/>
              </w:rPr>
            </w:pPr>
            <w:r w:rsidRPr="005C1865">
              <w:rPr>
                <w:rFonts w:ascii="Arial" w:hAnsi="Arial" w:cs="Arial"/>
              </w:rPr>
              <w:t>2288</w:t>
            </w:r>
          </w:p>
        </w:tc>
        <w:tc>
          <w:tcPr>
            <w:tcW w:w="1292" w:type="dxa"/>
          </w:tcPr>
          <w:p w14:paraId="40143E89" w14:textId="77777777" w:rsidR="00DD79AA" w:rsidRPr="005C1865" w:rsidRDefault="00DD79AA" w:rsidP="00F35742">
            <w:pPr>
              <w:spacing w:line="480" w:lineRule="auto"/>
              <w:rPr>
                <w:rFonts w:ascii="Arial" w:hAnsi="Arial" w:cs="Arial"/>
              </w:rPr>
            </w:pPr>
            <w:r>
              <w:rPr>
                <w:rFonts w:ascii="Arial" w:hAnsi="Arial" w:cs="Arial"/>
              </w:rPr>
              <w:t>Detected</w:t>
            </w:r>
          </w:p>
        </w:tc>
        <w:tc>
          <w:tcPr>
            <w:tcW w:w="823" w:type="dxa"/>
          </w:tcPr>
          <w:p w14:paraId="2C64B02B" w14:textId="0624AF29" w:rsidR="00DD79AA" w:rsidRDefault="00CA448D" w:rsidP="00F35742">
            <w:pPr>
              <w:spacing w:line="480" w:lineRule="auto"/>
              <w:rPr>
                <w:rFonts w:ascii="Arial" w:hAnsi="Arial" w:cs="Arial"/>
              </w:rPr>
            </w:pPr>
            <w:r>
              <w:rPr>
                <w:rFonts w:ascii="Arial" w:hAnsi="Arial" w:cs="Arial"/>
              </w:rPr>
              <w:t>10.9</w:t>
            </w:r>
          </w:p>
        </w:tc>
        <w:tc>
          <w:tcPr>
            <w:tcW w:w="823" w:type="dxa"/>
          </w:tcPr>
          <w:p w14:paraId="0C8F6B16" w14:textId="7620C388" w:rsidR="00DD79AA" w:rsidRDefault="00CA448D" w:rsidP="00F35742">
            <w:pPr>
              <w:spacing w:line="480" w:lineRule="auto"/>
              <w:rPr>
                <w:rFonts w:ascii="Arial" w:hAnsi="Arial" w:cs="Arial"/>
              </w:rPr>
            </w:pPr>
            <w:r>
              <w:rPr>
                <w:rFonts w:ascii="Arial" w:hAnsi="Arial" w:cs="Arial"/>
              </w:rPr>
              <w:t>14.7</w:t>
            </w:r>
          </w:p>
        </w:tc>
      </w:tr>
      <w:tr w:rsidR="00DD79AA" w:rsidRPr="005C1865" w14:paraId="23A672B2" w14:textId="750BDFD0" w:rsidTr="009970EF">
        <w:tc>
          <w:tcPr>
            <w:tcW w:w="1784" w:type="dxa"/>
          </w:tcPr>
          <w:p w14:paraId="6AFC83E1" w14:textId="77777777" w:rsidR="00DD79AA" w:rsidRPr="005C1865" w:rsidRDefault="00DD79AA" w:rsidP="00F35742">
            <w:pPr>
              <w:spacing w:line="480" w:lineRule="auto"/>
              <w:rPr>
                <w:rFonts w:ascii="Arial" w:hAnsi="Arial" w:cs="Arial"/>
              </w:rPr>
            </w:pPr>
            <w:r w:rsidRPr="005C1865">
              <w:rPr>
                <w:rFonts w:ascii="Arial" w:hAnsi="Arial" w:cs="Arial"/>
              </w:rPr>
              <w:t>2000 copies/ml</w:t>
            </w:r>
          </w:p>
        </w:tc>
        <w:tc>
          <w:tcPr>
            <w:tcW w:w="1432" w:type="dxa"/>
          </w:tcPr>
          <w:p w14:paraId="745C4EF0" w14:textId="77777777" w:rsidR="00DD79AA" w:rsidRPr="005C1865" w:rsidRDefault="00DD79AA" w:rsidP="00F35742">
            <w:pPr>
              <w:spacing w:line="480" w:lineRule="auto"/>
              <w:rPr>
                <w:rFonts w:ascii="Arial" w:hAnsi="Arial" w:cs="Arial"/>
              </w:rPr>
            </w:pPr>
            <w:r w:rsidRPr="005C1865">
              <w:rPr>
                <w:rFonts w:ascii="Arial" w:hAnsi="Arial" w:cs="Arial"/>
              </w:rPr>
              <w:t>1385</w:t>
            </w:r>
          </w:p>
        </w:tc>
        <w:tc>
          <w:tcPr>
            <w:tcW w:w="1431" w:type="dxa"/>
          </w:tcPr>
          <w:p w14:paraId="144D454D" w14:textId="77777777" w:rsidR="00DD79AA" w:rsidRPr="005C1865" w:rsidRDefault="00DD79AA" w:rsidP="00F35742">
            <w:pPr>
              <w:spacing w:line="480" w:lineRule="auto"/>
              <w:rPr>
                <w:rFonts w:ascii="Arial" w:hAnsi="Arial" w:cs="Arial"/>
              </w:rPr>
            </w:pPr>
            <w:r w:rsidRPr="005C1865">
              <w:rPr>
                <w:rFonts w:ascii="Arial" w:hAnsi="Arial" w:cs="Arial"/>
              </w:rPr>
              <w:t>18</w:t>
            </w:r>
          </w:p>
        </w:tc>
        <w:tc>
          <w:tcPr>
            <w:tcW w:w="1431" w:type="dxa"/>
          </w:tcPr>
          <w:p w14:paraId="7368550A" w14:textId="77777777" w:rsidR="00DD79AA" w:rsidRPr="005C1865" w:rsidRDefault="00DD79AA" w:rsidP="00F35742">
            <w:pPr>
              <w:spacing w:line="480" w:lineRule="auto"/>
              <w:rPr>
                <w:rFonts w:ascii="Arial" w:hAnsi="Arial" w:cs="Arial"/>
              </w:rPr>
            </w:pPr>
            <w:r w:rsidRPr="005C1865">
              <w:rPr>
                <w:rFonts w:ascii="Arial" w:hAnsi="Arial" w:cs="Arial"/>
              </w:rPr>
              <w:t>602</w:t>
            </w:r>
          </w:p>
        </w:tc>
        <w:tc>
          <w:tcPr>
            <w:tcW w:w="1292" w:type="dxa"/>
          </w:tcPr>
          <w:p w14:paraId="04935813" w14:textId="77777777" w:rsidR="00DD79AA" w:rsidRPr="005C1865" w:rsidRDefault="00DD79AA" w:rsidP="00F35742">
            <w:pPr>
              <w:spacing w:line="480" w:lineRule="auto"/>
              <w:rPr>
                <w:rFonts w:ascii="Arial" w:hAnsi="Arial" w:cs="Arial"/>
              </w:rPr>
            </w:pPr>
            <w:r>
              <w:rPr>
                <w:rFonts w:ascii="Arial" w:hAnsi="Arial" w:cs="Arial"/>
              </w:rPr>
              <w:t>Detected</w:t>
            </w:r>
          </w:p>
        </w:tc>
        <w:tc>
          <w:tcPr>
            <w:tcW w:w="823" w:type="dxa"/>
          </w:tcPr>
          <w:p w14:paraId="4AF12133" w14:textId="0EDCC711" w:rsidR="00DD79AA" w:rsidRDefault="00CA448D" w:rsidP="00F35742">
            <w:pPr>
              <w:spacing w:line="480" w:lineRule="auto"/>
              <w:rPr>
                <w:rFonts w:ascii="Arial" w:hAnsi="Arial" w:cs="Arial"/>
              </w:rPr>
            </w:pPr>
            <w:r>
              <w:rPr>
                <w:rFonts w:ascii="Arial" w:hAnsi="Arial" w:cs="Arial"/>
              </w:rPr>
              <w:t>28.1</w:t>
            </w:r>
          </w:p>
        </w:tc>
        <w:tc>
          <w:tcPr>
            <w:tcW w:w="823" w:type="dxa"/>
          </w:tcPr>
          <w:p w14:paraId="639630F0" w14:textId="5F1F6421" w:rsidR="00DD79AA" w:rsidRDefault="00CA448D" w:rsidP="00F35742">
            <w:pPr>
              <w:spacing w:line="480" w:lineRule="auto"/>
              <w:rPr>
                <w:rFonts w:ascii="Arial" w:hAnsi="Arial" w:cs="Arial"/>
              </w:rPr>
            </w:pPr>
            <w:r>
              <w:rPr>
                <w:rFonts w:ascii="Arial" w:hAnsi="Arial" w:cs="Arial"/>
              </w:rPr>
              <w:t>24.1</w:t>
            </w:r>
          </w:p>
        </w:tc>
      </w:tr>
      <w:tr w:rsidR="00DD79AA" w:rsidRPr="005C1865" w14:paraId="0DE8A16B" w14:textId="13E04321" w:rsidTr="009970EF">
        <w:tc>
          <w:tcPr>
            <w:tcW w:w="1784" w:type="dxa"/>
          </w:tcPr>
          <w:p w14:paraId="438AED6E" w14:textId="77777777" w:rsidR="00DD79AA" w:rsidRPr="005C1865" w:rsidRDefault="00DD79AA" w:rsidP="00F35742">
            <w:pPr>
              <w:spacing w:line="480" w:lineRule="auto"/>
              <w:rPr>
                <w:rFonts w:ascii="Arial" w:hAnsi="Arial" w:cs="Arial"/>
              </w:rPr>
            </w:pPr>
            <w:r w:rsidRPr="005C1865">
              <w:rPr>
                <w:rFonts w:ascii="Arial" w:hAnsi="Arial" w:cs="Arial"/>
              </w:rPr>
              <w:t>200 copies/ml</w:t>
            </w:r>
          </w:p>
        </w:tc>
        <w:tc>
          <w:tcPr>
            <w:tcW w:w="1432" w:type="dxa"/>
          </w:tcPr>
          <w:p w14:paraId="43C37BD6" w14:textId="77777777" w:rsidR="00DD79AA" w:rsidRPr="005C1865" w:rsidRDefault="00DD79AA" w:rsidP="00F35742">
            <w:pPr>
              <w:spacing w:line="480" w:lineRule="auto"/>
              <w:rPr>
                <w:rFonts w:ascii="Arial" w:hAnsi="Arial" w:cs="Arial"/>
              </w:rPr>
            </w:pPr>
            <w:r w:rsidRPr="005C1865">
              <w:rPr>
                <w:rFonts w:ascii="Arial" w:hAnsi="Arial" w:cs="Arial"/>
              </w:rPr>
              <w:t>27</w:t>
            </w:r>
          </w:p>
        </w:tc>
        <w:tc>
          <w:tcPr>
            <w:tcW w:w="1431" w:type="dxa"/>
          </w:tcPr>
          <w:p w14:paraId="3D72A9A4" w14:textId="77777777" w:rsidR="00DD79AA" w:rsidRPr="005C1865" w:rsidRDefault="00DD79AA" w:rsidP="00F35742">
            <w:pPr>
              <w:spacing w:line="480" w:lineRule="auto"/>
              <w:rPr>
                <w:rFonts w:ascii="Arial" w:hAnsi="Arial" w:cs="Arial"/>
              </w:rPr>
            </w:pPr>
            <w:r w:rsidRPr="005C1865">
              <w:rPr>
                <w:rFonts w:ascii="Arial" w:hAnsi="Arial" w:cs="Arial"/>
              </w:rPr>
              <w:t>4</w:t>
            </w:r>
          </w:p>
        </w:tc>
        <w:tc>
          <w:tcPr>
            <w:tcW w:w="1431" w:type="dxa"/>
          </w:tcPr>
          <w:p w14:paraId="72E2DDCE" w14:textId="77777777" w:rsidR="00DD79AA" w:rsidRPr="005C1865" w:rsidRDefault="00DD79AA" w:rsidP="00F35742">
            <w:pPr>
              <w:spacing w:line="480" w:lineRule="auto"/>
              <w:rPr>
                <w:rFonts w:ascii="Arial" w:hAnsi="Arial" w:cs="Arial"/>
              </w:rPr>
            </w:pPr>
            <w:r w:rsidRPr="005C1865">
              <w:rPr>
                <w:rFonts w:ascii="Arial" w:hAnsi="Arial" w:cs="Arial"/>
              </w:rPr>
              <w:t>82</w:t>
            </w:r>
          </w:p>
        </w:tc>
        <w:tc>
          <w:tcPr>
            <w:tcW w:w="1292" w:type="dxa"/>
          </w:tcPr>
          <w:p w14:paraId="046410E4" w14:textId="77777777" w:rsidR="00DD79AA" w:rsidRPr="005C1865" w:rsidRDefault="00DD79AA" w:rsidP="00F35742">
            <w:pPr>
              <w:spacing w:line="480" w:lineRule="auto"/>
              <w:rPr>
                <w:rFonts w:ascii="Arial" w:hAnsi="Arial" w:cs="Arial"/>
              </w:rPr>
            </w:pPr>
            <w:r>
              <w:rPr>
                <w:rFonts w:ascii="Arial" w:hAnsi="Arial" w:cs="Arial"/>
              </w:rPr>
              <w:t>Detected</w:t>
            </w:r>
          </w:p>
        </w:tc>
        <w:tc>
          <w:tcPr>
            <w:tcW w:w="823" w:type="dxa"/>
          </w:tcPr>
          <w:p w14:paraId="794F470A" w14:textId="24B721EA" w:rsidR="00DD79AA" w:rsidRDefault="00CA448D" w:rsidP="00F35742">
            <w:pPr>
              <w:spacing w:line="480" w:lineRule="auto"/>
              <w:rPr>
                <w:rFonts w:ascii="Arial" w:hAnsi="Arial" w:cs="Arial"/>
              </w:rPr>
            </w:pPr>
            <w:r>
              <w:rPr>
                <w:rFonts w:ascii="Arial" w:hAnsi="Arial" w:cs="Arial"/>
              </w:rPr>
              <w:t>30.7</w:t>
            </w:r>
          </w:p>
        </w:tc>
        <w:tc>
          <w:tcPr>
            <w:tcW w:w="823" w:type="dxa"/>
          </w:tcPr>
          <w:p w14:paraId="1D7BF799" w14:textId="1D7A7502" w:rsidR="00DD79AA" w:rsidRDefault="00CA448D" w:rsidP="00F35742">
            <w:pPr>
              <w:spacing w:line="480" w:lineRule="auto"/>
              <w:rPr>
                <w:rFonts w:ascii="Arial" w:hAnsi="Arial" w:cs="Arial"/>
              </w:rPr>
            </w:pPr>
            <w:r>
              <w:rPr>
                <w:rFonts w:ascii="Arial" w:hAnsi="Arial" w:cs="Arial"/>
              </w:rPr>
              <w:t>30.7</w:t>
            </w:r>
          </w:p>
        </w:tc>
      </w:tr>
      <w:tr w:rsidR="00DD79AA" w:rsidRPr="005C1865" w14:paraId="19C3332B" w14:textId="37D65B4F" w:rsidTr="009970EF">
        <w:tc>
          <w:tcPr>
            <w:tcW w:w="1784" w:type="dxa"/>
          </w:tcPr>
          <w:p w14:paraId="30854E41" w14:textId="77777777" w:rsidR="00DD79AA" w:rsidRPr="005C1865" w:rsidRDefault="00DD79AA" w:rsidP="00F35742">
            <w:pPr>
              <w:spacing w:line="480" w:lineRule="auto"/>
              <w:rPr>
                <w:rFonts w:ascii="Arial" w:hAnsi="Arial" w:cs="Arial"/>
              </w:rPr>
            </w:pPr>
            <w:r w:rsidRPr="005C1865">
              <w:rPr>
                <w:rFonts w:ascii="Arial" w:hAnsi="Arial" w:cs="Arial"/>
              </w:rPr>
              <w:t>20 copies/ml</w:t>
            </w:r>
          </w:p>
        </w:tc>
        <w:tc>
          <w:tcPr>
            <w:tcW w:w="1432" w:type="dxa"/>
          </w:tcPr>
          <w:p w14:paraId="0517D8ED" w14:textId="77777777" w:rsidR="00DD79AA" w:rsidRPr="005C1865" w:rsidRDefault="00DD79AA" w:rsidP="00F35742">
            <w:pPr>
              <w:spacing w:line="480" w:lineRule="auto"/>
              <w:rPr>
                <w:rFonts w:ascii="Arial" w:hAnsi="Arial" w:cs="Arial"/>
              </w:rPr>
            </w:pPr>
            <w:r w:rsidRPr="005C1865">
              <w:rPr>
                <w:rFonts w:ascii="Arial" w:hAnsi="Arial" w:cs="Arial"/>
              </w:rPr>
              <w:t>67</w:t>
            </w:r>
          </w:p>
        </w:tc>
        <w:tc>
          <w:tcPr>
            <w:tcW w:w="1431" w:type="dxa"/>
          </w:tcPr>
          <w:p w14:paraId="7EE9B03F" w14:textId="77777777" w:rsidR="00DD79AA" w:rsidRPr="005C1865" w:rsidRDefault="00DD79AA" w:rsidP="00F35742">
            <w:pPr>
              <w:spacing w:line="480" w:lineRule="auto"/>
              <w:rPr>
                <w:rFonts w:ascii="Arial" w:hAnsi="Arial" w:cs="Arial"/>
              </w:rPr>
            </w:pPr>
            <w:r w:rsidRPr="005C1865">
              <w:rPr>
                <w:rFonts w:ascii="Arial" w:hAnsi="Arial" w:cs="Arial"/>
              </w:rPr>
              <w:t>6</w:t>
            </w:r>
          </w:p>
        </w:tc>
        <w:tc>
          <w:tcPr>
            <w:tcW w:w="1431" w:type="dxa"/>
          </w:tcPr>
          <w:p w14:paraId="661B4AE9" w14:textId="77777777" w:rsidR="00DD79AA" w:rsidRPr="005C1865" w:rsidRDefault="00DD79AA" w:rsidP="00F35742">
            <w:pPr>
              <w:spacing w:line="480" w:lineRule="auto"/>
              <w:rPr>
                <w:rFonts w:ascii="Arial" w:hAnsi="Arial" w:cs="Arial"/>
              </w:rPr>
            </w:pPr>
            <w:r w:rsidRPr="005C1865">
              <w:rPr>
                <w:rFonts w:ascii="Arial" w:hAnsi="Arial" w:cs="Arial"/>
              </w:rPr>
              <w:t>979</w:t>
            </w:r>
          </w:p>
        </w:tc>
        <w:tc>
          <w:tcPr>
            <w:tcW w:w="1292" w:type="dxa"/>
          </w:tcPr>
          <w:p w14:paraId="4015A762" w14:textId="77777777" w:rsidR="00DD79AA" w:rsidRPr="005C1865" w:rsidRDefault="00DD79AA" w:rsidP="00F35742">
            <w:pPr>
              <w:spacing w:line="480" w:lineRule="auto"/>
              <w:rPr>
                <w:rFonts w:ascii="Arial" w:hAnsi="Arial" w:cs="Arial"/>
              </w:rPr>
            </w:pPr>
            <w:r>
              <w:rPr>
                <w:rFonts w:ascii="Arial" w:hAnsi="Arial" w:cs="Arial"/>
              </w:rPr>
              <w:t>Detected</w:t>
            </w:r>
          </w:p>
        </w:tc>
        <w:tc>
          <w:tcPr>
            <w:tcW w:w="823" w:type="dxa"/>
          </w:tcPr>
          <w:p w14:paraId="55484D3F" w14:textId="69478D98" w:rsidR="00DD79AA" w:rsidRDefault="00CA448D" w:rsidP="00F35742">
            <w:pPr>
              <w:spacing w:line="480" w:lineRule="auto"/>
              <w:rPr>
                <w:rFonts w:ascii="Arial" w:hAnsi="Arial" w:cs="Arial"/>
              </w:rPr>
            </w:pPr>
            <w:r>
              <w:rPr>
                <w:rFonts w:ascii="Arial" w:hAnsi="Arial" w:cs="Arial"/>
              </w:rPr>
              <w:t>N/D</w:t>
            </w:r>
          </w:p>
        </w:tc>
        <w:tc>
          <w:tcPr>
            <w:tcW w:w="823" w:type="dxa"/>
          </w:tcPr>
          <w:p w14:paraId="3579BE6A" w14:textId="75A24444" w:rsidR="00DD79AA" w:rsidRDefault="00CA448D" w:rsidP="00F35742">
            <w:pPr>
              <w:spacing w:line="480" w:lineRule="auto"/>
              <w:rPr>
                <w:rFonts w:ascii="Arial" w:hAnsi="Arial" w:cs="Arial"/>
              </w:rPr>
            </w:pPr>
            <w:r>
              <w:rPr>
                <w:rFonts w:ascii="Arial" w:hAnsi="Arial" w:cs="Arial"/>
              </w:rPr>
              <w:t>33</w:t>
            </w:r>
          </w:p>
        </w:tc>
      </w:tr>
      <w:tr w:rsidR="00DD79AA" w:rsidRPr="005C1865" w14:paraId="68D334A7" w14:textId="1A8AC4BF" w:rsidTr="009970EF">
        <w:tc>
          <w:tcPr>
            <w:tcW w:w="1784" w:type="dxa"/>
          </w:tcPr>
          <w:p w14:paraId="708EC6EB" w14:textId="77777777" w:rsidR="00DD79AA" w:rsidRPr="005C1865" w:rsidRDefault="00DD79AA" w:rsidP="00F35742">
            <w:pPr>
              <w:spacing w:line="480" w:lineRule="auto"/>
              <w:rPr>
                <w:rFonts w:ascii="Arial" w:hAnsi="Arial" w:cs="Arial"/>
              </w:rPr>
            </w:pPr>
            <w:r w:rsidRPr="005C1865">
              <w:rPr>
                <w:rFonts w:ascii="Arial" w:hAnsi="Arial" w:cs="Arial"/>
              </w:rPr>
              <w:t>2 copies/ml</w:t>
            </w:r>
          </w:p>
        </w:tc>
        <w:tc>
          <w:tcPr>
            <w:tcW w:w="1432" w:type="dxa"/>
          </w:tcPr>
          <w:p w14:paraId="30721E75" w14:textId="77777777" w:rsidR="00DD79AA" w:rsidRPr="005C1865" w:rsidRDefault="00DD79AA" w:rsidP="00F35742">
            <w:pPr>
              <w:spacing w:line="480" w:lineRule="auto"/>
              <w:rPr>
                <w:rFonts w:ascii="Arial" w:hAnsi="Arial" w:cs="Arial"/>
              </w:rPr>
            </w:pPr>
            <w:r w:rsidRPr="005C1865">
              <w:rPr>
                <w:rFonts w:ascii="Arial" w:hAnsi="Arial" w:cs="Arial"/>
              </w:rPr>
              <w:t>0</w:t>
            </w:r>
          </w:p>
        </w:tc>
        <w:tc>
          <w:tcPr>
            <w:tcW w:w="1431" w:type="dxa"/>
          </w:tcPr>
          <w:p w14:paraId="2507365D" w14:textId="77777777" w:rsidR="00DD79AA" w:rsidRPr="005C1865" w:rsidRDefault="00DD79AA" w:rsidP="00F35742">
            <w:pPr>
              <w:spacing w:line="480" w:lineRule="auto"/>
              <w:rPr>
                <w:rFonts w:ascii="Arial" w:hAnsi="Arial" w:cs="Arial"/>
              </w:rPr>
            </w:pPr>
            <w:r w:rsidRPr="005C1865">
              <w:rPr>
                <w:rFonts w:ascii="Arial" w:hAnsi="Arial" w:cs="Arial"/>
              </w:rPr>
              <w:t>0</w:t>
            </w:r>
          </w:p>
        </w:tc>
        <w:tc>
          <w:tcPr>
            <w:tcW w:w="1431" w:type="dxa"/>
          </w:tcPr>
          <w:p w14:paraId="20BD48AE" w14:textId="0A10E35D" w:rsidR="00DD79AA" w:rsidRPr="005C1865" w:rsidRDefault="00DD79AA" w:rsidP="00F35742">
            <w:pPr>
              <w:spacing w:line="480" w:lineRule="auto"/>
              <w:rPr>
                <w:rFonts w:ascii="Arial" w:hAnsi="Arial" w:cs="Arial"/>
              </w:rPr>
            </w:pPr>
            <w:r>
              <w:rPr>
                <w:rFonts w:ascii="Arial" w:hAnsi="Arial" w:cs="Arial"/>
              </w:rPr>
              <w:t>45</w:t>
            </w:r>
          </w:p>
        </w:tc>
        <w:tc>
          <w:tcPr>
            <w:tcW w:w="1292" w:type="dxa"/>
          </w:tcPr>
          <w:p w14:paraId="189A0C36" w14:textId="77777777" w:rsidR="00DD79AA" w:rsidRPr="005C1865" w:rsidRDefault="00DD79AA" w:rsidP="00F35742">
            <w:pPr>
              <w:spacing w:line="480" w:lineRule="auto"/>
              <w:rPr>
                <w:rFonts w:ascii="Arial" w:hAnsi="Arial" w:cs="Arial"/>
              </w:rPr>
            </w:pPr>
            <w:r>
              <w:rPr>
                <w:rFonts w:ascii="Arial" w:hAnsi="Arial" w:cs="Arial"/>
              </w:rPr>
              <w:t>Not detected</w:t>
            </w:r>
          </w:p>
        </w:tc>
        <w:tc>
          <w:tcPr>
            <w:tcW w:w="823" w:type="dxa"/>
          </w:tcPr>
          <w:p w14:paraId="0E675F61" w14:textId="546B7A57" w:rsidR="00DD79AA" w:rsidRDefault="00CA448D" w:rsidP="00F35742">
            <w:pPr>
              <w:spacing w:line="480" w:lineRule="auto"/>
              <w:rPr>
                <w:rFonts w:ascii="Arial" w:hAnsi="Arial" w:cs="Arial"/>
              </w:rPr>
            </w:pPr>
            <w:r>
              <w:rPr>
                <w:rFonts w:ascii="Arial" w:hAnsi="Arial" w:cs="Arial"/>
              </w:rPr>
              <w:t>N/D</w:t>
            </w:r>
          </w:p>
        </w:tc>
        <w:tc>
          <w:tcPr>
            <w:tcW w:w="823" w:type="dxa"/>
          </w:tcPr>
          <w:p w14:paraId="58AA9DDD" w14:textId="2DF8640F" w:rsidR="00DD79AA" w:rsidRDefault="00CA448D" w:rsidP="00F35742">
            <w:pPr>
              <w:spacing w:line="480" w:lineRule="auto"/>
              <w:rPr>
                <w:rFonts w:ascii="Arial" w:hAnsi="Arial" w:cs="Arial"/>
              </w:rPr>
            </w:pPr>
            <w:r>
              <w:rPr>
                <w:rFonts w:ascii="Arial" w:hAnsi="Arial" w:cs="Arial"/>
              </w:rPr>
              <w:t>N/D</w:t>
            </w:r>
          </w:p>
        </w:tc>
      </w:tr>
      <w:tr w:rsidR="00DD79AA" w:rsidRPr="005C1865" w14:paraId="6D59358B" w14:textId="24771642" w:rsidTr="009970EF">
        <w:tc>
          <w:tcPr>
            <w:tcW w:w="1784" w:type="dxa"/>
          </w:tcPr>
          <w:p w14:paraId="0997DDFC" w14:textId="77777777" w:rsidR="00DD79AA" w:rsidRPr="005C1865" w:rsidRDefault="00DD79AA" w:rsidP="00F35742">
            <w:pPr>
              <w:spacing w:line="480" w:lineRule="auto"/>
              <w:rPr>
                <w:rFonts w:ascii="Arial" w:hAnsi="Arial" w:cs="Arial"/>
              </w:rPr>
            </w:pPr>
            <w:r w:rsidRPr="005C1865">
              <w:rPr>
                <w:rFonts w:ascii="Arial" w:hAnsi="Arial" w:cs="Arial"/>
              </w:rPr>
              <w:t>0.2 copies/ml</w:t>
            </w:r>
          </w:p>
        </w:tc>
        <w:tc>
          <w:tcPr>
            <w:tcW w:w="1432" w:type="dxa"/>
          </w:tcPr>
          <w:p w14:paraId="222BD4EE" w14:textId="77777777" w:rsidR="00DD79AA" w:rsidRPr="005C1865" w:rsidRDefault="00DD79AA" w:rsidP="00F35742">
            <w:pPr>
              <w:spacing w:line="480" w:lineRule="auto"/>
              <w:rPr>
                <w:rFonts w:ascii="Arial" w:hAnsi="Arial" w:cs="Arial"/>
              </w:rPr>
            </w:pPr>
            <w:r w:rsidRPr="005C1865">
              <w:rPr>
                <w:rFonts w:ascii="Arial" w:hAnsi="Arial" w:cs="Arial"/>
              </w:rPr>
              <w:t>16</w:t>
            </w:r>
          </w:p>
        </w:tc>
        <w:tc>
          <w:tcPr>
            <w:tcW w:w="1431" w:type="dxa"/>
          </w:tcPr>
          <w:p w14:paraId="069473C6" w14:textId="77777777" w:rsidR="00DD79AA" w:rsidRPr="005C1865" w:rsidRDefault="00DD79AA" w:rsidP="00F35742">
            <w:pPr>
              <w:spacing w:line="480" w:lineRule="auto"/>
              <w:rPr>
                <w:rFonts w:ascii="Arial" w:hAnsi="Arial" w:cs="Arial"/>
              </w:rPr>
            </w:pPr>
            <w:r w:rsidRPr="005C1865">
              <w:rPr>
                <w:rFonts w:ascii="Arial" w:hAnsi="Arial" w:cs="Arial"/>
              </w:rPr>
              <w:t>0</w:t>
            </w:r>
          </w:p>
        </w:tc>
        <w:tc>
          <w:tcPr>
            <w:tcW w:w="1431" w:type="dxa"/>
          </w:tcPr>
          <w:p w14:paraId="082A2715" w14:textId="77777777" w:rsidR="00DD79AA" w:rsidRPr="005C1865" w:rsidRDefault="00DD79AA" w:rsidP="00F35742">
            <w:pPr>
              <w:spacing w:line="480" w:lineRule="auto"/>
              <w:rPr>
                <w:rFonts w:ascii="Arial" w:hAnsi="Arial" w:cs="Arial"/>
              </w:rPr>
            </w:pPr>
            <w:r w:rsidRPr="005C1865">
              <w:rPr>
                <w:rFonts w:ascii="Arial" w:hAnsi="Arial" w:cs="Arial"/>
              </w:rPr>
              <w:t>0</w:t>
            </w:r>
          </w:p>
        </w:tc>
        <w:tc>
          <w:tcPr>
            <w:tcW w:w="1292" w:type="dxa"/>
          </w:tcPr>
          <w:p w14:paraId="542A144A" w14:textId="77777777" w:rsidR="00DD79AA" w:rsidRPr="005C1865" w:rsidRDefault="00DD79AA" w:rsidP="00F35742">
            <w:pPr>
              <w:spacing w:line="480" w:lineRule="auto"/>
              <w:rPr>
                <w:rFonts w:ascii="Arial" w:hAnsi="Arial" w:cs="Arial"/>
              </w:rPr>
            </w:pPr>
            <w:r>
              <w:rPr>
                <w:rFonts w:ascii="Arial" w:hAnsi="Arial" w:cs="Arial"/>
              </w:rPr>
              <w:t>Not detected</w:t>
            </w:r>
          </w:p>
        </w:tc>
        <w:tc>
          <w:tcPr>
            <w:tcW w:w="823" w:type="dxa"/>
          </w:tcPr>
          <w:p w14:paraId="0080DE50" w14:textId="6739AA46" w:rsidR="00DD79AA" w:rsidRDefault="00CA448D" w:rsidP="00F35742">
            <w:pPr>
              <w:spacing w:line="480" w:lineRule="auto"/>
              <w:rPr>
                <w:rFonts w:ascii="Arial" w:hAnsi="Arial" w:cs="Arial"/>
              </w:rPr>
            </w:pPr>
            <w:r>
              <w:rPr>
                <w:rFonts w:ascii="Arial" w:hAnsi="Arial" w:cs="Arial"/>
              </w:rPr>
              <w:t>N/D</w:t>
            </w:r>
          </w:p>
        </w:tc>
        <w:tc>
          <w:tcPr>
            <w:tcW w:w="823" w:type="dxa"/>
          </w:tcPr>
          <w:p w14:paraId="079D95D5" w14:textId="5917B593" w:rsidR="00DD79AA" w:rsidRDefault="00CA448D" w:rsidP="00F35742">
            <w:pPr>
              <w:spacing w:line="480" w:lineRule="auto"/>
              <w:rPr>
                <w:rFonts w:ascii="Arial" w:hAnsi="Arial" w:cs="Arial"/>
              </w:rPr>
            </w:pPr>
            <w:r>
              <w:rPr>
                <w:rFonts w:ascii="Arial" w:hAnsi="Arial" w:cs="Arial"/>
              </w:rPr>
              <w:t>N/B</w:t>
            </w:r>
          </w:p>
        </w:tc>
      </w:tr>
    </w:tbl>
    <w:p w14:paraId="12680D76" w14:textId="77777777" w:rsidR="00F27B43" w:rsidRDefault="00F27B43" w:rsidP="00F27B43">
      <w:pPr>
        <w:spacing w:line="480" w:lineRule="auto"/>
        <w:rPr>
          <w:rFonts w:ascii="Arial" w:hAnsi="Arial" w:cs="Arial"/>
        </w:rPr>
      </w:pPr>
    </w:p>
    <w:p w14:paraId="3CD91400" w14:textId="4CCC43A2" w:rsidR="00F27B43" w:rsidRPr="00F27B43" w:rsidRDefault="00F27B43" w:rsidP="00F27B43">
      <w:pPr>
        <w:spacing w:line="480" w:lineRule="auto"/>
        <w:rPr>
          <w:rFonts w:ascii="Arial" w:hAnsi="Arial" w:cs="Arial"/>
          <w:b/>
        </w:rPr>
      </w:pPr>
      <w:r w:rsidRPr="00F27B43">
        <w:rPr>
          <w:rFonts w:ascii="Arial" w:hAnsi="Arial" w:cs="Arial"/>
          <w:b/>
        </w:rPr>
        <w:t xml:space="preserve">Table 2: Diagnostic assay </w:t>
      </w:r>
      <w:r w:rsidR="00A77C6C">
        <w:rPr>
          <w:rFonts w:ascii="Arial" w:hAnsi="Arial" w:cs="Arial"/>
          <w:b/>
        </w:rPr>
        <w:t xml:space="preserve">performance </w:t>
      </w:r>
      <w:r w:rsidRPr="00F27B43">
        <w:rPr>
          <w:rFonts w:ascii="Arial" w:hAnsi="Arial" w:cs="Arial"/>
          <w:b/>
        </w:rPr>
        <w:t>tables for RT-qPCR vs. LamPORE assay for whole cohort, asymptomatic cohort (swabs), asymptomatic cohort (saliva) and retrospective symptomatic cohort.</w:t>
      </w:r>
      <w:r w:rsidR="00070D7A">
        <w:rPr>
          <w:rFonts w:ascii="Arial" w:hAnsi="Arial" w:cs="Arial"/>
          <w:b/>
        </w:rPr>
        <w:t xml:space="preserve"> Sensitivity, specificity, positive predictive value (PPV) and negative predictive value (NPV) for each cohort are shown at the bottom of each sub-</w:t>
      </w:r>
      <w:r w:rsidR="00EA05B1">
        <w:rPr>
          <w:rFonts w:ascii="Arial" w:hAnsi="Arial" w:cs="Arial"/>
          <w:b/>
        </w:rPr>
        <w:t>table</w:t>
      </w:r>
      <w:r w:rsidR="00070D7A">
        <w:rPr>
          <w:rFonts w:ascii="Arial" w:hAnsi="Arial" w:cs="Arial"/>
          <w:b/>
        </w:rPr>
        <w:t xml:space="preserve"> </w:t>
      </w:r>
      <w:r w:rsidRPr="00F27B43">
        <w:rPr>
          <w:rFonts w:ascii="Arial" w:hAnsi="Arial" w:cs="Arial"/>
          <w:b/>
        </w:rPr>
        <w:tab/>
        <w:t xml:space="preserve"> </w:t>
      </w:r>
      <w:r w:rsidRPr="00F27B43">
        <w:rPr>
          <w:rFonts w:ascii="Arial" w:hAnsi="Arial" w:cs="Arial"/>
          <w:b/>
        </w:rPr>
        <w:tab/>
      </w:r>
      <w:r w:rsidRPr="00F27B43">
        <w:rPr>
          <w:rFonts w:ascii="Arial" w:hAnsi="Arial" w:cs="Arial"/>
          <w:b/>
        </w:rPr>
        <w:tab/>
      </w:r>
    </w:p>
    <w:tbl>
      <w:tblPr>
        <w:tblStyle w:val="TableGrid"/>
        <w:tblW w:w="0" w:type="auto"/>
        <w:tblLook w:val="04A0" w:firstRow="1" w:lastRow="0" w:firstColumn="1" w:lastColumn="0" w:noHBand="0" w:noVBand="1"/>
      </w:tblPr>
      <w:tblGrid>
        <w:gridCol w:w="1803"/>
        <w:gridCol w:w="1803"/>
        <w:gridCol w:w="1803"/>
        <w:gridCol w:w="1803"/>
        <w:gridCol w:w="1804"/>
      </w:tblGrid>
      <w:tr w:rsidR="00F27B43" w:rsidRPr="00CE7CC1" w14:paraId="4D2E73AF" w14:textId="77777777" w:rsidTr="00F35742">
        <w:tc>
          <w:tcPr>
            <w:tcW w:w="9016" w:type="dxa"/>
            <w:gridSpan w:val="5"/>
          </w:tcPr>
          <w:p w14:paraId="6EE11D50" w14:textId="77777777" w:rsidR="00F27B43" w:rsidRPr="00731DFA" w:rsidRDefault="00F27B43" w:rsidP="00F35742">
            <w:pPr>
              <w:spacing w:line="480" w:lineRule="auto"/>
              <w:rPr>
                <w:rFonts w:ascii="Arial" w:hAnsi="Arial" w:cs="Arial"/>
                <w:b/>
              </w:rPr>
            </w:pPr>
            <w:r w:rsidRPr="00731DFA">
              <w:rPr>
                <w:rFonts w:ascii="Arial" w:hAnsi="Arial" w:cs="Arial"/>
                <w:b/>
              </w:rPr>
              <w:t>Whole cohort</w:t>
            </w:r>
          </w:p>
        </w:tc>
      </w:tr>
      <w:tr w:rsidR="00F27B43" w:rsidRPr="00CE7CC1" w14:paraId="6E5BEB60" w14:textId="77777777" w:rsidTr="00F35742">
        <w:tc>
          <w:tcPr>
            <w:tcW w:w="1803" w:type="dxa"/>
          </w:tcPr>
          <w:p w14:paraId="0A18D087" w14:textId="77777777" w:rsidR="00F27B43" w:rsidRPr="00CE7CC1" w:rsidRDefault="00F27B43" w:rsidP="00F35742">
            <w:pPr>
              <w:spacing w:line="480" w:lineRule="auto"/>
              <w:rPr>
                <w:rFonts w:ascii="Arial" w:hAnsi="Arial" w:cs="Arial"/>
              </w:rPr>
            </w:pPr>
          </w:p>
        </w:tc>
        <w:tc>
          <w:tcPr>
            <w:tcW w:w="1803" w:type="dxa"/>
          </w:tcPr>
          <w:p w14:paraId="7504773F" w14:textId="77777777" w:rsidR="00F27B43" w:rsidRPr="00CE7CC1" w:rsidRDefault="00F27B43" w:rsidP="00F35742">
            <w:pPr>
              <w:spacing w:line="480" w:lineRule="auto"/>
              <w:rPr>
                <w:rFonts w:ascii="Arial" w:hAnsi="Arial" w:cs="Arial"/>
              </w:rPr>
            </w:pPr>
          </w:p>
        </w:tc>
        <w:tc>
          <w:tcPr>
            <w:tcW w:w="1803" w:type="dxa"/>
          </w:tcPr>
          <w:p w14:paraId="475FB288" w14:textId="520A10FB" w:rsidR="00F27B43" w:rsidRPr="00CE7CC1" w:rsidRDefault="00A77C6C" w:rsidP="00F35742">
            <w:pPr>
              <w:spacing w:line="480" w:lineRule="auto"/>
              <w:rPr>
                <w:rFonts w:ascii="Arial" w:hAnsi="Arial" w:cs="Arial"/>
              </w:rPr>
            </w:pPr>
            <w:r>
              <w:rPr>
                <w:rFonts w:ascii="Arial" w:hAnsi="Arial" w:cs="Arial"/>
              </w:rPr>
              <w:t>RT-q</w:t>
            </w:r>
            <w:r w:rsidR="00CF753D">
              <w:rPr>
                <w:rFonts w:ascii="Arial" w:hAnsi="Arial" w:cs="Arial"/>
              </w:rPr>
              <w:t>P</w:t>
            </w:r>
            <w:r>
              <w:rPr>
                <w:rFonts w:ascii="Arial" w:hAnsi="Arial" w:cs="Arial"/>
              </w:rPr>
              <w:t>CR</w:t>
            </w:r>
          </w:p>
        </w:tc>
        <w:tc>
          <w:tcPr>
            <w:tcW w:w="1803" w:type="dxa"/>
          </w:tcPr>
          <w:p w14:paraId="3D50F4FB" w14:textId="77777777" w:rsidR="00F27B43" w:rsidRPr="00CE7CC1" w:rsidRDefault="00F27B43" w:rsidP="00F35742">
            <w:pPr>
              <w:spacing w:line="480" w:lineRule="auto"/>
              <w:rPr>
                <w:rFonts w:ascii="Arial" w:hAnsi="Arial" w:cs="Arial"/>
              </w:rPr>
            </w:pPr>
            <w:r w:rsidRPr="00CE7CC1">
              <w:rPr>
                <w:rFonts w:ascii="Arial" w:hAnsi="Arial" w:cs="Arial"/>
              </w:rPr>
              <w:t xml:space="preserve"> </w:t>
            </w:r>
          </w:p>
        </w:tc>
        <w:tc>
          <w:tcPr>
            <w:tcW w:w="1804" w:type="dxa"/>
          </w:tcPr>
          <w:p w14:paraId="65D31866" w14:textId="77777777" w:rsidR="00F27B43" w:rsidRPr="00CE7CC1" w:rsidRDefault="00F27B43" w:rsidP="00F35742">
            <w:pPr>
              <w:spacing w:line="480" w:lineRule="auto"/>
              <w:rPr>
                <w:rFonts w:ascii="Arial" w:hAnsi="Arial" w:cs="Arial"/>
              </w:rPr>
            </w:pPr>
            <w:r w:rsidRPr="00CE7CC1">
              <w:rPr>
                <w:rFonts w:ascii="Arial" w:hAnsi="Arial" w:cs="Arial"/>
              </w:rPr>
              <w:t xml:space="preserve"> </w:t>
            </w:r>
          </w:p>
        </w:tc>
      </w:tr>
      <w:tr w:rsidR="00F27B43" w:rsidRPr="00CE7CC1" w14:paraId="1CB54954" w14:textId="77777777" w:rsidTr="00F35742">
        <w:tc>
          <w:tcPr>
            <w:tcW w:w="1803" w:type="dxa"/>
          </w:tcPr>
          <w:p w14:paraId="5761B869" w14:textId="77777777" w:rsidR="00F27B43" w:rsidRPr="00CE7CC1" w:rsidRDefault="00F27B43" w:rsidP="00F35742">
            <w:pPr>
              <w:spacing w:line="480" w:lineRule="auto"/>
              <w:rPr>
                <w:rFonts w:ascii="Arial" w:hAnsi="Arial" w:cs="Arial"/>
              </w:rPr>
            </w:pPr>
          </w:p>
        </w:tc>
        <w:tc>
          <w:tcPr>
            <w:tcW w:w="1803" w:type="dxa"/>
          </w:tcPr>
          <w:p w14:paraId="5AEC7BC5" w14:textId="77777777" w:rsidR="00F27B43" w:rsidRPr="00CE7CC1" w:rsidRDefault="00F27B43" w:rsidP="00F35742">
            <w:pPr>
              <w:spacing w:line="480" w:lineRule="auto"/>
              <w:rPr>
                <w:rFonts w:ascii="Arial" w:hAnsi="Arial" w:cs="Arial"/>
              </w:rPr>
            </w:pPr>
          </w:p>
        </w:tc>
        <w:tc>
          <w:tcPr>
            <w:tcW w:w="1803" w:type="dxa"/>
          </w:tcPr>
          <w:p w14:paraId="3D55166C" w14:textId="77777777" w:rsidR="00F27B43" w:rsidRPr="00CE7CC1" w:rsidRDefault="00F27B43" w:rsidP="00F35742">
            <w:pPr>
              <w:spacing w:line="480" w:lineRule="auto"/>
              <w:rPr>
                <w:rFonts w:ascii="Arial" w:hAnsi="Arial" w:cs="Arial"/>
              </w:rPr>
            </w:pPr>
            <w:r w:rsidRPr="00CE7CC1">
              <w:rPr>
                <w:rFonts w:ascii="Arial" w:hAnsi="Arial" w:cs="Arial"/>
              </w:rPr>
              <w:t>Positive</w:t>
            </w:r>
          </w:p>
        </w:tc>
        <w:tc>
          <w:tcPr>
            <w:tcW w:w="1803" w:type="dxa"/>
          </w:tcPr>
          <w:p w14:paraId="044A0F9F" w14:textId="77777777" w:rsidR="00F27B43" w:rsidRPr="00CE7CC1" w:rsidRDefault="00F27B43" w:rsidP="00F35742">
            <w:pPr>
              <w:spacing w:line="480" w:lineRule="auto"/>
              <w:rPr>
                <w:rFonts w:ascii="Arial" w:hAnsi="Arial" w:cs="Arial"/>
              </w:rPr>
            </w:pPr>
            <w:r w:rsidRPr="00CE7CC1">
              <w:rPr>
                <w:rFonts w:ascii="Arial" w:hAnsi="Arial" w:cs="Arial"/>
              </w:rPr>
              <w:t>Negative</w:t>
            </w:r>
          </w:p>
        </w:tc>
        <w:tc>
          <w:tcPr>
            <w:tcW w:w="1804" w:type="dxa"/>
          </w:tcPr>
          <w:p w14:paraId="2845E6D5" w14:textId="77777777" w:rsidR="00F27B43" w:rsidRPr="00CE7CC1" w:rsidRDefault="00F27B43" w:rsidP="00F35742">
            <w:pPr>
              <w:spacing w:line="480" w:lineRule="auto"/>
              <w:rPr>
                <w:rFonts w:ascii="Arial" w:hAnsi="Arial" w:cs="Arial"/>
              </w:rPr>
            </w:pPr>
            <w:r w:rsidRPr="00CE7CC1">
              <w:rPr>
                <w:rFonts w:ascii="Arial" w:hAnsi="Arial" w:cs="Arial"/>
              </w:rPr>
              <w:t xml:space="preserve"> </w:t>
            </w:r>
          </w:p>
        </w:tc>
      </w:tr>
      <w:tr w:rsidR="00F27B43" w:rsidRPr="00CE7CC1" w14:paraId="35D6E488" w14:textId="77777777" w:rsidTr="00F35742">
        <w:tc>
          <w:tcPr>
            <w:tcW w:w="1803" w:type="dxa"/>
          </w:tcPr>
          <w:p w14:paraId="71CAEE15" w14:textId="7288C0A4" w:rsidR="00F27B43" w:rsidRPr="00CE7CC1" w:rsidRDefault="00A77C6C" w:rsidP="00F35742">
            <w:pPr>
              <w:spacing w:line="480" w:lineRule="auto"/>
              <w:rPr>
                <w:rFonts w:ascii="Arial" w:hAnsi="Arial" w:cs="Arial"/>
              </w:rPr>
            </w:pPr>
            <w:r>
              <w:rPr>
                <w:rFonts w:ascii="Arial" w:hAnsi="Arial" w:cs="Arial"/>
              </w:rPr>
              <w:t>LamPORE</w:t>
            </w:r>
          </w:p>
        </w:tc>
        <w:tc>
          <w:tcPr>
            <w:tcW w:w="1803" w:type="dxa"/>
          </w:tcPr>
          <w:p w14:paraId="111CA247" w14:textId="77777777" w:rsidR="00F27B43" w:rsidRPr="00CE7CC1" w:rsidRDefault="00F27B43" w:rsidP="00F35742">
            <w:pPr>
              <w:spacing w:line="480" w:lineRule="auto"/>
              <w:rPr>
                <w:rFonts w:ascii="Arial" w:hAnsi="Arial" w:cs="Arial"/>
              </w:rPr>
            </w:pPr>
            <w:r w:rsidRPr="00CE7CC1">
              <w:rPr>
                <w:rFonts w:ascii="Arial" w:hAnsi="Arial" w:cs="Arial"/>
              </w:rPr>
              <w:t>Positive</w:t>
            </w:r>
          </w:p>
        </w:tc>
        <w:tc>
          <w:tcPr>
            <w:tcW w:w="1803" w:type="dxa"/>
          </w:tcPr>
          <w:p w14:paraId="128A4102" w14:textId="77777777" w:rsidR="00F27B43" w:rsidRPr="00CE7CC1" w:rsidRDefault="00F27B43" w:rsidP="00F35742">
            <w:pPr>
              <w:spacing w:line="480" w:lineRule="auto"/>
              <w:rPr>
                <w:rFonts w:ascii="Arial" w:hAnsi="Arial" w:cs="Arial"/>
              </w:rPr>
            </w:pPr>
            <w:r>
              <w:rPr>
                <w:rFonts w:ascii="Arial" w:hAnsi="Arial" w:cs="Arial"/>
              </w:rPr>
              <w:t>477</w:t>
            </w:r>
          </w:p>
        </w:tc>
        <w:tc>
          <w:tcPr>
            <w:tcW w:w="1803" w:type="dxa"/>
          </w:tcPr>
          <w:p w14:paraId="5CEC9A94" w14:textId="77777777" w:rsidR="00F27B43" w:rsidRPr="00CE7CC1" w:rsidRDefault="00F27B43" w:rsidP="00F35742">
            <w:pPr>
              <w:spacing w:line="480" w:lineRule="auto"/>
              <w:rPr>
                <w:rFonts w:ascii="Arial" w:hAnsi="Arial" w:cs="Arial"/>
              </w:rPr>
            </w:pPr>
            <w:r>
              <w:rPr>
                <w:rFonts w:ascii="Arial" w:hAnsi="Arial" w:cs="Arial"/>
              </w:rPr>
              <w:t>124</w:t>
            </w:r>
          </w:p>
        </w:tc>
        <w:tc>
          <w:tcPr>
            <w:tcW w:w="1804" w:type="dxa"/>
          </w:tcPr>
          <w:p w14:paraId="7BF30A16" w14:textId="77777777" w:rsidR="00F27B43" w:rsidRPr="00CE7CC1" w:rsidRDefault="00F27B43" w:rsidP="00F35742">
            <w:pPr>
              <w:spacing w:line="480" w:lineRule="auto"/>
              <w:rPr>
                <w:rFonts w:ascii="Arial" w:hAnsi="Arial" w:cs="Arial"/>
              </w:rPr>
            </w:pPr>
            <w:r>
              <w:rPr>
                <w:rFonts w:ascii="Arial" w:hAnsi="Arial" w:cs="Arial"/>
              </w:rPr>
              <w:t>601</w:t>
            </w:r>
          </w:p>
        </w:tc>
      </w:tr>
      <w:tr w:rsidR="00F27B43" w:rsidRPr="00CE7CC1" w14:paraId="32AA9D04" w14:textId="77777777" w:rsidTr="00F35742">
        <w:tc>
          <w:tcPr>
            <w:tcW w:w="1803" w:type="dxa"/>
          </w:tcPr>
          <w:p w14:paraId="1009F6AC" w14:textId="77777777" w:rsidR="00F27B43" w:rsidRPr="00CE7CC1" w:rsidRDefault="00F27B43" w:rsidP="00F35742">
            <w:pPr>
              <w:spacing w:line="480" w:lineRule="auto"/>
              <w:rPr>
                <w:rFonts w:ascii="Arial" w:hAnsi="Arial" w:cs="Arial"/>
              </w:rPr>
            </w:pPr>
          </w:p>
        </w:tc>
        <w:tc>
          <w:tcPr>
            <w:tcW w:w="1803" w:type="dxa"/>
          </w:tcPr>
          <w:p w14:paraId="6948DFFA" w14:textId="77777777" w:rsidR="00F27B43" w:rsidRPr="00CE7CC1" w:rsidRDefault="00F27B43" w:rsidP="00F35742">
            <w:pPr>
              <w:spacing w:line="480" w:lineRule="auto"/>
              <w:rPr>
                <w:rFonts w:ascii="Arial" w:hAnsi="Arial" w:cs="Arial"/>
              </w:rPr>
            </w:pPr>
            <w:r w:rsidRPr="00CE7CC1">
              <w:rPr>
                <w:rFonts w:ascii="Arial" w:hAnsi="Arial" w:cs="Arial"/>
              </w:rPr>
              <w:t>Negative</w:t>
            </w:r>
          </w:p>
        </w:tc>
        <w:tc>
          <w:tcPr>
            <w:tcW w:w="1803" w:type="dxa"/>
          </w:tcPr>
          <w:p w14:paraId="2BC55C34" w14:textId="77777777" w:rsidR="00F27B43" w:rsidRPr="00CE7CC1" w:rsidRDefault="00F27B43" w:rsidP="00F35742">
            <w:pPr>
              <w:spacing w:line="480" w:lineRule="auto"/>
              <w:rPr>
                <w:rFonts w:ascii="Arial" w:hAnsi="Arial" w:cs="Arial"/>
              </w:rPr>
            </w:pPr>
            <w:r>
              <w:rPr>
                <w:rFonts w:ascii="Arial" w:hAnsi="Arial" w:cs="Arial"/>
              </w:rPr>
              <w:t>2</w:t>
            </w:r>
          </w:p>
        </w:tc>
        <w:tc>
          <w:tcPr>
            <w:tcW w:w="1803" w:type="dxa"/>
          </w:tcPr>
          <w:p w14:paraId="4D6EFD53" w14:textId="77777777" w:rsidR="00F27B43" w:rsidRPr="00CE7CC1" w:rsidRDefault="00F27B43" w:rsidP="00F35742">
            <w:pPr>
              <w:spacing w:line="480" w:lineRule="auto"/>
              <w:rPr>
                <w:rFonts w:ascii="Arial" w:hAnsi="Arial" w:cs="Arial"/>
              </w:rPr>
            </w:pPr>
            <w:r>
              <w:rPr>
                <w:rFonts w:ascii="Arial" w:hAnsi="Arial" w:cs="Arial"/>
              </w:rPr>
              <w:t>22824</w:t>
            </w:r>
          </w:p>
        </w:tc>
        <w:tc>
          <w:tcPr>
            <w:tcW w:w="1804" w:type="dxa"/>
          </w:tcPr>
          <w:p w14:paraId="35F9291A" w14:textId="77777777" w:rsidR="00F27B43" w:rsidRPr="00CE7CC1" w:rsidRDefault="00F27B43" w:rsidP="00F35742">
            <w:pPr>
              <w:spacing w:line="480" w:lineRule="auto"/>
              <w:rPr>
                <w:rFonts w:ascii="Arial" w:hAnsi="Arial" w:cs="Arial"/>
              </w:rPr>
            </w:pPr>
            <w:r>
              <w:rPr>
                <w:rFonts w:ascii="Arial" w:hAnsi="Arial" w:cs="Arial"/>
              </w:rPr>
              <w:t>22826</w:t>
            </w:r>
          </w:p>
        </w:tc>
      </w:tr>
      <w:tr w:rsidR="00F27B43" w14:paraId="27089465" w14:textId="77777777" w:rsidTr="00F35742">
        <w:tc>
          <w:tcPr>
            <w:tcW w:w="1803" w:type="dxa"/>
          </w:tcPr>
          <w:p w14:paraId="565682BC" w14:textId="77777777" w:rsidR="00F27B43" w:rsidRPr="00CE7CC1" w:rsidRDefault="00F27B43" w:rsidP="00F35742">
            <w:pPr>
              <w:spacing w:line="480" w:lineRule="auto"/>
              <w:rPr>
                <w:rFonts w:ascii="Arial" w:hAnsi="Arial" w:cs="Arial"/>
              </w:rPr>
            </w:pPr>
          </w:p>
        </w:tc>
        <w:tc>
          <w:tcPr>
            <w:tcW w:w="1803" w:type="dxa"/>
          </w:tcPr>
          <w:p w14:paraId="4FE24FCC" w14:textId="77777777" w:rsidR="00F27B43" w:rsidRPr="00CE7CC1" w:rsidRDefault="00F27B43" w:rsidP="00F35742">
            <w:pPr>
              <w:spacing w:line="480" w:lineRule="auto"/>
              <w:rPr>
                <w:rFonts w:ascii="Arial" w:hAnsi="Arial" w:cs="Arial"/>
              </w:rPr>
            </w:pPr>
          </w:p>
        </w:tc>
        <w:tc>
          <w:tcPr>
            <w:tcW w:w="1803" w:type="dxa"/>
          </w:tcPr>
          <w:p w14:paraId="381C155C" w14:textId="77777777" w:rsidR="00F27B43" w:rsidRPr="00CE7CC1" w:rsidRDefault="00F27B43" w:rsidP="00F35742">
            <w:pPr>
              <w:spacing w:line="480" w:lineRule="auto"/>
              <w:rPr>
                <w:rFonts w:ascii="Arial" w:hAnsi="Arial" w:cs="Arial"/>
              </w:rPr>
            </w:pPr>
            <w:r>
              <w:rPr>
                <w:rFonts w:ascii="Arial" w:hAnsi="Arial" w:cs="Arial"/>
              </w:rPr>
              <w:t>479</w:t>
            </w:r>
          </w:p>
        </w:tc>
        <w:tc>
          <w:tcPr>
            <w:tcW w:w="1803" w:type="dxa"/>
          </w:tcPr>
          <w:p w14:paraId="286C3281" w14:textId="77777777" w:rsidR="00F27B43" w:rsidRPr="00CE7CC1" w:rsidRDefault="00F27B43" w:rsidP="00F35742">
            <w:pPr>
              <w:spacing w:line="480" w:lineRule="auto"/>
              <w:rPr>
                <w:rFonts w:ascii="Arial" w:hAnsi="Arial" w:cs="Arial"/>
              </w:rPr>
            </w:pPr>
            <w:r>
              <w:rPr>
                <w:rFonts w:ascii="Arial" w:hAnsi="Arial" w:cs="Arial"/>
              </w:rPr>
              <w:t>22948</w:t>
            </w:r>
          </w:p>
        </w:tc>
        <w:tc>
          <w:tcPr>
            <w:tcW w:w="1804" w:type="dxa"/>
          </w:tcPr>
          <w:p w14:paraId="59DA4EA9" w14:textId="77777777" w:rsidR="00F27B43" w:rsidRDefault="00F27B43" w:rsidP="00F35742">
            <w:pPr>
              <w:spacing w:line="480" w:lineRule="auto"/>
              <w:rPr>
                <w:rFonts w:ascii="Arial" w:hAnsi="Arial" w:cs="Arial"/>
              </w:rPr>
            </w:pPr>
          </w:p>
        </w:tc>
      </w:tr>
      <w:tr w:rsidR="00070D7A" w14:paraId="5BB5F546" w14:textId="77777777" w:rsidTr="00F35742">
        <w:tc>
          <w:tcPr>
            <w:tcW w:w="1803" w:type="dxa"/>
          </w:tcPr>
          <w:p w14:paraId="5080F38E" w14:textId="77777777" w:rsidR="00070D7A" w:rsidRPr="00CE7CC1" w:rsidRDefault="00070D7A" w:rsidP="00F35742">
            <w:pPr>
              <w:spacing w:line="480" w:lineRule="auto"/>
              <w:rPr>
                <w:rFonts w:ascii="Arial" w:hAnsi="Arial" w:cs="Arial"/>
              </w:rPr>
            </w:pPr>
          </w:p>
        </w:tc>
        <w:tc>
          <w:tcPr>
            <w:tcW w:w="1803" w:type="dxa"/>
          </w:tcPr>
          <w:p w14:paraId="7E0C70AA" w14:textId="77777777" w:rsidR="00070D7A" w:rsidRPr="00CE7CC1" w:rsidRDefault="00070D7A" w:rsidP="00F35742">
            <w:pPr>
              <w:spacing w:line="480" w:lineRule="auto"/>
              <w:rPr>
                <w:rFonts w:ascii="Arial" w:hAnsi="Arial" w:cs="Arial"/>
              </w:rPr>
            </w:pPr>
          </w:p>
        </w:tc>
        <w:tc>
          <w:tcPr>
            <w:tcW w:w="1803" w:type="dxa"/>
          </w:tcPr>
          <w:p w14:paraId="3E4B210B" w14:textId="77777777" w:rsidR="00070D7A" w:rsidRDefault="00070D7A" w:rsidP="00F35742">
            <w:pPr>
              <w:spacing w:line="480" w:lineRule="auto"/>
              <w:rPr>
                <w:rFonts w:ascii="Arial" w:hAnsi="Arial" w:cs="Arial"/>
              </w:rPr>
            </w:pPr>
          </w:p>
        </w:tc>
        <w:tc>
          <w:tcPr>
            <w:tcW w:w="1803" w:type="dxa"/>
          </w:tcPr>
          <w:p w14:paraId="633F836D" w14:textId="77777777" w:rsidR="00070D7A" w:rsidRDefault="00070D7A" w:rsidP="00F35742">
            <w:pPr>
              <w:spacing w:line="480" w:lineRule="auto"/>
              <w:rPr>
                <w:rFonts w:ascii="Arial" w:hAnsi="Arial" w:cs="Arial"/>
              </w:rPr>
            </w:pPr>
          </w:p>
        </w:tc>
        <w:tc>
          <w:tcPr>
            <w:tcW w:w="1804" w:type="dxa"/>
          </w:tcPr>
          <w:p w14:paraId="16A1E409" w14:textId="77777777" w:rsidR="00070D7A" w:rsidRDefault="00070D7A" w:rsidP="00F35742">
            <w:pPr>
              <w:spacing w:line="480" w:lineRule="auto"/>
              <w:rPr>
                <w:rFonts w:ascii="Arial" w:hAnsi="Arial" w:cs="Arial"/>
              </w:rPr>
            </w:pPr>
          </w:p>
        </w:tc>
      </w:tr>
      <w:tr w:rsidR="00070D7A" w14:paraId="3DCCED2A" w14:textId="77777777" w:rsidTr="00F35742">
        <w:tc>
          <w:tcPr>
            <w:tcW w:w="1803" w:type="dxa"/>
          </w:tcPr>
          <w:p w14:paraId="001DA174" w14:textId="77774863" w:rsidR="00070D7A" w:rsidRPr="00CE7CC1" w:rsidRDefault="00070D7A" w:rsidP="00F35742">
            <w:pPr>
              <w:spacing w:line="480" w:lineRule="auto"/>
              <w:rPr>
                <w:rFonts w:ascii="Arial" w:hAnsi="Arial" w:cs="Arial"/>
              </w:rPr>
            </w:pPr>
            <w:r>
              <w:rPr>
                <w:rFonts w:ascii="Arial" w:hAnsi="Arial" w:cs="Arial"/>
              </w:rPr>
              <w:t>Sensitivity</w:t>
            </w:r>
          </w:p>
        </w:tc>
        <w:tc>
          <w:tcPr>
            <w:tcW w:w="1803" w:type="dxa"/>
          </w:tcPr>
          <w:p w14:paraId="0BC7A161" w14:textId="6D18CA34" w:rsidR="00070D7A" w:rsidRPr="00CE7CC1" w:rsidRDefault="00070D7A" w:rsidP="00F35742">
            <w:pPr>
              <w:spacing w:line="480" w:lineRule="auto"/>
              <w:rPr>
                <w:rFonts w:ascii="Arial" w:hAnsi="Arial" w:cs="Arial"/>
              </w:rPr>
            </w:pPr>
            <w:r>
              <w:rPr>
                <w:rFonts w:ascii="Arial" w:hAnsi="Arial" w:cs="Arial"/>
              </w:rPr>
              <w:t>Specificity</w:t>
            </w:r>
          </w:p>
        </w:tc>
        <w:tc>
          <w:tcPr>
            <w:tcW w:w="1803" w:type="dxa"/>
          </w:tcPr>
          <w:p w14:paraId="0486CF99" w14:textId="6E24652A" w:rsidR="00070D7A" w:rsidRDefault="00070D7A" w:rsidP="00F35742">
            <w:pPr>
              <w:spacing w:line="480" w:lineRule="auto"/>
              <w:rPr>
                <w:rFonts w:ascii="Arial" w:hAnsi="Arial" w:cs="Arial"/>
              </w:rPr>
            </w:pPr>
            <w:r>
              <w:rPr>
                <w:rFonts w:ascii="Arial" w:hAnsi="Arial" w:cs="Arial"/>
              </w:rPr>
              <w:t>PPV</w:t>
            </w:r>
          </w:p>
        </w:tc>
        <w:tc>
          <w:tcPr>
            <w:tcW w:w="1803" w:type="dxa"/>
          </w:tcPr>
          <w:p w14:paraId="42D6DBC4" w14:textId="467278B7" w:rsidR="00070D7A" w:rsidRDefault="00070D7A" w:rsidP="00F35742">
            <w:pPr>
              <w:spacing w:line="480" w:lineRule="auto"/>
              <w:rPr>
                <w:rFonts w:ascii="Arial" w:hAnsi="Arial" w:cs="Arial"/>
              </w:rPr>
            </w:pPr>
            <w:r>
              <w:rPr>
                <w:rFonts w:ascii="Arial" w:hAnsi="Arial" w:cs="Arial"/>
              </w:rPr>
              <w:t xml:space="preserve">NPV </w:t>
            </w:r>
          </w:p>
        </w:tc>
        <w:tc>
          <w:tcPr>
            <w:tcW w:w="1804" w:type="dxa"/>
          </w:tcPr>
          <w:p w14:paraId="47B9CBD1" w14:textId="77777777" w:rsidR="00070D7A" w:rsidRDefault="00070D7A" w:rsidP="00F35742">
            <w:pPr>
              <w:spacing w:line="480" w:lineRule="auto"/>
              <w:rPr>
                <w:rFonts w:ascii="Arial" w:hAnsi="Arial" w:cs="Arial"/>
              </w:rPr>
            </w:pPr>
          </w:p>
        </w:tc>
      </w:tr>
      <w:tr w:rsidR="00070D7A" w14:paraId="13ABC0C9" w14:textId="77777777" w:rsidTr="00F35742">
        <w:tc>
          <w:tcPr>
            <w:tcW w:w="1803" w:type="dxa"/>
          </w:tcPr>
          <w:p w14:paraId="67B1BDA1" w14:textId="43FBC98E" w:rsidR="00070D7A" w:rsidRDefault="00070D7A" w:rsidP="00F35742">
            <w:pPr>
              <w:spacing w:line="480" w:lineRule="auto"/>
              <w:rPr>
                <w:rFonts w:ascii="Arial" w:hAnsi="Arial" w:cs="Arial"/>
              </w:rPr>
            </w:pPr>
            <w:r>
              <w:rPr>
                <w:rFonts w:ascii="Arial" w:hAnsi="Arial" w:cs="Arial"/>
              </w:rPr>
              <w:t>99.58 (95% CI 98.46-99.95%)</w:t>
            </w:r>
          </w:p>
        </w:tc>
        <w:tc>
          <w:tcPr>
            <w:tcW w:w="1803" w:type="dxa"/>
          </w:tcPr>
          <w:p w14:paraId="28C4BC35" w14:textId="5285B82E" w:rsidR="00070D7A" w:rsidRDefault="00070D7A" w:rsidP="00F35742">
            <w:pPr>
              <w:spacing w:line="480" w:lineRule="auto"/>
              <w:rPr>
                <w:rFonts w:ascii="Arial" w:hAnsi="Arial" w:cs="Arial"/>
              </w:rPr>
            </w:pPr>
            <w:r>
              <w:rPr>
                <w:rFonts w:ascii="Arial" w:hAnsi="Arial" w:cs="Arial"/>
              </w:rPr>
              <w:t>99.46% (95% CI 99.36-99.55%)</w:t>
            </w:r>
          </w:p>
        </w:tc>
        <w:tc>
          <w:tcPr>
            <w:tcW w:w="1803" w:type="dxa"/>
          </w:tcPr>
          <w:p w14:paraId="1E74F441" w14:textId="0894C991" w:rsidR="00070D7A" w:rsidRDefault="00070D7A" w:rsidP="00F35742">
            <w:pPr>
              <w:spacing w:line="480" w:lineRule="auto"/>
              <w:rPr>
                <w:rFonts w:ascii="Arial" w:hAnsi="Arial" w:cs="Arial"/>
              </w:rPr>
            </w:pPr>
            <w:r>
              <w:rPr>
                <w:rFonts w:ascii="Arial" w:hAnsi="Arial" w:cs="Arial"/>
              </w:rPr>
              <w:t>79.37% (95% CI 76.34-82.10%)</w:t>
            </w:r>
          </w:p>
        </w:tc>
        <w:tc>
          <w:tcPr>
            <w:tcW w:w="1803" w:type="dxa"/>
          </w:tcPr>
          <w:p w14:paraId="07CB2188" w14:textId="3B9C724C" w:rsidR="00070D7A" w:rsidRDefault="00070D7A" w:rsidP="00F35742">
            <w:pPr>
              <w:spacing w:line="480" w:lineRule="auto"/>
              <w:rPr>
                <w:rFonts w:ascii="Arial" w:hAnsi="Arial" w:cs="Arial"/>
              </w:rPr>
            </w:pPr>
            <w:r>
              <w:rPr>
                <w:rFonts w:ascii="Arial" w:hAnsi="Arial" w:cs="Arial"/>
              </w:rPr>
              <w:t xml:space="preserve">99.99% (95% CI 99.9-100%) </w:t>
            </w:r>
          </w:p>
        </w:tc>
        <w:tc>
          <w:tcPr>
            <w:tcW w:w="1804" w:type="dxa"/>
          </w:tcPr>
          <w:p w14:paraId="16D20F90" w14:textId="77777777" w:rsidR="00070D7A" w:rsidRDefault="00070D7A" w:rsidP="00F35742">
            <w:pPr>
              <w:spacing w:line="480" w:lineRule="auto"/>
              <w:rPr>
                <w:rFonts w:ascii="Arial" w:hAnsi="Arial" w:cs="Arial"/>
              </w:rPr>
            </w:pPr>
          </w:p>
        </w:tc>
      </w:tr>
      <w:tr w:rsidR="00070D7A" w14:paraId="00AAF64F" w14:textId="77777777" w:rsidTr="00F35742">
        <w:tc>
          <w:tcPr>
            <w:tcW w:w="1803" w:type="dxa"/>
          </w:tcPr>
          <w:p w14:paraId="43C1CB07" w14:textId="77777777" w:rsidR="00070D7A" w:rsidRDefault="00070D7A" w:rsidP="00F35742">
            <w:pPr>
              <w:spacing w:line="480" w:lineRule="auto"/>
              <w:rPr>
                <w:rFonts w:ascii="Arial" w:hAnsi="Arial" w:cs="Arial"/>
              </w:rPr>
            </w:pPr>
          </w:p>
        </w:tc>
        <w:tc>
          <w:tcPr>
            <w:tcW w:w="1803" w:type="dxa"/>
          </w:tcPr>
          <w:p w14:paraId="7C96A108" w14:textId="77777777" w:rsidR="00070D7A" w:rsidRDefault="00070D7A" w:rsidP="00F35742">
            <w:pPr>
              <w:spacing w:line="480" w:lineRule="auto"/>
              <w:rPr>
                <w:rFonts w:ascii="Arial" w:hAnsi="Arial" w:cs="Arial"/>
              </w:rPr>
            </w:pPr>
          </w:p>
        </w:tc>
        <w:tc>
          <w:tcPr>
            <w:tcW w:w="1803" w:type="dxa"/>
          </w:tcPr>
          <w:p w14:paraId="39ACB9C6" w14:textId="77777777" w:rsidR="00070D7A" w:rsidRDefault="00070D7A" w:rsidP="00F35742">
            <w:pPr>
              <w:spacing w:line="480" w:lineRule="auto"/>
              <w:rPr>
                <w:rFonts w:ascii="Arial" w:hAnsi="Arial" w:cs="Arial"/>
              </w:rPr>
            </w:pPr>
          </w:p>
        </w:tc>
        <w:tc>
          <w:tcPr>
            <w:tcW w:w="1803" w:type="dxa"/>
          </w:tcPr>
          <w:p w14:paraId="325FC329" w14:textId="77777777" w:rsidR="00070D7A" w:rsidRDefault="00070D7A" w:rsidP="00F35742">
            <w:pPr>
              <w:spacing w:line="480" w:lineRule="auto"/>
              <w:rPr>
                <w:rFonts w:ascii="Arial" w:hAnsi="Arial" w:cs="Arial"/>
              </w:rPr>
            </w:pPr>
          </w:p>
        </w:tc>
        <w:tc>
          <w:tcPr>
            <w:tcW w:w="1804" w:type="dxa"/>
          </w:tcPr>
          <w:p w14:paraId="1ECEDAC2" w14:textId="77777777" w:rsidR="00070D7A" w:rsidRDefault="00070D7A" w:rsidP="00F35742">
            <w:pPr>
              <w:spacing w:line="480" w:lineRule="auto"/>
              <w:rPr>
                <w:rFonts w:ascii="Arial" w:hAnsi="Arial" w:cs="Arial"/>
              </w:rPr>
            </w:pPr>
          </w:p>
        </w:tc>
      </w:tr>
      <w:tr w:rsidR="00F27B43" w14:paraId="7F279BF1" w14:textId="77777777" w:rsidTr="00F35742">
        <w:tc>
          <w:tcPr>
            <w:tcW w:w="9016" w:type="dxa"/>
            <w:gridSpan w:val="5"/>
          </w:tcPr>
          <w:p w14:paraId="0F31A8DB" w14:textId="77777777" w:rsidR="00F27B43" w:rsidRPr="00731DFA" w:rsidRDefault="00F27B43" w:rsidP="00F35742">
            <w:pPr>
              <w:spacing w:line="480" w:lineRule="auto"/>
              <w:rPr>
                <w:rFonts w:ascii="Arial" w:hAnsi="Arial" w:cs="Arial"/>
                <w:b/>
              </w:rPr>
            </w:pPr>
            <w:r w:rsidRPr="00731DFA">
              <w:rPr>
                <w:rFonts w:ascii="Arial" w:hAnsi="Arial" w:cs="Arial"/>
                <w:b/>
              </w:rPr>
              <w:t>Asymptomatic cohort</w:t>
            </w:r>
            <w:r>
              <w:rPr>
                <w:rFonts w:ascii="Arial" w:hAnsi="Arial" w:cs="Arial"/>
                <w:b/>
              </w:rPr>
              <w:t xml:space="preserve"> - swabs</w:t>
            </w:r>
          </w:p>
        </w:tc>
      </w:tr>
      <w:tr w:rsidR="00F27B43" w14:paraId="5EB9342D" w14:textId="77777777" w:rsidTr="00F35742">
        <w:tc>
          <w:tcPr>
            <w:tcW w:w="1803" w:type="dxa"/>
          </w:tcPr>
          <w:p w14:paraId="2D966A35" w14:textId="77777777" w:rsidR="00F27B43" w:rsidRPr="00CE7CC1" w:rsidRDefault="00F27B43" w:rsidP="00F35742">
            <w:pPr>
              <w:spacing w:line="480" w:lineRule="auto"/>
              <w:rPr>
                <w:rFonts w:ascii="Arial" w:hAnsi="Arial" w:cs="Arial"/>
              </w:rPr>
            </w:pPr>
          </w:p>
        </w:tc>
        <w:tc>
          <w:tcPr>
            <w:tcW w:w="1803" w:type="dxa"/>
          </w:tcPr>
          <w:p w14:paraId="7E753E41" w14:textId="77777777" w:rsidR="00F27B43" w:rsidRPr="00CE7CC1" w:rsidRDefault="00F27B43" w:rsidP="00F35742">
            <w:pPr>
              <w:spacing w:line="480" w:lineRule="auto"/>
              <w:rPr>
                <w:rFonts w:ascii="Arial" w:hAnsi="Arial" w:cs="Arial"/>
              </w:rPr>
            </w:pPr>
          </w:p>
        </w:tc>
        <w:tc>
          <w:tcPr>
            <w:tcW w:w="1803" w:type="dxa"/>
          </w:tcPr>
          <w:p w14:paraId="72E23CFF" w14:textId="77777777" w:rsidR="00F27B43" w:rsidRPr="00CE7CC1" w:rsidRDefault="00F27B43" w:rsidP="00F35742">
            <w:pPr>
              <w:spacing w:line="480" w:lineRule="auto"/>
              <w:rPr>
                <w:rFonts w:ascii="Arial" w:hAnsi="Arial" w:cs="Arial"/>
              </w:rPr>
            </w:pPr>
            <w:r w:rsidRPr="00CE7CC1">
              <w:rPr>
                <w:rFonts w:ascii="Arial" w:hAnsi="Arial" w:cs="Arial"/>
              </w:rPr>
              <w:t>Positive</w:t>
            </w:r>
          </w:p>
        </w:tc>
        <w:tc>
          <w:tcPr>
            <w:tcW w:w="1803" w:type="dxa"/>
          </w:tcPr>
          <w:p w14:paraId="6C4AE65D" w14:textId="77777777" w:rsidR="00F27B43" w:rsidRPr="00CE7CC1" w:rsidRDefault="00F27B43" w:rsidP="00F35742">
            <w:pPr>
              <w:spacing w:line="480" w:lineRule="auto"/>
              <w:rPr>
                <w:rFonts w:ascii="Arial" w:hAnsi="Arial" w:cs="Arial"/>
              </w:rPr>
            </w:pPr>
            <w:r w:rsidRPr="00CE7CC1">
              <w:rPr>
                <w:rFonts w:ascii="Arial" w:hAnsi="Arial" w:cs="Arial"/>
              </w:rPr>
              <w:t>Negative</w:t>
            </w:r>
          </w:p>
        </w:tc>
        <w:tc>
          <w:tcPr>
            <w:tcW w:w="1804" w:type="dxa"/>
          </w:tcPr>
          <w:p w14:paraId="10747500" w14:textId="77777777" w:rsidR="00F27B43" w:rsidRPr="00CE7CC1" w:rsidRDefault="00F27B43" w:rsidP="00F35742">
            <w:pPr>
              <w:spacing w:line="480" w:lineRule="auto"/>
              <w:rPr>
                <w:rFonts w:ascii="Arial" w:hAnsi="Arial" w:cs="Arial"/>
              </w:rPr>
            </w:pPr>
            <w:r w:rsidRPr="00CE7CC1">
              <w:rPr>
                <w:rFonts w:ascii="Arial" w:hAnsi="Arial" w:cs="Arial"/>
              </w:rPr>
              <w:t xml:space="preserve"> </w:t>
            </w:r>
          </w:p>
        </w:tc>
      </w:tr>
      <w:tr w:rsidR="00F27B43" w14:paraId="340C43FA" w14:textId="77777777" w:rsidTr="00F35742">
        <w:tc>
          <w:tcPr>
            <w:tcW w:w="1803" w:type="dxa"/>
          </w:tcPr>
          <w:p w14:paraId="02137E83" w14:textId="03534C4B" w:rsidR="00F27B43" w:rsidRPr="00CE7CC1" w:rsidRDefault="00A77C6C" w:rsidP="00F35742">
            <w:pPr>
              <w:spacing w:line="480" w:lineRule="auto"/>
              <w:rPr>
                <w:rFonts w:ascii="Arial" w:hAnsi="Arial" w:cs="Arial"/>
              </w:rPr>
            </w:pPr>
            <w:r>
              <w:rPr>
                <w:rFonts w:ascii="Arial" w:hAnsi="Arial" w:cs="Arial"/>
              </w:rPr>
              <w:t>LamPORE</w:t>
            </w:r>
          </w:p>
        </w:tc>
        <w:tc>
          <w:tcPr>
            <w:tcW w:w="1803" w:type="dxa"/>
          </w:tcPr>
          <w:p w14:paraId="40E92B1A" w14:textId="77777777" w:rsidR="00F27B43" w:rsidRPr="00CE7CC1" w:rsidRDefault="00F27B43" w:rsidP="00F35742">
            <w:pPr>
              <w:spacing w:line="480" w:lineRule="auto"/>
              <w:rPr>
                <w:rFonts w:ascii="Arial" w:hAnsi="Arial" w:cs="Arial"/>
              </w:rPr>
            </w:pPr>
            <w:r w:rsidRPr="00CE7CC1">
              <w:rPr>
                <w:rFonts w:ascii="Arial" w:hAnsi="Arial" w:cs="Arial"/>
              </w:rPr>
              <w:t>Positive</w:t>
            </w:r>
          </w:p>
        </w:tc>
        <w:tc>
          <w:tcPr>
            <w:tcW w:w="1803" w:type="dxa"/>
          </w:tcPr>
          <w:p w14:paraId="4C27512C" w14:textId="77777777" w:rsidR="00F27B43" w:rsidRPr="00CE7CC1" w:rsidRDefault="00F27B43" w:rsidP="00F35742">
            <w:pPr>
              <w:spacing w:line="480" w:lineRule="auto"/>
              <w:rPr>
                <w:rFonts w:ascii="Arial" w:hAnsi="Arial" w:cs="Arial"/>
              </w:rPr>
            </w:pPr>
            <w:r>
              <w:rPr>
                <w:rFonts w:ascii="Arial" w:hAnsi="Arial" w:cs="Arial"/>
              </w:rPr>
              <w:t>23</w:t>
            </w:r>
          </w:p>
        </w:tc>
        <w:tc>
          <w:tcPr>
            <w:tcW w:w="1803" w:type="dxa"/>
          </w:tcPr>
          <w:p w14:paraId="1B61F5D4" w14:textId="77777777" w:rsidR="00F27B43" w:rsidRPr="00CE7CC1" w:rsidRDefault="00F27B43" w:rsidP="00F35742">
            <w:pPr>
              <w:spacing w:line="480" w:lineRule="auto"/>
              <w:rPr>
                <w:rFonts w:ascii="Arial" w:hAnsi="Arial" w:cs="Arial"/>
              </w:rPr>
            </w:pPr>
            <w:r>
              <w:rPr>
                <w:rFonts w:ascii="Arial" w:hAnsi="Arial" w:cs="Arial"/>
              </w:rPr>
              <w:t>11</w:t>
            </w:r>
          </w:p>
        </w:tc>
        <w:tc>
          <w:tcPr>
            <w:tcW w:w="1804" w:type="dxa"/>
          </w:tcPr>
          <w:p w14:paraId="18208EA0" w14:textId="77777777" w:rsidR="00F27B43" w:rsidRPr="00CE7CC1" w:rsidRDefault="00F27B43" w:rsidP="00F35742">
            <w:pPr>
              <w:spacing w:line="480" w:lineRule="auto"/>
              <w:rPr>
                <w:rFonts w:ascii="Arial" w:hAnsi="Arial" w:cs="Arial"/>
              </w:rPr>
            </w:pPr>
            <w:r>
              <w:rPr>
                <w:rFonts w:ascii="Arial" w:hAnsi="Arial" w:cs="Arial"/>
              </w:rPr>
              <w:t>34</w:t>
            </w:r>
          </w:p>
        </w:tc>
      </w:tr>
      <w:tr w:rsidR="00F27B43" w14:paraId="765C830E" w14:textId="77777777" w:rsidTr="00F35742">
        <w:tc>
          <w:tcPr>
            <w:tcW w:w="1803" w:type="dxa"/>
          </w:tcPr>
          <w:p w14:paraId="55989BF8" w14:textId="77777777" w:rsidR="00F27B43" w:rsidRPr="00CE7CC1" w:rsidRDefault="00F27B43" w:rsidP="00F35742">
            <w:pPr>
              <w:spacing w:line="480" w:lineRule="auto"/>
              <w:rPr>
                <w:rFonts w:ascii="Arial" w:hAnsi="Arial" w:cs="Arial"/>
              </w:rPr>
            </w:pPr>
          </w:p>
        </w:tc>
        <w:tc>
          <w:tcPr>
            <w:tcW w:w="1803" w:type="dxa"/>
          </w:tcPr>
          <w:p w14:paraId="5AA4643D" w14:textId="77777777" w:rsidR="00F27B43" w:rsidRPr="00CE7CC1" w:rsidRDefault="00F27B43" w:rsidP="00F35742">
            <w:pPr>
              <w:spacing w:line="480" w:lineRule="auto"/>
              <w:rPr>
                <w:rFonts w:ascii="Arial" w:hAnsi="Arial" w:cs="Arial"/>
              </w:rPr>
            </w:pPr>
            <w:r w:rsidRPr="00CE7CC1">
              <w:rPr>
                <w:rFonts w:ascii="Arial" w:hAnsi="Arial" w:cs="Arial"/>
              </w:rPr>
              <w:t>Negative</w:t>
            </w:r>
          </w:p>
        </w:tc>
        <w:tc>
          <w:tcPr>
            <w:tcW w:w="1803" w:type="dxa"/>
          </w:tcPr>
          <w:p w14:paraId="6FA66E9F" w14:textId="77777777" w:rsidR="00F27B43" w:rsidRPr="00CE7CC1" w:rsidRDefault="00F27B43" w:rsidP="00F35742">
            <w:pPr>
              <w:spacing w:line="480" w:lineRule="auto"/>
              <w:rPr>
                <w:rFonts w:ascii="Arial" w:hAnsi="Arial" w:cs="Arial"/>
              </w:rPr>
            </w:pPr>
            <w:r>
              <w:rPr>
                <w:rFonts w:ascii="Arial" w:hAnsi="Arial" w:cs="Arial"/>
              </w:rPr>
              <w:t>0</w:t>
            </w:r>
          </w:p>
        </w:tc>
        <w:tc>
          <w:tcPr>
            <w:tcW w:w="1803" w:type="dxa"/>
          </w:tcPr>
          <w:p w14:paraId="5EEEAA45" w14:textId="77777777" w:rsidR="00F27B43" w:rsidRPr="00CE7CC1" w:rsidRDefault="00F27B43" w:rsidP="00F35742">
            <w:pPr>
              <w:spacing w:line="480" w:lineRule="auto"/>
              <w:rPr>
                <w:rFonts w:ascii="Arial" w:hAnsi="Arial" w:cs="Arial"/>
              </w:rPr>
            </w:pPr>
            <w:r>
              <w:rPr>
                <w:rFonts w:ascii="Arial" w:hAnsi="Arial" w:cs="Arial"/>
              </w:rPr>
              <w:t>3932</w:t>
            </w:r>
          </w:p>
        </w:tc>
        <w:tc>
          <w:tcPr>
            <w:tcW w:w="1804" w:type="dxa"/>
          </w:tcPr>
          <w:p w14:paraId="0506F11C" w14:textId="77777777" w:rsidR="00F27B43" w:rsidRPr="00CE7CC1" w:rsidRDefault="00F27B43" w:rsidP="00F35742">
            <w:pPr>
              <w:spacing w:line="480" w:lineRule="auto"/>
              <w:rPr>
                <w:rFonts w:ascii="Arial" w:hAnsi="Arial" w:cs="Arial"/>
              </w:rPr>
            </w:pPr>
            <w:r>
              <w:rPr>
                <w:rFonts w:ascii="Arial" w:hAnsi="Arial" w:cs="Arial"/>
              </w:rPr>
              <w:t>3932</w:t>
            </w:r>
          </w:p>
        </w:tc>
      </w:tr>
      <w:tr w:rsidR="00F27B43" w14:paraId="01A33387" w14:textId="77777777" w:rsidTr="00F35742">
        <w:tc>
          <w:tcPr>
            <w:tcW w:w="1803" w:type="dxa"/>
          </w:tcPr>
          <w:p w14:paraId="561C9FA7" w14:textId="77777777" w:rsidR="00F27B43" w:rsidRPr="00CE7CC1" w:rsidRDefault="00F27B43" w:rsidP="00F35742">
            <w:pPr>
              <w:spacing w:line="480" w:lineRule="auto"/>
              <w:rPr>
                <w:rFonts w:ascii="Arial" w:hAnsi="Arial" w:cs="Arial"/>
              </w:rPr>
            </w:pPr>
          </w:p>
        </w:tc>
        <w:tc>
          <w:tcPr>
            <w:tcW w:w="1803" w:type="dxa"/>
          </w:tcPr>
          <w:p w14:paraId="2325B558" w14:textId="77777777" w:rsidR="00F27B43" w:rsidRPr="00CE7CC1" w:rsidRDefault="00F27B43" w:rsidP="00F35742">
            <w:pPr>
              <w:spacing w:line="480" w:lineRule="auto"/>
              <w:rPr>
                <w:rFonts w:ascii="Arial" w:hAnsi="Arial" w:cs="Arial"/>
              </w:rPr>
            </w:pPr>
          </w:p>
        </w:tc>
        <w:tc>
          <w:tcPr>
            <w:tcW w:w="1803" w:type="dxa"/>
          </w:tcPr>
          <w:p w14:paraId="78AAA51E" w14:textId="77777777" w:rsidR="00F27B43" w:rsidRPr="00CE7CC1" w:rsidRDefault="00F27B43" w:rsidP="00F35742">
            <w:pPr>
              <w:spacing w:line="480" w:lineRule="auto"/>
              <w:rPr>
                <w:rFonts w:ascii="Arial" w:hAnsi="Arial" w:cs="Arial"/>
              </w:rPr>
            </w:pPr>
            <w:r>
              <w:rPr>
                <w:rFonts w:ascii="Arial" w:hAnsi="Arial" w:cs="Arial"/>
              </w:rPr>
              <w:t>23</w:t>
            </w:r>
          </w:p>
        </w:tc>
        <w:tc>
          <w:tcPr>
            <w:tcW w:w="1803" w:type="dxa"/>
          </w:tcPr>
          <w:p w14:paraId="458D59EC" w14:textId="77777777" w:rsidR="00F27B43" w:rsidRPr="00CE7CC1" w:rsidRDefault="00F27B43" w:rsidP="00F35742">
            <w:pPr>
              <w:spacing w:line="480" w:lineRule="auto"/>
              <w:rPr>
                <w:rFonts w:ascii="Arial" w:hAnsi="Arial" w:cs="Arial"/>
              </w:rPr>
            </w:pPr>
            <w:r>
              <w:rPr>
                <w:rFonts w:ascii="Arial" w:hAnsi="Arial" w:cs="Arial"/>
              </w:rPr>
              <w:t>3943</w:t>
            </w:r>
          </w:p>
        </w:tc>
        <w:tc>
          <w:tcPr>
            <w:tcW w:w="1804" w:type="dxa"/>
          </w:tcPr>
          <w:p w14:paraId="5ABF8D79" w14:textId="77777777" w:rsidR="00F27B43" w:rsidRDefault="00F27B43" w:rsidP="00F35742">
            <w:pPr>
              <w:spacing w:line="480" w:lineRule="auto"/>
              <w:rPr>
                <w:rFonts w:ascii="Arial" w:hAnsi="Arial" w:cs="Arial"/>
              </w:rPr>
            </w:pPr>
          </w:p>
        </w:tc>
      </w:tr>
      <w:tr w:rsidR="00070D7A" w14:paraId="2E076882" w14:textId="77777777" w:rsidTr="00F35742">
        <w:tc>
          <w:tcPr>
            <w:tcW w:w="1803" w:type="dxa"/>
          </w:tcPr>
          <w:p w14:paraId="3C2577FF" w14:textId="77777777" w:rsidR="00070D7A" w:rsidRPr="00CE7CC1" w:rsidRDefault="00070D7A" w:rsidP="00F35742">
            <w:pPr>
              <w:spacing w:line="480" w:lineRule="auto"/>
              <w:rPr>
                <w:rFonts w:ascii="Arial" w:hAnsi="Arial" w:cs="Arial"/>
              </w:rPr>
            </w:pPr>
          </w:p>
        </w:tc>
        <w:tc>
          <w:tcPr>
            <w:tcW w:w="1803" w:type="dxa"/>
          </w:tcPr>
          <w:p w14:paraId="04794436" w14:textId="77777777" w:rsidR="00070D7A" w:rsidRPr="00CE7CC1" w:rsidRDefault="00070D7A" w:rsidP="00F35742">
            <w:pPr>
              <w:spacing w:line="480" w:lineRule="auto"/>
              <w:rPr>
                <w:rFonts w:ascii="Arial" w:hAnsi="Arial" w:cs="Arial"/>
              </w:rPr>
            </w:pPr>
          </w:p>
        </w:tc>
        <w:tc>
          <w:tcPr>
            <w:tcW w:w="1803" w:type="dxa"/>
          </w:tcPr>
          <w:p w14:paraId="3B3A858A" w14:textId="77777777" w:rsidR="00070D7A" w:rsidRDefault="00070D7A" w:rsidP="00F35742">
            <w:pPr>
              <w:spacing w:line="480" w:lineRule="auto"/>
              <w:rPr>
                <w:rFonts w:ascii="Arial" w:hAnsi="Arial" w:cs="Arial"/>
              </w:rPr>
            </w:pPr>
          </w:p>
        </w:tc>
        <w:tc>
          <w:tcPr>
            <w:tcW w:w="1803" w:type="dxa"/>
          </w:tcPr>
          <w:p w14:paraId="4F21C245" w14:textId="77777777" w:rsidR="00070D7A" w:rsidRDefault="00070D7A" w:rsidP="00F35742">
            <w:pPr>
              <w:spacing w:line="480" w:lineRule="auto"/>
              <w:rPr>
                <w:rFonts w:ascii="Arial" w:hAnsi="Arial" w:cs="Arial"/>
              </w:rPr>
            </w:pPr>
          </w:p>
        </w:tc>
        <w:tc>
          <w:tcPr>
            <w:tcW w:w="1804" w:type="dxa"/>
          </w:tcPr>
          <w:p w14:paraId="5D26A150" w14:textId="77777777" w:rsidR="00070D7A" w:rsidRDefault="00070D7A" w:rsidP="00F35742">
            <w:pPr>
              <w:spacing w:line="480" w:lineRule="auto"/>
              <w:rPr>
                <w:rFonts w:ascii="Arial" w:hAnsi="Arial" w:cs="Arial"/>
              </w:rPr>
            </w:pPr>
          </w:p>
        </w:tc>
      </w:tr>
      <w:tr w:rsidR="00070D7A" w14:paraId="1B1B289E" w14:textId="77777777" w:rsidTr="00F35742">
        <w:tc>
          <w:tcPr>
            <w:tcW w:w="1803" w:type="dxa"/>
          </w:tcPr>
          <w:p w14:paraId="0C1356D4" w14:textId="75D8D988" w:rsidR="00070D7A" w:rsidRPr="00CE7CC1" w:rsidRDefault="00070D7A" w:rsidP="00070D7A">
            <w:pPr>
              <w:spacing w:line="480" w:lineRule="auto"/>
              <w:rPr>
                <w:rFonts w:ascii="Arial" w:hAnsi="Arial" w:cs="Arial"/>
              </w:rPr>
            </w:pPr>
            <w:r>
              <w:rPr>
                <w:rFonts w:ascii="Arial" w:hAnsi="Arial" w:cs="Arial"/>
              </w:rPr>
              <w:t>Sensitivity</w:t>
            </w:r>
          </w:p>
        </w:tc>
        <w:tc>
          <w:tcPr>
            <w:tcW w:w="1803" w:type="dxa"/>
          </w:tcPr>
          <w:p w14:paraId="5CF6BAB0" w14:textId="1B1E1C89" w:rsidR="00070D7A" w:rsidRPr="00CE7CC1" w:rsidRDefault="00070D7A" w:rsidP="00070D7A">
            <w:pPr>
              <w:spacing w:line="480" w:lineRule="auto"/>
              <w:rPr>
                <w:rFonts w:ascii="Arial" w:hAnsi="Arial" w:cs="Arial"/>
              </w:rPr>
            </w:pPr>
            <w:r>
              <w:rPr>
                <w:rFonts w:ascii="Arial" w:hAnsi="Arial" w:cs="Arial"/>
              </w:rPr>
              <w:t>Specificity</w:t>
            </w:r>
          </w:p>
        </w:tc>
        <w:tc>
          <w:tcPr>
            <w:tcW w:w="1803" w:type="dxa"/>
          </w:tcPr>
          <w:p w14:paraId="0064CA35" w14:textId="6D397D6C" w:rsidR="00070D7A" w:rsidRDefault="00070D7A" w:rsidP="00070D7A">
            <w:pPr>
              <w:spacing w:line="480" w:lineRule="auto"/>
              <w:rPr>
                <w:rFonts w:ascii="Arial" w:hAnsi="Arial" w:cs="Arial"/>
              </w:rPr>
            </w:pPr>
            <w:r>
              <w:rPr>
                <w:rFonts w:ascii="Arial" w:hAnsi="Arial" w:cs="Arial"/>
              </w:rPr>
              <w:t>PPV</w:t>
            </w:r>
          </w:p>
        </w:tc>
        <w:tc>
          <w:tcPr>
            <w:tcW w:w="1803" w:type="dxa"/>
          </w:tcPr>
          <w:p w14:paraId="35AE05AE" w14:textId="518D8747" w:rsidR="00070D7A" w:rsidRDefault="00070D7A" w:rsidP="00070D7A">
            <w:pPr>
              <w:spacing w:line="480" w:lineRule="auto"/>
              <w:rPr>
                <w:rFonts w:ascii="Arial" w:hAnsi="Arial" w:cs="Arial"/>
              </w:rPr>
            </w:pPr>
            <w:r>
              <w:rPr>
                <w:rFonts w:ascii="Arial" w:hAnsi="Arial" w:cs="Arial"/>
              </w:rPr>
              <w:t xml:space="preserve">NPV </w:t>
            </w:r>
          </w:p>
        </w:tc>
        <w:tc>
          <w:tcPr>
            <w:tcW w:w="1804" w:type="dxa"/>
          </w:tcPr>
          <w:p w14:paraId="701CC76A" w14:textId="77777777" w:rsidR="00070D7A" w:rsidRDefault="00070D7A" w:rsidP="00070D7A">
            <w:pPr>
              <w:spacing w:line="480" w:lineRule="auto"/>
              <w:rPr>
                <w:rFonts w:ascii="Arial" w:hAnsi="Arial" w:cs="Arial"/>
              </w:rPr>
            </w:pPr>
          </w:p>
        </w:tc>
      </w:tr>
      <w:tr w:rsidR="00070D7A" w14:paraId="7B026F17" w14:textId="77777777" w:rsidTr="00F35742">
        <w:tc>
          <w:tcPr>
            <w:tcW w:w="1803" w:type="dxa"/>
          </w:tcPr>
          <w:p w14:paraId="3A0D4E5F" w14:textId="5E07BF41" w:rsidR="00070D7A" w:rsidRPr="00CE7CC1" w:rsidRDefault="00070D7A" w:rsidP="00070D7A">
            <w:pPr>
              <w:spacing w:line="480" w:lineRule="auto"/>
              <w:rPr>
                <w:rFonts w:ascii="Arial" w:hAnsi="Arial" w:cs="Arial"/>
              </w:rPr>
            </w:pPr>
            <w:r>
              <w:rPr>
                <w:rFonts w:ascii="Arial" w:hAnsi="Arial" w:cs="Arial"/>
              </w:rPr>
              <w:t>100% (95 CI 85.2-100%)</w:t>
            </w:r>
          </w:p>
        </w:tc>
        <w:tc>
          <w:tcPr>
            <w:tcW w:w="1803" w:type="dxa"/>
          </w:tcPr>
          <w:p w14:paraId="2B845AAB" w14:textId="35FB7143" w:rsidR="00070D7A" w:rsidRPr="00CE7CC1" w:rsidRDefault="00070D7A" w:rsidP="00070D7A">
            <w:pPr>
              <w:spacing w:line="480" w:lineRule="auto"/>
              <w:rPr>
                <w:rFonts w:ascii="Arial" w:hAnsi="Arial" w:cs="Arial"/>
              </w:rPr>
            </w:pPr>
            <w:r>
              <w:rPr>
                <w:rFonts w:ascii="Arial" w:hAnsi="Arial" w:cs="Arial"/>
              </w:rPr>
              <w:t>99.72% (95% CI 99.5-99.7%)</w:t>
            </w:r>
          </w:p>
        </w:tc>
        <w:tc>
          <w:tcPr>
            <w:tcW w:w="1803" w:type="dxa"/>
          </w:tcPr>
          <w:p w14:paraId="0F9728E4" w14:textId="7EED6910" w:rsidR="00070D7A" w:rsidRDefault="00070D7A" w:rsidP="00070D7A">
            <w:pPr>
              <w:spacing w:line="480" w:lineRule="auto"/>
              <w:rPr>
                <w:rFonts w:ascii="Arial" w:hAnsi="Arial" w:cs="Arial"/>
              </w:rPr>
            </w:pPr>
            <w:r>
              <w:rPr>
                <w:rFonts w:ascii="Arial" w:hAnsi="Arial" w:cs="Arial"/>
              </w:rPr>
              <w:t>67.65% (95% CI 53.7-79.1%)</w:t>
            </w:r>
          </w:p>
        </w:tc>
        <w:tc>
          <w:tcPr>
            <w:tcW w:w="1803" w:type="dxa"/>
          </w:tcPr>
          <w:p w14:paraId="35087358" w14:textId="69364A5C" w:rsidR="00070D7A" w:rsidRDefault="00070D7A" w:rsidP="00070D7A">
            <w:pPr>
              <w:spacing w:line="480" w:lineRule="auto"/>
              <w:rPr>
                <w:rFonts w:ascii="Arial" w:hAnsi="Arial" w:cs="Arial"/>
              </w:rPr>
            </w:pPr>
            <w:r>
              <w:rPr>
                <w:rFonts w:ascii="Arial" w:hAnsi="Arial" w:cs="Arial"/>
              </w:rPr>
              <w:t xml:space="preserve">100% </w:t>
            </w:r>
          </w:p>
        </w:tc>
        <w:tc>
          <w:tcPr>
            <w:tcW w:w="1804" w:type="dxa"/>
          </w:tcPr>
          <w:p w14:paraId="203DB982" w14:textId="77777777" w:rsidR="00070D7A" w:rsidRDefault="00070D7A" w:rsidP="00070D7A">
            <w:pPr>
              <w:spacing w:line="480" w:lineRule="auto"/>
              <w:rPr>
                <w:rFonts w:ascii="Arial" w:hAnsi="Arial" w:cs="Arial"/>
              </w:rPr>
            </w:pPr>
          </w:p>
        </w:tc>
      </w:tr>
      <w:tr w:rsidR="00070D7A" w14:paraId="2A7A94E8" w14:textId="77777777" w:rsidTr="00F35742">
        <w:tc>
          <w:tcPr>
            <w:tcW w:w="9016" w:type="dxa"/>
            <w:gridSpan w:val="5"/>
          </w:tcPr>
          <w:p w14:paraId="6CFC69FA" w14:textId="77777777" w:rsidR="00070D7A" w:rsidRPr="00B879A0" w:rsidRDefault="00070D7A" w:rsidP="00070D7A">
            <w:pPr>
              <w:spacing w:line="480" w:lineRule="auto"/>
              <w:rPr>
                <w:rFonts w:ascii="Arial" w:hAnsi="Arial" w:cs="Arial"/>
                <w:b/>
              </w:rPr>
            </w:pPr>
            <w:r w:rsidRPr="00B879A0">
              <w:rPr>
                <w:rFonts w:ascii="Arial" w:hAnsi="Arial" w:cs="Arial"/>
                <w:b/>
              </w:rPr>
              <w:t xml:space="preserve">Asymptomatic cohort – saliva </w:t>
            </w:r>
          </w:p>
        </w:tc>
      </w:tr>
      <w:tr w:rsidR="00070D7A" w14:paraId="2885D57E" w14:textId="77777777" w:rsidTr="00F35742">
        <w:tc>
          <w:tcPr>
            <w:tcW w:w="1803" w:type="dxa"/>
          </w:tcPr>
          <w:p w14:paraId="3BAF5BAD" w14:textId="77777777" w:rsidR="00070D7A" w:rsidRPr="00CE7CC1" w:rsidRDefault="00070D7A" w:rsidP="00070D7A">
            <w:pPr>
              <w:spacing w:line="480" w:lineRule="auto"/>
              <w:rPr>
                <w:rFonts w:ascii="Arial" w:hAnsi="Arial" w:cs="Arial"/>
              </w:rPr>
            </w:pPr>
          </w:p>
        </w:tc>
        <w:tc>
          <w:tcPr>
            <w:tcW w:w="1803" w:type="dxa"/>
          </w:tcPr>
          <w:p w14:paraId="515CDC0E" w14:textId="77777777" w:rsidR="00070D7A" w:rsidRPr="00CE7CC1" w:rsidRDefault="00070D7A" w:rsidP="00070D7A">
            <w:pPr>
              <w:spacing w:line="480" w:lineRule="auto"/>
              <w:rPr>
                <w:rFonts w:ascii="Arial" w:hAnsi="Arial" w:cs="Arial"/>
              </w:rPr>
            </w:pPr>
          </w:p>
        </w:tc>
        <w:tc>
          <w:tcPr>
            <w:tcW w:w="1803" w:type="dxa"/>
          </w:tcPr>
          <w:p w14:paraId="7272E79D" w14:textId="77777777" w:rsidR="00070D7A" w:rsidRPr="00CE7CC1" w:rsidRDefault="00070D7A" w:rsidP="00070D7A">
            <w:pPr>
              <w:spacing w:line="480" w:lineRule="auto"/>
              <w:rPr>
                <w:rFonts w:ascii="Arial" w:hAnsi="Arial" w:cs="Arial"/>
              </w:rPr>
            </w:pPr>
            <w:r w:rsidRPr="00CE7CC1">
              <w:rPr>
                <w:rFonts w:ascii="Arial" w:hAnsi="Arial" w:cs="Arial"/>
              </w:rPr>
              <w:t>Positive</w:t>
            </w:r>
          </w:p>
        </w:tc>
        <w:tc>
          <w:tcPr>
            <w:tcW w:w="1803" w:type="dxa"/>
          </w:tcPr>
          <w:p w14:paraId="3D2C6CC5" w14:textId="77777777" w:rsidR="00070D7A" w:rsidRPr="00CE7CC1" w:rsidRDefault="00070D7A" w:rsidP="00070D7A">
            <w:pPr>
              <w:spacing w:line="480" w:lineRule="auto"/>
              <w:rPr>
                <w:rFonts w:ascii="Arial" w:hAnsi="Arial" w:cs="Arial"/>
              </w:rPr>
            </w:pPr>
            <w:r w:rsidRPr="00CE7CC1">
              <w:rPr>
                <w:rFonts w:ascii="Arial" w:hAnsi="Arial" w:cs="Arial"/>
              </w:rPr>
              <w:t>Negative</w:t>
            </w:r>
          </w:p>
        </w:tc>
        <w:tc>
          <w:tcPr>
            <w:tcW w:w="1804" w:type="dxa"/>
          </w:tcPr>
          <w:p w14:paraId="6C55896C" w14:textId="77777777" w:rsidR="00070D7A" w:rsidRPr="00CE7CC1" w:rsidRDefault="00070D7A" w:rsidP="00070D7A">
            <w:pPr>
              <w:spacing w:line="480" w:lineRule="auto"/>
              <w:rPr>
                <w:rFonts w:ascii="Arial" w:hAnsi="Arial" w:cs="Arial"/>
              </w:rPr>
            </w:pPr>
            <w:r w:rsidRPr="00CE7CC1">
              <w:rPr>
                <w:rFonts w:ascii="Arial" w:hAnsi="Arial" w:cs="Arial"/>
              </w:rPr>
              <w:t xml:space="preserve"> </w:t>
            </w:r>
          </w:p>
        </w:tc>
      </w:tr>
      <w:tr w:rsidR="00070D7A" w14:paraId="36056D35" w14:textId="77777777" w:rsidTr="00F35742">
        <w:tc>
          <w:tcPr>
            <w:tcW w:w="1803" w:type="dxa"/>
          </w:tcPr>
          <w:p w14:paraId="315C13EC" w14:textId="2DA27E56" w:rsidR="00070D7A" w:rsidRPr="00CE7CC1" w:rsidRDefault="00A77C6C" w:rsidP="00070D7A">
            <w:pPr>
              <w:spacing w:line="480" w:lineRule="auto"/>
              <w:rPr>
                <w:rFonts w:ascii="Arial" w:hAnsi="Arial" w:cs="Arial"/>
              </w:rPr>
            </w:pPr>
            <w:r>
              <w:rPr>
                <w:rFonts w:ascii="Arial" w:hAnsi="Arial" w:cs="Arial"/>
              </w:rPr>
              <w:t>LamPORE</w:t>
            </w:r>
          </w:p>
        </w:tc>
        <w:tc>
          <w:tcPr>
            <w:tcW w:w="1803" w:type="dxa"/>
          </w:tcPr>
          <w:p w14:paraId="347513B6" w14:textId="77777777" w:rsidR="00070D7A" w:rsidRPr="00CE7CC1" w:rsidRDefault="00070D7A" w:rsidP="00070D7A">
            <w:pPr>
              <w:spacing w:line="480" w:lineRule="auto"/>
              <w:rPr>
                <w:rFonts w:ascii="Arial" w:hAnsi="Arial" w:cs="Arial"/>
              </w:rPr>
            </w:pPr>
            <w:r w:rsidRPr="00CE7CC1">
              <w:rPr>
                <w:rFonts w:ascii="Arial" w:hAnsi="Arial" w:cs="Arial"/>
              </w:rPr>
              <w:t>Positive</w:t>
            </w:r>
          </w:p>
        </w:tc>
        <w:tc>
          <w:tcPr>
            <w:tcW w:w="1803" w:type="dxa"/>
          </w:tcPr>
          <w:p w14:paraId="0A81F1D4" w14:textId="77777777" w:rsidR="00070D7A" w:rsidRPr="00CE7CC1" w:rsidRDefault="00070D7A" w:rsidP="00070D7A">
            <w:pPr>
              <w:spacing w:line="480" w:lineRule="auto"/>
              <w:rPr>
                <w:rFonts w:ascii="Arial" w:hAnsi="Arial" w:cs="Arial"/>
              </w:rPr>
            </w:pPr>
            <w:r>
              <w:rPr>
                <w:rFonts w:ascii="Arial" w:hAnsi="Arial" w:cs="Arial"/>
              </w:rPr>
              <w:t>187</w:t>
            </w:r>
          </w:p>
        </w:tc>
        <w:tc>
          <w:tcPr>
            <w:tcW w:w="1803" w:type="dxa"/>
          </w:tcPr>
          <w:p w14:paraId="36271B26" w14:textId="77777777" w:rsidR="00070D7A" w:rsidRPr="00CE7CC1" w:rsidRDefault="00070D7A" w:rsidP="00070D7A">
            <w:pPr>
              <w:spacing w:line="480" w:lineRule="auto"/>
              <w:rPr>
                <w:rFonts w:ascii="Arial" w:hAnsi="Arial" w:cs="Arial"/>
              </w:rPr>
            </w:pPr>
            <w:r>
              <w:rPr>
                <w:rFonts w:ascii="Arial" w:hAnsi="Arial" w:cs="Arial"/>
              </w:rPr>
              <w:t>112</w:t>
            </w:r>
          </w:p>
        </w:tc>
        <w:tc>
          <w:tcPr>
            <w:tcW w:w="1804" w:type="dxa"/>
          </w:tcPr>
          <w:p w14:paraId="15493F13" w14:textId="77777777" w:rsidR="00070D7A" w:rsidRPr="00CE7CC1" w:rsidRDefault="00070D7A" w:rsidP="00070D7A">
            <w:pPr>
              <w:spacing w:line="480" w:lineRule="auto"/>
              <w:rPr>
                <w:rFonts w:ascii="Arial" w:hAnsi="Arial" w:cs="Arial"/>
              </w:rPr>
            </w:pPr>
            <w:r>
              <w:rPr>
                <w:rFonts w:ascii="Arial" w:hAnsi="Arial" w:cs="Arial"/>
              </w:rPr>
              <w:t>299</w:t>
            </w:r>
          </w:p>
        </w:tc>
      </w:tr>
      <w:tr w:rsidR="00070D7A" w14:paraId="14E4F43E" w14:textId="77777777" w:rsidTr="00F35742">
        <w:tc>
          <w:tcPr>
            <w:tcW w:w="1803" w:type="dxa"/>
          </w:tcPr>
          <w:p w14:paraId="093B51AA" w14:textId="77777777" w:rsidR="00070D7A" w:rsidRPr="00CE7CC1" w:rsidRDefault="00070D7A" w:rsidP="00070D7A">
            <w:pPr>
              <w:spacing w:line="480" w:lineRule="auto"/>
              <w:rPr>
                <w:rFonts w:ascii="Arial" w:hAnsi="Arial" w:cs="Arial"/>
              </w:rPr>
            </w:pPr>
          </w:p>
        </w:tc>
        <w:tc>
          <w:tcPr>
            <w:tcW w:w="1803" w:type="dxa"/>
          </w:tcPr>
          <w:p w14:paraId="43B89E34" w14:textId="77777777" w:rsidR="00070D7A" w:rsidRPr="00CE7CC1" w:rsidRDefault="00070D7A" w:rsidP="00070D7A">
            <w:pPr>
              <w:spacing w:line="480" w:lineRule="auto"/>
              <w:rPr>
                <w:rFonts w:ascii="Arial" w:hAnsi="Arial" w:cs="Arial"/>
              </w:rPr>
            </w:pPr>
            <w:r w:rsidRPr="00CE7CC1">
              <w:rPr>
                <w:rFonts w:ascii="Arial" w:hAnsi="Arial" w:cs="Arial"/>
              </w:rPr>
              <w:t>Negative</w:t>
            </w:r>
          </w:p>
        </w:tc>
        <w:tc>
          <w:tcPr>
            <w:tcW w:w="1803" w:type="dxa"/>
          </w:tcPr>
          <w:p w14:paraId="1C9A1A9E" w14:textId="77777777" w:rsidR="00070D7A" w:rsidRPr="00CE7CC1" w:rsidRDefault="00070D7A" w:rsidP="00070D7A">
            <w:pPr>
              <w:spacing w:line="480" w:lineRule="auto"/>
              <w:rPr>
                <w:rFonts w:ascii="Arial" w:hAnsi="Arial" w:cs="Arial"/>
              </w:rPr>
            </w:pPr>
            <w:r>
              <w:rPr>
                <w:rFonts w:ascii="Arial" w:hAnsi="Arial" w:cs="Arial"/>
              </w:rPr>
              <w:t>2</w:t>
            </w:r>
          </w:p>
        </w:tc>
        <w:tc>
          <w:tcPr>
            <w:tcW w:w="1803" w:type="dxa"/>
          </w:tcPr>
          <w:p w14:paraId="5EFBDE30" w14:textId="77777777" w:rsidR="00070D7A" w:rsidRPr="00CE7CC1" w:rsidRDefault="00070D7A" w:rsidP="00070D7A">
            <w:pPr>
              <w:spacing w:line="480" w:lineRule="auto"/>
              <w:rPr>
                <w:rFonts w:ascii="Arial" w:hAnsi="Arial" w:cs="Arial"/>
              </w:rPr>
            </w:pPr>
            <w:r>
              <w:rPr>
                <w:rFonts w:ascii="Arial" w:hAnsi="Arial" w:cs="Arial"/>
              </w:rPr>
              <w:t>18134</w:t>
            </w:r>
          </w:p>
        </w:tc>
        <w:tc>
          <w:tcPr>
            <w:tcW w:w="1804" w:type="dxa"/>
          </w:tcPr>
          <w:p w14:paraId="7F87B984" w14:textId="77777777" w:rsidR="00070D7A" w:rsidRPr="00CE7CC1" w:rsidRDefault="00070D7A" w:rsidP="00070D7A">
            <w:pPr>
              <w:spacing w:line="480" w:lineRule="auto"/>
              <w:rPr>
                <w:rFonts w:ascii="Arial" w:hAnsi="Arial" w:cs="Arial"/>
              </w:rPr>
            </w:pPr>
            <w:r>
              <w:rPr>
                <w:rFonts w:ascii="Arial" w:hAnsi="Arial" w:cs="Arial"/>
              </w:rPr>
              <w:t>18136</w:t>
            </w:r>
          </w:p>
        </w:tc>
      </w:tr>
      <w:tr w:rsidR="00070D7A" w14:paraId="7302EEC5" w14:textId="77777777" w:rsidTr="00F35742">
        <w:tc>
          <w:tcPr>
            <w:tcW w:w="1803" w:type="dxa"/>
          </w:tcPr>
          <w:p w14:paraId="2E7AA898" w14:textId="77777777" w:rsidR="00070D7A" w:rsidRPr="00CE7CC1" w:rsidRDefault="00070D7A" w:rsidP="00070D7A">
            <w:pPr>
              <w:spacing w:line="480" w:lineRule="auto"/>
              <w:rPr>
                <w:rFonts w:ascii="Arial" w:hAnsi="Arial" w:cs="Arial"/>
              </w:rPr>
            </w:pPr>
          </w:p>
        </w:tc>
        <w:tc>
          <w:tcPr>
            <w:tcW w:w="1803" w:type="dxa"/>
          </w:tcPr>
          <w:p w14:paraId="32A2A04B" w14:textId="77777777" w:rsidR="00070D7A" w:rsidRPr="00CE7CC1" w:rsidRDefault="00070D7A" w:rsidP="00070D7A">
            <w:pPr>
              <w:spacing w:line="480" w:lineRule="auto"/>
              <w:rPr>
                <w:rFonts w:ascii="Arial" w:hAnsi="Arial" w:cs="Arial"/>
              </w:rPr>
            </w:pPr>
          </w:p>
        </w:tc>
        <w:tc>
          <w:tcPr>
            <w:tcW w:w="1803" w:type="dxa"/>
          </w:tcPr>
          <w:p w14:paraId="23EC2541" w14:textId="77777777" w:rsidR="00070D7A" w:rsidRPr="00CE7CC1" w:rsidRDefault="00070D7A" w:rsidP="00070D7A">
            <w:pPr>
              <w:spacing w:line="480" w:lineRule="auto"/>
              <w:rPr>
                <w:rFonts w:ascii="Arial" w:hAnsi="Arial" w:cs="Arial"/>
              </w:rPr>
            </w:pPr>
            <w:r>
              <w:rPr>
                <w:rFonts w:ascii="Arial" w:hAnsi="Arial" w:cs="Arial"/>
              </w:rPr>
              <w:t>189</w:t>
            </w:r>
          </w:p>
        </w:tc>
        <w:tc>
          <w:tcPr>
            <w:tcW w:w="1803" w:type="dxa"/>
          </w:tcPr>
          <w:p w14:paraId="355DF772" w14:textId="77777777" w:rsidR="00070D7A" w:rsidRPr="00CE7CC1" w:rsidRDefault="00070D7A" w:rsidP="00070D7A">
            <w:pPr>
              <w:spacing w:line="480" w:lineRule="auto"/>
              <w:rPr>
                <w:rFonts w:ascii="Arial" w:hAnsi="Arial" w:cs="Arial"/>
              </w:rPr>
            </w:pPr>
            <w:r>
              <w:rPr>
                <w:rFonts w:ascii="Arial" w:hAnsi="Arial" w:cs="Arial"/>
              </w:rPr>
              <w:t>18246</w:t>
            </w:r>
          </w:p>
        </w:tc>
        <w:tc>
          <w:tcPr>
            <w:tcW w:w="1804" w:type="dxa"/>
          </w:tcPr>
          <w:p w14:paraId="70EA992B" w14:textId="77777777" w:rsidR="00070D7A" w:rsidRDefault="00070D7A" w:rsidP="00070D7A">
            <w:pPr>
              <w:spacing w:line="480" w:lineRule="auto"/>
              <w:rPr>
                <w:rFonts w:ascii="Arial" w:hAnsi="Arial" w:cs="Arial"/>
              </w:rPr>
            </w:pPr>
          </w:p>
        </w:tc>
      </w:tr>
      <w:tr w:rsidR="00070D7A" w14:paraId="02633453" w14:textId="77777777" w:rsidTr="00F35742">
        <w:tc>
          <w:tcPr>
            <w:tcW w:w="1803" w:type="dxa"/>
          </w:tcPr>
          <w:p w14:paraId="2ED42CE8" w14:textId="77777777" w:rsidR="00070D7A" w:rsidRPr="00CE7CC1" w:rsidRDefault="00070D7A" w:rsidP="00070D7A">
            <w:pPr>
              <w:spacing w:line="480" w:lineRule="auto"/>
              <w:rPr>
                <w:rFonts w:ascii="Arial" w:hAnsi="Arial" w:cs="Arial"/>
              </w:rPr>
            </w:pPr>
          </w:p>
        </w:tc>
        <w:tc>
          <w:tcPr>
            <w:tcW w:w="1803" w:type="dxa"/>
          </w:tcPr>
          <w:p w14:paraId="1CCB8511" w14:textId="77777777" w:rsidR="00070D7A" w:rsidRPr="00CE7CC1" w:rsidRDefault="00070D7A" w:rsidP="00070D7A">
            <w:pPr>
              <w:spacing w:line="480" w:lineRule="auto"/>
              <w:rPr>
                <w:rFonts w:ascii="Arial" w:hAnsi="Arial" w:cs="Arial"/>
              </w:rPr>
            </w:pPr>
          </w:p>
        </w:tc>
        <w:tc>
          <w:tcPr>
            <w:tcW w:w="1803" w:type="dxa"/>
          </w:tcPr>
          <w:p w14:paraId="46BCAD46" w14:textId="77777777" w:rsidR="00070D7A" w:rsidRDefault="00070D7A" w:rsidP="00070D7A">
            <w:pPr>
              <w:spacing w:line="480" w:lineRule="auto"/>
              <w:rPr>
                <w:rFonts w:ascii="Arial" w:hAnsi="Arial" w:cs="Arial"/>
              </w:rPr>
            </w:pPr>
          </w:p>
        </w:tc>
        <w:tc>
          <w:tcPr>
            <w:tcW w:w="1803" w:type="dxa"/>
          </w:tcPr>
          <w:p w14:paraId="4F5036F0" w14:textId="77777777" w:rsidR="00070D7A" w:rsidRDefault="00070D7A" w:rsidP="00070D7A">
            <w:pPr>
              <w:spacing w:line="480" w:lineRule="auto"/>
              <w:rPr>
                <w:rFonts w:ascii="Arial" w:hAnsi="Arial" w:cs="Arial"/>
              </w:rPr>
            </w:pPr>
          </w:p>
        </w:tc>
        <w:tc>
          <w:tcPr>
            <w:tcW w:w="1804" w:type="dxa"/>
          </w:tcPr>
          <w:p w14:paraId="53586D3A" w14:textId="77777777" w:rsidR="00070D7A" w:rsidRDefault="00070D7A" w:rsidP="00070D7A">
            <w:pPr>
              <w:spacing w:line="480" w:lineRule="auto"/>
              <w:rPr>
                <w:rFonts w:ascii="Arial" w:hAnsi="Arial" w:cs="Arial"/>
              </w:rPr>
            </w:pPr>
          </w:p>
        </w:tc>
      </w:tr>
      <w:tr w:rsidR="00070D7A" w14:paraId="4E1D6181" w14:textId="77777777" w:rsidTr="00F35742">
        <w:tc>
          <w:tcPr>
            <w:tcW w:w="1803" w:type="dxa"/>
          </w:tcPr>
          <w:p w14:paraId="72FA25F8" w14:textId="3CA1B270" w:rsidR="00070D7A" w:rsidRPr="00CE7CC1" w:rsidRDefault="00070D7A" w:rsidP="00070D7A">
            <w:pPr>
              <w:spacing w:line="480" w:lineRule="auto"/>
              <w:rPr>
                <w:rFonts w:ascii="Arial" w:hAnsi="Arial" w:cs="Arial"/>
              </w:rPr>
            </w:pPr>
            <w:r>
              <w:rPr>
                <w:rFonts w:ascii="Arial" w:hAnsi="Arial" w:cs="Arial"/>
              </w:rPr>
              <w:t>Sensitivity</w:t>
            </w:r>
          </w:p>
        </w:tc>
        <w:tc>
          <w:tcPr>
            <w:tcW w:w="1803" w:type="dxa"/>
          </w:tcPr>
          <w:p w14:paraId="018F7F94" w14:textId="22474230" w:rsidR="00070D7A" w:rsidRPr="00CE7CC1" w:rsidRDefault="00070D7A" w:rsidP="00070D7A">
            <w:pPr>
              <w:spacing w:line="480" w:lineRule="auto"/>
              <w:rPr>
                <w:rFonts w:ascii="Arial" w:hAnsi="Arial" w:cs="Arial"/>
              </w:rPr>
            </w:pPr>
            <w:r>
              <w:rPr>
                <w:rFonts w:ascii="Arial" w:hAnsi="Arial" w:cs="Arial"/>
              </w:rPr>
              <w:t>Specificity</w:t>
            </w:r>
          </w:p>
        </w:tc>
        <w:tc>
          <w:tcPr>
            <w:tcW w:w="1803" w:type="dxa"/>
          </w:tcPr>
          <w:p w14:paraId="791DF434" w14:textId="22C2FA90" w:rsidR="00070D7A" w:rsidRDefault="00070D7A" w:rsidP="00070D7A">
            <w:pPr>
              <w:spacing w:line="480" w:lineRule="auto"/>
              <w:rPr>
                <w:rFonts w:ascii="Arial" w:hAnsi="Arial" w:cs="Arial"/>
              </w:rPr>
            </w:pPr>
            <w:r>
              <w:rPr>
                <w:rFonts w:ascii="Arial" w:hAnsi="Arial" w:cs="Arial"/>
              </w:rPr>
              <w:t>PPV</w:t>
            </w:r>
          </w:p>
        </w:tc>
        <w:tc>
          <w:tcPr>
            <w:tcW w:w="1803" w:type="dxa"/>
          </w:tcPr>
          <w:p w14:paraId="0D2E6BE0" w14:textId="2D1338F6" w:rsidR="00070D7A" w:rsidRDefault="00070D7A" w:rsidP="00070D7A">
            <w:pPr>
              <w:spacing w:line="480" w:lineRule="auto"/>
              <w:rPr>
                <w:rFonts w:ascii="Arial" w:hAnsi="Arial" w:cs="Arial"/>
              </w:rPr>
            </w:pPr>
            <w:r>
              <w:rPr>
                <w:rFonts w:ascii="Arial" w:hAnsi="Arial" w:cs="Arial"/>
              </w:rPr>
              <w:t xml:space="preserve">NPV </w:t>
            </w:r>
          </w:p>
        </w:tc>
        <w:tc>
          <w:tcPr>
            <w:tcW w:w="1804" w:type="dxa"/>
          </w:tcPr>
          <w:p w14:paraId="48ED2E7E" w14:textId="77777777" w:rsidR="00070D7A" w:rsidRDefault="00070D7A" w:rsidP="00070D7A">
            <w:pPr>
              <w:spacing w:line="480" w:lineRule="auto"/>
              <w:rPr>
                <w:rFonts w:ascii="Arial" w:hAnsi="Arial" w:cs="Arial"/>
              </w:rPr>
            </w:pPr>
          </w:p>
        </w:tc>
      </w:tr>
      <w:tr w:rsidR="00070D7A" w14:paraId="4A34F346" w14:textId="77777777" w:rsidTr="00F35742">
        <w:tc>
          <w:tcPr>
            <w:tcW w:w="1803" w:type="dxa"/>
          </w:tcPr>
          <w:p w14:paraId="41B94BB0" w14:textId="67CE5B5B" w:rsidR="00070D7A" w:rsidRPr="00CE7CC1" w:rsidRDefault="00070D7A" w:rsidP="00070D7A">
            <w:pPr>
              <w:spacing w:line="480" w:lineRule="auto"/>
              <w:rPr>
                <w:rFonts w:ascii="Arial" w:hAnsi="Arial" w:cs="Arial"/>
              </w:rPr>
            </w:pPr>
            <w:r>
              <w:rPr>
                <w:rFonts w:ascii="Arial" w:hAnsi="Arial" w:cs="Arial"/>
              </w:rPr>
              <w:t>98.9% (95% CI 96.2-99.9%)</w:t>
            </w:r>
          </w:p>
        </w:tc>
        <w:tc>
          <w:tcPr>
            <w:tcW w:w="1803" w:type="dxa"/>
          </w:tcPr>
          <w:p w14:paraId="7C998908" w14:textId="0B3B3A68" w:rsidR="00070D7A" w:rsidRPr="00CE7CC1" w:rsidRDefault="00070D7A" w:rsidP="00070D7A">
            <w:pPr>
              <w:spacing w:line="480" w:lineRule="auto"/>
              <w:rPr>
                <w:rFonts w:ascii="Arial" w:hAnsi="Arial" w:cs="Arial"/>
              </w:rPr>
            </w:pPr>
            <w:r>
              <w:rPr>
                <w:rFonts w:ascii="Arial" w:hAnsi="Arial" w:cs="Arial"/>
              </w:rPr>
              <w:t>99.4% (95% CI 99.3-99.5%)</w:t>
            </w:r>
          </w:p>
        </w:tc>
        <w:tc>
          <w:tcPr>
            <w:tcW w:w="1803" w:type="dxa"/>
          </w:tcPr>
          <w:p w14:paraId="292AFFE7" w14:textId="09B20777" w:rsidR="00070D7A" w:rsidRDefault="00070D7A" w:rsidP="00070D7A">
            <w:pPr>
              <w:spacing w:line="480" w:lineRule="auto"/>
              <w:rPr>
                <w:rFonts w:ascii="Arial" w:hAnsi="Arial" w:cs="Arial"/>
              </w:rPr>
            </w:pPr>
            <w:r>
              <w:rPr>
                <w:rFonts w:ascii="Arial" w:hAnsi="Arial" w:cs="Arial"/>
              </w:rPr>
              <w:t>62.5% (95% CI 58.1-66.8%)</w:t>
            </w:r>
          </w:p>
        </w:tc>
        <w:tc>
          <w:tcPr>
            <w:tcW w:w="1803" w:type="dxa"/>
          </w:tcPr>
          <w:p w14:paraId="71A80E77" w14:textId="23F353F1" w:rsidR="00070D7A" w:rsidRDefault="00070D7A" w:rsidP="00070D7A">
            <w:pPr>
              <w:spacing w:line="480" w:lineRule="auto"/>
              <w:rPr>
                <w:rFonts w:ascii="Arial" w:hAnsi="Arial" w:cs="Arial"/>
              </w:rPr>
            </w:pPr>
            <w:r>
              <w:rPr>
                <w:rFonts w:ascii="Arial" w:hAnsi="Arial" w:cs="Arial"/>
              </w:rPr>
              <w:t xml:space="preserve">99.9% (95% CI 99.9-100%) </w:t>
            </w:r>
          </w:p>
        </w:tc>
        <w:tc>
          <w:tcPr>
            <w:tcW w:w="1804" w:type="dxa"/>
          </w:tcPr>
          <w:p w14:paraId="573FEB5B" w14:textId="77777777" w:rsidR="00070D7A" w:rsidRDefault="00070D7A" w:rsidP="00070D7A">
            <w:pPr>
              <w:spacing w:line="480" w:lineRule="auto"/>
              <w:rPr>
                <w:rFonts w:ascii="Arial" w:hAnsi="Arial" w:cs="Arial"/>
              </w:rPr>
            </w:pPr>
          </w:p>
        </w:tc>
      </w:tr>
      <w:tr w:rsidR="00070D7A" w14:paraId="5C860344" w14:textId="77777777" w:rsidTr="00F35742">
        <w:tc>
          <w:tcPr>
            <w:tcW w:w="1803" w:type="dxa"/>
          </w:tcPr>
          <w:p w14:paraId="1F1FD4B0" w14:textId="77777777" w:rsidR="00070D7A" w:rsidRPr="00CE7CC1" w:rsidRDefault="00070D7A" w:rsidP="00070D7A">
            <w:pPr>
              <w:spacing w:line="480" w:lineRule="auto"/>
              <w:rPr>
                <w:rFonts w:ascii="Arial" w:hAnsi="Arial" w:cs="Arial"/>
              </w:rPr>
            </w:pPr>
          </w:p>
        </w:tc>
        <w:tc>
          <w:tcPr>
            <w:tcW w:w="1803" w:type="dxa"/>
          </w:tcPr>
          <w:p w14:paraId="232F2FFE" w14:textId="77777777" w:rsidR="00070D7A" w:rsidRPr="00CE7CC1" w:rsidRDefault="00070D7A" w:rsidP="00070D7A">
            <w:pPr>
              <w:spacing w:line="480" w:lineRule="auto"/>
              <w:rPr>
                <w:rFonts w:ascii="Arial" w:hAnsi="Arial" w:cs="Arial"/>
              </w:rPr>
            </w:pPr>
          </w:p>
        </w:tc>
        <w:tc>
          <w:tcPr>
            <w:tcW w:w="1803" w:type="dxa"/>
          </w:tcPr>
          <w:p w14:paraId="6450E4C2" w14:textId="77777777" w:rsidR="00070D7A" w:rsidRDefault="00070D7A" w:rsidP="00070D7A">
            <w:pPr>
              <w:spacing w:line="480" w:lineRule="auto"/>
              <w:rPr>
                <w:rFonts w:ascii="Arial" w:hAnsi="Arial" w:cs="Arial"/>
              </w:rPr>
            </w:pPr>
          </w:p>
        </w:tc>
        <w:tc>
          <w:tcPr>
            <w:tcW w:w="1803" w:type="dxa"/>
          </w:tcPr>
          <w:p w14:paraId="0E64DD3E" w14:textId="77777777" w:rsidR="00070D7A" w:rsidRDefault="00070D7A" w:rsidP="00070D7A">
            <w:pPr>
              <w:spacing w:line="480" w:lineRule="auto"/>
              <w:rPr>
                <w:rFonts w:ascii="Arial" w:hAnsi="Arial" w:cs="Arial"/>
              </w:rPr>
            </w:pPr>
          </w:p>
        </w:tc>
        <w:tc>
          <w:tcPr>
            <w:tcW w:w="1804" w:type="dxa"/>
          </w:tcPr>
          <w:p w14:paraId="4E88432D" w14:textId="77777777" w:rsidR="00070D7A" w:rsidRDefault="00070D7A" w:rsidP="00070D7A">
            <w:pPr>
              <w:spacing w:line="480" w:lineRule="auto"/>
              <w:rPr>
                <w:rFonts w:ascii="Arial" w:hAnsi="Arial" w:cs="Arial"/>
              </w:rPr>
            </w:pPr>
          </w:p>
        </w:tc>
      </w:tr>
      <w:tr w:rsidR="00070D7A" w14:paraId="4F66A874" w14:textId="77777777" w:rsidTr="00F35742">
        <w:tc>
          <w:tcPr>
            <w:tcW w:w="9016" w:type="dxa"/>
            <w:gridSpan w:val="5"/>
          </w:tcPr>
          <w:p w14:paraId="528EE7FD" w14:textId="77777777" w:rsidR="00070D7A" w:rsidRPr="00731DFA" w:rsidRDefault="00070D7A" w:rsidP="00070D7A">
            <w:pPr>
              <w:spacing w:line="480" w:lineRule="auto"/>
              <w:rPr>
                <w:rFonts w:ascii="Arial" w:hAnsi="Arial" w:cs="Arial"/>
                <w:b/>
              </w:rPr>
            </w:pPr>
            <w:r w:rsidRPr="00731DFA">
              <w:rPr>
                <w:rFonts w:ascii="Arial" w:hAnsi="Arial" w:cs="Arial"/>
                <w:b/>
              </w:rPr>
              <w:t>Symptomatic cohort</w:t>
            </w:r>
          </w:p>
        </w:tc>
      </w:tr>
      <w:tr w:rsidR="00070D7A" w14:paraId="41C70C05" w14:textId="77777777" w:rsidTr="00F35742">
        <w:tc>
          <w:tcPr>
            <w:tcW w:w="1803" w:type="dxa"/>
          </w:tcPr>
          <w:p w14:paraId="30595849" w14:textId="77777777" w:rsidR="00070D7A" w:rsidRPr="00CE7CC1" w:rsidRDefault="00070D7A" w:rsidP="00070D7A">
            <w:pPr>
              <w:spacing w:line="480" w:lineRule="auto"/>
              <w:rPr>
                <w:rFonts w:ascii="Arial" w:hAnsi="Arial" w:cs="Arial"/>
              </w:rPr>
            </w:pPr>
          </w:p>
        </w:tc>
        <w:tc>
          <w:tcPr>
            <w:tcW w:w="1803" w:type="dxa"/>
          </w:tcPr>
          <w:p w14:paraId="6E9CC2CE" w14:textId="77777777" w:rsidR="00070D7A" w:rsidRPr="00CE7CC1" w:rsidRDefault="00070D7A" w:rsidP="00070D7A">
            <w:pPr>
              <w:spacing w:line="480" w:lineRule="auto"/>
              <w:rPr>
                <w:rFonts w:ascii="Arial" w:hAnsi="Arial" w:cs="Arial"/>
              </w:rPr>
            </w:pPr>
          </w:p>
        </w:tc>
        <w:tc>
          <w:tcPr>
            <w:tcW w:w="1803" w:type="dxa"/>
          </w:tcPr>
          <w:p w14:paraId="0EEA5452" w14:textId="77777777" w:rsidR="00070D7A" w:rsidRPr="00CE7CC1" w:rsidRDefault="00070D7A" w:rsidP="00070D7A">
            <w:pPr>
              <w:spacing w:line="480" w:lineRule="auto"/>
              <w:rPr>
                <w:rFonts w:ascii="Arial" w:hAnsi="Arial" w:cs="Arial"/>
              </w:rPr>
            </w:pPr>
            <w:r w:rsidRPr="00CE7CC1">
              <w:rPr>
                <w:rFonts w:ascii="Arial" w:hAnsi="Arial" w:cs="Arial"/>
              </w:rPr>
              <w:t>Positive</w:t>
            </w:r>
          </w:p>
        </w:tc>
        <w:tc>
          <w:tcPr>
            <w:tcW w:w="1803" w:type="dxa"/>
          </w:tcPr>
          <w:p w14:paraId="4EB18E74" w14:textId="77777777" w:rsidR="00070D7A" w:rsidRPr="00CE7CC1" w:rsidRDefault="00070D7A" w:rsidP="00070D7A">
            <w:pPr>
              <w:spacing w:line="480" w:lineRule="auto"/>
              <w:rPr>
                <w:rFonts w:ascii="Arial" w:hAnsi="Arial" w:cs="Arial"/>
              </w:rPr>
            </w:pPr>
            <w:r w:rsidRPr="00CE7CC1">
              <w:rPr>
                <w:rFonts w:ascii="Arial" w:hAnsi="Arial" w:cs="Arial"/>
              </w:rPr>
              <w:t>Negative</w:t>
            </w:r>
          </w:p>
        </w:tc>
        <w:tc>
          <w:tcPr>
            <w:tcW w:w="1804" w:type="dxa"/>
          </w:tcPr>
          <w:p w14:paraId="0CB2C89E" w14:textId="77777777" w:rsidR="00070D7A" w:rsidRPr="00CE7CC1" w:rsidRDefault="00070D7A" w:rsidP="00070D7A">
            <w:pPr>
              <w:spacing w:line="480" w:lineRule="auto"/>
              <w:rPr>
                <w:rFonts w:ascii="Arial" w:hAnsi="Arial" w:cs="Arial"/>
              </w:rPr>
            </w:pPr>
            <w:r w:rsidRPr="00CE7CC1">
              <w:rPr>
                <w:rFonts w:ascii="Arial" w:hAnsi="Arial" w:cs="Arial"/>
              </w:rPr>
              <w:t xml:space="preserve"> </w:t>
            </w:r>
          </w:p>
        </w:tc>
      </w:tr>
      <w:tr w:rsidR="00070D7A" w14:paraId="20B2E4E8" w14:textId="77777777" w:rsidTr="00F35742">
        <w:tc>
          <w:tcPr>
            <w:tcW w:w="1803" w:type="dxa"/>
          </w:tcPr>
          <w:p w14:paraId="0C25059E" w14:textId="4DD57FB6" w:rsidR="00070D7A" w:rsidRPr="00CE7CC1" w:rsidRDefault="00A77C6C" w:rsidP="00070D7A">
            <w:pPr>
              <w:spacing w:line="480" w:lineRule="auto"/>
              <w:rPr>
                <w:rFonts w:ascii="Arial" w:hAnsi="Arial" w:cs="Arial"/>
              </w:rPr>
            </w:pPr>
            <w:r>
              <w:rPr>
                <w:rFonts w:ascii="Arial" w:hAnsi="Arial" w:cs="Arial"/>
              </w:rPr>
              <w:t>LamPORE</w:t>
            </w:r>
          </w:p>
        </w:tc>
        <w:tc>
          <w:tcPr>
            <w:tcW w:w="1803" w:type="dxa"/>
          </w:tcPr>
          <w:p w14:paraId="03554429" w14:textId="77777777" w:rsidR="00070D7A" w:rsidRPr="00CE7CC1" w:rsidRDefault="00070D7A" w:rsidP="00070D7A">
            <w:pPr>
              <w:spacing w:line="480" w:lineRule="auto"/>
              <w:rPr>
                <w:rFonts w:ascii="Arial" w:hAnsi="Arial" w:cs="Arial"/>
              </w:rPr>
            </w:pPr>
            <w:r w:rsidRPr="00CE7CC1">
              <w:rPr>
                <w:rFonts w:ascii="Arial" w:hAnsi="Arial" w:cs="Arial"/>
              </w:rPr>
              <w:t>Positive</w:t>
            </w:r>
          </w:p>
        </w:tc>
        <w:tc>
          <w:tcPr>
            <w:tcW w:w="1803" w:type="dxa"/>
          </w:tcPr>
          <w:p w14:paraId="7924907D" w14:textId="77777777" w:rsidR="00070D7A" w:rsidRPr="00CE7CC1" w:rsidRDefault="00070D7A" w:rsidP="00070D7A">
            <w:pPr>
              <w:spacing w:line="480" w:lineRule="auto"/>
              <w:rPr>
                <w:rFonts w:ascii="Arial" w:hAnsi="Arial" w:cs="Arial"/>
              </w:rPr>
            </w:pPr>
            <w:r>
              <w:rPr>
                <w:rFonts w:ascii="Arial" w:hAnsi="Arial" w:cs="Arial"/>
              </w:rPr>
              <w:t>116</w:t>
            </w:r>
          </w:p>
        </w:tc>
        <w:tc>
          <w:tcPr>
            <w:tcW w:w="1803" w:type="dxa"/>
          </w:tcPr>
          <w:p w14:paraId="0AC80314" w14:textId="77777777" w:rsidR="00070D7A" w:rsidRPr="00CE7CC1" w:rsidRDefault="00070D7A" w:rsidP="00070D7A">
            <w:pPr>
              <w:spacing w:line="480" w:lineRule="auto"/>
              <w:rPr>
                <w:rFonts w:ascii="Arial" w:hAnsi="Arial" w:cs="Arial"/>
              </w:rPr>
            </w:pPr>
            <w:r>
              <w:rPr>
                <w:rFonts w:ascii="Arial" w:hAnsi="Arial" w:cs="Arial"/>
              </w:rPr>
              <w:t>0</w:t>
            </w:r>
          </w:p>
        </w:tc>
        <w:tc>
          <w:tcPr>
            <w:tcW w:w="1804" w:type="dxa"/>
          </w:tcPr>
          <w:p w14:paraId="362ABD74" w14:textId="77777777" w:rsidR="00070D7A" w:rsidRPr="00CE7CC1" w:rsidRDefault="00070D7A" w:rsidP="00070D7A">
            <w:pPr>
              <w:spacing w:line="480" w:lineRule="auto"/>
              <w:rPr>
                <w:rFonts w:ascii="Arial" w:hAnsi="Arial" w:cs="Arial"/>
              </w:rPr>
            </w:pPr>
            <w:r>
              <w:rPr>
                <w:rFonts w:ascii="Arial" w:hAnsi="Arial" w:cs="Arial"/>
              </w:rPr>
              <w:t>116</w:t>
            </w:r>
          </w:p>
        </w:tc>
      </w:tr>
      <w:tr w:rsidR="00070D7A" w14:paraId="36A9949B" w14:textId="77777777" w:rsidTr="00F35742">
        <w:tc>
          <w:tcPr>
            <w:tcW w:w="1803" w:type="dxa"/>
          </w:tcPr>
          <w:p w14:paraId="0A0462FD" w14:textId="77777777" w:rsidR="00070D7A" w:rsidRPr="00CE7CC1" w:rsidRDefault="00070D7A" w:rsidP="00070D7A">
            <w:pPr>
              <w:spacing w:line="480" w:lineRule="auto"/>
              <w:rPr>
                <w:rFonts w:ascii="Arial" w:hAnsi="Arial" w:cs="Arial"/>
              </w:rPr>
            </w:pPr>
          </w:p>
        </w:tc>
        <w:tc>
          <w:tcPr>
            <w:tcW w:w="1803" w:type="dxa"/>
          </w:tcPr>
          <w:p w14:paraId="65563B0E" w14:textId="77777777" w:rsidR="00070D7A" w:rsidRPr="00CE7CC1" w:rsidRDefault="00070D7A" w:rsidP="00070D7A">
            <w:pPr>
              <w:spacing w:line="480" w:lineRule="auto"/>
              <w:rPr>
                <w:rFonts w:ascii="Arial" w:hAnsi="Arial" w:cs="Arial"/>
              </w:rPr>
            </w:pPr>
            <w:r w:rsidRPr="00CE7CC1">
              <w:rPr>
                <w:rFonts w:ascii="Arial" w:hAnsi="Arial" w:cs="Arial"/>
              </w:rPr>
              <w:t>Negative</w:t>
            </w:r>
          </w:p>
        </w:tc>
        <w:tc>
          <w:tcPr>
            <w:tcW w:w="1803" w:type="dxa"/>
          </w:tcPr>
          <w:p w14:paraId="38247C4D" w14:textId="77777777" w:rsidR="00070D7A" w:rsidRPr="00CE7CC1" w:rsidRDefault="00070D7A" w:rsidP="00070D7A">
            <w:pPr>
              <w:spacing w:line="480" w:lineRule="auto"/>
              <w:rPr>
                <w:rFonts w:ascii="Arial" w:hAnsi="Arial" w:cs="Arial"/>
              </w:rPr>
            </w:pPr>
            <w:r>
              <w:rPr>
                <w:rFonts w:ascii="Arial" w:hAnsi="Arial" w:cs="Arial"/>
              </w:rPr>
              <w:t>0</w:t>
            </w:r>
          </w:p>
        </w:tc>
        <w:tc>
          <w:tcPr>
            <w:tcW w:w="1803" w:type="dxa"/>
          </w:tcPr>
          <w:p w14:paraId="6AC1653F" w14:textId="77777777" w:rsidR="00070D7A" w:rsidRPr="00CE7CC1" w:rsidRDefault="00070D7A" w:rsidP="00070D7A">
            <w:pPr>
              <w:spacing w:line="480" w:lineRule="auto"/>
              <w:rPr>
                <w:rFonts w:ascii="Arial" w:hAnsi="Arial" w:cs="Arial"/>
              </w:rPr>
            </w:pPr>
            <w:r>
              <w:rPr>
                <w:rFonts w:ascii="Arial" w:hAnsi="Arial" w:cs="Arial"/>
              </w:rPr>
              <w:t>752</w:t>
            </w:r>
          </w:p>
        </w:tc>
        <w:tc>
          <w:tcPr>
            <w:tcW w:w="1804" w:type="dxa"/>
          </w:tcPr>
          <w:p w14:paraId="18560279" w14:textId="77777777" w:rsidR="00070D7A" w:rsidRPr="00CE7CC1" w:rsidRDefault="00070D7A" w:rsidP="00070D7A">
            <w:pPr>
              <w:spacing w:line="480" w:lineRule="auto"/>
              <w:rPr>
                <w:rFonts w:ascii="Arial" w:hAnsi="Arial" w:cs="Arial"/>
              </w:rPr>
            </w:pPr>
            <w:r>
              <w:rPr>
                <w:rFonts w:ascii="Arial" w:hAnsi="Arial" w:cs="Arial"/>
              </w:rPr>
              <w:t>752</w:t>
            </w:r>
          </w:p>
        </w:tc>
      </w:tr>
      <w:tr w:rsidR="00070D7A" w14:paraId="6C2F04BE" w14:textId="77777777" w:rsidTr="00F35742">
        <w:tc>
          <w:tcPr>
            <w:tcW w:w="1803" w:type="dxa"/>
          </w:tcPr>
          <w:p w14:paraId="22B6BE13" w14:textId="77777777" w:rsidR="00070D7A" w:rsidRPr="00CE7CC1" w:rsidRDefault="00070D7A" w:rsidP="00070D7A">
            <w:pPr>
              <w:spacing w:line="480" w:lineRule="auto"/>
              <w:rPr>
                <w:rFonts w:ascii="Arial" w:hAnsi="Arial" w:cs="Arial"/>
              </w:rPr>
            </w:pPr>
          </w:p>
        </w:tc>
        <w:tc>
          <w:tcPr>
            <w:tcW w:w="1803" w:type="dxa"/>
          </w:tcPr>
          <w:p w14:paraId="57A6A87B" w14:textId="77777777" w:rsidR="00070D7A" w:rsidRPr="00CE7CC1" w:rsidRDefault="00070D7A" w:rsidP="00070D7A">
            <w:pPr>
              <w:spacing w:line="480" w:lineRule="auto"/>
              <w:rPr>
                <w:rFonts w:ascii="Arial" w:hAnsi="Arial" w:cs="Arial"/>
              </w:rPr>
            </w:pPr>
          </w:p>
        </w:tc>
        <w:tc>
          <w:tcPr>
            <w:tcW w:w="1803" w:type="dxa"/>
          </w:tcPr>
          <w:p w14:paraId="2F9A5EC3" w14:textId="77777777" w:rsidR="00070D7A" w:rsidRPr="00CE7CC1" w:rsidRDefault="00070D7A" w:rsidP="00070D7A">
            <w:pPr>
              <w:spacing w:line="480" w:lineRule="auto"/>
              <w:rPr>
                <w:rFonts w:ascii="Arial" w:hAnsi="Arial" w:cs="Arial"/>
              </w:rPr>
            </w:pPr>
            <w:r>
              <w:rPr>
                <w:rFonts w:ascii="Arial" w:hAnsi="Arial" w:cs="Arial"/>
              </w:rPr>
              <w:t>116</w:t>
            </w:r>
          </w:p>
        </w:tc>
        <w:tc>
          <w:tcPr>
            <w:tcW w:w="1803" w:type="dxa"/>
          </w:tcPr>
          <w:p w14:paraId="50321DC7" w14:textId="77777777" w:rsidR="00070D7A" w:rsidRPr="00CE7CC1" w:rsidRDefault="00070D7A" w:rsidP="00070D7A">
            <w:pPr>
              <w:spacing w:line="480" w:lineRule="auto"/>
              <w:rPr>
                <w:rFonts w:ascii="Arial" w:hAnsi="Arial" w:cs="Arial"/>
              </w:rPr>
            </w:pPr>
            <w:r>
              <w:rPr>
                <w:rFonts w:ascii="Arial" w:hAnsi="Arial" w:cs="Arial"/>
              </w:rPr>
              <w:t>752</w:t>
            </w:r>
          </w:p>
        </w:tc>
        <w:tc>
          <w:tcPr>
            <w:tcW w:w="1804" w:type="dxa"/>
          </w:tcPr>
          <w:p w14:paraId="2DAD4B50" w14:textId="77777777" w:rsidR="00070D7A" w:rsidRDefault="00070D7A" w:rsidP="00070D7A">
            <w:pPr>
              <w:spacing w:line="480" w:lineRule="auto"/>
              <w:rPr>
                <w:rFonts w:ascii="Arial" w:hAnsi="Arial" w:cs="Arial"/>
              </w:rPr>
            </w:pPr>
            <w:r>
              <w:rPr>
                <w:rFonts w:ascii="Arial" w:hAnsi="Arial" w:cs="Arial"/>
              </w:rPr>
              <w:t>868</w:t>
            </w:r>
          </w:p>
        </w:tc>
      </w:tr>
      <w:tr w:rsidR="00070D7A" w14:paraId="5A0A2C32" w14:textId="77777777" w:rsidTr="00F35742">
        <w:tc>
          <w:tcPr>
            <w:tcW w:w="1803" w:type="dxa"/>
          </w:tcPr>
          <w:p w14:paraId="486A758B" w14:textId="77777777" w:rsidR="00070D7A" w:rsidRPr="00CE7CC1" w:rsidRDefault="00070D7A" w:rsidP="00070D7A">
            <w:pPr>
              <w:spacing w:line="480" w:lineRule="auto"/>
              <w:rPr>
                <w:rFonts w:ascii="Arial" w:hAnsi="Arial" w:cs="Arial"/>
              </w:rPr>
            </w:pPr>
          </w:p>
        </w:tc>
        <w:tc>
          <w:tcPr>
            <w:tcW w:w="1803" w:type="dxa"/>
          </w:tcPr>
          <w:p w14:paraId="372C2BBD" w14:textId="77777777" w:rsidR="00070D7A" w:rsidRPr="00CE7CC1" w:rsidRDefault="00070D7A" w:rsidP="00070D7A">
            <w:pPr>
              <w:spacing w:line="480" w:lineRule="auto"/>
              <w:rPr>
                <w:rFonts w:ascii="Arial" w:hAnsi="Arial" w:cs="Arial"/>
              </w:rPr>
            </w:pPr>
          </w:p>
        </w:tc>
        <w:tc>
          <w:tcPr>
            <w:tcW w:w="1803" w:type="dxa"/>
          </w:tcPr>
          <w:p w14:paraId="3496CE1F" w14:textId="77777777" w:rsidR="00070D7A" w:rsidRDefault="00070D7A" w:rsidP="00070D7A">
            <w:pPr>
              <w:spacing w:line="480" w:lineRule="auto"/>
              <w:rPr>
                <w:rFonts w:ascii="Arial" w:hAnsi="Arial" w:cs="Arial"/>
              </w:rPr>
            </w:pPr>
          </w:p>
        </w:tc>
        <w:tc>
          <w:tcPr>
            <w:tcW w:w="1803" w:type="dxa"/>
          </w:tcPr>
          <w:p w14:paraId="186E5AA6" w14:textId="77777777" w:rsidR="00070D7A" w:rsidRDefault="00070D7A" w:rsidP="00070D7A">
            <w:pPr>
              <w:spacing w:line="480" w:lineRule="auto"/>
              <w:rPr>
                <w:rFonts w:ascii="Arial" w:hAnsi="Arial" w:cs="Arial"/>
              </w:rPr>
            </w:pPr>
          </w:p>
        </w:tc>
        <w:tc>
          <w:tcPr>
            <w:tcW w:w="1804" w:type="dxa"/>
          </w:tcPr>
          <w:p w14:paraId="5C984E8C" w14:textId="77777777" w:rsidR="00070D7A" w:rsidRDefault="00070D7A" w:rsidP="00070D7A">
            <w:pPr>
              <w:spacing w:line="480" w:lineRule="auto"/>
              <w:rPr>
                <w:rFonts w:ascii="Arial" w:hAnsi="Arial" w:cs="Arial"/>
              </w:rPr>
            </w:pPr>
          </w:p>
        </w:tc>
      </w:tr>
      <w:tr w:rsidR="00070D7A" w14:paraId="2EFCF1C8" w14:textId="77777777" w:rsidTr="00F35742">
        <w:tc>
          <w:tcPr>
            <w:tcW w:w="1803" w:type="dxa"/>
          </w:tcPr>
          <w:p w14:paraId="1CB28E7E" w14:textId="48631798" w:rsidR="00070D7A" w:rsidRPr="00CE7CC1" w:rsidRDefault="00070D7A" w:rsidP="00070D7A">
            <w:pPr>
              <w:spacing w:line="480" w:lineRule="auto"/>
              <w:rPr>
                <w:rFonts w:ascii="Arial" w:hAnsi="Arial" w:cs="Arial"/>
              </w:rPr>
            </w:pPr>
            <w:r>
              <w:rPr>
                <w:rFonts w:ascii="Arial" w:hAnsi="Arial" w:cs="Arial"/>
              </w:rPr>
              <w:t>Sensitivity</w:t>
            </w:r>
          </w:p>
        </w:tc>
        <w:tc>
          <w:tcPr>
            <w:tcW w:w="1803" w:type="dxa"/>
          </w:tcPr>
          <w:p w14:paraId="09114195" w14:textId="1C8D1097" w:rsidR="00070D7A" w:rsidRPr="00CE7CC1" w:rsidRDefault="00070D7A" w:rsidP="00070D7A">
            <w:pPr>
              <w:spacing w:line="480" w:lineRule="auto"/>
              <w:rPr>
                <w:rFonts w:ascii="Arial" w:hAnsi="Arial" w:cs="Arial"/>
              </w:rPr>
            </w:pPr>
            <w:r>
              <w:rPr>
                <w:rFonts w:ascii="Arial" w:hAnsi="Arial" w:cs="Arial"/>
              </w:rPr>
              <w:t>Specificity</w:t>
            </w:r>
          </w:p>
        </w:tc>
        <w:tc>
          <w:tcPr>
            <w:tcW w:w="1803" w:type="dxa"/>
          </w:tcPr>
          <w:p w14:paraId="760DA161" w14:textId="6AC239AF" w:rsidR="00070D7A" w:rsidRDefault="00070D7A" w:rsidP="00070D7A">
            <w:pPr>
              <w:spacing w:line="480" w:lineRule="auto"/>
              <w:rPr>
                <w:rFonts w:ascii="Arial" w:hAnsi="Arial" w:cs="Arial"/>
              </w:rPr>
            </w:pPr>
            <w:r>
              <w:rPr>
                <w:rFonts w:ascii="Arial" w:hAnsi="Arial" w:cs="Arial"/>
              </w:rPr>
              <w:t>PPV</w:t>
            </w:r>
          </w:p>
        </w:tc>
        <w:tc>
          <w:tcPr>
            <w:tcW w:w="1803" w:type="dxa"/>
          </w:tcPr>
          <w:p w14:paraId="03F5058C" w14:textId="382BDDB2" w:rsidR="00070D7A" w:rsidRDefault="00070D7A" w:rsidP="00070D7A">
            <w:pPr>
              <w:spacing w:line="480" w:lineRule="auto"/>
              <w:rPr>
                <w:rFonts w:ascii="Arial" w:hAnsi="Arial" w:cs="Arial"/>
              </w:rPr>
            </w:pPr>
            <w:r>
              <w:rPr>
                <w:rFonts w:ascii="Arial" w:hAnsi="Arial" w:cs="Arial"/>
              </w:rPr>
              <w:t xml:space="preserve">NPV </w:t>
            </w:r>
          </w:p>
        </w:tc>
        <w:tc>
          <w:tcPr>
            <w:tcW w:w="1804" w:type="dxa"/>
          </w:tcPr>
          <w:p w14:paraId="69E27059" w14:textId="77777777" w:rsidR="00070D7A" w:rsidRDefault="00070D7A" w:rsidP="00070D7A">
            <w:pPr>
              <w:spacing w:line="480" w:lineRule="auto"/>
              <w:rPr>
                <w:rFonts w:ascii="Arial" w:hAnsi="Arial" w:cs="Arial"/>
              </w:rPr>
            </w:pPr>
          </w:p>
        </w:tc>
      </w:tr>
      <w:tr w:rsidR="00070D7A" w14:paraId="5639B2E0" w14:textId="77777777" w:rsidTr="00F35742">
        <w:tc>
          <w:tcPr>
            <w:tcW w:w="1803" w:type="dxa"/>
          </w:tcPr>
          <w:p w14:paraId="29FD3747" w14:textId="261D33EC" w:rsidR="00070D7A" w:rsidRPr="00CE7CC1" w:rsidRDefault="00070D7A" w:rsidP="00070D7A">
            <w:pPr>
              <w:spacing w:line="480" w:lineRule="auto"/>
              <w:rPr>
                <w:rFonts w:ascii="Arial" w:hAnsi="Arial" w:cs="Arial"/>
              </w:rPr>
            </w:pPr>
            <w:r>
              <w:rPr>
                <w:rFonts w:ascii="Arial" w:hAnsi="Arial" w:cs="Arial"/>
              </w:rPr>
              <w:t>100% (95% CI 96.9%-100%)</w:t>
            </w:r>
          </w:p>
        </w:tc>
        <w:tc>
          <w:tcPr>
            <w:tcW w:w="1803" w:type="dxa"/>
          </w:tcPr>
          <w:p w14:paraId="723E60E1" w14:textId="5340583D" w:rsidR="00070D7A" w:rsidRPr="00CE7CC1" w:rsidRDefault="00070D7A" w:rsidP="00070D7A">
            <w:pPr>
              <w:spacing w:line="480" w:lineRule="auto"/>
              <w:rPr>
                <w:rFonts w:ascii="Arial" w:hAnsi="Arial" w:cs="Arial"/>
              </w:rPr>
            </w:pPr>
            <w:r>
              <w:rPr>
                <w:rFonts w:ascii="Arial" w:hAnsi="Arial" w:cs="Arial"/>
              </w:rPr>
              <w:t>100% (95% CI 99.51-100%)</w:t>
            </w:r>
          </w:p>
        </w:tc>
        <w:tc>
          <w:tcPr>
            <w:tcW w:w="1803" w:type="dxa"/>
          </w:tcPr>
          <w:p w14:paraId="5E177985" w14:textId="5CB7A92F" w:rsidR="00070D7A" w:rsidRDefault="00070D7A" w:rsidP="00070D7A">
            <w:pPr>
              <w:spacing w:line="480" w:lineRule="auto"/>
              <w:rPr>
                <w:rFonts w:ascii="Arial" w:hAnsi="Arial" w:cs="Arial"/>
              </w:rPr>
            </w:pPr>
            <w:r>
              <w:rPr>
                <w:rFonts w:ascii="Arial" w:hAnsi="Arial" w:cs="Arial"/>
              </w:rPr>
              <w:t>100%</w:t>
            </w:r>
          </w:p>
        </w:tc>
        <w:tc>
          <w:tcPr>
            <w:tcW w:w="1803" w:type="dxa"/>
          </w:tcPr>
          <w:p w14:paraId="459DBECE" w14:textId="5ACE0687" w:rsidR="00070D7A" w:rsidRDefault="00070D7A" w:rsidP="00070D7A">
            <w:pPr>
              <w:spacing w:line="480" w:lineRule="auto"/>
              <w:rPr>
                <w:rFonts w:ascii="Arial" w:hAnsi="Arial" w:cs="Arial"/>
              </w:rPr>
            </w:pPr>
            <w:r>
              <w:rPr>
                <w:rFonts w:ascii="Arial" w:hAnsi="Arial" w:cs="Arial"/>
              </w:rPr>
              <w:t xml:space="preserve">100% </w:t>
            </w:r>
          </w:p>
        </w:tc>
        <w:tc>
          <w:tcPr>
            <w:tcW w:w="1804" w:type="dxa"/>
          </w:tcPr>
          <w:p w14:paraId="4FADB65B" w14:textId="77777777" w:rsidR="00070D7A" w:rsidRDefault="00070D7A" w:rsidP="00070D7A">
            <w:pPr>
              <w:spacing w:line="480" w:lineRule="auto"/>
              <w:rPr>
                <w:rFonts w:ascii="Arial" w:hAnsi="Arial" w:cs="Arial"/>
              </w:rPr>
            </w:pPr>
          </w:p>
        </w:tc>
      </w:tr>
    </w:tbl>
    <w:p w14:paraId="62D5CE34" w14:textId="77777777" w:rsidR="00F27B43" w:rsidRDefault="00F27B43" w:rsidP="00F27B43">
      <w:pPr>
        <w:spacing w:line="480" w:lineRule="auto"/>
        <w:rPr>
          <w:rFonts w:ascii="Arial" w:hAnsi="Arial" w:cs="Arial"/>
        </w:rPr>
      </w:pPr>
    </w:p>
    <w:p w14:paraId="3F54915C" w14:textId="77777777" w:rsidR="00F27B43" w:rsidRDefault="00F27B43" w:rsidP="00F27B43">
      <w:pPr>
        <w:spacing w:line="480" w:lineRule="auto"/>
        <w:rPr>
          <w:rFonts w:ascii="Arial" w:hAnsi="Arial" w:cs="Arial"/>
        </w:rPr>
      </w:pPr>
    </w:p>
    <w:p w14:paraId="2A59428D" w14:textId="77777777" w:rsidR="00F27B43" w:rsidRDefault="00F27B43">
      <w:pPr>
        <w:rPr>
          <w:rFonts w:ascii="Arial" w:hAnsi="Arial" w:cs="Arial"/>
        </w:rPr>
      </w:pPr>
      <w:r>
        <w:rPr>
          <w:rFonts w:ascii="Arial" w:hAnsi="Arial" w:cs="Arial"/>
        </w:rPr>
        <w:br w:type="page"/>
      </w:r>
    </w:p>
    <w:p w14:paraId="3D5AE3AE" w14:textId="77777777" w:rsidR="005C1865" w:rsidRPr="00F27B43" w:rsidRDefault="00F27B43" w:rsidP="007C6BB5">
      <w:pPr>
        <w:spacing w:line="480" w:lineRule="auto"/>
        <w:rPr>
          <w:rFonts w:ascii="Arial" w:hAnsi="Arial" w:cs="Arial"/>
          <w:b/>
        </w:rPr>
      </w:pPr>
      <w:r>
        <w:rPr>
          <w:rFonts w:ascii="Arial" w:hAnsi="Arial" w:cs="Arial"/>
          <w:b/>
        </w:rPr>
        <w:t>SUPPLEMENTARY MATERIALS</w:t>
      </w:r>
    </w:p>
    <w:p w14:paraId="62DD567C" w14:textId="32BAE0F5" w:rsidR="005C1865" w:rsidRPr="00F27B43" w:rsidRDefault="005C1865" w:rsidP="007C6BB5">
      <w:pPr>
        <w:spacing w:line="480" w:lineRule="auto"/>
        <w:rPr>
          <w:rFonts w:ascii="Arial" w:hAnsi="Arial" w:cs="Arial"/>
          <w:b/>
        </w:rPr>
      </w:pPr>
      <w:r w:rsidRPr="00F27B43">
        <w:rPr>
          <w:rFonts w:ascii="Arial" w:hAnsi="Arial" w:cs="Arial"/>
          <w:b/>
        </w:rPr>
        <w:t>Supplementary table 1: Intra-assay precision</w:t>
      </w:r>
      <w:r w:rsidR="000A109B">
        <w:rPr>
          <w:rFonts w:ascii="Arial" w:hAnsi="Arial" w:cs="Arial"/>
          <w:b/>
        </w:rPr>
        <w:t>. S</w:t>
      </w:r>
      <w:r w:rsidR="000A109B" w:rsidRPr="000A109B">
        <w:rPr>
          <w:rFonts w:ascii="Arial" w:hAnsi="Arial" w:cs="Arial"/>
          <w:b/>
        </w:rPr>
        <w:t xml:space="preserve">tandard deviation </w:t>
      </w:r>
      <w:r w:rsidR="000A109B">
        <w:rPr>
          <w:rFonts w:ascii="Arial" w:hAnsi="Arial" w:cs="Arial"/>
          <w:b/>
        </w:rPr>
        <w:t xml:space="preserve">(SD) </w:t>
      </w:r>
      <w:r w:rsidR="000A109B" w:rsidRPr="00A77C6C">
        <w:rPr>
          <w:rFonts w:ascii="Arial" w:hAnsi="Arial" w:cs="Arial"/>
          <w:b/>
          <w:i/>
        </w:rPr>
        <w:t>ORF1ab</w:t>
      </w:r>
      <w:r w:rsidR="000A109B" w:rsidRPr="000A109B">
        <w:rPr>
          <w:rFonts w:ascii="Arial" w:hAnsi="Arial" w:cs="Arial"/>
          <w:b/>
        </w:rPr>
        <w:t xml:space="preserve"> </w:t>
      </w:r>
      <w:r w:rsidR="000A109B">
        <w:rPr>
          <w:rFonts w:ascii="Arial" w:hAnsi="Arial" w:cs="Arial"/>
          <w:b/>
        </w:rPr>
        <w:t>= 50 reads,</w:t>
      </w:r>
      <w:r w:rsidR="000A109B" w:rsidRPr="000A109B">
        <w:rPr>
          <w:rFonts w:ascii="Arial" w:hAnsi="Arial" w:cs="Arial"/>
          <w:b/>
        </w:rPr>
        <w:t xml:space="preserve"> </w:t>
      </w:r>
      <w:r w:rsidR="000A109B">
        <w:rPr>
          <w:rFonts w:ascii="Arial" w:hAnsi="Arial" w:cs="Arial"/>
          <w:b/>
        </w:rPr>
        <w:t>coefficient of variation (CV) =</w:t>
      </w:r>
      <w:r w:rsidR="000A109B" w:rsidRPr="000A109B">
        <w:rPr>
          <w:rFonts w:ascii="Arial" w:hAnsi="Arial" w:cs="Arial"/>
          <w:b/>
        </w:rPr>
        <w:t xml:space="preserve"> +/- 2.3%</w:t>
      </w:r>
      <w:r w:rsidRPr="00F27B43">
        <w:rPr>
          <w:rFonts w:ascii="Arial" w:hAnsi="Arial" w:cs="Arial"/>
          <w:b/>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5C1865" w:rsidRPr="00F27B43" w14:paraId="05D74161" w14:textId="77777777" w:rsidTr="005C1865">
        <w:tc>
          <w:tcPr>
            <w:tcW w:w="1803" w:type="dxa"/>
          </w:tcPr>
          <w:p w14:paraId="604BCFCD" w14:textId="77777777" w:rsidR="005C1865" w:rsidRPr="00F27B43" w:rsidRDefault="005C1865" w:rsidP="007C7AF3">
            <w:pPr>
              <w:spacing w:line="480" w:lineRule="auto"/>
              <w:rPr>
                <w:rFonts w:ascii="Arial" w:hAnsi="Arial" w:cs="Arial"/>
                <w:b/>
              </w:rPr>
            </w:pPr>
            <w:r w:rsidRPr="00F27B43">
              <w:rPr>
                <w:rFonts w:ascii="Arial" w:hAnsi="Arial" w:cs="Arial"/>
                <w:b/>
              </w:rPr>
              <w:t xml:space="preserve">Sample </w:t>
            </w:r>
          </w:p>
        </w:tc>
        <w:tc>
          <w:tcPr>
            <w:tcW w:w="1803" w:type="dxa"/>
          </w:tcPr>
          <w:p w14:paraId="576FD5DF" w14:textId="77777777" w:rsidR="005C1865" w:rsidRPr="00F27B43" w:rsidRDefault="005C1865" w:rsidP="007C7AF3">
            <w:pPr>
              <w:spacing w:line="480" w:lineRule="auto"/>
              <w:rPr>
                <w:rFonts w:ascii="Arial" w:hAnsi="Arial" w:cs="Arial"/>
                <w:b/>
              </w:rPr>
            </w:pPr>
            <w:r w:rsidRPr="00F27B43">
              <w:rPr>
                <w:rFonts w:ascii="Arial" w:hAnsi="Arial" w:cs="Arial"/>
                <w:b/>
              </w:rPr>
              <w:t>Inhibition control value (Unmapped reads)</w:t>
            </w:r>
          </w:p>
        </w:tc>
        <w:tc>
          <w:tcPr>
            <w:tcW w:w="1803" w:type="dxa"/>
          </w:tcPr>
          <w:p w14:paraId="786CA326" w14:textId="3EE26B14" w:rsidR="00FE1335" w:rsidRPr="00F27B43" w:rsidRDefault="005C1865" w:rsidP="007C7AF3">
            <w:pPr>
              <w:spacing w:line="480" w:lineRule="auto"/>
              <w:rPr>
                <w:rFonts w:ascii="Arial" w:hAnsi="Arial" w:cs="Arial"/>
                <w:b/>
              </w:rPr>
            </w:pPr>
            <w:r w:rsidRPr="00A77C6C">
              <w:rPr>
                <w:rFonts w:ascii="Arial" w:hAnsi="Arial" w:cs="Arial"/>
                <w:b/>
                <w:i/>
              </w:rPr>
              <w:t>ORF1ab</w:t>
            </w:r>
            <w:r w:rsidR="00FE1335">
              <w:rPr>
                <w:rFonts w:ascii="Arial" w:hAnsi="Arial" w:cs="Arial"/>
                <w:b/>
              </w:rPr>
              <w:t xml:space="preserve"> reads</w:t>
            </w:r>
          </w:p>
        </w:tc>
        <w:tc>
          <w:tcPr>
            <w:tcW w:w="1803" w:type="dxa"/>
          </w:tcPr>
          <w:p w14:paraId="7ABBF285" w14:textId="75814FE3" w:rsidR="00FE1335" w:rsidRPr="00F27B43" w:rsidRDefault="005C1865" w:rsidP="007C7AF3">
            <w:pPr>
              <w:spacing w:line="480" w:lineRule="auto"/>
              <w:rPr>
                <w:rFonts w:ascii="Arial" w:hAnsi="Arial" w:cs="Arial"/>
                <w:b/>
              </w:rPr>
            </w:pPr>
            <w:r w:rsidRPr="00A77C6C">
              <w:rPr>
                <w:rFonts w:ascii="Arial" w:hAnsi="Arial" w:cs="Arial"/>
                <w:b/>
                <w:i/>
              </w:rPr>
              <w:t>E1</w:t>
            </w:r>
            <w:r w:rsidRPr="00F27B43">
              <w:rPr>
                <w:rFonts w:ascii="Arial" w:hAnsi="Arial" w:cs="Arial"/>
                <w:b/>
              </w:rPr>
              <w:t xml:space="preserve"> gene</w:t>
            </w:r>
            <w:r w:rsidR="00FE1335">
              <w:rPr>
                <w:rFonts w:ascii="Arial" w:hAnsi="Arial" w:cs="Arial"/>
                <w:b/>
              </w:rPr>
              <w:t xml:space="preserve"> reads</w:t>
            </w:r>
          </w:p>
        </w:tc>
        <w:tc>
          <w:tcPr>
            <w:tcW w:w="1804" w:type="dxa"/>
          </w:tcPr>
          <w:p w14:paraId="1753D320" w14:textId="4BF51E0E" w:rsidR="005C1865" w:rsidRPr="00F27B43" w:rsidRDefault="005C1865" w:rsidP="007C7AF3">
            <w:pPr>
              <w:spacing w:line="480" w:lineRule="auto"/>
              <w:rPr>
                <w:rFonts w:ascii="Arial" w:hAnsi="Arial" w:cs="Arial"/>
                <w:b/>
              </w:rPr>
            </w:pPr>
            <w:r w:rsidRPr="00A77C6C">
              <w:rPr>
                <w:rFonts w:ascii="Arial" w:hAnsi="Arial" w:cs="Arial"/>
                <w:b/>
                <w:i/>
              </w:rPr>
              <w:t>N2</w:t>
            </w:r>
            <w:r w:rsidRPr="00F27B43">
              <w:rPr>
                <w:rFonts w:ascii="Arial" w:hAnsi="Arial" w:cs="Arial"/>
                <w:b/>
              </w:rPr>
              <w:t xml:space="preserve"> gene</w:t>
            </w:r>
            <w:r w:rsidR="00FE1335">
              <w:rPr>
                <w:rFonts w:ascii="Arial" w:hAnsi="Arial" w:cs="Arial"/>
                <w:b/>
              </w:rPr>
              <w:t xml:space="preserve"> reads</w:t>
            </w:r>
          </w:p>
        </w:tc>
      </w:tr>
      <w:tr w:rsidR="005C1865" w:rsidRPr="005C1865" w14:paraId="11CE1903" w14:textId="77777777" w:rsidTr="005C1865">
        <w:tc>
          <w:tcPr>
            <w:tcW w:w="1803" w:type="dxa"/>
          </w:tcPr>
          <w:p w14:paraId="2DF3D60B" w14:textId="77777777" w:rsidR="005C1865" w:rsidRPr="005C1865" w:rsidRDefault="005C1865" w:rsidP="007C7AF3">
            <w:pPr>
              <w:spacing w:line="480" w:lineRule="auto"/>
              <w:rPr>
                <w:rFonts w:ascii="Arial" w:hAnsi="Arial" w:cs="Arial"/>
              </w:rPr>
            </w:pPr>
            <w:r w:rsidRPr="005C1865">
              <w:rPr>
                <w:rFonts w:ascii="Arial" w:hAnsi="Arial" w:cs="Arial"/>
              </w:rPr>
              <w:t>Replicate 1</w:t>
            </w:r>
          </w:p>
        </w:tc>
        <w:tc>
          <w:tcPr>
            <w:tcW w:w="1803" w:type="dxa"/>
          </w:tcPr>
          <w:p w14:paraId="7E67397C" w14:textId="77777777" w:rsidR="005C1865" w:rsidRPr="005C1865" w:rsidRDefault="005C1865" w:rsidP="007C7AF3">
            <w:pPr>
              <w:spacing w:line="480" w:lineRule="auto"/>
              <w:rPr>
                <w:rFonts w:ascii="Arial" w:hAnsi="Arial" w:cs="Arial"/>
              </w:rPr>
            </w:pPr>
            <w:r w:rsidRPr="005C1865">
              <w:rPr>
                <w:rFonts w:ascii="Arial" w:hAnsi="Arial" w:cs="Arial"/>
              </w:rPr>
              <w:t>658</w:t>
            </w:r>
          </w:p>
        </w:tc>
        <w:tc>
          <w:tcPr>
            <w:tcW w:w="1803" w:type="dxa"/>
          </w:tcPr>
          <w:p w14:paraId="591553EA" w14:textId="77777777" w:rsidR="005C1865" w:rsidRPr="005C1865" w:rsidRDefault="005C1865" w:rsidP="007C7AF3">
            <w:pPr>
              <w:spacing w:line="480" w:lineRule="auto"/>
              <w:rPr>
                <w:rFonts w:ascii="Arial" w:hAnsi="Arial" w:cs="Arial"/>
              </w:rPr>
            </w:pPr>
            <w:r w:rsidRPr="005C1865">
              <w:rPr>
                <w:rFonts w:ascii="Arial" w:hAnsi="Arial" w:cs="Arial"/>
              </w:rPr>
              <w:t>2207</w:t>
            </w:r>
          </w:p>
        </w:tc>
        <w:tc>
          <w:tcPr>
            <w:tcW w:w="1803" w:type="dxa"/>
          </w:tcPr>
          <w:p w14:paraId="22411A3E" w14:textId="77777777" w:rsidR="005C1865" w:rsidRPr="005C1865" w:rsidRDefault="005C1865" w:rsidP="007C7AF3">
            <w:pPr>
              <w:spacing w:line="480" w:lineRule="auto"/>
              <w:rPr>
                <w:rFonts w:ascii="Arial" w:hAnsi="Arial" w:cs="Arial"/>
              </w:rPr>
            </w:pPr>
            <w:r w:rsidRPr="005C1865">
              <w:rPr>
                <w:rFonts w:ascii="Arial" w:hAnsi="Arial" w:cs="Arial"/>
              </w:rPr>
              <w:t>970</w:t>
            </w:r>
          </w:p>
        </w:tc>
        <w:tc>
          <w:tcPr>
            <w:tcW w:w="1804" w:type="dxa"/>
          </w:tcPr>
          <w:p w14:paraId="36987505" w14:textId="77777777" w:rsidR="005C1865" w:rsidRPr="005C1865" w:rsidRDefault="005C1865" w:rsidP="007C7AF3">
            <w:pPr>
              <w:spacing w:line="480" w:lineRule="auto"/>
              <w:rPr>
                <w:rFonts w:ascii="Arial" w:hAnsi="Arial" w:cs="Arial"/>
              </w:rPr>
            </w:pPr>
            <w:r w:rsidRPr="005C1865">
              <w:rPr>
                <w:rFonts w:ascii="Arial" w:hAnsi="Arial" w:cs="Arial"/>
              </w:rPr>
              <w:t>11</w:t>
            </w:r>
          </w:p>
        </w:tc>
      </w:tr>
      <w:tr w:rsidR="005C1865" w:rsidRPr="005C1865" w14:paraId="041B9F42" w14:textId="77777777" w:rsidTr="005C1865">
        <w:tc>
          <w:tcPr>
            <w:tcW w:w="1803" w:type="dxa"/>
          </w:tcPr>
          <w:p w14:paraId="2AA2338D" w14:textId="77777777" w:rsidR="005C1865" w:rsidRPr="005C1865" w:rsidRDefault="005C1865" w:rsidP="007C7AF3">
            <w:pPr>
              <w:spacing w:line="480" w:lineRule="auto"/>
              <w:rPr>
                <w:rFonts w:ascii="Arial" w:hAnsi="Arial" w:cs="Arial"/>
              </w:rPr>
            </w:pPr>
            <w:r w:rsidRPr="005C1865">
              <w:rPr>
                <w:rFonts w:ascii="Arial" w:hAnsi="Arial" w:cs="Arial"/>
              </w:rPr>
              <w:t xml:space="preserve">Replicate 2 </w:t>
            </w:r>
          </w:p>
        </w:tc>
        <w:tc>
          <w:tcPr>
            <w:tcW w:w="1803" w:type="dxa"/>
          </w:tcPr>
          <w:p w14:paraId="2BA06930" w14:textId="77777777" w:rsidR="005C1865" w:rsidRPr="005C1865" w:rsidRDefault="005C1865" w:rsidP="007C7AF3">
            <w:pPr>
              <w:spacing w:line="480" w:lineRule="auto"/>
              <w:rPr>
                <w:rFonts w:ascii="Arial" w:hAnsi="Arial" w:cs="Arial"/>
              </w:rPr>
            </w:pPr>
            <w:r w:rsidRPr="005C1865">
              <w:rPr>
                <w:rFonts w:ascii="Arial" w:hAnsi="Arial" w:cs="Arial"/>
              </w:rPr>
              <w:t>788</w:t>
            </w:r>
          </w:p>
        </w:tc>
        <w:tc>
          <w:tcPr>
            <w:tcW w:w="1803" w:type="dxa"/>
          </w:tcPr>
          <w:p w14:paraId="43F01C6C" w14:textId="77777777" w:rsidR="005C1865" w:rsidRPr="005C1865" w:rsidRDefault="005C1865" w:rsidP="007C7AF3">
            <w:pPr>
              <w:spacing w:line="480" w:lineRule="auto"/>
              <w:rPr>
                <w:rFonts w:ascii="Arial" w:hAnsi="Arial" w:cs="Arial"/>
              </w:rPr>
            </w:pPr>
            <w:r w:rsidRPr="005C1865">
              <w:rPr>
                <w:rFonts w:ascii="Arial" w:hAnsi="Arial" w:cs="Arial"/>
              </w:rPr>
              <w:t>2176</w:t>
            </w:r>
          </w:p>
        </w:tc>
        <w:tc>
          <w:tcPr>
            <w:tcW w:w="1803" w:type="dxa"/>
          </w:tcPr>
          <w:p w14:paraId="6D7F27BC" w14:textId="77777777" w:rsidR="005C1865" w:rsidRPr="005C1865" w:rsidRDefault="005C1865" w:rsidP="007C7AF3">
            <w:pPr>
              <w:spacing w:line="480" w:lineRule="auto"/>
              <w:rPr>
                <w:rFonts w:ascii="Arial" w:hAnsi="Arial" w:cs="Arial"/>
              </w:rPr>
            </w:pPr>
            <w:r w:rsidRPr="005C1865">
              <w:rPr>
                <w:rFonts w:ascii="Arial" w:hAnsi="Arial" w:cs="Arial"/>
              </w:rPr>
              <w:t>112</w:t>
            </w:r>
          </w:p>
        </w:tc>
        <w:tc>
          <w:tcPr>
            <w:tcW w:w="1804" w:type="dxa"/>
          </w:tcPr>
          <w:p w14:paraId="42244298" w14:textId="77777777" w:rsidR="005C1865" w:rsidRPr="005C1865" w:rsidRDefault="005C1865" w:rsidP="007C7AF3">
            <w:pPr>
              <w:spacing w:line="480" w:lineRule="auto"/>
              <w:rPr>
                <w:rFonts w:ascii="Arial" w:hAnsi="Arial" w:cs="Arial"/>
              </w:rPr>
            </w:pPr>
            <w:r w:rsidRPr="005C1865">
              <w:rPr>
                <w:rFonts w:ascii="Arial" w:hAnsi="Arial" w:cs="Arial"/>
              </w:rPr>
              <w:t>306</w:t>
            </w:r>
          </w:p>
        </w:tc>
      </w:tr>
      <w:tr w:rsidR="005C1865" w:rsidRPr="005C1865" w14:paraId="6FD6655B" w14:textId="77777777" w:rsidTr="005C1865">
        <w:tc>
          <w:tcPr>
            <w:tcW w:w="1803" w:type="dxa"/>
          </w:tcPr>
          <w:p w14:paraId="32B958E1" w14:textId="77777777" w:rsidR="005C1865" w:rsidRPr="005C1865" w:rsidRDefault="005C1865" w:rsidP="007C7AF3">
            <w:pPr>
              <w:spacing w:line="480" w:lineRule="auto"/>
              <w:rPr>
                <w:rFonts w:ascii="Arial" w:hAnsi="Arial" w:cs="Arial"/>
              </w:rPr>
            </w:pPr>
            <w:r w:rsidRPr="005C1865">
              <w:rPr>
                <w:rFonts w:ascii="Arial" w:hAnsi="Arial" w:cs="Arial"/>
              </w:rPr>
              <w:t>Replicate 3</w:t>
            </w:r>
          </w:p>
        </w:tc>
        <w:tc>
          <w:tcPr>
            <w:tcW w:w="1803" w:type="dxa"/>
          </w:tcPr>
          <w:p w14:paraId="0B938888" w14:textId="77777777" w:rsidR="005C1865" w:rsidRPr="005C1865" w:rsidRDefault="005C1865" w:rsidP="007C7AF3">
            <w:pPr>
              <w:spacing w:line="480" w:lineRule="auto"/>
              <w:rPr>
                <w:rFonts w:ascii="Arial" w:hAnsi="Arial" w:cs="Arial"/>
              </w:rPr>
            </w:pPr>
            <w:r w:rsidRPr="005C1865">
              <w:rPr>
                <w:rFonts w:ascii="Arial" w:hAnsi="Arial" w:cs="Arial"/>
              </w:rPr>
              <w:t>1261</w:t>
            </w:r>
          </w:p>
        </w:tc>
        <w:tc>
          <w:tcPr>
            <w:tcW w:w="1803" w:type="dxa"/>
          </w:tcPr>
          <w:p w14:paraId="35E98640" w14:textId="77777777" w:rsidR="005C1865" w:rsidRPr="005C1865" w:rsidRDefault="005C1865" w:rsidP="007C7AF3">
            <w:pPr>
              <w:spacing w:line="480" w:lineRule="auto"/>
              <w:rPr>
                <w:rFonts w:ascii="Arial" w:hAnsi="Arial" w:cs="Arial"/>
              </w:rPr>
            </w:pPr>
            <w:r w:rsidRPr="005C1865">
              <w:rPr>
                <w:rFonts w:ascii="Arial" w:hAnsi="Arial" w:cs="Arial"/>
              </w:rPr>
              <w:t>2286</w:t>
            </w:r>
          </w:p>
        </w:tc>
        <w:tc>
          <w:tcPr>
            <w:tcW w:w="1803" w:type="dxa"/>
          </w:tcPr>
          <w:p w14:paraId="5AD00B9B" w14:textId="77777777" w:rsidR="005C1865" w:rsidRPr="005C1865" w:rsidRDefault="005C1865" w:rsidP="007C7AF3">
            <w:pPr>
              <w:spacing w:line="480" w:lineRule="auto"/>
              <w:rPr>
                <w:rFonts w:ascii="Arial" w:hAnsi="Arial" w:cs="Arial"/>
              </w:rPr>
            </w:pPr>
            <w:r w:rsidRPr="005C1865">
              <w:rPr>
                <w:rFonts w:ascii="Arial" w:hAnsi="Arial" w:cs="Arial"/>
              </w:rPr>
              <w:t>637</w:t>
            </w:r>
          </w:p>
        </w:tc>
        <w:tc>
          <w:tcPr>
            <w:tcW w:w="1804" w:type="dxa"/>
          </w:tcPr>
          <w:p w14:paraId="7A5A28A6" w14:textId="77777777" w:rsidR="005C1865" w:rsidRPr="005C1865" w:rsidRDefault="005C1865" w:rsidP="007C7AF3">
            <w:pPr>
              <w:spacing w:line="480" w:lineRule="auto"/>
              <w:rPr>
                <w:rFonts w:ascii="Arial" w:hAnsi="Arial" w:cs="Arial"/>
              </w:rPr>
            </w:pPr>
            <w:r w:rsidRPr="005C1865">
              <w:rPr>
                <w:rFonts w:ascii="Arial" w:hAnsi="Arial" w:cs="Arial"/>
              </w:rPr>
              <w:t>782</w:t>
            </w:r>
          </w:p>
        </w:tc>
      </w:tr>
      <w:tr w:rsidR="005C1865" w:rsidRPr="005C1865" w14:paraId="4DD670BB" w14:textId="77777777" w:rsidTr="005C1865">
        <w:tc>
          <w:tcPr>
            <w:tcW w:w="1803" w:type="dxa"/>
          </w:tcPr>
          <w:p w14:paraId="0EFB5A69" w14:textId="77777777" w:rsidR="005C1865" w:rsidRPr="005C1865" w:rsidRDefault="005C1865" w:rsidP="007C7AF3">
            <w:pPr>
              <w:spacing w:line="480" w:lineRule="auto"/>
              <w:rPr>
                <w:rFonts w:ascii="Arial" w:hAnsi="Arial" w:cs="Arial"/>
              </w:rPr>
            </w:pPr>
            <w:r w:rsidRPr="005C1865">
              <w:rPr>
                <w:rFonts w:ascii="Arial" w:hAnsi="Arial" w:cs="Arial"/>
              </w:rPr>
              <w:t>Replicate 4</w:t>
            </w:r>
          </w:p>
        </w:tc>
        <w:tc>
          <w:tcPr>
            <w:tcW w:w="1803" w:type="dxa"/>
          </w:tcPr>
          <w:p w14:paraId="5BC8157B" w14:textId="77777777" w:rsidR="005C1865" w:rsidRPr="005C1865" w:rsidRDefault="005C1865" w:rsidP="007C7AF3">
            <w:pPr>
              <w:spacing w:line="480" w:lineRule="auto"/>
              <w:rPr>
                <w:rFonts w:ascii="Arial" w:hAnsi="Arial" w:cs="Arial"/>
              </w:rPr>
            </w:pPr>
            <w:r w:rsidRPr="005C1865">
              <w:rPr>
                <w:rFonts w:ascii="Arial" w:hAnsi="Arial" w:cs="Arial"/>
              </w:rPr>
              <w:t>3126</w:t>
            </w:r>
          </w:p>
        </w:tc>
        <w:tc>
          <w:tcPr>
            <w:tcW w:w="1803" w:type="dxa"/>
          </w:tcPr>
          <w:p w14:paraId="25ECF763" w14:textId="77777777" w:rsidR="005C1865" w:rsidRPr="005C1865" w:rsidRDefault="005C1865" w:rsidP="007C7AF3">
            <w:pPr>
              <w:spacing w:line="480" w:lineRule="auto"/>
              <w:rPr>
                <w:rFonts w:ascii="Arial" w:hAnsi="Arial" w:cs="Arial"/>
              </w:rPr>
            </w:pPr>
            <w:r w:rsidRPr="005C1865">
              <w:rPr>
                <w:rFonts w:ascii="Arial" w:hAnsi="Arial" w:cs="Arial"/>
              </w:rPr>
              <w:t>2161</w:t>
            </w:r>
          </w:p>
        </w:tc>
        <w:tc>
          <w:tcPr>
            <w:tcW w:w="1803" w:type="dxa"/>
          </w:tcPr>
          <w:p w14:paraId="0EDB536E" w14:textId="77777777" w:rsidR="005C1865" w:rsidRPr="005C1865" w:rsidRDefault="005C1865" w:rsidP="007C7AF3">
            <w:pPr>
              <w:spacing w:line="480" w:lineRule="auto"/>
              <w:rPr>
                <w:rFonts w:ascii="Arial" w:hAnsi="Arial" w:cs="Arial"/>
              </w:rPr>
            </w:pPr>
            <w:r w:rsidRPr="005C1865">
              <w:rPr>
                <w:rFonts w:ascii="Arial" w:hAnsi="Arial" w:cs="Arial"/>
              </w:rPr>
              <w:t>159</w:t>
            </w:r>
          </w:p>
        </w:tc>
        <w:tc>
          <w:tcPr>
            <w:tcW w:w="1804" w:type="dxa"/>
          </w:tcPr>
          <w:p w14:paraId="0F1C5ADC" w14:textId="77777777" w:rsidR="005C1865" w:rsidRPr="005C1865" w:rsidRDefault="005C1865" w:rsidP="007C7AF3">
            <w:pPr>
              <w:spacing w:line="480" w:lineRule="auto"/>
              <w:rPr>
                <w:rFonts w:ascii="Arial" w:hAnsi="Arial" w:cs="Arial"/>
              </w:rPr>
            </w:pPr>
            <w:r w:rsidRPr="005C1865">
              <w:rPr>
                <w:rFonts w:ascii="Arial" w:hAnsi="Arial" w:cs="Arial"/>
              </w:rPr>
              <w:t>312</w:t>
            </w:r>
          </w:p>
        </w:tc>
      </w:tr>
      <w:tr w:rsidR="005C1865" w:rsidRPr="005C1865" w14:paraId="4A8CAF0E" w14:textId="77777777" w:rsidTr="005C1865">
        <w:tc>
          <w:tcPr>
            <w:tcW w:w="1803" w:type="dxa"/>
          </w:tcPr>
          <w:p w14:paraId="36AF825D" w14:textId="77777777" w:rsidR="005C1865" w:rsidRPr="005C1865" w:rsidRDefault="005C1865" w:rsidP="007C7AF3">
            <w:pPr>
              <w:spacing w:line="480" w:lineRule="auto"/>
              <w:rPr>
                <w:rFonts w:ascii="Arial" w:hAnsi="Arial" w:cs="Arial"/>
              </w:rPr>
            </w:pPr>
            <w:r w:rsidRPr="005C1865">
              <w:rPr>
                <w:rFonts w:ascii="Arial" w:hAnsi="Arial" w:cs="Arial"/>
              </w:rPr>
              <w:t>Replicate 5</w:t>
            </w:r>
          </w:p>
        </w:tc>
        <w:tc>
          <w:tcPr>
            <w:tcW w:w="1803" w:type="dxa"/>
          </w:tcPr>
          <w:p w14:paraId="0628E7C1" w14:textId="77777777" w:rsidR="005C1865" w:rsidRPr="005C1865" w:rsidRDefault="005C1865" w:rsidP="007C7AF3">
            <w:pPr>
              <w:spacing w:line="480" w:lineRule="auto"/>
              <w:rPr>
                <w:rFonts w:ascii="Arial" w:hAnsi="Arial" w:cs="Arial"/>
              </w:rPr>
            </w:pPr>
            <w:r w:rsidRPr="005C1865">
              <w:rPr>
                <w:rFonts w:ascii="Arial" w:hAnsi="Arial" w:cs="Arial"/>
              </w:rPr>
              <w:t>565</w:t>
            </w:r>
          </w:p>
        </w:tc>
        <w:tc>
          <w:tcPr>
            <w:tcW w:w="1803" w:type="dxa"/>
          </w:tcPr>
          <w:p w14:paraId="6A4F92E7" w14:textId="77777777" w:rsidR="005C1865" w:rsidRPr="005C1865" w:rsidRDefault="005C1865" w:rsidP="007C7AF3">
            <w:pPr>
              <w:spacing w:line="480" w:lineRule="auto"/>
              <w:rPr>
                <w:rFonts w:ascii="Arial" w:hAnsi="Arial" w:cs="Arial"/>
              </w:rPr>
            </w:pPr>
            <w:r w:rsidRPr="005C1865">
              <w:rPr>
                <w:rFonts w:ascii="Arial" w:hAnsi="Arial" w:cs="Arial"/>
              </w:rPr>
              <w:t>2237</w:t>
            </w:r>
          </w:p>
        </w:tc>
        <w:tc>
          <w:tcPr>
            <w:tcW w:w="1803" w:type="dxa"/>
          </w:tcPr>
          <w:p w14:paraId="09C3A62D" w14:textId="77777777" w:rsidR="005C1865" w:rsidRPr="005C1865" w:rsidRDefault="005C1865" w:rsidP="007C7AF3">
            <w:pPr>
              <w:spacing w:line="480" w:lineRule="auto"/>
              <w:rPr>
                <w:rFonts w:ascii="Arial" w:hAnsi="Arial" w:cs="Arial"/>
              </w:rPr>
            </w:pPr>
            <w:r w:rsidRPr="005C1865">
              <w:rPr>
                <w:rFonts w:ascii="Arial" w:hAnsi="Arial" w:cs="Arial"/>
              </w:rPr>
              <w:t>11</w:t>
            </w:r>
          </w:p>
        </w:tc>
        <w:tc>
          <w:tcPr>
            <w:tcW w:w="1804" w:type="dxa"/>
          </w:tcPr>
          <w:p w14:paraId="31CAC24C" w14:textId="77777777" w:rsidR="005C1865" w:rsidRPr="005C1865" w:rsidRDefault="005C1865" w:rsidP="007C7AF3">
            <w:pPr>
              <w:spacing w:line="480" w:lineRule="auto"/>
              <w:rPr>
                <w:rFonts w:ascii="Arial" w:hAnsi="Arial" w:cs="Arial"/>
              </w:rPr>
            </w:pPr>
            <w:r w:rsidRPr="005C1865">
              <w:rPr>
                <w:rFonts w:ascii="Arial" w:hAnsi="Arial" w:cs="Arial"/>
              </w:rPr>
              <w:t>121</w:t>
            </w:r>
          </w:p>
        </w:tc>
      </w:tr>
    </w:tbl>
    <w:p w14:paraId="122496F0" w14:textId="77777777" w:rsidR="005C1865" w:rsidRDefault="005C1865" w:rsidP="005C1865">
      <w:pPr>
        <w:spacing w:line="480" w:lineRule="auto"/>
        <w:rPr>
          <w:rFonts w:ascii="Arial" w:hAnsi="Arial" w:cs="Arial"/>
        </w:rPr>
      </w:pPr>
    </w:p>
    <w:p w14:paraId="20BF296A" w14:textId="05C42D21" w:rsidR="00164F09" w:rsidRPr="00415E29" w:rsidRDefault="00164F09" w:rsidP="005C1865">
      <w:pPr>
        <w:spacing w:line="480" w:lineRule="auto"/>
        <w:rPr>
          <w:rFonts w:ascii="Arial" w:hAnsi="Arial" w:cs="Arial"/>
        </w:rPr>
      </w:pPr>
      <w:r w:rsidRPr="00F27B43">
        <w:rPr>
          <w:rFonts w:ascii="Arial" w:hAnsi="Arial" w:cs="Arial"/>
          <w:b/>
        </w:rPr>
        <w:t>Supplementary</w:t>
      </w:r>
      <w:r w:rsidR="00415E29">
        <w:rPr>
          <w:rFonts w:ascii="Arial" w:hAnsi="Arial" w:cs="Arial"/>
          <w:b/>
        </w:rPr>
        <w:t xml:space="preserve"> table 2: Inter-assay precision</w:t>
      </w:r>
      <w:r w:rsidR="000A109B">
        <w:rPr>
          <w:rFonts w:ascii="Arial" w:hAnsi="Arial" w:cs="Arial"/>
          <w:b/>
        </w:rPr>
        <w:t xml:space="preserve">. </w:t>
      </w:r>
      <w:r w:rsidR="00415E29">
        <w:rPr>
          <w:rFonts w:ascii="Arial" w:hAnsi="Arial" w:cs="Arial"/>
          <w:b/>
        </w:rPr>
        <w:t xml:space="preserve"> </w:t>
      </w:r>
      <w:r w:rsidR="000A109B">
        <w:rPr>
          <w:rFonts w:ascii="Arial" w:hAnsi="Arial" w:cs="Arial"/>
          <w:b/>
        </w:rPr>
        <w:t>S</w:t>
      </w:r>
      <w:r w:rsidR="000A109B" w:rsidRPr="000A109B">
        <w:rPr>
          <w:rFonts w:ascii="Arial" w:hAnsi="Arial" w:cs="Arial"/>
          <w:b/>
        </w:rPr>
        <w:t>tandard deviation</w:t>
      </w:r>
      <w:r w:rsidR="000A109B">
        <w:rPr>
          <w:rFonts w:ascii="Arial" w:hAnsi="Arial" w:cs="Arial"/>
          <w:b/>
        </w:rPr>
        <w:t xml:space="preserve"> (SD)</w:t>
      </w:r>
      <w:r w:rsidR="000A109B" w:rsidRPr="000A109B">
        <w:rPr>
          <w:rFonts w:ascii="Arial" w:hAnsi="Arial" w:cs="Arial"/>
          <w:b/>
        </w:rPr>
        <w:t xml:space="preserve"> </w:t>
      </w:r>
      <w:r w:rsidR="000A109B" w:rsidRPr="00A77C6C">
        <w:rPr>
          <w:rFonts w:ascii="Arial" w:hAnsi="Arial" w:cs="Arial"/>
          <w:b/>
          <w:i/>
        </w:rPr>
        <w:t>ORF1ab</w:t>
      </w:r>
      <w:r w:rsidR="000A109B" w:rsidRPr="000A109B">
        <w:rPr>
          <w:rFonts w:ascii="Arial" w:hAnsi="Arial" w:cs="Arial"/>
          <w:b/>
        </w:rPr>
        <w:t xml:space="preserve"> </w:t>
      </w:r>
      <w:r w:rsidR="000A109B">
        <w:rPr>
          <w:rFonts w:ascii="Arial" w:hAnsi="Arial" w:cs="Arial"/>
          <w:b/>
        </w:rPr>
        <w:t xml:space="preserve">= 178 reads, </w:t>
      </w:r>
      <w:r w:rsidR="000A109B" w:rsidRPr="000A109B">
        <w:rPr>
          <w:rFonts w:ascii="Arial" w:hAnsi="Arial" w:cs="Arial"/>
          <w:b/>
        </w:rPr>
        <w:t xml:space="preserve">CV </w:t>
      </w:r>
      <w:r w:rsidR="000A109B">
        <w:rPr>
          <w:rFonts w:ascii="Arial" w:hAnsi="Arial" w:cs="Arial"/>
          <w:b/>
        </w:rPr>
        <w:t>=</w:t>
      </w:r>
      <w:r w:rsidR="000A109B" w:rsidRPr="000A109B">
        <w:rPr>
          <w:rFonts w:ascii="Arial" w:hAnsi="Arial" w:cs="Arial"/>
          <w:b/>
        </w:rPr>
        <w:t xml:space="preserve"> +/- 7.8%</w:t>
      </w:r>
    </w:p>
    <w:tbl>
      <w:tblPr>
        <w:tblStyle w:val="TableGrid"/>
        <w:tblW w:w="0" w:type="auto"/>
        <w:tblLook w:val="04A0" w:firstRow="1" w:lastRow="0" w:firstColumn="1" w:lastColumn="0" w:noHBand="0" w:noVBand="1"/>
      </w:tblPr>
      <w:tblGrid>
        <w:gridCol w:w="1803"/>
        <w:gridCol w:w="1803"/>
        <w:gridCol w:w="1803"/>
        <w:gridCol w:w="1803"/>
        <w:gridCol w:w="1804"/>
      </w:tblGrid>
      <w:tr w:rsidR="00164F09" w:rsidRPr="00F27B43" w14:paraId="16AC8244" w14:textId="77777777" w:rsidTr="00164F09">
        <w:tc>
          <w:tcPr>
            <w:tcW w:w="1803" w:type="dxa"/>
          </w:tcPr>
          <w:p w14:paraId="60A49222" w14:textId="77777777" w:rsidR="00164F09" w:rsidRPr="00F27B43" w:rsidRDefault="00164F09" w:rsidP="007C7AF3">
            <w:pPr>
              <w:spacing w:line="480" w:lineRule="auto"/>
              <w:rPr>
                <w:rFonts w:ascii="Arial" w:hAnsi="Arial" w:cs="Arial"/>
                <w:b/>
              </w:rPr>
            </w:pPr>
            <w:r w:rsidRPr="00F27B43">
              <w:rPr>
                <w:rFonts w:ascii="Arial" w:hAnsi="Arial" w:cs="Arial"/>
                <w:b/>
              </w:rPr>
              <w:t xml:space="preserve">Sample </w:t>
            </w:r>
          </w:p>
        </w:tc>
        <w:tc>
          <w:tcPr>
            <w:tcW w:w="1803" w:type="dxa"/>
          </w:tcPr>
          <w:p w14:paraId="24871F42" w14:textId="77777777" w:rsidR="00164F09" w:rsidRPr="00F27B43" w:rsidRDefault="00164F09" w:rsidP="007C7AF3">
            <w:pPr>
              <w:spacing w:line="480" w:lineRule="auto"/>
              <w:rPr>
                <w:rFonts w:ascii="Arial" w:hAnsi="Arial" w:cs="Arial"/>
                <w:b/>
              </w:rPr>
            </w:pPr>
            <w:r w:rsidRPr="00F27B43">
              <w:rPr>
                <w:rFonts w:ascii="Arial" w:hAnsi="Arial" w:cs="Arial"/>
                <w:b/>
              </w:rPr>
              <w:t>Inhibition control value (Unmapped reads)</w:t>
            </w:r>
          </w:p>
        </w:tc>
        <w:tc>
          <w:tcPr>
            <w:tcW w:w="1803" w:type="dxa"/>
          </w:tcPr>
          <w:p w14:paraId="6EC6F8F2" w14:textId="5BC40052" w:rsidR="00164F09" w:rsidRPr="00F27B43" w:rsidRDefault="00164F09" w:rsidP="007C7AF3">
            <w:pPr>
              <w:spacing w:line="480" w:lineRule="auto"/>
              <w:rPr>
                <w:rFonts w:ascii="Arial" w:hAnsi="Arial" w:cs="Arial"/>
                <w:b/>
              </w:rPr>
            </w:pPr>
            <w:r w:rsidRPr="00A77C6C">
              <w:rPr>
                <w:rFonts w:ascii="Arial" w:hAnsi="Arial" w:cs="Arial"/>
                <w:b/>
                <w:i/>
              </w:rPr>
              <w:t>ORF1ab</w:t>
            </w:r>
            <w:r w:rsidR="00FE1335">
              <w:rPr>
                <w:rFonts w:ascii="Arial" w:hAnsi="Arial" w:cs="Arial"/>
                <w:b/>
              </w:rPr>
              <w:t xml:space="preserve"> reads</w:t>
            </w:r>
          </w:p>
        </w:tc>
        <w:tc>
          <w:tcPr>
            <w:tcW w:w="1803" w:type="dxa"/>
          </w:tcPr>
          <w:p w14:paraId="6249512D" w14:textId="5CA66B58" w:rsidR="00164F09" w:rsidRPr="00F27B43" w:rsidRDefault="00164F09" w:rsidP="007C7AF3">
            <w:pPr>
              <w:spacing w:line="480" w:lineRule="auto"/>
              <w:rPr>
                <w:rFonts w:ascii="Arial" w:hAnsi="Arial" w:cs="Arial"/>
                <w:b/>
              </w:rPr>
            </w:pPr>
            <w:r w:rsidRPr="00A77C6C">
              <w:rPr>
                <w:rFonts w:ascii="Arial" w:hAnsi="Arial" w:cs="Arial"/>
                <w:b/>
                <w:i/>
              </w:rPr>
              <w:t>E1</w:t>
            </w:r>
            <w:r w:rsidRPr="00F27B43">
              <w:rPr>
                <w:rFonts w:ascii="Arial" w:hAnsi="Arial" w:cs="Arial"/>
                <w:b/>
              </w:rPr>
              <w:t xml:space="preserve"> gene</w:t>
            </w:r>
            <w:r w:rsidR="00FE1335">
              <w:rPr>
                <w:rFonts w:ascii="Arial" w:hAnsi="Arial" w:cs="Arial"/>
                <w:b/>
              </w:rPr>
              <w:t xml:space="preserve"> reads</w:t>
            </w:r>
          </w:p>
        </w:tc>
        <w:tc>
          <w:tcPr>
            <w:tcW w:w="1804" w:type="dxa"/>
          </w:tcPr>
          <w:p w14:paraId="31BC0F87" w14:textId="4C3FFBC3" w:rsidR="00164F09" w:rsidRPr="00F27B43" w:rsidRDefault="00164F09" w:rsidP="007C7AF3">
            <w:pPr>
              <w:spacing w:line="480" w:lineRule="auto"/>
              <w:rPr>
                <w:rFonts w:ascii="Arial" w:hAnsi="Arial" w:cs="Arial"/>
                <w:b/>
              </w:rPr>
            </w:pPr>
            <w:r w:rsidRPr="00A77C6C">
              <w:rPr>
                <w:rFonts w:ascii="Arial" w:hAnsi="Arial" w:cs="Arial"/>
                <w:b/>
                <w:i/>
              </w:rPr>
              <w:t>N2</w:t>
            </w:r>
            <w:r w:rsidRPr="00F27B43">
              <w:rPr>
                <w:rFonts w:ascii="Arial" w:hAnsi="Arial" w:cs="Arial"/>
                <w:b/>
              </w:rPr>
              <w:t xml:space="preserve"> gene</w:t>
            </w:r>
            <w:r w:rsidR="00FE1335">
              <w:rPr>
                <w:rFonts w:ascii="Arial" w:hAnsi="Arial" w:cs="Arial"/>
                <w:b/>
              </w:rPr>
              <w:t xml:space="preserve"> reads</w:t>
            </w:r>
          </w:p>
        </w:tc>
      </w:tr>
      <w:tr w:rsidR="00164F09" w:rsidRPr="00164F09" w14:paraId="3ABB7E53" w14:textId="77777777" w:rsidTr="00164F09">
        <w:tc>
          <w:tcPr>
            <w:tcW w:w="1803" w:type="dxa"/>
          </w:tcPr>
          <w:p w14:paraId="730E2478" w14:textId="77777777" w:rsidR="00164F09" w:rsidRPr="00164F09" w:rsidRDefault="00164F09" w:rsidP="007C7AF3">
            <w:pPr>
              <w:spacing w:line="480" w:lineRule="auto"/>
              <w:rPr>
                <w:rFonts w:ascii="Arial" w:hAnsi="Arial" w:cs="Arial"/>
              </w:rPr>
            </w:pPr>
            <w:r w:rsidRPr="00164F09">
              <w:rPr>
                <w:rFonts w:ascii="Arial" w:hAnsi="Arial" w:cs="Arial"/>
              </w:rPr>
              <w:t>Replicate 1</w:t>
            </w:r>
          </w:p>
        </w:tc>
        <w:tc>
          <w:tcPr>
            <w:tcW w:w="1803" w:type="dxa"/>
          </w:tcPr>
          <w:p w14:paraId="009A1186" w14:textId="77777777" w:rsidR="00164F09" w:rsidRPr="00164F09" w:rsidRDefault="00164F09" w:rsidP="007C7AF3">
            <w:pPr>
              <w:spacing w:line="480" w:lineRule="auto"/>
              <w:rPr>
                <w:rFonts w:ascii="Arial" w:hAnsi="Arial" w:cs="Arial"/>
              </w:rPr>
            </w:pPr>
            <w:r w:rsidRPr="00164F09">
              <w:rPr>
                <w:rFonts w:ascii="Arial" w:hAnsi="Arial" w:cs="Arial"/>
              </w:rPr>
              <w:t>658</w:t>
            </w:r>
          </w:p>
        </w:tc>
        <w:tc>
          <w:tcPr>
            <w:tcW w:w="1803" w:type="dxa"/>
          </w:tcPr>
          <w:p w14:paraId="319EF3F5" w14:textId="77777777" w:rsidR="00164F09" w:rsidRPr="00164F09" w:rsidRDefault="00164F09" w:rsidP="007C7AF3">
            <w:pPr>
              <w:spacing w:line="480" w:lineRule="auto"/>
              <w:rPr>
                <w:rFonts w:ascii="Arial" w:hAnsi="Arial" w:cs="Arial"/>
              </w:rPr>
            </w:pPr>
            <w:r w:rsidRPr="00164F09">
              <w:rPr>
                <w:rFonts w:ascii="Arial" w:hAnsi="Arial" w:cs="Arial"/>
              </w:rPr>
              <w:t>2207</w:t>
            </w:r>
          </w:p>
        </w:tc>
        <w:tc>
          <w:tcPr>
            <w:tcW w:w="1803" w:type="dxa"/>
          </w:tcPr>
          <w:p w14:paraId="3A01D346" w14:textId="77777777" w:rsidR="00164F09" w:rsidRPr="00164F09" w:rsidRDefault="00164F09" w:rsidP="007C7AF3">
            <w:pPr>
              <w:spacing w:line="480" w:lineRule="auto"/>
              <w:rPr>
                <w:rFonts w:ascii="Arial" w:hAnsi="Arial" w:cs="Arial"/>
              </w:rPr>
            </w:pPr>
            <w:r w:rsidRPr="00164F09">
              <w:rPr>
                <w:rFonts w:ascii="Arial" w:hAnsi="Arial" w:cs="Arial"/>
              </w:rPr>
              <w:t>970</w:t>
            </w:r>
          </w:p>
        </w:tc>
        <w:tc>
          <w:tcPr>
            <w:tcW w:w="1804" w:type="dxa"/>
          </w:tcPr>
          <w:p w14:paraId="7312FE87" w14:textId="77777777" w:rsidR="00164F09" w:rsidRPr="00164F09" w:rsidRDefault="00164F09" w:rsidP="007C7AF3">
            <w:pPr>
              <w:spacing w:line="480" w:lineRule="auto"/>
              <w:rPr>
                <w:rFonts w:ascii="Arial" w:hAnsi="Arial" w:cs="Arial"/>
              </w:rPr>
            </w:pPr>
            <w:r w:rsidRPr="00164F09">
              <w:rPr>
                <w:rFonts w:ascii="Arial" w:hAnsi="Arial" w:cs="Arial"/>
              </w:rPr>
              <w:t>11</w:t>
            </w:r>
          </w:p>
        </w:tc>
      </w:tr>
      <w:tr w:rsidR="00164F09" w:rsidRPr="00164F09" w14:paraId="5AB7915F" w14:textId="77777777" w:rsidTr="00164F09">
        <w:tc>
          <w:tcPr>
            <w:tcW w:w="1803" w:type="dxa"/>
          </w:tcPr>
          <w:p w14:paraId="45EA049A" w14:textId="77777777" w:rsidR="00164F09" w:rsidRPr="00164F09" w:rsidRDefault="00164F09" w:rsidP="007C7AF3">
            <w:pPr>
              <w:spacing w:line="480" w:lineRule="auto"/>
              <w:rPr>
                <w:rFonts w:ascii="Arial" w:hAnsi="Arial" w:cs="Arial"/>
              </w:rPr>
            </w:pPr>
            <w:r w:rsidRPr="00164F09">
              <w:rPr>
                <w:rFonts w:ascii="Arial" w:hAnsi="Arial" w:cs="Arial"/>
              </w:rPr>
              <w:t xml:space="preserve">Replicate 2 </w:t>
            </w:r>
          </w:p>
        </w:tc>
        <w:tc>
          <w:tcPr>
            <w:tcW w:w="1803" w:type="dxa"/>
          </w:tcPr>
          <w:p w14:paraId="3DBF689A" w14:textId="77777777" w:rsidR="00164F09" w:rsidRPr="00164F09" w:rsidRDefault="00164F09" w:rsidP="007C7AF3">
            <w:pPr>
              <w:spacing w:line="480" w:lineRule="auto"/>
              <w:rPr>
                <w:rFonts w:ascii="Arial" w:hAnsi="Arial" w:cs="Arial"/>
              </w:rPr>
            </w:pPr>
            <w:r w:rsidRPr="00164F09">
              <w:rPr>
                <w:rFonts w:ascii="Arial" w:hAnsi="Arial" w:cs="Arial"/>
              </w:rPr>
              <w:t>788</w:t>
            </w:r>
          </w:p>
        </w:tc>
        <w:tc>
          <w:tcPr>
            <w:tcW w:w="1803" w:type="dxa"/>
          </w:tcPr>
          <w:p w14:paraId="731CC1EC" w14:textId="77777777" w:rsidR="00164F09" w:rsidRPr="00164F09" w:rsidRDefault="00164F09" w:rsidP="007C7AF3">
            <w:pPr>
              <w:spacing w:line="480" w:lineRule="auto"/>
              <w:rPr>
                <w:rFonts w:ascii="Arial" w:hAnsi="Arial" w:cs="Arial"/>
              </w:rPr>
            </w:pPr>
            <w:r w:rsidRPr="00164F09">
              <w:rPr>
                <w:rFonts w:ascii="Arial" w:hAnsi="Arial" w:cs="Arial"/>
              </w:rPr>
              <w:t>2176</w:t>
            </w:r>
          </w:p>
        </w:tc>
        <w:tc>
          <w:tcPr>
            <w:tcW w:w="1803" w:type="dxa"/>
          </w:tcPr>
          <w:p w14:paraId="31485CBE" w14:textId="77777777" w:rsidR="00164F09" w:rsidRPr="00164F09" w:rsidRDefault="00164F09" w:rsidP="007C7AF3">
            <w:pPr>
              <w:spacing w:line="480" w:lineRule="auto"/>
              <w:rPr>
                <w:rFonts w:ascii="Arial" w:hAnsi="Arial" w:cs="Arial"/>
              </w:rPr>
            </w:pPr>
            <w:r w:rsidRPr="00164F09">
              <w:rPr>
                <w:rFonts w:ascii="Arial" w:hAnsi="Arial" w:cs="Arial"/>
              </w:rPr>
              <w:t>112</w:t>
            </w:r>
          </w:p>
        </w:tc>
        <w:tc>
          <w:tcPr>
            <w:tcW w:w="1804" w:type="dxa"/>
          </w:tcPr>
          <w:p w14:paraId="401AAEFA" w14:textId="77777777" w:rsidR="00164F09" w:rsidRPr="00164F09" w:rsidRDefault="00164F09" w:rsidP="007C7AF3">
            <w:pPr>
              <w:spacing w:line="480" w:lineRule="auto"/>
              <w:rPr>
                <w:rFonts w:ascii="Arial" w:hAnsi="Arial" w:cs="Arial"/>
              </w:rPr>
            </w:pPr>
            <w:r w:rsidRPr="00164F09">
              <w:rPr>
                <w:rFonts w:ascii="Arial" w:hAnsi="Arial" w:cs="Arial"/>
              </w:rPr>
              <w:t>306</w:t>
            </w:r>
          </w:p>
        </w:tc>
      </w:tr>
      <w:tr w:rsidR="00164F09" w:rsidRPr="00164F09" w14:paraId="75D33EB9" w14:textId="77777777" w:rsidTr="00164F09">
        <w:tc>
          <w:tcPr>
            <w:tcW w:w="1803" w:type="dxa"/>
          </w:tcPr>
          <w:p w14:paraId="4F50E092" w14:textId="77777777" w:rsidR="00164F09" w:rsidRPr="00164F09" w:rsidRDefault="00164F09" w:rsidP="007C7AF3">
            <w:pPr>
              <w:spacing w:line="480" w:lineRule="auto"/>
              <w:rPr>
                <w:rFonts w:ascii="Arial" w:hAnsi="Arial" w:cs="Arial"/>
              </w:rPr>
            </w:pPr>
            <w:r w:rsidRPr="00164F09">
              <w:rPr>
                <w:rFonts w:ascii="Arial" w:hAnsi="Arial" w:cs="Arial"/>
              </w:rPr>
              <w:t>Replicate 3</w:t>
            </w:r>
          </w:p>
        </w:tc>
        <w:tc>
          <w:tcPr>
            <w:tcW w:w="1803" w:type="dxa"/>
          </w:tcPr>
          <w:p w14:paraId="6CC432ED" w14:textId="77777777" w:rsidR="00164F09" w:rsidRPr="00164F09" w:rsidRDefault="00164F09" w:rsidP="007C7AF3">
            <w:pPr>
              <w:spacing w:line="480" w:lineRule="auto"/>
              <w:rPr>
                <w:rFonts w:ascii="Arial" w:hAnsi="Arial" w:cs="Arial"/>
              </w:rPr>
            </w:pPr>
            <w:r w:rsidRPr="00164F09">
              <w:rPr>
                <w:rFonts w:ascii="Arial" w:hAnsi="Arial" w:cs="Arial"/>
              </w:rPr>
              <w:t>1261</w:t>
            </w:r>
          </w:p>
        </w:tc>
        <w:tc>
          <w:tcPr>
            <w:tcW w:w="1803" w:type="dxa"/>
          </w:tcPr>
          <w:p w14:paraId="3DE2B1E6" w14:textId="77777777" w:rsidR="00164F09" w:rsidRPr="00164F09" w:rsidRDefault="00164F09" w:rsidP="007C7AF3">
            <w:pPr>
              <w:spacing w:line="480" w:lineRule="auto"/>
              <w:rPr>
                <w:rFonts w:ascii="Arial" w:hAnsi="Arial" w:cs="Arial"/>
              </w:rPr>
            </w:pPr>
            <w:r w:rsidRPr="00164F09">
              <w:rPr>
                <w:rFonts w:ascii="Arial" w:hAnsi="Arial" w:cs="Arial"/>
              </w:rPr>
              <w:t>2286</w:t>
            </w:r>
          </w:p>
        </w:tc>
        <w:tc>
          <w:tcPr>
            <w:tcW w:w="1803" w:type="dxa"/>
          </w:tcPr>
          <w:p w14:paraId="3CCF8B83" w14:textId="77777777" w:rsidR="00164F09" w:rsidRPr="00164F09" w:rsidRDefault="00164F09" w:rsidP="007C7AF3">
            <w:pPr>
              <w:spacing w:line="480" w:lineRule="auto"/>
              <w:rPr>
                <w:rFonts w:ascii="Arial" w:hAnsi="Arial" w:cs="Arial"/>
              </w:rPr>
            </w:pPr>
            <w:r w:rsidRPr="00164F09">
              <w:rPr>
                <w:rFonts w:ascii="Arial" w:hAnsi="Arial" w:cs="Arial"/>
              </w:rPr>
              <w:t>637</w:t>
            </w:r>
          </w:p>
        </w:tc>
        <w:tc>
          <w:tcPr>
            <w:tcW w:w="1804" w:type="dxa"/>
          </w:tcPr>
          <w:p w14:paraId="0127FAF5" w14:textId="77777777" w:rsidR="00164F09" w:rsidRPr="00164F09" w:rsidRDefault="00164F09" w:rsidP="007C7AF3">
            <w:pPr>
              <w:spacing w:line="480" w:lineRule="auto"/>
              <w:rPr>
                <w:rFonts w:ascii="Arial" w:hAnsi="Arial" w:cs="Arial"/>
              </w:rPr>
            </w:pPr>
            <w:r w:rsidRPr="00164F09">
              <w:rPr>
                <w:rFonts w:ascii="Arial" w:hAnsi="Arial" w:cs="Arial"/>
              </w:rPr>
              <w:t>782</w:t>
            </w:r>
          </w:p>
        </w:tc>
      </w:tr>
      <w:tr w:rsidR="00164F09" w:rsidRPr="00164F09" w14:paraId="27AEF3B8" w14:textId="77777777" w:rsidTr="00164F09">
        <w:tc>
          <w:tcPr>
            <w:tcW w:w="1803" w:type="dxa"/>
          </w:tcPr>
          <w:p w14:paraId="441A487A" w14:textId="77777777" w:rsidR="00164F09" w:rsidRPr="00164F09" w:rsidRDefault="00164F09" w:rsidP="007C7AF3">
            <w:pPr>
              <w:spacing w:line="480" w:lineRule="auto"/>
              <w:rPr>
                <w:rFonts w:ascii="Arial" w:hAnsi="Arial" w:cs="Arial"/>
              </w:rPr>
            </w:pPr>
            <w:r w:rsidRPr="00164F09">
              <w:rPr>
                <w:rFonts w:ascii="Arial" w:hAnsi="Arial" w:cs="Arial"/>
              </w:rPr>
              <w:t>Replicate 4</w:t>
            </w:r>
          </w:p>
        </w:tc>
        <w:tc>
          <w:tcPr>
            <w:tcW w:w="1803" w:type="dxa"/>
          </w:tcPr>
          <w:p w14:paraId="3F5B4CB5" w14:textId="77777777" w:rsidR="00164F09" w:rsidRPr="00164F09" w:rsidRDefault="00164F09" w:rsidP="007C7AF3">
            <w:pPr>
              <w:spacing w:line="480" w:lineRule="auto"/>
              <w:rPr>
                <w:rFonts w:ascii="Arial" w:hAnsi="Arial" w:cs="Arial"/>
              </w:rPr>
            </w:pPr>
            <w:r w:rsidRPr="00164F09">
              <w:rPr>
                <w:rFonts w:ascii="Arial" w:hAnsi="Arial" w:cs="Arial"/>
              </w:rPr>
              <w:t>3126</w:t>
            </w:r>
          </w:p>
        </w:tc>
        <w:tc>
          <w:tcPr>
            <w:tcW w:w="1803" w:type="dxa"/>
          </w:tcPr>
          <w:p w14:paraId="2C9A942C" w14:textId="77777777" w:rsidR="00164F09" w:rsidRPr="00164F09" w:rsidRDefault="00164F09" w:rsidP="007C7AF3">
            <w:pPr>
              <w:spacing w:line="480" w:lineRule="auto"/>
              <w:rPr>
                <w:rFonts w:ascii="Arial" w:hAnsi="Arial" w:cs="Arial"/>
              </w:rPr>
            </w:pPr>
            <w:r w:rsidRPr="00164F09">
              <w:rPr>
                <w:rFonts w:ascii="Arial" w:hAnsi="Arial" w:cs="Arial"/>
              </w:rPr>
              <w:t>2161</w:t>
            </w:r>
          </w:p>
        </w:tc>
        <w:tc>
          <w:tcPr>
            <w:tcW w:w="1803" w:type="dxa"/>
          </w:tcPr>
          <w:p w14:paraId="41331C59" w14:textId="77777777" w:rsidR="00164F09" w:rsidRPr="00164F09" w:rsidRDefault="00164F09" w:rsidP="007C7AF3">
            <w:pPr>
              <w:spacing w:line="480" w:lineRule="auto"/>
              <w:rPr>
                <w:rFonts w:ascii="Arial" w:hAnsi="Arial" w:cs="Arial"/>
              </w:rPr>
            </w:pPr>
            <w:r w:rsidRPr="00164F09">
              <w:rPr>
                <w:rFonts w:ascii="Arial" w:hAnsi="Arial" w:cs="Arial"/>
              </w:rPr>
              <w:t>159</w:t>
            </w:r>
          </w:p>
        </w:tc>
        <w:tc>
          <w:tcPr>
            <w:tcW w:w="1804" w:type="dxa"/>
          </w:tcPr>
          <w:p w14:paraId="60D35D4B" w14:textId="77777777" w:rsidR="00164F09" w:rsidRPr="00164F09" w:rsidRDefault="00164F09" w:rsidP="007C7AF3">
            <w:pPr>
              <w:spacing w:line="480" w:lineRule="auto"/>
              <w:rPr>
                <w:rFonts w:ascii="Arial" w:hAnsi="Arial" w:cs="Arial"/>
              </w:rPr>
            </w:pPr>
            <w:r w:rsidRPr="00164F09">
              <w:rPr>
                <w:rFonts w:ascii="Arial" w:hAnsi="Arial" w:cs="Arial"/>
              </w:rPr>
              <w:t>312</w:t>
            </w:r>
          </w:p>
        </w:tc>
      </w:tr>
      <w:tr w:rsidR="00164F09" w:rsidRPr="00164F09" w14:paraId="0FEFC311" w14:textId="77777777" w:rsidTr="00164F09">
        <w:tc>
          <w:tcPr>
            <w:tcW w:w="1803" w:type="dxa"/>
          </w:tcPr>
          <w:p w14:paraId="7DC89BC7" w14:textId="77777777" w:rsidR="00164F09" w:rsidRPr="00164F09" w:rsidRDefault="00164F09" w:rsidP="007C7AF3">
            <w:pPr>
              <w:spacing w:line="480" w:lineRule="auto"/>
              <w:rPr>
                <w:rFonts w:ascii="Arial" w:hAnsi="Arial" w:cs="Arial"/>
              </w:rPr>
            </w:pPr>
            <w:r w:rsidRPr="00164F09">
              <w:rPr>
                <w:rFonts w:ascii="Arial" w:hAnsi="Arial" w:cs="Arial"/>
              </w:rPr>
              <w:t>Replicate 5</w:t>
            </w:r>
          </w:p>
        </w:tc>
        <w:tc>
          <w:tcPr>
            <w:tcW w:w="1803" w:type="dxa"/>
          </w:tcPr>
          <w:p w14:paraId="140D1B81" w14:textId="77777777" w:rsidR="00164F09" w:rsidRPr="00164F09" w:rsidRDefault="00164F09" w:rsidP="007C7AF3">
            <w:pPr>
              <w:spacing w:line="480" w:lineRule="auto"/>
              <w:rPr>
                <w:rFonts w:ascii="Arial" w:hAnsi="Arial" w:cs="Arial"/>
              </w:rPr>
            </w:pPr>
            <w:r w:rsidRPr="00164F09">
              <w:rPr>
                <w:rFonts w:ascii="Arial" w:hAnsi="Arial" w:cs="Arial"/>
              </w:rPr>
              <w:t>565</w:t>
            </w:r>
          </w:p>
        </w:tc>
        <w:tc>
          <w:tcPr>
            <w:tcW w:w="1803" w:type="dxa"/>
          </w:tcPr>
          <w:p w14:paraId="55E4E13B" w14:textId="77777777" w:rsidR="00164F09" w:rsidRPr="00164F09" w:rsidRDefault="00164F09" w:rsidP="007C7AF3">
            <w:pPr>
              <w:spacing w:line="480" w:lineRule="auto"/>
              <w:rPr>
                <w:rFonts w:ascii="Arial" w:hAnsi="Arial" w:cs="Arial"/>
              </w:rPr>
            </w:pPr>
            <w:r w:rsidRPr="00164F09">
              <w:rPr>
                <w:rFonts w:ascii="Arial" w:hAnsi="Arial" w:cs="Arial"/>
              </w:rPr>
              <w:t>2237</w:t>
            </w:r>
          </w:p>
        </w:tc>
        <w:tc>
          <w:tcPr>
            <w:tcW w:w="1803" w:type="dxa"/>
          </w:tcPr>
          <w:p w14:paraId="48A16535" w14:textId="77777777" w:rsidR="00164F09" w:rsidRPr="00164F09" w:rsidRDefault="00164F09" w:rsidP="007C7AF3">
            <w:pPr>
              <w:spacing w:line="480" w:lineRule="auto"/>
              <w:rPr>
                <w:rFonts w:ascii="Arial" w:hAnsi="Arial" w:cs="Arial"/>
              </w:rPr>
            </w:pPr>
            <w:r w:rsidRPr="00164F09">
              <w:rPr>
                <w:rFonts w:ascii="Arial" w:hAnsi="Arial" w:cs="Arial"/>
              </w:rPr>
              <w:t>11</w:t>
            </w:r>
          </w:p>
        </w:tc>
        <w:tc>
          <w:tcPr>
            <w:tcW w:w="1804" w:type="dxa"/>
          </w:tcPr>
          <w:p w14:paraId="72B474BF" w14:textId="77777777" w:rsidR="00164F09" w:rsidRPr="00164F09" w:rsidRDefault="00164F09" w:rsidP="007C7AF3">
            <w:pPr>
              <w:spacing w:line="480" w:lineRule="auto"/>
              <w:rPr>
                <w:rFonts w:ascii="Arial" w:hAnsi="Arial" w:cs="Arial"/>
              </w:rPr>
            </w:pPr>
            <w:r w:rsidRPr="00164F09">
              <w:rPr>
                <w:rFonts w:ascii="Arial" w:hAnsi="Arial" w:cs="Arial"/>
              </w:rPr>
              <w:t>121</w:t>
            </w:r>
          </w:p>
        </w:tc>
      </w:tr>
    </w:tbl>
    <w:p w14:paraId="7C1B2A6E" w14:textId="77777777" w:rsidR="00164F09" w:rsidRDefault="00164F09" w:rsidP="00164F09">
      <w:pPr>
        <w:spacing w:line="480" w:lineRule="auto"/>
        <w:rPr>
          <w:rFonts w:ascii="Arial" w:hAnsi="Arial" w:cs="Arial"/>
        </w:rPr>
      </w:pPr>
    </w:p>
    <w:p w14:paraId="2435D340" w14:textId="77777777" w:rsidR="00415E29" w:rsidRDefault="00415E29" w:rsidP="00164F09">
      <w:pPr>
        <w:spacing w:line="480" w:lineRule="auto"/>
        <w:rPr>
          <w:rFonts w:ascii="Arial" w:hAnsi="Arial" w:cs="Arial"/>
          <w:b/>
        </w:rPr>
      </w:pPr>
    </w:p>
    <w:p w14:paraId="401EA0F4" w14:textId="77777777" w:rsidR="00415E29" w:rsidRDefault="00415E29" w:rsidP="00164F09">
      <w:pPr>
        <w:spacing w:line="480" w:lineRule="auto"/>
        <w:rPr>
          <w:rFonts w:ascii="Arial" w:hAnsi="Arial" w:cs="Arial"/>
          <w:b/>
        </w:rPr>
      </w:pPr>
    </w:p>
    <w:p w14:paraId="3937B433" w14:textId="1ED0682F" w:rsidR="00164F09" w:rsidRPr="00F27B43" w:rsidRDefault="00164F09" w:rsidP="00164F09">
      <w:pPr>
        <w:spacing w:line="480" w:lineRule="auto"/>
        <w:rPr>
          <w:rFonts w:ascii="Arial" w:hAnsi="Arial" w:cs="Arial"/>
          <w:b/>
        </w:rPr>
      </w:pPr>
      <w:r w:rsidRPr="00F27B43">
        <w:rPr>
          <w:rFonts w:ascii="Arial" w:hAnsi="Arial" w:cs="Arial"/>
          <w:b/>
        </w:rPr>
        <w:t>Supplementary table 3: Assay variability</w:t>
      </w:r>
      <w:r w:rsidR="000A109B">
        <w:rPr>
          <w:rFonts w:ascii="Arial" w:hAnsi="Arial" w:cs="Arial"/>
          <w:b/>
        </w:rPr>
        <w:t xml:space="preserve">. </w:t>
      </w:r>
      <w:r w:rsidR="000A109B" w:rsidRPr="000A109B">
        <w:rPr>
          <w:rFonts w:ascii="Arial" w:hAnsi="Arial" w:cs="Arial"/>
          <w:b/>
        </w:rPr>
        <w:t xml:space="preserve">Standard deviation </w:t>
      </w:r>
      <w:r w:rsidR="000A109B">
        <w:rPr>
          <w:rFonts w:ascii="Arial" w:hAnsi="Arial" w:cs="Arial"/>
          <w:b/>
        </w:rPr>
        <w:t xml:space="preserve">(SD) </w:t>
      </w:r>
      <w:r w:rsidR="000A109B" w:rsidRPr="000A109B">
        <w:rPr>
          <w:rFonts w:ascii="Arial" w:hAnsi="Arial" w:cs="Arial"/>
          <w:b/>
        </w:rPr>
        <w:t xml:space="preserve">ORF1ab </w:t>
      </w:r>
      <w:r w:rsidR="000A109B">
        <w:rPr>
          <w:rFonts w:ascii="Arial" w:hAnsi="Arial" w:cs="Arial"/>
          <w:b/>
        </w:rPr>
        <w:t>=</w:t>
      </w:r>
      <w:r w:rsidR="000A109B" w:rsidRPr="000A109B">
        <w:rPr>
          <w:rFonts w:ascii="Arial" w:hAnsi="Arial" w:cs="Arial"/>
          <w:b/>
        </w:rPr>
        <w:t xml:space="preserve"> 128 reads with CV </w:t>
      </w:r>
      <w:r w:rsidR="000A109B">
        <w:rPr>
          <w:rFonts w:ascii="Arial" w:hAnsi="Arial" w:cs="Arial"/>
          <w:b/>
        </w:rPr>
        <w:t>=</w:t>
      </w:r>
      <w:r w:rsidR="000A109B" w:rsidRPr="000A109B">
        <w:rPr>
          <w:rFonts w:ascii="Arial" w:hAnsi="Arial" w:cs="Arial"/>
          <w:b/>
        </w:rPr>
        <w:t xml:space="preserve"> +/- 3.9%</w:t>
      </w:r>
    </w:p>
    <w:p w14:paraId="2908D448" w14:textId="77777777" w:rsidR="00164F09" w:rsidRDefault="00164F09" w:rsidP="00164F09">
      <w:pPr>
        <w:spacing w:line="480" w:lineRule="auto"/>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4"/>
      </w:tblGrid>
      <w:tr w:rsidR="00A77C6C" w:rsidRPr="00164F09" w14:paraId="05366664" w14:textId="77777777" w:rsidTr="00164F09">
        <w:tc>
          <w:tcPr>
            <w:tcW w:w="1803" w:type="dxa"/>
          </w:tcPr>
          <w:p w14:paraId="52C49A22" w14:textId="77777777" w:rsidR="00A77C6C" w:rsidRPr="00164F09" w:rsidRDefault="00A77C6C" w:rsidP="007C7AF3">
            <w:pPr>
              <w:spacing w:line="480" w:lineRule="auto"/>
              <w:rPr>
                <w:rFonts w:ascii="Arial" w:hAnsi="Arial" w:cs="Arial"/>
                <w:b/>
              </w:rPr>
            </w:pPr>
            <w:r w:rsidRPr="00164F09">
              <w:rPr>
                <w:rFonts w:ascii="Arial" w:hAnsi="Arial" w:cs="Arial"/>
                <w:b/>
              </w:rPr>
              <w:t>Replicate</w:t>
            </w:r>
          </w:p>
        </w:tc>
        <w:tc>
          <w:tcPr>
            <w:tcW w:w="1803" w:type="dxa"/>
          </w:tcPr>
          <w:p w14:paraId="23A23151" w14:textId="319C776D" w:rsidR="00A77C6C" w:rsidRPr="00164F09" w:rsidRDefault="00A77C6C" w:rsidP="007C7AF3">
            <w:pPr>
              <w:spacing w:line="480" w:lineRule="auto"/>
              <w:rPr>
                <w:rFonts w:ascii="Arial" w:hAnsi="Arial" w:cs="Arial"/>
                <w:b/>
              </w:rPr>
            </w:pPr>
            <w:r w:rsidRPr="00164F09">
              <w:rPr>
                <w:rFonts w:ascii="Arial" w:hAnsi="Arial" w:cs="Arial"/>
                <w:b/>
              </w:rPr>
              <w:t>ORF1</w:t>
            </w:r>
            <w:r>
              <w:rPr>
                <w:rFonts w:ascii="Arial" w:hAnsi="Arial" w:cs="Arial"/>
                <w:b/>
              </w:rPr>
              <w:t>a</w:t>
            </w:r>
            <w:r w:rsidRPr="00164F09">
              <w:rPr>
                <w:rFonts w:ascii="Arial" w:hAnsi="Arial" w:cs="Arial"/>
                <w:b/>
              </w:rPr>
              <w:t>b</w:t>
            </w:r>
            <w:r>
              <w:rPr>
                <w:rFonts w:ascii="Arial" w:hAnsi="Arial" w:cs="Arial"/>
                <w:b/>
              </w:rPr>
              <w:t xml:space="preserve"> reads</w:t>
            </w:r>
          </w:p>
        </w:tc>
        <w:tc>
          <w:tcPr>
            <w:tcW w:w="1803" w:type="dxa"/>
          </w:tcPr>
          <w:p w14:paraId="204AC612" w14:textId="6D9C1722" w:rsidR="00A77C6C" w:rsidRPr="00164F09" w:rsidRDefault="00A77C6C" w:rsidP="007C7AF3">
            <w:pPr>
              <w:spacing w:line="480" w:lineRule="auto"/>
              <w:rPr>
                <w:rFonts w:ascii="Arial" w:hAnsi="Arial" w:cs="Arial"/>
                <w:b/>
              </w:rPr>
            </w:pPr>
            <w:r w:rsidRPr="00164F09">
              <w:rPr>
                <w:rFonts w:ascii="Arial" w:hAnsi="Arial" w:cs="Arial"/>
                <w:b/>
              </w:rPr>
              <w:t>E1</w:t>
            </w:r>
            <w:r>
              <w:rPr>
                <w:rFonts w:ascii="Arial" w:hAnsi="Arial" w:cs="Arial"/>
                <w:b/>
              </w:rPr>
              <w:t xml:space="preserve"> reads</w:t>
            </w:r>
          </w:p>
        </w:tc>
        <w:tc>
          <w:tcPr>
            <w:tcW w:w="1804" w:type="dxa"/>
          </w:tcPr>
          <w:p w14:paraId="6F9D6B9D" w14:textId="60668743" w:rsidR="00A77C6C" w:rsidRPr="00164F09" w:rsidRDefault="00A77C6C" w:rsidP="007C7AF3">
            <w:pPr>
              <w:spacing w:line="480" w:lineRule="auto"/>
              <w:rPr>
                <w:rFonts w:ascii="Arial" w:hAnsi="Arial" w:cs="Arial"/>
                <w:b/>
              </w:rPr>
            </w:pPr>
            <w:r w:rsidRPr="00164F09">
              <w:rPr>
                <w:rFonts w:ascii="Arial" w:hAnsi="Arial" w:cs="Arial"/>
                <w:b/>
              </w:rPr>
              <w:t>N2</w:t>
            </w:r>
            <w:r>
              <w:rPr>
                <w:rFonts w:ascii="Arial" w:hAnsi="Arial" w:cs="Arial"/>
                <w:b/>
              </w:rPr>
              <w:t xml:space="preserve"> reads</w:t>
            </w:r>
          </w:p>
        </w:tc>
      </w:tr>
      <w:tr w:rsidR="00A77C6C" w:rsidRPr="00164F09" w14:paraId="47BBC175" w14:textId="77777777" w:rsidTr="00164F09">
        <w:tc>
          <w:tcPr>
            <w:tcW w:w="1803" w:type="dxa"/>
          </w:tcPr>
          <w:p w14:paraId="1302C3A7" w14:textId="77777777" w:rsidR="00A77C6C" w:rsidRPr="00164F09" w:rsidRDefault="00A77C6C" w:rsidP="007C7AF3">
            <w:pPr>
              <w:spacing w:line="480" w:lineRule="auto"/>
              <w:rPr>
                <w:rFonts w:ascii="Arial" w:hAnsi="Arial" w:cs="Arial"/>
              </w:rPr>
            </w:pPr>
            <w:r w:rsidRPr="00164F09">
              <w:rPr>
                <w:rFonts w:ascii="Arial" w:hAnsi="Arial" w:cs="Arial"/>
              </w:rPr>
              <w:t>1</w:t>
            </w:r>
          </w:p>
        </w:tc>
        <w:tc>
          <w:tcPr>
            <w:tcW w:w="1803" w:type="dxa"/>
          </w:tcPr>
          <w:p w14:paraId="0542ED17" w14:textId="77777777" w:rsidR="00A77C6C" w:rsidRPr="00164F09" w:rsidRDefault="00A77C6C" w:rsidP="007C7AF3">
            <w:pPr>
              <w:spacing w:line="480" w:lineRule="auto"/>
              <w:rPr>
                <w:rFonts w:ascii="Arial" w:hAnsi="Arial" w:cs="Arial"/>
              </w:rPr>
            </w:pPr>
            <w:r w:rsidRPr="00164F09">
              <w:rPr>
                <w:rFonts w:ascii="Arial" w:hAnsi="Arial" w:cs="Arial"/>
              </w:rPr>
              <w:t>3334</w:t>
            </w:r>
          </w:p>
        </w:tc>
        <w:tc>
          <w:tcPr>
            <w:tcW w:w="1803" w:type="dxa"/>
          </w:tcPr>
          <w:p w14:paraId="738E5083" w14:textId="77777777" w:rsidR="00A77C6C" w:rsidRPr="00164F09" w:rsidRDefault="00A77C6C" w:rsidP="007C7AF3">
            <w:pPr>
              <w:spacing w:line="480" w:lineRule="auto"/>
              <w:rPr>
                <w:rFonts w:ascii="Arial" w:hAnsi="Arial" w:cs="Arial"/>
              </w:rPr>
            </w:pPr>
            <w:r w:rsidRPr="00164F09">
              <w:rPr>
                <w:rFonts w:ascii="Arial" w:hAnsi="Arial" w:cs="Arial"/>
              </w:rPr>
              <w:t>1384</w:t>
            </w:r>
          </w:p>
        </w:tc>
        <w:tc>
          <w:tcPr>
            <w:tcW w:w="1804" w:type="dxa"/>
          </w:tcPr>
          <w:p w14:paraId="35B3A488" w14:textId="77777777" w:rsidR="00A77C6C" w:rsidRPr="00164F09" w:rsidRDefault="00A77C6C" w:rsidP="007C7AF3">
            <w:pPr>
              <w:spacing w:line="480" w:lineRule="auto"/>
              <w:rPr>
                <w:rFonts w:ascii="Arial" w:hAnsi="Arial" w:cs="Arial"/>
              </w:rPr>
            </w:pPr>
            <w:r w:rsidRPr="00164F09">
              <w:rPr>
                <w:rFonts w:ascii="Arial" w:hAnsi="Arial" w:cs="Arial"/>
              </w:rPr>
              <w:t>1342</w:t>
            </w:r>
          </w:p>
        </w:tc>
      </w:tr>
      <w:tr w:rsidR="00A77C6C" w:rsidRPr="00164F09" w14:paraId="2E5E5921" w14:textId="77777777" w:rsidTr="00164F09">
        <w:tc>
          <w:tcPr>
            <w:tcW w:w="1803" w:type="dxa"/>
          </w:tcPr>
          <w:p w14:paraId="08F98D5C" w14:textId="77777777" w:rsidR="00A77C6C" w:rsidRPr="00164F09" w:rsidRDefault="00A77C6C" w:rsidP="007C7AF3">
            <w:pPr>
              <w:spacing w:line="480" w:lineRule="auto"/>
              <w:rPr>
                <w:rFonts w:ascii="Arial" w:hAnsi="Arial" w:cs="Arial"/>
              </w:rPr>
            </w:pPr>
            <w:r w:rsidRPr="00164F09">
              <w:rPr>
                <w:rFonts w:ascii="Arial" w:hAnsi="Arial" w:cs="Arial"/>
              </w:rPr>
              <w:t>2</w:t>
            </w:r>
          </w:p>
        </w:tc>
        <w:tc>
          <w:tcPr>
            <w:tcW w:w="1803" w:type="dxa"/>
          </w:tcPr>
          <w:p w14:paraId="5CD4DA85" w14:textId="77777777" w:rsidR="00A77C6C" w:rsidRPr="00164F09" w:rsidRDefault="00A77C6C" w:rsidP="007C7AF3">
            <w:pPr>
              <w:spacing w:line="480" w:lineRule="auto"/>
              <w:rPr>
                <w:rFonts w:ascii="Arial" w:hAnsi="Arial" w:cs="Arial"/>
              </w:rPr>
            </w:pPr>
            <w:r w:rsidRPr="00164F09">
              <w:rPr>
                <w:rFonts w:ascii="Arial" w:hAnsi="Arial" w:cs="Arial"/>
              </w:rPr>
              <w:t>3084</w:t>
            </w:r>
          </w:p>
        </w:tc>
        <w:tc>
          <w:tcPr>
            <w:tcW w:w="1803" w:type="dxa"/>
          </w:tcPr>
          <w:p w14:paraId="6CD00E3C" w14:textId="77777777" w:rsidR="00A77C6C" w:rsidRPr="00164F09" w:rsidRDefault="00A77C6C" w:rsidP="007C7AF3">
            <w:pPr>
              <w:spacing w:line="480" w:lineRule="auto"/>
              <w:rPr>
                <w:rFonts w:ascii="Arial" w:hAnsi="Arial" w:cs="Arial"/>
              </w:rPr>
            </w:pPr>
            <w:r w:rsidRPr="00164F09">
              <w:rPr>
                <w:rFonts w:ascii="Arial" w:hAnsi="Arial" w:cs="Arial"/>
              </w:rPr>
              <w:t>445</w:t>
            </w:r>
          </w:p>
        </w:tc>
        <w:tc>
          <w:tcPr>
            <w:tcW w:w="1804" w:type="dxa"/>
          </w:tcPr>
          <w:p w14:paraId="04BEFF8C" w14:textId="77777777" w:rsidR="00A77C6C" w:rsidRPr="00164F09" w:rsidRDefault="00A77C6C" w:rsidP="007C7AF3">
            <w:pPr>
              <w:spacing w:line="480" w:lineRule="auto"/>
              <w:rPr>
                <w:rFonts w:ascii="Arial" w:hAnsi="Arial" w:cs="Arial"/>
              </w:rPr>
            </w:pPr>
            <w:r w:rsidRPr="00164F09">
              <w:rPr>
                <w:rFonts w:ascii="Arial" w:hAnsi="Arial" w:cs="Arial"/>
              </w:rPr>
              <w:t>0</w:t>
            </w:r>
          </w:p>
        </w:tc>
      </w:tr>
      <w:tr w:rsidR="00A77C6C" w:rsidRPr="00164F09" w14:paraId="228739EA" w14:textId="77777777" w:rsidTr="00164F09">
        <w:tc>
          <w:tcPr>
            <w:tcW w:w="1803" w:type="dxa"/>
          </w:tcPr>
          <w:p w14:paraId="748E1476" w14:textId="77777777" w:rsidR="00A77C6C" w:rsidRPr="00164F09" w:rsidRDefault="00A77C6C" w:rsidP="007C7AF3">
            <w:pPr>
              <w:spacing w:line="480" w:lineRule="auto"/>
              <w:rPr>
                <w:rFonts w:ascii="Arial" w:hAnsi="Arial" w:cs="Arial"/>
              </w:rPr>
            </w:pPr>
            <w:r w:rsidRPr="00164F09">
              <w:rPr>
                <w:rFonts w:ascii="Arial" w:hAnsi="Arial" w:cs="Arial"/>
              </w:rPr>
              <w:t>3</w:t>
            </w:r>
          </w:p>
        </w:tc>
        <w:tc>
          <w:tcPr>
            <w:tcW w:w="1803" w:type="dxa"/>
          </w:tcPr>
          <w:p w14:paraId="56729771" w14:textId="77777777" w:rsidR="00A77C6C" w:rsidRPr="00164F09" w:rsidRDefault="00A77C6C" w:rsidP="007C7AF3">
            <w:pPr>
              <w:spacing w:line="480" w:lineRule="auto"/>
              <w:rPr>
                <w:rFonts w:ascii="Arial" w:hAnsi="Arial" w:cs="Arial"/>
              </w:rPr>
            </w:pPr>
            <w:r w:rsidRPr="00164F09">
              <w:rPr>
                <w:rFonts w:ascii="Arial" w:hAnsi="Arial" w:cs="Arial"/>
              </w:rPr>
              <w:t>3500</w:t>
            </w:r>
          </w:p>
        </w:tc>
        <w:tc>
          <w:tcPr>
            <w:tcW w:w="1803" w:type="dxa"/>
          </w:tcPr>
          <w:p w14:paraId="0528AE29" w14:textId="77777777" w:rsidR="00A77C6C" w:rsidRPr="00164F09" w:rsidRDefault="00A77C6C" w:rsidP="007C7AF3">
            <w:pPr>
              <w:spacing w:line="480" w:lineRule="auto"/>
              <w:rPr>
                <w:rFonts w:ascii="Arial" w:hAnsi="Arial" w:cs="Arial"/>
              </w:rPr>
            </w:pPr>
            <w:r w:rsidRPr="00164F09">
              <w:rPr>
                <w:rFonts w:ascii="Arial" w:hAnsi="Arial" w:cs="Arial"/>
              </w:rPr>
              <w:t>20</w:t>
            </w:r>
          </w:p>
        </w:tc>
        <w:tc>
          <w:tcPr>
            <w:tcW w:w="1804" w:type="dxa"/>
          </w:tcPr>
          <w:p w14:paraId="04AE01C9" w14:textId="77777777" w:rsidR="00A77C6C" w:rsidRPr="00164F09" w:rsidRDefault="00A77C6C" w:rsidP="007C7AF3">
            <w:pPr>
              <w:spacing w:line="480" w:lineRule="auto"/>
              <w:rPr>
                <w:rFonts w:ascii="Arial" w:hAnsi="Arial" w:cs="Arial"/>
              </w:rPr>
            </w:pPr>
            <w:r w:rsidRPr="00164F09">
              <w:rPr>
                <w:rFonts w:ascii="Arial" w:hAnsi="Arial" w:cs="Arial"/>
              </w:rPr>
              <w:t>177</w:t>
            </w:r>
          </w:p>
        </w:tc>
      </w:tr>
      <w:tr w:rsidR="00A77C6C" w:rsidRPr="00164F09" w14:paraId="16DD311F" w14:textId="77777777" w:rsidTr="00164F09">
        <w:tc>
          <w:tcPr>
            <w:tcW w:w="1803" w:type="dxa"/>
          </w:tcPr>
          <w:p w14:paraId="38C57AD5" w14:textId="77777777" w:rsidR="00A77C6C" w:rsidRPr="00164F09" w:rsidRDefault="00A77C6C" w:rsidP="007C7AF3">
            <w:pPr>
              <w:spacing w:line="480" w:lineRule="auto"/>
              <w:rPr>
                <w:rFonts w:ascii="Arial" w:hAnsi="Arial" w:cs="Arial"/>
              </w:rPr>
            </w:pPr>
            <w:r w:rsidRPr="00164F09">
              <w:rPr>
                <w:rFonts w:ascii="Arial" w:hAnsi="Arial" w:cs="Arial"/>
              </w:rPr>
              <w:t>4</w:t>
            </w:r>
          </w:p>
        </w:tc>
        <w:tc>
          <w:tcPr>
            <w:tcW w:w="1803" w:type="dxa"/>
          </w:tcPr>
          <w:p w14:paraId="0408ED45" w14:textId="77777777" w:rsidR="00A77C6C" w:rsidRPr="00164F09" w:rsidRDefault="00A77C6C" w:rsidP="007C7AF3">
            <w:pPr>
              <w:spacing w:line="480" w:lineRule="auto"/>
              <w:rPr>
                <w:rFonts w:ascii="Arial" w:hAnsi="Arial" w:cs="Arial"/>
              </w:rPr>
            </w:pPr>
            <w:r w:rsidRPr="00164F09">
              <w:rPr>
                <w:rFonts w:ascii="Arial" w:hAnsi="Arial" w:cs="Arial"/>
              </w:rPr>
              <w:t>3174</w:t>
            </w:r>
          </w:p>
        </w:tc>
        <w:tc>
          <w:tcPr>
            <w:tcW w:w="1803" w:type="dxa"/>
          </w:tcPr>
          <w:p w14:paraId="65831EAB" w14:textId="77777777" w:rsidR="00A77C6C" w:rsidRPr="00164F09" w:rsidRDefault="00A77C6C" w:rsidP="007C7AF3">
            <w:pPr>
              <w:spacing w:line="480" w:lineRule="auto"/>
              <w:rPr>
                <w:rFonts w:ascii="Arial" w:hAnsi="Arial" w:cs="Arial"/>
              </w:rPr>
            </w:pPr>
            <w:r w:rsidRPr="00164F09">
              <w:rPr>
                <w:rFonts w:ascii="Arial" w:hAnsi="Arial" w:cs="Arial"/>
              </w:rPr>
              <w:t>11</w:t>
            </w:r>
          </w:p>
        </w:tc>
        <w:tc>
          <w:tcPr>
            <w:tcW w:w="1804" w:type="dxa"/>
          </w:tcPr>
          <w:p w14:paraId="723C8592" w14:textId="77777777" w:rsidR="00A77C6C" w:rsidRPr="00164F09" w:rsidRDefault="00A77C6C" w:rsidP="007C7AF3">
            <w:pPr>
              <w:spacing w:line="480" w:lineRule="auto"/>
              <w:rPr>
                <w:rFonts w:ascii="Arial" w:hAnsi="Arial" w:cs="Arial"/>
              </w:rPr>
            </w:pPr>
            <w:r w:rsidRPr="00164F09">
              <w:rPr>
                <w:rFonts w:ascii="Arial" w:hAnsi="Arial" w:cs="Arial"/>
              </w:rPr>
              <w:t>60</w:t>
            </w:r>
          </w:p>
        </w:tc>
      </w:tr>
      <w:tr w:rsidR="00A77C6C" w:rsidRPr="00164F09" w14:paraId="6C3E0DFB" w14:textId="77777777" w:rsidTr="00164F09">
        <w:tc>
          <w:tcPr>
            <w:tcW w:w="1803" w:type="dxa"/>
          </w:tcPr>
          <w:p w14:paraId="3EB22823" w14:textId="77777777" w:rsidR="00A77C6C" w:rsidRPr="00164F09" w:rsidRDefault="00A77C6C" w:rsidP="007C7AF3">
            <w:pPr>
              <w:spacing w:line="480" w:lineRule="auto"/>
              <w:rPr>
                <w:rFonts w:ascii="Arial" w:hAnsi="Arial" w:cs="Arial"/>
              </w:rPr>
            </w:pPr>
            <w:r w:rsidRPr="00164F09">
              <w:rPr>
                <w:rFonts w:ascii="Arial" w:hAnsi="Arial" w:cs="Arial"/>
              </w:rPr>
              <w:t>5</w:t>
            </w:r>
          </w:p>
        </w:tc>
        <w:tc>
          <w:tcPr>
            <w:tcW w:w="1803" w:type="dxa"/>
          </w:tcPr>
          <w:p w14:paraId="3760F3C5" w14:textId="77777777" w:rsidR="00A77C6C" w:rsidRPr="00164F09" w:rsidRDefault="00A77C6C" w:rsidP="007C7AF3">
            <w:pPr>
              <w:spacing w:line="480" w:lineRule="auto"/>
              <w:rPr>
                <w:rFonts w:ascii="Arial" w:hAnsi="Arial" w:cs="Arial"/>
              </w:rPr>
            </w:pPr>
            <w:r w:rsidRPr="00164F09">
              <w:rPr>
                <w:rFonts w:ascii="Arial" w:hAnsi="Arial" w:cs="Arial"/>
              </w:rPr>
              <w:t>3367</w:t>
            </w:r>
          </w:p>
        </w:tc>
        <w:tc>
          <w:tcPr>
            <w:tcW w:w="1803" w:type="dxa"/>
          </w:tcPr>
          <w:p w14:paraId="1D74A6C8" w14:textId="77777777" w:rsidR="00A77C6C" w:rsidRPr="00164F09" w:rsidRDefault="00A77C6C" w:rsidP="007C7AF3">
            <w:pPr>
              <w:spacing w:line="480" w:lineRule="auto"/>
              <w:rPr>
                <w:rFonts w:ascii="Arial" w:hAnsi="Arial" w:cs="Arial"/>
              </w:rPr>
            </w:pPr>
            <w:r w:rsidRPr="00164F09">
              <w:rPr>
                <w:rFonts w:ascii="Arial" w:hAnsi="Arial" w:cs="Arial"/>
              </w:rPr>
              <w:t>60</w:t>
            </w:r>
          </w:p>
        </w:tc>
        <w:tc>
          <w:tcPr>
            <w:tcW w:w="1804" w:type="dxa"/>
          </w:tcPr>
          <w:p w14:paraId="1F2F14CF" w14:textId="77777777" w:rsidR="00A77C6C" w:rsidRPr="00164F09" w:rsidRDefault="00A77C6C" w:rsidP="007C7AF3">
            <w:pPr>
              <w:spacing w:line="480" w:lineRule="auto"/>
              <w:rPr>
                <w:rFonts w:ascii="Arial" w:hAnsi="Arial" w:cs="Arial"/>
              </w:rPr>
            </w:pPr>
            <w:r w:rsidRPr="00164F09">
              <w:rPr>
                <w:rFonts w:ascii="Arial" w:hAnsi="Arial" w:cs="Arial"/>
              </w:rPr>
              <w:t>400</w:t>
            </w:r>
          </w:p>
        </w:tc>
      </w:tr>
      <w:tr w:rsidR="00A77C6C" w:rsidRPr="00164F09" w14:paraId="53688056" w14:textId="77777777" w:rsidTr="00164F09">
        <w:tc>
          <w:tcPr>
            <w:tcW w:w="1803" w:type="dxa"/>
          </w:tcPr>
          <w:p w14:paraId="23AB4CA6" w14:textId="77777777" w:rsidR="00A77C6C" w:rsidRPr="00164F09" w:rsidRDefault="00A77C6C" w:rsidP="007C7AF3">
            <w:pPr>
              <w:spacing w:line="480" w:lineRule="auto"/>
              <w:rPr>
                <w:rFonts w:ascii="Arial" w:hAnsi="Arial" w:cs="Arial"/>
              </w:rPr>
            </w:pPr>
            <w:r w:rsidRPr="00164F09">
              <w:rPr>
                <w:rFonts w:ascii="Arial" w:hAnsi="Arial" w:cs="Arial"/>
              </w:rPr>
              <w:t>6</w:t>
            </w:r>
          </w:p>
        </w:tc>
        <w:tc>
          <w:tcPr>
            <w:tcW w:w="1803" w:type="dxa"/>
          </w:tcPr>
          <w:p w14:paraId="394091B1" w14:textId="77777777" w:rsidR="00A77C6C" w:rsidRPr="00164F09" w:rsidRDefault="00A77C6C" w:rsidP="007C7AF3">
            <w:pPr>
              <w:spacing w:line="480" w:lineRule="auto"/>
              <w:rPr>
                <w:rFonts w:ascii="Arial" w:hAnsi="Arial" w:cs="Arial"/>
              </w:rPr>
            </w:pPr>
            <w:r w:rsidRPr="00164F09">
              <w:rPr>
                <w:rFonts w:ascii="Arial" w:hAnsi="Arial" w:cs="Arial"/>
              </w:rPr>
              <w:t>3013</w:t>
            </w:r>
          </w:p>
        </w:tc>
        <w:tc>
          <w:tcPr>
            <w:tcW w:w="1803" w:type="dxa"/>
          </w:tcPr>
          <w:p w14:paraId="7D21F310" w14:textId="77777777" w:rsidR="00A77C6C" w:rsidRPr="00164F09" w:rsidRDefault="00A77C6C" w:rsidP="007C7AF3">
            <w:pPr>
              <w:spacing w:line="480" w:lineRule="auto"/>
              <w:rPr>
                <w:rFonts w:ascii="Arial" w:hAnsi="Arial" w:cs="Arial"/>
              </w:rPr>
            </w:pPr>
            <w:r w:rsidRPr="00164F09">
              <w:rPr>
                <w:rFonts w:ascii="Arial" w:hAnsi="Arial" w:cs="Arial"/>
              </w:rPr>
              <w:t>1</w:t>
            </w:r>
          </w:p>
        </w:tc>
        <w:tc>
          <w:tcPr>
            <w:tcW w:w="1804" w:type="dxa"/>
          </w:tcPr>
          <w:p w14:paraId="1A769CC2" w14:textId="77777777" w:rsidR="00A77C6C" w:rsidRPr="00164F09" w:rsidRDefault="00A77C6C" w:rsidP="007C7AF3">
            <w:pPr>
              <w:spacing w:line="480" w:lineRule="auto"/>
              <w:rPr>
                <w:rFonts w:ascii="Arial" w:hAnsi="Arial" w:cs="Arial"/>
              </w:rPr>
            </w:pPr>
            <w:r w:rsidRPr="00164F09">
              <w:rPr>
                <w:rFonts w:ascii="Arial" w:hAnsi="Arial" w:cs="Arial"/>
              </w:rPr>
              <w:t>0</w:t>
            </w:r>
          </w:p>
        </w:tc>
      </w:tr>
      <w:tr w:rsidR="00A77C6C" w:rsidRPr="00164F09" w14:paraId="128340D3" w14:textId="77777777" w:rsidTr="00164F09">
        <w:tc>
          <w:tcPr>
            <w:tcW w:w="1803" w:type="dxa"/>
          </w:tcPr>
          <w:p w14:paraId="6B10567B" w14:textId="77777777" w:rsidR="00A77C6C" w:rsidRPr="00164F09" w:rsidRDefault="00A77C6C" w:rsidP="007C7AF3">
            <w:pPr>
              <w:spacing w:line="480" w:lineRule="auto"/>
              <w:rPr>
                <w:rFonts w:ascii="Arial" w:hAnsi="Arial" w:cs="Arial"/>
              </w:rPr>
            </w:pPr>
            <w:r w:rsidRPr="00164F09">
              <w:rPr>
                <w:rFonts w:ascii="Arial" w:hAnsi="Arial" w:cs="Arial"/>
              </w:rPr>
              <w:t>7</w:t>
            </w:r>
          </w:p>
        </w:tc>
        <w:tc>
          <w:tcPr>
            <w:tcW w:w="1803" w:type="dxa"/>
          </w:tcPr>
          <w:p w14:paraId="65963C5F" w14:textId="77777777" w:rsidR="00A77C6C" w:rsidRPr="00164F09" w:rsidRDefault="00A77C6C" w:rsidP="007C7AF3">
            <w:pPr>
              <w:spacing w:line="480" w:lineRule="auto"/>
              <w:rPr>
                <w:rFonts w:ascii="Arial" w:hAnsi="Arial" w:cs="Arial"/>
              </w:rPr>
            </w:pPr>
            <w:r w:rsidRPr="00164F09">
              <w:rPr>
                <w:rFonts w:ascii="Arial" w:hAnsi="Arial" w:cs="Arial"/>
              </w:rPr>
              <w:t>3337</w:t>
            </w:r>
          </w:p>
        </w:tc>
        <w:tc>
          <w:tcPr>
            <w:tcW w:w="1803" w:type="dxa"/>
          </w:tcPr>
          <w:p w14:paraId="4F96E9B1" w14:textId="77777777" w:rsidR="00A77C6C" w:rsidRPr="00164F09" w:rsidRDefault="00A77C6C" w:rsidP="007C7AF3">
            <w:pPr>
              <w:spacing w:line="480" w:lineRule="auto"/>
              <w:rPr>
                <w:rFonts w:ascii="Arial" w:hAnsi="Arial" w:cs="Arial"/>
              </w:rPr>
            </w:pPr>
            <w:r w:rsidRPr="00164F09">
              <w:rPr>
                <w:rFonts w:ascii="Arial" w:hAnsi="Arial" w:cs="Arial"/>
              </w:rPr>
              <w:t>22</w:t>
            </w:r>
          </w:p>
        </w:tc>
        <w:tc>
          <w:tcPr>
            <w:tcW w:w="1804" w:type="dxa"/>
          </w:tcPr>
          <w:p w14:paraId="6B901BB1" w14:textId="77777777" w:rsidR="00A77C6C" w:rsidRPr="00164F09" w:rsidRDefault="00A77C6C" w:rsidP="007C7AF3">
            <w:pPr>
              <w:spacing w:line="480" w:lineRule="auto"/>
              <w:rPr>
                <w:rFonts w:ascii="Arial" w:hAnsi="Arial" w:cs="Arial"/>
              </w:rPr>
            </w:pPr>
            <w:r w:rsidRPr="00164F09">
              <w:rPr>
                <w:rFonts w:ascii="Arial" w:hAnsi="Arial" w:cs="Arial"/>
              </w:rPr>
              <w:t>352</w:t>
            </w:r>
          </w:p>
        </w:tc>
      </w:tr>
      <w:tr w:rsidR="00A77C6C" w:rsidRPr="00164F09" w14:paraId="7E2B4A31" w14:textId="77777777" w:rsidTr="00164F09">
        <w:tc>
          <w:tcPr>
            <w:tcW w:w="1803" w:type="dxa"/>
          </w:tcPr>
          <w:p w14:paraId="505AAB4E" w14:textId="77777777" w:rsidR="00A77C6C" w:rsidRPr="00164F09" w:rsidRDefault="00A77C6C" w:rsidP="007C7AF3">
            <w:pPr>
              <w:spacing w:line="480" w:lineRule="auto"/>
              <w:rPr>
                <w:rFonts w:ascii="Arial" w:hAnsi="Arial" w:cs="Arial"/>
              </w:rPr>
            </w:pPr>
            <w:r w:rsidRPr="00164F09">
              <w:rPr>
                <w:rFonts w:ascii="Arial" w:hAnsi="Arial" w:cs="Arial"/>
              </w:rPr>
              <w:t>8</w:t>
            </w:r>
          </w:p>
        </w:tc>
        <w:tc>
          <w:tcPr>
            <w:tcW w:w="1803" w:type="dxa"/>
          </w:tcPr>
          <w:p w14:paraId="32DDA10C" w14:textId="77777777" w:rsidR="00A77C6C" w:rsidRPr="00164F09" w:rsidRDefault="00A77C6C" w:rsidP="007C7AF3">
            <w:pPr>
              <w:spacing w:line="480" w:lineRule="auto"/>
              <w:rPr>
                <w:rFonts w:ascii="Arial" w:hAnsi="Arial" w:cs="Arial"/>
              </w:rPr>
            </w:pPr>
            <w:r w:rsidRPr="00164F09">
              <w:rPr>
                <w:rFonts w:ascii="Arial" w:hAnsi="Arial" w:cs="Arial"/>
              </w:rPr>
              <w:t>3375</w:t>
            </w:r>
          </w:p>
        </w:tc>
        <w:tc>
          <w:tcPr>
            <w:tcW w:w="1803" w:type="dxa"/>
          </w:tcPr>
          <w:p w14:paraId="7B78225F" w14:textId="77777777" w:rsidR="00A77C6C" w:rsidRPr="00164F09" w:rsidRDefault="00A77C6C" w:rsidP="007C7AF3">
            <w:pPr>
              <w:spacing w:line="480" w:lineRule="auto"/>
              <w:rPr>
                <w:rFonts w:ascii="Arial" w:hAnsi="Arial" w:cs="Arial"/>
              </w:rPr>
            </w:pPr>
            <w:r w:rsidRPr="00164F09">
              <w:rPr>
                <w:rFonts w:ascii="Arial" w:hAnsi="Arial" w:cs="Arial"/>
              </w:rPr>
              <w:t>14</w:t>
            </w:r>
          </w:p>
        </w:tc>
        <w:tc>
          <w:tcPr>
            <w:tcW w:w="1804" w:type="dxa"/>
          </w:tcPr>
          <w:p w14:paraId="4ACB8E9F" w14:textId="77777777" w:rsidR="00A77C6C" w:rsidRPr="00164F09" w:rsidRDefault="00A77C6C" w:rsidP="007C7AF3">
            <w:pPr>
              <w:spacing w:line="480" w:lineRule="auto"/>
              <w:rPr>
                <w:rFonts w:ascii="Arial" w:hAnsi="Arial" w:cs="Arial"/>
              </w:rPr>
            </w:pPr>
            <w:r w:rsidRPr="00164F09">
              <w:rPr>
                <w:rFonts w:ascii="Arial" w:hAnsi="Arial" w:cs="Arial"/>
              </w:rPr>
              <w:t>151</w:t>
            </w:r>
          </w:p>
        </w:tc>
      </w:tr>
      <w:tr w:rsidR="00A77C6C" w:rsidRPr="00164F09" w14:paraId="585F7E9D" w14:textId="77777777" w:rsidTr="00164F09">
        <w:tc>
          <w:tcPr>
            <w:tcW w:w="1803" w:type="dxa"/>
          </w:tcPr>
          <w:p w14:paraId="5DCA313C" w14:textId="77777777" w:rsidR="00A77C6C" w:rsidRPr="00164F09" w:rsidRDefault="00A77C6C" w:rsidP="007C7AF3">
            <w:pPr>
              <w:spacing w:line="480" w:lineRule="auto"/>
              <w:rPr>
                <w:rFonts w:ascii="Arial" w:hAnsi="Arial" w:cs="Arial"/>
              </w:rPr>
            </w:pPr>
            <w:r w:rsidRPr="00164F09">
              <w:rPr>
                <w:rFonts w:ascii="Arial" w:hAnsi="Arial" w:cs="Arial"/>
              </w:rPr>
              <w:t>9</w:t>
            </w:r>
          </w:p>
        </w:tc>
        <w:tc>
          <w:tcPr>
            <w:tcW w:w="1803" w:type="dxa"/>
          </w:tcPr>
          <w:p w14:paraId="2C052F32" w14:textId="77777777" w:rsidR="00A77C6C" w:rsidRPr="00164F09" w:rsidRDefault="00A77C6C" w:rsidP="007C7AF3">
            <w:pPr>
              <w:spacing w:line="480" w:lineRule="auto"/>
              <w:rPr>
                <w:rFonts w:ascii="Arial" w:hAnsi="Arial" w:cs="Arial"/>
              </w:rPr>
            </w:pPr>
            <w:r w:rsidRPr="00164F09">
              <w:rPr>
                <w:rFonts w:ascii="Arial" w:hAnsi="Arial" w:cs="Arial"/>
              </w:rPr>
              <w:t>3183</w:t>
            </w:r>
          </w:p>
        </w:tc>
        <w:tc>
          <w:tcPr>
            <w:tcW w:w="1803" w:type="dxa"/>
          </w:tcPr>
          <w:p w14:paraId="5DF051AD" w14:textId="77777777" w:rsidR="00A77C6C" w:rsidRPr="00164F09" w:rsidRDefault="00A77C6C" w:rsidP="007C7AF3">
            <w:pPr>
              <w:spacing w:line="480" w:lineRule="auto"/>
              <w:rPr>
                <w:rFonts w:ascii="Arial" w:hAnsi="Arial" w:cs="Arial"/>
              </w:rPr>
            </w:pPr>
            <w:r w:rsidRPr="00164F09">
              <w:rPr>
                <w:rFonts w:ascii="Arial" w:hAnsi="Arial" w:cs="Arial"/>
              </w:rPr>
              <w:t>11</w:t>
            </w:r>
          </w:p>
        </w:tc>
        <w:tc>
          <w:tcPr>
            <w:tcW w:w="1804" w:type="dxa"/>
          </w:tcPr>
          <w:p w14:paraId="677A42BF" w14:textId="77777777" w:rsidR="00A77C6C" w:rsidRPr="00164F09" w:rsidRDefault="00A77C6C" w:rsidP="007C7AF3">
            <w:pPr>
              <w:spacing w:line="480" w:lineRule="auto"/>
              <w:rPr>
                <w:rFonts w:ascii="Arial" w:hAnsi="Arial" w:cs="Arial"/>
              </w:rPr>
            </w:pPr>
            <w:r w:rsidRPr="00164F09">
              <w:rPr>
                <w:rFonts w:ascii="Arial" w:hAnsi="Arial" w:cs="Arial"/>
              </w:rPr>
              <w:t>87</w:t>
            </w:r>
          </w:p>
        </w:tc>
      </w:tr>
      <w:tr w:rsidR="00A77C6C" w:rsidRPr="00164F09" w14:paraId="04388064" w14:textId="77777777" w:rsidTr="00164F09">
        <w:tc>
          <w:tcPr>
            <w:tcW w:w="1803" w:type="dxa"/>
          </w:tcPr>
          <w:p w14:paraId="62893615" w14:textId="77777777" w:rsidR="00A77C6C" w:rsidRPr="00164F09" w:rsidRDefault="00A77C6C" w:rsidP="007C7AF3">
            <w:pPr>
              <w:spacing w:line="480" w:lineRule="auto"/>
              <w:rPr>
                <w:rFonts w:ascii="Arial" w:hAnsi="Arial" w:cs="Arial"/>
              </w:rPr>
            </w:pPr>
            <w:r w:rsidRPr="00164F09">
              <w:rPr>
                <w:rFonts w:ascii="Arial" w:hAnsi="Arial" w:cs="Arial"/>
              </w:rPr>
              <w:t>10</w:t>
            </w:r>
          </w:p>
        </w:tc>
        <w:tc>
          <w:tcPr>
            <w:tcW w:w="1803" w:type="dxa"/>
          </w:tcPr>
          <w:p w14:paraId="482D6A8E" w14:textId="77777777" w:rsidR="00A77C6C" w:rsidRPr="00164F09" w:rsidRDefault="00A77C6C" w:rsidP="007C7AF3">
            <w:pPr>
              <w:spacing w:line="480" w:lineRule="auto"/>
              <w:rPr>
                <w:rFonts w:ascii="Arial" w:hAnsi="Arial" w:cs="Arial"/>
              </w:rPr>
            </w:pPr>
            <w:r w:rsidRPr="00164F09">
              <w:rPr>
                <w:rFonts w:ascii="Arial" w:hAnsi="Arial" w:cs="Arial"/>
              </w:rPr>
              <w:t>3173</w:t>
            </w:r>
          </w:p>
        </w:tc>
        <w:tc>
          <w:tcPr>
            <w:tcW w:w="1803" w:type="dxa"/>
          </w:tcPr>
          <w:p w14:paraId="115D9724" w14:textId="77777777" w:rsidR="00A77C6C" w:rsidRPr="00164F09" w:rsidRDefault="00A77C6C" w:rsidP="007C7AF3">
            <w:pPr>
              <w:spacing w:line="480" w:lineRule="auto"/>
              <w:rPr>
                <w:rFonts w:ascii="Arial" w:hAnsi="Arial" w:cs="Arial"/>
              </w:rPr>
            </w:pPr>
            <w:r w:rsidRPr="00164F09">
              <w:rPr>
                <w:rFonts w:ascii="Arial" w:hAnsi="Arial" w:cs="Arial"/>
              </w:rPr>
              <w:t>1045</w:t>
            </w:r>
          </w:p>
        </w:tc>
        <w:tc>
          <w:tcPr>
            <w:tcW w:w="1804" w:type="dxa"/>
          </w:tcPr>
          <w:p w14:paraId="4E7BF37A" w14:textId="77777777" w:rsidR="00A77C6C" w:rsidRPr="00164F09" w:rsidRDefault="00A77C6C" w:rsidP="007C7AF3">
            <w:pPr>
              <w:spacing w:line="480" w:lineRule="auto"/>
              <w:rPr>
                <w:rFonts w:ascii="Arial" w:hAnsi="Arial" w:cs="Arial"/>
              </w:rPr>
            </w:pPr>
            <w:r w:rsidRPr="00164F09">
              <w:rPr>
                <w:rFonts w:ascii="Arial" w:hAnsi="Arial" w:cs="Arial"/>
              </w:rPr>
              <w:t>22</w:t>
            </w:r>
          </w:p>
        </w:tc>
      </w:tr>
      <w:tr w:rsidR="00A77C6C" w:rsidRPr="00164F09" w14:paraId="44344D22" w14:textId="77777777" w:rsidTr="00164F09">
        <w:tc>
          <w:tcPr>
            <w:tcW w:w="1803" w:type="dxa"/>
          </w:tcPr>
          <w:p w14:paraId="06A2337B" w14:textId="77777777" w:rsidR="00A77C6C" w:rsidRPr="00164F09" w:rsidRDefault="00A77C6C" w:rsidP="007C7AF3">
            <w:pPr>
              <w:spacing w:line="480" w:lineRule="auto"/>
              <w:rPr>
                <w:rFonts w:ascii="Arial" w:hAnsi="Arial" w:cs="Arial"/>
              </w:rPr>
            </w:pPr>
            <w:r w:rsidRPr="00164F09">
              <w:rPr>
                <w:rFonts w:ascii="Arial" w:hAnsi="Arial" w:cs="Arial"/>
              </w:rPr>
              <w:t>11</w:t>
            </w:r>
          </w:p>
        </w:tc>
        <w:tc>
          <w:tcPr>
            <w:tcW w:w="1803" w:type="dxa"/>
          </w:tcPr>
          <w:p w14:paraId="14A37043" w14:textId="77777777" w:rsidR="00A77C6C" w:rsidRPr="00164F09" w:rsidRDefault="00A77C6C" w:rsidP="007C7AF3">
            <w:pPr>
              <w:spacing w:line="480" w:lineRule="auto"/>
              <w:rPr>
                <w:rFonts w:ascii="Arial" w:hAnsi="Arial" w:cs="Arial"/>
              </w:rPr>
            </w:pPr>
            <w:r w:rsidRPr="00164F09">
              <w:rPr>
                <w:rFonts w:ascii="Arial" w:hAnsi="Arial" w:cs="Arial"/>
              </w:rPr>
              <w:t>3190</w:t>
            </w:r>
          </w:p>
        </w:tc>
        <w:tc>
          <w:tcPr>
            <w:tcW w:w="1803" w:type="dxa"/>
          </w:tcPr>
          <w:p w14:paraId="5D16748F" w14:textId="77777777" w:rsidR="00A77C6C" w:rsidRPr="00164F09" w:rsidRDefault="00A77C6C" w:rsidP="007C7AF3">
            <w:pPr>
              <w:spacing w:line="480" w:lineRule="auto"/>
              <w:rPr>
                <w:rFonts w:ascii="Arial" w:hAnsi="Arial" w:cs="Arial"/>
              </w:rPr>
            </w:pPr>
            <w:r w:rsidRPr="00164F09">
              <w:rPr>
                <w:rFonts w:ascii="Arial" w:hAnsi="Arial" w:cs="Arial"/>
              </w:rPr>
              <w:t>128</w:t>
            </w:r>
          </w:p>
        </w:tc>
        <w:tc>
          <w:tcPr>
            <w:tcW w:w="1804" w:type="dxa"/>
          </w:tcPr>
          <w:p w14:paraId="418270F5" w14:textId="77777777" w:rsidR="00A77C6C" w:rsidRPr="00164F09" w:rsidRDefault="00A77C6C" w:rsidP="007C7AF3">
            <w:pPr>
              <w:spacing w:line="480" w:lineRule="auto"/>
              <w:rPr>
                <w:rFonts w:ascii="Arial" w:hAnsi="Arial" w:cs="Arial"/>
              </w:rPr>
            </w:pPr>
            <w:r w:rsidRPr="00164F09">
              <w:rPr>
                <w:rFonts w:ascii="Arial" w:hAnsi="Arial" w:cs="Arial"/>
              </w:rPr>
              <w:t>0</w:t>
            </w:r>
          </w:p>
        </w:tc>
      </w:tr>
      <w:tr w:rsidR="00A77C6C" w:rsidRPr="00164F09" w14:paraId="731FF6AB" w14:textId="77777777" w:rsidTr="00164F09">
        <w:tc>
          <w:tcPr>
            <w:tcW w:w="1803" w:type="dxa"/>
          </w:tcPr>
          <w:p w14:paraId="257FDAEF" w14:textId="77777777" w:rsidR="00A77C6C" w:rsidRPr="00164F09" w:rsidRDefault="00A77C6C" w:rsidP="007C7AF3">
            <w:pPr>
              <w:spacing w:line="480" w:lineRule="auto"/>
              <w:rPr>
                <w:rFonts w:ascii="Arial" w:hAnsi="Arial" w:cs="Arial"/>
              </w:rPr>
            </w:pPr>
            <w:r w:rsidRPr="00164F09">
              <w:rPr>
                <w:rFonts w:ascii="Arial" w:hAnsi="Arial" w:cs="Arial"/>
              </w:rPr>
              <w:t>12</w:t>
            </w:r>
          </w:p>
        </w:tc>
        <w:tc>
          <w:tcPr>
            <w:tcW w:w="1803" w:type="dxa"/>
          </w:tcPr>
          <w:p w14:paraId="2CC6A113" w14:textId="77777777" w:rsidR="00A77C6C" w:rsidRPr="00164F09" w:rsidRDefault="00A77C6C" w:rsidP="007C7AF3">
            <w:pPr>
              <w:spacing w:line="480" w:lineRule="auto"/>
              <w:rPr>
                <w:rFonts w:ascii="Arial" w:hAnsi="Arial" w:cs="Arial"/>
              </w:rPr>
            </w:pPr>
            <w:r w:rsidRPr="00164F09">
              <w:rPr>
                <w:rFonts w:ascii="Arial" w:hAnsi="Arial" w:cs="Arial"/>
              </w:rPr>
              <w:t>3344</w:t>
            </w:r>
          </w:p>
        </w:tc>
        <w:tc>
          <w:tcPr>
            <w:tcW w:w="1803" w:type="dxa"/>
          </w:tcPr>
          <w:p w14:paraId="5B1E1F8E" w14:textId="77777777" w:rsidR="00A77C6C" w:rsidRPr="00164F09" w:rsidRDefault="00A77C6C" w:rsidP="007C7AF3">
            <w:pPr>
              <w:spacing w:line="480" w:lineRule="auto"/>
              <w:rPr>
                <w:rFonts w:ascii="Arial" w:hAnsi="Arial" w:cs="Arial"/>
              </w:rPr>
            </w:pPr>
            <w:r w:rsidRPr="00164F09">
              <w:rPr>
                <w:rFonts w:ascii="Arial" w:hAnsi="Arial" w:cs="Arial"/>
              </w:rPr>
              <w:t>1293</w:t>
            </w:r>
          </w:p>
        </w:tc>
        <w:tc>
          <w:tcPr>
            <w:tcW w:w="1804" w:type="dxa"/>
          </w:tcPr>
          <w:p w14:paraId="2DAD79A2" w14:textId="77777777" w:rsidR="00A77C6C" w:rsidRPr="00164F09" w:rsidRDefault="00A77C6C" w:rsidP="007C7AF3">
            <w:pPr>
              <w:spacing w:line="480" w:lineRule="auto"/>
              <w:rPr>
                <w:rFonts w:ascii="Arial" w:hAnsi="Arial" w:cs="Arial"/>
              </w:rPr>
            </w:pPr>
            <w:r w:rsidRPr="00164F09">
              <w:rPr>
                <w:rFonts w:ascii="Arial" w:hAnsi="Arial" w:cs="Arial"/>
              </w:rPr>
              <w:t>1837</w:t>
            </w:r>
          </w:p>
        </w:tc>
      </w:tr>
      <w:tr w:rsidR="00A77C6C" w:rsidRPr="00164F09" w14:paraId="40FE1688" w14:textId="77777777" w:rsidTr="00164F09">
        <w:tc>
          <w:tcPr>
            <w:tcW w:w="1803" w:type="dxa"/>
          </w:tcPr>
          <w:p w14:paraId="2C46EE84" w14:textId="77777777" w:rsidR="00A77C6C" w:rsidRPr="00164F09" w:rsidRDefault="00A77C6C" w:rsidP="007C7AF3">
            <w:pPr>
              <w:spacing w:line="480" w:lineRule="auto"/>
              <w:rPr>
                <w:rFonts w:ascii="Arial" w:hAnsi="Arial" w:cs="Arial"/>
              </w:rPr>
            </w:pPr>
            <w:r w:rsidRPr="00164F09">
              <w:rPr>
                <w:rFonts w:ascii="Arial" w:hAnsi="Arial" w:cs="Arial"/>
              </w:rPr>
              <w:t>13</w:t>
            </w:r>
          </w:p>
        </w:tc>
        <w:tc>
          <w:tcPr>
            <w:tcW w:w="1803" w:type="dxa"/>
          </w:tcPr>
          <w:p w14:paraId="7E393C1C" w14:textId="77777777" w:rsidR="00A77C6C" w:rsidRPr="00164F09" w:rsidRDefault="00A77C6C" w:rsidP="007C7AF3">
            <w:pPr>
              <w:spacing w:line="480" w:lineRule="auto"/>
              <w:rPr>
                <w:rFonts w:ascii="Arial" w:hAnsi="Arial" w:cs="Arial"/>
              </w:rPr>
            </w:pPr>
            <w:r w:rsidRPr="00164F09">
              <w:rPr>
                <w:rFonts w:ascii="Arial" w:hAnsi="Arial" w:cs="Arial"/>
              </w:rPr>
              <w:t>3191</w:t>
            </w:r>
          </w:p>
        </w:tc>
        <w:tc>
          <w:tcPr>
            <w:tcW w:w="1803" w:type="dxa"/>
          </w:tcPr>
          <w:p w14:paraId="74C3F06F" w14:textId="77777777" w:rsidR="00A77C6C" w:rsidRPr="00164F09" w:rsidRDefault="00A77C6C" w:rsidP="007C7AF3">
            <w:pPr>
              <w:spacing w:line="480" w:lineRule="auto"/>
              <w:rPr>
                <w:rFonts w:ascii="Arial" w:hAnsi="Arial" w:cs="Arial"/>
              </w:rPr>
            </w:pPr>
            <w:r w:rsidRPr="00164F09">
              <w:rPr>
                <w:rFonts w:ascii="Arial" w:hAnsi="Arial" w:cs="Arial"/>
              </w:rPr>
              <w:t>416</w:t>
            </w:r>
          </w:p>
        </w:tc>
        <w:tc>
          <w:tcPr>
            <w:tcW w:w="1804" w:type="dxa"/>
          </w:tcPr>
          <w:p w14:paraId="1BEBD2AE" w14:textId="77777777" w:rsidR="00A77C6C" w:rsidRPr="00164F09" w:rsidRDefault="00A77C6C" w:rsidP="007C7AF3">
            <w:pPr>
              <w:spacing w:line="480" w:lineRule="auto"/>
              <w:rPr>
                <w:rFonts w:ascii="Arial" w:hAnsi="Arial" w:cs="Arial"/>
              </w:rPr>
            </w:pPr>
            <w:r w:rsidRPr="00164F09">
              <w:rPr>
                <w:rFonts w:ascii="Arial" w:hAnsi="Arial" w:cs="Arial"/>
              </w:rPr>
              <w:t>664</w:t>
            </w:r>
          </w:p>
        </w:tc>
      </w:tr>
      <w:tr w:rsidR="00A77C6C" w:rsidRPr="00164F09" w14:paraId="4F86EF93" w14:textId="77777777" w:rsidTr="00164F09">
        <w:tc>
          <w:tcPr>
            <w:tcW w:w="1803" w:type="dxa"/>
          </w:tcPr>
          <w:p w14:paraId="6EB33785" w14:textId="77777777" w:rsidR="00A77C6C" w:rsidRPr="00164F09" w:rsidRDefault="00A77C6C" w:rsidP="007C7AF3">
            <w:pPr>
              <w:spacing w:line="480" w:lineRule="auto"/>
              <w:rPr>
                <w:rFonts w:ascii="Arial" w:hAnsi="Arial" w:cs="Arial"/>
              </w:rPr>
            </w:pPr>
            <w:r w:rsidRPr="00164F09">
              <w:rPr>
                <w:rFonts w:ascii="Arial" w:hAnsi="Arial" w:cs="Arial"/>
              </w:rPr>
              <w:t>14</w:t>
            </w:r>
          </w:p>
        </w:tc>
        <w:tc>
          <w:tcPr>
            <w:tcW w:w="1803" w:type="dxa"/>
          </w:tcPr>
          <w:p w14:paraId="1A7D7EEE" w14:textId="77777777" w:rsidR="00A77C6C" w:rsidRPr="00164F09" w:rsidRDefault="00A77C6C" w:rsidP="007C7AF3">
            <w:pPr>
              <w:spacing w:line="480" w:lineRule="auto"/>
              <w:rPr>
                <w:rFonts w:ascii="Arial" w:hAnsi="Arial" w:cs="Arial"/>
              </w:rPr>
            </w:pPr>
            <w:r w:rsidRPr="00164F09">
              <w:rPr>
                <w:rFonts w:ascii="Arial" w:hAnsi="Arial" w:cs="Arial"/>
              </w:rPr>
              <w:t>3233</w:t>
            </w:r>
          </w:p>
        </w:tc>
        <w:tc>
          <w:tcPr>
            <w:tcW w:w="1803" w:type="dxa"/>
          </w:tcPr>
          <w:p w14:paraId="5B7B3D1C" w14:textId="77777777" w:rsidR="00A77C6C" w:rsidRPr="00164F09" w:rsidRDefault="00A77C6C" w:rsidP="007C7AF3">
            <w:pPr>
              <w:spacing w:line="480" w:lineRule="auto"/>
              <w:rPr>
                <w:rFonts w:ascii="Arial" w:hAnsi="Arial" w:cs="Arial"/>
              </w:rPr>
            </w:pPr>
            <w:r w:rsidRPr="00164F09">
              <w:rPr>
                <w:rFonts w:ascii="Arial" w:hAnsi="Arial" w:cs="Arial"/>
              </w:rPr>
              <w:t>821</w:t>
            </w:r>
          </w:p>
        </w:tc>
        <w:tc>
          <w:tcPr>
            <w:tcW w:w="1804" w:type="dxa"/>
          </w:tcPr>
          <w:p w14:paraId="21E45468" w14:textId="77777777" w:rsidR="00A77C6C" w:rsidRPr="00164F09" w:rsidRDefault="00A77C6C" w:rsidP="007C7AF3">
            <w:pPr>
              <w:spacing w:line="480" w:lineRule="auto"/>
              <w:rPr>
                <w:rFonts w:ascii="Arial" w:hAnsi="Arial" w:cs="Arial"/>
              </w:rPr>
            </w:pPr>
            <w:r w:rsidRPr="00164F09">
              <w:rPr>
                <w:rFonts w:ascii="Arial" w:hAnsi="Arial" w:cs="Arial"/>
              </w:rPr>
              <w:t>1823</w:t>
            </w:r>
          </w:p>
        </w:tc>
      </w:tr>
      <w:tr w:rsidR="00A77C6C" w:rsidRPr="00164F09" w14:paraId="652C7A6E" w14:textId="77777777" w:rsidTr="00164F09">
        <w:tc>
          <w:tcPr>
            <w:tcW w:w="1803" w:type="dxa"/>
          </w:tcPr>
          <w:p w14:paraId="06A1B36C" w14:textId="77777777" w:rsidR="00A77C6C" w:rsidRPr="00164F09" w:rsidRDefault="00A77C6C" w:rsidP="007C7AF3">
            <w:pPr>
              <w:spacing w:line="480" w:lineRule="auto"/>
              <w:rPr>
                <w:rFonts w:ascii="Arial" w:hAnsi="Arial" w:cs="Arial"/>
              </w:rPr>
            </w:pPr>
            <w:r w:rsidRPr="00164F09">
              <w:rPr>
                <w:rFonts w:ascii="Arial" w:hAnsi="Arial" w:cs="Arial"/>
              </w:rPr>
              <w:t>15</w:t>
            </w:r>
          </w:p>
        </w:tc>
        <w:tc>
          <w:tcPr>
            <w:tcW w:w="1803" w:type="dxa"/>
          </w:tcPr>
          <w:p w14:paraId="60184AC1" w14:textId="77777777" w:rsidR="00A77C6C" w:rsidRPr="00164F09" w:rsidRDefault="00A77C6C" w:rsidP="007C7AF3">
            <w:pPr>
              <w:spacing w:line="480" w:lineRule="auto"/>
              <w:rPr>
                <w:rFonts w:ascii="Arial" w:hAnsi="Arial" w:cs="Arial"/>
              </w:rPr>
            </w:pPr>
            <w:r w:rsidRPr="00164F09">
              <w:rPr>
                <w:rFonts w:ascii="Arial" w:hAnsi="Arial" w:cs="Arial"/>
              </w:rPr>
              <w:t>3256</w:t>
            </w:r>
          </w:p>
        </w:tc>
        <w:tc>
          <w:tcPr>
            <w:tcW w:w="1803" w:type="dxa"/>
          </w:tcPr>
          <w:p w14:paraId="1EF8BE95" w14:textId="77777777" w:rsidR="00A77C6C" w:rsidRPr="00164F09" w:rsidRDefault="00A77C6C" w:rsidP="007C7AF3">
            <w:pPr>
              <w:spacing w:line="480" w:lineRule="auto"/>
              <w:rPr>
                <w:rFonts w:ascii="Arial" w:hAnsi="Arial" w:cs="Arial"/>
              </w:rPr>
            </w:pPr>
            <w:r w:rsidRPr="00164F09">
              <w:rPr>
                <w:rFonts w:ascii="Arial" w:hAnsi="Arial" w:cs="Arial"/>
              </w:rPr>
              <w:t>1792</w:t>
            </w:r>
          </w:p>
        </w:tc>
        <w:tc>
          <w:tcPr>
            <w:tcW w:w="1804" w:type="dxa"/>
          </w:tcPr>
          <w:p w14:paraId="47B42642" w14:textId="77777777" w:rsidR="00A77C6C" w:rsidRPr="00164F09" w:rsidRDefault="00A77C6C" w:rsidP="007C7AF3">
            <w:pPr>
              <w:spacing w:line="480" w:lineRule="auto"/>
              <w:rPr>
                <w:rFonts w:ascii="Arial" w:hAnsi="Arial" w:cs="Arial"/>
              </w:rPr>
            </w:pPr>
            <w:r w:rsidRPr="00164F09">
              <w:rPr>
                <w:rFonts w:ascii="Arial" w:hAnsi="Arial" w:cs="Arial"/>
              </w:rPr>
              <w:t>1867</w:t>
            </w:r>
          </w:p>
        </w:tc>
      </w:tr>
      <w:tr w:rsidR="00A77C6C" w:rsidRPr="00164F09" w14:paraId="66D9AC06" w14:textId="77777777" w:rsidTr="00164F09">
        <w:tc>
          <w:tcPr>
            <w:tcW w:w="1803" w:type="dxa"/>
          </w:tcPr>
          <w:p w14:paraId="7661C099" w14:textId="77777777" w:rsidR="00A77C6C" w:rsidRPr="00164F09" w:rsidRDefault="00A77C6C" w:rsidP="007C7AF3">
            <w:pPr>
              <w:spacing w:line="480" w:lineRule="auto"/>
              <w:rPr>
                <w:rFonts w:ascii="Arial" w:hAnsi="Arial" w:cs="Arial"/>
              </w:rPr>
            </w:pPr>
            <w:r w:rsidRPr="00164F09">
              <w:rPr>
                <w:rFonts w:ascii="Arial" w:hAnsi="Arial" w:cs="Arial"/>
              </w:rPr>
              <w:t>16</w:t>
            </w:r>
          </w:p>
        </w:tc>
        <w:tc>
          <w:tcPr>
            <w:tcW w:w="1803" w:type="dxa"/>
          </w:tcPr>
          <w:p w14:paraId="29618FB8" w14:textId="77777777" w:rsidR="00A77C6C" w:rsidRPr="00164F09" w:rsidRDefault="00A77C6C" w:rsidP="007C7AF3">
            <w:pPr>
              <w:spacing w:line="480" w:lineRule="auto"/>
              <w:rPr>
                <w:rFonts w:ascii="Arial" w:hAnsi="Arial" w:cs="Arial"/>
              </w:rPr>
            </w:pPr>
            <w:r w:rsidRPr="00164F09">
              <w:rPr>
                <w:rFonts w:ascii="Arial" w:hAnsi="Arial" w:cs="Arial"/>
              </w:rPr>
              <w:t>3237</w:t>
            </w:r>
          </w:p>
        </w:tc>
        <w:tc>
          <w:tcPr>
            <w:tcW w:w="1803" w:type="dxa"/>
          </w:tcPr>
          <w:p w14:paraId="1ED33D98" w14:textId="77777777" w:rsidR="00A77C6C" w:rsidRPr="00164F09" w:rsidRDefault="00A77C6C" w:rsidP="007C7AF3">
            <w:pPr>
              <w:spacing w:line="480" w:lineRule="auto"/>
              <w:rPr>
                <w:rFonts w:ascii="Arial" w:hAnsi="Arial" w:cs="Arial"/>
              </w:rPr>
            </w:pPr>
            <w:r w:rsidRPr="00164F09">
              <w:rPr>
                <w:rFonts w:ascii="Arial" w:hAnsi="Arial" w:cs="Arial"/>
              </w:rPr>
              <w:t>1779</w:t>
            </w:r>
          </w:p>
        </w:tc>
        <w:tc>
          <w:tcPr>
            <w:tcW w:w="1804" w:type="dxa"/>
          </w:tcPr>
          <w:p w14:paraId="28EEA917" w14:textId="77777777" w:rsidR="00A77C6C" w:rsidRPr="00164F09" w:rsidRDefault="00A77C6C" w:rsidP="007C7AF3">
            <w:pPr>
              <w:spacing w:line="480" w:lineRule="auto"/>
              <w:rPr>
                <w:rFonts w:ascii="Arial" w:hAnsi="Arial" w:cs="Arial"/>
              </w:rPr>
            </w:pPr>
            <w:r w:rsidRPr="00164F09">
              <w:rPr>
                <w:rFonts w:ascii="Arial" w:hAnsi="Arial" w:cs="Arial"/>
              </w:rPr>
              <w:t>1640</w:t>
            </w:r>
          </w:p>
        </w:tc>
      </w:tr>
      <w:tr w:rsidR="00A77C6C" w:rsidRPr="00164F09" w14:paraId="5175EB36" w14:textId="77777777" w:rsidTr="00164F09">
        <w:tc>
          <w:tcPr>
            <w:tcW w:w="1803" w:type="dxa"/>
          </w:tcPr>
          <w:p w14:paraId="47A945C2" w14:textId="77777777" w:rsidR="00A77C6C" w:rsidRPr="00164F09" w:rsidRDefault="00A77C6C" w:rsidP="007C7AF3">
            <w:pPr>
              <w:spacing w:line="480" w:lineRule="auto"/>
              <w:rPr>
                <w:rFonts w:ascii="Arial" w:hAnsi="Arial" w:cs="Arial"/>
              </w:rPr>
            </w:pPr>
            <w:r w:rsidRPr="00164F09">
              <w:rPr>
                <w:rFonts w:ascii="Arial" w:hAnsi="Arial" w:cs="Arial"/>
              </w:rPr>
              <w:t>17</w:t>
            </w:r>
          </w:p>
        </w:tc>
        <w:tc>
          <w:tcPr>
            <w:tcW w:w="1803" w:type="dxa"/>
          </w:tcPr>
          <w:p w14:paraId="6B812395" w14:textId="77777777" w:rsidR="00A77C6C" w:rsidRPr="00164F09" w:rsidRDefault="00A77C6C" w:rsidP="007C7AF3">
            <w:pPr>
              <w:spacing w:line="480" w:lineRule="auto"/>
              <w:rPr>
                <w:rFonts w:ascii="Arial" w:hAnsi="Arial" w:cs="Arial"/>
              </w:rPr>
            </w:pPr>
            <w:r w:rsidRPr="00164F09">
              <w:rPr>
                <w:rFonts w:ascii="Arial" w:hAnsi="Arial" w:cs="Arial"/>
              </w:rPr>
              <w:t>3017</w:t>
            </w:r>
          </w:p>
        </w:tc>
        <w:tc>
          <w:tcPr>
            <w:tcW w:w="1803" w:type="dxa"/>
          </w:tcPr>
          <w:p w14:paraId="543F0A0E" w14:textId="77777777" w:rsidR="00A77C6C" w:rsidRPr="00164F09" w:rsidRDefault="00A77C6C" w:rsidP="007C7AF3">
            <w:pPr>
              <w:spacing w:line="480" w:lineRule="auto"/>
              <w:rPr>
                <w:rFonts w:ascii="Arial" w:hAnsi="Arial" w:cs="Arial"/>
              </w:rPr>
            </w:pPr>
            <w:r w:rsidRPr="00164F09">
              <w:rPr>
                <w:rFonts w:ascii="Arial" w:hAnsi="Arial" w:cs="Arial"/>
              </w:rPr>
              <w:t>377</w:t>
            </w:r>
          </w:p>
        </w:tc>
        <w:tc>
          <w:tcPr>
            <w:tcW w:w="1804" w:type="dxa"/>
          </w:tcPr>
          <w:p w14:paraId="1171AFE7" w14:textId="77777777" w:rsidR="00A77C6C" w:rsidRPr="00164F09" w:rsidRDefault="00A77C6C" w:rsidP="007C7AF3">
            <w:pPr>
              <w:spacing w:line="480" w:lineRule="auto"/>
              <w:rPr>
                <w:rFonts w:ascii="Arial" w:hAnsi="Arial" w:cs="Arial"/>
              </w:rPr>
            </w:pPr>
            <w:r w:rsidRPr="00164F09">
              <w:rPr>
                <w:rFonts w:ascii="Arial" w:hAnsi="Arial" w:cs="Arial"/>
              </w:rPr>
              <w:t>142</w:t>
            </w:r>
          </w:p>
        </w:tc>
      </w:tr>
      <w:tr w:rsidR="00A77C6C" w:rsidRPr="00164F09" w14:paraId="4EC1B42A" w14:textId="77777777" w:rsidTr="00164F09">
        <w:tc>
          <w:tcPr>
            <w:tcW w:w="1803" w:type="dxa"/>
          </w:tcPr>
          <w:p w14:paraId="33CD5C98" w14:textId="77777777" w:rsidR="00A77C6C" w:rsidRPr="00164F09" w:rsidRDefault="00A77C6C" w:rsidP="007C7AF3">
            <w:pPr>
              <w:spacing w:line="480" w:lineRule="auto"/>
              <w:rPr>
                <w:rFonts w:ascii="Arial" w:hAnsi="Arial" w:cs="Arial"/>
              </w:rPr>
            </w:pPr>
            <w:r w:rsidRPr="00164F09">
              <w:rPr>
                <w:rFonts w:ascii="Arial" w:hAnsi="Arial" w:cs="Arial"/>
              </w:rPr>
              <w:t>18</w:t>
            </w:r>
          </w:p>
        </w:tc>
        <w:tc>
          <w:tcPr>
            <w:tcW w:w="1803" w:type="dxa"/>
          </w:tcPr>
          <w:p w14:paraId="2F491C07" w14:textId="77777777" w:rsidR="00A77C6C" w:rsidRPr="00164F09" w:rsidRDefault="00A77C6C" w:rsidP="007C7AF3">
            <w:pPr>
              <w:spacing w:line="480" w:lineRule="auto"/>
              <w:rPr>
                <w:rFonts w:ascii="Arial" w:hAnsi="Arial" w:cs="Arial"/>
              </w:rPr>
            </w:pPr>
            <w:r w:rsidRPr="00164F09">
              <w:rPr>
                <w:rFonts w:ascii="Arial" w:hAnsi="Arial" w:cs="Arial"/>
              </w:rPr>
              <w:t>3144</w:t>
            </w:r>
          </w:p>
        </w:tc>
        <w:tc>
          <w:tcPr>
            <w:tcW w:w="1803" w:type="dxa"/>
          </w:tcPr>
          <w:p w14:paraId="22C4F6BC" w14:textId="77777777" w:rsidR="00A77C6C" w:rsidRPr="00164F09" w:rsidRDefault="00A77C6C" w:rsidP="007C7AF3">
            <w:pPr>
              <w:spacing w:line="480" w:lineRule="auto"/>
              <w:rPr>
                <w:rFonts w:ascii="Arial" w:hAnsi="Arial" w:cs="Arial"/>
              </w:rPr>
            </w:pPr>
            <w:r w:rsidRPr="00164F09">
              <w:rPr>
                <w:rFonts w:ascii="Arial" w:hAnsi="Arial" w:cs="Arial"/>
              </w:rPr>
              <w:t>1517</w:t>
            </w:r>
          </w:p>
        </w:tc>
        <w:tc>
          <w:tcPr>
            <w:tcW w:w="1804" w:type="dxa"/>
          </w:tcPr>
          <w:p w14:paraId="793A5AFE" w14:textId="77777777" w:rsidR="00A77C6C" w:rsidRPr="00164F09" w:rsidRDefault="00A77C6C" w:rsidP="007C7AF3">
            <w:pPr>
              <w:spacing w:line="480" w:lineRule="auto"/>
              <w:rPr>
                <w:rFonts w:ascii="Arial" w:hAnsi="Arial" w:cs="Arial"/>
              </w:rPr>
            </w:pPr>
            <w:r w:rsidRPr="00164F09">
              <w:rPr>
                <w:rFonts w:ascii="Arial" w:hAnsi="Arial" w:cs="Arial"/>
              </w:rPr>
              <w:t>311</w:t>
            </w:r>
          </w:p>
        </w:tc>
      </w:tr>
      <w:tr w:rsidR="00A77C6C" w:rsidRPr="00164F09" w14:paraId="2C87D31B" w14:textId="77777777" w:rsidTr="00164F09">
        <w:tc>
          <w:tcPr>
            <w:tcW w:w="1803" w:type="dxa"/>
          </w:tcPr>
          <w:p w14:paraId="78298CB1" w14:textId="77777777" w:rsidR="00A77C6C" w:rsidRPr="00164F09" w:rsidRDefault="00A77C6C" w:rsidP="007C7AF3">
            <w:pPr>
              <w:spacing w:line="480" w:lineRule="auto"/>
              <w:rPr>
                <w:rFonts w:ascii="Arial" w:hAnsi="Arial" w:cs="Arial"/>
              </w:rPr>
            </w:pPr>
            <w:r w:rsidRPr="00164F09">
              <w:rPr>
                <w:rFonts w:ascii="Arial" w:hAnsi="Arial" w:cs="Arial"/>
              </w:rPr>
              <w:t>19</w:t>
            </w:r>
          </w:p>
        </w:tc>
        <w:tc>
          <w:tcPr>
            <w:tcW w:w="1803" w:type="dxa"/>
          </w:tcPr>
          <w:p w14:paraId="4C838167" w14:textId="77777777" w:rsidR="00A77C6C" w:rsidRPr="00164F09" w:rsidRDefault="00A77C6C" w:rsidP="007C7AF3">
            <w:pPr>
              <w:spacing w:line="480" w:lineRule="auto"/>
              <w:rPr>
                <w:rFonts w:ascii="Arial" w:hAnsi="Arial" w:cs="Arial"/>
              </w:rPr>
            </w:pPr>
            <w:r w:rsidRPr="00164F09">
              <w:rPr>
                <w:rFonts w:ascii="Arial" w:hAnsi="Arial" w:cs="Arial"/>
              </w:rPr>
              <w:t>3171</w:t>
            </w:r>
          </w:p>
        </w:tc>
        <w:tc>
          <w:tcPr>
            <w:tcW w:w="1803" w:type="dxa"/>
          </w:tcPr>
          <w:p w14:paraId="6C083AA3" w14:textId="77777777" w:rsidR="00A77C6C" w:rsidRPr="00164F09" w:rsidRDefault="00A77C6C" w:rsidP="007C7AF3">
            <w:pPr>
              <w:spacing w:line="480" w:lineRule="auto"/>
              <w:rPr>
                <w:rFonts w:ascii="Arial" w:hAnsi="Arial" w:cs="Arial"/>
              </w:rPr>
            </w:pPr>
            <w:r w:rsidRPr="00164F09">
              <w:rPr>
                <w:rFonts w:ascii="Arial" w:hAnsi="Arial" w:cs="Arial"/>
              </w:rPr>
              <w:t>230</w:t>
            </w:r>
          </w:p>
        </w:tc>
        <w:tc>
          <w:tcPr>
            <w:tcW w:w="1804" w:type="dxa"/>
          </w:tcPr>
          <w:p w14:paraId="12BE607A" w14:textId="77777777" w:rsidR="00A77C6C" w:rsidRPr="00164F09" w:rsidRDefault="00A77C6C" w:rsidP="007C7AF3">
            <w:pPr>
              <w:spacing w:line="480" w:lineRule="auto"/>
              <w:rPr>
                <w:rFonts w:ascii="Arial" w:hAnsi="Arial" w:cs="Arial"/>
              </w:rPr>
            </w:pPr>
            <w:r w:rsidRPr="00164F09">
              <w:rPr>
                <w:rFonts w:ascii="Arial" w:hAnsi="Arial" w:cs="Arial"/>
              </w:rPr>
              <w:t>365</w:t>
            </w:r>
          </w:p>
        </w:tc>
      </w:tr>
      <w:tr w:rsidR="00A77C6C" w:rsidRPr="00164F09" w14:paraId="668E7D73" w14:textId="77777777" w:rsidTr="00164F09">
        <w:tc>
          <w:tcPr>
            <w:tcW w:w="1803" w:type="dxa"/>
          </w:tcPr>
          <w:p w14:paraId="71BA81C8" w14:textId="77777777" w:rsidR="00A77C6C" w:rsidRPr="00164F09" w:rsidRDefault="00A77C6C" w:rsidP="007C7AF3">
            <w:pPr>
              <w:spacing w:line="480" w:lineRule="auto"/>
              <w:rPr>
                <w:rFonts w:ascii="Arial" w:hAnsi="Arial" w:cs="Arial"/>
              </w:rPr>
            </w:pPr>
            <w:r w:rsidRPr="00164F09">
              <w:rPr>
                <w:rFonts w:ascii="Arial" w:hAnsi="Arial" w:cs="Arial"/>
              </w:rPr>
              <w:t>20</w:t>
            </w:r>
          </w:p>
        </w:tc>
        <w:tc>
          <w:tcPr>
            <w:tcW w:w="1803" w:type="dxa"/>
          </w:tcPr>
          <w:p w14:paraId="131B8F24" w14:textId="77777777" w:rsidR="00A77C6C" w:rsidRPr="00164F09" w:rsidRDefault="00A77C6C" w:rsidP="007C7AF3">
            <w:pPr>
              <w:spacing w:line="480" w:lineRule="auto"/>
              <w:rPr>
                <w:rFonts w:ascii="Arial" w:hAnsi="Arial" w:cs="Arial"/>
              </w:rPr>
            </w:pPr>
            <w:r w:rsidRPr="00164F09">
              <w:rPr>
                <w:rFonts w:ascii="Arial" w:hAnsi="Arial" w:cs="Arial"/>
              </w:rPr>
              <w:t>3241</w:t>
            </w:r>
          </w:p>
        </w:tc>
        <w:tc>
          <w:tcPr>
            <w:tcW w:w="1803" w:type="dxa"/>
          </w:tcPr>
          <w:p w14:paraId="234F1D50" w14:textId="77777777" w:rsidR="00A77C6C" w:rsidRPr="00164F09" w:rsidRDefault="00A77C6C" w:rsidP="007C7AF3">
            <w:pPr>
              <w:spacing w:line="480" w:lineRule="auto"/>
              <w:rPr>
                <w:rFonts w:ascii="Arial" w:hAnsi="Arial" w:cs="Arial"/>
              </w:rPr>
            </w:pPr>
            <w:r w:rsidRPr="00164F09">
              <w:rPr>
                <w:rFonts w:ascii="Arial" w:hAnsi="Arial" w:cs="Arial"/>
              </w:rPr>
              <w:t>574</w:t>
            </w:r>
          </w:p>
        </w:tc>
        <w:tc>
          <w:tcPr>
            <w:tcW w:w="1804" w:type="dxa"/>
          </w:tcPr>
          <w:p w14:paraId="2D24599C" w14:textId="77777777" w:rsidR="00A77C6C" w:rsidRPr="00164F09" w:rsidRDefault="00A77C6C" w:rsidP="007C7AF3">
            <w:pPr>
              <w:spacing w:line="480" w:lineRule="auto"/>
              <w:rPr>
                <w:rFonts w:ascii="Arial" w:hAnsi="Arial" w:cs="Arial"/>
              </w:rPr>
            </w:pPr>
            <w:r w:rsidRPr="00164F09">
              <w:rPr>
                <w:rFonts w:ascii="Arial" w:hAnsi="Arial" w:cs="Arial"/>
              </w:rPr>
              <w:t>2774</w:t>
            </w:r>
          </w:p>
        </w:tc>
      </w:tr>
      <w:tr w:rsidR="00A77C6C" w:rsidRPr="00164F09" w14:paraId="072600DC" w14:textId="77777777" w:rsidTr="00164F09">
        <w:tc>
          <w:tcPr>
            <w:tcW w:w="1803" w:type="dxa"/>
          </w:tcPr>
          <w:p w14:paraId="036FA56F" w14:textId="77777777" w:rsidR="00A77C6C" w:rsidRPr="00164F09" w:rsidRDefault="00A77C6C" w:rsidP="007C7AF3">
            <w:pPr>
              <w:spacing w:line="480" w:lineRule="auto"/>
              <w:rPr>
                <w:rFonts w:ascii="Arial" w:hAnsi="Arial" w:cs="Arial"/>
              </w:rPr>
            </w:pPr>
            <w:r w:rsidRPr="00164F09">
              <w:rPr>
                <w:rFonts w:ascii="Arial" w:hAnsi="Arial" w:cs="Arial"/>
              </w:rPr>
              <w:t>21</w:t>
            </w:r>
          </w:p>
        </w:tc>
        <w:tc>
          <w:tcPr>
            <w:tcW w:w="1803" w:type="dxa"/>
          </w:tcPr>
          <w:p w14:paraId="0935E04C" w14:textId="77777777" w:rsidR="00A77C6C" w:rsidRPr="00164F09" w:rsidRDefault="00A77C6C" w:rsidP="007C7AF3">
            <w:pPr>
              <w:spacing w:line="480" w:lineRule="auto"/>
              <w:rPr>
                <w:rFonts w:ascii="Arial" w:hAnsi="Arial" w:cs="Arial"/>
              </w:rPr>
            </w:pPr>
            <w:r w:rsidRPr="00164F09">
              <w:rPr>
                <w:rFonts w:ascii="Arial" w:hAnsi="Arial" w:cs="Arial"/>
              </w:rPr>
              <w:t>3386</w:t>
            </w:r>
          </w:p>
        </w:tc>
        <w:tc>
          <w:tcPr>
            <w:tcW w:w="1803" w:type="dxa"/>
          </w:tcPr>
          <w:p w14:paraId="72EA6DCB" w14:textId="77777777" w:rsidR="00A77C6C" w:rsidRPr="00164F09" w:rsidRDefault="00A77C6C" w:rsidP="007C7AF3">
            <w:pPr>
              <w:spacing w:line="480" w:lineRule="auto"/>
              <w:rPr>
                <w:rFonts w:ascii="Arial" w:hAnsi="Arial" w:cs="Arial"/>
              </w:rPr>
            </w:pPr>
            <w:r w:rsidRPr="00164F09">
              <w:rPr>
                <w:rFonts w:ascii="Arial" w:hAnsi="Arial" w:cs="Arial"/>
              </w:rPr>
              <w:t>60</w:t>
            </w:r>
          </w:p>
        </w:tc>
        <w:tc>
          <w:tcPr>
            <w:tcW w:w="1804" w:type="dxa"/>
          </w:tcPr>
          <w:p w14:paraId="2682E8B4" w14:textId="77777777" w:rsidR="00A77C6C" w:rsidRPr="00164F09" w:rsidRDefault="00A77C6C" w:rsidP="007C7AF3">
            <w:pPr>
              <w:spacing w:line="480" w:lineRule="auto"/>
              <w:rPr>
                <w:rFonts w:ascii="Arial" w:hAnsi="Arial" w:cs="Arial"/>
              </w:rPr>
            </w:pPr>
            <w:r w:rsidRPr="00164F09">
              <w:rPr>
                <w:rFonts w:ascii="Arial" w:hAnsi="Arial" w:cs="Arial"/>
              </w:rPr>
              <w:t>1518</w:t>
            </w:r>
          </w:p>
        </w:tc>
      </w:tr>
      <w:tr w:rsidR="00A77C6C" w:rsidRPr="00164F09" w14:paraId="41CD4A82" w14:textId="77777777" w:rsidTr="00164F09">
        <w:tc>
          <w:tcPr>
            <w:tcW w:w="1803" w:type="dxa"/>
          </w:tcPr>
          <w:p w14:paraId="57FBA5A1" w14:textId="77777777" w:rsidR="00A77C6C" w:rsidRPr="00164F09" w:rsidRDefault="00A77C6C" w:rsidP="007C7AF3">
            <w:pPr>
              <w:spacing w:line="480" w:lineRule="auto"/>
              <w:rPr>
                <w:rFonts w:ascii="Arial" w:hAnsi="Arial" w:cs="Arial"/>
              </w:rPr>
            </w:pPr>
            <w:r w:rsidRPr="00164F09">
              <w:rPr>
                <w:rFonts w:ascii="Arial" w:hAnsi="Arial" w:cs="Arial"/>
              </w:rPr>
              <w:t>22</w:t>
            </w:r>
          </w:p>
        </w:tc>
        <w:tc>
          <w:tcPr>
            <w:tcW w:w="1803" w:type="dxa"/>
          </w:tcPr>
          <w:p w14:paraId="6BE49460" w14:textId="77777777" w:rsidR="00A77C6C" w:rsidRPr="00164F09" w:rsidRDefault="00A77C6C" w:rsidP="007C7AF3">
            <w:pPr>
              <w:spacing w:line="480" w:lineRule="auto"/>
              <w:rPr>
                <w:rFonts w:ascii="Arial" w:hAnsi="Arial" w:cs="Arial"/>
              </w:rPr>
            </w:pPr>
            <w:r w:rsidRPr="00164F09">
              <w:rPr>
                <w:rFonts w:ascii="Arial" w:hAnsi="Arial" w:cs="Arial"/>
              </w:rPr>
              <w:t>3493</w:t>
            </w:r>
          </w:p>
        </w:tc>
        <w:tc>
          <w:tcPr>
            <w:tcW w:w="1803" w:type="dxa"/>
          </w:tcPr>
          <w:p w14:paraId="3B1D24FB" w14:textId="77777777" w:rsidR="00A77C6C" w:rsidRPr="00164F09" w:rsidRDefault="00A77C6C" w:rsidP="007C7AF3">
            <w:pPr>
              <w:spacing w:line="480" w:lineRule="auto"/>
              <w:rPr>
                <w:rFonts w:ascii="Arial" w:hAnsi="Arial" w:cs="Arial"/>
              </w:rPr>
            </w:pPr>
            <w:r w:rsidRPr="00164F09">
              <w:rPr>
                <w:rFonts w:ascii="Arial" w:hAnsi="Arial" w:cs="Arial"/>
              </w:rPr>
              <w:t>1902</w:t>
            </w:r>
          </w:p>
        </w:tc>
        <w:tc>
          <w:tcPr>
            <w:tcW w:w="1804" w:type="dxa"/>
          </w:tcPr>
          <w:p w14:paraId="68207FA2" w14:textId="77777777" w:rsidR="00A77C6C" w:rsidRPr="00164F09" w:rsidRDefault="00A77C6C" w:rsidP="007C7AF3">
            <w:pPr>
              <w:spacing w:line="480" w:lineRule="auto"/>
              <w:rPr>
                <w:rFonts w:ascii="Arial" w:hAnsi="Arial" w:cs="Arial"/>
              </w:rPr>
            </w:pPr>
            <w:r w:rsidRPr="00164F09">
              <w:rPr>
                <w:rFonts w:ascii="Arial" w:hAnsi="Arial" w:cs="Arial"/>
              </w:rPr>
              <w:t>16</w:t>
            </w:r>
          </w:p>
        </w:tc>
      </w:tr>
      <w:tr w:rsidR="00A77C6C" w:rsidRPr="00164F09" w14:paraId="5733C296" w14:textId="77777777" w:rsidTr="00164F09">
        <w:tc>
          <w:tcPr>
            <w:tcW w:w="1803" w:type="dxa"/>
          </w:tcPr>
          <w:p w14:paraId="7BB04333" w14:textId="77777777" w:rsidR="00A77C6C" w:rsidRPr="00164F09" w:rsidRDefault="00A77C6C" w:rsidP="007C7AF3">
            <w:pPr>
              <w:spacing w:line="480" w:lineRule="auto"/>
              <w:rPr>
                <w:rFonts w:ascii="Arial" w:hAnsi="Arial" w:cs="Arial"/>
              </w:rPr>
            </w:pPr>
            <w:r w:rsidRPr="00164F09">
              <w:rPr>
                <w:rFonts w:ascii="Arial" w:hAnsi="Arial" w:cs="Arial"/>
              </w:rPr>
              <w:t>23</w:t>
            </w:r>
          </w:p>
        </w:tc>
        <w:tc>
          <w:tcPr>
            <w:tcW w:w="1803" w:type="dxa"/>
          </w:tcPr>
          <w:p w14:paraId="3F155882" w14:textId="77777777" w:rsidR="00A77C6C" w:rsidRPr="00164F09" w:rsidRDefault="00A77C6C" w:rsidP="007C7AF3">
            <w:pPr>
              <w:spacing w:line="480" w:lineRule="auto"/>
              <w:rPr>
                <w:rFonts w:ascii="Arial" w:hAnsi="Arial" w:cs="Arial"/>
              </w:rPr>
            </w:pPr>
            <w:r w:rsidRPr="00164F09">
              <w:rPr>
                <w:rFonts w:ascii="Arial" w:hAnsi="Arial" w:cs="Arial"/>
              </w:rPr>
              <w:t>3211</w:t>
            </w:r>
          </w:p>
        </w:tc>
        <w:tc>
          <w:tcPr>
            <w:tcW w:w="1803" w:type="dxa"/>
          </w:tcPr>
          <w:p w14:paraId="30F157C8" w14:textId="77777777" w:rsidR="00A77C6C" w:rsidRPr="00164F09" w:rsidRDefault="00A77C6C" w:rsidP="007C7AF3">
            <w:pPr>
              <w:spacing w:line="480" w:lineRule="auto"/>
              <w:rPr>
                <w:rFonts w:ascii="Arial" w:hAnsi="Arial" w:cs="Arial"/>
              </w:rPr>
            </w:pPr>
            <w:r w:rsidRPr="00164F09">
              <w:rPr>
                <w:rFonts w:ascii="Arial" w:hAnsi="Arial" w:cs="Arial"/>
              </w:rPr>
              <w:t>82</w:t>
            </w:r>
          </w:p>
        </w:tc>
        <w:tc>
          <w:tcPr>
            <w:tcW w:w="1804" w:type="dxa"/>
          </w:tcPr>
          <w:p w14:paraId="35C1645B" w14:textId="77777777" w:rsidR="00A77C6C" w:rsidRPr="00164F09" w:rsidRDefault="00A77C6C" w:rsidP="007C7AF3">
            <w:pPr>
              <w:spacing w:line="480" w:lineRule="auto"/>
              <w:rPr>
                <w:rFonts w:ascii="Arial" w:hAnsi="Arial" w:cs="Arial"/>
              </w:rPr>
            </w:pPr>
            <w:r w:rsidRPr="00164F09">
              <w:rPr>
                <w:rFonts w:ascii="Arial" w:hAnsi="Arial" w:cs="Arial"/>
              </w:rPr>
              <w:t>476</w:t>
            </w:r>
          </w:p>
        </w:tc>
      </w:tr>
      <w:tr w:rsidR="00A77C6C" w:rsidRPr="00FB5DC9" w14:paraId="4B38919C" w14:textId="77777777" w:rsidTr="00164F09">
        <w:tc>
          <w:tcPr>
            <w:tcW w:w="1803" w:type="dxa"/>
          </w:tcPr>
          <w:p w14:paraId="77BCD1ED" w14:textId="77777777" w:rsidR="00A77C6C" w:rsidRPr="00164F09" w:rsidRDefault="00A77C6C" w:rsidP="007C7AF3">
            <w:pPr>
              <w:spacing w:line="480" w:lineRule="auto"/>
              <w:rPr>
                <w:rFonts w:ascii="Arial" w:hAnsi="Arial" w:cs="Arial"/>
              </w:rPr>
            </w:pPr>
            <w:r w:rsidRPr="00164F09">
              <w:rPr>
                <w:rFonts w:ascii="Arial" w:hAnsi="Arial" w:cs="Arial"/>
              </w:rPr>
              <w:t>24</w:t>
            </w:r>
          </w:p>
        </w:tc>
        <w:tc>
          <w:tcPr>
            <w:tcW w:w="1803" w:type="dxa"/>
          </w:tcPr>
          <w:p w14:paraId="05062985" w14:textId="77777777" w:rsidR="00A77C6C" w:rsidRPr="00164F09" w:rsidRDefault="00A77C6C" w:rsidP="007C7AF3">
            <w:pPr>
              <w:spacing w:line="480" w:lineRule="auto"/>
              <w:rPr>
                <w:rFonts w:ascii="Arial" w:hAnsi="Arial" w:cs="Arial"/>
              </w:rPr>
            </w:pPr>
            <w:r w:rsidRPr="00164F09">
              <w:rPr>
                <w:rFonts w:ascii="Arial" w:hAnsi="Arial" w:cs="Arial"/>
              </w:rPr>
              <w:t>3206</w:t>
            </w:r>
          </w:p>
        </w:tc>
        <w:tc>
          <w:tcPr>
            <w:tcW w:w="1803" w:type="dxa"/>
          </w:tcPr>
          <w:p w14:paraId="587374BC" w14:textId="77777777" w:rsidR="00A77C6C" w:rsidRPr="00164F09" w:rsidRDefault="00A77C6C" w:rsidP="007C7AF3">
            <w:pPr>
              <w:spacing w:line="480" w:lineRule="auto"/>
              <w:rPr>
                <w:rFonts w:ascii="Arial" w:hAnsi="Arial" w:cs="Arial"/>
              </w:rPr>
            </w:pPr>
            <w:r w:rsidRPr="00164F09">
              <w:rPr>
                <w:rFonts w:ascii="Arial" w:hAnsi="Arial" w:cs="Arial"/>
              </w:rPr>
              <w:t>1042</w:t>
            </w:r>
          </w:p>
        </w:tc>
        <w:tc>
          <w:tcPr>
            <w:tcW w:w="1804" w:type="dxa"/>
          </w:tcPr>
          <w:p w14:paraId="60522A95" w14:textId="77777777" w:rsidR="00A77C6C" w:rsidRPr="00FB5DC9" w:rsidRDefault="00A77C6C" w:rsidP="007C7AF3">
            <w:pPr>
              <w:spacing w:line="480" w:lineRule="auto"/>
              <w:rPr>
                <w:rFonts w:ascii="Arial" w:hAnsi="Arial" w:cs="Arial"/>
              </w:rPr>
            </w:pPr>
            <w:r w:rsidRPr="00164F09">
              <w:rPr>
                <w:rFonts w:ascii="Arial" w:hAnsi="Arial" w:cs="Arial"/>
              </w:rPr>
              <w:t>1201</w:t>
            </w:r>
          </w:p>
        </w:tc>
      </w:tr>
    </w:tbl>
    <w:p w14:paraId="5436F4B3" w14:textId="0371BA53" w:rsidR="00855D70" w:rsidRDefault="00855D70" w:rsidP="00164F09">
      <w:pPr>
        <w:spacing w:line="480" w:lineRule="auto"/>
        <w:rPr>
          <w:rFonts w:ascii="Arial" w:hAnsi="Arial" w:cs="Arial"/>
        </w:rPr>
      </w:pPr>
    </w:p>
    <w:p w14:paraId="3D05B328" w14:textId="212BE3B0" w:rsidR="00F07220" w:rsidRDefault="00F07220" w:rsidP="00164F09">
      <w:pPr>
        <w:spacing w:line="480" w:lineRule="auto"/>
        <w:rPr>
          <w:rFonts w:ascii="Arial" w:hAnsi="Arial" w:cs="Arial"/>
        </w:rPr>
      </w:pPr>
      <w:r>
        <w:rPr>
          <w:rFonts w:ascii="Arial" w:hAnsi="Arial" w:cs="Arial"/>
        </w:rPr>
        <w:t xml:space="preserve">Supplementary Table 4: Comparison of </w:t>
      </w:r>
      <w:r w:rsidR="002D7762">
        <w:rPr>
          <w:rFonts w:ascii="Arial" w:hAnsi="Arial" w:cs="Arial"/>
        </w:rPr>
        <w:t xml:space="preserve">fluoriomeric LAMP to QPCR to LamPORE in a reference sample set. LAMP “RNA result” = LAMP on extracted RNA, “Direct result” = LAMP direct on crude saliva. </w:t>
      </w:r>
    </w:p>
    <w:tbl>
      <w:tblPr>
        <w:tblStyle w:val="TableGrid"/>
        <w:tblW w:w="4871" w:type="pct"/>
        <w:tblLook w:val="04A0" w:firstRow="1" w:lastRow="0" w:firstColumn="1" w:lastColumn="0" w:noHBand="0" w:noVBand="1"/>
      </w:tblPr>
      <w:tblGrid>
        <w:gridCol w:w="1095"/>
        <w:gridCol w:w="1095"/>
        <w:gridCol w:w="1095"/>
        <w:gridCol w:w="1116"/>
        <w:gridCol w:w="1095"/>
        <w:gridCol w:w="1095"/>
        <w:gridCol w:w="1096"/>
        <w:gridCol w:w="1096"/>
      </w:tblGrid>
      <w:tr w:rsidR="002D7762" w:rsidRPr="009970EF" w14:paraId="561EC23C" w14:textId="77777777" w:rsidTr="009970EF">
        <w:tc>
          <w:tcPr>
            <w:tcW w:w="1250" w:type="pct"/>
            <w:gridSpan w:val="2"/>
          </w:tcPr>
          <w:p w14:paraId="6324C6FB" w14:textId="77777777" w:rsidR="002D7762" w:rsidRPr="009970EF" w:rsidRDefault="002D7762" w:rsidP="00BE5062">
            <w:pPr>
              <w:spacing w:line="360" w:lineRule="auto"/>
              <w:rPr>
                <w:rFonts w:ascii="Arial" w:hAnsi="Arial" w:cs="Arial"/>
                <w:b/>
                <w:sz w:val="20"/>
                <w:szCs w:val="16"/>
              </w:rPr>
            </w:pPr>
          </w:p>
        </w:tc>
        <w:tc>
          <w:tcPr>
            <w:tcW w:w="1250" w:type="pct"/>
            <w:gridSpan w:val="2"/>
          </w:tcPr>
          <w:p w14:paraId="35F45C7E" w14:textId="0258F7D5" w:rsidR="002D7762" w:rsidRPr="009970EF" w:rsidRDefault="002D7762" w:rsidP="00BE5062">
            <w:pPr>
              <w:spacing w:line="360" w:lineRule="auto"/>
              <w:jc w:val="center"/>
              <w:rPr>
                <w:rFonts w:ascii="Arial" w:hAnsi="Arial" w:cs="Arial"/>
                <w:b/>
                <w:sz w:val="20"/>
                <w:szCs w:val="16"/>
              </w:rPr>
            </w:pPr>
            <w:r w:rsidRPr="009970EF">
              <w:rPr>
                <w:rFonts w:ascii="Arial" w:hAnsi="Arial" w:cs="Arial"/>
                <w:b/>
                <w:sz w:val="20"/>
                <w:szCs w:val="16"/>
              </w:rPr>
              <w:t>Fluoriometric LAMP</w:t>
            </w:r>
          </w:p>
        </w:tc>
        <w:tc>
          <w:tcPr>
            <w:tcW w:w="1250" w:type="pct"/>
            <w:gridSpan w:val="2"/>
          </w:tcPr>
          <w:p w14:paraId="7A8D2D14" w14:textId="50A74FD2"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RT-QPCR</w:t>
            </w:r>
          </w:p>
        </w:tc>
        <w:tc>
          <w:tcPr>
            <w:tcW w:w="1250" w:type="pct"/>
            <w:gridSpan w:val="2"/>
          </w:tcPr>
          <w:p w14:paraId="15075A45" w14:textId="77777777" w:rsidR="002D7762" w:rsidRPr="009970EF" w:rsidRDefault="002D7762" w:rsidP="00BE5062">
            <w:pPr>
              <w:spacing w:line="360" w:lineRule="auto"/>
              <w:jc w:val="center"/>
              <w:rPr>
                <w:rFonts w:ascii="Arial" w:hAnsi="Arial" w:cs="Arial"/>
                <w:b/>
                <w:sz w:val="20"/>
                <w:szCs w:val="16"/>
              </w:rPr>
            </w:pPr>
            <w:r w:rsidRPr="009970EF">
              <w:rPr>
                <w:rFonts w:ascii="Arial" w:hAnsi="Arial" w:cs="Arial"/>
                <w:b/>
                <w:sz w:val="20"/>
                <w:szCs w:val="16"/>
              </w:rPr>
              <w:t>LamPORE</w:t>
            </w:r>
          </w:p>
        </w:tc>
      </w:tr>
      <w:tr w:rsidR="002D7762" w:rsidRPr="009970EF" w14:paraId="71E63960" w14:textId="77777777" w:rsidTr="009970EF">
        <w:tc>
          <w:tcPr>
            <w:tcW w:w="625" w:type="pct"/>
          </w:tcPr>
          <w:p w14:paraId="750E6856"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ID</w:t>
            </w:r>
          </w:p>
        </w:tc>
        <w:tc>
          <w:tcPr>
            <w:tcW w:w="625" w:type="pct"/>
          </w:tcPr>
          <w:p w14:paraId="3E6CB755"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RNA</w:t>
            </w:r>
          </w:p>
          <w:p w14:paraId="6BC21B62"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result</w:t>
            </w:r>
          </w:p>
        </w:tc>
        <w:tc>
          <w:tcPr>
            <w:tcW w:w="625" w:type="pct"/>
          </w:tcPr>
          <w:p w14:paraId="10A160D6"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Direct result</w:t>
            </w:r>
          </w:p>
        </w:tc>
        <w:tc>
          <w:tcPr>
            <w:tcW w:w="625" w:type="pct"/>
          </w:tcPr>
          <w:p w14:paraId="1A0CAA51" w14:textId="04B76762"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Result (ORF1ab)</w:t>
            </w:r>
          </w:p>
        </w:tc>
        <w:tc>
          <w:tcPr>
            <w:tcW w:w="625" w:type="pct"/>
          </w:tcPr>
          <w:p w14:paraId="72EE9E38"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Result</w:t>
            </w:r>
          </w:p>
        </w:tc>
        <w:tc>
          <w:tcPr>
            <w:tcW w:w="625" w:type="pct"/>
          </w:tcPr>
          <w:p w14:paraId="4738BE68"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ORF1b reads</w:t>
            </w:r>
          </w:p>
        </w:tc>
        <w:tc>
          <w:tcPr>
            <w:tcW w:w="625" w:type="pct"/>
          </w:tcPr>
          <w:p w14:paraId="66ED838E"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E1 reads</w:t>
            </w:r>
          </w:p>
        </w:tc>
        <w:tc>
          <w:tcPr>
            <w:tcW w:w="625" w:type="pct"/>
          </w:tcPr>
          <w:p w14:paraId="40DCCE61" w14:textId="77777777" w:rsidR="002D7762" w:rsidRPr="009970EF" w:rsidRDefault="002D7762" w:rsidP="00BE5062">
            <w:pPr>
              <w:spacing w:line="360" w:lineRule="auto"/>
              <w:rPr>
                <w:rFonts w:ascii="Arial" w:hAnsi="Arial" w:cs="Arial"/>
                <w:b/>
                <w:sz w:val="20"/>
                <w:szCs w:val="16"/>
              </w:rPr>
            </w:pPr>
            <w:r w:rsidRPr="009970EF">
              <w:rPr>
                <w:rFonts w:ascii="Arial" w:hAnsi="Arial" w:cs="Arial"/>
                <w:b/>
                <w:sz w:val="20"/>
                <w:szCs w:val="16"/>
              </w:rPr>
              <w:t>N2 reads</w:t>
            </w:r>
          </w:p>
        </w:tc>
      </w:tr>
      <w:tr w:rsidR="002D7762" w:rsidRPr="009970EF" w14:paraId="59031B54" w14:textId="77777777" w:rsidTr="009970EF">
        <w:tc>
          <w:tcPr>
            <w:tcW w:w="625" w:type="pct"/>
          </w:tcPr>
          <w:p w14:paraId="2834056C" w14:textId="682F7E00"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w:t>
            </w:r>
          </w:p>
        </w:tc>
        <w:tc>
          <w:tcPr>
            <w:tcW w:w="625" w:type="pct"/>
          </w:tcPr>
          <w:p w14:paraId="2D5A4BD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7C1CA07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7143FC5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20.9</w:t>
            </w:r>
          </w:p>
        </w:tc>
        <w:tc>
          <w:tcPr>
            <w:tcW w:w="625" w:type="pct"/>
          </w:tcPr>
          <w:p w14:paraId="5835A2F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1CB9276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2394</w:t>
            </w:r>
          </w:p>
        </w:tc>
        <w:tc>
          <w:tcPr>
            <w:tcW w:w="625" w:type="pct"/>
          </w:tcPr>
          <w:p w14:paraId="0629A68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961</w:t>
            </w:r>
          </w:p>
        </w:tc>
        <w:tc>
          <w:tcPr>
            <w:tcW w:w="625" w:type="pct"/>
          </w:tcPr>
          <w:p w14:paraId="06E6A2E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2037</w:t>
            </w:r>
          </w:p>
        </w:tc>
      </w:tr>
      <w:tr w:rsidR="002D7762" w:rsidRPr="009970EF" w14:paraId="65F3F9FE" w14:textId="77777777" w:rsidTr="009970EF">
        <w:tc>
          <w:tcPr>
            <w:tcW w:w="625" w:type="pct"/>
          </w:tcPr>
          <w:p w14:paraId="673C48F2" w14:textId="02740D59"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w:t>
            </w:r>
          </w:p>
        </w:tc>
        <w:tc>
          <w:tcPr>
            <w:tcW w:w="625" w:type="pct"/>
          </w:tcPr>
          <w:p w14:paraId="2CD63BE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31C4EB0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D32C71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p w14:paraId="6A794AC6" w14:textId="19AA8A6F"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(N=39.1)</w:t>
            </w:r>
          </w:p>
        </w:tc>
        <w:tc>
          <w:tcPr>
            <w:tcW w:w="625" w:type="pct"/>
          </w:tcPr>
          <w:p w14:paraId="4A3688F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293128F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29</w:t>
            </w:r>
          </w:p>
        </w:tc>
        <w:tc>
          <w:tcPr>
            <w:tcW w:w="625" w:type="pct"/>
          </w:tcPr>
          <w:p w14:paraId="5DFCB51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35</w:t>
            </w:r>
          </w:p>
        </w:tc>
        <w:tc>
          <w:tcPr>
            <w:tcW w:w="625" w:type="pct"/>
          </w:tcPr>
          <w:p w14:paraId="42BCF44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43</w:t>
            </w:r>
          </w:p>
        </w:tc>
      </w:tr>
      <w:tr w:rsidR="002D7762" w:rsidRPr="009970EF" w14:paraId="3692DF76" w14:textId="77777777" w:rsidTr="009970EF">
        <w:tc>
          <w:tcPr>
            <w:tcW w:w="625" w:type="pct"/>
          </w:tcPr>
          <w:p w14:paraId="5BCA79EF" w14:textId="2CF5F3C2"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w:t>
            </w:r>
          </w:p>
        </w:tc>
        <w:tc>
          <w:tcPr>
            <w:tcW w:w="625" w:type="pct"/>
          </w:tcPr>
          <w:p w14:paraId="736495E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74D6CE5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6FB8199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25.9</w:t>
            </w:r>
          </w:p>
        </w:tc>
        <w:tc>
          <w:tcPr>
            <w:tcW w:w="625" w:type="pct"/>
          </w:tcPr>
          <w:p w14:paraId="04BB3C5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1E06477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1895</w:t>
            </w:r>
          </w:p>
        </w:tc>
        <w:tc>
          <w:tcPr>
            <w:tcW w:w="625" w:type="pct"/>
          </w:tcPr>
          <w:p w14:paraId="71EFAD9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2070</w:t>
            </w:r>
          </w:p>
        </w:tc>
        <w:tc>
          <w:tcPr>
            <w:tcW w:w="625" w:type="pct"/>
          </w:tcPr>
          <w:p w14:paraId="12E3572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1223</w:t>
            </w:r>
          </w:p>
        </w:tc>
      </w:tr>
      <w:tr w:rsidR="002D7762" w:rsidRPr="009970EF" w14:paraId="217ED3D5" w14:textId="77777777" w:rsidTr="009970EF">
        <w:tc>
          <w:tcPr>
            <w:tcW w:w="625" w:type="pct"/>
          </w:tcPr>
          <w:p w14:paraId="3C485AA5" w14:textId="4A297DE4"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4</w:t>
            </w:r>
          </w:p>
        </w:tc>
        <w:tc>
          <w:tcPr>
            <w:tcW w:w="625" w:type="pct"/>
          </w:tcPr>
          <w:p w14:paraId="04E4AC2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53ADFE4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5501ECD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22.1</w:t>
            </w:r>
          </w:p>
        </w:tc>
        <w:tc>
          <w:tcPr>
            <w:tcW w:w="625" w:type="pct"/>
          </w:tcPr>
          <w:p w14:paraId="45E90E7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18DDA55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2594</w:t>
            </w:r>
          </w:p>
        </w:tc>
        <w:tc>
          <w:tcPr>
            <w:tcW w:w="625" w:type="pct"/>
          </w:tcPr>
          <w:p w14:paraId="0A1C7224"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182</w:t>
            </w:r>
          </w:p>
        </w:tc>
        <w:tc>
          <w:tcPr>
            <w:tcW w:w="625" w:type="pct"/>
          </w:tcPr>
          <w:p w14:paraId="005394C4"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717</w:t>
            </w:r>
          </w:p>
        </w:tc>
      </w:tr>
      <w:tr w:rsidR="002D7762" w:rsidRPr="009970EF" w14:paraId="0CD22864" w14:textId="77777777" w:rsidTr="009970EF">
        <w:tc>
          <w:tcPr>
            <w:tcW w:w="625" w:type="pct"/>
          </w:tcPr>
          <w:p w14:paraId="199167CD" w14:textId="54E0CD50"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5</w:t>
            </w:r>
          </w:p>
        </w:tc>
        <w:tc>
          <w:tcPr>
            <w:tcW w:w="625" w:type="pct"/>
          </w:tcPr>
          <w:p w14:paraId="218E9F0C"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777847E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C6C549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34.6</w:t>
            </w:r>
          </w:p>
        </w:tc>
        <w:tc>
          <w:tcPr>
            <w:tcW w:w="625" w:type="pct"/>
          </w:tcPr>
          <w:p w14:paraId="42F7259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1E6AC75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2498</w:t>
            </w:r>
          </w:p>
        </w:tc>
        <w:tc>
          <w:tcPr>
            <w:tcW w:w="625" w:type="pct"/>
          </w:tcPr>
          <w:p w14:paraId="016D024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310</w:t>
            </w:r>
          </w:p>
        </w:tc>
        <w:tc>
          <w:tcPr>
            <w:tcW w:w="625" w:type="pct"/>
          </w:tcPr>
          <w:p w14:paraId="4DFD632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864</w:t>
            </w:r>
          </w:p>
        </w:tc>
      </w:tr>
      <w:tr w:rsidR="002D7762" w:rsidRPr="009970EF" w14:paraId="084F4E64" w14:textId="77777777" w:rsidTr="009970EF">
        <w:tc>
          <w:tcPr>
            <w:tcW w:w="625" w:type="pct"/>
          </w:tcPr>
          <w:p w14:paraId="75643301" w14:textId="4F93102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6</w:t>
            </w:r>
          </w:p>
        </w:tc>
        <w:tc>
          <w:tcPr>
            <w:tcW w:w="625" w:type="pct"/>
          </w:tcPr>
          <w:p w14:paraId="7E0B803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1A429E0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8B5BA6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35.3</w:t>
            </w:r>
          </w:p>
        </w:tc>
        <w:tc>
          <w:tcPr>
            <w:tcW w:w="625" w:type="pct"/>
          </w:tcPr>
          <w:p w14:paraId="3EBBDF6C"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4877175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2596</w:t>
            </w:r>
          </w:p>
        </w:tc>
        <w:tc>
          <w:tcPr>
            <w:tcW w:w="625" w:type="pct"/>
          </w:tcPr>
          <w:p w14:paraId="1BC6332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27</w:t>
            </w:r>
          </w:p>
        </w:tc>
        <w:tc>
          <w:tcPr>
            <w:tcW w:w="625" w:type="pct"/>
          </w:tcPr>
          <w:p w14:paraId="1DA61A6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287</w:t>
            </w:r>
          </w:p>
        </w:tc>
      </w:tr>
      <w:tr w:rsidR="002D7762" w:rsidRPr="009970EF" w14:paraId="1F5AA56A" w14:textId="77777777" w:rsidTr="009970EF">
        <w:tc>
          <w:tcPr>
            <w:tcW w:w="625" w:type="pct"/>
          </w:tcPr>
          <w:p w14:paraId="657F008F" w14:textId="5691C735"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7</w:t>
            </w:r>
          </w:p>
        </w:tc>
        <w:tc>
          <w:tcPr>
            <w:tcW w:w="625" w:type="pct"/>
          </w:tcPr>
          <w:p w14:paraId="5004AAA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E13FEF8"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4029475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 (38.2)</w:t>
            </w:r>
          </w:p>
        </w:tc>
        <w:tc>
          <w:tcPr>
            <w:tcW w:w="625" w:type="pct"/>
          </w:tcPr>
          <w:p w14:paraId="0AA18C0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7285925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2274</w:t>
            </w:r>
          </w:p>
        </w:tc>
        <w:tc>
          <w:tcPr>
            <w:tcW w:w="625" w:type="pct"/>
          </w:tcPr>
          <w:p w14:paraId="094C6E2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43</w:t>
            </w:r>
          </w:p>
        </w:tc>
        <w:tc>
          <w:tcPr>
            <w:tcW w:w="625" w:type="pct"/>
          </w:tcPr>
          <w:p w14:paraId="542B61F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586</w:t>
            </w:r>
          </w:p>
        </w:tc>
      </w:tr>
      <w:tr w:rsidR="002D7762" w:rsidRPr="009970EF" w14:paraId="0823F54B" w14:textId="77777777" w:rsidTr="009970EF">
        <w:tc>
          <w:tcPr>
            <w:tcW w:w="625" w:type="pct"/>
          </w:tcPr>
          <w:p w14:paraId="50E8051E" w14:textId="7888ECA5"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9</w:t>
            </w:r>
          </w:p>
        </w:tc>
        <w:tc>
          <w:tcPr>
            <w:tcW w:w="625" w:type="pct"/>
          </w:tcPr>
          <w:p w14:paraId="4146D66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559C8A28"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716CFEB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32.8</w:t>
            </w:r>
          </w:p>
        </w:tc>
        <w:tc>
          <w:tcPr>
            <w:tcW w:w="625" w:type="pct"/>
          </w:tcPr>
          <w:p w14:paraId="7D7498A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7D12421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2176</w:t>
            </w:r>
          </w:p>
        </w:tc>
        <w:tc>
          <w:tcPr>
            <w:tcW w:w="625" w:type="pct"/>
          </w:tcPr>
          <w:p w14:paraId="407F834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10</w:t>
            </w:r>
          </w:p>
        </w:tc>
        <w:tc>
          <w:tcPr>
            <w:tcW w:w="625" w:type="pct"/>
          </w:tcPr>
          <w:p w14:paraId="76DC9A9A"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197</w:t>
            </w:r>
          </w:p>
        </w:tc>
      </w:tr>
      <w:tr w:rsidR="002D7762" w:rsidRPr="009970EF" w14:paraId="76CBC17B" w14:textId="77777777" w:rsidTr="009970EF">
        <w:tc>
          <w:tcPr>
            <w:tcW w:w="625" w:type="pct"/>
          </w:tcPr>
          <w:p w14:paraId="6685EEB9" w14:textId="6D2C29B4"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10</w:t>
            </w:r>
          </w:p>
        </w:tc>
        <w:tc>
          <w:tcPr>
            <w:tcW w:w="625" w:type="pct"/>
          </w:tcPr>
          <w:p w14:paraId="492CED2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B9213A8"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E08F9D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 (43.9)</w:t>
            </w:r>
          </w:p>
        </w:tc>
        <w:tc>
          <w:tcPr>
            <w:tcW w:w="625" w:type="pct"/>
          </w:tcPr>
          <w:p w14:paraId="096640F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32D8227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2596</w:t>
            </w:r>
          </w:p>
        </w:tc>
        <w:tc>
          <w:tcPr>
            <w:tcW w:w="625" w:type="pct"/>
          </w:tcPr>
          <w:p w14:paraId="28AF396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27</w:t>
            </w:r>
          </w:p>
        </w:tc>
        <w:tc>
          <w:tcPr>
            <w:tcW w:w="625" w:type="pct"/>
          </w:tcPr>
          <w:p w14:paraId="6539D5C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287</w:t>
            </w:r>
          </w:p>
        </w:tc>
      </w:tr>
      <w:tr w:rsidR="002D7762" w:rsidRPr="009970EF" w14:paraId="1C8A34BB" w14:textId="77777777" w:rsidTr="009970EF">
        <w:tc>
          <w:tcPr>
            <w:tcW w:w="625" w:type="pct"/>
          </w:tcPr>
          <w:p w14:paraId="01CA8BBD" w14:textId="73889750"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11</w:t>
            </w:r>
          </w:p>
        </w:tc>
        <w:tc>
          <w:tcPr>
            <w:tcW w:w="625" w:type="pct"/>
          </w:tcPr>
          <w:p w14:paraId="41F5F22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1356CA8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3A3B3F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 (42.2)</w:t>
            </w:r>
          </w:p>
        </w:tc>
        <w:tc>
          <w:tcPr>
            <w:tcW w:w="625" w:type="pct"/>
          </w:tcPr>
          <w:p w14:paraId="3A3CFE2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50EEE0B4"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w:t>
            </w:r>
          </w:p>
        </w:tc>
        <w:tc>
          <w:tcPr>
            <w:tcW w:w="625" w:type="pct"/>
          </w:tcPr>
          <w:p w14:paraId="772F3E9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91</w:t>
            </w:r>
          </w:p>
        </w:tc>
        <w:tc>
          <w:tcPr>
            <w:tcW w:w="625" w:type="pct"/>
          </w:tcPr>
          <w:p w14:paraId="6A821C7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31</w:t>
            </w:r>
          </w:p>
        </w:tc>
      </w:tr>
      <w:tr w:rsidR="002D7762" w:rsidRPr="009970EF" w14:paraId="54802461" w14:textId="77777777" w:rsidTr="009970EF">
        <w:tc>
          <w:tcPr>
            <w:tcW w:w="625" w:type="pct"/>
          </w:tcPr>
          <w:p w14:paraId="7D15B250" w14:textId="75207C23"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12</w:t>
            </w:r>
          </w:p>
        </w:tc>
        <w:tc>
          <w:tcPr>
            <w:tcW w:w="625" w:type="pct"/>
          </w:tcPr>
          <w:p w14:paraId="10A2D9D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528BA05C"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w:t>
            </w:r>
          </w:p>
        </w:tc>
        <w:tc>
          <w:tcPr>
            <w:tcW w:w="625" w:type="pct"/>
          </w:tcPr>
          <w:p w14:paraId="5193DD6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23.2</w:t>
            </w:r>
          </w:p>
        </w:tc>
        <w:tc>
          <w:tcPr>
            <w:tcW w:w="625" w:type="pct"/>
          </w:tcPr>
          <w:p w14:paraId="30A1E5E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Positive</w:t>
            </w:r>
          </w:p>
        </w:tc>
        <w:tc>
          <w:tcPr>
            <w:tcW w:w="625" w:type="pct"/>
          </w:tcPr>
          <w:p w14:paraId="4DFCAF5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500</w:t>
            </w:r>
          </w:p>
        </w:tc>
        <w:tc>
          <w:tcPr>
            <w:tcW w:w="625" w:type="pct"/>
          </w:tcPr>
          <w:p w14:paraId="71DEBAAC"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211</w:t>
            </w:r>
          </w:p>
        </w:tc>
        <w:tc>
          <w:tcPr>
            <w:tcW w:w="625" w:type="pct"/>
          </w:tcPr>
          <w:p w14:paraId="08AC492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566</w:t>
            </w:r>
          </w:p>
        </w:tc>
      </w:tr>
      <w:tr w:rsidR="002D7762" w:rsidRPr="009970EF" w14:paraId="656525F9" w14:textId="77777777" w:rsidTr="009970EF">
        <w:tc>
          <w:tcPr>
            <w:tcW w:w="625" w:type="pct"/>
          </w:tcPr>
          <w:p w14:paraId="14535871" w14:textId="031A8158"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13</w:t>
            </w:r>
          </w:p>
        </w:tc>
        <w:tc>
          <w:tcPr>
            <w:tcW w:w="625" w:type="pct"/>
          </w:tcPr>
          <w:p w14:paraId="24E4488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64BE693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77D7091E"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F85AF3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169EEF34" w14:textId="77777777" w:rsidR="002D7762" w:rsidRPr="009970EF" w:rsidRDefault="002D7762" w:rsidP="00BE5062">
            <w:pPr>
              <w:spacing w:line="360" w:lineRule="auto"/>
              <w:rPr>
                <w:rFonts w:ascii="Arial" w:hAnsi="Arial" w:cs="Arial"/>
                <w:sz w:val="20"/>
                <w:szCs w:val="16"/>
              </w:rPr>
            </w:pPr>
          </w:p>
        </w:tc>
        <w:tc>
          <w:tcPr>
            <w:tcW w:w="625" w:type="pct"/>
          </w:tcPr>
          <w:p w14:paraId="6A4B4FCA" w14:textId="77777777" w:rsidR="002D7762" w:rsidRPr="009970EF" w:rsidRDefault="002D7762" w:rsidP="00BE5062">
            <w:pPr>
              <w:spacing w:line="360" w:lineRule="auto"/>
              <w:rPr>
                <w:rFonts w:ascii="Arial" w:hAnsi="Arial" w:cs="Arial"/>
                <w:sz w:val="20"/>
                <w:szCs w:val="16"/>
              </w:rPr>
            </w:pPr>
          </w:p>
        </w:tc>
        <w:tc>
          <w:tcPr>
            <w:tcW w:w="625" w:type="pct"/>
          </w:tcPr>
          <w:p w14:paraId="6640F789" w14:textId="77777777" w:rsidR="002D7762" w:rsidRPr="009970EF" w:rsidRDefault="002D7762" w:rsidP="00BE5062">
            <w:pPr>
              <w:spacing w:line="360" w:lineRule="auto"/>
              <w:rPr>
                <w:rFonts w:ascii="Arial" w:hAnsi="Arial" w:cs="Arial"/>
                <w:sz w:val="20"/>
                <w:szCs w:val="16"/>
              </w:rPr>
            </w:pPr>
          </w:p>
        </w:tc>
      </w:tr>
      <w:tr w:rsidR="002D7762" w:rsidRPr="009970EF" w14:paraId="1021629C" w14:textId="77777777" w:rsidTr="009970EF">
        <w:tc>
          <w:tcPr>
            <w:tcW w:w="625" w:type="pct"/>
          </w:tcPr>
          <w:p w14:paraId="746EAE2D" w14:textId="689153C8"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14</w:t>
            </w:r>
          </w:p>
        </w:tc>
        <w:tc>
          <w:tcPr>
            <w:tcW w:w="625" w:type="pct"/>
          </w:tcPr>
          <w:p w14:paraId="5CF8C854"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4F2A1D1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1DAA4496"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2815EA7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6BCF8A26" w14:textId="77777777" w:rsidR="002D7762" w:rsidRPr="009970EF" w:rsidRDefault="002D7762" w:rsidP="00BE5062">
            <w:pPr>
              <w:spacing w:line="360" w:lineRule="auto"/>
              <w:rPr>
                <w:rFonts w:ascii="Arial" w:hAnsi="Arial" w:cs="Arial"/>
                <w:sz w:val="20"/>
                <w:szCs w:val="16"/>
              </w:rPr>
            </w:pPr>
          </w:p>
        </w:tc>
        <w:tc>
          <w:tcPr>
            <w:tcW w:w="625" w:type="pct"/>
          </w:tcPr>
          <w:p w14:paraId="13F3CE3E" w14:textId="77777777" w:rsidR="002D7762" w:rsidRPr="009970EF" w:rsidRDefault="002D7762" w:rsidP="00BE5062">
            <w:pPr>
              <w:spacing w:line="360" w:lineRule="auto"/>
              <w:rPr>
                <w:rFonts w:ascii="Arial" w:hAnsi="Arial" w:cs="Arial"/>
                <w:sz w:val="20"/>
                <w:szCs w:val="16"/>
              </w:rPr>
            </w:pPr>
          </w:p>
        </w:tc>
        <w:tc>
          <w:tcPr>
            <w:tcW w:w="625" w:type="pct"/>
          </w:tcPr>
          <w:p w14:paraId="0B3BCC83" w14:textId="77777777" w:rsidR="002D7762" w:rsidRPr="009970EF" w:rsidRDefault="002D7762" w:rsidP="00BE5062">
            <w:pPr>
              <w:spacing w:line="360" w:lineRule="auto"/>
              <w:rPr>
                <w:rFonts w:ascii="Arial" w:hAnsi="Arial" w:cs="Arial"/>
                <w:sz w:val="20"/>
                <w:szCs w:val="16"/>
              </w:rPr>
            </w:pPr>
          </w:p>
        </w:tc>
      </w:tr>
      <w:tr w:rsidR="002D7762" w:rsidRPr="009970EF" w14:paraId="56E0457E" w14:textId="77777777" w:rsidTr="009970EF">
        <w:tc>
          <w:tcPr>
            <w:tcW w:w="625" w:type="pct"/>
          </w:tcPr>
          <w:p w14:paraId="6BD0A3CE" w14:textId="40510CC8"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15</w:t>
            </w:r>
          </w:p>
        </w:tc>
        <w:tc>
          <w:tcPr>
            <w:tcW w:w="625" w:type="pct"/>
          </w:tcPr>
          <w:p w14:paraId="294154A5"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4A58F922"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25A7A3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740FB39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196ACF94" w14:textId="77777777" w:rsidR="002D7762" w:rsidRPr="009970EF" w:rsidRDefault="002D7762" w:rsidP="00BE5062">
            <w:pPr>
              <w:spacing w:line="360" w:lineRule="auto"/>
              <w:rPr>
                <w:rFonts w:ascii="Arial" w:hAnsi="Arial" w:cs="Arial"/>
                <w:sz w:val="20"/>
                <w:szCs w:val="16"/>
              </w:rPr>
            </w:pPr>
          </w:p>
        </w:tc>
        <w:tc>
          <w:tcPr>
            <w:tcW w:w="625" w:type="pct"/>
          </w:tcPr>
          <w:p w14:paraId="31AA1B23" w14:textId="77777777" w:rsidR="002D7762" w:rsidRPr="009970EF" w:rsidRDefault="002D7762" w:rsidP="00BE5062">
            <w:pPr>
              <w:spacing w:line="360" w:lineRule="auto"/>
              <w:rPr>
                <w:rFonts w:ascii="Arial" w:hAnsi="Arial" w:cs="Arial"/>
                <w:sz w:val="20"/>
                <w:szCs w:val="16"/>
              </w:rPr>
            </w:pPr>
          </w:p>
        </w:tc>
        <w:tc>
          <w:tcPr>
            <w:tcW w:w="625" w:type="pct"/>
          </w:tcPr>
          <w:p w14:paraId="65DFD44C" w14:textId="77777777" w:rsidR="002D7762" w:rsidRPr="009970EF" w:rsidRDefault="002D7762" w:rsidP="00BE5062">
            <w:pPr>
              <w:spacing w:line="360" w:lineRule="auto"/>
              <w:rPr>
                <w:rFonts w:ascii="Arial" w:hAnsi="Arial" w:cs="Arial"/>
                <w:sz w:val="20"/>
                <w:szCs w:val="16"/>
              </w:rPr>
            </w:pPr>
          </w:p>
        </w:tc>
      </w:tr>
      <w:tr w:rsidR="002D7762" w:rsidRPr="009970EF" w14:paraId="13ED46AF" w14:textId="77777777" w:rsidTr="009970EF">
        <w:tc>
          <w:tcPr>
            <w:tcW w:w="625" w:type="pct"/>
          </w:tcPr>
          <w:p w14:paraId="74D6E376" w14:textId="11A92488"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16</w:t>
            </w:r>
          </w:p>
        </w:tc>
        <w:tc>
          <w:tcPr>
            <w:tcW w:w="625" w:type="pct"/>
          </w:tcPr>
          <w:p w14:paraId="3243AA43"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68E7891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1583B690"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78FF7F6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7CC7DBD2" w14:textId="77777777" w:rsidR="002D7762" w:rsidRPr="009970EF" w:rsidRDefault="002D7762" w:rsidP="00BE5062">
            <w:pPr>
              <w:spacing w:line="360" w:lineRule="auto"/>
              <w:rPr>
                <w:rFonts w:ascii="Arial" w:hAnsi="Arial" w:cs="Arial"/>
                <w:sz w:val="20"/>
                <w:szCs w:val="16"/>
              </w:rPr>
            </w:pPr>
          </w:p>
        </w:tc>
        <w:tc>
          <w:tcPr>
            <w:tcW w:w="625" w:type="pct"/>
          </w:tcPr>
          <w:p w14:paraId="1A491116" w14:textId="77777777" w:rsidR="002D7762" w:rsidRPr="009970EF" w:rsidRDefault="002D7762" w:rsidP="00BE5062">
            <w:pPr>
              <w:spacing w:line="360" w:lineRule="auto"/>
              <w:rPr>
                <w:rFonts w:ascii="Arial" w:hAnsi="Arial" w:cs="Arial"/>
                <w:sz w:val="20"/>
                <w:szCs w:val="16"/>
              </w:rPr>
            </w:pPr>
          </w:p>
        </w:tc>
        <w:tc>
          <w:tcPr>
            <w:tcW w:w="625" w:type="pct"/>
          </w:tcPr>
          <w:p w14:paraId="00212DF9" w14:textId="77777777" w:rsidR="002D7762" w:rsidRPr="009970EF" w:rsidRDefault="002D7762" w:rsidP="00BE5062">
            <w:pPr>
              <w:spacing w:line="360" w:lineRule="auto"/>
              <w:rPr>
                <w:rFonts w:ascii="Arial" w:hAnsi="Arial" w:cs="Arial"/>
                <w:sz w:val="20"/>
                <w:szCs w:val="16"/>
              </w:rPr>
            </w:pPr>
          </w:p>
        </w:tc>
      </w:tr>
      <w:tr w:rsidR="002D7762" w:rsidRPr="009970EF" w14:paraId="67500830" w14:textId="77777777" w:rsidTr="009970EF">
        <w:tc>
          <w:tcPr>
            <w:tcW w:w="625" w:type="pct"/>
          </w:tcPr>
          <w:p w14:paraId="10BD54E9" w14:textId="1EA2BF96"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17</w:t>
            </w:r>
          </w:p>
        </w:tc>
        <w:tc>
          <w:tcPr>
            <w:tcW w:w="625" w:type="pct"/>
          </w:tcPr>
          <w:p w14:paraId="00D2A137"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2B7F683D"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51CEBAE9"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2E55E5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3460072B" w14:textId="77777777" w:rsidR="002D7762" w:rsidRPr="009970EF" w:rsidRDefault="002D7762" w:rsidP="00BE5062">
            <w:pPr>
              <w:spacing w:line="360" w:lineRule="auto"/>
              <w:rPr>
                <w:rFonts w:ascii="Arial" w:hAnsi="Arial" w:cs="Arial"/>
                <w:sz w:val="20"/>
                <w:szCs w:val="16"/>
              </w:rPr>
            </w:pPr>
          </w:p>
        </w:tc>
        <w:tc>
          <w:tcPr>
            <w:tcW w:w="625" w:type="pct"/>
          </w:tcPr>
          <w:p w14:paraId="62FFC9DF" w14:textId="77777777" w:rsidR="002D7762" w:rsidRPr="009970EF" w:rsidRDefault="002D7762" w:rsidP="00BE5062">
            <w:pPr>
              <w:spacing w:line="360" w:lineRule="auto"/>
              <w:rPr>
                <w:rFonts w:ascii="Arial" w:hAnsi="Arial" w:cs="Arial"/>
                <w:sz w:val="20"/>
                <w:szCs w:val="16"/>
              </w:rPr>
            </w:pPr>
          </w:p>
        </w:tc>
        <w:tc>
          <w:tcPr>
            <w:tcW w:w="625" w:type="pct"/>
          </w:tcPr>
          <w:p w14:paraId="09F06B46" w14:textId="77777777" w:rsidR="002D7762" w:rsidRPr="009970EF" w:rsidRDefault="002D7762" w:rsidP="00BE5062">
            <w:pPr>
              <w:spacing w:line="360" w:lineRule="auto"/>
              <w:rPr>
                <w:rFonts w:ascii="Arial" w:hAnsi="Arial" w:cs="Arial"/>
                <w:sz w:val="20"/>
                <w:szCs w:val="16"/>
              </w:rPr>
            </w:pPr>
          </w:p>
        </w:tc>
      </w:tr>
      <w:tr w:rsidR="002D7762" w:rsidRPr="009970EF" w14:paraId="38AD739E" w14:textId="77777777" w:rsidTr="009970EF">
        <w:tc>
          <w:tcPr>
            <w:tcW w:w="625" w:type="pct"/>
          </w:tcPr>
          <w:p w14:paraId="0456F647" w14:textId="0FAA8C0A"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18</w:t>
            </w:r>
          </w:p>
        </w:tc>
        <w:tc>
          <w:tcPr>
            <w:tcW w:w="625" w:type="pct"/>
          </w:tcPr>
          <w:p w14:paraId="711B805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4718103B"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013373F1"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w:t>
            </w:r>
          </w:p>
        </w:tc>
        <w:tc>
          <w:tcPr>
            <w:tcW w:w="625" w:type="pct"/>
          </w:tcPr>
          <w:p w14:paraId="2DF3831F" w14:textId="77777777" w:rsidR="002D7762" w:rsidRPr="009970EF" w:rsidRDefault="002D7762" w:rsidP="00BE5062">
            <w:pPr>
              <w:spacing w:line="360" w:lineRule="auto"/>
              <w:rPr>
                <w:rFonts w:ascii="Arial" w:hAnsi="Arial" w:cs="Arial"/>
                <w:sz w:val="20"/>
                <w:szCs w:val="16"/>
              </w:rPr>
            </w:pPr>
            <w:r w:rsidRPr="009970EF">
              <w:rPr>
                <w:rFonts w:ascii="Arial" w:hAnsi="Arial" w:cs="Arial"/>
                <w:sz w:val="20"/>
                <w:szCs w:val="16"/>
              </w:rPr>
              <w:t>Negative</w:t>
            </w:r>
          </w:p>
        </w:tc>
        <w:tc>
          <w:tcPr>
            <w:tcW w:w="625" w:type="pct"/>
          </w:tcPr>
          <w:p w14:paraId="71FA1A4C" w14:textId="77777777" w:rsidR="002D7762" w:rsidRPr="009970EF" w:rsidRDefault="002D7762" w:rsidP="00BE5062">
            <w:pPr>
              <w:spacing w:line="360" w:lineRule="auto"/>
              <w:rPr>
                <w:rFonts w:ascii="Arial" w:hAnsi="Arial" w:cs="Arial"/>
                <w:sz w:val="20"/>
                <w:szCs w:val="16"/>
              </w:rPr>
            </w:pPr>
          </w:p>
        </w:tc>
        <w:tc>
          <w:tcPr>
            <w:tcW w:w="625" w:type="pct"/>
          </w:tcPr>
          <w:p w14:paraId="22CFB961" w14:textId="77777777" w:rsidR="002D7762" w:rsidRPr="009970EF" w:rsidRDefault="002D7762" w:rsidP="00BE5062">
            <w:pPr>
              <w:spacing w:line="360" w:lineRule="auto"/>
              <w:rPr>
                <w:rFonts w:ascii="Arial" w:hAnsi="Arial" w:cs="Arial"/>
                <w:sz w:val="20"/>
                <w:szCs w:val="16"/>
              </w:rPr>
            </w:pPr>
          </w:p>
        </w:tc>
        <w:tc>
          <w:tcPr>
            <w:tcW w:w="625" w:type="pct"/>
          </w:tcPr>
          <w:p w14:paraId="16077F5B" w14:textId="77777777" w:rsidR="002D7762" w:rsidRPr="009970EF" w:rsidRDefault="002D7762" w:rsidP="00BE5062">
            <w:pPr>
              <w:spacing w:line="360" w:lineRule="auto"/>
              <w:rPr>
                <w:rFonts w:ascii="Arial" w:hAnsi="Arial" w:cs="Arial"/>
                <w:sz w:val="20"/>
                <w:szCs w:val="16"/>
              </w:rPr>
            </w:pPr>
          </w:p>
        </w:tc>
      </w:tr>
    </w:tbl>
    <w:p w14:paraId="6489C672" w14:textId="77777777" w:rsidR="00D0278D" w:rsidRDefault="00D0278D">
      <w:pPr>
        <w:rPr>
          <w:rFonts w:ascii="Arial" w:hAnsi="Arial" w:cs="Arial"/>
          <w:b/>
        </w:rPr>
      </w:pPr>
    </w:p>
    <w:p w14:paraId="14C0117A" w14:textId="77777777" w:rsidR="00AA061E" w:rsidRDefault="00AA061E">
      <w:pPr>
        <w:rPr>
          <w:rFonts w:ascii="Arial" w:hAnsi="Arial" w:cs="Arial"/>
          <w:b/>
        </w:rPr>
      </w:pPr>
      <w:r>
        <w:rPr>
          <w:rFonts w:ascii="Arial" w:hAnsi="Arial" w:cs="Arial"/>
          <w:b/>
        </w:rPr>
        <w:br w:type="page"/>
      </w:r>
    </w:p>
    <w:p w14:paraId="0457B979" w14:textId="3591C7F4" w:rsidR="00AA061E" w:rsidRDefault="00AA061E" w:rsidP="006D0544">
      <w:pPr>
        <w:spacing w:line="480" w:lineRule="auto"/>
        <w:rPr>
          <w:rFonts w:ascii="Arial" w:hAnsi="Arial" w:cs="Arial"/>
          <w:u w:val="single"/>
        </w:rPr>
      </w:pPr>
      <w:r w:rsidRPr="006D0544">
        <w:rPr>
          <w:rFonts w:ascii="Arial" w:hAnsi="Arial" w:cs="Arial"/>
        </w:rPr>
        <w:t>Supplementary table 5</w:t>
      </w:r>
      <w:r>
        <w:rPr>
          <w:rFonts w:ascii="Arial" w:hAnsi="Arial" w:cs="Arial"/>
        </w:rPr>
        <w:t xml:space="preserve">: 2x2 table of LamPORE vs. RT-qPCR when cohort testing rates are used </w:t>
      </w:r>
    </w:p>
    <w:tbl>
      <w:tblPr>
        <w:tblStyle w:val="TableGrid"/>
        <w:tblW w:w="0" w:type="auto"/>
        <w:tblLook w:val="04A0" w:firstRow="1" w:lastRow="0" w:firstColumn="1" w:lastColumn="0" w:noHBand="0" w:noVBand="1"/>
      </w:tblPr>
      <w:tblGrid>
        <w:gridCol w:w="2254"/>
        <w:gridCol w:w="2254"/>
        <w:gridCol w:w="2254"/>
        <w:gridCol w:w="2254"/>
      </w:tblGrid>
      <w:tr w:rsidR="00AA061E" w14:paraId="00FEB71A" w14:textId="77777777" w:rsidTr="00AA061E">
        <w:tc>
          <w:tcPr>
            <w:tcW w:w="2254" w:type="dxa"/>
          </w:tcPr>
          <w:p w14:paraId="6F0E8BB7" w14:textId="77777777" w:rsidR="00AA061E" w:rsidRDefault="00AA061E" w:rsidP="006D0544">
            <w:pPr>
              <w:spacing w:line="480" w:lineRule="auto"/>
              <w:rPr>
                <w:rFonts w:ascii="Arial" w:hAnsi="Arial" w:cs="Arial"/>
              </w:rPr>
            </w:pPr>
          </w:p>
        </w:tc>
        <w:tc>
          <w:tcPr>
            <w:tcW w:w="2254" w:type="dxa"/>
          </w:tcPr>
          <w:p w14:paraId="1C12EB63" w14:textId="77777777" w:rsidR="00AA061E" w:rsidRDefault="00AA061E" w:rsidP="006D0544">
            <w:pPr>
              <w:spacing w:line="480" w:lineRule="auto"/>
              <w:rPr>
                <w:rFonts w:ascii="Arial" w:hAnsi="Arial" w:cs="Arial"/>
              </w:rPr>
            </w:pPr>
          </w:p>
        </w:tc>
        <w:tc>
          <w:tcPr>
            <w:tcW w:w="4508" w:type="dxa"/>
            <w:gridSpan w:val="2"/>
          </w:tcPr>
          <w:p w14:paraId="622A0495" w14:textId="0AA219F5" w:rsidR="00AA061E" w:rsidRDefault="00AA061E" w:rsidP="006D0544">
            <w:pPr>
              <w:spacing w:line="480" w:lineRule="auto"/>
              <w:rPr>
                <w:rFonts w:ascii="Arial" w:hAnsi="Arial" w:cs="Arial"/>
              </w:rPr>
            </w:pPr>
            <w:r>
              <w:rPr>
                <w:rFonts w:ascii="Arial" w:hAnsi="Arial" w:cs="Arial"/>
              </w:rPr>
              <w:t>RT-qPCR</w:t>
            </w:r>
          </w:p>
        </w:tc>
      </w:tr>
      <w:tr w:rsidR="00AA061E" w14:paraId="7F55047C" w14:textId="77777777" w:rsidTr="00AA061E">
        <w:tc>
          <w:tcPr>
            <w:tcW w:w="2254" w:type="dxa"/>
          </w:tcPr>
          <w:p w14:paraId="46C3144C" w14:textId="4A664BCC" w:rsidR="00AA061E" w:rsidRDefault="00AA061E" w:rsidP="006D0544">
            <w:pPr>
              <w:spacing w:line="480" w:lineRule="auto"/>
              <w:rPr>
                <w:rFonts w:ascii="Arial" w:hAnsi="Arial" w:cs="Arial"/>
              </w:rPr>
            </w:pPr>
          </w:p>
        </w:tc>
        <w:tc>
          <w:tcPr>
            <w:tcW w:w="2254" w:type="dxa"/>
          </w:tcPr>
          <w:p w14:paraId="44EE75C3" w14:textId="77777777" w:rsidR="00AA061E" w:rsidRDefault="00AA061E" w:rsidP="006D0544">
            <w:pPr>
              <w:spacing w:line="480" w:lineRule="auto"/>
              <w:rPr>
                <w:rFonts w:ascii="Arial" w:hAnsi="Arial" w:cs="Arial"/>
              </w:rPr>
            </w:pPr>
          </w:p>
        </w:tc>
        <w:tc>
          <w:tcPr>
            <w:tcW w:w="2254" w:type="dxa"/>
          </w:tcPr>
          <w:p w14:paraId="0B288A17" w14:textId="39C3FAC7" w:rsidR="00AA061E" w:rsidRDefault="00AA061E" w:rsidP="006D0544">
            <w:pPr>
              <w:spacing w:line="480" w:lineRule="auto"/>
              <w:rPr>
                <w:rFonts w:ascii="Arial" w:hAnsi="Arial" w:cs="Arial"/>
              </w:rPr>
            </w:pPr>
            <w:r>
              <w:rPr>
                <w:rFonts w:ascii="Arial" w:hAnsi="Arial" w:cs="Arial"/>
              </w:rPr>
              <w:t>Positive</w:t>
            </w:r>
          </w:p>
        </w:tc>
        <w:tc>
          <w:tcPr>
            <w:tcW w:w="2254" w:type="dxa"/>
          </w:tcPr>
          <w:p w14:paraId="2D465C70" w14:textId="7BEED98B" w:rsidR="00AA061E" w:rsidRDefault="00AA061E" w:rsidP="006D0544">
            <w:pPr>
              <w:spacing w:line="480" w:lineRule="auto"/>
              <w:rPr>
                <w:rFonts w:ascii="Arial" w:hAnsi="Arial" w:cs="Arial"/>
              </w:rPr>
            </w:pPr>
            <w:r>
              <w:rPr>
                <w:rFonts w:ascii="Arial" w:hAnsi="Arial" w:cs="Arial"/>
              </w:rPr>
              <w:t>Negative</w:t>
            </w:r>
          </w:p>
        </w:tc>
      </w:tr>
      <w:tr w:rsidR="00AA061E" w14:paraId="6546F069" w14:textId="77777777" w:rsidTr="00AA061E">
        <w:tc>
          <w:tcPr>
            <w:tcW w:w="2254" w:type="dxa"/>
            <w:vMerge w:val="restart"/>
          </w:tcPr>
          <w:p w14:paraId="7B99F40B" w14:textId="5176A2DB" w:rsidR="00AA061E" w:rsidRDefault="00AA061E" w:rsidP="006D0544">
            <w:pPr>
              <w:spacing w:line="480" w:lineRule="auto"/>
              <w:rPr>
                <w:rFonts w:ascii="Arial" w:hAnsi="Arial" w:cs="Arial"/>
              </w:rPr>
            </w:pPr>
            <w:r>
              <w:rPr>
                <w:rFonts w:ascii="Arial" w:hAnsi="Arial" w:cs="Arial"/>
              </w:rPr>
              <w:t>LamPORE</w:t>
            </w:r>
          </w:p>
        </w:tc>
        <w:tc>
          <w:tcPr>
            <w:tcW w:w="2254" w:type="dxa"/>
          </w:tcPr>
          <w:p w14:paraId="5C343285" w14:textId="4CDBFA01" w:rsidR="00AA061E" w:rsidRDefault="00AA061E" w:rsidP="006D0544">
            <w:pPr>
              <w:spacing w:line="480" w:lineRule="auto"/>
              <w:rPr>
                <w:rFonts w:ascii="Arial" w:hAnsi="Arial" w:cs="Arial"/>
              </w:rPr>
            </w:pPr>
            <w:r>
              <w:rPr>
                <w:rFonts w:ascii="Arial" w:hAnsi="Arial" w:cs="Arial"/>
              </w:rPr>
              <w:t>Positive</w:t>
            </w:r>
          </w:p>
        </w:tc>
        <w:tc>
          <w:tcPr>
            <w:tcW w:w="2254" w:type="dxa"/>
          </w:tcPr>
          <w:p w14:paraId="59830124" w14:textId="2CCE807A" w:rsidR="00AA061E" w:rsidRDefault="00AA061E" w:rsidP="006D0544">
            <w:pPr>
              <w:spacing w:line="480" w:lineRule="auto"/>
              <w:rPr>
                <w:rFonts w:ascii="Arial" w:hAnsi="Arial" w:cs="Arial"/>
              </w:rPr>
            </w:pPr>
            <w:r>
              <w:rPr>
                <w:rFonts w:ascii="Arial" w:hAnsi="Arial" w:cs="Arial"/>
              </w:rPr>
              <w:t>66</w:t>
            </w:r>
          </w:p>
        </w:tc>
        <w:tc>
          <w:tcPr>
            <w:tcW w:w="2254" w:type="dxa"/>
          </w:tcPr>
          <w:p w14:paraId="11CFA057" w14:textId="46C87213" w:rsidR="00AA061E" w:rsidRDefault="00AA061E" w:rsidP="006D0544">
            <w:pPr>
              <w:spacing w:line="480" w:lineRule="auto"/>
              <w:rPr>
                <w:rFonts w:ascii="Arial" w:hAnsi="Arial" w:cs="Arial"/>
              </w:rPr>
            </w:pPr>
            <w:r>
              <w:rPr>
                <w:rFonts w:ascii="Arial" w:hAnsi="Arial" w:cs="Arial"/>
              </w:rPr>
              <w:t>101</w:t>
            </w:r>
          </w:p>
        </w:tc>
      </w:tr>
      <w:tr w:rsidR="00AA061E" w14:paraId="28EDE533" w14:textId="77777777" w:rsidTr="00AA061E">
        <w:tc>
          <w:tcPr>
            <w:tcW w:w="2254" w:type="dxa"/>
            <w:vMerge/>
          </w:tcPr>
          <w:p w14:paraId="6D81DEEF" w14:textId="77777777" w:rsidR="00AA061E" w:rsidRDefault="00AA061E" w:rsidP="006D0544">
            <w:pPr>
              <w:spacing w:line="480" w:lineRule="auto"/>
              <w:rPr>
                <w:rFonts w:ascii="Arial" w:hAnsi="Arial" w:cs="Arial"/>
              </w:rPr>
            </w:pPr>
          </w:p>
        </w:tc>
        <w:tc>
          <w:tcPr>
            <w:tcW w:w="2254" w:type="dxa"/>
          </w:tcPr>
          <w:p w14:paraId="2A525B28" w14:textId="6E0169B7" w:rsidR="00AA061E" w:rsidRDefault="00AA061E" w:rsidP="006D0544">
            <w:pPr>
              <w:spacing w:line="480" w:lineRule="auto"/>
              <w:rPr>
                <w:rFonts w:ascii="Arial" w:hAnsi="Arial" w:cs="Arial"/>
              </w:rPr>
            </w:pPr>
            <w:r>
              <w:rPr>
                <w:rFonts w:ascii="Arial" w:hAnsi="Arial" w:cs="Arial"/>
              </w:rPr>
              <w:t>Negative</w:t>
            </w:r>
          </w:p>
        </w:tc>
        <w:tc>
          <w:tcPr>
            <w:tcW w:w="2254" w:type="dxa"/>
          </w:tcPr>
          <w:p w14:paraId="347FC966" w14:textId="12CD194C" w:rsidR="00AA061E" w:rsidRDefault="00AA061E" w:rsidP="006D0544">
            <w:pPr>
              <w:spacing w:line="480" w:lineRule="auto"/>
              <w:rPr>
                <w:rFonts w:ascii="Arial" w:hAnsi="Arial" w:cs="Arial"/>
              </w:rPr>
            </w:pPr>
            <w:r>
              <w:rPr>
                <w:rFonts w:ascii="Arial" w:hAnsi="Arial" w:cs="Arial"/>
              </w:rPr>
              <w:t>2</w:t>
            </w:r>
          </w:p>
        </w:tc>
        <w:tc>
          <w:tcPr>
            <w:tcW w:w="2254" w:type="dxa"/>
          </w:tcPr>
          <w:p w14:paraId="255E2CEA" w14:textId="163284D8" w:rsidR="00AA061E" w:rsidRDefault="00AA061E" w:rsidP="006D0544">
            <w:pPr>
              <w:spacing w:line="480" w:lineRule="auto"/>
              <w:rPr>
                <w:rFonts w:ascii="Arial" w:hAnsi="Arial" w:cs="Arial"/>
              </w:rPr>
            </w:pPr>
            <w:r>
              <w:rPr>
                <w:rFonts w:ascii="Arial" w:hAnsi="Arial" w:cs="Arial"/>
              </w:rPr>
              <w:t>1031</w:t>
            </w:r>
          </w:p>
        </w:tc>
      </w:tr>
    </w:tbl>
    <w:p w14:paraId="4A181DC6" w14:textId="60B46A1D" w:rsidR="00D0278D" w:rsidRPr="006D0544" w:rsidRDefault="00D0278D" w:rsidP="006D0544">
      <w:pPr>
        <w:spacing w:line="480" w:lineRule="auto"/>
        <w:rPr>
          <w:rFonts w:ascii="Arial" w:hAnsi="Arial" w:cs="Arial"/>
        </w:rPr>
      </w:pPr>
      <w:r w:rsidRPr="006D0544">
        <w:rPr>
          <w:rFonts w:ascii="Arial" w:hAnsi="Arial" w:cs="Arial"/>
        </w:rPr>
        <w:br w:type="page"/>
      </w:r>
    </w:p>
    <w:p w14:paraId="2EA9D035" w14:textId="041CEA9E" w:rsidR="00D0278D" w:rsidRDefault="00D0278D">
      <w:pPr>
        <w:rPr>
          <w:rFonts w:ascii="Arial" w:hAnsi="Arial" w:cs="Arial"/>
        </w:rPr>
      </w:pPr>
      <w:r>
        <w:rPr>
          <w:rFonts w:ascii="Arial" w:hAnsi="Arial" w:cs="Arial"/>
          <w:b/>
        </w:rPr>
        <w:t xml:space="preserve">Supplementary Figure 1: Scatter plot of log10 (Ct value for ORF1ab) vs. log10(number of ORF1ab reads) </w:t>
      </w:r>
      <w:r w:rsidR="003D2576">
        <w:rPr>
          <w:rFonts w:ascii="Arial" w:hAnsi="Arial" w:cs="Arial"/>
          <w:b/>
        </w:rPr>
        <w:t xml:space="preserve">with regression line shown as a dashed line </w:t>
      </w:r>
    </w:p>
    <w:p w14:paraId="24E231AC" w14:textId="6D97BF99" w:rsidR="00D0278D" w:rsidRDefault="00D0278D">
      <w:pPr>
        <w:rPr>
          <w:rFonts w:ascii="Arial" w:hAnsi="Arial" w:cs="Arial"/>
          <w:b/>
        </w:rPr>
      </w:pPr>
      <w:r w:rsidRPr="00D0278D">
        <w:rPr>
          <w:noProof/>
          <w:lang w:eastAsia="en-GB"/>
        </w:rPr>
        <w:drawing>
          <wp:inline distT="0" distB="0" distL="0" distR="0" wp14:anchorId="1C0E0E0A" wp14:editId="5BF9BCB2">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19E51FB" w14:textId="604A96AA" w:rsidR="00D0278D" w:rsidRDefault="00D0278D">
      <w:pPr>
        <w:rPr>
          <w:rFonts w:ascii="Arial" w:hAnsi="Arial" w:cs="Arial"/>
          <w:b/>
        </w:rPr>
      </w:pPr>
      <w:r>
        <w:rPr>
          <w:rFonts w:ascii="Arial" w:hAnsi="Arial" w:cs="Arial"/>
          <w:b/>
        </w:rPr>
        <w:t>Supplementary figure 2: Scatter plot of lo</w:t>
      </w:r>
      <w:r w:rsidR="003D2576">
        <w:rPr>
          <w:rFonts w:ascii="Arial" w:hAnsi="Arial" w:cs="Arial"/>
          <w:b/>
        </w:rPr>
        <w:t>g</w:t>
      </w:r>
      <w:r>
        <w:rPr>
          <w:rFonts w:ascii="Arial" w:hAnsi="Arial" w:cs="Arial"/>
          <w:b/>
        </w:rPr>
        <w:t xml:space="preserve"> </w:t>
      </w:r>
      <w:r w:rsidR="003D2576">
        <w:rPr>
          <w:rFonts w:ascii="Arial" w:hAnsi="Arial" w:cs="Arial"/>
          <w:b/>
        </w:rPr>
        <w:t>10(Ct value for N) vs. log10(number of N2 reads) with regression line shown as a dashed line</w:t>
      </w:r>
    </w:p>
    <w:p w14:paraId="0C7F5C08" w14:textId="77777777" w:rsidR="00CF031E" w:rsidRDefault="00D0278D">
      <w:pPr>
        <w:rPr>
          <w:rFonts w:ascii="Arial" w:hAnsi="Arial" w:cs="Arial"/>
        </w:rPr>
      </w:pPr>
      <w:r w:rsidRPr="00D0278D">
        <w:rPr>
          <w:rFonts w:ascii="Arial" w:hAnsi="Arial" w:cs="Arial"/>
          <w:b/>
          <w:noProof/>
          <w:lang w:eastAsia="en-GB"/>
        </w:rPr>
        <w:drawing>
          <wp:inline distT="0" distB="0" distL="0" distR="0" wp14:anchorId="6F07D023" wp14:editId="3569EFE4">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000A109B">
        <w:rPr>
          <w:rFonts w:ascii="Arial" w:hAnsi="Arial" w:cs="Arial"/>
          <w:b/>
        </w:rPr>
        <w:br w:type="page"/>
      </w:r>
      <w:r w:rsidR="00CF031E">
        <w:rPr>
          <w:rFonts w:ascii="Arial" w:hAnsi="Arial" w:cs="Arial"/>
          <w:b/>
        </w:rPr>
        <w:t>Author contributions:</w:t>
      </w:r>
    </w:p>
    <w:p w14:paraId="4F9E5A90" w14:textId="77777777" w:rsidR="00CF031E" w:rsidRPr="009970EF" w:rsidRDefault="00CF031E" w:rsidP="00CF031E">
      <w:pPr>
        <w:rPr>
          <w:rFonts w:ascii="Arial" w:hAnsi="Arial" w:cs="Arial"/>
        </w:rPr>
      </w:pPr>
      <w:r w:rsidRPr="009970EF">
        <w:rPr>
          <w:rFonts w:ascii="Arial" w:hAnsi="Arial" w:cs="Arial"/>
        </w:rPr>
        <w:t>Conceptualization ADB, AR, SH, AD, DP</w:t>
      </w:r>
    </w:p>
    <w:p w14:paraId="09053655" w14:textId="77777777" w:rsidR="00CF031E" w:rsidRPr="009970EF" w:rsidRDefault="00CF031E" w:rsidP="00CF031E">
      <w:pPr>
        <w:rPr>
          <w:rFonts w:ascii="Arial" w:hAnsi="Arial" w:cs="Arial"/>
        </w:rPr>
      </w:pPr>
      <w:r w:rsidRPr="009970EF">
        <w:rPr>
          <w:rFonts w:ascii="Arial" w:hAnsi="Arial" w:cs="Arial"/>
        </w:rPr>
        <w:t xml:space="preserve">Data curation – ADB, CW, </w:t>
      </w:r>
    </w:p>
    <w:p w14:paraId="28022390" w14:textId="77777777" w:rsidR="00CF031E" w:rsidRPr="009970EF" w:rsidRDefault="00CF031E" w:rsidP="00CF031E">
      <w:pPr>
        <w:rPr>
          <w:rFonts w:ascii="Arial" w:hAnsi="Arial" w:cs="Arial"/>
        </w:rPr>
      </w:pPr>
      <w:r w:rsidRPr="009970EF">
        <w:rPr>
          <w:rFonts w:ascii="Arial" w:hAnsi="Arial" w:cs="Arial"/>
        </w:rPr>
        <w:t>Formal Analysis – ADB, AR, AW, DB, SH, AD</w:t>
      </w:r>
    </w:p>
    <w:p w14:paraId="751B0621" w14:textId="77777777" w:rsidR="00CF031E" w:rsidRPr="009970EF" w:rsidRDefault="00CF031E" w:rsidP="00CF031E">
      <w:pPr>
        <w:rPr>
          <w:rFonts w:ascii="Arial" w:hAnsi="Arial" w:cs="Arial"/>
        </w:rPr>
      </w:pPr>
      <w:r w:rsidRPr="009970EF">
        <w:rPr>
          <w:rFonts w:ascii="Arial" w:hAnsi="Arial" w:cs="Arial"/>
        </w:rPr>
        <w:t>Funding acquisition ADB</w:t>
      </w:r>
    </w:p>
    <w:p w14:paraId="28C71062" w14:textId="77777777" w:rsidR="00CF031E" w:rsidRPr="009970EF" w:rsidRDefault="00CF031E" w:rsidP="00CF031E">
      <w:pPr>
        <w:rPr>
          <w:rFonts w:ascii="Arial" w:hAnsi="Arial" w:cs="Arial"/>
        </w:rPr>
      </w:pPr>
      <w:r w:rsidRPr="009970EF">
        <w:rPr>
          <w:rFonts w:ascii="Arial" w:hAnsi="Arial" w:cs="Arial"/>
        </w:rPr>
        <w:t>Investigation – all authors</w:t>
      </w:r>
    </w:p>
    <w:p w14:paraId="77CC44C2" w14:textId="77777777" w:rsidR="00CF031E" w:rsidRPr="009970EF" w:rsidRDefault="00CF031E" w:rsidP="00CF031E">
      <w:pPr>
        <w:rPr>
          <w:rFonts w:ascii="Arial" w:hAnsi="Arial" w:cs="Arial"/>
        </w:rPr>
      </w:pPr>
      <w:r w:rsidRPr="009970EF">
        <w:rPr>
          <w:rFonts w:ascii="Arial" w:hAnsi="Arial" w:cs="Arial"/>
        </w:rPr>
        <w:t>Methodology – ADB, AR, AW, VF, SK, SH, AD, ZD, DP</w:t>
      </w:r>
    </w:p>
    <w:p w14:paraId="7276B96A" w14:textId="77777777" w:rsidR="00CF031E" w:rsidRPr="009970EF" w:rsidRDefault="00CF031E" w:rsidP="00CF031E">
      <w:pPr>
        <w:rPr>
          <w:rFonts w:ascii="Arial" w:hAnsi="Arial" w:cs="Arial"/>
        </w:rPr>
      </w:pPr>
      <w:r w:rsidRPr="009970EF">
        <w:rPr>
          <w:rFonts w:ascii="Arial" w:hAnsi="Arial" w:cs="Arial"/>
        </w:rPr>
        <w:t>Project administration  SH, AD, ZD, DP</w:t>
      </w:r>
    </w:p>
    <w:p w14:paraId="4FB409EC" w14:textId="77777777" w:rsidR="00CF031E" w:rsidRPr="009970EF" w:rsidRDefault="00CF031E" w:rsidP="00CF031E">
      <w:pPr>
        <w:rPr>
          <w:rFonts w:ascii="Arial" w:hAnsi="Arial" w:cs="Arial"/>
        </w:rPr>
      </w:pPr>
      <w:r w:rsidRPr="009970EF">
        <w:rPr>
          <w:rFonts w:ascii="Arial" w:hAnsi="Arial" w:cs="Arial"/>
        </w:rPr>
        <w:t>Resources</w:t>
      </w:r>
    </w:p>
    <w:p w14:paraId="48ED8AA9" w14:textId="77777777" w:rsidR="00CF031E" w:rsidRPr="009970EF" w:rsidRDefault="00CF031E" w:rsidP="00CF031E">
      <w:pPr>
        <w:rPr>
          <w:rFonts w:ascii="Arial" w:hAnsi="Arial" w:cs="Arial"/>
        </w:rPr>
      </w:pPr>
      <w:r w:rsidRPr="009970EF">
        <w:rPr>
          <w:rFonts w:ascii="Arial" w:hAnsi="Arial" w:cs="Arial"/>
        </w:rPr>
        <w:t>Software  ADB</w:t>
      </w:r>
    </w:p>
    <w:p w14:paraId="5BED4CC2" w14:textId="77777777" w:rsidR="00CF031E" w:rsidRPr="009970EF" w:rsidRDefault="00CF031E" w:rsidP="00CF031E">
      <w:pPr>
        <w:rPr>
          <w:rFonts w:ascii="Arial" w:hAnsi="Arial" w:cs="Arial"/>
        </w:rPr>
      </w:pPr>
      <w:r w:rsidRPr="009970EF">
        <w:rPr>
          <w:rFonts w:ascii="Arial" w:hAnsi="Arial" w:cs="Arial"/>
        </w:rPr>
        <w:t>Supervision ADB, AR, SK, VF</w:t>
      </w:r>
    </w:p>
    <w:p w14:paraId="39A6A6BD" w14:textId="77777777" w:rsidR="00CF031E" w:rsidRPr="009970EF" w:rsidRDefault="00CF031E" w:rsidP="00CF031E">
      <w:pPr>
        <w:rPr>
          <w:rFonts w:ascii="Arial" w:hAnsi="Arial" w:cs="Arial"/>
        </w:rPr>
      </w:pPr>
      <w:r w:rsidRPr="009970EF">
        <w:rPr>
          <w:rFonts w:ascii="Arial" w:hAnsi="Arial" w:cs="Arial"/>
        </w:rPr>
        <w:t xml:space="preserve">Validation – ADB, AR, SK, VF, </w:t>
      </w:r>
    </w:p>
    <w:p w14:paraId="49576897" w14:textId="77777777" w:rsidR="00CF031E" w:rsidRPr="009970EF" w:rsidRDefault="00CF031E" w:rsidP="00CF031E">
      <w:pPr>
        <w:rPr>
          <w:rFonts w:ascii="Arial" w:hAnsi="Arial" w:cs="Arial"/>
        </w:rPr>
      </w:pPr>
      <w:r w:rsidRPr="009970EF">
        <w:rPr>
          <w:rFonts w:ascii="Arial" w:hAnsi="Arial" w:cs="Arial"/>
        </w:rPr>
        <w:t>Visualization – ADB, AR</w:t>
      </w:r>
    </w:p>
    <w:p w14:paraId="39545115" w14:textId="77777777" w:rsidR="00CF031E" w:rsidRPr="009970EF" w:rsidRDefault="00CF031E" w:rsidP="00CF031E">
      <w:pPr>
        <w:rPr>
          <w:rFonts w:ascii="Arial" w:hAnsi="Arial" w:cs="Arial"/>
        </w:rPr>
      </w:pPr>
      <w:r w:rsidRPr="009970EF">
        <w:rPr>
          <w:rFonts w:ascii="Arial" w:hAnsi="Arial" w:cs="Arial"/>
        </w:rPr>
        <w:t>Writing – original draft – all authors</w:t>
      </w:r>
    </w:p>
    <w:p w14:paraId="615CB3AB" w14:textId="77777777" w:rsidR="00CF031E" w:rsidRDefault="00CF031E" w:rsidP="00CF031E">
      <w:pPr>
        <w:rPr>
          <w:rFonts w:ascii="Arial" w:hAnsi="Arial" w:cs="Arial"/>
        </w:rPr>
      </w:pPr>
      <w:r w:rsidRPr="009970EF">
        <w:rPr>
          <w:rFonts w:ascii="Arial" w:hAnsi="Arial" w:cs="Arial"/>
        </w:rPr>
        <w:t>Writing – review &amp; editing – all authors</w:t>
      </w:r>
    </w:p>
    <w:p w14:paraId="10B43793" w14:textId="77777777" w:rsidR="00CF031E" w:rsidRDefault="00CF031E" w:rsidP="00CF031E">
      <w:pPr>
        <w:spacing w:line="480" w:lineRule="auto"/>
        <w:rPr>
          <w:rFonts w:ascii="Arial" w:hAnsi="Arial" w:cs="Arial"/>
        </w:rPr>
      </w:pPr>
    </w:p>
    <w:p w14:paraId="25DF2710" w14:textId="211DD655" w:rsidR="00CF031E" w:rsidRDefault="00CF031E" w:rsidP="00CF031E">
      <w:pPr>
        <w:spacing w:line="480" w:lineRule="auto"/>
        <w:rPr>
          <w:rFonts w:ascii="Arial" w:hAnsi="Arial" w:cs="Arial"/>
        </w:rPr>
      </w:pPr>
      <w:r>
        <w:rPr>
          <w:rFonts w:ascii="Arial" w:hAnsi="Arial" w:cs="Arial"/>
        </w:rPr>
        <w:t xml:space="preserve">Funding: The research in this study was funded by an unrestricted grant by the United Kingdom Department of Health and Social Care via NHS Test and Trace; and NHS England and NHS Improvement. </w:t>
      </w:r>
      <w:r w:rsidRPr="00891C23">
        <w:rPr>
          <w:rFonts w:ascii="Arial" w:hAnsi="Arial" w:cs="Arial"/>
        </w:rPr>
        <w:t>ADB is currently supported by a Cancer Research UK Advanced Clinician Scientist award (C31641/A23923) and his laboratory is supported by CRUK Centre Birmingham (C17422/A25154) and the Birmingham Experimental Cancer Medicine Centre (C11497/A25127).</w:t>
      </w:r>
    </w:p>
    <w:p w14:paraId="7CEA645B" w14:textId="77777777" w:rsidR="00CF031E" w:rsidRDefault="00CF031E" w:rsidP="00CF031E">
      <w:pPr>
        <w:spacing w:line="480" w:lineRule="auto"/>
        <w:rPr>
          <w:rFonts w:ascii="Arial" w:hAnsi="Arial" w:cs="Arial"/>
        </w:rPr>
      </w:pPr>
      <w:r>
        <w:rPr>
          <w:rFonts w:ascii="Arial" w:hAnsi="Arial" w:cs="Arial"/>
        </w:rPr>
        <w:t xml:space="preserve">Role of funders: The Department of Health and Social Care gave input into the study design and coordination but had no influence on the analysis and conclusions of the paper. </w:t>
      </w:r>
      <w:r w:rsidRPr="00C12FC2">
        <w:rPr>
          <w:rFonts w:ascii="Arial" w:hAnsi="Arial" w:cs="Arial"/>
        </w:rPr>
        <w:t>This report presents independent research</w:t>
      </w:r>
      <w:r>
        <w:rPr>
          <w:rFonts w:ascii="Arial" w:hAnsi="Arial" w:cs="Arial"/>
        </w:rPr>
        <w:t xml:space="preserve"> and t</w:t>
      </w:r>
      <w:r w:rsidRPr="00C12FC2">
        <w:rPr>
          <w:rFonts w:ascii="Arial" w:hAnsi="Arial" w:cs="Arial"/>
        </w:rPr>
        <w:t>he views</w:t>
      </w:r>
      <w:r>
        <w:rPr>
          <w:rFonts w:ascii="Arial" w:hAnsi="Arial" w:cs="Arial"/>
        </w:rPr>
        <w:t xml:space="preserve"> </w:t>
      </w:r>
      <w:r w:rsidRPr="00C12FC2">
        <w:rPr>
          <w:rFonts w:ascii="Arial" w:hAnsi="Arial" w:cs="Arial"/>
        </w:rPr>
        <w:t>expressed in this publication are those of the authors and not necessarily those of the NHS,</w:t>
      </w:r>
      <w:r>
        <w:rPr>
          <w:rFonts w:ascii="Arial" w:hAnsi="Arial" w:cs="Arial"/>
        </w:rPr>
        <w:t xml:space="preserve"> or</w:t>
      </w:r>
      <w:r w:rsidRPr="00C12FC2">
        <w:rPr>
          <w:rFonts w:ascii="Arial" w:hAnsi="Arial" w:cs="Arial"/>
        </w:rPr>
        <w:t xml:space="preserve"> the Department of Health </w:t>
      </w:r>
      <w:r>
        <w:rPr>
          <w:rFonts w:ascii="Arial" w:hAnsi="Arial" w:cs="Arial"/>
        </w:rPr>
        <w:t>and Social Care.</w:t>
      </w:r>
    </w:p>
    <w:p w14:paraId="4718E534" w14:textId="77777777" w:rsidR="00CF031E" w:rsidRDefault="00CF031E" w:rsidP="00CF031E">
      <w:pPr>
        <w:spacing w:line="480" w:lineRule="auto"/>
        <w:rPr>
          <w:rFonts w:ascii="Arial" w:hAnsi="Arial" w:cs="Arial"/>
        </w:rPr>
      </w:pPr>
      <w:r>
        <w:rPr>
          <w:rFonts w:ascii="Arial" w:hAnsi="Arial" w:cs="Arial"/>
        </w:rPr>
        <w:t xml:space="preserve">Competing interests: ADB – has received travel funding to the Oxford Nanopore Community Meeting 2019 from Oxford Nanopore. The rest of the authors declare no competing interests. </w:t>
      </w:r>
    </w:p>
    <w:p w14:paraId="56E1E5F5" w14:textId="66E459FA" w:rsidR="00CF031E" w:rsidRDefault="00CF031E" w:rsidP="00CF031E">
      <w:pPr>
        <w:rPr>
          <w:rFonts w:ascii="Arial" w:hAnsi="Arial" w:cs="Arial"/>
        </w:rPr>
      </w:pPr>
      <w:r w:rsidRPr="009970EF">
        <w:rPr>
          <w:rFonts w:ascii="Arial" w:hAnsi="Arial" w:cs="Arial"/>
        </w:rPr>
        <w:br w:type="page"/>
      </w:r>
    </w:p>
    <w:p w14:paraId="1801D67D" w14:textId="4DA1E52E" w:rsidR="00855D70" w:rsidRPr="00021CC2" w:rsidRDefault="00021CC2" w:rsidP="00164F09">
      <w:pPr>
        <w:spacing w:line="480" w:lineRule="auto"/>
        <w:rPr>
          <w:rFonts w:ascii="Arial" w:hAnsi="Arial" w:cs="Arial"/>
          <w:b/>
        </w:rPr>
      </w:pPr>
      <w:r w:rsidRPr="00021CC2">
        <w:rPr>
          <w:rFonts w:ascii="Arial" w:hAnsi="Arial" w:cs="Arial"/>
          <w:b/>
        </w:rPr>
        <w:t>References</w:t>
      </w:r>
    </w:p>
    <w:p w14:paraId="1E317DC1" w14:textId="77777777" w:rsidR="007E0EDC" w:rsidRPr="00661F48" w:rsidRDefault="00855D70" w:rsidP="00661F48">
      <w:pPr>
        <w:pStyle w:val="EndNoteBibliography"/>
        <w:spacing w:after="0" w:line="480" w:lineRule="auto"/>
        <w:rPr>
          <w:rFonts w:ascii="Arial" w:hAnsi="Arial" w:cs="Arial"/>
          <w:sz w:val="24"/>
          <w:szCs w:val="24"/>
        </w:rPr>
      </w:pPr>
      <w:r w:rsidRPr="007E0EDC">
        <w:rPr>
          <w:rFonts w:ascii="Arial" w:hAnsi="Arial" w:cs="Arial"/>
          <w:sz w:val="24"/>
          <w:szCs w:val="24"/>
        </w:rPr>
        <w:fldChar w:fldCharType="begin"/>
      </w:r>
      <w:r w:rsidRPr="00661F48">
        <w:rPr>
          <w:rFonts w:ascii="Arial" w:hAnsi="Arial" w:cs="Arial"/>
          <w:sz w:val="24"/>
          <w:szCs w:val="24"/>
        </w:rPr>
        <w:instrText xml:space="preserve"> ADDIN EN.REFLIST </w:instrText>
      </w:r>
      <w:r w:rsidRPr="007E0EDC">
        <w:rPr>
          <w:rFonts w:ascii="Arial" w:hAnsi="Arial" w:cs="Arial"/>
          <w:sz w:val="24"/>
          <w:szCs w:val="24"/>
        </w:rPr>
        <w:fldChar w:fldCharType="separate"/>
      </w:r>
      <w:r w:rsidR="007E0EDC" w:rsidRPr="00661F48">
        <w:rPr>
          <w:rFonts w:ascii="Arial" w:hAnsi="Arial" w:cs="Arial"/>
          <w:sz w:val="24"/>
          <w:szCs w:val="24"/>
        </w:rPr>
        <w:t>[1] J.J. Zhang, X. Dong, Y.Y. Cao, Y.D. Yuan, Y.B. Yang, Y.Q. Yan, C.A. Akdis, Y.D. Gao, Clinical characteristics of 140 patients infected with SARS-CoV-2 in Wuhan, China, Allergy 75(7) (2020) 1730-1741.</w:t>
      </w:r>
    </w:p>
    <w:p w14:paraId="2FA725E3"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[2] A. Bosworth, C. Whalley, C. Poxon, K. Wanigasooriya, O. Pickles, E.L. Aldera, D. Papakonstantinou, G.L. Morley, E.M. Walker, A.E. Zielinska, D. McLoughlin, C. Webster, T. Plant, A. Ellis, A. Richter, I.M. Kidd, A.D. Beggs, Rapid implementation and validation of a cold-chain free SARS-CoV-2 diagnostic testing workflow to support surge capacity, J Clin Virol 128 (2020) 104469.</w:t>
      </w:r>
    </w:p>
    <w:p w14:paraId="675D2CF4"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[3] V.M. Corman, O. Landt, M. Kaiser, R. Molenkamp, A. Meijer, D.K. Chu, T. Bleicker, S. Brunink, J. Schneider, M.L. Schmidt, D.G. Mulders, B.L. Haagmans, B. van der Veer, S. van den Brink, L. Wijsman, G. Goderski, J.L. Romette, J. Ellis, M. Zambon, M. Peiris, H. Goossens, C. Reusken, M.P. Koopmans, C. Drosten, Detection of 2019 novel coronavirus (2019-nCoV) by real-time RT-PCR, Euro Surveill 25(3) (2020).</w:t>
      </w:r>
    </w:p>
    <w:p w14:paraId="177C5F9E"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[4] C.B.F. Vogels, A.F. Brito, A.L. Wyllie, J.R. Fauver, I.M. Ott, C.C. Kalinich, M.E. Petrone, A. Casanovas-Massana, M. Catherine Muenker, A.J. Moore, J. Klein, P. Lu, A. Lu-Culligan, X. Jiang, D.J. Kim, E. Kudo, T. Mao, M. Moriyama, J.E. Oh, A. Park, J. Silva, E. Song, T. Takahashi, M. Taura, M. Tokuyama, A. Venkataraman, O.E. Weizman, P. Wong, Y. Yang, N.R. Cheemarla, E.B. White, S. Lapidus, R. Earnest, B. Geng, P. Vijayakumar, C. Odio, J. Fournier, S. Bermejo, S. Farhadian, C.S. Dela Cruz, A. Iwasaki, A.I. Ko, M.L. Landry, E.F. Foxman, N.D. Grubaugh, Analytical sensitivity and efficiency comparisons of SARS-CoV-2 RT-qPCR primer-probe sets, Nat Microbiol 5(10) (2020) 1299-1305.</w:t>
      </w:r>
    </w:p>
    <w:p w14:paraId="5320D42E"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[5] L. Penarrubia, M. Ruiz, R. Porco, S.N. Rao, M. Juanola-Falgarona, D. Manissero, M. Lopez-Fontanals, J. Pareja, Multiple assays in a real-time RT-PCR SARS-CoV-2 panel can mitigate the risk of loss of sensitivity by new genomic variants during the COVID-19 outbreak, Int J Infect Dis 97 (2020) 225-229.</w:t>
      </w:r>
    </w:p>
    <w:p w14:paraId="7365A7A7"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[6] M. Park, J. Won, B.Y. Choi, C.J. Lee, Optimization of primer sets and detection protocols for SARS-CoV-2 of coronavirus disease 2019 (COVID-19) using PCR and real-time PCR, Exp Mol Med 52(6) (2020) 963-977.</w:t>
      </w:r>
    </w:p>
    <w:p w14:paraId="5C12A83B"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[7] T. Notomi, H. Okayama, H. Masubuchi, T. Yonekawa, K. Watanabe, N. Amino, T. Hase, Loop-mediated isothermal amplification of DNA, Nucleic Acids Res 28(12) (2000) E63.</w:t>
      </w:r>
    </w:p>
    <w:p w14:paraId="0258A722"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[8] V.L. Dao Thi, K. Herbst, K. Boerner, M. Meurer, L.P. Kremer, D. Kirrmaier, A. Freistaedter, D. Papagiannidis, C. Galmozzi, M.L. Stanifer, S. Boulant, S. Klein, P. Chlanda, D. Khalid, I. Barreto Miranda, P. Schnitzler, H.G. Krausslich, M. Knop, S. Anders, A colorimetric RT-LAMP assay and LAMP-sequencing for detecting SARS-CoV-2 RNA in clinical samples, Sci Transl Med 12(556) (2020).</w:t>
      </w:r>
    </w:p>
    <w:p w14:paraId="145EC4AF"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[9] N.J. Loman, J. Quick, J.T. Simpson, A complete bacterial genome assembled de novo using only nanopore sequencing data, Nat Methods 12(8) (2015) 733-5.</w:t>
      </w:r>
    </w:p>
    <w:p w14:paraId="1C7B42F6"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[10] P. James, D. Stoddart, E.D. Harrington, J. Beaulaurier, L. Ly, S.W. Reid, D.J. Turner, S. Juul, LamPORE: rapid, accurate and highly scalable molecular screening for SARS-CoV-2 infection, based on nanopore sequencing, medRxiv  (2020).</w:t>
      </w:r>
    </w:p>
    <w:p w14:paraId="737981D8"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[11] J. Zhu, J. Guo, Y. Xu, X. Chen, Viral dynamics of SARS-CoV-2 in saliva from infected patients, J Infect 81(3) (2020) e48-e50.</w:t>
      </w:r>
    </w:p>
    <w:p w14:paraId="0DD37169" w14:textId="4E98CB28"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[12] CerTest, VIASURE SARS-CoV-2 Real Time PCR Detection Kit. &lt;</w:t>
      </w:r>
      <w:hyperlink r:id="rId13" w:history="1">
        <w:r w:rsidRPr="00661F48">
          <w:rPr>
            <w:rStyle w:val="Hyperlink"/>
            <w:rFonts w:ascii="Arial" w:hAnsi="Arial" w:cs="Arial"/>
            <w:sz w:val="24"/>
            <w:szCs w:val="24"/>
          </w:rPr>
          <w:t>https://www.certest.es/wp-content/uploads/2020/03/Coronavirus_Type_II_CE_EN.pdf</w:t>
        </w:r>
      </w:hyperlink>
      <w:r w:rsidRPr="00661F48">
        <w:rPr>
          <w:rFonts w:ascii="Arial" w:hAnsi="Arial" w:cs="Arial"/>
          <w:sz w:val="24"/>
          <w:szCs w:val="24"/>
        </w:rPr>
        <w:t>&gt;, 2020 (accessed 03/12/2020.).</w:t>
      </w:r>
    </w:p>
    <w:p w14:paraId="38402CCE"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[13] P. James, D. Stoddart, E.D. Harrington, J. Beaulaurier, L. Ly, S.W. Reid, D.J. Turner, S. Juul, LamPORE: rapid, accurate and highly scalable molecular screening for SARS-CoV-2 infection, based on nanopore sequencing, medRxiv  (2020) 2020.08.07.20161737.</w:t>
      </w:r>
    </w:p>
    <w:p w14:paraId="70E72B04" w14:textId="6EB43BA6"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[14] R Core Team, R: A language and environment for statistical computing. R Foundation for Statistical Computing, Vienna, Austria. &lt;</w:t>
      </w:r>
      <w:hyperlink r:id="rId14" w:history="1">
        <w:r w:rsidRPr="00661F48">
          <w:rPr>
            <w:rStyle w:val="Hyperlink"/>
            <w:rFonts w:ascii="Arial" w:hAnsi="Arial" w:cs="Arial"/>
            <w:sz w:val="24"/>
            <w:szCs w:val="24"/>
          </w:rPr>
          <w:t>https://www.R-project.org/</w:t>
        </w:r>
      </w:hyperlink>
      <w:r w:rsidRPr="00661F48">
        <w:rPr>
          <w:rFonts w:ascii="Arial" w:hAnsi="Arial" w:cs="Arial"/>
          <w:sz w:val="24"/>
          <w:szCs w:val="24"/>
        </w:rPr>
        <w:t>.&gt;, 2020).</w:t>
      </w:r>
    </w:p>
    <w:p w14:paraId="2C44225D"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[15] M. Stark, A. Zapf, Sample size calculation and re-estimation based on the prevalence in a single-arm confirmatory diagnostic accuracy study, Stat Methods Med Res 29(10) (2020) 2958-2971.</w:t>
      </w:r>
    </w:p>
    <w:p w14:paraId="5909B169"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[16] T.S. Genders, S. Spronk, T. Stijnen, E.W. Steyerberg, E. Lesaffre, M.G. Hunink, Methods for calculating sensitivity and specificity of clustered data: a tutorial, Radiology 265(3) (2012) 910-6.</w:t>
      </w:r>
    </w:p>
    <w:p w14:paraId="3F5EB3A0"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[17] J.L. Schmid-Burgk, D. Li, D. Feldman, M. Słabicki, J. Borrajo, J. Strecker, B. Cleary, A. Regev, F. Zhang, LAMP-Seq: Population-Scale COVID-19 Diagnostics Using a Compressed Barcode Space, bioRxiv  (2020) 2020.04.06.025635.</w:t>
      </w:r>
    </w:p>
    <w:p w14:paraId="4AF92538"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[18] W.S. Jang, D.H. Lim, J. Nam, D.C. Mihn, H.W. Sung, C.S. Lim, J. Kim, Development of a multiplex isothermal amplification molecular diagnosis method for on-site diagnosis of influenza, PLoS One 15(9) (2020) e0238615.</w:t>
      </w:r>
    </w:p>
    <w:p w14:paraId="07977DC5"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[19] B. Jia, X. Li, W. Liu, C. Lu, X. Lu, L. Ma, Y.Y. Li, C. Wei, GLAPD: Whole Genome Based LAMP Primer Design for a Set of Target Genomes, Front Microbiol 10 (2019) 2860.</w:t>
      </w:r>
    </w:p>
    <w:p w14:paraId="77217B64" w14:textId="77777777" w:rsidR="007E0EDC" w:rsidRPr="00661F48" w:rsidRDefault="007E0EDC" w:rsidP="00661F48">
      <w:pPr>
        <w:pStyle w:val="EndNoteBibliography"/>
        <w:spacing w:after="0" w:line="480" w:lineRule="auto"/>
        <w:rPr>
          <w:rFonts w:ascii="Arial" w:hAnsi="Arial" w:cs="Arial"/>
          <w:sz w:val="24"/>
          <w:szCs w:val="24"/>
        </w:rPr>
      </w:pPr>
      <w:r w:rsidRPr="00661F48">
        <w:rPr>
          <w:rFonts w:ascii="Arial" w:hAnsi="Arial" w:cs="Arial"/>
          <w:sz w:val="24"/>
          <w:szCs w:val="24"/>
        </w:rPr>
        <w:t>[20] Y. Bao, Y. Jiang, E. Xiong, T. Tian, Z. Zhang, J. Lv, Y. Li, X. Zhou, CUT-LAMP: Contamination-Free Loop-Mediated Isothermal Amplification Based on the CRISPR/Cas9 Cleavage, ACS Sens 5(4) (2020) 1082-1091.</w:t>
      </w:r>
    </w:p>
    <w:p w14:paraId="227BAA31" w14:textId="77777777" w:rsidR="007E0EDC" w:rsidRPr="00661F48" w:rsidRDefault="007E0EDC" w:rsidP="00661F48">
      <w:pPr>
        <w:pStyle w:val="EndNoteBibliography"/>
        <w:spacing w:line="480" w:lineRule="auto"/>
        <w:rPr>
          <w:rFonts w:ascii="Arial" w:hAnsi="Arial" w:cs="Arial"/>
          <w:sz w:val="24"/>
          <w:szCs w:val="24"/>
        </w:rPr>
      </w:pPr>
      <w:r w:rsidRPr="00661F48">
        <w:rPr>
          <w:rFonts w:ascii="Arial" w:hAnsi="Arial" w:cs="Arial"/>
          <w:sz w:val="24"/>
          <w:szCs w:val="24"/>
        </w:rPr>
        <w:t>[21] J. Garg, V. Singh, P. Pandey, A. Verma, M. Sen, A. Das, J. Agarwal, Evaluation of sample pooling for diagnosis of COVID-19 by real time-PCR: A resource-saving combat strategy, J Med Virol  (2020).</w:t>
      </w:r>
    </w:p>
    <w:p w14:paraId="18F6855E" w14:textId="781BBD71" w:rsidR="005C1865" w:rsidRPr="00FB5DC9" w:rsidRDefault="00855D70" w:rsidP="007E0EDC">
      <w:pPr>
        <w:spacing w:line="480" w:lineRule="auto"/>
        <w:rPr>
          <w:rFonts w:ascii="Arial" w:hAnsi="Arial" w:cs="Arial"/>
        </w:rPr>
      </w:pPr>
      <w:r w:rsidRPr="007E0EDC">
        <w:rPr>
          <w:rFonts w:ascii="Arial" w:hAnsi="Arial" w:cs="Arial"/>
          <w:sz w:val="24"/>
          <w:szCs w:val="24"/>
        </w:rPr>
        <w:fldChar w:fldCharType="end"/>
      </w:r>
    </w:p>
    <w:sectPr w:rsidR="005C1865" w:rsidRPr="00FB5DC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1795" w14:textId="77777777" w:rsidR="000A3A12" w:rsidRDefault="000A3A12" w:rsidP="00F27B43">
      <w:pPr>
        <w:spacing w:after="0" w:line="240" w:lineRule="auto"/>
      </w:pPr>
      <w:r>
        <w:separator/>
      </w:r>
    </w:p>
  </w:endnote>
  <w:endnote w:type="continuationSeparator" w:id="0">
    <w:p w14:paraId="3643DEFF" w14:textId="77777777" w:rsidR="000A3A12" w:rsidRDefault="000A3A12" w:rsidP="00F2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785868"/>
      <w:docPartObj>
        <w:docPartGallery w:val="Page Numbers (Bottom of Page)"/>
        <w:docPartUnique/>
      </w:docPartObj>
    </w:sdtPr>
    <w:sdtEndPr>
      <w:rPr>
        <w:rFonts w:ascii="Arial" w:hAnsi="Arial" w:cs="Arial"/>
        <w:noProof/>
      </w:rPr>
    </w:sdtEndPr>
    <w:sdtContent>
      <w:p w14:paraId="787F8B84" w14:textId="4CAFB0DB" w:rsidR="00320C79" w:rsidRPr="00C554D3" w:rsidRDefault="00320C79">
        <w:pPr>
          <w:pStyle w:val="Footer"/>
          <w:jc w:val="center"/>
          <w:rPr>
            <w:rFonts w:ascii="Arial" w:hAnsi="Arial" w:cs="Arial"/>
          </w:rPr>
        </w:pPr>
        <w:r w:rsidRPr="00C554D3">
          <w:rPr>
            <w:rFonts w:ascii="Arial" w:hAnsi="Arial" w:cs="Arial"/>
          </w:rPr>
          <w:fldChar w:fldCharType="begin"/>
        </w:r>
        <w:r w:rsidRPr="00C554D3">
          <w:rPr>
            <w:rFonts w:ascii="Arial" w:hAnsi="Arial" w:cs="Arial"/>
          </w:rPr>
          <w:instrText xml:space="preserve"> PAGE   \* MERGEFORMAT </w:instrText>
        </w:r>
        <w:r w:rsidRPr="00C554D3">
          <w:rPr>
            <w:rFonts w:ascii="Arial" w:hAnsi="Arial" w:cs="Arial"/>
          </w:rPr>
          <w:fldChar w:fldCharType="separate"/>
        </w:r>
        <w:r w:rsidR="00203162">
          <w:rPr>
            <w:rFonts w:ascii="Arial" w:hAnsi="Arial" w:cs="Arial"/>
            <w:noProof/>
          </w:rPr>
          <w:t>1</w:t>
        </w:r>
        <w:r w:rsidRPr="00C554D3">
          <w:rPr>
            <w:rFonts w:ascii="Arial" w:hAnsi="Arial" w:cs="Arial"/>
            <w:noProof/>
          </w:rPr>
          <w:fldChar w:fldCharType="end"/>
        </w:r>
      </w:p>
    </w:sdtContent>
  </w:sdt>
  <w:p w14:paraId="50184296" w14:textId="77777777" w:rsidR="00320C79" w:rsidRDefault="00320C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9958C" w14:textId="77777777" w:rsidR="000A3A12" w:rsidRDefault="000A3A12" w:rsidP="00F27B43">
      <w:pPr>
        <w:spacing w:after="0" w:line="240" w:lineRule="auto"/>
      </w:pPr>
      <w:r>
        <w:separator/>
      </w:r>
    </w:p>
  </w:footnote>
  <w:footnote w:type="continuationSeparator" w:id="0">
    <w:p w14:paraId="1574FC9C" w14:textId="77777777" w:rsidR="000A3A12" w:rsidRDefault="000A3A12" w:rsidP="00F27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Microbiol Infec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e9d25ra9erpcezwpdvfta15rzswrvz9vxs&quot;&gt;Lampore ref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record-ids&gt;&lt;/item&gt;&lt;/Libraries&gt;"/>
  </w:docVars>
  <w:rsids>
    <w:rsidRoot w:val="00FB5DC9"/>
    <w:rsid w:val="00021CC2"/>
    <w:rsid w:val="0002219E"/>
    <w:rsid w:val="000229E9"/>
    <w:rsid w:val="00024203"/>
    <w:rsid w:val="00033781"/>
    <w:rsid w:val="000365A0"/>
    <w:rsid w:val="000530D4"/>
    <w:rsid w:val="00060F8C"/>
    <w:rsid w:val="00070D7A"/>
    <w:rsid w:val="00080C0B"/>
    <w:rsid w:val="00095E9C"/>
    <w:rsid w:val="000A109B"/>
    <w:rsid w:val="000A3A12"/>
    <w:rsid w:val="000B7D12"/>
    <w:rsid w:val="000C1BF7"/>
    <w:rsid w:val="00115A9E"/>
    <w:rsid w:val="0011798D"/>
    <w:rsid w:val="0012039C"/>
    <w:rsid w:val="00137759"/>
    <w:rsid w:val="001522AF"/>
    <w:rsid w:val="00164F09"/>
    <w:rsid w:val="00167273"/>
    <w:rsid w:val="0017667D"/>
    <w:rsid w:val="001A613E"/>
    <w:rsid w:val="001C3CDD"/>
    <w:rsid w:val="001D323A"/>
    <w:rsid w:val="001D6435"/>
    <w:rsid w:val="001E1410"/>
    <w:rsid w:val="001E19A0"/>
    <w:rsid w:val="00203162"/>
    <w:rsid w:val="00205E3D"/>
    <w:rsid w:val="00273D84"/>
    <w:rsid w:val="00276BE0"/>
    <w:rsid w:val="00290E36"/>
    <w:rsid w:val="00294C56"/>
    <w:rsid w:val="002A0EE3"/>
    <w:rsid w:val="002C596E"/>
    <w:rsid w:val="002D7762"/>
    <w:rsid w:val="002E13E3"/>
    <w:rsid w:val="002F0F01"/>
    <w:rsid w:val="00315D92"/>
    <w:rsid w:val="00320C79"/>
    <w:rsid w:val="00383310"/>
    <w:rsid w:val="00383756"/>
    <w:rsid w:val="003A2328"/>
    <w:rsid w:val="003C0EB3"/>
    <w:rsid w:val="003D2576"/>
    <w:rsid w:val="00400E60"/>
    <w:rsid w:val="00411FD2"/>
    <w:rsid w:val="00412BED"/>
    <w:rsid w:val="00415E29"/>
    <w:rsid w:val="00421B09"/>
    <w:rsid w:val="004316E1"/>
    <w:rsid w:val="004644AF"/>
    <w:rsid w:val="004A3EC6"/>
    <w:rsid w:val="004C414A"/>
    <w:rsid w:val="005036E3"/>
    <w:rsid w:val="00524737"/>
    <w:rsid w:val="00526370"/>
    <w:rsid w:val="0053117F"/>
    <w:rsid w:val="0055754C"/>
    <w:rsid w:val="00563C51"/>
    <w:rsid w:val="005677E0"/>
    <w:rsid w:val="00576D17"/>
    <w:rsid w:val="005C1865"/>
    <w:rsid w:val="005D1D7B"/>
    <w:rsid w:val="005D4C57"/>
    <w:rsid w:val="006007EA"/>
    <w:rsid w:val="006037D1"/>
    <w:rsid w:val="00637BB6"/>
    <w:rsid w:val="00661F48"/>
    <w:rsid w:val="006A61FA"/>
    <w:rsid w:val="006B3D12"/>
    <w:rsid w:val="006D0544"/>
    <w:rsid w:val="006E3231"/>
    <w:rsid w:val="006F43D9"/>
    <w:rsid w:val="006F51C1"/>
    <w:rsid w:val="00731DFA"/>
    <w:rsid w:val="00754745"/>
    <w:rsid w:val="00783C45"/>
    <w:rsid w:val="00784845"/>
    <w:rsid w:val="00791303"/>
    <w:rsid w:val="0079264A"/>
    <w:rsid w:val="007A108D"/>
    <w:rsid w:val="007B3E08"/>
    <w:rsid w:val="007B69B1"/>
    <w:rsid w:val="007C68A6"/>
    <w:rsid w:val="007C6BB5"/>
    <w:rsid w:val="007C7AF3"/>
    <w:rsid w:val="007D60FF"/>
    <w:rsid w:val="007E0255"/>
    <w:rsid w:val="007E0EDC"/>
    <w:rsid w:val="00827609"/>
    <w:rsid w:val="00827BC6"/>
    <w:rsid w:val="008519EB"/>
    <w:rsid w:val="00855D70"/>
    <w:rsid w:val="008600D0"/>
    <w:rsid w:val="00877228"/>
    <w:rsid w:val="00886265"/>
    <w:rsid w:val="00891C23"/>
    <w:rsid w:val="008D3615"/>
    <w:rsid w:val="008E0CA3"/>
    <w:rsid w:val="008E10ED"/>
    <w:rsid w:val="008F63F6"/>
    <w:rsid w:val="0090090C"/>
    <w:rsid w:val="0090171B"/>
    <w:rsid w:val="009162CA"/>
    <w:rsid w:val="00936283"/>
    <w:rsid w:val="009560CE"/>
    <w:rsid w:val="009601D0"/>
    <w:rsid w:val="0098467E"/>
    <w:rsid w:val="009970EF"/>
    <w:rsid w:val="009B5947"/>
    <w:rsid w:val="009C03CE"/>
    <w:rsid w:val="009C532D"/>
    <w:rsid w:val="009D6567"/>
    <w:rsid w:val="009F1230"/>
    <w:rsid w:val="00A02AD0"/>
    <w:rsid w:val="00A15E28"/>
    <w:rsid w:val="00A47938"/>
    <w:rsid w:val="00A53610"/>
    <w:rsid w:val="00A77C6C"/>
    <w:rsid w:val="00AA061E"/>
    <w:rsid w:val="00AA1245"/>
    <w:rsid w:val="00AC12C9"/>
    <w:rsid w:val="00B1647A"/>
    <w:rsid w:val="00B83687"/>
    <w:rsid w:val="00B879A0"/>
    <w:rsid w:val="00B97A1C"/>
    <w:rsid w:val="00BE5062"/>
    <w:rsid w:val="00C02E68"/>
    <w:rsid w:val="00C12FC2"/>
    <w:rsid w:val="00C2339A"/>
    <w:rsid w:val="00C554D3"/>
    <w:rsid w:val="00CA448D"/>
    <w:rsid w:val="00CB073D"/>
    <w:rsid w:val="00CD0A8E"/>
    <w:rsid w:val="00CE3916"/>
    <w:rsid w:val="00CE7CC1"/>
    <w:rsid w:val="00CF031E"/>
    <w:rsid w:val="00CF2D03"/>
    <w:rsid w:val="00CF753D"/>
    <w:rsid w:val="00D0278D"/>
    <w:rsid w:val="00D05910"/>
    <w:rsid w:val="00D52E09"/>
    <w:rsid w:val="00D93E4C"/>
    <w:rsid w:val="00D97287"/>
    <w:rsid w:val="00DA1ED0"/>
    <w:rsid w:val="00DD18F8"/>
    <w:rsid w:val="00DD79AA"/>
    <w:rsid w:val="00DF0364"/>
    <w:rsid w:val="00E03BA3"/>
    <w:rsid w:val="00E51002"/>
    <w:rsid w:val="00E51453"/>
    <w:rsid w:val="00E52F31"/>
    <w:rsid w:val="00E5470F"/>
    <w:rsid w:val="00E604B7"/>
    <w:rsid w:val="00E80BC2"/>
    <w:rsid w:val="00E81C49"/>
    <w:rsid w:val="00EA05B1"/>
    <w:rsid w:val="00EC092B"/>
    <w:rsid w:val="00EC7B11"/>
    <w:rsid w:val="00EF780A"/>
    <w:rsid w:val="00F07220"/>
    <w:rsid w:val="00F07A95"/>
    <w:rsid w:val="00F11AD5"/>
    <w:rsid w:val="00F17955"/>
    <w:rsid w:val="00F27B43"/>
    <w:rsid w:val="00F35742"/>
    <w:rsid w:val="00F60CDE"/>
    <w:rsid w:val="00F96036"/>
    <w:rsid w:val="00FB2A04"/>
    <w:rsid w:val="00FB5DC9"/>
    <w:rsid w:val="00FC6290"/>
    <w:rsid w:val="00FE0A76"/>
    <w:rsid w:val="00FE1335"/>
    <w:rsid w:val="00FE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5379E"/>
  <w15:chartTrackingRefBased/>
  <w15:docId w15:val="{216000BE-EE87-48F0-AA28-B5312347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5D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55D70"/>
    <w:rPr>
      <w:rFonts w:ascii="Calibri" w:hAnsi="Calibri" w:cs="Calibri"/>
      <w:noProof/>
      <w:lang w:val="en-US"/>
    </w:rPr>
  </w:style>
  <w:style w:type="paragraph" w:customStyle="1" w:styleId="EndNoteBibliography">
    <w:name w:val="EndNote Bibliography"/>
    <w:basedOn w:val="Normal"/>
    <w:link w:val="EndNoteBibliographyChar"/>
    <w:rsid w:val="00855D7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55D70"/>
    <w:rPr>
      <w:rFonts w:ascii="Calibri" w:hAnsi="Calibri" w:cs="Calibri"/>
      <w:noProof/>
      <w:lang w:val="en-US"/>
    </w:rPr>
  </w:style>
  <w:style w:type="character" w:styleId="Hyperlink">
    <w:name w:val="Hyperlink"/>
    <w:basedOn w:val="DefaultParagraphFont"/>
    <w:uiPriority w:val="99"/>
    <w:unhideWhenUsed/>
    <w:rsid w:val="00891C23"/>
    <w:rPr>
      <w:color w:val="0563C1" w:themeColor="hyperlink"/>
      <w:u w:val="single"/>
    </w:rPr>
  </w:style>
  <w:style w:type="character" w:customStyle="1" w:styleId="UnresolvedMention1">
    <w:name w:val="Unresolved Mention1"/>
    <w:basedOn w:val="DefaultParagraphFont"/>
    <w:uiPriority w:val="99"/>
    <w:semiHidden/>
    <w:unhideWhenUsed/>
    <w:rsid w:val="00891C23"/>
    <w:rPr>
      <w:color w:val="605E5C"/>
      <w:shd w:val="clear" w:color="auto" w:fill="E1DFDD"/>
    </w:rPr>
  </w:style>
  <w:style w:type="paragraph" w:styleId="Header">
    <w:name w:val="header"/>
    <w:basedOn w:val="Normal"/>
    <w:link w:val="HeaderChar"/>
    <w:uiPriority w:val="99"/>
    <w:unhideWhenUsed/>
    <w:rsid w:val="00F27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43"/>
  </w:style>
  <w:style w:type="paragraph" w:styleId="Footer">
    <w:name w:val="footer"/>
    <w:basedOn w:val="Normal"/>
    <w:link w:val="FooterChar"/>
    <w:uiPriority w:val="99"/>
    <w:unhideWhenUsed/>
    <w:rsid w:val="00F27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43"/>
  </w:style>
  <w:style w:type="character" w:styleId="CommentReference">
    <w:name w:val="annotation reference"/>
    <w:basedOn w:val="DefaultParagraphFont"/>
    <w:uiPriority w:val="99"/>
    <w:semiHidden/>
    <w:unhideWhenUsed/>
    <w:rsid w:val="001D6435"/>
    <w:rPr>
      <w:sz w:val="16"/>
      <w:szCs w:val="16"/>
    </w:rPr>
  </w:style>
  <w:style w:type="paragraph" w:styleId="CommentText">
    <w:name w:val="annotation text"/>
    <w:basedOn w:val="Normal"/>
    <w:link w:val="CommentTextChar"/>
    <w:uiPriority w:val="99"/>
    <w:semiHidden/>
    <w:unhideWhenUsed/>
    <w:rsid w:val="001D6435"/>
    <w:pPr>
      <w:spacing w:line="240" w:lineRule="auto"/>
    </w:pPr>
    <w:rPr>
      <w:sz w:val="20"/>
      <w:szCs w:val="20"/>
    </w:rPr>
  </w:style>
  <w:style w:type="character" w:customStyle="1" w:styleId="CommentTextChar">
    <w:name w:val="Comment Text Char"/>
    <w:basedOn w:val="DefaultParagraphFont"/>
    <w:link w:val="CommentText"/>
    <w:uiPriority w:val="99"/>
    <w:semiHidden/>
    <w:rsid w:val="001D6435"/>
    <w:rPr>
      <w:sz w:val="20"/>
      <w:szCs w:val="20"/>
    </w:rPr>
  </w:style>
  <w:style w:type="paragraph" w:styleId="CommentSubject">
    <w:name w:val="annotation subject"/>
    <w:basedOn w:val="CommentText"/>
    <w:next w:val="CommentText"/>
    <w:link w:val="CommentSubjectChar"/>
    <w:uiPriority w:val="99"/>
    <w:semiHidden/>
    <w:unhideWhenUsed/>
    <w:rsid w:val="001D6435"/>
    <w:rPr>
      <w:b/>
      <w:bCs/>
    </w:rPr>
  </w:style>
  <w:style w:type="character" w:customStyle="1" w:styleId="CommentSubjectChar">
    <w:name w:val="Comment Subject Char"/>
    <w:basedOn w:val="CommentTextChar"/>
    <w:link w:val="CommentSubject"/>
    <w:uiPriority w:val="99"/>
    <w:semiHidden/>
    <w:rsid w:val="001D6435"/>
    <w:rPr>
      <w:b/>
      <w:bCs/>
      <w:sz w:val="20"/>
      <w:szCs w:val="20"/>
    </w:rPr>
  </w:style>
  <w:style w:type="paragraph" w:styleId="Revision">
    <w:name w:val="Revision"/>
    <w:hidden/>
    <w:uiPriority w:val="99"/>
    <w:semiHidden/>
    <w:rsid w:val="001D6435"/>
    <w:pPr>
      <w:spacing w:after="0" w:line="240" w:lineRule="auto"/>
    </w:pPr>
  </w:style>
  <w:style w:type="paragraph" w:styleId="BalloonText">
    <w:name w:val="Balloon Text"/>
    <w:basedOn w:val="Normal"/>
    <w:link w:val="BalloonTextChar"/>
    <w:uiPriority w:val="99"/>
    <w:semiHidden/>
    <w:unhideWhenUsed/>
    <w:rsid w:val="001D6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435"/>
    <w:rPr>
      <w:rFonts w:ascii="Segoe UI" w:hAnsi="Segoe UI" w:cs="Segoe UI"/>
      <w:sz w:val="18"/>
      <w:szCs w:val="18"/>
    </w:rPr>
  </w:style>
  <w:style w:type="paragraph" w:styleId="ListParagraph">
    <w:name w:val="List Paragraph"/>
    <w:basedOn w:val="Normal"/>
    <w:uiPriority w:val="34"/>
    <w:qFormat/>
    <w:rsid w:val="009C03CE"/>
    <w:pPr>
      <w:ind w:left="720"/>
      <w:contextualSpacing/>
    </w:pPr>
  </w:style>
  <w:style w:type="character" w:styleId="FollowedHyperlink">
    <w:name w:val="FollowedHyperlink"/>
    <w:basedOn w:val="DefaultParagraphFont"/>
    <w:uiPriority w:val="99"/>
    <w:semiHidden/>
    <w:unhideWhenUsed/>
    <w:rsid w:val="006007EA"/>
    <w:rPr>
      <w:color w:val="954F72" w:themeColor="followedHyperlink"/>
      <w:u w:val="single"/>
    </w:rPr>
  </w:style>
  <w:style w:type="character" w:customStyle="1" w:styleId="UnresolvedMention2">
    <w:name w:val="Unresolved Mention2"/>
    <w:basedOn w:val="DefaultParagraphFont"/>
    <w:uiPriority w:val="99"/>
    <w:semiHidden/>
    <w:unhideWhenUsed/>
    <w:rsid w:val="008600D0"/>
    <w:rPr>
      <w:color w:val="605E5C"/>
      <w:shd w:val="clear" w:color="auto" w:fill="E1DFDD"/>
    </w:rPr>
  </w:style>
  <w:style w:type="character" w:customStyle="1" w:styleId="UnresolvedMention">
    <w:name w:val="Unresolved Mention"/>
    <w:basedOn w:val="DefaultParagraphFont"/>
    <w:uiPriority w:val="99"/>
    <w:semiHidden/>
    <w:unhideWhenUsed/>
    <w:rsid w:val="007E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ertest.es/wp-content/uploads/2020/03/Coronavirus_Type_II_CE_EN.pdf" TargetMode="Externa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beggs@bham.ac.uk" TargetMode="Externa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7991</Words>
  <Characters>45549</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Beggs</dc:creator>
  <cp:keywords/>
  <dc:description/>
  <cp:lastModifiedBy>Karen Drake</cp:lastModifiedBy>
  <cp:revision>2</cp:revision>
  <cp:lastPrinted>2021-01-20T14:12:00Z</cp:lastPrinted>
  <dcterms:created xsi:type="dcterms:W3CDTF">2021-04-28T12:55:00Z</dcterms:created>
  <dcterms:modified xsi:type="dcterms:W3CDTF">2021-04-28T12:55:00Z</dcterms:modified>
</cp:coreProperties>
</file>