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2214C" w14:textId="4D4E1795" w:rsidR="005040A3" w:rsidRPr="00132BDC" w:rsidRDefault="00844581" w:rsidP="00132BDC">
      <w:pPr>
        <w:pStyle w:val="Heading1"/>
        <w:rPr>
          <w:rStyle w:val="Heading3Char"/>
          <w:color w:val="2E74B5" w:themeColor="accent1" w:themeShade="BF"/>
          <w:sz w:val="32"/>
          <w:szCs w:val="32"/>
        </w:rPr>
      </w:pPr>
      <w:r>
        <w:t xml:space="preserve">An introduction </w:t>
      </w:r>
      <w:r w:rsidR="00122E28">
        <w:t>to the development of complex i</w:t>
      </w:r>
      <w:r>
        <w:t>nterventions</w:t>
      </w:r>
    </w:p>
    <w:p w14:paraId="73B29147" w14:textId="07E911D6" w:rsidR="005040A3" w:rsidRDefault="005040A3" w:rsidP="005040A3">
      <w:pPr>
        <w:rPr>
          <w:rStyle w:val="Heading3Char"/>
        </w:rPr>
      </w:pPr>
      <w:r>
        <w:rPr>
          <w:rStyle w:val="Heading3Char"/>
        </w:rPr>
        <w:t>Authors: Sarah Brewster</w:t>
      </w:r>
      <w:r w:rsidRPr="005040A3">
        <w:rPr>
          <w:rStyle w:val="Heading3Char"/>
          <w:vertAlign w:val="superscript"/>
        </w:rPr>
        <w:t>1</w:t>
      </w:r>
      <w:r>
        <w:rPr>
          <w:rStyle w:val="Heading3Char"/>
        </w:rPr>
        <w:t>, Richard I.G. Holt</w:t>
      </w:r>
      <w:proofErr w:type="gramStart"/>
      <w:r w:rsidR="004409D9">
        <w:rPr>
          <w:rStyle w:val="Heading3Char"/>
        </w:rPr>
        <w:t>,</w:t>
      </w:r>
      <w:r w:rsidR="004409D9">
        <w:rPr>
          <w:rStyle w:val="Heading3Char"/>
          <w:vertAlign w:val="superscript"/>
        </w:rPr>
        <w:t>2</w:t>
      </w:r>
      <w:proofErr w:type="gramEnd"/>
      <w:r>
        <w:rPr>
          <w:rStyle w:val="Heading3Char"/>
        </w:rPr>
        <w:t xml:space="preserve"> </w:t>
      </w:r>
      <w:r w:rsidR="004409D9">
        <w:rPr>
          <w:rStyle w:val="Heading3Char"/>
        </w:rPr>
        <w:t>Hermione Price</w:t>
      </w:r>
      <w:r w:rsidR="004409D9">
        <w:rPr>
          <w:rStyle w:val="Heading3Char"/>
          <w:vertAlign w:val="superscript"/>
        </w:rPr>
        <w:t>3</w:t>
      </w:r>
    </w:p>
    <w:p w14:paraId="57F7249A" w14:textId="6127F1D3" w:rsidR="005040A3" w:rsidRDefault="005040A3" w:rsidP="005040A3">
      <w:r w:rsidRPr="005040A3">
        <w:rPr>
          <w:vertAlign w:val="superscript"/>
        </w:rPr>
        <w:t xml:space="preserve">1 </w:t>
      </w:r>
      <w:r w:rsidR="004409D9">
        <w:rPr>
          <w:vertAlign w:val="superscript"/>
        </w:rPr>
        <w:t xml:space="preserve"> </w:t>
      </w:r>
      <w:r>
        <w:t>S</w:t>
      </w:r>
      <w:r w:rsidRPr="005040A3">
        <w:t>outhern Health NHS Foundation Trust</w:t>
      </w:r>
      <w:r>
        <w:t xml:space="preserve">,  Research and Development, Tom Rudd Unit, Moorgreen Hospital, </w:t>
      </w:r>
      <w:proofErr w:type="spellStart"/>
      <w:r>
        <w:t>Botley</w:t>
      </w:r>
      <w:proofErr w:type="spellEnd"/>
      <w:r>
        <w:t xml:space="preserve"> Rd, West End, Southampton,</w:t>
      </w:r>
      <w:r w:rsidR="004409D9">
        <w:t xml:space="preserve"> UK</w:t>
      </w:r>
      <w:r>
        <w:t xml:space="preserve"> SO20 2RZ</w:t>
      </w:r>
    </w:p>
    <w:p w14:paraId="25A94AF4" w14:textId="097D2F06" w:rsidR="004409D9" w:rsidRDefault="004409D9" w:rsidP="005040A3">
      <w:r>
        <w:rPr>
          <w:vertAlign w:val="superscript"/>
        </w:rPr>
        <w:t xml:space="preserve">2 </w:t>
      </w:r>
      <w:r>
        <w:t xml:space="preserve">University of Southampton, Division of Human Development and Health, </w:t>
      </w:r>
      <w:r w:rsidR="00576DAA">
        <w:t xml:space="preserve">Faculty of Medicine, </w:t>
      </w:r>
      <w:r>
        <w:t>Southampton, UK</w:t>
      </w:r>
    </w:p>
    <w:p w14:paraId="31E7A49C" w14:textId="573CA8A2" w:rsidR="00E41D3F" w:rsidRDefault="004409D9" w:rsidP="005040A3">
      <w:pPr>
        <w:rPr>
          <w:rStyle w:val="Heading3Char"/>
        </w:rPr>
      </w:pPr>
      <w:r w:rsidRPr="004409D9">
        <w:rPr>
          <w:vertAlign w:val="superscript"/>
        </w:rPr>
        <w:t>3</w:t>
      </w:r>
      <w:r>
        <w:rPr>
          <w:vertAlign w:val="superscript"/>
        </w:rPr>
        <w:t xml:space="preserve"> </w:t>
      </w:r>
      <w:r w:rsidR="005040A3">
        <w:t xml:space="preserve">Southern Health NHS Foundation Trust, West Hampshire Community </w:t>
      </w:r>
      <w:r w:rsidR="00576DAA">
        <w:t xml:space="preserve">Diabetes Service, </w:t>
      </w:r>
      <w:r w:rsidR="005040A3">
        <w:t xml:space="preserve">Southampton, </w:t>
      </w:r>
      <w:r>
        <w:t>UK</w:t>
      </w:r>
      <w:r w:rsidR="005040A3">
        <w:rPr>
          <w:rFonts w:ascii="Courier New" w:hAnsi="Courier New" w:cs="Courier New"/>
          <w:color w:val="2C363A"/>
          <w:sz w:val="21"/>
          <w:szCs w:val="21"/>
        </w:rPr>
        <w:br/>
      </w:r>
      <w:r w:rsidR="00E41D3F">
        <w:rPr>
          <w:rStyle w:val="Heading3Char"/>
        </w:rPr>
        <w:t>Details of Corresponding Author</w:t>
      </w:r>
      <w:r w:rsidRPr="004409D9">
        <w:rPr>
          <w:rStyle w:val="Heading3Char"/>
        </w:rPr>
        <w:t>:</w:t>
      </w:r>
      <w:r w:rsidR="00E41D3F">
        <w:rPr>
          <w:rStyle w:val="Heading3Char"/>
        </w:rPr>
        <w:t xml:space="preserve"> </w:t>
      </w:r>
    </w:p>
    <w:p w14:paraId="666C0E2D" w14:textId="0C3B3555" w:rsidR="00E41D3F" w:rsidRDefault="00E41D3F" w:rsidP="005040A3">
      <w:r>
        <w:t>E-</w:t>
      </w:r>
      <w:r w:rsidRPr="00E41D3F">
        <w:t>mail-</w:t>
      </w:r>
      <w:r w:rsidR="004409D9" w:rsidRPr="00E41D3F">
        <w:t xml:space="preserve"> </w:t>
      </w:r>
      <w:hyperlink r:id="rId6" w:history="1">
        <w:r w:rsidRPr="00E41D3F">
          <w:t>Sarah.brewster@doctors.org.uk</w:t>
        </w:r>
      </w:hyperlink>
      <w:r w:rsidRPr="00E41D3F">
        <w:t xml:space="preserve"> </w:t>
      </w:r>
    </w:p>
    <w:p w14:paraId="0F2ECA40" w14:textId="1EA2CBAA" w:rsidR="005040A3" w:rsidRDefault="00E41D3F" w:rsidP="005040A3">
      <w:r w:rsidRPr="00E41D3F">
        <w:t>Telephone- 07827937619</w:t>
      </w:r>
    </w:p>
    <w:p w14:paraId="662D9425" w14:textId="77777777" w:rsidR="002F2899" w:rsidRDefault="00E41D3F" w:rsidP="005040A3">
      <w:r w:rsidRPr="00E41D3F">
        <w:rPr>
          <w:rStyle w:val="Heading3Char"/>
        </w:rPr>
        <w:t>Key words:</w:t>
      </w:r>
      <w:r>
        <w:t xml:space="preserve"> </w:t>
      </w:r>
    </w:p>
    <w:p w14:paraId="39AF78D6" w14:textId="1E4207AF" w:rsidR="00E41D3F" w:rsidRDefault="00E41D3F" w:rsidP="005040A3">
      <w:r>
        <w:t>Complex Intervention</w:t>
      </w:r>
      <w:r w:rsidR="00132BDC">
        <w:t xml:space="preserve">, </w:t>
      </w:r>
      <w:r w:rsidR="002F2899">
        <w:t>Research Design</w:t>
      </w:r>
    </w:p>
    <w:p w14:paraId="2A9969EA" w14:textId="4C7C07C2" w:rsidR="00E41D3F" w:rsidRPr="002F2899" w:rsidRDefault="00E41D3F" w:rsidP="00E41D3F">
      <w:r w:rsidRPr="00E41D3F">
        <w:rPr>
          <w:rStyle w:val="Heading3Char"/>
        </w:rPr>
        <w:t>Word Count:</w:t>
      </w:r>
      <w:r>
        <w:t xml:space="preserve"> 2297</w:t>
      </w:r>
    </w:p>
    <w:p w14:paraId="70E0BD5C" w14:textId="5679A7D6" w:rsidR="005040A3" w:rsidRDefault="005040A3" w:rsidP="005040A3">
      <w:pPr>
        <w:rPr>
          <w:rFonts w:ascii="Courier New" w:hAnsi="Courier New" w:cs="Courier New"/>
          <w:color w:val="2C363A"/>
          <w:sz w:val="21"/>
          <w:szCs w:val="21"/>
          <w:shd w:val="clear" w:color="auto" w:fill="FFFFFF"/>
        </w:rPr>
      </w:pPr>
    </w:p>
    <w:p w14:paraId="1428B228" w14:textId="78477435" w:rsidR="002F2899" w:rsidRDefault="002F2899" w:rsidP="005040A3">
      <w:pPr>
        <w:rPr>
          <w:rFonts w:ascii="Courier New" w:hAnsi="Courier New" w:cs="Courier New"/>
          <w:color w:val="2C363A"/>
          <w:sz w:val="21"/>
          <w:szCs w:val="21"/>
          <w:shd w:val="clear" w:color="auto" w:fill="FFFFFF"/>
        </w:rPr>
      </w:pPr>
    </w:p>
    <w:p w14:paraId="684200A0" w14:textId="471EDF34" w:rsidR="002F2899" w:rsidRDefault="002F2899" w:rsidP="005040A3">
      <w:pPr>
        <w:rPr>
          <w:rFonts w:ascii="Courier New" w:hAnsi="Courier New" w:cs="Courier New"/>
          <w:color w:val="2C363A"/>
          <w:sz w:val="21"/>
          <w:szCs w:val="21"/>
          <w:shd w:val="clear" w:color="auto" w:fill="FFFFFF"/>
        </w:rPr>
      </w:pPr>
    </w:p>
    <w:p w14:paraId="0665A902" w14:textId="05116069" w:rsidR="002F2899" w:rsidRDefault="002F2899" w:rsidP="005040A3">
      <w:pPr>
        <w:rPr>
          <w:rFonts w:ascii="Courier New" w:hAnsi="Courier New" w:cs="Courier New"/>
          <w:color w:val="2C363A"/>
          <w:sz w:val="21"/>
          <w:szCs w:val="21"/>
          <w:shd w:val="clear" w:color="auto" w:fill="FFFFFF"/>
        </w:rPr>
      </w:pPr>
    </w:p>
    <w:p w14:paraId="06AC55D8" w14:textId="77777777" w:rsidR="002F2899" w:rsidRDefault="002F2899" w:rsidP="005040A3">
      <w:pPr>
        <w:rPr>
          <w:rFonts w:ascii="Courier New" w:hAnsi="Courier New" w:cs="Courier New"/>
          <w:color w:val="2C363A"/>
          <w:sz w:val="21"/>
          <w:szCs w:val="21"/>
          <w:shd w:val="clear" w:color="auto" w:fill="FFFFFF"/>
        </w:rPr>
      </w:pPr>
    </w:p>
    <w:p w14:paraId="1570F857" w14:textId="0259147E" w:rsidR="00596D1A" w:rsidRDefault="00596D1A" w:rsidP="00254E35">
      <w:pPr>
        <w:pStyle w:val="Heading2"/>
      </w:pPr>
      <w:r>
        <w:lastRenderedPageBreak/>
        <w:t>Abstract:</w:t>
      </w:r>
    </w:p>
    <w:p w14:paraId="58C11540" w14:textId="0007AB71" w:rsidR="00596D1A" w:rsidRDefault="00596D1A" w:rsidP="00254E35">
      <w:r>
        <w:t>Healthcare interventions are co</w:t>
      </w:r>
      <w:r w:rsidR="00B50390">
        <w:t xml:space="preserve">mplex, but have the potential to deliver more efficient, cost-effective care and improved health outcomes.  Careful attention must be paid to their early planning and development to minimise research waste or interventions that fail to deliver what they set out to achieve. The Medical Research Council provides guidance to help intervention developers, encouraging an explicit and iterative approach. This article describes the Medical Research Council’s guidance and introduces two frequently used tools that further support the process of intervention design. </w:t>
      </w:r>
    </w:p>
    <w:p w14:paraId="4148BC6F" w14:textId="2ED036A9" w:rsidR="007B0F1E" w:rsidRDefault="007B0F1E" w:rsidP="007B0F1E">
      <w:pPr>
        <w:pStyle w:val="Heading2"/>
      </w:pPr>
      <w:r>
        <w:t>Main Messages</w:t>
      </w:r>
    </w:p>
    <w:p w14:paraId="04CDB296" w14:textId="7FB60A28" w:rsidR="007B0F1E" w:rsidRDefault="007B0F1E" w:rsidP="00254E35">
      <w:r>
        <w:t>- Healthcare interventions are complex, consisting of several interacting and changing components.</w:t>
      </w:r>
    </w:p>
    <w:p w14:paraId="05B0902E" w14:textId="5E97BCF4" w:rsidR="007B0F1E" w:rsidRDefault="007B0F1E" w:rsidP="00254E35">
      <w:r>
        <w:t xml:space="preserve">- </w:t>
      </w:r>
      <w:r w:rsidR="008D0F35">
        <w:t xml:space="preserve">It is important that clear and explicit procedures are followed during the planning and development of complex interventions to reduce research waste. </w:t>
      </w:r>
    </w:p>
    <w:p w14:paraId="5C4A57AE" w14:textId="0003A358" w:rsidR="007B0F1E" w:rsidRDefault="007B0F1E" w:rsidP="00254E35">
      <w:r>
        <w:t>- The Medical Research Council’s Framework for Complex Interventions guides intervention developers</w:t>
      </w:r>
      <w:r w:rsidR="008D0F35">
        <w:t xml:space="preserve"> from the early planning phase</w:t>
      </w:r>
      <w:r w:rsidR="00B7211D">
        <w:t>,</w:t>
      </w:r>
      <w:r w:rsidR="008D0F35">
        <w:t xml:space="preserve"> through to delivery and subsequent evaluation of complex interventions.</w:t>
      </w:r>
    </w:p>
    <w:p w14:paraId="2BC7CAB8" w14:textId="57B1C025" w:rsidR="007B0F1E" w:rsidRPr="00596D1A" w:rsidRDefault="008D0F35" w:rsidP="00254E35">
      <w:r>
        <w:t xml:space="preserve">- Intervention Mapping and the Behaviour Change Wheel are two theory and evidence based tools that supplement the </w:t>
      </w:r>
      <w:r w:rsidR="00B7211D">
        <w:t xml:space="preserve">planning and </w:t>
      </w:r>
      <w:r>
        <w:t>development phase of the Medical Research Council’s Framework for Complex Interventions</w:t>
      </w:r>
      <w:r w:rsidR="00B7211D">
        <w:t>, and have both been used in a number of healthcare interventions.</w:t>
      </w:r>
    </w:p>
    <w:p w14:paraId="6BE9EE9A" w14:textId="320A71F7" w:rsidR="001E02CC" w:rsidRDefault="00844581" w:rsidP="008A69D1">
      <w:pPr>
        <w:pStyle w:val="Heading2"/>
      </w:pPr>
      <w:r>
        <w:t>Introduction</w:t>
      </w:r>
    </w:p>
    <w:p w14:paraId="11735630" w14:textId="546DE6EC" w:rsidR="00A152B5" w:rsidRDefault="00B13762" w:rsidP="00B205C7">
      <w:r>
        <w:t>T</w:t>
      </w:r>
      <w:r w:rsidR="007C772D">
        <w:t>he number of people living with</w:t>
      </w:r>
      <w:r w:rsidR="00D83D93">
        <w:t xml:space="preserve"> one</w:t>
      </w:r>
      <w:r w:rsidR="007C772D">
        <w:t xml:space="preserve"> or more long</w:t>
      </w:r>
      <w:r w:rsidR="00BA6B7F">
        <w:t>-</w:t>
      </w:r>
      <w:r w:rsidR="007C772D">
        <w:t>te</w:t>
      </w:r>
      <w:r>
        <w:t>rm conditions</w:t>
      </w:r>
      <w:r w:rsidR="00D83D93">
        <w:t xml:space="preserve"> </w:t>
      </w:r>
      <w:r>
        <w:t>is rising</w:t>
      </w:r>
      <w:r w:rsidR="00A152B5">
        <w:t xml:space="preserve"> worldwide </w:t>
      </w:r>
      <w:r w:rsidR="00D95F7B">
        <w:t>creating a</w:t>
      </w:r>
      <w:r w:rsidR="00D83D93">
        <w:t xml:space="preserve"> significant challenge f</w:t>
      </w:r>
      <w:r w:rsidR="00D95F7B">
        <w:t>or</w:t>
      </w:r>
      <w:r w:rsidR="00D83D93">
        <w:t xml:space="preserve"> governments and heal</w:t>
      </w:r>
      <w:r w:rsidR="00AD71FD">
        <w:t>thcare systems across the globe,</w:t>
      </w:r>
      <w:r w:rsidR="00D83D93">
        <w:t xml:space="preserve"> </w:t>
      </w:r>
      <w:r w:rsidR="00A152B5">
        <w:t>particularly in countries with ageing populations</w:t>
      </w:r>
      <w:r w:rsidR="00E62060">
        <w:t xml:space="preserve"> </w:t>
      </w:r>
      <w:r w:rsidR="00E62060">
        <w:fldChar w:fldCharType="begin"/>
      </w:r>
      <w:r w:rsidR="00E62060">
        <w:instrText xml:space="preserve"> ADDIN EN.CITE &lt;EndNote&gt;&lt;Cite&gt;&lt;Author&gt;Barnett&lt;/Author&gt;&lt;Year&gt;2012&lt;/Year&gt;&lt;RecNum&gt;2144&lt;/RecNum&gt;&lt;DisplayText&gt;[1]&lt;/DisplayText&gt;&lt;record&gt;&lt;rec-number&gt;2144&lt;/rec-number&gt;&lt;foreign-keys&gt;&lt;key app="EN" db-id="5s0d059ruwvwd8eaa0fppavgewatfz0xa0v0" timestamp="1608558576"&gt;2144&lt;/key&gt;&lt;/foreign-keys&gt;&lt;ref-type name="Journal Article"&gt;17&lt;/ref-type&gt;&lt;contributors&gt;&lt;authors&gt;&lt;author&gt;Barnett, Karen&lt;/author&gt;&lt;author&gt;Mercer, Stewart W.&lt;/author&gt;&lt;author&gt;Norbury, Michael&lt;/author&gt;&lt;author&gt;Watt, Graham&lt;/author&gt;&lt;author&gt;Wyke, Sally&lt;/author&gt;&lt;author&gt;Guthrie, Bruce&lt;/author&gt;&lt;/authors&gt;&lt;/contributors&gt;&lt;titles&gt;&lt;title&gt;Epidemiology of multimorbidity and implications for health care, research, and medical education: a cross-sectional study&lt;/title&gt;&lt;secondary-title&gt;The Lancet&lt;/secondary-title&gt;&lt;/titles&gt;&lt;periodical&gt;&lt;full-title&gt;The Lancet&lt;/full-title&gt;&lt;/periodical&gt;&lt;pages&gt;37-43&lt;/pages&gt;&lt;volume&gt;380&lt;/volume&gt;&lt;number&gt;9836&lt;/number&gt;&lt;dates&gt;&lt;year&gt;2012&lt;/year&gt;&lt;pub-dates&gt;&lt;date&gt;2012/07/07/&lt;/date&gt;&lt;/pub-dates&gt;&lt;/dates&gt;&lt;isbn&gt;0140-6736&lt;/isbn&gt;&lt;urls&gt;&lt;related-urls&gt;&lt;url&gt;http://www.sciencedirect.com/science/article/pii/S0140673612602402&lt;/url&gt;&lt;/related-urls&gt;&lt;/urls&gt;&lt;electronic-resource-num&gt;https://doi.org/10.1016/S0140-6736(12)60240-2&lt;/electronic-resource-num&gt;&lt;/record&gt;&lt;/Cite&gt;&lt;/EndNote&gt;</w:instrText>
      </w:r>
      <w:r w:rsidR="00E62060">
        <w:fldChar w:fldCharType="separate"/>
      </w:r>
      <w:r w:rsidR="00E62060">
        <w:rPr>
          <w:noProof/>
        </w:rPr>
        <w:t>[1]</w:t>
      </w:r>
      <w:r w:rsidR="00E62060">
        <w:fldChar w:fldCharType="end"/>
      </w:r>
      <w:r w:rsidR="00A152B5">
        <w:t>.</w:t>
      </w:r>
      <w:r w:rsidR="00D83D93">
        <w:t xml:space="preserve"> </w:t>
      </w:r>
      <w:r w:rsidR="002B2313">
        <w:t>Furthermore, i</w:t>
      </w:r>
      <w:r w:rsidR="00470005">
        <w:t>ndividuals</w:t>
      </w:r>
      <w:r w:rsidR="00B526CF">
        <w:t xml:space="preserve"> </w:t>
      </w:r>
      <w:r w:rsidR="002B2313">
        <w:t>living</w:t>
      </w:r>
      <w:r w:rsidR="00470005">
        <w:t xml:space="preserve"> with </w:t>
      </w:r>
      <w:r w:rsidR="00B526CF">
        <w:t xml:space="preserve">one long-term condition </w:t>
      </w:r>
      <w:r w:rsidR="00470005">
        <w:t>are more suscepti</w:t>
      </w:r>
      <w:r w:rsidR="00470005" w:rsidRPr="00FB55E0">
        <w:t xml:space="preserve">ble to developing other </w:t>
      </w:r>
      <w:r w:rsidR="00B526CF" w:rsidRPr="00FB55E0">
        <w:t>chronic conditions</w:t>
      </w:r>
      <w:r w:rsidR="002B2313">
        <w:t xml:space="preserve"> that typically make</w:t>
      </w:r>
      <w:r w:rsidR="00FB55E0" w:rsidRPr="00FB55E0">
        <w:t xml:space="preserve"> up predictable clusters of disease</w:t>
      </w:r>
      <w:r w:rsidR="002B2313">
        <w:t xml:space="preserve"> </w:t>
      </w:r>
      <w:r w:rsidR="002B2313">
        <w:fldChar w:fldCharType="begin"/>
      </w:r>
      <w:r w:rsidR="002B2313">
        <w:instrText xml:space="preserve"> ADDIN EN.CITE &lt;EndNote&gt;&lt;Cite&gt;&lt;Author&gt;Whitty&lt;/Author&gt;&lt;Year&gt;2020&lt;/Year&gt;&lt;RecNum&gt;2146&lt;/RecNum&gt;&lt;DisplayText&gt;[2]&lt;/DisplayText&gt;&lt;record&gt;&lt;rec-number&gt;2146&lt;/rec-number&gt;&lt;foreign-keys&gt;&lt;key app="EN" db-id="5s0d059ruwvwd8eaa0fppavgewatfz0xa0v0" timestamp="1608560707"&gt;2146&lt;/key&gt;&lt;/foreign-keys&gt;&lt;ref-type name="Journal Article"&gt;17&lt;/ref-type&gt;&lt;contributors&gt;&lt;authors&gt;&lt;author&gt;Whitty, Christopher J. M.&lt;/author&gt;&lt;author&gt;MacEwen, Carrie&lt;/author&gt;&lt;author&gt;Goddard, Andrew&lt;/author&gt;&lt;author&gt;Alderson, Derek&lt;/author&gt;&lt;author&gt;Marshall, Martin&lt;/author&gt;&lt;author&gt;Calderwood, Catherine&lt;/author&gt;&lt;author&gt;Atherton, Frank&lt;/author&gt;&lt;author&gt;McBride, Michael&lt;/author&gt;&lt;author&gt;Atherton, John&lt;/author&gt;&lt;author&gt;Stokes-Lampard, Helen&lt;/author&gt;&lt;author&gt;Reid, Wendy&lt;/author&gt;&lt;author&gt;Powis, Stephen&lt;/author&gt;&lt;author&gt;Marx, Clare&lt;/author&gt;&lt;/authors&gt;&lt;/contributors&gt;&lt;titles&gt;&lt;title&gt;Rising to the challenge of multimorbidity&lt;/title&gt;&lt;secondary-title&gt;BMJ&lt;/secondary-title&gt;&lt;/titles&gt;&lt;periodical&gt;&lt;full-title&gt;BMJ&lt;/full-title&gt;&lt;/periodical&gt;&lt;pages&gt;l6964&lt;/pages&gt;&lt;volume&gt;368&lt;/volume&gt;&lt;dates&gt;&lt;year&gt;2020&lt;/year&gt;&lt;/dates&gt;&lt;urls&gt;&lt;related-urls&gt;&lt;url&gt;http://www.bmj.com/content/368/bmj.l6964.abstract&lt;/url&gt;&lt;/related-urls&gt;&lt;/urls&gt;&lt;electronic-resource-num&gt;10.1136/bmj.l6964&lt;/electronic-resource-num&gt;&lt;/record&gt;&lt;/Cite&gt;&lt;/EndNote&gt;</w:instrText>
      </w:r>
      <w:r w:rsidR="002B2313">
        <w:fldChar w:fldCharType="separate"/>
      </w:r>
      <w:r w:rsidR="002B2313">
        <w:rPr>
          <w:noProof/>
        </w:rPr>
        <w:t>[2]</w:t>
      </w:r>
      <w:r w:rsidR="002B2313">
        <w:fldChar w:fldCharType="end"/>
      </w:r>
      <w:r w:rsidR="00B526CF" w:rsidRPr="00FB55E0">
        <w:t>.</w:t>
      </w:r>
      <w:r w:rsidR="00B526CF">
        <w:t xml:space="preserve">  </w:t>
      </w:r>
      <w:r w:rsidR="00E62060">
        <w:t>Estimates of the prevalence of</w:t>
      </w:r>
      <w:r w:rsidR="00D83D93">
        <w:t xml:space="preserve"> </w:t>
      </w:r>
      <w:r w:rsidR="00D95F7B">
        <w:t xml:space="preserve">people living with two or more long-term </w:t>
      </w:r>
      <w:r w:rsidR="00D95F7B">
        <w:lastRenderedPageBreak/>
        <w:t>conditions, also known as multi-morbidity,</w:t>
      </w:r>
      <w:r w:rsidR="00D83D93">
        <w:t xml:space="preserve"> are highly variable</w:t>
      </w:r>
      <w:r w:rsidR="00B526CF">
        <w:t>, in part due to a lack of standardised instruments to measure it</w:t>
      </w:r>
      <w:r w:rsidR="00D95F7B">
        <w:t xml:space="preserve"> </w:t>
      </w:r>
      <w:r w:rsidR="00D83D93">
        <w:fldChar w:fldCharType="begin"/>
      </w:r>
      <w:r w:rsidR="002B2313">
        <w:instrText xml:space="preserve"> ADDIN EN.CITE &lt;EndNote&gt;&lt;Cite&gt;&lt;Author&gt;Diederichs&lt;/Author&gt;&lt;Year&gt;2011&lt;/Year&gt;&lt;RecNum&gt;2145&lt;/RecNum&gt;&lt;DisplayText&gt;[3]&lt;/DisplayText&gt;&lt;record&gt;&lt;rec-number&gt;2145&lt;/rec-number&gt;&lt;foreign-keys&gt;&lt;key app="EN" db-id="5s0d059ruwvwd8eaa0fppavgewatfz0xa0v0" timestamp="1608558994"&gt;2145&lt;/key&gt;&lt;/foreign-keys&gt;&lt;ref-type name="Journal Article"&gt;17&lt;/ref-type&gt;&lt;contributors&gt;&lt;authors&gt;&lt;author&gt;Diederichs, Claudia&lt;/author&gt;&lt;author&gt;Berger, Klaus&lt;/author&gt;&lt;author&gt;Bartels, Dorothee B.&lt;/author&gt;&lt;/authors&gt;&lt;/contributors&gt;&lt;titles&gt;&lt;title&gt;The Measurement of Multiple Chronic Diseases—A Systematic Review on Existing Multimorbidity Indices&lt;/title&gt;&lt;secondary-title&gt;The Journals of Gerontology: Series A&lt;/secondary-title&gt;&lt;/titles&gt;&lt;periodical&gt;&lt;full-title&gt;The Journals of Gerontology: Series A&lt;/full-title&gt;&lt;/periodical&gt;&lt;pages&gt;301-311&lt;/pages&gt;&lt;volume&gt;66A&lt;/volume&gt;&lt;number&gt;3&lt;/number&gt;&lt;dates&gt;&lt;year&gt;2011&lt;/year&gt;&lt;/dates&gt;&lt;isbn&gt;1079-5006&lt;/isbn&gt;&lt;urls&gt;&lt;related-urls&gt;&lt;url&gt;https://doi.org/10.1093/gerona/glq208&lt;/url&gt;&lt;/related-urls&gt;&lt;/urls&gt;&lt;electronic-resource-num&gt;10.1093/gerona/glq208&lt;/electronic-resource-num&gt;&lt;access-date&gt;12/21/2020&lt;/access-date&gt;&lt;/record&gt;&lt;/Cite&gt;&lt;/EndNote&gt;</w:instrText>
      </w:r>
      <w:r w:rsidR="00D83D93">
        <w:fldChar w:fldCharType="separate"/>
      </w:r>
      <w:r w:rsidR="002B2313">
        <w:rPr>
          <w:noProof/>
        </w:rPr>
        <w:t>[3]</w:t>
      </w:r>
      <w:r w:rsidR="00D83D93">
        <w:fldChar w:fldCharType="end"/>
      </w:r>
      <w:r w:rsidR="00D83D93">
        <w:t>.</w:t>
      </w:r>
      <w:r w:rsidR="0035029B">
        <w:t xml:space="preserve"> </w:t>
      </w:r>
      <w:r w:rsidR="00E62060">
        <w:t xml:space="preserve"> </w:t>
      </w:r>
      <w:r w:rsidR="00A152B5">
        <w:t>In England, 15 million people have a</w:t>
      </w:r>
      <w:r w:rsidR="00BA6B7F">
        <w:t>t least one long-</w:t>
      </w:r>
      <w:r w:rsidR="00A152B5">
        <w:t>term condition</w:t>
      </w:r>
      <w:r w:rsidR="00BA6B7F">
        <w:t>,</w:t>
      </w:r>
      <w:r w:rsidR="00A152B5">
        <w:t xml:space="preserve"> and </w:t>
      </w:r>
      <w:r w:rsidR="00BA6B7F">
        <w:t xml:space="preserve">the treatment and care for these is estimated </w:t>
      </w:r>
      <w:r w:rsidR="00A4699A">
        <w:t xml:space="preserve">to cost </w:t>
      </w:r>
      <w:r w:rsidR="00BA6B7F">
        <w:t xml:space="preserve">70 percent of the total health and care expenditure </w:t>
      </w:r>
      <w:r w:rsidR="00A152B5">
        <w:fldChar w:fldCharType="begin"/>
      </w:r>
      <w:r w:rsidR="002B2313">
        <w:instrText xml:space="preserve"> ADDIN EN.CITE &lt;EndNote&gt;&lt;Cite&gt;&lt;Author&gt;The Kings Fund&lt;/Author&gt;&lt;Year&gt;2012&lt;/Year&gt;&lt;RecNum&gt;2143&lt;/RecNum&gt;&lt;DisplayText&gt;[4]&lt;/DisplayText&gt;&lt;record&gt;&lt;rec-number&gt;2143&lt;/rec-number&gt;&lt;foreign-keys&gt;&lt;key app="EN" db-id="5s0d059ruwvwd8eaa0fppavgewatfz0xa0v0" timestamp="1607962304"&gt;2143&lt;/key&gt;&lt;/foreign-keys&gt;&lt;ref-type name="Web Page"&gt;12&lt;/ref-type&gt;&lt;contributors&gt;&lt;authors&gt;&lt;author&gt;The Kings Fund,&lt;/author&gt;&lt;/authors&gt;&lt;/contributors&gt;&lt;titles&gt;&lt;title&gt;Long-term conditons and multi-morbidity&lt;/title&gt;&lt;/titles&gt;&lt;dates&gt;&lt;year&gt;2012&lt;/year&gt;&lt;/dates&gt;&lt;urls&gt;&lt;related-urls&gt;&lt;url&gt;https://www.kingsfund.org.uk/projects/time-think-differently/trends-disease-and-disability-long-term-conditions-multi-morbidity&lt;/url&gt;&lt;/related-urls&gt;&lt;/urls&gt;&lt;/record&gt;&lt;/Cite&gt;&lt;/EndNote&gt;</w:instrText>
      </w:r>
      <w:r w:rsidR="00A152B5">
        <w:fldChar w:fldCharType="separate"/>
      </w:r>
      <w:r w:rsidR="002B2313">
        <w:rPr>
          <w:noProof/>
        </w:rPr>
        <w:t>[4]</w:t>
      </w:r>
      <w:r w:rsidR="00A152B5">
        <w:fldChar w:fldCharType="end"/>
      </w:r>
      <w:r w:rsidR="00A152B5">
        <w:t xml:space="preserve">.  </w:t>
      </w:r>
      <w:r w:rsidR="00D6502F">
        <w:t>They</w:t>
      </w:r>
      <w:r w:rsidR="00BA6B7F">
        <w:t xml:space="preserve"> account for 50 percent of all GP appointments, 64 percent of all outpatient appointments and over 70 percent of all inpatients bed days.</w:t>
      </w:r>
    </w:p>
    <w:p w14:paraId="20ECFA83" w14:textId="2EE1FC4B" w:rsidR="00B13762" w:rsidRDefault="007C772D" w:rsidP="00B205C7">
      <w:r>
        <w:t xml:space="preserve"> </w:t>
      </w:r>
      <w:r w:rsidR="00BA6B7F">
        <w:t>The rising prevalence of long-</w:t>
      </w:r>
      <w:r w:rsidR="00A152B5">
        <w:t>term conditions</w:t>
      </w:r>
      <w:r w:rsidR="00D6502F">
        <w:t xml:space="preserve"> and multi-morbidity,</w:t>
      </w:r>
      <w:r>
        <w:t xml:space="preserve"> coupled with the protean nature of health services and </w:t>
      </w:r>
      <w:r w:rsidR="00B13762">
        <w:t xml:space="preserve">health policies, means that interventions to </w:t>
      </w:r>
      <w:r w:rsidR="00BA6B7F">
        <w:t>address them</w:t>
      </w:r>
      <w:r w:rsidR="00B13762">
        <w:t xml:space="preserve"> are increasingly complex.  </w:t>
      </w:r>
      <w:r w:rsidR="00F5076F">
        <w:t xml:space="preserve">Targeting </w:t>
      </w:r>
      <w:r w:rsidR="00B13762">
        <w:t>complex problems</w:t>
      </w:r>
      <w:r w:rsidR="00FC7FE3">
        <w:t xml:space="preserve"> inevitably require</w:t>
      </w:r>
      <w:r w:rsidR="00B13762">
        <w:t>s</w:t>
      </w:r>
      <w:r w:rsidR="00FC7FE3">
        <w:t xml:space="preserve"> complex solutions</w:t>
      </w:r>
      <w:r w:rsidR="00BA6B7F">
        <w:t>, which</w:t>
      </w:r>
      <w:r w:rsidR="00B13762">
        <w:t xml:space="preserve"> typically </w:t>
      </w:r>
      <w:r w:rsidR="00A4699A">
        <w:t>comprise</w:t>
      </w:r>
      <w:r w:rsidR="00B13762">
        <w:t xml:space="preserve"> several interacting components which may or may not result in an effect. </w:t>
      </w:r>
      <w:r w:rsidR="001E02CC">
        <w:t xml:space="preserve"> </w:t>
      </w:r>
    </w:p>
    <w:p w14:paraId="62710F6B" w14:textId="05DDF1B9" w:rsidR="00A152B5" w:rsidRDefault="00BA6B7F" w:rsidP="00B205C7">
      <w:r>
        <w:t xml:space="preserve">Most long-term conditions require regular monitoring and are reliant on </w:t>
      </w:r>
      <w:r w:rsidR="00A4699A">
        <w:t>various</w:t>
      </w:r>
      <w:r>
        <w:t xml:space="preserve"> self-care practices</w:t>
      </w:r>
      <w:r w:rsidR="007B150E">
        <w:t xml:space="preserve"> a</w:t>
      </w:r>
      <w:r w:rsidR="00394B1C">
        <w:t>n</w:t>
      </w:r>
      <w:r w:rsidR="007B150E">
        <w:t>d behaviours</w:t>
      </w:r>
      <w:r>
        <w:t xml:space="preserve"> if optimal outcomes </w:t>
      </w:r>
      <w:r w:rsidR="00394B1C">
        <w:t>are to be experienced by the individual</w:t>
      </w:r>
      <w:r>
        <w:t>. This is not always easy</w:t>
      </w:r>
      <w:r w:rsidR="00394B1C">
        <w:t xml:space="preserve"> and t</w:t>
      </w:r>
      <w:r>
        <w:t xml:space="preserve">he management of diabetes is a good </w:t>
      </w:r>
      <w:r w:rsidR="00394B1C">
        <w:t>example</w:t>
      </w:r>
      <w:r>
        <w:t xml:space="preserve">. Recent evaluation of national audit data has identified that people </w:t>
      </w:r>
      <w:r w:rsidR="00394B1C">
        <w:t xml:space="preserve">living </w:t>
      </w:r>
      <w:r>
        <w:t>with type 2 diabetes who have not had their care processes completed were at a significantly increased risk of morbidity and mortality</w:t>
      </w:r>
      <w:r w:rsidR="00746D7D">
        <w:t xml:space="preserve"> </w:t>
      </w:r>
      <w:r w:rsidR="00746D7D">
        <w:fldChar w:fldCharType="begin"/>
      </w:r>
      <w:r w:rsidR="00746D7D">
        <w:instrText xml:space="preserve"> ADDIN EN.CITE &lt;EndNote&gt;&lt;Cite&gt;&lt;Author&gt;McKay&lt;/Author&gt;&lt;Year&gt;2021&lt;/Year&gt;&lt;RecNum&gt;2153&lt;/RecNum&gt;&lt;DisplayText&gt;[5]&lt;/DisplayText&gt;&lt;record&gt;&lt;rec-number&gt;2153&lt;/rec-number&gt;&lt;foreign-keys&gt;&lt;key app="EN" db-id="5s0d059ruwvwd8eaa0fppavgewatfz0xa0v0" timestamp="1616586162"&gt;2153&lt;/key&gt;&lt;/foreign-keys&gt;&lt;ref-type name="Journal Article"&gt;17&lt;/ref-type&gt;&lt;contributors&gt;&lt;authors&gt;&lt;author&gt;McKay, Ailsa J.&lt;/author&gt;&lt;author&gt;Gunn, Laura H.&lt;/author&gt;&lt;author&gt;Vamos, Eszter P.&lt;/author&gt;&lt;author&gt;Valabhji, Jonathan&lt;/author&gt;&lt;author&gt;Molina, German&lt;/author&gt;&lt;author&gt;Molokhia, Mariam&lt;/author&gt;&lt;author&gt;Majeed, Azeem&lt;/author&gt;&lt;/authors&gt;&lt;/contributors&gt;&lt;titles&gt;&lt;title&gt;Associations between attainment of incentivised primary care diabetes indicators and mortality in an English cohort&lt;/title&gt;&lt;secondary-title&gt;Diabetes Research and Clinical Practice&lt;/secondary-title&gt;&lt;/titles&gt;&lt;periodical&gt;&lt;full-title&gt;Diabetes Research and Clinical Practice&lt;/full-title&gt;&lt;/periodical&gt;&lt;pages&gt;108746&lt;/pages&gt;&lt;volume&gt;174&lt;/volume&gt;&lt;keywords&gt;&lt;keyword&gt;Type 2 diabetes&lt;/keyword&gt;&lt;keyword&gt;Quality and Outcomes Framework&lt;/keyword&gt;&lt;keyword&gt;National Diabetes Audit&lt;/keyword&gt;&lt;keyword&gt;General practice&lt;/keyword&gt;&lt;/keywords&gt;&lt;dates&gt;&lt;year&gt;2021&lt;/year&gt;&lt;pub-dates&gt;&lt;date&gt;2021/04/01/&lt;/date&gt;&lt;/pub-dates&gt;&lt;/dates&gt;&lt;isbn&gt;0168-8227&lt;/isbn&gt;&lt;urls&gt;&lt;related-urls&gt;&lt;url&gt;https://www.sciencedirect.com/science/article/pii/S0168822721000991&lt;/url&gt;&lt;/related-urls&gt;&lt;/urls&gt;&lt;electronic-resource-num&gt;https://doi.org/10.1016/j.diabres.2021.108746&lt;/electronic-resource-num&gt;&lt;/record&gt;&lt;/Cite&gt;&lt;/EndNote&gt;</w:instrText>
      </w:r>
      <w:r w:rsidR="00746D7D">
        <w:fldChar w:fldCharType="separate"/>
      </w:r>
      <w:r w:rsidR="00746D7D">
        <w:rPr>
          <w:noProof/>
        </w:rPr>
        <w:t>[5]</w:t>
      </w:r>
      <w:r w:rsidR="00746D7D">
        <w:fldChar w:fldCharType="end"/>
      </w:r>
      <w:r w:rsidR="00746D7D">
        <w:t xml:space="preserve">. </w:t>
      </w:r>
      <w:r w:rsidR="00707E08">
        <w:t>A</w:t>
      </w:r>
      <w:r w:rsidR="00CA7B8E" w:rsidRPr="005B4AC0">
        <w:t>s with other long-term conditions,</w:t>
      </w:r>
      <w:r w:rsidR="00D6502F" w:rsidRPr="005B4AC0">
        <w:t xml:space="preserve"> people living with diabetes</w:t>
      </w:r>
      <w:r w:rsidR="0035029B">
        <w:t xml:space="preserve"> </w:t>
      </w:r>
      <w:r w:rsidR="00D6502F" w:rsidRPr="00D6502F">
        <w:t xml:space="preserve">have a greater likelihood of experiencing </w:t>
      </w:r>
      <w:r w:rsidR="00707E08">
        <w:t>concomitant</w:t>
      </w:r>
      <w:r w:rsidR="00D6502F" w:rsidRPr="00D6502F">
        <w:t xml:space="preserve"> physical and mental illnesses</w:t>
      </w:r>
      <w:r w:rsidR="00707E08">
        <w:t xml:space="preserve"> </w:t>
      </w:r>
      <w:r w:rsidR="00CA7B8E">
        <w:fldChar w:fldCharType="begin"/>
      </w:r>
      <w:r w:rsidR="00746D7D">
        <w:instrText xml:space="preserve"> ADDIN EN.CITE &lt;EndNote&gt;&lt;Cite&gt;&lt;Author&gt;Zghebi&lt;/Author&gt;&lt;Year&gt;2020&lt;/Year&gt;&lt;RecNum&gt;2147&lt;/RecNum&gt;&lt;DisplayText&gt;[6]&lt;/DisplayText&gt;&lt;record&gt;&lt;rec-number&gt;2147&lt;/rec-number&gt;&lt;foreign-keys&gt;&lt;key app="EN" db-id="5s0d059ruwvwd8eaa0fppavgewatfz0xa0v0" timestamp="1608560895"&gt;2147&lt;/key&gt;&lt;/foreign-keys&gt;&lt;ref-type name="Journal Article"&gt;17&lt;/ref-type&gt;&lt;contributors&gt;&lt;authors&gt;&lt;author&gt;Zghebi, Salwa S.&lt;/author&gt;&lt;author&gt;Steinke, Douglas T.&lt;/author&gt;&lt;author&gt;Rutter, Martin K.&lt;/author&gt;&lt;author&gt;Ashcroft, Darren M.&lt;/author&gt;&lt;/authors&gt;&lt;/contributors&gt;&lt;titles&gt;&lt;title&gt;Eleven-year multimorbidity burden among 637 255 people with and without type 2 diabetes: a population-based study using primary care and linked hospitalisation data&lt;/title&gt;&lt;secondary-title&gt;BMJ Open&lt;/secondary-title&gt;&lt;/titles&gt;&lt;periodical&gt;&lt;full-title&gt;BMJ Open&lt;/full-title&gt;&lt;/periodical&gt;&lt;pages&gt;e033866&lt;/pages&gt;&lt;volume&gt;10&lt;/volume&gt;&lt;number&gt;7&lt;/number&gt;&lt;dates&gt;&lt;year&gt;2020&lt;/year&gt;&lt;/dates&gt;&lt;urls&gt;&lt;related-urls&gt;&lt;url&gt;http://bmjopen.bmj.com/content/10/7/e033866.abstract&lt;/url&gt;&lt;/related-urls&gt;&lt;/urls&gt;&lt;electronic-resource-num&gt;10.1136/bmjopen-2019-033866&lt;/electronic-resource-num&gt;&lt;/record&gt;&lt;/Cite&gt;&lt;/EndNote&gt;</w:instrText>
      </w:r>
      <w:r w:rsidR="00CA7B8E">
        <w:fldChar w:fldCharType="separate"/>
      </w:r>
      <w:r w:rsidR="00746D7D">
        <w:rPr>
          <w:noProof/>
        </w:rPr>
        <w:t>[6]</w:t>
      </w:r>
      <w:r w:rsidR="00CA7B8E">
        <w:fldChar w:fldCharType="end"/>
      </w:r>
      <w:r w:rsidR="00D6502F" w:rsidRPr="00D6502F">
        <w:t xml:space="preserve">. </w:t>
      </w:r>
      <w:r w:rsidR="00155F85">
        <w:t xml:space="preserve"> Such c</w:t>
      </w:r>
      <w:r w:rsidR="00155F85" w:rsidRPr="005B4AC0">
        <w:t>o</w:t>
      </w:r>
      <w:r w:rsidR="00155F85">
        <w:t>-</w:t>
      </w:r>
      <w:r w:rsidR="00155F85" w:rsidRPr="005B4AC0">
        <w:t xml:space="preserve">morbidities can have profound effects on </w:t>
      </w:r>
      <w:r w:rsidR="00155F85">
        <w:t>a person’s</w:t>
      </w:r>
      <w:r w:rsidR="00155F85" w:rsidRPr="005B4AC0">
        <w:t xml:space="preserve"> ability to manage their self-care</w:t>
      </w:r>
      <w:r w:rsidR="00155F85">
        <w:t xml:space="preserve"> </w:t>
      </w:r>
      <w:r w:rsidR="00155F85">
        <w:fldChar w:fldCharType="begin"/>
      </w:r>
      <w:r w:rsidR="00746D7D">
        <w:instrText xml:space="preserve"> ADDIN EN.CITE &lt;EndNote&gt;&lt;Cite&gt;&lt;Author&gt;Piette&lt;/Author&gt;&lt;Year&gt;2006&lt;/Year&gt;&lt;RecNum&gt;2148&lt;/RecNum&gt;&lt;DisplayText&gt;[7]&lt;/DisplayText&gt;&lt;record&gt;&lt;rec-number&gt;2148&lt;/rec-number&gt;&lt;foreign-keys&gt;&lt;key app="EN" db-id="5s0d059ruwvwd8eaa0fppavgewatfz0xa0v0" timestamp="1608561508"&gt;2148&lt;/key&gt;&lt;/foreign-keys&gt;&lt;ref-type name="Journal Article"&gt;17&lt;/ref-type&gt;&lt;contributors&gt;&lt;authors&gt;&lt;author&gt;Piette, John D.&lt;/author&gt;&lt;author&gt;Kerr, Eve A.&lt;/author&gt;&lt;/authors&gt;&lt;/contributors&gt;&lt;titles&gt;&lt;title&gt;The Impact of Comorbid Chronic Conditions on Diabetes Care&lt;/title&gt;&lt;secondary-title&gt;Diabetes Care&lt;/secondary-title&gt;&lt;/titles&gt;&lt;periodical&gt;&lt;full-title&gt;Diabetes Care&lt;/full-title&gt;&lt;/periodical&gt;&lt;pages&gt;725&lt;/pages&gt;&lt;volume&gt;29&lt;/volume&gt;&lt;number&gt;3&lt;/number&gt;&lt;dates&gt;&lt;year&gt;2006&lt;/year&gt;&lt;/dates&gt;&lt;urls&gt;&lt;related-urls&gt;&lt;url&gt;http://care.diabetesjournals.org/content/29/3/725.abstract&lt;/url&gt;&lt;/related-urls&gt;&lt;/urls&gt;&lt;electronic-resource-num&gt;10.2337/diacare.29.03.06.dc05-2078&lt;/electronic-resource-num&gt;&lt;/record&gt;&lt;/Cite&gt;&lt;/EndNote&gt;</w:instrText>
      </w:r>
      <w:r w:rsidR="00155F85">
        <w:fldChar w:fldCharType="separate"/>
      </w:r>
      <w:r w:rsidR="00746D7D">
        <w:rPr>
          <w:noProof/>
        </w:rPr>
        <w:t>[7]</w:t>
      </w:r>
      <w:r w:rsidR="00155F85">
        <w:fldChar w:fldCharType="end"/>
      </w:r>
      <w:r w:rsidR="00155F85">
        <w:t>.</w:t>
      </w:r>
    </w:p>
    <w:p w14:paraId="08737313" w14:textId="24A1A832" w:rsidR="00644216" w:rsidRDefault="00F5076F" w:rsidP="00B205C7">
      <w:r>
        <w:t>T</w:t>
      </w:r>
      <w:r w:rsidR="003A402F">
        <w:t>he</w:t>
      </w:r>
      <w:r w:rsidR="001E02CC">
        <w:t xml:space="preserve"> UK Medical Research Council (MRC) </w:t>
      </w:r>
      <w:r>
        <w:t xml:space="preserve">developed a </w:t>
      </w:r>
      <w:r w:rsidR="001E02CC">
        <w:t>framework for developing and evaluating complex interventions</w:t>
      </w:r>
      <w:r>
        <w:t xml:space="preserve"> to help guide intervention de</w:t>
      </w:r>
      <w:r w:rsidR="007A2D93">
        <w:t>velopers</w:t>
      </w:r>
      <w:r w:rsidR="00CF1417">
        <w:t xml:space="preserve"> </w:t>
      </w:r>
      <w:r w:rsidR="00CF1417">
        <w:fldChar w:fldCharType="begin"/>
      </w:r>
      <w:r w:rsidR="00746D7D">
        <w:instrText xml:space="preserve"> ADDIN EN.CITE &lt;EndNote&gt;&lt;Cite&gt;&lt;Author&gt;Craig&lt;/Author&gt;&lt;Year&gt;2008&lt;/Year&gt;&lt;RecNum&gt;204&lt;/RecNum&gt;&lt;DisplayText&gt;[8]&lt;/DisplayText&gt;&lt;record&gt;&lt;rec-number&gt;204&lt;/rec-number&gt;&lt;foreign-keys&gt;&lt;key app="EN" db-id="5s0d059ruwvwd8eaa0fppavgewatfz0xa0v0" timestamp="0"&gt;204&lt;/key&gt;&lt;/foreign-keys&gt;&lt;ref-type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MJ&lt;/secondary-title&gt;&lt;/titles&gt;&lt;periodical&gt;&lt;full-title&gt;BMJ&lt;/full-title&gt;&lt;/periodical&gt;&lt;pages&gt;a1655&lt;/pages&gt;&lt;volume&gt;337&lt;/volume&gt;&lt;dates&gt;&lt;year&gt;2008&lt;/year&gt;&lt;/dates&gt;&lt;urls&gt;&lt;related-urls&gt;&lt;url&gt;http://www.bmj.com/content/337/bmj.a1655.abstract&lt;/url&gt;&lt;/related-urls&gt;&lt;/urls&gt;&lt;electronic-resource-num&gt;10.1136/bmj.a1655&lt;/electronic-resource-num&gt;&lt;/record&gt;&lt;/Cite&gt;&lt;/EndNote&gt;</w:instrText>
      </w:r>
      <w:r w:rsidR="00CF1417">
        <w:fldChar w:fldCharType="separate"/>
      </w:r>
      <w:r w:rsidR="00746D7D">
        <w:rPr>
          <w:noProof/>
        </w:rPr>
        <w:t>[8]</w:t>
      </w:r>
      <w:r w:rsidR="00CF1417">
        <w:fldChar w:fldCharType="end"/>
      </w:r>
      <w:r w:rsidR="003A402F">
        <w:t>.</w:t>
      </w:r>
      <w:r w:rsidR="007A2D93">
        <w:t xml:space="preserve">  </w:t>
      </w:r>
      <w:r w:rsidR="007B150E">
        <w:t>When considering an intervention to support people living with long-term conditions</w:t>
      </w:r>
      <w:r w:rsidR="00CA27A1">
        <w:t xml:space="preserve"> and multi-morbidity</w:t>
      </w:r>
      <w:r w:rsidR="007B150E">
        <w:t xml:space="preserve">, it seems inherent to follow a process that considers </w:t>
      </w:r>
      <w:r w:rsidR="00394B1C">
        <w:t>the</w:t>
      </w:r>
      <w:r w:rsidR="00CA27A1">
        <w:t>ir</w:t>
      </w:r>
      <w:r w:rsidR="007B150E">
        <w:t xml:space="preserve"> complexity.  </w:t>
      </w:r>
      <w:r w:rsidR="007A2D93">
        <w:t>This article discusses the</w:t>
      </w:r>
      <w:r w:rsidR="007B150E">
        <w:t xml:space="preserve"> MRC</w:t>
      </w:r>
      <w:r w:rsidR="007A2D93">
        <w:t xml:space="preserve"> framework with p</w:t>
      </w:r>
      <w:r w:rsidR="003A402F">
        <w:t>articular attention</w:t>
      </w:r>
      <w:r w:rsidR="00295ADF">
        <w:t xml:space="preserve"> </w:t>
      </w:r>
      <w:r w:rsidR="007A2D93">
        <w:t>to</w:t>
      </w:r>
      <w:r w:rsidR="00A34C75">
        <w:t xml:space="preserve"> the development phase</w:t>
      </w:r>
      <w:r w:rsidR="007A2D93">
        <w:t xml:space="preserve">.  </w:t>
      </w:r>
      <w:r w:rsidR="007B150E">
        <w:t>Due to the importance of behaviour in the management of long-term conditions</w:t>
      </w:r>
      <w:r w:rsidR="00172284">
        <w:t xml:space="preserve"> such as diabetes</w:t>
      </w:r>
      <w:r w:rsidR="007B150E">
        <w:t>, t</w:t>
      </w:r>
      <w:r w:rsidR="007A2D93">
        <w:t>wo</w:t>
      </w:r>
      <w:r w:rsidR="00295ADF">
        <w:t xml:space="preserve"> </w:t>
      </w:r>
      <w:r w:rsidR="00945905">
        <w:t>well-</w:t>
      </w:r>
      <w:r w:rsidR="003E0962">
        <w:t xml:space="preserve">described </w:t>
      </w:r>
      <w:r w:rsidR="001E02CC">
        <w:t>models</w:t>
      </w:r>
      <w:r w:rsidR="00B205C7">
        <w:t xml:space="preserve">, the Behaviour Change Wheel </w:t>
      </w:r>
      <w:r w:rsidR="00122E28">
        <w:t>and Intervention Mapping</w:t>
      </w:r>
      <w:r w:rsidR="00B205C7">
        <w:t xml:space="preserve"> </w:t>
      </w:r>
      <w:r w:rsidR="007A2D93">
        <w:t xml:space="preserve">are discussed, </w:t>
      </w:r>
      <w:r w:rsidR="00B205C7">
        <w:t xml:space="preserve">both of which </w:t>
      </w:r>
      <w:r w:rsidR="00644216">
        <w:t xml:space="preserve">guide intervention developers through the </w:t>
      </w:r>
      <w:r w:rsidR="00644216">
        <w:lastRenderedPageBreak/>
        <w:t>process of intervention design in accordance with the MRC framework</w:t>
      </w:r>
      <w:r w:rsidR="00B205C7">
        <w:t xml:space="preserve"> and have been widely applied to behaviour change interventions.</w:t>
      </w:r>
    </w:p>
    <w:p w14:paraId="50124D62" w14:textId="77777777" w:rsidR="00DB47C7" w:rsidRDefault="00DB47C7" w:rsidP="00DB47C7">
      <w:pPr>
        <w:pStyle w:val="Heading2"/>
      </w:pPr>
      <w:r>
        <w:t>Complex Interventions</w:t>
      </w:r>
      <w:r w:rsidR="00064293" w:rsidRPr="00064293">
        <w:t xml:space="preserve"> </w:t>
      </w:r>
      <w:r w:rsidR="00064293">
        <w:t xml:space="preserve">and the UK Medical Research Council (MRC) Framework </w:t>
      </w:r>
    </w:p>
    <w:p w14:paraId="692F8C41" w14:textId="3C000A3F" w:rsidR="00DD1ED0" w:rsidRDefault="00306FF1" w:rsidP="00DB47C7">
      <w:r>
        <w:t>It has been estimated that 85% of research activity is was</w:t>
      </w:r>
      <w:r w:rsidR="00DD1ED0">
        <w:t>ted</w:t>
      </w:r>
      <w:r w:rsidR="001C51DD">
        <w:t xml:space="preserve"> </w:t>
      </w:r>
      <w:r w:rsidR="001C51DD">
        <w:fldChar w:fldCharType="begin"/>
      </w:r>
      <w:r w:rsidR="00746D7D">
        <w:instrText xml:space="preserve"> ADDIN EN.CITE &lt;EndNote&gt;&lt;Cite&gt;&lt;Author&gt;Bleijenberg&lt;/Author&gt;&lt;Year&gt;2018&lt;/Year&gt;&lt;RecNum&gt;247&lt;/RecNum&gt;&lt;DisplayText&gt;[9]&lt;/DisplayText&gt;&lt;record&gt;&lt;rec-number&gt;247&lt;/rec-number&gt;&lt;foreign-keys&gt;&lt;key app="EN" db-id="5s0d059ruwvwd8eaa0fppavgewatfz0xa0v0" timestamp="0"&gt;247&lt;/key&gt;&lt;/foreign-keys&gt;&lt;ref-type name="Journal Article"&gt;17&lt;/ref-type&gt;&lt;contributors&gt;&lt;authors&gt;&lt;author&gt;Bleijenberg, Nienke&lt;/author&gt;&lt;author&gt;de Man-van Ginkel, Janneke M.&lt;/author&gt;&lt;author&gt;Trappenburg, Jaap C. A.&lt;/author&gt;&lt;author&gt;Ettema, Roelof G. A.&lt;/author&gt;&lt;author&gt;Sino, Carolien G.&lt;/author&gt;&lt;author&gt;Heim, Noor&lt;/author&gt;&lt;author&gt;Hafsteindóttir, Thóra B.&lt;/author&gt;&lt;author&gt;Richards, David A.&lt;/author&gt;&lt;author&gt;Schuurmans, Marieke J.&lt;/author&gt;&lt;/authors&gt;&lt;/contributors&gt;&lt;titles&gt;&lt;title&gt;Increasing value and reducing waste by optimizing the development of complex interventions: Enriching the development phase of the Medical Research Council (MRC) Framework&lt;/title&gt;&lt;secondary-title&gt;International Journal of Nursing Studies&lt;/secondary-title&gt;&lt;/titles&gt;&lt;periodical&gt;&lt;full-title&gt;International Journal of Nursing Studies&lt;/full-title&gt;&lt;/periodical&gt;&lt;pages&gt;86-93&lt;/pages&gt;&lt;volume&gt;79&lt;/volume&gt;&lt;keywords&gt;&lt;keyword&gt;Complex interventions&lt;/keyword&gt;&lt;keyword&gt;Intervention development&lt;/keyword&gt;&lt;keyword&gt;MRC framework&lt;/keyword&gt;&lt;keyword&gt;Guidance&lt;/keyword&gt;&lt;keyword&gt;Methodology&lt;/keyword&gt;&lt;/keywords&gt;&lt;dates&gt;&lt;year&gt;2018&lt;/year&gt;&lt;pub-dates&gt;&lt;date&gt;2018/03/01/&lt;/date&gt;&lt;/pub-dates&gt;&lt;/dates&gt;&lt;isbn&gt;0020-7489&lt;/isbn&gt;&lt;urls&gt;&lt;related-urls&gt;&lt;url&gt;http://www.sciencedirect.com/science/article/pii/S0020748917302754&lt;/url&gt;&lt;/related-urls&gt;&lt;/urls&gt;&lt;electronic-resource-num&gt;https://doi.org/10.1016/j.ijnurstu.2017.12.001&lt;/electronic-resource-num&gt;&lt;/record&gt;&lt;/Cite&gt;&lt;/EndNote&gt;</w:instrText>
      </w:r>
      <w:r w:rsidR="001C51DD">
        <w:fldChar w:fldCharType="separate"/>
      </w:r>
      <w:r w:rsidR="00746D7D">
        <w:rPr>
          <w:noProof/>
        </w:rPr>
        <w:t>[9]</w:t>
      </w:r>
      <w:r w:rsidR="001C51DD">
        <w:fldChar w:fldCharType="end"/>
      </w:r>
      <w:r w:rsidR="00DD1ED0">
        <w:t xml:space="preserve">. This waste has been attributed to </w:t>
      </w:r>
      <w:r w:rsidRPr="00306FF1">
        <w:t>poor question selection, insufficient attention to previous research results, inadequate reporting, and poor intervention description</w:t>
      </w:r>
      <w:r w:rsidR="001C51DD">
        <w:t xml:space="preserve"> </w:t>
      </w:r>
      <w:r w:rsidR="001C51DD">
        <w:fldChar w:fldCharType="begin"/>
      </w:r>
      <w:r w:rsidR="00746D7D">
        <w:instrText xml:space="preserve"> ADDIN EN.CITE &lt;EndNote&gt;&lt;Cite&gt;&lt;Author&gt;Ioannidis&lt;/Author&gt;&lt;Year&gt;2014&lt;/Year&gt;&lt;RecNum&gt;248&lt;/RecNum&gt;&lt;DisplayText&gt;[10]&lt;/DisplayText&gt;&lt;record&gt;&lt;rec-number&gt;248&lt;/rec-number&gt;&lt;foreign-keys&gt;&lt;key app="EN" db-id="5s0d059ruwvwd8eaa0fppavgewatfz0xa0v0" timestamp="0"&gt;248&lt;/key&gt;&lt;/foreign-keys&gt;&lt;ref-type name="Journal Article"&gt;17&lt;/ref-type&gt;&lt;contributors&gt;&lt;authors&gt;&lt;author&gt;Ioannidis, John P. A.&lt;/author&gt;&lt;author&gt;Greenland, Sander&lt;/author&gt;&lt;author&gt;Hlatky, Mark A.&lt;/author&gt;&lt;author&gt;Khoury, Muin J.&lt;/author&gt;&lt;author&gt;Macleod, Malcolm R.&lt;/author&gt;&lt;author&gt;Moher, David&lt;/author&gt;&lt;author&gt;Schulz, Kenneth F.&lt;/author&gt;&lt;author&gt;Tibshirani, Robert&lt;/author&gt;&lt;/authors&gt;&lt;/contributors&gt;&lt;titles&gt;&lt;title&gt;Increasing value and reducing waste in research design, conduct, and analysis&lt;/title&gt;&lt;secondary-title&gt;The Lancet&lt;/secondary-title&gt;&lt;/titles&gt;&lt;periodical&gt;&lt;full-title&gt;The Lancet&lt;/full-title&gt;&lt;/periodical&gt;&lt;pages&gt;166-175&lt;/pages&gt;&lt;volume&gt;383&lt;/volume&gt;&lt;number&gt;9912&lt;/number&gt;&lt;dates&gt;&lt;year&gt;2014&lt;/year&gt;&lt;pub-dates&gt;&lt;date&gt;2014/01/11/&lt;/date&gt;&lt;/pub-dates&gt;&lt;/dates&gt;&lt;isbn&gt;0140-6736&lt;/isbn&gt;&lt;urls&gt;&lt;related-urls&gt;&lt;url&gt;http://www.sciencedirect.com/science/article/pii/S0140673613622278&lt;/url&gt;&lt;/related-urls&gt;&lt;/urls&gt;&lt;electronic-resource-num&gt;https://doi.org/10.1016/S0140-6736(13)62227-8&lt;/electronic-resource-num&gt;&lt;/record&gt;&lt;/Cite&gt;&lt;/EndNote&gt;</w:instrText>
      </w:r>
      <w:r w:rsidR="001C51DD">
        <w:fldChar w:fldCharType="separate"/>
      </w:r>
      <w:r w:rsidR="00746D7D">
        <w:rPr>
          <w:noProof/>
        </w:rPr>
        <w:t>[10]</w:t>
      </w:r>
      <w:r w:rsidR="001C51DD">
        <w:fldChar w:fldCharType="end"/>
      </w:r>
      <w:r w:rsidR="00DD1ED0" w:rsidRPr="00DD1ED0">
        <w:t xml:space="preserve">.  </w:t>
      </w:r>
    </w:p>
    <w:p w14:paraId="602489C7" w14:textId="353E47FD" w:rsidR="00DD1ED0" w:rsidRDefault="00064293" w:rsidP="00DB47C7">
      <w:pPr>
        <w:rPr>
          <w:rFonts w:ascii="Georgia" w:hAnsi="Georgia"/>
          <w:color w:val="2E2E2E"/>
          <w:sz w:val="27"/>
          <w:szCs w:val="27"/>
        </w:rPr>
      </w:pPr>
      <w:r w:rsidRPr="00DB47C7">
        <w:t>Complex interventions</w:t>
      </w:r>
      <w:r>
        <w:t xml:space="preserve"> typically</w:t>
      </w:r>
      <w:r w:rsidRPr="00DB47C7">
        <w:t xml:space="preserve"> have </w:t>
      </w:r>
      <w:r w:rsidR="007061A6">
        <w:t>several</w:t>
      </w:r>
      <w:r w:rsidRPr="00DB47C7">
        <w:t xml:space="preserve"> interacting components, </w:t>
      </w:r>
      <w:r>
        <w:t xml:space="preserve">may </w:t>
      </w:r>
      <w:r w:rsidRPr="00DB47C7">
        <w:t>necessitate new behaviours by those delivering or receiving the intervention</w:t>
      </w:r>
      <w:r>
        <w:t>,</w:t>
      </w:r>
      <w:r w:rsidRPr="00DB47C7">
        <w:t xml:space="preserve"> </w:t>
      </w:r>
      <w:r>
        <w:t xml:space="preserve">and can </w:t>
      </w:r>
      <w:r w:rsidRPr="00DB47C7">
        <w:t>have a variety of outcomes</w:t>
      </w:r>
      <w:r>
        <w:t xml:space="preserve"> </w:t>
      </w:r>
      <w:r>
        <w:fldChar w:fldCharType="begin"/>
      </w:r>
      <w:r w:rsidR="00746D7D">
        <w:instrText xml:space="preserve"> ADDIN EN.CITE &lt;EndNote&gt;&lt;Cite&gt;&lt;Author&gt;Craig&lt;/Author&gt;&lt;Year&gt;2008&lt;/Year&gt;&lt;RecNum&gt;204&lt;/RecNum&gt;&lt;DisplayText&gt;[8]&lt;/DisplayText&gt;&lt;record&gt;&lt;rec-number&gt;204&lt;/rec-number&gt;&lt;foreign-keys&gt;&lt;key app="EN" db-id="5s0d059ruwvwd8eaa0fppavgewatfz0xa0v0" timestamp="0"&gt;204&lt;/key&gt;&lt;/foreign-keys&gt;&lt;ref-type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MJ&lt;/secondary-title&gt;&lt;/titles&gt;&lt;periodical&gt;&lt;full-title&gt;BMJ&lt;/full-title&gt;&lt;/periodical&gt;&lt;pages&gt;a1655&lt;/pages&gt;&lt;volume&gt;337&lt;/volume&gt;&lt;dates&gt;&lt;year&gt;2008&lt;/year&gt;&lt;/dates&gt;&lt;urls&gt;&lt;related-urls&gt;&lt;url&gt;http://www.bmj.com/content/337/bmj.a1655.abstract&lt;/url&gt;&lt;/related-urls&gt;&lt;/urls&gt;&lt;electronic-resource-num&gt;10.1136/bmj.a1655&lt;/electronic-resource-num&gt;&lt;/record&gt;&lt;/Cite&gt;&lt;/EndNote&gt;</w:instrText>
      </w:r>
      <w:r>
        <w:fldChar w:fldCharType="separate"/>
      </w:r>
      <w:r w:rsidR="00746D7D">
        <w:rPr>
          <w:noProof/>
        </w:rPr>
        <w:t>[8]</w:t>
      </w:r>
      <w:r>
        <w:fldChar w:fldCharType="end"/>
      </w:r>
      <w:r>
        <w:t xml:space="preserve">. </w:t>
      </w:r>
      <w:r w:rsidR="00DD1ED0" w:rsidRPr="00DD1ED0">
        <w:t xml:space="preserve">To reduce avoidable weaknesses in the design, conduct and analysis of </w:t>
      </w:r>
      <w:r w:rsidR="001C51DD">
        <w:t xml:space="preserve">complex </w:t>
      </w:r>
      <w:r w:rsidR="00DD1ED0" w:rsidRPr="00DD1ED0">
        <w:t xml:space="preserve">interventions, </w:t>
      </w:r>
      <w:r w:rsidR="006A05EC">
        <w:t xml:space="preserve">and thereby minimise research waste, </w:t>
      </w:r>
      <w:r w:rsidR="00DD1ED0" w:rsidRPr="00DD1ED0">
        <w:t xml:space="preserve">several guides are available, of which the </w:t>
      </w:r>
      <w:r>
        <w:t>U</w:t>
      </w:r>
      <w:r w:rsidR="00122E28">
        <w:t xml:space="preserve">K </w:t>
      </w:r>
      <w:r w:rsidR="008E34D0">
        <w:t>MRC framework</w:t>
      </w:r>
      <w:r>
        <w:t xml:space="preserve"> </w:t>
      </w:r>
      <w:r w:rsidR="00DD1ED0" w:rsidRPr="00DD1ED0">
        <w:t>for developing and evaluating complex interventions is the most cited</w:t>
      </w:r>
      <w:r w:rsidR="00DD1ED0">
        <w:t xml:space="preserve"> </w:t>
      </w:r>
      <w:r w:rsidR="00DD1ED0">
        <w:fldChar w:fldCharType="begin"/>
      </w:r>
      <w:r w:rsidR="00746D7D">
        <w:instrText xml:space="preserve"> ADDIN EN.CITE &lt;EndNote&gt;&lt;Cite&gt;&lt;Author&gt;Bleijenberg&lt;/Author&gt;&lt;Year&gt;2018&lt;/Year&gt;&lt;RecNum&gt;247&lt;/RecNum&gt;&lt;DisplayText&gt;[9]&lt;/DisplayText&gt;&lt;record&gt;&lt;rec-number&gt;247&lt;/rec-number&gt;&lt;foreign-keys&gt;&lt;key app="EN" db-id="5s0d059ruwvwd8eaa0fppavgewatfz0xa0v0" timestamp="0"&gt;247&lt;/key&gt;&lt;/foreign-keys&gt;&lt;ref-type name="Journal Article"&gt;17&lt;/ref-type&gt;&lt;contributors&gt;&lt;authors&gt;&lt;author&gt;Bleijenberg, Nienke&lt;/author&gt;&lt;author&gt;de Man-van Ginkel, Janneke M.&lt;/author&gt;&lt;author&gt;Trappenburg, Jaap C. A.&lt;/author&gt;&lt;author&gt;Ettema, Roelof G. A.&lt;/author&gt;&lt;author&gt;Sino, Carolien G.&lt;/author&gt;&lt;author&gt;Heim, Noor&lt;/author&gt;&lt;author&gt;Hafsteindóttir, Thóra B.&lt;/author&gt;&lt;author&gt;Richards, David A.&lt;/author&gt;&lt;author&gt;Schuurmans, Marieke J.&lt;/author&gt;&lt;/authors&gt;&lt;/contributors&gt;&lt;titles&gt;&lt;title&gt;Increasing value and reducing waste by optimizing the development of complex interventions: Enriching the development phase of the Medical Research Council (MRC) Framework&lt;/title&gt;&lt;secondary-title&gt;International Journal of Nursing Studies&lt;/secondary-title&gt;&lt;/titles&gt;&lt;periodical&gt;&lt;full-title&gt;International Journal of Nursing Studies&lt;/full-title&gt;&lt;/periodical&gt;&lt;pages&gt;86-93&lt;/pages&gt;&lt;volume&gt;79&lt;/volume&gt;&lt;keywords&gt;&lt;keyword&gt;Complex interventions&lt;/keyword&gt;&lt;keyword&gt;Intervention development&lt;/keyword&gt;&lt;keyword&gt;MRC framework&lt;/keyword&gt;&lt;keyword&gt;Guidance&lt;/keyword&gt;&lt;keyword&gt;Methodology&lt;/keyword&gt;&lt;/keywords&gt;&lt;dates&gt;&lt;year&gt;2018&lt;/year&gt;&lt;pub-dates&gt;&lt;date&gt;2018/03/01/&lt;/date&gt;&lt;/pub-dates&gt;&lt;/dates&gt;&lt;isbn&gt;0020-7489&lt;/isbn&gt;&lt;urls&gt;&lt;related-urls&gt;&lt;url&gt;http://www.sciencedirect.com/science/article/pii/S0020748917302754&lt;/url&gt;&lt;/related-urls&gt;&lt;/urls&gt;&lt;electronic-resource-num&gt;https://doi.org/10.1016/j.ijnurstu.2017.12.001&lt;/electronic-resource-num&gt;&lt;/record&gt;&lt;/Cite&gt;&lt;/EndNote&gt;</w:instrText>
      </w:r>
      <w:r w:rsidR="00DD1ED0">
        <w:fldChar w:fldCharType="separate"/>
      </w:r>
      <w:r w:rsidR="00746D7D">
        <w:rPr>
          <w:noProof/>
        </w:rPr>
        <w:t>[9]</w:t>
      </w:r>
      <w:r w:rsidR="00DD1ED0">
        <w:fldChar w:fldCharType="end"/>
      </w:r>
      <w:r w:rsidR="00DD1ED0">
        <w:t xml:space="preserve"> </w:t>
      </w:r>
      <w:r w:rsidR="00DD1ED0" w:rsidRPr="00DD1ED0">
        <w:t>.</w:t>
      </w:r>
    </w:p>
    <w:p w14:paraId="74C69445" w14:textId="32BC00BD" w:rsidR="00FC7FE3" w:rsidRDefault="00FC7FE3" w:rsidP="008A69D1">
      <w:r>
        <w:t xml:space="preserve">The UK </w:t>
      </w:r>
      <w:r w:rsidR="00064293">
        <w:t>MRC</w:t>
      </w:r>
      <w:r>
        <w:t xml:space="preserve"> developed</w:t>
      </w:r>
      <w:r w:rsidR="00824758">
        <w:t xml:space="preserve"> its first </w:t>
      </w:r>
      <w:r>
        <w:t>framework in 2000 to try and improve the design and reporting of healthcare interventions, with more explicit consideration of how an intervention may work during its development</w:t>
      </w:r>
      <w:r w:rsidR="007B75D5">
        <w:t xml:space="preserve"> phase</w:t>
      </w:r>
      <w:r>
        <w:t xml:space="preserve"> </w:t>
      </w:r>
      <w:r>
        <w:fldChar w:fldCharType="begin"/>
      </w:r>
      <w:r w:rsidR="00746D7D">
        <w:instrText xml:space="preserve"> ADDIN EN.CITE &lt;EndNote&gt;&lt;Cite&gt;&lt;Author&gt;Campbell&lt;/Author&gt;&lt;Year&gt;2000&lt;/Year&gt;&lt;RecNum&gt;8&lt;/RecNum&gt;&lt;DisplayText&gt;[11]&lt;/DisplayText&gt;&lt;record&gt;&lt;rec-number&gt;8&lt;/rec-number&gt;&lt;foreign-keys&gt;&lt;key app="EN" db-id="rest5drdtf92z2errdnxzwz2ap0wrp522zxv" timestamp="1570444233"&gt;8&lt;/key&gt;&lt;/foreign-keys&gt;&lt;ref-type name="Journal Article"&gt;17&lt;/ref-type&gt;&lt;contributors&gt;&lt;authors&gt;&lt;author&gt;Campbell, Michelle&lt;/author&gt;&lt;author&gt;Fitzpatrick, Ray&lt;/author&gt;&lt;author&gt;Haines, Andrew&lt;/author&gt;&lt;author&gt;Kinmonth, Ann Louise&lt;/author&gt;&lt;author&gt;Sandercock, Peter&lt;/author&gt;&lt;author&gt;Spiegelhalter, David&lt;/author&gt;&lt;author&gt;Tyrer, Peter&lt;/author&gt;&lt;/authors&gt;&lt;/contributors&gt;&lt;titles&gt;&lt;title&gt;Framework for design and evaluation of complex interventions to improve health&lt;/title&gt;&lt;secondary-title&gt;BMJ&lt;/secondary-title&gt;&lt;/titles&gt;&lt;periodical&gt;&lt;full-title&gt;BMJ&lt;/full-title&gt;&lt;/periodical&gt;&lt;pages&gt;694&lt;/pages&gt;&lt;volume&gt;321&lt;/volume&gt;&lt;number&gt;7262&lt;/number&gt;&lt;dates&gt;&lt;year&gt;2000&lt;/year&gt;&lt;/dates&gt;&lt;urls&gt;&lt;related-urls&gt;&lt;url&gt;http://www.bmj.com/content/321/7262/694.abstract&lt;/url&gt;&lt;/related-urls&gt;&lt;/urls&gt;&lt;electronic-resource-num&gt;10.1136/bmj.321.7262.694&lt;/electronic-resource-num&gt;&lt;/record&gt;&lt;/Cite&gt;&lt;/EndNote&gt;</w:instrText>
      </w:r>
      <w:r>
        <w:fldChar w:fldCharType="separate"/>
      </w:r>
      <w:r w:rsidR="00746D7D">
        <w:rPr>
          <w:noProof/>
        </w:rPr>
        <w:t>[11]</w:t>
      </w:r>
      <w:r>
        <w:fldChar w:fldCharType="end"/>
      </w:r>
      <w:r>
        <w:t xml:space="preserve">. The framework introduced a systematic and phased approach to intervention design, </w:t>
      </w:r>
      <w:r w:rsidR="007061A6">
        <w:t>while</w:t>
      </w:r>
      <w:r>
        <w:t xml:space="preserve"> building evidence and testing theory before implement</w:t>
      </w:r>
      <w:r w:rsidR="007061A6">
        <w:t>ing</w:t>
      </w:r>
      <w:r>
        <w:t xml:space="preserve"> an intervention or conduc</w:t>
      </w:r>
      <w:r w:rsidR="007061A6">
        <w:t>ting</w:t>
      </w:r>
      <w:r>
        <w:t xml:space="preserve"> a trial. </w:t>
      </w:r>
    </w:p>
    <w:p w14:paraId="01331A60" w14:textId="1237816B" w:rsidR="00FC7FE3" w:rsidRDefault="00FC7FE3" w:rsidP="008A69D1">
      <w:r>
        <w:t xml:space="preserve">In 2008, an updated version of the UK MRC framework was published, encouraging a more iterative approach to intervention design </w:t>
      </w:r>
      <w:r w:rsidRPr="00DD1EC7">
        <w:fldChar w:fldCharType="begin"/>
      </w:r>
      <w:r w:rsidR="00746D7D">
        <w:instrText xml:space="preserve"> ADDIN EN.CITE &lt;EndNote&gt;&lt;Cite&gt;&lt;Author&gt;Craig&lt;/Author&gt;&lt;Year&gt;2008&lt;/Year&gt;&lt;RecNum&gt;204&lt;/RecNum&gt;&lt;DisplayText&gt;[8]&lt;/DisplayText&gt;&lt;record&gt;&lt;rec-number&gt;204&lt;/rec-number&gt;&lt;foreign-keys&gt;&lt;key app="EN" db-id="5s0d059ruwvwd8eaa0fppavgewatfz0xa0v0" timestamp="0"&gt;204&lt;/key&gt;&lt;/foreign-keys&gt;&lt;ref-type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MJ&lt;/secondary-title&gt;&lt;/titles&gt;&lt;periodical&gt;&lt;full-title&gt;BMJ&lt;/full-title&gt;&lt;/periodical&gt;&lt;pages&gt;a1655&lt;/pages&gt;&lt;volume&gt;337&lt;/volume&gt;&lt;dates&gt;&lt;year&gt;2008&lt;/year&gt;&lt;/dates&gt;&lt;urls&gt;&lt;related-urls&gt;&lt;url&gt;http://www.bmj.com/content/337/bmj.a1655.abstract&lt;/url&gt;&lt;/related-urls&gt;&lt;/urls&gt;&lt;electronic-resource-num&gt;10.1136/bmj.a1655&lt;/electronic-resource-num&gt;&lt;/record&gt;&lt;/Cite&gt;&lt;/EndNote&gt;</w:instrText>
      </w:r>
      <w:r w:rsidRPr="00DD1EC7">
        <w:fldChar w:fldCharType="separate"/>
      </w:r>
      <w:r w:rsidR="00746D7D">
        <w:rPr>
          <w:noProof/>
        </w:rPr>
        <w:t>[8]</w:t>
      </w:r>
      <w:r w:rsidRPr="00DD1EC7">
        <w:fldChar w:fldCharType="end"/>
      </w:r>
      <w:r>
        <w:t>.  The MRC has continued to evaluate its frameworks, and in collaboration with NIHR (National I</w:t>
      </w:r>
      <w:r w:rsidR="00AC5B1E">
        <w:t>nstitute for Health Research), wa</w:t>
      </w:r>
      <w:r>
        <w:t xml:space="preserve">s due to </w:t>
      </w:r>
      <w:r w:rsidR="00AC5B1E">
        <w:t>publish another update in 2019</w:t>
      </w:r>
      <w:r w:rsidR="007061A6">
        <w:t xml:space="preserve"> but</w:t>
      </w:r>
      <w:r w:rsidR="00AC5B1E">
        <w:t xml:space="preserve"> this is still awaited.</w:t>
      </w:r>
    </w:p>
    <w:p w14:paraId="2087795E" w14:textId="04924A20" w:rsidR="00FC7FE3" w:rsidRDefault="00FC7FE3" w:rsidP="008A69D1">
      <w:r>
        <w:t>The MRC framework hel</w:t>
      </w:r>
      <w:r w:rsidR="00AC5B1E">
        <w:t xml:space="preserve">ps researchers </w:t>
      </w:r>
      <w:r w:rsidR="007061A6">
        <w:t xml:space="preserve">define </w:t>
      </w:r>
      <w:r w:rsidR="00AC5B1E">
        <w:t>more clearly</w:t>
      </w:r>
      <w:r>
        <w:t xml:space="preserve"> </w:t>
      </w:r>
      <w:r w:rsidR="00824758">
        <w:t xml:space="preserve">and transparently </w:t>
      </w:r>
      <w:r>
        <w:t xml:space="preserve">the research process. The </w:t>
      </w:r>
      <w:r w:rsidR="007061A6">
        <w:t xml:space="preserve">four </w:t>
      </w:r>
      <w:r>
        <w:t>stages of the 2008 MRC framework are as follows:</w:t>
      </w:r>
    </w:p>
    <w:p w14:paraId="0847D03D" w14:textId="77777777" w:rsidR="00FC7FE3" w:rsidRDefault="00FC7FE3" w:rsidP="008A69D1">
      <w:pPr>
        <w:pStyle w:val="ListParagraph"/>
        <w:numPr>
          <w:ilvl w:val="0"/>
          <w:numId w:val="1"/>
        </w:numPr>
      </w:pPr>
      <w:r>
        <w:t>Development of the complex intervention: reviewing the evidence base, identifying and developing theory, and modelling processes and outcomes.</w:t>
      </w:r>
    </w:p>
    <w:p w14:paraId="460C5EE8" w14:textId="77777777" w:rsidR="00FC7FE3" w:rsidRDefault="00FC7FE3" w:rsidP="008A69D1">
      <w:pPr>
        <w:pStyle w:val="ListParagraph"/>
        <w:numPr>
          <w:ilvl w:val="0"/>
          <w:numId w:val="1"/>
        </w:numPr>
      </w:pPr>
      <w:r>
        <w:lastRenderedPageBreak/>
        <w:t>Feasibility and piloting: testing procedures, estimating retention and determining sample size.</w:t>
      </w:r>
    </w:p>
    <w:p w14:paraId="63A1C8F4" w14:textId="77777777" w:rsidR="00FC7FE3" w:rsidRDefault="00FC7FE3" w:rsidP="008A69D1">
      <w:pPr>
        <w:pStyle w:val="ListParagraph"/>
        <w:numPr>
          <w:ilvl w:val="0"/>
          <w:numId w:val="1"/>
        </w:numPr>
      </w:pPr>
      <w:r>
        <w:t>Evaluation: Assessing effectiveness, understanding the change process and evaluating cost-effectiveness.</w:t>
      </w:r>
    </w:p>
    <w:p w14:paraId="50A7128E" w14:textId="77777777" w:rsidR="00FC7FE3" w:rsidRDefault="00FC7FE3" w:rsidP="008A69D1">
      <w:pPr>
        <w:pStyle w:val="ListParagraph"/>
        <w:numPr>
          <w:ilvl w:val="0"/>
          <w:numId w:val="1"/>
        </w:numPr>
      </w:pPr>
      <w:r>
        <w:t>Implementation: Dissemination, surveillance, monitoring and long-term follow-up.</w:t>
      </w:r>
    </w:p>
    <w:p w14:paraId="347FAA3A" w14:textId="69B11D35" w:rsidR="00FC7FE3" w:rsidRDefault="00FC7FE3" w:rsidP="008A69D1">
      <w:r>
        <w:t xml:space="preserve">Although the MRC framework clearly maps out the stages of evaluating an intervention, it </w:t>
      </w:r>
      <w:r w:rsidR="007061A6">
        <w:t xml:space="preserve">has been criticised for </w:t>
      </w:r>
      <w:r w:rsidR="00FB50E0">
        <w:t>lacking detail in</w:t>
      </w:r>
      <w:r>
        <w:t xml:space="preserve"> the</w:t>
      </w:r>
      <w:r w:rsidR="00AC5B1E">
        <w:t xml:space="preserve"> initial development process</w:t>
      </w:r>
      <w:r w:rsidR="003E1681">
        <w:t xml:space="preserve"> between the initial idea for an intervention and formal pilot testing in the next phase</w:t>
      </w:r>
      <w:r w:rsidR="00FB50E0">
        <w:t xml:space="preserve"> </w:t>
      </w:r>
      <w:r w:rsidR="00FB50E0">
        <w:fldChar w:fldCharType="begin"/>
      </w:r>
      <w:r w:rsidR="00746D7D">
        <w:instrText xml:space="preserve"> ADDIN EN.CITE &lt;EndNote&gt;&lt;Cite&gt;&lt;Author&gt;Cathain&lt;/Author&gt;&lt;Year&gt;2019&lt;/Year&gt;&lt;RecNum&gt;250&lt;/RecNum&gt;&lt;DisplayText&gt;[12]&lt;/DisplayText&gt;&lt;record&gt;&lt;rec-number&gt;250&lt;/rec-number&gt;&lt;foreign-keys&gt;&lt;key app="EN" db-id="5s0d059ruwvwd8eaa0fppavgewatfz0xa0v0" timestamp="0"&gt;250&lt;/key&gt;&lt;/foreign-keys&gt;&lt;ref-type name="Journal Article"&gt;17&lt;/ref-type&gt;&lt;contributors&gt;&lt;authors&gt;&lt;author&gt;O&amp;apos;Cathain,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rsidR="00FB50E0">
        <w:fldChar w:fldCharType="separate"/>
      </w:r>
      <w:r w:rsidR="00746D7D">
        <w:rPr>
          <w:noProof/>
        </w:rPr>
        <w:t>[12]</w:t>
      </w:r>
      <w:r w:rsidR="00FB50E0">
        <w:fldChar w:fldCharType="end"/>
      </w:r>
      <w:r w:rsidR="00AC5B1E">
        <w:t xml:space="preserve">. </w:t>
      </w:r>
      <w:r w:rsidR="00824758">
        <w:t xml:space="preserve"> </w:t>
      </w:r>
      <w:r>
        <w:t xml:space="preserve">There are </w:t>
      </w:r>
      <w:r w:rsidR="007061A6">
        <w:t xml:space="preserve">several </w:t>
      </w:r>
      <w:r>
        <w:t>additional frameworks</w:t>
      </w:r>
      <w:r w:rsidR="0072723A">
        <w:t xml:space="preserve"> and sources of guidance</w:t>
      </w:r>
      <w:r>
        <w:t xml:space="preserve"> used in research that attempt to address this limitation, bridging the gap</w:t>
      </w:r>
      <w:r w:rsidR="00A01719">
        <w:t xml:space="preserve"> between</w:t>
      </w:r>
      <w:r w:rsidR="003E1681">
        <w:t xml:space="preserve"> ideas,</w:t>
      </w:r>
      <w:r w:rsidR="00A01719">
        <w:t xml:space="preserve"> theories and practice. </w:t>
      </w:r>
      <w:r w:rsidR="0072723A">
        <w:t xml:space="preserve">  With the different approaches available</w:t>
      </w:r>
      <w:r w:rsidR="00C90E6F">
        <w:t>, however</w:t>
      </w:r>
      <w:r w:rsidR="0072723A">
        <w:t xml:space="preserve">, the advice can be conflicting and lead to confusion. </w:t>
      </w:r>
      <w:r w:rsidR="007B59E8">
        <w:t xml:space="preserve">Furthermore, interventions developed using existing theory have not </w:t>
      </w:r>
      <w:r w:rsidR="00287338">
        <w:t xml:space="preserve">necessarily </w:t>
      </w:r>
      <w:r w:rsidR="00A4699A">
        <w:t xml:space="preserve">been </w:t>
      </w:r>
      <w:r w:rsidR="007B59E8">
        <w:t>shown to deliver more effective interventions than those that do not</w:t>
      </w:r>
      <w:r w:rsidR="00C90E6F">
        <w:t>, but this may be a reflection of the current evidence base rather than a true lack of effect</w:t>
      </w:r>
      <w:r w:rsidR="007B59E8">
        <w:t xml:space="preserve"> </w:t>
      </w:r>
      <w:r w:rsidR="007B59E8">
        <w:fldChar w:fldCharType="begin"/>
      </w:r>
      <w:r w:rsidR="00746D7D">
        <w:instrText xml:space="preserve"> ADDIN EN.CITE &lt;EndNote&gt;&lt;Cite&gt;&lt;Author&gt;Dalgetty&lt;/Author&gt;&lt;Year&gt;2019&lt;/Year&gt;&lt;RecNum&gt;249&lt;/RecNum&gt;&lt;DisplayText&gt;[13]&lt;/DisplayText&gt;&lt;record&gt;&lt;rec-number&gt;249&lt;/rec-number&gt;&lt;foreign-keys&gt;&lt;key app="EN" db-id="5s0d059ruwvwd8eaa0fppavgewatfz0xa0v0" timestamp="0"&gt;249&lt;/key&gt;&lt;/foreign-keys&gt;&lt;ref-type name="Journal Article"&gt;17&lt;/ref-type&gt;&lt;contributors&gt;&lt;authors&gt;&lt;author&gt;Dalgetty, Rebecca&lt;/author&gt;&lt;author&gt;Miller, Christopher B.&lt;/author&gt;&lt;author&gt;Dombrowski, Stephan U.&lt;/author&gt;&lt;/authors&gt;&lt;/contributors&gt;&lt;titles&gt;&lt;title&gt;Examining the theory-effectiveness hypothesis: A systematic review of systematic reviews&lt;/title&gt;&lt;secondary-title&gt;British Journal of Health Psychology&lt;/secondary-title&gt;&lt;/titles&gt;&lt;periodical&gt;&lt;full-title&gt;British Journal of Health Psychology&lt;/full-title&gt;&lt;/periodical&gt;&lt;pages&gt;334-356&lt;/pages&gt;&lt;volume&gt;24&lt;/volume&gt;&lt;number&gt;2&lt;/number&gt;&lt;keywords&gt;&lt;keyword&gt;effectiveness&lt;/keyword&gt;&lt;keyword&gt;health interventions&lt;/keyword&gt;&lt;keyword&gt;systematic reviews&lt;/keyword&gt;&lt;keyword&gt;theory&lt;/keyword&gt;&lt;/keywords&gt;&lt;dates&gt;&lt;year&gt;2019&lt;/year&gt;&lt;pub-dates&gt;&lt;date&gt;2019/05/01&lt;/date&gt;&lt;/pub-dates&gt;&lt;/dates&gt;&lt;publisher&gt;John Wiley &amp;amp; Sons, Ltd&lt;/publisher&gt;&lt;isbn&gt;1359-107X&lt;/isbn&gt;&lt;urls&gt;&lt;related-urls&gt;&lt;url&gt;https://doi.org/10.1111/bjhp.12356&lt;/url&gt;&lt;/related-urls&gt;&lt;/urls&gt;&lt;electronic-resource-num&gt;10.1111/bjhp.12356&lt;/electronic-resource-num&gt;&lt;access-date&gt;2020/07/28&lt;/access-date&gt;&lt;/record&gt;&lt;/Cite&gt;&lt;/EndNote&gt;</w:instrText>
      </w:r>
      <w:r w:rsidR="007B59E8">
        <w:fldChar w:fldCharType="separate"/>
      </w:r>
      <w:r w:rsidR="00746D7D">
        <w:rPr>
          <w:noProof/>
        </w:rPr>
        <w:t>[13]</w:t>
      </w:r>
      <w:r w:rsidR="007B59E8">
        <w:fldChar w:fldCharType="end"/>
      </w:r>
      <w:r w:rsidR="007B59E8">
        <w:t>.</w:t>
      </w:r>
    </w:p>
    <w:p w14:paraId="20B24857" w14:textId="77777777" w:rsidR="00E7322C" w:rsidRDefault="00E7322C" w:rsidP="00E7322C">
      <w:pPr>
        <w:pStyle w:val="Heading2"/>
      </w:pPr>
      <w:r>
        <w:t>The planning and development phase of complex interventions</w:t>
      </w:r>
    </w:p>
    <w:p w14:paraId="728E0034" w14:textId="77777777" w:rsidR="00CE1DAA" w:rsidRPr="00CE1DAA" w:rsidRDefault="00CE1DAA" w:rsidP="00CE1DAA">
      <w:r>
        <w:t xml:space="preserve">Careful planning and development of complex interventions is important if they are to have the best chance of being effective and to be broadly adopted in the real world.  </w:t>
      </w:r>
      <w:r w:rsidR="002266A1">
        <w:t xml:space="preserve">Key principles can be applied and </w:t>
      </w:r>
      <w:r w:rsidR="00804CE4">
        <w:t>frameworks used to support this stage of the process.</w:t>
      </w:r>
    </w:p>
    <w:p w14:paraId="4CAAB97C" w14:textId="77777777" w:rsidR="00E7322C" w:rsidRDefault="00CE1DAA" w:rsidP="00E7322C">
      <w:pPr>
        <w:pStyle w:val="Heading3"/>
      </w:pPr>
      <w:r>
        <w:t>F</w:t>
      </w:r>
      <w:r w:rsidR="00E7322C">
        <w:t>ive key principles of intervention development</w:t>
      </w:r>
    </w:p>
    <w:p w14:paraId="4C9AA7C8" w14:textId="10412187" w:rsidR="006D3FB9" w:rsidRDefault="003E1681" w:rsidP="008A69D1">
      <w:r>
        <w:t>Following reviews and qualitative interviews, a consensus exercise undertaken</w:t>
      </w:r>
      <w:r w:rsidR="00824758">
        <w:t xml:space="preserve"> </w:t>
      </w:r>
      <w:r>
        <w:t xml:space="preserve">by </w:t>
      </w:r>
      <w:proofErr w:type="spellStart"/>
      <w:r>
        <w:t>O’Cathain</w:t>
      </w:r>
      <w:proofErr w:type="spellEnd"/>
      <w:r>
        <w:t xml:space="preserve"> et al in 2019 led to </w:t>
      </w:r>
      <w:r w:rsidR="000E3962">
        <w:t xml:space="preserve">the </w:t>
      </w:r>
      <w:r>
        <w:t>proposition</w:t>
      </w:r>
      <w:r w:rsidR="006736BB">
        <w:t xml:space="preserve"> that </w:t>
      </w:r>
      <w:r w:rsidR="000E3962">
        <w:t xml:space="preserve">there are </w:t>
      </w:r>
      <w:r>
        <w:t xml:space="preserve">five </w:t>
      </w:r>
      <w:r w:rsidR="006736BB">
        <w:t>key principles</w:t>
      </w:r>
      <w:r w:rsidR="00856E5D">
        <w:t xml:space="preserve"> to</w:t>
      </w:r>
      <w:r>
        <w:t xml:space="preserve"> intervention development</w:t>
      </w:r>
      <w:r w:rsidR="000E3962">
        <w:t>: it</w:t>
      </w:r>
      <w:r>
        <w:t xml:space="preserve"> should be</w:t>
      </w:r>
      <w:r w:rsidR="006736BB">
        <w:t xml:space="preserve"> dynamic, iterative, creative, open to change and consider future evaluation and implementation </w:t>
      </w:r>
      <w:r w:rsidR="006736BB">
        <w:fldChar w:fldCharType="begin"/>
      </w:r>
      <w:r w:rsidR="00746D7D">
        <w:instrText xml:space="preserve"> ADDIN EN.CITE &lt;EndNote&gt;&lt;Cite&gt;&lt;Author&gt;Cathain&lt;/Author&gt;&lt;Year&gt;2019&lt;/Year&gt;&lt;RecNum&gt;250&lt;/RecNum&gt;&lt;DisplayText&gt;[12]&lt;/DisplayText&gt;&lt;record&gt;&lt;rec-number&gt;250&lt;/rec-number&gt;&lt;foreign-keys&gt;&lt;key app="EN" db-id="5s0d059ruwvwd8eaa0fppavgewatfz0xa0v0" timestamp="0"&gt;250&lt;/key&gt;&lt;/foreign-keys&gt;&lt;ref-type name="Journal Article"&gt;17&lt;/ref-type&gt;&lt;contributors&gt;&lt;authors&gt;&lt;author&gt;O&amp;apos;Cathain,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rsidR="006736BB">
        <w:fldChar w:fldCharType="separate"/>
      </w:r>
      <w:r w:rsidR="00746D7D">
        <w:rPr>
          <w:noProof/>
        </w:rPr>
        <w:t>[12]</w:t>
      </w:r>
      <w:r w:rsidR="006736BB">
        <w:fldChar w:fldCharType="end"/>
      </w:r>
      <w:r w:rsidR="006736BB">
        <w:t xml:space="preserve">. </w:t>
      </w:r>
      <w:r w:rsidR="00EC2EF4">
        <w:t xml:space="preserve"> </w:t>
      </w:r>
      <w:r>
        <w:t xml:space="preserve">The consensus </w:t>
      </w:r>
      <w:r w:rsidR="00EC2EF4">
        <w:t>recommend</w:t>
      </w:r>
      <w:r>
        <w:t xml:space="preserve">ations include </w:t>
      </w:r>
      <w:r w:rsidR="00EC2EF4">
        <w:t xml:space="preserve">a series of </w:t>
      </w:r>
      <w:r>
        <w:t xml:space="preserve">suggested </w:t>
      </w:r>
      <w:r w:rsidR="00EC2EF4">
        <w:t xml:space="preserve">actions that should be considered in the development phase of an intervention, although some of these may not be relevant to every problem or context. </w:t>
      </w:r>
      <w:r w:rsidR="006D3FB9">
        <w:t>Their suggested actions and how they relate to the underlying principles can be seen in</w:t>
      </w:r>
      <w:r w:rsidR="00800D09">
        <w:t xml:space="preserve"> </w:t>
      </w:r>
      <w:r w:rsidR="0006059E">
        <w:t>Figure 1.</w:t>
      </w:r>
    </w:p>
    <w:p w14:paraId="59BA1F39" w14:textId="043AB2B6" w:rsidR="003E4963" w:rsidRDefault="00236C73" w:rsidP="003E4963">
      <w:pPr>
        <w:pStyle w:val="Heading3"/>
      </w:pPr>
      <w:r>
        <w:t xml:space="preserve">Frameworks </w:t>
      </w:r>
      <w:r w:rsidR="00B6278B">
        <w:t>to instruct</w:t>
      </w:r>
      <w:r>
        <w:t xml:space="preserve"> the planning and development of complex interventions</w:t>
      </w:r>
      <w:r w:rsidR="00ED2BEA">
        <w:t xml:space="preserve"> </w:t>
      </w:r>
    </w:p>
    <w:p w14:paraId="71102F35" w14:textId="0FBEA36C" w:rsidR="00AA6063" w:rsidRDefault="00804CE4" w:rsidP="008A69D1">
      <w:r>
        <w:t>T</w:t>
      </w:r>
      <w:r w:rsidR="00FC7FE3">
        <w:t xml:space="preserve">here are </w:t>
      </w:r>
      <w:r w:rsidR="00ED2BEA">
        <w:t>several</w:t>
      </w:r>
      <w:r w:rsidR="00FC7FE3">
        <w:t xml:space="preserve"> tools available</w:t>
      </w:r>
      <w:r w:rsidR="00E7322C">
        <w:t xml:space="preserve"> </w:t>
      </w:r>
      <w:r>
        <w:t>that</w:t>
      </w:r>
      <w:r w:rsidR="00E7322C">
        <w:t xml:space="preserve"> </w:t>
      </w:r>
      <w:r>
        <w:t>aim to complement</w:t>
      </w:r>
      <w:r w:rsidR="00E7322C">
        <w:t xml:space="preserve"> the MRC framework</w:t>
      </w:r>
      <w:r>
        <w:t>, helping to add structure and detail to the development phase</w:t>
      </w:r>
      <w:r w:rsidR="008F6A5A">
        <w:t>.</w:t>
      </w:r>
      <w:r w:rsidR="00E7322C">
        <w:t xml:space="preserve"> </w:t>
      </w:r>
      <w:r>
        <w:t xml:space="preserve"> </w:t>
      </w:r>
      <w:r w:rsidR="008F6A5A">
        <w:t xml:space="preserve">To date, no one tool has proven to be </w:t>
      </w:r>
      <w:r w:rsidR="00AE1A19">
        <w:t>better</w:t>
      </w:r>
      <w:r w:rsidR="008F6A5A">
        <w:t xml:space="preserve"> than another or </w:t>
      </w:r>
      <w:r w:rsidR="00AE1A19">
        <w:t xml:space="preserve">shown </w:t>
      </w:r>
      <w:r w:rsidR="008F6A5A">
        <w:t>that its use</w:t>
      </w:r>
      <w:r w:rsidR="00AE1A19">
        <w:t xml:space="preserve"> always</w:t>
      </w:r>
      <w:r w:rsidR="008F6A5A">
        <w:t xml:space="preserve"> translates into </w:t>
      </w:r>
      <w:r w:rsidR="00AE1A19">
        <w:t xml:space="preserve">a </w:t>
      </w:r>
      <w:r w:rsidR="008F6A5A">
        <w:t xml:space="preserve">successful </w:t>
      </w:r>
      <w:r w:rsidR="00AE1A19">
        <w:t>intervention</w:t>
      </w:r>
      <w:r w:rsidR="00DA2D72">
        <w:t xml:space="preserve"> </w:t>
      </w:r>
      <w:r w:rsidR="00DA2D72">
        <w:fldChar w:fldCharType="begin"/>
      </w:r>
      <w:r w:rsidR="00746D7D">
        <w:instrText xml:space="preserve"> ADDIN EN.CITE &lt;EndNote&gt;&lt;Cite&gt;&lt;Author&gt;Cathain&lt;/Author&gt;&lt;Year&gt;2019&lt;/Year&gt;&lt;RecNum&gt;250&lt;/RecNum&gt;&lt;DisplayText&gt;[12]&lt;/DisplayText&gt;&lt;record&gt;&lt;rec-number&gt;250&lt;/rec-number&gt;&lt;foreign-keys&gt;&lt;key app="EN" db-id="5s0d059ruwvwd8eaa0fppavgewatfz0xa0v0" timestamp="0"&gt;250&lt;/key&gt;&lt;/foreign-keys&gt;&lt;ref-type name="Journal Article"&gt;17&lt;/ref-type&gt;&lt;contributors&gt;&lt;authors&gt;&lt;author&gt;O&amp;apos;Cathain,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rsidR="00DA2D72">
        <w:fldChar w:fldCharType="separate"/>
      </w:r>
      <w:r w:rsidR="00746D7D">
        <w:rPr>
          <w:noProof/>
        </w:rPr>
        <w:t>[12]</w:t>
      </w:r>
      <w:r w:rsidR="00DA2D72">
        <w:fldChar w:fldCharType="end"/>
      </w:r>
      <w:r w:rsidR="00AE1A19">
        <w:t>. In reality, developers typically</w:t>
      </w:r>
      <w:r w:rsidR="008F6A5A">
        <w:t xml:space="preserve"> select </w:t>
      </w:r>
      <w:r w:rsidR="00AE1A19">
        <w:t>the</w:t>
      </w:r>
      <w:r w:rsidR="008F6A5A">
        <w:t xml:space="preserve"> published approach they feel best addresses the </w:t>
      </w:r>
      <w:r w:rsidR="00DA2D72">
        <w:t>purpose of their intervention</w:t>
      </w:r>
      <w:r w:rsidR="0016215D">
        <w:t xml:space="preserve"> or </w:t>
      </w:r>
      <w:r w:rsidR="00C24E81">
        <w:t xml:space="preserve">best fits </w:t>
      </w:r>
      <w:r w:rsidR="0016215D">
        <w:t>their values and beliefs.  M</w:t>
      </w:r>
      <w:r w:rsidR="00DA2D72">
        <w:t xml:space="preserve">ost </w:t>
      </w:r>
      <w:r w:rsidR="0016215D">
        <w:t>published approaches</w:t>
      </w:r>
      <w:r w:rsidR="00DA2D72">
        <w:t xml:space="preserve"> make reference</w:t>
      </w:r>
      <w:r w:rsidR="0016215D">
        <w:t xml:space="preserve"> to and include</w:t>
      </w:r>
      <w:r w:rsidR="00DA2D72">
        <w:t xml:space="preserve"> </w:t>
      </w:r>
      <w:r w:rsidR="00AE1A19">
        <w:t xml:space="preserve">the actions recommended by </w:t>
      </w:r>
      <w:proofErr w:type="spellStart"/>
      <w:r w:rsidR="00AE1A19">
        <w:t>O’Cathain</w:t>
      </w:r>
      <w:proofErr w:type="spellEnd"/>
      <w:r w:rsidR="00AE1A19">
        <w:t xml:space="preserve"> et</w:t>
      </w:r>
      <w:r w:rsidR="00DA2D72">
        <w:t xml:space="preserve"> al</w:t>
      </w:r>
      <w:r w:rsidR="0016215D">
        <w:t xml:space="preserve">, </w:t>
      </w:r>
      <w:r w:rsidR="00046342">
        <w:t xml:space="preserve">with </w:t>
      </w:r>
      <w:r w:rsidR="0016215D">
        <w:t xml:space="preserve">the main difference being in the emphasis </w:t>
      </w:r>
      <w:r w:rsidR="00C24E81">
        <w:t xml:space="preserve">they </w:t>
      </w:r>
      <w:r w:rsidR="0016215D">
        <w:t xml:space="preserve">place on some actions or subsets of actions. </w:t>
      </w:r>
      <w:r w:rsidR="00C24E81">
        <w:t xml:space="preserve"> Although an intervention developer may decide to follow a particular approach, it should be applied flexibly to fit their specific context.</w:t>
      </w:r>
      <w:r w:rsidR="0016215D">
        <w:t xml:space="preserve"> </w:t>
      </w:r>
      <w:r w:rsidR="00DA2D72">
        <w:t xml:space="preserve"> </w:t>
      </w:r>
      <w:r w:rsidR="002115BF">
        <w:t xml:space="preserve">In some instances a combination of approaches </w:t>
      </w:r>
      <w:r w:rsidR="00845777">
        <w:t>are</w:t>
      </w:r>
      <w:r w:rsidR="002115BF">
        <w:t xml:space="preserve"> used.</w:t>
      </w:r>
    </w:p>
    <w:p w14:paraId="14EFF94B" w14:textId="7EE6234D" w:rsidR="00236C73" w:rsidRPr="00844581" w:rsidRDefault="00236C73" w:rsidP="00236C73">
      <w:pPr>
        <w:pStyle w:val="Heading3"/>
      </w:pPr>
      <w:r>
        <w:t xml:space="preserve">Frameworks relevant to </w:t>
      </w:r>
      <w:r w:rsidR="00844581" w:rsidRPr="00844581">
        <w:t>behaviour change intervention</w:t>
      </w:r>
      <w:r w:rsidR="00844581">
        <w:t>s</w:t>
      </w:r>
    </w:p>
    <w:p w14:paraId="2EEED0CC" w14:textId="28E896BE" w:rsidR="00195DE0" w:rsidRDefault="00FC7FE3" w:rsidP="008A69D1">
      <w:r>
        <w:t>T</w:t>
      </w:r>
      <w:r w:rsidR="008E34D0">
        <w:t>he Behaviour Change Wheel</w:t>
      </w:r>
      <w:r w:rsidR="00AF5797">
        <w:t xml:space="preserve"> </w:t>
      </w:r>
      <w:r w:rsidR="00AF5797">
        <w:fldChar w:fldCharType="begin"/>
      </w:r>
      <w:r w:rsidR="00746D7D">
        <w:instrText xml:space="preserve"> ADDIN EN.CITE &lt;EndNote&gt;&lt;Cite&gt;&lt;Author&gt;Michie&lt;/Author&gt;&lt;Year&gt;2011&lt;/Year&gt;&lt;RecNum&gt;3&lt;/RecNum&gt;&lt;DisplayText&gt;[14]&lt;/DisplayText&gt;&lt;record&gt;&lt;rec-number&gt;3&lt;/rec-number&gt;&lt;foreign-keys&gt;&lt;key app="EN" db-id="2ree90xw70990qezdr4vp9pverzwff2f9wat" timestamp="1616586927"&gt;3&lt;/key&gt;&lt;/foreign-keys&gt;&lt;ref-type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 : IS&lt;/secondary-title&gt;&lt;alt-title&gt;Implement Sci&lt;/alt-title&gt;&lt;/titles&gt;&lt;pages&gt;42-42&lt;/pages&gt;&lt;volume&gt;6&lt;/volume&gt;&lt;keywords&gt;&lt;keyword&gt;*Evidence-Based Medicine&lt;/keyword&gt;&lt;keyword&gt;*Health Behavior&lt;/keyword&gt;&lt;keyword&gt;Health Policy&lt;/keyword&gt;&lt;keyword&gt;*Health Promotion&lt;/keyword&gt;&lt;keyword&gt;Health Services Research&lt;/keyword&gt;&lt;keyword&gt;Humans&lt;/keyword&gt;&lt;keyword&gt;Motivation&lt;/keyword&gt;&lt;keyword&gt;Practice Patterns, Physicians&amp;apos;&lt;/keyword&gt;&lt;keyword&gt;Public Health Practice&lt;/keyword&gt;&lt;keyword&gt;*Quality Improvement&lt;/keyword&gt;&lt;keyword&gt;Risk Reduction Behavior&lt;/keyword&gt;&lt;/keywords&gt;&lt;dates&gt;&lt;year&gt;2011&lt;/year&gt;&lt;/dates&gt;&lt;publisher&gt;BioMed Central&lt;/publisher&gt;&lt;isbn&gt;1748-5908&lt;/isbn&gt;&lt;accession-num&gt;21513547&lt;/accession-num&gt;&lt;urls&gt;&lt;related-urls&gt;&lt;url&gt;https://www.ncbi.nlm.nih.gov/pubmed/21513547&lt;/url&gt;&lt;url&gt;https://www.ncbi.nlm.nih.gov/pmc/articles/PMC3096582/&lt;/url&gt;&lt;/related-urls&gt;&lt;/urls&gt;&lt;electronic-resource-num&gt;10.1186/1748-5908-6-42&lt;/electronic-resource-num&gt;&lt;remote-database-name&gt;PubMed&lt;/remote-database-name&gt;&lt;language&gt;eng&lt;/language&gt;&lt;/record&gt;&lt;/Cite&gt;&lt;/EndNote&gt;</w:instrText>
      </w:r>
      <w:r w:rsidR="00AF5797">
        <w:fldChar w:fldCharType="separate"/>
      </w:r>
      <w:r w:rsidR="00746D7D">
        <w:rPr>
          <w:noProof/>
        </w:rPr>
        <w:t>[14]</w:t>
      </w:r>
      <w:r w:rsidR="00AF5797">
        <w:fldChar w:fldCharType="end"/>
      </w:r>
      <w:r w:rsidR="008E34D0">
        <w:t xml:space="preserve"> and Intervention Mapping</w:t>
      </w:r>
      <w:r w:rsidR="00AF5797">
        <w:t xml:space="preserve"> </w:t>
      </w:r>
      <w:r w:rsidR="00AF5797">
        <w:fldChar w:fldCharType="begin"/>
      </w:r>
      <w:r w:rsidR="00746D7D">
        <w:instrText xml:space="preserve"> ADDIN EN.CITE &lt;EndNote&gt;&lt;Cite&gt;&lt;Author&gt;Bartholomew&lt;/Author&gt;&lt;Year&gt;2016&lt;/Year&gt;&lt;RecNum&gt;2152&lt;/RecNum&gt;&lt;DisplayText&gt;[15]&lt;/DisplayText&gt;&lt;record&gt;&lt;rec-number&gt;2152&lt;/rec-number&gt;&lt;foreign-keys&gt;&lt;key app="EN" db-id="5s0d059ruwvwd8eaa0fppavgewatfz0xa0v0" timestamp="1610703614"&gt;2152&lt;/key&gt;&lt;/foreign-keys&gt;&lt;ref-type name="Book"&gt;6&lt;/ref-type&gt;&lt;contributors&gt;&lt;authors&gt;&lt;author&gt;Bartholomew, L.K, Markham, C.M, et al,&lt;/author&gt;&lt;/authors&gt;&lt;/contributors&gt;&lt;titles&gt;&lt;title&gt;Planning health promotion programs: an Intervention Mapping approach&lt;/title&gt;&lt;/titles&gt;&lt;edition&gt;Fourth Edition&lt;/edition&gt;&lt;dates&gt;&lt;year&gt;2016&lt;/year&gt;&lt;/dates&gt;&lt;pub-location&gt;Hoboken, NJ&lt;/pub-location&gt;&lt;publisher&gt;Wiley&lt;/publisher&gt;&lt;urls&gt;&lt;/urls&gt;&lt;/record&gt;&lt;/Cite&gt;&lt;/EndNote&gt;</w:instrText>
      </w:r>
      <w:r w:rsidR="00AF5797">
        <w:fldChar w:fldCharType="separate"/>
      </w:r>
      <w:r w:rsidR="00746D7D">
        <w:rPr>
          <w:noProof/>
        </w:rPr>
        <w:t>[15]</w:t>
      </w:r>
      <w:r w:rsidR="00AF5797">
        <w:fldChar w:fldCharType="end"/>
      </w:r>
      <w:r w:rsidR="008E34D0">
        <w:t xml:space="preserve"> </w:t>
      </w:r>
      <w:r w:rsidR="00312C35">
        <w:t>are two</w:t>
      </w:r>
      <w:r w:rsidR="000A366D">
        <w:t xml:space="preserve"> evidence and</w:t>
      </w:r>
      <w:r w:rsidR="00312C35">
        <w:rPr>
          <w:shd w:val="clear" w:color="auto" w:fill="FFFFFF"/>
        </w:rPr>
        <w:t xml:space="preserve"> theory-based </w:t>
      </w:r>
      <w:r w:rsidR="000A366D">
        <w:rPr>
          <w:shd w:val="clear" w:color="auto" w:fill="FFFFFF"/>
        </w:rPr>
        <w:t xml:space="preserve">approaches that complement the MRC framework and incorporate </w:t>
      </w:r>
      <w:r w:rsidR="00312C35">
        <w:rPr>
          <w:shd w:val="clear" w:color="auto" w:fill="FFFFFF"/>
        </w:rPr>
        <w:t xml:space="preserve">models for anticipating and </w:t>
      </w:r>
      <w:r w:rsidR="000A366D">
        <w:rPr>
          <w:shd w:val="clear" w:color="auto" w:fill="FFFFFF"/>
        </w:rPr>
        <w:t xml:space="preserve">defining </w:t>
      </w:r>
      <w:r w:rsidR="00312C35">
        <w:rPr>
          <w:shd w:val="clear" w:color="auto" w:fill="FFFFFF"/>
        </w:rPr>
        <w:t>the likely influences on behavio</w:t>
      </w:r>
      <w:r w:rsidR="000A366D">
        <w:rPr>
          <w:shd w:val="clear" w:color="auto" w:fill="FFFFFF"/>
        </w:rPr>
        <w:t>u</w:t>
      </w:r>
      <w:r w:rsidR="00312C35">
        <w:rPr>
          <w:shd w:val="clear" w:color="auto" w:fill="FFFFFF"/>
        </w:rPr>
        <w:t>r which can then be mapped onto appropriate behavio</w:t>
      </w:r>
      <w:r w:rsidR="000A366D">
        <w:rPr>
          <w:shd w:val="clear" w:color="auto" w:fill="FFFFFF"/>
        </w:rPr>
        <w:t>u</w:t>
      </w:r>
      <w:r w:rsidR="00312C35">
        <w:rPr>
          <w:shd w:val="clear" w:color="auto" w:fill="FFFFFF"/>
        </w:rPr>
        <w:t>r change techniques</w:t>
      </w:r>
      <w:r w:rsidR="000A366D">
        <w:rPr>
          <w:shd w:val="clear" w:color="auto" w:fill="FFFFFF"/>
        </w:rPr>
        <w:t>. Both approaches have been</w:t>
      </w:r>
      <w:r>
        <w:t xml:space="preserve"> widely used in healthcare intervention design, including those pertaining to </w:t>
      </w:r>
      <w:r w:rsidR="00172284">
        <w:t xml:space="preserve">long-term conditions such as </w:t>
      </w:r>
      <w:r>
        <w:t xml:space="preserve">diabetes </w:t>
      </w:r>
      <w:r>
        <w:fldChar w:fldCharType="begin">
          <w:fldData xml:space="preserve">PEVuZE5vdGU+PENpdGU+PEF1dGhvcj5Lb2s8L0F1dGhvcj48WWVhcj4yMDE3PC9ZZWFyPjxSZWNO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</w:fldData>
        </w:fldChar>
      </w:r>
      <w:r w:rsidR="00746D7D">
        <w:instrText xml:space="preserve"> ADDIN EN.CITE </w:instrText>
      </w:r>
      <w:r w:rsidR="00746D7D">
        <w:fldChar w:fldCharType="begin">
          <w:fldData xml:space="preserve">PEVuZE5vdGU+PENpdGU+PEF1dGhvcj5Lb2s8L0F1dGhvcj48WWVhcj4yMDE3PC9ZZWFyPjxSZWNO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</w:fldData>
        </w:fldChar>
      </w:r>
      <w:r w:rsidR="00746D7D">
        <w:instrText xml:space="preserve"> ADDIN EN.CITE.DATA </w:instrText>
      </w:r>
      <w:r w:rsidR="00746D7D">
        <w:fldChar w:fldCharType="end"/>
      </w:r>
      <w:r>
        <w:fldChar w:fldCharType="separate"/>
      </w:r>
      <w:r w:rsidR="00746D7D">
        <w:rPr>
          <w:noProof/>
        </w:rPr>
        <w:t>[14, 16]</w:t>
      </w:r>
      <w:r>
        <w:fldChar w:fldCharType="end"/>
      </w:r>
      <w:r>
        <w:t xml:space="preserve">.  </w:t>
      </w:r>
      <w:r w:rsidR="00047F9D">
        <w:t>We</w:t>
      </w:r>
      <w:r w:rsidR="000A366D">
        <w:t xml:space="preserve"> will go on to describe both of these approaches in the next section</w:t>
      </w:r>
      <w:r w:rsidR="00610F64">
        <w:t xml:space="preserve"> below</w:t>
      </w:r>
      <w:r w:rsidR="000A366D">
        <w:t>.</w:t>
      </w:r>
      <w:r w:rsidR="00172284">
        <w:t xml:space="preserve">  </w:t>
      </w:r>
    </w:p>
    <w:p w14:paraId="553B8198" w14:textId="700989ED" w:rsidR="000A366D" w:rsidRDefault="00172284" w:rsidP="008A69D1">
      <w:r>
        <w:t>Other app</w:t>
      </w:r>
      <w:r w:rsidR="00195DE0">
        <w:t>roaches to complex intervention design</w:t>
      </w:r>
      <w:r>
        <w:t xml:space="preserve"> include the ‘Theory of Change’</w:t>
      </w:r>
      <w:r w:rsidR="0061180A">
        <w:t xml:space="preserve"> </w:t>
      </w:r>
      <w:r w:rsidR="0061180A">
        <w:fldChar w:fldCharType="begin"/>
      </w:r>
      <w:r w:rsidR="00746D7D">
        <w:instrText xml:space="preserve"> ADDIN EN.CITE &lt;EndNote&gt;&lt;Cite&gt;&lt;Author&gt;De Silva&lt;/Author&gt;&lt;Year&gt;2014&lt;/Year&gt;&lt;RecNum&gt;2154&lt;/RecNum&gt;&lt;DisplayText&gt;[17]&lt;/DisplayText&gt;&lt;record&gt;&lt;rec-number&gt;2154&lt;/rec-number&gt;&lt;foreign-keys&gt;&lt;key app="EN" db-id="5s0d059ruwvwd8eaa0fppavgewatfz0xa0v0" timestamp="1616588373"&gt;2154&lt;/key&gt;&lt;/foreign-keys&gt;&lt;ref-type name="Journal Article"&gt;17&lt;/ref-type&gt;&lt;contributors&gt;&lt;authors&gt;&lt;author&gt;De Silva, Mary J.&lt;/author&gt;&lt;author&gt;Breuer, Erica&lt;/author&gt;&lt;author&gt;Lee, Lucy&lt;/author&gt;&lt;author&gt;Asher, Laura&lt;/author&gt;&lt;author&gt;Chowdhary, Neerja&lt;/author&gt;&lt;author&gt;Lund, Crick&lt;/author&gt;&lt;author&gt;Patel, Vikram&lt;/author&gt;&lt;/authors&gt;&lt;/contributors&gt;&lt;titles&gt;&lt;title&gt;Theory of Change: a theory-driven approach to enhance the Medical Research Council&amp;apos;s framework for complex interventions&lt;/title&gt;&lt;secondary-title&gt;Trials&lt;/secondary-title&gt;&lt;/titles&gt;&lt;periodical&gt;&lt;full-title&gt;Trials&lt;/full-title&gt;&lt;/periodical&gt;&lt;pages&gt;267&lt;/pages&gt;&lt;volume&gt;15&lt;/volume&gt;&lt;number&gt;1&lt;/number&gt;&lt;dates&gt;&lt;year&gt;2014&lt;/year&gt;&lt;pub-dates&gt;&lt;date&gt;2014/07/05&lt;/date&gt;&lt;/pub-dates&gt;&lt;/dates&gt;&lt;isbn&gt;1745-6215&lt;/isbn&gt;&lt;urls&gt;&lt;related-urls&gt;&lt;url&gt;https://doi.org/10.1186/1745-6215-15-267&lt;/url&gt;&lt;/related-urls&gt;&lt;/urls&gt;&lt;electronic-resource-num&gt;10.1186/1745-6215-15-267&lt;/electronic-resource-num&gt;&lt;/record&gt;&lt;/Cite&gt;&lt;/EndNote&gt;</w:instrText>
      </w:r>
      <w:r w:rsidR="0061180A">
        <w:fldChar w:fldCharType="separate"/>
      </w:r>
      <w:r w:rsidR="00746D7D">
        <w:rPr>
          <w:noProof/>
        </w:rPr>
        <w:t>[17]</w:t>
      </w:r>
      <w:r w:rsidR="0061180A">
        <w:fldChar w:fldCharType="end"/>
      </w:r>
      <w:r>
        <w:t>, ‘Six steps in quality intervention development (6SquID)’</w:t>
      </w:r>
      <w:r w:rsidR="0061180A">
        <w:t xml:space="preserve"> </w:t>
      </w:r>
      <w:r w:rsidR="0061180A">
        <w:fldChar w:fldCharType="begin"/>
      </w:r>
      <w:r w:rsidR="00746D7D">
        <w:instrText xml:space="preserve"> ADDIN EN.CITE &lt;EndNote&gt;&lt;Cite&gt;&lt;Author&gt;Wight&lt;/Author&gt;&lt;Year&gt;2016&lt;/Year&gt;&lt;RecNum&gt;2155&lt;/RecNum&gt;&lt;DisplayText&gt;[18]&lt;/DisplayText&gt;&lt;record&gt;&lt;rec-number&gt;2155&lt;/rec-number&gt;&lt;foreign-keys&gt;&lt;key app="EN" db-id="5s0d059ruwvwd8eaa0fppavgewatfz0xa0v0" timestamp="1616588481"&gt;2155&lt;/key&gt;&lt;/foreign-keys&gt;&lt;ref-type name="Journal Article"&gt;17&lt;/ref-type&gt;&lt;contributors&gt;&lt;authors&gt;&lt;author&gt;Wight, Daniel&lt;/author&gt;&lt;author&gt;Wimbush, Erica&lt;/author&gt;&lt;author&gt;Jepson, Ruth&lt;/author&gt;&lt;author&gt;Doi, Lawrence&lt;/author&gt;&lt;/authors&gt;&lt;/contributors&gt;&lt;titles&gt;&lt;title&gt;Six steps in quality intervention development (6SQuID)&lt;/title&gt;&lt;secondary-title&gt;Journal of Epidemiology and Community Health&lt;/secondary-title&gt;&lt;/titles&gt;&lt;periodical&gt;&lt;full-title&gt;Journal of epidemiology and community health&lt;/full-title&gt;&lt;/periodical&gt;&lt;pages&gt;520&lt;/pages&gt;&lt;volume&gt;70&lt;/volume&gt;&lt;number&gt;5&lt;/number&gt;&lt;dates&gt;&lt;year&gt;2016&lt;/year&gt;&lt;/dates&gt;&lt;urls&gt;&lt;related-urls&gt;&lt;url&gt;http://jech.bmj.com/content/70/5/520.abstract&lt;/url&gt;&lt;/related-urls&gt;&lt;/urls&gt;&lt;electronic-resource-num&gt;10.1136/jech-2015-205952&lt;/electronic-resource-num&gt;&lt;/record&gt;&lt;/Cite&gt;&lt;/EndNote&gt;</w:instrText>
      </w:r>
      <w:r w:rsidR="0061180A">
        <w:fldChar w:fldCharType="separate"/>
      </w:r>
      <w:r w:rsidR="00746D7D">
        <w:rPr>
          <w:noProof/>
        </w:rPr>
        <w:t>[18]</w:t>
      </w:r>
      <w:r w:rsidR="0061180A">
        <w:fldChar w:fldCharType="end"/>
      </w:r>
      <w:r>
        <w:t>, ‘Realist complex intervention science’</w:t>
      </w:r>
      <w:r w:rsidR="0061180A">
        <w:t xml:space="preserve"> </w:t>
      </w:r>
      <w:r w:rsidR="0061180A">
        <w:fldChar w:fldCharType="begin"/>
      </w:r>
      <w:r w:rsidR="00746D7D">
        <w:instrText xml:space="preserve"> ADDIN EN.CITE &lt;EndNote&gt;&lt;Cite&gt;&lt;Author&gt;Fletcher&lt;/Author&gt;&lt;Year&gt;2016&lt;/Year&gt;&lt;RecNum&gt;2156&lt;/RecNum&gt;&lt;DisplayText&gt;[19]&lt;/DisplayText&gt;&lt;record&gt;&lt;rec-number&gt;2156&lt;/rec-number&gt;&lt;foreign-keys&gt;&lt;key app="EN" db-id="5s0d059ruwvwd8eaa0fppavgewatfz0xa0v0" timestamp="1616588590"&gt;2156&lt;/key&gt;&lt;/foreign-keys&gt;&lt;ref-type name="Journal Article"&gt;17&lt;/ref-type&gt;&lt;contributors&gt;&lt;authors&gt;&lt;author&gt;Fletcher, Adam&lt;/author&gt;&lt;author&gt;Jamal, Farah&lt;/author&gt;&lt;author&gt;Moore, Graham&lt;/author&gt;&lt;author&gt;Evans, Rhiannon E.&lt;/author&gt;&lt;author&gt;Murphy, Simon&lt;/author&gt;&lt;author&gt;Bonell, Chris&lt;/author&gt;&lt;/authors&gt;&lt;/contributors&gt;&lt;titles&gt;&lt;title&gt;Realist complex intervention science: Applying realist principles across all phases of the Medical Research Council framework for developing and evaluating complex interventions&lt;/title&gt;&lt;secondary-title&gt;Evaluation&lt;/secondary-title&gt;&lt;/titles&gt;&lt;periodical&gt;&lt;full-title&gt;Evaluation&lt;/full-title&gt;&lt;/periodical&gt;&lt;pages&gt;286-303&lt;/pages&gt;&lt;volume&gt;22&lt;/volume&gt;&lt;number&gt;3&lt;/number&gt;&lt;dates&gt;&lt;year&gt;2016&lt;/year&gt;&lt;pub-dates&gt;&lt;date&gt;2016/07/01&lt;/date&gt;&lt;/pub-dates&gt;&lt;/dates&gt;&lt;publisher&gt;SAGE Publications Ltd&lt;/publisher&gt;&lt;isbn&gt;1356-3890&lt;/isbn&gt;&lt;urls&gt;&lt;related-urls&gt;&lt;url&gt;https://doi.org/10.1177/1356389016652743&lt;/url&gt;&lt;/related-urls&gt;&lt;/urls&gt;&lt;electronic-resource-num&gt;10.1177/1356389016652743&lt;/electronic-resource-num&gt;&lt;access-date&gt;2021/03/24&lt;/access-date&gt;&lt;/record&gt;&lt;/Cite&gt;&lt;/EndNote&gt;</w:instrText>
      </w:r>
      <w:r w:rsidR="0061180A">
        <w:fldChar w:fldCharType="separate"/>
      </w:r>
      <w:r w:rsidR="00746D7D">
        <w:rPr>
          <w:noProof/>
        </w:rPr>
        <w:t>[19]</w:t>
      </w:r>
      <w:r w:rsidR="0061180A">
        <w:fldChar w:fldCharType="end"/>
      </w:r>
      <w:r>
        <w:t xml:space="preserve"> a</w:t>
      </w:r>
      <w:r w:rsidR="00195DE0">
        <w:t>n</w:t>
      </w:r>
      <w:r>
        <w:t>d ‘Action Research’</w:t>
      </w:r>
      <w:r w:rsidR="002254EA">
        <w:t xml:space="preserve"> </w:t>
      </w:r>
      <w:r w:rsidR="002254EA">
        <w:fldChar w:fldCharType="begin"/>
      </w:r>
      <w:r w:rsidR="00746D7D">
        <w:instrText xml:space="preserve"> ADDIN EN.CITE &lt;EndNote&gt;&lt;Cite&gt;&lt;Author&gt;Dick&lt;/Author&gt;&lt;Year&gt;2004&lt;/Year&gt;&lt;RecNum&gt;2157&lt;/RecNum&gt;&lt;DisplayText&gt;[20]&lt;/DisplayText&gt;&lt;record&gt;&lt;rec-number&gt;2157&lt;/rec-number&gt;&lt;foreign-keys&gt;&lt;key app="EN" db-id="5s0d059ruwvwd8eaa0fppavgewatfz0xa0v0" timestamp="1616589373"&gt;2157&lt;/key&gt;&lt;/foreign-keys&gt;&lt;ref-type name="Journal Article"&gt;17&lt;/ref-type&gt;&lt;contributors&gt;&lt;authors&gt;&lt;author&gt;Dick, Bob&lt;/author&gt;&lt;/authors&gt;&lt;/contributors&gt;&lt;titles&gt;&lt;title&gt;Action research literature: Themes and trends&lt;/title&gt;&lt;secondary-title&gt;Action Research&lt;/secondary-title&gt;&lt;/titles&gt;&lt;periodical&gt;&lt;full-title&gt;Action Research&lt;/full-title&gt;&lt;/periodical&gt;&lt;pages&gt;425-444&lt;/pages&gt;&lt;volume&gt;2&lt;/volume&gt;&lt;number&gt;4&lt;/number&gt;&lt;dates&gt;&lt;year&gt;2004&lt;/year&gt;&lt;pub-dates&gt;&lt;date&gt;2004/12/01&lt;/date&gt;&lt;/pub-dates&gt;&lt;/dates&gt;&lt;publisher&gt;SAGE Publications&lt;/publisher&gt;&lt;isbn&gt;1476-7503&lt;/isbn&gt;&lt;urls&gt;&lt;related-urls&gt;&lt;url&gt;https://doi.org/10.1177/1476750304047985&lt;/url&gt;&lt;/related-urls&gt;&lt;/urls&gt;&lt;electronic-resource-num&gt;10.1177/1476750304047985&lt;/electronic-resource-num&gt;&lt;access-date&gt;2021/03/24&lt;/access-date&gt;&lt;/record&gt;&lt;/Cite&gt;&lt;/EndNote&gt;</w:instrText>
      </w:r>
      <w:r w:rsidR="002254EA">
        <w:fldChar w:fldCharType="separate"/>
      </w:r>
      <w:r w:rsidR="00746D7D">
        <w:rPr>
          <w:noProof/>
        </w:rPr>
        <w:t>[20]</w:t>
      </w:r>
      <w:r w:rsidR="002254EA">
        <w:fldChar w:fldCharType="end"/>
      </w:r>
      <w:r>
        <w:t>.</w:t>
      </w:r>
      <w:r w:rsidR="00195DE0">
        <w:t xml:space="preserve"> These a</w:t>
      </w:r>
      <w:r w:rsidR="004945A6">
        <w:t>pproaches a</w:t>
      </w:r>
      <w:r w:rsidR="00195DE0">
        <w:t>re less well cited in the literature for</w:t>
      </w:r>
      <w:r w:rsidR="004945A6">
        <w:t xml:space="preserve"> behaviour change interventions pertaining to long-term conditions</w:t>
      </w:r>
      <w:r w:rsidR="00195DE0">
        <w:t xml:space="preserve"> and</w:t>
      </w:r>
      <w:r w:rsidR="004945A6">
        <w:t xml:space="preserve"> are</w:t>
      </w:r>
      <w:r w:rsidR="00195DE0">
        <w:t xml:space="preserve"> outside the scope of this review.</w:t>
      </w:r>
    </w:p>
    <w:p w14:paraId="5BE9DF74" w14:textId="03611AB8" w:rsidR="000A366D" w:rsidRDefault="00D37D90" w:rsidP="008A69D1">
      <w:r>
        <w:t>To</w:t>
      </w:r>
      <w:r w:rsidR="00046342">
        <w:t xml:space="preserve"> </w:t>
      </w:r>
      <w:r w:rsidR="00237479">
        <w:t xml:space="preserve">complement theory and evidence approaches </w:t>
      </w:r>
      <w:r w:rsidR="00483D26">
        <w:t>including the</w:t>
      </w:r>
      <w:r w:rsidR="00945905">
        <w:t xml:space="preserve"> </w:t>
      </w:r>
      <w:r w:rsidR="00047F9D">
        <w:t>Behaviour Change Wheel</w:t>
      </w:r>
      <w:r w:rsidR="00483D26">
        <w:t xml:space="preserve"> and </w:t>
      </w:r>
      <w:r w:rsidR="00047F9D">
        <w:t>Intervention Mapping</w:t>
      </w:r>
      <w:r>
        <w:t xml:space="preserve">, the Person Based Approach can also be </w:t>
      </w:r>
      <w:r w:rsidR="00845777">
        <w:t>incorporated</w:t>
      </w:r>
      <w:r>
        <w:t xml:space="preserve">.  </w:t>
      </w:r>
      <w:r w:rsidRPr="00483D26">
        <w:t xml:space="preserve">Through </w:t>
      </w:r>
      <w:r>
        <w:t>in-</w:t>
      </w:r>
      <w:r w:rsidRPr="00483D26">
        <w:t>depth qualitative work</w:t>
      </w:r>
      <w:r>
        <w:t xml:space="preserve">, the </w:t>
      </w:r>
      <w:r w:rsidR="00047F9D">
        <w:t>Person Based Approach</w:t>
      </w:r>
      <w:r w:rsidRPr="00483D26">
        <w:t xml:space="preserve"> facilitates the understanding </w:t>
      </w:r>
      <w:r>
        <w:t xml:space="preserve">of </w:t>
      </w:r>
      <w:r w:rsidRPr="00483D26">
        <w:t xml:space="preserve">an intervention’s context and the people who will use it </w:t>
      </w:r>
      <w:r>
        <w:t xml:space="preserve">so that </w:t>
      </w:r>
      <w:r w:rsidRPr="00483D26">
        <w:t xml:space="preserve">evidence and theory based approaches </w:t>
      </w:r>
      <w:r>
        <w:t xml:space="preserve">can be more effectively applied </w:t>
      </w:r>
      <w:r w:rsidR="00574AC7">
        <w:fldChar w:fldCharType="begin"/>
      </w:r>
      <w:r w:rsidR="00746D7D">
        <w:instrText xml:space="preserve"> ADDIN EN.CITE &lt;EndNote&gt;&lt;Cite&gt;&lt;Author&gt;Yardley&lt;/Author&gt;&lt;Year&gt;2015&lt;/Year&gt;&lt;RecNum&gt;251&lt;/RecNum&gt;&lt;DisplayText&gt;[21]&lt;/DisplayText&gt;&lt;record&gt;&lt;rec-number&gt;251&lt;/rec-number&gt;&lt;foreign-keys&gt;&lt;key app="EN" db-id="5s0d059ruwvwd8eaa0fppavgewatfz0xa0v0" timestamp="0"&gt;251&lt;/key&gt;&lt;/foreign-keys&gt;&lt;ref-type name="Journal Article"&gt;17&lt;/ref-type&gt;&lt;contributors&gt;&lt;authors&gt;&lt;author&gt;Yardley, L.&lt;/author&gt;&lt;author&gt;Morrison, L.&lt;/author&gt;&lt;author&gt;Bradbury, K.&lt;/author&gt;&lt;author&gt;Muller, I.&lt;/author&gt;&lt;/authors&gt;&lt;/contributors&gt;&lt;auth-address&gt;Department of Psychology, Faculty of Social and Human Sciences, University of Southampton, Southampton, United Kingdom. L.Yardley@soton.ac.uk.&lt;/auth-address&gt;&lt;titles&gt;&lt;title&gt;The person-based approach to intervention development: application to digital health-related behavior change interventions&lt;/title&gt;&lt;secondary-title&gt;J Med Internet Res&lt;/secondary-title&gt;&lt;alt-title&gt;Journal of medical Internet research&lt;/alt-title&gt;&lt;/titles&gt;&lt;alt-periodical&gt;&lt;full-title&gt;Journal of Medical Internet Research&lt;/full-title&gt;&lt;/alt-periodical&gt;&lt;pages&gt;e30&lt;/pages&gt;&lt;volume&gt;17&lt;/volume&gt;&lt;number&gt;1&lt;/number&gt;&lt;edition&gt;2015/02/03&lt;/edition&gt;&lt;keywords&gt;&lt;keyword&gt;*Health Behavior&lt;/keyword&gt;&lt;keyword&gt;Humans&lt;/keyword&gt;&lt;keyword&gt;Internet&lt;/keyword&gt;&lt;keyword&gt;*Patient Care Planning&lt;/keyword&gt;&lt;keyword&gt;Patient Education as Topic/*methods&lt;/keyword&gt;&lt;keyword&gt;Qualitative Research&lt;/keyword&gt;&lt;keyword&gt;*Self Care&lt;/keyword&gt;&lt;keyword&gt;behavior change.&lt;/keyword&gt;&lt;keyword&gt;evaluation studies&lt;/keyword&gt;&lt;keyword&gt;feasibility studies&lt;/keyword&gt;&lt;keyword&gt;health promotion&lt;/keyword&gt;&lt;keyword&gt;patient education&lt;/keyword&gt;&lt;keyword&gt;person-based approach&lt;/keyword&gt;&lt;keyword&gt;professional education&lt;/keyword&gt;&lt;/keywords&gt;&lt;dates&gt;&lt;year&gt;2015&lt;/year&gt;&lt;pub-dates&gt;&lt;date&gt;Jan 30&lt;/date&gt;&lt;/pub-dates&gt;&lt;/dates&gt;&lt;isbn&gt;1439-4456 (Print)&amp;#xD;1438-8871&lt;/isbn&gt;&lt;accession-num&gt;25639757&lt;/accession-num&gt;&lt;urls&gt;&lt;/urls&gt;&lt;custom2&gt;PMC4327440&lt;/custom2&gt;&lt;electronic-resource-num&gt;10.2196/jmir.4055&lt;/electronic-resource-num&gt;&lt;remote-database-provider&gt;NLM&lt;/remote-database-provider&gt;&lt;language&gt;eng&lt;/language&gt;&lt;/record&gt;&lt;/Cite&gt;&lt;/EndNote&gt;</w:instrText>
      </w:r>
      <w:r w:rsidR="00574AC7">
        <w:fldChar w:fldCharType="separate"/>
      </w:r>
      <w:r w:rsidR="00746D7D">
        <w:rPr>
          <w:noProof/>
        </w:rPr>
        <w:t>[21]</w:t>
      </w:r>
      <w:r w:rsidR="00574AC7">
        <w:fldChar w:fldCharType="end"/>
      </w:r>
      <w:r w:rsidR="00483D26">
        <w:t>.</w:t>
      </w:r>
      <w:r w:rsidR="00483D26" w:rsidRPr="00483D26">
        <w:t xml:space="preserve"> </w:t>
      </w:r>
      <w:r>
        <w:t>Although most frequently used in digital interventions, it has not been designed exclusively for these.  The benefit</w:t>
      </w:r>
      <w:r w:rsidR="00CC7BE0">
        <w:t>s</w:t>
      </w:r>
      <w:r>
        <w:t xml:space="preserve"> of incorporating the </w:t>
      </w:r>
      <w:r w:rsidR="00047F9D">
        <w:t>Person Based Appr</w:t>
      </w:r>
      <w:r w:rsidR="00945905">
        <w:t>o</w:t>
      </w:r>
      <w:r w:rsidR="00047F9D">
        <w:t>ach</w:t>
      </w:r>
      <w:r w:rsidR="00945905">
        <w:t xml:space="preserve"> </w:t>
      </w:r>
      <w:r>
        <w:t>into other evidence and theory based frameworks, is that it goes beyond describing intervention content.</w:t>
      </w:r>
      <w:r w:rsidR="00CC7BE0">
        <w:t xml:space="preserve">  </w:t>
      </w:r>
      <w:r>
        <w:t xml:space="preserve">It considers how the content is communicated </w:t>
      </w:r>
      <w:r w:rsidR="00CC7BE0">
        <w:t xml:space="preserve">to the user, </w:t>
      </w:r>
      <w:r>
        <w:t xml:space="preserve">and </w:t>
      </w:r>
      <w:r w:rsidR="00CC7BE0">
        <w:t>facilitates</w:t>
      </w:r>
      <w:r>
        <w:t xml:space="preserve"> early identification of problems with us</w:t>
      </w:r>
      <w:r w:rsidR="00CC7BE0">
        <w:t xml:space="preserve">er engagement and participation, allowing issues to </w:t>
      </w:r>
      <w:r>
        <w:t>be addressed early</w:t>
      </w:r>
      <w:r w:rsidR="00477B7E">
        <w:t xml:space="preserve"> and</w:t>
      </w:r>
      <w:r w:rsidR="00CC7BE0">
        <w:t xml:space="preserve"> thereby minimising waste of resources</w:t>
      </w:r>
      <w:r>
        <w:t>.</w:t>
      </w:r>
      <w:r w:rsidR="00CC7BE0">
        <w:t xml:space="preserve">  </w:t>
      </w:r>
      <w:r>
        <w:t xml:space="preserve"> </w:t>
      </w:r>
    </w:p>
    <w:p w14:paraId="362E4BA5" w14:textId="77777777" w:rsidR="00FC7FE3" w:rsidRDefault="00FC7FE3" w:rsidP="008A69D1">
      <w:pPr>
        <w:pStyle w:val="Heading3"/>
      </w:pPr>
      <w:r>
        <w:t>The Behaviour Change Wheel (BCW)</w:t>
      </w:r>
    </w:p>
    <w:p w14:paraId="2918BF00" w14:textId="4E0F8201" w:rsidR="00157BE3" w:rsidRDefault="00FC7FE3" w:rsidP="008A69D1">
      <w:pPr>
        <w:rPr>
          <w:rFonts w:cstheme="minorHAnsi"/>
          <w:color w:val="000000"/>
        </w:rPr>
      </w:pPr>
      <w:r>
        <w:t xml:space="preserve">The BCW by </w:t>
      </w:r>
      <w:proofErr w:type="spellStart"/>
      <w:r>
        <w:t>Michie</w:t>
      </w:r>
      <w:proofErr w:type="spellEnd"/>
      <w:r>
        <w:t xml:space="preserve"> et al consist of three phases or layers</w:t>
      </w:r>
      <w:r w:rsidR="00945905">
        <w:t>,</w:t>
      </w:r>
      <w:r>
        <w:t xml:space="preserve"> which offer a step-by-step guide to designing behaviour change inter</w:t>
      </w:r>
      <w:r w:rsidR="00574AC7">
        <w:t>ventions (</w:t>
      </w:r>
      <w:r w:rsidR="00574AC7">
        <w:fldChar w:fldCharType="begin"/>
      </w:r>
      <w:r w:rsidR="00574AC7">
        <w:instrText xml:space="preserve"> REF _Ref47018401 \h </w:instrText>
      </w:r>
      <w:r w:rsidR="00574AC7">
        <w:fldChar w:fldCharType="separate"/>
      </w:r>
      <w:r w:rsidR="00574AC7">
        <w:t xml:space="preserve">Figure </w:t>
      </w:r>
      <w:r w:rsidR="00574AC7">
        <w:rPr>
          <w:noProof/>
        </w:rPr>
        <w:t>2</w:t>
      </w:r>
      <w:r w:rsidR="00574AC7">
        <w:fldChar w:fldCharType="end"/>
      </w:r>
      <w:r w:rsidR="00574AC7">
        <w:t xml:space="preserve">). </w:t>
      </w:r>
      <w:r>
        <w:rPr>
          <w:rFonts w:cstheme="minorHAnsi"/>
          <w:color w:val="000000"/>
        </w:rPr>
        <w:t xml:space="preserve">The first layer </w:t>
      </w:r>
      <w:r w:rsidRPr="00F136AF">
        <w:rPr>
          <w:rFonts w:cstheme="minorHAnsi"/>
          <w:color w:val="000000"/>
        </w:rPr>
        <w:t>starts with the identification of behaviour</w:t>
      </w:r>
      <w:r>
        <w:rPr>
          <w:rFonts w:cstheme="minorHAnsi"/>
          <w:color w:val="000000"/>
        </w:rPr>
        <w:t xml:space="preserve">(s) </w:t>
      </w:r>
      <w:r w:rsidRPr="00F136AF">
        <w:rPr>
          <w:rFonts w:cstheme="minorHAnsi"/>
          <w:color w:val="000000"/>
        </w:rPr>
        <w:t xml:space="preserve">that need changing, prioritising them, and then selecting </w:t>
      </w:r>
      <w:r>
        <w:rPr>
          <w:rFonts w:cstheme="minorHAnsi"/>
          <w:color w:val="000000"/>
        </w:rPr>
        <w:t>the few</w:t>
      </w:r>
      <w:r w:rsidRPr="00F136AF">
        <w:rPr>
          <w:rFonts w:cstheme="minorHAnsi"/>
          <w:color w:val="000000"/>
        </w:rPr>
        <w:t xml:space="preserve"> to</w:t>
      </w:r>
      <w:r>
        <w:rPr>
          <w:rFonts w:cstheme="minorHAnsi"/>
          <w:color w:val="000000"/>
        </w:rPr>
        <w:t xml:space="preserve"> target.  T</w:t>
      </w:r>
      <w:r w:rsidRPr="00F136AF">
        <w:rPr>
          <w:rFonts w:cstheme="minorHAnsi"/>
          <w:color w:val="000000"/>
        </w:rPr>
        <w:t xml:space="preserve">his decision </w:t>
      </w:r>
      <w:r>
        <w:rPr>
          <w:rFonts w:cstheme="minorHAnsi"/>
          <w:color w:val="000000"/>
        </w:rPr>
        <w:t>is</w:t>
      </w:r>
      <w:r w:rsidRPr="00F136AF">
        <w:rPr>
          <w:rFonts w:cstheme="minorHAnsi"/>
          <w:color w:val="000000"/>
        </w:rPr>
        <w:t xml:space="preserve"> made by considering likely im</w:t>
      </w:r>
      <w:r>
        <w:rPr>
          <w:rFonts w:cstheme="minorHAnsi"/>
          <w:color w:val="000000"/>
        </w:rPr>
        <w:t>pact, changeability and</w:t>
      </w:r>
      <w:r w:rsidRPr="00F136AF">
        <w:rPr>
          <w:rFonts w:cstheme="minorHAnsi"/>
          <w:color w:val="000000"/>
        </w:rPr>
        <w:t xml:space="preserve"> spill-over effect of each behaviour. </w:t>
      </w:r>
    </w:p>
    <w:p w14:paraId="3C7AE3FA" w14:textId="6989AFAB" w:rsidR="00FC7FE3" w:rsidRDefault="00FC7FE3" w:rsidP="008A69D1">
      <w:r>
        <w:rPr>
          <w:rFonts w:cstheme="minorHAnsi"/>
          <w:color w:val="000000"/>
        </w:rPr>
        <w:t>Once the target behaviour(s) have been chosen, r</w:t>
      </w:r>
      <w:r>
        <w:t>esearchers are encouraged to then use COM-B, which stands for Capability, Opportunity, Motivation and Behaviour, to help</w:t>
      </w:r>
      <w:r w:rsidRPr="00F136AF">
        <w:rPr>
          <w:rFonts w:cstheme="minorHAnsi"/>
          <w:color w:val="000000"/>
        </w:rPr>
        <w:t xml:space="preserve"> identify </w:t>
      </w:r>
      <w:r>
        <w:rPr>
          <w:rFonts w:cstheme="minorHAnsi"/>
          <w:color w:val="000000"/>
        </w:rPr>
        <w:t>potential</w:t>
      </w:r>
      <w:r w:rsidRPr="00F136AF">
        <w:rPr>
          <w:rFonts w:cstheme="minorHAnsi"/>
          <w:color w:val="000000"/>
        </w:rPr>
        <w:t xml:space="preserve"> personal determinants </w:t>
      </w:r>
      <w:r>
        <w:rPr>
          <w:rFonts w:cstheme="minorHAnsi"/>
          <w:color w:val="000000"/>
        </w:rPr>
        <w:t>to target which</w:t>
      </w:r>
      <w:r w:rsidRPr="00F136AF">
        <w:rPr>
          <w:rFonts w:cstheme="minorHAnsi"/>
          <w:color w:val="000000"/>
        </w:rPr>
        <w:t xml:space="preserve"> d</w:t>
      </w:r>
      <w:r>
        <w:rPr>
          <w:rFonts w:cstheme="minorHAnsi"/>
          <w:color w:val="000000"/>
        </w:rPr>
        <w:t xml:space="preserve">rive the behaviour of interest.  </w:t>
      </w:r>
      <w:r>
        <w:t xml:space="preserve">COM-B maps onto the Theoretical Domains Framework which divides behaviours into domains.  </w:t>
      </w:r>
    </w:p>
    <w:p w14:paraId="5188C290" w14:textId="2FBD56FA" w:rsidR="00FC7FE3" w:rsidRDefault="00FC7FE3" w:rsidP="008A69D1">
      <w:r>
        <w:t xml:space="preserve">Following on from the COM-B analysis, the second layer of the </w:t>
      </w:r>
      <w:r w:rsidR="008E34D0">
        <w:t xml:space="preserve">Behaviour Change Wheel </w:t>
      </w:r>
      <w:r>
        <w:t>identif</w:t>
      </w:r>
      <w:r w:rsidR="00B65A0C">
        <w:t>ies</w:t>
      </w:r>
      <w:r>
        <w:t xml:space="preserve"> from a list of nine intervention functions, selected by expert consensus, the ones most relevant to the COM-B analysis which have shown to facilitate change in behaviour(s). Building from the COM-B analysis, its associated </w:t>
      </w:r>
      <w:r w:rsidR="008E34D0">
        <w:t>Theoretical Domains Framework</w:t>
      </w:r>
      <w:r>
        <w:t xml:space="preserve"> domains and the intervention functi</w:t>
      </w:r>
      <w:r w:rsidR="008E34D0">
        <w:t xml:space="preserve">ons, the third layer of the Behaviour Change Wheel </w:t>
      </w:r>
      <w:r>
        <w:t xml:space="preserve">concerns identifying the relevant </w:t>
      </w:r>
      <w:r w:rsidR="008E34D0">
        <w:t>‘</w:t>
      </w:r>
      <w:r>
        <w:t>be</w:t>
      </w:r>
      <w:r w:rsidR="008E34D0">
        <w:t>haviour change techniques’</w:t>
      </w:r>
      <w:r>
        <w:t xml:space="preserve">.  </w:t>
      </w:r>
      <w:r w:rsidRPr="00F136AF">
        <w:rPr>
          <w:rFonts w:cstheme="minorHAnsi"/>
        </w:rPr>
        <w:t xml:space="preserve">An extensive </w:t>
      </w:r>
      <w:r w:rsidRPr="00F136AF">
        <w:rPr>
          <w:rFonts w:cstheme="minorHAnsi"/>
          <w:spacing w:val="2"/>
          <w:lang w:val="en"/>
        </w:rPr>
        <w:t xml:space="preserve">taxonomy of the most frequently used </w:t>
      </w:r>
      <w:proofErr w:type="spellStart"/>
      <w:r w:rsidR="008E34D0">
        <w:rPr>
          <w:rFonts w:cstheme="minorHAnsi"/>
          <w:spacing w:val="2"/>
          <w:lang w:val="en"/>
        </w:rPr>
        <w:t>behaviour</w:t>
      </w:r>
      <w:proofErr w:type="spellEnd"/>
      <w:r w:rsidR="008E34D0">
        <w:rPr>
          <w:rFonts w:cstheme="minorHAnsi"/>
          <w:spacing w:val="2"/>
          <w:lang w:val="en"/>
        </w:rPr>
        <w:t xml:space="preserve"> change techniques</w:t>
      </w:r>
      <w:r w:rsidRPr="00F136AF">
        <w:rPr>
          <w:rFonts w:cstheme="minorHAnsi"/>
          <w:spacing w:val="2"/>
          <w:lang w:val="en"/>
        </w:rPr>
        <w:t xml:space="preserve"> for each intervention function or</w:t>
      </w:r>
      <w:r w:rsidR="008E34D0" w:rsidRPr="008E34D0">
        <w:t xml:space="preserve"> </w:t>
      </w:r>
      <w:r w:rsidR="008E34D0">
        <w:t xml:space="preserve">Theoretical Domains Framework </w:t>
      </w:r>
      <w:r w:rsidRPr="00F136AF">
        <w:rPr>
          <w:rFonts w:cstheme="minorHAnsi"/>
          <w:spacing w:val="2"/>
          <w:lang w:val="en"/>
        </w:rPr>
        <w:t xml:space="preserve">domain can then be consulted. </w:t>
      </w:r>
      <w:r>
        <w:rPr>
          <w:rFonts w:cstheme="minorHAnsi"/>
          <w:spacing w:val="2"/>
          <w:lang w:val="en"/>
        </w:rPr>
        <w:t xml:space="preserve">These </w:t>
      </w:r>
      <w:r w:rsidRPr="00F136AF">
        <w:rPr>
          <w:rFonts w:cstheme="minorHAnsi"/>
          <w:spacing w:val="2"/>
          <w:lang w:val="en"/>
        </w:rPr>
        <w:t>are irreducible, replicable and o</w:t>
      </w:r>
      <w:r>
        <w:rPr>
          <w:rFonts w:cstheme="minorHAnsi"/>
          <w:spacing w:val="2"/>
          <w:lang w:val="en"/>
        </w:rPr>
        <w:t>bservable</w:t>
      </w:r>
      <w:r w:rsidR="00B65A0C">
        <w:rPr>
          <w:rFonts w:cstheme="minorHAnsi"/>
          <w:spacing w:val="2"/>
          <w:lang w:val="en"/>
        </w:rPr>
        <w:t xml:space="preserve"> or </w:t>
      </w:r>
      <w:r>
        <w:rPr>
          <w:rFonts w:cstheme="minorHAnsi"/>
          <w:spacing w:val="2"/>
          <w:lang w:val="en"/>
        </w:rPr>
        <w:t xml:space="preserve">measurable.  </w:t>
      </w:r>
      <w:r>
        <w:t>Finally, once the behaviour change techniques have been identified and chosen, the most suitable mode of delivery can be decided.</w:t>
      </w:r>
    </w:p>
    <w:p w14:paraId="069CF8DD" w14:textId="6B137E73" w:rsidR="00FC7FE3" w:rsidRDefault="00FC7FE3" w:rsidP="008A69D1">
      <w:pPr>
        <w:rPr>
          <w:rFonts w:cstheme="minorHAnsi"/>
        </w:rPr>
      </w:pPr>
      <w:r w:rsidRPr="00F136AF">
        <w:rPr>
          <w:rFonts w:cstheme="minorHAnsi"/>
          <w:color w:val="000000"/>
        </w:rPr>
        <w:t xml:space="preserve">Although a useful model, particularly for those less familiar with health behaviour interventions, </w:t>
      </w:r>
      <w:r w:rsidR="008E34D0">
        <w:rPr>
          <w:rFonts w:cstheme="minorHAnsi"/>
          <w:color w:val="000000"/>
        </w:rPr>
        <w:t>the Behaviour Change Wheel</w:t>
      </w:r>
      <w:r w:rsidRPr="00F136AF">
        <w:rPr>
          <w:rFonts w:cstheme="minorHAnsi"/>
          <w:color w:val="000000"/>
        </w:rPr>
        <w:t xml:space="preserve"> assumes all behaviours are a result of personal determinants </w:t>
      </w:r>
      <w:r w:rsidRPr="00F136AF">
        <w:rPr>
          <w:rFonts w:cstheme="minorHAnsi"/>
        </w:rPr>
        <w:t xml:space="preserve">that fall into ‘capability’, ‘opportunity’ or ‘motivation’. The flow from one model to the another in the </w:t>
      </w:r>
      <w:r w:rsidR="008E34D0">
        <w:rPr>
          <w:rFonts w:cstheme="minorHAnsi"/>
        </w:rPr>
        <w:t xml:space="preserve">Behaviour Change Wheel </w:t>
      </w:r>
      <w:r w:rsidRPr="00F136AF">
        <w:rPr>
          <w:rFonts w:cstheme="minorHAnsi"/>
        </w:rPr>
        <w:t xml:space="preserve">can be appealing, although the benefits of systemisation of intervention design has been debated, particularly with regards to the </w:t>
      </w:r>
      <w:r>
        <w:rPr>
          <w:rFonts w:cstheme="minorHAnsi"/>
        </w:rPr>
        <w:t xml:space="preserve">prescriptive nature of the </w:t>
      </w:r>
      <w:r w:rsidRPr="00F136AF">
        <w:rPr>
          <w:rFonts w:cstheme="minorHAnsi"/>
        </w:rPr>
        <w:t xml:space="preserve">taxonomy of </w:t>
      </w:r>
      <w:r>
        <w:rPr>
          <w:rFonts w:cstheme="minorHAnsi"/>
        </w:rPr>
        <w:t xml:space="preserve">behaviour change techniques </w:t>
      </w:r>
      <w:r w:rsidRPr="00F136AF">
        <w:rPr>
          <w:rFonts w:cstheme="minorHAnsi"/>
        </w:rPr>
        <w:fldChar w:fldCharType="begin"/>
      </w:r>
      <w:r w:rsidR="00746D7D">
        <w:rPr>
          <w:rFonts w:cstheme="minorHAnsi"/>
        </w:rPr>
        <w:instrText xml:space="preserve"> ADDIN EN.CITE &lt;EndNote&gt;&lt;Cite&gt;&lt;Author&gt;Ogden&lt;/Author&gt;&lt;Year&gt;2016&lt;/Year&gt;&lt;RecNum&gt;2&lt;/RecNum&gt;&lt;DisplayText&gt;[22]&lt;/DisplayText&gt;&lt;record&gt;&lt;rec-number&gt;2&lt;/rec-number&gt;&lt;foreign-keys&gt;&lt;key app="EN" db-id="ravs2x0a69dxtjep9eex9assrww5awea5w0a" timestamp="1554582413"&gt;2&lt;/key&gt;&lt;/foreign-keys&gt;&lt;ref-type name="Journal Article"&gt;17&lt;/ref-type&gt;&lt;contributors&gt;&lt;authors&gt;&lt;author&gt;Ogden, Jane&lt;/author&gt;&lt;/authors&gt;&lt;/contributors&gt;&lt;titles&gt;&lt;title&gt;Celebrating variability and a call to limit systematisation: the example of the Behaviour Change Technique Taxonomy and the Behaviour Change Wheel&lt;/title&gt;&lt;secondary-title&gt;Health Psychology Review&lt;/secondary-title&gt;&lt;/titles&gt;&lt;periodical&gt;&lt;full-title&gt;Health Psychology Review&lt;/full-title&gt;&lt;/periodical&gt;&lt;pages&gt;245-250&lt;/pages&gt;&lt;volume&gt;10&lt;/volume&gt;&lt;number&gt;3&lt;/number&gt;&lt;dates&gt;&lt;year&gt;2016&lt;/year&gt;&lt;pub-dates&gt;&lt;date&gt;2016/07/02&lt;/date&gt;&lt;/pub-dates&gt;&lt;/dates&gt;&lt;publisher&gt;Routledge&lt;/publisher&gt;&lt;isbn&gt;1743-7199&lt;/isbn&gt;&lt;urls&gt;&lt;related-urls&gt;&lt;url&gt;https://doi.org/10.1080/17437199.2016.1190291&lt;/url&gt;&lt;/related-urls&gt;&lt;/urls&gt;&lt;electronic-resource-num&gt;10.1080/17437199.2016.1190291&lt;/electronic-resource-num&gt;&lt;/record&gt;&lt;/Cite&gt;&lt;/EndNote&gt;</w:instrText>
      </w:r>
      <w:r w:rsidRPr="00F136AF">
        <w:rPr>
          <w:rFonts w:cstheme="minorHAnsi"/>
        </w:rPr>
        <w:fldChar w:fldCharType="separate"/>
      </w:r>
      <w:r w:rsidR="00746D7D">
        <w:rPr>
          <w:rFonts w:cstheme="minorHAnsi"/>
          <w:noProof/>
        </w:rPr>
        <w:t>[22]</w:t>
      </w:r>
      <w:r w:rsidRPr="00F136AF">
        <w:rPr>
          <w:rFonts w:cstheme="minorHAnsi"/>
        </w:rPr>
        <w:fldChar w:fldCharType="end"/>
      </w:r>
      <w:r w:rsidRPr="00F136AF">
        <w:rPr>
          <w:rFonts w:cstheme="minorHAnsi"/>
        </w:rPr>
        <w:t>.</w:t>
      </w:r>
      <w:r>
        <w:rPr>
          <w:rFonts w:cstheme="minorHAnsi"/>
        </w:rPr>
        <w:t xml:space="preserve">  It has been argued that systemisation risks creating a false sense of simplicity.  There will always be variability in people, healthcare professionals, manifestations and situations, and it is this variability which contributes to the complexity of complex interventions </w:t>
      </w:r>
      <w:r>
        <w:rPr>
          <w:rFonts w:cstheme="minorHAnsi"/>
        </w:rPr>
        <w:fldChar w:fldCharType="begin"/>
      </w:r>
      <w:r w:rsidR="00746D7D">
        <w:rPr>
          <w:rFonts w:cstheme="minorHAnsi"/>
        </w:rPr>
        <w:instrText xml:space="preserve"> ADDIN EN.CITE &lt;EndNote&gt;&lt;Cite&gt;&lt;Author&gt;Peters&lt;/Author&gt;&lt;Year&gt;2016&lt;/Year&gt;&lt;RecNum&gt;5&lt;/RecNum&gt;&lt;DisplayText&gt;[23]&lt;/DisplayText&gt;&lt;record&gt;&lt;rec-number&gt;5&lt;/rec-number&gt;&lt;foreign-keys&gt;&lt;key app="EN" db-id="ravs2x0a69dxtjep9eex9assrww5awea5w0a" timestamp="1554813912"&gt;5&lt;/key&gt;&lt;/foreign-keys&gt;&lt;ref-type name="Journal Article"&gt;17&lt;/ref-type&gt;&lt;contributors&gt;&lt;authors&gt;&lt;author&gt;Peters, Gjalt-Jorn Ygram&lt;/author&gt;&lt;author&gt;Kok, Gerjo&lt;/author&gt;&lt;/authors&gt;&lt;/contributors&gt;&lt;titles&gt;&lt;title&gt;All models are wrong, but some are useful: a comment on Ogden (2016)&lt;/title&gt;&lt;secondary-title&gt;Health Psychology Review&lt;/secondary-title&gt;&lt;/titles&gt;&lt;periodical&gt;&lt;full-title&gt;Health Psychology Review&lt;/full-title&gt;&lt;/periodical&gt;&lt;pages&gt;265-268&lt;/pages&gt;&lt;volume&gt;10&lt;/volume&gt;&lt;number&gt;3&lt;/number&gt;&lt;dates&gt;&lt;year&gt;2016&lt;/year&gt;&lt;pub-dates&gt;&lt;date&gt;2016/07/02&lt;/date&gt;&lt;/pub-dates&gt;&lt;/dates&gt;&lt;publisher&gt;Routledge&lt;/publisher&gt;&lt;isbn&gt;1743-7199&lt;/isbn&gt;&lt;urls&gt;&lt;related-urls&gt;&lt;url&gt;https://doi.org/10.1080/17437199.2016.1190658&lt;/url&gt;&lt;/related-urls&gt;&lt;/urls&gt;&lt;electronic-resource-num&gt;10.1080/17437199.2016.1190658&lt;/electronic-resource-num&gt;&lt;/record&gt;&lt;/Cite&gt;&lt;/EndNote&gt;</w:instrText>
      </w:r>
      <w:r>
        <w:rPr>
          <w:rFonts w:cstheme="minorHAnsi"/>
        </w:rPr>
        <w:fldChar w:fldCharType="separate"/>
      </w:r>
      <w:r w:rsidR="00746D7D">
        <w:rPr>
          <w:rFonts w:cstheme="minorHAnsi"/>
          <w:noProof/>
        </w:rPr>
        <w:t>[23]</w:t>
      </w:r>
      <w:r>
        <w:rPr>
          <w:rFonts w:cstheme="minorHAnsi"/>
        </w:rPr>
        <w:fldChar w:fldCharType="end"/>
      </w:r>
      <w:r>
        <w:rPr>
          <w:rFonts w:cstheme="minorHAnsi"/>
        </w:rPr>
        <w:t>.</w:t>
      </w:r>
    </w:p>
    <w:p w14:paraId="4F03F500" w14:textId="77777777" w:rsidR="00FC7FE3" w:rsidRDefault="00FC7FE3" w:rsidP="008A69D1">
      <w:pPr>
        <w:pStyle w:val="Heading3"/>
      </w:pPr>
      <w:r>
        <w:t>Intervention Mapping (IM)</w:t>
      </w:r>
    </w:p>
    <w:p w14:paraId="65DADC1C" w14:textId="3D3BE728" w:rsidR="00FC7FE3" w:rsidRDefault="008E34D0" w:rsidP="008A69D1">
      <w:r>
        <w:t>Intervention Mapping</w:t>
      </w:r>
      <w:r w:rsidR="00FC7FE3">
        <w:t xml:space="preserve"> </w:t>
      </w:r>
      <w:r w:rsidR="00B65A0C">
        <w:t>comprises</w:t>
      </w:r>
      <w:r w:rsidR="00FC7FE3">
        <w:t xml:space="preserve"> six steps, each of which is divided into </w:t>
      </w:r>
      <w:r w:rsidR="00B65A0C">
        <w:t>several</w:t>
      </w:r>
      <w:r w:rsidR="00FC7FE3">
        <w:t xml:space="preserve"> tasks</w:t>
      </w:r>
      <w:r w:rsidR="00514BFD">
        <w:t xml:space="preserve"> (figure 3)</w:t>
      </w:r>
      <w:r w:rsidR="00FC7FE3">
        <w:t xml:space="preserve"> </w:t>
      </w:r>
      <w:r w:rsidR="00FC7FE3">
        <w:fldChar w:fldCharType="begin"/>
      </w:r>
      <w:r w:rsidR="00746D7D">
        <w:instrText xml:space="preserve"> ADDIN EN.CITE &lt;EndNote&gt;&lt;Cite&gt;&lt;Author&gt;Kok&lt;/Author&gt;&lt;Year&gt;2017&lt;/Year&gt;&lt;RecNum&gt;4&lt;/RecNum&gt;&lt;DisplayText&gt;[15, 16]&lt;/DisplayText&gt;&lt;record&gt;&lt;rec-number&gt;4&lt;/rec-number&gt;&lt;foreign-keys&gt;&lt;key app="EN" db-id="rest5drdtf92z2errdnxzwz2ap0wrp522zxv" timestamp="1569941879"&gt;4&lt;/key&gt;&lt;/foreign-keys&gt;&lt;ref-type name="Journal Article"&gt;17&lt;/ref-type&gt;&lt;contributors&gt;&lt;authors&gt;&lt;author&gt;Kok, Gerjo&lt;/author&gt;&lt;author&gt;Peters, Louk W. H.&lt;/author&gt;&lt;author&gt;Ruiter, Robert A. C.&lt;/author&gt;&lt;/authors&gt;&lt;/contributors&gt;&lt;titles&gt;&lt;title&gt;Planning theory- and evidence-based behavior change interventions: a conceptual review of the intervention mapping protocol&lt;/title&gt;&lt;secondary-title&gt;Psicologia: Reflexão e Crítica&lt;/secondary-title&gt;&lt;/titles&gt;&lt;periodical&gt;&lt;full-title&gt;Psicologia: Reflexão e Crítica&lt;/full-title&gt;&lt;/periodical&gt;&lt;pages&gt;19&lt;/pages&gt;&lt;volume&gt;30&lt;/volume&gt;&lt;number&gt;1&lt;/number&gt;&lt;dates&gt;&lt;year&gt;2017&lt;/year&gt;&lt;pub-dates&gt;&lt;date&gt;2017/10/18&lt;/date&gt;&lt;/pub-dates&gt;&lt;/dates&gt;&lt;isbn&gt;1678-7153&lt;/isbn&gt;&lt;urls&gt;&lt;related-urls&gt;&lt;url&gt;https://doi.org/10.1186/s41155-017-0072-x&lt;/url&gt;&lt;/related-urls&gt;&lt;/urls&gt;&lt;electronic-resource-num&gt;10.1186/s41155-017-0072-x&lt;/electronic-resource-num&gt;&lt;/record&gt;&lt;/Cite&gt;&lt;Cite&gt;&lt;Author&gt;Bartholomew&lt;/Author&gt;&lt;Year&gt;2016&lt;/Year&gt;&lt;RecNum&gt;2152&lt;/RecNum&gt;&lt;record&gt;&lt;rec-number&gt;2152&lt;/rec-number&gt;&lt;foreign-keys&gt;&lt;key app="EN" db-id="5s0d059ruwvwd8eaa0fppavgewatfz0xa0v0" timestamp="1610703614"&gt;2152&lt;/key&gt;&lt;/foreign-keys&gt;&lt;ref-type name="Book"&gt;6&lt;/ref-type&gt;&lt;contributors&gt;&lt;authors&gt;&lt;author&gt;Bartholomew, L.K, Markham, C.M, et al,&lt;/author&gt;&lt;/authors&gt;&lt;/contributors&gt;&lt;titles&gt;&lt;title&gt;Planning health promotion programs: an Intervention Mapping approach&lt;/title&gt;&lt;/titles&gt;&lt;edition&gt;Fourth Edition&lt;/edition&gt;&lt;dates&gt;&lt;year&gt;2016&lt;/year&gt;&lt;/dates&gt;&lt;pub-location&gt;Hoboken, NJ&lt;/pub-location&gt;&lt;publisher&gt;Wiley&lt;/publisher&gt;&lt;urls&gt;&lt;/urls&gt;&lt;/record&gt;&lt;/Cite&gt;&lt;/EndNote&gt;</w:instrText>
      </w:r>
      <w:r w:rsidR="00FC7FE3">
        <w:fldChar w:fldCharType="separate"/>
      </w:r>
      <w:r w:rsidR="00746D7D">
        <w:rPr>
          <w:noProof/>
        </w:rPr>
        <w:t>[15, 16]</w:t>
      </w:r>
      <w:r w:rsidR="00FC7FE3">
        <w:fldChar w:fldCharType="end"/>
      </w:r>
      <w:r w:rsidR="00FC7FE3">
        <w:t xml:space="preserve">. The </w:t>
      </w:r>
      <w:r>
        <w:t>Intervention Mapping</w:t>
      </w:r>
      <w:r w:rsidR="00FC7FE3">
        <w:t xml:space="preserve"> approach is cumulative with each step building on the previous, but the model also encourages an iterative approach, with researchers moving in both directions as new concepts and themes evolve.</w:t>
      </w:r>
    </w:p>
    <w:p w14:paraId="79B1CD3E" w14:textId="6F1C2AE8" w:rsidR="00FC7FE3" w:rsidRDefault="00FC7FE3" w:rsidP="008A69D1">
      <w:pPr>
        <w:autoSpaceDE w:val="0"/>
        <w:autoSpaceDN w:val="0"/>
        <w:adjustRightInd w:val="0"/>
        <w:rPr>
          <w:rFonts w:cstheme="minorHAnsi"/>
        </w:rPr>
      </w:pPr>
      <w:r w:rsidRPr="00F136AF">
        <w:rPr>
          <w:rFonts w:cstheme="minorHAnsi"/>
        </w:rPr>
        <w:t xml:space="preserve">By being less prescriptive, IM is more </w:t>
      </w:r>
      <w:r w:rsidRPr="00F136AF">
        <w:rPr>
          <w:rFonts w:cstheme="minorHAnsi"/>
          <w:spacing w:val="2"/>
          <w:lang w:val="en"/>
        </w:rPr>
        <w:t xml:space="preserve">adaptive and </w:t>
      </w:r>
      <w:r>
        <w:rPr>
          <w:rFonts w:cstheme="minorHAnsi"/>
          <w:spacing w:val="2"/>
          <w:lang w:val="en"/>
        </w:rPr>
        <w:t>arguably</w:t>
      </w:r>
      <w:r w:rsidRPr="00F136AF">
        <w:rPr>
          <w:rFonts w:cstheme="minorHAnsi"/>
          <w:spacing w:val="2"/>
          <w:lang w:val="en"/>
        </w:rPr>
        <w:t xml:space="preserve"> more encompassing, relying on fewer assumptions than other approaches to intervention development such as the</w:t>
      </w:r>
      <w:r w:rsidR="008E34D0">
        <w:rPr>
          <w:rFonts w:cstheme="minorHAnsi"/>
          <w:spacing w:val="2"/>
          <w:lang w:val="en"/>
        </w:rPr>
        <w:t xml:space="preserve"> </w:t>
      </w:r>
      <w:proofErr w:type="spellStart"/>
      <w:r w:rsidR="008E34D0">
        <w:rPr>
          <w:rFonts w:cstheme="minorHAnsi"/>
          <w:spacing w:val="2"/>
          <w:lang w:val="en"/>
        </w:rPr>
        <w:t>Behaviour</w:t>
      </w:r>
      <w:proofErr w:type="spellEnd"/>
      <w:r w:rsidR="008E34D0">
        <w:rPr>
          <w:rFonts w:cstheme="minorHAnsi"/>
          <w:spacing w:val="2"/>
          <w:lang w:val="en"/>
        </w:rPr>
        <w:t xml:space="preserve"> Change Wheel</w:t>
      </w:r>
      <w:r w:rsidRPr="00F136AF">
        <w:rPr>
          <w:rFonts w:cstheme="minorHAnsi"/>
          <w:spacing w:val="2"/>
          <w:lang w:val="en"/>
        </w:rPr>
        <w:t>.</w:t>
      </w:r>
      <w:r w:rsidRPr="00F136AF">
        <w:rPr>
          <w:rFonts w:cstheme="minorHAnsi"/>
        </w:rPr>
        <w:t xml:space="preserve"> </w:t>
      </w:r>
      <w:r w:rsidRPr="00F136AF">
        <w:rPr>
          <w:rFonts w:cstheme="minorHAnsi"/>
          <w:color w:val="000000"/>
        </w:rPr>
        <w:t xml:space="preserve">In a recent </w:t>
      </w:r>
      <w:r w:rsidRPr="00F136AF">
        <w:rPr>
          <w:rFonts w:cstheme="minorHAnsi"/>
          <w:lang w:val="en"/>
        </w:rPr>
        <w:t xml:space="preserve">taxonomy of approaches by </w:t>
      </w:r>
      <w:proofErr w:type="spellStart"/>
      <w:r w:rsidRPr="00F136AF">
        <w:rPr>
          <w:rFonts w:cstheme="minorHAnsi"/>
          <w:lang w:val="en"/>
        </w:rPr>
        <w:t>O’Cathain</w:t>
      </w:r>
      <w:proofErr w:type="spellEnd"/>
      <w:r w:rsidRPr="00F136AF">
        <w:rPr>
          <w:rFonts w:cstheme="minorHAnsi"/>
          <w:lang w:val="en"/>
        </w:rPr>
        <w:t xml:space="preserve"> et al, </w:t>
      </w:r>
      <w:r w:rsidR="008E34D0">
        <w:t>Intervention Mapping</w:t>
      </w:r>
      <w:r w:rsidRPr="00F136AF">
        <w:rPr>
          <w:rFonts w:cstheme="minorHAnsi"/>
          <w:lang w:val="en"/>
        </w:rPr>
        <w:t xml:space="preserve"> was the most comprehensive</w:t>
      </w:r>
      <w:r>
        <w:rPr>
          <w:rFonts w:cstheme="minorHAnsi"/>
          <w:lang w:val="en"/>
        </w:rPr>
        <w:t xml:space="preserve"> </w:t>
      </w:r>
      <w:r w:rsidRPr="00F136AF">
        <w:rPr>
          <w:rFonts w:cstheme="minorHAnsi"/>
          <w:lang w:val="en"/>
        </w:rPr>
        <w:fldChar w:fldCharType="begin"/>
      </w:r>
      <w:r w:rsidR="00746D7D">
        <w:rPr>
          <w:rFonts w:cstheme="minorHAnsi"/>
          <w:lang w:val="en"/>
        </w:rPr>
        <w:instrText xml:space="preserve"> ADDIN EN.CITE &lt;EndNote&gt;&lt;Cite&gt;&lt;Author&gt;O’Cathain&lt;/Author&gt;&lt;Year&gt;2019&lt;/Year&gt;&lt;RecNum&gt;1&lt;/RecNum&gt;&lt;DisplayText&gt;[24]&lt;/DisplayText&gt;&lt;record&gt;&lt;rec-number&gt;1&lt;/rec-number&gt;&lt;foreign-keys&gt;&lt;key app="EN" db-id="ravs2x0a69dxtjep9eex9assrww5awea5w0a" timestamp="1554476155"&gt;1&lt;/key&gt;&lt;/foreign-keys&gt;&lt;ref-type name="Journal Article"&gt;17&lt;/ref-type&gt;&lt;contributors&gt;&lt;authors&gt;&lt;author&gt;O’Cathain, Alicia&lt;/author&gt;&lt;author&gt;Croot, Liz&lt;/author&gt;&lt;author&gt;Sworn, Katie&lt;/author&gt;&lt;author&gt;Duncan, Edward&lt;/author&gt;&lt;author&gt;Rousseau, Nikki&lt;/author&gt;&lt;author&gt;Turner, Katrina&lt;/author&gt;&lt;author&gt;Yardley, Lucy&lt;/author&gt;&lt;author&gt;Hoddinott, Pat&lt;/author&gt;&lt;/authors&gt;&lt;/contributors&gt;&lt;titles&gt;&lt;title&gt;Taxonomy of approaches to developing interventions to improve health: a systematic methods overview&lt;/title&gt;&lt;secondary-title&gt;Pilot and Feasibility Studies&lt;/secondary-title&gt;&lt;/titles&gt;&lt;periodical&gt;&lt;full-title&gt;Pilot and Feasibility Studies&lt;/full-title&gt;&lt;/periodical&gt;&lt;pages&gt;41&lt;/pages&gt;&lt;volume&gt;5&lt;/volume&gt;&lt;number&gt;1&lt;/number&gt;&lt;dates&gt;&lt;year&gt;2019&lt;/year&gt;&lt;pub-dates&gt;&lt;date&gt;2019/03/12&lt;/date&gt;&lt;/pub-dates&gt;&lt;/dates&gt;&lt;isbn&gt;2055-5784&lt;/isbn&gt;&lt;urls&gt;&lt;related-urls&gt;&lt;url&gt;https://doi.org/10.1186/s40814-019-0425-6&lt;/url&gt;&lt;/related-urls&gt;&lt;/urls&gt;&lt;electronic-resource-num&gt;10.1186/s40814-019-0425-6&lt;/electronic-resource-num&gt;&lt;/record&gt;&lt;/Cite&gt;&lt;/EndNote&gt;</w:instrText>
      </w:r>
      <w:r w:rsidRPr="00F136AF">
        <w:rPr>
          <w:rFonts w:cstheme="minorHAnsi"/>
          <w:lang w:val="en"/>
        </w:rPr>
        <w:fldChar w:fldCharType="separate"/>
      </w:r>
      <w:r w:rsidR="00746D7D">
        <w:rPr>
          <w:rFonts w:cstheme="minorHAnsi"/>
          <w:noProof/>
          <w:lang w:val="en"/>
        </w:rPr>
        <w:t>[24]</w:t>
      </w:r>
      <w:r w:rsidRPr="00F136AF">
        <w:rPr>
          <w:rFonts w:cstheme="minorHAnsi"/>
          <w:lang w:val="en"/>
        </w:rPr>
        <w:fldChar w:fldCharType="end"/>
      </w:r>
      <w:r>
        <w:rPr>
          <w:rFonts w:cstheme="minorHAnsi"/>
          <w:lang w:val="en"/>
        </w:rPr>
        <w:t xml:space="preserve">.  It has also </w:t>
      </w:r>
      <w:r>
        <w:rPr>
          <w:rFonts w:cstheme="minorHAnsi"/>
        </w:rPr>
        <w:t xml:space="preserve">successfully been used in healthcare interventions which have led to significant increases in the uptake of disease prevention programmes </w:t>
      </w:r>
      <w:r>
        <w:rPr>
          <w:rFonts w:cstheme="minorHAnsi"/>
        </w:rPr>
        <w:fldChar w:fldCharType="begin"/>
      </w:r>
      <w:r w:rsidR="00746D7D">
        <w:rPr>
          <w:rFonts w:cstheme="minorHAnsi"/>
        </w:rPr>
        <w:instrText xml:space="preserve"> ADDIN EN.CITE &lt;EndNote&gt;&lt;Cite&gt;&lt;Author&gt;Garba&lt;/Author&gt;&lt;Year&gt;2017&lt;/Year&gt;&lt;RecNum&gt;18&lt;/RecNum&gt;&lt;DisplayText&gt;[25]&lt;/DisplayText&gt;&lt;record&gt;&lt;rec-number&gt;18&lt;/rec-number&gt;&lt;foreign-keys&gt;&lt;key app="EN" db-id="rest5drdtf92z2errdnxzwz2ap0wrp522zxv" timestamp="1576063836"&gt;18&lt;/key&gt;&lt;/foreign-keys&gt;&lt;ref-type name="Journal Article"&gt;17&lt;/ref-type&gt;&lt;contributors&gt;&lt;authors&gt;&lt;author&gt;Garba, Rayyan M.&lt;/author&gt;&lt;author&gt;Gadanya, Muktar A.&lt;/author&gt;&lt;/authors&gt;&lt;/contributors&gt;&lt;titles&gt;&lt;title&gt;The role of intervention mapping in designing disease prevention interventions: A systematic review of the literature&lt;/title&gt;&lt;secondary-title&gt;PLOS ONE&lt;/secondary-title&gt;&lt;/titles&gt;&lt;periodical&gt;&lt;full-title&gt;PLOS ONE&lt;/full-title&gt;&lt;/periodical&gt;&lt;pages&gt;e0174438&lt;/pages&gt;&lt;volume&gt;12&lt;/volume&gt;&lt;number&gt;3&lt;/number&gt;&lt;dates&gt;&lt;year&gt;2017&lt;/year&gt;&lt;/dates&gt;&lt;publisher&gt;Public Library of Science&lt;/publisher&gt;&lt;urls&gt;&lt;related-urls&gt;&lt;url&gt;https://doi.org/10.1371/journal.pone.0174438&lt;/url&gt;&lt;/related-urls&gt;&lt;/urls&gt;&lt;electronic-resource-num&gt;10.1371/journal.pone.0174438&lt;/electronic-resource-num&gt;&lt;/record&gt;&lt;/Cite&gt;&lt;/EndNote&gt;</w:instrText>
      </w:r>
      <w:r>
        <w:rPr>
          <w:rFonts w:cstheme="minorHAnsi"/>
        </w:rPr>
        <w:fldChar w:fldCharType="separate"/>
      </w:r>
      <w:r w:rsidR="00746D7D">
        <w:rPr>
          <w:rFonts w:cstheme="minorHAnsi"/>
          <w:noProof/>
        </w:rPr>
        <w:t>[25]</w:t>
      </w:r>
      <w:r>
        <w:rPr>
          <w:rFonts w:cstheme="minorHAnsi"/>
        </w:rPr>
        <w:fldChar w:fldCharType="end"/>
      </w:r>
      <w:r>
        <w:rPr>
          <w:rFonts w:cstheme="minorHAnsi"/>
        </w:rPr>
        <w:t>.</w:t>
      </w:r>
    </w:p>
    <w:p w14:paraId="351BC680" w14:textId="2E8F017A" w:rsidR="001741B2" w:rsidRDefault="001741B2" w:rsidP="001741B2">
      <w:pPr>
        <w:pStyle w:val="Heading3"/>
      </w:pPr>
      <w:r>
        <w:t xml:space="preserve">Similarities between </w:t>
      </w:r>
      <w:r w:rsidR="004C546E">
        <w:t>t</w:t>
      </w:r>
      <w:r>
        <w:t>he Behaviour Change Wheel and Intervention Mapping</w:t>
      </w:r>
    </w:p>
    <w:p w14:paraId="059AE376" w14:textId="11D23FF3" w:rsidR="000436A4" w:rsidRDefault="00B230E6" w:rsidP="001741B2">
      <w:pPr>
        <w:rPr>
          <w:lang w:val="en" w:eastAsia="en-GB"/>
        </w:rPr>
      </w:pPr>
      <w:r>
        <w:rPr>
          <w:lang w:val="en" w:eastAsia="en-GB"/>
        </w:rPr>
        <w:t>Both t</w:t>
      </w:r>
      <w:r w:rsidR="001741B2">
        <w:rPr>
          <w:lang w:val="en" w:eastAsia="en-GB"/>
        </w:rPr>
        <w:t xml:space="preserve">he </w:t>
      </w:r>
      <w:proofErr w:type="spellStart"/>
      <w:r w:rsidR="008E34D0">
        <w:rPr>
          <w:lang w:val="en" w:eastAsia="en-GB"/>
        </w:rPr>
        <w:t>Behaviour</w:t>
      </w:r>
      <w:proofErr w:type="spellEnd"/>
      <w:r w:rsidR="008E34D0">
        <w:rPr>
          <w:lang w:val="en" w:eastAsia="en-GB"/>
        </w:rPr>
        <w:t xml:space="preserve"> Change Wheel </w:t>
      </w:r>
      <w:r>
        <w:rPr>
          <w:lang w:val="en" w:eastAsia="en-GB"/>
        </w:rPr>
        <w:t xml:space="preserve">and </w:t>
      </w:r>
      <w:r w:rsidR="008E34D0">
        <w:t>Intervention Mapping</w:t>
      </w:r>
      <w:r>
        <w:rPr>
          <w:lang w:val="en" w:eastAsia="en-GB"/>
        </w:rPr>
        <w:t xml:space="preserve"> share many similarities. They </w:t>
      </w:r>
      <w:r w:rsidR="001741B2" w:rsidRPr="00FD18FC">
        <w:rPr>
          <w:lang w:val="en" w:eastAsia="en-GB"/>
        </w:rPr>
        <w:t xml:space="preserve">both </w:t>
      </w:r>
      <w:r w:rsidR="000436A4">
        <w:rPr>
          <w:lang w:val="en" w:eastAsia="en-GB"/>
        </w:rPr>
        <w:t xml:space="preserve">recommend a planning group, the use of empirical and primary data and an iterative approach to the development phase of intervention design.  </w:t>
      </w:r>
    </w:p>
    <w:p w14:paraId="2214D9DF" w14:textId="4151AD89" w:rsidR="00C9338F" w:rsidRDefault="000436A4" w:rsidP="001741B2">
      <w:r>
        <w:rPr>
          <w:lang w:val="en" w:eastAsia="en-GB"/>
        </w:rPr>
        <w:t xml:space="preserve">Both models start by encouraging </w:t>
      </w:r>
      <w:r w:rsidR="001741B2" w:rsidRPr="00FD18FC">
        <w:rPr>
          <w:lang w:val="en" w:eastAsia="en-GB"/>
        </w:rPr>
        <w:t xml:space="preserve">intervention developers to generate a list of </w:t>
      </w:r>
      <w:r w:rsidR="001741B2" w:rsidRPr="00FD18FC">
        <w:rPr>
          <w:iCs/>
          <w:lang w:val="en" w:eastAsia="en-GB"/>
        </w:rPr>
        <w:t xml:space="preserve">target </w:t>
      </w:r>
      <w:proofErr w:type="spellStart"/>
      <w:r w:rsidR="001741B2" w:rsidRPr="00FD18FC">
        <w:rPr>
          <w:iCs/>
          <w:lang w:val="en" w:eastAsia="en-GB"/>
        </w:rPr>
        <w:t>behaviours</w:t>
      </w:r>
      <w:proofErr w:type="spellEnd"/>
      <w:r w:rsidR="001741B2" w:rsidRPr="00FD18FC">
        <w:rPr>
          <w:lang w:val="en" w:eastAsia="en-GB"/>
        </w:rPr>
        <w:t xml:space="preserve"> that the intervention will aim to change</w:t>
      </w:r>
      <w:r w:rsidR="001741B2">
        <w:rPr>
          <w:lang w:val="en" w:eastAsia="en-GB"/>
        </w:rPr>
        <w:t xml:space="preserve">.  To do this, </w:t>
      </w:r>
      <w:r w:rsidR="00B230E6">
        <w:rPr>
          <w:lang w:val="en" w:eastAsia="en-GB"/>
        </w:rPr>
        <w:t xml:space="preserve">they </w:t>
      </w:r>
      <w:r w:rsidR="001741B2">
        <w:rPr>
          <w:lang w:val="en" w:eastAsia="en-GB"/>
        </w:rPr>
        <w:t>both encourage an</w:t>
      </w:r>
      <w:r w:rsidR="001741B2">
        <w:t xml:space="preserve"> attempt to identify all possible health behaviours contributing to the health problem of interest</w:t>
      </w:r>
      <w:r w:rsidR="00B230E6">
        <w:t>.  Once these have been identified, both models ask that these</w:t>
      </w:r>
      <w:r w:rsidR="00D179F8">
        <w:t xml:space="preserve"> behaviours</w:t>
      </w:r>
      <w:r w:rsidR="00C30BB9">
        <w:t xml:space="preserve"> are</w:t>
      </w:r>
      <w:r w:rsidR="00B230E6">
        <w:t xml:space="preserve"> prioritised by </w:t>
      </w:r>
      <w:r w:rsidR="001741B2">
        <w:t>consider</w:t>
      </w:r>
      <w:r w:rsidR="00B230E6">
        <w:t>ing</w:t>
      </w:r>
      <w:r w:rsidR="001741B2">
        <w:t xml:space="preserve"> the</w:t>
      </w:r>
      <w:r w:rsidR="00C30BB9">
        <w:t>ir changeability and the</w:t>
      </w:r>
      <w:r w:rsidR="001741B2">
        <w:t xml:space="preserve"> likely effectiveness or suspected impact changing </w:t>
      </w:r>
      <w:r w:rsidR="00B230E6">
        <w:t>a given behaviour</w:t>
      </w:r>
      <w:r w:rsidR="001741B2">
        <w:t xml:space="preserve"> may have</w:t>
      </w:r>
      <w:r w:rsidR="00C30BB9">
        <w:t>.  T</w:t>
      </w:r>
      <w:r w:rsidR="00D179F8">
        <w:t xml:space="preserve">he capacity </w:t>
      </w:r>
      <w:r w:rsidR="00C30BB9">
        <w:t xml:space="preserve">of the developers and within the target population </w:t>
      </w:r>
      <w:r>
        <w:t>must also be part of this early</w:t>
      </w:r>
      <w:r w:rsidR="00C30BB9">
        <w:t xml:space="preserve"> decision process. </w:t>
      </w:r>
    </w:p>
    <w:p w14:paraId="14F6F5BD" w14:textId="0052A1DB" w:rsidR="001741B2" w:rsidRPr="001741B2" w:rsidRDefault="00C9338F" w:rsidP="001741B2">
      <w:r>
        <w:t>Once the target behaviour(s)</w:t>
      </w:r>
      <w:r w:rsidR="000436A4">
        <w:t xml:space="preserve"> are</w:t>
      </w:r>
      <w:r>
        <w:t xml:space="preserve"> </w:t>
      </w:r>
      <w:r w:rsidR="000436A4">
        <w:t>selected</w:t>
      </w:r>
      <w:r>
        <w:t xml:space="preserve">, the </w:t>
      </w:r>
      <w:r w:rsidR="00047F9D">
        <w:t>Behaviour Change Wheel</w:t>
      </w:r>
      <w:r>
        <w:t xml:space="preserve"> and </w:t>
      </w:r>
      <w:r w:rsidR="00047F9D">
        <w:t>Intervention Mapping</w:t>
      </w:r>
      <w:r>
        <w:t xml:space="preserve"> attempt to make these as specific as possible, breaking them down into their finer constituents whilst recognising that all behaviours are part of a wider ecological system.  When deciding “what needs to change” in order to influence the target behaviour(s), both models consider the personal and environmental determinants that may have influence</w:t>
      </w:r>
      <w:r w:rsidR="00CF590F">
        <w:t>, but do so using different techniques</w:t>
      </w:r>
      <w:r>
        <w:t>.</w:t>
      </w:r>
      <w:r w:rsidR="00B039CB">
        <w:t xml:space="preserve">  As the interventions developers work through the two frameworks, the </w:t>
      </w:r>
      <w:r w:rsidR="000436A4">
        <w:t xml:space="preserve">determinants of the behaviour are explored and the </w:t>
      </w:r>
      <w:r w:rsidR="00AF05A6">
        <w:t>appropriate behaviour change techniques identified.</w:t>
      </w:r>
    </w:p>
    <w:p w14:paraId="613E1033" w14:textId="77777777" w:rsidR="00FC7FE3" w:rsidRDefault="00FC7FE3" w:rsidP="008A69D1">
      <w:pPr>
        <w:pStyle w:val="Heading2"/>
      </w:pPr>
      <w:r>
        <w:t>Conclusion</w:t>
      </w:r>
    </w:p>
    <w:p w14:paraId="2CD067E7" w14:textId="162789C7" w:rsidR="002154F0" w:rsidRDefault="00B45D30" w:rsidP="008A69D1">
      <w:pPr>
        <w:autoSpaceDE w:val="0"/>
        <w:autoSpaceDN w:val="0"/>
        <w:adjustRightInd w:val="0"/>
        <w:rPr>
          <w:rFonts w:cstheme="minorHAnsi"/>
          <w:lang w:val="en"/>
        </w:rPr>
      </w:pPr>
      <w:r>
        <w:rPr>
          <w:rFonts w:cstheme="minorHAnsi"/>
          <w:lang w:val="en"/>
        </w:rPr>
        <w:t xml:space="preserve">With the rising number of people living with multi-morbidity, healthcare interventions </w:t>
      </w:r>
      <w:r w:rsidR="00B12882">
        <w:rPr>
          <w:rFonts w:cstheme="minorHAnsi"/>
          <w:lang w:val="en"/>
        </w:rPr>
        <w:t xml:space="preserve">to support these individuals </w:t>
      </w:r>
      <w:r w:rsidR="00CD75D5">
        <w:rPr>
          <w:rFonts w:cstheme="minorHAnsi"/>
          <w:lang w:val="en"/>
        </w:rPr>
        <w:t>must</w:t>
      </w:r>
      <w:r w:rsidR="00B12882">
        <w:rPr>
          <w:rFonts w:cstheme="minorHAnsi"/>
          <w:lang w:val="en"/>
        </w:rPr>
        <w:t xml:space="preserve"> be developed with an appreciation for its complexity</w:t>
      </w:r>
      <w:r>
        <w:rPr>
          <w:rFonts w:cstheme="minorHAnsi"/>
          <w:lang w:val="en"/>
        </w:rPr>
        <w:t xml:space="preserve">.  </w:t>
      </w:r>
      <w:r w:rsidR="00510BE8">
        <w:rPr>
          <w:rFonts w:cstheme="minorHAnsi"/>
          <w:lang w:val="en"/>
        </w:rPr>
        <w:t xml:space="preserve">Although the MRC provides guidance on developing and evaluating complex interventions, a number of frameworks exist to help provide more structure during the early development phase.  </w:t>
      </w:r>
      <w:r w:rsidR="00817120">
        <w:rPr>
          <w:rFonts w:cstheme="minorHAnsi"/>
          <w:lang w:val="en"/>
        </w:rPr>
        <w:t xml:space="preserve">Two widely used frameworks </w:t>
      </w:r>
      <w:r w:rsidR="00510BE8">
        <w:rPr>
          <w:rFonts w:cstheme="minorHAnsi"/>
          <w:lang w:val="en"/>
        </w:rPr>
        <w:t>used in</w:t>
      </w:r>
      <w:r w:rsidR="00817120">
        <w:rPr>
          <w:rFonts w:cstheme="minorHAnsi"/>
          <w:lang w:val="en"/>
        </w:rPr>
        <w:t xml:space="preserve"> </w:t>
      </w:r>
      <w:proofErr w:type="spellStart"/>
      <w:r w:rsidR="00817120">
        <w:rPr>
          <w:rFonts w:cstheme="minorHAnsi"/>
          <w:lang w:val="en"/>
        </w:rPr>
        <w:t>behaviour</w:t>
      </w:r>
      <w:proofErr w:type="spellEnd"/>
      <w:r w:rsidR="00817120">
        <w:rPr>
          <w:rFonts w:cstheme="minorHAnsi"/>
          <w:lang w:val="en"/>
        </w:rPr>
        <w:t xml:space="preserve"> change interventions </w:t>
      </w:r>
      <w:r w:rsidR="00510BE8">
        <w:rPr>
          <w:rFonts w:cstheme="minorHAnsi"/>
          <w:lang w:val="en"/>
        </w:rPr>
        <w:t>include</w:t>
      </w:r>
      <w:r w:rsidR="00817120">
        <w:rPr>
          <w:rFonts w:cstheme="minorHAnsi"/>
          <w:lang w:val="en"/>
        </w:rPr>
        <w:t xml:space="preserve"> the </w:t>
      </w:r>
      <w:proofErr w:type="spellStart"/>
      <w:r w:rsidR="00844581">
        <w:rPr>
          <w:rFonts w:cstheme="minorHAnsi"/>
          <w:lang w:val="en"/>
        </w:rPr>
        <w:t>Behaviour</w:t>
      </w:r>
      <w:proofErr w:type="spellEnd"/>
      <w:r w:rsidR="00844581">
        <w:rPr>
          <w:rFonts w:cstheme="minorHAnsi"/>
          <w:lang w:val="en"/>
        </w:rPr>
        <w:t xml:space="preserve"> Change Wheel </w:t>
      </w:r>
      <w:r w:rsidR="00817120">
        <w:rPr>
          <w:rFonts w:cstheme="minorHAnsi"/>
          <w:lang w:val="en"/>
        </w:rPr>
        <w:t xml:space="preserve">and </w:t>
      </w:r>
      <w:r w:rsidR="00844581">
        <w:rPr>
          <w:rFonts w:cstheme="minorHAnsi"/>
          <w:lang w:val="en"/>
        </w:rPr>
        <w:t>Intervention Mapping</w:t>
      </w:r>
      <w:r w:rsidR="00CD75D5">
        <w:rPr>
          <w:rFonts w:cstheme="minorHAnsi"/>
          <w:lang w:val="en"/>
        </w:rPr>
        <w:t>.</w:t>
      </w:r>
      <w:r w:rsidR="00817120">
        <w:rPr>
          <w:rFonts w:cstheme="minorHAnsi"/>
          <w:lang w:val="en"/>
        </w:rPr>
        <w:t xml:space="preserve"> </w:t>
      </w:r>
      <w:r w:rsidR="00CD75D5">
        <w:rPr>
          <w:rFonts w:cstheme="minorHAnsi"/>
          <w:lang w:val="en"/>
        </w:rPr>
        <w:t xml:space="preserve"> </w:t>
      </w:r>
      <w:r w:rsidR="00817120">
        <w:rPr>
          <w:rFonts w:cstheme="minorHAnsi"/>
          <w:lang w:val="en"/>
        </w:rPr>
        <w:t xml:space="preserve">In some instances the </w:t>
      </w:r>
      <w:r w:rsidR="00844581">
        <w:rPr>
          <w:rFonts w:cstheme="minorHAnsi"/>
          <w:lang w:val="en"/>
        </w:rPr>
        <w:t>Person Based Approach</w:t>
      </w:r>
      <w:r w:rsidR="00817120">
        <w:rPr>
          <w:rFonts w:cstheme="minorHAnsi"/>
          <w:lang w:val="en"/>
        </w:rPr>
        <w:t xml:space="preserve"> is used to supplement these models, but to date, this has typically been </w:t>
      </w:r>
      <w:r w:rsidR="00510BE8">
        <w:rPr>
          <w:rFonts w:cstheme="minorHAnsi"/>
          <w:lang w:val="en"/>
        </w:rPr>
        <w:t>in relation</w:t>
      </w:r>
      <w:r w:rsidR="00817120">
        <w:rPr>
          <w:rFonts w:cstheme="minorHAnsi"/>
          <w:lang w:val="en"/>
        </w:rPr>
        <w:t xml:space="preserve"> to technology interventions.</w:t>
      </w:r>
      <w:r w:rsidR="008E34D0">
        <w:rPr>
          <w:rFonts w:cstheme="minorHAnsi"/>
          <w:lang w:val="en"/>
        </w:rPr>
        <w:t xml:space="preserve">  </w:t>
      </w:r>
      <w:r w:rsidR="00510BE8">
        <w:rPr>
          <w:rFonts w:cstheme="minorHAnsi"/>
          <w:lang w:val="en"/>
        </w:rPr>
        <w:t>The</w:t>
      </w:r>
      <w:r w:rsidR="008E34D0" w:rsidRPr="008E34D0">
        <w:rPr>
          <w:rFonts w:cstheme="minorHAnsi"/>
          <w:lang w:val="en"/>
        </w:rPr>
        <w:t xml:space="preserve"> </w:t>
      </w:r>
      <w:proofErr w:type="spellStart"/>
      <w:r w:rsidR="008E34D0">
        <w:rPr>
          <w:rFonts w:cstheme="minorHAnsi"/>
          <w:lang w:val="en"/>
        </w:rPr>
        <w:t>Behaviour</w:t>
      </w:r>
      <w:proofErr w:type="spellEnd"/>
      <w:r w:rsidR="008E34D0">
        <w:rPr>
          <w:rFonts w:cstheme="minorHAnsi"/>
          <w:lang w:val="en"/>
        </w:rPr>
        <w:t xml:space="preserve"> Change Wheel </w:t>
      </w:r>
      <w:r w:rsidR="00510BE8">
        <w:rPr>
          <w:rFonts w:cstheme="minorHAnsi"/>
          <w:lang w:val="en"/>
        </w:rPr>
        <w:t>and</w:t>
      </w:r>
      <w:r w:rsidR="008E34D0">
        <w:rPr>
          <w:rFonts w:cstheme="minorHAnsi"/>
          <w:lang w:val="en"/>
        </w:rPr>
        <w:t xml:space="preserve"> </w:t>
      </w:r>
      <w:r w:rsidR="008E34D0">
        <w:t>Intervention Mapping</w:t>
      </w:r>
      <w:r w:rsidR="00510BE8">
        <w:rPr>
          <w:rFonts w:cstheme="minorHAnsi"/>
          <w:lang w:val="en"/>
        </w:rPr>
        <w:t xml:space="preserve"> </w:t>
      </w:r>
      <w:r w:rsidR="00CD75D5">
        <w:rPr>
          <w:rFonts w:cstheme="minorHAnsi"/>
          <w:lang w:val="en"/>
        </w:rPr>
        <w:t xml:space="preserve">are well cited tools in </w:t>
      </w:r>
      <w:proofErr w:type="spellStart"/>
      <w:r w:rsidR="00CD75D5">
        <w:rPr>
          <w:rFonts w:cstheme="minorHAnsi"/>
          <w:lang w:val="en"/>
        </w:rPr>
        <w:t>behaviour</w:t>
      </w:r>
      <w:proofErr w:type="spellEnd"/>
      <w:r w:rsidR="00CD75D5">
        <w:rPr>
          <w:rFonts w:cstheme="minorHAnsi"/>
          <w:lang w:val="en"/>
        </w:rPr>
        <w:t xml:space="preserve"> change interventions for long-term health conditions.  Although they </w:t>
      </w:r>
      <w:r w:rsidR="00510BE8">
        <w:rPr>
          <w:rFonts w:cstheme="minorHAnsi"/>
          <w:lang w:val="en"/>
        </w:rPr>
        <w:t>share many similarities</w:t>
      </w:r>
      <w:r w:rsidR="00CD75D5">
        <w:rPr>
          <w:rFonts w:cstheme="minorHAnsi"/>
          <w:lang w:val="en"/>
        </w:rPr>
        <w:t>, they</w:t>
      </w:r>
      <w:r w:rsidR="00510BE8">
        <w:rPr>
          <w:rFonts w:cstheme="minorHAnsi"/>
          <w:lang w:val="en"/>
        </w:rPr>
        <w:t xml:space="preserve"> also celebrate </w:t>
      </w:r>
      <w:r w:rsidR="00CD75D5">
        <w:rPr>
          <w:rFonts w:cstheme="minorHAnsi"/>
          <w:lang w:val="en"/>
        </w:rPr>
        <w:t xml:space="preserve">key </w:t>
      </w:r>
      <w:r w:rsidR="00510BE8">
        <w:rPr>
          <w:rFonts w:cstheme="minorHAnsi"/>
          <w:lang w:val="en"/>
        </w:rPr>
        <w:t>differences, some of which have been d</w:t>
      </w:r>
      <w:r w:rsidR="005A3FC6">
        <w:rPr>
          <w:rFonts w:cstheme="minorHAnsi"/>
          <w:lang w:val="en"/>
        </w:rPr>
        <w:t>escribed</w:t>
      </w:r>
      <w:r w:rsidR="00510BE8">
        <w:rPr>
          <w:rFonts w:cstheme="minorHAnsi"/>
          <w:lang w:val="en"/>
        </w:rPr>
        <w:t xml:space="preserve"> in this </w:t>
      </w:r>
      <w:r w:rsidR="00844581">
        <w:rPr>
          <w:rFonts w:cstheme="minorHAnsi"/>
          <w:lang w:val="en"/>
        </w:rPr>
        <w:t>article</w:t>
      </w:r>
      <w:r w:rsidR="00CD75D5">
        <w:rPr>
          <w:rFonts w:cstheme="minorHAnsi"/>
          <w:lang w:val="en"/>
        </w:rPr>
        <w:t xml:space="preserve">.  </w:t>
      </w:r>
    </w:p>
    <w:p w14:paraId="1C320B21" w14:textId="7D921C3C" w:rsidR="00A01719" w:rsidRDefault="002154F0" w:rsidP="008A69D1">
      <w:pPr>
        <w:autoSpaceDE w:val="0"/>
        <w:autoSpaceDN w:val="0"/>
        <w:adjustRightInd w:val="0"/>
        <w:rPr>
          <w:rFonts w:cstheme="minorHAnsi"/>
          <w:lang w:val="en"/>
        </w:rPr>
      </w:pPr>
      <w:r>
        <w:rPr>
          <w:rFonts w:cstheme="minorHAnsi"/>
          <w:lang w:val="en"/>
        </w:rPr>
        <w:t>By applying the MRC framework,</w:t>
      </w:r>
      <w:r w:rsidR="00CD75D5">
        <w:rPr>
          <w:rFonts w:cstheme="minorHAnsi"/>
          <w:lang w:val="en"/>
        </w:rPr>
        <w:t xml:space="preserve"> </w:t>
      </w:r>
      <w:r>
        <w:rPr>
          <w:rFonts w:cstheme="minorHAnsi"/>
          <w:lang w:val="en"/>
        </w:rPr>
        <w:t xml:space="preserve">with the addition of appropriate tools to supplement the development phase, </w:t>
      </w:r>
      <w:r w:rsidR="00CD75D5">
        <w:rPr>
          <w:rFonts w:cstheme="minorHAnsi"/>
          <w:lang w:val="en"/>
        </w:rPr>
        <w:t>it is hoped that</w:t>
      </w:r>
      <w:r>
        <w:rPr>
          <w:rFonts w:cstheme="minorHAnsi"/>
          <w:lang w:val="en"/>
        </w:rPr>
        <w:t xml:space="preserve"> complex interventions</w:t>
      </w:r>
      <w:r w:rsidR="00170790">
        <w:rPr>
          <w:rFonts w:cstheme="minorHAnsi"/>
          <w:lang w:val="en"/>
        </w:rPr>
        <w:t xml:space="preserve"> to address </w:t>
      </w:r>
      <w:r>
        <w:rPr>
          <w:rFonts w:cstheme="minorHAnsi"/>
          <w:lang w:val="en"/>
        </w:rPr>
        <w:t>multi-morbidity</w:t>
      </w:r>
      <w:r w:rsidR="007D3410">
        <w:rPr>
          <w:rFonts w:cstheme="minorHAnsi"/>
          <w:lang w:val="en"/>
        </w:rPr>
        <w:t xml:space="preserve"> will</w:t>
      </w:r>
      <w:r w:rsidR="00541F24">
        <w:rPr>
          <w:rFonts w:cstheme="minorHAnsi"/>
          <w:lang w:val="en"/>
        </w:rPr>
        <w:t xml:space="preserve"> </w:t>
      </w:r>
      <w:r>
        <w:rPr>
          <w:rFonts w:cstheme="minorHAnsi"/>
          <w:lang w:val="en"/>
        </w:rPr>
        <w:t>result in</w:t>
      </w:r>
      <w:r w:rsidR="00541F24">
        <w:rPr>
          <w:rFonts w:cstheme="minorHAnsi"/>
          <w:lang w:val="en"/>
        </w:rPr>
        <w:t xml:space="preserve"> less research ‘waste</w:t>
      </w:r>
      <w:r w:rsidR="00170790">
        <w:rPr>
          <w:rFonts w:cstheme="minorHAnsi"/>
          <w:lang w:val="en"/>
        </w:rPr>
        <w:t>.</w:t>
      </w:r>
      <w:r w:rsidR="00541F24">
        <w:rPr>
          <w:rFonts w:cstheme="minorHAnsi"/>
          <w:lang w:val="en"/>
        </w:rPr>
        <w:t xml:space="preserve">’ </w:t>
      </w:r>
      <w:r w:rsidR="00170790">
        <w:rPr>
          <w:rFonts w:cstheme="minorHAnsi"/>
          <w:lang w:val="en"/>
        </w:rPr>
        <w:t xml:space="preserve"> Following a detailed and explicit process</w:t>
      </w:r>
      <w:r w:rsidR="005D02C5">
        <w:rPr>
          <w:rFonts w:cstheme="minorHAnsi"/>
          <w:lang w:val="en"/>
        </w:rPr>
        <w:t>,</w:t>
      </w:r>
      <w:r w:rsidR="00541F24">
        <w:rPr>
          <w:rFonts w:cstheme="minorHAnsi"/>
          <w:lang w:val="en"/>
        </w:rPr>
        <w:t xml:space="preserve"> </w:t>
      </w:r>
      <w:r w:rsidR="00170790">
        <w:rPr>
          <w:rFonts w:cstheme="minorHAnsi"/>
          <w:lang w:val="en"/>
        </w:rPr>
        <w:t>as outlined in this article</w:t>
      </w:r>
      <w:r w:rsidR="005D02C5">
        <w:rPr>
          <w:rFonts w:cstheme="minorHAnsi"/>
          <w:lang w:val="en"/>
        </w:rPr>
        <w:t>,</w:t>
      </w:r>
      <w:r w:rsidR="00170790">
        <w:rPr>
          <w:rFonts w:cstheme="minorHAnsi"/>
          <w:lang w:val="en"/>
        </w:rPr>
        <w:t xml:space="preserve"> can help </w:t>
      </w:r>
      <w:r w:rsidR="005D02C5">
        <w:rPr>
          <w:rFonts w:cstheme="minorHAnsi"/>
          <w:lang w:val="en"/>
        </w:rPr>
        <w:t>with the</w:t>
      </w:r>
      <w:r w:rsidR="00CD64DD">
        <w:rPr>
          <w:rFonts w:cstheme="minorHAnsi"/>
          <w:lang w:val="en"/>
        </w:rPr>
        <w:t xml:space="preserve"> later</w:t>
      </w:r>
      <w:r w:rsidR="005D02C5">
        <w:rPr>
          <w:rFonts w:cstheme="minorHAnsi"/>
          <w:lang w:val="en"/>
        </w:rPr>
        <w:t xml:space="preserve"> identification of</w:t>
      </w:r>
      <w:r w:rsidR="00CD75D5">
        <w:rPr>
          <w:rFonts w:cstheme="minorHAnsi"/>
          <w:lang w:val="en"/>
        </w:rPr>
        <w:t xml:space="preserve"> ‘active’ </w:t>
      </w:r>
      <w:r w:rsidR="00170790">
        <w:rPr>
          <w:rFonts w:cstheme="minorHAnsi"/>
          <w:lang w:val="en"/>
        </w:rPr>
        <w:t xml:space="preserve">and reproducible </w:t>
      </w:r>
      <w:r w:rsidR="00CD75D5">
        <w:rPr>
          <w:rFonts w:cstheme="minorHAnsi"/>
          <w:lang w:val="en"/>
        </w:rPr>
        <w:t>components</w:t>
      </w:r>
      <w:r w:rsidR="00170790">
        <w:rPr>
          <w:rFonts w:cstheme="minorHAnsi"/>
          <w:lang w:val="en"/>
        </w:rPr>
        <w:t xml:space="preserve"> of an intervention</w:t>
      </w:r>
      <w:r w:rsidR="005508CA">
        <w:rPr>
          <w:rFonts w:cstheme="minorHAnsi"/>
          <w:lang w:val="en"/>
        </w:rPr>
        <w:t>,</w:t>
      </w:r>
      <w:r w:rsidR="005D02C5">
        <w:rPr>
          <w:rFonts w:cstheme="minorHAnsi"/>
          <w:lang w:val="en"/>
        </w:rPr>
        <w:t xml:space="preserve"> so that aspects of it may </w:t>
      </w:r>
      <w:r w:rsidR="004721FF">
        <w:rPr>
          <w:rFonts w:cstheme="minorHAnsi"/>
          <w:lang w:val="en"/>
        </w:rPr>
        <w:t>be</w:t>
      </w:r>
      <w:r w:rsidR="00CD75D5">
        <w:rPr>
          <w:rFonts w:cstheme="minorHAnsi"/>
          <w:lang w:val="en"/>
        </w:rPr>
        <w:t xml:space="preserve"> </w:t>
      </w:r>
      <w:r w:rsidR="005D02C5">
        <w:rPr>
          <w:rFonts w:cstheme="minorHAnsi"/>
          <w:lang w:val="en"/>
        </w:rPr>
        <w:t>successfully transfer</w:t>
      </w:r>
      <w:r w:rsidR="005508CA">
        <w:rPr>
          <w:rFonts w:cstheme="minorHAnsi"/>
          <w:lang w:val="en"/>
        </w:rPr>
        <w:t>r</w:t>
      </w:r>
      <w:r w:rsidR="005D02C5">
        <w:rPr>
          <w:rFonts w:cstheme="minorHAnsi"/>
          <w:lang w:val="en"/>
        </w:rPr>
        <w:t>ed</w:t>
      </w:r>
      <w:r w:rsidR="00CD75D5">
        <w:rPr>
          <w:rFonts w:cstheme="minorHAnsi"/>
          <w:lang w:val="en"/>
        </w:rPr>
        <w:t xml:space="preserve"> to other contexts.</w:t>
      </w:r>
    </w:p>
    <w:p w14:paraId="69522128" w14:textId="0F654A97" w:rsidR="00FA04DD" w:rsidRDefault="00FA04DD" w:rsidP="00FA04DD">
      <w:pPr>
        <w:pStyle w:val="Heading2"/>
        <w:rPr>
          <w:lang w:val="en"/>
        </w:rPr>
      </w:pPr>
      <w:r>
        <w:rPr>
          <w:lang w:val="en"/>
        </w:rPr>
        <w:t>Statements</w:t>
      </w:r>
    </w:p>
    <w:p w14:paraId="052D3DA1" w14:textId="5A7D7D68" w:rsidR="00B7211D" w:rsidRPr="00FA04DD" w:rsidRDefault="00FA04DD" w:rsidP="00FA04DD">
      <w:pPr>
        <w:pStyle w:val="Heading3"/>
      </w:pPr>
      <w:proofErr w:type="spellStart"/>
      <w:r w:rsidRPr="00FA04DD">
        <w:t>Contributorship</w:t>
      </w:r>
      <w:proofErr w:type="spellEnd"/>
      <w:r w:rsidRPr="00FA04DD">
        <w:t xml:space="preserve"> Statement</w:t>
      </w:r>
    </w:p>
    <w:p w14:paraId="1B40DD91" w14:textId="707C0D4E" w:rsidR="00FA04DD" w:rsidRDefault="00FA04DD" w:rsidP="008A69D1">
      <w:pPr>
        <w:autoSpaceDE w:val="0"/>
        <w:autoSpaceDN w:val="0"/>
        <w:adjustRightInd w:val="0"/>
        <w:rPr>
          <w:rFonts w:cstheme="minorHAnsi"/>
          <w:lang w:val="en"/>
        </w:rPr>
      </w:pPr>
      <w:r>
        <w:rPr>
          <w:rFonts w:cstheme="minorHAnsi"/>
          <w:lang w:val="en"/>
        </w:rPr>
        <w:t>SB reviewed the literature, wrote the first draft of the article, edited the article and submitted it. HP and R.I.G.H reviewed the first draft, provided feedback and read subsequent versions of the original article until a final version was agreed.</w:t>
      </w:r>
    </w:p>
    <w:p w14:paraId="621757C7" w14:textId="3BEB42EB" w:rsidR="00FA04DD" w:rsidRDefault="00FA04DD" w:rsidP="00FA04DD">
      <w:pPr>
        <w:pStyle w:val="Heading3"/>
        <w:rPr>
          <w:lang w:val="en"/>
        </w:rPr>
      </w:pPr>
      <w:r>
        <w:rPr>
          <w:lang w:val="en"/>
        </w:rPr>
        <w:t>Funding</w:t>
      </w:r>
    </w:p>
    <w:p w14:paraId="4B7316D3" w14:textId="652AC569" w:rsidR="00FA04DD" w:rsidRPr="00FA04DD" w:rsidRDefault="00FA04DD" w:rsidP="00FA04DD">
      <w:pPr>
        <w:rPr>
          <w:lang w:val="en"/>
        </w:rPr>
      </w:pPr>
      <w:r>
        <w:rPr>
          <w:lang w:val="en"/>
        </w:rPr>
        <w:t>No funding was received for this article.</w:t>
      </w:r>
    </w:p>
    <w:p w14:paraId="2B488EF7" w14:textId="447E0774" w:rsidR="00FA04DD" w:rsidRDefault="00FA04DD" w:rsidP="00FA04DD">
      <w:pPr>
        <w:pStyle w:val="Heading3"/>
        <w:rPr>
          <w:lang w:val="en"/>
        </w:rPr>
      </w:pPr>
      <w:r>
        <w:rPr>
          <w:lang w:val="en"/>
        </w:rPr>
        <w:t>Competing Interests</w:t>
      </w:r>
    </w:p>
    <w:p w14:paraId="31F0C422" w14:textId="627AF6FA" w:rsidR="00FA04DD" w:rsidRPr="00FA04DD" w:rsidRDefault="00FA04DD" w:rsidP="00FA04DD">
      <w:pPr>
        <w:rPr>
          <w:lang w:val="en"/>
        </w:rPr>
      </w:pPr>
      <w:r>
        <w:rPr>
          <w:lang w:val="en"/>
        </w:rPr>
        <w:t>No competing interests</w:t>
      </w:r>
      <w:r w:rsidR="00E24B11">
        <w:rPr>
          <w:lang w:val="en"/>
        </w:rPr>
        <w:t xml:space="preserve"> to declare</w:t>
      </w:r>
      <w:r>
        <w:rPr>
          <w:lang w:val="en"/>
        </w:rPr>
        <w:t>.</w:t>
      </w:r>
    </w:p>
    <w:p w14:paraId="30A6045E" w14:textId="34F1E64D" w:rsidR="00FA04DD" w:rsidRDefault="00FA04DD" w:rsidP="00FA04DD">
      <w:pPr>
        <w:pStyle w:val="Heading3"/>
        <w:rPr>
          <w:lang w:val="en"/>
        </w:rPr>
      </w:pPr>
      <w:r>
        <w:rPr>
          <w:lang w:val="en"/>
        </w:rPr>
        <w:t>Acknowledgements</w:t>
      </w:r>
    </w:p>
    <w:p w14:paraId="3F1CF08A" w14:textId="05072138" w:rsidR="00FA04DD" w:rsidRPr="008E34D0" w:rsidRDefault="00FA04DD" w:rsidP="008A69D1">
      <w:pPr>
        <w:autoSpaceDE w:val="0"/>
        <w:autoSpaceDN w:val="0"/>
        <w:adjustRightInd w:val="0"/>
        <w:rPr>
          <w:rFonts w:cstheme="minorHAnsi"/>
          <w:lang w:val="en"/>
        </w:rPr>
      </w:pPr>
      <w:r>
        <w:rPr>
          <w:rFonts w:cstheme="minorHAnsi"/>
          <w:lang w:val="en"/>
        </w:rPr>
        <w:t>N/A</w:t>
      </w:r>
    </w:p>
    <w:p w14:paraId="46E19FD2" w14:textId="77777777" w:rsidR="00A01719" w:rsidRDefault="00A01719" w:rsidP="008A69D1">
      <w:pPr>
        <w:pStyle w:val="Heading2"/>
        <w:spacing w:line="240" w:lineRule="auto"/>
      </w:pPr>
      <w:r>
        <w:t>References</w:t>
      </w:r>
    </w:p>
    <w:p w14:paraId="78DF1548" w14:textId="77777777" w:rsidR="00746D7D" w:rsidRPr="00746D7D" w:rsidRDefault="00A01719" w:rsidP="00746D7D">
      <w:pPr>
        <w:pStyle w:val="EndNoteBibliography"/>
        <w:spacing w:after="0"/>
      </w:pPr>
      <w:r>
        <w:fldChar w:fldCharType="begin"/>
      </w:r>
      <w:r>
        <w:instrText xml:space="preserve"> ADDIN EN.REFLIST </w:instrText>
      </w:r>
      <w:r>
        <w:fldChar w:fldCharType="separate"/>
      </w:r>
      <w:r w:rsidR="00746D7D" w:rsidRPr="00746D7D">
        <w:t>1.</w:t>
      </w:r>
      <w:r w:rsidR="00746D7D" w:rsidRPr="00746D7D">
        <w:tab/>
        <w:t>Barnett K, Mercer SW, Norbury M, Watt G, Wyke S, Guthrie B. Epidemiology of multimorbidity and implications for health care, research, and medical education: a cross-sectional study. The Lancet. 2012;380(9836):37-43.</w:t>
      </w:r>
    </w:p>
    <w:p w14:paraId="70518CB9" w14:textId="77777777" w:rsidR="00746D7D" w:rsidRPr="00746D7D" w:rsidRDefault="00746D7D" w:rsidP="00746D7D">
      <w:pPr>
        <w:pStyle w:val="EndNoteBibliography"/>
        <w:spacing w:after="0"/>
      </w:pPr>
      <w:r w:rsidRPr="00746D7D">
        <w:t>2.</w:t>
      </w:r>
      <w:r w:rsidRPr="00746D7D">
        <w:tab/>
        <w:t>Whitty CJM, MacEwen C, Goddard A, Alderson D, Marshall M, Calderwood C, et al. Rising to the challenge of multimorbidity. BMJ. 2020;368:l6964.</w:t>
      </w:r>
    </w:p>
    <w:p w14:paraId="300DB7E7" w14:textId="77777777" w:rsidR="00746D7D" w:rsidRPr="00746D7D" w:rsidRDefault="00746D7D" w:rsidP="00746D7D">
      <w:pPr>
        <w:pStyle w:val="EndNoteBibliography"/>
        <w:spacing w:after="0"/>
      </w:pPr>
      <w:r w:rsidRPr="00746D7D">
        <w:t>3.</w:t>
      </w:r>
      <w:r w:rsidRPr="00746D7D">
        <w:tab/>
        <w:t>Diederichs C, Berger K, Bartels DB. The Measurement of Multiple Chronic Diseases—A Systematic Review on Existing Multimorbidity Indices. The Journals of Gerontology: Series A. 2011;66A(3):301-11.</w:t>
      </w:r>
    </w:p>
    <w:p w14:paraId="5DC89DBF" w14:textId="39E7C08F" w:rsidR="00746D7D" w:rsidRPr="00746D7D" w:rsidRDefault="00746D7D" w:rsidP="00746D7D">
      <w:pPr>
        <w:pStyle w:val="EndNoteBibliography"/>
        <w:spacing w:after="0"/>
      </w:pPr>
      <w:r w:rsidRPr="00746D7D">
        <w:t>4.</w:t>
      </w:r>
      <w:r w:rsidRPr="00746D7D">
        <w:tab/>
        <w:t xml:space="preserve">The Kings Fund. Long-term conditons and multi-morbidity 2012 [Available from: </w:t>
      </w:r>
      <w:hyperlink r:id="rId7" w:history="1">
        <w:r w:rsidRPr="00746D7D">
          <w:rPr>
            <w:rStyle w:val="Hyperlink"/>
          </w:rPr>
          <w:t>https://www.kingsfund.org.uk/projects/time-think-differently/trends-disease-and-disability-long-term-conditions-multi-morbidity</w:t>
        </w:r>
      </w:hyperlink>
      <w:r w:rsidRPr="00746D7D">
        <w:t>.</w:t>
      </w:r>
    </w:p>
    <w:p w14:paraId="4A0A0845" w14:textId="77777777" w:rsidR="00746D7D" w:rsidRPr="00746D7D" w:rsidRDefault="00746D7D" w:rsidP="00746D7D">
      <w:pPr>
        <w:pStyle w:val="EndNoteBibliography"/>
        <w:spacing w:after="0"/>
      </w:pPr>
      <w:r w:rsidRPr="00746D7D">
        <w:t>5.</w:t>
      </w:r>
      <w:r w:rsidRPr="00746D7D">
        <w:tab/>
        <w:t>McKay AJ, Gunn LH, Vamos EP, Valabhji J, Molina G, Molokhia M, et al. Associations between attainment of incentivised primary care diabetes indicators and mortality in an English cohort. Diabetes Research and Clinical Practice. 2021;174:108746.</w:t>
      </w:r>
    </w:p>
    <w:p w14:paraId="669561AA" w14:textId="77777777" w:rsidR="00746D7D" w:rsidRPr="00746D7D" w:rsidRDefault="00746D7D" w:rsidP="00746D7D">
      <w:pPr>
        <w:pStyle w:val="EndNoteBibliography"/>
        <w:spacing w:after="0"/>
      </w:pPr>
      <w:r w:rsidRPr="00746D7D">
        <w:t>6.</w:t>
      </w:r>
      <w:r w:rsidRPr="00746D7D">
        <w:tab/>
        <w:t>Zghebi SS, Steinke DT, Rutter MK, Ashcroft DM. Eleven-year multimorbidity burden among 637 255 people with and without type 2 diabetes: a population-based study using primary care and linked hospitalisation data. BMJ Open. 2020;10(7):e033866.</w:t>
      </w:r>
    </w:p>
    <w:p w14:paraId="2110520D" w14:textId="77777777" w:rsidR="00746D7D" w:rsidRPr="00746D7D" w:rsidRDefault="00746D7D" w:rsidP="00746D7D">
      <w:pPr>
        <w:pStyle w:val="EndNoteBibliography"/>
        <w:spacing w:after="0"/>
      </w:pPr>
      <w:r w:rsidRPr="00746D7D">
        <w:t>7.</w:t>
      </w:r>
      <w:r w:rsidRPr="00746D7D">
        <w:tab/>
        <w:t>Piette JD, Kerr EA. The Impact of Comorbid Chronic Conditions on Diabetes Care. Diabetes Care. 2006;29(3):725.</w:t>
      </w:r>
    </w:p>
    <w:p w14:paraId="49353F0A" w14:textId="77777777" w:rsidR="00746D7D" w:rsidRPr="00746D7D" w:rsidRDefault="00746D7D" w:rsidP="00746D7D">
      <w:pPr>
        <w:pStyle w:val="EndNoteBibliography"/>
        <w:spacing w:after="0"/>
      </w:pPr>
      <w:r w:rsidRPr="00746D7D">
        <w:t>8.</w:t>
      </w:r>
      <w:r w:rsidRPr="00746D7D">
        <w:tab/>
        <w:t>Craig P, Dieppe P, Macintyre S, Michie S, Nazareth I, Petticrew M. Developing and evaluating complex interventions: the new Medical Research Council guidance. BMJ. 2008;337:a1655.</w:t>
      </w:r>
    </w:p>
    <w:p w14:paraId="6448A75F" w14:textId="77777777" w:rsidR="00746D7D" w:rsidRPr="00746D7D" w:rsidRDefault="00746D7D" w:rsidP="00746D7D">
      <w:pPr>
        <w:pStyle w:val="EndNoteBibliography"/>
        <w:spacing w:after="0"/>
      </w:pPr>
      <w:r w:rsidRPr="00746D7D">
        <w:t>9.</w:t>
      </w:r>
      <w:r w:rsidRPr="00746D7D">
        <w:tab/>
        <w:t>Bleijenberg N, de Man-van Ginkel JM, Trappenburg JCA, Ettema RGA, Sino CG, Heim N, et al. Increasing value and reducing waste by optimizing the development of complex interventions: Enriching the development phase of the Medical Research Council (MRC) Framework. International Journal of Nursing Studies. 2018;79:86-93.</w:t>
      </w:r>
    </w:p>
    <w:p w14:paraId="7AA1B601" w14:textId="77777777" w:rsidR="00746D7D" w:rsidRPr="00746D7D" w:rsidRDefault="00746D7D" w:rsidP="00746D7D">
      <w:pPr>
        <w:pStyle w:val="EndNoteBibliography"/>
        <w:spacing w:after="0"/>
      </w:pPr>
      <w:r w:rsidRPr="00746D7D">
        <w:t>10.</w:t>
      </w:r>
      <w:r w:rsidRPr="00746D7D">
        <w:tab/>
        <w:t>Ioannidis JPA, Greenland S, Hlatky MA, Khoury MJ, Macleod MR, Moher D, et al. Increasing value and reducing waste in research design, conduct, and analysis. The Lancet. 2014;383(9912):166-75.</w:t>
      </w:r>
    </w:p>
    <w:p w14:paraId="56036187" w14:textId="77777777" w:rsidR="00746D7D" w:rsidRPr="00746D7D" w:rsidRDefault="00746D7D" w:rsidP="00746D7D">
      <w:pPr>
        <w:pStyle w:val="EndNoteBibliography"/>
        <w:spacing w:after="0"/>
      </w:pPr>
      <w:r w:rsidRPr="00746D7D">
        <w:t>11.</w:t>
      </w:r>
      <w:r w:rsidRPr="00746D7D">
        <w:tab/>
        <w:t>Campbell M, Fitzpatrick R, Haines A, Kinmonth AL, Sandercock P, Spiegelhalter D, et al. Framework for design and evaluation of complex interventions to improve health. BMJ. 2000;321(7262):694.</w:t>
      </w:r>
    </w:p>
    <w:p w14:paraId="130791D2" w14:textId="77777777" w:rsidR="00746D7D" w:rsidRPr="00746D7D" w:rsidRDefault="00746D7D" w:rsidP="00746D7D">
      <w:pPr>
        <w:pStyle w:val="EndNoteBibliography"/>
        <w:spacing w:after="0"/>
      </w:pPr>
      <w:r w:rsidRPr="00746D7D">
        <w:t>12.</w:t>
      </w:r>
      <w:r w:rsidRPr="00746D7D">
        <w:tab/>
        <w:t>O'Cathain A, Croot L, Duncan E, Rousseau N, Sworn K, Turner KM, et al. Guidance on how to develop complex interventions to improve health and healthcare. BMJ Open. 2019;9(8):e029954.</w:t>
      </w:r>
    </w:p>
    <w:p w14:paraId="65166023" w14:textId="77777777" w:rsidR="00746D7D" w:rsidRPr="00746D7D" w:rsidRDefault="00746D7D" w:rsidP="00746D7D">
      <w:pPr>
        <w:pStyle w:val="EndNoteBibliography"/>
        <w:spacing w:after="0"/>
      </w:pPr>
      <w:r w:rsidRPr="00746D7D">
        <w:t>13.</w:t>
      </w:r>
      <w:r w:rsidRPr="00746D7D">
        <w:tab/>
        <w:t>Dalgetty R, Miller CB, Dombrowski SU. Examining the theory-effectiveness hypothesis: A systematic review of systematic reviews. British Journal of Health Psychology. 2019;24(2):334-56.</w:t>
      </w:r>
    </w:p>
    <w:p w14:paraId="18BFD837" w14:textId="77777777" w:rsidR="00746D7D" w:rsidRPr="00746D7D" w:rsidRDefault="00746D7D" w:rsidP="00746D7D">
      <w:pPr>
        <w:pStyle w:val="EndNoteBibliography"/>
        <w:spacing w:after="0"/>
      </w:pPr>
      <w:r w:rsidRPr="00746D7D">
        <w:t>14.</w:t>
      </w:r>
      <w:r w:rsidRPr="00746D7D">
        <w:tab/>
        <w:t>Michie S, van Stralen MM, West R. The behaviour change wheel: a new method for characterising and designing behaviour change interventions. Implementation science : IS. 2011;6:42-.</w:t>
      </w:r>
    </w:p>
    <w:p w14:paraId="48A3A7A3" w14:textId="77777777" w:rsidR="00746D7D" w:rsidRPr="00746D7D" w:rsidRDefault="00746D7D" w:rsidP="00746D7D">
      <w:pPr>
        <w:pStyle w:val="EndNoteBibliography"/>
        <w:spacing w:after="0"/>
      </w:pPr>
      <w:r w:rsidRPr="00746D7D">
        <w:t>15.</w:t>
      </w:r>
      <w:r w:rsidRPr="00746D7D">
        <w:tab/>
        <w:t>Bartholomew LK, Markham, C.M, et al,. Planning health promotion programs: an Intervention Mapping approach. Fourth Edition ed. Hoboken, NJ: Wiley; 2016.</w:t>
      </w:r>
    </w:p>
    <w:p w14:paraId="5D479760" w14:textId="77777777" w:rsidR="00746D7D" w:rsidRPr="00746D7D" w:rsidRDefault="00746D7D" w:rsidP="00746D7D">
      <w:pPr>
        <w:pStyle w:val="EndNoteBibliography"/>
        <w:spacing w:after="0"/>
      </w:pPr>
      <w:r w:rsidRPr="00746D7D">
        <w:t>16.</w:t>
      </w:r>
      <w:r w:rsidRPr="00746D7D">
        <w:tab/>
        <w:t>Kok G, Peters LWH, Ruiter RAC. Planning theory- and evidence-based behavior change interventions: a conceptual review of the intervention mapping protocol. Psicologia: Reflexão e Crítica. 2017;30(1):19.</w:t>
      </w:r>
    </w:p>
    <w:p w14:paraId="52FD48E6" w14:textId="77777777" w:rsidR="00746D7D" w:rsidRPr="00746D7D" w:rsidRDefault="00746D7D" w:rsidP="00746D7D">
      <w:pPr>
        <w:pStyle w:val="EndNoteBibliography"/>
        <w:spacing w:after="0"/>
      </w:pPr>
      <w:r w:rsidRPr="00746D7D">
        <w:t>17.</w:t>
      </w:r>
      <w:r w:rsidRPr="00746D7D">
        <w:tab/>
        <w:t>De Silva MJ, Breuer E, Lee L, Asher L, Chowdhary N, Lund C, et al. Theory of Change: a theory-driven approach to enhance the Medical Research Council's framework for complex interventions. Trials. 2014;15(1):267.</w:t>
      </w:r>
    </w:p>
    <w:p w14:paraId="040E24DA" w14:textId="77777777" w:rsidR="00746D7D" w:rsidRPr="00746D7D" w:rsidRDefault="00746D7D" w:rsidP="00746D7D">
      <w:pPr>
        <w:pStyle w:val="EndNoteBibliography"/>
        <w:spacing w:after="0"/>
      </w:pPr>
      <w:r w:rsidRPr="00746D7D">
        <w:t>18.</w:t>
      </w:r>
      <w:r w:rsidRPr="00746D7D">
        <w:tab/>
        <w:t>Wight D, Wimbush E, Jepson R, Doi L. Six steps in quality intervention development (6SQuID). Journal of Epidemiology and Community Health. 2016;70(5):520.</w:t>
      </w:r>
    </w:p>
    <w:p w14:paraId="7F96063D" w14:textId="77777777" w:rsidR="00746D7D" w:rsidRPr="00746D7D" w:rsidRDefault="00746D7D" w:rsidP="00746D7D">
      <w:pPr>
        <w:pStyle w:val="EndNoteBibliography"/>
        <w:spacing w:after="0"/>
      </w:pPr>
      <w:r w:rsidRPr="00746D7D">
        <w:t>19.</w:t>
      </w:r>
      <w:r w:rsidRPr="00746D7D">
        <w:tab/>
        <w:t>Fletcher A, Jamal F, Moore G, Evans RE, Murphy S, Bonell C. Realist complex intervention science: Applying realist principles across all phases of the Medical Research Council framework for developing and evaluating complex interventions. Evaluation. 2016;22(3):286-303.</w:t>
      </w:r>
    </w:p>
    <w:p w14:paraId="21948F8B" w14:textId="77777777" w:rsidR="00746D7D" w:rsidRPr="00746D7D" w:rsidRDefault="00746D7D" w:rsidP="00746D7D">
      <w:pPr>
        <w:pStyle w:val="EndNoteBibliography"/>
        <w:spacing w:after="0"/>
      </w:pPr>
      <w:r w:rsidRPr="00746D7D">
        <w:t>20.</w:t>
      </w:r>
      <w:r w:rsidRPr="00746D7D">
        <w:tab/>
        <w:t>Dick B. Action research literature: Themes and trends. Action Research. 2004;2(4):425-44.</w:t>
      </w:r>
    </w:p>
    <w:p w14:paraId="3D2A3FAD" w14:textId="77777777" w:rsidR="00746D7D" w:rsidRPr="00746D7D" w:rsidRDefault="00746D7D" w:rsidP="00746D7D">
      <w:pPr>
        <w:pStyle w:val="EndNoteBibliography"/>
        <w:spacing w:after="0"/>
      </w:pPr>
      <w:r w:rsidRPr="00746D7D">
        <w:t>21.</w:t>
      </w:r>
      <w:r w:rsidRPr="00746D7D">
        <w:tab/>
        <w:t>Yardley L, Morrison L, Bradbury K, Muller I. The person-based approach to intervention development: application to digital health-related behavior change interventions. J Med Internet Res. 2015;17(1):e30.</w:t>
      </w:r>
    </w:p>
    <w:p w14:paraId="15CE2C7E" w14:textId="77777777" w:rsidR="00746D7D" w:rsidRPr="00746D7D" w:rsidRDefault="00746D7D" w:rsidP="00746D7D">
      <w:pPr>
        <w:pStyle w:val="EndNoteBibliography"/>
        <w:spacing w:after="0"/>
      </w:pPr>
      <w:r w:rsidRPr="00746D7D">
        <w:t>22.</w:t>
      </w:r>
      <w:r w:rsidRPr="00746D7D">
        <w:tab/>
        <w:t>Ogden J. Celebrating variability and a call to limit systematisation: the example of the Behaviour Change Technique Taxonomy and the Behaviour Change Wheel. Health Psychology Review. 2016;10(3):245-50.</w:t>
      </w:r>
    </w:p>
    <w:p w14:paraId="4FF5CB51" w14:textId="77777777" w:rsidR="00746D7D" w:rsidRPr="00746D7D" w:rsidRDefault="00746D7D" w:rsidP="00746D7D">
      <w:pPr>
        <w:pStyle w:val="EndNoteBibliography"/>
        <w:spacing w:after="0"/>
      </w:pPr>
      <w:r w:rsidRPr="00746D7D">
        <w:t>23.</w:t>
      </w:r>
      <w:r w:rsidRPr="00746D7D">
        <w:tab/>
        <w:t>Peters G-JY, Kok G. All models are wrong, but some are useful: a comment on Ogden (2016). Health Psychology Review. 2016;10(3):265-8.</w:t>
      </w:r>
    </w:p>
    <w:p w14:paraId="61DDA034" w14:textId="77777777" w:rsidR="00746D7D" w:rsidRPr="00746D7D" w:rsidRDefault="00746D7D" w:rsidP="00746D7D">
      <w:pPr>
        <w:pStyle w:val="EndNoteBibliography"/>
        <w:spacing w:after="0"/>
      </w:pPr>
      <w:r w:rsidRPr="00746D7D">
        <w:t>24.</w:t>
      </w:r>
      <w:r w:rsidRPr="00746D7D">
        <w:tab/>
        <w:t>O’Cathain A, Croot L, Sworn K, Duncan E, Rousseau N, Turner K, et al. Taxonomy of approaches to developing interventions to improve health: a systematic methods overview. Pilot and Feasibility Studies. 2019;5(1):41.</w:t>
      </w:r>
    </w:p>
    <w:p w14:paraId="35653B5A" w14:textId="77777777" w:rsidR="00746D7D" w:rsidRPr="00746D7D" w:rsidRDefault="00746D7D" w:rsidP="00746D7D">
      <w:pPr>
        <w:pStyle w:val="EndNoteBibliography"/>
      </w:pPr>
      <w:r w:rsidRPr="00746D7D">
        <w:t>25.</w:t>
      </w:r>
      <w:r w:rsidRPr="00746D7D">
        <w:tab/>
        <w:t>Garba RM, Gadanya MA. The role of intervention mapping in designing disease prevention interventions: A systematic review of the literature. PLOS ONE. 2017;12(3):e0174438.</w:t>
      </w:r>
    </w:p>
    <w:p w14:paraId="2E576C40" w14:textId="5B8FC429" w:rsidR="00F54692" w:rsidRDefault="00A01719" w:rsidP="008A69D1">
      <w:pPr>
        <w:spacing w:line="240" w:lineRule="auto"/>
      </w:pPr>
      <w:r>
        <w:fldChar w:fldCharType="end"/>
      </w:r>
    </w:p>
    <w:p w14:paraId="43B63F5A" w14:textId="4C8D01B7" w:rsidR="00394B1C" w:rsidRDefault="00394B1C" w:rsidP="00394B1C">
      <w:pPr>
        <w:pStyle w:val="Heading2"/>
      </w:pPr>
      <w:r>
        <w:t>Figures</w:t>
      </w:r>
      <w:bookmarkStart w:id="0" w:name="_GoBack"/>
      <w:bookmarkEnd w:id="0"/>
    </w:p>
    <w:p w14:paraId="4B54E426" w14:textId="7B91EEDD" w:rsidR="00394B1C" w:rsidRDefault="00394B1C" w:rsidP="00394B1C">
      <w:pPr>
        <w:pStyle w:val="Caption"/>
      </w:pPr>
      <w:r>
        <w:t xml:space="preserve">Figure </w:t>
      </w:r>
      <w:r w:rsidR="005349BE">
        <w:fldChar w:fldCharType="begin"/>
      </w:r>
      <w:r w:rsidR="005349BE">
        <w:instrText xml:space="preserve"> SEQ Figure \* ARABIC </w:instrText>
      </w:r>
      <w:r w:rsidR="005349BE">
        <w:fldChar w:fldCharType="separate"/>
      </w:r>
      <w:r>
        <w:rPr>
          <w:noProof/>
        </w:rPr>
        <w:t>1</w:t>
      </w:r>
      <w:r w:rsidR="005349BE">
        <w:rPr>
          <w:noProof/>
        </w:rPr>
        <w:fldChar w:fldCharType="end"/>
      </w:r>
      <w:r>
        <w:t xml:space="preserve"> Principles and actions to consider in the development phase of a complex intervention- adapted from the logic model published by </w:t>
      </w:r>
      <w:proofErr w:type="spellStart"/>
      <w:r>
        <w:t>O'Cathain</w:t>
      </w:r>
      <w:proofErr w:type="spellEnd"/>
      <w:r>
        <w:t xml:space="preserve"> et al 2019 </w:t>
      </w:r>
      <w:r>
        <w:fldChar w:fldCharType="begin"/>
      </w:r>
      <w:r w:rsidR="00746D7D">
        <w:instrText xml:space="preserve"> ADDIN EN.CITE &lt;EndNote&gt;&lt;Cite&gt;&lt;Author&gt;Cathain&lt;/Author&gt;&lt;Year&gt;2019&lt;/Year&gt;&lt;RecNum&gt;250&lt;/RecNum&gt;&lt;DisplayText&gt;[12]&lt;/DisplayText&gt;&lt;record&gt;&lt;rec-number&gt;250&lt;/rec-number&gt;&lt;foreign-keys&gt;&lt;key app="EN" db-id="5s0d059ruwvwd8eaa0fppavgewatfz0xa0v0" timestamp="0"&gt;250&lt;/key&gt;&lt;/foreign-keys&gt;&lt;ref-type name="Journal Article"&gt;17&lt;/ref-type&gt;&lt;contributors&gt;&lt;authors&gt;&lt;author&gt;O&amp;apos;Cathain,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fldChar w:fldCharType="separate"/>
      </w:r>
      <w:r w:rsidR="00746D7D">
        <w:rPr>
          <w:noProof/>
        </w:rPr>
        <w:t>[12]</w:t>
      </w:r>
      <w:r>
        <w:fldChar w:fldCharType="end"/>
      </w:r>
      <w:r>
        <w:t>.</w:t>
      </w:r>
    </w:p>
    <w:p w14:paraId="4294A899" w14:textId="7BC51B1A" w:rsidR="00855539" w:rsidRDefault="00394B1C" w:rsidP="00394B1C">
      <w:pPr>
        <w:pStyle w:val="Caption"/>
        <w:spacing w:line="480" w:lineRule="auto"/>
      </w:pPr>
      <w:bookmarkStart w:id="1" w:name="_Ref47018401"/>
      <w:r>
        <w:t xml:space="preserve">Figure </w:t>
      </w:r>
      <w:r w:rsidR="005349BE">
        <w:fldChar w:fldCharType="begin"/>
      </w:r>
      <w:r w:rsidR="005349BE">
        <w:instrText xml:space="preserve"> SEQ Figure \* ARABIC </w:instrText>
      </w:r>
      <w:r w:rsidR="005349BE">
        <w:fldChar w:fldCharType="separate"/>
      </w:r>
      <w:r>
        <w:rPr>
          <w:noProof/>
        </w:rPr>
        <w:t>2</w:t>
      </w:r>
      <w:r w:rsidR="005349BE">
        <w:rPr>
          <w:noProof/>
        </w:rPr>
        <w:fldChar w:fldCharType="end"/>
      </w:r>
      <w:bookmarkEnd w:id="1"/>
      <w:r>
        <w:t>- The Behaviour Change Wheel</w:t>
      </w:r>
      <w:r w:rsidR="003560D4">
        <w:t xml:space="preserve"> </w:t>
      </w:r>
      <w:r w:rsidR="003560D4">
        <w:fldChar w:fldCharType="begin"/>
      </w:r>
      <w:r w:rsidR="00746D7D">
        <w:instrText xml:space="preserve"> ADDIN EN.CITE &lt;EndNote&gt;&lt;Cite&gt;&lt;Author&gt;Michie&lt;/Author&gt;&lt;Year&gt;2011&lt;/Year&gt;&lt;RecNum&gt;3&lt;/RecNum&gt;&lt;DisplayText&gt;[14]&lt;/DisplayText&gt;&lt;record&gt;&lt;rec-number&gt;3&lt;/rec-number&gt;&lt;foreign-keys&gt;&lt;key app="EN" db-id="2xevsrfspzpd2qeparxprdds2awpx5azt5rp" timestamp="1610703251"&gt;3&lt;/key&gt;&lt;/foreign-keys&gt;&lt;ref-type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 : IS&lt;/secondary-title&gt;&lt;alt-title&gt;Implement Sci&lt;/alt-title&gt;&lt;/titles&gt;&lt;pages&gt;42-42&lt;/pages&gt;&lt;volume&gt;6&lt;/volume&gt;&lt;keywords&gt;&lt;keyword&gt;*Evidence-Based Medicine&lt;/keyword&gt;&lt;keyword&gt;*Health Behavior&lt;/keyword&gt;&lt;keyword&gt;Health Policy&lt;/keyword&gt;&lt;keyword&gt;*Health Promotion&lt;/keyword&gt;&lt;keyword&gt;Health Services Research&lt;/keyword&gt;&lt;keyword&gt;Humans&lt;/keyword&gt;&lt;keyword&gt;Motivation&lt;/keyword&gt;&lt;keyword&gt;Practice Patterns, Physicians&amp;apos;&lt;/keyword&gt;&lt;keyword&gt;Public Health Practice&lt;/keyword&gt;&lt;keyword&gt;*Quality Improvement&lt;/keyword&gt;&lt;keyword&gt;Risk Reduction Behavior&lt;/keyword&gt;&lt;/keywords&gt;&lt;dates&gt;&lt;year&gt;2011&lt;/year&gt;&lt;/dates&gt;&lt;publisher&gt;BioMed Central&lt;/publisher&gt;&lt;isbn&gt;1748-5908&lt;/isbn&gt;&lt;accession-num&gt;21513547&lt;/accession-num&gt;&lt;urls&gt;&lt;related-urls&gt;&lt;url&gt;https://www.ncbi.nlm.nih.gov/pubmed/21513547&lt;/url&gt;&lt;url&gt;https://www.ncbi.nlm.nih.gov/pmc/articles/PMC3096582/&lt;/url&gt;&lt;/related-urls&gt;&lt;/urls&gt;&lt;electronic-resource-num&gt;10.1186/1748-5908-6-42&lt;/electronic-resource-num&gt;&lt;remote-database-name&gt;PubMed&lt;/remote-database-name&gt;&lt;language&gt;eng&lt;/language&gt;&lt;/record&gt;&lt;/Cite&gt;&lt;/EndNote&gt;</w:instrText>
      </w:r>
      <w:r w:rsidR="003560D4">
        <w:fldChar w:fldCharType="separate"/>
      </w:r>
      <w:r w:rsidR="00746D7D">
        <w:rPr>
          <w:noProof/>
        </w:rPr>
        <w:t>[14]</w:t>
      </w:r>
      <w:r w:rsidR="003560D4">
        <w:fldChar w:fldCharType="end"/>
      </w:r>
      <w:bookmarkStart w:id="2" w:name="_Ref47018451"/>
    </w:p>
    <w:p w14:paraId="5CFE9362" w14:textId="3CFA2CA6" w:rsidR="00394B1C" w:rsidRDefault="00394B1C" w:rsidP="00394B1C">
      <w:pPr>
        <w:pStyle w:val="Caption"/>
        <w:spacing w:line="480" w:lineRule="auto"/>
      </w:pPr>
      <w:r w:rsidRPr="005349BE">
        <w:t xml:space="preserve">Figure </w:t>
      </w:r>
      <w:r w:rsidR="005349BE" w:rsidRPr="005349BE">
        <w:fldChar w:fldCharType="begin"/>
      </w:r>
      <w:r w:rsidR="005349BE" w:rsidRPr="005349BE">
        <w:instrText xml:space="preserve"> SEQ Figure \* ARABIC </w:instrText>
      </w:r>
      <w:r w:rsidR="005349BE" w:rsidRPr="005349BE">
        <w:fldChar w:fldCharType="separate"/>
      </w:r>
      <w:r w:rsidRPr="005349BE">
        <w:rPr>
          <w:noProof/>
        </w:rPr>
        <w:t>3</w:t>
      </w:r>
      <w:r w:rsidR="005349BE" w:rsidRPr="005349BE">
        <w:rPr>
          <w:noProof/>
        </w:rPr>
        <w:fldChar w:fldCharType="end"/>
      </w:r>
      <w:bookmarkEnd w:id="2"/>
      <w:r w:rsidRPr="005349BE">
        <w:t xml:space="preserve"> Intervention</w:t>
      </w:r>
      <w:r>
        <w:t xml:space="preserve"> Mapping</w:t>
      </w:r>
      <w:r w:rsidR="003560D4">
        <w:t xml:space="preserve"> </w:t>
      </w:r>
      <w:r w:rsidR="003560D4">
        <w:fldChar w:fldCharType="begin"/>
      </w:r>
      <w:r w:rsidR="00746D7D">
        <w:instrText xml:space="preserve"> ADDIN EN.CITE &lt;EndNote&gt;&lt;Cite&gt;&lt;Author&gt;Bartholomew&lt;/Author&gt;&lt;Year&gt;2016&lt;/Year&gt;&lt;RecNum&gt;2152&lt;/RecNum&gt;&lt;DisplayText&gt;[15]&lt;/DisplayText&gt;&lt;record&gt;&lt;rec-number&gt;2152&lt;/rec-number&gt;&lt;foreign-keys&gt;&lt;key app="EN" db-id="5s0d059ruwvwd8eaa0fppavgewatfz0xa0v0" timestamp="1610703614"&gt;2152&lt;/key&gt;&lt;/foreign-keys&gt;&lt;ref-type name="Book"&gt;6&lt;/ref-type&gt;&lt;contributors&gt;&lt;authors&gt;&lt;author&gt;Bartholomew, L.K, Markham, C.M, et al,&lt;/author&gt;&lt;/authors&gt;&lt;/contributors&gt;&lt;titles&gt;&lt;title&gt;Planning health promotion programs: an Intervention Mapping approach&lt;/title&gt;&lt;/titles&gt;&lt;edition&gt;Fourth Edition&lt;/edition&gt;&lt;dates&gt;&lt;year&gt;2016&lt;/year&gt;&lt;/dates&gt;&lt;pub-location&gt;Hoboken, NJ&lt;/pub-location&gt;&lt;publisher&gt;Wiley&lt;/publisher&gt;&lt;urls&gt;&lt;/urls&gt;&lt;/record&gt;&lt;/Cite&gt;&lt;/EndNote&gt;</w:instrText>
      </w:r>
      <w:r w:rsidR="003560D4">
        <w:fldChar w:fldCharType="separate"/>
      </w:r>
      <w:r w:rsidR="00746D7D">
        <w:rPr>
          <w:noProof/>
        </w:rPr>
        <w:t>[15]</w:t>
      </w:r>
      <w:r w:rsidR="003560D4">
        <w:fldChar w:fldCharType="end"/>
      </w:r>
    </w:p>
    <w:p w14:paraId="58879F46" w14:textId="7E4DAD41" w:rsidR="00394B1C" w:rsidRDefault="00394B1C" w:rsidP="008A69D1">
      <w:pPr>
        <w:spacing w:line="240" w:lineRule="auto"/>
      </w:pPr>
    </w:p>
    <w:sectPr w:rsidR="00394B1C">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B4AAB0" w16cid:durableId="235D297E"/>
  <w16cid:commentId w16cid:paraId="2704F7E2" w16cid:durableId="235D2A6A"/>
  <w16cid:commentId w16cid:paraId="04A659B2" w16cid:durableId="235D2B13"/>
  <w16cid:commentId w16cid:paraId="2E1DEA94" w16cid:durableId="235D2B74"/>
  <w16cid:commentId w16cid:paraId="6F000E91" w16cid:durableId="235D2B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37704"/>
    <w:multiLevelType w:val="multilevel"/>
    <w:tmpl w:val="2834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51B9D"/>
    <w:multiLevelType w:val="hybridMultilevel"/>
    <w:tmpl w:val="74F8C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561EC4"/>
    <w:multiLevelType w:val="hybridMultilevel"/>
    <w:tmpl w:val="428E8D70"/>
    <w:lvl w:ilvl="0" w:tplc="89FC23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 [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0d059ruwvwd8eaa0fppavgewatfz0xa0v0&quot;&gt;All references&lt;record-ids&gt;&lt;item&gt;204&lt;/item&gt;&lt;item&gt;247&lt;/item&gt;&lt;item&gt;248&lt;/item&gt;&lt;item&gt;249&lt;/item&gt;&lt;item&gt;250&lt;/item&gt;&lt;item&gt;251&lt;/item&gt;&lt;item&gt;2143&lt;/item&gt;&lt;item&gt;2144&lt;/item&gt;&lt;item&gt;2145&lt;/item&gt;&lt;item&gt;2146&lt;/item&gt;&lt;item&gt;2147&lt;/item&gt;&lt;item&gt;2148&lt;/item&gt;&lt;item&gt;2152&lt;/item&gt;&lt;item&gt;2153&lt;/item&gt;&lt;item&gt;2154&lt;/item&gt;&lt;item&gt;2155&lt;/item&gt;&lt;item&gt;2156&lt;/item&gt;&lt;item&gt;2157&lt;/item&gt;&lt;/record-ids&gt;&lt;/item&gt;&lt;/Libraries&gt;"/>
  </w:docVars>
  <w:rsids>
    <w:rsidRoot w:val="00FC7FE3"/>
    <w:rsid w:val="00012F2D"/>
    <w:rsid w:val="000244CE"/>
    <w:rsid w:val="000436A4"/>
    <w:rsid w:val="00046342"/>
    <w:rsid w:val="00047F9D"/>
    <w:rsid w:val="000577B6"/>
    <w:rsid w:val="0006059E"/>
    <w:rsid w:val="00064293"/>
    <w:rsid w:val="00093E81"/>
    <w:rsid w:val="000A366D"/>
    <w:rsid w:val="000E3962"/>
    <w:rsid w:val="00101FB4"/>
    <w:rsid w:val="00122E28"/>
    <w:rsid w:val="00131FD0"/>
    <w:rsid w:val="00132BDC"/>
    <w:rsid w:val="00155F85"/>
    <w:rsid w:val="00157BE3"/>
    <w:rsid w:val="0016215D"/>
    <w:rsid w:val="001672AB"/>
    <w:rsid w:val="00170790"/>
    <w:rsid w:val="00172284"/>
    <w:rsid w:val="001741B2"/>
    <w:rsid w:val="00195DE0"/>
    <w:rsid w:val="001B4E9A"/>
    <w:rsid w:val="001C51DD"/>
    <w:rsid w:val="001C5E10"/>
    <w:rsid w:val="001E02CC"/>
    <w:rsid w:val="002115BF"/>
    <w:rsid w:val="002154F0"/>
    <w:rsid w:val="002254EA"/>
    <w:rsid w:val="002266A1"/>
    <w:rsid w:val="0023450F"/>
    <w:rsid w:val="00236C73"/>
    <w:rsid w:val="00237479"/>
    <w:rsid w:val="00251E6D"/>
    <w:rsid w:val="00254E35"/>
    <w:rsid w:val="00285BC8"/>
    <w:rsid w:val="00287338"/>
    <w:rsid w:val="00295ADF"/>
    <w:rsid w:val="002B2313"/>
    <w:rsid w:val="002D56B2"/>
    <w:rsid w:val="002E20E3"/>
    <w:rsid w:val="002E2493"/>
    <w:rsid w:val="002E51BD"/>
    <w:rsid w:val="002F2899"/>
    <w:rsid w:val="00306FF1"/>
    <w:rsid w:val="00312C35"/>
    <w:rsid w:val="0033132E"/>
    <w:rsid w:val="00337F04"/>
    <w:rsid w:val="0035029B"/>
    <w:rsid w:val="003560D4"/>
    <w:rsid w:val="00386954"/>
    <w:rsid w:val="003922A4"/>
    <w:rsid w:val="00394B1C"/>
    <w:rsid w:val="003A232C"/>
    <w:rsid w:val="003A402F"/>
    <w:rsid w:val="003C307F"/>
    <w:rsid w:val="003E0962"/>
    <w:rsid w:val="003E1681"/>
    <w:rsid w:val="003E4963"/>
    <w:rsid w:val="004409D9"/>
    <w:rsid w:val="00470005"/>
    <w:rsid w:val="004721FF"/>
    <w:rsid w:val="00477B7E"/>
    <w:rsid w:val="00483D26"/>
    <w:rsid w:val="004945A6"/>
    <w:rsid w:val="0049766E"/>
    <w:rsid w:val="004C47FE"/>
    <w:rsid w:val="004C546E"/>
    <w:rsid w:val="004D311D"/>
    <w:rsid w:val="004D62A5"/>
    <w:rsid w:val="0050078C"/>
    <w:rsid w:val="005040A3"/>
    <w:rsid w:val="00510BE8"/>
    <w:rsid w:val="00514179"/>
    <w:rsid w:val="00514BFD"/>
    <w:rsid w:val="00523267"/>
    <w:rsid w:val="005349BE"/>
    <w:rsid w:val="00541F24"/>
    <w:rsid w:val="005508CA"/>
    <w:rsid w:val="00565BFF"/>
    <w:rsid w:val="00574AC7"/>
    <w:rsid w:val="00576DAA"/>
    <w:rsid w:val="00596D1A"/>
    <w:rsid w:val="005A3FC6"/>
    <w:rsid w:val="005B4AC0"/>
    <w:rsid w:val="005D02C5"/>
    <w:rsid w:val="00610F64"/>
    <w:rsid w:val="0061180A"/>
    <w:rsid w:val="00644216"/>
    <w:rsid w:val="006736BB"/>
    <w:rsid w:val="00696B6A"/>
    <w:rsid w:val="006A05EC"/>
    <w:rsid w:val="006D09DC"/>
    <w:rsid w:val="006D3FB9"/>
    <w:rsid w:val="006E43A3"/>
    <w:rsid w:val="00703D3E"/>
    <w:rsid w:val="007061A6"/>
    <w:rsid w:val="00707E08"/>
    <w:rsid w:val="00711423"/>
    <w:rsid w:val="0072723A"/>
    <w:rsid w:val="00746D7D"/>
    <w:rsid w:val="00757352"/>
    <w:rsid w:val="0078500B"/>
    <w:rsid w:val="007A2D93"/>
    <w:rsid w:val="007B0F1E"/>
    <w:rsid w:val="007B150E"/>
    <w:rsid w:val="007B43A3"/>
    <w:rsid w:val="007B59E8"/>
    <w:rsid w:val="007B75D5"/>
    <w:rsid w:val="007C2A25"/>
    <w:rsid w:val="007C772D"/>
    <w:rsid w:val="007D3410"/>
    <w:rsid w:val="007F6DFC"/>
    <w:rsid w:val="00800D09"/>
    <w:rsid w:val="00804CE4"/>
    <w:rsid w:val="00817120"/>
    <w:rsid w:val="00824758"/>
    <w:rsid w:val="008256BF"/>
    <w:rsid w:val="00844581"/>
    <w:rsid w:val="00845777"/>
    <w:rsid w:val="008528F9"/>
    <w:rsid w:val="00855539"/>
    <w:rsid w:val="00856E5D"/>
    <w:rsid w:val="00877B81"/>
    <w:rsid w:val="008A69D1"/>
    <w:rsid w:val="008C2255"/>
    <w:rsid w:val="008D0F35"/>
    <w:rsid w:val="008D4600"/>
    <w:rsid w:val="008E34D0"/>
    <w:rsid w:val="008F6A5A"/>
    <w:rsid w:val="00904B1A"/>
    <w:rsid w:val="00921A40"/>
    <w:rsid w:val="00945905"/>
    <w:rsid w:val="0097016B"/>
    <w:rsid w:val="00A01719"/>
    <w:rsid w:val="00A152B5"/>
    <w:rsid w:val="00A34C75"/>
    <w:rsid w:val="00A37CBD"/>
    <w:rsid w:val="00A4699A"/>
    <w:rsid w:val="00A557EB"/>
    <w:rsid w:val="00A67BE0"/>
    <w:rsid w:val="00AA4DF3"/>
    <w:rsid w:val="00AA6063"/>
    <w:rsid w:val="00AC5B1E"/>
    <w:rsid w:val="00AD71FD"/>
    <w:rsid w:val="00AE1A19"/>
    <w:rsid w:val="00AF05A6"/>
    <w:rsid w:val="00AF5797"/>
    <w:rsid w:val="00B039CB"/>
    <w:rsid w:val="00B12882"/>
    <w:rsid w:val="00B13762"/>
    <w:rsid w:val="00B205C7"/>
    <w:rsid w:val="00B230E6"/>
    <w:rsid w:val="00B45D30"/>
    <w:rsid w:val="00B50390"/>
    <w:rsid w:val="00B526CF"/>
    <w:rsid w:val="00B6278B"/>
    <w:rsid w:val="00B65A0C"/>
    <w:rsid w:val="00B717FD"/>
    <w:rsid w:val="00B7211D"/>
    <w:rsid w:val="00B72667"/>
    <w:rsid w:val="00BA6B7F"/>
    <w:rsid w:val="00BF20D1"/>
    <w:rsid w:val="00BF6848"/>
    <w:rsid w:val="00C24E81"/>
    <w:rsid w:val="00C30BB9"/>
    <w:rsid w:val="00C77DAD"/>
    <w:rsid w:val="00C90E6F"/>
    <w:rsid w:val="00C9338F"/>
    <w:rsid w:val="00CA27A1"/>
    <w:rsid w:val="00CA7B8E"/>
    <w:rsid w:val="00CC7BE0"/>
    <w:rsid w:val="00CD64DD"/>
    <w:rsid w:val="00CD75D5"/>
    <w:rsid w:val="00CD77CC"/>
    <w:rsid w:val="00CE1DAA"/>
    <w:rsid w:val="00CF0644"/>
    <w:rsid w:val="00CF1417"/>
    <w:rsid w:val="00CF590F"/>
    <w:rsid w:val="00D179F8"/>
    <w:rsid w:val="00D232CA"/>
    <w:rsid w:val="00D37D90"/>
    <w:rsid w:val="00D6502F"/>
    <w:rsid w:val="00D76BBC"/>
    <w:rsid w:val="00D83D93"/>
    <w:rsid w:val="00D95F7B"/>
    <w:rsid w:val="00D97614"/>
    <w:rsid w:val="00DA2D72"/>
    <w:rsid w:val="00DB47C7"/>
    <w:rsid w:val="00DD1ED0"/>
    <w:rsid w:val="00DD544C"/>
    <w:rsid w:val="00DF2606"/>
    <w:rsid w:val="00E10AD5"/>
    <w:rsid w:val="00E24B11"/>
    <w:rsid w:val="00E41D3F"/>
    <w:rsid w:val="00E62060"/>
    <w:rsid w:val="00E7322C"/>
    <w:rsid w:val="00E825CB"/>
    <w:rsid w:val="00E92165"/>
    <w:rsid w:val="00EC2EF4"/>
    <w:rsid w:val="00ED2BEA"/>
    <w:rsid w:val="00ED46EA"/>
    <w:rsid w:val="00EE2339"/>
    <w:rsid w:val="00F5076F"/>
    <w:rsid w:val="00F54692"/>
    <w:rsid w:val="00F57209"/>
    <w:rsid w:val="00FA04DD"/>
    <w:rsid w:val="00FA0F28"/>
    <w:rsid w:val="00FB50E0"/>
    <w:rsid w:val="00FB55E0"/>
    <w:rsid w:val="00FC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BD85"/>
  <w15:chartTrackingRefBased/>
  <w15:docId w15:val="{DBF0F941-2E86-4E72-90A6-9DF3649B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7C7"/>
    <w:pPr>
      <w:spacing w:line="480" w:lineRule="auto"/>
    </w:pPr>
  </w:style>
  <w:style w:type="paragraph" w:styleId="Heading1">
    <w:name w:val="heading 1"/>
    <w:basedOn w:val="Normal"/>
    <w:next w:val="Normal"/>
    <w:link w:val="Heading1Char"/>
    <w:uiPriority w:val="9"/>
    <w:qFormat/>
    <w:rsid w:val="00FC7F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7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C7F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F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C7FE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C7FE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C7FE3"/>
    <w:pPr>
      <w:ind w:left="720"/>
      <w:contextualSpacing/>
    </w:pPr>
  </w:style>
  <w:style w:type="paragraph" w:customStyle="1" w:styleId="EndNoteBibliographyTitle">
    <w:name w:val="EndNote Bibliography Title"/>
    <w:basedOn w:val="Normal"/>
    <w:link w:val="EndNoteBibliographyTitleChar"/>
    <w:rsid w:val="00A0171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01719"/>
    <w:rPr>
      <w:rFonts w:ascii="Calibri" w:hAnsi="Calibri" w:cs="Calibri"/>
      <w:noProof/>
      <w:lang w:val="en-US"/>
    </w:rPr>
  </w:style>
  <w:style w:type="paragraph" w:customStyle="1" w:styleId="EndNoteBibliography">
    <w:name w:val="EndNote Bibliography"/>
    <w:basedOn w:val="Normal"/>
    <w:link w:val="EndNoteBibliographyChar"/>
    <w:rsid w:val="00A0171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01719"/>
    <w:rPr>
      <w:rFonts w:ascii="Calibri" w:hAnsi="Calibri" w:cs="Calibri"/>
      <w:noProof/>
      <w:lang w:val="en-US"/>
    </w:rPr>
  </w:style>
  <w:style w:type="paragraph" w:styleId="Caption">
    <w:name w:val="caption"/>
    <w:basedOn w:val="Normal"/>
    <w:next w:val="Normal"/>
    <w:uiPriority w:val="35"/>
    <w:unhideWhenUsed/>
    <w:qFormat/>
    <w:rsid w:val="00157BE3"/>
    <w:pPr>
      <w:spacing w:after="200" w:line="240" w:lineRule="auto"/>
    </w:pPr>
    <w:rPr>
      <w:i/>
      <w:iCs/>
      <w:color w:val="44546A" w:themeColor="text2"/>
      <w:sz w:val="18"/>
      <w:szCs w:val="18"/>
    </w:rPr>
  </w:style>
  <w:style w:type="paragraph" w:styleId="NormalWeb">
    <w:name w:val="Normal (Web)"/>
    <w:basedOn w:val="Normal"/>
    <w:uiPriority w:val="99"/>
    <w:semiHidden/>
    <w:unhideWhenUsed/>
    <w:rsid w:val="00800D0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footers">
    <w:name w:val="footers"/>
    <w:basedOn w:val="DefaultParagraphFont"/>
    <w:rsid w:val="00AA6063"/>
  </w:style>
  <w:style w:type="character" w:styleId="Hyperlink">
    <w:name w:val="Hyperlink"/>
    <w:basedOn w:val="DefaultParagraphFont"/>
    <w:uiPriority w:val="99"/>
    <w:unhideWhenUsed/>
    <w:rsid w:val="00AA6063"/>
    <w:rPr>
      <w:color w:val="0000FF"/>
      <w:u w:val="single"/>
    </w:rPr>
  </w:style>
  <w:style w:type="paragraph" w:styleId="BalloonText">
    <w:name w:val="Balloon Text"/>
    <w:basedOn w:val="Normal"/>
    <w:link w:val="BalloonTextChar"/>
    <w:uiPriority w:val="99"/>
    <w:semiHidden/>
    <w:unhideWhenUsed/>
    <w:rsid w:val="00E73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2C"/>
    <w:rPr>
      <w:rFonts w:ascii="Segoe UI" w:hAnsi="Segoe UI" w:cs="Segoe UI"/>
      <w:sz w:val="18"/>
      <w:szCs w:val="18"/>
    </w:rPr>
  </w:style>
  <w:style w:type="character" w:styleId="CommentReference">
    <w:name w:val="annotation reference"/>
    <w:basedOn w:val="DefaultParagraphFont"/>
    <w:uiPriority w:val="99"/>
    <w:semiHidden/>
    <w:unhideWhenUsed/>
    <w:rsid w:val="007061A6"/>
    <w:rPr>
      <w:sz w:val="16"/>
      <w:szCs w:val="16"/>
    </w:rPr>
  </w:style>
  <w:style w:type="paragraph" w:styleId="CommentText">
    <w:name w:val="annotation text"/>
    <w:basedOn w:val="Normal"/>
    <w:link w:val="CommentTextChar"/>
    <w:uiPriority w:val="99"/>
    <w:semiHidden/>
    <w:unhideWhenUsed/>
    <w:rsid w:val="007061A6"/>
    <w:pPr>
      <w:spacing w:line="240" w:lineRule="auto"/>
    </w:pPr>
    <w:rPr>
      <w:sz w:val="20"/>
      <w:szCs w:val="20"/>
    </w:rPr>
  </w:style>
  <w:style w:type="character" w:customStyle="1" w:styleId="CommentTextChar">
    <w:name w:val="Comment Text Char"/>
    <w:basedOn w:val="DefaultParagraphFont"/>
    <w:link w:val="CommentText"/>
    <w:uiPriority w:val="99"/>
    <w:semiHidden/>
    <w:rsid w:val="007061A6"/>
    <w:rPr>
      <w:sz w:val="20"/>
      <w:szCs w:val="20"/>
    </w:rPr>
  </w:style>
  <w:style w:type="paragraph" w:styleId="CommentSubject">
    <w:name w:val="annotation subject"/>
    <w:basedOn w:val="CommentText"/>
    <w:next w:val="CommentText"/>
    <w:link w:val="CommentSubjectChar"/>
    <w:uiPriority w:val="99"/>
    <w:semiHidden/>
    <w:unhideWhenUsed/>
    <w:rsid w:val="007061A6"/>
    <w:rPr>
      <w:b/>
      <w:bCs/>
    </w:rPr>
  </w:style>
  <w:style w:type="character" w:customStyle="1" w:styleId="CommentSubjectChar">
    <w:name w:val="Comment Subject Char"/>
    <w:basedOn w:val="CommentTextChar"/>
    <w:link w:val="CommentSubject"/>
    <w:uiPriority w:val="99"/>
    <w:semiHidden/>
    <w:rsid w:val="007061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ingsfund.org.uk/projects/time-think-differently/trends-disease-and-disability-long-term-conditions-multi-morbid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ah.brewster@doctors.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DB14-4959-4856-A31A-2490C167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9478</Words>
  <Characters>54025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63377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Brewster, Sarah</dc:creator>
  <cp:keywords/>
  <dc:description/>
  <cp:lastModifiedBy>Brewster, Sarah</cp:lastModifiedBy>
  <cp:revision>4</cp:revision>
  <dcterms:created xsi:type="dcterms:W3CDTF">2021-05-02T11:09:00Z</dcterms:created>
  <dcterms:modified xsi:type="dcterms:W3CDTF">2021-05-02T11:23:00Z</dcterms:modified>
</cp:coreProperties>
</file>