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2C573" w14:textId="77777777" w:rsidR="00C12337" w:rsidRDefault="00C12337" w:rsidP="00C12337">
      <w:pPr>
        <w:jc w:val="center"/>
        <w:rPr>
          <w:b/>
          <w:i/>
          <w:iCs/>
          <w:color w:val="000000" w:themeColor="text1"/>
          <w:sz w:val="28"/>
          <w:szCs w:val="28"/>
        </w:rPr>
      </w:pPr>
      <w:bookmarkStart w:id="0" w:name="_GoBack"/>
      <w:bookmarkEnd w:id="0"/>
    </w:p>
    <w:p w14:paraId="6DE8E0BA" w14:textId="77777777" w:rsidR="00C12337" w:rsidRDefault="00C12337" w:rsidP="00C12337">
      <w:pPr>
        <w:jc w:val="center"/>
        <w:rPr>
          <w:b/>
          <w:i/>
          <w:iCs/>
          <w:color w:val="000000" w:themeColor="text1"/>
          <w:sz w:val="28"/>
          <w:szCs w:val="28"/>
        </w:rPr>
      </w:pPr>
    </w:p>
    <w:p w14:paraId="5F674DF0" w14:textId="77777777" w:rsidR="00C12337" w:rsidRDefault="00C12337" w:rsidP="00C12337">
      <w:pPr>
        <w:jc w:val="center"/>
        <w:rPr>
          <w:b/>
          <w:i/>
          <w:iCs/>
          <w:color w:val="000000" w:themeColor="text1"/>
          <w:sz w:val="28"/>
          <w:szCs w:val="28"/>
        </w:rPr>
      </w:pPr>
    </w:p>
    <w:p w14:paraId="5E2DED63" w14:textId="77777777" w:rsidR="00C12337" w:rsidRDefault="00C12337" w:rsidP="00C12337">
      <w:pPr>
        <w:jc w:val="center"/>
        <w:rPr>
          <w:b/>
          <w:i/>
          <w:iCs/>
          <w:color w:val="000000" w:themeColor="text1"/>
          <w:sz w:val="28"/>
          <w:szCs w:val="28"/>
        </w:rPr>
      </w:pPr>
    </w:p>
    <w:p w14:paraId="41ABC56D" w14:textId="77777777" w:rsidR="00C12337" w:rsidRDefault="00C12337" w:rsidP="00C12337">
      <w:pPr>
        <w:jc w:val="center"/>
        <w:rPr>
          <w:b/>
          <w:i/>
          <w:iCs/>
          <w:color w:val="000000" w:themeColor="text1"/>
          <w:sz w:val="28"/>
          <w:szCs w:val="28"/>
        </w:rPr>
      </w:pPr>
    </w:p>
    <w:p w14:paraId="2273D7B8" w14:textId="77777777" w:rsidR="00C12337" w:rsidRDefault="00C12337" w:rsidP="00C12337">
      <w:pPr>
        <w:jc w:val="center"/>
        <w:rPr>
          <w:b/>
          <w:i/>
          <w:iCs/>
          <w:color w:val="000000" w:themeColor="text1"/>
          <w:sz w:val="28"/>
          <w:szCs w:val="28"/>
        </w:rPr>
      </w:pPr>
    </w:p>
    <w:p w14:paraId="70F53FA1" w14:textId="77777777" w:rsidR="00C12337" w:rsidRDefault="00C12337" w:rsidP="00C12337">
      <w:pPr>
        <w:jc w:val="center"/>
        <w:rPr>
          <w:b/>
          <w:i/>
          <w:iCs/>
          <w:color w:val="000000" w:themeColor="text1"/>
          <w:sz w:val="28"/>
          <w:szCs w:val="28"/>
        </w:rPr>
      </w:pPr>
    </w:p>
    <w:p w14:paraId="37CC5935" w14:textId="77777777" w:rsidR="00C12337" w:rsidRDefault="00C12337" w:rsidP="00C12337">
      <w:pPr>
        <w:jc w:val="center"/>
        <w:rPr>
          <w:b/>
          <w:i/>
          <w:iCs/>
          <w:color w:val="000000" w:themeColor="text1"/>
          <w:sz w:val="28"/>
          <w:szCs w:val="28"/>
        </w:rPr>
      </w:pPr>
    </w:p>
    <w:p w14:paraId="1CFDDDD9" w14:textId="77777777" w:rsidR="00C12337" w:rsidRDefault="00C12337" w:rsidP="00C12337">
      <w:pPr>
        <w:jc w:val="center"/>
        <w:rPr>
          <w:b/>
          <w:i/>
          <w:iCs/>
          <w:color w:val="000000" w:themeColor="text1"/>
          <w:sz w:val="28"/>
          <w:szCs w:val="28"/>
        </w:rPr>
      </w:pPr>
    </w:p>
    <w:p w14:paraId="4695FFBD" w14:textId="77777777" w:rsidR="00C12337" w:rsidRDefault="00C12337" w:rsidP="00C12337">
      <w:pPr>
        <w:jc w:val="center"/>
        <w:rPr>
          <w:b/>
          <w:i/>
          <w:iCs/>
          <w:color w:val="000000" w:themeColor="text1"/>
          <w:sz w:val="28"/>
          <w:szCs w:val="28"/>
        </w:rPr>
      </w:pPr>
    </w:p>
    <w:p w14:paraId="7E15A525" w14:textId="77777777" w:rsidR="00C12337" w:rsidRDefault="00C12337" w:rsidP="00C12337">
      <w:pPr>
        <w:jc w:val="center"/>
        <w:rPr>
          <w:b/>
          <w:i/>
          <w:iCs/>
          <w:color w:val="000000" w:themeColor="text1"/>
          <w:sz w:val="28"/>
          <w:szCs w:val="28"/>
        </w:rPr>
      </w:pPr>
    </w:p>
    <w:p w14:paraId="45DDBD11" w14:textId="77777777" w:rsidR="00C12337" w:rsidRDefault="00C12337" w:rsidP="00C12337">
      <w:pPr>
        <w:jc w:val="center"/>
        <w:rPr>
          <w:b/>
          <w:i/>
          <w:iCs/>
          <w:color w:val="000000" w:themeColor="text1"/>
          <w:sz w:val="28"/>
          <w:szCs w:val="28"/>
        </w:rPr>
      </w:pPr>
    </w:p>
    <w:p w14:paraId="4A048E4A" w14:textId="77777777" w:rsidR="00C12337" w:rsidRDefault="00C12337" w:rsidP="00C12337">
      <w:pPr>
        <w:jc w:val="center"/>
        <w:rPr>
          <w:b/>
          <w:i/>
          <w:iCs/>
          <w:color w:val="000000" w:themeColor="text1"/>
          <w:sz w:val="28"/>
          <w:szCs w:val="28"/>
        </w:rPr>
      </w:pPr>
    </w:p>
    <w:p w14:paraId="074AB6AC" w14:textId="77777777" w:rsidR="00C12337" w:rsidRDefault="00C12337" w:rsidP="00C12337">
      <w:pPr>
        <w:jc w:val="center"/>
        <w:rPr>
          <w:b/>
          <w:i/>
          <w:iCs/>
          <w:color w:val="000000" w:themeColor="text1"/>
          <w:sz w:val="28"/>
          <w:szCs w:val="28"/>
        </w:rPr>
      </w:pPr>
    </w:p>
    <w:p w14:paraId="38B88061" w14:textId="6ED1F256" w:rsidR="00C12337" w:rsidRPr="00CC46F4" w:rsidRDefault="00C12337" w:rsidP="00C12337">
      <w:pPr>
        <w:jc w:val="center"/>
        <w:rPr>
          <w:b/>
          <w:i/>
          <w:iCs/>
          <w:color w:val="000000" w:themeColor="text1"/>
          <w:sz w:val="28"/>
          <w:szCs w:val="28"/>
        </w:rPr>
      </w:pPr>
      <w:r w:rsidRPr="00CC46F4">
        <w:rPr>
          <w:b/>
          <w:i/>
          <w:iCs/>
          <w:color w:val="000000" w:themeColor="text1"/>
          <w:sz w:val="28"/>
          <w:szCs w:val="28"/>
        </w:rPr>
        <w:t>A cross-sectional study of the relationship between recreational sporting activity and calcaneal bone density in adolescents and young adults.</w:t>
      </w:r>
    </w:p>
    <w:p w14:paraId="1921E52E" w14:textId="77777777" w:rsidR="00C12337" w:rsidRPr="00CC46F4" w:rsidRDefault="00C12337" w:rsidP="00C12337">
      <w:pPr>
        <w:jc w:val="center"/>
        <w:rPr>
          <w:b/>
          <w:i/>
          <w:iCs/>
          <w:color w:val="000000" w:themeColor="text1"/>
          <w:sz w:val="28"/>
          <w:szCs w:val="28"/>
        </w:rPr>
      </w:pPr>
    </w:p>
    <w:p w14:paraId="4461DB52" w14:textId="77777777" w:rsidR="00C12337" w:rsidRPr="00CC46F4" w:rsidRDefault="00C12337" w:rsidP="00C12337">
      <w:pPr>
        <w:jc w:val="center"/>
        <w:rPr>
          <w:i/>
          <w:iCs/>
          <w:color w:val="000000" w:themeColor="text1"/>
        </w:rPr>
      </w:pPr>
      <w:r w:rsidRPr="00CC46F4">
        <w:rPr>
          <w:i/>
          <w:iCs/>
          <w:color w:val="000000" w:themeColor="text1"/>
        </w:rPr>
        <w:t>Patel, H</w:t>
      </w:r>
    </w:p>
    <w:p w14:paraId="7927A8CF" w14:textId="77777777" w:rsidR="00C12337" w:rsidRPr="00CC46F4" w:rsidRDefault="00C12337" w:rsidP="00C12337">
      <w:pPr>
        <w:jc w:val="center"/>
        <w:rPr>
          <w:i/>
          <w:iCs/>
          <w:color w:val="000000" w:themeColor="text1"/>
        </w:rPr>
      </w:pPr>
      <w:r w:rsidRPr="00CC46F4">
        <w:rPr>
          <w:i/>
          <w:iCs/>
          <w:color w:val="000000" w:themeColor="text1"/>
        </w:rPr>
        <w:t>Woods, L</w:t>
      </w:r>
    </w:p>
    <w:p w14:paraId="01840D1B" w14:textId="77777777" w:rsidR="00C12337" w:rsidRPr="00CC46F4" w:rsidRDefault="00C12337" w:rsidP="00C12337">
      <w:pPr>
        <w:jc w:val="center"/>
        <w:rPr>
          <w:i/>
          <w:iCs/>
          <w:color w:val="000000" w:themeColor="text1"/>
        </w:rPr>
      </w:pPr>
      <w:proofErr w:type="spellStart"/>
      <w:r w:rsidRPr="00CC46F4">
        <w:rPr>
          <w:i/>
          <w:iCs/>
          <w:color w:val="000000" w:themeColor="text1"/>
        </w:rPr>
        <w:t>Teesdale</w:t>
      </w:r>
      <w:proofErr w:type="spellEnd"/>
      <w:r w:rsidRPr="00CC46F4">
        <w:rPr>
          <w:i/>
          <w:iCs/>
          <w:color w:val="000000" w:themeColor="text1"/>
        </w:rPr>
        <w:t>-Spittle, P.</w:t>
      </w:r>
    </w:p>
    <w:p w14:paraId="41F77AAF" w14:textId="77777777" w:rsidR="00C12337" w:rsidRPr="00CC46F4" w:rsidRDefault="00C12337" w:rsidP="00C12337">
      <w:pPr>
        <w:jc w:val="center"/>
      </w:pPr>
      <w:r w:rsidRPr="00CC46F4">
        <w:rPr>
          <w:i/>
          <w:iCs/>
          <w:color w:val="000000" w:themeColor="text1"/>
        </w:rPr>
        <w:t>Dennison, EM</w:t>
      </w:r>
    </w:p>
    <w:p w14:paraId="000689AA" w14:textId="5736585D" w:rsidR="00C12337" w:rsidRPr="00CC46F4" w:rsidRDefault="00C12337">
      <w:pPr>
        <w:rPr>
          <w:lang w:val="en-GB"/>
        </w:rPr>
      </w:pPr>
      <w:r w:rsidRPr="00CC46F4">
        <w:br w:type="page"/>
      </w:r>
    </w:p>
    <w:p w14:paraId="40BA7A92" w14:textId="15DBF6CF" w:rsidR="00043552" w:rsidRPr="00CC46F4" w:rsidRDefault="00043552" w:rsidP="00EC6B18">
      <w:pPr>
        <w:pStyle w:val="Abstract"/>
        <w:jc w:val="both"/>
        <w:rPr>
          <w:sz w:val="24"/>
        </w:rPr>
      </w:pPr>
      <w:r w:rsidRPr="00CC46F4">
        <w:rPr>
          <w:sz w:val="24"/>
        </w:rPr>
        <w:lastRenderedPageBreak/>
        <w:t>Abstract</w:t>
      </w:r>
    </w:p>
    <w:p w14:paraId="4CFD19EA" w14:textId="77777777" w:rsidR="00043552" w:rsidRPr="00CC46F4" w:rsidRDefault="00043552" w:rsidP="00EC6B18">
      <w:pPr>
        <w:pStyle w:val="Abstract"/>
        <w:jc w:val="both"/>
        <w:rPr>
          <w:sz w:val="24"/>
        </w:rPr>
      </w:pPr>
    </w:p>
    <w:p w14:paraId="24D80EE9" w14:textId="740D803D" w:rsidR="00043552" w:rsidRPr="00CC46F4" w:rsidRDefault="00043552" w:rsidP="00BC1D3E">
      <w:pPr>
        <w:pStyle w:val="Abstract"/>
        <w:jc w:val="both"/>
        <w:rPr>
          <w:sz w:val="24"/>
          <w:lang w:val="en-NZ"/>
        </w:rPr>
      </w:pPr>
      <w:r w:rsidRPr="00CC46F4">
        <w:rPr>
          <w:i/>
          <w:sz w:val="24"/>
        </w:rPr>
        <w:t>Objective</w:t>
      </w:r>
      <w:r w:rsidRPr="00CC46F4">
        <w:rPr>
          <w:sz w:val="24"/>
        </w:rPr>
        <w:t>: Childhood and adolescence are critical periods of bone development. Sporting activity is thought to impact peak bone mass</w:t>
      </w:r>
      <w:r w:rsidR="008F7C40" w:rsidRPr="00CC46F4">
        <w:rPr>
          <w:sz w:val="24"/>
        </w:rPr>
        <w:t xml:space="preserve"> acquisition</w:t>
      </w:r>
      <w:r w:rsidRPr="00CC46F4">
        <w:rPr>
          <w:sz w:val="24"/>
        </w:rPr>
        <w:t xml:space="preserve">, but most studies have used </w:t>
      </w:r>
      <w:r w:rsidRPr="00CC46F4">
        <w:rPr>
          <w:sz w:val="24"/>
          <w:lang w:val="en-NZ"/>
        </w:rPr>
        <w:t>dual energy X-ray absorptiometry</w:t>
      </w:r>
      <w:r w:rsidRPr="00CC46F4">
        <w:rPr>
          <w:sz w:val="24"/>
        </w:rPr>
        <w:t xml:space="preserve"> (DXA) to assess bone health and reported associations between bone mass and elite sporting activity. </w:t>
      </w:r>
      <w:r w:rsidRPr="00CC46F4">
        <w:rPr>
          <w:sz w:val="24"/>
          <w:lang w:val="en-NZ"/>
        </w:rPr>
        <w:t xml:space="preserve">The objective of this study was </w:t>
      </w:r>
      <w:r w:rsidR="00C01548" w:rsidRPr="00CC46F4">
        <w:rPr>
          <w:sz w:val="24"/>
          <w:lang w:val="en-NZ"/>
        </w:rPr>
        <w:t xml:space="preserve">instead </w:t>
      </w:r>
      <w:r w:rsidRPr="00CC46F4">
        <w:rPr>
          <w:sz w:val="24"/>
          <w:lang w:val="en-NZ"/>
        </w:rPr>
        <w:t xml:space="preserve">to assess the </w:t>
      </w:r>
      <w:r w:rsidRPr="00CC46F4">
        <w:rPr>
          <w:sz w:val="24"/>
        </w:rPr>
        <w:t>relationship between recreational sporting activity</w:t>
      </w:r>
      <w:r w:rsidR="002655DE" w:rsidRPr="00CC46F4">
        <w:rPr>
          <w:sz w:val="24"/>
        </w:rPr>
        <w:t xml:space="preserve"> (RSA)</w:t>
      </w:r>
      <w:r w:rsidRPr="00CC46F4">
        <w:rPr>
          <w:sz w:val="24"/>
        </w:rPr>
        <w:t xml:space="preserve"> and </w:t>
      </w:r>
      <w:r w:rsidR="00C01548" w:rsidRPr="00CC46F4">
        <w:rPr>
          <w:sz w:val="24"/>
        </w:rPr>
        <w:t xml:space="preserve">another bone assessment, </w:t>
      </w:r>
      <w:r w:rsidRPr="00CC46F4">
        <w:rPr>
          <w:sz w:val="24"/>
        </w:rPr>
        <w:t xml:space="preserve">calcaneal </w:t>
      </w:r>
      <w:r w:rsidRPr="00CC46F4">
        <w:rPr>
          <w:sz w:val="24"/>
          <w:lang w:val="en-NZ"/>
        </w:rPr>
        <w:t>quantitative ultrasound (</w:t>
      </w:r>
      <w:proofErr w:type="spellStart"/>
      <w:r w:rsidRPr="00CC46F4">
        <w:rPr>
          <w:sz w:val="24"/>
          <w:lang w:val="en-NZ"/>
        </w:rPr>
        <w:t>cQUS</w:t>
      </w:r>
      <w:proofErr w:type="spellEnd"/>
      <w:r w:rsidRPr="00CC46F4">
        <w:rPr>
          <w:sz w:val="24"/>
          <w:lang w:val="en-NZ"/>
        </w:rPr>
        <w:t>)</w:t>
      </w:r>
      <w:r w:rsidR="00C01548" w:rsidRPr="00CC46F4">
        <w:rPr>
          <w:sz w:val="24"/>
          <w:lang w:val="en-NZ"/>
        </w:rPr>
        <w:t>,</w:t>
      </w:r>
      <w:r w:rsidRPr="00CC46F4">
        <w:rPr>
          <w:sz w:val="24"/>
          <w:lang w:val="en-NZ"/>
        </w:rPr>
        <w:t xml:space="preserve"> in </w:t>
      </w:r>
      <w:r w:rsidRPr="00CC46F4">
        <w:rPr>
          <w:sz w:val="24"/>
        </w:rPr>
        <w:t>adolescents and young adults.</w:t>
      </w:r>
    </w:p>
    <w:p w14:paraId="0FC0BF83" w14:textId="77777777" w:rsidR="00043552" w:rsidRPr="00CC46F4" w:rsidRDefault="00043552" w:rsidP="00BC1D3E">
      <w:pPr>
        <w:pStyle w:val="Abstract"/>
        <w:jc w:val="both"/>
        <w:rPr>
          <w:sz w:val="24"/>
        </w:rPr>
      </w:pPr>
    </w:p>
    <w:p w14:paraId="707FC746" w14:textId="13582AC4" w:rsidR="00043552" w:rsidRPr="00CC46F4" w:rsidRDefault="00043552" w:rsidP="00BC1D3E">
      <w:pPr>
        <w:pStyle w:val="Abstract"/>
        <w:jc w:val="both"/>
        <w:rPr>
          <w:color w:val="7030A0"/>
          <w:sz w:val="24"/>
        </w:rPr>
      </w:pPr>
      <w:r w:rsidRPr="00CC46F4">
        <w:rPr>
          <w:i/>
          <w:sz w:val="24"/>
        </w:rPr>
        <w:t>Methods</w:t>
      </w:r>
      <w:r w:rsidRPr="00CC46F4">
        <w:rPr>
          <w:sz w:val="24"/>
        </w:rPr>
        <w:t xml:space="preserve">: We related recreational sporting activity, assessed through a lifestyle questionnaire, to heel ultrasound bone parameters in a cohort of New Zealand students </w:t>
      </w:r>
      <w:r w:rsidRPr="00CC46F4">
        <w:rPr>
          <w:sz w:val="24"/>
          <w:lang w:val="en-AU"/>
        </w:rPr>
        <w:t xml:space="preserve">aged 16 </w:t>
      </w:r>
      <w:r w:rsidR="006E3E16" w:rsidRPr="00CC46F4">
        <w:rPr>
          <w:sz w:val="24"/>
          <w:lang w:val="en-AU"/>
        </w:rPr>
        <w:t>-</w:t>
      </w:r>
      <w:r w:rsidRPr="00CC46F4">
        <w:rPr>
          <w:sz w:val="24"/>
          <w:lang w:val="en-AU"/>
        </w:rPr>
        <w:t xml:space="preserve"> 35 </w:t>
      </w:r>
      <w:r w:rsidR="00B13339" w:rsidRPr="00CC46F4">
        <w:rPr>
          <w:sz w:val="24"/>
          <w:lang w:val="en-AU"/>
        </w:rPr>
        <w:t>years</w:t>
      </w:r>
      <w:r w:rsidR="000F22D0" w:rsidRPr="00CC46F4">
        <w:rPr>
          <w:sz w:val="24"/>
          <w:lang w:val="en-AU"/>
        </w:rPr>
        <w:t>.</w:t>
      </w:r>
      <w:r w:rsidRPr="00CC46F4">
        <w:rPr>
          <w:sz w:val="24"/>
          <w:lang w:val="en-AU"/>
        </w:rPr>
        <w:t xml:space="preserve"> </w:t>
      </w:r>
      <w:r w:rsidRPr="00CC46F4">
        <w:rPr>
          <w:sz w:val="24"/>
        </w:rPr>
        <w:t xml:space="preserve">Complete </w:t>
      </w:r>
      <w:r w:rsidR="00C01548" w:rsidRPr="00CC46F4">
        <w:rPr>
          <w:sz w:val="24"/>
        </w:rPr>
        <w:t xml:space="preserve">datasets with </w:t>
      </w:r>
      <w:r w:rsidR="00203FF8" w:rsidRPr="00CC46F4">
        <w:rPr>
          <w:sz w:val="24"/>
        </w:rPr>
        <w:t xml:space="preserve">data on all </w:t>
      </w:r>
      <w:r w:rsidRPr="00CC46F4">
        <w:rPr>
          <w:sz w:val="24"/>
        </w:rPr>
        <w:t>relevant confounders (body mass index (BMI),</w:t>
      </w:r>
      <w:r w:rsidRPr="00CC46F4">
        <w:rPr>
          <w:sz w:val="24"/>
          <w:lang w:val="en-NZ"/>
        </w:rPr>
        <w:t xml:space="preserve"> pubertal </w:t>
      </w:r>
      <w:r w:rsidR="00351507" w:rsidRPr="00CC46F4">
        <w:rPr>
          <w:sz w:val="24"/>
          <w:lang w:val="en-NZ"/>
        </w:rPr>
        <w:t>timing</w:t>
      </w:r>
      <w:r w:rsidRPr="00CC46F4">
        <w:rPr>
          <w:sz w:val="24"/>
          <w:lang w:val="en-NZ"/>
        </w:rPr>
        <w:t xml:space="preserve">, smoking status and alcohol consumption) were available </w:t>
      </w:r>
      <w:r w:rsidR="002D44D6" w:rsidRPr="00CC46F4">
        <w:rPr>
          <w:sz w:val="24"/>
          <w:lang w:val="en-NZ"/>
        </w:rPr>
        <w:t>for</w:t>
      </w:r>
      <w:r w:rsidRPr="00CC46F4">
        <w:rPr>
          <w:sz w:val="24"/>
          <w:lang w:val="en-NZ"/>
        </w:rPr>
        <w:t xml:space="preserve"> 452</w:t>
      </w:r>
      <w:r w:rsidR="00AA7856" w:rsidRPr="00CC46F4">
        <w:rPr>
          <w:sz w:val="24"/>
          <w:lang w:val="en-NZ"/>
        </w:rPr>
        <w:t xml:space="preserve"> participants</w:t>
      </w:r>
      <w:r w:rsidRPr="00CC46F4">
        <w:rPr>
          <w:sz w:val="24"/>
          <w:lang w:val="en-NZ"/>
        </w:rPr>
        <w:t xml:space="preserve">. </w:t>
      </w:r>
      <w:proofErr w:type="spellStart"/>
      <w:r w:rsidRPr="00CC46F4">
        <w:rPr>
          <w:sz w:val="24"/>
          <w:lang w:val="en-NZ"/>
        </w:rPr>
        <w:t>cQUS</w:t>
      </w:r>
      <w:proofErr w:type="spellEnd"/>
      <w:r w:rsidRPr="00CC46F4">
        <w:rPr>
          <w:sz w:val="24"/>
          <w:lang w:val="en-NZ"/>
        </w:rPr>
        <w:t xml:space="preserve"> </w:t>
      </w:r>
      <w:r w:rsidR="00C01548" w:rsidRPr="00CC46F4">
        <w:rPr>
          <w:sz w:val="24"/>
          <w:lang w:val="en-NZ"/>
        </w:rPr>
        <w:t xml:space="preserve">was performed </w:t>
      </w:r>
      <w:r w:rsidRPr="00CC46F4">
        <w:rPr>
          <w:sz w:val="24"/>
          <w:lang w:val="en-NZ"/>
        </w:rPr>
        <w:t xml:space="preserve">using </w:t>
      </w:r>
      <w:r w:rsidR="00C01548" w:rsidRPr="00CC46F4">
        <w:rPr>
          <w:sz w:val="24"/>
          <w:lang w:val="en-NZ"/>
        </w:rPr>
        <w:t>a</w:t>
      </w:r>
      <w:r w:rsidRPr="00CC46F4">
        <w:rPr>
          <w:sz w:val="24"/>
          <w:lang w:val="en-NZ"/>
        </w:rPr>
        <w:t xml:space="preserve"> </w:t>
      </w:r>
      <w:r w:rsidRPr="00CC46F4">
        <w:rPr>
          <w:sz w:val="24"/>
        </w:rPr>
        <w:t>Lunar Achilles EX II machine</w:t>
      </w:r>
      <w:r w:rsidR="008F7C40" w:rsidRPr="00CC46F4">
        <w:rPr>
          <w:sz w:val="24"/>
        </w:rPr>
        <w:t xml:space="preserve"> to obtain b</w:t>
      </w:r>
      <w:r w:rsidRPr="00CC46F4">
        <w:rPr>
          <w:sz w:val="24"/>
        </w:rPr>
        <w:t>one parameters, broadba</w:t>
      </w:r>
      <w:r w:rsidR="008F7C40" w:rsidRPr="00CC46F4">
        <w:rPr>
          <w:sz w:val="24"/>
        </w:rPr>
        <w:t>nd ultrasound attenuation (BUA) and</w:t>
      </w:r>
      <w:r w:rsidRPr="00CC46F4">
        <w:rPr>
          <w:sz w:val="24"/>
        </w:rPr>
        <w:t xml:space="preserve"> speed of sound (SOS)</w:t>
      </w:r>
      <w:r w:rsidR="008F7C40" w:rsidRPr="00CC46F4">
        <w:rPr>
          <w:sz w:val="24"/>
        </w:rPr>
        <w:t xml:space="preserve">; </w:t>
      </w:r>
      <w:r w:rsidRPr="00CC46F4">
        <w:rPr>
          <w:sz w:val="24"/>
        </w:rPr>
        <w:t xml:space="preserve">stiffness index (SI) </w:t>
      </w:r>
      <w:r w:rsidRPr="00CC46F4">
        <w:rPr>
          <w:color w:val="8064A2" w:themeColor="accent4"/>
          <w:sz w:val="24"/>
        </w:rPr>
        <w:t>w</w:t>
      </w:r>
      <w:r w:rsidR="008F7C40" w:rsidRPr="00CC46F4">
        <w:rPr>
          <w:color w:val="8064A2" w:themeColor="accent4"/>
          <w:sz w:val="24"/>
        </w:rPr>
        <w:t>as derived from these measures</w:t>
      </w:r>
      <w:r w:rsidRPr="00CC46F4">
        <w:rPr>
          <w:sz w:val="24"/>
        </w:rPr>
        <w:t>.</w:t>
      </w:r>
      <w:r w:rsidR="000F027C" w:rsidRPr="00CC46F4">
        <w:t xml:space="preserve"> </w:t>
      </w:r>
      <w:r w:rsidR="000F027C" w:rsidRPr="00CC46F4">
        <w:rPr>
          <w:color w:val="7030A0"/>
          <w:sz w:val="24"/>
        </w:rPr>
        <w:t xml:space="preserve">All descriptive statistics and statistical analyses were carried out using SPSS Statistics for Macintosh, Version 23.0 (IBM Corp., Armonk, NY, USA). </w:t>
      </w:r>
      <w:r w:rsidR="008F7C40" w:rsidRPr="00CC46F4">
        <w:rPr>
          <w:color w:val="7030A0"/>
          <w:sz w:val="24"/>
        </w:rPr>
        <w:t xml:space="preserve">Results are presented as </w:t>
      </w:r>
      <w:r w:rsidR="000F027C" w:rsidRPr="00CC46F4">
        <w:rPr>
          <w:i/>
          <w:iCs/>
          <w:color w:val="7030A0"/>
          <w:sz w:val="24"/>
        </w:rPr>
        <w:t>p</w:t>
      </w:r>
      <w:r w:rsidR="000F027C" w:rsidRPr="00CC46F4">
        <w:rPr>
          <w:color w:val="7030A0"/>
          <w:sz w:val="24"/>
        </w:rPr>
        <w:t>-value</w:t>
      </w:r>
      <w:r w:rsidR="008F7C40" w:rsidRPr="00CC46F4">
        <w:rPr>
          <w:color w:val="7030A0"/>
          <w:sz w:val="24"/>
        </w:rPr>
        <w:t>s and 95% CI</w:t>
      </w:r>
      <w:r w:rsidR="000F027C" w:rsidRPr="00CC46F4">
        <w:rPr>
          <w:color w:val="7030A0"/>
          <w:sz w:val="24"/>
        </w:rPr>
        <w:t>.</w:t>
      </w:r>
    </w:p>
    <w:p w14:paraId="710CBB98" w14:textId="77777777" w:rsidR="00043552" w:rsidRPr="00CC46F4" w:rsidRDefault="00043552" w:rsidP="00BC1D3E">
      <w:pPr>
        <w:pStyle w:val="Abstract"/>
        <w:jc w:val="both"/>
        <w:rPr>
          <w:sz w:val="24"/>
        </w:rPr>
      </w:pPr>
    </w:p>
    <w:p w14:paraId="1085971B" w14:textId="5C7B58AE" w:rsidR="00043552" w:rsidRPr="00CC46F4" w:rsidRDefault="00043552" w:rsidP="00433FA7">
      <w:pPr>
        <w:pStyle w:val="Abstract"/>
        <w:jc w:val="both"/>
        <w:rPr>
          <w:bCs/>
          <w:sz w:val="24"/>
        </w:rPr>
      </w:pPr>
      <w:r w:rsidRPr="00CC46F4">
        <w:rPr>
          <w:i/>
          <w:sz w:val="24"/>
        </w:rPr>
        <w:t>Results</w:t>
      </w:r>
      <w:r w:rsidRPr="00CC46F4">
        <w:rPr>
          <w:sz w:val="24"/>
        </w:rPr>
        <w:t>:</w:t>
      </w:r>
      <w:r w:rsidRPr="00CC46F4">
        <w:rPr>
          <w:bCs/>
          <w:sz w:val="24"/>
        </w:rPr>
        <w:t xml:space="preserve"> Reported lifetime sport participation declined after an individual’s mid-teens. Bone </w:t>
      </w:r>
      <w:proofErr w:type="spellStart"/>
      <w:r w:rsidRPr="00CC46F4">
        <w:rPr>
          <w:bCs/>
          <w:sz w:val="24"/>
        </w:rPr>
        <w:t>cQUS</w:t>
      </w:r>
      <w:proofErr w:type="spellEnd"/>
      <w:r w:rsidRPr="00CC46F4">
        <w:rPr>
          <w:bCs/>
          <w:sz w:val="24"/>
        </w:rPr>
        <w:t xml:space="preserve"> parameters</w:t>
      </w:r>
      <w:r w:rsidR="00C01548" w:rsidRPr="00CC46F4">
        <w:rPr>
          <w:bCs/>
          <w:sz w:val="24"/>
        </w:rPr>
        <w:t xml:space="preserve"> (SI and BUA and T-score)</w:t>
      </w:r>
      <w:r w:rsidRPr="00CC46F4">
        <w:rPr>
          <w:bCs/>
          <w:sz w:val="24"/>
        </w:rPr>
        <w:t xml:space="preserve"> were </w:t>
      </w:r>
      <w:r w:rsidR="00BB0EDF" w:rsidRPr="00CC46F4">
        <w:rPr>
          <w:bCs/>
          <w:sz w:val="24"/>
        </w:rPr>
        <w:t xml:space="preserve">all </w:t>
      </w:r>
      <w:r w:rsidRPr="00CC46F4">
        <w:rPr>
          <w:bCs/>
          <w:sz w:val="24"/>
        </w:rPr>
        <w:t xml:space="preserve">positively associated with BMI, </w:t>
      </w:r>
      <w:r w:rsidR="00C01548" w:rsidRPr="00CC46F4">
        <w:rPr>
          <w:bCs/>
          <w:sz w:val="24"/>
        </w:rPr>
        <w:t xml:space="preserve">and </w:t>
      </w:r>
      <w:r w:rsidR="00BE6AC5" w:rsidRPr="00CC46F4">
        <w:rPr>
          <w:bCs/>
          <w:sz w:val="24"/>
        </w:rPr>
        <w:t xml:space="preserve">current </w:t>
      </w:r>
      <w:r w:rsidRPr="00CC46F4">
        <w:rPr>
          <w:bCs/>
          <w:sz w:val="24"/>
        </w:rPr>
        <w:t>physical activity (SI, SOS, BUA</w:t>
      </w:r>
      <w:r w:rsidR="00A31A48" w:rsidRPr="00CC46F4">
        <w:rPr>
          <w:bCs/>
          <w:sz w:val="24"/>
        </w:rPr>
        <w:t xml:space="preserve">, </w:t>
      </w:r>
      <w:r w:rsidRPr="00CC46F4">
        <w:rPr>
          <w:bCs/>
          <w:sz w:val="24"/>
        </w:rPr>
        <w:t>T-score</w:t>
      </w:r>
      <w:r w:rsidR="00A31A48" w:rsidRPr="00CC46F4">
        <w:rPr>
          <w:bCs/>
          <w:sz w:val="24"/>
        </w:rPr>
        <w:t xml:space="preserve"> and Z-score</w:t>
      </w:r>
      <w:r w:rsidRPr="00CC46F4">
        <w:rPr>
          <w:bCs/>
          <w:sz w:val="24"/>
        </w:rPr>
        <w:t xml:space="preserve">) </w:t>
      </w:r>
      <w:r w:rsidR="00C01548" w:rsidRPr="00CC46F4">
        <w:rPr>
          <w:bCs/>
          <w:sz w:val="24"/>
        </w:rPr>
        <w:t xml:space="preserve">with SI and SOS measures most strongly associated with current high impact and past </w:t>
      </w:r>
      <w:r w:rsidR="00BB0EDF" w:rsidRPr="00CC46F4">
        <w:rPr>
          <w:bCs/>
          <w:sz w:val="24"/>
        </w:rPr>
        <w:t>recreational sporting activity</w:t>
      </w:r>
      <w:r w:rsidRPr="00CC46F4">
        <w:rPr>
          <w:bCs/>
          <w:sz w:val="24"/>
        </w:rPr>
        <w:t xml:space="preserve"> (all p&lt;0.05). </w:t>
      </w:r>
    </w:p>
    <w:p w14:paraId="70029509" w14:textId="77777777" w:rsidR="00043552" w:rsidRPr="00CC46F4" w:rsidRDefault="00043552" w:rsidP="00433FA7">
      <w:pPr>
        <w:pStyle w:val="Abstract"/>
        <w:jc w:val="both"/>
        <w:rPr>
          <w:sz w:val="24"/>
        </w:rPr>
      </w:pPr>
    </w:p>
    <w:p w14:paraId="2E1C7D3F" w14:textId="79527AF0" w:rsidR="00043552" w:rsidRPr="00CC46F4" w:rsidRDefault="00043552">
      <w:pPr>
        <w:pStyle w:val="Abstract"/>
        <w:jc w:val="both"/>
        <w:rPr>
          <w:sz w:val="24"/>
        </w:rPr>
      </w:pPr>
      <w:r w:rsidRPr="00CC46F4">
        <w:rPr>
          <w:i/>
          <w:sz w:val="24"/>
        </w:rPr>
        <w:t>Conclusion</w:t>
      </w:r>
      <w:r w:rsidRPr="00CC46F4">
        <w:rPr>
          <w:sz w:val="24"/>
        </w:rPr>
        <w:t xml:space="preserve">: Calcaneal heel ultrasound bone parameters </w:t>
      </w:r>
      <w:r w:rsidR="00C01548" w:rsidRPr="00CC46F4">
        <w:rPr>
          <w:sz w:val="24"/>
        </w:rPr>
        <w:t>we</w:t>
      </w:r>
      <w:r w:rsidRPr="00CC46F4">
        <w:rPr>
          <w:sz w:val="24"/>
        </w:rPr>
        <w:t xml:space="preserve">re associated with </w:t>
      </w:r>
      <w:r w:rsidR="00BB0EDF" w:rsidRPr="00CC46F4">
        <w:rPr>
          <w:sz w:val="24"/>
        </w:rPr>
        <w:t>physical activity, with SI and SOS</w:t>
      </w:r>
      <w:r w:rsidR="008A0B17" w:rsidRPr="00CC46F4">
        <w:rPr>
          <w:sz w:val="24"/>
        </w:rPr>
        <w:t xml:space="preserve"> rather than BUA more</w:t>
      </w:r>
      <w:r w:rsidR="00BB0EDF" w:rsidRPr="00CC46F4">
        <w:rPr>
          <w:sz w:val="24"/>
        </w:rPr>
        <w:t xml:space="preserve"> strongly related to current and past </w:t>
      </w:r>
      <w:r w:rsidRPr="00CC46F4">
        <w:rPr>
          <w:sz w:val="24"/>
        </w:rPr>
        <w:t xml:space="preserve">recreational sporting activity in young </w:t>
      </w:r>
      <w:r w:rsidR="00C01548" w:rsidRPr="00CC46F4">
        <w:rPr>
          <w:sz w:val="24"/>
        </w:rPr>
        <w:t xml:space="preserve">New Zealand </w:t>
      </w:r>
      <w:r w:rsidRPr="00CC46F4">
        <w:rPr>
          <w:sz w:val="24"/>
        </w:rPr>
        <w:t xml:space="preserve">adults. </w:t>
      </w:r>
    </w:p>
    <w:p w14:paraId="62FEEFEF" w14:textId="77777777" w:rsidR="007B3171" w:rsidRPr="00CC46F4" w:rsidRDefault="007B3171" w:rsidP="00EC6B18">
      <w:pPr>
        <w:pStyle w:val="Abstract"/>
        <w:jc w:val="both"/>
        <w:rPr>
          <w:i/>
          <w:sz w:val="24"/>
        </w:rPr>
      </w:pPr>
    </w:p>
    <w:p w14:paraId="7DC0123A" w14:textId="01761360" w:rsidR="00E2138E" w:rsidRPr="00CC46F4" w:rsidRDefault="00D4436B">
      <w:pPr>
        <w:pStyle w:val="Abstract"/>
        <w:jc w:val="both"/>
        <w:rPr>
          <w:sz w:val="24"/>
        </w:rPr>
      </w:pPr>
      <w:r w:rsidRPr="00CC46F4">
        <w:rPr>
          <w:i/>
          <w:sz w:val="24"/>
        </w:rPr>
        <w:t>Keywords</w:t>
      </w:r>
      <w:r w:rsidRPr="00CC46F4">
        <w:rPr>
          <w:sz w:val="24"/>
        </w:rPr>
        <w:t>: Adolescent, Bone, Calcaneal quantitative ultrasound (</w:t>
      </w:r>
      <w:proofErr w:type="spellStart"/>
      <w:r w:rsidRPr="00CC46F4">
        <w:rPr>
          <w:sz w:val="24"/>
        </w:rPr>
        <w:t>cQUS</w:t>
      </w:r>
      <w:proofErr w:type="spellEnd"/>
      <w:r w:rsidRPr="00CC46F4">
        <w:rPr>
          <w:sz w:val="24"/>
        </w:rPr>
        <w:t xml:space="preserve">), Cross-sectional, </w:t>
      </w:r>
      <w:r w:rsidRPr="00CC46F4">
        <w:rPr>
          <w:sz w:val="24"/>
          <w:lang w:val="en-NZ"/>
        </w:rPr>
        <w:t>Recreational sporting activity (RSA)</w:t>
      </w:r>
    </w:p>
    <w:p w14:paraId="4C8CFD02" w14:textId="77777777" w:rsidR="00A833DA" w:rsidRPr="00CC46F4" w:rsidRDefault="00A833DA" w:rsidP="00EC6B18">
      <w:pPr>
        <w:pStyle w:val="Abstract"/>
        <w:jc w:val="both"/>
        <w:rPr>
          <w:b/>
          <w:bCs/>
          <w:sz w:val="24"/>
        </w:rPr>
        <w:sectPr w:rsidR="00A833DA" w:rsidRPr="00CC46F4" w:rsidSect="00043552">
          <w:footerReference w:type="even" r:id="rId8"/>
          <w:footerReference w:type="default" r:id="rId9"/>
          <w:pgSz w:w="12240" w:h="15840"/>
          <w:pgMar w:top="1134" w:right="1134" w:bottom="1134" w:left="1134" w:header="284" w:footer="510" w:gutter="0"/>
          <w:cols w:space="720"/>
          <w:titlePg/>
          <w:docGrid w:linePitch="360"/>
        </w:sectPr>
      </w:pPr>
    </w:p>
    <w:p w14:paraId="626CFB0E" w14:textId="7875716B" w:rsidR="00043552" w:rsidRPr="00CC46F4" w:rsidRDefault="00043552" w:rsidP="00EC6B18">
      <w:pPr>
        <w:pStyle w:val="Abstract"/>
        <w:jc w:val="both"/>
        <w:rPr>
          <w:b/>
          <w:bCs/>
          <w:sz w:val="24"/>
        </w:rPr>
      </w:pPr>
      <w:r w:rsidRPr="00CC46F4">
        <w:rPr>
          <w:b/>
          <w:bCs/>
          <w:sz w:val="24"/>
        </w:rPr>
        <w:lastRenderedPageBreak/>
        <w:t>Introduction</w:t>
      </w:r>
    </w:p>
    <w:p w14:paraId="09E83F13" w14:textId="77777777" w:rsidR="00043552" w:rsidRPr="00CC46F4" w:rsidRDefault="00043552" w:rsidP="00EC6B18">
      <w:pPr>
        <w:pStyle w:val="Abstract"/>
        <w:jc w:val="both"/>
        <w:rPr>
          <w:sz w:val="24"/>
          <w:lang w:val="en-NZ"/>
        </w:rPr>
      </w:pPr>
    </w:p>
    <w:p w14:paraId="2DC88077" w14:textId="513E0DE4" w:rsidR="00043552" w:rsidRPr="00CC46F4" w:rsidRDefault="00043552" w:rsidP="00EC6B18">
      <w:pPr>
        <w:pStyle w:val="Abstract"/>
        <w:jc w:val="both"/>
        <w:rPr>
          <w:sz w:val="24"/>
          <w:lang w:val="en-NZ"/>
        </w:rPr>
      </w:pPr>
      <w:r w:rsidRPr="00CC46F4">
        <w:rPr>
          <w:sz w:val="24"/>
          <w:lang w:val="en-NZ"/>
        </w:rPr>
        <w:t>Osteoporosis is a major public health problem through its association with fragility fracture</w:t>
      </w:r>
      <w:r w:rsidR="006B1BF2" w:rsidRPr="00CC46F4">
        <w:rPr>
          <w:sz w:val="24"/>
          <w:lang w:val="en-NZ"/>
        </w:rPr>
        <w:t xml:space="preserve"> </w:t>
      </w:r>
      <w:r w:rsidRPr="00CC46F4">
        <w:rPr>
          <w:sz w:val="24"/>
          <w:lang w:val="en-NZ"/>
        </w:rPr>
        <w:fldChar w:fldCharType="begin"/>
      </w:r>
      <w:r w:rsidR="005871D8" w:rsidRPr="00CC46F4">
        <w:rPr>
          <w:sz w:val="24"/>
          <w:lang w:val="en-NZ"/>
        </w:rPr>
        <w:instrText xml:space="preserve"> ADDIN EN.CITE &lt;EndNote&gt;&lt;Cite&gt;&lt;Author&gt;Cole&lt;/Author&gt;&lt;Year&gt;2008&lt;/Year&gt;&lt;RecNum&gt;38&lt;/RecNum&gt;&lt;DisplayText&gt;[1]&lt;/DisplayText&gt;&lt;record&gt;&lt;rec-number&gt;38&lt;/rec-number&gt;&lt;foreign-keys&gt;&lt;key app="EN" db-id="fppwzzv0gd5sa0ee5fuv0d9302wx9ewwdtez" timestamp="1516946462" guid="1f4dc86e-e5bc-4412-912f-feb694233c19"&gt;38&lt;/key&gt;&lt;/foreign-keys&gt;&lt;ref-type name="Journal Article"&gt;17&lt;/ref-type&gt;&lt;contributors&gt;&lt;authors&gt;&lt;author&gt;Cole, Z. A.&lt;/author&gt;&lt;author&gt;Dennison, E. M.&lt;/author&gt;&lt;author&gt;Cooper, C.&lt;/author&gt;&lt;/authors&gt;&lt;/contributors&gt;&lt;auth-address&gt;Medical Research Council Epidemiology Resource Centre, Southampton General Hospital, Tremona Road, Southampton SO16 6YD, United Kingdom. zac@mrc.soton.ac.uk&lt;/auth-address&gt;&lt;titles&gt;&lt;title&gt;Osteoporosis epidemiology update&lt;/title&gt;&lt;secondary-title&gt;Current Rheumatology Reports&lt;/secondary-title&gt;&lt;/titles&gt;&lt;periodical&gt;&lt;full-title&gt;Current Rheumatology Reports&lt;/full-title&gt;&lt;/periodical&gt;&lt;pages&gt;92-6&lt;/pages&gt;&lt;volume&gt;10&lt;/volume&gt;&lt;number&gt;2&lt;/number&gt;&lt;keywords&gt;&lt;keyword&gt;*Bone Density&lt;/keyword&gt;&lt;keyword&gt;Fractures, Bone/*epidemiology/etiology&lt;/keyword&gt;&lt;keyword&gt;Global Health&lt;/keyword&gt;&lt;keyword&gt;Humans&lt;/keyword&gt;&lt;keyword&gt;Osteoporosis/complications/*epidemiology&lt;/keyword&gt;&lt;keyword&gt;Prevalence&lt;/keyword&gt;&lt;keyword&gt;Risk Factors&lt;/keyword&gt;&lt;keyword&gt;World Health Organization&lt;/keyword&gt;&lt;/keywords&gt;&lt;dates&gt;&lt;year&gt;2008&lt;/year&gt;&lt;/dates&gt;&lt;isbn&gt;1534-6307 (Electronic)&amp;#xD;1523-3774 (Linking)&lt;/isbn&gt;&lt;urls&gt;&lt;related-urls&gt;&lt;url&gt;http://www.ncbi.nlm.nih.gov/pubmed/18460262&lt;/url&gt;&lt;/related-urls&gt;&lt;/urls&gt;&lt;electronic-resource-num&gt;10.1007/s11926-008-0017-6&lt;/electronic-resource-num&gt;&lt;/record&gt;&lt;/Cite&gt;&lt;/EndNote&gt;</w:instrText>
      </w:r>
      <w:r w:rsidRPr="00CC46F4">
        <w:rPr>
          <w:sz w:val="24"/>
          <w:lang w:val="en-NZ"/>
        </w:rPr>
        <w:fldChar w:fldCharType="separate"/>
      </w:r>
      <w:r w:rsidR="00600E4A" w:rsidRPr="00CC46F4">
        <w:rPr>
          <w:noProof/>
          <w:sz w:val="24"/>
          <w:lang w:val="en-NZ"/>
        </w:rPr>
        <w:t>[1]</w:t>
      </w:r>
      <w:r w:rsidRPr="00CC46F4">
        <w:rPr>
          <w:sz w:val="24"/>
          <w:lang w:val="en-NZ"/>
        </w:rPr>
        <w:fldChar w:fldCharType="end"/>
      </w:r>
      <w:r w:rsidR="006B1BF2" w:rsidRPr="00CC46F4">
        <w:rPr>
          <w:sz w:val="24"/>
          <w:lang w:val="en-NZ"/>
        </w:rPr>
        <w:t>.</w:t>
      </w:r>
      <w:r w:rsidRPr="00CC46F4">
        <w:rPr>
          <w:sz w:val="24"/>
          <w:lang w:val="en-NZ"/>
        </w:rPr>
        <w:t xml:space="preserve"> Osteoporosis is often described as a disease which occurs when one becomes older, </w:t>
      </w:r>
      <w:r w:rsidR="0028505E" w:rsidRPr="00CC46F4">
        <w:rPr>
          <w:sz w:val="24"/>
          <w:lang w:val="en-NZ"/>
        </w:rPr>
        <w:t xml:space="preserve">is </w:t>
      </w:r>
      <w:r w:rsidRPr="00CC46F4">
        <w:rPr>
          <w:sz w:val="24"/>
          <w:lang w:val="en-NZ"/>
        </w:rPr>
        <w:t xml:space="preserve">more </w:t>
      </w:r>
      <w:r w:rsidR="0028505E" w:rsidRPr="00CC46F4">
        <w:rPr>
          <w:sz w:val="24"/>
          <w:lang w:val="en-NZ"/>
        </w:rPr>
        <w:t>commonly described</w:t>
      </w:r>
      <w:r w:rsidRPr="00CC46F4">
        <w:rPr>
          <w:sz w:val="24"/>
          <w:lang w:val="en-NZ"/>
        </w:rPr>
        <w:t xml:space="preserve"> in females and preventative methods often focus on older people</w:t>
      </w:r>
      <w:r w:rsidR="006B1BF2" w:rsidRPr="00CC46F4">
        <w:rPr>
          <w:sz w:val="24"/>
          <w:lang w:val="en-NZ"/>
        </w:rPr>
        <w:t xml:space="preserve"> </w:t>
      </w:r>
      <w:r w:rsidRPr="00CC46F4">
        <w:rPr>
          <w:sz w:val="24"/>
          <w:lang w:val="en-NZ"/>
        </w:rPr>
        <w:fldChar w:fldCharType="begin"/>
      </w:r>
      <w:r w:rsidR="005871D8" w:rsidRPr="00CC46F4">
        <w:rPr>
          <w:sz w:val="24"/>
          <w:lang w:val="en-NZ"/>
        </w:rPr>
        <w:instrText xml:space="preserve"> ADDIN EN.CITE &lt;EndNote&gt;&lt;Cite&gt;&lt;Author&gt;Tan&lt;/Author&gt;&lt;Year&gt;2014&lt;/Year&gt;&lt;RecNum&gt;86&lt;/RecNum&gt;&lt;DisplayText&gt;[2]&lt;/DisplayText&gt;&lt;record&gt;&lt;rec-number&gt;86&lt;/rec-number&gt;&lt;foreign-keys&gt;&lt;key app="EN" db-id="fppwzzv0gd5sa0ee5fuv0d9302wx9ewwdtez" timestamp="1516946464" guid="7c6fb95c-0a48-4b60-8158-fcb6b37ba40c"&gt;86&lt;/key&gt;&lt;/foreign-keys&gt;&lt;ref-type name="Journal Article"&gt;17&lt;/ref-type&gt;&lt;contributors&gt;&lt;authors&gt;&lt;author&gt;Tan, V. P.&lt;/author&gt;&lt;author&gt;Macdonald, H. M.&lt;/author&gt;&lt;author&gt;Kim, S.&lt;/author&gt;&lt;author&gt;Nettlefold, L.&lt;/author&gt;&lt;author&gt;Gabel, L.&lt;/author&gt;&lt;author&gt;Ashe, M. C.&lt;/author&gt;&lt;author&gt;McKay, H. A.&lt;/author&gt;&lt;/authors&gt;&lt;/contributors&gt;&lt;titles&gt;&lt;title&gt;Influence of physical activity on bone strength in children and adolescents: A systematic review and narrative synthesis&lt;/title&gt;&lt;secondary-title&gt;Journal of Bone and Mineral Research&lt;/secondary-title&gt;&lt;/titles&gt;&lt;periodical&gt;&lt;full-title&gt;Journal of Bone and Mineral Research&lt;/full-title&gt;&lt;/periodical&gt;&lt;pages&gt;2161-2181&lt;/pages&gt;&lt;volume&gt;29&lt;/volume&gt;&lt;number&gt;10&lt;/number&gt;&lt;dates&gt;&lt;year&gt;2014&lt;/year&gt;&lt;/dates&gt;&lt;isbn&gt;0884-0431&lt;/isbn&gt;&lt;urls&gt;&lt;related-urls&gt;&lt;url&gt;&amp;lt;Go to ISI&amp;gt;://WOS:000342809800005&lt;/url&gt;&lt;/related-urls&gt;&lt;/urls&gt;&lt;electronic-resource-num&gt;10.1002/jbmr.2254&lt;/electronic-resource-num&gt;&lt;/record&gt;&lt;/Cite&gt;&lt;/EndNote&gt;</w:instrText>
      </w:r>
      <w:r w:rsidRPr="00CC46F4">
        <w:rPr>
          <w:sz w:val="24"/>
          <w:lang w:val="en-NZ"/>
        </w:rPr>
        <w:fldChar w:fldCharType="separate"/>
      </w:r>
      <w:r w:rsidR="00600E4A" w:rsidRPr="00CC46F4">
        <w:rPr>
          <w:noProof/>
          <w:sz w:val="24"/>
          <w:lang w:val="en-NZ"/>
        </w:rPr>
        <w:t>[2]</w:t>
      </w:r>
      <w:r w:rsidRPr="00CC46F4">
        <w:rPr>
          <w:sz w:val="24"/>
          <w:lang w:val="en-NZ"/>
        </w:rPr>
        <w:fldChar w:fldCharType="end"/>
      </w:r>
      <w:r w:rsidR="006B1BF2" w:rsidRPr="00CC46F4">
        <w:rPr>
          <w:sz w:val="24"/>
          <w:lang w:val="en-NZ"/>
        </w:rPr>
        <w:t>.</w:t>
      </w:r>
      <w:r w:rsidRPr="00CC46F4">
        <w:rPr>
          <w:sz w:val="24"/>
          <w:lang w:val="en-NZ"/>
        </w:rPr>
        <w:t xml:space="preserve"> However, </w:t>
      </w:r>
      <w:r w:rsidRPr="00CC46F4">
        <w:rPr>
          <w:sz w:val="24"/>
        </w:rPr>
        <w:t>optimisation of peak bone mass (PBM) is critical</w:t>
      </w:r>
      <w:r w:rsidRPr="00CC46F4">
        <w:rPr>
          <w:sz w:val="24"/>
          <w:lang w:val="en-NZ"/>
        </w:rPr>
        <w:t xml:space="preserve"> during the periods of childhood and adolescent bone development</w:t>
      </w:r>
      <w:r w:rsidR="006B1BF2" w:rsidRPr="00CC46F4">
        <w:rPr>
          <w:sz w:val="24"/>
          <w:lang w:val="en-NZ"/>
        </w:rPr>
        <w:t xml:space="preserve"> </w:t>
      </w:r>
      <w:r w:rsidRPr="00CC46F4">
        <w:rPr>
          <w:sz w:val="24"/>
          <w:lang w:val="en-NZ"/>
        </w:rPr>
        <w:fldChar w:fldCharType="begin"/>
      </w:r>
      <w:r w:rsidR="005871D8" w:rsidRPr="00CC46F4">
        <w:rPr>
          <w:sz w:val="24"/>
          <w:lang w:val="en-NZ"/>
        </w:rPr>
        <w:instrText xml:space="preserve"> ADDIN EN.CITE &lt;EndNote&gt;&lt;Cite&gt;&lt;Author&gt;Baxter-Jones&lt;/Author&gt;&lt;Year&gt;2011&lt;/Year&gt;&lt;RecNum&gt;538&lt;/RecNum&gt;&lt;DisplayText&gt;[3]&lt;/DisplayText&gt;&lt;record&gt;&lt;rec-number&gt;538&lt;/rec-number&gt;&lt;foreign-keys&gt;&lt;key app="EN" db-id="fppwzzv0gd5sa0ee5fuv0d9302wx9ewwdtez" timestamp="1516946729" guid="5bb01848-d9f0-4722-8d35-891b2858dfce"&gt;538&lt;/key&gt;&lt;/foreign-keys&gt;&lt;ref-type name="Journal Article"&gt;17&lt;/ref-type&gt;&lt;contributors&gt;&lt;authors&gt;&lt;author&gt;Baxter-Jones, A. D.&lt;/author&gt;&lt;author&gt;Faulkner, R. A.&lt;/author&gt;&lt;author&gt;Forwood, M. R.&lt;/author&gt;&lt;author&gt;Mirwald, R. L.&lt;/author&gt;&lt;author&gt;Bailey, D. A.&lt;/author&gt;&lt;/authors&gt;&lt;/contributors&gt;&lt;auth-address&gt;College of Kinesiology, University of Saskatchewan, Saskatoon, Saskatchewan, Canada. baxter.jones@usask.ca&lt;/auth-address&gt;&lt;titles&gt;&lt;title&gt;Bone mineral accrual from 8 to 30 years of age: An estimation of peak bone mass&lt;/title&gt;&lt;secondary-title&gt;Journal of Bone and Mineral Research&lt;/secondary-title&gt;&lt;/titles&gt;&lt;periodical&gt;&lt;full-title&gt;Journal of Bone and Mineral Research&lt;/full-title&gt;&lt;/periodical&gt;&lt;pages&gt;1729-39&lt;/pages&gt;&lt;volume&gt;26&lt;/volume&gt;&lt;number&gt;8&lt;/number&gt;&lt;keywords&gt;&lt;keyword&gt;Adolescent&lt;/keyword&gt;&lt;keyword&gt;Adult&lt;/keyword&gt;&lt;keyword&gt;Age Distribution&lt;/keyword&gt;&lt;keyword&gt;Aging/physiology&lt;/keyword&gt;&lt;keyword&gt;Body Height/physiology&lt;/keyword&gt;&lt;keyword&gt;Body Weight/physiology&lt;/keyword&gt;&lt;keyword&gt;Bone Density/*physiology&lt;/keyword&gt;&lt;keyword&gt;Bone and Bones/*anatomy &amp;amp; histology/*physiology&lt;/keyword&gt;&lt;keyword&gt;Child&lt;/keyword&gt;&lt;keyword&gt;Female&lt;/keyword&gt;&lt;keyword&gt;Humans&lt;/keyword&gt;&lt;keyword&gt;Male&lt;/keyword&gt;&lt;keyword&gt;Organ Size&lt;/keyword&gt;&lt;keyword&gt;Young Adult&lt;/keyword&gt;&lt;/keywords&gt;&lt;dates&gt;&lt;year&gt;2011&lt;/year&gt;&lt;/dates&gt;&lt;isbn&gt;1523-4681 (Electronic)&amp;#xD;0884-0431 (Linking)&lt;/isbn&gt;&lt;urls&gt;&lt;related-urls&gt;&lt;url&gt;http://www.ncbi.nlm.nih.gov/pubmed/21520276&lt;/url&gt;&lt;/related-urls&gt;&lt;/urls&gt;&lt;electronic-resource-num&gt;10.1002/jbmr.2036&lt;/electronic-resource-num&gt;&lt;/record&gt;&lt;/Cite&gt;&lt;/EndNote&gt;</w:instrText>
      </w:r>
      <w:r w:rsidRPr="00CC46F4">
        <w:rPr>
          <w:sz w:val="24"/>
          <w:lang w:val="en-NZ"/>
        </w:rPr>
        <w:fldChar w:fldCharType="separate"/>
      </w:r>
      <w:r w:rsidR="00600E4A" w:rsidRPr="00CC46F4">
        <w:rPr>
          <w:noProof/>
          <w:sz w:val="24"/>
          <w:lang w:val="en-NZ"/>
        </w:rPr>
        <w:t>[3]</w:t>
      </w:r>
      <w:r w:rsidRPr="00CC46F4">
        <w:rPr>
          <w:sz w:val="24"/>
          <w:lang w:val="en-NZ"/>
        </w:rPr>
        <w:fldChar w:fldCharType="end"/>
      </w:r>
      <w:r w:rsidR="006B1BF2" w:rsidRPr="00CC46F4">
        <w:rPr>
          <w:sz w:val="24"/>
          <w:lang w:val="en-NZ"/>
        </w:rPr>
        <w:t>.</w:t>
      </w:r>
      <w:r w:rsidRPr="00CC46F4">
        <w:rPr>
          <w:sz w:val="24"/>
          <w:lang w:val="en-NZ"/>
        </w:rPr>
        <w:t xml:space="preserve"> Modifiable lifestyle behaviours such as physical activity </w:t>
      </w:r>
      <w:r w:rsidR="007F2C7A" w:rsidRPr="00CC46F4">
        <w:rPr>
          <w:color w:val="7030A0"/>
          <w:sz w:val="24"/>
          <w:lang w:val="en-NZ"/>
        </w:rPr>
        <w:t xml:space="preserve">(PA) </w:t>
      </w:r>
      <w:r w:rsidRPr="00CC46F4">
        <w:rPr>
          <w:sz w:val="24"/>
          <w:lang w:val="en-NZ"/>
        </w:rPr>
        <w:t>have a major impact on the development of bones throughout life</w:t>
      </w:r>
      <w:r w:rsidR="00885B5F" w:rsidRPr="00CC46F4">
        <w:rPr>
          <w:sz w:val="24"/>
          <w:lang w:val="en-NZ"/>
        </w:rPr>
        <w:t>, with impact sports appearing more beneficial to bone mineral accrual than non</w:t>
      </w:r>
      <w:r w:rsidR="00BE6AC5" w:rsidRPr="00CC46F4">
        <w:rPr>
          <w:sz w:val="24"/>
          <w:lang w:val="en-NZ"/>
        </w:rPr>
        <w:t>-</w:t>
      </w:r>
      <w:r w:rsidR="00885B5F" w:rsidRPr="00CC46F4">
        <w:rPr>
          <w:sz w:val="24"/>
          <w:lang w:val="en-NZ"/>
        </w:rPr>
        <w:t>impact sport</w:t>
      </w:r>
      <w:r w:rsidR="00F0057B" w:rsidRPr="00CC46F4">
        <w:rPr>
          <w:sz w:val="24"/>
          <w:lang w:val="en-NZ"/>
        </w:rPr>
        <w:t xml:space="preserve"> </w:t>
      </w:r>
      <w:r w:rsidR="00F0057B" w:rsidRPr="00CC46F4">
        <w:rPr>
          <w:sz w:val="24"/>
          <w:lang w:val="en-NZ"/>
        </w:rPr>
        <w:fldChar w:fldCharType="begin">
          <w:fldData xml:space="preserve">PEVuZE5vdGU+PENpdGU+PEF1dGhvcj5BZ29zdGluZXRlPC9BdXRob3I+PFllYXI+MjAyMDwvWWVh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</w:fldData>
        </w:fldChar>
      </w:r>
      <w:r w:rsidR="004526F3" w:rsidRPr="00CC46F4">
        <w:rPr>
          <w:sz w:val="24"/>
          <w:lang w:val="en-NZ"/>
        </w:rPr>
        <w:instrText xml:space="preserve"> ADDIN EN.CITE </w:instrText>
      </w:r>
      <w:r w:rsidR="004526F3" w:rsidRPr="00CC46F4">
        <w:rPr>
          <w:sz w:val="24"/>
          <w:lang w:val="en-NZ"/>
        </w:rPr>
        <w:fldChar w:fldCharType="begin">
          <w:fldData xml:space="preserve">PEVuZE5vdGU+PENpdGU+PEF1dGhvcj5BZ29zdGluZXRlPC9BdXRob3I+PFllYXI+MjAyMDwvWWVh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</w:fldData>
        </w:fldChar>
      </w:r>
      <w:r w:rsidR="004526F3" w:rsidRPr="00CC46F4">
        <w:rPr>
          <w:sz w:val="24"/>
          <w:lang w:val="en-NZ"/>
        </w:rPr>
        <w:instrText xml:space="preserve"> ADDIN EN.CITE.DATA </w:instrText>
      </w:r>
      <w:r w:rsidR="004526F3" w:rsidRPr="00CC46F4">
        <w:rPr>
          <w:sz w:val="24"/>
          <w:lang w:val="en-NZ"/>
        </w:rPr>
      </w:r>
      <w:r w:rsidR="004526F3" w:rsidRPr="00CC46F4">
        <w:rPr>
          <w:sz w:val="24"/>
          <w:lang w:val="en-NZ"/>
        </w:rPr>
        <w:fldChar w:fldCharType="end"/>
      </w:r>
      <w:r w:rsidR="00F0057B" w:rsidRPr="00CC46F4">
        <w:rPr>
          <w:sz w:val="24"/>
          <w:lang w:val="en-NZ"/>
        </w:rPr>
      </w:r>
      <w:r w:rsidR="00F0057B" w:rsidRPr="00CC46F4">
        <w:rPr>
          <w:sz w:val="24"/>
          <w:lang w:val="en-NZ"/>
        </w:rPr>
        <w:fldChar w:fldCharType="separate"/>
      </w:r>
      <w:r w:rsidR="00F0057B" w:rsidRPr="00CC46F4">
        <w:rPr>
          <w:noProof/>
          <w:sz w:val="24"/>
          <w:lang w:val="en-NZ"/>
        </w:rPr>
        <w:t>[4]</w:t>
      </w:r>
      <w:r w:rsidR="00F0057B" w:rsidRPr="00CC46F4">
        <w:rPr>
          <w:sz w:val="24"/>
          <w:lang w:val="en-NZ"/>
        </w:rPr>
        <w:fldChar w:fldCharType="end"/>
      </w:r>
      <w:r w:rsidR="00885B5F" w:rsidRPr="00CC46F4">
        <w:rPr>
          <w:sz w:val="24"/>
          <w:lang w:val="en-NZ"/>
        </w:rPr>
        <w:t>.</w:t>
      </w:r>
      <w:r w:rsidR="007B3171" w:rsidRPr="00CC46F4">
        <w:rPr>
          <w:sz w:val="24"/>
          <w:lang w:val="en-NZ"/>
        </w:rPr>
        <w:t xml:space="preserve"> </w:t>
      </w:r>
      <w:r w:rsidR="00AE28C4" w:rsidRPr="00CC46F4">
        <w:rPr>
          <w:sz w:val="24"/>
          <w:lang w:val="en-NZ"/>
        </w:rPr>
        <w:t>PBM</w:t>
      </w:r>
      <w:r w:rsidR="00885B5F" w:rsidRPr="00CC46F4">
        <w:rPr>
          <w:sz w:val="24"/>
          <w:lang w:val="en-NZ"/>
        </w:rPr>
        <w:t xml:space="preserve"> </w:t>
      </w:r>
      <w:r w:rsidRPr="00CC46F4">
        <w:rPr>
          <w:sz w:val="24"/>
          <w:lang w:val="en-NZ"/>
        </w:rPr>
        <w:t xml:space="preserve">is </w:t>
      </w:r>
      <w:r w:rsidR="00D847E5" w:rsidRPr="00CC46F4">
        <w:rPr>
          <w:sz w:val="24"/>
          <w:lang w:val="en-NZ"/>
        </w:rPr>
        <w:t xml:space="preserve">hence </w:t>
      </w:r>
      <w:r w:rsidRPr="00CC46F4">
        <w:rPr>
          <w:sz w:val="24"/>
          <w:lang w:val="en-NZ"/>
        </w:rPr>
        <w:t>a major determinant of later fracture risk</w:t>
      </w:r>
      <w:r w:rsidR="006B1BF2" w:rsidRPr="00CC46F4">
        <w:rPr>
          <w:sz w:val="24"/>
          <w:lang w:val="en-NZ"/>
        </w:rPr>
        <w:t xml:space="preserve"> </w:t>
      </w:r>
      <w:r w:rsidRPr="00CC46F4">
        <w:rPr>
          <w:sz w:val="24"/>
          <w:lang w:val="en-NZ"/>
        </w:rPr>
        <w:fldChar w:fldCharType="begin">
          <w:fldData xml:space="preserve">PEVuZE5vdGU+PENpdGU+PEF1dGhvcj5IZXJuYW5kZXo8L0F1dGhvcj48WWVhcj4yMDAzPC9ZZWFy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</w:fldData>
        </w:fldChar>
      </w:r>
      <w:r w:rsidR="00F0057B" w:rsidRPr="00CC46F4">
        <w:rPr>
          <w:sz w:val="24"/>
          <w:lang w:val="en-NZ"/>
        </w:rPr>
        <w:instrText xml:space="preserve"> ADDIN EN.CITE </w:instrText>
      </w:r>
      <w:r w:rsidR="00F0057B" w:rsidRPr="00CC46F4">
        <w:rPr>
          <w:sz w:val="24"/>
          <w:lang w:val="en-NZ"/>
        </w:rPr>
        <w:fldChar w:fldCharType="begin">
          <w:fldData xml:space="preserve">PEVuZE5vdGU+PENpdGU+PEF1dGhvcj5IZXJuYW5kZXo8L0F1dGhvcj48WWVhcj4yMDAzPC9ZZWFy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</w:fldData>
        </w:fldChar>
      </w:r>
      <w:r w:rsidR="00F0057B" w:rsidRPr="00CC46F4">
        <w:rPr>
          <w:sz w:val="24"/>
          <w:lang w:val="en-NZ"/>
        </w:rPr>
        <w:instrText xml:space="preserve"> ADDIN EN.CITE.DATA </w:instrText>
      </w:r>
      <w:r w:rsidR="00F0057B" w:rsidRPr="00CC46F4">
        <w:rPr>
          <w:sz w:val="24"/>
          <w:lang w:val="en-NZ"/>
        </w:rPr>
      </w:r>
      <w:r w:rsidR="00F0057B" w:rsidRPr="00CC46F4">
        <w:rPr>
          <w:sz w:val="24"/>
          <w:lang w:val="en-NZ"/>
        </w:rPr>
        <w:fldChar w:fldCharType="end"/>
      </w:r>
      <w:r w:rsidRPr="00CC46F4">
        <w:rPr>
          <w:sz w:val="24"/>
          <w:lang w:val="en-NZ"/>
        </w:rPr>
      </w:r>
      <w:r w:rsidRPr="00CC46F4">
        <w:rPr>
          <w:sz w:val="24"/>
          <w:lang w:val="en-NZ"/>
        </w:rPr>
        <w:fldChar w:fldCharType="separate"/>
      </w:r>
      <w:r w:rsidR="00F0057B" w:rsidRPr="00CC46F4">
        <w:rPr>
          <w:noProof/>
          <w:sz w:val="24"/>
          <w:lang w:val="en-NZ"/>
        </w:rPr>
        <w:t>[5,6]</w:t>
      </w:r>
      <w:r w:rsidRPr="00CC46F4">
        <w:rPr>
          <w:sz w:val="24"/>
          <w:lang w:val="en-NZ"/>
        </w:rPr>
        <w:fldChar w:fldCharType="end"/>
      </w:r>
      <w:r w:rsidR="006B1BF2" w:rsidRPr="00CC46F4">
        <w:rPr>
          <w:sz w:val="24"/>
          <w:lang w:val="en-NZ"/>
        </w:rPr>
        <w:t>.</w:t>
      </w:r>
      <w:r w:rsidRPr="00CC46F4">
        <w:rPr>
          <w:sz w:val="24"/>
          <w:lang w:val="en-NZ"/>
        </w:rPr>
        <w:t xml:space="preserve"> </w:t>
      </w:r>
      <w:r w:rsidR="00BE003B" w:rsidRPr="00CC46F4">
        <w:rPr>
          <w:sz w:val="24"/>
          <w:lang w:val="en-NZ"/>
        </w:rPr>
        <w:t xml:space="preserve">The importance of engagement in sporting activity in childhood and adolescence was </w:t>
      </w:r>
      <w:r w:rsidR="00885B5F" w:rsidRPr="00CC46F4">
        <w:rPr>
          <w:sz w:val="24"/>
          <w:lang w:val="en-NZ"/>
        </w:rPr>
        <w:t xml:space="preserve">recently </w:t>
      </w:r>
      <w:r w:rsidR="00BE003B" w:rsidRPr="00CC46F4">
        <w:rPr>
          <w:sz w:val="24"/>
          <w:lang w:val="en-NZ"/>
        </w:rPr>
        <w:t xml:space="preserve">demonstrated by </w:t>
      </w:r>
      <w:proofErr w:type="spellStart"/>
      <w:r w:rsidR="00BE003B" w:rsidRPr="00CC46F4">
        <w:rPr>
          <w:sz w:val="24"/>
          <w:lang w:val="en-NZ"/>
        </w:rPr>
        <w:t>Mantova</w:t>
      </w:r>
      <w:r w:rsidR="00BE6AC5" w:rsidRPr="00CC46F4">
        <w:rPr>
          <w:sz w:val="24"/>
          <w:lang w:val="en-NZ"/>
        </w:rPr>
        <w:t>ni</w:t>
      </w:r>
      <w:proofErr w:type="spellEnd"/>
      <w:r w:rsidR="00BE6AC5" w:rsidRPr="00CC46F4">
        <w:rPr>
          <w:sz w:val="24"/>
          <w:lang w:val="en-NZ"/>
        </w:rPr>
        <w:t xml:space="preserve"> and colle</w:t>
      </w:r>
      <w:r w:rsidR="00BE003B" w:rsidRPr="00CC46F4">
        <w:rPr>
          <w:sz w:val="24"/>
          <w:lang w:val="en-NZ"/>
        </w:rPr>
        <w:t>a</w:t>
      </w:r>
      <w:r w:rsidR="00BE6AC5" w:rsidRPr="00CC46F4">
        <w:rPr>
          <w:sz w:val="24"/>
          <w:lang w:val="en-NZ"/>
        </w:rPr>
        <w:t>g</w:t>
      </w:r>
      <w:r w:rsidR="00BE003B" w:rsidRPr="00CC46F4">
        <w:rPr>
          <w:sz w:val="24"/>
          <w:lang w:val="en-NZ"/>
        </w:rPr>
        <w:t>ues, who</w:t>
      </w:r>
      <w:r w:rsidR="008F7C40" w:rsidRPr="00CC46F4">
        <w:rPr>
          <w:sz w:val="24"/>
          <w:lang w:val="en-NZ"/>
        </w:rPr>
        <w:t xml:space="preserve"> found that</w:t>
      </w:r>
      <w:r w:rsidR="00BE003B" w:rsidRPr="00CC46F4">
        <w:rPr>
          <w:sz w:val="24"/>
          <w:lang w:val="en-NZ"/>
        </w:rPr>
        <w:t xml:space="preserve"> </w:t>
      </w:r>
      <w:r w:rsidR="00BE003B" w:rsidRPr="00CC46F4">
        <w:rPr>
          <w:sz w:val="24"/>
        </w:rPr>
        <w:t>men who reported they were inactive in childhood and adolescence had bone mineral content around 11% lower than active men in childhood or adolescence, whereas for women, this difference was larger at 14%</w:t>
      </w:r>
      <w:r w:rsidR="00F0057B" w:rsidRPr="00CC46F4">
        <w:rPr>
          <w:sz w:val="24"/>
        </w:rPr>
        <w:t xml:space="preserve"> </w:t>
      </w:r>
      <w:r w:rsidR="00F0057B" w:rsidRPr="00CC46F4">
        <w:rPr>
          <w:sz w:val="24"/>
        </w:rPr>
        <w:fldChar w:fldCharType="begin"/>
      </w:r>
      <w:r w:rsidR="004526F3" w:rsidRPr="00CC46F4">
        <w:rPr>
          <w:sz w:val="24"/>
        </w:rPr>
        <w:instrText xml:space="preserve"> ADDIN EN.CITE &lt;EndNote&gt;&lt;Cite&gt;&lt;Author&gt;Mantovani&lt;/Author&gt;&lt;Year&gt;2018&lt;/Year&gt;&lt;RecNum&gt;30660&lt;/RecNum&gt;&lt;DisplayText&gt;[7]&lt;/DisplayText&gt;&lt;record&gt;&lt;rec-number&gt;30660&lt;/rec-number&gt;&lt;foreign-keys&gt;&lt;key app="EN" db-id="fppwzzv0gd5sa0ee5fuv0d9302wx9ewwdtez" timestamp="1598322035" guid="eb45a956-f5fc-4fae-be8c-cef4c27f35a8"&gt;30660&lt;/key&gt;&lt;/foreign-keys&gt;&lt;ref-type name="Journal Article"&gt;17&lt;/ref-type&gt;&lt;contributors&gt;&lt;authors&gt;&lt;author&gt;Mantovani, A. M.&lt;/author&gt;&lt;author&gt;de Lima, M. C. S.&lt;/author&gt;&lt;author&gt;Gobbo, L. A.&lt;/author&gt;&lt;author&gt;Ronque, E. R. V.&lt;/author&gt;&lt;author&gt;Romanzini, M.&lt;/author&gt;&lt;author&gt;Turi-Lynch, B. C.&lt;/author&gt;&lt;author&gt;Codogno, J. S.&lt;/author&gt;&lt;author&gt;Fernandes, R. A.&lt;/author&gt;&lt;/authors&gt;&lt;/contributors&gt;&lt;titles&gt;&lt;title&gt;Adults engaged in sports in early life have higher bone mass than their inactive peers&lt;/title&gt;&lt;secondary-title&gt;Journal of Physical Activity and Health&lt;/secondary-title&gt;&lt;/titles&gt;&lt;periodical&gt;&lt;full-title&gt;Journal of Physical Activity and Health&lt;/full-title&gt;&lt;/periodical&gt;&lt;pages&gt;516-522&lt;/pages&gt;&lt;volume&gt;15&lt;/volume&gt;&lt;number&gt;7&lt;/number&gt;&lt;edition&gt;2018/03/24&lt;/edition&gt;&lt;keywords&gt;&lt;keyword&gt;Absorptiometry, Photon&lt;/keyword&gt;&lt;keyword&gt;Alcohol Drinking&lt;/keyword&gt;&lt;keyword&gt;Body Composition&lt;/keyword&gt;&lt;keyword&gt;Bone Density/*physiology&lt;/keyword&gt;&lt;keyword&gt;Bone and Bones/*physiology&lt;/keyword&gt;&lt;keyword&gt;Cross-Sectional Studies&lt;/keyword&gt;&lt;keyword&gt;Exercise/*physiology&lt;/keyword&gt;&lt;keyword&gt;Female&lt;/keyword&gt;&lt;keyword&gt;Humans&lt;/keyword&gt;&lt;keyword&gt;Male&lt;/keyword&gt;&lt;keyword&gt;Middle Aged&lt;/keyword&gt;&lt;keyword&gt;Sports/*statistics &amp;amp; numerical data&lt;/keyword&gt;&lt;keyword&gt;Tobacco Use&lt;/keyword&gt;&lt;keyword&gt;*body composition&lt;/keyword&gt;&lt;keyword&gt;*exercise&lt;/keyword&gt;&lt;keyword&gt;*pedometer&lt;/keyword&gt;&lt;keyword&gt;*physical activity&lt;/keyword&gt;&lt;/keywords&gt;&lt;dates&gt;&lt;year&gt;2018&lt;/year&gt;&lt;/dates&gt;&lt;isbn&gt;1543-3080&lt;/isbn&gt;&lt;accession-num&gt;29569996&lt;/accession-num&gt;&lt;urls&gt;&lt;/urls&gt;&lt;electronic-resource-num&gt;10.1123/jpah.2017-0366&lt;/electronic-resource-num&gt;&lt;remote-database-provider&gt;NLM&lt;/remote-database-provider&gt;&lt;language&gt;eng&lt;/language&gt;&lt;/record&gt;&lt;/Cite&gt;&lt;/EndNote&gt;</w:instrText>
      </w:r>
      <w:r w:rsidR="00F0057B" w:rsidRPr="00CC46F4">
        <w:rPr>
          <w:sz w:val="24"/>
        </w:rPr>
        <w:fldChar w:fldCharType="separate"/>
      </w:r>
      <w:r w:rsidR="00F0057B" w:rsidRPr="00CC46F4">
        <w:rPr>
          <w:noProof/>
          <w:sz w:val="24"/>
        </w:rPr>
        <w:t>[7]</w:t>
      </w:r>
      <w:r w:rsidR="00F0057B" w:rsidRPr="00CC46F4">
        <w:rPr>
          <w:sz w:val="24"/>
        </w:rPr>
        <w:fldChar w:fldCharType="end"/>
      </w:r>
      <w:r w:rsidR="00BE003B" w:rsidRPr="00CC46F4">
        <w:rPr>
          <w:sz w:val="24"/>
        </w:rPr>
        <w:t xml:space="preserve">. </w:t>
      </w:r>
    </w:p>
    <w:p w14:paraId="7FF5106C" w14:textId="77777777" w:rsidR="00043552" w:rsidRPr="00CC46F4" w:rsidRDefault="00043552" w:rsidP="00EC6B18">
      <w:pPr>
        <w:pStyle w:val="Abstract"/>
        <w:jc w:val="both"/>
        <w:rPr>
          <w:sz w:val="24"/>
          <w:lang w:val="en-NZ"/>
        </w:rPr>
      </w:pPr>
    </w:p>
    <w:p w14:paraId="7783EC1A" w14:textId="11A2CB7E" w:rsidR="00043552" w:rsidRPr="00CC46F4" w:rsidRDefault="00885B5F" w:rsidP="00EC6B18">
      <w:pPr>
        <w:pStyle w:val="Abstract"/>
        <w:jc w:val="both"/>
        <w:rPr>
          <w:sz w:val="24"/>
          <w:lang w:val="en-NZ"/>
        </w:rPr>
      </w:pPr>
      <w:r w:rsidRPr="00CC46F4">
        <w:rPr>
          <w:sz w:val="24"/>
          <w:lang w:val="en-NZ"/>
        </w:rPr>
        <w:t>Despite these observations,</w:t>
      </w:r>
      <w:r w:rsidR="00043552" w:rsidRPr="00CC46F4">
        <w:rPr>
          <w:sz w:val="24"/>
          <w:lang w:val="en-NZ"/>
        </w:rPr>
        <w:t xml:space="preserve"> only a limited number of studies have examined the impact of recreational sporting activity (RSA)</w:t>
      </w:r>
      <w:r w:rsidR="00BE003B" w:rsidRPr="00CC46F4">
        <w:rPr>
          <w:sz w:val="24"/>
          <w:lang w:val="en-NZ"/>
        </w:rPr>
        <w:t>, that is sport undertaken at a non-elite level</w:t>
      </w:r>
      <w:r w:rsidR="00A00C19" w:rsidRPr="00CC46F4">
        <w:rPr>
          <w:sz w:val="24"/>
          <w:lang w:val="en-NZ"/>
        </w:rPr>
        <w:t>,</w:t>
      </w:r>
      <w:r w:rsidR="00BE003B" w:rsidRPr="00CC46F4">
        <w:rPr>
          <w:sz w:val="24"/>
          <w:lang w:val="en-NZ"/>
        </w:rPr>
        <w:t xml:space="preserve"> </w:t>
      </w:r>
      <w:r w:rsidR="00043552" w:rsidRPr="00CC46F4">
        <w:rPr>
          <w:sz w:val="24"/>
          <w:lang w:val="en-NZ"/>
        </w:rPr>
        <w:t xml:space="preserve">on the bone health of young people in adolescence and young adulthood. To date, most studies </w:t>
      </w:r>
      <w:r w:rsidRPr="00CC46F4">
        <w:rPr>
          <w:sz w:val="24"/>
          <w:lang w:val="en-NZ"/>
        </w:rPr>
        <w:t xml:space="preserve">that have been undertaken </w:t>
      </w:r>
      <w:r w:rsidR="00043552" w:rsidRPr="00CC46F4">
        <w:rPr>
          <w:sz w:val="24"/>
          <w:lang w:val="en-NZ"/>
        </w:rPr>
        <w:t>have focused on the effect of elite levels of sporting activity on bone health</w:t>
      </w:r>
      <w:r w:rsidR="00F306F4" w:rsidRPr="00CC46F4">
        <w:rPr>
          <w:sz w:val="24"/>
          <w:lang w:val="en-NZ"/>
        </w:rPr>
        <w:t xml:space="preserve"> as </w:t>
      </w:r>
      <w:r w:rsidR="00043552" w:rsidRPr="00CC46F4">
        <w:rPr>
          <w:sz w:val="24"/>
          <w:lang w:val="en-NZ"/>
        </w:rPr>
        <w:t>assessed by</w:t>
      </w:r>
      <w:r w:rsidR="00C829A4" w:rsidRPr="00CC46F4">
        <w:rPr>
          <w:sz w:val="24"/>
          <w:lang w:val="en-NZ"/>
        </w:rPr>
        <w:t xml:space="preserve"> </w:t>
      </w:r>
      <w:r w:rsidR="00043552" w:rsidRPr="00CC46F4">
        <w:rPr>
          <w:sz w:val="24"/>
          <w:lang w:val="en-NZ"/>
        </w:rPr>
        <w:t>dual energy X-ray absorptiometry (DXA)</w:t>
      </w:r>
      <w:r w:rsidR="006B1BF2" w:rsidRPr="00CC46F4">
        <w:rPr>
          <w:sz w:val="24"/>
          <w:lang w:val="en-NZ"/>
        </w:rPr>
        <w:t xml:space="preserve"> </w:t>
      </w:r>
      <w:r w:rsidR="00043552" w:rsidRPr="00CC46F4">
        <w:rPr>
          <w:sz w:val="24"/>
          <w:lang w:val="en-NZ"/>
        </w:rPr>
        <w:fldChar w:fldCharType="begin">
          <w:fldData xml:space="preserve">PEVuZE5vdGU+PENpdGU+PEF1dGhvcj5UYW48L0F1dGhvcj48WWVhcj4yMDE0PC9ZZWFyPjxSZWNO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</w:fldData>
        </w:fldChar>
      </w:r>
      <w:r w:rsidR="00F0057B" w:rsidRPr="00CC46F4">
        <w:rPr>
          <w:sz w:val="24"/>
          <w:lang w:val="en-NZ"/>
        </w:rPr>
        <w:instrText xml:space="preserve"> ADDIN EN.CITE </w:instrText>
      </w:r>
      <w:r w:rsidR="00F0057B" w:rsidRPr="00CC46F4">
        <w:rPr>
          <w:sz w:val="24"/>
          <w:lang w:val="en-NZ"/>
        </w:rPr>
        <w:fldChar w:fldCharType="begin">
          <w:fldData xml:space="preserve">PEVuZE5vdGU+PENpdGU+PEF1dGhvcj5UYW48L0F1dGhvcj48WWVhcj4yMDE0PC9ZZWFyPjxSZWNO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</w:fldData>
        </w:fldChar>
      </w:r>
      <w:r w:rsidR="00F0057B" w:rsidRPr="00CC46F4">
        <w:rPr>
          <w:sz w:val="24"/>
          <w:lang w:val="en-NZ"/>
        </w:rPr>
        <w:instrText xml:space="preserve"> ADDIN EN.CITE.DATA </w:instrText>
      </w:r>
      <w:r w:rsidR="00F0057B" w:rsidRPr="00CC46F4">
        <w:rPr>
          <w:sz w:val="24"/>
          <w:lang w:val="en-NZ"/>
        </w:rPr>
      </w:r>
      <w:r w:rsidR="00F0057B" w:rsidRPr="00CC46F4">
        <w:rPr>
          <w:sz w:val="24"/>
          <w:lang w:val="en-NZ"/>
        </w:rPr>
        <w:fldChar w:fldCharType="end"/>
      </w:r>
      <w:r w:rsidR="00043552" w:rsidRPr="00CC46F4">
        <w:rPr>
          <w:sz w:val="24"/>
          <w:lang w:val="en-NZ"/>
        </w:rPr>
      </w:r>
      <w:r w:rsidR="00043552" w:rsidRPr="00CC46F4">
        <w:rPr>
          <w:sz w:val="24"/>
          <w:lang w:val="en-NZ"/>
        </w:rPr>
        <w:fldChar w:fldCharType="separate"/>
      </w:r>
      <w:r w:rsidR="00F0057B" w:rsidRPr="00CC46F4">
        <w:rPr>
          <w:noProof/>
          <w:sz w:val="24"/>
          <w:lang w:val="en-NZ"/>
        </w:rPr>
        <w:t>[2,8]</w:t>
      </w:r>
      <w:r w:rsidR="00043552" w:rsidRPr="00CC46F4">
        <w:rPr>
          <w:sz w:val="24"/>
          <w:lang w:val="en-NZ"/>
        </w:rPr>
        <w:fldChar w:fldCharType="end"/>
      </w:r>
      <w:r w:rsidR="00752C52" w:rsidRPr="00CC46F4">
        <w:rPr>
          <w:sz w:val="24"/>
          <w:lang w:val="en-NZ"/>
        </w:rPr>
        <w:t xml:space="preserve">, with a recent systematic review by our group highlighting the need to consider the relationship between </w:t>
      </w:r>
      <w:r w:rsidR="00AE28C4" w:rsidRPr="00CC46F4">
        <w:rPr>
          <w:sz w:val="24"/>
          <w:lang w:val="en-NZ"/>
        </w:rPr>
        <w:t>RSA</w:t>
      </w:r>
      <w:r w:rsidR="00752C52" w:rsidRPr="00CC46F4">
        <w:rPr>
          <w:sz w:val="24"/>
          <w:lang w:val="en-NZ"/>
        </w:rPr>
        <w:t xml:space="preserve"> and other bone outcomes </w:t>
      </w:r>
      <w:r w:rsidR="00F0057B" w:rsidRPr="00CC46F4">
        <w:rPr>
          <w:sz w:val="24"/>
          <w:lang w:val="en-NZ"/>
        </w:rPr>
        <w:fldChar w:fldCharType="begin"/>
      </w:r>
      <w:r w:rsidR="004526F3" w:rsidRPr="00CC46F4">
        <w:rPr>
          <w:sz w:val="24"/>
          <w:lang w:val="en-NZ"/>
        </w:rPr>
        <w:instrText xml:space="preserve"> ADDIN EN.CITE &lt;EndNote&gt;&lt;Cite&gt;&lt;Author&gt;Patel&lt;/Author&gt;&lt;Year&gt;2020&lt;/Year&gt;&lt;RecNum&gt;30272&lt;/RecNum&gt;&lt;DisplayText&gt;[9]&lt;/DisplayText&gt;&lt;record&gt;&lt;rec-number&gt;30272&lt;/rec-number&gt;&lt;foreign-keys&gt;&lt;key app="EN" db-id="fppwzzv0gd5sa0ee5fuv0d9302wx9ewwdtez" timestamp="1585782659" guid="53c7c2b6-f0fe-4134-83ad-3d24e2f6a915"&gt;30272&lt;/key&gt;&lt;/foreign-keys&gt;&lt;ref-type name="Journal Article"&gt;17&lt;/ref-type&gt;&lt;contributors&gt;&lt;authors&gt;&lt;author&gt;Patel, H.&lt;/author&gt;&lt;author&gt;Sammut, L.&lt;/author&gt;&lt;author&gt;Denison, H.&lt;/author&gt;&lt;author&gt;Teesdale-Spittle, P.&lt;/author&gt;&lt;author&gt;Dennison, E.&lt;/author&gt;&lt;/authors&gt;&lt;/contributors&gt;&lt;titles&gt;&lt;title&gt;The relationship between non-elite sporting activity and calcaneal bone density in adolescents and young adults: A narrative systematic review&lt;/title&gt;&lt;secondary-title&gt;Frontiers in Physiology&lt;/secondary-title&gt;&lt;short-title&gt;Recreation sport and heel bone density&lt;/short-title&gt;&lt;/titles&gt;&lt;periodical&gt;&lt;full-title&gt;Front Physiol&lt;/full-title&gt;&lt;abbr-1&gt;Frontiers in physiology&lt;/abbr-1&gt;&lt;/periodical&gt;&lt;volume&gt;11&lt;/volume&gt;&lt;number&gt;167&lt;/number&gt;&lt;keywords&gt;&lt;keyword&gt;Bone,Systematic review,calcaneal heel ultrasound,habitual sporting activity,Adolescent&lt;/keyword&gt;&lt;/keywords&gt;&lt;dates&gt;&lt;year&gt;2020&lt;/year&gt;&lt;/dates&gt;&lt;isbn&gt;1664-042X&lt;/isbn&gt;&lt;urls&gt;&lt;related-urls&gt;&lt;url&gt;https://www.frontiersin.org/article/10.3389/fphys.2020.00167&lt;/url&gt;&lt;/related-urls&gt;&lt;/urls&gt;&lt;electronic-resource-num&gt;10.3389/fphys.2020.00167&lt;/electronic-resource-num&gt;&lt;language&gt;English&lt;/language&gt;&lt;/record&gt;&lt;/Cite&gt;&lt;/EndNote&gt;</w:instrText>
      </w:r>
      <w:r w:rsidR="00F0057B" w:rsidRPr="00CC46F4">
        <w:rPr>
          <w:sz w:val="24"/>
          <w:lang w:val="en-NZ"/>
        </w:rPr>
        <w:fldChar w:fldCharType="separate"/>
      </w:r>
      <w:r w:rsidR="00F0057B" w:rsidRPr="00CC46F4">
        <w:rPr>
          <w:noProof/>
          <w:sz w:val="24"/>
          <w:lang w:val="en-NZ"/>
        </w:rPr>
        <w:t>[9]</w:t>
      </w:r>
      <w:r w:rsidR="00F0057B" w:rsidRPr="00CC46F4">
        <w:rPr>
          <w:sz w:val="24"/>
          <w:lang w:val="en-NZ"/>
        </w:rPr>
        <w:fldChar w:fldCharType="end"/>
      </w:r>
      <w:r w:rsidR="00F0057B" w:rsidRPr="00CC46F4">
        <w:rPr>
          <w:sz w:val="24"/>
          <w:lang w:val="en-NZ"/>
        </w:rPr>
        <w:t>.</w:t>
      </w:r>
    </w:p>
    <w:p w14:paraId="755E2BCB" w14:textId="354076F5" w:rsidR="003E5C06" w:rsidRPr="00CC46F4" w:rsidRDefault="003E5C06" w:rsidP="00EC6B18">
      <w:pPr>
        <w:pStyle w:val="Abstract"/>
        <w:jc w:val="both"/>
        <w:rPr>
          <w:sz w:val="24"/>
          <w:lang w:val="en-NZ"/>
        </w:rPr>
      </w:pPr>
    </w:p>
    <w:p w14:paraId="41A9F3F7" w14:textId="278809A2" w:rsidR="00043552" w:rsidRPr="00CC46F4" w:rsidRDefault="00A833DA" w:rsidP="00EC6B18">
      <w:pPr>
        <w:pStyle w:val="Abstract"/>
        <w:jc w:val="both"/>
        <w:rPr>
          <w:sz w:val="24"/>
        </w:rPr>
      </w:pPr>
      <w:r w:rsidRPr="00CC46F4">
        <w:rPr>
          <w:sz w:val="24"/>
          <w:szCs w:val="28"/>
        </w:rPr>
        <w:t>Although DXA is considered the “</w:t>
      </w:r>
      <w:r w:rsidRPr="00CC46F4">
        <w:rPr>
          <w:i/>
          <w:iCs/>
          <w:sz w:val="24"/>
          <w:szCs w:val="28"/>
        </w:rPr>
        <w:t>gold standard</w:t>
      </w:r>
      <w:r w:rsidRPr="00CC46F4">
        <w:rPr>
          <w:sz w:val="24"/>
          <w:szCs w:val="28"/>
        </w:rPr>
        <w:t xml:space="preserve">” of diagnostic tests for osteoporosis, an advantage of </w:t>
      </w:r>
      <w:r w:rsidR="00F87B0E" w:rsidRPr="00CC46F4">
        <w:rPr>
          <w:sz w:val="24"/>
          <w:szCs w:val="28"/>
        </w:rPr>
        <w:t xml:space="preserve">other techniques such as </w:t>
      </w:r>
      <w:r w:rsidR="00D847E5" w:rsidRPr="00CC46F4">
        <w:rPr>
          <w:color w:val="7030A0"/>
          <w:sz w:val="24"/>
        </w:rPr>
        <w:t xml:space="preserve">calcaneal </w:t>
      </w:r>
      <w:r w:rsidR="00D847E5" w:rsidRPr="00CC46F4">
        <w:rPr>
          <w:color w:val="7030A0"/>
          <w:sz w:val="24"/>
          <w:lang w:val="en-NZ"/>
        </w:rPr>
        <w:t>quantitative ultrasound</w:t>
      </w:r>
      <w:r w:rsidR="00D847E5" w:rsidRPr="00CC46F4">
        <w:rPr>
          <w:sz w:val="24"/>
          <w:lang w:val="en-NZ"/>
        </w:rPr>
        <w:t xml:space="preserve"> (</w:t>
      </w:r>
      <w:proofErr w:type="spellStart"/>
      <w:r w:rsidRPr="00CC46F4">
        <w:rPr>
          <w:sz w:val="24"/>
          <w:szCs w:val="28"/>
        </w:rPr>
        <w:t>cQUS</w:t>
      </w:r>
      <w:proofErr w:type="spellEnd"/>
      <w:r w:rsidR="00D847E5" w:rsidRPr="00CC46F4">
        <w:rPr>
          <w:sz w:val="24"/>
          <w:szCs w:val="28"/>
        </w:rPr>
        <w:t>)</w:t>
      </w:r>
      <w:r w:rsidRPr="00CC46F4">
        <w:rPr>
          <w:sz w:val="24"/>
          <w:szCs w:val="28"/>
        </w:rPr>
        <w:t xml:space="preserve"> over DXA is that </w:t>
      </w:r>
      <w:proofErr w:type="spellStart"/>
      <w:r w:rsidRPr="00CC46F4">
        <w:rPr>
          <w:color w:val="7030A0"/>
          <w:sz w:val="24"/>
          <w:szCs w:val="28"/>
        </w:rPr>
        <w:t>cQUS</w:t>
      </w:r>
      <w:proofErr w:type="spellEnd"/>
      <w:r w:rsidRPr="00CC46F4">
        <w:rPr>
          <w:color w:val="7030A0"/>
          <w:sz w:val="24"/>
          <w:szCs w:val="28"/>
        </w:rPr>
        <w:t xml:space="preserve"> </w:t>
      </w:r>
      <w:r w:rsidRPr="00CC46F4">
        <w:rPr>
          <w:sz w:val="24"/>
          <w:szCs w:val="28"/>
        </w:rPr>
        <w:t xml:space="preserve">may reflect subtle changes to the bone such as the microarchitecture, giving insight to the elasticity and thickness mediated by lifestyle factors such as PA in adolescence </w:t>
      </w:r>
      <w:r w:rsidR="00F87B0E" w:rsidRPr="00CC46F4">
        <w:rPr>
          <w:sz w:val="24"/>
          <w:szCs w:val="28"/>
        </w:rPr>
        <w:fldChar w:fldCharType="begin">
          <w:fldData xml:space="preserve">PEVuZE5vdGU+PENpdGU+PEF1dGhvcj5HYWJlbDwvQXV0aG9yPjxZZWFyPjIwMTc8L1llYXI+PFJl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</w:fldData>
        </w:fldChar>
      </w:r>
      <w:r w:rsidR="002B2C60" w:rsidRPr="00CC46F4">
        <w:rPr>
          <w:sz w:val="24"/>
          <w:szCs w:val="28"/>
        </w:rPr>
        <w:instrText xml:space="preserve"> ADDIN EN.CITE </w:instrText>
      </w:r>
      <w:r w:rsidR="002B2C60" w:rsidRPr="00CC46F4">
        <w:rPr>
          <w:sz w:val="24"/>
          <w:szCs w:val="28"/>
        </w:rPr>
        <w:fldChar w:fldCharType="begin">
          <w:fldData xml:space="preserve">PEVuZE5vdGU+PENpdGU+PEF1dGhvcj5HYWJlbDwvQXV0aG9yPjxZZWFyPjIwMTc8L1llYXI+PFJl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</w:fldData>
        </w:fldChar>
      </w:r>
      <w:r w:rsidR="002B2C60" w:rsidRPr="00CC46F4">
        <w:rPr>
          <w:sz w:val="24"/>
          <w:szCs w:val="28"/>
        </w:rPr>
        <w:instrText xml:space="preserve"> ADDIN EN.CITE.DATA </w:instrText>
      </w:r>
      <w:r w:rsidR="002B2C60" w:rsidRPr="00CC46F4">
        <w:rPr>
          <w:sz w:val="24"/>
          <w:szCs w:val="28"/>
        </w:rPr>
      </w:r>
      <w:r w:rsidR="002B2C60" w:rsidRPr="00CC46F4">
        <w:rPr>
          <w:sz w:val="24"/>
          <w:szCs w:val="28"/>
        </w:rPr>
        <w:fldChar w:fldCharType="end"/>
      </w:r>
      <w:r w:rsidR="00F87B0E" w:rsidRPr="00CC46F4">
        <w:rPr>
          <w:sz w:val="24"/>
          <w:szCs w:val="28"/>
        </w:rPr>
      </w:r>
      <w:r w:rsidR="00F87B0E" w:rsidRPr="00CC46F4">
        <w:rPr>
          <w:sz w:val="24"/>
          <w:szCs w:val="28"/>
        </w:rPr>
        <w:fldChar w:fldCharType="separate"/>
      </w:r>
      <w:r w:rsidR="002B2C60" w:rsidRPr="00CC46F4">
        <w:rPr>
          <w:noProof/>
          <w:sz w:val="24"/>
          <w:szCs w:val="28"/>
        </w:rPr>
        <w:t>[10-12]</w:t>
      </w:r>
      <w:r w:rsidR="00F87B0E" w:rsidRPr="00CC46F4">
        <w:rPr>
          <w:sz w:val="24"/>
          <w:szCs w:val="28"/>
        </w:rPr>
        <w:fldChar w:fldCharType="end"/>
      </w:r>
      <w:r w:rsidR="00F87B0E" w:rsidRPr="00CC46F4">
        <w:rPr>
          <w:sz w:val="24"/>
          <w:szCs w:val="28"/>
        </w:rPr>
        <w:t>.</w:t>
      </w:r>
      <w:r w:rsidRPr="00CC46F4">
        <w:rPr>
          <w:sz w:val="24"/>
          <w:szCs w:val="28"/>
        </w:rPr>
        <w:t xml:space="preserve"> </w:t>
      </w:r>
      <w:r w:rsidR="00043552" w:rsidRPr="00CC46F4">
        <w:rPr>
          <w:sz w:val="24"/>
          <w:lang w:val="en-NZ"/>
        </w:rPr>
        <w:t>There has</w:t>
      </w:r>
      <w:r w:rsidR="002B2C60" w:rsidRPr="00CC46F4">
        <w:rPr>
          <w:sz w:val="24"/>
          <w:lang w:val="en-NZ"/>
        </w:rPr>
        <w:t xml:space="preserve"> </w:t>
      </w:r>
      <w:r w:rsidR="00043552" w:rsidRPr="00CC46F4">
        <w:rPr>
          <w:sz w:val="24"/>
          <w:lang w:val="en-NZ"/>
        </w:rPr>
        <w:t>been an increasing interest in the use of</w:t>
      </w:r>
      <w:r w:rsidR="00413AD0" w:rsidRPr="00CC46F4">
        <w:rPr>
          <w:sz w:val="24"/>
          <w:lang w:val="en-NZ"/>
        </w:rPr>
        <w:t xml:space="preserve"> </w:t>
      </w:r>
      <w:proofErr w:type="spellStart"/>
      <w:r w:rsidR="00A00C19" w:rsidRPr="00CC46F4">
        <w:rPr>
          <w:sz w:val="24"/>
          <w:lang w:val="en-NZ"/>
        </w:rPr>
        <w:t>cQUS</w:t>
      </w:r>
      <w:proofErr w:type="spellEnd"/>
      <w:r w:rsidR="00413AD0" w:rsidRPr="00CC46F4">
        <w:rPr>
          <w:sz w:val="24"/>
          <w:lang w:val="en-NZ"/>
        </w:rPr>
        <w:t xml:space="preserve"> </w:t>
      </w:r>
      <w:r w:rsidR="00043552" w:rsidRPr="00CC46F4">
        <w:rPr>
          <w:sz w:val="24"/>
          <w:lang w:val="en-NZ"/>
        </w:rPr>
        <w:t xml:space="preserve">as an alternative assessment of bone health that also provides structural information </w:t>
      </w:r>
      <w:r w:rsidR="00043552" w:rsidRPr="00CC46F4">
        <w:rPr>
          <w:color w:val="7030A0"/>
          <w:sz w:val="24"/>
          <w:lang w:val="en-NZ"/>
        </w:rPr>
        <w:t>o</w:t>
      </w:r>
      <w:r w:rsidR="00101D17" w:rsidRPr="00CC46F4">
        <w:rPr>
          <w:color w:val="7030A0"/>
          <w:sz w:val="24"/>
          <w:lang w:val="en-NZ"/>
        </w:rPr>
        <w:t>n</w:t>
      </w:r>
      <w:r w:rsidR="00043552" w:rsidRPr="00CC46F4">
        <w:rPr>
          <w:sz w:val="24"/>
          <w:lang w:val="en-NZ"/>
        </w:rPr>
        <w:t xml:space="preserve"> bones, and which has been shown to be responsive to exercise in all age groups</w:t>
      </w:r>
      <w:r w:rsidR="006B1BF2" w:rsidRPr="00CC46F4">
        <w:rPr>
          <w:sz w:val="24"/>
          <w:lang w:val="en-NZ"/>
        </w:rPr>
        <w:t xml:space="preserve"> </w:t>
      </w:r>
      <w:r w:rsidR="00043552" w:rsidRPr="00CC46F4">
        <w:rPr>
          <w:sz w:val="24"/>
          <w:lang w:val="en-NZ"/>
        </w:rPr>
        <w:fldChar w:fldCharType="begin"/>
      </w:r>
      <w:r w:rsidR="002B2C60" w:rsidRPr="00CC46F4">
        <w:rPr>
          <w:sz w:val="24"/>
          <w:lang w:val="en-NZ"/>
        </w:rPr>
        <w:instrText xml:space="preserve"> ADDIN EN.CITE &lt;EndNote&gt;&lt;Cite&gt;&lt;Author&gt;Babatunde&lt;/Author&gt;&lt;Year&gt;2013&lt;/Year&gt;&lt;RecNum&gt;4749&lt;/RecNum&gt;&lt;DisplayText&gt;[13]&lt;/DisplayText&gt;&lt;record&gt;&lt;rec-number&gt;4749&lt;/rec-number&gt;&lt;foreign-keys&gt;&lt;key app="EN" db-id="fppwzzv0gd5sa0ee5fuv0d9302wx9ewwdtez" timestamp="1516949281" guid="217a4dcc-f54b-4f0c-b914-2fcd78b32de1"&gt;4749&lt;/key&gt;&lt;key app="ENWeb" db-id=""&gt;0&lt;/key&gt;&lt;/foreign-keys&gt;&lt;ref-type name="Journal Article"&gt;17&lt;/ref-type&gt;&lt;contributors&gt;&lt;authors&gt;&lt;author&gt;Babatunde, O. O.&lt;/author&gt;&lt;author&gt;Forsyth, J. J.&lt;/author&gt;&lt;/authors&gt;&lt;/contributors&gt;&lt;auth-address&gt;School of Psychology, Sport and Exercise, Staffordshire University, Stoke on Trent, UK. o.babatunde@staffs.ac.uk&lt;/auth-address&gt;&lt;titles&gt;&lt;title&gt;Quantitative ultrasound and bone&amp;apos;s response to exercise: A meta analysis&lt;/title&gt;&lt;secondary-title&gt;Bone&lt;/secondary-title&gt;&lt;alt-title&gt;Bone&lt;/alt-title&gt;&lt;/titles&gt;&lt;periodical&gt;&lt;full-title&gt;Bone&lt;/full-title&gt;&lt;/periodical&gt;&lt;alt-periodical&gt;&lt;full-title&gt;Bone&lt;/full-title&gt;&lt;/alt-periodical&gt;&lt;pages&gt;311-8&lt;/pages&gt;&lt;volume&gt;53&lt;/volume&gt;&lt;number&gt;1&lt;/number&gt;&lt;edition&gt;2012/12/28&lt;/edition&gt;&lt;keywords&gt;&lt;keyword&gt;Bone and Bones/*physiology/*ultrasonography&lt;/keyword&gt;&lt;keyword&gt;Exercise/*physiology&lt;/keyword&gt;&lt;keyword&gt;Humans&lt;/keyword&gt;&lt;/keywords&gt;&lt;dates&gt;&lt;year&gt;2013&lt;/year&gt;&lt;/dates&gt;&lt;isbn&gt;1873-2763&lt;/isbn&gt;&lt;accession-num&gt;23269404&lt;/accession-num&gt;&lt;urls&gt;&lt;/urls&gt;&lt;electronic-resource-num&gt;10.1016/j.bone.2012.12.011&lt;/electronic-resource-num&gt;&lt;remote-database-provider&gt;NLM&lt;/remote-database-provider&gt;&lt;language&gt;eng&lt;/language&gt;&lt;/record&gt;&lt;/Cite&gt;&lt;/EndNote&gt;</w:instrText>
      </w:r>
      <w:r w:rsidR="00043552" w:rsidRPr="00CC46F4">
        <w:rPr>
          <w:sz w:val="24"/>
          <w:lang w:val="en-NZ"/>
        </w:rPr>
        <w:fldChar w:fldCharType="separate"/>
      </w:r>
      <w:r w:rsidR="002B2C60" w:rsidRPr="00CC46F4">
        <w:rPr>
          <w:noProof/>
          <w:sz w:val="24"/>
          <w:lang w:val="en-NZ"/>
        </w:rPr>
        <w:t>[13]</w:t>
      </w:r>
      <w:r w:rsidR="00043552" w:rsidRPr="00CC46F4">
        <w:rPr>
          <w:sz w:val="24"/>
          <w:lang w:val="en-NZ"/>
        </w:rPr>
        <w:fldChar w:fldCharType="end"/>
      </w:r>
      <w:r w:rsidR="006B1BF2" w:rsidRPr="00CC46F4">
        <w:rPr>
          <w:sz w:val="24"/>
          <w:lang w:val="en-NZ"/>
        </w:rPr>
        <w:t>.</w:t>
      </w:r>
      <w:r w:rsidR="00043552" w:rsidRPr="00CC46F4">
        <w:rPr>
          <w:sz w:val="24"/>
          <w:lang w:val="en-NZ"/>
        </w:rPr>
        <w:t xml:space="preserve"> </w:t>
      </w:r>
      <w:r w:rsidR="00D847E5" w:rsidRPr="00CC46F4">
        <w:rPr>
          <w:sz w:val="24"/>
          <w:lang w:val="en-NZ"/>
        </w:rPr>
        <w:t>Furthermore, u</w:t>
      </w:r>
      <w:r w:rsidR="00043552" w:rsidRPr="00CC46F4">
        <w:rPr>
          <w:sz w:val="24"/>
          <w:lang w:val="en-NZ"/>
        </w:rPr>
        <w:t>ltrasound technology is a non-invasive, widely available, inexpensive and portable tool that provides an assessment of bone density and quality at a readily accessible weight-bearing site with a high trabecular bone content</w:t>
      </w:r>
      <w:r w:rsidR="008F7C40" w:rsidRPr="00CC46F4">
        <w:rPr>
          <w:sz w:val="24"/>
          <w:lang w:val="en-NZ"/>
        </w:rPr>
        <w:t xml:space="preserve">. It </w:t>
      </w:r>
      <w:r w:rsidR="00043552" w:rsidRPr="00CC46F4">
        <w:rPr>
          <w:sz w:val="24"/>
          <w:lang w:val="en-NZ"/>
        </w:rPr>
        <w:t>has been shown to be able to discern risk of fragility fracture in older adults</w:t>
      </w:r>
      <w:r w:rsidR="006B1BF2" w:rsidRPr="00CC46F4">
        <w:rPr>
          <w:sz w:val="24"/>
          <w:lang w:val="en-NZ"/>
        </w:rPr>
        <w:t xml:space="preserve"> </w:t>
      </w:r>
      <w:r w:rsidR="00043552" w:rsidRPr="00CC46F4">
        <w:rPr>
          <w:sz w:val="24"/>
          <w:lang w:val="en-NZ"/>
        </w:rPr>
        <w:fldChar w:fldCharType="begin">
          <w:fldData xml:space="preserve">PEVuZE5vdGU+PENpdGU+PEF1dGhvcj5DaGluPC9BdXRob3I+PFllYXI+MjAxMzwvWWVhcj48UmVj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</w:fldData>
        </w:fldChar>
      </w:r>
      <w:r w:rsidR="002B2C60" w:rsidRPr="00CC46F4">
        <w:rPr>
          <w:sz w:val="24"/>
          <w:lang w:val="en-NZ"/>
        </w:rPr>
        <w:instrText xml:space="preserve"> ADDIN EN.CITE </w:instrText>
      </w:r>
      <w:r w:rsidR="002B2C60" w:rsidRPr="00CC46F4">
        <w:rPr>
          <w:sz w:val="24"/>
          <w:lang w:val="en-NZ"/>
        </w:rPr>
        <w:fldChar w:fldCharType="begin">
          <w:fldData xml:space="preserve">PEVuZE5vdGU+PENpdGU+PEF1dGhvcj5DaGluPC9BdXRob3I+PFllYXI+MjAxMzwvWWVhcj48UmVj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</w:fldData>
        </w:fldChar>
      </w:r>
      <w:r w:rsidR="002B2C60" w:rsidRPr="00CC46F4">
        <w:rPr>
          <w:sz w:val="24"/>
          <w:lang w:val="en-NZ"/>
        </w:rPr>
        <w:instrText xml:space="preserve"> ADDIN EN.CITE.DATA </w:instrText>
      </w:r>
      <w:r w:rsidR="002B2C60" w:rsidRPr="00CC46F4">
        <w:rPr>
          <w:sz w:val="24"/>
          <w:lang w:val="en-NZ"/>
        </w:rPr>
      </w:r>
      <w:r w:rsidR="002B2C60" w:rsidRPr="00CC46F4">
        <w:rPr>
          <w:sz w:val="24"/>
          <w:lang w:val="en-NZ"/>
        </w:rPr>
        <w:fldChar w:fldCharType="end"/>
      </w:r>
      <w:r w:rsidR="00043552" w:rsidRPr="00CC46F4">
        <w:rPr>
          <w:sz w:val="24"/>
          <w:lang w:val="en-NZ"/>
        </w:rPr>
      </w:r>
      <w:r w:rsidR="00043552" w:rsidRPr="00CC46F4">
        <w:rPr>
          <w:sz w:val="24"/>
          <w:lang w:val="en-NZ"/>
        </w:rPr>
        <w:fldChar w:fldCharType="separate"/>
      </w:r>
      <w:r w:rsidR="002B2C60" w:rsidRPr="00CC46F4">
        <w:rPr>
          <w:noProof/>
          <w:sz w:val="24"/>
          <w:lang w:val="en-NZ"/>
        </w:rPr>
        <w:t>[14,15]</w:t>
      </w:r>
      <w:r w:rsidR="00043552" w:rsidRPr="00CC46F4">
        <w:rPr>
          <w:sz w:val="24"/>
          <w:lang w:val="en-NZ"/>
        </w:rPr>
        <w:fldChar w:fldCharType="end"/>
      </w:r>
      <w:r w:rsidR="00084286" w:rsidRPr="00CC46F4">
        <w:rPr>
          <w:sz w:val="24"/>
          <w:lang w:val="en-NZ"/>
        </w:rPr>
        <w:t xml:space="preserve">, with the </w:t>
      </w:r>
      <w:proofErr w:type="spellStart"/>
      <w:r w:rsidR="00084286" w:rsidRPr="00CC46F4">
        <w:rPr>
          <w:sz w:val="24"/>
          <w:lang w:val="en-NZ"/>
        </w:rPr>
        <w:t>cQUS</w:t>
      </w:r>
      <w:proofErr w:type="spellEnd"/>
      <w:r w:rsidR="00084286" w:rsidRPr="00CC46F4">
        <w:rPr>
          <w:sz w:val="24"/>
          <w:lang w:val="en-NZ"/>
        </w:rPr>
        <w:t xml:space="preserve"> bone outcomes stiffness index (SI) appearing more predictive of fracture than speed of sound (SOS) or broadband ultrasound attenuation (</w:t>
      </w:r>
      <w:r w:rsidR="00084286" w:rsidRPr="00CC46F4">
        <w:rPr>
          <w:sz w:val="24"/>
        </w:rPr>
        <w:t>BUA)</w:t>
      </w:r>
      <w:r w:rsidR="00561368" w:rsidRPr="00CC46F4">
        <w:rPr>
          <w:sz w:val="24"/>
        </w:rPr>
        <w:t xml:space="preserve"> </w:t>
      </w:r>
      <w:r w:rsidR="00561368" w:rsidRPr="00CC46F4">
        <w:rPr>
          <w:sz w:val="24"/>
        </w:rPr>
        <w:fldChar w:fldCharType="begin"/>
      </w:r>
      <w:r w:rsidR="00561368" w:rsidRPr="00CC46F4">
        <w:rPr>
          <w:sz w:val="24"/>
        </w:rPr>
        <w:instrText xml:space="preserve"> ADDIN EN.CITE &lt;EndNote&gt;&lt;Cite&gt;&lt;Author&gt;GE Medical Systems Lunar&lt;/Author&gt;&lt;Year&gt;2010&lt;/Year&gt;&lt;RecNum&gt;29872&lt;/RecNum&gt;&lt;DisplayText&gt;[16]&lt;/DisplayText&gt;&lt;record&gt;&lt;rec-number&gt;29872&lt;/rec-number&gt;&lt;foreign-keys&gt;&lt;key app="EN" db-id="fppwzzv0gd5sa0ee5fuv0d9302wx9ewwdtez" timestamp="1567564241" guid="9c23be21-fdfd-46c5-ae80-dd7a10afe788"&gt;29872&lt;/key&gt;&lt;key app="ENWeb" db-id=""&gt;0&lt;/key&gt;&lt;/foreign-keys&gt;&lt;ref-type name="Report"&gt;27&lt;/ref-type&gt;&lt;contributors&gt;&lt;authors&gt;&lt;author&gt;GE Medical Systems Lunar,&lt;/author&gt;&lt;/authors&gt;&lt;/contributors&gt;&lt;titles&gt;&lt;title&gt;Achilles ExpII operator&amp;apos;s manual&lt;/title&gt;&lt;/titles&gt;&lt;dates&gt;&lt;year&gt;2010&lt;/year&gt;&lt;/dates&gt;&lt;urls&gt;&lt;/urls&gt;&lt;/record&gt;&lt;/Cite&gt;&lt;/EndNote&gt;</w:instrText>
      </w:r>
      <w:r w:rsidR="00561368" w:rsidRPr="00CC46F4">
        <w:rPr>
          <w:sz w:val="24"/>
        </w:rPr>
        <w:fldChar w:fldCharType="separate"/>
      </w:r>
      <w:r w:rsidR="00561368" w:rsidRPr="00CC46F4">
        <w:rPr>
          <w:noProof/>
          <w:sz w:val="24"/>
        </w:rPr>
        <w:t>[16]</w:t>
      </w:r>
      <w:r w:rsidR="00561368" w:rsidRPr="00CC46F4">
        <w:rPr>
          <w:sz w:val="24"/>
        </w:rPr>
        <w:fldChar w:fldCharType="end"/>
      </w:r>
      <w:r w:rsidR="00561368" w:rsidRPr="00CC46F4">
        <w:rPr>
          <w:sz w:val="24"/>
        </w:rPr>
        <w:t>.</w:t>
      </w:r>
      <w:r w:rsidR="00084286" w:rsidRPr="00CC46F4">
        <w:rPr>
          <w:sz w:val="24"/>
        </w:rPr>
        <w:t xml:space="preserve"> The technique provides estimates of SOS and BUA by the transmission of a signal through the calcaneus bone of the heel. SI is derived from these variables, as is an estimate of bone mineral density (BMD), reported as a T</w:t>
      </w:r>
      <w:r w:rsidR="006F216A" w:rsidRPr="00CC46F4">
        <w:rPr>
          <w:color w:val="7030A0"/>
          <w:sz w:val="24"/>
        </w:rPr>
        <w:t>-</w:t>
      </w:r>
      <w:r w:rsidR="00084286" w:rsidRPr="00CC46F4">
        <w:rPr>
          <w:sz w:val="24"/>
        </w:rPr>
        <w:t>score or Z</w:t>
      </w:r>
      <w:r w:rsidR="006F216A" w:rsidRPr="00CC46F4">
        <w:rPr>
          <w:color w:val="7030A0"/>
          <w:sz w:val="24"/>
        </w:rPr>
        <w:t>-</w:t>
      </w:r>
      <w:r w:rsidR="00084286" w:rsidRPr="00CC46F4">
        <w:rPr>
          <w:sz w:val="24"/>
        </w:rPr>
        <w:t xml:space="preserve">score. </w:t>
      </w:r>
      <w:r w:rsidR="00203FF8" w:rsidRPr="00CC46F4">
        <w:rPr>
          <w:sz w:val="24"/>
        </w:rPr>
        <w:t>P</w:t>
      </w:r>
      <w:r w:rsidRPr="00CC46F4">
        <w:rPr>
          <w:sz w:val="24"/>
        </w:rPr>
        <w:t xml:space="preserve">revious studies </w:t>
      </w:r>
      <w:r w:rsidR="00203FF8" w:rsidRPr="00CC46F4">
        <w:rPr>
          <w:sz w:val="24"/>
        </w:rPr>
        <w:t>have</w:t>
      </w:r>
      <w:r w:rsidRPr="00CC46F4">
        <w:rPr>
          <w:sz w:val="24"/>
        </w:rPr>
        <w:t xml:space="preserve"> found </w:t>
      </w:r>
      <w:proofErr w:type="spellStart"/>
      <w:r w:rsidRPr="00CC46F4">
        <w:rPr>
          <w:sz w:val="24"/>
        </w:rPr>
        <w:t>cQUS</w:t>
      </w:r>
      <w:proofErr w:type="spellEnd"/>
      <w:r w:rsidRPr="00CC46F4">
        <w:rPr>
          <w:sz w:val="24"/>
        </w:rPr>
        <w:t xml:space="preserve"> to be a practical method of assessing the skeletal health of normal healthy children </w:t>
      </w:r>
      <w:r w:rsidR="00F87B0E" w:rsidRPr="00CC46F4">
        <w:rPr>
          <w:sz w:val="24"/>
        </w:rPr>
        <w:fldChar w:fldCharType="begin"/>
      </w:r>
      <w:r w:rsidR="00561368" w:rsidRPr="00CC46F4">
        <w:rPr>
          <w:sz w:val="24"/>
        </w:rPr>
        <w:instrText xml:space="preserve"> ADDIN EN.CITE &lt;EndNote&gt;&lt;Cite&gt;&lt;Author&gt;Daly&lt;/Author&gt;&lt;Year&gt;1997&lt;/Year&gt;&lt;RecNum&gt;4223&lt;/RecNum&gt;&lt;DisplayText&gt;[17]&lt;/DisplayText&gt;&lt;record&gt;&lt;rec-number&gt;4223&lt;/rec-number&gt;&lt;foreign-keys&gt;&lt;key app="EN" db-id="fppwzzv0gd5sa0ee5fuv0d9302wx9ewwdtez" timestamp="1516949126" guid="78753221-6fac-49d2-80e3-70aece3eb1a6"&gt;4223&lt;/key&gt;&lt;/foreign-keys&gt;&lt;ref-type name="Journal Article"&gt;17&lt;/ref-type&gt;&lt;contributors&gt;&lt;authors&gt;&lt;author&gt;Daly, R. M.&lt;/author&gt;&lt;author&gt;Rich, P. A.&lt;/author&gt;&lt;author&gt;Klein, R.&lt;/author&gt;&lt;/authors&gt;&lt;/contributors&gt;&lt;auth-address&gt;Department of Anatomy and Physiology, Royal Melbourne Institute of Technology, P.O. Box 71, Plenty Rd., Bundoora, Melbourne, Australia 3083.&lt;/auth-address&gt;&lt;titles&gt;&lt;title&gt;Influence of high impact loading on ultrasound bone measurements in children: A cross-sectional report&lt;/title&gt;&lt;secondary-title&gt;Calcified Tissue International&lt;/secondary-title&gt;&lt;alt-title&gt;Calcified tissue international&lt;/alt-title&gt;&lt;/titles&gt;&lt;periodical&gt;&lt;full-title&gt;Calcif Tissue Int&lt;/full-title&gt;&lt;abbr-1&gt;Calcified tissue international&lt;/abbr-1&gt;&lt;/periodical&gt;&lt;alt-periodical&gt;&lt;full-title&gt;Calcif Tissue Int&lt;/full-title&gt;&lt;abbr-1&gt;Calcified tissue international&lt;/abbr-1&gt;&lt;/alt-periodical&gt;&lt;pages&gt;401-4&lt;/pages&gt;&lt;volume&gt;60&lt;/volume&gt;&lt;number&gt;5&lt;/number&gt;&lt;edition&gt;1997/05/01&lt;/edition&gt;&lt;keywords&gt;&lt;keyword&gt;*Bone Density&lt;/keyword&gt;&lt;keyword&gt;Bone and Bones/*anatomy &amp;amp; histology/*ultrasonography&lt;/keyword&gt;&lt;keyword&gt;Calcaneus&lt;/keyword&gt;&lt;keyword&gt;Calcium, Dietary&lt;/keyword&gt;&lt;keyword&gt;Child&lt;/keyword&gt;&lt;keyword&gt;Cross-Sectional Studies&lt;/keyword&gt;&lt;keyword&gt;*Gymnastics&lt;/keyword&gt;&lt;keyword&gt;Humans&lt;/keyword&gt;&lt;keyword&gt;Male&lt;/keyword&gt;&lt;keyword&gt;Radius&lt;/keyword&gt;&lt;keyword&gt;Reference Values&lt;/keyword&gt;&lt;/keywords&gt;&lt;dates&gt;&lt;year&gt;1997&lt;/year&gt;&lt;/dates&gt;&lt;isbn&gt;0171-967X (Print)&amp;#xD;0171-967x&lt;/isbn&gt;&lt;accession-num&gt;9115154&lt;/accession-num&gt;&lt;urls&gt;&lt;/urls&gt;&lt;electronic-resource-num&gt;10.1007/s002239900252&lt;/electronic-resource-num&gt;&lt;remote-database-provider&gt;NLM&lt;/remote-database-provider&gt;&lt;language&gt;eng&lt;/language&gt;&lt;/record&gt;&lt;/Cite&gt;&lt;/EndNote&gt;</w:instrText>
      </w:r>
      <w:r w:rsidR="00F87B0E" w:rsidRPr="00CC46F4">
        <w:rPr>
          <w:sz w:val="24"/>
        </w:rPr>
        <w:fldChar w:fldCharType="separate"/>
      </w:r>
      <w:r w:rsidR="00561368" w:rsidRPr="00CC46F4">
        <w:rPr>
          <w:noProof/>
          <w:sz w:val="24"/>
        </w:rPr>
        <w:t>[17]</w:t>
      </w:r>
      <w:r w:rsidR="00F87B0E" w:rsidRPr="00CC46F4">
        <w:rPr>
          <w:sz w:val="24"/>
        </w:rPr>
        <w:fldChar w:fldCharType="end"/>
      </w:r>
      <w:r w:rsidRPr="00CC46F4">
        <w:rPr>
          <w:sz w:val="24"/>
        </w:rPr>
        <w:t xml:space="preserve">. </w:t>
      </w:r>
    </w:p>
    <w:p w14:paraId="30012E3D" w14:textId="77777777" w:rsidR="00043552" w:rsidRPr="00CC46F4" w:rsidRDefault="00043552" w:rsidP="00EC6B18">
      <w:pPr>
        <w:pStyle w:val="Abstract"/>
        <w:jc w:val="both"/>
        <w:rPr>
          <w:sz w:val="24"/>
          <w:lang w:val="en-NZ"/>
        </w:rPr>
      </w:pPr>
    </w:p>
    <w:p w14:paraId="30B8C254" w14:textId="5C875484" w:rsidR="002D6988" w:rsidRPr="00CC46F4" w:rsidRDefault="00043552" w:rsidP="00EC6B18">
      <w:pPr>
        <w:pStyle w:val="Abstract"/>
        <w:jc w:val="both"/>
        <w:rPr>
          <w:sz w:val="24"/>
        </w:rPr>
      </w:pPr>
      <w:r w:rsidRPr="00CC46F4">
        <w:rPr>
          <w:sz w:val="24"/>
          <w:lang w:val="en-NZ"/>
        </w:rPr>
        <w:t xml:space="preserve">The aim of this study was therefore to assess the </w:t>
      </w:r>
      <w:r w:rsidRPr="00CC46F4">
        <w:rPr>
          <w:sz w:val="24"/>
        </w:rPr>
        <w:t xml:space="preserve">relationship between </w:t>
      </w:r>
      <w:r w:rsidR="002655DE" w:rsidRPr="00CC46F4">
        <w:rPr>
          <w:sz w:val="24"/>
        </w:rPr>
        <w:t>RSA</w:t>
      </w:r>
      <w:r w:rsidRPr="00CC46F4">
        <w:rPr>
          <w:sz w:val="24"/>
        </w:rPr>
        <w:t xml:space="preserve"> and bone health, as assessed by </w:t>
      </w:r>
      <w:proofErr w:type="spellStart"/>
      <w:r w:rsidRPr="00CC46F4">
        <w:rPr>
          <w:sz w:val="24"/>
          <w:lang w:val="en-NZ"/>
        </w:rPr>
        <w:t>cQUS</w:t>
      </w:r>
      <w:proofErr w:type="spellEnd"/>
      <w:r w:rsidRPr="00CC46F4">
        <w:rPr>
          <w:sz w:val="24"/>
          <w:lang w:val="en-NZ"/>
        </w:rPr>
        <w:t xml:space="preserve"> </w:t>
      </w:r>
      <w:r w:rsidRPr="00CC46F4">
        <w:rPr>
          <w:sz w:val="24"/>
        </w:rPr>
        <w:t xml:space="preserve">in a group of New Zealand adolescents and young adults, recruited from schools, a local university and local gyms. </w:t>
      </w:r>
    </w:p>
    <w:p w14:paraId="13236968" w14:textId="1CB05FDC" w:rsidR="00043552" w:rsidRPr="00CC46F4" w:rsidRDefault="00043552" w:rsidP="00EC6B18">
      <w:pPr>
        <w:pStyle w:val="Abstract"/>
        <w:jc w:val="both"/>
        <w:rPr>
          <w:sz w:val="24"/>
        </w:rPr>
      </w:pPr>
    </w:p>
    <w:p w14:paraId="508F6C9C" w14:textId="0EFADECA" w:rsidR="00043552" w:rsidRPr="00CC46F4" w:rsidRDefault="00043552" w:rsidP="00EC6B18">
      <w:pPr>
        <w:pStyle w:val="Abstract"/>
        <w:jc w:val="both"/>
        <w:rPr>
          <w:b/>
          <w:bCs/>
          <w:sz w:val="24"/>
        </w:rPr>
      </w:pPr>
      <w:r w:rsidRPr="00CC46F4">
        <w:rPr>
          <w:b/>
          <w:bCs/>
          <w:sz w:val="24"/>
        </w:rPr>
        <w:t>Method</w:t>
      </w:r>
      <w:r w:rsidR="00BC1D3E" w:rsidRPr="00CC46F4">
        <w:rPr>
          <w:b/>
          <w:bCs/>
          <w:sz w:val="24"/>
        </w:rPr>
        <w:t>s</w:t>
      </w:r>
    </w:p>
    <w:p w14:paraId="29466E7F" w14:textId="77777777" w:rsidR="00043552" w:rsidRPr="00CC46F4" w:rsidRDefault="00043552" w:rsidP="00EC6B18">
      <w:pPr>
        <w:pStyle w:val="Abstract"/>
        <w:jc w:val="both"/>
        <w:rPr>
          <w:sz w:val="24"/>
        </w:rPr>
      </w:pPr>
    </w:p>
    <w:p w14:paraId="0E09BF1A" w14:textId="77777777" w:rsidR="00043552" w:rsidRPr="00CC46F4" w:rsidRDefault="00043552" w:rsidP="00EC6B18">
      <w:pPr>
        <w:pStyle w:val="Abstract"/>
        <w:jc w:val="both"/>
        <w:rPr>
          <w:iCs/>
          <w:sz w:val="24"/>
        </w:rPr>
      </w:pPr>
      <w:r w:rsidRPr="00CC46F4">
        <w:rPr>
          <w:iCs/>
          <w:sz w:val="24"/>
        </w:rPr>
        <w:t>Study design</w:t>
      </w:r>
    </w:p>
    <w:p w14:paraId="26F50E6E" w14:textId="77777777" w:rsidR="00043552" w:rsidRPr="00CC46F4" w:rsidRDefault="00043552" w:rsidP="00EC6B18">
      <w:pPr>
        <w:pStyle w:val="Abstract"/>
        <w:jc w:val="both"/>
        <w:rPr>
          <w:sz w:val="24"/>
        </w:rPr>
      </w:pPr>
    </w:p>
    <w:p w14:paraId="22375E77" w14:textId="5EB5F494" w:rsidR="00043552" w:rsidRPr="00CC46F4" w:rsidRDefault="00043552" w:rsidP="00EC6B18">
      <w:pPr>
        <w:pStyle w:val="Abstract"/>
        <w:jc w:val="both"/>
        <w:rPr>
          <w:sz w:val="24"/>
          <w:lang w:val="en-NZ"/>
        </w:rPr>
      </w:pPr>
      <w:r w:rsidRPr="00CC46F4">
        <w:rPr>
          <w:sz w:val="24"/>
        </w:rPr>
        <w:t xml:space="preserve">Study recruitment was undertaken from March 2017 to October 2018 </w:t>
      </w:r>
      <w:r w:rsidRPr="00CC46F4">
        <w:rPr>
          <w:sz w:val="24"/>
          <w:lang w:val="en-NZ"/>
        </w:rPr>
        <w:t>in the Wellington region, New Zealand.</w:t>
      </w:r>
      <w:r w:rsidRPr="00CC46F4">
        <w:rPr>
          <w:sz w:val="24"/>
        </w:rPr>
        <w:t xml:space="preserve"> Ethical approval was obtained from the New Zealand Health and Disability Ethics Committee (reference # HDEC 18/CEN/18)</w:t>
      </w:r>
      <w:r w:rsidR="00062C9E" w:rsidRPr="00CC46F4">
        <w:rPr>
          <w:color w:val="FFC000"/>
          <w:sz w:val="24"/>
        </w:rPr>
        <w:t>.</w:t>
      </w:r>
      <w:r w:rsidR="00CE7F01" w:rsidRPr="00CC46F4">
        <w:rPr>
          <w:sz w:val="24"/>
        </w:rPr>
        <w:t xml:space="preserve"> </w:t>
      </w:r>
      <w:bookmarkStart w:id="1" w:name="_Toc503726648"/>
      <w:r w:rsidR="00880D0A" w:rsidRPr="00CC46F4">
        <w:rPr>
          <w:sz w:val="24"/>
        </w:rPr>
        <w:t xml:space="preserve">A </w:t>
      </w:r>
      <w:r w:rsidRPr="00CC46F4">
        <w:rPr>
          <w:sz w:val="24"/>
          <w:lang w:val="en-NZ"/>
        </w:rPr>
        <w:t>student population was recruited</w:t>
      </w:r>
      <w:r w:rsidR="00880D0A" w:rsidRPr="00CC46F4">
        <w:rPr>
          <w:sz w:val="24"/>
          <w:lang w:val="en-NZ"/>
        </w:rPr>
        <w:t>, together with</w:t>
      </w:r>
      <w:r w:rsidRPr="00CC46F4">
        <w:rPr>
          <w:sz w:val="24"/>
          <w:lang w:val="en-NZ"/>
        </w:rPr>
        <w:t xml:space="preserve"> other adolescents and young adults associated with the university campus or local gyms, with school children recruited from local college</w:t>
      </w:r>
      <w:r w:rsidR="00145F65" w:rsidRPr="00CC46F4">
        <w:rPr>
          <w:sz w:val="24"/>
          <w:lang w:val="en-NZ"/>
        </w:rPr>
        <w:t>s</w:t>
      </w:r>
      <w:r w:rsidR="002655DE" w:rsidRPr="00CC46F4">
        <w:rPr>
          <w:sz w:val="24"/>
          <w:lang w:val="en-NZ"/>
        </w:rPr>
        <w:t xml:space="preserve"> and</w:t>
      </w:r>
      <w:r w:rsidRPr="00CC46F4">
        <w:rPr>
          <w:sz w:val="24"/>
          <w:lang w:val="en-NZ"/>
        </w:rPr>
        <w:t xml:space="preserve"> all participants aged 16 to 35</w:t>
      </w:r>
      <w:r w:rsidR="003C002A" w:rsidRPr="00CC46F4">
        <w:rPr>
          <w:sz w:val="24"/>
          <w:lang w:val="en-NZ"/>
        </w:rPr>
        <w:t xml:space="preserve"> years</w:t>
      </w:r>
      <w:r w:rsidRPr="00CC46F4">
        <w:rPr>
          <w:sz w:val="24"/>
          <w:lang w:val="en-NZ"/>
        </w:rPr>
        <w:t xml:space="preserve">; no other restrictions were in place. </w:t>
      </w:r>
      <w:bookmarkEnd w:id="1"/>
      <w:r w:rsidRPr="00CC46F4">
        <w:rPr>
          <w:sz w:val="24"/>
          <w:lang w:val="en-NZ"/>
        </w:rPr>
        <w:t xml:space="preserve">Recruitment took place through appropriate email mailings, interactions with teachers at </w:t>
      </w:r>
      <w:r w:rsidR="0019205A" w:rsidRPr="00CC46F4">
        <w:rPr>
          <w:sz w:val="24"/>
          <w:lang w:val="en-NZ"/>
        </w:rPr>
        <w:t>the college</w:t>
      </w:r>
      <w:r w:rsidRPr="00CC46F4">
        <w:rPr>
          <w:sz w:val="24"/>
          <w:lang w:val="en-NZ"/>
        </w:rPr>
        <w:t xml:space="preserve"> and advertising on the university campus and at local gyms in the Wellington area. Participants were invited to pass study flyers to others to encourage participation. We obtained written informed consent forms signed by participants.</w:t>
      </w:r>
    </w:p>
    <w:p w14:paraId="412FC02A" w14:textId="77777777" w:rsidR="00043552" w:rsidRPr="00CC46F4" w:rsidRDefault="00043552" w:rsidP="00EC6B18">
      <w:pPr>
        <w:pStyle w:val="Abstract"/>
        <w:jc w:val="both"/>
        <w:rPr>
          <w:sz w:val="24"/>
          <w:lang w:val="en-NZ"/>
        </w:rPr>
      </w:pPr>
    </w:p>
    <w:p w14:paraId="061418F6" w14:textId="263AC94C" w:rsidR="00CF5574" w:rsidRPr="00CC46F4" w:rsidRDefault="00043552" w:rsidP="00EC6B18">
      <w:pPr>
        <w:pStyle w:val="Abstract"/>
        <w:jc w:val="both"/>
        <w:rPr>
          <w:sz w:val="24"/>
          <w:lang w:val="en-NZ"/>
        </w:rPr>
      </w:pPr>
      <w:r w:rsidRPr="00CC46F4">
        <w:rPr>
          <w:sz w:val="24"/>
        </w:rPr>
        <w:t>The questionnaire incorporated validated sporting activity questions</w:t>
      </w:r>
      <w:r w:rsidRPr="00CC46F4">
        <w:rPr>
          <w:sz w:val="24"/>
          <w:lang w:val="en-NZ"/>
        </w:rPr>
        <w:t xml:space="preserve"> adapted from studies by Weeks et al </w:t>
      </w:r>
      <w:r w:rsidR="00A91C18" w:rsidRPr="00CC46F4">
        <w:rPr>
          <w:sz w:val="24"/>
          <w:lang w:val="en-NZ"/>
        </w:rPr>
        <w:t xml:space="preserve">(2008) </w:t>
      </w:r>
      <w:r w:rsidRPr="00CC46F4">
        <w:rPr>
          <w:sz w:val="24"/>
          <w:lang w:val="en-NZ"/>
        </w:rPr>
        <w:t>and Kowalski et al</w:t>
      </w:r>
      <w:r w:rsidR="00A91C18" w:rsidRPr="00CC46F4">
        <w:rPr>
          <w:sz w:val="24"/>
          <w:lang w:val="en-NZ"/>
        </w:rPr>
        <w:t xml:space="preserve"> (2004)</w:t>
      </w:r>
      <w:r w:rsidRPr="00CC46F4">
        <w:rPr>
          <w:sz w:val="24"/>
          <w:lang w:val="en-NZ"/>
        </w:rPr>
        <w:t>, modified for the New Zealand population</w:t>
      </w:r>
      <w:r w:rsidR="006E3E16" w:rsidRPr="00CC46F4">
        <w:rPr>
          <w:sz w:val="24"/>
          <w:lang w:val="en-NZ"/>
        </w:rPr>
        <w:t>,</w:t>
      </w:r>
      <w:r w:rsidRPr="00CC46F4">
        <w:rPr>
          <w:sz w:val="24"/>
          <w:lang w:val="en-NZ"/>
        </w:rPr>
        <w:t xml:space="preserve"> to determine the modified past recreational sporting activity history score, modified weekly </w:t>
      </w:r>
      <w:r w:rsidR="00413AD0" w:rsidRPr="00CC46F4">
        <w:rPr>
          <w:color w:val="7030A0"/>
          <w:sz w:val="24"/>
          <w:lang w:val="en-NZ"/>
        </w:rPr>
        <w:t>PA</w:t>
      </w:r>
      <w:r w:rsidRPr="00CC46F4">
        <w:rPr>
          <w:sz w:val="24"/>
          <w:lang w:val="en-NZ"/>
        </w:rPr>
        <w:t xml:space="preserve"> score and weekly sporting activity</w:t>
      </w:r>
      <w:r w:rsidR="006B1BF2" w:rsidRPr="00CC46F4">
        <w:rPr>
          <w:sz w:val="24"/>
          <w:lang w:val="en-NZ"/>
        </w:rPr>
        <w:t xml:space="preserve"> </w:t>
      </w:r>
      <w:r w:rsidRPr="00CC46F4">
        <w:rPr>
          <w:sz w:val="24"/>
          <w:lang w:val="en-NZ"/>
        </w:rPr>
        <w:fldChar w:fldCharType="begin">
          <w:fldData xml:space="preserve">PEVuZE5vdGU+PENpdGU+PEF1dGhvcj5XZWVrczwvQXV0aG9yPjxZZWFyPjIwMDg8L1llYXI+PFJl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QTwvYWx0LXRpdGxlPjwvdGl0bGVzPjxwZXJpb2RpY2FsPjxmdWxsLXRpdGxlPk9zdGVvcG9yb3Np
cyBJbnRlcm5hdGlvbmFsPC9mdWxsLXRpdGxlPjwvcGVyaW9kaWNhbD48YWx0LXBlcmlvZGljYWw+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ci0xPjwvYWx0LXBlcmlvZGljYWw+PHBhZ2VzPjE1NjctNzc8L3BhZ2VzPjx2b2x1bWU+MTk8L3Zv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=
</w:fldData>
        </w:fldChar>
      </w:r>
      <w:r w:rsidR="00650006" w:rsidRPr="00CC46F4">
        <w:rPr>
          <w:sz w:val="24"/>
          <w:lang w:val="en-NZ"/>
        </w:rPr>
        <w:instrText xml:space="preserve"> ADDIN EN.CITE </w:instrText>
      </w:r>
      <w:r w:rsidR="00650006" w:rsidRPr="00CC46F4">
        <w:rPr>
          <w:sz w:val="24"/>
          <w:lang w:val="en-NZ"/>
        </w:rPr>
        <w:fldChar w:fldCharType="begin">
          <w:fldData xml:space="preserve">PEVuZE5vdGU+PENpdGU+PEF1dGhvcj5XZWVrczwvQXV0aG9yPjxZZWFyPjIwMDg8L1llYXI+PFJl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QTwvYWx0LXRpdGxlPjwvdGl0bGVzPjxwZXJpb2RpY2FsPjxmdWxsLXRpdGxlPk9zdGVvcG9yb3Np
cyBJbnRlcm5hdGlvbmFsPC9mdWxsLXRpdGxlPjwvcGVyaW9kaWNhbD48YWx0LXBlcmlvZGljYWw+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ci0xPjwvYWx0LXBlcmlvZGljYWw+PHBhZ2VzPjE1NjctNzc8L3BhZ2VzPjx2b2x1bWU+MTk8L3Zv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=
</w:fldData>
        </w:fldChar>
      </w:r>
      <w:r w:rsidR="00650006" w:rsidRPr="00CC46F4">
        <w:rPr>
          <w:sz w:val="24"/>
          <w:lang w:val="en-NZ"/>
        </w:rPr>
        <w:instrText xml:space="preserve"> ADDIN EN.CITE.DATA </w:instrText>
      </w:r>
      <w:r w:rsidR="00650006" w:rsidRPr="00CC46F4">
        <w:rPr>
          <w:sz w:val="24"/>
          <w:lang w:val="en-NZ"/>
        </w:rPr>
      </w:r>
      <w:r w:rsidR="00650006" w:rsidRPr="00CC46F4">
        <w:rPr>
          <w:sz w:val="24"/>
          <w:lang w:val="en-NZ"/>
        </w:rPr>
        <w:fldChar w:fldCharType="end"/>
      </w:r>
      <w:r w:rsidRPr="00CC46F4">
        <w:rPr>
          <w:sz w:val="24"/>
          <w:lang w:val="en-NZ"/>
        </w:rPr>
      </w:r>
      <w:r w:rsidRPr="00CC46F4">
        <w:rPr>
          <w:sz w:val="24"/>
          <w:lang w:val="en-NZ"/>
        </w:rPr>
        <w:fldChar w:fldCharType="separate"/>
      </w:r>
      <w:r w:rsidR="00650006" w:rsidRPr="00CC46F4">
        <w:rPr>
          <w:noProof/>
          <w:sz w:val="24"/>
          <w:lang w:val="en-NZ"/>
        </w:rPr>
        <w:t>[18-23]</w:t>
      </w:r>
      <w:r w:rsidRPr="00CC46F4">
        <w:rPr>
          <w:sz w:val="24"/>
        </w:rPr>
        <w:fldChar w:fldCharType="end"/>
      </w:r>
      <w:r w:rsidR="005D68C7" w:rsidRPr="00CC46F4">
        <w:rPr>
          <w:sz w:val="24"/>
        </w:rPr>
        <w:t>.</w:t>
      </w:r>
      <w:r w:rsidR="00A833DA" w:rsidRPr="00CC46F4">
        <w:rPr>
          <w:sz w:val="24"/>
          <w:lang w:val="en-NZ"/>
        </w:rPr>
        <w:t xml:space="preserve"> </w:t>
      </w:r>
      <w:r w:rsidR="0071288C" w:rsidRPr="00CC46F4">
        <w:rPr>
          <w:color w:val="8064A2" w:themeColor="accent4"/>
          <w:sz w:val="24"/>
        </w:rPr>
        <w:t>The modified</w:t>
      </w:r>
      <w:r w:rsidR="00C60608" w:rsidRPr="00CC46F4">
        <w:rPr>
          <w:color w:val="8064A2" w:themeColor="accent4"/>
          <w:sz w:val="24"/>
        </w:rPr>
        <w:t xml:space="preserve"> Kowalski questionnaire items are</w:t>
      </w:r>
      <w:r w:rsidR="0071288C" w:rsidRPr="00CC46F4">
        <w:rPr>
          <w:color w:val="8064A2" w:themeColor="accent4"/>
          <w:sz w:val="24"/>
        </w:rPr>
        <w:t xml:space="preserve"> scored between 1 (low) and 5 (high </w:t>
      </w:r>
      <w:r w:rsidR="007F2C7A" w:rsidRPr="00CC46F4">
        <w:rPr>
          <w:color w:val="8064A2" w:themeColor="accent4"/>
          <w:sz w:val="24"/>
        </w:rPr>
        <w:t>PA</w:t>
      </w:r>
      <w:r w:rsidR="0071288C" w:rsidRPr="00CC46F4">
        <w:rPr>
          <w:sz w:val="24"/>
        </w:rPr>
        <w:t>)</w:t>
      </w:r>
      <w:r w:rsidR="00203FF8" w:rsidRPr="00CC46F4">
        <w:rPr>
          <w:sz w:val="24"/>
        </w:rPr>
        <w:t xml:space="preserve">, </w:t>
      </w:r>
      <w:r w:rsidR="00203FF8" w:rsidRPr="00CC46F4">
        <w:rPr>
          <w:color w:val="7030A0"/>
          <w:sz w:val="24"/>
        </w:rPr>
        <w:t xml:space="preserve">with previous studies in similar samples typically reporting scores of </w:t>
      </w:r>
      <w:r w:rsidR="004841DB" w:rsidRPr="00CC46F4">
        <w:rPr>
          <w:color w:val="7030A0"/>
          <w:sz w:val="24"/>
        </w:rPr>
        <w:t xml:space="preserve">approximately </w:t>
      </w:r>
      <w:r w:rsidR="00175A4D" w:rsidRPr="00CC46F4">
        <w:rPr>
          <w:color w:val="7030A0"/>
          <w:sz w:val="24"/>
        </w:rPr>
        <w:t>2.6</w:t>
      </w:r>
      <w:r w:rsidR="007248CD" w:rsidRPr="00CC46F4">
        <w:rPr>
          <w:color w:val="7030A0"/>
          <w:sz w:val="24"/>
        </w:rPr>
        <w:t xml:space="preserve"> for school aged children</w:t>
      </w:r>
      <w:r w:rsidR="00175A4D" w:rsidRPr="00CC46F4">
        <w:rPr>
          <w:color w:val="7030A0"/>
          <w:sz w:val="24"/>
        </w:rPr>
        <w:t xml:space="preserve"> </w:t>
      </w:r>
      <w:r w:rsidR="00175A4D" w:rsidRPr="00CC46F4">
        <w:rPr>
          <w:color w:val="7030A0"/>
          <w:sz w:val="24"/>
        </w:rPr>
        <w:fldChar w:fldCharType="begin">
          <w:fldData xml:space="preserve">PEVuZE5vdGU+PENpdGU+PEF1dGhvcj5CZXJ2b2V0czwvQXV0aG9yPjxZZWFyPjIwMTQ8L1llYXI+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</w:fldData>
        </w:fldChar>
      </w:r>
      <w:r w:rsidR="00175A4D" w:rsidRPr="00CC46F4">
        <w:rPr>
          <w:color w:val="7030A0"/>
          <w:sz w:val="24"/>
        </w:rPr>
        <w:instrText xml:space="preserve"> ADDIN EN.CITE </w:instrText>
      </w:r>
      <w:r w:rsidR="00175A4D" w:rsidRPr="00CC46F4">
        <w:rPr>
          <w:color w:val="7030A0"/>
          <w:sz w:val="24"/>
        </w:rPr>
        <w:fldChar w:fldCharType="begin">
          <w:fldData xml:space="preserve">PEVuZE5vdGU+PENpdGU+PEF1dGhvcj5CZXJ2b2V0czwvQXV0aG9yPjxZZWFyPjIwMTQ8L1llYXI+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</w:fldData>
        </w:fldChar>
      </w:r>
      <w:r w:rsidR="00175A4D" w:rsidRPr="00CC46F4">
        <w:rPr>
          <w:color w:val="7030A0"/>
          <w:sz w:val="24"/>
        </w:rPr>
        <w:instrText xml:space="preserve"> ADDIN EN.CITE.DATA </w:instrText>
      </w:r>
      <w:r w:rsidR="00175A4D" w:rsidRPr="00CC46F4">
        <w:rPr>
          <w:color w:val="7030A0"/>
          <w:sz w:val="24"/>
        </w:rPr>
      </w:r>
      <w:r w:rsidR="00175A4D" w:rsidRPr="00CC46F4">
        <w:rPr>
          <w:color w:val="7030A0"/>
          <w:sz w:val="24"/>
        </w:rPr>
        <w:fldChar w:fldCharType="end"/>
      </w:r>
      <w:r w:rsidR="00175A4D" w:rsidRPr="00CC46F4">
        <w:rPr>
          <w:color w:val="7030A0"/>
          <w:sz w:val="24"/>
        </w:rPr>
      </w:r>
      <w:r w:rsidR="00175A4D" w:rsidRPr="00CC46F4">
        <w:rPr>
          <w:color w:val="7030A0"/>
          <w:sz w:val="24"/>
        </w:rPr>
        <w:fldChar w:fldCharType="separate"/>
      </w:r>
      <w:r w:rsidR="00175A4D" w:rsidRPr="00CC46F4">
        <w:rPr>
          <w:noProof/>
          <w:color w:val="7030A0"/>
          <w:sz w:val="24"/>
        </w:rPr>
        <w:t>[24,25]</w:t>
      </w:r>
      <w:r w:rsidR="00175A4D" w:rsidRPr="00CC46F4">
        <w:rPr>
          <w:color w:val="7030A0"/>
          <w:sz w:val="24"/>
        </w:rPr>
        <w:fldChar w:fldCharType="end"/>
      </w:r>
      <w:r w:rsidR="00175A4D" w:rsidRPr="00CC46F4">
        <w:rPr>
          <w:color w:val="7030A0"/>
          <w:sz w:val="24"/>
        </w:rPr>
        <w:t>.</w:t>
      </w:r>
      <w:r w:rsidR="0071288C" w:rsidRPr="00CC46F4">
        <w:rPr>
          <w:rFonts w:asciiTheme="minorHAnsi" w:hAnsiTheme="minorHAnsi" w:cstheme="minorHAnsi"/>
          <w:color w:val="7030A0"/>
        </w:rPr>
        <w:t xml:space="preserve"> </w:t>
      </w:r>
      <w:r w:rsidR="00BB2E63" w:rsidRPr="00CC46F4">
        <w:rPr>
          <w:color w:val="7030A0"/>
          <w:sz w:val="24"/>
          <w:lang w:val="en-NZ"/>
        </w:rPr>
        <w:t>P</w:t>
      </w:r>
      <w:r w:rsidR="00413AD0" w:rsidRPr="00CC46F4">
        <w:rPr>
          <w:color w:val="7030A0"/>
          <w:sz w:val="24"/>
          <w:lang w:val="en-NZ"/>
        </w:rPr>
        <w:t>A</w:t>
      </w:r>
      <w:r w:rsidR="00BB2E63" w:rsidRPr="00CC46F4">
        <w:rPr>
          <w:sz w:val="24"/>
          <w:lang w:val="en-NZ"/>
        </w:rPr>
        <w:t xml:space="preserve"> recorded included the duration and types of sport undertaken regularly. Respondents self-reported up to eight habitual recreational sporting activities engaged in over their lifetime in order to calculate a past habitual recreational sporting activity history score from age 0 to the present day. This score was based on the bone physical activity questionnaire score (BPAQ) which uses an algorithm that includes the effective load stimulus (ELS) derived from ground reaction force test, years of sport participation and an age-weighting factor </w:t>
      </w:r>
      <w:r w:rsidR="001E53CB" w:rsidRPr="00CC46F4">
        <w:rPr>
          <w:sz w:val="24"/>
          <w:lang w:val="en-NZ"/>
        </w:rPr>
        <w:fldChar w:fldCharType="begin">
          <w:fldData xml:space="preserve">PEVuZE5vdGU+PENpdGU+PEF1dGhvcj5XZWVrczwvQXV0aG9yPjxZZWFyPjIwMDg8L1llYXI+PFJl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QTwvYWx0LXRpdGxlPjwvdGl0bGVzPjxwZXJpb2RpY2FsPjxmdWxsLXRpdGxlPk9zdGVvcG9yb3Np
cyBJbnRlcm5hdGlvbmFsPC9mdWxsLXRpdGxlPjwvcGVyaW9kaWNhbD48YWx0LXBlcmlvZGljYWw+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ci0xPjwvYWx0LXBlcmlvZGljYWw+PHBhZ2VzPjE1NjctNzc8L3BhZ2VzPjx2b2x1bWU+MTk8L3Zv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</w:fldData>
        </w:fldChar>
      </w:r>
      <w:r w:rsidR="00175A4D" w:rsidRPr="00CC46F4">
        <w:rPr>
          <w:sz w:val="24"/>
          <w:lang w:val="en-NZ"/>
        </w:rPr>
        <w:instrText xml:space="preserve"> ADDIN EN.CITE </w:instrText>
      </w:r>
      <w:r w:rsidR="00175A4D" w:rsidRPr="00CC46F4">
        <w:rPr>
          <w:sz w:val="24"/>
          <w:lang w:val="en-NZ"/>
        </w:rPr>
        <w:fldChar w:fldCharType="begin">
          <w:fldData xml:space="preserve">PEVuZE5vdGU+PENpdGU+PEF1dGhvcj5XZWVrczwvQXV0aG9yPjxZZWFyPjIwMDg8L1llYXI+PFJl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QTwvYWx0LXRpdGxlPjwvdGl0bGVzPjxwZXJpb2RpY2FsPjxmdWxsLXRpdGxlPk9zdGVvcG9yb3Np
cyBJbnRlcm5hdGlvbmFsPC9mdWxsLXRpdGxlPjwvcGVyaW9kaWNhbD48YWx0LXBlcmlvZGljYWw+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ci0xPjwvYWx0LXBlcmlvZGljYWw+PHBhZ2VzPjE1NjctNzc8L3BhZ2VzPjx2b2x1bWU+MTk8L3Zv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</w:fldData>
        </w:fldChar>
      </w:r>
      <w:r w:rsidR="00175A4D" w:rsidRPr="00CC46F4">
        <w:rPr>
          <w:sz w:val="24"/>
          <w:lang w:val="en-NZ"/>
        </w:rPr>
        <w:instrText xml:space="preserve"> ADDIN EN.CITE.DATA </w:instrText>
      </w:r>
      <w:r w:rsidR="00175A4D" w:rsidRPr="00CC46F4">
        <w:rPr>
          <w:sz w:val="24"/>
          <w:lang w:val="en-NZ"/>
        </w:rPr>
      </w:r>
      <w:r w:rsidR="00175A4D" w:rsidRPr="00CC46F4">
        <w:rPr>
          <w:sz w:val="24"/>
          <w:lang w:val="en-NZ"/>
        </w:rPr>
        <w:fldChar w:fldCharType="end"/>
      </w:r>
      <w:r w:rsidR="001E53CB" w:rsidRPr="00CC46F4">
        <w:rPr>
          <w:sz w:val="24"/>
          <w:lang w:val="en-NZ"/>
        </w:rPr>
      </w:r>
      <w:r w:rsidR="001E53CB" w:rsidRPr="00CC46F4">
        <w:rPr>
          <w:sz w:val="24"/>
          <w:lang w:val="en-NZ"/>
        </w:rPr>
        <w:fldChar w:fldCharType="separate"/>
      </w:r>
      <w:r w:rsidR="00175A4D" w:rsidRPr="00CC46F4">
        <w:rPr>
          <w:noProof/>
          <w:sz w:val="24"/>
          <w:lang w:val="en-NZ"/>
        </w:rPr>
        <w:t>[18,26]</w:t>
      </w:r>
      <w:r w:rsidR="001E53CB" w:rsidRPr="00CC46F4">
        <w:rPr>
          <w:sz w:val="24"/>
          <w:lang w:val="en-NZ"/>
        </w:rPr>
        <w:fldChar w:fldCharType="end"/>
      </w:r>
      <w:r w:rsidR="00BB2E63" w:rsidRPr="00CC46F4">
        <w:rPr>
          <w:sz w:val="24"/>
          <w:lang w:val="en-NZ"/>
        </w:rPr>
        <w:t>.</w:t>
      </w:r>
      <w:r w:rsidR="00CF5574" w:rsidRPr="00CC46F4">
        <w:rPr>
          <w:sz w:val="24"/>
          <w:lang w:val="en-NZ"/>
        </w:rPr>
        <w:t xml:space="preserve"> </w:t>
      </w:r>
      <w:r w:rsidR="006E3E16" w:rsidRPr="00CC46F4">
        <w:rPr>
          <w:sz w:val="24"/>
          <w:lang w:val="en-NZ"/>
        </w:rPr>
        <w:t>A</w:t>
      </w:r>
      <w:r w:rsidR="00CF5574" w:rsidRPr="00CC46F4">
        <w:rPr>
          <w:sz w:val="24"/>
          <w:lang w:val="en-NZ"/>
        </w:rPr>
        <w:t xml:space="preserve">ge-weightings were incorporated into the algorithm by Weeks et al </w:t>
      </w:r>
      <w:r w:rsidR="006332D8" w:rsidRPr="00CC46F4">
        <w:rPr>
          <w:sz w:val="24"/>
          <w:lang w:val="en-NZ"/>
        </w:rPr>
        <w:t xml:space="preserve">(2008) </w:t>
      </w:r>
      <w:r w:rsidR="00CF5574" w:rsidRPr="00CC46F4">
        <w:rPr>
          <w:sz w:val="24"/>
          <w:lang w:val="en-NZ"/>
        </w:rPr>
        <w:t>to recognise the greater osteogenic effects of exercise during growth as opposed to exercise after skeletal maturity</w:t>
      </w:r>
      <w:r w:rsidR="00740323" w:rsidRPr="00CC46F4">
        <w:rPr>
          <w:sz w:val="24"/>
          <w:lang w:val="en-NZ"/>
        </w:rPr>
        <w:t xml:space="preserve"> </w:t>
      </w:r>
      <w:r w:rsidR="00740323" w:rsidRPr="00CC46F4">
        <w:rPr>
          <w:sz w:val="24"/>
          <w:lang w:val="en-NZ"/>
        </w:rPr>
        <w:fldChar w:fldCharType="begin">
          <w:fldData xml:space="preserve">PEVuZE5vdGU+PENpdGU+PEF1dGhvcj5XZWVrczwvQXV0aG9yPjxZZWFyPjIwMDg8L1llYXI+PFJl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PjwvYWx0LXBlcmlvZGljYWw+PHBhZ2VzPjE1NjctNzc8L3BhZ2VzPjx2b2x1bWU+MTk8L3ZvbHVt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</w:fldData>
        </w:fldChar>
      </w:r>
      <w:r w:rsidR="00650006" w:rsidRPr="00CC46F4">
        <w:rPr>
          <w:sz w:val="24"/>
          <w:lang w:val="en-NZ"/>
        </w:rPr>
        <w:instrText xml:space="preserve"> ADDIN EN.CITE </w:instrText>
      </w:r>
      <w:r w:rsidR="00650006" w:rsidRPr="00CC46F4">
        <w:rPr>
          <w:sz w:val="24"/>
          <w:lang w:val="en-NZ"/>
        </w:rPr>
        <w:fldChar w:fldCharType="begin">
          <w:fldData xml:space="preserve">PEVuZE5vdGU+PENpdGU+PEF1dGhvcj5XZWVrczwvQXV0aG9yPjxZZWFyPjIwMDg8L1llYXI+PFJl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PjwvYWx0LXBlcmlvZGljYWw+PHBhZ2VzPjE1NjctNzc8L3BhZ2VzPjx2b2x1bWU+MTk8L3ZvbHVt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</w:fldData>
        </w:fldChar>
      </w:r>
      <w:r w:rsidR="00650006" w:rsidRPr="00CC46F4">
        <w:rPr>
          <w:sz w:val="24"/>
          <w:lang w:val="en-NZ"/>
        </w:rPr>
        <w:instrText xml:space="preserve"> ADDIN EN.CITE.DATA </w:instrText>
      </w:r>
      <w:r w:rsidR="00650006" w:rsidRPr="00CC46F4">
        <w:rPr>
          <w:sz w:val="24"/>
          <w:lang w:val="en-NZ"/>
        </w:rPr>
      </w:r>
      <w:r w:rsidR="00650006" w:rsidRPr="00CC46F4">
        <w:rPr>
          <w:sz w:val="24"/>
          <w:lang w:val="en-NZ"/>
        </w:rPr>
        <w:fldChar w:fldCharType="end"/>
      </w:r>
      <w:r w:rsidR="00740323" w:rsidRPr="00CC46F4">
        <w:rPr>
          <w:sz w:val="24"/>
          <w:lang w:val="en-NZ"/>
        </w:rPr>
      </w:r>
      <w:r w:rsidR="00740323" w:rsidRPr="00CC46F4">
        <w:rPr>
          <w:sz w:val="24"/>
          <w:lang w:val="en-NZ"/>
        </w:rPr>
        <w:fldChar w:fldCharType="separate"/>
      </w:r>
      <w:r w:rsidR="00650006" w:rsidRPr="00CC46F4">
        <w:rPr>
          <w:noProof/>
          <w:sz w:val="24"/>
          <w:lang w:val="en-NZ"/>
        </w:rPr>
        <w:t>[18]</w:t>
      </w:r>
      <w:r w:rsidR="00740323" w:rsidRPr="00CC46F4">
        <w:rPr>
          <w:sz w:val="24"/>
          <w:lang w:val="en-NZ"/>
        </w:rPr>
        <w:fldChar w:fldCharType="end"/>
      </w:r>
      <w:r w:rsidR="006E3E16" w:rsidRPr="00CC46F4">
        <w:rPr>
          <w:sz w:val="24"/>
          <w:lang w:val="en-NZ"/>
        </w:rPr>
        <w:t>. As such,</w:t>
      </w:r>
      <w:r w:rsidR="00CF5574" w:rsidRPr="00CC46F4">
        <w:rPr>
          <w:sz w:val="24"/>
          <w:lang w:val="en-NZ"/>
        </w:rPr>
        <w:t xml:space="preserve"> weighting did not specifically differentiate between those </w:t>
      </w:r>
      <w:r w:rsidR="00C52F02" w:rsidRPr="00CC46F4">
        <w:rPr>
          <w:sz w:val="24"/>
          <w:lang w:val="en-NZ"/>
        </w:rPr>
        <w:t xml:space="preserve">younger </w:t>
      </w:r>
      <w:r w:rsidR="006E3E16" w:rsidRPr="00CC46F4">
        <w:rPr>
          <w:sz w:val="24"/>
          <w:lang w:val="en-NZ"/>
        </w:rPr>
        <w:t xml:space="preserve">participants aged </w:t>
      </w:r>
      <w:r w:rsidR="00CF5574" w:rsidRPr="00CC46F4">
        <w:rPr>
          <w:sz w:val="24"/>
          <w:lang w:val="en-NZ"/>
        </w:rPr>
        <w:t>16</w:t>
      </w:r>
      <w:r w:rsidR="00C11DFB" w:rsidRPr="00CC46F4">
        <w:rPr>
          <w:sz w:val="24"/>
          <w:lang w:val="en-NZ"/>
        </w:rPr>
        <w:t xml:space="preserve"> </w:t>
      </w:r>
      <w:r w:rsidR="00CF5574" w:rsidRPr="00CC46F4">
        <w:rPr>
          <w:sz w:val="24"/>
          <w:lang w:val="en-NZ"/>
        </w:rPr>
        <w:t>-</w:t>
      </w:r>
      <w:r w:rsidR="00C11DFB" w:rsidRPr="00CC46F4">
        <w:rPr>
          <w:sz w:val="24"/>
          <w:lang w:val="en-NZ"/>
        </w:rPr>
        <w:t xml:space="preserve"> </w:t>
      </w:r>
      <w:r w:rsidR="00CF5574" w:rsidRPr="00CC46F4">
        <w:rPr>
          <w:sz w:val="24"/>
          <w:lang w:val="en-NZ"/>
        </w:rPr>
        <w:t>17</w:t>
      </w:r>
      <w:r w:rsidR="00EF22A3" w:rsidRPr="00CC46F4">
        <w:rPr>
          <w:sz w:val="24"/>
          <w:lang w:val="en-NZ"/>
        </w:rPr>
        <w:t xml:space="preserve"> years</w:t>
      </w:r>
      <w:r w:rsidR="00CF5574" w:rsidRPr="00CC46F4">
        <w:rPr>
          <w:sz w:val="24"/>
          <w:lang w:val="en-NZ"/>
        </w:rPr>
        <w:t xml:space="preserve"> compared to those in their thirties except th</w:t>
      </w:r>
      <w:r w:rsidR="002655DE" w:rsidRPr="00CC46F4">
        <w:rPr>
          <w:sz w:val="24"/>
          <w:lang w:val="en-NZ"/>
        </w:rPr>
        <w:t>r</w:t>
      </w:r>
      <w:r w:rsidR="00CF5574" w:rsidRPr="00CC46F4">
        <w:rPr>
          <w:sz w:val="24"/>
          <w:lang w:val="en-NZ"/>
        </w:rPr>
        <w:t xml:space="preserve">ough their linear age. Respondents also detailed current </w:t>
      </w:r>
      <w:r w:rsidR="007F2C7A" w:rsidRPr="00CC46F4">
        <w:rPr>
          <w:color w:val="7030A0"/>
          <w:sz w:val="24"/>
          <w:lang w:val="en-NZ"/>
        </w:rPr>
        <w:t>PA</w:t>
      </w:r>
      <w:r w:rsidR="00CF5574" w:rsidRPr="00CC46F4">
        <w:rPr>
          <w:sz w:val="24"/>
          <w:lang w:val="en-NZ"/>
        </w:rPr>
        <w:t xml:space="preserve"> and current sporting activity </w:t>
      </w:r>
      <w:r w:rsidR="001E53CB" w:rsidRPr="00CC46F4">
        <w:rPr>
          <w:sz w:val="24"/>
          <w:lang w:val="en-NZ"/>
        </w:rPr>
        <w:fldChar w:fldCharType="begin"/>
      </w:r>
      <w:r w:rsidR="00650006" w:rsidRPr="00CC46F4">
        <w:rPr>
          <w:sz w:val="24"/>
          <w:lang w:val="en-NZ"/>
        </w:rPr>
        <w:instrText xml:space="preserve"> ADDIN EN.CITE &lt;EndNote&gt;&lt;Cite&gt;&lt;Author&gt;Kowalski&lt;/Author&gt;&lt;Year&gt;2004&lt;/Year&gt;&lt;RecNum&gt;7675&lt;/RecNum&gt;&lt;DisplayText&gt;[19]&lt;/DisplayText&gt;&lt;record&gt;&lt;rec-number&gt;7675&lt;/rec-number&gt;&lt;foreign-keys&gt;&lt;key app="EN" db-id="fppwzzv0gd5sa0ee5fuv0d9302wx9ewwdtez" timestamp="1516956180" guid="5b985970-fecb-495c-9dac-0cdfdd255fba"&gt;7675&lt;/key&gt;&lt;key app="ENWeb" db-id=""&gt;0&lt;/key&gt;&lt;/foreign-keys&gt;&lt;ref-type name="Journal Article"&gt;17&lt;/ref-type&gt;&lt;contributors&gt;&lt;authors&gt;&lt;author&gt;Kowalski, Kent C&lt;/author&gt;&lt;author&gt;Crocker, Peter RE&lt;/author&gt;&lt;author&gt;Donen, Rachel M&lt;/author&gt;&lt;/authors&gt;&lt;/contributors&gt;&lt;titles&gt;&lt;title&gt;The physical activity questionnaire for older children (PAQ-C) and adolescents (PAQ-A) manual&lt;/title&gt;&lt;secondary-title&gt;College Of Kinesiology, University Of Saskatchewan&lt;/secondary-title&gt;&lt;/titles&gt;&lt;periodical&gt;&lt;full-title&gt;College of Kinesiology, University of Saskatchewan&lt;/full-title&gt;&lt;/periodical&gt;&lt;pages&gt;1-38&lt;/pages&gt;&lt;volume&gt;87&lt;/volume&gt;&lt;number&gt;1&lt;/number&gt;&lt;dates&gt;&lt;year&gt;2004&lt;/year&gt;&lt;/dates&gt;&lt;urls&gt;&lt;/urls&gt;&lt;/record&gt;&lt;/Cite&gt;&lt;/EndNote&gt;</w:instrText>
      </w:r>
      <w:r w:rsidR="001E53CB" w:rsidRPr="00CC46F4">
        <w:rPr>
          <w:sz w:val="24"/>
          <w:lang w:val="en-NZ"/>
        </w:rPr>
        <w:fldChar w:fldCharType="separate"/>
      </w:r>
      <w:r w:rsidR="00650006" w:rsidRPr="00CC46F4">
        <w:rPr>
          <w:noProof/>
          <w:sz w:val="24"/>
          <w:lang w:val="en-NZ"/>
        </w:rPr>
        <w:t>[19]</w:t>
      </w:r>
      <w:r w:rsidR="001E53CB" w:rsidRPr="00CC46F4">
        <w:rPr>
          <w:sz w:val="24"/>
          <w:lang w:val="en-NZ"/>
        </w:rPr>
        <w:fldChar w:fldCharType="end"/>
      </w:r>
      <w:r w:rsidR="00CF5574" w:rsidRPr="00CC46F4">
        <w:rPr>
          <w:sz w:val="24"/>
          <w:lang w:val="en-NZ"/>
        </w:rPr>
        <w:t xml:space="preserve">. Current weekly sporting </w:t>
      </w:r>
      <w:r w:rsidR="007F2C7A" w:rsidRPr="00CC46F4">
        <w:rPr>
          <w:color w:val="7030A0"/>
          <w:sz w:val="24"/>
          <w:lang w:val="en-NZ"/>
        </w:rPr>
        <w:t>PA</w:t>
      </w:r>
      <w:r w:rsidR="00CF5574" w:rsidRPr="00CC46F4">
        <w:rPr>
          <w:sz w:val="24"/>
          <w:lang w:val="en-NZ"/>
        </w:rPr>
        <w:t xml:space="preserve"> was further categorised as either</w:t>
      </w:r>
      <w:r w:rsidR="001A72DC" w:rsidRPr="00CC46F4">
        <w:rPr>
          <w:sz w:val="24"/>
          <w:lang w:val="en-NZ"/>
        </w:rPr>
        <w:t>:</w:t>
      </w:r>
      <w:r w:rsidR="00CF5574" w:rsidRPr="00CC46F4">
        <w:rPr>
          <w:sz w:val="24"/>
          <w:lang w:val="en-NZ"/>
        </w:rPr>
        <w:t xml:space="preserve"> high impact</w:t>
      </w:r>
      <w:r w:rsidR="001A72DC" w:rsidRPr="00CC46F4">
        <w:rPr>
          <w:sz w:val="24"/>
          <w:lang w:val="en-NZ"/>
        </w:rPr>
        <w:t>,</w:t>
      </w:r>
      <w:r w:rsidR="00CF5574" w:rsidRPr="00CC46F4">
        <w:rPr>
          <w:sz w:val="24"/>
          <w:lang w:val="en-NZ"/>
        </w:rPr>
        <w:t xml:space="preserve"> weight-bearing</w:t>
      </w:r>
      <w:r w:rsidR="001A72DC" w:rsidRPr="00CC46F4">
        <w:rPr>
          <w:sz w:val="24"/>
          <w:lang w:val="en-NZ"/>
        </w:rPr>
        <w:t>;</w:t>
      </w:r>
      <w:r w:rsidR="00CF5574" w:rsidRPr="00CC46F4">
        <w:rPr>
          <w:sz w:val="24"/>
          <w:lang w:val="en-NZ"/>
        </w:rPr>
        <w:t xml:space="preserve"> weight-bearing</w:t>
      </w:r>
      <w:r w:rsidR="001A72DC" w:rsidRPr="00CC46F4">
        <w:rPr>
          <w:sz w:val="24"/>
          <w:lang w:val="en-NZ"/>
        </w:rPr>
        <w:t>;</w:t>
      </w:r>
      <w:r w:rsidR="00CF5574" w:rsidRPr="00CC46F4">
        <w:rPr>
          <w:sz w:val="24"/>
          <w:lang w:val="en-NZ"/>
        </w:rPr>
        <w:t xml:space="preserve"> or non-weight</w:t>
      </w:r>
      <w:r w:rsidR="002655DE" w:rsidRPr="00CC46F4">
        <w:rPr>
          <w:sz w:val="24"/>
          <w:lang w:val="en-NZ"/>
        </w:rPr>
        <w:t>-</w:t>
      </w:r>
      <w:r w:rsidR="00CF5574" w:rsidRPr="00CC46F4">
        <w:rPr>
          <w:sz w:val="24"/>
          <w:lang w:val="en-NZ"/>
        </w:rPr>
        <w:t>bearing sporting activities</w:t>
      </w:r>
      <w:r w:rsidR="00587FA4" w:rsidRPr="00CC46F4">
        <w:rPr>
          <w:sz w:val="24"/>
          <w:lang w:val="en-NZ"/>
        </w:rPr>
        <w:t xml:space="preserve"> </w:t>
      </w:r>
      <w:r w:rsidR="00EB0C84" w:rsidRPr="00CC46F4">
        <w:rPr>
          <w:sz w:val="24"/>
          <w:lang w:val="en-NZ"/>
        </w:rPr>
        <w:t xml:space="preserve">based on supporting literature </w:t>
      </w:r>
      <w:r w:rsidR="000D5BAE" w:rsidRPr="00CC46F4">
        <w:rPr>
          <w:sz w:val="24"/>
          <w:bdr w:val="none" w:sz="0" w:space="0" w:color="auto" w:frame="1"/>
        </w:rPr>
        <w:fldChar w:fldCharType="begin">
          <w:fldData xml:space="preserve">PEVuZE5vdGU+PENpdGU+PEF1dGhvcj5XZWVrczwvQXV0aG9yPjxZZWFyPjIwMDg8L1llYXI+PFJl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QTwvYWx0LXRpdGxlPjwvdGl0bGVzPjxwZXJpb2RpY2FsPjxmdWxsLXRpdGxlPk9zdGVvcG9yb3Np
cyBJbnRlcm5hdGlvbmFsPC9mdWxsLXRpdGxlPjwvcGVyaW9kaWNhbD48YWx0LXBlcmlvZGljYWw+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ci0xPjwvYWx0LXBlcmlvZGljYWw+PHBhZ2VzPjE1NjctNzc8L3BhZ2VzPjx2b2x1bWU+MTk8L3Zv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</w:fldData>
        </w:fldChar>
      </w:r>
      <w:r w:rsidR="00175A4D" w:rsidRPr="00CC46F4">
        <w:rPr>
          <w:sz w:val="24"/>
          <w:bdr w:val="none" w:sz="0" w:space="0" w:color="auto" w:frame="1"/>
        </w:rPr>
        <w:instrText xml:space="preserve"> ADDIN EN.CITE </w:instrText>
      </w:r>
      <w:r w:rsidR="00175A4D" w:rsidRPr="00CC46F4">
        <w:rPr>
          <w:sz w:val="24"/>
          <w:bdr w:val="none" w:sz="0" w:space="0" w:color="auto" w:frame="1"/>
        </w:rPr>
        <w:fldChar w:fldCharType="begin">
          <w:fldData xml:space="preserve">PEVuZE5vdGU+PENpdGU+PEF1dGhvcj5XZWVrczwvQXV0aG9yPjxZZWFyPjIwMDg8L1llYXI+PFJl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QTwvYWx0LXRpdGxlPjwvdGl0bGVzPjxwZXJpb2RpY2FsPjxmdWxsLXRpdGxlPk9zdGVvcG9yb3Np
cyBJbnRlcm5hdGlvbmFsPC9mdWxsLXRpdGxlPjwvcGVyaW9kaWNhbD48YWx0LXBlcmlvZGljYWw+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ci0xPjwvYWx0LXBlcmlvZGljYWw+PHBhZ2VzPjE1NjctNzc8L3BhZ2VzPjx2b2x1bWU+MTk8L3Zv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</w:fldData>
        </w:fldChar>
      </w:r>
      <w:r w:rsidR="00175A4D" w:rsidRPr="00CC46F4">
        <w:rPr>
          <w:sz w:val="24"/>
          <w:bdr w:val="none" w:sz="0" w:space="0" w:color="auto" w:frame="1"/>
        </w:rPr>
        <w:instrText xml:space="preserve"> ADDIN EN.CITE.DATA </w:instrText>
      </w:r>
      <w:r w:rsidR="00175A4D" w:rsidRPr="00CC46F4">
        <w:rPr>
          <w:sz w:val="24"/>
          <w:bdr w:val="none" w:sz="0" w:space="0" w:color="auto" w:frame="1"/>
        </w:rPr>
      </w:r>
      <w:r w:rsidR="00175A4D" w:rsidRPr="00CC46F4">
        <w:rPr>
          <w:sz w:val="24"/>
          <w:bdr w:val="none" w:sz="0" w:space="0" w:color="auto" w:frame="1"/>
        </w:rPr>
        <w:fldChar w:fldCharType="end"/>
      </w:r>
      <w:r w:rsidR="000D5BAE" w:rsidRPr="00CC46F4">
        <w:rPr>
          <w:sz w:val="24"/>
          <w:bdr w:val="none" w:sz="0" w:space="0" w:color="auto" w:frame="1"/>
        </w:rPr>
      </w:r>
      <w:r w:rsidR="000D5BAE" w:rsidRPr="00CC46F4">
        <w:rPr>
          <w:sz w:val="24"/>
          <w:bdr w:val="none" w:sz="0" w:space="0" w:color="auto" w:frame="1"/>
        </w:rPr>
        <w:fldChar w:fldCharType="separate"/>
      </w:r>
      <w:r w:rsidR="00175A4D" w:rsidRPr="00CC46F4">
        <w:rPr>
          <w:noProof/>
          <w:sz w:val="24"/>
          <w:bdr w:val="none" w:sz="0" w:space="0" w:color="auto" w:frame="1"/>
        </w:rPr>
        <w:t>[18,27]</w:t>
      </w:r>
      <w:r w:rsidR="000D5BAE" w:rsidRPr="00CC46F4">
        <w:rPr>
          <w:sz w:val="24"/>
          <w:bdr w:val="none" w:sz="0" w:space="0" w:color="auto" w:frame="1"/>
        </w:rPr>
        <w:fldChar w:fldCharType="end"/>
      </w:r>
      <w:r w:rsidR="00CF5574" w:rsidRPr="00CC46F4">
        <w:rPr>
          <w:sz w:val="24"/>
          <w:lang w:val="en-NZ"/>
        </w:rPr>
        <w:t xml:space="preserve">. </w:t>
      </w:r>
    </w:p>
    <w:p w14:paraId="157C2823" w14:textId="77777777" w:rsidR="007648D3" w:rsidRPr="00CC46F4" w:rsidRDefault="007648D3" w:rsidP="00EC6B18">
      <w:pPr>
        <w:pStyle w:val="Abstract"/>
        <w:jc w:val="both"/>
        <w:rPr>
          <w:sz w:val="24"/>
          <w:lang w:val="en-NZ"/>
        </w:rPr>
      </w:pPr>
    </w:p>
    <w:p w14:paraId="5FEBE94B" w14:textId="588C328D" w:rsidR="00043552" w:rsidRPr="00CC46F4" w:rsidRDefault="00043552" w:rsidP="00EC6B18">
      <w:pPr>
        <w:pStyle w:val="Abstract"/>
        <w:jc w:val="both"/>
        <w:rPr>
          <w:sz w:val="24"/>
        </w:rPr>
      </w:pPr>
      <w:r w:rsidRPr="00CC46F4">
        <w:rPr>
          <w:sz w:val="24"/>
          <w:lang w:val="en-NZ"/>
        </w:rPr>
        <w:t>The questionnaire was used to obtain participants’ age, height, weight, ethnicity, personal and family history of fracture, alcohol intake, calcium intake, physical and sporting activity and</w:t>
      </w:r>
      <w:r w:rsidRPr="00CC46F4">
        <w:rPr>
          <w:sz w:val="24"/>
        </w:rPr>
        <w:t xml:space="preserve"> </w:t>
      </w:r>
      <w:r w:rsidRPr="00CC46F4">
        <w:rPr>
          <w:sz w:val="24"/>
          <w:lang w:val="en-NZ"/>
        </w:rPr>
        <w:t xml:space="preserve">past medical history. Pubertal </w:t>
      </w:r>
      <w:r w:rsidR="007B5CA1" w:rsidRPr="00CC46F4">
        <w:rPr>
          <w:sz w:val="24"/>
          <w:lang w:val="en-NZ"/>
        </w:rPr>
        <w:t xml:space="preserve">timing </w:t>
      </w:r>
      <w:r w:rsidRPr="00CC46F4">
        <w:rPr>
          <w:sz w:val="24"/>
          <w:lang w:val="en-NZ"/>
        </w:rPr>
        <w:t xml:space="preserve">was self-assessed </w:t>
      </w:r>
      <w:r w:rsidR="002655DE" w:rsidRPr="00CC46F4">
        <w:rPr>
          <w:sz w:val="24"/>
          <w:lang w:val="en-NZ"/>
        </w:rPr>
        <w:t xml:space="preserve">with reference to the </w:t>
      </w:r>
      <w:r w:rsidRPr="00CC46F4">
        <w:rPr>
          <w:sz w:val="24"/>
          <w:lang w:val="en-NZ"/>
        </w:rPr>
        <w:t xml:space="preserve">age of menarche for females and start of growth of facial hair for males. Use of the oral contraceptive pill and menstrual function was recorded. Smoking status was recorded as either never smoked or smoker. The questionnaire was implemented through the </w:t>
      </w:r>
      <w:proofErr w:type="spellStart"/>
      <w:r w:rsidRPr="00CC46F4">
        <w:rPr>
          <w:sz w:val="24"/>
          <w:lang w:val="en-NZ"/>
        </w:rPr>
        <w:t>Qualtrics</w:t>
      </w:r>
      <w:proofErr w:type="spellEnd"/>
      <w:r w:rsidRPr="00CC46F4">
        <w:rPr>
          <w:sz w:val="24"/>
          <w:lang w:val="en-NZ"/>
        </w:rPr>
        <w:t xml:space="preserve"> software programme (</w:t>
      </w:r>
      <w:proofErr w:type="spellStart"/>
      <w:r w:rsidRPr="00CC46F4">
        <w:rPr>
          <w:sz w:val="24"/>
        </w:rPr>
        <w:t>Qualtrics</w:t>
      </w:r>
      <w:proofErr w:type="spellEnd"/>
      <w:r w:rsidRPr="00CC46F4">
        <w:rPr>
          <w:sz w:val="24"/>
        </w:rPr>
        <w:t>, Provo, UT).</w:t>
      </w:r>
    </w:p>
    <w:p w14:paraId="7861BA82" w14:textId="77777777" w:rsidR="00043552" w:rsidRPr="00CC46F4" w:rsidRDefault="00043552" w:rsidP="00EC6B18">
      <w:pPr>
        <w:pStyle w:val="Abstract"/>
        <w:jc w:val="both"/>
        <w:rPr>
          <w:sz w:val="24"/>
        </w:rPr>
      </w:pPr>
    </w:p>
    <w:p w14:paraId="20F63506" w14:textId="52554C4D" w:rsidR="005B5AD5" w:rsidRPr="00CC46F4" w:rsidRDefault="00043552" w:rsidP="00F055ED">
      <w:pPr>
        <w:pStyle w:val="Abstract"/>
        <w:jc w:val="both"/>
        <w:rPr>
          <w:color w:val="000000" w:themeColor="text1"/>
          <w:sz w:val="24"/>
          <w:lang w:val="en-NZ"/>
        </w:rPr>
      </w:pPr>
      <w:r w:rsidRPr="00CC46F4">
        <w:rPr>
          <w:sz w:val="24"/>
          <w:lang w:val="en-NZ"/>
        </w:rPr>
        <w:t xml:space="preserve">A heel ultrasound test was performed (using an GE Achilles heel ultrasound machine) to obtain measures of BUA, SOS and SI. </w:t>
      </w:r>
      <w:r w:rsidR="006A4C78" w:rsidRPr="00CC46F4">
        <w:rPr>
          <w:sz w:val="24"/>
          <w:lang w:val="en-NZ"/>
        </w:rPr>
        <w:t>Estimated</w:t>
      </w:r>
      <w:r w:rsidR="00C2315E" w:rsidRPr="00CC46F4">
        <w:rPr>
          <w:sz w:val="24"/>
          <w:lang w:val="en-NZ"/>
        </w:rPr>
        <w:t xml:space="preserve"> </w:t>
      </w:r>
      <w:r w:rsidR="006A4C78" w:rsidRPr="00CC46F4">
        <w:rPr>
          <w:sz w:val="24"/>
          <w:lang w:val="en-NZ"/>
        </w:rPr>
        <w:t>BMD</w:t>
      </w:r>
      <w:r w:rsidR="00E054A3" w:rsidRPr="00CC46F4">
        <w:rPr>
          <w:sz w:val="24"/>
          <w:lang w:val="en-NZ"/>
        </w:rPr>
        <w:t xml:space="preserve"> </w:t>
      </w:r>
      <w:r w:rsidR="006A4C78" w:rsidRPr="00CC46F4">
        <w:rPr>
          <w:sz w:val="24"/>
          <w:lang w:val="en-NZ"/>
        </w:rPr>
        <w:t xml:space="preserve">was calculated by the machine from an algorithm utilising these parameters, and </w:t>
      </w:r>
      <w:r w:rsidRPr="00CC46F4">
        <w:rPr>
          <w:sz w:val="24"/>
          <w:lang w:val="en-NZ"/>
        </w:rPr>
        <w:t>T- and Z-scores were recorded for females (aged 20 and above)</w:t>
      </w:r>
      <w:r w:rsidR="006A4C78" w:rsidRPr="00CC46F4">
        <w:rPr>
          <w:sz w:val="24"/>
          <w:lang w:val="en-NZ"/>
        </w:rPr>
        <w:t>, representing a comparison to a young adult mean (T</w:t>
      </w:r>
      <w:r w:rsidR="00FE7EC0" w:rsidRPr="00CC46F4">
        <w:rPr>
          <w:sz w:val="24"/>
          <w:lang w:val="en-NZ"/>
        </w:rPr>
        <w:t>-</w:t>
      </w:r>
      <w:r w:rsidR="006A4C78" w:rsidRPr="00CC46F4">
        <w:rPr>
          <w:sz w:val="24"/>
          <w:lang w:val="en-NZ"/>
        </w:rPr>
        <w:t>score) and an age matched mean (Z</w:t>
      </w:r>
      <w:r w:rsidR="00FE7EC0" w:rsidRPr="00CC46F4">
        <w:rPr>
          <w:sz w:val="24"/>
          <w:lang w:val="en-NZ"/>
        </w:rPr>
        <w:t>-</w:t>
      </w:r>
      <w:r w:rsidR="006A4C78" w:rsidRPr="00CC46F4">
        <w:rPr>
          <w:sz w:val="24"/>
          <w:lang w:val="en-NZ"/>
        </w:rPr>
        <w:t>score)</w:t>
      </w:r>
      <w:r w:rsidR="001E53CB" w:rsidRPr="00CC46F4">
        <w:rPr>
          <w:sz w:val="24"/>
          <w:lang w:val="en-NZ"/>
        </w:rPr>
        <w:t xml:space="preserve"> </w:t>
      </w:r>
      <w:r w:rsidR="001E53CB" w:rsidRPr="00CC46F4">
        <w:rPr>
          <w:color w:val="000000" w:themeColor="text1"/>
          <w:sz w:val="24"/>
          <w:lang w:val="en-NZ"/>
        </w:rPr>
        <w:fldChar w:fldCharType="begin"/>
      </w:r>
      <w:r w:rsidR="00175A4D" w:rsidRPr="00CC46F4">
        <w:rPr>
          <w:color w:val="000000" w:themeColor="text1"/>
          <w:sz w:val="24"/>
          <w:lang w:val="en-NZ"/>
        </w:rPr>
        <w:instrText xml:space="preserve"> ADDIN EN.CITE &lt;EndNote&gt;&lt;Cite&gt;&lt;Author&gt;Frost&lt;/Author&gt;&lt;Year&gt;2000&lt;/Year&gt;&lt;RecNum&gt;30360&lt;/RecNum&gt;&lt;DisplayText&gt;[28]&lt;/DisplayText&gt;&lt;record&gt;&lt;rec-number&gt;30360&lt;/rec-number&gt;&lt;foreign-keys&gt;&lt;key app="EN" db-id="fppwzzv0gd5sa0ee5fuv0d9302wx9ewwdtez" timestamp="1588276812" guid="d8918869-e59f-4013-89b8-b60735ebfe6e"&gt;30360&lt;/key&gt;&lt;/foreign-keys&gt;&lt;ref-type name="Journal Article"&gt;17&lt;/ref-type&gt;&lt;contributors&gt;&lt;authors&gt;&lt;author&gt;Frost, M. L.&lt;/author&gt;&lt;author&gt;Blake, G. M.&lt;/author&gt;&lt;author&gt;Fogelman, I.&lt;/author&gt;&lt;/authors&gt;&lt;/contributors&gt;&lt;auth-address&gt;Osteoporosis Unit, Guy&amp;apos;s Hospital, London, UK. michelle.frost@kcl.ac.uk&lt;/auth-address&gt;&lt;titles&gt;&lt;title&gt;Can the WHO criteria for diagnosing osteoporosis be applied to calcaneal quantitative ultrasound?&lt;/title&gt;&lt;secondary-title&gt;Osteoporosis International&lt;/secondary-title&gt;&lt;/titles&gt;&lt;periodical&gt;&lt;full-title&gt;Osteoporosis International&lt;/full-title&gt;&lt;/periodical&gt;&lt;pages&gt;321-30&lt;/pages&gt;&lt;volume&gt;11&lt;/volume&gt;&lt;number&gt;4&lt;/number&gt;&lt;edition&gt;2000/08/06&lt;/edition&gt;&lt;keywords&gt;&lt;keyword&gt;Absorptiometry, Photon/methods&lt;/keyword&gt;&lt;keyword&gt;Adult&lt;/keyword&gt;&lt;keyword&gt;Age Factors&lt;/keyword&gt;&lt;keyword&gt;*Bone Density/physiology&lt;/keyword&gt;&lt;keyword&gt;Calcaneus/*diagnostic imaging/physiopathology&lt;/keyword&gt;&lt;keyword&gt;Data Interpretation, Statistical&lt;/keyword&gt;&lt;keyword&gt;Female&lt;/keyword&gt;&lt;keyword&gt;Humans&lt;/keyword&gt;&lt;keyword&gt;Middle Aged&lt;/keyword&gt;&lt;keyword&gt;Osteoporosis, Postmenopausal/*diagnostic imaging/physiopathology&lt;/keyword&gt;&lt;keyword&gt;Reference Values&lt;/keyword&gt;&lt;keyword&gt;Ultrasonography&lt;/keyword&gt;&lt;keyword&gt;World Health Organization&lt;/keyword&gt;&lt;/keywords&gt;&lt;dates&gt;&lt;year&gt;2000&lt;/year&gt;&lt;/dates&gt;&lt;isbn&gt;0937-941X (Print)&amp;#xD;0937-941x&lt;/isbn&gt;&lt;accession-num&gt;10928222&lt;/accession-num&gt;&lt;urls&gt;&lt;/urls&gt;&lt;electronic-resource-num&gt;10.1007/s001980070121&lt;/electronic-resource-num&gt;&lt;remote-database-provider&gt;NLM&lt;/remote-database-provider&gt;&lt;language&gt;eng&lt;/language&gt;&lt;/record&gt;&lt;/Cite&gt;&lt;/EndNote&gt;</w:instrText>
      </w:r>
      <w:r w:rsidR="001E53CB" w:rsidRPr="00CC46F4">
        <w:rPr>
          <w:color w:val="000000" w:themeColor="text1"/>
          <w:sz w:val="24"/>
          <w:lang w:val="en-NZ"/>
        </w:rPr>
        <w:fldChar w:fldCharType="separate"/>
      </w:r>
      <w:r w:rsidR="00175A4D" w:rsidRPr="00CC46F4">
        <w:rPr>
          <w:noProof/>
          <w:color w:val="000000" w:themeColor="text1"/>
          <w:sz w:val="24"/>
          <w:lang w:val="en-NZ"/>
        </w:rPr>
        <w:t>[28]</w:t>
      </w:r>
      <w:r w:rsidR="001E53CB" w:rsidRPr="00CC46F4">
        <w:rPr>
          <w:color w:val="000000" w:themeColor="text1"/>
          <w:sz w:val="24"/>
          <w:lang w:val="en-NZ"/>
        </w:rPr>
        <w:fldChar w:fldCharType="end"/>
      </w:r>
      <w:r w:rsidR="006A4C78" w:rsidRPr="00CC46F4">
        <w:rPr>
          <w:color w:val="000000" w:themeColor="text1"/>
          <w:sz w:val="24"/>
          <w:lang w:val="en-NZ"/>
        </w:rPr>
        <w:t xml:space="preserve">. </w:t>
      </w:r>
      <w:r w:rsidR="005B5AD5" w:rsidRPr="00CC46F4">
        <w:rPr>
          <w:color w:val="000000" w:themeColor="text1"/>
          <w:sz w:val="24"/>
          <w:lang w:val="en-NZ"/>
        </w:rPr>
        <w:t xml:space="preserve">Quality Assurance (QA) was performed </w:t>
      </w:r>
      <w:r w:rsidR="008F7C40" w:rsidRPr="00CC46F4">
        <w:rPr>
          <w:color w:val="000000" w:themeColor="text1"/>
          <w:sz w:val="24"/>
          <w:lang w:val="en-NZ"/>
        </w:rPr>
        <w:t>each time the machine was used</w:t>
      </w:r>
      <w:r w:rsidR="005B5AD5" w:rsidRPr="00CC46F4">
        <w:rPr>
          <w:color w:val="000000" w:themeColor="text1"/>
          <w:sz w:val="24"/>
          <w:lang w:val="en-NZ"/>
        </w:rPr>
        <w:t xml:space="preserve">. </w:t>
      </w:r>
      <w:r w:rsidR="008F7C40" w:rsidRPr="00CC46F4">
        <w:rPr>
          <w:color w:val="000000" w:themeColor="text1"/>
          <w:sz w:val="24"/>
          <w:lang w:val="en-NZ"/>
        </w:rPr>
        <w:t>Following this</w:t>
      </w:r>
      <w:r w:rsidR="005B5AD5" w:rsidRPr="00CC46F4">
        <w:rPr>
          <w:color w:val="000000" w:themeColor="text1"/>
          <w:sz w:val="24"/>
          <w:lang w:val="en-NZ"/>
        </w:rPr>
        <w:t xml:space="preserve"> the participant’s heel was sprayed with alcohol to ensure correct membrane contact</w:t>
      </w:r>
      <w:r w:rsidR="00062C9E" w:rsidRPr="00CC46F4">
        <w:rPr>
          <w:color w:val="000000" w:themeColor="text1"/>
          <w:sz w:val="24"/>
          <w:lang w:val="en-NZ"/>
        </w:rPr>
        <w:t xml:space="preserve">, </w:t>
      </w:r>
      <w:r w:rsidR="00062C9E" w:rsidRPr="00CC46F4">
        <w:rPr>
          <w:color w:val="7030A0"/>
          <w:sz w:val="24"/>
          <w:lang w:val="en-NZ"/>
        </w:rPr>
        <w:t>with</w:t>
      </w:r>
      <w:r w:rsidR="005B5AD5" w:rsidRPr="00CC46F4">
        <w:rPr>
          <w:color w:val="000000" w:themeColor="text1"/>
          <w:sz w:val="24"/>
          <w:lang w:val="en-NZ"/>
        </w:rPr>
        <w:t xml:space="preserve"> </w:t>
      </w:r>
      <w:r w:rsidR="008F7C40" w:rsidRPr="00CC46F4">
        <w:rPr>
          <w:color w:val="000000" w:themeColor="text1"/>
          <w:sz w:val="24"/>
          <w:lang w:val="en-NZ"/>
        </w:rPr>
        <w:t xml:space="preserve">the </w:t>
      </w:r>
      <w:r w:rsidR="005B5AD5" w:rsidRPr="00CC46F4">
        <w:rPr>
          <w:color w:val="000000" w:themeColor="text1"/>
          <w:sz w:val="24"/>
          <w:lang w:val="en-NZ"/>
        </w:rPr>
        <w:t>foot</w:t>
      </w:r>
      <w:r w:rsidR="008F7C40" w:rsidRPr="00CC46F4">
        <w:rPr>
          <w:color w:val="000000" w:themeColor="text1"/>
          <w:sz w:val="24"/>
          <w:lang w:val="en-NZ"/>
        </w:rPr>
        <w:t xml:space="preserve"> placed</w:t>
      </w:r>
      <w:r w:rsidR="005B5AD5" w:rsidRPr="00CC46F4">
        <w:rPr>
          <w:color w:val="000000" w:themeColor="text1"/>
          <w:sz w:val="24"/>
          <w:lang w:val="en-NZ"/>
        </w:rPr>
        <w:t xml:space="preserve"> on the foot plate and their calf securely </w:t>
      </w:r>
      <w:r w:rsidR="00062C9E" w:rsidRPr="00CC46F4">
        <w:rPr>
          <w:color w:val="7030A0"/>
          <w:sz w:val="24"/>
          <w:lang w:val="en-NZ"/>
        </w:rPr>
        <w:t>placed</w:t>
      </w:r>
      <w:r w:rsidR="00062C9E" w:rsidRPr="00CC46F4">
        <w:rPr>
          <w:color w:val="000000" w:themeColor="text1"/>
          <w:sz w:val="24"/>
          <w:lang w:val="en-NZ"/>
        </w:rPr>
        <w:t xml:space="preserve"> </w:t>
      </w:r>
      <w:r w:rsidR="005B5AD5" w:rsidRPr="00CC46F4">
        <w:rPr>
          <w:color w:val="000000" w:themeColor="text1"/>
          <w:sz w:val="24"/>
          <w:lang w:val="en-NZ"/>
        </w:rPr>
        <w:t xml:space="preserve">against the calf rest. </w:t>
      </w:r>
      <w:r w:rsidR="008F7C40" w:rsidRPr="00CC46F4">
        <w:rPr>
          <w:color w:val="000000" w:themeColor="text1"/>
          <w:sz w:val="24"/>
          <w:lang w:val="en-NZ"/>
        </w:rPr>
        <w:t>T</w:t>
      </w:r>
      <w:r w:rsidR="005B5AD5" w:rsidRPr="00CC46F4">
        <w:rPr>
          <w:color w:val="000000" w:themeColor="text1"/>
          <w:sz w:val="24"/>
          <w:lang w:val="en-NZ"/>
        </w:rPr>
        <w:t xml:space="preserve">he scan took approximately 10-12 seconds. </w:t>
      </w:r>
      <w:r w:rsidR="008F7C40" w:rsidRPr="00CC46F4">
        <w:rPr>
          <w:color w:val="000000" w:themeColor="text1"/>
          <w:sz w:val="24"/>
          <w:lang w:val="en-NZ"/>
        </w:rPr>
        <w:t xml:space="preserve">Measurements were made of </w:t>
      </w:r>
      <w:r w:rsidR="005B5AD5" w:rsidRPr="00CC46F4">
        <w:rPr>
          <w:color w:val="000000" w:themeColor="text1"/>
          <w:sz w:val="24"/>
          <w:lang w:val="en-NZ"/>
        </w:rPr>
        <w:t>both heels.</w:t>
      </w:r>
    </w:p>
    <w:p w14:paraId="6838F4FB" w14:textId="77777777" w:rsidR="00F055ED" w:rsidRPr="00CC46F4" w:rsidRDefault="00F055ED" w:rsidP="00F055ED">
      <w:pPr>
        <w:pStyle w:val="Abstract"/>
        <w:jc w:val="both"/>
        <w:rPr>
          <w:sz w:val="24"/>
          <w:lang w:val="en-NZ"/>
        </w:rPr>
      </w:pPr>
    </w:p>
    <w:p w14:paraId="2FB74D82" w14:textId="079F9058" w:rsidR="005960A8" w:rsidRPr="00CC46F4" w:rsidRDefault="005960A8" w:rsidP="00F055ED">
      <w:pPr>
        <w:pStyle w:val="Abstract"/>
        <w:jc w:val="both"/>
        <w:rPr>
          <w:sz w:val="24"/>
          <w:lang w:val="en-NZ"/>
        </w:rPr>
      </w:pPr>
      <w:r w:rsidRPr="00CC46F4">
        <w:rPr>
          <w:sz w:val="24"/>
          <w:lang w:val="en-NZ"/>
        </w:rPr>
        <w:t xml:space="preserve">In </w:t>
      </w:r>
      <w:proofErr w:type="spellStart"/>
      <w:r w:rsidRPr="00CC46F4">
        <w:rPr>
          <w:sz w:val="24"/>
          <w:lang w:val="en-NZ"/>
        </w:rPr>
        <w:t>cQUS</w:t>
      </w:r>
      <w:proofErr w:type="spellEnd"/>
      <w:r w:rsidRPr="00CC46F4">
        <w:rPr>
          <w:sz w:val="24"/>
          <w:lang w:val="en-NZ"/>
        </w:rPr>
        <w:t xml:space="preserve"> measurement</w:t>
      </w:r>
      <w:r w:rsidR="008F7C40" w:rsidRPr="00CC46F4">
        <w:rPr>
          <w:sz w:val="24"/>
          <w:lang w:val="en-NZ"/>
        </w:rPr>
        <w:t>,</w:t>
      </w:r>
      <w:r w:rsidRPr="00CC46F4">
        <w:rPr>
          <w:sz w:val="24"/>
          <w:lang w:val="en-NZ"/>
        </w:rPr>
        <w:t xml:space="preserve"> ultrasound pulses are generated as sound waves to produce two bone measures: velocity (SOS in m/sec) and frequency attenuation (BUA in dB/MHz). Sound wave energy is absorbed as it travels through heel bone and soft tissue. As such, the measures generated are dependent on the structure, chemical composition and mineral content in bone (hydroxyapatite) and soft tissues</w:t>
      </w:r>
      <w:r w:rsidR="007A5EF1" w:rsidRPr="00CC46F4">
        <w:rPr>
          <w:sz w:val="24"/>
          <w:lang w:val="en-NZ"/>
        </w:rPr>
        <w:t xml:space="preserve">. </w:t>
      </w:r>
      <w:r w:rsidR="007A5EF1" w:rsidRPr="00CC46F4">
        <w:rPr>
          <w:color w:val="7030A0"/>
          <w:sz w:val="24"/>
          <w:lang w:val="en-NZ"/>
        </w:rPr>
        <w:t>Given this, these measures</w:t>
      </w:r>
      <w:r w:rsidRPr="00CC46F4">
        <w:rPr>
          <w:color w:val="7030A0"/>
          <w:sz w:val="24"/>
          <w:lang w:val="en-NZ"/>
        </w:rPr>
        <w:t xml:space="preserve"> </w:t>
      </w:r>
      <w:r w:rsidRPr="00CC46F4">
        <w:rPr>
          <w:sz w:val="24"/>
          <w:lang w:val="en-NZ"/>
        </w:rPr>
        <w:t>are qualitatively different to DXA, that uses ionising radiation</w:t>
      </w:r>
      <w:r w:rsidR="00522D2C" w:rsidRPr="00CC46F4">
        <w:rPr>
          <w:sz w:val="24"/>
          <w:lang w:val="en-NZ"/>
        </w:rPr>
        <w:t xml:space="preserve"> </w:t>
      </w:r>
      <w:r w:rsidR="00522D2C" w:rsidRPr="00CC46F4">
        <w:rPr>
          <w:sz w:val="24"/>
          <w:lang w:val="en-NZ"/>
        </w:rPr>
        <w:fldChar w:fldCharType="begin">
          <w:fldData xml:space="preserve">PEVuZE5vdGU+PENpdGU+PEF1dGhvcj5Nb2F5eWVyaTwvQXV0aG9yPjxZZWFyPjIwMTQ8L1llYXI+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</w:fldData>
        </w:fldChar>
      </w:r>
      <w:r w:rsidR="00175A4D" w:rsidRPr="00CC46F4">
        <w:rPr>
          <w:sz w:val="24"/>
          <w:lang w:val="en-NZ"/>
        </w:rPr>
        <w:instrText xml:space="preserve"> ADDIN EN.CITE </w:instrText>
      </w:r>
      <w:r w:rsidR="00175A4D" w:rsidRPr="00CC46F4">
        <w:rPr>
          <w:sz w:val="24"/>
          <w:lang w:val="en-NZ"/>
        </w:rPr>
        <w:fldChar w:fldCharType="begin">
          <w:fldData xml:space="preserve">PEVuZE5vdGU+PENpdGU+PEF1dGhvcj5Nb2F5eWVyaTwvQXV0aG9yPjxZZWFyPjIwMTQ8L1llYXI+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</w:fldData>
        </w:fldChar>
      </w:r>
      <w:r w:rsidR="00175A4D" w:rsidRPr="00CC46F4">
        <w:rPr>
          <w:sz w:val="24"/>
          <w:lang w:val="en-NZ"/>
        </w:rPr>
        <w:instrText xml:space="preserve"> ADDIN EN.CITE.DATA </w:instrText>
      </w:r>
      <w:r w:rsidR="00175A4D" w:rsidRPr="00CC46F4">
        <w:rPr>
          <w:sz w:val="24"/>
          <w:lang w:val="en-NZ"/>
        </w:rPr>
      </w:r>
      <w:r w:rsidR="00175A4D" w:rsidRPr="00CC46F4">
        <w:rPr>
          <w:sz w:val="24"/>
          <w:lang w:val="en-NZ"/>
        </w:rPr>
        <w:fldChar w:fldCharType="end"/>
      </w:r>
      <w:r w:rsidR="00522D2C" w:rsidRPr="00CC46F4">
        <w:rPr>
          <w:sz w:val="24"/>
          <w:lang w:val="en-NZ"/>
        </w:rPr>
      </w:r>
      <w:r w:rsidR="00522D2C" w:rsidRPr="00CC46F4">
        <w:rPr>
          <w:sz w:val="24"/>
          <w:lang w:val="en-NZ"/>
        </w:rPr>
        <w:fldChar w:fldCharType="separate"/>
      </w:r>
      <w:r w:rsidR="00175A4D" w:rsidRPr="00CC46F4">
        <w:rPr>
          <w:noProof/>
          <w:sz w:val="24"/>
          <w:lang w:val="en-NZ"/>
        </w:rPr>
        <w:t>[29]</w:t>
      </w:r>
      <w:r w:rsidR="00522D2C" w:rsidRPr="00CC46F4">
        <w:rPr>
          <w:sz w:val="24"/>
          <w:lang w:val="en-NZ"/>
        </w:rPr>
        <w:fldChar w:fldCharType="end"/>
      </w:r>
      <w:r w:rsidRPr="00CC46F4">
        <w:rPr>
          <w:sz w:val="24"/>
          <w:lang w:val="en-NZ"/>
        </w:rPr>
        <w:t>.</w:t>
      </w:r>
      <w:r w:rsidR="00522D2C" w:rsidRPr="00CC46F4">
        <w:rPr>
          <w:sz w:val="24"/>
          <w:lang w:val="en-NZ"/>
        </w:rPr>
        <w:t xml:space="preserve"> </w:t>
      </w:r>
      <w:r w:rsidRPr="00CC46F4">
        <w:rPr>
          <w:sz w:val="24"/>
          <w:lang w:val="en-NZ"/>
        </w:rPr>
        <w:t>The Achilles machine expresses ultrasound results as SOS</w:t>
      </w:r>
      <w:r w:rsidR="008F7C40" w:rsidRPr="00CC46F4">
        <w:rPr>
          <w:sz w:val="24"/>
          <w:lang w:val="en-NZ"/>
        </w:rPr>
        <w:t xml:space="preserve"> and </w:t>
      </w:r>
      <w:r w:rsidRPr="00CC46F4">
        <w:rPr>
          <w:sz w:val="24"/>
          <w:lang w:val="en-NZ"/>
        </w:rPr>
        <w:t>BUA</w:t>
      </w:r>
      <w:r w:rsidR="008F7C40" w:rsidRPr="00CC46F4">
        <w:rPr>
          <w:sz w:val="24"/>
          <w:lang w:val="en-NZ"/>
        </w:rPr>
        <w:t>; t</w:t>
      </w:r>
      <w:r w:rsidRPr="00CC46F4">
        <w:rPr>
          <w:sz w:val="24"/>
          <w:lang w:val="en-NZ"/>
        </w:rPr>
        <w:t xml:space="preserve">he SI measurement is a composite measure that is formed from the algorithm of the SOS and BUA measures </w:t>
      </w:r>
      <w:r w:rsidR="00561368" w:rsidRPr="00CC46F4">
        <w:rPr>
          <w:sz w:val="24"/>
          <w:lang w:val="en-NZ"/>
        </w:rPr>
        <w:fldChar w:fldCharType="begin"/>
      </w:r>
      <w:r w:rsidR="00561368" w:rsidRPr="00CC46F4">
        <w:rPr>
          <w:sz w:val="24"/>
          <w:lang w:val="en-NZ"/>
        </w:rPr>
        <w:instrText xml:space="preserve"> ADDIN EN.CITE &lt;EndNote&gt;&lt;Cite&gt;&lt;Author&gt;GE Medical Systems Lunar&lt;/Author&gt;&lt;Year&gt;2010&lt;/Year&gt;&lt;RecNum&gt;29872&lt;/RecNum&gt;&lt;DisplayText&gt;[16]&lt;/DisplayText&gt;&lt;record&gt;&lt;rec-number&gt;29872&lt;/rec-number&gt;&lt;foreign-keys&gt;&lt;key app="EN" db-id="fppwzzv0gd5sa0ee5fuv0d9302wx9ewwdtez" timestamp="1567564241" guid="9c23be21-fdfd-46c5-ae80-dd7a10afe788"&gt;29872&lt;/key&gt;&lt;key app="ENWeb" db-id=""&gt;0&lt;/key&gt;&lt;/foreign-keys&gt;&lt;ref-type name="Report"&gt;27&lt;/ref-type&gt;&lt;contributors&gt;&lt;authors&gt;&lt;author&gt;GE Medical Systems Lunar,&lt;/author&gt;&lt;/authors&gt;&lt;/contributors&gt;&lt;titles&gt;&lt;title&gt;Achilles ExpII operator&amp;apos;s manual&lt;/title&gt;&lt;/titles&gt;&lt;dates&gt;&lt;year&gt;2010&lt;/year&gt;&lt;/dates&gt;&lt;urls&gt;&lt;/urls&gt;&lt;/record&gt;&lt;/Cite&gt;&lt;/EndNote&gt;</w:instrText>
      </w:r>
      <w:r w:rsidR="00561368" w:rsidRPr="00CC46F4">
        <w:rPr>
          <w:sz w:val="24"/>
          <w:lang w:val="en-NZ"/>
        </w:rPr>
        <w:fldChar w:fldCharType="separate"/>
      </w:r>
      <w:r w:rsidR="00561368" w:rsidRPr="00CC46F4">
        <w:rPr>
          <w:noProof/>
          <w:sz w:val="24"/>
          <w:lang w:val="en-NZ"/>
        </w:rPr>
        <w:t>[16]</w:t>
      </w:r>
      <w:r w:rsidR="00561368" w:rsidRPr="00CC46F4">
        <w:rPr>
          <w:sz w:val="24"/>
          <w:lang w:val="en-NZ"/>
        </w:rPr>
        <w:fldChar w:fldCharType="end"/>
      </w:r>
      <w:r w:rsidRPr="00CC46F4">
        <w:rPr>
          <w:sz w:val="24"/>
          <w:lang w:val="en-NZ"/>
        </w:rPr>
        <w:t>. There</w:t>
      </w:r>
      <w:r w:rsidRPr="00CC46F4">
        <w:rPr>
          <w:color w:val="FF0000"/>
          <w:sz w:val="24"/>
          <w:lang w:val="en-NZ"/>
        </w:rPr>
        <w:t xml:space="preserve"> </w:t>
      </w:r>
      <w:r w:rsidR="007A5EF1" w:rsidRPr="00CC46F4">
        <w:rPr>
          <w:color w:val="7030A0"/>
          <w:sz w:val="24"/>
          <w:lang w:val="en-NZ"/>
        </w:rPr>
        <w:t>is</w:t>
      </w:r>
      <w:r w:rsidR="007A5EF1" w:rsidRPr="00CC46F4">
        <w:rPr>
          <w:color w:val="FFC000"/>
          <w:sz w:val="24"/>
          <w:lang w:val="en-NZ"/>
        </w:rPr>
        <w:t xml:space="preserve"> </w:t>
      </w:r>
      <w:r w:rsidRPr="00CC46F4">
        <w:rPr>
          <w:sz w:val="24"/>
          <w:lang w:val="en-NZ"/>
        </w:rPr>
        <w:t xml:space="preserve">good correlation (r&gt;0.8) </w:t>
      </w:r>
      <w:r w:rsidR="006D2EC8" w:rsidRPr="00CC46F4">
        <w:rPr>
          <w:sz w:val="24"/>
          <w:lang w:val="en-NZ"/>
        </w:rPr>
        <w:t xml:space="preserve">between measurements obtained by ultrasound and </w:t>
      </w:r>
      <w:r w:rsidRPr="00CC46F4">
        <w:rPr>
          <w:sz w:val="24"/>
          <w:lang w:val="en-NZ"/>
        </w:rPr>
        <w:t xml:space="preserve">heel bone density </w:t>
      </w:r>
      <w:r w:rsidRPr="00CC46F4">
        <w:rPr>
          <w:i/>
          <w:iCs/>
          <w:sz w:val="24"/>
          <w:lang w:val="en-NZ"/>
        </w:rPr>
        <w:t>in vitro</w:t>
      </w:r>
      <w:r w:rsidRPr="00CC46F4">
        <w:rPr>
          <w:sz w:val="24"/>
          <w:lang w:val="en-NZ"/>
        </w:rPr>
        <w:t xml:space="preserve"> </w:t>
      </w:r>
      <w:r w:rsidR="00E054A3" w:rsidRPr="00CC46F4">
        <w:rPr>
          <w:sz w:val="24"/>
          <w:lang w:val="en-NZ"/>
        </w:rPr>
        <w:fldChar w:fldCharType="begin"/>
      </w:r>
      <w:r w:rsidR="00175A4D" w:rsidRPr="00CC46F4">
        <w:rPr>
          <w:sz w:val="24"/>
          <w:lang w:val="en-NZ"/>
        </w:rPr>
        <w:instrText xml:space="preserve"> ADDIN EN.CITE &lt;EndNote&gt;&lt;Cite&gt;&lt;Author&gt;Wear&lt;/Author&gt;&lt;Year&gt;2017&lt;/Year&gt;&lt;RecNum&gt;30675&lt;/RecNum&gt;&lt;DisplayText&gt;[30]&lt;/DisplayText&gt;&lt;record&gt;&lt;rec-number&gt;30675&lt;/rec-number&gt;&lt;foreign-keys&gt;&lt;key app="EN" db-id="fppwzzv0gd5sa0ee5fuv0d9302wx9ewwdtez" timestamp="1598764623" guid="45b40857-6cfd-4fcc-aab6-19d7ac6e3919"&gt;30675&lt;/key&gt;&lt;/foreign-keys&gt;&lt;ref-type name="Journal Article"&gt;17&lt;/ref-type&gt;&lt;contributors&gt;&lt;authors&gt;&lt;author&gt;Wear, Keith A.&lt;/author&gt;&lt;author&gt;Nagaraja, Srinidhi&lt;/author&gt;&lt;author&gt;Dreher, Maureen L.&lt;/author&gt;&lt;author&gt;Sadoughi, Saghi&lt;/author&gt;&lt;author&gt;Zhu, Shan&lt;/author&gt;&lt;author&gt;Keaveny, Tony M.&lt;/author&gt;&lt;/authors&gt;&lt;/contributors&gt;&lt;titles&gt;&lt;title&gt;Relationships among ultrasonic and mechanical properties of cancellous bone in human calcaneus in vitro&lt;/title&gt;&lt;secondary-title&gt;Bone&lt;/secondary-title&gt;&lt;alt-title&gt;Bone&lt;/alt-title&gt;&lt;/titles&gt;&lt;periodical&gt;&lt;full-title&gt;Bone&lt;/full-title&gt;&lt;/periodical&gt;&lt;alt-periodical&gt;&lt;full-title&gt;Bone&lt;/full-title&gt;&lt;/alt-periodical&gt;&lt;pages&gt;93-101&lt;/pages&gt;&lt;volume&gt;103&lt;/volume&gt;&lt;edition&gt;2017/06/27&lt;/edition&gt;&lt;keywords&gt;&lt;keyword&gt;Bone strength&lt;/keyword&gt;&lt;keyword&gt;Calcaneus&lt;/keyword&gt;&lt;keyword&gt;Cancellous&lt;/keyword&gt;&lt;keyword&gt;Finite element analysis&lt;/keyword&gt;&lt;keyword&gt;Mechanical&lt;/keyword&gt;&lt;keyword&gt;Micro-CT&lt;/keyword&gt;&lt;keyword&gt;Ultrasound&lt;/keyword&gt;&lt;keyword&gt;Calcaneus/*diagnostic imaging/*physiology&lt;/keyword&gt;&lt;keyword&gt;Cancellous Bone/*diagnostic imaging/*physiology&lt;/keyword&gt;&lt;keyword&gt;Humans&lt;/keyword&gt;&lt;keyword&gt;Stress, Mechanical&lt;/keyword&gt;&lt;keyword&gt;Ultrasonography/*methods&lt;/keyword&gt;&lt;keyword&gt;X-Ray Microtomography&lt;/keyword&gt;&lt;/keywords&gt;&lt;dates&gt;&lt;year&gt;2017&lt;/year&gt;&lt;/dates&gt;&lt;isbn&gt;1873-2763&amp;#xD;8756-3282&lt;/isbn&gt;&lt;accession-num&gt;28666970&lt;/accession-num&gt;&lt;urls&gt;&lt;related-urls&gt;&lt;url&gt;https://pubmed.ncbi.nlm.nih.gov/28666970&lt;/url&gt;&lt;url&gt;https://www.ncbi.nlm.nih.gov/pmc/articles/PMC6941483/&lt;/url&gt;&lt;/related-urls&gt;&lt;/urls&gt;&lt;electronic-resource-num&gt;10.1016/j.bone.2017.06.021&lt;/electronic-resource-num&gt;&lt;remote-database-name&gt;PubMed&lt;/remote-database-name&gt;&lt;language&gt;eng&lt;/language&gt;&lt;/record&gt;&lt;/Cite&gt;&lt;/EndNote&gt;</w:instrText>
      </w:r>
      <w:r w:rsidR="00E054A3" w:rsidRPr="00CC46F4">
        <w:rPr>
          <w:sz w:val="24"/>
          <w:lang w:val="en-NZ"/>
        </w:rPr>
        <w:fldChar w:fldCharType="separate"/>
      </w:r>
      <w:r w:rsidR="00175A4D" w:rsidRPr="00CC46F4">
        <w:rPr>
          <w:noProof/>
          <w:sz w:val="24"/>
          <w:lang w:val="en-NZ"/>
        </w:rPr>
        <w:t>[30]</w:t>
      </w:r>
      <w:r w:rsidR="00E054A3" w:rsidRPr="00CC46F4">
        <w:rPr>
          <w:sz w:val="24"/>
          <w:lang w:val="en-NZ"/>
        </w:rPr>
        <w:fldChar w:fldCharType="end"/>
      </w:r>
      <w:r w:rsidRPr="00CC46F4">
        <w:rPr>
          <w:sz w:val="24"/>
          <w:lang w:val="en-NZ"/>
        </w:rPr>
        <w:t xml:space="preserve">. </w:t>
      </w:r>
    </w:p>
    <w:p w14:paraId="01F333B0" w14:textId="77777777" w:rsidR="00F055ED" w:rsidRPr="00CC46F4" w:rsidRDefault="00F055ED" w:rsidP="00EC6B18">
      <w:pPr>
        <w:pStyle w:val="Abstract"/>
        <w:jc w:val="both"/>
        <w:rPr>
          <w:sz w:val="24"/>
        </w:rPr>
      </w:pPr>
    </w:p>
    <w:p w14:paraId="583D0C61" w14:textId="63CA0B6C" w:rsidR="00043552" w:rsidRPr="00CC46F4" w:rsidRDefault="00043552" w:rsidP="00EC6B18">
      <w:pPr>
        <w:pStyle w:val="Abstract"/>
        <w:jc w:val="both"/>
        <w:rPr>
          <w:sz w:val="24"/>
        </w:rPr>
      </w:pPr>
      <w:r w:rsidRPr="00CC46F4">
        <w:rPr>
          <w:sz w:val="24"/>
        </w:rPr>
        <w:t xml:space="preserve">The same ultrasound machine was used throughout the study. We evaluated the short-term </w:t>
      </w:r>
      <w:r w:rsidRPr="00CC46F4">
        <w:rPr>
          <w:i/>
          <w:sz w:val="24"/>
        </w:rPr>
        <w:t>in vivo</w:t>
      </w:r>
      <w:r w:rsidRPr="00CC46F4">
        <w:rPr>
          <w:sz w:val="24"/>
        </w:rPr>
        <w:t xml:space="preserve"> precision of </w:t>
      </w:r>
      <w:proofErr w:type="spellStart"/>
      <w:r w:rsidRPr="00CC46F4">
        <w:rPr>
          <w:sz w:val="24"/>
        </w:rPr>
        <w:t>cQUS</w:t>
      </w:r>
      <w:proofErr w:type="spellEnd"/>
      <w:r w:rsidRPr="00CC46F4">
        <w:rPr>
          <w:sz w:val="24"/>
        </w:rPr>
        <w:t xml:space="preserve"> from triplicate scans in </w:t>
      </w:r>
      <w:r w:rsidR="008742FE" w:rsidRPr="00CC46F4">
        <w:rPr>
          <w:sz w:val="24"/>
        </w:rPr>
        <w:t>15</w:t>
      </w:r>
      <w:r w:rsidRPr="00CC46F4">
        <w:rPr>
          <w:sz w:val="24"/>
        </w:rPr>
        <w:t xml:space="preserve"> participants. </w:t>
      </w:r>
      <w:r w:rsidR="008742FE" w:rsidRPr="00CC46F4">
        <w:rPr>
          <w:sz w:val="24"/>
        </w:rPr>
        <w:t xml:space="preserve">The overall coefficient of variation (%CV) varied from -0.5% to 0.67% for bone mass measurements </w:t>
      </w:r>
      <w:r w:rsidR="007E1C41" w:rsidRPr="00CC46F4">
        <w:rPr>
          <w:sz w:val="24"/>
        </w:rPr>
        <w:t xml:space="preserve">for </w:t>
      </w:r>
      <w:r w:rsidR="008742FE" w:rsidRPr="00CC46F4">
        <w:rPr>
          <w:sz w:val="24"/>
        </w:rPr>
        <w:t>all bone measures: (T-score from -0.5% to -0.33%; Z-score from -0.30% to 0.67%; SI from 0.0% to 0.06%; BUA from 0% to 0.09%</w:t>
      </w:r>
      <w:r w:rsidR="007E1C41" w:rsidRPr="00CC46F4">
        <w:rPr>
          <w:sz w:val="24"/>
        </w:rPr>
        <w:t>;</w:t>
      </w:r>
      <w:r w:rsidR="008742FE" w:rsidRPr="00CC46F4">
        <w:rPr>
          <w:sz w:val="24"/>
        </w:rPr>
        <w:t xml:space="preserve"> and SOS from 0% to 0.01%)</w:t>
      </w:r>
      <w:r w:rsidR="006B1BF2" w:rsidRPr="00CC46F4">
        <w:rPr>
          <w:sz w:val="24"/>
        </w:rPr>
        <w:t xml:space="preserve"> </w:t>
      </w:r>
      <w:r w:rsidRPr="00CC46F4">
        <w:rPr>
          <w:sz w:val="24"/>
        </w:rPr>
        <w:fldChar w:fldCharType="begin"/>
      </w:r>
      <w:r w:rsidR="00561368" w:rsidRPr="00CC46F4">
        <w:rPr>
          <w:sz w:val="24"/>
        </w:rPr>
        <w:instrText xml:space="preserve"> ADDIN EN.CITE &lt;EndNote&gt;&lt;Cite&gt;&lt;Author&gt;GE Medical Systems Lunar&lt;/Author&gt;&lt;Year&gt;2010&lt;/Year&gt;&lt;RecNum&gt;29872&lt;/RecNum&gt;&lt;DisplayText&gt;[16]&lt;/DisplayText&gt;&lt;record&gt;&lt;rec-number&gt;29872&lt;/rec-number&gt;&lt;foreign-keys&gt;&lt;key app="EN" db-id="fppwzzv0gd5sa0ee5fuv0d9302wx9ewwdtez" timestamp="1567564241" guid="9c23be21-fdfd-46c5-ae80-dd7a10afe788"&gt;29872&lt;/key&gt;&lt;key app="ENWeb" db-id=""&gt;0&lt;/key&gt;&lt;/foreign-keys&gt;&lt;ref-type name="Report"&gt;27&lt;/ref-type&gt;&lt;contributors&gt;&lt;authors&gt;&lt;author&gt;GE Medical Systems Lunar,&lt;/author&gt;&lt;/authors&gt;&lt;/contributors&gt;&lt;titles&gt;&lt;title&gt;Achilles ExpII operator&amp;apos;s manual&lt;/title&gt;&lt;/titles&gt;&lt;dates&gt;&lt;year&gt;2010&lt;/year&gt;&lt;/dates&gt;&lt;urls&gt;&lt;/urls&gt;&lt;/record&gt;&lt;/Cite&gt;&lt;/EndNote&gt;</w:instrText>
      </w:r>
      <w:r w:rsidRPr="00CC46F4">
        <w:rPr>
          <w:sz w:val="24"/>
        </w:rPr>
        <w:fldChar w:fldCharType="separate"/>
      </w:r>
      <w:r w:rsidR="00561368" w:rsidRPr="00CC46F4">
        <w:rPr>
          <w:noProof/>
          <w:sz w:val="24"/>
        </w:rPr>
        <w:t>[16]</w:t>
      </w:r>
      <w:r w:rsidRPr="00CC46F4">
        <w:rPr>
          <w:sz w:val="24"/>
        </w:rPr>
        <w:fldChar w:fldCharType="end"/>
      </w:r>
      <w:r w:rsidR="006B1BF2" w:rsidRPr="00CC46F4">
        <w:rPr>
          <w:sz w:val="24"/>
        </w:rPr>
        <w:t>.</w:t>
      </w:r>
    </w:p>
    <w:p w14:paraId="3910C885" w14:textId="77777777" w:rsidR="00043552" w:rsidRPr="00CC46F4" w:rsidRDefault="00043552" w:rsidP="00EC6B18">
      <w:pPr>
        <w:pStyle w:val="Abstract"/>
        <w:jc w:val="both"/>
        <w:rPr>
          <w:sz w:val="24"/>
        </w:rPr>
      </w:pPr>
    </w:p>
    <w:p w14:paraId="53E963A4" w14:textId="77777777" w:rsidR="00043552" w:rsidRPr="00CC46F4" w:rsidRDefault="00043552" w:rsidP="00EC6B18">
      <w:pPr>
        <w:pStyle w:val="Abstract"/>
        <w:jc w:val="both"/>
        <w:rPr>
          <w:iCs/>
          <w:sz w:val="24"/>
        </w:rPr>
      </w:pPr>
      <w:r w:rsidRPr="00CC46F4">
        <w:rPr>
          <w:iCs/>
          <w:sz w:val="24"/>
        </w:rPr>
        <w:t>Statistical methods</w:t>
      </w:r>
    </w:p>
    <w:p w14:paraId="7654C3B4" w14:textId="77777777" w:rsidR="006E3E16" w:rsidRPr="00CC46F4" w:rsidRDefault="006E3E16" w:rsidP="00EC6B18">
      <w:pPr>
        <w:pStyle w:val="Abstract"/>
        <w:jc w:val="both"/>
        <w:rPr>
          <w:sz w:val="24"/>
        </w:rPr>
      </w:pPr>
    </w:p>
    <w:p w14:paraId="038B5A86" w14:textId="3DCF0654" w:rsidR="00043552" w:rsidRPr="00CC46F4" w:rsidRDefault="0004544B" w:rsidP="00EC6B18">
      <w:pPr>
        <w:pStyle w:val="Abstract"/>
        <w:jc w:val="both"/>
        <w:rPr>
          <w:bCs/>
          <w:color w:val="7030A0"/>
          <w:sz w:val="24"/>
          <w:lang w:val="en-NZ"/>
        </w:rPr>
      </w:pPr>
      <w:r w:rsidRPr="00CC46F4">
        <w:rPr>
          <w:sz w:val="24"/>
        </w:rPr>
        <w:t xml:space="preserve">Four hundred and </w:t>
      </w:r>
      <w:proofErr w:type="gramStart"/>
      <w:r w:rsidRPr="00CC46F4">
        <w:rPr>
          <w:sz w:val="24"/>
        </w:rPr>
        <w:t>fifty two</w:t>
      </w:r>
      <w:proofErr w:type="gramEnd"/>
      <w:r w:rsidRPr="00CC46F4">
        <w:rPr>
          <w:sz w:val="24"/>
        </w:rPr>
        <w:t xml:space="preserve"> participants had a heel ultrasound and completed the full online questionnaire. </w:t>
      </w:r>
      <w:r w:rsidR="00043552" w:rsidRPr="00CC46F4">
        <w:rPr>
          <w:sz w:val="24"/>
        </w:rPr>
        <w:t xml:space="preserve">All descriptive statistics and statistical analyses were carried out using SPSS Statistics for Macintosh, Version 23.0 (IBM Corp., Armonk, NY, USA). </w:t>
      </w:r>
      <w:r w:rsidR="006D2EC8" w:rsidRPr="00CC46F4">
        <w:rPr>
          <w:color w:val="8064A2" w:themeColor="accent4"/>
          <w:sz w:val="24"/>
        </w:rPr>
        <w:t xml:space="preserve">Results are presented as p values and 95%CI. </w:t>
      </w:r>
      <w:r w:rsidR="00ED55A3" w:rsidRPr="00CC46F4">
        <w:rPr>
          <w:sz w:val="24"/>
        </w:rPr>
        <w:t xml:space="preserve">We first assessed univariate associations between </w:t>
      </w:r>
      <w:r w:rsidR="00043552" w:rsidRPr="00CC46F4">
        <w:rPr>
          <w:sz w:val="24"/>
        </w:rPr>
        <w:t xml:space="preserve">predictors and </w:t>
      </w:r>
      <w:proofErr w:type="spellStart"/>
      <w:r w:rsidR="00043552" w:rsidRPr="00CC46F4">
        <w:rPr>
          <w:sz w:val="24"/>
        </w:rPr>
        <w:t>cQUS</w:t>
      </w:r>
      <w:proofErr w:type="spellEnd"/>
      <w:r w:rsidR="00043552" w:rsidRPr="00CC46F4">
        <w:rPr>
          <w:sz w:val="24"/>
        </w:rPr>
        <w:t xml:space="preserve"> bone measures. </w:t>
      </w:r>
    </w:p>
    <w:p w14:paraId="53C56101" w14:textId="77777777" w:rsidR="00F0057B" w:rsidRPr="00CC46F4" w:rsidRDefault="00F0057B" w:rsidP="00EC6B18">
      <w:pPr>
        <w:pStyle w:val="Abstract"/>
        <w:jc w:val="both"/>
        <w:rPr>
          <w:sz w:val="24"/>
        </w:rPr>
      </w:pPr>
    </w:p>
    <w:p w14:paraId="388875B2" w14:textId="233CB69B" w:rsidR="00ED55A3" w:rsidRPr="00CC46F4" w:rsidRDefault="00C2478B" w:rsidP="00EC6B18">
      <w:pPr>
        <w:pStyle w:val="Abstract"/>
        <w:jc w:val="both"/>
        <w:rPr>
          <w:color w:val="7030A0"/>
          <w:sz w:val="24"/>
          <w:shd w:val="clear" w:color="auto" w:fill="FFFFFF"/>
        </w:rPr>
      </w:pPr>
      <w:r w:rsidRPr="00CC46F4">
        <w:rPr>
          <w:sz w:val="24"/>
        </w:rPr>
        <w:t xml:space="preserve">Predictors included: gender; ethnicity; age; BMI; height; weight; </w:t>
      </w:r>
      <w:r w:rsidRPr="00CC46F4">
        <w:rPr>
          <w:sz w:val="24"/>
          <w:lang w:val="en-NZ"/>
        </w:rPr>
        <w:t>pubertal timing</w:t>
      </w:r>
      <w:r w:rsidRPr="00CC46F4">
        <w:rPr>
          <w:sz w:val="24"/>
        </w:rPr>
        <w:t>; smoking; alcohol consumption; fracture (age of first broken</w:t>
      </w:r>
      <w:r w:rsidR="00E054A3" w:rsidRPr="00CC46F4">
        <w:rPr>
          <w:sz w:val="24"/>
        </w:rPr>
        <w:t xml:space="preserve"> bone</w:t>
      </w:r>
      <w:r w:rsidRPr="00CC46F4">
        <w:rPr>
          <w:sz w:val="24"/>
        </w:rPr>
        <w:t xml:space="preserve">, fracture history, family fracture history); daily calcium consumption; weekly </w:t>
      </w:r>
      <w:r w:rsidR="007F2C7A" w:rsidRPr="00CC46F4">
        <w:rPr>
          <w:color w:val="7030A0"/>
          <w:sz w:val="24"/>
        </w:rPr>
        <w:t>PA</w:t>
      </w:r>
      <w:r w:rsidR="0034641C" w:rsidRPr="00CC46F4">
        <w:rPr>
          <w:sz w:val="24"/>
        </w:rPr>
        <w:t xml:space="preserve"> </w:t>
      </w:r>
      <w:r w:rsidR="0034641C" w:rsidRPr="00CC46F4">
        <w:rPr>
          <w:color w:val="7030A0"/>
          <w:sz w:val="24"/>
        </w:rPr>
        <w:t>Kowalski</w:t>
      </w:r>
      <w:r w:rsidR="0034641C" w:rsidRPr="00CC46F4">
        <w:rPr>
          <w:sz w:val="24"/>
        </w:rPr>
        <w:t xml:space="preserve"> </w:t>
      </w:r>
      <w:r w:rsidR="0034641C" w:rsidRPr="00CC46F4">
        <w:rPr>
          <w:color w:val="7030A0"/>
          <w:sz w:val="24"/>
        </w:rPr>
        <w:t>score</w:t>
      </w:r>
      <w:r w:rsidRPr="00CC46F4">
        <w:rPr>
          <w:sz w:val="24"/>
        </w:rPr>
        <w:t>; weekly sporting</w:t>
      </w:r>
      <w:r w:rsidRPr="00CC46F4">
        <w:rPr>
          <w:color w:val="7030A0"/>
          <w:sz w:val="24"/>
        </w:rPr>
        <w:t xml:space="preserve"> </w:t>
      </w:r>
      <w:r w:rsidR="007F2C7A" w:rsidRPr="00CC46F4">
        <w:rPr>
          <w:color w:val="7030A0"/>
          <w:sz w:val="24"/>
        </w:rPr>
        <w:t>PA</w:t>
      </w:r>
      <w:r w:rsidRPr="00CC46F4">
        <w:rPr>
          <w:sz w:val="24"/>
        </w:rPr>
        <w:t>; past recreational sporting activity history; and oral contraceptive use</w:t>
      </w:r>
      <w:r w:rsidRPr="00CC46F4">
        <w:rPr>
          <w:color w:val="7030A0"/>
          <w:sz w:val="24"/>
        </w:rPr>
        <w:t>.</w:t>
      </w:r>
      <w:r w:rsidR="00ED55A3" w:rsidRPr="00CC46F4">
        <w:rPr>
          <w:color w:val="7030A0"/>
          <w:sz w:val="24"/>
          <w:shd w:val="clear" w:color="auto" w:fill="FFFFFF"/>
        </w:rPr>
        <w:t xml:space="preserve"> </w:t>
      </w:r>
      <w:r w:rsidR="0034641C" w:rsidRPr="00CC46F4">
        <w:rPr>
          <w:color w:val="7030A0"/>
          <w:sz w:val="24"/>
          <w:shd w:val="clear" w:color="auto" w:fill="FFFFFF"/>
        </w:rPr>
        <w:t>S</w:t>
      </w:r>
      <w:r w:rsidR="0034641C" w:rsidRPr="00CC46F4">
        <w:rPr>
          <w:color w:val="7030A0"/>
          <w:sz w:val="24"/>
        </w:rPr>
        <w:t>porting</w:t>
      </w:r>
      <w:r w:rsidR="00DD3108" w:rsidRPr="00CC46F4">
        <w:rPr>
          <w:color w:val="7030A0"/>
          <w:sz w:val="24"/>
        </w:rPr>
        <w:t xml:space="preserve"> </w:t>
      </w:r>
      <w:r w:rsidR="007F2C7A" w:rsidRPr="00CC46F4">
        <w:rPr>
          <w:color w:val="7030A0"/>
          <w:sz w:val="24"/>
        </w:rPr>
        <w:t>PA</w:t>
      </w:r>
      <w:r w:rsidR="00DD3108" w:rsidRPr="00CC46F4">
        <w:rPr>
          <w:color w:val="7030A0"/>
          <w:sz w:val="24"/>
        </w:rPr>
        <w:t xml:space="preserve"> </w:t>
      </w:r>
      <w:r w:rsidR="0034641C" w:rsidRPr="00CC46F4">
        <w:rPr>
          <w:color w:val="7030A0"/>
          <w:sz w:val="24"/>
        </w:rPr>
        <w:t>was</w:t>
      </w:r>
      <w:r w:rsidR="00DD3108" w:rsidRPr="00CC46F4">
        <w:rPr>
          <w:color w:val="7030A0"/>
          <w:sz w:val="24"/>
        </w:rPr>
        <w:t xml:space="preserve"> </w:t>
      </w:r>
      <w:r w:rsidR="00081288" w:rsidRPr="00CC46F4">
        <w:rPr>
          <w:color w:val="7030A0"/>
          <w:sz w:val="24"/>
        </w:rPr>
        <w:t xml:space="preserve">further </w:t>
      </w:r>
      <w:r w:rsidR="00DD3108" w:rsidRPr="00CC46F4">
        <w:rPr>
          <w:color w:val="7030A0"/>
          <w:sz w:val="24"/>
        </w:rPr>
        <w:t>categorised into: 1</w:t>
      </w:r>
      <w:r w:rsidR="00081288" w:rsidRPr="00CC46F4">
        <w:rPr>
          <w:color w:val="7030A0"/>
          <w:sz w:val="24"/>
        </w:rPr>
        <w:t>)</w:t>
      </w:r>
      <w:r w:rsidR="00C3069C" w:rsidRPr="00CC46F4">
        <w:rPr>
          <w:color w:val="7030A0"/>
          <w:sz w:val="24"/>
        </w:rPr>
        <w:t xml:space="preserve"> high impact, weight-bearing (HIWB) activity; 2) a combination of HIWB and weight-bearing (WB) activity; 3) a combination of HIWB, WB + non-weight-bearing (NWB) activity; and 4) NWB activity (see Table 1). </w:t>
      </w:r>
      <w:r w:rsidR="00ED55A3" w:rsidRPr="00CC46F4">
        <w:rPr>
          <w:sz w:val="24"/>
          <w:shd w:val="clear" w:color="auto" w:fill="FFFFFF"/>
        </w:rPr>
        <w:t xml:space="preserve">Ethnicity was self-reported and then categorised into European, </w:t>
      </w:r>
      <w:proofErr w:type="spellStart"/>
      <w:r w:rsidR="00ED55A3" w:rsidRPr="00CC46F4">
        <w:rPr>
          <w:sz w:val="24"/>
          <w:shd w:val="clear" w:color="auto" w:fill="FFFFFF"/>
        </w:rPr>
        <w:t>Māori</w:t>
      </w:r>
      <w:proofErr w:type="spellEnd"/>
      <w:r w:rsidR="00ED55A3" w:rsidRPr="00CC46F4">
        <w:rPr>
          <w:sz w:val="24"/>
          <w:shd w:val="clear" w:color="auto" w:fill="FFFFFF"/>
        </w:rPr>
        <w:t xml:space="preserve"> and Pacific people, Asian, Indian, Middle Eastern, Latin America</w:t>
      </w:r>
      <w:r w:rsidR="00A246CA" w:rsidRPr="00CC46F4">
        <w:rPr>
          <w:sz w:val="24"/>
          <w:shd w:val="clear" w:color="auto" w:fill="FFFFFF"/>
        </w:rPr>
        <w:t>n</w:t>
      </w:r>
      <w:r w:rsidR="00ED55A3" w:rsidRPr="00CC46F4">
        <w:rPr>
          <w:sz w:val="24"/>
          <w:shd w:val="clear" w:color="auto" w:fill="FFFFFF"/>
        </w:rPr>
        <w:t xml:space="preserve"> and African groups. </w:t>
      </w:r>
      <w:r w:rsidR="00CE7F01" w:rsidRPr="00CC46F4">
        <w:rPr>
          <w:color w:val="7030A0"/>
          <w:sz w:val="24"/>
          <w:shd w:val="clear" w:color="auto" w:fill="FFFFFF"/>
        </w:rPr>
        <w:t>Detailed sub-group analysis was prohibited by the sample numbers of the different ethnicities recruited in the study. In the preliminary analyses the participants’ ethnicity was divided into three categories (“European”, “</w:t>
      </w:r>
      <w:proofErr w:type="spellStart"/>
      <w:r w:rsidR="00CE7F01" w:rsidRPr="00CC46F4">
        <w:rPr>
          <w:color w:val="7030A0"/>
          <w:sz w:val="24"/>
          <w:shd w:val="clear" w:color="auto" w:fill="FFFFFF"/>
        </w:rPr>
        <w:t>Māori</w:t>
      </w:r>
      <w:proofErr w:type="spellEnd"/>
      <w:r w:rsidR="00CE7F01" w:rsidRPr="00CC46F4">
        <w:rPr>
          <w:color w:val="7030A0"/>
          <w:sz w:val="24"/>
          <w:shd w:val="clear" w:color="auto" w:fill="FFFFFF"/>
        </w:rPr>
        <w:t xml:space="preserve"> and Pacific people” and “Others” who were neither European, </w:t>
      </w:r>
      <w:proofErr w:type="spellStart"/>
      <w:r w:rsidR="00CE7F01" w:rsidRPr="00CC46F4">
        <w:rPr>
          <w:color w:val="7030A0"/>
          <w:sz w:val="24"/>
          <w:shd w:val="clear" w:color="auto" w:fill="FFFFFF"/>
        </w:rPr>
        <w:t>Māori</w:t>
      </w:r>
      <w:proofErr w:type="spellEnd"/>
      <w:r w:rsidR="00CE7F01" w:rsidRPr="00CC46F4">
        <w:rPr>
          <w:color w:val="7030A0"/>
          <w:sz w:val="24"/>
          <w:shd w:val="clear" w:color="auto" w:fill="FFFFFF"/>
        </w:rPr>
        <w:t xml:space="preserve"> nor Pacific people). In the final analysis participants were divided into two groups (“European” and “Others” that included non-Europeans, </w:t>
      </w:r>
      <w:proofErr w:type="spellStart"/>
      <w:r w:rsidR="00CE7F01" w:rsidRPr="00CC46F4">
        <w:rPr>
          <w:color w:val="7030A0"/>
          <w:sz w:val="24"/>
          <w:shd w:val="clear" w:color="auto" w:fill="FFFFFF"/>
        </w:rPr>
        <w:t>Māori</w:t>
      </w:r>
      <w:proofErr w:type="spellEnd"/>
      <w:r w:rsidR="00CE7F01" w:rsidRPr="00CC46F4">
        <w:rPr>
          <w:color w:val="7030A0"/>
          <w:sz w:val="24"/>
          <w:shd w:val="clear" w:color="auto" w:fill="FFFFFF"/>
        </w:rPr>
        <w:t xml:space="preserve"> and Pacific people).</w:t>
      </w:r>
    </w:p>
    <w:p w14:paraId="1119C63E" w14:textId="77777777" w:rsidR="00BE003B" w:rsidRPr="00CC46F4" w:rsidRDefault="00BE003B" w:rsidP="00145F65">
      <w:pPr>
        <w:pStyle w:val="Abstract"/>
        <w:ind w:left="0"/>
        <w:jc w:val="both"/>
        <w:rPr>
          <w:sz w:val="24"/>
        </w:rPr>
      </w:pPr>
    </w:p>
    <w:p w14:paraId="62FE225B" w14:textId="6B3629C1" w:rsidR="00043552" w:rsidRPr="00CC46F4" w:rsidRDefault="00A00C19" w:rsidP="00EC6B18">
      <w:pPr>
        <w:pStyle w:val="Abstract"/>
        <w:jc w:val="both"/>
        <w:rPr>
          <w:sz w:val="24"/>
          <w:lang w:val="en-NZ"/>
        </w:rPr>
      </w:pPr>
      <w:r w:rsidRPr="00CC46F4">
        <w:rPr>
          <w:sz w:val="24"/>
        </w:rPr>
        <w:t xml:space="preserve">Those </w:t>
      </w:r>
      <w:r w:rsidR="00ED55A3" w:rsidRPr="00CC46F4">
        <w:rPr>
          <w:sz w:val="24"/>
        </w:rPr>
        <w:t xml:space="preserve">variables that were associated on univariate analysis at a level of </w:t>
      </w:r>
      <w:r w:rsidR="00ED55A3" w:rsidRPr="00CC46F4">
        <w:rPr>
          <w:i/>
          <w:iCs/>
          <w:sz w:val="24"/>
        </w:rPr>
        <w:t>p</w:t>
      </w:r>
      <w:r w:rsidR="00ED55A3" w:rsidRPr="00CC46F4">
        <w:rPr>
          <w:sz w:val="24"/>
        </w:rPr>
        <w:t> ≤ 0.1 were then included in multiple</w:t>
      </w:r>
      <w:r w:rsidR="00ED55A3" w:rsidRPr="00CC46F4">
        <w:rPr>
          <w:sz w:val="24"/>
          <w:lang w:val="en-NZ"/>
        </w:rPr>
        <w:t xml:space="preserve"> linear regression analyses. </w:t>
      </w:r>
      <w:r w:rsidR="00043552" w:rsidRPr="00CC46F4">
        <w:rPr>
          <w:sz w:val="24"/>
          <w:lang w:val="en-NZ"/>
        </w:rPr>
        <w:t>Variables included in the regression analysis</w:t>
      </w:r>
      <w:r w:rsidR="006E3E16" w:rsidRPr="00CC46F4">
        <w:rPr>
          <w:sz w:val="24"/>
          <w:lang w:val="en-NZ"/>
        </w:rPr>
        <w:t xml:space="preserve"> were</w:t>
      </w:r>
      <w:r w:rsidR="00043552" w:rsidRPr="00CC46F4">
        <w:rPr>
          <w:sz w:val="24"/>
          <w:lang w:val="en-NZ"/>
        </w:rPr>
        <w:t>: BMI; age; gender; ethnicity; smoking status; alcohol consumption</w:t>
      </w:r>
      <w:r w:rsidR="00E054A3" w:rsidRPr="00CC46F4">
        <w:rPr>
          <w:sz w:val="24"/>
          <w:lang w:val="en-NZ"/>
        </w:rPr>
        <w:t>;</w:t>
      </w:r>
      <w:r w:rsidR="003B08E7" w:rsidRPr="00CC46F4">
        <w:rPr>
          <w:sz w:val="24"/>
          <w:lang w:val="en-NZ"/>
        </w:rPr>
        <w:t xml:space="preserve"> pubertal timing</w:t>
      </w:r>
      <w:r w:rsidR="00043552" w:rsidRPr="00CC46F4">
        <w:rPr>
          <w:sz w:val="24"/>
          <w:lang w:val="en-NZ"/>
        </w:rPr>
        <w:t>;</w:t>
      </w:r>
      <w:r w:rsidR="00043552" w:rsidRPr="00CC46F4">
        <w:rPr>
          <w:sz w:val="24"/>
        </w:rPr>
        <w:t xml:space="preserve"> daily calcium consumption;</w:t>
      </w:r>
      <w:r w:rsidR="00043552" w:rsidRPr="00CC46F4">
        <w:rPr>
          <w:sz w:val="24"/>
          <w:lang w:val="en-NZ"/>
        </w:rPr>
        <w:t xml:space="preserve"> </w:t>
      </w:r>
      <w:r w:rsidR="007F2C7A" w:rsidRPr="00CC46F4">
        <w:rPr>
          <w:color w:val="7030A0"/>
          <w:sz w:val="24"/>
        </w:rPr>
        <w:t>PA</w:t>
      </w:r>
      <w:r w:rsidR="00043552" w:rsidRPr="00CC46F4">
        <w:rPr>
          <w:sz w:val="24"/>
          <w:lang w:val="en-NZ"/>
        </w:rPr>
        <w:t xml:space="preserve">; weekly sporting categories; and past </w:t>
      </w:r>
      <w:r w:rsidR="00043552" w:rsidRPr="00CC46F4">
        <w:rPr>
          <w:sz w:val="24"/>
        </w:rPr>
        <w:t>recreational sporting activity</w:t>
      </w:r>
      <w:r w:rsidR="00043552" w:rsidRPr="00CC46F4">
        <w:rPr>
          <w:sz w:val="24"/>
          <w:lang w:val="en-NZ"/>
        </w:rPr>
        <w:t xml:space="preserve">. For each analysis, approximate normality was confirmed with histograms, Q-Q plots of residuals, residuals versus fitted plots indicated homoscedasticity of residuals, and Cook’s distance did not identify any influential cases. </w:t>
      </w:r>
    </w:p>
    <w:p w14:paraId="4A78EA87" w14:textId="77777777" w:rsidR="00043552" w:rsidRPr="00CC46F4" w:rsidRDefault="00043552" w:rsidP="00EC6B18">
      <w:pPr>
        <w:pStyle w:val="Abstract"/>
        <w:jc w:val="both"/>
        <w:rPr>
          <w:sz w:val="24"/>
          <w:lang w:val="en-NZ"/>
        </w:rPr>
      </w:pPr>
    </w:p>
    <w:p w14:paraId="33CEB526" w14:textId="1F8D8E23" w:rsidR="00043552" w:rsidRPr="00CC46F4" w:rsidRDefault="00043552" w:rsidP="00EC6B18">
      <w:pPr>
        <w:pStyle w:val="Abstract"/>
        <w:jc w:val="both"/>
        <w:rPr>
          <w:lang w:val="en-NZ"/>
        </w:rPr>
      </w:pPr>
      <w:r w:rsidRPr="00CC46F4">
        <w:rPr>
          <w:sz w:val="24"/>
          <w:lang w:val="en-NZ"/>
        </w:rPr>
        <w:t xml:space="preserve">An additional analysis </w:t>
      </w:r>
      <w:r w:rsidRPr="00CC46F4">
        <w:rPr>
          <w:sz w:val="24"/>
        </w:rPr>
        <w:t>for the top ten popular sports was included, using multiple linear regression analysis to predict bone health from the sports played</w:t>
      </w:r>
      <w:r w:rsidR="002E2D7D" w:rsidRPr="00CC46F4">
        <w:rPr>
          <w:sz w:val="24"/>
        </w:rPr>
        <w:t>,</w:t>
      </w:r>
      <w:r w:rsidRPr="00CC46F4">
        <w:rPr>
          <w:sz w:val="24"/>
        </w:rPr>
        <w:t xml:space="preserve"> age, gender, BMI and ethnicity.</w:t>
      </w:r>
      <w:r w:rsidR="0013751C" w:rsidRPr="00CC46F4">
        <w:rPr>
          <w:sz w:val="24"/>
        </w:rPr>
        <w:t xml:space="preserve"> </w:t>
      </w:r>
      <w:r w:rsidRPr="00CC46F4">
        <w:rPr>
          <w:sz w:val="24"/>
        </w:rPr>
        <w:t>For descriptive statistics, the results were reported as mean ± standard deviation (SD) or count and percent in each category</w:t>
      </w:r>
      <w:r w:rsidRPr="00CC46F4">
        <w:rPr>
          <w:color w:val="7030A0"/>
          <w:sz w:val="24"/>
        </w:rPr>
        <w:t>.</w:t>
      </w:r>
      <w:r w:rsidR="00203FF8" w:rsidRPr="00CC46F4">
        <w:rPr>
          <w:color w:val="7030A0"/>
          <w:sz w:val="24"/>
        </w:rPr>
        <w:t xml:space="preserve"> </w:t>
      </w:r>
      <w:r w:rsidR="00C81B88" w:rsidRPr="00CC46F4">
        <w:rPr>
          <w:sz w:val="24"/>
        </w:rPr>
        <w:t xml:space="preserve">All models that considered </w:t>
      </w:r>
      <w:proofErr w:type="spellStart"/>
      <w:r w:rsidR="00C81B88" w:rsidRPr="00CC46F4">
        <w:rPr>
          <w:sz w:val="24"/>
        </w:rPr>
        <w:t>cQUS</w:t>
      </w:r>
      <w:proofErr w:type="spellEnd"/>
      <w:r w:rsidR="00C81B88" w:rsidRPr="00CC46F4">
        <w:rPr>
          <w:sz w:val="24"/>
        </w:rPr>
        <w:t xml:space="preserve"> bone parameters as an outcome had &gt;90% power to detect R</w:t>
      </w:r>
      <w:r w:rsidR="00C81B88" w:rsidRPr="00CC46F4">
        <w:rPr>
          <w:sz w:val="24"/>
          <w:vertAlign w:val="superscript"/>
        </w:rPr>
        <w:t xml:space="preserve">2 </w:t>
      </w:r>
      <w:r w:rsidR="00C81B88" w:rsidRPr="00CC46F4">
        <w:rPr>
          <w:sz w:val="24"/>
        </w:rPr>
        <w:t>&gt; 0%.</w:t>
      </w:r>
    </w:p>
    <w:p w14:paraId="30B57215" w14:textId="77777777" w:rsidR="00D847E5" w:rsidRPr="00CC46F4" w:rsidRDefault="00D847E5" w:rsidP="00C81B88">
      <w:pPr>
        <w:pStyle w:val="Keywords"/>
        <w:rPr>
          <w:lang w:val="en-NZ"/>
        </w:rPr>
      </w:pPr>
    </w:p>
    <w:p w14:paraId="1C084980" w14:textId="77777777" w:rsidR="00043552" w:rsidRPr="00CC46F4" w:rsidRDefault="00043552" w:rsidP="00EC6B18">
      <w:pPr>
        <w:pStyle w:val="Abstract"/>
        <w:jc w:val="both"/>
        <w:rPr>
          <w:b/>
          <w:bCs/>
          <w:sz w:val="24"/>
        </w:rPr>
      </w:pPr>
      <w:bookmarkStart w:id="2" w:name="_Toc3138194"/>
      <w:r w:rsidRPr="00CC46F4">
        <w:rPr>
          <w:b/>
          <w:bCs/>
          <w:sz w:val="24"/>
        </w:rPr>
        <w:t>Results</w:t>
      </w:r>
      <w:bookmarkEnd w:id="2"/>
    </w:p>
    <w:p w14:paraId="04F86D0D" w14:textId="77777777" w:rsidR="00043552" w:rsidRPr="00CC46F4" w:rsidRDefault="00043552" w:rsidP="00EC6B18">
      <w:pPr>
        <w:pStyle w:val="Abstract"/>
        <w:jc w:val="both"/>
        <w:rPr>
          <w:sz w:val="24"/>
        </w:rPr>
      </w:pPr>
    </w:p>
    <w:p w14:paraId="497C2C04" w14:textId="146FF6F4" w:rsidR="00043552" w:rsidRPr="00CC46F4" w:rsidRDefault="00010031" w:rsidP="00EC6B18">
      <w:pPr>
        <w:pStyle w:val="Abstract"/>
        <w:jc w:val="both"/>
        <w:rPr>
          <w:strike/>
          <w:color w:val="7030A0"/>
          <w:sz w:val="24"/>
        </w:rPr>
      </w:pPr>
      <w:r w:rsidRPr="00CC46F4">
        <w:rPr>
          <w:color w:val="8064A2" w:themeColor="accent4"/>
          <w:sz w:val="24"/>
        </w:rPr>
        <w:t xml:space="preserve">We recruited a total of 920 participants </w:t>
      </w:r>
      <w:r w:rsidR="00D847E5" w:rsidRPr="00CC46F4">
        <w:rPr>
          <w:color w:val="8064A2" w:themeColor="accent4"/>
          <w:sz w:val="24"/>
        </w:rPr>
        <w:t>who all underwent heel ultrasound</w:t>
      </w:r>
      <w:r w:rsidRPr="00CC46F4">
        <w:rPr>
          <w:color w:val="8064A2" w:themeColor="accent4"/>
          <w:sz w:val="24"/>
        </w:rPr>
        <w:t>. However</w:t>
      </w:r>
      <w:r w:rsidR="00EE4719" w:rsidRPr="00CC46F4">
        <w:rPr>
          <w:color w:val="8064A2" w:themeColor="accent4"/>
          <w:sz w:val="24"/>
        </w:rPr>
        <w:t>,</w:t>
      </w:r>
      <w:r w:rsidRPr="00CC46F4">
        <w:rPr>
          <w:color w:val="8064A2" w:themeColor="accent4"/>
          <w:sz w:val="24"/>
        </w:rPr>
        <w:t xml:space="preserve"> in this analysis 452 participants undertook the </w:t>
      </w:r>
      <w:proofErr w:type="spellStart"/>
      <w:r w:rsidRPr="00CC46F4">
        <w:rPr>
          <w:color w:val="8064A2" w:themeColor="accent4"/>
          <w:sz w:val="24"/>
        </w:rPr>
        <w:t>cQUS</w:t>
      </w:r>
      <w:proofErr w:type="spellEnd"/>
      <w:r w:rsidRPr="00CC46F4">
        <w:rPr>
          <w:color w:val="8064A2" w:themeColor="accent4"/>
          <w:sz w:val="24"/>
        </w:rPr>
        <w:t xml:space="preserve"> assessment and provided complete questionnaire data regarding sporting activity. </w:t>
      </w:r>
      <w:r w:rsidR="00043552" w:rsidRPr="00CC46F4">
        <w:rPr>
          <w:color w:val="8064A2" w:themeColor="accent4"/>
          <w:sz w:val="24"/>
        </w:rPr>
        <w:t xml:space="preserve">Summary statistics for the study </w:t>
      </w:r>
      <w:r w:rsidR="00D847E5" w:rsidRPr="00CC46F4">
        <w:rPr>
          <w:color w:val="8064A2" w:themeColor="accent4"/>
          <w:sz w:val="24"/>
        </w:rPr>
        <w:t>sub-</w:t>
      </w:r>
      <w:r w:rsidR="00043552" w:rsidRPr="00CC46F4">
        <w:rPr>
          <w:color w:val="8064A2" w:themeColor="accent4"/>
          <w:sz w:val="24"/>
        </w:rPr>
        <w:t xml:space="preserve">population </w:t>
      </w:r>
      <w:r w:rsidR="00D847E5" w:rsidRPr="00CC46F4">
        <w:rPr>
          <w:color w:val="8064A2" w:themeColor="accent4"/>
          <w:sz w:val="24"/>
        </w:rPr>
        <w:t xml:space="preserve">were </w:t>
      </w:r>
      <w:r w:rsidRPr="00CC46F4">
        <w:rPr>
          <w:color w:val="8064A2" w:themeColor="accent4"/>
          <w:sz w:val="24"/>
        </w:rPr>
        <w:t>considered</w:t>
      </w:r>
      <w:r w:rsidR="009D26B1" w:rsidRPr="00CC46F4">
        <w:rPr>
          <w:color w:val="8064A2" w:themeColor="accent4"/>
          <w:sz w:val="24"/>
        </w:rPr>
        <w:t>.</w:t>
      </w:r>
      <w:r w:rsidRPr="00CC46F4">
        <w:rPr>
          <w:color w:val="8064A2" w:themeColor="accent4"/>
          <w:sz w:val="24"/>
        </w:rPr>
        <w:t xml:space="preserve"> There were no significant differences between</w:t>
      </w:r>
      <w:r w:rsidRPr="00CC46F4">
        <w:rPr>
          <w:rFonts w:ascii="Calibri" w:hAnsi="Calibri" w:cs="Calibri"/>
          <w:color w:val="8064A2" w:themeColor="accent4"/>
          <w:szCs w:val="22"/>
        </w:rPr>
        <w:t xml:space="preserve"> </w:t>
      </w:r>
      <w:r w:rsidR="003E5F41" w:rsidRPr="00CC46F4">
        <w:rPr>
          <w:color w:val="7030A0"/>
          <w:sz w:val="24"/>
        </w:rPr>
        <w:t>age, sex, BMI,</w:t>
      </w:r>
      <w:r w:rsidR="003E5F41" w:rsidRPr="00CC46F4">
        <w:rPr>
          <w:rFonts w:ascii="Calibri" w:hAnsi="Calibri" w:cs="Calibri"/>
          <w:color w:val="7030A0"/>
          <w:szCs w:val="22"/>
        </w:rPr>
        <w:t xml:space="preserve"> </w:t>
      </w:r>
      <w:r w:rsidRPr="00CC46F4">
        <w:rPr>
          <w:color w:val="7030A0"/>
          <w:sz w:val="24"/>
        </w:rPr>
        <w:t xml:space="preserve">scores for Kowalski's PA, </w:t>
      </w:r>
      <w:proofErr w:type="spellStart"/>
      <w:r w:rsidRPr="00CC46F4">
        <w:rPr>
          <w:color w:val="7030A0"/>
          <w:sz w:val="24"/>
        </w:rPr>
        <w:t>pBPAQ</w:t>
      </w:r>
      <w:proofErr w:type="spellEnd"/>
      <w:r w:rsidR="003E5F41" w:rsidRPr="00CC46F4">
        <w:rPr>
          <w:color w:val="7030A0"/>
          <w:sz w:val="24"/>
        </w:rPr>
        <w:t>,</w:t>
      </w:r>
      <w:r w:rsidRPr="00CC46F4">
        <w:rPr>
          <w:color w:val="7030A0"/>
          <w:sz w:val="24"/>
        </w:rPr>
        <w:t xml:space="preserve"> </w:t>
      </w:r>
      <w:r w:rsidR="009D26B1" w:rsidRPr="00CC46F4">
        <w:rPr>
          <w:color w:val="7030A0"/>
          <w:sz w:val="24"/>
        </w:rPr>
        <w:t xml:space="preserve">and </w:t>
      </w:r>
      <w:r w:rsidR="003E5F41" w:rsidRPr="00CC46F4">
        <w:rPr>
          <w:color w:val="7030A0"/>
          <w:sz w:val="24"/>
        </w:rPr>
        <w:t xml:space="preserve">heel ultrasound parameters </w:t>
      </w:r>
      <w:r w:rsidRPr="00CC46F4">
        <w:rPr>
          <w:color w:val="7030A0"/>
          <w:sz w:val="24"/>
        </w:rPr>
        <w:t>in the subsample compared with the number recruited for heel ultrasound.</w:t>
      </w:r>
      <w:r w:rsidRPr="00CC46F4">
        <w:rPr>
          <w:color w:val="6FC040"/>
          <w:sz w:val="24"/>
        </w:rPr>
        <w:t xml:space="preserve"> </w:t>
      </w:r>
      <w:r w:rsidRPr="00CC46F4">
        <w:rPr>
          <w:sz w:val="24"/>
        </w:rPr>
        <w:t xml:space="preserve">Summary statistics </w:t>
      </w:r>
      <w:r w:rsidR="00203FF8" w:rsidRPr="00CC46F4">
        <w:rPr>
          <w:sz w:val="24"/>
        </w:rPr>
        <w:t xml:space="preserve">for the participants included in this analysis </w:t>
      </w:r>
      <w:r w:rsidR="00043552" w:rsidRPr="00CC46F4">
        <w:rPr>
          <w:sz w:val="24"/>
        </w:rPr>
        <w:t>are displayed in Table 1</w:t>
      </w:r>
      <w:r w:rsidR="005D68C7" w:rsidRPr="00CC46F4">
        <w:rPr>
          <w:sz w:val="24"/>
        </w:rPr>
        <w:t xml:space="preserve"> and include smoking, alcohol consumption and dietary calcium intake</w:t>
      </w:r>
      <w:r w:rsidR="00043552" w:rsidRPr="00CC46F4">
        <w:rPr>
          <w:sz w:val="24"/>
        </w:rPr>
        <w:t xml:space="preserve">. </w:t>
      </w:r>
    </w:p>
    <w:p w14:paraId="0BDF056F" w14:textId="77777777" w:rsidR="005B5AD5" w:rsidRPr="00CC46F4" w:rsidRDefault="005B5AD5" w:rsidP="00EC6B18">
      <w:pPr>
        <w:pStyle w:val="Abstract"/>
        <w:jc w:val="both"/>
        <w:rPr>
          <w:sz w:val="24"/>
        </w:rPr>
      </w:pPr>
    </w:p>
    <w:p w14:paraId="3BB17A4F" w14:textId="04715BE5" w:rsidR="00043552" w:rsidRPr="00CC46F4" w:rsidRDefault="005B5AD5" w:rsidP="00EC6B18">
      <w:pPr>
        <w:pStyle w:val="Abstract"/>
        <w:jc w:val="both"/>
        <w:rPr>
          <w:i/>
          <w:sz w:val="24"/>
        </w:rPr>
      </w:pPr>
      <w:r w:rsidRPr="00CC46F4">
        <w:rPr>
          <w:i/>
          <w:sz w:val="24"/>
        </w:rPr>
        <w:t>Physical activity</w:t>
      </w:r>
    </w:p>
    <w:p w14:paraId="22ADEEE9" w14:textId="3E20044D" w:rsidR="00043552" w:rsidRPr="00CC46F4" w:rsidRDefault="00043552" w:rsidP="00EC6B18">
      <w:pPr>
        <w:pStyle w:val="Abstract"/>
        <w:jc w:val="both"/>
        <w:rPr>
          <w:strike/>
          <w:color w:val="7030A0"/>
          <w:sz w:val="24"/>
        </w:rPr>
      </w:pPr>
      <w:r w:rsidRPr="00CC46F4">
        <w:rPr>
          <w:sz w:val="24"/>
        </w:rPr>
        <w:t xml:space="preserve">Current weekly </w:t>
      </w:r>
      <w:r w:rsidR="00650006" w:rsidRPr="00CC46F4">
        <w:rPr>
          <w:color w:val="7030A0"/>
          <w:sz w:val="24"/>
        </w:rPr>
        <w:t xml:space="preserve">PA </w:t>
      </w:r>
      <w:r w:rsidRPr="00CC46F4">
        <w:rPr>
          <w:sz w:val="24"/>
        </w:rPr>
        <w:t>was similar in both sexes</w:t>
      </w:r>
      <w:r w:rsidR="009C2E94" w:rsidRPr="00CC46F4">
        <w:rPr>
          <w:sz w:val="24"/>
        </w:rPr>
        <w:t xml:space="preserve">, </w:t>
      </w:r>
      <w:r w:rsidR="009C2E94" w:rsidRPr="00CC46F4">
        <w:rPr>
          <w:color w:val="7030A0"/>
          <w:sz w:val="24"/>
        </w:rPr>
        <w:t>the time spent in these activities</w:t>
      </w:r>
      <w:r w:rsidR="00BB2B87" w:rsidRPr="00CC46F4">
        <w:rPr>
          <w:color w:val="7030A0"/>
          <w:sz w:val="24"/>
        </w:rPr>
        <w:t xml:space="preserve"> and the mean past recreational sporting activity history score are displayed in Table 1</w:t>
      </w:r>
      <w:r w:rsidR="00BB2B87" w:rsidRPr="00CC46F4">
        <w:rPr>
          <w:sz w:val="24"/>
        </w:rPr>
        <w:t>.</w:t>
      </w:r>
      <w:r w:rsidR="007F2C7A" w:rsidRPr="00CC46F4">
        <w:rPr>
          <w:sz w:val="24"/>
        </w:rPr>
        <w:t xml:space="preserve"> </w:t>
      </w:r>
    </w:p>
    <w:p w14:paraId="28842150" w14:textId="77777777" w:rsidR="005B5AD5" w:rsidRPr="00CC46F4" w:rsidRDefault="005B5AD5" w:rsidP="005B5AD5">
      <w:pPr>
        <w:pStyle w:val="Keywords"/>
        <w:rPr>
          <w:i/>
        </w:rPr>
      </w:pPr>
      <w:r w:rsidRPr="00CC46F4">
        <w:rPr>
          <w:i/>
        </w:rPr>
        <w:t xml:space="preserve">Physical activity and </w:t>
      </w:r>
      <w:proofErr w:type="spellStart"/>
      <w:r w:rsidRPr="00CC46F4">
        <w:rPr>
          <w:i/>
        </w:rPr>
        <w:t>cQUS</w:t>
      </w:r>
      <w:bookmarkStart w:id="3" w:name="_Toc3138195"/>
      <w:proofErr w:type="spellEnd"/>
    </w:p>
    <w:p w14:paraId="64C3433B" w14:textId="2CC97393" w:rsidR="00C060A6" w:rsidRPr="00CC46F4" w:rsidRDefault="00905C06" w:rsidP="00F055ED">
      <w:pPr>
        <w:pStyle w:val="Keywords"/>
        <w:jc w:val="both"/>
        <w:rPr>
          <w:sz w:val="24"/>
        </w:rPr>
      </w:pPr>
      <w:r w:rsidRPr="00CC46F4">
        <w:rPr>
          <w:sz w:val="24"/>
        </w:rPr>
        <w:t xml:space="preserve">Supplementary Table 1 </w:t>
      </w:r>
      <w:r w:rsidR="00043552" w:rsidRPr="00CC46F4">
        <w:rPr>
          <w:sz w:val="24"/>
        </w:rPr>
        <w:t xml:space="preserve">demonstrates relationships between lifestyle and demographic factors </w:t>
      </w:r>
      <w:r w:rsidR="00F5222B" w:rsidRPr="00CC46F4">
        <w:rPr>
          <w:sz w:val="24"/>
        </w:rPr>
        <w:t>and</w:t>
      </w:r>
      <w:r w:rsidR="00043552" w:rsidRPr="00CC46F4">
        <w:rPr>
          <w:sz w:val="24"/>
        </w:rPr>
        <w:t xml:space="preserve"> </w:t>
      </w:r>
      <w:proofErr w:type="spellStart"/>
      <w:r w:rsidR="00043552" w:rsidRPr="00CC46F4">
        <w:rPr>
          <w:sz w:val="24"/>
        </w:rPr>
        <w:t>cQUS</w:t>
      </w:r>
      <w:proofErr w:type="spellEnd"/>
      <w:r w:rsidR="00043552" w:rsidRPr="00CC46F4">
        <w:rPr>
          <w:sz w:val="24"/>
        </w:rPr>
        <w:t xml:space="preserve"> bone measures</w:t>
      </w:r>
      <w:bookmarkEnd w:id="3"/>
      <w:r w:rsidRPr="00CC46F4">
        <w:rPr>
          <w:sz w:val="24"/>
        </w:rPr>
        <w:t xml:space="preserve">. </w:t>
      </w:r>
      <w:r w:rsidR="00043552" w:rsidRPr="00CC46F4">
        <w:rPr>
          <w:sz w:val="24"/>
        </w:rPr>
        <w:t xml:space="preserve">Associations were found with BMI, </w:t>
      </w:r>
      <w:r w:rsidR="0019205A" w:rsidRPr="00CC46F4">
        <w:rPr>
          <w:sz w:val="24"/>
        </w:rPr>
        <w:t>later puberty</w:t>
      </w:r>
      <w:r w:rsidR="00480F19" w:rsidRPr="00CC46F4">
        <w:rPr>
          <w:sz w:val="24"/>
        </w:rPr>
        <w:t>,</w:t>
      </w:r>
      <w:r w:rsidR="00043552" w:rsidRPr="00CC46F4">
        <w:rPr>
          <w:sz w:val="24"/>
        </w:rPr>
        <w:t xml:space="preserve"> </w:t>
      </w:r>
      <w:r w:rsidR="00413AD0" w:rsidRPr="00CC46F4">
        <w:rPr>
          <w:color w:val="7030A0"/>
          <w:sz w:val="24"/>
        </w:rPr>
        <w:t>PA</w:t>
      </w:r>
      <w:r w:rsidR="00043552" w:rsidRPr="00CC46F4">
        <w:rPr>
          <w:sz w:val="24"/>
        </w:rPr>
        <w:t xml:space="preserve">, high impact weight-bearing sporting activity, non-weight-bearing sporting activity, past recreational sporting activity score, ethnicity and alcohol intake above the median of 3.5 units per week. </w:t>
      </w:r>
      <w:r w:rsidR="00651E12" w:rsidRPr="00CC46F4">
        <w:rPr>
          <w:sz w:val="24"/>
        </w:rPr>
        <w:t>Prior f</w:t>
      </w:r>
      <w:r w:rsidR="00C060A6" w:rsidRPr="00CC46F4">
        <w:rPr>
          <w:sz w:val="24"/>
        </w:rPr>
        <w:t xml:space="preserve">racture </w:t>
      </w:r>
      <w:r w:rsidR="00651E12" w:rsidRPr="00CC46F4">
        <w:rPr>
          <w:sz w:val="24"/>
        </w:rPr>
        <w:t>was associated with a lower SOS in</w:t>
      </w:r>
      <w:r w:rsidR="00C060A6" w:rsidRPr="00CC46F4">
        <w:rPr>
          <w:sz w:val="24"/>
        </w:rPr>
        <w:t xml:space="preserve"> </w:t>
      </w:r>
      <w:r w:rsidR="00C01548" w:rsidRPr="00CC46F4">
        <w:rPr>
          <w:sz w:val="24"/>
        </w:rPr>
        <w:t>women</w:t>
      </w:r>
      <w:r w:rsidR="00C060A6" w:rsidRPr="00CC46F4">
        <w:rPr>
          <w:sz w:val="24"/>
        </w:rPr>
        <w:t>, but no</w:t>
      </w:r>
      <w:r w:rsidR="00651E12" w:rsidRPr="00CC46F4">
        <w:rPr>
          <w:sz w:val="24"/>
        </w:rPr>
        <w:t>t in</w:t>
      </w:r>
      <w:r w:rsidR="00C060A6" w:rsidRPr="00CC46F4">
        <w:rPr>
          <w:sz w:val="24"/>
        </w:rPr>
        <w:t xml:space="preserve"> </w:t>
      </w:r>
      <w:r w:rsidR="00C01548" w:rsidRPr="00CC46F4">
        <w:rPr>
          <w:sz w:val="24"/>
        </w:rPr>
        <w:t>men</w:t>
      </w:r>
      <w:r w:rsidR="00C060A6" w:rsidRPr="00CC46F4">
        <w:rPr>
          <w:sz w:val="24"/>
        </w:rPr>
        <w:t xml:space="preserve">. </w:t>
      </w:r>
      <w:r w:rsidR="00651E12" w:rsidRPr="00CC46F4">
        <w:rPr>
          <w:sz w:val="24"/>
        </w:rPr>
        <w:t xml:space="preserve">Current </w:t>
      </w:r>
      <w:r w:rsidR="00650006" w:rsidRPr="00CC46F4">
        <w:rPr>
          <w:color w:val="7030A0"/>
          <w:sz w:val="24"/>
        </w:rPr>
        <w:t xml:space="preserve">PA </w:t>
      </w:r>
      <w:r w:rsidR="00651E12" w:rsidRPr="00CC46F4">
        <w:rPr>
          <w:sz w:val="24"/>
        </w:rPr>
        <w:t>was positively associated with all bone parameters in both sexes but interestingly, despite a smaller sample size</w:t>
      </w:r>
      <w:r w:rsidR="006374E3" w:rsidRPr="00CC46F4">
        <w:rPr>
          <w:sz w:val="24"/>
        </w:rPr>
        <w:t>,</w:t>
      </w:r>
      <w:r w:rsidR="00651E12" w:rsidRPr="00CC46F4">
        <w:rPr>
          <w:sz w:val="24"/>
        </w:rPr>
        <w:t xml:space="preserve"> many relationships were stronger in </w:t>
      </w:r>
      <w:r w:rsidR="00C01548" w:rsidRPr="00CC46F4">
        <w:rPr>
          <w:sz w:val="24"/>
        </w:rPr>
        <w:t>men</w:t>
      </w:r>
      <w:r w:rsidR="00651E12" w:rsidRPr="00CC46F4">
        <w:rPr>
          <w:sz w:val="24"/>
        </w:rPr>
        <w:t>. For example, p</w:t>
      </w:r>
      <w:r w:rsidR="00C060A6" w:rsidRPr="00CC46F4">
        <w:rPr>
          <w:sz w:val="24"/>
        </w:rPr>
        <w:t xml:space="preserve">ast recreational </w:t>
      </w:r>
      <w:r w:rsidR="00480F19" w:rsidRPr="00CC46F4">
        <w:rPr>
          <w:sz w:val="24"/>
        </w:rPr>
        <w:t xml:space="preserve">sporting </w:t>
      </w:r>
      <w:r w:rsidR="00C060A6" w:rsidRPr="00CC46F4">
        <w:rPr>
          <w:sz w:val="24"/>
        </w:rPr>
        <w:t xml:space="preserve">activity score </w:t>
      </w:r>
      <w:r w:rsidR="00651E12" w:rsidRPr="00CC46F4">
        <w:rPr>
          <w:sz w:val="24"/>
        </w:rPr>
        <w:t xml:space="preserve">was </w:t>
      </w:r>
      <w:r w:rsidR="00C060A6" w:rsidRPr="00CC46F4">
        <w:rPr>
          <w:sz w:val="24"/>
        </w:rPr>
        <w:t>positive</w:t>
      </w:r>
      <w:r w:rsidR="00651E12" w:rsidRPr="00CC46F4">
        <w:rPr>
          <w:sz w:val="24"/>
        </w:rPr>
        <w:t>ly associated</w:t>
      </w:r>
      <w:r w:rsidR="00C060A6" w:rsidRPr="00CC46F4">
        <w:rPr>
          <w:sz w:val="24"/>
        </w:rPr>
        <w:t xml:space="preserve"> with SOS and SI for </w:t>
      </w:r>
      <w:r w:rsidR="00C01548" w:rsidRPr="00CC46F4">
        <w:rPr>
          <w:sz w:val="24"/>
        </w:rPr>
        <w:t>men</w:t>
      </w:r>
      <w:r w:rsidR="00C060A6" w:rsidRPr="00CC46F4">
        <w:rPr>
          <w:sz w:val="24"/>
        </w:rPr>
        <w:t xml:space="preserve">, but not for </w:t>
      </w:r>
      <w:r w:rsidR="00C01548" w:rsidRPr="00CC46F4">
        <w:rPr>
          <w:sz w:val="24"/>
        </w:rPr>
        <w:t>women</w:t>
      </w:r>
      <w:r w:rsidR="00C060A6" w:rsidRPr="00CC46F4">
        <w:rPr>
          <w:sz w:val="24"/>
        </w:rPr>
        <w:t xml:space="preserve">. </w:t>
      </w:r>
      <w:r w:rsidR="005F583E" w:rsidRPr="00CC46F4">
        <w:rPr>
          <w:sz w:val="24"/>
        </w:rPr>
        <w:t>W</w:t>
      </w:r>
      <w:r w:rsidR="00C060A6" w:rsidRPr="00CC46F4">
        <w:rPr>
          <w:sz w:val="24"/>
        </w:rPr>
        <w:t xml:space="preserve">eekly </w:t>
      </w:r>
      <w:r w:rsidR="00BC1D3E" w:rsidRPr="00CC46F4">
        <w:rPr>
          <w:sz w:val="24"/>
        </w:rPr>
        <w:t xml:space="preserve">number of minutes spent performing </w:t>
      </w:r>
      <w:r w:rsidR="00C060A6" w:rsidRPr="00CC46F4">
        <w:rPr>
          <w:sz w:val="24"/>
        </w:rPr>
        <w:t xml:space="preserve">weight-bearing high impact sporting activity </w:t>
      </w:r>
      <w:r w:rsidR="005F583E" w:rsidRPr="00CC46F4">
        <w:rPr>
          <w:sz w:val="24"/>
        </w:rPr>
        <w:t xml:space="preserve">was </w:t>
      </w:r>
      <w:r w:rsidR="00C060A6" w:rsidRPr="00CC46F4">
        <w:rPr>
          <w:sz w:val="24"/>
        </w:rPr>
        <w:t>positive</w:t>
      </w:r>
      <w:r w:rsidR="005F583E" w:rsidRPr="00CC46F4">
        <w:rPr>
          <w:sz w:val="24"/>
        </w:rPr>
        <w:t>ly</w:t>
      </w:r>
      <w:r w:rsidR="00C060A6" w:rsidRPr="00CC46F4">
        <w:rPr>
          <w:sz w:val="24"/>
        </w:rPr>
        <w:t xml:space="preserve"> </w:t>
      </w:r>
      <w:r w:rsidR="006374E3" w:rsidRPr="00CC46F4">
        <w:rPr>
          <w:sz w:val="24"/>
        </w:rPr>
        <w:t>associated with</w:t>
      </w:r>
      <w:r w:rsidR="00C060A6" w:rsidRPr="00CC46F4">
        <w:rPr>
          <w:sz w:val="24"/>
        </w:rPr>
        <w:t xml:space="preserve"> SI and SOS</w:t>
      </w:r>
      <w:r w:rsidR="006374E3" w:rsidRPr="00CC46F4">
        <w:rPr>
          <w:sz w:val="24"/>
        </w:rPr>
        <w:t xml:space="preserve"> in both sexes</w:t>
      </w:r>
      <w:r w:rsidR="00C060A6" w:rsidRPr="00CC46F4">
        <w:rPr>
          <w:sz w:val="24"/>
        </w:rPr>
        <w:t>, but</w:t>
      </w:r>
      <w:r w:rsidR="006374E3" w:rsidRPr="00CC46F4">
        <w:rPr>
          <w:sz w:val="24"/>
        </w:rPr>
        <w:t xml:space="preserve"> was additionally associated with BUA in</w:t>
      </w:r>
      <w:r w:rsidR="00C060A6" w:rsidRPr="00CC46F4">
        <w:rPr>
          <w:sz w:val="24"/>
        </w:rPr>
        <w:t xml:space="preserve"> </w:t>
      </w:r>
      <w:r w:rsidR="00C01548" w:rsidRPr="00CC46F4">
        <w:rPr>
          <w:sz w:val="24"/>
        </w:rPr>
        <w:t>men</w:t>
      </w:r>
      <w:r w:rsidR="00C060A6" w:rsidRPr="00CC46F4">
        <w:rPr>
          <w:sz w:val="24"/>
        </w:rPr>
        <w:t xml:space="preserve">. </w:t>
      </w:r>
    </w:p>
    <w:p w14:paraId="79453BE1" w14:textId="2D744C7D" w:rsidR="005271E6" w:rsidRPr="00CC46F4" w:rsidRDefault="005271E6" w:rsidP="005271E6">
      <w:pPr>
        <w:pStyle w:val="Keywords"/>
        <w:jc w:val="both"/>
        <w:rPr>
          <w:color w:val="7030A0"/>
          <w:sz w:val="24"/>
        </w:rPr>
      </w:pPr>
      <w:r w:rsidRPr="00CC46F4">
        <w:rPr>
          <w:color w:val="7030A0"/>
          <w:sz w:val="24"/>
        </w:rPr>
        <w:t>Two sets of multivariate analyses were performed, one with gender as a covariate and one by gender.</w:t>
      </w:r>
    </w:p>
    <w:p w14:paraId="07B251FC" w14:textId="7C40ACF8" w:rsidR="00F5222B" w:rsidRPr="00CC46F4" w:rsidRDefault="00C060A6" w:rsidP="005271E6">
      <w:pPr>
        <w:pStyle w:val="Keywords"/>
        <w:jc w:val="both"/>
        <w:rPr>
          <w:sz w:val="24"/>
        </w:rPr>
      </w:pPr>
      <w:r w:rsidRPr="00CC46F4">
        <w:rPr>
          <w:sz w:val="24"/>
        </w:rPr>
        <w:t xml:space="preserve">Table </w:t>
      </w:r>
      <w:r w:rsidR="00EF22A3" w:rsidRPr="00CC46F4">
        <w:rPr>
          <w:sz w:val="24"/>
        </w:rPr>
        <w:t>2</w:t>
      </w:r>
      <w:r w:rsidRPr="00CC46F4">
        <w:rPr>
          <w:sz w:val="24"/>
        </w:rPr>
        <w:t xml:space="preserve"> </w:t>
      </w:r>
      <w:r w:rsidR="00F5222B" w:rsidRPr="00CC46F4">
        <w:rPr>
          <w:sz w:val="24"/>
        </w:rPr>
        <w:t xml:space="preserve">shows the questionnaire variables associated with </w:t>
      </w:r>
      <w:r w:rsidR="00043552" w:rsidRPr="00CC46F4">
        <w:rPr>
          <w:sz w:val="24"/>
        </w:rPr>
        <w:t xml:space="preserve">the three </w:t>
      </w:r>
      <w:proofErr w:type="spellStart"/>
      <w:r w:rsidR="00043552" w:rsidRPr="00CC46F4">
        <w:rPr>
          <w:sz w:val="24"/>
        </w:rPr>
        <w:t>cQUS</w:t>
      </w:r>
      <w:proofErr w:type="spellEnd"/>
      <w:r w:rsidR="00043552" w:rsidRPr="00CC46F4">
        <w:rPr>
          <w:sz w:val="24"/>
        </w:rPr>
        <w:t xml:space="preserve"> measures (SI, SOS</w:t>
      </w:r>
      <w:r w:rsidR="00480F19" w:rsidRPr="00CC46F4">
        <w:rPr>
          <w:sz w:val="24"/>
        </w:rPr>
        <w:t xml:space="preserve"> and</w:t>
      </w:r>
      <w:r w:rsidR="00043552" w:rsidRPr="00CC46F4">
        <w:rPr>
          <w:sz w:val="24"/>
        </w:rPr>
        <w:t xml:space="preserve"> BUA)</w:t>
      </w:r>
      <w:r w:rsidR="00BC1D3E" w:rsidRPr="00CC46F4">
        <w:rPr>
          <w:sz w:val="24"/>
        </w:rPr>
        <w:t xml:space="preserve"> on multiple linear regression</w:t>
      </w:r>
      <w:r w:rsidR="00043552" w:rsidRPr="00CC46F4">
        <w:rPr>
          <w:sz w:val="24"/>
        </w:rPr>
        <w:t xml:space="preserve">. T- and Z-scores were only </w:t>
      </w:r>
      <w:r w:rsidR="0028505E" w:rsidRPr="00CC46F4">
        <w:rPr>
          <w:sz w:val="24"/>
        </w:rPr>
        <w:t>available</w:t>
      </w:r>
      <w:r w:rsidR="00043552" w:rsidRPr="00CC46F4">
        <w:rPr>
          <w:sz w:val="24"/>
        </w:rPr>
        <w:t xml:space="preserve"> for </w:t>
      </w:r>
      <w:r w:rsidR="00C01548" w:rsidRPr="00CC46F4">
        <w:rPr>
          <w:sz w:val="24"/>
        </w:rPr>
        <w:t>women</w:t>
      </w:r>
      <w:r w:rsidR="00043552" w:rsidRPr="00CC46F4">
        <w:rPr>
          <w:sz w:val="24"/>
        </w:rPr>
        <w:t xml:space="preserve"> (aged 20 and above), so the analysis for T-scores excluded gender as a predictor and the analysis for Z-scores excluded both gender and age. </w:t>
      </w:r>
      <w:r w:rsidR="00F5222B" w:rsidRPr="00CC46F4">
        <w:rPr>
          <w:sz w:val="24"/>
        </w:rPr>
        <w:t xml:space="preserve">We saw differences in relationships between the questionnaire variables and the various </w:t>
      </w:r>
      <w:proofErr w:type="spellStart"/>
      <w:r w:rsidR="00F5222B" w:rsidRPr="00CC46F4">
        <w:rPr>
          <w:sz w:val="24"/>
        </w:rPr>
        <w:t>cQUS</w:t>
      </w:r>
      <w:proofErr w:type="spellEnd"/>
      <w:r w:rsidR="00F5222B" w:rsidRPr="00CC46F4">
        <w:rPr>
          <w:sz w:val="24"/>
        </w:rPr>
        <w:t xml:space="preserve"> outcomes</w:t>
      </w:r>
      <w:r w:rsidR="00740323" w:rsidRPr="00CC46F4">
        <w:rPr>
          <w:sz w:val="24"/>
        </w:rPr>
        <w:t xml:space="preserve"> </w:t>
      </w:r>
      <w:r w:rsidR="002C4941" w:rsidRPr="00CC46F4">
        <w:rPr>
          <w:sz w:val="24"/>
        </w:rPr>
        <w:t>(Supplementary Table 2)</w:t>
      </w:r>
      <w:r w:rsidR="00F5222B" w:rsidRPr="00CC46F4">
        <w:rPr>
          <w:sz w:val="24"/>
        </w:rPr>
        <w:t xml:space="preserve">. Hence while current </w:t>
      </w:r>
      <w:r w:rsidR="004E767C" w:rsidRPr="00CC46F4">
        <w:rPr>
          <w:sz w:val="24"/>
        </w:rPr>
        <w:t>PA</w:t>
      </w:r>
      <w:r w:rsidR="00F5222B" w:rsidRPr="00CC46F4">
        <w:rPr>
          <w:sz w:val="24"/>
        </w:rPr>
        <w:t xml:space="preserve"> was strongly associated with </w:t>
      </w:r>
      <w:r w:rsidR="009B094B" w:rsidRPr="00CC46F4">
        <w:rPr>
          <w:sz w:val="24"/>
        </w:rPr>
        <w:t>SI, SOS and BUA</w:t>
      </w:r>
      <w:r w:rsidR="00F5222B" w:rsidRPr="00CC46F4">
        <w:rPr>
          <w:sz w:val="24"/>
        </w:rPr>
        <w:t xml:space="preserve"> bone parameters</w:t>
      </w:r>
      <w:r w:rsidR="0010753C" w:rsidRPr="00CC46F4">
        <w:rPr>
          <w:sz w:val="24"/>
        </w:rPr>
        <w:t xml:space="preserve"> (&lt;=0.001)</w:t>
      </w:r>
      <w:r w:rsidR="00F5222B" w:rsidRPr="00CC46F4">
        <w:rPr>
          <w:sz w:val="24"/>
        </w:rPr>
        <w:t>, past sporting activity was more related to SI and SOS than BUA</w:t>
      </w:r>
      <w:r w:rsidR="0010753C" w:rsidRPr="00CC46F4">
        <w:rPr>
          <w:sz w:val="24"/>
        </w:rPr>
        <w:t xml:space="preserve"> (p&lt;0.1)</w:t>
      </w:r>
      <w:r w:rsidR="00F5222B" w:rsidRPr="00CC46F4">
        <w:rPr>
          <w:sz w:val="24"/>
        </w:rPr>
        <w:t>, and age, gender and alcohol intake was associated with BUA rather than SI or SOS</w:t>
      </w:r>
      <w:r w:rsidR="0010753C" w:rsidRPr="00CC46F4">
        <w:rPr>
          <w:sz w:val="24"/>
        </w:rPr>
        <w:t>. Current BMI was positively associated with SI and BUA</w:t>
      </w:r>
      <w:r w:rsidR="008B4D7D" w:rsidRPr="00CC46F4">
        <w:rPr>
          <w:sz w:val="24"/>
        </w:rPr>
        <w:t>.</w:t>
      </w:r>
    </w:p>
    <w:p w14:paraId="37C0635B" w14:textId="35C4ADDD" w:rsidR="006E53D1" w:rsidRPr="00CC46F4" w:rsidRDefault="006E53D1" w:rsidP="006E53D1">
      <w:pPr>
        <w:pStyle w:val="Keywords"/>
        <w:rPr>
          <w:i/>
        </w:rPr>
      </w:pPr>
      <w:r w:rsidRPr="00CC46F4">
        <w:rPr>
          <w:i/>
        </w:rPr>
        <w:t xml:space="preserve">Recalled RSA </w:t>
      </w:r>
    </w:p>
    <w:p w14:paraId="6EE6204D" w14:textId="77777777" w:rsidR="009D26B1" w:rsidRPr="00CC46F4" w:rsidRDefault="009D26B1" w:rsidP="00EC6B18">
      <w:pPr>
        <w:pStyle w:val="Abstract"/>
        <w:jc w:val="both"/>
        <w:rPr>
          <w:sz w:val="24"/>
        </w:rPr>
      </w:pPr>
    </w:p>
    <w:p w14:paraId="4356BF41" w14:textId="33FF9439" w:rsidR="00043552" w:rsidRPr="00CC46F4" w:rsidRDefault="00043552" w:rsidP="00EC6B18">
      <w:pPr>
        <w:pStyle w:val="Abstract"/>
        <w:jc w:val="both"/>
        <w:rPr>
          <w:sz w:val="24"/>
        </w:rPr>
      </w:pPr>
      <w:r w:rsidRPr="00CC46F4">
        <w:rPr>
          <w:sz w:val="24"/>
        </w:rPr>
        <w:t xml:space="preserve">Figure 1 is a graphical demonstration of recalled </w:t>
      </w:r>
      <w:r w:rsidR="00480F19" w:rsidRPr="00CC46F4">
        <w:rPr>
          <w:sz w:val="24"/>
        </w:rPr>
        <w:t>RSA</w:t>
      </w:r>
      <w:r w:rsidRPr="00CC46F4">
        <w:rPr>
          <w:sz w:val="24"/>
        </w:rPr>
        <w:t xml:space="preserve"> over the lifespan of the study population. </w:t>
      </w:r>
      <w:r w:rsidR="006D2EC8" w:rsidRPr="00CC46F4">
        <w:rPr>
          <w:sz w:val="24"/>
        </w:rPr>
        <w:t xml:space="preserve">While most </w:t>
      </w:r>
      <w:r w:rsidRPr="00CC46F4">
        <w:rPr>
          <w:sz w:val="24"/>
        </w:rPr>
        <w:t>participants reported playing at least one sport over their lives</w:t>
      </w:r>
      <w:r w:rsidR="006D2EC8" w:rsidRPr="00CC46F4">
        <w:rPr>
          <w:sz w:val="24"/>
        </w:rPr>
        <w:t>, i</w:t>
      </w:r>
      <w:r w:rsidRPr="00CC46F4">
        <w:rPr>
          <w:sz w:val="24"/>
        </w:rPr>
        <w:t xml:space="preserve">t was found that during the mid-teens to late-teens there was a decline in reported </w:t>
      </w:r>
      <w:r w:rsidR="00480F19" w:rsidRPr="00CC46F4">
        <w:rPr>
          <w:sz w:val="24"/>
        </w:rPr>
        <w:t>RSA</w:t>
      </w:r>
      <w:r w:rsidRPr="00CC46F4">
        <w:rPr>
          <w:sz w:val="24"/>
        </w:rPr>
        <w:t>, with a higher proportion of participants reporting that they did not engage in sporting activity at older ages.</w:t>
      </w:r>
    </w:p>
    <w:p w14:paraId="3FAB0708" w14:textId="367931C4" w:rsidR="006E53D1" w:rsidRPr="00CC46F4" w:rsidRDefault="006E53D1" w:rsidP="006E53D1">
      <w:pPr>
        <w:pStyle w:val="Keywords"/>
        <w:rPr>
          <w:i/>
        </w:rPr>
      </w:pPr>
      <w:r w:rsidRPr="00CC46F4">
        <w:rPr>
          <w:i/>
        </w:rPr>
        <w:t xml:space="preserve">Participation in individual sports and </w:t>
      </w:r>
      <w:proofErr w:type="spellStart"/>
      <w:r w:rsidRPr="00CC46F4">
        <w:rPr>
          <w:i/>
        </w:rPr>
        <w:t>cQUS</w:t>
      </w:r>
      <w:proofErr w:type="spellEnd"/>
    </w:p>
    <w:p w14:paraId="38887E0E" w14:textId="28AF92A2" w:rsidR="00043552" w:rsidRPr="00CC46F4" w:rsidRDefault="00043552" w:rsidP="00EC6B18">
      <w:pPr>
        <w:pStyle w:val="Abstract"/>
        <w:jc w:val="both"/>
        <w:rPr>
          <w:sz w:val="24"/>
        </w:rPr>
      </w:pPr>
      <w:r w:rsidRPr="00CC46F4">
        <w:rPr>
          <w:sz w:val="24"/>
        </w:rPr>
        <w:t xml:space="preserve">There were 104 different types of </w:t>
      </w:r>
      <w:r w:rsidR="00480F19" w:rsidRPr="00CC46F4">
        <w:rPr>
          <w:sz w:val="24"/>
        </w:rPr>
        <w:t>RSA</w:t>
      </w:r>
      <w:r w:rsidRPr="00CC46F4">
        <w:rPr>
          <w:sz w:val="24"/>
        </w:rPr>
        <w:t xml:space="preserve"> indicated by participants which were played over a range of one to 13.5 years by the participants. The </w:t>
      </w:r>
      <w:r w:rsidR="00E639A5" w:rsidRPr="00CC46F4">
        <w:rPr>
          <w:sz w:val="24"/>
        </w:rPr>
        <w:t xml:space="preserve">top 20 </w:t>
      </w:r>
      <w:r w:rsidRPr="00CC46F4">
        <w:rPr>
          <w:sz w:val="24"/>
        </w:rPr>
        <w:t xml:space="preserve">most commonly reported activities were running, swimming, netball, soccer, walking, resistance, cycling, dance, rugby, badminton, basketball, tennis, hockey, cricket, hiking, volleyball, gymnastics, ballet, yoga and athletics. A positive correlation was seen in both </w:t>
      </w:r>
      <w:r w:rsidR="00C01548" w:rsidRPr="00CC46F4">
        <w:rPr>
          <w:sz w:val="24"/>
        </w:rPr>
        <w:t>men</w:t>
      </w:r>
      <w:r w:rsidRPr="00CC46F4">
        <w:rPr>
          <w:sz w:val="24"/>
        </w:rPr>
        <w:t xml:space="preserve"> and </w:t>
      </w:r>
      <w:r w:rsidR="00C01548" w:rsidRPr="00CC46F4">
        <w:rPr>
          <w:sz w:val="24"/>
        </w:rPr>
        <w:t>women</w:t>
      </w:r>
      <w:r w:rsidRPr="00CC46F4">
        <w:rPr>
          <w:sz w:val="24"/>
        </w:rPr>
        <w:t xml:space="preserve"> between bone </w:t>
      </w:r>
      <w:proofErr w:type="spellStart"/>
      <w:r w:rsidRPr="00CC46F4">
        <w:rPr>
          <w:sz w:val="24"/>
        </w:rPr>
        <w:t>cQUS</w:t>
      </w:r>
      <w:proofErr w:type="spellEnd"/>
      <w:r w:rsidRPr="00CC46F4">
        <w:rPr>
          <w:sz w:val="24"/>
        </w:rPr>
        <w:t xml:space="preserve"> measures and </w:t>
      </w:r>
      <w:r w:rsidR="00B31C9C" w:rsidRPr="00CC46F4">
        <w:rPr>
          <w:color w:val="7030A0"/>
          <w:sz w:val="24"/>
        </w:rPr>
        <w:t xml:space="preserve">those with </w:t>
      </w:r>
      <w:r w:rsidRPr="00CC46F4">
        <w:rPr>
          <w:sz w:val="24"/>
        </w:rPr>
        <w:t>a history of running or playing basketball, soccer, rugby or cricket</w:t>
      </w:r>
      <w:r w:rsidR="00B31C9C" w:rsidRPr="00CC46F4">
        <w:rPr>
          <w:color w:val="FFC000"/>
          <w:sz w:val="24"/>
        </w:rPr>
        <w:t xml:space="preserve">. </w:t>
      </w:r>
      <w:r w:rsidR="00B31C9C" w:rsidRPr="00CC46F4">
        <w:rPr>
          <w:color w:val="7030A0"/>
          <w:sz w:val="24"/>
        </w:rPr>
        <w:t>Participants</w:t>
      </w:r>
      <w:r w:rsidR="00B31C9C" w:rsidRPr="00CC46F4">
        <w:rPr>
          <w:color w:val="FFC000"/>
          <w:sz w:val="24"/>
        </w:rPr>
        <w:t xml:space="preserve"> </w:t>
      </w:r>
      <w:r w:rsidR="0028505E" w:rsidRPr="00CC46F4">
        <w:rPr>
          <w:sz w:val="24"/>
        </w:rPr>
        <w:t xml:space="preserve">in those sports </w:t>
      </w:r>
      <w:r w:rsidR="00B31C9C" w:rsidRPr="00CC46F4">
        <w:rPr>
          <w:color w:val="7030A0"/>
          <w:sz w:val="24"/>
        </w:rPr>
        <w:t xml:space="preserve">recorded </w:t>
      </w:r>
      <w:r w:rsidRPr="00CC46F4">
        <w:rPr>
          <w:sz w:val="24"/>
        </w:rPr>
        <w:t xml:space="preserve">significantly better bone health measurements than those who did not play those sports. Those participants who reported walking as a sporting activity </w:t>
      </w:r>
      <w:r w:rsidR="0028505E" w:rsidRPr="00CC46F4">
        <w:rPr>
          <w:sz w:val="24"/>
        </w:rPr>
        <w:t xml:space="preserve">actually </w:t>
      </w:r>
      <w:r w:rsidRPr="00CC46F4">
        <w:rPr>
          <w:sz w:val="24"/>
        </w:rPr>
        <w:t xml:space="preserve">had comparatively poorer bone health. </w:t>
      </w:r>
      <w:r w:rsidR="0028505E" w:rsidRPr="00CC46F4">
        <w:rPr>
          <w:sz w:val="24"/>
        </w:rPr>
        <w:t>Finally, we observed higher</w:t>
      </w:r>
      <w:r w:rsidRPr="00CC46F4">
        <w:rPr>
          <w:sz w:val="24"/>
        </w:rPr>
        <w:t xml:space="preserve"> T-score and Z-score</w:t>
      </w:r>
      <w:r w:rsidR="0028505E" w:rsidRPr="00CC46F4">
        <w:rPr>
          <w:sz w:val="24"/>
        </w:rPr>
        <w:t xml:space="preserve">s in women who played </w:t>
      </w:r>
      <w:r w:rsidRPr="00CC46F4">
        <w:rPr>
          <w:sz w:val="24"/>
        </w:rPr>
        <w:t>rugby</w:t>
      </w:r>
      <w:r w:rsidR="0028505E" w:rsidRPr="00CC46F4">
        <w:rPr>
          <w:sz w:val="24"/>
        </w:rPr>
        <w:t>.</w:t>
      </w:r>
    </w:p>
    <w:p w14:paraId="6758A78A" w14:textId="77777777" w:rsidR="00043552" w:rsidRPr="00CC46F4" w:rsidRDefault="00043552" w:rsidP="00EC6B18">
      <w:pPr>
        <w:pStyle w:val="Abstract"/>
        <w:jc w:val="both"/>
        <w:rPr>
          <w:sz w:val="24"/>
        </w:rPr>
      </w:pPr>
    </w:p>
    <w:p w14:paraId="35905130" w14:textId="0955EB60" w:rsidR="00043552" w:rsidRPr="00CC46F4" w:rsidRDefault="00BC1D3E" w:rsidP="00EC6B18">
      <w:pPr>
        <w:pStyle w:val="Abstract"/>
        <w:jc w:val="both"/>
        <w:rPr>
          <w:sz w:val="24"/>
        </w:rPr>
      </w:pPr>
      <w:r w:rsidRPr="00CC46F4">
        <w:rPr>
          <w:sz w:val="24"/>
        </w:rPr>
        <w:t>Finally, f</w:t>
      </w:r>
      <w:r w:rsidR="00043552" w:rsidRPr="00CC46F4">
        <w:rPr>
          <w:sz w:val="24"/>
        </w:rPr>
        <w:t xml:space="preserve">or each bone health measure, a multiple linear regression analysis was run </w:t>
      </w:r>
      <w:r w:rsidRPr="00CC46F4">
        <w:rPr>
          <w:sz w:val="24"/>
        </w:rPr>
        <w:t xml:space="preserve">with </w:t>
      </w:r>
      <w:proofErr w:type="spellStart"/>
      <w:r w:rsidRPr="00CC46F4">
        <w:rPr>
          <w:sz w:val="24"/>
        </w:rPr>
        <w:t>cQUS</w:t>
      </w:r>
      <w:proofErr w:type="spellEnd"/>
      <w:r w:rsidRPr="00CC46F4">
        <w:rPr>
          <w:sz w:val="24"/>
        </w:rPr>
        <w:t xml:space="preserve"> as the outcome with the </w:t>
      </w:r>
      <w:r w:rsidR="00043552" w:rsidRPr="00CC46F4">
        <w:rPr>
          <w:sz w:val="24"/>
        </w:rPr>
        <w:t>top ten sports played</w:t>
      </w:r>
      <w:r w:rsidRPr="00CC46F4">
        <w:rPr>
          <w:sz w:val="24"/>
        </w:rPr>
        <w:t xml:space="preserve"> as exposures</w:t>
      </w:r>
      <w:r w:rsidR="00043552" w:rsidRPr="00CC46F4">
        <w:rPr>
          <w:sz w:val="24"/>
        </w:rPr>
        <w:t xml:space="preserve">, </w:t>
      </w:r>
      <w:r w:rsidRPr="00CC46F4">
        <w:rPr>
          <w:sz w:val="24"/>
        </w:rPr>
        <w:t xml:space="preserve">with </w:t>
      </w:r>
      <w:r w:rsidR="00043552" w:rsidRPr="00CC46F4">
        <w:rPr>
          <w:sz w:val="24"/>
        </w:rPr>
        <w:t>age, sex, BMI and ethnicity</w:t>
      </w:r>
      <w:r w:rsidRPr="00CC46F4">
        <w:rPr>
          <w:sz w:val="24"/>
        </w:rPr>
        <w:t xml:space="preserve"> included in these models</w:t>
      </w:r>
      <w:r w:rsidR="00043552" w:rsidRPr="00CC46F4">
        <w:rPr>
          <w:sz w:val="24"/>
        </w:rPr>
        <w:t xml:space="preserve">. A summary of the results </w:t>
      </w:r>
      <w:proofErr w:type="gramStart"/>
      <w:r w:rsidR="00043552" w:rsidRPr="00CC46F4">
        <w:rPr>
          <w:sz w:val="24"/>
        </w:rPr>
        <w:t>are</w:t>
      </w:r>
      <w:proofErr w:type="gramEnd"/>
      <w:r w:rsidR="00043552" w:rsidRPr="00CC46F4">
        <w:rPr>
          <w:sz w:val="24"/>
        </w:rPr>
        <w:t xml:space="preserve"> shown in</w:t>
      </w:r>
      <w:r w:rsidR="00244A88" w:rsidRPr="00CC46F4">
        <w:rPr>
          <w:sz w:val="24"/>
        </w:rPr>
        <w:t xml:space="preserve"> Table </w:t>
      </w:r>
      <w:r w:rsidR="00905C06" w:rsidRPr="00CC46F4">
        <w:rPr>
          <w:sz w:val="24"/>
        </w:rPr>
        <w:t>3</w:t>
      </w:r>
      <w:r w:rsidR="002C4941" w:rsidRPr="00CC46F4">
        <w:rPr>
          <w:sz w:val="24"/>
        </w:rPr>
        <w:t xml:space="preserve">. </w:t>
      </w:r>
      <w:r w:rsidR="007648D3" w:rsidRPr="00CC46F4">
        <w:rPr>
          <w:sz w:val="24"/>
        </w:rPr>
        <w:t>Supplementary Table 3</w:t>
      </w:r>
      <w:r w:rsidR="006D2EC8" w:rsidRPr="00CC46F4">
        <w:rPr>
          <w:sz w:val="24"/>
        </w:rPr>
        <w:t xml:space="preserve"> results indicate</w:t>
      </w:r>
      <w:r w:rsidR="00B31C9C" w:rsidRPr="00CC46F4">
        <w:rPr>
          <w:color w:val="7030A0"/>
          <w:sz w:val="24"/>
        </w:rPr>
        <w:t>s that</w:t>
      </w:r>
      <w:r w:rsidR="006D2EC8" w:rsidRPr="00CC46F4">
        <w:rPr>
          <w:color w:val="7030A0"/>
          <w:sz w:val="24"/>
        </w:rPr>
        <w:t xml:space="preserve"> </w:t>
      </w:r>
      <w:r w:rsidR="002C4941" w:rsidRPr="00CC46F4">
        <w:rPr>
          <w:color w:val="7030A0"/>
          <w:sz w:val="24"/>
        </w:rPr>
        <w:t>b</w:t>
      </w:r>
      <w:r w:rsidR="00043552" w:rsidRPr="00CC46F4">
        <w:rPr>
          <w:color w:val="7030A0"/>
          <w:sz w:val="24"/>
        </w:rPr>
        <w:t xml:space="preserve">one </w:t>
      </w:r>
      <w:r w:rsidR="00043552" w:rsidRPr="00CC46F4">
        <w:rPr>
          <w:sz w:val="24"/>
        </w:rPr>
        <w:t>SI was significantly higher in participants that reported running (</w:t>
      </w:r>
      <w:r w:rsidR="00043552" w:rsidRPr="00CC46F4">
        <w:rPr>
          <w:i/>
          <w:sz w:val="24"/>
        </w:rPr>
        <w:t>p</w:t>
      </w:r>
      <w:r w:rsidR="00043552" w:rsidRPr="00CC46F4">
        <w:rPr>
          <w:sz w:val="24"/>
        </w:rPr>
        <w:t xml:space="preserve"> = </w:t>
      </w:r>
      <w:r w:rsidR="00244A88" w:rsidRPr="00CC46F4">
        <w:rPr>
          <w:sz w:val="24"/>
        </w:rPr>
        <w:t>0.022</w:t>
      </w:r>
      <w:r w:rsidR="00043552" w:rsidRPr="00CC46F4">
        <w:rPr>
          <w:sz w:val="24"/>
        </w:rPr>
        <w:t>) and playing soccer (</w:t>
      </w:r>
      <w:r w:rsidR="00043552" w:rsidRPr="00CC46F4">
        <w:rPr>
          <w:i/>
          <w:sz w:val="24"/>
        </w:rPr>
        <w:t>p</w:t>
      </w:r>
      <w:r w:rsidR="00043552" w:rsidRPr="00CC46F4">
        <w:rPr>
          <w:sz w:val="24"/>
        </w:rPr>
        <w:t xml:space="preserve"> = </w:t>
      </w:r>
      <w:r w:rsidR="00244A88" w:rsidRPr="00CC46F4">
        <w:rPr>
          <w:sz w:val="24"/>
        </w:rPr>
        <w:t>0.047</w:t>
      </w:r>
      <w:r w:rsidR="00043552" w:rsidRPr="00CC46F4">
        <w:rPr>
          <w:sz w:val="24"/>
        </w:rPr>
        <w:t>), and significantly lower in participants that reported walking (</w:t>
      </w:r>
      <w:r w:rsidR="00043552" w:rsidRPr="00CC46F4">
        <w:rPr>
          <w:i/>
          <w:sz w:val="24"/>
        </w:rPr>
        <w:t>p</w:t>
      </w:r>
      <w:r w:rsidR="00043552" w:rsidRPr="00CC46F4">
        <w:rPr>
          <w:sz w:val="24"/>
        </w:rPr>
        <w:t xml:space="preserve"> = </w:t>
      </w:r>
      <w:r w:rsidR="00244A88" w:rsidRPr="00CC46F4">
        <w:rPr>
          <w:sz w:val="24"/>
        </w:rPr>
        <w:t>0.009</w:t>
      </w:r>
      <w:r w:rsidR="00043552" w:rsidRPr="00CC46F4">
        <w:rPr>
          <w:sz w:val="24"/>
        </w:rPr>
        <w:t>)</w:t>
      </w:r>
      <w:r w:rsidR="00BD6B1B" w:rsidRPr="00CC46F4">
        <w:rPr>
          <w:sz w:val="24"/>
        </w:rPr>
        <w:t>.</w:t>
      </w:r>
      <w:r w:rsidR="00043552" w:rsidRPr="00CC46F4">
        <w:rPr>
          <w:sz w:val="24"/>
        </w:rPr>
        <w:t xml:space="preserve"> Bone SOS was significantly higher in participants that reported running (</w:t>
      </w:r>
      <w:r w:rsidR="00043552" w:rsidRPr="00CC46F4">
        <w:rPr>
          <w:i/>
          <w:sz w:val="24"/>
        </w:rPr>
        <w:t>p</w:t>
      </w:r>
      <w:r w:rsidR="00043552" w:rsidRPr="00CC46F4">
        <w:rPr>
          <w:sz w:val="24"/>
        </w:rPr>
        <w:t xml:space="preserve"> =</w:t>
      </w:r>
      <w:r w:rsidR="00250868" w:rsidRPr="00CC46F4">
        <w:rPr>
          <w:sz w:val="24"/>
        </w:rPr>
        <w:t xml:space="preserve"> </w:t>
      </w:r>
      <w:r w:rsidR="00244A88" w:rsidRPr="00CC46F4">
        <w:rPr>
          <w:sz w:val="24"/>
        </w:rPr>
        <w:t>0.01</w:t>
      </w:r>
      <w:r w:rsidR="00043552" w:rsidRPr="00CC46F4">
        <w:rPr>
          <w:sz w:val="24"/>
        </w:rPr>
        <w:t>)</w:t>
      </w:r>
      <w:r w:rsidR="007873B2" w:rsidRPr="00CC46F4">
        <w:rPr>
          <w:sz w:val="24"/>
        </w:rPr>
        <w:t xml:space="preserve">. </w:t>
      </w:r>
      <w:r w:rsidR="00043552" w:rsidRPr="00CC46F4">
        <w:rPr>
          <w:sz w:val="24"/>
        </w:rPr>
        <w:t>Bone BUA was significantly higher in participants that reported playing soccer (</w:t>
      </w:r>
      <w:r w:rsidR="00043552" w:rsidRPr="00CC46F4">
        <w:rPr>
          <w:i/>
          <w:sz w:val="24"/>
        </w:rPr>
        <w:t>p</w:t>
      </w:r>
      <w:r w:rsidR="00043552" w:rsidRPr="00CC46F4">
        <w:rPr>
          <w:sz w:val="24"/>
        </w:rPr>
        <w:t xml:space="preserve"> = </w:t>
      </w:r>
      <w:r w:rsidR="007873B2" w:rsidRPr="00CC46F4">
        <w:rPr>
          <w:sz w:val="24"/>
        </w:rPr>
        <w:t>0.042</w:t>
      </w:r>
      <w:r w:rsidR="00905C06" w:rsidRPr="00CC46F4">
        <w:rPr>
          <w:sz w:val="24"/>
        </w:rPr>
        <w:t xml:space="preserve">). </w:t>
      </w:r>
      <w:r w:rsidR="00043552" w:rsidRPr="00CC46F4">
        <w:rPr>
          <w:sz w:val="24"/>
        </w:rPr>
        <w:t>Both T-score and Z-score were significantly higher in participants that reported playing rugby (</w:t>
      </w:r>
      <w:r w:rsidR="00043552" w:rsidRPr="00CC46F4">
        <w:rPr>
          <w:i/>
          <w:sz w:val="24"/>
        </w:rPr>
        <w:t>p</w:t>
      </w:r>
      <w:r w:rsidR="00043552" w:rsidRPr="00CC46F4">
        <w:rPr>
          <w:sz w:val="24"/>
        </w:rPr>
        <w:t xml:space="preserve"> = </w:t>
      </w:r>
      <w:r w:rsidR="007873B2" w:rsidRPr="00CC46F4">
        <w:rPr>
          <w:sz w:val="24"/>
        </w:rPr>
        <w:t xml:space="preserve">0.034 </w:t>
      </w:r>
      <w:r w:rsidR="00043552" w:rsidRPr="00CC46F4">
        <w:rPr>
          <w:sz w:val="24"/>
        </w:rPr>
        <w:t xml:space="preserve">and </w:t>
      </w:r>
      <w:r w:rsidR="00043552" w:rsidRPr="00CC46F4">
        <w:rPr>
          <w:i/>
          <w:sz w:val="24"/>
        </w:rPr>
        <w:t>p</w:t>
      </w:r>
      <w:r w:rsidR="00043552" w:rsidRPr="00CC46F4">
        <w:rPr>
          <w:sz w:val="24"/>
        </w:rPr>
        <w:t xml:space="preserve"> = </w:t>
      </w:r>
      <w:r w:rsidR="007873B2" w:rsidRPr="00CC46F4">
        <w:rPr>
          <w:sz w:val="24"/>
        </w:rPr>
        <w:t>0.035,</w:t>
      </w:r>
      <w:r w:rsidR="00043552" w:rsidRPr="00CC46F4">
        <w:rPr>
          <w:sz w:val="24"/>
        </w:rPr>
        <w:t xml:space="preserve"> respectively).</w:t>
      </w:r>
      <w:r w:rsidR="004036E8" w:rsidRPr="00CC46F4">
        <w:rPr>
          <w:sz w:val="24"/>
        </w:rPr>
        <w:t xml:space="preserve"> When the sexes were considered individually, playing s</w:t>
      </w:r>
      <w:r w:rsidR="007873B2" w:rsidRPr="00CC46F4">
        <w:rPr>
          <w:sz w:val="24"/>
        </w:rPr>
        <w:t xml:space="preserve">occer was </w:t>
      </w:r>
      <w:r w:rsidR="004036E8" w:rsidRPr="00CC46F4">
        <w:rPr>
          <w:sz w:val="24"/>
        </w:rPr>
        <w:t>associated with higher</w:t>
      </w:r>
      <w:r w:rsidR="007873B2" w:rsidRPr="00CC46F4">
        <w:rPr>
          <w:sz w:val="24"/>
        </w:rPr>
        <w:t xml:space="preserve"> SI, SOS and BUA measures </w:t>
      </w:r>
      <w:r w:rsidR="004036E8" w:rsidRPr="00CC46F4">
        <w:rPr>
          <w:sz w:val="24"/>
        </w:rPr>
        <w:t xml:space="preserve">in males </w:t>
      </w:r>
      <w:r w:rsidR="007873B2" w:rsidRPr="00CC46F4">
        <w:rPr>
          <w:sz w:val="24"/>
        </w:rPr>
        <w:t xml:space="preserve">but not </w:t>
      </w:r>
      <w:r w:rsidR="004036E8" w:rsidRPr="00CC46F4">
        <w:rPr>
          <w:sz w:val="24"/>
        </w:rPr>
        <w:t>in females, while playing</w:t>
      </w:r>
      <w:r w:rsidR="007873B2" w:rsidRPr="00CC46F4">
        <w:rPr>
          <w:sz w:val="24"/>
        </w:rPr>
        <w:t xml:space="preserve"> rugby was </w:t>
      </w:r>
      <w:r w:rsidR="004036E8" w:rsidRPr="00CC46F4">
        <w:rPr>
          <w:sz w:val="24"/>
        </w:rPr>
        <w:t xml:space="preserve">associated with higher </w:t>
      </w:r>
      <w:r w:rsidR="007873B2" w:rsidRPr="00CC46F4">
        <w:rPr>
          <w:sz w:val="24"/>
        </w:rPr>
        <w:t>bone parameters</w:t>
      </w:r>
      <w:r w:rsidR="00113801" w:rsidRPr="00CC46F4">
        <w:rPr>
          <w:sz w:val="24"/>
        </w:rPr>
        <w:t xml:space="preserve"> for females</w:t>
      </w:r>
      <w:r w:rsidR="007873B2" w:rsidRPr="00CC46F4">
        <w:rPr>
          <w:sz w:val="24"/>
        </w:rPr>
        <w:t>. In</w:t>
      </w:r>
      <w:r w:rsidR="0028505E" w:rsidRPr="00CC46F4">
        <w:rPr>
          <w:sz w:val="24"/>
        </w:rPr>
        <w:t xml:space="preserve"> females</w:t>
      </w:r>
      <w:r w:rsidR="00BD6B1B" w:rsidRPr="00CC46F4">
        <w:rPr>
          <w:sz w:val="24"/>
        </w:rPr>
        <w:t>,</w:t>
      </w:r>
      <w:r w:rsidR="0028505E" w:rsidRPr="00CC46F4">
        <w:rPr>
          <w:sz w:val="24"/>
        </w:rPr>
        <w:t xml:space="preserve"> walking and cycling were</w:t>
      </w:r>
      <w:r w:rsidR="007873B2" w:rsidRPr="00CC46F4">
        <w:rPr>
          <w:sz w:val="24"/>
        </w:rPr>
        <w:t xml:space="preserve"> negatively associated with SI and SOS but </w:t>
      </w:r>
      <w:r w:rsidR="0040295C" w:rsidRPr="00CC46F4">
        <w:rPr>
          <w:sz w:val="24"/>
        </w:rPr>
        <w:t>n</w:t>
      </w:r>
      <w:r w:rsidR="004036E8" w:rsidRPr="00CC46F4">
        <w:rPr>
          <w:sz w:val="24"/>
        </w:rPr>
        <w:t xml:space="preserve">o such relationship </w:t>
      </w:r>
      <w:r w:rsidR="007873B2" w:rsidRPr="00CC46F4">
        <w:rPr>
          <w:sz w:val="24"/>
        </w:rPr>
        <w:t xml:space="preserve">was apparent in </w:t>
      </w:r>
      <w:r w:rsidR="00C01548" w:rsidRPr="00CC46F4">
        <w:rPr>
          <w:sz w:val="24"/>
        </w:rPr>
        <w:t>men</w:t>
      </w:r>
      <w:r w:rsidR="00113801" w:rsidRPr="00CC46F4">
        <w:rPr>
          <w:sz w:val="24"/>
        </w:rPr>
        <w:t>.</w:t>
      </w:r>
      <w:r w:rsidR="0010753C" w:rsidRPr="00CC46F4">
        <w:rPr>
          <w:sz w:val="24"/>
        </w:rPr>
        <w:t xml:space="preserve"> </w:t>
      </w:r>
      <w:r w:rsidRPr="00CC46F4">
        <w:rPr>
          <w:sz w:val="24"/>
        </w:rPr>
        <w:t>T</w:t>
      </w:r>
      <w:r w:rsidR="00043552" w:rsidRPr="00CC46F4">
        <w:rPr>
          <w:sz w:val="24"/>
        </w:rPr>
        <w:t xml:space="preserve">here were no statistically significant interactions </w:t>
      </w:r>
      <w:r w:rsidRPr="00CC46F4">
        <w:rPr>
          <w:sz w:val="24"/>
        </w:rPr>
        <w:t xml:space="preserve">between calcium intake and </w:t>
      </w:r>
      <w:r w:rsidR="00650006" w:rsidRPr="00CC46F4">
        <w:rPr>
          <w:color w:val="7030A0"/>
          <w:sz w:val="24"/>
        </w:rPr>
        <w:t>PA</w:t>
      </w:r>
      <w:r w:rsidRPr="00CC46F4">
        <w:rPr>
          <w:sz w:val="24"/>
        </w:rPr>
        <w:t xml:space="preserve"> in these models</w:t>
      </w:r>
      <w:r w:rsidR="00BD6B1B" w:rsidRPr="00CC46F4">
        <w:rPr>
          <w:sz w:val="24"/>
        </w:rPr>
        <w:t xml:space="preserve"> </w:t>
      </w:r>
      <w:r w:rsidR="00043552" w:rsidRPr="00CC46F4">
        <w:rPr>
          <w:sz w:val="24"/>
        </w:rPr>
        <w:t xml:space="preserve">(all </w:t>
      </w:r>
      <w:r w:rsidR="00043552" w:rsidRPr="00CC46F4">
        <w:rPr>
          <w:i/>
          <w:sz w:val="24"/>
        </w:rPr>
        <w:t>p</w:t>
      </w:r>
      <w:r w:rsidR="00043552" w:rsidRPr="00CC46F4">
        <w:rPr>
          <w:sz w:val="24"/>
        </w:rPr>
        <w:t xml:space="preserve"> &gt; .05). </w:t>
      </w:r>
    </w:p>
    <w:p w14:paraId="7C877593" w14:textId="77777777" w:rsidR="00043552" w:rsidRPr="00CC46F4" w:rsidRDefault="00043552" w:rsidP="00EC6B18">
      <w:pPr>
        <w:pStyle w:val="Abstract"/>
        <w:jc w:val="both"/>
        <w:rPr>
          <w:sz w:val="24"/>
        </w:rPr>
      </w:pPr>
    </w:p>
    <w:p w14:paraId="73B6921E" w14:textId="77777777" w:rsidR="00043552" w:rsidRPr="00CC46F4" w:rsidRDefault="00043552" w:rsidP="00EC6B18">
      <w:pPr>
        <w:pStyle w:val="Abstract"/>
        <w:jc w:val="both"/>
        <w:rPr>
          <w:b/>
          <w:bCs/>
          <w:sz w:val="24"/>
        </w:rPr>
      </w:pPr>
      <w:bookmarkStart w:id="4" w:name="_Toc3138196"/>
      <w:r w:rsidRPr="00CC46F4">
        <w:rPr>
          <w:b/>
          <w:bCs/>
          <w:sz w:val="24"/>
        </w:rPr>
        <w:t>Discussion</w:t>
      </w:r>
      <w:bookmarkEnd w:id="4"/>
      <w:r w:rsidRPr="00CC46F4">
        <w:rPr>
          <w:b/>
          <w:bCs/>
          <w:sz w:val="24"/>
        </w:rPr>
        <w:t xml:space="preserve"> </w:t>
      </w:r>
    </w:p>
    <w:p w14:paraId="3E1083B5" w14:textId="77777777" w:rsidR="00043552" w:rsidRPr="00CC46F4" w:rsidRDefault="00043552" w:rsidP="00EC6B18">
      <w:pPr>
        <w:pStyle w:val="Abstract"/>
        <w:jc w:val="both"/>
        <w:rPr>
          <w:sz w:val="24"/>
        </w:rPr>
      </w:pPr>
    </w:p>
    <w:p w14:paraId="076D45DF" w14:textId="0E7477C4" w:rsidR="005D68C7" w:rsidRPr="00CC46F4" w:rsidRDefault="00043552" w:rsidP="007D1FA1">
      <w:pPr>
        <w:pStyle w:val="Abstract"/>
        <w:jc w:val="both"/>
        <w:rPr>
          <w:sz w:val="24"/>
          <w:lang w:val="en-NZ"/>
        </w:rPr>
      </w:pPr>
      <w:r w:rsidRPr="00CC46F4">
        <w:rPr>
          <w:sz w:val="24"/>
        </w:rPr>
        <w:t xml:space="preserve">This study </w:t>
      </w:r>
      <w:r w:rsidR="006D2EC8" w:rsidRPr="00CC46F4">
        <w:rPr>
          <w:sz w:val="24"/>
        </w:rPr>
        <w:t xml:space="preserve">has found </w:t>
      </w:r>
      <w:r w:rsidRPr="00CC46F4">
        <w:rPr>
          <w:sz w:val="24"/>
        </w:rPr>
        <w:t xml:space="preserve">that levels of </w:t>
      </w:r>
      <w:r w:rsidR="0010753C" w:rsidRPr="00CC46F4">
        <w:rPr>
          <w:sz w:val="24"/>
        </w:rPr>
        <w:t xml:space="preserve">past </w:t>
      </w:r>
      <w:r w:rsidRPr="00CC46F4">
        <w:rPr>
          <w:sz w:val="24"/>
        </w:rPr>
        <w:t>recreational sporting activity</w:t>
      </w:r>
      <w:r w:rsidR="0010753C" w:rsidRPr="00CC46F4">
        <w:rPr>
          <w:sz w:val="24"/>
        </w:rPr>
        <w:t xml:space="preserve">, current </w:t>
      </w:r>
      <w:r w:rsidR="00650006" w:rsidRPr="00CC46F4">
        <w:rPr>
          <w:color w:val="7030A0"/>
          <w:sz w:val="24"/>
        </w:rPr>
        <w:t>PA</w:t>
      </w:r>
      <w:r w:rsidRPr="00CC46F4">
        <w:rPr>
          <w:sz w:val="24"/>
        </w:rPr>
        <w:t xml:space="preserve"> and other lifestyle factors were associated with </w:t>
      </w:r>
      <w:r w:rsidR="0010753C" w:rsidRPr="00CC46F4">
        <w:rPr>
          <w:sz w:val="24"/>
        </w:rPr>
        <w:t>measures</w:t>
      </w:r>
      <w:r w:rsidR="0019205A" w:rsidRPr="00CC46F4">
        <w:rPr>
          <w:sz w:val="24"/>
        </w:rPr>
        <w:t xml:space="preserve"> of</w:t>
      </w:r>
      <w:r w:rsidR="0010753C" w:rsidRPr="00CC46F4">
        <w:rPr>
          <w:sz w:val="24"/>
        </w:rPr>
        <w:t xml:space="preserve"> </w:t>
      </w:r>
      <w:r w:rsidRPr="00CC46F4">
        <w:rPr>
          <w:sz w:val="24"/>
        </w:rPr>
        <w:t xml:space="preserve">bone health in an adolescent and young adult population in New Zealand. </w:t>
      </w:r>
      <w:r w:rsidR="0028505E" w:rsidRPr="00CC46F4">
        <w:rPr>
          <w:sz w:val="24"/>
        </w:rPr>
        <w:t xml:space="preserve">Our findings chime with </w:t>
      </w:r>
      <w:r w:rsidR="006D2EC8" w:rsidRPr="00CC46F4">
        <w:rPr>
          <w:sz w:val="24"/>
        </w:rPr>
        <w:t xml:space="preserve">a previous </w:t>
      </w:r>
      <w:r w:rsidR="00A219A2" w:rsidRPr="00CC46F4">
        <w:rPr>
          <w:sz w:val="24"/>
        </w:rPr>
        <w:t xml:space="preserve">systematic review and meta-analysis </w:t>
      </w:r>
      <w:r w:rsidR="00FC7CF8" w:rsidRPr="00CC46F4">
        <w:rPr>
          <w:sz w:val="24"/>
        </w:rPr>
        <w:t>of g</w:t>
      </w:r>
      <w:proofErr w:type="spellStart"/>
      <w:r w:rsidR="00FC7CF8" w:rsidRPr="00CC46F4">
        <w:rPr>
          <w:color w:val="141413"/>
          <w:sz w:val="24"/>
          <w:lang w:val="en-US"/>
        </w:rPr>
        <w:t>lobal</w:t>
      </w:r>
      <w:proofErr w:type="spellEnd"/>
      <w:r w:rsidR="00FC7CF8" w:rsidRPr="00CC46F4">
        <w:rPr>
          <w:color w:val="141413"/>
          <w:sz w:val="24"/>
          <w:lang w:val="en-US"/>
        </w:rPr>
        <w:t xml:space="preserve"> participation in sport and leisure-time physical activities </w:t>
      </w:r>
      <w:r w:rsidR="0028505E" w:rsidRPr="00CC46F4">
        <w:rPr>
          <w:color w:val="141413"/>
          <w:sz w:val="24"/>
          <w:lang w:val="en-US"/>
        </w:rPr>
        <w:t xml:space="preserve">that </w:t>
      </w:r>
      <w:r w:rsidR="009F4F56" w:rsidRPr="00CC46F4">
        <w:rPr>
          <w:color w:val="141413"/>
          <w:sz w:val="24"/>
          <w:lang w:val="en-US"/>
        </w:rPr>
        <w:t xml:space="preserve">highlighted high levels of activity among individuals from the </w:t>
      </w:r>
      <w:r w:rsidR="00A219A2" w:rsidRPr="00CC46F4">
        <w:rPr>
          <w:sz w:val="24"/>
        </w:rPr>
        <w:t>Western Pacific (Australia, China, Hong Kong, Japan, New Zealand</w:t>
      </w:r>
      <w:r w:rsidR="00D02197" w:rsidRPr="00CC46F4">
        <w:rPr>
          <w:sz w:val="24"/>
        </w:rPr>
        <w:t xml:space="preserve"> and the</w:t>
      </w:r>
      <w:r w:rsidR="00A219A2" w:rsidRPr="00CC46F4">
        <w:rPr>
          <w:sz w:val="24"/>
        </w:rPr>
        <w:t xml:space="preserve"> Philippines) </w:t>
      </w:r>
      <w:r w:rsidR="001E53CB" w:rsidRPr="00CC46F4">
        <w:rPr>
          <w:sz w:val="24"/>
        </w:rPr>
        <w:fldChar w:fldCharType="begin">
          <w:fldData xml:space="preserve">PEVuZE5vdGU+PENpdGU+PEF1dGhvcj5IdWx0ZWVuPC9BdXRob3I+PFllYXI+MjAxNzwvWWVhcj48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</w:fldData>
        </w:fldChar>
      </w:r>
      <w:r w:rsidR="00175A4D" w:rsidRPr="00CC46F4">
        <w:rPr>
          <w:sz w:val="24"/>
        </w:rPr>
        <w:instrText xml:space="preserve"> ADDIN EN.CITE </w:instrText>
      </w:r>
      <w:r w:rsidR="00175A4D" w:rsidRPr="00CC46F4">
        <w:rPr>
          <w:sz w:val="24"/>
        </w:rPr>
        <w:fldChar w:fldCharType="begin">
          <w:fldData xml:space="preserve">PEVuZE5vdGU+PENpdGU+PEF1dGhvcj5IdWx0ZWVuPC9BdXRob3I+PFllYXI+MjAxNzwvWWVhcj48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</w:fldData>
        </w:fldChar>
      </w:r>
      <w:r w:rsidR="00175A4D" w:rsidRPr="00CC46F4">
        <w:rPr>
          <w:sz w:val="24"/>
        </w:rPr>
        <w:instrText xml:space="preserve"> ADDIN EN.CITE.DATA </w:instrText>
      </w:r>
      <w:r w:rsidR="00175A4D" w:rsidRPr="00CC46F4">
        <w:rPr>
          <w:sz w:val="24"/>
        </w:rPr>
      </w:r>
      <w:r w:rsidR="00175A4D" w:rsidRPr="00CC46F4">
        <w:rPr>
          <w:sz w:val="24"/>
        </w:rPr>
        <w:fldChar w:fldCharType="end"/>
      </w:r>
      <w:r w:rsidR="001E53CB" w:rsidRPr="00CC46F4">
        <w:rPr>
          <w:sz w:val="24"/>
        </w:rPr>
      </w:r>
      <w:r w:rsidR="001E53CB" w:rsidRPr="00CC46F4">
        <w:rPr>
          <w:sz w:val="24"/>
        </w:rPr>
        <w:fldChar w:fldCharType="separate"/>
      </w:r>
      <w:r w:rsidR="00175A4D" w:rsidRPr="00CC46F4">
        <w:rPr>
          <w:noProof/>
          <w:sz w:val="24"/>
        </w:rPr>
        <w:t>[36]</w:t>
      </w:r>
      <w:r w:rsidR="001E53CB" w:rsidRPr="00CC46F4">
        <w:rPr>
          <w:sz w:val="24"/>
        </w:rPr>
        <w:fldChar w:fldCharType="end"/>
      </w:r>
      <w:r w:rsidR="00A219A2" w:rsidRPr="00CC46F4">
        <w:rPr>
          <w:sz w:val="24"/>
        </w:rPr>
        <w:t xml:space="preserve">. </w:t>
      </w:r>
      <w:r w:rsidR="00A219A2" w:rsidRPr="00CC46F4">
        <w:rPr>
          <w:sz w:val="24"/>
          <w:shd w:val="clear" w:color="auto" w:fill="FFFFFF"/>
        </w:rPr>
        <w:t xml:space="preserve">In addition, </w:t>
      </w:r>
      <w:r w:rsidR="006E3E16" w:rsidRPr="00CC46F4">
        <w:rPr>
          <w:sz w:val="24"/>
          <w:shd w:val="clear" w:color="auto" w:fill="FFFFFF"/>
        </w:rPr>
        <w:t xml:space="preserve">a 2018 report by </w:t>
      </w:r>
      <w:r w:rsidR="00A219A2" w:rsidRPr="00CC46F4">
        <w:rPr>
          <w:sz w:val="24"/>
          <w:shd w:val="clear" w:color="auto" w:fill="FFFFFF"/>
        </w:rPr>
        <w:t>Sports N</w:t>
      </w:r>
      <w:r w:rsidR="006E3E16" w:rsidRPr="00CC46F4">
        <w:rPr>
          <w:sz w:val="24"/>
          <w:shd w:val="clear" w:color="auto" w:fill="FFFFFF"/>
        </w:rPr>
        <w:t xml:space="preserve">ew </w:t>
      </w:r>
      <w:r w:rsidR="00A219A2" w:rsidRPr="00CC46F4">
        <w:rPr>
          <w:sz w:val="24"/>
          <w:shd w:val="clear" w:color="auto" w:fill="FFFFFF"/>
        </w:rPr>
        <w:t>Z</w:t>
      </w:r>
      <w:r w:rsidR="006E3E16" w:rsidRPr="00CC46F4">
        <w:rPr>
          <w:sz w:val="24"/>
          <w:shd w:val="clear" w:color="auto" w:fill="FFFFFF"/>
        </w:rPr>
        <w:t>ealand</w:t>
      </w:r>
      <w:r w:rsidR="00A219A2" w:rsidRPr="00CC46F4">
        <w:rPr>
          <w:sz w:val="24"/>
          <w:shd w:val="clear" w:color="auto" w:fill="FFFFFF"/>
        </w:rPr>
        <w:t xml:space="preserve"> suggest</w:t>
      </w:r>
      <w:r w:rsidR="006E3E16" w:rsidRPr="00CC46F4">
        <w:rPr>
          <w:sz w:val="24"/>
          <w:shd w:val="clear" w:color="auto" w:fill="FFFFFF"/>
        </w:rPr>
        <w:t>ed that</w:t>
      </w:r>
      <w:r w:rsidR="00A219A2" w:rsidRPr="00CC46F4">
        <w:rPr>
          <w:sz w:val="24"/>
          <w:shd w:val="clear" w:color="auto" w:fill="FFFFFF"/>
        </w:rPr>
        <w:t xml:space="preserve"> 72% </w:t>
      </w:r>
      <w:r w:rsidR="006E3E16" w:rsidRPr="00CC46F4">
        <w:rPr>
          <w:sz w:val="24"/>
          <w:shd w:val="clear" w:color="auto" w:fill="FFFFFF"/>
        </w:rPr>
        <w:t xml:space="preserve">of </w:t>
      </w:r>
      <w:r w:rsidR="00A219A2" w:rsidRPr="00CC46F4">
        <w:rPr>
          <w:sz w:val="24"/>
          <w:shd w:val="clear" w:color="auto" w:fill="FFFFFF"/>
        </w:rPr>
        <w:t>adults participate in weekly physical active play, exercise, recreation or sport</w:t>
      </w:r>
      <w:r w:rsidR="006E3E16" w:rsidRPr="00CC46F4">
        <w:rPr>
          <w:sz w:val="24"/>
          <w:shd w:val="clear" w:color="auto" w:fill="FFFFFF"/>
        </w:rPr>
        <w:t xml:space="preserve">, </w:t>
      </w:r>
      <w:r w:rsidR="00B31C9C" w:rsidRPr="00CC46F4">
        <w:rPr>
          <w:color w:val="7030A0"/>
          <w:sz w:val="24"/>
          <w:shd w:val="clear" w:color="auto" w:fill="FFFFFF"/>
        </w:rPr>
        <w:t>with</w:t>
      </w:r>
      <w:r w:rsidR="00B31C9C" w:rsidRPr="00CC46F4">
        <w:rPr>
          <w:color w:val="FFC000"/>
          <w:sz w:val="24"/>
          <w:shd w:val="clear" w:color="auto" w:fill="FFFFFF"/>
        </w:rPr>
        <w:t xml:space="preserve"> </w:t>
      </w:r>
      <w:r w:rsidR="00457482" w:rsidRPr="00CC46F4">
        <w:rPr>
          <w:sz w:val="24"/>
          <w:shd w:val="clear" w:color="auto" w:fill="FFFFFF"/>
        </w:rPr>
        <w:t xml:space="preserve">over 90% participation amongst those aged between </w:t>
      </w:r>
      <w:r w:rsidR="00A219A2" w:rsidRPr="00CC46F4">
        <w:rPr>
          <w:sz w:val="24"/>
          <w:shd w:val="clear" w:color="auto" w:fill="FFFFFF"/>
        </w:rPr>
        <w:t>15 to</w:t>
      </w:r>
      <w:r w:rsidR="006E3E16" w:rsidRPr="00CC46F4">
        <w:rPr>
          <w:sz w:val="24"/>
          <w:shd w:val="clear" w:color="auto" w:fill="FFFFFF"/>
        </w:rPr>
        <w:t xml:space="preserve"> </w:t>
      </w:r>
      <w:r w:rsidR="00A219A2" w:rsidRPr="00CC46F4">
        <w:rPr>
          <w:sz w:val="24"/>
          <w:shd w:val="clear" w:color="auto" w:fill="FFFFFF"/>
        </w:rPr>
        <w:t>17</w:t>
      </w:r>
      <w:r w:rsidR="00457482" w:rsidRPr="00CC46F4">
        <w:rPr>
          <w:sz w:val="24"/>
          <w:shd w:val="clear" w:color="auto" w:fill="FFFFFF"/>
        </w:rPr>
        <w:t xml:space="preserve"> years</w:t>
      </w:r>
      <w:r w:rsidR="00A219A2" w:rsidRPr="00CC46F4">
        <w:rPr>
          <w:sz w:val="24"/>
          <w:shd w:val="clear" w:color="auto" w:fill="FFFFFF"/>
        </w:rPr>
        <w:t xml:space="preserve"> </w:t>
      </w:r>
      <w:r w:rsidR="001E53CB" w:rsidRPr="00CC46F4">
        <w:rPr>
          <w:sz w:val="24"/>
          <w:shd w:val="clear" w:color="auto" w:fill="FFFFFF"/>
        </w:rPr>
        <w:fldChar w:fldCharType="begin">
          <w:fldData xml:space="preserve">PEVuZE5vdGU+PENpdGU+PEF1dGhvcj5Ccm9ja2xlc2J5PC9BdXRob3I+PFllYXI+MjAxOTwvWWVh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</w:fldData>
        </w:fldChar>
      </w:r>
      <w:r w:rsidR="00175A4D" w:rsidRPr="00CC46F4">
        <w:rPr>
          <w:sz w:val="24"/>
          <w:shd w:val="clear" w:color="auto" w:fill="FFFFFF"/>
        </w:rPr>
        <w:instrText xml:space="preserve"> ADDIN EN.CITE </w:instrText>
      </w:r>
      <w:r w:rsidR="00175A4D" w:rsidRPr="00CC46F4">
        <w:rPr>
          <w:sz w:val="24"/>
          <w:shd w:val="clear" w:color="auto" w:fill="FFFFFF"/>
        </w:rPr>
        <w:fldChar w:fldCharType="begin">
          <w:fldData xml:space="preserve">PEVuZE5vdGU+PENpdGU+PEF1dGhvcj5Ccm9ja2xlc2J5PC9BdXRob3I+PFllYXI+MjAxOTwvWWVh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</w:fldData>
        </w:fldChar>
      </w:r>
      <w:r w:rsidR="00175A4D" w:rsidRPr="00CC46F4">
        <w:rPr>
          <w:sz w:val="24"/>
          <w:shd w:val="clear" w:color="auto" w:fill="FFFFFF"/>
        </w:rPr>
        <w:instrText xml:space="preserve"> ADDIN EN.CITE.DATA </w:instrText>
      </w:r>
      <w:r w:rsidR="00175A4D" w:rsidRPr="00CC46F4">
        <w:rPr>
          <w:sz w:val="24"/>
          <w:shd w:val="clear" w:color="auto" w:fill="FFFFFF"/>
        </w:rPr>
      </w:r>
      <w:r w:rsidR="00175A4D" w:rsidRPr="00CC46F4">
        <w:rPr>
          <w:sz w:val="24"/>
          <w:shd w:val="clear" w:color="auto" w:fill="FFFFFF"/>
        </w:rPr>
        <w:fldChar w:fldCharType="end"/>
      </w:r>
      <w:r w:rsidR="001E53CB" w:rsidRPr="00CC46F4">
        <w:rPr>
          <w:sz w:val="24"/>
          <w:shd w:val="clear" w:color="auto" w:fill="FFFFFF"/>
        </w:rPr>
      </w:r>
      <w:r w:rsidR="001E53CB" w:rsidRPr="00CC46F4">
        <w:rPr>
          <w:sz w:val="24"/>
          <w:shd w:val="clear" w:color="auto" w:fill="FFFFFF"/>
        </w:rPr>
        <w:fldChar w:fldCharType="separate"/>
      </w:r>
      <w:r w:rsidR="00175A4D" w:rsidRPr="00CC46F4">
        <w:rPr>
          <w:noProof/>
          <w:sz w:val="24"/>
          <w:shd w:val="clear" w:color="auto" w:fill="FFFFFF"/>
        </w:rPr>
        <w:t>[37]</w:t>
      </w:r>
      <w:r w:rsidR="001E53CB" w:rsidRPr="00CC46F4">
        <w:rPr>
          <w:sz w:val="24"/>
          <w:shd w:val="clear" w:color="auto" w:fill="FFFFFF"/>
        </w:rPr>
        <w:fldChar w:fldCharType="end"/>
      </w:r>
      <w:r w:rsidR="001E53CB" w:rsidRPr="00CC46F4">
        <w:rPr>
          <w:sz w:val="24"/>
          <w:shd w:val="clear" w:color="auto" w:fill="FFFFFF"/>
        </w:rPr>
        <w:t>. T</w:t>
      </w:r>
      <w:r w:rsidR="00A219A2" w:rsidRPr="00CC46F4">
        <w:rPr>
          <w:sz w:val="24"/>
          <w:shd w:val="clear" w:color="auto" w:fill="FFFFFF"/>
        </w:rPr>
        <w:t>herefore, the results</w:t>
      </w:r>
      <w:r w:rsidR="006E3E16" w:rsidRPr="00CC46F4">
        <w:rPr>
          <w:sz w:val="24"/>
          <w:shd w:val="clear" w:color="auto" w:fill="FFFFFF"/>
        </w:rPr>
        <w:t xml:space="preserve"> of our study</w:t>
      </w:r>
      <w:r w:rsidR="00A219A2" w:rsidRPr="00CC46F4">
        <w:rPr>
          <w:sz w:val="24"/>
          <w:shd w:val="clear" w:color="auto" w:fill="FFFFFF"/>
        </w:rPr>
        <w:t xml:space="preserve"> may be a reflection of the local N</w:t>
      </w:r>
      <w:r w:rsidR="006E3E16" w:rsidRPr="00CC46F4">
        <w:rPr>
          <w:sz w:val="24"/>
          <w:shd w:val="clear" w:color="auto" w:fill="FFFFFF"/>
        </w:rPr>
        <w:t xml:space="preserve">ew </w:t>
      </w:r>
      <w:r w:rsidR="00A219A2" w:rsidRPr="00CC46F4">
        <w:rPr>
          <w:sz w:val="24"/>
          <w:shd w:val="clear" w:color="auto" w:fill="FFFFFF"/>
        </w:rPr>
        <w:t>Z</w:t>
      </w:r>
      <w:r w:rsidR="006E3E16" w:rsidRPr="00CC46F4">
        <w:rPr>
          <w:sz w:val="24"/>
          <w:shd w:val="clear" w:color="auto" w:fill="FFFFFF"/>
        </w:rPr>
        <w:t>ealand</w:t>
      </w:r>
      <w:r w:rsidR="00A219A2" w:rsidRPr="00CC46F4">
        <w:rPr>
          <w:sz w:val="24"/>
          <w:shd w:val="clear" w:color="auto" w:fill="FFFFFF"/>
        </w:rPr>
        <w:t xml:space="preserve"> population in this age group. However, s</w:t>
      </w:r>
      <w:r w:rsidRPr="00CC46F4">
        <w:rPr>
          <w:sz w:val="24"/>
        </w:rPr>
        <w:t>imilar to other reports we found that this level of recalled activity declined during adolescence</w:t>
      </w:r>
      <w:r w:rsidR="005B2F84" w:rsidRPr="00CC46F4">
        <w:rPr>
          <w:sz w:val="24"/>
        </w:rPr>
        <w:t>.</w:t>
      </w:r>
      <w:r w:rsidR="006B1BF2" w:rsidRPr="00CC46F4">
        <w:rPr>
          <w:sz w:val="24"/>
        </w:rPr>
        <w:t xml:space="preserve"> </w:t>
      </w:r>
    </w:p>
    <w:p w14:paraId="4D0F7ED2" w14:textId="66812982" w:rsidR="002536BD" w:rsidRPr="00CC46F4" w:rsidRDefault="002536BD" w:rsidP="00EC6B18">
      <w:pPr>
        <w:pStyle w:val="Abstract"/>
        <w:jc w:val="both"/>
        <w:rPr>
          <w:sz w:val="24"/>
        </w:rPr>
      </w:pPr>
    </w:p>
    <w:p w14:paraId="14554C8F" w14:textId="0B6D3B74" w:rsidR="00C72CB9" w:rsidRPr="00CC46F4" w:rsidRDefault="00043552" w:rsidP="00C72CB9">
      <w:pPr>
        <w:pStyle w:val="Abstract"/>
        <w:jc w:val="both"/>
        <w:rPr>
          <w:sz w:val="24"/>
        </w:rPr>
      </w:pPr>
      <w:r w:rsidRPr="00CC46F4">
        <w:rPr>
          <w:sz w:val="24"/>
        </w:rPr>
        <w:t>While this study was unable to indicate which specific sports were more beneficial to bone health, the results appeared to suggest</w:t>
      </w:r>
      <w:r w:rsidR="00D02197" w:rsidRPr="00CC46F4">
        <w:rPr>
          <w:sz w:val="24"/>
        </w:rPr>
        <w:t xml:space="preserve"> that</w:t>
      </w:r>
      <w:r w:rsidRPr="00CC46F4">
        <w:rPr>
          <w:sz w:val="24"/>
        </w:rPr>
        <w:t xml:space="preserve"> </w:t>
      </w:r>
      <w:r w:rsidRPr="00CC46F4">
        <w:rPr>
          <w:sz w:val="24"/>
          <w:lang w:val="en-NZ"/>
        </w:rPr>
        <w:t xml:space="preserve">adolescents and young adults </w:t>
      </w:r>
      <w:r w:rsidRPr="00CC46F4">
        <w:rPr>
          <w:sz w:val="24"/>
        </w:rPr>
        <w:t>who participated in weight-bearing sports (such as rugby, soccer and running) enjoy</w:t>
      </w:r>
      <w:r w:rsidR="0010753C" w:rsidRPr="00CC46F4">
        <w:rPr>
          <w:sz w:val="24"/>
        </w:rPr>
        <w:t>ed</w:t>
      </w:r>
      <w:r w:rsidRPr="00CC46F4">
        <w:rPr>
          <w:sz w:val="24"/>
        </w:rPr>
        <w:t xml:space="preserve"> better bone health. These results are consistent with previously published data studies that have considered </w:t>
      </w:r>
      <w:proofErr w:type="spellStart"/>
      <w:r w:rsidRPr="00CC46F4">
        <w:rPr>
          <w:sz w:val="24"/>
        </w:rPr>
        <w:t>cQUS</w:t>
      </w:r>
      <w:proofErr w:type="spellEnd"/>
      <w:r w:rsidRPr="00CC46F4">
        <w:rPr>
          <w:sz w:val="24"/>
        </w:rPr>
        <w:t xml:space="preserve"> as an outcome and the benefits of participation in individual sports on bone health</w:t>
      </w:r>
      <w:r w:rsidR="00403D50" w:rsidRPr="00CC46F4">
        <w:rPr>
          <w:sz w:val="24"/>
        </w:rPr>
        <w:t xml:space="preserve"> </w:t>
      </w:r>
      <w:r w:rsidR="00995823" w:rsidRPr="00CC46F4">
        <w:fldChar w:fldCharType="begin">
          <w:fldData xml:space="preserve">PEVuZE5vdGU+PENpdGU+PEF1dGhvcj5BZ29zdGluZXRlPC9BdXRob3I+PFllYXI+MjAyMDwvWWVh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</w:fldData>
        </w:fldChar>
      </w:r>
      <w:r w:rsidR="00175A4D" w:rsidRPr="00CC46F4">
        <w:instrText xml:space="preserve"> ADDIN EN.CITE </w:instrText>
      </w:r>
      <w:r w:rsidR="00175A4D" w:rsidRPr="00CC46F4">
        <w:fldChar w:fldCharType="begin">
          <w:fldData xml:space="preserve">PEVuZE5vdGU+PENpdGU+PEF1dGhvcj5BZ29zdGluZXRlPC9BdXRob3I+PFllYXI+MjAyMDwvWWVh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</w:fldData>
        </w:fldChar>
      </w:r>
      <w:r w:rsidR="00175A4D" w:rsidRPr="00CC46F4">
        <w:instrText xml:space="preserve"> ADDIN EN.CITE.DATA </w:instrText>
      </w:r>
      <w:r w:rsidR="00175A4D" w:rsidRPr="00CC46F4">
        <w:fldChar w:fldCharType="end"/>
      </w:r>
      <w:r w:rsidR="00995823" w:rsidRPr="00CC46F4">
        <w:fldChar w:fldCharType="separate"/>
      </w:r>
      <w:r w:rsidR="00175A4D" w:rsidRPr="00CC46F4">
        <w:rPr>
          <w:noProof/>
          <w:sz w:val="24"/>
        </w:rPr>
        <w:t>[4,36-38]</w:t>
      </w:r>
      <w:r w:rsidR="00995823" w:rsidRPr="00CC46F4">
        <w:fldChar w:fldCharType="end"/>
      </w:r>
      <w:r w:rsidRPr="00CC46F4">
        <w:rPr>
          <w:sz w:val="24"/>
        </w:rPr>
        <w:t>; such studies suggested that football or dancing conferred better benefits to bone health than swimming or cycling</w:t>
      </w:r>
      <w:r w:rsidR="006B1BF2" w:rsidRPr="00CC46F4">
        <w:rPr>
          <w:sz w:val="24"/>
        </w:rPr>
        <w:t xml:space="preserve"> </w:t>
      </w:r>
      <w:r w:rsidRPr="00CC46F4">
        <w:fldChar w:fldCharType="begin">
          <w:fldData xml:space="preserve">PEVuZE5vdGU+PENpdGU+PEF1dGhvcj5WbGFjaG9wb3Vsb3M8L0F1dGhvcj48WWVhcj4yMDE4PC9Z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=
</w:fldData>
        </w:fldChar>
      </w:r>
      <w:r w:rsidR="00175A4D" w:rsidRPr="00CC46F4">
        <w:instrText xml:space="preserve"> ADDIN EN.CITE </w:instrText>
      </w:r>
      <w:r w:rsidR="00175A4D" w:rsidRPr="00CC46F4">
        <w:fldChar w:fldCharType="begin">
          <w:fldData xml:space="preserve">PEVuZE5vdGU+PENpdGU+PEF1dGhvcj5WbGFjaG9wb3Vsb3M8L0F1dGhvcj48WWVhcj4yMDE4PC9Z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=
</w:fldData>
        </w:fldChar>
      </w:r>
      <w:r w:rsidR="00175A4D" w:rsidRPr="00CC46F4">
        <w:instrText xml:space="preserve"> ADDIN EN.CITE.DATA </w:instrText>
      </w:r>
      <w:r w:rsidR="00175A4D" w:rsidRPr="00CC46F4">
        <w:fldChar w:fldCharType="end"/>
      </w:r>
      <w:r w:rsidRPr="00CC46F4">
        <w:fldChar w:fldCharType="separate"/>
      </w:r>
      <w:r w:rsidR="00175A4D" w:rsidRPr="00CC46F4">
        <w:rPr>
          <w:noProof/>
          <w:sz w:val="24"/>
        </w:rPr>
        <w:t>[38,39]</w:t>
      </w:r>
      <w:r w:rsidRPr="00CC46F4">
        <w:fldChar w:fldCharType="end"/>
      </w:r>
      <w:r w:rsidR="003448EB" w:rsidRPr="00CC46F4">
        <w:rPr>
          <w:sz w:val="24"/>
        </w:rPr>
        <w:t xml:space="preserve">, </w:t>
      </w:r>
      <w:r w:rsidRPr="00CC46F4">
        <w:rPr>
          <w:sz w:val="24"/>
        </w:rPr>
        <w:t>and that gymnasts enjoyed better bone health compared to controls</w:t>
      </w:r>
      <w:r w:rsidR="003448EB" w:rsidRPr="00CC46F4">
        <w:rPr>
          <w:sz w:val="24"/>
        </w:rPr>
        <w:t xml:space="preserve"> </w:t>
      </w:r>
      <w:r w:rsidRPr="00CC46F4">
        <w:fldChar w:fldCharType="begin">
          <w:fldData xml:space="preserve">PEVuZE5vdGU+PENpdGU+PEF1dGhvcj5OdXJtaS1MYXd0b248L0F1dGhvcj48WWVhcj4yMDA0PC9Z
ZWFyPjxSZWNOdW0+MTY2ODwvUmVjTnVtPjxEaXNwbGF5VGV4dD5bNDBdPC9EaXNwbGF5VGV4dD48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aXRzIGZyb20gaW1wYWN0LWxvYWRpbmcgZXhlcmNpc2UgaW4geW91bmcgZmVtYWxlczogQSAzLXll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</w:fldData>
        </w:fldChar>
      </w:r>
      <w:r w:rsidR="00175A4D" w:rsidRPr="00CC46F4">
        <w:instrText xml:space="preserve"> ADDIN EN.CITE </w:instrText>
      </w:r>
      <w:r w:rsidR="00175A4D" w:rsidRPr="00CC46F4">
        <w:fldChar w:fldCharType="begin">
          <w:fldData xml:space="preserve">PEVuZE5vdGU+PENpdGU+PEF1dGhvcj5OdXJtaS1MYXd0b248L0F1dGhvcj48WWVhcj4yMDA0PC9Z
ZWFyPjxSZWNOdW0+MTY2ODwvUmVjTnVtPjxEaXNwbGF5VGV4dD5bNDBdPC9EaXNwbGF5VGV4dD48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aXRzIGZyb20gaW1wYWN0LWxvYWRpbmcgZXhlcmNpc2UgaW4geW91bmcgZmVtYWxlczogQSAzLXll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</w:fldData>
        </w:fldChar>
      </w:r>
      <w:r w:rsidR="00175A4D" w:rsidRPr="00CC46F4">
        <w:instrText xml:space="preserve"> ADDIN EN.CITE.DATA </w:instrText>
      </w:r>
      <w:r w:rsidR="00175A4D" w:rsidRPr="00CC46F4">
        <w:fldChar w:fldCharType="end"/>
      </w:r>
      <w:r w:rsidRPr="00CC46F4">
        <w:fldChar w:fldCharType="separate"/>
      </w:r>
      <w:r w:rsidR="00175A4D" w:rsidRPr="00CC46F4">
        <w:rPr>
          <w:noProof/>
          <w:sz w:val="24"/>
        </w:rPr>
        <w:t>[40]</w:t>
      </w:r>
      <w:r w:rsidRPr="00CC46F4">
        <w:fldChar w:fldCharType="end"/>
      </w:r>
      <w:r w:rsidR="003448EB" w:rsidRPr="00CC46F4">
        <w:rPr>
          <w:sz w:val="24"/>
        </w:rPr>
        <w:t>.</w:t>
      </w:r>
      <w:r w:rsidRPr="00CC46F4">
        <w:rPr>
          <w:sz w:val="24"/>
        </w:rPr>
        <w:t xml:space="preserve"> Unexpectedly, walking was negatively associated with bone health in this group. It is possible that participants not engaged in regular sports chose to report “walki</w:t>
      </w:r>
      <w:r w:rsidR="00C60608" w:rsidRPr="00CC46F4">
        <w:rPr>
          <w:sz w:val="24"/>
        </w:rPr>
        <w:t>ng” as a form of</w:t>
      </w:r>
      <w:r w:rsidRPr="00CC46F4">
        <w:rPr>
          <w:sz w:val="24"/>
        </w:rPr>
        <w:t xml:space="preserve"> sport rather than appear inactive, while others that engaged in organised sporting activity did not include time spent walking</w:t>
      </w:r>
      <w:r w:rsidRPr="00CC46F4" w:rsidDel="0014050D">
        <w:rPr>
          <w:sz w:val="24"/>
        </w:rPr>
        <w:t xml:space="preserve"> </w:t>
      </w:r>
      <w:r w:rsidRPr="00CC46F4">
        <w:rPr>
          <w:sz w:val="24"/>
        </w:rPr>
        <w:t>which in effect serves almost as a baseline activity level.</w:t>
      </w:r>
      <w:r w:rsidR="003E5C06" w:rsidRPr="00CC46F4">
        <w:rPr>
          <w:sz w:val="24"/>
        </w:rPr>
        <w:t xml:space="preserve"> </w:t>
      </w:r>
      <w:r w:rsidR="004119B4" w:rsidRPr="00CC46F4">
        <w:rPr>
          <w:sz w:val="24"/>
        </w:rPr>
        <w:t xml:space="preserve">Adiposity and consequent perturbation of the GH/ IGF1 axis </w:t>
      </w:r>
      <w:r w:rsidR="00100F20" w:rsidRPr="00CC46F4">
        <w:rPr>
          <w:sz w:val="24"/>
        </w:rPr>
        <w:t xml:space="preserve">[growth hormone (GH) and insulin-like growth factor-1 (IGF-1)] </w:t>
      </w:r>
      <w:r w:rsidR="004119B4" w:rsidRPr="00CC46F4">
        <w:rPr>
          <w:sz w:val="24"/>
        </w:rPr>
        <w:t xml:space="preserve">may contribute to these relationships, although our observations remained significant after adjustment for BMI </w:t>
      </w:r>
      <w:r w:rsidR="00995823" w:rsidRPr="00CC46F4">
        <w:fldChar w:fldCharType="begin">
          <w:fldData xml:space="preserve">PEVuZE5vdGU+PENpdGU+PEF1dGhvcj5Kw7puaW9yPC9BdXRob3I+PFllYXI+MjAxMzwvWWVhcj48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</w:fldData>
        </w:fldChar>
      </w:r>
      <w:r w:rsidR="00175A4D" w:rsidRPr="00CC46F4">
        <w:instrText xml:space="preserve"> ADDIN EN.CITE </w:instrText>
      </w:r>
      <w:r w:rsidR="00175A4D" w:rsidRPr="00CC46F4">
        <w:fldChar w:fldCharType="begin">
          <w:fldData xml:space="preserve">PEVuZE5vdGU+PENpdGU+PEF1dGhvcj5Kw7puaW9yPC9BdXRob3I+PFllYXI+MjAxMzwvWWVhcj48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</w:fldData>
        </w:fldChar>
      </w:r>
      <w:r w:rsidR="00175A4D" w:rsidRPr="00CC46F4">
        <w:instrText xml:space="preserve"> ADDIN EN.CITE.DATA </w:instrText>
      </w:r>
      <w:r w:rsidR="00175A4D" w:rsidRPr="00CC46F4">
        <w:fldChar w:fldCharType="end"/>
      </w:r>
      <w:r w:rsidR="00995823" w:rsidRPr="00CC46F4">
        <w:fldChar w:fldCharType="separate"/>
      </w:r>
      <w:r w:rsidR="00175A4D" w:rsidRPr="00CC46F4">
        <w:rPr>
          <w:noProof/>
          <w:sz w:val="24"/>
        </w:rPr>
        <w:t>[41,42]</w:t>
      </w:r>
      <w:r w:rsidR="00995823" w:rsidRPr="00CC46F4">
        <w:fldChar w:fldCharType="end"/>
      </w:r>
      <w:r w:rsidR="00995823" w:rsidRPr="00CC46F4">
        <w:rPr>
          <w:sz w:val="24"/>
        </w:rPr>
        <w:t>.</w:t>
      </w:r>
    </w:p>
    <w:p w14:paraId="07B7D432" w14:textId="107AB362" w:rsidR="00486C50" w:rsidRPr="00CC46F4" w:rsidRDefault="00043552" w:rsidP="00486C50">
      <w:pPr>
        <w:pStyle w:val="Keywords"/>
        <w:jc w:val="both"/>
        <w:rPr>
          <w:color w:val="7030A0"/>
          <w:sz w:val="24"/>
          <w:lang w:val="en-NZ"/>
        </w:rPr>
      </w:pPr>
      <w:r w:rsidRPr="00CC46F4">
        <w:rPr>
          <w:sz w:val="24"/>
        </w:rPr>
        <w:t xml:space="preserve">This study has a number of strengths and limitations. </w:t>
      </w:r>
      <w:r w:rsidRPr="00CC46F4">
        <w:rPr>
          <w:color w:val="8064A2" w:themeColor="accent4"/>
          <w:sz w:val="24"/>
        </w:rPr>
        <w:t xml:space="preserve">The sample size was larger than other studies of </w:t>
      </w:r>
      <w:proofErr w:type="spellStart"/>
      <w:r w:rsidRPr="00CC46F4">
        <w:rPr>
          <w:color w:val="8064A2" w:themeColor="accent4"/>
          <w:sz w:val="24"/>
        </w:rPr>
        <w:t>cQUS</w:t>
      </w:r>
      <w:proofErr w:type="spellEnd"/>
      <w:r w:rsidRPr="00CC46F4">
        <w:rPr>
          <w:color w:val="8064A2" w:themeColor="accent4"/>
          <w:sz w:val="24"/>
        </w:rPr>
        <w:t xml:space="preserve"> and </w:t>
      </w:r>
      <w:r w:rsidR="00D02197" w:rsidRPr="00CC46F4">
        <w:rPr>
          <w:color w:val="8064A2" w:themeColor="accent4"/>
          <w:sz w:val="24"/>
        </w:rPr>
        <w:t>RSA</w:t>
      </w:r>
      <w:r w:rsidRPr="00CC46F4">
        <w:rPr>
          <w:color w:val="8064A2" w:themeColor="accent4"/>
          <w:sz w:val="24"/>
        </w:rPr>
        <w:t>, with information on relevant confounders collected by questionnaire</w:t>
      </w:r>
      <w:r w:rsidR="0004544B" w:rsidRPr="00CC46F4">
        <w:rPr>
          <w:color w:val="8064A2" w:themeColor="accent4"/>
          <w:sz w:val="24"/>
        </w:rPr>
        <w:t>, although a large number of participants failed to complete the whole questionnaire as so were not included in this analysis</w:t>
      </w:r>
      <w:r w:rsidR="00902516" w:rsidRPr="00CC46F4">
        <w:rPr>
          <w:color w:val="8064A2" w:themeColor="accent4"/>
          <w:sz w:val="24"/>
        </w:rPr>
        <w:t>.</w:t>
      </w:r>
      <w:r w:rsidR="00902516" w:rsidRPr="00CC46F4">
        <w:rPr>
          <w:sz w:val="24"/>
        </w:rPr>
        <w:t xml:space="preserve"> Some i</w:t>
      </w:r>
      <w:r w:rsidRPr="00CC46F4">
        <w:rPr>
          <w:sz w:val="24"/>
        </w:rPr>
        <w:t>nformation</w:t>
      </w:r>
      <w:r w:rsidR="007B5CA1" w:rsidRPr="00CC46F4">
        <w:rPr>
          <w:sz w:val="24"/>
        </w:rPr>
        <w:t>, including height and weight,</w:t>
      </w:r>
      <w:r w:rsidRPr="00CC46F4">
        <w:rPr>
          <w:sz w:val="24"/>
        </w:rPr>
        <w:t xml:space="preserve"> </w:t>
      </w:r>
      <w:r w:rsidR="007B5CA1" w:rsidRPr="00CC46F4">
        <w:rPr>
          <w:sz w:val="24"/>
        </w:rPr>
        <w:t>were</w:t>
      </w:r>
      <w:r w:rsidRPr="00CC46F4">
        <w:rPr>
          <w:sz w:val="24"/>
        </w:rPr>
        <w:t xml:space="preserve"> obtained by self-completed questionnaires, which may lead to recall bias. In addition, we were unable to provide in-depth separate analyses for each sport group separately, as many participants reported a number of activities. Sporting activity was self-reported and not validated by accelerometers</w:t>
      </w:r>
      <w:r w:rsidR="00D02197" w:rsidRPr="00CC46F4">
        <w:rPr>
          <w:sz w:val="24"/>
        </w:rPr>
        <w:t>,</w:t>
      </w:r>
      <w:r w:rsidR="00984330" w:rsidRPr="00CC46F4">
        <w:rPr>
          <w:sz w:val="24"/>
        </w:rPr>
        <w:t xml:space="preserve"> therefore intensity of the activity was not objectively reported.</w:t>
      </w:r>
      <w:r w:rsidR="003F5EAF" w:rsidRPr="00CC46F4">
        <w:rPr>
          <w:sz w:val="24"/>
        </w:rPr>
        <w:t xml:space="preserve"> </w:t>
      </w:r>
      <w:r w:rsidR="00DE6C42" w:rsidRPr="00CC46F4">
        <w:rPr>
          <w:sz w:val="24"/>
        </w:rPr>
        <w:t>The questionnaire we used incorporated validated sporting activity questions adapted from studies by Weeks et al. (2008) and Kowalski et al. (2004), modified for the New Zealand population</w:t>
      </w:r>
      <w:r w:rsidR="00F055ED" w:rsidRPr="00CC46F4">
        <w:rPr>
          <w:sz w:val="24"/>
        </w:rPr>
        <w:t xml:space="preserve"> </w:t>
      </w:r>
      <w:r w:rsidR="00F055ED" w:rsidRPr="00CC46F4">
        <w:rPr>
          <w:sz w:val="24"/>
        </w:rPr>
        <w:fldChar w:fldCharType="begin">
          <w:fldData xml:space="preserve">PEVuZE5vdGU+PENpdGU+PEF1dGhvcj5Lb3dhbHNraTwvQXV0aG9yPjxZZWFyPjIwMDQ8L1llYXI+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</w:fldData>
        </w:fldChar>
      </w:r>
      <w:r w:rsidR="00650006" w:rsidRPr="00CC46F4">
        <w:rPr>
          <w:sz w:val="24"/>
        </w:rPr>
        <w:instrText xml:space="preserve"> ADDIN EN.CITE </w:instrText>
      </w:r>
      <w:r w:rsidR="00650006" w:rsidRPr="00CC46F4">
        <w:rPr>
          <w:sz w:val="24"/>
        </w:rPr>
        <w:fldChar w:fldCharType="begin">
          <w:fldData xml:space="preserve">PEVuZE5vdGU+PENpdGU+PEF1dGhvcj5Lb3dhbHNraTwvQXV0aG9yPjxZZWFyPjIwMDQ8L1llYXI+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</w:fldData>
        </w:fldChar>
      </w:r>
      <w:r w:rsidR="00650006" w:rsidRPr="00CC46F4">
        <w:rPr>
          <w:sz w:val="24"/>
        </w:rPr>
        <w:instrText xml:space="preserve"> ADDIN EN.CITE.DATA </w:instrText>
      </w:r>
      <w:r w:rsidR="00650006" w:rsidRPr="00CC46F4">
        <w:rPr>
          <w:sz w:val="24"/>
        </w:rPr>
      </w:r>
      <w:r w:rsidR="00650006" w:rsidRPr="00CC46F4">
        <w:rPr>
          <w:sz w:val="24"/>
        </w:rPr>
        <w:fldChar w:fldCharType="end"/>
      </w:r>
      <w:r w:rsidR="00F055ED" w:rsidRPr="00CC46F4">
        <w:rPr>
          <w:sz w:val="24"/>
        </w:rPr>
      </w:r>
      <w:r w:rsidR="00F055ED" w:rsidRPr="00CC46F4">
        <w:rPr>
          <w:sz w:val="24"/>
        </w:rPr>
        <w:fldChar w:fldCharType="separate"/>
      </w:r>
      <w:r w:rsidR="00650006" w:rsidRPr="00CC46F4">
        <w:rPr>
          <w:noProof/>
          <w:sz w:val="24"/>
        </w:rPr>
        <w:t>[18,19]</w:t>
      </w:r>
      <w:r w:rsidR="00F055ED" w:rsidRPr="00CC46F4">
        <w:rPr>
          <w:sz w:val="24"/>
        </w:rPr>
        <w:fldChar w:fldCharType="end"/>
      </w:r>
      <w:r w:rsidR="00DE6C42" w:rsidRPr="00CC46F4">
        <w:rPr>
          <w:sz w:val="24"/>
        </w:rPr>
        <w:t xml:space="preserve">. However, assessing historical RSA relies on recall which may be prone to bias, with the possibility of over or under reporting past levels of sporting activity. Over reporting activity intuitively appears more likely. </w:t>
      </w:r>
      <w:r w:rsidR="00486C50" w:rsidRPr="00CC46F4">
        <w:rPr>
          <w:color w:val="7030A0"/>
          <w:sz w:val="24"/>
          <w:lang w:val="en-NZ"/>
        </w:rPr>
        <w:t>We also note</w:t>
      </w:r>
      <w:r w:rsidR="00EE4719" w:rsidRPr="00CC46F4">
        <w:rPr>
          <w:color w:val="7030A0"/>
          <w:sz w:val="24"/>
          <w:lang w:val="en-NZ"/>
        </w:rPr>
        <w:t xml:space="preserve"> that </w:t>
      </w:r>
      <w:r w:rsidR="00486C50" w:rsidRPr="00CC46F4">
        <w:rPr>
          <w:color w:val="7030A0"/>
          <w:sz w:val="24"/>
          <w:lang w:val="en-NZ"/>
        </w:rPr>
        <w:t xml:space="preserve">there were a very large number of </w:t>
      </w:r>
      <w:r w:rsidR="00F861E5" w:rsidRPr="00CC46F4">
        <w:rPr>
          <w:color w:val="7030A0"/>
          <w:sz w:val="24"/>
          <w:lang w:val="en-NZ"/>
        </w:rPr>
        <w:t xml:space="preserve">explored </w:t>
      </w:r>
      <w:r w:rsidR="00486C50" w:rsidRPr="00CC46F4">
        <w:rPr>
          <w:color w:val="7030A0"/>
          <w:sz w:val="24"/>
          <w:lang w:val="en-NZ"/>
        </w:rPr>
        <w:t xml:space="preserve">associations in the analysis performed in this study, and there were </w:t>
      </w:r>
      <w:r w:rsidR="00F52E06" w:rsidRPr="00CC46F4">
        <w:rPr>
          <w:color w:val="7030A0"/>
          <w:sz w:val="24"/>
          <w:lang w:val="en-NZ"/>
        </w:rPr>
        <w:t>no adjustment</w:t>
      </w:r>
      <w:r w:rsidR="00486C50" w:rsidRPr="00CC46F4">
        <w:rPr>
          <w:color w:val="7030A0"/>
          <w:sz w:val="24"/>
          <w:lang w:val="en-NZ"/>
        </w:rPr>
        <w:t>s</w:t>
      </w:r>
      <w:r w:rsidR="00F52E06" w:rsidRPr="00CC46F4">
        <w:rPr>
          <w:color w:val="7030A0"/>
          <w:sz w:val="24"/>
          <w:lang w:val="en-NZ"/>
        </w:rPr>
        <w:t xml:space="preserve"> made for multiple comparisons</w:t>
      </w:r>
      <w:r w:rsidR="00486C50" w:rsidRPr="00CC46F4">
        <w:rPr>
          <w:color w:val="7030A0"/>
          <w:sz w:val="24"/>
          <w:lang w:val="en-NZ"/>
        </w:rPr>
        <w:t>.</w:t>
      </w:r>
      <w:r w:rsidR="00FB2D0D" w:rsidRPr="00CC46F4">
        <w:rPr>
          <w:color w:val="7030A0"/>
        </w:rPr>
        <w:t xml:space="preserve"> </w:t>
      </w:r>
      <w:r w:rsidR="00FC25A1" w:rsidRPr="00CC46F4">
        <w:rPr>
          <w:color w:val="7030A0"/>
          <w:sz w:val="24"/>
          <w:lang w:val="en-NZ"/>
        </w:rPr>
        <w:t xml:space="preserve">The information provided by </w:t>
      </w:r>
      <w:r w:rsidR="00FC25A1" w:rsidRPr="00CC46F4">
        <w:rPr>
          <w:i/>
          <w:iCs/>
          <w:color w:val="7030A0"/>
          <w:sz w:val="24"/>
          <w:lang w:val="en-NZ"/>
        </w:rPr>
        <w:t>p</w:t>
      </w:r>
      <w:r w:rsidR="00FC25A1" w:rsidRPr="00CC46F4">
        <w:rPr>
          <w:color w:val="7030A0"/>
          <w:sz w:val="24"/>
          <w:lang w:val="en-NZ"/>
        </w:rPr>
        <w:t xml:space="preserve">-value may be limited and we acknowledge that the 95%CI gives more </w:t>
      </w:r>
      <w:r w:rsidR="00A42D2E" w:rsidRPr="00CC46F4">
        <w:rPr>
          <w:color w:val="7030A0"/>
          <w:sz w:val="24"/>
          <w:lang w:val="en-NZ"/>
        </w:rPr>
        <w:t xml:space="preserve">information than a single </w:t>
      </w:r>
      <w:r w:rsidR="00A42D2E" w:rsidRPr="00CC46F4">
        <w:rPr>
          <w:i/>
          <w:iCs/>
          <w:color w:val="7030A0"/>
          <w:sz w:val="24"/>
          <w:lang w:val="en-NZ"/>
        </w:rPr>
        <w:t>p</w:t>
      </w:r>
      <w:r w:rsidR="00A42D2E" w:rsidRPr="00CC46F4">
        <w:rPr>
          <w:color w:val="7030A0"/>
          <w:sz w:val="24"/>
          <w:lang w:val="en-NZ"/>
        </w:rPr>
        <w:t xml:space="preserve">-value </w:t>
      </w:r>
      <w:r w:rsidR="00FC25A1" w:rsidRPr="00CC46F4">
        <w:rPr>
          <w:color w:val="7030A0"/>
          <w:sz w:val="24"/>
          <w:lang w:val="en-NZ"/>
        </w:rPr>
        <w:t xml:space="preserve">about how consistent the relationship is rather whether it is significant or not. We have </w:t>
      </w:r>
      <w:r w:rsidR="00315E30" w:rsidRPr="00CC46F4">
        <w:rPr>
          <w:color w:val="7030A0"/>
          <w:sz w:val="24"/>
          <w:lang w:val="en-NZ"/>
        </w:rPr>
        <w:t xml:space="preserve">hence </w:t>
      </w:r>
      <w:r w:rsidR="00FC25A1" w:rsidRPr="00CC46F4">
        <w:rPr>
          <w:color w:val="7030A0"/>
          <w:sz w:val="24"/>
          <w:lang w:val="en-NZ"/>
        </w:rPr>
        <w:t xml:space="preserve">reported both the </w:t>
      </w:r>
      <w:r w:rsidR="00FC25A1" w:rsidRPr="00CC46F4">
        <w:rPr>
          <w:i/>
          <w:iCs/>
          <w:color w:val="7030A0"/>
          <w:sz w:val="24"/>
          <w:lang w:val="en-NZ"/>
        </w:rPr>
        <w:t>p</w:t>
      </w:r>
      <w:r w:rsidR="00FC25A1" w:rsidRPr="00CC46F4">
        <w:rPr>
          <w:color w:val="7030A0"/>
          <w:sz w:val="24"/>
          <w:lang w:val="en-NZ"/>
        </w:rPr>
        <w:t xml:space="preserve">-values and 95%CI given </w:t>
      </w:r>
      <w:r w:rsidR="00315E30" w:rsidRPr="00CC46F4">
        <w:rPr>
          <w:color w:val="7030A0"/>
          <w:sz w:val="24"/>
          <w:lang w:val="en-NZ"/>
        </w:rPr>
        <w:t xml:space="preserve">to allow better interpretation of our findings. </w:t>
      </w:r>
      <w:r w:rsidR="00EE4719" w:rsidRPr="00CC46F4">
        <w:rPr>
          <w:color w:val="7030A0"/>
          <w:sz w:val="24"/>
          <w:lang w:val="en-NZ"/>
        </w:rPr>
        <w:t xml:space="preserve">Therefore, </w:t>
      </w:r>
      <w:r w:rsidR="00315E30" w:rsidRPr="00CC46F4">
        <w:rPr>
          <w:color w:val="7030A0"/>
          <w:sz w:val="24"/>
          <w:lang w:val="en-NZ"/>
        </w:rPr>
        <w:t xml:space="preserve">following this </w:t>
      </w:r>
      <w:r w:rsidR="00FB2D0D" w:rsidRPr="00CC46F4">
        <w:rPr>
          <w:color w:val="7030A0"/>
          <w:sz w:val="24"/>
          <w:lang w:val="en-NZ"/>
        </w:rPr>
        <w:t xml:space="preserve">exploratory analysis, it is important that the associations </w:t>
      </w:r>
      <w:r w:rsidR="00315E30" w:rsidRPr="00CC46F4">
        <w:rPr>
          <w:color w:val="7030A0"/>
          <w:sz w:val="24"/>
          <w:lang w:val="en-NZ"/>
        </w:rPr>
        <w:t>we report are v</w:t>
      </w:r>
      <w:r w:rsidR="00FB2D0D" w:rsidRPr="00CC46F4">
        <w:rPr>
          <w:color w:val="7030A0"/>
          <w:sz w:val="24"/>
          <w:lang w:val="en-NZ"/>
        </w:rPr>
        <w:t>erified in subsequent studies</w:t>
      </w:r>
      <w:r w:rsidR="004766E8" w:rsidRPr="00CC46F4">
        <w:rPr>
          <w:color w:val="7030A0"/>
          <w:sz w:val="24"/>
          <w:lang w:val="en-NZ"/>
        </w:rPr>
        <w:t xml:space="preserve"> with larger sample numbers</w:t>
      </w:r>
      <w:r w:rsidR="00AB7A8C" w:rsidRPr="00CC46F4">
        <w:rPr>
          <w:rFonts w:asciiTheme="minorHAnsi" w:hAnsiTheme="minorHAnsi" w:cstheme="minorHAnsi"/>
          <w:color w:val="7030A0"/>
        </w:rPr>
        <w:t xml:space="preserve"> </w:t>
      </w:r>
      <w:r w:rsidR="00AB7A8C" w:rsidRPr="00CC46F4">
        <w:rPr>
          <w:color w:val="7030A0"/>
          <w:sz w:val="24"/>
          <w:lang w:val="en-NZ"/>
        </w:rPr>
        <w:t>to</w:t>
      </w:r>
      <w:r w:rsidR="00A42D2E" w:rsidRPr="00CC46F4">
        <w:rPr>
          <w:color w:val="7030A0"/>
          <w:sz w:val="24"/>
          <w:lang w:val="en-NZ"/>
        </w:rPr>
        <w:t xml:space="preserve"> </w:t>
      </w:r>
      <w:r w:rsidR="00AB7A8C" w:rsidRPr="00CC46F4">
        <w:rPr>
          <w:color w:val="7030A0"/>
          <w:sz w:val="24"/>
          <w:lang w:val="en-NZ"/>
        </w:rPr>
        <w:t>establish the benefits of specific recreational sporting activities</w:t>
      </w:r>
      <w:r w:rsidR="00FB2D0D" w:rsidRPr="00CC46F4">
        <w:rPr>
          <w:color w:val="7030A0"/>
          <w:sz w:val="24"/>
          <w:lang w:val="en-NZ"/>
        </w:rPr>
        <w:t>.</w:t>
      </w:r>
    </w:p>
    <w:p w14:paraId="3602B240" w14:textId="2B49E2B8" w:rsidR="00B75E37" w:rsidRPr="00CC46F4" w:rsidRDefault="005B132D" w:rsidP="00EC6B18">
      <w:pPr>
        <w:pStyle w:val="Abstract"/>
        <w:jc w:val="both"/>
        <w:rPr>
          <w:sz w:val="24"/>
        </w:rPr>
      </w:pPr>
      <w:r w:rsidRPr="00CC46F4">
        <w:rPr>
          <w:sz w:val="24"/>
        </w:rPr>
        <w:t xml:space="preserve">Date of age at menarche and appearance of facial hair was reported to the nearest year for all events. Facial hair development has been reported as a marker of gonadal hormones </w:t>
      </w:r>
      <w:r w:rsidR="003448EB" w:rsidRPr="00CC46F4">
        <w:rPr>
          <w:sz w:val="24"/>
        </w:rPr>
        <w:fldChar w:fldCharType="begin">
          <w:fldData xml:space="preserve">PEVuZE5vdGU+PENpdGU+PEF1dGhvcj5QZXRlcnNlbjwvQXV0aG9yPjxZZWFyPjE5ODg8L1llYXI+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</w:fldData>
        </w:fldChar>
      </w:r>
      <w:r w:rsidR="00175A4D" w:rsidRPr="00CC46F4">
        <w:rPr>
          <w:sz w:val="24"/>
        </w:rPr>
        <w:instrText xml:space="preserve"> ADDIN EN.CITE </w:instrText>
      </w:r>
      <w:r w:rsidR="00175A4D" w:rsidRPr="00CC46F4">
        <w:rPr>
          <w:sz w:val="24"/>
        </w:rPr>
        <w:fldChar w:fldCharType="begin">
          <w:fldData xml:space="preserve">PEVuZE5vdGU+PENpdGU+PEF1dGhvcj5QZXRlcnNlbjwvQXV0aG9yPjxZZWFyPjE5ODg8L1llYXI+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</w:fldData>
        </w:fldChar>
      </w:r>
      <w:r w:rsidR="00175A4D" w:rsidRPr="00CC46F4">
        <w:rPr>
          <w:sz w:val="24"/>
        </w:rPr>
        <w:instrText xml:space="preserve"> ADDIN EN.CITE.DATA </w:instrText>
      </w:r>
      <w:r w:rsidR="00175A4D" w:rsidRPr="00CC46F4">
        <w:rPr>
          <w:sz w:val="24"/>
        </w:rPr>
      </w:r>
      <w:r w:rsidR="00175A4D" w:rsidRPr="00CC46F4">
        <w:rPr>
          <w:sz w:val="24"/>
        </w:rPr>
        <w:fldChar w:fldCharType="end"/>
      </w:r>
      <w:r w:rsidR="003448EB" w:rsidRPr="00CC46F4">
        <w:rPr>
          <w:sz w:val="24"/>
        </w:rPr>
      </w:r>
      <w:r w:rsidR="003448EB" w:rsidRPr="00CC46F4">
        <w:rPr>
          <w:sz w:val="24"/>
        </w:rPr>
        <w:fldChar w:fldCharType="separate"/>
      </w:r>
      <w:r w:rsidR="00175A4D" w:rsidRPr="00CC46F4">
        <w:rPr>
          <w:noProof/>
          <w:sz w:val="24"/>
        </w:rPr>
        <w:t>[43,44]</w:t>
      </w:r>
      <w:r w:rsidR="003448EB" w:rsidRPr="00CC46F4">
        <w:rPr>
          <w:sz w:val="24"/>
        </w:rPr>
        <w:fldChar w:fldCharType="end"/>
      </w:r>
      <w:r w:rsidR="006E3E16" w:rsidRPr="00CC46F4">
        <w:rPr>
          <w:sz w:val="24"/>
        </w:rPr>
        <w:t xml:space="preserve">. We note that </w:t>
      </w:r>
      <w:r w:rsidRPr="00CC46F4">
        <w:rPr>
          <w:sz w:val="24"/>
        </w:rPr>
        <w:t>while self-report</w:t>
      </w:r>
      <w:r w:rsidR="006E3E16" w:rsidRPr="00CC46F4">
        <w:rPr>
          <w:sz w:val="24"/>
        </w:rPr>
        <w:t>ed</w:t>
      </w:r>
      <w:r w:rsidRPr="00CC46F4">
        <w:rPr>
          <w:sz w:val="24"/>
        </w:rPr>
        <w:t xml:space="preserve"> secondary sexual characteristics is a more common way to assess contemporaneous progression through puberty </w:t>
      </w:r>
      <w:r w:rsidR="003448EB" w:rsidRPr="00CC46F4">
        <w:rPr>
          <w:sz w:val="24"/>
        </w:rPr>
        <w:fldChar w:fldCharType="begin">
          <w:fldData xml:space="preserve">PEVuZE5vdGU+PENpdGU+PEF1dGhvcj5CZWNjdXRpPC9BdXRob3I+PFllYXI+MjAwMDwvWWVhcj48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</w:fldData>
        </w:fldChar>
      </w:r>
      <w:r w:rsidR="00175A4D" w:rsidRPr="00CC46F4">
        <w:rPr>
          <w:sz w:val="24"/>
        </w:rPr>
        <w:instrText xml:space="preserve"> ADDIN EN.CITE </w:instrText>
      </w:r>
      <w:r w:rsidR="00175A4D" w:rsidRPr="00CC46F4">
        <w:rPr>
          <w:sz w:val="24"/>
        </w:rPr>
        <w:fldChar w:fldCharType="begin">
          <w:fldData xml:space="preserve">PEVuZE5vdGU+PENpdGU+PEF1dGhvcj5CZWNjdXRpPC9BdXRob3I+PFllYXI+MjAwMDwvWWVhcj48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</w:fldData>
        </w:fldChar>
      </w:r>
      <w:r w:rsidR="00175A4D" w:rsidRPr="00CC46F4">
        <w:rPr>
          <w:sz w:val="24"/>
        </w:rPr>
        <w:instrText xml:space="preserve"> ADDIN EN.CITE.DATA </w:instrText>
      </w:r>
      <w:r w:rsidR="00175A4D" w:rsidRPr="00CC46F4">
        <w:rPr>
          <w:sz w:val="24"/>
        </w:rPr>
      </w:r>
      <w:r w:rsidR="00175A4D" w:rsidRPr="00CC46F4">
        <w:rPr>
          <w:sz w:val="24"/>
        </w:rPr>
        <w:fldChar w:fldCharType="end"/>
      </w:r>
      <w:r w:rsidR="003448EB" w:rsidRPr="00CC46F4">
        <w:rPr>
          <w:sz w:val="24"/>
        </w:rPr>
      </w:r>
      <w:r w:rsidR="003448EB" w:rsidRPr="00CC46F4">
        <w:rPr>
          <w:sz w:val="24"/>
        </w:rPr>
        <w:fldChar w:fldCharType="separate"/>
      </w:r>
      <w:r w:rsidR="00175A4D" w:rsidRPr="00CC46F4">
        <w:rPr>
          <w:noProof/>
          <w:sz w:val="24"/>
        </w:rPr>
        <w:t>[45,46]</w:t>
      </w:r>
      <w:r w:rsidR="003448EB" w:rsidRPr="00CC46F4">
        <w:rPr>
          <w:sz w:val="24"/>
        </w:rPr>
        <w:fldChar w:fldCharType="end"/>
      </w:r>
      <w:r w:rsidRPr="00CC46F4">
        <w:rPr>
          <w:sz w:val="24"/>
        </w:rPr>
        <w:t>, correlation with physical examination can be modest</w:t>
      </w:r>
      <w:r w:rsidR="00C52F02" w:rsidRPr="00CC46F4">
        <w:rPr>
          <w:sz w:val="24"/>
        </w:rPr>
        <w:t xml:space="preserve"> </w:t>
      </w:r>
      <w:r w:rsidR="00535CB5" w:rsidRPr="00CC46F4">
        <w:rPr>
          <w:sz w:val="24"/>
        </w:rPr>
        <w:fldChar w:fldCharType="begin"/>
      </w:r>
      <w:r w:rsidR="00175A4D" w:rsidRPr="00CC46F4">
        <w:rPr>
          <w:sz w:val="24"/>
        </w:rPr>
        <w:instrText xml:space="preserve"> ADDIN EN.CITE &lt;EndNote&gt;&lt;Cite&gt;&lt;Author&gt;Baird&lt;/Author&gt;&lt;Year&gt;2017&lt;/Year&gt;&lt;RecNum&gt;30389&lt;/RecNum&gt;&lt;DisplayText&gt;[47]&lt;/DisplayText&gt;&lt;record&gt;&lt;rec-number&gt;30389&lt;/rec-number&gt;&lt;foreign-keys&gt;&lt;key app="EN" db-id="fppwzzv0gd5sa0ee5fuv0d9302wx9ewwdtez" timestamp="1589405329" guid="5d401bef-9d37-4a8e-b8fd-f0304644aa42"&gt;30389&lt;/key&gt;&lt;/foreign-keys&gt;&lt;ref-type name="Report"&gt;27&lt;/ref-type&gt;&lt;contributors&gt;&lt;authors&gt;&lt;author&gt;Baird, J.&lt;/author&gt;&lt;author&gt;Walker, I.&lt;/author&gt;&lt;author&gt;Smith, C.&lt;/author&gt;&lt;author&gt;Inskip, H. &lt;/author&gt;&lt;/authors&gt;&lt;tertiary-authors&gt;&lt;author&gt;Closer&lt;/author&gt;&lt;/tertiary-authors&gt;&lt;/contributors&gt;&lt;auth-address&gt;CLOSER&amp;#xD;UCL Institute of Education&amp;#xD;20 Bedford Way&amp;#xD;London&amp;#xD;WC1H 0AL&amp;#xD;United Kingdom&amp;#xD;Tel: +44 (0)20 7331 5102&amp;#xD;Email: closer@ucl.ac.uk&amp;#xD;Web: www.closer.ac.uk&amp;#xD;Twitter: @CLOSER_UK&amp;#xD;YouTube: CLOSER&lt;/auth-address&gt;&lt;titles&gt;&lt;title&gt;Review of methods for determining pubertal status and age of onset of puberty in cohort and longitudinal studies&lt;/title&gt;&lt;/titles&gt;&lt;dates&gt;&lt;year&gt;2017&lt;/year&gt;&lt;/dates&gt;&lt;pub-location&gt;London, UK&lt;/pub-location&gt;&lt;publisher&gt;MRC Lifecourse Epidemiology Unit, University of Southampton&lt;/publisher&gt;&lt;urls&gt;&lt;/urls&gt;&lt;/record&gt;&lt;/Cite&gt;&lt;/EndNote&gt;</w:instrText>
      </w:r>
      <w:r w:rsidR="00535CB5" w:rsidRPr="00CC46F4">
        <w:rPr>
          <w:sz w:val="24"/>
        </w:rPr>
        <w:fldChar w:fldCharType="separate"/>
      </w:r>
      <w:r w:rsidR="00175A4D" w:rsidRPr="00CC46F4">
        <w:rPr>
          <w:noProof/>
          <w:sz w:val="24"/>
        </w:rPr>
        <w:t>[47]</w:t>
      </w:r>
      <w:r w:rsidR="00535CB5" w:rsidRPr="00CC46F4">
        <w:rPr>
          <w:sz w:val="24"/>
        </w:rPr>
        <w:fldChar w:fldCharType="end"/>
      </w:r>
      <w:r w:rsidR="006E3E16" w:rsidRPr="00CC46F4">
        <w:rPr>
          <w:sz w:val="24"/>
        </w:rPr>
        <w:t>. As such,</w:t>
      </w:r>
      <w:r w:rsidRPr="00CC46F4">
        <w:rPr>
          <w:sz w:val="24"/>
        </w:rPr>
        <w:t xml:space="preserve"> we </w:t>
      </w:r>
      <w:r w:rsidR="006E3E16" w:rsidRPr="00CC46F4">
        <w:rPr>
          <w:sz w:val="24"/>
        </w:rPr>
        <w:t xml:space="preserve">considered that the use of such correlations </w:t>
      </w:r>
      <w:r w:rsidRPr="00CC46F4">
        <w:rPr>
          <w:sz w:val="24"/>
        </w:rPr>
        <w:t>was not necessary for this study</w:t>
      </w:r>
      <w:r w:rsidR="006E3E16" w:rsidRPr="00CC46F4">
        <w:rPr>
          <w:sz w:val="24"/>
        </w:rPr>
        <w:t>. We</w:t>
      </w:r>
      <w:r w:rsidRPr="00CC46F4">
        <w:rPr>
          <w:sz w:val="24"/>
        </w:rPr>
        <w:t xml:space="preserve"> sought to identify outliers in regard to pubertal progression only, as this could have impacted bone development.</w:t>
      </w:r>
    </w:p>
    <w:p w14:paraId="5840B731" w14:textId="6CEB8FF5" w:rsidR="00902516" w:rsidRPr="00CC46F4" w:rsidRDefault="00902516" w:rsidP="00EC6B18">
      <w:pPr>
        <w:pStyle w:val="Abstract"/>
        <w:jc w:val="both"/>
        <w:rPr>
          <w:sz w:val="24"/>
        </w:rPr>
      </w:pPr>
    </w:p>
    <w:p w14:paraId="10D2DF36" w14:textId="076917B3" w:rsidR="00902516" w:rsidRPr="00CC46F4" w:rsidRDefault="00902516" w:rsidP="00EC6B18">
      <w:pPr>
        <w:pStyle w:val="Abstract"/>
        <w:jc w:val="both"/>
        <w:rPr>
          <w:sz w:val="24"/>
        </w:rPr>
      </w:pPr>
      <w:r w:rsidRPr="00CC46F4">
        <w:rPr>
          <w:sz w:val="24"/>
        </w:rPr>
        <w:t xml:space="preserve">Importantly, we based this study </w:t>
      </w:r>
      <w:r w:rsidR="00EE4719" w:rsidRPr="00CC46F4">
        <w:rPr>
          <w:color w:val="7030A0"/>
          <w:sz w:val="24"/>
        </w:rPr>
        <w:t>at</w:t>
      </w:r>
      <w:r w:rsidRPr="00CC46F4">
        <w:rPr>
          <w:sz w:val="24"/>
        </w:rPr>
        <w:t xml:space="preserve"> a university campus and a high proportion of the subjects recruited were university students, although we also included participants recruited at local gyms and colleges. Although the generalisability of this study may therefore be considered limited to the university environment, the participants came from different backgrounds and a range of locations within New Zealand and internationally, ensuring a wide ethnic mix; although some groups were not sufficiently represented to allow relationships between individual ethnicities and bone health to be reported. It should be noted that a high proportion of young people access </w:t>
      </w:r>
      <w:r w:rsidR="00D02197" w:rsidRPr="00CC46F4">
        <w:rPr>
          <w:sz w:val="24"/>
        </w:rPr>
        <w:t xml:space="preserve">university </w:t>
      </w:r>
      <w:r w:rsidRPr="00CC46F4">
        <w:rPr>
          <w:sz w:val="24"/>
        </w:rPr>
        <w:t>education in New Zealand, higher than in many other countries; in New Zealand in 2018 there were 61,297 domestic school leavers and of these, 59.7% (36,582 students) enrolled in tertiary education at all levels during 2019</w:t>
      </w:r>
      <w:r w:rsidR="000A5F30" w:rsidRPr="00CC46F4">
        <w:rPr>
          <w:sz w:val="24"/>
        </w:rPr>
        <w:t xml:space="preserve"> </w:t>
      </w:r>
      <w:r w:rsidR="004122E3" w:rsidRPr="00CC46F4">
        <w:rPr>
          <w:sz w:val="24"/>
        </w:rPr>
        <w:fldChar w:fldCharType="begin"/>
      </w:r>
      <w:r w:rsidR="00175A4D" w:rsidRPr="00CC46F4">
        <w:rPr>
          <w:sz w:val="24"/>
        </w:rPr>
        <w:instrText xml:space="preserve"> ADDIN EN.CITE &lt;EndNote&gt;&lt;Cite&gt;&lt;Author&gt;Ministry of Education&lt;/Author&gt;&lt;Year&gt;2020&lt;/Year&gt;&lt;RecNum&gt;30673&lt;/RecNum&gt;&lt;DisplayText&gt;[48]&lt;/DisplayText&gt;&lt;record&gt;&lt;rec-number&gt;30673&lt;/rec-number&gt;&lt;foreign-keys&gt;&lt;key app="EN" db-id="fppwzzv0gd5sa0ee5fuv0d9302wx9ewwdtez" timestamp="1598751380" guid="79768039-737c-41c6-97f6-7e79b0155cde"&gt;30673&lt;/key&gt;&lt;/foreign-keys&gt;&lt;ref-type name="Web Page"&gt;12&lt;/ref-type&gt;&lt;contributors&gt;&lt;authors&gt;&lt;author&gt;Ministry of Education,&lt;/author&gt;&lt;/authors&gt;&lt;/contributors&gt;&lt;titles&gt;&lt;title&gt;School leaver destinations&lt;/title&gt;&lt;/titles&gt;&lt;number&gt;30/08/2020&lt;/number&gt;&lt;dates&gt;&lt;year&gt;2020&lt;/year&gt;&lt;/dates&gt;&lt;urls&gt;&lt;related-urls&gt;&lt;url&gt;https://www.educationcounts.govt.nz/statistics/indicators/main/education-and-learning-outcomes/1907&lt;/url&gt;&lt;/related-urls&gt;&lt;/urls&gt;&lt;/record&gt;&lt;/Cite&gt;&lt;/EndNote&gt;</w:instrText>
      </w:r>
      <w:r w:rsidR="004122E3" w:rsidRPr="00CC46F4">
        <w:rPr>
          <w:sz w:val="24"/>
        </w:rPr>
        <w:fldChar w:fldCharType="separate"/>
      </w:r>
      <w:r w:rsidR="00175A4D" w:rsidRPr="00CC46F4">
        <w:rPr>
          <w:noProof/>
          <w:sz w:val="24"/>
        </w:rPr>
        <w:t>[48]</w:t>
      </w:r>
      <w:r w:rsidR="004122E3" w:rsidRPr="00CC46F4">
        <w:rPr>
          <w:sz w:val="24"/>
        </w:rPr>
        <w:fldChar w:fldCharType="end"/>
      </w:r>
      <w:r w:rsidR="00905C06" w:rsidRPr="00CC46F4">
        <w:rPr>
          <w:sz w:val="24"/>
        </w:rPr>
        <w:t xml:space="preserve">. </w:t>
      </w:r>
      <w:r w:rsidR="000A5F30" w:rsidRPr="00CC46F4">
        <w:rPr>
          <w:sz w:val="24"/>
        </w:rPr>
        <w:t xml:space="preserve">It </w:t>
      </w:r>
      <w:r w:rsidRPr="00CC46F4">
        <w:rPr>
          <w:sz w:val="24"/>
        </w:rPr>
        <w:t xml:space="preserve">will </w:t>
      </w:r>
      <w:r w:rsidR="000A5F30" w:rsidRPr="00CC46F4">
        <w:rPr>
          <w:sz w:val="24"/>
        </w:rPr>
        <w:t>of course</w:t>
      </w:r>
      <w:r w:rsidRPr="00CC46F4">
        <w:rPr>
          <w:sz w:val="24"/>
        </w:rPr>
        <w:t xml:space="preserve"> be important to replicate these findings in other settings to ensure generalisability of our results.</w:t>
      </w:r>
    </w:p>
    <w:p w14:paraId="2533F1D2" w14:textId="2BB9691B" w:rsidR="004119B4" w:rsidRPr="00CC46F4" w:rsidRDefault="004119B4" w:rsidP="00EC6B18">
      <w:pPr>
        <w:pStyle w:val="Abstract"/>
        <w:jc w:val="both"/>
        <w:rPr>
          <w:sz w:val="24"/>
        </w:rPr>
      </w:pPr>
    </w:p>
    <w:p w14:paraId="21469062" w14:textId="5828068B" w:rsidR="00043552" w:rsidRPr="00CC46F4" w:rsidRDefault="000A5F30" w:rsidP="00EC6B18">
      <w:pPr>
        <w:pStyle w:val="Abstract"/>
        <w:jc w:val="both"/>
        <w:rPr>
          <w:sz w:val="24"/>
        </w:rPr>
      </w:pPr>
      <w:r w:rsidRPr="00CC46F4">
        <w:rPr>
          <w:sz w:val="24"/>
        </w:rPr>
        <w:t xml:space="preserve">We observed </w:t>
      </w:r>
      <w:r w:rsidR="00043552" w:rsidRPr="00CC46F4">
        <w:rPr>
          <w:sz w:val="24"/>
        </w:rPr>
        <w:t>benefits of high impact weight-bearing activity in our study. It is generally accepted that mechanical load induced by exercise training enhances osteoblastic activity</w:t>
      </w:r>
      <w:r w:rsidR="003448EB" w:rsidRPr="00CC46F4">
        <w:rPr>
          <w:sz w:val="24"/>
        </w:rPr>
        <w:t xml:space="preserve"> </w:t>
      </w:r>
      <w:r w:rsidR="00043552" w:rsidRPr="00CC46F4">
        <w:rPr>
          <w:sz w:val="24"/>
        </w:rPr>
        <w:fldChar w:fldCharType="begin">
          <w:fldData xml:space="preserve">PEVuZE5vdGU+PENpdGU+PEF1dGhvcj5GbGVnPC9BdXRob3I+PFllYXI+MjAxMjwvWWVhcj48UmVj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=
</w:fldData>
        </w:fldChar>
      </w:r>
      <w:r w:rsidR="00175A4D" w:rsidRPr="00CC46F4">
        <w:rPr>
          <w:sz w:val="24"/>
        </w:rPr>
        <w:instrText xml:space="preserve"> ADDIN EN.CITE </w:instrText>
      </w:r>
      <w:r w:rsidR="00175A4D" w:rsidRPr="00CC46F4">
        <w:rPr>
          <w:sz w:val="24"/>
        </w:rPr>
        <w:fldChar w:fldCharType="begin">
          <w:fldData xml:space="preserve">PEVuZE5vdGU+PENpdGU+PEF1dGhvcj5GbGVnPC9BdXRob3I+PFllYXI+MjAxMjwvWWVhcj48UmVj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=
</w:fldData>
        </w:fldChar>
      </w:r>
      <w:r w:rsidR="00175A4D" w:rsidRPr="00CC46F4">
        <w:rPr>
          <w:sz w:val="24"/>
        </w:rPr>
        <w:instrText xml:space="preserve"> ADDIN EN.CITE.DATA </w:instrText>
      </w:r>
      <w:r w:rsidR="00175A4D" w:rsidRPr="00CC46F4">
        <w:rPr>
          <w:sz w:val="24"/>
        </w:rPr>
      </w:r>
      <w:r w:rsidR="00175A4D" w:rsidRPr="00CC46F4">
        <w:rPr>
          <w:sz w:val="24"/>
        </w:rPr>
        <w:fldChar w:fldCharType="end"/>
      </w:r>
      <w:r w:rsidR="00043552" w:rsidRPr="00CC46F4">
        <w:rPr>
          <w:sz w:val="24"/>
        </w:rPr>
      </w:r>
      <w:r w:rsidR="00043552" w:rsidRPr="00CC46F4">
        <w:rPr>
          <w:sz w:val="24"/>
        </w:rPr>
        <w:fldChar w:fldCharType="separate"/>
      </w:r>
      <w:r w:rsidR="00175A4D" w:rsidRPr="00CC46F4">
        <w:rPr>
          <w:noProof/>
          <w:sz w:val="24"/>
        </w:rPr>
        <w:t>[49-51]</w:t>
      </w:r>
      <w:r w:rsidR="00043552" w:rsidRPr="00CC46F4">
        <w:rPr>
          <w:sz w:val="24"/>
        </w:rPr>
        <w:fldChar w:fldCharType="end"/>
      </w:r>
      <w:r w:rsidR="003448EB" w:rsidRPr="00CC46F4">
        <w:rPr>
          <w:sz w:val="24"/>
        </w:rPr>
        <w:t>.</w:t>
      </w:r>
      <w:r w:rsidR="00043552" w:rsidRPr="00CC46F4">
        <w:rPr>
          <w:sz w:val="24"/>
        </w:rPr>
        <w:t xml:space="preserve"> However, not all exercise modalities are equally osteogenic. Weight-bearing high impact exercise such as hopping and jumping has been shown to have the greatest benefits</w:t>
      </w:r>
      <w:r w:rsidR="00A849B3" w:rsidRPr="00CC46F4">
        <w:rPr>
          <w:sz w:val="24"/>
        </w:rPr>
        <w:t xml:space="preserve"> </w:t>
      </w:r>
      <w:r w:rsidR="00A849B3" w:rsidRPr="00CC46F4">
        <w:rPr>
          <w:sz w:val="24"/>
        </w:rPr>
        <w:fldChar w:fldCharType="begin">
          <w:fldData xml:space="preserve">PEVuZE5vdGU+PENpdGU+PEF1dGhvcj5NaW48L0F1dGhvcj48WWVhcj4yMDE5PC9ZZWFyPjxSZWNO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</w:fldData>
        </w:fldChar>
      </w:r>
      <w:r w:rsidR="00175A4D" w:rsidRPr="00CC46F4">
        <w:rPr>
          <w:sz w:val="24"/>
        </w:rPr>
        <w:instrText xml:space="preserve"> ADDIN EN.CITE </w:instrText>
      </w:r>
      <w:r w:rsidR="00175A4D" w:rsidRPr="00CC46F4">
        <w:rPr>
          <w:sz w:val="24"/>
        </w:rPr>
        <w:fldChar w:fldCharType="begin">
          <w:fldData xml:space="preserve">PEVuZE5vdGU+PENpdGU+PEF1dGhvcj5NaW48L0F1dGhvcj48WWVhcj4yMDE5PC9ZZWFyPjxSZWNO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</w:fldData>
        </w:fldChar>
      </w:r>
      <w:r w:rsidR="00175A4D" w:rsidRPr="00CC46F4">
        <w:rPr>
          <w:sz w:val="24"/>
        </w:rPr>
        <w:instrText xml:space="preserve"> ADDIN EN.CITE.DATA </w:instrText>
      </w:r>
      <w:r w:rsidR="00175A4D" w:rsidRPr="00CC46F4">
        <w:rPr>
          <w:sz w:val="24"/>
        </w:rPr>
      </w:r>
      <w:r w:rsidR="00175A4D" w:rsidRPr="00CC46F4">
        <w:rPr>
          <w:sz w:val="24"/>
        </w:rPr>
        <w:fldChar w:fldCharType="end"/>
      </w:r>
      <w:r w:rsidR="00A849B3" w:rsidRPr="00CC46F4">
        <w:rPr>
          <w:sz w:val="24"/>
        </w:rPr>
      </w:r>
      <w:r w:rsidR="00A849B3" w:rsidRPr="00CC46F4">
        <w:rPr>
          <w:sz w:val="24"/>
        </w:rPr>
        <w:fldChar w:fldCharType="separate"/>
      </w:r>
      <w:r w:rsidR="00175A4D" w:rsidRPr="00CC46F4">
        <w:rPr>
          <w:noProof/>
          <w:sz w:val="24"/>
        </w:rPr>
        <w:t>[52]</w:t>
      </w:r>
      <w:r w:rsidR="00A849B3" w:rsidRPr="00CC46F4">
        <w:rPr>
          <w:sz w:val="24"/>
        </w:rPr>
        <w:fldChar w:fldCharType="end"/>
      </w:r>
      <w:r w:rsidR="00043552" w:rsidRPr="00CC46F4">
        <w:rPr>
          <w:sz w:val="24"/>
        </w:rPr>
        <w:t>. Bone formation is increased in regions of high strain, with the skeletal effect of mechanical loading being site-specific, with greater responses at skeletal sites where loading impacts are greater</w:t>
      </w:r>
      <w:r w:rsidR="003448EB" w:rsidRPr="00CC46F4">
        <w:rPr>
          <w:sz w:val="24"/>
        </w:rPr>
        <w:t xml:space="preserve"> </w:t>
      </w:r>
      <w:r w:rsidR="00043552" w:rsidRPr="00CC46F4">
        <w:rPr>
          <w:sz w:val="24"/>
        </w:rPr>
        <w:fldChar w:fldCharType="begin">
          <w:fldData xml:space="preserve">PEVuZE5vdGU+PENpdGU+PEF1dGhvcj5UYW48L0F1dGhvcj48WWVhcj4yMDE0PC9ZZWFyPjxSZWNO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LXRpdGxlPjwvdGl0bGVzPjxwZXJpb2RpY2FsPjxmdWxsLXRpdGxlPk9zdGVvcG9yb3NpcyBJbnRl
cm5hdGlvbmFsPC9mdWxsLXRpdGxlPjwvcGVyaW9kaWNhbD48YWx0LXBlcmlvZGljYWw+PGZ1bGwt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YWx0LXBlcmlvZGljYWw+PHBhZ2VzPjE1Mi03PC9wYWdlcz48dm9sdW1lPjEyPC92b2x1bWU+PG51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</w:fldData>
        </w:fldChar>
      </w:r>
      <w:r w:rsidR="00175A4D" w:rsidRPr="00CC46F4">
        <w:rPr>
          <w:sz w:val="24"/>
        </w:rPr>
        <w:instrText xml:space="preserve"> ADDIN EN.CITE </w:instrText>
      </w:r>
      <w:r w:rsidR="00175A4D" w:rsidRPr="00CC46F4">
        <w:rPr>
          <w:sz w:val="24"/>
        </w:rPr>
        <w:fldChar w:fldCharType="begin">
          <w:fldData xml:space="preserve">PEVuZE5vdGU+PENpdGU+PEF1dGhvcj5UYW48L0F1dGhvcj48WWVhcj4yMDE0PC9ZZWFyPjxSZWNO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LXRpdGxlPjwvdGl0bGVzPjxwZXJpb2RpY2FsPjxmdWxsLXRpdGxlPk9zdGVvcG9yb3NpcyBJbnRl
cm5hdGlvbmFsPC9mdWxsLXRpdGxlPjwvcGVyaW9kaWNhbD48YWx0LXBlcmlvZGljYWw+PGZ1bGwt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YWx0LXBlcmlvZGljYWw+PHBhZ2VzPjE1Mi03PC9wYWdlcz48dm9sdW1lPjEyPC92b2x1bWU+PG51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</w:fldData>
        </w:fldChar>
      </w:r>
      <w:r w:rsidR="00175A4D" w:rsidRPr="00CC46F4">
        <w:rPr>
          <w:sz w:val="24"/>
        </w:rPr>
        <w:instrText xml:space="preserve"> ADDIN EN.CITE.DATA </w:instrText>
      </w:r>
      <w:r w:rsidR="00175A4D" w:rsidRPr="00CC46F4">
        <w:rPr>
          <w:sz w:val="24"/>
        </w:rPr>
      </w:r>
      <w:r w:rsidR="00175A4D" w:rsidRPr="00CC46F4">
        <w:rPr>
          <w:sz w:val="24"/>
        </w:rPr>
        <w:fldChar w:fldCharType="end"/>
      </w:r>
      <w:r w:rsidR="00043552" w:rsidRPr="00CC46F4">
        <w:rPr>
          <w:sz w:val="24"/>
        </w:rPr>
      </w:r>
      <w:r w:rsidR="00043552" w:rsidRPr="00CC46F4">
        <w:rPr>
          <w:sz w:val="24"/>
        </w:rPr>
        <w:fldChar w:fldCharType="separate"/>
      </w:r>
      <w:r w:rsidR="00175A4D" w:rsidRPr="00CC46F4">
        <w:rPr>
          <w:noProof/>
          <w:sz w:val="24"/>
        </w:rPr>
        <w:t>[2,6,53]</w:t>
      </w:r>
      <w:r w:rsidR="00043552" w:rsidRPr="00CC46F4">
        <w:rPr>
          <w:sz w:val="24"/>
        </w:rPr>
        <w:fldChar w:fldCharType="end"/>
      </w:r>
      <w:r w:rsidR="003448EB" w:rsidRPr="00CC46F4">
        <w:rPr>
          <w:sz w:val="24"/>
        </w:rPr>
        <w:t>.</w:t>
      </w:r>
      <w:r w:rsidR="00043552" w:rsidRPr="00CC46F4">
        <w:rPr>
          <w:sz w:val="24"/>
        </w:rPr>
        <w:t xml:space="preserve"> The majority of weight-bearing exercises elicit physical loading to the lower limbs. To generate the adaptive response of bone to mechanical loading, sufficient magnitude, rate and frequency of loading are necessary if adequate intensity of loading is to be achieved: relatively few loading repetitions are sufficient to generate an adaptive skeletal response</w:t>
      </w:r>
      <w:r w:rsidR="003448EB" w:rsidRPr="00CC46F4">
        <w:rPr>
          <w:sz w:val="24"/>
        </w:rPr>
        <w:t xml:space="preserve"> </w:t>
      </w:r>
      <w:r w:rsidR="00043552" w:rsidRPr="00CC46F4">
        <w:rPr>
          <w:sz w:val="24"/>
        </w:rPr>
        <w:fldChar w:fldCharType="begin"/>
      </w:r>
      <w:r w:rsidR="00175A4D" w:rsidRPr="00CC46F4">
        <w:rPr>
          <w:sz w:val="24"/>
        </w:rPr>
        <w:instrText xml:space="preserve"> ADDIN EN.CITE &lt;EndNote&gt;&lt;Cite&gt;&lt;Author&gt;Rubin&lt;/Author&gt;&lt;Year&gt;1984&lt;/Year&gt;&lt;RecNum&gt;30043&lt;/RecNum&gt;&lt;DisplayText&gt;[54]&lt;/DisplayText&gt;&lt;record&gt;&lt;rec-number&gt;30043&lt;/rec-number&gt;&lt;foreign-keys&gt;&lt;key app="EN" db-id="fppwzzv0gd5sa0ee5fuv0d9302wx9ewwdtez" timestamp="1572571814" guid="089e9759-ab8a-482f-ae58-ed5c4ef74015"&gt;30043&lt;/key&gt;&lt;/foreign-keys&gt;&lt;ref-type name="Journal Article"&gt;17&lt;/ref-type&gt;&lt;contributors&gt;&lt;authors&gt;&lt;author&gt;Rubin, C. T.&lt;/author&gt;&lt;author&gt;Lanyon, L. E.&lt;/author&gt;&lt;/authors&gt;&lt;/contributors&gt;&lt;titles&gt;&lt;title&gt;Regulation of bone formation by applied dynamic loads&lt;/title&gt;&lt;secondary-title&gt;The Journal of Bone and Joint Surgery&lt;/secondary-title&gt;&lt;/titles&gt;&lt;periodical&gt;&lt;full-title&gt;The Journal of bone and joint surgery&lt;/full-title&gt;&lt;/periodical&gt;&lt;pages&gt;397-402&lt;/pages&gt;&lt;volume&gt;66&lt;/volume&gt;&lt;number&gt;3&lt;/number&gt;&lt;edition&gt;1984/03/01&lt;/edition&gt;&lt;keywords&gt;&lt;keyword&gt;Animals&lt;/keyword&gt;&lt;keyword&gt;Chickens&lt;/keyword&gt;&lt;keyword&gt;Densitometry&lt;/keyword&gt;&lt;keyword&gt;Male&lt;/keyword&gt;&lt;keyword&gt;Minerals/analysis&lt;/keyword&gt;&lt;keyword&gt;*Osteogenesis&lt;/keyword&gt;&lt;keyword&gt;Osteotomy&lt;/keyword&gt;&lt;keyword&gt;*Stress, Mechanical&lt;/keyword&gt;&lt;keyword&gt;Ulna/analysis/*physiology/surgery&lt;/keyword&gt;&lt;/keywords&gt;&lt;dates&gt;&lt;year&gt;1984&lt;/year&gt;&lt;/dates&gt;&lt;isbn&gt;0021-9355 (Print)&amp;#xD;0021-9355&lt;/isbn&gt;&lt;accession-num&gt;6699056&lt;/accession-num&gt;&lt;urls&gt;&lt;/urls&gt;&lt;remote-database-provider&gt;NLM&lt;/remote-database-provider&gt;&lt;language&gt;eng&lt;/language&gt;&lt;/record&gt;&lt;/Cite&gt;&lt;/EndNote&gt;</w:instrText>
      </w:r>
      <w:r w:rsidR="00043552" w:rsidRPr="00CC46F4">
        <w:rPr>
          <w:sz w:val="24"/>
        </w:rPr>
        <w:fldChar w:fldCharType="separate"/>
      </w:r>
      <w:r w:rsidR="00175A4D" w:rsidRPr="00CC46F4">
        <w:rPr>
          <w:noProof/>
          <w:sz w:val="24"/>
        </w:rPr>
        <w:t>[54]</w:t>
      </w:r>
      <w:r w:rsidR="00043552" w:rsidRPr="00CC46F4">
        <w:rPr>
          <w:sz w:val="24"/>
        </w:rPr>
        <w:fldChar w:fldCharType="end"/>
      </w:r>
      <w:r w:rsidR="003448EB" w:rsidRPr="00CC46F4">
        <w:rPr>
          <w:sz w:val="24"/>
        </w:rPr>
        <w:t>.</w:t>
      </w:r>
      <w:r w:rsidR="00043552" w:rsidRPr="00CC46F4">
        <w:rPr>
          <w:sz w:val="24"/>
        </w:rPr>
        <w:t xml:space="preserve"> Further, as osteocytes are desensitised by repetitive loading, short bouts with intervals of rest are more beneficial than the same number of loads performed continuously</w:t>
      </w:r>
      <w:r w:rsidR="003448EB" w:rsidRPr="00CC46F4">
        <w:rPr>
          <w:sz w:val="24"/>
        </w:rPr>
        <w:t xml:space="preserve"> </w:t>
      </w:r>
      <w:r w:rsidR="00043552" w:rsidRPr="00CC46F4">
        <w:rPr>
          <w:sz w:val="24"/>
        </w:rPr>
        <w:fldChar w:fldCharType="begin"/>
      </w:r>
      <w:r w:rsidR="00175A4D" w:rsidRPr="00CC46F4">
        <w:rPr>
          <w:sz w:val="24"/>
        </w:rPr>
        <w:instrText xml:space="preserve"> ADDIN EN.CITE &lt;EndNote&gt;&lt;Cite&gt;&lt;Author&gt;Robling&lt;/Author&gt;&lt;Year&gt;2001&lt;/Year&gt;&lt;RecNum&gt;30044&lt;/RecNum&gt;&lt;DisplayText&gt;[55]&lt;/DisplayText&gt;&lt;record&gt;&lt;rec-number&gt;30044&lt;/rec-number&gt;&lt;foreign-keys&gt;&lt;key app="EN" db-id="fppwzzv0gd5sa0ee5fuv0d9302wx9ewwdtez" timestamp="1572571861" guid="5fad7d49-41ea-47bc-80fa-9bce789575e3"&gt;30044&lt;/key&gt;&lt;/foreign-keys&gt;&lt;ref-type name="Journal Article"&gt;17&lt;/ref-type&gt;&lt;contributors&gt;&lt;authors&gt;&lt;author&gt;Robling, A. G.&lt;/author&gt;&lt;author&gt;Burr, D. B.&lt;/author&gt;&lt;author&gt;Turner, C. H.&lt;/author&gt;&lt;/authors&gt;&lt;/contributors&gt;&lt;auth-address&gt;Department of Anatomy and Cell Biology, Indiana University School of Medicine, 635 Barnhill Drive, Indianapolis, IN 46202, USA. arobling@anatomy.iupui.edu&lt;/auth-address&gt;&lt;titles&gt;&lt;title&gt;Recovery periods restore mechanosensitivity to dynamically loaded bone&lt;/title&gt;&lt;secondary-title&gt;Journal of Experimental Biology&lt;/secondary-title&gt;&lt;/titles&gt;&lt;periodical&gt;&lt;full-title&gt;Journal of Experimental Biology&lt;/full-title&gt;&lt;/periodical&gt;&lt;pages&gt;3389-99&lt;/pages&gt;&lt;volume&gt;204&lt;/volume&gt;&lt;number&gt;19&lt;/number&gt;&lt;edition&gt;2001/10/19&lt;/edition&gt;&lt;keywords&gt;&lt;keyword&gt;Animals&lt;/keyword&gt;&lt;keyword&gt;Biomechanical Phenomena&lt;/keyword&gt;&lt;keyword&gt;Bone and Bones/anatomy &amp;amp; histology/*physiology&lt;/keyword&gt;&lt;keyword&gt;Female&lt;/keyword&gt;&lt;keyword&gt;Rats&lt;/keyword&gt;&lt;keyword&gt;Rats, Sprague-Dawley&lt;/keyword&gt;&lt;keyword&gt;Tibia/physiology&lt;/keyword&gt;&lt;keyword&gt;Time Factors&lt;/keyword&gt;&lt;keyword&gt;*Weight-Bearing&lt;/keyword&gt;&lt;/keywords&gt;&lt;dates&gt;&lt;year&gt;2001&lt;/year&gt;&lt;/dates&gt;&lt;isbn&gt;0022-0949 (Print)&amp;#xD;0022-0949&lt;/isbn&gt;&lt;accession-num&gt;11606612&lt;/accession-num&gt;&lt;urls&gt;&lt;/urls&gt;&lt;remote-database-provider&gt;NLM&lt;/remote-database-provider&gt;&lt;language&gt;eng&lt;/language&gt;&lt;/record&gt;&lt;/Cite&gt;&lt;/EndNote&gt;</w:instrText>
      </w:r>
      <w:r w:rsidR="00043552" w:rsidRPr="00CC46F4">
        <w:rPr>
          <w:sz w:val="24"/>
        </w:rPr>
        <w:fldChar w:fldCharType="separate"/>
      </w:r>
      <w:r w:rsidR="00175A4D" w:rsidRPr="00CC46F4">
        <w:rPr>
          <w:noProof/>
          <w:sz w:val="24"/>
        </w:rPr>
        <w:t>[55]</w:t>
      </w:r>
      <w:r w:rsidR="00043552" w:rsidRPr="00CC46F4">
        <w:rPr>
          <w:sz w:val="24"/>
        </w:rPr>
        <w:fldChar w:fldCharType="end"/>
      </w:r>
      <w:r w:rsidR="003448EB" w:rsidRPr="00CC46F4">
        <w:rPr>
          <w:sz w:val="24"/>
        </w:rPr>
        <w:t>.</w:t>
      </w:r>
      <w:r w:rsidR="00043552" w:rsidRPr="00CC46F4">
        <w:rPr>
          <w:sz w:val="24"/>
        </w:rPr>
        <w:t xml:space="preserve"> Sporting activity is particularly important as it has been suggested that adaptations to mechanical loading in adolescence and young adulthood may be translated into greater bone strength over a lifetime</w:t>
      </w:r>
      <w:r w:rsidR="003448EB" w:rsidRPr="00CC46F4">
        <w:rPr>
          <w:sz w:val="24"/>
        </w:rPr>
        <w:t xml:space="preserve"> </w:t>
      </w:r>
      <w:r w:rsidR="00043552" w:rsidRPr="00CC46F4">
        <w:rPr>
          <w:sz w:val="24"/>
        </w:rPr>
        <w:fldChar w:fldCharType="begin">
          <w:fldData xml:space="preserve">PEVuZE5vdGU+PENpdGU+PEF1dGhvcj5XYXJkZW48L0F1dGhvcj48WWVhcj4yMDE0PC9ZZWFyPjxS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=
</w:fldData>
        </w:fldChar>
      </w:r>
      <w:r w:rsidR="00175A4D" w:rsidRPr="00CC46F4">
        <w:rPr>
          <w:sz w:val="24"/>
        </w:rPr>
        <w:instrText xml:space="preserve"> ADDIN EN.CITE </w:instrText>
      </w:r>
      <w:r w:rsidR="00175A4D" w:rsidRPr="00CC46F4">
        <w:rPr>
          <w:sz w:val="24"/>
        </w:rPr>
        <w:fldChar w:fldCharType="begin">
          <w:fldData xml:space="preserve">PEVuZE5vdGU+PENpdGU+PEF1dGhvcj5XYXJkZW48L0F1dGhvcj48WWVhcj4yMDE0PC9ZZWFyPjxS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=
</w:fldData>
        </w:fldChar>
      </w:r>
      <w:r w:rsidR="00175A4D" w:rsidRPr="00CC46F4">
        <w:rPr>
          <w:sz w:val="24"/>
        </w:rPr>
        <w:instrText xml:space="preserve"> ADDIN EN.CITE.DATA </w:instrText>
      </w:r>
      <w:r w:rsidR="00175A4D" w:rsidRPr="00CC46F4">
        <w:rPr>
          <w:sz w:val="24"/>
        </w:rPr>
      </w:r>
      <w:r w:rsidR="00175A4D" w:rsidRPr="00CC46F4">
        <w:rPr>
          <w:sz w:val="24"/>
        </w:rPr>
        <w:fldChar w:fldCharType="end"/>
      </w:r>
      <w:r w:rsidR="00043552" w:rsidRPr="00CC46F4">
        <w:rPr>
          <w:sz w:val="24"/>
        </w:rPr>
      </w:r>
      <w:r w:rsidR="00043552" w:rsidRPr="00CC46F4">
        <w:rPr>
          <w:sz w:val="24"/>
        </w:rPr>
        <w:fldChar w:fldCharType="separate"/>
      </w:r>
      <w:r w:rsidR="00175A4D" w:rsidRPr="00CC46F4">
        <w:rPr>
          <w:noProof/>
          <w:sz w:val="24"/>
        </w:rPr>
        <w:t>[56]</w:t>
      </w:r>
      <w:r w:rsidR="00043552" w:rsidRPr="00CC46F4">
        <w:rPr>
          <w:sz w:val="24"/>
        </w:rPr>
        <w:fldChar w:fldCharType="end"/>
      </w:r>
      <w:r w:rsidR="003448EB" w:rsidRPr="00CC46F4">
        <w:rPr>
          <w:sz w:val="24"/>
        </w:rPr>
        <w:t>.</w:t>
      </w:r>
      <w:r w:rsidR="00043552" w:rsidRPr="00CC46F4">
        <w:rPr>
          <w:sz w:val="24"/>
        </w:rPr>
        <w:t xml:space="preserve"> Bones may become less sensitive to mechanical loading after skeletal maturity is reached at 18 to 25 years of age</w:t>
      </w:r>
      <w:r w:rsidR="003448EB" w:rsidRPr="00CC46F4">
        <w:rPr>
          <w:sz w:val="24"/>
        </w:rPr>
        <w:t xml:space="preserve"> </w:t>
      </w:r>
      <w:r w:rsidR="00043552" w:rsidRPr="00CC46F4">
        <w:rPr>
          <w:sz w:val="24"/>
        </w:rPr>
        <w:fldChar w:fldCharType="begin"/>
      </w:r>
      <w:r w:rsidR="00175A4D" w:rsidRPr="00CC46F4">
        <w:rPr>
          <w:sz w:val="24"/>
        </w:rPr>
        <w:instrText xml:space="preserve"> ADDIN EN.CITE &lt;EndNote&gt;&lt;Cite&gt;&lt;Author&gt;Kontulainen&lt;/Author&gt;&lt;Year&gt;2003&lt;/Year&gt;&lt;RecNum&gt;30047&lt;/RecNum&gt;&lt;DisplayText&gt;[57]&lt;/DisplayText&gt;&lt;record&gt;&lt;rec-number&gt;30047&lt;/rec-number&gt;&lt;foreign-keys&gt;&lt;key app="EN" db-id="fppwzzv0gd5sa0ee5fuv0d9302wx9ewwdtez" timestamp="1572583964" guid="c1f17c9b-c5b7-4931-9d07-1e90dc058d2f"&gt;30047&lt;/key&gt;&lt;key app="ENWeb" db-id=""&gt;0&lt;/key&gt;&lt;/foreign-keys&gt;&lt;ref-type name="Journal Article"&gt;17&lt;/ref-type&gt;&lt;contributors&gt;&lt;authors&gt;&lt;author&gt;Kontulainen, S.&lt;/author&gt;&lt;author&gt;Sievanen, H.&lt;/author&gt;&lt;author&gt;Kannus, P.&lt;/author&gt;&lt;author&gt;Pasanen, M.&lt;/author&gt;&lt;author&gt;Vuori, I.&lt;/author&gt;&lt;/authors&gt;&lt;/contributors&gt;&lt;auth-address&gt;The Bone Research Group, UKK Institute for Health Promotion Research, Tampere, Finland. losako@uta.fi&lt;/auth-address&gt;&lt;titles&gt;&lt;title&gt;Effect of long-term impact-loading on mass, size, and estimated strength of humerus and radius of female racquet-sports players: A peripheral quantitative computed tomography study between young and old starters and controls&lt;/title&gt;&lt;secondary-title&gt;Journal of Bone and Mineral Research&lt;/secondary-title&gt;&lt;/titles&gt;&lt;periodical&gt;&lt;full-title&gt;Journal of Bone and Mineral Research&lt;/full-title&gt;&lt;/periodical&gt;&lt;pages&gt;352-9&lt;/pages&gt;&lt;volume&gt;18&lt;/volume&gt;&lt;number&gt;2&lt;/number&gt;&lt;edition&gt;2003/02/06&lt;/edition&gt;&lt;keywords&gt;&lt;keyword&gt;Adult&lt;/keyword&gt;&lt;keyword&gt;Age Factors&lt;/keyword&gt;&lt;keyword&gt;*Bone Density&lt;/keyword&gt;&lt;keyword&gt;Case-Control Studies&lt;/keyword&gt;&lt;keyword&gt;Female&lt;/keyword&gt;&lt;keyword&gt;Humans&lt;/keyword&gt;&lt;keyword&gt;Humerus/*diagnostic imaging/pathology&lt;/keyword&gt;&lt;keyword&gt;Osteoporosis&lt;/keyword&gt;&lt;keyword&gt;*Racquet Sports&lt;/keyword&gt;&lt;keyword&gt;Radius/*diagnostic imaging/pathology&lt;/keyword&gt;&lt;keyword&gt;Time Factors&lt;/keyword&gt;&lt;keyword&gt;Tomography, X-Ray Computed&lt;/keyword&gt;&lt;/keywords&gt;&lt;dates&gt;&lt;year&gt;2003&lt;/year&gt;&lt;/dates&gt;&lt;isbn&gt;0884-0431 (Print)&amp;#xD;0884-0431&lt;/isbn&gt;&lt;accession-num&gt;12568413&lt;/accession-num&gt;&lt;urls&gt;&lt;/urls&gt;&lt;electronic-resource-num&gt;10.1359/jbmr.2003.18.2.352&lt;/electronic-resource-num&gt;&lt;remote-database-provider&gt;NLM&lt;/remote-database-provider&gt;&lt;language&gt;eng&lt;/language&gt;&lt;/record&gt;&lt;/Cite&gt;&lt;/EndNote&gt;</w:instrText>
      </w:r>
      <w:r w:rsidR="00043552" w:rsidRPr="00CC46F4">
        <w:rPr>
          <w:sz w:val="24"/>
        </w:rPr>
        <w:fldChar w:fldCharType="separate"/>
      </w:r>
      <w:r w:rsidR="00175A4D" w:rsidRPr="00CC46F4">
        <w:rPr>
          <w:noProof/>
          <w:sz w:val="24"/>
        </w:rPr>
        <w:t>[57]</w:t>
      </w:r>
      <w:r w:rsidR="00043552" w:rsidRPr="00CC46F4">
        <w:rPr>
          <w:sz w:val="24"/>
        </w:rPr>
        <w:fldChar w:fldCharType="end"/>
      </w:r>
      <w:r w:rsidR="003448EB" w:rsidRPr="00CC46F4">
        <w:rPr>
          <w:sz w:val="24"/>
        </w:rPr>
        <w:t>.</w:t>
      </w:r>
    </w:p>
    <w:p w14:paraId="53F9390D" w14:textId="77777777" w:rsidR="006332D8" w:rsidRPr="00CC46F4" w:rsidRDefault="006332D8" w:rsidP="00EC6B18">
      <w:pPr>
        <w:pStyle w:val="Abstract"/>
        <w:jc w:val="both"/>
        <w:rPr>
          <w:sz w:val="24"/>
          <w:lang w:val="en-NZ"/>
        </w:rPr>
      </w:pPr>
    </w:p>
    <w:p w14:paraId="08187062" w14:textId="77777777" w:rsidR="00C60608" w:rsidRPr="00CC46F4" w:rsidRDefault="00043552" w:rsidP="00EC6B18">
      <w:pPr>
        <w:pStyle w:val="Abstract"/>
        <w:jc w:val="both"/>
        <w:rPr>
          <w:sz w:val="24"/>
        </w:rPr>
      </w:pPr>
      <w:r w:rsidRPr="00CC46F4">
        <w:rPr>
          <w:sz w:val="24"/>
          <w:lang w:val="en-NZ"/>
        </w:rPr>
        <w:t xml:space="preserve">In this study we chose </w:t>
      </w:r>
      <w:proofErr w:type="spellStart"/>
      <w:r w:rsidRPr="00CC46F4">
        <w:rPr>
          <w:sz w:val="24"/>
          <w:lang w:val="en-NZ"/>
        </w:rPr>
        <w:t>cQUS</w:t>
      </w:r>
      <w:proofErr w:type="spellEnd"/>
      <w:r w:rsidRPr="00CC46F4">
        <w:rPr>
          <w:sz w:val="24"/>
          <w:lang w:val="en-NZ"/>
        </w:rPr>
        <w:t xml:space="preserve"> as the bone outcome measure</w:t>
      </w:r>
      <w:r w:rsidR="00752C52" w:rsidRPr="00CC46F4">
        <w:rPr>
          <w:sz w:val="24"/>
          <w:lang w:val="en-NZ"/>
        </w:rPr>
        <w:t xml:space="preserve">, rather than fracture. </w:t>
      </w:r>
      <w:r w:rsidR="00ED55A3" w:rsidRPr="00CC46F4">
        <w:rPr>
          <w:sz w:val="24"/>
          <w:lang w:val="en-NZ"/>
        </w:rPr>
        <w:t>Frac</w:t>
      </w:r>
      <w:r w:rsidR="009F7C57" w:rsidRPr="00CC46F4">
        <w:rPr>
          <w:sz w:val="24"/>
          <w:lang w:val="en-NZ"/>
        </w:rPr>
        <w:t>t</w:t>
      </w:r>
      <w:r w:rsidR="00ED55A3" w:rsidRPr="00CC46F4">
        <w:rPr>
          <w:sz w:val="24"/>
          <w:lang w:val="en-NZ"/>
        </w:rPr>
        <w:t xml:space="preserve">ures in adolescence and young adulthood often reflect significant trauma, and it is controversial how they relate to later osteoporotic fracture </w:t>
      </w:r>
      <w:r w:rsidR="00D903E2" w:rsidRPr="00CC46F4">
        <w:rPr>
          <w:sz w:val="24"/>
          <w:lang w:val="en-NZ"/>
        </w:rPr>
        <w:fldChar w:fldCharType="begin">
          <w:fldData xml:space="preserve">PEVuZE5vdGU+PENpdGU+PEF1dGhvcj5Nb29uPC9BdXRob3I+PFllYXI+MjAxNjwvWWVhcj48UmVj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=
</w:fldData>
        </w:fldChar>
      </w:r>
      <w:r w:rsidR="00175A4D" w:rsidRPr="00CC46F4">
        <w:rPr>
          <w:sz w:val="24"/>
          <w:lang w:val="en-NZ"/>
        </w:rPr>
        <w:instrText xml:space="preserve"> ADDIN EN.CITE </w:instrText>
      </w:r>
      <w:r w:rsidR="00175A4D" w:rsidRPr="00CC46F4">
        <w:rPr>
          <w:sz w:val="24"/>
          <w:lang w:val="en-NZ"/>
        </w:rPr>
        <w:fldChar w:fldCharType="begin">
          <w:fldData xml:space="preserve">PEVuZE5vdGU+PENpdGU+PEF1dGhvcj5Nb29uPC9BdXRob3I+PFllYXI+MjAxNjwvWWVhcj48UmVj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=
</w:fldData>
        </w:fldChar>
      </w:r>
      <w:r w:rsidR="00175A4D" w:rsidRPr="00CC46F4">
        <w:rPr>
          <w:sz w:val="24"/>
          <w:lang w:val="en-NZ"/>
        </w:rPr>
        <w:instrText xml:space="preserve"> ADDIN EN.CITE.DATA </w:instrText>
      </w:r>
      <w:r w:rsidR="00175A4D" w:rsidRPr="00CC46F4">
        <w:rPr>
          <w:sz w:val="24"/>
          <w:lang w:val="en-NZ"/>
        </w:rPr>
      </w:r>
      <w:r w:rsidR="00175A4D" w:rsidRPr="00CC46F4">
        <w:rPr>
          <w:sz w:val="24"/>
          <w:lang w:val="en-NZ"/>
        </w:rPr>
        <w:fldChar w:fldCharType="end"/>
      </w:r>
      <w:r w:rsidR="00D903E2" w:rsidRPr="00CC46F4">
        <w:rPr>
          <w:sz w:val="24"/>
          <w:lang w:val="en-NZ"/>
        </w:rPr>
      </w:r>
      <w:r w:rsidR="00D903E2" w:rsidRPr="00CC46F4">
        <w:rPr>
          <w:sz w:val="24"/>
          <w:lang w:val="en-NZ"/>
        </w:rPr>
        <w:fldChar w:fldCharType="separate"/>
      </w:r>
      <w:r w:rsidR="00175A4D" w:rsidRPr="00CC46F4">
        <w:rPr>
          <w:noProof/>
          <w:sz w:val="24"/>
          <w:lang w:val="en-NZ"/>
        </w:rPr>
        <w:t>[58-60]</w:t>
      </w:r>
      <w:r w:rsidR="00D903E2" w:rsidRPr="00CC46F4">
        <w:rPr>
          <w:sz w:val="24"/>
          <w:lang w:val="en-NZ"/>
        </w:rPr>
        <w:fldChar w:fldCharType="end"/>
      </w:r>
      <w:r w:rsidRPr="00CC46F4">
        <w:rPr>
          <w:sz w:val="24"/>
          <w:lang w:val="en-NZ"/>
        </w:rPr>
        <w:t xml:space="preserve">. The heel bone is an easily accessible, weight-bearing site, composed mostly of trabecular bone, and intuitively might be expected to respond to exercise. Similar to the vertebral spine, it has a bone high turnover. </w:t>
      </w:r>
      <w:r w:rsidR="00433FA7" w:rsidRPr="00CC46F4">
        <w:rPr>
          <w:sz w:val="24"/>
          <w:lang w:val="en-NZ"/>
        </w:rPr>
        <w:t xml:space="preserve">A limitation of this approach is that we do not have measures of lean mass in this group; muscle bone interactions are very important in determining bone health, but might be expected to have a greater effect at the hip </w:t>
      </w:r>
      <w:r w:rsidR="00D903E2" w:rsidRPr="00CC46F4">
        <w:rPr>
          <w:sz w:val="24"/>
          <w:lang w:val="en-NZ"/>
        </w:rPr>
        <w:fldChar w:fldCharType="begin"/>
      </w:r>
      <w:r w:rsidR="00175A4D" w:rsidRPr="00CC46F4">
        <w:rPr>
          <w:sz w:val="24"/>
          <w:lang w:val="en-NZ"/>
        </w:rPr>
        <w:instrText xml:space="preserve"> ADDIN EN.CITE &lt;EndNote&gt;&lt;Cite&gt;&lt;Author&gt;Fricke&lt;/Author&gt;&lt;Year&gt;2007&lt;/Year&gt;&lt;RecNum&gt;30668&lt;/RecNum&gt;&lt;DisplayText&gt;[61]&lt;/DisplayText&gt;&lt;record&gt;&lt;rec-number&gt;30668&lt;/rec-number&gt;&lt;foreign-keys&gt;&lt;key app="EN" db-id="fppwzzv0gd5sa0ee5fuv0d9302wx9ewwdtez" timestamp="1598610249" guid="66177b97-f792-416c-ad4e-57aa8179667e"&gt;30668&lt;/key&gt;&lt;/foreign-keys&gt;&lt;ref-type name="Journal Article"&gt;17&lt;/ref-type&gt;&lt;contributors&gt;&lt;authors&gt;&lt;author&gt;Fricke, O.&lt;/author&gt;&lt;author&gt;Schoenau, E.&lt;/author&gt;&lt;/authors&gt;&lt;/contributors&gt;&lt;auth-address&gt;Children&amp;apos;s Hospital, University of Cologne, Joseph-Stelzmann-Street 9, D-50924 Cologne, Germany.&lt;/auth-address&gt;&lt;titles&gt;&lt;title&gt;The &amp;apos;Functional Muscle-Bone Unit&amp;apos;: Probing the relevance of mechanical signals for bone development in children and adolescents&lt;/title&gt;&lt;secondary-title&gt;Growth Hormone and IGF Research&lt;/secondary-title&gt;&lt;/titles&gt;&lt;periodical&gt;&lt;full-title&gt;Growth Hormone and IGF Research&lt;/full-title&gt;&lt;/periodical&gt;&lt;pages&gt;1-9&lt;/pages&gt;&lt;volume&gt;17&lt;/volume&gt;&lt;number&gt;1&lt;/number&gt;&lt;edition&gt;2006/12/30&lt;/edition&gt;&lt;keywords&gt;&lt;keyword&gt;Adolescent&lt;/keyword&gt;&lt;keyword&gt;Algorithms&lt;/keyword&gt;&lt;keyword&gt;Body Height/physiology&lt;/keyword&gt;&lt;keyword&gt;Bone Development/*physiology&lt;/keyword&gt;&lt;keyword&gt;Bone Diseases, Metabolic/diagnosis&lt;/keyword&gt;&lt;keyword&gt;Bone and Bones/*physiology&lt;/keyword&gt;&lt;keyword&gt;Child&lt;/keyword&gt;&lt;keyword&gt;Humans&lt;/keyword&gt;&lt;keyword&gt;Mechanotransduction, Cellular/*physiology&lt;/keyword&gt;&lt;keyword&gt;Models, Theoretical&lt;/keyword&gt;&lt;keyword&gt;Muscle, Skeletal/growth &amp;amp; development/*physiology&lt;/keyword&gt;&lt;keyword&gt;Organ Size&lt;/keyword&gt;&lt;/keywords&gt;&lt;dates&gt;&lt;year&gt;2007&lt;/year&gt;&lt;/dates&gt;&lt;isbn&gt;1096-6374 (Print)&amp;#xD;1096-6374&lt;/isbn&gt;&lt;accession-num&gt;17194607&lt;/accession-num&gt;&lt;urls&gt;&lt;/urls&gt;&lt;electronic-resource-num&gt;10.1016/j.ghir.2006.10.004&lt;/electronic-resource-num&gt;&lt;remote-database-provider&gt;NLM&lt;/remote-database-provider&gt;&lt;language&gt;eng&lt;/language&gt;&lt;/record&gt;&lt;/Cite&gt;&lt;/EndNote&gt;</w:instrText>
      </w:r>
      <w:r w:rsidR="00D903E2" w:rsidRPr="00CC46F4">
        <w:rPr>
          <w:sz w:val="24"/>
          <w:lang w:val="en-NZ"/>
        </w:rPr>
        <w:fldChar w:fldCharType="separate"/>
      </w:r>
      <w:r w:rsidR="00175A4D" w:rsidRPr="00CC46F4">
        <w:rPr>
          <w:noProof/>
          <w:sz w:val="24"/>
          <w:lang w:val="en-NZ"/>
        </w:rPr>
        <w:t>[61]</w:t>
      </w:r>
      <w:r w:rsidR="00D903E2" w:rsidRPr="00CC46F4">
        <w:rPr>
          <w:sz w:val="24"/>
          <w:lang w:val="en-NZ"/>
        </w:rPr>
        <w:fldChar w:fldCharType="end"/>
      </w:r>
      <w:r w:rsidR="00433FA7" w:rsidRPr="00CC46F4">
        <w:rPr>
          <w:sz w:val="24"/>
          <w:lang w:val="en-NZ"/>
        </w:rPr>
        <w:t xml:space="preserve">. </w:t>
      </w:r>
      <w:r w:rsidRPr="00CC46F4">
        <w:rPr>
          <w:sz w:val="24"/>
        </w:rPr>
        <w:t xml:space="preserve">A systematic review and meta-analysis of twelve longitudinal studies attested to the sensitivity of </w:t>
      </w:r>
      <w:proofErr w:type="spellStart"/>
      <w:r w:rsidRPr="00CC46F4">
        <w:rPr>
          <w:sz w:val="24"/>
        </w:rPr>
        <w:t>cQUS</w:t>
      </w:r>
      <w:proofErr w:type="spellEnd"/>
      <w:r w:rsidRPr="00CC46F4">
        <w:rPr>
          <w:sz w:val="24"/>
        </w:rPr>
        <w:t xml:space="preserve"> to exercise induced changes in bone health</w:t>
      </w:r>
      <w:r w:rsidR="003448EB" w:rsidRPr="00CC46F4">
        <w:rPr>
          <w:sz w:val="24"/>
        </w:rPr>
        <w:t xml:space="preserve"> </w:t>
      </w:r>
      <w:r w:rsidRPr="00CC46F4">
        <w:rPr>
          <w:sz w:val="24"/>
        </w:rPr>
        <w:fldChar w:fldCharType="begin"/>
      </w:r>
      <w:r w:rsidR="002B2C60" w:rsidRPr="00CC46F4">
        <w:rPr>
          <w:sz w:val="24"/>
        </w:rPr>
        <w:instrText xml:space="preserve"> ADDIN EN.CITE &lt;EndNote&gt;&lt;Cite&gt;&lt;Author&gt;Babatunde&lt;/Author&gt;&lt;Year&gt;2013&lt;/Year&gt;&lt;RecNum&gt;4749&lt;/RecNum&gt;&lt;DisplayText&gt;[13]&lt;/DisplayText&gt;&lt;record&gt;&lt;rec-number&gt;4749&lt;/rec-number&gt;&lt;foreign-keys&gt;&lt;key app="EN" db-id="fppwzzv0gd5sa0ee5fuv0d9302wx9ewwdtez" timestamp="1516949281" guid="217a4dcc-f54b-4f0c-b914-2fcd78b32de1"&gt;4749&lt;/key&gt;&lt;key app="ENWeb" db-id=""&gt;0&lt;/key&gt;&lt;/foreign-keys&gt;&lt;ref-type name="Journal Article"&gt;17&lt;/ref-type&gt;&lt;contributors&gt;&lt;authors&gt;&lt;author&gt;Babatunde, O. O.&lt;/author&gt;&lt;author&gt;Forsyth, J. J.&lt;/author&gt;&lt;/authors&gt;&lt;/contributors&gt;&lt;auth-address&gt;School of Psychology, Sport and Exercise, Staffordshire University, Stoke on Trent, UK. o.babatunde@staffs.ac.uk&lt;/auth-address&gt;&lt;titles&gt;&lt;title&gt;Quantitative ultrasound and bone&amp;apos;s response to exercise: A meta analysis&lt;/title&gt;&lt;secondary-title&gt;Bone&lt;/secondary-title&gt;&lt;alt-title&gt;Bone&lt;/alt-title&gt;&lt;/titles&gt;&lt;periodical&gt;&lt;full-title&gt;Bone&lt;/full-title&gt;&lt;/periodical&gt;&lt;alt-periodical&gt;&lt;full-title&gt;Bone&lt;/full-title&gt;&lt;/alt-periodical&gt;&lt;pages&gt;311-8&lt;/pages&gt;&lt;volume&gt;53&lt;/volume&gt;&lt;number&gt;1&lt;/number&gt;&lt;edition&gt;2012/12/28&lt;/edition&gt;&lt;keywords&gt;&lt;keyword&gt;Bone and Bones/*physiology/*ultrasonography&lt;/keyword&gt;&lt;keyword&gt;Exercise/*physiology&lt;/keyword&gt;&lt;keyword&gt;Humans&lt;/keyword&gt;&lt;/keywords&gt;&lt;dates&gt;&lt;year&gt;2013&lt;/year&gt;&lt;/dates&gt;&lt;isbn&gt;1873-2763&lt;/isbn&gt;&lt;accession-num&gt;23269404&lt;/accession-num&gt;&lt;urls&gt;&lt;/urls&gt;&lt;electronic-resource-num&gt;10.1016/j.bone.2012.12.011&lt;/electronic-resource-num&gt;&lt;remote-database-provider&gt;NLM&lt;/remote-database-provider&gt;&lt;language&gt;eng&lt;/language&gt;&lt;/record&gt;&lt;/Cite&gt;&lt;/EndNote&gt;</w:instrText>
      </w:r>
      <w:r w:rsidRPr="00CC46F4">
        <w:rPr>
          <w:sz w:val="24"/>
        </w:rPr>
        <w:fldChar w:fldCharType="separate"/>
      </w:r>
      <w:r w:rsidR="002B2C60" w:rsidRPr="00CC46F4">
        <w:rPr>
          <w:noProof/>
          <w:sz w:val="24"/>
        </w:rPr>
        <w:t>[13]</w:t>
      </w:r>
      <w:r w:rsidRPr="00CC46F4">
        <w:rPr>
          <w:sz w:val="24"/>
        </w:rPr>
        <w:fldChar w:fldCharType="end"/>
      </w:r>
      <w:r w:rsidR="003448EB" w:rsidRPr="00CC46F4">
        <w:rPr>
          <w:sz w:val="24"/>
        </w:rPr>
        <w:t>.</w:t>
      </w:r>
      <w:r w:rsidRPr="00CC46F4">
        <w:rPr>
          <w:sz w:val="24"/>
        </w:rPr>
        <w:t xml:space="preserve"> Earlier studies found comparisons with DXA and </w:t>
      </w:r>
      <w:proofErr w:type="spellStart"/>
      <w:r w:rsidRPr="00CC46F4">
        <w:rPr>
          <w:sz w:val="24"/>
        </w:rPr>
        <w:t>cQUS</w:t>
      </w:r>
      <w:proofErr w:type="spellEnd"/>
      <w:r w:rsidR="007E516C" w:rsidRPr="00CC46F4">
        <w:rPr>
          <w:sz w:val="24"/>
        </w:rPr>
        <w:t>, and</w:t>
      </w:r>
      <w:r w:rsidRPr="00CC46F4">
        <w:rPr>
          <w:sz w:val="24"/>
        </w:rPr>
        <w:t xml:space="preserve"> indicated that </w:t>
      </w:r>
      <w:proofErr w:type="spellStart"/>
      <w:r w:rsidRPr="00CC46F4">
        <w:rPr>
          <w:sz w:val="24"/>
        </w:rPr>
        <w:t>cQUS</w:t>
      </w:r>
      <w:proofErr w:type="spellEnd"/>
      <w:r w:rsidRPr="00CC46F4">
        <w:rPr>
          <w:sz w:val="24"/>
        </w:rPr>
        <w:t xml:space="preserve"> may detect low BMD in children with fragility fractures and that BUA parameters have been shown to reflect BMD changes in bone development</w:t>
      </w:r>
      <w:r w:rsidR="003448EB" w:rsidRPr="00CC46F4">
        <w:rPr>
          <w:sz w:val="24"/>
        </w:rPr>
        <w:t xml:space="preserve"> </w:t>
      </w:r>
      <w:r w:rsidRPr="00CC46F4">
        <w:rPr>
          <w:sz w:val="24"/>
        </w:rPr>
        <w:fldChar w:fldCharType="begin">
          <w:fldData xml:space="preserve">PEVuZE5vdGU+PENpdGU+PEF1dGhvcj5GaWVsZGluZzwvQXV0aG9yPjxZZWFyPjIwMDM8L1llYXI+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</w:fldData>
        </w:fldChar>
      </w:r>
      <w:r w:rsidR="00175A4D" w:rsidRPr="00CC46F4">
        <w:rPr>
          <w:sz w:val="24"/>
        </w:rPr>
        <w:instrText xml:space="preserve"> ADDIN EN.CITE </w:instrText>
      </w:r>
      <w:r w:rsidR="00175A4D" w:rsidRPr="00CC46F4">
        <w:rPr>
          <w:sz w:val="24"/>
        </w:rPr>
        <w:fldChar w:fldCharType="begin">
          <w:fldData xml:space="preserve">PEVuZE5vdGU+PENpdGU+PEF1dGhvcj5GaWVsZGluZzwvQXV0aG9yPjxZZWFyPjIwMDM8L1llYXI+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</w:fldData>
        </w:fldChar>
      </w:r>
      <w:r w:rsidR="00175A4D" w:rsidRPr="00CC46F4">
        <w:rPr>
          <w:sz w:val="24"/>
        </w:rPr>
        <w:instrText xml:space="preserve"> ADDIN EN.CITE.DATA </w:instrText>
      </w:r>
      <w:r w:rsidR="00175A4D" w:rsidRPr="00CC46F4">
        <w:rPr>
          <w:sz w:val="24"/>
        </w:rPr>
      </w:r>
      <w:r w:rsidR="00175A4D" w:rsidRPr="00CC46F4">
        <w:rPr>
          <w:sz w:val="24"/>
        </w:rPr>
        <w:fldChar w:fldCharType="end"/>
      </w:r>
      <w:r w:rsidRPr="00CC46F4">
        <w:rPr>
          <w:sz w:val="24"/>
        </w:rPr>
      </w:r>
      <w:r w:rsidRPr="00CC46F4">
        <w:rPr>
          <w:sz w:val="24"/>
        </w:rPr>
        <w:fldChar w:fldCharType="separate"/>
      </w:r>
      <w:r w:rsidR="00175A4D" w:rsidRPr="00CC46F4">
        <w:rPr>
          <w:noProof/>
          <w:sz w:val="24"/>
        </w:rPr>
        <w:t>[12,14,62,63]</w:t>
      </w:r>
      <w:r w:rsidRPr="00CC46F4">
        <w:rPr>
          <w:sz w:val="24"/>
        </w:rPr>
        <w:fldChar w:fldCharType="end"/>
      </w:r>
      <w:r w:rsidR="003448EB" w:rsidRPr="00CC46F4">
        <w:rPr>
          <w:sz w:val="24"/>
        </w:rPr>
        <w:t>.</w:t>
      </w:r>
      <w:r w:rsidRPr="00CC46F4">
        <w:rPr>
          <w:sz w:val="24"/>
        </w:rPr>
        <w:t xml:space="preserve"> </w:t>
      </w:r>
      <w:r w:rsidR="000A5F30" w:rsidRPr="00CC46F4">
        <w:rPr>
          <w:sz w:val="24"/>
        </w:rPr>
        <w:t xml:space="preserve">However, no study to date has focused on different predictors of outcome for the different </w:t>
      </w:r>
      <w:proofErr w:type="spellStart"/>
      <w:r w:rsidR="000A5F30" w:rsidRPr="00CC46F4">
        <w:rPr>
          <w:sz w:val="24"/>
        </w:rPr>
        <w:t>cQUS</w:t>
      </w:r>
      <w:proofErr w:type="spellEnd"/>
      <w:r w:rsidR="000A5F30" w:rsidRPr="00CC46F4">
        <w:rPr>
          <w:sz w:val="24"/>
        </w:rPr>
        <w:t xml:space="preserve"> measures made and this will be a fascinating area to explore further.</w:t>
      </w:r>
    </w:p>
    <w:p w14:paraId="62B59A22" w14:textId="77777777" w:rsidR="00C60608" w:rsidRPr="00CC46F4" w:rsidRDefault="00C60608" w:rsidP="00EC6B18">
      <w:pPr>
        <w:pStyle w:val="Abstract"/>
        <w:jc w:val="both"/>
        <w:rPr>
          <w:sz w:val="24"/>
        </w:rPr>
      </w:pPr>
    </w:p>
    <w:p w14:paraId="5986A20B" w14:textId="49327CFA" w:rsidR="00506F58" w:rsidRPr="00CC46F4" w:rsidRDefault="000A5F30" w:rsidP="00C60608">
      <w:pPr>
        <w:pStyle w:val="Abstract"/>
        <w:jc w:val="both"/>
        <w:rPr>
          <w:sz w:val="24"/>
          <w:lang w:val="en-NZ"/>
        </w:rPr>
      </w:pPr>
      <w:r w:rsidRPr="00CC46F4">
        <w:rPr>
          <w:sz w:val="24"/>
        </w:rPr>
        <w:t>In addition to the differences in relationships seen with physical and sporting activity, we also observed some sex differences. Interestingly some relationships observed were stronger in men than women, and further work is required to determine whether these are real differences and what the biological explanation may be</w:t>
      </w:r>
      <w:r w:rsidR="00ED55A3" w:rsidRPr="00CC46F4">
        <w:rPr>
          <w:sz w:val="24"/>
        </w:rPr>
        <w:t xml:space="preserve">. Previous studies have suggested that sexual dimorphism may operate in the relationships seen </w:t>
      </w:r>
      <w:r w:rsidR="00D903E2" w:rsidRPr="00CC46F4">
        <w:rPr>
          <w:sz w:val="24"/>
        </w:rPr>
        <w:fldChar w:fldCharType="begin">
          <w:fldData xml:space="preserve">PEVuZE5vdGU+PENpdGU+PEF1dGhvcj5aeW1iYWw8L0F1dGhvcj48WWVhcj4yMDE3PC9ZZWFyPjxS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</w:fldData>
        </w:fldChar>
      </w:r>
      <w:r w:rsidR="00175A4D" w:rsidRPr="00CC46F4">
        <w:rPr>
          <w:sz w:val="24"/>
        </w:rPr>
        <w:instrText xml:space="preserve"> ADDIN EN.CITE </w:instrText>
      </w:r>
      <w:r w:rsidR="00175A4D" w:rsidRPr="00CC46F4">
        <w:rPr>
          <w:sz w:val="24"/>
        </w:rPr>
        <w:fldChar w:fldCharType="begin">
          <w:fldData xml:space="preserve">PEVuZE5vdGU+PENpdGU+PEF1dGhvcj5aeW1iYWw8L0F1dGhvcj48WWVhcj4yMDE3PC9ZZWFyPjxS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</w:fldData>
        </w:fldChar>
      </w:r>
      <w:r w:rsidR="00175A4D" w:rsidRPr="00CC46F4">
        <w:rPr>
          <w:sz w:val="24"/>
        </w:rPr>
        <w:instrText xml:space="preserve"> ADDIN EN.CITE.DATA </w:instrText>
      </w:r>
      <w:r w:rsidR="00175A4D" w:rsidRPr="00CC46F4">
        <w:rPr>
          <w:sz w:val="24"/>
        </w:rPr>
      </w:r>
      <w:r w:rsidR="00175A4D" w:rsidRPr="00CC46F4">
        <w:rPr>
          <w:sz w:val="24"/>
        </w:rPr>
        <w:fldChar w:fldCharType="end"/>
      </w:r>
      <w:r w:rsidR="00D903E2" w:rsidRPr="00CC46F4">
        <w:rPr>
          <w:sz w:val="24"/>
        </w:rPr>
      </w:r>
      <w:r w:rsidR="00D903E2" w:rsidRPr="00CC46F4">
        <w:rPr>
          <w:sz w:val="24"/>
        </w:rPr>
        <w:fldChar w:fldCharType="separate"/>
      </w:r>
      <w:r w:rsidR="00175A4D" w:rsidRPr="00CC46F4">
        <w:rPr>
          <w:noProof/>
          <w:sz w:val="24"/>
        </w:rPr>
        <w:t>[64,65]</w:t>
      </w:r>
      <w:r w:rsidR="00D903E2" w:rsidRPr="00CC46F4">
        <w:rPr>
          <w:sz w:val="24"/>
        </w:rPr>
        <w:fldChar w:fldCharType="end"/>
      </w:r>
      <w:r w:rsidR="00ED55A3" w:rsidRPr="00CC46F4">
        <w:rPr>
          <w:sz w:val="24"/>
        </w:rPr>
        <w:t>.</w:t>
      </w:r>
      <w:r w:rsidR="00506F58" w:rsidRPr="00CC46F4">
        <w:rPr>
          <w:sz w:val="24"/>
        </w:rPr>
        <w:t xml:space="preserve"> </w:t>
      </w:r>
      <w:r w:rsidR="00C60608" w:rsidRPr="00CC46F4">
        <w:rPr>
          <w:sz w:val="24"/>
        </w:rPr>
        <w:t xml:space="preserve">Our finding of </w:t>
      </w:r>
      <w:r w:rsidR="009F4F56" w:rsidRPr="00CC46F4">
        <w:rPr>
          <w:sz w:val="24"/>
          <w:lang w:val="en-NZ"/>
        </w:rPr>
        <w:t>stronger relationships in men than women</w:t>
      </w:r>
      <w:r w:rsidR="00C60608" w:rsidRPr="00CC46F4">
        <w:rPr>
          <w:sz w:val="24"/>
          <w:lang w:val="en-NZ"/>
        </w:rPr>
        <w:t xml:space="preserve"> </w:t>
      </w:r>
      <w:r w:rsidR="009F4F56" w:rsidRPr="00CC46F4">
        <w:rPr>
          <w:sz w:val="24"/>
          <w:lang w:val="en-NZ"/>
        </w:rPr>
        <w:t>could reflect chance, differing sporting profiles in men and women leading to different relationships seen, or an underlying biological explanation for the sex difference observed. Given the relatively small sample size of men recruited to this study, this is a particularly intriguing question that future studies might address.</w:t>
      </w:r>
    </w:p>
    <w:p w14:paraId="2BEF1DC4" w14:textId="77777777" w:rsidR="00C60608" w:rsidRPr="00CC46F4" w:rsidRDefault="00C60608" w:rsidP="00EC6B18">
      <w:pPr>
        <w:pStyle w:val="Abstract"/>
        <w:jc w:val="both"/>
        <w:rPr>
          <w:sz w:val="24"/>
        </w:rPr>
      </w:pPr>
    </w:p>
    <w:p w14:paraId="3A841448" w14:textId="1F58C7A1" w:rsidR="00043552" w:rsidRPr="00CC46F4" w:rsidRDefault="00043552" w:rsidP="00EC6B18">
      <w:pPr>
        <w:pStyle w:val="Abstract"/>
        <w:jc w:val="both"/>
        <w:rPr>
          <w:strike/>
          <w:sz w:val="24"/>
        </w:rPr>
      </w:pPr>
      <w:r w:rsidRPr="00CC46F4">
        <w:rPr>
          <w:sz w:val="24"/>
        </w:rPr>
        <w:t xml:space="preserve">Finally, dietary dairy intake, vitamin D and </w:t>
      </w:r>
      <w:r w:rsidR="00650006" w:rsidRPr="00CC46F4">
        <w:rPr>
          <w:color w:val="7030A0"/>
          <w:sz w:val="24"/>
        </w:rPr>
        <w:t xml:space="preserve">PA </w:t>
      </w:r>
      <w:r w:rsidRPr="00CC46F4">
        <w:rPr>
          <w:sz w:val="24"/>
        </w:rPr>
        <w:t>together potentially enhance bone health during childhood and adolescence</w:t>
      </w:r>
      <w:r w:rsidR="003448EB" w:rsidRPr="00CC46F4">
        <w:rPr>
          <w:sz w:val="24"/>
        </w:rPr>
        <w:t xml:space="preserve"> </w:t>
      </w:r>
      <w:r w:rsidRPr="00CC46F4">
        <w:rPr>
          <w:sz w:val="24"/>
        </w:rPr>
        <w:fldChar w:fldCharType="begin">
          <w:fldData xml:space="preserve">PEVuZE5vdGU+PENpdGU+PEF1dGhvcj5CaWFuY2hpPC9BdXRob3I+PFllYXI+MjAwOTwvWWVhcj48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</w:fldData>
        </w:fldChar>
      </w:r>
      <w:r w:rsidR="00175A4D" w:rsidRPr="00CC46F4">
        <w:rPr>
          <w:sz w:val="24"/>
        </w:rPr>
        <w:instrText xml:space="preserve"> ADDIN EN.CITE </w:instrText>
      </w:r>
      <w:r w:rsidR="00175A4D" w:rsidRPr="00CC46F4">
        <w:rPr>
          <w:sz w:val="24"/>
        </w:rPr>
        <w:fldChar w:fldCharType="begin">
          <w:fldData xml:space="preserve">PEVuZE5vdGU+PENpdGU+PEF1dGhvcj5CaWFuY2hpPC9BdXRob3I+PFllYXI+MjAwOTwvWWVhcj48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</w:fldData>
        </w:fldChar>
      </w:r>
      <w:r w:rsidR="00175A4D" w:rsidRPr="00CC46F4">
        <w:rPr>
          <w:sz w:val="24"/>
        </w:rPr>
        <w:instrText xml:space="preserve"> ADDIN EN.CITE.DATA </w:instrText>
      </w:r>
      <w:r w:rsidR="00175A4D" w:rsidRPr="00CC46F4">
        <w:rPr>
          <w:sz w:val="24"/>
        </w:rPr>
      </w:r>
      <w:r w:rsidR="00175A4D" w:rsidRPr="00CC46F4">
        <w:rPr>
          <w:sz w:val="24"/>
        </w:rPr>
        <w:fldChar w:fldCharType="end"/>
      </w:r>
      <w:r w:rsidRPr="00CC46F4">
        <w:rPr>
          <w:sz w:val="24"/>
        </w:rPr>
      </w:r>
      <w:r w:rsidRPr="00CC46F4">
        <w:rPr>
          <w:sz w:val="24"/>
        </w:rPr>
        <w:fldChar w:fldCharType="separate"/>
      </w:r>
      <w:r w:rsidR="00175A4D" w:rsidRPr="00CC46F4">
        <w:rPr>
          <w:noProof/>
          <w:sz w:val="24"/>
        </w:rPr>
        <w:t>[66,67]</w:t>
      </w:r>
      <w:r w:rsidRPr="00CC46F4">
        <w:rPr>
          <w:sz w:val="24"/>
        </w:rPr>
        <w:fldChar w:fldCharType="end"/>
      </w:r>
      <w:r w:rsidR="003448EB" w:rsidRPr="00CC46F4">
        <w:rPr>
          <w:sz w:val="24"/>
        </w:rPr>
        <w:t>.</w:t>
      </w:r>
      <w:r w:rsidRPr="00CC46F4">
        <w:rPr>
          <w:sz w:val="24"/>
        </w:rPr>
        <w:t xml:space="preserve"> </w:t>
      </w:r>
      <w:r w:rsidRPr="00CC46F4">
        <w:rPr>
          <w:sz w:val="24"/>
          <w:lang w:val="en-NZ"/>
        </w:rPr>
        <w:t xml:space="preserve">Previous reviews have suggested that </w:t>
      </w:r>
      <w:r w:rsidR="00650006" w:rsidRPr="00CC46F4">
        <w:rPr>
          <w:color w:val="7030A0"/>
          <w:sz w:val="24"/>
        </w:rPr>
        <w:t>PA</w:t>
      </w:r>
      <w:r w:rsidRPr="00CC46F4">
        <w:rPr>
          <w:sz w:val="24"/>
        </w:rPr>
        <w:t xml:space="preserve"> </w:t>
      </w:r>
      <w:r w:rsidRPr="00CC46F4">
        <w:rPr>
          <w:sz w:val="24"/>
          <w:lang w:val="en-NZ"/>
        </w:rPr>
        <w:t>and dietary calcium intake during childhood and adolescence play a critical, synergistic role with the</w:t>
      </w:r>
      <w:r w:rsidRPr="00CC46F4">
        <w:rPr>
          <w:sz w:val="24"/>
        </w:rPr>
        <w:t xml:space="preserve"> potential to improve bone health with sufficient calcium intake</w:t>
      </w:r>
      <w:r w:rsidR="003448EB" w:rsidRPr="00CC46F4">
        <w:rPr>
          <w:sz w:val="24"/>
        </w:rPr>
        <w:t xml:space="preserve"> </w:t>
      </w:r>
      <w:r w:rsidRPr="00CC46F4">
        <w:rPr>
          <w:sz w:val="24"/>
        </w:rPr>
        <w:fldChar w:fldCharType="begin">
          <w:fldData xml:space="preserve">PEVuZE5vdGU+PENpdGU+PEF1dGhvcj5KdWxpw6FuLUFsbcOhcmNlZ3VpPC9BdXRob3I+PFllYXI+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</w:fldData>
        </w:fldChar>
      </w:r>
      <w:r w:rsidR="00175A4D" w:rsidRPr="00CC46F4">
        <w:rPr>
          <w:sz w:val="24"/>
        </w:rPr>
        <w:instrText xml:space="preserve"> ADDIN EN.CITE </w:instrText>
      </w:r>
      <w:r w:rsidR="00175A4D" w:rsidRPr="00CC46F4">
        <w:rPr>
          <w:sz w:val="24"/>
        </w:rPr>
        <w:fldChar w:fldCharType="begin">
          <w:fldData xml:space="preserve">PEVuZE5vdGU+PENpdGU+PEF1dGhvcj5KdWxpw6FuLUFsbcOhcmNlZ3VpPC9BdXRob3I+PFllYXI+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</w:fldData>
        </w:fldChar>
      </w:r>
      <w:r w:rsidR="00175A4D" w:rsidRPr="00CC46F4">
        <w:rPr>
          <w:sz w:val="24"/>
        </w:rPr>
        <w:instrText xml:space="preserve"> ADDIN EN.CITE.DATA </w:instrText>
      </w:r>
      <w:r w:rsidR="00175A4D" w:rsidRPr="00CC46F4">
        <w:rPr>
          <w:sz w:val="24"/>
        </w:rPr>
      </w:r>
      <w:r w:rsidR="00175A4D" w:rsidRPr="00CC46F4">
        <w:rPr>
          <w:sz w:val="24"/>
        </w:rPr>
        <w:fldChar w:fldCharType="end"/>
      </w:r>
      <w:r w:rsidRPr="00CC46F4">
        <w:rPr>
          <w:sz w:val="24"/>
        </w:rPr>
      </w:r>
      <w:r w:rsidRPr="00CC46F4">
        <w:rPr>
          <w:sz w:val="24"/>
        </w:rPr>
        <w:fldChar w:fldCharType="separate"/>
      </w:r>
      <w:r w:rsidR="00175A4D" w:rsidRPr="00CC46F4">
        <w:rPr>
          <w:noProof/>
          <w:sz w:val="24"/>
        </w:rPr>
        <w:t>[6,68]</w:t>
      </w:r>
      <w:r w:rsidRPr="00CC46F4">
        <w:rPr>
          <w:sz w:val="24"/>
        </w:rPr>
        <w:fldChar w:fldCharType="end"/>
      </w:r>
      <w:r w:rsidR="003448EB" w:rsidRPr="00CC46F4">
        <w:rPr>
          <w:sz w:val="24"/>
        </w:rPr>
        <w:t>.</w:t>
      </w:r>
      <w:r w:rsidRPr="00CC46F4">
        <w:rPr>
          <w:sz w:val="24"/>
        </w:rPr>
        <w:t xml:space="preserve"> The dietary intake of calcium by recall was assessed in this study, with the average daily calcium intake across participants falling well below the recommended dietary requirement of 1000mg or more for this age</w:t>
      </w:r>
      <w:r w:rsidR="00EE4719" w:rsidRPr="00CC46F4">
        <w:rPr>
          <w:sz w:val="24"/>
        </w:rPr>
        <w:t xml:space="preserve"> group</w:t>
      </w:r>
      <w:r w:rsidR="003448EB" w:rsidRPr="00CC46F4">
        <w:rPr>
          <w:color w:val="FFC000"/>
          <w:sz w:val="24"/>
        </w:rPr>
        <w:t xml:space="preserve"> </w:t>
      </w:r>
      <w:r w:rsidRPr="00CC46F4">
        <w:rPr>
          <w:sz w:val="24"/>
        </w:rPr>
        <w:fldChar w:fldCharType="begin"/>
      </w:r>
      <w:r w:rsidR="00175A4D" w:rsidRPr="00CC46F4">
        <w:rPr>
          <w:sz w:val="24"/>
        </w:rPr>
        <w:instrText xml:space="preserve"> ADDIN EN.CITE &lt;EndNote&gt;&lt;Cite&gt;&lt;Author&gt;Ministry of Health&lt;/Author&gt;&lt;Year&gt;2012&lt;/Year&gt;&lt;RecNum&gt;29994&lt;/RecNum&gt;&lt;DisplayText&gt;[69]&lt;/DisplayText&gt;&lt;record&gt;&lt;rec-number&gt;29994&lt;/rec-number&gt;&lt;foreign-keys&gt;&lt;key app="EN" db-id="fppwzzv0gd5sa0ee5fuv0d9302wx9ewwdtez" timestamp="1570575471" guid="9f2809e2-0b2e-47a0-9857-1880f4436201"&gt;29994&lt;/key&gt;&lt;/foreign-keys&gt;&lt;ref-type name="Report"&gt;27&lt;/ref-type&gt;&lt;contributors&gt;&lt;authors&gt;&lt;author&gt;Ministry of Health,&lt;/author&gt;&lt;/authors&gt;&lt;/contributors&gt;&lt;titles&gt;&lt;title&gt;Food and nutrition guidelines for healthy children and young people (aged 2–18 years): A background paper.&lt;/title&gt;&lt;/titles&gt;&lt;pages&gt;1-246&lt;/pages&gt;&lt;dates&gt;&lt;year&gt;2012&lt;/year&gt;&lt;/dates&gt;&lt;pub-location&gt;Wellington, New Zealand.&lt;/pub-location&gt;&lt;accession-num&gt;ISBN 978-0-478-44483-4 (online)&lt;/accession-num&gt;&lt;urls&gt;&lt;related-urls&gt;&lt;url&gt;https://www.health.govt.nz/system/files/documents/publications/food-nutrition-guidelines-healthy-children-young-people-background-paper-feb15-v2.pdf&lt;/url&gt;&lt;/related-urls&gt;&lt;/urls&gt;&lt;access-date&gt;09Oct19&lt;/access-date&gt;&lt;/record&gt;&lt;/Cite&gt;&lt;/EndNote&gt;</w:instrText>
      </w:r>
      <w:r w:rsidRPr="00CC46F4">
        <w:rPr>
          <w:sz w:val="24"/>
        </w:rPr>
        <w:fldChar w:fldCharType="separate"/>
      </w:r>
      <w:r w:rsidR="00175A4D" w:rsidRPr="00CC46F4">
        <w:rPr>
          <w:noProof/>
          <w:sz w:val="24"/>
        </w:rPr>
        <w:t>[69]</w:t>
      </w:r>
      <w:r w:rsidRPr="00CC46F4">
        <w:rPr>
          <w:sz w:val="24"/>
        </w:rPr>
        <w:fldChar w:fldCharType="end"/>
      </w:r>
      <w:r w:rsidR="003448EB" w:rsidRPr="00CC46F4">
        <w:rPr>
          <w:sz w:val="24"/>
        </w:rPr>
        <w:t>.</w:t>
      </w:r>
      <w:r w:rsidRPr="00CC46F4">
        <w:rPr>
          <w:sz w:val="24"/>
        </w:rPr>
        <w:t xml:space="preserve"> The</w:t>
      </w:r>
      <w:r w:rsidRPr="00CC46F4">
        <w:rPr>
          <w:sz w:val="24"/>
          <w:lang w:val="en-NZ"/>
        </w:rPr>
        <w:t xml:space="preserve"> relationship between </w:t>
      </w:r>
      <w:proofErr w:type="spellStart"/>
      <w:r w:rsidRPr="00CC46F4">
        <w:rPr>
          <w:sz w:val="24"/>
          <w:lang w:val="en-NZ"/>
        </w:rPr>
        <w:t>cQUS</w:t>
      </w:r>
      <w:proofErr w:type="spellEnd"/>
      <w:r w:rsidRPr="00CC46F4">
        <w:rPr>
          <w:sz w:val="24"/>
          <w:lang w:val="en-NZ"/>
        </w:rPr>
        <w:t xml:space="preserve"> and sporting activity has been shown to indicate differential levels of benefit according to level</w:t>
      </w:r>
      <w:r w:rsidR="007E516C" w:rsidRPr="00CC46F4">
        <w:rPr>
          <w:sz w:val="24"/>
          <w:lang w:val="en-NZ"/>
        </w:rPr>
        <w:t>s</w:t>
      </w:r>
      <w:r w:rsidRPr="00CC46F4">
        <w:rPr>
          <w:sz w:val="24"/>
          <w:lang w:val="en-NZ"/>
        </w:rPr>
        <w:t xml:space="preserve"> of milk intake</w:t>
      </w:r>
      <w:r w:rsidR="003448EB" w:rsidRPr="00CC46F4">
        <w:rPr>
          <w:sz w:val="24"/>
          <w:lang w:val="en-NZ"/>
        </w:rPr>
        <w:t xml:space="preserve"> </w:t>
      </w:r>
      <w:r w:rsidRPr="00CC46F4">
        <w:rPr>
          <w:sz w:val="24"/>
          <w:lang w:val="en-NZ"/>
        </w:rPr>
        <w:fldChar w:fldCharType="begin">
          <w:fldData xml:space="preserve">PEVuZE5vdGU+PENpdGU+PEF1dGhvcj5CYWJhcm91dHNpPC9BdXRob3I+PFllYXI+MjAwNTwvWWVh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</w:fldData>
        </w:fldChar>
      </w:r>
      <w:r w:rsidR="00175A4D" w:rsidRPr="00CC46F4">
        <w:rPr>
          <w:sz w:val="24"/>
          <w:lang w:val="en-NZ"/>
        </w:rPr>
        <w:instrText xml:space="preserve"> ADDIN EN.CITE </w:instrText>
      </w:r>
      <w:r w:rsidR="00175A4D" w:rsidRPr="00CC46F4">
        <w:rPr>
          <w:sz w:val="24"/>
          <w:lang w:val="en-NZ"/>
        </w:rPr>
        <w:fldChar w:fldCharType="begin">
          <w:fldData xml:space="preserve">PEVuZE5vdGU+PENpdGU+PEF1dGhvcj5CYWJhcm91dHNpPC9BdXRob3I+PFllYXI+MjAwNTwvWWVh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</w:fldData>
        </w:fldChar>
      </w:r>
      <w:r w:rsidR="00175A4D" w:rsidRPr="00CC46F4">
        <w:rPr>
          <w:sz w:val="24"/>
          <w:lang w:val="en-NZ"/>
        </w:rPr>
        <w:instrText xml:space="preserve"> ADDIN EN.CITE.DATA </w:instrText>
      </w:r>
      <w:r w:rsidR="00175A4D" w:rsidRPr="00CC46F4">
        <w:rPr>
          <w:sz w:val="24"/>
          <w:lang w:val="en-NZ"/>
        </w:rPr>
      </w:r>
      <w:r w:rsidR="00175A4D" w:rsidRPr="00CC46F4">
        <w:rPr>
          <w:sz w:val="24"/>
          <w:lang w:val="en-NZ"/>
        </w:rPr>
        <w:fldChar w:fldCharType="end"/>
      </w:r>
      <w:r w:rsidRPr="00CC46F4">
        <w:rPr>
          <w:sz w:val="24"/>
          <w:lang w:val="en-NZ"/>
        </w:rPr>
      </w:r>
      <w:r w:rsidRPr="00CC46F4">
        <w:rPr>
          <w:sz w:val="24"/>
          <w:lang w:val="en-NZ"/>
        </w:rPr>
        <w:fldChar w:fldCharType="separate"/>
      </w:r>
      <w:r w:rsidR="00175A4D" w:rsidRPr="00CC46F4">
        <w:rPr>
          <w:noProof/>
          <w:sz w:val="24"/>
          <w:lang w:val="en-NZ"/>
        </w:rPr>
        <w:t>[70,71]</w:t>
      </w:r>
      <w:r w:rsidRPr="00CC46F4">
        <w:rPr>
          <w:sz w:val="24"/>
          <w:lang w:val="en-NZ"/>
        </w:rPr>
        <w:fldChar w:fldCharType="end"/>
      </w:r>
      <w:r w:rsidR="003448EB" w:rsidRPr="00CC46F4">
        <w:rPr>
          <w:sz w:val="24"/>
          <w:lang w:val="en-NZ"/>
        </w:rPr>
        <w:t>.</w:t>
      </w:r>
      <w:r w:rsidRPr="00CC46F4">
        <w:rPr>
          <w:sz w:val="24"/>
          <w:lang w:val="en-NZ"/>
        </w:rPr>
        <w:t xml:space="preserve"> In this present </w:t>
      </w:r>
      <w:r w:rsidRPr="00CC46F4">
        <w:rPr>
          <w:sz w:val="24"/>
        </w:rPr>
        <w:t xml:space="preserve">study, we did not find evidence of an interaction </w:t>
      </w:r>
      <w:r w:rsidR="00802656" w:rsidRPr="00CC46F4">
        <w:rPr>
          <w:sz w:val="24"/>
        </w:rPr>
        <w:t>between</w:t>
      </w:r>
      <w:r w:rsidRPr="00CC46F4">
        <w:rPr>
          <w:sz w:val="24"/>
        </w:rPr>
        <w:t xml:space="preserve"> dietary calcium with bone health in this group. This may reflect the dietary calcium intakes we observed in this group: a calcium supplementation intervention study of young gymnasts found that with sufficient intake of dietary calcium, additional calcium supplementation provides no additional benefit</w:t>
      </w:r>
      <w:r w:rsidR="003448EB" w:rsidRPr="00CC46F4">
        <w:rPr>
          <w:sz w:val="24"/>
        </w:rPr>
        <w:t xml:space="preserve"> </w:t>
      </w:r>
      <w:r w:rsidRPr="00CC46F4">
        <w:rPr>
          <w:sz w:val="24"/>
        </w:rPr>
        <w:fldChar w:fldCharType="begin"/>
      </w:r>
      <w:r w:rsidR="00175A4D" w:rsidRPr="00CC46F4">
        <w:rPr>
          <w:sz w:val="24"/>
        </w:rPr>
        <w:instrText xml:space="preserve"> ADDIN EN.CITE &lt;EndNote&gt;&lt;Cite&gt;&lt;Author&gt;Ward&lt;/Author&gt;&lt;Year&gt;2007&lt;/Year&gt;&lt;RecNum&gt;30093&lt;/RecNum&gt;&lt;DisplayText&gt;[72]&lt;/DisplayText&gt;&lt;record&gt;&lt;rec-number&gt;30093&lt;/rec-number&gt;&lt;foreign-keys&gt;&lt;key app="EN" db-id="fppwzzv0gd5sa0ee5fuv0d9302wx9ewwdtez" timestamp="1573587132" guid="1cc716b3-6ee0-4782-9ad0-e8bd35e1a21d"&gt;30093&lt;/key&gt;&lt;/foreign-keys&gt;&lt;ref-type name="Journal Article"&gt;17&lt;/ref-type&gt;&lt;contributors&gt;&lt;authors&gt;&lt;author&gt;Ward, K. A.&lt;/author&gt;&lt;author&gt;Roberts, S. A.&lt;/author&gt;&lt;author&gt;Adams, J. E.&lt;/author&gt;&lt;author&gt;Lanham-New, S.&lt;/author&gt;&lt;author&gt;Mughal, M. Z.&lt;/author&gt;&lt;/authors&gt;&lt;/contributors&gt;&lt;auth-address&gt;Imaging Science and Biomedical Engineering, University of Manchester, Manchester, M13 9PT, UK. kate.ward@manchester.ac.uk&lt;/auth-address&gt;&lt;titles&gt;&lt;title&gt;Calcium supplementation and weight bearing physical activity-do they have a combined effect on the bone density of pre-pubertal children?&lt;/title&gt;&lt;secondary-title&gt;Bone&lt;/secondary-title&gt;&lt;/titles&gt;&lt;periodical&gt;&lt;full-title&gt;Bone&lt;/full-title&gt;&lt;/periodical&gt;&lt;pages&gt;496-504&lt;/pages&gt;&lt;volume&gt;41&lt;/volume&gt;&lt;number&gt;4&lt;/number&gt;&lt;edition&gt;2007/09/18&lt;/edition&gt;&lt;keywords&gt;&lt;keyword&gt;Absorptiometry, Photon&lt;/keyword&gt;&lt;keyword&gt;Bone Density/*drug effects&lt;/keyword&gt;&lt;keyword&gt;Calcium, Dietary/*pharmacology&lt;/keyword&gt;&lt;keyword&gt;Child&lt;/keyword&gt;&lt;keyword&gt;Female&lt;/keyword&gt;&lt;keyword&gt;Follow-Up Studies&lt;/keyword&gt;&lt;keyword&gt;Gymnastics/*physiology&lt;/keyword&gt;&lt;keyword&gt;Humans&lt;/keyword&gt;&lt;keyword&gt;Male&lt;/keyword&gt;&lt;keyword&gt;Treatment Outcome&lt;/keyword&gt;&lt;keyword&gt;*Weight-Bearing&lt;/keyword&gt;&lt;/keywords&gt;&lt;dates&gt;&lt;year&gt;2007&lt;/year&gt;&lt;/dates&gt;&lt;isbn&gt;8756-3282 (Print)&amp;#xD;1873-2763&lt;/isbn&gt;&lt;accession-num&gt;17870038&lt;/accession-num&gt;&lt;urls&gt;&lt;/urls&gt;&lt;electronic-resource-num&gt;10.1016/j.bone.2007.06.007&lt;/electronic-resource-num&gt;&lt;remote-database-provider&gt;NLM&lt;/remote-database-provider&gt;&lt;language&gt;eng&lt;/language&gt;&lt;/record&gt;&lt;/Cite&gt;&lt;/EndNote&gt;</w:instrText>
      </w:r>
      <w:r w:rsidRPr="00CC46F4">
        <w:rPr>
          <w:sz w:val="24"/>
        </w:rPr>
        <w:fldChar w:fldCharType="separate"/>
      </w:r>
      <w:r w:rsidR="00175A4D" w:rsidRPr="00CC46F4">
        <w:rPr>
          <w:noProof/>
          <w:sz w:val="24"/>
        </w:rPr>
        <w:t>[72]</w:t>
      </w:r>
      <w:r w:rsidRPr="00CC46F4">
        <w:rPr>
          <w:sz w:val="24"/>
        </w:rPr>
        <w:fldChar w:fldCharType="end"/>
      </w:r>
      <w:r w:rsidR="003448EB" w:rsidRPr="00CC46F4">
        <w:rPr>
          <w:sz w:val="24"/>
        </w:rPr>
        <w:t>.</w:t>
      </w:r>
      <w:r w:rsidRPr="00CC46F4">
        <w:rPr>
          <w:strike/>
          <w:sz w:val="24"/>
        </w:rPr>
        <w:t xml:space="preserve">  </w:t>
      </w:r>
    </w:p>
    <w:p w14:paraId="644A0BE9" w14:textId="77777777" w:rsidR="00486C50" w:rsidRPr="00CC46F4" w:rsidRDefault="00486C50" w:rsidP="00EC6B18">
      <w:pPr>
        <w:pStyle w:val="Abstract"/>
        <w:jc w:val="both"/>
        <w:rPr>
          <w:b/>
          <w:bCs/>
          <w:sz w:val="24"/>
        </w:rPr>
      </w:pPr>
    </w:p>
    <w:p w14:paraId="52063AC1" w14:textId="5E00EB26" w:rsidR="00043552" w:rsidRPr="00CC46F4" w:rsidRDefault="00043552" w:rsidP="00EC6B18">
      <w:pPr>
        <w:pStyle w:val="Abstract"/>
        <w:jc w:val="both"/>
        <w:rPr>
          <w:b/>
          <w:bCs/>
          <w:sz w:val="24"/>
        </w:rPr>
      </w:pPr>
      <w:r w:rsidRPr="00CC46F4">
        <w:rPr>
          <w:b/>
          <w:bCs/>
          <w:sz w:val="24"/>
        </w:rPr>
        <w:t>Conclusion</w:t>
      </w:r>
    </w:p>
    <w:p w14:paraId="1082EFF1" w14:textId="2E852EF3" w:rsidR="00122275" w:rsidRPr="00CC46F4" w:rsidRDefault="00122275" w:rsidP="00BF2BC7">
      <w:pPr>
        <w:pStyle w:val="Abstract"/>
        <w:jc w:val="both"/>
      </w:pPr>
      <w:r w:rsidRPr="00CC46F4">
        <w:rPr>
          <w:sz w:val="24"/>
        </w:rPr>
        <w:t xml:space="preserve">In this cross-sectional study, we reported levels of recreational sporting activity in New Zealand adolescents and young adults, as well as relationships between </w:t>
      </w:r>
      <w:proofErr w:type="spellStart"/>
      <w:r w:rsidRPr="00CC46F4">
        <w:rPr>
          <w:sz w:val="24"/>
        </w:rPr>
        <w:t>cQUS</w:t>
      </w:r>
      <w:proofErr w:type="spellEnd"/>
      <w:r w:rsidRPr="00CC46F4">
        <w:rPr>
          <w:sz w:val="24"/>
        </w:rPr>
        <w:t xml:space="preserve"> and current and past sporting activity, including weight-bearing high impact sports such as running, soccer and rugby. The benefits of RSA need further longitudinal investigation in other populations where validated measures can be made to determine a dose-relationship, and assessment of lower limb muscle mass made. </w:t>
      </w:r>
    </w:p>
    <w:p w14:paraId="2047E93E" w14:textId="225EC17C" w:rsidR="00043552" w:rsidRPr="00CC46F4" w:rsidRDefault="00043552" w:rsidP="00BF2BC7">
      <w:pPr>
        <w:rPr>
          <w:b/>
          <w:bCs/>
        </w:rPr>
      </w:pPr>
      <w:r w:rsidRPr="00CC46F4">
        <w:rPr>
          <w:b/>
          <w:bCs/>
        </w:rPr>
        <w:t xml:space="preserve">References </w:t>
      </w:r>
    </w:p>
    <w:p w14:paraId="50702827" w14:textId="77777777" w:rsidR="00A9536C" w:rsidRPr="00CC46F4" w:rsidRDefault="00043552" w:rsidP="00A9536C">
      <w:pPr>
        <w:pStyle w:val="EndNoteBibliography"/>
        <w:spacing w:after="0"/>
        <w:ind w:left="720" w:hanging="720"/>
      </w:pPr>
      <w:r w:rsidRPr="00CC46F4">
        <w:rPr>
          <w:noProof w:val="0"/>
          <w:szCs w:val="24"/>
          <w:lang w:val="en-GB" w:eastAsia="en-US"/>
        </w:rPr>
        <w:fldChar w:fldCharType="begin"/>
      </w:r>
      <w:r w:rsidRPr="00CC46F4">
        <w:rPr>
          <w:noProof w:val="0"/>
          <w:szCs w:val="24"/>
          <w:lang w:val="en-GB"/>
        </w:rPr>
        <w:instrText xml:space="preserve"> ADDIN EN.REFLIST </w:instrText>
      </w:r>
      <w:r w:rsidRPr="00CC46F4">
        <w:rPr>
          <w:noProof w:val="0"/>
          <w:szCs w:val="24"/>
          <w:lang w:val="en-GB" w:eastAsia="en-US"/>
        </w:rPr>
        <w:fldChar w:fldCharType="separate"/>
      </w:r>
      <w:r w:rsidR="00A9536C" w:rsidRPr="00CC46F4">
        <w:t>1.</w:t>
      </w:r>
      <w:r w:rsidR="00A9536C" w:rsidRPr="00CC46F4">
        <w:tab/>
        <w:t>Cole ZA, Dennison EM, Cooper C. Osteoporosis epidemiology update. Current Rheumatology Reports. 2008;10(2):92-6.</w:t>
      </w:r>
    </w:p>
    <w:p w14:paraId="6BE894C9" w14:textId="77777777" w:rsidR="00A9536C" w:rsidRPr="00CC46F4" w:rsidRDefault="00A9536C" w:rsidP="00A9536C">
      <w:pPr>
        <w:pStyle w:val="EndNoteBibliography"/>
        <w:spacing w:after="0"/>
        <w:ind w:left="720" w:hanging="720"/>
      </w:pPr>
      <w:r w:rsidRPr="00CC46F4">
        <w:t>2.</w:t>
      </w:r>
      <w:r w:rsidRPr="00CC46F4">
        <w:tab/>
        <w:t>Tan VP, Macdonald HM, Kim S, et al. Influence of physical activity on bone strength in children and adolescents: A systematic review and narrative synthesis. Journal of Bone and Mineral Research. 2014;29(10):2161-2181.</w:t>
      </w:r>
    </w:p>
    <w:p w14:paraId="040EB807" w14:textId="77777777" w:rsidR="00A9536C" w:rsidRPr="00CC46F4" w:rsidRDefault="00A9536C" w:rsidP="00A9536C">
      <w:pPr>
        <w:pStyle w:val="EndNoteBibliography"/>
        <w:spacing w:after="0"/>
        <w:ind w:left="720" w:hanging="720"/>
      </w:pPr>
      <w:r w:rsidRPr="00CC46F4">
        <w:t>3.</w:t>
      </w:r>
      <w:r w:rsidRPr="00CC46F4">
        <w:tab/>
        <w:t>Baxter-Jones AD, Faulkner RA, Forwood MR, et al. Bone mineral accrual from 8 to 30 years of age: An estimation of peak bone mass. Journal of Bone and Mineral Research. 2011;26(8):1729-39.</w:t>
      </w:r>
    </w:p>
    <w:p w14:paraId="4FBC006F" w14:textId="77777777" w:rsidR="00A9536C" w:rsidRPr="00CC46F4" w:rsidRDefault="00A9536C" w:rsidP="00A9536C">
      <w:pPr>
        <w:pStyle w:val="EndNoteBibliography"/>
        <w:spacing w:after="0"/>
        <w:ind w:left="720" w:hanging="720"/>
      </w:pPr>
      <w:r w:rsidRPr="00CC46F4">
        <w:t>4.</w:t>
      </w:r>
      <w:r w:rsidRPr="00CC46F4">
        <w:tab/>
        <w:t>Agostinete RR, Vlachopoulos D, Werneck AO, et al. Bone accrual over 18 months of participation in different loading sports during adolescence. Archives of Osteoporosis. 2020;15(1):64.</w:t>
      </w:r>
    </w:p>
    <w:p w14:paraId="2AAB51C3" w14:textId="77777777" w:rsidR="00A9536C" w:rsidRPr="00CC46F4" w:rsidRDefault="00A9536C" w:rsidP="00A9536C">
      <w:pPr>
        <w:pStyle w:val="EndNoteBibliography"/>
        <w:spacing w:after="0"/>
        <w:ind w:left="720" w:hanging="720"/>
      </w:pPr>
      <w:r w:rsidRPr="00CC46F4">
        <w:t>5.</w:t>
      </w:r>
      <w:r w:rsidRPr="00CC46F4">
        <w:tab/>
        <w:t>Hernandez CJ, Beaupre GS, Carter DR. A theoretical analysis of the relative influences of peak BMD, age-related bone loss and menopause on the development of osteoporosis. Osteoporosis International. 2003;14(10):843-7.</w:t>
      </w:r>
    </w:p>
    <w:p w14:paraId="1D3619D7" w14:textId="77777777" w:rsidR="00A9536C" w:rsidRPr="00CC46F4" w:rsidRDefault="00A9536C" w:rsidP="00A9536C">
      <w:pPr>
        <w:pStyle w:val="EndNoteBibliography"/>
        <w:spacing w:after="0"/>
        <w:ind w:left="720" w:hanging="720"/>
      </w:pPr>
      <w:r w:rsidRPr="00CC46F4">
        <w:t>6.</w:t>
      </w:r>
      <w:r w:rsidRPr="00CC46F4">
        <w:tab/>
        <w:t>Weaver CM, Gordon CM, Janz KF, et al. The National Osteoporosis Foundation’s position statement on peak bone mass development and lifestyle factors: A systematic review and implementation recommendations. Osteoporosis International. 2016;27(4):1281-1386.</w:t>
      </w:r>
    </w:p>
    <w:p w14:paraId="79003A9F" w14:textId="77777777" w:rsidR="00A9536C" w:rsidRPr="00CC46F4" w:rsidRDefault="00A9536C" w:rsidP="00A9536C">
      <w:pPr>
        <w:pStyle w:val="EndNoteBibliography"/>
        <w:spacing w:after="0"/>
        <w:ind w:left="720" w:hanging="720"/>
      </w:pPr>
      <w:r w:rsidRPr="00CC46F4">
        <w:t>7.</w:t>
      </w:r>
      <w:r w:rsidRPr="00CC46F4">
        <w:tab/>
        <w:t>Mantovani AM, de Lima MCS, Gobbo LA, et al. Adults engaged in sports in early life have higher bone mass than their inactive peers. Journal of Physical Activity and Health. 2018;15(7):516-522.</w:t>
      </w:r>
    </w:p>
    <w:p w14:paraId="55D21884" w14:textId="77777777" w:rsidR="00A9536C" w:rsidRPr="00CC46F4" w:rsidRDefault="00A9536C" w:rsidP="00A9536C">
      <w:pPr>
        <w:pStyle w:val="EndNoteBibliography"/>
        <w:spacing w:after="0"/>
        <w:ind w:left="720" w:hanging="720"/>
      </w:pPr>
      <w:r w:rsidRPr="00CC46F4">
        <w:t>8.</w:t>
      </w:r>
      <w:r w:rsidRPr="00CC46F4">
        <w:tab/>
        <w:t>Tenforde AS, Fredericson M. Influence of sports participation on bone health in the young athlete: A review of the literature. PM&amp;R. 2011;3(9):861-867.</w:t>
      </w:r>
    </w:p>
    <w:p w14:paraId="3478C855" w14:textId="77777777" w:rsidR="00A9536C" w:rsidRPr="00CC46F4" w:rsidRDefault="00A9536C" w:rsidP="00A9536C">
      <w:pPr>
        <w:pStyle w:val="EndNoteBibliography"/>
        <w:spacing w:after="0"/>
        <w:ind w:left="720" w:hanging="720"/>
      </w:pPr>
      <w:r w:rsidRPr="00CC46F4">
        <w:t>9.</w:t>
      </w:r>
      <w:r w:rsidRPr="00CC46F4">
        <w:tab/>
        <w:t>Patel H, Sammut L, Denison H, et al. The relationship between non-elite sporting activity and calcaneal bone density in adolescents and young adults: A narrative systematic review. Frontiers in physiology. 2020;11(167).</w:t>
      </w:r>
    </w:p>
    <w:p w14:paraId="2012E936" w14:textId="77777777" w:rsidR="00A9536C" w:rsidRPr="00CC46F4" w:rsidRDefault="00A9536C" w:rsidP="00A9536C">
      <w:pPr>
        <w:pStyle w:val="EndNoteBibliography"/>
        <w:spacing w:after="0"/>
        <w:ind w:left="720" w:hanging="720"/>
      </w:pPr>
      <w:r w:rsidRPr="00CC46F4">
        <w:t>10.</w:t>
      </w:r>
      <w:r w:rsidRPr="00CC46F4">
        <w:tab/>
        <w:t>Gabel L, Macdonald HM, Nettlefold L, et al. Physical activity, sedentary time, and bone strength from childhood to early adulthood: A mixed longitudinal HR-pQCT study. Journal of Bone and Mineral Research. 2017;32(7):1525–1536.</w:t>
      </w:r>
    </w:p>
    <w:p w14:paraId="0232E010" w14:textId="77777777" w:rsidR="00A9536C" w:rsidRPr="00CC46F4" w:rsidRDefault="00A9536C" w:rsidP="00A9536C">
      <w:pPr>
        <w:pStyle w:val="EndNoteBibliography"/>
        <w:spacing w:after="0"/>
        <w:ind w:left="720" w:hanging="720"/>
      </w:pPr>
      <w:r w:rsidRPr="00CC46F4">
        <w:t>11.</w:t>
      </w:r>
      <w:r w:rsidRPr="00CC46F4">
        <w:tab/>
        <w:t>Quiros Roldan E, Brianese N, Raffetti E, et al. Comparison between the gold standard DXA with calcaneal quantitative ultrasound based-strategy (QUS) to detect osteoporosis in an HIV infected cohort. The Brazilian Journal of Infectious Diseases. 2017;21(6):581-586.</w:t>
      </w:r>
    </w:p>
    <w:p w14:paraId="236C05A8" w14:textId="77777777" w:rsidR="00A9536C" w:rsidRPr="00CC46F4" w:rsidRDefault="00A9536C" w:rsidP="00A9536C">
      <w:pPr>
        <w:pStyle w:val="EndNoteBibliography"/>
        <w:spacing w:after="0"/>
        <w:ind w:left="720" w:hanging="720"/>
      </w:pPr>
      <w:r w:rsidRPr="00CC46F4">
        <w:t>12.</w:t>
      </w:r>
      <w:r w:rsidRPr="00CC46F4">
        <w:tab/>
        <w:t>Torres-Costoso A, Vlachopoulos D, Ubago-Guisado E, et al. Agreement between dual-energy x-ray absorptiometry and quantitative ultrasound to evaluate bone health in adolescents: The PRO-BONE study. Pediatric Exercise Science. 2018;30(4):1-8.</w:t>
      </w:r>
    </w:p>
    <w:p w14:paraId="657902F1" w14:textId="77777777" w:rsidR="00A9536C" w:rsidRPr="00CC46F4" w:rsidRDefault="00A9536C" w:rsidP="00A9536C">
      <w:pPr>
        <w:pStyle w:val="EndNoteBibliography"/>
        <w:spacing w:after="0"/>
        <w:ind w:left="720" w:hanging="720"/>
      </w:pPr>
      <w:r w:rsidRPr="00CC46F4">
        <w:t>13.</w:t>
      </w:r>
      <w:r w:rsidRPr="00CC46F4">
        <w:tab/>
        <w:t>Babatunde OO, Forsyth JJ. Quantitative ultrasound and bone's response to exercise: A meta analysis. Bone. 2013;53(1):311-8.</w:t>
      </w:r>
    </w:p>
    <w:p w14:paraId="0981C0C9" w14:textId="77777777" w:rsidR="00A9536C" w:rsidRPr="00CC46F4" w:rsidRDefault="00A9536C" w:rsidP="00A9536C">
      <w:pPr>
        <w:pStyle w:val="EndNoteBibliography"/>
        <w:spacing w:after="0"/>
        <w:ind w:left="720" w:hanging="720"/>
      </w:pPr>
      <w:r w:rsidRPr="00CC46F4">
        <w:t>14.</w:t>
      </w:r>
      <w:r w:rsidRPr="00CC46F4">
        <w:tab/>
        <w:t>Chin KY, Ima-Nirwana S. Calcaneal quantitative ultrasound as a determinant of bone health status: What properties of bone does it reflect? International journal of medical sciences. 2013;10(12):1778-83.</w:t>
      </w:r>
    </w:p>
    <w:p w14:paraId="5499D968" w14:textId="77777777" w:rsidR="00A9536C" w:rsidRPr="00CC46F4" w:rsidRDefault="00A9536C" w:rsidP="00A9536C">
      <w:pPr>
        <w:pStyle w:val="EndNoteBibliography"/>
        <w:spacing w:after="0"/>
        <w:ind w:left="720" w:hanging="720"/>
      </w:pPr>
      <w:r w:rsidRPr="00CC46F4">
        <w:t>15.</w:t>
      </w:r>
      <w:r w:rsidRPr="00CC46F4">
        <w:tab/>
        <w:t>Moayyeri A, Adams JE, Adler RA, et al. Quantitative ultrasound of the heel and fracture risk assessment: An updated meta-analysis. Osteoporosis International. 2012;23(1):143-53.</w:t>
      </w:r>
    </w:p>
    <w:p w14:paraId="438D82C2" w14:textId="77777777" w:rsidR="00A9536C" w:rsidRPr="00CC46F4" w:rsidRDefault="00A9536C" w:rsidP="00A9536C">
      <w:pPr>
        <w:pStyle w:val="EndNoteBibliography"/>
        <w:spacing w:after="0"/>
        <w:ind w:left="720" w:hanging="720"/>
      </w:pPr>
      <w:r w:rsidRPr="00CC46F4">
        <w:t>16.</w:t>
      </w:r>
      <w:r w:rsidRPr="00CC46F4">
        <w:tab/>
        <w:t>GE Medical Systems Lunar. Achilles ExpII operator's manual. 2010.</w:t>
      </w:r>
    </w:p>
    <w:p w14:paraId="355F2CDB" w14:textId="77777777" w:rsidR="00A9536C" w:rsidRPr="00CC46F4" w:rsidRDefault="00A9536C" w:rsidP="00A9536C">
      <w:pPr>
        <w:pStyle w:val="EndNoteBibliography"/>
        <w:spacing w:after="0"/>
        <w:ind w:left="720" w:hanging="720"/>
      </w:pPr>
      <w:r w:rsidRPr="00CC46F4">
        <w:t>17.</w:t>
      </w:r>
      <w:r w:rsidRPr="00CC46F4">
        <w:tab/>
        <w:t>Daly RM, Rich PA, Klein R. Influence of high impact loading on ultrasound bone measurements in children: A cross-sectional report. Calcified tissue international. 1997;60(5):401-4.</w:t>
      </w:r>
    </w:p>
    <w:p w14:paraId="3BCCE14B" w14:textId="77777777" w:rsidR="00A9536C" w:rsidRPr="00CC46F4" w:rsidRDefault="00A9536C" w:rsidP="00A9536C">
      <w:pPr>
        <w:pStyle w:val="EndNoteBibliography"/>
        <w:spacing w:after="0"/>
        <w:ind w:left="720" w:hanging="720"/>
      </w:pPr>
      <w:r w:rsidRPr="00CC46F4">
        <w:t>18.</w:t>
      </w:r>
      <w:r w:rsidRPr="00CC46F4">
        <w:tab/>
        <w:t>Weeks BK, Beck BR. The BPAQ: A bone-specific physical activity assessment instrument. Osteoporosis International. 2008;19(11):1567-77.</w:t>
      </w:r>
    </w:p>
    <w:p w14:paraId="28047FD3" w14:textId="77777777" w:rsidR="00A9536C" w:rsidRPr="00CC46F4" w:rsidRDefault="00A9536C" w:rsidP="00A9536C">
      <w:pPr>
        <w:pStyle w:val="EndNoteBibliography"/>
        <w:spacing w:after="0"/>
        <w:ind w:left="720" w:hanging="720"/>
      </w:pPr>
      <w:r w:rsidRPr="00CC46F4">
        <w:t>19.</w:t>
      </w:r>
      <w:r w:rsidRPr="00CC46F4">
        <w:tab/>
        <w:t>Kowalski KC, Crocker PR, Donen RM. The physical activity questionnaire for older children (PAQ-C) and adolescents (PAQ-A) manual. College Of Kinesiology, University Of Saskatchewan. 2004;87(1):1-38.</w:t>
      </w:r>
    </w:p>
    <w:p w14:paraId="29B7B21E" w14:textId="77777777" w:rsidR="00A9536C" w:rsidRPr="00CC46F4" w:rsidRDefault="00A9536C" w:rsidP="00A9536C">
      <w:pPr>
        <w:pStyle w:val="EndNoteBibliography"/>
        <w:spacing w:after="0"/>
        <w:ind w:left="720" w:hanging="720"/>
      </w:pPr>
      <w:r w:rsidRPr="00CC46F4">
        <w:t>20.</w:t>
      </w:r>
      <w:r w:rsidRPr="00CC46F4">
        <w:tab/>
        <w:t>Deere K, Hannam K, Coulson J, et al. Quantifying habitual levels of physical activity according to impact in older people: Accelerometry protocol for the VIBE study. Journal of Aging Physical Activity. 2016;24(2):290-295.</w:t>
      </w:r>
    </w:p>
    <w:p w14:paraId="2EC0DA23" w14:textId="77777777" w:rsidR="00A9536C" w:rsidRPr="00CC46F4" w:rsidRDefault="00A9536C" w:rsidP="00A9536C">
      <w:pPr>
        <w:pStyle w:val="EndNoteBibliography"/>
        <w:spacing w:after="0"/>
        <w:ind w:left="720" w:hanging="720"/>
      </w:pPr>
      <w:r w:rsidRPr="00CC46F4">
        <w:t>21.</w:t>
      </w:r>
      <w:r w:rsidRPr="00CC46F4">
        <w:tab/>
        <w:t>Clark TC, Pat Bullen, Sue Crengle, et al. Youth’12 National health and wellbeing survey of New Zealand secondary school students: Questionnaire. Auckland2012. p. 95.</w:t>
      </w:r>
    </w:p>
    <w:p w14:paraId="5304B5AA" w14:textId="77777777" w:rsidR="00A9536C" w:rsidRPr="00CC46F4" w:rsidRDefault="00A9536C" w:rsidP="00A9536C">
      <w:pPr>
        <w:pStyle w:val="EndNoteBibliography"/>
        <w:spacing w:after="0"/>
        <w:ind w:left="720" w:hanging="720"/>
      </w:pPr>
      <w:r w:rsidRPr="00CC46F4">
        <w:t>22.</w:t>
      </w:r>
      <w:r w:rsidRPr="00CC46F4">
        <w:tab/>
        <w:t>Saint-Maurice PF, Welk GJ, Beyler NK, et al. Calibration of self-report tools for physical activity research: The physical activity questionnaire (PAQ). BMC public health. 2014;14:461-461.</w:t>
      </w:r>
    </w:p>
    <w:p w14:paraId="22CB7F98" w14:textId="77777777" w:rsidR="00A9536C" w:rsidRPr="00CC46F4" w:rsidRDefault="00A9536C" w:rsidP="00A9536C">
      <w:pPr>
        <w:pStyle w:val="EndNoteBibliography"/>
        <w:spacing w:after="0"/>
        <w:ind w:left="720" w:hanging="720"/>
      </w:pPr>
      <w:r w:rsidRPr="00CC46F4">
        <w:t>23.</w:t>
      </w:r>
      <w:r w:rsidRPr="00CC46F4">
        <w:tab/>
        <w:t>Dolan SH, Williams DP, Ainsworth BE, et al. Development and reproducibility of the bone loading history questionnaire. Medicine and Science in Sports and Exercise. 2006;38(6):1121-31.</w:t>
      </w:r>
    </w:p>
    <w:p w14:paraId="464FB184" w14:textId="77777777" w:rsidR="00A9536C" w:rsidRPr="00CC46F4" w:rsidRDefault="00A9536C" w:rsidP="00A9536C">
      <w:pPr>
        <w:pStyle w:val="EndNoteBibliography"/>
        <w:spacing w:after="0"/>
        <w:ind w:left="720" w:hanging="720"/>
      </w:pPr>
      <w:r w:rsidRPr="00CC46F4">
        <w:t>24.</w:t>
      </w:r>
      <w:r w:rsidRPr="00CC46F4">
        <w:tab/>
        <w:t>Bervoets L, Van Noten C, Van Roosbroeck S, et al. Reliability and Validity of the Dutch Physical Activity Questionnaires for Children (PAQ-C) and Adolescents (PAQ-A). Archives of public health = Archives belges de sante publique. 2014;72(1):47-47.</w:t>
      </w:r>
    </w:p>
    <w:p w14:paraId="79DF7D1A" w14:textId="77777777" w:rsidR="00A9536C" w:rsidRPr="00CC46F4" w:rsidRDefault="00A9536C" w:rsidP="00A9536C">
      <w:pPr>
        <w:pStyle w:val="EndNoteBibliography"/>
        <w:spacing w:after="0"/>
        <w:ind w:left="720" w:hanging="720"/>
      </w:pPr>
      <w:r w:rsidRPr="00CC46F4">
        <w:t>25.</w:t>
      </w:r>
      <w:r w:rsidRPr="00CC46F4">
        <w:tab/>
        <w:t>Voss C, Dean PH, Gardner RF, et al. Validity and reliability of the Physical Activity Questionnaire for Children (PAQ-C) and Adolescents (PAQ-A) in individuals with congenital heart disease. PloS one. 2017;12(4):e0175806-e0175806.</w:t>
      </w:r>
    </w:p>
    <w:p w14:paraId="61CA4D80" w14:textId="77777777" w:rsidR="00A9536C" w:rsidRPr="00CC46F4" w:rsidRDefault="00A9536C" w:rsidP="00A9536C">
      <w:pPr>
        <w:pStyle w:val="EndNoteBibliography"/>
        <w:spacing w:after="0"/>
        <w:ind w:left="720" w:hanging="720"/>
      </w:pPr>
      <w:r w:rsidRPr="00CC46F4">
        <w:t>26.</w:t>
      </w:r>
      <w:r w:rsidRPr="00CC46F4">
        <w:tab/>
        <w:t>Weeks BK, Beck BR. The relationship between physical activity and bone during adolescence differs according to sex and biological maturity. Journal of osteoporosis. 2010;2010.</w:t>
      </w:r>
    </w:p>
    <w:p w14:paraId="11FDCCFD" w14:textId="77777777" w:rsidR="00A9536C" w:rsidRPr="00CC46F4" w:rsidRDefault="00A9536C" w:rsidP="00A9536C">
      <w:pPr>
        <w:pStyle w:val="EndNoteBibliography"/>
        <w:spacing w:after="0"/>
        <w:ind w:left="720" w:hanging="720"/>
      </w:pPr>
      <w:r w:rsidRPr="00CC46F4">
        <w:t>27.</w:t>
      </w:r>
      <w:r w:rsidRPr="00CC46F4">
        <w:tab/>
        <w:t>Kato T, Niwa M, Yamashita T, et al. Past sporting activity during growth induces greater bone mineral content and enhances bone geometry in young men and women. Journal of Bone and Mineral Metabolism. 2015;33(5):569-76.</w:t>
      </w:r>
    </w:p>
    <w:p w14:paraId="17AE248F" w14:textId="77777777" w:rsidR="00A9536C" w:rsidRPr="00CC46F4" w:rsidRDefault="00A9536C" w:rsidP="00A9536C">
      <w:pPr>
        <w:pStyle w:val="EndNoteBibliography"/>
        <w:spacing w:after="0"/>
        <w:ind w:left="720" w:hanging="720"/>
      </w:pPr>
      <w:r w:rsidRPr="00CC46F4">
        <w:t>28.</w:t>
      </w:r>
      <w:r w:rsidRPr="00CC46F4">
        <w:tab/>
        <w:t>Frost ML, Blake GM, Fogelman I. Can the WHO criteria for diagnosing osteoporosis be applied to calcaneal quantitative ultrasound? Osteoporosis International. 2000;11(4):321-30.</w:t>
      </w:r>
    </w:p>
    <w:p w14:paraId="31A23D19" w14:textId="77777777" w:rsidR="00A9536C" w:rsidRPr="00CC46F4" w:rsidRDefault="00A9536C" w:rsidP="00A9536C">
      <w:pPr>
        <w:pStyle w:val="EndNoteBibliography"/>
        <w:spacing w:after="0"/>
        <w:ind w:left="720" w:hanging="720"/>
      </w:pPr>
      <w:r w:rsidRPr="00CC46F4">
        <w:t>29.</w:t>
      </w:r>
      <w:r w:rsidRPr="00CC46F4">
        <w:tab/>
        <w:t>Moayyeri A, Hsu YH, Karasik D, et al. Genetic determinants of heel bone properties: Genome-wide association meta-analysis and replication in the GEFOS/GENOMOS consortium. Human molecular genetics. 2014;23(11):3054-68.</w:t>
      </w:r>
    </w:p>
    <w:p w14:paraId="4E6B4554" w14:textId="77777777" w:rsidR="00A9536C" w:rsidRPr="00CC46F4" w:rsidRDefault="00A9536C" w:rsidP="00A9536C">
      <w:pPr>
        <w:pStyle w:val="EndNoteBibliography"/>
        <w:spacing w:after="0"/>
        <w:ind w:left="720" w:hanging="720"/>
      </w:pPr>
      <w:r w:rsidRPr="00CC46F4">
        <w:t>30.</w:t>
      </w:r>
      <w:r w:rsidRPr="00CC46F4">
        <w:tab/>
        <w:t>Wear KA, Nagaraja S, Dreher ML, et al. Relationships among ultrasonic and mechanical properties of cancellous bone in human calcaneus in vitro. Bone. 2017;103:93-101.</w:t>
      </w:r>
    </w:p>
    <w:p w14:paraId="7C724B93" w14:textId="77777777" w:rsidR="00A9536C" w:rsidRPr="00CC46F4" w:rsidRDefault="00A9536C" w:rsidP="00A9536C">
      <w:pPr>
        <w:pStyle w:val="EndNoteBibliography"/>
        <w:spacing w:after="0"/>
        <w:ind w:left="720" w:hanging="720"/>
      </w:pPr>
      <w:r w:rsidRPr="00CC46F4">
        <w:t>31.</w:t>
      </w:r>
      <w:r w:rsidRPr="00CC46F4">
        <w:tab/>
        <w:t>Winther A, Ahmed LA, Furberg AS, et al. Leisure time computer use and adolescent bone health-findings from the Tromsø Study, fit futures: A cross-sectional study. BMJ Open. 2015;5(6):e006665.</w:t>
      </w:r>
    </w:p>
    <w:p w14:paraId="2680B4D9" w14:textId="77777777" w:rsidR="00A9536C" w:rsidRPr="00CC46F4" w:rsidRDefault="00A9536C" w:rsidP="00A9536C">
      <w:pPr>
        <w:pStyle w:val="EndNoteBibliography"/>
        <w:spacing w:after="0"/>
        <w:ind w:left="720" w:hanging="720"/>
      </w:pPr>
      <w:r w:rsidRPr="00CC46F4">
        <w:t>32.</w:t>
      </w:r>
      <w:r w:rsidRPr="00CC46F4">
        <w:tab/>
        <w:t>Gould H, Brennan SL, Nicholson GC, et al. Calcaneal ultrasound reference ranges for Australian men and women: The Geelong osteoporosis study. Osteoporosis International. 2013;24(4):1369-77.</w:t>
      </w:r>
    </w:p>
    <w:p w14:paraId="7CF1232F" w14:textId="77777777" w:rsidR="00A9536C" w:rsidRPr="00CC46F4" w:rsidRDefault="00A9536C" w:rsidP="00A9536C">
      <w:pPr>
        <w:pStyle w:val="EndNoteBibliography"/>
        <w:spacing w:after="0"/>
        <w:ind w:left="720" w:hanging="720"/>
      </w:pPr>
      <w:r w:rsidRPr="00CC46F4">
        <w:t>33.</w:t>
      </w:r>
      <w:r w:rsidRPr="00CC46F4">
        <w:tab/>
        <w:t>Faul F, Erdfelder, E., Buchner, A., &amp; Lang, A.-G. . Statistical power analyses using G*Power 3.1: Tests for correlation and regression analyses. Behavior Research Methods. 2009;41:1149-1160.</w:t>
      </w:r>
    </w:p>
    <w:p w14:paraId="26302682" w14:textId="77777777" w:rsidR="00A9536C" w:rsidRPr="00CC46F4" w:rsidRDefault="00A9536C" w:rsidP="00A9536C">
      <w:pPr>
        <w:pStyle w:val="EndNoteBibliography"/>
        <w:spacing w:after="0"/>
        <w:ind w:left="720" w:hanging="720"/>
      </w:pPr>
      <w:r w:rsidRPr="00CC46F4">
        <w:t>34.</w:t>
      </w:r>
      <w:r w:rsidRPr="00CC46F4">
        <w:tab/>
        <w:t xml:space="preserve">Field A. Discovering statistics using IBM SPSS statistics. 4th ed. London: Sage; 2013. </w:t>
      </w:r>
    </w:p>
    <w:p w14:paraId="7CF033C1" w14:textId="77777777" w:rsidR="00A9536C" w:rsidRPr="00CC46F4" w:rsidRDefault="00A9536C" w:rsidP="00A9536C">
      <w:pPr>
        <w:pStyle w:val="EndNoteBibliography"/>
        <w:spacing w:after="0"/>
        <w:ind w:left="720" w:hanging="720"/>
      </w:pPr>
      <w:r w:rsidRPr="00CC46F4">
        <w:t>35.</w:t>
      </w:r>
      <w:r w:rsidRPr="00CC46F4">
        <w:tab/>
        <w:t>O’Keeffe AG, Ambler G, Barber JA. Sample size calculations based on a difference in medians for positively skewed outcomes in health care studies. BMC medical research methodology. 2017;17(1):157.</w:t>
      </w:r>
    </w:p>
    <w:p w14:paraId="0914D706" w14:textId="77777777" w:rsidR="00A9536C" w:rsidRPr="00CC46F4" w:rsidRDefault="00A9536C" w:rsidP="00A9536C">
      <w:pPr>
        <w:pStyle w:val="EndNoteBibliography"/>
        <w:spacing w:after="0"/>
        <w:ind w:left="720" w:hanging="720"/>
      </w:pPr>
      <w:r w:rsidRPr="00CC46F4">
        <w:t>36.</w:t>
      </w:r>
      <w:r w:rsidRPr="00CC46F4">
        <w:tab/>
        <w:t>Hulteen RM, Smith JJ, Morgan PJ, et al. Global participation in sport and leisure-time physical activities: A systematic review and meta-analysis. Preventive Medicine: An International Journal Devoted to Practice and Theory. 2017;95:14-25.</w:t>
      </w:r>
    </w:p>
    <w:p w14:paraId="621514FE" w14:textId="77777777" w:rsidR="00A9536C" w:rsidRPr="00CC46F4" w:rsidRDefault="00A9536C" w:rsidP="00A9536C">
      <w:pPr>
        <w:pStyle w:val="EndNoteBibliography"/>
        <w:spacing w:after="0"/>
        <w:ind w:left="720" w:hanging="720"/>
      </w:pPr>
      <w:r w:rsidRPr="00CC46F4">
        <w:t>37.</w:t>
      </w:r>
      <w:r w:rsidRPr="00CC46F4">
        <w:tab/>
        <w:t>Brocklesby J, Sport New Zealand. Active NZ main report-The New Zealand participation survey 2018. Wellington: Sport New Zealand 2019. p. 44.</w:t>
      </w:r>
    </w:p>
    <w:p w14:paraId="7D0B489D" w14:textId="77777777" w:rsidR="00A9536C" w:rsidRPr="00CC46F4" w:rsidRDefault="00A9536C" w:rsidP="00A9536C">
      <w:pPr>
        <w:pStyle w:val="EndNoteBibliography"/>
        <w:spacing w:after="0"/>
        <w:ind w:left="720" w:hanging="720"/>
      </w:pPr>
      <w:r w:rsidRPr="00CC46F4">
        <w:t>38.</w:t>
      </w:r>
      <w:r w:rsidRPr="00CC46F4">
        <w:tab/>
        <w:t>Vlachopoulos D, Barker AR, Ubago-Guisado E, et al. The effect of 12-month participation in osteogenic and non-osteogenic sports on bone development in adolescent male athletes. The PRO-BONE study. Journal of Science and Medicine in Sport. 2018;21(4):404-409.</w:t>
      </w:r>
    </w:p>
    <w:p w14:paraId="1F79711D" w14:textId="77777777" w:rsidR="00A9536C" w:rsidRPr="00CC46F4" w:rsidRDefault="00A9536C" w:rsidP="00A9536C">
      <w:pPr>
        <w:pStyle w:val="EndNoteBibliography"/>
        <w:spacing w:after="0"/>
        <w:ind w:left="720" w:hanging="720"/>
      </w:pPr>
      <w:r w:rsidRPr="00CC46F4">
        <w:t>39.</w:t>
      </w:r>
      <w:r w:rsidRPr="00CC46F4">
        <w:tab/>
        <w:t>Yung PS, Lai YM, Tung PY, et al. Effects of weight bearing and non-weight bearing exercises on bone properties using calcaneal quantitative ultrasound. British journal of sports medicine. 2005;39(8):547-51.</w:t>
      </w:r>
    </w:p>
    <w:p w14:paraId="7CE90698" w14:textId="77777777" w:rsidR="00A9536C" w:rsidRPr="00CC46F4" w:rsidRDefault="00A9536C" w:rsidP="00A9536C">
      <w:pPr>
        <w:pStyle w:val="EndNoteBibliography"/>
        <w:spacing w:after="0"/>
        <w:ind w:left="720" w:hanging="720"/>
      </w:pPr>
      <w:r w:rsidRPr="00CC46F4">
        <w:t>40.</w:t>
      </w:r>
      <w:r w:rsidRPr="00CC46F4">
        <w:tab/>
        <w:t>Nurmi-Lawton JA, Baxter-Jones AD, Mirwald RL, et al. Evidence of sustained skeletal benefits from impact-loading exercise in young females: A 3-year longitudinal study. Journal of Bone and Mineral Research. 2004;19(2):314-22.</w:t>
      </w:r>
    </w:p>
    <w:p w14:paraId="5C5F4A49" w14:textId="77777777" w:rsidR="00A9536C" w:rsidRPr="00CC46F4" w:rsidRDefault="00A9536C" w:rsidP="00A9536C">
      <w:pPr>
        <w:pStyle w:val="EndNoteBibliography"/>
        <w:spacing w:after="0"/>
        <w:ind w:left="720" w:hanging="720"/>
      </w:pPr>
      <w:r w:rsidRPr="00CC46F4">
        <w:t>41.</w:t>
      </w:r>
      <w:r w:rsidRPr="00CC46F4">
        <w:tab/>
        <w:t>Júnior IF, Cardoso JR, Christofaro DG, et al. The relationship between visceral fat thickness and bone mineral density in sedentary obese children and adolescents. BMC Pediatrics. 2013;13:37.</w:t>
      </w:r>
    </w:p>
    <w:p w14:paraId="2E13AED5" w14:textId="77777777" w:rsidR="00A9536C" w:rsidRPr="00CC46F4" w:rsidRDefault="00A9536C" w:rsidP="00A9536C">
      <w:pPr>
        <w:pStyle w:val="EndNoteBibliography"/>
        <w:spacing w:after="0"/>
        <w:ind w:left="720" w:hanging="720"/>
      </w:pPr>
      <w:r w:rsidRPr="00CC46F4">
        <w:t>42.</w:t>
      </w:r>
      <w:r w:rsidRPr="00CC46F4">
        <w:tab/>
        <w:t>Luiz-de-Marco R, Gobbo LA, Castoldi RC, et al. Impact of changes in fat mass and lean soft tissue on bone mineral density accrual in adolescents engaged in different sports: ABCD Growth Study. Archives of Osteoporosis. 2020;15(1):22.</w:t>
      </w:r>
    </w:p>
    <w:p w14:paraId="4A80A762" w14:textId="77777777" w:rsidR="00A9536C" w:rsidRPr="00CC46F4" w:rsidRDefault="00A9536C" w:rsidP="00A9536C">
      <w:pPr>
        <w:pStyle w:val="EndNoteBibliography"/>
        <w:spacing w:after="0"/>
        <w:ind w:left="720" w:hanging="720"/>
      </w:pPr>
      <w:r w:rsidRPr="00CC46F4">
        <w:t>43.</w:t>
      </w:r>
      <w:r w:rsidRPr="00CC46F4">
        <w:tab/>
        <w:t>Petersen AC, Crockett L, Richards M, et al. A self-report measure of pubertal status: Reliability, validity, and initial norms. Journal of Youth and Adolescence. 1988;17(2):117-33.</w:t>
      </w:r>
    </w:p>
    <w:p w14:paraId="1C7533BA" w14:textId="77777777" w:rsidR="00A9536C" w:rsidRPr="00CC46F4" w:rsidRDefault="00A9536C" w:rsidP="00A9536C">
      <w:pPr>
        <w:pStyle w:val="EndNoteBibliography"/>
        <w:spacing w:after="0"/>
        <w:ind w:left="720" w:hanging="720"/>
      </w:pPr>
      <w:r w:rsidRPr="00CC46F4">
        <w:t>44.</w:t>
      </w:r>
      <w:r w:rsidRPr="00CC46F4">
        <w:tab/>
        <w:t>Emmanuel M, Bokor BR. Tanner stages.  Statpearls. Treasure Island (FL): Treasure Island (FL): StatPearls Publishing; 2020.</w:t>
      </w:r>
    </w:p>
    <w:p w14:paraId="4998FF26" w14:textId="6C09FF89" w:rsidR="00A9536C" w:rsidRPr="00CC46F4" w:rsidRDefault="00A9536C" w:rsidP="00A9536C">
      <w:pPr>
        <w:pStyle w:val="EndNoteBibliography"/>
        <w:spacing w:after="0"/>
        <w:ind w:left="720" w:hanging="720"/>
      </w:pPr>
      <w:r w:rsidRPr="00CC46F4">
        <w:t>45.</w:t>
      </w:r>
      <w:r w:rsidRPr="00CC46F4">
        <w:tab/>
        <w:t xml:space="preserve">Beccuti G, Ghizzoni L. Normal and abnormal puberty. South Dartmouth (MA): MDText.com, Inc.; 2000. Available from: </w:t>
      </w:r>
      <w:hyperlink r:id="rId10" w:history="1">
        <w:r w:rsidRPr="00CC46F4">
          <w:rPr>
            <w:rStyle w:val="Hyperlink"/>
          </w:rPr>
          <w:t>https://www.ncbi.nlm.nih.gov/books/NBK279024</w:t>
        </w:r>
      </w:hyperlink>
      <w:r w:rsidRPr="00CC46F4">
        <w:t>.</w:t>
      </w:r>
    </w:p>
    <w:p w14:paraId="4619687C" w14:textId="77777777" w:rsidR="00A9536C" w:rsidRPr="00CC46F4" w:rsidRDefault="00A9536C" w:rsidP="00A9536C">
      <w:pPr>
        <w:pStyle w:val="EndNoteBibliography"/>
        <w:spacing w:after="0"/>
        <w:ind w:left="720" w:hanging="720"/>
      </w:pPr>
      <w:r w:rsidRPr="00CC46F4">
        <w:t>46.</w:t>
      </w:r>
      <w:r w:rsidRPr="00CC46F4">
        <w:tab/>
        <w:t>Mendle J, Beltz AM, Carter R, et al. Understanding puberty and its measurement: Ideas for research in a new generation. Journal of Research on Adolescence. 2019;29(1):82-95.</w:t>
      </w:r>
    </w:p>
    <w:p w14:paraId="06183814" w14:textId="77777777" w:rsidR="00A9536C" w:rsidRPr="00CC46F4" w:rsidRDefault="00A9536C" w:rsidP="00A9536C">
      <w:pPr>
        <w:pStyle w:val="EndNoteBibliography"/>
        <w:spacing w:after="0"/>
        <w:ind w:left="720" w:hanging="720"/>
      </w:pPr>
      <w:r w:rsidRPr="00CC46F4">
        <w:t>47.</w:t>
      </w:r>
      <w:r w:rsidRPr="00CC46F4">
        <w:tab/>
        <w:t>Baird J, Walker I, Smith C, et al. Review of methods for determining pubertal status and age of onset of puberty in cohort and longitudinal studies. London, UK: MRC Lifecourse Epidemiology Unit, University of Southampton; 2017.</w:t>
      </w:r>
    </w:p>
    <w:p w14:paraId="5CB70218" w14:textId="732200E4" w:rsidR="00A9536C" w:rsidRPr="00CC46F4" w:rsidRDefault="00A9536C" w:rsidP="00A9536C">
      <w:pPr>
        <w:pStyle w:val="EndNoteBibliography"/>
        <w:spacing w:after="0"/>
        <w:ind w:left="720" w:hanging="720"/>
      </w:pPr>
      <w:r w:rsidRPr="00CC46F4">
        <w:t>48.</w:t>
      </w:r>
      <w:r w:rsidRPr="00CC46F4">
        <w:tab/>
        <w:t xml:space="preserve">Ministry of Education. School leaver destinations 2020 [30/08/2020]. Available from: </w:t>
      </w:r>
      <w:hyperlink r:id="rId11" w:history="1">
        <w:r w:rsidRPr="00CC46F4">
          <w:rPr>
            <w:rStyle w:val="Hyperlink"/>
          </w:rPr>
          <w:t>https://www.educationcounts.govt.nz/statistics/indicators/main/education-and-learning-outcomes/1907</w:t>
        </w:r>
      </w:hyperlink>
    </w:p>
    <w:p w14:paraId="61404F7D" w14:textId="77777777" w:rsidR="00A9536C" w:rsidRPr="00CC46F4" w:rsidRDefault="00A9536C" w:rsidP="00A9536C">
      <w:pPr>
        <w:pStyle w:val="EndNoteBibliography"/>
        <w:spacing w:after="0"/>
        <w:ind w:left="720" w:hanging="720"/>
      </w:pPr>
      <w:r w:rsidRPr="00CC46F4">
        <w:t>49.</w:t>
      </w:r>
      <w:r w:rsidRPr="00CC46F4">
        <w:tab/>
        <w:t>Fleg JL. Aerobic exercise in the elderly: A key to successful aging. Discovery Medicine. 2012;13(70):223-8.</w:t>
      </w:r>
    </w:p>
    <w:p w14:paraId="6F501075" w14:textId="77777777" w:rsidR="00A9536C" w:rsidRPr="00CC46F4" w:rsidRDefault="00A9536C" w:rsidP="00A9536C">
      <w:pPr>
        <w:pStyle w:val="EndNoteBibliography"/>
        <w:spacing w:after="0"/>
        <w:ind w:left="720" w:hanging="720"/>
      </w:pPr>
      <w:r w:rsidRPr="00CC46F4">
        <w:t>50.</w:t>
      </w:r>
      <w:r w:rsidRPr="00CC46F4">
        <w:tab/>
        <w:t>Palombaro KM, Black JD, Buchbinder R, et al. Effectiveness of exercise for managing osteoporosis in women postmenopause. Physical therapy. 2013;93(8):1021-5.</w:t>
      </w:r>
    </w:p>
    <w:p w14:paraId="24B37E67" w14:textId="77777777" w:rsidR="00A9536C" w:rsidRPr="00CC46F4" w:rsidRDefault="00A9536C" w:rsidP="00A9536C">
      <w:pPr>
        <w:pStyle w:val="EndNoteBibliography"/>
        <w:spacing w:after="0"/>
        <w:ind w:left="720" w:hanging="720"/>
      </w:pPr>
      <w:r w:rsidRPr="00CC46F4">
        <w:t>51.</w:t>
      </w:r>
      <w:r w:rsidRPr="00CC46F4">
        <w:tab/>
        <w:t>Raisz LG. Pathogenesis of osteoporosis: Concepts, conflicts, and prospects. The Journal of clinical investigation. 2005;115(12):3318-3325.</w:t>
      </w:r>
    </w:p>
    <w:p w14:paraId="7DA2EE98" w14:textId="77777777" w:rsidR="00A9536C" w:rsidRPr="00CC46F4" w:rsidRDefault="00A9536C" w:rsidP="00A9536C">
      <w:pPr>
        <w:pStyle w:val="EndNoteBibliography"/>
        <w:spacing w:after="0"/>
        <w:ind w:left="720" w:hanging="720"/>
      </w:pPr>
      <w:r w:rsidRPr="00CC46F4">
        <w:t>52.</w:t>
      </w:r>
      <w:r w:rsidRPr="00CC46F4">
        <w:tab/>
        <w:t>Min SK, Oh T, Kim SH, et al. Position statement: Exercise guidelines to increase peak bone mass in adolescents. Journal of bone metabolism. 2019;26(4):225-239.</w:t>
      </w:r>
    </w:p>
    <w:p w14:paraId="5AF57E8D" w14:textId="77777777" w:rsidR="00A9536C" w:rsidRPr="00CC46F4" w:rsidRDefault="00A9536C" w:rsidP="00A9536C">
      <w:pPr>
        <w:pStyle w:val="EndNoteBibliography"/>
        <w:spacing w:after="0"/>
        <w:ind w:left="720" w:hanging="720"/>
      </w:pPr>
      <w:r w:rsidRPr="00CC46F4">
        <w:t>53.</w:t>
      </w:r>
      <w:r w:rsidRPr="00CC46F4">
        <w:tab/>
        <w:t>Morel J, Combe B, Francisco J, et al. Bone mineral density of 704 amateur sportsmen involved in different physical activities. Osteoporosis International. 2001;12(2):152-7.</w:t>
      </w:r>
    </w:p>
    <w:p w14:paraId="632BE0ED" w14:textId="77777777" w:rsidR="00A9536C" w:rsidRPr="00CC46F4" w:rsidRDefault="00A9536C" w:rsidP="00A9536C">
      <w:pPr>
        <w:pStyle w:val="EndNoteBibliography"/>
        <w:spacing w:after="0"/>
        <w:ind w:left="720" w:hanging="720"/>
      </w:pPr>
      <w:r w:rsidRPr="00CC46F4">
        <w:t>54.</w:t>
      </w:r>
      <w:r w:rsidRPr="00CC46F4">
        <w:tab/>
        <w:t>Rubin CT, Lanyon LE. Regulation of bone formation by applied dynamic loads. The Journal of Bone and Joint Surgery. 1984;66(3):397-402.</w:t>
      </w:r>
    </w:p>
    <w:p w14:paraId="0FF83D19" w14:textId="77777777" w:rsidR="00A9536C" w:rsidRPr="00CC46F4" w:rsidRDefault="00A9536C" w:rsidP="00A9536C">
      <w:pPr>
        <w:pStyle w:val="EndNoteBibliography"/>
        <w:spacing w:after="0"/>
        <w:ind w:left="720" w:hanging="720"/>
      </w:pPr>
      <w:r w:rsidRPr="00CC46F4">
        <w:t>55.</w:t>
      </w:r>
      <w:r w:rsidRPr="00CC46F4">
        <w:tab/>
        <w:t>Robling AG, Burr DB, Turner CH. Recovery periods restore mechanosensitivity to dynamically loaded bone. Journal of Experimental Biology. 2001;204(19):3389-99.</w:t>
      </w:r>
    </w:p>
    <w:p w14:paraId="57122E2F" w14:textId="77777777" w:rsidR="00A9536C" w:rsidRPr="00CC46F4" w:rsidRDefault="00A9536C" w:rsidP="00A9536C">
      <w:pPr>
        <w:pStyle w:val="EndNoteBibliography"/>
        <w:spacing w:after="0"/>
        <w:ind w:left="720" w:hanging="720"/>
      </w:pPr>
      <w:r w:rsidRPr="00CC46F4">
        <w:t>56.</w:t>
      </w:r>
      <w:r w:rsidRPr="00CC46F4">
        <w:tab/>
        <w:t>Warden SJ, Mantila Roosa SM, Kersh ME, et al. Physical activity when young provides lifelong benefits to cortical bone size and strength in men. Proceedings of the National Academy of Sciences of the United States of America. 2014;111(14):5337-5342.</w:t>
      </w:r>
    </w:p>
    <w:p w14:paraId="7CA5D5BE" w14:textId="77777777" w:rsidR="00A9536C" w:rsidRPr="00CC46F4" w:rsidRDefault="00A9536C" w:rsidP="00A9536C">
      <w:pPr>
        <w:pStyle w:val="EndNoteBibliography"/>
        <w:spacing w:after="0"/>
        <w:ind w:left="720" w:hanging="720"/>
      </w:pPr>
      <w:r w:rsidRPr="00CC46F4">
        <w:t>57.</w:t>
      </w:r>
      <w:r w:rsidRPr="00CC46F4">
        <w:tab/>
        <w:t>Kontulainen S, Sievanen H, Kannus P, et al. Effect of long-term impact-loading on mass, size, and estimated strength of humerus and radius of female racquet-sports players: A peripheral quantitative computed tomography study between young and old starters and controls. Journal of Bone and Mineral Research. 2003;18(2):352-9.</w:t>
      </w:r>
    </w:p>
    <w:p w14:paraId="593E2D0E" w14:textId="77777777" w:rsidR="00A9536C" w:rsidRPr="00CC46F4" w:rsidRDefault="00A9536C" w:rsidP="00A9536C">
      <w:pPr>
        <w:pStyle w:val="EndNoteBibliography"/>
        <w:spacing w:after="0"/>
        <w:ind w:left="720" w:hanging="720"/>
      </w:pPr>
      <w:r w:rsidRPr="00CC46F4">
        <w:t>58.</w:t>
      </w:r>
      <w:r w:rsidRPr="00CC46F4">
        <w:tab/>
        <w:t>Moon RJ, Harvey NC, Curtis EM, et al. Ethnic and geographic variations in the epidemiology of childhood fractures in the United Kingdom. Bone. 2016;85:9-14.</w:t>
      </w:r>
    </w:p>
    <w:p w14:paraId="37DF649B" w14:textId="77777777" w:rsidR="00A9536C" w:rsidRPr="00CC46F4" w:rsidRDefault="00A9536C" w:rsidP="00A9536C">
      <w:pPr>
        <w:pStyle w:val="EndNoteBibliography"/>
        <w:spacing w:after="0"/>
        <w:ind w:left="720" w:hanging="720"/>
      </w:pPr>
      <w:r w:rsidRPr="00CC46F4">
        <w:t>59.</w:t>
      </w:r>
      <w:r w:rsidRPr="00CC46F4">
        <w:tab/>
        <w:t>Escott BG, To T, Beaton DE, et al. Risk of recurrent fracture: A population-based study. Pediatrics. 2019;144(2).</w:t>
      </w:r>
    </w:p>
    <w:p w14:paraId="2DA4F929" w14:textId="77777777" w:rsidR="00A9536C" w:rsidRPr="00CC46F4" w:rsidRDefault="00A9536C" w:rsidP="00A9536C">
      <w:pPr>
        <w:pStyle w:val="EndNoteBibliography"/>
        <w:spacing w:after="0"/>
        <w:ind w:left="720" w:hanging="720"/>
      </w:pPr>
      <w:r w:rsidRPr="00CC46F4">
        <w:t>60.</w:t>
      </w:r>
      <w:r w:rsidRPr="00CC46F4">
        <w:tab/>
        <w:t>Lynch KR, Anokye NK, Vlachopoulos D, et al. Impact of sports participation on incidence of bone traumatic fractures and health-care costs among adolescents: ABCD - Growth Study. The Physician and sportsmedicine. 2019:1-6.</w:t>
      </w:r>
    </w:p>
    <w:p w14:paraId="2CD1FCF4" w14:textId="77777777" w:rsidR="00A9536C" w:rsidRPr="00CC46F4" w:rsidRDefault="00A9536C" w:rsidP="00A9536C">
      <w:pPr>
        <w:pStyle w:val="EndNoteBibliography"/>
        <w:spacing w:after="0"/>
        <w:ind w:left="720" w:hanging="720"/>
      </w:pPr>
      <w:r w:rsidRPr="00CC46F4">
        <w:t>61.</w:t>
      </w:r>
      <w:r w:rsidRPr="00CC46F4">
        <w:tab/>
        <w:t>Fricke O, Schoenau E. The 'Functional Muscle-Bone Unit': Probing the relevance of mechanical signals for bone development in children and adolescents. Growth Hormone and IGF Research. 2007;17(1):1-9.</w:t>
      </w:r>
    </w:p>
    <w:p w14:paraId="765E980F" w14:textId="77777777" w:rsidR="00A9536C" w:rsidRPr="00CC46F4" w:rsidRDefault="00A9536C" w:rsidP="00A9536C">
      <w:pPr>
        <w:pStyle w:val="EndNoteBibliography"/>
        <w:spacing w:after="0"/>
        <w:ind w:left="720" w:hanging="720"/>
      </w:pPr>
      <w:r w:rsidRPr="00CC46F4">
        <w:t>62.</w:t>
      </w:r>
      <w:r w:rsidRPr="00CC46F4">
        <w:tab/>
        <w:t>Fielding KT, Nix DA, Bachrach LK. Comparison of calcaneus ultrasound and dual x-ray absorptiometry in children at risk of osteopenia. Journal of Clinical Densitometry. 2003;6(1):7-15.</w:t>
      </w:r>
    </w:p>
    <w:p w14:paraId="0EBF9110" w14:textId="77777777" w:rsidR="00A9536C" w:rsidRPr="00CC46F4" w:rsidRDefault="00A9536C" w:rsidP="00A9536C">
      <w:pPr>
        <w:pStyle w:val="EndNoteBibliography"/>
        <w:spacing w:after="0"/>
        <w:ind w:left="720" w:hanging="720"/>
      </w:pPr>
      <w:r w:rsidRPr="00CC46F4">
        <w:t>63.</w:t>
      </w:r>
      <w:r w:rsidRPr="00CC46F4">
        <w:tab/>
        <w:t>Baroncelli GI. Quantitative ultrasound methods to assess bone mineral status in children: Technical characteristics, performance, and clinical application. Pediatric research. 2008;63(3):220-8.</w:t>
      </w:r>
    </w:p>
    <w:p w14:paraId="60F8FCF2" w14:textId="77777777" w:rsidR="00A9536C" w:rsidRPr="00CC46F4" w:rsidRDefault="00A9536C" w:rsidP="00A9536C">
      <w:pPr>
        <w:pStyle w:val="EndNoteBibliography"/>
        <w:spacing w:after="0"/>
        <w:ind w:left="720" w:hanging="720"/>
      </w:pPr>
      <w:r w:rsidRPr="00CC46F4">
        <w:t>64.</w:t>
      </w:r>
      <w:r w:rsidRPr="00CC46F4">
        <w:tab/>
        <w:t>Zymbal V, Janz KF, Baptista F. Sexual dimorphism in bone-muscle relationship in young adults. Journal of Sports Sciences. 2017;35(24):2433-2438.</w:t>
      </w:r>
    </w:p>
    <w:p w14:paraId="43FAF331" w14:textId="77777777" w:rsidR="00A9536C" w:rsidRPr="00CC46F4" w:rsidRDefault="00A9536C" w:rsidP="00A9536C">
      <w:pPr>
        <w:pStyle w:val="EndNoteBibliography"/>
        <w:spacing w:after="0"/>
        <w:ind w:left="720" w:hanging="720"/>
      </w:pPr>
      <w:r w:rsidRPr="00CC46F4">
        <w:t>65.</w:t>
      </w:r>
      <w:r w:rsidRPr="00CC46F4">
        <w:tab/>
        <w:t>Holland A, Lorbergs A. Women’s perceptions of the embodied experience of osteoporosis across the lifecourse. OBM Geriatrics. 2019;3(4).</w:t>
      </w:r>
    </w:p>
    <w:p w14:paraId="35CD240E" w14:textId="77777777" w:rsidR="00A9536C" w:rsidRPr="00CC46F4" w:rsidRDefault="00A9536C" w:rsidP="00A9536C">
      <w:pPr>
        <w:pStyle w:val="EndNoteBibliography"/>
        <w:spacing w:after="0"/>
        <w:ind w:left="720" w:hanging="720"/>
      </w:pPr>
      <w:r w:rsidRPr="00CC46F4">
        <w:t>66.</w:t>
      </w:r>
      <w:r w:rsidRPr="00CC46F4">
        <w:tab/>
        <w:t>Bianchi ML, Garabedian M, McKay HA, et al. The triple win: Dairy, vitamin D and physical activity. How much is enough for children's bone health? Bone. 2009;45:S51.</w:t>
      </w:r>
    </w:p>
    <w:p w14:paraId="1A653CF1" w14:textId="77777777" w:rsidR="00A9536C" w:rsidRPr="00CC46F4" w:rsidRDefault="00A9536C" w:rsidP="00A9536C">
      <w:pPr>
        <w:pStyle w:val="EndNoteBibliography"/>
        <w:spacing w:after="0"/>
        <w:ind w:left="720" w:hanging="720"/>
      </w:pPr>
      <w:r w:rsidRPr="00CC46F4">
        <w:t>67.</w:t>
      </w:r>
      <w:r w:rsidRPr="00CC46F4">
        <w:tab/>
        <w:t>Uenishi K, Nakamura K. Intake of dairy products and bone ultrasound measurement in late adolescents: A nationwide cross-sectional study in Japan. Asia Pacific journal of clinical nutrition. 2010;19(3):432-9.</w:t>
      </w:r>
    </w:p>
    <w:p w14:paraId="7918BEDD" w14:textId="77777777" w:rsidR="00A9536C" w:rsidRPr="00CC46F4" w:rsidRDefault="00A9536C" w:rsidP="00A9536C">
      <w:pPr>
        <w:pStyle w:val="EndNoteBibliography"/>
        <w:spacing w:after="0"/>
        <w:ind w:left="720" w:hanging="720"/>
      </w:pPr>
      <w:r w:rsidRPr="00CC46F4">
        <w:t>68.</w:t>
      </w:r>
      <w:r w:rsidRPr="00CC46F4">
        <w:tab/>
        <w:t>Julián-Almárcegui C, Gómez-Cabello A, Huybrechts I, et al. Combined effects of interaction between physical activity and nutrition on bone health in children and adolescents: A systematic review. Nutrition reviews. 2015;73(3):127-39.</w:t>
      </w:r>
    </w:p>
    <w:p w14:paraId="677AAD68" w14:textId="77777777" w:rsidR="00A9536C" w:rsidRPr="00CC46F4" w:rsidRDefault="00A9536C" w:rsidP="00A9536C">
      <w:pPr>
        <w:pStyle w:val="EndNoteBibliography"/>
        <w:spacing w:after="0"/>
        <w:ind w:left="720" w:hanging="720"/>
      </w:pPr>
      <w:r w:rsidRPr="00CC46F4">
        <w:t>69.</w:t>
      </w:r>
      <w:r w:rsidRPr="00CC46F4">
        <w:tab/>
        <w:t>Ministry of Health. Food and nutrition guidelines for healthy children and young people (aged 2–18 years): A background paper. Wellington, New Zealand.2012. p. 1-246.</w:t>
      </w:r>
    </w:p>
    <w:p w14:paraId="29F8CF5C" w14:textId="77777777" w:rsidR="00A9536C" w:rsidRPr="00CC46F4" w:rsidRDefault="00A9536C" w:rsidP="00A9536C">
      <w:pPr>
        <w:pStyle w:val="EndNoteBibliography"/>
        <w:spacing w:after="0"/>
        <w:ind w:left="720" w:hanging="720"/>
      </w:pPr>
      <w:r w:rsidRPr="00CC46F4">
        <w:t>70.</w:t>
      </w:r>
      <w:r w:rsidRPr="00CC46F4">
        <w:tab/>
        <w:t>Babaroutsi E, Magkos F, Manios Y, et al. Body mass index, calcium intake, and physical activity affect calcaneal ultrasound in healthy Greek males in an age-dependent and parameter-specific manner. Journal of Bone and Mineral Metabolism. 2005;23(2):157-66.</w:t>
      </w:r>
    </w:p>
    <w:p w14:paraId="41347E8C" w14:textId="77777777" w:rsidR="00A9536C" w:rsidRPr="00CC46F4" w:rsidRDefault="00A9536C" w:rsidP="00A9536C">
      <w:pPr>
        <w:pStyle w:val="EndNoteBibliography"/>
        <w:spacing w:after="0"/>
        <w:ind w:left="720" w:hanging="720"/>
      </w:pPr>
      <w:r w:rsidRPr="00CC46F4">
        <w:t>71.</w:t>
      </w:r>
      <w:r w:rsidRPr="00CC46F4">
        <w:tab/>
        <w:t>Prais D, Diamond G, Kattan A, et al. The effect of calcium intake and physical activity on bone quantitative ultrasound measurements in children: A pilot study. Journal of Bone and Mineral Metabolism. 2008;26(3):248-53.</w:t>
      </w:r>
    </w:p>
    <w:p w14:paraId="62A3798A" w14:textId="77777777" w:rsidR="00A9536C" w:rsidRPr="00CC46F4" w:rsidRDefault="00A9536C" w:rsidP="00A9536C">
      <w:pPr>
        <w:pStyle w:val="EndNoteBibliography"/>
        <w:ind w:left="720" w:hanging="720"/>
      </w:pPr>
      <w:r w:rsidRPr="00CC46F4">
        <w:t>72.</w:t>
      </w:r>
      <w:r w:rsidRPr="00CC46F4">
        <w:tab/>
        <w:t>Ward KA, Roberts SA, Adams JE, et al. Calcium supplementation and weight bearing physical activity-do they have a combined effect on the bone density of pre-pubertal children? Bone. 2007;41(4):496-504.</w:t>
      </w:r>
    </w:p>
    <w:p w14:paraId="70E74D9B" w14:textId="713D95A9" w:rsidR="00CB70DF" w:rsidRPr="00CC46F4" w:rsidRDefault="00043552" w:rsidP="00EC6B18">
      <w:pPr>
        <w:pStyle w:val="Abstract"/>
        <w:jc w:val="both"/>
        <w:sectPr w:rsidR="00CB70DF" w:rsidRPr="00CC46F4" w:rsidSect="00043552">
          <w:pgSz w:w="12240" w:h="15840"/>
          <w:pgMar w:top="1134" w:right="1134" w:bottom="1134" w:left="1134" w:header="284" w:footer="510" w:gutter="0"/>
          <w:cols w:space="720"/>
          <w:titlePg/>
          <w:docGrid w:linePitch="360"/>
        </w:sectPr>
      </w:pPr>
      <w:r w:rsidRPr="00CC46F4">
        <w:rPr>
          <w:sz w:val="24"/>
        </w:rPr>
        <w:fldChar w:fldCharType="end"/>
      </w:r>
    </w:p>
    <w:p w14:paraId="788FDA5A" w14:textId="4010E70A" w:rsidR="00043552" w:rsidRPr="00CC46F4" w:rsidRDefault="00043552" w:rsidP="006B6C3A">
      <w:pPr>
        <w:pStyle w:val="Abstract"/>
        <w:ind w:left="0"/>
        <w:jc w:val="center"/>
        <w:rPr>
          <w:rFonts w:eastAsia="Calibri"/>
          <w:sz w:val="24"/>
        </w:rPr>
      </w:pPr>
      <w:r w:rsidRPr="00CC46F4">
        <w:rPr>
          <w:rFonts w:eastAsia="Calibri"/>
          <w:b/>
          <w:bCs/>
          <w:sz w:val="24"/>
        </w:rPr>
        <w:t>Table 1</w:t>
      </w:r>
      <w:r w:rsidR="007B7AB2" w:rsidRPr="00CC46F4">
        <w:rPr>
          <w:rFonts w:eastAsia="Calibri"/>
          <w:sz w:val="24"/>
        </w:rPr>
        <w:t>:</w:t>
      </w:r>
      <w:r w:rsidRPr="00CC46F4">
        <w:rPr>
          <w:rFonts w:eastAsia="Calibri"/>
          <w:sz w:val="24"/>
        </w:rPr>
        <w:t xml:space="preserve"> Summary of participant characteristics</w:t>
      </w:r>
      <w:r w:rsidR="00C60608" w:rsidRPr="00CC46F4">
        <w:rPr>
          <w:rFonts w:eastAsia="Calibri"/>
          <w:sz w:val="24"/>
        </w:rPr>
        <w:t xml:space="preserve"> providing full questionnaire data</w:t>
      </w:r>
      <w:r w:rsidRPr="00CC46F4">
        <w:rPr>
          <w:rFonts w:eastAsia="Calibri"/>
          <w:sz w:val="24"/>
        </w:rPr>
        <w:t xml:space="preserve"> (</w:t>
      </w:r>
      <w:r w:rsidRPr="00CC46F4">
        <w:rPr>
          <w:rFonts w:eastAsia="Calibri"/>
          <w:i/>
          <w:sz w:val="24"/>
        </w:rPr>
        <w:t>n</w:t>
      </w:r>
      <w:r w:rsidRPr="00CC46F4">
        <w:rPr>
          <w:rFonts w:eastAsia="Calibri"/>
          <w:sz w:val="24"/>
        </w:rPr>
        <w:t xml:space="preserve"> = 452)</w:t>
      </w:r>
    </w:p>
    <w:tbl>
      <w:tblPr>
        <w:tblW w:w="13552" w:type="dxa"/>
        <w:tblLook w:val="04A0" w:firstRow="1" w:lastRow="0" w:firstColumn="1" w:lastColumn="0" w:noHBand="0" w:noVBand="1"/>
      </w:tblPr>
      <w:tblGrid>
        <w:gridCol w:w="2967"/>
        <w:gridCol w:w="3235"/>
        <w:gridCol w:w="1134"/>
        <w:gridCol w:w="940"/>
        <w:gridCol w:w="479"/>
        <w:gridCol w:w="1000"/>
        <w:gridCol w:w="1101"/>
        <w:gridCol w:w="944"/>
        <w:gridCol w:w="479"/>
        <w:gridCol w:w="1273"/>
      </w:tblGrid>
      <w:tr w:rsidR="00103D61" w:rsidRPr="00CC46F4" w14:paraId="4E42056B" w14:textId="77777777" w:rsidTr="00357440">
        <w:trPr>
          <w:trHeight w:val="113"/>
        </w:trPr>
        <w:tc>
          <w:tcPr>
            <w:tcW w:w="6202" w:type="dxa"/>
            <w:gridSpan w:val="2"/>
            <w:tcBorders>
              <w:top w:val="single" w:sz="8" w:space="0" w:color="auto"/>
              <w:left w:val="single" w:sz="8" w:space="0" w:color="auto"/>
              <w:bottom w:val="single" w:sz="8" w:space="0" w:color="000000"/>
              <w:right w:val="single" w:sz="12" w:space="0" w:color="000000"/>
            </w:tcBorders>
            <w:shd w:val="clear" w:color="auto" w:fill="auto"/>
            <w:hideMark/>
          </w:tcPr>
          <w:p w14:paraId="50406CBE" w14:textId="143D2B70" w:rsidR="00103D61" w:rsidRPr="00CC46F4" w:rsidRDefault="00103D61" w:rsidP="00103D61">
            <w:pPr>
              <w:contextualSpacing/>
              <w:jc w:val="center"/>
              <w:rPr>
                <w:color w:val="000000"/>
                <w:sz w:val="15"/>
                <w:szCs w:val="15"/>
              </w:rPr>
            </w:pPr>
            <w:r w:rsidRPr="00CC46F4">
              <w:rPr>
                <w:bCs/>
                <w:color w:val="000000"/>
                <w:sz w:val="15"/>
                <w:szCs w:val="15"/>
                <w:lang w:val="en-GB"/>
              </w:rPr>
              <w:t>Participant descriptive characteristics</w:t>
            </w:r>
          </w:p>
        </w:tc>
        <w:tc>
          <w:tcPr>
            <w:tcW w:w="3553" w:type="dxa"/>
            <w:gridSpan w:val="4"/>
            <w:tcBorders>
              <w:top w:val="single" w:sz="8" w:space="0" w:color="auto"/>
              <w:left w:val="nil"/>
              <w:bottom w:val="single" w:sz="8" w:space="0" w:color="auto"/>
              <w:right w:val="single" w:sz="12" w:space="0" w:color="000000"/>
            </w:tcBorders>
            <w:shd w:val="clear" w:color="auto" w:fill="auto"/>
            <w:hideMark/>
          </w:tcPr>
          <w:p w14:paraId="52989DEC" w14:textId="77777777" w:rsidR="00103D61" w:rsidRPr="00CC46F4" w:rsidRDefault="00103D61" w:rsidP="00EF22A3">
            <w:pPr>
              <w:contextualSpacing/>
              <w:jc w:val="center"/>
              <w:rPr>
                <w:b/>
                <w:color w:val="000000"/>
                <w:sz w:val="15"/>
                <w:szCs w:val="15"/>
              </w:rPr>
            </w:pPr>
            <w:r w:rsidRPr="00CC46F4">
              <w:rPr>
                <w:b/>
                <w:color w:val="000000"/>
                <w:sz w:val="15"/>
                <w:szCs w:val="15"/>
                <w:lang w:val="en-GB"/>
              </w:rPr>
              <w:t>Female</w:t>
            </w:r>
          </w:p>
        </w:tc>
        <w:tc>
          <w:tcPr>
            <w:tcW w:w="3797" w:type="dxa"/>
            <w:gridSpan w:val="4"/>
            <w:tcBorders>
              <w:top w:val="single" w:sz="8" w:space="0" w:color="auto"/>
              <w:left w:val="nil"/>
              <w:bottom w:val="single" w:sz="8" w:space="0" w:color="auto"/>
              <w:right w:val="single" w:sz="8" w:space="0" w:color="000000"/>
            </w:tcBorders>
            <w:shd w:val="clear" w:color="auto" w:fill="auto"/>
            <w:noWrap/>
            <w:hideMark/>
          </w:tcPr>
          <w:p w14:paraId="43EF4BF6" w14:textId="77777777" w:rsidR="00103D61" w:rsidRPr="00CC46F4" w:rsidRDefault="00103D61" w:rsidP="00EF22A3">
            <w:pPr>
              <w:contextualSpacing/>
              <w:jc w:val="center"/>
              <w:rPr>
                <w:b/>
                <w:color w:val="000000"/>
                <w:sz w:val="15"/>
                <w:szCs w:val="15"/>
              </w:rPr>
            </w:pPr>
            <w:r w:rsidRPr="00CC46F4">
              <w:rPr>
                <w:b/>
                <w:color w:val="000000"/>
                <w:sz w:val="15"/>
                <w:szCs w:val="15"/>
                <w:lang w:val="en-GB"/>
              </w:rPr>
              <w:t>Male</w:t>
            </w:r>
          </w:p>
        </w:tc>
      </w:tr>
      <w:tr w:rsidR="00103D61" w:rsidRPr="00CC46F4" w14:paraId="51FA500A" w14:textId="77777777" w:rsidTr="001A72DC">
        <w:trPr>
          <w:trHeight w:val="113"/>
        </w:trPr>
        <w:tc>
          <w:tcPr>
            <w:tcW w:w="2967" w:type="dxa"/>
            <w:tcBorders>
              <w:top w:val="single" w:sz="8" w:space="0" w:color="auto"/>
              <w:left w:val="single" w:sz="8" w:space="0" w:color="auto"/>
              <w:bottom w:val="single" w:sz="8" w:space="0" w:color="000000"/>
              <w:right w:val="single" w:sz="12" w:space="0" w:color="000000"/>
            </w:tcBorders>
            <w:shd w:val="clear" w:color="auto" w:fill="auto"/>
            <w:vAlign w:val="center"/>
            <w:hideMark/>
          </w:tcPr>
          <w:p w14:paraId="30A30C6D" w14:textId="459CA531" w:rsidR="00103D61" w:rsidRPr="00CC46F4" w:rsidRDefault="00103D61" w:rsidP="006B6C3A">
            <w:pPr>
              <w:contextualSpacing/>
              <w:jc w:val="center"/>
              <w:rPr>
                <w:color w:val="000000"/>
                <w:sz w:val="15"/>
                <w:szCs w:val="15"/>
              </w:rPr>
            </w:pPr>
            <w:r w:rsidRPr="00CC46F4">
              <w:rPr>
                <w:color w:val="000000"/>
                <w:sz w:val="15"/>
                <w:szCs w:val="15"/>
              </w:rPr>
              <w:t>Variable</w:t>
            </w:r>
          </w:p>
        </w:tc>
        <w:tc>
          <w:tcPr>
            <w:tcW w:w="3235" w:type="dxa"/>
            <w:tcBorders>
              <w:top w:val="single" w:sz="8" w:space="0" w:color="auto"/>
              <w:left w:val="single" w:sz="8" w:space="0" w:color="auto"/>
              <w:bottom w:val="single" w:sz="8" w:space="0" w:color="000000"/>
              <w:right w:val="single" w:sz="12" w:space="0" w:color="000000"/>
            </w:tcBorders>
            <w:shd w:val="clear" w:color="auto" w:fill="auto"/>
            <w:vAlign w:val="center"/>
          </w:tcPr>
          <w:p w14:paraId="55D6A6AC" w14:textId="255C62A3" w:rsidR="00103D61" w:rsidRPr="00CC46F4" w:rsidRDefault="009D5406" w:rsidP="006B6C3A">
            <w:pPr>
              <w:contextualSpacing/>
              <w:jc w:val="center"/>
              <w:rPr>
                <w:color w:val="000000"/>
                <w:sz w:val="15"/>
                <w:szCs w:val="15"/>
              </w:rPr>
            </w:pPr>
            <w:r w:rsidRPr="00CC46F4">
              <w:rPr>
                <w:color w:val="7030A0"/>
                <w:sz w:val="15"/>
                <w:szCs w:val="15"/>
              </w:rPr>
              <w:t>Variable details</w:t>
            </w:r>
          </w:p>
        </w:tc>
        <w:tc>
          <w:tcPr>
            <w:tcW w:w="1134" w:type="dxa"/>
            <w:tcBorders>
              <w:top w:val="nil"/>
              <w:left w:val="nil"/>
              <w:bottom w:val="single" w:sz="8" w:space="0" w:color="auto"/>
              <w:right w:val="single" w:sz="8" w:space="0" w:color="auto"/>
            </w:tcBorders>
            <w:shd w:val="clear" w:color="auto" w:fill="auto"/>
            <w:noWrap/>
            <w:hideMark/>
          </w:tcPr>
          <w:p w14:paraId="26C4F54B" w14:textId="77777777" w:rsidR="00103D61" w:rsidRPr="00CC46F4" w:rsidRDefault="00103D61" w:rsidP="00EF22A3">
            <w:pPr>
              <w:contextualSpacing/>
              <w:jc w:val="center"/>
              <w:rPr>
                <w:b/>
                <w:i/>
                <w:iCs/>
                <w:color w:val="000000"/>
                <w:sz w:val="15"/>
                <w:szCs w:val="15"/>
              </w:rPr>
            </w:pPr>
            <w:r w:rsidRPr="00CC46F4">
              <w:rPr>
                <w:b/>
                <w:i/>
                <w:iCs/>
                <w:color w:val="000000"/>
                <w:sz w:val="15"/>
                <w:szCs w:val="15"/>
                <w:lang w:val="en-GB"/>
              </w:rPr>
              <w:t>Mean ± SD</w:t>
            </w:r>
          </w:p>
        </w:tc>
        <w:tc>
          <w:tcPr>
            <w:tcW w:w="940" w:type="dxa"/>
            <w:tcBorders>
              <w:top w:val="nil"/>
              <w:left w:val="nil"/>
              <w:bottom w:val="single" w:sz="8" w:space="0" w:color="auto"/>
              <w:right w:val="single" w:sz="8" w:space="0" w:color="auto"/>
            </w:tcBorders>
            <w:shd w:val="clear" w:color="auto" w:fill="auto"/>
            <w:hideMark/>
          </w:tcPr>
          <w:p w14:paraId="6D030BCB" w14:textId="77777777" w:rsidR="00103D61" w:rsidRPr="00CC46F4" w:rsidRDefault="00103D61" w:rsidP="00EF22A3">
            <w:pPr>
              <w:contextualSpacing/>
              <w:jc w:val="center"/>
              <w:rPr>
                <w:b/>
                <w:i/>
                <w:iCs/>
                <w:color w:val="000000"/>
                <w:sz w:val="15"/>
                <w:szCs w:val="15"/>
              </w:rPr>
            </w:pPr>
            <w:r w:rsidRPr="00CC46F4">
              <w:rPr>
                <w:b/>
                <w:i/>
                <w:iCs/>
                <w:color w:val="000000"/>
                <w:sz w:val="15"/>
                <w:szCs w:val="15"/>
                <w:lang w:val="en-GB"/>
              </w:rPr>
              <w:t>Category (n)</w:t>
            </w:r>
          </w:p>
        </w:tc>
        <w:tc>
          <w:tcPr>
            <w:tcW w:w="479" w:type="dxa"/>
            <w:tcBorders>
              <w:top w:val="nil"/>
              <w:left w:val="nil"/>
              <w:bottom w:val="single" w:sz="8" w:space="0" w:color="auto"/>
              <w:right w:val="nil"/>
            </w:tcBorders>
            <w:shd w:val="clear" w:color="auto" w:fill="auto"/>
            <w:noWrap/>
            <w:hideMark/>
          </w:tcPr>
          <w:p w14:paraId="28E86AE0" w14:textId="77777777" w:rsidR="00103D61" w:rsidRPr="00CC46F4" w:rsidRDefault="00103D61" w:rsidP="00EF22A3">
            <w:pPr>
              <w:contextualSpacing/>
              <w:jc w:val="center"/>
              <w:rPr>
                <w:b/>
                <w:i/>
                <w:iCs/>
                <w:color w:val="000000"/>
                <w:sz w:val="15"/>
                <w:szCs w:val="15"/>
              </w:rPr>
            </w:pPr>
            <w:r w:rsidRPr="00CC46F4">
              <w:rPr>
                <w:b/>
                <w:i/>
                <w:iCs/>
                <w:color w:val="000000"/>
                <w:sz w:val="15"/>
                <w:szCs w:val="15"/>
                <w:lang w:val="en-GB"/>
              </w:rPr>
              <w:t>%</w:t>
            </w:r>
          </w:p>
        </w:tc>
        <w:tc>
          <w:tcPr>
            <w:tcW w:w="1000" w:type="dxa"/>
            <w:tcBorders>
              <w:top w:val="nil"/>
              <w:left w:val="single" w:sz="8" w:space="0" w:color="auto"/>
              <w:bottom w:val="nil"/>
              <w:right w:val="single" w:sz="12" w:space="0" w:color="auto"/>
            </w:tcBorders>
            <w:shd w:val="clear" w:color="auto" w:fill="auto"/>
            <w:hideMark/>
          </w:tcPr>
          <w:p w14:paraId="7758DE3A" w14:textId="77777777" w:rsidR="00103D61" w:rsidRPr="00CC46F4" w:rsidRDefault="00103D61" w:rsidP="00EF22A3">
            <w:pPr>
              <w:contextualSpacing/>
              <w:jc w:val="center"/>
              <w:rPr>
                <w:b/>
                <w:i/>
                <w:iCs/>
                <w:color w:val="000000"/>
                <w:sz w:val="15"/>
                <w:szCs w:val="15"/>
              </w:rPr>
            </w:pPr>
            <w:r w:rsidRPr="00CC46F4">
              <w:rPr>
                <w:b/>
                <w:i/>
                <w:iCs/>
                <w:color w:val="000000"/>
                <w:sz w:val="15"/>
                <w:szCs w:val="15"/>
                <w:lang w:val="en-GB"/>
              </w:rPr>
              <w:t>Respondents (n)</w:t>
            </w:r>
          </w:p>
        </w:tc>
        <w:tc>
          <w:tcPr>
            <w:tcW w:w="1101" w:type="dxa"/>
            <w:tcBorders>
              <w:top w:val="nil"/>
              <w:left w:val="nil"/>
              <w:bottom w:val="single" w:sz="8" w:space="0" w:color="auto"/>
              <w:right w:val="single" w:sz="8" w:space="0" w:color="auto"/>
            </w:tcBorders>
            <w:shd w:val="clear" w:color="auto" w:fill="auto"/>
            <w:noWrap/>
            <w:hideMark/>
          </w:tcPr>
          <w:p w14:paraId="27524285" w14:textId="77777777" w:rsidR="00103D61" w:rsidRPr="00CC46F4" w:rsidRDefault="00103D61" w:rsidP="00EF22A3">
            <w:pPr>
              <w:contextualSpacing/>
              <w:jc w:val="center"/>
              <w:rPr>
                <w:b/>
                <w:i/>
                <w:iCs/>
                <w:color w:val="000000"/>
                <w:sz w:val="15"/>
                <w:szCs w:val="15"/>
              </w:rPr>
            </w:pPr>
            <w:r w:rsidRPr="00CC46F4">
              <w:rPr>
                <w:b/>
                <w:i/>
                <w:iCs/>
                <w:color w:val="000000"/>
                <w:sz w:val="15"/>
                <w:szCs w:val="15"/>
                <w:lang w:val="en-GB"/>
              </w:rPr>
              <w:t>Mean ± SD</w:t>
            </w:r>
          </w:p>
        </w:tc>
        <w:tc>
          <w:tcPr>
            <w:tcW w:w="944" w:type="dxa"/>
            <w:tcBorders>
              <w:top w:val="nil"/>
              <w:left w:val="nil"/>
              <w:bottom w:val="single" w:sz="8" w:space="0" w:color="auto"/>
              <w:right w:val="single" w:sz="8" w:space="0" w:color="auto"/>
            </w:tcBorders>
            <w:shd w:val="clear" w:color="auto" w:fill="auto"/>
            <w:hideMark/>
          </w:tcPr>
          <w:p w14:paraId="19CEAE14" w14:textId="16C98F7B" w:rsidR="00103D61" w:rsidRPr="00CC46F4" w:rsidRDefault="00103D61" w:rsidP="00EF22A3">
            <w:pPr>
              <w:contextualSpacing/>
              <w:jc w:val="center"/>
              <w:rPr>
                <w:b/>
                <w:i/>
                <w:iCs/>
                <w:color w:val="000000"/>
                <w:sz w:val="15"/>
                <w:szCs w:val="15"/>
              </w:rPr>
            </w:pPr>
            <w:r w:rsidRPr="00CC46F4">
              <w:rPr>
                <w:b/>
                <w:i/>
                <w:iCs/>
                <w:color w:val="000000"/>
                <w:sz w:val="15"/>
                <w:szCs w:val="15"/>
                <w:lang w:val="en-GB"/>
              </w:rPr>
              <w:t>Category (n)</w:t>
            </w:r>
          </w:p>
        </w:tc>
        <w:tc>
          <w:tcPr>
            <w:tcW w:w="479" w:type="dxa"/>
            <w:tcBorders>
              <w:top w:val="nil"/>
              <w:left w:val="nil"/>
              <w:bottom w:val="single" w:sz="8" w:space="0" w:color="auto"/>
              <w:right w:val="nil"/>
            </w:tcBorders>
            <w:shd w:val="clear" w:color="auto" w:fill="auto"/>
            <w:noWrap/>
            <w:hideMark/>
          </w:tcPr>
          <w:p w14:paraId="28F8ECDD" w14:textId="77777777" w:rsidR="00103D61" w:rsidRPr="00CC46F4" w:rsidRDefault="00103D61" w:rsidP="00EF22A3">
            <w:pPr>
              <w:contextualSpacing/>
              <w:jc w:val="center"/>
              <w:rPr>
                <w:b/>
                <w:i/>
                <w:iCs/>
                <w:color w:val="000000"/>
                <w:sz w:val="15"/>
                <w:szCs w:val="15"/>
              </w:rPr>
            </w:pPr>
            <w:r w:rsidRPr="00CC46F4">
              <w:rPr>
                <w:b/>
                <w:i/>
                <w:iCs/>
                <w:color w:val="000000"/>
                <w:sz w:val="15"/>
                <w:szCs w:val="15"/>
                <w:lang w:val="en-GB"/>
              </w:rPr>
              <w:t>%</w:t>
            </w:r>
          </w:p>
        </w:tc>
        <w:tc>
          <w:tcPr>
            <w:tcW w:w="1273" w:type="dxa"/>
            <w:tcBorders>
              <w:top w:val="nil"/>
              <w:left w:val="single" w:sz="8" w:space="0" w:color="auto"/>
              <w:bottom w:val="single" w:sz="8" w:space="0" w:color="auto"/>
              <w:right w:val="single" w:sz="8" w:space="0" w:color="auto"/>
            </w:tcBorders>
            <w:shd w:val="clear" w:color="auto" w:fill="auto"/>
            <w:noWrap/>
            <w:hideMark/>
          </w:tcPr>
          <w:p w14:paraId="70A3AB94" w14:textId="77777777" w:rsidR="00103D61" w:rsidRPr="00CC46F4" w:rsidRDefault="00103D61" w:rsidP="00EF22A3">
            <w:pPr>
              <w:contextualSpacing/>
              <w:jc w:val="center"/>
              <w:rPr>
                <w:b/>
                <w:i/>
                <w:iCs/>
                <w:color w:val="000000"/>
                <w:sz w:val="15"/>
                <w:szCs w:val="15"/>
              </w:rPr>
            </w:pPr>
            <w:r w:rsidRPr="00CC46F4">
              <w:rPr>
                <w:b/>
                <w:i/>
                <w:iCs/>
                <w:color w:val="000000"/>
                <w:sz w:val="15"/>
                <w:szCs w:val="15"/>
                <w:lang w:val="en-GB"/>
              </w:rPr>
              <w:t>Respondents (n)</w:t>
            </w:r>
          </w:p>
        </w:tc>
      </w:tr>
      <w:tr w:rsidR="00103D61" w:rsidRPr="00CC46F4" w14:paraId="4D2BA57E" w14:textId="77777777" w:rsidTr="001A72DC">
        <w:trPr>
          <w:trHeight w:val="113"/>
        </w:trPr>
        <w:tc>
          <w:tcPr>
            <w:tcW w:w="2967" w:type="dxa"/>
            <w:tcBorders>
              <w:top w:val="nil"/>
              <w:left w:val="single" w:sz="8" w:space="0" w:color="auto"/>
              <w:bottom w:val="single" w:sz="8" w:space="0" w:color="auto"/>
              <w:right w:val="single" w:sz="8" w:space="0" w:color="auto"/>
            </w:tcBorders>
            <w:shd w:val="clear" w:color="auto" w:fill="auto"/>
            <w:noWrap/>
            <w:hideMark/>
          </w:tcPr>
          <w:p w14:paraId="0ADD7278" w14:textId="77777777" w:rsidR="00103D61" w:rsidRPr="00CC46F4" w:rsidRDefault="00103D61" w:rsidP="00412B55">
            <w:pPr>
              <w:contextualSpacing/>
              <w:jc w:val="both"/>
              <w:rPr>
                <w:color w:val="000000"/>
                <w:sz w:val="15"/>
                <w:szCs w:val="15"/>
              </w:rPr>
            </w:pPr>
            <w:r w:rsidRPr="00CC46F4">
              <w:rPr>
                <w:color w:val="000000"/>
                <w:sz w:val="15"/>
                <w:szCs w:val="15"/>
                <w:lang w:val="en-GB"/>
              </w:rPr>
              <w:t>Age (years)</w:t>
            </w:r>
          </w:p>
        </w:tc>
        <w:tc>
          <w:tcPr>
            <w:tcW w:w="3235" w:type="dxa"/>
            <w:tcBorders>
              <w:top w:val="nil"/>
              <w:left w:val="nil"/>
              <w:bottom w:val="single" w:sz="8" w:space="0" w:color="auto"/>
              <w:right w:val="single" w:sz="12" w:space="0" w:color="auto"/>
            </w:tcBorders>
            <w:shd w:val="clear" w:color="auto" w:fill="auto"/>
            <w:hideMark/>
          </w:tcPr>
          <w:p w14:paraId="6C7D091B" w14:textId="77777777" w:rsidR="00103D61" w:rsidRPr="00CC46F4" w:rsidRDefault="00103D61" w:rsidP="00412B55">
            <w:pPr>
              <w:contextualSpacing/>
              <w:jc w:val="both"/>
              <w:rPr>
                <w:i/>
                <w:iCs/>
                <w:color w:val="000000"/>
                <w:sz w:val="15"/>
                <w:szCs w:val="15"/>
              </w:rPr>
            </w:pPr>
            <w:r w:rsidRPr="00CC46F4">
              <w:rPr>
                <w:i/>
                <w:iCs/>
                <w:color w:val="000000"/>
                <w:sz w:val="15"/>
                <w:szCs w:val="15"/>
                <w:lang w:val="en-GB"/>
              </w:rPr>
              <w:t>Years</w:t>
            </w:r>
          </w:p>
        </w:tc>
        <w:tc>
          <w:tcPr>
            <w:tcW w:w="1134" w:type="dxa"/>
            <w:tcBorders>
              <w:top w:val="nil"/>
              <w:left w:val="nil"/>
              <w:bottom w:val="single" w:sz="4" w:space="0" w:color="auto"/>
              <w:right w:val="single" w:sz="8" w:space="0" w:color="auto"/>
            </w:tcBorders>
            <w:shd w:val="clear" w:color="auto" w:fill="auto"/>
            <w:noWrap/>
            <w:hideMark/>
          </w:tcPr>
          <w:p w14:paraId="13D354C3" w14:textId="77777777" w:rsidR="00103D61" w:rsidRPr="00CC46F4" w:rsidRDefault="00103D61" w:rsidP="00EF22A3">
            <w:pPr>
              <w:contextualSpacing/>
              <w:jc w:val="center"/>
              <w:rPr>
                <w:color w:val="000000"/>
                <w:sz w:val="15"/>
                <w:szCs w:val="15"/>
              </w:rPr>
            </w:pPr>
            <w:r w:rsidRPr="00CC46F4">
              <w:rPr>
                <w:color w:val="000000"/>
                <w:sz w:val="15"/>
                <w:szCs w:val="15"/>
                <w:lang w:val="en-GB"/>
              </w:rPr>
              <w:t xml:space="preserve">21.7 </w:t>
            </w:r>
            <w:r w:rsidRPr="00CC46F4">
              <w:rPr>
                <w:i/>
                <w:iCs/>
                <w:color w:val="000000"/>
                <w:sz w:val="15"/>
                <w:szCs w:val="15"/>
                <w:lang w:val="en-GB"/>
              </w:rPr>
              <w:t xml:space="preserve">± </w:t>
            </w:r>
            <w:r w:rsidRPr="00CC46F4">
              <w:rPr>
                <w:color w:val="000000"/>
                <w:sz w:val="15"/>
                <w:szCs w:val="15"/>
                <w:lang w:val="en-GB"/>
              </w:rPr>
              <w:t>4.3</w:t>
            </w:r>
          </w:p>
        </w:tc>
        <w:tc>
          <w:tcPr>
            <w:tcW w:w="940" w:type="dxa"/>
            <w:tcBorders>
              <w:top w:val="nil"/>
              <w:left w:val="nil"/>
              <w:bottom w:val="single" w:sz="4" w:space="0" w:color="auto"/>
              <w:right w:val="single" w:sz="8" w:space="0" w:color="auto"/>
            </w:tcBorders>
            <w:shd w:val="clear" w:color="auto" w:fill="F2F2F2" w:themeFill="background1" w:themeFillShade="F2"/>
            <w:noWrap/>
            <w:hideMark/>
          </w:tcPr>
          <w:p w14:paraId="2D676B5F" w14:textId="33E9353C" w:rsidR="00103D61" w:rsidRPr="00CC46F4" w:rsidRDefault="00103D61" w:rsidP="00EF22A3">
            <w:pPr>
              <w:contextualSpacing/>
              <w:jc w:val="center"/>
              <w:rPr>
                <w:color w:val="000000"/>
                <w:sz w:val="15"/>
                <w:szCs w:val="15"/>
              </w:rPr>
            </w:pPr>
          </w:p>
        </w:tc>
        <w:tc>
          <w:tcPr>
            <w:tcW w:w="479" w:type="dxa"/>
            <w:tcBorders>
              <w:top w:val="nil"/>
              <w:left w:val="nil"/>
              <w:bottom w:val="single" w:sz="4" w:space="0" w:color="auto"/>
              <w:right w:val="nil"/>
            </w:tcBorders>
            <w:shd w:val="clear" w:color="auto" w:fill="F2F2F2" w:themeFill="background1" w:themeFillShade="F2"/>
            <w:noWrap/>
            <w:hideMark/>
          </w:tcPr>
          <w:p w14:paraId="738EEDA1" w14:textId="14AC1112" w:rsidR="00103D61" w:rsidRPr="00CC46F4" w:rsidRDefault="00103D61" w:rsidP="00EF22A3">
            <w:pPr>
              <w:contextualSpacing/>
              <w:jc w:val="center"/>
              <w:rPr>
                <w:color w:val="000000"/>
                <w:sz w:val="15"/>
                <w:szCs w:val="15"/>
              </w:rPr>
            </w:pPr>
          </w:p>
        </w:tc>
        <w:tc>
          <w:tcPr>
            <w:tcW w:w="1000" w:type="dxa"/>
            <w:tcBorders>
              <w:top w:val="single" w:sz="8" w:space="0" w:color="auto"/>
              <w:left w:val="single" w:sz="8" w:space="0" w:color="auto"/>
              <w:bottom w:val="single" w:sz="4" w:space="0" w:color="auto"/>
              <w:right w:val="single" w:sz="12" w:space="0" w:color="auto"/>
            </w:tcBorders>
            <w:shd w:val="clear" w:color="auto" w:fill="auto"/>
            <w:noWrap/>
            <w:hideMark/>
          </w:tcPr>
          <w:p w14:paraId="4D3F3CB0" w14:textId="77777777" w:rsidR="00103D61" w:rsidRPr="00CC46F4" w:rsidRDefault="00103D61" w:rsidP="00EF22A3">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single" w:sz="4" w:space="0" w:color="auto"/>
              <w:right w:val="single" w:sz="8" w:space="0" w:color="auto"/>
            </w:tcBorders>
            <w:shd w:val="clear" w:color="auto" w:fill="auto"/>
            <w:noWrap/>
            <w:hideMark/>
          </w:tcPr>
          <w:p w14:paraId="0E0807E1" w14:textId="77777777" w:rsidR="00103D61" w:rsidRPr="00CC46F4" w:rsidRDefault="00103D61" w:rsidP="00EF22A3">
            <w:pPr>
              <w:contextualSpacing/>
              <w:jc w:val="center"/>
              <w:rPr>
                <w:color w:val="000000"/>
                <w:sz w:val="15"/>
                <w:szCs w:val="15"/>
              </w:rPr>
            </w:pPr>
            <w:r w:rsidRPr="00CC46F4">
              <w:rPr>
                <w:sz w:val="15"/>
                <w:szCs w:val="15"/>
                <w:lang w:val="en-GB"/>
              </w:rPr>
              <w:t xml:space="preserve">23.5 </w:t>
            </w:r>
            <w:r w:rsidRPr="00CC46F4">
              <w:rPr>
                <w:i/>
                <w:iCs/>
                <w:color w:val="000000"/>
                <w:sz w:val="15"/>
                <w:szCs w:val="15"/>
                <w:lang w:val="en-GB"/>
              </w:rPr>
              <w:t>±</w:t>
            </w:r>
            <w:r w:rsidRPr="00CC46F4">
              <w:rPr>
                <w:color w:val="000000"/>
                <w:sz w:val="15"/>
                <w:szCs w:val="15"/>
                <w:lang w:val="en-GB"/>
              </w:rPr>
              <w:t xml:space="preserve"> 4.4</w:t>
            </w:r>
          </w:p>
        </w:tc>
        <w:tc>
          <w:tcPr>
            <w:tcW w:w="944" w:type="dxa"/>
            <w:tcBorders>
              <w:top w:val="nil"/>
              <w:left w:val="nil"/>
              <w:bottom w:val="single" w:sz="4" w:space="0" w:color="auto"/>
              <w:right w:val="single" w:sz="8" w:space="0" w:color="auto"/>
            </w:tcBorders>
            <w:shd w:val="clear" w:color="auto" w:fill="F2F2F2" w:themeFill="background1" w:themeFillShade="F2"/>
            <w:noWrap/>
            <w:hideMark/>
          </w:tcPr>
          <w:p w14:paraId="6522F157" w14:textId="2817A3F3" w:rsidR="00103D61" w:rsidRPr="00CC46F4" w:rsidRDefault="00103D61" w:rsidP="00EF22A3">
            <w:pPr>
              <w:contextualSpacing/>
              <w:jc w:val="center"/>
              <w:rPr>
                <w:color w:val="000000"/>
                <w:sz w:val="15"/>
                <w:szCs w:val="15"/>
              </w:rPr>
            </w:pPr>
          </w:p>
        </w:tc>
        <w:tc>
          <w:tcPr>
            <w:tcW w:w="479" w:type="dxa"/>
            <w:tcBorders>
              <w:top w:val="nil"/>
              <w:left w:val="nil"/>
              <w:bottom w:val="single" w:sz="4" w:space="0" w:color="auto"/>
              <w:right w:val="nil"/>
            </w:tcBorders>
            <w:shd w:val="clear" w:color="auto" w:fill="F2F2F2" w:themeFill="background1" w:themeFillShade="F2"/>
            <w:noWrap/>
            <w:hideMark/>
          </w:tcPr>
          <w:p w14:paraId="08919610" w14:textId="2DF974E6" w:rsidR="00103D61" w:rsidRPr="00CC46F4" w:rsidRDefault="00103D61" w:rsidP="00EF22A3">
            <w:pPr>
              <w:contextualSpacing/>
              <w:jc w:val="center"/>
              <w:rPr>
                <w:color w:val="000000"/>
                <w:sz w:val="15"/>
                <w:szCs w:val="15"/>
              </w:rPr>
            </w:pPr>
          </w:p>
        </w:tc>
        <w:tc>
          <w:tcPr>
            <w:tcW w:w="1273" w:type="dxa"/>
            <w:tcBorders>
              <w:top w:val="nil"/>
              <w:left w:val="single" w:sz="8" w:space="0" w:color="auto"/>
              <w:bottom w:val="single" w:sz="4" w:space="0" w:color="auto"/>
              <w:right w:val="single" w:sz="8" w:space="0" w:color="auto"/>
            </w:tcBorders>
            <w:shd w:val="clear" w:color="auto" w:fill="auto"/>
            <w:noWrap/>
            <w:hideMark/>
          </w:tcPr>
          <w:p w14:paraId="5436962A" w14:textId="77777777" w:rsidR="00103D61" w:rsidRPr="00CC46F4" w:rsidRDefault="00103D61" w:rsidP="00EF22A3">
            <w:pPr>
              <w:contextualSpacing/>
              <w:jc w:val="center"/>
              <w:rPr>
                <w:color w:val="000000"/>
                <w:sz w:val="15"/>
                <w:szCs w:val="15"/>
              </w:rPr>
            </w:pPr>
            <w:r w:rsidRPr="00CC46F4">
              <w:rPr>
                <w:sz w:val="15"/>
                <w:szCs w:val="15"/>
                <w:lang w:val="en-GB"/>
              </w:rPr>
              <w:t>143</w:t>
            </w:r>
          </w:p>
        </w:tc>
      </w:tr>
      <w:tr w:rsidR="00474751" w:rsidRPr="00CC46F4" w14:paraId="5AEBB494" w14:textId="77777777" w:rsidTr="00474751">
        <w:trPr>
          <w:trHeight w:val="113"/>
        </w:trPr>
        <w:tc>
          <w:tcPr>
            <w:tcW w:w="2967" w:type="dxa"/>
            <w:vMerge w:val="restart"/>
            <w:tcBorders>
              <w:top w:val="nil"/>
              <w:left w:val="single" w:sz="8" w:space="0" w:color="auto"/>
              <w:right w:val="single" w:sz="8" w:space="0" w:color="auto"/>
            </w:tcBorders>
            <w:shd w:val="clear" w:color="auto" w:fill="auto"/>
            <w:noWrap/>
          </w:tcPr>
          <w:p w14:paraId="286E11B2" w14:textId="051D7994" w:rsidR="00474751" w:rsidRPr="00CC46F4" w:rsidRDefault="00474751" w:rsidP="00474751">
            <w:pPr>
              <w:contextualSpacing/>
              <w:jc w:val="both"/>
              <w:rPr>
                <w:color w:val="7030A0"/>
                <w:sz w:val="15"/>
                <w:szCs w:val="15"/>
                <w:lang w:val="en-GB"/>
              </w:rPr>
            </w:pPr>
            <w:r w:rsidRPr="00CC46F4">
              <w:rPr>
                <w:color w:val="7030A0"/>
                <w:sz w:val="15"/>
                <w:szCs w:val="15"/>
                <w:lang w:val="en-GB"/>
              </w:rPr>
              <w:t>Participant source</w:t>
            </w:r>
          </w:p>
        </w:tc>
        <w:tc>
          <w:tcPr>
            <w:tcW w:w="3235" w:type="dxa"/>
            <w:tcBorders>
              <w:top w:val="single" w:sz="8" w:space="0" w:color="auto"/>
              <w:left w:val="nil"/>
              <w:right w:val="single" w:sz="12" w:space="0" w:color="auto"/>
            </w:tcBorders>
            <w:shd w:val="clear" w:color="auto" w:fill="auto"/>
          </w:tcPr>
          <w:p w14:paraId="21A99622" w14:textId="7AB762BE" w:rsidR="00474751" w:rsidRPr="00CC46F4" w:rsidRDefault="00474751" w:rsidP="00474751">
            <w:pPr>
              <w:contextualSpacing/>
              <w:jc w:val="both"/>
              <w:rPr>
                <w:i/>
                <w:iCs/>
                <w:color w:val="7030A0"/>
                <w:sz w:val="15"/>
                <w:szCs w:val="15"/>
                <w:lang w:val="en-GB"/>
              </w:rPr>
            </w:pPr>
            <w:r w:rsidRPr="00CC46F4">
              <w:rPr>
                <w:i/>
                <w:iCs/>
                <w:color w:val="7030A0"/>
                <w:sz w:val="15"/>
                <w:szCs w:val="15"/>
                <w:lang w:val="en-GB"/>
              </w:rPr>
              <w:t>University</w:t>
            </w:r>
          </w:p>
        </w:tc>
        <w:tc>
          <w:tcPr>
            <w:tcW w:w="1134" w:type="dxa"/>
            <w:vMerge w:val="restart"/>
            <w:tcBorders>
              <w:top w:val="single" w:sz="4" w:space="0" w:color="auto"/>
              <w:left w:val="nil"/>
              <w:right w:val="single" w:sz="8" w:space="0" w:color="auto"/>
            </w:tcBorders>
            <w:shd w:val="clear" w:color="auto" w:fill="F2F2F2" w:themeFill="background1" w:themeFillShade="F2"/>
            <w:noWrap/>
          </w:tcPr>
          <w:p w14:paraId="01F1603C" w14:textId="77777777" w:rsidR="00474751" w:rsidRPr="00CC46F4" w:rsidRDefault="00474751" w:rsidP="00474751">
            <w:pPr>
              <w:contextualSpacing/>
              <w:jc w:val="center"/>
              <w:rPr>
                <w:color w:val="7030A0"/>
                <w:sz w:val="15"/>
                <w:szCs w:val="15"/>
                <w:lang w:val="en-GB"/>
              </w:rPr>
            </w:pPr>
          </w:p>
        </w:tc>
        <w:tc>
          <w:tcPr>
            <w:tcW w:w="940" w:type="dxa"/>
            <w:tcBorders>
              <w:top w:val="single" w:sz="4" w:space="0" w:color="auto"/>
              <w:left w:val="nil"/>
              <w:right w:val="single" w:sz="8" w:space="0" w:color="auto"/>
            </w:tcBorders>
            <w:shd w:val="clear" w:color="auto" w:fill="F2F2F2" w:themeFill="background1" w:themeFillShade="F2"/>
            <w:noWrap/>
          </w:tcPr>
          <w:p w14:paraId="24059505" w14:textId="72676643" w:rsidR="00474751" w:rsidRPr="00CC46F4" w:rsidRDefault="00474751" w:rsidP="00474751">
            <w:pPr>
              <w:contextualSpacing/>
              <w:jc w:val="center"/>
              <w:rPr>
                <w:color w:val="7030A0"/>
                <w:sz w:val="15"/>
                <w:szCs w:val="15"/>
              </w:rPr>
            </w:pPr>
            <w:r w:rsidRPr="00CC46F4">
              <w:rPr>
                <w:color w:val="7030A0"/>
                <w:sz w:val="15"/>
                <w:szCs w:val="15"/>
                <w:lang w:val="en-GB"/>
              </w:rPr>
              <w:t>217</w:t>
            </w:r>
          </w:p>
        </w:tc>
        <w:tc>
          <w:tcPr>
            <w:tcW w:w="479" w:type="dxa"/>
            <w:tcBorders>
              <w:top w:val="single" w:sz="4" w:space="0" w:color="auto"/>
              <w:left w:val="nil"/>
              <w:right w:val="nil"/>
            </w:tcBorders>
            <w:shd w:val="clear" w:color="auto" w:fill="F2F2F2" w:themeFill="background1" w:themeFillShade="F2"/>
            <w:noWrap/>
          </w:tcPr>
          <w:p w14:paraId="0532B5A4" w14:textId="25FAD578" w:rsidR="00474751" w:rsidRPr="00CC46F4" w:rsidRDefault="00EC6897" w:rsidP="00474751">
            <w:pPr>
              <w:contextualSpacing/>
              <w:jc w:val="center"/>
              <w:rPr>
                <w:color w:val="7030A0"/>
                <w:sz w:val="15"/>
                <w:szCs w:val="15"/>
              </w:rPr>
            </w:pPr>
            <w:r w:rsidRPr="00CC46F4">
              <w:rPr>
                <w:color w:val="7030A0"/>
                <w:sz w:val="15"/>
                <w:szCs w:val="15"/>
              </w:rPr>
              <w:t>70.2</w:t>
            </w:r>
          </w:p>
        </w:tc>
        <w:tc>
          <w:tcPr>
            <w:tcW w:w="1000" w:type="dxa"/>
            <w:tcBorders>
              <w:top w:val="single" w:sz="4" w:space="0" w:color="auto"/>
              <w:left w:val="single" w:sz="8" w:space="0" w:color="auto"/>
              <w:right w:val="single" w:sz="12" w:space="0" w:color="auto"/>
            </w:tcBorders>
            <w:shd w:val="clear" w:color="auto" w:fill="auto"/>
            <w:noWrap/>
          </w:tcPr>
          <w:p w14:paraId="056F1060" w14:textId="1E8F2522" w:rsidR="00474751" w:rsidRPr="00CC46F4" w:rsidRDefault="00474751" w:rsidP="00474751">
            <w:pPr>
              <w:contextualSpacing/>
              <w:jc w:val="center"/>
              <w:rPr>
                <w:color w:val="7030A0"/>
                <w:sz w:val="15"/>
                <w:szCs w:val="15"/>
                <w:lang w:val="en-GB"/>
              </w:rPr>
            </w:pPr>
            <w:r w:rsidRPr="00CC46F4">
              <w:rPr>
                <w:color w:val="7030A0"/>
                <w:sz w:val="15"/>
                <w:szCs w:val="15"/>
                <w:lang w:val="en-GB"/>
              </w:rPr>
              <w:t>309</w:t>
            </w:r>
          </w:p>
        </w:tc>
        <w:tc>
          <w:tcPr>
            <w:tcW w:w="1101" w:type="dxa"/>
            <w:vMerge w:val="restart"/>
            <w:tcBorders>
              <w:top w:val="single" w:sz="4" w:space="0" w:color="auto"/>
              <w:left w:val="nil"/>
              <w:right w:val="single" w:sz="8" w:space="0" w:color="auto"/>
            </w:tcBorders>
            <w:shd w:val="clear" w:color="auto" w:fill="F2F2F2" w:themeFill="background1" w:themeFillShade="F2"/>
            <w:noWrap/>
          </w:tcPr>
          <w:p w14:paraId="10D3E468" w14:textId="77777777" w:rsidR="00474751" w:rsidRPr="00CC46F4" w:rsidRDefault="00474751" w:rsidP="00474751">
            <w:pPr>
              <w:contextualSpacing/>
              <w:jc w:val="center"/>
              <w:rPr>
                <w:color w:val="7030A0"/>
                <w:sz w:val="15"/>
                <w:szCs w:val="15"/>
                <w:lang w:val="en-GB"/>
              </w:rPr>
            </w:pPr>
          </w:p>
        </w:tc>
        <w:tc>
          <w:tcPr>
            <w:tcW w:w="944" w:type="dxa"/>
            <w:vMerge w:val="restart"/>
            <w:tcBorders>
              <w:top w:val="single" w:sz="4" w:space="0" w:color="auto"/>
              <w:left w:val="nil"/>
              <w:right w:val="single" w:sz="8" w:space="0" w:color="auto"/>
            </w:tcBorders>
            <w:shd w:val="clear" w:color="auto" w:fill="F2F2F2" w:themeFill="background1" w:themeFillShade="F2"/>
            <w:noWrap/>
          </w:tcPr>
          <w:p w14:paraId="5EB13848" w14:textId="77777777" w:rsidR="00474751" w:rsidRPr="00CC46F4" w:rsidRDefault="00474751" w:rsidP="00474751">
            <w:pPr>
              <w:contextualSpacing/>
              <w:jc w:val="center"/>
              <w:rPr>
                <w:color w:val="7030A0"/>
                <w:sz w:val="15"/>
                <w:szCs w:val="15"/>
              </w:rPr>
            </w:pPr>
            <w:r w:rsidRPr="00CC46F4">
              <w:rPr>
                <w:color w:val="7030A0"/>
                <w:sz w:val="15"/>
                <w:szCs w:val="15"/>
                <w:lang w:val="en-GB"/>
              </w:rPr>
              <w:t>119</w:t>
            </w:r>
          </w:p>
          <w:p w14:paraId="2FA1B467" w14:textId="77777777" w:rsidR="00474751" w:rsidRPr="00CC46F4" w:rsidRDefault="00474751" w:rsidP="00474751">
            <w:pPr>
              <w:contextualSpacing/>
              <w:jc w:val="center"/>
              <w:rPr>
                <w:color w:val="7030A0"/>
                <w:sz w:val="15"/>
                <w:szCs w:val="15"/>
              </w:rPr>
            </w:pPr>
            <w:r w:rsidRPr="00CC46F4">
              <w:rPr>
                <w:color w:val="7030A0"/>
                <w:sz w:val="15"/>
                <w:szCs w:val="15"/>
                <w:lang w:val="en-GB"/>
              </w:rPr>
              <w:t>24</w:t>
            </w:r>
          </w:p>
          <w:p w14:paraId="2BEE1FBB" w14:textId="69929D38" w:rsidR="00474751" w:rsidRPr="00CC46F4" w:rsidRDefault="00474751" w:rsidP="00474751">
            <w:pPr>
              <w:contextualSpacing/>
              <w:jc w:val="center"/>
              <w:rPr>
                <w:color w:val="7030A0"/>
                <w:sz w:val="15"/>
                <w:szCs w:val="15"/>
              </w:rPr>
            </w:pPr>
            <w:r w:rsidRPr="00CC46F4">
              <w:rPr>
                <w:color w:val="7030A0"/>
                <w:sz w:val="15"/>
                <w:szCs w:val="15"/>
                <w:lang w:val="en-GB"/>
              </w:rPr>
              <w:t>0</w:t>
            </w:r>
          </w:p>
        </w:tc>
        <w:tc>
          <w:tcPr>
            <w:tcW w:w="479" w:type="dxa"/>
            <w:tcBorders>
              <w:top w:val="single" w:sz="4" w:space="0" w:color="auto"/>
              <w:left w:val="nil"/>
              <w:right w:val="nil"/>
            </w:tcBorders>
            <w:shd w:val="clear" w:color="auto" w:fill="F2F2F2" w:themeFill="background1" w:themeFillShade="F2"/>
            <w:noWrap/>
          </w:tcPr>
          <w:p w14:paraId="69441A61" w14:textId="51ECAB8B" w:rsidR="00474751" w:rsidRPr="00CC46F4" w:rsidRDefault="00EC6897" w:rsidP="00474751">
            <w:pPr>
              <w:contextualSpacing/>
              <w:jc w:val="center"/>
              <w:rPr>
                <w:color w:val="7030A0"/>
                <w:sz w:val="15"/>
                <w:szCs w:val="15"/>
              </w:rPr>
            </w:pPr>
            <w:r w:rsidRPr="00CC46F4">
              <w:rPr>
                <w:color w:val="7030A0"/>
                <w:sz w:val="15"/>
                <w:szCs w:val="15"/>
              </w:rPr>
              <w:t>83.2</w:t>
            </w:r>
          </w:p>
        </w:tc>
        <w:tc>
          <w:tcPr>
            <w:tcW w:w="1273" w:type="dxa"/>
            <w:tcBorders>
              <w:top w:val="single" w:sz="4" w:space="0" w:color="auto"/>
              <w:left w:val="single" w:sz="8" w:space="0" w:color="auto"/>
              <w:right w:val="single" w:sz="8" w:space="0" w:color="auto"/>
            </w:tcBorders>
            <w:shd w:val="clear" w:color="auto" w:fill="auto"/>
            <w:noWrap/>
          </w:tcPr>
          <w:p w14:paraId="74B4E615" w14:textId="4699579E" w:rsidR="00474751" w:rsidRPr="00CC46F4" w:rsidRDefault="00474751" w:rsidP="00474751">
            <w:pPr>
              <w:contextualSpacing/>
              <w:jc w:val="center"/>
              <w:rPr>
                <w:color w:val="7030A0"/>
                <w:sz w:val="15"/>
                <w:szCs w:val="15"/>
                <w:lang w:val="en-GB"/>
              </w:rPr>
            </w:pPr>
            <w:r w:rsidRPr="00CC46F4">
              <w:rPr>
                <w:color w:val="7030A0"/>
                <w:sz w:val="15"/>
                <w:szCs w:val="15"/>
                <w:lang w:val="en-GB"/>
              </w:rPr>
              <w:t>143</w:t>
            </w:r>
          </w:p>
        </w:tc>
      </w:tr>
      <w:tr w:rsidR="00474751" w:rsidRPr="00CC46F4" w14:paraId="20E16DCC" w14:textId="77777777" w:rsidTr="00474751">
        <w:trPr>
          <w:trHeight w:val="113"/>
        </w:trPr>
        <w:tc>
          <w:tcPr>
            <w:tcW w:w="2967" w:type="dxa"/>
            <w:vMerge/>
            <w:tcBorders>
              <w:left w:val="single" w:sz="8" w:space="0" w:color="auto"/>
              <w:right w:val="single" w:sz="8" w:space="0" w:color="auto"/>
            </w:tcBorders>
            <w:shd w:val="clear" w:color="auto" w:fill="auto"/>
            <w:noWrap/>
          </w:tcPr>
          <w:p w14:paraId="73292A18" w14:textId="77777777" w:rsidR="00474751" w:rsidRPr="00CC46F4" w:rsidRDefault="00474751" w:rsidP="00474751">
            <w:pPr>
              <w:contextualSpacing/>
              <w:jc w:val="both"/>
              <w:rPr>
                <w:color w:val="7030A0"/>
                <w:sz w:val="15"/>
                <w:szCs w:val="15"/>
                <w:lang w:val="en-GB"/>
              </w:rPr>
            </w:pPr>
          </w:p>
        </w:tc>
        <w:tc>
          <w:tcPr>
            <w:tcW w:w="3235" w:type="dxa"/>
            <w:tcBorders>
              <w:top w:val="nil"/>
              <w:left w:val="nil"/>
              <w:right w:val="single" w:sz="12" w:space="0" w:color="auto"/>
            </w:tcBorders>
            <w:shd w:val="clear" w:color="auto" w:fill="auto"/>
          </w:tcPr>
          <w:p w14:paraId="0D40CA84" w14:textId="7473AA91" w:rsidR="00474751" w:rsidRPr="00CC46F4" w:rsidRDefault="00474751" w:rsidP="00474751">
            <w:pPr>
              <w:contextualSpacing/>
              <w:jc w:val="both"/>
              <w:rPr>
                <w:i/>
                <w:iCs/>
                <w:color w:val="7030A0"/>
                <w:sz w:val="15"/>
                <w:szCs w:val="15"/>
                <w:lang w:val="en-GB"/>
              </w:rPr>
            </w:pPr>
            <w:r w:rsidRPr="00CC46F4">
              <w:rPr>
                <w:i/>
                <w:iCs/>
                <w:color w:val="7030A0"/>
                <w:sz w:val="15"/>
                <w:szCs w:val="15"/>
                <w:lang w:val="en-GB"/>
              </w:rPr>
              <w:t>Sports complex</w:t>
            </w:r>
          </w:p>
        </w:tc>
        <w:tc>
          <w:tcPr>
            <w:tcW w:w="1134" w:type="dxa"/>
            <w:vMerge/>
            <w:tcBorders>
              <w:left w:val="nil"/>
              <w:right w:val="single" w:sz="8" w:space="0" w:color="auto"/>
            </w:tcBorders>
            <w:shd w:val="clear" w:color="auto" w:fill="F2F2F2" w:themeFill="background1" w:themeFillShade="F2"/>
            <w:noWrap/>
          </w:tcPr>
          <w:p w14:paraId="09A5DDBB" w14:textId="77777777" w:rsidR="00474751" w:rsidRPr="00CC46F4" w:rsidRDefault="00474751" w:rsidP="00474751">
            <w:pPr>
              <w:contextualSpacing/>
              <w:jc w:val="center"/>
              <w:rPr>
                <w:color w:val="7030A0"/>
                <w:sz w:val="15"/>
                <w:szCs w:val="15"/>
                <w:lang w:val="en-GB"/>
              </w:rPr>
            </w:pPr>
          </w:p>
        </w:tc>
        <w:tc>
          <w:tcPr>
            <w:tcW w:w="940" w:type="dxa"/>
            <w:tcBorders>
              <w:left w:val="nil"/>
              <w:right w:val="single" w:sz="8" w:space="0" w:color="auto"/>
            </w:tcBorders>
            <w:shd w:val="clear" w:color="auto" w:fill="F2F2F2" w:themeFill="background1" w:themeFillShade="F2"/>
            <w:noWrap/>
          </w:tcPr>
          <w:p w14:paraId="3B38161E" w14:textId="7225D4E8" w:rsidR="00474751" w:rsidRPr="00CC46F4" w:rsidRDefault="00474751" w:rsidP="00474751">
            <w:pPr>
              <w:contextualSpacing/>
              <w:jc w:val="center"/>
              <w:rPr>
                <w:color w:val="7030A0"/>
                <w:sz w:val="15"/>
                <w:szCs w:val="15"/>
              </w:rPr>
            </w:pPr>
            <w:r w:rsidRPr="00CC46F4">
              <w:rPr>
                <w:color w:val="7030A0"/>
                <w:sz w:val="15"/>
                <w:szCs w:val="15"/>
                <w:lang w:val="en-GB"/>
              </w:rPr>
              <w:t>43</w:t>
            </w:r>
          </w:p>
        </w:tc>
        <w:tc>
          <w:tcPr>
            <w:tcW w:w="479" w:type="dxa"/>
            <w:tcBorders>
              <w:left w:val="nil"/>
              <w:right w:val="nil"/>
            </w:tcBorders>
            <w:shd w:val="clear" w:color="auto" w:fill="F2F2F2" w:themeFill="background1" w:themeFillShade="F2"/>
            <w:noWrap/>
          </w:tcPr>
          <w:p w14:paraId="71B545CD" w14:textId="3FC7D5D7" w:rsidR="00474751" w:rsidRPr="00CC46F4" w:rsidRDefault="00EC6897" w:rsidP="00474751">
            <w:pPr>
              <w:contextualSpacing/>
              <w:jc w:val="center"/>
              <w:rPr>
                <w:color w:val="7030A0"/>
                <w:sz w:val="15"/>
                <w:szCs w:val="15"/>
              </w:rPr>
            </w:pPr>
            <w:r w:rsidRPr="00CC46F4">
              <w:rPr>
                <w:color w:val="7030A0"/>
                <w:sz w:val="15"/>
                <w:szCs w:val="15"/>
              </w:rPr>
              <w:t>13.9</w:t>
            </w:r>
          </w:p>
        </w:tc>
        <w:tc>
          <w:tcPr>
            <w:tcW w:w="1000" w:type="dxa"/>
            <w:tcBorders>
              <w:left w:val="single" w:sz="8" w:space="0" w:color="auto"/>
              <w:right w:val="single" w:sz="12" w:space="0" w:color="auto"/>
            </w:tcBorders>
            <w:shd w:val="clear" w:color="auto" w:fill="auto"/>
            <w:noWrap/>
          </w:tcPr>
          <w:p w14:paraId="5243BF8F" w14:textId="7F3CD94F" w:rsidR="00474751" w:rsidRPr="00CC46F4" w:rsidRDefault="00EC6897" w:rsidP="00474751">
            <w:pPr>
              <w:contextualSpacing/>
              <w:jc w:val="center"/>
              <w:rPr>
                <w:color w:val="7030A0"/>
                <w:sz w:val="15"/>
                <w:szCs w:val="15"/>
                <w:lang w:val="en-GB"/>
              </w:rPr>
            </w:pPr>
            <w:r w:rsidRPr="00CC46F4">
              <w:rPr>
                <w:color w:val="7030A0"/>
                <w:sz w:val="15"/>
                <w:szCs w:val="15"/>
                <w:lang w:val="en-GB"/>
              </w:rPr>
              <w:t>309</w:t>
            </w:r>
          </w:p>
        </w:tc>
        <w:tc>
          <w:tcPr>
            <w:tcW w:w="1101" w:type="dxa"/>
            <w:vMerge/>
            <w:tcBorders>
              <w:left w:val="nil"/>
              <w:right w:val="single" w:sz="8" w:space="0" w:color="auto"/>
            </w:tcBorders>
            <w:shd w:val="clear" w:color="auto" w:fill="F2F2F2" w:themeFill="background1" w:themeFillShade="F2"/>
            <w:noWrap/>
          </w:tcPr>
          <w:p w14:paraId="0C18B4FB" w14:textId="77777777" w:rsidR="00474751" w:rsidRPr="00CC46F4" w:rsidRDefault="00474751" w:rsidP="00474751">
            <w:pPr>
              <w:contextualSpacing/>
              <w:jc w:val="center"/>
              <w:rPr>
                <w:color w:val="7030A0"/>
                <w:sz w:val="15"/>
                <w:szCs w:val="15"/>
                <w:lang w:val="en-GB"/>
              </w:rPr>
            </w:pPr>
          </w:p>
        </w:tc>
        <w:tc>
          <w:tcPr>
            <w:tcW w:w="944" w:type="dxa"/>
            <w:vMerge/>
            <w:tcBorders>
              <w:left w:val="nil"/>
              <w:right w:val="single" w:sz="8" w:space="0" w:color="auto"/>
            </w:tcBorders>
            <w:shd w:val="clear" w:color="auto" w:fill="F2F2F2" w:themeFill="background1" w:themeFillShade="F2"/>
            <w:noWrap/>
          </w:tcPr>
          <w:p w14:paraId="2AE3C778" w14:textId="77777777" w:rsidR="00474751" w:rsidRPr="00CC46F4" w:rsidRDefault="00474751" w:rsidP="00474751">
            <w:pPr>
              <w:contextualSpacing/>
              <w:jc w:val="center"/>
              <w:rPr>
                <w:color w:val="7030A0"/>
                <w:sz w:val="15"/>
                <w:szCs w:val="15"/>
              </w:rPr>
            </w:pPr>
          </w:p>
        </w:tc>
        <w:tc>
          <w:tcPr>
            <w:tcW w:w="479" w:type="dxa"/>
            <w:tcBorders>
              <w:left w:val="nil"/>
              <w:right w:val="nil"/>
            </w:tcBorders>
            <w:shd w:val="clear" w:color="auto" w:fill="F2F2F2" w:themeFill="background1" w:themeFillShade="F2"/>
            <w:noWrap/>
          </w:tcPr>
          <w:p w14:paraId="7F68089A" w14:textId="2CC5167C" w:rsidR="00474751" w:rsidRPr="00CC46F4" w:rsidRDefault="00EC6897" w:rsidP="00474751">
            <w:pPr>
              <w:contextualSpacing/>
              <w:jc w:val="center"/>
              <w:rPr>
                <w:color w:val="7030A0"/>
                <w:sz w:val="15"/>
                <w:szCs w:val="15"/>
              </w:rPr>
            </w:pPr>
            <w:r w:rsidRPr="00CC46F4">
              <w:rPr>
                <w:color w:val="7030A0"/>
                <w:sz w:val="15"/>
                <w:szCs w:val="15"/>
              </w:rPr>
              <w:t>16.8</w:t>
            </w:r>
          </w:p>
        </w:tc>
        <w:tc>
          <w:tcPr>
            <w:tcW w:w="1273" w:type="dxa"/>
            <w:tcBorders>
              <w:top w:val="nil"/>
              <w:left w:val="single" w:sz="8" w:space="0" w:color="auto"/>
              <w:right w:val="single" w:sz="8" w:space="0" w:color="auto"/>
            </w:tcBorders>
            <w:shd w:val="clear" w:color="auto" w:fill="auto"/>
            <w:noWrap/>
          </w:tcPr>
          <w:p w14:paraId="551EFD1F" w14:textId="64585FCD" w:rsidR="00474751" w:rsidRPr="00CC46F4" w:rsidRDefault="00EC6897" w:rsidP="00474751">
            <w:pPr>
              <w:contextualSpacing/>
              <w:jc w:val="center"/>
              <w:rPr>
                <w:color w:val="7030A0"/>
                <w:sz w:val="15"/>
                <w:szCs w:val="15"/>
                <w:lang w:val="en-GB"/>
              </w:rPr>
            </w:pPr>
            <w:r w:rsidRPr="00CC46F4">
              <w:rPr>
                <w:color w:val="7030A0"/>
                <w:sz w:val="15"/>
                <w:szCs w:val="15"/>
                <w:lang w:val="en-GB"/>
              </w:rPr>
              <w:t>143</w:t>
            </w:r>
          </w:p>
        </w:tc>
      </w:tr>
      <w:tr w:rsidR="00474751" w:rsidRPr="00CC46F4" w14:paraId="6C2CC348" w14:textId="77777777" w:rsidTr="00474751">
        <w:trPr>
          <w:trHeight w:val="113"/>
        </w:trPr>
        <w:tc>
          <w:tcPr>
            <w:tcW w:w="2967" w:type="dxa"/>
            <w:vMerge/>
            <w:tcBorders>
              <w:left w:val="single" w:sz="8" w:space="0" w:color="auto"/>
              <w:bottom w:val="single" w:sz="8" w:space="0" w:color="auto"/>
              <w:right w:val="single" w:sz="8" w:space="0" w:color="auto"/>
            </w:tcBorders>
            <w:shd w:val="clear" w:color="auto" w:fill="auto"/>
            <w:noWrap/>
          </w:tcPr>
          <w:p w14:paraId="02FE5D8A" w14:textId="77777777" w:rsidR="00474751" w:rsidRPr="00CC46F4" w:rsidRDefault="00474751" w:rsidP="00474751">
            <w:pPr>
              <w:contextualSpacing/>
              <w:jc w:val="both"/>
              <w:rPr>
                <w:color w:val="7030A0"/>
                <w:sz w:val="15"/>
                <w:szCs w:val="15"/>
                <w:lang w:val="en-GB"/>
              </w:rPr>
            </w:pPr>
          </w:p>
        </w:tc>
        <w:tc>
          <w:tcPr>
            <w:tcW w:w="3235" w:type="dxa"/>
            <w:tcBorders>
              <w:top w:val="nil"/>
              <w:left w:val="nil"/>
              <w:bottom w:val="single" w:sz="8" w:space="0" w:color="auto"/>
              <w:right w:val="single" w:sz="12" w:space="0" w:color="auto"/>
            </w:tcBorders>
            <w:shd w:val="clear" w:color="auto" w:fill="auto"/>
          </w:tcPr>
          <w:p w14:paraId="735739E4" w14:textId="05044DD6" w:rsidR="00474751" w:rsidRPr="00CC46F4" w:rsidRDefault="00474751" w:rsidP="00474751">
            <w:pPr>
              <w:contextualSpacing/>
              <w:jc w:val="both"/>
              <w:rPr>
                <w:i/>
                <w:iCs/>
                <w:color w:val="7030A0"/>
                <w:sz w:val="15"/>
                <w:szCs w:val="15"/>
                <w:lang w:val="en-GB"/>
              </w:rPr>
            </w:pPr>
            <w:r w:rsidRPr="00CC46F4">
              <w:rPr>
                <w:i/>
                <w:iCs/>
                <w:color w:val="7030A0"/>
                <w:sz w:val="15"/>
                <w:szCs w:val="15"/>
                <w:lang w:val="en-GB"/>
              </w:rPr>
              <w:t>School</w:t>
            </w:r>
          </w:p>
        </w:tc>
        <w:tc>
          <w:tcPr>
            <w:tcW w:w="1134" w:type="dxa"/>
            <w:vMerge/>
            <w:tcBorders>
              <w:left w:val="nil"/>
              <w:bottom w:val="single" w:sz="8" w:space="0" w:color="auto"/>
              <w:right w:val="single" w:sz="8" w:space="0" w:color="auto"/>
            </w:tcBorders>
            <w:shd w:val="clear" w:color="auto" w:fill="F2F2F2" w:themeFill="background1" w:themeFillShade="F2"/>
            <w:noWrap/>
          </w:tcPr>
          <w:p w14:paraId="7454D9F6" w14:textId="77777777" w:rsidR="00474751" w:rsidRPr="00CC46F4" w:rsidRDefault="00474751" w:rsidP="00474751">
            <w:pPr>
              <w:contextualSpacing/>
              <w:jc w:val="center"/>
              <w:rPr>
                <w:color w:val="7030A0"/>
                <w:sz w:val="15"/>
                <w:szCs w:val="15"/>
                <w:lang w:val="en-GB"/>
              </w:rPr>
            </w:pPr>
          </w:p>
        </w:tc>
        <w:tc>
          <w:tcPr>
            <w:tcW w:w="940" w:type="dxa"/>
            <w:tcBorders>
              <w:left w:val="nil"/>
              <w:bottom w:val="single" w:sz="8" w:space="0" w:color="auto"/>
              <w:right w:val="single" w:sz="8" w:space="0" w:color="auto"/>
            </w:tcBorders>
            <w:shd w:val="clear" w:color="auto" w:fill="F2F2F2" w:themeFill="background1" w:themeFillShade="F2"/>
            <w:noWrap/>
          </w:tcPr>
          <w:p w14:paraId="763AA621" w14:textId="3065CB55" w:rsidR="00474751" w:rsidRPr="00CC46F4" w:rsidRDefault="00474751" w:rsidP="00474751">
            <w:pPr>
              <w:contextualSpacing/>
              <w:jc w:val="center"/>
              <w:rPr>
                <w:color w:val="7030A0"/>
                <w:sz w:val="15"/>
                <w:szCs w:val="15"/>
              </w:rPr>
            </w:pPr>
            <w:r w:rsidRPr="00CC46F4">
              <w:rPr>
                <w:color w:val="7030A0"/>
                <w:sz w:val="15"/>
                <w:szCs w:val="15"/>
                <w:lang w:val="en-GB"/>
              </w:rPr>
              <w:t>49</w:t>
            </w:r>
          </w:p>
        </w:tc>
        <w:tc>
          <w:tcPr>
            <w:tcW w:w="479" w:type="dxa"/>
            <w:tcBorders>
              <w:left w:val="nil"/>
              <w:bottom w:val="single" w:sz="8" w:space="0" w:color="auto"/>
              <w:right w:val="nil"/>
            </w:tcBorders>
            <w:shd w:val="clear" w:color="auto" w:fill="F2F2F2" w:themeFill="background1" w:themeFillShade="F2"/>
            <w:noWrap/>
          </w:tcPr>
          <w:p w14:paraId="43043241" w14:textId="10E5AF03" w:rsidR="00474751" w:rsidRPr="00CC46F4" w:rsidRDefault="00EC6897" w:rsidP="00474751">
            <w:pPr>
              <w:contextualSpacing/>
              <w:jc w:val="center"/>
              <w:rPr>
                <w:color w:val="7030A0"/>
                <w:sz w:val="15"/>
                <w:szCs w:val="15"/>
              </w:rPr>
            </w:pPr>
            <w:r w:rsidRPr="00CC46F4">
              <w:rPr>
                <w:color w:val="7030A0"/>
                <w:sz w:val="15"/>
                <w:szCs w:val="15"/>
              </w:rPr>
              <w:t>15.9</w:t>
            </w:r>
          </w:p>
        </w:tc>
        <w:tc>
          <w:tcPr>
            <w:tcW w:w="1000" w:type="dxa"/>
            <w:tcBorders>
              <w:left w:val="single" w:sz="8" w:space="0" w:color="auto"/>
              <w:bottom w:val="single" w:sz="8" w:space="0" w:color="auto"/>
              <w:right w:val="single" w:sz="12" w:space="0" w:color="auto"/>
            </w:tcBorders>
            <w:shd w:val="clear" w:color="auto" w:fill="auto"/>
            <w:noWrap/>
          </w:tcPr>
          <w:p w14:paraId="1308C19B" w14:textId="32C69C4F" w:rsidR="00474751" w:rsidRPr="00CC46F4" w:rsidRDefault="00EC6897" w:rsidP="00474751">
            <w:pPr>
              <w:contextualSpacing/>
              <w:jc w:val="center"/>
              <w:rPr>
                <w:color w:val="7030A0"/>
                <w:sz w:val="15"/>
                <w:szCs w:val="15"/>
                <w:lang w:val="en-GB"/>
              </w:rPr>
            </w:pPr>
            <w:r w:rsidRPr="00CC46F4">
              <w:rPr>
                <w:color w:val="7030A0"/>
                <w:sz w:val="15"/>
                <w:szCs w:val="15"/>
                <w:lang w:val="en-GB"/>
              </w:rPr>
              <w:t>309</w:t>
            </w:r>
          </w:p>
        </w:tc>
        <w:tc>
          <w:tcPr>
            <w:tcW w:w="1101" w:type="dxa"/>
            <w:vMerge/>
            <w:tcBorders>
              <w:left w:val="nil"/>
              <w:bottom w:val="single" w:sz="8" w:space="0" w:color="auto"/>
              <w:right w:val="single" w:sz="8" w:space="0" w:color="auto"/>
            </w:tcBorders>
            <w:shd w:val="clear" w:color="auto" w:fill="F2F2F2" w:themeFill="background1" w:themeFillShade="F2"/>
            <w:noWrap/>
          </w:tcPr>
          <w:p w14:paraId="51F8108E" w14:textId="77777777" w:rsidR="00474751" w:rsidRPr="00CC46F4" w:rsidRDefault="00474751" w:rsidP="00474751">
            <w:pPr>
              <w:contextualSpacing/>
              <w:jc w:val="center"/>
              <w:rPr>
                <w:color w:val="7030A0"/>
                <w:sz w:val="15"/>
                <w:szCs w:val="15"/>
                <w:lang w:val="en-GB"/>
              </w:rPr>
            </w:pPr>
          </w:p>
        </w:tc>
        <w:tc>
          <w:tcPr>
            <w:tcW w:w="944" w:type="dxa"/>
            <w:vMerge/>
            <w:tcBorders>
              <w:left w:val="nil"/>
              <w:bottom w:val="single" w:sz="8" w:space="0" w:color="auto"/>
              <w:right w:val="single" w:sz="8" w:space="0" w:color="auto"/>
            </w:tcBorders>
            <w:shd w:val="clear" w:color="auto" w:fill="F2F2F2" w:themeFill="background1" w:themeFillShade="F2"/>
            <w:noWrap/>
          </w:tcPr>
          <w:p w14:paraId="349FE8BC" w14:textId="77777777" w:rsidR="00474751" w:rsidRPr="00CC46F4" w:rsidRDefault="00474751" w:rsidP="00474751">
            <w:pPr>
              <w:contextualSpacing/>
              <w:jc w:val="center"/>
              <w:rPr>
                <w:color w:val="7030A0"/>
                <w:sz w:val="15"/>
                <w:szCs w:val="15"/>
              </w:rPr>
            </w:pPr>
          </w:p>
        </w:tc>
        <w:tc>
          <w:tcPr>
            <w:tcW w:w="479" w:type="dxa"/>
            <w:tcBorders>
              <w:left w:val="nil"/>
              <w:bottom w:val="single" w:sz="8" w:space="0" w:color="auto"/>
              <w:right w:val="nil"/>
            </w:tcBorders>
            <w:shd w:val="clear" w:color="auto" w:fill="F2F2F2" w:themeFill="background1" w:themeFillShade="F2"/>
            <w:noWrap/>
          </w:tcPr>
          <w:p w14:paraId="75B04345" w14:textId="6834C9E2" w:rsidR="00474751" w:rsidRPr="00CC46F4" w:rsidRDefault="00EC6897" w:rsidP="00474751">
            <w:pPr>
              <w:contextualSpacing/>
              <w:jc w:val="center"/>
              <w:rPr>
                <w:color w:val="7030A0"/>
                <w:sz w:val="15"/>
                <w:szCs w:val="15"/>
              </w:rPr>
            </w:pPr>
            <w:r w:rsidRPr="00CC46F4">
              <w:rPr>
                <w:color w:val="7030A0"/>
                <w:sz w:val="15"/>
                <w:szCs w:val="15"/>
              </w:rPr>
              <w:t>0</w:t>
            </w:r>
          </w:p>
        </w:tc>
        <w:tc>
          <w:tcPr>
            <w:tcW w:w="1273" w:type="dxa"/>
            <w:tcBorders>
              <w:top w:val="nil"/>
              <w:left w:val="single" w:sz="8" w:space="0" w:color="auto"/>
              <w:bottom w:val="single" w:sz="8" w:space="0" w:color="auto"/>
              <w:right w:val="single" w:sz="8" w:space="0" w:color="auto"/>
            </w:tcBorders>
            <w:shd w:val="clear" w:color="auto" w:fill="auto"/>
            <w:noWrap/>
          </w:tcPr>
          <w:p w14:paraId="06119925" w14:textId="3C8F802B" w:rsidR="00474751" w:rsidRPr="00CC46F4" w:rsidRDefault="00EC6897" w:rsidP="00474751">
            <w:pPr>
              <w:contextualSpacing/>
              <w:jc w:val="center"/>
              <w:rPr>
                <w:color w:val="7030A0"/>
                <w:sz w:val="15"/>
                <w:szCs w:val="15"/>
                <w:lang w:val="en-GB"/>
              </w:rPr>
            </w:pPr>
            <w:r w:rsidRPr="00CC46F4">
              <w:rPr>
                <w:color w:val="7030A0"/>
                <w:sz w:val="15"/>
                <w:szCs w:val="15"/>
                <w:lang w:val="en-GB"/>
              </w:rPr>
              <w:t>143</w:t>
            </w:r>
          </w:p>
        </w:tc>
      </w:tr>
      <w:tr w:rsidR="00474751" w:rsidRPr="00CC46F4" w14:paraId="1DDB9B46" w14:textId="77777777" w:rsidTr="001A72DC">
        <w:trPr>
          <w:trHeight w:val="113"/>
        </w:trPr>
        <w:tc>
          <w:tcPr>
            <w:tcW w:w="2967" w:type="dxa"/>
            <w:vMerge w:val="restart"/>
            <w:tcBorders>
              <w:top w:val="nil"/>
              <w:left w:val="single" w:sz="8" w:space="0" w:color="auto"/>
              <w:bottom w:val="single" w:sz="8" w:space="0" w:color="000000"/>
              <w:right w:val="single" w:sz="8" w:space="0" w:color="auto"/>
            </w:tcBorders>
            <w:shd w:val="clear" w:color="auto" w:fill="auto"/>
            <w:noWrap/>
            <w:hideMark/>
          </w:tcPr>
          <w:p w14:paraId="1E78C39E" w14:textId="77777777" w:rsidR="00474751" w:rsidRPr="00CC46F4" w:rsidRDefault="00474751" w:rsidP="00474751">
            <w:pPr>
              <w:contextualSpacing/>
              <w:jc w:val="both"/>
              <w:rPr>
                <w:color w:val="000000"/>
                <w:sz w:val="15"/>
                <w:szCs w:val="15"/>
              </w:rPr>
            </w:pPr>
            <w:r w:rsidRPr="00CC46F4">
              <w:rPr>
                <w:color w:val="000000"/>
                <w:sz w:val="15"/>
                <w:szCs w:val="15"/>
                <w:lang w:val="en-GB"/>
              </w:rPr>
              <w:t>Ethnicity (six ethnicities)</w:t>
            </w:r>
          </w:p>
        </w:tc>
        <w:tc>
          <w:tcPr>
            <w:tcW w:w="3235" w:type="dxa"/>
            <w:tcBorders>
              <w:top w:val="nil"/>
              <w:left w:val="nil"/>
              <w:bottom w:val="nil"/>
              <w:right w:val="single" w:sz="12" w:space="0" w:color="auto"/>
            </w:tcBorders>
            <w:shd w:val="clear" w:color="auto" w:fill="auto"/>
            <w:hideMark/>
          </w:tcPr>
          <w:p w14:paraId="19F54D02"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European</w:t>
            </w:r>
          </w:p>
        </w:tc>
        <w:tc>
          <w:tcPr>
            <w:tcW w:w="1134" w:type="dxa"/>
            <w:tcBorders>
              <w:top w:val="nil"/>
              <w:left w:val="nil"/>
              <w:bottom w:val="nil"/>
              <w:right w:val="single" w:sz="8" w:space="0" w:color="auto"/>
            </w:tcBorders>
            <w:shd w:val="clear" w:color="auto" w:fill="F2F2F2" w:themeFill="background1" w:themeFillShade="F2"/>
            <w:noWrap/>
            <w:hideMark/>
          </w:tcPr>
          <w:p w14:paraId="7297F993" w14:textId="56066A4E" w:rsidR="00474751" w:rsidRPr="00CC46F4" w:rsidRDefault="00474751" w:rsidP="00474751">
            <w:pPr>
              <w:contextualSpacing/>
              <w:jc w:val="center"/>
              <w:rPr>
                <w:color w:val="000000"/>
                <w:sz w:val="15"/>
                <w:szCs w:val="15"/>
              </w:rPr>
            </w:pPr>
          </w:p>
        </w:tc>
        <w:tc>
          <w:tcPr>
            <w:tcW w:w="940" w:type="dxa"/>
            <w:tcBorders>
              <w:top w:val="nil"/>
              <w:left w:val="nil"/>
              <w:bottom w:val="nil"/>
              <w:right w:val="single" w:sz="8" w:space="0" w:color="auto"/>
            </w:tcBorders>
            <w:shd w:val="clear" w:color="auto" w:fill="auto"/>
            <w:noWrap/>
            <w:hideMark/>
          </w:tcPr>
          <w:p w14:paraId="4B4E70EA" w14:textId="77777777" w:rsidR="00474751" w:rsidRPr="00CC46F4" w:rsidRDefault="00474751" w:rsidP="00474751">
            <w:pPr>
              <w:contextualSpacing/>
              <w:jc w:val="center"/>
              <w:rPr>
                <w:color w:val="000000"/>
                <w:sz w:val="15"/>
                <w:szCs w:val="15"/>
              </w:rPr>
            </w:pPr>
            <w:r w:rsidRPr="00CC46F4">
              <w:rPr>
                <w:color w:val="000000"/>
                <w:sz w:val="15"/>
                <w:szCs w:val="15"/>
                <w:lang w:val="en-GB"/>
              </w:rPr>
              <w:t>216</w:t>
            </w:r>
          </w:p>
        </w:tc>
        <w:tc>
          <w:tcPr>
            <w:tcW w:w="479" w:type="dxa"/>
            <w:tcBorders>
              <w:top w:val="nil"/>
              <w:left w:val="nil"/>
              <w:bottom w:val="nil"/>
              <w:right w:val="nil"/>
            </w:tcBorders>
            <w:shd w:val="clear" w:color="auto" w:fill="auto"/>
            <w:noWrap/>
            <w:hideMark/>
          </w:tcPr>
          <w:p w14:paraId="1B4EAC3C" w14:textId="77777777" w:rsidR="00474751" w:rsidRPr="00CC46F4" w:rsidRDefault="00474751" w:rsidP="00474751">
            <w:pPr>
              <w:contextualSpacing/>
              <w:jc w:val="center"/>
              <w:rPr>
                <w:color w:val="000000"/>
                <w:sz w:val="15"/>
                <w:szCs w:val="15"/>
              </w:rPr>
            </w:pPr>
            <w:r w:rsidRPr="00CC46F4">
              <w:rPr>
                <w:color w:val="000000"/>
                <w:sz w:val="15"/>
                <w:szCs w:val="15"/>
                <w:lang w:val="en-GB"/>
              </w:rPr>
              <w:t>69.9</w:t>
            </w:r>
          </w:p>
        </w:tc>
        <w:tc>
          <w:tcPr>
            <w:tcW w:w="1000" w:type="dxa"/>
            <w:tcBorders>
              <w:top w:val="nil"/>
              <w:left w:val="single" w:sz="8" w:space="0" w:color="auto"/>
              <w:bottom w:val="nil"/>
              <w:right w:val="single" w:sz="12" w:space="0" w:color="auto"/>
            </w:tcBorders>
            <w:shd w:val="clear" w:color="auto" w:fill="auto"/>
            <w:noWrap/>
            <w:hideMark/>
          </w:tcPr>
          <w:p w14:paraId="34322A80"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F2F2F2" w:themeFill="background1" w:themeFillShade="F2"/>
            <w:noWrap/>
            <w:hideMark/>
          </w:tcPr>
          <w:p w14:paraId="03954CE4" w14:textId="4F290881" w:rsidR="00474751" w:rsidRPr="00CC46F4" w:rsidRDefault="00474751" w:rsidP="00474751">
            <w:pPr>
              <w:contextualSpacing/>
              <w:jc w:val="center"/>
              <w:rPr>
                <w:color w:val="000000"/>
                <w:sz w:val="15"/>
                <w:szCs w:val="15"/>
              </w:rPr>
            </w:pPr>
          </w:p>
        </w:tc>
        <w:tc>
          <w:tcPr>
            <w:tcW w:w="944" w:type="dxa"/>
            <w:tcBorders>
              <w:top w:val="nil"/>
              <w:left w:val="nil"/>
              <w:bottom w:val="nil"/>
              <w:right w:val="single" w:sz="8" w:space="0" w:color="auto"/>
            </w:tcBorders>
            <w:shd w:val="clear" w:color="auto" w:fill="auto"/>
            <w:noWrap/>
            <w:hideMark/>
          </w:tcPr>
          <w:p w14:paraId="11B378E2" w14:textId="77777777" w:rsidR="00474751" w:rsidRPr="00CC46F4" w:rsidRDefault="00474751" w:rsidP="00474751">
            <w:pPr>
              <w:contextualSpacing/>
              <w:jc w:val="center"/>
              <w:rPr>
                <w:color w:val="000000"/>
                <w:sz w:val="15"/>
                <w:szCs w:val="15"/>
              </w:rPr>
            </w:pPr>
            <w:r w:rsidRPr="00CC46F4">
              <w:rPr>
                <w:sz w:val="15"/>
                <w:szCs w:val="15"/>
                <w:lang w:val="en-GB"/>
              </w:rPr>
              <w:t>97</w:t>
            </w:r>
          </w:p>
        </w:tc>
        <w:tc>
          <w:tcPr>
            <w:tcW w:w="479" w:type="dxa"/>
            <w:tcBorders>
              <w:top w:val="nil"/>
              <w:left w:val="nil"/>
              <w:bottom w:val="nil"/>
              <w:right w:val="nil"/>
            </w:tcBorders>
            <w:shd w:val="clear" w:color="auto" w:fill="auto"/>
            <w:noWrap/>
            <w:hideMark/>
          </w:tcPr>
          <w:p w14:paraId="2D313677" w14:textId="77777777" w:rsidR="00474751" w:rsidRPr="00CC46F4" w:rsidRDefault="00474751" w:rsidP="00474751">
            <w:pPr>
              <w:contextualSpacing/>
              <w:jc w:val="center"/>
              <w:rPr>
                <w:color w:val="000000"/>
                <w:sz w:val="15"/>
                <w:szCs w:val="15"/>
              </w:rPr>
            </w:pPr>
            <w:r w:rsidRPr="00CC46F4">
              <w:rPr>
                <w:sz w:val="15"/>
                <w:szCs w:val="15"/>
                <w:lang w:val="en-GB"/>
              </w:rPr>
              <w:t>67.8</w:t>
            </w:r>
          </w:p>
        </w:tc>
        <w:tc>
          <w:tcPr>
            <w:tcW w:w="1273" w:type="dxa"/>
            <w:tcBorders>
              <w:top w:val="nil"/>
              <w:left w:val="single" w:sz="8" w:space="0" w:color="auto"/>
              <w:bottom w:val="nil"/>
              <w:right w:val="single" w:sz="8" w:space="0" w:color="auto"/>
            </w:tcBorders>
            <w:shd w:val="clear" w:color="auto" w:fill="auto"/>
            <w:noWrap/>
            <w:hideMark/>
          </w:tcPr>
          <w:p w14:paraId="54034E31" w14:textId="77777777" w:rsidR="00474751" w:rsidRPr="00CC46F4" w:rsidRDefault="00474751" w:rsidP="00474751">
            <w:pPr>
              <w:contextualSpacing/>
              <w:jc w:val="center"/>
              <w:rPr>
                <w:color w:val="000000"/>
                <w:sz w:val="15"/>
                <w:szCs w:val="15"/>
              </w:rPr>
            </w:pPr>
            <w:r w:rsidRPr="00CC46F4">
              <w:rPr>
                <w:sz w:val="15"/>
                <w:szCs w:val="15"/>
                <w:lang w:val="en-GB"/>
              </w:rPr>
              <w:t>143</w:t>
            </w:r>
          </w:p>
        </w:tc>
      </w:tr>
      <w:tr w:rsidR="00474751" w:rsidRPr="00CC46F4" w14:paraId="03DD7D13" w14:textId="77777777" w:rsidTr="001A72DC">
        <w:trPr>
          <w:trHeight w:val="113"/>
        </w:trPr>
        <w:tc>
          <w:tcPr>
            <w:tcW w:w="2967" w:type="dxa"/>
            <w:vMerge/>
            <w:tcBorders>
              <w:top w:val="nil"/>
              <w:left w:val="single" w:sz="8" w:space="0" w:color="auto"/>
              <w:bottom w:val="single" w:sz="8" w:space="0" w:color="000000"/>
              <w:right w:val="single" w:sz="8" w:space="0" w:color="auto"/>
            </w:tcBorders>
            <w:vAlign w:val="center"/>
            <w:hideMark/>
          </w:tcPr>
          <w:p w14:paraId="0CE08E5F" w14:textId="77777777" w:rsidR="00474751" w:rsidRPr="00CC46F4" w:rsidRDefault="00474751" w:rsidP="00474751">
            <w:pPr>
              <w:contextualSpacing/>
              <w:rPr>
                <w:color w:val="000000"/>
                <w:sz w:val="15"/>
                <w:szCs w:val="15"/>
              </w:rPr>
            </w:pPr>
          </w:p>
        </w:tc>
        <w:tc>
          <w:tcPr>
            <w:tcW w:w="3235" w:type="dxa"/>
            <w:tcBorders>
              <w:top w:val="nil"/>
              <w:left w:val="nil"/>
              <w:bottom w:val="nil"/>
              <w:right w:val="single" w:sz="12" w:space="0" w:color="auto"/>
            </w:tcBorders>
            <w:shd w:val="clear" w:color="auto" w:fill="auto"/>
            <w:hideMark/>
          </w:tcPr>
          <w:p w14:paraId="1DC27FFF"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Māori and Pacific people</w:t>
            </w:r>
          </w:p>
        </w:tc>
        <w:tc>
          <w:tcPr>
            <w:tcW w:w="1134" w:type="dxa"/>
            <w:tcBorders>
              <w:top w:val="nil"/>
              <w:left w:val="nil"/>
              <w:bottom w:val="nil"/>
              <w:right w:val="single" w:sz="8" w:space="0" w:color="auto"/>
            </w:tcBorders>
            <w:shd w:val="clear" w:color="auto" w:fill="F2F2F2" w:themeFill="background1" w:themeFillShade="F2"/>
            <w:noWrap/>
            <w:hideMark/>
          </w:tcPr>
          <w:p w14:paraId="49B516EE" w14:textId="7438125B" w:rsidR="00474751" w:rsidRPr="00CC46F4" w:rsidRDefault="00474751" w:rsidP="00474751">
            <w:pPr>
              <w:contextualSpacing/>
              <w:jc w:val="center"/>
              <w:rPr>
                <w:color w:val="000000"/>
                <w:sz w:val="15"/>
                <w:szCs w:val="15"/>
              </w:rPr>
            </w:pPr>
          </w:p>
        </w:tc>
        <w:tc>
          <w:tcPr>
            <w:tcW w:w="940" w:type="dxa"/>
            <w:tcBorders>
              <w:top w:val="nil"/>
              <w:left w:val="nil"/>
              <w:bottom w:val="nil"/>
              <w:right w:val="single" w:sz="8" w:space="0" w:color="auto"/>
            </w:tcBorders>
            <w:shd w:val="clear" w:color="auto" w:fill="auto"/>
            <w:noWrap/>
            <w:hideMark/>
          </w:tcPr>
          <w:p w14:paraId="433D7244" w14:textId="77777777" w:rsidR="00474751" w:rsidRPr="00CC46F4" w:rsidRDefault="00474751" w:rsidP="00474751">
            <w:pPr>
              <w:contextualSpacing/>
              <w:jc w:val="center"/>
              <w:rPr>
                <w:color w:val="000000"/>
                <w:sz w:val="15"/>
                <w:szCs w:val="15"/>
              </w:rPr>
            </w:pPr>
            <w:r w:rsidRPr="00CC46F4">
              <w:rPr>
                <w:color w:val="000000"/>
                <w:sz w:val="15"/>
                <w:szCs w:val="15"/>
                <w:lang w:val="en-GB"/>
              </w:rPr>
              <w:t>33</w:t>
            </w:r>
          </w:p>
        </w:tc>
        <w:tc>
          <w:tcPr>
            <w:tcW w:w="479" w:type="dxa"/>
            <w:tcBorders>
              <w:top w:val="nil"/>
              <w:left w:val="nil"/>
              <w:bottom w:val="nil"/>
              <w:right w:val="nil"/>
            </w:tcBorders>
            <w:shd w:val="clear" w:color="auto" w:fill="auto"/>
            <w:noWrap/>
            <w:hideMark/>
          </w:tcPr>
          <w:p w14:paraId="27557152" w14:textId="77777777" w:rsidR="00474751" w:rsidRPr="00CC46F4" w:rsidRDefault="00474751" w:rsidP="00474751">
            <w:pPr>
              <w:contextualSpacing/>
              <w:jc w:val="center"/>
              <w:rPr>
                <w:color w:val="000000"/>
                <w:sz w:val="15"/>
                <w:szCs w:val="15"/>
              </w:rPr>
            </w:pPr>
            <w:r w:rsidRPr="00CC46F4">
              <w:rPr>
                <w:color w:val="000000"/>
                <w:sz w:val="15"/>
                <w:szCs w:val="15"/>
                <w:lang w:val="en-GB"/>
              </w:rPr>
              <w:t>10.7</w:t>
            </w:r>
          </w:p>
        </w:tc>
        <w:tc>
          <w:tcPr>
            <w:tcW w:w="1000" w:type="dxa"/>
            <w:tcBorders>
              <w:top w:val="nil"/>
              <w:left w:val="single" w:sz="8" w:space="0" w:color="auto"/>
              <w:bottom w:val="nil"/>
              <w:right w:val="single" w:sz="12" w:space="0" w:color="auto"/>
            </w:tcBorders>
            <w:shd w:val="clear" w:color="auto" w:fill="auto"/>
            <w:noWrap/>
            <w:hideMark/>
          </w:tcPr>
          <w:p w14:paraId="13E92FBB"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F2F2F2" w:themeFill="background1" w:themeFillShade="F2"/>
            <w:noWrap/>
            <w:hideMark/>
          </w:tcPr>
          <w:p w14:paraId="73D8E3B6" w14:textId="26251091" w:rsidR="00474751" w:rsidRPr="00CC46F4" w:rsidRDefault="00474751" w:rsidP="00474751">
            <w:pPr>
              <w:contextualSpacing/>
              <w:jc w:val="center"/>
              <w:rPr>
                <w:color w:val="000000"/>
                <w:sz w:val="15"/>
                <w:szCs w:val="15"/>
              </w:rPr>
            </w:pPr>
          </w:p>
        </w:tc>
        <w:tc>
          <w:tcPr>
            <w:tcW w:w="944" w:type="dxa"/>
            <w:tcBorders>
              <w:top w:val="nil"/>
              <w:left w:val="nil"/>
              <w:bottom w:val="nil"/>
              <w:right w:val="single" w:sz="8" w:space="0" w:color="auto"/>
            </w:tcBorders>
            <w:shd w:val="clear" w:color="auto" w:fill="auto"/>
            <w:noWrap/>
            <w:hideMark/>
          </w:tcPr>
          <w:p w14:paraId="62A4A198" w14:textId="77777777" w:rsidR="00474751" w:rsidRPr="00CC46F4" w:rsidRDefault="00474751" w:rsidP="00474751">
            <w:pPr>
              <w:contextualSpacing/>
              <w:jc w:val="center"/>
              <w:rPr>
                <w:color w:val="000000"/>
                <w:sz w:val="15"/>
                <w:szCs w:val="15"/>
              </w:rPr>
            </w:pPr>
            <w:r w:rsidRPr="00CC46F4">
              <w:rPr>
                <w:sz w:val="15"/>
                <w:szCs w:val="15"/>
                <w:lang w:val="en-GB"/>
              </w:rPr>
              <w:t>15</w:t>
            </w:r>
          </w:p>
        </w:tc>
        <w:tc>
          <w:tcPr>
            <w:tcW w:w="479" w:type="dxa"/>
            <w:tcBorders>
              <w:top w:val="nil"/>
              <w:left w:val="nil"/>
              <w:bottom w:val="nil"/>
              <w:right w:val="nil"/>
            </w:tcBorders>
            <w:shd w:val="clear" w:color="auto" w:fill="auto"/>
            <w:noWrap/>
            <w:hideMark/>
          </w:tcPr>
          <w:p w14:paraId="60D83462" w14:textId="77777777" w:rsidR="00474751" w:rsidRPr="00CC46F4" w:rsidRDefault="00474751" w:rsidP="00474751">
            <w:pPr>
              <w:contextualSpacing/>
              <w:jc w:val="center"/>
              <w:rPr>
                <w:color w:val="000000"/>
                <w:sz w:val="15"/>
                <w:szCs w:val="15"/>
              </w:rPr>
            </w:pPr>
            <w:r w:rsidRPr="00CC46F4">
              <w:rPr>
                <w:sz w:val="15"/>
                <w:szCs w:val="15"/>
                <w:lang w:val="en-GB"/>
              </w:rPr>
              <w:t>10.5</w:t>
            </w:r>
          </w:p>
        </w:tc>
        <w:tc>
          <w:tcPr>
            <w:tcW w:w="1273" w:type="dxa"/>
            <w:tcBorders>
              <w:top w:val="nil"/>
              <w:left w:val="single" w:sz="8" w:space="0" w:color="auto"/>
              <w:bottom w:val="nil"/>
              <w:right w:val="single" w:sz="8" w:space="0" w:color="auto"/>
            </w:tcBorders>
            <w:shd w:val="clear" w:color="auto" w:fill="auto"/>
            <w:noWrap/>
            <w:hideMark/>
          </w:tcPr>
          <w:p w14:paraId="615E9095" w14:textId="77777777" w:rsidR="00474751" w:rsidRPr="00CC46F4" w:rsidRDefault="00474751" w:rsidP="00474751">
            <w:pPr>
              <w:contextualSpacing/>
              <w:jc w:val="center"/>
              <w:rPr>
                <w:color w:val="000000"/>
                <w:sz w:val="15"/>
                <w:szCs w:val="15"/>
              </w:rPr>
            </w:pPr>
            <w:r w:rsidRPr="00CC46F4">
              <w:rPr>
                <w:sz w:val="15"/>
                <w:szCs w:val="15"/>
                <w:lang w:val="en-GB"/>
              </w:rPr>
              <w:t>143</w:t>
            </w:r>
          </w:p>
        </w:tc>
      </w:tr>
      <w:tr w:rsidR="00474751" w:rsidRPr="00CC46F4" w14:paraId="330AE021" w14:textId="77777777" w:rsidTr="001A72DC">
        <w:trPr>
          <w:trHeight w:val="113"/>
        </w:trPr>
        <w:tc>
          <w:tcPr>
            <w:tcW w:w="2967" w:type="dxa"/>
            <w:vMerge/>
            <w:tcBorders>
              <w:top w:val="nil"/>
              <w:left w:val="single" w:sz="8" w:space="0" w:color="auto"/>
              <w:bottom w:val="single" w:sz="8" w:space="0" w:color="000000"/>
              <w:right w:val="single" w:sz="8" w:space="0" w:color="auto"/>
            </w:tcBorders>
            <w:vAlign w:val="center"/>
            <w:hideMark/>
          </w:tcPr>
          <w:p w14:paraId="6313E651" w14:textId="77777777" w:rsidR="00474751" w:rsidRPr="00CC46F4" w:rsidRDefault="00474751" w:rsidP="00474751">
            <w:pPr>
              <w:contextualSpacing/>
              <w:rPr>
                <w:color w:val="000000"/>
                <w:sz w:val="15"/>
                <w:szCs w:val="15"/>
              </w:rPr>
            </w:pPr>
          </w:p>
        </w:tc>
        <w:tc>
          <w:tcPr>
            <w:tcW w:w="3235" w:type="dxa"/>
            <w:tcBorders>
              <w:top w:val="nil"/>
              <w:left w:val="nil"/>
              <w:bottom w:val="nil"/>
              <w:right w:val="single" w:sz="12" w:space="0" w:color="auto"/>
            </w:tcBorders>
            <w:shd w:val="clear" w:color="auto" w:fill="auto"/>
            <w:hideMark/>
          </w:tcPr>
          <w:p w14:paraId="0D7795E8"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Asian</w:t>
            </w:r>
          </w:p>
        </w:tc>
        <w:tc>
          <w:tcPr>
            <w:tcW w:w="1134" w:type="dxa"/>
            <w:tcBorders>
              <w:top w:val="nil"/>
              <w:left w:val="nil"/>
              <w:bottom w:val="nil"/>
              <w:right w:val="single" w:sz="8" w:space="0" w:color="auto"/>
            </w:tcBorders>
            <w:shd w:val="clear" w:color="auto" w:fill="F2F2F2" w:themeFill="background1" w:themeFillShade="F2"/>
            <w:noWrap/>
            <w:hideMark/>
          </w:tcPr>
          <w:p w14:paraId="3FBEAF03" w14:textId="76F9468A" w:rsidR="00474751" w:rsidRPr="00CC46F4" w:rsidRDefault="00474751" w:rsidP="00474751">
            <w:pPr>
              <w:contextualSpacing/>
              <w:jc w:val="center"/>
              <w:rPr>
                <w:color w:val="000000"/>
                <w:sz w:val="15"/>
                <w:szCs w:val="15"/>
              </w:rPr>
            </w:pPr>
          </w:p>
        </w:tc>
        <w:tc>
          <w:tcPr>
            <w:tcW w:w="940" w:type="dxa"/>
            <w:tcBorders>
              <w:top w:val="nil"/>
              <w:left w:val="nil"/>
              <w:bottom w:val="nil"/>
              <w:right w:val="single" w:sz="8" w:space="0" w:color="auto"/>
            </w:tcBorders>
            <w:shd w:val="clear" w:color="auto" w:fill="auto"/>
            <w:noWrap/>
            <w:hideMark/>
          </w:tcPr>
          <w:p w14:paraId="114CD5BE" w14:textId="77777777" w:rsidR="00474751" w:rsidRPr="00CC46F4" w:rsidRDefault="00474751" w:rsidP="00474751">
            <w:pPr>
              <w:contextualSpacing/>
              <w:jc w:val="center"/>
              <w:rPr>
                <w:color w:val="000000"/>
                <w:sz w:val="15"/>
                <w:szCs w:val="15"/>
              </w:rPr>
            </w:pPr>
            <w:r w:rsidRPr="00CC46F4">
              <w:rPr>
                <w:color w:val="000000"/>
                <w:sz w:val="15"/>
                <w:szCs w:val="15"/>
                <w:lang w:val="en-GB"/>
              </w:rPr>
              <w:t>34</w:t>
            </w:r>
          </w:p>
        </w:tc>
        <w:tc>
          <w:tcPr>
            <w:tcW w:w="479" w:type="dxa"/>
            <w:tcBorders>
              <w:top w:val="nil"/>
              <w:left w:val="nil"/>
              <w:bottom w:val="nil"/>
              <w:right w:val="nil"/>
            </w:tcBorders>
            <w:shd w:val="clear" w:color="auto" w:fill="auto"/>
            <w:noWrap/>
            <w:hideMark/>
          </w:tcPr>
          <w:p w14:paraId="4BB090B9" w14:textId="77777777" w:rsidR="00474751" w:rsidRPr="00CC46F4" w:rsidRDefault="00474751" w:rsidP="00474751">
            <w:pPr>
              <w:contextualSpacing/>
              <w:jc w:val="center"/>
              <w:rPr>
                <w:color w:val="000000"/>
                <w:sz w:val="15"/>
                <w:szCs w:val="15"/>
              </w:rPr>
            </w:pPr>
            <w:r w:rsidRPr="00CC46F4">
              <w:rPr>
                <w:color w:val="000000"/>
                <w:sz w:val="15"/>
                <w:szCs w:val="15"/>
                <w:lang w:val="en-GB"/>
              </w:rPr>
              <w:t>11</w:t>
            </w:r>
          </w:p>
        </w:tc>
        <w:tc>
          <w:tcPr>
            <w:tcW w:w="1000" w:type="dxa"/>
            <w:tcBorders>
              <w:top w:val="nil"/>
              <w:left w:val="single" w:sz="8" w:space="0" w:color="auto"/>
              <w:bottom w:val="nil"/>
              <w:right w:val="single" w:sz="12" w:space="0" w:color="auto"/>
            </w:tcBorders>
            <w:shd w:val="clear" w:color="auto" w:fill="auto"/>
            <w:noWrap/>
            <w:hideMark/>
          </w:tcPr>
          <w:p w14:paraId="4FACD39C"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F2F2F2" w:themeFill="background1" w:themeFillShade="F2"/>
            <w:noWrap/>
            <w:hideMark/>
          </w:tcPr>
          <w:p w14:paraId="343EEFAC" w14:textId="5414215B" w:rsidR="00474751" w:rsidRPr="00CC46F4" w:rsidRDefault="00474751" w:rsidP="00474751">
            <w:pPr>
              <w:contextualSpacing/>
              <w:jc w:val="center"/>
              <w:rPr>
                <w:color w:val="000000"/>
                <w:sz w:val="15"/>
                <w:szCs w:val="15"/>
              </w:rPr>
            </w:pPr>
          </w:p>
        </w:tc>
        <w:tc>
          <w:tcPr>
            <w:tcW w:w="944" w:type="dxa"/>
            <w:tcBorders>
              <w:top w:val="nil"/>
              <w:left w:val="nil"/>
              <w:bottom w:val="nil"/>
              <w:right w:val="single" w:sz="8" w:space="0" w:color="auto"/>
            </w:tcBorders>
            <w:shd w:val="clear" w:color="auto" w:fill="auto"/>
            <w:noWrap/>
            <w:hideMark/>
          </w:tcPr>
          <w:p w14:paraId="6D7D77D1" w14:textId="77777777" w:rsidR="00474751" w:rsidRPr="00CC46F4" w:rsidRDefault="00474751" w:rsidP="00474751">
            <w:pPr>
              <w:contextualSpacing/>
              <w:jc w:val="center"/>
              <w:rPr>
                <w:color w:val="000000"/>
                <w:sz w:val="15"/>
                <w:szCs w:val="15"/>
              </w:rPr>
            </w:pPr>
            <w:r w:rsidRPr="00CC46F4">
              <w:rPr>
                <w:sz w:val="15"/>
                <w:szCs w:val="15"/>
                <w:lang w:val="en-GB"/>
              </w:rPr>
              <w:t>14</w:t>
            </w:r>
          </w:p>
        </w:tc>
        <w:tc>
          <w:tcPr>
            <w:tcW w:w="479" w:type="dxa"/>
            <w:tcBorders>
              <w:top w:val="nil"/>
              <w:left w:val="nil"/>
              <w:bottom w:val="nil"/>
              <w:right w:val="nil"/>
            </w:tcBorders>
            <w:shd w:val="clear" w:color="auto" w:fill="auto"/>
            <w:noWrap/>
            <w:hideMark/>
          </w:tcPr>
          <w:p w14:paraId="016A8112" w14:textId="77777777" w:rsidR="00474751" w:rsidRPr="00CC46F4" w:rsidRDefault="00474751" w:rsidP="00474751">
            <w:pPr>
              <w:contextualSpacing/>
              <w:jc w:val="center"/>
              <w:rPr>
                <w:color w:val="000000"/>
                <w:sz w:val="15"/>
                <w:szCs w:val="15"/>
              </w:rPr>
            </w:pPr>
            <w:r w:rsidRPr="00CC46F4">
              <w:rPr>
                <w:sz w:val="15"/>
                <w:szCs w:val="15"/>
                <w:lang w:val="en-GB"/>
              </w:rPr>
              <w:t>9.8</w:t>
            </w:r>
          </w:p>
        </w:tc>
        <w:tc>
          <w:tcPr>
            <w:tcW w:w="1273" w:type="dxa"/>
            <w:tcBorders>
              <w:top w:val="nil"/>
              <w:left w:val="single" w:sz="8" w:space="0" w:color="auto"/>
              <w:bottom w:val="nil"/>
              <w:right w:val="single" w:sz="8" w:space="0" w:color="auto"/>
            </w:tcBorders>
            <w:shd w:val="clear" w:color="auto" w:fill="auto"/>
            <w:noWrap/>
            <w:hideMark/>
          </w:tcPr>
          <w:p w14:paraId="6DE631A1" w14:textId="77777777" w:rsidR="00474751" w:rsidRPr="00CC46F4" w:rsidRDefault="00474751" w:rsidP="00474751">
            <w:pPr>
              <w:contextualSpacing/>
              <w:jc w:val="center"/>
              <w:rPr>
                <w:color w:val="000000"/>
                <w:sz w:val="15"/>
                <w:szCs w:val="15"/>
              </w:rPr>
            </w:pPr>
            <w:r w:rsidRPr="00CC46F4">
              <w:rPr>
                <w:sz w:val="15"/>
                <w:szCs w:val="15"/>
                <w:lang w:val="en-GB"/>
              </w:rPr>
              <w:t>143</w:t>
            </w:r>
          </w:p>
        </w:tc>
      </w:tr>
      <w:tr w:rsidR="00474751" w:rsidRPr="00CC46F4" w14:paraId="4567BC31" w14:textId="77777777" w:rsidTr="001A72DC">
        <w:trPr>
          <w:trHeight w:val="113"/>
        </w:trPr>
        <w:tc>
          <w:tcPr>
            <w:tcW w:w="2967" w:type="dxa"/>
            <w:vMerge/>
            <w:tcBorders>
              <w:top w:val="nil"/>
              <w:left w:val="single" w:sz="8" w:space="0" w:color="auto"/>
              <w:bottom w:val="single" w:sz="8" w:space="0" w:color="000000"/>
              <w:right w:val="single" w:sz="8" w:space="0" w:color="auto"/>
            </w:tcBorders>
            <w:vAlign w:val="center"/>
            <w:hideMark/>
          </w:tcPr>
          <w:p w14:paraId="434533EB" w14:textId="77777777" w:rsidR="00474751" w:rsidRPr="00CC46F4" w:rsidRDefault="00474751" w:rsidP="00474751">
            <w:pPr>
              <w:contextualSpacing/>
              <w:rPr>
                <w:color w:val="000000"/>
                <w:sz w:val="15"/>
                <w:szCs w:val="15"/>
              </w:rPr>
            </w:pPr>
          </w:p>
        </w:tc>
        <w:tc>
          <w:tcPr>
            <w:tcW w:w="3235" w:type="dxa"/>
            <w:tcBorders>
              <w:top w:val="nil"/>
              <w:left w:val="nil"/>
              <w:bottom w:val="nil"/>
              <w:right w:val="single" w:sz="12" w:space="0" w:color="auto"/>
            </w:tcBorders>
            <w:shd w:val="clear" w:color="auto" w:fill="auto"/>
            <w:hideMark/>
          </w:tcPr>
          <w:p w14:paraId="50E5A7B8"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Indian</w:t>
            </w:r>
          </w:p>
        </w:tc>
        <w:tc>
          <w:tcPr>
            <w:tcW w:w="1134" w:type="dxa"/>
            <w:tcBorders>
              <w:top w:val="nil"/>
              <w:left w:val="nil"/>
              <w:bottom w:val="nil"/>
              <w:right w:val="single" w:sz="8" w:space="0" w:color="auto"/>
            </w:tcBorders>
            <w:shd w:val="clear" w:color="auto" w:fill="F2F2F2" w:themeFill="background1" w:themeFillShade="F2"/>
            <w:noWrap/>
            <w:hideMark/>
          </w:tcPr>
          <w:p w14:paraId="15602686" w14:textId="23507867" w:rsidR="00474751" w:rsidRPr="00CC46F4" w:rsidRDefault="00474751" w:rsidP="00474751">
            <w:pPr>
              <w:contextualSpacing/>
              <w:jc w:val="center"/>
              <w:rPr>
                <w:color w:val="000000"/>
                <w:sz w:val="15"/>
                <w:szCs w:val="15"/>
              </w:rPr>
            </w:pPr>
          </w:p>
        </w:tc>
        <w:tc>
          <w:tcPr>
            <w:tcW w:w="940" w:type="dxa"/>
            <w:tcBorders>
              <w:top w:val="nil"/>
              <w:left w:val="nil"/>
              <w:bottom w:val="nil"/>
              <w:right w:val="single" w:sz="8" w:space="0" w:color="auto"/>
            </w:tcBorders>
            <w:shd w:val="clear" w:color="auto" w:fill="auto"/>
            <w:noWrap/>
            <w:hideMark/>
          </w:tcPr>
          <w:p w14:paraId="24B28CA4" w14:textId="77777777" w:rsidR="00474751" w:rsidRPr="00CC46F4" w:rsidRDefault="00474751" w:rsidP="00474751">
            <w:pPr>
              <w:contextualSpacing/>
              <w:jc w:val="center"/>
              <w:rPr>
                <w:color w:val="000000"/>
                <w:sz w:val="15"/>
                <w:szCs w:val="15"/>
              </w:rPr>
            </w:pPr>
            <w:r w:rsidRPr="00CC46F4">
              <w:rPr>
                <w:color w:val="000000"/>
                <w:sz w:val="15"/>
                <w:szCs w:val="15"/>
                <w:lang w:val="en-GB"/>
              </w:rPr>
              <w:t>16</w:t>
            </w:r>
          </w:p>
        </w:tc>
        <w:tc>
          <w:tcPr>
            <w:tcW w:w="479" w:type="dxa"/>
            <w:tcBorders>
              <w:top w:val="nil"/>
              <w:left w:val="nil"/>
              <w:bottom w:val="nil"/>
              <w:right w:val="nil"/>
            </w:tcBorders>
            <w:shd w:val="clear" w:color="auto" w:fill="auto"/>
            <w:noWrap/>
            <w:hideMark/>
          </w:tcPr>
          <w:p w14:paraId="70CA3EA0" w14:textId="77777777" w:rsidR="00474751" w:rsidRPr="00CC46F4" w:rsidRDefault="00474751" w:rsidP="00474751">
            <w:pPr>
              <w:contextualSpacing/>
              <w:jc w:val="center"/>
              <w:rPr>
                <w:color w:val="000000"/>
                <w:sz w:val="15"/>
                <w:szCs w:val="15"/>
              </w:rPr>
            </w:pPr>
            <w:r w:rsidRPr="00CC46F4">
              <w:rPr>
                <w:color w:val="000000"/>
                <w:sz w:val="15"/>
                <w:szCs w:val="15"/>
                <w:lang w:val="en-GB"/>
              </w:rPr>
              <w:t>5.2</w:t>
            </w:r>
          </w:p>
        </w:tc>
        <w:tc>
          <w:tcPr>
            <w:tcW w:w="1000" w:type="dxa"/>
            <w:tcBorders>
              <w:top w:val="nil"/>
              <w:left w:val="single" w:sz="8" w:space="0" w:color="auto"/>
              <w:bottom w:val="nil"/>
              <w:right w:val="single" w:sz="12" w:space="0" w:color="auto"/>
            </w:tcBorders>
            <w:shd w:val="clear" w:color="auto" w:fill="auto"/>
            <w:noWrap/>
            <w:hideMark/>
          </w:tcPr>
          <w:p w14:paraId="19D1722B"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F2F2F2" w:themeFill="background1" w:themeFillShade="F2"/>
            <w:noWrap/>
            <w:hideMark/>
          </w:tcPr>
          <w:p w14:paraId="1315A0C8" w14:textId="6127C0D0" w:rsidR="00474751" w:rsidRPr="00CC46F4" w:rsidRDefault="00474751" w:rsidP="00474751">
            <w:pPr>
              <w:contextualSpacing/>
              <w:jc w:val="center"/>
              <w:rPr>
                <w:color w:val="000000"/>
                <w:sz w:val="15"/>
                <w:szCs w:val="15"/>
              </w:rPr>
            </w:pPr>
          </w:p>
        </w:tc>
        <w:tc>
          <w:tcPr>
            <w:tcW w:w="944" w:type="dxa"/>
            <w:tcBorders>
              <w:top w:val="nil"/>
              <w:left w:val="nil"/>
              <w:bottom w:val="nil"/>
              <w:right w:val="single" w:sz="8" w:space="0" w:color="auto"/>
            </w:tcBorders>
            <w:shd w:val="clear" w:color="auto" w:fill="auto"/>
            <w:noWrap/>
            <w:hideMark/>
          </w:tcPr>
          <w:p w14:paraId="3FC5E53C" w14:textId="77777777" w:rsidR="00474751" w:rsidRPr="00CC46F4" w:rsidRDefault="00474751" w:rsidP="00474751">
            <w:pPr>
              <w:contextualSpacing/>
              <w:jc w:val="center"/>
              <w:rPr>
                <w:color w:val="000000"/>
                <w:sz w:val="15"/>
                <w:szCs w:val="15"/>
              </w:rPr>
            </w:pPr>
            <w:r w:rsidRPr="00CC46F4">
              <w:rPr>
                <w:sz w:val="15"/>
                <w:szCs w:val="15"/>
                <w:lang w:val="en-GB"/>
              </w:rPr>
              <w:t>12</w:t>
            </w:r>
          </w:p>
        </w:tc>
        <w:tc>
          <w:tcPr>
            <w:tcW w:w="479" w:type="dxa"/>
            <w:tcBorders>
              <w:top w:val="nil"/>
              <w:left w:val="nil"/>
              <w:bottom w:val="nil"/>
              <w:right w:val="nil"/>
            </w:tcBorders>
            <w:shd w:val="clear" w:color="auto" w:fill="auto"/>
            <w:noWrap/>
            <w:hideMark/>
          </w:tcPr>
          <w:p w14:paraId="25F7FAB3" w14:textId="77777777" w:rsidR="00474751" w:rsidRPr="00CC46F4" w:rsidRDefault="00474751" w:rsidP="00474751">
            <w:pPr>
              <w:contextualSpacing/>
              <w:jc w:val="center"/>
              <w:rPr>
                <w:color w:val="000000"/>
                <w:sz w:val="15"/>
                <w:szCs w:val="15"/>
              </w:rPr>
            </w:pPr>
            <w:r w:rsidRPr="00CC46F4">
              <w:rPr>
                <w:sz w:val="15"/>
                <w:szCs w:val="15"/>
                <w:lang w:val="en-GB"/>
              </w:rPr>
              <w:t>8.4</w:t>
            </w:r>
          </w:p>
        </w:tc>
        <w:tc>
          <w:tcPr>
            <w:tcW w:w="1273" w:type="dxa"/>
            <w:tcBorders>
              <w:top w:val="nil"/>
              <w:left w:val="single" w:sz="8" w:space="0" w:color="auto"/>
              <w:bottom w:val="nil"/>
              <w:right w:val="single" w:sz="8" w:space="0" w:color="auto"/>
            </w:tcBorders>
            <w:shd w:val="clear" w:color="auto" w:fill="auto"/>
            <w:noWrap/>
            <w:hideMark/>
          </w:tcPr>
          <w:p w14:paraId="35597EF1" w14:textId="77777777" w:rsidR="00474751" w:rsidRPr="00CC46F4" w:rsidRDefault="00474751" w:rsidP="00474751">
            <w:pPr>
              <w:contextualSpacing/>
              <w:jc w:val="center"/>
              <w:rPr>
                <w:color w:val="000000"/>
                <w:sz w:val="15"/>
                <w:szCs w:val="15"/>
              </w:rPr>
            </w:pPr>
            <w:r w:rsidRPr="00CC46F4">
              <w:rPr>
                <w:sz w:val="15"/>
                <w:szCs w:val="15"/>
                <w:lang w:val="en-GB"/>
              </w:rPr>
              <w:t>143</w:t>
            </w:r>
          </w:p>
        </w:tc>
      </w:tr>
      <w:tr w:rsidR="00474751" w:rsidRPr="00CC46F4" w14:paraId="786049B9" w14:textId="77777777" w:rsidTr="001A72DC">
        <w:trPr>
          <w:trHeight w:val="113"/>
        </w:trPr>
        <w:tc>
          <w:tcPr>
            <w:tcW w:w="2967" w:type="dxa"/>
            <w:vMerge/>
            <w:tcBorders>
              <w:top w:val="nil"/>
              <w:left w:val="single" w:sz="8" w:space="0" w:color="auto"/>
              <w:bottom w:val="single" w:sz="8" w:space="0" w:color="000000"/>
              <w:right w:val="single" w:sz="8" w:space="0" w:color="auto"/>
            </w:tcBorders>
            <w:vAlign w:val="center"/>
            <w:hideMark/>
          </w:tcPr>
          <w:p w14:paraId="37AB7912" w14:textId="77777777" w:rsidR="00474751" w:rsidRPr="00CC46F4" w:rsidRDefault="00474751" w:rsidP="00474751">
            <w:pPr>
              <w:contextualSpacing/>
              <w:rPr>
                <w:color w:val="000000"/>
                <w:sz w:val="15"/>
                <w:szCs w:val="15"/>
              </w:rPr>
            </w:pPr>
          </w:p>
        </w:tc>
        <w:tc>
          <w:tcPr>
            <w:tcW w:w="3235" w:type="dxa"/>
            <w:tcBorders>
              <w:top w:val="nil"/>
              <w:left w:val="nil"/>
              <w:bottom w:val="nil"/>
              <w:right w:val="single" w:sz="12" w:space="0" w:color="auto"/>
            </w:tcBorders>
            <w:shd w:val="clear" w:color="auto" w:fill="auto"/>
            <w:hideMark/>
          </w:tcPr>
          <w:p w14:paraId="48507623"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Middle Eastern Latin America</w:t>
            </w:r>
          </w:p>
        </w:tc>
        <w:tc>
          <w:tcPr>
            <w:tcW w:w="1134" w:type="dxa"/>
            <w:tcBorders>
              <w:top w:val="nil"/>
              <w:left w:val="nil"/>
              <w:bottom w:val="nil"/>
              <w:right w:val="single" w:sz="8" w:space="0" w:color="auto"/>
            </w:tcBorders>
            <w:shd w:val="clear" w:color="auto" w:fill="F2F2F2" w:themeFill="background1" w:themeFillShade="F2"/>
            <w:noWrap/>
            <w:hideMark/>
          </w:tcPr>
          <w:p w14:paraId="51D10B4F" w14:textId="4D1CCAA5" w:rsidR="00474751" w:rsidRPr="00CC46F4" w:rsidRDefault="00474751" w:rsidP="00474751">
            <w:pPr>
              <w:contextualSpacing/>
              <w:jc w:val="center"/>
              <w:rPr>
                <w:color w:val="000000"/>
                <w:sz w:val="15"/>
                <w:szCs w:val="15"/>
              </w:rPr>
            </w:pPr>
          </w:p>
        </w:tc>
        <w:tc>
          <w:tcPr>
            <w:tcW w:w="940" w:type="dxa"/>
            <w:tcBorders>
              <w:top w:val="nil"/>
              <w:left w:val="nil"/>
              <w:bottom w:val="nil"/>
              <w:right w:val="single" w:sz="8" w:space="0" w:color="auto"/>
            </w:tcBorders>
            <w:shd w:val="clear" w:color="auto" w:fill="auto"/>
            <w:noWrap/>
            <w:hideMark/>
          </w:tcPr>
          <w:p w14:paraId="5BABB36F" w14:textId="77777777" w:rsidR="00474751" w:rsidRPr="00CC46F4" w:rsidRDefault="00474751" w:rsidP="00474751">
            <w:pPr>
              <w:contextualSpacing/>
              <w:jc w:val="center"/>
              <w:rPr>
                <w:color w:val="000000"/>
                <w:sz w:val="15"/>
                <w:szCs w:val="15"/>
              </w:rPr>
            </w:pPr>
            <w:r w:rsidRPr="00CC46F4">
              <w:rPr>
                <w:color w:val="000000"/>
                <w:sz w:val="15"/>
                <w:szCs w:val="15"/>
                <w:lang w:val="en-GB"/>
              </w:rPr>
              <w:t>6</w:t>
            </w:r>
          </w:p>
        </w:tc>
        <w:tc>
          <w:tcPr>
            <w:tcW w:w="479" w:type="dxa"/>
            <w:tcBorders>
              <w:top w:val="nil"/>
              <w:left w:val="nil"/>
              <w:bottom w:val="nil"/>
              <w:right w:val="nil"/>
            </w:tcBorders>
            <w:shd w:val="clear" w:color="auto" w:fill="auto"/>
            <w:noWrap/>
            <w:hideMark/>
          </w:tcPr>
          <w:p w14:paraId="650F8C14" w14:textId="77777777" w:rsidR="00474751" w:rsidRPr="00CC46F4" w:rsidRDefault="00474751" w:rsidP="00474751">
            <w:pPr>
              <w:contextualSpacing/>
              <w:jc w:val="center"/>
              <w:rPr>
                <w:color w:val="000000"/>
                <w:sz w:val="15"/>
                <w:szCs w:val="15"/>
              </w:rPr>
            </w:pPr>
            <w:r w:rsidRPr="00CC46F4">
              <w:rPr>
                <w:color w:val="000000"/>
                <w:sz w:val="15"/>
                <w:szCs w:val="15"/>
                <w:lang w:val="en-GB"/>
              </w:rPr>
              <w:t>1.9</w:t>
            </w:r>
          </w:p>
        </w:tc>
        <w:tc>
          <w:tcPr>
            <w:tcW w:w="1000" w:type="dxa"/>
            <w:tcBorders>
              <w:top w:val="nil"/>
              <w:left w:val="single" w:sz="8" w:space="0" w:color="auto"/>
              <w:bottom w:val="nil"/>
              <w:right w:val="single" w:sz="12" w:space="0" w:color="auto"/>
            </w:tcBorders>
            <w:shd w:val="clear" w:color="auto" w:fill="auto"/>
            <w:noWrap/>
            <w:hideMark/>
          </w:tcPr>
          <w:p w14:paraId="207DC48B"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F2F2F2" w:themeFill="background1" w:themeFillShade="F2"/>
            <w:noWrap/>
            <w:hideMark/>
          </w:tcPr>
          <w:p w14:paraId="13E9C3D8" w14:textId="64970909" w:rsidR="00474751" w:rsidRPr="00CC46F4" w:rsidRDefault="00474751" w:rsidP="00474751">
            <w:pPr>
              <w:contextualSpacing/>
              <w:jc w:val="center"/>
              <w:rPr>
                <w:color w:val="000000"/>
                <w:sz w:val="15"/>
                <w:szCs w:val="15"/>
              </w:rPr>
            </w:pPr>
          </w:p>
        </w:tc>
        <w:tc>
          <w:tcPr>
            <w:tcW w:w="944" w:type="dxa"/>
            <w:tcBorders>
              <w:top w:val="nil"/>
              <w:left w:val="nil"/>
              <w:bottom w:val="nil"/>
              <w:right w:val="single" w:sz="8" w:space="0" w:color="auto"/>
            </w:tcBorders>
            <w:shd w:val="clear" w:color="auto" w:fill="auto"/>
            <w:noWrap/>
            <w:hideMark/>
          </w:tcPr>
          <w:p w14:paraId="0A0AE38E" w14:textId="77777777" w:rsidR="00474751" w:rsidRPr="00CC46F4" w:rsidRDefault="00474751" w:rsidP="00474751">
            <w:pPr>
              <w:contextualSpacing/>
              <w:jc w:val="center"/>
              <w:rPr>
                <w:color w:val="000000"/>
                <w:sz w:val="15"/>
                <w:szCs w:val="15"/>
              </w:rPr>
            </w:pPr>
            <w:r w:rsidRPr="00CC46F4">
              <w:rPr>
                <w:sz w:val="15"/>
                <w:szCs w:val="15"/>
                <w:lang w:val="en-GB"/>
              </w:rPr>
              <w:t>2</w:t>
            </w:r>
          </w:p>
        </w:tc>
        <w:tc>
          <w:tcPr>
            <w:tcW w:w="479" w:type="dxa"/>
            <w:tcBorders>
              <w:top w:val="nil"/>
              <w:left w:val="nil"/>
              <w:bottom w:val="nil"/>
              <w:right w:val="nil"/>
            </w:tcBorders>
            <w:shd w:val="clear" w:color="auto" w:fill="auto"/>
            <w:noWrap/>
            <w:hideMark/>
          </w:tcPr>
          <w:p w14:paraId="5EC866E5" w14:textId="77777777" w:rsidR="00474751" w:rsidRPr="00CC46F4" w:rsidRDefault="00474751" w:rsidP="00474751">
            <w:pPr>
              <w:contextualSpacing/>
              <w:jc w:val="center"/>
              <w:rPr>
                <w:color w:val="000000"/>
                <w:sz w:val="15"/>
                <w:szCs w:val="15"/>
              </w:rPr>
            </w:pPr>
            <w:r w:rsidRPr="00CC46F4">
              <w:rPr>
                <w:sz w:val="15"/>
                <w:szCs w:val="15"/>
                <w:lang w:val="en-GB"/>
              </w:rPr>
              <w:t>1.4</w:t>
            </w:r>
          </w:p>
        </w:tc>
        <w:tc>
          <w:tcPr>
            <w:tcW w:w="1273" w:type="dxa"/>
            <w:tcBorders>
              <w:top w:val="nil"/>
              <w:left w:val="single" w:sz="8" w:space="0" w:color="auto"/>
              <w:bottom w:val="nil"/>
              <w:right w:val="single" w:sz="8" w:space="0" w:color="auto"/>
            </w:tcBorders>
            <w:shd w:val="clear" w:color="auto" w:fill="auto"/>
            <w:noWrap/>
            <w:hideMark/>
          </w:tcPr>
          <w:p w14:paraId="492054C1" w14:textId="77777777" w:rsidR="00474751" w:rsidRPr="00CC46F4" w:rsidRDefault="00474751" w:rsidP="00474751">
            <w:pPr>
              <w:contextualSpacing/>
              <w:jc w:val="center"/>
              <w:rPr>
                <w:color w:val="000000"/>
                <w:sz w:val="15"/>
                <w:szCs w:val="15"/>
              </w:rPr>
            </w:pPr>
            <w:r w:rsidRPr="00CC46F4">
              <w:rPr>
                <w:sz w:val="15"/>
                <w:szCs w:val="15"/>
                <w:lang w:val="en-GB"/>
              </w:rPr>
              <w:t>143</w:t>
            </w:r>
          </w:p>
        </w:tc>
      </w:tr>
      <w:tr w:rsidR="00474751" w:rsidRPr="00CC46F4" w14:paraId="372E7837" w14:textId="77777777" w:rsidTr="001A72DC">
        <w:trPr>
          <w:trHeight w:val="113"/>
        </w:trPr>
        <w:tc>
          <w:tcPr>
            <w:tcW w:w="2967" w:type="dxa"/>
            <w:vMerge/>
            <w:tcBorders>
              <w:top w:val="nil"/>
              <w:left w:val="single" w:sz="8" w:space="0" w:color="auto"/>
              <w:bottom w:val="single" w:sz="8" w:space="0" w:color="000000"/>
              <w:right w:val="single" w:sz="8" w:space="0" w:color="auto"/>
            </w:tcBorders>
            <w:vAlign w:val="center"/>
            <w:hideMark/>
          </w:tcPr>
          <w:p w14:paraId="20F947B4" w14:textId="77777777" w:rsidR="00474751" w:rsidRPr="00CC46F4" w:rsidRDefault="00474751" w:rsidP="00474751">
            <w:pPr>
              <w:contextualSpacing/>
              <w:rPr>
                <w:color w:val="000000"/>
                <w:sz w:val="15"/>
                <w:szCs w:val="15"/>
              </w:rPr>
            </w:pPr>
          </w:p>
        </w:tc>
        <w:tc>
          <w:tcPr>
            <w:tcW w:w="3235" w:type="dxa"/>
            <w:tcBorders>
              <w:top w:val="nil"/>
              <w:left w:val="nil"/>
              <w:bottom w:val="single" w:sz="8" w:space="0" w:color="auto"/>
              <w:right w:val="single" w:sz="12" w:space="0" w:color="auto"/>
            </w:tcBorders>
            <w:shd w:val="clear" w:color="auto" w:fill="auto"/>
            <w:hideMark/>
          </w:tcPr>
          <w:p w14:paraId="164083DC"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African</w:t>
            </w:r>
          </w:p>
        </w:tc>
        <w:tc>
          <w:tcPr>
            <w:tcW w:w="1134" w:type="dxa"/>
            <w:tcBorders>
              <w:top w:val="nil"/>
              <w:left w:val="nil"/>
              <w:bottom w:val="single" w:sz="8" w:space="0" w:color="auto"/>
              <w:right w:val="single" w:sz="8" w:space="0" w:color="auto"/>
            </w:tcBorders>
            <w:shd w:val="clear" w:color="auto" w:fill="F2F2F2" w:themeFill="background1" w:themeFillShade="F2"/>
            <w:noWrap/>
            <w:hideMark/>
          </w:tcPr>
          <w:p w14:paraId="440F3CA1" w14:textId="11428A18" w:rsidR="00474751" w:rsidRPr="00CC46F4" w:rsidRDefault="00474751" w:rsidP="00474751">
            <w:pPr>
              <w:contextualSpacing/>
              <w:jc w:val="center"/>
              <w:rPr>
                <w:color w:val="000000"/>
                <w:sz w:val="15"/>
                <w:szCs w:val="15"/>
              </w:rPr>
            </w:pPr>
          </w:p>
        </w:tc>
        <w:tc>
          <w:tcPr>
            <w:tcW w:w="940" w:type="dxa"/>
            <w:tcBorders>
              <w:top w:val="nil"/>
              <w:left w:val="nil"/>
              <w:bottom w:val="single" w:sz="8" w:space="0" w:color="auto"/>
              <w:right w:val="single" w:sz="8" w:space="0" w:color="auto"/>
            </w:tcBorders>
            <w:shd w:val="clear" w:color="auto" w:fill="auto"/>
            <w:noWrap/>
            <w:hideMark/>
          </w:tcPr>
          <w:p w14:paraId="1795BEB0" w14:textId="77777777" w:rsidR="00474751" w:rsidRPr="00CC46F4" w:rsidRDefault="00474751" w:rsidP="00474751">
            <w:pPr>
              <w:contextualSpacing/>
              <w:jc w:val="center"/>
              <w:rPr>
                <w:color w:val="000000"/>
                <w:sz w:val="15"/>
                <w:szCs w:val="15"/>
              </w:rPr>
            </w:pPr>
            <w:r w:rsidRPr="00CC46F4">
              <w:rPr>
                <w:color w:val="000000"/>
                <w:sz w:val="15"/>
                <w:szCs w:val="15"/>
                <w:lang w:val="en-GB"/>
              </w:rPr>
              <w:t>4</w:t>
            </w:r>
          </w:p>
        </w:tc>
        <w:tc>
          <w:tcPr>
            <w:tcW w:w="479" w:type="dxa"/>
            <w:tcBorders>
              <w:top w:val="nil"/>
              <w:left w:val="nil"/>
              <w:bottom w:val="single" w:sz="8" w:space="0" w:color="auto"/>
              <w:right w:val="nil"/>
            </w:tcBorders>
            <w:shd w:val="clear" w:color="auto" w:fill="auto"/>
            <w:noWrap/>
            <w:hideMark/>
          </w:tcPr>
          <w:p w14:paraId="66C12360" w14:textId="77777777" w:rsidR="00474751" w:rsidRPr="00CC46F4" w:rsidRDefault="00474751" w:rsidP="00474751">
            <w:pPr>
              <w:contextualSpacing/>
              <w:jc w:val="center"/>
              <w:rPr>
                <w:color w:val="000000"/>
                <w:sz w:val="15"/>
                <w:szCs w:val="15"/>
              </w:rPr>
            </w:pPr>
            <w:r w:rsidRPr="00CC46F4">
              <w:rPr>
                <w:color w:val="000000"/>
                <w:sz w:val="15"/>
                <w:szCs w:val="15"/>
                <w:lang w:val="en-GB"/>
              </w:rPr>
              <w:t>1.3</w:t>
            </w:r>
          </w:p>
        </w:tc>
        <w:tc>
          <w:tcPr>
            <w:tcW w:w="1000" w:type="dxa"/>
            <w:tcBorders>
              <w:top w:val="nil"/>
              <w:left w:val="single" w:sz="8" w:space="0" w:color="auto"/>
              <w:bottom w:val="single" w:sz="8" w:space="0" w:color="auto"/>
              <w:right w:val="single" w:sz="12" w:space="0" w:color="auto"/>
            </w:tcBorders>
            <w:shd w:val="clear" w:color="auto" w:fill="auto"/>
            <w:noWrap/>
            <w:hideMark/>
          </w:tcPr>
          <w:p w14:paraId="1A7717FB"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single" w:sz="8" w:space="0" w:color="auto"/>
              <w:right w:val="single" w:sz="8" w:space="0" w:color="auto"/>
            </w:tcBorders>
            <w:shd w:val="clear" w:color="auto" w:fill="F2F2F2" w:themeFill="background1" w:themeFillShade="F2"/>
            <w:noWrap/>
            <w:hideMark/>
          </w:tcPr>
          <w:p w14:paraId="65DFC68E" w14:textId="40B87CCE" w:rsidR="00474751" w:rsidRPr="00CC46F4" w:rsidRDefault="00474751" w:rsidP="00474751">
            <w:pPr>
              <w:contextualSpacing/>
              <w:jc w:val="center"/>
              <w:rPr>
                <w:color w:val="000000"/>
                <w:sz w:val="15"/>
                <w:szCs w:val="15"/>
              </w:rPr>
            </w:pPr>
          </w:p>
        </w:tc>
        <w:tc>
          <w:tcPr>
            <w:tcW w:w="944" w:type="dxa"/>
            <w:tcBorders>
              <w:top w:val="nil"/>
              <w:left w:val="nil"/>
              <w:bottom w:val="single" w:sz="8" w:space="0" w:color="auto"/>
              <w:right w:val="single" w:sz="8" w:space="0" w:color="auto"/>
            </w:tcBorders>
            <w:shd w:val="clear" w:color="auto" w:fill="auto"/>
            <w:noWrap/>
            <w:hideMark/>
          </w:tcPr>
          <w:p w14:paraId="54D135A3" w14:textId="77777777" w:rsidR="00474751" w:rsidRPr="00CC46F4" w:rsidRDefault="00474751" w:rsidP="00474751">
            <w:pPr>
              <w:contextualSpacing/>
              <w:jc w:val="center"/>
              <w:rPr>
                <w:color w:val="000000"/>
                <w:sz w:val="15"/>
                <w:szCs w:val="15"/>
              </w:rPr>
            </w:pPr>
            <w:r w:rsidRPr="00CC46F4">
              <w:rPr>
                <w:sz w:val="15"/>
                <w:szCs w:val="15"/>
                <w:lang w:val="en-GB"/>
              </w:rPr>
              <w:t>3</w:t>
            </w:r>
          </w:p>
        </w:tc>
        <w:tc>
          <w:tcPr>
            <w:tcW w:w="479" w:type="dxa"/>
            <w:tcBorders>
              <w:top w:val="nil"/>
              <w:left w:val="nil"/>
              <w:bottom w:val="single" w:sz="8" w:space="0" w:color="auto"/>
              <w:right w:val="nil"/>
            </w:tcBorders>
            <w:shd w:val="clear" w:color="auto" w:fill="auto"/>
            <w:noWrap/>
            <w:hideMark/>
          </w:tcPr>
          <w:p w14:paraId="7903984F" w14:textId="77777777" w:rsidR="00474751" w:rsidRPr="00CC46F4" w:rsidRDefault="00474751" w:rsidP="00474751">
            <w:pPr>
              <w:contextualSpacing/>
              <w:jc w:val="center"/>
              <w:rPr>
                <w:color w:val="000000"/>
                <w:sz w:val="15"/>
                <w:szCs w:val="15"/>
              </w:rPr>
            </w:pPr>
            <w:r w:rsidRPr="00CC46F4">
              <w:rPr>
                <w:sz w:val="15"/>
                <w:szCs w:val="15"/>
                <w:lang w:val="en-GB"/>
              </w:rPr>
              <w:t>2.1</w:t>
            </w:r>
          </w:p>
        </w:tc>
        <w:tc>
          <w:tcPr>
            <w:tcW w:w="1273" w:type="dxa"/>
            <w:tcBorders>
              <w:top w:val="nil"/>
              <w:left w:val="single" w:sz="8" w:space="0" w:color="auto"/>
              <w:bottom w:val="single" w:sz="8" w:space="0" w:color="auto"/>
              <w:right w:val="single" w:sz="8" w:space="0" w:color="auto"/>
            </w:tcBorders>
            <w:shd w:val="clear" w:color="auto" w:fill="auto"/>
            <w:noWrap/>
            <w:hideMark/>
          </w:tcPr>
          <w:p w14:paraId="19F716B2" w14:textId="77777777" w:rsidR="00474751" w:rsidRPr="00CC46F4" w:rsidRDefault="00474751" w:rsidP="00474751">
            <w:pPr>
              <w:contextualSpacing/>
              <w:jc w:val="center"/>
              <w:rPr>
                <w:color w:val="000000"/>
                <w:sz w:val="15"/>
                <w:szCs w:val="15"/>
              </w:rPr>
            </w:pPr>
            <w:r w:rsidRPr="00CC46F4">
              <w:rPr>
                <w:sz w:val="15"/>
                <w:szCs w:val="15"/>
                <w:lang w:val="en-GB"/>
              </w:rPr>
              <w:t>143</w:t>
            </w:r>
          </w:p>
        </w:tc>
      </w:tr>
      <w:tr w:rsidR="00474751" w:rsidRPr="00CC46F4" w14:paraId="0E8824B5" w14:textId="77777777" w:rsidTr="001A72DC">
        <w:trPr>
          <w:trHeight w:val="113"/>
        </w:trPr>
        <w:tc>
          <w:tcPr>
            <w:tcW w:w="2967" w:type="dxa"/>
            <w:tcBorders>
              <w:top w:val="nil"/>
              <w:left w:val="single" w:sz="8" w:space="0" w:color="auto"/>
              <w:bottom w:val="single" w:sz="8" w:space="0" w:color="auto"/>
              <w:right w:val="single" w:sz="8" w:space="0" w:color="auto"/>
            </w:tcBorders>
            <w:shd w:val="clear" w:color="auto" w:fill="auto"/>
            <w:noWrap/>
            <w:hideMark/>
          </w:tcPr>
          <w:p w14:paraId="0CC6AFBF" w14:textId="77777777" w:rsidR="00474751" w:rsidRPr="00CC46F4" w:rsidRDefault="00474751" w:rsidP="00474751">
            <w:pPr>
              <w:contextualSpacing/>
              <w:jc w:val="both"/>
              <w:rPr>
                <w:color w:val="000000"/>
                <w:sz w:val="15"/>
                <w:szCs w:val="15"/>
              </w:rPr>
            </w:pPr>
            <w:r w:rsidRPr="00CC46F4">
              <w:rPr>
                <w:color w:val="000000"/>
                <w:sz w:val="15"/>
                <w:szCs w:val="15"/>
                <w:lang w:val="en-GB"/>
              </w:rPr>
              <w:t>BMI (kg/m</w:t>
            </w:r>
            <w:r w:rsidRPr="00CC46F4">
              <w:rPr>
                <w:color w:val="000000"/>
                <w:sz w:val="15"/>
                <w:szCs w:val="15"/>
                <w:vertAlign w:val="superscript"/>
                <w:lang w:val="en-GB"/>
              </w:rPr>
              <w:t>2</w:t>
            </w:r>
            <w:r w:rsidRPr="00CC46F4">
              <w:rPr>
                <w:color w:val="000000"/>
                <w:sz w:val="15"/>
                <w:szCs w:val="15"/>
                <w:lang w:val="en-GB"/>
              </w:rPr>
              <w:t>)</w:t>
            </w:r>
          </w:p>
        </w:tc>
        <w:tc>
          <w:tcPr>
            <w:tcW w:w="3235" w:type="dxa"/>
            <w:tcBorders>
              <w:top w:val="nil"/>
              <w:left w:val="nil"/>
              <w:bottom w:val="single" w:sz="8" w:space="0" w:color="auto"/>
              <w:right w:val="single" w:sz="12" w:space="0" w:color="auto"/>
            </w:tcBorders>
            <w:shd w:val="clear" w:color="auto" w:fill="auto"/>
            <w:hideMark/>
          </w:tcPr>
          <w:p w14:paraId="3D50FD17"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Self-reported BMI (kg/m</w:t>
            </w:r>
            <w:r w:rsidRPr="00CC46F4">
              <w:rPr>
                <w:i/>
                <w:iCs/>
                <w:color w:val="000000"/>
                <w:sz w:val="15"/>
                <w:szCs w:val="15"/>
                <w:vertAlign w:val="superscript"/>
                <w:lang w:val="en-GB"/>
              </w:rPr>
              <w:t>2</w:t>
            </w:r>
            <w:r w:rsidRPr="00CC46F4">
              <w:rPr>
                <w:i/>
                <w:iCs/>
                <w:color w:val="000000"/>
                <w:sz w:val="15"/>
                <w:szCs w:val="15"/>
                <w:lang w:val="en-GB"/>
              </w:rPr>
              <w:t>)</w:t>
            </w:r>
          </w:p>
        </w:tc>
        <w:tc>
          <w:tcPr>
            <w:tcW w:w="1134" w:type="dxa"/>
            <w:tcBorders>
              <w:top w:val="nil"/>
              <w:left w:val="nil"/>
              <w:bottom w:val="single" w:sz="8" w:space="0" w:color="auto"/>
              <w:right w:val="single" w:sz="8" w:space="0" w:color="auto"/>
            </w:tcBorders>
            <w:shd w:val="clear" w:color="auto" w:fill="auto"/>
            <w:noWrap/>
            <w:hideMark/>
          </w:tcPr>
          <w:p w14:paraId="670A38DD"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23.7 </w:t>
            </w:r>
            <w:r w:rsidRPr="00CC46F4">
              <w:rPr>
                <w:i/>
                <w:iCs/>
                <w:color w:val="000000"/>
                <w:sz w:val="15"/>
                <w:szCs w:val="15"/>
                <w:lang w:val="en-GB"/>
              </w:rPr>
              <w:t>±</w:t>
            </w:r>
            <w:r w:rsidRPr="00CC46F4">
              <w:rPr>
                <w:color w:val="000000"/>
                <w:sz w:val="15"/>
                <w:szCs w:val="15"/>
                <w:lang w:val="en-GB"/>
              </w:rPr>
              <w:t xml:space="preserve"> 4.2</w:t>
            </w:r>
          </w:p>
        </w:tc>
        <w:tc>
          <w:tcPr>
            <w:tcW w:w="940" w:type="dxa"/>
            <w:tcBorders>
              <w:top w:val="nil"/>
              <w:left w:val="nil"/>
              <w:bottom w:val="single" w:sz="8" w:space="0" w:color="auto"/>
              <w:right w:val="single" w:sz="8" w:space="0" w:color="auto"/>
            </w:tcBorders>
            <w:shd w:val="clear" w:color="auto" w:fill="F2F2F2" w:themeFill="background1" w:themeFillShade="F2"/>
            <w:noWrap/>
            <w:hideMark/>
          </w:tcPr>
          <w:p w14:paraId="0E346A81" w14:textId="0098CC9F" w:rsidR="00474751" w:rsidRPr="00CC46F4" w:rsidRDefault="00474751" w:rsidP="00474751">
            <w:pPr>
              <w:contextualSpacing/>
              <w:jc w:val="center"/>
              <w:rPr>
                <w:color w:val="000000"/>
                <w:sz w:val="15"/>
                <w:szCs w:val="15"/>
              </w:rPr>
            </w:pPr>
          </w:p>
        </w:tc>
        <w:tc>
          <w:tcPr>
            <w:tcW w:w="479" w:type="dxa"/>
            <w:tcBorders>
              <w:top w:val="nil"/>
              <w:left w:val="nil"/>
              <w:bottom w:val="single" w:sz="8" w:space="0" w:color="auto"/>
              <w:right w:val="single" w:sz="8" w:space="0" w:color="auto"/>
            </w:tcBorders>
            <w:shd w:val="clear" w:color="auto" w:fill="F2F2F2" w:themeFill="background1" w:themeFillShade="F2"/>
            <w:noWrap/>
            <w:hideMark/>
          </w:tcPr>
          <w:p w14:paraId="0BE67FC7" w14:textId="00EEA4D1" w:rsidR="00474751" w:rsidRPr="00CC46F4" w:rsidRDefault="00474751" w:rsidP="00474751">
            <w:pPr>
              <w:contextualSpacing/>
              <w:jc w:val="center"/>
              <w:rPr>
                <w:color w:val="000000"/>
                <w:sz w:val="15"/>
                <w:szCs w:val="15"/>
              </w:rPr>
            </w:pPr>
          </w:p>
        </w:tc>
        <w:tc>
          <w:tcPr>
            <w:tcW w:w="1000" w:type="dxa"/>
            <w:tcBorders>
              <w:top w:val="nil"/>
              <w:left w:val="nil"/>
              <w:bottom w:val="single" w:sz="8" w:space="0" w:color="auto"/>
              <w:right w:val="single" w:sz="12" w:space="0" w:color="auto"/>
            </w:tcBorders>
            <w:shd w:val="clear" w:color="auto" w:fill="auto"/>
            <w:noWrap/>
            <w:hideMark/>
          </w:tcPr>
          <w:p w14:paraId="24C0AF84"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single" w:sz="8" w:space="0" w:color="auto"/>
              <w:right w:val="single" w:sz="8" w:space="0" w:color="auto"/>
            </w:tcBorders>
            <w:shd w:val="clear" w:color="auto" w:fill="auto"/>
            <w:noWrap/>
            <w:hideMark/>
          </w:tcPr>
          <w:p w14:paraId="0F1A139A" w14:textId="77777777" w:rsidR="00474751" w:rsidRPr="00CC46F4" w:rsidRDefault="00474751" w:rsidP="00474751">
            <w:pPr>
              <w:contextualSpacing/>
              <w:jc w:val="center"/>
              <w:rPr>
                <w:color w:val="000000"/>
                <w:sz w:val="15"/>
                <w:szCs w:val="15"/>
              </w:rPr>
            </w:pPr>
            <w:r w:rsidRPr="00CC46F4">
              <w:rPr>
                <w:sz w:val="15"/>
                <w:szCs w:val="15"/>
                <w:lang w:val="en-GB"/>
              </w:rPr>
              <w:t xml:space="preserve">24.2 </w:t>
            </w:r>
            <w:r w:rsidRPr="00CC46F4">
              <w:rPr>
                <w:i/>
                <w:iCs/>
                <w:color w:val="000000"/>
                <w:sz w:val="15"/>
                <w:szCs w:val="15"/>
                <w:lang w:val="en-GB"/>
              </w:rPr>
              <w:t>±</w:t>
            </w:r>
            <w:r w:rsidRPr="00CC46F4">
              <w:rPr>
                <w:color w:val="000000"/>
                <w:sz w:val="15"/>
                <w:szCs w:val="15"/>
                <w:lang w:val="en-GB"/>
              </w:rPr>
              <w:t xml:space="preserve"> 4.3</w:t>
            </w:r>
          </w:p>
        </w:tc>
        <w:tc>
          <w:tcPr>
            <w:tcW w:w="944" w:type="dxa"/>
            <w:tcBorders>
              <w:top w:val="nil"/>
              <w:left w:val="nil"/>
              <w:bottom w:val="single" w:sz="8" w:space="0" w:color="auto"/>
              <w:right w:val="single" w:sz="8" w:space="0" w:color="auto"/>
            </w:tcBorders>
            <w:shd w:val="clear" w:color="auto" w:fill="F2F2F2" w:themeFill="background1" w:themeFillShade="F2"/>
            <w:noWrap/>
            <w:hideMark/>
          </w:tcPr>
          <w:p w14:paraId="766EBAB5" w14:textId="5E358A1E" w:rsidR="00474751" w:rsidRPr="00CC46F4" w:rsidRDefault="00474751" w:rsidP="00474751">
            <w:pPr>
              <w:contextualSpacing/>
              <w:jc w:val="center"/>
              <w:rPr>
                <w:color w:val="000000"/>
                <w:sz w:val="15"/>
                <w:szCs w:val="15"/>
              </w:rPr>
            </w:pPr>
          </w:p>
        </w:tc>
        <w:tc>
          <w:tcPr>
            <w:tcW w:w="479" w:type="dxa"/>
            <w:tcBorders>
              <w:top w:val="nil"/>
              <w:left w:val="nil"/>
              <w:bottom w:val="single" w:sz="8" w:space="0" w:color="auto"/>
              <w:right w:val="nil"/>
            </w:tcBorders>
            <w:shd w:val="clear" w:color="auto" w:fill="F2F2F2" w:themeFill="background1" w:themeFillShade="F2"/>
            <w:noWrap/>
            <w:hideMark/>
          </w:tcPr>
          <w:p w14:paraId="10FDA1B3" w14:textId="47007BF9" w:rsidR="00474751" w:rsidRPr="00CC46F4" w:rsidRDefault="00474751" w:rsidP="00474751">
            <w:pPr>
              <w:contextualSpacing/>
              <w:jc w:val="center"/>
              <w:rPr>
                <w:color w:val="000000"/>
                <w:sz w:val="15"/>
                <w:szCs w:val="15"/>
              </w:rPr>
            </w:pPr>
          </w:p>
        </w:tc>
        <w:tc>
          <w:tcPr>
            <w:tcW w:w="1273" w:type="dxa"/>
            <w:tcBorders>
              <w:top w:val="nil"/>
              <w:left w:val="single" w:sz="8" w:space="0" w:color="auto"/>
              <w:bottom w:val="single" w:sz="8" w:space="0" w:color="auto"/>
              <w:right w:val="single" w:sz="8" w:space="0" w:color="auto"/>
            </w:tcBorders>
            <w:shd w:val="clear" w:color="auto" w:fill="auto"/>
            <w:noWrap/>
            <w:hideMark/>
          </w:tcPr>
          <w:p w14:paraId="6D3111E3" w14:textId="77777777" w:rsidR="00474751" w:rsidRPr="00CC46F4" w:rsidRDefault="00474751" w:rsidP="00474751">
            <w:pPr>
              <w:contextualSpacing/>
              <w:jc w:val="center"/>
              <w:rPr>
                <w:color w:val="000000"/>
                <w:sz w:val="15"/>
                <w:szCs w:val="15"/>
              </w:rPr>
            </w:pPr>
            <w:r w:rsidRPr="00CC46F4">
              <w:rPr>
                <w:sz w:val="15"/>
                <w:szCs w:val="15"/>
                <w:lang w:val="en-GB"/>
              </w:rPr>
              <w:t>143</w:t>
            </w:r>
          </w:p>
        </w:tc>
      </w:tr>
      <w:tr w:rsidR="00474751" w:rsidRPr="00CC46F4" w14:paraId="69508030" w14:textId="77777777" w:rsidTr="001A72DC">
        <w:trPr>
          <w:trHeight w:val="113"/>
        </w:trPr>
        <w:tc>
          <w:tcPr>
            <w:tcW w:w="2967" w:type="dxa"/>
            <w:tcBorders>
              <w:top w:val="nil"/>
              <w:left w:val="single" w:sz="8" w:space="0" w:color="auto"/>
              <w:bottom w:val="nil"/>
              <w:right w:val="single" w:sz="8" w:space="0" w:color="auto"/>
            </w:tcBorders>
            <w:shd w:val="clear" w:color="auto" w:fill="auto"/>
            <w:noWrap/>
            <w:hideMark/>
          </w:tcPr>
          <w:p w14:paraId="17F4F552" w14:textId="4E094115" w:rsidR="00474751" w:rsidRPr="00CC46F4" w:rsidRDefault="00474751" w:rsidP="00474751">
            <w:pPr>
              <w:contextualSpacing/>
              <w:jc w:val="both"/>
              <w:rPr>
                <w:color w:val="000000"/>
                <w:sz w:val="15"/>
                <w:szCs w:val="15"/>
              </w:rPr>
            </w:pPr>
            <w:r w:rsidRPr="00CC46F4">
              <w:rPr>
                <w:color w:val="7030A0"/>
                <w:sz w:val="15"/>
                <w:szCs w:val="15"/>
                <w:lang w:val="en-GB"/>
              </w:rPr>
              <w:t>Bone measures</w:t>
            </w:r>
          </w:p>
        </w:tc>
        <w:tc>
          <w:tcPr>
            <w:tcW w:w="3235" w:type="dxa"/>
            <w:tcBorders>
              <w:top w:val="nil"/>
              <w:left w:val="nil"/>
              <w:bottom w:val="nil"/>
              <w:right w:val="single" w:sz="12" w:space="0" w:color="auto"/>
            </w:tcBorders>
            <w:shd w:val="clear" w:color="auto" w:fill="auto"/>
            <w:hideMark/>
          </w:tcPr>
          <w:p w14:paraId="2B73FBCB"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SI</w:t>
            </w:r>
          </w:p>
        </w:tc>
        <w:tc>
          <w:tcPr>
            <w:tcW w:w="1134" w:type="dxa"/>
            <w:tcBorders>
              <w:top w:val="nil"/>
              <w:left w:val="nil"/>
              <w:bottom w:val="nil"/>
              <w:right w:val="single" w:sz="8" w:space="0" w:color="auto"/>
            </w:tcBorders>
            <w:shd w:val="clear" w:color="auto" w:fill="auto"/>
            <w:noWrap/>
            <w:hideMark/>
          </w:tcPr>
          <w:p w14:paraId="1B8F6CA5"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113.0 </w:t>
            </w:r>
            <w:r w:rsidRPr="00CC46F4">
              <w:rPr>
                <w:i/>
                <w:iCs/>
                <w:color w:val="000000"/>
                <w:sz w:val="15"/>
                <w:szCs w:val="15"/>
                <w:lang w:val="en-GB"/>
              </w:rPr>
              <w:t>±</w:t>
            </w:r>
            <w:r w:rsidRPr="00CC46F4">
              <w:rPr>
                <w:color w:val="000000"/>
                <w:sz w:val="15"/>
                <w:szCs w:val="15"/>
                <w:lang w:val="en-GB"/>
              </w:rPr>
              <w:t xml:space="preserve"> 16.2</w:t>
            </w:r>
          </w:p>
        </w:tc>
        <w:tc>
          <w:tcPr>
            <w:tcW w:w="940" w:type="dxa"/>
            <w:tcBorders>
              <w:top w:val="nil"/>
              <w:left w:val="nil"/>
              <w:bottom w:val="nil"/>
              <w:right w:val="nil"/>
            </w:tcBorders>
            <w:shd w:val="clear" w:color="auto" w:fill="F2F2F2" w:themeFill="background1" w:themeFillShade="F2"/>
            <w:noWrap/>
            <w:hideMark/>
          </w:tcPr>
          <w:p w14:paraId="6847BDDF" w14:textId="78A0CD3B" w:rsidR="00474751" w:rsidRPr="00CC46F4" w:rsidRDefault="00474751" w:rsidP="00474751">
            <w:pPr>
              <w:contextualSpacing/>
              <w:jc w:val="center"/>
              <w:rPr>
                <w:color w:val="000000"/>
                <w:sz w:val="15"/>
                <w:szCs w:val="15"/>
              </w:rPr>
            </w:pPr>
          </w:p>
        </w:tc>
        <w:tc>
          <w:tcPr>
            <w:tcW w:w="479" w:type="dxa"/>
            <w:tcBorders>
              <w:top w:val="nil"/>
              <w:left w:val="single" w:sz="8" w:space="0" w:color="auto"/>
              <w:bottom w:val="nil"/>
              <w:right w:val="single" w:sz="8" w:space="0" w:color="auto"/>
            </w:tcBorders>
            <w:shd w:val="clear" w:color="auto" w:fill="F2F2F2" w:themeFill="background1" w:themeFillShade="F2"/>
            <w:noWrap/>
            <w:hideMark/>
          </w:tcPr>
          <w:p w14:paraId="234BFC3D" w14:textId="4BEE3F1A" w:rsidR="00474751" w:rsidRPr="00CC46F4" w:rsidRDefault="00474751" w:rsidP="00474751">
            <w:pPr>
              <w:contextualSpacing/>
              <w:jc w:val="center"/>
              <w:rPr>
                <w:color w:val="000000"/>
                <w:sz w:val="15"/>
                <w:szCs w:val="15"/>
              </w:rPr>
            </w:pPr>
          </w:p>
        </w:tc>
        <w:tc>
          <w:tcPr>
            <w:tcW w:w="1000" w:type="dxa"/>
            <w:tcBorders>
              <w:top w:val="nil"/>
              <w:left w:val="nil"/>
              <w:bottom w:val="nil"/>
              <w:right w:val="single" w:sz="12" w:space="0" w:color="auto"/>
            </w:tcBorders>
            <w:shd w:val="clear" w:color="auto" w:fill="auto"/>
            <w:noWrap/>
            <w:hideMark/>
          </w:tcPr>
          <w:p w14:paraId="35187D0A"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auto"/>
            <w:noWrap/>
            <w:hideMark/>
          </w:tcPr>
          <w:p w14:paraId="0781AA0D" w14:textId="77777777" w:rsidR="00474751" w:rsidRPr="00CC46F4" w:rsidRDefault="00474751" w:rsidP="00474751">
            <w:pPr>
              <w:contextualSpacing/>
              <w:jc w:val="center"/>
              <w:rPr>
                <w:color w:val="000000"/>
                <w:sz w:val="15"/>
                <w:szCs w:val="15"/>
              </w:rPr>
            </w:pPr>
            <w:r w:rsidRPr="00CC46F4">
              <w:rPr>
                <w:sz w:val="15"/>
                <w:szCs w:val="15"/>
                <w:lang w:val="en-GB"/>
              </w:rPr>
              <w:t xml:space="preserve">116.0 </w:t>
            </w:r>
            <w:r w:rsidRPr="00CC46F4">
              <w:rPr>
                <w:i/>
                <w:iCs/>
                <w:color w:val="000000"/>
                <w:sz w:val="15"/>
                <w:szCs w:val="15"/>
                <w:lang w:val="en-GB"/>
              </w:rPr>
              <w:t>±</w:t>
            </w:r>
            <w:r w:rsidRPr="00CC46F4">
              <w:rPr>
                <w:color w:val="000000"/>
                <w:sz w:val="15"/>
                <w:szCs w:val="15"/>
                <w:lang w:val="en-GB"/>
              </w:rPr>
              <w:t xml:space="preserve"> 19.5</w:t>
            </w:r>
          </w:p>
        </w:tc>
        <w:tc>
          <w:tcPr>
            <w:tcW w:w="944" w:type="dxa"/>
            <w:tcBorders>
              <w:top w:val="nil"/>
              <w:left w:val="nil"/>
              <w:bottom w:val="nil"/>
              <w:right w:val="single" w:sz="8" w:space="0" w:color="auto"/>
            </w:tcBorders>
            <w:shd w:val="clear" w:color="auto" w:fill="F2F2F2" w:themeFill="background1" w:themeFillShade="F2"/>
            <w:noWrap/>
            <w:hideMark/>
          </w:tcPr>
          <w:p w14:paraId="146557CB" w14:textId="0DF7AD3A"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0EE5BA86" w14:textId="71BD494F" w:rsidR="00474751" w:rsidRPr="00CC46F4" w:rsidRDefault="00474751" w:rsidP="00474751">
            <w:pPr>
              <w:contextualSpacing/>
              <w:jc w:val="center"/>
              <w:rPr>
                <w:color w:val="000000"/>
                <w:sz w:val="15"/>
                <w:szCs w:val="15"/>
              </w:rPr>
            </w:pPr>
          </w:p>
        </w:tc>
        <w:tc>
          <w:tcPr>
            <w:tcW w:w="1273" w:type="dxa"/>
            <w:tcBorders>
              <w:top w:val="nil"/>
              <w:left w:val="nil"/>
              <w:bottom w:val="nil"/>
              <w:right w:val="single" w:sz="8" w:space="0" w:color="auto"/>
            </w:tcBorders>
            <w:shd w:val="clear" w:color="auto" w:fill="auto"/>
            <w:noWrap/>
            <w:hideMark/>
          </w:tcPr>
          <w:p w14:paraId="1E316DDD" w14:textId="77777777" w:rsidR="00474751" w:rsidRPr="00CC46F4" w:rsidRDefault="00474751" w:rsidP="00474751">
            <w:pPr>
              <w:contextualSpacing/>
              <w:jc w:val="center"/>
              <w:rPr>
                <w:color w:val="000000"/>
                <w:sz w:val="15"/>
                <w:szCs w:val="15"/>
              </w:rPr>
            </w:pPr>
            <w:r w:rsidRPr="00CC46F4">
              <w:rPr>
                <w:sz w:val="15"/>
                <w:szCs w:val="15"/>
                <w:lang w:val="en-GB"/>
              </w:rPr>
              <w:t>143</w:t>
            </w:r>
          </w:p>
        </w:tc>
      </w:tr>
      <w:tr w:rsidR="00474751" w:rsidRPr="00CC46F4" w14:paraId="5678E359" w14:textId="77777777" w:rsidTr="001A72DC">
        <w:trPr>
          <w:trHeight w:val="113"/>
        </w:trPr>
        <w:tc>
          <w:tcPr>
            <w:tcW w:w="2967" w:type="dxa"/>
            <w:tcBorders>
              <w:top w:val="nil"/>
              <w:left w:val="single" w:sz="8" w:space="0" w:color="auto"/>
              <w:bottom w:val="nil"/>
              <w:right w:val="single" w:sz="8" w:space="0" w:color="auto"/>
            </w:tcBorders>
            <w:shd w:val="clear" w:color="auto" w:fill="auto"/>
            <w:noWrap/>
            <w:hideMark/>
          </w:tcPr>
          <w:p w14:paraId="5052A786" w14:textId="5412A3F6" w:rsidR="00474751" w:rsidRPr="00CC46F4" w:rsidRDefault="00474751" w:rsidP="00474751">
            <w:pPr>
              <w:contextualSpacing/>
              <w:jc w:val="both"/>
              <w:rPr>
                <w:color w:val="000000"/>
                <w:sz w:val="15"/>
                <w:szCs w:val="15"/>
              </w:rPr>
            </w:pPr>
          </w:p>
        </w:tc>
        <w:tc>
          <w:tcPr>
            <w:tcW w:w="3235" w:type="dxa"/>
            <w:tcBorders>
              <w:top w:val="nil"/>
              <w:left w:val="nil"/>
              <w:bottom w:val="nil"/>
              <w:right w:val="single" w:sz="12" w:space="0" w:color="auto"/>
            </w:tcBorders>
            <w:shd w:val="clear" w:color="auto" w:fill="auto"/>
            <w:hideMark/>
          </w:tcPr>
          <w:p w14:paraId="0DF1A3B6"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SOS</w:t>
            </w:r>
          </w:p>
        </w:tc>
        <w:tc>
          <w:tcPr>
            <w:tcW w:w="1134" w:type="dxa"/>
            <w:tcBorders>
              <w:top w:val="nil"/>
              <w:left w:val="nil"/>
              <w:bottom w:val="nil"/>
              <w:right w:val="single" w:sz="8" w:space="0" w:color="auto"/>
            </w:tcBorders>
            <w:shd w:val="clear" w:color="auto" w:fill="auto"/>
            <w:noWrap/>
            <w:hideMark/>
          </w:tcPr>
          <w:p w14:paraId="0A224367"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1605.9 </w:t>
            </w:r>
            <w:r w:rsidRPr="00CC46F4">
              <w:rPr>
                <w:i/>
                <w:iCs/>
                <w:color w:val="000000"/>
                <w:sz w:val="15"/>
                <w:szCs w:val="15"/>
                <w:lang w:val="en-GB"/>
              </w:rPr>
              <w:t>±</w:t>
            </w:r>
            <w:r w:rsidRPr="00CC46F4">
              <w:rPr>
                <w:color w:val="000000"/>
                <w:sz w:val="15"/>
                <w:szCs w:val="15"/>
                <w:lang w:val="en-GB"/>
              </w:rPr>
              <w:t xml:space="preserve"> 38.2</w:t>
            </w:r>
          </w:p>
        </w:tc>
        <w:tc>
          <w:tcPr>
            <w:tcW w:w="940" w:type="dxa"/>
            <w:tcBorders>
              <w:top w:val="nil"/>
              <w:left w:val="nil"/>
              <w:bottom w:val="nil"/>
              <w:right w:val="nil"/>
            </w:tcBorders>
            <w:shd w:val="clear" w:color="auto" w:fill="F2F2F2" w:themeFill="background1" w:themeFillShade="F2"/>
            <w:noWrap/>
            <w:hideMark/>
          </w:tcPr>
          <w:p w14:paraId="5F80886E" w14:textId="05B2413B" w:rsidR="00474751" w:rsidRPr="00CC46F4" w:rsidRDefault="00474751" w:rsidP="00474751">
            <w:pPr>
              <w:contextualSpacing/>
              <w:jc w:val="center"/>
              <w:rPr>
                <w:color w:val="000000"/>
                <w:sz w:val="15"/>
                <w:szCs w:val="15"/>
              </w:rPr>
            </w:pPr>
          </w:p>
        </w:tc>
        <w:tc>
          <w:tcPr>
            <w:tcW w:w="479" w:type="dxa"/>
            <w:tcBorders>
              <w:top w:val="nil"/>
              <w:left w:val="single" w:sz="8" w:space="0" w:color="auto"/>
              <w:bottom w:val="nil"/>
              <w:right w:val="single" w:sz="8" w:space="0" w:color="auto"/>
            </w:tcBorders>
            <w:shd w:val="clear" w:color="auto" w:fill="F2F2F2" w:themeFill="background1" w:themeFillShade="F2"/>
            <w:noWrap/>
            <w:hideMark/>
          </w:tcPr>
          <w:p w14:paraId="60FEBEC6" w14:textId="227D2CB5" w:rsidR="00474751" w:rsidRPr="00CC46F4" w:rsidRDefault="00474751" w:rsidP="00474751">
            <w:pPr>
              <w:contextualSpacing/>
              <w:jc w:val="center"/>
              <w:rPr>
                <w:color w:val="000000"/>
                <w:sz w:val="15"/>
                <w:szCs w:val="15"/>
              </w:rPr>
            </w:pPr>
          </w:p>
        </w:tc>
        <w:tc>
          <w:tcPr>
            <w:tcW w:w="1000" w:type="dxa"/>
            <w:tcBorders>
              <w:top w:val="nil"/>
              <w:left w:val="nil"/>
              <w:bottom w:val="nil"/>
              <w:right w:val="single" w:sz="12" w:space="0" w:color="auto"/>
            </w:tcBorders>
            <w:shd w:val="clear" w:color="auto" w:fill="auto"/>
            <w:noWrap/>
            <w:hideMark/>
          </w:tcPr>
          <w:p w14:paraId="27E99177"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auto"/>
            <w:noWrap/>
            <w:hideMark/>
          </w:tcPr>
          <w:p w14:paraId="467E4C69" w14:textId="77777777" w:rsidR="00474751" w:rsidRPr="00CC46F4" w:rsidRDefault="00474751" w:rsidP="00474751">
            <w:pPr>
              <w:contextualSpacing/>
              <w:jc w:val="center"/>
              <w:rPr>
                <w:color w:val="000000"/>
                <w:sz w:val="15"/>
                <w:szCs w:val="15"/>
              </w:rPr>
            </w:pPr>
            <w:r w:rsidRPr="00CC46F4">
              <w:rPr>
                <w:sz w:val="15"/>
                <w:szCs w:val="15"/>
                <w:lang w:val="en-GB"/>
              </w:rPr>
              <w:t xml:space="preserve">1606.6 </w:t>
            </w:r>
            <w:r w:rsidRPr="00CC46F4">
              <w:rPr>
                <w:i/>
                <w:iCs/>
                <w:color w:val="000000"/>
                <w:sz w:val="15"/>
                <w:szCs w:val="15"/>
                <w:lang w:val="en-GB"/>
              </w:rPr>
              <w:t>±</w:t>
            </w:r>
            <w:r w:rsidRPr="00CC46F4">
              <w:rPr>
                <w:color w:val="000000"/>
                <w:sz w:val="15"/>
                <w:szCs w:val="15"/>
                <w:lang w:val="en-GB"/>
              </w:rPr>
              <w:t xml:space="preserve"> 49.2</w:t>
            </w:r>
          </w:p>
        </w:tc>
        <w:tc>
          <w:tcPr>
            <w:tcW w:w="944" w:type="dxa"/>
            <w:tcBorders>
              <w:top w:val="nil"/>
              <w:left w:val="nil"/>
              <w:bottom w:val="nil"/>
              <w:right w:val="single" w:sz="8" w:space="0" w:color="auto"/>
            </w:tcBorders>
            <w:shd w:val="clear" w:color="auto" w:fill="F2F2F2" w:themeFill="background1" w:themeFillShade="F2"/>
            <w:noWrap/>
            <w:hideMark/>
          </w:tcPr>
          <w:p w14:paraId="76462B3D" w14:textId="3728DF0A"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7CF5ADDB" w14:textId="360160D2" w:rsidR="00474751" w:rsidRPr="00CC46F4" w:rsidRDefault="00474751" w:rsidP="00474751">
            <w:pPr>
              <w:contextualSpacing/>
              <w:jc w:val="center"/>
              <w:rPr>
                <w:color w:val="000000"/>
                <w:sz w:val="15"/>
                <w:szCs w:val="15"/>
              </w:rPr>
            </w:pPr>
          </w:p>
        </w:tc>
        <w:tc>
          <w:tcPr>
            <w:tcW w:w="1273" w:type="dxa"/>
            <w:tcBorders>
              <w:top w:val="nil"/>
              <w:left w:val="nil"/>
              <w:bottom w:val="nil"/>
              <w:right w:val="single" w:sz="8" w:space="0" w:color="auto"/>
            </w:tcBorders>
            <w:shd w:val="clear" w:color="auto" w:fill="auto"/>
            <w:noWrap/>
            <w:hideMark/>
          </w:tcPr>
          <w:p w14:paraId="781B9D92" w14:textId="77777777" w:rsidR="00474751" w:rsidRPr="00CC46F4" w:rsidRDefault="00474751" w:rsidP="00474751">
            <w:pPr>
              <w:contextualSpacing/>
              <w:jc w:val="center"/>
              <w:rPr>
                <w:color w:val="000000"/>
                <w:sz w:val="15"/>
                <w:szCs w:val="15"/>
              </w:rPr>
            </w:pPr>
            <w:r w:rsidRPr="00CC46F4">
              <w:rPr>
                <w:sz w:val="15"/>
                <w:szCs w:val="15"/>
                <w:lang w:val="en-GB"/>
              </w:rPr>
              <w:t>143</w:t>
            </w:r>
          </w:p>
        </w:tc>
      </w:tr>
      <w:tr w:rsidR="00474751" w:rsidRPr="00CC46F4" w14:paraId="751C53B9" w14:textId="77777777" w:rsidTr="001A72DC">
        <w:trPr>
          <w:trHeight w:val="113"/>
        </w:trPr>
        <w:tc>
          <w:tcPr>
            <w:tcW w:w="2967" w:type="dxa"/>
            <w:tcBorders>
              <w:top w:val="nil"/>
              <w:left w:val="single" w:sz="8" w:space="0" w:color="auto"/>
              <w:bottom w:val="nil"/>
              <w:right w:val="single" w:sz="8" w:space="0" w:color="auto"/>
            </w:tcBorders>
            <w:shd w:val="clear" w:color="auto" w:fill="auto"/>
            <w:noWrap/>
            <w:hideMark/>
          </w:tcPr>
          <w:p w14:paraId="76B6AA2A" w14:textId="6A28EC55" w:rsidR="00474751" w:rsidRPr="00CC46F4" w:rsidRDefault="00474751" w:rsidP="00474751">
            <w:pPr>
              <w:contextualSpacing/>
              <w:jc w:val="both"/>
              <w:rPr>
                <w:color w:val="000000"/>
                <w:sz w:val="15"/>
                <w:szCs w:val="15"/>
              </w:rPr>
            </w:pPr>
          </w:p>
        </w:tc>
        <w:tc>
          <w:tcPr>
            <w:tcW w:w="3235" w:type="dxa"/>
            <w:tcBorders>
              <w:top w:val="nil"/>
              <w:left w:val="nil"/>
              <w:bottom w:val="nil"/>
              <w:right w:val="single" w:sz="12" w:space="0" w:color="auto"/>
            </w:tcBorders>
            <w:shd w:val="clear" w:color="auto" w:fill="auto"/>
            <w:hideMark/>
          </w:tcPr>
          <w:p w14:paraId="58AB0F7B"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BUA</w:t>
            </w:r>
          </w:p>
        </w:tc>
        <w:tc>
          <w:tcPr>
            <w:tcW w:w="1134" w:type="dxa"/>
            <w:tcBorders>
              <w:top w:val="nil"/>
              <w:left w:val="nil"/>
              <w:bottom w:val="nil"/>
              <w:right w:val="single" w:sz="8" w:space="0" w:color="auto"/>
            </w:tcBorders>
            <w:shd w:val="clear" w:color="auto" w:fill="auto"/>
            <w:noWrap/>
            <w:hideMark/>
          </w:tcPr>
          <w:p w14:paraId="357DD633"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125.3 </w:t>
            </w:r>
            <w:r w:rsidRPr="00CC46F4">
              <w:rPr>
                <w:i/>
                <w:iCs/>
                <w:color w:val="000000"/>
                <w:sz w:val="15"/>
                <w:szCs w:val="15"/>
                <w:lang w:val="en-GB"/>
              </w:rPr>
              <w:t>±</w:t>
            </w:r>
            <w:r w:rsidRPr="00CC46F4">
              <w:rPr>
                <w:color w:val="000000"/>
                <w:sz w:val="15"/>
                <w:szCs w:val="15"/>
                <w:lang w:val="en-GB"/>
              </w:rPr>
              <w:t xml:space="preserve"> 12.6</w:t>
            </w:r>
          </w:p>
        </w:tc>
        <w:tc>
          <w:tcPr>
            <w:tcW w:w="940" w:type="dxa"/>
            <w:tcBorders>
              <w:top w:val="nil"/>
              <w:left w:val="nil"/>
              <w:bottom w:val="nil"/>
              <w:right w:val="nil"/>
            </w:tcBorders>
            <w:shd w:val="clear" w:color="auto" w:fill="F2F2F2" w:themeFill="background1" w:themeFillShade="F2"/>
            <w:noWrap/>
            <w:hideMark/>
          </w:tcPr>
          <w:p w14:paraId="378F2750" w14:textId="6DEC1820" w:rsidR="00474751" w:rsidRPr="00CC46F4" w:rsidRDefault="00474751" w:rsidP="00474751">
            <w:pPr>
              <w:contextualSpacing/>
              <w:jc w:val="center"/>
              <w:rPr>
                <w:color w:val="000000"/>
                <w:sz w:val="15"/>
                <w:szCs w:val="15"/>
              </w:rPr>
            </w:pPr>
          </w:p>
        </w:tc>
        <w:tc>
          <w:tcPr>
            <w:tcW w:w="479" w:type="dxa"/>
            <w:tcBorders>
              <w:top w:val="nil"/>
              <w:left w:val="single" w:sz="8" w:space="0" w:color="auto"/>
              <w:bottom w:val="nil"/>
              <w:right w:val="single" w:sz="8" w:space="0" w:color="auto"/>
            </w:tcBorders>
            <w:shd w:val="clear" w:color="auto" w:fill="F2F2F2" w:themeFill="background1" w:themeFillShade="F2"/>
            <w:noWrap/>
            <w:hideMark/>
          </w:tcPr>
          <w:p w14:paraId="09E3F82A" w14:textId="15667A8A" w:rsidR="00474751" w:rsidRPr="00CC46F4" w:rsidRDefault="00474751" w:rsidP="00474751">
            <w:pPr>
              <w:contextualSpacing/>
              <w:jc w:val="center"/>
              <w:rPr>
                <w:color w:val="000000"/>
                <w:sz w:val="15"/>
                <w:szCs w:val="15"/>
              </w:rPr>
            </w:pPr>
          </w:p>
        </w:tc>
        <w:tc>
          <w:tcPr>
            <w:tcW w:w="1000" w:type="dxa"/>
            <w:tcBorders>
              <w:top w:val="nil"/>
              <w:left w:val="nil"/>
              <w:bottom w:val="nil"/>
              <w:right w:val="single" w:sz="12" w:space="0" w:color="auto"/>
            </w:tcBorders>
            <w:shd w:val="clear" w:color="auto" w:fill="auto"/>
            <w:noWrap/>
            <w:hideMark/>
          </w:tcPr>
          <w:p w14:paraId="09B41D68"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auto"/>
            <w:noWrap/>
            <w:hideMark/>
          </w:tcPr>
          <w:p w14:paraId="5DD8D075" w14:textId="77777777" w:rsidR="00474751" w:rsidRPr="00CC46F4" w:rsidRDefault="00474751" w:rsidP="00474751">
            <w:pPr>
              <w:contextualSpacing/>
              <w:jc w:val="center"/>
              <w:rPr>
                <w:color w:val="000000"/>
                <w:sz w:val="15"/>
                <w:szCs w:val="15"/>
              </w:rPr>
            </w:pPr>
            <w:r w:rsidRPr="00CC46F4">
              <w:rPr>
                <w:sz w:val="15"/>
                <w:szCs w:val="15"/>
                <w:lang w:val="en-GB"/>
              </w:rPr>
              <w:t xml:space="preserve">129.7 </w:t>
            </w:r>
            <w:r w:rsidRPr="00CC46F4">
              <w:rPr>
                <w:i/>
                <w:iCs/>
                <w:color w:val="000000"/>
                <w:sz w:val="15"/>
                <w:szCs w:val="15"/>
                <w:lang w:val="en-GB"/>
              </w:rPr>
              <w:t>±</w:t>
            </w:r>
            <w:r w:rsidRPr="00CC46F4">
              <w:rPr>
                <w:color w:val="000000"/>
                <w:sz w:val="15"/>
                <w:szCs w:val="15"/>
                <w:lang w:val="en-GB"/>
              </w:rPr>
              <w:t xml:space="preserve"> 11.7</w:t>
            </w:r>
          </w:p>
        </w:tc>
        <w:tc>
          <w:tcPr>
            <w:tcW w:w="944" w:type="dxa"/>
            <w:tcBorders>
              <w:top w:val="nil"/>
              <w:left w:val="nil"/>
              <w:bottom w:val="nil"/>
              <w:right w:val="single" w:sz="8" w:space="0" w:color="auto"/>
            </w:tcBorders>
            <w:shd w:val="clear" w:color="auto" w:fill="F2F2F2" w:themeFill="background1" w:themeFillShade="F2"/>
            <w:noWrap/>
            <w:hideMark/>
          </w:tcPr>
          <w:p w14:paraId="61C202C0" w14:textId="1777BDCD"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6AF06F51" w14:textId="67B927C1" w:rsidR="00474751" w:rsidRPr="00CC46F4" w:rsidRDefault="00474751" w:rsidP="00474751">
            <w:pPr>
              <w:contextualSpacing/>
              <w:jc w:val="center"/>
              <w:rPr>
                <w:color w:val="000000"/>
                <w:sz w:val="15"/>
                <w:szCs w:val="15"/>
              </w:rPr>
            </w:pPr>
          </w:p>
        </w:tc>
        <w:tc>
          <w:tcPr>
            <w:tcW w:w="1273" w:type="dxa"/>
            <w:tcBorders>
              <w:top w:val="nil"/>
              <w:left w:val="nil"/>
              <w:bottom w:val="nil"/>
              <w:right w:val="single" w:sz="8" w:space="0" w:color="auto"/>
            </w:tcBorders>
            <w:shd w:val="clear" w:color="auto" w:fill="auto"/>
            <w:noWrap/>
            <w:hideMark/>
          </w:tcPr>
          <w:p w14:paraId="24EB6206" w14:textId="77777777" w:rsidR="00474751" w:rsidRPr="00CC46F4" w:rsidRDefault="00474751" w:rsidP="00474751">
            <w:pPr>
              <w:contextualSpacing/>
              <w:jc w:val="center"/>
              <w:rPr>
                <w:color w:val="000000"/>
                <w:sz w:val="15"/>
                <w:szCs w:val="15"/>
              </w:rPr>
            </w:pPr>
            <w:r w:rsidRPr="00CC46F4">
              <w:rPr>
                <w:sz w:val="15"/>
                <w:szCs w:val="15"/>
                <w:lang w:val="en-GB"/>
              </w:rPr>
              <w:t>143</w:t>
            </w:r>
          </w:p>
        </w:tc>
      </w:tr>
      <w:tr w:rsidR="00474751" w:rsidRPr="00CC46F4" w14:paraId="14663944" w14:textId="77777777" w:rsidTr="001A72DC">
        <w:trPr>
          <w:trHeight w:val="113"/>
        </w:trPr>
        <w:tc>
          <w:tcPr>
            <w:tcW w:w="2967" w:type="dxa"/>
            <w:tcBorders>
              <w:top w:val="nil"/>
              <w:left w:val="single" w:sz="8" w:space="0" w:color="auto"/>
              <w:bottom w:val="nil"/>
              <w:right w:val="single" w:sz="8" w:space="0" w:color="auto"/>
            </w:tcBorders>
            <w:shd w:val="clear" w:color="auto" w:fill="auto"/>
            <w:noWrap/>
            <w:hideMark/>
          </w:tcPr>
          <w:p w14:paraId="5AC4CE5A" w14:textId="3EFF5C29" w:rsidR="00474751" w:rsidRPr="00CC46F4" w:rsidRDefault="00474751" w:rsidP="00474751">
            <w:pPr>
              <w:contextualSpacing/>
              <w:jc w:val="both"/>
              <w:rPr>
                <w:color w:val="000000"/>
                <w:sz w:val="15"/>
                <w:szCs w:val="15"/>
              </w:rPr>
            </w:pPr>
          </w:p>
        </w:tc>
        <w:tc>
          <w:tcPr>
            <w:tcW w:w="3235" w:type="dxa"/>
            <w:tcBorders>
              <w:top w:val="nil"/>
              <w:left w:val="nil"/>
              <w:bottom w:val="nil"/>
              <w:right w:val="single" w:sz="12" w:space="0" w:color="auto"/>
            </w:tcBorders>
            <w:shd w:val="clear" w:color="auto" w:fill="auto"/>
            <w:hideMark/>
          </w:tcPr>
          <w:p w14:paraId="4B2D2D22"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T-score</w:t>
            </w:r>
          </w:p>
        </w:tc>
        <w:tc>
          <w:tcPr>
            <w:tcW w:w="1134" w:type="dxa"/>
            <w:tcBorders>
              <w:top w:val="nil"/>
              <w:left w:val="nil"/>
              <w:bottom w:val="nil"/>
              <w:right w:val="single" w:sz="8" w:space="0" w:color="auto"/>
            </w:tcBorders>
            <w:shd w:val="clear" w:color="auto" w:fill="auto"/>
            <w:noWrap/>
            <w:hideMark/>
          </w:tcPr>
          <w:p w14:paraId="1F295469"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0.9 </w:t>
            </w:r>
            <w:r w:rsidRPr="00CC46F4">
              <w:rPr>
                <w:i/>
                <w:iCs/>
                <w:color w:val="000000"/>
                <w:sz w:val="15"/>
                <w:szCs w:val="15"/>
                <w:lang w:val="en-GB"/>
              </w:rPr>
              <w:t>±</w:t>
            </w:r>
            <w:r w:rsidRPr="00CC46F4">
              <w:rPr>
                <w:color w:val="000000"/>
                <w:sz w:val="15"/>
                <w:szCs w:val="15"/>
                <w:lang w:val="en-GB"/>
              </w:rPr>
              <w:t xml:space="preserve"> 1.2</w:t>
            </w:r>
          </w:p>
        </w:tc>
        <w:tc>
          <w:tcPr>
            <w:tcW w:w="940" w:type="dxa"/>
            <w:tcBorders>
              <w:top w:val="nil"/>
              <w:left w:val="nil"/>
              <w:bottom w:val="nil"/>
              <w:right w:val="nil"/>
            </w:tcBorders>
            <w:shd w:val="clear" w:color="auto" w:fill="F2F2F2" w:themeFill="background1" w:themeFillShade="F2"/>
            <w:noWrap/>
            <w:hideMark/>
          </w:tcPr>
          <w:p w14:paraId="0F97F892" w14:textId="4536FF7D" w:rsidR="00474751" w:rsidRPr="00CC46F4" w:rsidRDefault="00474751" w:rsidP="00474751">
            <w:pPr>
              <w:contextualSpacing/>
              <w:jc w:val="center"/>
              <w:rPr>
                <w:color w:val="000000"/>
                <w:sz w:val="15"/>
                <w:szCs w:val="15"/>
              </w:rPr>
            </w:pPr>
          </w:p>
        </w:tc>
        <w:tc>
          <w:tcPr>
            <w:tcW w:w="479" w:type="dxa"/>
            <w:tcBorders>
              <w:top w:val="nil"/>
              <w:left w:val="single" w:sz="8" w:space="0" w:color="auto"/>
              <w:bottom w:val="nil"/>
              <w:right w:val="single" w:sz="8" w:space="0" w:color="auto"/>
            </w:tcBorders>
            <w:shd w:val="clear" w:color="auto" w:fill="F2F2F2" w:themeFill="background1" w:themeFillShade="F2"/>
            <w:noWrap/>
            <w:hideMark/>
          </w:tcPr>
          <w:p w14:paraId="5427A3E6" w14:textId="69F43939" w:rsidR="00474751" w:rsidRPr="00CC46F4" w:rsidRDefault="00474751" w:rsidP="00474751">
            <w:pPr>
              <w:contextualSpacing/>
              <w:jc w:val="center"/>
              <w:rPr>
                <w:color w:val="000000"/>
                <w:sz w:val="15"/>
                <w:szCs w:val="15"/>
              </w:rPr>
            </w:pPr>
          </w:p>
        </w:tc>
        <w:tc>
          <w:tcPr>
            <w:tcW w:w="1000" w:type="dxa"/>
            <w:tcBorders>
              <w:top w:val="nil"/>
              <w:left w:val="nil"/>
              <w:bottom w:val="nil"/>
              <w:right w:val="single" w:sz="12" w:space="0" w:color="auto"/>
            </w:tcBorders>
            <w:shd w:val="clear" w:color="auto" w:fill="auto"/>
            <w:noWrap/>
            <w:hideMark/>
          </w:tcPr>
          <w:p w14:paraId="0FC78480" w14:textId="77777777" w:rsidR="00474751" w:rsidRPr="00CC46F4" w:rsidRDefault="00474751" w:rsidP="00474751">
            <w:pPr>
              <w:contextualSpacing/>
              <w:jc w:val="center"/>
              <w:rPr>
                <w:color w:val="000000"/>
                <w:sz w:val="15"/>
                <w:szCs w:val="15"/>
              </w:rPr>
            </w:pPr>
            <w:r w:rsidRPr="00CC46F4">
              <w:rPr>
                <w:color w:val="000000"/>
                <w:sz w:val="15"/>
                <w:szCs w:val="15"/>
                <w:lang w:val="en-GB"/>
              </w:rPr>
              <w:t>190</w:t>
            </w:r>
          </w:p>
        </w:tc>
        <w:tc>
          <w:tcPr>
            <w:tcW w:w="1101" w:type="dxa"/>
            <w:tcBorders>
              <w:top w:val="nil"/>
              <w:left w:val="nil"/>
              <w:bottom w:val="nil"/>
              <w:right w:val="single" w:sz="8" w:space="0" w:color="auto"/>
            </w:tcBorders>
            <w:shd w:val="clear" w:color="auto" w:fill="F2F2F2" w:themeFill="background1" w:themeFillShade="F2"/>
            <w:noWrap/>
            <w:hideMark/>
          </w:tcPr>
          <w:p w14:paraId="7432E316" w14:textId="59441F3D" w:rsidR="00474751" w:rsidRPr="00CC46F4" w:rsidRDefault="00474751" w:rsidP="00474751">
            <w:pPr>
              <w:contextualSpacing/>
              <w:jc w:val="center"/>
              <w:rPr>
                <w:color w:val="000000"/>
                <w:sz w:val="15"/>
                <w:szCs w:val="15"/>
              </w:rPr>
            </w:pPr>
          </w:p>
        </w:tc>
        <w:tc>
          <w:tcPr>
            <w:tcW w:w="944" w:type="dxa"/>
            <w:tcBorders>
              <w:top w:val="nil"/>
              <w:left w:val="nil"/>
              <w:bottom w:val="nil"/>
              <w:right w:val="single" w:sz="8" w:space="0" w:color="auto"/>
            </w:tcBorders>
            <w:shd w:val="clear" w:color="auto" w:fill="F2F2F2" w:themeFill="background1" w:themeFillShade="F2"/>
            <w:noWrap/>
            <w:hideMark/>
          </w:tcPr>
          <w:p w14:paraId="5F3EB2DC" w14:textId="256F57B4"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0360831C" w14:textId="3B84677D" w:rsidR="00474751" w:rsidRPr="00CC46F4" w:rsidRDefault="00474751" w:rsidP="00474751">
            <w:pPr>
              <w:contextualSpacing/>
              <w:jc w:val="center"/>
              <w:rPr>
                <w:color w:val="000000"/>
                <w:sz w:val="15"/>
                <w:szCs w:val="15"/>
              </w:rPr>
            </w:pPr>
          </w:p>
        </w:tc>
        <w:tc>
          <w:tcPr>
            <w:tcW w:w="1273" w:type="dxa"/>
            <w:tcBorders>
              <w:top w:val="nil"/>
              <w:left w:val="nil"/>
              <w:bottom w:val="nil"/>
              <w:right w:val="single" w:sz="8" w:space="0" w:color="auto"/>
            </w:tcBorders>
            <w:shd w:val="clear" w:color="auto" w:fill="F2F2F2" w:themeFill="background1" w:themeFillShade="F2"/>
            <w:noWrap/>
            <w:hideMark/>
          </w:tcPr>
          <w:p w14:paraId="28926CD7" w14:textId="6182EABE" w:rsidR="00474751" w:rsidRPr="00CC46F4" w:rsidRDefault="00474751" w:rsidP="00474751">
            <w:pPr>
              <w:contextualSpacing/>
              <w:jc w:val="center"/>
              <w:rPr>
                <w:color w:val="000000"/>
                <w:sz w:val="15"/>
                <w:szCs w:val="15"/>
              </w:rPr>
            </w:pPr>
          </w:p>
        </w:tc>
      </w:tr>
      <w:tr w:rsidR="00474751" w:rsidRPr="00CC46F4" w14:paraId="249141C3" w14:textId="77777777" w:rsidTr="001A72DC">
        <w:trPr>
          <w:trHeight w:val="113"/>
        </w:trPr>
        <w:tc>
          <w:tcPr>
            <w:tcW w:w="2967" w:type="dxa"/>
            <w:tcBorders>
              <w:top w:val="nil"/>
              <w:left w:val="single" w:sz="8" w:space="0" w:color="auto"/>
              <w:bottom w:val="single" w:sz="8" w:space="0" w:color="auto"/>
              <w:right w:val="single" w:sz="8" w:space="0" w:color="auto"/>
            </w:tcBorders>
            <w:shd w:val="clear" w:color="auto" w:fill="auto"/>
            <w:noWrap/>
            <w:hideMark/>
          </w:tcPr>
          <w:p w14:paraId="30AFB248" w14:textId="657F5E38" w:rsidR="00474751" w:rsidRPr="00CC46F4" w:rsidRDefault="00474751" w:rsidP="00474751">
            <w:pPr>
              <w:contextualSpacing/>
              <w:jc w:val="both"/>
              <w:rPr>
                <w:color w:val="000000"/>
                <w:sz w:val="15"/>
                <w:szCs w:val="15"/>
              </w:rPr>
            </w:pPr>
          </w:p>
        </w:tc>
        <w:tc>
          <w:tcPr>
            <w:tcW w:w="3235" w:type="dxa"/>
            <w:tcBorders>
              <w:top w:val="nil"/>
              <w:left w:val="nil"/>
              <w:bottom w:val="nil"/>
              <w:right w:val="single" w:sz="12" w:space="0" w:color="auto"/>
            </w:tcBorders>
            <w:shd w:val="clear" w:color="auto" w:fill="auto"/>
            <w:hideMark/>
          </w:tcPr>
          <w:p w14:paraId="5F57400F"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Z-score</w:t>
            </w:r>
          </w:p>
        </w:tc>
        <w:tc>
          <w:tcPr>
            <w:tcW w:w="1134" w:type="dxa"/>
            <w:tcBorders>
              <w:top w:val="nil"/>
              <w:left w:val="nil"/>
              <w:bottom w:val="nil"/>
              <w:right w:val="single" w:sz="8" w:space="0" w:color="auto"/>
            </w:tcBorders>
            <w:shd w:val="clear" w:color="auto" w:fill="auto"/>
            <w:noWrap/>
            <w:hideMark/>
          </w:tcPr>
          <w:p w14:paraId="3141595D"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0.9 </w:t>
            </w:r>
            <w:r w:rsidRPr="00CC46F4">
              <w:rPr>
                <w:i/>
                <w:iCs/>
                <w:color w:val="000000"/>
                <w:sz w:val="15"/>
                <w:szCs w:val="15"/>
                <w:lang w:val="en-GB"/>
              </w:rPr>
              <w:t>±</w:t>
            </w:r>
            <w:r w:rsidRPr="00CC46F4">
              <w:rPr>
                <w:color w:val="000000"/>
                <w:sz w:val="15"/>
                <w:szCs w:val="15"/>
                <w:lang w:val="en-GB"/>
              </w:rPr>
              <w:t xml:space="preserve"> 1.2</w:t>
            </w:r>
          </w:p>
        </w:tc>
        <w:tc>
          <w:tcPr>
            <w:tcW w:w="940" w:type="dxa"/>
            <w:tcBorders>
              <w:top w:val="nil"/>
              <w:left w:val="nil"/>
              <w:bottom w:val="nil"/>
              <w:right w:val="nil"/>
            </w:tcBorders>
            <w:shd w:val="clear" w:color="auto" w:fill="F2F2F2" w:themeFill="background1" w:themeFillShade="F2"/>
            <w:noWrap/>
            <w:hideMark/>
          </w:tcPr>
          <w:p w14:paraId="330E1D6D" w14:textId="76746E09" w:rsidR="00474751" w:rsidRPr="00CC46F4" w:rsidRDefault="00474751" w:rsidP="00474751">
            <w:pPr>
              <w:contextualSpacing/>
              <w:jc w:val="center"/>
              <w:rPr>
                <w:color w:val="000000"/>
                <w:sz w:val="15"/>
                <w:szCs w:val="15"/>
              </w:rPr>
            </w:pPr>
          </w:p>
        </w:tc>
        <w:tc>
          <w:tcPr>
            <w:tcW w:w="479" w:type="dxa"/>
            <w:tcBorders>
              <w:top w:val="nil"/>
              <w:left w:val="single" w:sz="8" w:space="0" w:color="auto"/>
              <w:bottom w:val="nil"/>
              <w:right w:val="single" w:sz="8" w:space="0" w:color="auto"/>
            </w:tcBorders>
            <w:shd w:val="clear" w:color="auto" w:fill="F2F2F2" w:themeFill="background1" w:themeFillShade="F2"/>
            <w:noWrap/>
            <w:hideMark/>
          </w:tcPr>
          <w:p w14:paraId="3F8BB3DE" w14:textId="6BAE4880" w:rsidR="00474751" w:rsidRPr="00CC46F4" w:rsidRDefault="00474751" w:rsidP="00474751">
            <w:pPr>
              <w:contextualSpacing/>
              <w:jc w:val="center"/>
              <w:rPr>
                <w:color w:val="000000"/>
                <w:sz w:val="15"/>
                <w:szCs w:val="15"/>
              </w:rPr>
            </w:pPr>
          </w:p>
        </w:tc>
        <w:tc>
          <w:tcPr>
            <w:tcW w:w="1000" w:type="dxa"/>
            <w:tcBorders>
              <w:top w:val="nil"/>
              <w:left w:val="nil"/>
              <w:bottom w:val="nil"/>
              <w:right w:val="single" w:sz="12" w:space="0" w:color="auto"/>
            </w:tcBorders>
            <w:shd w:val="clear" w:color="auto" w:fill="auto"/>
            <w:noWrap/>
            <w:hideMark/>
          </w:tcPr>
          <w:p w14:paraId="6D801A3F" w14:textId="77777777" w:rsidR="00474751" w:rsidRPr="00CC46F4" w:rsidRDefault="00474751" w:rsidP="00474751">
            <w:pPr>
              <w:contextualSpacing/>
              <w:jc w:val="center"/>
              <w:rPr>
                <w:color w:val="000000"/>
                <w:sz w:val="15"/>
                <w:szCs w:val="15"/>
              </w:rPr>
            </w:pPr>
            <w:r w:rsidRPr="00CC46F4">
              <w:rPr>
                <w:color w:val="000000"/>
                <w:sz w:val="15"/>
                <w:szCs w:val="15"/>
                <w:lang w:val="en-GB"/>
              </w:rPr>
              <w:t>190</w:t>
            </w:r>
          </w:p>
        </w:tc>
        <w:tc>
          <w:tcPr>
            <w:tcW w:w="1101" w:type="dxa"/>
            <w:tcBorders>
              <w:top w:val="nil"/>
              <w:left w:val="nil"/>
              <w:bottom w:val="nil"/>
              <w:right w:val="single" w:sz="8" w:space="0" w:color="auto"/>
            </w:tcBorders>
            <w:shd w:val="clear" w:color="auto" w:fill="F2F2F2" w:themeFill="background1" w:themeFillShade="F2"/>
            <w:noWrap/>
            <w:hideMark/>
          </w:tcPr>
          <w:p w14:paraId="667BD17B" w14:textId="182052CF" w:rsidR="00474751" w:rsidRPr="00CC46F4" w:rsidRDefault="00474751" w:rsidP="00474751">
            <w:pPr>
              <w:contextualSpacing/>
              <w:jc w:val="center"/>
              <w:rPr>
                <w:color w:val="000000"/>
                <w:sz w:val="15"/>
                <w:szCs w:val="15"/>
              </w:rPr>
            </w:pPr>
          </w:p>
        </w:tc>
        <w:tc>
          <w:tcPr>
            <w:tcW w:w="944" w:type="dxa"/>
            <w:tcBorders>
              <w:top w:val="nil"/>
              <w:left w:val="nil"/>
              <w:bottom w:val="nil"/>
              <w:right w:val="single" w:sz="8" w:space="0" w:color="auto"/>
            </w:tcBorders>
            <w:shd w:val="clear" w:color="auto" w:fill="F2F2F2" w:themeFill="background1" w:themeFillShade="F2"/>
            <w:noWrap/>
            <w:hideMark/>
          </w:tcPr>
          <w:p w14:paraId="3720396B" w14:textId="2B158FDD"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6A47A0A0" w14:textId="753CE1C1" w:rsidR="00474751" w:rsidRPr="00CC46F4" w:rsidRDefault="00474751" w:rsidP="00474751">
            <w:pPr>
              <w:contextualSpacing/>
              <w:jc w:val="center"/>
              <w:rPr>
                <w:color w:val="000000"/>
                <w:sz w:val="15"/>
                <w:szCs w:val="15"/>
              </w:rPr>
            </w:pPr>
          </w:p>
        </w:tc>
        <w:tc>
          <w:tcPr>
            <w:tcW w:w="1273" w:type="dxa"/>
            <w:tcBorders>
              <w:top w:val="nil"/>
              <w:left w:val="nil"/>
              <w:bottom w:val="nil"/>
              <w:right w:val="single" w:sz="8" w:space="0" w:color="auto"/>
            </w:tcBorders>
            <w:shd w:val="clear" w:color="auto" w:fill="F2F2F2" w:themeFill="background1" w:themeFillShade="F2"/>
            <w:noWrap/>
            <w:hideMark/>
          </w:tcPr>
          <w:p w14:paraId="58EA0366" w14:textId="3BADAC77" w:rsidR="00474751" w:rsidRPr="00CC46F4" w:rsidRDefault="00474751" w:rsidP="00474751">
            <w:pPr>
              <w:contextualSpacing/>
              <w:jc w:val="center"/>
              <w:rPr>
                <w:color w:val="000000"/>
                <w:sz w:val="15"/>
                <w:szCs w:val="15"/>
              </w:rPr>
            </w:pPr>
          </w:p>
        </w:tc>
      </w:tr>
      <w:tr w:rsidR="00474751" w:rsidRPr="00CC46F4" w14:paraId="42FA465B" w14:textId="77777777" w:rsidTr="001A72DC">
        <w:trPr>
          <w:trHeight w:val="113"/>
        </w:trPr>
        <w:tc>
          <w:tcPr>
            <w:tcW w:w="2967" w:type="dxa"/>
            <w:tcBorders>
              <w:top w:val="nil"/>
              <w:left w:val="single" w:sz="8" w:space="0" w:color="auto"/>
              <w:bottom w:val="nil"/>
              <w:right w:val="single" w:sz="8" w:space="0" w:color="auto"/>
            </w:tcBorders>
            <w:shd w:val="clear" w:color="auto" w:fill="auto"/>
            <w:noWrap/>
            <w:hideMark/>
          </w:tcPr>
          <w:p w14:paraId="7394AA48" w14:textId="77777777" w:rsidR="00474751" w:rsidRPr="00CC46F4" w:rsidRDefault="00474751" w:rsidP="00474751">
            <w:pPr>
              <w:contextualSpacing/>
              <w:jc w:val="both"/>
              <w:rPr>
                <w:color w:val="000000"/>
                <w:sz w:val="15"/>
                <w:szCs w:val="15"/>
              </w:rPr>
            </w:pPr>
            <w:r w:rsidRPr="00CC46F4">
              <w:rPr>
                <w:color w:val="000000"/>
                <w:sz w:val="15"/>
                <w:szCs w:val="15"/>
                <w:lang w:val="en-GB"/>
              </w:rPr>
              <w:t>Oral contraceptive pill (OCP) use</w:t>
            </w:r>
          </w:p>
        </w:tc>
        <w:tc>
          <w:tcPr>
            <w:tcW w:w="3235" w:type="dxa"/>
            <w:tcBorders>
              <w:top w:val="single" w:sz="8" w:space="0" w:color="auto"/>
              <w:left w:val="nil"/>
              <w:bottom w:val="nil"/>
              <w:right w:val="single" w:sz="12" w:space="0" w:color="auto"/>
            </w:tcBorders>
            <w:shd w:val="clear" w:color="auto" w:fill="auto"/>
            <w:hideMark/>
          </w:tcPr>
          <w:p w14:paraId="29558132"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OCP use (Yes)</w:t>
            </w:r>
          </w:p>
        </w:tc>
        <w:tc>
          <w:tcPr>
            <w:tcW w:w="1134" w:type="dxa"/>
            <w:tcBorders>
              <w:top w:val="single" w:sz="8" w:space="0" w:color="auto"/>
              <w:left w:val="nil"/>
              <w:bottom w:val="nil"/>
              <w:right w:val="single" w:sz="8" w:space="0" w:color="auto"/>
            </w:tcBorders>
            <w:shd w:val="clear" w:color="auto" w:fill="F2F2F2" w:themeFill="background1" w:themeFillShade="F2"/>
            <w:noWrap/>
            <w:hideMark/>
          </w:tcPr>
          <w:p w14:paraId="504A2A83" w14:textId="10BE14BE" w:rsidR="00474751" w:rsidRPr="00CC46F4" w:rsidRDefault="00474751" w:rsidP="00474751">
            <w:pPr>
              <w:contextualSpacing/>
              <w:jc w:val="center"/>
              <w:rPr>
                <w:color w:val="000000"/>
                <w:sz w:val="15"/>
                <w:szCs w:val="15"/>
              </w:rPr>
            </w:pPr>
          </w:p>
        </w:tc>
        <w:tc>
          <w:tcPr>
            <w:tcW w:w="940" w:type="dxa"/>
            <w:tcBorders>
              <w:top w:val="single" w:sz="8" w:space="0" w:color="auto"/>
              <w:left w:val="nil"/>
              <w:bottom w:val="nil"/>
              <w:right w:val="single" w:sz="8" w:space="0" w:color="auto"/>
            </w:tcBorders>
            <w:shd w:val="clear" w:color="auto" w:fill="auto"/>
            <w:noWrap/>
            <w:hideMark/>
          </w:tcPr>
          <w:p w14:paraId="484DCB24" w14:textId="77777777" w:rsidR="00474751" w:rsidRPr="00CC46F4" w:rsidRDefault="00474751" w:rsidP="00474751">
            <w:pPr>
              <w:contextualSpacing/>
              <w:jc w:val="center"/>
              <w:rPr>
                <w:color w:val="000000"/>
                <w:sz w:val="15"/>
                <w:szCs w:val="15"/>
              </w:rPr>
            </w:pPr>
            <w:r w:rsidRPr="00CC46F4">
              <w:rPr>
                <w:color w:val="000000"/>
                <w:sz w:val="15"/>
                <w:szCs w:val="15"/>
                <w:lang w:val="en-GB"/>
              </w:rPr>
              <w:t>203</w:t>
            </w:r>
          </w:p>
        </w:tc>
        <w:tc>
          <w:tcPr>
            <w:tcW w:w="479" w:type="dxa"/>
            <w:tcBorders>
              <w:top w:val="single" w:sz="8" w:space="0" w:color="auto"/>
              <w:left w:val="nil"/>
              <w:bottom w:val="nil"/>
              <w:right w:val="single" w:sz="8" w:space="0" w:color="auto"/>
            </w:tcBorders>
            <w:shd w:val="clear" w:color="auto" w:fill="auto"/>
            <w:noWrap/>
            <w:hideMark/>
          </w:tcPr>
          <w:p w14:paraId="6B76FEF7" w14:textId="77777777" w:rsidR="00474751" w:rsidRPr="00CC46F4" w:rsidRDefault="00474751" w:rsidP="00474751">
            <w:pPr>
              <w:contextualSpacing/>
              <w:jc w:val="center"/>
              <w:rPr>
                <w:color w:val="000000"/>
                <w:sz w:val="15"/>
                <w:szCs w:val="15"/>
              </w:rPr>
            </w:pPr>
            <w:r w:rsidRPr="00CC46F4">
              <w:rPr>
                <w:color w:val="000000"/>
                <w:sz w:val="15"/>
                <w:szCs w:val="15"/>
                <w:lang w:val="en-GB"/>
              </w:rPr>
              <w:t>65.7</w:t>
            </w:r>
          </w:p>
        </w:tc>
        <w:tc>
          <w:tcPr>
            <w:tcW w:w="1000" w:type="dxa"/>
            <w:tcBorders>
              <w:top w:val="single" w:sz="8" w:space="0" w:color="auto"/>
              <w:left w:val="nil"/>
              <w:bottom w:val="nil"/>
              <w:right w:val="single" w:sz="12" w:space="0" w:color="auto"/>
            </w:tcBorders>
            <w:shd w:val="clear" w:color="auto" w:fill="auto"/>
            <w:noWrap/>
            <w:hideMark/>
          </w:tcPr>
          <w:p w14:paraId="4F20303B"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single" w:sz="8" w:space="0" w:color="auto"/>
              <w:left w:val="nil"/>
              <w:bottom w:val="nil"/>
              <w:right w:val="single" w:sz="8" w:space="0" w:color="auto"/>
            </w:tcBorders>
            <w:shd w:val="clear" w:color="auto" w:fill="F2F2F2" w:themeFill="background1" w:themeFillShade="F2"/>
            <w:noWrap/>
            <w:hideMark/>
          </w:tcPr>
          <w:p w14:paraId="20E733DB" w14:textId="672E89BF" w:rsidR="00474751" w:rsidRPr="00CC46F4" w:rsidRDefault="00474751" w:rsidP="00474751">
            <w:pPr>
              <w:contextualSpacing/>
              <w:jc w:val="center"/>
              <w:rPr>
                <w:color w:val="000000"/>
                <w:sz w:val="15"/>
                <w:szCs w:val="15"/>
              </w:rPr>
            </w:pPr>
          </w:p>
        </w:tc>
        <w:tc>
          <w:tcPr>
            <w:tcW w:w="944" w:type="dxa"/>
            <w:tcBorders>
              <w:top w:val="single" w:sz="8" w:space="0" w:color="auto"/>
              <w:left w:val="nil"/>
              <w:bottom w:val="nil"/>
              <w:right w:val="single" w:sz="8" w:space="0" w:color="auto"/>
            </w:tcBorders>
            <w:shd w:val="clear" w:color="auto" w:fill="F2F2F2" w:themeFill="background1" w:themeFillShade="F2"/>
            <w:noWrap/>
            <w:hideMark/>
          </w:tcPr>
          <w:p w14:paraId="60BD2C07" w14:textId="7F676496" w:rsidR="00474751" w:rsidRPr="00CC46F4" w:rsidRDefault="00474751" w:rsidP="00474751">
            <w:pPr>
              <w:contextualSpacing/>
              <w:jc w:val="center"/>
              <w:rPr>
                <w:color w:val="000000"/>
                <w:sz w:val="15"/>
                <w:szCs w:val="15"/>
              </w:rPr>
            </w:pPr>
          </w:p>
        </w:tc>
        <w:tc>
          <w:tcPr>
            <w:tcW w:w="479" w:type="dxa"/>
            <w:tcBorders>
              <w:top w:val="single" w:sz="8" w:space="0" w:color="auto"/>
              <w:left w:val="nil"/>
              <w:bottom w:val="nil"/>
              <w:right w:val="single" w:sz="8" w:space="0" w:color="auto"/>
            </w:tcBorders>
            <w:shd w:val="clear" w:color="auto" w:fill="F2F2F2" w:themeFill="background1" w:themeFillShade="F2"/>
            <w:noWrap/>
            <w:hideMark/>
          </w:tcPr>
          <w:p w14:paraId="544EEFB8" w14:textId="3C8AC687" w:rsidR="00474751" w:rsidRPr="00CC46F4" w:rsidRDefault="00474751" w:rsidP="00474751">
            <w:pPr>
              <w:contextualSpacing/>
              <w:jc w:val="center"/>
              <w:rPr>
                <w:color w:val="000000"/>
                <w:sz w:val="15"/>
                <w:szCs w:val="15"/>
              </w:rPr>
            </w:pPr>
          </w:p>
        </w:tc>
        <w:tc>
          <w:tcPr>
            <w:tcW w:w="1273" w:type="dxa"/>
            <w:tcBorders>
              <w:top w:val="single" w:sz="8" w:space="0" w:color="auto"/>
              <w:left w:val="nil"/>
              <w:bottom w:val="nil"/>
              <w:right w:val="single" w:sz="8" w:space="0" w:color="auto"/>
            </w:tcBorders>
            <w:shd w:val="clear" w:color="auto" w:fill="F2F2F2" w:themeFill="background1" w:themeFillShade="F2"/>
            <w:noWrap/>
            <w:hideMark/>
          </w:tcPr>
          <w:p w14:paraId="734F4440" w14:textId="32EF0295" w:rsidR="00474751" w:rsidRPr="00CC46F4" w:rsidRDefault="00474751" w:rsidP="00474751">
            <w:pPr>
              <w:contextualSpacing/>
              <w:jc w:val="center"/>
              <w:rPr>
                <w:color w:val="000000"/>
                <w:sz w:val="15"/>
                <w:szCs w:val="15"/>
              </w:rPr>
            </w:pPr>
          </w:p>
        </w:tc>
      </w:tr>
      <w:tr w:rsidR="00474751" w:rsidRPr="00CC46F4" w14:paraId="00E0ED5E" w14:textId="77777777" w:rsidTr="001A72DC">
        <w:trPr>
          <w:trHeight w:val="259"/>
        </w:trPr>
        <w:tc>
          <w:tcPr>
            <w:tcW w:w="2967" w:type="dxa"/>
            <w:tcBorders>
              <w:top w:val="nil"/>
              <w:left w:val="single" w:sz="8" w:space="0" w:color="auto"/>
              <w:bottom w:val="single" w:sz="8" w:space="0" w:color="auto"/>
              <w:right w:val="single" w:sz="8" w:space="0" w:color="auto"/>
            </w:tcBorders>
            <w:shd w:val="clear" w:color="auto" w:fill="auto"/>
            <w:noWrap/>
            <w:hideMark/>
          </w:tcPr>
          <w:p w14:paraId="1669FBAF" w14:textId="1C882F3F" w:rsidR="00474751" w:rsidRPr="00CC46F4" w:rsidRDefault="00474751" w:rsidP="00474751">
            <w:pPr>
              <w:contextualSpacing/>
              <w:jc w:val="both"/>
              <w:rPr>
                <w:color w:val="000000"/>
                <w:sz w:val="15"/>
                <w:szCs w:val="15"/>
              </w:rPr>
            </w:pPr>
            <w:r w:rsidRPr="00CC46F4">
              <w:rPr>
                <w:color w:val="000000"/>
                <w:sz w:val="15"/>
                <w:szCs w:val="15"/>
                <w:lang w:val="en-GB"/>
              </w:rPr>
              <w:t>Age of pubertal timing (years)</w:t>
            </w:r>
          </w:p>
        </w:tc>
        <w:tc>
          <w:tcPr>
            <w:tcW w:w="3235" w:type="dxa"/>
            <w:tcBorders>
              <w:top w:val="nil"/>
              <w:left w:val="nil"/>
              <w:bottom w:val="single" w:sz="8" w:space="0" w:color="auto"/>
              <w:right w:val="single" w:sz="12" w:space="0" w:color="auto"/>
            </w:tcBorders>
            <w:shd w:val="clear" w:color="auto" w:fill="auto"/>
            <w:hideMark/>
          </w:tcPr>
          <w:p w14:paraId="7AE92E41"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Age of pubertal timing (menarche/facial hair)</w:t>
            </w:r>
          </w:p>
        </w:tc>
        <w:tc>
          <w:tcPr>
            <w:tcW w:w="1134" w:type="dxa"/>
            <w:tcBorders>
              <w:top w:val="nil"/>
              <w:left w:val="nil"/>
              <w:bottom w:val="single" w:sz="8" w:space="0" w:color="auto"/>
              <w:right w:val="single" w:sz="8" w:space="0" w:color="auto"/>
            </w:tcBorders>
            <w:shd w:val="clear" w:color="auto" w:fill="auto"/>
            <w:noWrap/>
            <w:hideMark/>
          </w:tcPr>
          <w:p w14:paraId="5EA070F7"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12.7 </w:t>
            </w:r>
            <w:r w:rsidRPr="00CC46F4">
              <w:rPr>
                <w:i/>
                <w:iCs/>
                <w:color w:val="000000"/>
                <w:sz w:val="15"/>
                <w:szCs w:val="15"/>
                <w:lang w:val="en-GB"/>
              </w:rPr>
              <w:t>±</w:t>
            </w:r>
            <w:r w:rsidRPr="00CC46F4">
              <w:rPr>
                <w:color w:val="000000"/>
                <w:sz w:val="15"/>
                <w:szCs w:val="15"/>
                <w:lang w:val="en-GB"/>
              </w:rPr>
              <w:t xml:space="preserve"> 1.4</w:t>
            </w:r>
          </w:p>
        </w:tc>
        <w:tc>
          <w:tcPr>
            <w:tcW w:w="940" w:type="dxa"/>
            <w:tcBorders>
              <w:top w:val="nil"/>
              <w:left w:val="nil"/>
              <w:bottom w:val="single" w:sz="8" w:space="0" w:color="auto"/>
              <w:right w:val="single" w:sz="8" w:space="0" w:color="auto"/>
            </w:tcBorders>
            <w:shd w:val="clear" w:color="auto" w:fill="F2F2F2" w:themeFill="background1" w:themeFillShade="F2"/>
            <w:noWrap/>
            <w:hideMark/>
          </w:tcPr>
          <w:p w14:paraId="4C1AAF96" w14:textId="1642EA4B" w:rsidR="00474751" w:rsidRPr="00CC46F4" w:rsidRDefault="00474751" w:rsidP="00474751">
            <w:pPr>
              <w:contextualSpacing/>
              <w:jc w:val="center"/>
              <w:rPr>
                <w:color w:val="000000"/>
                <w:sz w:val="15"/>
                <w:szCs w:val="15"/>
              </w:rPr>
            </w:pPr>
          </w:p>
        </w:tc>
        <w:tc>
          <w:tcPr>
            <w:tcW w:w="479" w:type="dxa"/>
            <w:tcBorders>
              <w:top w:val="nil"/>
              <w:left w:val="nil"/>
              <w:bottom w:val="single" w:sz="8" w:space="0" w:color="auto"/>
              <w:right w:val="single" w:sz="8" w:space="0" w:color="auto"/>
            </w:tcBorders>
            <w:shd w:val="clear" w:color="auto" w:fill="F2F2F2" w:themeFill="background1" w:themeFillShade="F2"/>
            <w:noWrap/>
            <w:hideMark/>
          </w:tcPr>
          <w:p w14:paraId="36CEF0FF" w14:textId="202302C2" w:rsidR="00474751" w:rsidRPr="00CC46F4" w:rsidRDefault="00474751" w:rsidP="00474751">
            <w:pPr>
              <w:contextualSpacing/>
              <w:jc w:val="center"/>
              <w:rPr>
                <w:color w:val="000000"/>
                <w:sz w:val="15"/>
                <w:szCs w:val="15"/>
              </w:rPr>
            </w:pPr>
          </w:p>
        </w:tc>
        <w:tc>
          <w:tcPr>
            <w:tcW w:w="1000" w:type="dxa"/>
            <w:tcBorders>
              <w:top w:val="nil"/>
              <w:left w:val="nil"/>
              <w:bottom w:val="single" w:sz="8" w:space="0" w:color="auto"/>
              <w:right w:val="single" w:sz="12" w:space="0" w:color="auto"/>
            </w:tcBorders>
            <w:shd w:val="clear" w:color="auto" w:fill="auto"/>
            <w:noWrap/>
            <w:hideMark/>
          </w:tcPr>
          <w:p w14:paraId="3C0048DE"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single" w:sz="8" w:space="0" w:color="auto"/>
              <w:right w:val="single" w:sz="8" w:space="0" w:color="auto"/>
            </w:tcBorders>
            <w:shd w:val="clear" w:color="auto" w:fill="auto"/>
            <w:noWrap/>
            <w:hideMark/>
          </w:tcPr>
          <w:p w14:paraId="71F84B81" w14:textId="77777777" w:rsidR="00474751" w:rsidRPr="00CC46F4" w:rsidRDefault="00474751" w:rsidP="00474751">
            <w:pPr>
              <w:contextualSpacing/>
              <w:jc w:val="center"/>
              <w:rPr>
                <w:color w:val="000000"/>
                <w:sz w:val="15"/>
                <w:szCs w:val="15"/>
              </w:rPr>
            </w:pPr>
            <w:r w:rsidRPr="00CC46F4">
              <w:rPr>
                <w:sz w:val="15"/>
                <w:szCs w:val="15"/>
                <w:lang w:val="en-GB"/>
              </w:rPr>
              <w:t xml:space="preserve">14.6 </w:t>
            </w:r>
            <w:r w:rsidRPr="00CC46F4">
              <w:rPr>
                <w:i/>
                <w:iCs/>
                <w:color w:val="000000"/>
                <w:sz w:val="15"/>
                <w:szCs w:val="15"/>
                <w:lang w:val="en-GB"/>
              </w:rPr>
              <w:t>±</w:t>
            </w:r>
            <w:r w:rsidRPr="00CC46F4">
              <w:rPr>
                <w:color w:val="000000"/>
                <w:sz w:val="15"/>
                <w:szCs w:val="15"/>
                <w:lang w:val="en-GB"/>
              </w:rPr>
              <w:t xml:space="preserve"> 2.3</w:t>
            </w:r>
          </w:p>
        </w:tc>
        <w:tc>
          <w:tcPr>
            <w:tcW w:w="944" w:type="dxa"/>
            <w:tcBorders>
              <w:top w:val="nil"/>
              <w:left w:val="nil"/>
              <w:bottom w:val="single" w:sz="8" w:space="0" w:color="auto"/>
              <w:right w:val="single" w:sz="8" w:space="0" w:color="auto"/>
            </w:tcBorders>
            <w:shd w:val="clear" w:color="auto" w:fill="F2F2F2" w:themeFill="background1" w:themeFillShade="F2"/>
            <w:noWrap/>
            <w:hideMark/>
          </w:tcPr>
          <w:p w14:paraId="5D75926A" w14:textId="7A2D9933" w:rsidR="00474751" w:rsidRPr="00CC46F4" w:rsidRDefault="00474751" w:rsidP="00474751">
            <w:pPr>
              <w:contextualSpacing/>
              <w:jc w:val="center"/>
              <w:rPr>
                <w:color w:val="000000"/>
                <w:sz w:val="15"/>
                <w:szCs w:val="15"/>
              </w:rPr>
            </w:pPr>
          </w:p>
        </w:tc>
        <w:tc>
          <w:tcPr>
            <w:tcW w:w="479" w:type="dxa"/>
            <w:tcBorders>
              <w:top w:val="nil"/>
              <w:left w:val="nil"/>
              <w:bottom w:val="single" w:sz="8" w:space="0" w:color="auto"/>
              <w:right w:val="single" w:sz="8" w:space="0" w:color="auto"/>
            </w:tcBorders>
            <w:shd w:val="clear" w:color="auto" w:fill="F2F2F2" w:themeFill="background1" w:themeFillShade="F2"/>
            <w:noWrap/>
            <w:hideMark/>
          </w:tcPr>
          <w:p w14:paraId="027EE4C6" w14:textId="425B39BB" w:rsidR="00474751" w:rsidRPr="00CC46F4" w:rsidRDefault="00474751" w:rsidP="00474751">
            <w:pPr>
              <w:contextualSpacing/>
              <w:jc w:val="center"/>
              <w:rPr>
                <w:color w:val="000000"/>
                <w:sz w:val="15"/>
                <w:szCs w:val="15"/>
              </w:rPr>
            </w:pPr>
          </w:p>
        </w:tc>
        <w:tc>
          <w:tcPr>
            <w:tcW w:w="1273" w:type="dxa"/>
            <w:tcBorders>
              <w:top w:val="nil"/>
              <w:left w:val="nil"/>
              <w:bottom w:val="single" w:sz="8" w:space="0" w:color="auto"/>
              <w:right w:val="single" w:sz="8" w:space="0" w:color="auto"/>
            </w:tcBorders>
            <w:shd w:val="clear" w:color="auto" w:fill="auto"/>
            <w:noWrap/>
            <w:hideMark/>
          </w:tcPr>
          <w:p w14:paraId="591B217F"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r w:rsidR="00474751" w:rsidRPr="00CC46F4" w14:paraId="2BF9C7D8" w14:textId="77777777" w:rsidTr="001A72DC">
        <w:trPr>
          <w:trHeight w:val="113"/>
        </w:trPr>
        <w:tc>
          <w:tcPr>
            <w:tcW w:w="2967" w:type="dxa"/>
            <w:vMerge w:val="restart"/>
            <w:tcBorders>
              <w:top w:val="nil"/>
              <w:left w:val="single" w:sz="8" w:space="0" w:color="auto"/>
              <w:bottom w:val="single" w:sz="8" w:space="0" w:color="000000"/>
              <w:right w:val="single" w:sz="8" w:space="0" w:color="auto"/>
            </w:tcBorders>
            <w:shd w:val="clear" w:color="auto" w:fill="auto"/>
            <w:noWrap/>
            <w:hideMark/>
          </w:tcPr>
          <w:p w14:paraId="4FFEECAA" w14:textId="77777777" w:rsidR="00474751" w:rsidRPr="00CC46F4" w:rsidRDefault="00474751" w:rsidP="00474751">
            <w:pPr>
              <w:contextualSpacing/>
              <w:jc w:val="both"/>
              <w:rPr>
                <w:color w:val="000000"/>
                <w:sz w:val="15"/>
                <w:szCs w:val="15"/>
              </w:rPr>
            </w:pPr>
            <w:r w:rsidRPr="00CC46F4">
              <w:rPr>
                <w:color w:val="000000"/>
                <w:sz w:val="15"/>
                <w:szCs w:val="15"/>
                <w:lang w:val="en-GB"/>
              </w:rPr>
              <w:t>Smoking status (yes or no)</w:t>
            </w:r>
          </w:p>
        </w:tc>
        <w:tc>
          <w:tcPr>
            <w:tcW w:w="3235" w:type="dxa"/>
            <w:tcBorders>
              <w:top w:val="nil"/>
              <w:left w:val="nil"/>
              <w:bottom w:val="nil"/>
              <w:right w:val="single" w:sz="12" w:space="0" w:color="auto"/>
            </w:tcBorders>
            <w:shd w:val="clear" w:color="auto" w:fill="auto"/>
            <w:hideMark/>
          </w:tcPr>
          <w:p w14:paraId="01CA1479"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Never smoked</w:t>
            </w:r>
          </w:p>
        </w:tc>
        <w:tc>
          <w:tcPr>
            <w:tcW w:w="1134" w:type="dxa"/>
            <w:tcBorders>
              <w:top w:val="nil"/>
              <w:left w:val="nil"/>
              <w:bottom w:val="nil"/>
              <w:right w:val="single" w:sz="8" w:space="0" w:color="auto"/>
            </w:tcBorders>
            <w:shd w:val="clear" w:color="auto" w:fill="F2F2F2" w:themeFill="background1" w:themeFillShade="F2"/>
            <w:noWrap/>
            <w:hideMark/>
          </w:tcPr>
          <w:p w14:paraId="40801550" w14:textId="40C28CAE" w:rsidR="00474751" w:rsidRPr="00CC46F4" w:rsidRDefault="00474751" w:rsidP="00474751">
            <w:pPr>
              <w:contextualSpacing/>
              <w:jc w:val="center"/>
              <w:rPr>
                <w:color w:val="000000"/>
                <w:sz w:val="15"/>
                <w:szCs w:val="15"/>
              </w:rPr>
            </w:pPr>
          </w:p>
        </w:tc>
        <w:tc>
          <w:tcPr>
            <w:tcW w:w="940" w:type="dxa"/>
            <w:tcBorders>
              <w:top w:val="nil"/>
              <w:left w:val="nil"/>
              <w:bottom w:val="nil"/>
              <w:right w:val="nil"/>
            </w:tcBorders>
            <w:shd w:val="clear" w:color="auto" w:fill="auto"/>
            <w:noWrap/>
            <w:hideMark/>
          </w:tcPr>
          <w:p w14:paraId="0CBE701D" w14:textId="77777777" w:rsidR="00474751" w:rsidRPr="00CC46F4" w:rsidRDefault="00474751" w:rsidP="00474751">
            <w:pPr>
              <w:contextualSpacing/>
              <w:jc w:val="center"/>
              <w:rPr>
                <w:color w:val="000000"/>
                <w:sz w:val="15"/>
                <w:szCs w:val="15"/>
              </w:rPr>
            </w:pPr>
            <w:r w:rsidRPr="00CC46F4">
              <w:rPr>
                <w:color w:val="000000"/>
                <w:sz w:val="15"/>
                <w:szCs w:val="15"/>
                <w:lang w:val="en-GB"/>
              </w:rPr>
              <w:t>234</w:t>
            </w:r>
          </w:p>
        </w:tc>
        <w:tc>
          <w:tcPr>
            <w:tcW w:w="479" w:type="dxa"/>
            <w:tcBorders>
              <w:top w:val="nil"/>
              <w:left w:val="single" w:sz="8" w:space="0" w:color="auto"/>
              <w:bottom w:val="nil"/>
              <w:right w:val="nil"/>
            </w:tcBorders>
            <w:shd w:val="clear" w:color="auto" w:fill="auto"/>
            <w:noWrap/>
            <w:hideMark/>
          </w:tcPr>
          <w:p w14:paraId="00DFCF0C" w14:textId="77777777" w:rsidR="00474751" w:rsidRPr="00CC46F4" w:rsidRDefault="00474751" w:rsidP="00474751">
            <w:pPr>
              <w:contextualSpacing/>
              <w:jc w:val="center"/>
              <w:rPr>
                <w:color w:val="000000"/>
                <w:sz w:val="15"/>
                <w:szCs w:val="15"/>
              </w:rPr>
            </w:pPr>
            <w:r w:rsidRPr="00CC46F4">
              <w:rPr>
                <w:color w:val="000000"/>
                <w:sz w:val="15"/>
                <w:szCs w:val="15"/>
                <w:lang w:val="en-GB"/>
              </w:rPr>
              <w:t>75.7</w:t>
            </w:r>
          </w:p>
        </w:tc>
        <w:tc>
          <w:tcPr>
            <w:tcW w:w="1000" w:type="dxa"/>
            <w:tcBorders>
              <w:top w:val="nil"/>
              <w:left w:val="single" w:sz="8" w:space="0" w:color="auto"/>
              <w:bottom w:val="nil"/>
              <w:right w:val="single" w:sz="12" w:space="0" w:color="auto"/>
            </w:tcBorders>
            <w:shd w:val="clear" w:color="auto" w:fill="auto"/>
            <w:noWrap/>
            <w:hideMark/>
          </w:tcPr>
          <w:p w14:paraId="2516AFEA"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auto"/>
            <w:noWrap/>
            <w:hideMark/>
          </w:tcPr>
          <w:p w14:paraId="72677275" w14:textId="029BCF93" w:rsidR="00474751" w:rsidRPr="00CC46F4" w:rsidRDefault="00474751" w:rsidP="00474751">
            <w:pPr>
              <w:contextualSpacing/>
              <w:jc w:val="center"/>
              <w:rPr>
                <w:color w:val="000000"/>
                <w:sz w:val="15"/>
                <w:szCs w:val="15"/>
              </w:rPr>
            </w:pPr>
          </w:p>
        </w:tc>
        <w:tc>
          <w:tcPr>
            <w:tcW w:w="944" w:type="dxa"/>
            <w:tcBorders>
              <w:top w:val="nil"/>
              <w:left w:val="nil"/>
              <w:bottom w:val="nil"/>
              <w:right w:val="single" w:sz="8" w:space="0" w:color="auto"/>
            </w:tcBorders>
            <w:shd w:val="clear" w:color="auto" w:fill="auto"/>
            <w:noWrap/>
            <w:hideMark/>
          </w:tcPr>
          <w:p w14:paraId="059EDEAB" w14:textId="77777777" w:rsidR="00474751" w:rsidRPr="00CC46F4" w:rsidRDefault="00474751" w:rsidP="00474751">
            <w:pPr>
              <w:contextualSpacing/>
              <w:jc w:val="center"/>
              <w:rPr>
                <w:color w:val="000000"/>
                <w:sz w:val="15"/>
                <w:szCs w:val="15"/>
              </w:rPr>
            </w:pPr>
            <w:r w:rsidRPr="00CC46F4">
              <w:rPr>
                <w:sz w:val="15"/>
                <w:szCs w:val="15"/>
                <w:lang w:val="en-GB"/>
              </w:rPr>
              <w:t>87</w:t>
            </w:r>
          </w:p>
        </w:tc>
        <w:tc>
          <w:tcPr>
            <w:tcW w:w="479" w:type="dxa"/>
            <w:tcBorders>
              <w:top w:val="nil"/>
              <w:left w:val="nil"/>
              <w:bottom w:val="nil"/>
              <w:right w:val="single" w:sz="8" w:space="0" w:color="auto"/>
            </w:tcBorders>
            <w:shd w:val="clear" w:color="auto" w:fill="auto"/>
            <w:noWrap/>
            <w:hideMark/>
          </w:tcPr>
          <w:p w14:paraId="3AD0EE0F" w14:textId="77777777" w:rsidR="00474751" w:rsidRPr="00CC46F4" w:rsidRDefault="00474751" w:rsidP="00474751">
            <w:pPr>
              <w:contextualSpacing/>
              <w:jc w:val="center"/>
              <w:rPr>
                <w:color w:val="000000"/>
                <w:sz w:val="15"/>
                <w:szCs w:val="15"/>
              </w:rPr>
            </w:pPr>
            <w:r w:rsidRPr="00CC46F4">
              <w:rPr>
                <w:sz w:val="15"/>
                <w:szCs w:val="15"/>
                <w:lang w:val="en-GB"/>
              </w:rPr>
              <w:t>60.8</w:t>
            </w:r>
          </w:p>
        </w:tc>
        <w:tc>
          <w:tcPr>
            <w:tcW w:w="1273" w:type="dxa"/>
            <w:tcBorders>
              <w:top w:val="nil"/>
              <w:left w:val="nil"/>
              <w:bottom w:val="nil"/>
              <w:right w:val="single" w:sz="8" w:space="0" w:color="auto"/>
            </w:tcBorders>
            <w:shd w:val="clear" w:color="auto" w:fill="auto"/>
            <w:noWrap/>
            <w:hideMark/>
          </w:tcPr>
          <w:p w14:paraId="7C49882B"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r w:rsidR="00474751" w:rsidRPr="00CC46F4" w14:paraId="6655E4B5" w14:textId="77777777" w:rsidTr="001A72DC">
        <w:trPr>
          <w:trHeight w:val="113"/>
        </w:trPr>
        <w:tc>
          <w:tcPr>
            <w:tcW w:w="2967" w:type="dxa"/>
            <w:vMerge/>
            <w:tcBorders>
              <w:top w:val="nil"/>
              <w:left w:val="single" w:sz="8" w:space="0" w:color="auto"/>
              <w:bottom w:val="single" w:sz="8" w:space="0" w:color="000000"/>
              <w:right w:val="single" w:sz="8" w:space="0" w:color="auto"/>
            </w:tcBorders>
            <w:vAlign w:val="center"/>
            <w:hideMark/>
          </w:tcPr>
          <w:p w14:paraId="28746470" w14:textId="77777777" w:rsidR="00474751" w:rsidRPr="00CC46F4" w:rsidRDefault="00474751" w:rsidP="00474751">
            <w:pPr>
              <w:contextualSpacing/>
              <w:rPr>
                <w:color w:val="000000"/>
                <w:sz w:val="15"/>
                <w:szCs w:val="15"/>
              </w:rPr>
            </w:pPr>
          </w:p>
        </w:tc>
        <w:tc>
          <w:tcPr>
            <w:tcW w:w="3235" w:type="dxa"/>
            <w:tcBorders>
              <w:top w:val="nil"/>
              <w:left w:val="nil"/>
              <w:bottom w:val="single" w:sz="8" w:space="0" w:color="auto"/>
              <w:right w:val="single" w:sz="12" w:space="0" w:color="auto"/>
            </w:tcBorders>
            <w:shd w:val="clear" w:color="auto" w:fill="auto"/>
            <w:hideMark/>
          </w:tcPr>
          <w:p w14:paraId="143DF4A8"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Smoker</w:t>
            </w:r>
          </w:p>
        </w:tc>
        <w:tc>
          <w:tcPr>
            <w:tcW w:w="1134" w:type="dxa"/>
            <w:tcBorders>
              <w:top w:val="nil"/>
              <w:left w:val="nil"/>
              <w:bottom w:val="single" w:sz="8" w:space="0" w:color="auto"/>
              <w:right w:val="single" w:sz="8" w:space="0" w:color="auto"/>
            </w:tcBorders>
            <w:shd w:val="clear" w:color="auto" w:fill="F2F2F2" w:themeFill="background1" w:themeFillShade="F2"/>
            <w:noWrap/>
            <w:hideMark/>
          </w:tcPr>
          <w:p w14:paraId="27DF8DF3" w14:textId="2E76DE25" w:rsidR="00474751" w:rsidRPr="00CC46F4" w:rsidRDefault="00474751" w:rsidP="00474751">
            <w:pPr>
              <w:contextualSpacing/>
              <w:jc w:val="center"/>
              <w:rPr>
                <w:color w:val="000000"/>
                <w:sz w:val="15"/>
                <w:szCs w:val="15"/>
              </w:rPr>
            </w:pPr>
          </w:p>
        </w:tc>
        <w:tc>
          <w:tcPr>
            <w:tcW w:w="940" w:type="dxa"/>
            <w:tcBorders>
              <w:top w:val="nil"/>
              <w:left w:val="nil"/>
              <w:bottom w:val="single" w:sz="8" w:space="0" w:color="auto"/>
              <w:right w:val="nil"/>
            </w:tcBorders>
            <w:shd w:val="clear" w:color="auto" w:fill="auto"/>
            <w:noWrap/>
            <w:hideMark/>
          </w:tcPr>
          <w:p w14:paraId="4655709A" w14:textId="77777777" w:rsidR="00474751" w:rsidRPr="00CC46F4" w:rsidRDefault="00474751" w:rsidP="00474751">
            <w:pPr>
              <w:contextualSpacing/>
              <w:jc w:val="center"/>
              <w:rPr>
                <w:color w:val="000000"/>
                <w:sz w:val="15"/>
                <w:szCs w:val="15"/>
              </w:rPr>
            </w:pPr>
            <w:r w:rsidRPr="00CC46F4">
              <w:rPr>
                <w:color w:val="000000"/>
                <w:sz w:val="15"/>
                <w:szCs w:val="15"/>
                <w:lang w:val="en-GB"/>
              </w:rPr>
              <w:t>75</w:t>
            </w:r>
          </w:p>
        </w:tc>
        <w:tc>
          <w:tcPr>
            <w:tcW w:w="479" w:type="dxa"/>
            <w:tcBorders>
              <w:top w:val="nil"/>
              <w:left w:val="single" w:sz="8" w:space="0" w:color="auto"/>
              <w:bottom w:val="single" w:sz="8" w:space="0" w:color="auto"/>
              <w:right w:val="nil"/>
            </w:tcBorders>
            <w:shd w:val="clear" w:color="auto" w:fill="auto"/>
            <w:noWrap/>
            <w:hideMark/>
          </w:tcPr>
          <w:p w14:paraId="56CDAF2B" w14:textId="77777777" w:rsidR="00474751" w:rsidRPr="00CC46F4" w:rsidRDefault="00474751" w:rsidP="00474751">
            <w:pPr>
              <w:contextualSpacing/>
              <w:jc w:val="center"/>
              <w:rPr>
                <w:color w:val="000000"/>
                <w:sz w:val="15"/>
                <w:szCs w:val="15"/>
              </w:rPr>
            </w:pPr>
            <w:r w:rsidRPr="00CC46F4">
              <w:rPr>
                <w:color w:val="000000"/>
                <w:sz w:val="15"/>
                <w:szCs w:val="15"/>
                <w:lang w:val="en-GB"/>
              </w:rPr>
              <w:t>24.3</w:t>
            </w:r>
          </w:p>
        </w:tc>
        <w:tc>
          <w:tcPr>
            <w:tcW w:w="1000" w:type="dxa"/>
            <w:tcBorders>
              <w:top w:val="nil"/>
              <w:left w:val="single" w:sz="8" w:space="0" w:color="auto"/>
              <w:bottom w:val="single" w:sz="8" w:space="0" w:color="auto"/>
              <w:right w:val="single" w:sz="12" w:space="0" w:color="auto"/>
            </w:tcBorders>
            <w:shd w:val="clear" w:color="auto" w:fill="auto"/>
            <w:noWrap/>
            <w:hideMark/>
          </w:tcPr>
          <w:p w14:paraId="2BC5DBB0"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single" w:sz="8" w:space="0" w:color="auto"/>
              <w:right w:val="single" w:sz="8" w:space="0" w:color="auto"/>
            </w:tcBorders>
            <w:shd w:val="clear" w:color="auto" w:fill="auto"/>
            <w:noWrap/>
            <w:hideMark/>
          </w:tcPr>
          <w:p w14:paraId="6089CB53" w14:textId="2134FD93" w:rsidR="00474751" w:rsidRPr="00CC46F4" w:rsidRDefault="00474751" w:rsidP="00474751">
            <w:pPr>
              <w:contextualSpacing/>
              <w:jc w:val="center"/>
              <w:rPr>
                <w:color w:val="000000"/>
                <w:sz w:val="15"/>
                <w:szCs w:val="15"/>
              </w:rPr>
            </w:pPr>
          </w:p>
        </w:tc>
        <w:tc>
          <w:tcPr>
            <w:tcW w:w="944" w:type="dxa"/>
            <w:tcBorders>
              <w:top w:val="nil"/>
              <w:left w:val="nil"/>
              <w:bottom w:val="single" w:sz="8" w:space="0" w:color="auto"/>
              <w:right w:val="single" w:sz="8" w:space="0" w:color="auto"/>
            </w:tcBorders>
            <w:shd w:val="clear" w:color="auto" w:fill="auto"/>
            <w:noWrap/>
            <w:hideMark/>
          </w:tcPr>
          <w:p w14:paraId="214A0792" w14:textId="77777777" w:rsidR="00474751" w:rsidRPr="00CC46F4" w:rsidRDefault="00474751" w:rsidP="00474751">
            <w:pPr>
              <w:contextualSpacing/>
              <w:jc w:val="center"/>
              <w:rPr>
                <w:color w:val="000000"/>
                <w:sz w:val="15"/>
                <w:szCs w:val="15"/>
              </w:rPr>
            </w:pPr>
            <w:r w:rsidRPr="00CC46F4">
              <w:rPr>
                <w:sz w:val="15"/>
                <w:szCs w:val="15"/>
                <w:lang w:val="en-GB"/>
              </w:rPr>
              <w:t>56</w:t>
            </w:r>
          </w:p>
        </w:tc>
        <w:tc>
          <w:tcPr>
            <w:tcW w:w="479" w:type="dxa"/>
            <w:tcBorders>
              <w:top w:val="nil"/>
              <w:left w:val="nil"/>
              <w:bottom w:val="single" w:sz="8" w:space="0" w:color="auto"/>
              <w:right w:val="single" w:sz="8" w:space="0" w:color="auto"/>
            </w:tcBorders>
            <w:shd w:val="clear" w:color="auto" w:fill="auto"/>
            <w:noWrap/>
            <w:hideMark/>
          </w:tcPr>
          <w:p w14:paraId="30112C67" w14:textId="77777777" w:rsidR="00474751" w:rsidRPr="00CC46F4" w:rsidRDefault="00474751" w:rsidP="00474751">
            <w:pPr>
              <w:contextualSpacing/>
              <w:jc w:val="center"/>
              <w:rPr>
                <w:color w:val="000000"/>
                <w:sz w:val="15"/>
                <w:szCs w:val="15"/>
              </w:rPr>
            </w:pPr>
            <w:r w:rsidRPr="00CC46F4">
              <w:rPr>
                <w:sz w:val="15"/>
                <w:szCs w:val="15"/>
                <w:lang w:val="en-GB"/>
              </w:rPr>
              <w:t>39.2</w:t>
            </w:r>
          </w:p>
        </w:tc>
        <w:tc>
          <w:tcPr>
            <w:tcW w:w="1273" w:type="dxa"/>
            <w:tcBorders>
              <w:top w:val="nil"/>
              <w:left w:val="nil"/>
              <w:bottom w:val="single" w:sz="8" w:space="0" w:color="auto"/>
              <w:right w:val="single" w:sz="8" w:space="0" w:color="auto"/>
            </w:tcBorders>
            <w:shd w:val="clear" w:color="auto" w:fill="auto"/>
            <w:noWrap/>
            <w:hideMark/>
          </w:tcPr>
          <w:p w14:paraId="1DE14662"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r w:rsidR="00474751" w:rsidRPr="00CC46F4" w14:paraId="2E00005E" w14:textId="77777777" w:rsidTr="001A72DC">
        <w:trPr>
          <w:trHeight w:val="113"/>
        </w:trPr>
        <w:tc>
          <w:tcPr>
            <w:tcW w:w="2967" w:type="dxa"/>
            <w:tcBorders>
              <w:top w:val="nil"/>
              <w:left w:val="single" w:sz="8" w:space="0" w:color="auto"/>
              <w:bottom w:val="nil"/>
              <w:right w:val="single" w:sz="8" w:space="0" w:color="auto"/>
            </w:tcBorders>
            <w:shd w:val="clear" w:color="auto" w:fill="auto"/>
            <w:noWrap/>
            <w:hideMark/>
          </w:tcPr>
          <w:p w14:paraId="0833DC0F" w14:textId="34B6417B" w:rsidR="00474751" w:rsidRPr="00CC46F4" w:rsidRDefault="00474751" w:rsidP="00474751">
            <w:pPr>
              <w:contextualSpacing/>
              <w:jc w:val="both"/>
              <w:rPr>
                <w:color w:val="000000"/>
                <w:sz w:val="15"/>
                <w:szCs w:val="15"/>
              </w:rPr>
            </w:pPr>
            <w:r w:rsidRPr="00CC46F4">
              <w:rPr>
                <w:color w:val="000000"/>
                <w:sz w:val="15"/>
                <w:szCs w:val="15"/>
                <w:lang w:val="en-GB"/>
              </w:rPr>
              <w:t xml:space="preserve">Alcohol </w:t>
            </w:r>
            <w:r w:rsidRPr="00CC46F4">
              <w:rPr>
                <w:color w:val="7030A0"/>
                <w:sz w:val="15"/>
                <w:szCs w:val="15"/>
                <w:lang w:val="en-GB"/>
              </w:rPr>
              <w:t>consumption</w:t>
            </w:r>
          </w:p>
        </w:tc>
        <w:tc>
          <w:tcPr>
            <w:tcW w:w="3235" w:type="dxa"/>
            <w:tcBorders>
              <w:top w:val="nil"/>
              <w:left w:val="nil"/>
              <w:bottom w:val="nil"/>
              <w:right w:val="single" w:sz="12" w:space="0" w:color="auto"/>
            </w:tcBorders>
            <w:shd w:val="clear" w:color="auto" w:fill="auto"/>
            <w:hideMark/>
          </w:tcPr>
          <w:p w14:paraId="488DD8EE"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Yes, alcohol consumed</w:t>
            </w:r>
          </w:p>
        </w:tc>
        <w:tc>
          <w:tcPr>
            <w:tcW w:w="1134" w:type="dxa"/>
            <w:tcBorders>
              <w:top w:val="nil"/>
              <w:left w:val="nil"/>
              <w:bottom w:val="nil"/>
              <w:right w:val="single" w:sz="8" w:space="0" w:color="auto"/>
            </w:tcBorders>
            <w:shd w:val="clear" w:color="auto" w:fill="F2F2F2" w:themeFill="background1" w:themeFillShade="F2"/>
            <w:noWrap/>
            <w:hideMark/>
          </w:tcPr>
          <w:p w14:paraId="04C8061F" w14:textId="08F0A980" w:rsidR="00474751" w:rsidRPr="00CC46F4" w:rsidRDefault="00474751" w:rsidP="00474751">
            <w:pPr>
              <w:contextualSpacing/>
              <w:jc w:val="center"/>
              <w:rPr>
                <w:color w:val="000000"/>
                <w:sz w:val="15"/>
                <w:szCs w:val="15"/>
              </w:rPr>
            </w:pPr>
          </w:p>
        </w:tc>
        <w:tc>
          <w:tcPr>
            <w:tcW w:w="940" w:type="dxa"/>
            <w:tcBorders>
              <w:top w:val="nil"/>
              <w:left w:val="nil"/>
              <w:bottom w:val="nil"/>
              <w:right w:val="single" w:sz="8" w:space="0" w:color="auto"/>
            </w:tcBorders>
            <w:shd w:val="clear" w:color="auto" w:fill="auto"/>
            <w:noWrap/>
            <w:hideMark/>
          </w:tcPr>
          <w:p w14:paraId="089F76B5" w14:textId="77777777" w:rsidR="00474751" w:rsidRPr="00CC46F4" w:rsidRDefault="00474751" w:rsidP="00474751">
            <w:pPr>
              <w:contextualSpacing/>
              <w:jc w:val="center"/>
              <w:rPr>
                <w:color w:val="000000"/>
                <w:sz w:val="15"/>
                <w:szCs w:val="15"/>
              </w:rPr>
            </w:pPr>
            <w:r w:rsidRPr="00CC46F4">
              <w:rPr>
                <w:color w:val="000000"/>
                <w:sz w:val="15"/>
                <w:szCs w:val="15"/>
                <w:lang w:val="en-GB"/>
              </w:rPr>
              <w:t>284</w:t>
            </w:r>
          </w:p>
        </w:tc>
        <w:tc>
          <w:tcPr>
            <w:tcW w:w="479" w:type="dxa"/>
            <w:tcBorders>
              <w:top w:val="nil"/>
              <w:left w:val="nil"/>
              <w:bottom w:val="nil"/>
              <w:right w:val="single" w:sz="8" w:space="0" w:color="auto"/>
            </w:tcBorders>
            <w:shd w:val="clear" w:color="auto" w:fill="auto"/>
            <w:noWrap/>
            <w:hideMark/>
          </w:tcPr>
          <w:p w14:paraId="6899AE01" w14:textId="77777777" w:rsidR="00474751" w:rsidRPr="00CC46F4" w:rsidRDefault="00474751" w:rsidP="00474751">
            <w:pPr>
              <w:contextualSpacing/>
              <w:jc w:val="center"/>
              <w:rPr>
                <w:color w:val="000000"/>
                <w:sz w:val="15"/>
                <w:szCs w:val="15"/>
              </w:rPr>
            </w:pPr>
            <w:r w:rsidRPr="00CC46F4">
              <w:rPr>
                <w:color w:val="000000"/>
                <w:sz w:val="15"/>
                <w:szCs w:val="15"/>
                <w:lang w:val="en-GB"/>
              </w:rPr>
              <w:t>91.8</w:t>
            </w:r>
          </w:p>
        </w:tc>
        <w:tc>
          <w:tcPr>
            <w:tcW w:w="1000" w:type="dxa"/>
            <w:tcBorders>
              <w:top w:val="nil"/>
              <w:left w:val="nil"/>
              <w:bottom w:val="nil"/>
              <w:right w:val="single" w:sz="12" w:space="0" w:color="auto"/>
            </w:tcBorders>
            <w:shd w:val="clear" w:color="auto" w:fill="auto"/>
            <w:noWrap/>
            <w:hideMark/>
          </w:tcPr>
          <w:p w14:paraId="6AB55BAA"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F2F2F2" w:themeFill="background1" w:themeFillShade="F2"/>
            <w:noWrap/>
            <w:hideMark/>
          </w:tcPr>
          <w:p w14:paraId="4A8A79E6" w14:textId="13A356B7" w:rsidR="00474751" w:rsidRPr="00CC46F4" w:rsidRDefault="00474751" w:rsidP="00474751">
            <w:pPr>
              <w:contextualSpacing/>
              <w:jc w:val="center"/>
              <w:rPr>
                <w:color w:val="000000"/>
                <w:sz w:val="15"/>
                <w:szCs w:val="15"/>
              </w:rPr>
            </w:pPr>
          </w:p>
        </w:tc>
        <w:tc>
          <w:tcPr>
            <w:tcW w:w="944" w:type="dxa"/>
            <w:tcBorders>
              <w:top w:val="nil"/>
              <w:left w:val="nil"/>
              <w:bottom w:val="nil"/>
              <w:right w:val="single" w:sz="8" w:space="0" w:color="auto"/>
            </w:tcBorders>
            <w:shd w:val="clear" w:color="auto" w:fill="auto"/>
            <w:noWrap/>
            <w:hideMark/>
          </w:tcPr>
          <w:p w14:paraId="3D735109" w14:textId="77777777" w:rsidR="00474751" w:rsidRPr="00CC46F4" w:rsidRDefault="00474751" w:rsidP="00474751">
            <w:pPr>
              <w:contextualSpacing/>
              <w:jc w:val="center"/>
              <w:rPr>
                <w:color w:val="000000"/>
                <w:sz w:val="15"/>
                <w:szCs w:val="15"/>
              </w:rPr>
            </w:pPr>
            <w:r w:rsidRPr="00CC46F4">
              <w:rPr>
                <w:sz w:val="15"/>
                <w:szCs w:val="15"/>
                <w:lang w:val="en-GB"/>
              </w:rPr>
              <w:t>133</w:t>
            </w:r>
          </w:p>
        </w:tc>
        <w:tc>
          <w:tcPr>
            <w:tcW w:w="479" w:type="dxa"/>
            <w:tcBorders>
              <w:top w:val="nil"/>
              <w:left w:val="nil"/>
              <w:bottom w:val="nil"/>
              <w:right w:val="single" w:sz="8" w:space="0" w:color="auto"/>
            </w:tcBorders>
            <w:shd w:val="clear" w:color="auto" w:fill="auto"/>
            <w:noWrap/>
            <w:hideMark/>
          </w:tcPr>
          <w:p w14:paraId="0BF89001" w14:textId="77777777" w:rsidR="00474751" w:rsidRPr="00CC46F4" w:rsidRDefault="00474751" w:rsidP="00474751">
            <w:pPr>
              <w:contextualSpacing/>
              <w:jc w:val="center"/>
              <w:rPr>
                <w:color w:val="000000"/>
                <w:sz w:val="15"/>
                <w:szCs w:val="15"/>
              </w:rPr>
            </w:pPr>
            <w:r w:rsidRPr="00CC46F4">
              <w:rPr>
                <w:sz w:val="15"/>
                <w:szCs w:val="15"/>
                <w:lang w:val="en-GB"/>
              </w:rPr>
              <w:t>93</w:t>
            </w:r>
          </w:p>
        </w:tc>
        <w:tc>
          <w:tcPr>
            <w:tcW w:w="1273" w:type="dxa"/>
            <w:tcBorders>
              <w:top w:val="nil"/>
              <w:left w:val="nil"/>
              <w:bottom w:val="nil"/>
              <w:right w:val="single" w:sz="8" w:space="0" w:color="auto"/>
            </w:tcBorders>
            <w:shd w:val="clear" w:color="auto" w:fill="auto"/>
            <w:noWrap/>
            <w:hideMark/>
          </w:tcPr>
          <w:p w14:paraId="59B91FA6"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r w:rsidR="00474751" w:rsidRPr="00CC46F4" w14:paraId="48C9843F" w14:textId="77777777" w:rsidTr="009D5406">
        <w:trPr>
          <w:trHeight w:val="113"/>
        </w:trPr>
        <w:tc>
          <w:tcPr>
            <w:tcW w:w="2967" w:type="dxa"/>
            <w:tcBorders>
              <w:top w:val="nil"/>
              <w:left w:val="single" w:sz="8" w:space="0" w:color="auto"/>
              <w:bottom w:val="nil"/>
              <w:right w:val="single" w:sz="8" w:space="0" w:color="auto"/>
            </w:tcBorders>
            <w:shd w:val="clear" w:color="auto" w:fill="auto"/>
            <w:noWrap/>
            <w:hideMark/>
          </w:tcPr>
          <w:p w14:paraId="511AE08D" w14:textId="02BA965D" w:rsidR="00474751" w:rsidRPr="00CC46F4" w:rsidRDefault="00474751" w:rsidP="00474751">
            <w:pPr>
              <w:contextualSpacing/>
              <w:jc w:val="both"/>
              <w:rPr>
                <w:color w:val="000000"/>
                <w:sz w:val="15"/>
                <w:szCs w:val="15"/>
              </w:rPr>
            </w:pPr>
          </w:p>
        </w:tc>
        <w:tc>
          <w:tcPr>
            <w:tcW w:w="3235" w:type="dxa"/>
            <w:tcBorders>
              <w:top w:val="nil"/>
              <w:left w:val="nil"/>
              <w:bottom w:val="nil"/>
              <w:right w:val="single" w:sz="12" w:space="0" w:color="auto"/>
            </w:tcBorders>
            <w:shd w:val="clear" w:color="auto" w:fill="auto"/>
            <w:hideMark/>
          </w:tcPr>
          <w:p w14:paraId="0F25693A" w14:textId="5995BA4B" w:rsidR="00474751" w:rsidRPr="00CC46F4" w:rsidRDefault="00474751" w:rsidP="00474751">
            <w:pPr>
              <w:contextualSpacing/>
              <w:rPr>
                <w:i/>
                <w:iCs/>
                <w:color w:val="000000"/>
                <w:sz w:val="15"/>
                <w:szCs w:val="15"/>
              </w:rPr>
            </w:pPr>
            <w:r w:rsidRPr="00CC46F4">
              <w:rPr>
                <w:i/>
                <w:iCs/>
                <w:color w:val="000000"/>
                <w:sz w:val="15"/>
                <w:szCs w:val="15"/>
                <w:lang w:val="en-GB"/>
              </w:rPr>
              <w:t>Age of alcohol consumption (years)</w:t>
            </w:r>
          </w:p>
        </w:tc>
        <w:tc>
          <w:tcPr>
            <w:tcW w:w="1134" w:type="dxa"/>
            <w:tcBorders>
              <w:top w:val="nil"/>
              <w:left w:val="nil"/>
              <w:bottom w:val="nil"/>
              <w:right w:val="single" w:sz="8" w:space="0" w:color="auto"/>
            </w:tcBorders>
            <w:shd w:val="clear" w:color="auto" w:fill="auto"/>
            <w:noWrap/>
            <w:hideMark/>
          </w:tcPr>
          <w:p w14:paraId="29428E0B"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15.4 </w:t>
            </w:r>
            <w:r w:rsidRPr="00CC46F4">
              <w:rPr>
                <w:i/>
                <w:iCs/>
                <w:color w:val="000000"/>
                <w:sz w:val="15"/>
                <w:szCs w:val="15"/>
                <w:lang w:val="en-GB"/>
              </w:rPr>
              <w:t>±</w:t>
            </w:r>
            <w:r w:rsidRPr="00CC46F4">
              <w:rPr>
                <w:color w:val="000000"/>
                <w:sz w:val="15"/>
                <w:szCs w:val="15"/>
                <w:lang w:val="en-GB"/>
              </w:rPr>
              <w:t xml:space="preserve"> 2.3</w:t>
            </w:r>
          </w:p>
        </w:tc>
        <w:tc>
          <w:tcPr>
            <w:tcW w:w="940" w:type="dxa"/>
            <w:tcBorders>
              <w:top w:val="nil"/>
              <w:left w:val="nil"/>
              <w:bottom w:val="nil"/>
              <w:right w:val="single" w:sz="8" w:space="0" w:color="auto"/>
            </w:tcBorders>
            <w:shd w:val="clear" w:color="auto" w:fill="F2F2F2" w:themeFill="background1" w:themeFillShade="F2"/>
            <w:noWrap/>
            <w:hideMark/>
          </w:tcPr>
          <w:p w14:paraId="795009C5" w14:textId="7C425B55"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0E93B93D" w14:textId="18B6B634" w:rsidR="00474751" w:rsidRPr="00CC46F4" w:rsidRDefault="00474751" w:rsidP="00474751">
            <w:pPr>
              <w:contextualSpacing/>
              <w:jc w:val="center"/>
              <w:rPr>
                <w:color w:val="000000"/>
                <w:sz w:val="15"/>
                <w:szCs w:val="15"/>
              </w:rPr>
            </w:pPr>
          </w:p>
        </w:tc>
        <w:tc>
          <w:tcPr>
            <w:tcW w:w="1000" w:type="dxa"/>
            <w:tcBorders>
              <w:top w:val="nil"/>
              <w:left w:val="nil"/>
              <w:bottom w:val="nil"/>
              <w:right w:val="single" w:sz="12" w:space="0" w:color="auto"/>
            </w:tcBorders>
            <w:shd w:val="clear" w:color="auto" w:fill="auto"/>
            <w:noWrap/>
            <w:hideMark/>
          </w:tcPr>
          <w:p w14:paraId="54361793" w14:textId="77777777" w:rsidR="00474751" w:rsidRPr="00CC46F4" w:rsidRDefault="00474751" w:rsidP="00474751">
            <w:pPr>
              <w:contextualSpacing/>
              <w:jc w:val="center"/>
              <w:rPr>
                <w:color w:val="000000"/>
                <w:sz w:val="15"/>
                <w:szCs w:val="15"/>
              </w:rPr>
            </w:pPr>
            <w:r w:rsidRPr="00CC46F4">
              <w:rPr>
                <w:color w:val="000000"/>
                <w:sz w:val="15"/>
                <w:szCs w:val="15"/>
                <w:lang w:val="en-GB"/>
              </w:rPr>
              <w:t>281</w:t>
            </w:r>
          </w:p>
        </w:tc>
        <w:tc>
          <w:tcPr>
            <w:tcW w:w="1101" w:type="dxa"/>
            <w:tcBorders>
              <w:top w:val="nil"/>
              <w:left w:val="nil"/>
              <w:bottom w:val="nil"/>
              <w:right w:val="single" w:sz="8" w:space="0" w:color="auto"/>
            </w:tcBorders>
            <w:shd w:val="clear" w:color="auto" w:fill="auto"/>
            <w:noWrap/>
            <w:hideMark/>
          </w:tcPr>
          <w:p w14:paraId="3A334801"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15.1 </w:t>
            </w:r>
            <w:r w:rsidRPr="00CC46F4">
              <w:rPr>
                <w:i/>
                <w:iCs/>
                <w:color w:val="000000"/>
                <w:sz w:val="15"/>
                <w:szCs w:val="15"/>
                <w:lang w:val="en-GB"/>
              </w:rPr>
              <w:t>±</w:t>
            </w:r>
            <w:r w:rsidRPr="00CC46F4">
              <w:rPr>
                <w:color w:val="000000"/>
                <w:sz w:val="15"/>
                <w:szCs w:val="15"/>
                <w:lang w:val="en-GB"/>
              </w:rPr>
              <w:t xml:space="preserve"> 3.1</w:t>
            </w:r>
          </w:p>
        </w:tc>
        <w:tc>
          <w:tcPr>
            <w:tcW w:w="944" w:type="dxa"/>
            <w:tcBorders>
              <w:top w:val="nil"/>
              <w:left w:val="nil"/>
              <w:bottom w:val="nil"/>
              <w:right w:val="single" w:sz="8" w:space="0" w:color="auto"/>
            </w:tcBorders>
            <w:shd w:val="clear" w:color="auto" w:fill="auto"/>
            <w:noWrap/>
            <w:hideMark/>
          </w:tcPr>
          <w:p w14:paraId="5C5E33E4" w14:textId="3478B924"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auto"/>
            <w:noWrap/>
            <w:hideMark/>
          </w:tcPr>
          <w:p w14:paraId="24F99064" w14:textId="16636229" w:rsidR="00474751" w:rsidRPr="00CC46F4" w:rsidRDefault="00474751" w:rsidP="00474751">
            <w:pPr>
              <w:contextualSpacing/>
              <w:jc w:val="center"/>
              <w:rPr>
                <w:color w:val="000000"/>
                <w:sz w:val="15"/>
                <w:szCs w:val="15"/>
              </w:rPr>
            </w:pPr>
          </w:p>
        </w:tc>
        <w:tc>
          <w:tcPr>
            <w:tcW w:w="1273" w:type="dxa"/>
            <w:tcBorders>
              <w:top w:val="nil"/>
              <w:left w:val="nil"/>
              <w:bottom w:val="nil"/>
              <w:right w:val="single" w:sz="8" w:space="0" w:color="auto"/>
            </w:tcBorders>
            <w:shd w:val="clear" w:color="auto" w:fill="auto"/>
            <w:noWrap/>
            <w:hideMark/>
          </w:tcPr>
          <w:p w14:paraId="152508A6" w14:textId="77777777" w:rsidR="00474751" w:rsidRPr="00CC46F4" w:rsidRDefault="00474751" w:rsidP="00474751">
            <w:pPr>
              <w:contextualSpacing/>
              <w:jc w:val="center"/>
              <w:rPr>
                <w:color w:val="000000"/>
                <w:sz w:val="15"/>
                <w:szCs w:val="15"/>
              </w:rPr>
            </w:pPr>
            <w:r w:rsidRPr="00CC46F4">
              <w:rPr>
                <w:color w:val="000000"/>
                <w:sz w:val="15"/>
                <w:szCs w:val="15"/>
                <w:lang w:val="en-GB"/>
              </w:rPr>
              <w:t>133</w:t>
            </w:r>
          </w:p>
        </w:tc>
      </w:tr>
      <w:tr w:rsidR="00474751" w:rsidRPr="00CC46F4" w14:paraId="50A3FFB4" w14:textId="77777777" w:rsidTr="009D5406">
        <w:trPr>
          <w:trHeight w:val="113"/>
        </w:trPr>
        <w:tc>
          <w:tcPr>
            <w:tcW w:w="2967" w:type="dxa"/>
            <w:tcBorders>
              <w:top w:val="nil"/>
              <w:left w:val="single" w:sz="8" w:space="0" w:color="auto"/>
              <w:bottom w:val="nil"/>
              <w:right w:val="single" w:sz="8" w:space="0" w:color="auto"/>
            </w:tcBorders>
            <w:shd w:val="clear" w:color="auto" w:fill="auto"/>
            <w:noWrap/>
          </w:tcPr>
          <w:p w14:paraId="75E34AB6" w14:textId="69158C20" w:rsidR="00474751" w:rsidRPr="00CC46F4" w:rsidRDefault="00474751" w:rsidP="00474751">
            <w:pPr>
              <w:contextualSpacing/>
              <w:jc w:val="both"/>
              <w:rPr>
                <w:color w:val="7030A0"/>
                <w:sz w:val="15"/>
                <w:szCs w:val="15"/>
              </w:rPr>
            </w:pPr>
          </w:p>
        </w:tc>
        <w:tc>
          <w:tcPr>
            <w:tcW w:w="3235" w:type="dxa"/>
            <w:tcBorders>
              <w:top w:val="nil"/>
              <w:left w:val="nil"/>
              <w:bottom w:val="nil"/>
              <w:right w:val="single" w:sz="12" w:space="0" w:color="auto"/>
            </w:tcBorders>
            <w:shd w:val="clear" w:color="auto" w:fill="auto"/>
            <w:hideMark/>
          </w:tcPr>
          <w:p w14:paraId="2BB6228D" w14:textId="3079DBDE" w:rsidR="00474751" w:rsidRPr="00CC46F4" w:rsidRDefault="00474751" w:rsidP="00474751">
            <w:pPr>
              <w:contextualSpacing/>
              <w:rPr>
                <w:i/>
                <w:iCs/>
                <w:color w:val="000000"/>
                <w:sz w:val="15"/>
                <w:szCs w:val="15"/>
              </w:rPr>
            </w:pPr>
            <w:r w:rsidRPr="00CC46F4">
              <w:rPr>
                <w:i/>
                <w:iCs/>
                <w:color w:val="7030A0"/>
                <w:sz w:val="15"/>
                <w:szCs w:val="15"/>
                <w:lang w:val="en-GB"/>
              </w:rPr>
              <w:t xml:space="preserve">Consumers of alcohol above the median* </w:t>
            </w:r>
          </w:p>
        </w:tc>
        <w:tc>
          <w:tcPr>
            <w:tcW w:w="1134" w:type="dxa"/>
            <w:tcBorders>
              <w:top w:val="nil"/>
              <w:left w:val="nil"/>
              <w:bottom w:val="nil"/>
              <w:right w:val="single" w:sz="8" w:space="0" w:color="auto"/>
            </w:tcBorders>
            <w:shd w:val="clear" w:color="auto" w:fill="F2F2F2" w:themeFill="background1" w:themeFillShade="F2"/>
            <w:noWrap/>
            <w:hideMark/>
          </w:tcPr>
          <w:p w14:paraId="05584D93" w14:textId="7DB98EB1" w:rsidR="00474751" w:rsidRPr="00CC46F4" w:rsidRDefault="00474751" w:rsidP="00474751">
            <w:pPr>
              <w:contextualSpacing/>
              <w:jc w:val="center"/>
              <w:rPr>
                <w:color w:val="000000"/>
                <w:sz w:val="15"/>
                <w:szCs w:val="15"/>
              </w:rPr>
            </w:pPr>
          </w:p>
        </w:tc>
        <w:tc>
          <w:tcPr>
            <w:tcW w:w="940" w:type="dxa"/>
            <w:tcBorders>
              <w:top w:val="nil"/>
              <w:left w:val="nil"/>
              <w:bottom w:val="nil"/>
              <w:right w:val="single" w:sz="8" w:space="0" w:color="auto"/>
            </w:tcBorders>
            <w:shd w:val="clear" w:color="auto" w:fill="auto"/>
            <w:noWrap/>
            <w:hideMark/>
          </w:tcPr>
          <w:p w14:paraId="27A4A56B" w14:textId="77777777" w:rsidR="00474751" w:rsidRPr="00CC46F4" w:rsidRDefault="00474751" w:rsidP="00474751">
            <w:pPr>
              <w:contextualSpacing/>
              <w:jc w:val="center"/>
              <w:rPr>
                <w:color w:val="000000"/>
                <w:sz w:val="15"/>
                <w:szCs w:val="15"/>
              </w:rPr>
            </w:pPr>
            <w:r w:rsidRPr="00CC46F4">
              <w:rPr>
                <w:color w:val="000000"/>
                <w:sz w:val="15"/>
                <w:szCs w:val="15"/>
                <w:lang w:val="en-GB"/>
              </w:rPr>
              <w:t>129</w:t>
            </w:r>
          </w:p>
        </w:tc>
        <w:tc>
          <w:tcPr>
            <w:tcW w:w="479" w:type="dxa"/>
            <w:tcBorders>
              <w:top w:val="nil"/>
              <w:left w:val="nil"/>
              <w:bottom w:val="nil"/>
              <w:right w:val="single" w:sz="8" w:space="0" w:color="auto"/>
            </w:tcBorders>
            <w:shd w:val="clear" w:color="auto" w:fill="auto"/>
            <w:noWrap/>
            <w:hideMark/>
          </w:tcPr>
          <w:p w14:paraId="726AC95E" w14:textId="77777777" w:rsidR="00474751" w:rsidRPr="00CC46F4" w:rsidRDefault="00474751" w:rsidP="00474751">
            <w:pPr>
              <w:contextualSpacing/>
              <w:jc w:val="center"/>
              <w:rPr>
                <w:color w:val="000000"/>
                <w:sz w:val="15"/>
                <w:szCs w:val="15"/>
              </w:rPr>
            </w:pPr>
            <w:r w:rsidRPr="00CC46F4">
              <w:rPr>
                <w:color w:val="000000"/>
                <w:sz w:val="15"/>
                <w:szCs w:val="15"/>
                <w:lang w:val="en-GB"/>
              </w:rPr>
              <w:t>41.7</w:t>
            </w:r>
          </w:p>
        </w:tc>
        <w:tc>
          <w:tcPr>
            <w:tcW w:w="1000" w:type="dxa"/>
            <w:tcBorders>
              <w:top w:val="nil"/>
              <w:left w:val="nil"/>
              <w:bottom w:val="nil"/>
              <w:right w:val="single" w:sz="12" w:space="0" w:color="auto"/>
            </w:tcBorders>
            <w:shd w:val="clear" w:color="auto" w:fill="auto"/>
            <w:noWrap/>
            <w:hideMark/>
          </w:tcPr>
          <w:p w14:paraId="05BC10A4"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F2F2F2" w:themeFill="background1" w:themeFillShade="F2"/>
            <w:noWrap/>
            <w:hideMark/>
          </w:tcPr>
          <w:p w14:paraId="1AD70FDD" w14:textId="52A4074C" w:rsidR="00474751" w:rsidRPr="00CC46F4" w:rsidRDefault="00474751" w:rsidP="00474751">
            <w:pPr>
              <w:contextualSpacing/>
              <w:jc w:val="center"/>
              <w:rPr>
                <w:color w:val="000000"/>
                <w:sz w:val="15"/>
                <w:szCs w:val="15"/>
              </w:rPr>
            </w:pPr>
          </w:p>
        </w:tc>
        <w:tc>
          <w:tcPr>
            <w:tcW w:w="944" w:type="dxa"/>
            <w:tcBorders>
              <w:top w:val="nil"/>
              <w:left w:val="nil"/>
              <w:bottom w:val="nil"/>
              <w:right w:val="single" w:sz="8" w:space="0" w:color="auto"/>
            </w:tcBorders>
            <w:shd w:val="clear" w:color="auto" w:fill="auto"/>
            <w:noWrap/>
            <w:hideMark/>
          </w:tcPr>
          <w:p w14:paraId="4788522C" w14:textId="77777777" w:rsidR="00474751" w:rsidRPr="00CC46F4" w:rsidRDefault="00474751" w:rsidP="00474751">
            <w:pPr>
              <w:contextualSpacing/>
              <w:jc w:val="center"/>
              <w:rPr>
                <w:color w:val="000000"/>
                <w:sz w:val="15"/>
                <w:szCs w:val="15"/>
              </w:rPr>
            </w:pPr>
            <w:r w:rsidRPr="00CC46F4">
              <w:rPr>
                <w:sz w:val="15"/>
                <w:szCs w:val="15"/>
                <w:lang w:val="en-GB"/>
              </w:rPr>
              <w:t>77</w:t>
            </w:r>
          </w:p>
        </w:tc>
        <w:tc>
          <w:tcPr>
            <w:tcW w:w="479" w:type="dxa"/>
            <w:tcBorders>
              <w:top w:val="nil"/>
              <w:left w:val="nil"/>
              <w:bottom w:val="nil"/>
              <w:right w:val="single" w:sz="8" w:space="0" w:color="auto"/>
            </w:tcBorders>
            <w:shd w:val="clear" w:color="auto" w:fill="auto"/>
            <w:noWrap/>
            <w:hideMark/>
          </w:tcPr>
          <w:p w14:paraId="53C5475D" w14:textId="77777777" w:rsidR="00474751" w:rsidRPr="00CC46F4" w:rsidRDefault="00474751" w:rsidP="00474751">
            <w:pPr>
              <w:contextualSpacing/>
              <w:jc w:val="center"/>
              <w:rPr>
                <w:color w:val="000000"/>
                <w:sz w:val="15"/>
                <w:szCs w:val="15"/>
              </w:rPr>
            </w:pPr>
            <w:r w:rsidRPr="00CC46F4">
              <w:rPr>
                <w:sz w:val="15"/>
                <w:szCs w:val="15"/>
                <w:lang w:val="en-GB"/>
              </w:rPr>
              <w:t>53.8</w:t>
            </w:r>
          </w:p>
        </w:tc>
        <w:tc>
          <w:tcPr>
            <w:tcW w:w="1273" w:type="dxa"/>
            <w:tcBorders>
              <w:top w:val="nil"/>
              <w:left w:val="nil"/>
              <w:bottom w:val="nil"/>
              <w:right w:val="single" w:sz="8" w:space="0" w:color="auto"/>
            </w:tcBorders>
            <w:shd w:val="clear" w:color="auto" w:fill="auto"/>
            <w:noWrap/>
            <w:hideMark/>
          </w:tcPr>
          <w:p w14:paraId="524F8B68"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r w:rsidR="00474751" w:rsidRPr="00CC46F4" w14:paraId="137C710A" w14:textId="77777777" w:rsidTr="009D5406">
        <w:trPr>
          <w:trHeight w:val="113"/>
        </w:trPr>
        <w:tc>
          <w:tcPr>
            <w:tcW w:w="2967" w:type="dxa"/>
            <w:tcBorders>
              <w:top w:val="nil"/>
              <w:left w:val="single" w:sz="8" w:space="0" w:color="auto"/>
              <w:bottom w:val="single" w:sz="8" w:space="0" w:color="auto"/>
              <w:right w:val="single" w:sz="8" w:space="0" w:color="auto"/>
            </w:tcBorders>
            <w:shd w:val="clear" w:color="auto" w:fill="auto"/>
            <w:noWrap/>
          </w:tcPr>
          <w:p w14:paraId="3E957DF3" w14:textId="7AADA580" w:rsidR="00474751" w:rsidRPr="00CC46F4" w:rsidRDefault="00474751" w:rsidP="00474751">
            <w:pPr>
              <w:contextualSpacing/>
              <w:jc w:val="both"/>
              <w:rPr>
                <w:color w:val="7030A0"/>
                <w:sz w:val="15"/>
                <w:szCs w:val="15"/>
              </w:rPr>
            </w:pPr>
          </w:p>
        </w:tc>
        <w:tc>
          <w:tcPr>
            <w:tcW w:w="3235" w:type="dxa"/>
            <w:tcBorders>
              <w:top w:val="nil"/>
              <w:left w:val="nil"/>
              <w:bottom w:val="nil"/>
              <w:right w:val="single" w:sz="12" w:space="0" w:color="auto"/>
            </w:tcBorders>
            <w:shd w:val="clear" w:color="auto" w:fill="auto"/>
            <w:hideMark/>
          </w:tcPr>
          <w:p w14:paraId="080D99CA" w14:textId="3D51B5DC" w:rsidR="00474751" w:rsidRPr="00CC46F4" w:rsidRDefault="00474751" w:rsidP="00474751">
            <w:pPr>
              <w:contextualSpacing/>
              <w:rPr>
                <w:i/>
                <w:iCs/>
                <w:color w:val="000000"/>
                <w:sz w:val="15"/>
                <w:szCs w:val="15"/>
              </w:rPr>
            </w:pPr>
            <w:r w:rsidRPr="00CC46F4">
              <w:rPr>
                <w:i/>
                <w:iCs/>
                <w:color w:val="7030A0"/>
                <w:sz w:val="15"/>
                <w:szCs w:val="15"/>
                <w:lang w:val="en-GB"/>
              </w:rPr>
              <w:t>Alcohol intake** (units/week)</w:t>
            </w:r>
          </w:p>
        </w:tc>
        <w:tc>
          <w:tcPr>
            <w:tcW w:w="1134" w:type="dxa"/>
            <w:tcBorders>
              <w:top w:val="nil"/>
              <w:left w:val="nil"/>
              <w:bottom w:val="nil"/>
              <w:right w:val="single" w:sz="8" w:space="0" w:color="auto"/>
            </w:tcBorders>
            <w:shd w:val="clear" w:color="auto" w:fill="auto"/>
            <w:noWrap/>
            <w:hideMark/>
          </w:tcPr>
          <w:p w14:paraId="0CD18AF1"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4.0 </w:t>
            </w:r>
            <w:r w:rsidRPr="00CC46F4">
              <w:rPr>
                <w:i/>
                <w:iCs/>
                <w:color w:val="000000"/>
                <w:sz w:val="15"/>
                <w:szCs w:val="15"/>
                <w:lang w:val="en-GB"/>
              </w:rPr>
              <w:t>±</w:t>
            </w:r>
            <w:r w:rsidRPr="00CC46F4">
              <w:rPr>
                <w:color w:val="000000"/>
                <w:sz w:val="15"/>
                <w:szCs w:val="15"/>
                <w:lang w:val="en-GB"/>
              </w:rPr>
              <w:t xml:space="preserve"> 3.4</w:t>
            </w:r>
          </w:p>
        </w:tc>
        <w:tc>
          <w:tcPr>
            <w:tcW w:w="940" w:type="dxa"/>
            <w:tcBorders>
              <w:top w:val="nil"/>
              <w:left w:val="nil"/>
              <w:bottom w:val="nil"/>
              <w:right w:val="single" w:sz="8" w:space="0" w:color="auto"/>
            </w:tcBorders>
            <w:shd w:val="clear" w:color="auto" w:fill="F2F2F2" w:themeFill="background1" w:themeFillShade="F2"/>
            <w:noWrap/>
            <w:hideMark/>
          </w:tcPr>
          <w:p w14:paraId="5DCBE7A3" w14:textId="79B8D722"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728238DF" w14:textId="43221C1A" w:rsidR="00474751" w:rsidRPr="00CC46F4" w:rsidRDefault="00474751" w:rsidP="00474751">
            <w:pPr>
              <w:contextualSpacing/>
              <w:jc w:val="center"/>
              <w:rPr>
                <w:color w:val="000000"/>
                <w:sz w:val="15"/>
                <w:szCs w:val="15"/>
              </w:rPr>
            </w:pPr>
          </w:p>
        </w:tc>
        <w:tc>
          <w:tcPr>
            <w:tcW w:w="1000" w:type="dxa"/>
            <w:tcBorders>
              <w:top w:val="nil"/>
              <w:left w:val="nil"/>
              <w:bottom w:val="nil"/>
              <w:right w:val="single" w:sz="12" w:space="0" w:color="auto"/>
            </w:tcBorders>
            <w:shd w:val="clear" w:color="auto" w:fill="auto"/>
            <w:noWrap/>
            <w:hideMark/>
          </w:tcPr>
          <w:p w14:paraId="08CCA8FE"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auto"/>
            <w:noWrap/>
            <w:hideMark/>
          </w:tcPr>
          <w:p w14:paraId="2E7BD3FE" w14:textId="77777777" w:rsidR="00474751" w:rsidRPr="00CC46F4" w:rsidRDefault="00474751" w:rsidP="00474751">
            <w:pPr>
              <w:contextualSpacing/>
              <w:jc w:val="center"/>
              <w:rPr>
                <w:color w:val="000000"/>
                <w:sz w:val="15"/>
                <w:szCs w:val="15"/>
              </w:rPr>
            </w:pPr>
            <w:r w:rsidRPr="00CC46F4">
              <w:rPr>
                <w:sz w:val="15"/>
                <w:szCs w:val="15"/>
                <w:lang w:val="en-GB"/>
              </w:rPr>
              <w:t xml:space="preserve">5.4 </w:t>
            </w:r>
            <w:r w:rsidRPr="00CC46F4">
              <w:rPr>
                <w:i/>
                <w:iCs/>
                <w:color w:val="000000"/>
                <w:sz w:val="15"/>
                <w:szCs w:val="15"/>
                <w:lang w:val="en-GB"/>
              </w:rPr>
              <w:t xml:space="preserve">± </w:t>
            </w:r>
            <w:r w:rsidRPr="00CC46F4">
              <w:rPr>
                <w:color w:val="000000"/>
                <w:sz w:val="15"/>
                <w:szCs w:val="15"/>
                <w:lang w:val="en-GB"/>
              </w:rPr>
              <w:t>4.5</w:t>
            </w:r>
          </w:p>
        </w:tc>
        <w:tc>
          <w:tcPr>
            <w:tcW w:w="944" w:type="dxa"/>
            <w:tcBorders>
              <w:top w:val="nil"/>
              <w:left w:val="nil"/>
              <w:bottom w:val="nil"/>
              <w:right w:val="single" w:sz="8" w:space="0" w:color="auto"/>
            </w:tcBorders>
            <w:shd w:val="clear" w:color="auto" w:fill="F2F2F2" w:themeFill="background1" w:themeFillShade="F2"/>
            <w:noWrap/>
            <w:hideMark/>
          </w:tcPr>
          <w:p w14:paraId="5F808832" w14:textId="0E9CE8E4"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60F5C698" w14:textId="349F2555" w:rsidR="00474751" w:rsidRPr="00CC46F4" w:rsidRDefault="00474751" w:rsidP="00474751">
            <w:pPr>
              <w:contextualSpacing/>
              <w:jc w:val="center"/>
              <w:rPr>
                <w:color w:val="000000"/>
                <w:sz w:val="15"/>
                <w:szCs w:val="15"/>
              </w:rPr>
            </w:pPr>
          </w:p>
        </w:tc>
        <w:tc>
          <w:tcPr>
            <w:tcW w:w="1273" w:type="dxa"/>
            <w:tcBorders>
              <w:top w:val="nil"/>
              <w:left w:val="nil"/>
              <w:bottom w:val="nil"/>
              <w:right w:val="single" w:sz="8" w:space="0" w:color="auto"/>
            </w:tcBorders>
            <w:shd w:val="clear" w:color="auto" w:fill="auto"/>
            <w:noWrap/>
            <w:hideMark/>
          </w:tcPr>
          <w:p w14:paraId="4FD0ACA7"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r w:rsidR="00474751" w:rsidRPr="00CC46F4" w14:paraId="07843D82" w14:textId="77777777" w:rsidTr="001A72DC">
        <w:trPr>
          <w:trHeight w:val="113"/>
        </w:trPr>
        <w:tc>
          <w:tcPr>
            <w:tcW w:w="2967" w:type="dxa"/>
            <w:tcBorders>
              <w:top w:val="nil"/>
              <w:left w:val="single" w:sz="8" w:space="0" w:color="auto"/>
              <w:bottom w:val="nil"/>
              <w:right w:val="single" w:sz="8" w:space="0" w:color="auto"/>
            </w:tcBorders>
            <w:shd w:val="clear" w:color="auto" w:fill="auto"/>
            <w:noWrap/>
            <w:hideMark/>
          </w:tcPr>
          <w:p w14:paraId="28095577" w14:textId="77777777" w:rsidR="00474751" w:rsidRPr="00CC46F4" w:rsidRDefault="00474751" w:rsidP="00474751">
            <w:pPr>
              <w:contextualSpacing/>
              <w:jc w:val="both"/>
              <w:rPr>
                <w:color w:val="000000"/>
                <w:sz w:val="15"/>
                <w:szCs w:val="15"/>
              </w:rPr>
            </w:pPr>
            <w:r w:rsidRPr="00CC46F4">
              <w:rPr>
                <w:color w:val="000000"/>
                <w:sz w:val="15"/>
                <w:szCs w:val="15"/>
                <w:lang w:val="en-GB"/>
              </w:rPr>
              <w:t>Fracture status (yes or no)</w:t>
            </w:r>
          </w:p>
        </w:tc>
        <w:tc>
          <w:tcPr>
            <w:tcW w:w="3235" w:type="dxa"/>
            <w:tcBorders>
              <w:top w:val="single" w:sz="8" w:space="0" w:color="auto"/>
              <w:left w:val="nil"/>
              <w:bottom w:val="nil"/>
              <w:right w:val="single" w:sz="12" w:space="0" w:color="auto"/>
            </w:tcBorders>
            <w:shd w:val="clear" w:color="auto" w:fill="auto"/>
            <w:hideMark/>
          </w:tcPr>
          <w:p w14:paraId="09207EFD"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Self-reported fracture</w:t>
            </w:r>
          </w:p>
        </w:tc>
        <w:tc>
          <w:tcPr>
            <w:tcW w:w="1134" w:type="dxa"/>
            <w:tcBorders>
              <w:top w:val="single" w:sz="8" w:space="0" w:color="auto"/>
              <w:left w:val="nil"/>
              <w:bottom w:val="nil"/>
              <w:right w:val="single" w:sz="8" w:space="0" w:color="auto"/>
            </w:tcBorders>
            <w:shd w:val="clear" w:color="auto" w:fill="F2F2F2" w:themeFill="background1" w:themeFillShade="F2"/>
            <w:noWrap/>
            <w:hideMark/>
          </w:tcPr>
          <w:p w14:paraId="3EB471B3" w14:textId="5867F1B0" w:rsidR="00474751" w:rsidRPr="00CC46F4" w:rsidRDefault="00474751" w:rsidP="00474751">
            <w:pPr>
              <w:contextualSpacing/>
              <w:jc w:val="center"/>
              <w:rPr>
                <w:color w:val="000000"/>
                <w:sz w:val="15"/>
                <w:szCs w:val="15"/>
              </w:rPr>
            </w:pPr>
          </w:p>
        </w:tc>
        <w:tc>
          <w:tcPr>
            <w:tcW w:w="940" w:type="dxa"/>
            <w:tcBorders>
              <w:top w:val="single" w:sz="8" w:space="0" w:color="auto"/>
              <w:left w:val="nil"/>
              <w:bottom w:val="nil"/>
              <w:right w:val="single" w:sz="8" w:space="0" w:color="auto"/>
            </w:tcBorders>
            <w:shd w:val="clear" w:color="auto" w:fill="auto"/>
            <w:noWrap/>
            <w:hideMark/>
          </w:tcPr>
          <w:p w14:paraId="2B7AA5F0" w14:textId="77777777" w:rsidR="00474751" w:rsidRPr="00CC46F4" w:rsidRDefault="00474751" w:rsidP="00474751">
            <w:pPr>
              <w:contextualSpacing/>
              <w:jc w:val="center"/>
              <w:rPr>
                <w:color w:val="000000"/>
                <w:sz w:val="15"/>
                <w:szCs w:val="15"/>
              </w:rPr>
            </w:pPr>
            <w:r w:rsidRPr="00CC46F4">
              <w:rPr>
                <w:color w:val="000000"/>
                <w:sz w:val="15"/>
                <w:szCs w:val="15"/>
                <w:lang w:val="en-GB"/>
              </w:rPr>
              <w:t>115</w:t>
            </w:r>
          </w:p>
        </w:tc>
        <w:tc>
          <w:tcPr>
            <w:tcW w:w="479" w:type="dxa"/>
            <w:tcBorders>
              <w:top w:val="single" w:sz="8" w:space="0" w:color="auto"/>
              <w:left w:val="nil"/>
              <w:bottom w:val="nil"/>
              <w:right w:val="single" w:sz="8" w:space="0" w:color="auto"/>
            </w:tcBorders>
            <w:shd w:val="clear" w:color="auto" w:fill="auto"/>
            <w:noWrap/>
            <w:hideMark/>
          </w:tcPr>
          <w:p w14:paraId="1B3CADB9" w14:textId="77777777" w:rsidR="00474751" w:rsidRPr="00CC46F4" w:rsidRDefault="00474751" w:rsidP="00474751">
            <w:pPr>
              <w:contextualSpacing/>
              <w:jc w:val="center"/>
              <w:rPr>
                <w:color w:val="000000"/>
                <w:sz w:val="15"/>
                <w:szCs w:val="15"/>
              </w:rPr>
            </w:pPr>
            <w:r w:rsidRPr="00CC46F4">
              <w:rPr>
                <w:color w:val="000000"/>
                <w:sz w:val="15"/>
                <w:szCs w:val="15"/>
                <w:lang w:val="en-GB"/>
              </w:rPr>
              <w:t>37.5</w:t>
            </w:r>
          </w:p>
        </w:tc>
        <w:tc>
          <w:tcPr>
            <w:tcW w:w="1000" w:type="dxa"/>
            <w:tcBorders>
              <w:top w:val="single" w:sz="8" w:space="0" w:color="auto"/>
              <w:left w:val="nil"/>
              <w:bottom w:val="nil"/>
              <w:right w:val="single" w:sz="12" w:space="0" w:color="auto"/>
            </w:tcBorders>
            <w:shd w:val="clear" w:color="auto" w:fill="auto"/>
            <w:noWrap/>
            <w:hideMark/>
          </w:tcPr>
          <w:p w14:paraId="01E15B44" w14:textId="77777777" w:rsidR="00474751" w:rsidRPr="00CC46F4" w:rsidRDefault="00474751" w:rsidP="00474751">
            <w:pPr>
              <w:contextualSpacing/>
              <w:jc w:val="center"/>
              <w:rPr>
                <w:color w:val="000000"/>
                <w:sz w:val="15"/>
                <w:szCs w:val="15"/>
              </w:rPr>
            </w:pPr>
            <w:r w:rsidRPr="00CC46F4">
              <w:rPr>
                <w:color w:val="000000"/>
                <w:sz w:val="15"/>
                <w:szCs w:val="15"/>
                <w:lang w:val="en-GB"/>
              </w:rPr>
              <w:t>307</w:t>
            </w:r>
          </w:p>
        </w:tc>
        <w:tc>
          <w:tcPr>
            <w:tcW w:w="1101" w:type="dxa"/>
            <w:tcBorders>
              <w:top w:val="single" w:sz="8" w:space="0" w:color="auto"/>
              <w:left w:val="nil"/>
              <w:bottom w:val="nil"/>
              <w:right w:val="single" w:sz="8" w:space="0" w:color="auto"/>
            </w:tcBorders>
            <w:shd w:val="clear" w:color="auto" w:fill="F2F2F2" w:themeFill="background1" w:themeFillShade="F2"/>
            <w:noWrap/>
            <w:hideMark/>
          </w:tcPr>
          <w:p w14:paraId="3D76F700" w14:textId="26AFD58A" w:rsidR="00474751" w:rsidRPr="00CC46F4" w:rsidRDefault="00474751" w:rsidP="00474751">
            <w:pPr>
              <w:contextualSpacing/>
              <w:jc w:val="center"/>
              <w:rPr>
                <w:color w:val="000000"/>
                <w:sz w:val="15"/>
                <w:szCs w:val="15"/>
              </w:rPr>
            </w:pPr>
          </w:p>
        </w:tc>
        <w:tc>
          <w:tcPr>
            <w:tcW w:w="944" w:type="dxa"/>
            <w:tcBorders>
              <w:top w:val="single" w:sz="8" w:space="0" w:color="auto"/>
              <w:left w:val="nil"/>
              <w:bottom w:val="nil"/>
              <w:right w:val="single" w:sz="8" w:space="0" w:color="auto"/>
            </w:tcBorders>
            <w:shd w:val="clear" w:color="auto" w:fill="auto"/>
            <w:noWrap/>
            <w:hideMark/>
          </w:tcPr>
          <w:p w14:paraId="17EE96CB" w14:textId="77777777" w:rsidR="00474751" w:rsidRPr="00CC46F4" w:rsidRDefault="00474751" w:rsidP="00474751">
            <w:pPr>
              <w:contextualSpacing/>
              <w:jc w:val="center"/>
              <w:rPr>
                <w:color w:val="000000"/>
                <w:sz w:val="15"/>
                <w:szCs w:val="15"/>
              </w:rPr>
            </w:pPr>
            <w:r w:rsidRPr="00CC46F4">
              <w:rPr>
                <w:sz w:val="15"/>
                <w:szCs w:val="15"/>
                <w:lang w:val="en-GB"/>
              </w:rPr>
              <w:t>60</w:t>
            </w:r>
          </w:p>
        </w:tc>
        <w:tc>
          <w:tcPr>
            <w:tcW w:w="479" w:type="dxa"/>
            <w:tcBorders>
              <w:top w:val="single" w:sz="8" w:space="0" w:color="auto"/>
              <w:left w:val="nil"/>
              <w:bottom w:val="nil"/>
              <w:right w:val="single" w:sz="8" w:space="0" w:color="auto"/>
            </w:tcBorders>
            <w:shd w:val="clear" w:color="auto" w:fill="auto"/>
            <w:noWrap/>
            <w:hideMark/>
          </w:tcPr>
          <w:p w14:paraId="371BA16B" w14:textId="77777777" w:rsidR="00474751" w:rsidRPr="00CC46F4" w:rsidRDefault="00474751" w:rsidP="00474751">
            <w:pPr>
              <w:contextualSpacing/>
              <w:jc w:val="center"/>
              <w:rPr>
                <w:color w:val="000000"/>
                <w:sz w:val="15"/>
                <w:szCs w:val="15"/>
              </w:rPr>
            </w:pPr>
            <w:r w:rsidRPr="00CC46F4">
              <w:rPr>
                <w:sz w:val="15"/>
                <w:szCs w:val="15"/>
                <w:lang w:val="en-GB"/>
              </w:rPr>
              <w:t>42</w:t>
            </w:r>
          </w:p>
        </w:tc>
        <w:tc>
          <w:tcPr>
            <w:tcW w:w="1273" w:type="dxa"/>
            <w:tcBorders>
              <w:top w:val="single" w:sz="8" w:space="0" w:color="auto"/>
              <w:left w:val="nil"/>
              <w:bottom w:val="nil"/>
              <w:right w:val="single" w:sz="8" w:space="0" w:color="auto"/>
            </w:tcBorders>
            <w:shd w:val="clear" w:color="auto" w:fill="auto"/>
            <w:noWrap/>
            <w:hideMark/>
          </w:tcPr>
          <w:p w14:paraId="3A0C5E23"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r w:rsidR="00474751" w:rsidRPr="00CC46F4" w14:paraId="394E7B3B" w14:textId="77777777" w:rsidTr="001A72DC">
        <w:trPr>
          <w:trHeight w:val="113"/>
        </w:trPr>
        <w:tc>
          <w:tcPr>
            <w:tcW w:w="2967" w:type="dxa"/>
            <w:tcBorders>
              <w:top w:val="nil"/>
              <w:left w:val="single" w:sz="8" w:space="0" w:color="auto"/>
              <w:bottom w:val="single" w:sz="8" w:space="0" w:color="auto"/>
              <w:right w:val="single" w:sz="8" w:space="0" w:color="auto"/>
            </w:tcBorders>
            <w:shd w:val="clear" w:color="auto" w:fill="auto"/>
            <w:noWrap/>
            <w:hideMark/>
          </w:tcPr>
          <w:p w14:paraId="77386111" w14:textId="77777777" w:rsidR="00474751" w:rsidRPr="00CC46F4" w:rsidRDefault="00474751" w:rsidP="00474751">
            <w:pPr>
              <w:contextualSpacing/>
              <w:jc w:val="both"/>
              <w:rPr>
                <w:color w:val="000000"/>
                <w:sz w:val="15"/>
                <w:szCs w:val="15"/>
              </w:rPr>
            </w:pPr>
            <w:r w:rsidRPr="00CC46F4">
              <w:rPr>
                <w:color w:val="000000"/>
                <w:sz w:val="15"/>
                <w:szCs w:val="15"/>
                <w:lang w:val="en-GB"/>
              </w:rPr>
              <w:t>Age of first broken bone (years)</w:t>
            </w:r>
          </w:p>
        </w:tc>
        <w:tc>
          <w:tcPr>
            <w:tcW w:w="3235" w:type="dxa"/>
            <w:tcBorders>
              <w:top w:val="nil"/>
              <w:left w:val="nil"/>
              <w:bottom w:val="single" w:sz="8" w:space="0" w:color="auto"/>
              <w:right w:val="single" w:sz="12" w:space="0" w:color="auto"/>
            </w:tcBorders>
            <w:shd w:val="clear" w:color="auto" w:fill="auto"/>
            <w:hideMark/>
          </w:tcPr>
          <w:p w14:paraId="48F0B5E6"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Age of first fracture</w:t>
            </w:r>
          </w:p>
        </w:tc>
        <w:tc>
          <w:tcPr>
            <w:tcW w:w="1134" w:type="dxa"/>
            <w:tcBorders>
              <w:top w:val="nil"/>
              <w:left w:val="nil"/>
              <w:bottom w:val="single" w:sz="8" w:space="0" w:color="auto"/>
              <w:right w:val="single" w:sz="8" w:space="0" w:color="auto"/>
            </w:tcBorders>
            <w:shd w:val="clear" w:color="auto" w:fill="auto"/>
            <w:noWrap/>
            <w:hideMark/>
          </w:tcPr>
          <w:p w14:paraId="557F019C"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9.9 </w:t>
            </w:r>
            <w:r w:rsidRPr="00CC46F4">
              <w:rPr>
                <w:i/>
                <w:iCs/>
                <w:color w:val="000000"/>
                <w:sz w:val="15"/>
                <w:szCs w:val="15"/>
                <w:lang w:val="en-GB"/>
              </w:rPr>
              <w:t>±</w:t>
            </w:r>
            <w:r w:rsidRPr="00CC46F4">
              <w:rPr>
                <w:color w:val="000000"/>
                <w:sz w:val="15"/>
                <w:szCs w:val="15"/>
                <w:lang w:val="en-GB"/>
              </w:rPr>
              <w:t xml:space="preserve"> 4.6</w:t>
            </w:r>
          </w:p>
        </w:tc>
        <w:tc>
          <w:tcPr>
            <w:tcW w:w="940" w:type="dxa"/>
            <w:tcBorders>
              <w:top w:val="nil"/>
              <w:left w:val="nil"/>
              <w:bottom w:val="single" w:sz="8" w:space="0" w:color="auto"/>
              <w:right w:val="single" w:sz="8" w:space="0" w:color="auto"/>
            </w:tcBorders>
            <w:shd w:val="clear" w:color="auto" w:fill="F2F2F2" w:themeFill="background1" w:themeFillShade="F2"/>
            <w:noWrap/>
            <w:hideMark/>
          </w:tcPr>
          <w:p w14:paraId="046D9B56" w14:textId="429FD87D" w:rsidR="00474751" w:rsidRPr="00CC46F4" w:rsidRDefault="00474751" w:rsidP="00474751">
            <w:pPr>
              <w:contextualSpacing/>
              <w:jc w:val="center"/>
              <w:rPr>
                <w:color w:val="000000"/>
                <w:sz w:val="15"/>
                <w:szCs w:val="15"/>
              </w:rPr>
            </w:pPr>
          </w:p>
        </w:tc>
        <w:tc>
          <w:tcPr>
            <w:tcW w:w="479" w:type="dxa"/>
            <w:tcBorders>
              <w:top w:val="nil"/>
              <w:left w:val="nil"/>
              <w:bottom w:val="single" w:sz="8" w:space="0" w:color="auto"/>
              <w:right w:val="single" w:sz="8" w:space="0" w:color="auto"/>
            </w:tcBorders>
            <w:shd w:val="clear" w:color="auto" w:fill="F2F2F2" w:themeFill="background1" w:themeFillShade="F2"/>
            <w:noWrap/>
            <w:hideMark/>
          </w:tcPr>
          <w:p w14:paraId="7BECE7AA" w14:textId="09410696" w:rsidR="00474751" w:rsidRPr="00CC46F4" w:rsidRDefault="00474751" w:rsidP="00474751">
            <w:pPr>
              <w:contextualSpacing/>
              <w:jc w:val="center"/>
              <w:rPr>
                <w:color w:val="000000"/>
                <w:sz w:val="15"/>
                <w:szCs w:val="15"/>
              </w:rPr>
            </w:pPr>
          </w:p>
        </w:tc>
        <w:tc>
          <w:tcPr>
            <w:tcW w:w="1000" w:type="dxa"/>
            <w:tcBorders>
              <w:top w:val="nil"/>
              <w:left w:val="nil"/>
              <w:bottom w:val="single" w:sz="8" w:space="0" w:color="auto"/>
              <w:right w:val="single" w:sz="12" w:space="0" w:color="auto"/>
            </w:tcBorders>
            <w:shd w:val="clear" w:color="auto" w:fill="auto"/>
            <w:noWrap/>
            <w:hideMark/>
          </w:tcPr>
          <w:p w14:paraId="4A805227" w14:textId="77777777" w:rsidR="00474751" w:rsidRPr="00CC46F4" w:rsidRDefault="00474751" w:rsidP="00474751">
            <w:pPr>
              <w:contextualSpacing/>
              <w:jc w:val="center"/>
              <w:rPr>
                <w:color w:val="000000"/>
                <w:sz w:val="15"/>
                <w:szCs w:val="15"/>
              </w:rPr>
            </w:pPr>
            <w:r w:rsidRPr="00CC46F4">
              <w:rPr>
                <w:color w:val="000000"/>
                <w:sz w:val="15"/>
                <w:szCs w:val="15"/>
                <w:lang w:val="en-GB"/>
              </w:rPr>
              <w:t>115</w:t>
            </w:r>
          </w:p>
        </w:tc>
        <w:tc>
          <w:tcPr>
            <w:tcW w:w="1101" w:type="dxa"/>
            <w:tcBorders>
              <w:top w:val="nil"/>
              <w:left w:val="nil"/>
              <w:bottom w:val="single" w:sz="8" w:space="0" w:color="auto"/>
              <w:right w:val="single" w:sz="8" w:space="0" w:color="auto"/>
            </w:tcBorders>
            <w:shd w:val="clear" w:color="auto" w:fill="auto"/>
            <w:noWrap/>
            <w:hideMark/>
          </w:tcPr>
          <w:p w14:paraId="37DC8380" w14:textId="77777777" w:rsidR="00474751" w:rsidRPr="00CC46F4" w:rsidRDefault="00474751" w:rsidP="00474751">
            <w:pPr>
              <w:contextualSpacing/>
              <w:jc w:val="center"/>
              <w:rPr>
                <w:color w:val="000000"/>
                <w:sz w:val="15"/>
                <w:szCs w:val="15"/>
              </w:rPr>
            </w:pPr>
            <w:r w:rsidRPr="00CC46F4">
              <w:rPr>
                <w:sz w:val="15"/>
                <w:szCs w:val="15"/>
                <w:lang w:val="en-GB"/>
              </w:rPr>
              <w:t xml:space="preserve">12.6 </w:t>
            </w:r>
            <w:r w:rsidRPr="00CC46F4">
              <w:rPr>
                <w:i/>
                <w:iCs/>
                <w:color w:val="000000"/>
                <w:sz w:val="15"/>
                <w:szCs w:val="15"/>
                <w:lang w:val="en-GB"/>
              </w:rPr>
              <w:t>±</w:t>
            </w:r>
            <w:r w:rsidRPr="00CC46F4">
              <w:rPr>
                <w:color w:val="000000"/>
                <w:sz w:val="15"/>
                <w:szCs w:val="15"/>
                <w:lang w:val="en-GB"/>
              </w:rPr>
              <w:t xml:space="preserve"> 5.0</w:t>
            </w:r>
          </w:p>
        </w:tc>
        <w:tc>
          <w:tcPr>
            <w:tcW w:w="944" w:type="dxa"/>
            <w:tcBorders>
              <w:top w:val="nil"/>
              <w:left w:val="nil"/>
              <w:bottom w:val="single" w:sz="8" w:space="0" w:color="auto"/>
              <w:right w:val="single" w:sz="8" w:space="0" w:color="auto"/>
            </w:tcBorders>
            <w:shd w:val="clear" w:color="auto" w:fill="F2F2F2" w:themeFill="background1" w:themeFillShade="F2"/>
            <w:noWrap/>
            <w:hideMark/>
          </w:tcPr>
          <w:p w14:paraId="21AD9D78" w14:textId="1EA64D6F" w:rsidR="00474751" w:rsidRPr="00CC46F4" w:rsidRDefault="00474751" w:rsidP="00474751">
            <w:pPr>
              <w:contextualSpacing/>
              <w:jc w:val="center"/>
              <w:rPr>
                <w:color w:val="000000"/>
                <w:sz w:val="15"/>
                <w:szCs w:val="15"/>
              </w:rPr>
            </w:pPr>
          </w:p>
        </w:tc>
        <w:tc>
          <w:tcPr>
            <w:tcW w:w="479" w:type="dxa"/>
            <w:tcBorders>
              <w:top w:val="nil"/>
              <w:left w:val="nil"/>
              <w:bottom w:val="single" w:sz="8" w:space="0" w:color="auto"/>
              <w:right w:val="single" w:sz="8" w:space="0" w:color="auto"/>
            </w:tcBorders>
            <w:shd w:val="clear" w:color="auto" w:fill="F2F2F2" w:themeFill="background1" w:themeFillShade="F2"/>
            <w:noWrap/>
            <w:hideMark/>
          </w:tcPr>
          <w:p w14:paraId="1C7EC183" w14:textId="6CF563DA" w:rsidR="00474751" w:rsidRPr="00CC46F4" w:rsidRDefault="00474751" w:rsidP="00474751">
            <w:pPr>
              <w:contextualSpacing/>
              <w:jc w:val="center"/>
              <w:rPr>
                <w:color w:val="000000"/>
                <w:sz w:val="15"/>
                <w:szCs w:val="15"/>
              </w:rPr>
            </w:pPr>
          </w:p>
        </w:tc>
        <w:tc>
          <w:tcPr>
            <w:tcW w:w="1273" w:type="dxa"/>
            <w:tcBorders>
              <w:top w:val="nil"/>
              <w:left w:val="nil"/>
              <w:bottom w:val="single" w:sz="8" w:space="0" w:color="auto"/>
              <w:right w:val="single" w:sz="8" w:space="0" w:color="auto"/>
            </w:tcBorders>
            <w:shd w:val="clear" w:color="auto" w:fill="auto"/>
            <w:noWrap/>
            <w:hideMark/>
          </w:tcPr>
          <w:p w14:paraId="45D28BEA" w14:textId="77777777" w:rsidR="00474751" w:rsidRPr="00CC46F4" w:rsidRDefault="00474751" w:rsidP="00474751">
            <w:pPr>
              <w:contextualSpacing/>
              <w:jc w:val="center"/>
              <w:rPr>
                <w:color w:val="000000"/>
                <w:sz w:val="15"/>
                <w:szCs w:val="15"/>
              </w:rPr>
            </w:pPr>
            <w:r w:rsidRPr="00CC46F4">
              <w:rPr>
                <w:color w:val="000000"/>
                <w:sz w:val="15"/>
                <w:szCs w:val="15"/>
                <w:lang w:val="en-GB"/>
              </w:rPr>
              <w:t>58</w:t>
            </w:r>
          </w:p>
        </w:tc>
      </w:tr>
      <w:tr w:rsidR="00474751" w:rsidRPr="00CC46F4" w14:paraId="7066EC94" w14:textId="77777777" w:rsidTr="001A72DC">
        <w:trPr>
          <w:trHeight w:val="113"/>
        </w:trPr>
        <w:tc>
          <w:tcPr>
            <w:tcW w:w="2967" w:type="dxa"/>
            <w:tcBorders>
              <w:top w:val="nil"/>
              <w:left w:val="single" w:sz="8" w:space="0" w:color="auto"/>
              <w:bottom w:val="nil"/>
              <w:right w:val="single" w:sz="8" w:space="0" w:color="auto"/>
            </w:tcBorders>
            <w:shd w:val="clear" w:color="auto" w:fill="auto"/>
            <w:noWrap/>
            <w:hideMark/>
          </w:tcPr>
          <w:p w14:paraId="12DA5D81" w14:textId="77777777" w:rsidR="00474751" w:rsidRPr="00CC46F4" w:rsidRDefault="00474751" w:rsidP="00474751">
            <w:pPr>
              <w:contextualSpacing/>
              <w:jc w:val="both"/>
              <w:rPr>
                <w:color w:val="000000"/>
                <w:sz w:val="15"/>
                <w:szCs w:val="15"/>
              </w:rPr>
            </w:pPr>
            <w:r w:rsidRPr="00CC46F4">
              <w:rPr>
                <w:color w:val="000000"/>
                <w:sz w:val="15"/>
                <w:szCs w:val="15"/>
                <w:lang w:val="en-GB"/>
              </w:rPr>
              <w:t>Daily calcium intake (mg/mL)</w:t>
            </w:r>
          </w:p>
        </w:tc>
        <w:tc>
          <w:tcPr>
            <w:tcW w:w="3235" w:type="dxa"/>
            <w:tcBorders>
              <w:top w:val="nil"/>
              <w:left w:val="nil"/>
              <w:bottom w:val="nil"/>
              <w:right w:val="single" w:sz="12" w:space="0" w:color="auto"/>
            </w:tcBorders>
            <w:shd w:val="clear" w:color="auto" w:fill="auto"/>
            <w:hideMark/>
          </w:tcPr>
          <w:p w14:paraId="5E41D3E3"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Dietary calcium daily</w:t>
            </w:r>
          </w:p>
        </w:tc>
        <w:tc>
          <w:tcPr>
            <w:tcW w:w="1134" w:type="dxa"/>
            <w:tcBorders>
              <w:top w:val="nil"/>
              <w:left w:val="nil"/>
              <w:bottom w:val="nil"/>
              <w:right w:val="single" w:sz="8" w:space="0" w:color="auto"/>
            </w:tcBorders>
            <w:shd w:val="clear" w:color="auto" w:fill="auto"/>
            <w:noWrap/>
            <w:hideMark/>
          </w:tcPr>
          <w:p w14:paraId="1E6A83E2"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666.6 </w:t>
            </w:r>
            <w:r w:rsidRPr="00CC46F4">
              <w:rPr>
                <w:i/>
                <w:iCs/>
                <w:color w:val="000000"/>
                <w:sz w:val="15"/>
                <w:szCs w:val="15"/>
                <w:lang w:val="en-GB"/>
              </w:rPr>
              <w:t xml:space="preserve">± </w:t>
            </w:r>
            <w:r w:rsidRPr="00CC46F4">
              <w:rPr>
                <w:color w:val="000000"/>
                <w:sz w:val="15"/>
                <w:szCs w:val="15"/>
                <w:lang w:val="en-GB"/>
              </w:rPr>
              <w:t>628.4</w:t>
            </w:r>
          </w:p>
        </w:tc>
        <w:tc>
          <w:tcPr>
            <w:tcW w:w="940" w:type="dxa"/>
            <w:tcBorders>
              <w:top w:val="nil"/>
              <w:left w:val="nil"/>
              <w:bottom w:val="nil"/>
              <w:right w:val="single" w:sz="8" w:space="0" w:color="auto"/>
            </w:tcBorders>
            <w:shd w:val="clear" w:color="auto" w:fill="F2F2F2" w:themeFill="background1" w:themeFillShade="F2"/>
            <w:noWrap/>
            <w:hideMark/>
          </w:tcPr>
          <w:p w14:paraId="77523576" w14:textId="1D049BCE"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27D9F132" w14:textId="54DA002E" w:rsidR="00474751" w:rsidRPr="00CC46F4" w:rsidRDefault="00474751" w:rsidP="00474751">
            <w:pPr>
              <w:contextualSpacing/>
              <w:jc w:val="center"/>
              <w:rPr>
                <w:color w:val="000000"/>
                <w:sz w:val="15"/>
                <w:szCs w:val="15"/>
              </w:rPr>
            </w:pPr>
          </w:p>
        </w:tc>
        <w:tc>
          <w:tcPr>
            <w:tcW w:w="1000" w:type="dxa"/>
            <w:tcBorders>
              <w:top w:val="nil"/>
              <w:left w:val="nil"/>
              <w:bottom w:val="nil"/>
              <w:right w:val="single" w:sz="12" w:space="0" w:color="auto"/>
            </w:tcBorders>
            <w:shd w:val="clear" w:color="auto" w:fill="auto"/>
            <w:noWrap/>
            <w:hideMark/>
          </w:tcPr>
          <w:p w14:paraId="6F06D26B"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auto"/>
            <w:noWrap/>
            <w:hideMark/>
          </w:tcPr>
          <w:p w14:paraId="73C3491B" w14:textId="77777777" w:rsidR="00474751" w:rsidRPr="00CC46F4" w:rsidRDefault="00474751" w:rsidP="00474751">
            <w:pPr>
              <w:contextualSpacing/>
              <w:jc w:val="center"/>
              <w:rPr>
                <w:color w:val="000000"/>
                <w:sz w:val="15"/>
                <w:szCs w:val="15"/>
              </w:rPr>
            </w:pPr>
            <w:r w:rsidRPr="00CC46F4">
              <w:rPr>
                <w:sz w:val="15"/>
                <w:szCs w:val="15"/>
                <w:lang w:val="en-GB"/>
              </w:rPr>
              <w:t xml:space="preserve">752.7 </w:t>
            </w:r>
            <w:r w:rsidRPr="00CC46F4">
              <w:rPr>
                <w:i/>
                <w:iCs/>
                <w:color w:val="000000"/>
                <w:sz w:val="15"/>
                <w:szCs w:val="15"/>
                <w:lang w:val="en-GB"/>
              </w:rPr>
              <w:t>±</w:t>
            </w:r>
            <w:r w:rsidRPr="00CC46F4">
              <w:rPr>
                <w:color w:val="000000"/>
                <w:sz w:val="15"/>
                <w:szCs w:val="15"/>
                <w:lang w:val="en-GB"/>
              </w:rPr>
              <w:t xml:space="preserve"> 593.0</w:t>
            </w:r>
          </w:p>
        </w:tc>
        <w:tc>
          <w:tcPr>
            <w:tcW w:w="944" w:type="dxa"/>
            <w:tcBorders>
              <w:top w:val="nil"/>
              <w:left w:val="nil"/>
              <w:bottom w:val="nil"/>
              <w:right w:val="single" w:sz="8" w:space="0" w:color="auto"/>
            </w:tcBorders>
            <w:shd w:val="clear" w:color="auto" w:fill="F2F2F2" w:themeFill="background1" w:themeFillShade="F2"/>
            <w:noWrap/>
            <w:hideMark/>
          </w:tcPr>
          <w:p w14:paraId="25D882ED" w14:textId="4A45D674"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7E238A25" w14:textId="7440EFA3" w:rsidR="00474751" w:rsidRPr="00CC46F4" w:rsidRDefault="00474751" w:rsidP="00474751">
            <w:pPr>
              <w:contextualSpacing/>
              <w:jc w:val="center"/>
              <w:rPr>
                <w:color w:val="000000"/>
                <w:sz w:val="15"/>
                <w:szCs w:val="15"/>
              </w:rPr>
            </w:pPr>
          </w:p>
        </w:tc>
        <w:tc>
          <w:tcPr>
            <w:tcW w:w="1273" w:type="dxa"/>
            <w:tcBorders>
              <w:top w:val="nil"/>
              <w:left w:val="nil"/>
              <w:bottom w:val="nil"/>
              <w:right w:val="single" w:sz="8" w:space="0" w:color="auto"/>
            </w:tcBorders>
            <w:shd w:val="clear" w:color="auto" w:fill="auto"/>
            <w:noWrap/>
            <w:hideMark/>
          </w:tcPr>
          <w:p w14:paraId="3477BBA8"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r w:rsidR="00474751" w:rsidRPr="00CC46F4" w14:paraId="1FE54932" w14:textId="77777777" w:rsidTr="001A72DC">
        <w:trPr>
          <w:trHeight w:val="113"/>
        </w:trPr>
        <w:tc>
          <w:tcPr>
            <w:tcW w:w="2967" w:type="dxa"/>
            <w:tcBorders>
              <w:top w:val="single" w:sz="8" w:space="0" w:color="auto"/>
              <w:left w:val="single" w:sz="8" w:space="0" w:color="auto"/>
              <w:bottom w:val="single" w:sz="8" w:space="0" w:color="auto"/>
              <w:right w:val="single" w:sz="8" w:space="0" w:color="auto"/>
            </w:tcBorders>
            <w:shd w:val="clear" w:color="auto" w:fill="auto"/>
            <w:noWrap/>
            <w:hideMark/>
          </w:tcPr>
          <w:p w14:paraId="378ECDB9" w14:textId="77777777" w:rsidR="00474751" w:rsidRPr="00CC46F4" w:rsidRDefault="00474751" w:rsidP="00474751">
            <w:pPr>
              <w:contextualSpacing/>
              <w:jc w:val="both"/>
              <w:rPr>
                <w:color w:val="000000"/>
                <w:sz w:val="15"/>
                <w:szCs w:val="15"/>
              </w:rPr>
            </w:pPr>
            <w:r w:rsidRPr="00CC46F4">
              <w:rPr>
                <w:color w:val="000000"/>
                <w:sz w:val="15"/>
                <w:szCs w:val="15"/>
                <w:lang w:val="en-GB"/>
              </w:rPr>
              <w:t>Weekly physical activity score</w:t>
            </w:r>
          </w:p>
        </w:tc>
        <w:tc>
          <w:tcPr>
            <w:tcW w:w="3235" w:type="dxa"/>
            <w:tcBorders>
              <w:top w:val="single" w:sz="8" w:space="0" w:color="auto"/>
              <w:left w:val="nil"/>
              <w:bottom w:val="single" w:sz="8" w:space="0" w:color="auto"/>
              <w:right w:val="single" w:sz="12" w:space="0" w:color="auto"/>
            </w:tcBorders>
            <w:shd w:val="clear" w:color="auto" w:fill="auto"/>
            <w:hideMark/>
          </w:tcPr>
          <w:p w14:paraId="7C76F1AB"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 xml:space="preserve">Modified Kowalski PA mean score </w:t>
            </w:r>
          </w:p>
        </w:tc>
        <w:tc>
          <w:tcPr>
            <w:tcW w:w="1134" w:type="dxa"/>
            <w:tcBorders>
              <w:top w:val="single" w:sz="8" w:space="0" w:color="auto"/>
              <w:left w:val="nil"/>
              <w:bottom w:val="single" w:sz="8" w:space="0" w:color="auto"/>
              <w:right w:val="single" w:sz="8" w:space="0" w:color="auto"/>
            </w:tcBorders>
            <w:shd w:val="clear" w:color="auto" w:fill="auto"/>
            <w:noWrap/>
            <w:hideMark/>
          </w:tcPr>
          <w:p w14:paraId="7A22278D"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2.0 </w:t>
            </w:r>
            <w:r w:rsidRPr="00CC46F4">
              <w:rPr>
                <w:i/>
                <w:iCs/>
                <w:color w:val="000000"/>
                <w:sz w:val="15"/>
                <w:szCs w:val="15"/>
                <w:lang w:val="en-GB"/>
              </w:rPr>
              <w:t>±</w:t>
            </w:r>
            <w:r w:rsidRPr="00CC46F4">
              <w:rPr>
                <w:color w:val="000000"/>
                <w:sz w:val="15"/>
                <w:szCs w:val="15"/>
                <w:lang w:val="en-GB"/>
              </w:rPr>
              <w:t xml:space="preserve"> 0.5</w:t>
            </w:r>
          </w:p>
        </w:tc>
        <w:tc>
          <w:tcPr>
            <w:tcW w:w="940" w:type="dxa"/>
            <w:tcBorders>
              <w:top w:val="single" w:sz="8" w:space="0" w:color="auto"/>
              <w:left w:val="nil"/>
              <w:bottom w:val="single" w:sz="8" w:space="0" w:color="auto"/>
              <w:right w:val="single" w:sz="8" w:space="0" w:color="auto"/>
            </w:tcBorders>
            <w:shd w:val="clear" w:color="auto" w:fill="F2F2F2" w:themeFill="background1" w:themeFillShade="F2"/>
            <w:noWrap/>
            <w:hideMark/>
          </w:tcPr>
          <w:p w14:paraId="0B5444F0" w14:textId="7A3635B3" w:rsidR="00474751" w:rsidRPr="00CC46F4" w:rsidRDefault="00474751" w:rsidP="00474751">
            <w:pPr>
              <w:contextualSpacing/>
              <w:jc w:val="center"/>
              <w:rPr>
                <w:color w:val="000000"/>
                <w:sz w:val="15"/>
                <w:szCs w:val="15"/>
              </w:rPr>
            </w:pPr>
          </w:p>
        </w:tc>
        <w:tc>
          <w:tcPr>
            <w:tcW w:w="479" w:type="dxa"/>
            <w:tcBorders>
              <w:top w:val="single" w:sz="8" w:space="0" w:color="auto"/>
              <w:left w:val="nil"/>
              <w:bottom w:val="single" w:sz="8" w:space="0" w:color="auto"/>
              <w:right w:val="single" w:sz="8" w:space="0" w:color="auto"/>
            </w:tcBorders>
            <w:shd w:val="clear" w:color="auto" w:fill="F2F2F2" w:themeFill="background1" w:themeFillShade="F2"/>
            <w:noWrap/>
            <w:hideMark/>
          </w:tcPr>
          <w:p w14:paraId="3AE55047" w14:textId="0CB70D0A" w:rsidR="00474751" w:rsidRPr="00CC46F4" w:rsidRDefault="00474751" w:rsidP="00474751">
            <w:pPr>
              <w:contextualSpacing/>
              <w:jc w:val="center"/>
              <w:rPr>
                <w:color w:val="000000"/>
                <w:sz w:val="15"/>
                <w:szCs w:val="15"/>
              </w:rPr>
            </w:pPr>
          </w:p>
        </w:tc>
        <w:tc>
          <w:tcPr>
            <w:tcW w:w="1000" w:type="dxa"/>
            <w:tcBorders>
              <w:top w:val="single" w:sz="8" w:space="0" w:color="auto"/>
              <w:left w:val="nil"/>
              <w:bottom w:val="single" w:sz="8" w:space="0" w:color="auto"/>
              <w:right w:val="single" w:sz="12" w:space="0" w:color="auto"/>
            </w:tcBorders>
            <w:shd w:val="clear" w:color="auto" w:fill="auto"/>
            <w:noWrap/>
            <w:hideMark/>
          </w:tcPr>
          <w:p w14:paraId="0A458A44"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single" w:sz="8" w:space="0" w:color="auto"/>
              <w:left w:val="nil"/>
              <w:bottom w:val="single" w:sz="8" w:space="0" w:color="auto"/>
              <w:right w:val="single" w:sz="8" w:space="0" w:color="auto"/>
            </w:tcBorders>
            <w:shd w:val="clear" w:color="auto" w:fill="auto"/>
            <w:noWrap/>
            <w:hideMark/>
          </w:tcPr>
          <w:p w14:paraId="28D5F758" w14:textId="77777777" w:rsidR="00474751" w:rsidRPr="00CC46F4" w:rsidRDefault="00474751" w:rsidP="00474751">
            <w:pPr>
              <w:contextualSpacing/>
              <w:jc w:val="center"/>
              <w:rPr>
                <w:color w:val="000000"/>
                <w:sz w:val="15"/>
                <w:szCs w:val="15"/>
              </w:rPr>
            </w:pPr>
            <w:r w:rsidRPr="00CC46F4">
              <w:rPr>
                <w:sz w:val="15"/>
                <w:szCs w:val="15"/>
                <w:lang w:val="en-GB"/>
              </w:rPr>
              <w:t xml:space="preserve">2.1 </w:t>
            </w:r>
            <w:r w:rsidRPr="00CC46F4">
              <w:rPr>
                <w:i/>
                <w:iCs/>
                <w:color w:val="000000"/>
                <w:sz w:val="15"/>
                <w:szCs w:val="15"/>
                <w:lang w:val="en-GB"/>
              </w:rPr>
              <w:t>±</w:t>
            </w:r>
            <w:r w:rsidRPr="00CC46F4">
              <w:rPr>
                <w:color w:val="000000"/>
                <w:sz w:val="15"/>
                <w:szCs w:val="15"/>
                <w:lang w:val="en-GB"/>
              </w:rPr>
              <w:t xml:space="preserve"> 0.6</w:t>
            </w:r>
          </w:p>
        </w:tc>
        <w:tc>
          <w:tcPr>
            <w:tcW w:w="944" w:type="dxa"/>
            <w:tcBorders>
              <w:top w:val="single" w:sz="8" w:space="0" w:color="auto"/>
              <w:left w:val="nil"/>
              <w:bottom w:val="single" w:sz="8" w:space="0" w:color="auto"/>
              <w:right w:val="single" w:sz="8" w:space="0" w:color="auto"/>
            </w:tcBorders>
            <w:shd w:val="clear" w:color="auto" w:fill="F2F2F2" w:themeFill="background1" w:themeFillShade="F2"/>
            <w:noWrap/>
            <w:hideMark/>
          </w:tcPr>
          <w:p w14:paraId="337EBDFE" w14:textId="657BF998" w:rsidR="00474751" w:rsidRPr="00CC46F4" w:rsidRDefault="00474751" w:rsidP="00474751">
            <w:pPr>
              <w:contextualSpacing/>
              <w:jc w:val="center"/>
              <w:rPr>
                <w:color w:val="000000"/>
                <w:sz w:val="15"/>
                <w:szCs w:val="15"/>
              </w:rPr>
            </w:pPr>
          </w:p>
        </w:tc>
        <w:tc>
          <w:tcPr>
            <w:tcW w:w="479" w:type="dxa"/>
            <w:tcBorders>
              <w:top w:val="single" w:sz="8" w:space="0" w:color="auto"/>
              <w:left w:val="nil"/>
              <w:bottom w:val="single" w:sz="8" w:space="0" w:color="auto"/>
              <w:right w:val="single" w:sz="8" w:space="0" w:color="auto"/>
            </w:tcBorders>
            <w:shd w:val="clear" w:color="auto" w:fill="F2F2F2" w:themeFill="background1" w:themeFillShade="F2"/>
            <w:noWrap/>
            <w:hideMark/>
          </w:tcPr>
          <w:p w14:paraId="204B76A4" w14:textId="60232890" w:rsidR="00474751" w:rsidRPr="00CC46F4" w:rsidRDefault="00474751" w:rsidP="00474751">
            <w:pPr>
              <w:contextualSpacing/>
              <w:jc w:val="center"/>
              <w:rPr>
                <w:color w:val="000000"/>
                <w:sz w:val="15"/>
                <w:szCs w:val="15"/>
              </w:rPr>
            </w:pPr>
          </w:p>
        </w:tc>
        <w:tc>
          <w:tcPr>
            <w:tcW w:w="1273" w:type="dxa"/>
            <w:tcBorders>
              <w:top w:val="single" w:sz="8" w:space="0" w:color="auto"/>
              <w:left w:val="nil"/>
              <w:bottom w:val="single" w:sz="8" w:space="0" w:color="auto"/>
              <w:right w:val="single" w:sz="8" w:space="0" w:color="auto"/>
            </w:tcBorders>
            <w:shd w:val="clear" w:color="auto" w:fill="auto"/>
            <w:noWrap/>
            <w:hideMark/>
          </w:tcPr>
          <w:p w14:paraId="0A13425B"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r w:rsidR="00474751" w:rsidRPr="00CC46F4" w14:paraId="5A9A1177" w14:textId="77777777" w:rsidTr="001A72DC">
        <w:trPr>
          <w:trHeight w:val="113"/>
        </w:trPr>
        <w:tc>
          <w:tcPr>
            <w:tcW w:w="2967" w:type="dxa"/>
            <w:tcBorders>
              <w:top w:val="nil"/>
              <w:left w:val="single" w:sz="8" w:space="0" w:color="auto"/>
              <w:bottom w:val="nil"/>
              <w:right w:val="single" w:sz="8" w:space="0" w:color="auto"/>
            </w:tcBorders>
            <w:shd w:val="clear" w:color="auto" w:fill="auto"/>
            <w:noWrap/>
          </w:tcPr>
          <w:p w14:paraId="3A35B61E" w14:textId="3D8C5EA3" w:rsidR="00474751" w:rsidRPr="00CC46F4" w:rsidRDefault="00474751" w:rsidP="00474751">
            <w:pPr>
              <w:spacing w:line="276" w:lineRule="auto"/>
              <w:contextualSpacing/>
              <w:jc w:val="both"/>
              <w:rPr>
                <w:color w:val="7030A0"/>
                <w:sz w:val="15"/>
                <w:szCs w:val="15"/>
              </w:rPr>
            </w:pPr>
            <w:r w:rsidRPr="00CC46F4">
              <w:rPr>
                <w:color w:val="7030A0"/>
                <w:sz w:val="15"/>
                <w:szCs w:val="15"/>
                <w:lang w:val="en-GB"/>
              </w:rPr>
              <w:t>Sporting activity (</w:t>
            </w:r>
            <w:proofErr w:type="spellStart"/>
            <w:r w:rsidRPr="00CC46F4">
              <w:rPr>
                <w:color w:val="7030A0"/>
                <w:sz w:val="15"/>
                <w:szCs w:val="15"/>
                <w:lang w:val="en-GB"/>
              </w:rPr>
              <w:t>mins</w:t>
            </w:r>
            <w:proofErr w:type="spellEnd"/>
            <w:r w:rsidRPr="00CC46F4">
              <w:rPr>
                <w:color w:val="7030A0"/>
                <w:sz w:val="15"/>
                <w:szCs w:val="15"/>
                <w:lang w:val="en-GB"/>
              </w:rPr>
              <w:t>/week)</w:t>
            </w:r>
          </w:p>
        </w:tc>
        <w:tc>
          <w:tcPr>
            <w:tcW w:w="3235" w:type="dxa"/>
            <w:tcBorders>
              <w:top w:val="nil"/>
              <w:left w:val="nil"/>
              <w:bottom w:val="nil"/>
              <w:right w:val="single" w:sz="12" w:space="0" w:color="auto"/>
            </w:tcBorders>
            <w:shd w:val="clear" w:color="auto" w:fill="auto"/>
          </w:tcPr>
          <w:p w14:paraId="39986428" w14:textId="4A8DF642" w:rsidR="00474751" w:rsidRPr="00CC46F4" w:rsidRDefault="00EC6897" w:rsidP="00474751">
            <w:pPr>
              <w:contextualSpacing/>
              <w:jc w:val="both"/>
              <w:rPr>
                <w:i/>
                <w:iCs/>
                <w:color w:val="7030A0"/>
                <w:sz w:val="15"/>
                <w:szCs w:val="15"/>
              </w:rPr>
            </w:pPr>
            <w:r w:rsidRPr="00CC46F4">
              <w:rPr>
                <w:color w:val="7030A0"/>
                <w:sz w:val="15"/>
                <w:szCs w:val="15"/>
                <w:lang w:val="en-GB"/>
              </w:rPr>
              <w:t xml:space="preserve">HIWB </w:t>
            </w:r>
          </w:p>
        </w:tc>
        <w:tc>
          <w:tcPr>
            <w:tcW w:w="1134" w:type="dxa"/>
            <w:tcBorders>
              <w:top w:val="nil"/>
              <w:left w:val="nil"/>
              <w:bottom w:val="nil"/>
              <w:right w:val="single" w:sz="8" w:space="0" w:color="auto"/>
            </w:tcBorders>
            <w:shd w:val="clear" w:color="auto" w:fill="auto"/>
            <w:noWrap/>
            <w:hideMark/>
          </w:tcPr>
          <w:p w14:paraId="26472268"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126.8 </w:t>
            </w:r>
            <w:r w:rsidRPr="00CC46F4">
              <w:rPr>
                <w:i/>
                <w:iCs/>
                <w:color w:val="000000"/>
                <w:sz w:val="15"/>
                <w:szCs w:val="15"/>
                <w:lang w:val="en-GB"/>
              </w:rPr>
              <w:t>±</w:t>
            </w:r>
            <w:r w:rsidRPr="00CC46F4">
              <w:rPr>
                <w:color w:val="000000"/>
                <w:sz w:val="15"/>
                <w:szCs w:val="15"/>
                <w:lang w:val="en-GB"/>
              </w:rPr>
              <w:t xml:space="preserve"> 250.3</w:t>
            </w:r>
          </w:p>
        </w:tc>
        <w:tc>
          <w:tcPr>
            <w:tcW w:w="940" w:type="dxa"/>
            <w:tcBorders>
              <w:top w:val="nil"/>
              <w:left w:val="nil"/>
              <w:bottom w:val="nil"/>
              <w:right w:val="single" w:sz="8" w:space="0" w:color="auto"/>
            </w:tcBorders>
            <w:shd w:val="clear" w:color="auto" w:fill="F2F2F2" w:themeFill="background1" w:themeFillShade="F2"/>
            <w:noWrap/>
            <w:hideMark/>
          </w:tcPr>
          <w:p w14:paraId="11FFBB63" w14:textId="3FD80F2E"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1AC48302" w14:textId="5ECB1CA5" w:rsidR="00474751" w:rsidRPr="00CC46F4" w:rsidRDefault="00474751" w:rsidP="00474751">
            <w:pPr>
              <w:contextualSpacing/>
              <w:jc w:val="center"/>
              <w:rPr>
                <w:color w:val="000000"/>
                <w:sz w:val="15"/>
                <w:szCs w:val="15"/>
              </w:rPr>
            </w:pPr>
          </w:p>
        </w:tc>
        <w:tc>
          <w:tcPr>
            <w:tcW w:w="1000" w:type="dxa"/>
            <w:tcBorders>
              <w:top w:val="nil"/>
              <w:left w:val="nil"/>
              <w:bottom w:val="nil"/>
              <w:right w:val="single" w:sz="12" w:space="0" w:color="auto"/>
            </w:tcBorders>
            <w:shd w:val="clear" w:color="auto" w:fill="auto"/>
            <w:noWrap/>
            <w:hideMark/>
          </w:tcPr>
          <w:p w14:paraId="7FE2A67C"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auto"/>
            <w:noWrap/>
            <w:hideMark/>
          </w:tcPr>
          <w:p w14:paraId="3519DD2E" w14:textId="77777777" w:rsidR="00474751" w:rsidRPr="00CC46F4" w:rsidRDefault="00474751" w:rsidP="00474751">
            <w:pPr>
              <w:contextualSpacing/>
              <w:jc w:val="center"/>
              <w:rPr>
                <w:color w:val="000000"/>
                <w:sz w:val="15"/>
                <w:szCs w:val="15"/>
              </w:rPr>
            </w:pPr>
            <w:r w:rsidRPr="00CC46F4">
              <w:rPr>
                <w:sz w:val="15"/>
                <w:szCs w:val="15"/>
                <w:lang w:val="en-GB"/>
              </w:rPr>
              <w:t xml:space="preserve">107.5 </w:t>
            </w:r>
            <w:r w:rsidRPr="00CC46F4">
              <w:rPr>
                <w:i/>
                <w:iCs/>
                <w:color w:val="000000"/>
                <w:sz w:val="15"/>
                <w:szCs w:val="15"/>
                <w:lang w:val="en-GB"/>
              </w:rPr>
              <w:t>±</w:t>
            </w:r>
            <w:r w:rsidRPr="00CC46F4">
              <w:rPr>
                <w:color w:val="000000"/>
                <w:sz w:val="15"/>
                <w:szCs w:val="15"/>
                <w:lang w:val="en-GB"/>
              </w:rPr>
              <w:t xml:space="preserve"> 146.5</w:t>
            </w:r>
          </w:p>
        </w:tc>
        <w:tc>
          <w:tcPr>
            <w:tcW w:w="944" w:type="dxa"/>
            <w:tcBorders>
              <w:top w:val="nil"/>
              <w:left w:val="nil"/>
              <w:bottom w:val="nil"/>
              <w:right w:val="single" w:sz="8" w:space="0" w:color="auto"/>
            </w:tcBorders>
            <w:shd w:val="clear" w:color="auto" w:fill="F2F2F2" w:themeFill="background1" w:themeFillShade="F2"/>
            <w:noWrap/>
            <w:hideMark/>
          </w:tcPr>
          <w:p w14:paraId="3C470A8C" w14:textId="3116C3FA"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0C6C78BA" w14:textId="51692616" w:rsidR="00474751" w:rsidRPr="00CC46F4" w:rsidRDefault="00474751" w:rsidP="00474751">
            <w:pPr>
              <w:contextualSpacing/>
              <w:jc w:val="center"/>
              <w:rPr>
                <w:color w:val="000000"/>
                <w:sz w:val="15"/>
                <w:szCs w:val="15"/>
              </w:rPr>
            </w:pPr>
          </w:p>
        </w:tc>
        <w:tc>
          <w:tcPr>
            <w:tcW w:w="1273" w:type="dxa"/>
            <w:tcBorders>
              <w:top w:val="nil"/>
              <w:left w:val="nil"/>
              <w:bottom w:val="nil"/>
              <w:right w:val="single" w:sz="8" w:space="0" w:color="auto"/>
            </w:tcBorders>
            <w:shd w:val="clear" w:color="auto" w:fill="auto"/>
            <w:noWrap/>
            <w:hideMark/>
          </w:tcPr>
          <w:p w14:paraId="38601F35"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r w:rsidR="00474751" w:rsidRPr="00CC46F4" w14:paraId="158E8FF8" w14:textId="77777777" w:rsidTr="001A72DC">
        <w:trPr>
          <w:trHeight w:val="113"/>
        </w:trPr>
        <w:tc>
          <w:tcPr>
            <w:tcW w:w="2967" w:type="dxa"/>
            <w:tcBorders>
              <w:top w:val="nil"/>
              <w:left w:val="single" w:sz="8" w:space="0" w:color="auto"/>
              <w:bottom w:val="nil"/>
              <w:right w:val="single" w:sz="8" w:space="0" w:color="auto"/>
            </w:tcBorders>
            <w:shd w:val="clear" w:color="auto" w:fill="auto"/>
            <w:noWrap/>
          </w:tcPr>
          <w:p w14:paraId="639CDA92" w14:textId="2247FE01" w:rsidR="00474751" w:rsidRPr="00CC46F4" w:rsidRDefault="00474751" w:rsidP="00474751">
            <w:pPr>
              <w:spacing w:line="276" w:lineRule="auto"/>
              <w:contextualSpacing/>
              <w:jc w:val="both"/>
              <w:rPr>
                <w:color w:val="7030A0"/>
                <w:sz w:val="15"/>
                <w:szCs w:val="15"/>
              </w:rPr>
            </w:pPr>
          </w:p>
        </w:tc>
        <w:tc>
          <w:tcPr>
            <w:tcW w:w="3235" w:type="dxa"/>
            <w:tcBorders>
              <w:top w:val="nil"/>
              <w:left w:val="nil"/>
              <w:bottom w:val="nil"/>
              <w:right w:val="single" w:sz="12" w:space="0" w:color="auto"/>
            </w:tcBorders>
            <w:shd w:val="clear" w:color="auto" w:fill="auto"/>
          </w:tcPr>
          <w:p w14:paraId="1379F2CD" w14:textId="36685D64" w:rsidR="00474751" w:rsidRPr="00CC46F4" w:rsidRDefault="00EC6897" w:rsidP="00474751">
            <w:pPr>
              <w:contextualSpacing/>
              <w:jc w:val="both"/>
              <w:rPr>
                <w:i/>
                <w:iCs/>
                <w:color w:val="7030A0"/>
                <w:sz w:val="15"/>
                <w:szCs w:val="15"/>
              </w:rPr>
            </w:pPr>
            <w:r w:rsidRPr="00CC46F4">
              <w:rPr>
                <w:color w:val="7030A0"/>
                <w:sz w:val="15"/>
                <w:szCs w:val="15"/>
                <w:lang w:val="en-GB"/>
              </w:rPr>
              <w:t xml:space="preserve">HIWB </w:t>
            </w:r>
            <w:r w:rsidR="00F4271A" w:rsidRPr="00CC46F4">
              <w:rPr>
                <w:color w:val="7030A0"/>
                <w:sz w:val="15"/>
                <w:szCs w:val="15"/>
                <w:lang w:val="en-GB"/>
              </w:rPr>
              <w:t>+</w:t>
            </w:r>
            <w:r w:rsidRPr="00CC46F4">
              <w:rPr>
                <w:color w:val="7030A0"/>
                <w:sz w:val="15"/>
                <w:szCs w:val="15"/>
                <w:lang w:val="en-GB"/>
              </w:rPr>
              <w:t xml:space="preserve"> WB </w:t>
            </w:r>
          </w:p>
        </w:tc>
        <w:tc>
          <w:tcPr>
            <w:tcW w:w="1134" w:type="dxa"/>
            <w:tcBorders>
              <w:top w:val="nil"/>
              <w:left w:val="nil"/>
              <w:bottom w:val="nil"/>
              <w:right w:val="single" w:sz="8" w:space="0" w:color="auto"/>
            </w:tcBorders>
            <w:shd w:val="clear" w:color="auto" w:fill="auto"/>
            <w:noWrap/>
            <w:hideMark/>
          </w:tcPr>
          <w:p w14:paraId="48645B31"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467.2 </w:t>
            </w:r>
            <w:r w:rsidRPr="00CC46F4">
              <w:rPr>
                <w:i/>
                <w:iCs/>
                <w:color w:val="000000"/>
                <w:sz w:val="15"/>
                <w:szCs w:val="15"/>
                <w:lang w:val="en-GB"/>
              </w:rPr>
              <w:t>±</w:t>
            </w:r>
            <w:r w:rsidRPr="00CC46F4">
              <w:rPr>
                <w:color w:val="000000"/>
                <w:sz w:val="15"/>
                <w:szCs w:val="15"/>
                <w:lang w:val="en-GB"/>
              </w:rPr>
              <w:t xml:space="preserve"> 456.9</w:t>
            </w:r>
          </w:p>
        </w:tc>
        <w:tc>
          <w:tcPr>
            <w:tcW w:w="940" w:type="dxa"/>
            <w:tcBorders>
              <w:top w:val="nil"/>
              <w:left w:val="nil"/>
              <w:bottom w:val="nil"/>
              <w:right w:val="single" w:sz="8" w:space="0" w:color="auto"/>
            </w:tcBorders>
            <w:shd w:val="clear" w:color="auto" w:fill="F2F2F2" w:themeFill="background1" w:themeFillShade="F2"/>
            <w:noWrap/>
            <w:hideMark/>
          </w:tcPr>
          <w:p w14:paraId="4D0B53E5" w14:textId="49E6F2C8"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469E6403" w14:textId="3BFCC5DD" w:rsidR="00474751" w:rsidRPr="00CC46F4" w:rsidRDefault="00474751" w:rsidP="00474751">
            <w:pPr>
              <w:contextualSpacing/>
              <w:jc w:val="center"/>
              <w:rPr>
                <w:color w:val="000000"/>
                <w:sz w:val="15"/>
                <w:szCs w:val="15"/>
              </w:rPr>
            </w:pPr>
          </w:p>
        </w:tc>
        <w:tc>
          <w:tcPr>
            <w:tcW w:w="1000" w:type="dxa"/>
            <w:tcBorders>
              <w:top w:val="nil"/>
              <w:left w:val="nil"/>
              <w:bottom w:val="nil"/>
              <w:right w:val="single" w:sz="12" w:space="0" w:color="auto"/>
            </w:tcBorders>
            <w:shd w:val="clear" w:color="auto" w:fill="auto"/>
            <w:noWrap/>
            <w:hideMark/>
          </w:tcPr>
          <w:p w14:paraId="456FAF8A"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auto"/>
            <w:noWrap/>
            <w:hideMark/>
          </w:tcPr>
          <w:p w14:paraId="68AE22E9" w14:textId="77777777" w:rsidR="00474751" w:rsidRPr="00CC46F4" w:rsidRDefault="00474751" w:rsidP="00474751">
            <w:pPr>
              <w:contextualSpacing/>
              <w:jc w:val="center"/>
              <w:rPr>
                <w:color w:val="000000"/>
                <w:sz w:val="15"/>
                <w:szCs w:val="15"/>
              </w:rPr>
            </w:pPr>
            <w:r w:rsidRPr="00CC46F4">
              <w:rPr>
                <w:sz w:val="15"/>
                <w:szCs w:val="15"/>
                <w:lang w:val="en-GB"/>
              </w:rPr>
              <w:t xml:space="preserve">413.9 </w:t>
            </w:r>
            <w:r w:rsidRPr="00CC46F4">
              <w:rPr>
                <w:i/>
                <w:iCs/>
                <w:color w:val="000000"/>
                <w:sz w:val="15"/>
                <w:szCs w:val="15"/>
                <w:lang w:val="en-GB"/>
              </w:rPr>
              <w:t>±</w:t>
            </w:r>
            <w:r w:rsidRPr="00CC46F4">
              <w:rPr>
                <w:color w:val="000000"/>
                <w:sz w:val="15"/>
                <w:szCs w:val="15"/>
                <w:lang w:val="en-GB"/>
              </w:rPr>
              <w:t xml:space="preserve"> 445.6</w:t>
            </w:r>
          </w:p>
        </w:tc>
        <w:tc>
          <w:tcPr>
            <w:tcW w:w="944" w:type="dxa"/>
            <w:tcBorders>
              <w:top w:val="nil"/>
              <w:left w:val="nil"/>
              <w:bottom w:val="nil"/>
              <w:right w:val="single" w:sz="8" w:space="0" w:color="auto"/>
            </w:tcBorders>
            <w:shd w:val="clear" w:color="auto" w:fill="F2F2F2" w:themeFill="background1" w:themeFillShade="F2"/>
            <w:noWrap/>
            <w:hideMark/>
          </w:tcPr>
          <w:p w14:paraId="7B7E466B" w14:textId="6B3F75A4"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366067CA" w14:textId="7C9103EB" w:rsidR="00474751" w:rsidRPr="00CC46F4" w:rsidRDefault="00474751" w:rsidP="00474751">
            <w:pPr>
              <w:contextualSpacing/>
              <w:jc w:val="center"/>
              <w:rPr>
                <w:color w:val="000000"/>
                <w:sz w:val="15"/>
                <w:szCs w:val="15"/>
              </w:rPr>
            </w:pPr>
          </w:p>
        </w:tc>
        <w:tc>
          <w:tcPr>
            <w:tcW w:w="1273" w:type="dxa"/>
            <w:tcBorders>
              <w:top w:val="nil"/>
              <w:left w:val="nil"/>
              <w:bottom w:val="nil"/>
              <w:right w:val="single" w:sz="8" w:space="0" w:color="auto"/>
            </w:tcBorders>
            <w:shd w:val="clear" w:color="auto" w:fill="auto"/>
            <w:noWrap/>
            <w:hideMark/>
          </w:tcPr>
          <w:p w14:paraId="2B7A8008"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r w:rsidR="00474751" w:rsidRPr="00CC46F4" w14:paraId="58C0D099" w14:textId="77777777" w:rsidTr="001A72DC">
        <w:trPr>
          <w:trHeight w:val="113"/>
        </w:trPr>
        <w:tc>
          <w:tcPr>
            <w:tcW w:w="2967" w:type="dxa"/>
            <w:tcBorders>
              <w:top w:val="nil"/>
              <w:left w:val="single" w:sz="8" w:space="0" w:color="auto"/>
              <w:bottom w:val="nil"/>
              <w:right w:val="single" w:sz="8" w:space="0" w:color="auto"/>
            </w:tcBorders>
            <w:shd w:val="clear" w:color="auto" w:fill="auto"/>
            <w:noWrap/>
          </w:tcPr>
          <w:p w14:paraId="1935E780" w14:textId="3EE81EDE" w:rsidR="00474751" w:rsidRPr="00CC46F4" w:rsidRDefault="00474751" w:rsidP="00474751">
            <w:pPr>
              <w:spacing w:line="276" w:lineRule="auto"/>
              <w:contextualSpacing/>
              <w:jc w:val="both"/>
              <w:rPr>
                <w:color w:val="7030A0"/>
                <w:sz w:val="15"/>
                <w:szCs w:val="15"/>
              </w:rPr>
            </w:pPr>
          </w:p>
        </w:tc>
        <w:tc>
          <w:tcPr>
            <w:tcW w:w="3235" w:type="dxa"/>
            <w:tcBorders>
              <w:top w:val="nil"/>
              <w:left w:val="nil"/>
              <w:bottom w:val="nil"/>
              <w:right w:val="single" w:sz="12" w:space="0" w:color="auto"/>
            </w:tcBorders>
            <w:shd w:val="clear" w:color="auto" w:fill="auto"/>
          </w:tcPr>
          <w:p w14:paraId="43FEDB23" w14:textId="091D0E27" w:rsidR="00474751" w:rsidRPr="00CC46F4" w:rsidRDefault="00620724" w:rsidP="00474751">
            <w:pPr>
              <w:contextualSpacing/>
              <w:jc w:val="both"/>
              <w:rPr>
                <w:i/>
                <w:iCs/>
                <w:color w:val="7030A0"/>
                <w:sz w:val="15"/>
                <w:szCs w:val="15"/>
              </w:rPr>
            </w:pPr>
            <w:r w:rsidRPr="00CC46F4">
              <w:rPr>
                <w:color w:val="7030A0"/>
                <w:sz w:val="15"/>
                <w:szCs w:val="15"/>
              </w:rPr>
              <w:t xml:space="preserve">HIWB + WB + NWB  </w:t>
            </w:r>
          </w:p>
        </w:tc>
        <w:tc>
          <w:tcPr>
            <w:tcW w:w="1134" w:type="dxa"/>
            <w:tcBorders>
              <w:top w:val="nil"/>
              <w:left w:val="nil"/>
              <w:bottom w:val="nil"/>
              <w:right w:val="single" w:sz="8" w:space="0" w:color="auto"/>
            </w:tcBorders>
            <w:shd w:val="clear" w:color="auto" w:fill="auto"/>
            <w:noWrap/>
            <w:hideMark/>
          </w:tcPr>
          <w:p w14:paraId="2329AC0D"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494.9 </w:t>
            </w:r>
            <w:r w:rsidRPr="00CC46F4">
              <w:rPr>
                <w:i/>
                <w:iCs/>
                <w:color w:val="000000"/>
                <w:sz w:val="15"/>
                <w:szCs w:val="15"/>
                <w:lang w:val="en-GB"/>
              </w:rPr>
              <w:t xml:space="preserve">± </w:t>
            </w:r>
            <w:r w:rsidRPr="00CC46F4">
              <w:rPr>
                <w:color w:val="000000"/>
                <w:sz w:val="15"/>
                <w:szCs w:val="15"/>
                <w:lang w:val="en-GB"/>
              </w:rPr>
              <w:t>470.8</w:t>
            </w:r>
          </w:p>
        </w:tc>
        <w:tc>
          <w:tcPr>
            <w:tcW w:w="940" w:type="dxa"/>
            <w:tcBorders>
              <w:top w:val="nil"/>
              <w:left w:val="nil"/>
              <w:bottom w:val="nil"/>
              <w:right w:val="single" w:sz="8" w:space="0" w:color="auto"/>
            </w:tcBorders>
            <w:shd w:val="clear" w:color="auto" w:fill="F2F2F2" w:themeFill="background1" w:themeFillShade="F2"/>
            <w:noWrap/>
            <w:hideMark/>
          </w:tcPr>
          <w:p w14:paraId="10BA3C80" w14:textId="62504B93"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53AFC2CE" w14:textId="3D703453" w:rsidR="00474751" w:rsidRPr="00CC46F4" w:rsidRDefault="00474751" w:rsidP="00474751">
            <w:pPr>
              <w:contextualSpacing/>
              <w:jc w:val="center"/>
              <w:rPr>
                <w:color w:val="000000"/>
                <w:sz w:val="15"/>
                <w:szCs w:val="15"/>
              </w:rPr>
            </w:pPr>
          </w:p>
        </w:tc>
        <w:tc>
          <w:tcPr>
            <w:tcW w:w="1000" w:type="dxa"/>
            <w:tcBorders>
              <w:top w:val="nil"/>
              <w:left w:val="nil"/>
              <w:bottom w:val="nil"/>
              <w:right w:val="single" w:sz="12" w:space="0" w:color="auto"/>
            </w:tcBorders>
            <w:shd w:val="clear" w:color="auto" w:fill="auto"/>
            <w:noWrap/>
            <w:hideMark/>
          </w:tcPr>
          <w:p w14:paraId="18D13D8B"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auto"/>
            <w:noWrap/>
            <w:hideMark/>
          </w:tcPr>
          <w:p w14:paraId="2E32B5C5" w14:textId="77777777" w:rsidR="00474751" w:rsidRPr="00CC46F4" w:rsidRDefault="00474751" w:rsidP="00474751">
            <w:pPr>
              <w:contextualSpacing/>
              <w:jc w:val="center"/>
              <w:rPr>
                <w:color w:val="000000"/>
                <w:sz w:val="15"/>
                <w:szCs w:val="15"/>
              </w:rPr>
            </w:pPr>
            <w:r w:rsidRPr="00CC46F4">
              <w:rPr>
                <w:sz w:val="15"/>
                <w:szCs w:val="15"/>
                <w:lang w:val="en-GB"/>
              </w:rPr>
              <w:t xml:space="preserve">468.6 </w:t>
            </w:r>
            <w:r w:rsidRPr="00CC46F4">
              <w:rPr>
                <w:i/>
                <w:iCs/>
                <w:color w:val="000000"/>
                <w:sz w:val="15"/>
                <w:szCs w:val="15"/>
                <w:lang w:val="en-GB"/>
              </w:rPr>
              <w:t>±</w:t>
            </w:r>
            <w:r w:rsidRPr="00CC46F4">
              <w:rPr>
                <w:color w:val="000000"/>
                <w:sz w:val="15"/>
                <w:szCs w:val="15"/>
                <w:lang w:val="en-GB"/>
              </w:rPr>
              <w:t xml:space="preserve"> 505.1</w:t>
            </w:r>
          </w:p>
        </w:tc>
        <w:tc>
          <w:tcPr>
            <w:tcW w:w="944" w:type="dxa"/>
            <w:tcBorders>
              <w:top w:val="nil"/>
              <w:left w:val="nil"/>
              <w:bottom w:val="nil"/>
              <w:right w:val="single" w:sz="8" w:space="0" w:color="auto"/>
            </w:tcBorders>
            <w:shd w:val="clear" w:color="auto" w:fill="F2F2F2" w:themeFill="background1" w:themeFillShade="F2"/>
            <w:noWrap/>
            <w:hideMark/>
          </w:tcPr>
          <w:p w14:paraId="6A7409DA" w14:textId="1494198A"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00AACE62" w14:textId="10A47E41" w:rsidR="00474751" w:rsidRPr="00CC46F4" w:rsidRDefault="00474751" w:rsidP="00474751">
            <w:pPr>
              <w:contextualSpacing/>
              <w:jc w:val="center"/>
              <w:rPr>
                <w:color w:val="000000"/>
                <w:sz w:val="15"/>
                <w:szCs w:val="15"/>
              </w:rPr>
            </w:pPr>
          </w:p>
        </w:tc>
        <w:tc>
          <w:tcPr>
            <w:tcW w:w="1273" w:type="dxa"/>
            <w:tcBorders>
              <w:top w:val="nil"/>
              <w:left w:val="nil"/>
              <w:bottom w:val="nil"/>
              <w:right w:val="single" w:sz="8" w:space="0" w:color="auto"/>
            </w:tcBorders>
            <w:shd w:val="clear" w:color="auto" w:fill="auto"/>
            <w:noWrap/>
            <w:hideMark/>
          </w:tcPr>
          <w:p w14:paraId="33BC4571"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r w:rsidR="00474751" w:rsidRPr="00CC46F4" w14:paraId="4DCD847D" w14:textId="77777777" w:rsidTr="001A72DC">
        <w:trPr>
          <w:trHeight w:val="113"/>
        </w:trPr>
        <w:tc>
          <w:tcPr>
            <w:tcW w:w="2967" w:type="dxa"/>
            <w:tcBorders>
              <w:top w:val="nil"/>
              <w:left w:val="single" w:sz="8" w:space="0" w:color="auto"/>
              <w:bottom w:val="nil"/>
              <w:right w:val="single" w:sz="8" w:space="0" w:color="auto"/>
            </w:tcBorders>
            <w:shd w:val="clear" w:color="auto" w:fill="auto"/>
            <w:noWrap/>
          </w:tcPr>
          <w:p w14:paraId="780F6D09" w14:textId="69F4EE75" w:rsidR="00474751" w:rsidRPr="00CC46F4" w:rsidRDefault="00474751" w:rsidP="00474751">
            <w:pPr>
              <w:spacing w:line="276" w:lineRule="auto"/>
              <w:contextualSpacing/>
              <w:jc w:val="both"/>
              <w:rPr>
                <w:color w:val="7030A0"/>
                <w:sz w:val="15"/>
                <w:szCs w:val="15"/>
              </w:rPr>
            </w:pPr>
          </w:p>
        </w:tc>
        <w:tc>
          <w:tcPr>
            <w:tcW w:w="3235" w:type="dxa"/>
            <w:tcBorders>
              <w:top w:val="nil"/>
              <w:left w:val="nil"/>
              <w:bottom w:val="nil"/>
              <w:right w:val="single" w:sz="12" w:space="0" w:color="auto"/>
            </w:tcBorders>
            <w:shd w:val="clear" w:color="auto" w:fill="auto"/>
          </w:tcPr>
          <w:p w14:paraId="02D6E690" w14:textId="3AB4A8FD" w:rsidR="00474751" w:rsidRPr="00CC46F4" w:rsidRDefault="00620724" w:rsidP="00474751">
            <w:pPr>
              <w:contextualSpacing/>
              <w:jc w:val="both"/>
              <w:rPr>
                <w:i/>
                <w:iCs/>
                <w:color w:val="7030A0"/>
                <w:sz w:val="15"/>
                <w:szCs w:val="15"/>
              </w:rPr>
            </w:pPr>
            <w:r w:rsidRPr="00CC46F4">
              <w:rPr>
                <w:color w:val="7030A0"/>
                <w:sz w:val="15"/>
                <w:szCs w:val="15"/>
                <w:lang w:val="en-GB"/>
              </w:rPr>
              <w:t xml:space="preserve">NWB </w:t>
            </w:r>
          </w:p>
        </w:tc>
        <w:tc>
          <w:tcPr>
            <w:tcW w:w="1134" w:type="dxa"/>
            <w:tcBorders>
              <w:top w:val="nil"/>
              <w:left w:val="nil"/>
              <w:bottom w:val="nil"/>
              <w:right w:val="single" w:sz="8" w:space="0" w:color="auto"/>
            </w:tcBorders>
            <w:shd w:val="clear" w:color="auto" w:fill="auto"/>
            <w:noWrap/>
            <w:hideMark/>
          </w:tcPr>
          <w:p w14:paraId="0957D232"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27.7 </w:t>
            </w:r>
            <w:r w:rsidRPr="00CC46F4">
              <w:rPr>
                <w:i/>
                <w:iCs/>
                <w:color w:val="000000"/>
                <w:sz w:val="15"/>
                <w:szCs w:val="15"/>
                <w:lang w:val="en-GB"/>
              </w:rPr>
              <w:t>±</w:t>
            </w:r>
            <w:r w:rsidRPr="00CC46F4">
              <w:rPr>
                <w:color w:val="000000"/>
                <w:sz w:val="15"/>
                <w:szCs w:val="15"/>
                <w:lang w:val="en-GB"/>
              </w:rPr>
              <w:t xml:space="preserve"> 73.8</w:t>
            </w:r>
          </w:p>
        </w:tc>
        <w:tc>
          <w:tcPr>
            <w:tcW w:w="940" w:type="dxa"/>
            <w:tcBorders>
              <w:top w:val="nil"/>
              <w:left w:val="nil"/>
              <w:bottom w:val="nil"/>
              <w:right w:val="single" w:sz="8" w:space="0" w:color="auto"/>
            </w:tcBorders>
            <w:shd w:val="clear" w:color="auto" w:fill="F2F2F2" w:themeFill="background1" w:themeFillShade="F2"/>
            <w:noWrap/>
            <w:hideMark/>
          </w:tcPr>
          <w:p w14:paraId="09277E45" w14:textId="118C4328"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4B23C6B8" w14:textId="4CF90A35" w:rsidR="00474751" w:rsidRPr="00CC46F4" w:rsidRDefault="00474751" w:rsidP="00474751">
            <w:pPr>
              <w:contextualSpacing/>
              <w:jc w:val="center"/>
              <w:rPr>
                <w:color w:val="000000"/>
                <w:sz w:val="15"/>
                <w:szCs w:val="15"/>
              </w:rPr>
            </w:pPr>
          </w:p>
        </w:tc>
        <w:tc>
          <w:tcPr>
            <w:tcW w:w="1000" w:type="dxa"/>
            <w:tcBorders>
              <w:top w:val="nil"/>
              <w:left w:val="nil"/>
              <w:bottom w:val="nil"/>
              <w:right w:val="single" w:sz="12" w:space="0" w:color="auto"/>
            </w:tcBorders>
            <w:shd w:val="clear" w:color="auto" w:fill="auto"/>
            <w:noWrap/>
            <w:hideMark/>
          </w:tcPr>
          <w:p w14:paraId="368B4B20"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nil"/>
              <w:left w:val="nil"/>
              <w:bottom w:val="nil"/>
              <w:right w:val="single" w:sz="8" w:space="0" w:color="auto"/>
            </w:tcBorders>
            <w:shd w:val="clear" w:color="auto" w:fill="auto"/>
            <w:noWrap/>
            <w:hideMark/>
          </w:tcPr>
          <w:p w14:paraId="18CDEC1C" w14:textId="77777777" w:rsidR="00474751" w:rsidRPr="00CC46F4" w:rsidRDefault="00474751" w:rsidP="00474751">
            <w:pPr>
              <w:contextualSpacing/>
              <w:jc w:val="center"/>
              <w:rPr>
                <w:color w:val="000000"/>
                <w:sz w:val="15"/>
                <w:szCs w:val="15"/>
              </w:rPr>
            </w:pPr>
            <w:r w:rsidRPr="00CC46F4">
              <w:rPr>
                <w:sz w:val="15"/>
                <w:szCs w:val="15"/>
                <w:lang w:val="en-GB"/>
              </w:rPr>
              <w:t xml:space="preserve">54.7 </w:t>
            </w:r>
            <w:r w:rsidRPr="00CC46F4">
              <w:rPr>
                <w:i/>
                <w:iCs/>
                <w:color w:val="000000"/>
                <w:sz w:val="15"/>
                <w:szCs w:val="15"/>
                <w:lang w:val="en-GB"/>
              </w:rPr>
              <w:t>±</w:t>
            </w:r>
            <w:r w:rsidRPr="00CC46F4">
              <w:rPr>
                <w:color w:val="000000"/>
                <w:sz w:val="15"/>
                <w:szCs w:val="15"/>
                <w:lang w:val="en-GB"/>
              </w:rPr>
              <w:t xml:space="preserve"> 150.0</w:t>
            </w:r>
          </w:p>
        </w:tc>
        <w:tc>
          <w:tcPr>
            <w:tcW w:w="944" w:type="dxa"/>
            <w:tcBorders>
              <w:top w:val="nil"/>
              <w:left w:val="nil"/>
              <w:bottom w:val="nil"/>
              <w:right w:val="single" w:sz="8" w:space="0" w:color="auto"/>
            </w:tcBorders>
            <w:shd w:val="clear" w:color="auto" w:fill="F2F2F2" w:themeFill="background1" w:themeFillShade="F2"/>
            <w:noWrap/>
            <w:hideMark/>
          </w:tcPr>
          <w:p w14:paraId="2EE7ADB6" w14:textId="09096155" w:rsidR="00474751" w:rsidRPr="00CC46F4" w:rsidRDefault="00474751" w:rsidP="00474751">
            <w:pPr>
              <w:contextualSpacing/>
              <w:jc w:val="center"/>
              <w:rPr>
                <w:color w:val="000000"/>
                <w:sz w:val="15"/>
                <w:szCs w:val="15"/>
              </w:rPr>
            </w:pPr>
          </w:p>
        </w:tc>
        <w:tc>
          <w:tcPr>
            <w:tcW w:w="479" w:type="dxa"/>
            <w:tcBorders>
              <w:top w:val="nil"/>
              <w:left w:val="nil"/>
              <w:bottom w:val="nil"/>
              <w:right w:val="single" w:sz="8" w:space="0" w:color="auto"/>
            </w:tcBorders>
            <w:shd w:val="clear" w:color="auto" w:fill="F2F2F2" w:themeFill="background1" w:themeFillShade="F2"/>
            <w:noWrap/>
            <w:hideMark/>
          </w:tcPr>
          <w:p w14:paraId="08FFFA29" w14:textId="47E7B7B2" w:rsidR="00474751" w:rsidRPr="00CC46F4" w:rsidRDefault="00474751" w:rsidP="00474751">
            <w:pPr>
              <w:contextualSpacing/>
              <w:jc w:val="center"/>
              <w:rPr>
                <w:color w:val="000000"/>
                <w:sz w:val="15"/>
                <w:szCs w:val="15"/>
              </w:rPr>
            </w:pPr>
          </w:p>
        </w:tc>
        <w:tc>
          <w:tcPr>
            <w:tcW w:w="1273" w:type="dxa"/>
            <w:tcBorders>
              <w:top w:val="nil"/>
              <w:left w:val="nil"/>
              <w:bottom w:val="nil"/>
              <w:right w:val="single" w:sz="8" w:space="0" w:color="auto"/>
            </w:tcBorders>
            <w:shd w:val="clear" w:color="auto" w:fill="auto"/>
            <w:noWrap/>
            <w:hideMark/>
          </w:tcPr>
          <w:p w14:paraId="5F2C9E9B"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r w:rsidR="00474751" w:rsidRPr="00CC46F4" w14:paraId="653B53B6" w14:textId="77777777" w:rsidTr="001A72DC">
        <w:trPr>
          <w:trHeight w:val="113"/>
        </w:trPr>
        <w:tc>
          <w:tcPr>
            <w:tcW w:w="2967" w:type="dxa"/>
            <w:tcBorders>
              <w:top w:val="single" w:sz="8" w:space="0" w:color="auto"/>
              <w:left w:val="single" w:sz="8" w:space="0" w:color="auto"/>
              <w:bottom w:val="single" w:sz="8" w:space="0" w:color="auto"/>
              <w:right w:val="single" w:sz="8" w:space="0" w:color="auto"/>
            </w:tcBorders>
            <w:shd w:val="clear" w:color="auto" w:fill="auto"/>
            <w:noWrap/>
            <w:hideMark/>
          </w:tcPr>
          <w:p w14:paraId="606083A1" w14:textId="77777777" w:rsidR="00474751" w:rsidRPr="00CC46F4" w:rsidRDefault="00474751" w:rsidP="00474751">
            <w:pPr>
              <w:contextualSpacing/>
              <w:jc w:val="both"/>
              <w:rPr>
                <w:color w:val="000000"/>
                <w:sz w:val="15"/>
                <w:szCs w:val="15"/>
              </w:rPr>
            </w:pPr>
            <w:r w:rsidRPr="00CC46F4">
              <w:rPr>
                <w:color w:val="000000"/>
                <w:sz w:val="15"/>
                <w:szCs w:val="15"/>
                <w:lang w:val="en-GB"/>
              </w:rPr>
              <w:t>Past recreational sporting activity score</w:t>
            </w:r>
          </w:p>
        </w:tc>
        <w:tc>
          <w:tcPr>
            <w:tcW w:w="3235" w:type="dxa"/>
            <w:tcBorders>
              <w:top w:val="single" w:sz="8" w:space="0" w:color="auto"/>
              <w:left w:val="nil"/>
              <w:bottom w:val="single" w:sz="8" w:space="0" w:color="auto"/>
              <w:right w:val="single" w:sz="12" w:space="0" w:color="auto"/>
            </w:tcBorders>
            <w:shd w:val="clear" w:color="auto" w:fill="auto"/>
            <w:hideMark/>
          </w:tcPr>
          <w:p w14:paraId="71A6979E" w14:textId="77777777" w:rsidR="00474751" w:rsidRPr="00CC46F4" w:rsidRDefault="00474751" w:rsidP="00474751">
            <w:pPr>
              <w:contextualSpacing/>
              <w:jc w:val="both"/>
              <w:rPr>
                <w:i/>
                <w:iCs/>
                <w:color w:val="000000"/>
                <w:sz w:val="15"/>
                <w:szCs w:val="15"/>
              </w:rPr>
            </w:pPr>
            <w:r w:rsidRPr="00CC46F4">
              <w:rPr>
                <w:i/>
                <w:iCs/>
                <w:color w:val="000000"/>
                <w:sz w:val="15"/>
                <w:szCs w:val="15"/>
                <w:lang w:val="en-GB"/>
              </w:rPr>
              <w:t>Past BPAQ modified</w:t>
            </w:r>
          </w:p>
        </w:tc>
        <w:tc>
          <w:tcPr>
            <w:tcW w:w="1134" w:type="dxa"/>
            <w:tcBorders>
              <w:top w:val="single" w:sz="8" w:space="0" w:color="auto"/>
              <w:left w:val="nil"/>
              <w:bottom w:val="single" w:sz="8" w:space="0" w:color="auto"/>
              <w:right w:val="single" w:sz="8" w:space="0" w:color="auto"/>
            </w:tcBorders>
            <w:shd w:val="clear" w:color="auto" w:fill="auto"/>
            <w:noWrap/>
            <w:hideMark/>
          </w:tcPr>
          <w:p w14:paraId="1F138A54" w14:textId="77777777" w:rsidR="00474751" w:rsidRPr="00CC46F4" w:rsidRDefault="00474751" w:rsidP="00474751">
            <w:pPr>
              <w:contextualSpacing/>
              <w:jc w:val="center"/>
              <w:rPr>
                <w:color w:val="000000"/>
                <w:sz w:val="15"/>
                <w:szCs w:val="15"/>
              </w:rPr>
            </w:pPr>
            <w:r w:rsidRPr="00CC46F4">
              <w:rPr>
                <w:color w:val="000000"/>
                <w:sz w:val="15"/>
                <w:szCs w:val="15"/>
                <w:lang w:val="en-GB"/>
              </w:rPr>
              <w:t xml:space="preserve">33.0 </w:t>
            </w:r>
            <w:r w:rsidRPr="00CC46F4">
              <w:rPr>
                <w:i/>
                <w:iCs/>
                <w:color w:val="000000"/>
                <w:sz w:val="15"/>
                <w:szCs w:val="15"/>
                <w:lang w:val="en-GB"/>
              </w:rPr>
              <w:t>±</w:t>
            </w:r>
            <w:r w:rsidRPr="00CC46F4">
              <w:rPr>
                <w:color w:val="000000"/>
                <w:sz w:val="15"/>
                <w:szCs w:val="15"/>
                <w:lang w:val="en-GB"/>
              </w:rPr>
              <w:t xml:space="preserve"> 31.7</w:t>
            </w:r>
          </w:p>
        </w:tc>
        <w:tc>
          <w:tcPr>
            <w:tcW w:w="940" w:type="dxa"/>
            <w:tcBorders>
              <w:top w:val="single" w:sz="8" w:space="0" w:color="auto"/>
              <w:left w:val="nil"/>
              <w:bottom w:val="single" w:sz="8" w:space="0" w:color="auto"/>
              <w:right w:val="single" w:sz="8" w:space="0" w:color="auto"/>
            </w:tcBorders>
            <w:shd w:val="clear" w:color="auto" w:fill="F2F2F2" w:themeFill="background1" w:themeFillShade="F2"/>
            <w:noWrap/>
            <w:hideMark/>
          </w:tcPr>
          <w:p w14:paraId="4BAE6ACB" w14:textId="1F7EFBE3" w:rsidR="00474751" w:rsidRPr="00CC46F4" w:rsidRDefault="00474751" w:rsidP="00474751">
            <w:pPr>
              <w:contextualSpacing/>
              <w:jc w:val="center"/>
              <w:rPr>
                <w:color w:val="000000"/>
                <w:sz w:val="15"/>
                <w:szCs w:val="15"/>
              </w:rPr>
            </w:pPr>
          </w:p>
        </w:tc>
        <w:tc>
          <w:tcPr>
            <w:tcW w:w="479" w:type="dxa"/>
            <w:tcBorders>
              <w:top w:val="single" w:sz="8" w:space="0" w:color="auto"/>
              <w:left w:val="nil"/>
              <w:bottom w:val="single" w:sz="8" w:space="0" w:color="auto"/>
              <w:right w:val="single" w:sz="8" w:space="0" w:color="auto"/>
            </w:tcBorders>
            <w:shd w:val="clear" w:color="auto" w:fill="F2F2F2" w:themeFill="background1" w:themeFillShade="F2"/>
            <w:noWrap/>
            <w:hideMark/>
          </w:tcPr>
          <w:p w14:paraId="7D43C303" w14:textId="6591ED3C" w:rsidR="00474751" w:rsidRPr="00CC46F4" w:rsidRDefault="00474751" w:rsidP="00474751">
            <w:pPr>
              <w:contextualSpacing/>
              <w:jc w:val="center"/>
              <w:rPr>
                <w:color w:val="000000"/>
                <w:sz w:val="15"/>
                <w:szCs w:val="15"/>
              </w:rPr>
            </w:pPr>
          </w:p>
        </w:tc>
        <w:tc>
          <w:tcPr>
            <w:tcW w:w="1000" w:type="dxa"/>
            <w:tcBorders>
              <w:top w:val="single" w:sz="8" w:space="0" w:color="auto"/>
              <w:left w:val="nil"/>
              <w:bottom w:val="single" w:sz="8" w:space="0" w:color="auto"/>
              <w:right w:val="single" w:sz="12" w:space="0" w:color="auto"/>
            </w:tcBorders>
            <w:shd w:val="clear" w:color="auto" w:fill="auto"/>
            <w:noWrap/>
            <w:hideMark/>
          </w:tcPr>
          <w:p w14:paraId="2B9D3F0E" w14:textId="77777777" w:rsidR="00474751" w:rsidRPr="00CC46F4" w:rsidRDefault="00474751" w:rsidP="00474751">
            <w:pPr>
              <w:contextualSpacing/>
              <w:jc w:val="center"/>
              <w:rPr>
                <w:color w:val="000000"/>
                <w:sz w:val="15"/>
                <w:szCs w:val="15"/>
              </w:rPr>
            </w:pPr>
            <w:r w:rsidRPr="00CC46F4">
              <w:rPr>
                <w:color w:val="000000"/>
                <w:sz w:val="15"/>
                <w:szCs w:val="15"/>
                <w:lang w:val="en-GB"/>
              </w:rPr>
              <w:t>309</w:t>
            </w:r>
          </w:p>
        </w:tc>
        <w:tc>
          <w:tcPr>
            <w:tcW w:w="1101" w:type="dxa"/>
            <w:tcBorders>
              <w:top w:val="single" w:sz="8" w:space="0" w:color="auto"/>
              <w:left w:val="nil"/>
              <w:bottom w:val="single" w:sz="8" w:space="0" w:color="auto"/>
              <w:right w:val="single" w:sz="8" w:space="0" w:color="auto"/>
            </w:tcBorders>
            <w:shd w:val="clear" w:color="auto" w:fill="auto"/>
            <w:noWrap/>
            <w:hideMark/>
          </w:tcPr>
          <w:p w14:paraId="4A88C464" w14:textId="77777777" w:rsidR="00474751" w:rsidRPr="00CC46F4" w:rsidRDefault="00474751" w:rsidP="00474751">
            <w:pPr>
              <w:contextualSpacing/>
              <w:jc w:val="center"/>
              <w:rPr>
                <w:color w:val="000000"/>
                <w:sz w:val="15"/>
                <w:szCs w:val="15"/>
              </w:rPr>
            </w:pPr>
            <w:r w:rsidRPr="00CC46F4">
              <w:rPr>
                <w:sz w:val="15"/>
                <w:szCs w:val="15"/>
                <w:lang w:val="en-GB"/>
              </w:rPr>
              <w:t xml:space="preserve">28.0 </w:t>
            </w:r>
            <w:r w:rsidRPr="00CC46F4">
              <w:rPr>
                <w:i/>
                <w:iCs/>
                <w:color w:val="000000"/>
                <w:sz w:val="15"/>
                <w:szCs w:val="15"/>
                <w:lang w:val="en-GB"/>
              </w:rPr>
              <w:t>±</w:t>
            </w:r>
            <w:r w:rsidRPr="00CC46F4">
              <w:rPr>
                <w:color w:val="000000"/>
                <w:sz w:val="15"/>
                <w:szCs w:val="15"/>
                <w:lang w:val="en-GB"/>
              </w:rPr>
              <w:t xml:space="preserve"> 24.6</w:t>
            </w:r>
          </w:p>
        </w:tc>
        <w:tc>
          <w:tcPr>
            <w:tcW w:w="944" w:type="dxa"/>
            <w:tcBorders>
              <w:top w:val="single" w:sz="8" w:space="0" w:color="auto"/>
              <w:left w:val="nil"/>
              <w:bottom w:val="single" w:sz="8" w:space="0" w:color="auto"/>
              <w:right w:val="single" w:sz="8" w:space="0" w:color="auto"/>
            </w:tcBorders>
            <w:shd w:val="clear" w:color="auto" w:fill="F2F2F2" w:themeFill="background1" w:themeFillShade="F2"/>
            <w:noWrap/>
            <w:hideMark/>
          </w:tcPr>
          <w:p w14:paraId="7BE31507" w14:textId="2A46F25C" w:rsidR="00474751" w:rsidRPr="00CC46F4" w:rsidRDefault="00474751" w:rsidP="00474751">
            <w:pPr>
              <w:contextualSpacing/>
              <w:jc w:val="center"/>
              <w:rPr>
                <w:color w:val="000000"/>
                <w:sz w:val="15"/>
                <w:szCs w:val="15"/>
              </w:rPr>
            </w:pPr>
          </w:p>
        </w:tc>
        <w:tc>
          <w:tcPr>
            <w:tcW w:w="479" w:type="dxa"/>
            <w:tcBorders>
              <w:top w:val="single" w:sz="8" w:space="0" w:color="auto"/>
              <w:left w:val="nil"/>
              <w:bottom w:val="single" w:sz="8" w:space="0" w:color="auto"/>
              <w:right w:val="single" w:sz="8" w:space="0" w:color="auto"/>
            </w:tcBorders>
            <w:shd w:val="clear" w:color="auto" w:fill="F2F2F2" w:themeFill="background1" w:themeFillShade="F2"/>
            <w:noWrap/>
            <w:hideMark/>
          </w:tcPr>
          <w:p w14:paraId="51AAB28A" w14:textId="7ECC8BE9" w:rsidR="00474751" w:rsidRPr="00CC46F4" w:rsidRDefault="00474751" w:rsidP="00474751">
            <w:pPr>
              <w:contextualSpacing/>
              <w:jc w:val="center"/>
              <w:rPr>
                <w:color w:val="000000"/>
                <w:sz w:val="15"/>
                <w:szCs w:val="15"/>
              </w:rPr>
            </w:pPr>
          </w:p>
        </w:tc>
        <w:tc>
          <w:tcPr>
            <w:tcW w:w="1273" w:type="dxa"/>
            <w:tcBorders>
              <w:top w:val="single" w:sz="8" w:space="0" w:color="auto"/>
              <w:left w:val="nil"/>
              <w:bottom w:val="single" w:sz="8" w:space="0" w:color="auto"/>
              <w:right w:val="single" w:sz="8" w:space="0" w:color="auto"/>
            </w:tcBorders>
            <w:shd w:val="clear" w:color="auto" w:fill="auto"/>
            <w:noWrap/>
            <w:hideMark/>
          </w:tcPr>
          <w:p w14:paraId="1C9041DC" w14:textId="77777777" w:rsidR="00474751" w:rsidRPr="00CC46F4" w:rsidRDefault="00474751" w:rsidP="00474751">
            <w:pPr>
              <w:contextualSpacing/>
              <w:jc w:val="center"/>
              <w:rPr>
                <w:color w:val="000000"/>
                <w:sz w:val="15"/>
                <w:szCs w:val="15"/>
              </w:rPr>
            </w:pPr>
            <w:r w:rsidRPr="00CC46F4">
              <w:rPr>
                <w:color w:val="000000"/>
                <w:sz w:val="15"/>
                <w:szCs w:val="15"/>
                <w:lang w:val="en-GB"/>
              </w:rPr>
              <w:t>143</w:t>
            </w:r>
          </w:p>
        </w:tc>
      </w:tr>
    </w:tbl>
    <w:p w14:paraId="1B5F80BF" w14:textId="77777777" w:rsidR="00412B55" w:rsidRPr="00CC46F4" w:rsidRDefault="00412B55" w:rsidP="00EF22A3">
      <w:pPr>
        <w:pStyle w:val="Abstract"/>
        <w:ind w:left="0"/>
        <w:jc w:val="both"/>
        <w:rPr>
          <w:rFonts w:eastAsia="Calibri"/>
          <w:sz w:val="16"/>
          <w:szCs w:val="16"/>
        </w:rPr>
      </w:pPr>
      <w:r w:rsidRPr="00CC46F4">
        <w:rPr>
          <w:rFonts w:eastAsia="Calibri"/>
          <w:sz w:val="16"/>
          <w:szCs w:val="16"/>
          <w:vertAlign w:val="superscript"/>
        </w:rPr>
        <w:t xml:space="preserve">^ </w:t>
      </w:r>
      <w:r w:rsidRPr="00CC46F4">
        <w:rPr>
          <w:rFonts w:eastAsia="Calibri"/>
          <w:sz w:val="16"/>
          <w:szCs w:val="16"/>
        </w:rPr>
        <w:t xml:space="preserve">Data are presented as mean ± SD (standard deviation)  </w:t>
      </w:r>
    </w:p>
    <w:p w14:paraId="525B880C" w14:textId="77777777" w:rsidR="001A72DC" w:rsidRPr="00CC46F4" w:rsidRDefault="00412B55" w:rsidP="00103D61">
      <w:pPr>
        <w:pStyle w:val="Abstract"/>
        <w:ind w:left="0"/>
        <w:jc w:val="both"/>
        <w:rPr>
          <w:rFonts w:eastAsia="Calibri"/>
          <w:sz w:val="16"/>
          <w:szCs w:val="16"/>
        </w:rPr>
      </w:pPr>
      <w:r w:rsidRPr="00CC46F4">
        <w:rPr>
          <w:rFonts w:eastAsia="Calibri"/>
          <w:sz w:val="16"/>
          <w:szCs w:val="16"/>
        </w:rPr>
        <w:t xml:space="preserve">Abbreviation: BMI = body mass index; BUA = broadband ultrasound attenuation; BPAQ = bone physical activity questionnaire; </w:t>
      </w:r>
      <w:proofErr w:type="spellStart"/>
      <w:r w:rsidRPr="00CC46F4">
        <w:rPr>
          <w:rFonts w:eastAsia="Calibri"/>
          <w:sz w:val="16"/>
          <w:szCs w:val="16"/>
        </w:rPr>
        <w:t>cQUS</w:t>
      </w:r>
      <w:proofErr w:type="spellEnd"/>
      <w:r w:rsidRPr="00CC46F4">
        <w:rPr>
          <w:rFonts w:eastAsia="Calibri"/>
          <w:sz w:val="16"/>
          <w:szCs w:val="16"/>
        </w:rPr>
        <w:t xml:space="preserve"> = calcaneal quantitative ultrasound; HI = high impact; NWB = non-weight-bearing; OCP = oral contraceptive pill; PA = physical activity; SI = stiffness index; SOS = speed </w:t>
      </w:r>
      <w:r w:rsidR="00EF22A3" w:rsidRPr="00CC46F4">
        <w:rPr>
          <w:rFonts w:eastAsia="Calibri"/>
          <w:sz w:val="16"/>
          <w:szCs w:val="16"/>
        </w:rPr>
        <w:t xml:space="preserve">of </w:t>
      </w:r>
      <w:r w:rsidRPr="00CC46F4">
        <w:rPr>
          <w:rFonts w:eastAsia="Calibri"/>
          <w:sz w:val="16"/>
          <w:szCs w:val="16"/>
        </w:rPr>
        <w:t>sound; WB = weight-bearing.</w:t>
      </w:r>
    </w:p>
    <w:p w14:paraId="5BBA725E" w14:textId="504BD369" w:rsidR="001A72DC" w:rsidRPr="00CC46F4" w:rsidRDefault="001A72DC" w:rsidP="001A72DC">
      <w:pPr>
        <w:pStyle w:val="Abstract"/>
        <w:ind w:left="0"/>
        <w:jc w:val="both"/>
        <w:rPr>
          <w:rFonts w:eastAsia="Calibri"/>
          <w:color w:val="7030A0"/>
          <w:sz w:val="16"/>
          <w:szCs w:val="16"/>
        </w:rPr>
      </w:pPr>
      <w:r w:rsidRPr="00CC46F4">
        <w:rPr>
          <w:rFonts w:eastAsia="Calibri"/>
          <w:color w:val="7030A0"/>
          <w:sz w:val="16"/>
          <w:szCs w:val="16"/>
        </w:rPr>
        <w:t>* median of 3.5 units per week</w:t>
      </w:r>
    </w:p>
    <w:p w14:paraId="188580E3" w14:textId="30DFE418" w:rsidR="00EF22A3" w:rsidRPr="00CC46F4" w:rsidRDefault="001A72DC" w:rsidP="00103D61">
      <w:pPr>
        <w:pStyle w:val="Abstract"/>
        <w:ind w:left="0"/>
        <w:jc w:val="both"/>
        <w:rPr>
          <w:bCs/>
          <w:color w:val="000000"/>
          <w:szCs w:val="22"/>
        </w:rPr>
      </w:pPr>
      <w:r w:rsidRPr="00CC46F4">
        <w:rPr>
          <w:rFonts w:eastAsia="Calibri"/>
          <w:color w:val="7030A0"/>
          <w:sz w:val="16"/>
          <w:szCs w:val="16"/>
        </w:rPr>
        <w:t>**includes non-drinkers</w:t>
      </w:r>
      <w:r w:rsidR="00EF22A3" w:rsidRPr="00CC46F4">
        <w:rPr>
          <w:bCs/>
          <w:color w:val="000000"/>
          <w:szCs w:val="22"/>
        </w:rPr>
        <w:br w:type="page"/>
      </w:r>
    </w:p>
    <w:p w14:paraId="12A2AEF1" w14:textId="21A0617B" w:rsidR="00CF6455" w:rsidRPr="00CC46F4" w:rsidRDefault="009F1CB9" w:rsidP="00EF22A3">
      <w:pPr>
        <w:pStyle w:val="Abstract"/>
        <w:ind w:left="0"/>
        <w:jc w:val="both"/>
        <w:rPr>
          <w:sz w:val="24"/>
        </w:rPr>
      </w:pPr>
      <w:r w:rsidRPr="00CC46F4">
        <w:rPr>
          <w:b/>
          <w:sz w:val="24"/>
        </w:rPr>
        <w:t xml:space="preserve">Supplementary </w:t>
      </w:r>
      <w:r w:rsidR="00CF6455" w:rsidRPr="00CC46F4">
        <w:rPr>
          <w:b/>
          <w:sz w:val="24"/>
        </w:rPr>
        <w:t>Table 2</w:t>
      </w:r>
      <w:r w:rsidR="007B7AB2" w:rsidRPr="00CC46F4">
        <w:rPr>
          <w:bCs/>
          <w:sz w:val="24"/>
        </w:rPr>
        <w:t>:</w:t>
      </w:r>
      <w:r w:rsidR="00CF6455" w:rsidRPr="00CC46F4">
        <w:rPr>
          <w:sz w:val="24"/>
        </w:rPr>
        <w:t xml:space="preserve"> </w:t>
      </w:r>
      <w:r w:rsidR="00102895" w:rsidRPr="00CC46F4">
        <w:rPr>
          <w:sz w:val="24"/>
        </w:rPr>
        <w:t xml:space="preserve">Lifestyle and demographic variables associated with </w:t>
      </w:r>
      <w:proofErr w:type="spellStart"/>
      <w:r w:rsidR="00102895" w:rsidRPr="00CC46F4">
        <w:rPr>
          <w:sz w:val="24"/>
        </w:rPr>
        <w:t>cQUS</w:t>
      </w:r>
      <w:proofErr w:type="spellEnd"/>
      <w:r w:rsidR="00102895" w:rsidRPr="00CC46F4">
        <w:rPr>
          <w:sz w:val="24"/>
        </w:rPr>
        <w:t xml:space="preserve"> measures</w:t>
      </w:r>
      <w:r w:rsidR="00ED55A3" w:rsidRPr="00CC46F4">
        <w:rPr>
          <w:sz w:val="24"/>
        </w:rPr>
        <w:t xml:space="preserve"> in multiple regression models</w:t>
      </w:r>
      <w:r w:rsidR="00CF6455" w:rsidRPr="00CC46F4">
        <w:rPr>
          <w:sz w:val="24"/>
        </w:rPr>
        <w:t xml:space="preserve"> </w:t>
      </w:r>
    </w:p>
    <w:tbl>
      <w:tblPr>
        <w:tblW w:w="13552" w:type="dxa"/>
        <w:tblLook w:val="04A0" w:firstRow="1" w:lastRow="0" w:firstColumn="1" w:lastColumn="0" w:noHBand="0" w:noVBand="1"/>
      </w:tblPr>
      <w:tblGrid>
        <w:gridCol w:w="5836"/>
        <w:gridCol w:w="1181"/>
        <w:gridCol w:w="1391"/>
        <w:gridCol w:w="1219"/>
        <w:gridCol w:w="1353"/>
        <w:gridCol w:w="1168"/>
        <w:gridCol w:w="1404"/>
      </w:tblGrid>
      <w:tr w:rsidR="00412B55" w:rsidRPr="00CC46F4" w14:paraId="645B24F1" w14:textId="77777777" w:rsidTr="00503329">
        <w:trPr>
          <w:trHeight w:val="113"/>
        </w:trPr>
        <w:tc>
          <w:tcPr>
            <w:tcW w:w="5836" w:type="dxa"/>
            <w:tcBorders>
              <w:top w:val="single" w:sz="8" w:space="0" w:color="auto"/>
              <w:left w:val="single" w:sz="8" w:space="0" w:color="auto"/>
              <w:bottom w:val="single" w:sz="8" w:space="0" w:color="auto"/>
              <w:right w:val="single" w:sz="12" w:space="0" w:color="auto"/>
            </w:tcBorders>
            <w:shd w:val="clear" w:color="auto" w:fill="auto"/>
            <w:noWrap/>
            <w:hideMark/>
          </w:tcPr>
          <w:p w14:paraId="5BD7434F" w14:textId="20C8E0AF" w:rsidR="00412B55" w:rsidRPr="00CC46F4" w:rsidRDefault="00DE6731" w:rsidP="00503329">
            <w:pPr>
              <w:contextualSpacing/>
              <w:jc w:val="both"/>
              <w:rPr>
                <w:sz w:val="15"/>
                <w:szCs w:val="15"/>
              </w:rPr>
            </w:pPr>
            <w:r w:rsidRPr="00CC46F4">
              <w:rPr>
                <w:bCs/>
                <w:sz w:val="15"/>
                <w:szCs w:val="15"/>
                <w:lang w:val="en-GB"/>
              </w:rPr>
              <w:t>Variable</w:t>
            </w:r>
          </w:p>
        </w:tc>
        <w:tc>
          <w:tcPr>
            <w:tcW w:w="2572" w:type="dxa"/>
            <w:gridSpan w:val="2"/>
            <w:tcBorders>
              <w:top w:val="single" w:sz="8" w:space="0" w:color="auto"/>
              <w:left w:val="nil"/>
              <w:bottom w:val="single" w:sz="8" w:space="0" w:color="auto"/>
              <w:right w:val="single" w:sz="12" w:space="0" w:color="000000"/>
            </w:tcBorders>
            <w:shd w:val="clear" w:color="auto" w:fill="auto"/>
            <w:noWrap/>
            <w:hideMark/>
          </w:tcPr>
          <w:p w14:paraId="6C3E1AB8" w14:textId="77777777" w:rsidR="00412B55" w:rsidRPr="00CC46F4" w:rsidRDefault="00412B55" w:rsidP="00AF151D">
            <w:pPr>
              <w:contextualSpacing/>
              <w:jc w:val="center"/>
              <w:rPr>
                <w:b/>
                <w:sz w:val="15"/>
                <w:szCs w:val="15"/>
              </w:rPr>
            </w:pPr>
            <w:r w:rsidRPr="00CC46F4">
              <w:rPr>
                <w:b/>
                <w:sz w:val="15"/>
                <w:szCs w:val="15"/>
                <w:lang w:val="en-GB"/>
              </w:rPr>
              <w:t>n=452 (Females and males)</w:t>
            </w:r>
          </w:p>
        </w:tc>
        <w:tc>
          <w:tcPr>
            <w:tcW w:w="2572" w:type="dxa"/>
            <w:gridSpan w:val="2"/>
            <w:tcBorders>
              <w:top w:val="single" w:sz="8" w:space="0" w:color="auto"/>
              <w:left w:val="nil"/>
              <w:bottom w:val="single" w:sz="8" w:space="0" w:color="auto"/>
              <w:right w:val="single" w:sz="12" w:space="0" w:color="000000"/>
            </w:tcBorders>
            <w:shd w:val="clear" w:color="auto" w:fill="auto"/>
            <w:noWrap/>
            <w:hideMark/>
          </w:tcPr>
          <w:p w14:paraId="2593E9B3" w14:textId="77777777" w:rsidR="00412B55" w:rsidRPr="00CC46F4" w:rsidRDefault="00412B55" w:rsidP="00AF151D">
            <w:pPr>
              <w:contextualSpacing/>
              <w:jc w:val="center"/>
              <w:rPr>
                <w:b/>
                <w:sz w:val="15"/>
                <w:szCs w:val="15"/>
              </w:rPr>
            </w:pPr>
            <w:r w:rsidRPr="00CC46F4">
              <w:rPr>
                <w:b/>
                <w:sz w:val="15"/>
                <w:szCs w:val="15"/>
                <w:lang w:val="en-GB"/>
              </w:rPr>
              <w:t>n=309 (Females)</w:t>
            </w:r>
          </w:p>
        </w:tc>
        <w:tc>
          <w:tcPr>
            <w:tcW w:w="2572" w:type="dxa"/>
            <w:gridSpan w:val="2"/>
            <w:tcBorders>
              <w:top w:val="single" w:sz="8" w:space="0" w:color="auto"/>
              <w:left w:val="nil"/>
              <w:bottom w:val="single" w:sz="8" w:space="0" w:color="auto"/>
              <w:right w:val="single" w:sz="8" w:space="0" w:color="000000"/>
            </w:tcBorders>
            <w:shd w:val="clear" w:color="auto" w:fill="auto"/>
            <w:noWrap/>
            <w:hideMark/>
          </w:tcPr>
          <w:p w14:paraId="36793E63" w14:textId="77777777" w:rsidR="00412B55" w:rsidRPr="00CC46F4" w:rsidRDefault="00412B55" w:rsidP="00AF151D">
            <w:pPr>
              <w:contextualSpacing/>
              <w:jc w:val="center"/>
              <w:rPr>
                <w:b/>
                <w:sz w:val="15"/>
                <w:szCs w:val="15"/>
              </w:rPr>
            </w:pPr>
            <w:r w:rsidRPr="00CC46F4">
              <w:rPr>
                <w:b/>
                <w:sz w:val="15"/>
                <w:szCs w:val="15"/>
                <w:lang w:val="en-GB"/>
              </w:rPr>
              <w:t>n=143 (Males)</w:t>
            </w:r>
          </w:p>
        </w:tc>
      </w:tr>
      <w:tr w:rsidR="00412B55" w:rsidRPr="00CC46F4" w14:paraId="3DC57278" w14:textId="77777777" w:rsidTr="00503329">
        <w:trPr>
          <w:trHeight w:val="113"/>
        </w:trPr>
        <w:tc>
          <w:tcPr>
            <w:tcW w:w="5836" w:type="dxa"/>
            <w:tcBorders>
              <w:top w:val="nil"/>
              <w:left w:val="single" w:sz="8" w:space="0" w:color="auto"/>
              <w:bottom w:val="single" w:sz="8" w:space="0" w:color="auto"/>
              <w:right w:val="single" w:sz="12" w:space="0" w:color="auto"/>
            </w:tcBorders>
            <w:shd w:val="clear" w:color="000000" w:fill="FFFFFF"/>
            <w:noWrap/>
            <w:hideMark/>
          </w:tcPr>
          <w:p w14:paraId="17A52E9C" w14:textId="77777777" w:rsidR="00412B55" w:rsidRPr="00CC46F4" w:rsidRDefault="00412B55" w:rsidP="00503329">
            <w:pPr>
              <w:contextualSpacing/>
              <w:jc w:val="both"/>
              <w:rPr>
                <w:sz w:val="15"/>
                <w:szCs w:val="15"/>
              </w:rPr>
            </w:pPr>
            <w:r w:rsidRPr="00CC46F4">
              <w:rPr>
                <w:bCs/>
                <w:sz w:val="15"/>
                <w:szCs w:val="15"/>
                <w:lang w:val="en-GB"/>
              </w:rPr>
              <w:t>Source</w:t>
            </w:r>
          </w:p>
        </w:tc>
        <w:tc>
          <w:tcPr>
            <w:tcW w:w="1181" w:type="dxa"/>
            <w:tcBorders>
              <w:top w:val="nil"/>
              <w:left w:val="nil"/>
              <w:bottom w:val="single" w:sz="8" w:space="0" w:color="auto"/>
              <w:right w:val="single" w:sz="8" w:space="0" w:color="auto"/>
            </w:tcBorders>
            <w:shd w:val="clear" w:color="000000" w:fill="FFFFFF"/>
            <w:noWrap/>
            <w:hideMark/>
          </w:tcPr>
          <w:p w14:paraId="36F9D038" w14:textId="77777777" w:rsidR="00412B55" w:rsidRPr="00CC46F4" w:rsidRDefault="00412B55" w:rsidP="00AF151D">
            <w:pPr>
              <w:contextualSpacing/>
              <w:jc w:val="center"/>
              <w:rPr>
                <w:sz w:val="15"/>
                <w:szCs w:val="15"/>
              </w:rPr>
            </w:pPr>
            <w:r w:rsidRPr="00CC46F4">
              <w:rPr>
                <w:bCs/>
                <w:sz w:val="15"/>
                <w:szCs w:val="15"/>
                <w:lang w:val="en-GB"/>
              </w:rPr>
              <w:t>Sig.</w:t>
            </w:r>
          </w:p>
        </w:tc>
        <w:tc>
          <w:tcPr>
            <w:tcW w:w="1391" w:type="dxa"/>
            <w:tcBorders>
              <w:top w:val="nil"/>
              <w:left w:val="nil"/>
              <w:bottom w:val="single" w:sz="8" w:space="0" w:color="auto"/>
              <w:right w:val="single" w:sz="12" w:space="0" w:color="auto"/>
            </w:tcBorders>
            <w:shd w:val="clear" w:color="000000" w:fill="FFFFFF"/>
            <w:noWrap/>
            <w:hideMark/>
          </w:tcPr>
          <w:p w14:paraId="28B5BB01" w14:textId="77777777" w:rsidR="00412B55" w:rsidRPr="00CC46F4" w:rsidRDefault="00412B55" w:rsidP="00AF151D">
            <w:pPr>
              <w:contextualSpacing/>
              <w:jc w:val="center"/>
              <w:rPr>
                <w:sz w:val="15"/>
                <w:szCs w:val="15"/>
              </w:rPr>
            </w:pPr>
            <w:r w:rsidRPr="00CC46F4">
              <w:rPr>
                <w:bCs/>
                <w:sz w:val="15"/>
                <w:szCs w:val="15"/>
                <w:lang w:val="en-GB"/>
              </w:rPr>
              <w:t>B</w:t>
            </w:r>
          </w:p>
        </w:tc>
        <w:tc>
          <w:tcPr>
            <w:tcW w:w="1219" w:type="dxa"/>
            <w:tcBorders>
              <w:top w:val="nil"/>
              <w:left w:val="nil"/>
              <w:bottom w:val="single" w:sz="8" w:space="0" w:color="auto"/>
              <w:right w:val="single" w:sz="8" w:space="0" w:color="auto"/>
            </w:tcBorders>
            <w:shd w:val="clear" w:color="000000" w:fill="FFFFFF"/>
            <w:noWrap/>
            <w:hideMark/>
          </w:tcPr>
          <w:p w14:paraId="5ED3D3DA" w14:textId="77777777" w:rsidR="00412B55" w:rsidRPr="00CC46F4" w:rsidRDefault="00412B55" w:rsidP="00AF151D">
            <w:pPr>
              <w:contextualSpacing/>
              <w:jc w:val="center"/>
              <w:rPr>
                <w:sz w:val="15"/>
                <w:szCs w:val="15"/>
              </w:rPr>
            </w:pPr>
            <w:r w:rsidRPr="00CC46F4">
              <w:rPr>
                <w:bCs/>
                <w:sz w:val="15"/>
                <w:szCs w:val="15"/>
                <w:lang w:val="en-GB"/>
              </w:rPr>
              <w:t>Sig.</w:t>
            </w:r>
          </w:p>
        </w:tc>
        <w:tc>
          <w:tcPr>
            <w:tcW w:w="1353" w:type="dxa"/>
            <w:tcBorders>
              <w:top w:val="nil"/>
              <w:left w:val="nil"/>
              <w:bottom w:val="single" w:sz="8" w:space="0" w:color="auto"/>
              <w:right w:val="single" w:sz="12" w:space="0" w:color="auto"/>
            </w:tcBorders>
            <w:shd w:val="clear" w:color="000000" w:fill="FFFFFF"/>
            <w:noWrap/>
            <w:hideMark/>
          </w:tcPr>
          <w:p w14:paraId="7F733EC3" w14:textId="77777777" w:rsidR="00412B55" w:rsidRPr="00CC46F4" w:rsidRDefault="00412B55" w:rsidP="00AF151D">
            <w:pPr>
              <w:contextualSpacing/>
              <w:jc w:val="center"/>
              <w:rPr>
                <w:sz w:val="15"/>
                <w:szCs w:val="15"/>
              </w:rPr>
            </w:pPr>
            <w:r w:rsidRPr="00CC46F4">
              <w:rPr>
                <w:bCs/>
                <w:sz w:val="15"/>
                <w:szCs w:val="15"/>
                <w:lang w:val="en-GB"/>
              </w:rPr>
              <w:t>B</w:t>
            </w:r>
          </w:p>
        </w:tc>
        <w:tc>
          <w:tcPr>
            <w:tcW w:w="1168" w:type="dxa"/>
            <w:tcBorders>
              <w:top w:val="nil"/>
              <w:left w:val="nil"/>
              <w:bottom w:val="single" w:sz="8" w:space="0" w:color="auto"/>
              <w:right w:val="single" w:sz="8" w:space="0" w:color="auto"/>
            </w:tcBorders>
            <w:shd w:val="clear" w:color="000000" w:fill="FFFFFF"/>
            <w:noWrap/>
            <w:hideMark/>
          </w:tcPr>
          <w:p w14:paraId="033BC69D" w14:textId="77777777" w:rsidR="00412B55" w:rsidRPr="00CC46F4" w:rsidRDefault="00412B55" w:rsidP="00AF151D">
            <w:pPr>
              <w:contextualSpacing/>
              <w:jc w:val="center"/>
              <w:rPr>
                <w:sz w:val="15"/>
                <w:szCs w:val="15"/>
              </w:rPr>
            </w:pPr>
            <w:r w:rsidRPr="00CC46F4">
              <w:rPr>
                <w:bCs/>
                <w:sz w:val="15"/>
                <w:szCs w:val="15"/>
                <w:lang w:val="en-GB"/>
              </w:rPr>
              <w:t>Sig.</w:t>
            </w:r>
          </w:p>
        </w:tc>
        <w:tc>
          <w:tcPr>
            <w:tcW w:w="1404" w:type="dxa"/>
            <w:tcBorders>
              <w:top w:val="nil"/>
              <w:left w:val="nil"/>
              <w:bottom w:val="single" w:sz="8" w:space="0" w:color="auto"/>
              <w:right w:val="single" w:sz="8" w:space="0" w:color="auto"/>
            </w:tcBorders>
            <w:shd w:val="clear" w:color="000000" w:fill="FFFFFF"/>
            <w:noWrap/>
            <w:hideMark/>
          </w:tcPr>
          <w:p w14:paraId="273F2D9C" w14:textId="77777777" w:rsidR="00412B55" w:rsidRPr="00CC46F4" w:rsidRDefault="00412B55" w:rsidP="00AF151D">
            <w:pPr>
              <w:contextualSpacing/>
              <w:jc w:val="center"/>
              <w:rPr>
                <w:sz w:val="15"/>
                <w:szCs w:val="15"/>
              </w:rPr>
            </w:pPr>
            <w:r w:rsidRPr="00CC46F4">
              <w:rPr>
                <w:bCs/>
                <w:sz w:val="15"/>
                <w:szCs w:val="15"/>
                <w:lang w:val="en-GB"/>
              </w:rPr>
              <w:t>B</w:t>
            </w:r>
          </w:p>
        </w:tc>
      </w:tr>
      <w:tr w:rsidR="00412B55" w:rsidRPr="00CC46F4" w14:paraId="2D12945D" w14:textId="77777777" w:rsidTr="00DE6731">
        <w:trPr>
          <w:trHeight w:val="113"/>
        </w:trPr>
        <w:tc>
          <w:tcPr>
            <w:tcW w:w="5836" w:type="dxa"/>
            <w:tcBorders>
              <w:top w:val="nil"/>
              <w:left w:val="single" w:sz="8" w:space="0" w:color="auto"/>
              <w:bottom w:val="single" w:sz="8" w:space="0" w:color="auto"/>
              <w:right w:val="single" w:sz="12" w:space="0" w:color="auto"/>
            </w:tcBorders>
            <w:shd w:val="clear" w:color="auto" w:fill="D9D9D9" w:themeFill="background1" w:themeFillShade="D9"/>
            <w:noWrap/>
            <w:hideMark/>
          </w:tcPr>
          <w:p w14:paraId="5AC54A4C" w14:textId="77777777" w:rsidR="00412B55" w:rsidRPr="00CC46F4" w:rsidRDefault="00412B55" w:rsidP="00503329">
            <w:pPr>
              <w:contextualSpacing/>
              <w:jc w:val="both"/>
              <w:rPr>
                <w:b/>
                <w:bCs/>
                <w:i/>
                <w:iCs/>
                <w:sz w:val="15"/>
                <w:szCs w:val="15"/>
              </w:rPr>
            </w:pPr>
            <w:r w:rsidRPr="00CC46F4">
              <w:rPr>
                <w:b/>
                <w:bCs/>
                <w:i/>
                <w:iCs/>
                <w:sz w:val="15"/>
                <w:szCs w:val="15"/>
                <w:lang w:val="en-GB"/>
              </w:rPr>
              <w:t>Dependent Variable: SI</w:t>
            </w:r>
          </w:p>
        </w:tc>
        <w:tc>
          <w:tcPr>
            <w:tcW w:w="1181" w:type="dxa"/>
            <w:tcBorders>
              <w:top w:val="nil"/>
              <w:left w:val="nil"/>
              <w:bottom w:val="single" w:sz="8" w:space="0" w:color="auto"/>
              <w:right w:val="single" w:sz="8" w:space="0" w:color="auto"/>
            </w:tcBorders>
            <w:shd w:val="clear" w:color="auto" w:fill="D9D9D9" w:themeFill="background1" w:themeFillShade="D9"/>
            <w:noWrap/>
            <w:hideMark/>
          </w:tcPr>
          <w:p w14:paraId="5DC0243E" w14:textId="385358E7" w:rsidR="00412B55" w:rsidRPr="00CC46F4" w:rsidRDefault="00412B55" w:rsidP="00AF151D">
            <w:pPr>
              <w:contextualSpacing/>
              <w:jc w:val="center"/>
              <w:rPr>
                <w:sz w:val="15"/>
                <w:szCs w:val="15"/>
              </w:rPr>
            </w:pPr>
          </w:p>
        </w:tc>
        <w:tc>
          <w:tcPr>
            <w:tcW w:w="1391" w:type="dxa"/>
            <w:tcBorders>
              <w:top w:val="nil"/>
              <w:left w:val="nil"/>
              <w:bottom w:val="single" w:sz="8" w:space="0" w:color="auto"/>
              <w:right w:val="single" w:sz="12" w:space="0" w:color="auto"/>
            </w:tcBorders>
            <w:shd w:val="clear" w:color="auto" w:fill="D9D9D9" w:themeFill="background1" w:themeFillShade="D9"/>
            <w:noWrap/>
            <w:hideMark/>
          </w:tcPr>
          <w:p w14:paraId="2F3B482C" w14:textId="708679CB" w:rsidR="00412B55" w:rsidRPr="00CC46F4" w:rsidRDefault="00412B55" w:rsidP="00AF151D">
            <w:pPr>
              <w:contextualSpacing/>
              <w:jc w:val="center"/>
              <w:rPr>
                <w:sz w:val="15"/>
                <w:szCs w:val="15"/>
              </w:rPr>
            </w:pPr>
          </w:p>
        </w:tc>
        <w:tc>
          <w:tcPr>
            <w:tcW w:w="1219" w:type="dxa"/>
            <w:tcBorders>
              <w:top w:val="nil"/>
              <w:left w:val="nil"/>
              <w:bottom w:val="single" w:sz="8" w:space="0" w:color="auto"/>
              <w:right w:val="single" w:sz="8" w:space="0" w:color="auto"/>
            </w:tcBorders>
            <w:shd w:val="clear" w:color="auto" w:fill="D9D9D9" w:themeFill="background1" w:themeFillShade="D9"/>
            <w:noWrap/>
            <w:hideMark/>
          </w:tcPr>
          <w:p w14:paraId="104C9E2C" w14:textId="71FB65D1" w:rsidR="00412B55" w:rsidRPr="00CC46F4" w:rsidRDefault="00412B55" w:rsidP="00AF151D">
            <w:pPr>
              <w:contextualSpacing/>
              <w:jc w:val="center"/>
              <w:rPr>
                <w:sz w:val="15"/>
                <w:szCs w:val="15"/>
              </w:rPr>
            </w:pPr>
          </w:p>
        </w:tc>
        <w:tc>
          <w:tcPr>
            <w:tcW w:w="1353" w:type="dxa"/>
            <w:tcBorders>
              <w:top w:val="nil"/>
              <w:left w:val="nil"/>
              <w:bottom w:val="single" w:sz="8" w:space="0" w:color="auto"/>
              <w:right w:val="single" w:sz="12" w:space="0" w:color="auto"/>
            </w:tcBorders>
            <w:shd w:val="clear" w:color="auto" w:fill="D9D9D9" w:themeFill="background1" w:themeFillShade="D9"/>
            <w:noWrap/>
            <w:hideMark/>
          </w:tcPr>
          <w:p w14:paraId="665CBDD2" w14:textId="547DF38B" w:rsidR="00412B55" w:rsidRPr="00CC46F4" w:rsidRDefault="00412B55" w:rsidP="00AF151D">
            <w:pPr>
              <w:contextualSpacing/>
              <w:jc w:val="center"/>
              <w:rPr>
                <w:sz w:val="15"/>
                <w:szCs w:val="15"/>
              </w:rPr>
            </w:pPr>
          </w:p>
        </w:tc>
        <w:tc>
          <w:tcPr>
            <w:tcW w:w="1168" w:type="dxa"/>
            <w:tcBorders>
              <w:top w:val="nil"/>
              <w:left w:val="nil"/>
              <w:bottom w:val="single" w:sz="8" w:space="0" w:color="auto"/>
              <w:right w:val="single" w:sz="8" w:space="0" w:color="auto"/>
            </w:tcBorders>
            <w:shd w:val="clear" w:color="auto" w:fill="D9D9D9" w:themeFill="background1" w:themeFillShade="D9"/>
            <w:noWrap/>
            <w:hideMark/>
          </w:tcPr>
          <w:p w14:paraId="0EEB1834" w14:textId="7EF4F5A2" w:rsidR="00412B55" w:rsidRPr="00CC46F4" w:rsidRDefault="00412B55" w:rsidP="00AF151D">
            <w:pPr>
              <w:contextualSpacing/>
              <w:jc w:val="center"/>
              <w:rPr>
                <w:sz w:val="15"/>
                <w:szCs w:val="15"/>
              </w:rPr>
            </w:pPr>
          </w:p>
        </w:tc>
        <w:tc>
          <w:tcPr>
            <w:tcW w:w="1404" w:type="dxa"/>
            <w:tcBorders>
              <w:top w:val="nil"/>
              <w:left w:val="nil"/>
              <w:bottom w:val="single" w:sz="8" w:space="0" w:color="auto"/>
              <w:right w:val="single" w:sz="8" w:space="0" w:color="auto"/>
            </w:tcBorders>
            <w:shd w:val="clear" w:color="auto" w:fill="D9D9D9" w:themeFill="background1" w:themeFillShade="D9"/>
            <w:noWrap/>
            <w:hideMark/>
          </w:tcPr>
          <w:p w14:paraId="6C0C407B" w14:textId="16803566" w:rsidR="00412B55" w:rsidRPr="00CC46F4" w:rsidRDefault="00412B55" w:rsidP="00AF151D">
            <w:pPr>
              <w:contextualSpacing/>
              <w:jc w:val="center"/>
              <w:rPr>
                <w:sz w:val="15"/>
                <w:szCs w:val="15"/>
              </w:rPr>
            </w:pPr>
          </w:p>
        </w:tc>
      </w:tr>
      <w:tr w:rsidR="00412B55" w:rsidRPr="00CC46F4" w14:paraId="78CC593F"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3CD279FE" w14:textId="77777777" w:rsidR="00412B55" w:rsidRPr="00CC46F4" w:rsidRDefault="00412B55" w:rsidP="00503329">
            <w:pPr>
              <w:contextualSpacing/>
              <w:jc w:val="both"/>
              <w:rPr>
                <w:sz w:val="15"/>
                <w:szCs w:val="15"/>
              </w:rPr>
            </w:pPr>
            <w:r w:rsidRPr="00CC46F4">
              <w:rPr>
                <w:sz w:val="15"/>
                <w:szCs w:val="15"/>
                <w:lang w:val="en-GB"/>
              </w:rPr>
              <w:t>Ethnicity (European or Other)</w:t>
            </w:r>
          </w:p>
        </w:tc>
        <w:tc>
          <w:tcPr>
            <w:tcW w:w="1181" w:type="dxa"/>
            <w:tcBorders>
              <w:top w:val="nil"/>
              <w:left w:val="nil"/>
              <w:bottom w:val="single" w:sz="8" w:space="0" w:color="auto"/>
              <w:right w:val="single" w:sz="8" w:space="0" w:color="auto"/>
            </w:tcBorders>
            <w:shd w:val="clear" w:color="auto" w:fill="auto"/>
            <w:noWrap/>
            <w:hideMark/>
          </w:tcPr>
          <w:p w14:paraId="719EE6AD" w14:textId="77777777" w:rsidR="00412B55" w:rsidRPr="00CC46F4" w:rsidRDefault="00412B55" w:rsidP="00AF151D">
            <w:pPr>
              <w:contextualSpacing/>
              <w:jc w:val="center"/>
              <w:rPr>
                <w:sz w:val="15"/>
                <w:szCs w:val="15"/>
              </w:rPr>
            </w:pPr>
            <w:r w:rsidRPr="00CC46F4">
              <w:rPr>
                <w:bCs/>
                <w:sz w:val="15"/>
                <w:szCs w:val="15"/>
                <w:lang w:val="en-GB"/>
              </w:rPr>
              <w:t>0.086</w:t>
            </w:r>
          </w:p>
        </w:tc>
        <w:tc>
          <w:tcPr>
            <w:tcW w:w="1391" w:type="dxa"/>
            <w:tcBorders>
              <w:top w:val="nil"/>
              <w:left w:val="nil"/>
              <w:bottom w:val="single" w:sz="8" w:space="0" w:color="auto"/>
              <w:right w:val="single" w:sz="12" w:space="0" w:color="auto"/>
            </w:tcBorders>
            <w:shd w:val="clear" w:color="auto" w:fill="auto"/>
            <w:noWrap/>
            <w:hideMark/>
          </w:tcPr>
          <w:p w14:paraId="78048024" w14:textId="77777777" w:rsidR="00412B55" w:rsidRPr="00CC46F4" w:rsidRDefault="00412B55" w:rsidP="00AF151D">
            <w:pPr>
              <w:contextualSpacing/>
              <w:jc w:val="center"/>
              <w:rPr>
                <w:sz w:val="15"/>
                <w:szCs w:val="15"/>
              </w:rPr>
            </w:pPr>
            <w:r w:rsidRPr="00CC46F4">
              <w:rPr>
                <w:sz w:val="15"/>
                <w:szCs w:val="15"/>
                <w:lang w:val="en-GB"/>
              </w:rPr>
              <w:t>3.018</w:t>
            </w:r>
          </w:p>
        </w:tc>
        <w:tc>
          <w:tcPr>
            <w:tcW w:w="1219" w:type="dxa"/>
            <w:tcBorders>
              <w:top w:val="nil"/>
              <w:left w:val="nil"/>
              <w:bottom w:val="single" w:sz="8" w:space="0" w:color="auto"/>
              <w:right w:val="single" w:sz="8" w:space="0" w:color="auto"/>
            </w:tcBorders>
            <w:shd w:val="clear" w:color="auto" w:fill="auto"/>
            <w:noWrap/>
            <w:hideMark/>
          </w:tcPr>
          <w:p w14:paraId="5FB4EAAC" w14:textId="77777777" w:rsidR="00412B55" w:rsidRPr="00CC46F4" w:rsidRDefault="00412B55" w:rsidP="00AF151D">
            <w:pPr>
              <w:contextualSpacing/>
              <w:jc w:val="center"/>
              <w:rPr>
                <w:sz w:val="15"/>
                <w:szCs w:val="15"/>
              </w:rPr>
            </w:pPr>
            <w:r w:rsidRPr="00CC46F4">
              <w:rPr>
                <w:sz w:val="15"/>
                <w:szCs w:val="15"/>
                <w:lang w:val="en-GB"/>
              </w:rPr>
              <w:t>0.988</w:t>
            </w:r>
          </w:p>
        </w:tc>
        <w:tc>
          <w:tcPr>
            <w:tcW w:w="1353" w:type="dxa"/>
            <w:tcBorders>
              <w:top w:val="nil"/>
              <w:left w:val="nil"/>
              <w:bottom w:val="single" w:sz="8" w:space="0" w:color="auto"/>
              <w:right w:val="single" w:sz="12" w:space="0" w:color="auto"/>
            </w:tcBorders>
            <w:shd w:val="clear" w:color="auto" w:fill="auto"/>
            <w:noWrap/>
            <w:hideMark/>
          </w:tcPr>
          <w:p w14:paraId="3A9BC398" w14:textId="77777777" w:rsidR="00412B55" w:rsidRPr="00CC46F4" w:rsidRDefault="00412B55" w:rsidP="00AF151D">
            <w:pPr>
              <w:contextualSpacing/>
              <w:jc w:val="center"/>
              <w:rPr>
                <w:sz w:val="15"/>
                <w:szCs w:val="15"/>
              </w:rPr>
            </w:pPr>
            <w:r w:rsidRPr="00CC46F4">
              <w:rPr>
                <w:sz w:val="15"/>
                <w:szCs w:val="15"/>
                <w:lang w:val="en-GB"/>
              </w:rPr>
              <w:t>0.03</w:t>
            </w:r>
          </w:p>
        </w:tc>
        <w:tc>
          <w:tcPr>
            <w:tcW w:w="1168" w:type="dxa"/>
            <w:tcBorders>
              <w:top w:val="nil"/>
              <w:left w:val="nil"/>
              <w:bottom w:val="single" w:sz="8" w:space="0" w:color="auto"/>
              <w:right w:val="single" w:sz="8" w:space="0" w:color="auto"/>
            </w:tcBorders>
            <w:shd w:val="clear" w:color="auto" w:fill="auto"/>
            <w:noWrap/>
            <w:hideMark/>
          </w:tcPr>
          <w:p w14:paraId="04AB6268" w14:textId="77777777" w:rsidR="00412B55" w:rsidRPr="00CC46F4" w:rsidRDefault="00412B55" w:rsidP="00AF151D">
            <w:pPr>
              <w:contextualSpacing/>
              <w:jc w:val="center"/>
              <w:rPr>
                <w:sz w:val="15"/>
                <w:szCs w:val="15"/>
              </w:rPr>
            </w:pPr>
            <w:r w:rsidRPr="00CC46F4">
              <w:rPr>
                <w:bCs/>
                <w:sz w:val="15"/>
                <w:szCs w:val="15"/>
                <w:lang w:val="en-GB"/>
              </w:rPr>
              <w:t>0.011</w:t>
            </w:r>
          </w:p>
        </w:tc>
        <w:tc>
          <w:tcPr>
            <w:tcW w:w="1404" w:type="dxa"/>
            <w:tcBorders>
              <w:top w:val="nil"/>
              <w:left w:val="nil"/>
              <w:bottom w:val="single" w:sz="8" w:space="0" w:color="auto"/>
              <w:right w:val="single" w:sz="8" w:space="0" w:color="auto"/>
            </w:tcBorders>
            <w:shd w:val="clear" w:color="auto" w:fill="auto"/>
            <w:noWrap/>
            <w:hideMark/>
          </w:tcPr>
          <w:p w14:paraId="3DEAEE7F" w14:textId="77777777" w:rsidR="00412B55" w:rsidRPr="00CC46F4" w:rsidRDefault="00412B55" w:rsidP="00AF151D">
            <w:pPr>
              <w:contextualSpacing/>
              <w:jc w:val="center"/>
              <w:rPr>
                <w:sz w:val="15"/>
                <w:szCs w:val="15"/>
              </w:rPr>
            </w:pPr>
            <w:r w:rsidRPr="00CC46F4">
              <w:rPr>
                <w:sz w:val="15"/>
                <w:szCs w:val="15"/>
                <w:lang w:val="en-GB"/>
              </w:rPr>
              <w:t>9.017</w:t>
            </w:r>
          </w:p>
        </w:tc>
      </w:tr>
      <w:tr w:rsidR="00412B55" w:rsidRPr="00CC46F4" w14:paraId="45F30B5E"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5288C14B" w14:textId="77777777" w:rsidR="00412B55" w:rsidRPr="00CC46F4" w:rsidRDefault="00412B55" w:rsidP="00503329">
            <w:pPr>
              <w:contextualSpacing/>
              <w:jc w:val="both"/>
              <w:rPr>
                <w:sz w:val="15"/>
                <w:szCs w:val="15"/>
              </w:rPr>
            </w:pPr>
            <w:r w:rsidRPr="00CC46F4">
              <w:rPr>
                <w:sz w:val="15"/>
                <w:szCs w:val="15"/>
                <w:lang w:val="en-GB"/>
              </w:rPr>
              <w:t>BMI (kg/m</w:t>
            </w:r>
            <w:r w:rsidRPr="00CC46F4">
              <w:rPr>
                <w:sz w:val="15"/>
                <w:szCs w:val="15"/>
                <w:vertAlign w:val="superscript"/>
                <w:lang w:val="en-GB"/>
              </w:rPr>
              <w:t>2</w:t>
            </w:r>
            <w:r w:rsidRPr="00CC46F4">
              <w:rPr>
                <w:sz w:val="15"/>
                <w:szCs w:val="15"/>
                <w:lang w:val="en-GB"/>
              </w:rPr>
              <w:t>)</w:t>
            </w:r>
          </w:p>
        </w:tc>
        <w:tc>
          <w:tcPr>
            <w:tcW w:w="1181" w:type="dxa"/>
            <w:tcBorders>
              <w:top w:val="nil"/>
              <w:left w:val="nil"/>
              <w:bottom w:val="single" w:sz="8" w:space="0" w:color="auto"/>
              <w:right w:val="single" w:sz="8" w:space="0" w:color="auto"/>
            </w:tcBorders>
            <w:shd w:val="clear" w:color="auto" w:fill="auto"/>
            <w:noWrap/>
            <w:hideMark/>
          </w:tcPr>
          <w:p w14:paraId="636C3A61" w14:textId="77777777" w:rsidR="00412B55" w:rsidRPr="00CC46F4" w:rsidRDefault="00412B55" w:rsidP="00AF151D">
            <w:pPr>
              <w:contextualSpacing/>
              <w:jc w:val="center"/>
              <w:rPr>
                <w:b/>
                <w:sz w:val="15"/>
                <w:szCs w:val="15"/>
              </w:rPr>
            </w:pPr>
            <w:r w:rsidRPr="00CC46F4">
              <w:rPr>
                <w:b/>
                <w:sz w:val="15"/>
                <w:szCs w:val="15"/>
                <w:lang w:val="en-GB"/>
              </w:rPr>
              <w:t>0.006</w:t>
            </w:r>
          </w:p>
        </w:tc>
        <w:tc>
          <w:tcPr>
            <w:tcW w:w="1391" w:type="dxa"/>
            <w:tcBorders>
              <w:top w:val="nil"/>
              <w:left w:val="nil"/>
              <w:bottom w:val="single" w:sz="8" w:space="0" w:color="auto"/>
              <w:right w:val="single" w:sz="12" w:space="0" w:color="auto"/>
            </w:tcBorders>
            <w:shd w:val="clear" w:color="auto" w:fill="auto"/>
            <w:noWrap/>
            <w:hideMark/>
          </w:tcPr>
          <w:p w14:paraId="4A0876CD" w14:textId="77777777" w:rsidR="00412B55" w:rsidRPr="00CC46F4" w:rsidRDefault="00412B55" w:rsidP="00AF151D">
            <w:pPr>
              <w:contextualSpacing/>
              <w:jc w:val="center"/>
              <w:rPr>
                <w:sz w:val="15"/>
                <w:szCs w:val="15"/>
              </w:rPr>
            </w:pPr>
            <w:r w:rsidRPr="00CC46F4">
              <w:rPr>
                <w:sz w:val="15"/>
                <w:szCs w:val="15"/>
                <w:lang w:val="en-GB"/>
              </w:rPr>
              <w:t>0.514</w:t>
            </w:r>
          </w:p>
        </w:tc>
        <w:tc>
          <w:tcPr>
            <w:tcW w:w="1219" w:type="dxa"/>
            <w:tcBorders>
              <w:top w:val="nil"/>
              <w:left w:val="nil"/>
              <w:bottom w:val="single" w:sz="8" w:space="0" w:color="auto"/>
              <w:right w:val="single" w:sz="8" w:space="0" w:color="auto"/>
            </w:tcBorders>
            <w:shd w:val="clear" w:color="auto" w:fill="auto"/>
            <w:noWrap/>
            <w:hideMark/>
          </w:tcPr>
          <w:p w14:paraId="41C26EF7" w14:textId="77777777" w:rsidR="00412B55" w:rsidRPr="00CC46F4" w:rsidRDefault="00412B55" w:rsidP="00AF151D">
            <w:pPr>
              <w:contextualSpacing/>
              <w:jc w:val="center"/>
              <w:rPr>
                <w:sz w:val="15"/>
                <w:szCs w:val="15"/>
              </w:rPr>
            </w:pPr>
            <w:r w:rsidRPr="00CC46F4">
              <w:rPr>
                <w:bCs/>
                <w:sz w:val="15"/>
                <w:szCs w:val="15"/>
                <w:lang w:val="en-GB"/>
              </w:rPr>
              <w:t>0.01</w:t>
            </w:r>
          </w:p>
        </w:tc>
        <w:tc>
          <w:tcPr>
            <w:tcW w:w="1353" w:type="dxa"/>
            <w:tcBorders>
              <w:top w:val="nil"/>
              <w:left w:val="nil"/>
              <w:bottom w:val="single" w:sz="8" w:space="0" w:color="auto"/>
              <w:right w:val="single" w:sz="12" w:space="0" w:color="auto"/>
            </w:tcBorders>
            <w:shd w:val="clear" w:color="auto" w:fill="auto"/>
            <w:noWrap/>
            <w:hideMark/>
          </w:tcPr>
          <w:p w14:paraId="5B27C110" w14:textId="77777777" w:rsidR="00412B55" w:rsidRPr="00CC46F4" w:rsidRDefault="00412B55" w:rsidP="00AF151D">
            <w:pPr>
              <w:contextualSpacing/>
              <w:jc w:val="center"/>
              <w:rPr>
                <w:sz w:val="15"/>
                <w:szCs w:val="15"/>
              </w:rPr>
            </w:pPr>
            <w:r w:rsidRPr="00CC46F4">
              <w:rPr>
                <w:sz w:val="15"/>
                <w:szCs w:val="15"/>
                <w:lang w:val="en-GB"/>
              </w:rPr>
              <w:t>0.572</w:t>
            </w:r>
          </w:p>
        </w:tc>
        <w:tc>
          <w:tcPr>
            <w:tcW w:w="1168" w:type="dxa"/>
            <w:tcBorders>
              <w:top w:val="nil"/>
              <w:left w:val="nil"/>
              <w:bottom w:val="single" w:sz="8" w:space="0" w:color="auto"/>
              <w:right w:val="single" w:sz="8" w:space="0" w:color="auto"/>
            </w:tcBorders>
            <w:shd w:val="clear" w:color="auto" w:fill="auto"/>
            <w:noWrap/>
            <w:hideMark/>
          </w:tcPr>
          <w:p w14:paraId="1F2659A8" w14:textId="77777777" w:rsidR="00412B55" w:rsidRPr="00CC46F4" w:rsidRDefault="00412B55" w:rsidP="00AF151D">
            <w:pPr>
              <w:contextualSpacing/>
              <w:jc w:val="center"/>
              <w:rPr>
                <w:sz w:val="15"/>
                <w:szCs w:val="15"/>
              </w:rPr>
            </w:pPr>
            <w:r w:rsidRPr="00CC46F4">
              <w:rPr>
                <w:sz w:val="15"/>
                <w:szCs w:val="15"/>
                <w:lang w:val="en-GB"/>
              </w:rPr>
              <w:t>0.21</w:t>
            </w:r>
          </w:p>
        </w:tc>
        <w:tc>
          <w:tcPr>
            <w:tcW w:w="1404" w:type="dxa"/>
            <w:tcBorders>
              <w:top w:val="nil"/>
              <w:left w:val="nil"/>
              <w:bottom w:val="single" w:sz="8" w:space="0" w:color="auto"/>
              <w:right w:val="single" w:sz="8" w:space="0" w:color="auto"/>
            </w:tcBorders>
            <w:shd w:val="clear" w:color="auto" w:fill="auto"/>
            <w:noWrap/>
            <w:hideMark/>
          </w:tcPr>
          <w:p w14:paraId="1D4A4984" w14:textId="77777777" w:rsidR="00412B55" w:rsidRPr="00CC46F4" w:rsidRDefault="00412B55" w:rsidP="00AF151D">
            <w:pPr>
              <w:contextualSpacing/>
              <w:jc w:val="center"/>
              <w:rPr>
                <w:sz w:val="15"/>
                <w:szCs w:val="15"/>
              </w:rPr>
            </w:pPr>
            <w:r w:rsidRPr="00CC46F4">
              <w:rPr>
                <w:sz w:val="15"/>
                <w:szCs w:val="15"/>
                <w:lang w:val="en-GB"/>
              </w:rPr>
              <w:t>0.455</w:t>
            </w:r>
          </w:p>
        </w:tc>
      </w:tr>
      <w:tr w:rsidR="00412B55" w:rsidRPr="00CC46F4" w14:paraId="54C0384A"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1807FAC1" w14:textId="77777777" w:rsidR="00412B55" w:rsidRPr="00CC46F4" w:rsidRDefault="00412B55" w:rsidP="00503329">
            <w:pPr>
              <w:contextualSpacing/>
              <w:jc w:val="both"/>
              <w:rPr>
                <w:sz w:val="15"/>
                <w:szCs w:val="15"/>
              </w:rPr>
            </w:pPr>
            <w:r w:rsidRPr="00CC46F4">
              <w:rPr>
                <w:sz w:val="15"/>
                <w:szCs w:val="15"/>
                <w:lang w:val="en-GB"/>
              </w:rPr>
              <w:t>Weekly non-weight-bearing sporting activity (minutes)</w:t>
            </w:r>
          </w:p>
        </w:tc>
        <w:tc>
          <w:tcPr>
            <w:tcW w:w="1181" w:type="dxa"/>
            <w:tcBorders>
              <w:top w:val="nil"/>
              <w:left w:val="nil"/>
              <w:bottom w:val="single" w:sz="8" w:space="0" w:color="auto"/>
              <w:right w:val="single" w:sz="8" w:space="0" w:color="auto"/>
            </w:tcBorders>
            <w:shd w:val="clear" w:color="auto" w:fill="auto"/>
            <w:noWrap/>
            <w:hideMark/>
          </w:tcPr>
          <w:p w14:paraId="052B7D48" w14:textId="77777777" w:rsidR="00412B55" w:rsidRPr="00CC46F4" w:rsidRDefault="00412B55" w:rsidP="00AF151D">
            <w:pPr>
              <w:contextualSpacing/>
              <w:jc w:val="center"/>
              <w:rPr>
                <w:sz w:val="15"/>
                <w:szCs w:val="15"/>
              </w:rPr>
            </w:pPr>
            <w:r w:rsidRPr="00CC46F4">
              <w:rPr>
                <w:bCs/>
                <w:sz w:val="15"/>
                <w:szCs w:val="15"/>
                <w:lang w:val="en-GB"/>
              </w:rPr>
              <w:t>0.066</w:t>
            </w:r>
          </w:p>
        </w:tc>
        <w:tc>
          <w:tcPr>
            <w:tcW w:w="1391" w:type="dxa"/>
            <w:tcBorders>
              <w:top w:val="nil"/>
              <w:left w:val="nil"/>
              <w:bottom w:val="single" w:sz="8" w:space="0" w:color="auto"/>
              <w:right w:val="single" w:sz="12" w:space="0" w:color="auto"/>
            </w:tcBorders>
            <w:shd w:val="clear" w:color="auto" w:fill="auto"/>
            <w:noWrap/>
            <w:hideMark/>
          </w:tcPr>
          <w:p w14:paraId="7071EB5A" w14:textId="77777777" w:rsidR="00412B55" w:rsidRPr="00CC46F4" w:rsidRDefault="00412B55" w:rsidP="00AF151D">
            <w:pPr>
              <w:contextualSpacing/>
              <w:jc w:val="center"/>
              <w:rPr>
                <w:sz w:val="15"/>
                <w:szCs w:val="15"/>
              </w:rPr>
            </w:pPr>
            <w:r w:rsidRPr="00CC46F4">
              <w:rPr>
                <w:sz w:val="15"/>
                <w:szCs w:val="15"/>
                <w:lang w:val="en-GB"/>
              </w:rPr>
              <w:t>0.014</w:t>
            </w:r>
          </w:p>
        </w:tc>
        <w:tc>
          <w:tcPr>
            <w:tcW w:w="1219" w:type="dxa"/>
            <w:tcBorders>
              <w:top w:val="nil"/>
              <w:left w:val="nil"/>
              <w:bottom w:val="single" w:sz="8" w:space="0" w:color="auto"/>
              <w:right w:val="single" w:sz="8" w:space="0" w:color="auto"/>
            </w:tcBorders>
            <w:shd w:val="clear" w:color="auto" w:fill="auto"/>
            <w:noWrap/>
            <w:hideMark/>
          </w:tcPr>
          <w:p w14:paraId="5D5EBE60" w14:textId="77777777" w:rsidR="00412B55" w:rsidRPr="00CC46F4" w:rsidRDefault="00412B55" w:rsidP="00AF151D">
            <w:pPr>
              <w:contextualSpacing/>
              <w:jc w:val="center"/>
              <w:rPr>
                <w:sz w:val="15"/>
                <w:szCs w:val="15"/>
              </w:rPr>
            </w:pPr>
            <w:r w:rsidRPr="00CC46F4">
              <w:rPr>
                <w:sz w:val="15"/>
                <w:szCs w:val="15"/>
                <w:lang w:val="en-GB"/>
              </w:rPr>
              <w:t>0.41</w:t>
            </w:r>
          </w:p>
        </w:tc>
        <w:tc>
          <w:tcPr>
            <w:tcW w:w="1353" w:type="dxa"/>
            <w:tcBorders>
              <w:top w:val="nil"/>
              <w:left w:val="nil"/>
              <w:bottom w:val="single" w:sz="8" w:space="0" w:color="auto"/>
              <w:right w:val="single" w:sz="12" w:space="0" w:color="auto"/>
            </w:tcBorders>
            <w:shd w:val="clear" w:color="auto" w:fill="auto"/>
            <w:noWrap/>
            <w:hideMark/>
          </w:tcPr>
          <w:p w14:paraId="16BA4B42" w14:textId="77777777" w:rsidR="00412B55" w:rsidRPr="00CC46F4" w:rsidRDefault="00412B55" w:rsidP="00AF151D">
            <w:pPr>
              <w:contextualSpacing/>
              <w:jc w:val="center"/>
              <w:rPr>
                <w:sz w:val="15"/>
                <w:szCs w:val="15"/>
              </w:rPr>
            </w:pPr>
            <w:r w:rsidRPr="00CC46F4">
              <w:rPr>
                <w:sz w:val="15"/>
                <w:szCs w:val="15"/>
                <w:lang w:val="en-GB"/>
              </w:rPr>
              <w:t>0.01</w:t>
            </w:r>
          </w:p>
        </w:tc>
        <w:tc>
          <w:tcPr>
            <w:tcW w:w="1168" w:type="dxa"/>
            <w:tcBorders>
              <w:top w:val="nil"/>
              <w:left w:val="nil"/>
              <w:bottom w:val="single" w:sz="8" w:space="0" w:color="auto"/>
              <w:right w:val="single" w:sz="8" w:space="0" w:color="auto"/>
            </w:tcBorders>
            <w:shd w:val="clear" w:color="auto" w:fill="auto"/>
            <w:noWrap/>
            <w:hideMark/>
          </w:tcPr>
          <w:p w14:paraId="03E5E96A" w14:textId="77777777" w:rsidR="00412B55" w:rsidRPr="00CC46F4" w:rsidRDefault="00412B55" w:rsidP="00AF151D">
            <w:pPr>
              <w:contextualSpacing/>
              <w:jc w:val="center"/>
              <w:rPr>
                <w:sz w:val="15"/>
                <w:szCs w:val="15"/>
              </w:rPr>
            </w:pPr>
            <w:r w:rsidRPr="00CC46F4">
              <w:rPr>
                <w:sz w:val="15"/>
                <w:szCs w:val="15"/>
                <w:lang w:val="en-GB"/>
              </w:rPr>
              <w:t>0.195</w:t>
            </w:r>
          </w:p>
        </w:tc>
        <w:tc>
          <w:tcPr>
            <w:tcW w:w="1404" w:type="dxa"/>
            <w:tcBorders>
              <w:top w:val="nil"/>
              <w:left w:val="nil"/>
              <w:bottom w:val="single" w:sz="8" w:space="0" w:color="auto"/>
              <w:right w:val="single" w:sz="8" w:space="0" w:color="auto"/>
            </w:tcBorders>
            <w:shd w:val="clear" w:color="auto" w:fill="auto"/>
            <w:noWrap/>
            <w:hideMark/>
          </w:tcPr>
          <w:p w14:paraId="26383118" w14:textId="77777777" w:rsidR="00412B55" w:rsidRPr="00CC46F4" w:rsidRDefault="00412B55" w:rsidP="00AF151D">
            <w:pPr>
              <w:contextualSpacing/>
              <w:jc w:val="center"/>
              <w:rPr>
                <w:sz w:val="15"/>
                <w:szCs w:val="15"/>
              </w:rPr>
            </w:pPr>
            <w:r w:rsidRPr="00CC46F4">
              <w:rPr>
                <w:sz w:val="15"/>
                <w:szCs w:val="15"/>
                <w:lang w:val="en-GB"/>
              </w:rPr>
              <w:t>0.014</w:t>
            </w:r>
          </w:p>
        </w:tc>
      </w:tr>
      <w:tr w:rsidR="00412B55" w:rsidRPr="00CC46F4" w14:paraId="1F17530C"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6D3C4F2A" w14:textId="77777777" w:rsidR="00412B55" w:rsidRPr="00CC46F4" w:rsidRDefault="00412B55" w:rsidP="00503329">
            <w:pPr>
              <w:contextualSpacing/>
              <w:jc w:val="both"/>
              <w:rPr>
                <w:sz w:val="15"/>
                <w:szCs w:val="15"/>
              </w:rPr>
            </w:pPr>
            <w:r w:rsidRPr="00CC46F4">
              <w:rPr>
                <w:sz w:val="15"/>
                <w:szCs w:val="15"/>
                <w:lang w:val="en-GB"/>
              </w:rPr>
              <w:t>Past recreational sporting activity score</w:t>
            </w:r>
          </w:p>
        </w:tc>
        <w:tc>
          <w:tcPr>
            <w:tcW w:w="1181" w:type="dxa"/>
            <w:tcBorders>
              <w:top w:val="nil"/>
              <w:left w:val="nil"/>
              <w:bottom w:val="single" w:sz="8" w:space="0" w:color="auto"/>
              <w:right w:val="single" w:sz="8" w:space="0" w:color="auto"/>
            </w:tcBorders>
            <w:shd w:val="clear" w:color="auto" w:fill="auto"/>
            <w:noWrap/>
            <w:hideMark/>
          </w:tcPr>
          <w:p w14:paraId="3DB5E7C2" w14:textId="77777777" w:rsidR="00412B55" w:rsidRPr="00CC46F4" w:rsidRDefault="00412B55" w:rsidP="00AF151D">
            <w:pPr>
              <w:contextualSpacing/>
              <w:jc w:val="center"/>
              <w:rPr>
                <w:b/>
                <w:sz w:val="15"/>
                <w:szCs w:val="15"/>
              </w:rPr>
            </w:pPr>
            <w:r w:rsidRPr="00CC46F4">
              <w:rPr>
                <w:b/>
                <w:sz w:val="15"/>
                <w:szCs w:val="15"/>
                <w:lang w:val="en-GB"/>
              </w:rPr>
              <w:t>0.064</w:t>
            </w:r>
          </w:p>
        </w:tc>
        <w:tc>
          <w:tcPr>
            <w:tcW w:w="1391" w:type="dxa"/>
            <w:tcBorders>
              <w:top w:val="nil"/>
              <w:left w:val="nil"/>
              <w:bottom w:val="single" w:sz="8" w:space="0" w:color="auto"/>
              <w:right w:val="single" w:sz="12" w:space="0" w:color="auto"/>
            </w:tcBorders>
            <w:shd w:val="clear" w:color="auto" w:fill="auto"/>
            <w:noWrap/>
            <w:hideMark/>
          </w:tcPr>
          <w:p w14:paraId="0688CDBB" w14:textId="77777777" w:rsidR="00412B55" w:rsidRPr="00CC46F4" w:rsidRDefault="00412B55" w:rsidP="00AF151D">
            <w:pPr>
              <w:contextualSpacing/>
              <w:jc w:val="center"/>
              <w:rPr>
                <w:sz w:val="15"/>
                <w:szCs w:val="15"/>
              </w:rPr>
            </w:pPr>
            <w:r w:rsidRPr="00CC46F4">
              <w:rPr>
                <w:sz w:val="15"/>
                <w:szCs w:val="15"/>
                <w:lang w:val="en-GB"/>
              </w:rPr>
              <w:t>0.05</w:t>
            </w:r>
          </w:p>
        </w:tc>
        <w:tc>
          <w:tcPr>
            <w:tcW w:w="1219" w:type="dxa"/>
            <w:tcBorders>
              <w:top w:val="nil"/>
              <w:left w:val="nil"/>
              <w:bottom w:val="single" w:sz="8" w:space="0" w:color="auto"/>
              <w:right w:val="single" w:sz="8" w:space="0" w:color="auto"/>
            </w:tcBorders>
            <w:shd w:val="clear" w:color="auto" w:fill="auto"/>
            <w:noWrap/>
            <w:hideMark/>
          </w:tcPr>
          <w:p w14:paraId="494920A7" w14:textId="77777777" w:rsidR="00412B55" w:rsidRPr="00CC46F4" w:rsidRDefault="00412B55" w:rsidP="00AF151D">
            <w:pPr>
              <w:contextualSpacing/>
              <w:jc w:val="center"/>
              <w:rPr>
                <w:sz w:val="15"/>
                <w:szCs w:val="15"/>
              </w:rPr>
            </w:pPr>
            <w:r w:rsidRPr="00CC46F4">
              <w:rPr>
                <w:sz w:val="15"/>
                <w:szCs w:val="15"/>
                <w:lang w:val="en-GB"/>
              </w:rPr>
              <w:t>0.193</w:t>
            </w:r>
          </w:p>
        </w:tc>
        <w:tc>
          <w:tcPr>
            <w:tcW w:w="1353" w:type="dxa"/>
            <w:tcBorders>
              <w:top w:val="nil"/>
              <w:left w:val="nil"/>
              <w:bottom w:val="single" w:sz="8" w:space="0" w:color="auto"/>
              <w:right w:val="single" w:sz="12" w:space="0" w:color="auto"/>
            </w:tcBorders>
            <w:shd w:val="clear" w:color="auto" w:fill="auto"/>
            <w:noWrap/>
            <w:hideMark/>
          </w:tcPr>
          <w:p w14:paraId="15767678" w14:textId="77777777" w:rsidR="00412B55" w:rsidRPr="00CC46F4" w:rsidRDefault="00412B55" w:rsidP="00AF151D">
            <w:pPr>
              <w:contextualSpacing/>
              <w:jc w:val="center"/>
              <w:rPr>
                <w:sz w:val="15"/>
                <w:szCs w:val="15"/>
              </w:rPr>
            </w:pPr>
            <w:r w:rsidRPr="00CC46F4">
              <w:rPr>
                <w:sz w:val="15"/>
                <w:szCs w:val="15"/>
                <w:lang w:val="en-GB"/>
              </w:rPr>
              <w:t>0.037</w:t>
            </w:r>
          </w:p>
        </w:tc>
        <w:tc>
          <w:tcPr>
            <w:tcW w:w="1168" w:type="dxa"/>
            <w:tcBorders>
              <w:top w:val="nil"/>
              <w:left w:val="nil"/>
              <w:bottom w:val="single" w:sz="8" w:space="0" w:color="auto"/>
              <w:right w:val="single" w:sz="8" w:space="0" w:color="auto"/>
            </w:tcBorders>
            <w:shd w:val="clear" w:color="auto" w:fill="auto"/>
            <w:noWrap/>
            <w:hideMark/>
          </w:tcPr>
          <w:p w14:paraId="7CAB9E3A" w14:textId="77777777" w:rsidR="00412B55" w:rsidRPr="00CC46F4" w:rsidRDefault="00412B55" w:rsidP="00AF151D">
            <w:pPr>
              <w:contextualSpacing/>
              <w:jc w:val="center"/>
              <w:rPr>
                <w:sz w:val="15"/>
                <w:szCs w:val="15"/>
              </w:rPr>
            </w:pPr>
            <w:r w:rsidRPr="00CC46F4">
              <w:rPr>
                <w:sz w:val="15"/>
                <w:szCs w:val="15"/>
                <w:lang w:val="en-GB"/>
              </w:rPr>
              <w:t>0.558</w:t>
            </w:r>
          </w:p>
        </w:tc>
        <w:tc>
          <w:tcPr>
            <w:tcW w:w="1404" w:type="dxa"/>
            <w:tcBorders>
              <w:top w:val="nil"/>
              <w:left w:val="nil"/>
              <w:bottom w:val="single" w:sz="8" w:space="0" w:color="auto"/>
              <w:right w:val="single" w:sz="8" w:space="0" w:color="auto"/>
            </w:tcBorders>
            <w:shd w:val="clear" w:color="auto" w:fill="auto"/>
            <w:noWrap/>
            <w:hideMark/>
          </w:tcPr>
          <w:p w14:paraId="5EE1FF98" w14:textId="77777777" w:rsidR="00412B55" w:rsidRPr="00CC46F4" w:rsidRDefault="00412B55" w:rsidP="00AF151D">
            <w:pPr>
              <w:contextualSpacing/>
              <w:jc w:val="center"/>
              <w:rPr>
                <w:sz w:val="15"/>
                <w:szCs w:val="15"/>
              </w:rPr>
            </w:pPr>
            <w:r w:rsidRPr="00CC46F4">
              <w:rPr>
                <w:sz w:val="15"/>
                <w:szCs w:val="15"/>
                <w:lang w:val="en-GB"/>
              </w:rPr>
              <w:t>0.041</w:t>
            </w:r>
          </w:p>
        </w:tc>
      </w:tr>
      <w:tr w:rsidR="00412B55" w:rsidRPr="00CC46F4" w14:paraId="11767B85"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5CD9AB41" w14:textId="77777777" w:rsidR="00412B55" w:rsidRPr="00CC46F4" w:rsidRDefault="00412B55" w:rsidP="00503329">
            <w:pPr>
              <w:contextualSpacing/>
              <w:jc w:val="both"/>
              <w:rPr>
                <w:sz w:val="15"/>
                <w:szCs w:val="15"/>
              </w:rPr>
            </w:pPr>
            <w:r w:rsidRPr="00CC46F4">
              <w:rPr>
                <w:sz w:val="15"/>
                <w:szCs w:val="15"/>
                <w:lang w:val="en-GB"/>
              </w:rPr>
              <w:t>Physical activity score</w:t>
            </w:r>
          </w:p>
        </w:tc>
        <w:tc>
          <w:tcPr>
            <w:tcW w:w="1181" w:type="dxa"/>
            <w:tcBorders>
              <w:top w:val="nil"/>
              <w:left w:val="nil"/>
              <w:bottom w:val="single" w:sz="8" w:space="0" w:color="auto"/>
              <w:right w:val="single" w:sz="8" w:space="0" w:color="auto"/>
            </w:tcBorders>
            <w:shd w:val="clear" w:color="auto" w:fill="auto"/>
            <w:noWrap/>
            <w:hideMark/>
          </w:tcPr>
          <w:p w14:paraId="258BC9C9" w14:textId="77777777" w:rsidR="00412B55" w:rsidRPr="00CC46F4" w:rsidRDefault="00412B55" w:rsidP="00AF151D">
            <w:pPr>
              <w:contextualSpacing/>
              <w:jc w:val="center"/>
              <w:rPr>
                <w:b/>
                <w:sz w:val="15"/>
                <w:szCs w:val="15"/>
              </w:rPr>
            </w:pPr>
            <w:r w:rsidRPr="00CC46F4">
              <w:rPr>
                <w:b/>
                <w:sz w:val="15"/>
                <w:szCs w:val="15"/>
                <w:lang w:val="en-GB"/>
              </w:rPr>
              <w:t>&lt;.001</w:t>
            </w:r>
          </w:p>
        </w:tc>
        <w:tc>
          <w:tcPr>
            <w:tcW w:w="1391" w:type="dxa"/>
            <w:tcBorders>
              <w:top w:val="nil"/>
              <w:left w:val="nil"/>
              <w:bottom w:val="single" w:sz="8" w:space="0" w:color="auto"/>
              <w:right w:val="single" w:sz="12" w:space="0" w:color="auto"/>
            </w:tcBorders>
            <w:shd w:val="clear" w:color="auto" w:fill="auto"/>
            <w:noWrap/>
            <w:hideMark/>
          </w:tcPr>
          <w:p w14:paraId="7EC8F071" w14:textId="77777777" w:rsidR="00412B55" w:rsidRPr="00CC46F4" w:rsidRDefault="00412B55" w:rsidP="00AF151D">
            <w:pPr>
              <w:contextualSpacing/>
              <w:jc w:val="center"/>
              <w:rPr>
                <w:sz w:val="15"/>
                <w:szCs w:val="15"/>
              </w:rPr>
            </w:pPr>
            <w:r w:rsidRPr="00CC46F4">
              <w:rPr>
                <w:sz w:val="15"/>
                <w:szCs w:val="15"/>
                <w:lang w:val="en-GB"/>
              </w:rPr>
              <w:t>6.754</w:t>
            </w:r>
          </w:p>
        </w:tc>
        <w:tc>
          <w:tcPr>
            <w:tcW w:w="1219" w:type="dxa"/>
            <w:tcBorders>
              <w:top w:val="nil"/>
              <w:left w:val="nil"/>
              <w:bottom w:val="single" w:sz="8" w:space="0" w:color="auto"/>
              <w:right w:val="single" w:sz="8" w:space="0" w:color="auto"/>
            </w:tcBorders>
            <w:shd w:val="clear" w:color="auto" w:fill="auto"/>
            <w:noWrap/>
            <w:hideMark/>
          </w:tcPr>
          <w:p w14:paraId="7DBD29BD" w14:textId="77777777" w:rsidR="00412B55" w:rsidRPr="00CC46F4" w:rsidRDefault="00412B55" w:rsidP="00AF151D">
            <w:pPr>
              <w:contextualSpacing/>
              <w:jc w:val="center"/>
              <w:rPr>
                <w:sz w:val="15"/>
                <w:szCs w:val="15"/>
              </w:rPr>
            </w:pPr>
            <w:r w:rsidRPr="00CC46F4">
              <w:rPr>
                <w:bCs/>
                <w:sz w:val="15"/>
                <w:szCs w:val="15"/>
                <w:lang w:val="en-GB"/>
              </w:rPr>
              <w:t>0.013</w:t>
            </w:r>
          </w:p>
        </w:tc>
        <w:tc>
          <w:tcPr>
            <w:tcW w:w="1353" w:type="dxa"/>
            <w:tcBorders>
              <w:top w:val="nil"/>
              <w:left w:val="nil"/>
              <w:bottom w:val="single" w:sz="8" w:space="0" w:color="auto"/>
              <w:right w:val="single" w:sz="12" w:space="0" w:color="auto"/>
            </w:tcBorders>
            <w:shd w:val="clear" w:color="auto" w:fill="auto"/>
            <w:noWrap/>
            <w:hideMark/>
          </w:tcPr>
          <w:p w14:paraId="5CF74041" w14:textId="77777777" w:rsidR="00412B55" w:rsidRPr="00CC46F4" w:rsidRDefault="00412B55" w:rsidP="00AF151D">
            <w:pPr>
              <w:contextualSpacing/>
              <w:jc w:val="center"/>
              <w:rPr>
                <w:sz w:val="15"/>
                <w:szCs w:val="15"/>
              </w:rPr>
            </w:pPr>
            <w:r w:rsidRPr="00CC46F4">
              <w:rPr>
                <w:sz w:val="15"/>
                <w:szCs w:val="15"/>
                <w:lang w:val="en-GB"/>
              </w:rPr>
              <w:t>4.641</w:t>
            </w:r>
          </w:p>
        </w:tc>
        <w:tc>
          <w:tcPr>
            <w:tcW w:w="1168" w:type="dxa"/>
            <w:tcBorders>
              <w:top w:val="nil"/>
              <w:left w:val="nil"/>
              <w:bottom w:val="single" w:sz="8" w:space="0" w:color="auto"/>
              <w:right w:val="single" w:sz="8" w:space="0" w:color="auto"/>
            </w:tcBorders>
            <w:shd w:val="clear" w:color="auto" w:fill="auto"/>
            <w:noWrap/>
            <w:hideMark/>
          </w:tcPr>
          <w:p w14:paraId="1468DC8D" w14:textId="77777777" w:rsidR="00412B55" w:rsidRPr="00CC46F4" w:rsidRDefault="00412B55" w:rsidP="00AF151D">
            <w:pPr>
              <w:contextualSpacing/>
              <w:jc w:val="center"/>
              <w:rPr>
                <w:sz w:val="15"/>
                <w:szCs w:val="15"/>
              </w:rPr>
            </w:pPr>
            <w:r w:rsidRPr="00CC46F4">
              <w:rPr>
                <w:bCs/>
                <w:sz w:val="15"/>
                <w:szCs w:val="15"/>
                <w:lang w:val="en-GB"/>
              </w:rPr>
              <w:t>0.005</w:t>
            </w:r>
          </w:p>
        </w:tc>
        <w:tc>
          <w:tcPr>
            <w:tcW w:w="1404" w:type="dxa"/>
            <w:tcBorders>
              <w:top w:val="nil"/>
              <w:left w:val="nil"/>
              <w:bottom w:val="single" w:sz="8" w:space="0" w:color="auto"/>
              <w:right w:val="single" w:sz="8" w:space="0" w:color="auto"/>
            </w:tcBorders>
            <w:shd w:val="clear" w:color="auto" w:fill="auto"/>
            <w:noWrap/>
            <w:hideMark/>
          </w:tcPr>
          <w:p w14:paraId="15E1C605" w14:textId="77777777" w:rsidR="00412B55" w:rsidRPr="00CC46F4" w:rsidRDefault="00412B55" w:rsidP="00AF151D">
            <w:pPr>
              <w:contextualSpacing/>
              <w:jc w:val="center"/>
              <w:rPr>
                <w:sz w:val="15"/>
                <w:szCs w:val="15"/>
              </w:rPr>
            </w:pPr>
            <w:r w:rsidRPr="00CC46F4">
              <w:rPr>
                <w:sz w:val="15"/>
                <w:szCs w:val="15"/>
                <w:lang w:val="en-GB"/>
              </w:rPr>
              <w:t>9.303</w:t>
            </w:r>
          </w:p>
        </w:tc>
      </w:tr>
      <w:tr w:rsidR="00412B55" w:rsidRPr="00CC46F4" w14:paraId="02AA69D6"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096D5EA8" w14:textId="77777777" w:rsidR="00412B55" w:rsidRPr="00CC46F4" w:rsidRDefault="00412B55" w:rsidP="00503329">
            <w:pPr>
              <w:contextualSpacing/>
              <w:jc w:val="both"/>
              <w:rPr>
                <w:sz w:val="15"/>
                <w:szCs w:val="15"/>
              </w:rPr>
            </w:pPr>
            <w:r w:rsidRPr="00CC46F4">
              <w:rPr>
                <w:sz w:val="15"/>
                <w:szCs w:val="15"/>
                <w:lang w:val="en-GB"/>
              </w:rPr>
              <w:t>Smoking status</w:t>
            </w:r>
          </w:p>
        </w:tc>
        <w:tc>
          <w:tcPr>
            <w:tcW w:w="1181" w:type="dxa"/>
            <w:tcBorders>
              <w:top w:val="nil"/>
              <w:left w:val="nil"/>
              <w:bottom w:val="single" w:sz="8" w:space="0" w:color="auto"/>
              <w:right w:val="single" w:sz="8" w:space="0" w:color="auto"/>
            </w:tcBorders>
            <w:shd w:val="clear" w:color="auto" w:fill="auto"/>
            <w:noWrap/>
            <w:hideMark/>
          </w:tcPr>
          <w:p w14:paraId="43D5157E" w14:textId="77777777" w:rsidR="00412B55" w:rsidRPr="00CC46F4" w:rsidRDefault="00412B55" w:rsidP="00AF151D">
            <w:pPr>
              <w:contextualSpacing/>
              <w:jc w:val="center"/>
              <w:rPr>
                <w:sz w:val="15"/>
                <w:szCs w:val="15"/>
              </w:rPr>
            </w:pPr>
            <w:r w:rsidRPr="00CC46F4">
              <w:rPr>
                <w:sz w:val="15"/>
                <w:szCs w:val="15"/>
                <w:lang w:val="en-GB"/>
              </w:rPr>
              <w:t>0.104</w:t>
            </w:r>
          </w:p>
        </w:tc>
        <w:tc>
          <w:tcPr>
            <w:tcW w:w="1391" w:type="dxa"/>
            <w:tcBorders>
              <w:top w:val="nil"/>
              <w:left w:val="nil"/>
              <w:bottom w:val="single" w:sz="8" w:space="0" w:color="auto"/>
              <w:right w:val="single" w:sz="12" w:space="0" w:color="auto"/>
            </w:tcBorders>
            <w:shd w:val="clear" w:color="auto" w:fill="auto"/>
            <w:noWrap/>
            <w:hideMark/>
          </w:tcPr>
          <w:p w14:paraId="60A66108" w14:textId="77777777" w:rsidR="00412B55" w:rsidRPr="00CC46F4" w:rsidRDefault="00412B55" w:rsidP="00AF151D">
            <w:pPr>
              <w:contextualSpacing/>
              <w:jc w:val="center"/>
              <w:rPr>
                <w:sz w:val="15"/>
                <w:szCs w:val="15"/>
              </w:rPr>
            </w:pPr>
            <w:r w:rsidRPr="00CC46F4">
              <w:rPr>
                <w:sz w:val="15"/>
                <w:szCs w:val="15"/>
                <w:lang w:val="en-GB"/>
              </w:rPr>
              <w:t>3.078</w:t>
            </w:r>
          </w:p>
        </w:tc>
        <w:tc>
          <w:tcPr>
            <w:tcW w:w="1219" w:type="dxa"/>
            <w:tcBorders>
              <w:top w:val="nil"/>
              <w:left w:val="nil"/>
              <w:bottom w:val="single" w:sz="8" w:space="0" w:color="auto"/>
              <w:right w:val="single" w:sz="8" w:space="0" w:color="auto"/>
            </w:tcBorders>
            <w:shd w:val="clear" w:color="auto" w:fill="auto"/>
            <w:noWrap/>
            <w:hideMark/>
          </w:tcPr>
          <w:p w14:paraId="69E55D13" w14:textId="77777777" w:rsidR="00412B55" w:rsidRPr="00CC46F4" w:rsidRDefault="00412B55" w:rsidP="00AF151D">
            <w:pPr>
              <w:contextualSpacing/>
              <w:jc w:val="center"/>
              <w:rPr>
                <w:sz w:val="15"/>
                <w:szCs w:val="15"/>
              </w:rPr>
            </w:pPr>
            <w:r w:rsidRPr="00CC46F4">
              <w:rPr>
                <w:sz w:val="15"/>
                <w:szCs w:val="15"/>
                <w:lang w:val="en-GB"/>
              </w:rPr>
              <w:t>0.943</w:t>
            </w:r>
          </w:p>
        </w:tc>
        <w:tc>
          <w:tcPr>
            <w:tcW w:w="1353" w:type="dxa"/>
            <w:tcBorders>
              <w:top w:val="nil"/>
              <w:left w:val="nil"/>
              <w:bottom w:val="single" w:sz="8" w:space="0" w:color="auto"/>
              <w:right w:val="single" w:sz="12" w:space="0" w:color="auto"/>
            </w:tcBorders>
            <w:shd w:val="clear" w:color="auto" w:fill="auto"/>
            <w:noWrap/>
            <w:hideMark/>
          </w:tcPr>
          <w:p w14:paraId="1F3094B2" w14:textId="77777777" w:rsidR="00412B55" w:rsidRPr="00CC46F4" w:rsidRDefault="00412B55" w:rsidP="00AF151D">
            <w:pPr>
              <w:contextualSpacing/>
              <w:jc w:val="center"/>
              <w:rPr>
                <w:sz w:val="15"/>
                <w:szCs w:val="15"/>
              </w:rPr>
            </w:pPr>
            <w:r w:rsidRPr="00CC46F4">
              <w:rPr>
                <w:sz w:val="15"/>
                <w:szCs w:val="15"/>
                <w:lang w:val="en-GB"/>
              </w:rPr>
              <w:t>-0.159</w:t>
            </w:r>
          </w:p>
        </w:tc>
        <w:tc>
          <w:tcPr>
            <w:tcW w:w="1168" w:type="dxa"/>
            <w:tcBorders>
              <w:top w:val="nil"/>
              <w:left w:val="nil"/>
              <w:bottom w:val="single" w:sz="8" w:space="0" w:color="auto"/>
              <w:right w:val="single" w:sz="8" w:space="0" w:color="auto"/>
            </w:tcBorders>
            <w:shd w:val="clear" w:color="auto" w:fill="auto"/>
            <w:noWrap/>
            <w:hideMark/>
          </w:tcPr>
          <w:p w14:paraId="25C52EA2" w14:textId="77777777" w:rsidR="00412B55" w:rsidRPr="00CC46F4" w:rsidRDefault="00412B55" w:rsidP="00AF151D">
            <w:pPr>
              <w:contextualSpacing/>
              <w:jc w:val="center"/>
              <w:rPr>
                <w:sz w:val="15"/>
                <w:szCs w:val="15"/>
              </w:rPr>
            </w:pPr>
            <w:r w:rsidRPr="00CC46F4">
              <w:rPr>
                <w:bCs/>
                <w:sz w:val="15"/>
                <w:szCs w:val="15"/>
                <w:lang w:val="en-GB"/>
              </w:rPr>
              <w:t>0.009</w:t>
            </w:r>
          </w:p>
        </w:tc>
        <w:tc>
          <w:tcPr>
            <w:tcW w:w="1404" w:type="dxa"/>
            <w:tcBorders>
              <w:top w:val="nil"/>
              <w:left w:val="nil"/>
              <w:bottom w:val="single" w:sz="8" w:space="0" w:color="auto"/>
              <w:right w:val="single" w:sz="8" w:space="0" w:color="auto"/>
            </w:tcBorders>
            <w:shd w:val="clear" w:color="auto" w:fill="auto"/>
            <w:noWrap/>
            <w:hideMark/>
          </w:tcPr>
          <w:p w14:paraId="189AB8A6" w14:textId="77777777" w:rsidR="00412B55" w:rsidRPr="00CC46F4" w:rsidRDefault="00412B55" w:rsidP="00AF151D">
            <w:pPr>
              <w:contextualSpacing/>
              <w:jc w:val="center"/>
              <w:rPr>
                <w:sz w:val="15"/>
                <w:szCs w:val="15"/>
              </w:rPr>
            </w:pPr>
            <w:r w:rsidRPr="00CC46F4">
              <w:rPr>
                <w:sz w:val="15"/>
                <w:szCs w:val="15"/>
                <w:lang w:val="en-GB"/>
              </w:rPr>
              <w:t>9.258</w:t>
            </w:r>
          </w:p>
        </w:tc>
      </w:tr>
      <w:tr w:rsidR="00412B55" w:rsidRPr="00CC46F4" w14:paraId="395AB903"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5EAAECB0" w14:textId="77777777" w:rsidR="00412B55" w:rsidRPr="00CC46F4" w:rsidRDefault="00412B55" w:rsidP="00503329">
            <w:pPr>
              <w:contextualSpacing/>
              <w:jc w:val="both"/>
              <w:rPr>
                <w:sz w:val="15"/>
                <w:szCs w:val="15"/>
              </w:rPr>
            </w:pPr>
            <w:r w:rsidRPr="00CC46F4">
              <w:rPr>
                <w:sz w:val="15"/>
                <w:szCs w:val="15"/>
                <w:lang w:val="en-GB"/>
              </w:rPr>
              <w:t>Gender (female)</w:t>
            </w:r>
          </w:p>
        </w:tc>
        <w:tc>
          <w:tcPr>
            <w:tcW w:w="1181" w:type="dxa"/>
            <w:tcBorders>
              <w:top w:val="nil"/>
              <w:left w:val="nil"/>
              <w:bottom w:val="single" w:sz="8" w:space="0" w:color="auto"/>
              <w:right w:val="single" w:sz="8" w:space="0" w:color="auto"/>
            </w:tcBorders>
            <w:shd w:val="clear" w:color="auto" w:fill="auto"/>
            <w:noWrap/>
            <w:hideMark/>
          </w:tcPr>
          <w:p w14:paraId="5E4713C0" w14:textId="77777777" w:rsidR="00412B55" w:rsidRPr="00CC46F4" w:rsidRDefault="00412B55" w:rsidP="00AF151D">
            <w:pPr>
              <w:contextualSpacing/>
              <w:jc w:val="center"/>
              <w:rPr>
                <w:sz w:val="15"/>
                <w:szCs w:val="15"/>
              </w:rPr>
            </w:pPr>
            <w:r w:rsidRPr="00CC46F4">
              <w:rPr>
                <w:sz w:val="15"/>
                <w:szCs w:val="15"/>
                <w:lang w:val="en-GB"/>
              </w:rPr>
              <w:t>0.326</w:t>
            </w:r>
          </w:p>
        </w:tc>
        <w:tc>
          <w:tcPr>
            <w:tcW w:w="1391" w:type="dxa"/>
            <w:tcBorders>
              <w:top w:val="nil"/>
              <w:left w:val="nil"/>
              <w:bottom w:val="single" w:sz="8" w:space="0" w:color="auto"/>
              <w:right w:val="single" w:sz="12" w:space="0" w:color="auto"/>
            </w:tcBorders>
            <w:shd w:val="clear" w:color="auto" w:fill="auto"/>
            <w:noWrap/>
            <w:hideMark/>
          </w:tcPr>
          <w:p w14:paraId="67CD883C" w14:textId="77777777" w:rsidR="00412B55" w:rsidRPr="00CC46F4" w:rsidRDefault="00412B55" w:rsidP="00AF151D">
            <w:pPr>
              <w:contextualSpacing/>
              <w:jc w:val="center"/>
              <w:rPr>
                <w:sz w:val="15"/>
                <w:szCs w:val="15"/>
              </w:rPr>
            </w:pPr>
            <w:r w:rsidRPr="00CC46F4">
              <w:rPr>
                <w:sz w:val="15"/>
                <w:szCs w:val="15"/>
                <w:lang w:val="en-GB"/>
              </w:rPr>
              <w:t>-1.914</w:t>
            </w:r>
          </w:p>
        </w:tc>
        <w:tc>
          <w:tcPr>
            <w:tcW w:w="2572" w:type="dxa"/>
            <w:gridSpan w:val="2"/>
            <w:tcBorders>
              <w:top w:val="single" w:sz="8" w:space="0" w:color="auto"/>
              <w:left w:val="nil"/>
              <w:bottom w:val="single" w:sz="8" w:space="0" w:color="auto"/>
              <w:right w:val="single" w:sz="12" w:space="0" w:color="000000"/>
            </w:tcBorders>
            <w:shd w:val="clear" w:color="000000" w:fill="F2F2F2"/>
            <w:noWrap/>
            <w:hideMark/>
          </w:tcPr>
          <w:p w14:paraId="52F05DAE" w14:textId="4F8D531C" w:rsidR="00412B55" w:rsidRPr="00CC46F4" w:rsidRDefault="00412B55" w:rsidP="00AF151D">
            <w:pPr>
              <w:contextualSpacing/>
              <w:jc w:val="center"/>
              <w:rPr>
                <w:sz w:val="15"/>
                <w:szCs w:val="15"/>
              </w:rPr>
            </w:pPr>
          </w:p>
        </w:tc>
        <w:tc>
          <w:tcPr>
            <w:tcW w:w="2572" w:type="dxa"/>
            <w:gridSpan w:val="2"/>
            <w:tcBorders>
              <w:top w:val="single" w:sz="8" w:space="0" w:color="auto"/>
              <w:left w:val="nil"/>
              <w:bottom w:val="single" w:sz="8" w:space="0" w:color="auto"/>
              <w:right w:val="single" w:sz="8" w:space="0" w:color="000000"/>
            </w:tcBorders>
            <w:shd w:val="clear" w:color="000000" w:fill="F2F2F2"/>
            <w:hideMark/>
          </w:tcPr>
          <w:p w14:paraId="6A46CE06" w14:textId="7BBA36D4" w:rsidR="00412B55" w:rsidRPr="00CC46F4" w:rsidRDefault="00412B55" w:rsidP="00AF151D">
            <w:pPr>
              <w:contextualSpacing/>
              <w:jc w:val="center"/>
              <w:rPr>
                <w:sz w:val="15"/>
                <w:szCs w:val="15"/>
              </w:rPr>
            </w:pPr>
          </w:p>
        </w:tc>
      </w:tr>
      <w:tr w:rsidR="00412B55" w:rsidRPr="00CC46F4" w14:paraId="296C6087" w14:textId="77777777" w:rsidTr="00DE6731">
        <w:trPr>
          <w:trHeight w:val="113"/>
        </w:trPr>
        <w:tc>
          <w:tcPr>
            <w:tcW w:w="5836" w:type="dxa"/>
            <w:tcBorders>
              <w:top w:val="nil"/>
              <w:left w:val="single" w:sz="8" w:space="0" w:color="auto"/>
              <w:bottom w:val="single" w:sz="8" w:space="0" w:color="auto"/>
              <w:right w:val="single" w:sz="12" w:space="0" w:color="auto"/>
            </w:tcBorders>
            <w:shd w:val="clear" w:color="auto" w:fill="D9D9D9" w:themeFill="background1" w:themeFillShade="D9"/>
            <w:noWrap/>
            <w:hideMark/>
          </w:tcPr>
          <w:p w14:paraId="68787317" w14:textId="77777777" w:rsidR="00412B55" w:rsidRPr="00CC46F4" w:rsidRDefault="00412B55" w:rsidP="00503329">
            <w:pPr>
              <w:contextualSpacing/>
              <w:jc w:val="both"/>
              <w:rPr>
                <w:b/>
                <w:bCs/>
                <w:i/>
                <w:iCs/>
                <w:sz w:val="15"/>
                <w:szCs w:val="15"/>
              </w:rPr>
            </w:pPr>
            <w:r w:rsidRPr="00CC46F4">
              <w:rPr>
                <w:b/>
                <w:bCs/>
                <w:i/>
                <w:iCs/>
                <w:sz w:val="15"/>
                <w:szCs w:val="15"/>
                <w:lang w:val="en-GB"/>
              </w:rPr>
              <w:t xml:space="preserve">Dependent Variable: SOS </w:t>
            </w:r>
          </w:p>
        </w:tc>
        <w:tc>
          <w:tcPr>
            <w:tcW w:w="1181" w:type="dxa"/>
            <w:tcBorders>
              <w:top w:val="nil"/>
              <w:left w:val="nil"/>
              <w:bottom w:val="single" w:sz="8" w:space="0" w:color="auto"/>
              <w:right w:val="single" w:sz="8" w:space="0" w:color="auto"/>
            </w:tcBorders>
            <w:shd w:val="clear" w:color="auto" w:fill="D9D9D9" w:themeFill="background1" w:themeFillShade="D9"/>
            <w:noWrap/>
            <w:hideMark/>
          </w:tcPr>
          <w:p w14:paraId="6FE432BD" w14:textId="31D6652B" w:rsidR="00412B55" w:rsidRPr="00CC46F4" w:rsidRDefault="00412B55" w:rsidP="00AF151D">
            <w:pPr>
              <w:contextualSpacing/>
              <w:jc w:val="center"/>
              <w:rPr>
                <w:sz w:val="15"/>
                <w:szCs w:val="15"/>
              </w:rPr>
            </w:pPr>
          </w:p>
        </w:tc>
        <w:tc>
          <w:tcPr>
            <w:tcW w:w="1391" w:type="dxa"/>
            <w:tcBorders>
              <w:top w:val="nil"/>
              <w:left w:val="nil"/>
              <w:bottom w:val="single" w:sz="8" w:space="0" w:color="auto"/>
              <w:right w:val="single" w:sz="12" w:space="0" w:color="auto"/>
            </w:tcBorders>
            <w:shd w:val="clear" w:color="auto" w:fill="D9D9D9" w:themeFill="background1" w:themeFillShade="D9"/>
            <w:noWrap/>
            <w:hideMark/>
          </w:tcPr>
          <w:p w14:paraId="207B6064" w14:textId="08F3E9BB" w:rsidR="00412B55" w:rsidRPr="00CC46F4" w:rsidRDefault="00412B55" w:rsidP="00AF151D">
            <w:pPr>
              <w:contextualSpacing/>
              <w:jc w:val="center"/>
              <w:rPr>
                <w:sz w:val="15"/>
                <w:szCs w:val="15"/>
              </w:rPr>
            </w:pPr>
          </w:p>
        </w:tc>
        <w:tc>
          <w:tcPr>
            <w:tcW w:w="1219" w:type="dxa"/>
            <w:tcBorders>
              <w:top w:val="nil"/>
              <w:left w:val="nil"/>
              <w:bottom w:val="single" w:sz="8" w:space="0" w:color="auto"/>
              <w:right w:val="single" w:sz="8" w:space="0" w:color="auto"/>
            </w:tcBorders>
            <w:shd w:val="clear" w:color="auto" w:fill="D9D9D9" w:themeFill="background1" w:themeFillShade="D9"/>
            <w:noWrap/>
            <w:hideMark/>
          </w:tcPr>
          <w:p w14:paraId="382DAD2D" w14:textId="105A6CE0" w:rsidR="00412B55" w:rsidRPr="00CC46F4" w:rsidRDefault="00412B55" w:rsidP="00AF151D">
            <w:pPr>
              <w:contextualSpacing/>
              <w:jc w:val="center"/>
              <w:rPr>
                <w:sz w:val="15"/>
                <w:szCs w:val="15"/>
              </w:rPr>
            </w:pPr>
          </w:p>
        </w:tc>
        <w:tc>
          <w:tcPr>
            <w:tcW w:w="1353" w:type="dxa"/>
            <w:tcBorders>
              <w:top w:val="nil"/>
              <w:left w:val="nil"/>
              <w:bottom w:val="single" w:sz="8" w:space="0" w:color="auto"/>
              <w:right w:val="single" w:sz="12" w:space="0" w:color="auto"/>
            </w:tcBorders>
            <w:shd w:val="clear" w:color="auto" w:fill="D9D9D9" w:themeFill="background1" w:themeFillShade="D9"/>
            <w:noWrap/>
            <w:hideMark/>
          </w:tcPr>
          <w:p w14:paraId="4B5970D0" w14:textId="780F7ADA" w:rsidR="00412B55" w:rsidRPr="00CC46F4" w:rsidRDefault="00412B55" w:rsidP="00AF151D">
            <w:pPr>
              <w:contextualSpacing/>
              <w:jc w:val="center"/>
              <w:rPr>
                <w:sz w:val="15"/>
                <w:szCs w:val="15"/>
              </w:rPr>
            </w:pPr>
          </w:p>
        </w:tc>
        <w:tc>
          <w:tcPr>
            <w:tcW w:w="1168" w:type="dxa"/>
            <w:tcBorders>
              <w:top w:val="nil"/>
              <w:left w:val="nil"/>
              <w:bottom w:val="single" w:sz="8" w:space="0" w:color="auto"/>
              <w:right w:val="single" w:sz="8" w:space="0" w:color="auto"/>
            </w:tcBorders>
            <w:shd w:val="clear" w:color="auto" w:fill="D9D9D9" w:themeFill="background1" w:themeFillShade="D9"/>
            <w:noWrap/>
            <w:hideMark/>
          </w:tcPr>
          <w:p w14:paraId="4149B0C2" w14:textId="04E90738" w:rsidR="00412B55" w:rsidRPr="00CC46F4" w:rsidRDefault="00412B55" w:rsidP="00AF151D">
            <w:pPr>
              <w:contextualSpacing/>
              <w:jc w:val="center"/>
              <w:rPr>
                <w:sz w:val="15"/>
                <w:szCs w:val="15"/>
              </w:rPr>
            </w:pPr>
          </w:p>
        </w:tc>
        <w:tc>
          <w:tcPr>
            <w:tcW w:w="1404" w:type="dxa"/>
            <w:tcBorders>
              <w:top w:val="nil"/>
              <w:left w:val="nil"/>
              <w:bottom w:val="single" w:sz="8" w:space="0" w:color="auto"/>
              <w:right w:val="single" w:sz="8" w:space="0" w:color="auto"/>
            </w:tcBorders>
            <w:shd w:val="clear" w:color="auto" w:fill="D9D9D9" w:themeFill="background1" w:themeFillShade="D9"/>
            <w:noWrap/>
            <w:hideMark/>
          </w:tcPr>
          <w:p w14:paraId="430ECA1C" w14:textId="7AC692EE" w:rsidR="00412B55" w:rsidRPr="00CC46F4" w:rsidRDefault="00412B55" w:rsidP="00AF151D">
            <w:pPr>
              <w:contextualSpacing/>
              <w:jc w:val="center"/>
              <w:rPr>
                <w:sz w:val="15"/>
                <w:szCs w:val="15"/>
              </w:rPr>
            </w:pPr>
          </w:p>
        </w:tc>
      </w:tr>
      <w:tr w:rsidR="00412B55" w:rsidRPr="00CC46F4" w14:paraId="559560B6"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3DBFD20A" w14:textId="77777777" w:rsidR="00412B55" w:rsidRPr="00CC46F4" w:rsidRDefault="00412B55" w:rsidP="00503329">
            <w:pPr>
              <w:contextualSpacing/>
              <w:jc w:val="both"/>
              <w:rPr>
                <w:sz w:val="15"/>
                <w:szCs w:val="15"/>
              </w:rPr>
            </w:pPr>
            <w:r w:rsidRPr="00CC46F4">
              <w:rPr>
                <w:sz w:val="15"/>
                <w:szCs w:val="15"/>
                <w:lang w:val="en-GB"/>
              </w:rPr>
              <w:t>Ethnicity (European or Other)</w:t>
            </w:r>
          </w:p>
        </w:tc>
        <w:tc>
          <w:tcPr>
            <w:tcW w:w="1181" w:type="dxa"/>
            <w:tcBorders>
              <w:top w:val="nil"/>
              <w:left w:val="nil"/>
              <w:bottom w:val="single" w:sz="8" w:space="0" w:color="auto"/>
              <w:right w:val="single" w:sz="8" w:space="0" w:color="auto"/>
            </w:tcBorders>
            <w:shd w:val="clear" w:color="auto" w:fill="auto"/>
            <w:noWrap/>
            <w:hideMark/>
          </w:tcPr>
          <w:p w14:paraId="02E9AFEA" w14:textId="77777777" w:rsidR="00412B55" w:rsidRPr="00CC46F4" w:rsidRDefault="00412B55" w:rsidP="00AF151D">
            <w:pPr>
              <w:contextualSpacing/>
              <w:jc w:val="center"/>
              <w:rPr>
                <w:sz w:val="15"/>
                <w:szCs w:val="15"/>
              </w:rPr>
            </w:pPr>
            <w:r w:rsidRPr="00CC46F4">
              <w:rPr>
                <w:bCs/>
                <w:sz w:val="15"/>
                <w:szCs w:val="15"/>
                <w:lang w:val="en-GB"/>
              </w:rPr>
              <w:t>0.002</w:t>
            </w:r>
          </w:p>
        </w:tc>
        <w:tc>
          <w:tcPr>
            <w:tcW w:w="1391" w:type="dxa"/>
            <w:tcBorders>
              <w:top w:val="nil"/>
              <w:left w:val="nil"/>
              <w:bottom w:val="single" w:sz="8" w:space="0" w:color="auto"/>
              <w:right w:val="single" w:sz="12" w:space="0" w:color="auto"/>
            </w:tcBorders>
            <w:shd w:val="clear" w:color="auto" w:fill="auto"/>
            <w:noWrap/>
            <w:hideMark/>
          </w:tcPr>
          <w:p w14:paraId="5A0E5529" w14:textId="77777777" w:rsidR="00412B55" w:rsidRPr="00CC46F4" w:rsidRDefault="00412B55" w:rsidP="00AF151D">
            <w:pPr>
              <w:contextualSpacing/>
              <w:jc w:val="center"/>
              <w:rPr>
                <w:sz w:val="15"/>
                <w:szCs w:val="15"/>
              </w:rPr>
            </w:pPr>
            <w:r w:rsidRPr="00CC46F4">
              <w:rPr>
                <w:sz w:val="15"/>
                <w:szCs w:val="15"/>
                <w:lang w:val="en-GB"/>
              </w:rPr>
              <w:t>13.427</w:t>
            </w:r>
          </w:p>
        </w:tc>
        <w:tc>
          <w:tcPr>
            <w:tcW w:w="1219" w:type="dxa"/>
            <w:tcBorders>
              <w:top w:val="nil"/>
              <w:left w:val="nil"/>
              <w:bottom w:val="single" w:sz="8" w:space="0" w:color="auto"/>
              <w:right w:val="single" w:sz="8" w:space="0" w:color="auto"/>
            </w:tcBorders>
            <w:shd w:val="clear" w:color="auto" w:fill="auto"/>
            <w:noWrap/>
            <w:hideMark/>
          </w:tcPr>
          <w:p w14:paraId="72E5E5BA" w14:textId="77777777" w:rsidR="00412B55" w:rsidRPr="00CC46F4" w:rsidRDefault="00412B55" w:rsidP="00AF151D">
            <w:pPr>
              <w:contextualSpacing/>
              <w:jc w:val="center"/>
              <w:rPr>
                <w:sz w:val="15"/>
                <w:szCs w:val="15"/>
              </w:rPr>
            </w:pPr>
            <w:r w:rsidRPr="00CC46F4">
              <w:rPr>
                <w:bCs/>
                <w:sz w:val="15"/>
                <w:szCs w:val="15"/>
                <w:lang w:val="en-GB"/>
              </w:rPr>
              <w:t>0.142</w:t>
            </w:r>
          </w:p>
        </w:tc>
        <w:tc>
          <w:tcPr>
            <w:tcW w:w="1353" w:type="dxa"/>
            <w:tcBorders>
              <w:top w:val="nil"/>
              <w:left w:val="nil"/>
              <w:bottom w:val="single" w:sz="8" w:space="0" w:color="auto"/>
              <w:right w:val="single" w:sz="12" w:space="0" w:color="auto"/>
            </w:tcBorders>
            <w:shd w:val="clear" w:color="auto" w:fill="auto"/>
            <w:noWrap/>
            <w:hideMark/>
          </w:tcPr>
          <w:p w14:paraId="78AB0D9F" w14:textId="77777777" w:rsidR="00412B55" w:rsidRPr="00CC46F4" w:rsidRDefault="00412B55" w:rsidP="00AF151D">
            <w:pPr>
              <w:contextualSpacing/>
              <w:jc w:val="center"/>
              <w:rPr>
                <w:sz w:val="15"/>
                <w:szCs w:val="15"/>
              </w:rPr>
            </w:pPr>
            <w:r w:rsidRPr="00CC46F4">
              <w:rPr>
                <w:sz w:val="15"/>
                <w:szCs w:val="15"/>
                <w:lang w:val="en-GB"/>
              </w:rPr>
              <w:t>7.157</w:t>
            </w:r>
          </w:p>
        </w:tc>
        <w:tc>
          <w:tcPr>
            <w:tcW w:w="1168" w:type="dxa"/>
            <w:tcBorders>
              <w:top w:val="nil"/>
              <w:left w:val="nil"/>
              <w:bottom w:val="single" w:sz="8" w:space="0" w:color="auto"/>
              <w:right w:val="single" w:sz="8" w:space="0" w:color="auto"/>
            </w:tcBorders>
            <w:shd w:val="clear" w:color="auto" w:fill="auto"/>
            <w:noWrap/>
            <w:hideMark/>
          </w:tcPr>
          <w:p w14:paraId="5536931B" w14:textId="77777777" w:rsidR="00412B55" w:rsidRPr="00CC46F4" w:rsidRDefault="00412B55" w:rsidP="00AF151D">
            <w:pPr>
              <w:contextualSpacing/>
              <w:jc w:val="center"/>
              <w:rPr>
                <w:sz w:val="15"/>
                <w:szCs w:val="15"/>
              </w:rPr>
            </w:pPr>
            <w:r w:rsidRPr="00CC46F4">
              <w:rPr>
                <w:bCs/>
                <w:sz w:val="15"/>
                <w:szCs w:val="15"/>
                <w:lang w:val="en-GB"/>
              </w:rPr>
              <w:t>0.002</w:t>
            </w:r>
          </w:p>
        </w:tc>
        <w:tc>
          <w:tcPr>
            <w:tcW w:w="1404" w:type="dxa"/>
            <w:tcBorders>
              <w:top w:val="nil"/>
              <w:left w:val="nil"/>
              <w:bottom w:val="single" w:sz="8" w:space="0" w:color="auto"/>
              <w:right w:val="single" w:sz="8" w:space="0" w:color="auto"/>
            </w:tcBorders>
            <w:shd w:val="clear" w:color="auto" w:fill="auto"/>
            <w:noWrap/>
            <w:hideMark/>
          </w:tcPr>
          <w:p w14:paraId="29B666E0" w14:textId="77777777" w:rsidR="00412B55" w:rsidRPr="00CC46F4" w:rsidRDefault="00412B55" w:rsidP="00AF151D">
            <w:pPr>
              <w:contextualSpacing/>
              <w:jc w:val="center"/>
              <w:rPr>
                <w:sz w:val="15"/>
                <w:szCs w:val="15"/>
              </w:rPr>
            </w:pPr>
            <w:r w:rsidRPr="00CC46F4">
              <w:rPr>
                <w:sz w:val="15"/>
                <w:szCs w:val="15"/>
                <w:lang w:val="en-GB"/>
              </w:rPr>
              <w:t>27.829</w:t>
            </w:r>
          </w:p>
        </w:tc>
      </w:tr>
      <w:tr w:rsidR="00412B55" w:rsidRPr="00CC46F4" w14:paraId="0DC7E021"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5EAC0EF1" w14:textId="77777777" w:rsidR="00412B55" w:rsidRPr="00CC46F4" w:rsidRDefault="00412B55" w:rsidP="00503329">
            <w:pPr>
              <w:contextualSpacing/>
              <w:jc w:val="both"/>
              <w:rPr>
                <w:sz w:val="15"/>
                <w:szCs w:val="15"/>
              </w:rPr>
            </w:pPr>
            <w:r w:rsidRPr="00CC46F4">
              <w:rPr>
                <w:sz w:val="15"/>
                <w:szCs w:val="15"/>
                <w:lang w:val="en-GB"/>
              </w:rPr>
              <w:t>Total daily calcium intake (100mg)</w:t>
            </w:r>
          </w:p>
        </w:tc>
        <w:tc>
          <w:tcPr>
            <w:tcW w:w="1181" w:type="dxa"/>
            <w:tcBorders>
              <w:top w:val="nil"/>
              <w:left w:val="nil"/>
              <w:bottom w:val="single" w:sz="8" w:space="0" w:color="auto"/>
              <w:right w:val="single" w:sz="8" w:space="0" w:color="auto"/>
            </w:tcBorders>
            <w:shd w:val="clear" w:color="auto" w:fill="auto"/>
            <w:noWrap/>
            <w:hideMark/>
          </w:tcPr>
          <w:p w14:paraId="09C611D0" w14:textId="77777777" w:rsidR="00412B55" w:rsidRPr="00CC46F4" w:rsidRDefault="00412B55" w:rsidP="00AF151D">
            <w:pPr>
              <w:contextualSpacing/>
              <w:jc w:val="center"/>
              <w:rPr>
                <w:sz w:val="15"/>
                <w:szCs w:val="15"/>
              </w:rPr>
            </w:pPr>
            <w:r w:rsidRPr="00CC46F4">
              <w:rPr>
                <w:bCs/>
                <w:sz w:val="15"/>
                <w:szCs w:val="15"/>
                <w:lang w:val="en-GB"/>
              </w:rPr>
              <w:t>0.079</w:t>
            </w:r>
          </w:p>
        </w:tc>
        <w:tc>
          <w:tcPr>
            <w:tcW w:w="1391" w:type="dxa"/>
            <w:tcBorders>
              <w:top w:val="nil"/>
              <w:left w:val="nil"/>
              <w:bottom w:val="single" w:sz="8" w:space="0" w:color="auto"/>
              <w:right w:val="single" w:sz="12" w:space="0" w:color="auto"/>
            </w:tcBorders>
            <w:shd w:val="clear" w:color="auto" w:fill="auto"/>
            <w:noWrap/>
            <w:hideMark/>
          </w:tcPr>
          <w:p w14:paraId="0EA61F60" w14:textId="77777777" w:rsidR="00412B55" w:rsidRPr="00CC46F4" w:rsidRDefault="00412B55" w:rsidP="00AF151D">
            <w:pPr>
              <w:contextualSpacing/>
              <w:jc w:val="center"/>
              <w:rPr>
                <w:sz w:val="15"/>
                <w:szCs w:val="15"/>
              </w:rPr>
            </w:pPr>
            <w:r w:rsidRPr="00CC46F4">
              <w:rPr>
                <w:sz w:val="15"/>
                <w:szCs w:val="15"/>
                <w:lang w:val="en-GB"/>
              </w:rPr>
              <w:t>-0.548</w:t>
            </w:r>
          </w:p>
        </w:tc>
        <w:tc>
          <w:tcPr>
            <w:tcW w:w="1219" w:type="dxa"/>
            <w:tcBorders>
              <w:top w:val="nil"/>
              <w:left w:val="nil"/>
              <w:bottom w:val="single" w:sz="8" w:space="0" w:color="auto"/>
              <w:right w:val="single" w:sz="8" w:space="0" w:color="auto"/>
            </w:tcBorders>
            <w:shd w:val="clear" w:color="auto" w:fill="auto"/>
            <w:noWrap/>
            <w:hideMark/>
          </w:tcPr>
          <w:p w14:paraId="160E4BF1" w14:textId="77777777" w:rsidR="00412B55" w:rsidRPr="00CC46F4" w:rsidRDefault="00412B55" w:rsidP="00AF151D">
            <w:pPr>
              <w:contextualSpacing/>
              <w:jc w:val="center"/>
              <w:rPr>
                <w:sz w:val="15"/>
                <w:szCs w:val="15"/>
              </w:rPr>
            </w:pPr>
            <w:r w:rsidRPr="00CC46F4">
              <w:rPr>
                <w:bCs/>
                <w:sz w:val="15"/>
                <w:szCs w:val="15"/>
                <w:lang w:val="en-GB"/>
              </w:rPr>
              <w:t>0.04</w:t>
            </w:r>
          </w:p>
        </w:tc>
        <w:tc>
          <w:tcPr>
            <w:tcW w:w="1353" w:type="dxa"/>
            <w:tcBorders>
              <w:top w:val="nil"/>
              <w:left w:val="nil"/>
              <w:bottom w:val="single" w:sz="8" w:space="0" w:color="auto"/>
              <w:right w:val="single" w:sz="12" w:space="0" w:color="auto"/>
            </w:tcBorders>
            <w:shd w:val="clear" w:color="auto" w:fill="auto"/>
            <w:noWrap/>
            <w:hideMark/>
          </w:tcPr>
          <w:p w14:paraId="3D841A84" w14:textId="77777777" w:rsidR="00412B55" w:rsidRPr="00CC46F4" w:rsidRDefault="00412B55" w:rsidP="00AF151D">
            <w:pPr>
              <w:contextualSpacing/>
              <w:jc w:val="center"/>
              <w:rPr>
                <w:sz w:val="15"/>
                <w:szCs w:val="15"/>
              </w:rPr>
            </w:pPr>
            <w:r w:rsidRPr="00CC46F4">
              <w:rPr>
                <w:sz w:val="15"/>
                <w:szCs w:val="15"/>
                <w:lang w:val="en-GB"/>
              </w:rPr>
              <w:t>-0.718</w:t>
            </w:r>
          </w:p>
        </w:tc>
        <w:tc>
          <w:tcPr>
            <w:tcW w:w="1168" w:type="dxa"/>
            <w:tcBorders>
              <w:top w:val="nil"/>
              <w:left w:val="nil"/>
              <w:bottom w:val="single" w:sz="8" w:space="0" w:color="auto"/>
              <w:right w:val="single" w:sz="8" w:space="0" w:color="auto"/>
            </w:tcBorders>
            <w:shd w:val="clear" w:color="auto" w:fill="auto"/>
            <w:noWrap/>
            <w:hideMark/>
          </w:tcPr>
          <w:p w14:paraId="0FFA1C1D" w14:textId="77777777" w:rsidR="00412B55" w:rsidRPr="00CC46F4" w:rsidRDefault="00412B55" w:rsidP="00AF151D">
            <w:pPr>
              <w:contextualSpacing/>
              <w:jc w:val="center"/>
              <w:rPr>
                <w:sz w:val="15"/>
                <w:szCs w:val="15"/>
              </w:rPr>
            </w:pPr>
            <w:r w:rsidRPr="00CC46F4">
              <w:rPr>
                <w:sz w:val="15"/>
                <w:szCs w:val="15"/>
                <w:lang w:val="en-GB"/>
              </w:rPr>
              <w:t>0.763</w:t>
            </w:r>
          </w:p>
        </w:tc>
        <w:tc>
          <w:tcPr>
            <w:tcW w:w="1404" w:type="dxa"/>
            <w:tcBorders>
              <w:top w:val="nil"/>
              <w:left w:val="nil"/>
              <w:bottom w:val="single" w:sz="8" w:space="0" w:color="auto"/>
              <w:right w:val="single" w:sz="8" w:space="0" w:color="auto"/>
            </w:tcBorders>
            <w:shd w:val="clear" w:color="auto" w:fill="auto"/>
            <w:noWrap/>
            <w:hideMark/>
          </w:tcPr>
          <w:p w14:paraId="09153611" w14:textId="77777777" w:rsidR="00412B55" w:rsidRPr="00CC46F4" w:rsidRDefault="00412B55" w:rsidP="00AF151D">
            <w:pPr>
              <w:contextualSpacing/>
              <w:jc w:val="center"/>
              <w:rPr>
                <w:sz w:val="15"/>
                <w:szCs w:val="15"/>
              </w:rPr>
            </w:pPr>
            <w:r w:rsidRPr="00CC46F4">
              <w:rPr>
                <w:sz w:val="15"/>
                <w:szCs w:val="15"/>
                <w:lang w:val="en-GB"/>
              </w:rPr>
              <w:t>-0.198</w:t>
            </w:r>
          </w:p>
        </w:tc>
      </w:tr>
      <w:tr w:rsidR="00412B55" w:rsidRPr="00CC46F4" w14:paraId="27CAB1C9"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47EDFD12" w14:textId="77777777" w:rsidR="00412B55" w:rsidRPr="00CC46F4" w:rsidRDefault="00412B55" w:rsidP="00503329">
            <w:pPr>
              <w:contextualSpacing/>
              <w:jc w:val="both"/>
              <w:rPr>
                <w:sz w:val="15"/>
                <w:szCs w:val="15"/>
              </w:rPr>
            </w:pPr>
            <w:r w:rsidRPr="00CC46F4">
              <w:rPr>
                <w:sz w:val="15"/>
                <w:szCs w:val="15"/>
                <w:lang w:val="en-GB"/>
              </w:rPr>
              <w:t>Weekly non-weight-bearing sporting activity (minutes)</w:t>
            </w:r>
          </w:p>
        </w:tc>
        <w:tc>
          <w:tcPr>
            <w:tcW w:w="1181" w:type="dxa"/>
            <w:tcBorders>
              <w:top w:val="nil"/>
              <w:left w:val="nil"/>
              <w:bottom w:val="single" w:sz="8" w:space="0" w:color="auto"/>
              <w:right w:val="single" w:sz="8" w:space="0" w:color="auto"/>
            </w:tcBorders>
            <w:shd w:val="clear" w:color="auto" w:fill="auto"/>
            <w:noWrap/>
            <w:hideMark/>
          </w:tcPr>
          <w:p w14:paraId="10128664" w14:textId="77777777" w:rsidR="00412B55" w:rsidRPr="00CC46F4" w:rsidRDefault="00412B55" w:rsidP="00AF151D">
            <w:pPr>
              <w:contextualSpacing/>
              <w:jc w:val="center"/>
              <w:rPr>
                <w:sz w:val="15"/>
                <w:szCs w:val="15"/>
              </w:rPr>
            </w:pPr>
            <w:r w:rsidRPr="00CC46F4">
              <w:rPr>
                <w:bCs/>
                <w:sz w:val="15"/>
                <w:szCs w:val="15"/>
                <w:lang w:val="en-GB"/>
              </w:rPr>
              <w:t>0.046</w:t>
            </w:r>
          </w:p>
        </w:tc>
        <w:tc>
          <w:tcPr>
            <w:tcW w:w="1391" w:type="dxa"/>
            <w:tcBorders>
              <w:top w:val="nil"/>
              <w:left w:val="nil"/>
              <w:bottom w:val="single" w:sz="8" w:space="0" w:color="auto"/>
              <w:right w:val="single" w:sz="12" w:space="0" w:color="auto"/>
            </w:tcBorders>
            <w:shd w:val="clear" w:color="auto" w:fill="auto"/>
            <w:noWrap/>
            <w:hideMark/>
          </w:tcPr>
          <w:p w14:paraId="31BA5E8E" w14:textId="77777777" w:rsidR="00412B55" w:rsidRPr="00CC46F4" w:rsidRDefault="00412B55" w:rsidP="00AF151D">
            <w:pPr>
              <w:contextualSpacing/>
              <w:jc w:val="center"/>
              <w:rPr>
                <w:sz w:val="15"/>
                <w:szCs w:val="15"/>
              </w:rPr>
            </w:pPr>
            <w:r w:rsidRPr="00CC46F4">
              <w:rPr>
                <w:sz w:val="15"/>
                <w:szCs w:val="15"/>
                <w:lang w:val="en-GB"/>
              </w:rPr>
              <w:t>0.038</w:t>
            </w:r>
          </w:p>
        </w:tc>
        <w:tc>
          <w:tcPr>
            <w:tcW w:w="1219" w:type="dxa"/>
            <w:tcBorders>
              <w:top w:val="nil"/>
              <w:left w:val="nil"/>
              <w:bottom w:val="single" w:sz="8" w:space="0" w:color="auto"/>
              <w:right w:val="single" w:sz="8" w:space="0" w:color="auto"/>
            </w:tcBorders>
            <w:shd w:val="clear" w:color="auto" w:fill="auto"/>
            <w:noWrap/>
            <w:hideMark/>
          </w:tcPr>
          <w:p w14:paraId="55CA3837" w14:textId="77777777" w:rsidR="00412B55" w:rsidRPr="00CC46F4" w:rsidRDefault="00412B55" w:rsidP="00AF151D">
            <w:pPr>
              <w:contextualSpacing/>
              <w:jc w:val="center"/>
              <w:rPr>
                <w:sz w:val="15"/>
                <w:szCs w:val="15"/>
              </w:rPr>
            </w:pPr>
            <w:r w:rsidRPr="00CC46F4">
              <w:rPr>
                <w:sz w:val="15"/>
                <w:szCs w:val="15"/>
                <w:lang w:val="en-GB"/>
              </w:rPr>
              <w:t>0.538</w:t>
            </w:r>
          </w:p>
        </w:tc>
        <w:tc>
          <w:tcPr>
            <w:tcW w:w="1353" w:type="dxa"/>
            <w:tcBorders>
              <w:top w:val="nil"/>
              <w:left w:val="nil"/>
              <w:bottom w:val="single" w:sz="8" w:space="0" w:color="auto"/>
              <w:right w:val="single" w:sz="12" w:space="0" w:color="auto"/>
            </w:tcBorders>
            <w:shd w:val="clear" w:color="auto" w:fill="auto"/>
            <w:noWrap/>
            <w:hideMark/>
          </w:tcPr>
          <w:p w14:paraId="49DB6C86" w14:textId="77777777" w:rsidR="00412B55" w:rsidRPr="00CC46F4" w:rsidRDefault="00412B55" w:rsidP="00AF151D">
            <w:pPr>
              <w:contextualSpacing/>
              <w:jc w:val="center"/>
              <w:rPr>
                <w:sz w:val="15"/>
                <w:szCs w:val="15"/>
              </w:rPr>
            </w:pPr>
            <w:r w:rsidRPr="00CC46F4">
              <w:rPr>
                <w:sz w:val="15"/>
                <w:szCs w:val="15"/>
                <w:lang w:val="en-GB"/>
              </w:rPr>
              <w:t>0.018</w:t>
            </w:r>
          </w:p>
        </w:tc>
        <w:tc>
          <w:tcPr>
            <w:tcW w:w="1168" w:type="dxa"/>
            <w:tcBorders>
              <w:top w:val="nil"/>
              <w:left w:val="nil"/>
              <w:bottom w:val="single" w:sz="8" w:space="0" w:color="auto"/>
              <w:right w:val="single" w:sz="8" w:space="0" w:color="auto"/>
            </w:tcBorders>
            <w:shd w:val="clear" w:color="auto" w:fill="auto"/>
            <w:noWrap/>
            <w:hideMark/>
          </w:tcPr>
          <w:p w14:paraId="01DF22A8" w14:textId="77777777" w:rsidR="00412B55" w:rsidRPr="00CC46F4" w:rsidRDefault="00412B55" w:rsidP="00AF151D">
            <w:pPr>
              <w:contextualSpacing/>
              <w:jc w:val="center"/>
              <w:rPr>
                <w:sz w:val="15"/>
                <w:szCs w:val="15"/>
              </w:rPr>
            </w:pPr>
            <w:r w:rsidRPr="00CC46F4">
              <w:rPr>
                <w:sz w:val="15"/>
                <w:szCs w:val="15"/>
                <w:lang w:val="en-GB"/>
              </w:rPr>
              <w:t>0.105</w:t>
            </w:r>
          </w:p>
        </w:tc>
        <w:tc>
          <w:tcPr>
            <w:tcW w:w="1404" w:type="dxa"/>
            <w:tcBorders>
              <w:top w:val="nil"/>
              <w:left w:val="nil"/>
              <w:bottom w:val="single" w:sz="8" w:space="0" w:color="auto"/>
              <w:right w:val="single" w:sz="8" w:space="0" w:color="auto"/>
            </w:tcBorders>
            <w:shd w:val="clear" w:color="auto" w:fill="auto"/>
            <w:noWrap/>
            <w:hideMark/>
          </w:tcPr>
          <w:p w14:paraId="68412F91" w14:textId="77777777" w:rsidR="00412B55" w:rsidRPr="00CC46F4" w:rsidRDefault="00412B55" w:rsidP="00AF151D">
            <w:pPr>
              <w:contextualSpacing/>
              <w:jc w:val="center"/>
              <w:rPr>
                <w:sz w:val="15"/>
                <w:szCs w:val="15"/>
              </w:rPr>
            </w:pPr>
            <w:r w:rsidRPr="00CC46F4">
              <w:rPr>
                <w:sz w:val="15"/>
                <w:szCs w:val="15"/>
                <w:lang w:val="en-GB"/>
              </w:rPr>
              <w:t>0.044</w:t>
            </w:r>
          </w:p>
        </w:tc>
      </w:tr>
      <w:tr w:rsidR="00412B55" w:rsidRPr="00CC46F4" w14:paraId="383CD823"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261329EA" w14:textId="77777777" w:rsidR="00412B55" w:rsidRPr="00CC46F4" w:rsidRDefault="00412B55" w:rsidP="00503329">
            <w:pPr>
              <w:contextualSpacing/>
              <w:jc w:val="both"/>
              <w:rPr>
                <w:sz w:val="15"/>
                <w:szCs w:val="15"/>
              </w:rPr>
            </w:pPr>
            <w:r w:rsidRPr="00CC46F4">
              <w:rPr>
                <w:sz w:val="15"/>
                <w:szCs w:val="15"/>
                <w:lang w:val="en-GB"/>
              </w:rPr>
              <w:t>Past recreational sporting activity score</w:t>
            </w:r>
          </w:p>
        </w:tc>
        <w:tc>
          <w:tcPr>
            <w:tcW w:w="1181" w:type="dxa"/>
            <w:tcBorders>
              <w:top w:val="nil"/>
              <w:left w:val="nil"/>
              <w:bottom w:val="single" w:sz="8" w:space="0" w:color="auto"/>
              <w:right w:val="single" w:sz="8" w:space="0" w:color="auto"/>
            </w:tcBorders>
            <w:shd w:val="clear" w:color="auto" w:fill="auto"/>
            <w:noWrap/>
            <w:hideMark/>
          </w:tcPr>
          <w:p w14:paraId="483BAAD5" w14:textId="77777777" w:rsidR="00412B55" w:rsidRPr="00CC46F4" w:rsidRDefault="00412B55" w:rsidP="00AF151D">
            <w:pPr>
              <w:contextualSpacing/>
              <w:jc w:val="center"/>
              <w:rPr>
                <w:b/>
                <w:sz w:val="15"/>
                <w:szCs w:val="15"/>
              </w:rPr>
            </w:pPr>
            <w:r w:rsidRPr="00CC46F4">
              <w:rPr>
                <w:b/>
                <w:sz w:val="15"/>
                <w:szCs w:val="15"/>
                <w:lang w:val="en-GB"/>
              </w:rPr>
              <w:t>0.029</w:t>
            </w:r>
          </w:p>
        </w:tc>
        <w:tc>
          <w:tcPr>
            <w:tcW w:w="1391" w:type="dxa"/>
            <w:tcBorders>
              <w:top w:val="nil"/>
              <w:left w:val="nil"/>
              <w:bottom w:val="single" w:sz="8" w:space="0" w:color="auto"/>
              <w:right w:val="single" w:sz="12" w:space="0" w:color="auto"/>
            </w:tcBorders>
            <w:shd w:val="clear" w:color="auto" w:fill="auto"/>
            <w:noWrap/>
            <w:hideMark/>
          </w:tcPr>
          <w:p w14:paraId="34158964" w14:textId="77777777" w:rsidR="00412B55" w:rsidRPr="00CC46F4" w:rsidRDefault="00412B55" w:rsidP="00AF151D">
            <w:pPr>
              <w:contextualSpacing/>
              <w:jc w:val="center"/>
              <w:rPr>
                <w:sz w:val="15"/>
                <w:szCs w:val="15"/>
              </w:rPr>
            </w:pPr>
            <w:r w:rsidRPr="00CC46F4">
              <w:rPr>
                <w:sz w:val="15"/>
                <w:szCs w:val="15"/>
                <w:lang w:val="en-GB"/>
              </w:rPr>
              <w:t>0.143</w:t>
            </w:r>
          </w:p>
        </w:tc>
        <w:tc>
          <w:tcPr>
            <w:tcW w:w="1219" w:type="dxa"/>
            <w:tcBorders>
              <w:top w:val="nil"/>
              <w:left w:val="nil"/>
              <w:bottom w:val="single" w:sz="8" w:space="0" w:color="auto"/>
              <w:right w:val="single" w:sz="8" w:space="0" w:color="auto"/>
            </w:tcBorders>
            <w:shd w:val="clear" w:color="auto" w:fill="auto"/>
            <w:noWrap/>
            <w:hideMark/>
          </w:tcPr>
          <w:p w14:paraId="39449D44" w14:textId="77777777" w:rsidR="00412B55" w:rsidRPr="00CC46F4" w:rsidRDefault="00412B55" w:rsidP="00AF151D">
            <w:pPr>
              <w:contextualSpacing/>
              <w:jc w:val="center"/>
              <w:rPr>
                <w:sz w:val="15"/>
                <w:szCs w:val="15"/>
              </w:rPr>
            </w:pPr>
            <w:r w:rsidRPr="00CC46F4">
              <w:rPr>
                <w:sz w:val="15"/>
                <w:szCs w:val="15"/>
                <w:lang w:val="en-GB"/>
              </w:rPr>
              <w:t>0.164</w:t>
            </w:r>
          </w:p>
        </w:tc>
        <w:tc>
          <w:tcPr>
            <w:tcW w:w="1353" w:type="dxa"/>
            <w:tcBorders>
              <w:top w:val="nil"/>
              <w:left w:val="nil"/>
              <w:bottom w:val="single" w:sz="8" w:space="0" w:color="auto"/>
              <w:right w:val="single" w:sz="12" w:space="0" w:color="auto"/>
            </w:tcBorders>
            <w:shd w:val="clear" w:color="auto" w:fill="auto"/>
            <w:noWrap/>
            <w:hideMark/>
          </w:tcPr>
          <w:p w14:paraId="18520EAD" w14:textId="77777777" w:rsidR="00412B55" w:rsidRPr="00CC46F4" w:rsidRDefault="00412B55" w:rsidP="00AF151D">
            <w:pPr>
              <w:contextualSpacing/>
              <w:jc w:val="center"/>
              <w:rPr>
                <w:sz w:val="15"/>
                <w:szCs w:val="15"/>
              </w:rPr>
            </w:pPr>
            <w:r w:rsidRPr="00CC46F4">
              <w:rPr>
                <w:sz w:val="15"/>
                <w:szCs w:val="15"/>
                <w:lang w:val="en-GB"/>
              </w:rPr>
              <w:t>0.096</w:t>
            </w:r>
          </w:p>
        </w:tc>
        <w:tc>
          <w:tcPr>
            <w:tcW w:w="1168" w:type="dxa"/>
            <w:tcBorders>
              <w:top w:val="nil"/>
              <w:left w:val="nil"/>
              <w:bottom w:val="single" w:sz="8" w:space="0" w:color="auto"/>
              <w:right w:val="single" w:sz="8" w:space="0" w:color="auto"/>
            </w:tcBorders>
            <w:shd w:val="clear" w:color="auto" w:fill="auto"/>
            <w:noWrap/>
            <w:hideMark/>
          </w:tcPr>
          <w:p w14:paraId="1F09B594" w14:textId="77777777" w:rsidR="00412B55" w:rsidRPr="00CC46F4" w:rsidRDefault="00412B55" w:rsidP="00AF151D">
            <w:pPr>
              <w:contextualSpacing/>
              <w:jc w:val="center"/>
              <w:rPr>
                <w:sz w:val="15"/>
                <w:szCs w:val="15"/>
              </w:rPr>
            </w:pPr>
            <w:r w:rsidRPr="00CC46F4">
              <w:rPr>
                <w:sz w:val="15"/>
                <w:szCs w:val="15"/>
                <w:lang w:val="en-GB"/>
              </w:rPr>
              <w:t>0.314</w:t>
            </w:r>
          </w:p>
        </w:tc>
        <w:tc>
          <w:tcPr>
            <w:tcW w:w="1404" w:type="dxa"/>
            <w:tcBorders>
              <w:top w:val="nil"/>
              <w:left w:val="nil"/>
              <w:bottom w:val="single" w:sz="8" w:space="0" w:color="auto"/>
              <w:right w:val="single" w:sz="8" w:space="0" w:color="auto"/>
            </w:tcBorders>
            <w:shd w:val="clear" w:color="auto" w:fill="auto"/>
            <w:noWrap/>
            <w:hideMark/>
          </w:tcPr>
          <w:p w14:paraId="5287A11E" w14:textId="77777777" w:rsidR="00412B55" w:rsidRPr="00CC46F4" w:rsidRDefault="00412B55" w:rsidP="00AF151D">
            <w:pPr>
              <w:contextualSpacing/>
              <w:jc w:val="center"/>
              <w:rPr>
                <w:sz w:val="15"/>
                <w:szCs w:val="15"/>
              </w:rPr>
            </w:pPr>
            <w:r w:rsidRPr="00CC46F4">
              <w:rPr>
                <w:sz w:val="15"/>
                <w:szCs w:val="15"/>
                <w:lang w:val="en-GB"/>
              </w:rPr>
              <w:t>0.173</w:t>
            </w:r>
          </w:p>
        </w:tc>
      </w:tr>
      <w:tr w:rsidR="00412B55" w:rsidRPr="00CC46F4" w14:paraId="5DF941B0"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113C8132" w14:textId="77777777" w:rsidR="00412B55" w:rsidRPr="00CC46F4" w:rsidRDefault="00412B55" w:rsidP="00503329">
            <w:pPr>
              <w:contextualSpacing/>
              <w:jc w:val="both"/>
              <w:rPr>
                <w:sz w:val="15"/>
                <w:szCs w:val="15"/>
              </w:rPr>
            </w:pPr>
            <w:r w:rsidRPr="00CC46F4">
              <w:rPr>
                <w:sz w:val="15"/>
                <w:szCs w:val="15"/>
                <w:lang w:val="en-GB"/>
              </w:rPr>
              <w:t>Physical activity score</w:t>
            </w:r>
          </w:p>
        </w:tc>
        <w:tc>
          <w:tcPr>
            <w:tcW w:w="1181" w:type="dxa"/>
            <w:tcBorders>
              <w:top w:val="nil"/>
              <w:left w:val="nil"/>
              <w:bottom w:val="single" w:sz="8" w:space="0" w:color="auto"/>
              <w:right w:val="single" w:sz="8" w:space="0" w:color="auto"/>
            </w:tcBorders>
            <w:shd w:val="clear" w:color="auto" w:fill="auto"/>
            <w:noWrap/>
            <w:hideMark/>
          </w:tcPr>
          <w:p w14:paraId="593523C5" w14:textId="77777777" w:rsidR="00412B55" w:rsidRPr="00CC46F4" w:rsidRDefault="00412B55" w:rsidP="00AF151D">
            <w:pPr>
              <w:contextualSpacing/>
              <w:jc w:val="center"/>
              <w:rPr>
                <w:b/>
                <w:sz w:val="15"/>
                <w:szCs w:val="15"/>
              </w:rPr>
            </w:pPr>
            <w:r w:rsidRPr="00CC46F4">
              <w:rPr>
                <w:b/>
                <w:sz w:val="15"/>
                <w:szCs w:val="15"/>
                <w:lang w:val="en-GB"/>
              </w:rPr>
              <w:t>&lt;.001</w:t>
            </w:r>
          </w:p>
        </w:tc>
        <w:tc>
          <w:tcPr>
            <w:tcW w:w="1391" w:type="dxa"/>
            <w:tcBorders>
              <w:top w:val="nil"/>
              <w:left w:val="nil"/>
              <w:bottom w:val="single" w:sz="8" w:space="0" w:color="auto"/>
              <w:right w:val="single" w:sz="12" w:space="0" w:color="auto"/>
            </w:tcBorders>
            <w:shd w:val="clear" w:color="auto" w:fill="auto"/>
            <w:noWrap/>
            <w:hideMark/>
          </w:tcPr>
          <w:p w14:paraId="66AA16C7" w14:textId="77777777" w:rsidR="00412B55" w:rsidRPr="00CC46F4" w:rsidRDefault="00412B55" w:rsidP="00AF151D">
            <w:pPr>
              <w:contextualSpacing/>
              <w:jc w:val="center"/>
              <w:rPr>
                <w:sz w:val="15"/>
                <w:szCs w:val="15"/>
              </w:rPr>
            </w:pPr>
            <w:r w:rsidRPr="00CC46F4">
              <w:rPr>
                <w:sz w:val="15"/>
                <w:szCs w:val="15"/>
                <w:lang w:val="en-GB"/>
              </w:rPr>
              <w:t>15.042</w:t>
            </w:r>
          </w:p>
        </w:tc>
        <w:tc>
          <w:tcPr>
            <w:tcW w:w="1219" w:type="dxa"/>
            <w:tcBorders>
              <w:top w:val="nil"/>
              <w:left w:val="nil"/>
              <w:bottom w:val="single" w:sz="8" w:space="0" w:color="auto"/>
              <w:right w:val="single" w:sz="8" w:space="0" w:color="auto"/>
            </w:tcBorders>
            <w:shd w:val="clear" w:color="auto" w:fill="auto"/>
            <w:noWrap/>
            <w:hideMark/>
          </w:tcPr>
          <w:p w14:paraId="2638C4CF" w14:textId="77777777" w:rsidR="00412B55" w:rsidRPr="00CC46F4" w:rsidRDefault="00412B55" w:rsidP="00AF151D">
            <w:pPr>
              <w:contextualSpacing/>
              <w:jc w:val="center"/>
              <w:rPr>
                <w:sz w:val="15"/>
                <w:szCs w:val="15"/>
              </w:rPr>
            </w:pPr>
            <w:r w:rsidRPr="00CC46F4">
              <w:rPr>
                <w:bCs/>
                <w:sz w:val="15"/>
                <w:szCs w:val="15"/>
                <w:lang w:val="en-GB"/>
              </w:rPr>
              <w:t>0.033</w:t>
            </w:r>
          </w:p>
        </w:tc>
        <w:tc>
          <w:tcPr>
            <w:tcW w:w="1353" w:type="dxa"/>
            <w:tcBorders>
              <w:top w:val="nil"/>
              <w:left w:val="nil"/>
              <w:bottom w:val="single" w:sz="8" w:space="0" w:color="auto"/>
              <w:right w:val="single" w:sz="12" w:space="0" w:color="auto"/>
            </w:tcBorders>
            <w:shd w:val="clear" w:color="auto" w:fill="auto"/>
            <w:noWrap/>
            <w:hideMark/>
          </w:tcPr>
          <w:p w14:paraId="6AE2FDFB" w14:textId="77777777" w:rsidR="00412B55" w:rsidRPr="00CC46F4" w:rsidRDefault="00412B55" w:rsidP="00AF151D">
            <w:pPr>
              <w:contextualSpacing/>
              <w:jc w:val="center"/>
              <w:rPr>
                <w:sz w:val="15"/>
                <w:szCs w:val="15"/>
              </w:rPr>
            </w:pPr>
            <w:r w:rsidRPr="00CC46F4">
              <w:rPr>
                <w:sz w:val="15"/>
                <w:szCs w:val="15"/>
                <w:lang w:val="en-GB"/>
              </w:rPr>
              <w:t>9.596</w:t>
            </w:r>
          </w:p>
        </w:tc>
        <w:tc>
          <w:tcPr>
            <w:tcW w:w="1168" w:type="dxa"/>
            <w:tcBorders>
              <w:top w:val="nil"/>
              <w:left w:val="nil"/>
              <w:bottom w:val="single" w:sz="8" w:space="0" w:color="auto"/>
              <w:right w:val="single" w:sz="8" w:space="0" w:color="auto"/>
            </w:tcBorders>
            <w:shd w:val="clear" w:color="auto" w:fill="auto"/>
            <w:noWrap/>
            <w:hideMark/>
          </w:tcPr>
          <w:p w14:paraId="21367CA6" w14:textId="77777777" w:rsidR="00412B55" w:rsidRPr="00CC46F4" w:rsidRDefault="00412B55" w:rsidP="00AF151D">
            <w:pPr>
              <w:contextualSpacing/>
              <w:jc w:val="center"/>
              <w:rPr>
                <w:sz w:val="15"/>
                <w:szCs w:val="15"/>
              </w:rPr>
            </w:pPr>
            <w:r w:rsidRPr="00CC46F4">
              <w:rPr>
                <w:bCs/>
                <w:sz w:val="15"/>
                <w:szCs w:val="15"/>
                <w:lang w:val="en-GB"/>
              </w:rPr>
              <w:t>0.011</w:t>
            </w:r>
          </w:p>
        </w:tc>
        <w:tc>
          <w:tcPr>
            <w:tcW w:w="1404" w:type="dxa"/>
            <w:tcBorders>
              <w:top w:val="nil"/>
              <w:left w:val="nil"/>
              <w:bottom w:val="single" w:sz="8" w:space="0" w:color="auto"/>
              <w:right w:val="single" w:sz="8" w:space="0" w:color="auto"/>
            </w:tcBorders>
            <w:shd w:val="clear" w:color="auto" w:fill="auto"/>
            <w:noWrap/>
            <w:hideMark/>
          </w:tcPr>
          <w:p w14:paraId="4258A686" w14:textId="77777777" w:rsidR="00412B55" w:rsidRPr="00CC46F4" w:rsidRDefault="00412B55" w:rsidP="00AF151D">
            <w:pPr>
              <w:contextualSpacing/>
              <w:jc w:val="center"/>
              <w:rPr>
                <w:sz w:val="15"/>
                <w:szCs w:val="15"/>
              </w:rPr>
            </w:pPr>
            <w:r w:rsidRPr="00CC46F4">
              <w:rPr>
                <w:sz w:val="15"/>
                <w:szCs w:val="15"/>
                <w:lang w:val="en-GB"/>
              </w:rPr>
              <w:t>20.855</w:t>
            </w:r>
          </w:p>
        </w:tc>
      </w:tr>
      <w:tr w:rsidR="00412B55" w:rsidRPr="00CC46F4" w14:paraId="0920FC33"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3E59E311" w14:textId="77777777" w:rsidR="00412B55" w:rsidRPr="00CC46F4" w:rsidRDefault="00412B55" w:rsidP="00503329">
            <w:pPr>
              <w:contextualSpacing/>
              <w:jc w:val="both"/>
              <w:rPr>
                <w:sz w:val="15"/>
                <w:szCs w:val="15"/>
              </w:rPr>
            </w:pPr>
            <w:r w:rsidRPr="00CC46F4">
              <w:rPr>
                <w:sz w:val="15"/>
                <w:szCs w:val="15"/>
                <w:lang w:val="en-GB"/>
              </w:rPr>
              <w:t>Smoking status</w:t>
            </w:r>
          </w:p>
        </w:tc>
        <w:tc>
          <w:tcPr>
            <w:tcW w:w="1181" w:type="dxa"/>
            <w:tcBorders>
              <w:top w:val="nil"/>
              <w:left w:val="nil"/>
              <w:bottom w:val="single" w:sz="8" w:space="0" w:color="auto"/>
              <w:right w:val="single" w:sz="8" w:space="0" w:color="auto"/>
            </w:tcBorders>
            <w:shd w:val="clear" w:color="auto" w:fill="auto"/>
            <w:noWrap/>
            <w:hideMark/>
          </w:tcPr>
          <w:p w14:paraId="1968CCC2" w14:textId="77777777" w:rsidR="00412B55" w:rsidRPr="00CC46F4" w:rsidRDefault="00412B55" w:rsidP="00AF151D">
            <w:pPr>
              <w:contextualSpacing/>
              <w:jc w:val="center"/>
              <w:rPr>
                <w:sz w:val="15"/>
                <w:szCs w:val="15"/>
              </w:rPr>
            </w:pPr>
            <w:r w:rsidRPr="00CC46F4">
              <w:rPr>
                <w:sz w:val="15"/>
                <w:szCs w:val="15"/>
                <w:lang w:val="en-GB"/>
              </w:rPr>
              <w:t>0.13</w:t>
            </w:r>
          </w:p>
        </w:tc>
        <w:tc>
          <w:tcPr>
            <w:tcW w:w="1391" w:type="dxa"/>
            <w:tcBorders>
              <w:top w:val="nil"/>
              <w:left w:val="nil"/>
              <w:bottom w:val="single" w:sz="8" w:space="0" w:color="auto"/>
              <w:right w:val="single" w:sz="12" w:space="0" w:color="auto"/>
            </w:tcBorders>
            <w:shd w:val="clear" w:color="auto" w:fill="auto"/>
            <w:noWrap/>
            <w:hideMark/>
          </w:tcPr>
          <w:p w14:paraId="6483F030" w14:textId="77777777" w:rsidR="00412B55" w:rsidRPr="00CC46F4" w:rsidRDefault="00412B55" w:rsidP="00AF151D">
            <w:pPr>
              <w:contextualSpacing/>
              <w:jc w:val="center"/>
              <w:rPr>
                <w:sz w:val="15"/>
                <w:szCs w:val="15"/>
              </w:rPr>
            </w:pPr>
            <w:r w:rsidRPr="00CC46F4">
              <w:rPr>
                <w:sz w:val="15"/>
                <w:szCs w:val="15"/>
                <w:lang w:val="en-GB"/>
              </w:rPr>
              <w:t>6.996</w:t>
            </w:r>
          </w:p>
        </w:tc>
        <w:tc>
          <w:tcPr>
            <w:tcW w:w="1219" w:type="dxa"/>
            <w:tcBorders>
              <w:top w:val="nil"/>
              <w:left w:val="nil"/>
              <w:bottom w:val="single" w:sz="8" w:space="0" w:color="auto"/>
              <w:right w:val="single" w:sz="8" w:space="0" w:color="auto"/>
            </w:tcBorders>
            <w:shd w:val="clear" w:color="auto" w:fill="auto"/>
            <w:noWrap/>
            <w:hideMark/>
          </w:tcPr>
          <w:p w14:paraId="34A246BE" w14:textId="77777777" w:rsidR="00412B55" w:rsidRPr="00CC46F4" w:rsidRDefault="00412B55" w:rsidP="00AF151D">
            <w:pPr>
              <w:contextualSpacing/>
              <w:jc w:val="center"/>
              <w:rPr>
                <w:sz w:val="15"/>
                <w:szCs w:val="15"/>
              </w:rPr>
            </w:pPr>
            <w:r w:rsidRPr="00CC46F4">
              <w:rPr>
                <w:sz w:val="15"/>
                <w:szCs w:val="15"/>
                <w:lang w:val="en-GB"/>
              </w:rPr>
              <w:t>0.554</w:t>
            </w:r>
          </w:p>
        </w:tc>
        <w:tc>
          <w:tcPr>
            <w:tcW w:w="1353" w:type="dxa"/>
            <w:tcBorders>
              <w:top w:val="nil"/>
              <w:left w:val="nil"/>
              <w:bottom w:val="single" w:sz="8" w:space="0" w:color="auto"/>
              <w:right w:val="single" w:sz="12" w:space="0" w:color="auto"/>
            </w:tcBorders>
            <w:shd w:val="clear" w:color="auto" w:fill="auto"/>
            <w:noWrap/>
            <w:hideMark/>
          </w:tcPr>
          <w:p w14:paraId="5080B0AD" w14:textId="77777777" w:rsidR="00412B55" w:rsidRPr="00CC46F4" w:rsidRDefault="00412B55" w:rsidP="00AF151D">
            <w:pPr>
              <w:contextualSpacing/>
              <w:jc w:val="center"/>
              <w:rPr>
                <w:sz w:val="15"/>
                <w:szCs w:val="15"/>
              </w:rPr>
            </w:pPr>
            <w:r w:rsidRPr="00CC46F4">
              <w:rPr>
                <w:sz w:val="15"/>
                <w:szCs w:val="15"/>
                <w:lang w:val="en-GB"/>
              </w:rPr>
              <w:t>-3.188</w:t>
            </w:r>
          </w:p>
        </w:tc>
        <w:tc>
          <w:tcPr>
            <w:tcW w:w="1168" w:type="dxa"/>
            <w:tcBorders>
              <w:top w:val="nil"/>
              <w:left w:val="nil"/>
              <w:bottom w:val="single" w:sz="8" w:space="0" w:color="auto"/>
              <w:right w:val="single" w:sz="8" w:space="0" w:color="auto"/>
            </w:tcBorders>
            <w:shd w:val="clear" w:color="auto" w:fill="auto"/>
            <w:noWrap/>
            <w:hideMark/>
          </w:tcPr>
          <w:p w14:paraId="7406CBE3" w14:textId="77777777" w:rsidR="00412B55" w:rsidRPr="00CC46F4" w:rsidRDefault="00412B55" w:rsidP="00AF151D">
            <w:pPr>
              <w:contextualSpacing/>
              <w:jc w:val="center"/>
              <w:rPr>
                <w:sz w:val="15"/>
                <w:szCs w:val="15"/>
              </w:rPr>
            </w:pPr>
            <w:r w:rsidRPr="00CC46F4">
              <w:rPr>
                <w:bCs/>
                <w:sz w:val="15"/>
                <w:szCs w:val="15"/>
                <w:lang w:val="en-GB"/>
              </w:rPr>
              <w:t>0.002</w:t>
            </w:r>
          </w:p>
        </w:tc>
        <w:tc>
          <w:tcPr>
            <w:tcW w:w="1404" w:type="dxa"/>
            <w:tcBorders>
              <w:top w:val="nil"/>
              <w:left w:val="nil"/>
              <w:bottom w:val="single" w:sz="8" w:space="0" w:color="auto"/>
              <w:right w:val="single" w:sz="8" w:space="0" w:color="auto"/>
            </w:tcBorders>
            <w:shd w:val="clear" w:color="auto" w:fill="auto"/>
            <w:noWrap/>
            <w:hideMark/>
          </w:tcPr>
          <w:p w14:paraId="43C8CB03" w14:textId="77777777" w:rsidR="00412B55" w:rsidRPr="00CC46F4" w:rsidRDefault="00412B55" w:rsidP="00AF151D">
            <w:pPr>
              <w:contextualSpacing/>
              <w:jc w:val="center"/>
              <w:rPr>
                <w:sz w:val="15"/>
                <w:szCs w:val="15"/>
              </w:rPr>
            </w:pPr>
            <w:r w:rsidRPr="00CC46F4">
              <w:rPr>
                <w:sz w:val="15"/>
                <w:szCs w:val="15"/>
                <w:lang w:val="en-GB"/>
              </w:rPr>
              <w:t>26.975</w:t>
            </w:r>
          </w:p>
        </w:tc>
      </w:tr>
      <w:tr w:rsidR="00412B55" w:rsidRPr="00CC46F4" w14:paraId="29EBC5D6" w14:textId="77777777" w:rsidTr="00E76EBE">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5177D64A" w14:textId="77777777" w:rsidR="00412B55" w:rsidRPr="00CC46F4" w:rsidRDefault="00412B55" w:rsidP="00503329">
            <w:pPr>
              <w:contextualSpacing/>
              <w:jc w:val="both"/>
              <w:rPr>
                <w:sz w:val="15"/>
                <w:szCs w:val="15"/>
              </w:rPr>
            </w:pPr>
            <w:r w:rsidRPr="00CC46F4">
              <w:rPr>
                <w:sz w:val="15"/>
                <w:szCs w:val="15"/>
                <w:lang w:val="en-GB"/>
              </w:rPr>
              <w:t>Gender (female)</w:t>
            </w:r>
          </w:p>
        </w:tc>
        <w:tc>
          <w:tcPr>
            <w:tcW w:w="1181" w:type="dxa"/>
            <w:tcBorders>
              <w:top w:val="nil"/>
              <w:left w:val="nil"/>
              <w:bottom w:val="single" w:sz="8" w:space="0" w:color="auto"/>
              <w:right w:val="single" w:sz="8" w:space="0" w:color="auto"/>
            </w:tcBorders>
            <w:shd w:val="clear" w:color="auto" w:fill="auto"/>
            <w:noWrap/>
            <w:hideMark/>
          </w:tcPr>
          <w:p w14:paraId="7D64C3B3" w14:textId="77777777" w:rsidR="00412B55" w:rsidRPr="00CC46F4" w:rsidRDefault="00412B55" w:rsidP="00AF151D">
            <w:pPr>
              <w:contextualSpacing/>
              <w:jc w:val="center"/>
              <w:rPr>
                <w:sz w:val="15"/>
                <w:szCs w:val="15"/>
              </w:rPr>
            </w:pPr>
            <w:r w:rsidRPr="00CC46F4">
              <w:rPr>
                <w:sz w:val="15"/>
                <w:szCs w:val="15"/>
                <w:lang w:val="en-GB"/>
              </w:rPr>
              <w:t>0.975</w:t>
            </w:r>
          </w:p>
        </w:tc>
        <w:tc>
          <w:tcPr>
            <w:tcW w:w="1391" w:type="dxa"/>
            <w:tcBorders>
              <w:top w:val="nil"/>
              <w:left w:val="nil"/>
              <w:bottom w:val="single" w:sz="8" w:space="0" w:color="auto"/>
              <w:right w:val="single" w:sz="12" w:space="0" w:color="auto"/>
            </w:tcBorders>
            <w:shd w:val="clear" w:color="auto" w:fill="auto"/>
            <w:noWrap/>
            <w:hideMark/>
          </w:tcPr>
          <w:p w14:paraId="1DB49CAC" w14:textId="77777777" w:rsidR="00412B55" w:rsidRPr="00CC46F4" w:rsidRDefault="00412B55" w:rsidP="00AF151D">
            <w:pPr>
              <w:contextualSpacing/>
              <w:jc w:val="center"/>
              <w:rPr>
                <w:sz w:val="15"/>
                <w:szCs w:val="15"/>
              </w:rPr>
            </w:pPr>
            <w:r w:rsidRPr="00CC46F4">
              <w:rPr>
                <w:sz w:val="15"/>
                <w:szCs w:val="15"/>
                <w:lang w:val="en-GB"/>
              </w:rPr>
              <w:t>1.566</w:t>
            </w:r>
          </w:p>
        </w:tc>
        <w:tc>
          <w:tcPr>
            <w:tcW w:w="2572" w:type="dxa"/>
            <w:gridSpan w:val="2"/>
            <w:tcBorders>
              <w:top w:val="single" w:sz="8" w:space="0" w:color="auto"/>
              <w:left w:val="nil"/>
              <w:bottom w:val="single" w:sz="8" w:space="0" w:color="auto"/>
              <w:right w:val="single" w:sz="12" w:space="0" w:color="000000"/>
            </w:tcBorders>
            <w:shd w:val="clear" w:color="auto" w:fill="F2F2F2" w:themeFill="background1" w:themeFillShade="F2"/>
            <w:noWrap/>
            <w:hideMark/>
          </w:tcPr>
          <w:p w14:paraId="34EB22AA" w14:textId="2EFFBF61" w:rsidR="00412B55" w:rsidRPr="00CC46F4" w:rsidRDefault="00412B55" w:rsidP="00AF151D">
            <w:pPr>
              <w:contextualSpacing/>
              <w:jc w:val="center"/>
              <w:rPr>
                <w:sz w:val="15"/>
                <w:szCs w:val="15"/>
              </w:rPr>
            </w:pPr>
          </w:p>
        </w:tc>
        <w:tc>
          <w:tcPr>
            <w:tcW w:w="2572" w:type="dxa"/>
            <w:gridSpan w:val="2"/>
            <w:tcBorders>
              <w:top w:val="single" w:sz="8" w:space="0" w:color="auto"/>
              <w:left w:val="nil"/>
              <w:bottom w:val="single" w:sz="8" w:space="0" w:color="auto"/>
              <w:right w:val="single" w:sz="8" w:space="0" w:color="000000"/>
            </w:tcBorders>
            <w:shd w:val="clear" w:color="auto" w:fill="F2F2F2" w:themeFill="background1" w:themeFillShade="F2"/>
            <w:hideMark/>
          </w:tcPr>
          <w:p w14:paraId="3B9DA5BB" w14:textId="245DBD17" w:rsidR="00412B55" w:rsidRPr="00CC46F4" w:rsidRDefault="00412B55" w:rsidP="00AF151D">
            <w:pPr>
              <w:contextualSpacing/>
              <w:jc w:val="center"/>
              <w:rPr>
                <w:sz w:val="15"/>
                <w:szCs w:val="15"/>
              </w:rPr>
            </w:pPr>
          </w:p>
        </w:tc>
      </w:tr>
      <w:tr w:rsidR="00412B55" w:rsidRPr="00CC46F4" w14:paraId="6D5B1276" w14:textId="77777777" w:rsidTr="00DE6731">
        <w:trPr>
          <w:trHeight w:val="113"/>
        </w:trPr>
        <w:tc>
          <w:tcPr>
            <w:tcW w:w="5836" w:type="dxa"/>
            <w:tcBorders>
              <w:top w:val="nil"/>
              <w:left w:val="single" w:sz="8" w:space="0" w:color="auto"/>
              <w:bottom w:val="single" w:sz="8" w:space="0" w:color="auto"/>
              <w:right w:val="single" w:sz="12" w:space="0" w:color="auto"/>
            </w:tcBorders>
            <w:shd w:val="clear" w:color="auto" w:fill="D9D9D9" w:themeFill="background1" w:themeFillShade="D9"/>
            <w:noWrap/>
            <w:hideMark/>
          </w:tcPr>
          <w:p w14:paraId="5511607B" w14:textId="77777777" w:rsidR="00412B55" w:rsidRPr="00CC46F4" w:rsidRDefault="00412B55" w:rsidP="00503329">
            <w:pPr>
              <w:contextualSpacing/>
              <w:jc w:val="both"/>
              <w:rPr>
                <w:b/>
                <w:bCs/>
                <w:i/>
                <w:iCs/>
                <w:sz w:val="15"/>
                <w:szCs w:val="15"/>
              </w:rPr>
            </w:pPr>
            <w:r w:rsidRPr="00CC46F4">
              <w:rPr>
                <w:b/>
                <w:bCs/>
                <w:i/>
                <w:iCs/>
                <w:sz w:val="15"/>
                <w:szCs w:val="15"/>
                <w:lang w:val="en-GB"/>
              </w:rPr>
              <w:t xml:space="preserve">Dependent Variable: BUA </w:t>
            </w:r>
          </w:p>
        </w:tc>
        <w:tc>
          <w:tcPr>
            <w:tcW w:w="1181" w:type="dxa"/>
            <w:tcBorders>
              <w:top w:val="nil"/>
              <w:left w:val="nil"/>
              <w:bottom w:val="single" w:sz="8" w:space="0" w:color="auto"/>
              <w:right w:val="single" w:sz="8" w:space="0" w:color="auto"/>
            </w:tcBorders>
            <w:shd w:val="clear" w:color="auto" w:fill="D9D9D9" w:themeFill="background1" w:themeFillShade="D9"/>
            <w:noWrap/>
            <w:hideMark/>
          </w:tcPr>
          <w:p w14:paraId="16AF424D" w14:textId="3B2BCE75" w:rsidR="00412B55" w:rsidRPr="00CC46F4" w:rsidRDefault="00412B55" w:rsidP="00AF151D">
            <w:pPr>
              <w:contextualSpacing/>
              <w:jc w:val="center"/>
              <w:rPr>
                <w:sz w:val="15"/>
                <w:szCs w:val="15"/>
              </w:rPr>
            </w:pPr>
          </w:p>
        </w:tc>
        <w:tc>
          <w:tcPr>
            <w:tcW w:w="1391" w:type="dxa"/>
            <w:tcBorders>
              <w:top w:val="nil"/>
              <w:left w:val="nil"/>
              <w:bottom w:val="single" w:sz="8" w:space="0" w:color="auto"/>
              <w:right w:val="single" w:sz="12" w:space="0" w:color="auto"/>
            </w:tcBorders>
            <w:shd w:val="clear" w:color="auto" w:fill="D9D9D9" w:themeFill="background1" w:themeFillShade="D9"/>
            <w:noWrap/>
            <w:hideMark/>
          </w:tcPr>
          <w:p w14:paraId="5C8F41DD" w14:textId="1A9C33B3" w:rsidR="00412B55" w:rsidRPr="00CC46F4" w:rsidRDefault="00412B55" w:rsidP="00AF151D">
            <w:pPr>
              <w:contextualSpacing/>
              <w:jc w:val="center"/>
              <w:rPr>
                <w:sz w:val="15"/>
                <w:szCs w:val="15"/>
              </w:rPr>
            </w:pPr>
          </w:p>
        </w:tc>
        <w:tc>
          <w:tcPr>
            <w:tcW w:w="1219" w:type="dxa"/>
            <w:tcBorders>
              <w:top w:val="nil"/>
              <w:left w:val="nil"/>
              <w:bottom w:val="single" w:sz="8" w:space="0" w:color="auto"/>
              <w:right w:val="single" w:sz="8" w:space="0" w:color="auto"/>
            </w:tcBorders>
            <w:shd w:val="clear" w:color="auto" w:fill="D9D9D9" w:themeFill="background1" w:themeFillShade="D9"/>
            <w:noWrap/>
            <w:hideMark/>
          </w:tcPr>
          <w:p w14:paraId="7EDE9678" w14:textId="757821A8" w:rsidR="00412B55" w:rsidRPr="00CC46F4" w:rsidRDefault="00412B55" w:rsidP="00AF151D">
            <w:pPr>
              <w:contextualSpacing/>
              <w:jc w:val="center"/>
              <w:rPr>
                <w:sz w:val="15"/>
                <w:szCs w:val="15"/>
              </w:rPr>
            </w:pPr>
          </w:p>
        </w:tc>
        <w:tc>
          <w:tcPr>
            <w:tcW w:w="1353" w:type="dxa"/>
            <w:tcBorders>
              <w:top w:val="nil"/>
              <w:left w:val="nil"/>
              <w:bottom w:val="single" w:sz="8" w:space="0" w:color="auto"/>
              <w:right w:val="single" w:sz="12" w:space="0" w:color="auto"/>
            </w:tcBorders>
            <w:shd w:val="clear" w:color="auto" w:fill="D9D9D9" w:themeFill="background1" w:themeFillShade="D9"/>
            <w:noWrap/>
            <w:hideMark/>
          </w:tcPr>
          <w:p w14:paraId="3C3F7BF8" w14:textId="1CB01CC0" w:rsidR="00412B55" w:rsidRPr="00CC46F4" w:rsidRDefault="00412B55" w:rsidP="00AF151D">
            <w:pPr>
              <w:contextualSpacing/>
              <w:jc w:val="center"/>
              <w:rPr>
                <w:sz w:val="15"/>
                <w:szCs w:val="15"/>
              </w:rPr>
            </w:pPr>
          </w:p>
        </w:tc>
        <w:tc>
          <w:tcPr>
            <w:tcW w:w="1168" w:type="dxa"/>
            <w:tcBorders>
              <w:top w:val="nil"/>
              <w:left w:val="nil"/>
              <w:bottom w:val="single" w:sz="8" w:space="0" w:color="auto"/>
              <w:right w:val="single" w:sz="8" w:space="0" w:color="auto"/>
            </w:tcBorders>
            <w:shd w:val="clear" w:color="auto" w:fill="D9D9D9" w:themeFill="background1" w:themeFillShade="D9"/>
            <w:noWrap/>
            <w:hideMark/>
          </w:tcPr>
          <w:p w14:paraId="6A83B507" w14:textId="2B4BA8D3" w:rsidR="00412B55" w:rsidRPr="00CC46F4" w:rsidRDefault="00412B55" w:rsidP="00AF151D">
            <w:pPr>
              <w:contextualSpacing/>
              <w:jc w:val="center"/>
              <w:rPr>
                <w:sz w:val="15"/>
                <w:szCs w:val="15"/>
              </w:rPr>
            </w:pPr>
          </w:p>
        </w:tc>
        <w:tc>
          <w:tcPr>
            <w:tcW w:w="1404" w:type="dxa"/>
            <w:tcBorders>
              <w:top w:val="nil"/>
              <w:left w:val="nil"/>
              <w:bottom w:val="single" w:sz="8" w:space="0" w:color="auto"/>
              <w:right w:val="single" w:sz="8" w:space="0" w:color="auto"/>
            </w:tcBorders>
            <w:shd w:val="clear" w:color="auto" w:fill="D9D9D9" w:themeFill="background1" w:themeFillShade="D9"/>
            <w:noWrap/>
            <w:hideMark/>
          </w:tcPr>
          <w:p w14:paraId="59C4C8E0" w14:textId="10986D8A" w:rsidR="00412B55" w:rsidRPr="00CC46F4" w:rsidRDefault="00412B55" w:rsidP="00AF151D">
            <w:pPr>
              <w:contextualSpacing/>
              <w:jc w:val="center"/>
              <w:rPr>
                <w:sz w:val="15"/>
                <w:szCs w:val="15"/>
              </w:rPr>
            </w:pPr>
          </w:p>
        </w:tc>
      </w:tr>
      <w:tr w:rsidR="00412B55" w:rsidRPr="00CC46F4" w14:paraId="70064809"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59E037F2" w14:textId="77777777" w:rsidR="00412B55" w:rsidRPr="00CC46F4" w:rsidRDefault="00412B55" w:rsidP="00503329">
            <w:pPr>
              <w:contextualSpacing/>
              <w:jc w:val="both"/>
              <w:rPr>
                <w:sz w:val="15"/>
                <w:szCs w:val="15"/>
              </w:rPr>
            </w:pPr>
            <w:r w:rsidRPr="00CC46F4">
              <w:rPr>
                <w:sz w:val="15"/>
                <w:szCs w:val="15"/>
                <w:lang w:val="en-GB"/>
              </w:rPr>
              <w:t>Ethnicity (European or Other)</w:t>
            </w:r>
          </w:p>
        </w:tc>
        <w:tc>
          <w:tcPr>
            <w:tcW w:w="1181" w:type="dxa"/>
            <w:tcBorders>
              <w:top w:val="nil"/>
              <w:left w:val="nil"/>
              <w:bottom w:val="single" w:sz="8" w:space="0" w:color="auto"/>
              <w:right w:val="single" w:sz="8" w:space="0" w:color="auto"/>
            </w:tcBorders>
            <w:shd w:val="clear" w:color="auto" w:fill="auto"/>
            <w:noWrap/>
            <w:hideMark/>
          </w:tcPr>
          <w:p w14:paraId="09CF1B28" w14:textId="77777777" w:rsidR="00412B55" w:rsidRPr="00CC46F4" w:rsidRDefault="00412B55" w:rsidP="00AF151D">
            <w:pPr>
              <w:contextualSpacing/>
              <w:jc w:val="center"/>
              <w:rPr>
                <w:sz w:val="15"/>
                <w:szCs w:val="15"/>
              </w:rPr>
            </w:pPr>
            <w:r w:rsidRPr="00CC46F4">
              <w:rPr>
                <w:sz w:val="15"/>
                <w:szCs w:val="15"/>
                <w:lang w:val="en-GB"/>
              </w:rPr>
              <w:t>0.473</w:t>
            </w:r>
          </w:p>
        </w:tc>
        <w:tc>
          <w:tcPr>
            <w:tcW w:w="1391" w:type="dxa"/>
            <w:tcBorders>
              <w:top w:val="nil"/>
              <w:left w:val="nil"/>
              <w:bottom w:val="single" w:sz="8" w:space="0" w:color="auto"/>
              <w:right w:val="single" w:sz="12" w:space="0" w:color="auto"/>
            </w:tcBorders>
            <w:shd w:val="clear" w:color="auto" w:fill="auto"/>
            <w:noWrap/>
            <w:hideMark/>
          </w:tcPr>
          <w:p w14:paraId="695171A5" w14:textId="77777777" w:rsidR="00412B55" w:rsidRPr="00CC46F4" w:rsidRDefault="00412B55" w:rsidP="00AF151D">
            <w:pPr>
              <w:contextualSpacing/>
              <w:jc w:val="center"/>
              <w:rPr>
                <w:sz w:val="15"/>
                <w:szCs w:val="15"/>
              </w:rPr>
            </w:pPr>
            <w:r w:rsidRPr="00CC46F4">
              <w:rPr>
                <w:sz w:val="15"/>
                <w:szCs w:val="15"/>
                <w:lang w:val="en-GB"/>
              </w:rPr>
              <w:t>-0.906</w:t>
            </w:r>
          </w:p>
        </w:tc>
        <w:tc>
          <w:tcPr>
            <w:tcW w:w="1219" w:type="dxa"/>
            <w:tcBorders>
              <w:top w:val="nil"/>
              <w:left w:val="nil"/>
              <w:bottom w:val="single" w:sz="8" w:space="0" w:color="auto"/>
              <w:right w:val="single" w:sz="8" w:space="0" w:color="auto"/>
            </w:tcBorders>
            <w:shd w:val="clear" w:color="auto" w:fill="auto"/>
            <w:noWrap/>
            <w:hideMark/>
          </w:tcPr>
          <w:p w14:paraId="7481B5E8" w14:textId="77777777" w:rsidR="00412B55" w:rsidRPr="00CC46F4" w:rsidRDefault="00412B55" w:rsidP="00AF151D">
            <w:pPr>
              <w:contextualSpacing/>
              <w:jc w:val="center"/>
              <w:rPr>
                <w:sz w:val="15"/>
                <w:szCs w:val="15"/>
              </w:rPr>
            </w:pPr>
            <w:r w:rsidRPr="00CC46F4">
              <w:rPr>
                <w:bCs/>
                <w:sz w:val="15"/>
                <w:szCs w:val="15"/>
                <w:lang w:val="en-GB"/>
              </w:rPr>
              <w:t>0.083</w:t>
            </w:r>
          </w:p>
        </w:tc>
        <w:tc>
          <w:tcPr>
            <w:tcW w:w="1353" w:type="dxa"/>
            <w:tcBorders>
              <w:top w:val="nil"/>
              <w:left w:val="nil"/>
              <w:bottom w:val="single" w:sz="8" w:space="0" w:color="auto"/>
              <w:right w:val="single" w:sz="12" w:space="0" w:color="auto"/>
            </w:tcBorders>
            <w:shd w:val="clear" w:color="auto" w:fill="auto"/>
            <w:noWrap/>
            <w:hideMark/>
          </w:tcPr>
          <w:p w14:paraId="2F2C85DC" w14:textId="77777777" w:rsidR="00412B55" w:rsidRPr="00CC46F4" w:rsidRDefault="00412B55" w:rsidP="00AF151D">
            <w:pPr>
              <w:contextualSpacing/>
              <w:jc w:val="center"/>
              <w:rPr>
                <w:sz w:val="15"/>
                <w:szCs w:val="15"/>
              </w:rPr>
            </w:pPr>
            <w:r w:rsidRPr="00CC46F4">
              <w:rPr>
                <w:sz w:val="15"/>
                <w:szCs w:val="15"/>
                <w:lang w:val="en-GB"/>
              </w:rPr>
              <w:t>-2.708</w:t>
            </w:r>
          </w:p>
        </w:tc>
        <w:tc>
          <w:tcPr>
            <w:tcW w:w="1168" w:type="dxa"/>
            <w:tcBorders>
              <w:top w:val="nil"/>
              <w:left w:val="nil"/>
              <w:bottom w:val="single" w:sz="8" w:space="0" w:color="auto"/>
              <w:right w:val="single" w:sz="8" w:space="0" w:color="auto"/>
            </w:tcBorders>
            <w:shd w:val="clear" w:color="auto" w:fill="auto"/>
            <w:noWrap/>
            <w:hideMark/>
          </w:tcPr>
          <w:p w14:paraId="5A181712" w14:textId="77777777" w:rsidR="00412B55" w:rsidRPr="00CC46F4" w:rsidRDefault="00412B55" w:rsidP="00AF151D">
            <w:pPr>
              <w:contextualSpacing/>
              <w:jc w:val="center"/>
              <w:rPr>
                <w:sz w:val="15"/>
                <w:szCs w:val="15"/>
              </w:rPr>
            </w:pPr>
            <w:r w:rsidRPr="00CC46F4">
              <w:rPr>
                <w:sz w:val="15"/>
                <w:szCs w:val="15"/>
                <w:lang w:val="en-GB"/>
              </w:rPr>
              <w:t>0.38</w:t>
            </w:r>
          </w:p>
        </w:tc>
        <w:tc>
          <w:tcPr>
            <w:tcW w:w="1404" w:type="dxa"/>
            <w:tcBorders>
              <w:top w:val="nil"/>
              <w:left w:val="nil"/>
              <w:bottom w:val="single" w:sz="8" w:space="0" w:color="auto"/>
              <w:right w:val="single" w:sz="8" w:space="0" w:color="auto"/>
            </w:tcBorders>
            <w:shd w:val="clear" w:color="auto" w:fill="auto"/>
            <w:noWrap/>
            <w:hideMark/>
          </w:tcPr>
          <w:p w14:paraId="6939F8AF" w14:textId="77777777" w:rsidR="00412B55" w:rsidRPr="00CC46F4" w:rsidRDefault="00412B55" w:rsidP="00AF151D">
            <w:pPr>
              <w:contextualSpacing/>
              <w:jc w:val="center"/>
              <w:rPr>
                <w:sz w:val="15"/>
                <w:szCs w:val="15"/>
              </w:rPr>
            </w:pPr>
            <w:r w:rsidRPr="00CC46F4">
              <w:rPr>
                <w:sz w:val="15"/>
                <w:szCs w:val="15"/>
                <w:lang w:val="en-GB"/>
              </w:rPr>
              <w:t>1.96</w:t>
            </w:r>
          </w:p>
        </w:tc>
      </w:tr>
      <w:tr w:rsidR="00412B55" w:rsidRPr="00CC46F4" w14:paraId="5F0668DB"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3C0661C7" w14:textId="77777777" w:rsidR="00412B55" w:rsidRPr="00CC46F4" w:rsidRDefault="00412B55" w:rsidP="00503329">
            <w:pPr>
              <w:contextualSpacing/>
              <w:jc w:val="both"/>
              <w:rPr>
                <w:sz w:val="15"/>
                <w:szCs w:val="15"/>
              </w:rPr>
            </w:pPr>
            <w:r w:rsidRPr="00CC46F4">
              <w:rPr>
                <w:sz w:val="15"/>
                <w:szCs w:val="15"/>
                <w:lang w:val="en-GB"/>
              </w:rPr>
              <w:t>Consumers of alcohol above the median of 3.5 units per week</w:t>
            </w:r>
          </w:p>
        </w:tc>
        <w:tc>
          <w:tcPr>
            <w:tcW w:w="1181" w:type="dxa"/>
            <w:tcBorders>
              <w:top w:val="nil"/>
              <w:left w:val="nil"/>
              <w:bottom w:val="single" w:sz="8" w:space="0" w:color="auto"/>
              <w:right w:val="single" w:sz="8" w:space="0" w:color="auto"/>
            </w:tcBorders>
            <w:shd w:val="clear" w:color="auto" w:fill="auto"/>
            <w:noWrap/>
            <w:hideMark/>
          </w:tcPr>
          <w:p w14:paraId="5BE1E755" w14:textId="77777777" w:rsidR="00412B55" w:rsidRPr="00CC46F4" w:rsidRDefault="00412B55" w:rsidP="00AF151D">
            <w:pPr>
              <w:contextualSpacing/>
              <w:jc w:val="center"/>
              <w:rPr>
                <w:b/>
                <w:sz w:val="15"/>
                <w:szCs w:val="15"/>
              </w:rPr>
            </w:pPr>
            <w:r w:rsidRPr="00CC46F4">
              <w:rPr>
                <w:b/>
                <w:sz w:val="15"/>
                <w:szCs w:val="15"/>
                <w:lang w:val="en-GB"/>
              </w:rPr>
              <w:t>0.059</w:t>
            </w:r>
          </w:p>
        </w:tc>
        <w:tc>
          <w:tcPr>
            <w:tcW w:w="1391" w:type="dxa"/>
            <w:tcBorders>
              <w:top w:val="nil"/>
              <w:left w:val="nil"/>
              <w:bottom w:val="single" w:sz="8" w:space="0" w:color="auto"/>
              <w:right w:val="single" w:sz="12" w:space="0" w:color="auto"/>
            </w:tcBorders>
            <w:shd w:val="clear" w:color="auto" w:fill="auto"/>
            <w:noWrap/>
            <w:hideMark/>
          </w:tcPr>
          <w:p w14:paraId="04749222" w14:textId="77777777" w:rsidR="00412B55" w:rsidRPr="00CC46F4" w:rsidRDefault="00412B55" w:rsidP="00AF151D">
            <w:pPr>
              <w:contextualSpacing/>
              <w:jc w:val="center"/>
              <w:rPr>
                <w:sz w:val="15"/>
                <w:szCs w:val="15"/>
              </w:rPr>
            </w:pPr>
            <w:r w:rsidRPr="00CC46F4">
              <w:rPr>
                <w:sz w:val="15"/>
                <w:szCs w:val="15"/>
                <w:lang w:val="en-GB"/>
              </w:rPr>
              <w:t>-2.341</w:t>
            </w:r>
          </w:p>
        </w:tc>
        <w:tc>
          <w:tcPr>
            <w:tcW w:w="1219" w:type="dxa"/>
            <w:tcBorders>
              <w:top w:val="nil"/>
              <w:left w:val="nil"/>
              <w:bottom w:val="single" w:sz="8" w:space="0" w:color="auto"/>
              <w:right w:val="single" w:sz="8" w:space="0" w:color="auto"/>
            </w:tcBorders>
            <w:shd w:val="clear" w:color="auto" w:fill="auto"/>
            <w:noWrap/>
            <w:hideMark/>
          </w:tcPr>
          <w:p w14:paraId="0716C532" w14:textId="77777777" w:rsidR="00412B55" w:rsidRPr="00CC46F4" w:rsidRDefault="00412B55" w:rsidP="00AF151D">
            <w:pPr>
              <w:contextualSpacing/>
              <w:jc w:val="center"/>
              <w:rPr>
                <w:b/>
                <w:sz w:val="15"/>
                <w:szCs w:val="15"/>
              </w:rPr>
            </w:pPr>
            <w:r w:rsidRPr="00CC46F4">
              <w:rPr>
                <w:b/>
                <w:sz w:val="15"/>
                <w:szCs w:val="15"/>
                <w:lang w:val="en-GB"/>
              </w:rPr>
              <w:t>0.032</w:t>
            </w:r>
          </w:p>
        </w:tc>
        <w:tc>
          <w:tcPr>
            <w:tcW w:w="1353" w:type="dxa"/>
            <w:tcBorders>
              <w:top w:val="nil"/>
              <w:left w:val="nil"/>
              <w:bottom w:val="single" w:sz="8" w:space="0" w:color="auto"/>
              <w:right w:val="single" w:sz="12" w:space="0" w:color="auto"/>
            </w:tcBorders>
            <w:shd w:val="clear" w:color="auto" w:fill="auto"/>
            <w:noWrap/>
            <w:hideMark/>
          </w:tcPr>
          <w:p w14:paraId="0F97D467" w14:textId="77777777" w:rsidR="00412B55" w:rsidRPr="00CC46F4" w:rsidRDefault="00412B55" w:rsidP="00AF151D">
            <w:pPr>
              <w:contextualSpacing/>
              <w:jc w:val="center"/>
              <w:rPr>
                <w:sz w:val="15"/>
                <w:szCs w:val="15"/>
              </w:rPr>
            </w:pPr>
            <w:r w:rsidRPr="00CC46F4">
              <w:rPr>
                <w:sz w:val="15"/>
                <w:szCs w:val="15"/>
                <w:lang w:val="en-GB"/>
              </w:rPr>
              <w:t>-3.239</w:t>
            </w:r>
          </w:p>
        </w:tc>
        <w:tc>
          <w:tcPr>
            <w:tcW w:w="1168" w:type="dxa"/>
            <w:tcBorders>
              <w:top w:val="nil"/>
              <w:left w:val="nil"/>
              <w:bottom w:val="single" w:sz="8" w:space="0" w:color="auto"/>
              <w:right w:val="single" w:sz="8" w:space="0" w:color="auto"/>
            </w:tcBorders>
            <w:shd w:val="clear" w:color="auto" w:fill="auto"/>
            <w:noWrap/>
            <w:hideMark/>
          </w:tcPr>
          <w:p w14:paraId="4EBC2099" w14:textId="77777777" w:rsidR="00412B55" w:rsidRPr="00CC46F4" w:rsidRDefault="00412B55" w:rsidP="00AF151D">
            <w:pPr>
              <w:contextualSpacing/>
              <w:jc w:val="center"/>
              <w:rPr>
                <w:sz w:val="15"/>
                <w:szCs w:val="15"/>
              </w:rPr>
            </w:pPr>
            <w:r w:rsidRPr="00CC46F4">
              <w:rPr>
                <w:sz w:val="15"/>
                <w:szCs w:val="15"/>
                <w:lang w:val="en-GB"/>
              </w:rPr>
              <w:t>0.995</w:t>
            </w:r>
          </w:p>
        </w:tc>
        <w:tc>
          <w:tcPr>
            <w:tcW w:w="1404" w:type="dxa"/>
            <w:tcBorders>
              <w:top w:val="nil"/>
              <w:left w:val="nil"/>
              <w:bottom w:val="single" w:sz="8" w:space="0" w:color="auto"/>
              <w:right w:val="single" w:sz="8" w:space="0" w:color="auto"/>
            </w:tcBorders>
            <w:shd w:val="clear" w:color="auto" w:fill="auto"/>
            <w:noWrap/>
            <w:hideMark/>
          </w:tcPr>
          <w:p w14:paraId="223B7BBB" w14:textId="77777777" w:rsidR="00412B55" w:rsidRPr="00CC46F4" w:rsidRDefault="00412B55" w:rsidP="00AF151D">
            <w:pPr>
              <w:contextualSpacing/>
              <w:jc w:val="center"/>
              <w:rPr>
                <w:sz w:val="15"/>
                <w:szCs w:val="15"/>
              </w:rPr>
            </w:pPr>
            <w:r w:rsidRPr="00CC46F4">
              <w:rPr>
                <w:sz w:val="15"/>
                <w:szCs w:val="15"/>
                <w:lang w:val="en-GB"/>
              </w:rPr>
              <w:t>0.015</w:t>
            </w:r>
          </w:p>
        </w:tc>
      </w:tr>
      <w:tr w:rsidR="00412B55" w:rsidRPr="00CC46F4" w14:paraId="2ED96966"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13F1950B" w14:textId="77777777" w:rsidR="00412B55" w:rsidRPr="00CC46F4" w:rsidRDefault="00412B55" w:rsidP="00503329">
            <w:pPr>
              <w:contextualSpacing/>
              <w:jc w:val="both"/>
              <w:rPr>
                <w:sz w:val="15"/>
                <w:szCs w:val="15"/>
              </w:rPr>
            </w:pPr>
            <w:r w:rsidRPr="00CC46F4">
              <w:rPr>
                <w:sz w:val="15"/>
                <w:szCs w:val="15"/>
                <w:lang w:val="en-GB"/>
              </w:rPr>
              <w:t>Age</w:t>
            </w:r>
          </w:p>
        </w:tc>
        <w:tc>
          <w:tcPr>
            <w:tcW w:w="1181" w:type="dxa"/>
            <w:tcBorders>
              <w:top w:val="nil"/>
              <w:left w:val="nil"/>
              <w:bottom w:val="single" w:sz="8" w:space="0" w:color="auto"/>
              <w:right w:val="single" w:sz="8" w:space="0" w:color="auto"/>
            </w:tcBorders>
            <w:shd w:val="clear" w:color="auto" w:fill="auto"/>
            <w:noWrap/>
            <w:hideMark/>
          </w:tcPr>
          <w:p w14:paraId="35EF87A9" w14:textId="77777777" w:rsidR="00412B55" w:rsidRPr="00CC46F4" w:rsidRDefault="00412B55" w:rsidP="00AF151D">
            <w:pPr>
              <w:contextualSpacing/>
              <w:jc w:val="center"/>
              <w:rPr>
                <w:b/>
                <w:sz w:val="15"/>
                <w:szCs w:val="15"/>
              </w:rPr>
            </w:pPr>
            <w:r w:rsidRPr="00CC46F4">
              <w:rPr>
                <w:b/>
                <w:sz w:val="15"/>
                <w:szCs w:val="15"/>
                <w:lang w:val="en-GB"/>
              </w:rPr>
              <w:t>0.037</w:t>
            </w:r>
          </w:p>
        </w:tc>
        <w:tc>
          <w:tcPr>
            <w:tcW w:w="1391" w:type="dxa"/>
            <w:tcBorders>
              <w:top w:val="nil"/>
              <w:left w:val="nil"/>
              <w:bottom w:val="single" w:sz="8" w:space="0" w:color="auto"/>
              <w:right w:val="single" w:sz="12" w:space="0" w:color="auto"/>
            </w:tcBorders>
            <w:shd w:val="clear" w:color="auto" w:fill="auto"/>
            <w:noWrap/>
            <w:hideMark/>
          </w:tcPr>
          <w:p w14:paraId="41342EDE" w14:textId="77777777" w:rsidR="00412B55" w:rsidRPr="00CC46F4" w:rsidRDefault="00412B55" w:rsidP="00AF151D">
            <w:pPr>
              <w:contextualSpacing/>
              <w:jc w:val="center"/>
              <w:rPr>
                <w:sz w:val="15"/>
                <w:szCs w:val="15"/>
              </w:rPr>
            </w:pPr>
            <w:r w:rsidRPr="00CC46F4">
              <w:rPr>
                <w:sz w:val="15"/>
                <w:szCs w:val="15"/>
                <w:lang w:val="en-GB"/>
              </w:rPr>
              <w:t>-0.281</w:t>
            </w:r>
          </w:p>
        </w:tc>
        <w:tc>
          <w:tcPr>
            <w:tcW w:w="1219" w:type="dxa"/>
            <w:tcBorders>
              <w:top w:val="nil"/>
              <w:left w:val="nil"/>
              <w:bottom w:val="single" w:sz="8" w:space="0" w:color="auto"/>
              <w:right w:val="single" w:sz="8" w:space="0" w:color="auto"/>
            </w:tcBorders>
            <w:shd w:val="clear" w:color="auto" w:fill="auto"/>
            <w:noWrap/>
            <w:hideMark/>
          </w:tcPr>
          <w:p w14:paraId="09F6D7A3" w14:textId="77777777" w:rsidR="00412B55" w:rsidRPr="00CC46F4" w:rsidRDefault="00412B55" w:rsidP="00AF151D">
            <w:pPr>
              <w:contextualSpacing/>
              <w:jc w:val="center"/>
              <w:rPr>
                <w:sz w:val="15"/>
                <w:szCs w:val="15"/>
              </w:rPr>
            </w:pPr>
            <w:r w:rsidRPr="00CC46F4">
              <w:rPr>
                <w:bCs/>
                <w:sz w:val="15"/>
                <w:szCs w:val="15"/>
                <w:lang w:val="en-GB"/>
              </w:rPr>
              <w:t>0.12</w:t>
            </w:r>
          </w:p>
        </w:tc>
        <w:tc>
          <w:tcPr>
            <w:tcW w:w="1353" w:type="dxa"/>
            <w:tcBorders>
              <w:top w:val="nil"/>
              <w:left w:val="nil"/>
              <w:bottom w:val="single" w:sz="8" w:space="0" w:color="auto"/>
              <w:right w:val="single" w:sz="12" w:space="0" w:color="auto"/>
            </w:tcBorders>
            <w:shd w:val="clear" w:color="auto" w:fill="auto"/>
            <w:noWrap/>
            <w:hideMark/>
          </w:tcPr>
          <w:p w14:paraId="5DBB4BA6" w14:textId="77777777" w:rsidR="00412B55" w:rsidRPr="00CC46F4" w:rsidRDefault="00412B55" w:rsidP="00AF151D">
            <w:pPr>
              <w:contextualSpacing/>
              <w:jc w:val="center"/>
              <w:rPr>
                <w:sz w:val="15"/>
                <w:szCs w:val="15"/>
              </w:rPr>
            </w:pPr>
            <w:r w:rsidRPr="00CC46F4">
              <w:rPr>
                <w:sz w:val="15"/>
                <w:szCs w:val="15"/>
                <w:lang w:val="en-GB"/>
              </w:rPr>
              <w:t>-0.258</w:t>
            </w:r>
          </w:p>
        </w:tc>
        <w:tc>
          <w:tcPr>
            <w:tcW w:w="1168" w:type="dxa"/>
            <w:tcBorders>
              <w:top w:val="nil"/>
              <w:left w:val="nil"/>
              <w:bottom w:val="single" w:sz="8" w:space="0" w:color="auto"/>
              <w:right w:val="single" w:sz="8" w:space="0" w:color="auto"/>
            </w:tcBorders>
            <w:shd w:val="clear" w:color="auto" w:fill="auto"/>
            <w:noWrap/>
            <w:hideMark/>
          </w:tcPr>
          <w:p w14:paraId="75520B6C" w14:textId="77777777" w:rsidR="00412B55" w:rsidRPr="00CC46F4" w:rsidRDefault="00412B55" w:rsidP="00AF151D">
            <w:pPr>
              <w:contextualSpacing/>
              <w:jc w:val="center"/>
              <w:rPr>
                <w:sz w:val="15"/>
                <w:szCs w:val="15"/>
              </w:rPr>
            </w:pPr>
            <w:r w:rsidRPr="00CC46F4">
              <w:rPr>
                <w:bCs/>
                <w:sz w:val="15"/>
                <w:szCs w:val="15"/>
                <w:lang w:val="en-GB"/>
              </w:rPr>
              <w:t>0.145</w:t>
            </w:r>
          </w:p>
        </w:tc>
        <w:tc>
          <w:tcPr>
            <w:tcW w:w="1404" w:type="dxa"/>
            <w:tcBorders>
              <w:top w:val="nil"/>
              <w:left w:val="nil"/>
              <w:bottom w:val="single" w:sz="8" w:space="0" w:color="auto"/>
              <w:right w:val="single" w:sz="8" w:space="0" w:color="auto"/>
            </w:tcBorders>
            <w:shd w:val="clear" w:color="auto" w:fill="auto"/>
            <w:noWrap/>
            <w:hideMark/>
          </w:tcPr>
          <w:p w14:paraId="678D328E" w14:textId="77777777" w:rsidR="00412B55" w:rsidRPr="00CC46F4" w:rsidRDefault="00412B55" w:rsidP="00AF151D">
            <w:pPr>
              <w:contextualSpacing/>
              <w:jc w:val="center"/>
              <w:rPr>
                <w:sz w:val="15"/>
                <w:szCs w:val="15"/>
              </w:rPr>
            </w:pPr>
            <w:r w:rsidRPr="00CC46F4">
              <w:rPr>
                <w:sz w:val="15"/>
                <w:szCs w:val="15"/>
                <w:lang w:val="en-GB"/>
              </w:rPr>
              <w:t>-0.348</w:t>
            </w:r>
          </w:p>
        </w:tc>
      </w:tr>
      <w:tr w:rsidR="00412B55" w:rsidRPr="00CC46F4" w14:paraId="3CAF8B4F"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65AD328A" w14:textId="77777777" w:rsidR="00412B55" w:rsidRPr="00CC46F4" w:rsidRDefault="00412B55" w:rsidP="00503329">
            <w:pPr>
              <w:contextualSpacing/>
              <w:jc w:val="both"/>
              <w:rPr>
                <w:sz w:val="15"/>
                <w:szCs w:val="15"/>
              </w:rPr>
            </w:pPr>
            <w:r w:rsidRPr="00CC46F4">
              <w:rPr>
                <w:sz w:val="15"/>
                <w:szCs w:val="15"/>
                <w:lang w:val="en-GB"/>
              </w:rPr>
              <w:t>Pubertal timing</w:t>
            </w:r>
          </w:p>
        </w:tc>
        <w:tc>
          <w:tcPr>
            <w:tcW w:w="1181" w:type="dxa"/>
            <w:tcBorders>
              <w:top w:val="nil"/>
              <w:left w:val="nil"/>
              <w:bottom w:val="single" w:sz="8" w:space="0" w:color="auto"/>
              <w:right w:val="single" w:sz="8" w:space="0" w:color="auto"/>
            </w:tcBorders>
            <w:shd w:val="clear" w:color="auto" w:fill="auto"/>
            <w:noWrap/>
            <w:hideMark/>
          </w:tcPr>
          <w:p w14:paraId="4078B2B9" w14:textId="77777777" w:rsidR="00412B55" w:rsidRPr="00CC46F4" w:rsidRDefault="00412B55" w:rsidP="00AF151D">
            <w:pPr>
              <w:contextualSpacing/>
              <w:jc w:val="center"/>
              <w:rPr>
                <w:sz w:val="15"/>
                <w:szCs w:val="15"/>
              </w:rPr>
            </w:pPr>
            <w:r w:rsidRPr="00CC46F4">
              <w:rPr>
                <w:sz w:val="15"/>
                <w:szCs w:val="15"/>
                <w:lang w:val="en-GB"/>
              </w:rPr>
              <w:t>0.111</w:t>
            </w:r>
          </w:p>
        </w:tc>
        <w:tc>
          <w:tcPr>
            <w:tcW w:w="1391" w:type="dxa"/>
            <w:tcBorders>
              <w:top w:val="nil"/>
              <w:left w:val="nil"/>
              <w:bottom w:val="single" w:sz="8" w:space="0" w:color="auto"/>
              <w:right w:val="single" w:sz="12" w:space="0" w:color="auto"/>
            </w:tcBorders>
            <w:shd w:val="clear" w:color="auto" w:fill="auto"/>
            <w:noWrap/>
            <w:hideMark/>
          </w:tcPr>
          <w:p w14:paraId="716D2DD5" w14:textId="77777777" w:rsidR="00412B55" w:rsidRPr="00CC46F4" w:rsidRDefault="00412B55" w:rsidP="00AF151D">
            <w:pPr>
              <w:contextualSpacing/>
              <w:jc w:val="center"/>
              <w:rPr>
                <w:sz w:val="15"/>
                <w:szCs w:val="15"/>
              </w:rPr>
            </w:pPr>
            <w:r w:rsidRPr="00CC46F4">
              <w:rPr>
                <w:sz w:val="15"/>
                <w:szCs w:val="15"/>
                <w:lang w:val="en-GB"/>
              </w:rPr>
              <w:t>0.531</w:t>
            </w:r>
          </w:p>
        </w:tc>
        <w:tc>
          <w:tcPr>
            <w:tcW w:w="1219" w:type="dxa"/>
            <w:tcBorders>
              <w:top w:val="nil"/>
              <w:left w:val="nil"/>
              <w:bottom w:val="single" w:sz="8" w:space="0" w:color="auto"/>
              <w:right w:val="single" w:sz="8" w:space="0" w:color="auto"/>
            </w:tcBorders>
            <w:shd w:val="clear" w:color="auto" w:fill="auto"/>
            <w:noWrap/>
            <w:hideMark/>
          </w:tcPr>
          <w:p w14:paraId="0484414A" w14:textId="77777777" w:rsidR="00412B55" w:rsidRPr="00CC46F4" w:rsidRDefault="00412B55" w:rsidP="00AF151D">
            <w:pPr>
              <w:contextualSpacing/>
              <w:jc w:val="center"/>
              <w:rPr>
                <w:b/>
                <w:sz w:val="15"/>
                <w:szCs w:val="15"/>
              </w:rPr>
            </w:pPr>
            <w:r w:rsidRPr="00CC46F4">
              <w:rPr>
                <w:b/>
                <w:sz w:val="15"/>
                <w:szCs w:val="15"/>
                <w:lang w:val="en-GB"/>
              </w:rPr>
              <w:t>0.019</w:t>
            </w:r>
          </w:p>
        </w:tc>
        <w:tc>
          <w:tcPr>
            <w:tcW w:w="1353" w:type="dxa"/>
            <w:tcBorders>
              <w:top w:val="nil"/>
              <w:left w:val="nil"/>
              <w:bottom w:val="single" w:sz="8" w:space="0" w:color="auto"/>
              <w:right w:val="single" w:sz="12" w:space="0" w:color="auto"/>
            </w:tcBorders>
            <w:shd w:val="clear" w:color="auto" w:fill="auto"/>
            <w:noWrap/>
            <w:hideMark/>
          </w:tcPr>
          <w:p w14:paraId="60C95F90" w14:textId="77777777" w:rsidR="00412B55" w:rsidRPr="00CC46F4" w:rsidRDefault="00412B55" w:rsidP="00AF151D">
            <w:pPr>
              <w:contextualSpacing/>
              <w:jc w:val="center"/>
              <w:rPr>
                <w:sz w:val="15"/>
                <w:szCs w:val="15"/>
              </w:rPr>
            </w:pPr>
            <w:r w:rsidRPr="00CC46F4">
              <w:rPr>
                <w:sz w:val="15"/>
                <w:szCs w:val="15"/>
                <w:lang w:val="en-GB"/>
              </w:rPr>
              <w:t>1.204</w:t>
            </w:r>
          </w:p>
        </w:tc>
        <w:tc>
          <w:tcPr>
            <w:tcW w:w="1168" w:type="dxa"/>
            <w:tcBorders>
              <w:top w:val="nil"/>
              <w:left w:val="nil"/>
              <w:bottom w:val="single" w:sz="8" w:space="0" w:color="auto"/>
              <w:right w:val="single" w:sz="8" w:space="0" w:color="auto"/>
            </w:tcBorders>
            <w:shd w:val="clear" w:color="auto" w:fill="auto"/>
            <w:noWrap/>
            <w:hideMark/>
          </w:tcPr>
          <w:p w14:paraId="2864138C" w14:textId="77777777" w:rsidR="00412B55" w:rsidRPr="00CC46F4" w:rsidRDefault="00412B55" w:rsidP="00AF151D">
            <w:pPr>
              <w:contextualSpacing/>
              <w:jc w:val="center"/>
              <w:rPr>
                <w:sz w:val="15"/>
                <w:szCs w:val="15"/>
              </w:rPr>
            </w:pPr>
            <w:r w:rsidRPr="00CC46F4">
              <w:rPr>
                <w:sz w:val="15"/>
                <w:szCs w:val="15"/>
                <w:lang w:val="en-GB"/>
              </w:rPr>
              <w:t>0.854</w:t>
            </w:r>
          </w:p>
        </w:tc>
        <w:tc>
          <w:tcPr>
            <w:tcW w:w="1404" w:type="dxa"/>
            <w:tcBorders>
              <w:top w:val="nil"/>
              <w:left w:val="nil"/>
              <w:bottom w:val="single" w:sz="8" w:space="0" w:color="auto"/>
              <w:right w:val="single" w:sz="8" w:space="0" w:color="auto"/>
            </w:tcBorders>
            <w:shd w:val="clear" w:color="auto" w:fill="auto"/>
            <w:noWrap/>
            <w:hideMark/>
          </w:tcPr>
          <w:p w14:paraId="224E9B7B" w14:textId="77777777" w:rsidR="00412B55" w:rsidRPr="00CC46F4" w:rsidRDefault="00412B55" w:rsidP="00AF151D">
            <w:pPr>
              <w:contextualSpacing/>
              <w:jc w:val="center"/>
              <w:rPr>
                <w:sz w:val="15"/>
                <w:szCs w:val="15"/>
              </w:rPr>
            </w:pPr>
            <w:r w:rsidRPr="00CC46F4">
              <w:rPr>
                <w:sz w:val="15"/>
                <w:szCs w:val="15"/>
                <w:lang w:val="en-GB"/>
              </w:rPr>
              <w:t>0.079</w:t>
            </w:r>
          </w:p>
        </w:tc>
      </w:tr>
      <w:tr w:rsidR="00412B55" w:rsidRPr="00CC46F4" w14:paraId="24C1CEA7" w14:textId="77777777" w:rsidTr="00503329">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3580366F" w14:textId="77777777" w:rsidR="00412B55" w:rsidRPr="00CC46F4" w:rsidRDefault="00412B55" w:rsidP="00503329">
            <w:pPr>
              <w:contextualSpacing/>
              <w:jc w:val="both"/>
              <w:rPr>
                <w:sz w:val="15"/>
                <w:szCs w:val="15"/>
              </w:rPr>
            </w:pPr>
            <w:r w:rsidRPr="00CC46F4">
              <w:rPr>
                <w:sz w:val="15"/>
                <w:szCs w:val="15"/>
                <w:lang w:val="en-GB"/>
              </w:rPr>
              <w:t>BMI (kg/m</w:t>
            </w:r>
            <w:r w:rsidRPr="00CC46F4">
              <w:rPr>
                <w:sz w:val="15"/>
                <w:szCs w:val="15"/>
                <w:vertAlign w:val="superscript"/>
                <w:lang w:val="en-GB"/>
              </w:rPr>
              <w:t>2</w:t>
            </w:r>
            <w:r w:rsidRPr="00CC46F4">
              <w:rPr>
                <w:sz w:val="15"/>
                <w:szCs w:val="15"/>
                <w:lang w:val="en-GB"/>
              </w:rPr>
              <w:t>)</w:t>
            </w:r>
          </w:p>
        </w:tc>
        <w:tc>
          <w:tcPr>
            <w:tcW w:w="1181" w:type="dxa"/>
            <w:tcBorders>
              <w:top w:val="nil"/>
              <w:left w:val="nil"/>
              <w:bottom w:val="single" w:sz="8" w:space="0" w:color="auto"/>
              <w:right w:val="single" w:sz="8" w:space="0" w:color="auto"/>
            </w:tcBorders>
            <w:shd w:val="clear" w:color="auto" w:fill="auto"/>
            <w:noWrap/>
            <w:hideMark/>
          </w:tcPr>
          <w:p w14:paraId="12B506E9" w14:textId="77777777" w:rsidR="00412B55" w:rsidRPr="00CC46F4" w:rsidRDefault="00412B55" w:rsidP="00AF151D">
            <w:pPr>
              <w:contextualSpacing/>
              <w:jc w:val="center"/>
              <w:rPr>
                <w:b/>
                <w:sz w:val="15"/>
                <w:szCs w:val="15"/>
              </w:rPr>
            </w:pPr>
            <w:r w:rsidRPr="00CC46F4">
              <w:rPr>
                <w:b/>
                <w:sz w:val="15"/>
                <w:szCs w:val="15"/>
                <w:lang w:val="en-GB"/>
              </w:rPr>
              <w:t>&lt;.001</w:t>
            </w:r>
          </w:p>
        </w:tc>
        <w:tc>
          <w:tcPr>
            <w:tcW w:w="1391" w:type="dxa"/>
            <w:tcBorders>
              <w:top w:val="nil"/>
              <w:left w:val="nil"/>
              <w:bottom w:val="single" w:sz="8" w:space="0" w:color="auto"/>
              <w:right w:val="single" w:sz="12" w:space="0" w:color="auto"/>
            </w:tcBorders>
            <w:shd w:val="clear" w:color="auto" w:fill="auto"/>
            <w:noWrap/>
            <w:hideMark/>
          </w:tcPr>
          <w:p w14:paraId="45D6D02B" w14:textId="77777777" w:rsidR="00412B55" w:rsidRPr="00CC46F4" w:rsidRDefault="00412B55" w:rsidP="00AF151D">
            <w:pPr>
              <w:contextualSpacing/>
              <w:jc w:val="center"/>
              <w:rPr>
                <w:sz w:val="15"/>
                <w:szCs w:val="15"/>
              </w:rPr>
            </w:pPr>
            <w:r w:rsidRPr="00CC46F4">
              <w:rPr>
                <w:sz w:val="15"/>
                <w:szCs w:val="15"/>
                <w:lang w:val="en-GB"/>
              </w:rPr>
              <w:t>0.613</w:t>
            </w:r>
          </w:p>
        </w:tc>
        <w:tc>
          <w:tcPr>
            <w:tcW w:w="1219" w:type="dxa"/>
            <w:tcBorders>
              <w:top w:val="nil"/>
              <w:left w:val="nil"/>
              <w:bottom w:val="single" w:sz="8" w:space="0" w:color="auto"/>
              <w:right w:val="single" w:sz="8" w:space="0" w:color="auto"/>
            </w:tcBorders>
            <w:shd w:val="clear" w:color="auto" w:fill="auto"/>
            <w:noWrap/>
            <w:hideMark/>
          </w:tcPr>
          <w:p w14:paraId="5CFCCBF3" w14:textId="77777777" w:rsidR="00412B55" w:rsidRPr="00CC46F4" w:rsidRDefault="00412B55" w:rsidP="00AF151D">
            <w:pPr>
              <w:contextualSpacing/>
              <w:jc w:val="center"/>
              <w:rPr>
                <w:sz w:val="15"/>
                <w:szCs w:val="15"/>
              </w:rPr>
            </w:pPr>
            <w:r w:rsidRPr="00CC46F4">
              <w:rPr>
                <w:bCs/>
                <w:sz w:val="15"/>
                <w:szCs w:val="15"/>
                <w:lang w:val="en-GB"/>
              </w:rPr>
              <w:t>&lt;.001</w:t>
            </w:r>
          </w:p>
        </w:tc>
        <w:tc>
          <w:tcPr>
            <w:tcW w:w="1353" w:type="dxa"/>
            <w:tcBorders>
              <w:top w:val="nil"/>
              <w:left w:val="nil"/>
              <w:bottom w:val="single" w:sz="8" w:space="0" w:color="auto"/>
              <w:right w:val="single" w:sz="12" w:space="0" w:color="auto"/>
            </w:tcBorders>
            <w:shd w:val="clear" w:color="auto" w:fill="auto"/>
            <w:noWrap/>
            <w:hideMark/>
          </w:tcPr>
          <w:p w14:paraId="69290A4F" w14:textId="77777777" w:rsidR="00412B55" w:rsidRPr="00CC46F4" w:rsidRDefault="00412B55" w:rsidP="00AF151D">
            <w:pPr>
              <w:contextualSpacing/>
              <w:jc w:val="center"/>
              <w:rPr>
                <w:sz w:val="15"/>
                <w:szCs w:val="15"/>
              </w:rPr>
            </w:pPr>
            <w:r w:rsidRPr="00CC46F4">
              <w:rPr>
                <w:sz w:val="15"/>
                <w:szCs w:val="15"/>
                <w:lang w:val="en-GB"/>
              </w:rPr>
              <w:t>0.722</w:t>
            </w:r>
          </w:p>
        </w:tc>
        <w:tc>
          <w:tcPr>
            <w:tcW w:w="1168" w:type="dxa"/>
            <w:tcBorders>
              <w:top w:val="nil"/>
              <w:left w:val="nil"/>
              <w:bottom w:val="single" w:sz="8" w:space="0" w:color="auto"/>
              <w:right w:val="single" w:sz="8" w:space="0" w:color="auto"/>
            </w:tcBorders>
            <w:shd w:val="clear" w:color="auto" w:fill="auto"/>
            <w:noWrap/>
            <w:hideMark/>
          </w:tcPr>
          <w:p w14:paraId="667D5B27" w14:textId="77777777" w:rsidR="00412B55" w:rsidRPr="00CC46F4" w:rsidRDefault="00412B55" w:rsidP="00AF151D">
            <w:pPr>
              <w:contextualSpacing/>
              <w:jc w:val="center"/>
              <w:rPr>
                <w:sz w:val="15"/>
                <w:szCs w:val="15"/>
              </w:rPr>
            </w:pPr>
            <w:r w:rsidRPr="00CC46F4">
              <w:rPr>
                <w:bCs/>
                <w:sz w:val="15"/>
                <w:szCs w:val="15"/>
                <w:lang w:val="en-GB"/>
              </w:rPr>
              <w:t>0.05</w:t>
            </w:r>
          </w:p>
        </w:tc>
        <w:tc>
          <w:tcPr>
            <w:tcW w:w="1404" w:type="dxa"/>
            <w:tcBorders>
              <w:top w:val="nil"/>
              <w:left w:val="nil"/>
              <w:bottom w:val="single" w:sz="8" w:space="0" w:color="auto"/>
              <w:right w:val="single" w:sz="8" w:space="0" w:color="auto"/>
            </w:tcBorders>
            <w:shd w:val="clear" w:color="auto" w:fill="auto"/>
            <w:noWrap/>
            <w:hideMark/>
          </w:tcPr>
          <w:p w14:paraId="721EDAEE" w14:textId="77777777" w:rsidR="00412B55" w:rsidRPr="00CC46F4" w:rsidRDefault="00412B55" w:rsidP="00AF151D">
            <w:pPr>
              <w:contextualSpacing/>
              <w:jc w:val="center"/>
              <w:rPr>
                <w:sz w:val="15"/>
                <w:szCs w:val="15"/>
              </w:rPr>
            </w:pPr>
            <w:r w:rsidRPr="00CC46F4">
              <w:rPr>
                <w:sz w:val="15"/>
                <w:szCs w:val="15"/>
                <w:lang w:val="en-GB"/>
              </w:rPr>
              <w:t>0.453</w:t>
            </w:r>
          </w:p>
        </w:tc>
      </w:tr>
      <w:tr w:rsidR="00412B55" w:rsidRPr="00CC46F4" w14:paraId="1F641F39" w14:textId="77777777" w:rsidTr="000C1FB4">
        <w:trPr>
          <w:trHeight w:val="168"/>
        </w:trPr>
        <w:tc>
          <w:tcPr>
            <w:tcW w:w="5836" w:type="dxa"/>
            <w:tcBorders>
              <w:top w:val="nil"/>
              <w:left w:val="single" w:sz="8" w:space="0" w:color="auto"/>
              <w:bottom w:val="single" w:sz="8" w:space="0" w:color="auto"/>
              <w:right w:val="single" w:sz="12" w:space="0" w:color="auto"/>
            </w:tcBorders>
            <w:shd w:val="clear" w:color="auto" w:fill="auto"/>
            <w:noWrap/>
            <w:hideMark/>
          </w:tcPr>
          <w:p w14:paraId="3A21AF9D" w14:textId="77777777" w:rsidR="00412B55" w:rsidRPr="00CC46F4" w:rsidRDefault="00412B55" w:rsidP="00503329">
            <w:pPr>
              <w:contextualSpacing/>
              <w:jc w:val="both"/>
              <w:rPr>
                <w:sz w:val="15"/>
                <w:szCs w:val="15"/>
              </w:rPr>
            </w:pPr>
            <w:r w:rsidRPr="00CC46F4">
              <w:rPr>
                <w:sz w:val="15"/>
                <w:szCs w:val="15"/>
                <w:lang w:val="en-GB"/>
              </w:rPr>
              <w:t>Physical activity score</w:t>
            </w:r>
          </w:p>
        </w:tc>
        <w:tc>
          <w:tcPr>
            <w:tcW w:w="1181" w:type="dxa"/>
            <w:tcBorders>
              <w:top w:val="nil"/>
              <w:left w:val="nil"/>
              <w:bottom w:val="single" w:sz="8" w:space="0" w:color="auto"/>
              <w:right w:val="single" w:sz="8" w:space="0" w:color="auto"/>
            </w:tcBorders>
            <w:shd w:val="clear" w:color="auto" w:fill="auto"/>
            <w:noWrap/>
            <w:hideMark/>
          </w:tcPr>
          <w:p w14:paraId="395AF6CC" w14:textId="77777777" w:rsidR="00412B55" w:rsidRPr="00CC46F4" w:rsidRDefault="00412B55" w:rsidP="00AF151D">
            <w:pPr>
              <w:contextualSpacing/>
              <w:jc w:val="center"/>
              <w:rPr>
                <w:b/>
                <w:sz w:val="15"/>
                <w:szCs w:val="15"/>
              </w:rPr>
            </w:pPr>
            <w:r w:rsidRPr="00CC46F4">
              <w:rPr>
                <w:b/>
                <w:sz w:val="15"/>
                <w:szCs w:val="15"/>
                <w:lang w:val="en-GB"/>
              </w:rPr>
              <w:t>0.001</w:t>
            </w:r>
          </w:p>
        </w:tc>
        <w:tc>
          <w:tcPr>
            <w:tcW w:w="1391" w:type="dxa"/>
            <w:tcBorders>
              <w:top w:val="nil"/>
              <w:left w:val="nil"/>
              <w:bottom w:val="single" w:sz="8" w:space="0" w:color="auto"/>
              <w:right w:val="single" w:sz="12" w:space="0" w:color="auto"/>
            </w:tcBorders>
            <w:shd w:val="clear" w:color="auto" w:fill="auto"/>
            <w:noWrap/>
            <w:hideMark/>
          </w:tcPr>
          <w:p w14:paraId="71BAC500" w14:textId="77777777" w:rsidR="00412B55" w:rsidRPr="00CC46F4" w:rsidRDefault="00412B55" w:rsidP="00AF151D">
            <w:pPr>
              <w:contextualSpacing/>
              <w:jc w:val="center"/>
              <w:rPr>
                <w:sz w:val="15"/>
                <w:szCs w:val="15"/>
              </w:rPr>
            </w:pPr>
            <w:r w:rsidRPr="00CC46F4">
              <w:rPr>
                <w:sz w:val="15"/>
                <w:szCs w:val="15"/>
                <w:lang w:val="en-GB"/>
              </w:rPr>
              <w:t>3.793</w:t>
            </w:r>
          </w:p>
        </w:tc>
        <w:tc>
          <w:tcPr>
            <w:tcW w:w="1219" w:type="dxa"/>
            <w:tcBorders>
              <w:top w:val="nil"/>
              <w:left w:val="nil"/>
              <w:bottom w:val="single" w:sz="8" w:space="0" w:color="auto"/>
              <w:right w:val="single" w:sz="8" w:space="0" w:color="auto"/>
            </w:tcBorders>
            <w:shd w:val="clear" w:color="auto" w:fill="auto"/>
            <w:noWrap/>
            <w:hideMark/>
          </w:tcPr>
          <w:p w14:paraId="2524897D" w14:textId="77777777" w:rsidR="00412B55" w:rsidRPr="00CC46F4" w:rsidRDefault="00412B55" w:rsidP="00AF151D">
            <w:pPr>
              <w:contextualSpacing/>
              <w:jc w:val="center"/>
              <w:rPr>
                <w:sz w:val="15"/>
                <w:szCs w:val="15"/>
              </w:rPr>
            </w:pPr>
            <w:r w:rsidRPr="00CC46F4">
              <w:rPr>
                <w:bCs/>
                <w:sz w:val="15"/>
                <w:szCs w:val="15"/>
                <w:lang w:val="en-GB"/>
              </w:rPr>
              <w:t>0.042</w:t>
            </w:r>
          </w:p>
        </w:tc>
        <w:tc>
          <w:tcPr>
            <w:tcW w:w="1353" w:type="dxa"/>
            <w:tcBorders>
              <w:top w:val="nil"/>
              <w:left w:val="nil"/>
              <w:bottom w:val="single" w:sz="8" w:space="0" w:color="auto"/>
              <w:right w:val="single" w:sz="12" w:space="0" w:color="auto"/>
            </w:tcBorders>
            <w:shd w:val="clear" w:color="auto" w:fill="auto"/>
            <w:noWrap/>
            <w:hideMark/>
          </w:tcPr>
          <w:p w14:paraId="05BB36E3" w14:textId="77777777" w:rsidR="00412B55" w:rsidRPr="00CC46F4" w:rsidRDefault="00412B55" w:rsidP="00AF151D">
            <w:pPr>
              <w:contextualSpacing/>
              <w:jc w:val="center"/>
              <w:rPr>
                <w:sz w:val="15"/>
                <w:szCs w:val="15"/>
              </w:rPr>
            </w:pPr>
            <w:r w:rsidRPr="00CC46F4">
              <w:rPr>
                <w:sz w:val="15"/>
                <w:szCs w:val="15"/>
                <w:lang w:val="en-GB"/>
              </w:rPr>
              <w:t>2.919</w:t>
            </w:r>
          </w:p>
        </w:tc>
        <w:tc>
          <w:tcPr>
            <w:tcW w:w="1168" w:type="dxa"/>
            <w:tcBorders>
              <w:top w:val="nil"/>
              <w:left w:val="nil"/>
              <w:bottom w:val="single" w:sz="8" w:space="0" w:color="auto"/>
              <w:right w:val="single" w:sz="8" w:space="0" w:color="auto"/>
            </w:tcBorders>
            <w:shd w:val="clear" w:color="auto" w:fill="auto"/>
            <w:noWrap/>
            <w:hideMark/>
          </w:tcPr>
          <w:p w14:paraId="7A3557F6" w14:textId="77777777" w:rsidR="00412B55" w:rsidRPr="00CC46F4" w:rsidRDefault="00412B55" w:rsidP="00AF151D">
            <w:pPr>
              <w:contextualSpacing/>
              <w:jc w:val="center"/>
              <w:rPr>
                <w:sz w:val="15"/>
                <w:szCs w:val="15"/>
              </w:rPr>
            </w:pPr>
            <w:r w:rsidRPr="00CC46F4">
              <w:rPr>
                <w:bCs/>
                <w:sz w:val="15"/>
                <w:szCs w:val="15"/>
                <w:lang w:val="en-GB"/>
              </w:rPr>
              <w:t>0.013</w:t>
            </w:r>
          </w:p>
        </w:tc>
        <w:tc>
          <w:tcPr>
            <w:tcW w:w="1404" w:type="dxa"/>
            <w:tcBorders>
              <w:top w:val="nil"/>
              <w:left w:val="nil"/>
              <w:bottom w:val="single" w:sz="8" w:space="0" w:color="auto"/>
              <w:right w:val="single" w:sz="8" w:space="0" w:color="auto"/>
            </w:tcBorders>
            <w:shd w:val="clear" w:color="auto" w:fill="auto"/>
            <w:noWrap/>
            <w:hideMark/>
          </w:tcPr>
          <w:p w14:paraId="6B7C6CBA" w14:textId="77777777" w:rsidR="00412B55" w:rsidRPr="00CC46F4" w:rsidRDefault="00412B55" w:rsidP="00AF151D">
            <w:pPr>
              <w:contextualSpacing/>
              <w:jc w:val="center"/>
              <w:rPr>
                <w:sz w:val="15"/>
                <w:szCs w:val="15"/>
              </w:rPr>
            </w:pPr>
            <w:r w:rsidRPr="00CC46F4">
              <w:rPr>
                <w:sz w:val="15"/>
                <w:szCs w:val="15"/>
                <w:lang w:val="en-GB"/>
              </w:rPr>
              <w:t>5.209</w:t>
            </w:r>
          </w:p>
        </w:tc>
      </w:tr>
      <w:tr w:rsidR="00412B55" w:rsidRPr="00CC46F4" w14:paraId="2F296898" w14:textId="77777777" w:rsidTr="00E76EBE">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5F0E86BA" w14:textId="77777777" w:rsidR="00412B55" w:rsidRPr="00CC46F4" w:rsidRDefault="00412B55" w:rsidP="00503329">
            <w:pPr>
              <w:contextualSpacing/>
              <w:jc w:val="both"/>
              <w:rPr>
                <w:sz w:val="15"/>
                <w:szCs w:val="15"/>
              </w:rPr>
            </w:pPr>
            <w:r w:rsidRPr="00CC46F4">
              <w:rPr>
                <w:sz w:val="15"/>
                <w:szCs w:val="15"/>
                <w:lang w:val="en-GB"/>
              </w:rPr>
              <w:t>Gender (female)</w:t>
            </w:r>
          </w:p>
        </w:tc>
        <w:tc>
          <w:tcPr>
            <w:tcW w:w="1181" w:type="dxa"/>
            <w:tcBorders>
              <w:top w:val="nil"/>
              <w:left w:val="nil"/>
              <w:bottom w:val="single" w:sz="8" w:space="0" w:color="auto"/>
              <w:right w:val="single" w:sz="8" w:space="0" w:color="auto"/>
            </w:tcBorders>
            <w:shd w:val="clear" w:color="auto" w:fill="auto"/>
            <w:noWrap/>
            <w:hideMark/>
          </w:tcPr>
          <w:p w14:paraId="4B53702D" w14:textId="77777777" w:rsidR="00412B55" w:rsidRPr="00CC46F4" w:rsidRDefault="00412B55" w:rsidP="00AF151D">
            <w:pPr>
              <w:contextualSpacing/>
              <w:jc w:val="center"/>
              <w:rPr>
                <w:b/>
                <w:sz w:val="15"/>
                <w:szCs w:val="15"/>
              </w:rPr>
            </w:pPr>
            <w:r w:rsidRPr="00CC46F4">
              <w:rPr>
                <w:b/>
                <w:sz w:val="15"/>
                <w:szCs w:val="15"/>
                <w:lang w:val="en-GB"/>
              </w:rPr>
              <w:t>0.023</w:t>
            </w:r>
          </w:p>
        </w:tc>
        <w:tc>
          <w:tcPr>
            <w:tcW w:w="1391" w:type="dxa"/>
            <w:tcBorders>
              <w:top w:val="nil"/>
              <w:left w:val="nil"/>
              <w:bottom w:val="single" w:sz="8" w:space="0" w:color="auto"/>
              <w:right w:val="single" w:sz="12" w:space="0" w:color="auto"/>
            </w:tcBorders>
            <w:shd w:val="clear" w:color="auto" w:fill="auto"/>
            <w:noWrap/>
            <w:hideMark/>
          </w:tcPr>
          <w:p w14:paraId="5B0349AF" w14:textId="77777777" w:rsidR="00412B55" w:rsidRPr="00CC46F4" w:rsidRDefault="00412B55" w:rsidP="00AF151D">
            <w:pPr>
              <w:contextualSpacing/>
              <w:jc w:val="center"/>
              <w:rPr>
                <w:sz w:val="15"/>
                <w:szCs w:val="15"/>
              </w:rPr>
            </w:pPr>
            <w:r w:rsidRPr="00CC46F4">
              <w:rPr>
                <w:sz w:val="15"/>
                <w:szCs w:val="15"/>
                <w:lang w:val="en-GB"/>
              </w:rPr>
              <w:t>-3.192</w:t>
            </w:r>
          </w:p>
        </w:tc>
        <w:tc>
          <w:tcPr>
            <w:tcW w:w="2572" w:type="dxa"/>
            <w:gridSpan w:val="2"/>
            <w:tcBorders>
              <w:top w:val="single" w:sz="8" w:space="0" w:color="auto"/>
              <w:left w:val="nil"/>
              <w:bottom w:val="single" w:sz="8" w:space="0" w:color="auto"/>
              <w:right w:val="single" w:sz="12" w:space="0" w:color="000000"/>
            </w:tcBorders>
            <w:shd w:val="clear" w:color="auto" w:fill="F2F2F2" w:themeFill="background1" w:themeFillShade="F2"/>
            <w:noWrap/>
            <w:hideMark/>
          </w:tcPr>
          <w:p w14:paraId="282EA886" w14:textId="42AEF42A" w:rsidR="00412B55" w:rsidRPr="00CC46F4" w:rsidRDefault="00412B55" w:rsidP="00AF151D">
            <w:pPr>
              <w:contextualSpacing/>
              <w:jc w:val="center"/>
              <w:rPr>
                <w:sz w:val="15"/>
                <w:szCs w:val="15"/>
              </w:rPr>
            </w:pPr>
          </w:p>
        </w:tc>
        <w:tc>
          <w:tcPr>
            <w:tcW w:w="2572" w:type="dxa"/>
            <w:gridSpan w:val="2"/>
            <w:tcBorders>
              <w:top w:val="single" w:sz="8" w:space="0" w:color="auto"/>
              <w:left w:val="nil"/>
              <w:bottom w:val="single" w:sz="8" w:space="0" w:color="auto"/>
              <w:right w:val="single" w:sz="8" w:space="0" w:color="000000"/>
            </w:tcBorders>
            <w:shd w:val="clear" w:color="auto" w:fill="F2F2F2" w:themeFill="background1" w:themeFillShade="F2"/>
            <w:hideMark/>
          </w:tcPr>
          <w:p w14:paraId="2103F060" w14:textId="4CD9CF77" w:rsidR="00412B55" w:rsidRPr="00CC46F4" w:rsidRDefault="00412B55" w:rsidP="00AF151D">
            <w:pPr>
              <w:contextualSpacing/>
              <w:jc w:val="center"/>
              <w:rPr>
                <w:sz w:val="15"/>
                <w:szCs w:val="15"/>
              </w:rPr>
            </w:pPr>
          </w:p>
        </w:tc>
      </w:tr>
      <w:tr w:rsidR="00412B55" w:rsidRPr="00CC46F4" w14:paraId="3FF87E70" w14:textId="77777777" w:rsidTr="00E76EBE">
        <w:trPr>
          <w:trHeight w:val="113"/>
        </w:trPr>
        <w:tc>
          <w:tcPr>
            <w:tcW w:w="5836" w:type="dxa"/>
            <w:tcBorders>
              <w:top w:val="nil"/>
              <w:left w:val="single" w:sz="8" w:space="0" w:color="auto"/>
              <w:bottom w:val="single" w:sz="8" w:space="0" w:color="auto"/>
              <w:right w:val="single" w:sz="12" w:space="0" w:color="auto"/>
            </w:tcBorders>
            <w:shd w:val="clear" w:color="auto" w:fill="D9D9D9" w:themeFill="background1" w:themeFillShade="D9"/>
            <w:noWrap/>
            <w:hideMark/>
          </w:tcPr>
          <w:p w14:paraId="629E6143" w14:textId="77777777" w:rsidR="00412B55" w:rsidRPr="00CC46F4" w:rsidRDefault="00412B55" w:rsidP="00503329">
            <w:pPr>
              <w:contextualSpacing/>
              <w:jc w:val="both"/>
              <w:rPr>
                <w:i/>
                <w:iCs/>
                <w:sz w:val="15"/>
                <w:szCs w:val="15"/>
              </w:rPr>
            </w:pPr>
            <w:r w:rsidRPr="00CC46F4">
              <w:rPr>
                <w:b/>
                <w:bCs/>
                <w:i/>
                <w:iCs/>
                <w:sz w:val="15"/>
                <w:szCs w:val="15"/>
                <w:lang w:val="en-GB"/>
              </w:rPr>
              <w:t>Dependent Variable: T-score</w:t>
            </w:r>
            <w:r w:rsidRPr="00CC46F4">
              <w:rPr>
                <w:i/>
                <w:iCs/>
                <w:sz w:val="15"/>
                <w:szCs w:val="15"/>
                <w:lang w:val="en-GB"/>
              </w:rPr>
              <w:t xml:space="preserve"> (n=190, females aged 20 and above)</w:t>
            </w:r>
          </w:p>
        </w:tc>
        <w:tc>
          <w:tcPr>
            <w:tcW w:w="1181" w:type="dxa"/>
            <w:tcBorders>
              <w:top w:val="nil"/>
              <w:left w:val="nil"/>
              <w:bottom w:val="single" w:sz="8" w:space="0" w:color="auto"/>
              <w:right w:val="single" w:sz="8" w:space="0" w:color="auto"/>
            </w:tcBorders>
            <w:shd w:val="clear" w:color="auto" w:fill="D9D9D9" w:themeFill="background1" w:themeFillShade="D9"/>
            <w:noWrap/>
            <w:hideMark/>
          </w:tcPr>
          <w:p w14:paraId="71064391" w14:textId="5AF8EAC3" w:rsidR="00412B55" w:rsidRPr="00CC46F4" w:rsidRDefault="00412B55" w:rsidP="00AF151D">
            <w:pPr>
              <w:contextualSpacing/>
              <w:jc w:val="center"/>
              <w:rPr>
                <w:sz w:val="15"/>
                <w:szCs w:val="15"/>
              </w:rPr>
            </w:pPr>
          </w:p>
        </w:tc>
        <w:tc>
          <w:tcPr>
            <w:tcW w:w="1391" w:type="dxa"/>
            <w:tcBorders>
              <w:top w:val="nil"/>
              <w:left w:val="nil"/>
              <w:bottom w:val="single" w:sz="8" w:space="0" w:color="auto"/>
              <w:right w:val="single" w:sz="12" w:space="0" w:color="auto"/>
            </w:tcBorders>
            <w:shd w:val="clear" w:color="auto" w:fill="D9D9D9" w:themeFill="background1" w:themeFillShade="D9"/>
            <w:noWrap/>
            <w:hideMark/>
          </w:tcPr>
          <w:p w14:paraId="185B1806" w14:textId="1A530F36" w:rsidR="00412B55" w:rsidRPr="00CC46F4" w:rsidRDefault="00412B55" w:rsidP="00AF151D">
            <w:pPr>
              <w:contextualSpacing/>
              <w:jc w:val="center"/>
              <w:rPr>
                <w:sz w:val="15"/>
                <w:szCs w:val="15"/>
              </w:rPr>
            </w:pPr>
          </w:p>
        </w:tc>
        <w:tc>
          <w:tcPr>
            <w:tcW w:w="5144" w:type="dxa"/>
            <w:gridSpan w:val="4"/>
            <w:vMerge w:val="restart"/>
            <w:tcBorders>
              <w:top w:val="single" w:sz="8" w:space="0" w:color="auto"/>
              <w:left w:val="single" w:sz="12" w:space="0" w:color="auto"/>
              <w:bottom w:val="nil"/>
              <w:right w:val="single" w:sz="4" w:space="0" w:color="auto"/>
            </w:tcBorders>
            <w:shd w:val="clear" w:color="auto" w:fill="auto"/>
            <w:noWrap/>
            <w:hideMark/>
          </w:tcPr>
          <w:p w14:paraId="79B56BE1" w14:textId="7F7B5252" w:rsidR="00412B55" w:rsidRPr="00CC46F4" w:rsidRDefault="00412B55" w:rsidP="00AF151D">
            <w:pPr>
              <w:contextualSpacing/>
              <w:jc w:val="center"/>
              <w:rPr>
                <w:sz w:val="15"/>
                <w:szCs w:val="15"/>
              </w:rPr>
            </w:pPr>
          </w:p>
        </w:tc>
      </w:tr>
      <w:tr w:rsidR="00412B55" w:rsidRPr="00CC46F4" w14:paraId="738737B5" w14:textId="77777777" w:rsidTr="00E76EBE">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3B177783" w14:textId="77777777" w:rsidR="00412B55" w:rsidRPr="00CC46F4" w:rsidRDefault="00412B55" w:rsidP="00503329">
            <w:pPr>
              <w:contextualSpacing/>
              <w:jc w:val="both"/>
              <w:rPr>
                <w:sz w:val="15"/>
                <w:szCs w:val="15"/>
              </w:rPr>
            </w:pPr>
            <w:r w:rsidRPr="00CC46F4">
              <w:rPr>
                <w:sz w:val="15"/>
                <w:szCs w:val="15"/>
                <w:lang w:val="en-GB"/>
              </w:rPr>
              <w:t>Ethnicity (European or Other)</w:t>
            </w:r>
          </w:p>
        </w:tc>
        <w:tc>
          <w:tcPr>
            <w:tcW w:w="1181" w:type="dxa"/>
            <w:tcBorders>
              <w:top w:val="nil"/>
              <w:left w:val="nil"/>
              <w:bottom w:val="single" w:sz="8" w:space="0" w:color="auto"/>
              <w:right w:val="single" w:sz="8" w:space="0" w:color="auto"/>
            </w:tcBorders>
            <w:shd w:val="clear" w:color="auto" w:fill="auto"/>
            <w:noWrap/>
            <w:hideMark/>
          </w:tcPr>
          <w:p w14:paraId="0E50BADA" w14:textId="77777777" w:rsidR="00412B55" w:rsidRPr="00CC46F4" w:rsidRDefault="00412B55" w:rsidP="00AF151D">
            <w:pPr>
              <w:contextualSpacing/>
              <w:jc w:val="center"/>
              <w:rPr>
                <w:sz w:val="15"/>
                <w:szCs w:val="15"/>
              </w:rPr>
            </w:pPr>
            <w:r w:rsidRPr="00CC46F4">
              <w:rPr>
                <w:sz w:val="15"/>
                <w:szCs w:val="15"/>
                <w:lang w:val="en-GB"/>
              </w:rPr>
              <w:t>0.553</w:t>
            </w:r>
          </w:p>
        </w:tc>
        <w:tc>
          <w:tcPr>
            <w:tcW w:w="1391" w:type="dxa"/>
            <w:tcBorders>
              <w:top w:val="nil"/>
              <w:left w:val="nil"/>
              <w:bottom w:val="single" w:sz="8" w:space="0" w:color="auto"/>
              <w:right w:val="single" w:sz="12" w:space="0" w:color="auto"/>
            </w:tcBorders>
            <w:shd w:val="clear" w:color="auto" w:fill="auto"/>
            <w:noWrap/>
            <w:hideMark/>
          </w:tcPr>
          <w:p w14:paraId="4A1D0401" w14:textId="77777777" w:rsidR="00412B55" w:rsidRPr="00CC46F4" w:rsidRDefault="00412B55" w:rsidP="00AF151D">
            <w:pPr>
              <w:contextualSpacing/>
              <w:jc w:val="center"/>
              <w:rPr>
                <w:sz w:val="15"/>
                <w:szCs w:val="15"/>
              </w:rPr>
            </w:pPr>
            <w:r w:rsidRPr="00CC46F4">
              <w:rPr>
                <w:sz w:val="15"/>
                <w:szCs w:val="15"/>
                <w:lang w:val="en-GB"/>
              </w:rPr>
              <w:t>0.118</w:t>
            </w:r>
          </w:p>
        </w:tc>
        <w:tc>
          <w:tcPr>
            <w:tcW w:w="5144" w:type="dxa"/>
            <w:gridSpan w:val="4"/>
            <w:vMerge/>
            <w:tcBorders>
              <w:top w:val="nil"/>
              <w:left w:val="nil"/>
              <w:bottom w:val="single" w:sz="8" w:space="0" w:color="auto"/>
              <w:right w:val="single" w:sz="4" w:space="0" w:color="auto"/>
            </w:tcBorders>
            <w:shd w:val="clear" w:color="auto" w:fill="auto"/>
            <w:vAlign w:val="center"/>
            <w:hideMark/>
          </w:tcPr>
          <w:p w14:paraId="562F66CA" w14:textId="77777777" w:rsidR="00412B55" w:rsidRPr="00CC46F4" w:rsidRDefault="00412B55" w:rsidP="00503329">
            <w:pPr>
              <w:contextualSpacing/>
              <w:rPr>
                <w:sz w:val="15"/>
                <w:szCs w:val="15"/>
              </w:rPr>
            </w:pPr>
          </w:p>
        </w:tc>
      </w:tr>
      <w:tr w:rsidR="00412B55" w:rsidRPr="00CC46F4" w14:paraId="6AF9F48A" w14:textId="77777777" w:rsidTr="00E76EBE">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25712346" w14:textId="77777777" w:rsidR="00412B55" w:rsidRPr="00CC46F4" w:rsidRDefault="00412B55" w:rsidP="00503329">
            <w:pPr>
              <w:contextualSpacing/>
              <w:jc w:val="both"/>
              <w:rPr>
                <w:sz w:val="15"/>
                <w:szCs w:val="15"/>
              </w:rPr>
            </w:pPr>
            <w:r w:rsidRPr="00CC46F4">
              <w:rPr>
                <w:sz w:val="15"/>
                <w:szCs w:val="15"/>
                <w:lang w:val="en-GB"/>
              </w:rPr>
              <w:t>BMI (kg/m</w:t>
            </w:r>
            <w:r w:rsidRPr="00CC46F4">
              <w:rPr>
                <w:sz w:val="15"/>
                <w:szCs w:val="15"/>
                <w:vertAlign w:val="superscript"/>
                <w:lang w:val="en-GB"/>
              </w:rPr>
              <w:t>2</w:t>
            </w:r>
            <w:r w:rsidRPr="00CC46F4">
              <w:rPr>
                <w:sz w:val="15"/>
                <w:szCs w:val="15"/>
                <w:lang w:val="en-GB"/>
              </w:rPr>
              <w:t>)</w:t>
            </w:r>
          </w:p>
        </w:tc>
        <w:tc>
          <w:tcPr>
            <w:tcW w:w="1181" w:type="dxa"/>
            <w:tcBorders>
              <w:top w:val="nil"/>
              <w:left w:val="nil"/>
              <w:bottom w:val="single" w:sz="8" w:space="0" w:color="auto"/>
              <w:right w:val="single" w:sz="8" w:space="0" w:color="auto"/>
            </w:tcBorders>
            <w:shd w:val="clear" w:color="auto" w:fill="auto"/>
            <w:noWrap/>
            <w:hideMark/>
          </w:tcPr>
          <w:p w14:paraId="00630C7A" w14:textId="77777777" w:rsidR="00412B55" w:rsidRPr="00CC46F4" w:rsidRDefault="00412B55" w:rsidP="00AF151D">
            <w:pPr>
              <w:contextualSpacing/>
              <w:jc w:val="center"/>
              <w:rPr>
                <w:sz w:val="15"/>
                <w:szCs w:val="15"/>
              </w:rPr>
            </w:pPr>
            <w:r w:rsidRPr="00CC46F4">
              <w:rPr>
                <w:bCs/>
                <w:sz w:val="15"/>
                <w:szCs w:val="15"/>
                <w:lang w:val="en-GB"/>
              </w:rPr>
              <w:t>0.045</w:t>
            </w:r>
          </w:p>
        </w:tc>
        <w:tc>
          <w:tcPr>
            <w:tcW w:w="1391" w:type="dxa"/>
            <w:tcBorders>
              <w:top w:val="nil"/>
              <w:left w:val="nil"/>
              <w:bottom w:val="single" w:sz="8" w:space="0" w:color="auto"/>
              <w:right w:val="single" w:sz="12" w:space="0" w:color="auto"/>
            </w:tcBorders>
            <w:shd w:val="clear" w:color="auto" w:fill="auto"/>
            <w:noWrap/>
            <w:hideMark/>
          </w:tcPr>
          <w:p w14:paraId="72E241D7" w14:textId="77777777" w:rsidR="00412B55" w:rsidRPr="00CC46F4" w:rsidRDefault="00412B55" w:rsidP="00AF151D">
            <w:pPr>
              <w:contextualSpacing/>
              <w:jc w:val="center"/>
              <w:rPr>
                <w:sz w:val="15"/>
                <w:szCs w:val="15"/>
              </w:rPr>
            </w:pPr>
            <w:r w:rsidRPr="00CC46F4">
              <w:rPr>
                <w:sz w:val="15"/>
                <w:szCs w:val="15"/>
                <w:lang w:val="en-GB"/>
              </w:rPr>
              <w:t>0.042</w:t>
            </w:r>
          </w:p>
        </w:tc>
        <w:tc>
          <w:tcPr>
            <w:tcW w:w="5144" w:type="dxa"/>
            <w:gridSpan w:val="4"/>
            <w:vMerge/>
            <w:tcBorders>
              <w:top w:val="nil"/>
              <w:left w:val="nil"/>
              <w:bottom w:val="single" w:sz="8" w:space="0" w:color="auto"/>
              <w:right w:val="single" w:sz="4" w:space="0" w:color="auto"/>
            </w:tcBorders>
            <w:shd w:val="clear" w:color="auto" w:fill="auto"/>
            <w:vAlign w:val="center"/>
            <w:hideMark/>
          </w:tcPr>
          <w:p w14:paraId="6D04C4AC" w14:textId="77777777" w:rsidR="00412B55" w:rsidRPr="00CC46F4" w:rsidRDefault="00412B55" w:rsidP="00503329">
            <w:pPr>
              <w:contextualSpacing/>
              <w:rPr>
                <w:sz w:val="15"/>
                <w:szCs w:val="15"/>
              </w:rPr>
            </w:pPr>
          </w:p>
        </w:tc>
      </w:tr>
      <w:tr w:rsidR="00412B55" w:rsidRPr="00CC46F4" w14:paraId="67AE0342" w14:textId="77777777" w:rsidTr="00E76EBE">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12274E4B" w14:textId="77777777" w:rsidR="00412B55" w:rsidRPr="00CC46F4" w:rsidRDefault="00412B55" w:rsidP="00503329">
            <w:pPr>
              <w:contextualSpacing/>
              <w:jc w:val="both"/>
              <w:rPr>
                <w:sz w:val="15"/>
                <w:szCs w:val="15"/>
              </w:rPr>
            </w:pPr>
            <w:r w:rsidRPr="00CC46F4">
              <w:rPr>
                <w:sz w:val="15"/>
                <w:szCs w:val="15"/>
                <w:lang w:val="en-GB"/>
              </w:rPr>
              <w:t>Physical activity score</w:t>
            </w:r>
          </w:p>
        </w:tc>
        <w:tc>
          <w:tcPr>
            <w:tcW w:w="1181" w:type="dxa"/>
            <w:tcBorders>
              <w:top w:val="nil"/>
              <w:left w:val="nil"/>
              <w:bottom w:val="single" w:sz="8" w:space="0" w:color="auto"/>
              <w:right w:val="single" w:sz="8" w:space="0" w:color="auto"/>
            </w:tcBorders>
            <w:shd w:val="clear" w:color="auto" w:fill="auto"/>
            <w:noWrap/>
            <w:hideMark/>
          </w:tcPr>
          <w:p w14:paraId="08F345FA" w14:textId="77777777" w:rsidR="00412B55" w:rsidRPr="00CC46F4" w:rsidRDefault="00412B55" w:rsidP="00AF151D">
            <w:pPr>
              <w:contextualSpacing/>
              <w:jc w:val="center"/>
              <w:rPr>
                <w:sz w:val="15"/>
                <w:szCs w:val="15"/>
              </w:rPr>
            </w:pPr>
            <w:r w:rsidRPr="00CC46F4">
              <w:rPr>
                <w:bCs/>
                <w:sz w:val="15"/>
                <w:szCs w:val="15"/>
                <w:lang w:val="en-GB"/>
              </w:rPr>
              <w:t>0.041</w:t>
            </w:r>
          </w:p>
        </w:tc>
        <w:tc>
          <w:tcPr>
            <w:tcW w:w="1391" w:type="dxa"/>
            <w:tcBorders>
              <w:top w:val="nil"/>
              <w:left w:val="nil"/>
              <w:bottom w:val="single" w:sz="8" w:space="0" w:color="auto"/>
              <w:right w:val="single" w:sz="12" w:space="0" w:color="auto"/>
            </w:tcBorders>
            <w:shd w:val="clear" w:color="auto" w:fill="auto"/>
            <w:noWrap/>
            <w:hideMark/>
          </w:tcPr>
          <w:p w14:paraId="77D03A2B" w14:textId="77777777" w:rsidR="00412B55" w:rsidRPr="00CC46F4" w:rsidRDefault="00412B55" w:rsidP="00AF151D">
            <w:pPr>
              <w:contextualSpacing/>
              <w:jc w:val="center"/>
              <w:rPr>
                <w:sz w:val="15"/>
                <w:szCs w:val="15"/>
              </w:rPr>
            </w:pPr>
            <w:r w:rsidRPr="00CC46F4">
              <w:rPr>
                <w:sz w:val="15"/>
                <w:szCs w:val="15"/>
                <w:lang w:val="en-GB"/>
              </w:rPr>
              <w:t>0.377</w:t>
            </w:r>
          </w:p>
        </w:tc>
        <w:tc>
          <w:tcPr>
            <w:tcW w:w="5144" w:type="dxa"/>
            <w:gridSpan w:val="4"/>
            <w:vMerge/>
            <w:tcBorders>
              <w:top w:val="nil"/>
              <w:left w:val="nil"/>
              <w:bottom w:val="single" w:sz="8" w:space="0" w:color="auto"/>
              <w:right w:val="single" w:sz="4" w:space="0" w:color="auto"/>
            </w:tcBorders>
            <w:shd w:val="clear" w:color="auto" w:fill="auto"/>
            <w:vAlign w:val="center"/>
            <w:hideMark/>
          </w:tcPr>
          <w:p w14:paraId="0A54863A" w14:textId="77777777" w:rsidR="00412B55" w:rsidRPr="00CC46F4" w:rsidRDefault="00412B55" w:rsidP="00503329">
            <w:pPr>
              <w:contextualSpacing/>
              <w:rPr>
                <w:sz w:val="15"/>
                <w:szCs w:val="15"/>
              </w:rPr>
            </w:pPr>
          </w:p>
        </w:tc>
      </w:tr>
      <w:tr w:rsidR="00412B55" w:rsidRPr="00CC46F4" w14:paraId="24CC9FB4" w14:textId="77777777" w:rsidTr="00E76EBE">
        <w:trPr>
          <w:trHeight w:val="113"/>
        </w:trPr>
        <w:tc>
          <w:tcPr>
            <w:tcW w:w="5836" w:type="dxa"/>
            <w:tcBorders>
              <w:top w:val="nil"/>
              <w:left w:val="single" w:sz="8" w:space="0" w:color="auto"/>
              <w:bottom w:val="single" w:sz="8" w:space="0" w:color="auto"/>
              <w:right w:val="single" w:sz="12" w:space="0" w:color="auto"/>
            </w:tcBorders>
            <w:shd w:val="clear" w:color="auto" w:fill="D9D9D9" w:themeFill="background1" w:themeFillShade="D9"/>
            <w:noWrap/>
            <w:hideMark/>
          </w:tcPr>
          <w:p w14:paraId="19BFF0EB" w14:textId="77777777" w:rsidR="00412B55" w:rsidRPr="00CC46F4" w:rsidRDefault="00412B55" w:rsidP="00503329">
            <w:pPr>
              <w:contextualSpacing/>
              <w:jc w:val="both"/>
              <w:rPr>
                <w:i/>
                <w:iCs/>
                <w:sz w:val="15"/>
                <w:szCs w:val="15"/>
              </w:rPr>
            </w:pPr>
            <w:r w:rsidRPr="00CC46F4">
              <w:rPr>
                <w:b/>
                <w:bCs/>
                <w:i/>
                <w:iCs/>
                <w:sz w:val="15"/>
                <w:szCs w:val="15"/>
                <w:lang w:val="en-GB"/>
              </w:rPr>
              <w:t>Dependent Variable: Z-score</w:t>
            </w:r>
            <w:r w:rsidRPr="00CC46F4">
              <w:rPr>
                <w:i/>
                <w:iCs/>
                <w:sz w:val="15"/>
                <w:szCs w:val="15"/>
                <w:lang w:val="en-GB"/>
              </w:rPr>
              <w:t xml:space="preserve"> (n=190, females aged 20 and above)</w:t>
            </w:r>
          </w:p>
        </w:tc>
        <w:tc>
          <w:tcPr>
            <w:tcW w:w="1181" w:type="dxa"/>
            <w:tcBorders>
              <w:top w:val="nil"/>
              <w:left w:val="nil"/>
              <w:bottom w:val="single" w:sz="8" w:space="0" w:color="auto"/>
              <w:right w:val="single" w:sz="8" w:space="0" w:color="auto"/>
            </w:tcBorders>
            <w:shd w:val="clear" w:color="auto" w:fill="D9D9D9" w:themeFill="background1" w:themeFillShade="D9"/>
            <w:noWrap/>
            <w:hideMark/>
          </w:tcPr>
          <w:p w14:paraId="738A1719" w14:textId="77777777" w:rsidR="00412B55" w:rsidRPr="00CC46F4" w:rsidRDefault="00412B55" w:rsidP="00AF151D">
            <w:pPr>
              <w:contextualSpacing/>
              <w:jc w:val="center"/>
              <w:rPr>
                <w:sz w:val="15"/>
                <w:szCs w:val="15"/>
              </w:rPr>
            </w:pPr>
            <w:r w:rsidRPr="00CC46F4">
              <w:rPr>
                <w:sz w:val="15"/>
                <w:szCs w:val="15"/>
                <w:lang w:val="en-GB"/>
              </w:rPr>
              <w:t>0.125</w:t>
            </w:r>
          </w:p>
        </w:tc>
        <w:tc>
          <w:tcPr>
            <w:tcW w:w="1391" w:type="dxa"/>
            <w:tcBorders>
              <w:top w:val="nil"/>
              <w:left w:val="nil"/>
              <w:bottom w:val="single" w:sz="8" w:space="0" w:color="auto"/>
              <w:right w:val="single" w:sz="12" w:space="0" w:color="auto"/>
            </w:tcBorders>
            <w:shd w:val="clear" w:color="auto" w:fill="D9D9D9" w:themeFill="background1" w:themeFillShade="D9"/>
            <w:noWrap/>
            <w:hideMark/>
          </w:tcPr>
          <w:p w14:paraId="13A50EF9" w14:textId="39120D79" w:rsidR="00412B55" w:rsidRPr="00CC46F4" w:rsidRDefault="00412B55" w:rsidP="00AF151D">
            <w:pPr>
              <w:contextualSpacing/>
              <w:jc w:val="center"/>
              <w:rPr>
                <w:sz w:val="15"/>
                <w:szCs w:val="15"/>
              </w:rPr>
            </w:pPr>
          </w:p>
        </w:tc>
        <w:tc>
          <w:tcPr>
            <w:tcW w:w="5144" w:type="dxa"/>
            <w:gridSpan w:val="4"/>
            <w:vMerge/>
            <w:tcBorders>
              <w:top w:val="nil"/>
              <w:left w:val="nil"/>
              <w:bottom w:val="single" w:sz="8" w:space="0" w:color="auto"/>
              <w:right w:val="single" w:sz="4" w:space="0" w:color="auto"/>
            </w:tcBorders>
            <w:shd w:val="clear" w:color="auto" w:fill="auto"/>
            <w:vAlign w:val="center"/>
            <w:hideMark/>
          </w:tcPr>
          <w:p w14:paraId="3E3C27B8" w14:textId="77777777" w:rsidR="00412B55" w:rsidRPr="00CC46F4" w:rsidRDefault="00412B55" w:rsidP="00503329">
            <w:pPr>
              <w:contextualSpacing/>
              <w:rPr>
                <w:sz w:val="15"/>
                <w:szCs w:val="15"/>
              </w:rPr>
            </w:pPr>
          </w:p>
        </w:tc>
      </w:tr>
      <w:tr w:rsidR="00412B55" w:rsidRPr="00CC46F4" w14:paraId="78DBBCF3" w14:textId="77777777" w:rsidTr="00E76EBE">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59177868" w14:textId="77777777" w:rsidR="00412B55" w:rsidRPr="00CC46F4" w:rsidRDefault="00412B55" w:rsidP="00503329">
            <w:pPr>
              <w:contextualSpacing/>
              <w:jc w:val="both"/>
              <w:rPr>
                <w:sz w:val="15"/>
                <w:szCs w:val="15"/>
              </w:rPr>
            </w:pPr>
            <w:r w:rsidRPr="00CC46F4">
              <w:rPr>
                <w:sz w:val="15"/>
                <w:szCs w:val="15"/>
                <w:lang w:val="en-GB"/>
              </w:rPr>
              <w:t>Ethnicity (European or Other)</w:t>
            </w:r>
          </w:p>
        </w:tc>
        <w:tc>
          <w:tcPr>
            <w:tcW w:w="1181" w:type="dxa"/>
            <w:tcBorders>
              <w:top w:val="nil"/>
              <w:left w:val="nil"/>
              <w:bottom w:val="single" w:sz="8" w:space="0" w:color="auto"/>
              <w:right w:val="single" w:sz="8" w:space="0" w:color="auto"/>
            </w:tcBorders>
            <w:shd w:val="clear" w:color="auto" w:fill="auto"/>
            <w:noWrap/>
            <w:hideMark/>
          </w:tcPr>
          <w:p w14:paraId="74731A93" w14:textId="77777777" w:rsidR="00412B55" w:rsidRPr="00CC46F4" w:rsidRDefault="00412B55" w:rsidP="00AF151D">
            <w:pPr>
              <w:contextualSpacing/>
              <w:jc w:val="center"/>
              <w:rPr>
                <w:sz w:val="15"/>
                <w:szCs w:val="15"/>
              </w:rPr>
            </w:pPr>
            <w:r w:rsidRPr="00CC46F4">
              <w:rPr>
                <w:sz w:val="15"/>
                <w:szCs w:val="15"/>
                <w:lang w:val="en-GB"/>
              </w:rPr>
              <w:t>0.134</w:t>
            </w:r>
          </w:p>
        </w:tc>
        <w:tc>
          <w:tcPr>
            <w:tcW w:w="1391" w:type="dxa"/>
            <w:tcBorders>
              <w:top w:val="nil"/>
              <w:left w:val="nil"/>
              <w:bottom w:val="single" w:sz="8" w:space="0" w:color="auto"/>
              <w:right w:val="single" w:sz="12" w:space="0" w:color="auto"/>
            </w:tcBorders>
            <w:shd w:val="clear" w:color="auto" w:fill="auto"/>
            <w:noWrap/>
            <w:hideMark/>
          </w:tcPr>
          <w:p w14:paraId="7ECF6FB6" w14:textId="77777777" w:rsidR="00412B55" w:rsidRPr="00CC46F4" w:rsidRDefault="00412B55" w:rsidP="00AF151D">
            <w:pPr>
              <w:contextualSpacing/>
              <w:jc w:val="center"/>
              <w:rPr>
                <w:sz w:val="15"/>
                <w:szCs w:val="15"/>
              </w:rPr>
            </w:pPr>
            <w:r w:rsidRPr="00CC46F4">
              <w:rPr>
                <w:sz w:val="15"/>
                <w:szCs w:val="15"/>
                <w:lang w:val="en-GB"/>
              </w:rPr>
              <w:t>0.449</w:t>
            </w:r>
          </w:p>
        </w:tc>
        <w:tc>
          <w:tcPr>
            <w:tcW w:w="5144" w:type="dxa"/>
            <w:gridSpan w:val="4"/>
            <w:vMerge/>
            <w:tcBorders>
              <w:top w:val="nil"/>
              <w:left w:val="nil"/>
              <w:bottom w:val="single" w:sz="8" w:space="0" w:color="auto"/>
              <w:right w:val="single" w:sz="4" w:space="0" w:color="auto"/>
            </w:tcBorders>
            <w:shd w:val="clear" w:color="auto" w:fill="auto"/>
            <w:vAlign w:val="center"/>
            <w:hideMark/>
          </w:tcPr>
          <w:p w14:paraId="76FD9220" w14:textId="77777777" w:rsidR="00412B55" w:rsidRPr="00CC46F4" w:rsidRDefault="00412B55" w:rsidP="00503329">
            <w:pPr>
              <w:contextualSpacing/>
              <w:rPr>
                <w:sz w:val="15"/>
                <w:szCs w:val="15"/>
              </w:rPr>
            </w:pPr>
          </w:p>
        </w:tc>
      </w:tr>
      <w:tr w:rsidR="00412B55" w:rsidRPr="00CC46F4" w14:paraId="014EFCE8" w14:textId="77777777" w:rsidTr="00E76EBE">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20ECA2B3" w14:textId="77777777" w:rsidR="00412B55" w:rsidRPr="00CC46F4" w:rsidRDefault="00412B55" w:rsidP="00503329">
            <w:pPr>
              <w:contextualSpacing/>
              <w:jc w:val="both"/>
              <w:rPr>
                <w:sz w:val="15"/>
                <w:szCs w:val="15"/>
              </w:rPr>
            </w:pPr>
            <w:r w:rsidRPr="00CC46F4">
              <w:rPr>
                <w:sz w:val="15"/>
                <w:szCs w:val="15"/>
                <w:lang w:val="en-GB"/>
              </w:rPr>
              <w:t>BMI (kg/m</w:t>
            </w:r>
            <w:r w:rsidRPr="00CC46F4">
              <w:rPr>
                <w:sz w:val="15"/>
                <w:szCs w:val="15"/>
                <w:vertAlign w:val="superscript"/>
                <w:lang w:val="en-GB"/>
              </w:rPr>
              <w:t>2</w:t>
            </w:r>
            <w:r w:rsidRPr="00CC46F4">
              <w:rPr>
                <w:sz w:val="15"/>
                <w:szCs w:val="15"/>
                <w:lang w:val="en-GB"/>
              </w:rPr>
              <w:t>)</w:t>
            </w:r>
          </w:p>
        </w:tc>
        <w:tc>
          <w:tcPr>
            <w:tcW w:w="1181" w:type="dxa"/>
            <w:tcBorders>
              <w:top w:val="nil"/>
              <w:left w:val="nil"/>
              <w:bottom w:val="single" w:sz="8" w:space="0" w:color="auto"/>
              <w:right w:val="single" w:sz="8" w:space="0" w:color="auto"/>
            </w:tcBorders>
            <w:shd w:val="clear" w:color="auto" w:fill="auto"/>
            <w:noWrap/>
            <w:hideMark/>
          </w:tcPr>
          <w:p w14:paraId="312A8093" w14:textId="77777777" w:rsidR="00412B55" w:rsidRPr="00CC46F4" w:rsidRDefault="00412B55" w:rsidP="00AF151D">
            <w:pPr>
              <w:contextualSpacing/>
              <w:jc w:val="center"/>
              <w:rPr>
                <w:sz w:val="15"/>
                <w:szCs w:val="15"/>
              </w:rPr>
            </w:pPr>
            <w:r w:rsidRPr="00CC46F4">
              <w:rPr>
                <w:bCs/>
                <w:sz w:val="15"/>
                <w:szCs w:val="15"/>
                <w:lang w:val="en-GB"/>
              </w:rPr>
              <w:t>0.057</w:t>
            </w:r>
          </w:p>
        </w:tc>
        <w:tc>
          <w:tcPr>
            <w:tcW w:w="1391" w:type="dxa"/>
            <w:tcBorders>
              <w:top w:val="nil"/>
              <w:left w:val="nil"/>
              <w:bottom w:val="single" w:sz="8" w:space="0" w:color="auto"/>
              <w:right w:val="single" w:sz="12" w:space="0" w:color="auto"/>
            </w:tcBorders>
            <w:shd w:val="clear" w:color="auto" w:fill="auto"/>
            <w:noWrap/>
            <w:hideMark/>
          </w:tcPr>
          <w:p w14:paraId="46934F2F" w14:textId="77777777" w:rsidR="00412B55" w:rsidRPr="00CC46F4" w:rsidRDefault="00412B55" w:rsidP="00AF151D">
            <w:pPr>
              <w:contextualSpacing/>
              <w:jc w:val="center"/>
              <w:rPr>
                <w:sz w:val="15"/>
                <w:szCs w:val="15"/>
              </w:rPr>
            </w:pPr>
            <w:r w:rsidRPr="00CC46F4">
              <w:rPr>
                <w:sz w:val="15"/>
                <w:szCs w:val="15"/>
                <w:lang w:val="en-GB"/>
              </w:rPr>
              <w:t>0.04</w:t>
            </w:r>
          </w:p>
        </w:tc>
        <w:tc>
          <w:tcPr>
            <w:tcW w:w="5144" w:type="dxa"/>
            <w:gridSpan w:val="4"/>
            <w:vMerge/>
            <w:tcBorders>
              <w:top w:val="nil"/>
              <w:left w:val="nil"/>
              <w:bottom w:val="single" w:sz="8" w:space="0" w:color="auto"/>
              <w:right w:val="single" w:sz="4" w:space="0" w:color="auto"/>
            </w:tcBorders>
            <w:shd w:val="clear" w:color="auto" w:fill="auto"/>
            <w:vAlign w:val="center"/>
            <w:hideMark/>
          </w:tcPr>
          <w:p w14:paraId="1C51985E" w14:textId="77777777" w:rsidR="00412B55" w:rsidRPr="00CC46F4" w:rsidRDefault="00412B55" w:rsidP="00503329">
            <w:pPr>
              <w:contextualSpacing/>
              <w:rPr>
                <w:sz w:val="15"/>
                <w:szCs w:val="15"/>
              </w:rPr>
            </w:pPr>
          </w:p>
        </w:tc>
      </w:tr>
      <w:tr w:rsidR="00412B55" w:rsidRPr="00CC46F4" w14:paraId="6A5CC84B" w14:textId="77777777" w:rsidTr="00E76EBE">
        <w:trPr>
          <w:trHeight w:val="113"/>
        </w:trPr>
        <w:tc>
          <w:tcPr>
            <w:tcW w:w="5836" w:type="dxa"/>
            <w:tcBorders>
              <w:top w:val="nil"/>
              <w:left w:val="single" w:sz="8" w:space="0" w:color="auto"/>
              <w:bottom w:val="single" w:sz="8" w:space="0" w:color="auto"/>
              <w:right w:val="single" w:sz="12" w:space="0" w:color="auto"/>
            </w:tcBorders>
            <w:shd w:val="clear" w:color="auto" w:fill="auto"/>
            <w:noWrap/>
            <w:hideMark/>
          </w:tcPr>
          <w:p w14:paraId="4E4910F2" w14:textId="77777777" w:rsidR="00412B55" w:rsidRPr="00CC46F4" w:rsidRDefault="00412B55" w:rsidP="00503329">
            <w:pPr>
              <w:contextualSpacing/>
              <w:jc w:val="both"/>
              <w:rPr>
                <w:sz w:val="15"/>
                <w:szCs w:val="15"/>
              </w:rPr>
            </w:pPr>
            <w:r w:rsidRPr="00CC46F4">
              <w:rPr>
                <w:sz w:val="15"/>
                <w:szCs w:val="15"/>
                <w:lang w:val="en-GB"/>
              </w:rPr>
              <w:t>Physical activity score</w:t>
            </w:r>
          </w:p>
        </w:tc>
        <w:tc>
          <w:tcPr>
            <w:tcW w:w="1181" w:type="dxa"/>
            <w:tcBorders>
              <w:top w:val="nil"/>
              <w:left w:val="nil"/>
              <w:bottom w:val="single" w:sz="8" w:space="0" w:color="auto"/>
              <w:right w:val="single" w:sz="8" w:space="0" w:color="auto"/>
            </w:tcBorders>
            <w:shd w:val="clear" w:color="auto" w:fill="auto"/>
            <w:noWrap/>
            <w:hideMark/>
          </w:tcPr>
          <w:p w14:paraId="641BE463" w14:textId="77777777" w:rsidR="00412B55" w:rsidRPr="00CC46F4" w:rsidRDefault="00412B55" w:rsidP="00AF151D">
            <w:pPr>
              <w:contextualSpacing/>
              <w:jc w:val="center"/>
              <w:rPr>
                <w:sz w:val="15"/>
                <w:szCs w:val="15"/>
              </w:rPr>
            </w:pPr>
            <w:r w:rsidRPr="00CC46F4">
              <w:rPr>
                <w:bCs/>
                <w:sz w:val="15"/>
                <w:szCs w:val="15"/>
                <w:lang w:val="en-GB"/>
              </w:rPr>
              <w:t>0.054</w:t>
            </w:r>
          </w:p>
        </w:tc>
        <w:tc>
          <w:tcPr>
            <w:tcW w:w="1391" w:type="dxa"/>
            <w:tcBorders>
              <w:top w:val="nil"/>
              <w:left w:val="nil"/>
              <w:bottom w:val="single" w:sz="8" w:space="0" w:color="auto"/>
              <w:right w:val="single" w:sz="12" w:space="0" w:color="auto"/>
            </w:tcBorders>
            <w:shd w:val="clear" w:color="auto" w:fill="auto"/>
            <w:noWrap/>
            <w:hideMark/>
          </w:tcPr>
          <w:p w14:paraId="1D15926B" w14:textId="77777777" w:rsidR="00412B55" w:rsidRPr="00CC46F4" w:rsidRDefault="00412B55" w:rsidP="00AF151D">
            <w:pPr>
              <w:contextualSpacing/>
              <w:jc w:val="center"/>
              <w:rPr>
                <w:sz w:val="15"/>
                <w:szCs w:val="15"/>
              </w:rPr>
            </w:pPr>
            <w:r w:rsidRPr="00CC46F4">
              <w:rPr>
                <w:sz w:val="15"/>
                <w:szCs w:val="15"/>
                <w:lang w:val="en-GB"/>
              </w:rPr>
              <w:t>0.352</w:t>
            </w:r>
          </w:p>
        </w:tc>
        <w:tc>
          <w:tcPr>
            <w:tcW w:w="5144" w:type="dxa"/>
            <w:gridSpan w:val="4"/>
            <w:vMerge/>
            <w:tcBorders>
              <w:top w:val="nil"/>
              <w:left w:val="nil"/>
              <w:bottom w:val="single" w:sz="8" w:space="0" w:color="auto"/>
              <w:right w:val="single" w:sz="4" w:space="0" w:color="auto"/>
            </w:tcBorders>
            <w:shd w:val="clear" w:color="auto" w:fill="auto"/>
            <w:vAlign w:val="center"/>
            <w:hideMark/>
          </w:tcPr>
          <w:p w14:paraId="5F9ECE4A" w14:textId="77777777" w:rsidR="00412B55" w:rsidRPr="00CC46F4" w:rsidRDefault="00412B55" w:rsidP="00503329">
            <w:pPr>
              <w:contextualSpacing/>
              <w:rPr>
                <w:sz w:val="15"/>
                <w:szCs w:val="15"/>
              </w:rPr>
            </w:pPr>
          </w:p>
        </w:tc>
      </w:tr>
    </w:tbl>
    <w:p w14:paraId="77CA4520" w14:textId="77777777" w:rsidR="00B730C7" w:rsidRPr="00CC46F4" w:rsidRDefault="00B730C7" w:rsidP="00EC6B18">
      <w:pPr>
        <w:pStyle w:val="Abstract"/>
        <w:jc w:val="both"/>
        <w:rPr>
          <w:szCs w:val="22"/>
        </w:rPr>
        <w:sectPr w:rsidR="00B730C7" w:rsidRPr="00CC46F4" w:rsidSect="00043552">
          <w:pgSz w:w="15840" w:h="12240" w:orient="landscape"/>
          <w:pgMar w:top="1134" w:right="1134" w:bottom="1134" w:left="1134" w:header="284" w:footer="510" w:gutter="0"/>
          <w:cols w:space="720"/>
          <w:titlePg/>
          <w:docGrid w:linePitch="360"/>
        </w:sectPr>
      </w:pPr>
    </w:p>
    <w:p w14:paraId="70C616EF" w14:textId="0EA3A15A" w:rsidR="00B730C7" w:rsidRPr="00CC46F4" w:rsidRDefault="00B730C7" w:rsidP="00B730C7">
      <w:pPr>
        <w:pStyle w:val="Abstract"/>
        <w:ind w:left="0"/>
        <w:jc w:val="both"/>
        <w:rPr>
          <w:sz w:val="24"/>
        </w:rPr>
      </w:pPr>
      <w:r w:rsidRPr="00CC46F4">
        <w:rPr>
          <w:b/>
          <w:sz w:val="24"/>
        </w:rPr>
        <w:t>Table 2</w:t>
      </w:r>
      <w:r w:rsidRPr="00CC46F4">
        <w:rPr>
          <w:bCs/>
          <w:sz w:val="24"/>
        </w:rPr>
        <w:t>:</w:t>
      </w:r>
      <w:r w:rsidRPr="00CC46F4">
        <w:rPr>
          <w:sz w:val="24"/>
        </w:rPr>
        <w:t xml:space="preserve"> Lifestyle and demographic variables associated with </w:t>
      </w:r>
      <w:proofErr w:type="spellStart"/>
      <w:r w:rsidRPr="00CC46F4">
        <w:rPr>
          <w:sz w:val="24"/>
        </w:rPr>
        <w:t>cQUS</w:t>
      </w:r>
      <w:proofErr w:type="spellEnd"/>
      <w:r w:rsidRPr="00CC46F4">
        <w:rPr>
          <w:sz w:val="24"/>
        </w:rPr>
        <w:t xml:space="preserve"> measures in multiple regression models </w:t>
      </w:r>
    </w:p>
    <w:tbl>
      <w:tblPr>
        <w:tblW w:w="14240" w:type="dxa"/>
        <w:tblLook w:val="04A0" w:firstRow="1" w:lastRow="0" w:firstColumn="1" w:lastColumn="0" w:noHBand="0" w:noVBand="1"/>
      </w:tblPr>
      <w:tblGrid>
        <w:gridCol w:w="3840"/>
        <w:gridCol w:w="1224"/>
        <w:gridCol w:w="1376"/>
        <w:gridCol w:w="1301"/>
        <w:gridCol w:w="1299"/>
        <w:gridCol w:w="1177"/>
        <w:gridCol w:w="1423"/>
        <w:gridCol w:w="1296"/>
        <w:gridCol w:w="1304"/>
      </w:tblGrid>
      <w:tr w:rsidR="000E7FC6" w:rsidRPr="00CC46F4" w14:paraId="1FA85033" w14:textId="77777777" w:rsidTr="000E7FC6">
        <w:trPr>
          <w:trHeight w:val="227"/>
        </w:trPr>
        <w:tc>
          <w:tcPr>
            <w:tcW w:w="3840" w:type="dxa"/>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6291F362" w14:textId="28C48C37" w:rsidR="000E7FC6" w:rsidRPr="00CC46F4" w:rsidRDefault="00DE6731">
            <w:pPr>
              <w:rPr>
                <w:rFonts w:ascii="Calibri" w:hAnsi="Calibri" w:cs="Calibri"/>
                <w:sz w:val="13"/>
                <w:szCs w:val="13"/>
              </w:rPr>
            </w:pPr>
            <w:r w:rsidRPr="00CC46F4">
              <w:rPr>
                <w:bCs/>
                <w:sz w:val="15"/>
                <w:szCs w:val="15"/>
                <w:lang w:val="en-GB"/>
              </w:rPr>
              <w:t>Variable</w:t>
            </w:r>
          </w:p>
        </w:tc>
        <w:tc>
          <w:tcPr>
            <w:tcW w:w="2600" w:type="dxa"/>
            <w:gridSpan w:val="2"/>
            <w:tcBorders>
              <w:top w:val="single" w:sz="8" w:space="0" w:color="auto"/>
              <w:left w:val="nil"/>
              <w:bottom w:val="single" w:sz="8" w:space="0" w:color="auto"/>
              <w:right w:val="single" w:sz="12" w:space="0" w:color="000000"/>
            </w:tcBorders>
            <w:shd w:val="clear" w:color="auto" w:fill="auto"/>
            <w:noWrap/>
            <w:hideMark/>
          </w:tcPr>
          <w:p w14:paraId="1432D83C" w14:textId="77777777" w:rsidR="000E7FC6" w:rsidRPr="00CC46F4" w:rsidRDefault="000E7FC6">
            <w:pPr>
              <w:jc w:val="center"/>
              <w:rPr>
                <w:rFonts w:ascii="Calibri" w:hAnsi="Calibri" w:cs="Calibri"/>
                <w:b/>
                <w:bCs/>
                <w:sz w:val="13"/>
                <w:szCs w:val="13"/>
              </w:rPr>
            </w:pPr>
            <w:r w:rsidRPr="00CC46F4">
              <w:rPr>
                <w:rFonts w:ascii="Calibri" w:hAnsi="Calibri" w:cs="Calibri"/>
                <w:b/>
                <w:bCs/>
                <w:sz w:val="13"/>
                <w:szCs w:val="13"/>
                <w:lang w:val="en-GB"/>
              </w:rPr>
              <w:t>n=309 (Females)</w:t>
            </w:r>
          </w:p>
        </w:tc>
        <w:tc>
          <w:tcPr>
            <w:tcW w:w="2600" w:type="dxa"/>
            <w:gridSpan w:val="2"/>
            <w:tcBorders>
              <w:top w:val="single" w:sz="8" w:space="0" w:color="auto"/>
              <w:left w:val="single" w:sz="8" w:space="0" w:color="000000"/>
              <w:bottom w:val="single" w:sz="8" w:space="0" w:color="auto"/>
              <w:right w:val="single" w:sz="8" w:space="0" w:color="000000"/>
            </w:tcBorders>
            <w:shd w:val="clear" w:color="auto" w:fill="auto"/>
            <w:noWrap/>
            <w:hideMark/>
          </w:tcPr>
          <w:p w14:paraId="7D9E4345" w14:textId="77777777" w:rsidR="000E7FC6" w:rsidRPr="00CC46F4" w:rsidRDefault="000E7FC6">
            <w:pPr>
              <w:jc w:val="center"/>
              <w:rPr>
                <w:rFonts w:ascii="Calibri" w:hAnsi="Calibri" w:cs="Calibri"/>
                <w:b/>
                <w:bCs/>
                <w:sz w:val="13"/>
                <w:szCs w:val="13"/>
              </w:rPr>
            </w:pPr>
            <w:r w:rsidRPr="00CC46F4">
              <w:rPr>
                <w:rFonts w:ascii="Calibri" w:hAnsi="Calibri" w:cs="Calibri"/>
                <w:b/>
                <w:bCs/>
                <w:sz w:val="13"/>
                <w:szCs w:val="13"/>
              </w:rPr>
              <w:t>95% Confidence Interval</w:t>
            </w:r>
          </w:p>
        </w:tc>
        <w:tc>
          <w:tcPr>
            <w:tcW w:w="2600" w:type="dxa"/>
            <w:gridSpan w:val="2"/>
            <w:tcBorders>
              <w:top w:val="single" w:sz="8" w:space="0" w:color="auto"/>
              <w:left w:val="nil"/>
              <w:bottom w:val="single" w:sz="8" w:space="0" w:color="auto"/>
              <w:right w:val="single" w:sz="8" w:space="0" w:color="000000"/>
            </w:tcBorders>
            <w:shd w:val="clear" w:color="auto" w:fill="auto"/>
            <w:noWrap/>
            <w:hideMark/>
          </w:tcPr>
          <w:p w14:paraId="3B87A73A" w14:textId="77777777" w:rsidR="000E7FC6" w:rsidRPr="00CC46F4" w:rsidRDefault="000E7FC6">
            <w:pPr>
              <w:jc w:val="center"/>
              <w:rPr>
                <w:rFonts w:ascii="Calibri" w:hAnsi="Calibri" w:cs="Calibri"/>
                <w:b/>
                <w:bCs/>
                <w:sz w:val="13"/>
                <w:szCs w:val="13"/>
              </w:rPr>
            </w:pPr>
            <w:r w:rsidRPr="00CC46F4">
              <w:rPr>
                <w:rFonts w:ascii="Calibri" w:hAnsi="Calibri" w:cs="Calibri"/>
                <w:b/>
                <w:bCs/>
                <w:sz w:val="13"/>
                <w:szCs w:val="13"/>
                <w:lang w:val="en-GB"/>
              </w:rPr>
              <w:t>n=143 (Males)</w:t>
            </w:r>
          </w:p>
        </w:tc>
        <w:tc>
          <w:tcPr>
            <w:tcW w:w="2600" w:type="dxa"/>
            <w:gridSpan w:val="2"/>
            <w:tcBorders>
              <w:top w:val="single" w:sz="8" w:space="0" w:color="auto"/>
              <w:left w:val="nil"/>
              <w:bottom w:val="single" w:sz="8" w:space="0" w:color="auto"/>
              <w:right w:val="single" w:sz="8" w:space="0" w:color="000000"/>
            </w:tcBorders>
            <w:shd w:val="clear" w:color="auto" w:fill="auto"/>
            <w:noWrap/>
            <w:hideMark/>
          </w:tcPr>
          <w:p w14:paraId="5E272AF8" w14:textId="77777777" w:rsidR="000E7FC6" w:rsidRPr="00CC46F4" w:rsidRDefault="000E7FC6">
            <w:pPr>
              <w:jc w:val="center"/>
              <w:rPr>
                <w:rFonts w:ascii="Calibri" w:hAnsi="Calibri" w:cs="Calibri"/>
                <w:b/>
                <w:bCs/>
                <w:sz w:val="13"/>
                <w:szCs w:val="13"/>
              </w:rPr>
            </w:pPr>
            <w:r w:rsidRPr="00CC46F4">
              <w:rPr>
                <w:rFonts w:ascii="Calibri" w:hAnsi="Calibri" w:cs="Calibri"/>
                <w:b/>
                <w:bCs/>
                <w:sz w:val="13"/>
                <w:szCs w:val="13"/>
              </w:rPr>
              <w:t>95% Confidence Interval</w:t>
            </w:r>
          </w:p>
        </w:tc>
      </w:tr>
      <w:tr w:rsidR="000E7FC6" w:rsidRPr="00CC46F4" w14:paraId="6C6C78B4" w14:textId="77777777" w:rsidTr="000E7FC6">
        <w:trPr>
          <w:trHeight w:val="227"/>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171981C8" w14:textId="77777777" w:rsidR="000E7FC6" w:rsidRPr="00CC46F4" w:rsidRDefault="000E7FC6">
            <w:pPr>
              <w:rPr>
                <w:rFonts w:ascii="Calibri" w:hAnsi="Calibri" w:cs="Calibri"/>
                <w:sz w:val="13"/>
                <w:szCs w:val="13"/>
              </w:rPr>
            </w:pPr>
            <w:r w:rsidRPr="00CC46F4">
              <w:rPr>
                <w:rFonts w:ascii="Calibri" w:hAnsi="Calibri" w:cs="Calibri"/>
                <w:bCs/>
                <w:sz w:val="13"/>
                <w:szCs w:val="13"/>
                <w:lang w:val="en-GB"/>
              </w:rPr>
              <w:t>Source</w:t>
            </w:r>
          </w:p>
        </w:tc>
        <w:tc>
          <w:tcPr>
            <w:tcW w:w="1224" w:type="dxa"/>
            <w:tcBorders>
              <w:top w:val="nil"/>
              <w:left w:val="nil"/>
              <w:bottom w:val="single" w:sz="8" w:space="0" w:color="auto"/>
              <w:right w:val="single" w:sz="8" w:space="0" w:color="auto"/>
            </w:tcBorders>
            <w:shd w:val="clear" w:color="000000" w:fill="FFFFFF"/>
            <w:noWrap/>
            <w:vAlign w:val="center"/>
            <w:hideMark/>
          </w:tcPr>
          <w:p w14:paraId="4894938C"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Sig.</w:t>
            </w:r>
          </w:p>
        </w:tc>
        <w:tc>
          <w:tcPr>
            <w:tcW w:w="1376" w:type="dxa"/>
            <w:tcBorders>
              <w:top w:val="nil"/>
              <w:left w:val="nil"/>
              <w:bottom w:val="single" w:sz="8" w:space="0" w:color="auto"/>
              <w:right w:val="single" w:sz="12" w:space="0" w:color="auto"/>
            </w:tcBorders>
            <w:shd w:val="clear" w:color="000000" w:fill="FFFFFF"/>
            <w:noWrap/>
            <w:vAlign w:val="center"/>
            <w:hideMark/>
          </w:tcPr>
          <w:p w14:paraId="06ED3D0D"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B</w:t>
            </w:r>
          </w:p>
        </w:tc>
        <w:tc>
          <w:tcPr>
            <w:tcW w:w="1301" w:type="dxa"/>
            <w:tcBorders>
              <w:top w:val="nil"/>
              <w:left w:val="nil"/>
              <w:bottom w:val="single" w:sz="8" w:space="0" w:color="auto"/>
              <w:right w:val="nil"/>
            </w:tcBorders>
            <w:shd w:val="clear" w:color="auto" w:fill="auto"/>
            <w:noWrap/>
            <w:vAlign w:val="bottom"/>
            <w:hideMark/>
          </w:tcPr>
          <w:p w14:paraId="564BD15F"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Lower Bound</w:t>
            </w:r>
          </w:p>
        </w:tc>
        <w:tc>
          <w:tcPr>
            <w:tcW w:w="1299" w:type="dxa"/>
            <w:tcBorders>
              <w:top w:val="nil"/>
              <w:left w:val="nil"/>
              <w:bottom w:val="single" w:sz="8" w:space="0" w:color="auto"/>
              <w:right w:val="single" w:sz="8" w:space="0" w:color="auto"/>
            </w:tcBorders>
            <w:shd w:val="clear" w:color="auto" w:fill="auto"/>
            <w:noWrap/>
            <w:vAlign w:val="bottom"/>
            <w:hideMark/>
          </w:tcPr>
          <w:p w14:paraId="35AC0573"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Upper Bound</w:t>
            </w:r>
          </w:p>
        </w:tc>
        <w:tc>
          <w:tcPr>
            <w:tcW w:w="1177" w:type="dxa"/>
            <w:tcBorders>
              <w:top w:val="nil"/>
              <w:left w:val="nil"/>
              <w:bottom w:val="single" w:sz="8" w:space="0" w:color="auto"/>
              <w:right w:val="single" w:sz="8" w:space="0" w:color="auto"/>
            </w:tcBorders>
            <w:shd w:val="clear" w:color="000000" w:fill="FFFFFF"/>
            <w:noWrap/>
            <w:vAlign w:val="center"/>
            <w:hideMark/>
          </w:tcPr>
          <w:p w14:paraId="2359E1C0"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Sig.</w:t>
            </w:r>
          </w:p>
        </w:tc>
        <w:tc>
          <w:tcPr>
            <w:tcW w:w="1423" w:type="dxa"/>
            <w:tcBorders>
              <w:top w:val="nil"/>
              <w:left w:val="nil"/>
              <w:bottom w:val="single" w:sz="8" w:space="0" w:color="auto"/>
              <w:right w:val="single" w:sz="8" w:space="0" w:color="auto"/>
            </w:tcBorders>
            <w:shd w:val="clear" w:color="000000" w:fill="FFFFFF"/>
            <w:noWrap/>
            <w:vAlign w:val="center"/>
            <w:hideMark/>
          </w:tcPr>
          <w:p w14:paraId="4A36357A"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B</w:t>
            </w:r>
          </w:p>
        </w:tc>
        <w:tc>
          <w:tcPr>
            <w:tcW w:w="1296" w:type="dxa"/>
            <w:tcBorders>
              <w:top w:val="nil"/>
              <w:left w:val="nil"/>
              <w:bottom w:val="single" w:sz="8" w:space="0" w:color="auto"/>
              <w:right w:val="nil"/>
            </w:tcBorders>
            <w:shd w:val="clear" w:color="auto" w:fill="auto"/>
            <w:noWrap/>
            <w:vAlign w:val="bottom"/>
            <w:hideMark/>
          </w:tcPr>
          <w:p w14:paraId="1CAE620A"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Lower Bound</w:t>
            </w:r>
          </w:p>
        </w:tc>
        <w:tc>
          <w:tcPr>
            <w:tcW w:w="1304" w:type="dxa"/>
            <w:tcBorders>
              <w:top w:val="nil"/>
              <w:left w:val="nil"/>
              <w:bottom w:val="single" w:sz="8" w:space="0" w:color="auto"/>
              <w:right w:val="single" w:sz="8" w:space="0" w:color="auto"/>
            </w:tcBorders>
            <w:shd w:val="clear" w:color="auto" w:fill="auto"/>
            <w:noWrap/>
            <w:vAlign w:val="bottom"/>
            <w:hideMark/>
          </w:tcPr>
          <w:p w14:paraId="68F3CF81"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Upper Bound</w:t>
            </w:r>
          </w:p>
        </w:tc>
      </w:tr>
      <w:tr w:rsidR="000E7FC6" w:rsidRPr="00CC46F4" w14:paraId="11C82ED4" w14:textId="77777777" w:rsidTr="000E7FC6">
        <w:trPr>
          <w:trHeight w:val="227"/>
        </w:trPr>
        <w:tc>
          <w:tcPr>
            <w:tcW w:w="3840" w:type="dxa"/>
            <w:tcBorders>
              <w:top w:val="nil"/>
              <w:left w:val="single" w:sz="8" w:space="0" w:color="auto"/>
              <w:bottom w:val="single" w:sz="8" w:space="0" w:color="auto"/>
              <w:right w:val="nil"/>
            </w:tcBorders>
            <w:shd w:val="clear" w:color="000000" w:fill="D9D9D9"/>
            <w:noWrap/>
            <w:vAlign w:val="center"/>
            <w:hideMark/>
          </w:tcPr>
          <w:p w14:paraId="185F805D" w14:textId="77777777" w:rsidR="000E7FC6" w:rsidRPr="00CC46F4" w:rsidRDefault="000E7FC6">
            <w:pPr>
              <w:rPr>
                <w:rFonts w:ascii="Calibri" w:hAnsi="Calibri" w:cs="Calibri"/>
                <w:b/>
                <w:bCs/>
                <w:i/>
                <w:iCs/>
                <w:sz w:val="13"/>
                <w:szCs w:val="13"/>
              </w:rPr>
            </w:pPr>
            <w:r w:rsidRPr="00CC46F4">
              <w:rPr>
                <w:rFonts w:ascii="Calibri" w:hAnsi="Calibri" w:cs="Calibri"/>
                <w:b/>
                <w:bCs/>
                <w:i/>
                <w:iCs/>
                <w:sz w:val="13"/>
                <w:szCs w:val="13"/>
                <w:lang w:val="en-GB"/>
              </w:rPr>
              <w:t>Dependent Variable: SI</w:t>
            </w:r>
          </w:p>
        </w:tc>
        <w:tc>
          <w:tcPr>
            <w:tcW w:w="5200" w:type="dxa"/>
            <w:gridSpan w:val="4"/>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22CC23B6"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R Squared = .095 (Adjusted R Squared = .058)</w:t>
            </w:r>
          </w:p>
        </w:tc>
        <w:tc>
          <w:tcPr>
            <w:tcW w:w="5200" w:type="dxa"/>
            <w:gridSpan w:val="4"/>
            <w:tcBorders>
              <w:top w:val="single" w:sz="8" w:space="0" w:color="auto"/>
              <w:left w:val="nil"/>
              <w:bottom w:val="single" w:sz="8" w:space="0" w:color="auto"/>
              <w:right w:val="single" w:sz="8" w:space="0" w:color="000000"/>
            </w:tcBorders>
            <w:shd w:val="clear" w:color="000000" w:fill="D9D9D9"/>
            <w:noWrap/>
            <w:vAlign w:val="center"/>
            <w:hideMark/>
          </w:tcPr>
          <w:p w14:paraId="0C82D23D"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R Squared = .240 (Adjusted R Squared = .170)</w:t>
            </w:r>
          </w:p>
        </w:tc>
      </w:tr>
      <w:tr w:rsidR="000E7FC6" w:rsidRPr="00CC46F4" w14:paraId="10BC00C7"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47B92520"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Ethnicity (European or Other)</w:t>
            </w:r>
          </w:p>
        </w:tc>
        <w:tc>
          <w:tcPr>
            <w:tcW w:w="1224" w:type="dxa"/>
            <w:tcBorders>
              <w:top w:val="nil"/>
              <w:left w:val="nil"/>
              <w:bottom w:val="single" w:sz="8" w:space="0" w:color="auto"/>
              <w:right w:val="single" w:sz="8" w:space="0" w:color="auto"/>
            </w:tcBorders>
            <w:shd w:val="clear" w:color="auto" w:fill="auto"/>
            <w:noWrap/>
            <w:vAlign w:val="center"/>
            <w:hideMark/>
          </w:tcPr>
          <w:p w14:paraId="24D2199D"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0.988</w:t>
            </w:r>
          </w:p>
        </w:tc>
        <w:tc>
          <w:tcPr>
            <w:tcW w:w="1376" w:type="dxa"/>
            <w:tcBorders>
              <w:top w:val="nil"/>
              <w:left w:val="nil"/>
              <w:bottom w:val="single" w:sz="8" w:space="0" w:color="auto"/>
              <w:right w:val="single" w:sz="12" w:space="0" w:color="auto"/>
            </w:tcBorders>
            <w:shd w:val="clear" w:color="auto" w:fill="auto"/>
            <w:noWrap/>
            <w:vAlign w:val="center"/>
            <w:hideMark/>
          </w:tcPr>
          <w:p w14:paraId="2B2D5F79"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0.03</w:t>
            </w:r>
          </w:p>
        </w:tc>
        <w:tc>
          <w:tcPr>
            <w:tcW w:w="1301" w:type="dxa"/>
            <w:tcBorders>
              <w:top w:val="nil"/>
              <w:left w:val="nil"/>
              <w:bottom w:val="single" w:sz="8" w:space="0" w:color="auto"/>
              <w:right w:val="single" w:sz="8" w:space="0" w:color="auto"/>
            </w:tcBorders>
            <w:shd w:val="clear" w:color="auto" w:fill="auto"/>
            <w:noWrap/>
            <w:vAlign w:val="center"/>
            <w:hideMark/>
          </w:tcPr>
          <w:p w14:paraId="06B46AB8"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-3.965</w:t>
            </w:r>
          </w:p>
        </w:tc>
        <w:tc>
          <w:tcPr>
            <w:tcW w:w="1299" w:type="dxa"/>
            <w:tcBorders>
              <w:top w:val="nil"/>
              <w:left w:val="nil"/>
              <w:bottom w:val="single" w:sz="8" w:space="0" w:color="auto"/>
              <w:right w:val="single" w:sz="8" w:space="0" w:color="auto"/>
            </w:tcBorders>
            <w:shd w:val="clear" w:color="auto" w:fill="auto"/>
            <w:noWrap/>
            <w:vAlign w:val="center"/>
            <w:hideMark/>
          </w:tcPr>
          <w:p w14:paraId="526ECC71"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4.026</w:t>
            </w:r>
          </w:p>
        </w:tc>
        <w:tc>
          <w:tcPr>
            <w:tcW w:w="1177" w:type="dxa"/>
            <w:tcBorders>
              <w:top w:val="nil"/>
              <w:left w:val="nil"/>
              <w:bottom w:val="single" w:sz="8" w:space="0" w:color="auto"/>
              <w:right w:val="single" w:sz="8" w:space="0" w:color="auto"/>
            </w:tcBorders>
            <w:shd w:val="clear" w:color="auto" w:fill="auto"/>
            <w:noWrap/>
            <w:vAlign w:val="center"/>
            <w:hideMark/>
          </w:tcPr>
          <w:p w14:paraId="7FA5DC58"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0.011</w:t>
            </w:r>
          </w:p>
        </w:tc>
        <w:tc>
          <w:tcPr>
            <w:tcW w:w="1423" w:type="dxa"/>
            <w:tcBorders>
              <w:top w:val="nil"/>
              <w:left w:val="nil"/>
              <w:bottom w:val="single" w:sz="8" w:space="0" w:color="auto"/>
              <w:right w:val="single" w:sz="8" w:space="0" w:color="auto"/>
            </w:tcBorders>
            <w:shd w:val="clear" w:color="auto" w:fill="auto"/>
            <w:noWrap/>
            <w:vAlign w:val="center"/>
            <w:hideMark/>
          </w:tcPr>
          <w:p w14:paraId="19031F3F"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9.017</w:t>
            </w:r>
          </w:p>
        </w:tc>
        <w:tc>
          <w:tcPr>
            <w:tcW w:w="1296" w:type="dxa"/>
            <w:tcBorders>
              <w:top w:val="nil"/>
              <w:left w:val="nil"/>
              <w:bottom w:val="single" w:sz="8" w:space="0" w:color="auto"/>
              <w:right w:val="single" w:sz="8" w:space="0" w:color="auto"/>
            </w:tcBorders>
            <w:shd w:val="clear" w:color="auto" w:fill="auto"/>
            <w:noWrap/>
            <w:vAlign w:val="center"/>
            <w:hideMark/>
          </w:tcPr>
          <w:p w14:paraId="27D2705B"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2.099</w:t>
            </w:r>
          </w:p>
        </w:tc>
        <w:tc>
          <w:tcPr>
            <w:tcW w:w="1304" w:type="dxa"/>
            <w:tcBorders>
              <w:top w:val="nil"/>
              <w:left w:val="nil"/>
              <w:bottom w:val="single" w:sz="8" w:space="0" w:color="auto"/>
              <w:right w:val="single" w:sz="8" w:space="0" w:color="auto"/>
            </w:tcBorders>
            <w:shd w:val="clear" w:color="auto" w:fill="auto"/>
            <w:noWrap/>
            <w:vAlign w:val="center"/>
            <w:hideMark/>
          </w:tcPr>
          <w:p w14:paraId="4F2D1CF0"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15.935</w:t>
            </w:r>
          </w:p>
        </w:tc>
      </w:tr>
      <w:tr w:rsidR="000E7FC6" w:rsidRPr="00CC46F4" w14:paraId="101B1A05"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177680C0"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BMI (kg/m</w:t>
            </w:r>
            <w:r w:rsidRPr="00CC46F4">
              <w:rPr>
                <w:rFonts w:ascii="Calibri" w:hAnsi="Calibri" w:cs="Calibri"/>
                <w:sz w:val="13"/>
                <w:szCs w:val="13"/>
                <w:vertAlign w:val="superscript"/>
                <w:lang w:val="en-GB"/>
              </w:rPr>
              <w:t>2</w:t>
            </w:r>
            <w:r w:rsidRPr="00CC46F4">
              <w:rPr>
                <w:rFonts w:ascii="Calibri" w:hAnsi="Calibri" w:cs="Calibri"/>
                <w:sz w:val="13"/>
                <w:szCs w:val="13"/>
                <w:lang w:val="en-GB"/>
              </w:rPr>
              <w:t>)</w:t>
            </w:r>
          </w:p>
        </w:tc>
        <w:tc>
          <w:tcPr>
            <w:tcW w:w="1224" w:type="dxa"/>
            <w:tcBorders>
              <w:top w:val="nil"/>
              <w:left w:val="nil"/>
              <w:bottom w:val="single" w:sz="8" w:space="0" w:color="auto"/>
              <w:right w:val="single" w:sz="8" w:space="0" w:color="auto"/>
            </w:tcBorders>
            <w:shd w:val="clear" w:color="auto" w:fill="auto"/>
            <w:noWrap/>
            <w:vAlign w:val="center"/>
            <w:hideMark/>
          </w:tcPr>
          <w:p w14:paraId="383610E7" w14:textId="77777777" w:rsidR="000E7FC6" w:rsidRPr="00CC46F4" w:rsidRDefault="000E7FC6">
            <w:pPr>
              <w:jc w:val="center"/>
              <w:rPr>
                <w:rFonts w:ascii="Calibri" w:hAnsi="Calibri" w:cs="Calibri"/>
                <w:b/>
                <w:sz w:val="13"/>
                <w:szCs w:val="13"/>
              </w:rPr>
            </w:pPr>
            <w:r w:rsidRPr="00CC46F4">
              <w:rPr>
                <w:rFonts w:ascii="Calibri" w:hAnsi="Calibri" w:cs="Calibri"/>
                <w:b/>
                <w:sz w:val="13"/>
                <w:szCs w:val="13"/>
                <w:lang w:val="en-GB"/>
              </w:rPr>
              <w:t>0.01</w:t>
            </w:r>
          </w:p>
        </w:tc>
        <w:tc>
          <w:tcPr>
            <w:tcW w:w="1376" w:type="dxa"/>
            <w:tcBorders>
              <w:top w:val="nil"/>
              <w:left w:val="nil"/>
              <w:bottom w:val="single" w:sz="8" w:space="0" w:color="auto"/>
              <w:right w:val="single" w:sz="12" w:space="0" w:color="auto"/>
            </w:tcBorders>
            <w:shd w:val="clear" w:color="auto" w:fill="auto"/>
            <w:noWrap/>
            <w:vAlign w:val="center"/>
            <w:hideMark/>
          </w:tcPr>
          <w:p w14:paraId="0D334EE1"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0.572</w:t>
            </w:r>
          </w:p>
        </w:tc>
        <w:tc>
          <w:tcPr>
            <w:tcW w:w="1301" w:type="dxa"/>
            <w:tcBorders>
              <w:top w:val="nil"/>
              <w:left w:val="nil"/>
              <w:bottom w:val="single" w:sz="8" w:space="0" w:color="auto"/>
              <w:right w:val="single" w:sz="8" w:space="0" w:color="auto"/>
            </w:tcBorders>
            <w:shd w:val="clear" w:color="auto" w:fill="auto"/>
            <w:noWrap/>
            <w:vAlign w:val="center"/>
            <w:hideMark/>
          </w:tcPr>
          <w:p w14:paraId="0465C2DE"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0.141</w:t>
            </w:r>
          </w:p>
        </w:tc>
        <w:tc>
          <w:tcPr>
            <w:tcW w:w="1299" w:type="dxa"/>
            <w:tcBorders>
              <w:top w:val="nil"/>
              <w:left w:val="nil"/>
              <w:bottom w:val="single" w:sz="8" w:space="0" w:color="auto"/>
              <w:right w:val="single" w:sz="8" w:space="0" w:color="auto"/>
            </w:tcBorders>
            <w:shd w:val="clear" w:color="auto" w:fill="auto"/>
            <w:noWrap/>
            <w:vAlign w:val="center"/>
            <w:hideMark/>
          </w:tcPr>
          <w:p w14:paraId="4EF169CE"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1.004</w:t>
            </w:r>
          </w:p>
        </w:tc>
        <w:tc>
          <w:tcPr>
            <w:tcW w:w="1177" w:type="dxa"/>
            <w:tcBorders>
              <w:top w:val="nil"/>
              <w:left w:val="nil"/>
              <w:bottom w:val="single" w:sz="8" w:space="0" w:color="auto"/>
              <w:right w:val="single" w:sz="8" w:space="0" w:color="auto"/>
            </w:tcBorders>
            <w:shd w:val="clear" w:color="auto" w:fill="auto"/>
            <w:noWrap/>
            <w:vAlign w:val="center"/>
            <w:hideMark/>
          </w:tcPr>
          <w:p w14:paraId="1E74F5A8"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0.21</w:t>
            </w:r>
          </w:p>
        </w:tc>
        <w:tc>
          <w:tcPr>
            <w:tcW w:w="1423" w:type="dxa"/>
            <w:tcBorders>
              <w:top w:val="nil"/>
              <w:left w:val="nil"/>
              <w:bottom w:val="single" w:sz="8" w:space="0" w:color="auto"/>
              <w:right w:val="single" w:sz="8" w:space="0" w:color="auto"/>
            </w:tcBorders>
            <w:shd w:val="clear" w:color="auto" w:fill="auto"/>
            <w:noWrap/>
            <w:vAlign w:val="center"/>
            <w:hideMark/>
          </w:tcPr>
          <w:p w14:paraId="0800DE24"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0.455</w:t>
            </w:r>
          </w:p>
        </w:tc>
        <w:tc>
          <w:tcPr>
            <w:tcW w:w="1296" w:type="dxa"/>
            <w:tcBorders>
              <w:top w:val="nil"/>
              <w:left w:val="nil"/>
              <w:bottom w:val="single" w:sz="8" w:space="0" w:color="auto"/>
              <w:right w:val="single" w:sz="8" w:space="0" w:color="auto"/>
            </w:tcBorders>
            <w:shd w:val="clear" w:color="auto" w:fill="auto"/>
            <w:noWrap/>
            <w:vAlign w:val="center"/>
            <w:hideMark/>
          </w:tcPr>
          <w:p w14:paraId="2456AFB8"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-0.259</w:t>
            </w:r>
          </w:p>
        </w:tc>
        <w:tc>
          <w:tcPr>
            <w:tcW w:w="1304" w:type="dxa"/>
            <w:tcBorders>
              <w:top w:val="nil"/>
              <w:left w:val="nil"/>
              <w:bottom w:val="single" w:sz="8" w:space="0" w:color="auto"/>
              <w:right w:val="single" w:sz="8" w:space="0" w:color="auto"/>
            </w:tcBorders>
            <w:shd w:val="clear" w:color="auto" w:fill="auto"/>
            <w:noWrap/>
            <w:vAlign w:val="center"/>
            <w:hideMark/>
          </w:tcPr>
          <w:p w14:paraId="2C9FF8DE"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1.168</w:t>
            </w:r>
          </w:p>
        </w:tc>
      </w:tr>
      <w:tr w:rsidR="000E7FC6" w:rsidRPr="00CC46F4" w14:paraId="1AFBA9CC"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7AC1DC39"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Weekly non-weight-bearing sporting activity (minutes)</w:t>
            </w:r>
          </w:p>
        </w:tc>
        <w:tc>
          <w:tcPr>
            <w:tcW w:w="1224" w:type="dxa"/>
            <w:tcBorders>
              <w:top w:val="nil"/>
              <w:left w:val="nil"/>
              <w:bottom w:val="single" w:sz="8" w:space="0" w:color="auto"/>
              <w:right w:val="single" w:sz="8" w:space="0" w:color="auto"/>
            </w:tcBorders>
            <w:shd w:val="clear" w:color="auto" w:fill="auto"/>
            <w:noWrap/>
            <w:vAlign w:val="center"/>
            <w:hideMark/>
          </w:tcPr>
          <w:p w14:paraId="7A2A6F90"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0.41</w:t>
            </w:r>
          </w:p>
        </w:tc>
        <w:tc>
          <w:tcPr>
            <w:tcW w:w="1376" w:type="dxa"/>
            <w:tcBorders>
              <w:top w:val="nil"/>
              <w:left w:val="nil"/>
              <w:bottom w:val="single" w:sz="8" w:space="0" w:color="auto"/>
              <w:right w:val="single" w:sz="12" w:space="0" w:color="auto"/>
            </w:tcBorders>
            <w:shd w:val="clear" w:color="auto" w:fill="auto"/>
            <w:noWrap/>
            <w:vAlign w:val="center"/>
            <w:hideMark/>
          </w:tcPr>
          <w:p w14:paraId="4906E711"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0.01</w:t>
            </w:r>
          </w:p>
        </w:tc>
        <w:tc>
          <w:tcPr>
            <w:tcW w:w="1301" w:type="dxa"/>
            <w:tcBorders>
              <w:top w:val="nil"/>
              <w:left w:val="nil"/>
              <w:bottom w:val="single" w:sz="8" w:space="0" w:color="auto"/>
              <w:right w:val="single" w:sz="8" w:space="0" w:color="auto"/>
            </w:tcBorders>
            <w:shd w:val="clear" w:color="auto" w:fill="auto"/>
            <w:noWrap/>
            <w:vAlign w:val="center"/>
            <w:hideMark/>
          </w:tcPr>
          <w:p w14:paraId="28DB457A"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-0.014</w:t>
            </w:r>
          </w:p>
        </w:tc>
        <w:tc>
          <w:tcPr>
            <w:tcW w:w="1299" w:type="dxa"/>
            <w:tcBorders>
              <w:top w:val="nil"/>
              <w:left w:val="nil"/>
              <w:bottom w:val="single" w:sz="8" w:space="0" w:color="auto"/>
              <w:right w:val="single" w:sz="8" w:space="0" w:color="auto"/>
            </w:tcBorders>
            <w:shd w:val="clear" w:color="auto" w:fill="auto"/>
            <w:noWrap/>
            <w:vAlign w:val="center"/>
            <w:hideMark/>
          </w:tcPr>
          <w:p w14:paraId="7F052C0A"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0.035</w:t>
            </w:r>
          </w:p>
        </w:tc>
        <w:tc>
          <w:tcPr>
            <w:tcW w:w="1177" w:type="dxa"/>
            <w:tcBorders>
              <w:top w:val="nil"/>
              <w:left w:val="nil"/>
              <w:bottom w:val="single" w:sz="8" w:space="0" w:color="auto"/>
              <w:right w:val="single" w:sz="8" w:space="0" w:color="auto"/>
            </w:tcBorders>
            <w:shd w:val="clear" w:color="auto" w:fill="auto"/>
            <w:noWrap/>
            <w:vAlign w:val="center"/>
            <w:hideMark/>
          </w:tcPr>
          <w:p w14:paraId="047769DB"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0.195</w:t>
            </w:r>
          </w:p>
        </w:tc>
        <w:tc>
          <w:tcPr>
            <w:tcW w:w="1423" w:type="dxa"/>
            <w:tcBorders>
              <w:top w:val="nil"/>
              <w:left w:val="nil"/>
              <w:bottom w:val="single" w:sz="8" w:space="0" w:color="auto"/>
              <w:right w:val="single" w:sz="8" w:space="0" w:color="auto"/>
            </w:tcBorders>
            <w:shd w:val="clear" w:color="auto" w:fill="auto"/>
            <w:noWrap/>
            <w:vAlign w:val="center"/>
            <w:hideMark/>
          </w:tcPr>
          <w:p w14:paraId="7424B186"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0.014</w:t>
            </w:r>
          </w:p>
        </w:tc>
        <w:tc>
          <w:tcPr>
            <w:tcW w:w="1296" w:type="dxa"/>
            <w:tcBorders>
              <w:top w:val="nil"/>
              <w:left w:val="nil"/>
              <w:bottom w:val="single" w:sz="8" w:space="0" w:color="auto"/>
              <w:right w:val="single" w:sz="8" w:space="0" w:color="auto"/>
            </w:tcBorders>
            <w:shd w:val="clear" w:color="auto" w:fill="auto"/>
            <w:noWrap/>
            <w:vAlign w:val="center"/>
            <w:hideMark/>
          </w:tcPr>
          <w:p w14:paraId="3EBB6002"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-0.007</w:t>
            </w:r>
          </w:p>
        </w:tc>
        <w:tc>
          <w:tcPr>
            <w:tcW w:w="1304" w:type="dxa"/>
            <w:tcBorders>
              <w:top w:val="nil"/>
              <w:left w:val="nil"/>
              <w:bottom w:val="single" w:sz="8" w:space="0" w:color="auto"/>
              <w:right w:val="single" w:sz="8" w:space="0" w:color="auto"/>
            </w:tcBorders>
            <w:shd w:val="clear" w:color="auto" w:fill="auto"/>
            <w:noWrap/>
            <w:vAlign w:val="center"/>
            <w:hideMark/>
          </w:tcPr>
          <w:p w14:paraId="355F1028"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0.036</w:t>
            </w:r>
          </w:p>
        </w:tc>
      </w:tr>
      <w:tr w:rsidR="000E7FC6" w:rsidRPr="00CC46F4" w14:paraId="5C6024FA"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43ADB3BA"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Past recreational sporting activity score</w:t>
            </w:r>
          </w:p>
        </w:tc>
        <w:tc>
          <w:tcPr>
            <w:tcW w:w="1224" w:type="dxa"/>
            <w:tcBorders>
              <w:top w:val="nil"/>
              <w:left w:val="nil"/>
              <w:bottom w:val="single" w:sz="8" w:space="0" w:color="auto"/>
              <w:right w:val="single" w:sz="8" w:space="0" w:color="auto"/>
            </w:tcBorders>
            <w:shd w:val="clear" w:color="auto" w:fill="auto"/>
            <w:noWrap/>
            <w:vAlign w:val="center"/>
            <w:hideMark/>
          </w:tcPr>
          <w:p w14:paraId="79D4BE62"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0.193</w:t>
            </w:r>
          </w:p>
        </w:tc>
        <w:tc>
          <w:tcPr>
            <w:tcW w:w="1376" w:type="dxa"/>
            <w:tcBorders>
              <w:top w:val="nil"/>
              <w:left w:val="nil"/>
              <w:bottom w:val="single" w:sz="8" w:space="0" w:color="auto"/>
              <w:right w:val="single" w:sz="12" w:space="0" w:color="auto"/>
            </w:tcBorders>
            <w:shd w:val="clear" w:color="auto" w:fill="auto"/>
            <w:noWrap/>
            <w:vAlign w:val="center"/>
            <w:hideMark/>
          </w:tcPr>
          <w:p w14:paraId="7198B14E"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0.037</w:t>
            </w:r>
          </w:p>
        </w:tc>
        <w:tc>
          <w:tcPr>
            <w:tcW w:w="1301" w:type="dxa"/>
            <w:tcBorders>
              <w:top w:val="nil"/>
              <w:left w:val="nil"/>
              <w:bottom w:val="single" w:sz="8" w:space="0" w:color="auto"/>
              <w:right w:val="single" w:sz="8" w:space="0" w:color="auto"/>
            </w:tcBorders>
            <w:shd w:val="clear" w:color="auto" w:fill="auto"/>
            <w:noWrap/>
            <w:vAlign w:val="center"/>
            <w:hideMark/>
          </w:tcPr>
          <w:p w14:paraId="09D6F959"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-0.019</w:t>
            </w:r>
          </w:p>
        </w:tc>
        <w:tc>
          <w:tcPr>
            <w:tcW w:w="1299" w:type="dxa"/>
            <w:tcBorders>
              <w:top w:val="nil"/>
              <w:left w:val="nil"/>
              <w:bottom w:val="single" w:sz="8" w:space="0" w:color="auto"/>
              <w:right w:val="single" w:sz="8" w:space="0" w:color="auto"/>
            </w:tcBorders>
            <w:shd w:val="clear" w:color="auto" w:fill="auto"/>
            <w:noWrap/>
            <w:vAlign w:val="center"/>
            <w:hideMark/>
          </w:tcPr>
          <w:p w14:paraId="17287020"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0.094</w:t>
            </w:r>
          </w:p>
        </w:tc>
        <w:tc>
          <w:tcPr>
            <w:tcW w:w="1177" w:type="dxa"/>
            <w:tcBorders>
              <w:top w:val="nil"/>
              <w:left w:val="nil"/>
              <w:bottom w:val="single" w:sz="8" w:space="0" w:color="auto"/>
              <w:right w:val="single" w:sz="8" w:space="0" w:color="auto"/>
            </w:tcBorders>
            <w:shd w:val="clear" w:color="auto" w:fill="auto"/>
            <w:noWrap/>
            <w:vAlign w:val="center"/>
            <w:hideMark/>
          </w:tcPr>
          <w:p w14:paraId="05623639"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0.558</w:t>
            </w:r>
          </w:p>
        </w:tc>
        <w:tc>
          <w:tcPr>
            <w:tcW w:w="1423" w:type="dxa"/>
            <w:tcBorders>
              <w:top w:val="nil"/>
              <w:left w:val="nil"/>
              <w:bottom w:val="single" w:sz="8" w:space="0" w:color="auto"/>
              <w:right w:val="single" w:sz="8" w:space="0" w:color="auto"/>
            </w:tcBorders>
            <w:shd w:val="clear" w:color="auto" w:fill="auto"/>
            <w:noWrap/>
            <w:vAlign w:val="center"/>
            <w:hideMark/>
          </w:tcPr>
          <w:p w14:paraId="23C6DDD5"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0.041</w:t>
            </w:r>
          </w:p>
        </w:tc>
        <w:tc>
          <w:tcPr>
            <w:tcW w:w="1296" w:type="dxa"/>
            <w:tcBorders>
              <w:top w:val="nil"/>
              <w:left w:val="nil"/>
              <w:bottom w:val="single" w:sz="8" w:space="0" w:color="auto"/>
              <w:right w:val="single" w:sz="8" w:space="0" w:color="auto"/>
            </w:tcBorders>
            <w:shd w:val="clear" w:color="auto" w:fill="auto"/>
            <w:noWrap/>
            <w:vAlign w:val="center"/>
            <w:hideMark/>
          </w:tcPr>
          <w:p w14:paraId="1F3905E7"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-0.096</w:t>
            </w:r>
          </w:p>
        </w:tc>
        <w:tc>
          <w:tcPr>
            <w:tcW w:w="1304" w:type="dxa"/>
            <w:tcBorders>
              <w:top w:val="nil"/>
              <w:left w:val="nil"/>
              <w:bottom w:val="single" w:sz="8" w:space="0" w:color="auto"/>
              <w:right w:val="single" w:sz="8" w:space="0" w:color="auto"/>
            </w:tcBorders>
            <w:shd w:val="clear" w:color="auto" w:fill="auto"/>
            <w:noWrap/>
            <w:vAlign w:val="center"/>
            <w:hideMark/>
          </w:tcPr>
          <w:p w14:paraId="69A43A5E"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0.178</w:t>
            </w:r>
          </w:p>
        </w:tc>
      </w:tr>
      <w:tr w:rsidR="000E7FC6" w:rsidRPr="00CC46F4" w14:paraId="6DD06037"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6F777C2F"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Physical activity score</w:t>
            </w:r>
          </w:p>
        </w:tc>
        <w:tc>
          <w:tcPr>
            <w:tcW w:w="1224" w:type="dxa"/>
            <w:tcBorders>
              <w:top w:val="nil"/>
              <w:left w:val="nil"/>
              <w:bottom w:val="single" w:sz="8" w:space="0" w:color="auto"/>
              <w:right w:val="single" w:sz="8" w:space="0" w:color="auto"/>
            </w:tcBorders>
            <w:shd w:val="clear" w:color="auto" w:fill="auto"/>
            <w:noWrap/>
            <w:vAlign w:val="center"/>
            <w:hideMark/>
          </w:tcPr>
          <w:p w14:paraId="55E41075" w14:textId="77777777" w:rsidR="000E7FC6" w:rsidRPr="00CC46F4" w:rsidRDefault="000E7FC6">
            <w:pPr>
              <w:jc w:val="center"/>
              <w:rPr>
                <w:rFonts w:ascii="Calibri" w:hAnsi="Calibri" w:cs="Calibri"/>
                <w:b/>
                <w:sz w:val="13"/>
                <w:szCs w:val="13"/>
              </w:rPr>
            </w:pPr>
            <w:r w:rsidRPr="00CC46F4">
              <w:rPr>
                <w:rFonts w:ascii="Calibri" w:hAnsi="Calibri" w:cs="Calibri"/>
                <w:b/>
                <w:sz w:val="13"/>
                <w:szCs w:val="13"/>
                <w:lang w:val="en-GB"/>
              </w:rPr>
              <w:t>0.013</w:t>
            </w:r>
          </w:p>
        </w:tc>
        <w:tc>
          <w:tcPr>
            <w:tcW w:w="1376" w:type="dxa"/>
            <w:tcBorders>
              <w:top w:val="nil"/>
              <w:left w:val="nil"/>
              <w:bottom w:val="single" w:sz="8" w:space="0" w:color="auto"/>
              <w:right w:val="single" w:sz="12" w:space="0" w:color="auto"/>
            </w:tcBorders>
            <w:shd w:val="clear" w:color="auto" w:fill="auto"/>
            <w:noWrap/>
            <w:vAlign w:val="center"/>
            <w:hideMark/>
          </w:tcPr>
          <w:p w14:paraId="29583C3C"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4.641</w:t>
            </w:r>
          </w:p>
        </w:tc>
        <w:tc>
          <w:tcPr>
            <w:tcW w:w="1301" w:type="dxa"/>
            <w:tcBorders>
              <w:top w:val="nil"/>
              <w:left w:val="nil"/>
              <w:bottom w:val="single" w:sz="8" w:space="0" w:color="auto"/>
              <w:right w:val="single" w:sz="8" w:space="0" w:color="auto"/>
            </w:tcBorders>
            <w:shd w:val="clear" w:color="auto" w:fill="auto"/>
            <w:noWrap/>
            <w:vAlign w:val="center"/>
            <w:hideMark/>
          </w:tcPr>
          <w:p w14:paraId="390B9A92"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0.97</w:t>
            </w:r>
          </w:p>
        </w:tc>
        <w:tc>
          <w:tcPr>
            <w:tcW w:w="1299" w:type="dxa"/>
            <w:tcBorders>
              <w:top w:val="nil"/>
              <w:left w:val="nil"/>
              <w:bottom w:val="single" w:sz="8" w:space="0" w:color="auto"/>
              <w:right w:val="single" w:sz="8" w:space="0" w:color="auto"/>
            </w:tcBorders>
            <w:shd w:val="clear" w:color="auto" w:fill="auto"/>
            <w:noWrap/>
            <w:vAlign w:val="center"/>
            <w:hideMark/>
          </w:tcPr>
          <w:p w14:paraId="0D35A58A"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8.312</w:t>
            </w:r>
          </w:p>
        </w:tc>
        <w:tc>
          <w:tcPr>
            <w:tcW w:w="1177" w:type="dxa"/>
            <w:tcBorders>
              <w:top w:val="nil"/>
              <w:left w:val="nil"/>
              <w:bottom w:val="single" w:sz="8" w:space="0" w:color="auto"/>
              <w:right w:val="single" w:sz="8" w:space="0" w:color="auto"/>
            </w:tcBorders>
            <w:shd w:val="clear" w:color="auto" w:fill="auto"/>
            <w:noWrap/>
            <w:vAlign w:val="center"/>
            <w:hideMark/>
          </w:tcPr>
          <w:p w14:paraId="5E1C5215" w14:textId="77777777" w:rsidR="000E7FC6" w:rsidRPr="00CC46F4" w:rsidRDefault="000E7FC6">
            <w:pPr>
              <w:jc w:val="center"/>
              <w:rPr>
                <w:rFonts w:ascii="Calibri" w:hAnsi="Calibri" w:cs="Calibri"/>
                <w:b/>
                <w:sz w:val="13"/>
                <w:szCs w:val="13"/>
              </w:rPr>
            </w:pPr>
            <w:r w:rsidRPr="00CC46F4">
              <w:rPr>
                <w:rFonts w:ascii="Calibri" w:hAnsi="Calibri" w:cs="Calibri"/>
                <w:b/>
                <w:sz w:val="13"/>
                <w:szCs w:val="13"/>
                <w:lang w:val="en-GB"/>
              </w:rPr>
              <w:t>0.005</w:t>
            </w:r>
          </w:p>
        </w:tc>
        <w:tc>
          <w:tcPr>
            <w:tcW w:w="1423" w:type="dxa"/>
            <w:tcBorders>
              <w:top w:val="nil"/>
              <w:left w:val="nil"/>
              <w:bottom w:val="single" w:sz="8" w:space="0" w:color="auto"/>
              <w:right w:val="single" w:sz="8" w:space="0" w:color="auto"/>
            </w:tcBorders>
            <w:shd w:val="clear" w:color="auto" w:fill="auto"/>
            <w:noWrap/>
            <w:vAlign w:val="center"/>
            <w:hideMark/>
          </w:tcPr>
          <w:p w14:paraId="7F85DD3F"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9.303</w:t>
            </w:r>
          </w:p>
        </w:tc>
        <w:tc>
          <w:tcPr>
            <w:tcW w:w="1296" w:type="dxa"/>
            <w:tcBorders>
              <w:top w:val="nil"/>
              <w:left w:val="nil"/>
              <w:bottom w:val="single" w:sz="8" w:space="0" w:color="auto"/>
              <w:right w:val="single" w:sz="8" w:space="0" w:color="auto"/>
            </w:tcBorders>
            <w:shd w:val="clear" w:color="auto" w:fill="auto"/>
            <w:noWrap/>
            <w:vAlign w:val="center"/>
            <w:hideMark/>
          </w:tcPr>
          <w:p w14:paraId="4D85B020"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2.854</w:t>
            </w:r>
          </w:p>
        </w:tc>
        <w:tc>
          <w:tcPr>
            <w:tcW w:w="1304" w:type="dxa"/>
            <w:tcBorders>
              <w:top w:val="nil"/>
              <w:left w:val="nil"/>
              <w:bottom w:val="single" w:sz="8" w:space="0" w:color="auto"/>
              <w:right w:val="single" w:sz="8" w:space="0" w:color="auto"/>
            </w:tcBorders>
            <w:shd w:val="clear" w:color="auto" w:fill="auto"/>
            <w:noWrap/>
            <w:vAlign w:val="center"/>
            <w:hideMark/>
          </w:tcPr>
          <w:p w14:paraId="1CC28761"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15.751</w:t>
            </w:r>
          </w:p>
        </w:tc>
      </w:tr>
      <w:tr w:rsidR="000E7FC6" w:rsidRPr="00CC46F4" w14:paraId="59FF38A5"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6E07FEDC"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Smoking status</w:t>
            </w:r>
          </w:p>
        </w:tc>
        <w:tc>
          <w:tcPr>
            <w:tcW w:w="1224" w:type="dxa"/>
            <w:tcBorders>
              <w:top w:val="nil"/>
              <w:left w:val="nil"/>
              <w:bottom w:val="single" w:sz="8" w:space="0" w:color="auto"/>
              <w:right w:val="single" w:sz="8" w:space="0" w:color="auto"/>
            </w:tcBorders>
            <w:shd w:val="clear" w:color="auto" w:fill="auto"/>
            <w:noWrap/>
            <w:vAlign w:val="center"/>
            <w:hideMark/>
          </w:tcPr>
          <w:p w14:paraId="43C938E1"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0.943</w:t>
            </w:r>
          </w:p>
        </w:tc>
        <w:tc>
          <w:tcPr>
            <w:tcW w:w="1376" w:type="dxa"/>
            <w:tcBorders>
              <w:top w:val="nil"/>
              <w:left w:val="nil"/>
              <w:bottom w:val="single" w:sz="8" w:space="0" w:color="auto"/>
              <w:right w:val="single" w:sz="12" w:space="0" w:color="auto"/>
            </w:tcBorders>
            <w:shd w:val="clear" w:color="auto" w:fill="auto"/>
            <w:noWrap/>
            <w:vAlign w:val="center"/>
            <w:hideMark/>
          </w:tcPr>
          <w:p w14:paraId="1997EC6D"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-0.159</w:t>
            </w:r>
          </w:p>
        </w:tc>
        <w:tc>
          <w:tcPr>
            <w:tcW w:w="1301" w:type="dxa"/>
            <w:tcBorders>
              <w:top w:val="nil"/>
              <w:left w:val="nil"/>
              <w:bottom w:val="single" w:sz="8" w:space="0" w:color="auto"/>
              <w:right w:val="single" w:sz="8" w:space="0" w:color="auto"/>
            </w:tcBorders>
            <w:shd w:val="clear" w:color="auto" w:fill="auto"/>
            <w:noWrap/>
            <w:vAlign w:val="center"/>
            <w:hideMark/>
          </w:tcPr>
          <w:p w14:paraId="7455DF85"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-4.575</w:t>
            </w:r>
          </w:p>
        </w:tc>
        <w:tc>
          <w:tcPr>
            <w:tcW w:w="1299" w:type="dxa"/>
            <w:tcBorders>
              <w:top w:val="nil"/>
              <w:left w:val="nil"/>
              <w:bottom w:val="single" w:sz="8" w:space="0" w:color="auto"/>
              <w:right w:val="single" w:sz="8" w:space="0" w:color="auto"/>
            </w:tcBorders>
            <w:shd w:val="clear" w:color="auto" w:fill="auto"/>
            <w:noWrap/>
            <w:vAlign w:val="center"/>
            <w:hideMark/>
          </w:tcPr>
          <w:p w14:paraId="1D6CEDED"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4.257</w:t>
            </w:r>
          </w:p>
        </w:tc>
        <w:tc>
          <w:tcPr>
            <w:tcW w:w="1177" w:type="dxa"/>
            <w:tcBorders>
              <w:top w:val="nil"/>
              <w:left w:val="nil"/>
              <w:bottom w:val="single" w:sz="8" w:space="0" w:color="auto"/>
              <w:right w:val="single" w:sz="8" w:space="0" w:color="auto"/>
            </w:tcBorders>
            <w:shd w:val="clear" w:color="auto" w:fill="auto"/>
            <w:noWrap/>
            <w:vAlign w:val="center"/>
            <w:hideMark/>
          </w:tcPr>
          <w:p w14:paraId="76F05345"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0.009</w:t>
            </w:r>
          </w:p>
        </w:tc>
        <w:tc>
          <w:tcPr>
            <w:tcW w:w="1423" w:type="dxa"/>
            <w:tcBorders>
              <w:top w:val="nil"/>
              <w:left w:val="nil"/>
              <w:bottom w:val="single" w:sz="8" w:space="0" w:color="auto"/>
              <w:right w:val="single" w:sz="8" w:space="0" w:color="auto"/>
            </w:tcBorders>
            <w:shd w:val="clear" w:color="auto" w:fill="auto"/>
            <w:noWrap/>
            <w:vAlign w:val="center"/>
            <w:hideMark/>
          </w:tcPr>
          <w:p w14:paraId="7CB7646A"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9.258</w:t>
            </w:r>
          </w:p>
        </w:tc>
        <w:tc>
          <w:tcPr>
            <w:tcW w:w="1296" w:type="dxa"/>
            <w:tcBorders>
              <w:top w:val="nil"/>
              <w:left w:val="nil"/>
              <w:bottom w:val="single" w:sz="8" w:space="0" w:color="auto"/>
              <w:right w:val="single" w:sz="8" w:space="0" w:color="auto"/>
            </w:tcBorders>
            <w:shd w:val="clear" w:color="auto" w:fill="auto"/>
            <w:noWrap/>
            <w:vAlign w:val="center"/>
            <w:hideMark/>
          </w:tcPr>
          <w:p w14:paraId="22943B82"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2.343</w:t>
            </w:r>
          </w:p>
        </w:tc>
        <w:tc>
          <w:tcPr>
            <w:tcW w:w="1304" w:type="dxa"/>
            <w:tcBorders>
              <w:top w:val="nil"/>
              <w:left w:val="nil"/>
              <w:bottom w:val="single" w:sz="8" w:space="0" w:color="auto"/>
              <w:right w:val="single" w:sz="8" w:space="0" w:color="auto"/>
            </w:tcBorders>
            <w:shd w:val="clear" w:color="auto" w:fill="auto"/>
            <w:noWrap/>
            <w:vAlign w:val="center"/>
            <w:hideMark/>
          </w:tcPr>
          <w:p w14:paraId="2BBBAD97"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16.173</w:t>
            </w:r>
          </w:p>
        </w:tc>
      </w:tr>
      <w:tr w:rsidR="000E7FC6" w:rsidRPr="00CC46F4" w14:paraId="7AE48CCF" w14:textId="77777777" w:rsidTr="000E7FC6">
        <w:trPr>
          <w:trHeight w:val="227"/>
        </w:trPr>
        <w:tc>
          <w:tcPr>
            <w:tcW w:w="3840" w:type="dxa"/>
            <w:tcBorders>
              <w:top w:val="nil"/>
              <w:left w:val="single" w:sz="8" w:space="0" w:color="auto"/>
              <w:bottom w:val="single" w:sz="8" w:space="0" w:color="auto"/>
              <w:right w:val="single" w:sz="12" w:space="0" w:color="auto"/>
            </w:tcBorders>
            <w:shd w:val="clear" w:color="000000" w:fill="D9D9D9"/>
            <w:noWrap/>
            <w:vAlign w:val="center"/>
            <w:hideMark/>
          </w:tcPr>
          <w:p w14:paraId="2F2CF406" w14:textId="77777777" w:rsidR="000E7FC6" w:rsidRPr="00CC46F4" w:rsidRDefault="000E7FC6">
            <w:pPr>
              <w:rPr>
                <w:rFonts w:ascii="Calibri" w:hAnsi="Calibri" w:cs="Calibri"/>
                <w:b/>
                <w:bCs/>
                <w:i/>
                <w:iCs/>
                <w:sz w:val="13"/>
                <w:szCs w:val="13"/>
              </w:rPr>
            </w:pPr>
            <w:r w:rsidRPr="00CC46F4">
              <w:rPr>
                <w:rFonts w:ascii="Calibri" w:hAnsi="Calibri" w:cs="Calibri"/>
                <w:b/>
                <w:bCs/>
                <w:i/>
                <w:iCs/>
                <w:sz w:val="13"/>
                <w:szCs w:val="13"/>
                <w:lang w:val="en-GB"/>
              </w:rPr>
              <w:t xml:space="preserve">Dependent Variable: SOS </w:t>
            </w:r>
          </w:p>
        </w:tc>
        <w:tc>
          <w:tcPr>
            <w:tcW w:w="5200" w:type="dxa"/>
            <w:gridSpan w:val="4"/>
            <w:tcBorders>
              <w:top w:val="single" w:sz="8" w:space="0" w:color="auto"/>
              <w:left w:val="nil"/>
              <w:bottom w:val="single" w:sz="8" w:space="0" w:color="auto"/>
              <w:right w:val="nil"/>
            </w:tcBorders>
            <w:shd w:val="clear" w:color="000000" w:fill="D9D9D9"/>
            <w:noWrap/>
            <w:vAlign w:val="center"/>
            <w:hideMark/>
          </w:tcPr>
          <w:p w14:paraId="6A9A5B1A"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R Squared = .072 (Adjusted R Squared = .034)</w:t>
            </w:r>
          </w:p>
        </w:tc>
        <w:tc>
          <w:tcPr>
            <w:tcW w:w="5200"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EA5D4E1"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R Squared = .275 (Adjusted R Squared = .208)</w:t>
            </w:r>
          </w:p>
        </w:tc>
      </w:tr>
      <w:tr w:rsidR="000E7FC6" w:rsidRPr="00CC46F4" w14:paraId="0828387E"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2CFACF92"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Ethnicity (European or Other)</w:t>
            </w:r>
          </w:p>
        </w:tc>
        <w:tc>
          <w:tcPr>
            <w:tcW w:w="1224" w:type="dxa"/>
            <w:tcBorders>
              <w:top w:val="nil"/>
              <w:left w:val="nil"/>
              <w:bottom w:val="single" w:sz="8" w:space="0" w:color="auto"/>
              <w:right w:val="single" w:sz="8" w:space="0" w:color="auto"/>
            </w:tcBorders>
            <w:shd w:val="clear" w:color="auto" w:fill="auto"/>
            <w:noWrap/>
            <w:vAlign w:val="center"/>
            <w:hideMark/>
          </w:tcPr>
          <w:p w14:paraId="2CF9DCF2"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0.142</w:t>
            </w:r>
          </w:p>
        </w:tc>
        <w:tc>
          <w:tcPr>
            <w:tcW w:w="1376" w:type="dxa"/>
            <w:tcBorders>
              <w:top w:val="nil"/>
              <w:left w:val="nil"/>
              <w:bottom w:val="single" w:sz="8" w:space="0" w:color="auto"/>
              <w:right w:val="single" w:sz="12" w:space="0" w:color="auto"/>
            </w:tcBorders>
            <w:shd w:val="clear" w:color="auto" w:fill="auto"/>
            <w:noWrap/>
            <w:vAlign w:val="center"/>
            <w:hideMark/>
          </w:tcPr>
          <w:p w14:paraId="089DFFA4"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7.157</w:t>
            </w:r>
          </w:p>
        </w:tc>
        <w:tc>
          <w:tcPr>
            <w:tcW w:w="1301" w:type="dxa"/>
            <w:tcBorders>
              <w:top w:val="nil"/>
              <w:left w:val="nil"/>
              <w:bottom w:val="single" w:sz="8" w:space="0" w:color="auto"/>
              <w:right w:val="single" w:sz="8" w:space="0" w:color="auto"/>
            </w:tcBorders>
            <w:shd w:val="clear" w:color="auto" w:fill="auto"/>
            <w:noWrap/>
            <w:vAlign w:val="center"/>
            <w:hideMark/>
          </w:tcPr>
          <w:p w14:paraId="3064F43F"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-2.421</w:t>
            </w:r>
          </w:p>
        </w:tc>
        <w:tc>
          <w:tcPr>
            <w:tcW w:w="1299" w:type="dxa"/>
            <w:tcBorders>
              <w:top w:val="nil"/>
              <w:left w:val="nil"/>
              <w:bottom w:val="single" w:sz="8" w:space="0" w:color="auto"/>
              <w:right w:val="single" w:sz="8" w:space="0" w:color="auto"/>
            </w:tcBorders>
            <w:shd w:val="clear" w:color="auto" w:fill="auto"/>
            <w:noWrap/>
            <w:vAlign w:val="center"/>
            <w:hideMark/>
          </w:tcPr>
          <w:p w14:paraId="2BFADB2C"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16.734</w:t>
            </w:r>
          </w:p>
        </w:tc>
        <w:tc>
          <w:tcPr>
            <w:tcW w:w="1177" w:type="dxa"/>
            <w:tcBorders>
              <w:top w:val="nil"/>
              <w:left w:val="nil"/>
              <w:bottom w:val="single" w:sz="8" w:space="0" w:color="auto"/>
              <w:right w:val="single" w:sz="8" w:space="0" w:color="auto"/>
            </w:tcBorders>
            <w:shd w:val="clear" w:color="auto" w:fill="auto"/>
            <w:noWrap/>
            <w:vAlign w:val="center"/>
            <w:hideMark/>
          </w:tcPr>
          <w:p w14:paraId="51B6E8FF"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0.002</w:t>
            </w:r>
          </w:p>
        </w:tc>
        <w:tc>
          <w:tcPr>
            <w:tcW w:w="1423" w:type="dxa"/>
            <w:tcBorders>
              <w:top w:val="nil"/>
              <w:left w:val="nil"/>
              <w:bottom w:val="single" w:sz="8" w:space="0" w:color="auto"/>
              <w:right w:val="single" w:sz="8" w:space="0" w:color="auto"/>
            </w:tcBorders>
            <w:shd w:val="clear" w:color="auto" w:fill="auto"/>
            <w:noWrap/>
            <w:vAlign w:val="center"/>
            <w:hideMark/>
          </w:tcPr>
          <w:p w14:paraId="71155972"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27.829</w:t>
            </w:r>
          </w:p>
        </w:tc>
        <w:tc>
          <w:tcPr>
            <w:tcW w:w="1296" w:type="dxa"/>
            <w:tcBorders>
              <w:top w:val="nil"/>
              <w:left w:val="nil"/>
              <w:bottom w:val="single" w:sz="8" w:space="0" w:color="auto"/>
              <w:right w:val="single" w:sz="8" w:space="0" w:color="auto"/>
            </w:tcBorders>
            <w:shd w:val="clear" w:color="auto" w:fill="auto"/>
            <w:noWrap/>
            <w:vAlign w:val="center"/>
            <w:hideMark/>
          </w:tcPr>
          <w:p w14:paraId="5B15704F"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10.761</w:t>
            </w:r>
          </w:p>
        </w:tc>
        <w:tc>
          <w:tcPr>
            <w:tcW w:w="1304" w:type="dxa"/>
            <w:tcBorders>
              <w:top w:val="nil"/>
              <w:left w:val="nil"/>
              <w:bottom w:val="single" w:sz="8" w:space="0" w:color="auto"/>
              <w:right w:val="single" w:sz="8" w:space="0" w:color="auto"/>
            </w:tcBorders>
            <w:shd w:val="clear" w:color="auto" w:fill="auto"/>
            <w:noWrap/>
            <w:vAlign w:val="center"/>
            <w:hideMark/>
          </w:tcPr>
          <w:p w14:paraId="60827751"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44.897</w:t>
            </w:r>
          </w:p>
        </w:tc>
      </w:tr>
      <w:tr w:rsidR="000E7FC6" w:rsidRPr="00CC46F4" w14:paraId="5FF76E0A"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0A0BF9FE"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Total daily calcium intake (100mg)</w:t>
            </w:r>
          </w:p>
        </w:tc>
        <w:tc>
          <w:tcPr>
            <w:tcW w:w="1224" w:type="dxa"/>
            <w:tcBorders>
              <w:top w:val="nil"/>
              <w:left w:val="nil"/>
              <w:bottom w:val="single" w:sz="8" w:space="0" w:color="auto"/>
              <w:right w:val="single" w:sz="8" w:space="0" w:color="auto"/>
            </w:tcBorders>
            <w:shd w:val="clear" w:color="auto" w:fill="auto"/>
            <w:noWrap/>
            <w:vAlign w:val="center"/>
            <w:hideMark/>
          </w:tcPr>
          <w:p w14:paraId="08822BF1"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0.04</w:t>
            </w:r>
          </w:p>
        </w:tc>
        <w:tc>
          <w:tcPr>
            <w:tcW w:w="1376" w:type="dxa"/>
            <w:tcBorders>
              <w:top w:val="nil"/>
              <w:left w:val="nil"/>
              <w:bottom w:val="single" w:sz="8" w:space="0" w:color="auto"/>
              <w:right w:val="single" w:sz="12" w:space="0" w:color="auto"/>
            </w:tcBorders>
            <w:shd w:val="clear" w:color="auto" w:fill="auto"/>
            <w:noWrap/>
            <w:vAlign w:val="center"/>
            <w:hideMark/>
          </w:tcPr>
          <w:p w14:paraId="04DC658A"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-0.718</w:t>
            </w:r>
          </w:p>
        </w:tc>
        <w:tc>
          <w:tcPr>
            <w:tcW w:w="1301" w:type="dxa"/>
            <w:tcBorders>
              <w:top w:val="nil"/>
              <w:left w:val="nil"/>
              <w:bottom w:val="single" w:sz="8" w:space="0" w:color="auto"/>
              <w:right w:val="single" w:sz="8" w:space="0" w:color="auto"/>
            </w:tcBorders>
            <w:shd w:val="clear" w:color="auto" w:fill="auto"/>
            <w:noWrap/>
            <w:vAlign w:val="center"/>
            <w:hideMark/>
          </w:tcPr>
          <w:p w14:paraId="16302053"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-1.401</w:t>
            </w:r>
          </w:p>
        </w:tc>
        <w:tc>
          <w:tcPr>
            <w:tcW w:w="1299" w:type="dxa"/>
            <w:tcBorders>
              <w:top w:val="nil"/>
              <w:left w:val="nil"/>
              <w:bottom w:val="single" w:sz="8" w:space="0" w:color="auto"/>
              <w:right w:val="single" w:sz="8" w:space="0" w:color="auto"/>
            </w:tcBorders>
            <w:shd w:val="clear" w:color="auto" w:fill="auto"/>
            <w:noWrap/>
            <w:vAlign w:val="center"/>
            <w:hideMark/>
          </w:tcPr>
          <w:p w14:paraId="4F54C4AD"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-0.034</w:t>
            </w:r>
          </w:p>
        </w:tc>
        <w:tc>
          <w:tcPr>
            <w:tcW w:w="1177" w:type="dxa"/>
            <w:tcBorders>
              <w:top w:val="nil"/>
              <w:left w:val="nil"/>
              <w:bottom w:val="single" w:sz="8" w:space="0" w:color="auto"/>
              <w:right w:val="single" w:sz="8" w:space="0" w:color="auto"/>
            </w:tcBorders>
            <w:shd w:val="clear" w:color="auto" w:fill="auto"/>
            <w:noWrap/>
            <w:vAlign w:val="center"/>
            <w:hideMark/>
          </w:tcPr>
          <w:p w14:paraId="020A075B"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0.763</w:t>
            </w:r>
          </w:p>
        </w:tc>
        <w:tc>
          <w:tcPr>
            <w:tcW w:w="1423" w:type="dxa"/>
            <w:tcBorders>
              <w:top w:val="nil"/>
              <w:left w:val="nil"/>
              <w:bottom w:val="single" w:sz="8" w:space="0" w:color="auto"/>
              <w:right w:val="single" w:sz="8" w:space="0" w:color="auto"/>
            </w:tcBorders>
            <w:shd w:val="clear" w:color="auto" w:fill="auto"/>
            <w:noWrap/>
            <w:vAlign w:val="center"/>
            <w:hideMark/>
          </w:tcPr>
          <w:p w14:paraId="55C8CDC1"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-0.198</w:t>
            </w:r>
          </w:p>
        </w:tc>
        <w:tc>
          <w:tcPr>
            <w:tcW w:w="1296" w:type="dxa"/>
            <w:tcBorders>
              <w:top w:val="nil"/>
              <w:left w:val="nil"/>
              <w:bottom w:val="single" w:sz="8" w:space="0" w:color="auto"/>
              <w:right w:val="single" w:sz="8" w:space="0" w:color="auto"/>
            </w:tcBorders>
            <w:shd w:val="clear" w:color="auto" w:fill="auto"/>
            <w:noWrap/>
            <w:vAlign w:val="center"/>
            <w:hideMark/>
          </w:tcPr>
          <w:p w14:paraId="138A3897"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-1.491</w:t>
            </w:r>
          </w:p>
        </w:tc>
        <w:tc>
          <w:tcPr>
            <w:tcW w:w="1304" w:type="dxa"/>
            <w:tcBorders>
              <w:top w:val="nil"/>
              <w:left w:val="nil"/>
              <w:bottom w:val="single" w:sz="8" w:space="0" w:color="auto"/>
              <w:right w:val="single" w:sz="8" w:space="0" w:color="auto"/>
            </w:tcBorders>
            <w:shd w:val="clear" w:color="auto" w:fill="auto"/>
            <w:noWrap/>
            <w:vAlign w:val="center"/>
            <w:hideMark/>
          </w:tcPr>
          <w:p w14:paraId="38A9AA4F"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1.095</w:t>
            </w:r>
          </w:p>
        </w:tc>
      </w:tr>
      <w:tr w:rsidR="000E7FC6" w:rsidRPr="00CC46F4" w14:paraId="0B5D5619"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32457191"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Weekly non-weight-bearing sporting activity (minutes)</w:t>
            </w:r>
          </w:p>
        </w:tc>
        <w:tc>
          <w:tcPr>
            <w:tcW w:w="1224" w:type="dxa"/>
            <w:tcBorders>
              <w:top w:val="nil"/>
              <w:left w:val="nil"/>
              <w:bottom w:val="single" w:sz="8" w:space="0" w:color="auto"/>
              <w:right w:val="single" w:sz="8" w:space="0" w:color="auto"/>
            </w:tcBorders>
            <w:shd w:val="clear" w:color="auto" w:fill="auto"/>
            <w:noWrap/>
            <w:vAlign w:val="center"/>
            <w:hideMark/>
          </w:tcPr>
          <w:p w14:paraId="2D228BC9"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0.538</w:t>
            </w:r>
          </w:p>
        </w:tc>
        <w:tc>
          <w:tcPr>
            <w:tcW w:w="1376" w:type="dxa"/>
            <w:tcBorders>
              <w:top w:val="nil"/>
              <w:left w:val="nil"/>
              <w:bottom w:val="single" w:sz="8" w:space="0" w:color="auto"/>
              <w:right w:val="single" w:sz="12" w:space="0" w:color="auto"/>
            </w:tcBorders>
            <w:shd w:val="clear" w:color="auto" w:fill="auto"/>
            <w:noWrap/>
            <w:vAlign w:val="center"/>
            <w:hideMark/>
          </w:tcPr>
          <w:p w14:paraId="21597C22"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0.018</w:t>
            </w:r>
          </w:p>
        </w:tc>
        <w:tc>
          <w:tcPr>
            <w:tcW w:w="1301" w:type="dxa"/>
            <w:tcBorders>
              <w:top w:val="nil"/>
              <w:left w:val="nil"/>
              <w:bottom w:val="single" w:sz="8" w:space="0" w:color="auto"/>
              <w:right w:val="single" w:sz="8" w:space="0" w:color="auto"/>
            </w:tcBorders>
            <w:shd w:val="clear" w:color="auto" w:fill="auto"/>
            <w:noWrap/>
            <w:vAlign w:val="center"/>
            <w:hideMark/>
          </w:tcPr>
          <w:p w14:paraId="00FBDD3A"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-0.041</w:t>
            </w:r>
          </w:p>
        </w:tc>
        <w:tc>
          <w:tcPr>
            <w:tcW w:w="1299" w:type="dxa"/>
            <w:tcBorders>
              <w:top w:val="nil"/>
              <w:left w:val="nil"/>
              <w:bottom w:val="single" w:sz="8" w:space="0" w:color="auto"/>
              <w:right w:val="single" w:sz="8" w:space="0" w:color="auto"/>
            </w:tcBorders>
            <w:shd w:val="clear" w:color="auto" w:fill="auto"/>
            <w:noWrap/>
            <w:vAlign w:val="center"/>
            <w:hideMark/>
          </w:tcPr>
          <w:p w14:paraId="5962A860"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0.078</w:t>
            </w:r>
          </w:p>
        </w:tc>
        <w:tc>
          <w:tcPr>
            <w:tcW w:w="1177" w:type="dxa"/>
            <w:tcBorders>
              <w:top w:val="nil"/>
              <w:left w:val="nil"/>
              <w:bottom w:val="single" w:sz="8" w:space="0" w:color="auto"/>
              <w:right w:val="single" w:sz="8" w:space="0" w:color="auto"/>
            </w:tcBorders>
            <w:shd w:val="clear" w:color="auto" w:fill="auto"/>
            <w:noWrap/>
            <w:vAlign w:val="center"/>
            <w:hideMark/>
          </w:tcPr>
          <w:p w14:paraId="38E24E75"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0.105</w:t>
            </w:r>
          </w:p>
        </w:tc>
        <w:tc>
          <w:tcPr>
            <w:tcW w:w="1423" w:type="dxa"/>
            <w:tcBorders>
              <w:top w:val="nil"/>
              <w:left w:val="nil"/>
              <w:bottom w:val="single" w:sz="8" w:space="0" w:color="auto"/>
              <w:right w:val="single" w:sz="8" w:space="0" w:color="auto"/>
            </w:tcBorders>
            <w:shd w:val="clear" w:color="auto" w:fill="auto"/>
            <w:noWrap/>
            <w:vAlign w:val="center"/>
            <w:hideMark/>
          </w:tcPr>
          <w:p w14:paraId="5CE8ACCD"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0.044</w:t>
            </w:r>
          </w:p>
        </w:tc>
        <w:tc>
          <w:tcPr>
            <w:tcW w:w="1296" w:type="dxa"/>
            <w:tcBorders>
              <w:top w:val="nil"/>
              <w:left w:val="nil"/>
              <w:bottom w:val="single" w:sz="8" w:space="0" w:color="auto"/>
              <w:right w:val="single" w:sz="8" w:space="0" w:color="auto"/>
            </w:tcBorders>
            <w:shd w:val="clear" w:color="auto" w:fill="auto"/>
            <w:noWrap/>
            <w:vAlign w:val="center"/>
            <w:hideMark/>
          </w:tcPr>
          <w:p w14:paraId="653A2D8E"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-0.009</w:t>
            </w:r>
          </w:p>
        </w:tc>
        <w:tc>
          <w:tcPr>
            <w:tcW w:w="1304" w:type="dxa"/>
            <w:tcBorders>
              <w:top w:val="nil"/>
              <w:left w:val="nil"/>
              <w:bottom w:val="single" w:sz="8" w:space="0" w:color="auto"/>
              <w:right w:val="single" w:sz="8" w:space="0" w:color="auto"/>
            </w:tcBorders>
            <w:shd w:val="clear" w:color="auto" w:fill="auto"/>
            <w:noWrap/>
            <w:vAlign w:val="center"/>
            <w:hideMark/>
          </w:tcPr>
          <w:p w14:paraId="03F28ECF"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0.097</w:t>
            </w:r>
          </w:p>
        </w:tc>
      </w:tr>
      <w:tr w:rsidR="000E7FC6" w:rsidRPr="00CC46F4" w14:paraId="10709C4C"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16BCA7B8"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Past recreational sporting activity score</w:t>
            </w:r>
          </w:p>
        </w:tc>
        <w:tc>
          <w:tcPr>
            <w:tcW w:w="1224" w:type="dxa"/>
            <w:tcBorders>
              <w:top w:val="nil"/>
              <w:left w:val="nil"/>
              <w:bottom w:val="single" w:sz="8" w:space="0" w:color="auto"/>
              <w:right w:val="single" w:sz="8" w:space="0" w:color="auto"/>
            </w:tcBorders>
            <w:shd w:val="clear" w:color="auto" w:fill="auto"/>
            <w:noWrap/>
            <w:vAlign w:val="center"/>
            <w:hideMark/>
          </w:tcPr>
          <w:p w14:paraId="5E7AFEE1"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0.164</w:t>
            </w:r>
          </w:p>
        </w:tc>
        <w:tc>
          <w:tcPr>
            <w:tcW w:w="1376" w:type="dxa"/>
            <w:tcBorders>
              <w:top w:val="nil"/>
              <w:left w:val="nil"/>
              <w:bottom w:val="single" w:sz="8" w:space="0" w:color="auto"/>
              <w:right w:val="single" w:sz="12" w:space="0" w:color="auto"/>
            </w:tcBorders>
            <w:shd w:val="clear" w:color="auto" w:fill="auto"/>
            <w:noWrap/>
            <w:vAlign w:val="center"/>
            <w:hideMark/>
          </w:tcPr>
          <w:p w14:paraId="2F90F10E"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0.096</w:t>
            </w:r>
          </w:p>
        </w:tc>
        <w:tc>
          <w:tcPr>
            <w:tcW w:w="1301" w:type="dxa"/>
            <w:tcBorders>
              <w:top w:val="nil"/>
              <w:left w:val="nil"/>
              <w:bottom w:val="single" w:sz="8" w:space="0" w:color="auto"/>
              <w:right w:val="single" w:sz="8" w:space="0" w:color="auto"/>
            </w:tcBorders>
            <w:shd w:val="clear" w:color="auto" w:fill="auto"/>
            <w:noWrap/>
            <w:vAlign w:val="center"/>
            <w:hideMark/>
          </w:tcPr>
          <w:p w14:paraId="667C6E77"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-0.039</w:t>
            </w:r>
          </w:p>
        </w:tc>
        <w:tc>
          <w:tcPr>
            <w:tcW w:w="1299" w:type="dxa"/>
            <w:tcBorders>
              <w:top w:val="nil"/>
              <w:left w:val="nil"/>
              <w:bottom w:val="single" w:sz="8" w:space="0" w:color="auto"/>
              <w:right w:val="single" w:sz="8" w:space="0" w:color="auto"/>
            </w:tcBorders>
            <w:shd w:val="clear" w:color="auto" w:fill="auto"/>
            <w:noWrap/>
            <w:vAlign w:val="center"/>
            <w:hideMark/>
          </w:tcPr>
          <w:p w14:paraId="4EA6B6E7"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0.231</w:t>
            </w:r>
          </w:p>
        </w:tc>
        <w:tc>
          <w:tcPr>
            <w:tcW w:w="1177" w:type="dxa"/>
            <w:tcBorders>
              <w:top w:val="nil"/>
              <w:left w:val="nil"/>
              <w:bottom w:val="single" w:sz="8" w:space="0" w:color="auto"/>
              <w:right w:val="single" w:sz="8" w:space="0" w:color="auto"/>
            </w:tcBorders>
            <w:shd w:val="clear" w:color="auto" w:fill="auto"/>
            <w:noWrap/>
            <w:vAlign w:val="center"/>
            <w:hideMark/>
          </w:tcPr>
          <w:p w14:paraId="6CC3966E"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0.314</w:t>
            </w:r>
          </w:p>
        </w:tc>
        <w:tc>
          <w:tcPr>
            <w:tcW w:w="1423" w:type="dxa"/>
            <w:tcBorders>
              <w:top w:val="nil"/>
              <w:left w:val="nil"/>
              <w:bottom w:val="single" w:sz="8" w:space="0" w:color="auto"/>
              <w:right w:val="single" w:sz="8" w:space="0" w:color="auto"/>
            </w:tcBorders>
            <w:shd w:val="clear" w:color="auto" w:fill="auto"/>
            <w:noWrap/>
            <w:vAlign w:val="center"/>
            <w:hideMark/>
          </w:tcPr>
          <w:p w14:paraId="266EE3FD"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0.173</w:t>
            </w:r>
          </w:p>
        </w:tc>
        <w:tc>
          <w:tcPr>
            <w:tcW w:w="1296" w:type="dxa"/>
            <w:tcBorders>
              <w:top w:val="nil"/>
              <w:left w:val="nil"/>
              <w:bottom w:val="single" w:sz="8" w:space="0" w:color="auto"/>
              <w:right w:val="single" w:sz="8" w:space="0" w:color="auto"/>
            </w:tcBorders>
            <w:shd w:val="clear" w:color="auto" w:fill="auto"/>
            <w:noWrap/>
            <w:vAlign w:val="center"/>
            <w:hideMark/>
          </w:tcPr>
          <w:p w14:paraId="072D154A"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-0.165</w:t>
            </w:r>
          </w:p>
        </w:tc>
        <w:tc>
          <w:tcPr>
            <w:tcW w:w="1304" w:type="dxa"/>
            <w:tcBorders>
              <w:top w:val="nil"/>
              <w:left w:val="nil"/>
              <w:bottom w:val="single" w:sz="8" w:space="0" w:color="auto"/>
              <w:right w:val="single" w:sz="8" w:space="0" w:color="auto"/>
            </w:tcBorders>
            <w:shd w:val="clear" w:color="auto" w:fill="auto"/>
            <w:noWrap/>
            <w:vAlign w:val="center"/>
            <w:hideMark/>
          </w:tcPr>
          <w:p w14:paraId="67966A15"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0.512</w:t>
            </w:r>
          </w:p>
        </w:tc>
      </w:tr>
      <w:tr w:rsidR="000E7FC6" w:rsidRPr="00CC46F4" w14:paraId="50D31C9D"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4B28BBF7"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Physical activity score</w:t>
            </w:r>
          </w:p>
        </w:tc>
        <w:tc>
          <w:tcPr>
            <w:tcW w:w="1224" w:type="dxa"/>
            <w:tcBorders>
              <w:top w:val="nil"/>
              <w:left w:val="nil"/>
              <w:bottom w:val="single" w:sz="8" w:space="0" w:color="auto"/>
              <w:right w:val="single" w:sz="8" w:space="0" w:color="auto"/>
            </w:tcBorders>
            <w:shd w:val="clear" w:color="auto" w:fill="auto"/>
            <w:noWrap/>
            <w:vAlign w:val="center"/>
            <w:hideMark/>
          </w:tcPr>
          <w:p w14:paraId="74BFE0F2" w14:textId="77777777" w:rsidR="000E7FC6" w:rsidRPr="00CC46F4" w:rsidRDefault="000E7FC6">
            <w:pPr>
              <w:jc w:val="center"/>
              <w:rPr>
                <w:rFonts w:ascii="Calibri" w:hAnsi="Calibri" w:cs="Calibri"/>
                <w:b/>
                <w:sz w:val="13"/>
                <w:szCs w:val="13"/>
              </w:rPr>
            </w:pPr>
            <w:r w:rsidRPr="00CC46F4">
              <w:rPr>
                <w:rFonts w:ascii="Calibri" w:hAnsi="Calibri" w:cs="Calibri"/>
                <w:b/>
                <w:sz w:val="13"/>
                <w:szCs w:val="13"/>
                <w:lang w:val="en-GB"/>
              </w:rPr>
              <w:t>0.033</w:t>
            </w:r>
          </w:p>
        </w:tc>
        <w:tc>
          <w:tcPr>
            <w:tcW w:w="1376" w:type="dxa"/>
            <w:tcBorders>
              <w:top w:val="nil"/>
              <w:left w:val="nil"/>
              <w:bottom w:val="single" w:sz="8" w:space="0" w:color="auto"/>
              <w:right w:val="single" w:sz="12" w:space="0" w:color="auto"/>
            </w:tcBorders>
            <w:shd w:val="clear" w:color="auto" w:fill="auto"/>
            <w:noWrap/>
            <w:vAlign w:val="center"/>
            <w:hideMark/>
          </w:tcPr>
          <w:p w14:paraId="0025AB8A"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9.596</w:t>
            </w:r>
          </w:p>
        </w:tc>
        <w:tc>
          <w:tcPr>
            <w:tcW w:w="1301" w:type="dxa"/>
            <w:tcBorders>
              <w:top w:val="nil"/>
              <w:left w:val="nil"/>
              <w:bottom w:val="single" w:sz="8" w:space="0" w:color="auto"/>
              <w:right w:val="single" w:sz="8" w:space="0" w:color="auto"/>
            </w:tcBorders>
            <w:shd w:val="clear" w:color="auto" w:fill="auto"/>
            <w:noWrap/>
            <w:vAlign w:val="center"/>
            <w:hideMark/>
          </w:tcPr>
          <w:p w14:paraId="403277EB"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0.797</w:t>
            </w:r>
          </w:p>
        </w:tc>
        <w:tc>
          <w:tcPr>
            <w:tcW w:w="1299" w:type="dxa"/>
            <w:tcBorders>
              <w:top w:val="nil"/>
              <w:left w:val="nil"/>
              <w:bottom w:val="single" w:sz="8" w:space="0" w:color="auto"/>
              <w:right w:val="single" w:sz="8" w:space="0" w:color="auto"/>
            </w:tcBorders>
            <w:shd w:val="clear" w:color="auto" w:fill="auto"/>
            <w:noWrap/>
            <w:vAlign w:val="center"/>
            <w:hideMark/>
          </w:tcPr>
          <w:p w14:paraId="6B2F4158"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18.395</w:t>
            </w:r>
          </w:p>
        </w:tc>
        <w:tc>
          <w:tcPr>
            <w:tcW w:w="1177" w:type="dxa"/>
            <w:tcBorders>
              <w:top w:val="nil"/>
              <w:left w:val="nil"/>
              <w:bottom w:val="single" w:sz="8" w:space="0" w:color="auto"/>
              <w:right w:val="single" w:sz="8" w:space="0" w:color="auto"/>
            </w:tcBorders>
            <w:shd w:val="clear" w:color="auto" w:fill="auto"/>
            <w:noWrap/>
            <w:vAlign w:val="center"/>
            <w:hideMark/>
          </w:tcPr>
          <w:p w14:paraId="0EEAC66E" w14:textId="77777777" w:rsidR="000E7FC6" w:rsidRPr="00CC46F4" w:rsidRDefault="000E7FC6">
            <w:pPr>
              <w:jc w:val="center"/>
              <w:rPr>
                <w:rFonts w:ascii="Calibri" w:hAnsi="Calibri" w:cs="Calibri"/>
                <w:b/>
                <w:sz w:val="13"/>
                <w:szCs w:val="13"/>
              </w:rPr>
            </w:pPr>
            <w:r w:rsidRPr="00CC46F4">
              <w:rPr>
                <w:rFonts w:ascii="Calibri" w:hAnsi="Calibri" w:cs="Calibri"/>
                <w:b/>
                <w:sz w:val="13"/>
                <w:szCs w:val="13"/>
                <w:lang w:val="en-GB"/>
              </w:rPr>
              <w:t>0.011</w:t>
            </w:r>
          </w:p>
        </w:tc>
        <w:tc>
          <w:tcPr>
            <w:tcW w:w="1423" w:type="dxa"/>
            <w:tcBorders>
              <w:top w:val="nil"/>
              <w:left w:val="nil"/>
              <w:bottom w:val="single" w:sz="8" w:space="0" w:color="auto"/>
              <w:right w:val="single" w:sz="8" w:space="0" w:color="auto"/>
            </w:tcBorders>
            <w:shd w:val="clear" w:color="auto" w:fill="auto"/>
            <w:noWrap/>
            <w:vAlign w:val="center"/>
            <w:hideMark/>
          </w:tcPr>
          <w:p w14:paraId="5FCB2E5E"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20.855</w:t>
            </w:r>
          </w:p>
        </w:tc>
        <w:tc>
          <w:tcPr>
            <w:tcW w:w="1296" w:type="dxa"/>
            <w:tcBorders>
              <w:top w:val="nil"/>
              <w:left w:val="nil"/>
              <w:bottom w:val="single" w:sz="8" w:space="0" w:color="auto"/>
              <w:right w:val="single" w:sz="8" w:space="0" w:color="auto"/>
            </w:tcBorders>
            <w:shd w:val="clear" w:color="auto" w:fill="auto"/>
            <w:noWrap/>
            <w:vAlign w:val="center"/>
            <w:hideMark/>
          </w:tcPr>
          <w:p w14:paraId="10BEC623"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4.945</w:t>
            </w:r>
          </w:p>
        </w:tc>
        <w:tc>
          <w:tcPr>
            <w:tcW w:w="1304" w:type="dxa"/>
            <w:tcBorders>
              <w:top w:val="nil"/>
              <w:left w:val="nil"/>
              <w:bottom w:val="single" w:sz="8" w:space="0" w:color="auto"/>
              <w:right w:val="single" w:sz="8" w:space="0" w:color="auto"/>
            </w:tcBorders>
            <w:shd w:val="clear" w:color="auto" w:fill="auto"/>
            <w:noWrap/>
            <w:vAlign w:val="center"/>
            <w:hideMark/>
          </w:tcPr>
          <w:p w14:paraId="01C3D51B"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36.765</w:t>
            </w:r>
          </w:p>
        </w:tc>
      </w:tr>
      <w:tr w:rsidR="000E7FC6" w:rsidRPr="00CC46F4" w14:paraId="585C1210"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4DFD8888"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Smoking status</w:t>
            </w:r>
          </w:p>
        </w:tc>
        <w:tc>
          <w:tcPr>
            <w:tcW w:w="1224" w:type="dxa"/>
            <w:tcBorders>
              <w:top w:val="nil"/>
              <w:left w:val="nil"/>
              <w:bottom w:val="single" w:sz="8" w:space="0" w:color="auto"/>
              <w:right w:val="single" w:sz="8" w:space="0" w:color="auto"/>
            </w:tcBorders>
            <w:shd w:val="clear" w:color="auto" w:fill="auto"/>
            <w:noWrap/>
            <w:vAlign w:val="center"/>
            <w:hideMark/>
          </w:tcPr>
          <w:p w14:paraId="126B9D8E"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0.554</w:t>
            </w:r>
          </w:p>
        </w:tc>
        <w:tc>
          <w:tcPr>
            <w:tcW w:w="1376" w:type="dxa"/>
            <w:tcBorders>
              <w:top w:val="nil"/>
              <w:left w:val="nil"/>
              <w:bottom w:val="single" w:sz="8" w:space="0" w:color="auto"/>
              <w:right w:val="single" w:sz="12" w:space="0" w:color="auto"/>
            </w:tcBorders>
            <w:shd w:val="clear" w:color="auto" w:fill="auto"/>
            <w:noWrap/>
            <w:vAlign w:val="center"/>
            <w:hideMark/>
          </w:tcPr>
          <w:p w14:paraId="45880363"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-3.188</w:t>
            </w:r>
          </w:p>
        </w:tc>
        <w:tc>
          <w:tcPr>
            <w:tcW w:w="1301" w:type="dxa"/>
            <w:tcBorders>
              <w:top w:val="nil"/>
              <w:left w:val="nil"/>
              <w:bottom w:val="single" w:sz="8" w:space="0" w:color="auto"/>
              <w:right w:val="single" w:sz="8" w:space="0" w:color="auto"/>
            </w:tcBorders>
            <w:shd w:val="clear" w:color="auto" w:fill="auto"/>
            <w:noWrap/>
            <w:vAlign w:val="center"/>
            <w:hideMark/>
          </w:tcPr>
          <w:p w14:paraId="0DF6CCA7"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-13.773</w:t>
            </w:r>
          </w:p>
        </w:tc>
        <w:tc>
          <w:tcPr>
            <w:tcW w:w="1299" w:type="dxa"/>
            <w:tcBorders>
              <w:top w:val="nil"/>
              <w:left w:val="nil"/>
              <w:bottom w:val="single" w:sz="8" w:space="0" w:color="auto"/>
              <w:right w:val="single" w:sz="8" w:space="0" w:color="auto"/>
            </w:tcBorders>
            <w:shd w:val="clear" w:color="auto" w:fill="auto"/>
            <w:noWrap/>
            <w:vAlign w:val="center"/>
            <w:hideMark/>
          </w:tcPr>
          <w:p w14:paraId="5015D46B"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7.396</w:t>
            </w:r>
          </w:p>
        </w:tc>
        <w:tc>
          <w:tcPr>
            <w:tcW w:w="1177" w:type="dxa"/>
            <w:tcBorders>
              <w:top w:val="nil"/>
              <w:left w:val="nil"/>
              <w:bottom w:val="single" w:sz="8" w:space="0" w:color="auto"/>
              <w:right w:val="single" w:sz="8" w:space="0" w:color="auto"/>
            </w:tcBorders>
            <w:shd w:val="clear" w:color="auto" w:fill="auto"/>
            <w:noWrap/>
            <w:vAlign w:val="center"/>
            <w:hideMark/>
          </w:tcPr>
          <w:p w14:paraId="7082FE16"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0.002</w:t>
            </w:r>
          </w:p>
        </w:tc>
        <w:tc>
          <w:tcPr>
            <w:tcW w:w="1423" w:type="dxa"/>
            <w:tcBorders>
              <w:top w:val="nil"/>
              <w:left w:val="nil"/>
              <w:bottom w:val="single" w:sz="8" w:space="0" w:color="auto"/>
              <w:right w:val="single" w:sz="8" w:space="0" w:color="auto"/>
            </w:tcBorders>
            <w:shd w:val="clear" w:color="auto" w:fill="auto"/>
            <w:noWrap/>
            <w:vAlign w:val="center"/>
            <w:hideMark/>
          </w:tcPr>
          <w:p w14:paraId="6C5A7D70"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26.975</w:t>
            </w:r>
          </w:p>
        </w:tc>
        <w:tc>
          <w:tcPr>
            <w:tcW w:w="1296" w:type="dxa"/>
            <w:tcBorders>
              <w:top w:val="nil"/>
              <w:left w:val="nil"/>
              <w:bottom w:val="single" w:sz="8" w:space="0" w:color="auto"/>
              <w:right w:val="single" w:sz="8" w:space="0" w:color="auto"/>
            </w:tcBorders>
            <w:shd w:val="clear" w:color="auto" w:fill="auto"/>
            <w:noWrap/>
            <w:vAlign w:val="center"/>
            <w:hideMark/>
          </w:tcPr>
          <w:p w14:paraId="668B1DCF"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9.914</w:t>
            </w:r>
          </w:p>
        </w:tc>
        <w:tc>
          <w:tcPr>
            <w:tcW w:w="1304" w:type="dxa"/>
            <w:tcBorders>
              <w:top w:val="nil"/>
              <w:left w:val="nil"/>
              <w:bottom w:val="single" w:sz="8" w:space="0" w:color="auto"/>
              <w:right w:val="single" w:sz="8" w:space="0" w:color="auto"/>
            </w:tcBorders>
            <w:shd w:val="clear" w:color="auto" w:fill="auto"/>
            <w:noWrap/>
            <w:vAlign w:val="center"/>
            <w:hideMark/>
          </w:tcPr>
          <w:p w14:paraId="02036C3D"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44.035</w:t>
            </w:r>
          </w:p>
        </w:tc>
      </w:tr>
      <w:tr w:rsidR="000E7FC6" w:rsidRPr="00CC46F4" w14:paraId="10863D9C" w14:textId="77777777" w:rsidTr="000E7FC6">
        <w:trPr>
          <w:trHeight w:val="227"/>
        </w:trPr>
        <w:tc>
          <w:tcPr>
            <w:tcW w:w="3840" w:type="dxa"/>
            <w:tcBorders>
              <w:top w:val="nil"/>
              <w:left w:val="single" w:sz="8" w:space="0" w:color="auto"/>
              <w:bottom w:val="single" w:sz="8" w:space="0" w:color="auto"/>
              <w:right w:val="single" w:sz="12" w:space="0" w:color="auto"/>
            </w:tcBorders>
            <w:shd w:val="clear" w:color="000000" w:fill="D9D9D9"/>
            <w:noWrap/>
            <w:vAlign w:val="center"/>
            <w:hideMark/>
          </w:tcPr>
          <w:p w14:paraId="5F2DC89A" w14:textId="77777777" w:rsidR="000E7FC6" w:rsidRPr="00CC46F4" w:rsidRDefault="000E7FC6">
            <w:pPr>
              <w:rPr>
                <w:rFonts w:ascii="Calibri" w:hAnsi="Calibri" w:cs="Calibri"/>
                <w:b/>
                <w:bCs/>
                <w:i/>
                <w:iCs/>
                <w:sz w:val="13"/>
                <w:szCs w:val="13"/>
              </w:rPr>
            </w:pPr>
            <w:r w:rsidRPr="00CC46F4">
              <w:rPr>
                <w:rFonts w:ascii="Calibri" w:hAnsi="Calibri" w:cs="Calibri"/>
                <w:b/>
                <w:bCs/>
                <w:i/>
                <w:iCs/>
                <w:sz w:val="13"/>
                <w:szCs w:val="13"/>
                <w:lang w:val="en-GB"/>
              </w:rPr>
              <w:t xml:space="preserve">Dependent Variable: BUA </w:t>
            </w:r>
          </w:p>
        </w:tc>
        <w:tc>
          <w:tcPr>
            <w:tcW w:w="5200" w:type="dxa"/>
            <w:gridSpan w:val="4"/>
            <w:tcBorders>
              <w:top w:val="single" w:sz="8" w:space="0" w:color="auto"/>
              <w:left w:val="nil"/>
              <w:bottom w:val="single" w:sz="8" w:space="0" w:color="auto"/>
              <w:right w:val="single" w:sz="8" w:space="0" w:color="000000"/>
            </w:tcBorders>
            <w:shd w:val="clear" w:color="000000" w:fill="D9D9D9"/>
            <w:noWrap/>
            <w:vAlign w:val="center"/>
            <w:hideMark/>
          </w:tcPr>
          <w:p w14:paraId="7A75B626"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R Squared = .128 (Adjusted R Squared = .093)</w:t>
            </w:r>
          </w:p>
        </w:tc>
        <w:tc>
          <w:tcPr>
            <w:tcW w:w="5200" w:type="dxa"/>
            <w:gridSpan w:val="4"/>
            <w:tcBorders>
              <w:top w:val="single" w:sz="8" w:space="0" w:color="auto"/>
              <w:left w:val="nil"/>
              <w:bottom w:val="single" w:sz="8" w:space="0" w:color="auto"/>
              <w:right w:val="single" w:sz="8" w:space="0" w:color="000000"/>
            </w:tcBorders>
            <w:shd w:val="clear" w:color="000000" w:fill="D9D9D9"/>
            <w:noWrap/>
            <w:vAlign w:val="center"/>
            <w:hideMark/>
          </w:tcPr>
          <w:p w14:paraId="10D9D9D3"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R Squared = .146 (Adjusted R Squared = .067)</w:t>
            </w:r>
          </w:p>
        </w:tc>
      </w:tr>
      <w:tr w:rsidR="000E7FC6" w:rsidRPr="00CC46F4" w14:paraId="40DE486B"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08F647DE"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Ethnicity (European or Other)</w:t>
            </w:r>
          </w:p>
        </w:tc>
        <w:tc>
          <w:tcPr>
            <w:tcW w:w="1224" w:type="dxa"/>
            <w:tcBorders>
              <w:top w:val="nil"/>
              <w:left w:val="nil"/>
              <w:bottom w:val="single" w:sz="8" w:space="0" w:color="auto"/>
              <w:right w:val="single" w:sz="8" w:space="0" w:color="auto"/>
            </w:tcBorders>
            <w:shd w:val="clear" w:color="auto" w:fill="auto"/>
            <w:noWrap/>
            <w:vAlign w:val="center"/>
            <w:hideMark/>
          </w:tcPr>
          <w:p w14:paraId="6B2FB9FB"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0.083</w:t>
            </w:r>
          </w:p>
        </w:tc>
        <w:tc>
          <w:tcPr>
            <w:tcW w:w="1376" w:type="dxa"/>
            <w:tcBorders>
              <w:top w:val="nil"/>
              <w:left w:val="nil"/>
              <w:bottom w:val="single" w:sz="8" w:space="0" w:color="auto"/>
              <w:right w:val="single" w:sz="12" w:space="0" w:color="auto"/>
            </w:tcBorders>
            <w:shd w:val="clear" w:color="auto" w:fill="auto"/>
            <w:noWrap/>
            <w:vAlign w:val="center"/>
            <w:hideMark/>
          </w:tcPr>
          <w:p w14:paraId="20FEC414"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-2.708</w:t>
            </w:r>
          </w:p>
        </w:tc>
        <w:tc>
          <w:tcPr>
            <w:tcW w:w="1301" w:type="dxa"/>
            <w:tcBorders>
              <w:top w:val="nil"/>
              <w:left w:val="nil"/>
              <w:bottom w:val="single" w:sz="8" w:space="0" w:color="auto"/>
              <w:right w:val="single" w:sz="8" w:space="0" w:color="auto"/>
            </w:tcBorders>
            <w:shd w:val="clear" w:color="auto" w:fill="auto"/>
            <w:noWrap/>
            <w:vAlign w:val="center"/>
            <w:hideMark/>
          </w:tcPr>
          <w:p w14:paraId="68B4EA56"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-5.775</w:t>
            </w:r>
          </w:p>
        </w:tc>
        <w:tc>
          <w:tcPr>
            <w:tcW w:w="1299" w:type="dxa"/>
            <w:tcBorders>
              <w:top w:val="nil"/>
              <w:left w:val="nil"/>
              <w:bottom w:val="single" w:sz="8" w:space="0" w:color="auto"/>
              <w:right w:val="single" w:sz="8" w:space="0" w:color="auto"/>
            </w:tcBorders>
            <w:shd w:val="clear" w:color="auto" w:fill="auto"/>
            <w:noWrap/>
            <w:vAlign w:val="center"/>
            <w:hideMark/>
          </w:tcPr>
          <w:p w14:paraId="7F8ED27C"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0.358</w:t>
            </w:r>
          </w:p>
        </w:tc>
        <w:tc>
          <w:tcPr>
            <w:tcW w:w="1177" w:type="dxa"/>
            <w:tcBorders>
              <w:top w:val="nil"/>
              <w:left w:val="nil"/>
              <w:bottom w:val="single" w:sz="8" w:space="0" w:color="auto"/>
              <w:right w:val="single" w:sz="8" w:space="0" w:color="auto"/>
            </w:tcBorders>
            <w:shd w:val="clear" w:color="auto" w:fill="auto"/>
            <w:noWrap/>
            <w:vAlign w:val="center"/>
            <w:hideMark/>
          </w:tcPr>
          <w:p w14:paraId="252DD8CF"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0.38</w:t>
            </w:r>
          </w:p>
        </w:tc>
        <w:tc>
          <w:tcPr>
            <w:tcW w:w="1423" w:type="dxa"/>
            <w:tcBorders>
              <w:top w:val="nil"/>
              <w:left w:val="nil"/>
              <w:bottom w:val="single" w:sz="8" w:space="0" w:color="auto"/>
              <w:right w:val="single" w:sz="8" w:space="0" w:color="auto"/>
            </w:tcBorders>
            <w:shd w:val="clear" w:color="auto" w:fill="auto"/>
            <w:noWrap/>
            <w:vAlign w:val="center"/>
            <w:hideMark/>
          </w:tcPr>
          <w:p w14:paraId="6AE3371E"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1.96</w:t>
            </w:r>
          </w:p>
        </w:tc>
        <w:tc>
          <w:tcPr>
            <w:tcW w:w="1296" w:type="dxa"/>
            <w:tcBorders>
              <w:top w:val="nil"/>
              <w:left w:val="nil"/>
              <w:bottom w:val="single" w:sz="8" w:space="0" w:color="auto"/>
              <w:right w:val="single" w:sz="8" w:space="0" w:color="auto"/>
            </w:tcBorders>
            <w:shd w:val="clear" w:color="auto" w:fill="auto"/>
            <w:noWrap/>
            <w:vAlign w:val="center"/>
            <w:hideMark/>
          </w:tcPr>
          <w:p w14:paraId="29C66366"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-2.443</w:t>
            </w:r>
          </w:p>
        </w:tc>
        <w:tc>
          <w:tcPr>
            <w:tcW w:w="1304" w:type="dxa"/>
            <w:tcBorders>
              <w:top w:val="nil"/>
              <w:left w:val="nil"/>
              <w:bottom w:val="single" w:sz="8" w:space="0" w:color="auto"/>
              <w:right w:val="single" w:sz="8" w:space="0" w:color="auto"/>
            </w:tcBorders>
            <w:shd w:val="clear" w:color="auto" w:fill="auto"/>
            <w:noWrap/>
            <w:vAlign w:val="center"/>
            <w:hideMark/>
          </w:tcPr>
          <w:p w14:paraId="3AE0104E"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6.363</w:t>
            </w:r>
          </w:p>
        </w:tc>
      </w:tr>
      <w:tr w:rsidR="000E7FC6" w:rsidRPr="00CC46F4" w14:paraId="7AF406BA"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2A8D00AC"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Consumers of alcohol above the median of 3.5 units per week</w:t>
            </w:r>
          </w:p>
        </w:tc>
        <w:tc>
          <w:tcPr>
            <w:tcW w:w="1224" w:type="dxa"/>
            <w:tcBorders>
              <w:top w:val="nil"/>
              <w:left w:val="nil"/>
              <w:bottom w:val="single" w:sz="8" w:space="0" w:color="auto"/>
              <w:right w:val="single" w:sz="8" w:space="0" w:color="auto"/>
            </w:tcBorders>
            <w:shd w:val="clear" w:color="auto" w:fill="auto"/>
            <w:noWrap/>
            <w:vAlign w:val="center"/>
            <w:hideMark/>
          </w:tcPr>
          <w:p w14:paraId="7E5F8B1D"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0.032</w:t>
            </w:r>
          </w:p>
        </w:tc>
        <w:tc>
          <w:tcPr>
            <w:tcW w:w="1376" w:type="dxa"/>
            <w:tcBorders>
              <w:top w:val="nil"/>
              <w:left w:val="nil"/>
              <w:bottom w:val="single" w:sz="8" w:space="0" w:color="auto"/>
              <w:right w:val="single" w:sz="12" w:space="0" w:color="auto"/>
            </w:tcBorders>
            <w:shd w:val="clear" w:color="auto" w:fill="auto"/>
            <w:noWrap/>
            <w:vAlign w:val="center"/>
            <w:hideMark/>
          </w:tcPr>
          <w:p w14:paraId="3268E66D"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-3.239</w:t>
            </w:r>
          </w:p>
        </w:tc>
        <w:tc>
          <w:tcPr>
            <w:tcW w:w="1301" w:type="dxa"/>
            <w:tcBorders>
              <w:top w:val="nil"/>
              <w:left w:val="nil"/>
              <w:bottom w:val="single" w:sz="8" w:space="0" w:color="auto"/>
              <w:right w:val="single" w:sz="8" w:space="0" w:color="auto"/>
            </w:tcBorders>
            <w:shd w:val="clear" w:color="auto" w:fill="auto"/>
            <w:noWrap/>
            <w:vAlign w:val="center"/>
            <w:hideMark/>
          </w:tcPr>
          <w:p w14:paraId="7D5CA60E"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-6.189</w:t>
            </w:r>
          </w:p>
        </w:tc>
        <w:tc>
          <w:tcPr>
            <w:tcW w:w="1299" w:type="dxa"/>
            <w:tcBorders>
              <w:top w:val="nil"/>
              <w:left w:val="nil"/>
              <w:bottom w:val="single" w:sz="8" w:space="0" w:color="auto"/>
              <w:right w:val="single" w:sz="8" w:space="0" w:color="auto"/>
            </w:tcBorders>
            <w:shd w:val="clear" w:color="auto" w:fill="auto"/>
            <w:noWrap/>
            <w:vAlign w:val="center"/>
            <w:hideMark/>
          </w:tcPr>
          <w:p w14:paraId="665B6BB5"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-0.288</w:t>
            </w:r>
          </w:p>
        </w:tc>
        <w:tc>
          <w:tcPr>
            <w:tcW w:w="1177" w:type="dxa"/>
            <w:tcBorders>
              <w:top w:val="nil"/>
              <w:left w:val="nil"/>
              <w:bottom w:val="single" w:sz="8" w:space="0" w:color="auto"/>
              <w:right w:val="single" w:sz="8" w:space="0" w:color="auto"/>
            </w:tcBorders>
            <w:shd w:val="clear" w:color="auto" w:fill="auto"/>
            <w:noWrap/>
            <w:vAlign w:val="center"/>
            <w:hideMark/>
          </w:tcPr>
          <w:p w14:paraId="5C3FEC13"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0.995</w:t>
            </w:r>
          </w:p>
        </w:tc>
        <w:tc>
          <w:tcPr>
            <w:tcW w:w="1423" w:type="dxa"/>
            <w:tcBorders>
              <w:top w:val="nil"/>
              <w:left w:val="nil"/>
              <w:bottom w:val="single" w:sz="8" w:space="0" w:color="auto"/>
              <w:right w:val="single" w:sz="8" w:space="0" w:color="auto"/>
            </w:tcBorders>
            <w:shd w:val="clear" w:color="auto" w:fill="auto"/>
            <w:noWrap/>
            <w:vAlign w:val="center"/>
            <w:hideMark/>
          </w:tcPr>
          <w:p w14:paraId="1B506F45"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0.015</w:t>
            </w:r>
          </w:p>
        </w:tc>
        <w:tc>
          <w:tcPr>
            <w:tcW w:w="1296" w:type="dxa"/>
            <w:tcBorders>
              <w:top w:val="nil"/>
              <w:left w:val="nil"/>
              <w:bottom w:val="single" w:sz="8" w:space="0" w:color="auto"/>
              <w:right w:val="single" w:sz="8" w:space="0" w:color="auto"/>
            </w:tcBorders>
            <w:shd w:val="clear" w:color="auto" w:fill="auto"/>
            <w:noWrap/>
            <w:vAlign w:val="center"/>
            <w:hideMark/>
          </w:tcPr>
          <w:p w14:paraId="77C95FC9"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-4.43</w:t>
            </w:r>
          </w:p>
        </w:tc>
        <w:tc>
          <w:tcPr>
            <w:tcW w:w="1304" w:type="dxa"/>
            <w:tcBorders>
              <w:top w:val="nil"/>
              <w:left w:val="nil"/>
              <w:bottom w:val="single" w:sz="8" w:space="0" w:color="auto"/>
              <w:right w:val="single" w:sz="8" w:space="0" w:color="auto"/>
            </w:tcBorders>
            <w:shd w:val="clear" w:color="auto" w:fill="auto"/>
            <w:noWrap/>
            <w:vAlign w:val="center"/>
            <w:hideMark/>
          </w:tcPr>
          <w:p w14:paraId="036CAB4B"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-4.43</w:t>
            </w:r>
          </w:p>
        </w:tc>
      </w:tr>
      <w:tr w:rsidR="000E7FC6" w:rsidRPr="00CC46F4" w14:paraId="254D1F35"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7EB30D65"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Age</w:t>
            </w:r>
          </w:p>
        </w:tc>
        <w:tc>
          <w:tcPr>
            <w:tcW w:w="1224" w:type="dxa"/>
            <w:tcBorders>
              <w:top w:val="nil"/>
              <w:left w:val="nil"/>
              <w:bottom w:val="single" w:sz="8" w:space="0" w:color="auto"/>
              <w:right w:val="single" w:sz="8" w:space="0" w:color="auto"/>
            </w:tcBorders>
            <w:shd w:val="clear" w:color="auto" w:fill="auto"/>
            <w:noWrap/>
            <w:vAlign w:val="center"/>
            <w:hideMark/>
          </w:tcPr>
          <w:p w14:paraId="3615D766"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0.12</w:t>
            </w:r>
          </w:p>
        </w:tc>
        <w:tc>
          <w:tcPr>
            <w:tcW w:w="1376" w:type="dxa"/>
            <w:tcBorders>
              <w:top w:val="nil"/>
              <w:left w:val="nil"/>
              <w:bottom w:val="single" w:sz="8" w:space="0" w:color="auto"/>
              <w:right w:val="single" w:sz="12" w:space="0" w:color="auto"/>
            </w:tcBorders>
            <w:shd w:val="clear" w:color="auto" w:fill="auto"/>
            <w:noWrap/>
            <w:vAlign w:val="center"/>
            <w:hideMark/>
          </w:tcPr>
          <w:p w14:paraId="7EF539B2"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-0.258</w:t>
            </w:r>
          </w:p>
        </w:tc>
        <w:tc>
          <w:tcPr>
            <w:tcW w:w="1301" w:type="dxa"/>
            <w:tcBorders>
              <w:top w:val="nil"/>
              <w:left w:val="nil"/>
              <w:bottom w:val="single" w:sz="8" w:space="0" w:color="auto"/>
              <w:right w:val="single" w:sz="8" w:space="0" w:color="auto"/>
            </w:tcBorders>
            <w:shd w:val="clear" w:color="auto" w:fill="auto"/>
            <w:noWrap/>
            <w:vAlign w:val="center"/>
            <w:hideMark/>
          </w:tcPr>
          <w:p w14:paraId="20B3531C"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-0.583</w:t>
            </w:r>
          </w:p>
        </w:tc>
        <w:tc>
          <w:tcPr>
            <w:tcW w:w="1299" w:type="dxa"/>
            <w:tcBorders>
              <w:top w:val="nil"/>
              <w:left w:val="nil"/>
              <w:bottom w:val="single" w:sz="8" w:space="0" w:color="auto"/>
              <w:right w:val="single" w:sz="8" w:space="0" w:color="auto"/>
            </w:tcBorders>
            <w:shd w:val="clear" w:color="auto" w:fill="auto"/>
            <w:noWrap/>
            <w:vAlign w:val="center"/>
            <w:hideMark/>
          </w:tcPr>
          <w:p w14:paraId="1A880CF3"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0.068</w:t>
            </w:r>
          </w:p>
        </w:tc>
        <w:tc>
          <w:tcPr>
            <w:tcW w:w="1177" w:type="dxa"/>
            <w:tcBorders>
              <w:top w:val="nil"/>
              <w:left w:val="nil"/>
              <w:bottom w:val="single" w:sz="8" w:space="0" w:color="auto"/>
              <w:right w:val="single" w:sz="8" w:space="0" w:color="auto"/>
            </w:tcBorders>
            <w:shd w:val="clear" w:color="auto" w:fill="auto"/>
            <w:noWrap/>
            <w:vAlign w:val="center"/>
            <w:hideMark/>
          </w:tcPr>
          <w:p w14:paraId="70658D75"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0.145</w:t>
            </w:r>
          </w:p>
        </w:tc>
        <w:tc>
          <w:tcPr>
            <w:tcW w:w="1423" w:type="dxa"/>
            <w:tcBorders>
              <w:top w:val="nil"/>
              <w:left w:val="nil"/>
              <w:bottom w:val="single" w:sz="8" w:space="0" w:color="auto"/>
              <w:right w:val="single" w:sz="8" w:space="0" w:color="auto"/>
            </w:tcBorders>
            <w:shd w:val="clear" w:color="auto" w:fill="auto"/>
            <w:noWrap/>
            <w:vAlign w:val="center"/>
            <w:hideMark/>
          </w:tcPr>
          <w:p w14:paraId="02F0B0C7"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-0.348</w:t>
            </w:r>
          </w:p>
        </w:tc>
        <w:tc>
          <w:tcPr>
            <w:tcW w:w="1296" w:type="dxa"/>
            <w:tcBorders>
              <w:top w:val="nil"/>
              <w:left w:val="nil"/>
              <w:bottom w:val="single" w:sz="8" w:space="0" w:color="auto"/>
              <w:right w:val="single" w:sz="8" w:space="0" w:color="auto"/>
            </w:tcBorders>
            <w:shd w:val="clear" w:color="auto" w:fill="auto"/>
            <w:noWrap/>
            <w:vAlign w:val="center"/>
            <w:hideMark/>
          </w:tcPr>
          <w:p w14:paraId="66BA6BBA"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-0.819</w:t>
            </w:r>
          </w:p>
        </w:tc>
        <w:tc>
          <w:tcPr>
            <w:tcW w:w="1304" w:type="dxa"/>
            <w:tcBorders>
              <w:top w:val="nil"/>
              <w:left w:val="nil"/>
              <w:bottom w:val="single" w:sz="8" w:space="0" w:color="auto"/>
              <w:right w:val="single" w:sz="8" w:space="0" w:color="auto"/>
            </w:tcBorders>
            <w:shd w:val="clear" w:color="auto" w:fill="auto"/>
            <w:noWrap/>
            <w:vAlign w:val="center"/>
            <w:hideMark/>
          </w:tcPr>
          <w:p w14:paraId="18C3A993"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0.122</w:t>
            </w:r>
          </w:p>
        </w:tc>
      </w:tr>
      <w:tr w:rsidR="000E7FC6" w:rsidRPr="00CC46F4" w14:paraId="45C3EC80"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1AB2ED94"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Pubertal timing</w:t>
            </w:r>
          </w:p>
        </w:tc>
        <w:tc>
          <w:tcPr>
            <w:tcW w:w="1224" w:type="dxa"/>
            <w:tcBorders>
              <w:top w:val="nil"/>
              <w:left w:val="nil"/>
              <w:bottom w:val="single" w:sz="8" w:space="0" w:color="auto"/>
              <w:right w:val="single" w:sz="8" w:space="0" w:color="auto"/>
            </w:tcBorders>
            <w:shd w:val="clear" w:color="auto" w:fill="auto"/>
            <w:noWrap/>
            <w:vAlign w:val="center"/>
            <w:hideMark/>
          </w:tcPr>
          <w:p w14:paraId="5D50F884" w14:textId="77777777" w:rsidR="000E7FC6" w:rsidRPr="00CC46F4" w:rsidRDefault="000E7FC6">
            <w:pPr>
              <w:jc w:val="center"/>
              <w:rPr>
                <w:rFonts w:ascii="Calibri" w:hAnsi="Calibri" w:cs="Calibri"/>
                <w:b/>
                <w:sz w:val="13"/>
                <w:szCs w:val="13"/>
              </w:rPr>
            </w:pPr>
            <w:r w:rsidRPr="00CC46F4">
              <w:rPr>
                <w:rFonts w:ascii="Calibri" w:hAnsi="Calibri" w:cs="Calibri"/>
                <w:b/>
                <w:sz w:val="13"/>
                <w:szCs w:val="13"/>
                <w:lang w:val="en-GB"/>
              </w:rPr>
              <w:t>0.019</w:t>
            </w:r>
          </w:p>
        </w:tc>
        <w:tc>
          <w:tcPr>
            <w:tcW w:w="1376" w:type="dxa"/>
            <w:tcBorders>
              <w:top w:val="nil"/>
              <w:left w:val="nil"/>
              <w:bottom w:val="single" w:sz="8" w:space="0" w:color="auto"/>
              <w:right w:val="single" w:sz="12" w:space="0" w:color="auto"/>
            </w:tcBorders>
            <w:shd w:val="clear" w:color="auto" w:fill="auto"/>
            <w:noWrap/>
            <w:vAlign w:val="center"/>
            <w:hideMark/>
          </w:tcPr>
          <w:p w14:paraId="065AD12C"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1.204</w:t>
            </w:r>
          </w:p>
        </w:tc>
        <w:tc>
          <w:tcPr>
            <w:tcW w:w="1301" w:type="dxa"/>
            <w:tcBorders>
              <w:top w:val="nil"/>
              <w:left w:val="nil"/>
              <w:bottom w:val="single" w:sz="8" w:space="0" w:color="auto"/>
              <w:right w:val="single" w:sz="8" w:space="0" w:color="auto"/>
            </w:tcBorders>
            <w:shd w:val="clear" w:color="auto" w:fill="auto"/>
            <w:noWrap/>
            <w:vAlign w:val="center"/>
            <w:hideMark/>
          </w:tcPr>
          <w:p w14:paraId="65174A11"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0.195</w:t>
            </w:r>
          </w:p>
        </w:tc>
        <w:tc>
          <w:tcPr>
            <w:tcW w:w="1299" w:type="dxa"/>
            <w:tcBorders>
              <w:top w:val="nil"/>
              <w:left w:val="nil"/>
              <w:bottom w:val="single" w:sz="8" w:space="0" w:color="auto"/>
              <w:right w:val="single" w:sz="8" w:space="0" w:color="auto"/>
            </w:tcBorders>
            <w:shd w:val="clear" w:color="auto" w:fill="auto"/>
            <w:noWrap/>
            <w:vAlign w:val="center"/>
            <w:hideMark/>
          </w:tcPr>
          <w:p w14:paraId="49815A26"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2.213</w:t>
            </w:r>
          </w:p>
        </w:tc>
        <w:tc>
          <w:tcPr>
            <w:tcW w:w="1177" w:type="dxa"/>
            <w:tcBorders>
              <w:top w:val="nil"/>
              <w:left w:val="nil"/>
              <w:bottom w:val="single" w:sz="8" w:space="0" w:color="auto"/>
              <w:right w:val="single" w:sz="8" w:space="0" w:color="auto"/>
            </w:tcBorders>
            <w:shd w:val="clear" w:color="auto" w:fill="auto"/>
            <w:noWrap/>
            <w:vAlign w:val="center"/>
            <w:hideMark/>
          </w:tcPr>
          <w:p w14:paraId="026C33D5"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0.854</w:t>
            </w:r>
          </w:p>
        </w:tc>
        <w:tc>
          <w:tcPr>
            <w:tcW w:w="1423" w:type="dxa"/>
            <w:tcBorders>
              <w:top w:val="nil"/>
              <w:left w:val="nil"/>
              <w:bottom w:val="single" w:sz="8" w:space="0" w:color="auto"/>
              <w:right w:val="single" w:sz="8" w:space="0" w:color="auto"/>
            </w:tcBorders>
            <w:shd w:val="clear" w:color="auto" w:fill="auto"/>
            <w:noWrap/>
            <w:vAlign w:val="center"/>
            <w:hideMark/>
          </w:tcPr>
          <w:p w14:paraId="0C0D258F"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0.079</w:t>
            </w:r>
          </w:p>
        </w:tc>
        <w:tc>
          <w:tcPr>
            <w:tcW w:w="1296" w:type="dxa"/>
            <w:tcBorders>
              <w:top w:val="nil"/>
              <w:left w:val="nil"/>
              <w:bottom w:val="single" w:sz="8" w:space="0" w:color="auto"/>
              <w:right w:val="single" w:sz="8" w:space="0" w:color="auto"/>
            </w:tcBorders>
            <w:shd w:val="clear" w:color="auto" w:fill="auto"/>
            <w:noWrap/>
            <w:vAlign w:val="center"/>
            <w:hideMark/>
          </w:tcPr>
          <w:p w14:paraId="6F6694BF"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-0.772</w:t>
            </w:r>
          </w:p>
        </w:tc>
        <w:tc>
          <w:tcPr>
            <w:tcW w:w="1304" w:type="dxa"/>
            <w:tcBorders>
              <w:top w:val="nil"/>
              <w:left w:val="nil"/>
              <w:bottom w:val="single" w:sz="8" w:space="0" w:color="auto"/>
              <w:right w:val="single" w:sz="8" w:space="0" w:color="auto"/>
            </w:tcBorders>
            <w:shd w:val="clear" w:color="auto" w:fill="auto"/>
            <w:noWrap/>
            <w:vAlign w:val="center"/>
            <w:hideMark/>
          </w:tcPr>
          <w:p w14:paraId="4D656441"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0.93</w:t>
            </w:r>
          </w:p>
        </w:tc>
      </w:tr>
      <w:tr w:rsidR="000E7FC6" w:rsidRPr="00CC46F4" w14:paraId="18931A69"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0854D101"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BMI (kg/m</w:t>
            </w:r>
            <w:r w:rsidRPr="00CC46F4">
              <w:rPr>
                <w:rFonts w:ascii="Calibri" w:hAnsi="Calibri" w:cs="Calibri"/>
                <w:sz w:val="13"/>
                <w:szCs w:val="13"/>
                <w:vertAlign w:val="superscript"/>
                <w:lang w:val="en-GB"/>
              </w:rPr>
              <w:t>2</w:t>
            </w:r>
            <w:r w:rsidRPr="00CC46F4">
              <w:rPr>
                <w:rFonts w:ascii="Calibri" w:hAnsi="Calibri" w:cs="Calibri"/>
                <w:sz w:val="13"/>
                <w:szCs w:val="13"/>
                <w:lang w:val="en-GB"/>
              </w:rPr>
              <w:t>)</w:t>
            </w:r>
          </w:p>
        </w:tc>
        <w:tc>
          <w:tcPr>
            <w:tcW w:w="1224" w:type="dxa"/>
            <w:tcBorders>
              <w:top w:val="nil"/>
              <w:left w:val="nil"/>
              <w:bottom w:val="single" w:sz="8" w:space="0" w:color="auto"/>
              <w:right w:val="single" w:sz="8" w:space="0" w:color="auto"/>
            </w:tcBorders>
            <w:shd w:val="clear" w:color="auto" w:fill="auto"/>
            <w:noWrap/>
            <w:vAlign w:val="center"/>
            <w:hideMark/>
          </w:tcPr>
          <w:p w14:paraId="38E2D96C" w14:textId="77777777" w:rsidR="000E7FC6" w:rsidRPr="00CC46F4" w:rsidRDefault="000E7FC6">
            <w:pPr>
              <w:jc w:val="center"/>
              <w:rPr>
                <w:rFonts w:ascii="Calibri" w:hAnsi="Calibri" w:cs="Calibri"/>
                <w:b/>
                <w:sz w:val="13"/>
                <w:szCs w:val="13"/>
              </w:rPr>
            </w:pPr>
            <w:r w:rsidRPr="00CC46F4">
              <w:rPr>
                <w:rFonts w:ascii="Calibri" w:hAnsi="Calibri" w:cs="Calibri"/>
                <w:b/>
                <w:sz w:val="13"/>
                <w:szCs w:val="13"/>
                <w:lang w:val="en-GB"/>
              </w:rPr>
              <w:t>&lt;.001</w:t>
            </w:r>
          </w:p>
        </w:tc>
        <w:tc>
          <w:tcPr>
            <w:tcW w:w="1376" w:type="dxa"/>
            <w:tcBorders>
              <w:top w:val="nil"/>
              <w:left w:val="nil"/>
              <w:bottom w:val="single" w:sz="8" w:space="0" w:color="auto"/>
              <w:right w:val="single" w:sz="12" w:space="0" w:color="auto"/>
            </w:tcBorders>
            <w:shd w:val="clear" w:color="auto" w:fill="auto"/>
            <w:noWrap/>
            <w:vAlign w:val="center"/>
            <w:hideMark/>
          </w:tcPr>
          <w:p w14:paraId="71BBD7B4"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0.722</w:t>
            </w:r>
          </w:p>
        </w:tc>
        <w:tc>
          <w:tcPr>
            <w:tcW w:w="1301" w:type="dxa"/>
            <w:tcBorders>
              <w:top w:val="nil"/>
              <w:left w:val="nil"/>
              <w:bottom w:val="single" w:sz="8" w:space="0" w:color="auto"/>
              <w:right w:val="single" w:sz="8" w:space="0" w:color="auto"/>
            </w:tcBorders>
            <w:shd w:val="clear" w:color="auto" w:fill="auto"/>
            <w:noWrap/>
            <w:vAlign w:val="center"/>
            <w:hideMark/>
          </w:tcPr>
          <w:p w14:paraId="4E4EFB91"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0.391</w:t>
            </w:r>
          </w:p>
        </w:tc>
        <w:tc>
          <w:tcPr>
            <w:tcW w:w="1299" w:type="dxa"/>
            <w:tcBorders>
              <w:top w:val="nil"/>
              <w:left w:val="nil"/>
              <w:bottom w:val="single" w:sz="8" w:space="0" w:color="auto"/>
              <w:right w:val="single" w:sz="8" w:space="0" w:color="auto"/>
            </w:tcBorders>
            <w:shd w:val="clear" w:color="auto" w:fill="auto"/>
            <w:noWrap/>
            <w:vAlign w:val="center"/>
            <w:hideMark/>
          </w:tcPr>
          <w:p w14:paraId="4715C829"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1.054</w:t>
            </w:r>
          </w:p>
        </w:tc>
        <w:tc>
          <w:tcPr>
            <w:tcW w:w="1177" w:type="dxa"/>
            <w:tcBorders>
              <w:top w:val="nil"/>
              <w:left w:val="nil"/>
              <w:bottom w:val="single" w:sz="8" w:space="0" w:color="auto"/>
              <w:right w:val="single" w:sz="8" w:space="0" w:color="auto"/>
            </w:tcBorders>
            <w:shd w:val="clear" w:color="auto" w:fill="auto"/>
            <w:noWrap/>
            <w:vAlign w:val="center"/>
            <w:hideMark/>
          </w:tcPr>
          <w:p w14:paraId="29ACA89C" w14:textId="77777777" w:rsidR="000E7FC6" w:rsidRPr="00CC46F4" w:rsidRDefault="000E7FC6">
            <w:pPr>
              <w:jc w:val="center"/>
              <w:rPr>
                <w:rFonts w:ascii="Calibri" w:hAnsi="Calibri" w:cs="Calibri"/>
                <w:b/>
                <w:sz w:val="13"/>
                <w:szCs w:val="13"/>
              </w:rPr>
            </w:pPr>
            <w:r w:rsidRPr="00CC46F4">
              <w:rPr>
                <w:rFonts w:ascii="Calibri" w:hAnsi="Calibri" w:cs="Calibri"/>
                <w:b/>
                <w:sz w:val="13"/>
                <w:szCs w:val="13"/>
                <w:lang w:val="en-GB"/>
              </w:rPr>
              <w:t>0.05</w:t>
            </w:r>
          </w:p>
        </w:tc>
        <w:tc>
          <w:tcPr>
            <w:tcW w:w="1423" w:type="dxa"/>
            <w:tcBorders>
              <w:top w:val="nil"/>
              <w:left w:val="nil"/>
              <w:bottom w:val="single" w:sz="8" w:space="0" w:color="auto"/>
              <w:right w:val="single" w:sz="8" w:space="0" w:color="auto"/>
            </w:tcBorders>
            <w:shd w:val="clear" w:color="auto" w:fill="auto"/>
            <w:noWrap/>
            <w:vAlign w:val="center"/>
            <w:hideMark/>
          </w:tcPr>
          <w:p w14:paraId="5FCD28BC"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0.453</w:t>
            </w:r>
          </w:p>
        </w:tc>
        <w:tc>
          <w:tcPr>
            <w:tcW w:w="1296" w:type="dxa"/>
            <w:tcBorders>
              <w:top w:val="nil"/>
              <w:left w:val="nil"/>
              <w:bottom w:val="single" w:sz="8" w:space="0" w:color="auto"/>
              <w:right w:val="single" w:sz="8" w:space="0" w:color="auto"/>
            </w:tcBorders>
            <w:shd w:val="clear" w:color="auto" w:fill="auto"/>
            <w:noWrap/>
            <w:vAlign w:val="center"/>
            <w:hideMark/>
          </w:tcPr>
          <w:p w14:paraId="5CA099C0"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-0.001</w:t>
            </w:r>
          </w:p>
        </w:tc>
        <w:tc>
          <w:tcPr>
            <w:tcW w:w="1304" w:type="dxa"/>
            <w:tcBorders>
              <w:top w:val="nil"/>
              <w:left w:val="nil"/>
              <w:bottom w:val="single" w:sz="8" w:space="0" w:color="auto"/>
              <w:right w:val="single" w:sz="8" w:space="0" w:color="auto"/>
            </w:tcBorders>
            <w:shd w:val="clear" w:color="auto" w:fill="auto"/>
            <w:noWrap/>
            <w:vAlign w:val="center"/>
            <w:hideMark/>
          </w:tcPr>
          <w:p w14:paraId="18373258"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0.908</w:t>
            </w:r>
          </w:p>
        </w:tc>
      </w:tr>
      <w:tr w:rsidR="000E7FC6" w:rsidRPr="00CC46F4" w14:paraId="55BE9E8A"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5E68E9B6"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Physical activity score</w:t>
            </w:r>
          </w:p>
        </w:tc>
        <w:tc>
          <w:tcPr>
            <w:tcW w:w="1224" w:type="dxa"/>
            <w:tcBorders>
              <w:top w:val="nil"/>
              <w:left w:val="nil"/>
              <w:bottom w:val="single" w:sz="8" w:space="0" w:color="auto"/>
              <w:right w:val="single" w:sz="8" w:space="0" w:color="auto"/>
            </w:tcBorders>
            <w:shd w:val="clear" w:color="auto" w:fill="auto"/>
            <w:noWrap/>
            <w:vAlign w:val="center"/>
            <w:hideMark/>
          </w:tcPr>
          <w:p w14:paraId="79DAD477" w14:textId="77777777" w:rsidR="000E7FC6" w:rsidRPr="00CC46F4" w:rsidRDefault="000E7FC6">
            <w:pPr>
              <w:jc w:val="center"/>
              <w:rPr>
                <w:rFonts w:ascii="Calibri" w:hAnsi="Calibri" w:cs="Calibri"/>
                <w:b/>
                <w:sz w:val="13"/>
                <w:szCs w:val="13"/>
              </w:rPr>
            </w:pPr>
            <w:r w:rsidRPr="00CC46F4">
              <w:rPr>
                <w:rFonts w:ascii="Calibri" w:hAnsi="Calibri" w:cs="Calibri"/>
                <w:b/>
                <w:sz w:val="13"/>
                <w:szCs w:val="13"/>
                <w:lang w:val="en-GB"/>
              </w:rPr>
              <w:t>0.042</w:t>
            </w:r>
          </w:p>
        </w:tc>
        <w:tc>
          <w:tcPr>
            <w:tcW w:w="1376" w:type="dxa"/>
            <w:tcBorders>
              <w:top w:val="nil"/>
              <w:left w:val="nil"/>
              <w:bottom w:val="single" w:sz="8" w:space="0" w:color="auto"/>
              <w:right w:val="single" w:sz="12" w:space="0" w:color="auto"/>
            </w:tcBorders>
            <w:shd w:val="clear" w:color="auto" w:fill="auto"/>
            <w:noWrap/>
            <w:vAlign w:val="center"/>
            <w:hideMark/>
          </w:tcPr>
          <w:p w14:paraId="5B15C1E7"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2.919</w:t>
            </w:r>
          </w:p>
        </w:tc>
        <w:tc>
          <w:tcPr>
            <w:tcW w:w="1301" w:type="dxa"/>
            <w:tcBorders>
              <w:top w:val="nil"/>
              <w:left w:val="nil"/>
              <w:bottom w:val="single" w:sz="8" w:space="0" w:color="auto"/>
              <w:right w:val="single" w:sz="8" w:space="0" w:color="auto"/>
            </w:tcBorders>
            <w:shd w:val="clear" w:color="auto" w:fill="auto"/>
            <w:noWrap/>
            <w:vAlign w:val="center"/>
            <w:hideMark/>
          </w:tcPr>
          <w:p w14:paraId="6CBCB1AD"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0.102</w:t>
            </w:r>
          </w:p>
        </w:tc>
        <w:tc>
          <w:tcPr>
            <w:tcW w:w="1299" w:type="dxa"/>
            <w:tcBorders>
              <w:top w:val="nil"/>
              <w:left w:val="nil"/>
              <w:bottom w:val="single" w:sz="8" w:space="0" w:color="auto"/>
              <w:right w:val="single" w:sz="8" w:space="0" w:color="auto"/>
            </w:tcBorders>
            <w:shd w:val="clear" w:color="auto" w:fill="auto"/>
            <w:noWrap/>
            <w:vAlign w:val="center"/>
            <w:hideMark/>
          </w:tcPr>
          <w:p w14:paraId="1DF9363B"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5.736</w:t>
            </w:r>
          </w:p>
        </w:tc>
        <w:tc>
          <w:tcPr>
            <w:tcW w:w="1177" w:type="dxa"/>
            <w:tcBorders>
              <w:top w:val="nil"/>
              <w:left w:val="nil"/>
              <w:bottom w:val="single" w:sz="8" w:space="0" w:color="auto"/>
              <w:right w:val="single" w:sz="8" w:space="0" w:color="auto"/>
            </w:tcBorders>
            <w:shd w:val="clear" w:color="auto" w:fill="auto"/>
            <w:noWrap/>
            <w:vAlign w:val="center"/>
            <w:hideMark/>
          </w:tcPr>
          <w:p w14:paraId="7CA23CFD" w14:textId="77777777" w:rsidR="000E7FC6" w:rsidRPr="00CC46F4" w:rsidRDefault="000E7FC6">
            <w:pPr>
              <w:jc w:val="center"/>
              <w:rPr>
                <w:rFonts w:ascii="Calibri" w:hAnsi="Calibri" w:cs="Calibri"/>
                <w:b/>
                <w:sz w:val="13"/>
                <w:szCs w:val="13"/>
              </w:rPr>
            </w:pPr>
            <w:r w:rsidRPr="00CC46F4">
              <w:rPr>
                <w:rFonts w:ascii="Calibri" w:hAnsi="Calibri" w:cs="Calibri"/>
                <w:b/>
                <w:sz w:val="13"/>
                <w:szCs w:val="13"/>
                <w:lang w:val="en-GB"/>
              </w:rPr>
              <w:t>0.013</w:t>
            </w:r>
          </w:p>
        </w:tc>
        <w:tc>
          <w:tcPr>
            <w:tcW w:w="1423" w:type="dxa"/>
            <w:tcBorders>
              <w:top w:val="nil"/>
              <w:left w:val="nil"/>
              <w:bottom w:val="single" w:sz="8" w:space="0" w:color="auto"/>
              <w:right w:val="single" w:sz="8" w:space="0" w:color="auto"/>
            </w:tcBorders>
            <w:shd w:val="clear" w:color="auto" w:fill="auto"/>
            <w:noWrap/>
            <w:vAlign w:val="center"/>
            <w:hideMark/>
          </w:tcPr>
          <w:p w14:paraId="770AA1A7"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5.209</w:t>
            </w:r>
          </w:p>
        </w:tc>
        <w:tc>
          <w:tcPr>
            <w:tcW w:w="1296" w:type="dxa"/>
            <w:tcBorders>
              <w:top w:val="nil"/>
              <w:left w:val="nil"/>
              <w:bottom w:val="single" w:sz="8" w:space="0" w:color="auto"/>
              <w:right w:val="single" w:sz="8" w:space="0" w:color="auto"/>
            </w:tcBorders>
            <w:shd w:val="clear" w:color="auto" w:fill="auto"/>
            <w:noWrap/>
            <w:vAlign w:val="center"/>
            <w:hideMark/>
          </w:tcPr>
          <w:p w14:paraId="6DE88BA9"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1.105</w:t>
            </w:r>
          </w:p>
        </w:tc>
        <w:tc>
          <w:tcPr>
            <w:tcW w:w="1304" w:type="dxa"/>
            <w:tcBorders>
              <w:top w:val="nil"/>
              <w:left w:val="nil"/>
              <w:bottom w:val="single" w:sz="8" w:space="0" w:color="auto"/>
              <w:right w:val="single" w:sz="8" w:space="0" w:color="auto"/>
            </w:tcBorders>
            <w:shd w:val="clear" w:color="auto" w:fill="auto"/>
            <w:noWrap/>
            <w:vAlign w:val="center"/>
            <w:hideMark/>
          </w:tcPr>
          <w:p w14:paraId="0D42C650"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9.313</w:t>
            </w:r>
          </w:p>
        </w:tc>
      </w:tr>
      <w:tr w:rsidR="000E7FC6" w:rsidRPr="00CC46F4" w14:paraId="147FC4BB" w14:textId="77777777" w:rsidTr="000E7FC6">
        <w:trPr>
          <w:trHeight w:val="227"/>
        </w:trPr>
        <w:tc>
          <w:tcPr>
            <w:tcW w:w="3840" w:type="dxa"/>
            <w:tcBorders>
              <w:top w:val="nil"/>
              <w:left w:val="single" w:sz="8" w:space="0" w:color="auto"/>
              <w:bottom w:val="single" w:sz="8" w:space="0" w:color="auto"/>
              <w:right w:val="single" w:sz="12" w:space="0" w:color="auto"/>
            </w:tcBorders>
            <w:shd w:val="clear" w:color="000000" w:fill="E7E6E6"/>
            <w:noWrap/>
            <w:vAlign w:val="center"/>
            <w:hideMark/>
          </w:tcPr>
          <w:p w14:paraId="0CD4E5CF" w14:textId="77777777" w:rsidR="000E7FC6" w:rsidRPr="00CC46F4" w:rsidRDefault="000E7FC6">
            <w:pPr>
              <w:rPr>
                <w:rFonts w:ascii="Calibri" w:hAnsi="Calibri" w:cs="Calibri"/>
                <w:i/>
                <w:iCs/>
                <w:sz w:val="13"/>
                <w:szCs w:val="13"/>
              </w:rPr>
            </w:pPr>
            <w:r w:rsidRPr="00CC46F4">
              <w:rPr>
                <w:rFonts w:ascii="Calibri" w:hAnsi="Calibri" w:cs="Calibri"/>
                <w:b/>
                <w:bCs/>
                <w:i/>
                <w:iCs/>
                <w:sz w:val="13"/>
                <w:szCs w:val="13"/>
                <w:lang w:val="en-GB"/>
              </w:rPr>
              <w:t>Dependent Variable: T-score</w:t>
            </w:r>
            <w:r w:rsidRPr="00CC46F4">
              <w:rPr>
                <w:rFonts w:ascii="Calibri" w:hAnsi="Calibri" w:cs="Calibri"/>
                <w:i/>
                <w:iCs/>
                <w:sz w:val="13"/>
                <w:szCs w:val="13"/>
                <w:lang w:val="en-GB"/>
              </w:rPr>
              <w:t xml:space="preserve"> (n=190, females aged 20 and above)</w:t>
            </w:r>
          </w:p>
        </w:tc>
        <w:tc>
          <w:tcPr>
            <w:tcW w:w="5200" w:type="dxa"/>
            <w:gridSpan w:val="4"/>
            <w:tcBorders>
              <w:top w:val="single" w:sz="8" w:space="0" w:color="auto"/>
              <w:left w:val="nil"/>
              <w:bottom w:val="single" w:sz="8" w:space="0" w:color="auto"/>
              <w:right w:val="single" w:sz="8" w:space="0" w:color="000000"/>
            </w:tcBorders>
            <w:shd w:val="clear" w:color="000000" w:fill="D9D9D9"/>
            <w:noWrap/>
            <w:vAlign w:val="center"/>
            <w:hideMark/>
          </w:tcPr>
          <w:p w14:paraId="5E80E939"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R Squared = .090 (Adjusted R Squared = .028)</w:t>
            </w:r>
          </w:p>
        </w:tc>
        <w:tc>
          <w:tcPr>
            <w:tcW w:w="1177" w:type="dxa"/>
            <w:tcBorders>
              <w:top w:val="nil"/>
              <w:left w:val="nil"/>
              <w:bottom w:val="nil"/>
              <w:right w:val="nil"/>
            </w:tcBorders>
            <w:shd w:val="clear" w:color="auto" w:fill="auto"/>
            <w:noWrap/>
            <w:vAlign w:val="center"/>
            <w:hideMark/>
          </w:tcPr>
          <w:p w14:paraId="1280244C" w14:textId="77777777" w:rsidR="000E7FC6" w:rsidRPr="00CC46F4" w:rsidRDefault="000E7FC6">
            <w:pPr>
              <w:jc w:val="center"/>
              <w:rPr>
                <w:rFonts w:ascii="Calibri" w:hAnsi="Calibri" w:cs="Calibri"/>
                <w:sz w:val="13"/>
                <w:szCs w:val="13"/>
              </w:rPr>
            </w:pPr>
          </w:p>
        </w:tc>
        <w:tc>
          <w:tcPr>
            <w:tcW w:w="1423" w:type="dxa"/>
            <w:tcBorders>
              <w:top w:val="nil"/>
              <w:left w:val="nil"/>
              <w:bottom w:val="nil"/>
              <w:right w:val="nil"/>
            </w:tcBorders>
            <w:shd w:val="clear" w:color="auto" w:fill="auto"/>
            <w:noWrap/>
            <w:vAlign w:val="center"/>
            <w:hideMark/>
          </w:tcPr>
          <w:p w14:paraId="58FD435C" w14:textId="77777777" w:rsidR="000E7FC6" w:rsidRPr="00CC46F4" w:rsidRDefault="000E7FC6">
            <w:pPr>
              <w:rPr>
                <w:sz w:val="20"/>
                <w:szCs w:val="20"/>
              </w:rPr>
            </w:pPr>
          </w:p>
        </w:tc>
        <w:tc>
          <w:tcPr>
            <w:tcW w:w="1296" w:type="dxa"/>
            <w:tcBorders>
              <w:top w:val="nil"/>
              <w:left w:val="nil"/>
              <w:bottom w:val="nil"/>
              <w:right w:val="nil"/>
            </w:tcBorders>
            <w:shd w:val="clear" w:color="auto" w:fill="auto"/>
            <w:noWrap/>
            <w:vAlign w:val="bottom"/>
            <w:hideMark/>
          </w:tcPr>
          <w:p w14:paraId="070E12C4" w14:textId="77777777" w:rsidR="000E7FC6" w:rsidRPr="00CC46F4" w:rsidRDefault="000E7FC6">
            <w:pPr>
              <w:rPr>
                <w:sz w:val="20"/>
                <w:szCs w:val="20"/>
              </w:rPr>
            </w:pPr>
          </w:p>
        </w:tc>
        <w:tc>
          <w:tcPr>
            <w:tcW w:w="1304" w:type="dxa"/>
            <w:tcBorders>
              <w:top w:val="nil"/>
              <w:left w:val="nil"/>
              <w:bottom w:val="nil"/>
              <w:right w:val="nil"/>
            </w:tcBorders>
            <w:shd w:val="clear" w:color="auto" w:fill="auto"/>
            <w:noWrap/>
            <w:vAlign w:val="bottom"/>
            <w:hideMark/>
          </w:tcPr>
          <w:p w14:paraId="41F2A3B9" w14:textId="77777777" w:rsidR="000E7FC6" w:rsidRPr="00CC46F4" w:rsidRDefault="000E7FC6">
            <w:pPr>
              <w:rPr>
                <w:sz w:val="20"/>
                <w:szCs w:val="20"/>
              </w:rPr>
            </w:pPr>
          </w:p>
        </w:tc>
      </w:tr>
      <w:tr w:rsidR="000E7FC6" w:rsidRPr="00CC46F4" w14:paraId="44517EBA"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04AAE938"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Ethnicity (European or Other)</w:t>
            </w:r>
          </w:p>
        </w:tc>
        <w:tc>
          <w:tcPr>
            <w:tcW w:w="1224" w:type="dxa"/>
            <w:tcBorders>
              <w:top w:val="nil"/>
              <w:left w:val="single" w:sz="8" w:space="0" w:color="auto"/>
              <w:bottom w:val="single" w:sz="8" w:space="0" w:color="auto"/>
              <w:right w:val="single" w:sz="8" w:space="0" w:color="auto"/>
            </w:tcBorders>
            <w:shd w:val="clear" w:color="auto" w:fill="auto"/>
            <w:noWrap/>
            <w:vAlign w:val="center"/>
            <w:hideMark/>
          </w:tcPr>
          <w:p w14:paraId="2BC1AE0F"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0.553</w:t>
            </w:r>
          </w:p>
        </w:tc>
        <w:tc>
          <w:tcPr>
            <w:tcW w:w="1376" w:type="dxa"/>
            <w:tcBorders>
              <w:top w:val="nil"/>
              <w:left w:val="nil"/>
              <w:bottom w:val="single" w:sz="8" w:space="0" w:color="auto"/>
              <w:right w:val="single" w:sz="8" w:space="0" w:color="auto"/>
            </w:tcBorders>
            <w:shd w:val="clear" w:color="auto" w:fill="auto"/>
            <w:noWrap/>
            <w:vAlign w:val="center"/>
            <w:hideMark/>
          </w:tcPr>
          <w:p w14:paraId="403F4F70"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0.118</w:t>
            </w:r>
          </w:p>
        </w:tc>
        <w:tc>
          <w:tcPr>
            <w:tcW w:w="1301" w:type="dxa"/>
            <w:tcBorders>
              <w:top w:val="nil"/>
              <w:left w:val="nil"/>
              <w:bottom w:val="single" w:sz="8" w:space="0" w:color="auto"/>
              <w:right w:val="single" w:sz="8" w:space="0" w:color="auto"/>
            </w:tcBorders>
            <w:shd w:val="clear" w:color="auto" w:fill="auto"/>
            <w:noWrap/>
            <w:vAlign w:val="center"/>
            <w:hideMark/>
          </w:tcPr>
          <w:p w14:paraId="57D75B4B"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-0.273</w:t>
            </w:r>
          </w:p>
        </w:tc>
        <w:tc>
          <w:tcPr>
            <w:tcW w:w="1299" w:type="dxa"/>
            <w:tcBorders>
              <w:top w:val="nil"/>
              <w:left w:val="nil"/>
              <w:bottom w:val="single" w:sz="8" w:space="0" w:color="auto"/>
              <w:right w:val="single" w:sz="8" w:space="0" w:color="auto"/>
            </w:tcBorders>
            <w:shd w:val="clear" w:color="auto" w:fill="auto"/>
            <w:noWrap/>
            <w:vAlign w:val="center"/>
            <w:hideMark/>
          </w:tcPr>
          <w:p w14:paraId="7BD643C1"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0.509</w:t>
            </w:r>
          </w:p>
        </w:tc>
        <w:tc>
          <w:tcPr>
            <w:tcW w:w="1177" w:type="dxa"/>
            <w:tcBorders>
              <w:top w:val="nil"/>
              <w:left w:val="nil"/>
              <w:bottom w:val="nil"/>
              <w:right w:val="nil"/>
            </w:tcBorders>
            <w:shd w:val="clear" w:color="auto" w:fill="auto"/>
            <w:noWrap/>
            <w:vAlign w:val="center"/>
            <w:hideMark/>
          </w:tcPr>
          <w:p w14:paraId="65F23873" w14:textId="77777777" w:rsidR="000E7FC6" w:rsidRPr="00CC46F4" w:rsidRDefault="000E7FC6">
            <w:pPr>
              <w:jc w:val="center"/>
              <w:rPr>
                <w:rFonts w:ascii="Calibri" w:hAnsi="Calibri" w:cs="Calibri"/>
                <w:sz w:val="13"/>
                <w:szCs w:val="13"/>
              </w:rPr>
            </w:pPr>
          </w:p>
        </w:tc>
        <w:tc>
          <w:tcPr>
            <w:tcW w:w="1423" w:type="dxa"/>
            <w:tcBorders>
              <w:top w:val="nil"/>
              <w:left w:val="nil"/>
              <w:bottom w:val="nil"/>
              <w:right w:val="nil"/>
            </w:tcBorders>
            <w:shd w:val="clear" w:color="auto" w:fill="auto"/>
            <w:noWrap/>
            <w:vAlign w:val="center"/>
            <w:hideMark/>
          </w:tcPr>
          <w:p w14:paraId="186C7F01" w14:textId="77777777" w:rsidR="000E7FC6" w:rsidRPr="00CC46F4" w:rsidRDefault="000E7FC6">
            <w:pPr>
              <w:rPr>
                <w:sz w:val="20"/>
                <w:szCs w:val="20"/>
              </w:rPr>
            </w:pPr>
          </w:p>
        </w:tc>
        <w:tc>
          <w:tcPr>
            <w:tcW w:w="1296" w:type="dxa"/>
            <w:tcBorders>
              <w:top w:val="nil"/>
              <w:left w:val="nil"/>
              <w:bottom w:val="nil"/>
              <w:right w:val="nil"/>
            </w:tcBorders>
            <w:shd w:val="clear" w:color="auto" w:fill="auto"/>
            <w:noWrap/>
            <w:vAlign w:val="bottom"/>
            <w:hideMark/>
          </w:tcPr>
          <w:p w14:paraId="1550FA12" w14:textId="77777777" w:rsidR="000E7FC6" w:rsidRPr="00CC46F4" w:rsidRDefault="000E7FC6">
            <w:pPr>
              <w:rPr>
                <w:sz w:val="20"/>
                <w:szCs w:val="20"/>
              </w:rPr>
            </w:pPr>
          </w:p>
        </w:tc>
        <w:tc>
          <w:tcPr>
            <w:tcW w:w="1304" w:type="dxa"/>
            <w:tcBorders>
              <w:top w:val="nil"/>
              <w:left w:val="nil"/>
              <w:bottom w:val="nil"/>
              <w:right w:val="nil"/>
            </w:tcBorders>
            <w:shd w:val="clear" w:color="auto" w:fill="auto"/>
            <w:noWrap/>
            <w:vAlign w:val="bottom"/>
            <w:hideMark/>
          </w:tcPr>
          <w:p w14:paraId="5E963A90" w14:textId="77777777" w:rsidR="000E7FC6" w:rsidRPr="00CC46F4" w:rsidRDefault="000E7FC6">
            <w:pPr>
              <w:rPr>
                <w:sz w:val="20"/>
                <w:szCs w:val="20"/>
              </w:rPr>
            </w:pPr>
          </w:p>
        </w:tc>
      </w:tr>
      <w:tr w:rsidR="000E7FC6" w:rsidRPr="00CC46F4" w14:paraId="54AF1C16"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05778C4D"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BMI (kg/m</w:t>
            </w:r>
            <w:r w:rsidRPr="00CC46F4">
              <w:rPr>
                <w:rFonts w:ascii="Calibri" w:hAnsi="Calibri" w:cs="Calibri"/>
                <w:sz w:val="13"/>
                <w:szCs w:val="13"/>
                <w:vertAlign w:val="superscript"/>
                <w:lang w:val="en-GB"/>
              </w:rPr>
              <w:t>2</w:t>
            </w:r>
            <w:r w:rsidRPr="00CC46F4">
              <w:rPr>
                <w:rFonts w:ascii="Calibri" w:hAnsi="Calibri" w:cs="Calibri"/>
                <w:sz w:val="13"/>
                <w:szCs w:val="13"/>
                <w:lang w:val="en-GB"/>
              </w:rPr>
              <w:t>)</w:t>
            </w:r>
          </w:p>
        </w:tc>
        <w:tc>
          <w:tcPr>
            <w:tcW w:w="1224" w:type="dxa"/>
            <w:tcBorders>
              <w:top w:val="nil"/>
              <w:left w:val="single" w:sz="8" w:space="0" w:color="auto"/>
              <w:bottom w:val="single" w:sz="8" w:space="0" w:color="auto"/>
              <w:right w:val="single" w:sz="8" w:space="0" w:color="auto"/>
            </w:tcBorders>
            <w:shd w:val="clear" w:color="auto" w:fill="auto"/>
            <w:noWrap/>
            <w:vAlign w:val="center"/>
            <w:hideMark/>
          </w:tcPr>
          <w:p w14:paraId="564E1A92" w14:textId="77777777" w:rsidR="000E7FC6" w:rsidRPr="00CC46F4" w:rsidRDefault="000E7FC6">
            <w:pPr>
              <w:jc w:val="center"/>
              <w:rPr>
                <w:rFonts w:ascii="Calibri" w:hAnsi="Calibri" w:cs="Calibri"/>
                <w:b/>
                <w:sz w:val="13"/>
                <w:szCs w:val="13"/>
              </w:rPr>
            </w:pPr>
            <w:r w:rsidRPr="00CC46F4">
              <w:rPr>
                <w:rFonts w:ascii="Calibri" w:hAnsi="Calibri" w:cs="Calibri"/>
                <w:b/>
                <w:sz w:val="13"/>
                <w:szCs w:val="13"/>
                <w:lang w:val="en-GB"/>
              </w:rPr>
              <w:t>0.045</w:t>
            </w:r>
          </w:p>
        </w:tc>
        <w:tc>
          <w:tcPr>
            <w:tcW w:w="1376" w:type="dxa"/>
            <w:tcBorders>
              <w:top w:val="nil"/>
              <w:left w:val="nil"/>
              <w:bottom w:val="single" w:sz="8" w:space="0" w:color="auto"/>
              <w:right w:val="single" w:sz="8" w:space="0" w:color="auto"/>
            </w:tcBorders>
            <w:shd w:val="clear" w:color="auto" w:fill="auto"/>
            <w:noWrap/>
            <w:vAlign w:val="center"/>
            <w:hideMark/>
          </w:tcPr>
          <w:p w14:paraId="0D5E4083"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0.042</w:t>
            </w:r>
          </w:p>
        </w:tc>
        <w:tc>
          <w:tcPr>
            <w:tcW w:w="1301" w:type="dxa"/>
            <w:tcBorders>
              <w:top w:val="nil"/>
              <w:left w:val="nil"/>
              <w:bottom w:val="single" w:sz="8" w:space="0" w:color="auto"/>
              <w:right w:val="single" w:sz="8" w:space="0" w:color="auto"/>
            </w:tcBorders>
            <w:shd w:val="clear" w:color="auto" w:fill="auto"/>
            <w:noWrap/>
            <w:vAlign w:val="center"/>
            <w:hideMark/>
          </w:tcPr>
          <w:p w14:paraId="73DDA386"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0.001</w:t>
            </w:r>
          </w:p>
        </w:tc>
        <w:tc>
          <w:tcPr>
            <w:tcW w:w="1299" w:type="dxa"/>
            <w:tcBorders>
              <w:top w:val="nil"/>
              <w:left w:val="nil"/>
              <w:bottom w:val="single" w:sz="8" w:space="0" w:color="auto"/>
              <w:right w:val="single" w:sz="8" w:space="0" w:color="auto"/>
            </w:tcBorders>
            <w:shd w:val="clear" w:color="auto" w:fill="auto"/>
            <w:noWrap/>
            <w:vAlign w:val="center"/>
            <w:hideMark/>
          </w:tcPr>
          <w:p w14:paraId="18D745E4"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0.083</w:t>
            </w:r>
          </w:p>
        </w:tc>
        <w:tc>
          <w:tcPr>
            <w:tcW w:w="1177" w:type="dxa"/>
            <w:tcBorders>
              <w:top w:val="nil"/>
              <w:left w:val="nil"/>
              <w:bottom w:val="nil"/>
              <w:right w:val="nil"/>
            </w:tcBorders>
            <w:shd w:val="clear" w:color="auto" w:fill="auto"/>
            <w:noWrap/>
            <w:vAlign w:val="center"/>
            <w:hideMark/>
          </w:tcPr>
          <w:p w14:paraId="15A0F933" w14:textId="77777777" w:rsidR="000E7FC6" w:rsidRPr="00CC46F4" w:rsidRDefault="000E7FC6">
            <w:pPr>
              <w:jc w:val="center"/>
              <w:rPr>
                <w:rFonts w:ascii="Calibri" w:hAnsi="Calibri" w:cs="Calibri"/>
                <w:sz w:val="13"/>
                <w:szCs w:val="13"/>
              </w:rPr>
            </w:pPr>
          </w:p>
        </w:tc>
        <w:tc>
          <w:tcPr>
            <w:tcW w:w="1423" w:type="dxa"/>
            <w:tcBorders>
              <w:top w:val="nil"/>
              <w:left w:val="nil"/>
              <w:bottom w:val="nil"/>
              <w:right w:val="nil"/>
            </w:tcBorders>
            <w:shd w:val="clear" w:color="auto" w:fill="auto"/>
            <w:noWrap/>
            <w:vAlign w:val="center"/>
            <w:hideMark/>
          </w:tcPr>
          <w:p w14:paraId="5B84C3EF" w14:textId="77777777" w:rsidR="000E7FC6" w:rsidRPr="00CC46F4" w:rsidRDefault="000E7FC6">
            <w:pPr>
              <w:rPr>
                <w:sz w:val="20"/>
                <w:szCs w:val="20"/>
              </w:rPr>
            </w:pPr>
          </w:p>
        </w:tc>
        <w:tc>
          <w:tcPr>
            <w:tcW w:w="1296" w:type="dxa"/>
            <w:tcBorders>
              <w:top w:val="nil"/>
              <w:left w:val="nil"/>
              <w:bottom w:val="nil"/>
              <w:right w:val="nil"/>
            </w:tcBorders>
            <w:shd w:val="clear" w:color="auto" w:fill="auto"/>
            <w:noWrap/>
            <w:vAlign w:val="bottom"/>
            <w:hideMark/>
          </w:tcPr>
          <w:p w14:paraId="0F5DA0B0" w14:textId="77777777" w:rsidR="000E7FC6" w:rsidRPr="00CC46F4" w:rsidRDefault="000E7FC6">
            <w:pPr>
              <w:rPr>
                <w:sz w:val="20"/>
                <w:szCs w:val="20"/>
              </w:rPr>
            </w:pPr>
          </w:p>
        </w:tc>
        <w:tc>
          <w:tcPr>
            <w:tcW w:w="1304" w:type="dxa"/>
            <w:tcBorders>
              <w:top w:val="nil"/>
              <w:left w:val="nil"/>
              <w:bottom w:val="nil"/>
              <w:right w:val="nil"/>
            </w:tcBorders>
            <w:shd w:val="clear" w:color="auto" w:fill="auto"/>
            <w:noWrap/>
            <w:vAlign w:val="bottom"/>
            <w:hideMark/>
          </w:tcPr>
          <w:p w14:paraId="15EA32E4" w14:textId="77777777" w:rsidR="000E7FC6" w:rsidRPr="00CC46F4" w:rsidRDefault="000E7FC6">
            <w:pPr>
              <w:rPr>
                <w:sz w:val="20"/>
                <w:szCs w:val="20"/>
              </w:rPr>
            </w:pPr>
          </w:p>
        </w:tc>
      </w:tr>
      <w:tr w:rsidR="000E7FC6" w:rsidRPr="00CC46F4" w14:paraId="5A938673"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5CD547DD"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Physical activity score</w:t>
            </w:r>
          </w:p>
        </w:tc>
        <w:tc>
          <w:tcPr>
            <w:tcW w:w="1224" w:type="dxa"/>
            <w:tcBorders>
              <w:top w:val="nil"/>
              <w:left w:val="single" w:sz="8" w:space="0" w:color="auto"/>
              <w:bottom w:val="single" w:sz="8" w:space="0" w:color="auto"/>
              <w:right w:val="single" w:sz="8" w:space="0" w:color="auto"/>
            </w:tcBorders>
            <w:shd w:val="clear" w:color="auto" w:fill="auto"/>
            <w:noWrap/>
            <w:vAlign w:val="center"/>
            <w:hideMark/>
          </w:tcPr>
          <w:p w14:paraId="7D32DB3F" w14:textId="77777777" w:rsidR="000E7FC6" w:rsidRPr="00CC46F4" w:rsidRDefault="000E7FC6">
            <w:pPr>
              <w:jc w:val="center"/>
              <w:rPr>
                <w:rFonts w:ascii="Calibri" w:hAnsi="Calibri" w:cs="Calibri"/>
                <w:b/>
                <w:sz w:val="13"/>
                <w:szCs w:val="13"/>
              </w:rPr>
            </w:pPr>
            <w:r w:rsidRPr="00CC46F4">
              <w:rPr>
                <w:rFonts w:ascii="Calibri" w:hAnsi="Calibri" w:cs="Calibri"/>
                <w:b/>
                <w:sz w:val="13"/>
                <w:szCs w:val="13"/>
                <w:lang w:val="en-GB"/>
              </w:rPr>
              <w:t>0.041</w:t>
            </w:r>
          </w:p>
        </w:tc>
        <w:tc>
          <w:tcPr>
            <w:tcW w:w="1376" w:type="dxa"/>
            <w:tcBorders>
              <w:top w:val="nil"/>
              <w:left w:val="nil"/>
              <w:bottom w:val="single" w:sz="8" w:space="0" w:color="auto"/>
              <w:right w:val="single" w:sz="8" w:space="0" w:color="auto"/>
            </w:tcBorders>
            <w:shd w:val="clear" w:color="auto" w:fill="auto"/>
            <w:noWrap/>
            <w:vAlign w:val="center"/>
            <w:hideMark/>
          </w:tcPr>
          <w:p w14:paraId="23120AA8"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0.377</w:t>
            </w:r>
          </w:p>
        </w:tc>
        <w:tc>
          <w:tcPr>
            <w:tcW w:w="1301" w:type="dxa"/>
            <w:tcBorders>
              <w:top w:val="nil"/>
              <w:left w:val="nil"/>
              <w:bottom w:val="single" w:sz="8" w:space="0" w:color="auto"/>
              <w:right w:val="single" w:sz="8" w:space="0" w:color="auto"/>
            </w:tcBorders>
            <w:shd w:val="clear" w:color="auto" w:fill="auto"/>
            <w:noWrap/>
            <w:vAlign w:val="center"/>
            <w:hideMark/>
          </w:tcPr>
          <w:p w14:paraId="062F91CC"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0.015</w:t>
            </w:r>
          </w:p>
        </w:tc>
        <w:tc>
          <w:tcPr>
            <w:tcW w:w="1299" w:type="dxa"/>
            <w:tcBorders>
              <w:top w:val="nil"/>
              <w:left w:val="nil"/>
              <w:bottom w:val="single" w:sz="8" w:space="0" w:color="auto"/>
              <w:right w:val="single" w:sz="8" w:space="0" w:color="auto"/>
            </w:tcBorders>
            <w:shd w:val="clear" w:color="auto" w:fill="auto"/>
            <w:noWrap/>
            <w:vAlign w:val="center"/>
            <w:hideMark/>
          </w:tcPr>
          <w:p w14:paraId="69F8EC84"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0.738</w:t>
            </w:r>
          </w:p>
        </w:tc>
        <w:tc>
          <w:tcPr>
            <w:tcW w:w="1177" w:type="dxa"/>
            <w:tcBorders>
              <w:top w:val="nil"/>
              <w:left w:val="nil"/>
              <w:bottom w:val="nil"/>
              <w:right w:val="nil"/>
            </w:tcBorders>
            <w:shd w:val="clear" w:color="auto" w:fill="auto"/>
            <w:noWrap/>
            <w:vAlign w:val="center"/>
            <w:hideMark/>
          </w:tcPr>
          <w:p w14:paraId="0D9660A5" w14:textId="77777777" w:rsidR="000E7FC6" w:rsidRPr="00CC46F4" w:rsidRDefault="000E7FC6">
            <w:pPr>
              <w:jc w:val="center"/>
              <w:rPr>
                <w:rFonts w:ascii="Calibri" w:hAnsi="Calibri" w:cs="Calibri"/>
                <w:sz w:val="13"/>
                <w:szCs w:val="13"/>
              </w:rPr>
            </w:pPr>
          </w:p>
        </w:tc>
        <w:tc>
          <w:tcPr>
            <w:tcW w:w="1423" w:type="dxa"/>
            <w:tcBorders>
              <w:top w:val="nil"/>
              <w:left w:val="nil"/>
              <w:bottom w:val="nil"/>
              <w:right w:val="nil"/>
            </w:tcBorders>
            <w:shd w:val="clear" w:color="auto" w:fill="auto"/>
            <w:noWrap/>
            <w:vAlign w:val="center"/>
            <w:hideMark/>
          </w:tcPr>
          <w:p w14:paraId="5D064181" w14:textId="77777777" w:rsidR="000E7FC6" w:rsidRPr="00CC46F4" w:rsidRDefault="000E7FC6">
            <w:pPr>
              <w:rPr>
                <w:sz w:val="20"/>
                <w:szCs w:val="20"/>
              </w:rPr>
            </w:pPr>
          </w:p>
        </w:tc>
        <w:tc>
          <w:tcPr>
            <w:tcW w:w="1296" w:type="dxa"/>
            <w:tcBorders>
              <w:top w:val="nil"/>
              <w:left w:val="nil"/>
              <w:bottom w:val="nil"/>
              <w:right w:val="nil"/>
            </w:tcBorders>
            <w:shd w:val="clear" w:color="auto" w:fill="auto"/>
            <w:noWrap/>
            <w:vAlign w:val="bottom"/>
            <w:hideMark/>
          </w:tcPr>
          <w:p w14:paraId="540BC81B" w14:textId="77777777" w:rsidR="000E7FC6" w:rsidRPr="00CC46F4" w:rsidRDefault="000E7FC6">
            <w:pPr>
              <w:rPr>
                <w:sz w:val="20"/>
                <w:szCs w:val="20"/>
              </w:rPr>
            </w:pPr>
          </w:p>
        </w:tc>
        <w:tc>
          <w:tcPr>
            <w:tcW w:w="1304" w:type="dxa"/>
            <w:tcBorders>
              <w:top w:val="nil"/>
              <w:left w:val="nil"/>
              <w:bottom w:val="nil"/>
              <w:right w:val="nil"/>
            </w:tcBorders>
            <w:shd w:val="clear" w:color="auto" w:fill="auto"/>
            <w:noWrap/>
            <w:vAlign w:val="bottom"/>
            <w:hideMark/>
          </w:tcPr>
          <w:p w14:paraId="63089045" w14:textId="77777777" w:rsidR="000E7FC6" w:rsidRPr="00CC46F4" w:rsidRDefault="000E7FC6">
            <w:pPr>
              <w:rPr>
                <w:sz w:val="20"/>
                <w:szCs w:val="20"/>
              </w:rPr>
            </w:pPr>
          </w:p>
        </w:tc>
      </w:tr>
      <w:tr w:rsidR="000E7FC6" w:rsidRPr="00CC46F4" w14:paraId="10385F32" w14:textId="77777777" w:rsidTr="000E7FC6">
        <w:trPr>
          <w:trHeight w:val="227"/>
        </w:trPr>
        <w:tc>
          <w:tcPr>
            <w:tcW w:w="3840" w:type="dxa"/>
            <w:tcBorders>
              <w:top w:val="nil"/>
              <w:left w:val="single" w:sz="8" w:space="0" w:color="auto"/>
              <w:bottom w:val="single" w:sz="8" w:space="0" w:color="auto"/>
              <w:right w:val="single" w:sz="12" w:space="0" w:color="auto"/>
            </w:tcBorders>
            <w:shd w:val="clear" w:color="000000" w:fill="E7E6E6"/>
            <w:noWrap/>
            <w:vAlign w:val="center"/>
            <w:hideMark/>
          </w:tcPr>
          <w:p w14:paraId="6899CC61" w14:textId="77777777" w:rsidR="000E7FC6" w:rsidRPr="00CC46F4" w:rsidRDefault="000E7FC6">
            <w:pPr>
              <w:rPr>
                <w:rFonts w:ascii="Calibri" w:hAnsi="Calibri" w:cs="Calibri"/>
                <w:i/>
                <w:iCs/>
                <w:sz w:val="13"/>
                <w:szCs w:val="13"/>
              </w:rPr>
            </w:pPr>
            <w:r w:rsidRPr="00CC46F4">
              <w:rPr>
                <w:rFonts w:ascii="Calibri" w:hAnsi="Calibri" w:cs="Calibri"/>
                <w:b/>
                <w:bCs/>
                <w:i/>
                <w:iCs/>
                <w:sz w:val="13"/>
                <w:szCs w:val="13"/>
                <w:lang w:val="en-GB"/>
              </w:rPr>
              <w:t>Dependent Variable: Z-score</w:t>
            </w:r>
            <w:r w:rsidRPr="00CC46F4">
              <w:rPr>
                <w:rFonts w:ascii="Calibri" w:hAnsi="Calibri" w:cs="Calibri"/>
                <w:i/>
                <w:iCs/>
                <w:sz w:val="13"/>
                <w:szCs w:val="13"/>
                <w:lang w:val="en-GB"/>
              </w:rPr>
              <w:t xml:space="preserve"> (n=190, females aged 20 and above)</w:t>
            </w:r>
          </w:p>
        </w:tc>
        <w:tc>
          <w:tcPr>
            <w:tcW w:w="5200" w:type="dxa"/>
            <w:gridSpan w:val="4"/>
            <w:tcBorders>
              <w:top w:val="single" w:sz="8" w:space="0" w:color="auto"/>
              <w:left w:val="nil"/>
              <w:bottom w:val="single" w:sz="8" w:space="0" w:color="auto"/>
              <w:right w:val="single" w:sz="8" w:space="0" w:color="000000"/>
            </w:tcBorders>
            <w:shd w:val="clear" w:color="000000" w:fill="E7E6E6"/>
            <w:noWrap/>
            <w:vAlign w:val="center"/>
            <w:hideMark/>
          </w:tcPr>
          <w:p w14:paraId="6F42A6F0"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R Squared = .086 (Adjusted R Squared = .030)</w:t>
            </w:r>
          </w:p>
        </w:tc>
        <w:tc>
          <w:tcPr>
            <w:tcW w:w="1177" w:type="dxa"/>
            <w:tcBorders>
              <w:top w:val="nil"/>
              <w:left w:val="nil"/>
              <w:bottom w:val="nil"/>
              <w:right w:val="nil"/>
            </w:tcBorders>
            <w:shd w:val="clear" w:color="auto" w:fill="auto"/>
            <w:noWrap/>
            <w:vAlign w:val="center"/>
            <w:hideMark/>
          </w:tcPr>
          <w:p w14:paraId="6B0B2F22" w14:textId="77777777" w:rsidR="000E7FC6" w:rsidRPr="00CC46F4" w:rsidRDefault="000E7FC6">
            <w:pPr>
              <w:jc w:val="center"/>
              <w:rPr>
                <w:rFonts w:ascii="Calibri" w:hAnsi="Calibri" w:cs="Calibri"/>
                <w:sz w:val="13"/>
                <w:szCs w:val="13"/>
              </w:rPr>
            </w:pPr>
          </w:p>
        </w:tc>
        <w:tc>
          <w:tcPr>
            <w:tcW w:w="1423" w:type="dxa"/>
            <w:tcBorders>
              <w:top w:val="nil"/>
              <w:left w:val="nil"/>
              <w:bottom w:val="nil"/>
              <w:right w:val="nil"/>
            </w:tcBorders>
            <w:shd w:val="clear" w:color="auto" w:fill="auto"/>
            <w:noWrap/>
            <w:vAlign w:val="center"/>
            <w:hideMark/>
          </w:tcPr>
          <w:p w14:paraId="271C2590" w14:textId="77777777" w:rsidR="000E7FC6" w:rsidRPr="00CC46F4" w:rsidRDefault="000E7FC6">
            <w:pPr>
              <w:rPr>
                <w:sz w:val="20"/>
                <w:szCs w:val="20"/>
              </w:rPr>
            </w:pPr>
          </w:p>
        </w:tc>
        <w:tc>
          <w:tcPr>
            <w:tcW w:w="1296" w:type="dxa"/>
            <w:tcBorders>
              <w:top w:val="nil"/>
              <w:left w:val="nil"/>
              <w:bottom w:val="nil"/>
              <w:right w:val="nil"/>
            </w:tcBorders>
            <w:shd w:val="clear" w:color="auto" w:fill="auto"/>
            <w:noWrap/>
            <w:vAlign w:val="bottom"/>
            <w:hideMark/>
          </w:tcPr>
          <w:p w14:paraId="7DD9C2AD" w14:textId="77777777" w:rsidR="000E7FC6" w:rsidRPr="00CC46F4" w:rsidRDefault="000E7FC6">
            <w:pPr>
              <w:rPr>
                <w:sz w:val="20"/>
                <w:szCs w:val="20"/>
              </w:rPr>
            </w:pPr>
          </w:p>
        </w:tc>
        <w:tc>
          <w:tcPr>
            <w:tcW w:w="1304" w:type="dxa"/>
            <w:tcBorders>
              <w:top w:val="nil"/>
              <w:left w:val="nil"/>
              <w:bottom w:val="nil"/>
              <w:right w:val="nil"/>
            </w:tcBorders>
            <w:shd w:val="clear" w:color="auto" w:fill="auto"/>
            <w:noWrap/>
            <w:vAlign w:val="bottom"/>
            <w:hideMark/>
          </w:tcPr>
          <w:p w14:paraId="260E5DFC" w14:textId="77777777" w:rsidR="000E7FC6" w:rsidRPr="00CC46F4" w:rsidRDefault="000E7FC6">
            <w:pPr>
              <w:rPr>
                <w:sz w:val="20"/>
                <w:szCs w:val="20"/>
              </w:rPr>
            </w:pPr>
          </w:p>
        </w:tc>
      </w:tr>
      <w:tr w:rsidR="000E7FC6" w:rsidRPr="00CC46F4" w14:paraId="5FD069CF"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5DA8C20D"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Ethnicity (European or Other)</w:t>
            </w:r>
          </w:p>
        </w:tc>
        <w:tc>
          <w:tcPr>
            <w:tcW w:w="1224" w:type="dxa"/>
            <w:tcBorders>
              <w:top w:val="nil"/>
              <w:left w:val="single" w:sz="8" w:space="0" w:color="auto"/>
              <w:bottom w:val="single" w:sz="8" w:space="0" w:color="auto"/>
              <w:right w:val="single" w:sz="8" w:space="0" w:color="auto"/>
            </w:tcBorders>
            <w:shd w:val="clear" w:color="auto" w:fill="auto"/>
            <w:noWrap/>
            <w:vAlign w:val="center"/>
            <w:hideMark/>
          </w:tcPr>
          <w:p w14:paraId="2E29521A"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0.134</w:t>
            </w:r>
          </w:p>
        </w:tc>
        <w:tc>
          <w:tcPr>
            <w:tcW w:w="1376" w:type="dxa"/>
            <w:tcBorders>
              <w:top w:val="nil"/>
              <w:left w:val="nil"/>
              <w:bottom w:val="single" w:sz="8" w:space="0" w:color="auto"/>
              <w:right w:val="single" w:sz="8" w:space="0" w:color="auto"/>
            </w:tcBorders>
            <w:shd w:val="clear" w:color="auto" w:fill="auto"/>
            <w:noWrap/>
            <w:vAlign w:val="center"/>
            <w:hideMark/>
          </w:tcPr>
          <w:p w14:paraId="023F8012"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0.449</w:t>
            </w:r>
          </w:p>
        </w:tc>
        <w:tc>
          <w:tcPr>
            <w:tcW w:w="1301" w:type="dxa"/>
            <w:tcBorders>
              <w:top w:val="nil"/>
              <w:left w:val="nil"/>
              <w:bottom w:val="single" w:sz="8" w:space="0" w:color="auto"/>
              <w:right w:val="single" w:sz="8" w:space="0" w:color="auto"/>
            </w:tcBorders>
            <w:shd w:val="clear" w:color="auto" w:fill="auto"/>
            <w:noWrap/>
            <w:vAlign w:val="center"/>
            <w:hideMark/>
          </w:tcPr>
          <w:p w14:paraId="5920F719"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-0.256</w:t>
            </w:r>
          </w:p>
        </w:tc>
        <w:tc>
          <w:tcPr>
            <w:tcW w:w="1299" w:type="dxa"/>
            <w:tcBorders>
              <w:top w:val="nil"/>
              <w:left w:val="nil"/>
              <w:bottom w:val="single" w:sz="8" w:space="0" w:color="auto"/>
              <w:right w:val="single" w:sz="8" w:space="0" w:color="auto"/>
            </w:tcBorders>
            <w:shd w:val="clear" w:color="auto" w:fill="auto"/>
            <w:noWrap/>
            <w:vAlign w:val="center"/>
            <w:hideMark/>
          </w:tcPr>
          <w:p w14:paraId="60B45BA4"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0.523</w:t>
            </w:r>
          </w:p>
        </w:tc>
        <w:tc>
          <w:tcPr>
            <w:tcW w:w="1177" w:type="dxa"/>
            <w:tcBorders>
              <w:top w:val="nil"/>
              <w:left w:val="nil"/>
              <w:bottom w:val="nil"/>
              <w:right w:val="nil"/>
            </w:tcBorders>
            <w:shd w:val="clear" w:color="auto" w:fill="auto"/>
            <w:noWrap/>
            <w:vAlign w:val="bottom"/>
            <w:hideMark/>
          </w:tcPr>
          <w:p w14:paraId="022C8018" w14:textId="77777777" w:rsidR="000E7FC6" w:rsidRPr="00CC46F4" w:rsidRDefault="000E7FC6">
            <w:pPr>
              <w:jc w:val="center"/>
              <w:rPr>
                <w:rFonts w:ascii="Calibri" w:hAnsi="Calibri" w:cs="Calibri"/>
                <w:sz w:val="13"/>
                <w:szCs w:val="13"/>
              </w:rPr>
            </w:pPr>
          </w:p>
        </w:tc>
        <w:tc>
          <w:tcPr>
            <w:tcW w:w="1423" w:type="dxa"/>
            <w:tcBorders>
              <w:top w:val="nil"/>
              <w:left w:val="nil"/>
              <w:bottom w:val="nil"/>
              <w:right w:val="nil"/>
            </w:tcBorders>
            <w:shd w:val="clear" w:color="auto" w:fill="auto"/>
            <w:noWrap/>
            <w:vAlign w:val="bottom"/>
            <w:hideMark/>
          </w:tcPr>
          <w:p w14:paraId="003AC036" w14:textId="77777777" w:rsidR="000E7FC6" w:rsidRPr="00CC46F4" w:rsidRDefault="000E7FC6">
            <w:pPr>
              <w:rPr>
                <w:sz w:val="20"/>
                <w:szCs w:val="20"/>
              </w:rPr>
            </w:pPr>
          </w:p>
        </w:tc>
        <w:tc>
          <w:tcPr>
            <w:tcW w:w="1296" w:type="dxa"/>
            <w:tcBorders>
              <w:top w:val="nil"/>
              <w:left w:val="nil"/>
              <w:bottom w:val="nil"/>
              <w:right w:val="nil"/>
            </w:tcBorders>
            <w:shd w:val="clear" w:color="auto" w:fill="auto"/>
            <w:noWrap/>
            <w:vAlign w:val="center"/>
            <w:hideMark/>
          </w:tcPr>
          <w:p w14:paraId="68EC8087" w14:textId="77777777" w:rsidR="000E7FC6" w:rsidRPr="00CC46F4" w:rsidRDefault="000E7FC6">
            <w:pPr>
              <w:rPr>
                <w:sz w:val="20"/>
                <w:szCs w:val="20"/>
              </w:rPr>
            </w:pPr>
          </w:p>
        </w:tc>
        <w:tc>
          <w:tcPr>
            <w:tcW w:w="1304" w:type="dxa"/>
            <w:tcBorders>
              <w:top w:val="nil"/>
              <w:left w:val="nil"/>
              <w:bottom w:val="nil"/>
              <w:right w:val="nil"/>
            </w:tcBorders>
            <w:shd w:val="clear" w:color="auto" w:fill="auto"/>
            <w:noWrap/>
            <w:vAlign w:val="center"/>
            <w:hideMark/>
          </w:tcPr>
          <w:p w14:paraId="540BB29F" w14:textId="77777777" w:rsidR="000E7FC6" w:rsidRPr="00CC46F4" w:rsidRDefault="000E7FC6">
            <w:pPr>
              <w:rPr>
                <w:sz w:val="20"/>
                <w:szCs w:val="20"/>
              </w:rPr>
            </w:pPr>
          </w:p>
        </w:tc>
      </w:tr>
      <w:tr w:rsidR="000E7FC6" w:rsidRPr="00CC46F4" w14:paraId="39CCF3DA"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59780131"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BMI (kg/m</w:t>
            </w:r>
            <w:r w:rsidRPr="00CC46F4">
              <w:rPr>
                <w:rFonts w:ascii="Calibri" w:hAnsi="Calibri" w:cs="Calibri"/>
                <w:sz w:val="13"/>
                <w:szCs w:val="13"/>
                <w:vertAlign w:val="superscript"/>
                <w:lang w:val="en-GB"/>
              </w:rPr>
              <w:t>2</w:t>
            </w:r>
            <w:r w:rsidRPr="00CC46F4">
              <w:rPr>
                <w:rFonts w:ascii="Calibri" w:hAnsi="Calibri" w:cs="Calibri"/>
                <w:sz w:val="13"/>
                <w:szCs w:val="13"/>
                <w:lang w:val="en-GB"/>
              </w:rPr>
              <w:t>)</w:t>
            </w:r>
          </w:p>
        </w:tc>
        <w:tc>
          <w:tcPr>
            <w:tcW w:w="1224" w:type="dxa"/>
            <w:tcBorders>
              <w:top w:val="nil"/>
              <w:left w:val="single" w:sz="8" w:space="0" w:color="auto"/>
              <w:bottom w:val="single" w:sz="8" w:space="0" w:color="auto"/>
              <w:right w:val="single" w:sz="8" w:space="0" w:color="auto"/>
            </w:tcBorders>
            <w:shd w:val="clear" w:color="auto" w:fill="auto"/>
            <w:noWrap/>
            <w:vAlign w:val="center"/>
            <w:hideMark/>
          </w:tcPr>
          <w:p w14:paraId="6BD28A37" w14:textId="77777777" w:rsidR="000E7FC6" w:rsidRPr="00CC46F4" w:rsidRDefault="000E7FC6">
            <w:pPr>
              <w:jc w:val="center"/>
              <w:rPr>
                <w:rFonts w:ascii="Calibri" w:hAnsi="Calibri" w:cs="Calibri"/>
                <w:sz w:val="13"/>
                <w:szCs w:val="13"/>
              </w:rPr>
            </w:pPr>
            <w:r w:rsidRPr="00CC46F4">
              <w:rPr>
                <w:rFonts w:ascii="Calibri" w:hAnsi="Calibri" w:cs="Calibri"/>
                <w:bCs/>
                <w:sz w:val="13"/>
                <w:szCs w:val="13"/>
                <w:lang w:val="en-GB"/>
              </w:rPr>
              <w:t>0.057</w:t>
            </w:r>
          </w:p>
        </w:tc>
        <w:tc>
          <w:tcPr>
            <w:tcW w:w="1376" w:type="dxa"/>
            <w:tcBorders>
              <w:top w:val="nil"/>
              <w:left w:val="nil"/>
              <w:bottom w:val="single" w:sz="8" w:space="0" w:color="auto"/>
              <w:right w:val="single" w:sz="8" w:space="0" w:color="auto"/>
            </w:tcBorders>
            <w:shd w:val="clear" w:color="auto" w:fill="auto"/>
            <w:noWrap/>
            <w:vAlign w:val="center"/>
            <w:hideMark/>
          </w:tcPr>
          <w:p w14:paraId="070D62E2"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0.04</w:t>
            </w:r>
          </w:p>
        </w:tc>
        <w:tc>
          <w:tcPr>
            <w:tcW w:w="1301" w:type="dxa"/>
            <w:tcBorders>
              <w:top w:val="nil"/>
              <w:left w:val="nil"/>
              <w:bottom w:val="single" w:sz="8" w:space="0" w:color="auto"/>
              <w:right w:val="single" w:sz="8" w:space="0" w:color="auto"/>
            </w:tcBorders>
            <w:shd w:val="clear" w:color="auto" w:fill="auto"/>
            <w:noWrap/>
            <w:vAlign w:val="center"/>
            <w:hideMark/>
          </w:tcPr>
          <w:p w14:paraId="2797382B"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-0.001</w:t>
            </w:r>
          </w:p>
        </w:tc>
        <w:tc>
          <w:tcPr>
            <w:tcW w:w="1299" w:type="dxa"/>
            <w:tcBorders>
              <w:top w:val="nil"/>
              <w:left w:val="nil"/>
              <w:bottom w:val="single" w:sz="8" w:space="0" w:color="auto"/>
              <w:right w:val="single" w:sz="8" w:space="0" w:color="auto"/>
            </w:tcBorders>
            <w:shd w:val="clear" w:color="auto" w:fill="auto"/>
            <w:noWrap/>
            <w:vAlign w:val="center"/>
            <w:hideMark/>
          </w:tcPr>
          <w:p w14:paraId="6F5288B5"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0.08</w:t>
            </w:r>
          </w:p>
        </w:tc>
        <w:tc>
          <w:tcPr>
            <w:tcW w:w="1177" w:type="dxa"/>
            <w:tcBorders>
              <w:top w:val="nil"/>
              <w:left w:val="nil"/>
              <w:bottom w:val="nil"/>
              <w:right w:val="nil"/>
            </w:tcBorders>
            <w:shd w:val="clear" w:color="auto" w:fill="auto"/>
            <w:noWrap/>
            <w:vAlign w:val="bottom"/>
            <w:hideMark/>
          </w:tcPr>
          <w:p w14:paraId="4C5385B5" w14:textId="77777777" w:rsidR="000E7FC6" w:rsidRPr="00CC46F4" w:rsidRDefault="000E7FC6">
            <w:pPr>
              <w:jc w:val="center"/>
              <w:rPr>
                <w:rFonts w:ascii="Calibri" w:hAnsi="Calibri" w:cs="Calibri"/>
                <w:sz w:val="13"/>
                <w:szCs w:val="13"/>
              </w:rPr>
            </w:pPr>
          </w:p>
        </w:tc>
        <w:tc>
          <w:tcPr>
            <w:tcW w:w="1423" w:type="dxa"/>
            <w:tcBorders>
              <w:top w:val="nil"/>
              <w:left w:val="nil"/>
              <w:bottom w:val="nil"/>
              <w:right w:val="nil"/>
            </w:tcBorders>
            <w:shd w:val="clear" w:color="auto" w:fill="auto"/>
            <w:noWrap/>
            <w:vAlign w:val="bottom"/>
            <w:hideMark/>
          </w:tcPr>
          <w:p w14:paraId="3B3D57A2" w14:textId="77777777" w:rsidR="000E7FC6" w:rsidRPr="00CC46F4" w:rsidRDefault="000E7FC6">
            <w:pPr>
              <w:rPr>
                <w:sz w:val="20"/>
                <w:szCs w:val="20"/>
              </w:rPr>
            </w:pPr>
          </w:p>
        </w:tc>
        <w:tc>
          <w:tcPr>
            <w:tcW w:w="1296" w:type="dxa"/>
            <w:tcBorders>
              <w:top w:val="nil"/>
              <w:left w:val="nil"/>
              <w:bottom w:val="nil"/>
              <w:right w:val="nil"/>
            </w:tcBorders>
            <w:shd w:val="clear" w:color="auto" w:fill="auto"/>
            <w:noWrap/>
            <w:vAlign w:val="center"/>
            <w:hideMark/>
          </w:tcPr>
          <w:p w14:paraId="3B57A463" w14:textId="77777777" w:rsidR="000E7FC6" w:rsidRPr="00CC46F4" w:rsidRDefault="000E7FC6">
            <w:pPr>
              <w:rPr>
                <w:sz w:val="20"/>
                <w:szCs w:val="20"/>
              </w:rPr>
            </w:pPr>
          </w:p>
        </w:tc>
        <w:tc>
          <w:tcPr>
            <w:tcW w:w="1304" w:type="dxa"/>
            <w:tcBorders>
              <w:top w:val="nil"/>
              <w:left w:val="nil"/>
              <w:bottom w:val="nil"/>
              <w:right w:val="nil"/>
            </w:tcBorders>
            <w:shd w:val="clear" w:color="auto" w:fill="auto"/>
            <w:noWrap/>
            <w:vAlign w:val="center"/>
            <w:hideMark/>
          </w:tcPr>
          <w:p w14:paraId="2C4A4F32" w14:textId="77777777" w:rsidR="000E7FC6" w:rsidRPr="00CC46F4" w:rsidRDefault="000E7FC6">
            <w:pPr>
              <w:rPr>
                <w:sz w:val="20"/>
                <w:szCs w:val="20"/>
              </w:rPr>
            </w:pPr>
          </w:p>
        </w:tc>
      </w:tr>
      <w:tr w:rsidR="000E7FC6" w:rsidRPr="00CC46F4" w14:paraId="21D21218" w14:textId="77777777" w:rsidTr="000E7FC6">
        <w:trPr>
          <w:trHeight w:val="227"/>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06B3BF00" w14:textId="77777777" w:rsidR="000E7FC6" w:rsidRPr="00CC46F4" w:rsidRDefault="000E7FC6">
            <w:pPr>
              <w:rPr>
                <w:rFonts w:ascii="Calibri" w:hAnsi="Calibri" w:cs="Calibri"/>
                <w:sz w:val="13"/>
                <w:szCs w:val="13"/>
              </w:rPr>
            </w:pPr>
            <w:r w:rsidRPr="00CC46F4">
              <w:rPr>
                <w:rFonts w:ascii="Calibri" w:hAnsi="Calibri" w:cs="Calibri"/>
                <w:sz w:val="13"/>
                <w:szCs w:val="13"/>
                <w:lang w:val="en-GB"/>
              </w:rPr>
              <w:t>Physical activity score</w:t>
            </w:r>
          </w:p>
        </w:tc>
        <w:tc>
          <w:tcPr>
            <w:tcW w:w="1224" w:type="dxa"/>
            <w:tcBorders>
              <w:top w:val="nil"/>
              <w:left w:val="single" w:sz="8" w:space="0" w:color="auto"/>
              <w:bottom w:val="single" w:sz="8" w:space="0" w:color="auto"/>
              <w:right w:val="single" w:sz="8" w:space="0" w:color="auto"/>
            </w:tcBorders>
            <w:shd w:val="clear" w:color="auto" w:fill="auto"/>
            <w:noWrap/>
            <w:vAlign w:val="center"/>
            <w:hideMark/>
          </w:tcPr>
          <w:p w14:paraId="38B31D72" w14:textId="77777777" w:rsidR="000E7FC6" w:rsidRPr="00CC46F4" w:rsidRDefault="000E7FC6">
            <w:pPr>
              <w:jc w:val="center"/>
              <w:rPr>
                <w:rFonts w:ascii="Calibri" w:hAnsi="Calibri" w:cs="Calibri"/>
                <w:b/>
                <w:sz w:val="13"/>
                <w:szCs w:val="13"/>
              </w:rPr>
            </w:pPr>
            <w:r w:rsidRPr="00CC46F4">
              <w:rPr>
                <w:rFonts w:ascii="Calibri" w:hAnsi="Calibri" w:cs="Calibri"/>
                <w:b/>
                <w:sz w:val="13"/>
                <w:szCs w:val="13"/>
                <w:lang w:val="en-GB"/>
              </w:rPr>
              <w:t>0.054</w:t>
            </w:r>
          </w:p>
        </w:tc>
        <w:tc>
          <w:tcPr>
            <w:tcW w:w="1376" w:type="dxa"/>
            <w:tcBorders>
              <w:top w:val="nil"/>
              <w:left w:val="nil"/>
              <w:bottom w:val="single" w:sz="8" w:space="0" w:color="auto"/>
              <w:right w:val="single" w:sz="8" w:space="0" w:color="auto"/>
            </w:tcBorders>
            <w:shd w:val="clear" w:color="auto" w:fill="auto"/>
            <w:noWrap/>
            <w:vAlign w:val="center"/>
            <w:hideMark/>
          </w:tcPr>
          <w:p w14:paraId="4A7D6BF7" w14:textId="77777777" w:rsidR="000E7FC6" w:rsidRPr="00CC46F4" w:rsidRDefault="000E7FC6">
            <w:pPr>
              <w:jc w:val="center"/>
              <w:rPr>
                <w:rFonts w:ascii="Calibri" w:hAnsi="Calibri" w:cs="Calibri"/>
                <w:sz w:val="13"/>
                <w:szCs w:val="13"/>
              </w:rPr>
            </w:pPr>
            <w:r w:rsidRPr="00CC46F4">
              <w:rPr>
                <w:rFonts w:ascii="Calibri" w:hAnsi="Calibri" w:cs="Calibri"/>
                <w:sz w:val="13"/>
                <w:szCs w:val="13"/>
                <w:lang w:val="en-GB"/>
              </w:rPr>
              <w:t>0.352</w:t>
            </w:r>
          </w:p>
        </w:tc>
        <w:tc>
          <w:tcPr>
            <w:tcW w:w="1301" w:type="dxa"/>
            <w:tcBorders>
              <w:top w:val="nil"/>
              <w:left w:val="nil"/>
              <w:bottom w:val="single" w:sz="8" w:space="0" w:color="auto"/>
              <w:right w:val="single" w:sz="8" w:space="0" w:color="auto"/>
            </w:tcBorders>
            <w:shd w:val="clear" w:color="auto" w:fill="auto"/>
            <w:noWrap/>
            <w:vAlign w:val="center"/>
            <w:hideMark/>
          </w:tcPr>
          <w:p w14:paraId="48A3BC7F"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-0.006</w:t>
            </w:r>
          </w:p>
        </w:tc>
        <w:tc>
          <w:tcPr>
            <w:tcW w:w="1299" w:type="dxa"/>
            <w:tcBorders>
              <w:top w:val="nil"/>
              <w:left w:val="nil"/>
              <w:bottom w:val="single" w:sz="8" w:space="0" w:color="auto"/>
              <w:right w:val="single" w:sz="8" w:space="0" w:color="auto"/>
            </w:tcBorders>
            <w:shd w:val="clear" w:color="auto" w:fill="auto"/>
            <w:noWrap/>
            <w:vAlign w:val="center"/>
            <w:hideMark/>
          </w:tcPr>
          <w:p w14:paraId="4C831ED7" w14:textId="77777777" w:rsidR="000E7FC6" w:rsidRPr="00CC46F4" w:rsidRDefault="000E7FC6">
            <w:pPr>
              <w:jc w:val="center"/>
              <w:rPr>
                <w:rFonts w:ascii="Calibri" w:hAnsi="Calibri" w:cs="Calibri"/>
                <w:sz w:val="13"/>
                <w:szCs w:val="13"/>
              </w:rPr>
            </w:pPr>
            <w:r w:rsidRPr="00CC46F4">
              <w:rPr>
                <w:rFonts w:ascii="Calibri" w:hAnsi="Calibri" w:cs="Calibri"/>
                <w:sz w:val="13"/>
                <w:szCs w:val="13"/>
              </w:rPr>
              <w:t>0.71</w:t>
            </w:r>
          </w:p>
        </w:tc>
        <w:tc>
          <w:tcPr>
            <w:tcW w:w="1177" w:type="dxa"/>
            <w:tcBorders>
              <w:top w:val="nil"/>
              <w:left w:val="nil"/>
              <w:bottom w:val="nil"/>
              <w:right w:val="nil"/>
            </w:tcBorders>
            <w:shd w:val="clear" w:color="auto" w:fill="auto"/>
            <w:noWrap/>
            <w:vAlign w:val="bottom"/>
            <w:hideMark/>
          </w:tcPr>
          <w:p w14:paraId="5D42FB9D" w14:textId="77777777" w:rsidR="000E7FC6" w:rsidRPr="00CC46F4" w:rsidRDefault="000E7FC6">
            <w:pPr>
              <w:jc w:val="center"/>
              <w:rPr>
                <w:rFonts w:ascii="Calibri" w:hAnsi="Calibri" w:cs="Calibri"/>
                <w:sz w:val="13"/>
                <w:szCs w:val="13"/>
              </w:rPr>
            </w:pPr>
          </w:p>
        </w:tc>
        <w:tc>
          <w:tcPr>
            <w:tcW w:w="1423" w:type="dxa"/>
            <w:tcBorders>
              <w:top w:val="nil"/>
              <w:left w:val="nil"/>
              <w:bottom w:val="nil"/>
              <w:right w:val="nil"/>
            </w:tcBorders>
            <w:shd w:val="clear" w:color="auto" w:fill="auto"/>
            <w:noWrap/>
            <w:vAlign w:val="bottom"/>
            <w:hideMark/>
          </w:tcPr>
          <w:p w14:paraId="6DBBAA3F" w14:textId="77777777" w:rsidR="000E7FC6" w:rsidRPr="00CC46F4" w:rsidRDefault="000E7FC6">
            <w:pPr>
              <w:rPr>
                <w:sz w:val="20"/>
                <w:szCs w:val="20"/>
              </w:rPr>
            </w:pPr>
          </w:p>
        </w:tc>
        <w:tc>
          <w:tcPr>
            <w:tcW w:w="1296" w:type="dxa"/>
            <w:tcBorders>
              <w:top w:val="nil"/>
              <w:left w:val="nil"/>
              <w:bottom w:val="nil"/>
              <w:right w:val="nil"/>
            </w:tcBorders>
            <w:shd w:val="clear" w:color="auto" w:fill="auto"/>
            <w:noWrap/>
            <w:vAlign w:val="center"/>
            <w:hideMark/>
          </w:tcPr>
          <w:p w14:paraId="537F2886" w14:textId="77777777" w:rsidR="000E7FC6" w:rsidRPr="00CC46F4" w:rsidRDefault="000E7FC6">
            <w:pPr>
              <w:rPr>
                <w:sz w:val="20"/>
                <w:szCs w:val="20"/>
              </w:rPr>
            </w:pPr>
          </w:p>
        </w:tc>
        <w:tc>
          <w:tcPr>
            <w:tcW w:w="1304" w:type="dxa"/>
            <w:tcBorders>
              <w:top w:val="nil"/>
              <w:left w:val="nil"/>
              <w:bottom w:val="nil"/>
              <w:right w:val="nil"/>
            </w:tcBorders>
            <w:shd w:val="clear" w:color="auto" w:fill="auto"/>
            <w:noWrap/>
            <w:vAlign w:val="center"/>
            <w:hideMark/>
          </w:tcPr>
          <w:p w14:paraId="50427D69" w14:textId="77777777" w:rsidR="000E7FC6" w:rsidRPr="00CC46F4" w:rsidRDefault="000E7FC6">
            <w:pPr>
              <w:rPr>
                <w:sz w:val="20"/>
                <w:szCs w:val="20"/>
              </w:rPr>
            </w:pPr>
          </w:p>
        </w:tc>
      </w:tr>
    </w:tbl>
    <w:p w14:paraId="1BC2F841" w14:textId="79136302" w:rsidR="00113801" w:rsidRPr="00CC46F4" w:rsidRDefault="00113801" w:rsidP="00EC6B18">
      <w:pPr>
        <w:pStyle w:val="Abstract"/>
        <w:jc w:val="both"/>
        <w:rPr>
          <w:szCs w:val="22"/>
        </w:rPr>
      </w:pPr>
    </w:p>
    <w:p w14:paraId="674AF752" w14:textId="54AE4DBE" w:rsidR="00113801" w:rsidRPr="00CC46F4" w:rsidRDefault="006426E4" w:rsidP="00EF22A3">
      <w:pPr>
        <w:rPr>
          <w:sz w:val="22"/>
          <w:szCs w:val="22"/>
        </w:rPr>
      </w:pPr>
      <w:r w:rsidRPr="00CC46F4">
        <w:rPr>
          <w:szCs w:val="22"/>
        </w:rPr>
        <w:br w:type="page"/>
      </w:r>
    </w:p>
    <w:p w14:paraId="5133FA3A" w14:textId="77777777" w:rsidR="000E7FC6" w:rsidRPr="00CC46F4" w:rsidRDefault="000E7FC6" w:rsidP="00EC6B18">
      <w:pPr>
        <w:pStyle w:val="Abstract"/>
        <w:jc w:val="both"/>
        <w:rPr>
          <w:szCs w:val="22"/>
        </w:rPr>
        <w:sectPr w:rsidR="000E7FC6" w:rsidRPr="00CC46F4" w:rsidSect="00043552">
          <w:pgSz w:w="15840" w:h="12240" w:orient="landscape"/>
          <w:pgMar w:top="1134" w:right="1134" w:bottom="1134" w:left="1134" w:header="284" w:footer="510" w:gutter="0"/>
          <w:cols w:space="720"/>
          <w:titlePg/>
          <w:docGrid w:linePitch="360"/>
        </w:sectPr>
      </w:pPr>
    </w:p>
    <w:p w14:paraId="695F8021" w14:textId="2AFEA57C" w:rsidR="000E7FC6" w:rsidRPr="00CC46F4" w:rsidRDefault="000E7FC6" w:rsidP="000E7FC6">
      <w:pPr>
        <w:pStyle w:val="Abstract"/>
        <w:ind w:left="0"/>
        <w:jc w:val="both"/>
        <w:rPr>
          <w:sz w:val="24"/>
          <w:shd w:val="clear" w:color="auto" w:fill="FFFFFF"/>
        </w:rPr>
      </w:pPr>
      <w:r w:rsidRPr="00CC46F4">
        <w:rPr>
          <w:b/>
          <w:sz w:val="24"/>
        </w:rPr>
        <w:t>Table 3</w:t>
      </w:r>
      <w:r w:rsidRPr="00CC46F4">
        <w:rPr>
          <w:bCs/>
          <w:sz w:val="24"/>
        </w:rPr>
        <w:t>:</w:t>
      </w:r>
      <w:r w:rsidRPr="00CC46F4">
        <w:rPr>
          <w:sz w:val="24"/>
          <w:shd w:val="clear" w:color="auto" w:fill="FFFFFF"/>
        </w:rPr>
        <w:t xml:space="preserve"> </w:t>
      </w:r>
      <w:r w:rsidR="00C60608" w:rsidRPr="00CC46F4">
        <w:rPr>
          <w:sz w:val="24"/>
          <w:shd w:val="clear" w:color="auto" w:fill="FFFFFF"/>
        </w:rPr>
        <w:t xml:space="preserve">Association of ethnicity, BMI and named </w:t>
      </w:r>
      <w:r w:rsidR="00647028" w:rsidRPr="00CC46F4">
        <w:rPr>
          <w:sz w:val="24"/>
          <w:shd w:val="clear" w:color="auto" w:fill="FFFFFF"/>
        </w:rPr>
        <w:t xml:space="preserve">popular </w:t>
      </w:r>
      <w:r w:rsidR="00C60608" w:rsidRPr="00CC46F4">
        <w:rPr>
          <w:sz w:val="24"/>
          <w:shd w:val="clear" w:color="auto" w:fill="FFFFFF"/>
        </w:rPr>
        <w:t>sporting activity with</w:t>
      </w:r>
      <w:r w:rsidRPr="00CC46F4">
        <w:rPr>
          <w:sz w:val="24"/>
          <w:shd w:val="clear" w:color="auto" w:fill="FFFFFF"/>
        </w:rPr>
        <w:t xml:space="preserve"> bone parameters </w:t>
      </w:r>
    </w:p>
    <w:tbl>
      <w:tblPr>
        <w:tblW w:w="14240" w:type="dxa"/>
        <w:tblLook w:val="04A0" w:firstRow="1" w:lastRow="0" w:firstColumn="1" w:lastColumn="0" w:noHBand="0" w:noVBand="1"/>
      </w:tblPr>
      <w:tblGrid>
        <w:gridCol w:w="3840"/>
        <w:gridCol w:w="1124"/>
        <w:gridCol w:w="1476"/>
        <w:gridCol w:w="1301"/>
        <w:gridCol w:w="1299"/>
        <w:gridCol w:w="1177"/>
        <w:gridCol w:w="1423"/>
        <w:gridCol w:w="1296"/>
        <w:gridCol w:w="1304"/>
      </w:tblGrid>
      <w:tr w:rsidR="000E7FC6" w:rsidRPr="00CC46F4" w14:paraId="6EA9B0DA" w14:textId="77777777" w:rsidTr="00DE6731">
        <w:trPr>
          <w:trHeight w:val="283"/>
        </w:trPr>
        <w:tc>
          <w:tcPr>
            <w:tcW w:w="3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347085" w14:textId="63333833" w:rsidR="000E7FC6" w:rsidRPr="00CC46F4" w:rsidRDefault="000E7FC6">
            <w:pPr>
              <w:rPr>
                <w:b/>
                <w:bCs/>
                <w:sz w:val="16"/>
                <w:szCs w:val="16"/>
              </w:rPr>
            </w:pPr>
            <w:r w:rsidRPr="00CC46F4">
              <w:rPr>
                <w:b/>
                <w:bCs/>
                <w:sz w:val="16"/>
                <w:szCs w:val="16"/>
                <w:lang w:val="en-GB"/>
              </w:rPr>
              <w:t>Variable</w:t>
            </w:r>
          </w:p>
        </w:tc>
        <w:tc>
          <w:tcPr>
            <w:tcW w:w="2600"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hideMark/>
          </w:tcPr>
          <w:p w14:paraId="40CD8365" w14:textId="77777777" w:rsidR="000E7FC6" w:rsidRPr="00CC46F4" w:rsidRDefault="000E7FC6">
            <w:pPr>
              <w:jc w:val="center"/>
              <w:rPr>
                <w:b/>
                <w:bCs/>
                <w:sz w:val="16"/>
                <w:szCs w:val="16"/>
              </w:rPr>
            </w:pPr>
            <w:r w:rsidRPr="00CC46F4">
              <w:rPr>
                <w:b/>
                <w:bCs/>
                <w:sz w:val="16"/>
                <w:szCs w:val="16"/>
                <w:lang w:val="en-GB"/>
              </w:rPr>
              <w:t>Female Top ten sports n=309</w:t>
            </w:r>
          </w:p>
        </w:tc>
        <w:tc>
          <w:tcPr>
            <w:tcW w:w="26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73694CE" w14:textId="77777777" w:rsidR="000E7FC6" w:rsidRPr="00CC46F4" w:rsidRDefault="000E7FC6">
            <w:pPr>
              <w:jc w:val="center"/>
              <w:rPr>
                <w:b/>
                <w:bCs/>
                <w:sz w:val="16"/>
                <w:szCs w:val="16"/>
              </w:rPr>
            </w:pPr>
            <w:r w:rsidRPr="00CC46F4">
              <w:rPr>
                <w:b/>
                <w:bCs/>
                <w:sz w:val="16"/>
                <w:szCs w:val="16"/>
              </w:rPr>
              <w:t>95% Confidence Interval</w:t>
            </w:r>
          </w:p>
        </w:tc>
        <w:tc>
          <w:tcPr>
            <w:tcW w:w="26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3F777E0" w14:textId="77777777" w:rsidR="000E7FC6" w:rsidRPr="00CC46F4" w:rsidRDefault="000E7FC6">
            <w:pPr>
              <w:jc w:val="center"/>
              <w:rPr>
                <w:b/>
                <w:bCs/>
                <w:sz w:val="16"/>
                <w:szCs w:val="16"/>
              </w:rPr>
            </w:pPr>
            <w:r w:rsidRPr="00CC46F4">
              <w:rPr>
                <w:b/>
                <w:bCs/>
                <w:sz w:val="16"/>
                <w:szCs w:val="16"/>
                <w:lang w:val="en-GB"/>
              </w:rPr>
              <w:t>Male Top ten sports n=143</w:t>
            </w:r>
          </w:p>
        </w:tc>
        <w:tc>
          <w:tcPr>
            <w:tcW w:w="26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7BED2CB" w14:textId="77777777" w:rsidR="000E7FC6" w:rsidRPr="00CC46F4" w:rsidRDefault="000E7FC6">
            <w:pPr>
              <w:jc w:val="center"/>
              <w:rPr>
                <w:b/>
                <w:bCs/>
                <w:sz w:val="16"/>
                <w:szCs w:val="16"/>
              </w:rPr>
            </w:pPr>
            <w:r w:rsidRPr="00CC46F4">
              <w:rPr>
                <w:b/>
                <w:bCs/>
                <w:sz w:val="16"/>
                <w:szCs w:val="16"/>
              </w:rPr>
              <w:t>95% Confidence Interval</w:t>
            </w:r>
          </w:p>
        </w:tc>
      </w:tr>
      <w:tr w:rsidR="000E7FC6" w:rsidRPr="00CC46F4" w14:paraId="4A4EAC77" w14:textId="77777777" w:rsidTr="00DE6731">
        <w:trPr>
          <w:trHeight w:val="283"/>
        </w:trPr>
        <w:tc>
          <w:tcPr>
            <w:tcW w:w="3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285D1" w14:textId="77777777" w:rsidR="000E7FC6" w:rsidRPr="00CC46F4" w:rsidRDefault="000E7FC6">
            <w:pPr>
              <w:rPr>
                <w:sz w:val="16"/>
                <w:szCs w:val="16"/>
              </w:rPr>
            </w:pPr>
            <w:r w:rsidRPr="00CC46F4">
              <w:rPr>
                <w:bCs/>
                <w:sz w:val="16"/>
                <w:szCs w:val="16"/>
                <w:lang w:val="en-GB"/>
              </w:rPr>
              <w:t>Source</w:t>
            </w:r>
          </w:p>
        </w:tc>
        <w:tc>
          <w:tcPr>
            <w:tcW w:w="1124" w:type="dxa"/>
            <w:tcBorders>
              <w:top w:val="nil"/>
              <w:left w:val="single" w:sz="4" w:space="0" w:color="auto"/>
              <w:bottom w:val="single" w:sz="8" w:space="0" w:color="auto"/>
              <w:right w:val="single" w:sz="8" w:space="0" w:color="auto"/>
            </w:tcBorders>
            <w:shd w:val="clear" w:color="000000" w:fill="FFFFFF"/>
            <w:noWrap/>
            <w:vAlign w:val="center"/>
            <w:hideMark/>
          </w:tcPr>
          <w:p w14:paraId="39048F0C" w14:textId="77777777" w:rsidR="000E7FC6" w:rsidRPr="00CC46F4" w:rsidRDefault="000E7FC6">
            <w:pPr>
              <w:jc w:val="center"/>
              <w:rPr>
                <w:sz w:val="16"/>
                <w:szCs w:val="16"/>
              </w:rPr>
            </w:pPr>
            <w:r w:rsidRPr="00CC46F4">
              <w:rPr>
                <w:bCs/>
                <w:sz w:val="16"/>
                <w:szCs w:val="16"/>
                <w:lang w:val="en-GB"/>
              </w:rPr>
              <w:t>Sig.</w:t>
            </w:r>
          </w:p>
        </w:tc>
        <w:tc>
          <w:tcPr>
            <w:tcW w:w="1476" w:type="dxa"/>
            <w:tcBorders>
              <w:top w:val="nil"/>
              <w:left w:val="nil"/>
              <w:bottom w:val="single" w:sz="8" w:space="0" w:color="auto"/>
              <w:right w:val="single" w:sz="12" w:space="0" w:color="auto"/>
            </w:tcBorders>
            <w:shd w:val="clear" w:color="000000" w:fill="FFFFFF"/>
            <w:noWrap/>
            <w:vAlign w:val="center"/>
            <w:hideMark/>
          </w:tcPr>
          <w:p w14:paraId="7EF09D64" w14:textId="77777777" w:rsidR="000E7FC6" w:rsidRPr="00CC46F4" w:rsidRDefault="000E7FC6">
            <w:pPr>
              <w:jc w:val="center"/>
              <w:rPr>
                <w:sz w:val="16"/>
                <w:szCs w:val="16"/>
              </w:rPr>
            </w:pPr>
            <w:r w:rsidRPr="00CC46F4">
              <w:rPr>
                <w:bCs/>
                <w:sz w:val="16"/>
                <w:szCs w:val="16"/>
                <w:lang w:val="en-GB"/>
              </w:rPr>
              <w:t>B</w:t>
            </w:r>
          </w:p>
        </w:tc>
        <w:tc>
          <w:tcPr>
            <w:tcW w:w="1301" w:type="dxa"/>
            <w:tcBorders>
              <w:top w:val="nil"/>
              <w:left w:val="nil"/>
              <w:bottom w:val="single" w:sz="8" w:space="0" w:color="auto"/>
              <w:right w:val="nil"/>
            </w:tcBorders>
            <w:shd w:val="clear" w:color="auto" w:fill="auto"/>
            <w:noWrap/>
            <w:vAlign w:val="bottom"/>
            <w:hideMark/>
          </w:tcPr>
          <w:p w14:paraId="6FD303F4" w14:textId="77777777" w:rsidR="000E7FC6" w:rsidRPr="00CC46F4" w:rsidRDefault="000E7FC6">
            <w:pPr>
              <w:jc w:val="center"/>
              <w:rPr>
                <w:sz w:val="16"/>
                <w:szCs w:val="16"/>
              </w:rPr>
            </w:pPr>
            <w:r w:rsidRPr="00CC46F4">
              <w:rPr>
                <w:sz w:val="16"/>
                <w:szCs w:val="16"/>
              </w:rPr>
              <w:t>Lower Bound</w:t>
            </w:r>
          </w:p>
        </w:tc>
        <w:tc>
          <w:tcPr>
            <w:tcW w:w="1299" w:type="dxa"/>
            <w:tcBorders>
              <w:top w:val="nil"/>
              <w:left w:val="nil"/>
              <w:bottom w:val="single" w:sz="8" w:space="0" w:color="auto"/>
              <w:right w:val="single" w:sz="8" w:space="0" w:color="auto"/>
            </w:tcBorders>
            <w:shd w:val="clear" w:color="auto" w:fill="auto"/>
            <w:noWrap/>
            <w:vAlign w:val="bottom"/>
            <w:hideMark/>
          </w:tcPr>
          <w:p w14:paraId="0D4BA6F2" w14:textId="5E50BF9D" w:rsidR="000E7FC6" w:rsidRPr="00CC46F4" w:rsidRDefault="000E7FC6">
            <w:pPr>
              <w:jc w:val="center"/>
              <w:rPr>
                <w:sz w:val="16"/>
                <w:szCs w:val="16"/>
              </w:rPr>
            </w:pPr>
            <w:r w:rsidRPr="00CC46F4">
              <w:rPr>
                <w:sz w:val="16"/>
                <w:szCs w:val="16"/>
              </w:rPr>
              <w:t>Upper</w:t>
            </w:r>
            <w:r w:rsidR="00AF151D" w:rsidRPr="00CC46F4">
              <w:rPr>
                <w:sz w:val="16"/>
                <w:szCs w:val="16"/>
              </w:rPr>
              <w:t xml:space="preserve"> </w:t>
            </w:r>
            <w:r w:rsidRPr="00CC46F4">
              <w:rPr>
                <w:sz w:val="16"/>
                <w:szCs w:val="16"/>
              </w:rPr>
              <w:t>Bound</w:t>
            </w:r>
          </w:p>
        </w:tc>
        <w:tc>
          <w:tcPr>
            <w:tcW w:w="1177" w:type="dxa"/>
            <w:tcBorders>
              <w:top w:val="nil"/>
              <w:left w:val="nil"/>
              <w:bottom w:val="single" w:sz="8" w:space="0" w:color="auto"/>
              <w:right w:val="single" w:sz="8" w:space="0" w:color="auto"/>
            </w:tcBorders>
            <w:shd w:val="clear" w:color="000000" w:fill="FFFFFF"/>
            <w:noWrap/>
            <w:vAlign w:val="center"/>
            <w:hideMark/>
          </w:tcPr>
          <w:p w14:paraId="2A505CC5" w14:textId="77777777" w:rsidR="000E7FC6" w:rsidRPr="00CC46F4" w:rsidRDefault="000E7FC6">
            <w:pPr>
              <w:jc w:val="center"/>
              <w:rPr>
                <w:sz w:val="16"/>
                <w:szCs w:val="16"/>
              </w:rPr>
            </w:pPr>
            <w:r w:rsidRPr="00CC46F4">
              <w:rPr>
                <w:bCs/>
                <w:sz w:val="16"/>
                <w:szCs w:val="16"/>
                <w:lang w:val="en-GB"/>
              </w:rPr>
              <w:t>Sig.</w:t>
            </w:r>
          </w:p>
        </w:tc>
        <w:tc>
          <w:tcPr>
            <w:tcW w:w="1423" w:type="dxa"/>
            <w:tcBorders>
              <w:top w:val="nil"/>
              <w:left w:val="nil"/>
              <w:bottom w:val="single" w:sz="8" w:space="0" w:color="auto"/>
              <w:right w:val="single" w:sz="8" w:space="0" w:color="auto"/>
            </w:tcBorders>
            <w:shd w:val="clear" w:color="000000" w:fill="FFFFFF"/>
            <w:noWrap/>
            <w:vAlign w:val="center"/>
            <w:hideMark/>
          </w:tcPr>
          <w:p w14:paraId="6803B6A6" w14:textId="77777777" w:rsidR="000E7FC6" w:rsidRPr="00CC46F4" w:rsidRDefault="000E7FC6">
            <w:pPr>
              <w:jc w:val="center"/>
              <w:rPr>
                <w:sz w:val="16"/>
                <w:szCs w:val="16"/>
              </w:rPr>
            </w:pPr>
            <w:r w:rsidRPr="00CC46F4">
              <w:rPr>
                <w:bCs/>
                <w:sz w:val="16"/>
                <w:szCs w:val="16"/>
                <w:lang w:val="en-GB"/>
              </w:rPr>
              <w:t>B</w:t>
            </w:r>
          </w:p>
        </w:tc>
        <w:tc>
          <w:tcPr>
            <w:tcW w:w="1296" w:type="dxa"/>
            <w:tcBorders>
              <w:top w:val="nil"/>
              <w:left w:val="nil"/>
              <w:bottom w:val="single" w:sz="8" w:space="0" w:color="auto"/>
              <w:right w:val="nil"/>
            </w:tcBorders>
            <w:shd w:val="clear" w:color="auto" w:fill="auto"/>
            <w:noWrap/>
            <w:vAlign w:val="bottom"/>
            <w:hideMark/>
          </w:tcPr>
          <w:p w14:paraId="7182EA46" w14:textId="77777777" w:rsidR="000E7FC6" w:rsidRPr="00CC46F4" w:rsidRDefault="000E7FC6">
            <w:pPr>
              <w:jc w:val="center"/>
              <w:rPr>
                <w:sz w:val="16"/>
                <w:szCs w:val="16"/>
              </w:rPr>
            </w:pPr>
            <w:r w:rsidRPr="00CC46F4">
              <w:rPr>
                <w:sz w:val="16"/>
                <w:szCs w:val="16"/>
              </w:rPr>
              <w:t>Lower Bound</w:t>
            </w:r>
          </w:p>
        </w:tc>
        <w:tc>
          <w:tcPr>
            <w:tcW w:w="1304" w:type="dxa"/>
            <w:tcBorders>
              <w:top w:val="nil"/>
              <w:left w:val="nil"/>
              <w:bottom w:val="single" w:sz="8" w:space="0" w:color="auto"/>
              <w:right w:val="single" w:sz="8" w:space="0" w:color="auto"/>
            </w:tcBorders>
            <w:shd w:val="clear" w:color="auto" w:fill="auto"/>
            <w:noWrap/>
            <w:vAlign w:val="bottom"/>
            <w:hideMark/>
          </w:tcPr>
          <w:p w14:paraId="466275D1" w14:textId="77777777" w:rsidR="000E7FC6" w:rsidRPr="00CC46F4" w:rsidRDefault="000E7FC6">
            <w:pPr>
              <w:jc w:val="center"/>
              <w:rPr>
                <w:sz w:val="16"/>
                <w:szCs w:val="16"/>
              </w:rPr>
            </w:pPr>
            <w:r w:rsidRPr="00CC46F4">
              <w:rPr>
                <w:sz w:val="16"/>
                <w:szCs w:val="16"/>
              </w:rPr>
              <w:t>Upper Bound</w:t>
            </w:r>
          </w:p>
        </w:tc>
      </w:tr>
      <w:tr w:rsidR="000E7FC6" w:rsidRPr="00CC46F4" w14:paraId="320ED93D" w14:textId="77777777" w:rsidTr="00DE6731">
        <w:trPr>
          <w:trHeight w:val="283"/>
        </w:trPr>
        <w:tc>
          <w:tcPr>
            <w:tcW w:w="3840" w:type="dxa"/>
            <w:tcBorders>
              <w:top w:val="single" w:sz="4" w:space="0" w:color="auto"/>
              <w:left w:val="single" w:sz="8" w:space="0" w:color="auto"/>
              <w:bottom w:val="single" w:sz="8" w:space="0" w:color="auto"/>
              <w:right w:val="single" w:sz="12" w:space="0" w:color="auto"/>
            </w:tcBorders>
            <w:shd w:val="clear" w:color="000000" w:fill="E7E6E6"/>
            <w:noWrap/>
            <w:vAlign w:val="center"/>
            <w:hideMark/>
          </w:tcPr>
          <w:p w14:paraId="473B2D64" w14:textId="77777777" w:rsidR="000E7FC6" w:rsidRPr="00CC46F4" w:rsidRDefault="000E7FC6">
            <w:pPr>
              <w:rPr>
                <w:b/>
                <w:bCs/>
                <w:i/>
                <w:iCs/>
                <w:sz w:val="16"/>
                <w:szCs w:val="16"/>
              </w:rPr>
            </w:pPr>
            <w:r w:rsidRPr="00CC46F4">
              <w:rPr>
                <w:b/>
                <w:bCs/>
                <w:i/>
                <w:iCs/>
                <w:sz w:val="16"/>
                <w:szCs w:val="16"/>
                <w:lang w:val="en-GB"/>
              </w:rPr>
              <w:t>SI</w:t>
            </w:r>
          </w:p>
        </w:tc>
        <w:tc>
          <w:tcPr>
            <w:tcW w:w="5200" w:type="dxa"/>
            <w:gridSpan w:val="4"/>
            <w:tcBorders>
              <w:top w:val="single" w:sz="8" w:space="0" w:color="auto"/>
              <w:left w:val="nil"/>
              <w:bottom w:val="single" w:sz="8" w:space="0" w:color="auto"/>
              <w:right w:val="single" w:sz="8" w:space="0" w:color="000000"/>
            </w:tcBorders>
            <w:shd w:val="clear" w:color="000000" w:fill="E7E6E6"/>
            <w:noWrap/>
            <w:vAlign w:val="center"/>
            <w:hideMark/>
          </w:tcPr>
          <w:p w14:paraId="44493F34" w14:textId="77777777" w:rsidR="000E7FC6" w:rsidRPr="00CC46F4" w:rsidRDefault="000E7FC6">
            <w:pPr>
              <w:jc w:val="center"/>
              <w:rPr>
                <w:sz w:val="16"/>
                <w:szCs w:val="16"/>
              </w:rPr>
            </w:pPr>
            <w:r w:rsidRPr="00CC46F4">
              <w:rPr>
                <w:sz w:val="16"/>
                <w:szCs w:val="16"/>
              </w:rPr>
              <w:t>R Squared = .120 (Adjusted R Squared = .081)</w:t>
            </w:r>
          </w:p>
        </w:tc>
        <w:tc>
          <w:tcPr>
            <w:tcW w:w="5200" w:type="dxa"/>
            <w:gridSpan w:val="4"/>
            <w:tcBorders>
              <w:top w:val="single" w:sz="8" w:space="0" w:color="auto"/>
              <w:left w:val="nil"/>
              <w:bottom w:val="single" w:sz="8" w:space="0" w:color="auto"/>
              <w:right w:val="single" w:sz="8" w:space="0" w:color="000000"/>
            </w:tcBorders>
            <w:shd w:val="clear" w:color="000000" w:fill="E7E6E6"/>
            <w:noWrap/>
            <w:vAlign w:val="center"/>
            <w:hideMark/>
          </w:tcPr>
          <w:p w14:paraId="490A7A9E" w14:textId="77777777" w:rsidR="000E7FC6" w:rsidRPr="00CC46F4" w:rsidRDefault="000E7FC6">
            <w:pPr>
              <w:jc w:val="center"/>
              <w:rPr>
                <w:sz w:val="16"/>
                <w:szCs w:val="16"/>
              </w:rPr>
            </w:pPr>
            <w:r w:rsidRPr="00CC46F4">
              <w:rPr>
                <w:sz w:val="16"/>
                <w:szCs w:val="16"/>
              </w:rPr>
              <w:t>R Squared = .187 (Adjusted R Squared = .105)</w:t>
            </w:r>
          </w:p>
        </w:tc>
      </w:tr>
      <w:tr w:rsidR="000E7FC6" w:rsidRPr="00CC46F4" w14:paraId="65DAB004"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7EB0CAD4" w14:textId="77777777" w:rsidR="000E7FC6" w:rsidRPr="00CC46F4" w:rsidRDefault="000E7FC6">
            <w:pPr>
              <w:rPr>
                <w:sz w:val="16"/>
                <w:szCs w:val="16"/>
              </w:rPr>
            </w:pPr>
            <w:r w:rsidRPr="00CC46F4">
              <w:rPr>
                <w:sz w:val="16"/>
                <w:szCs w:val="16"/>
                <w:lang w:val="en-GB"/>
              </w:rPr>
              <w:t>Ethnicity (European or Other)</w:t>
            </w:r>
          </w:p>
        </w:tc>
        <w:tc>
          <w:tcPr>
            <w:tcW w:w="1124" w:type="dxa"/>
            <w:tcBorders>
              <w:top w:val="nil"/>
              <w:left w:val="nil"/>
              <w:bottom w:val="single" w:sz="8" w:space="0" w:color="auto"/>
              <w:right w:val="single" w:sz="8" w:space="0" w:color="auto"/>
            </w:tcBorders>
            <w:shd w:val="clear" w:color="000000" w:fill="FFFFFF"/>
            <w:noWrap/>
            <w:vAlign w:val="center"/>
            <w:hideMark/>
          </w:tcPr>
          <w:p w14:paraId="5F6226C4" w14:textId="77777777" w:rsidR="000E7FC6" w:rsidRPr="00CC46F4" w:rsidRDefault="000E7FC6">
            <w:pPr>
              <w:jc w:val="center"/>
              <w:rPr>
                <w:sz w:val="16"/>
                <w:szCs w:val="16"/>
              </w:rPr>
            </w:pPr>
            <w:r w:rsidRPr="00CC46F4">
              <w:rPr>
                <w:sz w:val="16"/>
                <w:szCs w:val="16"/>
                <w:lang w:val="en-GB"/>
              </w:rPr>
              <w:t>0.392</w:t>
            </w:r>
          </w:p>
        </w:tc>
        <w:tc>
          <w:tcPr>
            <w:tcW w:w="1476" w:type="dxa"/>
            <w:tcBorders>
              <w:top w:val="nil"/>
              <w:left w:val="nil"/>
              <w:bottom w:val="single" w:sz="8" w:space="0" w:color="auto"/>
              <w:right w:val="single" w:sz="8" w:space="0" w:color="auto"/>
            </w:tcBorders>
            <w:shd w:val="clear" w:color="000000" w:fill="FFFFFF"/>
            <w:noWrap/>
            <w:vAlign w:val="center"/>
            <w:hideMark/>
          </w:tcPr>
          <w:p w14:paraId="537621DE" w14:textId="77777777" w:rsidR="000E7FC6" w:rsidRPr="00CC46F4" w:rsidRDefault="000E7FC6">
            <w:pPr>
              <w:jc w:val="center"/>
              <w:rPr>
                <w:sz w:val="16"/>
                <w:szCs w:val="16"/>
              </w:rPr>
            </w:pPr>
            <w:r w:rsidRPr="00CC46F4">
              <w:rPr>
                <w:sz w:val="16"/>
                <w:szCs w:val="16"/>
                <w:lang w:val="en-GB"/>
              </w:rPr>
              <w:t>-1.726</w:t>
            </w:r>
          </w:p>
        </w:tc>
        <w:tc>
          <w:tcPr>
            <w:tcW w:w="1301" w:type="dxa"/>
            <w:tcBorders>
              <w:top w:val="nil"/>
              <w:left w:val="nil"/>
              <w:bottom w:val="single" w:sz="8" w:space="0" w:color="auto"/>
              <w:right w:val="single" w:sz="8" w:space="0" w:color="auto"/>
            </w:tcBorders>
            <w:shd w:val="clear" w:color="000000" w:fill="FFFFFF"/>
            <w:noWrap/>
            <w:vAlign w:val="center"/>
            <w:hideMark/>
          </w:tcPr>
          <w:p w14:paraId="75FE145E" w14:textId="77777777" w:rsidR="000E7FC6" w:rsidRPr="00CC46F4" w:rsidRDefault="000E7FC6">
            <w:pPr>
              <w:jc w:val="center"/>
              <w:rPr>
                <w:sz w:val="16"/>
                <w:szCs w:val="16"/>
              </w:rPr>
            </w:pPr>
            <w:r w:rsidRPr="00CC46F4">
              <w:rPr>
                <w:sz w:val="16"/>
                <w:szCs w:val="16"/>
              </w:rPr>
              <w:t>-5.688</w:t>
            </w:r>
          </w:p>
        </w:tc>
        <w:tc>
          <w:tcPr>
            <w:tcW w:w="1299" w:type="dxa"/>
            <w:tcBorders>
              <w:top w:val="nil"/>
              <w:left w:val="nil"/>
              <w:bottom w:val="single" w:sz="8" w:space="0" w:color="auto"/>
              <w:right w:val="single" w:sz="8" w:space="0" w:color="auto"/>
            </w:tcBorders>
            <w:shd w:val="clear" w:color="000000" w:fill="FFFFFF"/>
            <w:noWrap/>
            <w:vAlign w:val="center"/>
            <w:hideMark/>
          </w:tcPr>
          <w:p w14:paraId="2F60485F" w14:textId="77777777" w:rsidR="000E7FC6" w:rsidRPr="00CC46F4" w:rsidRDefault="000E7FC6">
            <w:pPr>
              <w:jc w:val="center"/>
              <w:rPr>
                <w:sz w:val="16"/>
                <w:szCs w:val="16"/>
              </w:rPr>
            </w:pPr>
            <w:r w:rsidRPr="00CC46F4">
              <w:rPr>
                <w:sz w:val="16"/>
                <w:szCs w:val="16"/>
              </w:rPr>
              <w:t>2.236</w:t>
            </w:r>
          </w:p>
        </w:tc>
        <w:tc>
          <w:tcPr>
            <w:tcW w:w="1177" w:type="dxa"/>
            <w:tcBorders>
              <w:top w:val="nil"/>
              <w:left w:val="nil"/>
              <w:bottom w:val="single" w:sz="8" w:space="0" w:color="auto"/>
              <w:right w:val="single" w:sz="8" w:space="0" w:color="auto"/>
            </w:tcBorders>
            <w:shd w:val="clear" w:color="000000" w:fill="FFFFFF"/>
            <w:noWrap/>
            <w:vAlign w:val="center"/>
            <w:hideMark/>
          </w:tcPr>
          <w:p w14:paraId="1BC51F7C" w14:textId="77777777" w:rsidR="000E7FC6" w:rsidRPr="00CC46F4" w:rsidRDefault="000E7FC6">
            <w:pPr>
              <w:jc w:val="center"/>
              <w:rPr>
                <w:bCs/>
                <w:sz w:val="16"/>
                <w:szCs w:val="16"/>
              </w:rPr>
            </w:pPr>
            <w:r w:rsidRPr="00CC46F4">
              <w:rPr>
                <w:bCs/>
                <w:sz w:val="16"/>
                <w:szCs w:val="16"/>
                <w:lang w:val="en-GB"/>
              </w:rPr>
              <w:t>0.004</w:t>
            </w:r>
          </w:p>
        </w:tc>
        <w:tc>
          <w:tcPr>
            <w:tcW w:w="1423" w:type="dxa"/>
            <w:tcBorders>
              <w:top w:val="nil"/>
              <w:left w:val="nil"/>
              <w:bottom w:val="single" w:sz="8" w:space="0" w:color="auto"/>
              <w:right w:val="nil"/>
            </w:tcBorders>
            <w:shd w:val="clear" w:color="000000" w:fill="FFFFFF"/>
            <w:noWrap/>
            <w:vAlign w:val="center"/>
            <w:hideMark/>
          </w:tcPr>
          <w:p w14:paraId="745589A6" w14:textId="77777777" w:rsidR="000E7FC6" w:rsidRPr="00CC46F4" w:rsidRDefault="000E7FC6">
            <w:pPr>
              <w:jc w:val="center"/>
              <w:rPr>
                <w:sz w:val="16"/>
                <w:szCs w:val="16"/>
              </w:rPr>
            </w:pPr>
            <w:r w:rsidRPr="00CC46F4">
              <w:rPr>
                <w:sz w:val="16"/>
                <w:szCs w:val="16"/>
                <w:lang w:val="en-GB"/>
              </w:rPr>
              <w:t>10.294</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108E8897" w14:textId="77777777" w:rsidR="000E7FC6" w:rsidRPr="00CC46F4" w:rsidRDefault="000E7FC6">
            <w:pPr>
              <w:jc w:val="center"/>
              <w:rPr>
                <w:sz w:val="16"/>
                <w:szCs w:val="16"/>
              </w:rPr>
            </w:pPr>
            <w:r w:rsidRPr="00CC46F4">
              <w:rPr>
                <w:sz w:val="16"/>
                <w:szCs w:val="16"/>
              </w:rPr>
              <w:t>3.322</w:t>
            </w:r>
          </w:p>
        </w:tc>
        <w:tc>
          <w:tcPr>
            <w:tcW w:w="1304" w:type="dxa"/>
            <w:tcBorders>
              <w:top w:val="nil"/>
              <w:left w:val="nil"/>
              <w:bottom w:val="single" w:sz="8" w:space="0" w:color="auto"/>
              <w:right w:val="single" w:sz="8" w:space="0" w:color="auto"/>
            </w:tcBorders>
            <w:shd w:val="clear" w:color="000000" w:fill="FFFFFF"/>
            <w:noWrap/>
            <w:vAlign w:val="center"/>
            <w:hideMark/>
          </w:tcPr>
          <w:p w14:paraId="471AAFE5" w14:textId="77777777" w:rsidR="000E7FC6" w:rsidRPr="00CC46F4" w:rsidRDefault="000E7FC6">
            <w:pPr>
              <w:jc w:val="center"/>
              <w:rPr>
                <w:sz w:val="16"/>
                <w:szCs w:val="16"/>
              </w:rPr>
            </w:pPr>
            <w:r w:rsidRPr="00CC46F4">
              <w:rPr>
                <w:sz w:val="16"/>
                <w:szCs w:val="16"/>
              </w:rPr>
              <w:t>17.265</w:t>
            </w:r>
          </w:p>
        </w:tc>
      </w:tr>
      <w:tr w:rsidR="000E7FC6" w:rsidRPr="00CC46F4" w14:paraId="369BA757"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119F82C4" w14:textId="77777777" w:rsidR="000E7FC6" w:rsidRPr="00CC46F4" w:rsidRDefault="000E7FC6">
            <w:pPr>
              <w:rPr>
                <w:sz w:val="16"/>
                <w:szCs w:val="16"/>
              </w:rPr>
            </w:pPr>
            <w:r w:rsidRPr="00CC46F4">
              <w:rPr>
                <w:sz w:val="16"/>
                <w:szCs w:val="16"/>
                <w:lang w:val="en-GB"/>
              </w:rPr>
              <w:t>Running</w:t>
            </w:r>
          </w:p>
        </w:tc>
        <w:tc>
          <w:tcPr>
            <w:tcW w:w="1124" w:type="dxa"/>
            <w:tcBorders>
              <w:top w:val="nil"/>
              <w:left w:val="nil"/>
              <w:bottom w:val="single" w:sz="8" w:space="0" w:color="auto"/>
              <w:right w:val="single" w:sz="8" w:space="0" w:color="auto"/>
            </w:tcBorders>
            <w:shd w:val="clear" w:color="000000" w:fill="FFFFFF"/>
            <w:noWrap/>
            <w:vAlign w:val="center"/>
            <w:hideMark/>
          </w:tcPr>
          <w:p w14:paraId="2F684F9A" w14:textId="77777777" w:rsidR="000E7FC6" w:rsidRPr="00CC46F4" w:rsidRDefault="000E7FC6">
            <w:pPr>
              <w:jc w:val="center"/>
              <w:rPr>
                <w:b/>
                <w:sz w:val="16"/>
                <w:szCs w:val="16"/>
              </w:rPr>
            </w:pPr>
            <w:r w:rsidRPr="00CC46F4">
              <w:rPr>
                <w:b/>
                <w:sz w:val="16"/>
                <w:szCs w:val="16"/>
                <w:lang w:val="en-GB"/>
              </w:rPr>
              <w:t>0.039</w:t>
            </w:r>
          </w:p>
        </w:tc>
        <w:tc>
          <w:tcPr>
            <w:tcW w:w="1476" w:type="dxa"/>
            <w:tcBorders>
              <w:top w:val="nil"/>
              <w:left w:val="nil"/>
              <w:bottom w:val="single" w:sz="8" w:space="0" w:color="auto"/>
              <w:right w:val="single" w:sz="8" w:space="0" w:color="auto"/>
            </w:tcBorders>
            <w:shd w:val="clear" w:color="000000" w:fill="FFFFFF"/>
            <w:noWrap/>
            <w:vAlign w:val="center"/>
            <w:hideMark/>
          </w:tcPr>
          <w:p w14:paraId="4FC29BD7" w14:textId="77777777" w:rsidR="000E7FC6" w:rsidRPr="00CC46F4" w:rsidRDefault="000E7FC6">
            <w:pPr>
              <w:jc w:val="center"/>
              <w:rPr>
                <w:sz w:val="16"/>
                <w:szCs w:val="16"/>
              </w:rPr>
            </w:pPr>
            <w:r w:rsidRPr="00CC46F4">
              <w:rPr>
                <w:sz w:val="16"/>
                <w:szCs w:val="16"/>
                <w:lang w:val="en-GB"/>
              </w:rPr>
              <w:t>3.828</w:t>
            </w:r>
          </w:p>
        </w:tc>
        <w:tc>
          <w:tcPr>
            <w:tcW w:w="1301" w:type="dxa"/>
            <w:tcBorders>
              <w:top w:val="nil"/>
              <w:left w:val="nil"/>
              <w:bottom w:val="single" w:sz="8" w:space="0" w:color="auto"/>
              <w:right w:val="single" w:sz="8" w:space="0" w:color="auto"/>
            </w:tcBorders>
            <w:shd w:val="clear" w:color="000000" w:fill="FFFFFF"/>
            <w:noWrap/>
            <w:vAlign w:val="center"/>
            <w:hideMark/>
          </w:tcPr>
          <w:p w14:paraId="77E15939" w14:textId="77777777" w:rsidR="000E7FC6" w:rsidRPr="00CC46F4" w:rsidRDefault="000E7FC6">
            <w:pPr>
              <w:jc w:val="center"/>
              <w:rPr>
                <w:sz w:val="16"/>
                <w:szCs w:val="16"/>
              </w:rPr>
            </w:pPr>
            <w:r w:rsidRPr="00CC46F4">
              <w:rPr>
                <w:sz w:val="16"/>
                <w:szCs w:val="16"/>
              </w:rPr>
              <w:t>0.197</w:t>
            </w:r>
          </w:p>
        </w:tc>
        <w:tc>
          <w:tcPr>
            <w:tcW w:w="1299" w:type="dxa"/>
            <w:tcBorders>
              <w:top w:val="nil"/>
              <w:left w:val="nil"/>
              <w:bottom w:val="single" w:sz="8" w:space="0" w:color="auto"/>
              <w:right w:val="single" w:sz="8" w:space="0" w:color="auto"/>
            </w:tcBorders>
            <w:shd w:val="clear" w:color="000000" w:fill="FFFFFF"/>
            <w:noWrap/>
            <w:vAlign w:val="center"/>
            <w:hideMark/>
          </w:tcPr>
          <w:p w14:paraId="1B28E2E9" w14:textId="77777777" w:rsidR="000E7FC6" w:rsidRPr="00CC46F4" w:rsidRDefault="000E7FC6">
            <w:pPr>
              <w:jc w:val="center"/>
              <w:rPr>
                <w:sz w:val="16"/>
                <w:szCs w:val="16"/>
              </w:rPr>
            </w:pPr>
            <w:r w:rsidRPr="00CC46F4">
              <w:rPr>
                <w:sz w:val="16"/>
                <w:szCs w:val="16"/>
              </w:rPr>
              <w:t>7.46</w:t>
            </w:r>
          </w:p>
        </w:tc>
        <w:tc>
          <w:tcPr>
            <w:tcW w:w="1177" w:type="dxa"/>
            <w:tcBorders>
              <w:top w:val="nil"/>
              <w:left w:val="nil"/>
              <w:bottom w:val="single" w:sz="8" w:space="0" w:color="auto"/>
              <w:right w:val="single" w:sz="8" w:space="0" w:color="auto"/>
            </w:tcBorders>
            <w:shd w:val="clear" w:color="000000" w:fill="FFFFFF"/>
            <w:noWrap/>
            <w:vAlign w:val="center"/>
            <w:hideMark/>
          </w:tcPr>
          <w:p w14:paraId="0A95BA39" w14:textId="77777777" w:rsidR="000E7FC6" w:rsidRPr="00CC46F4" w:rsidRDefault="000E7FC6">
            <w:pPr>
              <w:jc w:val="center"/>
              <w:rPr>
                <w:sz w:val="16"/>
                <w:szCs w:val="16"/>
              </w:rPr>
            </w:pPr>
            <w:r w:rsidRPr="00CC46F4">
              <w:rPr>
                <w:sz w:val="16"/>
                <w:szCs w:val="16"/>
                <w:lang w:val="en-GB"/>
              </w:rPr>
              <w:t>0.238</w:t>
            </w:r>
          </w:p>
        </w:tc>
        <w:tc>
          <w:tcPr>
            <w:tcW w:w="1423" w:type="dxa"/>
            <w:tcBorders>
              <w:top w:val="nil"/>
              <w:left w:val="nil"/>
              <w:bottom w:val="single" w:sz="8" w:space="0" w:color="auto"/>
              <w:right w:val="nil"/>
            </w:tcBorders>
            <w:shd w:val="clear" w:color="000000" w:fill="FFFFFF"/>
            <w:noWrap/>
            <w:vAlign w:val="center"/>
            <w:hideMark/>
          </w:tcPr>
          <w:p w14:paraId="2D15CB50" w14:textId="77777777" w:rsidR="000E7FC6" w:rsidRPr="00CC46F4" w:rsidRDefault="000E7FC6">
            <w:pPr>
              <w:jc w:val="center"/>
              <w:rPr>
                <w:sz w:val="16"/>
                <w:szCs w:val="16"/>
              </w:rPr>
            </w:pPr>
            <w:r w:rsidRPr="00CC46F4">
              <w:rPr>
                <w:sz w:val="16"/>
                <w:szCs w:val="16"/>
                <w:lang w:val="en-GB"/>
              </w:rPr>
              <w:t>3.796</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38259527" w14:textId="77777777" w:rsidR="000E7FC6" w:rsidRPr="00CC46F4" w:rsidRDefault="000E7FC6">
            <w:pPr>
              <w:jc w:val="center"/>
              <w:rPr>
                <w:sz w:val="16"/>
                <w:szCs w:val="16"/>
              </w:rPr>
            </w:pPr>
            <w:r w:rsidRPr="00CC46F4">
              <w:rPr>
                <w:sz w:val="16"/>
                <w:szCs w:val="16"/>
              </w:rPr>
              <w:t>-2.537</w:t>
            </w:r>
          </w:p>
        </w:tc>
        <w:tc>
          <w:tcPr>
            <w:tcW w:w="1304" w:type="dxa"/>
            <w:tcBorders>
              <w:top w:val="nil"/>
              <w:left w:val="nil"/>
              <w:bottom w:val="single" w:sz="8" w:space="0" w:color="auto"/>
              <w:right w:val="single" w:sz="8" w:space="0" w:color="auto"/>
            </w:tcBorders>
            <w:shd w:val="clear" w:color="000000" w:fill="FFFFFF"/>
            <w:noWrap/>
            <w:vAlign w:val="center"/>
            <w:hideMark/>
          </w:tcPr>
          <w:p w14:paraId="14D7D1E3" w14:textId="77777777" w:rsidR="000E7FC6" w:rsidRPr="00CC46F4" w:rsidRDefault="000E7FC6">
            <w:pPr>
              <w:jc w:val="center"/>
              <w:rPr>
                <w:sz w:val="16"/>
                <w:szCs w:val="16"/>
              </w:rPr>
            </w:pPr>
            <w:r w:rsidRPr="00CC46F4">
              <w:rPr>
                <w:sz w:val="16"/>
                <w:szCs w:val="16"/>
              </w:rPr>
              <w:t>10.128</w:t>
            </w:r>
          </w:p>
        </w:tc>
      </w:tr>
      <w:tr w:rsidR="000E7FC6" w:rsidRPr="00CC46F4" w14:paraId="1C8DD4E2"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0C6F7F16" w14:textId="77777777" w:rsidR="000E7FC6" w:rsidRPr="00CC46F4" w:rsidRDefault="000E7FC6">
            <w:pPr>
              <w:rPr>
                <w:sz w:val="16"/>
                <w:szCs w:val="16"/>
              </w:rPr>
            </w:pPr>
            <w:r w:rsidRPr="00CC46F4">
              <w:rPr>
                <w:sz w:val="16"/>
                <w:szCs w:val="16"/>
                <w:lang w:val="en-GB"/>
              </w:rPr>
              <w:t>Swimming</w:t>
            </w:r>
          </w:p>
        </w:tc>
        <w:tc>
          <w:tcPr>
            <w:tcW w:w="1124" w:type="dxa"/>
            <w:tcBorders>
              <w:top w:val="nil"/>
              <w:left w:val="nil"/>
              <w:bottom w:val="single" w:sz="8" w:space="0" w:color="auto"/>
              <w:right w:val="single" w:sz="8" w:space="0" w:color="auto"/>
            </w:tcBorders>
            <w:shd w:val="clear" w:color="000000" w:fill="FFFFFF"/>
            <w:noWrap/>
            <w:vAlign w:val="center"/>
            <w:hideMark/>
          </w:tcPr>
          <w:p w14:paraId="2C6B3799" w14:textId="77777777" w:rsidR="000E7FC6" w:rsidRPr="00CC46F4" w:rsidRDefault="000E7FC6">
            <w:pPr>
              <w:jc w:val="center"/>
              <w:rPr>
                <w:sz w:val="16"/>
                <w:szCs w:val="16"/>
              </w:rPr>
            </w:pPr>
            <w:r w:rsidRPr="00CC46F4">
              <w:rPr>
                <w:sz w:val="16"/>
                <w:szCs w:val="16"/>
                <w:lang w:val="en-GB"/>
              </w:rPr>
              <w:t>0.531</w:t>
            </w:r>
          </w:p>
        </w:tc>
        <w:tc>
          <w:tcPr>
            <w:tcW w:w="1476" w:type="dxa"/>
            <w:tcBorders>
              <w:top w:val="nil"/>
              <w:left w:val="nil"/>
              <w:bottom w:val="single" w:sz="8" w:space="0" w:color="auto"/>
              <w:right w:val="single" w:sz="8" w:space="0" w:color="auto"/>
            </w:tcBorders>
            <w:shd w:val="clear" w:color="000000" w:fill="FFFFFF"/>
            <w:noWrap/>
            <w:vAlign w:val="center"/>
            <w:hideMark/>
          </w:tcPr>
          <w:p w14:paraId="2840C2CC" w14:textId="77777777" w:rsidR="000E7FC6" w:rsidRPr="00CC46F4" w:rsidRDefault="000E7FC6">
            <w:pPr>
              <w:jc w:val="center"/>
              <w:rPr>
                <w:sz w:val="16"/>
                <w:szCs w:val="16"/>
              </w:rPr>
            </w:pPr>
            <w:r w:rsidRPr="00CC46F4">
              <w:rPr>
                <w:sz w:val="16"/>
                <w:szCs w:val="16"/>
                <w:lang w:val="en-GB"/>
              </w:rPr>
              <w:t>1.139</w:t>
            </w:r>
          </w:p>
        </w:tc>
        <w:tc>
          <w:tcPr>
            <w:tcW w:w="1301" w:type="dxa"/>
            <w:tcBorders>
              <w:top w:val="nil"/>
              <w:left w:val="nil"/>
              <w:bottom w:val="single" w:sz="8" w:space="0" w:color="auto"/>
              <w:right w:val="single" w:sz="8" w:space="0" w:color="auto"/>
            </w:tcBorders>
            <w:shd w:val="clear" w:color="000000" w:fill="FFFFFF"/>
            <w:noWrap/>
            <w:vAlign w:val="center"/>
            <w:hideMark/>
          </w:tcPr>
          <w:p w14:paraId="577DDA42" w14:textId="77777777" w:rsidR="000E7FC6" w:rsidRPr="00CC46F4" w:rsidRDefault="000E7FC6">
            <w:pPr>
              <w:jc w:val="center"/>
              <w:rPr>
                <w:sz w:val="16"/>
                <w:szCs w:val="16"/>
              </w:rPr>
            </w:pPr>
            <w:r w:rsidRPr="00CC46F4">
              <w:rPr>
                <w:sz w:val="16"/>
                <w:szCs w:val="16"/>
              </w:rPr>
              <w:t>-2.437</w:t>
            </w:r>
          </w:p>
        </w:tc>
        <w:tc>
          <w:tcPr>
            <w:tcW w:w="1299" w:type="dxa"/>
            <w:tcBorders>
              <w:top w:val="nil"/>
              <w:left w:val="nil"/>
              <w:bottom w:val="single" w:sz="8" w:space="0" w:color="auto"/>
              <w:right w:val="single" w:sz="8" w:space="0" w:color="auto"/>
            </w:tcBorders>
            <w:shd w:val="clear" w:color="000000" w:fill="FFFFFF"/>
            <w:noWrap/>
            <w:vAlign w:val="center"/>
            <w:hideMark/>
          </w:tcPr>
          <w:p w14:paraId="122B0121" w14:textId="77777777" w:rsidR="000E7FC6" w:rsidRPr="00CC46F4" w:rsidRDefault="000E7FC6">
            <w:pPr>
              <w:jc w:val="center"/>
              <w:rPr>
                <w:sz w:val="16"/>
                <w:szCs w:val="16"/>
              </w:rPr>
            </w:pPr>
            <w:r w:rsidRPr="00CC46F4">
              <w:rPr>
                <w:sz w:val="16"/>
                <w:szCs w:val="16"/>
              </w:rPr>
              <w:t>4.716</w:t>
            </w:r>
          </w:p>
        </w:tc>
        <w:tc>
          <w:tcPr>
            <w:tcW w:w="1177" w:type="dxa"/>
            <w:tcBorders>
              <w:top w:val="nil"/>
              <w:left w:val="nil"/>
              <w:bottom w:val="single" w:sz="8" w:space="0" w:color="auto"/>
              <w:right w:val="single" w:sz="8" w:space="0" w:color="auto"/>
            </w:tcBorders>
            <w:shd w:val="clear" w:color="000000" w:fill="FFFFFF"/>
            <w:noWrap/>
            <w:vAlign w:val="center"/>
            <w:hideMark/>
          </w:tcPr>
          <w:p w14:paraId="16D6F8BA" w14:textId="77777777" w:rsidR="000E7FC6" w:rsidRPr="00CC46F4" w:rsidRDefault="000E7FC6">
            <w:pPr>
              <w:jc w:val="center"/>
              <w:rPr>
                <w:sz w:val="16"/>
                <w:szCs w:val="16"/>
              </w:rPr>
            </w:pPr>
            <w:r w:rsidRPr="00CC46F4">
              <w:rPr>
                <w:sz w:val="16"/>
                <w:szCs w:val="16"/>
                <w:lang w:val="en-GB"/>
              </w:rPr>
              <w:t>0.273</w:t>
            </w:r>
          </w:p>
        </w:tc>
        <w:tc>
          <w:tcPr>
            <w:tcW w:w="1423" w:type="dxa"/>
            <w:tcBorders>
              <w:top w:val="nil"/>
              <w:left w:val="nil"/>
              <w:bottom w:val="single" w:sz="8" w:space="0" w:color="auto"/>
              <w:right w:val="nil"/>
            </w:tcBorders>
            <w:shd w:val="clear" w:color="000000" w:fill="FFFFFF"/>
            <w:noWrap/>
            <w:vAlign w:val="center"/>
            <w:hideMark/>
          </w:tcPr>
          <w:p w14:paraId="5010B1B7" w14:textId="77777777" w:rsidR="000E7FC6" w:rsidRPr="00CC46F4" w:rsidRDefault="000E7FC6">
            <w:pPr>
              <w:jc w:val="center"/>
              <w:rPr>
                <w:sz w:val="16"/>
                <w:szCs w:val="16"/>
              </w:rPr>
            </w:pPr>
            <w:r w:rsidRPr="00CC46F4">
              <w:rPr>
                <w:sz w:val="16"/>
                <w:szCs w:val="16"/>
                <w:lang w:val="en-GB"/>
              </w:rPr>
              <w:t>3.558</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2B7E9186" w14:textId="77777777" w:rsidR="000E7FC6" w:rsidRPr="00CC46F4" w:rsidRDefault="000E7FC6">
            <w:pPr>
              <w:jc w:val="center"/>
              <w:rPr>
                <w:sz w:val="16"/>
                <w:szCs w:val="16"/>
              </w:rPr>
            </w:pPr>
            <w:r w:rsidRPr="00CC46F4">
              <w:rPr>
                <w:sz w:val="16"/>
                <w:szCs w:val="16"/>
              </w:rPr>
              <w:t>-2.835</w:t>
            </w:r>
          </w:p>
        </w:tc>
        <w:tc>
          <w:tcPr>
            <w:tcW w:w="1304" w:type="dxa"/>
            <w:tcBorders>
              <w:top w:val="nil"/>
              <w:left w:val="nil"/>
              <w:bottom w:val="single" w:sz="8" w:space="0" w:color="auto"/>
              <w:right w:val="single" w:sz="8" w:space="0" w:color="auto"/>
            </w:tcBorders>
            <w:shd w:val="clear" w:color="000000" w:fill="FFFFFF"/>
            <w:noWrap/>
            <w:vAlign w:val="center"/>
            <w:hideMark/>
          </w:tcPr>
          <w:p w14:paraId="31A18591" w14:textId="77777777" w:rsidR="000E7FC6" w:rsidRPr="00CC46F4" w:rsidRDefault="000E7FC6">
            <w:pPr>
              <w:jc w:val="center"/>
              <w:rPr>
                <w:sz w:val="16"/>
                <w:szCs w:val="16"/>
              </w:rPr>
            </w:pPr>
            <w:r w:rsidRPr="00CC46F4">
              <w:rPr>
                <w:sz w:val="16"/>
                <w:szCs w:val="16"/>
              </w:rPr>
              <w:t>9.95</w:t>
            </w:r>
          </w:p>
        </w:tc>
      </w:tr>
      <w:tr w:rsidR="000E7FC6" w:rsidRPr="00CC46F4" w14:paraId="44185E65"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082CA757" w14:textId="77777777" w:rsidR="000E7FC6" w:rsidRPr="00CC46F4" w:rsidRDefault="000E7FC6">
            <w:pPr>
              <w:rPr>
                <w:sz w:val="16"/>
                <w:szCs w:val="16"/>
              </w:rPr>
            </w:pPr>
            <w:r w:rsidRPr="00CC46F4">
              <w:rPr>
                <w:sz w:val="16"/>
                <w:szCs w:val="16"/>
                <w:lang w:val="en-GB"/>
              </w:rPr>
              <w:t>Soccer</w:t>
            </w:r>
          </w:p>
        </w:tc>
        <w:tc>
          <w:tcPr>
            <w:tcW w:w="1124" w:type="dxa"/>
            <w:tcBorders>
              <w:top w:val="nil"/>
              <w:left w:val="nil"/>
              <w:bottom w:val="single" w:sz="8" w:space="0" w:color="auto"/>
              <w:right w:val="single" w:sz="8" w:space="0" w:color="auto"/>
            </w:tcBorders>
            <w:shd w:val="clear" w:color="000000" w:fill="FFFFFF"/>
            <w:noWrap/>
            <w:vAlign w:val="center"/>
            <w:hideMark/>
          </w:tcPr>
          <w:p w14:paraId="341C61CA" w14:textId="77777777" w:rsidR="000E7FC6" w:rsidRPr="00CC46F4" w:rsidRDefault="000E7FC6">
            <w:pPr>
              <w:jc w:val="center"/>
              <w:rPr>
                <w:sz w:val="16"/>
                <w:szCs w:val="16"/>
              </w:rPr>
            </w:pPr>
            <w:r w:rsidRPr="00CC46F4">
              <w:rPr>
                <w:bCs/>
                <w:sz w:val="16"/>
                <w:szCs w:val="16"/>
                <w:lang w:val="en-GB"/>
              </w:rPr>
              <w:t>0.572</w:t>
            </w:r>
          </w:p>
        </w:tc>
        <w:tc>
          <w:tcPr>
            <w:tcW w:w="1476" w:type="dxa"/>
            <w:tcBorders>
              <w:top w:val="nil"/>
              <w:left w:val="nil"/>
              <w:bottom w:val="single" w:sz="8" w:space="0" w:color="auto"/>
              <w:right w:val="single" w:sz="8" w:space="0" w:color="auto"/>
            </w:tcBorders>
            <w:shd w:val="clear" w:color="000000" w:fill="FFFFFF"/>
            <w:noWrap/>
            <w:vAlign w:val="center"/>
            <w:hideMark/>
          </w:tcPr>
          <w:p w14:paraId="3FE04A2A" w14:textId="77777777" w:rsidR="000E7FC6" w:rsidRPr="00CC46F4" w:rsidRDefault="000E7FC6">
            <w:pPr>
              <w:jc w:val="center"/>
              <w:rPr>
                <w:sz w:val="16"/>
                <w:szCs w:val="16"/>
              </w:rPr>
            </w:pPr>
            <w:r w:rsidRPr="00CC46F4">
              <w:rPr>
                <w:sz w:val="16"/>
                <w:szCs w:val="16"/>
                <w:lang w:val="en-GB"/>
              </w:rPr>
              <w:t>-1.217</w:t>
            </w:r>
          </w:p>
        </w:tc>
        <w:tc>
          <w:tcPr>
            <w:tcW w:w="1301" w:type="dxa"/>
            <w:tcBorders>
              <w:top w:val="nil"/>
              <w:left w:val="nil"/>
              <w:bottom w:val="single" w:sz="8" w:space="0" w:color="auto"/>
              <w:right w:val="single" w:sz="8" w:space="0" w:color="auto"/>
            </w:tcBorders>
            <w:shd w:val="clear" w:color="000000" w:fill="FFFFFF"/>
            <w:noWrap/>
            <w:vAlign w:val="center"/>
            <w:hideMark/>
          </w:tcPr>
          <w:p w14:paraId="1A8A078D" w14:textId="77777777" w:rsidR="000E7FC6" w:rsidRPr="00CC46F4" w:rsidRDefault="000E7FC6">
            <w:pPr>
              <w:jc w:val="center"/>
              <w:rPr>
                <w:sz w:val="16"/>
                <w:szCs w:val="16"/>
              </w:rPr>
            </w:pPr>
            <w:r w:rsidRPr="00CC46F4">
              <w:rPr>
                <w:sz w:val="16"/>
                <w:szCs w:val="16"/>
              </w:rPr>
              <w:t>-5.445</w:t>
            </w:r>
          </w:p>
        </w:tc>
        <w:tc>
          <w:tcPr>
            <w:tcW w:w="1299" w:type="dxa"/>
            <w:tcBorders>
              <w:top w:val="nil"/>
              <w:left w:val="nil"/>
              <w:bottom w:val="single" w:sz="8" w:space="0" w:color="auto"/>
              <w:right w:val="single" w:sz="8" w:space="0" w:color="auto"/>
            </w:tcBorders>
            <w:shd w:val="clear" w:color="000000" w:fill="FFFFFF"/>
            <w:noWrap/>
            <w:vAlign w:val="center"/>
            <w:hideMark/>
          </w:tcPr>
          <w:p w14:paraId="3C505AFA" w14:textId="77777777" w:rsidR="000E7FC6" w:rsidRPr="00CC46F4" w:rsidRDefault="000E7FC6">
            <w:pPr>
              <w:jc w:val="center"/>
              <w:rPr>
                <w:sz w:val="16"/>
                <w:szCs w:val="16"/>
              </w:rPr>
            </w:pPr>
            <w:r w:rsidRPr="00CC46F4">
              <w:rPr>
                <w:sz w:val="16"/>
                <w:szCs w:val="16"/>
              </w:rPr>
              <w:t>3.011</w:t>
            </w:r>
          </w:p>
        </w:tc>
        <w:tc>
          <w:tcPr>
            <w:tcW w:w="1177" w:type="dxa"/>
            <w:tcBorders>
              <w:top w:val="nil"/>
              <w:left w:val="nil"/>
              <w:bottom w:val="single" w:sz="8" w:space="0" w:color="auto"/>
              <w:right w:val="single" w:sz="8" w:space="0" w:color="auto"/>
            </w:tcBorders>
            <w:shd w:val="clear" w:color="000000" w:fill="FFFFFF"/>
            <w:noWrap/>
            <w:vAlign w:val="center"/>
            <w:hideMark/>
          </w:tcPr>
          <w:p w14:paraId="71BF0FD8" w14:textId="77777777" w:rsidR="000E7FC6" w:rsidRPr="00CC46F4" w:rsidRDefault="000E7FC6">
            <w:pPr>
              <w:jc w:val="center"/>
              <w:rPr>
                <w:b/>
                <w:sz w:val="16"/>
                <w:szCs w:val="16"/>
              </w:rPr>
            </w:pPr>
            <w:r w:rsidRPr="00CC46F4">
              <w:rPr>
                <w:b/>
                <w:sz w:val="16"/>
                <w:szCs w:val="16"/>
                <w:lang w:val="en-GB"/>
              </w:rPr>
              <w:t>0.002</w:t>
            </w:r>
          </w:p>
        </w:tc>
        <w:tc>
          <w:tcPr>
            <w:tcW w:w="1423" w:type="dxa"/>
            <w:tcBorders>
              <w:top w:val="nil"/>
              <w:left w:val="nil"/>
              <w:bottom w:val="single" w:sz="8" w:space="0" w:color="auto"/>
              <w:right w:val="nil"/>
            </w:tcBorders>
            <w:shd w:val="clear" w:color="000000" w:fill="FFFFFF"/>
            <w:noWrap/>
            <w:vAlign w:val="center"/>
            <w:hideMark/>
          </w:tcPr>
          <w:p w14:paraId="49CFC84E" w14:textId="77777777" w:rsidR="000E7FC6" w:rsidRPr="00CC46F4" w:rsidRDefault="000E7FC6">
            <w:pPr>
              <w:jc w:val="center"/>
              <w:rPr>
                <w:sz w:val="16"/>
                <w:szCs w:val="16"/>
              </w:rPr>
            </w:pPr>
            <w:r w:rsidRPr="00CC46F4">
              <w:rPr>
                <w:sz w:val="16"/>
                <w:szCs w:val="16"/>
                <w:lang w:val="en-GB"/>
              </w:rPr>
              <w:t>10.186</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43443579" w14:textId="77777777" w:rsidR="000E7FC6" w:rsidRPr="00CC46F4" w:rsidRDefault="000E7FC6">
            <w:pPr>
              <w:jc w:val="center"/>
              <w:rPr>
                <w:sz w:val="16"/>
                <w:szCs w:val="16"/>
              </w:rPr>
            </w:pPr>
            <w:r w:rsidRPr="00CC46F4">
              <w:rPr>
                <w:sz w:val="16"/>
                <w:szCs w:val="16"/>
              </w:rPr>
              <w:t>3.877</w:t>
            </w:r>
          </w:p>
        </w:tc>
        <w:tc>
          <w:tcPr>
            <w:tcW w:w="1304" w:type="dxa"/>
            <w:tcBorders>
              <w:top w:val="nil"/>
              <w:left w:val="nil"/>
              <w:bottom w:val="single" w:sz="8" w:space="0" w:color="auto"/>
              <w:right w:val="single" w:sz="8" w:space="0" w:color="auto"/>
            </w:tcBorders>
            <w:shd w:val="clear" w:color="000000" w:fill="FFFFFF"/>
            <w:noWrap/>
            <w:vAlign w:val="center"/>
            <w:hideMark/>
          </w:tcPr>
          <w:p w14:paraId="2AC43455" w14:textId="77777777" w:rsidR="000E7FC6" w:rsidRPr="00CC46F4" w:rsidRDefault="000E7FC6">
            <w:pPr>
              <w:jc w:val="center"/>
              <w:rPr>
                <w:sz w:val="16"/>
                <w:szCs w:val="16"/>
              </w:rPr>
            </w:pPr>
            <w:r w:rsidRPr="00CC46F4">
              <w:rPr>
                <w:sz w:val="16"/>
                <w:szCs w:val="16"/>
              </w:rPr>
              <w:t>16.496</w:t>
            </w:r>
          </w:p>
        </w:tc>
      </w:tr>
      <w:tr w:rsidR="000E7FC6" w:rsidRPr="00CC46F4" w14:paraId="55A89FE9"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75EA2766" w14:textId="77777777" w:rsidR="000E7FC6" w:rsidRPr="00CC46F4" w:rsidRDefault="000E7FC6">
            <w:pPr>
              <w:rPr>
                <w:sz w:val="16"/>
                <w:szCs w:val="16"/>
              </w:rPr>
            </w:pPr>
            <w:r w:rsidRPr="00CC46F4">
              <w:rPr>
                <w:sz w:val="16"/>
                <w:szCs w:val="16"/>
                <w:lang w:val="en-GB"/>
              </w:rPr>
              <w:t>Walking</w:t>
            </w:r>
          </w:p>
        </w:tc>
        <w:tc>
          <w:tcPr>
            <w:tcW w:w="1124" w:type="dxa"/>
            <w:tcBorders>
              <w:top w:val="nil"/>
              <w:left w:val="nil"/>
              <w:bottom w:val="single" w:sz="8" w:space="0" w:color="auto"/>
              <w:right w:val="single" w:sz="8" w:space="0" w:color="auto"/>
            </w:tcBorders>
            <w:shd w:val="clear" w:color="000000" w:fill="FFFFFF"/>
            <w:noWrap/>
            <w:vAlign w:val="center"/>
            <w:hideMark/>
          </w:tcPr>
          <w:p w14:paraId="32F664AC" w14:textId="77777777" w:rsidR="000E7FC6" w:rsidRPr="00CC46F4" w:rsidRDefault="000E7FC6">
            <w:pPr>
              <w:jc w:val="center"/>
              <w:rPr>
                <w:b/>
                <w:sz w:val="16"/>
                <w:szCs w:val="16"/>
              </w:rPr>
            </w:pPr>
            <w:r w:rsidRPr="00CC46F4">
              <w:rPr>
                <w:b/>
                <w:sz w:val="16"/>
                <w:szCs w:val="16"/>
                <w:lang w:val="en-GB"/>
              </w:rPr>
              <w:t>0.027</w:t>
            </w:r>
          </w:p>
        </w:tc>
        <w:tc>
          <w:tcPr>
            <w:tcW w:w="1476" w:type="dxa"/>
            <w:tcBorders>
              <w:top w:val="nil"/>
              <w:left w:val="nil"/>
              <w:bottom w:val="single" w:sz="8" w:space="0" w:color="auto"/>
              <w:right w:val="single" w:sz="8" w:space="0" w:color="auto"/>
            </w:tcBorders>
            <w:shd w:val="clear" w:color="000000" w:fill="FFFFFF"/>
            <w:noWrap/>
            <w:vAlign w:val="center"/>
            <w:hideMark/>
          </w:tcPr>
          <w:p w14:paraId="3180F4A0" w14:textId="77777777" w:rsidR="000E7FC6" w:rsidRPr="00CC46F4" w:rsidRDefault="000E7FC6">
            <w:pPr>
              <w:jc w:val="center"/>
              <w:rPr>
                <w:sz w:val="16"/>
                <w:szCs w:val="16"/>
              </w:rPr>
            </w:pPr>
            <w:r w:rsidRPr="00CC46F4">
              <w:rPr>
                <w:sz w:val="16"/>
                <w:szCs w:val="16"/>
                <w:lang w:val="en-GB"/>
              </w:rPr>
              <w:t>-4.226</w:t>
            </w:r>
          </w:p>
        </w:tc>
        <w:tc>
          <w:tcPr>
            <w:tcW w:w="1301" w:type="dxa"/>
            <w:tcBorders>
              <w:top w:val="nil"/>
              <w:left w:val="nil"/>
              <w:bottom w:val="single" w:sz="8" w:space="0" w:color="auto"/>
              <w:right w:val="single" w:sz="8" w:space="0" w:color="auto"/>
            </w:tcBorders>
            <w:shd w:val="clear" w:color="000000" w:fill="FFFFFF"/>
            <w:noWrap/>
            <w:vAlign w:val="center"/>
            <w:hideMark/>
          </w:tcPr>
          <w:p w14:paraId="3B35654F" w14:textId="77777777" w:rsidR="000E7FC6" w:rsidRPr="00CC46F4" w:rsidRDefault="000E7FC6">
            <w:pPr>
              <w:jc w:val="center"/>
              <w:rPr>
                <w:sz w:val="16"/>
                <w:szCs w:val="16"/>
              </w:rPr>
            </w:pPr>
            <w:r w:rsidRPr="00CC46F4">
              <w:rPr>
                <w:sz w:val="16"/>
                <w:szCs w:val="16"/>
              </w:rPr>
              <w:t>-7.965</w:t>
            </w:r>
          </w:p>
        </w:tc>
        <w:tc>
          <w:tcPr>
            <w:tcW w:w="1299" w:type="dxa"/>
            <w:tcBorders>
              <w:top w:val="nil"/>
              <w:left w:val="nil"/>
              <w:bottom w:val="single" w:sz="8" w:space="0" w:color="auto"/>
              <w:right w:val="single" w:sz="8" w:space="0" w:color="auto"/>
            </w:tcBorders>
            <w:shd w:val="clear" w:color="000000" w:fill="FFFFFF"/>
            <w:noWrap/>
            <w:vAlign w:val="center"/>
            <w:hideMark/>
          </w:tcPr>
          <w:p w14:paraId="0A7C509C" w14:textId="77777777" w:rsidR="000E7FC6" w:rsidRPr="00CC46F4" w:rsidRDefault="000E7FC6">
            <w:pPr>
              <w:jc w:val="center"/>
              <w:rPr>
                <w:sz w:val="16"/>
                <w:szCs w:val="16"/>
              </w:rPr>
            </w:pPr>
            <w:r w:rsidRPr="00CC46F4">
              <w:rPr>
                <w:sz w:val="16"/>
                <w:szCs w:val="16"/>
              </w:rPr>
              <w:t>-0.486</w:t>
            </w:r>
          </w:p>
        </w:tc>
        <w:tc>
          <w:tcPr>
            <w:tcW w:w="1177" w:type="dxa"/>
            <w:tcBorders>
              <w:top w:val="nil"/>
              <w:left w:val="nil"/>
              <w:bottom w:val="single" w:sz="8" w:space="0" w:color="auto"/>
              <w:right w:val="single" w:sz="8" w:space="0" w:color="auto"/>
            </w:tcBorders>
            <w:shd w:val="clear" w:color="000000" w:fill="FFFFFF"/>
            <w:noWrap/>
            <w:vAlign w:val="center"/>
            <w:hideMark/>
          </w:tcPr>
          <w:p w14:paraId="5E2D1A08" w14:textId="77777777" w:rsidR="000E7FC6" w:rsidRPr="00CC46F4" w:rsidRDefault="000E7FC6">
            <w:pPr>
              <w:jc w:val="center"/>
              <w:rPr>
                <w:sz w:val="16"/>
                <w:szCs w:val="16"/>
              </w:rPr>
            </w:pPr>
            <w:r w:rsidRPr="00CC46F4">
              <w:rPr>
                <w:sz w:val="16"/>
                <w:szCs w:val="16"/>
                <w:lang w:val="en-GB"/>
              </w:rPr>
              <w:t>0.217</w:t>
            </w:r>
          </w:p>
        </w:tc>
        <w:tc>
          <w:tcPr>
            <w:tcW w:w="1423" w:type="dxa"/>
            <w:tcBorders>
              <w:top w:val="nil"/>
              <w:left w:val="nil"/>
              <w:bottom w:val="single" w:sz="8" w:space="0" w:color="auto"/>
              <w:right w:val="nil"/>
            </w:tcBorders>
            <w:shd w:val="clear" w:color="000000" w:fill="FFFFFF"/>
            <w:noWrap/>
            <w:vAlign w:val="center"/>
            <w:hideMark/>
          </w:tcPr>
          <w:p w14:paraId="034C88F1" w14:textId="77777777" w:rsidR="000E7FC6" w:rsidRPr="00CC46F4" w:rsidRDefault="000E7FC6">
            <w:pPr>
              <w:jc w:val="center"/>
              <w:rPr>
                <w:sz w:val="16"/>
                <w:szCs w:val="16"/>
              </w:rPr>
            </w:pPr>
            <w:r w:rsidRPr="00CC46F4">
              <w:rPr>
                <w:sz w:val="16"/>
                <w:szCs w:val="16"/>
                <w:lang w:val="en-GB"/>
              </w:rPr>
              <w:t>-4.645</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2A2E2579" w14:textId="77777777" w:rsidR="000E7FC6" w:rsidRPr="00CC46F4" w:rsidRDefault="000E7FC6">
            <w:pPr>
              <w:jc w:val="center"/>
              <w:rPr>
                <w:sz w:val="16"/>
                <w:szCs w:val="16"/>
              </w:rPr>
            </w:pPr>
            <w:r w:rsidRPr="00CC46F4">
              <w:rPr>
                <w:sz w:val="16"/>
                <w:szCs w:val="16"/>
              </w:rPr>
              <w:t>-12.049</w:t>
            </w:r>
          </w:p>
        </w:tc>
        <w:tc>
          <w:tcPr>
            <w:tcW w:w="1304" w:type="dxa"/>
            <w:tcBorders>
              <w:top w:val="nil"/>
              <w:left w:val="nil"/>
              <w:bottom w:val="single" w:sz="8" w:space="0" w:color="auto"/>
              <w:right w:val="single" w:sz="8" w:space="0" w:color="auto"/>
            </w:tcBorders>
            <w:shd w:val="clear" w:color="000000" w:fill="FFFFFF"/>
            <w:noWrap/>
            <w:vAlign w:val="center"/>
            <w:hideMark/>
          </w:tcPr>
          <w:p w14:paraId="476054F9" w14:textId="77777777" w:rsidR="000E7FC6" w:rsidRPr="00CC46F4" w:rsidRDefault="000E7FC6">
            <w:pPr>
              <w:jc w:val="center"/>
              <w:rPr>
                <w:sz w:val="16"/>
                <w:szCs w:val="16"/>
              </w:rPr>
            </w:pPr>
            <w:r w:rsidRPr="00CC46F4">
              <w:rPr>
                <w:sz w:val="16"/>
                <w:szCs w:val="16"/>
              </w:rPr>
              <w:t>2.759</w:t>
            </w:r>
          </w:p>
        </w:tc>
      </w:tr>
      <w:tr w:rsidR="000E7FC6" w:rsidRPr="00CC46F4" w14:paraId="6EF77419"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410B841D" w14:textId="77777777" w:rsidR="000E7FC6" w:rsidRPr="00CC46F4" w:rsidRDefault="000E7FC6">
            <w:pPr>
              <w:rPr>
                <w:sz w:val="16"/>
                <w:szCs w:val="16"/>
              </w:rPr>
            </w:pPr>
            <w:r w:rsidRPr="00CC46F4">
              <w:rPr>
                <w:sz w:val="16"/>
                <w:szCs w:val="16"/>
                <w:lang w:val="en-GB"/>
              </w:rPr>
              <w:t>Cycling</w:t>
            </w:r>
          </w:p>
        </w:tc>
        <w:tc>
          <w:tcPr>
            <w:tcW w:w="1124" w:type="dxa"/>
            <w:tcBorders>
              <w:top w:val="nil"/>
              <w:left w:val="nil"/>
              <w:bottom w:val="single" w:sz="8" w:space="0" w:color="auto"/>
              <w:right w:val="single" w:sz="8" w:space="0" w:color="auto"/>
            </w:tcBorders>
            <w:shd w:val="clear" w:color="000000" w:fill="FFFFFF"/>
            <w:noWrap/>
            <w:vAlign w:val="center"/>
            <w:hideMark/>
          </w:tcPr>
          <w:p w14:paraId="71D81789" w14:textId="77777777" w:rsidR="000E7FC6" w:rsidRPr="00CC46F4" w:rsidRDefault="000E7FC6">
            <w:pPr>
              <w:jc w:val="center"/>
              <w:rPr>
                <w:b/>
                <w:sz w:val="16"/>
                <w:szCs w:val="16"/>
              </w:rPr>
            </w:pPr>
            <w:r w:rsidRPr="00CC46F4">
              <w:rPr>
                <w:b/>
                <w:sz w:val="16"/>
                <w:szCs w:val="16"/>
                <w:lang w:val="en-GB"/>
              </w:rPr>
              <w:t>0.017</w:t>
            </w:r>
          </w:p>
        </w:tc>
        <w:tc>
          <w:tcPr>
            <w:tcW w:w="1476" w:type="dxa"/>
            <w:tcBorders>
              <w:top w:val="nil"/>
              <w:left w:val="nil"/>
              <w:bottom w:val="single" w:sz="8" w:space="0" w:color="auto"/>
              <w:right w:val="single" w:sz="8" w:space="0" w:color="auto"/>
            </w:tcBorders>
            <w:shd w:val="clear" w:color="000000" w:fill="FFFFFF"/>
            <w:noWrap/>
            <w:vAlign w:val="center"/>
            <w:hideMark/>
          </w:tcPr>
          <w:p w14:paraId="0A0BDC28" w14:textId="77777777" w:rsidR="000E7FC6" w:rsidRPr="00CC46F4" w:rsidRDefault="000E7FC6">
            <w:pPr>
              <w:jc w:val="center"/>
              <w:rPr>
                <w:sz w:val="16"/>
                <w:szCs w:val="16"/>
              </w:rPr>
            </w:pPr>
            <w:r w:rsidRPr="00CC46F4">
              <w:rPr>
                <w:sz w:val="16"/>
                <w:szCs w:val="16"/>
                <w:lang w:val="en-GB"/>
              </w:rPr>
              <w:t>-5.574</w:t>
            </w:r>
          </w:p>
        </w:tc>
        <w:tc>
          <w:tcPr>
            <w:tcW w:w="1301" w:type="dxa"/>
            <w:tcBorders>
              <w:top w:val="nil"/>
              <w:left w:val="nil"/>
              <w:bottom w:val="single" w:sz="8" w:space="0" w:color="auto"/>
              <w:right w:val="single" w:sz="8" w:space="0" w:color="auto"/>
            </w:tcBorders>
            <w:shd w:val="clear" w:color="000000" w:fill="FFFFFF"/>
            <w:noWrap/>
            <w:vAlign w:val="center"/>
            <w:hideMark/>
          </w:tcPr>
          <w:p w14:paraId="0409A7E7" w14:textId="77777777" w:rsidR="000E7FC6" w:rsidRPr="00CC46F4" w:rsidRDefault="000E7FC6">
            <w:pPr>
              <w:jc w:val="center"/>
              <w:rPr>
                <w:sz w:val="16"/>
                <w:szCs w:val="16"/>
              </w:rPr>
            </w:pPr>
            <w:r w:rsidRPr="00CC46F4">
              <w:rPr>
                <w:sz w:val="16"/>
                <w:szCs w:val="16"/>
              </w:rPr>
              <w:t>-10.137</w:t>
            </w:r>
          </w:p>
        </w:tc>
        <w:tc>
          <w:tcPr>
            <w:tcW w:w="1299" w:type="dxa"/>
            <w:tcBorders>
              <w:top w:val="nil"/>
              <w:left w:val="nil"/>
              <w:bottom w:val="single" w:sz="8" w:space="0" w:color="auto"/>
              <w:right w:val="single" w:sz="8" w:space="0" w:color="auto"/>
            </w:tcBorders>
            <w:shd w:val="clear" w:color="000000" w:fill="FFFFFF"/>
            <w:noWrap/>
            <w:vAlign w:val="center"/>
            <w:hideMark/>
          </w:tcPr>
          <w:p w14:paraId="017AF355" w14:textId="77777777" w:rsidR="000E7FC6" w:rsidRPr="00CC46F4" w:rsidRDefault="000E7FC6">
            <w:pPr>
              <w:jc w:val="center"/>
              <w:rPr>
                <w:sz w:val="16"/>
                <w:szCs w:val="16"/>
              </w:rPr>
            </w:pPr>
            <w:r w:rsidRPr="00CC46F4">
              <w:rPr>
                <w:sz w:val="16"/>
                <w:szCs w:val="16"/>
              </w:rPr>
              <w:t>-1.011</w:t>
            </w:r>
          </w:p>
        </w:tc>
        <w:tc>
          <w:tcPr>
            <w:tcW w:w="1177" w:type="dxa"/>
            <w:tcBorders>
              <w:top w:val="nil"/>
              <w:left w:val="nil"/>
              <w:bottom w:val="single" w:sz="8" w:space="0" w:color="auto"/>
              <w:right w:val="single" w:sz="8" w:space="0" w:color="auto"/>
            </w:tcBorders>
            <w:shd w:val="clear" w:color="000000" w:fill="FFFFFF"/>
            <w:noWrap/>
            <w:vAlign w:val="center"/>
            <w:hideMark/>
          </w:tcPr>
          <w:p w14:paraId="64D5B002" w14:textId="77777777" w:rsidR="000E7FC6" w:rsidRPr="00CC46F4" w:rsidRDefault="000E7FC6">
            <w:pPr>
              <w:jc w:val="center"/>
              <w:rPr>
                <w:sz w:val="16"/>
                <w:szCs w:val="16"/>
              </w:rPr>
            </w:pPr>
            <w:r w:rsidRPr="00CC46F4">
              <w:rPr>
                <w:sz w:val="16"/>
                <w:szCs w:val="16"/>
                <w:lang w:val="en-GB"/>
              </w:rPr>
              <w:t>0.969</w:t>
            </w:r>
          </w:p>
        </w:tc>
        <w:tc>
          <w:tcPr>
            <w:tcW w:w="1423" w:type="dxa"/>
            <w:tcBorders>
              <w:top w:val="nil"/>
              <w:left w:val="nil"/>
              <w:bottom w:val="single" w:sz="8" w:space="0" w:color="auto"/>
              <w:right w:val="nil"/>
            </w:tcBorders>
            <w:shd w:val="clear" w:color="000000" w:fill="FFFFFF"/>
            <w:noWrap/>
            <w:vAlign w:val="center"/>
            <w:hideMark/>
          </w:tcPr>
          <w:p w14:paraId="74CE3C67" w14:textId="77777777" w:rsidR="000E7FC6" w:rsidRPr="00CC46F4" w:rsidRDefault="000E7FC6">
            <w:pPr>
              <w:jc w:val="center"/>
              <w:rPr>
                <w:sz w:val="16"/>
                <w:szCs w:val="16"/>
              </w:rPr>
            </w:pPr>
            <w:r w:rsidRPr="00CC46F4">
              <w:rPr>
                <w:sz w:val="16"/>
                <w:szCs w:val="16"/>
                <w:lang w:val="en-GB"/>
              </w:rPr>
              <w:t>-0.142</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26F03481" w14:textId="77777777" w:rsidR="000E7FC6" w:rsidRPr="00CC46F4" w:rsidRDefault="000E7FC6">
            <w:pPr>
              <w:jc w:val="center"/>
              <w:rPr>
                <w:sz w:val="16"/>
                <w:szCs w:val="16"/>
              </w:rPr>
            </w:pPr>
            <w:r w:rsidRPr="00CC46F4">
              <w:rPr>
                <w:sz w:val="16"/>
                <w:szCs w:val="16"/>
              </w:rPr>
              <w:t>-7.353</w:t>
            </w:r>
          </w:p>
        </w:tc>
        <w:tc>
          <w:tcPr>
            <w:tcW w:w="1304" w:type="dxa"/>
            <w:tcBorders>
              <w:top w:val="nil"/>
              <w:left w:val="nil"/>
              <w:bottom w:val="single" w:sz="8" w:space="0" w:color="auto"/>
              <w:right w:val="single" w:sz="8" w:space="0" w:color="auto"/>
            </w:tcBorders>
            <w:shd w:val="clear" w:color="000000" w:fill="FFFFFF"/>
            <w:noWrap/>
            <w:vAlign w:val="center"/>
            <w:hideMark/>
          </w:tcPr>
          <w:p w14:paraId="681B00B8" w14:textId="77777777" w:rsidR="000E7FC6" w:rsidRPr="00CC46F4" w:rsidRDefault="000E7FC6">
            <w:pPr>
              <w:jc w:val="center"/>
              <w:rPr>
                <w:sz w:val="16"/>
                <w:szCs w:val="16"/>
              </w:rPr>
            </w:pPr>
            <w:r w:rsidRPr="00CC46F4">
              <w:rPr>
                <w:sz w:val="16"/>
                <w:szCs w:val="16"/>
              </w:rPr>
              <w:t>7.069</w:t>
            </w:r>
          </w:p>
        </w:tc>
      </w:tr>
      <w:tr w:rsidR="000E7FC6" w:rsidRPr="00CC46F4" w14:paraId="1E6C2CE5"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262DDA72" w14:textId="77777777" w:rsidR="000E7FC6" w:rsidRPr="00CC46F4" w:rsidRDefault="000E7FC6">
            <w:pPr>
              <w:rPr>
                <w:sz w:val="16"/>
                <w:szCs w:val="16"/>
              </w:rPr>
            </w:pPr>
            <w:r w:rsidRPr="00CC46F4">
              <w:rPr>
                <w:sz w:val="16"/>
                <w:szCs w:val="16"/>
                <w:lang w:val="en-GB"/>
              </w:rPr>
              <w:t>Rugby</w:t>
            </w:r>
          </w:p>
        </w:tc>
        <w:tc>
          <w:tcPr>
            <w:tcW w:w="1124" w:type="dxa"/>
            <w:tcBorders>
              <w:top w:val="nil"/>
              <w:left w:val="nil"/>
              <w:bottom w:val="single" w:sz="8" w:space="0" w:color="auto"/>
              <w:right w:val="single" w:sz="8" w:space="0" w:color="auto"/>
            </w:tcBorders>
            <w:shd w:val="clear" w:color="000000" w:fill="FFFFFF"/>
            <w:noWrap/>
            <w:vAlign w:val="center"/>
            <w:hideMark/>
          </w:tcPr>
          <w:p w14:paraId="48220887" w14:textId="77777777" w:rsidR="000E7FC6" w:rsidRPr="00CC46F4" w:rsidRDefault="000E7FC6">
            <w:pPr>
              <w:jc w:val="center"/>
              <w:rPr>
                <w:b/>
                <w:sz w:val="16"/>
                <w:szCs w:val="16"/>
              </w:rPr>
            </w:pPr>
            <w:r w:rsidRPr="00CC46F4">
              <w:rPr>
                <w:b/>
                <w:sz w:val="16"/>
                <w:szCs w:val="16"/>
                <w:lang w:val="en-GB"/>
              </w:rPr>
              <w:t>0.001</w:t>
            </w:r>
          </w:p>
        </w:tc>
        <w:tc>
          <w:tcPr>
            <w:tcW w:w="1476" w:type="dxa"/>
            <w:tcBorders>
              <w:top w:val="nil"/>
              <w:left w:val="nil"/>
              <w:bottom w:val="single" w:sz="8" w:space="0" w:color="auto"/>
              <w:right w:val="single" w:sz="8" w:space="0" w:color="auto"/>
            </w:tcBorders>
            <w:shd w:val="clear" w:color="000000" w:fill="FFFFFF"/>
            <w:noWrap/>
            <w:vAlign w:val="center"/>
            <w:hideMark/>
          </w:tcPr>
          <w:p w14:paraId="5CADF6F6" w14:textId="77777777" w:rsidR="000E7FC6" w:rsidRPr="00CC46F4" w:rsidRDefault="000E7FC6">
            <w:pPr>
              <w:jc w:val="center"/>
              <w:rPr>
                <w:sz w:val="16"/>
                <w:szCs w:val="16"/>
              </w:rPr>
            </w:pPr>
            <w:r w:rsidRPr="00CC46F4">
              <w:rPr>
                <w:sz w:val="16"/>
                <w:szCs w:val="16"/>
                <w:lang w:val="en-GB"/>
              </w:rPr>
              <w:t>8.255</w:t>
            </w:r>
          </w:p>
        </w:tc>
        <w:tc>
          <w:tcPr>
            <w:tcW w:w="1301" w:type="dxa"/>
            <w:tcBorders>
              <w:top w:val="nil"/>
              <w:left w:val="nil"/>
              <w:bottom w:val="single" w:sz="8" w:space="0" w:color="auto"/>
              <w:right w:val="single" w:sz="8" w:space="0" w:color="auto"/>
            </w:tcBorders>
            <w:shd w:val="clear" w:color="000000" w:fill="FFFFFF"/>
            <w:noWrap/>
            <w:vAlign w:val="center"/>
            <w:hideMark/>
          </w:tcPr>
          <w:p w14:paraId="18E825FE" w14:textId="77777777" w:rsidR="000E7FC6" w:rsidRPr="00CC46F4" w:rsidRDefault="000E7FC6">
            <w:pPr>
              <w:jc w:val="center"/>
              <w:rPr>
                <w:sz w:val="16"/>
                <w:szCs w:val="16"/>
              </w:rPr>
            </w:pPr>
            <w:r w:rsidRPr="00CC46F4">
              <w:rPr>
                <w:sz w:val="16"/>
                <w:szCs w:val="16"/>
              </w:rPr>
              <w:t>3.227</w:t>
            </w:r>
          </w:p>
        </w:tc>
        <w:tc>
          <w:tcPr>
            <w:tcW w:w="1299" w:type="dxa"/>
            <w:tcBorders>
              <w:top w:val="nil"/>
              <w:left w:val="nil"/>
              <w:bottom w:val="single" w:sz="8" w:space="0" w:color="auto"/>
              <w:right w:val="single" w:sz="8" w:space="0" w:color="auto"/>
            </w:tcBorders>
            <w:shd w:val="clear" w:color="000000" w:fill="FFFFFF"/>
            <w:noWrap/>
            <w:vAlign w:val="center"/>
            <w:hideMark/>
          </w:tcPr>
          <w:p w14:paraId="1D0646F6" w14:textId="77777777" w:rsidR="000E7FC6" w:rsidRPr="00CC46F4" w:rsidRDefault="000E7FC6">
            <w:pPr>
              <w:jc w:val="center"/>
              <w:rPr>
                <w:sz w:val="16"/>
                <w:szCs w:val="16"/>
              </w:rPr>
            </w:pPr>
            <w:r w:rsidRPr="00CC46F4">
              <w:rPr>
                <w:sz w:val="16"/>
                <w:szCs w:val="16"/>
              </w:rPr>
              <w:t>13.283</w:t>
            </w:r>
          </w:p>
        </w:tc>
        <w:tc>
          <w:tcPr>
            <w:tcW w:w="1177" w:type="dxa"/>
            <w:tcBorders>
              <w:top w:val="nil"/>
              <w:left w:val="nil"/>
              <w:bottom w:val="single" w:sz="8" w:space="0" w:color="auto"/>
              <w:right w:val="single" w:sz="8" w:space="0" w:color="auto"/>
            </w:tcBorders>
            <w:shd w:val="clear" w:color="000000" w:fill="FFFFFF"/>
            <w:noWrap/>
            <w:vAlign w:val="center"/>
            <w:hideMark/>
          </w:tcPr>
          <w:p w14:paraId="14DCFC00" w14:textId="77777777" w:rsidR="000E7FC6" w:rsidRPr="00CC46F4" w:rsidRDefault="000E7FC6">
            <w:pPr>
              <w:jc w:val="center"/>
              <w:rPr>
                <w:sz w:val="16"/>
                <w:szCs w:val="16"/>
              </w:rPr>
            </w:pPr>
            <w:r w:rsidRPr="00CC46F4">
              <w:rPr>
                <w:sz w:val="16"/>
                <w:szCs w:val="16"/>
                <w:lang w:val="en-GB"/>
              </w:rPr>
              <w:t>0.233</w:t>
            </w:r>
          </w:p>
        </w:tc>
        <w:tc>
          <w:tcPr>
            <w:tcW w:w="1423" w:type="dxa"/>
            <w:tcBorders>
              <w:top w:val="nil"/>
              <w:left w:val="nil"/>
              <w:bottom w:val="single" w:sz="8" w:space="0" w:color="auto"/>
              <w:right w:val="nil"/>
            </w:tcBorders>
            <w:shd w:val="clear" w:color="000000" w:fill="FFFFFF"/>
            <w:noWrap/>
            <w:vAlign w:val="center"/>
            <w:hideMark/>
          </w:tcPr>
          <w:p w14:paraId="7CBC3B0D" w14:textId="77777777" w:rsidR="000E7FC6" w:rsidRPr="00CC46F4" w:rsidRDefault="000E7FC6">
            <w:pPr>
              <w:jc w:val="center"/>
              <w:rPr>
                <w:sz w:val="16"/>
                <w:szCs w:val="16"/>
              </w:rPr>
            </w:pPr>
            <w:r w:rsidRPr="00CC46F4">
              <w:rPr>
                <w:sz w:val="16"/>
                <w:szCs w:val="16"/>
                <w:lang w:val="en-GB"/>
              </w:rPr>
              <w:t>-4.256</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5C32649F" w14:textId="77777777" w:rsidR="000E7FC6" w:rsidRPr="00CC46F4" w:rsidRDefault="000E7FC6">
            <w:pPr>
              <w:jc w:val="center"/>
              <w:rPr>
                <w:sz w:val="16"/>
                <w:szCs w:val="16"/>
              </w:rPr>
            </w:pPr>
            <w:r w:rsidRPr="00CC46F4">
              <w:rPr>
                <w:sz w:val="16"/>
                <w:szCs w:val="16"/>
              </w:rPr>
              <w:t>-11.282</w:t>
            </w:r>
          </w:p>
        </w:tc>
        <w:tc>
          <w:tcPr>
            <w:tcW w:w="1304" w:type="dxa"/>
            <w:tcBorders>
              <w:top w:val="nil"/>
              <w:left w:val="nil"/>
              <w:bottom w:val="single" w:sz="8" w:space="0" w:color="auto"/>
              <w:right w:val="single" w:sz="8" w:space="0" w:color="auto"/>
            </w:tcBorders>
            <w:shd w:val="clear" w:color="000000" w:fill="FFFFFF"/>
            <w:noWrap/>
            <w:vAlign w:val="center"/>
            <w:hideMark/>
          </w:tcPr>
          <w:p w14:paraId="144B0E31" w14:textId="77777777" w:rsidR="000E7FC6" w:rsidRPr="00CC46F4" w:rsidRDefault="000E7FC6">
            <w:pPr>
              <w:jc w:val="center"/>
              <w:rPr>
                <w:sz w:val="16"/>
                <w:szCs w:val="16"/>
              </w:rPr>
            </w:pPr>
            <w:r w:rsidRPr="00CC46F4">
              <w:rPr>
                <w:sz w:val="16"/>
                <w:szCs w:val="16"/>
              </w:rPr>
              <w:t>2.769</w:t>
            </w:r>
          </w:p>
        </w:tc>
      </w:tr>
      <w:tr w:rsidR="000E7FC6" w:rsidRPr="00CC46F4" w14:paraId="43BF617B"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3702FE6C" w14:textId="77777777" w:rsidR="000E7FC6" w:rsidRPr="00CC46F4" w:rsidRDefault="000E7FC6">
            <w:pPr>
              <w:rPr>
                <w:sz w:val="16"/>
                <w:szCs w:val="16"/>
              </w:rPr>
            </w:pPr>
            <w:r w:rsidRPr="00CC46F4">
              <w:rPr>
                <w:sz w:val="16"/>
                <w:szCs w:val="16"/>
                <w:lang w:val="en-GB"/>
              </w:rPr>
              <w:t>BMI</w:t>
            </w:r>
          </w:p>
        </w:tc>
        <w:tc>
          <w:tcPr>
            <w:tcW w:w="1124" w:type="dxa"/>
            <w:tcBorders>
              <w:top w:val="nil"/>
              <w:left w:val="nil"/>
              <w:bottom w:val="single" w:sz="8" w:space="0" w:color="auto"/>
              <w:right w:val="single" w:sz="8" w:space="0" w:color="auto"/>
            </w:tcBorders>
            <w:shd w:val="clear" w:color="000000" w:fill="FFFFFF"/>
            <w:noWrap/>
            <w:vAlign w:val="center"/>
            <w:hideMark/>
          </w:tcPr>
          <w:p w14:paraId="08E735AD" w14:textId="77777777" w:rsidR="000E7FC6" w:rsidRPr="00CC46F4" w:rsidRDefault="000E7FC6">
            <w:pPr>
              <w:jc w:val="center"/>
              <w:rPr>
                <w:b/>
                <w:sz w:val="16"/>
                <w:szCs w:val="16"/>
              </w:rPr>
            </w:pPr>
            <w:r w:rsidRPr="00CC46F4">
              <w:rPr>
                <w:b/>
                <w:sz w:val="16"/>
                <w:szCs w:val="16"/>
                <w:lang w:val="en-GB"/>
              </w:rPr>
              <w:t>0.015</w:t>
            </w:r>
          </w:p>
        </w:tc>
        <w:tc>
          <w:tcPr>
            <w:tcW w:w="1476" w:type="dxa"/>
            <w:tcBorders>
              <w:top w:val="nil"/>
              <w:left w:val="nil"/>
              <w:bottom w:val="single" w:sz="8" w:space="0" w:color="auto"/>
              <w:right w:val="single" w:sz="8" w:space="0" w:color="auto"/>
            </w:tcBorders>
            <w:shd w:val="clear" w:color="000000" w:fill="FFFFFF"/>
            <w:noWrap/>
            <w:vAlign w:val="center"/>
            <w:hideMark/>
          </w:tcPr>
          <w:p w14:paraId="2902E96B" w14:textId="77777777" w:rsidR="000E7FC6" w:rsidRPr="00CC46F4" w:rsidRDefault="000E7FC6">
            <w:pPr>
              <w:jc w:val="center"/>
              <w:rPr>
                <w:sz w:val="16"/>
                <w:szCs w:val="16"/>
              </w:rPr>
            </w:pPr>
            <w:r w:rsidRPr="00CC46F4">
              <w:rPr>
                <w:sz w:val="16"/>
                <w:szCs w:val="16"/>
                <w:lang w:val="en-GB"/>
              </w:rPr>
              <w:t>0.537</w:t>
            </w:r>
          </w:p>
        </w:tc>
        <w:tc>
          <w:tcPr>
            <w:tcW w:w="1301" w:type="dxa"/>
            <w:tcBorders>
              <w:top w:val="nil"/>
              <w:left w:val="nil"/>
              <w:bottom w:val="single" w:sz="8" w:space="0" w:color="auto"/>
              <w:right w:val="single" w:sz="8" w:space="0" w:color="auto"/>
            </w:tcBorders>
            <w:shd w:val="clear" w:color="000000" w:fill="FFFFFF"/>
            <w:noWrap/>
            <w:vAlign w:val="center"/>
            <w:hideMark/>
          </w:tcPr>
          <w:p w14:paraId="6FC170DB" w14:textId="77777777" w:rsidR="000E7FC6" w:rsidRPr="00CC46F4" w:rsidRDefault="000E7FC6">
            <w:pPr>
              <w:jc w:val="center"/>
              <w:rPr>
                <w:sz w:val="16"/>
                <w:szCs w:val="16"/>
              </w:rPr>
            </w:pPr>
            <w:r w:rsidRPr="00CC46F4">
              <w:rPr>
                <w:sz w:val="16"/>
                <w:szCs w:val="16"/>
              </w:rPr>
              <w:t>0.106</w:t>
            </w:r>
          </w:p>
        </w:tc>
        <w:tc>
          <w:tcPr>
            <w:tcW w:w="1299" w:type="dxa"/>
            <w:tcBorders>
              <w:top w:val="nil"/>
              <w:left w:val="nil"/>
              <w:bottom w:val="single" w:sz="8" w:space="0" w:color="auto"/>
              <w:right w:val="single" w:sz="8" w:space="0" w:color="auto"/>
            </w:tcBorders>
            <w:shd w:val="clear" w:color="000000" w:fill="FFFFFF"/>
            <w:noWrap/>
            <w:vAlign w:val="center"/>
            <w:hideMark/>
          </w:tcPr>
          <w:p w14:paraId="6B136A3B" w14:textId="77777777" w:rsidR="000E7FC6" w:rsidRPr="00CC46F4" w:rsidRDefault="000E7FC6">
            <w:pPr>
              <w:jc w:val="center"/>
              <w:rPr>
                <w:sz w:val="16"/>
                <w:szCs w:val="16"/>
              </w:rPr>
            </w:pPr>
            <w:r w:rsidRPr="00CC46F4">
              <w:rPr>
                <w:sz w:val="16"/>
                <w:szCs w:val="16"/>
              </w:rPr>
              <w:t>0.968</w:t>
            </w:r>
          </w:p>
        </w:tc>
        <w:tc>
          <w:tcPr>
            <w:tcW w:w="1177" w:type="dxa"/>
            <w:tcBorders>
              <w:top w:val="nil"/>
              <w:left w:val="nil"/>
              <w:bottom w:val="single" w:sz="8" w:space="0" w:color="auto"/>
              <w:right w:val="single" w:sz="8" w:space="0" w:color="auto"/>
            </w:tcBorders>
            <w:shd w:val="clear" w:color="000000" w:fill="FFFFFF"/>
            <w:noWrap/>
            <w:vAlign w:val="center"/>
            <w:hideMark/>
          </w:tcPr>
          <w:p w14:paraId="62DF5031" w14:textId="77777777" w:rsidR="000E7FC6" w:rsidRPr="00CC46F4" w:rsidRDefault="000E7FC6">
            <w:pPr>
              <w:jc w:val="center"/>
              <w:rPr>
                <w:sz w:val="16"/>
                <w:szCs w:val="16"/>
              </w:rPr>
            </w:pPr>
            <w:r w:rsidRPr="00CC46F4">
              <w:rPr>
                <w:sz w:val="16"/>
                <w:szCs w:val="16"/>
                <w:lang w:val="en-GB"/>
              </w:rPr>
              <w:t>0.315</w:t>
            </w:r>
          </w:p>
        </w:tc>
        <w:tc>
          <w:tcPr>
            <w:tcW w:w="1423" w:type="dxa"/>
            <w:tcBorders>
              <w:top w:val="nil"/>
              <w:left w:val="nil"/>
              <w:bottom w:val="single" w:sz="8" w:space="0" w:color="auto"/>
              <w:right w:val="nil"/>
            </w:tcBorders>
            <w:shd w:val="clear" w:color="000000" w:fill="FFFFFF"/>
            <w:noWrap/>
            <w:vAlign w:val="center"/>
            <w:hideMark/>
          </w:tcPr>
          <w:p w14:paraId="2C146442" w14:textId="77777777" w:rsidR="000E7FC6" w:rsidRPr="00CC46F4" w:rsidRDefault="000E7FC6">
            <w:pPr>
              <w:jc w:val="center"/>
              <w:rPr>
                <w:sz w:val="16"/>
                <w:szCs w:val="16"/>
              </w:rPr>
            </w:pPr>
            <w:r w:rsidRPr="00CC46F4">
              <w:rPr>
                <w:sz w:val="16"/>
                <w:szCs w:val="16"/>
                <w:lang w:val="en-GB"/>
              </w:rPr>
              <w:t>0.393</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25570681" w14:textId="77777777" w:rsidR="000E7FC6" w:rsidRPr="00CC46F4" w:rsidRDefault="000E7FC6">
            <w:pPr>
              <w:jc w:val="center"/>
              <w:rPr>
                <w:sz w:val="16"/>
                <w:szCs w:val="16"/>
              </w:rPr>
            </w:pPr>
            <w:r w:rsidRPr="00CC46F4">
              <w:rPr>
                <w:sz w:val="16"/>
                <w:szCs w:val="16"/>
              </w:rPr>
              <w:t>-0.377</w:t>
            </w:r>
          </w:p>
        </w:tc>
        <w:tc>
          <w:tcPr>
            <w:tcW w:w="1304" w:type="dxa"/>
            <w:tcBorders>
              <w:top w:val="nil"/>
              <w:left w:val="nil"/>
              <w:bottom w:val="single" w:sz="8" w:space="0" w:color="auto"/>
              <w:right w:val="single" w:sz="8" w:space="0" w:color="auto"/>
            </w:tcBorders>
            <w:shd w:val="clear" w:color="000000" w:fill="FFFFFF"/>
            <w:noWrap/>
            <w:vAlign w:val="center"/>
            <w:hideMark/>
          </w:tcPr>
          <w:p w14:paraId="16A14421" w14:textId="77777777" w:rsidR="000E7FC6" w:rsidRPr="00CC46F4" w:rsidRDefault="000E7FC6">
            <w:pPr>
              <w:jc w:val="center"/>
              <w:rPr>
                <w:sz w:val="16"/>
                <w:szCs w:val="16"/>
              </w:rPr>
            </w:pPr>
            <w:r w:rsidRPr="00CC46F4">
              <w:rPr>
                <w:sz w:val="16"/>
                <w:szCs w:val="16"/>
              </w:rPr>
              <w:t>1.163</w:t>
            </w:r>
          </w:p>
        </w:tc>
      </w:tr>
      <w:tr w:rsidR="000E7FC6" w:rsidRPr="00CC46F4" w14:paraId="44253E68"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E7E6E6"/>
            <w:noWrap/>
            <w:vAlign w:val="center"/>
            <w:hideMark/>
          </w:tcPr>
          <w:p w14:paraId="200B8E11" w14:textId="77777777" w:rsidR="000E7FC6" w:rsidRPr="00CC46F4" w:rsidRDefault="000E7FC6">
            <w:pPr>
              <w:rPr>
                <w:b/>
                <w:bCs/>
                <w:i/>
                <w:iCs/>
                <w:sz w:val="16"/>
                <w:szCs w:val="16"/>
              </w:rPr>
            </w:pPr>
            <w:r w:rsidRPr="00CC46F4">
              <w:rPr>
                <w:b/>
                <w:bCs/>
                <w:i/>
                <w:iCs/>
                <w:sz w:val="16"/>
                <w:szCs w:val="16"/>
                <w:lang w:val="en-GB"/>
              </w:rPr>
              <w:t>SOS</w:t>
            </w:r>
          </w:p>
        </w:tc>
        <w:tc>
          <w:tcPr>
            <w:tcW w:w="5200" w:type="dxa"/>
            <w:gridSpan w:val="4"/>
            <w:tcBorders>
              <w:top w:val="single" w:sz="8" w:space="0" w:color="auto"/>
              <w:left w:val="nil"/>
              <w:bottom w:val="single" w:sz="8" w:space="0" w:color="auto"/>
              <w:right w:val="single" w:sz="8" w:space="0" w:color="000000"/>
            </w:tcBorders>
            <w:shd w:val="clear" w:color="000000" w:fill="E7E6E6"/>
            <w:noWrap/>
            <w:vAlign w:val="center"/>
            <w:hideMark/>
          </w:tcPr>
          <w:p w14:paraId="7655E89B" w14:textId="77777777" w:rsidR="000E7FC6" w:rsidRPr="00CC46F4" w:rsidRDefault="000E7FC6">
            <w:pPr>
              <w:jc w:val="center"/>
              <w:rPr>
                <w:sz w:val="16"/>
                <w:szCs w:val="16"/>
              </w:rPr>
            </w:pPr>
            <w:r w:rsidRPr="00CC46F4">
              <w:rPr>
                <w:sz w:val="16"/>
                <w:szCs w:val="16"/>
              </w:rPr>
              <w:t>R Squared = .109 (Adjusted R Squared = .069)</w:t>
            </w:r>
          </w:p>
        </w:tc>
        <w:tc>
          <w:tcPr>
            <w:tcW w:w="5200" w:type="dxa"/>
            <w:gridSpan w:val="4"/>
            <w:tcBorders>
              <w:top w:val="single" w:sz="8" w:space="0" w:color="auto"/>
              <w:left w:val="nil"/>
              <w:bottom w:val="single" w:sz="8" w:space="0" w:color="auto"/>
              <w:right w:val="single" w:sz="8" w:space="0" w:color="000000"/>
            </w:tcBorders>
            <w:shd w:val="clear" w:color="000000" w:fill="E7E6E6"/>
            <w:noWrap/>
            <w:vAlign w:val="center"/>
            <w:hideMark/>
          </w:tcPr>
          <w:p w14:paraId="58C9789F" w14:textId="77777777" w:rsidR="000E7FC6" w:rsidRPr="00CC46F4" w:rsidRDefault="000E7FC6">
            <w:pPr>
              <w:jc w:val="center"/>
              <w:rPr>
                <w:sz w:val="16"/>
                <w:szCs w:val="16"/>
              </w:rPr>
            </w:pPr>
            <w:r w:rsidRPr="00CC46F4">
              <w:rPr>
                <w:sz w:val="16"/>
                <w:szCs w:val="16"/>
              </w:rPr>
              <w:t>R Squared = .186 (Adjusted R Squared = .104)</w:t>
            </w:r>
          </w:p>
        </w:tc>
      </w:tr>
      <w:tr w:rsidR="000E7FC6" w:rsidRPr="00CC46F4" w14:paraId="672CA48F"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63D80308" w14:textId="77777777" w:rsidR="000E7FC6" w:rsidRPr="00CC46F4" w:rsidRDefault="000E7FC6">
            <w:pPr>
              <w:rPr>
                <w:sz w:val="16"/>
                <w:szCs w:val="16"/>
              </w:rPr>
            </w:pPr>
            <w:r w:rsidRPr="00CC46F4">
              <w:rPr>
                <w:sz w:val="16"/>
                <w:szCs w:val="16"/>
                <w:lang w:val="en-GB"/>
              </w:rPr>
              <w:t>Ethnicity (European or Other)</w:t>
            </w:r>
          </w:p>
        </w:tc>
        <w:tc>
          <w:tcPr>
            <w:tcW w:w="1124" w:type="dxa"/>
            <w:tcBorders>
              <w:top w:val="nil"/>
              <w:left w:val="nil"/>
              <w:bottom w:val="single" w:sz="8" w:space="0" w:color="auto"/>
              <w:right w:val="single" w:sz="8" w:space="0" w:color="auto"/>
            </w:tcBorders>
            <w:shd w:val="clear" w:color="000000" w:fill="FFFFFF"/>
            <w:noWrap/>
            <w:vAlign w:val="center"/>
            <w:hideMark/>
          </w:tcPr>
          <w:p w14:paraId="70F92F48" w14:textId="77777777" w:rsidR="000E7FC6" w:rsidRPr="00CC46F4" w:rsidRDefault="000E7FC6">
            <w:pPr>
              <w:jc w:val="center"/>
              <w:rPr>
                <w:sz w:val="16"/>
                <w:szCs w:val="16"/>
              </w:rPr>
            </w:pPr>
            <w:r w:rsidRPr="00CC46F4">
              <w:rPr>
                <w:sz w:val="16"/>
                <w:szCs w:val="16"/>
                <w:lang w:val="en-GB"/>
              </w:rPr>
              <w:t>0.472</w:t>
            </w:r>
          </w:p>
        </w:tc>
        <w:tc>
          <w:tcPr>
            <w:tcW w:w="1476" w:type="dxa"/>
            <w:tcBorders>
              <w:top w:val="nil"/>
              <w:left w:val="nil"/>
              <w:bottom w:val="single" w:sz="8" w:space="0" w:color="auto"/>
              <w:right w:val="single" w:sz="8" w:space="0" w:color="auto"/>
            </w:tcBorders>
            <w:shd w:val="clear" w:color="000000" w:fill="FFFFFF"/>
            <w:noWrap/>
            <w:vAlign w:val="center"/>
            <w:hideMark/>
          </w:tcPr>
          <w:p w14:paraId="2297D425" w14:textId="77777777" w:rsidR="000E7FC6" w:rsidRPr="00CC46F4" w:rsidRDefault="000E7FC6">
            <w:pPr>
              <w:jc w:val="center"/>
              <w:rPr>
                <w:sz w:val="16"/>
                <w:szCs w:val="16"/>
              </w:rPr>
            </w:pPr>
            <w:r w:rsidRPr="00CC46F4">
              <w:rPr>
                <w:sz w:val="16"/>
                <w:szCs w:val="16"/>
                <w:lang w:val="en-GB"/>
              </w:rPr>
              <w:t>3.454</w:t>
            </w:r>
          </w:p>
        </w:tc>
        <w:tc>
          <w:tcPr>
            <w:tcW w:w="1301" w:type="dxa"/>
            <w:tcBorders>
              <w:top w:val="nil"/>
              <w:left w:val="nil"/>
              <w:bottom w:val="single" w:sz="8" w:space="0" w:color="auto"/>
              <w:right w:val="single" w:sz="8" w:space="0" w:color="auto"/>
            </w:tcBorders>
            <w:shd w:val="clear" w:color="000000" w:fill="FFFFFF"/>
            <w:noWrap/>
            <w:vAlign w:val="center"/>
            <w:hideMark/>
          </w:tcPr>
          <w:p w14:paraId="35B25400" w14:textId="77777777" w:rsidR="000E7FC6" w:rsidRPr="00CC46F4" w:rsidRDefault="000E7FC6">
            <w:pPr>
              <w:jc w:val="center"/>
              <w:rPr>
                <w:sz w:val="16"/>
                <w:szCs w:val="16"/>
              </w:rPr>
            </w:pPr>
            <w:r w:rsidRPr="00CC46F4">
              <w:rPr>
                <w:sz w:val="16"/>
                <w:szCs w:val="16"/>
              </w:rPr>
              <w:t>-5.983</w:t>
            </w:r>
          </w:p>
        </w:tc>
        <w:tc>
          <w:tcPr>
            <w:tcW w:w="1299" w:type="dxa"/>
            <w:tcBorders>
              <w:top w:val="nil"/>
              <w:left w:val="nil"/>
              <w:bottom w:val="single" w:sz="8" w:space="0" w:color="auto"/>
              <w:right w:val="single" w:sz="8" w:space="0" w:color="auto"/>
            </w:tcBorders>
            <w:shd w:val="clear" w:color="000000" w:fill="FFFFFF"/>
            <w:noWrap/>
            <w:vAlign w:val="center"/>
            <w:hideMark/>
          </w:tcPr>
          <w:p w14:paraId="154D658F" w14:textId="77777777" w:rsidR="000E7FC6" w:rsidRPr="00CC46F4" w:rsidRDefault="000E7FC6">
            <w:pPr>
              <w:jc w:val="center"/>
              <w:rPr>
                <w:sz w:val="16"/>
                <w:szCs w:val="16"/>
              </w:rPr>
            </w:pPr>
            <w:r w:rsidRPr="00CC46F4">
              <w:rPr>
                <w:sz w:val="16"/>
                <w:szCs w:val="16"/>
              </w:rPr>
              <w:t>12.89</w:t>
            </w:r>
          </w:p>
        </w:tc>
        <w:tc>
          <w:tcPr>
            <w:tcW w:w="1177" w:type="dxa"/>
            <w:tcBorders>
              <w:top w:val="nil"/>
              <w:left w:val="nil"/>
              <w:bottom w:val="single" w:sz="8" w:space="0" w:color="auto"/>
              <w:right w:val="single" w:sz="8" w:space="0" w:color="auto"/>
            </w:tcBorders>
            <w:shd w:val="clear" w:color="000000" w:fill="FFFFFF"/>
            <w:noWrap/>
            <w:vAlign w:val="center"/>
            <w:hideMark/>
          </w:tcPr>
          <w:p w14:paraId="553DE575" w14:textId="77777777" w:rsidR="000E7FC6" w:rsidRPr="00CC46F4" w:rsidRDefault="000E7FC6">
            <w:pPr>
              <w:jc w:val="center"/>
              <w:rPr>
                <w:b/>
                <w:sz w:val="16"/>
                <w:szCs w:val="16"/>
              </w:rPr>
            </w:pPr>
            <w:r w:rsidRPr="00CC46F4">
              <w:rPr>
                <w:b/>
                <w:sz w:val="16"/>
                <w:szCs w:val="16"/>
                <w:lang w:val="en-GB"/>
              </w:rPr>
              <w:t>0.001</w:t>
            </w:r>
          </w:p>
        </w:tc>
        <w:tc>
          <w:tcPr>
            <w:tcW w:w="1423" w:type="dxa"/>
            <w:tcBorders>
              <w:top w:val="nil"/>
              <w:left w:val="nil"/>
              <w:bottom w:val="single" w:sz="8" w:space="0" w:color="auto"/>
              <w:right w:val="nil"/>
            </w:tcBorders>
            <w:shd w:val="clear" w:color="000000" w:fill="FFFFFF"/>
            <w:noWrap/>
            <w:vAlign w:val="center"/>
            <w:hideMark/>
          </w:tcPr>
          <w:p w14:paraId="4298906C" w14:textId="77777777" w:rsidR="000E7FC6" w:rsidRPr="00CC46F4" w:rsidRDefault="000E7FC6">
            <w:pPr>
              <w:jc w:val="center"/>
              <w:rPr>
                <w:sz w:val="16"/>
                <w:szCs w:val="16"/>
              </w:rPr>
            </w:pPr>
            <w:r w:rsidRPr="00CC46F4">
              <w:rPr>
                <w:sz w:val="16"/>
                <w:szCs w:val="16"/>
                <w:lang w:val="en-GB"/>
              </w:rPr>
              <w:t>30.874</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71E94DAE" w14:textId="77777777" w:rsidR="000E7FC6" w:rsidRPr="00CC46F4" w:rsidRDefault="000E7FC6">
            <w:pPr>
              <w:jc w:val="center"/>
              <w:rPr>
                <w:sz w:val="16"/>
                <w:szCs w:val="16"/>
              </w:rPr>
            </w:pPr>
            <w:r w:rsidRPr="00CC46F4">
              <w:rPr>
                <w:sz w:val="16"/>
                <w:szCs w:val="16"/>
              </w:rPr>
              <w:t>13.255</w:t>
            </w:r>
          </w:p>
        </w:tc>
        <w:tc>
          <w:tcPr>
            <w:tcW w:w="1304" w:type="dxa"/>
            <w:tcBorders>
              <w:top w:val="nil"/>
              <w:left w:val="nil"/>
              <w:bottom w:val="single" w:sz="8" w:space="0" w:color="auto"/>
              <w:right w:val="single" w:sz="8" w:space="0" w:color="auto"/>
            </w:tcBorders>
            <w:shd w:val="clear" w:color="000000" w:fill="FFFFFF"/>
            <w:noWrap/>
            <w:vAlign w:val="center"/>
            <w:hideMark/>
          </w:tcPr>
          <w:p w14:paraId="1E56133C" w14:textId="77777777" w:rsidR="000E7FC6" w:rsidRPr="00CC46F4" w:rsidRDefault="000E7FC6">
            <w:pPr>
              <w:jc w:val="center"/>
              <w:rPr>
                <w:sz w:val="16"/>
                <w:szCs w:val="16"/>
              </w:rPr>
            </w:pPr>
            <w:r w:rsidRPr="00CC46F4">
              <w:rPr>
                <w:sz w:val="16"/>
                <w:szCs w:val="16"/>
              </w:rPr>
              <w:t>48.493</w:t>
            </w:r>
          </w:p>
        </w:tc>
      </w:tr>
      <w:tr w:rsidR="000E7FC6" w:rsidRPr="00CC46F4" w14:paraId="12ED4DA3"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36B1F1E5" w14:textId="77777777" w:rsidR="000E7FC6" w:rsidRPr="00CC46F4" w:rsidRDefault="000E7FC6">
            <w:pPr>
              <w:rPr>
                <w:sz w:val="16"/>
                <w:szCs w:val="16"/>
              </w:rPr>
            </w:pPr>
            <w:r w:rsidRPr="00CC46F4">
              <w:rPr>
                <w:sz w:val="16"/>
                <w:szCs w:val="16"/>
                <w:lang w:val="en-GB"/>
              </w:rPr>
              <w:t>Running</w:t>
            </w:r>
          </w:p>
        </w:tc>
        <w:tc>
          <w:tcPr>
            <w:tcW w:w="1124" w:type="dxa"/>
            <w:tcBorders>
              <w:top w:val="nil"/>
              <w:left w:val="nil"/>
              <w:bottom w:val="single" w:sz="8" w:space="0" w:color="auto"/>
              <w:right w:val="single" w:sz="8" w:space="0" w:color="auto"/>
            </w:tcBorders>
            <w:shd w:val="clear" w:color="000000" w:fill="FFFFFF"/>
            <w:noWrap/>
            <w:vAlign w:val="center"/>
            <w:hideMark/>
          </w:tcPr>
          <w:p w14:paraId="63999FE7" w14:textId="77777777" w:rsidR="000E7FC6" w:rsidRPr="00CC46F4" w:rsidRDefault="000E7FC6">
            <w:pPr>
              <w:jc w:val="center"/>
              <w:rPr>
                <w:b/>
                <w:sz w:val="16"/>
                <w:szCs w:val="16"/>
              </w:rPr>
            </w:pPr>
            <w:r w:rsidRPr="00CC46F4">
              <w:rPr>
                <w:b/>
                <w:sz w:val="16"/>
                <w:szCs w:val="16"/>
                <w:lang w:val="en-GB"/>
              </w:rPr>
              <w:t>0.05</w:t>
            </w:r>
          </w:p>
        </w:tc>
        <w:tc>
          <w:tcPr>
            <w:tcW w:w="1476" w:type="dxa"/>
            <w:tcBorders>
              <w:top w:val="nil"/>
              <w:left w:val="nil"/>
              <w:bottom w:val="single" w:sz="8" w:space="0" w:color="auto"/>
              <w:right w:val="single" w:sz="8" w:space="0" w:color="auto"/>
            </w:tcBorders>
            <w:shd w:val="clear" w:color="000000" w:fill="FFFFFF"/>
            <w:noWrap/>
            <w:vAlign w:val="center"/>
            <w:hideMark/>
          </w:tcPr>
          <w:p w14:paraId="17984639" w14:textId="77777777" w:rsidR="000E7FC6" w:rsidRPr="00CC46F4" w:rsidRDefault="000E7FC6">
            <w:pPr>
              <w:jc w:val="center"/>
              <w:rPr>
                <w:sz w:val="16"/>
                <w:szCs w:val="16"/>
              </w:rPr>
            </w:pPr>
            <w:r w:rsidRPr="00CC46F4">
              <w:rPr>
                <w:sz w:val="16"/>
                <w:szCs w:val="16"/>
                <w:lang w:val="en-GB"/>
              </w:rPr>
              <w:t>8.636</w:t>
            </w:r>
          </w:p>
        </w:tc>
        <w:tc>
          <w:tcPr>
            <w:tcW w:w="1301" w:type="dxa"/>
            <w:tcBorders>
              <w:top w:val="nil"/>
              <w:left w:val="nil"/>
              <w:bottom w:val="single" w:sz="8" w:space="0" w:color="auto"/>
              <w:right w:val="single" w:sz="8" w:space="0" w:color="auto"/>
            </w:tcBorders>
            <w:shd w:val="clear" w:color="000000" w:fill="FFFFFF"/>
            <w:noWrap/>
            <w:vAlign w:val="center"/>
            <w:hideMark/>
          </w:tcPr>
          <w:p w14:paraId="47CAC25D" w14:textId="77777777" w:rsidR="000E7FC6" w:rsidRPr="00CC46F4" w:rsidRDefault="000E7FC6">
            <w:pPr>
              <w:jc w:val="center"/>
              <w:rPr>
                <w:sz w:val="16"/>
                <w:szCs w:val="16"/>
              </w:rPr>
            </w:pPr>
            <w:r w:rsidRPr="00CC46F4">
              <w:rPr>
                <w:sz w:val="16"/>
                <w:szCs w:val="16"/>
              </w:rPr>
              <w:t>-0.014</w:t>
            </w:r>
          </w:p>
        </w:tc>
        <w:tc>
          <w:tcPr>
            <w:tcW w:w="1299" w:type="dxa"/>
            <w:tcBorders>
              <w:top w:val="nil"/>
              <w:left w:val="nil"/>
              <w:bottom w:val="single" w:sz="8" w:space="0" w:color="auto"/>
              <w:right w:val="single" w:sz="8" w:space="0" w:color="auto"/>
            </w:tcBorders>
            <w:shd w:val="clear" w:color="000000" w:fill="FFFFFF"/>
            <w:noWrap/>
            <w:vAlign w:val="center"/>
            <w:hideMark/>
          </w:tcPr>
          <w:p w14:paraId="488F3277" w14:textId="77777777" w:rsidR="000E7FC6" w:rsidRPr="00CC46F4" w:rsidRDefault="000E7FC6">
            <w:pPr>
              <w:jc w:val="center"/>
              <w:rPr>
                <w:sz w:val="16"/>
                <w:szCs w:val="16"/>
              </w:rPr>
            </w:pPr>
            <w:r w:rsidRPr="00CC46F4">
              <w:rPr>
                <w:sz w:val="16"/>
                <w:szCs w:val="16"/>
              </w:rPr>
              <w:t>17.287</w:t>
            </w:r>
          </w:p>
        </w:tc>
        <w:tc>
          <w:tcPr>
            <w:tcW w:w="1177" w:type="dxa"/>
            <w:tcBorders>
              <w:top w:val="nil"/>
              <w:left w:val="nil"/>
              <w:bottom w:val="single" w:sz="8" w:space="0" w:color="auto"/>
              <w:right w:val="single" w:sz="8" w:space="0" w:color="auto"/>
            </w:tcBorders>
            <w:shd w:val="clear" w:color="000000" w:fill="FFFFFF"/>
            <w:noWrap/>
            <w:vAlign w:val="center"/>
            <w:hideMark/>
          </w:tcPr>
          <w:p w14:paraId="388FE06A" w14:textId="77777777" w:rsidR="000E7FC6" w:rsidRPr="00CC46F4" w:rsidRDefault="000E7FC6">
            <w:pPr>
              <w:jc w:val="center"/>
              <w:rPr>
                <w:sz w:val="16"/>
                <w:szCs w:val="16"/>
              </w:rPr>
            </w:pPr>
            <w:r w:rsidRPr="00CC46F4">
              <w:rPr>
                <w:bCs/>
                <w:sz w:val="16"/>
                <w:szCs w:val="16"/>
                <w:lang w:val="en-GB"/>
              </w:rPr>
              <w:t>0.076</w:t>
            </w:r>
          </w:p>
        </w:tc>
        <w:tc>
          <w:tcPr>
            <w:tcW w:w="1423" w:type="dxa"/>
            <w:tcBorders>
              <w:top w:val="nil"/>
              <w:left w:val="nil"/>
              <w:bottom w:val="single" w:sz="8" w:space="0" w:color="auto"/>
              <w:right w:val="nil"/>
            </w:tcBorders>
            <w:shd w:val="clear" w:color="000000" w:fill="FFFFFF"/>
            <w:noWrap/>
            <w:vAlign w:val="center"/>
            <w:hideMark/>
          </w:tcPr>
          <w:p w14:paraId="02A10C8B" w14:textId="77777777" w:rsidR="000E7FC6" w:rsidRPr="00CC46F4" w:rsidRDefault="000E7FC6">
            <w:pPr>
              <w:jc w:val="center"/>
              <w:rPr>
                <w:sz w:val="16"/>
                <w:szCs w:val="16"/>
              </w:rPr>
            </w:pPr>
            <w:r w:rsidRPr="00CC46F4">
              <w:rPr>
                <w:sz w:val="16"/>
                <w:szCs w:val="16"/>
                <w:lang w:val="en-GB"/>
              </w:rPr>
              <w:t>14.449</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776ACF4A" w14:textId="77777777" w:rsidR="000E7FC6" w:rsidRPr="00CC46F4" w:rsidRDefault="000E7FC6">
            <w:pPr>
              <w:jc w:val="center"/>
              <w:rPr>
                <w:sz w:val="16"/>
                <w:szCs w:val="16"/>
              </w:rPr>
            </w:pPr>
            <w:r w:rsidRPr="00CC46F4">
              <w:rPr>
                <w:sz w:val="16"/>
                <w:szCs w:val="16"/>
              </w:rPr>
              <w:t>-1.554</w:t>
            </w:r>
          </w:p>
        </w:tc>
        <w:tc>
          <w:tcPr>
            <w:tcW w:w="1304" w:type="dxa"/>
            <w:tcBorders>
              <w:top w:val="nil"/>
              <w:left w:val="nil"/>
              <w:bottom w:val="single" w:sz="8" w:space="0" w:color="auto"/>
              <w:right w:val="single" w:sz="8" w:space="0" w:color="auto"/>
            </w:tcBorders>
            <w:shd w:val="clear" w:color="000000" w:fill="FFFFFF"/>
            <w:noWrap/>
            <w:vAlign w:val="center"/>
            <w:hideMark/>
          </w:tcPr>
          <w:p w14:paraId="579F3CD3" w14:textId="77777777" w:rsidR="000E7FC6" w:rsidRPr="00CC46F4" w:rsidRDefault="000E7FC6">
            <w:pPr>
              <w:jc w:val="center"/>
              <w:rPr>
                <w:sz w:val="16"/>
                <w:szCs w:val="16"/>
              </w:rPr>
            </w:pPr>
            <w:r w:rsidRPr="00CC46F4">
              <w:rPr>
                <w:sz w:val="16"/>
                <w:szCs w:val="16"/>
              </w:rPr>
              <w:t>30.452</w:t>
            </w:r>
          </w:p>
        </w:tc>
      </w:tr>
      <w:tr w:rsidR="000E7FC6" w:rsidRPr="00CC46F4" w14:paraId="2F8A9F08"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34C817AB" w14:textId="77777777" w:rsidR="000E7FC6" w:rsidRPr="00CC46F4" w:rsidRDefault="000E7FC6">
            <w:pPr>
              <w:rPr>
                <w:sz w:val="16"/>
                <w:szCs w:val="16"/>
              </w:rPr>
            </w:pPr>
            <w:r w:rsidRPr="00CC46F4">
              <w:rPr>
                <w:sz w:val="16"/>
                <w:szCs w:val="16"/>
                <w:lang w:val="en-GB"/>
              </w:rPr>
              <w:t>Soccer</w:t>
            </w:r>
          </w:p>
        </w:tc>
        <w:tc>
          <w:tcPr>
            <w:tcW w:w="1124" w:type="dxa"/>
            <w:tcBorders>
              <w:top w:val="nil"/>
              <w:left w:val="nil"/>
              <w:bottom w:val="single" w:sz="8" w:space="0" w:color="auto"/>
              <w:right w:val="single" w:sz="8" w:space="0" w:color="auto"/>
            </w:tcBorders>
            <w:shd w:val="clear" w:color="000000" w:fill="FFFFFF"/>
            <w:noWrap/>
            <w:vAlign w:val="center"/>
            <w:hideMark/>
          </w:tcPr>
          <w:p w14:paraId="7B40D076" w14:textId="77777777" w:rsidR="000E7FC6" w:rsidRPr="00CC46F4" w:rsidRDefault="000E7FC6">
            <w:pPr>
              <w:jc w:val="center"/>
              <w:rPr>
                <w:sz w:val="16"/>
                <w:szCs w:val="16"/>
              </w:rPr>
            </w:pPr>
            <w:r w:rsidRPr="00CC46F4">
              <w:rPr>
                <w:sz w:val="16"/>
                <w:szCs w:val="16"/>
                <w:lang w:val="en-GB"/>
              </w:rPr>
              <w:t>0.48</w:t>
            </w:r>
          </w:p>
        </w:tc>
        <w:tc>
          <w:tcPr>
            <w:tcW w:w="1476" w:type="dxa"/>
            <w:tcBorders>
              <w:top w:val="nil"/>
              <w:left w:val="nil"/>
              <w:bottom w:val="single" w:sz="8" w:space="0" w:color="auto"/>
              <w:right w:val="single" w:sz="8" w:space="0" w:color="auto"/>
            </w:tcBorders>
            <w:shd w:val="clear" w:color="000000" w:fill="FFFFFF"/>
            <w:noWrap/>
            <w:vAlign w:val="center"/>
            <w:hideMark/>
          </w:tcPr>
          <w:p w14:paraId="008A3ACE" w14:textId="77777777" w:rsidR="000E7FC6" w:rsidRPr="00CC46F4" w:rsidRDefault="000E7FC6">
            <w:pPr>
              <w:jc w:val="center"/>
              <w:rPr>
                <w:sz w:val="16"/>
                <w:szCs w:val="16"/>
              </w:rPr>
            </w:pPr>
            <w:r w:rsidRPr="00CC46F4">
              <w:rPr>
                <w:sz w:val="16"/>
                <w:szCs w:val="16"/>
                <w:lang w:val="en-GB"/>
              </w:rPr>
              <w:t>-3.621</w:t>
            </w:r>
          </w:p>
        </w:tc>
        <w:tc>
          <w:tcPr>
            <w:tcW w:w="1301" w:type="dxa"/>
            <w:tcBorders>
              <w:top w:val="nil"/>
              <w:left w:val="nil"/>
              <w:bottom w:val="single" w:sz="8" w:space="0" w:color="auto"/>
              <w:right w:val="single" w:sz="8" w:space="0" w:color="auto"/>
            </w:tcBorders>
            <w:shd w:val="clear" w:color="000000" w:fill="FFFFFF"/>
            <w:noWrap/>
            <w:vAlign w:val="center"/>
            <w:hideMark/>
          </w:tcPr>
          <w:p w14:paraId="51FE8EBB" w14:textId="77777777" w:rsidR="000E7FC6" w:rsidRPr="00CC46F4" w:rsidRDefault="000E7FC6">
            <w:pPr>
              <w:jc w:val="center"/>
              <w:rPr>
                <w:sz w:val="16"/>
                <w:szCs w:val="16"/>
              </w:rPr>
            </w:pPr>
            <w:r w:rsidRPr="00CC46F4">
              <w:rPr>
                <w:sz w:val="16"/>
                <w:szCs w:val="16"/>
              </w:rPr>
              <w:t>-13.691</w:t>
            </w:r>
          </w:p>
        </w:tc>
        <w:tc>
          <w:tcPr>
            <w:tcW w:w="1299" w:type="dxa"/>
            <w:tcBorders>
              <w:top w:val="nil"/>
              <w:left w:val="nil"/>
              <w:bottom w:val="single" w:sz="8" w:space="0" w:color="auto"/>
              <w:right w:val="single" w:sz="8" w:space="0" w:color="auto"/>
            </w:tcBorders>
            <w:shd w:val="clear" w:color="000000" w:fill="FFFFFF"/>
            <w:noWrap/>
            <w:vAlign w:val="center"/>
            <w:hideMark/>
          </w:tcPr>
          <w:p w14:paraId="2DB687FC" w14:textId="77777777" w:rsidR="000E7FC6" w:rsidRPr="00CC46F4" w:rsidRDefault="000E7FC6">
            <w:pPr>
              <w:jc w:val="center"/>
              <w:rPr>
                <w:sz w:val="16"/>
                <w:szCs w:val="16"/>
              </w:rPr>
            </w:pPr>
            <w:r w:rsidRPr="00CC46F4">
              <w:rPr>
                <w:sz w:val="16"/>
                <w:szCs w:val="16"/>
              </w:rPr>
              <w:t>6.449</w:t>
            </w:r>
          </w:p>
        </w:tc>
        <w:tc>
          <w:tcPr>
            <w:tcW w:w="1177" w:type="dxa"/>
            <w:tcBorders>
              <w:top w:val="nil"/>
              <w:left w:val="nil"/>
              <w:bottom w:val="single" w:sz="8" w:space="0" w:color="auto"/>
              <w:right w:val="single" w:sz="8" w:space="0" w:color="auto"/>
            </w:tcBorders>
            <w:shd w:val="clear" w:color="000000" w:fill="FFFFFF"/>
            <w:noWrap/>
            <w:vAlign w:val="center"/>
            <w:hideMark/>
          </w:tcPr>
          <w:p w14:paraId="4E8B8AA4" w14:textId="77777777" w:rsidR="000E7FC6" w:rsidRPr="00CC46F4" w:rsidRDefault="000E7FC6">
            <w:pPr>
              <w:jc w:val="center"/>
              <w:rPr>
                <w:b/>
                <w:sz w:val="16"/>
                <w:szCs w:val="16"/>
              </w:rPr>
            </w:pPr>
            <w:r w:rsidRPr="00CC46F4">
              <w:rPr>
                <w:b/>
                <w:sz w:val="16"/>
                <w:szCs w:val="16"/>
                <w:lang w:val="en-GB"/>
              </w:rPr>
              <w:t>0.015</w:t>
            </w:r>
          </w:p>
        </w:tc>
        <w:tc>
          <w:tcPr>
            <w:tcW w:w="1423" w:type="dxa"/>
            <w:tcBorders>
              <w:top w:val="nil"/>
              <w:left w:val="nil"/>
              <w:bottom w:val="single" w:sz="8" w:space="0" w:color="auto"/>
              <w:right w:val="nil"/>
            </w:tcBorders>
            <w:shd w:val="clear" w:color="000000" w:fill="FFFFFF"/>
            <w:noWrap/>
            <w:vAlign w:val="center"/>
            <w:hideMark/>
          </w:tcPr>
          <w:p w14:paraId="5A5282FA" w14:textId="77777777" w:rsidR="000E7FC6" w:rsidRPr="00CC46F4" w:rsidRDefault="000E7FC6">
            <w:pPr>
              <w:jc w:val="center"/>
              <w:rPr>
                <w:sz w:val="16"/>
                <w:szCs w:val="16"/>
              </w:rPr>
            </w:pPr>
            <w:r w:rsidRPr="00CC46F4">
              <w:rPr>
                <w:sz w:val="16"/>
                <w:szCs w:val="16"/>
                <w:lang w:val="en-GB"/>
              </w:rPr>
              <w:t>19.924</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2A77A303" w14:textId="77777777" w:rsidR="000E7FC6" w:rsidRPr="00CC46F4" w:rsidRDefault="000E7FC6">
            <w:pPr>
              <w:jc w:val="center"/>
              <w:rPr>
                <w:sz w:val="16"/>
                <w:szCs w:val="16"/>
              </w:rPr>
            </w:pPr>
            <w:r w:rsidRPr="00CC46F4">
              <w:rPr>
                <w:sz w:val="16"/>
                <w:szCs w:val="16"/>
              </w:rPr>
              <w:t>3.979</w:t>
            </w:r>
          </w:p>
        </w:tc>
        <w:tc>
          <w:tcPr>
            <w:tcW w:w="1304" w:type="dxa"/>
            <w:tcBorders>
              <w:top w:val="nil"/>
              <w:left w:val="nil"/>
              <w:bottom w:val="single" w:sz="8" w:space="0" w:color="auto"/>
              <w:right w:val="single" w:sz="8" w:space="0" w:color="auto"/>
            </w:tcBorders>
            <w:shd w:val="clear" w:color="000000" w:fill="FFFFFF"/>
            <w:noWrap/>
            <w:vAlign w:val="center"/>
            <w:hideMark/>
          </w:tcPr>
          <w:p w14:paraId="4AB57D09" w14:textId="77777777" w:rsidR="000E7FC6" w:rsidRPr="00CC46F4" w:rsidRDefault="000E7FC6">
            <w:pPr>
              <w:jc w:val="center"/>
              <w:rPr>
                <w:sz w:val="16"/>
                <w:szCs w:val="16"/>
              </w:rPr>
            </w:pPr>
            <w:r w:rsidRPr="00CC46F4">
              <w:rPr>
                <w:sz w:val="16"/>
                <w:szCs w:val="16"/>
              </w:rPr>
              <w:t>35.869</w:t>
            </w:r>
          </w:p>
        </w:tc>
      </w:tr>
      <w:tr w:rsidR="000E7FC6" w:rsidRPr="00CC46F4" w14:paraId="1C24354E"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7403CACC" w14:textId="77777777" w:rsidR="000E7FC6" w:rsidRPr="00CC46F4" w:rsidRDefault="000E7FC6">
            <w:pPr>
              <w:rPr>
                <w:sz w:val="16"/>
                <w:szCs w:val="16"/>
              </w:rPr>
            </w:pPr>
            <w:r w:rsidRPr="00CC46F4">
              <w:rPr>
                <w:sz w:val="16"/>
                <w:szCs w:val="16"/>
                <w:lang w:val="en-GB"/>
              </w:rPr>
              <w:t>Walking</w:t>
            </w:r>
          </w:p>
        </w:tc>
        <w:tc>
          <w:tcPr>
            <w:tcW w:w="1124" w:type="dxa"/>
            <w:tcBorders>
              <w:top w:val="nil"/>
              <w:left w:val="nil"/>
              <w:bottom w:val="single" w:sz="8" w:space="0" w:color="auto"/>
              <w:right w:val="single" w:sz="8" w:space="0" w:color="auto"/>
            </w:tcBorders>
            <w:shd w:val="clear" w:color="000000" w:fill="FFFFFF"/>
            <w:noWrap/>
            <w:vAlign w:val="center"/>
            <w:hideMark/>
          </w:tcPr>
          <w:p w14:paraId="5087EC98" w14:textId="77777777" w:rsidR="000E7FC6" w:rsidRPr="00CC46F4" w:rsidRDefault="000E7FC6">
            <w:pPr>
              <w:jc w:val="center"/>
              <w:rPr>
                <w:b/>
                <w:sz w:val="16"/>
                <w:szCs w:val="16"/>
              </w:rPr>
            </w:pPr>
            <w:r w:rsidRPr="00CC46F4">
              <w:rPr>
                <w:b/>
                <w:sz w:val="16"/>
                <w:szCs w:val="16"/>
                <w:lang w:val="en-GB"/>
              </w:rPr>
              <w:t>0.011</w:t>
            </w:r>
          </w:p>
        </w:tc>
        <w:tc>
          <w:tcPr>
            <w:tcW w:w="1476" w:type="dxa"/>
            <w:tcBorders>
              <w:top w:val="nil"/>
              <w:left w:val="nil"/>
              <w:bottom w:val="single" w:sz="8" w:space="0" w:color="auto"/>
              <w:right w:val="single" w:sz="8" w:space="0" w:color="auto"/>
            </w:tcBorders>
            <w:shd w:val="clear" w:color="000000" w:fill="FFFFFF"/>
            <w:noWrap/>
            <w:vAlign w:val="center"/>
            <w:hideMark/>
          </w:tcPr>
          <w:p w14:paraId="098C600F" w14:textId="77777777" w:rsidR="000E7FC6" w:rsidRPr="00CC46F4" w:rsidRDefault="000E7FC6">
            <w:pPr>
              <w:jc w:val="center"/>
              <w:rPr>
                <w:sz w:val="16"/>
                <w:szCs w:val="16"/>
              </w:rPr>
            </w:pPr>
            <w:r w:rsidRPr="00CC46F4">
              <w:rPr>
                <w:sz w:val="16"/>
                <w:szCs w:val="16"/>
                <w:lang w:val="en-GB"/>
              </w:rPr>
              <w:t>-11.542</w:t>
            </w:r>
          </w:p>
        </w:tc>
        <w:tc>
          <w:tcPr>
            <w:tcW w:w="1301" w:type="dxa"/>
            <w:tcBorders>
              <w:top w:val="nil"/>
              <w:left w:val="nil"/>
              <w:bottom w:val="single" w:sz="8" w:space="0" w:color="auto"/>
              <w:right w:val="single" w:sz="8" w:space="0" w:color="auto"/>
            </w:tcBorders>
            <w:shd w:val="clear" w:color="000000" w:fill="FFFFFF"/>
            <w:noWrap/>
            <w:vAlign w:val="center"/>
            <w:hideMark/>
          </w:tcPr>
          <w:p w14:paraId="694DD4F2" w14:textId="77777777" w:rsidR="000E7FC6" w:rsidRPr="00CC46F4" w:rsidRDefault="000E7FC6">
            <w:pPr>
              <w:jc w:val="center"/>
              <w:rPr>
                <w:sz w:val="16"/>
                <w:szCs w:val="16"/>
              </w:rPr>
            </w:pPr>
            <w:r w:rsidRPr="00CC46F4">
              <w:rPr>
                <w:sz w:val="16"/>
                <w:szCs w:val="16"/>
              </w:rPr>
              <w:t>-20.449</w:t>
            </w:r>
          </w:p>
        </w:tc>
        <w:tc>
          <w:tcPr>
            <w:tcW w:w="1299" w:type="dxa"/>
            <w:tcBorders>
              <w:top w:val="nil"/>
              <w:left w:val="nil"/>
              <w:bottom w:val="single" w:sz="8" w:space="0" w:color="auto"/>
              <w:right w:val="single" w:sz="8" w:space="0" w:color="auto"/>
            </w:tcBorders>
            <w:shd w:val="clear" w:color="000000" w:fill="FFFFFF"/>
            <w:noWrap/>
            <w:vAlign w:val="center"/>
            <w:hideMark/>
          </w:tcPr>
          <w:p w14:paraId="69EF3C47" w14:textId="77777777" w:rsidR="000E7FC6" w:rsidRPr="00CC46F4" w:rsidRDefault="000E7FC6">
            <w:pPr>
              <w:jc w:val="center"/>
              <w:rPr>
                <w:sz w:val="16"/>
                <w:szCs w:val="16"/>
              </w:rPr>
            </w:pPr>
            <w:r w:rsidRPr="00CC46F4">
              <w:rPr>
                <w:sz w:val="16"/>
                <w:szCs w:val="16"/>
              </w:rPr>
              <w:t>-2.634</w:t>
            </w:r>
          </w:p>
        </w:tc>
        <w:tc>
          <w:tcPr>
            <w:tcW w:w="1177" w:type="dxa"/>
            <w:tcBorders>
              <w:top w:val="nil"/>
              <w:left w:val="nil"/>
              <w:bottom w:val="single" w:sz="8" w:space="0" w:color="auto"/>
              <w:right w:val="single" w:sz="8" w:space="0" w:color="auto"/>
            </w:tcBorders>
            <w:shd w:val="clear" w:color="000000" w:fill="FFFFFF"/>
            <w:noWrap/>
            <w:vAlign w:val="center"/>
            <w:hideMark/>
          </w:tcPr>
          <w:p w14:paraId="19E84D02" w14:textId="77777777" w:rsidR="000E7FC6" w:rsidRPr="00CC46F4" w:rsidRDefault="000E7FC6">
            <w:pPr>
              <w:jc w:val="center"/>
              <w:rPr>
                <w:sz w:val="16"/>
                <w:szCs w:val="16"/>
              </w:rPr>
            </w:pPr>
            <w:r w:rsidRPr="00CC46F4">
              <w:rPr>
                <w:sz w:val="16"/>
                <w:szCs w:val="16"/>
                <w:lang w:val="en-GB"/>
              </w:rPr>
              <w:t>0.263</w:t>
            </w:r>
          </w:p>
        </w:tc>
        <w:tc>
          <w:tcPr>
            <w:tcW w:w="1423" w:type="dxa"/>
            <w:tcBorders>
              <w:top w:val="nil"/>
              <w:left w:val="nil"/>
              <w:bottom w:val="single" w:sz="8" w:space="0" w:color="auto"/>
              <w:right w:val="nil"/>
            </w:tcBorders>
            <w:shd w:val="clear" w:color="000000" w:fill="FFFFFF"/>
            <w:noWrap/>
            <w:vAlign w:val="center"/>
            <w:hideMark/>
          </w:tcPr>
          <w:p w14:paraId="7FDEF7B3" w14:textId="77777777" w:rsidR="000E7FC6" w:rsidRPr="00CC46F4" w:rsidRDefault="000E7FC6">
            <w:pPr>
              <w:jc w:val="center"/>
              <w:rPr>
                <w:sz w:val="16"/>
                <w:szCs w:val="16"/>
              </w:rPr>
            </w:pPr>
            <w:r w:rsidRPr="00CC46F4">
              <w:rPr>
                <w:sz w:val="16"/>
                <w:szCs w:val="16"/>
                <w:lang w:val="en-GB"/>
              </w:rPr>
              <w:t>-10.63</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27D19427" w14:textId="77777777" w:rsidR="000E7FC6" w:rsidRPr="00CC46F4" w:rsidRDefault="000E7FC6">
            <w:pPr>
              <w:jc w:val="center"/>
              <w:rPr>
                <w:sz w:val="16"/>
                <w:szCs w:val="16"/>
              </w:rPr>
            </w:pPr>
            <w:r w:rsidRPr="00CC46F4">
              <w:rPr>
                <w:sz w:val="16"/>
                <w:szCs w:val="16"/>
              </w:rPr>
              <w:t>-29.34</w:t>
            </w:r>
          </w:p>
        </w:tc>
        <w:tc>
          <w:tcPr>
            <w:tcW w:w="1304" w:type="dxa"/>
            <w:tcBorders>
              <w:top w:val="nil"/>
              <w:left w:val="nil"/>
              <w:bottom w:val="single" w:sz="8" w:space="0" w:color="auto"/>
              <w:right w:val="single" w:sz="8" w:space="0" w:color="auto"/>
            </w:tcBorders>
            <w:shd w:val="clear" w:color="000000" w:fill="FFFFFF"/>
            <w:noWrap/>
            <w:vAlign w:val="center"/>
            <w:hideMark/>
          </w:tcPr>
          <w:p w14:paraId="2E2D550A" w14:textId="77777777" w:rsidR="000E7FC6" w:rsidRPr="00CC46F4" w:rsidRDefault="000E7FC6">
            <w:pPr>
              <w:jc w:val="center"/>
              <w:rPr>
                <w:sz w:val="16"/>
                <w:szCs w:val="16"/>
              </w:rPr>
            </w:pPr>
            <w:r w:rsidRPr="00CC46F4">
              <w:rPr>
                <w:sz w:val="16"/>
                <w:szCs w:val="16"/>
              </w:rPr>
              <w:t>8.081</w:t>
            </w:r>
          </w:p>
        </w:tc>
      </w:tr>
      <w:tr w:rsidR="000E7FC6" w:rsidRPr="00CC46F4" w14:paraId="6F623465"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341DAE8E" w14:textId="77777777" w:rsidR="000E7FC6" w:rsidRPr="00CC46F4" w:rsidRDefault="000E7FC6">
            <w:pPr>
              <w:rPr>
                <w:sz w:val="16"/>
                <w:szCs w:val="16"/>
              </w:rPr>
            </w:pPr>
            <w:r w:rsidRPr="00CC46F4">
              <w:rPr>
                <w:sz w:val="16"/>
                <w:szCs w:val="16"/>
                <w:lang w:val="en-GB"/>
              </w:rPr>
              <w:t>Rugby</w:t>
            </w:r>
          </w:p>
        </w:tc>
        <w:tc>
          <w:tcPr>
            <w:tcW w:w="1124" w:type="dxa"/>
            <w:tcBorders>
              <w:top w:val="nil"/>
              <w:left w:val="nil"/>
              <w:bottom w:val="single" w:sz="8" w:space="0" w:color="auto"/>
              <w:right w:val="single" w:sz="8" w:space="0" w:color="auto"/>
            </w:tcBorders>
            <w:shd w:val="clear" w:color="000000" w:fill="FFFFFF"/>
            <w:noWrap/>
            <w:vAlign w:val="center"/>
            <w:hideMark/>
          </w:tcPr>
          <w:p w14:paraId="71BE406B" w14:textId="77777777" w:rsidR="000E7FC6" w:rsidRPr="00CC46F4" w:rsidRDefault="000E7FC6">
            <w:pPr>
              <w:jc w:val="center"/>
              <w:rPr>
                <w:b/>
                <w:sz w:val="16"/>
                <w:szCs w:val="16"/>
              </w:rPr>
            </w:pPr>
            <w:r w:rsidRPr="00CC46F4">
              <w:rPr>
                <w:b/>
                <w:sz w:val="16"/>
                <w:szCs w:val="16"/>
                <w:lang w:val="en-GB"/>
              </w:rPr>
              <w:t>0.002</w:t>
            </w:r>
          </w:p>
        </w:tc>
        <w:tc>
          <w:tcPr>
            <w:tcW w:w="1476" w:type="dxa"/>
            <w:tcBorders>
              <w:top w:val="nil"/>
              <w:left w:val="nil"/>
              <w:bottom w:val="single" w:sz="8" w:space="0" w:color="auto"/>
              <w:right w:val="single" w:sz="8" w:space="0" w:color="auto"/>
            </w:tcBorders>
            <w:shd w:val="clear" w:color="000000" w:fill="FFFFFF"/>
            <w:noWrap/>
            <w:vAlign w:val="center"/>
            <w:hideMark/>
          </w:tcPr>
          <w:p w14:paraId="2ABA49F9" w14:textId="77777777" w:rsidR="000E7FC6" w:rsidRPr="00CC46F4" w:rsidRDefault="000E7FC6">
            <w:pPr>
              <w:jc w:val="center"/>
              <w:rPr>
                <w:sz w:val="16"/>
                <w:szCs w:val="16"/>
              </w:rPr>
            </w:pPr>
            <w:r w:rsidRPr="00CC46F4">
              <w:rPr>
                <w:sz w:val="16"/>
                <w:szCs w:val="16"/>
                <w:lang w:val="en-GB"/>
              </w:rPr>
              <w:t>18.781</w:t>
            </w:r>
          </w:p>
        </w:tc>
        <w:tc>
          <w:tcPr>
            <w:tcW w:w="1301" w:type="dxa"/>
            <w:tcBorders>
              <w:top w:val="nil"/>
              <w:left w:val="nil"/>
              <w:bottom w:val="single" w:sz="8" w:space="0" w:color="auto"/>
              <w:right w:val="single" w:sz="8" w:space="0" w:color="auto"/>
            </w:tcBorders>
            <w:shd w:val="clear" w:color="000000" w:fill="FFFFFF"/>
            <w:noWrap/>
            <w:vAlign w:val="center"/>
            <w:hideMark/>
          </w:tcPr>
          <w:p w14:paraId="47B4AE19" w14:textId="77777777" w:rsidR="000E7FC6" w:rsidRPr="00CC46F4" w:rsidRDefault="000E7FC6">
            <w:pPr>
              <w:jc w:val="center"/>
              <w:rPr>
                <w:sz w:val="16"/>
                <w:szCs w:val="16"/>
              </w:rPr>
            </w:pPr>
            <w:r w:rsidRPr="00CC46F4">
              <w:rPr>
                <w:sz w:val="16"/>
                <w:szCs w:val="16"/>
              </w:rPr>
              <w:t>6.806</w:t>
            </w:r>
          </w:p>
        </w:tc>
        <w:tc>
          <w:tcPr>
            <w:tcW w:w="1299" w:type="dxa"/>
            <w:tcBorders>
              <w:top w:val="nil"/>
              <w:left w:val="nil"/>
              <w:bottom w:val="single" w:sz="8" w:space="0" w:color="auto"/>
              <w:right w:val="single" w:sz="8" w:space="0" w:color="auto"/>
            </w:tcBorders>
            <w:shd w:val="clear" w:color="000000" w:fill="FFFFFF"/>
            <w:noWrap/>
            <w:vAlign w:val="center"/>
            <w:hideMark/>
          </w:tcPr>
          <w:p w14:paraId="7987CA59" w14:textId="77777777" w:rsidR="000E7FC6" w:rsidRPr="00CC46F4" w:rsidRDefault="000E7FC6">
            <w:pPr>
              <w:jc w:val="center"/>
              <w:rPr>
                <w:sz w:val="16"/>
                <w:szCs w:val="16"/>
              </w:rPr>
            </w:pPr>
            <w:r w:rsidRPr="00CC46F4">
              <w:rPr>
                <w:sz w:val="16"/>
                <w:szCs w:val="16"/>
              </w:rPr>
              <w:t>30.757</w:t>
            </w:r>
          </w:p>
        </w:tc>
        <w:tc>
          <w:tcPr>
            <w:tcW w:w="1177" w:type="dxa"/>
            <w:tcBorders>
              <w:top w:val="nil"/>
              <w:left w:val="nil"/>
              <w:bottom w:val="single" w:sz="8" w:space="0" w:color="auto"/>
              <w:right w:val="single" w:sz="8" w:space="0" w:color="auto"/>
            </w:tcBorders>
            <w:shd w:val="clear" w:color="000000" w:fill="FFFFFF"/>
            <w:noWrap/>
            <w:vAlign w:val="center"/>
            <w:hideMark/>
          </w:tcPr>
          <w:p w14:paraId="696AAD4B" w14:textId="77777777" w:rsidR="000E7FC6" w:rsidRPr="00CC46F4" w:rsidRDefault="000E7FC6">
            <w:pPr>
              <w:jc w:val="center"/>
              <w:rPr>
                <w:sz w:val="16"/>
                <w:szCs w:val="16"/>
              </w:rPr>
            </w:pPr>
            <w:r w:rsidRPr="00CC46F4">
              <w:rPr>
                <w:sz w:val="16"/>
                <w:szCs w:val="16"/>
                <w:lang w:val="en-GB"/>
              </w:rPr>
              <w:t>0.29</w:t>
            </w:r>
          </w:p>
        </w:tc>
        <w:tc>
          <w:tcPr>
            <w:tcW w:w="1423" w:type="dxa"/>
            <w:tcBorders>
              <w:top w:val="nil"/>
              <w:left w:val="nil"/>
              <w:bottom w:val="single" w:sz="8" w:space="0" w:color="auto"/>
              <w:right w:val="nil"/>
            </w:tcBorders>
            <w:shd w:val="clear" w:color="000000" w:fill="FFFFFF"/>
            <w:noWrap/>
            <w:vAlign w:val="center"/>
            <w:hideMark/>
          </w:tcPr>
          <w:p w14:paraId="3C8704EA" w14:textId="77777777" w:rsidR="000E7FC6" w:rsidRPr="00CC46F4" w:rsidRDefault="000E7FC6">
            <w:pPr>
              <w:jc w:val="center"/>
              <w:rPr>
                <w:sz w:val="16"/>
                <w:szCs w:val="16"/>
              </w:rPr>
            </w:pPr>
            <w:r w:rsidRPr="00CC46F4">
              <w:rPr>
                <w:sz w:val="16"/>
                <w:szCs w:val="16"/>
                <w:lang w:val="en-GB"/>
              </w:rPr>
              <w:t>-9.53</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22D469B7" w14:textId="77777777" w:rsidR="000E7FC6" w:rsidRPr="00CC46F4" w:rsidRDefault="000E7FC6">
            <w:pPr>
              <w:jc w:val="center"/>
              <w:rPr>
                <w:sz w:val="16"/>
                <w:szCs w:val="16"/>
              </w:rPr>
            </w:pPr>
            <w:r w:rsidRPr="00CC46F4">
              <w:rPr>
                <w:sz w:val="16"/>
                <w:szCs w:val="16"/>
              </w:rPr>
              <w:t>-27.285</w:t>
            </w:r>
          </w:p>
        </w:tc>
        <w:tc>
          <w:tcPr>
            <w:tcW w:w="1304" w:type="dxa"/>
            <w:tcBorders>
              <w:top w:val="nil"/>
              <w:left w:val="nil"/>
              <w:bottom w:val="single" w:sz="8" w:space="0" w:color="auto"/>
              <w:right w:val="single" w:sz="8" w:space="0" w:color="auto"/>
            </w:tcBorders>
            <w:shd w:val="clear" w:color="000000" w:fill="FFFFFF"/>
            <w:noWrap/>
            <w:vAlign w:val="center"/>
            <w:hideMark/>
          </w:tcPr>
          <w:p w14:paraId="49E849C0" w14:textId="77777777" w:rsidR="000E7FC6" w:rsidRPr="00CC46F4" w:rsidRDefault="000E7FC6">
            <w:pPr>
              <w:jc w:val="center"/>
              <w:rPr>
                <w:sz w:val="16"/>
                <w:szCs w:val="16"/>
              </w:rPr>
            </w:pPr>
            <w:r w:rsidRPr="00CC46F4">
              <w:rPr>
                <w:sz w:val="16"/>
                <w:szCs w:val="16"/>
              </w:rPr>
              <w:t>8.226</w:t>
            </w:r>
          </w:p>
        </w:tc>
      </w:tr>
      <w:tr w:rsidR="000E7FC6" w:rsidRPr="00CC46F4" w14:paraId="5784E2CE"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25810B3E" w14:textId="77777777" w:rsidR="000E7FC6" w:rsidRPr="00CC46F4" w:rsidRDefault="000E7FC6">
            <w:pPr>
              <w:rPr>
                <w:sz w:val="16"/>
                <w:szCs w:val="16"/>
              </w:rPr>
            </w:pPr>
            <w:r w:rsidRPr="00CC46F4">
              <w:rPr>
                <w:sz w:val="16"/>
                <w:szCs w:val="16"/>
                <w:lang w:val="en-GB"/>
              </w:rPr>
              <w:t>Cycling</w:t>
            </w:r>
          </w:p>
        </w:tc>
        <w:tc>
          <w:tcPr>
            <w:tcW w:w="1124" w:type="dxa"/>
            <w:tcBorders>
              <w:top w:val="nil"/>
              <w:left w:val="nil"/>
              <w:bottom w:val="single" w:sz="8" w:space="0" w:color="auto"/>
              <w:right w:val="single" w:sz="8" w:space="0" w:color="auto"/>
            </w:tcBorders>
            <w:shd w:val="clear" w:color="000000" w:fill="FFFFFF"/>
            <w:noWrap/>
            <w:vAlign w:val="center"/>
            <w:hideMark/>
          </w:tcPr>
          <w:p w14:paraId="6299096F" w14:textId="77777777" w:rsidR="000E7FC6" w:rsidRPr="00CC46F4" w:rsidRDefault="000E7FC6">
            <w:pPr>
              <w:jc w:val="center"/>
              <w:rPr>
                <w:b/>
                <w:sz w:val="16"/>
                <w:szCs w:val="16"/>
              </w:rPr>
            </w:pPr>
            <w:r w:rsidRPr="00CC46F4">
              <w:rPr>
                <w:b/>
                <w:sz w:val="16"/>
                <w:szCs w:val="16"/>
                <w:lang w:val="en-GB"/>
              </w:rPr>
              <w:t>0.008</w:t>
            </w:r>
          </w:p>
        </w:tc>
        <w:tc>
          <w:tcPr>
            <w:tcW w:w="1476" w:type="dxa"/>
            <w:tcBorders>
              <w:top w:val="nil"/>
              <w:left w:val="nil"/>
              <w:bottom w:val="single" w:sz="8" w:space="0" w:color="auto"/>
              <w:right w:val="single" w:sz="8" w:space="0" w:color="auto"/>
            </w:tcBorders>
            <w:shd w:val="clear" w:color="000000" w:fill="FFFFFF"/>
            <w:noWrap/>
            <w:vAlign w:val="center"/>
            <w:hideMark/>
          </w:tcPr>
          <w:p w14:paraId="240BE535" w14:textId="77777777" w:rsidR="000E7FC6" w:rsidRPr="00CC46F4" w:rsidRDefault="000E7FC6">
            <w:pPr>
              <w:jc w:val="center"/>
              <w:rPr>
                <w:sz w:val="16"/>
                <w:szCs w:val="16"/>
              </w:rPr>
            </w:pPr>
            <w:r w:rsidRPr="00CC46F4">
              <w:rPr>
                <w:sz w:val="16"/>
                <w:szCs w:val="16"/>
                <w:lang w:val="en-GB"/>
              </w:rPr>
              <w:t>-14.811</w:t>
            </w:r>
          </w:p>
        </w:tc>
        <w:tc>
          <w:tcPr>
            <w:tcW w:w="1301" w:type="dxa"/>
            <w:tcBorders>
              <w:top w:val="nil"/>
              <w:left w:val="nil"/>
              <w:bottom w:val="single" w:sz="8" w:space="0" w:color="auto"/>
              <w:right w:val="single" w:sz="8" w:space="0" w:color="auto"/>
            </w:tcBorders>
            <w:shd w:val="clear" w:color="000000" w:fill="FFFFFF"/>
            <w:noWrap/>
            <w:vAlign w:val="center"/>
            <w:hideMark/>
          </w:tcPr>
          <w:p w14:paraId="7764DBB9" w14:textId="77777777" w:rsidR="000E7FC6" w:rsidRPr="00CC46F4" w:rsidRDefault="000E7FC6">
            <w:pPr>
              <w:jc w:val="center"/>
              <w:rPr>
                <w:sz w:val="16"/>
                <w:szCs w:val="16"/>
              </w:rPr>
            </w:pPr>
            <w:r w:rsidRPr="00CC46F4">
              <w:rPr>
                <w:sz w:val="16"/>
                <w:szCs w:val="16"/>
              </w:rPr>
              <w:t>-25.68</w:t>
            </w:r>
          </w:p>
        </w:tc>
        <w:tc>
          <w:tcPr>
            <w:tcW w:w="1299" w:type="dxa"/>
            <w:tcBorders>
              <w:top w:val="nil"/>
              <w:left w:val="nil"/>
              <w:bottom w:val="single" w:sz="8" w:space="0" w:color="auto"/>
              <w:right w:val="single" w:sz="8" w:space="0" w:color="auto"/>
            </w:tcBorders>
            <w:shd w:val="clear" w:color="000000" w:fill="FFFFFF"/>
            <w:noWrap/>
            <w:vAlign w:val="center"/>
            <w:hideMark/>
          </w:tcPr>
          <w:p w14:paraId="734E2E42" w14:textId="77777777" w:rsidR="000E7FC6" w:rsidRPr="00CC46F4" w:rsidRDefault="000E7FC6">
            <w:pPr>
              <w:jc w:val="center"/>
              <w:rPr>
                <w:sz w:val="16"/>
                <w:szCs w:val="16"/>
              </w:rPr>
            </w:pPr>
            <w:r w:rsidRPr="00CC46F4">
              <w:rPr>
                <w:sz w:val="16"/>
                <w:szCs w:val="16"/>
              </w:rPr>
              <w:t>-3.942</w:t>
            </w:r>
          </w:p>
        </w:tc>
        <w:tc>
          <w:tcPr>
            <w:tcW w:w="1177" w:type="dxa"/>
            <w:tcBorders>
              <w:top w:val="nil"/>
              <w:left w:val="nil"/>
              <w:bottom w:val="single" w:sz="8" w:space="0" w:color="auto"/>
              <w:right w:val="single" w:sz="8" w:space="0" w:color="auto"/>
            </w:tcBorders>
            <w:shd w:val="clear" w:color="000000" w:fill="FFFFFF"/>
            <w:noWrap/>
            <w:vAlign w:val="center"/>
            <w:hideMark/>
          </w:tcPr>
          <w:p w14:paraId="1951831B" w14:textId="77777777" w:rsidR="000E7FC6" w:rsidRPr="00CC46F4" w:rsidRDefault="000E7FC6">
            <w:pPr>
              <w:jc w:val="center"/>
              <w:rPr>
                <w:sz w:val="16"/>
                <w:szCs w:val="16"/>
              </w:rPr>
            </w:pPr>
            <w:r w:rsidRPr="00CC46F4">
              <w:rPr>
                <w:sz w:val="16"/>
                <w:szCs w:val="16"/>
                <w:lang w:val="en-GB"/>
              </w:rPr>
              <w:t>0.705</w:t>
            </w:r>
          </w:p>
        </w:tc>
        <w:tc>
          <w:tcPr>
            <w:tcW w:w="1423" w:type="dxa"/>
            <w:tcBorders>
              <w:top w:val="nil"/>
              <w:left w:val="nil"/>
              <w:bottom w:val="single" w:sz="8" w:space="0" w:color="auto"/>
              <w:right w:val="nil"/>
            </w:tcBorders>
            <w:shd w:val="clear" w:color="000000" w:fill="FFFFFF"/>
            <w:noWrap/>
            <w:vAlign w:val="center"/>
            <w:hideMark/>
          </w:tcPr>
          <w:p w14:paraId="671F504A" w14:textId="77777777" w:rsidR="000E7FC6" w:rsidRPr="00CC46F4" w:rsidRDefault="000E7FC6">
            <w:pPr>
              <w:jc w:val="center"/>
              <w:rPr>
                <w:sz w:val="16"/>
                <w:szCs w:val="16"/>
              </w:rPr>
            </w:pPr>
            <w:r w:rsidRPr="00CC46F4">
              <w:rPr>
                <w:sz w:val="16"/>
                <w:szCs w:val="16"/>
                <w:lang w:val="en-GB"/>
              </w:rPr>
              <w:t>3.498</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37580A8A" w14:textId="77777777" w:rsidR="000E7FC6" w:rsidRPr="00CC46F4" w:rsidRDefault="000E7FC6">
            <w:pPr>
              <w:jc w:val="center"/>
              <w:rPr>
                <w:sz w:val="16"/>
                <w:szCs w:val="16"/>
              </w:rPr>
            </w:pPr>
            <w:r w:rsidRPr="00CC46F4">
              <w:rPr>
                <w:sz w:val="16"/>
                <w:szCs w:val="16"/>
              </w:rPr>
              <w:t>-14.724</w:t>
            </w:r>
          </w:p>
        </w:tc>
        <w:tc>
          <w:tcPr>
            <w:tcW w:w="1304" w:type="dxa"/>
            <w:tcBorders>
              <w:top w:val="nil"/>
              <w:left w:val="nil"/>
              <w:bottom w:val="single" w:sz="8" w:space="0" w:color="auto"/>
              <w:right w:val="single" w:sz="8" w:space="0" w:color="auto"/>
            </w:tcBorders>
            <w:shd w:val="clear" w:color="000000" w:fill="FFFFFF"/>
            <w:noWrap/>
            <w:vAlign w:val="center"/>
            <w:hideMark/>
          </w:tcPr>
          <w:p w14:paraId="479919F0" w14:textId="77777777" w:rsidR="000E7FC6" w:rsidRPr="00CC46F4" w:rsidRDefault="000E7FC6">
            <w:pPr>
              <w:jc w:val="center"/>
              <w:rPr>
                <w:sz w:val="16"/>
                <w:szCs w:val="16"/>
              </w:rPr>
            </w:pPr>
            <w:r w:rsidRPr="00CC46F4">
              <w:rPr>
                <w:sz w:val="16"/>
                <w:szCs w:val="16"/>
              </w:rPr>
              <w:t>21.721</w:t>
            </w:r>
          </w:p>
        </w:tc>
      </w:tr>
      <w:tr w:rsidR="000E7FC6" w:rsidRPr="00CC46F4" w14:paraId="5BBCBE8B"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E7E6E6"/>
            <w:noWrap/>
            <w:vAlign w:val="center"/>
            <w:hideMark/>
          </w:tcPr>
          <w:p w14:paraId="1FFDD1C7" w14:textId="77777777" w:rsidR="000E7FC6" w:rsidRPr="00CC46F4" w:rsidRDefault="000E7FC6">
            <w:pPr>
              <w:rPr>
                <w:b/>
                <w:bCs/>
                <w:i/>
                <w:iCs/>
                <w:sz w:val="16"/>
                <w:szCs w:val="16"/>
              </w:rPr>
            </w:pPr>
            <w:r w:rsidRPr="00CC46F4">
              <w:rPr>
                <w:b/>
                <w:bCs/>
                <w:i/>
                <w:iCs/>
                <w:sz w:val="16"/>
                <w:szCs w:val="16"/>
                <w:lang w:val="en-GB"/>
              </w:rPr>
              <w:t>BUA</w:t>
            </w:r>
          </w:p>
        </w:tc>
        <w:tc>
          <w:tcPr>
            <w:tcW w:w="5200" w:type="dxa"/>
            <w:gridSpan w:val="4"/>
            <w:tcBorders>
              <w:top w:val="single" w:sz="8" w:space="0" w:color="auto"/>
              <w:left w:val="nil"/>
              <w:bottom w:val="single" w:sz="8" w:space="0" w:color="auto"/>
              <w:right w:val="single" w:sz="8" w:space="0" w:color="000000"/>
            </w:tcBorders>
            <w:shd w:val="clear" w:color="000000" w:fill="E7E6E6"/>
            <w:noWrap/>
            <w:vAlign w:val="center"/>
            <w:hideMark/>
          </w:tcPr>
          <w:p w14:paraId="67658A12" w14:textId="77777777" w:rsidR="000E7FC6" w:rsidRPr="00CC46F4" w:rsidRDefault="000E7FC6">
            <w:pPr>
              <w:jc w:val="center"/>
              <w:rPr>
                <w:sz w:val="16"/>
                <w:szCs w:val="16"/>
              </w:rPr>
            </w:pPr>
            <w:r w:rsidRPr="00CC46F4">
              <w:rPr>
                <w:sz w:val="16"/>
                <w:szCs w:val="16"/>
              </w:rPr>
              <w:t>R Squared = .112 (Adjusted R Squared = .073)</w:t>
            </w:r>
          </w:p>
        </w:tc>
        <w:tc>
          <w:tcPr>
            <w:tcW w:w="5200" w:type="dxa"/>
            <w:gridSpan w:val="4"/>
            <w:tcBorders>
              <w:top w:val="single" w:sz="8" w:space="0" w:color="auto"/>
              <w:left w:val="nil"/>
              <w:bottom w:val="single" w:sz="8" w:space="0" w:color="auto"/>
              <w:right w:val="single" w:sz="8" w:space="0" w:color="000000"/>
            </w:tcBorders>
            <w:shd w:val="clear" w:color="000000" w:fill="E7E6E6"/>
            <w:noWrap/>
            <w:vAlign w:val="center"/>
            <w:hideMark/>
          </w:tcPr>
          <w:p w14:paraId="3D6EB905" w14:textId="77777777" w:rsidR="000E7FC6" w:rsidRPr="00CC46F4" w:rsidRDefault="000E7FC6">
            <w:pPr>
              <w:jc w:val="center"/>
              <w:rPr>
                <w:sz w:val="16"/>
                <w:szCs w:val="16"/>
              </w:rPr>
            </w:pPr>
            <w:r w:rsidRPr="00CC46F4">
              <w:rPr>
                <w:sz w:val="16"/>
                <w:szCs w:val="16"/>
              </w:rPr>
              <w:t>R Squared = .193 (Adjusted R Squared = .112)</w:t>
            </w:r>
          </w:p>
        </w:tc>
      </w:tr>
      <w:tr w:rsidR="000E7FC6" w:rsidRPr="00CC46F4" w14:paraId="19438929"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72E6D081" w14:textId="77777777" w:rsidR="000E7FC6" w:rsidRPr="00CC46F4" w:rsidRDefault="000E7FC6">
            <w:pPr>
              <w:rPr>
                <w:sz w:val="16"/>
                <w:szCs w:val="16"/>
              </w:rPr>
            </w:pPr>
            <w:r w:rsidRPr="00CC46F4">
              <w:rPr>
                <w:sz w:val="16"/>
                <w:szCs w:val="16"/>
                <w:lang w:val="en-GB"/>
              </w:rPr>
              <w:t>Ethnicity (European or Other)</w:t>
            </w:r>
          </w:p>
        </w:tc>
        <w:tc>
          <w:tcPr>
            <w:tcW w:w="1124" w:type="dxa"/>
            <w:tcBorders>
              <w:top w:val="nil"/>
              <w:left w:val="nil"/>
              <w:bottom w:val="single" w:sz="8" w:space="0" w:color="auto"/>
              <w:right w:val="single" w:sz="8" w:space="0" w:color="auto"/>
            </w:tcBorders>
            <w:shd w:val="clear" w:color="000000" w:fill="FFFFFF"/>
            <w:noWrap/>
            <w:vAlign w:val="center"/>
            <w:hideMark/>
          </w:tcPr>
          <w:p w14:paraId="1BD9E84A" w14:textId="77777777" w:rsidR="000E7FC6" w:rsidRPr="00CC46F4" w:rsidRDefault="000E7FC6">
            <w:pPr>
              <w:jc w:val="center"/>
              <w:rPr>
                <w:bCs/>
                <w:sz w:val="16"/>
                <w:szCs w:val="16"/>
              </w:rPr>
            </w:pPr>
            <w:r w:rsidRPr="00CC46F4">
              <w:rPr>
                <w:bCs/>
                <w:sz w:val="16"/>
                <w:szCs w:val="16"/>
                <w:lang w:val="en-GB"/>
              </w:rPr>
              <w:t>0.013</w:t>
            </w:r>
          </w:p>
        </w:tc>
        <w:tc>
          <w:tcPr>
            <w:tcW w:w="1476" w:type="dxa"/>
            <w:tcBorders>
              <w:top w:val="nil"/>
              <w:left w:val="nil"/>
              <w:bottom w:val="single" w:sz="8" w:space="0" w:color="auto"/>
              <w:right w:val="single" w:sz="8" w:space="0" w:color="auto"/>
            </w:tcBorders>
            <w:shd w:val="clear" w:color="000000" w:fill="FFFFFF"/>
            <w:noWrap/>
            <w:vAlign w:val="center"/>
            <w:hideMark/>
          </w:tcPr>
          <w:p w14:paraId="11B12971" w14:textId="77777777" w:rsidR="000E7FC6" w:rsidRPr="00CC46F4" w:rsidRDefault="000E7FC6">
            <w:pPr>
              <w:jc w:val="center"/>
              <w:rPr>
                <w:sz w:val="16"/>
                <w:szCs w:val="16"/>
              </w:rPr>
            </w:pPr>
            <w:r w:rsidRPr="00CC46F4">
              <w:rPr>
                <w:sz w:val="16"/>
                <w:szCs w:val="16"/>
                <w:lang w:val="en-GB"/>
              </w:rPr>
              <w:t>-3.942</w:t>
            </w:r>
          </w:p>
        </w:tc>
        <w:tc>
          <w:tcPr>
            <w:tcW w:w="1301" w:type="dxa"/>
            <w:tcBorders>
              <w:top w:val="nil"/>
              <w:left w:val="nil"/>
              <w:bottom w:val="single" w:sz="8" w:space="0" w:color="auto"/>
              <w:right w:val="single" w:sz="8" w:space="0" w:color="auto"/>
            </w:tcBorders>
            <w:shd w:val="clear" w:color="000000" w:fill="FFFFFF"/>
            <w:noWrap/>
            <w:vAlign w:val="center"/>
            <w:hideMark/>
          </w:tcPr>
          <w:p w14:paraId="548F7D43" w14:textId="77777777" w:rsidR="000E7FC6" w:rsidRPr="00CC46F4" w:rsidRDefault="000E7FC6">
            <w:pPr>
              <w:jc w:val="center"/>
              <w:rPr>
                <w:sz w:val="16"/>
                <w:szCs w:val="16"/>
              </w:rPr>
            </w:pPr>
            <w:r w:rsidRPr="00CC46F4">
              <w:rPr>
                <w:sz w:val="16"/>
                <w:szCs w:val="16"/>
              </w:rPr>
              <w:t>-7.054</w:t>
            </w:r>
          </w:p>
        </w:tc>
        <w:tc>
          <w:tcPr>
            <w:tcW w:w="1299" w:type="dxa"/>
            <w:tcBorders>
              <w:top w:val="nil"/>
              <w:left w:val="nil"/>
              <w:bottom w:val="single" w:sz="8" w:space="0" w:color="auto"/>
              <w:right w:val="single" w:sz="8" w:space="0" w:color="auto"/>
            </w:tcBorders>
            <w:shd w:val="clear" w:color="000000" w:fill="FFFFFF"/>
            <w:noWrap/>
            <w:vAlign w:val="center"/>
            <w:hideMark/>
          </w:tcPr>
          <w:p w14:paraId="1FC5496F" w14:textId="77777777" w:rsidR="000E7FC6" w:rsidRPr="00CC46F4" w:rsidRDefault="000E7FC6">
            <w:pPr>
              <w:jc w:val="center"/>
              <w:rPr>
                <w:sz w:val="16"/>
                <w:szCs w:val="16"/>
              </w:rPr>
            </w:pPr>
            <w:r w:rsidRPr="00CC46F4">
              <w:rPr>
                <w:sz w:val="16"/>
                <w:szCs w:val="16"/>
              </w:rPr>
              <w:t>-0.83</w:t>
            </w:r>
          </w:p>
        </w:tc>
        <w:tc>
          <w:tcPr>
            <w:tcW w:w="1177" w:type="dxa"/>
            <w:tcBorders>
              <w:top w:val="nil"/>
              <w:left w:val="nil"/>
              <w:bottom w:val="single" w:sz="8" w:space="0" w:color="auto"/>
              <w:right w:val="single" w:sz="8" w:space="0" w:color="auto"/>
            </w:tcBorders>
            <w:shd w:val="clear" w:color="000000" w:fill="FFFFFF"/>
            <w:noWrap/>
            <w:vAlign w:val="center"/>
            <w:hideMark/>
          </w:tcPr>
          <w:p w14:paraId="6E9EF5D9" w14:textId="77777777" w:rsidR="000E7FC6" w:rsidRPr="00CC46F4" w:rsidRDefault="000E7FC6">
            <w:pPr>
              <w:jc w:val="center"/>
              <w:rPr>
                <w:sz w:val="16"/>
                <w:szCs w:val="16"/>
              </w:rPr>
            </w:pPr>
            <w:r w:rsidRPr="00CC46F4">
              <w:rPr>
                <w:sz w:val="16"/>
                <w:szCs w:val="16"/>
                <w:lang w:val="en-GB"/>
              </w:rPr>
              <w:t>0.194</w:t>
            </w:r>
          </w:p>
        </w:tc>
        <w:tc>
          <w:tcPr>
            <w:tcW w:w="1423" w:type="dxa"/>
            <w:tcBorders>
              <w:top w:val="nil"/>
              <w:left w:val="nil"/>
              <w:bottom w:val="single" w:sz="8" w:space="0" w:color="auto"/>
              <w:right w:val="nil"/>
            </w:tcBorders>
            <w:shd w:val="clear" w:color="000000" w:fill="FFFFFF"/>
            <w:noWrap/>
            <w:vAlign w:val="center"/>
            <w:hideMark/>
          </w:tcPr>
          <w:p w14:paraId="634A6D75" w14:textId="77777777" w:rsidR="000E7FC6" w:rsidRPr="00CC46F4" w:rsidRDefault="000E7FC6">
            <w:pPr>
              <w:jc w:val="center"/>
              <w:rPr>
                <w:sz w:val="16"/>
                <w:szCs w:val="16"/>
              </w:rPr>
            </w:pPr>
            <w:r w:rsidRPr="00CC46F4">
              <w:rPr>
                <w:sz w:val="16"/>
                <w:szCs w:val="16"/>
                <w:lang w:val="en-GB"/>
              </w:rPr>
              <w:t>2.751</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39560370" w14:textId="77777777" w:rsidR="000E7FC6" w:rsidRPr="00CC46F4" w:rsidRDefault="000E7FC6">
            <w:pPr>
              <w:jc w:val="center"/>
              <w:rPr>
                <w:sz w:val="16"/>
                <w:szCs w:val="16"/>
              </w:rPr>
            </w:pPr>
            <w:r w:rsidRPr="00CC46F4">
              <w:rPr>
                <w:sz w:val="16"/>
                <w:szCs w:val="16"/>
              </w:rPr>
              <w:t>-1.418</w:t>
            </w:r>
          </w:p>
        </w:tc>
        <w:tc>
          <w:tcPr>
            <w:tcW w:w="1304" w:type="dxa"/>
            <w:tcBorders>
              <w:top w:val="nil"/>
              <w:left w:val="nil"/>
              <w:bottom w:val="single" w:sz="8" w:space="0" w:color="auto"/>
              <w:right w:val="single" w:sz="8" w:space="0" w:color="auto"/>
            </w:tcBorders>
            <w:shd w:val="clear" w:color="000000" w:fill="FFFFFF"/>
            <w:noWrap/>
            <w:vAlign w:val="center"/>
            <w:hideMark/>
          </w:tcPr>
          <w:p w14:paraId="33CEA2AD" w14:textId="77777777" w:rsidR="000E7FC6" w:rsidRPr="00CC46F4" w:rsidRDefault="000E7FC6">
            <w:pPr>
              <w:jc w:val="center"/>
              <w:rPr>
                <w:sz w:val="16"/>
                <w:szCs w:val="16"/>
              </w:rPr>
            </w:pPr>
            <w:r w:rsidRPr="00CC46F4">
              <w:rPr>
                <w:sz w:val="16"/>
                <w:szCs w:val="16"/>
              </w:rPr>
              <w:t>6.92</w:t>
            </w:r>
          </w:p>
        </w:tc>
      </w:tr>
      <w:tr w:rsidR="000E7FC6" w:rsidRPr="00CC46F4" w14:paraId="0E6C1719"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4EF1BA38" w14:textId="77777777" w:rsidR="000E7FC6" w:rsidRPr="00CC46F4" w:rsidRDefault="000E7FC6">
            <w:pPr>
              <w:rPr>
                <w:sz w:val="16"/>
                <w:szCs w:val="16"/>
              </w:rPr>
            </w:pPr>
            <w:r w:rsidRPr="00CC46F4">
              <w:rPr>
                <w:sz w:val="16"/>
                <w:szCs w:val="16"/>
                <w:lang w:val="en-GB"/>
              </w:rPr>
              <w:t>Age</w:t>
            </w:r>
          </w:p>
        </w:tc>
        <w:tc>
          <w:tcPr>
            <w:tcW w:w="1124" w:type="dxa"/>
            <w:tcBorders>
              <w:top w:val="nil"/>
              <w:left w:val="nil"/>
              <w:bottom w:val="single" w:sz="8" w:space="0" w:color="auto"/>
              <w:right w:val="single" w:sz="8" w:space="0" w:color="auto"/>
            </w:tcBorders>
            <w:shd w:val="clear" w:color="000000" w:fill="FFFFFF"/>
            <w:noWrap/>
            <w:vAlign w:val="center"/>
            <w:hideMark/>
          </w:tcPr>
          <w:p w14:paraId="2A81C565" w14:textId="77777777" w:rsidR="000E7FC6" w:rsidRPr="00CC46F4" w:rsidRDefault="000E7FC6">
            <w:pPr>
              <w:jc w:val="center"/>
              <w:rPr>
                <w:sz w:val="16"/>
                <w:szCs w:val="16"/>
              </w:rPr>
            </w:pPr>
            <w:r w:rsidRPr="00CC46F4">
              <w:rPr>
                <w:sz w:val="16"/>
                <w:szCs w:val="16"/>
                <w:lang w:val="en-GB"/>
              </w:rPr>
              <w:t>0.214</w:t>
            </w:r>
          </w:p>
        </w:tc>
        <w:tc>
          <w:tcPr>
            <w:tcW w:w="1476" w:type="dxa"/>
            <w:tcBorders>
              <w:top w:val="nil"/>
              <w:left w:val="nil"/>
              <w:bottom w:val="single" w:sz="8" w:space="0" w:color="auto"/>
              <w:right w:val="single" w:sz="8" w:space="0" w:color="auto"/>
            </w:tcBorders>
            <w:shd w:val="clear" w:color="000000" w:fill="FFFFFF"/>
            <w:noWrap/>
            <w:vAlign w:val="center"/>
            <w:hideMark/>
          </w:tcPr>
          <w:p w14:paraId="4F7E7F5E" w14:textId="77777777" w:rsidR="000E7FC6" w:rsidRPr="00CC46F4" w:rsidRDefault="000E7FC6">
            <w:pPr>
              <w:jc w:val="center"/>
              <w:rPr>
                <w:sz w:val="16"/>
                <w:szCs w:val="16"/>
              </w:rPr>
            </w:pPr>
            <w:r w:rsidRPr="00CC46F4">
              <w:rPr>
                <w:sz w:val="16"/>
                <w:szCs w:val="16"/>
                <w:lang w:val="en-GB"/>
              </w:rPr>
              <w:t>-0.209</w:t>
            </w:r>
          </w:p>
        </w:tc>
        <w:tc>
          <w:tcPr>
            <w:tcW w:w="1301" w:type="dxa"/>
            <w:tcBorders>
              <w:top w:val="nil"/>
              <w:left w:val="nil"/>
              <w:bottom w:val="single" w:sz="8" w:space="0" w:color="auto"/>
              <w:right w:val="single" w:sz="8" w:space="0" w:color="auto"/>
            </w:tcBorders>
            <w:shd w:val="clear" w:color="000000" w:fill="FFFFFF"/>
            <w:noWrap/>
            <w:vAlign w:val="center"/>
            <w:hideMark/>
          </w:tcPr>
          <w:p w14:paraId="42E92485" w14:textId="77777777" w:rsidR="000E7FC6" w:rsidRPr="00CC46F4" w:rsidRDefault="000E7FC6">
            <w:pPr>
              <w:jc w:val="center"/>
              <w:rPr>
                <w:sz w:val="16"/>
                <w:szCs w:val="16"/>
              </w:rPr>
            </w:pPr>
            <w:r w:rsidRPr="00CC46F4">
              <w:rPr>
                <w:sz w:val="16"/>
                <w:szCs w:val="16"/>
              </w:rPr>
              <w:t>-0.538</w:t>
            </w:r>
          </w:p>
        </w:tc>
        <w:tc>
          <w:tcPr>
            <w:tcW w:w="1299" w:type="dxa"/>
            <w:tcBorders>
              <w:top w:val="nil"/>
              <w:left w:val="nil"/>
              <w:bottom w:val="single" w:sz="8" w:space="0" w:color="auto"/>
              <w:right w:val="single" w:sz="8" w:space="0" w:color="auto"/>
            </w:tcBorders>
            <w:shd w:val="clear" w:color="000000" w:fill="FFFFFF"/>
            <w:noWrap/>
            <w:vAlign w:val="center"/>
            <w:hideMark/>
          </w:tcPr>
          <w:p w14:paraId="052AE753" w14:textId="77777777" w:rsidR="000E7FC6" w:rsidRPr="00CC46F4" w:rsidRDefault="000E7FC6">
            <w:pPr>
              <w:jc w:val="center"/>
              <w:rPr>
                <w:sz w:val="16"/>
                <w:szCs w:val="16"/>
              </w:rPr>
            </w:pPr>
            <w:r w:rsidRPr="00CC46F4">
              <w:rPr>
                <w:sz w:val="16"/>
                <w:szCs w:val="16"/>
              </w:rPr>
              <w:t>0.121</w:t>
            </w:r>
          </w:p>
        </w:tc>
        <w:tc>
          <w:tcPr>
            <w:tcW w:w="1177" w:type="dxa"/>
            <w:tcBorders>
              <w:top w:val="nil"/>
              <w:left w:val="nil"/>
              <w:bottom w:val="single" w:sz="8" w:space="0" w:color="auto"/>
              <w:right w:val="single" w:sz="8" w:space="0" w:color="auto"/>
            </w:tcBorders>
            <w:shd w:val="clear" w:color="000000" w:fill="FFFFFF"/>
            <w:noWrap/>
            <w:vAlign w:val="center"/>
            <w:hideMark/>
          </w:tcPr>
          <w:p w14:paraId="59F908EF" w14:textId="77777777" w:rsidR="000E7FC6" w:rsidRPr="00CC46F4" w:rsidRDefault="000E7FC6">
            <w:pPr>
              <w:jc w:val="center"/>
              <w:rPr>
                <w:sz w:val="16"/>
                <w:szCs w:val="16"/>
              </w:rPr>
            </w:pPr>
            <w:r w:rsidRPr="00CC46F4">
              <w:rPr>
                <w:sz w:val="16"/>
                <w:szCs w:val="16"/>
                <w:lang w:val="en-GB"/>
              </w:rPr>
              <w:t>0.103</w:t>
            </w:r>
          </w:p>
        </w:tc>
        <w:tc>
          <w:tcPr>
            <w:tcW w:w="1423" w:type="dxa"/>
            <w:tcBorders>
              <w:top w:val="nil"/>
              <w:left w:val="nil"/>
              <w:bottom w:val="single" w:sz="8" w:space="0" w:color="auto"/>
              <w:right w:val="nil"/>
            </w:tcBorders>
            <w:shd w:val="clear" w:color="000000" w:fill="FFFFFF"/>
            <w:noWrap/>
            <w:vAlign w:val="center"/>
            <w:hideMark/>
          </w:tcPr>
          <w:p w14:paraId="41D891FD" w14:textId="77777777" w:rsidR="000E7FC6" w:rsidRPr="00CC46F4" w:rsidRDefault="000E7FC6">
            <w:pPr>
              <w:jc w:val="center"/>
              <w:rPr>
                <w:sz w:val="16"/>
                <w:szCs w:val="16"/>
              </w:rPr>
            </w:pPr>
            <w:r w:rsidRPr="00CC46F4">
              <w:rPr>
                <w:sz w:val="16"/>
                <w:szCs w:val="16"/>
                <w:lang w:val="en-GB"/>
              </w:rPr>
              <w:t>-0.364</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2C657698" w14:textId="77777777" w:rsidR="000E7FC6" w:rsidRPr="00CC46F4" w:rsidRDefault="000E7FC6">
            <w:pPr>
              <w:jc w:val="center"/>
              <w:rPr>
                <w:sz w:val="16"/>
                <w:szCs w:val="16"/>
              </w:rPr>
            </w:pPr>
            <w:r w:rsidRPr="00CC46F4">
              <w:rPr>
                <w:sz w:val="16"/>
                <w:szCs w:val="16"/>
              </w:rPr>
              <w:t>-0.803</w:t>
            </w:r>
          </w:p>
        </w:tc>
        <w:tc>
          <w:tcPr>
            <w:tcW w:w="1304" w:type="dxa"/>
            <w:tcBorders>
              <w:top w:val="nil"/>
              <w:left w:val="nil"/>
              <w:bottom w:val="single" w:sz="8" w:space="0" w:color="auto"/>
              <w:right w:val="single" w:sz="8" w:space="0" w:color="auto"/>
            </w:tcBorders>
            <w:shd w:val="clear" w:color="000000" w:fill="FFFFFF"/>
            <w:noWrap/>
            <w:vAlign w:val="center"/>
            <w:hideMark/>
          </w:tcPr>
          <w:p w14:paraId="4B837D56" w14:textId="77777777" w:rsidR="000E7FC6" w:rsidRPr="00CC46F4" w:rsidRDefault="000E7FC6">
            <w:pPr>
              <w:jc w:val="center"/>
              <w:rPr>
                <w:sz w:val="16"/>
                <w:szCs w:val="16"/>
              </w:rPr>
            </w:pPr>
            <w:r w:rsidRPr="00CC46F4">
              <w:rPr>
                <w:sz w:val="16"/>
                <w:szCs w:val="16"/>
              </w:rPr>
              <w:t>0.075</w:t>
            </w:r>
          </w:p>
        </w:tc>
      </w:tr>
      <w:tr w:rsidR="000E7FC6" w:rsidRPr="00CC46F4" w14:paraId="671B3E3E"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63BEDF2A" w14:textId="77777777" w:rsidR="000E7FC6" w:rsidRPr="00CC46F4" w:rsidRDefault="000E7FC6">
            <w:pPr>
              <w:rPr>
                <w:sz w:val="16"/>
                <w:szCs w:val="16"/>
              </w:rPr>
            </w:pPr>
            <w:r w:rsidRPr="00CC46F4">
              <w:rPr>
                <w:sz w:val="16"/>
                <w:szCs w:val="16"/>
                <w:lang w:val="en-GB"/>
              </w:rPr>
              <w:t>BMI</w:t>
            </w:r>
          </w:p>
        </w:tc>
        <w:tc>
          <w:tcPr>
            <w:tcW w:w="1124" w:type="dxa"/>
            <w:tcBorders>
              <w:top w:val="nil"/>
              <w:left w:val="nil"/>
              <w:bottom w:val="single" w:sz="8" w:space="0" w:color="auto"/>
              <w:right w:val="single" w:sz="8" w:space="0" w:color="auto"/>
            </w:tcBorders>
            <w:shd w:val="clear" w:color="000000" w:fill="FFFFFF"/>
            <w:noWrap/>
            <w:vAlign w:val="center"/>
            <w:hideMark/>
          </w:tcPr>
          <w:p w14:paraId="2C843A3B" w14:textId="77777777" w:rsidR="000E7FC6" w:rsidRPr="00CC46F4" w:rsidRDefault="000E7FC6">
            <w:pPr>
              <w:jc w:val="center"/>
              <w:rPr>
                <w:b/>
                <w:sz w:val="16"/>
                <w:szCs w:val="16"/>
              </w:rPr>
            </w:pPr>
            <w:r w:rsidRPr="00CC46F4">
              <w:rPr>
                <w:b/>
                <w:sz w:val="16"/>
                <w:szCs w:val="16"/>
                <w:lang w:val="en-GB"/>
              </w:rPr>
              <w:t>&lt;.001</w:t>
            </w:r>
          </w:p>
        </w:tc>
        <w:tc>
          <w:tcPr>
            <w:tcW w:w="1476" w:type="dxa"/>
            <w:tcBorders>
              <w:top w:val="nil"/>
              <w:left w:val="nil"/>
              <w:bottom w:val="single" w:sz="8" w:space="0" w:color="auto"/>
              <w:right w:val="single" w:sz="8" w:space="0" w:color="auto"/>
            </w:tcBorders>
            <w:shd w:val="clear" w:color="000000" w:fill="FFFFFF"/>
            <w:noWrap/>
            <w:vAlign w:val="center"/>
            <w:hideMark/>
          </w:tcPr>
          <w:p w14:paraId="67BAB974" w14:textId="77777777" w:rsidR="000E7FC6" w:rsidRPr="00CC46F4" w:rsidRDefault="000E7FC6">
            <w:pPr>
              <w:jc w:val="center"/>
              <w:rPr>
                <w:sz w:val="16"/>
                <w:szCs w:val="16"/>
              </w:rPr>
            </w:pPr>
            <w:r w:rsidRPr="00CC46F4">
              <w:rPr>
                <w:sz w:val="16"/>
                <w:szCs w:val="16"/>
                <w:lang w:val="en-GB"/>
              </w:rPr>
              <w:t>0.699</w:t>
            </w:r>
          </w:p>
        </w:tc>
        <w:tc>
          <w:tcPr>
            <w:tcW w:w="1301" w:type="dxa"/>
            <w:tcBorders>
              <w:top w:val="nil"/>
              <w:left w:val="nil"/>
              <w:bottom w:val="single" w:sz="8" w:space="0" w:color="auto"/>
              <w:right w:val="single" w:sz="8" w:space="0" w:color="auto"/>
            </w:tcBorders>
            <w:shd w:val="clear" w:color="000000" w:fill="FFFFFF"/>
            <w:noWrap/>
            <w:vAlign w:val="center"/>
            <w:hideMark/>
          </w:tcPr>
          <w:p w14:paraId="0169970C" w14:textId="77777777" w:rsidR="000E7FC6" w:rsidRPr="00CC46F4" w:rsidRDefault="000E7FC6">
            <w:pPr>
              <w:jc w:val="center"/>
              <w:rPr>
                <w:sz w:val="16"/>
                <w:szCs w:val="16"/>
              </w:rPr>
            </w:pPr>
            <w:r w:rsidRPr="00CC46F4">
              <w:rPr>
                <w:sz w:val="16"/>
                <w:szCs w:val="16"/>
              </w:rPr>
              <w:t>0.36</w:t>
            </w:r>
          </w:p>
        </w:tc>
        <w:tc>
          <w:tcPr>
            <w:tcW w:w="1299" w:type="dxa"/>
            <w:tcBorders>
              <w:top w:val="nil"/>
              <w:left w:val="nil"/>
              <w:bottom w:val="single" w:sz="8" w:space="0" w:color="auto"/>
              <w:right w:val="single" w:sz="8" w:space="0" w:color="auto"/>
            </w:tcBorders>
            <w:shd w:val="clear" w:color="000000" w:fill="FFFFFF"/>
            <w:noWrap/>
            <w:vAlign w:val="center"/>
            <w:hideMark/>
          </w:tcPr>
          <w:p w14:paraId="4AD45D28" w14:textId="77777777" w:rsidR="000E7FC6" w:rsidRPr="00CC46F4" w:rsidRDefault="000E7FC6">
            <w:pPr>
              <w:jc w:val="center"/>
              <w:rPr>
                <w:sz w:val="16"/>
                <w:szCs w:val="16"/>
              </w:rPr>
            </w:pPr>
            <w:r w:rsidRPr="00CC46F4">
              <w:rPr>
                <w:sz w:val="16"/>
                <w:szCs w:val="16"/>
              </w:rPr>
              <w:t>1.037</w:t>
            </w:r>
          </w:p>
        </w:tc>
        <w:tc>
          <w:tcPr>
            <w:tcW w:w="1177" w:type="dxa"/>
            <w:tcBorders>
              <w:top w:val="nil"/>
              <w:left w:val="nil"/>
              <w:bottom w:val="single" w:sz="8" w:space="0" w:color="auto"/>
              <w:right w:val="single" w:sz="8" w:space="0" w:color="auto"/>
            </w:tcBorders>
            <w:shd w:val="clear" w:color="000000" w:fill="FFFFFF"/>
            <w:noWrap/>
            <w:vAlign w:val="center"/>
            <w:hideMark/>
          </w:tcPr>
          <w:p w14:paraId="5006B168" w14:textId="77777777" w:rsidR="000E7FC6" w:rsidRPr="00CC46F4" w:rsidRDefault="000E7FC6">
            <w:pPr>
              <w:jc w:val="center"/>
              <w:rPr>
                <w:sz w:val="16"/>
                <w:szCs w:val="16"/>
              </w:rPr>
            </w:pPr>
            <w:r w:rsidRPr="00CC46F4">
              <w:rPr>
                <w:bCs/>
                <w:sz w:val="16"/>
                <w:szCs w:val="16"/>
                <w:lang w:val="en-GB"/>
              </w:rPr>
              <w:t>0.074</w:t>
            </w:r>
          </w:p>
        </w:tc>
        <w:tc>
          <w:tcPr>
            <w:tcW w:w="1423" w:type="dxa"/>
            <w:tcBorders>
              <w:top w:val="nil"/>
              <w:left w:val="nil"/>
              <w:bottom w:val="single" w:sz="8" w:space="0" w:color="auto"/>
              <w:right w:val="nil"/>
            </w:tcBorders>
            <w:shd w:val="clear" w:color="000000" w:fill="FFFFFF"/>
            <w:noWrap/>
            <w:vAlign w:val="center"/>
            <w:hideMark/>
          </w:tcPr>
          <w:p w14:paraId="2BD0BAF9" w14:textId="77777777" w:rsidR="000E7FC6" w:rsidRPr="00CC46F4" w:rsidRDefault="000E7FC6">
            <w:pPr>
              <w:jc w:val="center"/>
              <w:rPr>
                <w:sz w:val="16"/>
                <w:szCs w:val="16"/>
              </w:rPr>
            </w:pPr>
            <w:r w:rsidRPr="00CC46F4">
              <w:rPr>
                <w:sz w:val="16"/>
                <w:szCs w:val="16"/>
                <w:lang w:val="en-GB"/>
              </w:rPr>
              <w:t>0.42</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01A1B448" w14:textId="77777777" w:rsidR="000E7FC6" w:rsidRPr="00CC46F4" w:rsidRDefault="000E7FC6">
            <w:pPr>
              <w:jc w:val="center"/>
              <w:rPr>
                <w:sz w:val="16"/>
                <w:szCs w:val="16"/>
              </w:rPr>
            </w:pPr>
            <w:r w:rsidRPr="00CC46F4">
              <w:rPr>
                <w:sz w:val="16"/>
                <w:szCs w:val="16"/>
              </w:rPr>
              <w:t>-0.041</w:t>
            </w:r>
          </w:p>
        </w:tc>
        <w:tc>
          <w:tcPr>
            <w:tcW w:w="1304" w:type="dxa"/>
            <w:tcBorders>
              <w:top w:val="nil"/>
              <w:left w:val="nil"/>
              <w:bottom w:val="single" w:sz="8" w:space="0" w:color="auto"/>
              <w:right w:val="single" w:sz="8" w:space="0" w:color="auto"/>
            </w:tcBorders>
            <w:shd w:val="clear" w:color="000000" w:fill="FFFFFF"/>
            <w:noWrap/>
            <w:vAlign w:val="center"/>
            <w:hideMark/>
          </w:tcPr>
          <w:p w14:paraId="338DEF1F" w14:textId="77777777" w:rsidR="000E7FC6" w:rsidRPr="00CC46F4" w:rsidRDefault="000E7FC6">
            <w:pPr>
              <w:jc w:val="center"/>
              <w:rPr>
                <w:sz w:val="16"/>
                <w:szCs w:val="16"/>
              </w:rPr>
            </w:pPr>
            <w:r w:rsidRPr="00CC46F4">
              <w:rPr>
                <w:sz w:val="16"/>
                <w:szCs w:val="16"/>
              </w:rPr>
              <w:t>0.88</w:t>
            </w:r>
          </w:p>
        </w:tc>
      </w:tr>
      <w:tr w:rsidR="000E7FC6" w:rsidRPr="00CC46F4" w14:paraId="238910C0"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1B2FCEE4" w14:textId="77777777" w:rsidR="000E7FC6" w:rsidRPr="00CC46F4" w:rsidRDefault="000E7FC6">
            <w:pPr>
              <w:rPr>
                <w:sz w:val="16"/>
                <w:szCs w:val="16"/>
              </w:rPr>
            </w:pPr>
            <w:r w:rsidRPr="00CC46F4">
              <w:rPr>
                <w:sz w:val="16"/>
                <w:szCs w:val="16"/>
                <w:lang w:val="en-GB"/>
              </w:rPr>
              <w:t>Soccer</w:t>
            </w:r>
          </w:p>
        </w:tc>
        <w:tc>
          <w:tcPr>
            <w:tcW w:w="1124" w:type="dxa"/>
            <w:tcBorders>
              <w:top w:val="nil"/>
              <w:left w:val="nil"/>
              <w:bottom w:val="single" w:sz="8" w:space="0" w:color="auto"/>
              <w:right w:val="single" w:sz="8" w:space="0" w:color="auto"/>
            </w:tcBorders>
            <w:shd w:val="clear" w:color="000000" w:fill="FFFFFF"/>
            <w:noWrap/>
            <w:vAlign w:val="center"/>
            <w:hideMark/>
          </w:tcPr>
          <w:p w14:paraId="1420D473" w14:textId="77777777" w:rsidR="000E7FC6" w:rsidRPr="00CC46F4" w:rsidRDefault="000E7FC6">
            <w:pPr>
              <w:jc w:val="center"/>
              <w:rPr>
                <w:sz w:val="16"/>
                <w:szCs w:val="16"/>
              </w:rPr>
            </w:pPr>
            <w:r w:rsidRPr="00CC46F4">
              <w:rPr>
                <w:sz w:val="16"/>
                <w:szCs w:val="16"/>
                <w:lang w:val="en-GB"/>
              </w:rPr>
              <w:t>0.898</w:t>
            </w:r>
          </w:p>
        </w:tc>
        <w:tc>
          <w:tcPr>
            <w:tcW w:w="1476" w:type="dxa"/>
            <w:tcBorders>
              <w:top w:val="nil"/>
              <w:left w:val="nil"/>
              <w:bottom w:val="single" w:sz="8" w:space="0" w:color="auto"/>
              <w:right w:val="single" w:sz="8" w:space="0" w:color="auto"/>
            </w:tcBorders>
            <w:shd w:val="clear" w:color="000000" w:fill="FFFFFF"/>
            <w:noWrap/>
            <w:vAlign w:val="center"/>
            <w:hideMark/>
          </w:tcPr>
          <w:p w14:paraId="4A830E87" w14:textId="77777777" w:rsidR="000E7FC6" w:rsidRPr="00CC46F4" w:rsidRDefault="000E7FC6">
            <w:pPr>
              <w:jc w:val="center"/>
              <w:rPr>
                <w:sz w:val="16"/>
                <w:szCs w:val="16"/>
              </w:rPr>
            </w:pPr>
            <w:r w:rsidRPr="00CC46F4">
              <w:rPr>
                <w:sz w:val="16"/>
                <w:szCs w:val="16"/>
                <w:lang w:val="en-GB"/>
              </w:rPr>
              <w:t>-0.217</w:t>
            </w:r>
          </w:p>
        </w:tc>
        <w:tc>
          <w:tcPr>
            <w:tcW w:w="1301" w:type="dxa"/>
            <w:tcBorders>
              <w:top w:val="nil"/>
              <w:left w:val="nil"/>
              <w:bottom w:val="single" w:sz="8" w:space="0" w:color="auto"/>
              <w:right w:val="single" w:sz="8" w:space="0" w:color="auto"/>
            </w:tcBorders>
            <w:shd w:val="clear" w:color="000000" w:fill="FFFFFF"/>
            <w:noWrap/>
            <w:vAlign w:val="center"/>
            <w:hideMark/>
          </w:tcPr>
          <w:p w14:paraId="20D12736" w14:textId="77777777" w:rsidR="000E7FC6" w:rsidRPr="00CC46F4" w:rsidRDefault="000E7FC6">
            <w:pPr>
              <w:jc w:val="center"/>
              <w:rPr>
                <w:sz w:val="16"/>
                <w:szCs w:val="16"/>
              </w:rPr>
            </w:pPr>
            <w:r w:rsidRPr="00CC46F4">
              <w:rPr>
                <w:sz w:val="16"/>
                <w:szCs w:val="16"/>
              </w:rPr>
              <w:t>0.36</w:t>
            </w:r>
          </w:p>
        </w:tc>
        <w:tc>
          <w:tcPr>
            <w:tcW w:w="1299" w:type="dxa"/>
            <w:tcBorders>
              <w:top w:val="nil"/>
              <w:left w:val="nil"/>
              <w:bottom w:val="single" w:sz="8" w:space="0" w:color="auto"/>
              <w:right w:val="single" w:sz="8" w:space="0" w:color="auto"/>
            </w:tcBorders>
            <w:shd w:val="clear" w:color="000000" w:fill="FFFFFF"/>
            <w:noWrap/>
            <w:vAlign w:val="center"/>
            <w:hideMark/>
          </w:tcPr>
          <w:p w14:paraId="12DA181D" w14:textId="77777777" w:rsidR="000E7FC6" w:rsidRPr="00CC46F4" w:rsidRDefault="000E7FC6">
            <w:pPr>
              <w:jc w:val="center"/>
              <w:rPr>
                <w:sz w:val="16"/>
                <w:szCs w:val="16"/>
              </w:rPr>
            </w:pPr>
            <w:r w:rsidRPr="00CC46F4">
              <w:rPr>
                <w:sz w:val="16"/>
                <w:szCs w:val="16"/>
              </w:rPr>
              <w:t>1.037</w:t>
            </w:r>
          </w:p>
        </w:tc>
        <w:tc>
          <w:tcPr>
            <w:tcW w:w="1177" w:type="dxa"/>
            <w:tcBorders>
              <w:top w:val="nil"/>
              <w:left w:val="nil"/>
              <w:bottom w:val="single" w:sz="8" w:space="0" w:color="auto"/>
              <w:right w:val="single" w:sz="8" w:space="0" w:color="auto"/>
            </w:tcBorders>
            <w:shd w:val="clear" w:color="000000" w:fill="FFFFFF"/>
            <w:noWrap/>
            <w:vAlign w:val="center"/>
            <w:hideMark/>
          </w:tcPr>
          <w:p w14:paraId="53DBCDAD" w14:textId="77777777" w:rsidR="000E7FC6" w:rsidRPr="00CC46F4" w:rsidRDefault="000E7FC6">
            <w:pPr>
              <w:jc w:val="center"/>
              <w:rPr>
                <w:b/>
                <w:sz w:val="16"/>
                <w:szCs w:val="16"/>
              </w:rPr>
            </w:pPr>
            <w:r w:rsidRPr="00CC46F4">
              <w:rPr>
                <w:b/>
                <w:sz w:val="16"/>
                <w:szCs w:val="16"/>
                <w:lang w:val="en-GB"/>
              </w:rPr>
              <w:t>0.001</w:t>
            </w:r>
          </w:p>
        </w:tc>
        <w:tc>
          <w:tcPr>
            <w:tcW w:w="1423" w:type="dxa"/>
            <w:tcBorders>
              <w:top w:val="nil"/>
              <w:left w:val="nil"/>
              <w:bottom w:val="single" w:sz="8" w:space="0" w:color="auto"/>
              <w:right w:val="nil"/>
            </w:tcBorders>
            <w:shd w:val="clear" w:color="000000" w:fill="FFFFFF"/>
            <w:noWrap/>
            <w:vAlign w:val="center"/>
            <w:hideMark/>
          </w:tcPr>
          <w:p w14:paraId="326E4814" w14:textId="77777777" w:rsidR="000E7FC6" w:rsidRPr="00CC46F4" w:rsidRDefault="000E7FC6">
            <w:pPr>
              <w:jc w:val="center"/>
              <w:rPr>
                <w:sz w:val="16"/>
                <w:szCs w:val="16"/>
              </w:rPr>
            </w:pPr>
            <w:r w:rsidRPr="00CC46F4">
              <w:rPr>
                <w:sz w:val="16"/>
                <w:szCs w:val="16"/>
                <w:lang w:val="en-GB"/>
              </w:rPr>
              <w:t>6.684</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4BD00620" w14:textId="77777777" w:rsidR="000E7FC6" w:rsidRPr="00CC46F4" w:rsidRDefault="000E7FC6">
            <w:pPr>
              <w:jc w:val="center"/>
              <w:rPr>
                <w:sz w:val="16"/>
                <w:szCs w:val="16"/>
              </w:rPr>
            </w:pPr>
            <w:r w:rsidRPr="00CC46F4">
              <w:rPr>
                <w:sz w:val="16"/>
                <w:szCs w:val="16"/>
              </w:rPr>
              <w:t>2.911</w:t>
            </w:r>
          </w:p>
        </w:tc>
        <w:tc>
          <w:tcPr>
            <w:tcW w:w="1304" w:type="dxa"/>
            <w:tcBorders>
              <w:top w:val="nil"/>
              <w:left w:val="nil"/>
              <w:bottom w:val="single" w:sz="8" w:space="0" w:color="auto"/>
              <w:right w:val="single" w:sz="8" w:space="0" w:color="auto"/>
            </w:tcBorders>
            <w:shd w:val="clear" w:color="000000" w:fill="FFFFFF"/>
            <w:noWrap/>
            <w:vAlign w:val="center"/>
            <w:hideMark/>
          </w:tcPr>
          <w:p w14:paraId="0687D1D2" w14:textId="77777777" w:rsidR="000E7FC6" w:rsidRPr="00CC46F4" w:rsidRDefault="000E7FC6">
            <w:pPr>
              <w:jc w:val="center"/>
              <w:rPr>
                <w:sz w:val="16"/>
                <w:szCs w:val="16"/>
              </w:rPr>
            </w:pPr>
            <w:r w:rsidRPr="00CC46F4">
              <w:rPr>
                <w:sz w:val="16"/>
                <w:szCs w:val="16"/>
              </w:rPr>
              <w:t>10.457</w:t>
            </w:r>
          </w:p>
        </w:tc>
      </w:tr>
      <w:tr w:rsidR="000E7FC6" w:rsidRPr="00CC46F4" w14:paraId="004A4B93"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5C5456B6" w14:textId="77777777" w:rsidR="000E7FC6" w:rsidRPr="00CC46F4" w:rsidRDefault="000E7FC6">
            <w:pPr>
              <w:rPr>
                <w:sz w:val="16"/>
                <w:szCs w:val="16"/>
              </w:rPr>
            </w:pPr>
            <w:r w:rsidRPr="00CC46F4">
              <w:rPr>
                <w:sz w:val="16"/>
                <w:szCs w:val="16"/>
                <w:lang w:val="en-GB"/>
              </w:rPr>
              <w:t>Swimming</w:t>
            </w:r>
          </w:p>
        </w:tc>
        <w:tc>
          <w:tcPr>
            <w:tcW w:w="1124" w:type="dxa"/>
            <w:tcBorders>
              <w:top w:val="nil"/>
              <w:left w:val="nil"/>
              <w:bottom w:val="single" w:sz="8" w:space="0" w:color="auto"/>
              <w:right w:val="single" w:sz="8" w:space="0" w:color="auto"/>
            </w:tcBorders>
            <w:shd w:val="clear" w:color="000000" w:fill="FFFFFF"/>
            <w:noWrap/>
            <w:vAlign w:val="center"/>
            <w:hideMark/>
          </w:tcPr>
          <w:p w14:paraId="2A8F7077" w14:textId="77777777" w:rsidR="000E7FC6" w:rsidRPr="00CC46F4" w:rsidRDefault="000E7FC6">
            <w:pPr>
              <w:jc w:val="center"/>
              <w:rPr>
                <w:sz w:val="16"/>
                <w:szCs w:val="16"/>
              </w:rPr>
            </w:pPr>
            <w:r w:rsidRPr="00CC46F4">
              <w:rPr>
                <w:sz w:val="16"/>
                <w:szCs w:val="16"/>
                <w:lang w:val="en-GB"/>
              </w:rPr>
              <w:t>0.958</w:t>
            </w:r>
          </w:p>
        </w:tc>
        <w:tc>
          <w:tcPr>
            <w:tcW w:w="1476" w:type="dxa"/>
            <w:tcBorders>
              <w:top w:val="nil"/>
              <w:left w:val="nil"/>
              <w:bottom w:val="single" w:sz="8" w:space="0" w:color="auto"/>
              <w:right w:val="single" w:sz="8" w:space="0" w:color="auto"/>
            </w:tcBorders>
            <w:shd w:val="clear" w:color="000000" w:fill="FFFFFF"/>
            <w:noWrap/>
            <w:vAlign w:val="center"/>
            <w:hideMark/>
          </w:tcPr>
          <w:p w14:paraId="5BDA51BB" w14:textId="77777777" w:rsidR="000E7FC6" w:rsidRPr="00CC46F4" w:rsidRDefault="000E7FC6">
            <w:pPr>
              <w:jc w:val="center"/>
              <w:rPr>
                <w:sz w:val="16"/>
                <w:szCs w:val="16"/>
              </w:rPr>
            </w:pPr>
            <w:r w:rsidRPr="00CC46F4">
              <w:rPr>
                <w:sz w:val="16"/>
                <w:szCs w:val="16"/>
                <w:lang w:val="en-GB"/>
              </w:rPr>
              <w:t>-0.075</w:t>
            </w:r>
          </w:p>
        </w:tc>
        <w:tc>
          <w:tcPr>
            <w:tcW w:w="1301" w:type="dxa"/>
            <w:tcBorders>
              <w:top w:val="nil"/>
              <w:left w:val="nil"/>
              <w:bottom w:val="single" w:sz="8" w:space="0" w:color="auto"/>
              <w:right w:val="single" w:sz="8" w:space="0" w:color="auto"/>
            </w:tcBorders>
            <w:shd w:val="clear" w:color="000000" w:fill="FFFFFF"/>
            <w:noWrap/>
            <w:vAlign w:val="center"/>
            <w:hideMark/>
          </w:tcPr>
          <w:p w14:paraId="617E5E3B" w14:textId="77777777" w:rsidR="000E7FC6" w:rsidRPr="00CC46F4" w:rsidRDefault="000E7FC6">
            <w:pPr>
              <w:jc w:val="center"/>
              <w:rPr>
                <w:sz w:val="16"/>
                <w:szCs w:val="16"/>
              </w:rPr>
            </w:pPr>
            <w:r w:rsidRPr="00CC46F4">
              <w:rPr>
                <w:sz w:val="16"/>
                <w:szCs w:val="16"/>
              </w:rPr>
              <w:t>-2.885</w:t>
            </w:r>
          </w:p>
        </w:tc>
        <w:tc>
          <w:tcPr>
            <w:tcW w:w="1299" w:type="dxa"/>
            <w:tcBorders>
              <w:top w:val="nil"/>
              <w:left w:val="nil"/>
              <w:bottom w:val="single" w:sz="8" w:space="0" w:color="auto"/>
              <w:right w:val="single" w:sz="8" w:space="0" w:color="auto"/>
            </w:tcBorders>
            <w:shd w:val="clear" w:color="000000" w:fill="FFFFFF"/>
            <w:noWrap/>
            <w:vAlign w:val="center"/>
            <w:hideMark/>
          </w:tcPr>
          <w:p w14:paraId="47F1DB78" w14:textId="77777777" w:rsidR="000E7FC6" w:rsidRPr="00CC46F4" w:rsidRDefault="000E7FC6">
            <w:pPr>
              <w:jc w:val="center"/>
              <w:rPr>
                <w:sz w:val="16"/>
                <w:szCs w:val="16"/>
              </w:rPr>
            </w:pPr>
            <w:r w:rsidRPr="00CC46F4">
              <w:rPr>
                <w:sz w:val="16"/>
                <w:szCs w:val="16"/>
              </w:rPr>
              <w:t>2.734</w:t>
            </w:r>
          </w:p>
        </w:tc>
        <w:tc>
          <w:tcPr>
            <w:tcW w:w="1177" w:type="dxa"/>
            <w:tcBorders>
              <w:top w:val="nil"/>
              <w:left w:val="nil"/>
              <w:bottom w:val="single" w:sz="8" w:space="0" w:color="auto"/>
              <w:right w:val="single" w:sz="8" w:space="0" w:color="auto"/>
            </w:tcBorders>
            <w:shd w:val="clear" w:color="000000" w:fill="FFFFFF"/>
            <w:noWrap/>
            <w:vAlign w:val="center"/>
            <w:hideMark/>
          </w:tcPr>
          <w:p w14:paraId="247D62DC" w14:textId="77777777" w:rsidR="000E7FC6" w:rsidRPr="00CC46F4" w:rsidRDefault="000E7FC6">
            <w:pPr>
              <w:jc w:val="center"/>
              <w:rPr>
                <w:sz w:val="16"/>
                <w:szCs w:val="16"/>
              </w:rPr>
            </w:pPr>
            <w:r w:rsidRPr="00CC46F4">
              <w:rPr>
                <w:bCs/>
                <w:sz w:val="16"/>
                <w:szCs w:val="16"/>
                <w:lang w:val="en-GB"/>
              </w:rPr>
              <w:t>0.083</w:t>
            </w:r>
          </w:p>
        </w:tc>
        <w:tc>
          <w:tcPr>
            <w:tcW w:w="1423" w:type="dxa"/>
            <w:tcBorders>
              <w:top w:val="nil"/>
              <w:left w:val="nil"/>
              <w:bottom w:val="single" w:sz="8" w:space="0" w:color="auto"/>
              <w:right w:val="nil"/>
            </w:tcBorders>
            <w:shd w:val="clear" w:color="000000" w:fill="FFFFFF"/>
            <w:noWrap/>
            <w:vAlign w:val="center"/>
            <w:hideMark/>
          </w:tcPr>
          <w:p w14:paraId="79466AB5" w14:textId="77777777" w:rsidR="000E7FC6" w:rsidRPr="00CC46F4" w:rsidRDefault="000E7FC6">
            <w:pPr>
              <w:jc w:val="center"/>
              <w:rPr>
                <w:sz w:val="16"/>
                <w:szCs w:val="16"/>
              </w:rPr>
            </w:pPr>
            <w:r w:rsidRPr="00CC46F4">
              <w:rPr>
                <w:sz w:val="16"/>
                <w:szCs w:val="16"/>
                <w:lang w:val="en-GB"/>
              </w:rPr>
              <w:t>3.371</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1D78AB53" w14:textId="77777777" w:rsidR="000E7FC6" w:rsidRPr="00CC46F4" w:rsidRDefault="000E7FC6">
            <w:pPr>
              <w:jc w:val="center"/>
              <w:rPr>
                <w:sz w:val="16"/>
                <w:szCs w:val="16"/>
              </w:rPr>
            </w:pPr>
            <w:r w:rsidRPr="00CC46F4">
              <w:rPr>
                <w:sz w:val="16"/>
                <w:szCs w:val="16"/>
              </w:rPr>
              <w:t>-0.452</w:t>
            </w:r>
          </w:p>
        </w:tc>
        <w:tc>
          <w:tcPr>
            <w:tcW w:w="1304" w:type="dxa"/>
            <w:tcBorders>
              <w:top w:val="nil"/>
              <w:left w:val="nil"/>
              <w:bottom w:val="single" w:sz="8" w:space="0" w:color="auto"/>
              <w:right w:val="single" w:sz="8" w:space="0" w:color="auto"/>
            </w:tcBorders>
            <w:shd w:val="clear" w:color="000000" w:fill="FFFFFF"/>
            <w:noWrap/>
            <w:vAlign w:val="center"/>
            <w:hideMark/>
          </w:tcPr>
          <w:p w14:paraId="39515583" w14:textId="77777777" w:rsidR="000E7FC6" w:rsidRPr="00CC46F4" w:rsidRDefault="000E7FC6">
            <w:pPr>
              <w:jc w:val="center"/>
              <w:rPr>
                <w:sz w:val="16"/>
                <w:szCs w:val="16"/>
              </w:rPr>
            </w:pPr>
            <w:r w:rsidRPr="00CC46F4">
              <w:rPr>
                <w:sz w:val="16"/>
                <w:szCs w:val="16"/>
              </w:rPr>
              <w:t>7.193</w:t>
            </w:r>
          </w:p>
        </w:tc>
      </w:tr>
      <w:tr w:rsidR="000E7FC6" w:rsidRPr="00CC46F4" w14:paraId="6BD014CE"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3D41F6BB" w14:textId="77777777" w:rsidR="000E7FC6" w:rsidRPr="00CC46F4" w:rsidRDefault="000E7FC6">
            <w:pPr>
              <w:rPr>
                <w:sz w:val="16"/>
                <w:szCs w:val="16"/>
              </w:rPr>
            </w:pPr>
            <w:r w:rsidRPr="00CC46F4">
              <w:rPr>
                <w:sz w:val="16"/>
                <w:szCs w:val="16"/>
                <w:lang w:val="en-GB"/>
              </w:rPr>
              <w:t>Dance</w:t>
            </w:r>
          </w:p>
        </w:tc>
        <w:tc>
          <w:tcPr>
            <w:tcW w:w="1124" w:type="dxa"/>
            <w:tcBorders>
              <w:top w:val="nil"/>
              <w:left w:val="nil"/>
              <w:bottom w:val="single" w:sz="8" w:space="0" w:color="auto"/>
              <w:right w:val="single" w:sz="8" w:space="0" w:color="auto"/>
            </w:tcBorders>
            <w:shd w:val="clear" w:color="000000" w:fill="FFFFFF"/>
            <w:noWrap/>
            <w:vAlign w:val="center"/>
            <w:hideMark/>
          </w:tcPr>
          <w:p w14:paraId="26A343D8" w14:textId="77777777" w:rsidR="000E7FC6" w:rsidRPr="00CC46F4" w:rsidRDefault="000E7FC6">
            <w:pPr>
              <w:jc w:val="center"/>
              <w:rPr>
                <w:sz w:val="16"/>
                <w:szCs w:val="16"/>
              </w:rPr>
            </w:pPr>
            <w:r w:rsidRPr="00CC46F4">
              <w:rPr>
                <w:sz w:val="16"/>
                <w:szCs w:val="16"/>
                <w:lang w:val="en-GB"/>
              </w:rPr>
              <w:t>0.373</w:t>
            </w:r>
          </w:p>
        </w:tc>
        <w:tc>
          <w:tcPr>
            <w:tcW w:w="1476" w:type="dxa"/>
            <w:tcBorders>
              <w:top w:val="nil"/>
              <w:left w:val="nil"/>
              <w:bottom w:val="single" w:sz="8" w:space="0" w:color="auto"/>
              <w:right w:val="single" w:sz="8" w:space="0" w:color="auto"/>
            </w:tcBorders>
            <w:shd w:val="clear" w:color="000000" w:fill="FFFFFF"/>
            <w:noWrap/>
            <w:vAlign w:val="center"/>
            <w:hideMark/>
          </w:tcPr>
          <w:p w14:paraId="606E8A83" w14:textId="77777777" w:rsidR="000E7FC6" w:rsidRPr="00CC46F4" w:rsidRDefault="000E7FC6">
            <w:pPr>
              <w:jc w:val="center"/>
              <w:rPr>
                <w:sz w:val="16"/>
                <w:szCs w:val="16"/>
              </w:rPr>
            </w:pPr>
            <w:r w:rsidRPr="00CC46F4">
              <w:rPr>
                <w:sz w:val="16"/>
                <w:szCs w:val="16"/>
                <w:lang w:val="en-GB"/>
              </w:rPr>
              <w:t>-1.37</w:t>
            </w:r>
          </w:p>
        </w:tc>
        <w:tc>
          <w:tcPr>
            <w:tcW w:w="1301" w:type="dxa"/>
            <w:tcBorders>
              <w:top w:val="nil"/>
              <w:left w:val="nil"/>
              <w:bottom w:val="single" w:sz="8" w:space="0" w:color="auto"/>
              <w:right w:val="single" w:sz="8" w:space="0" w:color="auto"/>
            </w:tcBorders>
            <w:shd w:val="clear" w:color="000000" w:fill="FFFFFF"/>
            <w:noWrap/>
            <w:vAlign w:val="center"/>
            <w:hideMark/>
          </w:tcPr>
          <w:p w14:paraId="0BC4A3A7" w14:textId="77777777" w:rsidR="000E7FC6" w:rsidRPr="00CC46F4" w:rsidRDefault="000E7FC6">
            <w:pPr>
              <w:jc w:val="center"/>
              <w:rPr>
                <w:sz w:val="16"/>
                <w:szCs w:val="16"/>
              </w:rPr>
            </w:pPr>
            <w:r w:rsidRPr="00CC46F4">
              <w:rPr>
                <w:sz w:val="16"/>
                <w:szCs w:val="16"/>
              </w:rPr>
              <w:t>-4.395</w:t>
            </w:r>
          </w:p>
        </w:tc>
        <w:tc>
          <w:tcPr>
            <w:tcW w:w="1299" w:type="dxa"/>
            <w:tcBorders>
              <w:top w:val="nil"/>
              <w:left w:val="nil"/>
              <w:bottom w:val="single" w:sz="8" w:space="0" w:color="auto"/>
              <w:right w:val="single" w:sz="8" w:space="0" w:color="auto"/>
            </w:tcBorders>
            <w:shd w:val="clear" w:color="000000" w:fill="FFFFFF"/>
            <w:noWrap/>
            <w:vAlign w:val="center"/>
            <w:hideMark/>
          </w:tcPr>
          <w:p w14:paraId="11C6EBE7" w14:textId="77777777" w:rsidR="000E7FC6" w:rsidRPr="00CC46F4" w:rsidRDefault="000E7FC6">
            <w:pPr>
              <w:jc w:val="center"/>
              <w:rPr>
                <w:sz w:val="16"/>
                <w:szCs w:val="16"/>
              </w:rPr>
            </w:pPr>
            <w:r w:rsidRPr="00CC46F4">
              <w:rPr>
                <w:sz w:val="16"/>
                <w:szCs w:val="16"/>
              </w:rPr>
              <w:t>1.654</w:t>
            </w:r>
          </w:p>
        </w:tc>
        <w:tc>
          <w:tcPr>
            <w:tcW w:w="1177" w:type="dxa"/>
            <w:tcBorders>
              <w:top w:val="nil"/>
              <w:left w:val="nil"/>
              <w:bottom w:val="single" w:sz="8" w:space="0" w:color="auto"/>
              <w:right w:val="single" w:sz="8" w:space="0" w:color="auto"/>
            </w:tcBorders>
            <w:shd w:val="clear" w:color="000000" w:fill="FFFFFF"/>
            <w:noWrap/>
            <w:vAlign w:val="center"/>
            <w:hideMark/>
          </w:tcPr>
          <w:p w14:paraId="1754B32B" w14:textId="77777777" w:rsidR="000E7FC6" w:rsidRPr="00CC46F4" w:rsidRDefault="000E7FC6">
            <w:pPr>
              <w:jc w:val="center"/>
              <w:rPr>
                <w:sz w:val="16"/>
                <w:szCs w:val="16"/>
              </w:rPr>
            </w:pPr>
            <w:r w:rsidRPr="00CC46F4">
              <w:rPr>
                <w:bCs/>
                <w:sz w:val="16"/>
                <w:szCs w:val="16"/>
                <w:lang w:val="en-GB"/>
              </w:rPr>
              <w:t>0.094</w:t>
            </w:r>
          </w:p>
        </w:tc>
        <w:tc>
          <w:tcPr>
            <w:tcW w:w="1423" w:type="dxa"/>
            <w:tcBorders>
              <w:top w:val="nil"/>
              <w:left w:val="nil"/>
              <w:bottom w:val="single" w:sz="8" w:space="0" w:color="auto"/>
              <w:right w:val="nil"/>
            </w:tcBorders>
            <w:shd w:val="clear" w:color="000000" w:fill="FFFFFF"/>
            <w:noWrap/>
            <w:vAlign w:val="center"/>
            <w:hideMark/>
          </w:tcPr>
          <w:p w14:paraId="276A3F94" w14:textId="77777777" w:rsidR="000E7FC6" w:rsidRPr="00CC46F4" w:rsidRDefault="000E7FC6">
            <w:pPr>
              <w:jc w:val="center"/>
              <w:rPr>
                <w:sz w:val="16"/>
                <w:szCs w:val="16"/>
              </w:rPr>
            </w:pPr>
            <w:r w:rsidRPr="00CC46F4">
              <w:rPr>
                <w:sz w:val="16"/>
                <w:szCs w:val="16"/>
                <w:lang w:val="en-GB"/>
              </w:rPr>
              <w:t>7.477</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3215EB21" w14:textId="77777777" w:rsidR="000E7FC6" w:rsidRPr="00CC46F4" w:rsidRDefault="000E7FC6">
            <w:pPr>
              <w:jc w:val="center"/>
              <w:rPr>
                <w:sz w:val="16"/>
                <w:szCs w:val="16"/>
              </w:rPr>
            </w:pPr>
            <w:r w:rsidRPr="00CC46F4">
              <w:rPr>
                <w:sz w:val="16"/>
                <w:szCs w:val="16"/>
              </w:rPr>
              <w:t>-1.281</w:t>
            </w:r>
          </w:p>
        </w:tc>
        <w:tc>
          <w:tcPr>
            <w:tcW w:w="1304" w:type="dxa"/>
            <w:tcBorders>
              <w:top w:val="nil"/>
              <w:left w:val="nil"/>
              <w:bottom w:val="single" w:sz="8" w:space="0" w:color="auto"/>
              <w:right w:val="single" w:sz="8" w:space="0" w:color="auto"/>
            </w:tcBorders>
            <w:shd w:val="clear" w:color="000000" w:fill="FFFFFF"/>
            <w:noWrap/>
            <w:vAlign w:val="center"/>
            <w:hideMark/>
          </w:tcPr>
          <w:p w14:paraId="0DEA2D14" w14:textId="77777777" w:rsidR="000E7FC6" w:rsidRPr="00CC46F4" w:rsidRDefault="000E7FC6">
            <w:pPr>
              <w:jc w:val="center"/>
              <w:rPr>
                <w:sz w:val="16"/>
                <w:szCs w:val="16"/>
              </w:rPr>
            </w:pPr>
            <w:r w:rsidRPr="00CC46F4">
              <w:rPr>
                <w:sz w:val="16"/>
                <w:szCs w:val="16"/>
              </w:rPr>
              <w:t>16.234</w:t>
            </w:r>
          </w:p>
        </w:tc>
      </w:tr>
      <w:tr w:rsidR="000E7FC6" w:rsidRPr="00CC46F4" w14:paraId="571F20F5"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FFFFFF"/>
            <w:noWrap/>
            <w:vAlign w:val="center"/>
            <w:hideMark/>
          </w:tcPr>
          <w:p w14:paraId="28BB1A0C" w14:textId="77777777" w:rsidR="000E7FC6" w:rsidRPr="00CC46F4" w:rsidRDefault="000E7FC6">
            <w:pPr>
              <w:rPr>
                <w:sz w:val="16"/>
                <w:szCs w:val="16"/>
              </w:rPr>
            </w:pPr>
            <w:r w:rsidRPr="00CC46F4">
              <w:rPr>
                <w:sz w:val="16"/>
                <w:szCs w:val="16"/>
                <w:lang w:val="en-GB"/>
              </w:rPr>
              <w:t>Rugby</w:t>
            </w:r>
          </w:p>
        </w:tc>
        <w:tc>
          <w:tcPr>
            <w:tcW w:w="1124" w:type="dxa"/>
            <w:tcBorders>
              <w:top w:val="nil"/>
              <w:left w:val="nil"/>
              <w:bottom w:val="single" w:sz="8" w:space="0" w:color="auto"/>
              <w:right w:val="single" w:sz="8" w:space="0" w:color="auto"/>
            </w:tcBorders>
            <w:shd w:val="clear" w:color="000000" w:fill="FFFFFF"/>
            <w:noWrap/>
            <w:vAlign w:val="center"/>
            <w:hideMark/>
          </w:tcPr>
          <w:p w14:paraId="2CE317E6" w14:textId="77777777" w:rsidR="000E7FC6" w:rsidRPr="00CC46F4" w:rsidRDefault="000E7FC6">
            <w:pPr>
              <w:jc w:val="center"/>
              <w:rPr>
                <w:b/>
                <w:sz w:val="16"/>
                <w:szCs w:val="16"/>
              </w:rPr>
            </w:pPr>
            <w:r w:rsidRPr="00CC46F4">
              <w:rPr>
                <w:b/>
                <w:sz w:val="16"/>
                <w:szCs w:val="16"/>
                <w:lang w:val="en-GB"/>
              </w:rPr>
              <w:t>0.02</w:t>
            </w:r>
          </w:p>
        </w:tc>
        <w:tc>
          <w:tcPr>
            <w:tcW w:w="1476" w:type="dxa"/>
            <w:tcBorders>
              <w:top w:val="nil"/>
              <w:left w:val="nil"/>
              <w:bottom w:val="single" w:sz="8" w:space="0" w:color="auto"/>
              <w:right w:val="single" w:sz="8" w:space="0" w:color="auto"/>
            </w:tcBorders>
            <w:shd w:val="clear" w:color="000000" w:fill="FFFFFF"/>
            <w:noWrap/>
            <w:vAlign w:val="center"/>
            <w:hideMark/>
          </w:tcPr>
          <w:p w14:paraId="1F18AEB8" w14:textId="77777777" w:rsidR="000E7FC6" w:rsidRPr="00CC46F4" w:rsidRDefault="000E7FC6">
            <w:pPr>
              <w:jc w:val="center"/>
              <w:rPr>
                <w:sz w:val="16"/>
                <w:szCs w:val="16"/>
              </w:rPr>
            </w:pPr>
            <w:r w:rsidRPr="00CC46F4">
              <w:rPr>
                <w:sz w:val="16"/>
                <w:szCs w:val="16"/>
                <w:lang w:val="en-GB"/>
              </w:rPr>
              <w:t>4.709</w:t>
            </w:r>
          </w:p>
        </w:tc>
        <w:tc>
          <w:tcPr>
            <w:tcW w:w="1301" w:type="dxa"/>
            <w:tcBorders>
              <w:top w:val="nil"/>
              <w:left w:val="nil"/>
              <w:bottom w:val="single" w:sz="8" w:space="0" w:color="auto"/>
              <w:right w:val="single" w:sz="8" w:space="0" w:color="auto"/>
            </w:tcBorders>
            <w:shd w:val="clear" w:color="000000" w:fill="FFFFFF"/>
            <w:noWrap/>
            <w:vAlign w:val="center"/>
            <w:hideMark/>
          </w:tcPr>
          <w:p w14:paraId="10F38C5B" w14:textId="77777777" w:rsidR="000E7FC6" w:rsidRPr="00CC46F4" w:rsidRDefault="000E7FC6">
            <w:pPr>
              <w:jc w:val="center"/>
              <w:rPr>
                <w:sz w:val="16"/>
                <w:szCs w:val="16"/>
              </w:rPr>
            </w:pPr>
            <w:r w:rsidRPr="00CC46F4">
              <w:rPr>
                <w:sz w:val="16"/>
                <w:szCs w:val="16"/>
              </w:rPr>
              <w:t>0.759</w:t>
            </w:r>
          </w:p>
        </w:tc>
        <w:tc>
          <w:tcPr>
            <w:tcW w:w="1299" w:type="dxa"/>
            <w:tcBorders>
              <w:top w:val="nil"/>
              <w:left w:val="nil"/>
              <w:bottom w:val="single" w:sz="8" w:space="0" w:color="auto"/>
              <w:right w:val="single" w:sz="8" w:space="0" w:color="auto"/>
            </w:tcBorders>
            <w:shd w:val="clear" w:color="000000" w:fill="FFFFFF"/>
            <w:noWrap/>
            <w:vAlign w:val="center"/>
            <w:hideMark/>
          </w:tcPr>
          <w:p w14:paraId="6A5C4BC8" w14:textId="77777777" w:rsidR="000E7FC6" w:rsidRPr="00CC46F4" w:rsidRDefault="000E7FC6">
            <w:pPr>
              <w:jc w:val="center"/>
              <w:rPr>
                <w:sz w:val="16"/>
                <w:szCs w:val="16"/>
              </w:rPr>
            </w:pPr>
            <w:r w:rsidRPr="00CC46F4">
              <w:rPr>
                <w:sz w:val="16"/>
                <w:szCs w:val="16"/>
              </w:rPr>
              <w:t>8.658</w:t>
            </w:r>
          </w:p>
        </w:tc>
        <w:tc>
          <w:tcPr>
            <w:tcW w:w="1177" w:type="dxa"/>
            <w:tcBorders>
              <w:top w:val="nil"/>
              <w:left w:val="nil"/>
              <w:bottom w:val="single" w:sz="8" w:space="0" w:color="auto"/>
              <w:right w:val="single" w:sz="8" w:space="0" w:color="auto"/>
            </w:tcBorders>
            <w:shd w:val="clear" w:color="000000" w:fill="FFFFFF"/>
            <w:noWrap/>
            <w:vAlign w:val="center"/>
            <w:hideMark/>
          </w:tcPr>
          <w:p w14:paraId="71D437DB" w14:textId="77777777" w:rsidR="000E7FC6" w:rsidRPr="00CC46F4" w:rsidRDefault="000E7FC6">
            <w:pPr>
              <w:jc w:val="center"/>
              <w:rPr>
                <w:sz w:val="16"/>
                <w:szCs w:val="16"/>
              </w:rPr>
            </w:pPr>
            <w:r w:rsidRPr="00CC46F4">
              <w:rPr>
                <w:sz w:val="16"/>
                <w:szCs w:val="16"/>
                <w:lang w:val="en-GB"/>
              </w:rPr>
              <w:t>0.264</w:t>
            </w:r>
          </w:p>
        </w:tc>
        <w:tc>
          <w:tcPr>
            <w:tcW w:w="1423" w:type="dxa"/>
            <w:tcBorders>
              <w:top w:val="nil"/>
              <w:left w:val="nil"/>
              <w:bottom w:val="single" w:sz="8" w:space="0" w:color="auto"/>
              <w:right w:val="nil"/>
            </w:tcBorders>
            <w:shd w:val="clear" w:color="000000" w:fill="FFFFFF"/>
            <w:noWrap/>
            <w:vAlign w:val="center"/>
            <w:hideMark/>
          </w:tcPr>
          <w:p w14:paraId="756FC497" w14:textId="77777777" w:rsidR="000E7FC6" w:rsidRPr="00CC46F4" w:rsidRDefault="000E7FC6">
            <w:pPr>
              <w:jc w:val="center"/>
              <w:rPr>
                <w:sz w:val="16"/>
                <w:szCs w:val="16"/>
              </w:rPr>
            </w:pPr>
            <w:r w:rsidRPr="00CC46F4">
              <w:rPr>
                <w:sz w:val="16"/>
                <w:szCs w:val="16"/>
                <w:lang w:val="en-GB"/>
              </w:rPr>
              <w:t>-2.38</w:t>
            </w:r>
          </w:p>
        </w:tc>
        <w:tc>
          <w:tcPr>
            <w:tcW w:w="1296" w:type="dxa"/>
            <w:tcBorders>
              <w:top w:val="nil"/>
              <w:left w:val="single" w:sz="8" w:space="0" w:color="auto"/>
              <w:bottom w:val="single" w:sz="8" w:space="0" w:color="auto"/>
              <w:right w:val="single" w:sz="8" w:space="0" w:color="auto"/>
            </w:tcBorders>
            <w:shd w:val="clear" w:color="000000" w:fill="FFFFFF"/>
            <w:noWrap/>
            <w:vAlign w:val="center"/>
            <w:hideMark/>
          </w:tcPr>
          <w:p w14:paraId="5BD5D4C2" w14:textId="77777777" w:rsidR="000E7FC6" w:rsidRPr="00CC46F4" w:rsidRDefault="000E7FC6">
            <w:pPr>
              <w:jc w:val="center"/>
              <w:rPr>
                <w:sz w:val="16"/>
                <w:szCs w:val="16"/>
              </w:rPr>
            </w:pPr>
            <w:r w:rsidRPr="00CC46F4">
              <w:rPr>
                <w:sz w:val="16"/>
                <w:szCs w:val="16"/>
              </w:rPr>
              <w:t>-6.581</w:t>
            </w:r>
          </w:p>
        </w:tc>
        <w:tc>
          <w:tcPr>
            <w:tcW w:w="1304" w:type="dxa"/>
            <w:tcBorders>
              <w:top w:val="nil"/>
              <w:left w:val="nil"/>
              <w:bottom w:val="single" w:sz="8" w:space="0" w:color="auto"/>
              <w:right w:val="single" w:sz="8" w:space="0" w:color="auto"/>
            </w:tcBorders>
            <w:shd w:val="clear" w:color="000000" w:fill="FFFFFF"/>
            <w:noWrap/>
            <w:vAlign w:val="center"/>
            <w:hideMark/>
          </w:tcPr>
          <w:p w14:paraId="354FF2B7" w14:textId="77777777" w:rsidR="000E7FC6" w:rsidRPr="00CC46F4" w:rsidRDefault="000E7FC6">
            <w:pPr>
              <w:jc w:val="center"/>
              <w:rPr>
                <w:sz w:val="16"/>
                <w:szCs w:val="16"/>
              </w:rPr>
            </w:pPr>
            <w:r w:rsidRPr="00CC46F4">
              <w:rPr>
                <w:sz w:val="16"/>
                <w:szCs w:val="16"/>
              </w:rPr>
              <w:t>1.821</w:t>
            </w:r>
          </w:p>
        </w:tc>
      </w:tr>
      <w:tr w:rsidR="000E7FC6" w:rsidRPr="00CC46F4" w14:paraId="2B67CCAE"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E7E6E6"/>
            <w:noWrap/>
            <w:vAlign w:val="center"/>
            <w:hideMark/>
          </w:tcPr>
          <w:p w14:paraId="604045F9" w14:textId="77777777" w:rsidR="000E7FC6" w:rsidRPr="00CC46F4" w:rsidRDefault="000E7FC6">
            <w:pPr>
              <w:rPr>
                <w:sz w:val="16"/>
                <w:szCs w:val="16"/>
              </w:rPr>
            </w:pPr>
            <w:r w:rsidRPr="00CC46F4">
              <w:rPr>
                <w:b/>
                <w:bCs/>
                <w:i/>
                <w:iCs/>
                <w:sz w:val="16"/>
                <w:szCs w:val="16"/>
                <w:lang w:val="en-GB"/>
              </w:rPr>
              <w:t>T-score</w:t>
            </w:r>
            <w:r w:rsidRPr="00CC46F4">
              <w:rPr>
                <w:sz w:val="16"/>
                <w:szCs w:val="16"/>
                <w:lang w:val="en-GB"/>
              </w:rPr>
              <w:t xml:space="preserve"> (n=190, females aged 20 and above)</w:t>
            </w:r>
          </w:p>
        </w:tc>
        <w:tc>
          <w:tcPr>
            <w:tcW w:w="5200" w:type="dxa"/>
            <w:gridSpan w:val="4"/>
            <w:tcBorders>
              <w:top w:val="single" w:sz="8" w:space="0" w:color="auto"/>
              <w:left w:val="nil"/>
              <w:bottom w:val="single" w:sz="8" w:space="0" w:color="auto"/>
              <w:right w:val="single" w:sz="8" w:space="0" w:color="000000"/>
            </w:tcBorders>
            <w:shd w:val="clear" w:color="000000" w:fill="E7E6E6"/>
            <w:noWrap/>
            <w:vAlign w:val="center"/>
            <w:hideMark/>
          </w:tcPr>
          <w:p w14:paraId="1CC93BAC" w14:textId="77777777" w:rsidR="000E7FC6" w:rsidRPr="00CC46F4" w:rsidRDefault="000E7FC6">
            <w:pPr>
              <w:jc w:val="center"/>
              <w:rPr>
                <w:sz w:val="16"/>
                <w:szCs w:val="16"/>
              </w:rPr>
            </w:pPr>
            <w:r w:rsidRPr="00CC46F4">
              <w:rPr>
                <w:sz w:val="16"/>
                <w:szCs w:val="16"/>
                <w:lang w:val="en-GB"/>
              </w:rPr>
              <w:t>R Squared = .097 (Adjusted R Squared = .030)</w:t>
            </w:r>
          </w:p>
        </w:tc>
        <w:tc>
          <w:tcPr>
            <w:tcW w:w="1177" w:type="dxa"/>
            <w:tcBorders>
              <w:top w:val="nil"/>
              <w:left w:val="nil"/>
              <w:bottom w:val="nil"/>
              <w:right w:val="nil"/>
            </w:tcBorders>
            <w:shd w:val="clear" w:color="auto" w:fill="auto"/>
            <w:noWrap/>
            <w:vAlign w:val="center"/>
            <w:hideMark/>
          </w:tcPr>
          <w:p w14:paraId="6F0303A2" w14:textId="77777777" w:rsidR="000E7FC6" w:rsidRPr="00CC46F4" w:rsidRDefault="000E7FC6">
            <w:pPr>
              <w:jc w:val="center"/>
              <w:rPr>
                <w:sz w:val="16"/>
                <w:szCs w:val="16"/>
              </w:rPr>
            </w:pPr>
          </w:p>
        </w:tc>
        <w:tc>
          <w:tcPr>
            <w:tcW w:w="1423" w:type="dxa"/>
            <w:tcBorders>
              <w:top w:val="nil"/>
              <w:left w:val="nil"/>
              <w:bottom w:val="nil"/>
              <w:right w:val="nil"/>
            </w:tcBorders>
            <w:shd w:val="clear" w:color="auto" w:fill="auto"/>
            <w:noWrap/>
            <w:vAlign w:val="center"/>
            <w:hideMark/>
          </w:tcPr>
          <w:p w14:paraId="61AF48FF" w14:textId="77777777" w:rsidR="000E7FC6" w:rsidRPr="00CC46F4" w:rsidRDefault="000E7FC6">
            <w:pPr>
              <w:rPr>
                <w:sz w:val="16"/>
                <w:szCs w:val="16"/>
              </w:rPr>
            </w:pPr>
          </w:p>
        </w:tc>
        <w:tc>
          <w:tcPr>
            <w:tcW w:w="1296" w:type="dxa"/>
            <w:tcBorders>
              <w:top w:val="nil"/>
              <w:left w:val="nil"/>
              <w:bottom w:val="nil"/>
              <w:right w:val="nil"/>
            </w:tcBorders>
            <w:shd w:val="clear" w:color="auto" w:fill="auto"/>
            <w:noWrap/>
            <w:vAlign w:val="bottom"/>
            <w:hideMark/>
          </w:tcPr>
          <w:p w14:paraId="1C905540" w14:textId="77777777" w:rsidR="000E7FC6" w:rsidRPr="00CC46F4" w:rsidRDefault="000E7FC6">
            <w:pPr>
              <w:rPr>
                <w:sz w:val="16"/>
                <w:szCs w:val="16"/>
              </w:rPr>
            </w:pPr>
          </w:p>
        </w:tc>
        <w:tc>
          <w:tcPr>
            <w:tcW w:w="1304" w:type="dxa"/>
            <w:tcBorders>
              <w:top w:val="nil"/>
              <w:left w:val="nil"/>
              <w:bottom w:val="nil"/>
              <w:right w:val="nil"/>
            </w:tcBorders>
            <w:shd w:val="clear" w:color="auto" w:fill="auto"/>
            <w:noWrap/>
            <w:vAlign w:val="bottom"/>
            <w:hideMark/>
          </w:tcPr>
          <w:p w14:paraId="68234054" w14:textId="77777777" w:rsidR="000E7FC6" w:rsidRPr="00CC46F4" w:rsidRDefault="000E7FC6">
            <w:pPr>
              <w:rPr>
                <w:sz w:val="16"/>
                <w:szCs w:val="16"/>
              </w:rPr>
            </w:pPr>
          </w:p>
        </w:tc>
      </w:tr>
      <w:tr w:rsidR="000E7FC6" w:rsidRPr="00CC46F4" w14:paraId="3B6D4D5B" w14:textId="77777777" w:rsidTr="000E7FC6">
        <w:trPr>
          <w:trHeight w:val="283"/>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4823F3D8" w14:textId="77777777" w:rsidR="000E7FC6" w:rsidRPr="00CC46F4" w:rsidRDefault="000E7FC6">
            <w:pPr>
              <w:rPr>
                <w:sz w:val="16"/>
                <w:szCs w:val="16"/>
              </w:rPr>
            </w:pPr>
            <w:r w:rsidRPr="00CC46F4">
              <w:rPr>
                <w:sz w:val="16"/>
                <w:szCs w:val="16"/>
                <w:lang w:val="en-GB"/>
              </w:rPr>
              <w:t>Rugby</w:t>
            </w:r>
          </w:p>
        </w:tc>
        <w:tc>
          <w:tcPr>
            <w:tcW w:w="1124" w:type="dxa"/>
            <w:tcBorders>
              <w:top w:val="nil"/>
              <w:left w:val="single" w:sz="8" w:space="0" w:color="auto"/>
              <w:bottom w:val="single" w:sz="8" w:space="0" w:color="auto"/>
              <w:right w:val="single" w:sz="8" w:space="0" w:color="auto"/>
            </w:tcBorders>
            <w:shd w:val="clear" w:color="000000" w:fill="FFFFFF"/>
            <w:noWrap/>
            <w:vAlign w:val="center"/>
            <w:hideMark/>
          </w:tcPr>
          <w:p w14:paraId="264E8DFF" w14:textId="77777777" w:rsidR="000E7FC6" w:rsidRPr="00CC46F4" w:rsidRDefault="000E7FC6">
            <w:pPr>
              <w:jc w:val="center"/>
              <w:rPr>
                <w:b/>
                <w:sz w:val="16"/>
                <w:szCs w:val="16"/>
              </w:rPr>
            </w:pPr>
            <w:r w:rsidRPr="00CC46F4">
              <w:rPr>
                <w:b/>
                <w:sz w:val="16"/>
                <w:szCs w:val="16"/>
                <w:lang w:val="en-GB"/>
              </w:rPr>
              <w:t>0.034</w:t>
            </w:r>
          </w:p>
        </w:tc>
        <w:tc>
          <w:tcPr>
            <w:tcW w:w="1476" w:type="dxa"/>
            <w:tcBorders>
              <w:top w:val="nil"/>
              <w:left w:val="nil"/>
              <w:bottom w:val="single" w:sz="8" w:space="0" w:color="auto"/>
              <w:right w:val="single" w:sz="8" w:space="0" w:color="auto"/>
            </w:tcBorders>
            <w:shd w:val="clear" w:color="000000" w:fill="FFFFFF"/>
            <w:noWrap/>
            <w:vAlign w:val="center"/>
            <w:hideMark/>
          </w:tcPr>
          <w:p w14:paraId="2EAA3206" w14:textId="77777777" w:rsidR="000E7FC6" w:rsidRPr="00CC46F4" w:rsidRDefault="000E7FC6">
            <w:pPr>
              <w:jc w:val="center"/>
              <w:rPr>
                <w:sz w:val="16"/>
                <w:szCs w:val="16"/>
              </w:rPr>
            </w:pPr>
            <w:r w:rsidRPr="00CC46F4">
              <w:rPr>
                <w:sz w:val="16"/>
                <w:szCs w:val="16"/>
                <w:lang w:val="en-GB"/>
              </w:rPr>
              <w:t>0.609</w:t>
            </w:r>
          </w:p>
        </w:tc>
        <w:tc>
          <w:tcPr>
            <w:tcW w:w="1301" w:type="dxa"/>
            <w:tcBorders>
              <w:top w:val="nil"/>
              <w:left w:val="nil"/>
              <w:bottom w:val="single" w:sz="8" w:space="0" w:color="auto"/>
              <w:right w:val="single" w:sz="8" w:space="0" w:color="auto"/>
            </w:tcBorders>
            <w:shd w:val="clear" w:color="000000" w:fill="FFFFFF"/>
            <w:noWrap/>
            <w:vAlign w:val="center"/>
            <w:hideMark/>
          </w:tcPr>
          <w:p w14:paraId="524DE778" w14:textId="77777777" w:rsidR="000E7FC6" w:rsidRPr="00CC46F4" w:rsidRDefault="000E7FC6">
            <w:pPr>
              <w:jc w:val="center"/>
              <w:rPr>
                <w:sz w:val="16"/>
                <w:szCs w:val="16"/>
              </w:rPr>
            </w:pPr>
            <w:r w:rsidRPr="00CC46F4">
              <w:rPr>
                <w:sz w:val="16"/>
                <w:szCs w:val="16"/>
              </w:rPr>
              <w:t>0.047</w:t>
            </w:r>
          </w:p>
        </w:tc>
        <w:tc>
          <w:tcPr>
            <w:tcW w:w="1299" w:type="dxa"/>
            <w:tcBorders>
              <w:top w:val="nil"/>
              <w:left w:val="nil"/>
              <w:bottom w:val="single" w:sz="8" w:space="0" w:color="auto"/>
              <w:right w:val="single" w:sz="8" w:space="0" w:color="auto"/>
            </w:tcBorders>
            <w:shd w:val="clear" w:color="000000" w:fill="FFFFFF"/>
            <w:noWrap/>
            <w:vAlign w:val="center"/>
            <w:hideMark/>
          </w:tcPr>
          <w:p w14:paraId="11B5D7E3" w14:textId="77777777" w:rsidR="000E7FC6" w:rsidRPr="00CC46F4" w:rsidRDefault="000E7FC6">
            <w:pPr>
              <w:jc w:val="center"/>
              <w:rPr>
                <w:sz w:val="16"/>
                <w:szCs w:val="16"/>
              </w:rPr>
            </w:pPr>
            <w:r w:rsidRPr="00CC46F4">
              <w:rPr>
                <w:sz w:val="16"/>
                <w:szCs w:val="16"/>
              </w:rPr>
              <w:t>1.171</w:t>
            </w:r>
          </w:p>
        </w:tc>
        <w:tc>
          <w:tcPr>
            <w:tcW w:w="1177" w:type="dxa"/>
            <w:tcBorders>
              <w:top w:val="nil"/>
              <w:left w:val="nil"/>
              <w:bottom w:val="nil"/>
              <w:right w:val="nil"/>
            </w:tcBorders>
            <w:shd w:val="clear" w:color="auto" w:fill="auto"/>
            <w:noWrap/>
            <w:vAlign w:val="center"/>
            <w:hideMark/>
          </w:tcPr>
          <w:p w14:paraId="0827EB85" w14:textId="77777777" w:rsidR="000E7FC6" w:rsidRPr="00CC46F4" w:rsidRDefault="000E7FC6">
            <w:pPr>
              <w:jc w:val="center"/>
              <w:rPr>
                <w:sz w:val="16"/>
                <w:szCs w:val="16"/>
              </w:rPr>
            </w:pPr>
          </w:p>
        </w:tc>
        <w:tc>
          <w:tcPr>
            <w:tcW w:w="1423" w:type="dxa"/>
            <w:tcBorders>
              <w:top w:val="nil"/>
              <w:left w:val="nil"/>
              <w:bottom w:val="nil"/>
              <w:right w:val="nil"/>
            </w:tcBorders>
            <w:shd w:val="clear" w:color="auto" w:fill="auto"/>
            <w:noWrap/>
            <w:vAlign w:val="center"/>
            <w:hideMark/>
          </w:tcPr>
          <w:p w14:paraId="7E830ECD" w14:textId="77777777" w:rsidR="000E7FC6" w:rsidRPr="00CC46F4" w:rsidRDefault="000E7FC6">
            <w:pPr>
              <w:rPr>
                <w:sz w:val="16"/>
                <w:szCs w:val="16"/>
              </w:rPr>
            </w:pPr>
          </w:p>
        </w:tc>
        <w:tc>
          <w:tcPr>
            <w:tcW w:w="1296" w:type="dxa"/>
            <w:tcBorders>
              <w:top w:val="nil"/>
              <w:left w:val="nil"/>
              <w:bottom w:val="nil"/>
              <w:right w:val="nil"/>
            </w:tcBorders>
            <w:shd w:val="clear" w:color="auto" w:fill="auto"/>
            <w:noWrap/>
            <w:vAlign w:val="bottom"/>
            <w:hideMark/>
          </w:tcPr>
          <w:p w14:paraId="04DBC53D" w14:textId="77777777" w:rsidR="000E7FC6" w:rsidRPr="00CC46F4" w:rsidRDefault="000E7FC6">
            <w:pPr>
              <w:rPr>
                <w:sz w:val="16"/>
                <w:szCs w:val="16"/>
              </w:rPr>
            </w:pPr>
          </w:p>
        </w:tc>
        <w:tc>
          <w:tcPr>
            <w:tcW w:w="1304" w:type="dxa"/>
            <w:tcBorders>
              <w:top w:val="nil"/>
              <w:left w:val="nil"/>
              <w:bottom w:val="nil"/>
              <w:right w:val="nil"/>
            </w:tcBorders>
            <w:shd w:val="clear" w:color="auto" w:fill="auto"/>
            <w:noWrap/>
            <w:vAlign w:val="bottom"/>
            <w:hideMark/>
          </w:tcPr>
          <w:p w14:paraId="7E2A64E3" w14:textId="77777777" w:rsidR="000E7FC6" w:rsidRPr="00CC46F4" w:rsidRDefault="000E7FC6">
            <w:pPr>
              <w:rPr>
                <w:sz w:val="16"/>
                <w:szCs w:val="16"/>
              </w:rPr>
            </w:pPr>
          </w:p>
        </w:tc>
      </w:tr>
      <w:tr w:rsidR="000E7FC6" w:rsidRPr="00CC46F4" w14:paraId="77C7E7C8" w14:textId="77777777" w:rsidTr="000E7FC6">
        <w:trPr>
          <w:trHeight w:val="283"/>
        </w:trPr>
        <w:tc>
          <w:tcPr>
            <w:tcW w:w="3840" w:type="dxa"/>
            <w:tcBorders>
              <w:top w:val="nil"/>
              <w:left w:val="single" w:sz="8" w:space="0" w:color="auto"/>
              <w:bottom w:val="single" w:sz="8" w:space="0" w:color="auto"/>
              <w:right w:val="single" w:sz="12" w:space="0" w:color="auto"/>
            </w:tcBorders>
            <w:shd w:val="clear" w:color="000000" w:fill="E7E6E6"/>
            <w:noWrap/>
            <w:vAlign w:val="center"/>
            <w:hideMark/>
          </w:tcPr>
          <w:p w14:paraId="6B3D5D52" w14:textId="77777777" w:rsidR="000E7FC6" w:rsidRPr="00CC46F4" w:rsidRDefault="000E7FC6">
            <w:pPr>
              <w:rPr>
                <w:sz w:val="16"/>
                <w:szCs w:val="16"/>
              </w:rPr>
            </w:pPr>
            <w:r w:rsidRPr="00CC46F4">
              <w:rPr>
                <w:b/>
                <w:bCs/>
                <w:i/>
                <w:iCs/>
                <w:sz w:val="16"/>
                <w:szCs w:val="16"/>
                <w:lang w:val="en-GB"/>
              </w:rPr>
              <w:t>Z-score</w:t>
            </w:r>
            <w:r w:rsidRPr="00CC46F4">
              <w:rPr>
                <w:sz w:val="16"/>
                <w:szCs w:val="16"/>
                <w:lang w:val="en-GB"/>
              </w:rPr>
              <w:t xml:space="preserve"> (n=190, females aged 20 and above)</w:t>
            </w:r>
          </w:p>
        </w:tc>
        <w:tc>
          <w:tcPr>
            <w:tcW w:w="5200" w:type="dxa"/>
            <w:gridSpan w:val="4"/>
            <w:tcBorders>
              <w:top w:val="single" w:sz="8" w:space="0" w:color="auto"/>
              <w:left w:val="nil"/>
              <w:bottom w:val="single" w:sz="8" w:space="0" w:color="auto"/>
              <w:right w:val="single" w:sz="8" w:space="0" w:color="000000"/>
            </w:tcBorders>
            <w:shd w:val="clear" w:color="000000" w:fill="E7E6E6"/>
            <w:noWrap/>
            <w:vAlign w:val="center"/>
            <w:hideMark/>
          </w:tcPr>
          <w:p w14:paraId="2C31F4A6" w14:textId="77777777" w:rsidR="000E7FC6" w:rsidRPr="00CC46F4" w:rsidRDefault="000E7FC6">
            <w:pPr>
              <w:jc w:val="center"/>
              <w:rPr>
                <w:sz w:val="16"/>
                <w:szCs w:val="16"/>
              </w:rPr>
            </w:pPr>
            <w:r w:rsidRPr="00CC46F4">
              <w:rPr>
                <w:sz w:val="16"/>
                <w:szCs w:val="16"/>
              </w:rPr>
              <w:t>R Squared = .097 (Adjusted R Squared = .035)</w:t>
            </w:r>
          </w:p>
        </w:tc>
        <w:tc>
          <w:tcPr>
            <w:tcW w:w="1177" w:type="dxa"/>
            <w:tcBorders>
              <w:top w:val="nil"/>
              <w:left w:val="nil"/>
              <w:bottom w:val="nil"/>
              <w:right w:val="nil"/>
            </w:tcBorders>
            <w:shd w:val="clear" w:color="auto" w:fill="auto"/>
            <w:noWrap/>
            <w:vAlign w:val="center"/>
            <w:hideMark/>
          </w:tcPr>
          <w:p w14:paraId="1383407A" w14:textId="77777777" w:rsidR="000E7FC6" w:rsidRPr="00CC46F4" w:rsidRDefault="000E7FC6">
            <w:pPr>
              <w:jc w:val="center"/>
              <w:rPr>
                <w:sz w:val="16"/>
                <w:szCs w:val="16"/>
              </w:rPr>
            </w:pPr>
          </w:p>
        </w:tc>
        <w:tc>
          <w:tcPr>
            <w:tcW w:w="1423" w:type="dxa"/>
            <w:tcBorders>
              <w:top w:val="nil"/>
              <w:left w:val="nil"/>
              <w:bottom w:val="nil"/>
              <w:right w:val="nil"/>
            </w:tcBorders>
            <w:shd w:val="clear" w:color="auto" w:fill="auto"/>
            <w:noWrap/>
            <w:vAlign w:val="center"/>
            <w:hideMark/>
          </w:tcPr>
          <w:p w14:paraId="2D4D3654" w14:textId="77777777" w:rsidR="000E7FC6" w:rsidRPr="00CC46F4" w:rsidRDefault="000E7FC6">
            <w:pPr>
              <w:rPr>
                <w:sz w:val="16"/>
                <w:szCs w:val="16"/>
              </w:rPr>
            </w:pPr>
          </w:p>
        </w:tc>
        <w:tc>
          <w:tcPr>
            <w:tcW w:w="1296" w:type="dxa"/>
            <w:tcBorders>
              <w:top w:val="nil"/>
              <w:left w:val="nil"/>
              <w:bottom w:val="nil"/>
              <w:right w:val="nil"/>
            </w:tcBorders>
            <w:shd w:val="clear" w:color="auto" w:fill="auto"/>
            <w:noWrap/>
            <w:vAlign w:val="bottom"/>
            <w:hideMark/>
          </w:tcPr>
          <w:p w14:paraId="0629FC3A" w14:textId="77777777" w:rsidR="000E7FC6" w:rsidRPr="00CC46F4" w:rsidRDefault="000E7FC6">
            <w:pPr>
              <w:rPr>
                <w:sz w:val="16"/>
                <w:szCs w:val="16"/>
              </w:rPr>
            </w:pPr>
          </w:p>
        </w:tc>
        <w:tc>
          <w:tcPr>
            <w:tcW w:w="1304" w:type="dxa"/>
            <w:tcBorders>
              <w:top w:val="nil"/>
              <w:left w:val="nil"/>
              <w:bottom w:val="nil"/>
              <w:right w:val="nil"/>
            </w:tcBorders>
            <w:shd w:val="clear" w:color="auto" w:fill="auto"/>
            <w:noWrap/>
            <w:vAlign w:val="bottom"/>
            <w:hideMark/>
          </w:tcPr>
          <w:p w14:paraId="13BDEA08" w14:textId="77777777" w:rsidR="000E7FC6" w:rsidRPr="00CC46F4" w:rsidRDefault="000E7FC6">
            <w:pPr>
              <w:rPr>
                <w:sz w:val="16"/>
                <w:szCs w:val="16"/>
              </w:rPr>
            </w:pPr>
          </w:p>
        </w:tc>
      </w:tr>
      <w:tr w:rsidR="000E7FC6" w:rsidRPr="00CC46F4" w14:paraId="3E888473" w14:textId="77777777" w:rsidTr="000E7FC6">
        <w:trPr>
          <w:trHeight w:val="283"/>
        </w:trPr>
        <w:tc>
          <w:tcPr>
            <w:tcW w:w="3840" w:type="dxa"/>
            <w:tcBorders>
              <w:top w:val="nil"/>
              <w:left w:val="single" w:sz="8" w:space="0" w:color="auto"/>
              <w:bottom w:val="single" w:sz="8" w:space="0" w:color="auto"/>
              <w:right w:val="single" w:sz="12" w:space="0" w:color="auto"/>
            </w:tcBorders>
            <w:shd w:val="clear" w:color="auto" w:fill="auto"/>
            <w:noWrap/>
            <w:vAlign w:val="center"/>
            <w:hideMark/>
          </w:tcPr>
          <w:p w14:paraId="4B13CA4F" w14:textId="77777777" w:rsidR="000E7FC6" w:rsidRPr="00CC46F4" w:rsidRDefault="000E7FC6">
            <w:pPr>
              <w:rPr>
                <w:sz w:val="16"/>
                <w:szCs w:val="16"/>
              </w:rPr>
            </w:pPr>
            <w:r w:rsidRPr="00CC46F4">
              <w:rPr>
                <w:sz w:val="16"/>
                <w:szCs w:val="16"/>
                <w:lang w:val="en-GB"/>
              </w:rPr>
              <w:t>Rugby</w:t>
            </w:r>
          </w:p>
        </w:tc>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1450CD8" w14:textId="77777777" w:rsidR="000E7FC6" w:rsidRPr="00CC46F4" w:rsidRDefault="000E7FC6">
            <w:pPr>
              <w:jc w:val="center"/>
              <w:rPr>
                <w:b/>
                <w:sz w:val="16"/>
                <w:szCs w:val="16"/>
              </w:rPr>
            </w:pPr>
            <w:r w:rsidRPr="00CC46F4">
              <w:rPr>
                <w:b/>
                <w:sz w:val="16"/>
                <w:szCs w:val="16"/>
                <w:lang w:val="en-GB"/>
              </w:rPr>
              <w:t>0.035</w:t>
            </w:r>
          </w:p>
        </w:tc>
        <w:tc>
          <w:tcPr>
            <w:tcW w:w="1476" w:type="dxa"/>
            <w:tcBorders>
              <w:top w:val="single" w:sz="8" w:space="0" w:color="auto"/>
              <w:left w:val="nil"/>
              <w:bottom w:val="single" w:sz="8" w:space="0" w:color="auto"/>
              <w:right w:val="single" w:sz="12" w:space="0" w:color="auto"/>
            </w:tcBorders>
            <w:shd w:val="clear" w:color="auto" w:fill="auto"/>
            <w:noWrap/>
            <w:vAlign w:val="center"/>
            <w:hideMark/>
          </w:tcPr>
          <w:p w14:paraId="610A93A2" w14:textId="77777777" w:rsidR="000E7FC6" w:rsidRPr="00CC46F4" w:rsidRDefault="000E7FC6">
            <w:pPr>
              <w:jc w:val="center"/>
              <w:rPr>
                <w:sz w:val="16"/>
                <w:szCs w:val="16"/>
              </w:rPr>
            </w:pPr>
            <w:r w:rsidRPr="00CC46F4">
              <w:rPr>
                <w:sz w:val="16"/>
                <w:szCs w:val="16"/>
                <w:lang w:val="en-GB"/>
              </w:rPr>
              <w:t>0.601</w:t>
            </w:r>
          </w:p>
        </w:tc>
        <w:tc>
          <w:tcPr>
            <w:tcW w:w="1301" w:type="dxa"/>
            <w:tcBorders>
              <w:top w:val="nil"/>
              <w:left w:val="nil"/>
              <w:bottom w:val="single" w:sz="8" w:space="0" w:color="auto"/>
              <w:right w:val="nil"/>
            </w:tcBorders>
            <w:shd w:val="clear" w:color="000000" w:fill="FFFFFF"/>
            <w:noWrap/>
            <w:vAlign w:val="center"/>
            <w:hideMark/>
          </w:tcPr>
          <w:p w14:paraId="6DCE8D88" w14:textId="77777777" w:rsidR="000E7FC6" w:rsidRPr="00CC46F4" w:rsidRDefault="000E7FC6">
            <w:pPr>
              <w:jc w:val="center"/>
              <w:rPr>
                <w:sz w:val="16"/>
                <w:szCs w:val="16"/>
              </w:rPr>
            </w:pPr>
            <w:r w:rsidRPr="00CC46F4">
              <w:rPr>
                <w:sz w:val="16"/>
                <w:szCs w:val="16"/>
              </w:rPr>
              <w:t>0.042</w:t>
            </w:r>
          </w:p>
        </w:tc>
        <w:tc>
          <w:tcPr>
            <w:tcW w:w="1299" w:type="dxa"/>
            <w:tcBorders>
              <w:top w:val="nil"/>
              <w:left w:val="single" w:sz="8" w:space="0" w:color="auto"/>
              <w:bottom w:val="single" w:sz="8" w:space="0" w:color="auto"/>
              <w:right w:val="single" w:sz="8" w:space="0" w:color="auto"/>
            </w:tcBorders>
            <w:shd w:val="clear" w:color="000000" w:fill="FFFFFF"/>
            <w:noWrap/>
            <w:vAlign w:val="center"/>
            <w:hideMark/>
          </w:tcPr>
          <w:p w14:paraId="281898E3" w14:textId="77777777" w:rsidR="000E7FC6" w:rsidRPr="00CC46F4" w:rsidRDefault="000E7FC6">
            <w:pPr>
              <w:jc w:val="center"/>
              <w:rPr>
                <w:sz w:val="16"/>
                <w:szCs w:val="16"/>
              </w:rPr>
            </w:pPr>
            <w:r w:rsidRPr="00CC46F4">
              <w:rPr>
                <w:sz w:val="16"/>
                <w:szCs w:val="16"/>
              </w:rPr>
              <w:t>1.16</w:t>
            </w:r>
          </w:p>
        </w:tc>
        <w:tc>
          <w:tcPr>
            <w:tcW w:w="1177" w:type="dxa"/>
            <w:tcBorders>
              <w:top w:val="nil"/>
              <w:left w:val="nil"/>
              <w:bottom w:val="nil"/>
              <w:right w:val="nil"/>
            </w:tcBorders>
            <w:shd w:val="clear" w:color="auto" w:fill="auto"/>
            <w:noWrap/>
            <w:vAlign w:val="center"/>
            <w:hideMark/>
          </w:tcPr>
          <w:p w14:paraId="52AE0751" w14:textId="77777777" w:rsidR="000E7FC6" w:rsidRPr="00CC46F4" w:rsidRDefault="000E7FC6">
            <w:pPr>
              <w:jc w:val="center"/>
              <w:rPr>
                <w:sz w:val="16"/>
                <w:szCs w:val="16"/>
              </w:rPr>
            </w:pPr>
          </w:p>
        </w:tc>
        <w:tc>
          <w:tcPr>
            <w:tcW w:w="1423" w:type="dxa"/>
            <w:tcBorders>
              <w:top w:val="nil"/>
              <w:left w:val="nil"/>
              <w:bottom w:val="nil"/>
              <w:right w:val="nil"/>
            </w:tcBorders>
            <w:shd w:val="clear" w:color="auto" w:fill="auto"/>
            <w:noWrap/>
            <w:vAlign w:val="center"/>
            <w:hideMark/>
          </w:tcPr>
          <w:p w14:paraId="795B99DF" w14:textId="77777777" w:rsidR="000E7FC6" w:rsidRPr="00CC46F4" w:rsidRDefault="000E7FC6">
            <w:pPr>
              <w:rPr>
                <w:sz w:val="16"/>
                <w:szCs w:val="16"/>
              </w:rPr>
            </w:pPr>
          </w:p>
        </w:tc>
        <w:tc>
          <w:tcPr>
            <w:tcW w:w="1296" w:type="dxa"/>
            <w:tcBorders>
              <w:top w:val="nil"/>
              <w:left w:val="nil"/>
              <w:bottom w:val="nil"/>
              <w:right w:val="nil"/>
            </w:tcBorders>
            <w:shd w:val="clear" w:color="auto" w:fill="auto"/>
            <w:noWrap/>
            <w:vAlign w:val="bottom"/>
            <w:hideMark/>
          </w:tcPr>
          <w:p w14:paraId="4A2AEBFC" w14:textId="77777777" w:rsidR="000E7FC6" w:rsidRPr="00CC46F4" w:rsidRDefault="000E7FC6">
            <w:pPr>
              <w:rPr>
                <w:sz w:val="16"/>
                <w:szCs w:val="16"/>
              </w:rPr>
            </w:pPr>
          </w:p>
        </w:tc>
        <w:tc>
          <w:tcPr>
            <w:tcW w:w="1304" w:type="dxa"/>
            <w:tcBorders>
              <w:top w:val="nil"/>
              <w:left w:val="nil"/>
              <w:bottom w:val="nil"/>
              <w:right w:val="nil"/>
            </w:tcBorders>
            <w:shd w:val="clear" w:color="auto" w:fill="auto"/>
            <w:noWrap/>
            <w:vAlign w:val="bottom"/>
            <w:hideMark/>
          </w:tcPr>
          <w:p w14:paraId="6BABF2A5" w14:textId="77777777" w:rsidR="000E7FC6" w:rsidRPr="00CC46F4" w:rsidRDefault="000E7FC6">
            <w:pPr>
              <w:rPr>
                <w:sz w:val="16"/>
                <w:szCs w:val="16"/>
              </w:rPr>
            </w:pPr>
          </w:p>
        </w:tc>
      </w:tr>
    </w:tbl>
    <w:p w14:paraId="1EFA211B" w14:textId="354236EF" w:rsidR="005A4C2B" w:rsidRPr="00CC46F4" w:rsidRDefault="000E7FC6" w:rsidP="000E7FC6">
      <w:pPr>
        <w:rPr>
          <w:shd w:val="clear" w:color="auto" w:fill="FFFFFF"/>
        </w:rPr>
      </w:pPr>
      <w:r w:rsidRPr="00CC46F4">
        <w:rPr>
          <w:szCs w:val="22"/>
        </w:rPr>
        <w:br w:type="page"/>
      </w:r>
      <w:r w:rsidR="009F1CB9" w:rsidRPr="00CC46F4">
        <w:rPr>
          <w:b/>
          <w:bCs/>
          <w:szCs w:val="22"/>
        </w:rPr>
        <w:t xml:space="preserve">Supplementary </w:t>
      </w:r>
      <w:r w:rsidR="005A4C2B" w:rsidRPr="00CC46F4">
        <w:rPr>
          <w:b/>
        </w:rPr>
        <w:t>Table 3</w:t>
      </w:r>
      <w:r w:rsidR="007B7AB2" w:rsidRPr="00CC46F4">
        <w:rPr>
          <w:bCs/>
        </w:rPr>
        <w:t>:</w:t>
      </w:r>
      <w:r w:rsidR="005A4C2B" w:rsidRPr="00CC46F4">
        <w:rPr>
          <w:shd w:val="clear" w:color="auto" w:fill="FFFFFF"/>
        </w:rPr>
        <w:t xml:space="preserve"> </w:t>
      </w:r>
      <w:r w:rsidR="00647028" w:rsidRPr="00CC46F4">
        <w:rPr>
          <w:shd w:val="clear" w:color="auto" w:fill="FFFFFF"/>
        </w:rPr>
        <w:t xml:space="preserve">Association of ethnicity, BMI and named popular sporting activity with bone parameters </w:t>
      </w:r>
    </w:p>
    <w:p w14:paraId="4E7E6ADA" w14:textId="77777777" w:rsidR="003B4A96" w:rsidRPr="00CC46F4" w:rsidRDefault="003B4A96" w:rsidP="000E7FC6">
      <w:pPr>
        <w:rPr>
          <w:shd w:val="clear" w:color="auto" w:fill="FFFFFF"/>
        </w:rPr>
      </w:pPr>
    </w:p>
    <w:tbl>
      <w:tblPr>
        <w:tblW w:w="5000" w:type="pct"/>
        <w:tblLook w:val="04A0" w:firstRow="1" w:lastRow="0" w:firstColumn="1" w:lastColumn="0" w:noHBand="0" w:noVBand="1"/>
      </w:tblPr>
      <w:tblGrid>
        <w:gridCol w:w="4558"/>
        <w:gridCol w:w="1296"/>
        <w:gridCol w:w="1702"/>
        <w:gridCol w:w="1296"/>
        <w:gridCol w:w="1702"/>
        <w:gridCol w:w="1361"/>
        <w:gridCol w:w="1637"/>
      </w:tblGrid>
      <w:tr w:rsidR="00AB29F3" w:rsidRPr="00CC46F4" w14:paraId="7C00DA42" w14:textId="77777777" w:rsidTr="0012572B">
        <w:trPr>
          <w:trHeight w:val="57"/>
        </w:trPr>
        <w:tc>
          <w:tcPr>
            <w:tcW w:w="1682" w:type="pct"/>
            <w:vMerge w:val="restart"/>
            <w:tcBorders>
              <w:top w:val="single" w:sz="8" w:space="0" w:color="auto"/>
              <w:left w:val="single" w:sz="8" w:space="0" w:color="auto"/>
              <w:right w:val="single" w:sz="12" w:space="0" w:color="auto"/>
            </w:tcBorders>
            <w:shd w:val="clear" w:color="000000" w:fill="FFFFFF"/>
            <w:noWrap/>
            <w:hideMark/>
          </w:tcPr>
          <w:p w14:paraId="2CE96ECF" w14:textId="77777777" w:rsidR="00AB29F3" w:rsidRPr="00CC46F4" w:rsidRDefault="00AB29F3" w:rsidP="00503329">
            <w:pPr>
              <w:contextualSpacing/>
              <w:jc w:val="both"/>
              <w:rPr>
                <w:sz w:val="16"/>
                <w:szCs w:val="16"/>
              </w:rPr>
            </w:pPr>
            <w:r w:rsidRPr="00CC46F4">
              <w:rPr>
                <w:bCs/>
                <w:sz w:val="16"/>
                <w:szCs w:val="16"/>
                <w:lang w:val="en-GB"/>
              </w:rPr>
              <w:t> </w:t>
            </w:r>
            <w:r w:rsidRPr="00CC46F4">
              <w:rPr>
                <w:bCs/>
                <w:sz w:val="15"/>
                <w:szCs w:val="15"/>
                <w:lang w:val="en-GB"/>
              </w:rPr>
              <w:t>Variable</w:t>
            </w:r>
          </w:p>
          <w:p w14:paraId="12FBA372" w14:textId="124CBE0A" w:rsidR="00AB29F3" w:rsidRPr="00CC46F4" w:rsidRDefault="00AB29F3" w:rsidP="00503329">
            <w:pPr>
              <w:contextualSpacing/>
              <w:jc w:val="both"/>
              <w:rPr>
                <w:sz w:val="16"/>
                <w:szCs w:val="16"/>
              </w:rPr>
            </w:pPr>
            <w:r w:rsidRPr="00CC46F4">
              <w:rPr>
                <w:bCs/>
                <w:sz w:val="16"/>
                <w:szCs w:val="16"/>
                <w:lang w:val="en-GB"/>
              </w:rPr>
              <w:t> </w:t>
            </w:r>
          </w:p>
        </w:tc>
        <w:tc>
          <w:tcPr>
            <w:tcW w:w="1106" w:type="pct"/>
            <w:gridSpan w:val="2"/>
            <w:tcBorders>
              <w:top w:val="single" w:sz="8" w:space="0" w:color="auto"/>
              <w:left w:val="nil"/>
              <w:bottom w:val="single" w:sz="8" w:space="0" w:color="auto"/>
              <w:right w:val="single" w:sz="12" w:space="0" w:color="000000"/>
            </w:tcBorders>
            <w:shd w:val="clear" w:color="000000" w:fill="FFFFFF"/>
            <w:noWrap/>
            <w:hideMark/>
          </w:tcPr>
          <w:p w14:paraId="5ABA0582" w14:textId="77777777" w:rsidR="00AB29F3" w:rsidRPr="00CC46F4" w:rsidRDefault="00AB29F3" w:rsidP="00AF151D">
            <w:pPr>
              <w:contextualSpacing/>
              <w:jc w:val="center"/>
              <w:rPr>
                <w:b/>
                <w:sz w:val="16"/>
                <w:szCs w:val="16"/>
              </w:rPr>
            </w:pPr>
            <w:r w:rsidRPr="00CC46F4">
              <w:rPr>
                <w:b/>
                <w:sz w:val="16"/>
                <w:szCs w:val="16"/>
                <w:lang w:val="en-GB"/>
              </w:rPr>
              <w:t>Top ten sports n=452</w:t>
            </w:r>
          </w:p>
        </w:tc>
        <w:tc>
          <w:tcPr>
            <w:tcW w:w="1106" w:type="pct"/>
            <w:gridSpan w:val="2"/>
            <w:tcBorders>
              <w:top w:val="single" w:sz="8" w:space="0" w:color="auto"/>
              <w:left w:val="nil"/>
              <w:bottom w:val="single" w:sz="8" w:space="0" w:color="auto"/>
              <w:right w:val="single" w:sz="12" w:space="0" w:color="000000"/>
            </w:tcBorders>
            <w:shd w:val="clear" w:color="000000" w:fill="FFFFFF"/>
            <w:noWrap/>
            <w:hideMark/>
          </w:tcPr>
          <w:p w14:paraId="2D7235CD" w14:textId="77777777" w:rsidR="00AB29F3" w:rsidRPr="00CC46F4" w:rsidRDefault="00AB29F3" w:rsidP="00AF151D">
            <w:pPr>
              <w:contextualSpacing/>
              <w:jc w:val="center"/>
              <w:rPr>
                <w:b/>
                <w:sz w:val="16"/>
                <w:szCs w:val="16"/>
              </w:rPr>
            </w:pPr>
            <w:r w:rsidRPr="00CC46F4">
              <w:rPr>
                <w:b/>
                <w:sz w:val="16"/>
                <w:szCs w:val="16"/>
                <w:lang w:val="en-GB"/>
              </w:rPr>
              <w:t>Female Top ten sports n=309</w:t>
            </w:r>
          </w:p>
        </w:tc>
        <w:tc>
          <w:tcPr>
            <w:tcW w:w="1106" w:type="pct"/>
            <w:gridSpan w:val="2"/>
            <w:tcBorders>
              <w:top w:val="single" w:sz="8" w:space="0" w:color="auto"/>
              <w:left w:val="nil"/>
              <w:bottom w:val="single" w:sz="8" w:space="0" w:color="auto"/>
              <w:right w:val="single" w:sz="8" w:space="0" w:color="000000"/>
            </w:tcBorders>
            <w:shd w:val="clear" w:color="000000" w:fill="FFFFFF"/>
            <w:noWrap/>
            <w:hideMark/>
          </w:tcPr>
          <w:p w14:paraId="1186D0B1" w14:textId="77777777" w:rsidR="00AB29F3" w:rsidRPr="00CC46F4" w:rsidRDefault="00AB29F3" w:rsidP="00AF151D">
            <w:pPr>
              <w:contextualSpacing/>
              <w:jc w:val="center"/>
              <w:rPr>
                <w:b/>
                <w:sz w:val="16"/>
                <w:szCs w:val="16"/>
              </w:rPr>
            </w:pPr>
            <w:r w:rsidRPr="00CC46F4">
              <w:rPr>
                <w:b/>
                <w:sz w:val="16"/>
                <w:szCs w:val="16"/>
                <w:lang w:val="en-GB"/>
              </w:rPr>
              <w:t>Male Top ten sports n=143</w:t>
            </w:r>
          </w:p>
        </w:tc>
      </w:tr>
      <w:tr w:rsidR="00AB29F3" w:rsidRPr="00CC46F4" w14:paraId="48F2794B" w14:textId="77777777" w:rsidTr="0012572B">
        <w:trPr>
          <w:trHeight w:val="57"/>
        </w:trPr>
        <w:tc>
          <w:tcPr>
            <w:tcW w:w="1682" w:type="pct"/>
            <w:vMerge/>
            <w:tcBorders>
              <w:left w:val="single" w:sz="8" w:space="0" w:color="auto"/>
              <w:bottom w:val="single" w:sz="8" w:space="0" w:color="auto"/>
              <w:right w:val="single" w:sz="12" w:space="0" w:color="auto"/>
            </w:tcBorders>
            <w:shd w:val="clear" w:color="000000" w:fill="FFFFFF"/>
            <w:noWrap/>
            <w:hideMark/>
          </w:tcPr>
          <w:p w14:paraId="47C20C83" w14:textId="283C5083" w:rsidR="00AB29F3" w:rsidRPr="00CC46F4" w:rsidRDefault="00AB29F3" w:rsidP="00503329">
            <w:pPr>
              <w:contextualSpacing/>
              <w:jc w:val="both"/>
              <w:rPr>
                <w:sz w:val="16"/>
                <w:szCs w:val="16"/>
              </w:rPr>
            </w:pPr>
          </w:p>
        </w:tc>
        <w:tc>
          <w:tcPr>
            <w:tcW w:w="478" w:type="pct"/>
            <w:tcBorders>
              <w:top w:val="nil"/>
              <w:left w:val="nil"/>
              <w:bottom w:val="single" w:sz="8" w:space="0" w:color="auto"/>
              <w:right w:val="single" w:sz="8" w:space="0" w:color="auto"/>
            </w:tcBorders>
            <w:shd w:val="clear" w:color="000000" w:fill="FFFFFF"/>
            <w:noWrap/>
            <w:hideMark/>
          </w:tcPr>
          <w:p w14:paraId="7A66E536" w14:textId="54B164A5" w:rsidR="00AB29F3" w:rsidRPr="00CC46F4" w:rsidRDefault="00AF151D" w:rsidP="00AF151D">
            <w:pPr>
              <w:contextualSpacing/>
              <w:jc w:val="center"/>
              <w:rPr>
                <w:i/>
                <w:iCs/>
                <w:sz w:val="16"/>
                <w:szCs w:val="16"/>
              </w:rPr>
            </w:pPr>
            <w:r w:rsidRPr="00CC46F4">
              <w:rPr>
                <w:bCs/>
                <w:i/>
                <w:iCs/>
                <w:sz w:val="16"/>
                <w:szCs w:val="16"/>
                <w:lang w:val="en-GB"/>
              </w:rPr>
              <w:t>Sig.</w:t>
            </w:r>
          </w:p>
        </w:tc>
        <w:tc>
          <w:tcPr>
            <w:tcW w:w="628" w:type="pct"/>
            <w:tcBorders>
              <w:top w:val="nil"/>
              <w:left w:val="nil"/>
              <w:bottom w:val="single" w:sz="8" w:space="0" w:color="auto"/>
              <w:right w:val="single" w:sz="12" w:space="0" w:color="auto"/>
            </w:tcBorders>
            <w:shd w:val="clear" w:color="000000" w:fill="FFFFFF"/>
            <w:noWrap/>
            <w:hideMark/>
          </w:tcPr>
          <w:p w14:paraId="587450D6" w14:textId="77777777" w:rsidR="00AB29F3" w:rsidRPr="00CC46F4" w:rsidRDefault="00AB29F3" w:rsidP="00AF151D">
            <w:pPr>
              <w:contextualSpacing/>
              <w:jc w:val="center"/>
              <w:rPr>
                <w:sz w:val="16"/>
                <w:szCs w:val="16"/>
              </w:rPr>
            </w:pPr>
            <w:r w:rsidRPr="00CC46F4">
              <w:rPr>
                <w:bCs/>
                <w:sz w:val="16"/>
                <w:szCs w:val="16"/>
                <w:lang w:val="en-GB"/>
              </w:rPr>
              <w:t>B</w:t>
            </w:r>
          </w:p>
        </w:tc>
        <w:tc>
          <w:tcPr>
            <w:tcW w:w="478" w:type="pct"/>
            <w:tcBorders>
              <w:top w:val="nil"/>
              <w:left w:val="nil"/>
              <w:bottom w:val="single" w:sz="8" w:space="0" w:color="auto"/>
              <w:right w:val="single" w:sz="8" w:space="0" w:color="auto"/>
            </w:tcBorders>
            <w:shd w:val="clear" w:color="000000" w:fill="FFFFFF"/>
            <w:noWrap/>
            <w:hideMark/>
          </w:tcPr>
          <w:p w14:paraId="014E0447" w14:textId="05A68422" w:rsidR="00AB29F3" w:rsidRPr="00CC46F4" w:rsidRDefault="00AF151D" w:rsidP="00AF151D">
            <w:pPr>
              <w:contextualSpacing/>
              <w:jc w:val="center"/>
              <w:rPr>
                <w:i/>
                <w:iCs/>
                <w:sz w:val="16"/>
                <w:szCs w:val="16"/>
              </w:rPr>
            </w:pPr>
            <w:r w:rsidRPr="00CC46F4">
              <w:rPr>
                <w:bCs/>
                <w:i/>
                <w:iCs/>
                <w:sz w:val="16"/>
                <w:szCs w:val="16"/>
                <w:lang w:val="en-GB"/>
              </w:rPr>
              <w:t>Sig.</w:t>
            </w:r>
          </w:p>
        </w:tc>
        <w:tc>
          <w:tcPr>
            <w:tcW w:w="628" w:type="pct"/>
            <w:tcBorders>
              <w:top w:val="nil"/>
              <w:left w:val="nil"/>
              <w:bottom w:val="single" w:sz="8" w:space="0" w:color="auto"/>
              <w:right w:val="single" w:sz="12" w:space="0" w:color="auto"/>
            </w:tcBorders>
            <w:shd w:val="clear" w:color="000000" w:fill="FFFFFF"/>
            <w:noWrap/>
            <w:hideMark/>
          </w:tcPr>
          <w:p w14:paraId="2906C5CD" w14:textId="77777777" w:rsidR="00AB29F3" w:rsidRPr="00CC46F4" w:rsidRDefault="00AB29F3" w:rsidP="00AF151D">
            <w:pPr>
              <w:contextualSpacing/>
              <w:jc w:val="center"/>
              <w:rPr>
                <w:sz w:val="16"/>
                <w:szCs w:val="16"/>
              </w:rPr>
            </w:pPr>
            <w:r w:rsidRPr="00CC46F4">
              <w:rPr>
                <w:bCs/>
                <w:sz w:val="16"/>
                <w:szCs w:val="16"/>
                <w:lang w:val="en-GB"/>
              </w:rPr>
              <w:t>B</w:t>
            </w:r>
          </w:p>
        </w:tc>
        <w:tc>
          <w:tcPr>
            <w:tcW w:w="502" w:type="pct"/>
            <w:tcBorders>
              <w:top w:val="nil"/>
              <w:left w:val="nil"/>
              <w:bottom w:val="single" w:sz="8" w:space="0" w:color="auto"/>
              <w:right w:val="single" w:sz="8" w:space="0" w:color="auto"/>
            </w:tcBorders>
            <w:shd w:val="clear" w:color="000000" w:fill="FFFFFF"/>
            <w:noWrap/>
            <w:hideMark/>
          </w:tcPr>
          <w:p w14:paraId="03DF112F" w14:textId="6F618069" w:rsidR="00AB29F3" w:rsidRPr="00CC46F4" w:rsidRDefault="00AF151D" w:rsidP="00AF151D">
            <w:pPr>
              <w:contextualSpacing/>
              <w:jc w:val="center"/>
              <w:rPr>
                <w:i/>
                <w:iCs/>
                <w:sz w:val="16"/>
                <w:szCs w:val="16"/>
              </w:rPr>
            </w:pPr>
            <w:r w:rsidRPr="00CC46F4">
              <w:rPr>
                <w:bCs/>
                <w:i/>
                <w:iCs/>
                <w:sz w:val="16"/>
                <w:szCs w:val="16"/>
                <w:lang w:val="en-GB"/>
              </w:rPr>
              <w:t>Sig.</w:t>
            </w:r>
          </w:p>
        </w:tc>
        <w:tc>
          <w:tcPr>
            <w:tcW w:w="604" w:type="pct"/>
            <w:tcBorders>
              <w:top w:val="nil"/>
              <w:left w:val="nil"/>
              <w:bottom w:val="single" w:sz="8" w:space="0" w:color="auto"/>
              <w:right w:val="single" w:sz="8" w:space="0" w:color="auto"/>
            </w:tcBorders>
            <w:shd w:val="clear" w:color="000000" w:fill="FFFFFF"/>
            <w:noWrap/>
            <w:hideMark/>
          </w:tcPr>
          <w:p w14:paraId="1FA2F089" w14:textId="77777777" w:rsidR="00AB29F3" w:rsidRPr="00CC46F4" w:rsidRDefault="00AB29F3" w:rsidP="00AF151D">
            <w:pPr>
              <w:contextualSpacing/>
              <w:jc w:val="center"/>
              <w:rPr>
                <w:sz w:val="16"/>
                <w:szCs w:val="16"/>
              </w:rPr>
            </w:pPr>
            <w:r w:rsidRPr="00CC46F4">
              <w:rPr>
                <w:bCs/>
                <w:sz w:val="16"/>
                <w:szCs w:val="16"/>
                <w:lang w:val="en-GB"/>
              </w:rPr>
              <w:t>B</w:t>
            </w:r>
          </w:p>
        </w:tc>
      </w:tr>
      <w:tr w:rsidR="00503329" w:rsidRPr="00CC46F4" w14:paraId="5D644E0F" w14:textId="77777777" w:rsidTr="00DE6731">
        <w:trPr>
          <w:trHeight w:val="57"/>
        </w:trPr>
        <w:tc>
          <w:tcPr>
            <w:tcW w:w="1682" w:type="pct"/>
            <w:tcBorders>
              <w:top w:val="nil"/>
              <w:left w:val="single" w:sz="8" w:space="0" w:color="auto"/>
              <w:bottom w:val="single" w:sz="8" w:space="0" w:color="auto"/>
              <w:right w:val="single" w:sz="12" w:space="0" w:color="auto"/>
            </w:tcBorders>
            <w:shd w:val="clear" w:color="auto" w:fill="D9D9D9" w:themeFill="background1" w:themeFillShade="D9"/>
            <w:noWrap/>
            <w:hideMark/>
          </w:tcPr>
          <w:p w14:paraId="19241950" w14:textId="77777777" w:rsidR="00503329" w:rsidRPr="00CC46F4" w:rsidRDefault="00503329" w:rsidP="00503329">
            <w:pPr>
              <w:contextualSpacing/>
              <w:jc w:val="both"/>
              <w:rPr>
                <w:b/>
                <w:bCs/>
                <w:i/>
                <w:iCs/>
                <w:sz w:val="16"/>
                <w:szCs w:val="16"/>
              </w:rPr>
            </w:pPr>
            <w:r w:rsidRPr="00CC46F4">
              <w:rPr>
                <w:b/>
                <w:bCs/>
                <w:i/>
                <w:iCs/>
                <w:sz w:val="16"/>
                <w:szCs w:val="16"/>
                <w:lang w:val="en-GB"/>
              </w:rPr>
              <w:t>SI</w:t>
            </w:r>
          </w:p>
        </w:tc>
        <w:tc>
          <w:tcPr>
            <w:tcW w:w="478" w:type="pct"/>
            <w:tcBorders>
              <w:top w:val="nil"/>
              <w:left w:val="nil"/>
              <w:bottom w:val="single" w:sz="8" w:space="0" w:color="auto"/>
              <w:right w:val="single" w:sz="8" w:space="0" w:color="auto"/>
            </w:tcBorders>
            <w:shd w:val="clear" w:color="auto" w:fill="D9D9D9" w:themeFill="background1" w:themeFillShade="D9"/>
            <w:noWrap/>
            <w:hideMark/>
          </w:tcPr>
          <w:p w14:paraId="18EBD2CE" w14:textId="0A882C04" w:rsidR="00503329" w:rsidRPr="00CC46F4" w:rsidRDefault="00503329" w:rsidP="00AF151D">
            <w:pPr>
              <w:contextualSpacing/>
              <w:jc w:val="center"/>
              <w:rPr>
                <w:sz w:val="16"/>
                <w:szCs w:val="16"/>
              </w:rPr>
            </w:pPr>
          </w:p>
        </w:tc>
        <w:tc>
          <w:tcPr>
            <w:tcW w:w="628" w:type="pct"/>
            <w:tcBorders>
              <w:top w:val="nil"/>
              <w:left w:val="nil"/>
              <w:bottom w:val="single" w:sz="8" w:space="0" w:color="auto"/>
              <w:right w:val="single" w:sz="12" w:space="0" w:color="auto"/>
            </w:tcBorders>
            <w:shd w:val="clear" w:color="auto" w:fill="D9D9D9" w:themeFill="background1" w:themeFillShade="D9"/>
            <w:noWrap/>
            <w:hideMark/>
          </w:tcPr>
          <w:p w14:paraId="2A02D9EA" w14:textId="250D5046" w:rsidR="00503329" w:rsidRPr="00CC46F4" w:rsidRDefault="00503329" w:rsidP="00AF151D">
            <w:pPr>
              <w:contextualSpacing/>
              <w:jc w:val="center"/>
              <w:rPr>
                <w:sz w:val="16"/>
                <w:szCs w:val="16"/>
              </w:rPr>
            </w:pPr>
          </w:p>
        </w:tc>
        <w:tc>
          <w:tcPr>
            <w:tcW w:w="478" w:type="pct"/>
            <w:tcBorders>
              <w:top w:val="nil"/>
              <w:left w:val="nil"/>
              <w:bottom w:val="single" w:sz="8" w:space="0" w:color="auto"/>
              <w:right w:val="single" w:sz="8" w:space="0" w:color="auto"/>
            </w:tcBorders>
            <w:shd w:val="clear" w:color="auto" w:fill="D9D9D9" w:themeFill="background1" w:themeFillShade="D9"/>
            <w:noWrap/>
            <w:hideMark/>
          </w:tcPr>
          <w:p w14:paraId="4A6EBEDF" w14:textId="0ACD5776" w:rsidR="00503329" w:rsidRPr="00CC46F4" w:rsidRDefault="00503329" w:rsidP="00AF151D">
            <w:pPr>
              <w:contextualSpacing/>
              <w:jc w:val="center"/>
              <w:rPr>
                <w:sz w:val="16"/>
                <w:szCs w:val="16"/>
              </w:rPr>
            </w:pPr>
          </w:p>
        </w:tc>
        <w:tc>
          <w:tcPr>
            <w:tcW w:w="628" w:type="pct"/>
            <w:tcBorders>
              <w:top w:val="nil"/>
              <w:left w:val="nil"/>
              <w:bottom w:val="single" w:sz="8" w:space="0" w:color="auto"/>
              <w:right w:val="single" w:sz="12" w:space="0" w:color="auto"/>
            </w:tcBorders>
            <w:shd w:val="clear" w:color="auto" w:fill="D9D9D9" w:themeFill="background1" w:themeFillShade="D9"/>
            <w:noWrap/>
            <w:hideMark/>
          </w:tcPr>
          <w:p w14:paraId="159D5B30" w14:textId="02A10F08" w:rsidR="00503329" w:rsidRPr="00CC46F4" w:rsidRDefault="00503329" w:rsidP="00AF151D">
            <w:pPr>
              <w:contextualSpacing/>
              <w:jc w:val="center"/>
              <w:rPr>
                <w:sz w:val="16"/>
                <w:szCs w:val="16"/>
              </w:rPr>
            </w:pPr>
          </w:p>
        </w:tc>
        <w:tc>
          <w:tcPr>
            <w:tcW w:w="502" w:type="pct"/>
            <w:tcBorders>
              <w:top w:val="nil"/>
              <w:left w:val="nil"/>
              <w:bottom w:val="single" w:sz="8" w:space="0" w:color="auto"/>
              <w:right w:val="single" w:sz="8" w:space="0" w:color="auto"/>
            </w:tcBorders>
            <w:shd w:val="clear" w:color="auto" w:fill="D9D9D9" w:themeFill="background1" w:themeFillShade="D9"/>
            <w:noWrap/>
            <w:hideMark/>
          </w:tcPr>
          <w:p w14:paraId="50C002AC" w14:textId="77CA4C1E" w:rsidR="00503329" w:rsidRPr="00CC46F4" w:rsidRDefault="00503329" w:rsidP="00AF151D">
            <w:pPr>
              <w:contextualSpacing/>
              <w:jc w:val="center"/>
              <w:rPr>
                <w:sz w:val="16"/>
                <w:szCs w:val="16"/>
              </w:rPr>
            </w:pPr>
          </w:p>
        </w:tc>
        <w:tc>
          <w:tcPr>
            <w:tcW w:w="604" w:type="pct"/>
            <w:tcBorders>
              <w:top w:val="nil"/>
              <w:left w:val="nil"/>
              <w:bottom w:val="single" w:sz="8" w:space="0" w:color="auto"/>
              <w:right w:val="single" w:sz="8" w:space="0" w:color="auto"/>
            </w:tcBorders>
            <w:shd w:val="clear" w:color="auto" w:fill="D9D9D9" w:themeFill="background1" w:themeFillShade="D9"/>
            <w:noWrap/>
            <w:hideMark/>
          </w:tcPr>
          <w:p w14:paraId="71337033" w14:textId="26D70D2B" w:rsidR="00503329" w:rsidRPr="00CC46F4" w:rsidRDefault="00503329" w:rsidP="00AF151D">
            <w:pPr>
              <w:contextualSpacing/>
              <w:jc w:val="center"/>
              <w:rPr>
                <w:sz w:val="16"/>
                <w:szCs w:val="16"/>
              </w:rPr>
            </w:pPr>
          </w:p>
        </w:tc>
      </w:tr>
      <w:tr w:rsidR="00503329" w:rsidRPr="00CC46F4" w14:paraId="088B3B94"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6C138743" w14:textId="77777777" w:rsidR="00503329" w:rsidRPr="00CC46F4" w:rsidRDefault="00503329" w:rsidP="00503329">
            <w:pPr>
              <w:contextualSpacing/>
              <w:jc w:val="both"/>
              <w:rPr>
                <w:sz w:val="16"/>
                <w:szCs w:val="16"/>
              </w:rPr>
            </w:pPr>
            <w:r w:rsidRPr="00CC46F4">
              <w:rPr>
                <w:sz w:val="16"/>
                <w:szCs w:val="16"/>
                <w:lang w:val="en-GB"/>
              </w:rPr>
              <w:t>Ethnicity (European or Other)</w:t>
            </w:r>
          </w:p>
        </w:tc>
        <w:tc>
          <w:tcPr>
            <w:tcW w:w="478" w:type="pct"/>
            <w:tcBorders>
              <w:top w:val="nil"/>
              <w:left w:val="nil"/>
              <w:bottom w:val="single" w:sz="8" w:space="0" w:color="auto"/>
              <w:right w:val="single" w:sz="8" w:space="0" w:color="auto"/>
            </w:tcBorders>
            <w:shd w:val="clear" w:color="000000" w:fill="FFFFFF"/>
            <w:noWrap/>
            <w:hideMark/>
          </w:tcPr>
          <w:p w14:paraId="4439122C" w14:textId="77777777" w:rsidR="00503329" w:rsidRPr="00CC46F4" w:rsidRDefault="00503329" w:rsidP="00AF151D">
            <w:pPr>
              <w:contextualSpacing/>
              <w:jc w:val="center"/>
              <w:rPr>
                <w:sz w:val="16"/>
                <w:szCs w:val="16"/>
              </w:rPr>
            </w:pPr>
            <w:r w:rsidRPr="00CC46F4">
              <w:rPr>
                <w:sz w:val="16"/>
                <w:szCs w:val="16"/>
                <w:lang w:val="en-GB"/>
              </w:rPr>
              <w:t>0.147</w:t>
            </w:r>
          </w:p>
        </w:tc>
        <w:tc>
          <w:tcPr>
            <w:tcW w:w="628" w:type="pct"/>
            <w:tcBorders>
              <w:top w:val="nil"/>
              <w:left w:val="nil"/>
              <w:bottom w:val="single" w:sz="8" w:space="0" w:color="auto"/>
              <w:right w:val="single" w:sz="12" w:space="0" w:color="auto"/>
            </w:tcBorders>
            <w:shd w:val="clear" w:color="000000" w:fill="FFFFFF"/>
            <w:noWrap/>
            <w:hideMark/>
          </w:tcPr>
          <w:p w14:paraId="5C7AED23" w14:textId="77777777" w:rsidR="00503329" w:rsidRPr="00CC46F4" w:rsidRDefault="00503329" w:rsidP="00AF151D">
            <w:pPr>
              <w:contextualSpacing/>
              <w:jc w:val="center"/>
              <w:rPr>
                <w:sz w:val="16"/>
                <w:szCs w:val="16"/>
              </w:rPr>
            </w:pPr>
            <w:r w:rsidRPr="00CC46F4">
              <w:rPr>
                <w:sz w:val="16"/>
                <w:szCs w:val="16"/>
                <w:lang w:val="en-GB"/>
              </w:rPr>
              <w:t>2.593</w:t>
            </w:r>
          </w:p>
        </w:tc>
        <w:tc>
          <w:tcPr>
            <w:tcW w:w="478" w:type="pct"/>
            <w:tcBorders>
              <w:top w:val="nil"/>
              <w:left w:val="nil"/>
              <w:bottom w:val="single" w:sz="8" w:space="0" w:color="auto"/>
              <w:right w:val="single" w:sz="8" w:space="0" w:color="auto"/>
            </w:tcBorders>
            <w:shd w:val="clear" w:color="000000" w:fill="FFFFFF"/>
            <w:noWrap/>
            <w:hideMark/>
          </w:tcPr>
          <w:p w14:paraId="72E838AB" w14:textId="77777777" w:rsidR="00503329" w:rsidRPr="00CC46F4" w:rsidRDefault="00503329" w:rsidP="00AF151D">
            <w:pPr>
              <w:contextualSpacing/>
              <w:jc w:val="center"/>
              <w:rPr>
                <w:sz w:val="16"/>
                <w:szCs w:val="16"/>
              </w:rPr>
            </w:pPr>
            <w:r w:rsidRPr="00CC46F4">
              <w:rPr>
                <w:sz w:val="16"/>
                <w:szCs w:val="16"/>
                <w:lang w:val="en-GB"/>
              </w:rPr>
              <w:t>0.392</w:t>
            </w:r>
          </w:p>
        </w:tc>
        <w:tc>
          <w:tcPr>
            <w:tcW w:w="628" w:type="pct"/>
            <w:tcBorders>
              <w:top w:val="nil"/>
              <w:left w:val="nil"/>
              <w:bottom w:val="single" w:sz="8" w:space="0" w:color="auto"/>
              <w:right w:val="single" w:sz="12" w:space="0" w:color="auto"/>
            </w:tcBorders>
            <w:shd w:val="clear" w:color="000000" w:fill="FFFFFF"/>
            <w:noWrap/>
            <w:hideMark/>
          </w:tcPr>
          <w:p w14:paraId="51D2F9F9" w14:textId="77777777" w:rsidR="00503329" w:rsidRPr="00CC46F4" w:rsidRDefault="00503329" w:rsidP="00AF151D">
            <w:pPr>
              <w:contextualSpacing/>
              <w:jc w:val="center"/>
              <w:rPr>
                <w:sz w:val="16"/>
                <w:szCs w:val="16"/>
              </w:rPr>
            </w:pPr>
            <w:r w:rsidRPr="00CC46F4">
              <w:rPr>
                <w:sz w:val="16"/>
                <w:szCs w:val="16"/>
                <w:lang w:val="en-GB"/>
              </w:rPr>
              <w:t>-1.726</w:t>
            </w:r>
          </w:p>
        </w:tc>
        <w:tc>
          <w:tcPr>
            <w:tcW w:w="502" w:type="pct"/>
            <w:tcBorders>
              <w:top w:val="nil"/>
              <w:left w:val="nil"/>
              <w:bottom w:val="single" w:sz="8" w:space="0" w:color="auto"/>
              <w:right w:val="single" w:sz="8" w:space="0" w:color="auto"/>
            </w:tcBorders>
            <w:shd w:val="clear" w:color="000000" w:fill="FFFFFF"/>
            <w:noWrap/>
            <w:hideMark/>
          </w:tcPr>
          <w:p w14:paraId="25CC970E" w14:textId="77777777" w:rsidR="00503329" w:rsidRPr="00CC46F4" w:rsidRDefault="00503329" w:rsidP="00AF151D">
            <w:pPr>
              <w:contextualSpacing/>
              <w:jc w:val="center"/>
              <w:rPr>
                <w:sz w:val="16"/>
                <w:szCs w:val="16"/>
              </w:rPr>
            </w:pPr>
            <w:r w:rsidRPr="00CC46F4">
              <w:rPr>
                <w:bCs/>
                <w:sz w:val="16"/>
                <w:szCs w:val="16"/>
                <w:lang w:val="en-GB"/>
              </w:rPr>
              <w:t>0.004</w:t>
            </w:r>
          </w:p>
        </w:tc>
        <w:tc>
          <w:tcPr>
            <w:tcW w:w="604" w:type="pct"/>
            <w:tcBorders>
              <w:top w:val="nil"/>
              <w:left w:val="nil"/>
              <w:bottom w:val="single" w:sz="8" w:space="0" w:color="auto"/>
              <w:right w:val="single" w:sz="8" w:space="0" w:color="auto"/>
            </w:tcBorders>
            <w:shd w:val="clear" w:color="000000" w:fill="FFFFFF"/>
            <w:noWrap/>
            <w:hideMark/>
          </w:tcPr>
          <w:p w14:paraId="34CBC682" w14:textId="77777777" w:rsidR="00503329" w:rsidRPr="00CC46F4" w:rsidRDefault="00503329" w:rsidP="00AF151D">
            <w:pPr>
              <w:contextualSpacing/>
              <w:jc w:val="center"/>
              <w:rPr>
                <w:sz w:val="16"/>
                <w:szCs w:val="16"/>
              </w:rPr>
            </w:pPr>
            <w:r w:rsidRPr="00CC46F4">
              <w:rPr>
                <w:sz w:val="16"/>
                <w:szCs w:val="16"/>
                <w:lang w:val="en-GB"/>
              </w:rPr>
              <w:t>10.294</w:t>
            </w:r>
          </w:p>
        </w:tc>
      </w:tr>
      <w:tr w:rsidR="00503329" w:rsidRPr="00CC46F4" w14:paraId="77A45575"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607941C7" w14:textId="77777777" w:rsidR="00503329" w:rsidRPr="00CC46F4" w:rsidRDefault="00503329" w:rsidP="00503329">
            <w:pPr>
              <w:contextualSpacing/>
              <w:jc w:val="both"/>
              <w:rPr>
                <w:sz w:val="16"/>
                <w:szCs w:val="16"/>
              </w:rPr>
            </w:pPr>
            <w:r w:rsidRPr="00CC46F4">
              <w:rPr>
                <w:sz w:val="16"/>
                <w:szCs w:val="16"/>
                <w:lang w:val="en-GB"/>
              </w:rPr>
              <w:t>Gender</w:t>
            </w:r>
          </w:p>
        </w:tc>
        <w:tc>
          <w:tcPr>
            <w:tcW w:w="478" w:type="pct"/>
            <w:tcBorders>
              <w:top w:val="nil"/>
              <w:left w:val="nil"/>
              <w:bottom w:val="single" w:sz="8" w:space="0" w:color="auto"/>
              <w:right w:val="single" w:sz="8" w:space="0" w:color="auto"/>
            </w:tcBorders>
            <w:shd w:val="clear" w:color="000000" w:fill="FFFFFF"/>
            <w:noWrap/>
            <w:hideMark/>
          </w:tcPr>
          <w:p w14:paraId="26DD6528" w14:textId="77777777" w:rsidR="00503329" w:rsidRPr="00CC46F4" w:rsidRDefault="00503329" w:rsidP="00AF151D">
            <w:pPr>
              <w:contextualSpacing/>
              <w:jc w:val="center"/>
              <w:rPr>
                <w:sz w:val="16"/>
                <w:szCs w:val="16"/>
              </w:rPr>
            </w:pPr>
            <w:r w:rsidRPr="00CC46F4">
              <w:rPr>
                <w:sz w:val="16"/>
                <w:szCs w:val="16"/>
                <w:lang w:val="en-GB"/>
              </w:rPr>
              <w:t>0.311</w:t>
            </w:r>
          </w:p>
        </w:tc>
        <w:tc>
          <w:tcPr>
            <w:tcW w:w="628" w:type="pct"/>
            <w:tcBorders>
              <w:top w:val="nil"/>
              <w:left w:val="nil"/>
              <w:bottom w:val="single" w:sz="8" w:space="0" w:color="auto"/>
              <w:right w:val="single" w:sz="12" w:space="0" w:color="auto"/>
            </w:tcBorders>
            <w:shd w:val="clear" w:color="000000" w:fill="FFFFFF"/>
            <w:noWrap/>
            <w:hideMark/>
          </w:tcPr>
          <w:p w14:paraId="167E7EA9" w14:textId="77777777" w:rsidR="00503329" w:rsidRPr="00CC46F4" w:rsidRDefault="00503329" w:rsidP="00AF151D">
            <w:pPr>
              <w:contextualSpacing/>
              <w:jc w:val="center"/>
              <w:rPr>
                <w:sz w:val="16"/>
                <w:szCs w:val="16"/>
              </w:rPr>
            </w:pPr>
            <w:r w:rsidRPr="00CC46F4">
              <w:rPr>
                <w:sz w:val="16"/>
                <w:szCs w:val="16"/>
                <w:lang w:val="en-GB"/>
              </w:rPr>
              <w:t>-2.154</w:t>
            </w:r>
          </w:p>
        </w:tc>
        <w:tc>
          <w:tcPr>
            <w:tcW w:w="1106" w:type="pct"/>
            <w:gridSpan w:val="2"/>
            <w:tcBorders>
              <w:top w:val="single" w:sz="8" w:space="0" w:color="auto"/>
              <w:left w:val="nil"/>
              <w:bottom w:val="single" w:sz="8" w:space="0" w:color="auto"/>
              <w:right w:val="single" w:sz="12" w:space="0" w:color="000000"/>
            </w:tcBorders>
            <w:shd w:val="clear" w:color="000000" w:fill="F2F2F2"/>
            <w:noWrap/>
            <w:hideMark/>
          </w:tcPr>
          <w:p w14:paraId="0DCDC5AE" w14:textId="2320F52D" w:rsidR="00503329" w:rsidRPr="00CC46F4" w:rsidRDefault="00503329" w:rsidP="00AF151D">
            <w:pPr>
              <w:contextualSpacing/>
              <w:jc w:val="center"/>
              <w:rPr>
                <w:sz w:val="16"/>
                <w:szCs w:val="16"/>
              </w:rPr>
            </w:pPr>
          </w:p>
        </w:tc>
        <w:tc>
          <w:tcPr>
            <w:tcW w:w="1106" w:type="pct"/>
            <w:gridSpan w:val="2"/>
            <w:tcBorders>
              <w:top w:val="single" w:sz="8" w:space="0" w:color="auto"/>
              <w:left w:val="nil"/>
              <w:bottom w:val="single" w:sz="8" w:space="0" w:color="auto"/>
              <w:right w:val="single" w:sz="8" w:space="0" w:color="000000"/>
            </w:tcBorders>
            <w:shd w:val="clear" w:color="000000" w:fill="F2F2F2"/>
            <w:noWrap/>
            <w:hideMark/>
          </w:tcPr>
          <w:p w14:paraId="2A25651A" w14:textId="426A8EEC" w:rsidR="00503329" w:rsidRPr="00CC46F4" w:rsidRDefault="00503329" w:rsidP="00AF151D">
            <w:pPr>
              <w:contextualSpacing/>
              <w:jc w:val="center"/>
              <w:rPr>
                <w:sz w:val="16"/>
                <w:szCs w:val="16"/>
              </w:rPr>
            </w:pPr>
          </w:p>
        </w:tc>
      </w:tr>
      <w:tr w:rsidR="00503329" w:rsidRPr="00CC46F4" w14:paraId="08AF41C5"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766F607D" w14:textId="77777777" w:rsidR="00503329" w:rsidRPr="00CC46F4" w:rsidRDefault="00503329" w:rsidP="00503329">
            <w:pPr>
              <w:contextualSpacing/>
              <w:jc w:val="both"/>
              <w:rPr>
                <w:sz w:val="16"/>
                <w:szCs w:val="16"/>
              </w:rPr>
            </w:pPr>
            <w:r w:rsidRPr="00CC46F4">
              <w:rPr>
                <w:sz w:val="16"/>
                <w:szCs w:val="16"/>
                <w:lang w:val="en-GB"/>
              </w:rPr>
              <w:t>Running</w:t>
            </w:r>
          </w:p>
        </w:tc>
        <w:tc>
          <w:tcPr>
            <w:tcW w:w="478" w:type="pct"/>
            <w:tcBorders>
              <w:top w:val="nil"/>
              <w:left w:val="nil"/>
              <w:bottom w:val="single" w:sz="8" w:space="0" w:color="auto"/>
              <w:right w:val="single" w:sz="8" w:space="0" w:color="auto"/>
            </w:tcBorders>
            <w:shd w:val="clear" w:color="000000" w:fill="FFFFFF"/>
            <w:noWrap/>
            <w:hideMark/>
          </w:tcPr>
          <w:p w14:paraId="29D58656" w14:textId="77777777" w:rsidR="00503329" w:rsidRPr="00CC46F4" w:rsidRDefault="00503329" w:rsidP="00AF151D">
            <w:pPr>
              <w:contextualSpacing/>
              <w:jc w:val="center"/>
              <w:rPr>
                <w:b/>
                <w:sz w:val="16"/>
                <w:szCs w:val="16"/>
              </w:rPr>
            </w:pPr>
            <w:r w:rsidRPr="00CC46F4">
              <w:rPr>
                <w:b/>
                <w:sz w:val="16"/>
                <w:szCs w:val="16"/>
                <w:lang w:val="en-GB"/>
              </w:rPr>
              <w:t>0.022</w:t>
            </w:r>
          </w:p>
        </w:tc>
        <w:tc>
          <w:tcPr>
            <w:tcW w:w="628" w:type="pct"/>
            <w:tcBorders>
              <w:top w:val="nil"/>
              <w:left w:val="nil"/>
              <w:bottom w:val="single" w:sz="8" w:space="0" w:color="auto"/>
              <w:right w:val="single" w:sz="12" w:space="0" w:color="auto"/>
            </w:tcBorders>
            <w:shd w:val="clear" w:color="000000" w:fill="FFFFFF"/>
            <w:noWrap/>
            <w:hideMark/>
          </w:tcPr>
          <w:p w14:paraId="7F8F4C82" w14:textId="77777777" w:rsidR="00503329" w:rsidRPr="00CC46F4" w:rsidRDefault="00503329" w:rsidP="00AF151D">
            <w:pPr>
              <w:contextualSpacing/>
              <w:jc w:val="center"/>
              <w:rPr>
                <w:sz w:val="16"/>
                <w:szCs w:val="16"/>
              </w:rPr>
            </w:pPr>
            <w:r w:rsidRPr="00CC46F4">
              <w:rPr>
                <w:sz w:val="16"/>
                <w:szCs w:val="16"/>
                <w:lang w:val="en-GB"/>
              </w:rPr>
              <w:t>3.766</w:t>
            </w:r>
          </w:p>
        </w:tc>
        <w:tc>
          <w:tcPr>
            <w:tcW w:w="478" w:type="pct"/>
            <w:tcBorders>
              <w:top w:val="nil"/>
              <w:left w:val="nil"/>
              <w:bottom w:val="single" w:sz="8" w:space="0" w:color="auto"/>
              <w:right w:val="single" w:sz="8" w:space="0" w:color="auto"/>
            </w:tcBorders>
            <w:shd w:val="clear" w:color="000000" w:fill="FFFFFF"/>
            <w:noWrap/>
            <w:hideMark/>
          </w:tcPr>
          <w:p w14:paraId="37770B11" w14:textId="77777777" w:rsidR="00503329" w:rsidRPr="00CC46F4" w:rsidRDefault="00503329" w:rsidP="00AF151D">
            <w:pPr>
              <w:contextualSpacing/>
              <w:jc w:val="center"/>
              <w:rPr>
                <w:sz w:val="16"/>
                <w:szCs w:val="16"/>
              </w:rPr>
            </w:pPr>
            <w:r w:rsidRPr="00CC46F4">
              <w:rPr>
                <w:bCs/>
                <w:sz w:val="16"/>
                <w:szCs w:val="16"/>
                <w:lang w:val="en-GB"/>
              </w:rPr>
              <w:t>0.039</w:t>
            </w:r>
          </w:p>
        </w:tc>
        <w:tc>
          <w:tcPr>
            <w:tcW w:w="628" w:type="pct"/>
            <w:tcBorders>
              <w:top w:val="nil"/>
              <w:left w:val="nil"/>
              <w:bottom w:val="single" w:sz="8" w:space="0" w:color="auto"/>
              <w:right w:val="single" w:sz="12" w:space="0" w:color="auto"/>
            </w:tcBorders>
            <w:shd w:val="clear" w:color="000000" w:fill="FFFFFF"/>
            <w:noWrap/>
            <w:hideMark/>
          </w:tcPr>
          <w:p w14:paraId="6CF05E1E" w14:textId="77777777" w:rsidR="00503329" w:rsidRPr="00CC46F4" w:rsidRDefault="00503329" w:rsidP="00AF151D">
            <w:pPr>
              <w:contextualSpacing/>
              <w:jc w:val="center"/>
              <w:rPr>
                <w:sz w:val="16"/>
                <w:szCs w:val="16"/>
              </w:rPr>
            </w:pPr>
            <w:r w:rsidRPr="00CC46F4">
              <w:rPr>
                <w:sz w:val="16"/>
                <w:szCs w:val="16"/>
                <w:lang w:val="en-GB"/>
              </w:rPr>
              <w:t>3.828</w:t>
            </w:r>
          </w:p>
        </w:tc>
        <w:tc>
          <w:tcPr>
            <w:tcW w:w="502" w:type="pct"/>
            <w:tcBorders>
              <w:top w:val="nil"/>
              <w:left w:val="nil"/>
              <w:bottom w:val="single" w:sz="8" w:space="0" w:color="auto"/>
              <w:right w:val="single" w:sz="8" w:space="0" w:color="auto"/>
            </w:tcBorders>
            <w:shd w:val="clear" w:color="000000" w:fill="FFFFFF"/>
            <w:noWrap/>
            <w:hideMark/>
          </w:tcPr>
          <w:p w14:paraId="5C57A806" w14:textId="77777777" w:rsidR="00503329" w:rsidRPr="00CC46F4" w:rsidRDefault="00503329" w:rsidP="00AF151D">
            <w:pPr>
              <w:contextualSpacing/>
              <w:jc w:val="center"/>
              <w:rPr>
                <w:sz w:val="16"/>
                <w:szCs w:val="16"/>
              </w:rPr>
            </w:pPr>
            <w:r w:rsidRPr="00CC46F4">
              <w:rPr>
                <w:sz w:val="16"/>
                <w:szCs w:val="16"/>
                <w:lang w:val="en-GB"/>
              </w:rPr>
              <w:t>0.238</w:t>
            </w:r>
          </w:p>
        </w:tc>
        <w:tc>
          <w:tcPr>
            <w:tcW w:w="604" w:type="pct"/>
            <w:tcBorders>
              <w:top w:val="nil"/>
              <w:left w:val="nil"/>
              <w:bottom w:val="single" w:sz="8" w:space="0" w:color="auto"/>
              <w:right w:val="single" w:sz="8" w:space="0" w:color="auto"/>
            </w:tcBorders>
            <w:shd w:val="clear" w:color="000000" w:fill="FFFFFF"/>
            <w:noWrap/>
            <w:hideMark/>
          </w:tcPr>
          <w:p w14:paraId="29D5C33A" w14:textId="77777777" w:rsidR="00503329" w:rsidRPr="00CC46F4" w:rsidRDefault="00503329" w:rsidP="00AF151D">
            <w:pPr>
              <w:contextualSpacing/>
              <w:jc w:val="center"/>
              <w:rPr>
                <w:sz w:val="16"/>
                <w:szCs w:val="16"/>
              </w:rPr>
            </w:pPr>
            <w:r w:rsidRPr="00CC46F4">
              <w:rPr>
                <w:sz w:val="16"/>
                <w:szCs w:val="16"/>
                <w:lang w:val="en-GB"/>
              </w:rPr>
              <w:t>3.796</w:t>
            </w:r>
          </w:p>
        </w:tc>
      </w:tr>
      <w:tr w:rsidR="00503329" w:rsidRPr="00CC46F4" w14:paraId="52E8B00F"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467AD0CC" w14:textId="77777777" w:rsidR="00503329" w:rsidRPr="00CC46F4" w:rsidRDefault="00503329" w:rsidP="00503329">
            <w:pPr>
              <w:contextualSpacing/>
              <w:jc w:val="both"/>
              <w:rPr>
                <w:sz w:val="16"/>
                <w:szCs w:val="16"/>
              </w:rPr>
            </w:pPr>
            <w:r w:rsidRPr="00CC46F4">
              <w:rPr>
                <w:sz w:val="16"/>
                <w:szCs w:val="16"/>
                <w:lang w:val="en-GB"/>
              </w:rPr>
              <w:t>Swimming</w:t>
            </w:r>
          </w:p>
        </w:tc>
        <w:tc>
          <w:tcPr>
            <w:tcW w:w="478" w:type="pct"/>
            <w:tcBorders>
              <w:top w:val="nil"/>
              <w:left w:val="nil"/>
              <w:bottom w:val="single" w:sz="8" w:space="0" w:color="auto"/>
              <w:right w:val="single" w:sz="8" w:space="0" w:color="auto"/>
            </w:tcBorders>
            <w:shd w:val="clear" w:color="000000" w:fill="FFFFFF"/>
            <w:noWrap/>
            <w:hideMark/>
          </w:tcPr>
          <w:p w14:paraId="70A8FEB8" w14:textId="77777777" w:rsidR="00503329" w:rsidRPr="00CC46F4" w:rsidRDefault="00503329" w:rsidP="00AF151D">
            <w:pPr>
              <w:contextualSpacing/>
              <w:jc w:val="center"/>
              <w:rPr>
                <w:sz w:val="16"/>
                <w:szCs w:val="16"/>
              </w:rPr>
            </w:pPr>
            <w:r w:rsidRPr="00CC46F4">
              <w:rPr>
                <w:sz w:val="16"/>
                <w:szCs w:val="16"/>
                <w:lang w:val="en-GB"/>
              </w:rPr>
              <w:t>0.157</w:t>
            </w:r>
          </w:p>
        </w:tc>
        <w:tc>
          <w:tcPr>
            <w:tcW w:w="628" w:type="pct"/>
            <w:tcBorders>
              <w:top w:val="nil"/>
              <w:left w:val="nil"/>
              <w:bottom w:val="single" w:sz="8" w:space="0" w:color="auto"/>
              <w:right w:val="single" w:sz="12" w:space="0" w:color="auto"/>
            </w:tcBorders>
            <w:shd w:val="clear" w:color="000000" w:fill="FFFFFF"/>
            <w:noWrap/>
            <w:hideMark/>
          </w:tcPr>
          <w:p w14:paraId="1E40C62B" w14:textId="77777777" w:rsidR="00503329" w:rsidRPr="00CC46F4" w:rsidRDefault="00503329" w:rsidP="00AF151D">
            <w:pPr>
              <w:contextualSpacing/>
              <w:jc w:val="center"/>
              <w:rPr>
                <w:sz w:val="16"/>
                <w:szCs w:val="16"/>
              </w:rPr>
            </w:pPr>
            <w:r w:rsidRPr="00CC46F4">
              <w:rPr>
                <w:sz w:val="16"/>
                <w:szCs w:val="16"/>
                <w:lang w:val="en-GB"/>
              </w:rPr>
              <w:t>2.292</w:t>
            </w:r>
          </w:p>
        </w:tc>
        <w:tc>
          <w:tcPr>
            <w:tcW w:w="478" w:type="pct"/>
            <w:tcBorders>
              <w:top w:val="nil"/>
              <w:left w:val="nil"/>
              <w:bottom w:val="single" w:sz="8" w:space="0" w:color="auto"/>
              <w:right w:val="single" w:sz="8" w:space="0" w:color="auto"/>
            </w:tcBorders>
            <w:shd w:val="clear" w:color="000000" w:fill="FFFFFF"/>
            <w:noWrap/>
            <w:hideMark/>
          </w:tcPr>
          <w:p w14:paraId="35FF13B2" w14:textId="77777777" w:rsidR="00503329" w:rsidRPr="00CC46F4" w:rsidRDefault="00503329" w:rsidP="00AF151D">
            <w:pPr>
              <w:contextualSpacing/>
              <w:jc w:val="center"/>
              <w:rPr>
                <w:sz w:val="16"/>
                <w:szCs w:val="16"/>
              </w:rPr>
            </w:pPr>
            <w:r w:rsidRPr="00CC46F4">
              <w:rPr>
                <w:sz w:val="16"/>
                <w:szCs w:val="16"/>
                <w:lang w:val="en-GB"/>
              </w:rPr>
              <w:t>0.531</w:t>
            </w:r>
          </w:p>
        </w:tc>
        <w:tc>
          <w:tcPr>
            <w:tcW w:w="628" w:type="pct"/>
            <w:tcBorders>
              <w:top w:val="nil"/>
              <w:left w:val="nil"/>
              <w:bottom w:val="single" w:sz="8" w:space="0" w:color="auto"/>
              <w:right w:val="single" w:sz="12" w:space="0" w:color="auto"/>
            </w:tcBorders>
            <w:shd w:val="clear" w:color="000000" w:fill="FFFFFF"/>
            <w:noWrap/>
            <w:hideMark/>
          </w:tcPr>
          <w:p w14:paraId="15A376B9" w14:textId="77777777" w:rsidR="00503329" w:rsidRPr="00CC46F4" w:rsidRDefault="00503329" w:rsidP="00AF151D">
            <w:pPr>
              <w:contextualSpacing/>
              <w:jc w:val="center"/>
              <w:rPr>
                <w:sz w:val="16"/>
                <w:szCs w:val="16"/>
              </w:rPr>
            </w:pPr>
            <w:r w:rsidRPr="00CC46F4">
              <w:rPr>
                <w:sz w:val="16"/>
                <w:szCs w:val="16"/>
                <w:lang w:val="en-GB"/>
              </w:rPr>
              <w:t>1.139</w:t>
            </w:r>
          </w:p>
        </w:tc>
        <w:tc>
          <w:tcPr>
            <w:tcW w:w="502" w:type="pct"/>
            <w:tcBorders>
              <w:top w:val="nil"/>
              <w:left w:val="nil"/>
              <w:bottom w:val="single" w:sz="8" w:space="0" w:color="auto"/>
              <w:right w:val="single" w:sz="8" w:space="0" w:color="auto"/>
            </w:tcBorders>
            <w:shd w:val="clear" w:color="000000" w:fill="FFFFFF"/>
            <w:noWrap/>
            <w:hideMark/>
          </w:tcPr>
          <w:p w14:paraId="3B0E4FA1" w14:textId="77777777" w:rsidR="00503329" w:rsidRPr="00CC46F4" w:rsidRDefault="00503329" w:rsidP="00AF151D">
            <w:pPr>
              <w:contextualSpacing/>
              <w:jc w:val="center"/>
              <w:rPr>
                <w:sz w:val="16"/>
                <w:szCs w:val="16"/>
              </w:rPr>
            </w:pPr>
            <w:r w:rsidRPr="00CC46F4">
              <w:rPr>
                <w:sz w:val="16"/>
                <w:szCs w:val="16"/>
                <w:lang w:val="en-GB"/>
              </w:rPr>
              <w:t>0.273</w:t>
            </w:r>
          </w:p>
        </w:tc>
        <w:tc>
          <w:tcPr>
            <w:tcW w:w="604" w:type="pct"/>
            <w:tcBorders>
              <w:top w:val="nil"/>
              <w:left w:val="nil"/>
              <w:bottom w:val="single" w:sz="8" w:space="0" w:color="auto"/>
              <w:right w:val="single" w:sz="8" w:space="0" w:color="auto"/>
            </w:tcBorders>
            <w:shd w:val="clear" w:color="000000" w:fill="FFFFFF"/>
            <w:noWrap/>
            <w:hideMark/>
          </w:tcPr>
          <w:p w14:paraId="2F11A4B6" w14:textId="77777777" w:rsidR="00503329" w:rsidRPr="00CC46F4" w:rsidRDefault="00503329" w:rsidP="00AF151D">
            <w:pPr>
              <w:contextualSpacing/>
              <w:jc w:val="center"/>
              <w:rPr>
                <w:sz w:val="16"/>
                <w:szCs w:val="16"/>
              </w:rPr>
            </w:pPr>
            <w:r w:rsidRPr="00CC46F4">
              <w:rPr>
                <w:sz w:val="16"/>
                <w:szCs w:val="16"/>
                <w:lang w:val="en-GB"/>
              </w:rPr>
              <w:t>3.558</w:t>
            </w:r>
          </w:p>
        </w:tc>
      </w:tr>
      <w:tr w:rsidR="00503329" w:rsidRPr="00CC46F4" w14:paraId="3288FC05"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43B71667" w14:textId="77777777" w:rsidR="00503329" w:rsidRPr="00CC46F4" w:rsidRDefault="00503329" w:rsidP="00503329">
            <w:pPr>
              <w:contextualSpacing/>
              <w:jc w:val="both"/>
              <w:rPr>
                <w:sz w:val="16"/>
                <w:szCs w:val="16"/>
              </w:rPr>
            </w:pPr>
            <w:r w:rsidRPr="00CC46F4">
              <w:rPr>
                <w:sz w:val="16"/>
                <w:szCs w:val="16"/>
                <w:lang w:val="en-GB"/>
              </w:rPr>
              <w:t>Soccer</w:t>
            </w:r>
          </w:p>
        </w:tc>
        <w:tc>
          <w:tcPr>
            <w:tcW w:w="478" w:type="pct"/>
            <w:tcBorders>
              <w:top w:val="nil"/>
              <w:left w:val="nil"/>
              <w:bottom w:val="single" w:sz="8" w:space="0" w:color="auto"/>
              <w:right w:val="single" w:sz="8" w:space="0" w:color="auto"/>
            </w:tcBorders>
            <w:shd w:val="clear" w:color="000000" w:fill="FFFFFF"/>
            <w:noWrap/>
            <w:hideMark/>
          </w:tcPr>
          <w:p w14:paraId="61E336EC" w14:textId="77777777" w:rsidR="00503329" w:rsidRPr="00CC46F4" w:rsidRDefault="00503329" w:rsidP="00AF151D">
            <w:pPr>
              <w:contextualSpacing/>
              <w:jc w:val="center"/>
              <w:rPr>
                <w:b/>
                <w:sz w:val="16"/>
                <w:szCs w:val="16"/>
              </w:rPr>
            </w:pPr>
            <w:r w:rsidRPr="00CC46F4">
              <w:rPr>
                <w:b/>
                <w:sz w:val="16"/>
                <w:szCs w:val="16"/>
                <w:lang w:val="en-GB"/>
              </w:rPr>
              <w:t>0.047</w:t>
            </w:r>
          </w:p>
        </w:tc>
        <w:tc>
          <w:tcPr>
            <w:tcW w:w="628" w:type="pct"/>
            <w:tcBorders>
              <w:top w:val="nil"/>
              <w:left w:val="nil"/>
              <w:bottom w:val="single" w:sz="8" w:space="0" w:color="auto"/>
              <w:right w:val="single" w:sz="12" w:space="0" w:color="auto"/>
            </w:tcBorders>
            <w:shd w:val="clear" w:color="000000" w:fill="FFFFFF"/>
            <w:noWrap/>
            <w:hideMark/>
          </w:tcPr>
          <w:p w14:paraId="64BEDCD7" w14:textId="77777777" w:rsidR="00503329" w:rsidRPr="00CC46F4" w:rsidRDefault="00503329" w:rsidP="00AF151D">
            <w:pPr>
              <w:contextualSpacing/>
              <w:jc w:val="center"/>
              <w:rPr>
                <w:sz w:val="16"/>
                <w:szCs w:val="16"/>
              </w:rPr>
            </w:pPr>
            <w:r w:rsidRPr="00CC46F4">
              <w:rPr>
                <w:sz w:val="16"/>
                <w:szCs w:val="16"/>
                <w:lang w:val="en-GB"/>
              </w:rPr>
              <w:t>3.594</w:t>
            </w:r>
          </w:p>
        </w:tc>
        <w:tc>
          <w:tcPr>
            <w:tcW w:w="478" w:type="pct"/>
            <w:tcBorders>
              <w:top w:val="nil"/>
              <w:left w:val="nil"/>
              <w:bottom w:val="single" w:sz="8" w:space="0" w:color="auto"/>
              <w:right w:val="single" w:sz="8" w:space="0" w:color="auto"/>
            </w:tcBorders>
            <w:shd w:val="clear" w:color="000000" w:fill="FFFFFF"/>
            <w:noWrap/>
            <w:hideMark/>
          </w:tcPr>
          <w:p w14:paraId="092B0D89" w14:textId="77777777" w:rsidR="00503329" w:rsidRPr="00CC46F4" w:rsidRDefault="00503329" w:rsidP="00AF151D">
            <w:pPr>
              <w:contextualSpacing/>
              <w:jc w:val="center"/>
              <w:rPr>
                <w:sz w:val="16"/>
                <w:szCs w:val="16"/>
              </w:rPr>
            </w:pPr>
            <w:r w:rsidRPr="00CC46F4">
              <w:rPr>
                <w:bCs/>
                <w:sz w:val="16"/>
                <w:szCs w:val="16"/>
                <w:lang w:val="en-GB"/>
              </w:rPr>
              <w:t>0.572</w:t>
            </w:r>
          </w:p>
        </w:tc>
        <w:tc>
          <w:tcPr>
            <w:tcW w:w="628" w:type="pct"/>
            <w:tcBorders>
              <w:top w:val="nil"/>
              <w:left w:val="nil"/>
              <w:bottom w:val="single" w:sz="8" w:space="0" w:color="auto"/>
              <w:right w:val="single" w:sz="12" w:space="0" w:color="auto"/>
            </w:tcBorders>
            <w:shd w:val="clear" w:color="000000" w:fill="FFFFFF"/>
            <w:noWrap/>
            <w:hideMark/>
          </w:tcPr>
          <w:p w14:paraId="53B2E3AF" w14:textId="77777777" w:rsidR="00503329" w:rsidRPr="00CC46F4" w:rsidRDefault="00503329" w:rsidP="00AF151D">
            <w:pPr>
              <w:contextualSpacing/>
              <w:jc w:val="center"/>
              <w:rPr>
                <w:sz w:val="16"/>
                <w:szCs w:val="16"/>
              </w:rPr>
            </w:pPr>
            <w:r w:rsidRPr="00CC46F4">
              <w:rPr>
                <w:sz w:val="16"/>
                <w:szCs w:val="16"/>
                <w:lang w:val="en-GB"/>
              </w:rPr>
              <w:t>-1.217</w:t>
            </w:r>
          </w:p>
        </w:tc>
        <w:tc>
          <w:tcPr>
            <w:tcW w:w="502" w:type="pct"/>
            <w:tcBorders>
              <w:top w:val="nil"/>
              <w:left w:val="nil"/>
              <w:bottom w:val="single" w:sz="8" w:space="0" w:color="auto"/>
              <w:right w:val="single" w:sz="8" w:space="0" w:color="auto"/>
            </w:tcBorders>
            <w:shd w:val="clear" w:color="000000" w:fill="FFFFFF"/>
            <w:noWrap/>
            <w:hideMark/>
          </w:tcPr>
          <w:p w14:paraId="10D5A325" w14:textId="77777777" w:rsidR="00503329" w:rsidRPr="00CC46F4" w:rsidRDefault="00503329" w:rsidP="00AF151D">
            <w:pPr>
              <w:contextualSpacing/>
              <w:jc w:val="center"/>
              <w:rPr>
                <w:b/>
                <w:sz w:val="16"/>
                <w:szCs w:val="16"/>
              </w:rPr>
            </w:pPr>
            <w:r w:rsidRPr="00CC46F4">
              <w:rPr>
                <w:b/>
                <w:sz w:val="16"/>
                <w:szCs w:val="16"/>
                <w:lang w:val="en-GB"/>
              </w:rPr>
              <w:t>0.002</w:t>
            </w:r>
          </w:p>
        </w:tc>
        <w:tc>
          <w:tcPr>
            <w:tcW w:w="604" w:type="pct"/>
            <w:tcBorders>
              <w:top w:val="nil"/>
              <w:left w:val="nil"/>
              <w:bottom w:val="single" w:sz="8" w:space="0" w:color="auto"/>
              <w:right w:val="single" w:sz="8" w:space="0" w:color="auto"/>
            </w:tcBorders>
            <w:shd w:val="clear" w:color="000000" w:fill="FFFFFF"/>
            <w:noWrap/>
            <w:hideMark/>
          </w:tcPr>
          <w:p w14:paraId="6EE06B80" w14:textId="77777777" w:rsidR="00503329" w:rsidRPr="00CC46F4" w:rsidRDefault="00503329" w:rsidP="00AF151D">
            <w:pPr>
              <w:contextualSpacing/>
              <w:jc w:val="center"/>
              <w:rPr>
                <w:sz w:val="16"/>
                <w:szCs w:val="16"/>
              </w:rPr>
            </w:pPr>
            <w:r w:rsidRPr="00CC46F4">
              <w:rPr>
                <w:sz w:val="16"/>
                <w:szCs w:val="16"/>
                <w:lang w:val="en-GB"/>
              </w:rPr>
              <w:t>10.186</w:t>
            </w:r>
          </w:p>
        </w:tc>
      </w:tr>
      <w:tr w:rsidR="00503329" w:rsidRPr="00CC46F4" w14:paraId="3ECC1743"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4C3922A8" w14:textId="77777777" w:rsidR="00503329" w:rsidRPr="00CC46F4" w:rsidRDefault="00503329" w:rsidP="00503329">
            <w:pPr>
              <w:contextualSpacing/>
              <w:jc w:val="both"/>
              <w:rPr>
                <w:sz w:val="16"/>
                <w:szCs w:val="16"/>
              </w:rPr>
            </w:pPr>
            <w:r w:rsidRPr="00CC46F4">
              <w:rPr>
                <w:sz w:val="16"/>
                <w:szCs w:val="16"/>
                <w:lang w:val="en-GB"/>
              </w:rPr>
              <w:t>Walking</w:t>
            </w:r>
          </w:p>
        </w:tc>
        <w:tc>
          <w:tcPr>
            <w:tcW w:w="478" w:type="pct"/>
            <w:tcBorders>
              <w:top w:val="nil"/>
              <w:left w:val="nil"/>
              <w:bottom w:val="single" w:sz="8" w:space="0" w:color="auto"/>
              <w:right w:val="single" w:sz="8" w:space="0" w:color="auto"/>
            </w:tcBorders>
            <w:shd w:val="clear" w:color="000000" w:fill="FFFFFF"/>
            <w:noWrap/>
            <w:hideMark/>
          </w:tcPr>
          <w:p w14:paraId="46F374E0" w14:textId="77777777" w:rsidR="00503329" w:rsidRPr="00CC46F4" w:rsidRDefault="00503329" w:rsidP="00AF151D">
            <w:pPr>
              <w:contextualSpacing/>
              <w:jc w:val="center"/>
              <w:rPr>
                <w:b/>
                <w:sz w:val="16"/>
                <w:szCs w:val="16"/>
              </w:rPr>
            </w:pPr>
            <w:r w:rsidRPr="00CC46F4">
              <w:rPr>
                <w:b/>
                <w:sz w:val="16"/>
                <w:szCs w:val="16"/>
                <w:lang w:val="en-GB"/>
              </w:rPr>
              <w:t>0.009</w:t>
            </w:r>
          </w:p>
        </w:tc>
        <w:tc>
          <w:tcPr>
            <w:tcW w:w="628" w:type="pct"/>
            <w:tcBorders>
              <w:top w:val="nil"/>
              <w:left w:val="nil"/>
              <w:bottom w:val="single" w:sz="8" w:space="0" w:color="auto"/>
              <w:right w:val="single" w:sz="12" w:space="0" w:color="auto"/>
            </w:tcBorders>
            <w:shd w:val="clear" w:color="000000" w:fill="FFFFFF"/>
            <w:noWrap/>
            <w:hideMark/>
          </w:tcPr>
          <w:p w14:paraId="04D79A28" w14:textId="77777777" w:rsidR="00503329" w:rsidRPr="00CC46F4" w:rsidRDefault="00503329" w:rsidP="00AF151D">
            <w:pPr>
              <w:contextualSpacing/>
              <w:jc w:val="center"/>
              <w:rPr>
                <w:sz w:val="16"/>
                <w:szCs w:val="16"/>
              </w:rPr>
            </w:pPr>
            <w:r w:rsidRPr="00CC46F4">
              <w:rPr>
                <w:sz w:val="16"/>
                <w:szCs w:val="16"/>
                <w:lang w:val="en-GB"/>
              </w:rPr>
              <w:t>-4.613</w:t>
            </w:r>
          </w:p>
        </w:tc>
        <w:tc>
          <w:tcPr>
            <w:tcW w:w="478" w:type="pct"/>
            <w:tcBorders>
              <w:top w:val="nil"/>
              <w:left w:val="nil"/>
              <w:bottom w:val="single" w:sz="8" w:space="0" w:color="auto"/>
              <w:right w:val="single" w:sz="8" w:space="0" w:color="auto"/>
            </w:tcBorders>
            <w:shd w:val="clear" w:color="000000" w:fill="FFFFFF"/>
            <w:noWrap/>
            <w:hideMark/>
          </w:tcPr>
          <w:p w14:paraId="5E41AFC5" w14:textId="77777777" w:rsidR="00503329" w:rsidRPr="00CC46F4" w:rsidRDefault="00503329" w:rsidP="00AF151D">
            <w:pPr>
              <w:contextualSpacing/>
              <w:jc w:val="center"/>
              <w:rPr>
                <w:sz w:val="16"/>
                <w:szCs w:val="16"/>
              </w:rPr>
            </w:pPr>
            <w:r w:rsidRPr="00CC46F4">
              <w:rPr>
                <w:bCs/>
                <w:sz w:val="16"/>
                <w:szCs w:val="16"/>
                <w:lang w:val="en-GB"/>
              </w:rPr>
              <w:t>0.027</w:t>
            </w:r>
          </w:p>
        </w:tc>
        <w:tc>
          <w:tcPr>
            <w:tcW w:w="628" w:type="pct"/>
            <w:tcBorders>
              <w:top w:val="nil"/>
              <w:left w:val="nil"/>
              <w:bottom w:val="single" w:sz="8" w:space="0" w:color="auto"/>
              <w:right w:val="single" w:sz="12" w:space="0" w:color="auto"/>
            </w:tcBorders>
            <w:shd w:val="clear" w:color="000000" w:fill="FFFFFF"/>
            <w:noWrap/>
            <w:hideMark/>
          </w:tcPr>
          <w:p w14:paraId="1900FE19" w14:textId="77777777" w:rsidR="00503329" w:rsidRPr="00CC46F4" w:rsidRDefault="00503329" w:rsidP="00AF151D">
            <w:pPr>
              <w:contextualSpacing/>
              <w:jc w:val="center"/>
              <w:rPr>
                <w:sz w:val="16"/>
                <w:szCs w:val="16"/>
              </w:rPr>
            </w:pPr>
            <w:r w:rsidRPr="00CC46F4">
              <w:rPr>
                <w:sz w:val="16"/>
                <w:szCs w:val="16"/>
                <w:lang w:val="en-GB"/>
              </w:rPr>
              <w:t>-4.226</w:t>
            </w:r>
          </w:p>
        </w:tc>
        <w:tc>
          <w:tcPr>
            <w:tcW w:w="502" w:type="pct"/>
            <w:tcBorders>
              <w:top w:val="nil"/>
              <w:left w:val="nil"/>
              <w:bottom w:val="single" w:sz="8" w:space="0" w:color="auto"/>
              <w:right w:val="single" w:sz="8" w:space="0" w:color="auto"/>
            </w:tcBorders>
            <w:shd w:val="clear" w:color="000000" w:fill="FFFFFF"/>
            <w:noWrap/>
            <w:hideMark/>
          </w:tcPr>
          <w:p w14:paraId="5620BD47" w14:textId="77777777" w:rsidR="00503329" w:rsidRPr="00CC46F4" w:rsidRDefault="00503329" w:rsidP="00AF151D">
            <w:pPr>
              <w:contextualSpacing/>
              <w:jc w:val="center"/>
              <w:rPr>
                <w:sz w:val="16"/>
                <w:szCs w:val="16"/>
              </w:rPr>
            </w:pPr>
            <w:r w:rsidRPr="00CC46F4">
              <w:rPr>
                <w:sz w:val="16"/>
                <w:szCs w:val="16"/>
                <w:lang w:val="en-GB"/>
              </w:rPr>
              <w:t>0.217</w:t>
            </w:r>
          </w:p>
        </w:tc>
        <w:tc>
          <w:tcPr>
            <w:tcW w:w="604" w:type="pct"/>
            <w:tcBorders>
              <w:top w:val="nil"/>
              <w:left w:val="nil"/>
              <w:bottom w:val="single" w:sz="8" w:space="0" w:color="auto"/>
              <w:right w:val="single" w:sz="8" w:space="0" w:color="auto"/>
            </w:tcBorders>
            <w:shd w:val="clear" w:color="000000" w:fill="FFFFFF"/>
            <w:noWrap/>
            <w:hideMark/>
          </w:tcPr>
          <w:p w14:paraId="410A2F79" w14:textId="77777777" w:rsidR="00503329" w:rsidRPr="00CC46F4" w:rsidRDefault="00503329" w:rsidP="00AF151D">
            <w:pPr>
              <w:contextualSpacing/>
              <w:jc w:val="center"/>
              <w:rPr>
                <w:sz w:val="16"/>
                <w:szCs w:val="16"/>
              </w:rPr>
            </w:pPr>
            <w:r w:rsidRPr="00CC46F4">
              <w:rPr>
                <w:sz w:val="16"/>
                <w:szCs w:val="16"/>
                <w:lang w:val="en-GB"/>
              </w:rPr>
              <w:t>-4.645</w:t>
            </w:r>
          </w:p>
        </w:tc>
      </w:tr>
      <w:tr w:rsidR="00503329" w:rsidRPr="00CC46F4" w14:paraId="396A793F"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36A54B2B" w14:textId="77777777" w:rsidR="00503329" w:rsidRPr="00CC46F4" w:rsidRDefault="00503329" w:rsidP="00503329">
            <w:pPr>
              <w:contextualSpacing/>
              <w:jc w:val="both"/>
              <w:rPr>
                <w:sz w:val="16"/>
                <w:szCs w:val="16"/>
              </w:rPr>
            </w:pPr>
            <w:r w:rsidRPr="00CC46F4">
              <w:rPr>
                <w:sz w:val="16"/>
                <w:szCs w:val="16"/>
                <w:lang w:val="en-GB"/>
              </w:rPr>
              <w:t>Cycling</w:t>
            </w:r>
          </w:p>
        </w:tc>
        <w:tc>
          <w:tcPr>
            <w:tcW w:w="478" w:type="pct"/>
            <w:tcBorders>
              <w:top w:val="nil"/>
              <w:left w:val="nil"/>
              <w:bottom w:val="single" w:sz="8" w:space="0" w:color="auto"/>
              <w:right w:val="single" w:sz="8" w:space="0" w:color="auto"/>
            </w:tcBorders>
            <w:shd w:val="clear" w:color="000000" w:fill="FFFFFF"/>
            <w:noWrap/>
            <w:hideMark/>
          </w:tcPr>
          <w:p w14:paraId="7E4184B0" w14:textId="77777777" w:rsidR="00503329" w:rsidRPr="00CC46F4" w:rsidRDefault="00503329" w:rsidP="00AF151D">
            <w:pPr>
              <w:contextualSpacing/>
              <w:jc w:val="center"/>
              <w:rPr>
                <w:sz w:val="16"/>
                <w:szCs w:val="16"/>
              </w:rPr>
            </w:pPr>
            <w:r w:rsidRPr="00CC46F4">
              <w:rPr>
                <w:sz w:val="16"/>
                <w:szCs w:val="16"/>
                <w:lang w:val="en-GB"/>
              </w:rPr>
              <w:t>0.124</w:t>
            </w:r>
          </w:p>
        </w:tc>
        <w:tc>
          <w:tcPr>
            <w:tcW w:w="628" w:type="pct"/>
            <w:tcBorders>
              <w:top w:val="nil"/>
              <w:left w:val="nil"/>
              <w:bottom w:val="single" w:sz="8" w:space="0" w:color="auto"/>
              <w:right w:val="single" w:sz="12" w:space="0" w:color="auto"/>
            </w:tcBorders>
            <w:shd w:val="clear" w:color="000000" w:fill="FFFFFF"/>
            <w:noWrap/>
            <w:hideMark/>
          </w:tcPr>
          <w:p w14:paraId="328C4C80" w14:textId="77777777" w:rsidR="00503329" w:rsidRPr="00CC46F4" w:rsidRDefault="00503329" w:rsidP="00AF151D">
            <w:pPr>
              <w:contextualSpacing/>
              <w:jc w:val="center"/>
              <w:rPr>
                <w:sz w:val="16"/>
                <w:szCs w:val="16"/>
              </w:rPr>
            </w:pPr>
            <w:r w:rsidRPr="00CC46F4">
              <w:rPr>
                <w:sz w:val="16"/>
                <w:szCs w:val="16"/>
                <w:lang w:val="en-GB"/>
              </w:rPr>
              <w:t>-3.056</w:t>
            </w:r>
          </w:p>
        </w:tc>
        <w:tc>
          <w:tcPr>
            <w:tcW w:w="478" w:type="pct"/>
            <w:tcBorders>
              <w:top w:val="nil"/>
              <w:left w:val="nil"/>
              <w:bottom w:val="single" w:sz="8" w:space="0" w:color="auto"/>
              <w:right w:val="single" w:sz="8" w:space="0" w:color="auto"/>
            </w:tcBorders>
            <w:shd w:val="clear" w:color="000000" w:fill="FFFFFF"/>
            <w:noWrap/>
            <w:hideMark/>
          </w:tcPr>
          <w:p w14:paraId="4B5F8804" w14:textId="77777777" w:rsidR="00503329" w:rsidRPr="00CC46F4" w:rsidRDefault="00503329" w:rsidP="00AF151D">
            <w:pPr>
              <w:contextualSpacing/>
              <w:jc w:val="center"/>
              <w:rPr>
                <w:sz w:val="16"/>
                <w:szCs w:val="16"/>
              </w:rPr>
            </w:pPr>
            <w:r w:rsidRPr="00CC46F4">
              <w:rPr>
                <w:bCs/>
                <w:sz w:val="16"/>
                <w:szCs w:val="16"/>
                <w:lang w:val="en-GB"/>
              </w:rPr>
              <w:t>0.017</w:t>
            </w:r>
          </w:p>
        </w:tc>
        <w:tc>
          <w:tcPr>
            <w:tcW w:w="628" w:type="pct"/>
            <w:tcBorders>
              <w:top w:val="nil"/>
              <w:left w:val="nil"/>
              <w:bottom w:val="single" w:sz="8" w:space="0" w:color="auto"/>
              <w:right w:val="single" w:sz="12" w:space="0" w:color="auto"/>
            </w:tcBorders>
            <w:shd w:val="clear" w:color="000000" w:fill="FFFFFF"/>
            <w:noWrap/>
            <w:hideMark/>
          </w:tcPr>
          <w:p w14:paraId="2AF1E02A" w14:textId="77777777" w:rsidR="00503329" w:rsidRPr="00CC46F4" w:rsidRDefault="00503329" w:rsidP="00AF151D">
            <w:pPr>
              <w:contextualSpacing/>
              <w:jc w:val="center"/>
              <w:rPr>
                <w:sz w:val="16"/>
                <w:szCs w:val="16"/>
              </w:rPr>
            </w:pPr>
            <w:r w:rsidRPr="00CC46F4">
              <w:rPr>
                <w:sz w:val="16"/>
                <w:szCs w:val="16"/>
                <w:lang w:val="en-GB"/>
              </w:rPr>
              <w:t>-5.574</w:t>
            </w:r>
          </w:p>
        </w:tc>
        <w:tc>
          <w:tcPr>
            <w:tcW w:w="502" w:type="pct"/>
            <w:tcBorders>
              <w:top w:val="nil"/>
              <w:left w:val="nil"/>
              <w:bottom w:val="single" w:sz="8" w:space="0" w:color="auto"/>
              <w:right w:val="single" w:sz="8" w:space="0" w:color="auto"/>
            </w:tcBorders>
            <w:shd w:val="clear" w:color="000000" w:fill="FFFFFF"/>
            <w:noWrap/>
            <w:hideMark/>
          </w:tcPr>
          <w:p w14:paraId="1C317584" w14:textId="77777777" w:rsidR="00503329" w:rsidRPr="00CC46F4" w:rsidRDefault="00503329" w:rsidP="00AF151D">
            <w:pPr>
              <w:contextualSpacing/>
              <w:jc w:val="center"/>
              <w:rPr>
                <w:sz w:val="16"/>
                <w:szCs w:val="16"/>
              </w:rPr>
            </w:pPr>
            <w:r w:rsidRPr="00CC46F4">
              <w:rPr>
                <w:sz w:val="16"/>
                <w:szCs w:val="16"/>
                <w:lang w:val="en-GB"/>
              </w:rPr>
              <w:t>0.969</w:t>
            </w:r>
          </w:p>
        </w:tc>
        <w:tc>
          <w:tcPr>
            <w:tcW w:w="604" w:type="pct"/>
            <w:tcBorders>
              <w:top w:val="nil"/>
              <w:left w:val="nil"/>
              <w:bottom w:val="single" w:sz="8" w:space="0" w:color="auto"/>
              <w:right w:val="single" w:sz="8" w:space="0" w:color="auto"/>
            </w:tcBorders>
            <w:shd w:val="clear" w:color="000000" w:fill="FFFFFF"/>
            <w:noWrap/>
            <w:hideMark/>
          </w:tcPr>
          <w:p w14:paraId="3075FCA8" w14:textId="77777777" w:rsidR="00503329" w:rsidRPr="00CC46F4" w:rsidRDefault="00503329" w:rsidP="00AF151D">
            <w:pPr>
              <w:contextualSpacing/>
              <w:jc w:val="center"/>
              <w:rPr>
                <w:sz w:val="16"/>
                <w:szCs w:val="16"/>
              </w:rPr>
            </w:pPr>
            <w:r w:rsidRPr="00CC46F4">
              <w:rPr>
                <w:sz w:val="16"/>
                <w:szCs w:val="16"/>
                <w:lang w:val="en-GB"/>
              </w:rPr>
              <w:t>-0.142</w:t>
            </w:r>
          </w:p>
        </w:tc>
      </w:tr>
      <w:tr w:rsidR="00503329" w:rsidRPr="00CC46F4" w14:paraId="7A6962E3"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44BA32EA" w14:textId="77777777" w:rsidR="00503329" w:rsidRPr="00CC46F4" w:rsidRDefault="00503329" w:rsidP="00503329">
            <w:pPr>
              <w:contextualSpacing/>
              <w:jc w:val="both"/>
              <w:rPr>
                <w:sz w:val="16"/>
                <w:szCs w:val="16"/>
              </w:rPr>
            </w:pPr>
            <w:r w:rsidRPr="00CC46F4">
              <w:rPr>
                <w:sz w:val="16"/>
                <w:szCs w:val="16"/>
                <w:lang w:val="en-GB"/>
              </w:rPr>
              <w:t>Rugby</w:t>
            </w:r>
          </w:p>
        </w:tc>
        <w:tc>
          <w:tcPr>
            <w:tcW w:w="478" w:type="pct"/>
            <w:tcBorders>
              <w:top w:val="nil"/>
              <w:left w:val="nil"/>
              <w:bottom w:val="single" w:sz="8" w:space="0" w:color="auto"/>
              <w:right w:val="single" w:sz="8" w:space="0" w:color="auto"/>
            </w:tcBorders>
            <w:shd w:val="clear" w:color="000000" w:fill="FFFFFF"/>
            <w:noWrap/>
            <w:hideMark/>
          </w:tcPr>
          <w:p w14:paraId="36400A5C" w14:textId="77777777" w:rsidR="00503329" w:rsidRPr="00CC46F4" w:rsidRDefault="00503329" w:rsidP="00AF151D">
            <w:pPr>
              <w:contextualSpacing/>
              <w:jc w:val="center"/>
              <w:rPr>
                <w:sz w:val="16"/>
                <w:szCs w:val="16"/>
              </w:rPr>
            </w:pPr>
            <w:r w:rsidRPr="00CC46F4">
              <w:rPr>
                <w:sz w:val="16"/>
                <w:szCs w:val="16"/>
                <w:lang w:val="en-GB"/>
              </w:rPr>
              <w:t>0.289</w:t>
            </w:r>
          </w:p>
        </w:tc>
        <w:tc>
          <w:tcPr>
            <w:tcW w:w="628" w:type="pct"/>
            <w:tcBorders>
              <w:top w:val="nil"/>
              <w:left w:val="nil"/>
              <w:bottom w:val="single" w:sz="8" w:space="0" w:color="auto"/>
              <w:right w:val="single" w:sz="12" w:space="0" w:color="auto"/>
            </w:tcBorders>
            <w:shd w:val="clear" w:color="000000" w:fill="FFFFFF"/>
            <w:noWrap/>
            <w:hideMark/>
          </w:tcPr>
          <w:p w14:paraId="51DA2C9C" w14:textId="77777777" w:rsidR="00503329" w:rsidRPr="00CC46F4" w:rsidRDefault="00503329" w:rsidP="00AF151D">
            <w:pPr>
              <w:contextualSpacing/>
              <w:jc w:val="center"/>
              <w:rPr>
                <w:sz w:val="16"/>
                <w:szCs w:val="16"/>
              </w:rPr>
            </w:pPr>
            <w:r w:rsidRPr="00CC46F4">
              <w:rPr>
                <w:sz w:val="16"/>
                <w:szCs w:val="16"/>
                <w:lang w:val="en-GB"/>
              </w:rPr>
              <w:t>2.212</w:t>
            </w:r>
          </w:p>
        </w:tc>
        <w:tc>
          <w:tcPr>
            <w:tcW w:w="478" w:type="pct"/>
            <w:tcBorders>
              <w:top w:val="nil"/>
              <w:left w:val="nil"/>
              <w:bottom w:val="single" w:sz="8" w:space="0" w:color="auto"/>
              <w:right w:val="single" w:sz="8" w:space="0" w:color="auto"/>
            </w:tcBorders>
            <w:shd w:val="clear" w:color="000000" w:fill="FFFFFF"/>
            <w:noWrap/>
            <w:hideMark/>
          </w:tcPr>
          <w:p w14:paraId="39EE3790" w14:textId="77777777" w:rsidR="00503329" w:rsidRPr="00CC46F4" w:rsidRDefault="00503329" w:rsidP="00AF151D">
            <w:pPr>
              <w:contextualSpacing/>
              <w:jc w:val="center"/>
              <w:rPr>
                <w:sz w:val="16"/>
                <w:szCs w:val="16"/>
              </w:rPr>
            </w:pPr>
            <w:r w:rsidRPr="00CC46F4">
              <w:rPr>
                <w:bCs/>
                <w:sz w:val="16"/>
                <w:szCs w:val="16"/>
                <w:lang w:val="en-GB"/>
              </w:rPr>
              <w:t>0.001</w:t>
            </w:r>
          </w:p>
        </w:tc>
        <w:tc>
          <w:tcPr>
            <w:tcW w:w="628" w:type="pct"/>
            <w:tcBorders>
              <w:top w:val="nil"/>
              <w:left w:val="nil"/>
              <w:bottom w:val="single" w:sz="8" w:space="0" w:color="auto"/>
              <w:right w:val="single" w:sz="12" w:space="0" w:color="auto"/>
            </w:tcBorders>
            <w:shd w:val="clear" w:color="000000" w:fill="FFFFFF"/>
            <w:noWrap/>
            <w:hideMark/>
          </w:tcPr>
          <w:p w14:paraId="02D64F75" w14:textId="77777777" w:rsidR="00503329" w:rsidRPr="00CC46F4" w:rsidRDefault="00503329" w:rsidP="00AF151D">
            <w:pPr>
              <w:contextualSpacing/>
              <w:jc w:val="center"/>
              <w:rPr>
                <w:sz w:val="16"/>
                <w:szCs w:val="16"/>
              </w:rPr>
            </w:pPr>
            <w:r w:rsidRPr="00CC46F4">
              <w:rPr>
                <w:sz w:val="16"/>
                <w:szCs w:val="16"/>
                <w:lang w:val="en-GB"/>
              </w:rPr>
              <w:t>8.255</w:t>
            </w:r>
          </w:p>
        </w:tc>
        <w:tc>
          <w:tcPr>
            <w:tcW w:w="502" w:type="pct"/>
            <w:tcBorders>
              <w:top w:val="nil"/>
              <w:left w:val="nil"/>
              <w:bottom w:val="single" w:sz="8" w:space="0" w:color="auto"/>
              <w:right w:val="single" w:sz="8" w:space="0" w:color="auto"/>
            </w:tcBorders>
            <w:shd w:val="clear" w:color="000000" w:fill="FFFFFF"/>
            <w:noWrap/>
            <w:hideMark/>
          </w:tcPr>
          <w:p w14:paraId="72B2DB32" w14:textId="77777777" w:rsidR="00503329" w:rsidRPr="00CC46F4" w:rsidRDefault="00503329" w:rsidP="00AF151D">
            <w:pPr>
              <w:contextualSpacing/>
              <w:jc w:val="center"/>
              <w:rPr>
                <w:sz w:val="16"/>
                <w:szCs w:val="16"/>
              </w:rPr>
            </w:pPr>
            <w:r w:rsidRPr="00CC46F4">
              <w:rPr>
                <w:sz w:val="16"/>
                <w:szCs w:val="16"/>
                <w:lang w:val="en-GB"/>
              </w:rPr>
              <w:t>0.233</w:t>
            </w:r>
          </w:p>
        </w:tc>
        <w:tc>
          <w:tcPr>
            <w:tcW w:w="604" w:type="pct"/>
            <w:tcBorders>
              <w:top w:val="nil"/>
              <w:left w:val="nil"/>
              <w:bottom w:val="single" w:sz="8" w:space="0" w:color="auto"/>
              <w:right w:val="single" w:sz="8" w:space="0" w:color="auto"/>
            </w:tcBorders>
            <w:shd w:val="clear" w:color="000000" w:fill="FFFFFF"/>
            <w:noWrap/>
            <w:hideMark/>
          </w:tcPr>
          <w:p w14:paraId="52900700" w14:textId="77777777" w:rsidR="00503329" w:rsidRPr="00CC46F4" w:rsidRDefault="00503329" w:rsidP="00AF151D">
            <w:pPr>
              <w:contextualSpacing/>
              <w:jc w:val="center"/>
              <w:rPr>
                <w:sz w:val="16"/>
                <w:szCs w:val="16"/>
              </w:rPr>
            </w:pPr>
            <w:r w:rsidRPr="00CC46F4">
              <w:rPr>
                <w:sz w:val="16"/>
                <w:szCs w:val="16"/>
                <w:lang w:val="en-GB"/>
              </w:rPr>
              <w:t>-4.256</w:t>
            </w:r>
          </w:p>
        </w:tc>
      </w:tr>
      <w:tr w:rsidR="00503329" w:rsidRPr="00CC46F4" w14:paraId="748CA9B9"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3803A124" w14:textId="77777777" w:rsidR="00503329" w:rsidRPr="00CC46F4" w:rsidRDefault="00503329" w:rsidP="00503329">
            <w:pPr>
              <w:contextualSpacing/>
              <w:jc w:val="both"/>
              <w:rPr>
                <w:sz w:val="16"/>
                <w:szCs w:val="16"/>
              </w:rPr>
            </w:pPr>
            <w:r w:rsidRPr="00CC46F4">
              <w:rPr>
                <w:sz w:val="16"/>
                <w:szCs w:val="16"/>
                <w:lang w:val="en-GB"/>
              </w:rPr>
              <w:t>BMI</w:t>
            </w:r>
          </w:p>
        </w:tc>
        <w:tc>
          <w:tcPr>
            <w:tcW w:w="478" w:type="pct"/>
            <w:tcBorders>
              <w:top w:val="nil"/>
              <w:left w:val="nil"/>
              <w:bottom w:val="single" w:sz="8" w:space="0" w:color="auto"/>
              <w:right w:val="single" w:sz="8" w:space="0" w:color="auto"/>
            </w:tcBorders>
            <w:shd w:val="clear" w:color="000000" w:fill="FFFFFF"/>
            <w:noWrap/>
            <w:hideMark/>
          </w:tcPr>
          <w:p w14:paraId="7E49B386" w14:textId="77777777" w:rsidR="00503329" w:rsidRPr="00CC46F4" w:rsidRDefault="00503329" w:rsidP="00AF151D">
            <w:pPr>
              <w:contextualSpacing/>
              <w:jc w:val="center"/>
              <w:rPr>
                <w:sz w:val="16"/>
                <w:szCs w:val="16"/>
              </w:rPr>
            </w:pPr>
            <w:r w:rsidRPr="00CC46F4">
              <w:rPr>
                <w:bCs/>
                <w:sz w:val="16"/>
                <w:szCs w:val="16"/>
                <w:lang w:val="en-GB"/>
              </w:rPr>
              <w:t>0.023</w:t>
            </w:r>
          </w:p>
        </w:tc>
        <w:tc>
          <w:tcPr>
            <w:tcW w:w="628" w:type="pct"/>
            <w:tcBorders>
              <w:top w:val="nil"/>
              <w:left w:val="nil"/>
              <w:bottom w:val="single" w:sz="8" w:space="0" w:color="auto"/>
              <w:right w:val="single" w:sz="12" w:space="0" w:color="auto"/>
            </w:tcBorders>
            <w:shd w:val="clear" w:color="000000" w:fill="FFFFFF"/>
            <w:noWrap/>
            <w:hideMark/>
          </w:tcPr>
          <w:p w14:paraId="6C790686" w14:textId="77777777" w:rsidR="00503329" w:rsidRPr="00CC46F4" w:rsidRDefault="00503329" w:rsidP="00AF151D">
            <w:pPr>
              <w:contextualSpacing/>
              <w:jc w:val="center"/>
              <w:rPr>
                <w:sz w:val="16"/>
                <w:szCs w:val="16"/>
              </w:rPr>
            </w:pPr>
            <w:r w:rsidRPr="00CC46F4">
              <w:rPr>
                <w:sz w:val="16"/>
                <w:szCs w:val="16"/>
                <w:lang w:val="en-GB"/>
              </w:rPr>
              <w:t>0.445</w:t>
            </w:r>
          </w:p>
        </w:tc>
        <w:tc>
          <w:tcPr>
            <w:tcW w:w="478" w:type="pct"/>
            <w:tcBorders>
              <w:top w:val="nil"/>
              <w:left w:val="nil"/>
              <w:bottom w:val="single" w:sz="8" w:space="0" w:color="auto"/>
              <w:right w:val="single" w:sz="8" w:space="0" w:color="auto"/>
            </w:tcBorders>
            <w:shd w:val="clear" w:color="000000" w:fill="FFFFFF"/>
            <w:noWrap/>
            <w:hideMark/>
          </w:tcPr>
          <w:p w14:paraId="79FC43C7" w14:textId="77777777" w:rsidR="00503329" w:rsidRPr="00CC46F4" w:rsidRDefault="00503329" w:rsidP="00AF151D">
            <w:pPr>
              <w:contextualSpacing/>
              <w:jc w:val="center"/>
              <w:rPr>
                <w:sz w:val="16"/>
                <w:szCs w:val="16"/>
              </w:rPr>
            </w:pPr>
            <w:r w:rsidRPr="00CC46F4">
              <w:rPr>
                <w:bCs/>
                <w:sz w:val="16"/>
                <w:szCs w:val="16"/>
                <w:lang w:val="en-GB"/>
              </w:rPr>
              <w:t>0.015</w:t>
            </w:r>
          </w:p>
        </w:tc>
        <w:tc>
          <w:tcPr>
            <w:tcW w:w="628" w:type="pct"/>
            <w:tcBorders>
              <w:top w:val="nil"/>
              <w:left w:val="nil"/>
              <w:bottom w:val="single" w:sz="8" w:space="0" w:color="auto"/>
              <w:right w:val="single" w:sz="12" w:space="0" w:color="auto"/>
            </w:tcBorders>
            <w:shd w:val="clear" w:color="000000" w:fill="FFFFFF"/>
            <w:noWrap/>
            <w:hideMark/>
          </w:tcPr>
          <w:p w14:paraId="5DC1284C" w14:textId="77777777" w:rsidR="00503329" w:rsidRPr="00CC46F4" w:rsidRDefault="00503329" w:rsidP="00AF151D">
            <w:pPr>
              <w:contextualSpacing/>
              <w:jc w:val="center"/>
              <w:rPr>
                <w:sz w:val="16"/>
                <w:szCs w:val="16"/>
              </w:rPr>
            </w:pPr>
            <w:r w:rsidRPr="00CC46F4">
              <w:rPr>
                <w:sz w:val="16"/>
                <w:szCs w:val="16"/>
                <w:lang w:val="en-GB"/>
              </w:rPr>
              <w:t>0.537</w:t>
            </w:r>
          </w:p>
        </w:tc>
        <w:tc>
          <w:tcPr>
            <w:tcW w:w="502" w:type="pct"/>
            <w:tcBorders>
              <w:top w:val="nil"/>
              <w:left w:val="nil"/>
              <w:bottom w:val="single" w:sz="8" w:space="0" w:color="auto"/>
              <w:right w:val="single" w:sz="8" w:space="0" w:color="auto"/>
            </w:tcBorders>
            <w:shd w:val="clear" w:color="000000" w:fill="FFFFFF"/>
            <w:noWrap/>
            <w:hideMark/>
          </w:tcPr>
          <w:p w14:paraId="5633C0F4" w14:textId="77777777" w:rsidR="00503329" w:rsidRPr="00CC46F4" w:rsidRDefault="00503329" w:rsidP="00AF151D">
            <w:pPr>
              <w:contextualSpacing/>
              <w:jc w:val="center"/>
              <w:rPr>
                <w:sz w:val="16"/>
                <w:szCs w:val="16"/>
              </w:rPr>
            </w:pPr>
            <w:r w:rsidRPr="00CC46F4">
              <w:rPr>
                <w:sz w:val="16"/>
                <w:szCs w:val="16"/>
                <w:lang w:val="en-GB"/>
              </w:rPr>
              <w:t>0.315</w:t>
            </w:r>
          </w:p>
        </w:tc>
        <w:tc>
          <w:tcPr>
            <w:tcW w:w="604" w:type="pct"/>
            <w:tcBorders>
              <w:top w:val="nil"/>
              <w:left w:val="nil"/>
              <w:bottom w:val="single" w:sz="8" w:space="0" w:color="auto"/>
              <w:right w:val="single" w:sz="8" w:space="0" w:color="auto"/>
            </w:tcBorders>
            <w:shd w:val="clear" w:color="000000" w:fill="FFFFFF"/>
            <w:noWrap/>
            <w:hideMark/>
          </w:tcPr>
          <w:p w14:paraId="1A7E2636" w14:textId="77777777" w:rsidR="00503329" w:rsidRPr="00CC46F4" w:rsidRDefault="00503329" w:rsidP="00AF151D">
            <w:pPr>
              <w:contextualSpacing/>
              <w:jc w:val="center"/>
              <w:rPr>
                <w:sz w:val="16"/>
                <w:szCs w:val="16"/>
              </w:rPr>
            </w:pPr>
            <w:r w:rsidRPr="00CC46F4">
              <w:rPr>
                <w:sz w:val="16"/>
                <w:szCs w:val="16"/>
                <w:lang w:val="en-GB"/>
              </w:rPr>
              <w:t>0.393</w:t>
            </w:r>
          </w:p>
        </w:tc>
      </w:tr>
      <w:tr w:rsidR="00503329" w:rsidRPr="00CC46F4" w14:paraId="2ACF223F" w14:textId="77777777" w:rsidTr="00DE6731">
        <w:trPr>
          <w:trHeight w:val="57"/>
        </w:trPr>
        <w:tc>
          <w:tcPr>
            <w:tcW w:w="1682" w:type="pct"/>
            <w:tcBorders>
              <w:top w:val="nil"/>
              <w:left w:val="single" w:sz="8" w:space="0" w:color="auto"/>
              <w:bottom w:val="single" w:sz="8" w:space="0" w:color="auto"/>
              <w:right w:val="single" w:sz="12" w:space="0" w:color="auto"/>
            </w:tcBorders>
            <w:shd w:val="clear" w:color="auto" w:fill="D9D9D9" w:themeFill="background1" w:themeFillShade="D9"/>
            <w:noWrap/>
            <w:hideMark/>
          </w:tcPr>
          <w:p w14:paraId="535822AE" w14:textId="77777777" w:rsidR="00503329" w:rsidRPr="00CC46F4" w:rsidRDefault="00503329" w:rsidP="00503329">
            <w:pPr>
              <w:contextualSpacing/>
              <w:jc w:val="both"/>
              <w:rPr>
                <w:b/>
                <w:bCs/>
                <w:i/>
                <w:iCs/>
                <w:sz w:val="16"/>
                <w:szCs w:val="16"/>
              </w:rPr>
            </w:pPr>
            <w:r w:rsidRPr="00CC46F4">
              <w:rPr>
                <w:b/>
                <w:bCs/>
                <w:i/>
                <w:iCs/>
                <w:sz w:val="16"/>
                <w:szCs w:val="16"/>
                <w:lang w:val="en-GB"/>
              </w:rPr>
              <w:t>SOS</w:t>
            </w:r>
          </w:p>
        </w:tc>
        <w:tc>
          <w:tcPr>
            <w:tcW w:w="478" w:type="pct"/>
            <w:tcBorders>
              <w:top w:val="nil"/>
              <w:left w:val="nil"/>
              <w:bottom w:val="single" w:sz="8" w:space="0" w:color="auto"/>
              <w:right w:val="single" w:sz="8" w:space="0" w:color="auto"/>
            </w:tcBorders>
            <w:shd w:val="clear" w:color="auto" w:fill="D9D9D9" w:themeFill="background1" w:themeFillShade="D9"/>
            <w:noWrap/>
            <w:hideMark/>
          </w:tcPr>
          <w:p w14:paraId="77374C71" w14:textId="0CF9C9D5" w:rsidR="00503329" w:rsidRPr="00CC46F4" w:rsidRDefault="00503329" w:rsidP="00AF151D">
            <w:pPr>
              <w:contextualSpacing/>
              <w:jc w:val="center"/>
              <w:rPr>
                <w:sz w:val="16"/>
                <w:szCs w:val="16"/>
              </w:rPr>
            </w:pPr>
          </w:p>
        </w:tc>
        <w:tc>
          <w:tcPr>
            <w:tcW w:w="628" w:type="pct"/>
            <w:tcBorders>
              <w:top w:val="nil"/>
              <w:left w:val="nil"/>
              <w:bottom w:val="single" w:sz="8" w:space="0" w:color="auto"/>
              <w:right w:val="single" w:sz="12" w:space="0" w:color="auto"/>
            </w:tcBorders>
            <w:shd w:val="clear" w:color="auto" w:fill="D9D9D9" w:themeFill="background1" w:themeFillShade="D9"/>
            <w:noWrap/>
            <w:hideMark/>
          </w:tcPr>
          <w:p w14:paraId="1F7C8616" w14:textId="65C0988A" w:rsidR="00503329" w:rsidRPr="00CC46F4" w:rsidRDefault="00503329" w:rsidP="00AF151D">
            <w:pPr>
              <w:contextualSpacing/>
              <w:jc w:val="center"/>
              <w:rPr>
                <w:sz w:val="16"/>
                <w:szCs w:val="16"/>
              </w:rPr>
            </w:pPr>
          </w:p>
        </w:tc>
        <w:tc>
          <w:tcPr>
            <w:tcW w:w="478" w:type="pct"/>
            <w:tcBorders>
              <w:top w:val="nil"/>
              <w:left w:val="nil"/>
              <w:bottom w:val="single" w:sz="8" w:space="0" w:color="auto"/>
              <w:right w:val="single" w:sz="8" w:space="0" w:color="auto"/>
            </w:tcBorders>
            <w:shd w:val="clear" w:color="auto" w:fill="D9D9D9" w:themeFill="background1" w:themeFillShade="D9"/>
            <w:noWrap/>
            <w:hideMark/>
          </w:tcPr>
          <w:p w14:paraId="0730B75D" w14:textId="28A8CDC3" w:rsidR="00503329" w:rsidRPr="00CC46F4" w:rsidRDefault="00503329" w:rsidP="00AF151D">
            <w:pPr>
              <w:contextualSpacing/>
              <w:jc w:val="center"/>
              <w:rPr>
                <w:sz w:val="16"/>
                <w:szCs w:val="16"/>
              </w:rPr>
            </w:pPr>
          </w:p>
        </w:tc>
        <w:tc>
          <w:tcPr>
            <w:tcW w:w="628" w:type="pct"/>
            <w:tcBorders>
              <w:top w:val="nil"/>
              <w:left w:val="nil"/>
              <w:bottom w:val="single" w:sz="8" w:space="0" w:color="auto"/>
              <w:right w:val="single" w:sz="12" w:space="0" w:color="auto"/>
            </w:tcBorders>
            <w:shd w:val="clear" w:color="auto" w:fill="D9D9D9" w:themeFill="background1" w:themeFillShade="D9"/>
            <w:noWrap/>
            <w:hideMark/>
          </w:tcPr>
          <w:p w14:paraId="72F71531" w14:textId="6EEA6D55" w:rsidR="00503329" w:rsidRPr="00CC46F4" w:rsidRDefault="00503329" w:rsidP="00AF151D">
            <w:pPr>
              <w:contextualSpacing/>
              <w:jc w:val="center"/>
              <w:rPr>
                <w:sz w:val="16"/>
                <w:szCs w:val="16"/>
              </w:rPr>
            </w:pPr>
          </w:p>
        </w:tc>
        <w:tc>
          <w:tcPr>
            <w:tcW w:w="502" w:type="pct"/>
            <w:tcBorders>
              <w:top w:val="nil"/>
              <w:left w:val="nil"/>
              <w:bottom w:val="single" w:sz="8" w:space="0" w:color="auto"/>
              <w:right w:val="single" w:sz="8" w:space="0" w:color="auto"/>
            </w:tcBorders>
            <w:shd w:val="clear" w:color="auto" w:fill="D9D9D9" w:themeFill="background1" w:themeFillShade="D9"/>
            <w:noWrap/>
            <w:hideMark/>
          </w:tcPr>
          <w:p w14:paraId="0BF4F1AA" w14:textId="32713843" w:rsidR="00503329" w:rsidRPr="00CC46F4" w:rsidRDefault="00503329" w:rsidP="00AF151D">
            <w:pPr>
              <w:contextualSpacing/>
              <w:jc w:val="center"/>
              <w:rPr>
                <w:sz w:val="16"/>
                <w:szCs w:val="16"/>
              </w:rPr>
            </w:pPr>
          </w:p>
        </w:tc>
        <w:tc>
          <w:tcPr>
            <w:tcW w:w="604" w:type="pct"/>
            <w:tcBorders>
              <w:top w:val="nil"/>
              <w:left w:val="nil"/>
              <w:bottom w:val="single" w:sz="8" w:space="0" w:color="auto"/>
              <w:right w:val="single" w:sz="8" w:space="0" w:color="auto"/>
            </w:tcBorders>
            <w:shd w:val="clear" w:color="auto" w:fill="D9D9D9" w:themeFill="background1" w:themeFillShade="D9"/>
            <w:noWrap/>
            <w:hideMark/>
          </w:tcPr>
          <w:p w14:paraId="4EE7B9C9" w14:textId="3C8828D9" w:rsidR="00503329" w:rsidRPr="00CC46F4" w:rsidRDefault="00503329" w:rsidP="00AF151D">
            <w:pPr>
              <w:contextualSpacing/>
              <w:jc w:val="center"/>
              <w:rPr>
                <w:sz w:val="16"/>
                <w:szCs w:val="16"/>
              </w:rPr>
            </w:pPr>
          </w:p>
        </w:tc>
      </w:tr>
      <w:tr w:rsidR="00503329" w:rsidRPr="00CC46F4" w14:paraId="7E45191E"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676196A3" w14:textId="77777777" w:rsidR="00503329" w:rsidRPr="00CC46F4" w:rsidRDefault="00503329" w:rsidP="00503329">
            <w:pPr>
              <w:contextualSpacing/>
              <w:jc w:val="both"/>
              <w:rPr>
                <w:sz w:val="16"/>
                <w:szCs w:val="16"/>
              </w:rPr>
            </w:pPr>
            <w:r w:rsidRPr="00CC46F4">
              <w:rPr>
                <w:sz w:val="16"/>
                <w:szCs w:val="16"/>
                <w:lang w:val="en-GB"/>
              </w:rPr>
              <w:t>Ethnicity (European or Other)</w:t>
            </w:r>
          </w:p>
        </w:tc>
        <w:tc>
          <w:tcPr>
            <w:tcW w:w="478" w:type="pct"/>
            <w:tcBorders>
              <w:top w:val="nil"/>
              <w:left w:val="nil"/>
              <w:bottom w:val="single" w:sz="8" w:space="0" w:color="auto"/>
              <w:right w:val="single" w:sz="8" w:space="0" w:color="auto"/>
            </w:tcBorders>
            <w:shd w:val="clear" w:color="000000" w:fill="FFFFFF"/>
            <w:noWrap/>
            <w:hideMark/>
          </w:tcPr>
          <w:p w14:paraId="25DCDD8F" w14:textId="77777777" w:rsidR="00503329" w:rsidRPr="00CC46F4" w:rsidRDefault="00503329" w:rsidP="00AF151D">
            <w:pPr>
              <w:contextualSpacing/>
              <w:jc w:val="center"/>
              <w:rPr>
                <w:sz w:val="16"/>
                <w:szCs w:val="16"/>
              </w:rPr>
            </w:pPr>
            <w:r w:rsidRPr="00CC46F4">
              <w:rPr>
                <w:bCs/>
                <w:sz w:val="16"/>
                <w:szCs w:val="16"/>
                <w:lang w:val="en-GB"/>
              </w:rPr>
              <w:t>0.003</w:t>
            </w:r>
          </w:p>
        </w:tc>
        <w:tc>
          <w:tcPr>
            <w:tcW w:w="628" w:type="pct"/>
            <w:tcBorders>
              <w:top w:val="nil"/>
              <w:left w:val="nil"/>
              <w:bottom w:val="single" w:sz="8" w:space="0" w:color="auto"/>
              <w:right w:val="single" w:sz="12" w:space="0" w:color="auto"/>
            </w:tcBorders>
            <w:shd w:val="clear" w:color="000000" w:fill="FFFFFF"/>
            <w:noWrap/>
            <w:hideMark/>
          </w:tcPr>
          <w:p w14:paraId="252C7178" w14:textId="77777777" w:rsidR="00503329" w:rsidRPr="00CC46F4" w:rsidRDefault="00503329" w:rsidP="00AF151D">
            <w:pPr>
              <w:contextualSpacing/>
              <w:jc w:val="center"/>
              <w:rPr>
                <w:sz w:val="16"/>
                <w:szCs w:val="16"/>
              </w:rPr>
            </w:pPr>
            <w:r w:rsidRPr="00CC46F4">
              <w:rPr>
                <w:sz w:val="16"/>
                <w:szCs w:val="16"/>
                <w:lang w:val="en-GB"/>
              </w:rPr>
              <w:t>12.81</w:t>
            </w:r>
          </w:p>
        </w:tc>
        <w:tc>
          <w:tcPr>
            <w:tcW w:w="478" w:type="pct"/>
            <w:tcBorders>
              <w:top w:val="nil"/>
              <w:left w:val="nil"/>
              <w:bottom w:val="single" w:sz="8" w:space="0" w:color="auto"/>
              <w:right w:val="single" w:sz="8" w:space="0" w:color="auto"/>
            </w:tcBorders>
            <w:shd w:val="clear" w:color="000000" w:fill="FFFFFF"/>
            <w:noWrap/>
            <w:hideMark/>
          </w:tcPr>
          <w:p w14:paraId="3509DD1D" w14:textId="77777777" w:rsidR="00503329" w:rsidRPr="00CC46F4" w:rsidRDefault="00503329" w:rsidP="00AF151D">
            <w:pPr>
              <w:contextualSpacing/>
              <w:jc w:val="center"/>
              <w:rPr>
                <w:sz w:val="16"/>
                <w:szCs w:val="16"/>
              </w:rPr>
            </w:pPr>
            <w:r w:rsidRPr="00CC46F4">
              <w:rPr>
                <w:sz w:val="16"/>
                <w:szCs w:val="16"/>
                <w:lang w:val="en-GB"/>
              </w:rPr>
              <w:t>0.472</w:t>
            </w:r>
          </w:p>
        </w:tc>
        <w:tc>
          <w:tcPr>
            <w:tcW w:w="628" w:type="pct"/>
            <w:tcBorders>
              <w:top w:val="nil"/>
              <w:left w:val="nil"/>
              <w:bottom w:val="single" w:sz="8" w:space="0" w:color="auto"/>
              <w:right w:val="single" w:sz="12" w:space="0" w:color="auto"/>
            </w:tcBorders>
            <w:shd w:val="clear" w:color="000000" w:fill="FFFFFF"/>
            <w:noWrap/>
            <w:hideMark/>
          </w:tcPr>
          <w:p w14:paraId="5674772D" w14:textId="77777777" w:rsidR="00503329" w:rsidRPr="00CC46F4" w:rsidRDefault="00503329" w:rsidP="00AF151D">
            <w:pPr>
              <w:contextualSpacing/>
              <w:jc w:val="center"/>
              <w:rPr>
                <w:sz w:val="16"/>
                <w:szCs w:val="16"/>
              </w:rPr>
            </w:pPr>
            <w:r w:rsidRPr="00CC46F4">
              <w:rPr>
                <w:sz w:val="16"/>
                <w:szCs w:val="16"/>
                <w:lang w:val="en-GB"/>
              </w:rPr>
              <w:t>3.454</w:t>
            </w:r>
          </w:p>
        </w:tc>
        <w:tc>
          <w:tcPr>
            <w:tcW w:w="502" w:type="pct"/>
            <w:tcBorders>
              <w:top w:val="nil"/>
              <w:left w:val="nil"/>
              <w:bottom w:val="single" w:sz="8" w:space="0" w:color="auto"/>
              <w:right w:val="single" w:sz="8" w:space="0" w:color="auto"/>
            </w:tcBorders>
            <w:shd w:val="clear" w:color="000000" w:fill="FFFFFF"/>
            <w:noWrap/>
            <w:hideMark/>
          </w:tcPr>
          <w:p w14:paraId="4D0CEACA" w14:textId="77777777" w:rsidR="00503329" w:rsidRPr="00CC46F4" w:rsidRDefault="00503329" w:rsidP="00AF151D">
            <w:pPr>
              <w:contextualSpacing/>
              <w:jc w:val="center"/>
              <w:rPr>
                <w:sz w:val="16"/>
                <w:szCs w:val="16"/>
              </w:rPr>
            </w:pPr>
            <w:r w:rsidRPr="00CC46F4">
              <w:rPr>
                <w:bCs/>
                <w:sz w:val="16"/>
                <w:szCs w:val="16"/>
                <w:lang w:val="en-GB"/>
              </w:rPr>
              <w:t>0.001</w:t>
            </w:r>
          </w:p>
        </w:tc>
        <w:tc>
          <w:tcPr>
            <w:tcW w:w="604" w:type="pct"/>
            <w:tcBorders>
              <w:top w:val="nil"/>
              <w:left w:val="nil"/>
              <w:bottom w:val="single" w:sz="8" w:space="0" w:color="auto"/>
              <w:right w:val="single" w:sz="8" w:space="0" w:color="auto"/>
            </w:tcBorders>
            <w:shd w:val="clear" w:color="000000" w:fill="FFFFFF"/>
            <w:noWrap/>
            <w:hideMark/>
          </w:tcPr>
          <w:p w14:paraId="03982160" w14:textId="77777777" w:rsidR="00503329" w:rsidRPr="00CC46F4" w:rsidRDefault="00503329" w:rsidP="00AF151D">
            <w:pPr>
              <w:contextualSpacing/>
              <w:jc w:val="center"/>
              <w:rPr>
                <w:sz w:val="16"/>
                <w:szCs w:val="16"/>
              </w:rPr>
            </w:pPr>
            <w:r w:rsidRPr="00CC46F4">
              <w:rPr>
                <w:sz w:val="16"/>
                <w:szCs w:val="16"/>
                <w:lang w:val="en-GB"/>
              </w:rPr>
              <w:t>30.874</w:t>
            </w:r>
          </w:p>
        </w:tc>
      </w:tr>
      <w:tr w:rsidR="00503329" w:rsidRPr="00CC46F4" w14:paraId="71EE8F3D"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3BE18B69" w14:textId="77777777" w:rsidR="00503329" w:rsidRPr="00CC46F4" w:rsidRDefault="00503329" w:rsidP="00503329">
            <w:pPr>
              <w:contextualSpacing/>
              <w:jc w:val="both"/>
              <w:rPr>
                <w:sz w:val="16"/>
                <w:szCs w:val="16"/>
              </w:rPr>
            </w:pPr>
            <w:r w:rsidRPr="00CC46F4">
              <w:rPr>
                <w:sz w:val="16"/>
                <w:szCs w:val="16"/>
                <w:lang w:val="en-GB"/>
              </w:rPr>
              <w:t>Gender</w:t>
            </w:r>
          </w:p>
        </w:tc>
        <w:tc>
          <w:tcPr>
            <w:tcW w:w="478" w:type="pct"/>
            <w:tcBorders>
              <w:top w:val="nil"/>
              <w:left w:val="nil"/>
              <w:bottom w:val="single" w:sz="8" w:space="0" w:color="auto"/>
              <w:right w:val="single" w:sz="8" w:space="0" w:color="auto"/>
            </w:tcBorders>
            <w:shd w:val="clear" w:color="000000" w:fill="FFFFFF"/>
            <w:noWrap/>
            <w:hideMark/>
          </w:tcPr>
          <w:p w14:paraId="56AE0A31" w14:textId="77777777" w:rsidR="00503329" w:rsidRPr="00CC46F4" w:rsidRDefault="00503329" w:rsidP="00AF151D">
            <w:pPr>
              <w:contextualSpacing/>
              <w:jc w:val="center"/>
              <w:rPr>
                <w:sz w:val="16"/>
                <w:szCs w:val="16"/>
              </w:rPr>
            </w:pPr>
            <w:r w:rsidRPr="00CC46F4">
              <w:rPr>
                <w:sz w:val="16"/>
                <w:szCs w:val="16"/>
                <w:lang w:val="en-GB"/>
              </w:rPr>
              <w:t>0.787</w:t>
            </w:r>
          </w:p>
        </w:tc>
        <w:tc>
          <w:tcPr>
            <w:tcW w:w="628" w:type="pct"/>
            <w:tcBorders>
              <w:top w:val="nil"/>
              <w:left w:val="nil"/>
              <w:bottom w:val="single" w:sz="8" w:space="0" w:color="auto"/>
              <w:right w:val="single" w:sz="12" w:space="0" w:color="auto"/>
            </w:tcBorders>
            <w:shd w:val="clear" w:color="000000" w:fill="FFFFFF"/>
            <w:noWrap/>
            <w:hideMark/>
          </w:tcPr>
          <w:p w14:paraId="6DC9EBD7" w14:textId="77777777" w:rsidR="00503329" w:rsidRPr="00CC46F4" w:rsidRDefault="00503329" w:rsidP="00AF151D">
            <w:pPr>
              <w:contextualSpacing/>
              <w:jc w:val="center"/>
              <w:rPr>
                <w:sz w:val="16"/>
                <w:szCs w:val="16"/>
              </w:rPr>
            </w:pPr>
            <w:r w:rsidRPr="00CC46F4">
              <w:rPr>
                <w:sz w:val="16"/>
                <w:szCs w:val="16"/>
                <w:lang w:val="en-GB"/>
              </w:rPr>
              <w:t>1.397</w:t>
            </w:r>
          </w:p>
        </w:tc>
        <w:tc>
          <w:tcPr>
            <w:tcW w:w="1106" w:type="pct"/>
            <w:gridSpan w:val="2"/>
            <w:tcBorders>
              <w:top w:val="single" w:sz="8" w:space="0" w:color="auto"/>
              <w:left w:val="nil"/>
              <w:bottom w:val="single" w:sz="8" w:space="0" w:color="auto"/>
              <w:right w:val="single" w:sz="12" w:space="0" w:color="000000"/>
            </w:tcBorders>
            <w:shd w:val="clear" w:color="000000" w:fill="F2F2F2"/>
            <w:noWrap/>
            <w:hideMark/>
          </w:tcPr>
          <w:p w14:paraId="7669827A" w14:textId="4E93E3C0" w:rsidR="00503329" w:rsidRPr="00CC46F4" w:rsidRDefault="00503329" w:rsidP="00AF151D">
            <w:pPr>
              <w:contextualSpacing/>
              <w:jc w:val="center"/>
              <w:rPr>
                <w:sz w:val="16"/>
                <w:szCs w:val="16"/>
              </w:rPr>
            </w:pPr>
          </w:p>
        </w:tc>
        <w:tc>
          <w:tcPr>
            <w:tcW w:w="1106" w:type="pct"/>
            <w:gridSpan w:val="2"/>
            <w:tcBorders>
              <w:top w:val="single" w:sz="8" w:space="0" w:color="auto"/>
              <w:left w:val="nil"/>
              <w:bottom w:val="single" w:sz="8" w:space="0" w:color="auto"/>
              <w:right w:val="single" w:sz="8" w:space="0" w:color="000000"/>
            </w:tcBorders>
            <w:shd w:val="clear" w:color="000000" w:fill="F2F2F2"/>
            <w:noWrap/>
            <w:hideMark/>
          </w:tcPr>
          <w:p w14:paraId="48BF6766" w14:textId="1A950B34" w:rsidR="00503329" w:rsidRPr="00CC46F4" w:rsidRDefault="00503329" w:rsidP="00AF151D">
            <w:pPr>
              <w:contextualSpacing/>
              <w:jc w:val="center"/>
              <w:rPr>
                <w:sz w:val="16"/>
                <w:szCs w:val="16"/>
              </w:rPr>
            </w:pPr>
          </w:p>
        </w:tc>
      </w:tr>
      <w:tr w:rsidR="00503329" w:rsidRPr="00CC46F4" w14:paraId="1B8C50E8"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67FA1989" w14:textId="77777777" w:rsidR="00503329" w:rsidRPr="00CC46F4" w:rsidRDefault="00503329" w:rsidP="00503329">
            <w:pPr>
              <w:contextualSpacing/>
              <w:jc w:val="both"/>
              <w:rPr>
                <w:sz w:val="16"/>
                <w:szCs w:val="16"/>
              </w:rPr>
            </w:pPr>
            <w:r w:rsidRPr="00CC46F4">
              <w:rPr>
                <w:sz w:val="16"/>
                <w:szCs w:val="16"/>
                <w:lang w:val="en-GB"/>
              </w:rPr>
              <w:t>Running</w:t>
            </w:r>
          </w:p>
        </w:tc>
        <w:tc>
          <w:tcPr>
            <w:tcW w:w="478" w:type="pct"/>
            <w:tcBorders>
              <w:top w:val="nil"/>
              <w:left w:val="nil"/>
              <w:bottom w:val="single" w:sz="8" w:space="0" w:color="auto"/>
              <w:right w:val="single" w:sz="8" w:space="0" w:color="auto"/>
            </w:tcBorders>
            <w:shd w:val="clear" w:color="000000" w:fill="FFFFFF"/>
            <w:noWrap/>
            <w:hideMark/>
          </w:tcPr>
          <w:p w14:paraId="00B278B6" w14:textId="77777777" w:rsidR="00503329" w:rsidRPr="00CC46F4" w:rsidRDefault="00503329" w:rsidP="00AF151D">
            <w:pPr>
              <w:contextualSpacing/>
              <w:jc w:val="center"/>
              <w:rPr>
                <w:b/>
                <w:sz w:val="16"/>
                <w:szCs w:val="16"/>
              </w:rPr>
            </w:pPr>
            <w:r w:rsidRPr="00CC46F4">
              <w:rPr>
                <w:b/>
                <w:sz w:val="16"/>
                <w:szCs w:val="16"/>
                <w:lang w:val="en-GB"/>
              </w:rPr>
              <w:t>0.01</w:t>
            </w:r>
          </w:p>
        </w:tc>
        <w:tc>
          <w:tcPr>
            <w:tcW w:w="628" w:type="pct"/>
            <w:tcBorders>
              <w:top w:val="nil"/>
              <w:left w:val="nil"/>
              <w:bottom w:val="single" w:sz="8" w:space="0" w:color="auto"/>
              <w:right w:val="single" w:sz="12" w:space="0" w:color="auto"/>
            </w:tcBorders>
            <w:shd w:val="clear" w:color="000000" w:fill="FFFFFF"/>
            <w:noWrap/>
            <w:hideMark/>
          </w:tcPr>
          <w:p w14:paraId="59CD8CB9" w14:textId="77777777" w:rsidR="00503329" w:rsidRPr="00CC46F4" w:rsidRDefault="00503329" w:rsidP="00AF151D">
            <w:pPr>
              <w:contextualSpacing/>
              <w:jc w:val="center"/>
              <w:rPr>
                <w:sz w:val="16"/>
                <w:szCs w:val="16"/>
              </w:rPr>
            </w:pPr>
            <w:r w:rsidRPr="00CC46F4">
              <w:rPr>
                <w:sz w:val="16"/>
                <w:szCs w:val="16"/>
                <w:lang w:val="en-GB"/>
              </w:rPr>
              <w:t>10.385</w:t>
            </w:r>
          </w:p>
        </w:tc>
        <w:tc>
          <w:tcPr>
            <w:tcW w:w="478" w:type="pct"/>
            <w:tcBorders>
              <w:top w:val="nil"/>
              <w:left w:val="nil"/>
              <w:bottom w:val="single" w:sz="8" w:space="0" w:color="auto"/>
              <w:right w:val="single" w:sz="8" w:space="0" w:color="auto"/>
            </w:tcBorders>
            <w:shd w:val="clear" w:color="000000" w:fill="FFFFFF"/>
            <w:noWrap/>
            <w:hideMark/>
          </w:tcPr>
          <w:p w14:paraId="3D9C6E4C" w14:textId="77777777" w:rsidR="00503329" w:rsidRPr="00CC46F4" w:rsidRDefault="00503329" w:rsidP="00AF151D">
            <w:pPr>
              <w:contextualSpacing/>
              <w:jc w:val="center"/>
              <w:rPr>
                <w:sz w:val="16"/>
                <w:szCs w:val="16"/>
              </w:rPr>
            </w:pPr>
            <w:r w:rsidRPr="00CC46F4">
              <w:rPr>
                <w:bCs/>
                <w:sz w:val="16"/>
                <w:szCs w:val="16"/>
                <w:lang w:val="en-GB"/>
              </w:rPr>
              <w:t>0.05</w:t>
            </w:r>
          </w:p>
        </w:tc>
        <w:tc>
          <w:tcPr>
            <w:tcW w:w="628" w:type="pct"/>
            <w:tcBorders>
              <w:top w:val="nil"/>
              <w:left w:val="nil"/>
              <w:bottom w:val="single" w:sz="8" w:space="0" w:color="auto"/>
              <w:right w:val="single" w:sz="12" w:space="0" w:color="auto"/>
            </w:tcBorders>
            <w:shd w:val="clear" w:color="000000" w:fill="FFFFFF"/>
            <w:noWrap/>
            <w:hideMark/>
          </w:tcPr>
          <w:p w14:paraId="35403DCA" w14:textId="77777777" w:rsidR="00503329" w:rsidRPr="00CC46F4" w:rsidRDefault="00503329" w:rsidP="00AF151D">
            <w:pPr>
              <w:contextualSpacing/>
              <w:jc w:val="center"/>
              <w:rPr>
                <w:sz w:val="16"/>
                <w:szCs w:val="16"/>
              </w:rPr>
            </w:pPr>
            <w:r w:rsidRPr="00CC46F4">
              <w:rPr>
                <w:sz w:val="16"/>
                <w:szCs w:val="16"/>
                <w:lang w:val="en-GB"/>
              </w:rPr>
              <w:t>8.636</w:t>
            </w:r>
          </w:p>
        </w:tc>
        <w:tc>
          <w:tcPr>
            <w:tcW w:w="502" w:type="pct"/>
            <w:tcBorders>
              <w:top w:val="nil"/>
              <w:left w:val="nil"/>
              <w:bottom w:val="single" w:sz="8" w:space="0" w:color="auto"/>
              <w:right w:val="single" w:sz="8" w:space="0" w:color="auto"/>
            </w:tcBorders>
            <w:shd w:val="clear" w:color="000000" w:fill="FFFFFF"/>
            <w:noWrap/>
            <w:hideMark/>
          </w:tcPr>
          <w:p w14:paraId="7C8F4299" w14:textId="77777777" w:rsidR="00503329" w:rsidRPr="00CC46F4" w:rsidRDefault="00503329" w:rsidP="00AF151D">
            <w:pPr>
              <w:contextualSpacing/>
              <w:jc w:val="center"/>
              <w:rPr>
                <w:sz w:val="16"/>
                <w:szCs w:val="16"/>
              </w:rPr>
            </w:pPr>
            <w:r w:rsidRPr="00CC46F4">
              <w:rPr>
                <w:bCs/>
                <w:sz w:val="16"/>
                <w:szCs w:val="16"/>
                <w:lang w:val="en-GB"/>
              </w:rPr>
              <w:t>0.076</w:t>
            </w:r>
          </w:p>
        </w:tc>
        <w:tc>
          <w:tcPr>
            <w:tcW w:w="604" w:type="pct"/>
            <w:tcBorders>
              <w:top w:val="nil"/>
              <w:left w:val="nil"/>
              <w:bottom w:val="single" w:sz="8" w:space="0" w:color="auto"/>
              <w:right w:val="single" w:sz="8" w:space="0" w:color="auto"/>
            </w:tcBorders>
            <w:shd w:val="clear" w:color="000000" w:fill="FFFFFF"/>
            <w:noWrap/>
            <w:hideMark/>
          </w:tcPr>
          <w:p w14:paraId="1EFAEE15" w14:textId="77777777" w:rsidR="00503329" w:rsidRPr="00CC46F4" w:rsidRDefault="00503329" w:rsidP="00AF151D">
            <w:pPr>
              <w:contextualSpacing/>
              <w:jc w:val="center"/>
              <w:rPr>
                <w:sz w:val="16"/>
                <w:szCs w:val="16"/>
              </w:rPr>
            </w:pPr>
            <w:r w:rsidRPr="00CC46F4">
              <w:rPr>
                <w:sz w:val="16"/>
                <w:szCs w:val="16"/>
                <w:lang w:val="en-GB"/>
              </w:rPr>
              <w:t>14.449</w:t>
            </w:r>
          </w:p>
        </w:tc>
      </w:tr>
      <w:tr w:rsidR="00503329" w:rsidRPr="00CC46F4" w14:paraId="0126F1FB"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71088D60" w14:textId="77777777" w:rsidR="00503329" w:rsidRPr="00CC46F4" w:rsidRDefault="00503329" w:rsidP="00503329">
            <w:pPr>
              <w:contextualSpacing/>
              <w:jc w:val="both"/>
              <w:rPr>
                <w:sz w:val="16"/>
                <w:szCs w:val="16"/>
              </w:rPr>
            </w:pPr>
            <w:r w:rsidRPr="00CC46F4">
              <w:rPr>
                <w:sz w:val="16"/>
                <w:szCs w:val="16"/>
                <w:lang w:val="en-GB"/>
              </w:rPr>
              <w:t>Soccer</w:t>
            </w:r>
          </w:p>
        </w:tc>
        <w:tc>
          <w:tcPr>
            <w:tcW w:w="478" w:type="pct"/>
            <w:tcBorders>
              <w:top w:val="nil"/>
              <w:left w:val="nil"/>
              <w:bottom w:val="single" w:sz="8" w:space="0" w:color="auto"/>
              <w:right w:val="single" w:sz="8" w:space="0" w:color="auto"/>
            </w:tcBorders>
            <w:shd w:val="clear" w:color="000000" w:fill="FFFFFF"/>
            <w:noWrap/>
            <w:hideMark/>
          </w:tcPr>
          <w:p w14:paraId="70248572" w14:textId="77777777" w:rsidR="00503329" w:rsidRPr="00CC46F4" w:rsidRDefault="00503329" w:rsidP="00AF151D">
            <w:pPr>
              <w:contextualSpacing/>
              <w:jc w:val="center"/>
              <w:rPr>
                <w:sz w:val="16"/>
                <w:szCs w:val="16"/>
              </w:rPr>
            </w:pPr>
            <w:r w:rsidRPr="00CC46F4">
              <w:rPr>
                <w:sz w:val="16"/>
                <w:szCs w:val="16"/>
                <w:lang w:val="en-GB"/>
              </w:rPr>
              <w:t>0.14</w:t>
            </w:r>
          </w:p>
        </w:tc>
        <w:tc>
          <w:tcPr>
            <w:tcW w:w="628" w:type="pct"/>
            <w:tcBorders>
              <w:top w:val="nil"/>
              <w:left w:val="nil"/>
              <w:bottom w:val="single" w:sz="8" w:space="0" w:color="auto"/>
              <w:right w:val="single" w:sz="12" w:space="0" w:color="auto"/>
            </w:tcBorders>
            <w:shd w:val="clear" w:color="000000" w:fill="FFFFFF"/>
            <w:noWrap/>
            <w:hideMark/>
          </w:tcPr>
          <w:p w14:paraId="44206412" w14:textId="77777777" w:rsidR="00503329" w:rsidRPr="00CC46F4" w:rsidRDefault="00503329" w:rsidP="00AF151D">
            <w:pPr>
              <w:contextualSpacing/>
              <w:jc w:val="center"/>
              <w:rPr>
                <w:sz w:val="16"/>
                <w:szCs w:val="16"/>
              </w:rPr>
            </w:pPr>
            <w:r w:rsidRPr="00CC46F4">
              <w:rPr>
                <w:sz w:val="16"/>
                <w:szCs w:val="16"/>
                <w:lang w:val="en-GB"/>
              </w:rPr>
              <w:t>6.502</w:t>
            </w:r>
          </w:p>
        </w:tc>
        <w:tc>
          <w:tcPr>
            <w:tcW w:w="478" w:type="pct"/>
            <w:tcBorders>
              <w:top w:val="nil"/>
              <w:left w:val="nil"/>
              <w:bottom w:val="single" w:sz="8" w:space="0" w:color="auto"/>
              <w:right w:val="single" w:sz="8" w:space="0" w:color="auto"/>
            </w:tcBorders>
            <w:shd w:val="clear" w:color="000000" w:fill="FFFFFF"/>
            <w:noWrap/>
            <w:hideMark/>
          </w:tcPr>
          <w:p w14:paraId="29ABD18B" w14:textId="77777777" w:rsidR="00503329" w:rsidRPr="00CC46F4" w:rsidRDefault="00503329" w:rsidP="00AF151D">
            <w:pPr>
              <w:contextualSpacing/>
              <w:jc w:val="center"/>
              <w:rPr>
                <w:sz w:val="16"/>
                <w:szCs w:val="16"/>
              </w:rPr>
            </w:pPr>
            <w:r w:rsidRPr="00CC46F4">
              <w:rPr>
                <w:sz w:val="16"/>
                <w:szCs w:val="16"/>
                <w:lang w:val="en-GB"/>
              </w:rPr>
              <w:t>0.48</w:t>
            </w:r>
          </w:p>
        </w:tc>
        <w:tc>
          <w:tcPr>
            <w:tcW w:w="628" w:type="pct"/>
            <w:tcBorders>
              <w:top w:val="nil"/>
              <w:left w:val="nil"/>
              <w:bottom w:val="single" w:sz="8" w:space="0" w:color="auto"/>
              <w:right w:val="single" w:sz="12" w:space="0" w:color="auto"/>
            </w:tcBorders>
            <w:shd w:val="clear" w:color="000000" w:fill="FFFFFF"/>
            <w:noWrap/>
            <w:hideMark/>
          </w:tcPr>
          <w:p w14:paraId="3F929484" w14:textId="77777777" w:rsidR="00503329" w:rsidRPr="00CC46F4" w:rsidRDefault="00503329" w:rsidP="00AF151D">
            <w:pPr>
              <w:contextualSpacing/>
              <w:jc w:val="center"/>
              <w:rPr>
                <w:sz w:val="16"/>
                <w:szCs w:val="16"/>
              </w:rPr>
            </w:pPr>
            <w:r w:rsidRPr="00CC46F4">
              <w:rPr>
                <w:sz w:val="16"/>
                <w:szCs w:val="16"/>
                <w:lang w:val="en-GB"/>
              </w:rPr>
              <w:t>-3.621</w:t>
            </w:r>
          </w:p>
        </w:tc>
        <w:tc>
          <w:tcPr>
            <w:tcW w:w="502" w:type="pct"/>
            <w:tcBorders>
              <w:top w:val="nil"/>
              <w:left w:val="nil"/>
              <w:bottom w:val="single" w:sz="8" w:space="0" w:color="auto"/>
              <w:right w:val="single" w:sz="8" w:space="0" w:color="auto"/>
            </w:tcBorders>
            <w:shd w:val="clear" w:color="000000" w:fill="FFFFFF"/>
            <w:noWrap/>
            <w:hideMark/>
          </w:tcPr>
          <w:p w14:paraId="75586FAE" w14:textId="77777777" w:rsidR="00503329" w:rsidRPr="00CC46F4" w:rsidRDefault="00503329" w:rsidP="00AF151D">
            <w:pPr>
              <w:contextualSpacing/>
              <w:jc w:val="center"/>
              <w:rPr>
                <w:b/>
                <w:sz w:val="16"/>
                <w:szCs w:val="16"/>
              </w:rPr>
            </w:pPr>
            <w:r w:rsidRPr="00CC46F4">
              <w:rPr>
                <w:b/>
                <w:sz w:val="16"/>
                <w:szCs w:val="16"/>
                <w:lang w:val="en-GB"/>
              </w:rPr>
              <w:t>0.015</w:t>
            </w:r>
          </w:p>
        </w:tc>
        <w:tc>
          <w:tcPr>
            <w:tcW w:w="604" w:type="pct"/>
            <w:tcBorders>
              <w:top w:val="nil"/>
              <w:left w:val="nil"/>
              <w:bottom w:val="single" w:sz="8" w:space="0" w:color="auto"/>
              <w:right w:val="single" w:sz="8" w:space="0" w:color="auto"/>
            </w:tcBorders>
            <w:shd w:val="clear" w:color="000000" w:fill="FFFFFF"/>
            <w:noWrap/>
            <w:hideMark/>
          </w:tcPr>
          <w:p w14:paraId="5CC15D58" w14:textId="77777777" w:rsidR="00503329" w:rsidRPr="00CC46F4" w:rsidRDefault="00503329" w:rsidP="00AF151D">
            <w:pPr>
              <w:contextualSpacing/>
              <w:jc w:val="center"/>
              <w:rPr>
                <w:sz w:val="16"/>
                <w:szCs w:val="16"/>
              </w:rPr>
            </w:pPr>
            <w:r w:rsidRPr="00CC46F4">
              <w:rPr>
                <w:sz w:val="16"/>
                <w:szCs w:val="16"/>
                <w:lang w:val="en-GB"/>
              </w:rPr>
              <w:t>19.924</w:t>
            </w:r>
          </w:p>
        </w:tc>
      </w:tr>
      <w:tr w:rsidR="00503329" w:rsidRPr="00CC46F4" w14:paraId="46392EB6"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4E1DEB12" w14:textId="77777777" w:rsidR="00503329" w:rsidRPr="00CC46F4" w:rsidRDefault="00503329" w:rsidP="00503329">
            <w:pPr>
              <w:contextualSpacing/>
              <w:jc w:val="both"/>
              <w:rPr>
                <w:sz w:val="16"/>
                <w:szCs w:val="16"/>
              </w:rPr>
            </w:pPr>
            <w:r w:rsidRPr="00CC46F4">
              <w:rPr>
                <w:sz w:val="16"/>
                <w:szCs w:val="16"/>
                <w:lang w:val="en-GB"/>
              </w:rPr>
              <w:t>Walking</w:t>
            </w:r>
          </w:p>
        </w:tc>
        <w:tc>
          <w:tcPr>
            <w:tcW w:w="478" w:type="pct"/>
            <w:tcBorders>
              <w:top w:val="nil"/>
              <w:left w:val="nil"/>
              <w:bottom w:val="single" w:sz="8" w:space="0" w:color="auto"/>
              <w:right w:val="single" w:sz="8" w:space="0" w:color="auto"/>
            </w:tcBorders>
            <w:shd w:val="clear" w:color="000000" w:fill="FFFFFF"/>
            <w:noWrap/>
            <w:hideMark/>
          </w:tcPr>
          <w:p w14:paraId="6CCFF6EA" w14:textId="77777777" w:rsidR="00503329" w:rsidRPr="00CC46F4" w:rsidRDefault="00503329" w:rsidP="00AF151D">
            <w:pPr>
              <w:contextualSpacing/>
              <w:jc w:val="center"/>
              <w:rPr>
                <w:sz w:val="16"/>
                <w:szCs w:val="16"/>
              </w:rPr>
            </w:pPr>
            <w:r w:rsidRPr="00CC46F4">
              <w:rPr>
                <w:bCs/>
                <w:sz w:val="16"/>
                <w:szCs w:val="16"/>
                <w:lang w:val="en-GB"/>
              </w:rPr>
              <w:t>0.04</w:t>
            </w:r>
          </w:p>
        </w:tc>
        <w:tc>
          <w:tcPr>
            <w:tcW w:w="628" w:type="pct"/>
            <w:tcBorders>
              <w:top w:val="nil"/>
              <w:left w:val="nil"/>
              <w:bottom w:val="single" w:sz="8" w:space="0" w:color="auto"/>
              <w:right w:val="single" w:sz="12" w:space="0" w:color="auto"/>
            </w:tcBorders>
            <w:shd w:val="clear" w:color="000000" w:fill="FFFFFF"/>
            <w:noWrap/>
            <w:hideMark/>
          </w:tcPr>
          <w:p w14:paraId="01407176" w14:textId="77777777" w:rsidR="00503329" w:rsidRPr="00CC46F4" w:rsidRDefault="00503329" w:rsidP="00AF151D">
            <w:pPr>
              <w:contextualSpacing/>
              <w:jc w:val="center"/>
              <w:rPr>
                <w:sz w:val="16"/>
                <w:szCs w:val="16"/>
              </w:rPr>
            </w:pPr>
            <w:r w:rsidRPr="00CC46F4">
              <w:rPr>
                <w:sz w:val="16"/>
                <w:szCs w:val="16"/>
                <w:lang w:val="en-GB"/>
              </w:rPr>
              <w:t>-12.481</w:t>
            </w:r>
          </w:p>
        </w:tc>
        <w:tc>
          <w:tcPr>
            <w:tcW w:w="478" w:type="pct"/>
            <w:tcBorders>
              <w:top w:val="nil"/>
              <w:left w:val="nil"/>
              <w:bottom w:val="single" w:sz="8" w:space="0" w:color="auto"/>
              <w:right w:val="single" w:sz="8" w:space="0" w:color="auto"/>
            </w:tcBorders>
            <w:shd w:val="clear" w:color="000000" w:fill="FFFFFF"/>
            <w:noWrap/>
            <w:hideMark/>
          </w:tcPr>
          <w:p w14:paraId="204D787D" w14:textId="77777777" w:rsidR="00503329" w:rsidRPr="00CC46F4" w:rsidRDefault="00503329" w:rsidP="00AF151D">
            <w:pPr>
              <w:contextualSpacing/>
              <w:jc w:val="center"/>
              <w:rPr>
                <w:b/>
                <w:sz w:val="16"/>
                <w:szCs w:val="16"/>
              </w:rPr>
            </w:pPr>
            <w:r w:rsidRPr="00CC46F4">
              <w:rPr>
                <w:b/>
                <w:sz w:val="16"/>
                <w:szCs w:val="16"/>
                <w:lang w:val="en-GB"/>
              </w:rPr>
              <w:t>0.011</w:t>
            </w:r>
          </w:p>
        </w:tc>
        <w:tc>
          <w:tcPr>
            <w:tcW w:w="628" w:type="pct"/>
            <w:tcBorders>
              <w:top w:val="nil"/>
              <w:left w:val="nil"/>
              <w:bottom w:val="single" w:sz="8" w:space="0" w:color="auto"/>
              <w:right w:val="single" w:sz="12" w:space="0" w:color="auto"/>
            </w:tcBorders>
            <w:shd w:val="clear" w:color="000000" w:fill="FFFFFF"/>
            <w:noWrap/>
            <w:hideMark/>
          </w:tcPr>
          <w:p w14:paraId="571404DD" w14:textId="77777777" w:rsidR="00503329" w:rsidRPr="00CC46F4" w:rsidRDefault="00503329" w:rsidP="00AF151D">
            <w:pPr>
              <w:contextualSpacing/>
              <w:jc w:val="center"/>
              <w:rPr>
                <w:sz w:val="16"/>
                <w:szCs w:val="16"/>
              </w:rPr>
            </w:pPr>
            <w:r w:rsidRPr="00CC46F4">
              <w:rPr>
                <w:sz w:val="16"/>
                <w:szCs w:val="16"/>
                <w:lang w:val="en-GB"/>
              </w:rPr>
              <w:t>-11.542</w:t>
            </w:r>
          </w:p>
        </w:tc>
        <w:tc>
          <w:tcPr>
            <w:tcW w:w="502" w:type="pct"/>
            <w:tcBorders>
              <w:top w:val="nil"/>
              <w:left w:val="nil"/>
              <w:bottom w:val="single" w:sz="8" w:space="0" w:color="auto"/>
              <w:right w:val="single" w:sz="8" w:space="0" w:color="auto"/>
            </w:tcBorders>
            <w:shd w:val="clear" w:color="000000" w:fill="FFFFFF"/>
            <w:noWrap/>
            <w:hideMark/>
          </w:tcPr>
          <w:p w14:paraId="360B7322" w14:textId="77777777" w:rsidR="00503329" w:rsidRPr="00CC46F4" w:rsidRDefault="00503329" w:rsidP="00AF151D">
            <w:pPr>
              <w:contextualSpacing/>
              <w:jc w:val="center"/>
              <w:rPr>
                <w:sz w:val="16"/>
                <w:szCs w:val="16"/>
              </w:rPr>
            </w:pPr>
            <w:r w:rsidRPr="00CC46F4">
              <w:rPr>
                <w:sz w:val="16"/>
                <w:szCs w:val="16"/>
                <w:lang w:val="en-GB"/>
              </w:rPr>
              <w:t>0.263</w:t>
            </w:r>
          </w:p>
        </w:tc>
        <w:tc>
          <w:tcPr>
            <w:tcW w:w="604" w:type="pct"/>
            <w:tcBorders>
              <w:top w:val="nil"/>
              <w:left w:val="nil"/>
              <w:bottom w:val="single" w:sz="8" w:space="0" w:color="auto"/>
              <w:right w:val="single" w:sz="8" w:space="0" w:color="auto"/>
            </w:tcBorders>
            <w:shd w:val="clear" w:color="000000" w:fill="FFFFFF"/>
            <w:noWrap/>
            <w:hideMark/>
          </w:tcPr>
          <w:p w14:paraId="704C9D3D" w14:textId="77777777" w:rsidR="00503329" w:rsidRPr="00CC46F4" w:rsidRDefault="00503329" w:rsidP="00AF151D">
            <w:pPr>
              <w:contextualSpacing/>
              <w:jc w:val="center"/>
              <w:rPr>
                <w:sz w:val="16"/>
                <w:szCs w:val="16"/>
              </w:rPr>
            </w:pPr>
            <w:r w:rsidRPr="00CC46F4">
              <w:rPr>
                <w:sz w:val="16"/>
                <w:szCs w:val="16"/>
                <w:lang w:val="en-GB"/>
              </w:rPr>
              <w:t>-10.63</w:t>
            </w:r>
          </w:p>
        </w:tc>
      </w:tr>
      <w:tr w:rsidR="00503329" w:rsidRPr="00CC46F4" w14:paraId="63A8F15D"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1AC1D835" w14:textId="77777777" w:rsidR="00503329" w:rsidRPr="00CC46F4" w:rsidRDefault="00503329" w:rsidP="00503329">
            <w:pPr>
              <w:contextualSpacing/>
              <w:jc w:val="both"/>
              <w:rPr>
                <w:sz w:val="16"/>
                <w:szCs w:val="16"/>
              </w:rPr>
            </w:pPr>
            <w:r w:rsidRPr="00CC46F4">
              <w:rPr>
                <w:sz w:val="16"/>
                <w:szCs w:val="16"/>
                <w:lang w:val="en-GB"/>
              </w:rPr>
              <w:t>Rugby</w:t>
            </w:r>
          </w:p>
        </w:tc>
        <w:tc>
          <w:tcPr>
            <w:tcW w:w="478" w:type="pct"/>
            <w:tcBorders>
              <w:top w:val="nil"/>
              <w:left w:val="nil"/>
              <w:bottom w:val="single" w:sz="8" w:space="0" w:color="auto"/>
              <w:right w:val="single" w:sz="8" w:space="0" w:color="auto"/>
            </w:tcBorders>
            <w:shd w:val="clear" w:color="000000" w:fill="FFFFFF"/>
            <w:noWrap/>
            <w:hideMark/>
          </w:tcPr>
          <w:p w14:paraId="199025CC" w14:textId="77777777" w:rsidR="00503329" w:rsidRPr="00CC46F4" w:rsidRDefault="00503329" w:rsidP="00AF151D">
            <w:pPr>
              <w:contextualSpacing/>
              <w:jc w:val="center"/>
              <w:rPr>
                <w:sz w:val="16"/>
                <w:szCs w:val="16"/>
              </w:rPr>
            </w:pPr>
            <w:r w:rsidRPr="00CC46F4">
              <w:rPr>
                <w:sz w:val="16"/>
                <w:szCs w:val="16"/>
                <w:lang w:val="en-GB"/>
              </w:rPr>
              <w:t>0.283</w:t>
            </w:r>
          </w:p>
        </w:tc>
        <w:tc>
          <w:tcPr>
            <w:tcW w:w="628" w:type="pct"/>
            <w:tcBorders>
              <w:top w:val="nil"/>
              <w:left w:val="nil"/>
              <w:bottom w:val="single" w:sz="8" w:space="0" w:color="auto"/>
              <w:right w:val="single" w:sz="12" w:space="0" w:color="auto"/>
            </w:tcBorders>
            <w:shd w:val="clear" w:color="000000" w:fill="FFFFFF"/>
            <w:noWrap/>
            <w:hideMark/>
          </w:tcPr>
          <w:p w14:paraId="4A06D3F5" w14:textId="77777777" w:rsidR="00503329" w:rsidRPr="00CC46F4" w:rsidRDefault="00503329" w:rsidP="00AF151D">
            <w:pPr>
              <w:contextualSpacing/>
              <w:jc w:val="center"/>
              <w:rPr>
                <w:sz w:val="16"/>
                <w:szCs w:val="16"/>
              </w:rPr>
            </w:pPr>
            <w:r w:rsidRPr="00CC46F4">
              <w:rPr>
                <w:sz w:val="16"/>
                <w:szCs w:val="16"/>
                <w:lang w:val="en-GB"/>
              </w:rPr>
              <w:t>5.453</w:t>
            </w:r>
          </w:p>
        </w:tc>
        <w:tc>
          <w:tcPr>
            <w:tcW w:w="478" w:type="pct"/>
            <w:tcBorders>
              <w:top w:val="nil"/>
              <w:left w:val="nil"/>
              <w:bottom w:val="single" w:sz="8" w:space="0" w:color="auto"/>
              <w:right w:val="single" w:sz="8" w:space="0" w:color="auto"/>
            </w:tcBorders>
            <w:shd w:val="clear" w:color="000000" w:fill="FFFFFF"/>
            <w:noWrap/>
            <w:hideMark/>
          </w:tcPr>
          <w:p w14:paraId="02FE3779" w14:textId="77777777" w:rsidR="00503329" w:rsidRPr="00CC46F4" w:rsidRDefault="00503329" w:rsidP="00AF151D">
            <w:pPr>
              <w:contextualSpacing/>
              <w:jc w:val="center"/>
              <w:rPr>
                <w:sz w:val="16"/>
                <w:szCs w:val="16"/>
              </w:rPr>
            </w:pPr>
            <w:r w:rsidRPr="00CC46F4">
              <w:rPr>
                <w:bCs/>
                <w:sz w:val="16"/>
                <w:szCs w:val="16"/>
                <w:lang w:val="en-GB"/>
              </w:rPr>
              <w:t>0.002</w:t>
            </w:r>
          </w:p>
        </w:tc>
        <w:tc>
          <w:tcPr>
            <w:tcW w:w="628" w:type="pct"/>
            <w:tcBorders>
              <w:top w:val="nil"/>
              <w:left w:val="nil"/>
              <w:bottom w:val="single" w:sz="8" w:space="0" w:color="auto"/>
              <w:right w:val="single" w:sz="12" w:space="0" w:color="auto"/>
            </w:tcBorders>
            <w:shd w:val="clear" w:color="000000" w:fill="FFFFFF"/>
            <w:noWrap/>
            <w:hideMark/>
          </w:tcPr>
          <w:p w14:paraId="6DA2CBC9" w14:textId="77777777" w:rsidR="00503329" w:rsidRPr="00CC46F4" w:rsidRDefault="00503329" w:rsidP="00AF151D">
            <w:pPr>
              <w:contextualSpacing/>
              <w:jc w:val="center"/>
              <w:rPr>
                <w:sz w:val="16"/>
                <w:szCs w:val="16"/>
              </w:rPr>
            </w:pPr>
            <w:r w:rsidRPr="00CC46F4">
              <w:rPr>
                <w:sz w:val="16"/>
                <w:szCs w:val="16"/>
                <w:lang w:val="en-GB"/>
              </w:rPr>
              <w:t>18.781</w:t>
            </w:r>
          </w:p>
        </w:tc>
        <w:tc>
          <w:tcPr>
            <w:tcW w:w="502" w:type="pct"/>
            <w:tcBorders>
              <w:top w:val="nil"/>
              <w:left w:val="nil"/>
              <w:bottom w:val="single" w:sz="8" w:space="0" w:color="auto"/>
              <w:right w:val="single" w:sz="8" w:space="0" w:color="auto"/>
            </w:tcBorders>
            <w:shd w:val="clear" w:color="000000" w:fill="FFFFFF"/>
            <w:noWrap/>
            <w:hideMark/>
          </w:tcPr>
          <w:p w14:paraId="1970CC05" w14:textId="77777777" w:rsidR="00503329" w:rsidRPr="00CC46F4" w:rsidRDefault="00503329" w:rsidP="00AF151D">
            <w:pPr>
              <w:contextualSpacing/>
              <w:jc w:val="center"/>
              <w:rPr>
                <w:sz w:val="16"/>
                <w:szCs w:val="16"/>
              </w:rPr>
            </w:pPr>
            <w:r w:rsidRPr="00CC46F4">
              <w:rPr>
                <w:sz w:val="16"/>
                <w:szCs w:val="16"/>
                <w:lang w:val="en-GB"/>
              </w:rPr>
              <w:t>0.29</w:t>
            </w:r>
          </w:p>
        </w:tc>
        <w:tc>
          <w:tcPr>
            <w:tcW w:w="604" w:type="pct"/>
            <w:tcBorders>
              <w:top w:val="nil"/>
              <w:left w:val="nil"/>
              <w:bottom w:val="single" w:sz="8" w:space="0" w:color="auto"/>
              <w:right w:val="single" w:sz="8" w:space="0" w:color="auto"/>
            </w:tcBorders>
            <w:shd w:val="clear" w:color="000000" w:fill="FFFFFF"/>
            <w:noWrap/>
            <w:hideMark/>
          </w:tcPr>
          <w:p w14:paraId="174F98E3" w14:textId="77777777" w:rsidR="00503329" w:rsidRPr="00CC46F4" w:rsidRDefault="00503329" w:rsidP="00AF151D">
            <w:pPr>
              <w:contextualSpacing/>
              <w:jc w:val="center"/>
              <w:rPr>
                <w:sz w:val="16"/>
                <w:szCs w:val="16"/>
              </w:rPr>
            </w:pPr>
            <w:r w:rsidRPr="00CC46F4">
              <w:rPr>
                <w:sz w:val="16"/>
                <w:szCs w:val="16"/>
                <w:lang w:val="en-GB"/>
              </w:rPr>
              <w:t>-9.53</w:t>
            </w:r>
          </w:p>
        </w:tc>
      </w:tr>
      <w:tr w:rsidR="00503329" w:rsidRPr="00CC46F4" w14:paraId="11DD8973"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63405FC3" w14:textId="77777777" w:rsidR="00503329" w:rsidRPr="00CC46F4" w:rsidRDefault="00503329" w:rsidP="00503329">
            <w:pPr>
              <w:contextualSpacing/>
              <w:jc w:val="both"/>
              <w:rPr>
                <w:sz w:val="16"/>
                <w:szCs w:val="16"/>
              </w:rPr>
            </w:pPr>
            <w:r w:rsidRPr="00CC46F4">
              <w:rPr>
                <w:sz w:val="16"/>
                <w:szCs w:val="16"/>
                <w:lang w:val="en-GB"/>
              </w:rPr>
              <w:t>Cycling</w:t>
            </w:r>
          </w:p>
        </w:tc>
        <w:tc>
          <w:tcPr>
            <w:tcW w:w="478" w:type="pct"/>
            <w:tcBorders>
              <w:top w:val="nil"/>
              <w:left w:val="nil"/>
              <w:bottom w:val="single" w:sz="8" w:space="0" w:color="auto"/>
              <w:right w:val="single" w:sz="8" w:space="0" w:color="auto"/>
            </w:tcBorders>
            <w:shd w:val="clear" w:color="000000" w:fill="FFFFFF"/>
            <w:noWrap/>
            <w:hideMark/>
          </w:tcPr>
          <w:p w14:paraId="37A6BA05" w14:textId="77777777" w:rsidR="00503329" w:rsidRPr="00CC46F4" w:rsidRDefault="00503329" w:rsidP="00AF151D">
            <w:pPr>
              <w:contextualSpacing/>
              <w:jc w:val="center"/>
              <w:rPr>
                <w:sz w:val="16"/>
                <w:szCs w:val="16"/>
              </w:rPr>
            </w:pPr>
            <w:r w:rsidRPr="00CC46F4">
              <w:rPr>
                <w:sz w:val="16"/>
                <w:szCs w:val="16"/>
                <w:lang w:val="en-GB"/>
              </w:rPr>
              <w:t>0.175</w:t>
            </w:r>
          </w:p>
        </w:tc>
        <w:tc>
          <w:tcPr>
            <w:tcW w:w="628" w:type="pct"/>
            <w:tcBorders>
              <w:top w:val="nil"/>
              <w:left w:val="nil"/>
              <w:bottom w:val="single" w:sz="8" w:space="0" w:color="auto"/>
              <w:right w:val="single" w:sz="12" w:space="0" w:color="auto"/>
            </w:tcBorders>
            <w:shd w:val="clear" w:color="000000" w:fill="FFFFFF"/>
            <w:noWrap/>
            <w:hideMark/>
          </w:tcPr>
          <w:p w14:paraId="123B272A" w14:textId="77777777" w:rsidR="00503329" w:rsidRPr="00CC46F4" w:rsidRDefault="00503329" w:rsidP="00AF151D">
            <w:pPr>
              <w:contextualSpacing/>
              <w:jc w:val="center"/>
              <w:rPr>
                <w:sz w:val="16"/>
                <w:szCs w:val="16"/>
              </w:rPr>
            </w:pPr>
            <w:r w:rsidRPr="00CC46F4">
              <w:rPr>
                <w:sz w:val="16"/>
                <w:szCs w:val="16"/>
                <w:lang w:val="en-GB"/>
              </w:rPr>
              <w:t>-6.559</w:t>
            </w:r>
          </w:p>
        </w:tc>
        <w:tc>
          <w:tcPr>
            <w:tcW w:w="478" w:type="pct"/>
            <w:tcBorders>
              <w:top w:val="nil"/>
              <w:left w:val="nil"/>
              <w:bottom w:val="single" w:sz="8" w:space="0" w:color="auto"/>
              <w:right w:val="single" w:sz="8" w:space="0" w:color="auto"/>
            </w:tcBorders>
            <w:shd w:val="clear" w:color="000000" w:fill="FFFFFF"/>
            <w:noWrap/>
            <w:hideMark/>
          </w:tcPr>
          <w:p w14:paraId="025A2577" w14:textId="77777777" w:rsidR="00503329" w:rsidRPr="00CC46F4" w:rsidRDefault="00503329" w:rsidP="00AF151D">
            <w:pPr>
              <w:contextualSpacing/>
              <w:jc w:val="center"/>
              <w:rPr>
                <w:b/>
                <w:sz w:val="16"/>
                <w:szCs w:val="16"/>
              </w:rPr>
            </w:pPr>
            <w:r w:rsidRPr="00CC46F4">
              <w:rPr>
                <w:b/>
                <w:sz w:val="16"/>
                <w:szCs w:val="16"/>
                <w:lang w:val="en-GB"/>
              </w:rPr>
              <w:t>0.008</w:t>
            </w:r>
          </w:p>
        </w:tc>
        <w:tc>
          <w:tcPr>
            <w:tcW w:w="628" w:type="pct"/>
            <w:tcBorders>
              <w:top w:val="nil"/>
              <w:left w:val="nil"/>
              <w:bottom w:val="single" w:sz="8" w:space="0" w:color="auto"/>
              <w:right w:val="single" w:sz="12" w:space="0" w:color="auto"/>
            </w:tcBorders>
            <w:shd w:val="clear" w:color="000000" w:fill="FFFFFF"/>
            <w:noWrap/>
            <w:hideMark/>
          </w:tcPr>
          <w:p w14:paraId="575C0A57" w14:textId="77777777" w:rsidR="00503329" w:rsidRPr="00CC46F4" w:rsidRDefault="00503329" w:rsidP="00AF151D">
            <w:pPr>
              <w:contextualSpacing/>
              <w:jc w:val="center"/>
              <w:rPr>
                <w:sz w:val="16"/>
                <w:szCs w:val="16"/>
              </w:rPr>
            </w:pPr>
            <w:r w:rsidRPr="00CC46F4">
              <w:rPr>
                <w:sz w:val="16"/>
                <w:szCs w:val="16"/>
                <w:lang w:val="en-GB"/>
              </w:rPr>
              <w:t>-14.811</w:t>
            </w:r>
          </w:p>
        </w:tc>
        <w:tc>
          <w:tcPr>
            <w:tcW w:w="502" w:type="pct"/>
            <w:tcBorders>
              <w:top w:val="nil"/>
              <w:left w:val="nil"/>
              <w:bottom w:val="single" w:sz="8" w:space="0" w:color="auto"/>
              <w:right w:val="single" w:sz="8" w:space="0" w:color="auto"/>
            </w:tcBorders>
            <w:shd w:val="clear" w:color="000000" w:fill="FFFFFF"/>
            <w:noWrap/>
            <w:hideMark/>
          </w:tcPr>
          <w:p w14:paraId="010589B9" w14:textId="77777777" w:rsidR="00503329" w:rsidRPr="00CC46F4" w:rsidRDefault="00503329" w:rsidP="00AF151D">
            <w:pPr>
              <w:contextualSpacing/>
              <w:jc w:val="center"/>
              <w:rPr>
                <w:sz w:val="16"/>
                <w:szCs w:val="16"/>
              </w:rPr>
            </w:pPr>
            <w:r w:rsidRPr="00CC46F4">
              <w:rPr>
                <w:sz w:val="16"/>
                <w:szCs w:val="16"/>
                <w:lang w:val="en-GB"/>
              </w:rPr>
              <w:t>0.705</w:t>
            </w:r>
          </w:p>
        </w:tc>
        <w:tc>
          <w:tcPr>
            <w:tcW w:w="604" w:type="pct"/>
            <w:tcBorders>
              <w:top w:val="nil"/>
              <w:left w:val="nil"/>
              <w:bottom w:val="single" w:sz="8" w:space="0" w:color="auto"/>
              <w:right w:val="single" w:sz="8" w:space="0" w:color="auto"/>
            </w:tcBorders>
            <w:shd w:val="clear" w:color="000000" w:fill="FFFFFF"/>
            <w:noWrap/>
            <w:hideMark/>
          </w:tcPr>
          <w:p w14:paraId="4C8127B8" w14:textId="77777777" w:rsidR="00503329" w:rsidRPr="00CC46F4" w:rsidRDefault="00503329" w:rsidP="00AF151D">
            <w:pPr>
              <w:contextualSpacing/>
              <w:jc w:val="center"/>
              <w:rPr>
                <w:sz w:val="16"/>
                <w:szCs w:val="16"/>
              </w:rPr>
            </w:pPr>
            <w:r w:rsidRPr="00CC46F4">
              <w:rPr>
                <w:sz w:val="16"/>
                <w:szCs w:val="16"/>
                <w:lang w:val="en-GB"/>
              </w:rPr>
              <w:t>3.498</w:t>
            </w:r>
          </w:p>
        </w:tc>
      </w:tr>
      <w:tr w:rsidR="00503329" w:rsidRPr="00CC46F4" w14:paraId="5D3E3D89" w14:textId="77777777" w:rsidTr="00DE6731">
        <w:trPr>
          <w:trHeight w:val="57"/>
        </w:trPr>
        <w:tc>
          <w:tcPr>
            <w:tcW w:w="1682" w:type="pct"/>
            <w:tcBorders>
              <w:top w:val="nil"/>
              <w:left w:val="single" w:sz="8" w:space="0" w:color="auto"/>
              <w:bottom w:val="single" w:sz="8" w:space="0" w:color="auto"/>
              <w:right w:val="single" w:sz="12" w:space="0" w:color="auto"/>
            </w:tcBorders>
            <w:shd w:val="clear" w:color="auto" w:fill="D9D9D9" w:themeFill="background1" w:themeFillShade="D9"/>
            <w:noWrap/>
            <w:hideMark/>
          </w:tcPr>
          <w:p w14:paraId="7AEECA47" w14:textId="77777777" w:rsidR="00503329" w:rsidRPr="00CC46F4" w:rsidRDefault="00503329" w:rsidP="00503329">
            <w:pPr>
              <w:contextualSpacing/>
              <w:jc w:val="both"/>
              <w:rPr>
                <w:b/>
                <w:bCs/>
                <w:i/>
                <w:iCs/>
                <w:sz w:val="16"/>
                <w:szCs w:val="16"/>
              </w:rPr>
            </w:pPr>
            <w:r w:rsidRPr="00CC46F4">
              <w:rPr>
                <w:b/>
                <w:bCs/>
                <w:i/>
                <w:iCs/>
                <w:sz w:val="16"/>
                <w:szCs w:val="16"/>
                <w:lang w:val="en-GB"/>
              </w:rPr>
              <w:t>BUA</w:t>
            </w:r>
          </w:p>
        </w:tc>
        <w:tc>
          <w:tcPr>
            <w:tcW w:w="478" w:type="pct"/>
            <w:tcBorders>
              <w:top w:val="nil"/>
              <w:left w:val="nil"/>
              <w:bottom w:val="single" w:sz="8" w:space="0" w:color="auto"/>
              <w:right w:val="single" w:sz="8" w:space="0" w:color="auto"/>
            </w:tcBorders>
            <w:shd w:val="clear" w:color="auto" w:fill="D9D9D9" w:themeFill="background1" w:themeFillShade="D9"/>
            <w:noWrap/>
            <w:hideMark/>
          </w:tcPr>
          <w:p w14:paraId="35D30D44" w14:textId="62DB842F" w:rsidR="00503329" w:rsidRPr="00CC46F4" w:rsidRDefault="00503329" w:rsidP="00AF151D">
            <w:pPr>
              <w:contextualSpacing/>
              <w:jc w:val="center"/>
              <w:rPr>
                <w:sz w:val="16"/>
                <w:szCs w:val="16"/>
              </w:rPr>
            </w:pPr>
          </w:p>
        </w:tc>
        <w:tc>
          <w:tcPr>
            <w:tcW w:w="628" w:type="pct"/>
            <w:tcBorders>
              <w:top w:val="nil"/>
              <w:left w:val="nil"/>
              <w:bottom w:val="single" w:sz="8" w:space="0" w:color="auto"/>
              <w:right w:val="single" w:sz="12" w:space="0" w:color="auto"/>
            </w:tcBorders>
            <w:shd w:val="clear" w:color="auto" w:fill="D9D9D9" w:themeFill="background1" w:themeFillShade="D9"/>
            <w:noWrap/>
            <w:hideMark/>
          </w:tcPr>
          <w:p w14:paraId="7CB0ACC3" w14:textId="1A6AE50E" w:rsidR="00503329" w:rsidRPr="00CC46F4" w:rsidRDefault="00503329" w:rsidP="00AF151D">
            <w:pPr>
              <w:contextualSpacing/>
              <w:jc w:val="center"/>
              <w:rPr>
                <w:sz w:val="16"/>
                <w:szCs w:val="16"/>
              </w:rPr>
            </w:pPr>
          </w:p>
        </w:tc>
        <w:tc>
          <w:tcPr>
            <w:tcW w:w="478" w:type="pct"/>
            <w:tcBorders>
              <w:top w:val="nil"/>
              <w:left w:val="nil"/>
              <w:bottom w:val="single" w:sz="8" w:space="0" w:color="auto"/>
              <w:right w:val="single" w:sz="8" w:space="0" w:color="auto"/>
            </w:tcBorders>
            <w:shd w:val="clear" w:color="auto" w:fill="D9D9D9" w:themeFill="background1" w:themeFillShade="D9"/>
            <w:noWrap/>
            <w:hideMark/>
          </w:tcPr>
          <w:p w14:paraId="20E0A47C" w14:textId="11E205BB" w:rsidR="00503329" w:rsidRPr="00CC46F4" w:rsidRDefault="00503329" w:rsidP="00AF151D">
            <w:pPr>
              <w:contextualSpacing/>
              <w:jc w:val="center"/>
              <w:rPr>
                <w:sz w:val="16"/>
                <w:szCs w:val="16"/>
              </w:rPr>
            </w:pPr>
          </w:p>
        </w:tc>
        <w:tc>
          <w:tcPr>
            <w:tcW w:w="628" w:type="pct"/>
            <w:tcBorders>
              <w:top w:val="nil"/>
              <w:left w:val="nil"/>
              <w:bottom w:val="single" w:sz="8" w:space="0" w:color="auto"/>
              <w:right w:val="single" w:sz="12" w:space="0" w:color="auto"/>
            </w:tcBorders>
            <w:shd w:val="clear" w:color="auto" w:fill="D9D9D9" w:themeFill="background1" w:themeFillShade="D9"/>
            <w:noWrap/>
            <w:hideMark/>
          </w:tcPr>
          <w:p w14:paraId="6512F566" w14:textId="2702A0E4" w:rsidR="00503329" w:rsidRPr="00CC46F4" w:rsidRDefault="00503329" w:rsidP="00AF151D">
            <w:pPr>
              <w:contextualSpacing/>
              <w:jc w:val="center"/>
              <w:rPr>
                <w:sz w:val="16"/>
                <w:szCs w:val="16"/>
              </w:rPr>
            </w:pPr>
          </w:p>
        </w:tc>
        <w:tc>
          <w:tcPr>
            <w:tcW w:w="502" w:type="pct"/>
            <w:tcBorders>
              <w:top w:val="nil"/>
              <w:left w:val="nil"/>
              <w:bottom w:val="single" w:sz="8" w:space="0" w:color="auto"/>
              <w:right w:val="single" w:sz="8" w:space="0" w:color="auto"/>
            </w:tcBorders>
            <w:shd w:val="clear" w:color="auto" w:fill="D9D9D9" w:themeFill="background1" w:themeFillShade="D9"/>
            <w:noWrap/>
            <w:hideMark/>
          </w:tcPr>
          <w:p w14:paraId="235D276B" w14:textId="2AE30905" w:rsidR="00503329" w:rsidRPr="00CC46F4" w:rsidRDefault="00503329" w:rsidP="00AF151D">
            <w:pPr>
              <w:contextualSpacing/>
              <w:jc w:val="center"/>
              <w:rPr>
                <w:sz w:val="16"/>
                <w:szCs w:val="16"/>
              </w:rPr>
            </w:pPr>
          </w:p>
        </w:tc>
        <w:tc>
          <w:tcPr>
            <w:tcW w:w="604" w:type="pct"/>
            <w:tcBorders>
              <w:top w:val="nil"/>
              <w:left w:val="nil"/>
              <w:bottom w:val="single" w:sz="8" w:space="0" w:color="auto"/>
              <w:right w:val="single" w:sz="8" w:space="0" w:color="auto"/>
            </w:tcBorders>
            <w:shd w:val="clear" w:color="auto" w:fill="D9D9D9" w:themeFill="background1" w:themeFillShade="D9"/>
            <w:noWrap/>
            <w:hideMark/>
          </w:tcPr>
          <w:p w14:paraId="47BDF3C9" w14:textId="62DDD583" w:rsidR="00503329" w:rsidRPr="00CC46F4" w:rsidRDefault="00503329" w:rsidP="00AF151D">
            <w:pPr>
              <w:contextualSpacing/>
              <w:jc w:val="center"/>
              <w:rPr>
                <w:sz w:val="16"/>
                <w:szCs w:val="16"/>
              </w:rPr>
            </w:pPr>
          </w:p>
        </w:tc>
      </w:tr>
      <w:tr w:rsidR="00503329" w:rsidRPr="00CC46F4" w14:paraId="7C4EBA1F"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37CB909B" w14:textId="77777777" w:rsidR="00503329" w:rsidRPr="00CC46F4" w:rsidRDefault="00503329" w:rsidP="00503329">
            <w:pPr>
              <w:contextualSpacing/>
              <w:jc w:val="both"/>
              <w:rPr>
                <w:sz w:val="16"/>
                <w:szCs w:val="16"/>
              </w:rPr>
            </w:pPr>
            <w:r w:rsidRPr="00CC46F4">
              <w:rPr>
                <w:sz w:val="16"/>
                <w:szCs w:val="16"/>
                <w:lang w:val="en-GB"/>
              </w:rPr>
              <w:t>Ethnicity (European or Other)</w:t>
            </w:r>
          </w:p>
        </w:tc>
        <w:tc>
          <w:tcPr>
            <w:tcW w:w="478" w:type="pct"/>
            <w:tcBorders>
              <w:top w:val="nil"/>
              <w:left w:val="nil"/>
              <w:bottom w:val="single" w:sz="8" w:space="0" w:color="auto"/>
              <w:right w:val="single" w:sz="8" w:space="0" w:color="auto"/>
            </w:tcBorders>
            <w:shd w:val="clear" w:color="000000" w:fill="FFFFFF"/>
            <w:noWrap/>
            <w:hideMark/>
          </w:tcPr>
          <w:p w14:paraId="17774A00" w14:textId="77777777" w:rsidR="00503329" w:rsidRPr="00CC46F4" w:rsidRDefault="00503329" w:rsidP="00AF151D">
            <w:pPr>
              <w:contextualSpacing/>
              <w:jc w:val="center"/>
              <w:rPr>
                <w:sz w:val="16"/>
                <w:szCs w:val="16"/>
              </w:rPr>
            </w:pPr>
            <w:r w:rsidRPr="00CC46F4">
              <w:rPr>
                <w:sz w:val="16"/>
                <w:szCs w:val="16"/>
                <w:lang w:val="en-GB"/>
              </w:rPr>
              <w:t>0.292</w:t>
            </w:r>
          </w:p>
        </w:tc>
        <w:tc>
          <w:tcPr>
            <w:tcW w:w="628" w:type="pct"/>
            <w:tcBorders>
              <w:top w:val="nil"/>
              <w:left w:val="nil"/>
              <w:bottom w:val="single" w:sz="8" w:space="0" w:color="auto"/>
              <w:right w:val="single" w:sz="12" w:space="0" w:color="auto"/>
            </w:tcBorders>
            <w:shd w:val="clear" w:color="000000" w:fill="FFFFFF"/>
            <w:noWrap/>
            <w:hideMark/>
          </w:tcPr>
          <w:p w14:paraId="565EA49C" w14:textId="77777777" w:rsidR="00503329" w:rsidRPr="00CC46F4" w:rsidRDefault="00503329" w:rsidP="00AF151D">
            <w:pPr>
              <w:contextualSpacing/>
              <w:jc w:val="center"/>
              <w:rPr>
                <w:sz w:val="16"/>
                <w:szCs w:val="16"/>
              </w:rPr>
            </w:pPr>
            <w:r w:rsidRPr="00CC46F4">
              <w:rPr>
                <w:sz w:val="16"/>
                <w:szCs w:val="16"/>
                <w:lang w:val="en-GB"/>
              </w:rPr>
              <w:t>-1.347</w:t>
            </w:r>
          </w:p>
        </w:tc>
        <w:tc>
          <w:tcPr>
            <w:tcW w:w="478" w:type="pct"/>
            <w:tcBorders>
              <w:top w:val="nil"/>
              <w:left w:val="nil"/>
              <w:bottom w:val="single" w:sz="8" w:space="0" w:color="auto"/>
              <w:right w:val="single" w:sz="8" w:space="0" w:color="auto"/>
            </w:tcBorders>
            <w:shd w:val="clear" w:color="000000" w:fill="FFFFFF"/>
            <w:noWrap/>
            <w:hideMark/>
          </w:tcPr>
          <w:p w14:paraId="07DDE0DF" w14:textId="77777777" w:rsidR="00503329" w:rsidRPr="00CC46F4" w:rsidRDefault="00503329" w:rsidP="00AF151D">
            <w:pPr>
              <w:contextualSpacing/>
              <w:jc w:val="center"/>
              <w:rPr>
                <w:sz w:val="16"/>
                <w:szCs w:val="16"/>
              </w:rPr>
            </w:pPr>
            <w:r w:rsidRPr="00CC46F4">
              <w:rPr>
                <w:bCs/>
                <w:sz w:val="16"/>
                <w:szCs w:val="16"/>
                <w:lang w:val="en-GB"/>
              </w:rPr>
              <w:t>0.013</w:t>
            </w:r>
          </w:p>
        </w:tc>
        <w:tc>
          <w:tcPr>
            <w:tcW w:w="628" w:type="pct"/>
            <w:tcBorders>
              <w:top w:val="nil"/>
              <w:left w:val="nil"/>
              <w:bottom w:val="single" w:sz="8" w:space="0" w:color="auto"/>
              <w:right w:val="single" w:sz="12" w:space="0" w:color="auto"/>
            </w:tcBorders>
            <w:shd w:val="clear" w:color="000000" w:fill="FFFFFF"/>
            <w:noWrap/>
            <w:hideMark/>
          </w:tcPr>
          <w:p w14:paraId="66088993" w14:textId="77777777" w:rsidR="00503329" w:rsidRPr="00CC46F4" w:rsidRDefault="00503329" w:rsidP="00AF151D">
            <w:pPr>
              <w:contextualSpacing/>
              <w:jc w:val="center"/>
              <w:rPr>
                <w:sz w:val="16"/>
                <w:szCs w:val="16"/>
              </w:rPr>
            </w:pPr>
            <w:r w:rsidRPr="00CC46F4">
              <w:rPr>
                <w:sz w:val="16"/>
                <w:szCs w:val="16"/>
                <w:lang w:val="en-GB"/>
              </w:rPr>
              <w:t>-3.942</w:t>
            </w:r>
          </w:p>
        </w:tc>
        <w:tc>
          <w:tcPr>
            <w:tcW w:w="502" w:type="pct"/>
            <w:tcBorders>
              <w:top w:val="nil"/>
              <w:left w:val="nil"/>
              <w:bottom w:val="single" w:sz="8" w:space="0" w:color="auto"/>
              <w:right w:val="single" w:sz="8" w:space="0" w:color="auto"/>
            </w:tcBorders>
            <w:shd w:val="clear" w:color="000000" w:fill="FFFFFF"/>
            <w:noWrap/>
            <w:hideMark/>
          </w:tcPr>
          <w:p w14:paraId="7092BFF0" w14:textId="77777777" w:rsidR="00503329" w:rsidRPr="00CC46F4" w:rsidRDefault="00503329" w:rsidP="00AF151D">
            <w:pPr>
              <w:contextualSpacing/>
              <w:jc w:val="center"/>
              <w:rPr>
                <w:sz w:val="16"/>
                <w:szCs w:val="16"/>
              </w:rPr>
            </w:pPr>
            <w:r w:rsidRPr="00CC46F4">
              <w:rPr>
                <w:sz w:val="16"/>
                <w:szCs w:val="16"/>
                <w:lang w:val="en-GB"/>
              </w:rPr>
              <w:t>0.194</w:t>
            </w:r>
          </w:p>
        </w:tc>
        <w:tc>
          <w:tcPr>
            <w:tcW w:w="604" w:type="pct"/>
            <w:tcBorders>
              <w:top w:val="nil"/>
              <w:left w:val="nil"/>
              <w:bottom w:val="single" w:sz="8" w:space="0" w:color="auto"/>
              <w:right w:val="single" w:sz="8" w:space="0" w:color="auto"/>
            </w:tcBorders>
            <w:shd w:val="clear" w:color="000000" w:fill="FFFFFF"/>
            <w:noWrap/>
            <w:hideMark/>
          </w:tcPr>
          <w:p w14:paraId="48DA5DD6" w14:textId="77777777" w:rsidR="00503329" w:rsidRPr="00CC46F4" w:rsidRDefault="00503329" w:rsidP="00AF151D">
            <w:pPr>
              <w:contextualSpacing/>
              <w:jc w:val="center"/>
              <w:rPr>
                <w:sz w:val="16"/>
                <w:szCs w:val="16"/>
              </w:rPr>
            </w:pPr>
            <w:r w:rsidRPr="00CC46F4">
              <w:rPr>
                <w:sz w:val="16"/>
                <w:szCs w:val="16"/>
                <w:lang w:val="en-GB"/>
              </w:rPr>
              <w:t>2.751</w:t>
            </w:r>
          </w:p>
        </w:tc>
      </w:tr>
      <w:tr w:rsidR="00503329" w:rsidRPr="00CC46F4" w14:paraId="66F0966D"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7347403A" w14:textId="77777777" w:rsidR="00503329" w:rsidRPr="00CC46F4" w:rsidRDefault="00503329" w:rsidP="00503329">
            <w:pPr>
              <w:contextualSpacing/>
              <w:jc w:val="both"/>
              <w:rPr>
                <w:sz w:val="16"/>
                <w:szCs w:val="16"/>
              </w:rPr>
            </w:pPr>
            <w:r w:rsidRPr="00CC46F4">
              <w:rPr>
                <w:sz w:val="16"/>
                <w:szCs w:val="16"/>
                <w:lang w:val="en-GB"/>
              </w:rPr>
              <w:t>Gender</w:t>
            </w:r>
          </w:p>
        </w:tc>
        <w:tc>
          <w:tcPr>
            <w:tcW w:w="478" w:type="pct"/>
            <w:tcBorders>
              <w:top w:val="nil"/>
              <w:left w:val="nil"/>
              <w:bottom w:val="single" w:sz="8" w:space="0" w:color="auto"/>
              <w:right w:val="single" w:sz="8" w:space="0" w:color="auto"/>
            </w:tcBorders>
            <w:shd w:val="clear" w:color="000000" w:fill="FFFFFF"/>
            <w:noWrap/>
            <w:hideMark/>
          </w:tcPr>
          <w:p w14:paraId="0F77F2C6" w14:textId="77777777" w:rsidR="00503329" w:rsidRPr="00CC46F4" w:rsidRDefault="00503329" w:rsidP="00AF151D">
            <w:pPr>
              <w:contextualSpacing/>
              <w:jc w:val="center"/>
              <w:rPr>
                <w:sz w:val="16"/>
                <w:szCs w:val="16"/>
              </w:rPr>
            </w:pPr>
            <w:r w:rsidRPr="00CC46F4">
              <w:rPr>
                <w:bCs/>
                <w:sz w:val="16"/>
                <w:szCs w:val="16"/>
                <w:lang w:val="en-GB"/>
              </w:rPr>
              <w:t>0.01</w:t>
            </w:r>
          </w:p>
        </w:tc>
        <w:tc>
          <w:tcPr>
            <w:tcW w:w="628" w:type="pct"/>
            <w:tcBorders>
              <w:top w:val="nil"/>
              <w:left w:val="nil"/>
              <w:bottom w:val="single" w:sz="8" w:space="0" w:color="auto"/>
              <w:right w:val="single" w:sz="12" w:space="0" w:color="auto"/>
            </w:tcBorders>
            <w:shd w:val="clear" w:color="000000" w:fill="FFFFFF"/>
            <w:noWrap/>
            <w:hideMark/>
          </w:tcPr>
          <w:p w14:paraId="07A95998" w14:textId="77777777" w:rsidR="00503329" w:rsidRPr="00CC46F4" w:rsidRDefault="00503329" w:rsidP="00AF151D">
            <w:pPr>
              <w:contextualSpacing/>
              <w:jc w:val="center"/>
              <w:rPr>
                <w:sz w:val="16"/>
                <w:szCs w:val="16"/>
              </w:rPr>
            </w:pPr>
            <w:r w:rsidRPr="00CC46F4">
              <w:rPr>
                <w:sz w:val="16"/>
                <w:szCs w:val="16"/>
                <w:lang w:val="en-GB"/>
              </w:rPr>
              <w:t>-3.943</w:t>
            </w:r>
          </w:p>
        </w:tc>
        <w:tc>
          <w:tcPr>
            <w:tcW w:w="1106" w:type="pct"/>
            <w:gridSpan w:val="2"/>
            <w:tcBorders>
              <w:top w:val="single" w:sz="8" w:space="0" w:color="auto"/>
              <w:left w:val="nil"/>
              <w:bottom w:val="single" w:sz="8" w:space="0" w:color="auto"/>
              <w:right w:val="single" w:sz="12" w:space="0" w:color="000000"/>
            </w:tcBorders>
            <w:shd w:val="clear" w:color="000000" w:fill="F2F2F2"/>
            <w:noWrap/>
            <w:hideMark/>
          </w:tcPr>
          <w:p w14:paraId="06DED086" w14:textId="7354F47A" w:rsidR="00503329" w:rsidRPr="00CC46F4" w:rsidRDefault="00503329" w:rsidP="00AF151D">
            <w:pPr>
              <w:contextualSpacing/>
              <w:jc w:val="center"/>
              <w:rPr>
                <w:sz w:val="16"/>
                <w:szCs w:val="16"/>
              </w:rPr>
            </w:pPr>
          </w:p>
        </w:tc>
        <w:tc>
          <w:tcPr>
            <w:tcW w:w="1106" w:type="pct"/>
            <w:gridSpan w:val="2"/>
            <w:tcBorders>
              <w:top w:val="single" w:sz="8" w:space="0" w:color="auto"/>
              <w:left w:val="nil"/>
              <w:bottom w:val="single" w:sz="8" w:space="0" w:color="auto"/>
              <w:right w:val="single" w:sz="8" w:space="0" w:color="000000"/>
            </w:tcBorders>
            <w:shd w:val="clear" w:color="000000" w:fill="F2F2F2"/>
            <w:noWrap/>
            <w:hideMark/>
          </w:tcPr>
          <w:p w14:paraId="2CF24FEA" w14:textId="1D33F01F" w:rsidR="00503329" w:rsidRPr="00CC46F4" w:rsidRDefault="00503329" w:rsidP="00AF151D">
            <w:pPr>
              <w:contextualSpacing/>
              <w:jc w:val="center"/>
              <w:rPr>
                <w:sz w:val="16"/>
                <w:szCs w:val="16"/>
              </w:rPr>
            </w:pPr>
          </w:p>
        </w:tc>
      </w:tr>
      <w:tr w:rsidR="00503329" w:rsidRPr="00CC46F4" w14:paraId="6C1143E9"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36C7CC4F" w14:textId="77777777" w:rsidR="00503329" w:rsidRPr="00CC46F4" w:rsidRDefault="00503329" w:rsidP="00503329">
            <w:pPr>
              <w:contextualSpacing/>
              <w:jc w:val="both"/>
              <w:rPr>
                <w:sz w:val="16"/>
                <w:szCs w:val="16"/>
              </w:rPr>
            </w:pPr>
            <w:r w:rsidRPr="00CC46F4">
              <w:rPr>
                <w:sz w:val="16"/>
                <w:szCs w:val="16"/>
                <w:lang w:val="en-GB"/>
              </w:rPr>
              <w:t>Age</w:t>
            </w:r>
          </w:p>
        </w:tc>
        <w:tc>
          <w:tcPr>
            <w:tcW w:w="478" w:type="pct"/>
            <w:tcBorders>
              <w:top w:val="nil"/>
              <w:left w:val="nil"/>
              <w:bottom w:val="single" w:sz="8" w:space="0" w:color="auto"/>
              <w:right w:val="single" w:sz="8" w:space="0" w:color="auto"/>
            </w:tcBorders>
            <w:shd w:val="clear" w:color="000000" w:fill="FFFFFF"/>
            <w:noWrap/>
            <w:hideMark/>
          </w:tcPr>
          <w:p w14:paraId="29F5BE14" w14:textId="77777777" w:rsidR="00503329" w:rsidRPr="00CC46F4" w:rsidRDefault="00503329" w:rsidP="00AF151D">
            <w:pPr>
              <w:contextualSpacing/>
              <w:jc w:val="center"/>
              <w:rPr>
                <w:sz w:val="16"/>
                <w:szCs w:val="16"/>
              </w:rPr>
            </w:pPr>
            <w:r w:rsidRPr="00CC46F4">
              <w:rPr>
                <w:bCs/>
                <w:sz w:val="16"/>
                <w:szCs w:val="16"/>
                <w:lang w:val="en-GB"/>
              </w:rPr>
              <w:t>0.057</w:t>
            </w:r>
          </w:p>
        </w:tc>
        <w:tc>
          <w:tcPr>
            <w:tcW w:w="628" w:type="pct"/>
            <w:tcBorders>
              <w:top w:val="nil"/>
              <w:left w:val="nil"/>
              <w:bottom w:val="single" w:sz="8" w:space="0" w:color="auto"/>
              <w:right w:val="single" w:sz="12" w:space="0" w:color="auto"/>
            </w:tcBorders>
            <w:shd w:val="clear" w:color="000000" w:fill="FFFFFF"/>
            <w:noWrap/>
            <w:hideMark/>
          </w:tcPr>
          <w:p w14:paraId="5389D4C4" w14:textId="77777777" w:rsidR="00503329" w:rsidRPr="00CC46F4" w:rsidRDefault="00503329" w:rsidP="00AF151D">
            <w:pPr>
              <w:contextualSpacing/>
              <w:jc w:val="center"/>
              <w:rPr>
                <w:sz w:val="16"/>
                <w:szCs w:val="16"/>
              </w:rPr>
            </w:pPr>
            <w:r w:rsidRPr="00CC46F4">
              <w:rPr>
                <w:sz w:val="16"/>
                <w:szCs w:val="16"/>
                <w:lang w:val="en-GB"/>
              </w:rPr>
              <w:t>-0.259</w:t>
            </w:r>
          </w:p>
        </w:tc>
        <w:tc>
          <w:tcPr>
            <w:tcW w:w="478" w:type="pct"/>
            <w:tcBorders>
              <w:top w:val="nil"/>
              <w:left w:val="nil"/>
              <w:bottom w:val="single" w:sz="8" w:space="0" w:color="auto"/>
              <w:right w:val="single" w:sz="8" w:space="0" w:color="auto"/>
            </w:tcBorders>
            <w:shd w:val="clear" w:color="000000" w:fill="FFFFFF"/>
            <w:noWrap/>
            <w:hideMark/>
          </w:tcPr>
          <w:p w14:paraId="69B43253" w14:textId="77777777" w:rsidR="00503329" w:rsidRPr="00CC46F4" w:rsidRDefault="00503329" w:rsidP="00AF151D">
            <w:pPr>
              <w:contextualSpacing/>
              <w:jc w:val="center"/>
              <w:rPr>
                <w:sz w:val="16"/>
                <w:szCs w:val="16"/>
              </w:rPr>
            </w:pPr>
            <w:r w:rsidRPr="00CC46F4">
              <w:rPr>
                <w:sz w:val="16"/>
                <w:szCs w:val="16"/>
                <w:lang w:val="en-GB"/>
              </w:rPr>
              <w:t>0.214</w:t>
            </w:r>
          </w:p>
        </w:tc>
        <w:tc>
          <w:tcPr>
            <w:tcW w:w="628" w:type="pct"/>
            <w:tcBorders>
              <w:top w:val="nil"/>
              <w:left w:val="nil"/>
              <w:bottom w:val="single" w:sz="8" w:space="0" w:color="auto"/>
              <w:right w:val="single" w:sz="12" w:space="0" w:color="auto"/>
            </w:tcBorders>
            <w:shd w:val="clear" w:color="000000" w:fill="FFFFFF"/>
            <w:noWrap/>
            <w:hideMark/>
          </w:tcPr>
          <w:p w14:paraId="40FB9329" w14:textId="77777777" w:rsidR="00503329" w:rsidRPr="00CC46F4" w:rsidRDefault="00503329" w:rsidP="00AF151D">
            <w:pPr>
              <w:contextualSpacing/>
              <w:jc w:val="center"/>
              <w:rPr>
                <w:sz w:val="16"/>
                <w:szCs w:val="16"/>
              </w:rPr>
            </w:pPr>
            <w:r w:rsidRPr="00CC46F4">
              <w:rPr>
                <w:sz w:val="16"/>
                <w:szCs w:val="16"/>
                <w:lang w:val="en-GB"/>
              </w:rPr>
              <w:t>-0.209</w:t>
            </w:r>
          </w:p>
        </w:tc>
        <w:tc>
          <w:tcPr>
            <w:tcW w:w="502" w:type="pct"/>
            <w:tcBorders>
              <w:top w:val="nil"/>
              <w:left w:val="nil"/>
              <w:bottom w:val="single" w:sz="8" w:space="0" w:color="auto"/>
              <w:right w:val="single" w:sz="8" w:space="0" w:color="auto"/>
            </w:tcBorders>
            <w:shd w:val="clear" w:color="000000" w:fill="FFFFFF"/>
            <w:noWrap/>
            <w:hideMark/>
          </w:tcPr>
          <w:p w14:paraId="0E497326" w14:textId="77777777" w:rsidR="00503329" w:rsidRPr="00CC46F4" w:rsidRDefault="00503329" w:rsidP="00AF151D">
            <w:pPr>
              <w:contextualSpacing/>
              <w:jc w:val="center"/>
              <w:rPr>
                <w:sz w:val="16"/>
                <w:szCs w:val="16"/>
              </w:rPr>
            </w:pPr>
            <w:r w:rsidRPr="00CC46F4">
              <w:rPr>
                <w:sz w:val="16"/>
                <w:szCs w:val="16"/>
                <w:lang w:val="en-GB"/>
              </w:rPr>
              <w:t>0.103</w:t>
            </w:r>
          </w:p>
        </w:tc>
        <w:tc>
          <w:tcPr>
            <w:tcW w:w="604" w:type="pct"/>
            <w:tcBorders>
              <w:top w:val="nil"/>
              <w:left w:val="nil"/>
              <w:bottom w:val="single" w:sz="8" w:space="0" w:color="auto"/>
              <w:right w:val="single" w:sz="8" w:space="0" w:color="auto"/>
            </w:tcBorders>
            <w:shd w:val="clear" w:color="000000" w:fill="FFFFFF"/>
            <w:noWrap/>
            <w:hideMark/>
          </w:tcPr>
          <w:p w14:paraId="32D337D2" w14:textId="77777777" w:rsidR="00503329" w:rsidRPr="00CC46F4" w:rsidRDefault="00503329" w:rsidP="00AF151D">
            <w:pPr>
              <w:contextualSpacing/>
              <w:jc w:val="center"/>
              <w:rPr>
                <w:sz w:val="16"/>
                <w:szCs w:val="16"/>
              </w:rPr>
            </w:pPr>
            <w:r w:rsidRPr="00CC46F4">
              <w:rPr>
                <w:sz w:val="16"/>
                <w:szCs w:val="16"/>
                <w:lang w:val="en-GB"/>
              </w:rPr>
              <w:t>-0.364</w:t>
            </w:r>
          </w:p>
        </w:tc>
      </w:tr>
      <w:tr w:rsidR="00503329" w:rsidRPr="00CC46F4" w14:paraId="62EA5883"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6D672C91" w14:textId="77777777" w:rsidR="00503329" w:rsidRPr="00CC46F4" w:rsidRDefault="00503329" w:rsidP="00503329">
            <w:pPr>
              <w:contextualSpacing/>
              <w:jc w:val="both"/>
              <w:rPr>
                <w:sz w:val="16"/>
                <w:szCs w:val="16"/>
              </w:rPr>
            </w:pPr>
            <w:r w:rsidRPr="00CC46F4">
              <w:rPr>
                <w:sz w:val="16"/>
                <w:szCs w:val="16"/>
                <w:lang w:val="en-GB"/>
              </w:rPr>
              <w:t>BMI</w:t>
            </w:r>
          </w:p>
        </w:tc>
        <w:tc>
          <w:tcPr>
            <w:tcW w:w="478" w:type="pct"/>
            <w:tcBorders>
              <w:top w:val="nil"/>
              <w:left w:val="nil"/>
              <w:bottom w:val="single" w:sz="8" w:space="0" w:color="auto"/>
              <w:right w:val="single" w:sz="8" w:space="0" w:color="auto"/>
            </w:tcBorders>
            <w:shd w:val="clear" w:color="000000" w:fill="FFFFFF"/>
            <w:noWrap/>
            <w:hideMark/>
          </w:tcPr>
          <w:p w14:paraId="2A25984F" w14:textId="77777777" w:rsidR="00503329" w:rsidRPr="00CC46F4" w:rsidRDefault="00503329" w:rsidP="00AF151D">
            <w:pPr>
              <w:contextualSpacing/>
              <w:jc w:val="center"/>
              <w:rPr>
                <w:sz w:val="16"/>
                <w:szCs w:val="16"/>
              </w:rPr>
            </w:pPr>
            <w:r w:rsidRPr="00CC46F4">
              <w:rPr>
                <w:sz w:val="16"/>
                <w:szCs w:val="16"/>
                <w:lang w:val="en-GB"/>
              </w:rPr>
              <w:t>&lt;.001</w:t>
            </w:r>
          </w:p>
        </w:tc>
        <w:tc>
          <w:tcPr>
            <w:tcW w:w="628" w:type="pct"/>
            <w:tcBorders>
              <w:top w:val="nil"/>
              <w:left w:val="nil"/>
              <w:bottom w:val="single" w:sz="8" w:space="0" w:color="auto"/>
              <w:right w:val="single" w:sz="12" w:space="0" w:color="auto"/>
            </w:tcBorders>
            <w:shd w:val="clear" w:color="000000" w:fill="FFFFFF"/>
            <w:noWrap/>
            <w:hideMark/>
          </w:tcPr>
          <w:p w14:paraId="7F50DC3F" w14:textId="77777777" w:rsidR="00503329" w:rsidRPr="00CC46F4" w:rsidRDefault="00503329" w:rsidP="00AF151D">
            <w:pPr>
              <w:contextualSpacing/>
              <w:jc w:val="center"/>
              <w:rPr>
                <w:sz w:val="16"/>
                <w:szCs w:val="16"/>
              </w:rPr>
            </w:pPr>
            <w:r w:rsidRPr="00CC46F4">
              <w:rPr>
                <w:sz w:val="16"/>
                <w:szCs w:val="16"/>
                <w:lang w:val="en-GB"/>
              </w:rPr>
              <w:t>0.582</w:t>
            </w:r>
          </w:p>
        </w:tc>
        <w:tc>
          <w:tcPr>
            <w:tcW w:w="478" w:type="pct"/>
            <w:tcBorders>
              <w:top w:val="nil"/>
              <w:left w:val="nil"/>
              <w:bottom w:val="single" w:sz="8" w:space="0" w:color="auto"/>
              <w:right w:val="single" w:sz="8" w:space="0" w:color="auto"/>
            </w:tcBorders>
            <w:shd w:val="clear" w:color="000000" w:fill="FFFFFF"/>
            <w:noWrap/>
            <w:hideMark/>
          </w:tcPr>
          <w:p w14:paraId="5C1E5D03" w14:textId="77777777" w:rsidR="00503329" w:rsidRPr="00CC46F4" w:rsidRDefault="00503329" w:rsidP="00AF151D">
            <w:pPr>
              <w:contextualSpacing/>
              <w:jc w:val="center"/>
              <w:rPr>
                <w:sz w:val="16"/>
                <w:szCs w:val="16"/>
              </w:rPr>
            </w:pPr>
            <w:r w:rsidRPr="00CC46F4">
              <w:rPr>
                <w:bCs/>
                <w:sz w:val="16"/>
                <w:szCs w:val="16"/>
                <w:lang w:val="en-GB"/>
              </w:rPr>
              <w:t>&lt;.001</w:t>
            </w:r>
          </w:p>
        </w:tc>
        <w:tc>
          <w:tcPr>
            <w:tcW w:w="628" w:type="pct"/>
            <w:tcBorders>
              <w:top w:val="nil"/>
              <w:left w:val="nil"/>
              <w:bottom w:val="single" w:sz="8" w:space="0" w:color="auto"/>
              <w:right w:val="single" w:sz="12" w:space="0" w:color="auto"/>
            </w:tcBorders>
            <w:shd w:val="clear" w:color="000000" w:fill="FFFFFF"/>
            <w:noWrap/>
            <w:hideMark/>
          </w:tcPr>
          <w:p w14:paraId="13E32D4F" w14:textId="77777777" w:rsidR="00503329" w:rsidRPr="00CC46F4" w:rsidRDefault="00503329" w:rsidP="00AF151D">
            <w:pPr>
              <w:contextualSpacing/>
              <w:jc w:val="center"/>
              <w:rPr>
                <w:sz w:val="16"/>
                <w:szCs w:val="16"/>
              </w:rPr>
            </w:pPr>
            <w:r w:rsidRPr="00CC46F4">
              <w:rPr>
                <w:sz w:val="16"/>
                <w:szCs w:val="16"/>
                <w:lang w:val="en-GB"/>
              </w:rPr>
              <w:t>0.699</w:t>
            </w:r>
          </w:p>
        </w:tc>
        <w:tc>
          <w:tcPr>
            <w:tcW w:w="502" w:type="pct"/>
            <w:tcBorders>
              <w:top w:val="nil"/>
              <w:left w:val="nil"/>
              <w:bottom w:val="single" w:sz="8" w:space="0" w:color="auto"/>
              <w:right w:val="single" w:sz="8" w:space="0" w:color="auto"/>
            </w:tcBorders>
            <w:shd w:val="clear" w:color="000000" w:fill="FFFFFF"/>
            <w:noWrap/>
            <w:hideMark/>
          </w:tcPr>
          <w:p w14:paraId="0D4DF4C9" w14:textId="77777777" w:rsidR="00503329" w:rsidRPr="00CC46F4" w:rsidRDefault="00503329" w:rsidP="00AF151D">
            <w:pPr>
              <w:contextualSpacing/>
              <w:jc w:val="center"/>
              <w:rPr>
                <w:sz w:val="16"/>
                <w:szCs w:val="16"/>
              </w:rPr>
            </w:pPr>
            <w:r w:rsidRPr="00CC46F4">
              <w:rPr>
                <w:bCs/>
                <w:sz w:val="16"/>
                <w:szCs w:val="16"/>
                <w:lang w:val="en-GB"/>
              </w:rPr>
              <w:t>0.074</w:t>
            </w:r>
          </w:p>
        </w:tc>
        <w:tc>
          <w:tcPr>
            <w:tcW w:w="604" w:type="pct"/>
            <w:tcBorders>
              <w:top w:val="nil"/>
              <w:left w:val="nil"/>
              <w:bottom w:val="single" w:sz="8" w:space="0" w:color="auto"/>
              <w:right w:val="single" w:sz="8" w:space="0" w:color="auto"/>
            </w:tcBorders>
            <w:shd w:val="clear" w:color="000000" w:fill="FFFFFF"/>
            <w:noWrap/>
            <w:hideMark/>
          </w:tcPr>
          <w:p w14:paraId="02B488A2" w14:textId="77777777" w:rsidR="00503329" w:rsidRPr="00CC46F4" w:rsidRDefault="00503329" w:rsidP="00AF151D">
            <w:pPr>
              <w:contextualSpacing/>
              <w:jc w:val="center"/>
              <w:rPr>
                <w:sz w:val="16"/>
                <w:szCs w:val="16"/>
              </w:rPr>
            </w:pPr>
            <w:r w:rsidRPr="00CC46F4">
              <w:rPr>
                <w:sz w:val="16"/>
                <w:szCs w:val="16"/>
                <w:lang w:val="en-GB"/>
              </w:rPr>
              <w:t>0.42</w:t>
            </w:r>
          </w:p>
        </w:tc>
      </w:tr>
      <w:tr w:rsidR="00503329" w:rsidRPr="00CC46F4" w14:paraId="63F65327"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53527321" w14:textId="77777777" w:rsidR="00503329" w:rsidRPr="00CC46F4" w:rsidRDefault="00503329" w:rsidP="00503329">
            <w:pPr>
              <w:contextualSpacing/>
              <w:jc w:val="both"/>
              <w:rPr>
                <w:sz w:val="16"/>
                <w:szCs w:val="16"/>
              </w:rPr>
            </w:pPr>
            <w:r w:rsidRPr="00CC46F4">
              <w:rPr>
                <w:sz w:val="16"/>
                <w:szCs w:val="16"/>
                <w:lang w:val="en-GB"/>
              </w:rPr>
              <w:t>Soccer</w:t>
            </w:r>
          </w:p>
        </w:tc>
        <w:tc>
          <w:tcPr>
            <w:tcW w:w="478" w:type="pct"/>
            <w:tcBorders>
              <w:top w:val="nil"/>
              <w:left w:val="nil"/>
              <w:bottom w:val="single" w:sz="8" w:space="0" w:color="auto"/>
              <w:right w:val="single" w:sz="8" w:space="0" w:color="auto"/>
            </w:tcBorders>
            <w:shd w:val="clear" w:color="000000" w:fill="FFFFFF"/>
            <w:noWrap/>
            <w:hideMark/>
          </w:tcPr>
          <w:p w14:paraId="1D17AC28" w14:textId="77777777" w:rsidR="00503329" w:rsidRPr="00CC46F4" w:rsidRDefault="00503329" w:rsidP="00AF151D">
            <w:pPr>
              <w:contextualSpacing/>
              <w:jc w:val="center"/>
              <w:rPr>
                <w:b/>
                <w:sz w:val="16"/>
                <w:szCs w:val="16"/>
              </w:rPr>
            </w:pPr>
            <w:r w:rsidRPr="00CC46F4">
              <w:rPr>
                <w:b/>
                <w:sz w:val="16"/>
                <w:szCs w:val="16"/>
                <w:lang w:val="en-GB"/>
              </w:rPr>
              <w:t>0.042</w:t>
            </w:r>
          </w:p>
        </w:tc>
        <w:tc>
          <w:tcPr>
            <w:tcW w:w="628" w:type="pct"/>
            <w:tcBorders>
              <w:top w:val="nil"/>
              <w:left w:val="nil"/>
              <w:bottom w:val="single" w:sz="8" w:space="0" w:color="auto"/>
              <w:right w:val="single" w:sz="12" w:space="0" w:color="auto"/>
            </w:tcBorders>
            <w:shd w:val="clear" w:color="000000" w:fill="FFFFFF"/>
            <w:noWrap/>
            <w:hideMark/>
          </w:tcPr>
          <w:p w14:paraId="303434FA" w14:textId="77777777" w:rsidR="00503329" w:rsidRPr="00CC46F4" w:rsidRDefault="00503329" w:rsidP="00AF151D">
            <w:pPr>
              <w:contextualSpacing/>
              <w:jc w:val="center"/>
              <w:rPr>
                <w:sz w:val="16"/>
                <w:szCs w:val="16"/>
              </w:rPr>
            </w:pPr>
            <w:r w:rsidRPr="00CC46F4">
              <w:rPr>
                <w:sz w:val="16"/>
                <w:szCs w:val="16"/>
                <w:lang w:val="en-GB"/>
              </w:rPr>
              <w:t>2.635</w:t>
            </w:r>
          </w:p>
        </w:tc>
        <w:tc>
          <w:tcPr>
            <w:tcW w:w="478" w:type="pct"/>
            <w:tcBorders>
              <w:top w:val="nil"/>
              <w:left w:val="nil"/>
              <w:bottom w:val="single" w:sz="8" w:space="0" w:color="auto"/>
              <w:right w:val="single" w:sz="8" w:space="0" w:color="auto"/>
            </w:tcBorders>
            <w:shd w:val="clear" w:color="000000" w:fill="FFFFFF"/>
            <w:noWrap/>
            <w:hideMark/>
          </w:tcPr>
          <w:p w14:paraId="5DE1285F" w14:textId="77777777" w:rsidR="00503329" w:rsidRPr="00CC46F4" w:rsidRDefault="00503329" w:rsidP="00AF151D">
            <w:pPr>
              <w:contextualSpacing/>
              <w:jc w:val="center"/>
              <w:rPr>
                <w:sz w:val="16"/>
                <w:szCs w:val="16"/>
              </w:rPr>
            </w:pPr>
            <w:r w:rsidRPr="00CC46F4">
              <w:rPr>
                <w:sz w:val="16"/>
                <w:szCs w:val="16"/>
                <w:lang w:val="en-GB"/>
              </w:rPr>
              <w:t>0.898</w:t>
            </w:r>
          </w:p>
        </w:tc>
        <w:tc>
          <w:tcPr>
            <w:tcW w:w="628" w:type="pct"/>
            <w:tcBorders>
              <w:top w:val="nil"/>
              <w:left w:val="nil"/>
              <w:bottom w:val="single" w:sz="8" w:space="0" w:color="auto"/>
              <w:right w:val="single" w:sz="12" w:space="0" w:color="auto"/>
            </w:tcBorders>
            <w:shd w:val="clear" w:color="000000" w:fill="FFFFFF"/>
            <w:noWrap/>
            <w:hideMark/>
          </w:tcPr>
          <w:p w14:paraId="21D69E47" w14:textId="77777777" w:rsidR="00503329" w:rsidRPr="00CC46F4" w:rsidRDefault="00503329" w:rsidP="00AF151D">
            <w:pPr>
              <w:contextualSpacing/>
              <w:jc w:val="center"/>
              <w:rPr>
                <w:sz w:val="16"/>
                <w:szCs w:val="16"/>
              </w:rPr>
            </w:pPr>
            <w:r w:rsidRPr="00CC46F4">
              <w:rPr>
                <w:sz w:val="16"/>
                <w:szCs w:val="16"/>
                <w:lang w:val="en-GB"/>
              </w:rPr>
              <w:t>-0.217</w:t>
            </w:r>
          </w:p>
        </w:tc>
        <w:tc>
          <w:tcPr>
            <w:tcW w:w="502" w:type="pct"/>
            <w:tcBorders>
              <w:top w:val="nil"/>
              <w:left w:val="nil"/>
              <w:bottom w:val="single" w:sz="8" w:space="0" w:color="auto"/>
              <w:right w:val="single" w:sz="8" w:space="0" w:color="auto"/>
            </w:tcBorders>
            <w:shd w:val="clear" w:color="000000" w:fill="FFFFFF"/>
            <w:noWrap/>
            <w:hideMark/>
          </w:tcPr>
          <w:p w14:paraId="4182D47F" w14:textId="77777777" w:rsidR="00503329" w:rsidRPr="00CC46F4" w:rsidRDefault="00503329" w:rsidP="00AF151D">
            <w:pPr>
              <w:contextualSpacing/>
              <w:jc w:val="center"/>
              <w:rPr>
                <w:b/>
                <w:sz w:val="16"/>
                <w:szCs w:val="16"/>
              </w:rPr>
            </w:pPr>
            <w:r w:rsidRPr="00CC46F4">
              <w:rPr>
                <w:b/>
                <w:sz w:val="16"/>
                <w:szCs w:val="16"/>
                <w:lang w:val="en-GB"/>
              </w:rPr>
              <w:t>0.001</w:t>
            </w:r>
          </w:p>
        </w:tc>
        <w:tc>
          <w:tcPr>
            <w:tcW w:w="604" w:type="pct"/>
            <w:tcBorders>
              <w:top w:val="nil"/>
              <w:left w:val="nil"/>
              <w:bottom w:val="single" w:sz="8" w:space="0" w:color="auto"/>
              <w:right w:val="single" w:sz="8" w:space="0" w:color="auto"/>
            </w:tcBorders>
            <w:shd w:val="clear" w:color="000000" w:fill="FFFFFF"/>
            <w:noWrap/>
            <w:hideMark/>
          </w:tcPr>
          <w:p w14:paraId="531EE9A5" w14:textId="77777777" w:rsidR="00503329" w:rsidRPr="00CC46F4" w:rsidRDefault="00503329" w:rsidP="00AF151D">
            <w:pPr>
              <w:contextualSpacing/>
              <w:jc w:val="center"/>
              <w:rPr>
                <w:sz w:val="16"/>
                <w:szCs w:val="16"/>
              </w:rPr>
            </w:pPr>
            <w:r w:rsidRPr="00CC46F4">
              <w:rPr>
                <w:sz w:val="16"/>
                <w:szCs w:val="16"/>
                <w:lang w:val="en-GB"/>
              </w:rPr>
              <w:t>6.684</w:t>
            </w:r>
          </w:p>
        </w:tc>
      </w:tr>
      <w:tr w:rsidR="00503329" w:rsidRPr="00CC46F4" w14:paraId="42B39CE1"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7BE0F4CD" w14:textId="77777777" w:rsidR="00503329" w:rsidRPr="00CC46F4" w:rsidRDefault="00503329" w:rsidP="00503329">
            <w:pPr>
              <w:contextualSpacing/>
              <w:jc w:val="both"/>
              <w:rPr>
                <w:sz w:val="16"/>
                <w:szCs w:val="16"/>
              </w:rPr>
            </w:pPr>
            <w:r w:rsidRPr="00CC46F4">
              <w:rPr>
                <w:sz w:val="16"/>
                <w:szCs w:val="16"/>
                <w:lang w:val="en-GB"/>
              </w:rPr>
              <w:t>Swimming</w:t>
            </w:r>
          </w:p>
        </w:tc>
        <w:tc>
          <w:tcPr>
            <w:tcW w:w="478" w:type="pct"/>
            <w:tcBorders>
              <w:top w:val="nil"/>
              <w:left w:val="nil"/>
              <w:bottom w:val="single" w:sz="8" w:space="0" w:color="auto"/>
              <w:right w:val="single" w:sz="8" w:space="0" w:color="auto"/>
            </w:tcBorders>
            <w:shd w:val="clear" w:color="000000" w:fill="FFFFFF"/>
            <w:noWrap/>
            <w:hideMark/>
          </w:tcPr>
          <w:p w14:paraId="001C636C" w14:textId="77777777" w:rsidR="00503329" w:rsidRPr="00CC46F4" w:rsidRDefault="00503329" w:rsidP="00AF151D">
            <w:pPr>
              <w:contextualSpacing/>
              <w:jc w:val="center"/>
              <w:rPr>
                <w:sz w:val="16"/>
                <w:szCs w:val="16"/>
              </w:rPr>
            </w:pPr>
            <w:r w:rsidRPr="00CC46F4">
              <w:rPr>
                <w:sz w:val="16"/>
                <w:szCs w:val="16"/>
                <w:lang w:val="en-GB"/>
              </w:rPr>
              <w:t>0.316</w:t>
            </w:r>
          </w:p>
        </w:tc>
        <w:tc>
          <w:tcPr>
            <w:tcW w:w="628" w:type="pct"/>
            <w:tcBorders>
              <w:top w:val="nil"/>
              <w:left w:val="nil"/>
              <w:bottom w:val="single" w:sz="8" w:space="0" w:color="auto"/>
              <w:right w:val="single" w:sz="12" w:space="0" w:color="auto"/>
            </w:tcBorders>
            <w:shd w:val="clear" w:color="000000" w:fill="FFFFFF"/>
            <w:noWrap/>
            <w:hideMark/>
          </w:tcPr>
          <w:p w14:paraId="5C1EDEF4" w14:textId="77777777" w:rsidR="00503329" w:rsidRPr="00CC46F4" w:rsidRDefault="00503329" w:rsidP="00AF151D">
            <w:pPr>
              <w:contextualSpacing/>
              <w:jc w:val="center"/>
              <w:rPr>
                <w:sz w:val="16"/>
                <w:szCs w:val="16"/>
              </w:rPr>
            </w:pPr>
            <w:r w:rsidRPr="00CC46F4">
              <w:rPr>
                <w:sz w:val="16"/>
                <w:szCs w:val="16"/>
                <w:lang w:val="en-GB"/>
              </w:rPr>
              <w:t>1.159</w:t>
            </w:r>
          </w:p>
        </w:tc>
        <w:tc>
          <w:tcPr>
            <w:tcW w:w="478" w:type="pct"/>
            <w:tcBorders>
              <w:top w:val="nil"/>
              <w:left w:val="nil"/>
              <w:bottom w:val="single" w:sz="8" w:space="0" w:color="auto"/>
              <w:right w:val="single" w:sz="8" w:space="0" w:color="auto"/>
            </w:tcBorders>
            <w:shd w:val="clear" w:color="000000" w:fill="FFFFFF"/>
            <w:noWrap/>
            <w:hideMark/>
          </w:tcPr>
          <w:p w14:paraId="275C23BD" w14:textId="77777777" w:rsidR="00503329" w:rsidRPr="00CC46F4" w:rsidRDefault="00503329" w:rsidP="00AF151D">
            <w:pPr>
              <w:contextualSpacing/>
              <w:jc w:val="center"/>
              <w:rPr>
                <w:sz w:val="16"/>
                <w:szCs w:val="16"/>
              </w:rPr>
            </w:pPr>
            <w:r w:rsidRPr="00CC46F4">
              <w:rPr>
                <w:sz w:val="16"/>
                <w:szCs w:val="16"/>
                <w:lang w:val="en-GB"/>
              </w:rPr>
              <w:t>0.958</w:t>
            </w:r>
          </w:p>
        </w:tc>
        <w:tc>
          <w:tcPr>
            <w:tcW w:w="628" w:type="pct"/>
            <w:tcBorders>
              <w:top w:val="nil"/>
              <w:left w:val="nil"/>
              <w:bottom w:val="single" w:sz="8" w:space="0" w:color="auto"/>
              <w:right w:val="single" w:sz="12" w:space="0" w:color="auto"/>
            </w:tcBorders>
            <w:shd w:val="clear" w:color="000000" w:fill="FFFFFF"/>
            <w:noWrap/>
            <w:hideMark/>
          </w:tcPr>
          <w:p w14:paraId="14D3DD82" w14:textId="77777777" w:rsidR="00503329" w:rsidRPr="00CC46F4" w:rsidRDefault="00503329" w:rsidP="00AF151D">
            <w:pPr>
              <w:contextualSpacing/>
              <w:jc w:val="center"/>
              <w:rPr>
                <w:sz w:val="16"/>
                <w:szCs w:val="16"/>
              </w:rPr>
            </w:pPr>
            <w:r w:rsidRPr="00CC46F4">
              <w:rPr>
                <w:sz w:val="16"/>
                <w:szCs w:val="16"/>
                <w:lang w:val="en-GB"/>
              </w:rPr>
              <w:t>-0.075</w:t>
            </w:r>
          </w:p>
        </w:tc>
        <w:tc>
          <w:tcPr>
            <w:tcW w:w="502" w:type="pct"/>
            <w:tcBorders>
              <w:top w:val="nil"/>
              <w:left w:val="nil"/>
              <w:bottom w:val="single" w:sz="8" w:space="0" w:color="auto"/>
              <w:right w:val="single" w:sz="8" w:space="0" w:color="auto"/>
            </w:tcBorders>
            <w:shd w:val="clear" w:color="000000" w:fill="FFFFFF"/>
            <w:noWrap/>
            <w:hideMark/>
          </w:tcPr>
          <w:p w14:paraId="1EE58185" w14:textId="77777777" w:rsidR="00503329" w:rsidRPr="00CC46F4" w:rsidRDefault="00503329" w:rsidP="00AF151D">
            <w:pPr>
              <w:contextualSpacing/>
              <w:jc w:val="center"/>
              <w:rPr>
                <w:sz w:val="16"/>
                <w:szCs w:val="16"/>
              </w:rPr>
            </w:pPr>
            <w:r w:rsidRPr="00CC46F4">
              <w:rPr>
                <w:bCs/>
                <w:sz w:val="16"/>
                <w:szCs w:val="16"/>
                <w:lang w:val="en-GB"/>
              </w:rPr>
              <w:t>0.083</w:t>
            </w:r>
          </w:p>
        </w:tc>
        <w:tc>
          <w:tcPr>
            <w:tcW w:w="604" w:type="pct"/>
            <w:tcBorders>
              <w:top w:val="nil"/>
              <w:left w:val="nil"/>
              <w:bottom w:val="single" w:sz="8" w:space="0" w:color="auto"/>
              <w:right w:val="single" w:sz="8" w:space="0" w:color="auto"/>
            </w:tcBorders>
            <w:shd w:val="clear" w:color="000000" w:fill="FFFFFF"/>
            <w:noWrap/>
            <w:hideMark/>
          </w:tcPr>
          <w:p w14:paraId="65A6951E" w14:textId="77777777" w:rsidR="00503329" w:rsidRPr="00CC46F4" w:rsidRDefault="00503329" w:rsidP="00AF151D">
            <w:pPr>
              <w:contextualSpacing/>
              <w:jc w:val="center"/>
              <w:rPr>
                <w:sz w:val="16"/>
                <w:szCs w:val="16"/>
              </w:rPr>
            </w:pPr>
            <w:r w:rsidRPr="00CC46F4">
              <w:rPr>
                <w:sz w:val="16"/>
                <w:szCs w:val="16"/>
                <w:lang w:val="en-GB"/>
              </w:rPr>
              <w:t>3.371</w:t>
            </w:r>
          </w:p>
        </w:tc>
      </w:tr>
      <w:tr w:rsidR="00503329" w:rsidRPr="00CC46F4" w14:paraId="38545148"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7F963CAD" w14:textId="77777777" w:rsidR="00503329" w:rsidRPr="00CC46F4" w:rsidRDefault="00503329" w:rsidP="00503329">
            <w:pPr>
              <w:contextualSpacing/>
              <w:jc w:val="both"/>
              <w:rPr>
                <w:sz w:val="16"/>
                <w:szCs w:val="16"/>
              </w:rPr>
            </w:pPr>
            <w:r w:rsidRPr="00CC46F4">
              <w:rPr>
                <w:sz w:val="16"/>
                <w:szCs w:val="16"/>
                <w:lang w:val="en-GB"/>
              </w:rPr>
              <w:t>Dance</w:t>
            </w:r>
          </w:p>
        </w:tc>
        <w:tc>
          <w:tcPr>
            <w:tcW w:w="478" w:type="pct"/>
            <w:tcBorders>
              <w:top w:val="nil"/>
              <w:left w:val="nil"/>
              <w:bottom w:val="single" w:sz="8" w:space="0" w:color="auto"/>
              <w:right w:val="single" w:sz="8" w:space="0" w:color="auto"/>
            </w:tcBorders>
            <w:shd w:val="clear" w:color="000000" w:fill="FFFFFF"/>
            <w:noWrap/>
            <w:hideMark/>
          </w:tcPr>
          <w:p w14:paraId="41A2A9FD" w14:textId="77777777" w:rsidR="00503329" w:rsidRPr="00CC46F4" w:rsidRDefault="00503329" w:rsidP="00AF151D">
            <w:pPr>
              <w:contextualSpacing/>
              <w:jc w:val="center"/>
              <w:rPr>
                <w:sz w:val="16"/>
                <w:szCs w:val="16"/>
              </w:rPr>
            </w:pPr>
            <w:r w:rsidRPr="00CC46F4">
              <w:rPr>
                <w:sz w:val="16"/>
                <w:szCs w:val="16"/>
                <w:lang w:val="en-GB"/>
              </w:rPr>
              <w:t>0.679</w:t>
            </w:r>
          </w:p>
        </w:tc>
        <w:tc>
          <w:tcPr>
            <w:tcW w:w="628" w:type="pct"/>
            <w:tcBorders>
              <w:top w:val="nil"/>
              <w:left w:val="nil"/>
              <w:bottom w:val="single" w:sz="8" w:space="0" w:color="auto"/>
              <w:right w:val="single" w:sz="12" w:space="0" w:color="auto"/>
            </w:tcBorders>
            <w:shd w:val="clear" w:color="000000" w:fill="FFFFFF"/>
            <w:noWrap/>
            <w:hideMark/>
          </w:tcPr>
          <w:p w14:paraId="1860338B" w14:textId="77777777" w:rsidR="00503329" w:rsidRPr="00CC46F4" w:rsidRDefault="00503329" w:rsidP="00AF151D">
            <w:pPr>
              <w:contextualSpacing/>
              <w:jc w:val="center"/>
              <w:rPr>
                <w:sz w:val="16"/>
                <w:szCs w:val="16"/>
              </w:rPr>
            </w:pPr>
            <w:r w:rsidRPr="00CC46F4">
              <w:rPr>
                <w:sz w:val="16"/>
                <w:szCs w:val="16"/>
                <w:lang w:val="en-GB"/>
              </w:rPr>
              <w:t>-0.591</w:t>
            </w:r>
          </w:p>
        </w:tc>
        <w:tc>
          <w:tcPr>
            <w:tcW w:w="478" w:type="pct"/>
            <w:tcBorders>
              <w:top w:val="nil"/>
              <w:left w:val="nil"/>
              <w:bottom w:val="single" w:sz="8" w:space="0" w:color="auto"/>
              <w:right w:val="single" w:sz="8" w:space="0" w:color="auto"/>
            </w:tcBorders>
            <w:shd w:val="clear" w:color="000000" w:fill="FFFFFF"/>
            <w:noWrap/>
            <w:hideMark/>
          </w:tcPr>
          <w:p w14:paraId="3DA60CCD" w14:textId="77777777" w:rsidR="00503329" w:rsidRPr="00CC46F4" w:rsidRDefault="00503329" w:rsidP="00AF151D">
            <w:pPr>
              <w:contextualSpacing/>
              <w:jc w:val="center"/>
              <w:rPr>
                <w:sz w:val="16"/>
                <w:szCs w:val="16"/>
              </w:rPr>
            </w:pPr>
            <w:r w:rsidRPr="00CC46F4">
              <w:rPr>
                <w:sz w:val="16"/>
                <w:szCs w:val="16"/>
                <w:lang w:val="en-GB"/>
              </w:rPr>
              <w:t>0.373</w:t>
            </w:r>
          </w:p>
        </w:tc>
        <w:tc>
          <w:tcPr>
            <w:tcW w:w="628" w:type="pct"/>
            <w:tcBorders>
              <w:top w:val="nil"/>
              <w:left w:val="nil"/>
              <w:bottom w:val="single" w:sz="8" w:space="0" w:color="auto"/>
              <w:right w:val="single" w:sz="12" w:space="0" w:color="auto"/>
            </w:tcBorders>
            <w:shd w:val="clear" w:color="000000" w:fill="FFFFFF"/>
            <w:noWrap/>
            <w:hideMark/>
          </w:tcPr>
          <w:p w14:paraId="2645DBE2" w14:textId="77777777" w:rsidR="00503329" w:rsidRPr="00CC46F4" w:rsidRDefault="00503329" w:rsidP="00AF151D">
            <w:pPr>
              <w:contextualSpacing/>
              <w:jc w:val="center"/>
              <w:rPr>
                <w:sz w:val="16"/>
                <w:szCs w:val="16"/>
              </w:rPr>
            </w:pPr>
            <w:r w:rsidRPr="00CC46F4">
              <w:rPr>
                <w:sz w:val="16"/>
                <w:szCs w:val="16"/>
                <w:lang w:val="en-GB"/>
              </w:rPr>
              <w:t>-1.37</w:t>
            </w:r>
          </w:p>
        </w:tc>
        <w:tc>
          <w:tcPr>
            <w:tcW w:w="502" w:type="pct"/>
            <w:tcBorders>
              <w:top w:val="nil"/>
              <w:left w:val="nil"/>
              <w:bottom w:val="single" w:sz="8" w:space="0" w:color="auto"/>
              <w:right w:val="single" w:sz="8" w:space="0" w:color="auto"/>
            </w:tcBorders>
            <w:shd w:val="clear" w:color="000000" w:fill="FFFFFF"/>
            <w:noWrap/>
            <w:hideMark/>
          </w:tcPr>
          <w:p w14:paraId="6111248C" w14:textId="77777777" w:rsidR="00503329" w:rsidRPr="00CC46F4" w:rsidRDefault="00503329" w:rsidP="00AF151D">
            <w:pPr>
              <w:contextualSpacing/>
              <w:jc w:val="center"/>
              <w:rPr>
                <w:sz w:val="16"/>
                <w:szCs w:val="16"/>
              </w:rPr>
            </w:pPr>
            <w:r w:rsidRPr="00CC46F4">
              <w:rPr>
                <w:bCs/>
                <w:sz w:val="16"/>
                <w:szCs w:val="16"/>
                <w:lang w:val="en-GB"/>
              </w:rPr>
              <w:t>0.094</w:t>
            </w:r>
          </w:p>
        </w:tc>
        <w:tc>
          <w:tcPr>
            <w:tcW w:w="604" w:type="pct"/>
            <w:tcBorders>
              <w:top w:val="nil"/>
              <w:left w:val="nil"/>
              <w:bottom w:val="single" w:sz="8" w:space="0" w:color="auto"/>
              <w:right w:val="single" w:sz="8" w:space="0" w:color="auto"/>
            </w:tcBorders>
            <w:shd w:val="clear" w:color="000000" w:fill="FFFFFF"/>
            <w:noWrap/>
            <w:hideMark/>
          </w:tcPr>
          <w:p w14:paraId="69B3F895" w14:textId="77777777" w:rsidR="00503329" w:rsidRPr="00CC46F4" w:rsidRDefault="00503329" w:rsidP="00AF151D">
            <w:pPr>
              <w:contextualSpacing/>
              <w:jc w:val="center"/>
              <w:rPr>
                <w:sz w:val="16"/>
                <w:szCs w:val="16"/>
              </w:rPr>
            </w:pPr>
            <w:r w:rsidRPr="00CC46F4">
              <w:rPr>
                <w:sz w:val="16"/>
                <w:szCs w:val="16"/>
                <w:lang w:val="en-GB"/>
              </w:rPr>
              <w:t>7.477</w:t>
            </w:r>
          </w:p>
        </w:tc>
      </w:tr>
      <w:tr w:rsidR="00503329" w:rsidRPr="00CC46F4" w14:paraId="301790DE" w14:textId="77777777" w:rsidTr="00503329">
        <w:trPr>
          <w:trHeight w:val="57"/>
        </w:trPr>
        <w:tc>
          <w:tcPr>
            <w:tcW w:w="1682" w:type="pct"/>
            <w:tcBorders>
              <w:top w:val="nil"/>
              <w:left w:val="single" w:sz="8" w:space="0" w:color="auto"/>
              <w:bottom w:val="single" w:sz="8" w:space="0" w:color="auto"/>
              <w:right w:val="single" w:sz="12" w:space="0" w:color="auto"/>
            </w:tcBorders>
            <w:shd w:val="clear" w:color="000000" w:fill="FFFFFF"/>
            <w:noWrap/>
            <w:hideMark/>
          </w:tcPr>
          <w:p w14:paraId="15BF193E" w14:textId="77777777" w:rsidR="00503329" w:rsidRPr="00CC46F4" w:rsidRDefault="00503329" w:rsidP="00503329">
            <w:pPr>
              <w:contextualSpacing/>
              <w:jc w:val="both"/>
              <w:rPr>
                <w:sz w:val="16"/>
                <w:szCs w:val="16"/>
              </w:rPr>
            </w:pPr>
            <w:r w:rsidRPr="00CC46F4">
              <w:rPr>
                <w:sz w:val="16"/>
                <w:szCs w:val="16"/>
                <w:lang w:val="en-GB"/>
              </w:rPr>
              <w:t>Rugby</w:t>
            </w:r>
          </w:p>
        </w:tc>
        <w:tc>
          <w:tcPr>
            <w:tcW w:w="478" w:type="pct"/>
            <w:tcBorders>
              <w:top w:val="nil"/>
              <w:left w:val="nil"/>
              <w:bottom w:val="single" w:sz="8" w:space="0" w:color="auto"/>
              <w:right w:val="single" w:sz="8" w:space="0" w:color="auto"/>
            </w:tcBorders>
            <w:shd w:val="clear" w:color="000000" w:fill="FFFFFF"/>
            <w:noWrap/>
            <w:hideMark/>
          </w:tcPr>
          <w:p w14:paraId="5F380A15" w14:textId="77777777" w:rsidR="00503329" w:rsidRPr="00CC46F4" w:rsidRDefault="00503329" w:rsidP="00AF151D">
            <w:pPr>
              <w:contextualSpacing/>
              <w:jc w:val="center"/>
              <w:rPr>
                <w:sz w:val="16"/>
                <w:szCs w:val="16"/>
              </w:rPr>
            </w:pPr>
            <w:r w:rsidRPr="00CC46F4">
              <w:rPr>
                <w:sz w:val="16"/>
                <w:szCs w:val="16"/>
                <w:lang w:val="en-GB"/>
              </w:rPr>
              <w:t>0.433</w:t>
            </w:r>
          </w:p>
        </w:tc>
        <w:tc>
          <w:tcPr>
            <w:tcW w:w="628" w:type="pct"/>
            <w:tcBorders>
              <w:top w:val="nil"/>
              <w:left w:val="nil"/>
              <w:bottom w:val="single" w:sz="8" w:space="0" w:color="auto"/>
              <w:right w:val="single" w:sz="12" w:space="0" w:color="auto"/>
            </w:tcBorders>
            <w:shd w:val="clear" w:color="000000" w:fill="FFFFFF"/>
            <w:noWrap/>
            <w:hideMark/>
          </w:tcPr>
          <w:p w14:paraId="03E7A811" w14:textId="77777777" w:rsidR="00503329" w:rsidRPr="00CC46F4" w:rsidRDefault="00503329" w:rsidP="00AF151D">
            <w:pPr>
              <w:contextualSpacing/>
              <w:jc w:val="center"/>
              <w:rPr>
                <w:sz w:val="16"/>
                <w:szCs w:val="16"/>
              </w:rPr>
            </w:pPr>
            <w:r w:rsidRPr="00CC46F4">
              <w:rPr>
                <w:sz w:val="16"/>
                <w:szCs w:val="16"/>
                <w:lang w:val="en-GB"/>
              </w:rPr>
              <w:t>1.168</w:t>
            </w:r>
          </w:p>
        </w:tc>
        <w:tc>
          <w:tcPr>
            <w:tcW w:w="478" w:type="pct"/>
            <w:tcBorders>
              <w:top w:val="nil"/>
              <w:left w:val="nil"/>
              <w:bottom w:val="single" w:sz="8" w:space="0" w:color="auto"/>
              <w:right w:val="single" w:sz="8" w:space="0" w:color="auto"/>
            </w:tcBorders>
            <w:shd w:val="clear" w:color="000000" w:fill="FFFFFF"/>
            <w:noWrap/>
            <w:hideMark/>
          </w:tcPr>
          <w:p w14:paraId="69273EE2" w14:textId="77777777" w:rsidR="00503329" w:rsidRPr="00CC46F4" w:rsidRDefault="00503329" w:rsidP="00AF151D">
            <w:pPr>
              <w:contextualSpacing/>
              <w:jc w:val="center"/>
              <w:rPr>
                <w:sz w:val="16"/>
                <w:szCs w:val="16"/>
              </w:rPr>
            </w:pPr>
            <w:r w:rsidRPr="00CC46F4">
              <w:rPr>
                <w:bCs/>
                <w:sz w:val="16"/>
                <w:szCs w:val="16"/>
                <w:lang w:val="en-GB"/>
              </w:rPr>
              <w:t>0.02</w:t>
            </w:r>
          </w:p>
        </w:tc>
        <w:tc>
          <w:tcPr>
            <w:tcW w:w="628" w:type="pct"/>
            <w:tcBorders>
              <w:top w:val="nil"/>
              <w:left w:val="nil"/>
              <w:bottom w:val="single" w:sz="8" w:space="0" w:color="auto"/>
              <w:right w:val="single" w:sz="12" w:space="0" w:color="auto"/>
            </w:tcBorders>
            <w:shd w:val="clear" w:color="000000" w:fill="FFFFFF"/>
            <w:noWrap/>
            <w:hideMark/>
          </w:tcPr>
          <w:p w14:paraId="21A45279" w14:textId="77777777" w:rsidR="00503329" w:rsidRPr="00CC46F4" w:rsidRDefault="00503329" w:rsidP="00AF151D">
            <w:pPr>
              <w:contextualSpacing/>
              <w:jc w:val="center"/>
              <w:rPr>
                <w:sz w:val="16"/>
                <w:szCs w:val="16"/>
              </w:rPr>
            </w:pPr>
            <w:r w:rsidRPr="00CC46F4">
              <w:rPr>
                <w:sz w:val="16"/>
                <w:szCs w:val="16"/>
                <w:lang w:val="en-GB"/>
              </w:rPr>
              <w:t>4.709</w:t>
            </w:r>
          </w:p>
        </w:tc>
        <w:tc>
          <w:tcPr>
            <w:tcW w:w="502" w:type="pct"/>
            <w:tcBorders>
              <w:top w:val="nil"/>
              <w:left w:val="nil"/>
              <w:bottom w:val="single" w:sz="8" w:space="0" w:color="auto"/>
              <w:right w:val="single" w:sz="8" w:space="0" w:color="auto"/>
            </w:tcBorders>
            <w:shd w:val="clear" w:color="000000" w:fill="FFFFFF"/>
            <w:noWrap/>
            <w:hideMark/>
          </w:tcPr>
          <w:p w14:paraId="37FCB4CA" w14:textId="77777777" w:rsidR="00503329" w:rsidRPr="00CC46F4" w:rsidRDefault="00503329" w:rsidP="00AF151D">
            <w:pPr>
              <w:contextualSpacing/>
              <w:jc w:val="center"/>
              <w:rPr>
                <w:sz w:val="16"/>
                <w:szCs w:val="16"/>
              </w:rPr>
            </w:pPr>
            <w:r w:rsidRPr="00CC46F4">
              <w:rPr>
                <w:sz w:val="16"/>
                <w:szCs w:val="16"/>
                <w:lang w:val="en-GB"/>
              </w:rPr>
              <w:t>0.264</w:t>
            </w:r>
          </w:p>
        </w:tc>
        <w:tc>
          <w:tcPr>
            <w:tcW w:w="604" w:type="pct"/>
            <w:tcBorders>
              <w:top w:val="nil"/>
              <w:left w:val="nil"/>
              <w:bottom w:val="single" w:sz="8" w:space="0" w:color="auto"/>
              <w:right w:val="single" w:sz="8" w:space="0" w:color="auto"/>
            </w:tcBorders>
            <w:shd w:val="clear" w:color="000000" w:fill="FFFFFF"/>
            <w:noWrap/>
            <w:hideMark/>
          </w:tcPr>
          <w:p w14:paraId="74B07223" w14:textId="77777777" w:rsidR="00503329" w:rsidRPr="00CC46F4" w:rsidRDefault="00503329" w:rsidP="00AF151D">
            <w:pPr>
              <w:contextualSpacing/>
              <w:jc w:val="center"/>
              <w:rPr>
                <w:sz w:val="16"/>
                <w:szCs w:val="16"/>
              </w:rPr>
            </w:pPr>
            <w:r w:rsidRPr="00CC46F4">
              <w:rPr>
                <w:sz w:val="16"/>
                <w:szCs w:val="16"/>
                <w:lang w:val="en-GB"/>
              </w:rPr>
              <w:t>-2.38</w:t>
            </w:r>
          </w:p>
        </w:tc>
      </w:tr>
      <w:tr w:rsidR="00503329" w:rsidRPr="00CC46F4" w14:paraId="0311B456" w14:textId="77777777" w:rsidTr="00DE6731">
        <w:trPr>
          <w:trHeight w:val="57"/>
        </w:trPr>
        <w:tc>
          <w:tcPr>
            <w:tcW w:w="1682" w:type="pct"/>
            <w:tcBorders>
              <w:top w:val="nil"/>
              <w:left w:val="single" w:sz="8" w:space="0" w:color="auto"/>
              <w:bottom w:val="single" w:sz="8" w:space="0" w:color="auto"/>
              <w:right w:val="single" w:sz="12" w:space="0" w:color="auto"/>
            </w:tcBorders>
            <w:shd w:val="clear" w:color="auto" w:fill="D9D9D9" w:themeFill="background1" w:themeFillShade="D9"/>
            <w:noWrap/>
            <w:hideMark/>
          </w:tcPr>
          <w:p w14:paraId="131D5AB6" w14:textId="77777777" w:rsidR="00503329" w:rsidRPr="00CC46F4" w:rsidRDefault="00503329" w:rsidP="00503329">
            <w:pPr>
              <w:contextualSpacing/>
              <w:jc w:val="both"/>
              <w:rPr>
                <w:sz w:val="16"/>
                <w:szCs w:val="16"/>
              </w:rPr>
            </w:pPr>
            <w:r w:rsidRPr="00CC46F4">
              <w:rPr>
                <w:b/>
                <w:bCs/>
                <w:i/>
                <w:iCs/>
                <w:sz w:val="16"/>
                <w:szCs w:val="16"/>
                <w:lang w:val="en-GB"/>
              </w:rPr>
              <w:t>T-score</w:t>
            </w:r>
            <w:r w:rsidRPr="00CC46F4">
              <w:rPr>
                <w:sz w:val="16"/>
                <w:szCs w:val="16"/>
                <w:lang w:val="en-GB"/>
              </w:rPr>
              <w:t xml:space="preserve"> (n=190, females aged 20 and above)</w:t>
            </w:r>
          </w:p>
        </w:tc>
        <w:tc>
          <w:tcPr>
            <w:tcW w:w="478" w:type="pct"/>
            <w:tcBorders>
              <w:top w:val="nil"/>
              <w:left w:val="nil"/>
              <w:bottom w:val="single" w:sz="8" w:space="0" w:color="auto"/>
              <w:right w:val="single" w:sz="8" w:space="0" w:color="auto"/>
            </w:tcBorders>
            <w:shd w:val="clear" w:color="auto" w:fill="D9D9D9" w:themeFill="background1" w:themeFillShade="D9"/>
            <w:noWrap/>
            <w:hideMark/>
          </w:tcPr>
          <w:p w14:paraId="682DA539" w14:textId="6C8F9C37" w:rsidR="00503329" w:rsidRPr="00CC46F4" w:rsidRDefault="00503329" w:rsidP="00AF151D">
            <w:pPr>
              <w:contextualSpacing/>
              <w:jc w:val="center"/>
              <w:rPr>
                <w:sz w:val="16"/>
                <w:szCs w:val="16"/>
              </w:rPr>
            </w:pPr>
          </w:p>
        </w:tc>
        <w:tc>
          <w:tcPr>
            <w:tcW w:w="628" w:type="pct"/>
            <w:tcBorders>
              <w:top w:val="nil"/>
              <w:left w:val="nil"/>
              <w:bottom w:val="single" w:sz="8" w:space="0" w:color="auto"/>
              <w:right w:val="single" w:sz="12" w:space="0" w:color="auto"/>
            </w:tcBorders>
            <w:shd w:val="clear" w:color="auto" w:fill="D9D9D9" w:themeFill="background1" w:themeFillShade="D9"/>
            <w:noWrap/>
            <w:hideMark/>
          </w:tcPr>
          <w:p w14:paraId="3A2862E2" w14:textId="5C68EAB5" w:rsidR="00503329" w:rsidRPr="00CC46F4" w:rsidRDefault="00503329" w:rsidP="00AF151D">
            <w:pPr>
              <w:contextualSpacing/>
              <w:jc w:val="center"/>
              <w:rPr>
                <w:sz w:val="16"/>
                <w:szCs w:val="16"/>
              </w:rPr>
            </w:pPr>
          </w:p>
        </w:tc>
        <w:tc>
          <w:tcPr>
            <w:tcW w:w="2212" w:type="pct"/>
            <w:gridSpan w:val="4"/>
            <w:vMerge w:val="restart"/>
            <w:tcBorders>
              <w:top w:val="single" w:sz="8" w:space="0" w:color="auto"/>
              <w:left w:val="single" w:sz="12" w:space="0" w:color="auto"/>
              <w:bottom w:val="single" w:sz="8" w:space="0" w:color="000000"/>
              <w:right w:val="single" w:sz="8" w:space="0" w:color="000000"/>
            </w:tcBorders>
            <w:shd w:val="clear" w:color="auto" w:fill="auto"/>
            <w:noWrap/>
            <w:hideMark/>
          </w:tcPr>
          <w:p w14:paraId="3A665683" w14:textId="4000FDFE" w:rsidR="00503329" w:rsidRPr="00CC46F4" w:rsidRDefault="00503329" w:rsidP="00AF151D">
            <w:pPr>
              <w:contextualSpacing/>
              <w:jc w:val="center"/>
              <w:rPr>
                <w:sz w:val="16"/>
                <w:szCs w:val="16"/>
              </w:rPr>
            </w:pPr>
          </w:p>
        </w:tc>
      </w:tr>
      <w:tr w:rsidR="00503329" w:rsidRPr="00CC46F4" w14:paraId="32FC9EA3" w14:textId="77777777" w:rsidTr="00503329">
        <w:trPr>
          <w:trHeight w:val="57"/>
        </w:trPr>
        <w:tc>
          <w:tcPr>
            <w:tcW w:w="1682" w:type="pct"/>
            <w:tcBorders>
              <w:top w:val="nil"/>
              <w:left w:val="single" w:sz="8" w:space="0" w:color="auto"/>
              <w:bottom w:val="single" w:sz="8" w:space="0" w:color="auto"/>
              <w:right w:val="single" w:sz="12" w:space="0" w:color="auto"/>
            </w:tcBorders>
            <w:shd w:val="clear" w:color="auto" w:fill="auto"/>
            <w:noWrap/>
            <w:hideMark/>
          </w:tcPr>
          <w:p w14:paraId="59400B6D" w14:textId="77777777" w:rsidR="00503329" w:rsidRPr="00CC46F4" w:rsidRDefault="00503329" w:rsidP="00503329">
            <w:pPr>
              <w:contextualSpacing/>
              <w:jc w:val="both"/>
              <w:rPr>
                <w:sz w:val="16"/>
                <w:szCs w:val="16"/>
              </w:rPr>
            </w:pPr>
            <w:r w:rsidRPr="00CC46F4">
              <w:rPr>
                <w:sz w:val="16"/>
                <w:szCs w:val="16"/>
                <w:lang w:val="en-GB"/>
              </w:rPr>
              <w:t>Rugby</w:t>
            </w:r>
          </w:p>
        </w:tc>
        <w:tc>
          <w:tcPr>
            <w:tcW w:w="478" w:type="pct"/>
            <w:tcBorders>
              <w:top w:val="nil"/>
              <w:left w:val="nil"/>
              <w:bottom w:val="single" w:sz="8" w:space="0" w:color="auto"/>
              <w:right w:val="single" w:sz="8" w:space="0" w:color="auto"/>
            </w:tcBorders>
            <w:shd w:val="clear" w:color="auto" w:fill="auto"/>
            <w:noWrap/>
            <w:hideMark/>
          </w:tcPr>
          <w:p w14:paraId="090339AF" w14:textId="77777777" w:rsidR="00503329" w:rsidRPr="00CC46F4" w:rsidRDefault="00503329" w:rsidP="00AF151D">
            <w:pPr>
              <w:contextualSpacing/>
              <w:jc w:val="center"/>
              <w:rPr>
                <w:b/>
                <w:sz w:val="16"/>
                <w:szCs w:val="16"/>
              </w:rPr>
            </w:pPr>
            <w:r w:rsidRPr="00CC46F4">
              <w:rPr>
                <w:b/>
                <w:sz w:val="16"/>
                <w:szCs w:val="16"/>
                <w:lang w:val="en-GB"/>
              </w:rPr>
              <w:t>0.034</w:t>
            </w:r>
          </w:p>
        </w:tc>
        <w:tc>
          <w:tcPr>
            <w:tcW w:w="628" w:type="pct"/>
            <w:tcBorders>
              <w:top w:val="nil"/>
              <w:left w:val="nil"/>
              <w:bottom w:val="single" w:sz="8" w:space="0" w:color="auto"/>
              <w:right w:val="single" w:sz="12" w:space="0" w:color="auto"/>
            </w:tcBorders>
            <w:shd w:val="clear" w:color="auto" w:fill="auto"/>
            <w:noWrap/>
            <w:hideMark/>
          </w:tcPr>
          <w:p w14:paraId="5BC893F6" w14:textId="77777777" w:rsidR="00503329" w:rsidRPr="00CC46F4" w:rsidRDefault="00503329" w:rsidP="00AF151D">
            <w:pPr>
              <w:contextualSpacing/>
              <w:jc w:val="center"/>
              <w:rPr>
                <w:sz w:val="16"/>
                <w:szCs w:val="16"/>
              </w:rPr>
            </w:pPr>
            <w:r w:rsidRPr="00CC46F4">
              <w:rPr>
                <w:sz w:val="16"/>
                <w:szCs w:val="16"/>
                <w:lang w:val="en-GB"/>
              </w:rPr>
              <w:t>0.609</w:t>
            </w:r>
          </w:p>
        </w:tc>
        <w:tc>
          <w:tcPr>
            <w:tcW w:w="2212" w:type="pct"/>
            <w:gridSpan w:val="4"/>
            <w:vMerge/>
            <w:tcBorders>
              <w:top w:val="nil"/>
              <w:left w:val="nil"/>
              <w:bottom w:val="single" w:sz="8" w:space="0" w:color="auto"/>
              <w:right w:val="single" w:sz="12" w:space="0" w:color="auto"/>
            </w:tcBorders>
            <w:vAlign w:val="center"/>
            <w:hideMark/>
          </w:tcPr>
          <w:p w14:paraId="38E136B5" w14:textId="77777777" w:rsidR="00503329" w:rsidRPr="00CC46F4" w:rsidRDefault="00503329" w:rsidP="00503329">
            <w:pPr>
              <w:contextualSpacing/>
              <w:rPr>
                <w:sz w:val="16"/>
                <w:szCs w:val="16"/>
              </w:rPr>
            </w:pPr>
          </w:p>
        </w:tc>
      </w:tr>
      <w:tr w:rsidR="00503329" w:rsidRPr="00CC46F4" w14:paraId="47647E01" w14:textId="77777777" w:rsidTr="00DE6731">
        <w:trPr>
          <w:trHeight w:val="57"/>
        </w:trPr>
        <w:tc>
          <w:tcPr>
            <w:tcW w:w="1682" w:type="pct"/>
            <w:tcBorders>
              <w:top w:val="nil"/>
              <w:left w:val="single" w:sz="8" w:space="0" w:color="auto"/>
              <w:bottom w:val="single" w:sz="8" w:space="0" w:color="auto"/>
              <w:right w:val="single" w:sz="12" w:space="0" w:color="auto"/>
            </w:tcBorders>
            <w:shd w:val="clear" w:color="auto" w:fill="D9D9D9" w:themeFill="background1" w:themeFillShade="D9"/>
            <w:noWrap/>
            <w:hideMark/>
          </w:tcPr>
          <w:p w14:paraId="205EA7BC" w14:textId="77777777" w:rsidR="00503329" w:rsidRPr="00CC46F4" w:rsidRDefault="00503329" w:rsidP="00503329">
            <w:pPr>
              <w:contextualSpacing/>
              <w:jc w:val="both"/>
              <w:rPr>
                <w:sz w:val="16"/>
                <w:szCs w:val="16"/>
              </w:rPr>
            </w:pPr>
            <w:r w:rsidRPr="00CC46F4">
              <w:rPr>
                <w:b/>
                <w:bCs/>
                <w:i/>
                <w:iCs/>
                <w:sz w:val="16"/>
                <w:szCs w:val="16"/>
                <w:lang w:val="en-GB"/>
              </w:rPr>
              <w:t>Z-score</w:t>
            </w:r>
            <w:r w:rsidRPr="00CC46F4">
              <w:rPr>
                <w:sz w:val="16"/>
                <w:szCs w:val="16"/>
                <w:lang w:val="en-GB"/>
              </w:rPr>
              <w:t xml:space="preserve"> (n=190, females aged 20 and above)</w:t>
            </w:r>
          </w:p>
        </w:tc>
        <w:tc>
          <w:tcPr>
            <w:tcW w:w="478" w:type="pct"/>
            <w:tcBorders>
              <w:top w:val="nil"/>
              <w:left w:val="nil"/>
              <w:bottom w:val="single" w:sz="8" w:space="0" w:color="auto"/>
              <w:right w:val="single" w:sz="8" w:space="0" w:color="auto"/>
            </w:tcBorders>
            <w:shd w:val="clear" w:color="auto" w:fill="D9D9D9" w:themeFill="background1" w:themeFillShade="D9"/>
            <w:noWrap/>
            <w:hideMark/>
          </w:tcPr>
          <w:p w14:paraId="6A55ACF0" w14:textId="011CC3C2" w:rsidR="00503329" w:rsidRPr="00CC46F4" w:rsidRDefault="00503329" w:rsidP="00AF151D">
            <w:pPr>
              <w:contextualSpacing/>
              <w:jc w:val="center"/>
              <w:rPr>
                <w:sz w:val="16"/>
                <w:szCs w:val="16"/>
              </w:rPr>
            </w:pPr>
          </w:p>
        </w:tc>
        <w:tc>
          <w:tcPr>
            <w:tcW w:w="628" w:type="pct"/>
            <w:tcBorders>
              <w:top w:val="nil"/>
              <w:left w:val="nil"/>
              <w:bottom w:val="single" w:sz="8" w:space="0" w:color="auto"/>
              <w:right w:val="single" w:sz="12" w:space="0" w:color="auto"/>
            </w:tcBorders>
            <w:shd w:val="clear" w:color="auto" w:fill="D9D9D9" w:themeFill="background1" w:themeFillShade="D9"/>
            <w:noWrap/>
            <w:hideMark/>
          </w:tcPr>
          <w:p w14:paraId="73D864A0" w14:textId="478E8BB8" w:rsidR="00503329" w:rsidRPr="00CC46F4" w:rsidRDefault="00503329" w:rsidP="00AF151D">
            <w:pPr>
              <w:contextualSpacing/>
              <w:jc w:val="center"/>
              <w:rPr>
                <w:sz w:val="16"/>
                <w:szCs w:val="16"/>
              </w:rPr>
            </w:pPr>
          </w:p>
        </w:tc>
        <w:tc>
          <w:tcPr>
            <w:tcW w:w="2212" w:type="pct"/>
            <w:gridSpan w:val="4"/>
            <w:vMerge/>
            <w:tcBorders>
              <w:top w:val="nil"/>
              <w:left w:val="nil"/>
              <w:bottom w:val="single" w:sz="8" w:space="0" w:color="auto"/>
              <w:right w:val="single" w:sz="12" w:space="0" w:color="auto"/>
            </w:tcBorders>
            <w:vAlign w:val="center"/>
            <w:hideMark/>
          </w:tcPr>
          <w:p w14:paraId="4F994E7A" w14:textId="77777777" w:rsidR="00503329" w:rsidRPr="00CC46F4" w:rsidRDefault="00503329" w:rsidP="00503329">
            <w:pPr>
              <w:contextualSpacing/>
              <w:rPr>
                <w:sz w:val="16"/>
                <w:szCs w:val="16"/>
              </w:rPr>
            </w:pPr>
          </w:p>
        </w:tc>
      </w:tr>
      <w:tr w:rsidR="00503329" w:rsidRPr="00CC46F4" w14:paraId="4FEA1B8E" w14:textId="77777777" w:rsidTr="00503329">
        <w:trPr>
          <w:trHeight w:val="57"/>
        </w:trPr>
        <w:tc>
          <w:tcPr>
            <w:tcW w:w="1682" w:type="pct"/>
            <w:tcBorders>
              <w:top w:val="nil"/>
              <w:left w:val="single" w:sz="8" w:space="0" w:color="auto"/>
              <w:bottom w:val="single" w:sz="8" w:space="0" w:color="auto"/>
              <w:right w:val="single" w:sz="12" w:space="0" w:color="auto"/>
            </w:tcBorders>
            <w:shd w:val="clear" w:color="auto" w:fill="auto"/>
            <w:noWrap/>
            <w:hideMark/>
          </w:tcPr>
          <w:p w14:paraId="7542C47A" w14:textId="77777777" w:rsidR="00503329" w:rsidRPr="00CC46F4" w:rsidRDefault="00503329" w:rsidP="00503329">
            <w:pPr>
              <w:contextualSpacing/>
              <w:jc w:val="both"/>
              <w:rPr>
                <w:sz w:val="16"/>
                <w:szCs w:val="16"/>
              </w:rPr>
            </w:pPr>
            <w:r w:rsidRPr="00CC46F4">
              <w:rPr>
                <w:sz w:val="16"/>
                <w:szCs w:val="16"/>
                <w:lang w:val="en-GB"/>
              </w:rPr>
              <w:t>Rugby</w:t>
            </w:r>
          </w:p>
        </w:tc>
        <w:tc>
          <w:tcPr>
            <w:tcW w:w="478" w:type="pct"/>
            <w:tcBorders>
              <w:top w:val="nil"/>
              <w:left w:val="nil"/>
              <w:bottom w:val="single" w:sz="8" w:space="0" w:color="auto"/>
              <w:right w:val="single" w:sz="8" w:space="0" w:color="auto"/>
            </w:tcBorders>
            <w:shd w:val="clear" w:color="auto" w:fill="auto"/>
            <w:noWrap/>
            <w:hideMark/>
          </w:tcPr>
          <w:p w14:paraId="1D786D8A" w14:textId="77777777" w:rsidR="00503329" w:rsidRPr="00CC46F4" w:rsidRDefault="00503329" w:rsidP="00AF151D">
            <w:pPr>
              <w:contextualSpacing/>
              <w:jc w:val="center"/>
              <w:rPr>
                <w:b/>
                <w:sz w:val="16"/>
                <w:szCs w:val="16"/>
              </w:rPr>
            </w:pPr>
            <w:r w:rsidRPr="00CC46F4">
              <w:rPr>
                <w:b/>
                <w:sz w:val="16"/>
                <w:szCs w:val="16"/>
                <w:lang w:val="en-GB"/>
              </w:rPr>
              <w:t>0.035</w:t>
            </w:r>
          </w:p>
        </w:tc>
        <w:tc>
          <w:tcPr>
            <w:tcW w:w="628" w:type="pct"/>
            <w:tcBorders>
              <w:top w:val="nil"/>
              <w:left w:val="nil"/>
              <w:bottom w:val="single" w:sz="8" w:space="0" w:color="auto"/>
              <w:right w:val="single" w:sz="12" w:space="0" w:color="auto"/>
            </w:tcBorders>
            <w:shd w:val="clear" w:color="auto" w:fill="auto"/>
            <w:noWrap/>
            <w:hideMark/>
          </w:tcPr>
          <w:p w14:paraId="300F0C4B" w14:textId="77777777" w:rsidR="00503329" w:rsidRPr="00CC46F4" w:rsidRDefault="00503329" w:rsidP="00AF151D">
            <w:pPr>
              <w:contextualSpacing/>
              <w:jc w:val="center"/>
              <w:rPr>
                <w:sz w:val="16"/>
                <w:szCs w:val="16"/>
              </w:rPr>
            </w:pPr>
            <w:r w:rsidRPr="00CC46F4">
              <w:rPr>
                <w:sz w:val="16"/>
                <w:szCs w:val="16"/>
                <w:lang w:val="en-GB"/>
              </w:rPr>
              <w:t>0.601</w:t>
            </w:r>
          </w:p>
        </w:tc>
        <w:tc>
          <w:tcPr>
            <w:tcW w:w="2212" w:type="pct"/>
            <w:gridSpan w:val="4"/>
            <w:vMerge/>
            <w:tcBorders>
              <w:top w:val="nil"/>
              <w:left w:val="nil"/>
              <w:bottom w:val="single" w:sz="8" w:space="0" w:color="auto"/>
              <w:right w:val="single" w:sz="12" w:space="0" w:color="auto"/>
            </w:tcBorders>
            <w:vAlign w:val="center"/>
            <w:hideMark/>
          </w:tcPr>
          <w:p w14:paraId="4C5765D3" w14:textId="77777777" w:rsidR="00503329" w:rsidRPr="00CC46F4" w:rsidRDefault="00503329" w:rsidP="00503329">
            <w:pPr>
              <w:contextualSpacing/>
              <w:rPr>
                <w:sz w:val="16"/>
                <w:szCs w:val="16"/>
              </w:rPr>
            </w:pPr>
          </w:p>
        </w:tc>
      </w:tr>
    </w:tbl>
    <w:p w14:paraId="094B636D" w14:textId="77777777" w:rsidR="00503329" w:rsidRPr="00CC46F4" w:rsidRDefault="00503329" w:rsidP="00503329">
      <w:pPr>
        <w:pStyle w:val="Paragraph"/>
      </w:pPr>
    </w:p>
    <w:p w14:paraId="25B4E0A2" w14:textId="77777777" w:rsidR="00E42EE1" w:rsidRPr="00CC46F4" w:rsidRDefault="00E42EE1" w:rsidP="00EC6B18">
      <w:pPr>
        <w:pStyle w:val="Abstract"/>
        <w:jc w:val="both"/>
        <w:rPr>
          <w:szCs w:val="22"/>
        </w:rPr>
      </w:pPr>
    </w:p>
    <w:p w14:paraId="434956D2" w14:textId="77777777" w:rsidR="000E7FC6" w:rsidRPr="00CC46F4" w:rsidRDefault="000E7FC6">
      <w:pPr>
        <w:rPr>
          <w:b/>
          <w:lang w:val="en-GB"/>
        </w:rPr>
      </w:pPr>
      <w:r w:rsidRPr="00CC46F4">
        <w:rPr>
          <w:b/>
        </w:rPr>
        <w:br w:type="page"/>
      </w:r>
    </w:p>
    <w:p w14:paraId="11CDBC4F" w14:textId="627BD28D" w:rsidR="00113801" w:rsidRPr="00CC46F4" w:rsidRDefault="005A4C2B" w:rsidP="00EF22A3">
      <w:pPr>
        <w:pStyle w:val="Abstract"/>
        <w:ind w:left="0"/>
        <w:jc w:val="both"/>
        <w:rPr>
          <w:sz w:val="24"/>
        </w:rPr>
      </w:pPr>
      <w:r w:rsidRPr="00CC46F4">
        <w:rPr>
          <w:b/>
          <w:sz w:val="24"/>
        </w:rPr>
        <w:t>Supplementary Table 1</w:t>
      </w:r>
      <w:r w:rsidR="007B7AB2" w:rsidRPr="00CC46F4">
        <w:rPr>
          <w:bCs/>
          <w:sz w:val="24"/>
        </w:rPr>
        <w:t>:</w:t>
      </w:r>
      <w:r w:rsidRPr="00CC46F4">
        <w:rPr>
          <w:sz w:val="24"/>
        </w:rPr>
        <w:t xml:space="preserve"> </w:t>
      </w:r>
      <w:r w:rsidR="004B31C3" w:rsidRPr="00CC46F4">
        <w:rPr>
          <w:sz w:val="24"/>
        </w:rPr>
        <w:t xml:space="preserve">Pearson correlations between demographic </w:t>
      </w:r>
      <w:r w:rsidR="00901223" w:rsidRPr="00CC46F4">
        <w:rPr>
          <w:sz w:val="24"/>
        </w:rPr>
        <w:t xml:space="preserve">&amp; </w:t>
      </w:r>
      <w:r w:rsidR="004B31C3" w:rsidRPr="00CC46F4">
        <w:rPr>
          <w:sz w:val="24"/>
        </w:rPr>
        <w:t xml:space="preserve">lifestyle factors </w:t>
      </w:r>
      <w:r w:rsidR="00901223" w:rsidRPr="00CC46F4">
        <w:rPr>
          <w:sz w:val="24"/>
        </w:rPr>
        <w:t>&amp;</w:t>
      </w:r>
      <w:r w:rsidR="004B31C3" w:rsidRPr="00CC46F4">
        <w:rPr>
          <w:sz w:val="24"/>
        </w:rPr>
        <w:t xml:space="preserve"> calcaneal </w:t>
      </w:r>
      <w:proofErr w:type="spellStart"/>
      <w:r w:rsidR="00102895" w:rsidRPr="00CC46F4">
        <w:rPr>
          <w:sz w:val="24"/>
        </w:rPr>
        <w:t>cQUS</w:t>
      </w:r>
      <w:proofErr w:type="spellEnd"/>
      <w:r w:rsidR="00102895" w:rsidRPr="00CC46F4">
        <w:rPr>
          <w:sz w:val="24"/>
        </w:rPr>
        <w:t xml:space="preserve"> </w:t>
      </w:r>
      <w:r w:rsidR="004B31C3" w:rsidRPr="00CC46F4">
        <w:rPr>
          <w:sz w:val="24"/>
        </w:rPr>
        <w:t>bone outcomes</w:t>
      </w:r>
    </w:p>
    <w:tbl>
      <w:tblPr>
        <w:tblW w:w="5000" w:type="pct"/>
        <w:tblLayout w:type="fixed"/>
        <w:tblLook w:val="04A0" w:firstRow="1" w:lastRow="0" w:firstColumn="1" w:lastColumn="0" w:noHBand="0" w:noVBand="1"/>
      </w:tblPr>
      <w:tblGrid>
        <w:gridCol w:w="5774"/>
        <w:gridCol w:w="708"/>
        <w:gridCol w:w="708"/>
        <w:gridCol w:w="708"/>
        <w:gridCol w:w="707"/>
        <w:gridCol w:w="707"/>
        <w:gridCol w:w="707"/>
        <w:gridCol w:w="707"/>
        <w:gridCol w:w="707"/>
        <w:gridCol w:w="707"/>
        <w:gridCol w:w="707"/>
        <w:gridCol w:w="705"/>
      </w:tblGrid>
      <w:tr w:rsidR="0013399A" w:rsidRPr="00CC46F4" w14:paraId="3794D27C" w14:textId="77777777" w:rsidTr="003D7C1B">
        <w:trPr>
          <w:trHeight w:val="170"/>
        </w:trPr>
        <w:tc>
          <w:tcPr>
            <w:tcW w:w="2130" w:type="pct"/>
            <w:tcBorders>
              <w:top w:val="single" w:sz="8" w:space="0" w:color="auto"/>
              <w:left w:val="single" w:sz="8" w:space="0" w:color="auto"/>
              <w:bottom w:val="nil"/>
              <w:right w:val="single" w:sz="12" w:space="0" w:color="auto"/>
            </w:tcBorders>
            <w:shd w:val="clear" w:color="auto" w:fill="auto"/>
            <w:noWrap/>
            <w:hideMark/>
          </w:tcPr>
          <w:p w14:paraId="66FF5E45" w14:textId="77777777" w:rsidR="00503329" w:rsidRPr="00CC46F4" w:rsidRDefault="00503329" w:rsidP="00503329">
            <w:pPr>
              <w:contextualSpacing/>
              <w:jc w:val="both"/>
              <w:rPr>
                <w:sz w:val="13"/>
                <w:szCs w:val="13"/>
              </w:rPr>
            </w:pPr>
            <w:r w:rsidRPr="00CC46F4">
              <w:rPr>
                <w:bCs/>
                <w:sz w:val="13"/>
                <w:szCs w:val="13"/>
                <w:lang w:val="en-GB"/>
              </w:rPr>
              <w:t xml:space="preserve">Variable </w:t>
            </w:r>
          </w:p>
        </w:tc>
        <w:tc>
          <w:tcPr>
            <w:tcW w:w="261" w:type="pct"/>
            <w:tcBorders>
              <w:top w:val="single" w:sz="8" w:space="0" w:color="auto"/>
              <w:left w:val="nil"/>
              <w:bottom w:val="nil"/>
              <w:right w:val="single" w:sz="8" w:space="0" w:color="auto"/>
            </w:tcBorders>
            <w:shd w:val="clear" w:color="auto" w:fill="auto"/>
            <w:noWrap/>
            <w:hideMark/>
          </w:tcPr>
          <w:p w14:paraId="6DD07360" w14:textId="77777777" w:rsidR="00503329" w:rsidRPr="00CC46F4" w:rsidRDefault="00503329" w:rsidP="003D7C1B">
            <w:pPr>
              <w:contextualSpacing/>
              <w:jc w:val="center"/>
              <w:rPr>
                <w:b/>
                <w:sz w:val="13"/>
                <w:szCs w:val="13"/>
              </w:rPr>
            </w:pPr>
            <w:r w:rsidRPr="00CC46F4">
              <w:rPr>
                <w:b/>
                <w:sz w:val="13"/>
                <w:szCs w:val="13"/>
                <w:lang w:val="en-GB"/>
              </w:rPr>
              <w:t>SI</w:t>
            </w:r>
          </w:p>
        </w:tc>
        <w:tc>
          <w:tcPr>
            <w:tcW w:w="261" w:type="pct"/>
            <w:tcBorders>
              <w:top w:val="single" w:sz="8" w:space="0" w:color="auto"/>
              <w:left w:val="nil"/>
              <w:bottom w:val="nil"/>
              <w:right w:val="single" w:sz="8" w:space="0" w:color="auto"/>
            </w:tcBorders>
            <w:shd w:val="clear" w:color="auto" w:fill="auto"/>
            <w:noWrap/>
            <w:hideMark/>
          </w:tcPr>
          <w:p w14:paraId="70E722CE" w14:textId="77777777" w:rsidR="00503329" w:rsidRPr="00CC46F4" w:rsidRDefault="00503329" w:rsidP="003D7C1B">
            <w:pPr>
              <w:contextualSpacing/>
              <w:jc w:val="center"/>
              <w:rPr>
                <w:b/>
                <w:sz w:val="13"/>
                <w:szCs w:val="13"/>
              </w:rPr>
            </w:pPr>
            <w:r w:rsidRPr="00CC46F4">
              <w:rPr>
                <w:b/>
                <w:sz w:val="13"/>
                <w:szCs w:val="13"/>
                <w:lang w:val="en-GB"/>
              </w:rPr>
              <w:t>SOS</w:t>
            </w:r>
          </w:p>
        </w:tc>
        <w:tc>
          <w:tcPr>
            <w:tcW w:w="261" w:type="pct"/>
            <w:tcBorders>
              <w:top w:val="single" w:sz="8" w:space="0" w:color="auto"/>
              <w:left w:val="nil"/>
              <w:bottom w:val="nil"/>
              <w:right w:val="single" w:sz="8" w:space="0" w:color="auto"/>
            </w:tcBorders>
            <w:shd w:val="clear" w:color="auto" w:fill="auto"/>
            <w:noWrap/>
            <w:hideMark/>
          </w:tcPr>
          <w:p w14:paraId="6E2F3FA1" w14:textId="77777777" w:rsidR="00503329" w:rsidRPr="00CC46F4" w:rsidRDefault="00503329" w:rsidP="003D7C1B">
            <w:pPr>
              <w:contextualSpacing/>
              <w:jc w:val="center"/>
              <w:rPr>
                <w:b/>
                <w:sz w:val="13"/>
                <w:szCs w:val="13"/>
              </w:rPr>
            </w:pPr>
            <w:r w:rsidRPr="00CC46F4">
              <w:rPr>
                <w:b/>
                <w:sz w:val="13"/>
                <w:szCs w:val="13"/>
                <w:lang w:val="en-GB"/>
              </w:rPr>
              <w:t>BUA</w:t>
            </w:r>
          </w:p>
        </w:tc>
        <w:tc>
          <w:tcPr>
            <w:tcW w:w="261" w:type="pct"/>
            <w:tcBorders>
              <w:top w:val="single" w:sz="8" w:space="0" w:color="auto"/>
              <w:left w:val="nil"/>
              <w:bottom w:val="nil"/>
              <w:right w:val="nil"/>
            </w:tcBorders>
            <w:shd w:val="clear" w:color="auto" w:fill="auto"/>
            <w:noWrap/>
            <w:hideMark/>
          </w:tcPr>
          <w:p w14:paraId="25A8FB00" w14:textId="77777777" w:rsidR="00503329" w:rsidRPr="00CC46F4" w:rsidRDefault="00503329" w:rsidP="003D7C1B">
            <w:pPr>
              <w:contextualSpacing/>
              <w:jc w:val="center"/>
              <w:rPr>
                <w:b/>
                <w:sz w:val="13"/>
                <w:szCs w:val="13"/>
              </w:rPr>
            </w:pPr>
            <w:r w:rsidRPr="00CC46F4">
              <w:rPr>
                <w:b/>
                <w:sz w:val="13"/>
                <w:szCs w:val="13"/>
                <w:lang w:val="en-GB"/>
              </w:rPr>
              <w:t>T-score</w:t>
            </w:r>
          </w:p>
        </w:tc>
        <w:tc>
          <w:tcPr>
            <w:tcW w:w="261" w:type="pct"/>
            <w:tcBorders>
              <w:top w:val="single" w:sz="8" w:space="0" w:color="auto"/>
              <w:left w:val="single" w:sz="8" w:space="0" w:color="auto"/>
              <w:bottom w:val="nil"/>
              <w:right w:val="single" w:sz="12" w:space="0" w:color="auto"/>
            </w:tcBorders>
            <w:shd w:val="clear" w:color="auto" w:fill="auto"/>
            <w:noWrap/>
            <w:hideMark/>
          </w:tcPr>
          <w:p w14:paraId="5EB1FE0C" w14:textId="77777777" w:rsidR="00503329" w:rsidRPr="00CC46F4" w:rsidRDefault="00503329" w:rsidP="003D7C1B">
            <w:pPr>
              <w:contextualSpacing/>
              <w:jc w:val="center"/>
              <w:rPr>
                <w:b/>
                <w:sz w:val="13"/>
                <w:szCs w:val="13"/>
              </w:rPr>
            </w:pPr>
            <w:r w:rsidRPr="00CC46F4">
              <w:rPr>
                <w:b/>
                <w:sz w:val="13"/>
                <w:szCs w:val="13"/>
                <w:lang w:val="en-GB"/>
              </w:rPr>
              <w:t>Z-score</w:t>
            </w:r>
          </w:p>
        </w:tc>
        <w:tc>
          <w:tcPr>
            <w:tcW w:w="261" w:type="pct"/>
            <w:tcBorders>
              <w:top w:val="single" w:sz="8" w:space="0" w:color="auto"/>
              <w:left w:val="nil"/>
              <w:bottom w:val="nil"/>
              <w:right w:val="single" w:sz="8" w:space="0" w:color="auto"/>
            </w:tcBorders>
            <w:shd w:val="clear" w:color="auto" w:fill="auto"/>
            <w:noWrap/>
            <w:hideMark/>
          </w:tcPr>
          <w:p w14:paraId="6D6C0466" w14:textId="77777777" w:rsidR="00503329" w:rsidRPr="00CC46F4" w:rsidRDefault="00503329" w:rsidP="003D7C1B">
            <w:pPr>
              <w:contextualSpacing/>
              <w:jc w:val="center"/>
              <w:rPr>
                <w:b/>
                <w:sz w:val="13"/>
                <w:szCs w:val="13"/>
              </w:rPr>
            </w:pPr>
            <w:r w:rsidRPr="00CC46F4">
              <w:rPr>
                <w:b/>
                <w:sz w:val="13"/>
                <w:szCs w:val="13"/>
                <w:lang w:val="en-GB"/>
              </w:rPr>
              <w:t>SI (F)</w:t>
            </w:r>
          </w:p>
        </w:tc>
        <w:tc>
          <w:tcPr>
            <w:tcW w:w="261" w:type="pct"/>
            <w:tcBorders>
              <w:top w:val="single" w:sz="8" w:space="0" w:color="auto"/>
              <w:left w:val="nil"/>
              <w:bottom w:val="nil"/>
              <w:right w:val="single" w:sz="8" w:space="0" w:color="auto"/>
            </w:tcBorders>
            <w:shd w:val="clear" w:color="auto" w:fill="auto"/>
            <w:noWrap/>
            <w:hideMark/>
          </w:tcPr>
          <w:p w14:paraId="63F1A86D" w14:textId="77777777" w:rsidR="00503329" w:rsidRPr="00CC46F4" w:rsidRDefault="00503329" w:rsidP="003D7C1B">
            <w:pPr>
              <w:contextualSpacing/>
              <w:jc w:val="center"/>
              <w:rPr>
                <w:b/>
                <w:sz w:val="13"/>
                <w:szCs w:val="13"/>
              </w:rPr>
            </w:pPr>
            <w:r w:rsidRPr="00CC46F4">
              <w:rPr>
                <w:b/>
                <w:sz w:val="13"/>
                <w:szCs w:val="13"/>
                <w:lang w:val="en-GB"/>
              </w:rPr>
              <w:t>SOS (F)</w:t>
            </w:r>
          </w:p>
        </w:tc>
        <w:tc>
          <w:tcPr>
            <w:tcW w:w="261" w:type="pct"/>
            <w:tcBorders>
              <w:top w:val="single" w:sz="8" w:space="0" w:color="auto"/>
              <w:left w:val="nil"/>
              <w:bottom w:val="nil"/>
              <w:right w:val="single" w:sz="12" w:space="0" w:color="auto"/>
            </w:tcBorders>
            <w:shd w:val="clear" w:color="auto" w:fill="auto"/>
            <w:noWrap/>
            <w:hideMark/>
          </w:tcPr>
          <w:p w14:paraId="48D742AD" w14:textId="77777777" w:rsidR="00503329" w:rsidRPr="00CC46F4" w:rsidRDefault="00503329" w:rsidP="003D7C1B">
            <w:pPr>
              <w:contextualSpacing/>
              <w:jc w:val="center"/>
              <w:rPr>
                <w:b/>
                <w:sz w:val="13"/>
                <w:szCs w:val="13"/>
              </w:rPr>
            </w:pPr>
            <w:r w:rsidRPr="00CC46F4">
              <w:rPr>
                <w:b/>
                <w:sz w:val="13"/>
                <w:szCs w:val="13"/>
                <w:lang w:val="en-GB"/>
              </w:rPr>
              <w:t>BUA (F)</w:t>
            </w:r>
          </w:p>
        </w:tc>
        <w:tc>
          <w:tcPr>
            <w:tcW w:w="261" w:type="pct"/>
            <w:tcBorders>
              <w:top w:val="single" w:sz="8" w:space="0" w:color="auto"/>
              <w:left w:val="nil"/>
              <w:bottom w:val="nil"/>
              <w:right w:val="single" w:sz="8" w:space="0" w:color="auto"/>
            </w:tcBorders>
            <w:shd w:val="clear" w:color="auto" w:fill="auto"/>
            <w:noWrap/>
            <w:hideMark/>
          </w:tcPr>
          <w:p w14:paraId="0525C1F7" w14:textId="77777777" w:rsidR="00503329" w:rsidRPr="00CC46F4" w:rsidRDefault="00503329" w:rsidP="003D7C1B">
            <w:pPr>
              <w:contextualSpacing/>
              <w:jc w:val="center"/>
              <w:rPr>
                <w:b/>
                <w:sz w:val="13"/>
                <w:szCs w:val="13"/>
              </w:rPr>
            </w:pPr>
            <w:r w:rsidRPr="00CC46F4">
              <w:rPr>
                <w:b/>
                <w:sz w:val="13"/>
                <w:szCs w:val="13"/>
                <w:lang w:val="en-GB"/>
              </w:rPr>
              <w:t>SI (M)</w:t>
            </w:r>
          </w:p>
        </w:tc>
        <w:tc>
          <w:tcPr>
            <w:tcW w:w="261" w:type="pct"/>
            <w:tcBorders>
              <w:top w:val="single" w:sz="8" w:space="0" w:color="auto"/>
              <w:left w:val="nil"/>
              <w:bottom w:val="nil"/>
              <w:right w:val="single" w:sz="8" w:space="0" w:color="auto"/>
            </w:tcBorders>
            <w:shd w:val="clear" w:color="auto" w:fill="auto"/>
            <w:noWrap/>
            <w:hideMark/>
          </w:tcPr>
          <w:p w14:paraId="148ECF6A" w14:textId="77777777" w:rsidR="00503329" w:rsidRPr="00CC46F4" w:rsidRDefault="00503329" w:rsidP="003D7C1B">
            <w:pPr>
              <w:contextualSpacing/>
              <w:jc w:val="center"/>
              <w:rPr>
                <w:b/>
                <w:sz w:val="13"/>
                <w:szCs w:val="13"/>
              </w:rPr>
            </w:pPr>
            <w:r w:rsidRPr="00CC46F4">
              <w:rPr>
                <w:b/>
                <w:sz w:val="13"/>
                <w:szCs w:val="13"/>
                <w:lang w:val="en-GB"/>
              </w:rPr>
              <w:t>SOS (M)</w:t>
            </w:r>
          </w:p>
        </w:tc>
        <w:tc>
          <w:tcPr>
            <w:tcW w:w="261" w:type="pct"/>
            <w:tcBorders>
              <w:top w:val="single" w:sz="8" w:space="0" w:color="auto"/>
              <w:left w:val="nil"/>
              <w:bottom w:val="nil"/>
              <w:right w:val="single" w:sz="8" w:space="0" w:color="auto"/>
            </w:tcBorders>
            <w:shd w:val="clear" w:color="auto" w:fill="auto"/>
            <w:noWrap/>
            <w:hideMark/>
          </w:tcPr>
          <w:p w14:paraId="45B7CF34" w14:textId="77777777" w:rsidR="00503329" w:rsidRPr="00CC46F4" w:rsidRDefault="00503329" w:rsidP="003D7C1B">
            <w:pPr>
              <w:contextualSpacing/>
              <w:jc w:val="center"/>
              <w:rPr>
                <w:b/>
                <w:sz w:val="13"/>
                <w:szCs w:val="13"/>
              </w:rPr>
            </w:pPr>
            <w:r w:rsidRPr="00CC46F4">
              <w:rPr>
                <w:b/>
                <w:sz w:val="13"/>
                <w:szCs w:val="13"/>
                <w:lang w:val="en-GB"/>
              </w:rPr>
              <w:t>BUA (M)</w:t>
            </w:r>
          </w:p>
        </w:tc>
      </w:tr>
      <w:tr w:rsidR="0013399A" w:rsidRPr="00CC46F4" w14:paraId="5810F35A"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635BBBA8" w14:textId="77777777" w:rsidR="00503329" w:rsidRPr="00CC46F4" w:rsidRDefault="00503329" w:rsidP="00503329">
            <w:pPr>
              <w:contextualSpacing/>
              <w:jc w:val="both"/>
              <w:rPr>
                <w:sz w:val="13"/>
                <w:szCs w:val="13"/>
              </w:rPr>
            </w:pPr>
            <w:r w:rsidRPr="00CC46F4">
              <w:rPr>
                <w:bCs/>
                <w:sz w:val="13"/>
                <w:szCs w:val="13"/>
                <w:lang w:val="en-GB"/>
              </w:rPr>
              <w:t> </w:t>
            </w:r>
          </w:p>
        </w:tc>
        <w:tc>
          <w:tcPr>
            <w:tcW w:w="261" w:type="pct"/>
            <w:tcBorders>
              <w:top w:val="nil"/>
              <w:left w:val="nil"/>
              <w:bottom w:val="single" w:sz="8" w:space="0" w:color="auto"/>
              <w:right w:val="single" w:sz="8" w:space="0" w:color="auto"/>
            </w:tcBorders>
            <w:shd w:val="clear" w:color="auto" w:fill="auto"/>
            <w:noWrap/>
            <w:hideMark/>
          </w:tcPr>
          <w:p w14:paraId="513B095A" w14:textId="77777777" w:rsidR="00503329" w:rsidRPr="00CC46F4" w:rsidRDefault="00503329" w:rsidP="003D7C1B">
            <w:pPr>
              <w:contextualSpacing/>
              <w:jc w:val="center"/>
              <w:rPr>
                <w:b/>
                <w:sz w:val="13"/>
                <w:szCs w:val="13"/>
              </w:rPr>
            </w:pPr>
            <w:r w:rsidRPr="00CC46F4">
              <w:rPr>
                <w:b/>
                <w:sz w:val="13"/>
                <w:szCs w:val="13"/>
                <w:lang w:val="en-GB"/>
              </w:rPr>
              <w:t>(</w:t>
            </w:r>
            <w:r w:rsidRPr="00CC46F4">
              <w:rPr>
                <w:b/>
                <w:i/>
                <w:iCs/>
                <w:sz w:val="13"/>
                <w:szCs w:val="13"/>
                <w:lang w:val="en-GB"/>
              </w:rPr>
              <w:t>n</w:t>
            </w:r>
            <w:r w:rsidRPr="00CC46F4">
              <w:rPr>
                <w:b/>
                <w:sz w:val="13"/>
                <w:szCs w:val="13"/>
                <w:lang w:val="en-GB"/>
              </w:rPr>
              <w:t xml:space="preserve"> = 452)</w:t>
            </w:r>
          </w:p>
        </w:tc>
        <w:tc>
          <w:tcPr>
            <w:tcW w:w="261" w:type="pct"/>
            <w:tcBorders>
              <w:top w:val="nil"/>
              <w:left w:val="nil"/>
              <w:bottom w:val="single" w:sz="8" w:space="0" w:color="auto"/>
              <w:right w:val="single" w:sz="8" w:space="0" w:color="auto"/>
            </w:tcBorders>
            <w:shd w:val="clear" w:color="auto" w:fill="auto"/>
            <w:noWrap/>
            <w:hideMark/>
          </w:tcPr>
          <w:p w14:paraId="60E29C0F" w14:textId="77777777" w:rsidR="00503329" w:rsidRPr="00CC46F4" w:rsidRDefault="00503329" w:rsidP="003D7C1B">
            <w:pPr>
              <w:contextualSpacing/>
              <w:jc w:val="center"/>
              <w:rPr>
                <w:b/>
                <w:sz w:val="13"/>
                <w:szCs w:val="13"/>
              </w:rPr>
            </w:pPr>
            <w:r w:rsidRPr="00CC46F4">
              <w:rPr>
                <w:b/>
                <w:sz w:val="13"/>
                <w:szCs w:val="13"/>
                <w:lang w:val="en-GB"/>
              </w:rPr>
              <w:t>(</w:t>
            </w:r>
            <w:r w:rsidRPr="00CC46F4">
              <w:rPr>
                <w:b/>
                <w:i/>
                <w:iCs/>
                <w:sz w:val="13"/>
                <w:szCs w:val="13"/>
                <w:lang w:val="en-GB"/>
              </w:rPr>
              <w:t>n</w:t>
            </w:r>
            <w:r w:rsidRPr="00CC46F4">
              <w:rPr>
                <w:b/>
                <w:sz w:val="13"/>
                <w:szCs w:val="13"/>
                <w:lang w:val="en-GB"/>
              </w:rPr>
              <w:t xml:space="preserve"> = 452)</w:t>
            </w:r>
          </w:p>
        </w:tc>
        <w:tc>
          <w:tcPr>
            <w:tcW w:w="261" w:type="pct"/>
            <w:tcBorders>
              <w:top w:val="nil"/>
              <w:left w:val="nil"/>
              <w:bottom w:val="single" w:sz="8" w:space="0" w:color="auto"/>
              <w:right w:val="single" w:sz="8" w:space="0" w:color="auto"/>
            </w:tcBorders>
            <w:shd w:val="clear" w:color="auto" w:fill="auto"/>
            <w:noWrap/>
            <w:hideMark/>
          </w:tcPr>
          <w:p w14:paraId="7089C789" w14:textId="77777777" w:rsidR="00503329" w:rsidRPr="00CC46F4" w:rsidRDefault="00503329" w:rsidP="003D7C1B">
            <w:pPr>
              <w:contextualSpacing/>
              <w:jc w:val="center"/>
              <w:rPr>
                <w:b/>
                <w:sz w:val="13"/>
                <w:szCs w:val="13"/>
              </w:rPr>
            </w:pPr>
            <w:r w:rsidRPr="00CC46F4">
              <w:rPr>
                <w:b/>
                <w:sz w:val="13"/>
                <w:szCs w:val="13"/>
                <w:lang w:val="en-GB"/>
              </w:rPr>
              <w:t>(</w:t>
            </w:r>
            <w:r w:rsidRPr="00CC46F4">
              <w:rPr>
                <w:b/>
                <w:i/>
                <w:iCs/>
                <w:sz w:val="13"/>
                <w:szCs w:val="13"/>
                <w:lang w:val="en-GB"/>
              </w:rPr>
              <w:t xml:space="preserve">n </w:t>
            </w:r>
            <w:r w:rsidRPr="00CC46F4">
              <w:rPr>
                <w:b/>
                <w:sz w:val="13"/>
                <w:szCs w:val="13"/>
                <w:lang w:val="en-GB"/>
              </w:rPr>
              <w:t>= 452)</w:t>
            </w:r>
          </w:p>
        </w:tc>
        <w:tc>
          <w:tcPr>
            <w:tcW w:w="261" w:type="pct"/>
            <w:tcBorders>
              <w:top w:val="nil"/>
              <w:left w:val="nil"/>
              <w:bottom w:val="single" w:sz="8" w:space="0" w:color="auto"/>
              <w:right w:val="nil"/>
            </w:tcBorders>
            <w:shd w:val="clear" w:color="auto" w:fill="auto"/>
            <w:noWrap/>
            <w:hideMark/>
          </w:tcPr>
          <w:p w14:paraId="70B8B5AC" w14:textId="77777777" w:rsidR="00503329" w:rsidRPr="00CC46F4" w:rsidRDefault="00503329" w:rsidP="003D7C1B">
            <w:pPr>
              <w:contextualSpacing/>
              <w:jc w:val="center"/>
              <w:rPr>
                <w:b/>
                <w:sz w:val="13"/>
                <w:szCs w:val="13"/>
              </w:rPr>
            </w:pPr>
            <w:r w:rsidRPr="00CC46F4">
              <w:rPr>
                <w:b/>
                <w:sz w:val="13"/>
                <w:szCs w:val="13"/>
                <w:lang w:val="en-GB"/>
              </w:rPr>
              <w:t>(</w:t>
            </w:r>
            <w:r w:rsidRPr="00CC46F4">
              <w:rPr>
                <w:b/>
                <w:i/>
                <w:iCs/>
                <w:sz w:val="13"/>
                <w:szCs w:val="13"/>
                <w:lang w:val="en-GB"/>
              </w:rPr>
              <w:t>n</w:t>
            </w:r>
            <w:r w:rsidRPr="00CC46F4">
              <w:rPr>
                <w:b/>
                <w:sz w:val="13"/>
                <w:szCs w:val="13"/>
                <w:lang w:val="en-GB"/>
              </w:rPr>
              <w:t xml:space="preserve"> = 190)</w:t>
            </w:r>
          </w:p>
        </w:tc>
        <w:tc>
          <w:tcPr>
            <w:tcW w:w="261" w:type="pct"/>
            <w:tcBorders>
              <w:top w:val="nil"/>
              <w:left w:val="single" w:sz="8" w:space="0" w:color="auto"/>
              <w:bottom w:val="single" w:sz="8" w:space="0" w:color="auto"/>
              <w:right w:val="single" w:sz="12" w:space="0" w:color="auto"/>
            </w:tcBorders>
            <w:shd w:val="clear" w:color="auto" w:fill="auto"/>
            <w:noWrap/>
            <w:hideMark/>
          </w:tcPr>
          <w:p w14:paraId="791E7EB1" w14:textId="77777777" w:rsidR="00503329" w:rsidRPr="00CC46F4" w:rsidRDefault="00503329" w:rsidP="003D7C1B">
            <w:pPr>
              <w:contextualSpacing/>
              <w:jc w:val="center"/>
              <w:rPr>
                <w:b/>
                <w:sz w:val="13"/>
                <w:szCs w:val="13"/>
              </w:rPr>
            </w:pPr>
            <w:r w:rsidRPr="00CC46F4">
              <w:rPr>
                <w:b/>
                <w:sz w:val="13"/>
                <w:szCs w:val="13"/>
                <w:lang w:val="en-GB"/>
              </w:rPr>
              <w:t>(</w:t>
            </w:r>
            <w:r w:rsidRPr="00CC46F4">
              <w:rPr>
                <w:b/>
                <w:i/>
                <w:iCs/>
                <w:sz w:val="13"/>
                <w:szCs w:val="13"/>
                <w:lang w:val="en-GB"/>
              </w:rPr>
              <w:t>n</w:t>
            </w:r>
            <w:r w:rsidRPr="00CC46F4">
              <w:rPr>
                <w:b/>
                <w:sz w:val="13"/>
                <w:szCs w:val="13"/>
                <w:lang w:val="en-GB"/>
              </w:rPr>
              <w:t xml:space="preserve"> = 190)</w:t>
            </w:r>
          </w:p>
        </w:tc>
        <w:tc>
          <w:tcPr>
            <w:tcW w:w="261" w:type="pct"/>
            <w:tcBorders>
              <w:top w:val="nil"/>
              <w:left w:val="nil"/>
              <w:bottom w:val="single" w:sz="8" w:space="0" w:color="auto"/>
              <w:right w:val="single" w:sz="8" w:space="0" w:color="auto"/>
            </w:tcBorders>
            <w:shd w:val="clear" w:color="auto" w:fill="auto"/>
            <w:noWrap/>
            <w:hideMark/>
          </w:tcPr>
          <w:p w14:paraId="21EF4C35" w14:textId="77777777" w:rsidR="00503329" w:rsidRPr="00CC46F4" w:rsidRDefault="00503329" w:rsidP="003D7C1B">
            <w:pPr>
              <w:contextualSpacing/>
              <w:jc w:val="center"/>
              <w:rPr>
                <w:b/>
                <w:sz w:val="13"/>
                <w:szCs w:val="13"/>
              </w:rPr>
            </w:pPr>
            <w:r w:rsidRPr="00CC46F4">
              <w:rPr>
                <w:b/>
                <w:sz w:val="13"/>
                <w:szCs w:val="13"/>
                <w:lang w:val="en-GB"/>
              </w:rPr>
              <w:t>(</w:t>
            </w:r>
            <w:r w:rsidRPr="00CC46F4">
              <w:rPr>
                <w:b/>
                <w:i/>
                <w:iCs/>
                <w:sz w:val="13"/>
                <w:szCs w:val="13"/>
                <w:lang w:val="en-GB"/>
              </w:rPr>
              <w:t>n</w:t>
            </w:r>
            <w:r w:rsidRPr="00CC46F4">
              <w:rPr>
                <w:b/>
                <w:sz w:val="13"/>
                <w:szCs w:val="13"/>
                <w:lang w:val="en-GB"/>
              </w:rPr>
              <w:t xml:space="preserve"> = 309)</w:t>
            </w:r>
          </w:p>
        </w:tc>
        <w:tc>
          <w:tcPr>
            <w:tcW w:w="261" w:type="pct"/>
            <w:tcBorders>
              <w:top w:val="nil"/>
              <w:left w:val="nil"/>
              <w:bottom w:val="single" w:sz="8" w:space="0" w:color="auto"/>
              <w:right w:val="single" w:sz="8" w:space="0" w:color="auto"/>
            </w:tcBorders>
            <w:shd w:val="clear" w:color="auto" w:fill="auto"/>
            <w:noWrap/>
            <w:hideMark/>
          </w:tcPr>
          <w:p w14:paraId="744B4320" w14:textId="77777777" w:rsidR="00503329" w:rsidRPr="00CC46F4" w:rsidRDefault="00503329" w:rsidP="003D7C1B">
            <w:pPr>
              <w:contextualSpacing/>
              <w:jc w:val="center"/>
              <w:rPr>
                <w:b/>
                <w:sz w:val="13"/>
                <w:szCs w:val="13"/>
              </w:rPr>
            </w:pPr>
            <w:r w:rsidRPr="00CC46F4">
              <w:rPr>
                <w:b/>
                <w:sz w:val="13"/>
                <w:szCs w:val="13"/>
                <w:lang w:val="en-GB"/>
              </w:rPr>
              <w:t>(</w:t>
            </w:r>
            <w:r w:rsidRPr="00CC46F4">
              <w:rPr>
                <w:b/>
                <w:i/>
                <w:iCs/>
                <w:sz w:val="13"/>
                <w:szCs w:val="13"/>
                <w:lang w:val="en-GB"/>
              </w:rPr>
              <w:t>n</w:t>
            </w:r>
            <w:r w:rsidRPr="00CC46F4">
              <w:rPr>
                <w:b/>
                <w:sz w:val="13"/>
                <w:szCs w:val="13"/>
                <w:lang w:val="en-GB"/>
              </w:rPr>
              <w:t xml:space="preserve"> = 309)</w:t>
            </w:r>
          </w:p>
        </w:tc>
        <w:tc>
          <w:tcPr>
            <w:tcW w:w="261" w:type="pct"/>
            <w:tcBorders>
              <w:top w:val="nil"/>
              <w:left w:val="nil"/>
              <w:bottom w:val="single" w:sz="8" w:space="0" w:color="auto"/>
              <w:right w:val="single" w:sz="12" w:space="0" w:color="auto"/>
            </w:tcBorders>
            <w:shd w:val="clear" w:color="auto" w:fill="auto"/>
            <w:noWrap/>
            <w:hideMark/>
          </w:tcPr>
          <w:p w14:paraId="065B1379" w14:textId="77777777" w:rsidR="00503329" w:rsidRPr="00CC46F4" w:rsidRDefault="00503329" w:rsidP="003D7C1B">
            <w:pPr>
              <w:contextualSpacing/>
              <w:jc w:val="center"/>
              <w:rPr>
                <w:b/>
                <w:sz w:val="13"/>
                <w:szCs w:val="13"/>
              </w:rPr>
            </w:pPr>
            <w:r w:rsidRPr="00CC46F4">
              <w:rPr>
                <w:b/>
                <w:sz w:val="13"/>
                <w:szCs w:val="13"/>
                <w:lang w:val="en-GB"/>
              </w:rPr>
              <w:t>(</w:t>
            </w:r>
            <w:r w:rsidRPr="00CC46F4">
              <w:rPr>
                <w:b/>
                <w:i/>
                <w:iCs/>
                <w:sz w:val="13"/>
                <w:szCs w:val="13"/>
                <w:lang w:val="en-GB"/>
              </w:rPr>
              <w:t xml:space="preserve">n </w:t>
            </w:r>
            <w:r w:rsidRPr="00CC46F4">
              <w:rPr>
                <w:b/>
                <w:sz w:val="13"/>
                <w:szCs w:val="13"/>
                <w:lang w:val="en-GB"/>
              </w:rPr>
              <w:t>= 309)</w:t>
            </w:r>
          </w:p>
        </w:tc>
        <w:tc>
          <w:tcPr>
            <w:tcW w:w="261" w:type="pct"/>
            <w:tcBorders>
              <w:top w:val="nil"/>
              <w:left w:val="nil"/>
              <w:bottom w:val="single" w:sz="8" w:space="0" w:color="auto"/>
              <w:right w:val="single" w:sz="8" w:space="0" w:color="auto"/>
            </w:tcBorders>
            <w:shd w:val="clear" w:color="auto" w:fill="auto"/>
            <w:noWrap/>
            <w:hideMark/>
          </w:tcPr>
          <w:p w14:paraId="6F06AB59" w14:textId="77777777" w:rsidR="00503329" w:rsidRPr="00CC46F4" w:rsidRDefault="00503329" w:rsidP="003D7C1B">
            <w:pPr>
              <w:contextualSpacing/>
              <w:jc w:val="center"/>
              <w:rPr>
                <w:b/>
                <w:sz w:val="13"/>
                <w:szCs w:val="13"/>
              </w:rPr>
            </w:pPr>
            <w:r w:rsidRPr="00CC46F4">
              <w:rPr>
                <w:b/>
                <w:sz w:val="13"/>
                <w:szCs w:val="13"/>
                <w:lang w:val="en-GB"/>
              </w:rPr>
              <w:t>(</w:t>
            </w:r>
            <w:r w:rsidRPr="00CC46F4">
              <w:rPr>
                <w:b/>
                <w:i/>
                <w:iCs/>
                <w:sz w:val="13"/>
                <w:szCs w:val="13"/>
                <w:lang w:val="en-GB"/>
              </w:rPr>
              <w:t>n</w:t>
            </w:r>
            <w:r w:rsidRPr="00CC46F4">
              <w:rPr>
                <w:b/>
                <w:sz w:val="13"/>
                <w:szCs w:val="13"/>
                <w:lang w:val="en-GB"/>
              </w:rPr>
              <w:t xml:space="preserve"> = 143)</w:t>
            </w:r>
          </w:p>
        </w:tc>
        <w:tc>
          <w:tcPr>
            <w:tcW w:w="261" w:type="pct"/>
            <w:tcBorders>
              <w:top w:val="nil"/>
              <w:left w:val="nil"/>
              <w:bottom w:val="single" w:sz="8" w:space="0" w:color="auto"/>
              <w:right w:val="single" w:sz="8" w:space="0" w:color="auto"/>
            </w:tcBorders>
            <w:shd w:val="clear" w:color="auto" w:fill="auto"/>
            <w:noWrap/>
            <w:hideMark/>
          </w:tcPr>
          <w:p w14:paraId="6DE85D7B" w14:textId="77777777" w:rsidR="00503329" w:rsidRPr="00CC46F4" w:rsidRDefault="00503329" w:rsidP="003D7C1B">
            <w:pPr>
              <w:contextualSpacing/>
              <w:jc w:val="center"/>
              <w:rPr>
                <w:b/>
                <w:sz w:val="13"/>
                <w:szCs w:val="13"/>
              </w:rPr>
            </w:pPr>
            <w:r w:rsidRPr="00CC46F4">
              <w:rPr>
                <w:b/>
                <w:sz w:val="13"/>
                <w:szCs w:val="13"/>
                <w:lang w:val="en-GB"/>
              </w:rPr>
              <w:t>(</w:t>
            </w:r>
            <w:r w:rsidRPr="00CC46F4">
              <w:rPr>
                <w:b/>
                <w:i/>
                <w:iCs/>
                <w:sz w:val="13"/>
                <w:szCs w:val="13"/>
                <w:lang w:val="en-GB"/>
              </w:rPr>
              <w:t>n</w:t>
            </w:r>
            <w:r w:rsidRPr="00CC46F4">
              <w:rPr>
                <w:b/>
                <w:sz w:val="13"/>
                <w:szCs w:val="13"/>
                <w:lang w:val="en-GB"/>
              </w:rPr>
              <w:t xml:space="preserve"> = 143)</w:t>
            </w:r>
          </w:p>
        </w:tc>
        <w:tc>
          <w:tcPr>
            <w:tcW w:w="261" w:type="pct"/>
            <w:tcBorders>
              <w:top w:val="nil"/>
              <w:left w:val="nil"/>
              <w:bottom w:val="single" w:sz="8" w:space="0" w:color="auto"/>
              <w:right w:val="single" w:sz="8" w:space="0" w:color="auto"/>
            </w:tcBorders>
            <w:shd w:val="clear" w:color="auto" w:fill="auto"/>
            <w:noWrap/>
            <w:hideMark/>
          </w:tcPr>
          <w:p w14:paraId="0657241C" w14:textId="77777777" w:rsidR="00503329" w:rsidRPr="00CC46F4" w:rsidRDefault="00503329" w:rsidP="003D7C1B">
            <w:pPr>
              <w:contextualSpacing/>
              <w:jc w:val="center"/>
              <w:rPr>
                <w:b/>
                <w:sz w:val="13"/>
                <w:szCs w:val="13"/>
              </w:rPr>
            </w:pPr>
            <w:r w:rsidRPr="00CC46F4">
              <w:rPr>
                <w:b/>
                <w:sz w:val="13"/>
                <w:szCs w:val="13"/>
                <w:lang w:val="en-GB"/>
              </w:rPr>
              <w:t>(</w:t>
            </w:r>
            <w:r w:rsidRPr="00CC46F4">
              <w:rPr>
                <w:b/>
                <w:i/>
                <w:iCs/>
                <w:sz w:val="13"/>
                <w:szCs w:val="13"/>
                <w:lang w:val="en-GB"/>
              </w:rPr>
              <w:t xml:space="preserve">n </w:t>
            </w:r>
            <w:r w:rsidRPr="00CC46F4">
              <w:rPr>
                <w:b/>
                <w:sz w:val="13"/>
                <w:szCs w:val="13"/>
                <w:lang w:val="en-GB"/>
              </w:rPr>
              <w:t>= 143)</w:t>
            </w:r>
          </w:p>
        </w:tc>
      </w:tr>
      <w:tr w:rsidR="0013399A" w:rsidRPr="00CC46F4" w14:paraId="0F228A63"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1D54B1D8" w14:textId="77777777" w:rsidR="00503329" w:rsidRPr="00CC46F4" w:rsidRDefault="00503329" w:rsidP="00503329">
            <w:pPr>
              <w:contextualSpacing/>
              <w:jc w:val="both"/>
              <w:rPr>
                <w:i/>
                <w:iCs/>
                <w:sz w:val="13"/>
                <w:szCs w:val="13"/>
              </w:rPr>
            </w:pPr>
            <w:r w:rsidRPr="00CC46F4">
              <w:rPr>
                <w:i/>
                <w:iCs/>
                <w:sz w:val="13"/>
                <w:szCs w:val="13"/>
                <w:lang w:val="en-GB"/>
              </w:rPr>
              <w:t>Age (years)</w:t>
            </w:r>
          </w:p>
        </w:tc>
        <w:tc>
          <w:tcPr>
            <w:tcW w:w="261" w:type="pct"/>
            <w:tcBorders>
              <w:top w:val="nil"/>
              <w:left w:val="nil"/>
              <w:bottom w:val="single" w:sz="8" w:space="0" w:color="auto"/>
              <w:right w:val="single" w:sz="8" w:space="0" w:color="auto"/>
            </w:tcBorders>
            <w:shd w:val="clear" w:color="auto" w:fill="auto"/>
            <w:noWrap/>
            <w:hideMark/>
          </w:tcPr>
          <w:p w14:paraId="55375F65" w14:textId="77777777" w:rsidR="00503329" w:rsidRPr="00CC46F4" w:rsidRDefault="00503329" w:rsidP="003D7C1B">
            <w:pPr>
              <w:contextualSpacing/>
              <w:jc w:val="center"/>
              <w:rPr>
                <w:sz w:val="13"/>
                <w:szCs w:val="13"/>
              </w:rPr>
            </w:pPr>
            <w:r w:rsidRPr="00CC46F4">
              <w:rPr>
                <w:sz w:val="13"/>
                <w:szCs w:val="13"/>
                <w:lang w:val="en-GB"/>
              </w:rPr>
              <w:t>-0.026</w:t>
            </w:r>
          </w:p>
        </w:tc>
        <w:tc>
          <w:tcPr>
            <w:tcW w:w="261" w:type="pct"/>
            <w:tcBorders>
              <w:top w:val="nil"/>
              <w:left w:val="nil"/>
              <w:bottom w:val="single" w:sz="8" w:space="0" w:color="auto"/>
              <w:right w:val="single" w:sz="8" w:space="0" w:color="auto"/>
            </w:tcBorders>
            <w:shd w:val="clear" w:color="auto" w:fill="auto"/>
            <w:noWrap/>
            <w:hideMark/>
          </w:tcPr>
          <w:p w14:paraId="48537ACF" w14:textId="77777777" w:rsidR="00503329" w:rsidRPr="00CC46F4" w:rsidRDefault="00503329" w:rsidP="003D7C1B">
            <w:pPr>
              <w:contextualSpacing/>
              <w:jc w:val="center"/>
              <w:rPr>
                <w:sz w:val="13"/>
                <w:szCs w:val="13"/>
              </w:rPr>
            </w:pPr>
            <w:r w:rsidRPr="00CC46F4">
              <w:rPr>
                <w:sz w:val="13"/>
                <w:szCs w:val="13"/>
                <w:lang w:val="en-GB"/>
              </w:rPr>
              <w:t>-0.003</w:t>
            </w:r>
          </w:p>
        </w:tc>
        <w:tc>
          <w:tcPr>
            <w:tcW w:w="261" w:type="pct"/>
            <w:tcBorders>
              <w:top w:val="nil"/>
              <w:left w:val="nil"/>
              <w:bottom w:val="single" w:sz="8" w:space="0" w:color="auto"/>
              <w:right w:val="single" w:sz="8" w:space="0" w:color="auto"/>
            </w:tcBorders>
            <w:shd w:val="clear" w:color="auto" w:fill="auto"/>
            <w:noWrap/>
            <w:hideMark/>
          </w:tcPr>
          <w:p w14:paraId="459B3E3A" w14:textId="77777777" w:rsidR="00503329" w:rsidRPr="00CC46F4" w:rsidRDefault="00503329" w:rsidP="003D7C1B">
            <w:pPr>
              <w:contextualSpacing/>
              <w:jc w:val="center"/>
              <w:rPr>
                <w:sz w:val="13"/>
                <w:szCs w:val="13"/>
              </w:rPr>
            </w:pPr>
            <w:r w:rsidRPr="00CC46F4">
              <w:rPr>
                <w:sz w:val="13"/>
                <w:szCs w:val="13"/>
                <w:lang w:val="en-GB"/>
              </w:rPr>
              <w:t>-0.041</w:t>
            </w:r>
          </w:p>
        </w:tc>
        <w:tc>
          <w:tcPr>
            <w:tcW w:w="261" w:type="pct"/>
            <w:tcBorders>
              <w:top w:val="nil"/>
              <w:left w:val="nil"/>
              <w:bottom w:val="single" w:sz="8" w:space="0" w:color="auto"/>
              <w:right w:val="nil"/>
            </w:tcBorders>
            <w:shd w:val="clear" w:color="auto" w:fill="auto"/>
            <w:noWrap/>
            <w:hideMark/>
          </w:tcPr>
          <w:p w14:paraId="6FAF078A" w14:textId="77777777" w:rsidR="00503329" w:rsidRPr="00CC46F4" w:rsidRDefault="00503329" w:rsidP="003D7C1B">
            <w:pPr>
              <w:contextualSpacing/>
              <w:jc w:val="center"/>
              <w:rPr>
                <w:sz w:val="13"/>
                <w:szCs w:val="13"/>
              </w:rPr>
            </w:pPr>
            <w:r w:rsidRPr="00CC46F4">
              <w:rPr>
                <w:sz w:val="13"/>
                <w:szCs w:val="13"/>
                <w:lang w:val="en-GB"/>
              </w:rPr>
              <w:t>-0.012</w:t>
            </w:r>
          </w:p>
        </w:tc>
        <w:tc>
          <w:tcPr>
            <w:tcW w:w="261" w:type="pct"/>
            <w:tcBorders>
              <w:top w:val="nil"/>
              <w:left w:val="single" w:sz="8" w:space="0" w:color="auto"/>
              <w:bottom w:val="single" w:sz="8" w:space="0" w:color="auto"/>
              <w:right w:val="single" w:sz="12" w:space="0" w:color="auto"/>
            </w:tcBorders>
            <w:shd w:val="clear" w:color="auto" w:fill="auto"/>
            <w:noWrap/>
            <w:hideMark/>
          </w:tcPr>
          <w:p w14:paraId="28C13C7C" w14:textId="77777777" w:rsidR="00503329" w:rsidRPr="00CC46F4" w:rsidRDefault="00503329" w:rsidP="003D7C1B">
            <w:pPr>
              <w:contextualSpacing/>
              <w:jc w:val="center"/>
              <w:rPr>
                <w:sz w:val="13"/>
                <w:szCs w:val="13"/>
              </w:rPr>
            </w:pPr>
            <w:r w:rsidRPr="00CC46F4">
              <w:rPr>
                <w:sz w:val="13"/>
                <w:szCs w:val="13"/>
                <w:lang w:val="en-GB"/>
              </w:rPr>
              <w:t>0.03</w:t>
            </w:r>
          </w:p>
        </w:tc>
        <w:tc>
          <w:tcPr>
            <w:tcW w:w="261" w:type="pct"/>
            <w:tcBorders>
              <w:top w:val="nil"/>
              <w:left w:val="nil"/>
              <w:bottom w:val="single" w:sz="8" w:space="0" w:color="auto"/>
              <w:right w:val="single" w:sz="8" w:space="0" w:color="auto"/>
            </w:tcBorders>
            <w:shd w:val="clear" w:color="auto" w:fill="auto"/>
            <w:noWrap/>
            <w:hideMark/>
          </w:tcPr>
          <w:p w14:paraId="183A248F" w14:textId="77777777" w:rsidR="00503329" w:rsidRPr="00CC46F4" w:rsidRDefault="00503329" w:rsidP="003D7C1B">
            <w:pPr>
              <w:contextualSpacing/>
              <w:jc w:val="center"/>
              <w:rPr>
                <w:sz w:val="13"/>
                <w:szCs w:val="13"/>
              </w:rPr>
            </w:pPr>
            <w:r w:rsidRPr="00CC46F4">
              <w:rPr>
                <w:sz w:val="13"/>
                <w:szCs w:val="13"/>
                <w:lang w:val="en-GB"/>
              </w:rPr>
              <w:t>-0.089</w:t>
            </w:r>
          </w:p>
        </w:tc>
        <w:tc>
          <w:tcPr>
            <w:tcW w:w="261" w:type="pct"/>
            <w:tcBorders>
              <w:top w:val="nil"/>
              <w:left w:val="nil"/>
              <w:bottom w:val="single" w:sz="8" w:space="0" w:color="auto"/>
              <w:right w:val="single" w:sz="8" w:space="0" w:color="auto"/>
            </w:tcBorders>
            <w:shd w:val="clear" w:color="auto" w:fill="auto"/>
            <w:noWrap/>
            <w:hideMark/>
          </w:tcPr>
          <w:p w14:paraId="09994EAE" w14:textId="77777777" w:rsidR="00503329" w:rsidRPr="00CC46F4" w:rsidRDefault="00503329" w:rsidP="003D7C1B">
            <w:pPr>
              <w:contextualSpacing/>
              <w:jc w:val="center"/>
              <w:rPr>
                <w:sz w:val="13"/>
                <w:szCs w:val="13"/>
              </w:rPr>
            </w:pPr>
            <w:r w:rsidRPr="00CC46F4">
              <w:rPr>
                <w:sz w:val="13"/>
                <w:szCs w:val="13"/>
                <w:lang w:val="en-GB"/>
              </w:rPr>
              <w:t>-0.077</w:t>
            </w:r>
          </w:p>
        </w:tc>
        <w:tc>
          <w:tcPr>
            <w:tcW w:w="261" w:type="pct"/>
            <w:tcBorders>
              <w:top w:val="nil"/>
              <w:left w:val="nil"/>
              <w:bottom w:val="single" w:sz="8" w:space="0" w:color="auto"/>
              <w:right w:val="single" w:sz="12" w:space="0" w:color="auto"/>
            </w:tcBorders>
            <w:shd w:val="clear" w:color="auto" w:fill="auto"/>
            <w:noWrap/>
            <w:hideMark/>
          </w:tcPr>
          <w:p w14:paraId="596C1CAF" w14:textId="77777777" w:rsidR="00503329" w:rsidRPr="00CC46F4" w:rsidRDefault="00503329" w:rsidP="003D7C1B">
            <w:pPr>
              <w:contextualSpacing/>
              <w:jc w:val="center"/>
              <w:rPr>
                <w:sz w:val="13"/>
                <w:szCs w:val="13"/>
              </w:rPr>
            </w:pPr>
            <w:r w:rsidRPr="00CC46F4">
              <w:rPr>
                <w:sz w:val="13"/>
                <w:szCs w:val="13"/>
                <w:lang w:val="en-GB"/>
              </w:rPr>
              <w:t>-0.07</w:t>
            </w:r>
          </w:p>
        </w:tc>
        <w:tc>
          <w:tcPr>
            <w:tcW w:w="261" w:type="pct"/>
            <w:tcBorders>
              <w:top w:val="nil"/>
              <w:left w:val="nil"/>
              <w:bottom w:val="single" w:sz="8" w:space="0" w:color="auto"/>
              <w:right w:val="single" w:sz="8" w:space="0" w:color="auto"/>
            </w:tcBorders>
            <w:shd w:val="clear" w:color="auto" w:fill="auto"/>
            <w:noWrap/>
            <w:hideMark/>
          </w:tcPr>
          <w:p w14:paraId="23955D9D" w14:textId="77777777" w:rsidR="00503329" w:rsidRPr="00CC46F4" w:rsidRDefault="00503329" w:rsidP="003D7C1B">
            <w:pPr>
              <w:contextualSpacing/>
              <w:jc w:val="center"/>
              <w:rPr>
                <w:sz w:val="13"/>
                <w:szCs w:val="13"/>
              </w:rPr>
            </w:pPr>
            <w:r w:rsidRPr="00CC46F4">
              <w:rPr>
                <w:sz w:val="13"/>
                <w:szCs w:val="13"/>
                <w:lang w:val="en-GB"/>
              </w:rPr>
              <w:t>0.039</w:t>
            </w:r>
          </w:p>
        </w:tc>
        <w:tc>
          <w:tcPr>
            <w:tcW w:w="261" w:type="pct"/>
            <w:tcBorders>
              <w:top w:val="nil"/>
              <w:left w:val="nil"/>
              <w:bottom w:val="single" w:sz="8" w:space="0" w:color="auto"/>
              <w:right w:val="single" w:sz="8" w:space="0" w:color="auto"/>
            </w:tcBorders>
            <w:shd w:val="clear" w:color="auto" w:fill="auto"/>
            <w:noWrap/>
            <w:hideMark/>
          </w:tcPr>
          <w:p w14:paraId="34350310" w14:textId="77777777" w:rsidR="00503329" w:rsidRPr="00CC46F4" w:rsidRDefault="00503329" w:rsidP="003D7C1B">
            <w:pPr>
              <w:contextualSpacing/>
              <w:jc w:val="center"/>
              <w:rPr>
                <w:sz w:val="13"/>
                <w:szCs w:val="13"/>
              </w:rPr>
            </w:pPr>
            <w:r w:rsidRPr="00CC46F4">
              <w:rPr>
                <w:sz w:val="13"/>
                <w:szCs w:val="13"/>
                <w:lang w:val="en-GB"/>
              </w:rPr>
              <w:t>0.113</w:t>
            </w:r>
          </w:p>
        </w:tc>
        <w:tc>
          <w:tcPr>
            <w:tcW w:w="261" w:type="pct"/>
            <w:tcBorders>
              <w:top w:val="nil"/>
              <w:left w:val="nil"/>
              <w:bottom w:val="single" w:sz="8" w:space="0" w:color="auto"/>
              <w:right w:val="single" w:sz="8" w:space="0" w:color="auto"/>
            </w:tcBorders>
            <w:shd w:val="clear" w:color="auto" w:fill="auto"/>
            <w:noWrap/>
            <w:hideMark/>
          </w:tcPr>
          <w:p w14:paraId="70C34B09" w14:textId="77777777" w:rsidR="00503329" w:rsidRPr="00CC46F4" w:rsidRDefault="00503329" w:rsidP="003D7C1B">
            <w:pPr>
              <w:contextualSpacing/>
              <w:jc w:val="center"/>
              <w:rPr>
                <w:sz w:val="13"/>
                <w:szCs w:val="13"/>
              </w:rPr>
            </w:pPr>
            <w:r w:rsidRPr="00CC46F4">
              <w:rPr>
                <w:sz w:val="13"/>
                <w:szCs w:val="13"/>
                <w:lang w:val="en-GB"/>
              </w:rPr>
              <w:t>-0.086</w:t>
            </w:r>
          </w:p>
        </w:tc>
      </w:tr>
      <w:tr w:rsidR="0013399A" w:rsidRPr="00CC46F4" w14:paraId="39C47845"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3B23C405" w14:textId="77777777" w:rsidR="00503329" w:rsidRPr="00CC46F4" w:rsidRDefault="00503329" w:rsidP="00503329">
            <w:pPr>
              <w:contextualSpacing/>
              <w:jc w:val="both"/>
              <w:rPr>
                <w:i/>
                <w:iCs/>
                <w:sz w:val="13"/>
                <w:szCs w:val="13"/>
              </w:rPr>
            </w:pPr>
            <w:r w:rsidRPr="00CC46F4">
              <w:rPr>
                <w:i/>
                <w:iCs/>
                <w:sz w:val="13"/>
                <w:szCs w:val="13"/>
                <w:lang w:val="en-GB"/>
              </w:rPr>
              <w:t>BMI (kg/m</w:t>
            </w:r>
            <w:r w:rsidRPr="00CC46F4">
              <w:rPr>
                <w:i/>
                <w:iCs/>
                <w:sz w:val="13"/>
                <w:szCs w:val="13"/>
                <w:vertAlign w:val="superscript"/>
                <w:lang w:val="en-GB"/>
              </w:rPr>
              <w:t>2</w:t>
            </w:r>
            <w:r w:rsidRPr="00CC46F4">
              <w:rPr>
                <w:i/>
                <w:iCs/>
                <w:sz w:val="13"/>
                <w:szCs w:val="13"/>
                <w:lang w:val="en-GB"/>
              </w:rPr>
              <w:t>)</w:t>
            </w:r>
          </w:p>
        </w:tc>
        <w:tc>
          <w:tcPr>
            <w:tcW w:w="261" w:type="pct"/>
            <w:tcBorders>
              <w:top w:val="nil"/>
              <w:left w:val="nil"/>
              <w:bottom w:val="single" w:sz="8" w:space="0" w:color="auto"/>
              <w:right w:val="single" w:sz="8" w:space="0" w:color="auto"/>
            </w:tcBorders>
            <w:shd w:val="clear" w:color="auto" w:fill="auto"/>
            <w:noWrap/>
            <w:hideMark/>
          </w:tcPr>
          <w:p w14:paraId="6623B54D" w14:textId="77777777" w:rsidR="00503329" w:rsidRPr="00CC46F4" w:rsidRDefault="00503329" w:rsidP="003D7C1B">
            <w:pPr>
              <w:contextualSpacing/>
              <w:jc w:val="center"/>
              <w:rPr>
                <w:b/>
                <w:bCs/>
                <w:sz w:val="13"/>
                <w:szCs w:val="13"/>
              </w:rPr>
            </w:pPr>
            <w:r w:rsidRPr="00CC46F4">
              <w:rPr>
                <w:b/>
                <w:bCs/>
                <w:sz w:val="13"/>
                <w:szCs w:val="13"/>
                <w:lang w:val="en-GB"/>
              </w:rPr>
              <w:t>.130**</w:t>
            </w:r>
          </w:p>
        </w:tc>
        <w:tc>
          <w:tcPr>
            <w:tcW w:w="261" w:type="pct"/>
            <w:tcBorders>
              <w:top w:val="nil"/>
              <w:left w:val="nil"/>
              <w:bottom w:val="single" w:sz="8" w:space="0" w:color="auto"/>
              <w:right w:val="single" w:sz="8" w:space="0" w:color="auto"/>
            </w:tcBorders>
            <w:shd w:val="clear" w:color="auto" w:fill="auto"/>
            <w:noWrap/>
            <w:hideMark/>
          </w:tcPr>
          <w:p w14:paraId="02EF41BD" w14:textId="77777777" w:rsidR="00503329" w:rsidRPr="00CC46F4" w:rsidRDefault="00503329" w:rsidP="003D7C1B">
            <w:pPr>
              <w:contextualSpacing/>
              <w:jc w:val="center"/>
              <w:rPr>
                <w:sz w:val="13"/>
                <w:szCs w:val="13"/>
              </w:rPr>
            </w:pPr>
            <w:r w:rsidRPr="00CC46F4">
              <w:rPr>
                <w:sz w:val="13"/>
                <w:szCs w:val="13"/>
                <w:lang w:val="en-GB"/>
              </w:rPr>
              <w:t>0.045</w:t>
            </w:r>
          </w:p>
        </w:tc>
        <w:tc>
          <w:tcPr>
            <w:tcW w:w="261" w:type="pct"/>
            <w:tcBorders>
              <w:top w:val="nil"/>
              <w:left w:val="nil"/>
              <w:bottom w:val="single" w:sz="8" w:space="0" w:color="auto"/>
              <w:right w:val="single" w:sz="8" w:space="0" w:color="auto"/>
            </w:tcBorders>
            <w:shd w:val="clear" w:color="auto" w:fill="auto"/>
            <w:noWrap/>
            <w:hideMark/>
          </w:tcPr>
          <w:p w14:paraId="2FB99F51" w14:textId="77777777" w:rsidR="00503329" w:rsidRPr="00CC46F4" w:rsidRDefault="00503329" w:rsidP="003D7C1B">
            <w:pPr>
              <w:contextualSpacing/>
              <w:jc w:val="center"/>
              <w:rPr>
                <w:sz w:val="13"/>
                <w:szCs w:val="13"/>
              </w:rPr>
            </w:pPr>
            <w:r w:rsidRPr="00CC46F4">
              <w:rPr>
                <w:sz w:val="13"/>
                <w:szCs w:val="13"/>
                <w:lang w:val="en-GB"/>
              </w:rPr>
              <w:t>.</w:t>
            </w:r>
            <w:r w:rsidRPr="00CC46F4">
              <w:rPr>
                <w:b/>
                <w:bCs/>
                <w:sz w:val="13"/>
                <w:szCs w:val="13"/>
                <w:lang w:val="en-GB"/>
              </w:rPr>
              <w:t>199**</w:t>
            </w:r>
          </w:p>
        </w:tc>
        <w:tc>
          <w:tcPr>
            <w:tcW w:w="261" w:type="pct"/>
            <w:tcBorders>
              <w:top w:val="nil"/>
              <w:left w:val="nil"/>
              <w:bottom w:val="single" w:sz="8" w:space="0" w:color="auto"/>
              <w:right w:val="nil"/>
            </w:tcBorders>
            <w:shd w:val="clear" w:color="auto" w:fill="auto"/>
            <w:noWrap/>
            <w:hideMark/>
          </w:tcPr>
          <w:p w14:paraId="7F21ADFB" w14:textId="77777777" w:rsidR="00503329" w:rsidRPr="00CC46F4" w:rsidRDefault="00503329" w:rsidP="003D7C1B">
            <w:pPr>
              <w:contextualSpacing/>
              <w:jc w:val="center"/>
              <w:rPr>
                <w:sz w:val="13"/>
                <w:szCs w:val="13"/>
              </w:rPr>
            </w:pPr>
            <w:r w:rsidRPr="00CC46F4">
              <w:rPr>
                <w:sz w:val="13"/>
                <w:szCs w:val="13"/>
                <w:lang w:val="en-GB"/>
              </w:rPr>
              <w:t>.144*</w:t>
            </w:r>
          </w:p>
        </w:tc>
        <w:tc>
          <w:tcPr>
            <w:tcW w:w="261" w:type="pct"/>
            <w:tcBorders>
              <w:top w:val="nil"/>
              <w:left w:val="single" w:sz="8" w:space="0" w:color="auto"/>
              <w:bottom w:val="single" w:sz="8" w:space="0" w:color="auto"/>
              <w:right w:val="single" w:sz="12" w:space="0" w:color="auto"/>
            </w:tcBorders>
            <w:shd w:val="clear" w:color="auto" w:fill="auto"/>
            <w:noWrap/>
            <w:hideMark/>
          </w:tcPr>
          <w:p w14:paraId="4A1C78EF" w14:textId="77777777" w:rsidR="00503329" w:rsidRPr="00CC46F4" w:rsidRDefault="00503329" w:rsidP="003D7C1B">
            <w:pPr>
              <w:contextualSpacing/>
              <w:jc w:val="center"/>
              <w:rPr>
                <w:sz w:val="13"/>
                <w:szCs w:val="13"/>
              </w:rPr>
            </w:pPr>
            <w:r w:rsidRPr="00CC46F4">
              <w:rPr>
                <w:sz w:val="13"/>
                <w:szCs w:val="13"/>
                <w:lang w:val="en-GB"/>
              </w:rPr>
              <w:t>0.141</w:t>
            </w:r>
          </w:p>
        </w:tc>
        <w:tc>
          <w:tcPr>
            <w:tcW w:w="261" w:type="pct"/>
            <w:tcBorders>
              <w:top w:val="nil"/>
              <w:left w:val="nil"/>
              <w:bottom w:val="single" w:sz="8" w:space="0" w:color="auto"/>
              <w:right w:val="single" w:sz="8" w:space="0" w:color="auto"/>
            </w:tcBorders>
            <w:shd w:val="clear" w:color="auto" w:fill="auto"/>
            <w:noWrap/>
            <w:hideMark/>
          </w:tcPr>
          <w:p w14:paraId="41584151" w14:textId="77777777" w:rsidR="00503329" w:rsidRPr="00CC46F4" w:rsidRDefault="00503329" w:rsidP="003D7C1B">
            <w:pPr>
              <w:contextualSpacing/>
              <w:jc w:val="center"/>
              <w:rPr>
                <w:sz w:val="13"/>
                <w:szCs w:val="13"/>
              </w:rPr>
            </w:pPr>
            <w:r w:rsidRPr="00CC46F4">
              <w:rPr>
                <w:sz w:val="13"/>
                <w:szCs w:val="13"/>
                <w:lang w:val="en-GB"/>
              </w:rPr>
              <w:t>.124*</w:t>
            </w:r>
          </w:p>
        </w:tc>
        <w:tc>
          <w:tcPr>
            <w:tcW w:w="261" w:type="pct"/>
            <w:tcBorders>
              <w:top w:val="nil"/>
              <w:left w:val="nil"/>
              <w:bottom w:val="single" w:sz="8" w:space="0" w:color="auto"/>
              <w:right w:val="single" w:sz="8" w:space="0" w:color="auto"/>
            </w:tcBorders>
            <w:shd w:val="clear" w:color="auto" w:fill="auto"/>
            <w:noWrap/>
            <w:hideMark/>
          </w:tcPr>
          <w:p w14:paraId="71CE87C1" w14:textId="77777777" w:rsidR="00503329" w:rsidRPr="00CC46F4" w:rsidRDefault="00503329" w:rsidP="003D7C1B">
            <w:pPr>
              <w:contextualSpacing/>
              <w:jc w:val="center"/>
              <w:rPr>
                <w:sz w:val="13"/>
                <w:szCs w:val="13"/>
              </w:rPr>
            </w:pPr>
            <w:r w:rsidRPr="00CC46F4">
              <w:rPr>
                <w:sz w:val="13"/>
                <w:szCs w:val="13"/>
                <w:lang w:val="en-GB"/>
              </w:rPr>
              <w:t>0.016</w:t>
            </w:r>
          </w:p>
        </w:tc>
        <w:tc>
          <w:tcPr>
            <w:tcW w:w="261" w:type="pct"/>
            <w:tcBorders>
              <w:top w:val="nil"/>
              <w:left w:val="nil"/>
              <w:bottom w:val="single" w:sz="8" w:space="0" w:color="auto"/>
              <w:right w:val="single" w:sz="12" w:space="0" w:color="auto"/>
            </w:tcBorders>
            <w:shd w:val="clear" w:color="auto" w:fill="auto"/>
            <w:noWrap/>
            <w:hideMark/>
          </w:tcPr>
          <w:p w14:paraId="1B3AF452" w14:textId="77777777" w:rsidR="00503329" w:rsidRPr="00CC46F4" w:rsidRDefault="00503329" w:rsidP="003D7C1B">
            <w:pPr>
              <w:contextualSpacing/>
              <w:jc w:val="center"/>
              <w:rPr>
                <w:sz w:val="13"/>
                <w:szCs w:val="13"/>
              </w:rPr>
            </w:pPr>
            <w:r w:rsidRPr="00CC46F4">
              <w:rPr>
                <w:sz w:val="13"/>
                <w:szCs w:val="13"/>
                <w:lang w:val="en-GB"/>
              </w:rPr>
              <w:t>.206**</w:t>
            </w:r>
          </w:p>
        </w:tc>
        <w:tc>
          <w:tcPr>
            <w:tcW w:w="261" w:type="pct"/>
            <w:tcBorders>
              <w:top w:val="nil"/>
              <w:left w:val="nil"/>
              <w:bottom w:val="single" w:sz="8" w:space="0" w:color="auto"/>
              <w:right w:val="single" w:sz="8" w:space="0" w:color="auto"/>
            </w:tcBorders>
            <w:shd w:val="clear" w:color="auto" w:fill="auto"/>
            <w:noWrap/>
            <w:hideMark/>
          </w:tcPr>
          <w:p w14:paraId="3FBBB559" w14:textId="77777777" w:rsidR="00503329" w:rsidRPr="00CC46F4" w:rsidRDefault="00503329" w:rsidP="003D7C1B">
            <w:pPr>
              <w:contextualSpacing/>
              <w:jc w:val="center"/>
              <w:rPr>
                <w:sz w:val="13"/>
                <w:szCs w:val="13"/>
              </w:rPr>
            </w:pPr>
            <w:r w:rsidRPr="00CC46F4">
              <w:rPr>
                <w:sz w:val="13"/>
                <w:szCs w:val="13"/>
                <w:lang w:val="en-GB"/>
              </w:rPr>
              <w:t>0.129</w:t>
            </w:r>
          </w:p>
        </w:tc>
        <w:tc>
          <w:tcPr>
            <w:tcW w:w="261" w:type="pct"/>
            <w:tcBorders>
              <w:top w:val="nil"/>
              <w:left w:val="nil"/>
              <w:bottom w:val="single" w:sz="8" w:space="0" w:color="auto"/>
              <w:right w:val="single" w:sz="8" w:space="0" w:color="auto"/>
            </w:tcBorders>
            <w:shd w:val="clear" w:color="auto" w:fill="auto"/>
            <w:noWrap/>
            <w:hideMark/>
          </w:tcPr>
          <w:p w14:paraId="1F28DCB8" w14:textId="77777777" w:rsidR="00503329" w:rsidRPr="00CC46F4" w:rsidRDefault="00503329" w:rsidP="003D7C1B">
            <w:pPr>
              <w:contextualSpacing/>
              <w:jc w:val="center"/>
              <w:rPr>
                <w:sz w:val="13"/>
                <w:szCs w:val="13"/>
              </w:rPr>
            </w:pPr>
            <w:r w:rsidRPr="00CC46F4">
              <w:rPr>
                <w:sz w:val="13"/>
                <w:szCs w:val="13"/>
                <w:lang w:val="en-GB"/>
              </w:rPr>
              <w:t>0.093</w:t>
            </w:r>
          </w:p>
        </w:tc>
        <w:tc>
          <w:tcPr>
            <w:tcW w:w="261" w:type="pct"/>
            <w:tcBorders>
              <w:top w:val="nil"/>
              <w:left w:val="nil"/>
              <w:bottom w:val="single" w:sz="8" w:space="0" w:color="auto"/>
              <w:right w:val="single" w:sz="8" w:space="0" w:color="auto"/>
            </w:tcBorders>
            <w:shd w:val="clear" w:color="auto" w:fill="auto"/>
            <w:noWrap/>
            <w:hideMark/>
          </w:tcPr>
          <w:p w14:paraId="7DA839F5" w14:textId="77777777" w:rsidR="00503329" w:rsidRPr="00CC46F4" w:rsidRDefault="00503329" w:rsidP="003D7C1B">
            <w:pPr>
              <w:contextualSpacing/>
              <w:jc w:val="center"/>
              <w:rPr>
                <w:sz w:val="13"/>
                <w:szCs w:val="13"/>
              </w:rPr>
            </w:pPr>
            <w:r w:rsidRPr="00CC46F4">
              <w:rPr>
                <w:sz w:val="13"/>
                <w:szCs w:val="13"/>
                <w:lang w:val="en-GB"/>
              </w:rPr>
              <w:t>0.162</w:t>
            </w:r>
          </w:p>
        </w:tc>
      </w:tr>
      <w:tr w:rsidR="0013399A" w:rsidRPr="00CC46F4" w14:paraId="61D5F08E"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4146CA1B" w14:textId="77777777" w:rsidR="00503329" w:rsidRPr="00CC46F4" w:rsidRDefault="00503329" w:rsidP="00503329">
            <w:pPr>
              <w:contextualSpacing/>
              <w:jc w:val="both"/>
              <w:rPr>
                <w:i/>
                <w:iCs/>
                <w:sz w:val="13"/>
                <w:szCs w:val="13"/>
              </w:rPr>
            </w:pPr>
            <w:r w:rsidRPr="00CC46F4">
              <w:rPr>
                <w:i/>
                <w:iCs/>
                <w:sz w:val="13"/>
                <w:szCs w:val="13"/>
                <w:lang w:val="en-GB"/>
              </w:rPr>
              <w:t>Height (cm)</w:t>
            </w:r>
          </w:p>
        </w:tc>
        <w:tc>
          <w:tcPr>
            <w:tcW w:w="261" w:type="pct"/>
            <w:tcBorders>
              <w:top w:val="nil"/>
              <w:left w:val="nil"/>
              <w:bottom w:val="single" w:sz="8" w:space="0" w:color="auto"/>
              <w:right w:val="single" w:sz="8" w:space="0" w:color="auto"/>
            </w:tcBorders>
            <w:shd w:val="clear" w:color="auto" w:fill="auto"/>
            <w:noWrap/>
            <w:hideMark/>
          </w:tcPr>
          <w:p w14:paraId="53C43BE2" w14:textId="77777777" w:rsidR="00503329" w:rsidRPr="00CC46F4" w:rsidRDefault="00503329" w:rsidP="003D7C1B">
            <w:pPr>
              <w:contextualSpacing/>
              <w:jc w:val="center"/>
              <w:rPr>
                <w:sz w:val="13"/>
                <w:szCs w:val="13"/>
              </w:rPr>
            </w:pPr>
            <w:r w:rsidRPr="00CC46F4">
              <w:rPr>
                <w:sz w:val="13"/>
                <w:szCs w:val="13"/>
                <w:lang w:val="en-GB"/>
              </w:rPr>
              <w:t>0.047</w:t>
            </w:r>
          </w:p>
        </w:tc>
        <w:tc>
          <w:tcPr>
            <w:tcW w:w="261" w:type="pct"/>
            <w:tcBorders>
              <w:top w:val="nil"/>
              <w:left w:val="nil"/>
              <w:bottom w:val="single" w:sz="8" w:space="0" w:color="auto"/>
              <w:right w:val="single" w:sz="8" w:space="0" w:color="auto"/>
            </w:tcBorders>
            <w:shd w:val="clear" w:color="auto" w:fill="auto"/>
            <w:noWrap/>
            <w:hideMark/>
          </w:tcPr>
          <w:p w14:paraId="2A3A3148" w14:textId="77777777" w:rsidR="00503329" w:rsidRPr="00CC46F4" w:rsidRDefault="00503329" w:rsidP="003D7C1B">
            <w:pPr>
              <w:contextualSpacing/>
              <w:jc w:val="center"/>
              <w:rPr>
                <w:sz w:val="13"/>
                <w:szCs w:val="13"/>
              </w:rPr>
            </w:pPr>
            <w:r w:rsidRPr="00CC46F4">
              <w:rPr>
                <w:sz w:val="13"/>
                <w:szCs w:val="13"/>
                <w:lang w:val="en-GB"/>
              </w:rPr>
              <w:t>-0.086</w:t>
            </w:r>
          </w:p>
        </w:tc>
        <w:tc>
          <w:tcPr>
            <w:tcW w:w="261" w:type="pct"/>
            <w:tcBorders>
              <w:top w:val="nil"/>
              <w:left w:val="nil"/>
              <w:bottom w:val="single" w:sz="8" w:space="0" w:color="auto"/>
              <w:right w:val="single" w:sz="8" w:space="0" w:color="auto"/>
            </w:tcBorders>
            <w:shd w:val="clear" w:color="auto" w:fill="auto"/>
            <w:noWrap/>
            <w:hideMark/>
          </w:tcPr>
          <w:p w14:paraId="15816B61" w14:textId="77777777" w:rsidR="00503329" w:rsidRPr="00CC46F4" w:rsidRDefault="00503329" w:rsidP="003D7C1B">
            <w:pPr>
              <w:contextualSpacing/>
              <w:jc w:val="center"/>
              <w:rPr>
                <w:sz w:val="13"/>
                <w:szCs w:val="13"/>
              </w:rPr>
            </w:pPr>
            <w:r w:rsidRPr="00CC46F4">
              <w:rPr>
                <w:sz w:val="13"/>
                <w:szCs w:val="13"/>
                <w:lang w:val="en-GB"/>
              </w:rPr>
              <w:t>.222**</w:t>
            </w:r>
          </w:p>
        </w:tc>
        <w:tc>
          <w:tcPr>
            <w:tcW w:w="261" w:type="pct"/>
            <w:tcBorders>
              <w:top w:val="nil"/>
              <w:left w:val="nil"/>
              <w:bottom w:val="single" w:sz="8" w:space="0" w:color="auto"/>
              <w:right w:val="nil"/>
            </w:tcBorders>
            <w:shd w:val="clear" w:color="auto" w:fill="auto"/>
            <w:noWrap/>
            <w:hideMark/>
          </w:tcPr>
          <w:p w14:paraId="21012203" w14:textId="77777777" w:rsidR="00503329" w:rsidRPr="00CC46F4" w:rsidRDefault="00503329" w:rsidP="003D7C1B">
            <w:pPr>
              <w:contextualSpacing/>
              <w:jc w:val="center"/>
              <w:rPr>
                <w:sz w:val="13"/>
                <w:szCs w:val="13"/>
              </w:rPr>
            </w:pPr>
            <w:r w:rsidRPr="00CC46F4">
              <w:rPr>
                <w:sz w:val="13"/>
                <w:szCs w:val="13"/>
                <w:lang w:val="en-GB"/>
              </w:rPr>
              <w:t>0.111</w:t>
            </w:r>
          </w:p>
        </w:tc>
        <w:tc>
          <w:tcPr>
            <w:tcW w:w="261" w:type="pct"/>
            <w:tcBorders>
              <w:top w:val="nil"/>
              <w:left w:val="single" w:sz="8" w:space="0" w:color="auto"/>
              <w:bottom w:val="single" w:sz="8" w:space="0" w:color="auto"/>
              <w:right w:val="single" w:sz="12" w:space="0" w:color="auto"/>
            </w:tcBorders>
            <w:shd w:val="clear" w:color="auto" w:fill="auto"/>
            <w:noWrap/>
            <w:hideMark/>
          </w:tcPr>
          <w:p w14:paraId="4382824A" w14:textId="77777777" w:rsidR="00503329" w:rsidRPr="00CC46F4" w:rsidRDefault="00503329" w:rsidP="003D7C1B">
            <w:pPr>
              <w:contextualSpacing/>
              <w:jc w:val="center"/>
              <w:rPr>
                <w:sz w:val="13"/>
                <w:szCs w:val="13"/>
              </w:rPr>
            </w:pPr>
            <w:r w:rsidRPr="00CC46F4">
              <w:rPr>
                <w:sz w:val="13"/>
                <w:szCs w:val="13"/>
                <w:lang w:val="en-GB"/>
              </w:rPr>
              <w:t>0.11</w:t>
            </w:r>
          </w:p>
        </w:tc>
        <w:tc>
          <w:tcPr>
            <w:tcW w:w="261" w:type="pct"/>
            <w:tcBorders>
              <w:top w:val="nil"/>
              <w:left w:val="nil"/>
              <w:bottom w:val="single" w:sz="8" w:space="0" w:color="auto"/>
              <w:right w:val="single" w:sz="8" w:space="0" w:color="auto"/>
            </w:tcBorders>
            <w:shd w:val="clear" w:color="auto" w:fill="auto"/>
            <w:noWrap/>
            <w:hideMark/>
          </w:tcPr>
          <w:p w14:paraId="00CD2961" w14:textId="77777777" w:rsidR="00503329" w:rsidRPr="00CC46F4" w:rsidRDefault="00503329" w:rsidP="003D7C1B">
            <w:pPr>
              <w:contextualSpacing/>
              <w:jc w:val="center"/>
              <w:rPr>
                <w:sz w:val="13"/>
                <w:szCs w:val="13"/>
              </w:rPr>
            </w:pPr>
            <w:r w:rsidRPr="00CC46F4">
              <w:rPr>
                <w:sz w:val="13"/>
                <w:szCs w:val="13"/>
                <w:lang w:val="en-GB"/>
              </w:rPr>
              <w:t>0.072</w:t>
            </w:r>
          </w:p>
        </w:tc>
        <w:tc>
          <w:tcPr>
            <w:tcW w:w="261" w:type="pct"/>
            <w:tcBorders>
              <w:top w:val="nil"/>
              <w:left w:val="nil"/>
              <w:bottom w:val="single" w:sz="8" w:space="0" w:color="auto"/>
              <w:right w:val="single" w:sz="8" w:space="0" w:color="auto"/>
            </w:tcBorders>
            <w:shd w:val="clear" w:color="auto" w:fill="auto"/>
            <w:noWrap/>
            <w:hideMark/>
          </w:tcPr>
          <w:p w14:paraId="59B90F35" w14:textId="77777777" w:rsidR="00503329" w:rsidRPr="00CC46F4" w:rsidRDefault="00503329" w:rsidP="003D7C1B">
            <w:pPr>
              <w:contextualSpacing/>
              <w:jc w:val="center"/>
              <w:rPr>
                <w:sz w:val="13"/>
                <w:szCs w:val="13"/>
              </w:rPr>
            </w:pPr>
            <w:r w:rsidRPr="00CC46F4">
              <w:rPr>
                <w:sz w:val="13"/>
                <w:szCs w:val="13"/>
                <w:lang w:val="en-GB"/>
              </w:rPr>
              <w:t>-0.059</w:t>
            </w:r>
          </w:p>
        </w:tc>
        <w:tc>
          <w:tcPr>
            <w:tcW w:w="261" w:type="pct"/>
            <w:tcBorders>
              <w:top w:val="nil"/>
              <w:left w:val="nil"/>
              <w:bottom w:val="single" w:sz="8" w:space="0" w:color="auto"/>
              <w:right w:val="single" w:sz="12" w:space="0" w:color="auto"/>
            </w:tcBorders>
            <w:shd w:val="clear" w:color="auto" w:fill="auto"/>
            <w:noWrap/>
            <w:hideMark/>
          </w:tcPr>
          <w:p w14:paraId="2B893B19" w14:textId="77777777" w:rsidR="00503329" w:rsidRPr="00CC46F4" w:rsidRDefault="00503329" w:rsidP="003D7C1B">
            <w:pPr>
              <w:contextualSpacing/>
              <w:jc w:val="center"/>
              <w:rPr>
                <w:sz w:val="13"/>
                <w:szCs w:val="13"/>
              </w:rPr>
            </w:pPr>
            <w:r w:rsidRPr="00CC46F4">
              <w:rPr>
                <w:sz w:val="13"/>
                <w:szCs w:val="13"/>
                <w:lang w:val="en-GB"/>
              </w:rPr>
              <w:t>.211**</w:t>
            </w:r>
          </w:p>
        </w:tc>
        <w:tc>
          <w:tcPr>
            <w:tcW w:w="261" w:type="pct"/>
            <w:tcBorders>
              <w:top w:val="nil"/>
              <w:left w:val="nil"/>
              <w:bottom w:val="single" w:sz="8" w:space="0" w:color="auto"/>
              <w:right w:val="single" w:sz="8" w:space="0" w:color="auto"/>
            </w:tcBorders>
            <w:shd w:val="clear" w:color="auto" w:fill="auto"/>
            <w:noWrap/>
            <w:hideMark/>
          </w:tcPr>
          <w:p w14:paraId="4AAD0107" w14:textId="77777777" w:rsidR="00503329" w:rsidRPr="00CC46F4" w:rsidRDefault="00503329" w:rsidP="003D7C1B">
            <w:pPr>
              <w:contextualSpacing/>
              <w:jc w:val="center"/>
              <w:rPr>
                <w:sz w:val="13"/>
                <w:szCs w:val="13"/>
              </w:rPr>
            </w:pPr>
            <w:r w:rsidRPr="00CC46F4">
              <w:rPr>
                <w:sz w:val="13"/>
                <w:szCs w:val="13"/>
                <w:lang w:val="en-GB"/>
              </w:rPr>
              <w:t>-0.136</w:t>
            </w:r>
          </w:p>
        </w:tc>
        <w:tc>
          <w:tcPr>
            <w:tcW w:w="261" w:type="pct"/>
            <w:tcBorders>
              <w:top w:val="nil"/>
              <w:left w:val="nil"/>
              <w:bottom w:val="single" w:sz="8" w:space="0" w:color="auto"/>
              <w:right w:val="single" w:sz="8" w:space="0" w:color="auto"/>
            </w:tcBorders>
            <w:shd w:val="clear" w:color="auto" w:fill="auto"/>
            <w:noWrap/>
            <w:hideMark/>
          </w:tcPr>
          <w:p w14:paraId="6A0D464D" w14:textId="77777777" w:rsidR="00503329" w:rsidRPr="00CC46F4" w:rsidRDefault="00503329" w:rsidP="003D7C1B">
            <w:pPr>
              <w:contextualSpacing/>
              <w:jc w:val="center"/>
              <w:rPr>
                <w:sz w:val="13"/>
                <w:szCs w:val="13"/>
              </w:rPr>
            </w:pPr>
            <w:r w:rsidRPr="00CC46F4">
              <w:rPr>
                <w:sz w:val="13"/>
                <w:szCs w:val="13"/>
                <w:lang w:val="en-GB"/>
              </w:rPr>
              <w:t>-.214*</w:t>
            </w:r>
          </w:p>
        </w:tc>
        <w:tc>
          <w:tcPr>
            <w:tcW w:w="261" w:type="pct"/>
            <w:tcBorders>
              <w:top w:val="nil"/>
              <w:left w:val="nil"/>
              <w:bottom w:val="single" w:sz="8" w:space="0" w:color="auto"/>
              <w:right w:val="single" w:sz="8" w:space="0" w:color="auto"/>
            </w:tcBorders>
            <w:shd w:val="clear" w:color="auto" w:fill="auto"/>
            <w:noWrap/>
            <w:hideMark/>
          </w:tcPr>
          <w:p w14:paraId="1A4EF33B" w14:textId="77777777" w:rsidR="00503329" w:rsidRPr="00CC46F4" w:rsidRDefault="00503329" w:rsidP="003D7C1B">
            <w:pPr>
              <w:contextualSpacing/>
              <w:jc w:val="center"/>
              <w:rPr>
                <w:sz w:val="13"/>
                <w:szCs w:val="13"/>
              </w:rPr>
            </w:pPr>
            <w:r w:rsidRPr="00CC46F4">
              <w:rPr>
                <w:sz w:val="13"/>
                <w:szCs w:val="13"/>
                <w:lang w:val="en-GB"/>
              </w:rPr>
              <w:t>0.025</w:t>
            </w:r>
          </w:p>
        </w:tc>
      </w:tr>
      <w:tr w:rsidR="0013399A" w:rsidRPr="00CC46F4" w14:paraId="25F9942D"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677A546C" w14:textId="77777777" w:rsidR="00503329" w:rsidRPr="00CC46F4" w:rsidRDefault="00503329" w:rsidP="00503329">
            <w:pPr>
              <w:contextualSpacing/>
              <w:jc w:val="both"/>
              <w:rPr>
                <w:i/>
                <w:iCs/>
                <w:sz w:val="13"/>
                <w:szCs w:val="13"/>
              </w:rPr>
            </w:pPr>
            <w:r w:rsidRPr="00CC46F4">
              <w:rPr>
                <w:i/>
                <w:iCs/>
                <w:sz w:val="13"/>
                <w:szCs w:val="13"/>
                <w:lang w:val="en-GB"/>
              </w:rPr>
              <w:t>Weight (kg)</w:t>
            </w:r>
          </w:p>
        </w:tc>
        <w:tc>
          <w:tcPr>
            <w:tcW w:w="261" w:type="pct"/>
            <w:tcBorders>
              <w:top w:val="nil"/>
              <w:left w:val="nil"/>
              <w:bottom w:val="single" w:sz="8" w:space="0" w:color="auto"/>
              <w:right w:val="single" w:sz="8" w:space="0" w:color="auto"/>
            </w:tcBorders>
            <w:shd w:val="clear" w:color="auto" w:fill="auto"/>
            <w:noWrap/>
            <w:hideMark/>
          </w:tcPr>
          <w:p w14:paraId="5B058F18" w14:textId="77777777" w:rsidR="00503329" w:rsidRPr="00CC46F4" w:rsidRDefault="00503329" w:rsidP="003D7C1B">
            <w:pPr>
              <w:contextualSpacing/>
              <w:jc w:val="center"/>
              <w:rPr>
                <w:sz w:val="13"/>
                <w:szCs w:val="13"/>
              </w:rPr>
            </w:pPr>
            <w:r w:rsidRPr="00CC46F4">
              <w:rPr>
                <w:sz w:val="13"/>
                <w:szCs w:val="13"/>
                <w:lang w:val="en-GB"/>
              </w:rPr>
              <w:t>.133**</w:t>
            </w:r>
          </w:p>
        </w:tc>
        <w:tc>
          <w:tcPr>
            <w:tcW w:w="261" w:type="pct"/>
            <w:tcBorders>
              <w:top w:val="nil"/>
              <w:left w:val="nil"/>
              <w:bottom w:val="single" w:sz="8" w:space="0" w:color="auto"/>
              <w:right w:val="single" w:sz="8" w:space="0" w:color="auto"/>
            </w:tcBorders>
            <w:shd w:val="clear" w:color="auto" w:fill="auto"/>
            <w:noWrap/>
            <w:hideMark/>
          </w:tcPr>
          <w:p w14:paraId="7F4F8014" w14:textId="77777777" w:rsidR="00503329" w:rsidRPr="00CC46F4" w:rsidRDefault="00503329" w:rsidP="003D7C1B">
            <w:pPr>
              <w:contextualSpacing/>
              <w:jc w:val="center"/>
              <w:rPr>
                <w:sz w:val="13"/>
                <w:szCs w:val="13"/>
              </w:rPr>
            </w:pPr>
            <w:r w:rsidRPr="00CC46F4">
              <w:rPr>
                <w:sz w:val="13"/>
                <w:szCs w:val="13"/>
                <w:lang w:val="en-GB"/>
              </w:rPr>
              <w:t>-0.009</w:t>
            </w:r>
          </w:p>
        </w:tc>
        <w:tc>
          <w:tcPr>
            <w:tcW w:w="261" w:type="pct"/>
            <w:tcBorders>
              <w:top w:val="nil"/>
              <w:left w:val="nil"/>
              <w:bottom w:val="single" w:sz="8" w:space="0" w:color="auto"/>
              <w:right w:val="single" w:sz="8" w:space="0" w:color="auto"/>
            </w:tcBorders>
            <w:shd w:val="clear" w:color="auto" w:fill="auto"/>
            <w:noWrap/>
            <w:hideMark/>
          </w:tcPr>
          <w:p w14:paraId="27F182D7" w14:textId="77777777" w:rsidR="00503329" w:rsidRPr="00CC46F4" w:rsidRDefault="00503329" w:rsidP="003D7C1B">
            <w:pPr>
              <w:contextualSpacing/>
              <w:jc w:val="center"/>
              <w:rPr>
                <w:sz w:val="13"/>
                <w:szCs w:val="13"/>
              </w:rPr>
            </w:pPr>
            <w:r w:rsidRPr="00CC46F4">
              <w:rPr>
                <w:sz w:val="13"/>
                <w:szCs w:val="13"/>
                <w:lang w:val="en-GB"/>
              </w:rPr>
              <w:t>.286**</w:t>
            </w:r>
          </w:p>
        </w:tc>
        <w:tc>
          <w:tcPr>
            <w:tcW w:w="261" w:type="pct"/>
            <w:tcBorders>
              <w:top w:val="nil"/>
              <w:left w:val="nil"/>
              <w:bottom w:val="single" w:sz="8" w:space="0" w:color="auto"/>
              <w:right w:val="nil"/>
            </w:tcBorders>
            <w:shd w:val="clear" w:color="auto" w:fill="auto"/>
            <w:noWrap/>
            <w:hideMark/>
          </w:tcPr>
          <w:p w14:paraId="77354A71" w14:textId="77777777" w:rsidR="00503329" w:rsidRPr="00CC46F4" w:rsidRDefault="00503329" w:rsidP="003D7C1B">
            <w:pPr>
              <w:contextualSpacing/>
              <w:jc w:val="center"/>
              <w:rPr>
                <w:sz w:val="13"/>
                <w:szCs w:val="13"/>
              </w:rPr>
            </w:pPr>
            <w:r w:rsidRPr="00CC46F4">
              <w:rPr>
                <w:sz w:val="13"/>
                <w:szCs w:val="13"/>
                <w:lang w:val="en-GB"/>
              </w:rPr>
              <w:t>.176*</w:t>
            </w:r>
          </w:p>
        </w:tc>
        <w:tc>
          <w:tcPr>
            <w:tcW w:w="261" w:type="pct"/>
            <w:tcBorders>
              <w:top w:val="nil"/>
              <w:left w:val="single" w:sz="8" w:space="0" w:color="auto"/>
              <w:bottom w:val="single" w:sz="8" w:space="0" w:color="auto"/>
              <w:right w:val="single" w:sz="12" w:space="0" w:color="auto"/>
            </w:tcBorders>
            <w:shd w:val="clear" w:color="auto" w:fill="auto"/>
            <w:noWrap/>
            <w:hideMark/>
          </w:tcPr>
          <w:p w14:paraId="5275D72C" w14:textId="77777777" w:rsidR="00503329" w:rsidRPr="00CC46F4" w:rsidRDefault="00503329" w:rsidP="003D7C1B">
            <w:pPr>
              <w:contextualSpacing/>
              <w:jc w:val="center"/>
              <w:rPr>
                <w:sz w:val="13"/>
                <w:szCs w:val="13"/>
              </w:rPr>
            </w:pPr>
            <w:r w:rsidRPr="00CC46F4">
              <w:rPr>
                <w:sz w:val="13"/>
                <w:szCs w:val="13"/>
                <w:lang w:val="en-GB"/>
              </w:rPr>
              <w:t>.174*</w:t>
            </w:r>
          </w:p>
        </w:tc>
        <w:tc>
          <w:tcPr>
            <w:tcW w:w="261" w:type="pct"/>
            <w:tcBorders>
              <w:top w:val="nil"/>
              <w:left w:val="nil"/>
              <w:bottom w:val="single" w:sz="8" w:space="0" w:color="auto"/>
              <w:right w:val="single" w:sz="8" w:space="0" w:color="auto"/>
            </w:tcBorders>
            <w:shd w:val="clear" w:color="auto" w:fill="auto"/>
            <w:noWrap/>
            <w:hideMark/>
          </w:tcPr>
          <w:p w14:paraId="0DCC9239" w14:textId="77777777" w:rsidR="00503329" w:rsidRPr="00CC46F4" w:rsidRDefault="00503329" w:rsidP="003D7C1B">
            <w:pPr>
              <w:contextualSpacing/>
              <w:jc w:val="center"/>
              <w:rPr>
                <w:sz w:val="13"/>
                <w:szCs w:val="13"/>
              </w:rPr>
            </w:pPr>
            <w:r w:rsidRPr="00CC46F4">
              <w:rPr>
                <w:sz w:val="13"/>
                <w:szCs w:val="13"/>
                <w:lang w:val="en-GB"/>
              </w:rPr>
              <w:t>.157**</w:t>
            </w:r>
          </w:p>
        </w:tc>
        <w:tc>
          <w:tcPr>
            <w:tcW w:w="261" w:type="pct"/>
            <w:tcBorders>
              <w:top w:val="nil"/>
              <w:left w:val="nil"/>
              <w:bottom w:val="single" w:sz="8" w:space="0" w:color="auto"/>
              <w:right w:val="single" w:sz="8" w:space="0" w:color="auto"/>
            </w:tcBorders>
            <w:shd w:val="clear" w:color="auto" w:fill="auto"/>
            <w:noWrap/>
            <w:hideMark/>
          </w:tcPr>
          <w:p w14:paraId="7C124302" w14:textId="77777777" w:rsidR="00503329" w:rsidRPr="00CC46F4" w:rsidRDefault="00503329" w:rsidP="003D7C1B">
            <w:pPr>
              <w:contextualSpacing/>
              <w:jc w:val="center"/>
              <w:rPr>
                <w:sz w:val="13"/>
                <w:szCs w:val="13"/>
              </w:rPr>
            </w:pPr>
            <w:r w:rsidRPr="00CC46F4">
              <w:rPr>
                <w:sz w:val="13"/>
                <w:szCs w:val="13"/>
                <w:lang w:val="en-GB"/>
              </w:rPr>
              <w:t>-0.01</w:t>
            </w:r>
          </w:p>
        </w:tc>
        <w:tc>
          <w:tcPr>
            <w:tcW w:w="261" w:type="pct"/>
            <w:tcBorders>
              <w:top w:val="nil"/>
              <w:left w:val="nil"/>
              <w:bottom w:val="single" w:sz="8" w:space="0" w:color="auto"/>
              <w:right w:val="single" w:sz="12" w:space="0" w:color="auto"/>
            </w:tcBorders>
            <w:shd w:val="clear" w:color="auto" w:fill="auto"/>
            <w:noWrap/>
            <w:hideMark/>
          </w:tcPr>
          <w:p w14:paraId="63A1ADAB" w14:textId="77777777" w:rsidR="00503329" w:rsidRPr="00CC46F4" w:rsidRDefault="00503329" w:rsidP="003D7C1B">
            <w:pPr>
              <w:contextualSpacing/>
              <w:jc w:val="center"/>
              <w:rPr>
                <w:sz w:val="13"/>
                <w:szCs w:val="13"/>
              </w:rPr>
            </w:pPr>
            <w:r w:rsidRPr="00CC46F4">
              <w:rPr>
                <w:sz w:val="13"/>
                <w:szCs w:val="13"/>
                <w:lang w:val="en-GB"/>
              </w:rPr>
              <w:t>.300**</w:t>
            </w:r>
          </w:p>
        </w:tc>
        <w:tc>
          <w:tcPr>
            <w:tcW w:w="261" w:type="pct"/>
            <w:tcBorders>
              <w:top w:val="nil"/>
              <w:left w:val="nil"/>
              <w:bottom w:val="single" w:sz="8" w:space="0" w:color="auto"/>
              <w:right w:val="single" w:sz="8" w:space="0" w:color="auto"/>
            </w:tcBorders>
            <w:shd w:val="clear" w:color="auto" w:fill="auto"/>
            <w:noWrap/>
            <w:hideMark/>
          </w:tcPr>
          <w:p w14:paraId="4C906265" w14:textId="77777777" w:rsidR="00503329" w:rsidRPr="00CC46F4" w:rsidRDefault="00503329" w:rsidP="003D7C1B">
            <w:pPr>
              <w:contextualSpacing/>
              <w:jc w:val="center"/>
              <w:rPr>
                <w:sz w:val="13"/>
                <w:szCs w:val="13"/>
              </w:rPr>
            </w:pPr>
            <w:r w:rsidRPr="00CC46F4">
              <w:rPr>
                <w:sz w:val="13"/>
                <w:szCs w:val="13"/>
                <w:lang w:val="en-GB"/>
              </w:rPr>
              <w:t>0.049</w:t>
            </w:r>
          </w:p>
        </w:tc>
        <w:tc>
          <w:tcPr>
            <w:tcW w:w="261" w:type="pct"/>
            <w:tcBorders>
              <w:top w:val="nil"/>
              <w:left w:val="nil"/>
              <w:bottom w:val="single" w:sz="8" w:space="0" w:color="auto"/>
              <w:right w:val="single" w:sz="8" w:space="0" w:color="auto"/>
            </w:tcBorders>
            <w:shd w:val="clear" w:color="auto" w:fill="auto"/>
            <w:noWrap/>
            <w:hideMark/>
          </w:tcPr>
          <w:p w14:paraId="5A1B9E66" w14:textId="77777777" w:rsidR="00503329" w:rsidRPr="00CC46F4" w:rsidRDefault="00503329" w:rsidP="003D7C1B">
            <w:pPr>
              <w:contextualSpacing/>
              <w:jc w:val="center"/>
              <w:rPr>
                <w:sz w:val="13"/>
                <w:szCs w:val="13"/>
              </w:rPr>
            </w:pPr>
            <w:r w:rsidRPr="00CC46F4">
              <w:rPr>
                <w:sz w:val="13"/>
                <w:szCs w:val="13"/>
                <w:lang w:val="en-GB"/>
              </w:rPr>
              <w:t>-0.019</w:t>
            </w:r>
          </w:p>
        </w:tc>
        <w:tc>
          <w:tcPr>
            <w:tcW w:w="261" w:type="pct"/>
            <w:tcBorders>
              <w:top w:val="nil"/>
              <w:left w:val="nil"/>
              <w:bottom w:val="single" w:sz="8" w:space="0" w:color="auto"/>
              <w:right w:val="single" w:sz="8" w:space="0" w:color="auto"/>
            </w:tcBorders>
            <w:shd w:val="clear" w:color="auto" w:fill="auto"/>
            <w:noWrap/>
            <w:hideMark/>
          </w:tcPr>
          <w:p w14:paraId="7098837F" w14:textId="77777777" w:rsidR="00503329" w:rsidRPr="00CC46F4" w:rsidRDefault="00503329" w:rsidP="003D7C1B">
            <w:pPr>
              <w:contextualSpacing/>
              <w:jc w:val="center"/>
              <w:rPr>
                <w:sz w:val="13"/>
                <w:szCs w:val="13"/>
              </w:rPr>
            </w:pPr>
            <w:r w:rsidRPr="00CC46F4">
              <w:rPr>
                <w:sz w:val="13"/>
                <w:szCs w:val="13"/>
                <w:lang w:val="en-GB"/>
              </w:rPr>
              <w:t>0.154</w:t>
            </w:r>
          </w:p>
        </w:tc>
      </w:tr>
      <w:tr w:rsidR="0013399A" w:rsidRPr="00CC46F4" w14:paraId="07560893"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72B651B2" w14:textId="77777777" w:rsidR="00503329" w:rsidRPr="00CC46F4" w:rsidRDefault="00503329" w:rsidP="00503329">
            <w:pPr>
              <w:contextualSpacing/>
              <w:jc w:val="both"/>
              <w:rPr>
                <w:i/>
                <w:iCs/>
                <w:sz w:val="13"/>
                <w:szCs w:val="13"/>
              </w:rPr>
            </w:pPr>
            <w:r w:rsidRPr="00CC46F4">
              <w:rPr>
                <w:i/>
                <w:iCs/>
                <w:sz w:val="13"/>
                <w:szCs w:val="13"/>
                <w:lang w:val="en-GB"/>
              </w:rPr>
              <w:t>Pubertal timing (years)</w:t>
            </w:r>
          </w:p>
        </w:tc>
        <w:tc>
          <w:tcPr>
            <w:tcW w:w="261" w:type="pct"/>
            <w:tcBorders>
              <w:top w:val="nil"/>
              <w:left w:val="nil"/>
              <w:bottom w:val="single" w:sz="8" w:space="0" w:color="auto"/>
              <w:right w:val="single" w:sz="8" w:space="0" w:color="auto"/>
            </w:tcBorders>
            <w:shd w:val="clear" w:color="auto" w:fill="auto"/>
            <w:noWrap/>
            <w:hideMark/>
          </w:tcPr>
          <w:p w14:paraId="57690137" w14:textId="77777777" w:rsidR="00503329" w:rsidRPr="00CC46F4" w:rsidRDefault="00503329" w:rsidP="003D7C1B">
            <w:pPr>
              <w:contextualSpacing/>
              <w:jc w:val="center"/>
              <w:rPr>
                <w:sz w:val="13"/>
                <w:szCs w:val="13"/>
              </w:rPr>
            </w:pPr>
            <w:r w:rsidRPr="00CC46F4">
              <w:rPr>
                <w:sz w:val="13"/>
                <w:szCs w:val="13"/>
                <w:lang w:val="en-GB"/>
              </w:rPr>
              <w:t>0.073</w:t>
            </w:r>
          </w:p>
        </w:tc>
        <w:tc>
          <w:tcPr>
            <w:tcW w:w="261" w:type="pct"/>
            <w:tcBorders>
              <w:top w:val="nil"/>
              <w:left w:val="nil"/>
              <w:bottom w:val="single" w:sz="8" w:space="0" w:color="auto"/>
              <w:right w:val="single" w:sz="8" w:space="0" w:color="auto"/>
            </w:tcBorders>
            <w:shd w:val="clear" w:color="auto" w:fill="auto"/>
            <w:noWrap/>
            <w:hideMark/>
          </w:tcPr>
          <w:p w14:paraId="72607604" w14:textId="77777777" w:rsidR="00503329" w:rsidRPr="00CC46F4" w:rsidRDefault="00503329" w:rsidP="003D7C1B">
            <w:pPr>
              <w:contextualSpacing/>
              <w:jc w:val="center"/>
              <w:rPr>
                <w:sz w:val="13"/>
                <w:szCs w:val="13"/>
              </w:rPr>
            </w:pPr>
            <w:r w:rsidRPr="00CC46F4">
              <w:rPr>
                <w:sz w:val="13"/>
                <w:szCs w:val="13"/>
                <w:lang w:val="en-GB"/>
              </w:rPr>
              <w:t>0.009</w:t>
            </w:r>
          </w:p>
        </w:tc>
        <w:tc>
          <w:tcPr>
            <w:tcW w:w="261" w:type="pct"/>
            <w:tcBorders>
              <w:top w:val="nil"/>
              <w:left w:val="nil"/>
              <w:bottom w:val="single" w:sz="8" w:space="0" w:color="auto"/>
              <w:right w:val="single" w:sz="8" w:space="0" w:color="auto"/>
            </w:tcBorders>
            <w:shd w:val="clear" w:color="auto" w:fill="auto"/>
            <w:noWrap/>
            <w:hideMark/>
          </w:tcPr>
          <w:p w14:paraId="799C6BE3" w14:textId="77777777" w:rsidR="00503329" w:rsidRPr="00CC46F4" w:rsidRDefault="00503329" w:rsidP="003D7C1B">
            <w:pPr>
              <w:contextualSpacing/>
              <w:jc w:val="center"/>
              <w:rPr>
                <w:b/>
                <w:bCs/>
                <w:sz w:val="13"/>
                <w:szCs w:val="13"/>
              </w:rPr>
            </w:pPr>
            <w:r w:rsidRPr="00CC46F4">
              <w:rPr>
                <w:b/>
                <w:bCs/>
                <w:sz w:val="13"/>
                <w:szCs w:val="13"/>
                <w:lang w:val="en-GB"/>
              </w:rPr>
              <w:t>.145**</w:t>
            </w:r>
          </w:p>
        </w:tc>
        <w:tc>
          <w:tcPr>
            <w:tcW w:w="261" w:type="pct"/>
            <w:tcBorders>
              <w:top w:val="nil"/>
              <w:left w:val="nil"/>
              <w:bottom w:val="single" w:sz="8" w:space="0" w:color="auto"/>
              <w:right w:val="nil"/>
            </w:tcBorders>
            <w:shd w:val="clear" w:color="auto" w:fill="auto"/>
            <w:noWrap/>
            <w:hideMark/>
          </w:tcPr>
          <w:p w14:paraId="00E3EE29" w14:textId="77777777" w:rsidR="00503329" w:rsidRPr="00CC46F4" w:rsidRDefault="00503329" w:rsidP="003D7C1B">
            <w:pPr>
              <w:contextualSpacing/>
              <w:jc w:val="center"/>
              <w:rPr>
                <w:sz w:val="13"/>
                <w:szCs w:val="13"/>
              </w:rPr>
            </w:pPr>
            <w:r w:rsidRPr="00CC46F4">
              <w:rPr>
                <w:sz w:val="13"/>
                <w:szCs w:val="13"/>
                <w:lang w:val="en-GB"/>
              </w:rPr>
              <w:t>0.093</w:t>
            </w:r>
          </w:p>
        </w:tc>
        <w:tc>
          <w:tcPr>
            <w:tcW w:w="261" w:type="pct"/>
            <w:tcBorders>
              <w:top w:val="nil"/>
              <w:left w:val="single" w:sz="8" w:space="0" w:color="auto"/>
              <w:bottom w:val="single" w:sz="8" w:space="0" w:color="auto"/>
              <w:right w:val="single" w:sz="12" w:space="0" w:color="auto"/>
            </w:tcBorders>
            <w:shd w:val="clear" w:color="auto" w:fill="auto"/>
            <w:noWrap/>
            <w:hideMark/>
          </w:tcPr>
          <w:p w14:paraId="433456C3" w14:textId="77777777" w:rsidR="00503329" w:rsidRPr="00CC46F4" w:rsidRDefault="00503329" w:rsidP="003D7C1B">
            <w:pPr>
              <w:contextualSpacing/>
              <w:jc w:val="center"/>
              <w:rPr>
                <w:sz w:val="13"/>
                <w:szCs w:val="13"/>
              </w:rPr>
            </w:pPr>
            <w:r w:rsidRPr="00CC46F4">
              <w:rPr>
                <w:sz w:val="13"/>
                <w:szCs w:val="13"/>
                <w:lang w:val="en-GB"/>
              </w:rPr>
              <w:t>0.094</w:t>
            </w:r>
          </w:p>
        </w:tc>
        <w:tc>
          <w:tcPr>
            <w:tcW w:w="261" w:type="pct"/>
            <w:tcBorders>
              <w:top w:val="nil"/>
              <w:left w:val="nil"/>
              <w:bottom w:val="single" w:sz="8" w:space="0" w:color="auto"/>
              <w:right w:val="single" w:sz="8" w:space="0" w:color="auto"/>
            </w:tcBorders>
            <w:shd w:val="clear" w:color="auto" w:fill="auto"/>
            <w:noWrap/>
            <w:hideMark/>
          </w:tcPr>
          <w:p w14:paraId="49F155B3" w14:textId="77777777" w:rsidR="00503329" w:rsidRPr="00CC46F4" w:rsidRDefault="00503329" w:rsidP="003D7C1B">
            <w:pPr>
              <w:contextualSpacing/>
              <w:jc w:val="center"/>
              <w:rPr>
                <w:sz w:val="13"/>
                <w:szCs w:val="13"/>
              </w:rPr>
            </w:pPr>
            <w:r w:rsidRPr="00CC46F4">
              <w:rPr>
                <w:sz w:val="13"/>
                <w:szCs w:val="13"/>
                <w:lang w:val="en-GB"/>
              </w:rPr>
              <w:t>0.1</w:t>
            </w:r>
          </w:p>
        </w:tc>
        <w:tc>
          <w:tcPr>
            <w:tcW w:w="261" w:type="pct"/>
            <w:tcBorders>
              <w:top w:val="nil"/>
              <w:left w:val="nil"/>
              <w:bottom w:val="single" w:sz="8" w:space="0" w:color="auto"/>
              <w:right w:val="single" w:sz="8" w:space="0" w:color="auto"/>
            </w:tcBorders>
            <w:shd w:val="clear" w:color="auto" w:fill="auto"/>
            <w:noWrap/>
            <w:hideMark/>
          </w:tcPr>
          <w:p w14:paraId="4A7197AF" w14:textId="77777777" w:rsidR="00503329" w:rsidRPr="00CC46F4" w:rsidRDefault="00503329" w:rsidP="003D7C1B">
            <w:pPr>
              <w:contextualSpacing/>
              <w:jc w:val="center"/>
              <w:rPr>
                <w:sz w:val="13"/>
                <w:szCs w:val="13"/>
              </w:rPr>
            </w:pPr>
            <w:r w:rsidRPr="00CC46F4">
              <w:rPr>
                <w:sz w:val="13"/>
                <w:szCs w:val="13"/>
                <w:lang w:val="en-GB"/>
              </w:rPr>
              <w:t>0.045</w:t>
            </w:r>
          </w:p>
        </w:tc>
        <w:tc>
          <w:tcPr>
            <w:tcW w:w="261" w:type="pct"/>
            <w:tcBorders>
              <w:top w:val="nil"/>
              <w:left w:val="nil"/>
              <w:bottom w:val="single" w:sz="8" w:space="0" w:color="auto"/>
              <w:right w:val="single" w:sz="12" w:space="0" w:color="auto"/>
            </w:tcBorders>
            <w:shd w:val="clear" w:color="auto" w:fill="auto"/>
            <w:noWrap/>
            <w:hideMark/>
          </w:tcPr>
          <w:p w14:paraId="02D4DE62" w14:textId="77777777" w:rsidR="00503329" w:rsidRPr="00CC46F4" w:rsidRDefault="00503329" w:rsidP="003D7C1B">
            <w:pPr>
              <w:contextualSpacing/>
              <w:jc w:val="center"/>
              <w:rPr>
                <w:sz w:val="13"/>
                <w:szCs w:val="13"/>
              </w:rPr>
            </w:pPr>
            <w:r w:rsidRPr="00CC46F4">
              <w:rPr>
                <w:sz w:val="13"/>
                <w:szCs w:val="13"/>
                <w:lang w:val="en-GB"/>
              </w:rPr>
              <w:t>.141*</w:t>
            </w:r>
          </w:p>
        </w:tc>
        <w:tc>
          <w:tcPr>
            <w:tcW w:w="261" w:type="pct"/>
            <w:tcBorders>
              <w:top w:val="nil"/>
              <w:left w:val="nil"/>
              <w:bottom w:val="single" w:sz="8" w:space="0" w:color="auto"/>
              <w:right w:val="single" w:sz="8" w:space="0" w:color="auto"/>
            </w:tcBorders>
            <w:shd w:val="clear" w:color="auto" w:fill="auto"/>
            <w:noWrap/>
            <w:hideMark/>
          </w:tcPr>
          <w:p w14:paraId="3B6405DB" w14:textId="77777777" w:rsidR="00503329" w:rsidRPr="00CC46F4" w:rsidRDefault="00503329" w:rsidP="003D7C1B">
            <w:pPr>
              <w:contextualSpacing/>
              <w:jc w:val="center"/>
              <w:rPr>
                <w:sz w:val="13"/>
                <w:szCs w:val="13"/>
              </w:rPr>
            </w:pPr>
            <w:r w:rsidRPr="00CC46F4">
              <w:rPr>
                <w:sz w:val="13"/>
                <w:szCs w:val="13"/>
                <w:lang w:val="en-GB"/>
              </w:rPr>
              <w:t>-0.022</w:t>
            </w:r>
          </w:p>
        </w:tc>
        <w:tc>
          <w:tcPr>
            <w:tcW w:w="261" w:type="pct"/>
            <w:tcBorders>
              <w:top w:val="nil"/>
              <w:left w:val="nil"/>
              <w:bottom w:val="single" w:sz="8" w:space="0" w:color="auto"/>
              <w:right w:val="single" w:sz="8" w:space="0" w:color="auto"/>
            </w:tcBorders>
            <w:shd w:val="clear" w:color="auto" w:fill="auto"/>
            <w:noWrap/>
            <w:hideMark/>
          </w:tcPr>
          <w:p w14:paraId="07417B81" w14:textId="77777777" w:rsidR="00503329" w:rsidRPr="00CC46F4" w:rsidRDefault="00503329" w:rsidP="003D7C1B">
            <w:pPr>
              <w:contextualSpacing/>
              <w:jc w:val="center"/>
              <w:rPr>
                <w:sz w:val="13"/>
                <w:szCs w:val="13"/>
              </w:rPr>
            </w:pPr>
            <w:r w:rsidRPr="00CC46F4">
              <w:rPr>
                <w:sz w:val="13"/>
                <w:szCs w:val="13"/>
                <w:lang w:val="en-GB"/>
              </w:rPr>
              <w:t>-0.035</w:t>
            </w:r>
          </w:p>
        </w:tc>
        <w:tc>
          <w:tcPr>
            <w:tcW w:w="261" w:type="pct"/>
            <w:tcBorders>
              <w:top w:val="nil"/>
              <w:left w:val="nil"/>
              <w:bottom w:val="single" w:sz="8" w:space="0" w:color="auto"/>
              <w:right w:val="single" w:sz="8" w:space="0" w:color="auto"/>
            </w:tcBorders>
            <w:shd w:val="clear" w:color="auto" w:fill="auto"/>
            <w:noWrap/>
            <w:hideMark/>
          </w:tcPr>
          <w:p w14:paraId="762BBF47" w14:textId="77777777" w:rsidR="00503329" w:rsidRPr="00CC46F4" w:rsidRDefault="00503329" w:rsidP="003D7C1B">
            <w:pPr>
              <w:contextualSpacing/>
              <w:jc w:val="center"/>
              <w:rPr>
                <w:sz w:val="13"/>
                <w:szCs w:val="13"/>
              </w:rPr>
            </w:pPr>
            <w:r w:rsidRPr="00CC46F4">
              <w:rPr>
                <w:sz w:val="13"/>
                <w:szCs w:val="13"/>
                <w:lang w:val="en-GB"/>
              </w:rPr>
              <w:t>-0.003</w:t>
            </w:r>
          </w:p>
        </w:tc>
      </w:tr>
      <w:tr w:rsidR="0013399A" w:rsidRPr="00CC46F4" w14:paraId="31D5B642"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0A939399" w14:textId="10E54B15" w:rsidR="00503329" w:rsidRPr="00CC46F4" w:rsidRDefault="007C4D9B" w:rsidP="007C4D9B">
            <w:pPr>
              <w:contextualSpacing/>
              <w:rPr>
                <w:sz w:val="13"/>
                <w:szCs w:val="13"/>
              </w:rPr>
            </w:pPr>
            <w:r w:rsidRPr="00CC46F4">
              <w:rPr>
                <w:i/>
                <w:iCs/>
                <w:sz w:val="13"/>
                <w:szCs w:val="13"/>
              </w:rPr>
              <w:t xml:space="preserve">Daily calcium intake (100mg) </w:t>
            </w:r>
          </w:p>
        </w:tc>
        <w:tc>
          <w:tcPr>
            <w:tcW w:w="261" w:type="pct"/>
            <w:tcBorders>
              <w:top w:val="nil"/>
              <w:left w:val="nil"/>
              <w:bottom w:val="single" w:sz="8" w:space="0" w:color="auto"/>
              <w:right w:val="single" w:sz="8" w:space="0" w:color="auto"/>
            </w:tcBorders>
            <w:shd w:val="clear" w:color="auto" w:fill="auto"/>
            <w:noWrap/>
            <w:hideMark/>
          </w:tcPr>
          <w:p w14:paraId="5A91FDCB" w14:textId="77777777" w:rsidR="00503329" w:rsidRPr="00CC46F4" w:rsidRDefault="00503329" w:rsidP="003D7C1B">
            <w:pPr>
              <w:contextualSpacing/>
              <w:jc w:val="center"/>
              <w:rPr>
                <w:sz w:val="13"/>
                <w:szCs w:val="13"/>
              </w:rPr>
            </w:pPr>
            <w:r w:rsidRPr="00CC46F4">
              <w:rPr>
                <w:sz w:val="13"/>
                <w:szCs w:val="13"/>
                <w:lang w:val="en-GB"/>
              </w:rPr>
              <w:t>-0.029</w:t>
            </w:r>
          </w:p>
        </w:tc>
        <w:tc>
          <w:tcPr>
            <w:tcW w:w="261" w:type="pct"/>
            <w:tcBorders>
              <w:top w:val="nil"/>
              <w:left w:val="nil"/>
              <w:bottom w:val="single" w:sz="8" w:space="0" w:color="auto"/>
              <w:right w:val="single" w:sz="8" w:space="0" w:color="auto"/>
            </w:tcBorders>
            <w:shd w:val="clear" w:color="auto" w:fill="auto"/>
            <w:noWrap/>
            <w:hideMark/>
          </w:tcPr>
          <w:p w14:paraId="2DC22AD7" w14:textId="77777777" w:rsidR="00503329" w:rsidRPr="00CC46F4" w:rsidRDefault="00503329" w:rsidP="003D7C1B">
            <w:pPr>
              <w:contextualSpacing/>
              <w:jc w:val="center"/>
              <w:rPr>
                <w:sz w:val="13"/>
                <w:szCs w:val="13"/>
              </w:rPr>
            </w:pPr>
            <w:r w:rsidRPr="00CC46F4">
              <w:rPr>
                <w:sz w:val="13"/>
                <w:szCs w:val="13"/>
                <w:lang w:val="en-GB"/>
              </w:rPr>
              <w:t>-0.066</w:t>
            </w:r>
          </w:p>
        </w:tc>
        <w:tc>
          <w:tcPr>
            <w:tcW w:w="261" w:type="pct"/>
            <w:tcBorders>
              <w:top w:val="nil"/>
              <w:left w:val="nil"/>
              <w:bottom w:val="single" w:sz="8" w:space="0" w:color="auto"/>
              <w:right w:val="single" w:sz="8" w:space="0" w:color="auto"/>
            </w:tcBorders>
            <w:shd w:val="clear" w:color="auto" w:fill="auto"/>
            <w:noWrap/>
            <w:hideMark/>
          </w:tcPr>
          <w:p w14:paraId="0CF248A2" w14:textId="77777777" w:rsidR="00503329" w:rsidRPr="00CC46F4" w:rsidRDefault="00503329" w:rsidP="003D7C1B">
            <w:pPr>
              <w:contextualSpacing/>
              <w:jc w:val="center"/>
              <w:rPr>
                <w:sz w:val="13"/>
                <w:szCs w:val="13"/>
              </w:rPr>
            </w:pPr>
            <w:r w:rsidRPr="00CC46F4">
              <w:rPr>
                <w:sz w:val="13"/>
                <w:szCs w:val="13"/>
                <w:lang w:val="en-GB"/>
              </w:rPr>
              <w:t>0.026</w:t>
            </w:r>
          </w:p>
        </w:tc>
        <w:tc>
          <w:tcPr>
            <w:tcW w:w="261" w:type="pct"/>
            <w:tcBorders>
              <w:top w:val="nil"/>
              <w:left w:val="nil"/>
              <w:bottom w:val="single" w:sz="8" w:space="0" w:color="auto"/>
              <w:right w:val="nil"/>
            </w:tcBorders>
            <w:shd w:val="clear" w:color="auto" w:fill="auto"/>
            <w:noWrap/>
            <w:hideMark/>
          </w:tcPr>
          <w:p w14:paraId="45D9301D" w14:textId="77777777" w:rsidR="00503329" w:rsidRPr="00CC46F4" w:rsidRDefault="00503329" w:rsidP="003D7C1B">
            <w:pPr>
              <w:contextualSpacing/>
              <w:jc w:val="center"/>
              <w:rPr>
                <w:sz w:val="13"/>
                <w:szCs w:val="13"/>
              </w:rPr>
            </w:pPr>
            <w:r w:rsidRPr="00CC46F4">
              <w:rPr>
                <w:sz w:val="13"/>
                <w:szCs w:val="13"/>
                <w:lang w:val="en-GB"/>
              </w:rPr>
              <w:t>-0.077</w:t>
            </w:r>
          </w:p>
        </w:tc>
        <w:tc>
          <w:tcPr>
            <w:tcW w:w="261" w:type="pct"/>
            <w:tcBorders>
              <w:top w:val="nil"/>
              <w:left w:val="single" w:sz="8" w:space="0" w:color="auto"/>
              <w:bottom w:val="single" w:sz="8" w:space="0" w:color="auto"/>
              <w:right w:val="single" w:sz="12" w:space="0" w:color="auto"/>
            </w:tcBorders>
            <w:shd w:val="clear" w:color="auto" w:fill="auto"/>
            <w:noWrap/>
            <w:hideMark/>
          </w:tcPr>
          <w:p w14:paraId="3817AA64" w14:textId="77777777" w:rsidR="00503329" w:rsidRPr="00CC46F4" w:rsidRDefault="00503329" w:rsidP="003D7C1B">
            <w:pPr>
              <w:contextualSpacing/>
              <w:jc w:val="center"/>
              <w:rPr>
                <w:sz w:val="13"/>
                <w:szCs w:val="13"/>
              </w:rPr>
            </w:pPr>
            <w:r w:rsidRPr="00CC46F4">
              <w:rPr>
                <w:sz w:val="13"/>
                <w:szCs w:val="13"/>
                <w:lang w:val="en-GB"/>
              </w:rPr>
              <w:t>-0.08</w:t>
            </w:r>
          </w:p>
        </w:tc>
        <w:tc>
          <w:tcPr>
            <w:tcW w:w="261" w:type="pct"/>
            <w:tcBorders>
              <w:top w:val="nil"/>
              <w:left w:val="nil"/>
              <w:bottom w:val="single" w:sz="8" w:space="0" w:color="auto"/>
              <w:right w:val="single" w:sz="8" w:space="0" w:color="auto"/>
            </w:tcBorders>
            <w:shd w:val="clear" w:color="auto" w:fill="auto"/>
            <w:noWrap/>
            <w:hideMark/>
          </w:tcPr>
          <w:p w14:paraId="7EF0A0B5" w14:textId="77777777" w:rsidR="00503329" w:rsidRPr="00CC46F4" w:rsidRDefault="00503329" w:rsidP="003D7C1B">
            <w:pPr>
              <w:contextualSpacing/>
              <w:jc w:val="center"/>
              <w:rPr>
                <w:sz w:val="13"/>
                <w:szCs w:val="13"/>
              </w:rPr>
            </w:pPr>
            <w:r w:rsidRPr="00CC46F4">
              <w:rPr>
                <w:sz w:val="13"/>
                <w:szCs w:val="13"/>
                <w:lang w:val="en-GB"/>
              </w:rPr>
              <w:t>-0.062</w:t>
            </w:r>
          </w:p>
        </w:tc>
        <w:tc>
          <w:tcPr>
            <w:tcW w:w="261" w:type="pct"/>
            <w:tcBorders>
              <w:top w:val="nil"/>
              <w:left w:val="nil"/>
              <w:bottom w:val="single" w:sz="8" w:space="0" w:color="auto"/>
              <w:right w:val="single" w:sz="8" w:space="0" w:color="auto"/>
            </w:tcBorders>
            <w:shd w:val="clear" w:color="auto" w:fill="auto"/>
            <w:noWrap/>
            <w:hideMark/>
          </w:tcPr>
          <w:p w14:paraId="70522C8C" w14:textId="77777777" w:rsidR="00503329" w:rsidRPr="00CC46F4" w:rsidRDefault="00503329" w:rsidP="003D7C1B">
            <w:pPr>
              <w:contextualSpacing/>
              <w:jc w:val="center"/>
              <w:rPr>
                <w:sz w:val="13"/>
                <w:szCs w:val="13"/>
              </w:rPr>
            </w:pPr>
            <w:r w:rsidRPr="00CC46F4">
              <w:rPr>
                <w:sz w:val="13"/>
                <w:szCs w:val="13"/>
                <w:lang w:val="en-GB"/>
              </w:rPr>
              <w:t>-0.106</w:t>
            </w:r>
          </w:p>
        </w:tc>
        <w:tc>
          <w:tcPr>
            <w:tcW w:w="261" w:type="pct"/>
            <w:tcBorders>
              <w:top w:val="nil"/>
              <w:left w:val="nil"/>
              <w:bottom w:val="single" w:sz="8" w:space="0" w:color="auto"/>
              <w:right w:val="single" w:sz="12" w:space="0" w:color="auto"/>
            </w:tcBorders>
            <w:shd w:val="clear" w:color="auto" w:fill="auto"/>
            <w:noWrap/>
            <w:hideMark/>
          </w:tcPr>
          <w:p w14:paraId="1B83ED2C" w14:textId="77777777" w:rsidR="00503329" w:rsidRPr="00CC46F4" w:rsidRDefault="00503329" w:rsidP="003D7C1B">
            <w:pPr>
              <w:contextualSpacing/>
              <w:jc w:val="center"/>
              <w:rPr>
                <w:sz w:val="13"/>
                <w:szCs w:val="13"/>
              </w:rPr>
            </w:pPr>
            <w:r w:rsidRPr="00CC46F4">
              <w:rPr>
                <w:sz w:val="13"/>
                <w:szCs w:val="13"/>
                <w:lang w:val="en-GB"/>
              </w:rPr>
              <w:t>0.012</w:t>
            </w:r>
          </w:p>
        </w:tc>
        <w:tc>
          <w:tcPr>
            <w:tcW w:w="261" w:type="pct"/>
            <w:tcBorders>
              <w:top w:val="nil"/>
              <w:left w:val="nil"/>
              <w:bottom w:val="single" w:sz="8" w:space="0" w:color="auto"/>
              <w:right w:val="single" w:sz="8" w:space="0" w:color="auto"/>
            </w:tcBorders>
            <w:shd w:val="clear" w:color="auto" w:fill="auto"/>
            <w:noWrap/>
            <w:hideMark/>
          </w:tcPr>
          <w:p w14:paraId="2F2E83A2" w14:textId="77777777" w:rsidR="00503329" w:rsidRPr="00CC46F4" w:rsidRDefault="00503329" w:rsidP="003D7C1B">
            <w:pPr>
              <w:contextualSpacing/>
              <w:jc w:val="center"/>
              <w:rPr>
                <w:sz w:val="13"/>
                <w:szCs w:val="13"/>
              </w:rPr>
            </w:pPr>
            <w:r w:rsidRPr="00CC46F4">
              <w:rPr>
                <w:sz w:val="13"/>
                <w:szCs w:val="13"/>
                <w:lang w:val="en-GB"/>
              </w:rPr>
              <w:t>0.017</w:t>
            </w:r>
          </w:p>
        </w:tc>
        <w:tc>
          <w:tcPr>
            <w:tcW w:w="261" w:type="pct"/>
            <w:tcBorders>
              <w:top w:val="nil"/>
              <w:left w:val="nil"/>
              <w:bottom w:val="single" w:sz="8" w:space="0" w:color="auto"/>
              <w:right w:val="single" w:sz="8" w:space="0" w:color="auto"/>
            </w:tcBorders>
            <w:shd w:val="clear" w:color="auto" w:fill="auto"/>
            <w:noWrap/>
            <w:hideMark/>
          </w:tcPr>
          <w:p w14:paraId="267C9EBE" w14:textId="77777777" w:rsidR="00503329" w:rsidRPr="00CC46F4" w:rsidRDefault="00503329" w:rsidP="003D7C1B">
            <w:pPr>
              <w:contextualSpacing/>
              <w:jc w:val="center"/>
              <w:rPr>
                <w:sz w:val="13"/>
                <w:szCs w:val="13"/>
              </w:rPr>
            </w:pPr>
            <w:r w:rsidRPr="00CC46F4">
              <w:rPr>
                <w:sz w:val="13"/>
                <w:szCs w:val="13"/>
                <w:lang w:val="en-GB"/>
              </w:rPr>
              <w:t>0.001</w:t>
            </w:r>
          </w:p>
        </w:tc>
        <w:tc>
          <w:tcPr>
            <w:tcW w:w="261" w:type="pct"/>
            <w:tcBorders>
              <w:top w:val="nil"/>
              <w:left w:val="nil"/>
              <w:bottom w:val="single" w:sz="8" w:space="0" w:color="auto"/>
              <w:right w:val="single" w:sz="8" w:space="0" w:color="auto"/>
            </w:tcBorders>
            <w:shd w:val="clear" w:color="auto" w:fill="auto"/>
            <w:noWrap/>
            <w:hideMark/>
          </w:tcPr>
          <w:p w14:paraId="15E29E0B" w14:textId="77777777" w:rsidR="00503329" w:rsidRPr="00CC46F4" w:rsidRDefault="00503329" w:rsidP="003D7C1B">
            <w:pPr>
              <w:contextualSpacing/>
              <w:jc w:val="center"/>
              <w:rPr>
                <w:sz w:val="13"/>
                <w:szCs w:val="13"/>
              </w:rPr>
            </w:pPr>
            <w:r w:rsidRPr="00CC46F4">
              <w:rPr>
                <w:sz w:val="13"/>
                <w:szCs w:val="13"/>
                <w:lang w:val="en-GB"/>
              </w:rPr>
              <w:t>0.024</w:t>
            </w:r>
          </w:p>
        </w:tc>
      </w:tr>
      <w:tr w:rsidR="0013399A" w:rsidRPr="00CC46F4" w14:paraId="5FC807B8"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6EBDC689" w14:textId="77777777" w:rsidR="00503329" w:rsidRPr="00CC46F4" w:rsidRDefault="00503329" w:rsidP="00503329">
            <w:pPr>
              <w:contextualSpacing/>
              <w:jc w:val="both"/>
              <w:rPr>
                <w:i/>
                <w:iCs/>
                <w:sz w:val="13"/>
                <w:szCs w:val="13"/>
              </w:rPr>
            </w:pPr>
            <w:r w:rsidRPr="00CC46F4">
              <w:rPr>
                <w:i/>
                <w:iCs/>
                <w:sz w:val="13"/>
                <w:szCs w:val="13"/>
                <w:lang w:val="en-GB"/>
              </w:rPr>
              <w:t>Physical activity score</w:t>
            </w:r>
          </w:p>
        </w:tc>
        <w:tc>
          <w:tcPr>
            <w:tcW w:w="261" w:type="pct"/>
            <w:tcBorders>
              <w:top w:val="nil"/>
              <w:left w:val="nil"/>
              <w:bottom w:val="single" w:sz="8" w:space="0" w:color="auto"/>
              <w:right w:val="single" w:sz="8" w:space="0" w:color="auto"/>
            </w:tcBorders>
            <w:shd w:val="clear" w:color="auto" w:fill="auto"/>
            <w:noWrap/>
            <w:hideMark/>
          </w:tcPr>
          <w:p w14:paraId="01765755" w14:textId="77777777" w:rsidR="00503329" w:rsidRPr="00CC46F4" w:rsidRDefault="00503329" w:rsidP="003D7C1B">
            <w:pPr>
              <w:contextualSpacing/>
              <w:jc w:val="center"/>
              <w:rPr>
                <w:b/>
                <w:bCs/>
                <w:sz w:val="13"/>
                <w:szCs w:val="13"/>
              </w:rPr>
            </w:pPr>
            <w:r w:rsidRPr="00CC46F4">
              <w:rPr>
                <w:b/>
                <w:bCs/>
                <w:sz w:val="13"/>
                <w:szCs w:val="13"/>
                <w:lang w:val="en-GB"/>
              </w:rPr>
              <w:t>.255**</w:t>
            </w:r>
          </w:p>
        </w:tc>
        <w:tc>
          <w:tcPr>
            <w:tcW w:w="261" w:type="pct"/>
            <w:tcBorders>
              <w:top w:val="nil"/>
              <w:left w:val="nil"/>
              <w:bottom w:val="single" w:sz="8" w:space="0" w:color="auto"/>
              <w:right w:val="single" w:sz="8" w:space="0" w:color="auto"/>
            </w:tcBorders>
            <w:shd w:val="clear" w:color="auto" w:fill="auto"/>
            <w:noWrap/>
            <w:hideMark/>
          </w:tcPr>
          <w:p w14:paraId="3400F82D" w14:textId="77777777" w:rsidR="00503329" w:rsidRPr="00CC46F4" w:rsidRDefault="00503329" w:rsidP="003D7C1B">
            <w:pPr>
              <w:contextualSpacing/>
              <w:jc w:val="center"/>
              <w:rPr>
                <w:b/>
                <w:bCs/>
                <w:sz w:val="13"/>
                <w:szCs w:val="13"/>
              </w:rPr>
            </w:pPr>
            <w:r w:rsidRPr="00CC46F4">
              <w:rPr>
                <w:b/>
                <w:bCs/>
                <w:sz w:val="13"/>
                <w:szCs w:val="13"/>
                <w:lang w:val="en-GB"/>
              </w:rPr>
              <w:t>.236**</w:t>
            </w:r>
          </w:p>
        </w:tc>
        <w:tc>
          <w:tcPr>
            <w:tcW w:w="261" w:type="pct"/>
            <w:tcBorders>
              <w:top w:val="nil"/>
              <w:left w:val="nil"/>
              <w:bottom w:val="single" w:sz="8" w:space="0" w:color="auto"/>
              <w:right w:val="single" w:sz="8" w:space="0" w:color="auto"/>
            </w:tcBorders>
            <w:shd w:val="clear" w:color="auto" w:fill="auto"/>
            <w:noWrap/>
            <w:hideMark/>
          </w:tcPr>
          <w:p w14:paraId="243D94D7" w14:textId="77777777" w:rsidR="00503329" w:rsidRPr="00CC46F4" w:rsidRDefault="00503329" w:rsidP="003D7C1B">
            <w:pPr>
              <w:contextualSpacing/>
              <w:jc w:val="center"/>
              <w:rPr>
                <w:b/>
                <w:bCs/>
                <w:sz w:val="13"/>
                <w:szCs w:val="13"/>
              </w:rPr>
            </w:pPr>
            <w:r w:rsidRPr="00CC46F4">
              <w:rPr>
                <w:b/>
                <w:bCs/>
                <w:sz w:val="13"/>
                <w:szCs w:val="13"/>
                <w:lang w:val="en-GB"/>
              </w:rPr>
              <w:t>.200**</w:t>
            </w:r>
          </w:p>
        </w:tc>
        <w:tc>
          <w:tcPr>
            <w:tcW w:w="261" w:type="pct"/>
            <w:tcBorders>
              <w:top w:val="nil"/>
              <w:left w:val="nil"/>
              <w:bottom w:val="single" w:sz="8" w:space="0" w:color="auto"/>
              <w:right w:val="nil"/>
            </w:tcBorders>
            <w:shd w:val="clear" w:color="auto" w:fill="auto"/>
            <w:noWrap/>
            <w:hideMark/>
          </w:tcPr>
          <w:p w14:paraId="6983CDD0" w14:textId="77777777" w:rsidR="00503329" w:rsidRPr="00CC46F4" w:rsidRDefault="00503329" w:rsidP="003D7C1B">
            <w:pPr>
              <w:contextualSpacing/>
              <w:jc w:val="center"/>
              <w:rPr>
                <w:b/>
                <w:bCs/>
                <w:sz w:val="13"/>
                <w:szCs w:val="13"/>
              </w:rPr>
            </w:pPr>
            <w:r w:rsidRPr="00CC46F4">
              <w:rPr>
                <w:b/>
                <w:bCs/>
                <w:sz w:val="13"/>
                <w:szCs w:val="13"/>
                <w:lang w:val="en-GB"/>
              </w:rPr>
              <w:t>.179*</w:t>
            </w:r>
          </w:p>
        </w:tc>
        <w:tc>
          <w:tcPr>
            <w:tcW w:w="261" w:type="pct"/>
            <w:tcBorders>
              <w:top w:val="nil"/>
              <w:left w:val="single" w:sz="8" w:space="0" w:color="auto"/>
              <w:bottom w:val="single" w:sz="8" w:space="0" w:color="auto"/>
              <w:right w:val="single" w:sz="12" w:space="0" w:color="auto"/>
            </w:tcBorders>
            <w:shd w:val="clear" w:color="auto" w:fill="auto"/>
            <w:noWrap/>
            <w:hideMark/>
          </w:tcPr>
          <w:p w14:paraId="007B949F" w14:textId="77777777" w:rsidR="00503329" w:rsidRPr="00CC46F4" w:rsidRDefault="00503329" w:rsidP="003D7C1B">
            <w:pPr>
              <w:contextualSpacing/>
              <w:jc w:val="center"/>
              <w:rPr>
                <w:b/>
                <w:bCs/>
                <w:sz w:val="13"/>
                <w:szCs w:val="13"/>
              </w:rPr>
            </w:pPr>
            <w:r w:rsidRPr="00CC46F4">
              <w:rPr>
                <w:b/>
                <w:bCs/>
                <w:sz w:val="13"/>
                <w:szCs w:val="13"/>
                <w:lang w:val="en-GB"/>
              </w:rPr>
              <w:t>.174*</w:t>
            </w:r>
          </w:p>
        </w:tc>
        <w:tc>
          <w:tcPr>
            <w:tcW w:w="261" w:type="pct"/>
            <w:tcBorders>
              <w:top w:val="nil"/>
              <w:left w:val="nil"/>
              <w:bottom w:val="single" w:sz="8" w:space="0" w:color="auto"/>
              <w:right w:val="single" w:sz="8" w:space="0" w:color="auto"/>
            </w:tcBorders>
            <w:shd w:val="clear" w:color="auto" w:fill="auto"/>
            <w:noWrap/>
            <w:hideMark/>
          </w:tcPr>
          <w:p w14:paraId="200150B6" w14:textId="77777777" w:rsidR="00503329" w:rsidRPr="00CC46F4" w:rsidRDefault="00503329" w:rsidP="003D7C1B">
            <w:pPr>
              <w:contextualSpacing/>
              <w:jc w:val="center"/>
              <w:rPr>
                <w:sz w:val="13"/>
                <w:szCs w:val="13"/>
              </w:rPr>
            </w:pPr>
            <w:r w:rsidRPr="00CC46F4">
              <w:rPr>
                <w:sz w:val="13"/>
                <w:szCs w:val="13"/>
                <w:lang w:val="en-GB"/>
              </w:rPr>
              <w:t>.191**</w:t>
            </w:r>
          </w:p>
        </w:tc>
        <w:tc>
          <w:tcPr>
            <w:tcW w:w="261" w:type="pct"/>
            <w:tcBorders>
              <w:top w:val="nil"/>
              <w:left w:val="nil"/>
              <w:bottom w:val="single" w:sz="8" w:space="0" w:color="auto"/>
              <w:right w:val="single" w:sz="8" w:space="0" w:color="auto"/>
            </w:tcBorders>
            <w:shd w:val="clear" w:color="auto" w:fill="auto"/>
            <w:noWrap/>
            <w:hideMark/>
          </w:tcPr>
          <w:p w14:paraId="6D820B64" w14:textId="77777777" w:rsidR="00503329" w:rsidRPr="00CC46F4" w:rsidRDefault="00503329" w:rsidP="003D7C1B">
            <w:pPr>
              <w:contextualSpacing/>
              <w:jc w:val="center"/>
              <w:rPr>
                <w:sz w:val="13"/>
                <w:szCs w:val="13"/>
              </w:rPr>
            </w:pPr>
            <w:r w:rsidRPr="00CC46F4">
              <w:rPr>
                <w:sz w:val="13"/>
                <w:szCs w:val="13"/>
                <w:lang w:val="en-GB"/>
              </w:rPr>
              <w:t>.167**</w:t>
            </w:r>
          </w:p>
        </w:tc>
        <w:tc>
          <w:tcPr>
            <w:tcW w:w="261" w:type="pct"/>
            <w:tcBorders>
              <w:top w:val="nil"/>
              <w:left w:val="nil"/>
              <w:bottom w:val="single" w:sz="8" w:space="0" w:color="auto"/>
              <w:right w:val="single" w:sz="12" w:space="0" w:color="auto"/>
            </w:tcBorders>
            <w:shd w:val="clear" w:color="auto" w:fill="auto"/>
            <w:noWrap/>
            <w:hideMark/>
          </w:tcPr>
          <w:p w14:paraId="30FBE64A" w14:textId="77777777" w:rsidR="00503329" w:rsidRPr="00CC46F4" w:rsidRDefault="00503329" w:rsidP="003D7C1B">
            <w:pPr>
              <w:contextualSpacing/>
              <w:jc w:val="center"/>
              <w:rPr>
                <w:sz w:val="13"/>
                <w:szCs w:val="13"/>
              </w:rPr>
            </w:pPr>
            <w:r w:rsidRPr="00CC46F4">
              <w:rPr>
                <w:sz w:val="13"/>
                <w:szCs w:val="13"/>
                <w:lang w:val="en-GB"/>
              </w:rPr>
              <w:t>.151**</w:t>
            </w:r>
          </w:p>
        </w:tc>
        <w:tc>
          <w:tcPr>
            <w:tcW w:w="261" w:type="pct"/>
            <w:tcBorders>
              <w:top w:val="nil"/>
              <w:left w:val="nil"/>
              <w:bottom w:val="single" w:sz="8" w:space="0" w:color="auto"/>
              <w:right w:val="single" w:sz="8" w:space="0" w:color="auto"/>
            </w:tcBorders>
            <w:shd w:val="clear" w:color="auto" w:fill="auto"/>
            <w:noWrap/>
            <w:hideMark/>
          </w:tcPr>
          <w:p w14:paraId="4ABE76C7" w14:textId="77777777" w:rsidR="00503329" w:rsidRPr="00CC46F4" w:rsidRDefault="00503329" w:rsidP="003D7C1B">
            <w:pPr>
              <w:contextualSpacing/>
              <w:jc w:val="center"/>
              <w:rPr>
                <w:sz w:val="13"/>
                <w:szCs w:val="13"/>
              </w:rPr>
            </w:pPr>
            <w:r w:rsidRPr="00CC46F4">
              <w:rPr>
                <w:sz w:val="13"/>
                <w:szCs w:val="13"/>
                <w:lang w:val="en-GB"/>
              </w:rPr>
              <w:t>.358**</w:t>
            </w:r>
          </w:p>
        </w:tc>
        <w:tc>
          <w:tcPr>
            <w:tcW w:w="261" w:type="pct"/>
            <w:tcBorders>
              <w:top w:val="nil"/>
              <w:left w:val="nil"/>
              <w:bottom w:val="single" w:sz="8" w:space="0" w:color="auto"/>
              <w:right w:val="single" w:sz="8" w:space="0" w:color="auto"/>
            </w:tcBorders>
            <w:shd w:val="clear" w:color="auto" w:fill="auto"/>
            <w:noWrap/>
            <w:hideMark/>
          </w:tcPr>
          <w:p w14:paraId="07DF9E97" w14:textId="77777777" w:rsidR="00503329" w:rsidRPr="00CC46F4" w:rsidRDefault="00503329" w:rsidP="003D7C1B">
            <w:pPr>
              <w:contextualSpacing/>
              <w:jc w:val="center"/>
              <w:rPr>
                <w:sz w:val="13"/>
                <w:szCs w:val="13"/>
              </w:rPr>
            </w:pPr>
            <w:r w:rsidRPr="00CC46F4">
              <w:rPr>
                <w:sz w:val="13"/>
                <w:szCs w:val="13"/>
                <w:lang w:val="en-GB"/>
              </w:rPr>
              <w:t>.351**</w:t>
            </w:r>
          </w:p>
        </w:tc>
        <w:tc>
          <w:tcPr>
            <w:tcW w:w="261" w:type="pct"/>
            <w:tcBorders>
              <w:top w:val="nil"/>
              <w:left w:val="nil"/>
              <w:bottom w:val="single" w:sz="8" w:space="0" w:color="auto"/>
              <w:right w:val="single" w:sz="8" w:space="0" w:color="auto"/>
            </w:tcBorders>
            <w:shd w:val="clear" w:color="auto" w:fill="auto"/>
            <w:noWrap/>
            <w:hideMark/>
          </w:tcPr>
          <w:p w14:paraId="28D3C8B8" w14:textId="77777777" w:rsidR="00503329" w:rsidRPr="00CC46F4" w:rsidRDefault="00503329" w:rsidP="003D7C1B">
            <w:pPr>
              <w:contextualSpacing/>
              <w:jc w:val="center"/>
              <w:rPr>
                <w:sz w:val="13"/>
                <w:szCs w:val="13"/>
              </w:rPr>
            </w:pPr>
            <w:r w:rsidRPr="00CC46F4">
              <w:rPr>
                <w:sz w:val="13"/>
                <w:szCs w:val="13"/>
                <w:lang w:val="en-GB"/>
              </w:rPr>
              <w:t>.281**</w:t>
            </w:r>
          </w:p>
        </w:tc>
      </w:tr>
      <w:tr w:rsidR="0013399A" w:rsidRPr="00CC46F4" w14:paraId="09157D00"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17DD059F" w14:textId="77777777" w:rsidR="00503329" w:rsidRPr="00CC46F4" w:rsidRDefault="00503329" w:rsidP="00503329">
            <w:pPr>
              <w:contextualSpacing/>
              <w:jc w:val="both"/>
              <w:rPr>
                <w:i/>
                <w:iCs/>
                <w:sz w:val="13"/>
                <w:szCs w:val="13"/>
              </w:rPr>
            </w:pPr>
            <w:r w:rsidRPr="00CC46F4">
              <w:rPr>
                <w:i/>
                <w:iCs/>
                <w:sz w:val="13"/>
                <w:szCs w:val="13"/>
                <w:lang w:val="en-GB"/>
              </w:rPr>
              <w:t>Past recreational sporting activity score</w:t>
            </w:r>
          </w:p>
        </w:tc>
        <w:tc>
          <w:tcPr>
            <w:tcW w:w="261" w:type="pct"/>
            <w:tcBorders>
              <w:top w:val="nil"/>
              <w:left w:val="nil"/>
              <w:bottom w:val="single" w:sz="8" w:space="0" w:color="auto"/>
              <w:right w:val="single" w:sz="8" w:space="0" w:color="auto"/>
            </w:tcBorders>
            <w:shd w:val="clear" w:color="auto" w:fill="auto"/>
            <w:noWrap/>
            <w:hideMark/>
          </w:tcPr>
          <w:p w14:paraId="152D6E32" w14:textId="77777777" w:rsidR="00503329" w:rsidRPr="00CC46F4" w:rsidRDefault="00503329" w:rsidP="003D7C1B">
            <w:pPr>
              <w:contextualSpacing/>
              <w:jc w:val="center"/>
              <w:rPr>
                <w:sz w:val="13"/>
                <w:szCs w:val="13"/>
              </w:rPr>
            </w:pPr>
            <w:r w:rsidRPr="00CC46F4">
              <w:rPr>
                <w:sz w:val="13"/>
                <w:szCs w:val="13"/>
                <w:lang w:val="en-GB"/>
              </w:rPr>
              <w:t>.112*</w:t>
            </w:r>
          </w:p>
        </w:tc>
        <w:tc>
          <w:tcPr>
            <w:tcW w:w="261" w:type="pct"/>
            <w:tcBorders>
              <w:top w:val="nil"/>
              <w:left w:val="nil"/>
              <w:bottom w:val="single" w:sz="8" w:space="0" w:color="auto"/>
              <w:right w:val="single" w:sz="8" w:space="0" w:color="auto"/>
            </w:tcBorders>
            <w:shd w:val="clear" w:color="auto" w:fill="auto"/>
            <w:noWrap/>
            <w:hideMark/>
          </w:tcPr>
          <w:p w14:paraId="0AE927F1" w14:textId="77777777" w:rsidR="00503329" w:rsidRPr="00CC46F4" w:rsidRDefault="00503329" w:rsidP="003D7C1B">
            <w:pPr>
              <w:contextualSpacing/>
              <w:jc w:val="center"/>
              <w:rPr>
                <w:sz w:val="13"/>
                <w:szCs w:val="13"/>
              </w:rPr>
            </w:pPr>
            <w:r w:rsidRPr="00CC46F4">
              <w:rPr>
                <w:sz w:val="13"/>
                <w:szCs w:val="13"/>
                <w:lang w:val="en-GB"/>
              </w:rPr>
              <w:t>.138**</w:t>
            </w:r>
          </w:p>
        </w:tc>
        <w:tc>
          <w:tcPr>
            <w:tcW w:w="261" w:type="pct"/>
            <w:tcBorders>
              <w:top w:val="nil"/>
              <w:left w:val="nil"/>
              <w:bottom w:val="single" w:sz="8" w:space="0" w:color="auto"/>
              <w:right w:val="single" w:sz="8" w:space="0" w:color="auto"/>
            </w:tcBorders>
            <w:shd w:val="clear" w:color="auto" w:fill="auto"/>
            <w:noWrap/>
            <w:hideMark/>
          </w:tcPr>
          <w:p w14:paraId="2DAE0FBC" w14:textId="77777777" w:rsidR="00503329" w:rsidRPr="00CC46F4" w:rsidRDefault="00503329" w:rsidP="003D7C1B">
            <w:pPr>
              <w:contextualSpacing/>
              <w:jc w:val="center"/>
              <w:rPr>
                <w:sz w:val="13"/>
                <w:szCs w:val="13"/>
              </w:rPr>
            </w:pPr>
            <w:r w:rsidRPr="00CC46F4">
              <w:rPr>
                <w:sz w:val="13"/>
                <w:szCs w:val="13"/>
                <w:lang w:val="en-GB"/>
              </w:rPr>
              <w:t>0.027</w:t>
            </w:r>
          </w:p>
        </w:tc>
        <w:tc>
          <w:tcPr>
            <w:tcW w:w="261" w:type="pct"/>
            <w:tcBorders>
              <w:top w:val="nil"/>
              <w:left w:val="nil"/>
              <w:bottom w:val="single" w:sz="8" w:space="0" w:color="auto"/>
              <w:right w:val="nil"/>
            </w:tcBorders>
            <w:shd w:val="clear" w:color="auto" w:fill="auto"/>
            <w:noWrap/>
            <w:hideMark/>
          </w:tcPr>
          <w:p w14:paraId="099E6835" w14:textId="77777777" w:rsidR="00503329" w:rsidRPr="00CC46F4" w:rsidRDefault="00503329" w:rsidP="003D7C1B">
            <w:pPr>
              <w:contextualSpacing/>
              <w:jc w:val="center"/>
              <w:rPr>
                <w:sz w:val="13"/>
                <w:szCs w:val="13"/>
              </w:rPr>
            </w:pPr>
            <w:r w:rsidRPr="00CC46F4">
              <w:rPr>
                <w:sz w:val="13"/>
                <w:szCs w:val="13"/>
                <w:lang w:val="en-GB"/>
              </w:rPr>
              <w:t>0.072</w:t>
            </w:r>
          </w:p>
        </w:tc>
        <w:tc>
          <w:tcPr>
            <w:tcW w:w="261" w:type="pct"/>
            <w:tcBorders>
              <w:top w:val="nil"/>
              <w:left w:val="single" w:sz="8" w:space="0" w:color="auto"/>
              <w:bottom w:val="single" w:sz="8" w:space="0" w:color="auto"/>
              <w:right w:val="single" w:sz="12" w:space="0" w:color="auto"/>
            </w:tcBorders>
            <w:shd w:val="clear" w:color="auto" w:fill="auto"/>
            <w:noWrap/>
            <w:hideMark/>
          </w:tcPr>
          <w:p w14:paraId="1D10629E" w14:textId="77777777" w:rsidR="00503329" w:rsidRPr="00CC46F4" w:rsidRDefault="00503329" w:rsidP="003D7C1B">
            <w:pPr>
              <w:contextualSpacing/>
              <w:jc w:val="center"/>
              <w:rPr>
                <w:sz w:val="13"/>
                <w:szCs w:val="13"/>
              </w:rPr>
            </w:pPr>
            <w:r w:rsidRPr="00CC46F4">
              <w:rPr>
                <w:sz w:val="13"/>
                <w:szCs w:val="13"/>
                <w:lang w:val="en-GB"/>
              </w:rPr>
              <w:t>0.08</w:t>
            </w:r>
          </w:p>
        </w:tc>
        <w:tc>
          <w:tcPr>
            <w:tcW w:w="261" w:type="pct"/>
            <w:tcBorders>
              <w:top w:val="nil"/>
              <w:left w:val="nil"/>
              <w:bottom w:val="single" w:sz="8" w:space="0" w:color="auto"/>
              <w:right w:val="single" w:sz="8" w:space="0" w:color="auto"/>
            </w:tcBorders>
            <w:shd w:val="clear" w:color="auto" w:fill="auto"/>
            <w:noWrap/>
            <w:hideMark/>
          </w:tcPr>
          <w:p w14:paraId="18A40511" w14:textId="77777777" w:rsidR="00503329" w:rsidRPr="00CC46F4" w:rsidRDefault="00503329" w:rsidP="003D7C1B">
            <w:pPr>
              <w:contextualSpacing/>
              <w:jc w:val="center"/>
              <w:rPr>
                <w:sz w:val="13"/>
                <w:szCs w:val="13"/>
              </w:rPr>
            </w:pPr>
            <w:r w:rsidRPr="00CC46F4">
              <w:rPr>
                <w:sz w:val="13"/>
                <w:szCs w:val="13"/>
                <w:lang w:val="en-GB"/>
              </w:rPr>
              <w:t>0.096</w:t>
            </w:r>
          </w:p>
        </w:tc>
        <w:tc>
          <w:tcPr>
            <w:tcW w:w="261" w:type="pct"/>
            <w:tcBorders>
              <w:top w:val="nil"/>
              <w:left w:val="nil"/>
              <w:bottom w:val="single" w:sz="8" w:space="0" w:color="auto"/>
              <w:right w:val="single" w:sz="8" w:space="0" w:color="auto"/>
            </w:tcBorders>
            <w:shd w:val="clear" w:color="auto" w:fill="auto"/>
            <w:noWrap/>
            <w:hideMark/>
          </w:tcPr>
          <w:p w14:paraId="67632375" w14:textId="77777777" w:rsidR="00503329" w:rsidRPr="00CC46F4" w:rsidRDefault="00503329" w:rsidP="003D7C1B">
            <w:pPr>
              <w:contextualSpacing/>
              <w:jc w:val="center"/>
              <w:rPr>
                <w:sz w:val="13"/>
                <w:szCs w:val="13"/>
              </w:rPr>
            </w:pPr>
            <w:r w:rsidRPr="00CC46F4">
              <w:rPr>
                <w:sz w:val="13"/>
                <w:szCs w:val="13"/>
                <w:lang w:val="en-GB"/>
              </w:rPr>
              <w:t>0.107</w:t>
            </w:r>
          </w:p>
        </w:tc>
        <w:tc>
          <w:tcPr>
            <w:tcW w:w="261" w:type="pct"/>
            <w:tcBorders>
              <w:top w:val="nil"/>
              <w:left w:val="nil"/>
              <w:bottom w:val="single" w:sz="8" w:space="0" w:color="auto"/>
              <w:right w:val="single" w:sz="12" w:space="0" w:color="auto"/>
            </w:tcBorders>
            <w:shd w:val="clear" w:color="auto" w:fill="auto"/>
            <w:noWrap/>
            <w:hideMark/>
          </w:tcPr>
          <w:p w14:paraId="615427E1" w14:textId="77777777" w:rsidR="00503329" w:rsidRPr="00CC46F4" w:rsidRDefault="00503329" w:rsidP="003D7C1B">
            <w:pPr>
              <w:contextualSpacing/>
              <w:jc w:val="center"/>
              <w:rPr>
                <w:sz w:val="13"/>
                <w:szCs w:val="13"/>
              </w:rPr>
            </w:pPr>
            <w:r w:rsidRPr="00CC46F4">
              <w:rPr>
                <w:sz w:val="13"/>
                <w:szCs w:val="13"/>
                <w:lang w:val="en-GB"/>
              </w:rPr>
              <w:t>0.04</w:t>
            </w:r>
          </w:p>
        </w:tc>
        <w:tc>
          <w:tcPr>
            <w:tcW w:w="261" w:type="pct"/>
            <w:tcBorders>
              <w:top w:val="nil"/>
              <w:left w:val="nil"/>
              <w:bottom w:val="single" w:sz="8" w:space="0" w:color="auto"/>
              <w:right w:val="single" w:sz="8" w:space="0" w:color="auto"/>
            </w:tcBorders>
            <w:shd w:val="clear" w:color="auto" w:fill="auto"/>
            <w:noWrap/>
            <w:hideMark/>
          </w:tcPr>
          <w:p w14:paraId="748ABD8C" w14:textId="77777777" w:rsidR="00503329" w:rsidRPr="00CC46F4" w:rsidRDefault="00503329" w:rsidP="003D7C1B">
            <w:pPr>
              <w:contextualSpacing/>
              <w:jc w:val="center"/>
              <w:rPr>
                <w:b/>
                <w:bCs/>
                <w:sz w:val="13"/>
                <w:szCs w:val="13"/>
              </w:rPr>
            </w:pPr>
            <w:r w:rsidRPr="00CC46F4">
              <w:rPr>
                <w:b/>
                <w:bCs/>
                <w:sz w:val="13"/>
                <w:szCs w:val="13"/>
                <w:lang w:val="en-GB"/>
              </w:rPr>
              <w:t>.179*</w:t>
            </w:r>
          </w:p>
        </w:tc>
        <w:tc>
          <w:tcPr>
            <w:tcW w:w="261" w:type="pct"/>
            <w:tcBorders>
              <w:top w:val="nil"/>
              <w:left w:val="nil"/>
              <w:bottom w:val="single" w:sz="8" w:space="0" w:color="auto"/>
              <w:right w:val="single" w:sz="8" w:space="0" w:color="auto"/>
            </w:tcBorders>
            <w:shd w:val="clear" w:color="auto" w:fill="auto"/>
            <w:noWrap/>
            <w:hideMark/>
          </w:tcPr>
          <w:p w14:paraId="0996A9C3" w14:textId="77777777" w:rsidR="00503329" w:rsidRPr="00CC46F4" w:rsidRDefault="00503329" w:rsidP="003D7C1B">
            <w:pPr>
              <w:contextualSpacing/>
              <w:jc w:val="center"/>
              <w:rPr>
                <w:b/>
                <w:bCs/>
                <w:sz w:val="13"/>
                <w:szCs w:val="13"/>
              </w:rPr>
            </w:pPr>
            <w:r w:rsidRPr="00CC46F4">
              <w:rPr>
                <w:b/>
                <w:bCs/>
                <w:sz w:val="13"/>
                <w:szCs w:val="13"/>
                <w:lang w:val="en-GB"/>
              </w:rPr>
              <w:t>.221**</w:t>
            </w:r>
          </w:p>
        </w:tc>
        <w:tc>
          <w:tcPr>
            <w:tcW w:w="261" w:type="pct"/>
            <w:tcBorders>
              <w:top w:val="nil"/>
              <w:left w:val="nil"/>
              <w:bottom w:val="single" w:sz="8" w:space="0" w:color="auto"/>
              <w:right w:val="single" w:sz="8" w:space="0" w:color="auto"/>
            </w:tcBorders>
            <w:shd w:val="clear" w:color="auto" w:fill="auto"/>
            <w:noWrap/>
            <w:hideMark/>
          </w:tcPr>
          <w:p w14:paraId="73FB41BA" w14:textId="77777777" w:rsidR="00503329" w:rsidRPr="00CC46F4" w:rsidRDefault="00503329" w:rsidP="003D7C1B">
            <w:pPr>
              <w:contextualSpacing/>
              <w:jc w:val="center"/>
              <w:rPr>
                <w:sz w:val="13"/>
                <w:szCs w:val="13"/>
              </w:rPr>
            </w:pPr>
            <w:r w:rsidRPr="00CC46F4">
              <w:rPr>
                <w:sz w:val="13"/>
                <w:szCs w:val="13"/>
                <w:lang w:val="en-GB"/>
              </w:rPr>
              <w:t>0.042</w:t>
            </w:r>
          </w:p>
        </w:tc>
      </w:tr>
      <w:tr w:rsidR="0013399A" w:rsidRPr="00CC46F4" w14:paraId="680E3CBB"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1869295E" w14:textId="77777777" w:rsidR="00503329" w:rsidRPr="00CC46F4" w:rsidRDefault="00503329" w:rsidP="00503329">
            <w:pPr>
              <w:contextualSpacing/>
              <w:jc w:val="both"/>
              <w:rPr>
                <w:i/>
                <w:iCs/>
                <w:sz w:val="13"/>
                <w:szCs w:val="13"/>
              </w:rPr>
            </w:pPr>
            <w:r w:rsidRPr="00CC46F4">
              <w:rPr>
                <w:i/>
                <w:iCs/>
                <w:sz w:val="13"/>
                <w:szCs w:val="13"/>
                <w:lang w:val="en-GB"/>
              </w:rPr>
              <w:t>Weekly weight-bearing high impact sporting activity (minutes)</w:t>
            </w:r>
          </w:p>
        </w:tc>
        <w:tc>
          <w:tcPr>
            <w:tcW w:w="261" w:type="pct"/>
            <w:tcBorders>
              <w:top w:val="nil"/>
              <w:left w:val="nil"/>
              <w:bottom w:val="single" w:sz="8" w:space="0" w:color="auto"/>
              <w:right w:val="single" w:sz="8" w:space="0" w:color="auto"/>
            </w:tcBorders>
            <w:shd w:val="clear" w:color="auto" w:fill="auto"/>
            <w:noWrap/>
            <w:hideMark/>
          </w:tcPr>
          <w:p w14:paraId="1564AFC0" w14:textId="77777777" w:rsidR="00503329" w:rsidRPr="00CC46F4" w:rsidRDefault="00503329" w:rsidP="003D7C1B">
            <w:pPr>
              <w:contextualSpacing/>
              <w:jc w:val="center"/>
              <w:rPr>
                <w:b/>
                <w:bCs/>
                <w:sz w:val="13"/>
                <w:szCs w:val="13"/>
              </w:rPr>
            </w:pPr>
            <w:r w:rsidRPr="00CC46F4">
              <w:rPr>
                <w:b/>
                <w:bCs/>
                <w:sz w:val="13"/>
                <w:szCs w:val="13"/>
                <w:lang w:val="en-GB"/>
              </w:rPr>
              <w:t>.145**</w:t>
            </w:r>
          </w:p>
        </w:tc>
        <w:tc>
          <w:tcPr>
            <w:tcW w:w="261" w:type="pct"/>
            <w:tcBorders>
              <w:top w:val="nil"/>
              <w:left w:val="nil"/>
              <w:bottom w:val="single" w:sz="8" w:space="0" w:color="auto"/>
              <w:right w:val="single" w:sz="8" w:space="0" w:color="auto"/>
            </w:tcBorders>
            <w:shd w:val="clear" w:color="auto" w:fill="auto"/>
            <w:noWrap/>
            <w:hideMark/>
          </w:tcPr>
          <w:p w14:paraId="52B71FDB" w14:textId="77777777" w:rsidR="00503329" w:rsidRPr="00CC46F4" w:rsidRDefault="00503329" w:rsidP="003D7C1B">
            <w:pPr>
              <w:contextualSpacing/>
              <w:jc w:val="center"/>
              <w:rPr>
                <w:b/>
                <w:bCs/>
                <w:sz w:val="13"/>
                <w:szCs w:val="13"/>
              </w:rPr>
            </w:pPr>
            <w:r w:rsidRPr="00CC46F4">
              <w:rPr>
                <w:b/>
                <w:bCs/>
                <w:sz w:val="13"/>
                <w:szCs w:val="13"/>
                <w:lang w:val="en-GB"/>
              </w:rPr>
              <w:t>.154**</w:t>
            </w:r>
          </w:p>
        </w:tc>
        <w:tc>
          <w:tcPr>
            <w:tcW w:w="261" w:type="pct"/>
            <w:tcBorders>
              <w:top w:val="nil"/>
              <w:left w:val="nil"/>
              <w:bottom w:val="single" w:sz="8" w:space="0" w:color="auto"/>
              <w:right w:val="single" w:sz="8" w:space="0" w:color="auto"/>
            </w:tcBorders>
            <w:shd w:val="clear" w:color="auto" w:fill="auto"/>
            <w:noWrap/>
            <w:hideMark/>
          </w:tcPr>
          <w:p w14:paraId="564DFCDC" w14:textId="77777777" w:rsidR="00503329" w:rsidRPr="00CC46F4" w:rsidRDefault="00503329" w:rsidP="003D7C1B">
            <w:pPr>
              <w:contextualSpacing/>
              <w:jc w:val="center"/>
              <w:rPr>
                <w:sz w:val="13"/>
                <w:szCs w:val="13"/>
              </w:rPr>
            </w:pPr>
            <w:r w:rsidRPr="00CC46F4">
              <w:rPr>
                <w:sz w:val="13"/>
                <w:szCs w:val="13"/>
                <w:lang w:val="en-GB"/>
              </w:rPr>
              <w:t>0.088</w:t>
            </w:r>
          </w:p>
        </w:tc>
        <w:tc>
          <w:tcPr>
            <w:tcW w:w="261" w:type="pct"/>
            <w:tcBorders>
              <w:top w:val="nil"/>
              <w:left w:val="nil"/>
              <w:bottom w:val="single" w:sz="8" w:space="0" w:color="auto"/>
              <w:right w:val="nil"/>
            </w:tcBorders>
            <w:shd w:val="clear" w:color="auto" w:fill="auto"/>
            <w:noWrap/>
            <w:hideMark/>
          </w:tcPr>
          <w:p w14:paraId="08EA57C5" w14:textId="77777777" w:rsidR="00503329" w:rsidRPr="00CC46F4" w:rsidRDefault="00503329" w:rsidP="003D7C1B">
            <w:pPr>
              <w:contextualSpacing/>
              <w:jc w:val="center"/>
              <w:rPr>
                <w:sz w:val="13"/>
                <w:szCs w:val="13"/>
              </w:rPr>
            </w:pPr>
            <w:r w:rsidRPr="00CC46F4">
              <w:rPr>
                <w:sz w:val="13"/>
                <w:szCs w:val="13"/>
                <w:lang w:val="en-GB"/>
              </w:rPr>
              <w:t>0.055</w:t>
            </w:r>
          </w:p>
        </w:tc>
        <w:tc>
          <w:tcPr>
            <w:tcW w:w="261" w:type="pct"/>
            <w:tcBorders>
              <w:top w:val="nil"/>
              <w:left w:val="single" w:sz="8" w:space="0" w:color="auto"/>
              <w:bottom w:val="single" w:sz="8" w:space="0" w:color="auto"/>
              <w:right w:val="single" w:sz="12" w:space="0" w:color="auto"/>
            </w:tcBorders>
            <w:shd w:val="clear" w:color="auto" w:fill="auto"/>
            <w:noWrap/>
            <w:hideMark/>
          </w:tcPr>
          <w:p w14:paraId="2135DDDC" w14:textId="77777777" w:rsidR="00503329" w:rsidRPr="00CC46F4" w:rsidRDefault="00503329" w:rsidP="003D7C1B">
            <w:pPr>
              <w:contextualSpacing/>
              <w:jc w:val="center"/>
              <w:rPr>
                <w:sz w:val="13"/>
                <w:szCs w:val="13"/>
              </w:rPr>
            </w:pPr>
            <w:r w:rsidRPr="00CC46F4">
              <w:rPr>
                <w:sz w:val="13"/>
                <w:szCs w:val="13"/>
                <w:lang w:val="en-GB"/>
              </w:rPr>
              <w:t>0.05</w:t>
            </w:r>
          </w:p>
        </w:tc>
        <w:tc>
          <w:tcPr>
            <w:tcW w:w="261" w:type="pct"/>
            <w:tcBorders>
              <w:top w:val="nil"/>
              <w:left w:val="nil"/>
              <w:bottom w:val="single" w:sz="8" w:space="0" w:color="auto"/>
              <w:right w:val="single" w:sz="8" w:space="0" w:color="auto"/>
            </w:tcBorders>
            <w:shd w:val="clear" w:color="auto" w:fill="auto"/>
            <w:noWrap/>
            <w:hideMark/>
          </w:tcPr>
          <w:p w14:paraId="2A8D0ABA" w14:textId="77777777" w:rsidR="00503329" w:rsidRPr="00CC46F4" w:rsidRDefault="00503329" w:rsidP="003D7C1B">
            <w:pPr>
              <w:contextualSpacing/>
              <w:jc w:val="center"/>
              <w:rPr>
                <w:b/>
                <w:bCs/>
                <w:sz w:val="13"/>
                <w:szCs w:val="13"/>
              </w:rPr>
            </w:pPr>
            <w:r w:rsidRPr="00CC46F4">
              <w:rPr>
                <w:b/>
                <w:bCs/>
                <w:sz w:val="13"/>
                <w:szCs w:val="13"/>
                <w:lang w:val="en-GB"/>
              </w:rPr>
              <w:t>.131*</w:t>
            </w:r>
          </w:p>
        </w:tc>
        <w:tc>
          <w:tcPr>
            <w:tcW w:w="261" w:type="pct"/>
            <w:tcBorders>
              <w:top w:val="nil"/>
              <w:left w:val="nil"/>
              <w:bottom w:val="single" w:sz="8" w:space="0" w:color="auto"/>
              <w:right w:val="single" w:sz="8" w:space="0" w:color="auto"/>
            </w:tcBorders>
            <w:shd w:val="clear" w:color="auto" w:fill="auto"/>
            <w:noWrap/>
            <w:hideMark/>
          </w:tcPr>
          <w:p w14:paraId="7FE1582F" w14:textId="77777777" w:rsidR="00503329" w:rsidRPr="00CC46F4" w:rsidRDefault="00503329" w:rsidP="003D7C1B">
            <w:pPr>
              <w:contextualSpacing/>
              <w:jc w:val="center"/>
              <w:rPr>
                <w:b/>
                <w:bCs/>
                <w:sz w:val="13"/>
                <w:szCs w:val="13"/>
              </w:rPr>
            </w:pPr>
            <w:r w:rsidRPr="00CC46F4">
              <w:rPr>
                <w:b/>
                <w:bCs/>
                <w:sz w:val="13"/>
                <w:szCs w:val="13"/>
                <w:lang w:val="en-GB"/>
              </w:rPr>
              <w:t>.140*</w:t>
            </w:r>
          </w:p>
        </w:tc>
        <w:tc>
          <w:tcPr>
            <w:tcW w:w="261" w:type="pct"/>
            <w:tcBorders>
              <w:top w:val="nil"/>
              <w:left w:val="nil"/>
              <w:bottom w:val="single" w:sz="8" w:space="0" w:color="auto"/>
              <w:right w:val="single" w:sz="12" w:space="0" w:color="auto"/>
            </w:tcBorders>
            <w:shd w:val="clear" w:color="auto" w:fill="auto"/>
            <w:noWrap/>
            <w:hideMark/>
          </w:tcPr>
          <w:p w14:paraId="03010262" w14:textId="77777777" w:rsidR="00503329" w:rsidRPr="00CC46F4" w:rsidRDefault="00503329" w:rsidP="003D7C1B">
            <w:pPr>
              <w:contextualSpacing/>
              <w:jc w:val="center"/>
              <w:rPr>
                <w:sz w:val="13"/>
                <w:szCs w:val="13"/>
              </w:rPr>
            </w:pPr>
            <w:r w:rsidRPr="00CC46F4">
              <w:rPr>
                <w:sz w:val="13"/>
                <w:szCs w:val="13"/>
                <w:lang w:val="en-GB"/>
              </w:rPr>
              <w:t>0.076</w:t>
            </w:r>
          </w:p>
        </w:tc>
        <w:tc>
          <w:tcPr>
            <w:tcW w:w="261" w:type="pct"/>
            <w:tcBorders>
              <w:top w:val="nil"/>
              <w:left w:val="nil"/>
              <w:bottom w:val="single" w:sz="8" w:space="0" w:color="auto"/>
              <w:right w:val="single" w:sz="8" w:space="0" w:color="auto"/>
            </w:tcBorders>
            <w:shd w:val="clear" w:color="auto" w:fill="auto"/>
            <w:noWrap/>
            <w:hideMark/>
          </w:tcPr>
          <w:p w14:paraId="58C50E17" w14:textId="77777777" w:rsidR="00503329" w:rsidRPr="00CC46F4" w:rsidRDefault="00503329" w:rsidP="003D7C1B">
            <w:pPr>
              <w:contextualSpacing/>
              <w:jc w:val="center"/>
              <w:rPr>
                <w:b/>
                <w:bCs/>
                <w:sz w:val="13"/>
                <w:szCs w:val="13"/>
              </w:rPr>
            </w:pPr>
            <w:r w:rsidRPr="00CC46F4">
              <w:rPr>
                <w:b/>
                <w:bCs/>
                <w:sz w:val="13"/>
                <w:szCs w:val="13"/>
                <w:lang w:val="en-GB"/>
              </w:rPr>
              <w:t>.235**</w:t>
            </w:r>
          </w:p>
        </w:tc>
        <w:tc>
          <w:tcPr>
            <w:tcW w:w="261" w:type="pct"/>
            <w:tcBorders>
              <w:top w:val="nil"/>
              <w:left w:val="nil"/>
              <w:bottom w:val="single" w:sz="8" w:space="0" w:color="auto"/>
              <w:right w:val="single" w:sz="8" w:space="0" w:color="auto"/>
            </w:tcBorders>
            <w:shd w:val="clear" w:color="auto" w:fill="auto"/>
            <w:noWrap/>
            <w:hideMark/>
          </w:tcPr>
          <w:p w14:paraId="1ABA73CF" w14:textId="77777777" w:rsidR="00503329" w:rsidRPr="00CC46F4" w:rsidRDefault="00503329" w:rsidP="003D7C1B">
            <w:pPr>
              <w:contextualSpacing/>
              <w:jc w:val="center"/>
              <w:rPr>
                <w:b/>
                <w:bCs/>
                <w:sz w:val="13"/>
                <w:szCs w:val="13"/>
              </w:rPr>
            </w:pPr>
            <w:r w:rsidRPr="00CC46F4">
              <w:rPr>
                <w:b/>
                <w:bCs/>
                <w:sz w:val="13"/>
                <w:szCs w:val="13"/>
                <w:lang w:val="en-GB"/>
              </w:rPr>
              <w:t>.231**</w:t>
            </w:r>
          </w:p>
        </w:tc>
        <w:tc>
          <w:tcPr>
            <w:tcW w:w="261" w:type="pct"/>
            <w:tcBorders>
              <w:top w:val="nil"/>
              <w:left w:val="nil"/>
              <w:bottom w:val="single" w:sz="8" w:space="0" w:color="auto"/>
              <w:right w:val="single" w:sz="8" w:space="0" w:color="auto"/>
            </w:tcBorders>
            <w:shd w:val="clear" w:color="auto" w:fill="auto"/>
            <w:noWrap/>
            <w:hideMark/>
          </w:tcPr>
          <w:p w14:paraId="7DF98272" w14:textId="77777777" w:rsidR="00503329" w:rsidRPr="00CC46F4" w:rsidRDefault="00503329" w:rsidP="003D7C1B">
            <w:pPr>
              <w:contextualSpacing/>
              <w:jc w:val="center"/>
              <w:rPr>
                <w:b/>
                <w:bCs/>
                <w:sz w:val="13"/>
                <w:szCs w:val="13"/>
              </w:rPr>
            </w:pPr>
            <w:r w:rsidRPr="00CC46F4">
              <w:rPr>
                <w:b/>
                <w:bCs/>
                <w:sz w:val="13"/>
                <w:szCs w:val="13"/>
                <w:lang w:val="en-GB"/>
              </w:rPr>
              <w:t>.185*</w:t>
            </w:r>
          </w:p>
        </w:tc>
      </w:tr>
      <w:tr w:rsidR="0013399A" w:rsidRPr="00CC46F4" w14:paraId="6186D1AE"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053CD2BD" w14:textId="77777777" w:rsidR="00503329" w:rsidRPr="00CC46F4" w:rsidRDefault="00503329" w:rsidP="00503329">
            <w:pPr>
              <w:contextualSpacing/>
              <w:jc w:val="both"/>
              <w:rPr>
                <w:i/>
                <w:iCs/>
                <w:sz w:val="13"/>
                <w:szCs w:val="13"/>
              </w:rPr>
            </w:pPr>
            <w:r w:rsidRPr="00CC46F4">
              <w:rPr>
                <w:i/>
                <w:iCs/>
                <w:sz w:val="13"/>
                <w:szCs w:val="13"/>
                <w:lang w:val="en-GB"/>
              </w:rPr>
              <w:t xml:space="preserve">Weekly weight-bearing high impact and weight-bearing sporting activity (minutes) </w:t>
            </w:r>
          </w:p>
        </w:tc>
        <w:tc>
          <w:tcPr>
            <w:tcW w:w="261" w:type="pct"/>
            <w:tcBorders>
              <w:top w:val="nil"/>
              <w:left w:val="nil"/>
              <w:bottom w:val="single" w:sz="8" w:space="0" w:color="auto"/>
              <w:right w:val="single" w:sz="8" w:space="0" w:color="auto"/>
            </w:tcBorders>
            <w:shd w:val="clear" w:color="auto" w:fill="auto"/>
            <w:noWrap/>
            <w:hideMark/>
          </w:tcPr>
          <w:p w14:paraId="096D595B" w14:textId="77777777" w:rsidR="00503329" w:rsidRPr="00CC46F4" w:rsidRDefault="00503329" w:rsidP="003D7C1B">
            <w:pPr>
              <w:contextualSpacing/>
              <w:jc w:val="center"/>
              <w:rPr>
                <w:sz w:val="13"/>
                <w:szCs w:val="13"/>
              </w:rPr>
            </w:pPr>
            <w:r w:rsidRPr="00CC46F4">
              <w:rPr>
                <w:sz w:val="13"/>
                <w:szCs w:val="13"/>
                <w:lang w:val="en-GB"/>
              </w:rPr>
              <w:t>0.054</w:t>
            </w:r>
          </w:p>
        </w:tc>
        <w:tc>
          <w:tcPr>
            <w:tcW w:w="261" w:type="pct"/>
            <w:tcBorders>
              <w:top w:val="nil"/>
              <w:left w:val="nil"/>
              <w:bottom w:val="single" w:sz="8" w:space="0" w:color="auto"/>
              <w:right w:val="single" w:sz="8" w:space="0" w:color="auto"/>
            </w:tcBorders>
            <w:shd w:val="clear" w:color="auto" w:fill="auto"/>
            <w:noWrap/>
            <w:hideMark/>
          </w:tcPr>
          <w:p w14:paraId="4309B07B" w14:textId="77777777" w:rsidR="00503329" w:rsidRPr="00CC46F4" w:rsidRDefault="00503329" w:rsidP="003D7C1B">
            <w:pPr>
              <w:contextualSpacing/>
              <w:jc w:val="center"/>
              <w:rPr>
                <w:sz w:val="13"/>
                <w:szCs w:val="13"/>
              </w:rPr>
            </w:pPr>
            <w:r w:rsidRPr="00CC46F4">
              <w:rPr>
                <w:sz w:val="13"/>
                <w:szCs w:val="13"/>
                <w:lang w:val="en-GB"/>
              </w:rPr>
              <w:t>0.064</w:t>
            </w:r>
          </w:p>
        </w:tc>
        <w:tc>
          <w:tcPr>
            <w:tcW w:w="261" w:type="pct"/>
            <w:tcBorders>
              <w:top w:val="nil"/>
              <w:left w:val="nil"/>
              <w:bottom w:val="single" w:sz="8" w:space="0" w:color="auto"/>
              <w:right w:val="single" w:sz="8" w:space="0" w:color="auto"/>
            </w:tcBorders>
            <w:shd w:val="clear" w:color="auto" w:fill="auto"/>
            <w:noWrap/>
            <w:hideMark/>
          </w:tcPr>
          <w:p w14:paraId="65C42FE7" w14:textId="77777777" w:rsidR="00503329" w:rsidRPr="00CC46F4" w:rsidRDefault="00503329" w:rsidP="003D7C1B">
            <w:pPr>
              <w:contextualSpacing/>
              <w:jc w:val="center"/>
              <w:rPr>
                <w:sz w:val="13"/>
                <w:szCs w:val="13"/>
              </w:rPr>
            </w:pPr>
            <w:r w:rsidRPr="00CC46F4">
              <w:rPr>
                <w:sz w:val="13"/>
                <w:szCs w:val="13"/>
                <w:lang w:val="en-GB"/>
              </w:rPr>
              <w:t>0.023</w:t>
            </w:r>
          </w:p>
        </w:tc>
        <w:tc>
          <w:tcPr>
            <w:tcW w:w="261" w:type="pct"/>
            <w:tcBorders>
              <w:top w:val="nil"/>
              <w:left w:val="nil"/>
              <w:bottom w:val="single" w:sz="8" w:space="0" w:color="auto"/>
              <w:right w:val="nil"/>
            </w:tcBorders>
            <w:shd w:val="clear" w:color="auto" w:fill="auto"/>
            <w:noWrap/>
            <w:hideMark/>
          </w:tcPr>
          <w:p w14:paraId="326EAD3A" w14:textId="77777777" w:rsidR="00503329" w:rsidRPr="00CC46F4" w:rsidRDefault="00503329" w:rsidP="003D7C1B">
            <w:pPr>
              <w:contextualSpacing/>
              <w:jc w:val="center"/>
              <w:rPr>
                <w:sz w:val="13"/>
                <w:szCs w:val="13"/>
              </w:rPr>
            </w:pPr>
            <w:r w:rsidRPr="00CC46F4">
              <w:rPr>
                <w:sz w:val="13"/>
                <w:szCs w:val="13"/>
                <w:lang w:val="en-GB"/>
              </w:rPr>
              <w:t>0.071</w:t>
            </w:r>
          </w:p>
        </w:tc>
        <w:tc>
          <w:tcPr>
            <w:tcW w:w="261" w:type="pct"/>
            <w:tcBorders>
              <w:top w:val="nil"/>
              <w:left w:val="single" w:sz="8" w:space="0" w:color="auto"/>
              <w:bottom w:val="single" w:sz="8" w:space="0" w:color="auto"/>
              <w:right w:val="single" w:sz="12" w:space="0" w:color="auto"/>
            </w:tcBorders>
            <w:shd w:val="clear" w:color="auto" w:fill="auto"/>
            <w:noWrap/>
            <w:hideMark/>
          </w:tcPr>
          <w:p w14:paraId="5AF84AA8" w14:textId="77777777" w:rsidR="00503329" w:rsidRPr="00CC46F4" w:rsidRDefault="00503329" w:rsidP="003D7C1B">
            <w:pPr>
              <w:contextualSpacing/>
              <w:jc w:val="center"/>
              <w:rPr>
                <w:sz w:val="13"/>
                <w:szCs w:val="13"/>
              </w:rPr>
            </w:pPr>
            <w:r w:rsidRPr="00CC46F4">
              <w:rPr>
                <w:sz w:val="13"/>
                <w:szCs w:val="13"/>
                <w:lang w:val="en-GB"/>
              </w:rPr>
              <w:t>0.073</w:t>
            </w:r>
          </w:p>
        </w:tc>
        <w:tc>
          <w:tcPr>
            <w:tcW w:w="261" w:type="pct"/>
            <w:tcBorders>
              <w:top w:val="nil"/>
              <w:left w:val="nil"/>
              <w:bottom w:val="single" w:sz="8" w:space="0" w:color="auto"/>
              <w:right w:val="single" w:sz="8" w:space="0" w:color="auto"/>
            </w:tcBorders>
            <w:shd w:val="clear" w:color="auto" w:fill="auto"/>
            <w:noWrap/>
            <w:hideMark/>
          </w:tcPr>
          <w:p w14:paraId="0254FEE7" w14:textId="77777777" w:rsidR="00503329" w:rsidRPr="00CC46F4" w:rsidRDefault="00503329" w:rsidP="003D7C1B">
            <w:pPr>
              <w:contextualSpacing/>
              <w:jc w:val="center"/>
              <w:rPr>
                <w:sz w:val="13"/>
                <w:szCs w:val="13"/>
              </w:rPr>
            </w:pPr>
            <w:r w:rsidRPr="00CC46F4">
              <w:rPr>
                <w:sz w:val="13"/>
                <w:szCs w:val="13"/>
                <w:lang w:val="en-GB"/>
              </w:rPr>
              <w:t>0.05</w:t>
            </w:r>
          </w:p>
        </w:tc>
        <w:tc>
          <w:tcPr>
            <w:tcW w:w="261" w:type="pct"/>
            <w:tcBorders>
              <w:top w:val="nil"/>
              <w:left w:val="nil"/>
              <w:bottom w:val="single" w:sz="8" w:space="0" w:color="auto"/>
              <w:right w:val="single" w:sz="8" w:space="0" w:color="auto"/>
            </w:tcBorders>
            <w:shd w:val="clear" w:color="auto" w:fill="auto"/>
            <w:noWrap/>
            <w:hideMark/>
          </w:tcPr>
          <w:p w14:paraId="11C39EAA" w14:textId="77777777" w:rsidR="00503329" w:rsidRPr="00CC46F4" w:rsidRDefault="00503329" w:rsidP="003D7C1B">
            <w:pPr>
              <w:contextualSpacing/>
              <w:jc w:val="center"/>
              <w:rPr>
                <w:sz w:val="13"/>
                <w:szCs w:val="13"/>
              </w:rPr>
            </w:pPr>
            <w:r w:rsidRPr="00CC46F4">
              <w:rPr>
                <w:sz w:val="13"/>
                <w:szCs w:val="13"/>
                <w:lang w:val="en-GB"/>
              </w:rPr>
              <w:t>0.073</w:t>
            </w:r>
          </w:p>
        </w:tc>
        <w:tc>
          <w:tcPr>
            <w:tcW w:w="261" w:type="pct"/>
            <w:tcBorders>
              <w:top w:val="nil"/>
              <w:left w:val="nil"/>
              <w:bottom w:val="single" w:sz="8" w:space="0" w:color="auto"/>
              <w:right w:val="single" w:sz="12" w:space="0" w:color="auto"/>
            </w:tcBorders>
            <w:shd w:val="clear" w:color="auto" w:fill="auto"/>
            <w:noWrap/>
            <w:hideMark/>
          </w:tcPr>
          <w:p w14:paraId="18AAA2D3" w14:textId="77777777" w:rsidR="00503329" w:rsidRPr="00CC46F4" w:rsidRDefault="00503329" w:rsidP="003D7C1B">
            <w:pPr>
              <w:contextualSpacing/>
              <w:jc w:val="center"/>
              <w:rPr>
                <w:sz w:val="13"/>
                <w:szCs w:val="13"/>
              </w:rPr>
            </w:pPr>
            <w:r w:rsidRPr="00CC46F4">
              <w:rPr>
                <w:sz w:val="13"/>
                <w:szCs w:val="13"/>
                <w:lang w:val="en-GB"/>
              </w:rPr>
              <w:t>0.002</w:t>
            </w:r>
          </w:p>
        </w:tc>
        <w:tc>
          <w:tcPr>
            <w:tcW w:w="261" w:type="pct"/>
            <w:tcBorders>
              <w:top w:val="nil"/>
              <w:left w:val="nil"/>
              <w:bottom w:val="single" w:sz="8" w:space="0" w:color="auto"/>
              <w:right w:val="single" w:sz="8" w:space="0" w:color="auto"/>
            </w:tcBorders>
            <w:shd w:val="clear" w:color="auto" w:fill="auto"/>
            <w:noWrap/>
            <w:hideMark/>
          </w:tcPr>
          <w:p w14:paraId="65353292" w14:textId="77777777" w:rsidR="00503329" w:rsidRPr="00CC46F4" w:rsidRDefault="00503329" w:rsidP="003D7C1B">
            <w:pPr>
              <w:contextualSpacing/>
              <w:jc w:val="center"/>
              <w:rPr>
                <w:sz w:val="13"/>
                <w:szCs w:val="13"/>
              </w:rPr>
            </w:pPr>
            <w:r w:rsidRPr="00CC46F4">
              <w:rPr>
                <w:sz w:val="13"/>
                <w:szCs w:val="13"/>
                <w:lang w:val="en-GB"/>
              </w:rPr>
              <w:t>0.076</w:t>
            </w:r>
          </w:p>
        </w:tc>
        <w:tc>
          <w:tcPr>
            <w:tcW w:w="261" w:type="pct"/>
            <w:tcBorders>
              <w:top w:val="nil"/>
              <w:left w:val="nil"/>
              <w:bottom w:val="single" w:sz="8" w:space="0" w:color="auto"/>
              <w:right w:val="single" w:sz="8" w:space="0" w:color="auto"/>
            </w:tcBorders>
            <w:shd w:val="clear" w:color="auto" w:fill="auto"/>
            <w:noWrap/>
            <w:hideMark/>
          </w:tcPr>
          <w:p w14:paraId="44E1F48A" w14:textId="77777777" w:rsidR="00503329" w:rsidRPr="00CC46F4" w:rsidRDefault="00503329" w:rsidP="003D7C1B">
            <w:pPr>
              <w:contextualSpacing/>
              <w:jc w:val="center"/>
              <w:rPr>
                <w:sz w:val="13"/>
                <w:szCs w:val="13"/>
              </w:rPr>
            </w:pPr>
            <w:r w:rsidRPr="00CC46F4">
              <w:rPr>
                <w:sz w:val="13"/>
                <w:szCs w:val="13"/>
                <w:lang w:val="en-GB"/>
              </w:rPr>
              <w:t>0.052</w:t>
            </w:r>
          </w:p>
        </w:tc>
        <w:tc>
          <w:tcPr>
            <w:tcW w:w="261" w:type="pct"/>
            <w:tcBorders>
              <w:top w:val="nil"/>
              <w:left w:val="nil"/>
              <w:bottom w:val="single" w:sz="8" w:space="0" w:color="auto"/>
              <w:right w:val="single" w:sz="8" w:space="0" w:color="auto"/>
            </w:tcBorders>
            <w:shd w:val="clear" w:color="auto" w:fill="auto"/>
            <w:noWrap/>
            <w:hideMark/>
          </w:tcPr>
          <w:p w14:paraId="2B6F2262" w14:textId="77777777" w:rsidR="00503329" w:rsidRPr="00CC46F4" w:rsidRDefault="00503329" w:rsidP="003D7C1B">
            <w:pPr>
              <w:contextualSpacing/>
              <w:jc w:val="center"/>
              <w:rPr>
                <w:sz w:val="13"/>
                <w:szCs w:val="13"/>
              </w:rPr>
            </w:pPr>
            <w:r w:rsidRPr="00CC46F4">
              <w:rPr>
                <w:sz w:val="13"/>
                <w:szCs w:val="13"/>
                <w:lang w:val="en-GB"/>
              </w:rPr>
              <w:t>0.107</w:t>
            </w:r>
          </w:p>
        </w:tc>
      </w:tr>
      <w:tr w:rsidR="0013399A" w:rsidRPr="00CC46F4" w14:paraId="65508FE2"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0C26F660" w14:textId="77777777" w:rsidR="00503329" w:rsidRPr="00CC46F4" w:rsidRDefault="00503329" w:rsidP="00503329">
            <w:pPr>
              <w:contextualSpacing/>
              <w:jc w:val="both"/>
              <w:rPr>
                <w:i/>
                <w:iCs/>
                <w:sz w:val="13"/>
                <w:szCs w:val="13"/>
              </w:rPr>
            </w:pPr>
            <w:r w:rsidRPr="00CC46F4">
              <w:rPr>
                <w:i/>
                <w:iCs/>
                <w:sz w:val="13"/>
                <w:szCs w:val="13"/>
                <w:lang w:val="en-GB"/>
              </w:rPr>
              <w:t>Weekly weight-bearing high impact and weight-bearing and non-weight-bearing sporting activity (minutes)</w:t>
            </w:r>
          </w:p>
        </w:tc>
        <w:tc>
          <w:tcPr>
            <w:tcW w:w="261" w:type="pct"/>
            <w:tcBorders>
              <w:top w:val="nil"/>
              <w:left w:val="nil"/>
              <w:bottom w:val="single" w:sz="8" w:space="0" w:color="auto"/>
              <w:right w:val="single" w:sz="8" w:space="0" w:color="auto"/>
            </w:tcBorders>
            <w:shd w:val="clear" w:color="auto" w:fill="auto"/>
            <w:noWrap/>
            <w:hideMark/>
          </w:tcPr>
          <w:p w14:paraId="4DC68582" w14:textId="77777777" w:rsidR="00503329" w:rsidRPr="00CC46F4" w:rsidRDefault="00503329" w:rsidP="003D7C1B">
            <w:pPr>
              <w:contextualSpacing/>
              <w:jc w:val="center"/>
              <w:rPr>
                <w:sz w:val="13"/>
                <w:szCs w:val="13"/>
              </w:rPr>
            </w:pPr>
            <w:r w:rsidRPr="00CC46F4">
              <w:rPr>
                <w:sz w:val="13"/>
                <w:szCs w:val="13"/>
                <w:lang w:val="en-GB"/>
              </w:rPr>
              <w:t>0.077</w:t>
            </w:r>
          </w:p>
        </w:tc>
        <w:tc>
          <w:tcPr>
            <w:tcW w:w="261" w:type="pct"/>
            <w:tcBorders>
              <w:top w:val="nil"/>
              <w:left w:val="nil"/>
              <w:bottom w:val="single" w:sz="8" w:space="0" w:color="auto"/>
              <w:right w:val="single" w:sz="8" w:space="0" w:color="auto"/>
            </w:tcBorders>
            <w:shd w:val="clear" w:color="auto" w:fill="auto"/>
            <w:noWrap/>
            <w:hideMark/>
          </w:tcPr>
          <w:p w14:paraId="53FCB4C0" w14:textId="77777777" w:rsidR="00503329" w:rsidRPr="00CC46F4" w:rsidRDefault="00503329" w:rsidP="003D7C1B">
            <w:pPr>
              <w:contextualSpacing/>
              <w:jc w:val="center"/>
              <w:rPr>
                <w:sz w:val="13"/>
                <w:szCs w:val="13"/>
              </w:rPr>
            </w:pPr>
            <w:r w:rsidRPr="00CC46F4">
              <w:rPr>
                <w:sz w:val="13"/>
                <w:szCs w:val="13"/>
                <w:lang w:val="en-GB"/>
              </w:rPr>
              <w:t>0.087</w:t>
            </w:r>
          </w:p>
        </w:tc>
        <w:tc>
          <w:tcPr>
            <w:tcW w:w="261" w:type="pct"/>
            <w:tcBorders>
              <w:top w:val="nil"/>
              <w:left w:val="nil"/>
              <w:bottom w:val="single" w:sz="8" w:space="0" w:color="auto"/>
              <w:right w:val="single" w:sz="8" w:space="0" w:color="auto"/>
            </w:tcBorders>
            <w:shd w:val="clear" w:color="auto" w:fill="auto"/>
            <w:noWrap/>
            <w:hideMark/>
          </w:tcPr>
          <w:p w14:paraId="20AF1281" w14:textId="77777777" w:rsidR="00503329" w:rsidRPr="00CC46F4" w:rsidRDefault="00503329" w:rsidP="003D7C1B">
            <w:pPr>
              <w:contextualSpacing/>
              <w:jc w:val="center"/>
              <w:rPr>
                <w:sz w:val="13"/>
                <w:szCs w:val="13"/>
              </w:rPr>
            </w:pPr>
            <w:r w:rsidRPr="00CC46F4">
              <w:rPr>
                <w:sz w:val="13"/>
                <w:szCs w:val="13"/>
                <w:lang w:val="en-GB"/>
              </w:rPr>
              <w:t>0.041</w:t>
            </w:r>
          </w:p>
        </w:tc>
        <w:tc>
          <w:tcPr>
            <w:tcW w:w="261" w:type="pct"/>
            <w:tcBorders>
              <w:top w:val="nil"/>
              <w:left w:val="nil"/>
              <w:bottom w:val="single" w:sz="8" w:space="0" w:color="auto"/>
              <w:right w:val="nil"/>
            </w:tcBorders>
            <w:shd w:val="clear" w:color="auto" w:fill="auto"/>
            <w:noWrap/>
            <w:hideMark/>
          </w:tcPr>
          <w:p w14:paraId="77658FCA" w14:textId="77777777" w:rsidR="00503329" w:rsidRPr="00CC46F4" w:rsidRDefault="00503329" w:rsidP="003D7C1B">
            <w:pPr>
              <w:contextualSpacing/>
              <w:jc w:val="center"/>
              <w:rPr>
                <w:sz w:val="13"/>
                <w:szCs w:val="13"/>
              </w:rPr>
            </w:pPr>
            <w:r w:rsidRPr="00CC46F4">
              <w:rPr>
                <w:sz w:val="13"/>
                <w:szCs w:val="13"/>
                <w:lang w:val="en-GB"/>
              </w:rPr>
              <w:t>0.082</w:t>
            </w:r>
          </w:p>
        </w:tc>
        <w:tc>
          <w:tcPr>
            <w:tcW w:w="261" w:type="pct"/>
            <w:tcBorders>
              <w:top w:val="nil"/>
              <w:left w:val="single" w:sz="8" w:space="0" w:color="auto"/>
              <w:bottom w:val="single" w:sz="8" w:space="0" w:color="auto"/>
              <w:right w:val="single" w:sz="12" w:space="0" w:color="auto"/>
            </w:tcBorders>
            <w:shd w:val="clear" w:color="auto" w:fill="auto"/>
            <w:noWrap/>
            <w:hideMark/>
          </w:tcPr>
          <w:p w14:paraId="0E4A29AE" w14:textId="77777777" w:rsidR="00503329" w:rsidRPr="00CC46F4" w:rsidRDefault="00503329" w:rsidP="003D7C1B">
            <w:pPr>
              <w:contextualSpacing/>
              <w:jc w:val="center"/>
              <w:rPr>
                <w:sz w:val="13"/>
                <w:szCs w:val="13"/>
              </w:rPr>
            </w:pPr>
            <w:r w:rsidRPr="00CC46F4">
              <w:rPr>
                <w:sz w:val="13"/>
                <w:szCs w:val="13"/>
                <w:lang w:val="en-GB"/>
              </w:rPr>
              <w:t>0.085</w:t>
            </w:r>
          </w:p>
        </w:tc>
        <w:tc>
          <w:tcPr>
            <w:tcW w:w="261" w:type="pct"/>
            <w:tcBorders>
              <w:top w:val="nil"/>
              <w:left w:val="nil"/>
              <w:bottom w:val="single" w:sz="8" w:space="0" w:color="auto"/>
              <w:right w:val="single" w:sz="8" w:space="0" w:color="auto"/>
            </w:tcBorders>
            <w:shd w:val="clear" w:color="auto" w:fill="auto"/>
            <w:noWrap/>
            <w:hideMark/>
          </w:tcPr>
          <w:p w14:paraId="4E2D9DE6" w14:textId="77777777" w:rsidR="00503329" w:rsidRPr="00CC46F4" w:rsidRDefault="00503329" w:rsidP="003D7C1B">
            <w:pPr>
              <w:contextualSpacing/>
              <w:jc w:val="center"/>
              <w:rPr>
                <w:sz w:val="13"/>
                <w:szCs w:val="13"/>
              </w:rPr>
            </w:pPr>
            <w:r w:rsidRPr="00CC46F4">
              <w:rPr>
                <w:sz w:val="13"/>
                <w:szCs w:val="13"/>
                <w:lang w:val="en-GB"/>
              </w:rPr>
              <w:t>0.061</w:t>
            </w:r>
          </w:p>
        </w:tc>
        <w:tc>
          <w:tcPr>
            <w:tcW w:w="261" w:type="pct"/>
            <w:tcBorders>
              <w:top w:val="nil"/>
              <w:left w:val="nil"/>
              <w:bottom w:val="single" w:sz="8" w:space="0" w:color="auto"/>
              <w:right w:val="single" w:sz="8" w:space="0" w:color="auto"/>
            </w:tcBorders>
            <w:shd w:val="clear" w:color="auto" w:fill="auto"/>
            <w:noWrap/>
            <w:hideMark/>
          </w:tcPr>
          <w:p w14:paraId="470F6868" w14:textId="77777777" w:rsidR="00503329" w:rsidRPr="00CC46F4" w:rsidRDefault="00503329" w:rsidP="003D7C1B">
            <w:pPr>
              <w:contextualSpacing/>
              <w:jc w:val="center"/>
              <w:rPr>
                <w:sz w:val="13"/>
                <w:szCs w:val="13"/>
              </w:rPr>
            </w:pPr>
            <w:r w:rsidRPr="00CC46F4">
              <w:rPr>
                <w:sz w:val="13"/>
                <w:szCs w:val="13"/>
                <w:lang w:val="en-GB"/>
              </w:rPr>
              <w:t>0.082</w:t>
            </w:r>
          </w:p>
        </w:tc>
        <w:tc>
          <w:tcPr>
            <w:tcW w:w="261" w:type="pct"/>
            <w:tcBorders>
              <w:top w:val="nil"/>
              <w:left w:val="nil"/>
              <w:bottom w:val="single" w:sz="8" w:space="0" w:color="auto"/>
              <w:right w:val="single" w:sz="12" w:space="0" w:color="auto"/>
            </w:tcBorders>
            <w:shd w:val="clear" w:color="auto" w:fill="auto"/>
            <w:noWrap/>
            <w:hideMark/>
          </w:tcPr>
          <w:p w14:paraId="35252E2E" w14:textId="77777777" w:rsidR="00503329" w:rsidRPr="00CC46F4" w:rsidRDefault="00503329" w:rsidP="003D7C1B">
            <w:pPr>
              <w:contextualSpacing/>
              <w:jc w:val="center"/>
              <w:rPr>
                <w:sz w:val="13"/>
                <w:szCs w:val="13"/>
              </w:rPr>
            </w:pPr>
            <w:r w:rsidRPr="00CC46F4">
              <w:rPr>
                <w:sz w:val="13"/>
                <w:szCs w:val="13"/>
                <w:lang w:val="en-GB"/>
              </w:rPr>
              <w:t>0.011</w:t>
            </w:r>
          </w:p>
        </w:tc>
        <w:tc>
          <w:tcPr>
            <w:tcW w:w="261" w:type="pct"/>
            <w:tcBorders>
              <w:top w:val="nil"/>
              <w:left w:val="nil"/>
              <w:bottom w:val="single" w:sz="8" w:space="0" w:color="auto"/>
              <w:right w:val="single" w:sz="8" w:space="0" w:color="auto"/>
            </w:tcBorders>
            <w:shd w:val="clear" w:color="auto" w:fill="auto"/>
            <w:noWrap/>
            <w:hideMark/>
          </w:tcPr>
          <w:p w14:paraId="6E6970BA" w14:textId="77777777" w:rsidR="00503329" w:rsidRPr="00CC46F4" w:rsidRDefault="00503329" w:rsidP="003D7C1B">
            <w:pPr>
              <w:contextualSpacing/>
              <w:jc w:val="center"/>
              <w:rPr>
                <w:sz w:val="13"/>
                <w:szCs w:val="13"/>
              </w:rPr>
            </w:pPr>
            <w:r w:rsidRPr="00CC46F4">
              <w:rPr>
                <w:sz w:val="13"/>
                <w:szCs w:val="13"/>
                <w:lang w:val="en-GB"/>
              </w:rPr>
              <w:t>0.111</w:t>
            </w:r>
          </w:p>
        </w:tc>
        <w:tc>
          <w:tcPr>
            <w:tcW w:w="261" w:type="pct"/>
            <w:tcBorders>
              <w:top w:val="nil"/>
              <w:left w:val="nil"/>
              <w:bottom w:val="single" w:sz="8" w:space="0" w:color="auto"/>
              <w:right w:val="single" w:sz="8" w:space="0" w:color="auto"/>
            </w:tcBorders>
            <w:shd w:val="clear" w:color="auto" w:fill="auto"/>
            <w:noWrap/>
            <w:hideMark/>
          </w:tcPr>
          <w:p w14:paraId="5E167D7D" w14:textId="77777777" w:rsidR="00503329" w:rsidRPr="00CC46F4" w:rsidRDefault="00503329" w:rsidP="003D7C1B">
            <w:pPr>
              <w:contextualSpacing/>
              <w:jc w:val="center"/>
              <w:rPr>
                <w:sz w:val="13"/>
                <w:szCs w:val="13"/>
              </w:rPr>
            </w:pPr>
            <w:r w:rsidRPr="00CC46F4">
              <w:rPr>
                <w:sz w:val="13"/>
                <w:szCs w:val="13"/>
                <w:lang w:val="en-GB"/>
              </w:rPr>
              <w:t>0.095</w:t>
            </w:r>
          </w:p>
        </w:tc>
        <w:tc>
          <w:tcPr>
            <w:tcW w:w="261" w:type="pct"/>
            <w:tcBorders>
              <w:top w:val="nil"/>
              <w:left w:val="nil"/>
              <w:bottom w:val="single" w:sz="8" w:space="0" w:color="auto"/>
              <w:right w:val="single" w:sz="8" w:space="0" w:color="auto"/>
            </w:tcBorders>
            <w:shd w:val="clear" w:color="auto" w:fill="auto"/>
            <w:noWrap/>
            <w:hideMark/>
          </w:tcPr>
          <w:p w14:paraId="1FD9103C" w14:textId="77777777" w:rsidR="00503329" w:rsidRPr="00CC46F4" w:rsidRDefault="00503329" w:rsidP="003D7C1B">
            <w:pPr>
              <w:contextualSpacing/>
              <w:jc w:val="center"/>
              <w:rPr>
                <w:sz w:val="13"/>
                <w:szCs w:val="13"/>
              </w:rPr>
            </w:pPr>
            <w:r w:rsidRPr="00CC46F4">
              <w:rPr>
                <w:sz w:val="13"/>
                <w:szCs w:val="13"/>
                <w:lang w:val="en-GB"/>
              </w:rPr>
              <w:t>0.122</w:t>
            </w:r>
          </w:p>
        </w:tc>
      </w:tr>
      <w:tr w:rsidR="0013399A" w:rsidRPr="00CC46F4" w14:paraId="3A0399B7"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5EACB2E2" w14:textId="77777777" w:rsidR="00503329" w:rsidRPr="00CC46F4" w:rsidRDefault="00503329" w:rsidP="00503329">
            <w:pPr>
              <w:contextualSpacing/>
              <w:jc w:val="both"/>
              <w:rPr>
                <w:i/>
                <w:iCs/>
                <w:sz w:val="13"/>
                <w:szCs w:val="13"/>
              </w:rPr>
            </w:pPr>
            <w:r w:rsidRPr="00CC46F4">
              <w:rPr>
                <w:i/>
                <w:iCs/>
                <w:sz w:val="13"/>
                <w:szCs w:val="13"/>
                <w:lang w:val="en-GB"/>
              </w:rPr>
              <w:t>Weekly non-weight-bearing sporting activity (minutes)</w:t>
            </w:r>
          </w:p>
        </w:tc>
        <w:tc>
          <w:tcPr>
            <w:tcW w:w="261" w:type="pct"/>
            <w:tcBorders>
              <w:top w:val="nil"/>
              <w:left w:val="nil"/>
              <w:bottom w:val="single" w:sz="8" w:space="0" w:color="auto"/>
              <w:right w:val="single" w:sz="8" w:space="0" w:color="auto"/>
            </w:tcBorders>
            <w:shd w:val="clear" w:color="auto" w:fill="auto"/>
            <w:noWrap/>
            <w:hideMark/>
          </w:tcPr>
          <w:p w14:paraId="22576384" w14:textId="77777777" w:rsidR="00503329" w:rsidRPr="00CC46F4" w:rsidRDefault="00503329" w:rsidP="003D7C1B">
            <w:pPr>
              <w:contextualSpacing/>
              <w:jc w:val="center"/>
              <w:rPr>
                <w:sz w:val="13"/>
                <w:szCs w:val="13"/>
              </w:rPr>
            </w:pPr>
            <w:r w:rsidRPr="00CC46F4">
              <w:rPr>
                <w:sz w:val="13"/>
                <w:szCs w:val="13"/>
                <w:lang w:val="en-GB"/>
              </w:rPr>
              <w:t>.120*</w:t>
            </w:r>
          </w:p>
        </w:tc>
        <w:tc>
          <w:tcPr>
            <w:tcW w:w="261" w:type="pct"/>
            <w:tcBorders>
              <w:top w:val="nil"/>
              <w:left w:val="nil"/>
              <w:bottom w:val="single" w:sz="8" w:space="0" w:color="auto"/>
              <w:right w:val="single" w:sz="8" w:space="0" w:color="auto"/>
            </w:tcBorders>
            <w:shd w:val="clear" w:color="auto" w:fill="auto"/>
            <w:noWrap/>
            <w:hideMark/>
          </w:tcPr>
          <w:p w14:paraId="0D918983" w14:textId="77777777" w:rsidR="00503329" w:rsidRPr="00CC46F4" w:rsidRDefault="00503329" w:rsidP="003D7C1B">
            <w:pPr>
              <w:contextualSpacing/>
              <w:jc w:val="center"/>
              <w:rPr>
                <w:sz w:val="13"/>
                <w:szCs w:val="13"/>
              </w:rPr>
            </w:pPr>
            <w:r w:rsidRPr="00CC46F4">
              <w:rPr>
                <w:sz w:val="13"/>
                <w:szCs w:val="13"/>
                <w:lang w:val="en-GB"/>
              </w:rPr>
              <w:t>.120*</w:t>
            </w:r>
          </w:p>
        </w:tc>
        <w:tc>
          <w:tcPr>
            <w:tcW w:w="261" w:type="pct"/>
            <w:tcBorders>
              <w:top w:val="nil"/>
              <w:left w:val="nil"/>
              <w:bottom w:val="single" w:sz="8" w:space="0" w:color="auto"/>
              <w:right w:val="single" w:sz="8" w:space="0" w:color="auto"/>
            </w:tcBorders>
            <w:shd w:val="clear" w:color="auto" w:fill="auto"/>
            <w:noWrap/>
            <w:hideMark/>
          </w:tcPr>
          <w:p w14:paraId="23550FCD" w14:textId="77777777" w:rsidR="00503329" w:rsidRPr="00CC46F4" w:rsidRDefault="00503329" w:rsidP="003D7C1B">
            <w:pPr>
              <w:contextualSpacing/>
              <w:jc w:val="center"/>
              <w:rPr>
                <w:sz w:val="13"/>
                <w:szCs w:val="13"/>
              </w:rPr>
            </w:pPr>
            <w:r w:rsidRPr="00CC46F4">
              <w:rPr>
                <w:sz w:val="13"/>
                <w:szCs w:val="13"/>
                <w:lang w:val="en-GB"/>
              </w:rPr>
              <w:t>0.088</w:t>
            </w:r>
          </w:p>
        </w:tc>
        <w:tc>
          <w:tcPr>
            <w:tcW w:w="261" w:type="pct"/>
            <w:tcBorders>
              <w:top w:val="nil"/>
              <w:left w:val="nil"/>
              <w:bottom w:val="single" w:sz="8" w:space="0" w:color="auto"/>
              <w:right w:val="nil"/>
            </w:tcBorders>
            <w:shd w:val="clear" w:color="auto" w:fill="auto"/>
            <w:noWrap/>
            <w:hideMark/>
          </w:tcPr>
          <w:p w14:paraId="114C0192" w14:textId="77777777" w:rsidR="00503329" w:rsidRPr="00CC46F4" w:rsidRDefault="00503329" w:rsidP="003D7C1B">
            <w:pPr>
              <w:contextualSpacing/>
              <w:jc w:val="center"/>
              <w:rPr>
                <w:sz w:val="13"/>
                <w:szCs w:val="13"/>
              </w:rPr>
            </w:pPr>
            <w:r w:rsidRPr="00CC46F4">
              <w:rPr>
                <w:sz w:val="13"/>
                <w:szCs w:val="13"/>
                <w:lang w:val="en-GB"/>
              </w:rPr>
              <w:t>0.084</w:t>
            </w:r>
          </w:p>
        </w:tc>
        <w:tc>
          <w:tcPr>
            <w:tcW w:w="261" w:type="pct"/>
            <w:tcBorders>
              <w:top w:val="nil"/>
              <w:left w:val="single" w:sz="8" w:space="0" w:color="auto"/>
              <w:bottom w:val="single" w:sz="8" w:space="0" w:color="auto"/>
              <w:right w:val="single" w:sz="12" w:space="0" w:color="auto"/>
            </w:tcBorders>
            <w:shd w:val="clear" w:color="auto" w:fill="auto"/>
            <w:noWrap/>
            <w:hideMark/>
          </w:tcPr>
          <w:p w14:paraId="2BE4E634" w14:textId="77777777" w:rsidR="00503329" w:rsidRPr="00CC46F4" w:rsidRDefault="00503329" w:rsidP="003D7C1B">
            <w:pPr>
              <w:contextualSpacing/>
              <w:jc w:val="center"/>
              <w:rPr>
                <w:sz w:val="13"/>
                <w:szCs w:val="13"/>
              </w:rPr>
            </w:pPr>
            <w:r w:rsidRPr="00CC46F4">
              <w:rPr>
                <w:sz w:val="13"/>
                <w:szCs w:val="13"/>
                <w:lang w:val="en-GB"/>
              </w:rPr>
              <w:t>0.088</w:t>
            </w:r>
          </w:p>
        </w:tc>
        <w:tc>
          <w:tcPr>
            <w:tcW w:w="261" w:type="pct"/>
            <w:tcBorders>
              <w:top w:val="nil"/>
              <w:left w:val="nil"/>
              <w:bottom w:val="single" w:sz="8" w:space="0" w:color="auto"/>
              <w:right w:val="single" w:sz="8" w:space="0" w:color="auto"/>
            </w:tcBorders>
            <w:shd w:val="clear" w:color="auto" w:fill="auto"/>
            <w:noWrap/>
            <w:hideMark/>
          </w:tcPr>
          <w:p w14:paraId="07601A28" w14:textId="77777777" w:rsidR="00503329" w:rsidRPr="00CC46F4" w:rsidRDefault="00503329" w:rsidP="003D7C1B">
            <w:pPr>
              <w:contextualSpacing/>
              <w:jc w:val="center"/>
              <w:rPr>
                <w:sz w:val="13"/>
                <w:szCs w:val="13"/>
              </w:rPr>
            </w:pPr>
            <w:r w:rsidRPr="00CC46F4">
              <w:rPr>
                <w:sz w:val="13"/>
                <w:szCs w:val="13"/>
                <w:lang w:val="en-GB"/>
              </w:rPr>
              <w:t>0.08</w:t>
            </w:r>
          </w:p>
        </w:tc>
        <w:tc>
          <w:tcPr>
            <w:tcW w:w="261" w:type="pct"/>
            <w:tcBorders>
              <w:top w:val="nil"/>
              <w:left w:val="nil"/>
              <w:bottom w:val="single" w:sz="8" w:space="0" w:color="auto"/>
              <w:right w:val="single" w:sz="8" w:space="0" w:color="auto"/>
            </w:tcBorders>
            <w:shd w:val="clear" w:color="auto" w:fill="auto"/>
            <w:noWrap/>
            <w:hideMark/>
          </w:tcPr>
          <w:p w14:paraId="0CD82C07" w14:textId="77777777" w:rsidR="00503329" w:rsidRPr="00CC46F4" w:rsidRDefault="00503329" w:rsidP="003D7C1B">
            <w:pPr>
              <w:contextualSpacing/>
              <w:jc w:val="center"/>
              <w:rPr>
                <w:sz w:val="13"/>
                <w:szCs w:val="13"/>
              </w:rPr>
            </w:pPr>
            <w:r w:rsidRPr="00CC46F4">
              <w:rPr>
                <w:sz w:val="13"/>
                <w:szCs w:val="13"/>
                <w:lang w:val="en-GB"/>
              </w:rPr>
              <w:t>0.069</w:t>
            </w:r>
          </w:p>
        </w:tc>
        <w:tc>
          <w:tcPr>
            <w:tcW w:w="261" w:type="pct"/>
            <w:tcBorders>
              <w:top w:val="nil"/>
              <w:left w:val="nil"/>
              <w:bottom w:val="single" w:sz="8" w:space="0" w:color="auto"/>
              <w:right w:val="single" w:sz="12" w:space="0" w:color="auto"/>
            </w:tcBorders>
            <w:shd w:val="clear" w:color="auto" w:fill="auto"/>
            <w:noWrap/>
            <w:hideMark/>
          </w:tcPr>
          <w:p w14:paraId="5C1DC48F" w14:textId="77777777" w:rsidR="00503329" w:rsidRPr="00CC46F4" w:rsidRDefault="00503329" w:rsidP="003D7C1B">
            <w:pPr>
              <w:contextualSpacing/>
              <w:jc w:val="center"/>
              <w:rPr>
                <w:sz w:val="13"/>
                <w:szCs w:val="13"/>
              </w:rPr>
            </w:pPr>
            <w:r w:rsidRPr="00CC46F4">
              <w:rPr>
                <w:sz w:val="13"/>
                <w:szCs w:val="13"/>
                <w:lang w:val="en-GB"/>
              </w:rPr>
              <w:t>0.06</w:t>
            </w:r>
          </w:p>
        </w:tc>
        <w:tc>
          <w:tcPr>
            <w:tcW w:w="261" w:type="pct"/>
            <w:tcBorders>
              <w:top w:val="nil"/>
              <w:left w:val="nil"/>
              <w:bottom w:val="single" w:sz="8" w:space="0" w:color="auto"/>
              <w:right w:val="single" w:sz="8" w:space="0" w:color="auto"/>
            </w:tcBorders>
            <w:shd w:val="clear" w:color="auto" w:fill="auto"/>
            <w:noWrap/>
            <w:hideMark/>
          </w:tcPr>
          <w:p w14:paraId="7D0A8EBE" w14:textId="77777777" w:rsidR="00503329" w:rsidRPr="00CC46F4" w:rsidRDefault="00503329" w:rsidP="003D7C1B">
            <w:pPr>
              <w:contextualSpacing/>
              <w:jc w:val="center"/>
              <w:rPr>
                <w:sz w:val="13"/>
                <w:szCs w:val="13"/>
              </w:rPr>
            </w:pPr>
            <w:r w:rsidRPr="00CC46F4">
              <w:rPr>
                <w:sz w:val="13"/>
                <w:szCs w:val="13"/>
                <w:lang w:val="en-GB"/>
              </w:rPr>
              <w:t>0.146</w:t>
            </w:r>
          </w:p>
        </w:tc>
        <w:tc>
          <w:tcPr>
            <w:tcW w:w="261" w:type="pct"/>
            <w:tcBorders>
              <w:top w:val="nil"/>
              <w:left w:val="nil"/>
              <w:bottom w:val="single" w:sz="8" w:space="0" w:color="auto"/>
              <w:right w:val="single" w:sz="8" w:space="0" w:color="auto"/>
            </w:tcBorders>
            <w:shd w:val="clear" w:color="auto" w:fill="auto"/>
            <w:noWrap/>
            <w:hideMark/>
          </w:tcPr>
          <w:p w14:paraId="19130557" w14:textId="77777777" w:rsidR="00503329" w:rsidRPr="00CC46F4" w:rsidRDefault="00503329" w:rsidP="003D7C1B">
            <w:pPr>
              <w:contextualSpacing/>
              <w:jc w:val="center"/>
              <w:rPr>
                <w:sz w:val="13"/>
                <w:szCs w:val="13"/>
              </w:rPr>
            </w:pPr>
            <w:r w:rsidRPr="00CC46F4">
              <w:rPr>
                <w:sz w:val="13"/>
                <w:szCs w:val="13"/>
                <w:lang w:val="en-GB"/>
              </w:rPr>
              <w:t>.167*</w:t>
            </w:r>
          </w:p>
        </w:tc>
        <w:tc>
          <w:tcPr>
            <w:tcW w:w="261" w:type="pct"/>
            <w:tcBorders>
              <w:top w:val="nil"/>
              <w:left w:val="nil"/>
              <w:bottom w:val="single" w:sz="8" w:space="0" w:color="auto"/>
              <w:right w:val="single" w:sz="8" w:space="0" w:color="auto"/>
            </w:tcBorders>
            <w:shd w:val="clear" w:color="auto" w:fill="auto"/>
            <w:noWrap/>
            <w:hideMark/>
          </w:tcPr>
          <w:p w14:paraId="09C086E4" w14:textId="77777777" w:rsidR="00503329" w:rsidRPr="00CC46F4" w:rsidRDefault="00503329" w:rsidP="003D7C1B">
            <w:pPr>
              <w:contextualSpacing/>
              <w:jc w:val="center"/>
              <w:rPr>
                <w:sz w:val="13"/>
                <w:szCs w:val="13"/>
              </w:rPr>
            </w:pPr>
            <w:r w:rsidRPr="00CC46F4">
              <w:rPr>
                <w:sz w:val="13"/>
                <w:szCs w:val="13"/>
                <w:lang w:val="en-GB"/>
              </w:rPr>
              <w:t>0.092</w:t>
            </w:r>
          </w:p>
        </w:tc>
      </w:tr>
      <w:tr w:rsidR="0013399A" w:rsidRPr="00CC46F4" w14:paraId="34110175"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372CE6DC" w14:textId="77777777" w:rsidR="00503329" w:rsidRPr="00CC46F4" w:rsidRDefault="00503329" w:rsidP="00503329">
            <w:pPr>
              <w:contextualSpacing/>
              <w:jc w:val="both"/>
              <w:rPr>
                <w:i/>
                <w:iCs/>
                <w:sz w:val="13"/>
                <w:szCs w:val="13"/>
              </w:rPr>
            </w:pPr>
            <w:r w:rsidRPr="00CC46F4">
              <w:rPr>
                <w:i/>
                <w:iCs/>
                <w:sz w:val="13"/>
                <w:szCs w:val="13"/>
                <w:lang w:val="en-GB"/>
              </w:rPr>
              <w:t>Weekly weight-bearing sporting activity (minutes)</w:t>
            </w:r>
          </w:p>
        </w:tc>
        <w:tc>
          <w:tcPr>
            <w:tcW w:w="261" w:type="pct"/>
            <w:tcBorders>
              <w:top w:val="nil"/>
              <w:left w:val="nil"/>
              <w:bottom w:val="single" w:sz="8" w:space="0" w:color="auto"/>
              <w:right w:val="single" w:sz="8" w:space="0" w:color="auto"/>
            </w:tcBorders>
            <w:shd w:val="clear" w:color="auto" w:fill="auto"/>
            <w:noWrap/>
            <w:hideMark/>
          </w:tcPr>
          <w:p w14:paraId="50A1568B" w14:textId="77777777" w:rsidR="00503329" w:rsidRPr="00CC46F4" w:rsidRDefault="00503329" w:rsidP="003D7C1B">
            <w:pPr>
              <w:contextualSpacing/>
              <w:jc w:val="center"/>
              <w:rPr>
                <w:sz w:val="13"/>
                <w:szCs w:val="13"/>
              </w:rPr>
            </w:pPr>
            <w:r w:rsidRPr="00CC46F4">
              <w:rPr>
                <w:sz w:val="13"/>
                <w:szCs w:val="13"/>
                <w:lang w:val="en-GB"/>
              </w:rPr>
              <w:t>-0.02</w:t>
            </w:r>
          </w:p>
        </w:tc>
        <w:tc>
          <w:tcPr>
            <w:tcW w:w="261" w:type="pct"/>
            <w:tcBorders>
              <w:top w:val="nil"/>
              <w:left w:val="nil"/>
              <w:bottom w:val="single" w:sz="8" w:space="0" w:color="auto"/>
              <w:right w:val="single" w:sz="8" w:space="0" w:color="auto"/>
            </w:tcBorders>
            <w:shd w:val="clear" w:color="auto" w:fill="auto"/>
            <w:noWrap/>
            <w:hideMark/>
          </w:tcPr>
          <w:p w14:paraId="5881FD6B" w14:textId="77777777" w:rsidR="00503329" w:rsidRPr="00CC46F4" w:rsidRDefault="00503329" w:rsidP="003D7C1B">
            <w:pPr>
              <w:contextualSpacing/>
              <w:jc w:val="center"/>
              <w:rPr>
                <w:sz w:val="13"/>
                <w:szCs w:val="13"/>
              </w:rPr>
            </w:pPr>
            <w:r w:rsidRPr="00CC46F4">
              <w:rPr>
                <w:sz w:val="13"/>
                <w:szCs w:val="13"/>
                <w:lang w:val="en-GB"/>
              </w:rPr>
              <w:t>-0.013</w:t>
            </w:r>
          </w:p>
        </w:tc>
        <w:tc>
          <w:tcPr>
            <w:tcW w:w="261" w:type="pct"/>
            <w:tcBorders>
              <w:top w:val="nil"/>
              <w:left w:val="nil"/>
              <w:bottom w:val="single" w:sz="8" w:space="0" w:color="auto"/>
              <w:right w:val="single" w:sz="8" w:space="0" w:color="auto"/>
            </w:tcBorders>
            <w:shd w:val="clear" w:color="auto" w:fill="auto"/>
            <w:noWrap/>
            <w:hideMark/>
          </w:tcPr>
          <w:p w14:paraId="0DE3D36E" w14:textId="77777777" w:rsidR="00503329" w:rsidRPr="00CC46F4" w:rsidRDefault="00503329" w:rsidP="003D7C1B">
            <w:pPr>
              <w:contextualSpacing/>
              <w:jc w:val="center"/>
              <w:rPr>
                <w:sz w:val="13"/>
                <w:szCs w:val="13"/>
              </w:rPr>
            </w:pPr>
            <w:r w:rsidRPr="00CC46F4">
              <w:rPr>
                <w:sz w:val="13"/>
                <w:szCs w:val="13"/>
                <w:lang w:val="en-GB"/>
              </w:rPr>
              <w:t>-0.024</w:t>
            </w:r>
          </w:p>
        </w:tc>
        <w:tc>
          <w:tcPr>
            <w:tcW w:w="261" w:type="pct"/>
            <w:tcBorders>
              <w:top w:val="nil"/>
              <w:left w:val="nil"/>
              <w:bottom w:val="single" w:sz="8" w:space="0" w:color="auto"/>
              <w:right w:val="nil"/>
            </w:tcBorders>
            <w:shd w:val="clear" w:color="auto" w:fill="auto"/>
            <w:noWrap/>
            <w:hideMark/>
          </w:tcPr>
          <w:p w14:paraId="7832E977" w14:textId="77777777" w:rsidR="00503329" w:rsidRPr="00CC46F4" w:rsidRDefault="00503329" w:rsidP="003D7C1B">
            <w:pPr>
              <w:contextualSpacing/>
              <w:jc w:val="center"/>
              <w:rPr>
                <w:sz w:val="13"/>
                <w:szCs w:val="13"/>
              </w:rPr>
            </w:pPr>
            <w:r w:rsidRPr="00CC46F4">
              <w:rPr>
                <w:sz w:val="13"/>
                <w:szCs w:val="13"/>
                <w:lang w:val="en-GB"/>
              </w:rPr>
              <w:t>0.053</w:t>
            </w:r>
          </w:p>
        </w:tc>
        <w:tc>
          <w:tcPr>
            <w:tcW w:w="261" w:type="pct"/>
            <w:tcBorders>
              <w:top w:val="nil"/>
              <w:left w:val="single" w:sz="8" w:space="0" w:color="auto"/>
              <w:bottom w:val="single" w:sz="8" w:space="0" w:color="auto"/>
              <w:right w:val="single" w:sz="12" w:space="0" w:color="auto"/>
            </w:tcBorders>
            <w:shd w:val="clear" w:color="auto" w:fill="auto"/>
            <w:noWrap/>
            <w:hideMark/>
          </w:tcPr>
          <w:p w14:paraId="54337782" w14:textId="77777777" w:rsidR="00503329" w:rsidRPr="00CC46F4" w:rsidRDefault="00503329" w:rsidP="003D7C1B">
            <w:pPr>
              <w:contextualSpacing/>
              <w:jc w:val="center"/>
              <w:rPr>
                <w:sz w:val="13"/>
                <w:szCs w:val="13"/>
              </w:rPr>
            </w:pPr>
            <w:r w:rsidRPr="00CC46F4">
              <w:rPr>
                <w:sz w:val="13"/>
                <w:szCs w:val="13"/>
                <w:lang w:val="en-GB"/>
              </w:rPr>
              <w:t>0.059</w:t>
            </w:r>
          </w:p>
        </w:tc>
        <w:tc>
          <w:tcPr>
            <w:tcW w:w="261" w:type="pct"/>
            <w:tcBorders>
              <w:top w:val="nil"/>
              <w:left w:val="nil"/>
              <w:bottom w:val="single" w:sz="8" w:space="0" w:color="auto"/>
              <w:right w:val="single" w:sz="8" w:space="0" w:color="auto"/>
            </w:tcBorders>
            <w:shd w:val="clear" w:color="auto" w:fill="auto"/>
            <w:noWrap/>
            <w:hideMark/>
          </w:tcPr>
          <w:p w14:paraId="557CAB0A" w14:textId="77777777" w:rsidR="00503329" w:rsidRPr="00CC46F4" w:rsidRDefault="00503329" w:rsidP="003D7C1B">
            <w:pPr>
              <w:contextualSpacing/>
              <w:jc w:val="center"/>
              <w:rPr>
                <w:sz w:val="13"/>
                <w:szCs w:val="13"/>
              </w:rPr>
            </w:pPr>
            <w:r w:rsidRPr="00CC46F4">
              <w:rPr>
                <w:sz w:val="13"/>
                <w:szCs w:val="13"/>
                <w:lang w:val="en-GB"/>
              </w:rPr>
              <w:t>-0.027</w:t>
            </w:r>
          </w:p>
        </w:tc>
        <w:tc>
          <w:tcPr>
            <w:tcW w:w="261" w:type="pct"/>
            <w:tcBorders>
              <w:top w:val="nil"/>
              <w:left w:val="nil"/>
              <w:bottom w:val="single" w:sz="8" w:space="0" w:color="auto"/>
              <w:right w:val="single" w:sz="8" w:space="0" w:color="auto"/>
            </w:tcBorders>
            <w:shd w:val="clear" w:color="auto" w:fill="auto"/>
            <w:noWrap/>
            <w:hideMark/>
          </w:tcPr>
          <w:p w14:paraId="2ABA7F4B" w14:textId="77777777" w:rsidR="00503329" w:rsidRPr="00CC46F4" w:rsidRDefault="00503329" w:rsidP="003D7C1B">
            <w:pPr>
              <w:contextualSpacing/>
              <w:jc w:val="center"/>
              <w:rPr>
                <w:sz w:val="13"/>
                <w:szCs w:val="13"/>
              </w:rPr>
            </w:pPr>
            <w:r w:rsidRPr="00CC46F4">
              <w:rPr>
                <w:sz w:val="13"/>
                <w:szCs w:val="13"/>
                <w:lang w:val="en-GB"/>
              </w:rPr>
              <w:t>-0.004</w:t>
            </w:r>
          </w:p>
        </w:tc>
        <w:tc>
          <w:tcPr>
            <w:tcW w:w="261" w:type="pct"/>
            <w:tcBorders>
              <w:top w:val="nil"/>
              <w:left w:val="nil"/>
              <w:bottom w:val="single" w:sz="8" w:space="0" w:color="auto"/>
              <w:right w:val="single" w:sz="12" w:space="0" w:color="auto"/>
            </w:tcBorders>
            <w:shd w:val="clear" w:color="auto" w:fill="auto"/>
            <w:noWrap/>
            <w:hideMark/>
          </w:tcPr>
          <w:p w14:paraId="4FB21FDC" w14:textId="77777777" w:rsidR="00503329" w:rsidRPr="00CC46F4" w:rsidRDefault="00503329" w:rsidP="003D7C1B">
            <w:pPr>
              <w:contextualSpacing/>
              <w:jc w:val="center"/>
              <w:rPr>
                <w:sz w:val="13"/>
                <w:szCs w:val="13"/>
              </w:rPr>
            </w:pPr>
            <w:r w:rsidRPr="00CC46F4">
              <w:rPr>
                <w:sz w:val="13"/>
                <w:szCs w:val="13"/>
                <w:lang w:val="en-GB"/>
              </w:rPr>
              <w:t>-0.05</w:t>
            </w:r>
          </w:p>
        </w:tc>
        <w:tc>
          <w:tcPr>
            <w:tcW w:w="261" w:type="pct"/>
            <w:tcBorders>
              <w:top w:val="nil"/>
              <w:left w:val="nil"/>
              <w:bottom w:val="single" w:sz="8" w:space="0" w:color="auto"/>
              <w:right w:val="single" w:sz="8" w:space="0" w:color="auto"/>
            </w:tcBorders>
            <w:shd w:val="clear" w:color="auto" w:fill="auto"/>
            <w:noWrap/>
            <w:hideMark/>
          </w:tcPr>
          <w:p w14:paraId="7F7D1CED" w14:textId="77777777" w:rsidR="00503329" w:rsidRPr="00CC46F4" w:rsidRDefault="00503329" w:rsidP="003D7C1B">
            <w:pPr>
              <w:contextualSpacing/>
              <w:jc w:val="center"/>
              <w:rPr>
                <w:sz w:val="13"/>
                <w:szCs w:val="13"/>
              </w:rPr>
            </w:pPr>
            <w:r w:rsidRPr="00CC46F4">
              <w:rPr>
                <w:sz w:val="13"/>
                <w:szCs w:val="13"/>
                <w:lang w:val="en-GB"/>
              </w:rPr>
              <w:t>-0.001</w:t>
            </w:r>
          </w:p>
        </w:tc>
        <w:tc>
          <w:tcPr>
            <w:tcW w:w="261" w:type="pct"/>
            <w:tcBorders>
              <w:top w:val="nil"/>
              <w:left w:val="nil"/>
              <w:bottom w:val="single" w:sz="8" w:space="0" w:color="auto"/>
              <w:right w:val="single" w:sz="8" w:space="0" w:color="auto"/>
            </w:tcBorders>
            <w:shd w:val="clear" w:color="auto" w:fill="auto"/>
            <w:noWrap/>
            <w:hideMark/>
          </w:tcPr>
          <w:p w14:paraId="7DCBA069" w14:textId="77777777" w:rsidR="00503329" w:rsidRPr="00CC46F4" w:rsidRDefault="00503329" w:rsidP="003D7C1B">
            <w:pPr>
              <w:contextualSpacing/>
              <w:jc w:val="center"/>
              <w:rPr>
                <w:sz w:val="13"/>
                <w:szCs w:val="13"/>
              </w:rPr>
            </w:pPr>
            <w:r w:rsidRPr="00CC46F4">
              <w:rPr>
                <w:sz w:val="13"/>
                <w:szCs w:val="13"/>
                <w:lang w:val="en-GB"/>
              </w:rPr>
              <w:t>-0.025</w:t>
            </w:r>
          </w:p>
        </w:tc>
        <w:tc>
          <w:tcPr>
            <w:tcW w:w="261" w:type="pct"/>
            <w:tcBorders>
              <w:top w:val="nil"/>
              <w:left w:val="nil"/>
              <w:bottom w:val="single" w:sz="8" w:space="0" w:color="auto"/>
              <w:right w:val="single" w:sz="8" w:space="0" w:color="auto"/>
            </w:tcBorders>
            <w:shd w:val="clear" w:color="auto" w:fill="auto"/>
            <w:noWrap/>
            <w:hideMark/>
          </w:tcPr>
          <w:p w14:paraId="07D5E724" w14:textId="77777777" w:rsidR="00503329" w:rsidRPr="00CC46F4" w:rsidRDefault="00503329" w:rsidP="003D7C1B">
            <w:pPr>
              <w:contextualSpacing/>
              <w:jc w:val="center"/>
              <w:rPr>
                <w:sz w:val="13"/>
                <w:szCs w:val="13"/>
              </w:rPr>
            </w:pPr>
            <w:r w:rsidRPr="00CC46F4">
              <w:rPr>
                <w:sz w:val="13"/>
                <w:szCs w:val="13"/>
                <w:lang w:val="en-GB"/>
              </w:rPr>
              <w:t>0.048</w:t>
            </w:r>
          </w:p>
        </w:tc>
      </w:tr>
      <w:tr w:rsidR="0013399A" w:rsidRPr="00CC46F4" w14:paraId="368D7A1C"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0B71B3E2" w14:textId="77777777" w:rsidR="00503329" w:rsidRPr="00CC46F4" w:rsidRDefault="00503329" w:rsidP="00503329">
            <w:pPr>
              <w:contextualSpacing/>
              <w:jc w:val="both"/>
              <w:rPr>
                <w:sz w:val="13"/>
                <w:szCs w:val="13"/>
                <w:lang w:val="en-GB"/>
              </w:rPr>
            </w:pPr>
            <w:r w:rsidRPr="00CC46F4">
              <w:rPr>
                <w:sz w:val="13"/>
                <w:szCs w:val="13"/>
                <w:lang w:val="en-GB"/>
              </w:rPr>
              <w:t>Smoking status (yes = 1 or no = 0)</w:t>
            </w:r>
          </w:p>
        </w:tc>
        <w:tc>
          <w:tcPr>
            <w:tcW w:w="261" w:type="pct"/>
            <w:tcBorders>
              <w:top w:val="nil"/>
              <w:left w:val="nil"/>
              <w:bottom w:val="single" w:sz="8" w:space="0" w:color="auto"/>
              <w:right w:val="single" w:sz="8" w:space="0" w:color="auto"/>
            </w:tcBorders>
            <w:shd w:val="clear" w:color="auto" w:fill="auto"/>
            <w:noWrap/>
            <w:hideMark/>
          </w:tcPr>
          <w:p w14:paraId="240E986E" w14:textId="77777777" w:rsidR="00503329" w:rsidRPr="00CC46F4" w:rsidRDefault="00503329" w:rsidP="003D7C1B">
            <w:pPr>
              <w:contextualSpacing/>
              <w:jc w:val="center"/>
              <w:rPr>
                <w:sz w:val="13"/>
                <w:szCs w:val="13"/>
              </w:rPr>
            </w:pPr>
            <w:r w:rsidRPr="00CC46F4">
              <w:rPr>
                <w:sz w:val="13"/>
                <w:szCs w:val="13"/>
                <w:lang w:val="en-GB"/>
              </w:rPr>
              <w:t>0.042</w:t>
            </w:r>
          </w:p>
        </w:tc>
        <w:tc>
          <w:tcPr>
            <w:tcW w:w="261" w:type="pct"/>
            <w:tcBorders>
              <w:top w:val="nil"/>
              <w:left w:val="nil"/>
              <w:bottom w:val="single" w:sz="8" w:space="0" w:color="auto"/>
              <w:right w:val="single" w:sz="8" w:space="0" w:color="auto"/>
            </w:tcBorders>
            <w:shd w:val="clear" w:color="auto" w:fill="auto"/>
            <w:noWrap/>
            <w:hideMark/>
          </w:tcPr>
          <w:p w14:paraId="5EFA77B2" w14:textId="77777777" w:rsidR="00503329" w:rsidRPr="00CC46F4" w:rsidRDefault="00503329" w:rsidP="003D7C1B">
            <w:pPr>
              <w:contextualSpacing/>
              <w:jc w:val="center"/>
              <w:rPr>
                <w:sz w:val="13"/>
                <w:szCs w:val="13"/>
              </w:rPr>
            </w:pPr>
            <w:r w:rsidRPr="00CC46F4">
              <w:rPr>
                <w:sz w:val="13"/>
                <w:szCs w:val="13"/>
                <w:lang w:val="en-GB"/>
              </w:rPr>
              <w:t>0.054</w:t>
            </w:r>
          </w:p>
        </w:tc>
        <w:tc>
          <w:tcPr>
            <w:tcW w:w="261" w:type="pct"/>
            <w:tcBorders>
              <w:top w:val="nil"/>
              <w:left w:val="nil"/>
              <w:bottom w:val="single" w:sz="8" w:space="0" w:color="auto"/>
              <w:right w:val="single" w:sz="8" w:space="0" w:color="auto"/>
            </w:tcBorders>
            <w:shd w:val="clear" w:color="auto" w:fill="auto"/>
            <w:noWrap/>
            <w:hideMark/>
          </w:tcPr>
          <w:p w14:paraId="49CEC94C" w14:textId="77777777" w:rsidR="00503329" w:rsidRPr="00CC46F4" w:rsidRDefault="00503329" w:rsidP="003D7C1B">
            <w:pPr>
              <w:contextualSpacing/>
              <w:jc w:val="center"/>
              <w:rPr>
                <w:sz w:val="13"/>
                <w:szCs w:val="13"/>
              </w:rPr>
            </w:pPr>
            <w:r w:rsidRPr="00CC46F4">
              <w:rPr>
                <w:sz w:val="13"/>
                <w:szCs w:val="13"/>
                <w:lang w:val="en-GB"/>
              </w:rPr>
              <w:t>0.013</w:t>
            </w:r>
          </w:p>
        </w:tc>
        <w:tc>
          <w:tcPr>
            <w:tcW w:w="261" w:type="pct"/>
            <w:tcBorders>
              <w:top w:val="nil"/>
              <w:left w:val="nil"/>
              <w:bottom w:val="single" w:sz="8" w:space="0" w:color="auto"/>
              <w:right w:val="nil"/>
            </w:tcBorders>
            <w:shd w:val="clear" w:color="auto" w:fill="auto"/>
            <w:noWrap/>
            <w:hideMark/>
          </w:tcPr>
          <w:p w14:paraId="1D0D3616" w14:textId="77777777" w:rsidR="00503329" w:rsidRPr="00CC46F4" w:rsidRDefault="00503329" w:rsidP="003D7C1B">
            <w:pPr>
              <w:contextualSpacing/>
              <w:jc w:val="center"/>
              <w:rPr>
                <w:sz w:val="13"/>
                <w:szCs w:val="13"/>
              </w:rPr>
            </w:pPr>
            <w:r w:rsidRPr="00CC46F4">
              <w:rPr>
                <w:sz w:val="13"/>
                <w:szCs w:val="13"/>
                <w:lang w:val="en-GB"/>
              </w:rPr>
              <w:t>0.021</w:t>
            </w:r>
          </w:p>
        </w:tc>
        <w:tc>
          <w:tcPr>
            <w:tcW w:w="261" w:type="pct"/>
            <w:tcBorders>
              <w:top w:val="nil"/>
              <w:left w:val="single" w:sz="8" w:space="0" w:color="auto"/>
              <w:bottom w:val="single" w:sz="8" w:space="0" w:color="auto"/>
              <w:right w:val="single" w:sz="12" w:space="0" w:color="auto"/>
            </w:tcBorders>
            <w:shd w:val="clear" w:color="auto" w:fill="auto"/>
            <w:noWrap/>
            <w:hideMark/>
          </w:tcPr>
          <w:p w14:paraId="1EE0BCCA" w14:textId="77777777" w:rsidR="00503329" w:rsidRPr="00CC46F4" w:rsidRDefault="00503329" w:rsidP="003D7C1B">
            <w:pPr>
              <w:contextualSpacing/>
              <w:jc w:val="center"/>
              <w:rPr>
                <w:sz w:val="13"/>
                <w:szCs w:val="13"/>
              </w:rPr>
            </w:pPr>
            <w:r w:rsidRPr="00CC46F4">
              <w:rPr>
                <w:sz w:val="13"/>
                <w:szCs w:val="13"/>
                <w:lang w:val="en-GB"/>
              </w:rPr>
              <w:t>0.02</w:t>
            </w:r>
          </w:p>
        </w:tc>
        <w:tc>
          <w:tcPr>
            <w:tcW w:w="261" w:type="pct"/>
            <w:tcBorders>
              <w:top w:val="nil"/>
              <w:left w:val="nil"/>
              <w:bottom w:val="single" w:sz="8" w:space="0" w:color="auto"/>
              <w:right w:val="single" w:sz="8" w:space="0" w:color="auto"/>
            </w:tcBorders>
            <w:shd w:val="clear" w:color="auto" w:fill="auto"/>
            <w:noWrap/>
            <w:hideMark/>
          </w:tcPr>
          <w:p w14:paraId="2EB76035" w14:textId="77777777" w:rsidR="00503329" w:rsidRPr="00CC46F4" w:rsidRDefault="00503329" w:rsidP="003D7C1B">
            <w:pPr>
              <w:contextualSpacing/>
              <w:jc w:val="center"/>
              <w:rPr>
                <w:sz w:val="13"/>
                <w:szCs w:val="13"/>
              </w:rPr>
            </w:pPr>
            <w:r w:rsidRPr="00CC46F4">
              <w:rPr>
                <w:sz w:val="13"/>
                <w:szCs w:val="13"/>
                <w:lang w:val="en-GB"/>
              </w:rPr>
              <w:t>0.016</w:t>
            </w:r>
          </w:p>
        </w:tc>
        <w:tc>
          <w:tcPr>
            <w:tcW w:w="261" w:type="pct"/>
            <w:tcBorders>
              <w:top w:val="nil"/>
              <w:left w:val="nil"/>
              <w:bottom w:val="single" w:sz="8" w:space="0" w:color="auto"/>
              <w:right w:val="single" w:sz="8" w:space="0" w:color="auto"/>
            </w:tcBorders>
            <w:shd w:val="clear" w:color="auto" w:fill="auto"/>
            <w:noWrap/>
            <w:hideMark/>
          </w:tcPr>
          <w:p w14:paraId="4BF2AE64" w14:textId="77777777" w:rsidR="00503329" w:rsidRPr="00CC46F4" w:rsidRDefault="00503329" w:rsidP="003D7C1B">
            <w:pPr>
              <w:contextualSpacing/>
              <w:jc w:val="center"/>
              <w:rPr>
                <w:sz w:val="13"/>
                <w:szCs w:val="13"/>
              </w:rPr>
            </w:pPr>
            <w:r w:rsidRPr="00CC46F4">
              <w:rPr>
                <w:sz w:val="13"/>
                <w:szCs w:val="13"/>
                <w:lang w:val="en-GB"/>
              </w:rPr>
              <w:t>0.031</w:t>
            </w:r>
          </w:p>
        </w:tc>
        <w:tc>
          <w:tcPr>
            <w:tcW w:w="261" w:type="pct"/>
            <w:tcBorders>
              <w:top w:val="nil"/>
              <w:left w:val="nil"/>
              <w:bottom w:val="single" w:sz="8" w:space="0" w:color="auto"/>
              <w:right w:val="single" w:sz="12" w:space="0" w:color="auto"/>
            </w:tcBorders>
            <w:shd w:val="clear" w:color="auto" w:fill="auto"/>
            <w:noWrap/>
            <w:hideMark/>
          </w:tcPr>
          <w:p w14:paraId="381903B3" w14:textId="77777777" w:rsidR="00503329" w:rsidRPr="00CC46F4" w:rsidRDefault="00503329" w:rsidP="003D7C1B">
            <w:pPr>
              <w:contextualSpacing/>
              <w:jc w:val="center"/>
              <w:rPr>
                <w:sz w:val="13"/>
                <w:szCs w:val="13"/>
              </w:rPr>
            </w:pPr>
            <w:r w:rsidRPr="00CC46F4">
              <w:rPr>
                <w:sz w:val="13"/>
                <w:szCs w:val="13"/>
                <w:lang w:val="en-GB"/>
              </w:rPr>
              <w:t>-0.016</w:t>
            </w:r>
          </w:p>
        </w:tc>
        <w:tc>
          <w:tcPr>
            <w:tcW w:w="261" w:type="pct"/>
            <w:tcBorders>
              <w:top w:val="nil"/>
              <w:left w:val="nil"/>
              <w:bottom w:val="single" w:sz="8" w:space="0" w:color="auto"/>
              <w:right w:val="single" w:sz="8" w:space="0" w:color="auto"/>
            </w:tcBorders>
            <w:shd w:val="clear" w:color="auto" w:fill="auto"/>
            <w:noWrap/>
            <w:hideMark/>
          </w:tcPr>
          <w:p w14:paraId="32AFCDE8" w14:textId="77777777" w:rsidR="00503329" w:rsidRPr="00CC46F4" w:rsidRDefault="00503329" w:rsidP="003D7C1B">
            <w:pPr>
              <w:contextualSpacing/>
              <w:jc w:val="center"/>
              <w:rPr>
                <w:sz w:val="13"/>
                <w:szCs w:val="13"/>
              </w:rPr>
            </w:pPr>
            <w:r w:rsidRPr="00CC46F4">
              <w:rPr>
                <w:sz w:val="13"/>
                <w:szCs w:val="13"/>
                <w:lang w:val="en-GB"/>
              </w:rPr>
              <w:t>.168*</w:t>
            </w:r>
          </w:p>
        </w:tc>
        <w:tc>
          <w:tcPr>
            <w:tcW w:w="261" w:type="pct"/>
            <w:tcBorders>
              <w:top w:val="nil"/>
              <w:left w:val="nil"/>
              <w:bottom w:val="single" w:sz="8" w:space="0" w:color="auto"/>
              <w:right w:val="single" w:sz="8" w:space="0" w:color="auto"/>
            </w:tcBorders>
            <w:shd w:val="clear" w:color="auto" w:fill="auto"/>
            <w:noWrap/>
            <w:hideMark/>
          </w:tcPr>
          <w:p w14:paraId="1D7B1BFE" w14:textId="77777777" w:rsidR="00503329" w:rsidRPr="00CC46F4" w:rsidRDefault="00503329" w:rsidP="003D7C1B">
            <w:pPr>
              <w:contextualSpacing/>
              <w:jc w:val="center"/>
              <w:rPr>
                <w:sz w:val="13"/>
                <w:szCs w:val="13"/>
              </w:rPr>
            </w:pPr>
            <w:r w:rsidRPr="00CC46F4">
              <w:rPr>
                <w:sz w:val="13"/>
                <w:szCs w:val="13"/>
                <w:lang w:val="en-GB"/>
              </w:rPr>
              <w:t>.185*</w:t>
            </w:r>
          </w:p>
        </w:tc>
        <w:tc>
          <w:tcPr>
            <w:tcW w:w="261" w:type="pct"/>
            <w:tcBorders>
              <w:top w:val="nil"/>
              <w:left w:val="nil"/>
              <w:bottom w:val="single" w:sz="8" w:space="0" w:color="auto"/>
              <w:right w:val="single" w:sz="8" w:space="0" w:color="auto"/>
            </w:tcBorders>
            <w:shd w:val="clear" w:color="auto" w:fill="auto"/>
            <w:noWrap/>
            <w:hideMark/>
          </w:tcPr>
          <w:p w14:paraId="16EDA988" w14:textId="77777777" w:rsidR="00503329" w:rsidRPr="00CC46F4" w:rsidRDefault="00503329" w:rsidP="003D7C1B">
            <w:pPr>
              <w:contextualSpacing/>
              <w:jc w:val="center"/>
              <w:rPr>
                <w:sz w:val="13"/>
                <w:szCs w:val="13"/>
              </w:rPr>
            </w:pPr>
            <w:r w:rsidRPr="00CC46F4">
              <w:rPr>
                <w:sz w:val="13"/>
                <w:szCs w:val="13"/>
                <w:lang w:val="en-GB"/>
              </w:rPr>
              <w:t>0.089</w:t>
            </w:r>
          </w:p>
        </w:tc>
      </w:tr>
      <w:tr w:rsidR="0013399A" w:rsidRPr="00CC46F4" w14:paraId="699A6E18"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vAlign w:val="center"/>
          </w:tcPr>
          <w:p w14:paraId="007369E4" w14:textId="534FAC7B" w:rsidR="00C923E8" w:rsidRPr="00CC46F4" w:rsidRDefault="00C923E8" w:rsidP="00C923E8">
            <w:pPr>
              <w:contextualSpacing/>
              <w:jc w:val="both"/>
              <w:rPr>
                <w:sz w:val="13"/>
                <w:szCs w:val="13"/>
                <w:lang w:val="en-GB"/>
              </w:rPr>
            </w:pPr>
            <w:r w:rsidRPr="00CC46F4">
              <w:rPr>
                <w:sz w:val="13"/>
                <w:szCs w:val="13"/>
                <w:lang w:val="en-GB"/>
              </w:rPr>
              <w:t>Fracture status (yes = 1 or no = 0)</w:t>
            </w:r>
          </w:p>
        </w:tc>
        <w:tc>
          <w:tcPr>
            <w:tcW w:w="261" w:type="pct"/>
            <w:tcBorders>
              <w:top w:val="nil"/>
              <w:left w:val="nil"/>
              <w:bottom w:val="single" w:sz="8" w:space="0" w:color="auto"/>
              <w:right w:val="single" w:sz="8" w:space="0" w:color="auto"/>
            </w:tcBorders>
            <w:shd w:val="clear" w:color="auto" w:fill="auto"/>
            <w:noWrap/>
          </w:tcPr>
          <w:p w14:paraId="66B2009B" w14:textId="3298DED3" w:rsidR="00C923E8" w:rsidRPr="00CC46F4" w:rsidRDefault="00C923E8" w:rsidP="003D7C1B">
            <w:pPr>
              <w:contextualSpacing/>
              <w:jc w:val="center"/>
              <w:rPr>
                <w:sz w:val="13"/>
                <w:szCs w:val="13"/>
                <w:lang w:val="en-GB"/>
              </w:rPr>
            </w:pPr>
            <w:r w:rsidRPr="00CC46F4">
              <w:rPr>
                <w:sz w:val="13"/>
                <w:szCs w:val="13"/>
                <w:lang w:val="en-GB"/>
              </w:rPr>
              <w:t>-0.072</w:t>
            </w:r>
          </w:p>
        </w:tc>
        <w:tc>
          <w:tcPr>
            <w:tcW w:w="261" w:type="pct"/>
            <w:tcBorders>
              <w:top w:val="nil"/>
              <w:left w:val="nil"/>
              <w:bottom w:val="single" w:sz="8" w:space="0" w:color="auto"/>
              <w:right w:val="single" w:sz="8" w:space="0" w:color="auto"/>
            </w:tcBorders>
            <w:shd w:val="clear" w:color="auto" w:fill="auto"/>
            <w:noWrap/>
          </w:tcPr>
          <w:p w14:paraId="55CE1DAA" w14:textId="2DA90CF6" w:rsidR="00C923E8" w:rsidRPr="00CC46F4" w:rsidRDefault="00C923E8" w:rsidP="003D7C1B">
            <w:pPr>
              <w:contextualSpacing/>
              <w:jc w:val="center"/>
              <w:rPr>
                <w:sz w:val="13"/>
                <w:szCs w:val="13"/>
                <w:lang w:val="en-GB"/>
              </w:rPr>
            </w:pPr>
            <w:r w:rsidRPr="00CC46F4">
              <w:rPr>
                <w:sz w:val="13"/>
                <w:szCs w:val="13"/>
                <w:lang w:val="en-GB"/>
              </w:rPr>
              <w:t>-0.091</w:t>
            </w:r>
          </w:p>
        </w:tc>
        <w:tc>
          <w:tcPr>
            <w:tcW w:w="261" w:type="pct"/>
            <w:tcBorders>
              <w:top w:val="nil"/>
              <w:left w:val="nil"/>
              <w:bottom w:val="single" w:sz="8" w:space="0" w:color="auto"/>
              <w:right w:val="single" w:sz="8" w:space="0" w:color="auto"/>
            </w:tcBorders>
            <w:shd w:val="clear" w:color="auto" w:fill="auto"/>
            <w:noWrap/>
          </w:tcPr>
          <w:p w14:paraId="5F54E284" w14:textId="4962F7B5" w:rsidR="00C923E8" w:rsidRPr="00CC46F4" w:rsidRDefault="00C923E8" w:rsidP="003D7C1B">
            <w:pPr>
              <w:contextualSpacing/>
              <w:jc w:val="center"/>
              <w:rPr>
                <w:sz w:val="13"/>
                <w:szCs w:val="13"/>
                <w:lang w:val="en-GB"/>
              </w:rPr>
            </w:pPr>
            <w:r w:rsidRPr="00CC46F4">
              <w:rPr>
                <w:sz w:val="13"/>
                <w:szCs w:val="13"/>
                <w:lang w:val="en-GB"/>
              </w:rPr>
              <w:t>-0.029</w:t>
            </w:r>
          </w:p>
        </w:tc>
        <w:tc>
          <w:tcPr>
            <w:tcW w:w="261" w:type="pct"/>
            <w:tcBorders>
              <w:top w:val="nil"/>
              <w:left w:val="nil"/>
              <w:bottom w:val="single" w:sz="8" w:space="0" w:color="auto"/>
              <w:right w:val="nil"/>
            </w:tcBorders>
            <w:shd w:val="clear" w:color="auto" w:fill="auto"/>
            <w:noWrap/>
          </w:tcPr>
          <w:p w14:paraId="5682C109" w14:textId="74C5B963" w:rsidR="00C923E8" w:rsidRPr="00CC46F4" w:rsidRDefault="00C923E8" w:rsidP="003D7C1B">
            <w:pPr>
              <w:contextualSpacing/>
              <w:jc w:val="center"/>
              <w:rPr>
                <w:sz w:val="13"/>
                <w:szCs w:val="13"/>
                <w:lang w:val="en-GB"/>
              </w:rPr>
            </w:pPr>
            <w:r w:rsidRPr="00CC46F4">
              <w:rPr>
                <w:sz w:val="13"/>
                <w:szCs w:val="13"/>
                <w:lang w:val="en-GB"/>
              </w:rPr>
              <w:t>-0.082</w:t>
            </w:r>
          </w:p>
        </w:tc>
        <w:tc>
          <w:tcPr>
            <w:tcW w:w="261" w:type="pct"/>
            <w:tcBorders>
              <w:top w:val="nil"/>
              <w:left w:val="single" w:sz="8" w:space="0" w:color="auto"/>
              <w:bottom w:val="single" w:sz="8" w:space="0" w:color="auto"/>
              <w:right w:val="single" w:sz="12" w:space="0" w:color="auto"/>
            </w:tcBorders>
            <w:shd w:val="clear" w:color="auto" w:fill="auto"/>
            <w:noWrap/>
          </w:tcPr>
          <w:p w14:paraId="7134635D" w14:textId="6065F49D" w:rsidR="00C923E8" w:rsidRPr="00CC46F4" w:rsidRDefault="00C923E8" w:rsidP="003D7C1B">
            <w:pPr>
              <w:contextualSpacing/>
              <w:jc w:val="center"/>
              <w:rPr>
                <w:sz w:val="13"/>
                <w:szCs w:val="13"/>
                <w:lang w:val="en-GB"/>
              </w:rPr>
            </w:pPr>
            <w:r w:rsidRPr="00CC46F4">
              <w:rPr>
                <w:sz w:val="13"/>
                <w:szCs w:val="13"/>
                <w:lang w:val="en-GB"/>
              </w:rPr>
              <w:t>-0.076</w:t>
            </w:r>
          </w:p>
        </w:tc>
        <w:tc>
          <w:tcPr>
            <w:tcW w:w="261" w:type="pct"/>
            <w:tcBorders>
              <w:top w:val="nil"/>
              <w:left w:val="nil"/>
              <w:bottom w:val="single" w:sz="8" w:space="0" w:color="auto"/>
              <w:right w:val="single" w:sz="8" w:space="0" w:color="auto"/>
            </w:tcBorders>
            <w:shd w:val="clear" w:color="auto" w:fill="auto"/>
            <w:noWrap/>
          </w:tcPr>
          <w:p w14:paraId="01D4D29C" w14:textId="4266095F" w:rsidR="00C923E8" w:rsidRPr="00CC46F4" w:rsidRDefault="00C923E8" w:rsidP="003D7C1B">
            <w:pPr>
              <w:contextualSpacing/>
              <w:jc w:val="center"/>
              <w:rPr>
                <w:sz w:val="13"/>
                <w:szCs w:val="13"/>
                <w:lang w:val="en-GB"/>
              </w:rPr>
            </w:pPr>
            <w:r w:rsidRPr="00CC46F4">
              <w:rPr>
                <w:sz w:val="13"/>
                <w:szCs w:val="13"/>
                <w:lang w:val="en-GB"/>
              </w:rPr>
              <w:t>-0.094</w:t>
            </w:r>
          </w:p>
        </w:tc>
        <w:tc>
          <w:tcPr>
            <w:tcW w:w="261" w:type="pct"/>
            <w:tcBorders>
              <w:top w:val="nil"/>
              <w:left w:val="nil"/>
              <w:bottom w:val="single" w:sz="8" w:space="0" w:color="auto"/>
              <w:right w:val="single" w:sz="8" w:space="0" w:color="auto"/>
            </w:tcBorders>
            <w:shd w:val="clear" w:color="auto" w:fill="auto"/>
            <w:noWrap/>
          </w:tcPr>
          <w:p w14:paraId="5CA06CD5" w14:textId="5F824F49" w:rsidR="00C923E8" w:rsidRPr="00CC46F4" w:rsidRDefault="00C923E8" w:rsidP="003D7C1B">
            <w:pPr>
              <w:contextualSpacing/>
              <w:jc w:val="center"/>
              <w:rPr>
                <w:b/>
                <w:bCs/>
                <w:sz w:val="13"/>
                <w:szCs w:val="13"/>
                <w:lang w:val="en-GB"/>
              </w:rPr>
            </w:pPr>
            <w:r w:rsidRPr="00CC46F4">
              <w:rPr>
                <w:b/>
                <w:bCs/>
                <w:sz w:val="13"/>
                <w:szCs w:val="13"/>
                <w:lang w:val="en-GB"/>
              </w:rPr>
              <w:t>-.128*</w:t>
            </w:r>
          </w:p>
        </w:tc>
        <w:tc>
          <w:tcPr>
            <w:tcW w:w="261" w:type="pct"/>
            <w:tcBorders>
              <w:top w:val="nil"/>
              <w:left w:val="nil"/>
              <w:bottom w:val="single" w:sz="8" w:space="0" w:color="auto"/>
              <w:right w:val="single" w:sz="12" w:space="0" w:color="auto"/>
            </w:tcBorders>
            <w:shd w:val="clear" w:color="auto" w:fill="auto"/>
            <w:noWrap/>
          </w:tcPr>
          <w:p w14:paraId="117C1022" w14:textId="25289231" w:rsidR="00C923E8" w:rsidRPr="00CC46F4" w:rsidRDefault="00C923E8" w:rsidP="003D7C1B">
            <w:pPr>
              <w:contextualSpacing/>
              <w:jc w:val="center"/>
              <w:rPr>
                <w:sz w:val="13"/>
                <w:szCs w:val="13"/>
                <w:lang w:val="en-GB"/>
              </w:rPr>
            </w:pPr>
            <w:r w:rsidRPr="00CC46F4">
              <w:rPr>
                <w:sz w:val="13"/>
                <w:szCs w:val="13"/>
                <w:lang w:val="en-GB"/>
              </w:rPr>
              <w:t>-0.026</w:t>
            </w:r>
          </w:p>
        </w:tc>
        <w:tc>
          <w:tcPr>
            <w:tcW w:w="261" w:type="pct"/>
            <w:tcBorders>
              <w:top w:val="nil"/>
              <w:left w:val="nil"/>
              <w:bottom w:val="single" w:sz="8" w:space="0" w:color="auto"/>
              <w:right w:val="single" w:sz="8" w:space="0" w:color="auto"/>
            </w:tcBorders>
            <w:shd w:val="clear" w:color="auto" w:fill="auto"/>
            <w:noWrap/>
          </w:tcPr>
          <w:p w14:paraId="5F83B048" w14:textId="207D2025" w:rsidR="00C923E8" w:rsidRPr="00CC46F4" w:rsidRDefault="00C923E8" w:rsidP="003D7C1B">
            <w:pPr>
              <w:contextualSpacing/>
              <w:jc w:val="center"/>
              <w:rPr>
                <w:sz w:val="13"/>
                <w:szCs w:val="13"/>
                <w:lang w:val="en-GB"/>
              </w:rPr>
            </w:pPr>
            <w:r w:rsidRPr="00CC46F4">
              <w:rPr>
                <w:sz w:val="13"/>
                <w:szCs w:val="13"/>
                <w:lang w:val="en-GB"/>
              </w:rPr>
              <w:t>-0.082</w:t>
            </w:r>
          </w:p>
        </w:tc>
        <w:tc>
          <w:tcPr>
            <w:tcW w:w="261" w:type="pct"/>
            <w:tcBorders>
              <w:top w:val="nil"/>
              <w:left w:val="nil"/>
              <w:bottom w:val="single" w:sz="8" w:space="0" w:color="auto"/>
              <w:right w:val="single" w:sz="8" w:space="0" w:color="auto"/>
            </w:tcBorders>
            <w:shd w:val="clear" w:color="auto" w:fill="auto"/>
            <w:noWrap/>
          </w:tcPr>
          <w:p w14:paraId="5A0EA261" w14:textId="7B46E3B6" w:rsidR="00C923E8" w:rsidRPr="00CC46F4" w:rsidRDefault="00C923E8" w:rsidP="003D7C1B">
            <w:pPr>
              <w:contextualSpacing/>
              <w:jc w:val="center"/>
              <w:rPr>
                <w:sz w:val="13"/>
                <w:szCs w:val="13"/>
                <w:lang w:val="en-GB"/>
              </w:rPr>
            </w:pPr>
            <w:r w:rsidRPr="00CC46F4">
              <w:rPr>
                <w:sz w:val="13"/>
                <w:szCs w:val="13"/>
                <w:lang w:val="en-GB"/>
              </w:rPr>
              <w:t>-0.076</w:t>
            </w:r>
          </w:p>
        </w:tc>
        <w:tc>
          <w:tcPr>
            <w:tcW w:w="261" w:type="pct"/>
            <w:tcBorders>
              <w:top w:val="nil"/>
              <w:left w:val="nil"/>
              <w:bottom w:val="single" w:sz="8" w:space="0" w:color="auto"/>
              <w:right w:val="single" w:sz="8" w:space="0" w:color="auto"/>
            </w:tcBorders>
            <w:shd w:val="clear" w:color="auto" w:fill="auto"/>
            <w:noWrap/>
          </w:tcPr>
          <w:p w14:paraId="7E785679" w14:textId="699AA6C4" w:rsidR="00C923E8" w:rsidRPr="00CC46F4" w:rsidRDefault="00C923E8" w:rsidP="003D7C1B">
            <w:pPr>
              <w:contextualSpacing/>
              <w:jc w:val="center"/>
              <w:rPr>
                <w:sz w:val="13"/>
                <w:szCs w:val="13"/>
                <w:lang w:val="en-GB"/>
              </w:rPr>
            </w:pPr>
            <w:r w:rsidRPr="00CC46F4">
              <w:rPr>
                <w:sz w:val="13"/>
                <w:szCs w:val="13"/>
                <w:lang w:val="en-GB"/>
              </w:rPr>
              <w:t>-0.042</w:t>
            </w:r>
          </w:p>
        </w:tc>
      </w:tr>
      <w:tr w:rsidR="0013399A" w:rsidRPr="00CC46F4" w14:paraId="039ABFF5"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6C924462" w14:textId="77777777" w:rsidR="00503329" w:rsidRPr="00CC46F4" w:rsidRDefault="00503329" w:rsidP="00503329">
            <w:pPr>
              <w:contextualSpacing/>
              <w:jc w:val="both"/>
              <w:rPr>
                <w:i/>
                <w:iCs/>
                <w:sz w:val="13"/>
                <w:szCs w:val="13"/>
              </w:rPr>
            </w:pPr>
            <w:r w:rsidRPr="00CC46F4">
              <w:rPr>
                <w:i/>
                <w:iCs/>
                <w:sz w:val="13"/>
                <w:szCs w:val="13"/>
                <w:lang w:val="en-GB"/>
              </w:rPr>
              <w:t>Ethnicity (European = 1 or Other = 0)</w:t>
            </w:r>
          </w:p>
        </w:tc>
        <w:tc>
          <w:tcPr>
            <w:tcW w:w="261" w:type="pct"/>
            <w:tcBorders>
              <w:top w:val="nil"/>
              <w:left w:val="nil"/>
              <w:bottom w:val="single" w:sz="8" w:space="0" w:color="auto"/>
              <w:right w:val="single" w:sz="8" w:space="0" w:color="auto"/>
            </w:tcBorders>
            <w:shd w:val="clear" w:color="auto" w:fill="auto"/>
            <w:noWrap/>
            <w:hideMark/>
          </w:tcPr>
          <w:p w14:paraId="425656FE" w14:textId="77777777" w:rsidR="00503329" w:rsidRPr="00CC46F4" w:rsidRDefault="00503329" w:rsidP="003D7C1B">
            <w:pPr>
              <w:contextualSpacing/>
              <w:jc w:val="center"/>
              <w:rPr>
                <w:sz w:val="13"/>
                <w:szCs w:val="13"/>
                <w:lang w:val="en-GB"/>
              </w:rPr>
            </w:pPr>
            <w:r w:rsidRPr="00CC46F4">
              <w:rPr>
                <w:sz w:val="13"/>
                <w:szCs w:val="13"/>
                <w:lang w:val="en-GB"/>
              </w:rPr>
              <w:t>-0.084</w:t>
            </w:r>
          </w:p>
        </w:tc>
        <w:tc>
          <w:tcPr>
            <w:tcW w:w="261" w:type="pct"/>
            <w:tcBorders>
              <w:top w:val="nil"/>
              <w:left w:val="nil"/>
              <w:bottom w:val="single" w:sz="8" w:space="0" w:color="auto"/>
              <w:right w:val="single" w:sz="8" w:space="0" w:color="auto"/>
            </w:tcBorders>
            <w:shd w:val="clear" w:color="auto" w:fill="auto"/>
            <w:noWrap/>
            <w:hideMark/>
          </w:tcPr>
          <w:p w14:paraId="05541DA0" w14:textId="77777777" w:rsidR="00503329" w:rsidRPr="00CC46F4" w:rsidRDefault="00503329" w:rsidP="003D7C1B">
            <w:pPr>
              <w:contextualSpacing/>
              <w:jc w:val="center"/>
              <w:rPr>
                <w:b/>
                <w:bCs/>
                <w:sz w:val="13"/>
                <w:szCs w:val="13"/>
                <w:lang w:val="en-GB"/>
              </w:rPr>
            </w:pPr>
            <w:r w:rsidRPr="00CC46F4">
              <w:rPr>
                <w:b/>
                <w:bCs/>
                <w:sz w:val="13"/>
                <w:szCs w:val="13"/>
                <w:lang w:val="en-GB"/>
              </w:rPr>
              <w:t>-.149**</w:t>
            </w:r>
          </w:p>
        </w:tc>
        <w:tc>
          <w:tcPr>
            <w:tcW w:w="261" w:type="pct"/>
            <w:tcBorders>
              <w:top w:val="nil"/>
              <w:left w:val="nil"/>
              <w:bottom w:val="single" w:sz="8" w:space="0" w:color="auto"/>
              <w:right w:val="single" w:sz="8" w:space="0" w:color="auto"/>
            </w:tcBorders>
            <w:shd w:val="clear" w:color="auto" w:fill="auto"/>
            <w:noWrap/>
            <w:hideMark/>
          </w:tcPr>
          <w:p w14:paraId="07014451" w14:textId="77777777" w:rsidR="00503329" w:rsidRPr="00CC46F4" w:rsidRDefault="00503329" w:rsidP="003D7C1B">
            <w:pPr>
              <w:contextualSpacing/>
              <w:jc w:val="center"/>
              <w:rPr>
                <w:sz w:val="13"/>
                <w:szCs w:val="13"/>
                <w:lang w:val="en-GB"/>
              </w:rPr>
            </w:pPr>
            <w:r w:rsidRPr="00CC46F4">
              <w:rPr>
                <w:sz w:val="13"/>
                <w:szCs w:val="13"/>
                <w:lang w:val="en-GB"/>
              </w:rPr>
              <w:t>0.029</w:t>
            </w:r>
          </w:p>
        </w:tc>
        <w:tc>
          <w:tcPr>
            <w:tcW w:w="261" w:type="pct"/>
            <w:tcBorders>
              <w:top w:val="nil"/>
              <w:left w:val="nil"/>
              <w:bottom w:val="single" w:sz="8" w:space="0" w:color="auto"/>
              <w:right w:val="nil"/>
            </w:tcBorders>
            <w:shd w:val="clear" w:color="auto" w:fill="auto"/>
            <w:noWrap/>
            <w:hideMark/>
          </w:tcPr>
          <w:p w14:paraId="56A68BF3" w14:textId="77777777" w:rsidR="00503329" w:rsidRPr="00CC46F4" w:rsidRDefault="00503329" w:rsidP="003D7C1B">
            <w:pPr>
              <w:contextualSpacing/>
              <w:jc w:val="center"/>
              <w:rPr>
                <w:sz w:val="13"/>
                <w:szCs w:val="13"/>
                <w:lang w:val="en-GB"/>
              </w:rPr>
            </w:pPr>
            <w:r w:rsidRPr="00CC46F4">
              <w:rPr>
                <w:sz w:val="13"/>
                <w:szCs w:val="13"/>
                <w:lang w:val="en-GB"/>
              </w:rPr>
              <w:t>0.006</w:t>
            </w:r>
          </w:p>
        </w:tc>
        <w:tc>
          <w:tcPr>
            <w:tcW w:w="261" w:type="pct"/>
            <w:tcBorders>
              <w:top w:val="nil"/>
              <w:left w:val="single" w:sz="8" w:space="0" w:color="auto"/>
              <w:bottom w:val="single" w:sz="8" w:space="0" w:color="auto"/>
              <w:right w:val="single" w:sz="12" w:space="0" w:color="auto"/>
            </w:tcBorders>
            <w:shd w:val="clear" w:color="auto" w:fill="auto"/>
            <w:noWrap/>
            <w:hideMark/>
          </w:tcPr>
          <w:p w14:paraId="4E53CFC7" w14:textId="77777777" w:rsidR="00503329" w:rsidRPr="00CC46F4" w:rsidRDefault="00503329" w:rsidP="003D7C1B">
            <w:pPr>
              <w:contextualSpacing/>
              <w:jc w:val="center"/>
              <w:rPr>
                <w:sz w:val="13"/>
                <w:szCs w:val="13"/>
                <w:lang w:val="en-GB"/>
              </w:rPr>
            </w:pPr>
            <w:r w:rsidRPr="00CC46F4">
              <w:rPr>
                <w:sz w:val="13"/>
                <w:szCs w:val="13"/>
                <w:lang w:val="en-GB"/>
              </w:rPr>
              <w:t>-0.002</w:t>
            </w:r>
          </w:p>
        </w:tc>
        <w:tc>
          <w:tcPr>
            <w:tcW w:w="261" w:type="pct"/>
            <w:tcBorders>
              <w:top w:val="nil"/>
              <w:left w:val="nil"/>
              <w:bottom w:val="single" w:sz="8" w:space="0" w:color="auto"/>
              <w:right w:val="single" w:sz="8" w:space="0" w:color="auto"/>
            </w:tcBorders>
            <w:shd w:val="clear" w:color="auto" w:fill="auto"/>
            <w:noWrap/>
            <w:hideMark/>
          </w:tcPr>
          <w:p w14:paraId="0056F1B8" w14:textId="77777777" w:rsidR="00503329" w:rsidRPr="00CC46F4" w:rsidRDefault="00503329" w:rsidP="003D7C1B">
            <w:pPr>
              <w:contextualSpacing/>
              <w:jc w:val="center"/>
              <w:rPr>
                <w:sz w:val="13"/>
                <w:szCs w:val="13"/>
                <w:lang w:val="en-GB"/>
              </w:rPr>
            </w:pPr>
            <w:r w:rsidRPr="00CC46F4">
              <w:rPr>
                <w:sz w:val="13"/>
                <w:szCs w:val="13"/>
                <w:lang w:val="en-GB"/>
              </w:rPr>
              <w:t>0.012</w:t>
            </w:r>
          </w:p>
        </w:tc>
        <w:tc>
          <w:tcPr>
            <w:tcW w:w="261" w:type="pct"/>
            <w:tcBorders>
              <w:top w:val="nil"/>
              <w:left w:val="nil"/>
              <w:bottom w:val="single" w:sz="8" w:space="0" w:color="auto"/>
              <w:right w:val="single" w:sz="8" w:space="0" w:color="auto"/>
            </w:tcBorders>
            <w:shd w:val="clear" w:color="auto" w:fill="auto"/>
            <w:noWrap/>
            <w:hideMark/>
          </w:tcPr>
          <w:p w14:paraId="2283CCF4" w14:textId="77777777" w:rsidR="00503329" w:rsidRPr="00CC46F4" w:rsidRDefault="00503329" w:rsidP="003D7C1B">
            <w:pPr>
              <w:contextualSpacing/>
              <w:jc w:val="center"/>
              <w:rPr>
                <w:sz w:val="13"/>
                <w:szCs w:val="13"/>
                <w:lang w:val="en-GB"/>
              </w:rPr>
            </w:pPr>
            <w:r w:rsidRPr="00CC46F4">
              <w:rPr>
                <w:sz w:val="13"/>
                <w:szCs w:val="13"/>
                <w:lang w:val="en-GB"/>
              </w:rPr>
              <w:t>-0.065</w:t>
            </w:r>
          </w:p>
        </w:tc>
        <w:tc>
          <w:tcPr>
            <w:tcW w:w="261" w:type="pct"/>
            <w:tcBorders>
              <w:top w:val="nil"/>
              <w:left w:val="nil"/>
              <w:bottom w:val="single" w:sz="8" w:space="0" w:color="auto"/>
              <w:right w:val="single" w:sz="12" w:space="0" w:color="auto"/>
            </w:tcBorders>
            <w:shd w:val="clear" w:color="auto" w:fill="auto"/>
            <w:noWrap/>
            <w:hideMark/>
          </w:tcPr>
          <w:p w14:paraId="355A6D75" w14:textId="77777777" w:rsidR="00503329" w:rsidRPr="00CC46F4" w:rsidRDefault="00503329" w:rsidP="003D7C1B">
            <w:pPr>
              <w:contextualSpacing/>
              <w:jc w:val="center"/>
              <w:rPr>
                <w:sz w:val="13"/>
                <w:szCs w:val="13"/>
              </w:rPr>
            </w:pPr>
            <w:r w:rsidRPr="00CC46F4">
              <w:rPr>
                <w:sz w:val="13"/>
                <w:szCs w:val="13"/>
                <w:lang w:val="en-GB"/>
              </w:rPr>
              <w:t>0.101</w:t>
            </w:r>
          </w:p>
        </w:tc>
        <w:tc>
          <w:tcPr>
            <w:tcW w:w="261" w:type="pct"/>
            <w:tcBorders>
              <w:top w:val="nil"/>
              <w:left w:val="nil"/>
              <w:bottom w:val="single" w:sz="8" w:space="0" w:color="auto"/>
              <w:right w:val="single" w:sz="8" w:space="0" w:color="auto"/>
            </w:tcBorders>
            <w:shd w:val="clear" w:color="auto" w:fill="auto"/>
            <w:noWrap/>
            <w:hideMark/>
          </w:tcPr>
          <w:p w14:paraId="6925E7EF" w14:textId="77777777" w:rsidR="00503329" w:rsidRPr="00CC46F4" w:rsidRDefault="00503329" w:rsidP="003D7C1B">
            <w:pPr>
              <w:contextualSpacing/>
              <w:jc w:val="center"/>
              <w:rPr>
                <w:sz w:val="13"/>
                <w:szCs w:val="13"/>
              </w:rPr>
            </w:pPr>
            <w:r w:rsidRPr="00CC46F4">
              <w:rPr>
                <w:sz w:val="13"/>
                <w:szCs w:val="13"/>
                <w:lang w:val="en-GB"/>
              </w:rPr>
              <w:t>-.251**</w:t>
            </w:r>
          </w:p>
        </w:tc>
        <w:tc>
          <w:tcPr>
            <w:tcW w:w="261" w:type="pct"/>
            <w:tcBorders>
              <w:top w:val="nil"/>
              <w:left w:val="nil"/>
              <w:bottom w:val="single" w:sz="8" w:space="0" w:color="auto"/>
              <w:right w:val="single" w:sz="8" w:space="0" w:color="auto"/>
            </w:tcBorders>
            <w:shd w:val="clear" w:color="auto" w:fill="auto"/>
            <w:noWrap/>
            <w:hideMark/>
          </w:tcPr>
          <w:p w14:paraId="6E3FB222" w14:textId="77777777" w:rsidR="00503329" w:rsidRPr="00CC46F4" w:rsidRDefault="00503329" w:rsidP="003D7C1B">
            <w:pPr>
              <w:contextualSpacing/>
              <w:jc w:val="center"/>
              <w:rPr>
                <w:sz w:val="13"/>
                <w:szCs w:val="13"/>
              </w:rPr>
            </w:pPr>
            <w:r w:rsidRPr="00CC46F4">
              <w:rPr>
                <w:sz w:val="13"/>
                <w:szCs w:val="13"/>
                <w:lang w:val="en-GB"/>
              </w:rPr>
              <w:t>-.288**</w:t>
            </w:r>
          </w:p>
        </w:tc>
        <w:tc>
          <w:tcPr>
            <w:tcW w:w="261" w:type="pct"/>
            <w:tcBorders>
              <w:top w:val="nil"/>
              <w:left w:val="nil"/>
              <w:bottom w:val="single" w:sz="8" w:space="0" w:color="auto"/>
              <w:right w:val="single" w:sz="8" w:space="0" w:color="auto"/>
            </w:tcBorders>
            <w:shd w:val="clear" w:color="auto" w:fill="auto"/>
            <w:noWrap/>
            <w:hideMark/>
          </w:tcPr>
          <w:p w14:paraId="1CA1BB4A" w14:textId="77777777" w:rsidR="00503329" w:rsidRPr="00CC46F4" w:rsidRDefault="00503329" w:rsidP="003D7C1B">
            <w:pPr>
              <w:contextualSpacing/>
              <w:jc w:val="center"/>
              <w:rPr>
                <w:sz w:val="13"/>
                <w:szCs w:val="13"/>
              </w:rPr>
            </w:pPr>
            <w:r w:rsidRPr="00CC46F4">
              <w:rPr>
                <w:sz w:val="13"/>
                <w:szCs w:val="13"/>
                <w:lang w:val="en-GB"/>
              </w:rPr>
              <w:t>-0.123</w:t>
            </w:r>
          </w:p>
        </w:tc>
      </w:tr>
      <w:tr w:rsidR="0013399A" w:rsidRPr="00CC46F4" w14:paraId="07400D4B" w14:textId="77777777" w:rsidTr="003D7C1B">
        <w:trPr>
          <w:trHeight w:val="170"/>
        </w:trPr>
        <w:tc>
          <w:tcPr>
            <w:tcW w:w="2130" w:type="pct"/>
            <w:tcBorders>
              <w:top w:val="nil"/>
              <w:left w:val="single" w:sz="8" w:space="0" w:color="auto"/>
              <w:bottom w:val="single" w:sz="8" w:space="0" w:color="auto"/>
              <w:right w:val="single" w:sz="12" w:space="0" w:color="auto"/>
            </w:tcBorders>
            <w:shd w:val="clear" w:color="auto" w:fill="auto"/>
            <w:noWrap/>
            <w:hideMark/>
          </w:tcPr>
          <w:p w14:paraId="62C2C4B6" w14:textId="77777777" w:rsidR="00503329" w:rsidRPr="00CC46F4" w:rsidRDefault="00503329" w:rsidP="00503329">
            <w:pPr>
              <w:contextualSpacing/>
              <w:jc w:val="both"/>
              <w:rPr>
                <w:i/>
                <w:iCs/>
                <w:sz w:val="13"/>
                <w:szCs w:val="13"/>
              </w:rPr>
            </w:pPr>
            <w:r w:rsidRPr="00CC46F4">
              <w:rPr>
                <w:i/>
                <w:iCs/>
                <w:sz w:val="13"/>
                <w:szCs w:val="13"/>
                <w:lang w:val="en-GB"/>
              </w:rPr>
              <w:t>Consumers of alcohol above the median of 3.5 units per week (yes = 1 or no = 0)</w:t>
            </w:r>
          </w:p>
        </w:tc>
        <w:tc>
          <w:tcPr>
            <w:tcW w:w="261" w:type="pct"/>
            <w:tcBorders>
              <w:top w:val="nil"/>
              <w:left w:val="nil"/>
              <w:bottom w:val="single" w:sz="8" w:space="0" w:color="auto"/>
              <w:right w:val="single" w:sz="8" w:space="0" w:color="auto"/>
            </w:tcBorders>
            <w:shd w:val="clear" w:color="auto" w:fill="auto"/>
            <w:noWrap/>
            <w:hideMark/>
          </w:tcPr>
          <w:p w14:paraId="6501687C" w14:textId="77777777" w:rsidR="00503329" w:rsidRPr="00CC46F4" w:rsidRDefault="00503329" w:rsidP="003D7C1B">
            <w:pPr>
              <w:contextualSpacing/>
              <w:jc w:val="center"/>
              <w:rPr>
                <w:sz w:val="13"/>
                <w:szCs w:val="13"/>
                <w:lang w:val="en-GB"/>
              </w:rPr>
            </w:pPr>
            <w:r w:rsidRPr="00CC46F4">
              <w:rPr>
                <w:sz w:val="13"/>
                <w:szCs w:val="13"/>
                <w:lang w:val="en-GB"/>
              </w:rPr>
              <w:t>0.049</w:t>
            </w:r>
          </w:p>
        </w:tc>
        <w:tc>
          <w:tcPr>
            <w:tcW w:w="261" w:type="pct"/>
            <w:tcBorders>
              <w:top w:val="nil"/>
              <w:left w:val="nil"/>
              <w:bottom w:val="single" w:sz="8" w:space="0" w:color="auto"/>
              <w:right w:val="single" w:sz="8" w:space="0" w:color="auto"/>
            </w:tcBorders>
            <w:shd w:val="clear" w:color="auto" w:fill="auto"/>
            <w:noWrap/>
            <w:hideMark/>
          </w:tcPr>
          <w:p w14:paraId="02124C3F" w14:textId="77777777" w:rsidR="00503329" w:rsidRPr="00CC46F4" w:rsidRDefault="00503329" w:rsidP="003D7C1B">
            <w:pPr>
              <w:contextualSpacing/>
              <w:jc w:val="center"/>
              <w:rPr>
                <w:sz w:val="13"/>
                <w:szCs w:val="13"/>
                <w:lang w:val="en-GB"/>
              </w:rPr>
            </w:pPr>
            <w:r w:rsidRPr="00CC46F4">
              <w:rPr>
                <w:sz w:val="13"/>
                <w:szCs w:val="13"/>
                <w:lang w:val="en-GB"/>
              </w:rPr>
              <w:t>-0.006</w:t>
            </w:r>
          </w:p>
        </w:tc>
        <w:tc>
          <w:tcPr>
            <w:tcW w:w="261" w:type="pct"/>
            <w:tcBorders>
              <w:top w:val="nil"/>
              <w:left w:val="nil"/>
              <w:bottom w:val="single" w:sz="8" w:space="0" w:color="auto"/>
              <w:right w:val="single" w:sz="8" w:space="0" w:color="auto"/>
            </w:tcBorders>
            <w:shd w:val="clear" w:color="auto" w:fill="auto"/>
            <w:noWrap/>
            <w:hideMark/>
          </w:tcPr>
          <w:p w14:paraId="1303AF48" w14:textId="77777777" w:rsidR="00503329" w:rsidRPr="00CC46F4" w:rsidRDefault="00503329" w:rsidP="003D7C1B">
            <w:pPr>
              <w:contextualSpacing/>
              <w:jc w:val="center"/>
              <w:rPr>
                <w:b/>
                <w:bCs/>
                <w:sz w:val="13"/>
                <w:szCs w:val="13"/>
                <w:lang w:val="en-GB"/>
              </w:rPr>
            </w:pPr>
            <w:r w:rsidRPr="00CC46F4">
              <w:rPr>
                <w:b/>
                <w:bCs/>
                <w:sz w:val="13"/>
                <w:szCs w:val="13"/>
                <w:lang w:val="en-GB"/>
              </w:rPr>
              <w:t>.112*</w:t>
            </w:r>
          </w:p>
        </w:tc>
        <w:tc>
          <w:tcPr>
            <w:tcW w:w="261" w:type="pct"/>
            <w:tcBorders>
              <w:top w:val="nil"/>
              <w:left w:val="nil"/>
              <w:bottom w:val="single" w:sz="8" w:space="0" w:color="auto"/>
              <w:right w:val="nil"/>
            </w:tcBorders>
            <w:shd w:val="clear" w:color="auto" w:fill="auto"/>
            <w:noWrap/>
            <w:hideMark/>
          </w:tcPr>
          <w:p w14:paraId="0F681EF3" w14:textId="77777777" w:rsidR="00503329" w:rsidRPr="00CC46F4" w:rsidRDefault="00503329" w:rsidP="003D7C1B">
            <w:pPr>
              <w:contextualSpacing/>
              <w:jc w:val="center"/>
              <w:rPr>
                <w:sz w:val="13"/>
                <w:szCs w:val="13"/>
                <w:lang w:val="en-GB"/>
              </w:rPr>
            </w:pPr>
            <w:r w:rsidRPr="00CC46F4">
              <w:rPr>
                <w:sz w:val="13"/>
                <w:szCs w:val="13"/>
                <w:lang w:val="en-GB"/>
              </w:rPr>
              <w:t>0.099</w:t>
            </w:r>
          </w:p>
        </w:tc>
        <w:tc>
          <w:tcPr>
            <w:tcW w:w="261" w:type="pct"/>
            <w:tcBorders>
              <w:top w:val="nil"/>
              <w:left w:val="single" w:sz="8" w:space="0" w:color="auto"/>
              <w:bottom w:val="single" w:sz="8" w:space="0" w:color="auto"/>
              <w:right w:val="single" w:sz="12" w:space="0" w:color="auto"/>
            </w:tcBorders>
            <w:shd w:val="clear" w:color="auto" w:fill="auto"/>
            <w:noWrap/>
            <w:hideMark/>
          </w:tcPr>
          <w:p w14:paraId="287806D4" w14:textId="77777777" w:rsidR="00503329" w:rsidRPr="00CC46F4" w:rsidRDefault="00503329" w:rsidP="003D7C1B">
            <w:pPr>
              <w:contextualSpacing/>
              <w:jc w:val="center"/>
              <w:rPr>
                <w:sz w:val="13"/>
                <w:szCs w:val="13"/>
                <w:lang w:val="en-GB"/>
              </w:rPr>
            </w:pPr>
            <w:r w:rsidRPr="00CC46F4">
              <w:rPr>
                <w:sz w:val="13"/>
                <w:szCs w:val="13"/>
                <w:lang w:val="en-GB"/>
              </w:rPr>
              <w:t>0.09</w:t>
            </w:r>
          </w:p>
        </w:tc>
        <w:tc>
          <w:tcPr>
            <w:tcW w:w="261" w:type="pct"/>
            <w:tcBorders>
              <w:top w:val="nil"/>
              <w:left w:val="nil"/>
              <w:bottom w:val="single" w:sz="8" w:space="0" w:color="auto"/>
              <w:right w:val="single" w:sz="8" w:space="0" w:color="auto"/>
            </w:tcBorders>
            <w:shd w:val="clear" w:color="auto" w:fill="auto"/>
            <w:noWrap/>
            <w:hideMark/>
          </w:tcPr>
          <w:p w14:paraId="1FAAAF7C" w14:textId="77777777" w:rsidR="00503329" w:rsidRPr="00CC46F4" w:rsidRDefault="00503329" w:rsidP="003D7C1B">
            <w:pPr>
              <w:contextualSpacing/>
              <w:jc w:val="center"/>
              <w:rPr>
                <w:sz w:val="13"/>
                <w:szCs w:val="13"/>
                <w:lang w:val="en-GB"/>
              </w:rPr>
            </w:pPr>
            <w:r w:rsidRPr="00CC46F4">
              <w:rPr>
                <w:sz w:val="13"/>
                <w:szCs w:val="13"/>
                <w:lang w:val="en-GB"/>
              </w:rPr>
              <w:t>0.081</w:t>
            </w:r>
          </w:p>
        </w:tc>
        <w:tc>
          <w:tcPr>
            <w:tcW w:w="261" w:type="pct"/>
            <w:tcBorders>
              <w:top w:val="nil"/>
              <w:left w:val="nil"/>
              <w:bottom w:val="single" w:sz="8" w:space="0" w:color="auto"/>
              <w:right w:val="single" w:sz="8" w:space="0" w:color="auto"/>
            </w:tcBorders>
            <w:shd w:val="clear" w:color="auto" w:fill="auto"/>
            <w:noWrap/>
            <w:hideMark/>
          </w:tcPr>
          <w:p w14:paraId="721AF1EC" w14:textId="77777777" w:rsidR="00503329" w:rsidRPr="00CC46F4" w:rsidRDefault="00503329" w:rsidP="003D7C1B">
            <w:pPr>
              <w:contextualSpacing/>
              <w:jc w:val="center"/>
              <w:rPr>
                <w:sz w:val="13"/>
                <w:szCs w:val="13"/>
                <w:lang w:val="en-GB"/>
              </w:rPr>
            </w:pPr>
            <w:r w:rsidRPr="00CC46F4">
              <w:rPr>
                <w:sz w:val="13"/>
                <w:szCs w:val="13"/>
                <w:lang w:val="en-GB"/>
              </w:rPr>
              <w:t>0.014</w:t>
            </w:r>
          </w:p>
        </w:tc>
        <w:tc>
          <w:tcPr>
            <w:tcW w:w="261" w:type="pct"/>
            <w:tcBorders>
              <w:top w:val="nil"/>
              <w:left w:val="nil"/>
              <w:bottom w:val="single" w:sz="8" w:space="0" w:color="auto"/>
              <w:right w:val="single" w:sz="12" w:space="0" w:color="auto"/>
            </w:tcBorders>
            <w:shd w:val="clear" w:color="auto" w:fill="auto"/>
            <w:noWrap/>
            <w:hideMark/>
          </w:tcPr>
          <w:p w14:paraId="0EBFEEB0" w14:textId="77777777" w:rsidR="00503329" w:rsidRPr="00CC46F4" w:rsidRDefault="00503329" w:rsidP="003D7C1B">
            <w:pPr>
              <w:contextualSpacing/>
              <w:jc w:val="center"/>
              <w:rPr>
                <w:sz w:val="13"/>
                <w:szCs w:val="13"/>
              </w:rPr>
            </w:pPr>
            <w:r w:rsidRPr="00CC46F4">
              <w:rPr>
                <w:sz w:val="13"/>
                <w:szCs w:val="13"/>
                <w:lang w:val="en-GB"/>
              </w:rPr>
              <w:t>.135*</w:t>
            </w:r>
          </w:p>
        </w:tc>
        <w:tc>
          <w:tcPr>
            <w:tcW w:w="261" w:type="pct"/>
            <w:tcBorders>
              <w:top w:val="nil"/>
              <w:left w:val="nil"/>
              <w:bottom w:val="single" w:sz="8" w:space="0" w:color="auto"/>
              <w:right w:val="single" w:sz="8" w:space="0" w:color="auto"/>
            </w:tcBorders>
            <w:shd w:val="clear" w:color="auto" w:fill="auto"/>
            <w:noWrap/>
            <w:hideMark/>
          </w:tcPr>
          <w:p w14:paraId="74348477" w14:textId="77777777" w:rsidR="00503329" w:rsidRPr="00CC46F4" w:rsidRDefault="00503329" w:rsidP="003D7C1B">
            <w:pPr>
              <w:contextualSpacing/>
              <w:jc w:val="center"/>
              <w:rPr>
                <w:sz w:val="13"/>
                <w:szCs w:val="13"/>
              </w:rPr>
            </w:pPr>
            <w:r w:rsidRPr="00CC46F4">
              <w:rPr>
                <w:sz w:val="13"/>
                <w:szCs w:val="13"/>
                <w:lang w:val="en-GB"/>
              </w:rPr>
              <w:t>-0.031</w:t>
            </w:r>
          </w:p>
        </w:tc>
        <w:tc>
          <w:tcPr>
            <w:tcW w:w="261" w:type="pct"/>
            <w:tcBorders>
              <w:top w:val="nil"/>
              <w:left w:val="nil"/>
              <w:bottom w:val="single" w:sz="8" w:space="0" w:color="auto"/>
              <w:right w:val="single" w:sz="8" w:space="0" w:color="auto"/>
            </w:tcBorders>
            <w:shd w:val="clear" w:color="auto" w:fill="auto"/>
            <w:noWrap/>
            <w:hideMark/>
          </w:tcPr>
          <w:p w14:paraId="1DCAC1B8" w14:textId="77777777" w:rsidR="00503329" w:rsidRPr="00CC46F4" w:rsidRDefault="00503329" w:rsidP="003D7C1B">
            <w:pPr>
              <w:contextualSpacing/>
              <w:jc w:val="center"/>
              <w:rPr>
                <w:sz w:val="13"/>
                <w:szCs w:val="13"/>
              </w:rPr>
            </w:pPr>
            <w:r w:rsidRPr="00CC46F4">
              <w:rPr>
                <w:sz w:val="13"/>
                <w:szCs w:val="13"/>
                <w:lang w:val="en-GB"/>
              </w:rPr>
              <w:t>-0.043</w:t>
            </w:r>
          </w:p>
        </w:tc>
        <w:tc>
          <w:tcPr>
            <w:tcW w:w="261" w:type="pct"/>
            <w:tcBorders>
              <w:top w:val="nil"/>
              <w:left w:val="nil"/>
              <w:bottom w:val="single" w:sz="8" w:space="0" w:color="auto"/>
              <w:right w:val="single" w:sz="8" w:space="0" w:color="auto"/>
            </w:tcBorders>
            <w:shd w:val="clear" w:color="auto" w:fill="auto"/>
            <w:noWrap/>
            <w:hideMark/>
          </w:tcPr>
          <w:p w14:paraId="06766652" w14:textId="77777777" w:rsidR="00503329" w:rsidRPr="00CC46F4" w:rsidRDefault="00503329" w:rsidP="003D7C1B">
            <w:pPr>
              <w:contextualSpacing/>
              <w:jc w:val="center"/>
              <w:rPr>
                <w:sz w:val="13"/>
                <w:szCs w:val="13"/>
              </w:rPr>
            </w:pPr>
            <w:r w:rsidRPr="00CC46F4">
              <w:rPr>
                <w:sz w:val="13"/>
                <w:szCs w:val="13"/>
                <w:lang w:val="en-GB"/>
              </w:rPr>
              <w:t>0.005</w:t>
            </w:r>
          </w:p>
        </w:tc>
      </w:tr>
    </w:tbl>
    <w:p w14:paraId="070EA4BE" w14:textId="3DE96497" w:rsidR="00E42EE1" w:rsidRPr="00CC46F4" w:rsidRDefault="00DD2CA0" w:rsidP="00EF22A3">
      <w:pPr>
        <w:pStyle w:val="Abstract"/>
        <w:ind w:left="0"/>
        <w:jc w:val="both"/>
        <w:rPr>
          <w:sz w:val="16"/>
          <w:szCs w:val="16"/>
        </w:rPr>
      </w:pPr>
      <w:r w:rsidRPr="00CC46F4">
        <w:rPr>
          <w:sz w:val="16"/>
          <w:szCs w:val="16"/>
        </w:rPr>
        <w:t>(F) Female</w:t>
      </w:r>
    </w:p>
    <w:p w14:paraId="46EBF181" w14:textId="6D7D672E" w:rsidR="00DD2CA0" w:rsidRPr="00CC46F4" w:rsidRDefault="00DD2CA0" w:rsidP="00EF22A3">
      <w:pPr>
        <w:pStyle w:val="Abstract"/>
        <w:ind w:left="0"/>
        <w:jc w:val="both"/>
        <w:rPr>
          <w:sz w:val="16"/>
          <w:szCs w:val="16"/>
        </w:rPr>
      </w:pPr>
      <w:r w:rsidRPr="00CC46F4">
        <w:rPr>
          <w:sz w:val="16"/>
          <w:szCs w:val="16"/>
        </w:rPr>
        <w:t>(M) Male</w:t>
      </w:r>
    </w:p>
    <w:p w14:paraId="6BA9350A" w14:textId="77777777" w:rsidR="004B31C3" w:rsidRPr="00CC46F4" w:rsidRDefault="004B31C3" w:rsidP="00EF22A3">
      <w:pPr>
        <w:pStyle w:val="Abstract"/>
        <w:ind w:left="0"/>
        <w:jc w:val="both"/>
        <w:rPr>
          <w:sz w:val="16"/>
          <w:szCs w:val="16"/>
        </w:rPr>
      </w:pPr>
      <w:r w:rsidRPr="00CC46F4">
        <w:rPr>
          <w:sz w:val="16"/>
          <w:szCs w:val="16"/>
        </w:rPr>
        <w:t>** Correlation is significant at the 0.01 level (2-tailed).</w:t>
      </w:r>
    </w:p>
    <w:p w14:paraId="5564B36C" w14:textId="77777777" w:rsidR="004B31C3" w:rsidRPr="00CC46F4" w:rsidRDefault="004B31C3" w:rsidP="00EF22A3">
      <w:pPr>
        <w:pStyle w:val="Abstract"/>
        <w:ind w:left="0"/>
        <w:jc w:val="both"/>
        <w:rPr>
          <w:sz w:val="16"/>
          <w:szCs w:val="16"/>
        </w:rPr>
      </w:pPr>
      <w:r w:rsidRPr="00CC46F4">
        <w:rPr>
          <w:sz w:val="16"/>
          <w:szCs w:val="16"/>
        </w:rPr>
        <w:t>* Correlation is significant at the 0.05 level (2-tailed).</w:t>
      </w:r>
    </w:p>
    <w:p w14:paraId="123641B6" w14:textId="77777777" w:rsidR="00DD2CA0" w:rsidRPr="00CC46F4" w:rsidRDefault="00DD2CA0" w:rsidP="00EC6B18">
      <w:pPr>
        <w:pStyle w:val="Abstract"/>
        <w:jc w:val="both"/>
        <w:rPr>
          <w:szCs w:val="22"/>
        </w:rPr>
      </w:pPr>
    </w:p>
    <w:p w14:paraId="1CBDD4FB" w14:textId="77777777" w:rsidR="00113801" w:rsidRPr="00CC46F4" w:rsidRDefault="00113801" w:rsidP="00EC6B18">
      <w:pPr>
        <w:pStyle w:val="Abstract"/>
        <w:jc w:val="both"/>
        <w:rPr>
          <w:szCs w:val="22"/>
        </w:rPr>
      </w:pPr>
    </w:p>
    <w:p w14:paraId="590715C2" w14:textId="77777777" w:rsidR="00CB70DF" w:rsidRPr="00CC46F4" w:rsidRDefault="00CB70DF" w:rsidP="00EC6B18">
      <w:pPr>
        <w:pStyle w:val="Abstract"/>
        <w:jc w:val="both"/>
        <w:rPr>
          <w:szCs w:val="22"/>
        </w:rPr>
        <w:sectPr w:rsidR="00CB70DF" w:rsidRPr="00CC46F4" w:rsidSect="00043552">
          <w:pgSz w:w="15840" w:h="12240" w:orient="landscape"/>
          <w:pgMar w:top="1134" w:right="1134" w:bottom="1134" w:left="1134" w:header="284" w:footer="510" w:gutter="0"/>
          <w:cols w:space="720"/>
          <w:titlePg/>
          <w:docGrid w:linePitch="360"/>
        </w:sectPr>
      </w:pPr>
    </w:p>
    <w:p w14:paraId="002E899A" w14:textId="77777777" w:rsidR="00F4271A" w:rsidRPr="00CC46F4" w:rsidRDefault="00F4271A">
      <w:pPr>
        <w:rPr>
          <w:szCs w:val="22"/>
          <w:lang w:val="en-GB"/>
        </w:rPr>
      </w:pPr>
    </w:p>
    <w:p w14:paraId="7A6C5E66" w14:textId="77777777" w:rsidR="00F4271A" w:rsidRPr="00CC46F4" w:rsidRDefault="00F4271A">
      <w:pPr>
        <w:rPr>
          <w:szCs w:val="22"/>
        </w:rPr>
      </w:pPr>
    </w:p>
    <w:p w14:paraId="6ABF647C" w14:textId="77777777" w:rsidR="00F4271A" w:rsidRPr="00CC46F4" w:rsidRDefault="00F4271A">
      <w:pPr>
        <w:rPr>
          <w:szCs w:val="22"/>
        </w:rPr>
      </w:pPr>
    </w:p>
    <w:p w14:paraId="66494E6F" w14:textId="501F4F93" w:rsidR="001F654F" w:rsidRPr="00CC46F4" w:rsidRDefault="00F4271A" w:rsidP="00F4271A">
      <w:pPr>
        <w:pStyle w:val="Abstract"/>
        <w:ind w:left="0"/>
        <w:jc w:val="both"/>
        <w:rPr>
          <w:color w:val="7030A0"/>
          <w:szCs w:val="22"/>
        </w:rPr>
      </w:pPr>
      <w:r w:rsidRPr="00CC46F4">
        <w:rPr>
          <w:b/>
          <w:color w:val="7030A0"/>
          <w:sz w:val="24"/>
          <w:bdr w:val="none" w:sz="0" w:space="0" w:color="auto" w:frame="1"/>
        </w:rPr>
        <w:t xml:space="preserve">Figure </w:t>
      </w:r>
      <w:r w:rsidR="007F2C7A" w:rsidRPr="00CC46F4">
        <w:rPr>
          <w:b/>
          <w:color w:val="7030A0"/>
          <w:sz w:val="24"/>
          <w:bdr w:val="none" w:sz="0" w:space="0" w:color="auto" w:frame="1"/>
        </w:rPr>
        <w:t>1</w:t>
      </w:r>
      <w:r w:rsidRPr="00CC46F4">
        <w:rPr>
          <w:bCs/>
          <w:color w:val="7030A0"/>
          <w:sz w:val="24"/>
          <w:bdr w:val="none" w:sz="0" w:space="0" w:color="auto" w:frame="1"/>
        </w:rPr>
        <w:t>:</w:t>
      </w:r>
      <w:r w:rsidRPr="00CC46F4">
        <w:rPr>
          <w:color w:val="7030A0"/>
          <w:sz w:val="24"/>
          <w:bdr w:val="none" w:sz="0" w:space="0" w:color="auto" w:frame="1"/>
        </w:rPr>
        <w:t xml:space="preserve"> </w:t>
      </w:r>
      <w:r w:rsidRPr="00CC46F4">
        <w:rPr>
          <w:color w:val="7030A0"/>
          <w:sz w:val="24"/>
        </w:rPr>
        <w:t xml:space="preserve">Recalled sports participation from age 8 to 25 years in 452 young people participating in this study </w:t>
      </w:r>
    </w:p>
    <w:p w14:paraId="6FC191E8" w14:textId="519E8D69" w:rsidR="001F654F" w:rsidRDefault="001F654F" w:rsidP="00EC6B18">
      <w:pPr>
        <w:pStyle w:val="Abstract"/>
        <w:jc w:val="both"/>
        <w:rPr>
          <w:szCs w:val="22"/>
        </w:rPr>
      </w:pPr>
      <w:r w:rsidRPr="00CC46F4">
        <w:rPr>
          <w:noProof/>
          <w:szCs w:val="22"/>
        </w:rPr>
        <w:drawing>
          <wp:anchor distT="0" distB="0" distL="114300" distR="114300" simplePos="0" relativeHeight="251660288" behindDoc="1" locked="0" layoutInCell="1" allowOverlap="1" wp14:anchorId="36F9CACB" wp14:editId="528F8B91">
            <wp:simplePos x="0" y="0"/>
            <wp:positionH relativeFrom="column">
              <wp:posOffset>-26035</wp:posOffset>
            </wp:positionH>
            <wp:positionV relativeFrom="paragraph">
              <wp:posOffset>0</wp:posOffset>
            </wp:positionV>
            <wp:extent cx="5994400" cy="3441700"/>
            <wp:effectExtent l="0" t="0" r="0" b="0"/>
            <wp:wrapTight wrapText="bothSides">
              <wp:wrapPolygon edited="0">
                <wp:start x="0" y="0"/>
                <wp:lineTo x="0" y="21520"/>
                <wp:lineTo x="21554" y="21520"/>
                <wp:lineTo x="2155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_Rplot_MaleFemale_white.jpg"/>
                    <pic:cNvPicPr/>
                  </pic:nvPicPr>
                  <pic:blipFill>
                    <a:blip r:embed="rId12"/>
                    <a:stretch>
                      <a:fillRect/>
                    </a:stretch>
                  </pic:blipFill>
                  <pic:spPr>
                    <a:xfrm>
                      <a:off x="0" y="0"/>
                      <a:ext cx="5994400" cy="3441700"/>
                    </a:xfrm>
                    <a:prstGeom prst="rect">
                      <a:avLst/>
                    </a:prstGeom>
                  </pic:spPr>
                </pic:pic>
              </a:graphicData>
            </a:graphic>
            <wp14:sizeRelH relativeFrom="page">
              <wp14:pctWidth>0</wp14:pctWidth>
            </wp14:sizeRelH>
            <wp14:sizeRelV relativeFrom="page">
              <wp14:pctHeight>0</wp14:pctHeight>
            </wp14:sizeRelV>
          </wp:anchor>
        </w:drawing>
      </w:r>
    </w:p>
    <w:p w14:paraId="30669053" w14:textId="324535EA" w:rsidR="00BC2DCC" w:rsidRPr="001F654F" w:rsidRDefault="00BC2DCC" w:rsidP="001F654F">
      <w:pPr>
        <w:rPr>
          <w:sz w:val="22"/>
          <w:szCs w:val="22"/>
          <w:lang w:val="en-GB"/>
        </w:rPr>
      </w:pPr>
    </w:p>
    <w:sectPr w:rsidR="00BC2DCC" w:rsidRPr="001F654F" w:rsidSect="00651E12">
      <w:pgSz w:w="11900" w:h="16840"/>
      <w:pgMar w:top="1140" w:right="1179" w:bottom="1140" w:left="1281" w:header="284"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86D3" w16cex:dateUtc="2021-02-07T20:45:00Z"/>
  <w16cex:commentExtensible w16cex:durableId="23CB846E" w16cex:dateUtc="2021-02-07T20:35:00Z"/>
  <w16cex:commentExtensible w16cex:durableId="23CB8431" w16cex:dateUtc="2021-02-07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6F74ED" w16cid:durableId="23BF89F6"/>
  <w16cid:commentId w16cid:paraId="7C99CE8D" w16cid:durableId="23CB86D3"/>
  <w16cid:commentId w16cid:paraId="74B8145D" w16cid:durableId="23CB846E"/>
  <w16cid:commentId w16cid:paraId="0FCAFABF" w16cid:durableId="23CA4F8B"/>
  <w16cid:commentId w16cid:paraId="140C2680" w16cid:durableId="23CB84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484F7" w14:textId="77777777" w:rsidR="00C8585A" w:rsidRDefault="00C8585A" w:rsidP="00AF2C92">
      <w:r>
        <w:separator/>
      </w:r>
    </w:p>
  </w:endnote>
  <w:endnote w:type="continuationSeparator" w:id="0">
    <w:p w14:paraId="2E20F5D0" w14:textId="77777777" w:rsidR="00C8585A" w:rsidRDefault="00C8585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LTStd-Light">
    <w:altName w:val="Yu Gothic UI"/>
    <w:panose1 w:val="00000000000000000000"/>
    <w:charset w:val="80"/>
    <w:family w:val="swiss"/>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Body)">
    <w:altName w:val="Calibri"/>
    <w:charset w:val="00"/>
    <w:family w:val="auto"/>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9213A" w14:textId="77777777" w:rsidR="00D847E5" w:rsidRDefault="00D847E5" w:rsidP="0004355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19C99E5" w14:textId="77777777" w:rsidR="00D847E5" w:rsidRDefault="00D847E5" w:rsidP="0004355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F6D72" w14:textId="4517C8C4" w:rsidR="00D847E5" w:rsidRDefault="00D847E5" w:rsidP="0004355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5C56">
      <w:rPr>
        <w:rStyle w:val="PageNumber"/>
        <w:noProof/>
      </w:rPr>
      <w:t>20</w:t>
    </w:r>
    <w:r>
      <w:rPr>
        <w:rStyle w:val="PageNumber"/>
      </w:rPr>
      <w:fldChar w:fldCharType="end"/>
    </w:r>
  </w:p>
  <w:p w14:paraId="0F4685B5" w14:textId="77777777" w:rsidR="00D847E5" w:rsidRDefault="00D847E5" w:rsidP="0004355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025C5" w14:textId="77777777" w:rsidR="00C8585A" w:rsidRDefault="00C8585A" w:rsidP="00AF2C92">
      <w:r>
        <w:separator/>
      </w:r>
    </w:p>
  </w:footnote>
  <w:footnote w:type="continuationSeparator" w:id="0">
    <w:p w14:paraId="366D271A" w14:textId="77777777" w:rsidR="00C8585A" w:rsidRDefault="00C8585A" w:rsidP="00AF2C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9443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BEBE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560F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CC011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BEE57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8683B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634F4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AD8ED2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356AF9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2CA62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27A25B3"/>
    <w:multiLevelType w:val="hybridMultilevel"/>
    <w:tmpl w:val="18DA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EC755B"/>
    <w:multiLevelType w:val="multilevel"/>
    <w:tmpl w:val="E1D422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058F6503"/>
    <w:multiLevelType w:val="hybridMultilevel"/>
    <w:tmpl w:val="9EDCF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750DBE"/>
    <w:multiLevelType w:val="hybridMultilevel"/>
    <w:tmpl w:val="8FF89C88"/>
    <w:lvl w:ilvl="0" w:tplc="CDF608D8">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EDF3AB7"/>
    <w:multiLevelType w:val="hybridMultilevel"/>
    <w:tmpl w:val="8E5CDC64"/>
    <w:styleLink w:val="Headings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720AF5"/>
    <w:multiLevelType w:val="hybridMultilevel"/>
    <w:tmpl w:val="0D1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6C337A"/>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EC0601A"/>
    <w:multiLevelType w:val="multilevel"/>
    <w:tmpl w:val="D05007F8"/>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2" w15:restartNumberingAfterBreak="0">
    <w:nsid w:val="1F06718F"/>
    <w:multiLevelType w:val="hybridMultilevel"/>
    <w:tmpl w:val="3CE6908C"/>
    <w:lvl w:ilvl="0" w:tplc="C7802B18">
      <w:start w:val="1"/>
      <w:numFmt w:val="bullet"/>
      <w:pStyle w:val="Bullet"/>
      <w:lvlText w:val=""/>
      <w:lvlJc w:val="left"/>
      <w:pPr>
        <w:tabs>
          <w:tab w:val="num" w:pos="360"/>
        </w:tabs>
        <w:ind w:left="360" w:hanging="360"/>
      </w:pPr>
      <w:rPr>
        <w:rFonts w:ascii="Wingdings" w:hAnsi="Wingdings" w:hint="default"/>
      </w:rPr>
    </w:lvl>
    <w:lvl w:ilvl="1" w:tplc="08090019" w:tentative="1">
      <w:start w:val="1"/>
      <w:numFmt w:val="bullet"/>
      <w:lvlText w:val="o"/>
      <w:lvlJc w:val="left"/>
      <w:pPr>
        <w:tabs>
          <w:tab w:val="num" w:pos="1080"/>
        </w:tabs>
        <w:ind w:left="1080" w:hanging="360"/>
      </w:pPr>
      <w:rPr>
        <w:rFonts w:ascii="Courier New" w:hAnsi="Courier New" w:cs="FrutigerLTStd-Light"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FrutigerLTStd-Light"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FrutigerLTStd-Light"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3104B2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48659AB"/>
    <w:multiLevelType w:val="hybridMultilevel"/>
    <w:tmpl w:val="BCB2A0AC"/>
    <w:lvl w:ilvl="0" w:tplc="CAC2FA4C">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EB60E3A"/>
    <w:multiLevelType w:val="multilevel"/>
    <w:tmpl w:val="5E509B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2A5B9E"/>
    <w:multiLevelType w:val="multilevel"/>
    <w:tmpl w:val="43D014B2"/>
    <w:lvl w:ilvl="0">
      <w:start w:val="1"/>
      <w:numFmt w:val="decimal"/>
      <w:lvlText w:val="%1"/>
      <w:lvlJc w:val="left"/>
      <w:pPr>
        <w:ind w:left="432" w:hanging="432"/>
      </w:pPr>
    </w:lvl>
    <w:lvl w:ilvl="1">
      <w:start w:val="1"/>
      <w:numFmt w:val="decimal"/>
      <w:lvlText w:val="%1.%2"/>
      <w:lvlJc w:val="left"/>
      <w:pPr>
        <w:ind w:left="718" w:hanging="576"/>
      </w:pPr>
      <w:rPr>
        <w:rFonts w:ascii="Times New Roman" w:hAnsi="Times New Roman" w:cs="Times New Roman" w:hint="default"/>
        <w:b/>
      </w:rPr>
    </w:lvl>
    <w:lvl w:ilvl="2">
      <w:start w:val="1"/>
      <w:numFmt w:val="decimal"/>
      <w:lvlText w:val="%1.%2.%3"/>
      <w:lvlJc w:val="left"/>
      <w:pPr>
        <w:ind w:left="720" w:hanging="720"/>
      </w:pPr>
    </w:lvl>
    <w:lvl w:ilvl="3">
      <w:start w:val="1"/>
      <w:numFmt w:val="decimal"/>
      <w:lvlText w:val="%1.%2.%3.%4"/>
      <w:lvlJc w:val="left"/>
      <w:pPr>
        <w:ind w:left="455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9280C"/>
    <w:multiLevelType w:val="multilevel"/>
    <w:tmpl w:val="40A20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862A56"/>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345999"/>
    <w:multiLevelType w:val="hybridMultilevel"/>
    <w:tmpl w:val="9EDCF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8D2C9E"/>
    <w:multiLevelType w:val="singleLevel"/>
    <w:tmpl w:val="976C8326"/>
    <w:lvl w:ilvl="0">
      <w:start w:val="1"/>
      <w:numFmt w:val="bullet"/>
      <w:pStyle w:val="BoxBullet"/>
      <w:lvlText w:val=""/>
      <w:lvlJc w:val="left"/>
      <w:pPr>
        <w:tabs>
          <w:tab w:val="num" w:pos="360"/>
        </w:tabs>
        <w:ind w:left="284" w:hanging="284"/>
      </w:pPr>
      <w:rPr>
        <w:rFonts w:ascii="Symbol" w:hAnsi="Symbol" w:hint="default"/>
        <w:sz w:val="18"/>
      </w:rPr>
    </w:lvl>
  </w:abstractNum>
  <w:abstractNum w:abstractNumId="41" w15:restartNumberingAfterBreak="0">
    <w:nsid w:val="69E13966"/>
    <w:multiLevelType w:val="hybridMultilevel"/>
    <w:tmpl w:val="4CD01614"/>
    <w:lvl w:ilvl="0" w:tplc="C3148F5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9"/>
  </w:num>
  <w:num w:numId="14">
    <w:abstractNumId w:val="33"/>
  </w:num>
  <w:num w:numId="15">
    <w:abstractNumId w:val="24"/>
  </w:num>
  <w:num w:numId="16">
    <w:abstractNumId w:val="28"/>
  </w:num>
  <w:num w:numId="17">
    <w:abstractNumId w:val="15"/>
  </w:num>
  <w:num w:numId="18">
    <w:abstractNumId w:val="0"/>
  </w:num>
  <w:num w:numId="19">
    <w:abstractNumId w:val="17"/>
  </w:num>
  <w:num w:numId="20">
    <w:abstractNumId w:val="33"/>
  </w:num>
  <w:num w:numId="21">
    <w:abstractNumId w:val="33"/>
  </w:num>
  <w:num w:numId="22">
    <w:abstractNumId w:val="33"/>
  </w:num>
  <w:num w:numId="23">
    <w:abstractNumId w:val="33"/>
  </w:num>
  <w:num w:numId="24">
    <w:abstractNumId w:val="29"/>
  </w:num>
  <w:num w:numId="25">
    <w:abstractNumId w:val="30"/>
  </w:num>
  <w:num w:numId="26">
    <w:abstractNumId w:val="35"/>
  </w:num>
  <w:num w:numId="27">
    <w:abstractNumId w:val="38"/>
  </w:num>
  <w:num w:numId="28">
    <w:abstractNumId w:val="33"/>
  </w:num>
  <w:num w:numId="29">
    <w:abstractNumId w:val="23"/>
  </w:num>
  <w:num w:numId="30">
    <w:abstractNumId w:val="42"/>
  </w:num>
  <w:num w:numId="31">
    <w:abstractNumId w:val="31"/>
  </w:num>
  <w:num w:numId="32">
    <w:abstractNumId w:val="14"/>
  </w:num>
  <w:num w:numId="33">
    <w:abstractNumId w:val="40"/>
  </w:num>
  <w:num w:numId="34">
    <w:abstractNumId w:val="22"/>
  </w:num>
  <w:num w:numId="35">
    <w:abstractNumId w:val="34"/>
  </w:num>
  <w:num w:numId="36">
    <w:abstractNumId w:val="18"/>
  </w:num>
  <w:num w:numId="37">
    <w:abstractNumId w:val="21"/>
  </w:num>
  <w:num w:numId="38">
    <w:abstractNumId w:val="19"/>
  </w:num>
  <w:num w:numId="39">
    <w:abstractNumId w:val="12"/>
  </w:num>
  <w:num w:numId="40">
    <w:abstractNumId w:val="13"/>
  </w:num>
  <w:num w:numId="41">
    <w:abstractNumId w:val="39"/>
  </w:num>
  <w:num w:numId="42">
    <w:abstractNumId w:val="37"/>
  </w:num>
  <w:num w:numId="43">
    <w:abstractNumId w:val="20"/>
  </w:num>
  <w:num w:numId="44">
    <w:abstractNumId w:val="25"/>
  </w:num>
  <w:num w:numId="45">
    <w:abstractNumId w:val="11"/>
  </w:num>
  <w:num w:numId="46">
    <w:abstractNumId w:val="36"/>
  </w:num>
  <w:num w:numId="47">
    <w:abstractNumId w:val="16"/>
  </w:num>
  <w:num w:numId="48">
    <w:abstractNumId w:val="41"/>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F-Standard NL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pwzzv0gd5sa0ee5fuv0d9302wx9ewwdtez&quot;&gt;Endnote 26Jan18-Saved 08Jun2020&lt;record-ids&gt;&lt;item&gt;37&lt;/item&gt;&lt;item&gt;38&lt;/item&gt;&lt;item&gt;42&lt;/item&gt;&lt;item&gt;50&lt;/item&gt;&lt;item&gt;86&lt;/item&gt;&lt;item&gt;158&lt;/item&gt;&lt;item&gt;163&lt;/item&gt;&lt;item&gt;538&lt;/item&gt;&lt;item&gt;1292&lt;/item&gt;&lt;item&gt;1459&lt;/item&gt;&lt;item&gt;1668&lt;/item&gt;&lt;item&gt;1875&lt;/item&gt;&lt;item&gt;4223&lt;/item&gt;&lt;item&gt;4748&lt;/item&gt;&lt;item&gt;4749&lt;/item&gt;&lt;item&gt;4759&lt;/item&gt;&lt;item&gt;4768&lt;/item&gt;&lt;item&gt;4770&lt;/item&gt;&lt;item&gt;4914&lt;/item&gt;&lt;item&gt;6297&lt;/item&gt;&lt;item&gt;6809&lt;/item&gt;&lt;item&gt;7675&lt;/item&gt;&lt;item&gt;7677&lt;/item&gt;&lt;item&gt;8006&lt;/item&gt;&lt;item&gt;9033&lt;/item&gt;&lt;item&gt;11039&lt;/item&gt;&lt;item&gt;11040&lt;/item&gt;&lt;item&gt;12905&lt;/item&gt;&lt;item&gt;27650&lt;/item&gt;&lt;item&gt;27957&lt;/item&gt;&lt;item&gt;29846&lt;/item&gt;&lt;item&gt;29847&lt;/item&gt;&lt;item&gt;29872&lt;/item&gt;&lt;item&gt;29972&lt;/item&gt;&lt;item&gt;29994&lt;/item&gt;&lt;item&gt;29995&lt;/item&gt;&lt;item&gt;30024&lt;/item&gt;&lt;item&gt;30025&lt;/item&gt;&lt;item&gt;30033&lt;/item&gt;&lt;item&gt;30034&lt;/item&gt;&lt;item&gt;30043&lt;/item&gt;&lt;item&gt;30044&lt;/item&gt;&lt;item&gt;30046&lt;/item&gt;&lt;item&gt;30047&lt;/item&gt;&lt;item&gt;30052&lt;/item&gt;&lt;item&gt;30057&lt;/item&gt;&lt;item&gt;30058&lt;/item&gt;&lt;item&gt;30093&lt;/item&gt;&lt;item&gt;30166&lt;/item&gt;&lt;item&gt;30239&lt;/item&gt;&lt;item&gt;30272&lt;/item&gt;&lt;item&gt;30360&lt;/item&gt;&lt;item&gt;30361&lt;/item&gt;&lt;item&gt;30362&lt;/item&gt;&lt;item&gt;30363&lt;/item&gt;&lt;item&gt;30364&lt;/item&gt;&lt;item&gt;30381&lt;/item&gt;&lt;item&gt;30389&lt;/item&gt;&lt;item&gt;30396&lt;/item&gt;&lt;item&gt;30659&lt;/item&gt;&lt;item&gt;30660&lt;/item&gt;&lt;item&gt;30661&lt;/item&gt;&lt;item&gt;30662&lt;/item&gt;&lt;item&gt;30663&lt;/item&gt;&lt;item&gt;30668&lt;/item&gt;&lt;item&gt;30669&lt;/item&gt;&lt;item&gt;30670&lt;/item&gt;&lt;item&gt;30671&lt;/item&gt;&lt;item&gt;30672&lt;/item&gt;&lt;item&gt;30673&lt;/item&gt;&lt;item&gt;30675&lt;/item&gt;&lt;/record-ids&gt;&lt;/item&gt;&lt;/Libraries&gt;"/>
  </w:docVars>
  <w:rsids>
    <w:rsidRoot w:val="00E313BD"/>
    <w:rsid w:val="00001899"/>
    <w:rsid w:val="0000416E"/>
    <w:rsid w:val="000041D6"/>
    <w:rsid w:val="000049AD"/>
    <w:rsid w:val="00010031"/>
    <w:rsid w:val="00010ABF"/>
    <w:rsid w:val="000133C0"/>
    <w:rsid w:val="00014C4E"/>
    <w:rsid w:val="00017107"/>
    <w:rsid w:val="000202E2"/>
    <w:rsid w:val="00022441"/>
    <w:rsid w:val="0002261E"/>
    <w:rsid w:val="00024839"/>
    <w:rsid w:val="00026871"/>
    <w:rsid w:val="000277BA"/>
    <w:rsid w:val="0003167E"/>
    <w:rsid w:val="00031C1C"/>
    <w:rsid w:val="00035FE5"/>
    <w:rsid w:val="00037A98"/>
    <w:rsid w:val="000427FB"/>
    <w:rsid w:val="00042E16"/>
    <w:rsid w:val="00043552"/>
    <w:rsid w:val="0004455E"/>
    <w:rsid w:val="00044794"/>
    <w:rsid w:val="0004544B"/>
    <w:rsid w:val="00047B68"/>
    <w:rsid w:val="00047CB5"/>
    <w:rsid w:val="00051FAA"/>
    <w:rsid w:val="000534BA"/>
    <w:rsid w:val="00055A15"/>
    <w:rsid w:val="000572A9"/>
    <w:rsid w:val="00061325"/>
    <w:rsid w:val="00062C9E"/>
    <w:rsid w:val="00065CDA"/>
    <w:rsid w:val="00067CA2"/>
    <w:rsid w:val="000704F6"/>
    <w:rsid w:val="000733AC"/>
    <w:rsid w:val="00073753"/>
    <w:rsid w:val="00074D22"/>
    <w:rsid w:val="00075081"/>
    <w:rsid w:val="0007528A"/>
    <w:rsid w:val="00075F91"/>
    <w:rsid w:val="000811AB"/>
    <w:rsid w:val="00081288"/>
    <w:rsid w:val="00081785"/>
    <w:rsid w:val="00081FEB"/>
    <w:rsid w:val="00083C5F"/>
    <w:rsid w:val="00084286"/>
    <w:rsid w:val="0009172C"/>
    <w:rsid w:val="000930EC"/>
    <w:rsid w:val="00095E61"/>
    <w:rsid w:val="000966C1"/>
    <w:rsid w:val="000970AC"/>
    <w:rsid w:val="00097CFE"/>
    <w:rsid w:val="000A0DC1"/>
    <w:rsid w:val="000A1167"/>
    <w:rsid w:val="000A22D0"/>
    <w:rsid w:val="000A24B0"/>
    <w:rsid w:val="000A2F0B"/>
    <w:rsid w:val="000A4428"/>
    <w:rsid w:val="000A5F30"/>
    <w:rsid w:val="000A6D40"/>
    <w:rsid w:val="000A6F6A"/>
    <w:rsid w:val="000A7BC3"/>
    <w:rsid w:val="000B0408"/>
    <w:rsid w:val="000B0B67"/>
    <w:rsid w:val="000B1661"/>
    <w:rsid w:val="000B2E83"/>
    <w:rsid w:val="000B2E88"/>
    <w:rsid w:val="000B4603"/>
    <w:rsid w:val="000C09BE"/>
    <w:rsid w:val="000C1380"/>
    <w:rsid w:val="000C1FB4"/>
    <w:rsid w:val="000C554F"/>
    <w:rsid w:val="000D0C85"/>
    <w:rsid w:val="000D0DC5"/>
    <w:rsid w:val="000D15FF"/>
    <w:rsid w:val="000D28DF"/>
    <w:rsid w:val="000D334B"/>
    <w:rsid w:val="000D488B"/>
    <w:rsid w:val="000D5BAE"/>
    <w:rsid w:val="000D68DF"/>
    <w:rsid w:val="000E138D"/>
    <w:rsid w:val="000E187A"/>
    <w:rsid w:val="000E2D61"/>
    <w:rsid w:val="000E4437"/>
    <w:rsid w:val="000E450E"/>
    <w:rsid w:val="000E6259"/>
    <w:rsid w:val="000E7FC6"/>
    <w:rsid w:val="000E7FF0"/>
    <w:rsid w:val="000F027C"/>
    <w:rsid w:val="000F22D0"/>
    <w:rsid w:val="000F4677"/>
    <w:rsid w:val="000F5BE0"/>
    <w:rsid w:val="000F5FA7"/>
    <w:rsid w:val="00100587"/>
    <w:rsid w:val="00100F20"/>
    <w:rsid w:val="00101D17"/>
    <w:rsid w:val="0010284E"/>
    <w:rsid w:val="00102895"/>
    <w:rsid w:val="00103122"/>
    <w:rsid w:val="0010336A"/>
    <w:rsid w:val="00103D61"/>
    <w:rsid w:val="001050F1"/>
    <w:rsid w:val="00105AEA"/>
    <w:rsid w:val="00106BD1"/>
    <w:rsid w:val="00106DAF"/>
    <w:rsid w:val="0010753C"/>
    <w:rsid w:val="00113801"/>
    <w:rsid w:val="0011452C"/>
    <w:rsid w:val="00115571"/>
    <w:rsid w:val="00116023"/>
    <w:rsid w:val="00122275"/>
    <w:rsid w:val="0012572B"/>
    <w:rsid w:val="0013399A"/>
    <w:rsid w:val="0013467F"/>
    <w:rsid w:val="00134A51"/>
    <w:rsid w:val="0013751C"/>
    <w:rsid w:val="00140727"/>
    <w:rsid w:val="00140F7C"/>
    <w:rsid w:val="00145F65"/>
    <w:rsid w:val="00160628"/>
    <w:rsid w:val="00161344"/>
    <w:rsid w:val="00162195"/>
    <w:rsid w:val="0016322A"/>
    <w:rsid w:val="00165A21"/>
    <w:rsid w:val="001678AF"/>
    <w:rsid w:val="001705CE"/>
    <w:rsid w:val="00175463"/>
    <w:rsid w:val="00175A4D"/>
    <w:rsid w:val="0017714B"/>
    <w:rsid w:val="001804DF"/>
    <w:rsid w:val="001819F5"/>
    <w:rsid w:val="00181BDC"/>
    <w:rsid w:val="00181DB0"/>
    <w:rsid w:val="001829E3"/>
    <w:rsid w:val="0018489F"/>
    <w:rsid w:val="0019205A"/>
    <w:rsid w:val="00194206"/>
    <w:rsid w:val="0019731E"/>
    <w:rsid w:val="001A0851"/>
    <w:rsid w:val="001A09FE"/>
    <w:rsid w:val="001A67C9"/>
    <w:rsid w:val="001A69DE"/>
    <w:rsid w:val="001A72DC"/>
    <w:rsid w:val="001B1C7C"/>
    <w:rsid w:val="001B398F"/>
    <w:rsid w:val="001B46C6"/>
    <w:rsid w:val="001B4B48"/>
    <w:rsid w:val="001B4D1F"/>
    <w:rsid w:val="001B7575"/>
    <w:rsid w:val="001B7681"/>
    <w:rsid w:val="001B7CAE"/>
    <w:rsid w:val="001C0772"/>
    <w:rsid w:val="001C0907"/>
    <w:rsid w:val="001C0D4F"/>
    <w:rsid w:val="001C19E8"/>
    <w:rsid w:val="001C1DEC"/>
    <w:rsid w:val="001C5736"/>
    <w:rsid w:val="001D2502"/>
    <w:rsid w:val="001D4A49"/>
    <w:rsid w:val="001D4DDE"/>
    <w:rsid w:val="001E0572"/>
    <w:rsid w:val="001E0A67"/>
    <w:rsid w:val="001E0A7D"/>
    <w:rsid w:val="001E1028"/>
    <w:rsid w:val="001E14E2"/>
    <w:rsid w:val="001E21FE"/>
    <w:rsid w:val="001E53CB"/>
    <w:rsid w:val="001E6302"/>
    <w:rsid w:val="001E7395"/>
    <w:rsid w:val="001E7DCB"/>
    <w:rsid w:val="001F09E5"/>
    <w:rsid w:val="001F3411"/>
    <w:rsid w:val="001F36D8"/>
    <w:rsid w:val="001F4287"/>
    <w:rsid w:val="001F4DBA"/>
    <w:rsid w:val="001F654F"/>
    <w:rsid w:val="00200159"/>
    <w:rsid w:val="00202175"/>
    <w:rsid w:val="00203FF8"/>
    <w:rsid w:val="0020415E"/>
    <w:rsid w:val="00204FF4"/>
    <w:rsid w:val="0021056E"/>
    <w:rsid w:val="0021075D"/>
    <w:rsid w:val="0021165A"/>
    <w:rsid w:val="00211BC9"/>
    <w:rsid w:val="00215C56"/>
    <w:rsid w:val="0021620C"/>
    <w:rsid w:val="00216E78"/>
    <w:rsid w:val="00217275"/>
    <w:rsid w:val="00222F04"/>
    <w:rsid w:val="00226092"/>
    <w:rsid w:val="00231BB0"/>
    <w:rsid w:val="00231CE1"/>
    <w:rsid w:val="00236F4B"/>
    <w:rsid w:val="00240A59"/>
    <w:rsid w:val="00242B0D"/>
    <w:rsid w:val="00243B0D"/>
    <w:rsid w:val="00244A88"/>
    <w:rsid w:val="002467C6"/>
    <w:rsid w:val="0024692A"/>
    <w:rsid w:val="00250868"/>
    <w:rsid w:val="00252BBA"/>
    <w:rsid w:val="00253123"/>
    <w:rsid w:val="002536BD"/>
    <w:rsid w:val="00255393"/>
    <w:rsid w:val="00255BB5"/>
    <w:rsid w:val="00264001"/>
    <w:rsid w:val="002655DE"/>
    <w:rsid w:val="00266354"/>
    <w:rsid w:val="00267A18"/>
    <w:rsid w:val="002726A5"/>
    <w:rsid w:val="00273462"/>
    <w:rsid w:val="0027395B"/>
    <w:rsid w:val="00275854"/>
    <w:rsid w:val="002836A4"/>
    <w:rsid w:val="00283B41"/>
    <w:rsid w:val="0028505E"/>
    <w:rsid w:val="00285F28"/>
    <w:rsid w:val="00286398"/>
    <w:rsid w:val="002A3C42"/>
    <w:rsid w:val="002A591B"/>
    <w:rsid w:val="002A5D75"/>
    <w:rsid w:val="002B0C28"/>
    <w:rsid w:val="002B11EA"/>
    <w:rsid w:val="002B1B1A"/>
    <w:rsid w:val="002B2C60"/>
    <w:rsid w:val="002B7228"/>
    <w:rsid w:val="002C305E"/>
    <w:rsid w:val="002C4941"/>
    <w:rsid w:val="002C53EE"/>
    <w:rsid w:val="002D24F7"/>
    <w:rsid w:val="002D2799"/>
    <w:rsid w:val="002D2CD7"/>
    <w:rsid w:val="002D44D6"/>
    <w:rsid w:val="002D4DDC"/>
    <w:rsid w:val="002D4F75"/>
    <w:rsid w:val="002D6493"/>
    <w:rsid w:val="002D6988"/>
    <w:rsid w:val="002D7AB6"/>
    <w:rsid w:val="002E06D0"/>
    <w:rsid w:val="002E2D7D"/>
    <w:rsid w:val="002E3606"/>
    <w:rsid w:val="002E3C27"/>
    <w:rsid w:val="002E403A"/>
    <w:rsid w:val="002E45AB"/>
    <w:rsid w:val="002E75CE"/>
    <w:rsid w:val="002E7F3A"/>
    <w:rsid w:val="002F4EDB"/>
    <w:rsid w:val="002F6054"/>
    <w:rsid w:val="00315713"/>
    <w:rsid w:val="00315E30"/>
    <w:rsid w:val="0031686C"/>
    <w:rsid w:val="003169B2"/>
    <w:rsid w:val="00316FE0"/>
    <w:rsid w:val="003204D2"/>
    <w:rsid w:val="00320D73"/>
    <w:rsid w:val="00325213"/>
    <w:rsid w:val="0032605E"/>
    <w:rsid w:val="003275D1"/>
    <w:rsid w:val="00330B2A"/>
    <w:rsid w:val="00331E17"/>
    <w:rsid w:val="00333063"/>
    <w:rsid w:val="003408E3"/>
    <w:rsid w:val="00343480"/>
    <w:rsid w:val="003448EB"/>
    <w:rsid w:val="00345E89"/>
    <w:rsid w:val="0034641C"/>
    <w:rsid w:val="003508EF"/>
    <w:rsid w:val="00351507"/>
    <w:rsid w:val="003522A1"/>
    <w:rsid w:val="0035254B"/>
    <w:rsid w:val="00353555"/>
    <w:rsid w:val="003557A6"/>
    <w:rsid w:val="003565D4"/>
    <w:rsid w:val="00357440"/>
    <w:rsid w:val="00357A68"/>
    <w:rsid w:val="00357D9E"/>
    <w:rsid w:val="003607FB"/>
    <w:rsid w:val="00360FD5"/>
    <w:rsid w:val="00362822"/>
    <w:rsid w:val="003634A5"/>
    <w:rsid w:val="00366868"/>
    <w:rsid w:val="00367506"/>
    <w:rsid w:val="00370085"/>
    <w:rsid w:val="003744A7"/>
    <w:rsid w:val="003755AD"/>
    <w:rsid w:val="00376235"/>
    <w:rsid w:val="003801FC"/>
    <w:rsid w:val="00381FB6"/>
    <w:rsid w:val="003836D3"/>
    <w:rsid w:val="00383A52"/>
    <w:rsid w:val="00391652"/>
    <w:rsid w:val="0039507F"/>
    <w:rsid w:val="003A1260"/>
    <w:rsid w:val="003A295F"/>
    <w:rsid w:val="003A41DD"/>
    <w:rsid w:val="003A7033"/>
    <w:rsid w:val="003B08E7"/>
    <w:rsid w:val="003B47FE"/>
    <w:rsid w:val="003B4A96"/>
    <w:rsid w:val="003B50A9"/>
    <w:rsid w:val="003B5673"/>
    <w:rsid w:val="003B62C9"/>
    <w:rsid w:val="003C002A"/>
    <w:rsid w:val="003C7176"/>
    <w:rsid w:val="003D0929"/>
    <w:rsid w:val="003D4729"/>
    <w:rsid w:val="003D7321"/>
    <w:rsid w:val="003D7C1B"/>
    <w:rsid w:val="003D7DD6"/>
    <w:rsid w:val="003E4838"/>
    <w:rsid w:val="003E51F4"/>
    <w:rsid w:val="003E5519"/>
    <w:rsid w:val="003E5AAF"/>
    <w:rsid w:val="003E5C06"/>
    <w:rsid w:val="003E5F41"/>
    <w:rsid w:val="003E600D"/>
    <w:rsid w:val="003E64DF"/>
    <w:rsid w:val="003E694B"/>
    <w:rsid w:val="003E6976"/>
    <w:rsid w:val="003E6A5D"/>
    <w:rsid w:val="003F193A"/>
    <w:rsid w:val="003F2BE4"/>
    <w:rsid w:val="003F3E4E"/>
    <w:rsid w:val="003F4207"/>
    <w:rsid w:val="003F5C46"/>
    <w:rsid w:val="003F5EAF"/>
    <w:rsid w:val="003F7CBB"/>
    <w:rsid w:val="003F7D34"/>
    <w:rsid w:val="004015E2"/>
    <w:rsid w:val="0040295C"/>
    <w:rsid w:val="004036E8"/>
    <w:rsid w:val="00403D50"/>
    <w:rsid w:val="004058EA"/>
    <w:rsid w:val="004102A4"/>
    <w:rsid w:val="00411092"/>
    <w:rsid w:val="004119B4"/>
    <w:rsid w:val="004122E3"/>
    <w:rsid w:val="00412B55"/>
    <w:rsid w:val="00412C8E"/>
    <w:rsid w:val="00412F42"/>
    <w:rsid w:val="00413AD0"/>
    <w:rsid w:val="0041518D"/>
    <w:rsid w:val="004151CA"/>
    <w:rsid w:val="00415D26"/>
    <w:rsid w:val="0042221D"/>
    <w:rsid w:val="00424DD3"/>
    <w:rsid w:val="004269C5"/>
    <w:rsid w:val="00427118"/>
    <w:rsid w:val="00433FA7"/>
    <w:rsid w:val="00435087"/>
    <w:rsid w:val="00435939"/>
    <w:rsid w:val="00437CC7"/>
    <w:rsid w:val="00440BC7"/>
    <w:rsid w:val="004429E2"/>
    <w:rsid w:val="00442B10"/>
    <w:rsid w:val="00442B9C"/>
    <w:rsid w:val="0044738A"/>
    <w:rsid w:val="004473D3"/>
    <w:rsid w:val="00452231"/>
    <w:rsid w:val="004526F3"/>
    <w:rsid w:val="00452B3C"/>
    <w:rsid w:val="004543D5"/>
    <w:rsid w:val="00454A61"/>
    <w:rsid w:val="00456FDE"/>
    <w:rsid w:val="00457482"/>
    <w:rsid w:val="00460C13"/>
    <w:rsid w:val="00463228"/>
    <w:rsid w:val="00463782"/>
    <w:rsid w:val="0046471B"/>
    <w:rsid w:val="004667E0"/>
    <w:rsid w:val="0046760E"/>
    <w:rsid w:val="00470E10"/>
    <w:rsid w:val="00473368"/>
    <w:rsid w:val="00474751"/>
    <w:rsid w:val="00474E08"/>
    <w:rsid w:val="004766E8"/>
    <w:rsid w:val="00477852"/>
    <w:rsid w:val="00477A97"/>
    <w:rsid w:val="00480F19"/>
    <w:rsid w:val="00481343"/>
    <w:rsid w:val="00483796"/>
    <w:rsid w:val="004841DB"/>
    <w:rsid w:val="00484B31"/>
    <w:rsid w:val="0048549E"/>
    <w:rsid w:val="00486C50"/>
    <w:rsid w:val="00493347"/>
    <w:rsid w:val="00496092"/>
    <w:rsid w:val="004A08DB"/>
    <w:rsid w:val="004A1263"/>
    <w:rsid w:val="004A1A4B"/>
    <w:rsid w:val="004A25D0"/>
    <w:rsid w:val="004A37E8"/>
    <w:rsid w:val="004A7549"/>
    <w:rsid w:val="004B09D4"/>
    <w:rsid w:val="004B2BDB"/>
    <w:rsid w:val="004B31C3"/>
    <w:rsid w:val="004B330A"/>
    <w:rsid w:val="004B7C8E"/>
    <w:rsid w:val="004C5CE8"/>
    <w:rsid w:val="004C7ABD"/>
    <w:rsid w:val="004D0EDC"/>
    <w:rsid w:val="004D1220"/>
    <w:rsid w:val="004D14B3"/>
    <w:rsid w:val="004D1529"/>
    <w:rsid w:val="004D1605"/>
    <w:rsid w:val="004D2253"/>
    <w:rsid w:val="004D4656"/>
    <w:rsid w:val="004D5514"/>
    <w:rsid w:val="004D56C3"/>
    <w:rsid w:val="004E00BC"/>
    <w:rsid w:val="004E0338"/>
    <w:rsid w:val="004E0A3A"/>
    <w:rsid w:val="004E4FF3"/>
    <w:rsid w:val="004E56A8"/>
    <w:rsid w:val="004E5784"/>
    <w:rsid w:val="004E767C"/>
    <w:rsid w:val="004E7B54"/>
    <w:rsid w:val="004F30AE"/>
    <w:rsid w:val="004F3B55"/>
    <w:rsid w:val="004F4E46"/>
    <w:rsid w:val="004F6B7D"/>
    <w:rsid w:val="004F6CF5"/>
    <w:rsid w:val="004F7413"/>
    <w:rsid w:val="005015F6"/>
    <w:rsid w:val="0050188D"/>
    <w:rsid w:val="00502209"/>
    <w:rsid w:val="005030C4"/>
    <w:rsid w:val="005031C5"/>
    <w:rsid w:val="00503329"/>
    <w:rsid w:val="00504FDC"/>
    <w:rsid w:val="00506F58"/>
    <w:rsid w:val="005120CC"/>
    <w:rsid w:val="00512137"/>
    <w:rsid w:val="00512B7B"/>
    <w:rsid w:val="00514EA1"/>
    <w:rsid w:val="00516AAB"/>
    <w:rsid w:val="0051798B"/>
    <w:rsid w:val="00521955"/>
    <w:rsid w:val="00521F5A"/>
    <w:rsid w:val="00522D2C"/>
    <w:rsid w:val="00525E06"/>
    <w:rsid w:val="00526454"/>
    <w:rsid w:val="005271E6"/>
    <w:rsid w:val="005274A8"/>
    <w:rsid w:val="00530F6F"/>
    <w:rsid w:val="005312D5"/>
    <w:rsid w:val="00531823"/>
    <w:rsid w:val="00531B63"/>
    <w:rsid w:val="00534ECC"/>
    <w:rsid w:val="00535CB5"/>
    <w:rsid w:val="0053720D"/>
    <w:rsid w:val="00540EF5"/>
    <w:rsid w:val="00541BF3"/>
    <w:rsid w:val="00541CD3"/>
    <w:rsid w:val="005476FA"/>
    <w:rsid w:val="0055595E"/>
    <w:rsid w:val="00557988"/>
    <w:rsid w:val="00561368"/>
    <w:rsid w:val="00562C49"/>
    <w:rsid w:val="00562DEF"/>
    <w:rsid w:val="00563A35"/>
    <w:rsid w:val="00566596"/>
    <w:rsid w:val="00573E7C"/>
    <w:rsid w:val="005741E9"/>
    <w:rsid w:val="005748CF"/>
    <w:rsid w:val="00583D06"/>
    <w:rsid w:val="00584270"/>
    <w:rsid w:val="00584738"/>
    <w:rsid w:val="005871D8"/>
    <w:rsid w:val="00587FA4"/>
    <w:rsid w:val="005920B0"/>
    <w:rsid w:val="0059380D"/>
    <w:rsid w:val="00595A8F"/>
    <w:rsid w:val="005960A8"/>
    <w:rsid w:val="00597BF2"/>
    <w:rsid w:val="005A4C2B"/>
    <w:rsid w:val="005A5612"/>
    <w:rsid w:val="005B132D"/>
    <w:rsid w:val="005B134E"/>
    <w:rsid w:val="005B2039"/>
    <w:rsid w:val="005B28E3"/>
    <w:rsid w:val="005B2F84"/>
    <w:rsid w:val="005B344F"/>
    <w:rsid w:val="005B36A2"/>
    <w:rsid w:val="005B3FBA"/>
    <w:rsid w:val="005B4A1D"/>
    <w:rsid w:val="005B5385"/>
    <w:rsid w:val="005B5AD5"/>
    <w:rsid w:val="005B674D"/>
    <w:rsid w:val="005B7FCC"/>
    <w:rsid w:val="005C065F"/>
    <w:rsid w:val="005C0CBE"/>
    <w:rsid w:val="005C1FCF"/>
    <w:rsid w:val="005C29D2"/>
    <w:rsid w:val="005D1885"/>
    <w:rsid w:val="005D1C80"/>
    <w:rsid w:val="005D4A38"/>
    <w:rsid w:val="005D68C7"/>
    <w:rsid w:val="005E165C"/>
    <w:rsid w:val="005E2EEA"/>
    <w:rsid w:val="005E3708"/>
    <w:rsid w:val="005E3CCD"/>
    <w:rsid w:val="005E3D6B"/>
    <w:rsid w:val="005E5DBE"/>
    <w:rsid w:val="005E5E4A"/>
    <w:rsid w:val="005E693D"/>
    <w:rsid w:val="005E75BF"/>
    <w:rsid w:val="005F40C4"/>
    <w:rsid w:val="005F57BA"/>
    <w:rsid w:val="005F583E"/>
    <w:rsid w:val="005F61E6"/>
    <w:rsid w:val="005F6C45"/>
    <w:rsid w:val="00600E4A"/>
    <w:rsid w:val="00605A69"/>
    <w:rsid w:val="00605F40"/>
    <w:rsid w:val="00606C54"/>
    <w:rsid w:val="00607B8F"/>
    <w:rsid w:val="00614375"/>
    <w:rsid w:val="00615B0A"/>
    <w:rsid w:val="006168CF"/>
    <w:rsid w:val="0062011B"/>
    <w:rsid w:val="00620724"/>
    <w:rsid w:val="00621133"/>
    <w:rsid w:val="00622FA8"/>
    <w:rsid w:val="00626CA6"/>
    <w:rsid w:val="00626DE0"/>
    <w:rsid w:val="00630901"/>
    <w:rsid w:val="00631F8E"/>
    <w:rsid w:val="006332D8"/>
    <w:rsid w:val="00636EE9"/>
    <w:rsid w:val="006374E3"/>
    <w:rsid w:val="006407C8"/>
    <w:rsid w:val="00640950"/>
    <w:rsid w:val="00641AE7"/>
    <w:rsid w:val="00642629"/>
    <w:rsid w:val="006426E4"/>
    <w:rsid w:val="006468CD"/>
    <w:rsid w:val="00647028"/>
    <w:rsid w:val="00650006"/>
    <w:rsid w:val="00651E12"/>
    <w:rsid w:val="0065293D"/>
    <w:rsid w:val="00653EFC"/>
    <w:rsid w:val="00654021"/>
    <w:rsid w:val="0065461E"/>
    <w:rsid w:val="00656B03"/>
    <w:rsid w:val="0065747B"/>
    <w:rsid w:val="00661045"/>
    <w:rsid w:val="006627F7"/>
    <w:rsid w:val="006662EA"/>
    <w:rsid w:val="00666DA8"/>
    <w:rsid w:val="00666E56"/>
    <w:rsid w:val="00671057"/>
    <w:rsid w:val="00675AAF"/>
    <w:rsid w:val="0068031A"/>
    <w:rsid w:val="0068045E"/>
    <w:rsid w:val="00681B2F"/>
    <w:rsid w:val="0068335F"/>
    <w:rsid w:val="0068570E"/>
    <w:rsid w:val="00693302"/>
    <w:rsid w:val="0069640B"/>
    <w:rsid w:val="006A0C62"/>
    <w:rsid w:val="006A1B83"/>
    <w:rsid w:val="006A21CD"/>
    <w:rsid w:val="006A4BBC"/>
    <w:rsid w:val="006A4C78"/>
    <w:rsid w:val="006A5918"/>
    <w:rsid w:val="006B11DD"/>
    <w:rsid w:val="006B1B97"/>
    <w:rsid w:val="006B1BF2"/>
    <w:rsid w:val="006B21B2"/>
    <w:rsid w:val="006B4A4A"/>
    <w:rsid w:val="006B6C3A"/>
    <w:rsid w:val="006B746A"/>
    <w:rsid w:val="006C04EF"/>
    <w:rsid w:val="006C19B2"/>
    <w:rsid w:val="006C550D"/>
    <w:rsid w:val="006C5BB8"/>
    <w:rsid w:val="006C5E2B"/>
    <w:rsid w:val="006C6936"/>
    <w:rsid w:val="006C7B01"/>
    <w:rsid w:val="006D0FE8"/>
    <w:rsid w:val="006D2EC8"/>
    <w:rsid w:val="006D4B2B"/>
    <w:rsid w:val="006D4F3C"/>
    <w:rsid w:val="006D5C66"/>
    <w:rsid w:val="006E1B3C"/>
    <w:rsid w:val="006E23FB"/>
    <w:rsid w:val="006E25B9"/>
    <w:rsid w:val="006E2720"/>
    <w:rsid w:val="006E325A"/>
    <w:rsid w:val="006E33EC"/>
    <w:rsid w:val="006E3802"/>
    <w:rsid w:val="006E3E16"/>
    <w:rsid w:val="006E483B"/>
    <w:rsid w:val="006E53D1"/>
    <w:rsid w:val="006E6C02"/>
    <w:rsid w:val="006F216A"/>
    <w:rsid w:val="006F231A"/>
    <w:rsid w:val="006F788D"/>
    <w:rsid w:val="006F78E1"/>
    <w:rsid w:val="00701072"/>
    <w:rsid w:val="00702054"/>
    <w:rsid w:val="007035A4"/>
    <w:rsid w:val="00705045"/>
    <w:rsid w:val="007073A9"/>
    <w:rsid w:val="00711799"/>
    <w:rsid w:val="0071288C"/>
    <w:rsid w:val="00712B78"/>
    <w:rsid w:val="0071393B"/>
    <w:rsid w:val="00713EE2"/>
    <w:rsid w:val="0071512B"/>
    <w:rsid w:val="007177FC"/>
    <w:rsid w:val="00720C5E"/>
    <w:rsid w:val="00721701"/>
    <w:rsid w:val="007218D4"/>
    <w:rsid w:val="007221AA"/>
    <w:rsid w:val="00723929"/>
    <w:rsid w:val="00724268"/>
    <w:rsid w:val="007248CD"/>
    <w:rsid w:val="00731835"/>
    <w:rsid w:val="00731C3D"/>
    <w:rsid w:val="00733413"/>
    <w:rsid w:val="007341F8"/>
    <w:rsid w:val="00734372"/>
    <w:rsid w:val="00734EB8"/>
    <w:rsid w:val="00735F6F"/>
    <w:rsid w:val="00735F8B"/>
    <w:rsid w:val="00737F30"/>
    <w:rsid w:val="00740323"/>
    <w:rsid w:val="00740E82"/>
    <w:rsid w:val="00742D1F"/>
    <w:rsid w:val="00743EBA"/>
    <w:rsid w:val="0074458D"/>
    <w:rsid w:val="00744C8E"/>
    <w:rsid w:val="0074707E"/>
    <w:rsid w:val="007516DC"/>
    <w:rsid w:val="00752C52"/>
    <w:rsid w:val="00753747"/>
    <w:rsid w:val="00754B80"/>
    <w:rsid w:val="00760D9F"/>
    <w:rsid w:val="00761918"/>
    <w:rsid w:val="00762F03"/>
    <w:rsid w:val="0076413B"/>
    <w:rsid w:val="007648AE"/>
    <w:rsid w:val="007648D3"/>
    <w:rsid w:val="00764BF8"/>
    <w:rsid w:val="0076514D"/>
    <w:rsid w:val="00766422"/>
    <w:rsid w:val="00773D59"/>
    <w:rsid w:val="00781003"/>
    <w:rsid w:val="007839F5"/>
    <w:rsid w:val="00785EB9"/>
    <w:rsid w:val="007861EA"/>
    <w:rsid w:val="007873B2"/>
    <w:rsid w:val="007906B0"/>
    <w:rsid w:val="00790B81"/>
    <w:rsid w:val="007911FD"/>
    <w:rsid w:val="007920C9"/>
    <w:rsid w:val="00793930"/>
    <w:rsid w:val="00793DD1"/>
    <w:rsid w:val="00794FEC"/>
    <w:rsid w:val="007A003E"/>
    <w:rsid w:val="007A10BD"/>
    <w:rsid w:val="007A1965"/>
    <w:rsid w:val="007A2ED1"/>
    <w:rsid w:val="007A4BE6"/>
    <w:rsid w:val="007A4FF7"/>
    <w:rsid w:val="007A5638"/>
    <w:rsid w:val="007A5EF1"/>
    <w:rsid w:val="007B0DC6"/>
    <w:rsid w:val="007B1094"/>
    <w:rsid w:val="007B1762"/>
    <w:rsid w:val="007B3171"/>
    <w:rsid w:val="007B3320"/>
    <w:rsid w:val="007B3E77"/>
    <w:rsid w:val="007B5CA1"/>
    <w:rsid w:val="007B70C6"/>
    <w:rsid w:val="007B7AB2"/>
    <w:rsid w:val="007C301F"/>
    <w:rsid w:val="007C4540"/>
    <w:rsid w:val="007C4D9B"/>
    <w:rsid w:val="007C65AF"/>
    <w:rsid w:val="007D135D"/>
    <w:rsid w:val="007D1FA1"/>
    <w:rsid w:val="007D730F"/>
    <w:rsid w:val="007D7CD8"/>
    <w:rsid w:val="007E16EC"/>
    <w:rsid w:val="007E1C41"/>
    <w:rsid w:val="007E3AA7"/>
    <w:rsid w:val="007E516C"/>
    <w:rsid w:val="007E6521"/>
    <w:rsid w:val="007F19F4"/>
    <w:rsid w:val="007F2C7A"/>
    <w:rsid w:val="007F737D"/>
    <w:rsid w:val="007F7CDF"/>
    <w:rsid w:val="00802656"/>
    <w:rsid w:val="0080308E"/>
    <w:rsid w:val="00803A42"/>
    <w:rsid w:val="00806705"/>
    <w:rsid w:val="00806738"/>
    <w:rsid w:val="00806AA6"/>
    <w:rsid w:val="0081756C"/>
    <w:rsid w:val="008216D5"/>
    <w:rsid w:val="00822509"/>
    <w:rsid w:val="008228B9"/>
    <w:rsid w:val="008249CE"/>
    <w:rsid w:val="008259FF"/>
    <w:rsid w:val="00827CC9"/>
    <w:rsid w:val="00831A50"/>
    <w:rsid w:val="00831B3C"/>
    <w:rsid w:val="00831C89"/>
    <w:rsid w:val="00832114"/>
    <w:rsid w:val="00832F7D"/>
    <w:rsid w:val="00832F87"/>
    <w:rsid w:val="00834C46"/>
    <w:rsid w:val="00835676"/>
    <w:rsid w:val="0083741F"/>
    <w:rsid w:val="00840191"/>
    <w:rsid w:val="0084093E"/>
    <w:rsid w:val="00841CE1"/>
    <w:rsid w:val="008452FC"/>
    <w:rsid w:val="008473D8"/>
    <w:rsid w:val="008528DC"/>
    <w:rsid w:val="00852B8C"/>
    <w:rsid w:val="00854981"/>
    <w:rsid w:val="00857D71"/>
    <w:rsid w:val="00864B2E"/>
    <w:rsid w:val="00865963"/>
    <w:rsid w:val="0087056E"/>
    <w:rsid w:val="00870D7A"/>
    <w:rsid w:val="008742FE"/>
    <w:rsid w:val="0087450E"/>
    <w:rsid w:val="008747DD"/>
    <w:rsid w:val="0087578E"/>
    <w:rsid w:val="00875A82"/>
    <w:rsid w:val="00876CA3"/>
    <w:rsid w:val="008772FE"/>
    <w:rsid w:val="008775F1"/>
    <w:rsid w:val="00880D0A"/>
    <w:rsid w:val="008821AE"/>
    <w:rsid w:val="00883D3A"/>
    <w:rsid w:val="00884CE8"/>
    <w:rsid w:val="008854F7"/>
    <w:rsid w:val="00885A9D"/>
    <w:rsid w:val="00885B5F"/>
    <w:rsid w:val="0089104F"/>
    <w:rsid w:val="008929D2"/>
    <w:rsid w:val="00893636"/>
    <w:rsid w:val="00893B94"/>
    <w:rsid w:val="00896828"/>
    <w:rsid w:val="00896E9D"/>
    <w:rsid w:val="00896F11"/>
    <w:rsid w:val="008A0B17"/>
    <w:rsid w:val="008A1049"/>
    <w:rsid w:val="008A1C98"/>
    <w:rsid w:val="008A322D"/>
    <w:rsid w:val="008A3633"/>
    <w:rsid w:val="008A4D72"/>
    <w:rsid w:val="008A5FA5"/>
    <w:rsid w:val="008A6285"/>
    <w:rsid w:val="008A63B2"/>
    <w:rsid w:val="008A757E"/>
    <w:rsid w:val="008B345D"/>
    <w:rsid w:val="008B4D7D"/>
    <w:rsid w:val="008B64AF"/>
    <w:rsid w:val="008B68DA"/>
    <w:rsid w:val="008B7FA9"/>
    <w:rsid w:val="008C07D9"/>
    <w:rsid w:val="008C1FC2"/>
    <w:rsid w:val="008C2980"/>
    <w:rsid w:val="008C5AFB"/>
    <w:rsid w:val="008D05DF"/>
    <w:rsid w:val="008D07FB"/>
    <w:rsid w:val="008D0C02"/>
    <w:rsid w:val="008D1EA7"/>
    <w:rsid w:val="008D357D"/>
    <w:rsid w:val="008D472E"/>
    <w:rsid w:val="008E387B"/>
    <w:rsid w:val="008E453D"/>
    <w:rsid w:val="008E6087"/>
    <w:rsid w:val="008E6822"/>
    <w:rsid w:val="008E758D"/>
    <w:rsid w:val="008F0820"/>
    <w:rsid w:val="008F10A7"/>
    <w:rsid w:val="008F755D"/>
    <w:rsid w:val="008F7A39"/>
    <w:rsid w:val="008F7C40"/>
    <w:rsid w:val="00901223"/>
    <w:rsid w:val="009021E8"/>
    <w:rsid w:val="00902516"/>
    <w:rsid w:val="00905C06"/>
    <w:rsid w:val="00911440"/>
    <w:rsid w:val="00911712"/>
    <w:rsid w:val="00911B27"/>
    <w:rsid w:val="00916B7E"/>
    <w:rsid w:val="009170BE"/>
    <w:rsid w:val="00920B55"/>
    <w:rsid w:val="009262C9"/>
    <w:rsid w:val="00930EB9"/>
    <w:rsid w:val="00933DC7"/>
    <w:rsid w:val="00934E9C"/>
    <w:rsid w:val="00937E80"/>
    <w:rsid w:val="009418F4"/>
    <w:rsid w:val="00942BBC"/>
    <w:rsid w:val="00943CC8"/>
    <w:rsid w:val="00944180"/>
    <w:rsid w:val="00944AA0"/>
    <w:rsid w:val="00947DA2"/>
    <w:rsid w:val="00951177"/>
    <w:rsid w:val="00954067"/>
    <w:rsid w:val="0096586A"/>
    <w:rsid w:val="009673E8"/>
    <w:rsid w:val="00967A9B"/>
    <w:rsid w:val="009741C1"/>
    <w:rsid w:val="00974DB8"/>
    <w:rsid w:val="0097715D"/>
    <w:rsid w:val="00977880"/>
    <w:rsid w:val="00980661"/>
    <w:rsid w:val="00980888"/>
    <w:rsid w:val="0098093B"/>
    <w:rsid w:val="00982808"/>
    <w:rsid w:val="00984330"/>
    <w:rsid w:val="00984787"/>
    <w:rsid w:val="009876D4"/>
    <w:rsid w:val="0099093B"/>
    <w:rsid w:val="009914A5"/>
    <w:rsid w:val="00992280"/>
    <w:rsid w:val="009947EE"/>
    <w:rsid w:val="0099548E"/>
    <w:rsid w:val="00995823"/>
    <w:rsid w:val="00996456"/>
    <w:rsid w:val="00996A12"/>
    <w:rsid w:val="00997B0F"/>
    <w:rsid w:val="009A1CAD"/>
    <w:rsid w:val="009A3440"/>
    <w:rsid w:val="009A5832"/>
    <w:rsid w:val="009A610B"/>
    <w:rsid w:val="009A6838"/>
    <w:rsid w:val="009A7095"/>
    <w:rsid w:val="009B00DA"/>
    <w:rsid w:val="009B094B"/>
    <w:rsid w:val="009B24B5"/>
    <w:rsid w:val="009B365A"/>
    <w:rsid w:val="009B4EBC"/>
    <w:rsid w:val="009B5ABB"/>
    <w:rsid w:val="009B73CE"/>
    <w:rsid w:val="009C2461"/>
    <w:rsid w:val="009C2E94"/>
    <w:rsid w:val="009C6FE2"/>
    <w:rsid w:val="009C7674"/>
    <w:rsid w:val="009D004A"/>
    <w:rsid w:val="009D26B1"/>
    <w:rsid w:val="009D3E00"/>
    <w:rsid w:val="009D5406"/>
    <w:rsid w:val="009D5880"/>
    <w:rsid w:val="009D6299"/>
    <w:rsid w:val="009E390A"/>
    <w:rsid w:val="009E3B07"/>
    <w:rsid w:val="009E51D1"/>
    <w:rsid w:val="009E5531"/>
    <w:rsid w:val="009E6755"/>
    <w:rsid w:val="009E6914"/>
    <w:rsid w:val="009F12CB"/>
    <w:rsid w:val="009F171E"/>
    <w:rsid w:val="009F1CB9"/>
    <w:rsid w:val="009F3D2F"/>
    <w:rsid w:val="009F4F56"/>
    <w:rsid w:val="009F7052"/>
    <w:rsid w:val="009F7C57"/>
    <w:rsid w:val="00A00AA0"/>
    <w:rsid w:val="00A00C19"/>
    <w:rsid w:val="00A02156"/>
    <w:rsid w:val="00A02668"/>
    <w:rsid w:val="00A02801"/>
    <w:rsid w:val="00A06A39"/>
    <w:rsid w:val="00A06C87"/>
    <w:rsid w:val="00A07A4A"/>
    <w:rsid w:val="00A07F58"/>
    <w:rsid w:val="00A12DD1"/>
    <w:rsid w:val="00A131CB"/>
    <w:rsid w:val="00A14847"/>
    <w:rsid w:val="00A16D6D"/>
    <w:rsid w:val="00A211DA"/>
    <w:rsid w:val="00A21383"/>
    <w:rsid w:val="00A2199F"/>
    <w:rsid w:val="00A219A2"/>
    <w:rsid w:val="00A21B31"/>
    <w:rsid w:val="00A2360E"/>
    <w:rsid w:val="00A246CA"/>
    <w:rsid w:val="00A26E0C"/>
    <w:rsid w:val="00A31A48"/>
    <w:rsid w:val="00A32FCB"/>
    <w:rsid w:val="00A34C25"/>
    <w:rsid w:val="00A3507D"/>
    <w:rsid w:val="00A3717A"/>
    <w:rsid w:val="00A4088C"/>
    <w:rsid w:val="00A42D2E"/>
    <w:rsid w:val="00A43917"/>
    <w:rsid w:val="00A4456B"/>
    <w:rsid w:val="00A448D4"/>
    <w:rsid w:val="00A452E0"/>
    <w:rsid w:val="00A51EA5"/>
    <w:rsid w:val="00A53742"/>
    <w:rsid w:val="00A557A1"/>
    <w:rsid w:val="00A5607F"/>
    <w:rsid w:val="00A63059"/>
    <w:rsid w:val="00A63AE3"/>
    <w:rsid w:val="00A64F73"/>
    <w:rsid w:val="00A651A4"/>
    <w:rsid w:val="00A6789C"/>
    <w:rsid w:val="00A71361"/>
    <w:rsid w:val="00A746E2"/>
    <w:rsid w:val="00A81FF2"/>
    <w:rsid w:val="00A82FD4"/>
    <w:rsid w:val="00A833DA"/>
    <w:rsid w:val="00A83904"/>
    <w:rsid w:val="00A849B3"/>
    <w:rsid w:val="00A90A79"/>
    <w:rsid w:val="00A91C18"/>
    <w:rsid w:val="00A9210E"/>
    <w:rsid w:val="00A94F95"/>
    <w:rsid w:val="00A9536C"/>
    <w:rsid w:val="00A96A66"/>
    <w:rsid w:val="00A96B30"/>
    <w:rsid w:val="00AA2949"/>
    <w:rsid w:val="00AA59B5"/>
    <w:rsid w:val="00AA7777"/>
    <w:rsid w:val="00AA7856"/>
    <w:rsid w:val="00AA7B84"/>
    <w:rsid w:val="00AB29F3"/>
    <w:rsid w:val="00AB32F2"/>
    <w:rsid w:val="00AB42B3"/>
    <w:rsid w:val="00AB43B6"/>
    <w:rsid w:val="00AB7A8C"/>
    <w:rsid w:val="00AC0B4C"/>
    <w:rsid w:val="00AC1164"/>
    <w:rsid w:val="00AC2296"/>
    <w:rsid w:val="00AC2754"/>
    <w:rsid w:val="00AC48B0"/>
    <w:rsid w:val="00AC4ACD"/>
    <w:rsid w:val="00AC5DFB"/>
    <w:rsid w:val="00AC61B7"/>
    <w:rsid w:val="00AC6BA5"/>
    <w:rsid w:val="00AD0626"/>
    <w:rsid w:val="00AD13DC"/>
    <w:rsid w:val="00AD6DE2"/>
    <w:rsid w:val="00AE0A40"/>
    <w:rsid w:val="00AE1ED4"/>
    <w:rsid w:val="00AE2129"/>
    <w:rsid w:val="00AE21E1"/>
    <w:rsid w:val="00AE28C4"/>
    <w:rsid w:val="00AE29D4"/>
    <w:rsid w:val="00AE2F8D"/>
    <w:rsid w:val="00AE3BAE"/>
    <w:rsid w:val="00AE4064"/>
    <w:rsid w:val="00AE52CC"/>
    <w:rsid w:val="00AE6A21"/>
    <w:rsid w:val="00AF151D"/>
    <w:rsid w:val="00AF1C8F"/>
    <w:rsid w:val="00AF2B68"/>
    <w:rsid w:val="00AF2C92"/>
    <w:rsid w:val="00AF3EC1"/>
    <w:rsid w:val="00AF5025"/>
    <w:rsid w:val="00AF519F"/>
    <w:rsid w:val="00AF5387"/>
    <w:rsid w:val="00AF55F5"/>
    <w:rsid w:val="00AF7E86"/>
    <w:rsid w:val="00B024B9"/>
    <w:rsid w:val="00B077FA"/>
    <w:rsid w:val="00B127D7"/>
    <w:rsid w:val="00B13339"/>
    <w:rsid w:val="00B13B0C"/>
    <w:rsid w:val="00B1453A"/>
    <w:rsid w:val="00B20F82"/>
    <w:rsid w:val="00B24A73"/>
    <w:rsid w:val="00B25BD5"/>
    <w:rsid w:val="00B31C9C"/>
    <w:rsid w:val="00B34079"/>
    <w:rsid w:val="00B3793A"/>
    <w:rsid w:val="00B401BA"/>
    <w:rsid w:val="00B407E4"/>
    <w:rsid w:val="00B41DC8"/>
    <w:rsid w:val="00B425B6"/>
    <w:rsid w:val="00B42A72"/>
    <w:rsid w:val="00B441AE"/>
    <w:rsid w:val="00B45F33"/>
    <w:rsid w:val="00B46D50"/>
    <w:rsid w:val="00B53170"/>
    <w:rsid w:val="00B53E1E"/>
    <w:rsid w:val="00B606B3"/>
    <w:rsid w:val="00B60DFE"/>
    <w:rsid w:val="00B62999"/>
    <w:rsid w:val="00B63BE3"/>
    <w:rsid w:val="00B64885"/>
    <w:rsid w:val="00B64AAC"/>
    <w:rsid w:val="00B66810"/>
    <w:rsid w:val="00B72BE3"/>
    <w:rsid w:val="00B730C7"/>
    <w:rsid w:val="00B73B80"/>
    <w:rsid w:val="00B75E37"/>
    <w:rsid w:val="00B770C7"/>
    <w:rsid w:val="00B80F26"/>
    <w:rsid w:val="00B822BD"/>
    <w:rsid w:val="00B842F4"/>
    <w:rsid w:val="00B91A7B"/>
    <w:rsid w:val="00B929DD"/>
    <w:rsid w:val="00B9312D"/>
    <w:rsid w:val="00B94CC7"/>
    <w:rsid w:val="00B95405"/>
    <w:rsid w:val="00B963F1"/>
    <w:rsid w:val="00B97731"/>
    <w:rsid w:val="00BA020A"/>
    <w:rsid w:val="00BA410E"/>
    <w:rsid w:val="00BA4CCE"/>
    <w:rsid w:val="00BB02A4"/>
    <w:rsid w:val="00BB0594"/>
    <w:rsid w:val="00BB0EDF"/>
    <w:rsid w:val="00BB1270"/>
    <w:rsid w:val="00BB1E44"/>
    <w:rsid w:val="00BB2B87"/>
    <w:rsid w:val="00BB2E63"/>
    <w:rsid w:val="00BB37CA"/>
    <w:rsid w:val="00BB5267"/>
    <w:rsid w:val="00BB52B8"/>
    <w:rsid w:val="00BB59D8"/>
    <w:rsid w:val="00BB7E69"/>
    <w:rsid w:val="00BC1D3E"/>
    <w:rsid w:val="00BC2DCC"/>
    <w:rsid w:val="00BC3C1F"/>
    <w:rsid w:val="00BC7CE7"/>
    <w:rsid w:val="00BD295E"/>
    <w:rsid w:val="00BD4664"/>
    <w:rsid w:val="00BD51D8"/>
    <w:rsid w:val="00BD6B1B"/>
    <w:rsid w:val="00BE003B"/>
    <w:rsid w:val="00BE1193"/>
    <w:rsid w:val="00BE36A7"/>
    <w:rsid w:val="00BE6AC5"/>
    <w:rsid w:val="00BE6E73"/>
    <w:rsid w:val="00BE773A"/>
    <w:rsid w:val="00BF1912"/>
    <w:rsid w:val="00BF2BC7"/>
    <w:rsid w:val="00BF4849"/>
    <w:rsid w:val="00BF4EA7"/>
    <w:rsid w:val="00C00EDB"/>
    <w:rsid w:val="00C01548"/>
    <w:rsid w:val="00C02863"/>
    <w:rsid w:val="00C0383A"/>
    <w:rsid w:val="00C060A6"/>
    <w:rsid w:val="00C067FF"/>
    <w:rsid w:val="00C06AC2"/>
    <w:rsid w:val="00C10CFF"/>
    <w:rsid w:val="00C11DFB"/>
    <w:rsid w:val="00C12337"/>
    <w:rsid w:val="00C12670"/>
    <w:rsid w:val="00C12862"/>
    <w:rsid w:val="00C13D28"/>
    <w:rsid w:val="00C14585"/>
    <w:rsid w:val="00C165A0"/>
    <w:rsid w:val="00C1687E"/>
    <w:rsid w:val="00C173F9"/>
    <w:rsid w:val="00C216CE"/>
    <w:rsid w:val="00C2184F"/>
    <w:rsid w:val="00C22A78"/>
    <w:rsid w:val="00C2315E"/>
    <w:rsid w:val="00C23C7E"/>
    <w:rsid w:val="00C246C5"/>
    <w:rsid w:val="00C2478B"/>
    <w:rsid w:val="00C25A82"/>
    <w:rsid w:val="00C3069C"/>
    <w:rsid w:val="00C30A2A"/>
    <w:rsid w:val="00C31C4E"/>
    <w:rsid w:val="00C32000"/>
    <w:rsid w:val="00C3339C"/>
    <w:rsid w:val="00C33993"/>
    <w:rsid w:val="00C36F90"/>
    <w:rsid w:val="00C4069E"/>
    <w:rsid w:val="00C41ADC"/>
    <w:rsid w:val="00C41F6B"/>
    <w:rsid w:val="00C44149"/>
    <w:rsid w:val="00C44410"/>
    <w:rsid w:val="00C44A15"/>
    <w:rsid w:val="00C4630A"/>
    <w:rsid w:val="00C51A12"/>
    <w:rsid w:val="00C523F0"/>
    <w:rsid w:val="00C526D2"/>
    <w:rsid w:val="00C52F02"/>
    <w:rsid w:val="00C56CC4"/>
    <w:rsid w:val="00C572A4"/>
    <w:rsid w:val="00C5794E"/>
    <w:rsid w:val="00C60608"/>
    <w:rsid w:val="00C60968"/>
    <w:rsid w:val="00C63D39"/>
    <w:rsid w:val="00C63EDD"/>
    <w:rsid w:val="00C65B36"/>
    <w:rsid w:val="00C66E7C"/>
    <w:rsid w:val="00C7292E"/>
    <w:rsid w:val="00C72CB9"/>
    <w:rsid w:val="00C74E88"/>
    <w:rsid w:val="00C80924"/>
    <w:rsid w:val="00C81B88"/>
    <w:rsid w:val="00C8286B"/>
    <w:rsid w:val="00C829A4"/>
    <w:rsid w:val="00C8477D"/>
    <w:rsid w:val="00C8585A"/>
    <w:rsid w:val="00C85D0D"/>
    <w:rsid w:val="00C87C8A"/>
    <w:rsid w:val="00C923E8"/>
    <w:rsid w:val="00C93F84"/>
    <w:rsid w:val="00C9459A"/>
    <w:rsid w:val="00C947F8"/>
    <w:rsid w:val="00C9515F"/>
    <w:rsid w:val="00C963C5"/>
    <w:rsid w:val="00CA030C"/>
    <w:rsid w:val="00CA0A36"/>
    <w:rsid w:val="00CA1F41"/>
    <w:rsid w:val="00CA32EE"/>
    <w:rsid w:val="00CA6395"/>
    <w:rsid w:val="00CA6A1A"/>
    <w:rsid w:val="00CB6E7C"/>
    <w:rsid w:val="00CB70DF"/>
    <w:rsid w:val="00CC1CAC"/>
    <w:rsid w:val="00CC1E75"/>
    <w:rsid w:val="00CC29DD"/>
    <w:rsid w:val="00CC2E0E"/>
    <w:rsid w:val="00CC361C"/>
    <w:rsid w:val="00CC46F4"/>
    <w:rsid w:val="00CC474B"/>
    <w:rsid w:val="00CC658C"/>
    <w:rsid w:val="00CC67BF"/>
    <w:rsid w:val="00CC7914"/>
    <w:rsid w:val="00CD0843"/>
    <w:rsid w:val="00CD5A78"/>
    <w:rsid w:val="00CD7345"/>
    <w:rsid w:val="00CE0C42"/>
    <w:rsid w:val="00CE372E"/>
    <w:rsid w:val="00CE51B3"/>
    <w:rsid w:val="00CE78D4"/>
    <w:rsid w:val="00CE7F01"/>
    <w:rsid w:val="00CF0A1B"/>
    <w:rsid w:val="00CF19F6"/>
    <w:rsid w:val="00CF1DAD"/>
    <w:rsid w:val="00CF2F4F"/>
    <w:rsid w:val="00CF4A66"/>
    <w:rsid w:val="00CF536D"/>
    <w:rsid w:val="00CF5574"/>
    <w:rsid w:val="00CF6455"/>
    <w:rsid w:val="00D02197"/>
    <w:rsid w:val="00D04498"/>
    <w:rsid w:val="00D10CB8"/>
    <w:rsid w:val="00D10F2A"/>
    <w:rsid w:val="00D12806"/>
    <w:rsid w:val="00D12B09"/>
    <w:rsid w:val="00D12D44"/>
    <w:rsid w:val="00D1379E"/>
    <w:rsid w:val="00D15018"/>
    <w:rsid w:val="00D158AC"/>
    <w:rsid w:val="00D1694C"/>
    <w:rsid w:val="00D2033C"/>
    <w:rsid w:val="00D20F5E"/>
    <w:rsid w:val="00D23B76"/>
    <w:rsid w:val="00D363E4"/>
    <w:rsid w:val="00D379A3"/>
    <w:rsid w:val="00D40565"/>
    <w:rsid w:val="00D43272"/>
    <w:rsid w:val="00D43742"/>
    <w:rsid w:val="00D4436B"/>
    <w:rsid w:val="00D45FF3"/>
    <w:rsid w:val="00D4600A"/>
    <w:rsid w:val="00D475B1"/>
    <w:rsid w:val="00D512CF"/>
    <w:rsid w:val="00D528B9"/>
    <w:rsid w:val="00D53186"/>
    <w:rsid w:val="00D53A37"/>
    <w:rsid w:val="00D5487D"/>
    <w:rsid w:val="00D557C7"/>
    <w:rsid w:val="00D57E9E"/>
    <w:rsid w:val="00D57F43"/>
    <w:rsid w:val="00D60140"/>
    <w:rsid w:val="00D6024A"/>
    <w:rsid w:val="00D608B5"/>
    <w:rsid w:val="00D647EB"/>
    <w:rsid w:val="00D71F99"/>
    <w:rsid w:val="00D72460"/>
    <w:rsid w:val="00D73CA4"/>
    <w:rsid w:val="00D73D71"/>
    <w:rsid w:val="00D74396"/>
    <w:rsid w:val="00D757CE"/>
    <w:rsid w:val="00D80284"/>
    <w:rsid w:val="00D81F71"/>
    <w:rsid w:val="00D847E5"/>
    <w:rsid w:val="00D84ABD"/>
    <w:rsid w:val="00D84CBE"/>
    <w:rsid w:val="00D8642D"/>
    <w:rsid w:val="00D903E2"/>
    <w:rsid w:val="00D90A5E"/>
    <w:rsid w:val="00D91A68"/>
    <w:rsid w:val="00D9365E"/>
    <w:rsid w:val="00D95A68"/>
    <w:rsid w:val="00DA17C7"/>
    <w:rsid w:val="00DA3889"/>
    <w:rsid w:val="00DA4324"/>
    <w:rsid w:val="00DA6A9A"/>
    <w:rsid w:val="00DA6CFB"/>
    <w:rsid w:val="00DA747D"/>
    <w:rsid w:val="00DB1EFD"/>
    <w:rsid w:val="00DB3EAF"/>
    <w:rsid w:val="00DC3203"/>
    <w:rsid w:val="00DC3C99"/>
    <w:rsid w:val="00DC52F5"/>
    <w:rsid w:val="00DC5B61"/>
    <w:rsid w:val="00DC5FD0"/>
    <w:rsid w:val="00DD030F"/>
    <w:rsid w:val="00DD0354"/>
    <w:rsid w:val="00DD041D"/>
    <w:rsid w:val="00DD27D7"/>
    <w:rsid w:val="00DD2CA0"/>
    <w:rsid w:val="00DD3108"/>
    <w:rsid w:val="00DD41FA"/>
    <w:rsid w:val="00DD4571"/>
    <w:rsid w:val="00DD458C"/>
    <w:rsid w:val="00DD72E9"/>
    <w:rsid w:val="00DD7605"/>
    <w:rsid w:val="00DE047A"/>
    <w:rsid w:val="00DE1610"/>
    <w:rsid w:val="00DE2020"/>
    <w:rsid w:val="00DE3476"/>
    <w:rsid w:val="00DE6731"/>
    <w:rsid w:val="00DE6C42"/>
    <w:rsid w:val="00DF5B84"/>
    <w:rsid w:val="00DF6D5B"/>
    <w:rsid w:val="00DF771B"/>
    <w:rsid w:val="00DF7EE2"/>
    <w:rsid w:val="00E01BAA"/>
    <w:rsid w:val="00E0282A"/>
    <w:rsid w:val="00E02D6B"/>
    <w:rsid w:val="00E042FB"/>
    <w:rsid w:val="00E054A3"/>
    <w:rsid w:val="00E07E14"/>
    <w:rsid w:val="00E1094E"/>
    <w:rsid w:val="00E14F94"/>
    <w:rsid w:val="00E17336"/>
    <w:rsid w:val="00E17D15"/>
    <w:rsid w:val="00E2138E"/>
    <w:rsid w:val="00E22B95"/>
    <w:rsid w:val="00E30331"/>
    <w:rsid w:val="00E30A44"/>
    <w:rsid w:val="00E30BB8"/>
    <w:rsid w:val="00E313BD"/>
    <w:rsid w:val="00E31F9C"/>
    <w:rsid w:val="00E40488"/>
    <w:rsid w:val="00E42E28"/>
    <w:rsid w:val="00E42EE1"/>
    <w:rsid w:val="00E46589"/>
    <w:rsid w:val="00E50367"/>
    <w:rsid w:val="00E51ABA"/>
    <w:rsid w:val="00E524CB"/>
    <w:rsid w:val="00E639A5"/>
    <w:rsid w:val="00E6452F"/>
    <w:rsid w:val="00E65456"/>
    <w:rsid w:val="00E65A91"/>
    <w:rsid w:val="00E66188"/>
    <w:rsid w:val="00E664FB"/>
    <w:rsid w:val="00E67E4D"/>
    <w:rsid w:val="00E70373"/>
    <w:rsid w:val="00E7254E"/>
    <w:rsid w:val="00E72E40"/>
    <w:rsid w:val="00E73665"/>
    <w:rsid w:val="00E73999"/>
    <w:rsid w:val="00E73BDC"/>
    <w:rsid w:val="00E73E9E"/>
    <w:rsid w:val="00E75F81"/>
    <w:rsid w:val="00E76EBE"/>
    <w:rsid w:val="00E77DB9"/>
    <w:rsid w:val="00E80330"/>
    <w:rsid w:val="00E8113A"/>
    <w:rsid w:val="00E81660"/>
    <w:rsid w:val="00E854FE"/>
    <w:rsid w:val="00E8574B"/>
    <w:rsid w:val="00E90274"/>
    <w:rsid w:val="00E906CC"/>
    <w:rsid w:val="00E939A0"/>
    <w:rsid w:val="00E97E4E"/>
    <w:rsid w:val="00EA0568"/>
    <w:rsid w:val="00EA1739"/>
    <w:rsid w:val="00EA1CC2"/>
    <w:rsid w:val="00EA2D76"/>
    <w:rsid w:val="00EA4644"/>
    <w:rsid w:val="00EA758A"/>
    <w:rsid w:val="00EB0C84"/>
    <w:rsid w:val="00EB10AC"/>
    <w:rsid w:val="00EB199F"/>
    <w:rsid w:val="00EB27C4"/>
    <w:rsid w:val="00EB4432"/>
    <w:rsid w:val="00EB5387"/>
    <w:rsid w:val="00EB5C10"/>
    <w:rsid w:val="00EB7322"/>
    <w:rsid w:val="00EC09F2"/>
    <w:rsid w:val="00EC0FE9"/>
    <w:rsid w:val="00EC426D"/>
    <w:rsid w:val="00EC571B"/>
    <w:rsid w:val="00EC57D7"/>
    <w:rsid w:val="00EC6385"/>
    <w:rsid w:val="00EC6897"/>
    <w:rsid w:val="00EC6B18"/>
    <w:rsid w:val="00EC6E53"/>
    <w:rsid w:val="00ED1DE9"/>
    <w:rsid w:val="00ED23D4"/>
    <w:rsid w:val="00ED3B3A"/>
    <w:rsid w:val="00ED55A3"/>
    <w:rsid w:val="00ED5E0B"/>
    <w:rsid w:val="00EE37B6"/>
    <w:rsid w:val="00EE3995"/>
    <w:rsid w:val="00EE4719"/>
    <w:rsid w:val="00EF0F45"/>
    <w:rsid w:val="00EF22A3"/>
    <w:rsid w:val="00EF29D1"/>
    <w:rsid w:val="00EF5FDF"/>
    <w:rsid w:val="00EF7463"/>
    <w:rsid w:val="00F002EF"/>
    <w:rsid w:val="00F0057B"/>
    <w:rsid w:val="00F01D25"/>
    <w:rsid w:val="00F01EE9"/>
    <w:rsid w:val="00F02F94"/>
    <w:rsid w:val="00F04900"/>
    <w:rsid w:val="00F055ED"/>
    <w:rsid w:val="00F065A4"/>
    <w:rsid w:val="00F126B9"/>
    <w:rsid w:val="00F12715"/>
    <w:rsid w:val="00F144D5"/>
    <w:rsid w:val="00F146F0"/>
    <w:rsid w:val="00F15039"/>
    <w:rsid w:val="00F166F8"/>
    <w:rsid w:val="00F20FF3"/>
    <w:rsid w:val="00F2190B"/>
    <w:rsid w:val="00F228B5"/>
    <w:rsid w:val="00F2389C"/>
    <w:rsid w:val="00F25C67"/>
    <w:rsid w:val="00F306F4"/>
    <w:rsid w:val="00F30DFF"/>
    <w:rsid w:val="00F32B80"/>
    <w:rsid w:val="00F340EB"/>
    <w:rsid w:val="00F35285"/>
    <w:rsid w:val="00F4271A"/>
    <w:rsid w:val="00F43B9D"/>
    <w:rsid w:val="00F44D5E"/>
    <w:rsid w:val="00F5222B"/>
    <w:rsid w:val="00F52E06"/>
    <w:rsid w:val="00F53838"/>
    <w:rsid w:val="00F53A35"/>
    <w:rsid w:val="00F55A3D"/>
    <w:rsid w:val="00F5744B"/>
    <w:rsid w:val="00F61209"/>
    <w:rsid w:val="00F6259E"/>
    <w:rsid w:val="00F65DD4"/>
    <w:rsid w:val="00F672B2"/>
    <w:rsid w:val="00F70D2A"/>
    <w:rsid w:val="00F71D17"/>
    <w:rsid w:val="00F82E85"/>
    <w:rsid w:val="00F83973"/>
    <w:rsid w:val="00F861E5"/>
    <w:rsid w:val="00F87B0E"/>
    <w:rsid w:val="00F87FA3"/>
    <w:rsid w:val="00F9082E"/>
    <w:rsid w:val="00F93D8C"/>
    <w:rsid w:val="00FA3102"/>
    <w:rsid w:val="00FA48D4"/>
    <w:rsid w:val="00FA54FA"/>
    <w:rsid w:val="00FB0151"/>
    <w:rsid w:val="00FB227E"/>
    <w:rsid w:val="00FB2D0D"/>
    <w:rsid w:val="00FB3D61"/>
    <w:rsid w:val="00FB44CE"/>
    <w:rsid w:val="00FB4D6B"/>
    <w:rsid w:val="00FB5009"/>
    <w:rsid w:val="00FB607B"/>
    <w:rsid w:val="00FB6B25"/>
    <w:rsid w:val="00FB76AB"/>
    <w:rsid w:val="00FB7720"/>
    <w:rsid w:val="00FC25A1"/>
    <w:rsid w:val="00FC3265"/>
    <w:rsid w:val="00FC7CF8"/>
    <w:rsid w:val="00FD03FE"/>
    <w:rsid w:val="00FD126E"/>
    <w:rsid w:val="00FD2368"/>
    <w:rsid w:val="00FD3C36"/>
    <w:rsid w:val="00FD4D81"/>
    <w:rsid w:val="00FD6225"/>
    <w:rsid w:val="00FD7498"/>
    <w:rsid w:val="00FD7FB3"/>
    <w:rsid w:val="00FE0AAF"/>
    <w:rsid w:val="00FE2054"/>
    <w:rsid w:val="00FE4713"/>
    <w:rsid w:val="00FE7EC0"/>
    <w:rsid w:val="00FF1F44"/>
    <w:rsid w:val="00FF225E"/>
    <w:rsid w:val="00FF5A3D"/>
    <w:rsid w:val="00FF672C"/>
    <w:rsid w:val="00FF679A"/>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41E0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FC6"/>
    <w:rPr>
      <w:sz w:val="24"/>
      <w:szCs w:val="24"/>
      <w:lang w:val="en-NZ"/>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lang w:val="en-GB"/>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lang w:val="en-GB"/>
    </w:rPr>
  </w:style>
  <w:style w:type="paragraph" w:styleId="Heading3">
    <w:name w:val="heading 3"/>
    <w:basedOn w:val="Normal"/>
    <w:next w:val="Paragraph"/>
    <w:link w:val="Heading3Char"/>
    <w:uiPriority w:val="9"/>
    <w:qFormat/>
    <w:rsid w:val="00DF7EE2"/>
    <w:pPr>
      <w:keepNext/>
      <w:spacing w:before="360" w:after="60" w:line="360" w:lineRule="auto"/>
      <w:ind w:right="567"/>
      <w:contextualSpacing/>
      <w:outlineLvl w:val="2"/>
    </w:pPr>
    <w:rPr>
      <w:rFonts w:cs="Arial"/>
      <w:bCs/>
      <w:i/>
      <w:szCs w:val="26"/>
      <w:lang w:val="en-GB"/>
    </w:rPr>
  </w:style>
  <w:style w:type="paragraph" w:styleId="Heading4">
    <w:name w:val="heading 4"/>
    <w:basedOn w:val="Paragraph"/>
    <w:next w:val="Newparagraph"/>
    <w:link w:val="Heading4Char"/>
    <w:uiPriority w:val="9"/>
    <w:qFormat/>
    <w:rsid w:val="00F43B9D"/>
    <w:pPr>
      <w:spacing w:before="360"/>
      <w:outlineLvl w:val="3"/>
    </w:pPr>
    <w:rPr>
      <w:bCs/>
      <w:szCs w:val="28"/>
    </w:rPr>
  </w:style>
  <w:style w:type="paragraph" w:styleId="Heading5">
    <w:name w:val="heading 5"/>
    <w:basedOn w:val="Normal"/>
    <w:next w:val="Normal"/>
    <w:link w:val="Heading5Char"/>
    <w:uiPriority w:val="9"/>
    <w:unhideWhenUsed/>
    <w:qFormat/>
    <w:rsid w:val="00043552"/>
    <w:pPr>
      <w:keepNext/>
      <w:keepLines/>
      <w:spacing w:before="40"/>
      <w:ind w:left="1008" w:hanging="1008"/>
      <w:outlineLvl w:val="4"/>
    </w:pPr>
    <w:rPr>
      <w:rFonts w:ascii="Calibri Light" w:hAnsi="Calibri Light"/>
      <w:color w:val="2E74B5"/>
      <w:lang w:val="en-GB"/>
    </w:rPr>
  </w:style>
  <w:style w:type="paragraph" w:styleId="Heading6">
    <w:name w:val="heading 6"/>
    <w:basedOn w:val="Normal"/>
    <w:next w:val="Normal"/>
    <w:link w:val="Heading6Char"/>
    <w:uiPriority w:val="9"/>
    <w:semiHidden/>
    <w:unhideWhenUsed/>
    <w:qFormat/>
    <w:rsid w:val="00043552"/>
    <w:pPr>
      <w:keepNext/>
      <w:keepLines/>
      <w:spacing w:before="40"/>
      <w:ind w:left="1152" w:hanging="1152"/>
      <w:outlineLvl w:val="5"/>
    </w:pPr>
    <w:rPr>
      <w:rFonts w:ascii="Calibri Light" w:hAnsi="Calibri Light"/>
      <w:color w:val="1F4D78"/>
      <w:lang w:val="en-GB"/>
    </w:rPr>
  </w:style>
  <w:style w:type="paragraph" w:styleId="Heading7">
    <w:name w:val="heading 7"/>
    <w:basedOn w:val="Normal"/>
    <w:next w:val="Normal"/>
    <w:link w:val="Heading7Char"/>
    <w:uiPriority w:val="9"/>
    <w:semiHidden/>
    <w:unhideWhenUsed/>
    <w:qFormat/>
    <w:rsid w:val="00043552"/>
    <w:pPr>
      <w:keepNext/>
      <w:keepLines/>
      <w:spacing w:before="40"/>
      <w:ind w:left="1296" w:hanging="1296"/>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rsid w:val="00043552"/>
    <w:pPr>
      <w:keepNext/>
      <w:keepLines/>
      <w:spacing w:before="40"/>
      <w:ind w:left="1440" w:hanging="14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043552"/>
    <w:pPr>
      <w:keepNext/>
      <w:keepLines/>
      <w:spacing w:before="40"/>
      <w:ind w:left="1584" w:hanging="1584"/>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lang w:val="en-GB"/>
    </w:rPr>
  </w:style>
  <w:style w:type="paragraph" w:customStyle="1" w:styleId="Authornames">
    <w:name w:val="Author names"/>
    <w:basedOn w:val="Normal"/>
    <w:next w:val="Normal"/>
    <w:qFormat/>
    <w:rsid w:val="00F04900"/>
    <w:pPr>
      <w:spacing w:before="240" w:line="360" w:lineRule="auto"/>
    </w:pPr>
    <w:rPr>
      <w:sz w:val="28"/>
      <w:lang w:val="en-GB"/>
    </w:rPr>
  </w:style>
  <w:style w:type="paragraph" w:customStyle="1" w:styleId="Affiliation">
    <w:name w:val="Affiliation"/>
    <w:basedOn w:val="Normal"/>
    <w:qFormat/>
    <w:rsid w:val="00F04900"/>
    <w:pPr>
      <w:spacing w:before="240" w:line="360" w:lineRule="auto"/>
    </w:pPr>
    <w:rPr>
      <w:i/>
      <w:lang w:val="en-GB"/>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lang w:val="en-GB"/>
    </w:rPr>
  </w:style>
  <w:style w:type="paragraph" w:customStyle="1" w:styleId="Keywords">
    <w:name w:val="Keywords"/>
    <w:aliases w:val="Author List"/>
    <w:basedOn w:val="Normal"/>
    <w:next w:val="Paragraph"/>
    <w:uiPriority w:val="1"/>
    <w:qFormat/>
    <w:rsid w:val="00BB1270"/>
    <w:pPr>
      <w:spacing w:before="240" w:after="240" w:line="360" w:lineRule="auto"/>
      <w:ind w:left="720" w:right="567"/>
    </w:pPr>
    <w:rPr>
      <w:sz w:val="22"/>
      <w:lang w:val="en-GB"/>
    </w:rPr>
  </w:style>
  <w:style w:type="paragraph" w:customStyle="1" w:styleId="Correspondencedetails">
    <w:name w:val="Correspondence details"/>
    <w:basedOn w:val="Normal"/>
    <w:qFormat/>
    <w:rsid w:val="00F04900"/>
    <w:pPr>
      <w:spacing w:before="240" w:line="360" w:lineRule="auto"/>
    </w:pPr>
    <w:rPr>
      <w:lang w:val="en-GB"/>
    </w:r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lang w:val="en-GB"/>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line="480" w:lineRule="auto"/>
      <w:jc w:val="center"/>
    </w:pPr>
    <w:rPr>
      <w:lang w:val="en-GB"/>
    </w:rPr>
  </w:style>
  <w:style w:type="paragraph" w:customStyle="1" w:styleId="Acknowledgements">
    <w:name w:val="Acknowledgements"/>
    <w:basedOn w:val="Normal"/>
    <w:next w:val="Normal"/>
    <w:qFormat/>
    <w:rsid w:val="00D379A3"/>
    <w:pPr>
      <w:spacing w:before="120" w:line="360" w:lineRule="auto"/>
    </w:pPr>
    <w:rPr>
      <w:sz w:val="22"/>
      <w:lang w:val="en-GB"/>
    </w:rPr>
  </w:style>
  <w:style w:type="paragraph" w:customStyle="1" w:styleId="Tabletitle">
    <w:name w:val="Table title"/>
    <w:basedOn w:val="Normal"/>
    <w:next w:val="Normal"/>
    <w:qFormat/>
    <w:rsid w:val="0031686C"/>
    <w:pPr>
      <w:spacing w:before="240" w:line="360" w:lineRule="auto"/>
    </w:pPr>
    <w:rPr>
      <w:lang w:val="en-GB"/>
    </w:rPr>
  </w:style>
  <w:style w:type="paragraph" w:customStyle="1" w:styleId="Figurecaption">
    <w:name w:val="Figure caption"/>
    <w:basedOn w:val="Normal"/>
    <w:next w:val="Normal"/>
    <w:qFormat/>
    <w:rsid w:val="0031686C"/>
    <w:pPr>
      <w:spacing w:before="240" w:line="360" w:lineRule="auto"/>
    </w:pPr>
    <w:rPr>
      <w:lang w:val="en-GB"/>
    </w:rPr>
  </w:style>
  <w:style w:type="paragraph" w:customStyle="1" w:styleId="Footnotes">
    <w:name w:val="Footnotes"/>
    <w:basedOn w:val="Normal"/>
    <w:qFormat/>
    <w:rsid w:val="006C6936"/>
    <w:pPr>
      <w:spacing w:before="120" w:line="360" w:lineRule="auto"/>
      <w:ind w:left="482" w:hanging="482"/>
      <w:contextualSpacing/>
    </w:pPr>
    <w:rPr>
      <w:sz w:val="22"/>
      <w:lang w:val="en-GB"/>
    </w:rPr>
  </w:style>
  <w:style w:type="paragraph" w:customStyle="1" w:styleId="Notesoncontributors">
    <w:name w:val="Notes on contributors"/>
    <w:basedOn w:val="Normal"/>
    <w:qFormat/>
    <w:rsid w:val="00F04900"/>
    <w:pPr>
      <w:spacing w:before="240" w:line="360" w:lineRule="auto"/>
    </w:pPr>
    <w:rPr>
      <w:sz w:val="22"/>
      <w:lang w:val="en-GB"/>
    </w:rPr>
  </w:style>
  <w:style w:type="paragraph" w:customStyle="1" w:styleId="Normalparagraphstyle">
    <w:name w:val="Normal paragraph style"/>
    <w:basedOn w:val="Normal"/>
    <w:next w:val="Normal"/>
    <w:rsid w:val="00562DEF"/>
    <w:pPr>
      <w:spacing w:line="480" w:lineRule="auto"/>
    </w:pPr>
    <w:rPr>
      <w:lang w:val="en-GB"/>
    </w:rPr>
  </w:style>
  <w:style w:type="paragraph" w:customStyle="1" w:styleId="Paragraph">
    <w:name w:val="Paragraph"/>
    <w:basedOn w:val="Normal"/>
    <w:next w:val="Newparagraph"/>
    <w:qFormat/>
    <w:rsid w:val="001B7681"/>
    <w:pPr>
      <w:widowControl w:val="0"/>
      <w:spacing w:before="240" w:line="480" w:lineRule="auto"/>
    </w:pPr>
    <w:rPr>
      <w:lang w:val="en-GB"/>
    </w:rPr>
  </w:style>
  <w:style w:type="paragraph" w:customStyle="1" w:styleId="Newparagraph">
    <w:name w:val="New paragraph"/>
    <w:basedOn w:val="Normal"/>
    <w:qFormat/>
    <w:rsid w:val="00AE2F8D"/>
    <w:pPr>
      <w:spacing w:line="480" w:lineRule="auto"/>
      <w:ind w:firstLine="720"/>
    </w:pPr>
    <w:rPr>
      <w:lang w:val="en-GB"/>
    </w:rPr>
  </w:style>
  <w:style w:type="paragraph" w:styleId="NormalIndent">
    <w:name w:val="Normal Indent"/>
    <w:basedOn w:val="Normal"/>
    <w:rsid w:val="00526454"/>
    <w:pPr>
      <w:spacing w:line="480" w:lineRule="auto"/>
      <w:ind w:left="720"/>
    </w:pPr>
    <w:rPr>
      <w:lang w:val="en-GB"/>
    </w:rPr>
  </w:style>
  <w:style w:type="paragraph" w:customStyle="1" w:styleId="References">
    <w:name w:val="References"/>
    <w:basedOn w:val="Normal"/>
    <w:qFormat/>
    <w:rsid w:val="002C53EE"/>
    <w:pPr>
      <w:spacing w:before="120" w:line="360" w:lineRule="auto"/>
      <w:ind w:left="720" w:hanging="720"/>
      <w:contextualSpacing/>
    </w:pPr>
    <w:rPr>
      <w:lang w:val="en-GB"/>
    </w:r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spacing w:line="480" w:lineRule="auto"/>
      <w:ind w:left="284" w:hanging="284"/>
    </w:pPr>
    <w:rPr>
      <w:sz w:val="22"/>
      <w:szCs w:val="20"/>
      <w:lang w:val="en-GB"/>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uiPriority w:val="99"/>
    <w:rsid w:val="006C19B2"/>
    <w:pPr>
      <w:spacing w:line="480" w:lineRule="auto"/>
      <w:ind w:left="284" w:hanging="284"/>
    </w:pPr>
    <w:rPr>
      <w:sz w:val="22"/>
      <w:szCs w:val="20"/>
      <w:lang w:val="en-GB"/>
    </w:rPr>
  </w:style>
  <w:style w:type="character" w:customStyle="1" w:styleId="EndnoteTextChar">
    <w:name w:val="Endnote Text Char"/>
    <w:basedOn w:val="DefaultParagraphFont"/>
    <w:link w:val="EndnoteText"/>
    <w:uiPriority w:val="99"/>
    <w:rsid w:val="006C19B2"/>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uiPriority w:val="9"/>
    <w:rsid w:val="00F43B9D"/>
    <w:rPr>
      <w:bCs/>
      <w:sz w:val="24"/>
      <w:szCs w:val="28"/>
    </w:rPr>
  </w:style>
  <w:style w:type="paragraph" w:styleId="Header">
    <w:name w:val="header"/>
    <w:basedOn w:val="Normal"/>
    <w:link w:val="HeaderChar"/>
    <w:uiPriority w:val="99"/>
    <w:rsid w:val="00F02F94"/>
    <w:pPr>
      <w:tabs>
        <w:tab w:val="center" w:pos="4320"/>
        <w:tab w:val="right" w:pos="8640"/>
      </w:tabs>
    </w:pPr>
    <w:rPr>
      <w:lang w:val="en-GB"/>
    </w:rPr>
  </w:style>
  <w:style w:type="character" w:customStyle="1" w:styleId="HeaderChar">
    <w:name w:val="Header Char"/>
    <w:basedOn w:val="DefaultParagraphFont"/>
    <w:link w:val="Header"/>
    <w:uiPriority w:val="99"/>
    <w:rsid w:val="00F02F94"/>
    <w:rPr>
      <w:sz w:val="24"/>
      <w:szCs w:val="24"/>
    </w:rPr>
  </w:style>
  <w:style w:type="paragraph" w:styleId="Footer">
    <w:name w:val="footer"/>
    <w:basedOn w:val="Normal"/>
    <w:link w:val="FooterChar"/>
    <w:uiPriority w:val="99"/>
    <w:rsid w:val="00F02F94"/>
    <w:pPr>
      <w:tabs>
        <w:tab w:val="center" w:pos="4320"/>
        <w:tab w:val="right" w:pos="8640"/>
      </w:tabs>
    </w:pPr>
    <w:rPr>
      <w:lang w:val="en-GB"/>
    </w:rPr>
  </w:style>
  <w:style w:type="character" w:customStyle="1" w:styleId="FooterChar">
    <w:name w:val="Footer Char"/>
    <w:basedOn w:val="DefaultParagraphFont"/>
    <w:link w:val="Footer"/>
    <w:uiPriority w:val="99"/>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043552"/>
    <w:pPr>
      <w:ind w:left="720"/>
      <w:contextualSpacing/>
    </w:pPr>
    <w:rPr>
      <w:rFonts w:eastAsia="Calibri"/>
      <w:lang w:val="en-GB"/>
    </w:rPr>
  </w:style>
  <w:style w:type="character" w:styleId="PageNumber">
    <w:name w:val="page number"/>
    <w:basedOn w:val="DefaultParagraphFont"/>
    <w:uiPriority w:val="99"/>
    <w:semiHidden/>
    <w:unhideWhenUsed/>
    <w:rsid w:val="00043552"/>
  </w:style>
  <w:style w:type="character" w:styleId="LineNumber">
    <w:name w:val="line number"/>
    <w:basedOn w:val="DefaultParagraphFont"/>
    <w:uiPriority w:val="99"/>
    <w:semiHidden/>
    <w:unhideWhenUsed/>
    <w:rsid w:val="00043552"/>
  </w:style>
  <w:style w:type="paragraph" w:customStyle="1" w:styleId="EndNoteBibliography">
    <w:name w:val="EndNote Bibliography"/>
    <w:basedOn w:val="Normal"/>
    <w:link w:val="EndNoteBibliographyChar"/>
    <w:rsid w:val="00043552"/>
    <w:pPr>
      <w:spacing w:after="240"/>
      <w:ind w:firstLine="360"/>
    </w:pPr>
    <w:rPr>
      <w:noProof/>
      <w:szCs w:val="22"/>
      <w:lang w:val="en-US"/>
    </w:rPr>
  </w:style>
  <w:style w:type="character" w:customStyle="1" w:styleId="EndNoteBibliographyChar">
    <w:name w:val="EndNote Bibliography Char"/>
    <w:link w:val="EndNoteBibliography"/>
    <w:rsid w:val="00043552"/>
    <w:rPr>
      <w:noProof/>
      <w:sz w:val="24"/>
      <w:szCs w:val="22"/>
      <w:lang w:val="en-US"/>
    </w:rPr>
  </w:style>
  <w:style w:type="character" w:customStyle="1" w:styleId="Heading5Char">
    <w:name w:val="Heading 5 Char"/>
    <w:basedOn w:val="DefaultParagraphFont"/>
    <w:link w:val="Heading5"/>
    <w:uiPriority w:val="9"/>
    <w:rsid w:val="00043552"/>
    <w:rPr>
      <w:rFonts w:ascii="Calibri Light" w:hAnsi="Calibri Light"/>
      <w:color w:val="2E74B5"/>
      <w:sz w:val="24"/>
      <w:szCs w:val="24"/>
    </w:rPr>
  </w:style>
  <w:style w:type="character" w:customStyle="1" w:styleId="Heading6Char">
    <w:name w:val="Heading 6 Char"/>
    <w:basedOn w:val="DefaultParagraphFont"/>
    <w:link w:val="Heading6"/>
    <w:uiPriority w:val="9"/>
    <w:semiHidden/>
    <w:rsid w:val="00043552"/>
    <w:rPr>
      <w:rFonts w:ascii="Calibri Light" w:hAnsi="Calibri Light"/>
      <w:color w:val="1F4D78"/>
      <w:sz w:val="24"/>
      <w:szCs w:val="24"/>
    </w:rPr>
  </w:style>
  <w:style w:type="character" w:customStyle="1" w:styleId="Heading7Char">
    <w:name w:val="Heading 7 Char"/>
    <w:basedOn w:val="DefaultParagraphFont"/>
    <w:link w:val="Heading7"/>
    <w:uiPriority w:val="9"/>
    <w:semiHidden/>
    <w:rsid w:val="00043552"/>
    <w:rPr>
      <w:rFonts w:ascii="Calibri Light" w:hAnsi="Calibri Light"/>
      <w:i/>
      <w:iCs/>
      <w:color w:val="1F4D78"/>
      <w:sz w:val="24"/>
      <w:szCs w:val="24"/>
    </w:rPr>
  </w:style>
  <w:style w:type="character" w:customStyle="1" w:styleId="Heading8Char">
    <w:name w:val="Heading 8 Char"/>
    <w:basedOn w:val="DefaultParagraphFont"/>
    <w:link w:val="Heading8"/>
    <w:uiPriority w:val="9"/>
    <w:semiHidden/>
    <w:rsid w:val="00043552"/>
    <w:rPr>
      <w:rFonts w:ascii="Calibri Light" w:hAnsi="Calibri Light"/>
      <w:color w:val="272727"/>
      <w:sz w:val="21"/>
      <w:szCs w:val="21"/>
    </w:rPr>
  </w:style>
  <w:style w:type="character" w:customStyle="1" w:styleId="Heading9Char">
    <w:name w:val="Heading 9 Char"/>
    <w:basedOn w:val="DefaultParagraphFont"/>
    <w:link w:val="Heading9"/>
    <w:uiPriority w:val="9"/>
    <w:semiHidden/>
    <w:rsid w:val="00043552"/>
    <w:rPr>
      <w:rFonts w:ascii="Calibri Light" w:hAnsi="Calibri Light"/>
      <w:i/>
      <w:iCs/>
      <w:color w:val="272727"/>
      <w:sz w:val="21"/>
      <w:szCs w:val="21"/>
    </w:rPr>
  </w:style>
  <w:style w:type="paragraph" w:styleId="TOCHeading">
    <w:name w:val="TOC Heading"/>
    <w:basedOn w:val="Heading1"/>
    <w:next w:val="Normal"/>
    <w:uiPriority w:val="39"/>
    <w:unhideWhenUsed/>
    <w:qFormat/>
    <w:rsid w:val="00043552"/>
    <w:pPr>
      <w:keepLines/>
      <w:spacing w:before="480" w:after="0" w:line="276" w:lineRule="auto"/>
      <w:ind w:right="0"/>
      <w:contextualSpacing w:val="0"/>
      <w:outlineLvl w:val="9"/>
    </w:pPr>
    <w:rPr>
      <w:rFonts w:ascii="Arial" w:hAnsi="Arial"/>
      <w:color w:val="2E74B5"/>
      <w:kern w:val="0"/>
      <w:sz w:val="28"/>
      <w:szCs w:val="28"/>
      <w:lang w:val="en-US"/>
    </w:rPr>
  </w:style>
  <w:style w:type="paragraph" w:styleId="TOC1">
    <w:name w:val="toc 1"/>
    <w:basedOn w:val="Normal"/>
    <w:next w:val="Normal"/>
    <w:autoRedefine/>
    <w:uiPriority w:val="39"/>
    <w:unhideWhenUsed/>
    <w:rsid w:val="00043552"/>
    <w:pPr>
      <w:tabs>
        <w:tab w:val="right" w:leader="dot" w:pos="9350"/>
      </w:tabs>
      <w:spacing w:before="120"/>
    </w:pPr>
    <w:rPr>
      <w:rFonts w:eastAsia="Calibri"/>
      <w:b/>
      <w:bCs/>
      <w:lang w:val="en-GB"/>
    </w:rPr>
  </w:style>
  <w:style w:type="paragraph" w:styleId="TOC2">
    <w:name w:val="toc 2"/>
    <w:basedOn w:val="Normal"/>
    <w:next w:val="Normal"/>
    <w:autoRedefine/>
    <w:uiPriority w:val="39"/>
    <w:unhideWhenUsed/>
    <w:rsid w:val="00043552"/>
    <w:pPr>
      <w:tabs>
        <w:tab w:val="left" w:pos="960"/>
        <w:tab w:val="right" w:leader="dot" w:pos="9350"/>
      </w:tabs>
      <w:ind w:left="240"/>
    </w:pPr>
    <w:rPr>
      <w:rFonts w:eastAsia="Calibri"/>
      <w:b/>
      <w:bCs/>
      <w:sz w:val="22"/>
      <w:szCs w:val="22"/>
      <w:lang w:val="en-GB"/>
    </w:rPr>
  </w:style>
  <w:style w:type="character" w:styleId="Hyperlink">
    <w:name w:val="Hyperlink"/>
    <w:uiPriority w:val="99"/>
    <w:unhideWhenUsed/>
    <w:rsid w:val="00043552"/>
    <w:rPr>
      <w:color w:val="0563C1"/>
      <w:u w:val="single"/>
    </w:rPr>
  </w:style>
  <w:style w:type="paragraph" w:styleId="TOC3">
    <w:name w:val="toc 3"/>
    <w:basedOn w:val="Normal"/>
    <w:next w:val="Normal"/>
    <w:autoRedefine/>
    <w:uiPriority w:val="39"/>
    <w:unhideWhenUsed/>
    <w:rsid w:val="00043552"/>
    <w:pPr>
      <w:ind w:left="480"/>
    </w:pPr>
    <w:rPr>
      <w:rFonts w:eastAsia="Calibri"/>
      <w:sz w:val="22"/>
      <w:szCs w:val="22"/>
      <w:lang w:val="en-GB"/>
    </w:rPr>
  </w:style>
  <w:style w:type="paragraph" w:styleId="TOC4">
    <w:name w:val="toc 4"/>
    <w:basedOn w:val="Normal"/>
    <w:next w:val="Normal"/>
    <w:autoRedefine/>
    <w:uiPriority w:val="39"/>
    <w:unhideWhenUsed/>
    <w:rsid w:val="00043552"/>
    <w:pPr>
      <w:ind w:left="720"/>
    </w:pPr>
    <w:rPr>
      <w:rFonts w:eastAsia="Calibri"/>
      <w:sz w:val="20"/>
      <w:szCs w:val="20"/>
      <w:lang w:val="en-GB"/>
    </w:rPr>
  </w:style>
  <w:style w:type="paragraph" w:styleId="TOC5">
    <w:name w:val="toc 5"/>
    <w:basedOn w:val="Normal"/>
    <w:next w:val="Normal"/>
    <w:autoRedefine/>
    <w:uiPriority w:val="39"/>
    <w:unhideWhenUsed/>
    <w:rsid w:val="00043552"/>
    <w:pPr>
      <w:ind w:left="960"/>
    </w:pPr>
    <w:rPr>
      <w:rFonts w:eastAsia="Calibri"/>
      <w:sz w:val="20"/>
      <w:szCs w:val="20"/>
      <w:lang w:val="en-GB"/>
    </w:rPr>
  </w:style>
  <w:style w:type="paragraph" w:styleId="TOC6">
    <w:name w:val="toc 6"/>
    <w:basedOn w:val="Normal"/>
    <w:next w:val="Normal"/>
    <w:autoRedefine/>
    <w:uiPriority w:val="39"/>
    <w:unhideWhenUsed/>
    <w:rsid w:val="00043552"/>
    <w:pPr>
      <w:ind w:left="1200"/>
    </w:pPr>
    <w:rPr>
      <w:rFonts w:eastAsia="Calibri"/>
      <w:sz w:val="20"/>
      <w:szCs w:val="20"/>
      <w:lang w:val="en-GB"/>
    </w:rPr>
  </w:style>
  <w:style w:type="paragraph" w:styleId="TOC7">
    <w:name w:val="toc 7"/>
    <w:basedOn w:val="Normal"/>
    <w:next w:val="Normal"/>
    <w:autoRedefine/>
    <w:uiPriority w:val="39"/>
    <w:unhideWhenUsed/>
    <w:rsid w:val="00043552"/>
    <w:pPr>
      <w:ind w:left="1440"/>
    </w:pPr>
    <w:rPr>
      <w:rFonts w:eastAsia="Calibri"/>
      <w:sz w:val="20"/>
      <w:szCs w:val="20"/>
      <w:lang w:val="en-GB"/>
    </w:rPr>
  </w:style>
  <w:style w:type="paragraph" w:styleId="TOC8">
    <w:name w:val="toc 8"/>
    <w:basedOn w:val="Normal"/>
    <w:next w:val="Normal"/>
    <w:autoRedefine/>
    <w:uiPriority w:val="39"/>
    <w:unhideWhenUsed/>
    <w:rsid w:val="00043552"/>
    <w:pPr>
      <w:ind w:left="1680"/>
    </w:pPr>
    <w:rPr>
      <w:rFonts w:eastAsia="Calibri"/>
      <w:sz w:val="20"/>
      <w:szCs w:val="20"/>
      <w:lang w:val="en-GB"/>
    </w:rPr>
  </w:style>
  <w:style w:type="paragraph" w:styleId="TOC9">
    <w:name w:val="toc 9"/>
    <w:basedOn w:val="Normal"/>
    <w:next w:val="Normal"/>
    <w:autoRedefine/>
    <w:uiPriority w:val="39"/>
    <w:unhideWhenUsed/>
    <w:rsid w:val="00043552"/>
    <w:pPr>
      <w:ind w:left="1920"/>
    </w:pPr>
    <w:rPr>
      <w:rFonts w:eastAsia="Calibri"/>
      <w:sz w:val="20"/>
      <w:szCs w:val="20"/>
      <w:lang w:val="en-GB"/>
    </w:rPr>
  </w:style>
  <w:style w:type="paragraph" w:styleId="NoSpacing">
    <w:name w:val="No Spacing"/>
    <w:uiPriority w:val="1"/>
    <w:qFormat/>
    <w:rsid w:val="00043552"/>
    <w:rPr>
      <w:rFonts w:ascii="Calibri" w:eastAsia="Calibri" w:hAnsi="Calibri"/>
      <w:sz w:val="24"/>
      <w:szCs w:val="24"/>
      <w:lang w:eastAsia="en-US"/>
    </w:rPr>
  </w:style>
  <w:style w:type="paragraph" w:customStyle="1" w:styleId="EndNoteBibliographyTitle">
    <w:name w:val="EndNote Bibliography Title"/>
    <w:basedOn w:val="Normal"/>
    <w:rsid w:val="00043552"/>
    <w:pPr>
      <w:jc w:val="center"/>
    </w:pPr>
    <w:rPr>
      <w:rFonts w:eastAsia="Calibri"/>
      <w:lang w:val="en-US"/>
    </w:rPr>
  </w:style>
  <w:style w:type="table" w:styleId="TableGrid">
    <w:name w:val="Table Grid"/>
    <w:basedOn w:val="TableNormal"/>
    <w:uiPriority w:val="39"/>
    <w:rsid w:val="00043552"/>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3552"/>
    <w:pPr>
      <w:spacing w:before="100" w:beforeAutospacing="1" w:after="100" w:afterAutospacing="1"/>
    </w:pPr>
    <w:rPr>
      <w:rFonts w:eastAsia="Calibri"/>
      <w:lang w:val="en-GB"/>
    </w:rPr>
  </w:style>
  <w:style w:type="character" w:customStyle="1" w:styleId="comma">
    <w:name w:val="comma"/>
    <w:rsid w:val="00043552"/>
  </w:style>
  <w:style w:type="character" w:customStyle="1" w:styleId="add-article-to-carttitle">
    <w:name w:val="add-article-to-cart__title"/>
    <w:rsid w:val="00043552"/>
  </w:style>
  <w:style w:type="paragraph" w:customStyle="1" w:styleId="offer-lst">
    <w:name w:val="offer-lst"/>
    <w:basedOn w:val="Normal"/>
    <w:rsid w:val="00043552"/>
    <w:pPr>
      <w:spacing w:before="100" w:beforeAutospacing="1" w:after="100" w:afterAutospacing="1"/>
    </w:pPr>
    <w:rPr>
      <w:rFonts w:eastAsia="Calibri"/>
      <w:lang w:val="en-GB"/>
    </w:rPr>
  </w:style>
  <w:style w:type="character" w:customStyle="1" w:styleId="titles">
    <w:name w:val="titles"/>
    <w:rsid w:val="00043552"/>
  </w:style>
  <w:style w:type="character" w:customStyle="1" w:styleId="offer-price">
    <w:name w:val="offer-price"/>
    <w:rsid w:val="00043552"/>
  </w:style>
  <w:style w:type="character" w:customStyle="1" w:styleId="hlfld-title">
    <w:name w:val="hlfld-title"/>
    <w:rsid w:val="00043552"/>
  </w:style>
  <w:style w:type="character" w:customStyle="1" w:styleId="hlfld-contribauthor">
    <w:name w:val="hlfld-contribauthor"/>
    <w:rsid w:val="00043552"/>
  </w:style>
  <w:style w:type="character" w:customStyle="1" w:styleId="maintextleft">
    <w:name w:val="maintextleft"/>
    <w:rsid w:val="00043552"/>
  </w:style>
  <w:style w:type="character" w:styleId="Strong">
    <w:name w:val="Strong"/>
    <w:uiPriority w:val="22"/>
    <w:qFormat/>
    <w:rsid w:val="00043552"/>
    <w:rPr>
      <w:b/>
      <w:bCs/>
    </w:rPr>
  </w:style>
  <w:style w:type="character" w:styleId="FollowedHyperlink">
    <w:name w:val="FollowedHyperlink"/>
    <w:uiPriority w:val="99"/>
    <w:semiHidden/>
    <w:unhideWhenUsed/>
    <w:rsid w:val="00043552"/>
    <w:rPr>
      <w:color w:val="954F72"/>
      <w:u w:val="single"/>
    </w:rPr>
  </w:style>
  <w:style w:type="character" w:styleId="CommentReference">
    <w:name w:val="annotation reference"/>
    <w:uiPriority w:val="99"/>
    <w:semiHidden/>
    <w:unhideWhenUsed/>
    <w:rsid w:val="00043552"/>
    <w:rPr>
      <w:sz w:val="18"/>
      <w:szCs w:val="18"/>
    </w:rPr>
  </w:style>
  <w:style w:type="paragraph" w:styleId="CommentText">
    <w:name w:val="annotation text"/>
    <w:basedOn w:val="Normal"/>
    <w:link w:val="CommentTextChar"/>
    <w:uiPriority w:val="99"/>
    <w:unhideWhenUsed/>
    <w:rsid w:val="00043552"/>
    <w:rPr>
      <w:rFonts w:eastAsia="Calibri"/>
      <w:lang w:val="en-GB"/>
    </w:rPr>
  </w:style>
  <w:style w:type="character" w:customStyle="1" w:styleId="CommentTextChar">
    <w:name w:val="Comment Text Char"/>
    <w:basedOn w:val="DefaultParagraphFont"/>
    <w:link w:val="CommentText"/>
    <w:uiPriority w:val="99"/>
    <w:rsid w:val="00043552"/>
    <w:rPr>
      <w:rFonts w:eastAsia="Calibri"/>
      <w:sz w:val="24"/>
      <w:szCs w:val="24"/>
    </w:rPr>
  </w:style>
  <w:style w:type="paragraph" w:styleId="BalloonText">
    <w:name w:val="Balloon Text"/>
    <w:basedOn w:val="Normal"/>
    <w:link w:val="BalloonTextChar"/>
    <w:uiPriority w:val="99"/>
    <w:semiHidden/>
    <w:unhideWhenUsed/>
    <w:rsid w:val="00043552"/>
    <w:rPr>
      <w:rFonts w:eastAsia="Calibri"/>
      <w:sz w:val="18"/>
      <w:szCs w:val="18"/>
      <w:lang w:val="en-GB"/>
    </w:rPr>
  </w:style>
  <w:style w:type="character" w:customStyle="1" w:styleId="BalloonTextChar">
    <w:name w:val="Balloon Text Char"/>
    <w:basedOn w:val="DefaultParagraphFont"/>
    <w:link w:val="BalloonText"/>
    <w:uiPriority w:val="99"/>
    <w:semiHidden/>
    <w:rsid w:val="00043552"/>
    <w:rPr>
      <w:rFonts w:eastAsia="Calibri"/>
      <w:sz w:val="18"/>
      <w:szCs w:val="18"/>
    </w:rPr>
  </w:style>
  <w:style w:type="paragraph" w:styleId="CommentSubject">
    <w:name w:val="annotation subject"/>
    <w:basedOn w:val="CommentText"/>
    <w:next w:val="CommentText"/>
    <w:link w:val="CommentSubjectChar"/>
    <w:uiPriority w:val="99"/>
    <w:semiHidden/>
    <w:unhideWhenUsed/>
    <w:rsid w:val="00043552"/>
    <w:rPr>
      <w:rFonts w:ascii="Calibri" w:hAnsi="Calibri"/>
      <w:b/>
      <w:bCs/>
      <w:sz w:val="20"/>
      <w:szCs w:val="20"/>
      <w:lang w:eastAsia="en-US"/>
    </w:rPr>
  </w:style>
  <w:style w:type="character" w:customStyle="1" w:styleId="CommentSubjectChar">
    <w:name w:val="Comment Subject Char"/>
    <w:basedOn w:val="CommentTextChar"/>
    <w:link w:val="CommentSubject"/>
    <w:uiPriority w:val="99"/>
    <w:semiHidden/>
    <w:rsid w:val="00043552"/>
    <w:rPr>
      <w:rFonts w:ascii="Calibri" w:eastAsia="Calibri" w:hAnsi="Calibri"/>
      <w:b/>
      <w:bCs/>
      <w:sz w:val="24"/>
      <w:szCs w:val="24"/>
      <w:lang w:eastAsia="en-US"/>
    </w:rPr>
  </w:style>
  <w:style w:type="paragraph" w:customStyle="1" w:styleId="overview-text">
    <w:name w:val="overview-text"/>
    <w:basedOn w:val="Normal"/>
    <w:rsid w:val="00043552"/>
    <w:pPr>
      <w:spacing w:before="100" w:beforeAutospacing="1" w:after="100" w:afterAutospacing="1"/>
    </w:pPr>
    <w:rPr>
      <w:rFonts w:eastAsiaTheme="minorHAnsi"/>
      <w:lang w:val="en-GB"/>
    </w:rPr>
  </w:style>
  <w:style w:type="paragraph" w:customStyle="1" w:styleId="BoxBullet">
    <w:name w:val="BoxBullet"/>
    <w:basedOn w:val="Normal"/>
    <w:qFormat/>
    <w:rsid w:val="00043552"/>
    <w:pPr>
      <w:numPr>
        <w:numId w:val="33"/>
      </w:numPr>
      <w:pBdr>
        <w:top w:val="single" w:sz="4" w:space="12" w:color="auto"/>
        <w:left w:val="single" w:sz="4" w:space="12" w:color="auto"/>
        <w:bottom w:val="single" w:sz="4" w:space="12" w:color="auto"/>
        <w:right w:val="single" w:sz="4" w:space="12" w:color="auto"/>
      </w:pBdr>
      <w:tabs>
        <w:tab w:val="clear" w:pos="360"/>
      </w:tabs>
      <w:spacing w:before="60" w:line="264" w:lineRule="auto"/>
      <w:ind w:left="568" w:right="284"/>
    </w:pPr>
    <w:rPr>
      <w:rFonts w:ascii="Georgia" w:hAnsi="Georgia"/>
      <w:sz w:val="22"/>
      <w:szCs w:val="20"/>
    </w:rPr>
  </w:style>
  <w:style w:type="paragraph" w:styleId="Revision">
    <w:name w:val="Revision"/>
    <w:hidden/>
    <w:uiPriority w:val="99"/>
    <w:semiHidden/>
    <w:rsid w:val="00043552"/>
    <w:rPr>
      <w:rFonts w:eastAsia="Calibri"/>
      <w:sz w:val="24"/>
      <w:szCs w:val="24"/>
    </w:rPr>
  </w:style>
  <w:style w:type="paragraph" w:customStyle="1" w:styleId="Bullet">
    <w:name w:val="Bullet"/>
    <w:basedOn w:val="Normal"/>
    <w:autoRedefine/>
    <w:rsid w:val="00043552"/>
    <w:pPr>
      <w:numPr>
        <w:numId w:val="34"/>
      </w:numPr>
    </w:pPr>
    <w:rPr>
      <w:rFonts w:ascii="Arial" w:hAnsi="Arial"/>
      <w:color w:val="000000"/>
      <w:sz w:val="22"/>
      <w:szCs w:val="20"/>
      <w:lang w:eastAsia="en-US"/>
    </w:rPr>
  </w:style>
  <w:style w:type="paragraph" w:styleId="Subtitle">
    <w:name w:val="Subtitle"/>
    <w:basedOn w:val="Normal"/>
    <w:next w:val="Normal"/>
    <w:link w:val="SubtitleChar"/>
    <w:uiPriority w:val="99"/>
    <w:qFormat/>
    <w:rsid w:val="00043552"/>
    <w:pPr>
      <w:numPr>
        <w:ilvl w:val="1"/>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99"/>
    <w:rsid w:val="00043552"/>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20"/>
    <w:qFormat/>
    <w:rsid w:val="00043552"/>
    <w:rPr>
      <w:rFonts w:ascii="Times New Roman" w:hAnsi="Times New Roman"/>
      <w:i/>
      <w:iCs/>
    </w:rPr>
  </w:style>
  <w:style w:type="paragraph" w:styleId="Caption">
    <w:name w:val="caption"/>
    <w:basedOn w:val="Normal"/>
    <w:next w:val="NoSpacing"/>
    <w:uiPriority w:val="35"/>
    <w:unhideWhenUsed/>
    <w:qFormat/>
    <w:rsid w:val="00043552"/>
    <w:pPr>
      <w:keepNext/>
      <w:spacing w:before="120" w:after="240"/>
    </w:pPr>
    <w:rPr>
      <w:rFonts w:eastAsiaTheme="minorHAnsi"/>
      <w:b/>
      <w:bCs/>
      <w:lang w:val="en-US" w:eastAsia="en-US"/>
    </w:rPr>
  </w:style>
  <w:style w:type="paragraph" w:styleId="Title">
    <w:name w:val="Title"/>
    <w:basedOn w:val="Normal"/>
    <w:next w:val="Normal"/>
    <w:link w:val="TitleChar"/>
    <w:qFormat/>
    <w:rsid w:val="00043552"/>
    <w:pPr>
      <w:suppressLineNumbers/>
      <w:spacing w:before="240" w:after="360"/>
      <w:jc w:val="center"/>
    </w:pPr>
    <w:rPr>
      <w:rFonts w:eastAsiaTheme="minorHAnsi"/>
      <w:b/>
      <w:sz w:val="32"/>
      <w:szCs w:val="32"/>
      <w:lang w:val="en-US" w:eastAsia="en-US"/>
    </w:rPr>
  </w:style>
  <w:style w:type="character" w:customStyle="1" w:styleId="TitleChar">
    <w:name w:val="Title Char"/>
    <w:basedOn w:val="DefaultParagraphFont"/>
    <w:link w:val="Title"/>
    <w:rsid w:val="00043552"/>
    <w:rPr>
      <w:rFonts w:eastAsiaTheme="minorHAnsi"/>
      <w:b/>
      <w:sz w:val="32"/>
      <w:szCs w:val="32"/>
      <w:lang w:val="en-US" w:eastAsia="en-US"/>
    </w:rPr>
  </w:style>
  <w:style w:type="character" w:styleId="SubtleEmphasis">
    <w:name w:val="Subtle Emphasis"/>
    <w:basedOn w:val="DefaultParagraphFont"/>
    <w:uiPriority w:val="19"/>
    <w:qFormat/>
    <w:rsid w:val="00043552"/>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043552"/>
    <w:rPr>
      <w:rFonts w:ascii="Times New Roman" w:hAnsi="Times New Roman"/>
      <w:i/>
      <w:iCs/>
      <w:color w:val="auto"/>
    </w:rPr>
  </w:style>
  <w:style w:type="paragraph" w:styleId="Quote">
    <w:name w:val="Quote"/>
    <w:basedOn w:val="Normal"/>
    <w:next w:val="Normal"/>
    <w:link w:val="QuoteChar"/>
    <w:uiPriority w:val="29"/>
    <w:qFormat/>
    <w:rsid w:val="00043552"/>
    <w:pPr>
      <w:spacing w:before="200" w:after="160"/>
      <w:ind w:left="864" w:right="864"/>
      <w:jc w:val="center"/>
    </w:pPr>
    <w:rPr>
      <w:rFonts w:eastAsiaTheme="minorHAnsi" w:cstheme="minorBidi"/>
      <w:i/>
      <w:iCs/>
      <w:color w:val="404040" w:themeColor="text1" w:themeTint="BF"/>
      <w:szCs w:val="22"/>
      <w:lang w:val="en-US" w:eastAsia="en-US"/>
    </w:rPr>
  </w:style>
  <w:style w:type="character" w:customStyle="1" w:styleId="QuoteChar">
    <w:name w:val="Quote Char"/>
    <w:basedOn w:val="DefaultParagraphFont"/>
    <w:link w:val="Quote"/>
    <w:uiPriority w:val="29"/>
    <w:rsid w:val="00043552"/>
    <w:rPr>
      <w:rFonts w:eastAsiaTheme="minorHAnsi" w:cstheme="minorBidi"/>
      <w:i/>
      <w:iCs/>
      <w:color w:val="404040" w:themeColor="text1" w:themeTint="BF"/>
      <w:sz w:val="24"/>
      <w:szCs w:val="22"/>
      <w:lang w:val="en-US" w:eastAsia="en-US"/>
    </w:rPr>
  </w:style>
  <w:style w:type="character" w:styleId="IntenseReference">
    <w:name w:val="Intense Reference"/>
    <w:basedOn w:val="DefaultParagraphFont"/>
    <w:uiPriority w:val="32"/>
    <w:qFormat/>
    <w:rsid w:val="00043552"/>
    <w:rPr>
      <w:b/>
      <w:bCs/>
      <w:smallCaps/>
      <w:color w:val="auto"/>
      <w:spacing w:val="5"/>
    </w:rPr>
  </w:style>
  <w:style w:type="character" w:styleId="BookTitle">
    <w:name w:val="Book Title"/>
    <w:basedOn w:val="DefaultParagraphFont"/>
    <w:uiPriority w:val="33"/>
    <w:qFormat/>
    <w:rsid w:val="00043552"/>
    <w:rPr>
      <w:rFonts w:ascii="Times New Roman" w:hAnsi="Times New Roman"/>
      <w:b/>
      <w:bCs/>
      <w:i/>
      <w:iCs/>
      <w:spacing w:val="5"/>
    </w:rPr>
  </w:style>
  <w:style w:type="numbering" w:customStyle="1" w:styleId="Headings">
    <w:name w:val="Headings"/>
    <w:uiPriority w:val="99"/>
    <w:rsid w:val="00043552"/>
    <w:pPr>
      <w:numPr>
        <w:numId w:val="37"/>
      </w:numPr>
    </w:pPr>
  </w:style>
  <w:style w:type="numbering" w:customStyle="1" w:styleId="NoList1">
    <w:name w:val="No List1"/>
    <w:next w:val="NoList"/>
    <w:uiPriority w:val="99"/>
    <w:semiHidden/>
    <w:unhideWhenUsed/>
    <w:rsid w:val="00043552"/>
  </w:style>
  <w:style w:type="paragraph" w:customStyle="1" w:styleId="font5">
    <w:name w:val="font5"/>
    <w:basedOn w:val="Normal"/>
    <w:rsid w:val="00043552"/>
    <w:pPr>
      <w:spacing w:before="100" w:beforeAutospacing="1" w:after="100" w:afterAutospacing="1"/>
    </w:pPr>
    <w:rPr>
      <w:rFonts w:ascii="Calibri (Body)" w:eastAsiaTheme="minorHAnsi" w:hAnsi="Calibri (Body)"/>
      <w:color w:val="000000"/>
      <w:sz w:val="22"/>
      <w:szCs w:val="22"/>
      <w:lang w:val="en-GB"/>
    </w:rPr>
  </w:style>
  <w:style w:type="paragraph" w:customStyle="1" w:styleId="font6">
    <w:name w:val="font6"/>
    <w:basedOn w:val="Normal"/>
    <w:rsid w:val="00043552"/>
    <w:pPr>
      <w:spacing w:before="100" w:beforeAutospacing="1" w:after="100" w:afterAutospacing="1"/>
    </w:pPr>
    <w:rPr>
      <w:rFonts w:ascii="Calibri (Body)" w:eastAsiaTheme="minorHAnsi" w:hAnsi="Calibri (Body)"/>
      <w:color w:val="000000"/>
      <w:sz w:val="22"/>
      <w:szCs w:val="22"/>
      <w:lang w:val="en-GB"/>
    </w:rPr>
  </w:style>
  <w:style w:type="paragraph" w:customStyle="1" w:styleId="xl63">
    <w:name w:val="xl63"/>
    <w:basedOn w:val="Normal"/>
    <w:rsid w:val="00043552"/>
    <w:pPr>
      <w:pBdr>
        <w:left w:val="single" w:sz="8" w:space="0" w:color="auto"/>
        <w:right w:val="single" w:sz="8" w:space="0" w:color="auto"/>
      </w:pBdr>
      <w:spacing w:before="100" w:beforeAutospacing="1" w:after="100" w:afterAutospacing="1"/>
    </w:pPr>
    <w:rPr>
      <w:rFonts w:eastAsiaTheme="minorHAnsi"/>
      <w:lang w:val="en-GB"/>
    </w:rPr>
  </w:style>
  <w:style w:type="paragraph" w:customStyle="1" w:styleId="xl64">
    <w:name w:val="xl64"/>
    <w:basedOn w:val="Normal"/>
    <w:rsid w:val="00043552"/>
    <w:pPr>
      <w:pBdr>
        <w:left w:val="single" w:sz="8" w:space="0" w:color="auto"/>
        <w:bottom w:val="single" w:sz="8" w:space="0" w:color="auto"/>
      </w:pBdr>
      <w:spacing w:before="100" w:beforeAutospacing="1" w:after="100" w:afterAutospacing="1"/>
      <w:jc w:val="center"/>
    </w:pPr>
    <w:rPr>
      <w:rFonts w:eastAsiaTheme="minorHAnsi"/>
      <w:lang w:val="en-GB"/>
    </w:rPr>
  </w:style>
  <w:style w:type="paragraph" w:customStyle="1" w:styleId="xl65">
    <w:name w:val="xl65"/>
    <w:basedOn w:val="Normal"/>
    <w:rsid w:val="00043552"/>
    <w:pPr>
      <w:pBdr>
        <w:bottom w:val="single" w:sz="8" w:space="0" w:color="auto"/>
      </w:pBdr>
      <w:spacing w:before="100" w:beforeAutospacing="1" w:after="100" w:afterAutospacing="1"/>
      <w:jc w:val="center"/>
    </w:pPr>
    <w:rPr>
      <w:rFonts w:eastAsiaTheme="minorHAnsi"/>
      <w:lang w:val="en-GB"/>
    </w:rPr>
  </w:style>
  <w:style w:type="paragraph" w:customStyle="1" w:styleId="xl66">
    <w:name w:val="xl66"/>
    <w:basedOn w:val="Normal"/>
    <w:rsid w:val="00043552"/>
    <w:pPr>
      <w:pBdr>
        <w:bottom w:val="single" w:sz="8" w:space="0" w:color="auto"/>
        <w:right w:val="single" w:sz="8" w:space="0" w:color="auto"/>
      </w:pBdr>
      <w:spacing w:before="100" w:beforeAutospacing="1" w:after="100" w:afterAutospacing="1"/>
      <w:jc w:val="center"/>
    </w:pPr>
    <w:rPr>
      <w:rFonts w:eastAsiaTheme="minorHAnsi"/>
      <w:lang w:val="en-GB"/>
    </w:rPr>
  </w:style>
  <w:style w:type="paragraph" w:customStyle="1" w:styleId="xl67">
    <w:name w:val="xl67"/>
    <w:basedOn w:val="Normal"/>
    <w:rsid w:val="00043552"/>
    <w:pPr>
      <w:pBdr>
        <w:left w:val="single" w:sz="8" w:space="0" w:color="auto"/>
        <w:bottom w:val="single" w:sz="8" w:space="0" w:color="auto"/>
        <w:right w:val="single" w:sz="8" w:space="0" w:color="auto"/>
      </w:pBdr>
      <w:spacing w:before="100" w:beforeAutospacing="1" w:after="100" w:afterAutospacing="1"/>
    </w:pPr>
    <w:rPr>
      <w:rFonts w:eastAsiaTheme="minorHAnsi"/>
      <w:lang w:val="en-GB"/>
    </w:rPr>
  </w:style>
  <w:style w:type="paragraph" w:customStyle="1" w:styleId="xl68">
    <w:name w:val="xl68"/>
    <w:basedOn w:val="Normal"/>
    <w:rsid w:val="00043552"/>
    <w:pPr>
      <w:pBdr>
        <w:top w:val="single" w:sz="8" w:space="0" w:color="auto"/>
        <w:left w:val="single" w:sz="8" w:space="0" w:color="auto"/>
        <w:right w:val="single" w:sz="8" w:space="0" w:color="auto"/>
      </w:pBdr>
      <w:spacing w:before="100" w:beforeAutospacing="1" w:after="100" w:afterAutospacing="1"/>
    </w:pPr>
    <w:rPr>
      <w:rFonts w:eastAsiaTheme="minorHAnsi"/>
      <w:lang w:val="en-GB"/>
    </w:rPr>
  </w:style>
  <w:style w:type="paragraph" w:customStyle="1" w:styleId="xl69">
    <w:name w:val="xl69"/>
    <w:basedOn w:val="Normal"/>
    <w:rsid w:val="00043552"/>
    <w:pPr>
      <w:pBdr>
        <w:right w:val="single" w:sz="8" w:space="0" w:color="auto"/>
      </w:pBdr>
      <w:spacing w:before="100" w:beforeAutospacing="1" w:after="100" w:afterAutospacing="1"/>
    </w:pPr>
    <w:rPr>
      <w:rFonts w:eastAsiaTheme="minorHAnsi"/>
      <w:lang w:val="en-GB"/>
    </w:rPr>
  </w:style>
  <w:style w:type="paragraph" w:customStyle="1" w:styleId="xl70">
    <w:name w:val="xl70"/>
    <w:basedOn w:val="Normal"/>
    <w:rsid w:val="00043552"/>
    <w:pPr>
      <w:pBdr>
        <w:bottom w:val="single" w:sz="8" w:space="0" w:color="auto"/>
      </w:pBdr>
      <w:spacing w:before="100" w:beforeAutospacing="1" w:after="100" w:afterAutospacing="1"/>
    </w:pPr>
    <w:rPr>
      <w:rFonts w:eastAsiaTheme="minorHAnsi"/>
      <w:lang w:val="en-GB"/>
    </w:rPr>
  </w:style>
  <w:style w:type="paragraph" w:customStyle="1" w:styleId="xl71">
    <w:name w:val="xl71"/>
    <w:basedOn w:val="Normal"/>
    <w:rsid w:val="00043552"/>
    <w:pPr>
      <w:pBdr>
        <w:left w:val="single" w:sz="8" w:space="0" w:color="auto"/>
      </w:pBdr>
      <w:spacing w:before="100" w:beforeAutospacing="1" w:after="100" w:afterAutospacing="1"/>
    </w:pPr>
    <w:rPr>
      <w:rFonts w:eastAsiaTheme="minorHAnsi"/>
      <w:lang w:val="en-GB"/>
    </w:rPr>
  </w:style>
  <w:style w:type="paragraph" w:customStyle="1" w:styleId="xl72">
    <w:name w:val="xl72"/>
    <w:basedOn w:val="Normal"/>
    <w:rsid w:val="00043552"/>
    <w:pPr>
      <w:pBdr>
        <w:top w:val="single" w:sz="8" w:space="0" w:color="auto"/>
        <w:left w:val="single" w:sz="8" w:space="0" w:color="auto"/>
      </w:pBdr>
      <w:spacing w:before="100" w:beforeAutospacing="1" w:after="100" w:afterAutospacing="1"/>
      <w:jc w:val="center"/>
    </w:pPr>
    <w:rPr>
      <w:rFonts w:eastAsiaTheme="minorHAnsi"/>
      <w:lang w:val="en-GB"/>
    </w:rPr>
  </w:style>
  <w:style w:type="paragraph" w:customStyle="1" w:styleId="xl73">
    <w:name w:val="xl73"/>
    <w:basedOn w:val="Normal"/>
    <w:rsid w:val="00043552"/>
    <w:pPr>
      <w:pBdr>
        <w:top w:val="single" w:sz="8" w:space="0" w:color="auto"/>
      </w:pBdr>
      <w:spacing w:before="100" w:beforeAutospacing="1" w:after="100" w:afterAutospacing="1"/>
      <w:jc w:val="center"/>
    </w:pPr>
    <w:rPr>
      <w:rFonts w:eastAsiaTheme="minorHAnsi"/>
      <w:lang w:val="en-GB"/>
    </w:rPr>
  </w:style>
  <w:style w:type="paragraph" w:customStyle="1" w:styleId="xl74">
    <w:name w:val="xl74"/>
    <w:basedOn w:val="Normal"/>
    <w:rsid w:val="00043552"/>
    <w:pPr>
      <w:pBdr>
        <w:top w:val="single" w:sz="8" w:space="0" w:color="auto"/>
        <w:right w:val="single" w:sz="8" w:space="0" w:color="auto"/>
      </w:pBdr>
      <w:spacing w:before="100" w:beforeAutospacing="1" w:after="100" w:afterAutospacing="1"/>
      <w:jc w:val="center"/>
    </w:pPr>
    <w:rPr>
      <w:rFonts w:eastAsiaTheme="minorHAnsi"/>
      <w:lang w:val="en-GB"/>
    </w:rPr>
  </w:style>
  <w:style w:type="paragraph" w:customStyle="1" w:styleId="xl75">
    <w:name w:val="xl75"/>
    <w:basedOn w:val="Normal"/>
    <w:rsid w:val="00043552"/>
    <w:pPr>
      <w:pBdr>
        <w:left w:val="single" w:sz="8" w:space="0" w:color="auto"/>
        <w:bottom w:val="single" w:sz="8" w:space="0" w:color="auto"/>
      </w:pBdr>
      <w:spacing w:before="100" w:beforeAutospacing="1" w:after="100" w:afterAutospacing="1"/>
    </w:pPr>
    <w:rPr>
      <w:rFonts w:eastAsiaTheme="minorHAnsi"/>
      <w:lang w:val="en-GB"/>
    </w:rPr>
  </w:style>
  <w:style w:type="paragraph" w:customStyle="1" w:styleId="xl76">
    <w:name w:val="xl76"/>
    <w:basedOn w:val="Normal"/>
    <w:rsid w:val="00043552"/>
    <w:pPr>
      <w:pBdr>
        <w:bottom w:val="single" w:sz="8" w:space="0" w:color="auto"/>
        <w:right w:val="single" w:sz="8" w:space="0" w:color="auto"/>
      </w:pBdr>
      <w:spacing w:before="100" w:beforeAutospacing="1" w:after="100" w:afterAutospacing="1"/>
    </w:pPr>
    <w:rPr>
      <w:rFonts w:eastAsiaTheme="minorHAnsi"/>
      <w:lang w:val="en-GB"/>
    </w:rPr>
  </w:style>
  <w:style w:type="numbering" w:customStyle="1" w:styleId="NoList2">
    <w:name w:val="No List2"/>
    <w:next w:val="NoList"/>
    <w:uiPriority w:val="99"/>
    <w:semiHidden/>
    <w:unhideWhenUsed/>
    <w:rsid w:val="00043552"/>
  </w:style>
  <w:style w:type="numbering" w:customStyle="1" w:styleId="Headings1">
    <w:name w:val="Headings1"/>
    <w:uiPriority w:val="99"/>
    <w:rsid w:val="00043552"/>
    <w:pPr>
      <w:numPr>
        <w:numId w:val="36"/>
      </w:numPr>
    </w:pPr>
  </w:style>
  <w:style w:type="numbering" w:customStyle="1" w:styleId="NoList11">
    <w:name w:val="No List11"/>
    <w:next w:val="NoList"/>
    <w:uiPriority w:val="99"/>
    <w:semiHidden/>
    <w:unhideWhenUsed/>
    <w:rsid w:val="00043552"/>
  </w:style>
  <w:style w:type="paragraph" w:customStyle="1" w:styleId="p">
    <w:name w:val="p"/>
    <w:basedOn w:val="Normal"/>
    <w:rsid w:val="00043552"/>
    <w:pPr>
      <w:spacing w:before="100" w:beforeAutospacing="1" w:after="100" w:afterAutospacing="1"/>
    </w:pPr>
    <w:rPr>
      <w:lang w:eastAsia="en-NZ"/>
    </w:rPr>
  </w:style>
  <w:style w:type="paragraph" w:styleId="DocumentMap">
    <w:name w:val="Document Map"/>
    <w:basedOn w:val="Normal"/>
    <w:link w:val="DocumentMapChar"/>
    <w:uiPriority w:val="99"/>
    <w:semiHidden/>
    <w:unhideWhenUsed/>
    <w:rsid w:val="00043552"/>
    <w:rPr>
      <w:rFonts w:ascii="Lucida Grande" w:eastAsia="Calibri" w:hAnsi="Lucida Grande" w:cs="Lucida Grande"/>
    </w:rPr>
  </w:style>
  <w:style w:type="character" w:customStyle="1" w:styleId="DocumentMapChar">
    <w:name w:val="Document Map Char"/>
    <w:basedOn w:val="DefaultParagraphFont"/>
    <w:link w:val="DocumentMap"/>
    <w:uiPriority w:val="99"/>
    <w:semiHidden/>
    <w:rsid w:val="00043552"/>
    <w:rPr>
      <w:rFonts w:ascii="Lucida Grande" w:eastAsia="Calibri" w:hAnsi="Lucida Grande" w:cs="Lucida Grande"/>
      <w:sz w:val="24"/>
      <w:szCs w:val="24"/>
    </w:rPr>
  </w:style>
  <w:style w:type="character" w:customStyle="1" w:styleId="highlight">
    <w:name w:val="highlight"/>
    <w:basedOn w:val="DefaultParagraphFont"/>
    <w:rsid w:val="00043552"/>
  </w:style>
  <w:style w:type="character" w:customStyle="1" w:styleId="orcid-id-https">
    <w:name w:val="orcid-id-https"/>
    <w:basedOn w:val="DefaultParagraphFont"/>
    <w:rsid w:val="00043552"/>
  </w:style>
  <w:style w:type="paragraph" w:styleId="BodyText">
    <w:name w:val="Body Text"/>
    <w:basedOn w:val="Normal"/>
    <w:link w:val="BodyTextChar"/>
    <w:rsid w:val="003755AD"/>
    <w:pPr>
      <w:spacing w:line="288" w:lineRule="atLeast"/>
    </w:pPr>
    <w:rPr>
      <w:rFonts w:ascii="Arial Narrow" w:hAnsi="Arial Narrow"/>
      <w:szCs w:val="20"/>
    </w:rPr>
  </w:style>
  <w:style w:type="character" w:customStyle="1" w:styleId="BodyTextChar">
    <w:name w:val="Body Text Char"/>
    <w:basedOn w:val="DefaultParagraphFont"/>
    <w:link w:val="BodyText"/>
    <w:rsid w:val="003755AD"/>
    <w:rPr>
      <w:rFonts w:ascii="Arial Narrow" w:hAnsi="Arial Narrow"/>
      <w:sz w:val="24"/>
      <w:lang w:val="en-NZ"/>
    </w:rPr>
  </w:style>
  <w:style w:type="paragraph" w:styleId="PlainText">
    <w:name w:val="Plain Text"/>
    <w:basedOn w:val="Normal"/>
    <w:link w:val="PlainTextChar"/>
    <w:uiPriority w:val="99"/>
    <w:semiHidden/>
    <w:unhideWhenUsed/>
    <w:rsid w:val="003E5C0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3E5C06"/>
    <w:rPr>
      <w:rFonts w:ascii="Calibri" w:eastAsiaTheme="minorHAnsi" w:hAnsi="Calibri" w:cstheme="minorBidi"/>
      <w:sz w:val="22"/>
      <w:szCs w:val="21"/>
      <w:lang w:eastAsia="en-US"/>
    </w:rPr>
  </w:style>
  <w:style w:type="character" w:customStyle="1" w:styleId="UnresolvedMention1">
    <w:name w:val="Unresolved Mention1"/>
    <w:basedOn w:val="DefaultParagraphFont"/>
    <w:uiPriority w:val="99"/>
    <w:semiHidden/>
    <w:unhideWhenUsed/>
    <w:rsid w:val="004526F3"/>
    <w:rPr>
      <w:color w:val="605E5C"/>
      <w:shd w:val="clear" w:color="auto" w:fill="E1DFDD"/>
    </w:rPr>
  </w:style>
  <w:style w:type="character" w:customStyle="1" w:styleId="UnresolvedMention2">
    <w:name w:val="Unresolved Mention2"/>
    <w:basedOn w:val="DefaultParagraphFont"/>
    <w:uiPriority w:val="99"/>
    <w:semiHidden/>
    <w:unhideWhenUsed/>
    <w:rsid w:val="00F87B0E"/>
    <w:rPr>
      <w:color w:val="605E5C"/>
      <w:shd w:val="clear" w:color="auto" w:fill="E1DFDD"/>
    </w:rPr>
  </w:style>
  <w:style w:type="character" w:customStyle="1" w:styleId="UnresolvedMention3">
    <w:name w:val="Unresolved Mention3"/>
    <w:basedOn w:val="DefaultParagraphFont"/>
    <w:uiPriority w:val="99"/>
    <w:semiHidden/>
    <w:unhideWhenUsed/>
    <w:rsid w:val="00CE7F01"/>
    <w:rPr>
      <w:color w:val="605E5C"/>
      <w:shd w:val="clear" w:color="auto" w:fill="E1DFDD"/>
    </w:rPr>
  </w:style>
  <w:style w:type="character" w:customStyle="1" w:styleId="UnresolvedMention4">
    <w:name w:val="Unresolved Mention4"/>
    <w:basedOn w:val="DefaultParagraphFont"/>
    <w:uiPriority w:val="99"/>
    <w:semiHidden/>
    <w:unhideWhenUsed/>
    <w:rsid w:val="00650006"/>
    <w:rPr>
      <w:color w:val="605E5C"/>
      <w:shd w:val="clear" w:color="auto" w:fill="E1DFDD"/>
    </w:rPr>
  </w:style>
  <w:style w:type="character" w:customStyle="1" w:styleId="UnresolvedMention">
    <w:name w:val="Unresolved Mention"/>
    <w:basedOn w:val="DefaultParagraphFont"/>
    <w:uiPriority w:val="99"/>
    <w:semiHidden/>
    <w:unhideWhenUsed/>
    <w:rsid w:val="0017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6309">
      <w:bodyDiv w:val="1"/>
      <w:marLeft w:val="0"/>
      <w:marRight w:val="0"/>
      <w:marTop w:val="0"/>
      <w:marBottom w:val="0"/>
      <w:divBdr>
        <w:top w:val="none" w:sz="0" w:space="0" w:color="auto"/>
        <w:left w:val="none" w:sz="0" w:space="0" w:color="auto"/>
        <w:bottom w:val="none" w:sz="0" w:space="0" w:color="auto"/>
        <w:right w:val="none" w:sz="0" w:space="0" w:color="auto"/>
      </w:divBdr>
    </w:div>
    <w:div w:id="91705757">
      <w:bodyDiv w:val="1"/>
      <w:marLeft w:val="0"/>
      <w:marRight w:val="0"/>
      <w:marTop w:val="0"/>
      <w:marBottom w:val="0"/>
      <w:divBdr>
        <w:top w:val="none" w:sz="0" w:space="0" w:color="auto"/>
        <w:left w:val="none" w:sz="0" w:space="0" w:color="auto"/>
        <w:bottom w:val="none" w:sz="0" w:space="0" w:color="auto"/>
        <w:right w:val="none" w:sz="0" w:space="0" w:color="auto"/>
      </w:divBdr>
    </w:div>
    <w:div w:id="146241295">
      <w:bodyDiv w:val="1"/>
      <w:marLeft w:val="0"/>
      <w:marRight w:val="0"/>
      <w:marTop w:val="0"/>
      <w:marBottom w:val="0"/>
      <w:divBdr>
        <w:top w:val="none" w:sz="0" w:space="0" w:color="auto"/>
        <w:left w:val="none" w:sz="0" w:space="0" w:color="auto"/>
        <w:bottom w:val="none" w:sz="0" w:space="0" w:color="auto"/>
        <w:right w:val="none" w:sz="0" w:space="0" w:color="auto"/>
      </w:divBdr>
    </w:div>
    <w:div w:id="208420548">
      <w:bodyDiv w:val="1"/>
      <w:marLeft w:val="0"/>
      <w:marRight w:val="0"/>
      <w:marTop w:val="0"/>
      <w:marBottom w:val="0"/>
      <w:divBdr>
        <w:top w:val="none" w:sz="0" w:space="0" w:color="auto"/>
        <w:left w:val="none" w:sz="0" w:space="0" w:color="auto"/>
        <w:bottom w:val="none" w:sz="0" w:space="0" w:color="auto"/>
        <w:right w:val="none" w:sz="0" w:space="0" w:color="auto"/>
      </w:divBdr>
    </w:div>
    <w:div w:id="210576748">
      <w:bodyDiv w:val="1"/>
      <w:marLeft w:val="0"/>
      <w:marRight w:val="0"/>
      <w:marTop w:val="0"/>
      <w:marBottom w:val="0"/>
      <w:divBdr>
        <w:top w:val="none" w:sz="0" w:space="0" w:color="auto"/>
        <w:left w:val="none" w:sz="0" w:space="0" w:color="auto"/>
        <w:bottom w:val="none" w:sz="0" w:space="0" w:color="auto"/>
        <w:right w:val="none" w:sz="0" w:space="0" w:color="auto"/>
      </w:divBdr>
      <w:divsChild>
        <w:div w:id="86931031">
          <w:marLeft w:val="0"/>
          <w:marRight w:val="0"/>
          <w:marTop w:val="0"/>
          <w:marBottom w:val="0"/>
          <w:divBdr>
            <w:top w:val="none" w:sz="0" w:space="0" w:color="auto"/>
            <w:left w:val="none" w:sz="0" w:space="0" w:color="auto"/>
            <w:bottom w:val="none" w:sz="0" w:space="0" w:color="auto"/>
            <w:right w:val="none" w:sz="0" w:space="0" w:color="auto"/>
          </w:divBdr>
          <w:divsChild>
            <w:div w:id="1032222805">
              <w:marLeft w:val="0"/>
              <w:marRight w:val="0"/>
              <w:marTop w:val="0"/>
              <w:marBottom w:val="0"/>
              <w:divBdr>
                <w:top w:val="none" w:sz="0" w:space="0" w:color="auto"/>
                <w:left w:val="none" w:sz="0" w:space="0" w:color="auto"/>
                <w:bottom w:val="none" w:sz="0" w:space="0" w:color="auto"/>
                <w:right w:val="none" w:sz="0" w:space="0" w:color="auto"/>
              </w:divBdr>
              <w:divsChild>
                <w:div w:id="6762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03144">
      <w:bodyDiv w:val="1"/>
      <w:marLeft w:val="0"/>
      <w:marRight w:val="0"/>
      <w:marTop w:val="0"/>
      <w:marBottom w:val="0"/>
      <w:divBdr>
        <w:top w:val="none" w:sz="0" w:space="0" w:color="auto"/>
        <w:left w:val="none" w:sz="0" w:space="0" w:color="auto"/>
        <w:bottom w:val="none" w:sz="0" w:space="0" w:color="auto"/>
        <w:right w:val="none" w:sz="0" w:space="0" w:color="auto"/>
      </w:divBdr>
    </w:div>
    <w:div w:id="338240728">
      <w:bodyDiv w:val="1"/>
      <w:marLeft w:val="0"/>
      <w:marRight w:val="0"/>
      <w:marTop w:val="0"/>
      <w:marBottom w:val="0"/>
      <w:divBdr>
        <w:top w:val="none" w:sz="0" w:space="0" w:color="auto"/>
        <w:left w:val="none" w:sz="0" w:space="0" w:color="auto"/>
        <w:bottom w:val="none" w:sz="0" w:space="0" w:color="auto"/>
        <w:right w:val="none" w:sz="0" w:space="0" w:color="auto"/>
      </w:divBdr>
    </w:div>
    <w:div w:id="349531417">
      <w:bodyDiv w:val="1"/>
      <w:marLeft w:val="0"/>
      <w:marRight w:val="0"/>
      <w:marTop w:val="0"/>
      <w:marBottom w:val="0"/>
      <w:divBdr>
        <w:top w:val="none" w:sz="0" w:space="0" w:color="auto"/>
        <w:left w:val="none" w:sz="0" w:space="0" w:color="auto"/>
        <w:bottom w:val="none" w:sz="0" w:space="0" w:color="auto"/>
        <w:right w:val="none" w:sz="0" w:space="0" w:color="auto"/>
      </w:divBdr>
      <w:divsChild>
        <w:div w:id="1148784748">
          <w:marLeft w:val="0"/>
          <w:marRight w:val="0"/>
          <w:marTop w:val="0"/>
          <w:marBottom w:val="0"/>
          <w:divBdr>
            <w:top w:val="none" w:sz="0" w:space="0" w:color="auto"/>
            <w:left w:val="none" w:sz="0" w:space="0" w:color="auto"/>
            <w:bottom w:val="none" w:sz="0" w:space="0" w:color="auto"/>
            <w:right w:val="none" w:sz="0" w:space="0" w:color="auto"/>
          </w:divBdr>
          <w:divsChild>
            <w:div w:id="297077002">
              <w:marLeft w:val="0"/>
              <w:marRight w:val="0"/>
              <w:marTop w:val="0"/>
              <w:marBottom w:val="0"/>
              <w:divBdr>
                <w:top w:val="none" w:sz="0" w:space="0" w:color="auto"/>
                <w:left w:val="none" w:sz="0" w:space="0" w:color="auto"/>
                <w:bottom w:val="none" w:sz="0" w:space="0" w:color="auto"/>
                <w:right w:val="none" w:sz="0" w:space="0" w:color="auto"/>
              </w:divBdr>
              <w:divsChild>
                <w:div w:id="1837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5587">
      <w:bodyDiv w:val="1"/>
      <w:marLeft w:val="0"/>
      <w:marRight w:val="0"/>
      <w:marTop w:val="0"/>
      <w:marBottom w:val="0"/>
      <w:divBdr>
        <w:top w:val="none" w:sz="0" w:space="0" w:color="auto"/>
        <w:left w:val="none" w:sz="0" w:space="0" w:color="auto"/>
        <w:bottom w:val="none" w:sz="0" w:space="0" w:color="auto"/>
        <w:right w:val="none" w:sz="0" w:space="0" w:color="auto"/>
      </w:divBdr>
    </w:div>
    <w:div w:id="562180213">
      <w:bodyDiv w:val="1"/>
      <w:marLeft w:val="0"/>
      <w:marRight w:val="0"/>
      <w:marTop w:val="0"/>
      <w:marBottom w:val="0"/>
      <w:divBdr>
        <w:top w:val="none" w:sz="0" w:space="0" w:color="auto"/>
        <w:left w:val="none" w:sz="0" w:space="0" w:color="auto"/>
        <w:bottom w:val="none" w:sz="0" w:space="0" w:color="auto"/>
        <w:right w:val="none" w:sz="0" w:space="0" w:color="auto"/>
      </w:divBdr>
    </w:div>
    <w:div w:id="613630836">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
    <w:div w:id="739332590">
      <w:bodyDiv w:val="1"/>
      <w:marLeft w:val="0"/>
      <w:marRight w:val="0"/>
      <w:marTop w:val="0"/>
      <w:marBottom w:val="0"/>
      <w:divBdr>
        <w:top w:val="none" w:sz="0" w:space="0" w:color="auto"/>
        <w:left w:val="none" w:sz="0" w:space="0" w:color="auto"/>
        <w:bottom w:val="none" w:sz="0" w:space="0" w:color="auto"/>
        <w:right w:val="none" w:sz="0" w:space="0" w:color="auto"/>
      </w:divBdr>
    </w:div>
    <w:div w:id="797533140">
      <w:bodyDiv w:val="1"/>
      <w:marLeft w:val="0"/>
      <w:marRight w:val="0"/>
      <w:marTop w:val="0"/>
      <w:marBottom w:val="0"/>
      <w:divBdr>
        <w:top w:val="none" w:sz="0" w:space="0" w:color="auto"/>
        <w:left w:val="none" w:sz="0" w:space="0" w:color="auto"/>
        <w:bottom w:val="none" w:sz="0" w:space="0" w:color="auto"/>
        <w:right w:val="none" w:sz="0" w:space="0" w:color="auto"/>
      </w:divBdr>
      <w:divsChild>
        <w:div w:id="384767038">
          <w:marLeft w:val="0"/>
          <w:marRight w:val="0"/>
          <w:marTop w:val="0"/>
          <w:marBottom w:val="0"/>
          <w:divBdr>
            <w:top w:val="none" w:sz="0" w:space="0" w:color="auto"/>
            <w:left w:val="none" w:sz="0" w:space="0" w:color="auto"/>
            <w:bottom w:val="none" w:sz="0" w:space="0" w:color="auto"/>
            <w:right w:val="none" w:sz="0" w:space="0" w:color="auto"/>
          </w:divBdr>
          <w:divsChild>
            <w:div w:id="947470594">
              <w:marLeft w:val="0"/>
              <w:marRight w:val="0"/>
              <w:marTop w:val="0"/>
              <w:marBottom w:val="0"/>
              <w:divBdr>
                <w:top w:val="none" w:sz="0" w:space="0" w:color="auto"/>
                <w:left w:val="none" w:sz="0" w:space="0" w:color="auto"/>
                <w:bottom w:val="none" w:sz="0" w:space="0" w:color="auto"/>
                <w:right w:val="none" w:sz="0" w:space="0" w:color="auto"/>
              </w:divBdr>
              <w:divsChild>
                <w:div w:id="937951420">
                  <w:marLeft w:val="0"/>
                  <w:marRight w:val="0"/>
                  <w:marTop w:val="0"/>
                  <w:marBottom w:val="0"/>
                  <w:divBdr>
                    <w:top w:val="none" w:sz="0" w:space="0" w:color="auto"/>
                    <w:left w:val="none" w:sz="0" w:space="0" w:color="auto"/>
                    <w:bottom w:val="none" w:sz="0" w:space="0" w:color="auto"/>
                    <w:right w:val="none" w:sz="0" w:space="0" w:color="auto"/>
                  </w:divBdr>
                  <w:divsChild>
                    <w:div w:id="15563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92203">
      <w:bodyDiv w:val="1"/>
      <w:marLeft w:val="0"/>
      <w:marRight w:val="0"/>
      <w:marTop w:val="0"/>
      <w:marBottom w:val="0"/>
      <w:divBdr>
        <w:top w:val="none" w:sz="0" w:space="0" w:color="auto"/>
        <w:left w:val="none" w:sz="0" w:space="0" w:color="auto"/>
        <w:bottom w:val="none" w:sz="0" w:space="0" w:color="auto"/>
        <w:right w:val="none" w:sz="0" w:space="0" w:color="auto"/>
      </w:divBdr>
      <w:divsChild>
        <w:div w:id="1098254221">
          <w:marLeft w:val="0"/>
          <w:marRight w:val="0"/>
          <w:marTop w:val="0"/>
          <w:marBottom w:val="0"/>
          <w:divBdr>
            <w:top w:val="none" w:sz="0" w:space="0" w:color="auto"/>
            <w:left w:val="none" w:sz="0" w:space="0" w:color="auto"/>
            <w:bottom w:val="none" w:sz="0" w:space="0" w:color="auto"/>
            <w:right w:val="none" w:sz="0" w:space="0" w:color="auto"/>
          </w:divBdr>
          <w:divsChild>
            <w:div w:id="2099011756">
              <w:marLeft w:val="0"/>
              <w:marRight w:val="0"/>
              <w:marTop w:val="0"/>
              <w:marBottom w:val="0"/>
              <w:divBdr>
                <w:top w:val="none" w:sz="0" w:space="0" w:color="auto"/>
                <w:left w:val="none" w:sz="0" w:space="0" w:color="auto"/>
                <w:bottom w:val="none" w:sz="0" w:space="0" w:color="auto"/>
                <w:right w:val="none" w:sz="0" w:space="0" w:color="auto"/>
              </w:divBdr>
              <w:divsChild>
                <w:div w:id="19096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10987">
      <w:bodyDiv w:val="1"/>
      <w:marLeft w:val="0"/>
      <w:marRight w:val="0"/>
      <w:marTop w:val="0"/>
      <w:marBottom w:val="0"/>
      <w:divBdr>
        <w:top w:val="none" w:sz="0" w:space="0" w:color="auto"/>
        <w:left w:val="none" w:sz="0" w:space="0" w:color="auto"/>
        <w:bottom w:val="none" w:sz="0" w:space="0" w:color="auto"/>
        <w:right w:val="none" w:sz="0" w:space="0" w:color="auto"/>
      </w:divBdr>
    </w:div>
    <w:div w:id="882670715">
      <w:bodyDiv w:val="1"/>
      <w:marLeft w:val="0"/>
      <w:marRight w:val="0"/>
      <w:marTop w:val="0"/>
      <w:marBottom w:val="0"/>
      <w:divBdr>
        <w:top w:val="none" w:sz="0" w:space="0" w:color="auto"/>
        <w:left w:val="none" w:sz="0" w:space="0" w:color="auto"/>
        <w:bottom w:val="none" w:sz="0" w:space="0" w:color="auto"/>
        <w:right w:val="none" w:sz="0" w:space="0" w:color="auto"/>
      </w:divBdr>
    </w:div>
    <w:div w:id="884758556">
      <w:bodyDiv w:val="1"/>
      <w:marLeft w:val="0"/>
      <w:marRight w:val="0"/>
      <w:marTop w:val="0"/>
      <w:marBottom w:val="0"/>
      <w:divBdr>
        <w:top w:val="none" w:sz="0" w:space="0" w:color="auto"/>
        <w:left w:val="none" w:sz="0" w:space="0" w:color="auto"/>
        <w:bottom w:val="none" w:sz="0" w:space="0" w:color="auto"/>
        <w:right w:val="none" w:sz="0" w:space="0" w:color="auto"/>
      </w:divBdr>
      <w:divsChild>
        <w:div w:id="1446341037">
          <w:marLeft w:val="0"/>
          <w:marRight w:val="0"/>
          <w:marTop w:val="0"/>
          <w:marBottom w:val="0"/>
          <w:divBdr>
            <w:top w:val="none" w:sz="0" w:space="0" w:color="auto"/>
            <w:left w:val="none" w:sz="0" w:space="0" w:color="auto"/>
            <w:bottom w:val="none" w:sz="0" w:space="0" w:color="auto"/>
            <w:right w:val="none" w:sz="0" w:space="0" w:color="auto"/>
          </w:divBdr>
          <w:divsChild>
            <w:div w:id="282269086">
              <w:marLeft w:val="0"/>
              <w:marRight w:val="0"/>
              <w:marTop w:val="0"/>
              <w:marBottom w:val="0"/>
              <w:divBdr>
                <w:top w:val="none" w:sz="0" w:space="0" w:color="auto"/>
                <w:left w:val="none" w:sz="0" w:space="0" w:color="auto"/>
                <w:bottom w:val="none" w:sz="0" w:space="0" w:color="auto"/>
                <w:right w:val="none" w:sz="0" w:space="0" w:color="auto"/>
              </w:divBdr>
              <w:divsChild>
                <w:div w:id="19141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04731">
      <w:bodyDiv w:val="1"/>
      <w:marLeft w:val="0"/>
      <w:marRight w:val="0"/>
      <w:marTop w:val="0"/>
      <w:marBottom w:val="0"/>
      <w:divBdr>
        <w:top w:val="none" w:sz="0" w:space="0" w:color="auto"/>
        <w:left w:val="none" w:sz="0" w:space="0" w:color="auto"/>
        <w:bottom w:val="none" w:sz="0" w:space="0" w:color="auto"/>
        <w:right w:val="none" w:sz="0" w:space="0" w:color="auto"/>
      </w:divBdr>
      <w:divsChild>
        <w:div w:id="132793193">
          <w:marLeft w:val="0"/>
          <w:marRight w:val="0"/>
          <w:marTop w:val="0"/>
          <w:marBottom w:val="0"/>
          <w:divBdr>
            <w:top w:val="none" w:sz="0" w:space="0" w:color="auto"/>
            <w:left w:val="none" w:sz="0" w:space="0" w:color="auto"/>
            <w:bottom w:val="none" w:sz="0" w:space="0" w:color="auto"/>
            <w:right w:val="none" w:sz="0" w:space="0" w:color="auto"/>
          </w:divBdr>
          <w:divsChild>
            <w:div w:id="1476291535">
              <w:marLeft w:val="0"/>
              <w:marRight w:val="0"/>
              <w:marTop w:val="0"/>
              <w:marBottom w:val="0"/>
              <w:divBdr>
                <w:top w:val="none" w:sz="0" w:space="0" w:color="auto"/>
                <w:left w:val="none" w:sz="0" w:space="0" w:color="auto"/>
                <w:bottom w:val="none" w:sz="0" w:space="0" w:color="auto"/>
                <w:right w:val="none" w:sz="0" w:space="0" w:color="auto"/>
              </w:divBdr>
              <w:divsChild>
                <w:div w:id="1547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70286512">
      <w:bodyDiv w:val="1"/>
      <w:marLeft w:val="0"/>
      <w:marRight w:val="0"/>
      <w:marTop w:val="0"/>
      <w:marBottom w:val="0"/>
      <w:divBdr>
        <w:top w:val="none" w:sz="0" w:space="0" w:color="auto"/>
        <w:left w:val="none" w:sz="0" w:space="0" w:color="auto"/>
        <w:bottom w:val="none" w:sz="0" w:space="0" w:color="auto"/>
        <w:right w:val="none" w:sz="0" w:space="0" w:color="auto"/>
      </w:divBdr>
    </w:div>
    <w:div w:id="1019771218">
      <w:bodyDiv w:val="1"/>
      <w:marLeft w:val="0"/>
      <w:marRight w:val="0"/>
      <w:marTop w:val="0"/>
      <w:marBottom w:val="0"/>
      <w:divBdr>
        <w:top w:val="none" w:sz="0" w:space="0" w:color="auto"/>
        <w:left w:val="none" w:sz="0" w:space="0" w:color="auto"/>
        <w:bottom w:val="none" w:sz="0" w:space="0" w:color="auto"/>
        <w:right w:val="none" w:sz="0" w:space="0" w:color="auto"/>
      </w:divBdr>
      <w:divsChild>
        <w:div w:id="960234087">
          <w:marLeft w:val="0"/>
          <w:marRight w:val="0"/>
          <w:marTop w:val="0"/>
          <w:marBottom w:val="0"/>
          <w:divBdr>
            <w:top w:val="none" w:sz="0" w:space="0" w:color="auto"/>
            <w:left w:val="none" w:sz="0" w:space="0" w:color="auto"/>
            <w:bottom w:val="none" w:sz="0" w:space="0" w:color="auto"/>
            <w:right w:val="none" w:sz="0" w:space="0" w:color="auto"/>
          </w:divBdr>
          <w:divsChild>
            <w:div w:id="1315336895">
              <w:marLeft w:val="0"/>
              <w:marRight w:val="0"/>
              <w:marTop w:val="0"/>
              <w:marBottom w:val="0"/>
              <w:divBdr>
                <w:top w:val="none" w:sz="0" w:space="0" w:color="auto"/>
                <w:left w:val="none" w:sz="0" w:space="0" w:color="auto"/>
                <w:bottom w:val="none" w:sz="0" w:space="0" w:color="auto"/>
                <w:right w:val="none" w:sz="0" w:space="0" w:color="auto"/>
              </w:divBdr>
              <w:divsChild>
                <w:div w:id="18432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80744">
      <w:bodyDiv w:val="1"/>
      <w:marLeft w:val="0"/>
      <w:marRight w:val="0"/>
      <w:marTop w:val="0"/>
      <w:marBottom w:val="0"/>
      <w:divBdr>
        <w:top w:val="none" w:sz="0" w:space="0" w:color="auto"/>
        <w:left w:val="none" w:sz="0" w:space="0" w:color="auto"/>
        <w:bottom w:val="none" w:sz="0" w:space="0" w:color="auto"/>
        <w:right w:val="none" w:sz="0" w:space="0" w:color="auto"/>
      </w:divBdr>
      <w:divsChild>
        <w:div w:id="1278178083">
          <w:marLeft w:val="0"/>
          <w:marRight w:val="0"/>
          <w:marTop w:val="0"/>
          <w:marBottom w:val="0"/>
          <w:divBdr>
            <w:top w:val="none" w:sz="0" w:space="0" w:color="auto"/>
            <w:left w:val="none" w:sz="0" w:space="0" w:color="auto"/>
            <w:bottom w:val="none" w:sz="0" w:space="0" w:color="auto"/>
            <w:right w:val="none" w:sz="0" w:space="0" w:color="auto"/>
          </w:divBdr>
          <w:divsChild>
            <w:div w:id="8967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6801">
      <w:bodyDiv w:val="1"/>
      <w:marLeft w:val="0"/>
      <w:marRight w:val="0"/>
      <w:marTop w:val="0"/>
      <w:marBottom w:val="0"/>
      <w:divBdr>
        <w:top w:val="none" w:sz="0" w:space="0" w:color="auto"/>
        <w:left w:val="none" w:sz="0" w:space="0" w:color="auto"/>
        <w:bottom w:val="none" w:sz="0" w:space="0" w:color="auto"/>
        <w:right w:val="none" w:sz="0" w:space="0" w:color="auto"/>
      </w:divBdr>
      <w:divsChild>
        <w:div w:id="117653113">
          <w:marLeft w:val="0"/>
          <w:marRight w:val="0"/>
          <w:marTop w:val="0"/>
          <w:marBottom w:val="0"/>
          <w:divBdr>
            <w:top w:val="none" w:sz="0" w:space="0" w:color="auto"/>
            <w:left w:val="none" w:sz="0" w:space="0" w:color="auto"/>
            <w:bottom w:val="none" w:sz="0" w:space="0" w:color="auto"/>
            <w:right w:val="none" w:sz="0" w:space="0" w:color="auto"/>
          </w:divBdr>
          <w:divsChild>
            <w:div w:id="3148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16209">
      <w:bodyDiv w:val="1"/>
      <w:marLeft w:val="0"/>
      <w:marRight w:val="0"/>
      <w:marTop w:val="0"/>
      <w:marBottom w:val="0"/>
      <w:divBdr>
        <w:top w:val="none" w:sz="0" w:space="0" w:color="auto"/>
        <w:left w:val="none" w:sz="0" w:space="0" w:color="auto"/>
        <w:bottom w:val="none" w:sz="0" w:space="0" w:color="auto"/>
        <w:right w:val="none" w:sz="0" w:space="0" w:color="auto"/>
      </w:divBdr>
    </w:div>
    <w:div w:id="1208680967">
      <w:bodyDiv w:val="1"/>
      <w:marLeft w:val="0"/>
      <w:marRight w:val="0"/>
      <w:marTop w:val="0"/>
      <w:marBottom w:val="0"/>
      <w:divBdr>
        <w:top w:val="none" w:sz="0" w:space="0" w:color="auto"/>
        <w:left w:val="none" w:sz="0" w:space="0" w:color="auto"/>
        <w:bottom w:val="none" w:sz="0" w:space="0" w:color="auto"/>
        <w:right w:val="none" w:sz="0" w:space="0" w:color="auto"/>
      </w:divBdr>
      <w:divsChild>
        <w:div w:id="216205721">
          <w:marLeft w:val="0"/>
          <w:marRight w:val="0"/>
          <w:marTop w:val="0"/>
          <w:marBottom w:val="0"/>
          <w:divBdr>
            <w:top w:val="none" w:sz="0" w:space="0" w:color="auto"/>
            <w:left w:val="none" w:sz="0" w:space="0" w:color="auto"/>
            <w:bottom w:val="none" w:sz="0" w:space="0" w:color="auto"/>
            <w:right w:val="none" w:sz="0" w:space="0" w:color="auto"/>
          </w:divBdr>
          <w:divsChild>
            <w:div w:id="775909130">
              <w:marLeft w:val="0"/>
              <w:marRight w:val="0"/>
              <w:marTop w:val="0"/>
              <w:marBottom w:val="0"/>
              <w:divBdr>
                <w:top w:val="none" w:sz="0" w:space="0" w:color="auto"/>
                <w:left w:val="none" w:sz="0" w:space="0" w:color="auto"/>
                <w:bottom w:val="none" w:sz="0" w:space="0" w:color="auto"/>
                <w:right w:val="none" w:sz="0" w:space="0" w:color="auto"/>
              </w:divBdr>
              <w:divsChild>
                <w:div w:id="171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79582">
      <w:bodyDiv w:val="1"/>
      <w:marLeft w:val="0"/>
      <w:marRight w:val="0"/>
      <w:marTop w:val="0"/>
      <w:marBottom w:val="0"/>
      <w:divBdr>
        <w:top w:val="none" w:sz="0" w:space="0" w:color="auto"/>
        <w:left w:val="none" w:sz="0" w:space="0" w:color="auto"/>
        <w:bottom w:val="none" w:sz="0" w:space="0" w:color="auto"/>
        <w:right w:val="none" w:sz="0" w:space="0" w:color="auto"/>
      </w:divBdr>
    </w:div>
    <w:div w:id="1252423993">
      <w:bodyDiv w:val="1"/>
      <w:marLeft w:val="0"/>
      <w:marRight w:val="0"/>
      <w:marTop w:val="0"/>
      <w:marBottom w:val="0"/>
      <w:divBdr>
        <w:top w:val="none" w:sz="0" w:space="0" w:color="auto"/>
        <w:left w:val="none" w:sz="0" w:space="0" w:color="auto"/>
        <w:bottom w:val="none" w:sz="0" w:space="0" w:color="auto"/>
        <w:right w:val="none" w:sz="0" w:space="0" w:color="auto"/>
      </w:divBdr>
    </w:div>
    <w:div w:id="1299916744">
      <w:bodyDiv w:val="1"/>
      <w:marLeft w:val="0"/>
      <w:marRight w:val="0"/>
      <w:marTop w:val="0"/>
      <w:marBottom w:val="0"/>
      <w:divBdr>
        <w:top w:val="none" w:sz="0" w:space="0" w:color="auto"/>
        <w:left w:val="none" w:sz="0" w:space="0" w:color="auto"/>
        <w:bottom w:val="none" w:sz="0" w:space="0" w:color="auto"/>
        <w:right w:val="none" w:sz="0" w:space="0" w:color="auto"/>
      </w:divBdr>
    </w:div>
    <w:div w:id="1305429058">
      <w:bodyDiv w:val="1"/>
      <w:marLeft w:val="0"/>
      <w:marRight w:val="0"/>
      <w:marTop w:val="0"/>
      <w:marBottom w:val="0"/>
      <w:divBdr>
        <w:top w:val="none" w:sz="0" w:space="0" w:color="auto"/>
        <w:left w:val="none" w:sz="0" w:space="0" w:color="auto"/>
        <w:bottom w:val="none" w:sz="0" w:space="0" w:color="auto"/>
        <w:right w:val="none" w:sz="0" w:space="0" w:color="auto"/>
      </w:divBdr>
      <w:divsChild>
        <w:div w:id="1602493017">
          <w:marLeft w:val="0"/>
          <w:marRight w:val="0"/>
          <w:marTop w:val="0"/>
          <w:marBottom w:val="0"/>
          <w:divBdr>
            <w:top w:val="none" w:sz="0" w:space="0" w:color="auto"/>
            <w:left w:val="none" w:sz="0" w:space="0" w:color="auto"/>
            <w:bottom w:val="none" w:sz="0" w:space="0" w:color="auto"/>
            <w:right w:val="none" w:sz="0" w:space="0" w:color="auto"/>
          </w:divBdr>
          <w:divsChild>
            <w:div w:id="1132090546">
              <w:marLeft w:val="0"/>
              <w:marRight w:val="0"/>
              <w:marTop w:val="0"/>
              <w:marBottom w:val="0"/>
              <w:divBdr>
                <w:top w:val="none" w:sz="0" w:space="0" w:color="auto"/>
                <w:left w:val="none" w:sz="0" w:space="0" w:color="auto"/>
                <w:bottom w:val="none" w:sz="0" w:space="0" w:color="auto"/>
                <w:right w:val="none" w:sz="0" w:space="0" w:color="auto"/>
              </w:divBdr>
              <w:divsChild>
                <w:div w:id="6743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08205">
      <w:bodyDiv w:val="1"/>
      <w:marLeft w:val="0"/>
      <w:marRight w:val="0"/>
      <w:marTop w:val="0"/>
      <w:marBottom w:val="0"/>
      <w:divBdr>
        <w:top w:val="none" w:sz="0" w:space="0" w:color="auto"/>
        <w:left w:val="none" w:sz="0" w:space="0" w:color="auto"/>
        <w:bottom w:val="none" w:sz="0" w:space="0" w:color="auto"/>
        <w:right w:val="none" w:sz="0" w:space="0" w:color="auto"/>
      </w:divBdr>
    </w:div>
    <w:div w:id="1389693842">
      <w:bodyDiv w:val="1"/>
      <w:marLeft w:val="0"/>
      <w:marRight w:val="0"/>
      <w:marTop w:val="0"/>
      <w:marBottom w:val="0"/>
      <w:divBdr>
        <w:top w:val="none" w:sz="0" w:space="0" w:color="auto"/>
        <w:left w:val="none" w:sz="0" w:space="0" w:color="auto"/>
        <w:bottom w:val="none" w:sz="0" w:space="0" w:color="auto"/>
        <w:right w:val="none" w:sz="0" w:space="0" w:color="auto"/>
      </w:divBdr>
      <w:divsChild>
        <w:div w:id="276571171">
          <w:marLeft w:val="0"/>
          <w:marRight w:val="0"/>
          <w:marTop w:val="0"/>
          <w:marBottom w:val="0"/>
          <w:divBdr>
            <w:top w:val="none" w:sz="0" w:space="0" w:color="auto"/>
            <w:left w:val="none" w:sz="0" w:space="0" w:color="auto"/>
            <w:bottom w:val="none" w:sz="0" w:space="0" w:color="auto"/>
            <w:right w:val="none" w:sz="0" w:space="0" w:color="auto"/>
          </w:divBdr>
          <w:divsChild>
            <w:div w:id="519972904">
              <w:marLeft w:val="0"/>
              <w:marRight w:val="0"/>
              <w:marTop w:val="0"/>
              <w:marBottom w:val="0"/>
              <w:divBdr>
                <w:top w:val="none" w:sz="0" w:space="0" w:color="auto"/>
                <w:left w:val="none" w:sz="0" w:space="0" w:color="auto"/>
                <w:bottom w:val="none" w:sz="0" w:space="0" w:color="auto"/>
                <w:right w:val="none" w:sz="0" w:space="0" w:color="auto"/>
              </w:divBdr>
              <w:divsChild>
                <w:div w:id="1493254529">
                  <w:marLeft w:val="0"/>
                  <w:marRight w:val="0"/>
                  <w:marTop w:val="0"/>
                  <w:marBottom w:val="0"/>
                  <w:divBdr>
                    <w:top w:val="none" w:sz="0" w:space="0" w:color="auto"/>
                    <w:left w:val="none" w:sz="0" w:space="0" w:color="auto"/>
                    <w:bottom w:val="none" w:sz="0" w:space="0" w:color="auto"/>
                    <w:right w:val="none" w:sz="0" w:space="0" w:color="auto"/>
                  </w:divBdr>
                  <w:divsChild>
                    <w:div w:id="6828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161211">
      <w:bodyDiv w:val="1"/>
      <w:marLeft w:val="0"/>
      <w:marRight w:val="0"/>
      <w:marTop w:val="0"/>
      <w:marBottom w:val="0"/>
      <w:divBdr>
        <w:top w:val="none" w:sz="0" w:space="0" w:color="auto"/>
        <w:left w:val="none" w:sz="0" w:space="0" w:color="auto"/>
        <w:bottom w:val="none" w:sz="0" w:space="0" w:color="auto"/>
        <w:right w:val="none" w:sz="0" w:space="0" w:color="auto"/>
      </w:divBdr>
    </w:div>
    <w:div w:id="1423145608">
      <w:bodyDiv w:val="1"/>
      <w:marLeft w:val="0"/>
      <w:marRight w:val="0"/>
      <w:marTop w:val="0"/>
      <w:marBottom w:val="0"/>
      <w:divBdr>
        <w:top w:val="none" w:sz="0" w:space="0" w:color="auto"/>
        <w:left w:val="none" w:sz="0" w:space="0" w:color="auto"/>
        <w:bottom w:val="none" w:sz="0" w:space="0" w:color="auto"/>
        <w:right w:val="none" w:sz="0" w:space="0" w:color="auto"/>
      </w:divBdr>
    </w:div>
    <w:div w:id="1467353765">
      <w:bodyDiv w:val="1"/>
      <w:marLeft w:val="0"/>
      <w:marRight w:val="0"/>
      <w:marTop w:val="0"/>
      <w:marBottom w:val="0"/>
      <w:divBdr>
        <w:top w:val="none" w:sz="0" w:space="0" w:color="auto"/>
        <w:left w:val="none" w:sz="0" w:space="0" w:color="auto"/>
        <w:bottom w:val="none" w:sz="0" w:space="0" w:color="auto"/>
        <w:right w:val="none" w:sz="0" w:space="0" w:color="auto"/>
      </w:divBdr>
      <w:divsChild>
        <w:div w:id="1242910157">
          <w:marLeft w:val="0"/>
          <w:marRight w:val="0"/>
          <w:marTop w:val="0"/>
          <w:marBottom w:val="0"/>
          <w:divBdr>
            <w:top w:val="none" w:sz="0" w:space="0" w:color="auto"/>
            <w:left w:val="none" w:sz="0" w:space="0" w:color="auto"/>
            <w:bottom w:val="none" w:sz="0" w:space="0" w:color="auto"/>
            <w:right w:val="none" w:sz="0" w:space="0" w:color="auto"/>
          </w:divBdr>
          <w:divsChild>
            <w:div w:id="1896038356">
              <w:marLeft w:val="0"/>
              <w:marRight w:val="0"/>
              <w:marTop w:val="0"/>
              <w:marBottom w:val="0"/>
              <w:divBdr>
                <w:top w:val="none" w:sz="0" w:space="0" w:color="auto"/>
                <w:left w:val="none" w:sz="0" w:space="0" w:color="auto"/>
                <w:bottom w:val="none" w:sz="0" w:space="0" w:color="auto"/>
                <w:right w:val="none" w:sz="0" w:space="0" w:color="auto"/>
              </w:divBdr>
              <w:divsChild>
                <w:div w:id="4775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19822">
      <w:bodyDiv w:val="1"/>
      <w:marLeft w:val="0"/>
      <w:marRight w:val="0"/>
      <w:marTop w:val="0"/>
      <w:marBottom w:val="0"/>
      <w:divBdr>
        <w:top w:val="none" w:sz="0" w:space="0" w:color="auto"/>
        <w:left w:val="none" w:sz="0" w:space="0" w:color="auto"/>
        <w:bottom w:val="none" w:sz="0" w:space="0" w:color="auto"/>
        <w:right w:val="none" w:sz="0" w:space="0" w:color="auto"/>
      </w:divBdr>
    </w:div>
    <w:div w:id="1584292372">
      <w:bodyDiv w:val="1"/>
      <w:marLeft w:val="0"/>
      <w:marRight w:val="0"/>
      <w:marTop w:val="0"/>
      <w:marBottom w:val="0"/>
      <w:divBdr>
        <w:top w:val="none" w:sz="0" w:space="0" w:color="auto"/>
        <w:left w:val="none" w:sz="0" w:space="0" w:color="auto"/>
        <w:bottom w:val="none" w:sz="0" w:space="0" w:color="auto"/>
        <w:right w:val="none" w:sz="0" w:space="0" w:color="auto"/>
      </w:divBdr>
    </w:div>
    <w:div w:id="1677346309">
      <w:bodyDiv w:val="1"/>
      <w:marLeft w:val="0"/>
      <w:marRight w:val="0"/>
      <w:marTop w:val="0"/>
      <w:marBottom w:val="0"/>
      <w:divBdr>
        <w:top w:val="none" w:sz="0" w:space="0" w:color="auto"/>
        <w:left w:val="none" w:sz="0" w:space="0" w:color="auto"/>
        <w:bottom w:val="none" w:sz="0" w:space="0" w:color="auto"/>
        <w:right w:val="none" w:sz="0" w:space="0" w:color="auto"/>
      </w:divBdr>
      <w:divsChild>
        <w:div w:id="1826504541">
          <w:marLeft w:val="0"/>
          <w:marRight w:val="0"/>
          <w:marTop w:val="0"/>
          <w:marBottom w:val="0"/>
          <w:divBdr>
            <w:top w:val="none" w:sz="0" w:space="0" w:color="auto"/>
            <w:left w:val="none" w:sz="0" w:space="0" w:color="auto"/>
            <w:bottom w:val="none" w:sz="0" w:space="0" w:color="auto"/>
            <w:right w:val="none" w:sz="0" w:space="0" w:color="auto"/>
          </w:divBdr>
          <w:divsChild>
            <w:div w:id="1533035014">
              <w:marLeft w:val="0"/>
              <w:marRight w:val="0"/>
              <w:marTop w:val="0"/>
              <w:marBottom w:val="0"/>
              <w:divBdr>
                <w:top w:val="none" w:sz="0" w:space="0" w:color="auto"/>
                <w:left w:val="none" w:sz="0" w:space="0" w:color="auto"/>
                <w:bottom w:val="none" w:sz="0" w:space="0" w:color="auto"/>
                <w:right w:val="none" w:sz="0" w:space="0" w:color="auto"/>
              </w:divBdr>
              <w:divsChild>
                <w:div w:id="18822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96750">
      <w:bodyDiv w:val="1"/>
      <w:marLeft w:val="0"/>
      <w:marRight w:val="0"/>
      <w:marTop w:val="0"/>
      <w:marBottom w:val="0"/>
      <w:divBdr>
        <w:top w:val="none" w:sz="0" w:space="0" w:color="auto"/>
        <w:left w:val="none" w:sz="0" w:space="0" w:color="auto"/>
        <w:bottom w:val="none" w:sz="0" w:space="0" w:color="auto"/>
        <w:right w:val="none" w:sz="0" w:space="0" w:color="auto"/>
      </w:divBdr>
    </w:div>
    <w:div w:id="1797136976">
      <w:bodyDiv w:val="1"/>
      <w:marLeft w:val="0"/>
      <w:marRight w:val="0"/>
      <w:marTop w:val="0"/>
      <w:marBottom w:val="0"/>
      <w:divBdr>
        <w:top w:val="none" w:sz="0" w:space="0" w:color="auto"/>
        <w:left w:val="none" w:sz="0" w:space="0" w:color="auto"/>
        <w:bottom w:val="none" w:sz="0" w:space="0" w:color="auto"/>
        <w:right w:val="none" w:sz="0" w:space="0" w:color="auto"/>
      </w:divBdr>
    </w:div>
    <w:div w:id="1866016383">
      <w:bodyDiv w:val="1"/>
      <w:marLeft w:val="0"/>
      <w:marRight w:val="0"/>
      <w:marTop w:val="0"/>
      <w:marBottom w:val="0"/>
      <w:divBdr>
        <w:top w:val="none" w:sz="0" w:space="0" w:color="auto"/>
        <w:left w:val="none" w:sz="0" w:space="0" w:color="auto"/>
        <w:bottom w:val="none" w:sz="0" w:space="0" w:color="auto"/>
        <w:right w:val="none" w:sz="0" w:space="0" w:color="auto"/>
      </w:divBdr>
    </w:div>
    <w:div w:id="1868712559">
      <w:bodyDiv w:val="1"/>
      <w:marLeft w:val="0"/>
      <w:marRight w:val="0"/>
      <w:marTop w:val="0"/>
      <w:marBottom w:val="0"/>
      <w:divBdr>
        <w:top w:val="none" w:sz="0" w:space="0" w:color="auto"/>
        <w:left w:val="none" w:sz="0" w:space="0" w:color="auto"/>
        <w:bottom w:val="none" w:sz="0" w:space="0" w:color="auto"/>
        <w:right w:val="none" w:sz="0" w:space="0" w:color="auto"/>
      </w:divBdr>
    </w:div>
    <w:div w:id="1910538004">
      <w:bodyDiv w:val="1"/>
      <w:marLeft w:val="0"/>
      <w:marRight w:val="0"/>
      <w:marTop w:val="0"/>
      <w:marBottom w:val="0"/>
      <w:divBdr>
        <w:top w:val="none" w:sz="0" w:space="0" w:color="auto"/>
        <w:left w:val="none" w:sz="0" w:space="0" w:color="auto"/>
        <w:bottom w:val="none" w:sz="0" w:space="0" w:color="auto"/>
        <w:right w:val="none" w:sz="0" w:space="0" w:color="auto"/>
      </w:divBdr>
    </w:div>
    <w:div w:id="1974673046">
      <w:bodyDiv w:val="1"/>
      <w:marLeft w:val="0"/>
      <w:marRight w:val="0"/>
      <w:marTop w:val="0"/>
      <w:marBottom w:val="0"/>
      <w:divBdr>
        <w:top w:val="none" w:sz="0" w:space="0" w:color="auto"/>
        <w:left w:val="none" w:sz="0" w:space="0" w:color="auto"/>
        <w:bottom w:val="none" w:sz="0" w:space="0" w:color="auto"/>
        <w:right w:val="none" w:sz="0" w:space="0" w:color="auto"/>
      </w:divBdr>
    </w:div>
    <w:div w:id="20760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counts.govt.nz/statistics/indicators/main/education-and-learning-outcomes/1907" TargetMode="External"/><Relationship Id="rId5" Type="http://schemas.openxmlformats.org/officeDocument/2006/relationships/webSettings" Target="webSettings.xml"/><Relationship Id="rId10" Type="http://schemas.openxmlformats.org/officeDocument/2006/relationships/hyperlink" Target="https://www.ncbi.nlm.nih.gov/books/NBK279024"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DE015-73EA-49B0-8DB1-63C71B44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13296</Words>
  <Characters>75793</Characters>
  <Application>Microsoft Office Word</Application>
  <DocSecurity>4</DocSecurity>
  <Lines>631</Lines>
  <Paragraphs>177</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88912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Hansa Patel</dc:creator>
  <cp:keywords/>
  <dc:description/>
  <cp:lastModifiedBy>Karen Drake</cp:lastModifiedBy>
  <cp:revision>2</cp:revision>
  <cp:lastPrinted>2011-07-22T14:54:00Z</cp:lastPrinted>
  <dcterms:created xsi:type="dcterms:W3CDTF">2021-05-10T14:06:00Z</dcterms:created>
  <dcterms:modified xsi:type="dcterms:W3CDTF">2021-05-10T14:06:00Z</dcterms:modified>
  <cp:category/>
</cp:coreProperties>
</file>